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B4395" w14:textId="6ECB4EED" w:rsidR="00FB363E" w:rsidRDefault="00FB363E" w:rsidP="00FD5A16">
      <w:pPr>
        <w:rPr>
          <w:rFonts w:cs="Arial"/>
          <w:b/>
          <w:bCs/>
          <w:sz w:val="32"/>
          <w:szCs w:val="32"/>
          <w:rtl/>
        </w:rPr>
      </w:pPr>
    </w:p>
    <w:p w14:paraId="5BCC6C2A" w14:textId="77777777" w:rsidR="00FB363E" w:rsidRDefault="00FB363E" w:rsidP="00791DB7">
      <w:pPr>
        <w:jc w:val="center"/>
        <w:rPr>
          <w:rFonts w:cs="Arial"/>
          <w:b/>
          <w:bCs/>
          <w:sz w:val="32"/>
          <w:szCs w:val="32"/>
          <w:rtl/>
        </w:rPr>
      </w:pPr>
    </w:p>
    <w:p w14:paraId="4C5E7A92" w14:textId="77777777" w:rsidR="00FB363E" w:rsidRDefault="00FB363E" w:rsidP="00FB363E">
      <w:pPr>
        <w:jc w:val="center"/>
        <w:rPr>
          <w:rFonts w:cs="Arial"/>
          <w:b/>
          <w:bCs/>
          <w:sz w:val="32"/>
          <w:szCs w:val="32"/>
          <w:rtl/>
        </w:rPr>
      </w:pPr>
    </w:p>
    <w:p w14:paraId="5F9121C8" w14:textId="77777777" w:rsidR="00FB363E" w:rsidRDefault="00FB363E" w:rsidP="00FB363E">
      <w:pPr>
        <w:jc w:val="center"/>
        <w:rPr>
          <w:rFonts w:cs="Arial"/>
          <w:b/>
          <w:bCs/>
          <w:sz w:val="32"/>
          <w:szCs w:val="32"/>
          <w:rtl/>
        </w:rPr>
      </w:pPr>
    </w:p>
    <w:p w14:paraId="5DC9E154" w14:textId="77777777" w:rsidR="00FB363E" w:rsidRDefault="00FB363E" w:rsidP="00FB363E">
      <w:pPr>
        <w:jc w:val="center"/>
        <w:rPr>
          <w:rFonts w:cs="Arial"/>
          <w:b/>
          <w:bCs/>
          <w:sz w:val="32"/>
          <w:szCs w:val="32"/>
          <w:rtl/>
        </w:rPr>
      </w:pPr>
    </w:p>
    <w:p w14:paraId="24D62E08" w14:textId="77777777" w:rsidR="00FB363E" w:rsidRDefault="00FB363E" w:rsidP="00FB363E">
      <w:pPr>
        <w:jc w:val="center"/>
        <w:rPr>
          <w:rFonts w:cs="Arial"/>
          <w:b/>
          <w:bCs/>
          <w:sz w:val="32"/>
          <w:szCs w:val="32"/>
          <w:rtl/>
          <w:lang w:bidi="ar-OM"/>
        </w:rPr>
      </w:pPr>
    </w:p>
    <w:p w14:paraId="47B0AC91" w14:textId="77777777" w:rsidR="00FB363E" w:rsidRDefault="00FB363E" w:rsidP="00FB363E">
      <w:pPr>
        <w:rPr>
          <w:rFonts w:cs="Arial"/>
          <w:b/>
          <w:bCs/>
          <w:sz w:val="32"/>
          <w:szCs w:val="32"/>
          <w:rtl/>
        </w:rPr>
      </w:pPr>
    </w:p>
    <w:p w14:paraId="5FD91156" w14:textId="77777777" w:rsidR="00FB363E" w:rsidRDefault="00FB363E" w:rsidP="00FB363E">
      <w:pPr>
        <w:jc w:val="center"/>
        <w:rPr>
          <w:rFonts w:cs="Arial"/>
          <w:b/>
          <w:bCs/>
          <w:sz w:val="32"/>
          <w:szCs w:val="32"/>
          <w:rtl/>
        </w:rPr>
      </w:pPr>
    </w:p>
    <w:p w14:paraId="257B0834" w14:textId="77777777" w:rsidR="00FB363E" w:rsidRDefault="00FB363E" w:rsidP="00FB363E">
      <w:pPr>
        <w:jc w:val="center"/>
        <w:rPr>
          <w:rFonts w:cs="Arial"/>
          <w:b/>
          <w:bCs/>
          <w:sz w:val="32"/>
          <w:szCs w:val="32"/>
          <w:rtl/>
        </w:rPr>
      </w:pPr>
    </w:p>
    <w:p w14:paraId="7BF6854F" w14:textId="77777777" w:rsidR="00FB363E" w:rsidRDefault="00FB363E" w:rsidP="00FB363E">
      <w:pPr>
        <w:jc w:val="center"/>
        <w:rPr>
          <w:rFonts w:cs="Arial"/>
          <w:b/>
          <w:bCs/>
          <w:sz w:val="32"/>
          <w:szCs w:val="32"/>
          <w:rtl/>
        </w:rPr>
      </w:pPr>
    </w:p>
    <w:p w14:paraId="31992799" w14:textId="2CCA5954" w:rsidR="00FB363E" w:rsidRPr="0036775E" w:rsidRDefault="00FB363E" w:rsidP="00FB363E">
      <w:pPr>
        <w:jc w:val="center"/>
        <w:rPr>
          <w:b/>
          <w:bCs/>
          <w:sz w:val="42"/>
          <w:szCs w:val="42"/>
          <w:rtl/>
        </w:rPr>
      </w:pPr>
      <w:r w:rsidRPr="0036775E">
        <w:rPr>
          <w:rFonts w:cs="Arial" w:hint="cs"/>
          <w:b/>
          <w:bCs/>
          <w:sz w:val="42"/>
          <w:szCs w:val="42"/>
          <w:rtl/>
        </w:rPr>
        <w:t>تدبر</w:t>
      </w:r>
      <w:r w:rsidR="009F1CE4">
        <w:rPr>
          <w:rFonts w:cs="Arial" w:hint="cs"/>
          <w:b/>
          <w:bCs/>
          <w:sz w:val="42"/>
          <w:szCs w:val="42"/>
          <w:rtl/>
        </w:rPr>
        <w:t xml:space="preserve"> وفهم</w:t>
      </w:r>
      <w:r w:rsidRPr="0036775E">
        <w:rPr>
          <w:rFonts w:cs="Arial" w:hint="cs"/>
          <w:b/>
          <w:bCs/>
          <w:sz w:val="42"/>
          <w:szCs w:val="42"/>
          <w:rtl/>
        </w:rPr>
        <w:t xml:space="preserve"> </w:t>
      </w:r>
      <w:r w:rsidR="00FB5739">
        <w:rPr>
          <w:rFonts w:cs="Arial" w:hint="cs"/>
          <w:b/>
          <w:bCs/>
          <w:sz w:val="42"/>
          <w:szCs w:val="42"/>
          <w:rtl/>
        </w:rPr>
        <w:t>كَلَام ِرَبِّي</w:t>
      </w:r>
      <w:r w:rsidRPr="0036775E">
        <w:rPr>
          <w:rFonts w:cs="Arial"/>
          <w:b/>
          <w:bCs/>
          <w:sz w:val="42"/>
          <w:szCs w:val="42"/>
          <w:rtl/>
        </w:rPr>
        <w:t xml:space="preserve"> </w:t>
      </w:r>
    </w:p>
    <w:p w14:paraId="5B90EF0C" w14:textId="34137EC3" w:rsidR="00FB363E" w:rsidRDefault="00624074" w:rsidP="00FB363E">
      <w:pPr>
        <w:jc w:val="center"/>
        <w:rPr>
          <w:b/>
          <w:bCs/>
          <w:sz w:val="32"/>
          <w:szCs w:val="32"/>
          <w:rtl/>
        </w:rPr>
      </w:pPr>
      <w:r>
        <w:rPr>
          <w:rFonts w:hint="cs"/>
          <w:b/>
          <w:bCs/>
          <w:sz w:val="32"/>
          <w:szCs w:val="32"/>
          <w:rtl/>
        </w:rPr>
        <w:t>الفاتحة ثم من البلد إلى الناس</w:t>
      </w:r>
    </w:p>
    <w:p w14:paraId="622F90B9" w14:textId="77777777" w:rsidR="00FB363E" w:rsidRPr="00C37503" w:rsidRDefault="00FB363E" w:rsidP="00FB363E">
      <w:pPr>
        <w:spacing w:line="240" w:lineRule="auto"/>
        <w:rPr>
          <w:rFonts w:ascii="Simplified Arabic" w:hAnsi="Simplified Arabic" w:cs="Simplified Arabic"/>
          <w:b/>
          <w:bCs/>
          <w:sz w:val="36"/>
          <w:szCs w:val="36"/>
          <w:rtl/>
          <w:lang w:bidi="ar-OM"/>
        </w:rPr>
      </w:pPr>
    </w:p>
    <w:p w14:paraId="55D00297"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28003E96"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2C6DD144" w14:textId="55596D70" w:rsidR="00FB363E" w:rsidRDefault="006139CF" w:rsidP="00FB363E">
      <w:pPr>
        <w:spacing w:line="240" w:lineRule="auto"/>
        <w:jc w:val="center"/>
        <w:rPr>
          <w:rFonts w:ascii="Simplified Arabic" w:hAnsi="Simplified Arabic" w:cs="Simplified Arabic"/>
          <w:b/>
          <w:bCs/>
          <w:sz w:val="28"/>
          <w:szCs w:val="28"/>
          <w:rtl/>
          <w:lang w:bidi="ar-OM"/>
        </w:rPr>
      </w:pPr>
      <w:proofErr w:type="spellStart"/>
      <w:proofErr w:type="gramStart"/>
      <w:r>
        <w:rPr>
          <w:rFonts w:ascii="Simplified Arabic" w:hAnsi="Simplified Arabic" w:cs="Simplified Arabic" w:hint="cs"/>
          <w:b/>
          <w:bCs/>
          <w:sz w:val="28"/>
          <w:szCs w:val="28"/>
          <w:rtl/>
          <w:lang w:bidi="ar-OM"/>
        </w:rPr>
        <w:t>د.جمعة</w:t>
      </w:r>
      <w:proofErr w:type="spellEnd"/>
      <w:proofErr w:type="gramEnd"/>
      <w:r>
        <w:rPr>
          <w:rFonts w:ascii="Simplified Arabic" w:hAnsi="Simplified Arabic" w:cs="Simplified Arabic" w:hint="cs"/>
          <w:b/>
          <w:bCs/>
          <w:sz w:val="28"/>
          <w:szCs w:val="28"/>
          <w:rtl/>
          <w:lang w:bidi="ar-OM"/>
        </w:rPr>
        <w:t xml:space="preserve"> بن خادم بن سليم العلوي</w:t>
      </w:r>
    </w:p>
    <w:p w14:paraId="62C857D9" w14:textId="6DBFB291" w:rsidR="006139CF" w:rsidRDefault="006139CF" w:rsidP="00FB363E">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hint="cs"/>
          <w:b/>
          <w:bCs/>
          <w:sz w:val="28"/>
          <w:szCs w:val="28"/>
          <w:rtl/>
          <w:lang w:bidi="ar-OM"/>
        </w:rPr>
        <w:t xml:space="preserve">سلطنة عمان </w:t>
      </w:r>
    </w:p>
    <w:p w14:paraId="6E326759" w14:textId="026381DA" w:rsidR="006139CF" w:rsidRDefault="006139CF" w:rsidP="00FB363E">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hint="cs"/>
          <w:b/>
          <w:bCs/>
          <w:sz w:val="28"/>
          <w:szCs w:val="28"/>
          <w:rtl/>
          <w:lang w:bidi="ar-OM"/>
        </w:rPr>
        <w:t xml:space="preserve">28 رمضان 1447 الموافق 18 مارس 2026 </w:t>
      </w:r>
    </w:p>
    <w:p w14:paraId="0C01F034"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4168ADD8"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67E1FEB9"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63F5F571"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6DD5E204"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414C97DB"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326A95AF"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3DFD2E58"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34E7C2A8"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3A2374F5"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7D4AB13E"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357E9A59"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54F427DD"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5E794D1C" w14:textId="77777777" w:rsidR="00FB363E" w:rsidRDefault="00FB363E" w:rsidP="006139CF">
      <w:pPr>
        <w:spacing w:line="240" w:lineRule="auto"/>
        <w:rPr>
          <w:rFonts w:ascii="Simplified Arabic" w:hAnsi="Simplified Arabic" w:cs="Simplified Arabic"/>
          <w:b/>
          <w:bCs/>
          <w:sz w:val="28"/>
          <w:szCs w:val="28"/>
          <w:rtl/>
          <w:lang w:bidi="ar-OM"/>
        </w:rPr>
      </w:pPr>
    </w:p>
    <w:p w14:paraId="6E9015DE"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28A3D8AA" w14:textId="77777777" w:rsidR="00FB363E" w:rsidRPr="00EA418A" w:rsidRDefault="00FB363E" w:rsidP="00FB363E">
      <w:pPr>
        <w:spacing w:line="240" w:lineRule="auto"/>
        <w:jc w:val="center"/>
        <w:rPr>
          <w:rFonts w:ascii="Simplified Arabic" w:hAnsi="Simplified Arabic" w:cs="Simplified Arabic"/>
          <w:b/>
          <w:bCs/>
          <w:sz w:val="56"/>
          <w:szCs w:val="56"/>
          <w:rtl/>
          <w:lang w:bidi="ar-OM"/>
        </w:rPr>
      </w:pPr>
      <w:r w:rsidRPr="00EA418A">
        <w:rPr>
          <w:rFonts w:ascii="Simplified Arabic" w:hAnsi="Simplified Arabic" w:cs="Simplified Arabic" w:hint="cs"/>
          <w:b/>
          <w:bCs/>
          <w:sz w:val="56"/>
          <w:szCs w:val="56"/>
          <w:rtl/>
          <w:lang w:bidi="ar-OM"/>
        </w:rPr>
        <w:t>بسم الله الرحمن الرحيم</w:t>
      </w:r>
    </w:p>
    <w:p w14:paraId="30BBC4B4"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2E760A27"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01704F11"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4C95EAEF"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2E62AFAA"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1AF9CDB9" w14:textId="77777777" w:rsidR="00FB363E" w:rsidRDefault="00FB363E" w:rsidP="00FB363E">
      <w:pPr>
        <w:spacing w:line="240" w:lineRule="auto"/>
        <w:jc w:val="center"/>
        <w:rPr>
          <w:rFonts w:ascii="Simplified Arabic" w:hAnsi="Simplified Arabic" w:cs="Simplified Arabic"/>
          <w:b/>
          <w:bCs/>
          <w:sz w:val="28"/>
          <w:szCs w:val="28"/>
          <w:rtl/>
          <w:lang w:bidi="ar-OM"/>
        </w:rPr>
      </w:pPr>
    </w:p>
    <w:p w14:paraId="091F3C4E" w14:textId="1C99F825" w:rsidR="00FB363E" w:rsidRDefault="00FB363E" w:rsidP="00FB363E">
      <w:pPr>
        <w:spacing w:line="240" w:lineRule="auto"/>
        <w:jc w:val="center"/>
        <w:rPr>
          <w:rFonts w:ascii="Simplified Arabic" w:hAnsi="Simplified Arabic" w:cs="Simplified Arabic"/>
          <w:b/>
          <w:bCs/>
          <w:sz w:val="28"/>
          <w:szCs w:val="28"/>
          <w:rtl/>
          <w:lang w:bidi="ar-OM"/>
        </w:rPr>
      </w:pPr>
    </w:p>
    <w:p w14:paraId="59D154BE" w14:textId="4EACEACB" w:rsidR="0093535C" w:rsidRDefault="0093535C" w:rsidP="00FB363E">
      <w:pPr>
        <w:spacing w:line="240" w:lineRule="auto"/>
        <w:jc w:val="center"/>
        <w:rPr>
          <w:rFonts w:ascii="Simplified Arabic" w:hAnsi="Simplified Arabic" w:cs="Simplified Arabic"/>
          <w:b/>
          <w:bCs/>
          <w:sz w:val="28"/>
          <w:szCs w:val="28"/>
          <w:rtl/>
          <w:lang w:bidi="ar-OM"/>
        </w:rPr>
      </w:pPr>
    </w:p>
    <w:p w14:paraId="5AB84B8E" w14:textId="6B37704F" w:rsidR="0093535C" w:rsidRDefault="0093535C" w:rsidP="00FB363E">
      <w:pPr>
        <w:spacing w:line="240" w:lineRule="auto"/>
        <w:jc w:val="center"/>
        <w:rPr>
          <w:rFonts w:ascii="Simplified Arabic" w:hAnsi="Simplified Arabic" w:cs="Simplified Arabic"/>
          <w:b/>
          <w:bCs/>
          <w:sz w:val="28"/>
          <w:szCs w:val="28"/>
          <w:rtl/>
          <w:lang w:bidi="ar-OM"/>
        </w:rPr>
      </w:pPr>
    </w:p>
    <w:p w14:paraId="48DC6BDA" w14:textId="4B226C6D" w:rsidR="0093535C" w:rsidRDefault="0093535C" w:rsidP="00FB363E">
      <w:pPr>
        <w:spacing w:line="240" w:lineRule="auto"/>
        <w:jc w:val="center"/>
        <w:rPr>
          <w:rFonts w:ascii="Simplified Arabic" w:hAnsi="Simplified Arabic" w:cs="Simplified Arabic"/>
          <w:b/>
          <w:bCs/>
          <w:sz w:val="28"/>
          <w:szCs w:val="28"/>
          <w:rtl/>
          <w:lang w:bidi="ar-OM"/>
        </w:rPr>
      </w:pPr>
    </w:p>
    <w:p w14:paraId="02A67076" w14:textId="77777777" w:rsidR="0093535C" w:rsidRDefault="0093535C" w:rsidP="00FB363E">
      <w:pPr>
        <w:spacing w:line="240" w:lineRule="auto"/>
        <w:jc w:val="center"/>
        <w:rPr>
          <w:rFonts w:ascii="Simplified Arabic" w:hAnsi="Simplified Arabic" w:cs="Simplified Arabic"/>
          <w:b/>
          <w:bCs/>
          <w:sz w:val="28"/>
          <w:szCs w:val="28"/>
          <w:rtl/>
          <w:lang w:bidi="ar-OM"/>
        </w:rPr>
      </w:pPr>
    </w:p>
    <w:p w14:paraId="7AB47199" w14:textId="69D1A908" w:rsidR="00FB363E" w:rsidRDefault="00FB363E" w:rsidP="00FB363E">
      <w:pPr>
        <w:spacing w:line="240" w:lineRule="auto"/>
        <w:rPr>
          <w:rFonts w:ascii="Simplified Arabic" w:hAnsi="Simplified Arabic" w:cs="Simplified Arabic"/>
          <w:b/>
          <w:bCs/>
          <w:sz w:val="28"/>
          <w:szCs w:val="28"/>
          <w:rtl/>
          <w:lang w:bidi="ar-OM"/>
        </w:rPr>
      </w:pPr>
    </w:p>
    <w:p w14:paraId="2B4E769E" w14:textId="77777777" w:rsidR="009F1CE4" w:rsidRDefault="009F1CE4" w:rsidP="00FB363E">
      <w:pPr>
        <w:spacing w:line="240" w:lineRule="auto"/>
        <w:rPr>
          <w:rFonts w:ascii="Simplified Arabic" w:hAnsi="Simplified Arabic" w:cs="Simplified Arabic"/>
          <w:b/>
          <w:bCs/>
          <w:sz w:val="28"/>
          <w:szCs w:val="28"/>
          <w:rtl/>
          <w:lang w:bidi="ar-OM"/>
        </w:rPr>
      </w:pPr>
    </w:p>
    <w:p w14:paraId="7776FA1B" w14:textId="1E2D2DA0" w:rsidR="00FB363E" w:rsidRPr="009F1CE4" w:rsidRDefault="00FB363E" w:rsidP="00D37F9C">
      <w:pPr>
        <w:spacing w:line="240" w:lineRule="auto"/>
        <w:rPr>
          <w:rFonts w:ascii="Simplified Arabic" w:hAnsi="Simplified Arabic" w:cs="Simplified Arabic"/>
          <w:b/>
          <w:bCs/>
          <w:sz w:val="32"/>
          <w:szCs w:val="32"/>
          <w:rtl/>
          <w:lang w:bidi="ar-OM"/>
        </w:rPr>
      </w:pPr>
      <w:r w:rsidRPr="009F1CE4">
        <w:rPr>
          <w:rFonts w:ascii="Simplified Arabic" w:hAnsi="Simplified Arabic" w:cs="Simplified Arabic" w:hint="cs"/>
          <w:b/>
          <w:bCs/>
          <w:sz w:val="32"/>
          <w:szCs w:val="32"/>
          <w:u w:val="single"/>
          <w:rtl/>
          <w:lang w:bidi="ar-OM"/>
        </w:rPr>
        <w:lastRenderedPageBreak/>
        <w:t>الموضوع</w:t>
      </w:r>
      <w:r w:rsidRPr="009F1CE4">
        <w:rPr>
          <w:rFonts w:ascii="Simplified Arabic" w:hAnsi="Simplified Arabic" w:cs="Simplified Arabic" w:hint="cs"/>
          <w:b/>
          <w:bCs/>
          <w:sz w:val="32"/>
          <w:szCs w:val="32"/>
          <w:rtl/>
          <w:lang w:bidi="ar-OM"/>
        </w:rPr>
        <w:t xml:space="preserve"> . . . </w:t>
      </w:r>
      <w:proofErr w:type="gramStart"/>
      <w:r w:rsidRPr="009F1CE4">
        <w:rPr>
          <w:rFonts w:ascii="Simplified Arabic" w:hAnsi="Simplified Arabic" w:cs="Simplified Arabic" w:hint="cs"/>
          <w:b/>
          <w:bCs/>
          <w:sz w:val="32"/>
          <w:szCs w:val="32"/>
          <w:rtl/>
          <w:lang w:bidi="ar-OM"/>
        </w:rPr>
        <w:t>. . . .</w:t>
      </w:r>
      <w:proofErr w:type="gramEnd"/>
      <w:r w:rsidRPr="009F1CE4">
        <w:rPr>
          <w:rFonts w:ascii="Simplified Arabic" w:hAnsi="Simplified Arabic" w:cs="Simplified Arabic" w:hint="cs"/>
          <w:b/>
          <w:bCs/>
          <w:sz w:val="32"/>
          <w:szCs w:val="32"/>
          <w:rtl/>
          <w:lang w:bidi="ar-OM"/>
        </w:rPr>
        <w:t xml:space="preserve"> ... . ..</w:t>
      </w:r>
      <w:r w:rsidR="00D60A7B" w:rsidRPr="009F1CE4">
        <w:rPr>
          <w:rFonts w:ascii="Simplified Arabic" w:hAnsi="Simplified Arabic" w:cs="Simplified Arabic" w:hint="cs"/>
          <w:b/>
          <w:bCs/>
          <w:sz w:val="32"/>
          <w:szCs w:val="32"/>
          <w:rtl/>
          <w:lang w:bidi="ar-OM"/>
        </w:rPr>
        <w:t>..</w:t>
      </w:r>
      <w:r w:rsidRPr="009F1CE4">
        <w:rPr>
          <w:rFonts w:ascii="Simplified Arabic" w:hAnsi="Simplified Arabic" w:cs="Simplified Arabic" w:hint="cs"/>
          <w:b/>
          <w:bCs/>
          <w:sz w:val="32"/>
          <w:szCs w:val="32"/>
          <w:rtl/>
          <w:lang w:bidi="ar-OM"/>
        </w:rPr>
        <w:t xml:space="preserve"> .. . . .. . . . . ... . ... . . . . . </w:t>
      </w:r>
      <w:proofErr w:type="gramStart"/>
      <w:r w:rsidRPr="009F1CE4">
        <w:rPr>
          <w:rFonts w:ascii="Simplified Arabic" w:hAnsi="Simplified Arabic" w:cs="Simplified Arabic" w:hint="cs"/>
          <w:b/>
          <w:bCs/>
          <w:sz w:val="32"/>
          <w:szCs w:val="32"/>
          <w:rtl/>
          <w:lang w:bidi="ar-OM"/>
        </w:rPr>
        <w:t>.</w:t>
      </w:r>
      <w:r w:rsidRPr="009F1CE4">
        <w:rPr>
          <w:rFonts w:ascii="Simplified Arabic" w:hAnsi="Simplified Arabic" w:cs="Simplified Arabic" w:hint="cs"/>
          <w:b/>
          <w:bCs/>
          <w:sz w:val="32"/>
          <w:szCs w:val="32"/>
          <w:u w:val="single"/>
          <w:rtl/>
          <w:lang w:bidi="ar-OM"/>
        </w:rPr>
        <w:t>الصفحة</w:t>
      </w:r>
      <w:proofErr w:type="gramEnd"/>
    </w:p>
    <w:p w14:paraId="2A65E402" w14:textId="0E68159D" w:rsidR="00FB363E" w:rsidRPr="009F1CE4" w:rsidRDefault="00FB363E" w:rsidP="00D37F9C">
      <w:pPr>
        <w:spacing w:line="240" w:lineRule="auto"/>
        <w:rPr>
          <w:rFonts w:ascii="Simplified Arabic" w:hAnsi="Simplified Arabic" w:cs="Simplified Arabic"/>
          <w:sz w:val="32"/>
          <w:szCs w:val="32"/>
          <w:rtl/>
          <w:lang w:bidi="ar-OM"/>
        </w:rPr>
      </w:pPr>
      <w:proofErr w:type="gramStart"/>
      <w:r w:rsidRPr="009F1CE4">
        <w:rPr>
          <w:rFonts w:ascii="Simplified Arabic" w:hAnsi="Simplified Arabic" w:cs="Simplified Arabic" w:hint="cs"/>
          <w:sz w:val="32"/>
          <w:szCs w:val="32"/>
          <w:rtl/>
          <w:lang w:bidi="ar-OM"/>
        </w:rPr>
        <w:t>مقدمة .</w:t>
      </w:r>
      <w:proofErr w:type="gramEnd"/>
      <w:r w:rsidRPr="009F1CE4">
        <w:rPr>
          <w:rFonts w:ascii="Simplified Arabic" w:hAnsi="Simplified Arabic" w:cs="Simplified Arabic" w:hint="cs"/>
          <w:sz w:val="32"/>
          <w:szCs w:val="32"/>
          <w:rtl/>
          <w:lang w:bidi="ar-OM"/>
        </w:rPr>
        <w:t>. ... . .</w:t>
      </w:r>
      <w:r w:rsidR="00D60A7B" w:rsidRPr="009F1CE4">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 xml:space="preserve"> . . . . . . .. .... . . .. . ... . . . .. . . . . . . ... . </w:t>
      </w:r>
      <w:r w:rsidR="003A4AEB">
        <w:rPr>
          <w:rFonts w:ascii="Simplified Arabic" w:hAnsi="Simplified Arabic" w:cs="Simplified Arabic" w:hint="cs"/>
          <w:sz w:val="32"/>
          <w:szCs w:val="32"/>
          <w:rtl/>
          <w:lang w:bidi="ar-OM"/>
        </w:rPr>
        <w:t>6</w:t>
      </w:r>
    </w:p>
    <w:p w14:paraId="21E8E07E" w14:textId="29F10455" w:rsidR="00FB363E" w:rsidRPr="009F1CE4" w:rsidRDefault="00D60A7B" w:rsidP="00D37F9C">
      <w:pPr>
        <w:spacing w:line="240" w:lineRule="auto"/>
        <w:rPr>
          <w:rFonts w:ascii="Simplified Arabic" w:hAnsi="Simplified Arabic" w:cs="Simplified Arabic"/>
          <w:sz w:val="32"/>
          <w:szCs w:val="32"/>
          <w:rtl/>
          <w:lang w:bidi="ar-OM"/>
        </w:rPr>
      </w:pPr>
      <w:r w:rsidRPr="009F1CE4">
        <w:rPr>
          <w:rFonts w:cs="Arial" w:hint="cs"/>
          <w:sz w:val="32"/>
          <w:szCs w:val="32"/>
          <w:rtl/>
          <w:lang w:bidi="ar-OM"/>
        </w:rPr>
        <w:t>بين يدي البلاغة</w:t>
      </w:r>
      <w:r w:rsidR="00FB363E" w:rsidRPr="009F1CE4">
        <w:rPr>
          <w:rFonts w:ascii="Simplified Arabic" w:hAnsi="Simplified Arabic" w:cs="Simplified Arabic" w:hint="cs"/>
          <w:sz w:val="32"/>
          <w:szCs w:val="32"/>
          <w:rtl/>
          <w:lang w:bidi="ar-OM"/>
        </w:rPr>
        <w:t xml:space="preserve">. . . . . . . . . </w:t>
      </w:r>
      <w:proofErr w:type="gramStart"/>
      <w:r w:rsidR="00FB363E" w:rsidRPr="009F1CE4">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w:t>
      </w:r>
      <w:r w:rsidR="00FB363E" w:rsidRPr="009F1CE4">
        <w:rPr>
          <w:rFonts w:ascii="Simplified Arabic" w:hAnsi="Simplified Arabic" w:cs="Simplified Arabic" w:hint="cs"/>
          <w:sz w:val="32"/>
          <w:szCs w:val="32"/>
          <w:rtl/>
          <w:lang w:bidi="ar-OM"/>
        </w:rPr>
        <w:t xml:space="preserve"> .</w:t>
      </w:r>
      <w:proofErr w:type="gramEnd"/>
      <w:r w:rsidR="00FB363E" w:rsidRPr="009F1CE4">
        <w:rPr>
          <w:rFonts w:ascii="Simplified Arabic" w:hAnsi="Simplified Arabic" w:cs="Simplified Arabic" w:hint="cs"/>
          <w:sz w:val="32"/>
          <w:szCs w:val="32"/>
          <w:rtl/>
          <w:lang w:bidi="ar-OM"/>
        </w:rPr>
        <w:t xml:space="preserve"> .  .. . ...... . .. . . . . </w:t>
      </w:r>
      <w:r w:rsidR="00E72B9A" w:rsidRPr="009F1CE4">
        <w:rPr>
          <w:rFonts w:ascii="Simplified Arabic" w:hAnsi="Simplified Arabic" w:cs="Simplified Arabic" w:hint="cs"/>
          <w:sz w:val="32"/>
          <w:szCs w:val="32"/>
          <w:rtl/>
          <w:lang w:bidi="ar-OM"/>
        </w:rPr>
        <w:t>.</w:t>
      </w:r>
      <w:r w:rsidR="00FB363E" w:rsidRPr="009F1CE4">
        <w:rPr>
          <w:rFonts w:ascii="Simplified Arabic" w:hAnsi="Simplified Arabic" w:cs="Simplified Arabic" w:hint="cs"/>
          <w:sz w:val="32"/>
          <w:szCs w:val="32"/>
          <w:rtl/>
          <w:lang w:bidi="ar-OM"/>
        </w:rPr>
        <w:t xml:space="preserve">  </w:t>
      </w:r>
      <w:r w:rsidR="003A4AEB">
        <w:rPr>
          <w:rFonts w:ascii="Simplified Arabic" w:hAnsi="Simplified Arabic" w:cs="Simplified Arabic" w:hint="cs"/>
          <w:sz w:val="32"/>
          <w:szCs w:val="32"/>
          <w:rtl/>
          <w:lang w:bidi="ar-OM"/>
        </w:rPr>
        <w:t>8</w:t>
      </w:r>
    </w:p>
    <w:p w14:paraId="3C518C65" w14:textId="73B6FD74" w:rsidR="005B5EA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أدوات البلاغة.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 . . . . . . . .. . . . .. </w:t>
      </w:r>
      <w:r w:rsidR="003A4AEB">
        <w:rPr>
          <w:rFonts w:ascii="Simplified Arabic" w:hAnsi="Simplified Arabic" w:cs="Simplified Arabic" w:hint="cs"/>
          <w:sz w:val="32"/>
          <w:szCs w:val="32"/>
          <w:rtl/>
          <w:lang w:bidi="ar-OM"/>
        </w:rPr>
        <w:t>10</w:t>
      </w:r>
    </w:p>
    <w:p w14:paraId="3136F100" w14:textId="6E86B146" w:rsidR="003A4AEB" w:rsidRPr="009F1CE4" w:rsidRDefault="001F7474" w:rsidP="00D37F9C">
      <w:pPr>
        <w:spacing w:line="240" w:lineRule="auto"/>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ألوان </w:t>
      </w:r>
      <w:r w:rsidR="003A4AEB">
        <w:rPr>
          <w:rFonts w:ascii="Simplified Arabic" w:hAnsi="Simplified Arabic" w:cs="Simplified Arabic" w:hint="cs"/>
          <w:sz w:val="32"/>
          <w:szCs w:val="32"/>
          <w:rtl/>
          <w:lang w:bidi="ar-OM"/>
        </w:rPr>
        <w:t xml:space="preserve">بلاغة القرآن المكي </w:t>
      </w:r>
      <w:proofErr w:type="spellStart"/>
      <w:r w:rsidR="003A4AEB">
        <w:rPr>
          <w:rFonts w:ascii="Simplified Arabic" w:hAnsi="Simplified Arabic" w:cs="Simplified Arabic" w:hint="cs"/>
          <w:sz w:val="32"/>
          <w:szCs w:val="32"/>
          <w:rtl/>
          <w:lang w:bidi="ar-OM"/>
        </w:rPr>
        <w:t>والقآن</w:t>
      </w:r>
      <w:proofErr w:type="spellEnd"/>
      <w:r w:rsidR="003A4AEB">
        <w:rPr>
          <w:rFonts w:ascii="Simplified Arabic" w:hAnsi="Simplified Arabic" w:cs="Simplified Arabic" w:hint="cs"/>
          <w:sz w:val="32"/>
          <w:szCs w:val="32"/>
          <w:rtl/>
          <w:lang w:bidi="ar-OM"/>
        </w:rPr>
        <w:t xml:space="preserve"> المدني </w:t>
      </w:r>
      <w:proofErr w:type="gramStart"/>
      <w:r w:rsidR="003A4AEB">
        <w:rPr>
          <w:rFonts w:ascii="Simplified Arabic" w:hAnsi="Simplified Arabic" w:cs="Simplified Arabic" w:hint="cs"/>
          <w:sz w:val="32"/>
          <w:szCs w:val="32"/>
          <w:rtl/>
          <w:lang w:bidi="ar-OM"/>
        </w:rPr>
        <w:t>. . . .</w:t>
      </w:r>
      <w:proofErr w:type="gramEnd"/>
      <w:r w:rsidR="003A4AEB">
        <w:rPr>
          <w:rFonts w:ascii="Simplified Arabic" w:hAnsi="Simplified Arabic" w:cs="Simplified Arabic" w:hint="cs"/>
          <w:sz w:val="32"/>
          <w:szCs w:val="32"/>
          <w:rtl/>
          <w:lang w:bidi="ar-OM"/>
        </w:rPr>
        <w:t xml:space="preserve">. . . . . . . . . . . . . . . . </w:t>
      </w:r>
      <w:r>
        <w:rPr>
          <w:rFonts w:ascii="Simplified Arabic" w:hAnsi="Simplified Arabic" w:cs="Simplified Arabic" w:hint="cs"/>
          <w:sz w:val="32"/>
          <w:szCs w:val="32"/>
          <w:rtl/>
          <w:lang w:bidi="ar-OM"/>
        </w:rPr>
        <w:t>31</w:t>
      </w:r>
    </w:p>
    <w:p w14:paraId="7DF90B59" w14:textId="082E20DF" w:rsidR="00FB363E" w:rsidRDefault="00D60A7B"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سورة الفاتحة. . .. . ..</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 . . . . ..</w:t>
      </w:r>
      <w:r w:rsidR="00FB363E" w:rsidRPr="009F1CE4">
        <w:rPr>
          <w:rFonts w:ascii="Simplified Arabic" w:hAnsi="Simplified Arabic" w:cs="Simplified Arabic" w:hint="cs"/>
          <w:sz w:val="32"/>
          <w:szCs w:val="32"/>
          <w:rtl/>
          <w:lang w:bidi="ar-OM"/>
        </w:rPr>
        <w:t xml:space="preserve"> ..</w:t>
      </w:r>
      <w:r w:rsidR="00513CBE" w:rsidRPr="009F1CE4">
        <w:rPr>
          <w:rFonts w:ascii="Simplified Arabic" w:hAnsi="Simplified Arabic" w:cs="Simplified Arabic" w:hint="cs"/>
          <w:sz w:val="32"/>
          <w:szCs w:val="32"/>
          <w:rtl/>
          <w:lang w:bidi="ar-OM"/>
        </w:rPr>
        <w:t>..</w:t>
      </w:r>
      <w:r w:rsidR="00FB363E" w:rsidRPr="009F1CE4">
        <w:rPr>
          <w:rFonts w:ascii="Simplified Arabic" w:hAnsi="Simplified Arabic" w:cs="Simplified Arabic" w:hint="cs"/>
          <w:sz w:val="32"/>
          <w:szCs w:val="32"/>
          <w:rtl/>
          <w:lang w:bidi="ar-OM"/>
        </w:rPr>
        <w:t xml:space="preserve"> . .  . . . . . . . . . . .. .. .</w:t>
      </w:r>
      <w:r w:rsidR="001100A2">
        <w:rPr>
          <w:rFonts w:ascii="Simplified Arabic" w:hAnsi="Simplified Arabic" w:cs="Simplified Arabic" w:hint="cs"/>
          <w:sz w:val="32"/>
          <w:szCs w:val="32"/>
          <w:rtl/>
          <w:lang w:bidi="ar-OM"/>
        </w:rPr>
        <w:t>86</w:t>
      </w:r>
    </w:p>
    <w:p w14:paraId="52EDA4BE" w14:textId="0F76F3C4"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سورة عم..... ... . . . . . . . . . ....  . .. . . . . . . .</w:t>
      </w:r>
      <w:r w:rsidR="001100A2">
        <w:rPr>
          <w:rFonts w:ascii="Simplified Arabic" w:hAnsi="Simplified Arabic" w:cs="Simplified Arabic" w:hint="cs"/>
          <w:sz w:val="32"/>
          <w:szCs w:val="32"/>
          <w:rtl/>
          <w:lang w:bidi="ar-OM"/>
        </w:rPr>
        <w:t>..</w:t>
      </w:r>
      <w:r w:rsidRPr="00E64B94">
        <w:rPr>
          <w:rFonts w:ascii="Simplified Arabic" w:hAnsi="Simplified Arabic" w:cs="Simplified Arabic" w:hint="cs"/>
          <w:sz w:val="32"/>
          <w:szCs w:val="32"/>
          <w:rtl/>
          <w:lang w:bidi="ar-OM"/>
        </w:rPr>
        <w:t xml:space="preserve"> . . . . . . .. </w:t>
      </w:r>
      <w:r w:rsidR="001100A2">
        <w:rPr>
          <w:rFonts w:ascii="Simplified Arabic" w:hAnsi="Simplified Arabic" w:cs="Simplified Arabic" w:hint="cs"/>
          <w:sz w:val="32"/>
          <w:szCs w:val="32"/>
          <w:rtl/>
          <w:lang w:bidi="ar-OM"/>
        </w:rPr>
        <w:t>9</w:t>
      </w:r>
      <w:r w:rsidR="00A55432">
        <w:rPr>
          <w:rFonts w:ascii="Simplified Arabic" w:hAnsi="Simplified Arabic" w:cs="Simplified Arabic" w:hint="cs"/>
          <w:sz w:val="32"/>
          <w:szCs w:val="32"/>
          <w:rtl/>
          <w:lang w:bidi="ar-OM"/>
        </w:rPr>
        <w:t>4</w:t>
      </w:r>
    </w:p>
    <w:p w14:paraId="01D5FEEB" w14:textId="4C605792"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سورة </w:t>
      </w:r>
      <w:proofErr w:type="gramStart"/>
      <w:r w:rsidRPr="00E64B94">
        <w:rPr>
          <w:rFonts w:ascii="Simplified Arabic" w:hAnsi="Simplified Arabic" w:cs="Simplified Arabic" w:hint="cs"/>
          <w:sz w:val="32"/>
          <w:szCs w:val="32"/>
          <w:rtl/>
          <w:lang w:bidi="ar-OM"/>
        </w:rPr>
        <w:t>النازعات.. . .</w:t>
      </w:r>
      <w:proofErr w:type="gramEnd"/>
      <w:r w:rsidRPr="00E64B94">
        <w:rPr>
          <w:rFonts w:ascii="Simplified Arabic" w:hAnsi="Simplified Arabic" w:cs="Simplified Arabic" w:hint="cs"/>
          <w:sz w:val="32"/>
          <w:szCs w:val="32"/>
          <w:rtl/>
          <w:lang w:bidi="ar-OM"/>
        </w:rPr>
        <w:t xml:space="preserve"> .. . . . . . . .... . . . .. . . . . . . . . . . . . </w:t>
      </w:r>
      <w:r w:rsidR="00353ED1">
        <w:rPr>
          <w:rFonts w:ascii="Simplified Arabic" w:hAnsi="Simplified Arabic" w:cs="Simplified Arabic" w:hint="cs"/>
          <w:sz w:val="32"/>
          <w:szCs w:val="32"/>
          <w:rtl/>
          <w:lang w:bidi="ar-OM"/>
        </w:rPr>
        <w:t>.</w:t>
      </w:r>
      <w:r w:rsidRPr="00E64B94">
        <w:rPr>
          <w:rFonts w:ascii="Simplified Arabic" w:hAnsi="Simplified Arabic" w:cs="Simplified Arabic" w:hint="cs"/>
          <w:sz w:val="32"/>
          <w:szCs w:val="32"/>
          <w:rtl/>
          <w:lang w:bidi="ar-OM"/>
        </w:rPr>
        <w:t xml:space="preserve">.. </w:t>
      </w:r>
      <w:r w:rsidR="00353ED1">
        <w:rPr>
          <w:rFonts w:ascii="Simplified Arabic" w:hAnsi="Simplified Arabic" w:cs="Simplified Arabic" w:hint="cs"/>
          <w:sz w:val="32"/>
          <w:szCs w:val="32"/>
          <w:rtl/>
          <w:lang w:bidi="ar-OM"/>
        </w:rPr>
        <w:t>99</w:t>
      </w:r>
    </w:p>
    <w:p w14:paraId="09A13472" w14:textId="116AB03E"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 </w:t>
      </w:r>
      <w:proofErr w:type="gramStart"/>
      <w:r w:rsidRPr="00E64B94">
        <w:rPr>
          <w:rFonts w:ascii="Simplified Arabic" w:hAnsi="Simplified Arabic" w:cs="Simplified Arabic" w:hint="cs"/>
          <w:sz w:val="32"/>
          <w:szCs w:val="32"/>
          <w:rtl/>
          <w:lang w:bidi="ar-OM"/>
        </w:rPr>
        <w:t>عبس .</w:t>
      </w:r>
      <w:proofErr w:type="gramEnd"/>
      <w:r w:rsidRPr="00E64B94">
        <w:rPr>
          <w:rFonts w:ascii="Simplified Arabic" w:hAnsi="Simplified Arabic" w:cs="Simplified Arabic" w:hint="cs"/>
          <w:sz w:val="32"/>
          <w:szCs w:val="32"/>
          <w:rtl/>
          <w:lang w:bidi="ar-OM"/>
        </w:rPr>
        <w:t xml:space="preserve">. .. . . . . .. . . . . ..... . .. . . . . . . . . . . . . . .. </w:t>
      </w:r>
      <w:r w:rsidR="00353ED1">
        <w:rPr>
          <w:rFonts w:ascii="Simplified Arabic" w:hAnsi="Simplified Arabic" w:cs="Simplified Arabic" w:hint="cs"/>
          <w:sz w:val="32"/>
          <w:szCs w:val="32"/>
          <w:rtl/>
          <w:lang w:bidi="ar-OM"/>
        </w:rPr>
        <w:t>104</w:t>
      </w:r>
    </w:p>
    <w:p w14:paraId="0865C04D" w14:textId="1E46A31C"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 </w:t>
      </w:r>
      <w:proofErr w:type="gramStart"/>
      <w:r w:rsidRPr="00E64B94">
        <w:rPr>
          <w:rFonts w:ascii="Simplified Arabic" w:hAnsi="Simplified Arabic" w:cs="Simplified Arabic" w:hint="cs"/>
          <w:sz w:val="32"/>
          <w:szCs w:val="32"/>
          <w:rtl/>
          <w:lang w:bidi="ar-OM"/>
        </w:rPr>
        <w:t>التكوير .</w:t>
      </w:r>
      <w:proofErr w:type="gramEnd"/>
      <w:r w:rsidRPr="00E64B94">
        <w:rPr>
          <w:rFonts w:ascii="Simplified Arabic" w:hAnsi="Simplified Arabic" w:cs="Simplified Arabic" w:hint="cs"/>
          <w:sz w:val="32"/>
          <w:szCs w:val="32"/>
          <w:rtl/>
          <w:lang w:bidi="ar-OM"/>
        </w:rPr>
        <w:t>. . . . . . . . . . .... . . . .. . . . . . . . . . . . . . ..</w:t>
      </w:r>
      <w:r w:rsidR="00353ED1">
        <w:rPr>
          <w:rFonts w:ascii="Simplified Arabic" w:hAnsi="Simplified Arabic" w:cs="Simplified Arabic" w:hint="cs"/>
          <w:sz w:val="32"/>
          <w:szCs w:val="32"/>
          <w:rtl/>
          <w:lang w:bidi="ar-OM"/>
        </w:rPr>
        <w:t>109</w:t>
      </w:r>
    </w:p>
    <w:p w14:paraId="428F0E00" w14:textId="229B3904"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سورة </w:t>
      </w:r>
      <w:proofErr w:type="spellStart"/>
      <w:r w:rsidRPr="00E64B94">
        <w:rPr>
          <w:rFonts w:ascii="Simplified Arabic" w:hAnsi="Simplified Arabic" w:cs="Simplified Arabic" w:hint="cs"/>
          <w:sz w:val="32"/>
          <w:szCs w:val="32"/>
          <w:rtl/>
          <w:lang w:bidi="ar-OM"/>
        </w:rPr>
        <w:t>الإنفطار</w:t>
      </w:r>
      <w:proofErr w:type="spellEnd"/>
      <w:r w:rsidRPr="00E64B94">
        <w:rPr>
          <w:rFonts w:ascii="Simplified Arabic" w:hAnsi="Simplified Arabic" w:cs="Simplified Arabic" w:hint="cs"/>
          <w:sz w:val="32"/>
          <w:szCs w:val="32"/>
          <w:rtl/>
          <w:lang w:bidi="ar-OM"/>
        </w:rPr>
        <w:t xml:space="preserve"> . . . . . .  . . . . .... . . . .. . . . . . . . . . . . . .. </w:t>
      </w:r>
      <w:r w:rsidR="00A5029C">
        <w:rPr>
          <w:rFonts w:ascii="Simplified Arabic" w:hAnsi="Simplified Arabic" w:cs="Simplified Arabic" w:hint="cs"/>
          <w:sz w:val="32"/>
          <w:szCs w:val="32"/>
          <w:rtl/>
          <w:lang w:bidi="ar-OM"/>
        </w:rPr>
        <w:t>116</w:t>
      </w:r>
    </w:p>
    <w:p w14:paraId="0518DDE3" w14:textId="2C479396"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سورة المطففين. . . . . . . . . . . .... </w:t>
      </w:r>
      <w:proofErr w:type="gramStart"/>
      <w:r w:rsidRPr="00E64B94">
        <w:rPr>
          <w:rFonts w:ascii="Simplified Arabic" w:hAnsi="Simplified Arabic" w:cs="Simplified Arabic" w:hint="cs"/>
          <w:sz w:val="32"/>
          <w:szCs w:val="32"/>
          <w:rtl/>
          <w:lang w:bidi="ar-OM"/>
        </w:rPr>
        <w:t>. . . .</w:t>
      </w:r>
      <w:proofErr w:type="gramEnd"/>
      <w:r w:rsidRPr="00E64B94">
        <w:rPr>
          <w:rFonts w:ascii="Simplified Arabic" w:hAnsi="Simplified Arabic" w:cs="Simplified Arabic" w:hint="cs"/>
          <w:sz w:val="32"/>
          <w:szCs w:val="32"/>
          <w:rtl/>
          <w:lang w:bidi="ar-OM"/>
        </w:rPr>
        <w:t xml:space="preserve">. . . .. . . . . . . . . .. </w:t>
      </w:r>
      <w:r w:rsidR="00353ED1">
        <w:rPr>
          <w:rFonts w:ascii="Simplified Arabic" w:hAnsi="Simplified Arabic" w:cs="Simplified Arabic" w:hint="cs"/>
          <w:sz w:val="32"/>
          <w:szCs w:val="32"/>
          <w:rtl/>
          <w:lang w:bidi="ar-OM"/>
        </w:rPr>
        <w:t>120</w:t>
      </w:r>
    </w:p>
    <w:p w14:paraId="26050FC7" w14:textId="73E9D162"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سورة الانشقاق</w:t>
      </w:r>
      <w:proofErr w:type="gramStart"/>
      <w:r w:rsidRPr="00E64B94">
        <w:rPr>
          <w:rFonts w:ascii="Simplified Arabic" w:hAnsi="Simplified Arabic" w:cs="Simplified Arabic" w:hint="cs"/>
          <w:sz w:val="32"/>
          <w:szCs w:val="32"/>
          <w:rtl/>
          <w:lang w:bidi="ar-OM"/>
        </w:rPr>
        <w:t>. .</w:t>
      </w:r>
      <w:proofErr w:type="gramEnd"/>
      <w:r w:rsidRPr="00E64B94">
        <w:rPr>
          <w:rFonts w:ascii="Simplified Arabic" w:hAnsi="Simplified Arabic" w:cs="Simplified Arabic" w:hint="cs"/>
          <w:sz w:val="32"/>
          <w:szCs w:val="32"/>
          <w:rtl/>
          <w:lang w:bidi="ar-OM"/>
        </w:rPr>
        <w:t xml:space="preserve">  . . . .  . . . . . . . . . . . . . . . . . . . . . . . .  </w:t>
      </w:r>
      <w:r w:rsidR="00A5029C">
        <w:rPr>
          <w:rFonts w:ascii="Simplified Arabic" w:hAnsi="Simplified Arabic" w:cs="Simplified Arabic" w:hint="cs"/>
          <w:sz w:val="32"/>
          <w:szCs w:val="32"/>
          <w:rtl/>
          <w:lang w:bidi="ar-OM"/>
        </w:rPr>
        <w:t>125</w:t>
      </w:r>
    </w:p>
    <w:p w14:paraId="2B3B159E" w14:textId="5172C627"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سورة البروج. . . </w:t>
      </w:r>
      <w:proofErr w:type="gramStart"/>
      <w:r w:rsidRPr="00E64B94">
        <w:rPr>
          <w:rFonts w:ascii="Simplified Arabic" w:hAnsi="Simplified Arabic" w:cs="Simplified Arabic" w:hint="cs"/>
          <w:sz w:val="32"/>
          <w:szCs w:val="32"/>
          <w:rtl/>
          <w:lang w:bidi="ar-OM"/>
        </w:rPr>
        <w:t>. . . .</w:t>
      </w:r>
      <w:proofErr w:type="gramEnd"/>
      <w:r w:rsidRPr="00E64B94">
        <w:rPr>
          <w:rFonts w:ascii="Simplified Arabic" w:hAnsi="Simplified Arabic" w:cs="Simplified Arabic" w:hint="cs"/>
          <w:sz w:val="32"/>
          <w:szCs w:val="32"/>
          <w:rtl/>
          <w:lang w:bidi="ar-OM"/>
        </w:rPr>
        <w:t xml:space="preserve"> .. . . . . .... . . . .. . . . . . . . . . . . . . </w:t>
      </w:r>
      <w:r w:rsidR="00A5029C">
        <w:rPr>
          <w:rFonts w:ascii="Simplified Arabic" w:hAnsi="Simplified Arabic" w:cs="Simplified Arabic" w:hint="cs"/>
          <w:sz w:val="32"/>
          <w:szCs w:val="32"/>
          <w:rtl/>
          <w:lang w:bidi="ar-OM"/>
        </w:rPr>
        <w:t>130</w:t>
      </w:r>
    </w:p>
    <w:p w14:paraId="14B91D73" w14:textId="638C0EA6"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سورة الطارق. . . . . . . . . . . . ...</w:t>
      </w:r>
      <w:proofErr w:type="gramStart"/>
      <w:r w:rsidRPr="00E64B94">
        <w:rPr>
          <w:rFonts w:ascii="Simplified Arabic" w:hAnsi="Simplified Arabic" w:cs="Simplified Arabic" w:hint="cs"/>
          <w:sz w:val="32"/>
          <w:szCs w:val="32"/>
          <w:rtl/>
          <w:lang w:bidi="ar-OM"/>
        </w:rPr>
        <w:t>. . . .</w:t>
      </w:r>
      <w:proofErr w:type="gramEnd"/>
      <w:r w:rsidRPr="00E64B94">
        <w:rPr>
          <w:rFonts w:ascii="Simplified Arabic" w:hAnsi="Simplified Arabic" w:cs="Simplified Arabic" w:hint="cs"/>
          <w:sz w:val="32"/>
          <w:szCs w:val="32"/>
          <w:rtl/>
          <w:lang w:bidi="ar-OM"/>
        </w:rPr>
        <w:t xml:space="preserve"> .. . . . . . . . . . . . . . </w:t>
      </w:r>
      <w:r w:rsidR="00A5029C">
        <w:rPr>
          <w:rFonts w:ascii="Simplified Arabic" w:hAnsi="Simplified Arabic" w:cs="Simplified Arabic" w:hint="cs"/>
          <w:sz w:val="32"/>
          <w:szCs w:val="32"/>
          <w:rtl/>
          <w:lang w:bidi="ar-OM"/>
        </w:rPr>
        <w:t>136</w:t>
      </w:r>
    </w:p>
    <w:p w14:paraId="1CAB9075" w14:textId="5B52F640"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سورة الأعلى. . . . . . . . . . . . ...</w:t>
      </w:r>
      <w:proofErr w:type="gramStart"/>
      <w:r w:rsidRPr="00E64B94">
        <w:rPr>
          <w:rFonts w:ascii="Simplified Arabic" w:hAnsi="Simplified Arabic" w:cs="Simplified Arabic" w:hint="cs"/>
          <w:sz w:val="32"/>
          <w:szCs w:val="32"/>
          <w:rtl/>
          <w:lang w:bidi="ar-OM"/>
        </w:rPr>
        <w:t>. . . .</w:t>
      </w:r>
      <w:proofErr w:type="gramEnd"/>
      <w:r w:rsidRPr="00E64B94">
        <w:rPr>
          <w:rFonts w:ascii="Simplified Arabic" w:hAnsi="Simplified Arabic" w:cs="Simplified Arabic" w:hint="cs"/>
          <w:sz w:val="32"/>
          <w:szCs w:val="32"/>
          <w:rtl/>
          <w:lang w:bidi="ar-OM"/>
        </w:rPr>
        <w:t xml:space="preserve"> .. . . . . . . . . . . . . . 1</w:t>
      </w:r>
      <w:r w:rsidR="003075BF">
        <w:rPr>
          <w:rFonts w:ascii="Simplified Arabic" w:hAnsi="Simplified Arabic" w:cs="Simplified Arabic" w:hint="cs"/>
          <w:sz w:val="32"/>
          <w:szCs w:val="32"/>
          <w:rtl/>
          <w:lang w:bidi="ar-OM"/>
        </w:rPr>
        <w:t>39</w:t>
      </w:r>
    </w:p>
    <w:p w14:paraId="7CD19D82" w14:textId="48BAE91E" w:rsidR="003A4AEB" w:rsidRPr="00E64B9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 xml:space="preserve">سورة الغاشية. . . </w:t>
      </w:r>
      <w:proofErr w:type="gramStart"/>
      <w:r w:rsidRPr="00E64B94">
        <w:rPr>
          <w:rFonts w:ascii="Simplified Arabic" w:hAnsi="Simplified Arabic" w:cs="Simplified Arabic" w:hint="cs"/>
          <w:sz w:val="32"/>
          <w:szCs w:val="32"/>
          <w:rtl/>
          <w:lang w:bidi="ar-OM"/>
        </w:rPr>
        <w:t>. . . .</w:t>
      </w:r>
      <w:proofErr w:type="gramEnd"/>
      <w:r w:rsidRPr="00E64B94">
        <w:rPr>
          <w:rFonts w:ascii="Simplified Arabic" w:hAnsi="Simplified Arabic" w:cs="Simplified Arabic" w:hint="cs"/>
          <w:sz w:val="32"/>
          <w:szCs w:val="32"/>
          <w:rtl/>
          <w:lang w:bidi="ar-OM"/>
        </w:rPr>
        <w:t xml:space="preserve">  . . . . .... .  . .. . . . . . . . . . . . . . . 1</w:t>
      </w:r>
      <w:r w:rsidR="003075BF">
        <w:rPr>
          <w:rFonts w:ascii="Simplified Arabic" w:hAnsi="Simplified Arabic" w:cs="Simplified Arabic" w:hint="cs"/>
          <w:sz w:val="32"/>
          <w:szCs w:val="32"/>
          <w:rtl/>
          <w:lang w:bidi="ar-OM"/>
        </w:rPr>
        <w:t>4</w:t>
      </w:r>
      <w:r w:rsidRPr="00E64B94">
        <w:rPr>
          <w:rFonts w:ascii="Simplified Arabic" w:hAnsi="Simplified Arabic" w:cs="Simplified Arabic" w:hint="cs"/>
          <w:sz w:val="32"/>
          <w:szCs w:val="32"/>
          <w:rtl/>
          <w:lang w:bidi="ar-OM"/>
        </w:rPr>
        <w:t>4</w:t>
      </w:r>
    </w:p>
    <w:p w14:paraId="53C54B7C" w14:textId="29D61E6B" w:rsidR="003A4AEB" w:rsidRPr="009F1CE4" w:rsidRDefault="003A4AEB" w:rsidP="003A4AEB">
      <w:pPr>
        <w:spacing w:line="240" w:lineRule="auto"/>
        <w:rPr>
          <w:rFonts w:ascii="Simplified Arabic" w:hAnsi="Simplified Arabic" w:cs="Simplified Arabic"/>
          <w:sz w:val="32"/>
          <w:szCs w:val="32"/>
          <w:rtl/>
          <w:lang w:bidi="ar-OM"/>
        </w:rPr>
      </w:pPr>
      <w:r w:rsidRPr="00E64B94">
        <w:rPr>
          <w:rFonts w:ascii="Simplified Arabic" w:hAnsi="Simplified Arabic" w:cs="Simplified Arabic" w:hint="cs"/>
          <w:sz w:val="32"/>
          <w:szCs w:val="32"/>
          <w:rtl/>
          <w:lang w:bidi="ar-OM"/>
        </w:rPr>
        <w:t>سورة الفجر</w:t>
      </w:r>
      <w:proofErr w:type="gramStart"/>
      <w:r w:rsidRPr="00E64B94">
        <w:rPr>
          <w:rFonts w:ascii="Simplified Arabic" w:hAnsi="Simplified Arabic" w:cs="Simplified Arabic" w:hint="cs"/>
          <w:sz w:val="32"/>
          <w:szCs w:val="32"/>
          <w:rtl/>
          <w:lang w:bidi="ar-OM"/>
        </w:rPr>
        <w:t>. .</w:t>
      </w:r>
      <w:proofErr w:type="gramEnd"/>
      <w:r w:rsidRPr="00E64B94">
        <w:rPr>
          <w:rFonts w:ascii="Simplified Arabic" w:hAnsi="Simplified Arabic" w:cs="Simplified Arabic" w:hint="cs"/>
          <w:sz w:val="32"/>
          <w:szCs w:val="32"/>
          <w:rtl/>
          <w:lang w:bidi="ar-OM"/>
        </w:rPr>
        <w:t xml:space="preserve">. . . . . . . . . . ..... . . . .. . . . . . . . . . . . . .. </w:t>
      </w:r>
      <w:r w:rsidR="003075BF">
        <w:rPr>
          <w:rFonts w:ascii="Simplified Arabic" w:hAnsi="Simplified Arabic" w:cs="Simplified Arabic" w:hint="cs"/>
          <w:sz w:val="32"/>
          <w:szCs w:val="32"/>
          <w:rtl/>
          <w:lang w:bidi="ar-OM"/>
        </w:rPr>
        <w:t>148</w:t>
      </w:r>
    </w:p>
    <w:p w14:paraId="56F8A964" w14:textId="54248D1E"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سورة البلد</w:t>
      </w:r>
      <w:proofErr w:type="gramStart"/>
      <w:r w:rsidRPr="009F1CE4">
        <w:rPr>
          <w:rFonts w:ascii="Simplified Arabic" w:hAnsi="Simplified Arabic" w:cs="Simplified Arabic" w:hint="cs"/>
          <w:sz w:val="32"/>
          <w:szCs w:val="32"/>
          <w:rtl/>
          <w:lang w:bidi="ar-OM"/>
        </w:rPr>
        <w:t>. . ... . .</w:t>
      </w:r>
      <w:proofErr w:type="gramEnd"/>
      <w:r w:rsidRPr="009F1CE4">
        <w:rPr>
          <w:rFonts w:ascii="Simplified Arabic" w:hAnsi="Simplified Arabic" w:cs="Simplified Arabic" w:hint="cs"/>
          <w:sz w:val="32"/>
          <w:szCs w:val="32"/>
          <w:rtl/>
          <w:lang w:bidi="ar-OM"/>
        </w:rPr>
        <w:t xml:space="preserve"> . . . . . . . . . . . . . .... . . . . . . .  . . . .. </w:t>
      </w:r>
      <w:r w:rsidR="003075BF">
        <w:rPr>
          <w:rFonts w:ascii="Simplified Arabic" w:hAnsi="Simplified Arabic" w:cs="Simplified Arabic" w:hint="cs"/>
          <w:sz w:val="32"/>
          <w:szCs w:val="32"/>
          <w:rtl/>
          <w:lang w:bidi="ar-OM"/>
        </w:rPr>
        <w:t>154</w:t>
      </w:r>
    </w:p>
    <w:p w14:paraId="00A7DC87" w14:textId="6F3281C6"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الشمس.... . . . . . . . . . . . . . . </w:t>
      </w:r>
      <w:proofErr w:type="gramStart"/>
      <w:r w:rsidRPr="009F1CE4">
        <w:rPr>
          <w:rFonts w:ascii="Simplified Arabic" w:hAnsi="Simplified Arabic" w:cs="Simplified Arabic" w:hint="cs"/>
          <w:sz w:val="32"/>
          <w:szCs w:val="32"/>
          <w:rtl/>
          <w:lang w:bidi="ar-OM"/>
        </w:rPr>
        <w:t>..... . .</w:t>
      </w:r>
      <w:proofErr w:type="gramEnd"/>
      <w:r w:rsidRPr="009F1CE4">
        <w:rPr>
          <w:rFonts w:ascii="Simplified Arabic" w:hAnsi="Simplified Arabic" w:cs="Simplified Arabic" w:hint="cs"/>
          <w:sz w:val="32"/>
          <w:szCs w:val="32"/>
          <w:rtl/>
          <w:lang w:bidi="ar-OM"/>
        </w:rPr>
        <w:t xml:space="preserve"> . . . . . . . . . .. </w:t>
      </w:r>
      <w:r w:rsidR="00B90D98">
        <w:rPr>
          <w:rFonts w:ascii="Simplified Arabic" w:hAnsi="Simplified Arabic" w:cs="Simplified Arabic" w:hint="cs"/>
          <w:sz w:val="32"/>
          <w:szCs w:val="32"/>
          <w:rtl/>
          <w:lang w:bidi="ar-OM"/>
        </w:rPr>
        <w:t>159</w:t>
      </w:r>
    </w:p>
    <w:p w14:paraId="2736BAAB" w14:textId="1ED34B55"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سورة الليل</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 . . . . . . . . . . . . .</w:t>
      </w:r>
      <w:r w:rsidR="001B21A2" w:rsidRPr="009F1CE4">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 xml:space="preserve"> . . ... . . . . .  . . . . . .. </w:t>
      </w:r>
      <w:r w:rsidR="00B90D98">
        <w:rPr>
          <w:rFonts w:ascii="Simplified Arabic" w:hAnsi="Simplified Arabic" w:cs="Simplified Arabic" w:hint="cs"/>
          <w:sz w:val="32"/>
          <w:szCs w:val="32"/>
          <w:rtl/>
          <w:lang w:bidi="ar-OM"/>
        </w:rPr>
        <w:t>166</w:t>
      </w:r>
    </w:p>
    <w:p w14:paraId="4B0CF8BF" w14:textId="2C93515F"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lastRenderedPageBreak/>
        <w:t>سورة الضحى</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xml:space="preserve">. . . . . . . . . . . . . . . . ... . . . . . . .. . . . .. </w:t>
      </w:r>
      <w:r w:rsidR="00B90D98">
        <w:rPr>
          <w:rFonts w:ascii="Simplified Arabic" w:hAnsi="Simplified Arabic" w:cs="Simplified Arabic" w:hint="cs"/>
          <w:sz w:val="32"/>
          <w:szCs w:val="32"/>
          <w:rtl/>
          <w:lang w:bidi="ar-OM"/>
        </w:rPr>
        <w:t>171</w:t>
      </w:r>
    </w:p>
    <w:p w14:paraId="7C253027" w14:textId="706453CB"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الشرح. . . . . . . . . . . . . . . . . . </w:t>
      </w:r>
      <w:proofErr w:type="gramStart"/>
      <w:r w:rsidRPr="009F1CE4">
        <w:rPr>
          <w:rFonts w:ascii="Simplified Arabic" w:hAnsi="Simplified Arabic" w:cs="Simplified Arabic" w:hint="cs"/>
          <w:sz w:val="32"/>
          <w:szCs w:val="32"/>
          <w:rtl/>
          <w:lang w:bidi="ar-OM"/>
        </w:rPr>
        <w:t>..... . .</w:t>
      </w:r>
      <w:proofErr w:type="gramEnd"/>
      <w:r w:rsidRPr="009F1CE4">
        <w:rPr>
          <w:rFonts w:ascii="Simplified Arabic" w:hAnsi="Simplified Arabic" w:cs="Simplified Arabic" w:hint="cs"/>
          <w:sz w:val="32"/>
          <w:szCs w:val="32"/>
          <w:rtl/>
          <w:lang w:bidi="ar-OM"/>
        </w:rPr>
        <w:t xml:space="preserve"> . . . . . . . . .. </w:t>
      </w:r>
      <w:r w:rsidR="00B90D98">
        <w:rPr>
          <w:rFonts w:ascii="Simplified Arabic" w:hAnsi="Simplified Arabic" w:cs="Simplified Arabic" w:hint="cs"/>
          <w:sz w:val="32"/>
          <w:szCs w:val="32"/>
          <w:rtl/>
          <w:lang w:bidi="ar-OM"/>
        </w:rPr>
        <w:t>177</w:t>
      </w:r>
    </w:p>
    <w:p w14:paraId="1F4C6D19" w14:textId="2C6D14FF"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التين.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 . . . . . . . . . . .. </w:t>
      </w:r>
      <w:r w:rsidR="00B90D98">
        <w:rPr>
          <w:rFonts w:ascii="Simplified Arabic" w:hAnsi="Simplified Arabic" w:cs="Simplified Arabic" w:hint="cs"/>
          <w:sz w:val="32"/>
          <w:szCs w:val="32"/>
          <w:rtl/>
          <w:lang w:bidi="ar-OM"/>
        </w:rPr>
        <w:t>184</w:t>
      </w:r>
    </w:p>
    <w:p w14:paraId="49EEE8B1" w14:textId="6D619FE5" w:rsidR="00B90D98" w:rsidRDefault="005B5EA4" w:rsidP="00B90D98">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w:t>
      </w:r>
      <w:r w:rsidR="003334C0" w:rsidRPr="009F1CE4">
        <w:rPr>
          <w:rFonts w:ascii="Simplified Arabic" w:hAnsi="Simplified Arabic" w:cs="Simplified Arabic" w:hint="cs"/>
          <w:sz w:val="32"/>
          <w:szCs w:val="32"/>
          <w:rtl/>
          <w:lang w:bidi="ar-OM"/>
        </w:rPr>
        <w:t>العلق</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xml:space="preserve">. . . . . . . . . . . . . . . . . ... . . . . . . . . . . .... </w:t>
      </w:r>
      <w:r w:rsidR="00B90D98">
        <w:rPr>
          <w:rFonts w:ascii="Simplified Arabic" w:hAnsi="Simplified Arabic" w:cs="Simplified Arabic" w:hint="cs"/>
          <w:sz w:val="32"/>
          <w:szCs w:val="32"/>
          <w:rtl/>
          <w:lang w:bidi="ar-OM"/>
        </w:rPr>
        <w:t>190</w:t>
      </w:r>
    </w:p>
    <w:p w14:paraId="09F560A4" w14:textId="1D9A77B4" w:rsidR="005B5EA4" w:rsidRPr="009F1CE4" w:rsidRDefault="005B5EA4" w:rsidP="00B90D98">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القدر.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 . . . . . . . . . . . .. </w:t>
      </w:r>
      <w:r w:rsidR="00B90D98">
        <w:rPr>
          <w:rFonts w:ascii="Simplified Arabic" w:hAnsi="Simplified Arabic" w:cs="Simplified Arabic" w:hint="cs"/>
          <w:sz w:val="32"/>
          <w:szCs w:val="32"/>
          <w:rtl/>
          <w:lang w:bidi="ar-OM"/>
        </w:rPr>
        <w:t>219</w:t>
      </w:r>
    </w:p>
    <w:p w14:paraId="6D5B22D5" w14:textId="3C84CE2B"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البينة.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 . . . . . . . . . . . .. </w:t>
      </w:r>
      <w:r w:rsidR="00D35B03">
        <w:rPr>
          <w:rFonts w:ascii="Simplified Arabic" w:hAnsi="Simplified Arabic" w:cs="Simplified Arabic" w:hint="cs"/>
          <w:sz w:val="32"/>
          <w:szCs w:val="32"/>
          <w:rtl/>
          <w:lang w:bidi="ar-OM"/>
        </w:rPr>
        <w:t>228</w:t>
      </w:r>
    </w:p>
    <w:p w14:paraId="3BA726E5" w14:textId="59537CFC"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الزلزلة.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 . . . ... . . . .. . .... . . . .. . . .. </w:t>
      </w:r>
      <w:r w:rsidR="007706C1" w:rsidRPr="009F1CE4">
        <w:rPr>
          <w:rFonts w:ascii="Simplified Arabic" w:hAnsi="Simplified Arabic" w:cs="Simplified Arabic" w:hint="cs"/>
          <w:sz w:val="32"/>
          <w:szCs w:val="32"/>
          <w:rtl/>
          <w:lang w:bidi="ar-OM"/>
        </w:rPr>
        <w:t xml:space="preserve"> </w:t>
      </w:r>
      <w:r w:rsidR="00D35B03">
        <w:rPr>
          <w:rFonts w:ascii="Simplified Arabic" w:hAnsi="Simplified Arabic" w:cs="Simplified Arabic" w:hint="cs"/>
          <w:sz w:val="32"/>
          <w:szCs w:val="32"/>
          <w:rtl/>
          <w:lang w:bidi="ar-OM"/>
        </w:rPr>
        <w:t>232</w:t>
      </w:r>
    </w:p>
    <w:p w14:paraId="2A0ED27E" w14:textId="0EB3E557" w:rsidR="005B5EA4" w:rsidRPr="009F1CE4" w:rsidRDefault="005B5EA4"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سورة العاديات</w:t>
      </w:r>
      <w:r w:rsidR="00D37F9C" w:rsidRPr="009F1CE4">
        <w:rPr>
          <w:rFonts w:ascii="Simplified Arabic" w:hAnsi="Simplified Arabic" w:cs="Simplified Arabic" w:hint="cs"/>
          <w:sz w:val="32"/>
          <w:szCs w:val="32"/>
          <w:rtl/>
          <w:lang w:bidi="ar-OM"/>
        </w:rPr>
        <w:t xml:space="preserve">. </w:t>
      </w:r>
      <w:r w:rsidRPr="009F1CE4">
        <w:rPr>
          <w:rFonts w:ascii="Simplified Arabic" w:hAnsi="Simplified Arabic" w:cs="Simplified Arabic" w:hint="cs"/>
          <w:sz w:val="32"/>
          <w:szCs w:val="32"/>
          <w:rtl/>
          <w:lang w:bidi="ar-OM"/>
        </w:rPr>
        <w:t>. . . . . . . . . . . . . . . . .</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xml:space="preserve">  . . . . . . . . . .. </w:t>
      </w:r>
      <w:r w:rsidR="00D35B03">
        <w:rPr>
          <w:rFonts w:ascii="Simplified Arabic" w:hAnsi="Simplified Arabic" w:cs="Simplified Arabic" w:hint="cs"/>
          <w:sz w:val="32"/>
          <w:szCs w:val="32"/>
          <w:rtl/>
          <w:lang w:bidi="ar-OM"/>
        </w:rPr>
        <w:t>238</w:t>
      </w:r>
    </w:p>
    <w:p w14:paraId="12B72C8A" w14:textId="2541D055"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سورة القارعة</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 . . . . . . . . ....... .. . . . . . . . . . . . . ..</w:t>
      </w:r>
      <w:r w:rsidR="00D35B03">
        <w:rPr>
          <w:rFonts w:ascii="Simplified Arabic" w:hAnsi="Simplified Arabic" w:cs="Simplified Arabic" w:hint="cs"/>
          <w:sz w:val="32"/>
          <w:szCs w:val="32"/>
          <w:rtl/>
          <w:lang w:bidi="ar-OM"/>
        </w:rPr>
        <w:t>243</w:t>
      </w:r>
    </w:p>
    <w:p w14:paraId="17BE20A4" w14:textId="444A98AD"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w:t>
      </w:r>
      <w:proofErr w:type="gramStart"/>
      <w:r w:rsidRPr="009F1CE4">
        <w:rPr>
          <w:rFonts w:ascii="Simplified Arabic" w:hAnsi="Simplified Arabic" w:cs="Simplified Arabic" w:hint="cs"/>
          <w:sz w:val="32"/>
          <w:szCs w:val="32"/>
          <w:rtl/>
          <w:lang w:bidi="ar-OM"/>
        </w:rPr>
        <w:t>التكاثر.. . .</w:t>
      </w:r>
      <w:proofErr w:type="gramEnd"/>
      <w:r w:rsidRPr="009F1CE4">
        <w:rPr>
          <w:rFonts w:ascii="Simplified Arabic" w:hAnsi="Simplified Arabic" w:cs="Simplified Arabic" w:hint="cs"/>
          <w:sz w:val="32"/>
          <w:szCs w:val="32"/>
          <w:rtl/>
          <w:lang w:bidi="ar-OM"/>
        </w:rPr>
        <w:t xml:space="preserve"> . . . . . . . . . . . . . . .... . . . . . . . . . . . ..</w:t>
      </w:r>
      <w:r w:rsidR="00D35B03">
        <w:rPr>
          <w:rFonts w:ascii="Simplified Arabic" w:hAnsi="Simplified Arabic" w:cs="Simplified Arabic" w:hint="cs"/>
          <w:sz w:val="32"/>
          <w:szCs w:val="32"/>
          <w:rtl/>
          <w:lang w:bidi="ar-OM"/>
        </w:rPr>
        <w:t>248</w:t>
      </w:r>
    </w:p>
    <w:p w14:paraId="351FF433" w14:textId="21970F4A"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العصر. ... . . . . . . . . . . . . . . . .... . . . . . . . . . . .. </w:t>
      </w:r>
      <w:r w:rsidR="00D35B03">
        <w:rPr>
          <w:rFonts w:ascii="Simplified Arabic" w:hAnsi="Simplified Arabic" w:cs="Simplified Arabic" w:hint="cs"/>
          <w:sz w:val="32"/>
          <w:szCs w:val="32"/>
          <w:rtl/>
          <w:lang w:bidi="ar-OM"/>
        </w:rPr>
        <w:t>254</w:t>
      </w:r>
    </w:p>
    <w:p w14:paraId="03A988A3" w14:textId="5ECAD1AD"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الهمزة. ... . . . . . . . . . . . . . . . ..... . . . . . . . . . . .. </w:t>
      </w:r>
      <w:r w:rsidR="00D35B03">
        <w:rPr>
          <w:rFonts w:ascii="Simplified Arabic" w:hAnsi="Simplified Arabic" w:cs="Simplified Arabic" w:hint="cs"/>
          <w:sz w:val="32"/>
          <w:szCs w:val="32"/>
          <w:rtl/>
          <w:lang w:bidi="ar-OM"/>
        </w:rPr>
        <w:t>264</w:t>
      </w:r>
    </w:p>
    <w:p w14:paraId="247FF683" w14:textId="2B3EC2FB"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 الفيل</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xml:space="preserve">. .. . . . . . . . . . . . . . . . .... . . . . . . . . . . .. </w:t>
      </w:r>
      <w:r w:rsidR="00D35B03">
        <w:rPr>
          <w:rFonts w:ascii="Simplified Arabic" w:hAnsi="Simplified Arabic" w:cs="Simplified Arabic" w:hint="cs"/>
          <w:sz w:val="32"/>
          <w:szCs w:val="32"/>
          <w:rtl/>
          <w:lang w:bidi="ar-OM"/>
        </w:rPr>
        <w:t>270</w:t>
      </w:r>
    </w:p>
    <w:p w14:paraId="41DD63E5" w14:textId="3F5A8D25"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 قريش</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 . . . . . . . . . . . . . . .... . . . . . . . . . . . . ..</w:t>
      </w:r>
      <w:r w:rsidR="00D35B03">
        <w:rPr>
          <w:rFonts w:ascii="Simplified Arabic" w:hAnsi="Simplified Arabic" w:cs="Simplified Arabic" w:hint="cs"/>
          <w:sz w:val="32"/>
          <w:szCs w:val="32"/>
          <w:rtl/>
          <w:lang w:bidi="ar-OM"/>
        </w:rPr>
        <w:t>280</w:t>
      </w:r>
    </w:p>
    <w:p w14:paraId="3B45F819" w14:textId="38E99B67"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الماعون. . . . . . . . . . . . . . . </w:t>
      </w:r>
      <w:proofErr w:type="gramStart"/>
      <w:r w:rsidRPr="009F1CE4">
        <w:rPr>
          <w:rFonts w:ascii="Simplified Arabic" w:hAnsi="Simplified Arabic" w:cs="Simplified Arabic" w:hint="cs"/>
          <w:sz w:val="32"/>
          <w:szCs w:val="32"/>
          <w:rtl/>
          <w:lang w:bidi="ar-OM"/>
        </w:rPr>
        <w:t>. . ... . .</w:t>
      </w:r>
      <w:proofErr w:type="gramEnd"/>
      <w:r w:rsidRPr="009F1CE4">
        <w:rPr>
          <w:rFonts w:ascii="Simplified Arabic" w:hAnsi="Simplified Arabic" w:cs="Simplified Arabic" w:hint="cs"/>
          <w:sz w:val="32"/>
          <w:szCs w:val="32"/>
          <w:rtl/>
          <w:lang w:bidi="ar-OM"/>
        </w:rPr>
        <w:t xml:space="preserve"> . . . . . . . . . .. </w:t>
      </w:r>
      <w:r w:rsidR="00D35B03">
        <w:rPr>
          <w:rFonts w:ascii="Simplified Arabic" w:hAnsi="Simplified Arabic" w:cs="Simplified Arabic" w:hint="cs"/>
          <w:sz w:val="32"/>
          <w:szCs w:val="32"/>
          <w:rtl/>
          <w:lang w:bidi="ar-OM"/>
        </w:rPr>
        <w:t>285</w:t>
      </w:r>
    </w:p>
    <w:p w14:paraId="425A27CB" w14:textId="7EC55CC2"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الكوثر. . . . . . . . . . . . .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w:t>
      </w:r>
      <w:r w:rsidR="00D35B03">
        <w:rPr>
          <w:rFonts w:ascii="Simplified Arabic" w:hAnsi="Simplified Arabic" w:cs="Simplified Arabic" w:hint="cs"/>
          <w:sz w:val="32"/>
          <w:szCs w:val="32"/>
          <w:rtl/>
          <w:lang w:bidi="ar-OM"/>
        </w:rPr>
        <w:t>289</w:t>
      </w:r>
    </w:p>
    <w:p w14:paraId="5ADA4C2F" w14:textId="1D48CF3F" w:rsidR="00D37F9C" w:rsidRPr="009F1CE4" w:rsidRDefault="00D37F9C" w:rsidP="00B84D49">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سورة الكافرون</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xml:space="preserve">  . . . . . . . . . . . . . . . .  . . . . . . </w:t>
      </w:r>
      <w:r w:rsidR="00B84D49" w:rsidRPr="009F1CE4">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 xml:space="preserve"> . . . . . </w:t>
      </w:r>
      <w:r w:rsidR="00B84D49" w:rsidRPr="009F1CE4">
        <w:rPr>
          <w:rFonts w:ascii="Simplified Arabic" w:hAnsi="Simplified Arabic" w:cs="Simplified Arabic" w:hint="cs"/>
          <w:sz w:val="32"/>
          <w:szCs w:val="32"/>
          <w:rtl/>
          <w:lang w:bidi="ar-OM"/>
        </w:rPr>
        <w:t xml:space="preserve"> </w:t>
      </w:r>
      <w:r w:rsidR="00D35B03">
        <w:rPr>
          <w:rFonts w:ascii="Simplified Arabic" w:hAnsi="Simplified Arabic" w:cs="Simplified Arabic" w:hint="cs"/>
          <w:sz w:val="32"/>
          <w:szCs w:val="32"/>
          <w:rtl/>
          <w:lang w:bidi="ar-OM"/>
        </w:rPr>
        <w:t>295</w:t>
      </w:r>
    </w:p>
    <w:p w14:paraId="34EED635" w14:textId="709F05F7"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النصر. . . . . . . . . . . . . .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w:t>
      </w:r>
      <w:r w:rsidR="00D35B03">
        <w:rPr>
          <w:rFonts w:ascii="Simplified Arabic" w:hAnsi="Simplified Arabic" w:cs="Simplified Arabic" w:hint="cs"/>
          <w:sz w:val="32"/>
          <w:szCs w:val="32"/>
          <w:rtl/>
          <w:lang w:bidi="ar-OM"/>
        </w:rPr>
        <w:t>299</w:t>
      </w:r>
    </w:p>
    <w:p w14:paraId="6B3455F1" w14:textId="712A79C7"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w:t>
      </w:r>
      <w:r w:rsidR="00D35B03">
        <w:rPr>
          <w:rFonts w:ascii="Simplified Arabic" w:hAnsi="Simplified Arabic" w:cs="Simplified Arabic" w:hint="cs"/>
          <w:sz w:val="32"/>
          <w:szCs w:val="32"/>
          <w:rtl/>
          <w:lang w:bidi="ar-OM"/>
        </w:rPr>
        <w:t>المسد</w:t>
      </w:r>
      <w:r w:rsidRPr="009F1CE4">
        <w:rPr>
          <w:rFonts w:ascii="Simplified Arabic" w:hAnsi="Simplified Arabic" w:cs="Simplified Arabic" w:hint="cs"/>
          <w:sz w:val="32"/>
          <w:szCs w:val="32"/>
          <w:rtl/>
          <w:lang w:bidi="ar-OM"/>
        </w:rPr>
        <w:t xml:space="preserve">. . . . . . . . . . .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w:t>
      </w:r>
      <w:r w:rsidR="00D35B03">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 xml:space="preserve"> . . </w:t>
      </w:r>
      <w:r w:rsidR="00D35B03">
        <w:rPr>
          <w:rFonts w:ascii="Simplified Arabic" w:hAnsi="Simplified Arabic" w:cs="Simplified Arabic" w:hint="cs"/>
          <w:sz w:val="32"/>
          <w:szCs w:val="32"/>
          <w:rtl/>
          <w:lang w:bidi="ar-OM"/>
        </w:rPr>
        <w:t>304</w:t>
      </w:r>
    </w:p>
    <w:p w14:paraId="4534161F" w14:textId="5C273901"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الصمد. . . . . . . . . . . . . .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w:t>
      </w:r>
      <w:r w:rsidR="00F867BF">
        <w:rPr>
          <w:rFonts w:ascii="Simplified Arabic" w:hAnsi="Simplified Arabic" w:cs="Simplified Arabic" w:hint="cs"/>
          <w:sz w:val="32"/>
          <w:szCs w:val="32"/>
          <w:rtl/>
          <w:lang w:bidi="ar-OM"/>
        </w:rPr>
        <w:t>307</w:t>
      </w:r>
    </w:p>
    <w:p w14:paraId="2E99B936" w14:textId="69F20E91" w:rsidR="00D37F9C"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t xml:space="preserve">سورة الفلق. . . . . . . . .. . . . . . </w:t>
      </w:r>
      <w:proofErr w:type="gramStart"/>
      <w:r w:rsidRPr="009F1CE4">
        <w:rPr>
          <w:rFonts w:ascii="Simplified Arabic" w:hAnsi="Simplified Arabic" w:cs="Simplified Arabic" w:hint="cs"/>
          <w:sz w:val="32"/>
          <w:szCs w:val="32"/>
          <w:rtl/>
          <w:lang w:bidi="ar-OM"/>
        </w:rPr>
        <w:t>. . . .</w:t>
      </w:r>
      <w:proofErr w:type="gramEnd"/>
      <w:r w:rsidRPr="009F1CE4">
        <w:rPr>
          <w:rFonts w:ascii="Simplified Arabic" w:hAnsi="Simplified Arabic" w:cs="Simplified Arabic" w:hint="cs"/>
          <w:sz w:val="32"/>
          <w:szCs w:val="32"/>
          <w:rtl/>
          <w:lang w:bidi="ar-OM"/>
        </w:rPr>
        <w:t xml:space="preserve"> .... . . . . . . . . . . . .</w:t>
      </w:r>
      <w:r w:rsidR="00B84D49" w:rsidRPr="009F1CE4">
        <w:rPr>
          <w:rFonts w:ascii="Simplified Arabic" w:hAnsi="Simplified Arabic" w:cs="Simplified Arabic" w:hint="cs"/>
          <w:sz w:val="32"/>
          <w:szCs w:val="32"/>
          <w:rtl/>
          <w:lang w:bidi="ar-OM"/>
        </w:rPr>
        <w:t xml:space="preserve"> </w:t>
      </w:r>
      <w:r w:rsidR="00F867BF">
        <w:rPr>
          <w:rFonts w:ascii="Simplified Arabic" w:hAnsi="Simplified Arabic" w:cs="Simplified Arabic" w:hint="cs"/>
          <w:sz w:val="32"/>
          <w:szCs w:val="32"/>
          <w:rtl/>
          <w:lang w:bidi="ar-OM"/>
        </w:rPr>
        <w:t>311</w:t>
      </w:r>
    </w:p>
    <w:p w14:paraId="32E74552" w14:textId="16E4D1EE" w:rsidR="005B5EA4" w:rsidRPr="009F1CE4" w:rsidRDefault="00D37F9C" w:rsidP="00D37F9C">
      <w:pPr>
        <w:spacing w:line="240" w:lineRule="auto"/>
        <w:rPr>
          <w:rFonts w:ascii="Simplified Arabic" w:hAnsi="Simplified Arabic" w:cs="Simplified Arabic"/>
          <w:sz w:val="32"/>
          <w:szCs w:val="32"/>
          <w:rtl/>
          <w:lang w:bidi="ar-OM"/>
        </w:rPr>
      </w:pPr>
      <w:r w:rsidRPr="009F1CE4">
        <w:rPr>
          <w:rFonts w:ascii="Simplified Arabic" w:hAnsi="Simplified Arabic" w:cs="Simplified Arabic" w:hint="cs"/>
          <w:sz w:val="32"/>
          <w:szCs w:val="32"/>
          <w:rtl/>
          <w:lang w:bidi="ar-OM"/>
        </w:rPr>
        <w:lastRenderedPageBreak/>
        <w:t>سورة الناس</w:t>
      </w:r>
      <w:proofErr w:type="gramStart"/>
      <w:r w:rsidRPr="009F1CE4">
        <w:rPr>
          <w:rFonts w:ascii="Simplified Arabic" w:hAnsi="Simplified Arabic" w:cs="Simplified Arabic" w:hint="cs"/>
          <w:sz w:val="32"/>
          <w:szCs w:val="32"/>
          <w:rtl/>
          <w:lang w:bidi="ar-OM"/>
        </w:rPr>
        <w:t>. .</w:t>
      </w:r>
      <w:proofErr w:type="gramEnd"/>
      <w:r w:rsidRPr="009F1CE4">
        <w:rPr>
          <w:rFonts w:ascii="Simplified Arabic" w:hAnsi="Simplified Arabic" w:cs="Simplified Arabic" w:hint="cs"/>
          <w:sz w:val="32"/>
          <w:szCs w:val="32"/>
          <w:rtl/>
          <w:lang w:bidi="ar-OM"/>
        </w:rPr>
        <w:t>. . . . . . . . . . . . . . . . ....</w:t>
      </w:r>
      <w:r w:rsidR="00222282" w:rsidRPr="009F1CE4">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 xml:space="preserve">. . . . . . . . . . . .. </w:t>
      </w:r>
      <w:r w:rsidR="00D35B03">
        <w:rPr>
          <w:rFonts w:ascii="Simplified Arabic" w:hAnsi="Simplified Arabic" w:cs="Simplified Arabic" w:hint="cs"/>
          <w:sz w:val="32"/>
          <w:szCs w:val="32"/>
          <w:rtl/>
          <w:lang w:bidi="ar-OM"/>
        </w:rPr>
        <w:t>319</w:t>
      </w:r>
    </w:p>
    <w:p w14:paraId="2E417EC0" w14:textId="054D9412" w:rsidR="00FB363E" w:rsidRPr="009F1CE4" w:rsidRDefault="00FB363E" w:rsidP="00D37F9C">
      <w:pPr>
        <w:spacing w:line="240" w:lineRule="auto"/>
        <w:rPr>
          <w:rFonts w:ascii="Simplified Arabic" w:hAnsi="Simplified Arabic" w:cs="Simplified Arabic"/>
          <w:sz w:val="32"/>
          <w:szCs w:val="32"/>
          <w:rtl/>
          <w:lang w:bidi="ar-OM"/>
        </w:rPr>
      </w:pPr>
      <w:proofErr w:type="gramStart"/>
      <w:r w:rsidRPr="009F1CE4">
        <w:rPr>
          <w:rFonts w:ascii="Simplified Arabic" w:hAnsi="Simplified Arabic" w:cs="Simplified Arabic" w:hint="cs"/>
          <w:sz w:val="32"/>
          <w:szCs w:val="32"/>
          <w:rtl/>
          <w:lang w:bidi="ar-OM"/>
        </w:rPr>
        <w:t>المراجع.. . .</w:t>
      </w:r>
      <w:proofErr w:type="gramEnd"/>
      <w:r w:rsidRPr="009F1CE4">
        <w:rPr>
          <w:rFonts w:ascii="Simplified Arabic" w:hAnsi="Simplified Arabic" w:cs="Simplified Arabic" w:hint="cs"/>
          <w:sz w:val="32"/>
          <w:szCs w:val="32"/>
          <w:rtl/>
          <w:lang w:bidi="ar-OM"/>
        </w:rPr>
        <w:t xml:space="preserve"> . . . . </w:t>
      </w:r>
      <w:r w:rsidR="00222282" w:rsidRPr="009F1CE4">
        <w:rPr>
          <w:rFonts w:ascii="Simplified Arabic" w:hAnsi="Simplified Arabic" w:cs="Simplified Arabic" w:hint="cs"/>
          <w:sz w:val="32"/>
          <w:szCs w:val="32"/>
          <w:rtl/>
          <w:lang w:bidi="ar-OM"/>
        </w:rPr>
        <w:t>. . . . ... .. .</w:t>
      </w:r>
      <w:r w:rsidRPr="009F1CE4">
        <w:rPr>
          <w:rFonts w:ascii="Simplified Arabic" w:hAnsi="Simplified Arabic" w:cs="Simplified Arabic" w:hint="cs"/>
          <w:sz w:val="32"/>
          <w:szCs w:val="32"/>
          <w:rtl/>
          <w:lang w:bidi="ar-OM"/>
        </w:rPr>
        <w:t xml:space="preserve">. . . . . . . </w:t>
      </w:r>
      <w:r w:rsidR="00222282" w:rsidRPr="009F1CE4">
        <w:rPr>
          <w:rFonts w:ascii="Simplified Arabic" w:hAnsi="Simplified Arabic" w:cs="Simplified Arabic" w:hint="cs"/>
          <w:sz w:val="32"/>
          <w:szCs w:val="32"/>
          <w:rtl/>
          <w:lang w:bidi="ar-OM"/>
        </w:rPr>
        <w:t>.</w:t>
      </w:r>
      <w:r w:rsidRPr="009F1CE4">
        <w:rPr>
          <w:rFonts w:ascii="Simplified Arabic" w:hAnsi="Simplified Arabic" w:cs="Simplified Arabic" w:hint="cs"/>
          <w:sz w:val="32"/>
          <w:szCs w:val="32"/>
          <w:rtl/>
          <w:lang w:bidi="ar-OM"/>
        </w:rPr>
        <w:t xml:space="preserve">. . . . . . . . . . .  </w:t>
      </w:r>
      <w:r w:rsidR="001100A2">
        <w:rPr>
          <w:rFonts w:ascii="Simplified Arabic" w:hAnsi="Simplified Arabic" w:cs="Simplified Arabic" w:hint="cs"/>
          <w:sz w:val="32"/>
          <w:szCs w:val="32"/>
          <w:rtl/>
          <w:lang w:bidi="ar-OM"/>
        </w:rPr>
        <w:t>32</w:t>
      </w:r>
      <w:r w:rsidR="00F867BF">
        <w:rPr>
          <w:rFonts w:ascii="Simplified Arabic" w:hAnsi="Simplified Arabic" w:cs="Simplified Arabic" w:hint="cs"/>
          <w:sz w:val="32"/>
          <w:szCs w:val="32"/>
          <w:rtl/>
          <w:lang w:bidi="ar-OM"/>
        </w:rPr>
        <w:t>2</w:t>
      </w:r>
    </w:p>
    <w:p w14:paraId="26CFBD3F" w14:textId="77777777" w:rsidR="00FB363E" w:rsidRPr="001D44A1" w:rsidRDefault="00FB363E" w:rsidP="00D37F9C">
      <w:pPr>
        <w:rPr>
          <w:b/>
          <w:bCs/>
          <w:sz w:val="32"/>
          <w:szCs w:val="32"/>
          <w:rtl/>
        </w:rPr>
      </w:pPr>
    </w:p>
    <w:p w14:paraId="7CCE4E7C" w14:textId="77777777" w:rsidR="0093535C" w:rsidRDefault="0093535C" w:rsidP="00377EA3">
      <w:pPr>
        <w:jc w:val="both"/>
        <w:rPr>
          <w:rFonts w:cs="Arial"/>
          <w:b/>
          <w:bCs/>
          <w:sz w:val="32"/>
          <w:szCs w:val="32"/>
          <w:rtl/>
          <w:lang w:bidi="ar-OM"/>
        </w:rPr>
      </w:pPr>
    </w:p>
    <w:p w14:paraId="24F6EB4F" w14:textId="7A87F847" w:rsidR="0093535C" w:rsidRDefault="0093535C" w:rsidP="00377EA3">
      <w:pPr>
        <w:jc w:val="both"/>
        <w:rPr>
          <w:rFonts w:cs="Arial"/>
          <w:b/>
          <w:bCs/>
          <w:sz w:val="32"/>
          <w:szCs w:val="32"/>
          <w:rtl/>
          <w:lang w:bidi="ar-OM"/>
        </w:rPr>
      </w:pPr>
    </w:p>
    <w:p w14:paraId="4D4CAD02" w14:textId="11961140" w:rsidR="00C21E22" w:rsidRDefault="00C21E22" w:rsidP="00377EA3">
      <w:pPr>
        <w:jc w:val="both"/>
        <w:rPr>
          <w:rFonts w:cs="Arial"/>
          <w:b/>
          <w:bCs/>
          <w:sz w:val="32"/>
          <w:szCs w:val="32"/>
          <w:rtl/>
          <w:lang w:bidi="ar-OM"/>
        </w:rPr>
      </w:pPr>
    </w:p>
    <w:p w14:paraId="452090D4" w14:textId="0D60E0EC" w:rsidR="00C21E22" w:rsidRDefault="00C21E22" w:rsidP="00377EA3">
      <w:pPr>
        <w:jc w:val="both"/>
        <w:rPr>
          <w:rFonts w:cs="Arial"/>
          <w:b/>
          <w:bCs/>
          <w:sz w:val="32"/>
          <w:szCs w:val="32"/>
          <w:rtl/>
          <w:lang w:bidi="ar-OM"/>
        </w:rPr>
      </w:pPr>
    </w:p>
    <w:p w14:paraId="58A17149" w14:textId="4483D629" w:rsidR="00C21E22" w:rsidRDefault="00C21E22" w:rsidP="00377EA3">
      <w:pPr>
        <w:jc w:val="both"/>
        <w:rPr>
          <w:rFonts w:cs="Arial"/>
          <w:b/>
          <w:bCs/>
          <w:sz w:val="32"/>
          <w:szCs w:val="32"/>
          <w:rtl/>
          <w:lang w:bidi="ar-OM"/>
        </w:rPr>
      </w:pPr>
    </w:p>
    <w:p w14:paraId="10BBB82B" w14:textId="0C94F1DC" w:rsidR="00C21E22" w:rsidRDefault="00C21E22" w:rsidP="00377EA3">
      <w:pPr>
        <w:jc w:val="both"/>
        <w:rPr>
          <w:rFonts w:cs="Arial"/>
          <w:b/>
          <w:bCs/>
          <w:sz w:val="32"/>
          <w:szCs w:val="32"/>
          <w:rtl/>
          <w:lang w:bidi="ar-OM"/>
        </w:rPr>
      </w:pPr>
    </w:p>
    <w:p w14:paraId="490F4D27" w14:textId="6B0FAEE7" w:rsidR="00C21E22" w:rsidRDefault="00C21E22" w:rsidP="00377EA3">
      <w:pPr>
        <w:jc w:val="both"/>
        <w:rPr>
          <w:rFonts w:cs="Arial"/>
          <w:b/>
          <w:bCs/>
          <w:sz w:val="32"/>
          <w:szCs w:val="32"/>
          <w:rtl/>
          <w:lang w:bidi="ar-OM"/>
        </w:rPr>
      </w:pPr>
    </w:p>
    <w:p w14:paraId="53B5B6AC" w14:textId="7D2DCDE8" w:rsidR="00C21E22" w:rsidRDefault="00C21E22" w:rsidP="00377EA3">
      <w:pPr>
        <w:jc w:val="both"/>
        <w:rPr>
          <w:rFonts w:cs="Arial"/>
          <w:b/>
          <w:bCs/>
          <w:sz w:val="32"/>
          <w:szCs w:val="32"/>
          <w:rtl/>
          <w:lang w:bidi="ar-OM"/>
        </w:rPr>
      </w:pPr>
    </w:p>
    <w:p w14:paraId="61412CEC" w14:textId="1C654C74" w:rsidR="00C21E22" w:rsidRDefault="00C21E22" w:rsidP="00377EA3">
      <w:pPr>
        <w:jc w:val="both"/>
        <w:rPr>
          <w:rFonts w:cs="Arial"/>
          <w:b/>
          <w:bCs/>
          <w:sz w:val="32"/>
          <w:szCs w:val="32"/>
          <w:rtl/>
          <w:lang w:bidi="ar-OM"/>
        </w:rPr>
      </w:pPr>
    </w:p>
    <w:p w14:paraId="7532B523" w14:textId="355BE5FE" w:rsidR="00C21E22" w:rsidRDefault="00C21E22" w:rsidP="00377EA3">
      <w:pPr>
        <w:jc w:val="both"/>
        <w:rPr>
          <w:rFonts w:cs="Arial"/>
          <w:b/>
          <w:bCs/>
          <w:sz w:val="32"/>
          <w:szCs w:val="32"/>
          <w:rtl/>
          <w:lang w:bidi="ar-OM"/>
        </w:rPr>
      </w:pPr>
    </w:p>
    <w:p w14:paraId="219318DE" w14:textId="232DBD17" w:rsidR="00C21E22" w:rsidRDefault="00C21E22" w:rsidP="00377EA3">
      <w:pPr>
        <w:jc w:val="both"/>
        <w:rPr>
          <w:rFonts w:cs="Arial"/>
          <w:b/>
          <w:bCs/>
          <w:sz w:val="32"/>
          <w:szCs w:val="32"/>
          <w:rtl/>
          <w:lang w:bidi="ar-OM"/>
        </w:rPr>
      </w:pPr>
    </w:p>
    <w:p w14:paraId="2CBBD6ED" w14:textId="3D310516" w:rsidR="00C21E22" w:rsidRDefault="00C21E22" w:rsidP="00377EA3">
      <w:pPr>
        <w:jc w:val="both"/>
        <w:rPr>
          <w:rFonts w:cs="Arial"/>
          <w:b/>
          <w:bCs/>
          <w:sz w:val="32"/>
          <w:szCs w:val="32"/>
          <w:rtl/>
          <w:lang w:bidi="ar-OM"/>
        </w:rPr>
      </w:pPr>
    </w:p>
    <w:p w14:paraId="1C9CDF4E" w14:textId="5B3A087B" w:rsidR="00C21E22" w:rsidRDefault="00C21E22" w:rsidP="00377EA3">
      <w:pPr>
        <w:jc w:val="both"/>
        <w:rPr>
          <w:rFonts w:cs="Arial"/>
          <w:b/>
          <w:bCs/>
          <w:sz w:val="32"/>
          <w:szCs w:val="32"/>
          <w:rtl/>
          <w:lang w:bidi="ar-OM"/>
        </w:rPr>
      </w:pPr>
    </w:p>
    <w:p w14:paraId="5C6447E6" w14:textId="0E272E01" w:rsidR="003A4AEB" w:rsidRDefault="003A4AEB" w:rsidP="00377EA3">
      <w:pPr>
        <w:jc w:val="both"/>
        <w:rPr>
          <w:rFonts w:cs="Arial"/>
          <w:b/>
          <w:bCs/>
          <w:sz w:val="32"/>
          <w:szCs w:val="32"/>
          <w:rtl/>
          <w:lang w:bidi="ar-OM"/>
        </w:rPr>
      </w:pPr>
    </w:p>
    <w:p w14:paraId="101CA1FA" w14:textId="357E9D7B" w:rsidR="003A4AEB" w:rsidRDefault="003A4AEB" w:rsidP="00377EA3">
      <w:pPr>
        <w:jc w:val="both"/>
        <w:rPr>
          <w:rFonts w:cs="Arial"/>
          <w:b/>
          <w:bCs/>
          <w:sz w:val="32"/>
          <w:szCs w:val="32"/>
          <w:rtl/>
          <w:lang w:bidi="ar-OM"/>
        </w:rPr>
      </w:pPr>
    </w:p>
    <w:p w14:paraId="556C5139" w14:textId="3774D3DF" w:rsidR="003A4AEB" w:rsidRDefault="003A4AEB" w:rsidP="00377EA3">
      <w:pPr>
        <w:jc w:val="both"/>
        <w:rPr>
          <w:rFonts w:cs="Arial"/>
          <w:b/>
          <w:bCs/>
          <w:sz w:val="32"/>
          <w:szCs w:val="32"/>
          <w:rtl/>
          <w:lang w:bidi="ar-OM"/>
        </w:rPr>
      </w:pPr>
    </w:p>
    <w:p w14:paraId="17F0D586" w14:textId="0D3C4269" w:rsidR="003A4AEB" w:rsidRDefault="003A4AEB" w:rsidP="00377EA3">
      <w:pPr>
        <w:jc w:val="both"/>
        <w:rPr>
          <w:rFonts w:cs="Arial"/>
          <w:b/>
          <w:bCs/>
          <w:sz w:val="32"/>
          <w:szCs w:val="32"/>
          <w:rtl/>
          <w:lang w:bidi="ar-OM"/>
        </w:rPr>
      </w:pPr>
    </w:p>
    <w:p w14:paraId="5BCC699E" w14:textId="4BFCCA6F" w:rsidR="003A4AEB" w:rsidRDefault="003A4AEB" w:rsidP="00377EA3">
      <w:pPr>
        <w:jc w:val="both"/>
        <w:rPr>
          <w:rFonts w:cs="Arial"/>
          <w:b/>
          <w:bCs/>
          <w:sz w:val="32"/>
          <w:szCs w:val="32"/>
          <w:rtl/>
          <w:lang w:bidi="ar-OM"/>
        </w:rPr>
      </w:pPr>
    </w:p>
    <w:p w14:paraId="3BEEDDB7" w14:textId="55BC83B4" w:rsidR="003A4AEB" w:rsidRDefault="003A4AEB" w:rsidP="00377EA3">
      <w:pPr>
        <w:jc w:val="both"/>
        <w:rPr>
          <w:rFonts w:cs="Arial"/>
          <w:b/>
          <w:bCs/>
          <w:sz w:val="32"/>
          <w:szCs w:val="32"/>
          <w:rtl/>
          <w:lang w:bidi="ar-OM"/>
        </w:rPr>
      </w:pPr>
    </w:p>
    <w:p w14:paraId="3C158282" w14:textId="203C8135" w:rsidR="003A4AEB" w:rsidRDefault="003A4AEB" w:rsidP="00377EA3">
      <w:pPr>
        <w:jc w:val="both"/>
        <w:rPr>
          <w:rFonts w:cs="Arial"/>
          <w:b/>
          <w:bCs/>
          <w:sz w:val="32"/>
          <w:szCs w:val="32"/>
          <w:rtl/>
          <w:lang w:bidi="ar-OM"/>
        </w:rPr>
      </w:pPr>
    </w:p>
    <w:p w14:paraId="4C3588C6" w14:textId="77777777" w:rsidR="003A4AEB" w:rsidRDefault="003A4AEB" w:rsidP="00377EA3">
      <w:pPr>
        <w:jc w:val="both"/>
        <w:rPr>
          <w:rFonts w:cs="Arial"/>
          <w:b/>
          <w:bCs/>
          <w:sz w:val="32"/>
          <w:szCs w:val="32"/>
          <w:rtl/>
          <w:lang w:bidi="ar-OM"/>
        </w:rPr>
      </w:pPr>
    </w:p>
    <w:p w14:paraId="3E0DD290" w14:textId="3CCCE873" w:rsidR="0093535C" w:rsidRDefault="0093535C" w:rsidP="00377EA3">
      <w:pPr>
        <w:jc w:val="both"/>
        <w:rPr>
          <w:rFonts w:cs="Arial"/>
          <w:b/>
          <w:bCs/>
          <w:sz w:val="32"/>
          <w:szCs w:val="32"/>
          <w:rtl/>
          <w:lang w:bidi="ar-OM"/>
        </w:rPr>
      </w:pPr>
    </w:p>
    <w:p w14:paraId="1BFE596C" w14:textId="07B94F51" w:rsidR="003A4AEB" w:rsidRDefault="003A4AEB" w:rsidP="00377EA3">
      <w:pPr>
        <w:jc w:val="both"/>
        <w:rPr>
          <w:rFonts w:cs="Arial"/>
          <w:b/>
          <w:bCs/>
          <w:sz w:val="32"/>
          <w:szCs w:val="32"/>
          <w:rtl/>
          <w:lang w:bidi="ar-OM"/>
        </w:rPr>
      </w:pPr>
    </w:p>
    <w:p w14:paraId="6B248A0D" w14:textId="73D0F454" w:rsidR="003A4AEB" w:rsidRDefault="003A4AEB" w:rsidP="00377EA3">
      <w:pPr>
        <w:jc w:val="both"/>
        <w:rPr>
          <w:rFonts w:cs="Arial"/>
          <w:b/>
          <w:bCs/>
          <w:sz w:val="32"/>
          <w:szCs w:val="32"/>
          <w:rtl/>
          <w:lang w:bidi="ar-OM"/>
        </w:rPr>
      </w:pPr>
    </w:p>
    <w:p w14:paraId="323A3207" w14:textId="77777777" w:rsidR="003A4AEB" w:rsidRDefault="003A4AEB" w:rsidP="00377EA3">
      <w:pPr>
        <w:jc w:val="both"/>
        <w:rPr>
          <w:rFonts w:cs="Arial"/>
          <w:b/>
          <w:bCs/>
          <w:sz w:val="32"/>
          <w:szCs w:val="32"/>
          <w:rtl/>
          <w:lang w:bidi="ar-OM"/>
        </w:rPr>
      </w:pPr>
    </w:p>
    <w:p w14:paraId="0A9BE664" w14:textId="2FADEA9A" w:rsidR="00FB363E" w:rsidRPr="00377EA3" w:rsidRDefault="00FB363E" w:rsidP="00377EA3">
      <w:pPr>
        <w:jc w:val="both"/>
        <w:rPr>
          <w:b/>
          <w:bCs/>
          <w:sz w:val="32"/>
          <w:szCs w:val="32"/>
          <w:rtl/>
          <w:lang w:bidi="ar-OM"/>
        </w:rPr>
      </w:pPr>
      <w:r w:rsidRPr="00377EA3">
        <w:rPr>
          <w:rFonts w:cs="Arial"/>
          <w:b/>
          <w:bCs/>
          <w:sz w:val="32"/>
          <w:szCs w:val="32"/>
          <w:rtl/>
          <w:lang w:bidi="ar-OM"/>
        </w:rPr>
        <w:t xml:space="preserve">مقدمة </w:t>
      </w:r>
    </w:p>
    <w:p w14:paraId="19E24F44" w14:textId="77777777" w:rsidR="00FB363E" w:rsidRPr="00377EA3" w:rsidRDefault="00FB363E" w:rsidP="00377EA3">
      <w:pPr>
        <w:ind w:firstLine="720"/>
        <w:jc w:val="both"/>
        <w:rPr>
          <w:sz w:val="32"/>
          <w:szCs w:val="32"/>
          <w:rtl/>
          <w:lang w:bidi="ar-OM"/>
        </w:rPr>
      </w:pPr>
      <w:r w:rsidRPr="00377EA3">
        <w:rPr>
          <w:rFonts w:cs="Arial"/>
          <w:sz w:val="32"/>
          <w:szCs w:val="32"/>
          <w:rtl/>
          <w:lang w:bidi="ar-OM"/>
        </w:rPr>
        <w:t xml:space="preserve">إن الحمد لله، نحمده ونستعينه ونستغفره ونستهديه، ونعوذ بالله من شرور أنفسنا ومن سيئات أعمالنا، من يهد الله فلا مضل له، ومن يضلل فلن تجد له وليّاً مرشدا، وأشهد أن لا إله إلا الله وحده لا شريك له، وأشهد أن محمدا عبده ورسوله. </w:t>
      </w:r>
    </w:p>
    <w:p w14:paraId="1A079B61" w14:textId="77777777" w:rsidR="00FB363E" w:rsidRPr="00377EA3" w:rsidRDefault="00FB363E" w:rsidP="00377EA3">
      <w:pPr>
        <w:jc w:val="both"/>
        <w:rPr>
          <w:sz w:val="32"/>
          <w:szCs w:val="32"/>
          <w:lang w:bidi="ar-OM"/>
        </w:rPr>
      </w:pPr>
      <w:r w:rsidRPr="00377EA3">
        <w:rPr>
          <w:rFonts w:cs="Arial"/>
          <w:sz w:val="32"/>
          <w:szCs w:val="32"/>
          <w:rtl/>
          <w:lang w:bidi="ar-OM"/>
        </w:rPr>
        <w:t>ثم أما بعد</w:t>
      </w:r>
    </w:p>
    <w:p w14:paraId="30E08A24" w14:textId="2781FD77" w:rsidR="00FB363E" w:rsidRPr="00377EA3" w:rsidRDefault="00FB363E" w:rsidP="00377EA3">
      <w:pPr>
        <w:ind w:firstLine="720"/>
        <w:jc w:val="both"/>
        <w:rPr>
          <w:sz w:val="32"/>
          <w:szCs w:val="32"/>
          <w:rtl/>
          <w:lang w:bidi="ar-OM"/>
        </w:rPr>
      </w:pPr>
      <w:r w:rsidRPr="00377EA3">
        <w:rPr>
          <w:rFonts w:cs="Arial"/>
          <w:sz w:val="32"/>
          <w:szCs w:val="32"/>
          <w:rtl/>
          <w:lang w:bidi="ar-OM"/>
        </w:rPr>
        <w:t xml:space="preserve">فإنّ القرآن لا يكتفي بتوظيف جمال اللغة </w:t>
      </w:r>
      <w:r w:rsidR="00F12B08">
        <w:rPr>
          <w:rFonts w:cs="Arial" w:hint="cs"/>
          <w:sz w:val="32"/>
          <w:szCs w:val="32"/>
          <w:rtl/>
          <w:lang w:bidi="ar-OM"/>
        </w:rPr>
        <w:t xml:space="preserve">والكلمة والحرف، </w:t>
      </w:r>
      <w:r w:rsidRPr="00377EA3">
        <w:rPr>
          <w:rFonts w:cs="Arial"/>
          <w:sz w:val="32"/>
          <w:szCs w:val="32"/>
          <w:rtl/>
          <w:lang w:bidi="ar-OM"/>
        </w:rPr>
        <w:t xml:space="preserve">وطاقتها التعبيرية، بل يسخّر كذلك آيات الكون ومشاهده، ليصوّر قدرة الله </w:t>
      </w:r>
      <w:r w:rsidR="005778C0">
        <w:rPr>
          <w:rFonts w:cs="Arial" w:hint="cs"/>
          <w:sz w:val="32"/>
          <w:szCs w:val="32"/>
          <w:rtl/>
          <w:lang w:bidi="ar-OM"/>
        </w:rPr>
        <w:t>اللطيف الخب</w:t>
      </w:r>
      <w:r w:rsidR="00F12B08">
        <w:rPr>
          <w:rFonts w:cs="Arial" w:hint="cs"/>
          <w:sz w:val="32"/>
          <w:szCs w:val="32"/>
          <w:rtl/>
          <w:lang w:bidi="ar-OM"/>
        </w:rPr>
        <w:t>ي</w:t>
      </w:r>
      <w:r w:rsidR="005778C0">
        <w:rPr>
          <w:rFonts w:cs="Arial" w:hint="cs"/>
          <w:sz w:val="32"/>
          <w:szCs w:val="32"/>
          <w:rtl/>
          <w:lang w:bidi="ar-OM"/>
        </w:rPr>
        <w:t xml:space="preserve">ر </w:t>
      </w:r>
      <w:r w:rsidRPr="00377EA3">
        <w:rPr>
          <w:rFonts w:cs="Arial"/>
          <w:sz w:val="32"/>
          <w:szCs w:val="32"/>
          <w:rtl/>
          <w:lang w:bidi="ar-OM"/>
        </w:rPr>
        <w:t xml:space="preserve">ولطفه تصويرًا يمسّ وجدان الإنسان ونفسه وأعماق قلبه. ومن هنا تتباين استجابات المتلقين: فمنهم من </w:t>
      </w:r>
      <w:r w:rsidRPr="00377EA3">
        <w:rPr>
          <w:rFonts w:cs="Arial" w:hint="cs"/>
          <w:sz w:val="32"/>
          <w:szCs w:val="32"/>
          <w:rtl/>
          <w:lang w:bidi="ar-OM"/>
        </w:rPr>
        <w:t xml:space="preserve">فيوقظ </w:t>
      </w:r>
      <w:r w:rsidR="00F12B08">
        <w:rPr>
          <w:rFonts w:cs="Arial" w:hint="cs"/>
          <w:sz w:val="32"/>
          <w:szCs w:val="32"/>
          <w:rtl/>
          <w:lang w:bidi="ar-OM"/>
        </w:rPr>
        <w:t xml:space="preserve">القرآن </w:t>
      </w:r>
      <w:r w:rsidRPr="00377EA3">
        <w:rPr>
          <w:rFonts w:cs="Arial" w:hint="cs"/>
          <w:sz w:val="32"/>
          <w:szCs w:val="32"/>
          <w:rtl/>
          <w:lang w:bidi="ar-OM"/>
        </w:rPr>
        <w:t xml:space="preserve">وعيه، </w:t>
      </w:r>
      <w:r w:rsidRPr="00377EA3">
        <w:rPr>
          <w:rFonts w:cs="Arial"/>
          <w:sz w:val="32"/>
          <w:szCs w:val="32"/>
          <w:rtl/>
          <w:lang w:bidi="ar-OM"/>
        </w:rPr>
        <w:t xml:space="preserve">فيؤمن به ويتبعه، </w:t>
      </w:r>
      <w:r w:rsidR="00F12B08">
        <w:rPr>
          <w:rFonts w:cs="Arial" w:hint="cs"/>
          <w:sz w:val="32"/>
          <w:szCs w:val="32"/>
          <w:rtl/>
          <w:lang w:bidi="ar-OM"/>
        </w:rPr>
        <w:t>ف</w:t>
      </w:r>
      <w:r w:rsidR="00F12B08" w:rsidRPr="00377EA3">
        <w:rPr>
          <w:rFonts w:cs="Arial"/>
          <w:sz w:val="32"/>
          <w:szCs w:val="32"/>
          <w:rtl/>
          <w:lang w:bidi="ar-OM"/>
        </w:rPr>
        <w:t>يهديه الله إلى تدبّر القرآن</w:t>
      </w:r>
      <w:r w:rsidR="00F12B08">
        <w:rPr>
          <w:rFonts w:cs="Arial" w:hint="cs"/>
          <w:sz w:val="32"/>
          <w:szCs w:val="32"/>
          <w:rtl/>
          <w:lang w:bidi="ar-OM"/>
        </w:rPr>
        <w:t>،</w:t>
      </w:r>
      <w:r w:rsidR="00F12B08" w:rsidRPr="00377EA3">
        <w:rPr>
          <w:rFonts w:cs="Arial"/>
          <w:sz w:val="32"/>
          <w:szCs w:val="32"/>
          <w:rtl/>
          <w:lang w:bidi="ar-OM"/>
        </w:rPr>
        <w:t xml:space="preserve"> </w:t>
      </w:r>
      <w:r w:rsidRPr="00377EA3">
        <w:rPr>
          <w:rFonts w:cs="Arial"/>
          <w:sz w:val="32"/>
          <w:szCs w:val="32"/>
          <w:rtl/>
          <w:lang w:bidi="ar-OM"/>
        </w:rPr>
        <w:t>ويتلقّى أثره الصافي فينقاد له طائعًا، فيكون القرآن حجةً له ونورًا في طريقه. ومنهم من يكابر ويؤثر غواية الشيطان وغرور النفس وشهواتها، فيعرض ويتبع هواه، فيتحول القرآن في حقه حجةً عليه وشاهدًا على انصرافه</w:t>
      </w:r>
      <w:r w:rsidRPr="00377EA3">
        <w:rPr>
          <w:rFonts w:cs="Arial" w:hint="cs"/>
          <w:sz w:val="32"/>
          <w:szCs w:val="32"/>
          <w:rtl/>
          <w:lang w:bidi="ar-OM"/>
        </w:rPr>
        <w:t xml:space="preserve">، والعياذ بالله. </w:t>
      </w:r>
    </w:p>
    <w:p w14:paraId="31205FDF" w14:textId="18316020" w:rsidR="00FB363E" w:rsidRPr="00377EA3" w:rsidRDefault="00FB363E" w:rsidP="00F12B08">
      <w:pPr>
        <w:ind w:firstLine="720"/>
        <w:jc w:val="both"/>
        <w:rPr>
          <w:rFonts w:cs="Arial"/>
          <w:sz w:val="32"/>
          <w:szCs w:val="32"/>
          <w:rtl/>
          <w:lang w:bidi="ar-OM"/>
        </w:rPr>
      </w:pPr>
      <w:r w:rsidRPr="00377EA3">
        <w:rPr>
          <w:rFonts w:cs="Arial" w:hint="cs"/>
          <w:sz w:val="32"/>
          <w:szCs w:val="32"/>
          <w:rtl/>
          <w:lang w:bidi="ar-OM"/>
        </w:rPr>
        <w:t>إنّ</w:t>
      </w:r>
      <w:r w:rsidRPr="00377EA3">
        <w:rPr>
          <w:rFonts w:cs="Arial"/>
          <w:sz w:val="32"/>
          <w:szCs w:val="32"/>
          <w:rtl/>
          <w:lang w:bidi="ar-OM"/>
        </w:rPr>
        <w:t xml:space="preserve"> هذا الأثر العميق الذي يتسلل إلى الوجدان ويوقظ المشاعر</w:t>
      </w:r>
      <w:r w:rsidR="00E72B9A">
        <w:rPr>
          <w:rFonts w:cs="Arial" w:hint="cs"/>
          <w:sz w:val="32"/>
          <w:szCs w:val="32"/>
          <w:rtl/>
          <w:lang w:bidi="ar-OM"/>
        </w:rPr>
        <w:t xml:space="preserve"> ويشكل الوعي</w:t>
      </w:r>
      <w:r w:rsidRPr="00377EA3">
        <w:rPr>
          <w:rFonts w:cs="Arial"/>
          <w:sz w:val="32"/>
          <w:szCs w:val="32"/>
          <w:rtl/>
          <w:lang w:bidi="ar-OM"/>
        </w:rPr>
        <w:t xml:space="preserve">؛ هو </w:t>
      </w:r>
      <w:r w:rsidRPr="00377EA3">
        <w:rPr>
          <w:rFonts w:cs="Arial" w:hint="cs"/>
          <w:sz w:val="32"/>
          <w:szCs w:val="32"/>
          <w:rtl/>
          <w:lang w:bidi="ar-OM"/>
        </w:rPr>
        <w:t xml:space="preserve">ذلك </w:t>
      </w:r>
      <w:r w:rsidRPr="00377EA3">
        <w:rPr>
          <w:rFonts w:cs="Arial"/>
          <w:sz w:val="32"/>
          <w:szCs w:val="32"/>
          <w:rtl/>
          <w:lang w:bidi="ar-OM"/>
        </w:rPr>
        <w:t xml:space="preserve">الذي تقشعر له جلود الذين يخشون ربهم، </w:t>
      </w:r>
      <w:r w:rsidRPr="00377EA3">
        <w:rPr>
          <w:rFonts w:cs="Arial" w:hint="cs"/>
          <w:sz w:val="32"/>
          <w:szCs w:val="32"/>
          <w:rtl/>
          <w:lang w:bidi="ar-OM"/>
        </w:rPr>
        <w:t xml:space="preserve">ثم تلين جلودهم </w:t>
      </w:r>
      <w:r w:rsidR="00F12B08">
        <w:rPr>
          <w:rFonts w:cs="Arial" w:hint="cs"/>
          <w:sz w:val="32"/>
          <w:szCs w:val="32"/>
          <w:rtl/>
          <w:lang w:bidi="ar-OM"/>
        </w:rPr>
        <w:t xml:space="preserve">وقلوبهم إلى </w:t>
      </w:r>
      <w:r w:rsidRPr="00377EA3">
        <w:rPr>
          <w:rFonts w:cs="Arial" w:hint="cs"/>
          <w:sz w:val="32"/>
          <w:szCs w:val="32"/>
          <w:rtl/>
          <w:lang w:bidi="ar-OM"/>
        </w:rPr>
        <w:t>ذكر الله،</w:t>
      </w:r>
      <w:r w:rsidR="00F12B08">
        <w:rPr>
          <w:rFonts w:cs="Arial" w:hint="cs"/>
          <w:sz w:val="32"/>
          <w:szCs w:val="32"/>
          <w:rtl/>
          <w:lang w:bidi="ar-OM"/>
        </w:rPr>
        <w:t xml:space="preserve"> ذلك هدى الله يهدي به من يشاء، اللهم اجعلنا منهم،</w:t>
      </w:r>
      <w:r w:rsidRPr="00377EA3">
        <w:rPr>
          <w:rFonts w:cs="Arial" w:hint="cs"/>
          <w:sz w:val="32"/>
          <w:szCs w:val="32"/>
          <w:rtl/>
          <w:lang w:bidi="ar-OM"/>
        </w:rPr>
        <w:t xml:space="preserve"> </w:t>
      </w:r>
      <w:r w:rsidRPr="00377EA3">
        <w:rPr>
          <w:rFonts w:cs="Arial"/>
          <w:sz w:val="32"/>
          <w:szCs w:val="32"/>
          <w:rtl/>
          <w:lang w:bidi="ar-OM"/>
        </w:rPr>
        <w:t>و</w:t>
      </w:r>
      <w:r w:rsidR="00F12B08">
        <w:rPr>
          <w:rFonts w:cs="Arial" w:hint="cs"/>
          <w:sz w:val="32"/>
          <w:szCs w:val="32"/>
          <w:rtl/>
          <w:lang w:bidi="ar-OM"/>
        </w:rPr>
        <w:t xml:space="preserve">آخرون </w:t>
      </w:r>
      <w:r w:rsidRPr="00377EA3">
        <w:rPr>
          <w:rFonts w:cs="Arial"/>
          <w:sz w:val="32"/>
          <w:szCs w:val="32"/>
          <w:rtl/>
          <w:lang w:bidi="ar-OM"/>
        </w:rPr>
        <w:t>يخرّون للأذقان يبكون ويزيدهم خشوعًا، وتفيض أعينهم من الدمع</w:t>
      </w:r>
      <w:r w:rsidR="00E72B9A">
        <w:rPr>
          <w:rFonts w:cs="Arial" w:hint="cs"/>
          <w:sz w:val="32"/>
          <w:szCs w:val="32"/>
          <w:rtl/>
          <w:lang w:bidi="ar-OM"/>
        </w:rPr>
        <w:t>،</w:t>
      </w:r>
      <w:r w:rsidRPr="00377EA3">
        <w:rPr>
          <w:rFonts w:cs="Arial"/>
          <w:sz w:val="32"/>
          <w:szCs w:val="32"/>
          <w:rtl/>
          <w:lang w:bidi="ar-OM"/>
        </w:rPr>
        <w:t xml:space="preserve"> إنه خطاب يلامس الفطرة حين تتهيأ للإيمان، فتسارع إليه خاشعةً منقادة، </w:t>
      </w:r>
    </w:p>
    <w:p w14:paraId="420AAADB" w14:textId="77777777" w:rsidR="00FB363E" w:rsidRPr="00377EA3" w:rsidRDefault="00FB363E" w:rsidP="00377EA3">
      <w:pPr>
        <w:ind w:firstLine="720"/>
        <w:jc w:val="both"/>
        <w:rPr>
          <w:sz w:val="32"/>
          <w:szCs w:val="32"/>
          <w:rtl/>
          <w:lang w:bidi="ar-OM"/>
        </w:rPr>
      </w:pPr>
      <w:r w:rsidRPr="00377EA3">
        <w:rPr>
          <w:rFonts w:cs="Arial"/>
          <w:sz w:val="32"/>
          <w:szCs w:val="32"/>
          <w:rtl/>
          <w:lang w:bidi="ar-OM"/>
        </w:rPr>
        <w:t>ويصغي إليه المستكبرون فيدفعهم كبرهم إلى المكابرة، فيقولون: إن هذا إلا سحر يؤثر، أو يوصي بعضهم بعضًا: لا تسمعوا لهذا القرآن والغوا فيه لعلكم تغلبون. وهكذا يقرّون – عن وعي أو عن غير وعي – بسطوة إعجازه الغالب، إذ لم يجدوا سبيلًا إلى دفع أثره</w:t>
      </w:r>
      <w:r w:rsidRPr="00377EA3">
        <w:rPr>
          <w:rFonts w:cs="Arial" w:hint="cs"/>
          <w:sz w:val="32"/>
          <w:szCs w:val="32"/>
          <w:rtl/>
          <w:lang w:bidi="ar-OM"/>
        </w:rPr>
        <w:t xml:space="preserve"> </w:t>
      </w:r>
      <w:proofErr w:type="spellStart"/>
      <w:r w:rsidRPr="00377EA3">
        <w:rPr>
          <w:rFonts w:cs="Arial" w:hint="cs"/>
          <w:sz w:val="32"/>
          <w:szCs w:val="32"/>
          <w:rtl/>
          <w:lang w:bidi="ar-OM"/>
        </w:rPr>
        <w:t>والتّفلت</w:t>
      </w:r>
      <w:proofErr w:type="spellEnd"/>
      <w:r w:rsidRPr="00377EA3">
        <w:rPr>
          <w:rFonts w:cs="Arial" w:hint="cs"/>
          <w:sz w:val="32"/>
          <w:szCs w:val="32"/>
          <w:rtl/>
          <w:lang w:bidi="ar-OM"/>
        </w:rPr>
        <w:t xml:space="preserve"> منه </w:t>
      </w:r>
      <w:r w:rsidRPr="00377EA3">
        <w:rPr>
          <w:rFonts w:cs="Arial"/>
          <w:sz w:val="32"/>
          <w:szCs w:val="32"/>
          <w:rtl/>
          <w:lang w:bidi="ar-OM"/>
        </w:rPr>
        <w:t>إلا</w:t>
      </w:r>
      <w:r w:rsidRPr="00377EA3">
        <w:rPr>
          <w:rFonts w:cs="Arial" w:hint="cs"/>
          <w:sz w:val="32"/>
          <w:szCs w:val="32"/>
          <w:rtl/>
          <w:lang w:bidi="ar-OM"/>
        </w:rPr>
        <w:t>ّ</w:t>
      </w:r>
      <w:r w:rsidRPr="00377EA3">
        <w:rPr>
          <w:rFonts w:cs="Arial"/>
          <w:sz w:val="32"/>
          <w:szCs w:val="32"/>
          <w:rtl/>
          <w:lang w:bidi="ar-OM"/>
        </w:rPr>
        <w:t xml:space="preserve"> بالضجيج والإنكار</w:t>
      </w:r>
      <w:r w:rsidRPr="00377EA3">
        <w:rPr>
          <w:rFonts w:cs="Arial"/>
          <w:sz w:val="32"/>
          <w:szCs w:val="32"/>
          <w:lang w:bidi="ar-OM"/>
        </w:rPr>
        <w:t>]</w:t>
      </w:r>
      <w:r w:rsidRPr="00377EA3">
        <w:rPr>
          <w:rStyle w:val="ae"/>
          <w:sz w:val="32"/>
          <w:szCs w:val="32"/>
          <w:rtl/>
          <w:lang w:bidi="ar-OM"/>
        </w:rPr>
        <w:footnoteReference w:id="1"/>
      </w:r>
      <w:r w:rsidRPr="00377EA3">
        <w:rPr>
          <w:sz w:val="32"/>
          <w:szCs w:val="32"/>
          <w:lang w:bidi="ar-OM"/>
        </w:rPr>
        <w:t>[</w:t>
      </w:r>
      <w:r w:rsidRPr="00377EA3">
        <w:rPr>
          <w:rFonts w:hint="cs"/>
          <w:sz w:val="32"/>
          <w:szCs w:val="32"/>
          <w:rtl/>
          <w:lang w:bidi="ar-OM"/>
        </w:rPr>
        <w:t xml:space="preserve">. </w:t>
      </w:r>
    </w:p>
    <w:p w14:paraId="34A499E0" w14:textId="18047060" w:rsidR="00FB363E" w:rsidRPr="00377EA3" w:rsidRDefault="00FB363E" w:rsidP="00B56BE4">
      <w:pPr>
        <w:ind w:firstLine="720"/>
        <w:jc w:val="both"/>
        <w:rPr>
          <w:sz w:val="32"/>
          <w:szCs w:val="32"/>
          <w:rtl/>
          <w:lang w:bidi="ar-OM"/>
        </w:rPr>
      </w:pPr>
      <w:r w:rsidRPr="00377EA3">
        <w:rPr>
          <w:rFonts w:cs="Arial"/>
          <w:sz w:val="32"/>
          <w:szCs w:val="32"/>
          <w:rtl/>
          <w:lang w:bidi="ar-OM"/>
        </w:rPr>
        <w:t>وقد قسم علماء النحو الحروف إلى: جروف معاني، وحروف مباني</w:t>
      </w:r>
      <w:r w:rsidRPr="00377EA3">
        <w:rPr>
          <w:rFonts w:cs="Arial" w:hint="cs"/>
          <w:sz w:val="32"/>
          <w:szCs w:val="32"/>
          <w:rtl/>
          <w:lang w:bidi="ar-OM"/>
        </w:rPr>
        <w:t>:</w:t>
      </w:r>
      <w:r w:rsidRPr="00377EA3">
        <w:rPr>
          <w:rFonts w:cs="Arial"/>
          <w:sz w:val="32"/>
          <w:szCs w:val="32"/>
          <w:rtl/>
          <w:lang w:bidi="ar-OM"/>
        </w:rPr>
        <w:t xml:space="preserve"> </w:t>
      </w:r>
    </w:p>
    <w:p w14:paraId="29AFED09" w14:textId="77777777" w:rsidR="00FB363E" w:rsidRPr="00377EA3" w:rsidRDefault="00FB363E" w:rsidP="00B73B76">
      <w:pPr>
        <w:jc w:val="both"/>
        <w:rPr>
          <w:sz w:val="32"/>
          <w:szCs w:val="32"/>
          <w:rtl/>
          <w:lang w:bidi="ar-OM"/>
        </w:rPr>
      </w:pPr>
      <w:r w:rsidRPr="00377EA3">
        <w:rPr>
          <w:rFonts w:cs="Arial" w:hint="cs"/>
          <w:b/>
          <w:bCs/>
          <w:sz w:val="32"/>
          <w:szCs w:val="32"/>
          <w:rtl/>
          <w:lang w:bidi="ar-OM"/>
        </w:rPr>
        <w:t xml:space="preserve">أما </w:t>
      </w:r>
      <w:r w:rsidRPr="00377EA3">
        <w:rPr>
          <w:rFonts w:cs="Arial"/>
          <w:b/>
          <w:bCs/>
          <w:sz w:val="32"/>
          <w:szCs w:val="32"/>
          <w:rtl/>
          <w:lang w:bidi="ar-OM"/>
        </w:rPr>
        <w:t>حروف المباني</w:t>
      </w:r>
      <w:r w:rsidRPr="00377EA3">
        <w:rPr>
          <w:rFonts w:cs="Arial" w:hint="cs"/>
          <w:sz w:val="32"/>
          <w:szCs w:val="32"/>
          <w:rtl/>
          <w:lang w:bidi="ar-OM"/>
        </w:rPr>
        <w:t>:</w:t>
      </w:r>
      <w:r w:rsidRPr="00377EA3">
        <w:rPr>
          <w:rFonts w:cs="Arial"/>
          <w:sz w:val="32"/>
          <w:szCs w:val="32"/>
          <w:rtl/>
          <w:lang w:bidi="ar-OM"/>
        </w:rPr>
        <w:t xml:space="preserve"> </w:t>
      </w:r>
      <w:r w:rsidRPr="00377EA3">
        <w:rPr>
          <w:rFonts w:cs="Arial" w:hint="cs"/>
          <w:sz w:val="32"/>
          <w:szCs w:val="32"/>
          <w:rtl/>
          <w:lang w:bidi="ar-OM"/>
        </w:rPr>
        <w:t>ف</w:t>
      </w:r>
      <w:r w:rsidRPr="00377EA3">
        <w:rPr>
          <w:rFonts w:cs="Arial"/>
          <w:sz w:val="32"/>
          <w:szCs w:val="32"/>
          <w:rtl/>
          <w:lang w:bidi="ar-OM"/>
        </w:rPr>
        <w:t xml:space="preserve">هي حروف الهجاء، وهي الحروف التي تبنى منها الكلمات. مثال: كلمة (القرآن)، فكل حروف هذه الكلمة حروف مباني. لا يقال ما معنى القاف في هذه الكلمة، ولا يقال ما معنى </w:t>
      </w:r>
      <w:proofErr w:type="spellStart"/>
      <w:r w:rsidRPr="00377EA3">
        <w:rPr>
          <w:rFonts w:cs="Arial"/>
          <w:sz w:val="32"/>
          <w:szCs w:val="32"/>
          <w:rtl/>
          <w:lang w:bidi="ar-OM"/>
        </w:rPr>
        <w:t>الرا</w:t>
      </w:r>
      <w:proofErr w:type="spellEnd"/>
      <w:r w:rsidRPr="00377EA3">
        <w:rPr>
          <w:rFonts w:cs="Arial"/>
          <w:sz w:val="32"/>
          <w:szCs w:val="32"/>
          <w:rtl/>
          <w:lang w:bidi="ar-OM"/>
        </w:rPr>
        <w:t xml:space="preserve">؛ لأن هذه حروف مباني، بنيت منها الكلمة. </w:t>
      </w:r>
    </w:p>
    <w:p w14:paraId="7885AB31" w14:textId="44ADEA6C" w:rsidR="00FB363E" w:rsidRPr="00377EA3" w:rsidRDefault="00FB363E" w:rsidP="00B73B76">
      <w:pPr>
        <w:ind w:firstLine="720"/>
        <w:jc w:val="both"/>
        <w:rPr>
          <w:sz w:val="32"/>
          <w:szCs w:val="32"/>
          <w:rtl/>
          <w:lang w:bidi="ar-OM"/>
        </w:rPr>
      </w:pPr>
      <w:r w:rsidRPr="00377EA3">
        <w:rPr>
          <w:rFonts w:cs="Arial"/>
          <w:b/>
          <w:bCs/>
          <w:sz w:val="32"/>
          <w:szCs w:val="32"/>
          <w:rtl/>
          <w:lang w:bidi="ar-OM"/>
        </w:rPr>
        <w:t>بينما حروف المعاني</w:t>
      </w:r>
      <w:r w:rsidR="00B73B76">
        <w:rPr>
          <w:rFonts w:hint="cs"/>
          <w:sz w:val="32"/>
          <w:szCs w:val="32"/>
          <w:rtl/>
          <w:lang w:bidi="ar-OM"/>
        </w:rPr>
        <w:t xml:space="preserve">: </w:t>
      </w:r>
      <w:r w:rsidRPr="00377EA3">
        <w:rPr>
          <w:rFonts w:cs="Arial"/>
          <w:sz w:val="32"/>
          <w:szCs w:val="32"/>
          <w:rtl/>
          <w:lang w:bidi="ar-OM"/>
        </w:rPr>
        <w:t>هي حروف لها معنى، منها حروف الجر، وحروف العطف، وحروف القسم، وحتى التي تأتي حرف عطف، وتأتي حرف جر، كما أنها تأتي حرف ابتداء،</w:t>
      </w:r>
      <w:r w:rsidRPr="00377EA3">
        <w:rPr>
          <w:rFonts w:cs="Arial" w:hint="cs"/>
          <w:sz w:val="32"/>
          <w:szCs w:val="32"/>
          <w:rtl/>
          <w:lang w:bidi="ar-OM"/>
        </w:rPr>
        <w:t xml:space="preserve"> </w:t>
      </w:r>
      <w:r w:rsidRPr="00377EA3">
        <w:rPr>
          <w:rFonts w:cs="Arial"/>
          <w:sz w:val="32"/>
          <w:szCs w:val="32"/>
          <w:rtl/>
          <w:lang w:bidi="ar-OM"/>
        </w:rPr>
        <w:t xml:space="preserve">حتى روي عن الفراء أو سيبويه أنه قال في فراش موته: أموت </w:t>
      </w:r>
      <w:r w:rsidRPr="00377EA3">
        <w:rPr>
          <w:rFonts w:cs="Arial"/>
          <w:sz w:val="32"/>
          <w:szCs w:val="32"/>
          <w:rtl/>
          <w:lang w:bidi="ar-OM"/>
        </w:rPr>
        <w:lastRenderedPageBreak/>
        <w:t>وفي نفسي شيء من حتى، إلى حروف التشبيه وحروف التوكيد والاستفهام والابتداء وغيرها من التي لها معاني</w:t>
      </w:r>
      <w:r w:rsidRPr="00377EA3">
        <w:rPr>
          <w:rFonts w:cs="Arial" w:hint="cs"/>
          <w:sz w:val="32"/>
          <w:szCs w:val="32"/>
          <w:rtl/>
          <w:lang w:bidi="ar-OM"/>
        </w:rPr>
        <w:t>.</w:t>
      </w:r>
      <w:r w:rsidRPr="00377EA3">
        <w:rPr>
          <w:rFonts w:cs="Arial"/>
          <w:sz w:val="32"/>
          <w:szCs w:val="32"/>
          <w:rtl/>
          <w:lang w:bidi="ar-OM"/>
        </w:rPr>
        <w:t xml:space="preserve"> </w:t>
      </w:r>
    </w:p>
    <w:p w14:paraId="3B057F05" w14:textId="5F06F86A" w:rsidR="00FB363E" w:rsidRPr="00377EA3" w:rsidRDefault="00FB363E" w:rsidP="00377EA3">
      <w:pPr>
        <w:jc w:val="both"/>
        <w:rPr>
          <w:sz w:val="32"/>
          <w:szCs w:val="32"/>
          <w:rtl/>
          <w:lang w:bidi="ar-OM"/>
        </w:rPr>
      </w:pPr>
      <w:r w:rsidRPr="00377EA3">
        <w:rPr>
          <w:rFonts w:cs="Arial"/>
          <w:sz w:val="32"/>
          <w:szCs w:val="32"/>
          <w:rtl/>
          <w:lang w:bidi="ar-OM"/>
        </w:rPr>
        <w:tab/>
        <w:t>بيد أن هناك قسما ثالثا</w:t>
      </w:r>
      <w:r w:rsidR="00B73B76">
        <w:rPr>
          <w:rFonts w:cs="Arial" w:hint="cs"/>
          <w:sz w:val="32"/>
          <w:szCs w:val="32"/>
          <w:rtl/>
          <w:lang w:bidi="ar-OM"/>
        </w:rPr>
        <w:t>ً</w:t>
      </w:r>
      <w:r w:rsidRPr="00377EA3">
        <w:rPr>
          <w:rFonts w:cs="Arial"/>
          <w:sz w:val="32"/>
          <w:szCs w:val="32"/>
          <w:rtl/>
          <w:lang w:bidi="ar-OM"/>
        </w:rPr>
        <w:t xml:space="preserve"> من الحروف يتميز بها القرآن الكريم، يحسن أن ننتهي من الحديث عنه في هذه المقدمة حتى لا نعول لبحثه فيما بعد، وهو الحروف المقطعة فواتح سور القرآن:</w:t>
      </w:r>
    </w:p>
    <w:p w14:paraId="5CE6C558" w14:textId="77777777" w:rsidR="00FB363E" w:rsidRPr="00377EA3" w:rsidRDefault="00FB363E" w:rsidP="00377EA3">
      <w:pPr>
        <w:jc w:val="both"/>
        <w:rPr>
          <w:b/>
          <w:bCs/>
          <w:sz w:val="32"/>
          <w:szCs w:val="32"/>
          <w:rtl/>
          <w:lang w:bidi="ar-OM"/>
        </w:rPr>
      </w:pPr>
      <w:r w:rsidRPr="00377EA3">
        <w:rPr>
          <w:rFonts w:cs="Arial"/>
          <w:b/>
          <w:bCs/>
          <w:sz w:val="32"/>
          <w:szCs w:val="32"/>
          <w:rtl/>
          <w:lang w:bidi="ar-OM"/>
        </w:rPr>
        <w:t>فواتح السور بين المبنى والمعنى</w:t>
      </w:r>
    </w:p>
    <w:p w14:paraId="0C1ED550" w14:textId="77777777" w:rsidR="00EE170F" w:rsidRDefault="00FB363E" w:rsidP="00377EA3">
      <w:pPr>
        <w:ind w:firstLine="720"/>
        <w:jc w:val="both"/>
        <w:rPr>
          <w:rFonts w:cs="Arial"/>
          <w:sz w:val="32"/>
          <w:szCs w:val="32"/>
          <w:rtl/>
          <w:lang w:bidi="ar-OM"/>
        </w:rPr>
      </w:pPr>
      <w:r w:rsidRPr="00377EA3">
        <w:rPr>
          <w:rFonts w:cs="Arial"/>
          <w:sz w:val="32"/>
          <w:szCs w:val="32"/>
          <w:rtl/>
          <w:lang w:bidi="ar-OM"/>
        </w:rPr>
        <w:t xml:space="preserve">تثير الحروف المقطعة في فواتح السور إشكالًا لسانيًا مركبًا، يتجاوز الثنائية التقليدية بين حروف المبنى وحروف المعنى، إذ لا تستقر هذه الحروف ضمن </w:t>
      </w:r>
    </w:p>
    <w:p w14:paraId="1C2DBBB4" w14:textId="1796B808" w:rsidR="00FB363E" w:rsidRPr="00377EA3" w:rsidRDefault="00FB363E" w:rsidP="00EE170F">
      <w:pPr>
        <w:jc w:val="both"/>
        <w:rPr>
          <w:sz w:val="32"/>
          <w:szCs w:val="32"/>
          <w:rtl/>
          <w:lang w:bidi="ar-OM"/>
        </w:rPr>
      </w:pPr>
      <w:r w:rsidRPr="00377EA3">
        <w:rPr>
          <w:rFonts w:cs="Arial"/>
          <w:sz w:val="32"/>
          <w:szCs w:val="32"/>
          <w:rtl/>
          <w:lang w:bidi="ar-OM"/>
        </w:rPr>
        <w:t xml:space="preserve">الوظائف النحوية المعهودة، ولا تؤدي دلالة معجمية مباشرة. </w:t>
      </w:r>
    </w:p>
    <w:p w14:paraId="2186B019" w14:textId="0524BD13" w:rsidR="00FB363E" w:rsidRPr="00377EA3" w:rsidRDefault="00FB363E" w:rsidP="00377EA3">
      <w:pPr>
        <w:ind w:firstLine="720"/>
        <w:jc w:val="both"/>
        <w:rPr>
          <w:sz w:val="32"/>
          <w:szCs w:val="32"/>
          <w:rtl/>
          <w:lang w:bidi="ar-OM"/>
        </w:rPr>
      </w:pPr>
      <w:r w:rsidRPr="00377EA3">
        <w:rPr>
          <w:rFonts w:cs="Arial"/>
          <w:sz w:val="32"/>
          <w:szCs w:val="32"/>
          <w:rtl/>
          <w:lang w:bidi="ar-OM"/>
        </w:rPr>
        <w:t>غير أن المقارب</w:t>
      </w:r>
      <w:r w:rsidR="00C02AE7">
        <w:rPr>
          <w:rFonts w:cs="Arial" w:hint="cs"/>
          <w:sz w:val="32"/>
          <w:szCs w:val="32"/>
          <w:rtl/>
          <w:lang w:bidi="ar-OM"/>
        </w:rPr>
        <w:t>ة</w:t>
      </w:r>
      <w:r w:rsidRPr="00377EA3">
        <w:rPr>
          <w:rFonts w:cs="Arial"/>
          <w:sz w:val="32"/>
          <w:szCs w:val="32"/>
          <w:rtl/>
          <w:lang w:bidi="ar-OM"/>
        </w:rPr>
        <w:t xml:space="preserve"> الوظيفية تكشف أن هذه الحروف، وإن كانت من حيث البنية الصوتية حروفَ مبنى، فإنها من حيث الوظيفة التداولية تؤدي معنىً عالي المستوى، يتمثل في توجيه المتلقي إلى طبيعة الخطاب القرآني ذاته. فهي تُستعمل بوصفها وحدات صوتية خالصة، ت</w:t>
      </w:r>
      <w:r w:rsidR="00C02AE7">
        <w:rPr>
          <w:rFonts w:cs="Arial" w:hint="cs"/>
          <w:sz w:val="32"/>
          <w:szCs w:val="32"/>
          <w:rtl/>
          <w:lang w:bidi="ar-OM"/>
        </w:rPr>
        <w:t>تَخلّ</w:t>
      </w:r>
      <w:r w:rsidR="00CF1869">
        <w:rPr>
          <w:rFonts w:cs="Arial" w:hint="cs"/>
          <w:sz w:val="32"/>
          <w:szCs w:val="32"/>
          <w:rtl/>
          <w:lang w:bidi="ar-OM"/>
        </w:rPr>
        <w:t>ى</w:t>
      </w:r>
      <w:r w:rsidRPr="00377EA3">
        <w:rPr>
          <w:rFonts w:cs="Arial"/>
          <w:sz w:val="32"/>
          <w:szCs w:val="32"/>
          <w:rtl/>
          <w:lang w:bidi="ar-OM"/>
        </w:rPr>
        <w:t xml:space="preserve"> من السياق التركيبي، لتُبرز المادة الخام للغة العربية التي يُصاغ منها القرآن. وبهذا تتحول الحروف من عناصر بنائية صامتة إلى علامات دلالية على الإعجاز، إذ يُفهم منها — في أفق التلقي العربي الأول — أن هذا النص المؤلَّف من الحروف نفسها التي يتداولها فطاحل البلاغة، يعجزون عن الإتيان بمثله. </w:t>
      </w:r>
    </w:p>
    <w:p w14:paraId="471E8267" w14:textId="24DADF27" w:rsidR="00FB363E" w:rsidRPr="00377EA3" w:rsidRDefault="00FB363E" w:rsidP="00377EA3">
      <w:pPr>
        <w:ind w:firstLine="720"/>
        <w:jc w:val="both"/>
        <w:rPr>
          <w:sz w:val="32"/>
          <w:szCs w:val="32"/>
          <w:rtl/>
          <w:lang w:bidi="ar-OM"/>
        </w:rPr>
      </w:pPr>
      <w:r w:rsidRPr="00377EA3">
        <w:rPr>
          <w:rFonts w:cs="Arial"/>
          <w:sz w:val="32"/>
          <w:szCs w:val="32"/>
          <w:rtl/>
          <w:lang w:bidi="ar-OM"/>
        </w:rPr>
        <w:t>ويعزز هذا التوجيه ما يلاحظ من اقترانٍ متكرر بين فواتح السور وذكر القرآن أو وصفه، كما في قوله تعالى: ﴿الم</w:t>
      </w:r>
      <w:r w:rsidR="00020564">
        <w:rPr>
          <w:rFonts w:cs="Arial" w:hint="cs"/>
          <w:sz w:val="32"/>
          <w:szCs w:val="32"/>
          <w:rtl/>
          <w:lang w:bidi="ar-OM"/>
        </w:rPr>
        <w:t>،</w:t>
      </w:r>
      <w:r w:rsidRPr="00377EA3">
        <w:rPr>
          <w:rFonts w:cs="Arial"/>
          <w:sz w:val="32"/>
          <w:szCs w:val="32"/>
          <w:rtl/>
          <w:lang w:bidi="ar-OM"/>
        </w:rPr>
        <w:t xml:space="preserve"> ذلك الكتاب﴾</w:t>
      </w:r>
      <w:r w:rsidRPr="00377EA3">
        <w:rPr>
          <w:sz w:val="32"/>
          <w:szCs w:val="32"/>
          <w:lang w:bidi="ar-OM"/>
        </w:rPr>
        <w:t>]</w:t>
      </w:r>
      <w:r w:rsidRPr="00377EA3">
        <w:rPr>
          <w:rStyle w:val="ae"/>
          <w:sz w:val="32"/>
          <w:szCs w:val="32"/>
          <w:rtl/>
          <w:lang w:bidi="ar-OM"/>
        </w:rPr>
        <w:footnoteReference w:id="2"/>
      </w:r>
      <w:r w:rsidRPr="00377EA3">
        <w:rPr>
          <w:sz w:val="32"/>
          <w:szCs w:val="32"/>
          <w:lang w:bidi="ar-OM"/>
        </w:rPr>
        <w:t>[</w:t>
      </w:r>
      <w:r w:rsidRPr="00377EA3">
        <w:rPr>
          <w:rFonts w:cs="Arial" w:hint="cs"/>
          <w:sz w:val="32"/>
          <w:szCs w:val="32"/>
          <w:rtl/>
          <w:lang w:bidi="ar-OM"/>
        </w:rPr>
        <w:t xml:space="preserve">، </w:t>
      </w:r>
      <w:r w:rsidRPr="00377EA3">
        <w:rPr>
          <w:rFonts w:cs="Arial"/>
          <w:sz w:val="32"/>
          <w:szCs w:val="32"/>
          <w:rtl/>
          <w:lang w:bidi="ar-OM"/>
        </w:rPr>
        <w:t>﴿يس</w:t>
      </w:r>
      <w:r w:rsidR="00020564">
        <w:rPr>
          <w:rFonts w:cs="Arial" w:hint="cs"/>
          <w:sz w:val="32"/>
          <w:szCs w:val="32"/>
          <w:rtl/>
          <w:lang w:bidi="ar-OM"/>
        </w:rPr>
        <w:t>،</w:t>
      </w:r>
      <w:r w:rsidRPr="00377EA3">
        <w:rPr>
          <w:rFonts w:cs="Arial"/>
          <w:sz w:val="32"/>
          <w:szCs w:val="32"/>
          <w:rtl/>
          <w:lang w:bidi="ar-OM"/>
        </w:rPr>
        <w:t xml:space="preserve"> والقرآن الحكيم﴾</w:t>
      </w:r>
      <w:r w:rsidRPr="00377EA3">
        <w:rPr>
          <w:sz w:val="32"/>
          <w:szCs w:val="32"/>
          <w:lang w:bidi="ar-OM"/>
        </w:rPr>
        <w:t>]</w:t>
      </w:r>
      <w:r w:rsidRPr="00377EA3">
        <w:rPr>
          <w:rStyle w:val="ae"/>
          <w:sz w:val="32"/>
          <w:szCs w:val="32"/>
          <w:rtl/>
          <w:lang w:bidi="ar-OM"/>
        </w:rPr>
        <w:footnoteReference w:id="3"/>
      </w:r>
      <w:r w:rsidRPr="00377EA3">
        <w:rPr>
          <w:sz w:val="32"/>
          <w:szCs w:val="32"/>
          <w:lang w:bidi="ar-OM"/>
        </w:rPr>
        <w:t>[</w:t>
      </w:r>
      <w:r w:rsidRPr="00377EA3">
        <w:rPr>
          <w:rFonts w:cs="Arial" w:hint="cs"/>
          <w:sz w:val="32"/>
          <w:szCs w:val="32"/>
          <w:rtl/>
          <w:lang w:bidi="ar-OM"/>
        </w:rPr>
        <w:t xml:space="preserve">، </w:t>
      </w:r>
      <w:r w:rsidRPr="00377EA3">
        <w:rPr>
          <w:rFonts w:cs="Arial"/>
          <w:sz w:val="32"/>
          <w:szCs w:val="32"/>
          <w:rtl/>
          <w:lang w:bidi="ar-OM"/>
        </w:rPr>
        <w:t>﴿ص</w:t>
      </w:r>
      <w:r w:rsidR="00020564">
        <w:rPr>
          <w:rFonts w:cs="Arial" w:hint="cs"/>
          <w:sz w:val="32"/>
          <w:szCs w:val="32"/>
          <w:rtl/>
          <w:lang w:bidi="ar-OM"/>
        </w:rPr>
        <w:t>،</w:t>
      </w:r>
      <w:r w:rsidRPr="00377EA3">
        <w:rPr>
          <w:rFonts w:cs="Arial"/>
          <w:sz w:val="32"/>
          <w:szCs w:val="32"/>
          <w:rtl/>
          <w:lang w:bidi="ar-OM"/>
        </w:rPr>
        <w:t xml:space="preserve"> والقرآن ذي الذكر﴾</w:t>
      </w:r>
      <w:r w:rsidRPr="00377EA3">
        <w:rPr>
          <w:sz w:val="32"/>
          <w:szCs w:val="32"/>
          <w:lang w:bidi="ar-OM"/>
        </w:rPr>
        <w:t>]</w:t>
      </w:r>
      <w:r w:rsidRPr="00377EA3">
        <w:rPr>
          <w:rStyle w:val="ae"/>
          <w:sz w:val="32"/>
          <w:szCs w:val="32"/>
          <w:rtl/>
          <w:lang w:bidi="ar-OM"/>
        </w:rPr>
        <w:footnoteReference w:id="4"/>
      </w:r>
      <w:r w:rsidRPr="00377EA3">
        <w:rPr>
          <w:sz w:val="32"/>
          <w:szCs w:val="32"/>
          <w:lang w:bidi="ar-OM"/>
        </w:rPr>
        <w:t>[</w:t>
      </w:r>
      <w:r w:rsidRPr="00377EA3">
        <w:rPr>
          <w:rFonts w:cs="Arial" w:hint="cs"/>
          <w:sz w:val="32"/>
          <w:szCs w:val="32"/>
          <w:rtl/>
          <w:lang w:bidi="ar-OM"/>
        </w:rPr>
        <w:t xml:space="preserve">، </w:t>
      </w:r>
      <w:r w:rsidRPr="00377EA3">
        <w:rPr>
          <w:rFonts w:cs="Arial"/>
          <w:sz w:val="32"/>
          <w:szCs w:val="32"/>
          <w:rtl/>
          <w:lang w:bidi="ar-OM"/>
        </w:rPr>
        <w:t>مما يدل على أن هذه الحروف لا تُقصد لذاتها، بل تُستثمر بوصفها مدخلًا صوتيًا معرفيًا يهيئ المتلقي لاستقبال خطاب يتجاوز الطاقة البشرية في التنظيم والدلالة.</w:t>
      </w:r>
    </w:p>
    <w:p w14:paraId="787D82A8" w14:textId="77777777" w:rsidR="00FB363E" w:rsidRPr="00377EA3" w:rsidRDefault="00FB363E" w:rsidP="00377EA3">
      <w:pPr>
        <w:ind w:firstLine="720"/>
        <w:jc w:val="both"/>
        <w:rPr>
          <w:sz w:val="32"/>
          <w:szCs w:val="32"/>
          <w:rtl/>
          <w:lang w:bidi="ar-OM"/>
        </w:rPr>
      </w:pPr>
      <w:r w:rsidRPr="00377EA3">
        <w:rPr>
          <w:rFonts w:cs="Arial"/>
          <w:sz w:val="32"/>
          <w:szCs w:val="32"/>
          <w:rtl/>
          <w:lang w:bidi="ar-OM"/>
        </w:rPr>
        <w:t>ويشهد لعظم معنى هذه الأحرف في فواتح السور أنها عُدت في معظمها آية بذاتها، حتى ذهب العلماء في تفسيرها إلى مذهبين:</w:t>
      </w:r>
    </w:p>
    <w:p w14:paraId="1BFEC01A" w14:textId="77777777" w:rsidR="00E56FF3" w:rsidRDefault="00FB363E" w:rsidP="00377EA3">
      <w:pPr>
        <w:ind w:firstLine="720"/>
        <w:jc w:val="both"/>
        <w:rPr>
          <w:rFonts w:cs="Arial"/>
          <w:sz w:val="32"/>
          <w:szCs w:val="32"/>
          <w:rtl/>
          <w:lang w:bidi="ar-OM"/>
        </w:rPr>
      </w:pPr>
      <w:r w:rsidRPr="00377EA3">
        <w:rPr>
          <w:rFonts w:cs="Arial"/>
          <w:sz w:val="32"/>
          <w:szCs w:val="32"/>
          <w:rtl/>
          <w:lang w:bidi="ar-OM"/>
        </w:rPr>
        <w:t>قال البغوي في تفسيرها ومعناها: قال الشعبي وجماعة: (</w:t>
      </w:r>
      <w:r w:rsidR="00305CD6">
        <w:rPr>
          <w:rFonts w:cs="Arial" w:hint="cs"/>
          <w:sz w:val="32"/>
          <w:szCs w:val="32"/>
          <w:rtl/>
          <w:lang w:bidi="ar-OM"/>
        </w:rPr>
        <w:t>ا</w:t>
      </w:r>
      <w:r w:rsidRPr="00377EA3">
        <w:rPr>
          <w:rFonts w:cs="Arial"/>
          <w:sz w:val="32"/>
          <w:szCs w:val="32"/>
          <w:rtl/>
          <w:lang w:bidi="ar-OM"/>
        </w:rPr>
        <w:t>لم) وسائر حروف الهجاء في أوائل السور من المتشابه الذي استأثر الله تعالى بعلمه، وهي سر القرآن، ونحن نؤمن بظاهرها، ونكل العلم فيها إلى الله تعالى، وفائدة ذكرها: طلب الإيمان بها</w:t>
      </w:r>
      <w:r w:rsidRPr="00377EA3">
        <w:rPr>
          <w:sz w:val="32"/>
          <w:szCs w:val="32"/>
          <w:lang w:bidi="ar-OM"/>
        </w:rPr>
        <w:t>]</w:t>
      </w:r>
      <w:r w:rsidRPr="00377EA3">
        <w:rPr>
          <w:rStyle w:val="ae"/>
          <w:sz w:val="32"/>
          <w:szCs w:val="32"/>
          <w:rtl/>
          <w:lang w:bidi="ar-OM"/>
        </w:rPr>
        <w:footnoteReference w:id="5"/>
      </w:r>
      <w:r w:rsidRPr="00377EA3">
        <w:rPr>
          <w:sz w:val="32"/>
          <w:szCs w:val="32"/>
          <w:lang w:bidi="ar-OM"/>
        </w:rPr>
        <w:t>[</w:t>
      </w:r>
      <w:r w:rsidRPr="00377EA3">
        <w:rPr>
          <w:rFonts w:cs="Arial" w:hint="cs"/>
          <w:sz w:val="32"/>
          <w:szCs w:val="32"/>
          <w:rtl/>
          <w:lang w:bidi="ar-OM"/>
        </w:rPr>
        <w:t>،</w:t>
      </w:r>
      <w:r w:rsidRPr="00377EA3">
        <w:rPr>
          <w:rFonts w:cs="Arial"/>
          <w:sz w:val="32"/>
          <w:szCs w:val="32"/>
          <w:rtl/>
          <w:lang w:bidi="ar-OM"/>
        </w:rPr>
        <w:t xml:space="preserve"> وقريب من هذا القول كان اختيار الشيخ عبد الرحمن بن سعدي في تفسير</w:t>
      </w:r>
      <w:r w:rsidRPr="00377EA3">
        <w:rPr>
          <w:rFonts w:cs="Arial" w:hint="cs"/>
          <w:sz w:val="32"/>
          <w:szCs w:val="32"/>
          <w:rtl/>
          <w:lang w:bidi="ar-OM"/>
        </w:rPr>
        <w:t>ه</w:t>
      </w:r>
      <w:r w:rsidRPr="00377EA3">
        <w:rPr>
          <w:rFonts w:cs="Arial"/>
          <w:sz w:val="32"/>
          <w:szCs w:val="32"/>
          <w:rtl/>
          <w:lang w:bidi="ar-OM"/>
        </w:rPr>
        <w:t xml:space="preserve">، </w:t>
      </w:r>
    </w:p>
    <w:p w14:paraId="020A4DB0" w14:textId="5B2455DC" w:rsidR="00FB363E" w:rsidRPr="00377EA3" w:rsidRDefault="00FB363E" w:rsidP="00E56FF3">
      <w:pPr>
        <w:jc w:val="both"/>
        <w:rPr>
          <w:sz w:val="32"/>
          <w:szCs w:val="32"/>
          <w:rtl/>
          <w:lang w:bidi="ar-OM"/>
        </w:rPr>
      </w:pPr>
      <w:r w:rsidRPr="00377EA3">
        <w:rPr>
          <w:rFonts w:cs="Arial"/>
          <w:sz w:val="32"/>
          <w:szCs w:val="32"/>
          <w:rtl/>
          <w:lang w:bidi="ar-OM"/>
        </w:rPr>
        <w:lastRenderedPageBreak/>
        <w:t>يرحمهم الله جميعا</w:t>
      </w:r>
      <w:r w:rsidRPr="00377EA3">
        <w:rPr>
          <w:sz w:val="32"/>
          <w:szCs w:val="32"/>
          <w:lang w:bidi="ar-OM"/>
        </w:rPr>
        <w:t>]</w:t>
      </w:r>
      <w:r w:rsidRPr="00377EA3">
        <w:rPr>
          <w:rStyle w:val="ae"/>
          <w:sz w:val="32"/>
          <w:szCs w:val="32"/>
          <w:rtl/>
          <w:lang w:bidi="ar-OM"/>
        </w:rPr>
        <w:footnoteReference w:id="6"/>
      </w:r>
      <w:r w:rsidRPr="00377EA3">
        <w:rPr>
          <w:sz w:val="32"/>
          <w:szCs w:val="32"/>
          <w:lang w:bidi="ar-OM"/>
        </w:rPr>
        <w:t>[</w:t>
      </w:r>
      <w:r w:rsidRPr="00377EA3">
        <w:rPr>
          <w:rFonts w:hint="cs"/>
          <w:sz w:val="32"/>
          <w:szCs w:val="32"/>
          <w:rtl/>
          <w:lang w:bidi="ar-OM"/>
        </w:rPr>
        <w:t>.</w:t>
      </w:r>
    </w:p>
    <w:p w14:paraId="605306B8" w14:textId="1B315C0E" w:rsidR="00FB363E" w:rsidRPr="00377EA3" w:rsidRDefault="00FB363E" w:rsidP="00377EA3">
      <w:pPr>
        <w:ind w:firstLine="720"/>
        <w:jc w:val="both"/>
        <w:rPr>
          <w:sz w:val="32"/>
          <w:szCs w:val="32"/>
          <w:rtl/>
          <w:lang w:bidi="ar-OM"/>
        </w:rPr>
      </w:pPr>
      <w:r w:rsidRPr="00377EA3">
        <w:rPr>
          <w:rFonts w:cs="Arial"/>
          <w:sz w:val="32"/>
          <w:szCs w:val="32"/>
          <w:rtl/>
          <w:lang w:bidi="ar-OM"/>
        </w:rPr>
        <w:t xml:space="preserve">بينما رجح شيخنا محمد بن صالح العثيمين </w:t>
      </w:r>
      <w:r w:rsidR="00E72B9A">
        <w:rPr>
          <w:rFonts w:cs="Arial" w:hint="cs"/>
          <w:sz w:val="32"/>
          <w:szCs w:val="32"/>
          <w:rtl/>
          <w:lang w:bidi="ar-OM"/>
        </w:rPr>
        <w:t>-</w:t>
      </w:r>
      <w:r w:rsidRPr="00377EA3">
        <w:rPr>
          <w:rFonts w:cs="Arial"/>
          <w:sz w:val="32"/>
          <w:szCs w:val="32"/>
          <w:rtl/>
          <w:lang w:bidi="ar-OM"/>
        </w:rPr>
        <w:t>رحمه الله</w:t>
      </w:r>
      <w:r w:rsidR="00E72B9A">
        <w:rPr>
          <w:rFonts w:cs="Arial" w:hint="cs"/>
          <w:sz w:val="32"/>
          <w:szCs w:val="32"/>
          <w:rtl/>
          <w:lang w:bidi="ar-OM"/>
        </w:rPr>
        <w:t>-</w:t>
      </w:r>
      <w:r w:rsidRPr="00377EA3">
        <w:rPr>
          <w:rFonts w:cs="Arial"/>
          <w:sz w:val="32"/>
          <w:szCs w:val="32"/>
          <w:rtl/>
          <w:lang w:bidi="ar-OM"/>
        </w:rPr>
        <w:t xml:space="preserve"> ما اختاره ابن القيم وشيخ الإسلام بن تيمية</w:t>
      </w:r>
      <w:r w:rsidR="00E72B9A">
        <w:rPr>
          <w:rFonts w:cs="Arial" w:hint="cs"/>
          <w:sz w:val="32"/>
          <w:szCs w:val="32"/>
          <w:rtl/>
          <w:lang w:bidi="ar-OM"/>
        </w:rPr>
        <w:t>- رحمهما الله-</w:t>
      </w:r>
      <w:r w:rsidRPr="00377EA3">
        <w:rPr>
          <w:rFonts w:cs="Arial"/>
          <w:sz w:val="32"/>
          <w:szCs w:val="32"/>
          <w:rtl/>
          <w:lang w:bidi="ar-OM"/>
        </w:rPr>
        <w:t>، واختاره تلميذه الحافظ الذهبي</w:t>
      </w:r>
      <w:r w:rsidR="00E72B9A">
        <w:rPr>
          <w:rFonts w:cs="Arial" w:hint="cs"/>
          <w:sz w:val="32"/>
          <w:szCs w:val="32"/>
          <w:rtl/>
          <w:lang w:bidi="ar-OM"/>
        </w:rPr>
        <w:t xml:space="preserve"> -رحمه الله-</w:t>
      </w:r>
      <w:r w:rsidRPr="00377EA3">
        <w:rPr>
          <w:rFonts w:cs="Arial"/>
          <w:sz w:val="32"/>
          <w:szCs w:val="32"/>
          <w:rtl/>
          <w:lang w:bidi="ar-OM"/>
        </w:rPr>
        <w:t xml:space="preserve">، وجمع كثير من </w:t>
      </w:r>
      <w:r w:rsidR="00E72B9A">
        <w:rPr>
          <w:rFonts w:cs="Arial" w:hint="cs"/>
          <w:sz w:val="32"/>
          <w:szCs w:val="32"/>
          <w:rtl/>
          <w:lang w:bidi="ar-OM"/>
        </w:rPr>
        <w:t>أ</w:t>
      </w:r>
      <w:r w:rsidRPr="00377EA3">
        <w:rPr>
          <w:rFonts w:cs="Arial"/>
          <w:sz w:val="32"/>
          <w:szCs w:val="32"/>
          <w:rtl/>
          <w:lang w:bidi="ar-OM"/>
        </w:rPr>
        <w:t>هل العلم: أن الحكمة من الإتيان بها في فواتح السور هي الإشارة إلى بيان إعجاز القرآن العظيم، وأن هذا القرآن لم يأت بكلمات، أو بحروف خارجة عن نطاق البشر، وإنما هو من الحروف التي لا تعدو ما يتكلم به البشر، ومع ذلك فقد أعجزهم</w:t>
      </w:r>
      <w:r w:rsidRPr="00377EA3">
        <w:rPr>
          <w:sz w:val="32"/>
          <w:szCs w:val="32"/>
          <w:lang w:bidi="ar-OM"/>
        </w:rPr>
        <w:t>]</w:t>
      </w:r>
      <w:r w:rsidRPr="00377EA3">
        <w:rPr>
          <w:rStyle w:val="ae"/>
          <w:sz w:val="32"/>
          <w:szCs w:val="32"/>
          <w:rtl/>
          <w:lang w:bidi="ar-OM"/>
        </w:rPr>
        <w:footnoteReference w:id="7"/>
      </w:r>
      <w:r w:rsidRPr="00377EA3">
        <w:rPr>
          <w:sz w:val="32"/>
          <w:szCs w:val="32"/>
          <w:lang w:bidi="ar-OM"/>
        </w:rPr>
        <w:t>[</w:t>
      </w:r>
      <w:r w:rsidRPr="00377EA3">
        <w:rPr>
          <w:rFonts w:cs="Arial" w:hint="cs"/>
          <w:sz w:val="32"/>
          <w:szCs w:val="32"/>
          <w:rtl/>
          <w:lang w:bidi="ar-OM"/>
        </w:rPr>
        <w:t>.</w:t>
      </w:r>
    </w:p>
    <w:p w14:paraId="3063D2EC" w14:textId="640219CA" w:rsidR="00513CBE" w:rsidRDefault="00FB363E" w:rsidP="009F1CE4">
      <w:pPr>
        <w:ind w:firstLine="720"/>
        <w:jc w:val="both"/>
        <w:rPr>
          <w:sz w:val="32"/>
          <w:szCs w:val="32"/>
          <w:rtl/>
          <w:lang w:bidi="ar-OM"/>
        </w:rPr>
      </w:pPr>
      <w:r w:rsidRPr="00377EA3">
        <w:rPr>
          <w:rFonts w:cs="Arial"/>
          <w:sz w:val="32"/>
          <w:szCs w:val="32"/>
          <w:rtl/>
          <w:lang w:bidi="ar-OM"/>
        </w:rPr>
        <w:t xml:space="preserve">ومن ثم، فإن الحروف المقطعة تمثل نمطًا خاصًا من العلامات اللغوية، يجتمع فيها المبنى الصوتي مع المعنى التداولي، دون أن تخضع لمفهوم المعنى القاموسي أو الوظيفة النحوية المباشرة. </w:t>
      </w:r>
    </w:p>
    <w:p w14:paraId="3FA453C4" w14:textId="77777777" w:rsidR="009F1CE4" w:rsidRPr="00D37F9C" w:rsidRDefault="009F1CE4" w:rsidP="003A4AEB">
      <w:pPr>
        <w:jc w:val="both"/>
        <w:rPr>
          <w:sz w:val="32"/>
          <w:szCs w:val="32"/>
          <w:rtl/>
          <w:lang w:bidi="ar-OM"/>
        </w:rPr>
      </w:pPr>
    </w:p>
    <w:p w14:paraId="099BA838" w14:textId="5E1980CB" w:rsidR="00E05E3F" w:rsidRPr="00377EA3" w:rsidRDefault="00E05E3F" w:rsidP="009F1CE4">
      <w:pPr>
        <w:jc w:val="center"/>
        <w:rPr>
          <w:b/>
          <w:bCs/>
          <w:sz w:val="32"/>
          <w:szCs w:val="32"/>
          <w:rtl/>
          <w:lang w:bidi="ar-OM"/>
        </w:rPr>
      </w:pPr>
      <w:r w:rsidRPr="00377EA3">
        <w:rPr>
          <w:rFonts w:cs="Arial"/>
          <w:b/>
          <w:bCs/>
          <w:sz w:val="32"/>
          <w:szCs w:val="32"/>
          <w:rtl/>
          <w:lang w:bidi="ar-OM"/>
        </w:rPr>
        <w:t xml:space="preserve">بين </w:t>
      </w:r>
      <w:r w:rsidR="00B73B76">
        <w:rPr>
          <w:rFonts w:cs="Arial" w:hint="cs"/>
          <w:b/>
          <w:bCs/>
          <w:sz w:val="32"/>
          <w:szCs w:val="32"/>
          <w:rtl/>
          <w:lang w:bidi="ar-OM"/>
        </w:rPr>
        <w:t xml:space="preserve">يدي </w:t>
      </w:r>
      <w:r w:rsidRPr="00377EA3">
        <w:rPr>
          <w:rFonts w:cs="Arial"/>
          <w:b/>
          <w:bCs/>
          <w:sz w:val="32"/>
          <w:szCs w:val="32"/>
          <w:rtl/>
          <w:lang w:bidi="ar-OM"/>
        </w:rPr>
        <w:t>البلاغة</w:t>
      </w:r>
    </w:p>
    <w:p w14:paraId="339111CF" w14:textId="2F9D92BE" w:rsidR="00E05E3F" w:rsidRPr="00377EA3" w:rsidRDefault="00E05E3F" w:rsidP="00377EA3">
      <w:pPr>
        <w:ind w:firstLine="720"/>
        <w:jc w:val="both"/>
        <w:rPr>
          <w:rFonts w:cs="Arial"/>
          <w:sz w:val="32"/>
          <w:szCs w:val="32"/>
          <w:rtl/>
          <w:lang w:bidi="ar-OM"/>
        </w:rPr>
      </w:pPr>
      <w:r w:rsidRPr="00377EA3">
        <w:rPr>
          <w:rFonts w:cs="Arial"/>
          <w:b/>
          <w:bCs/>
          <w:sz w:val="32"/>
          <w:szCs w:val="32"/>
          <w:rtl/>
          <w:lang w:bidi="ar-OM"/>
        </w:rPr>
        <w:t>البلاغة لغة</w:t>
      </w:r>
      <w:r w:rsidRPr="00377EA3">
        <w:rPr>
          <w:rFonts w:cs="Arial"/>
          <w:sz w:val="32"/>
          <w:szCs w:val="32"/>
          <w:rtl/>
          <w:lang w:bidi="ar-OM"/>
        </w:rPr>
        <w:t xml:space="preserve">: هي الوصول </w:t>
      </w:r>
      <w:r w:rsidR="00377EA3" w:rsidRPr="00377EA3">
        <w:rPr>
          <w:rFonts w:cs="Arial" w:hint="cs"/>
          <w:sz w:val="32"/>
          <w:szCs w:val="32"/>
          <w:rtl/>
          <w:lang w:bidi="ar-OM"/>
        </w:rPr>
        <w:t>والانتهاء</w:t>
      </w:r>
      <w:r w:rsidRPr="00377EA3">
        <w:rPr>
          <w:rFonts w:cs="Arial" w:hint="cs"/>
          <w:sz w:val="32"/>
          <w:szCs w:val="32"/>
          <w:rtl/>
          <w:lang w:bidi="ar-OM"/>
        </w:rPr>
        <w:t xml:space="preserve">، </w:t>
      </w:r>
      <w:r w:rsidRPr="00377EA3">
        <w:rPr>
          <w:rFonts w:cs="Arial"/>
          <w:b/>
          <w:bCs/>
          <w:sz w:val="32"/>
          <w:szCs w:val="32"/>
          <w:rtl/>
          <w:lang w:bidi="ar-OM"/>
        </w:rPr>
        <w:t>واصطلاحاً</w:t>
      </w:r>
      <w:r w:rsidRPr="00377EA3">
        <w:rPr>
          <w:rFonts w:cs="Arial"/>
          <w:sz w:val="32"/>
          <w:szCs w:val="32"/>
          <w:rtl/>
          <w:lang w:bidi="ar-OM"/>
        </w:rPr>
        <w:t xml:space="preserve">: </w:t>
      </w:r>
      <w:r w:rsidRPr="00377EA3">
        <w:rPr>
          <w:rFonts w:cs="Arial" w:hint="cs"/>
          <w:sz w:val="32"/>
          <w:szCs w:val="32"/>
          <w:rtl/>
          <w:lang w:bidi="ar-OM"/>
        </w:rPr>
        <w:t>عرفها</w:t>
      </w:r>
      <w:r w:rsidRPr="00377EA3">
        <w:rPr>
          <w:rFonts w:cs="Arial"/>
          <w:sz w:val="32"/>
          <w:szCs w:val="32"/>
          <w:rtl/>
          <w:lang w:bidi="ar-OM"/>
        </w:rPr>
        <w:t xml:space="preserve"> القزويني، صاحب التلخيص</w:t>
      </w:r>
      <w:r w:rsidRPr="00377EA3">
        <w:rPr>
          <w:rFonts w:cs="Arial" w:hint="cs"/>
          <w:sz w:val="32"/>
          <w:szCs w:val="32"/>
          <w:rtl/>
          <w:lang w:bidi="ar-OM"/>
        </w:rPr>
        <w:t xml:space="preserve"> بأنها</w:t>
      </w:r>
      <w:r w:rsidRPr="00377EA3">
        <w:rPr>
          <w:rFonts w:cs="Arial"/>
          <w:sz w:val="32"/>
          <w:szCs w:val="32"/>
          <w:rtl/>
          <w:lang w:bidi="ar-OM"/>
        </w:rPr>
        <w:t xml:space="preserve"> في الكلام</w:t>
      </w:r>
      <w:r w:rsidRPr="00377EA3">
        <w:rPr>
          <w:rFonts w:cs="Arial" w:hint="cs"/>
          <w:sz w:val="32"/>
          <w:szCs w:val="32"/>
          <w:rtl/>
          <w:lang w:bidi="ar-OM"/>
        </w:rPr>
        <w:t>:</w:t>
      </w:r>
      <w:r w:rsidRPr="00377EA3">
        <w:rPr>
          <w:rFonts w:cs="Arial"/>
          <w:sz w:val="32"/>
          <w:szCs w:val="32"/>
          <w:rtl/>
          <w:lang w:bidi="ar-OM"/>
        </w:rPr>
        <w:t xml:space="preserve"> </w:t>
      </w:r>
      <w:r w:rsidRPr="00377EA3">
        <w:rPr>
          <w:rFonts w:cs="Arial"/>
          <w:sz w:val="32"/>
          <w:szCs w:val="32"/>
          <w:u w:val="single"/>
          <w:rtl/>
          <w:lang w:bidi="ar-OM"/>
        </w:rPr>
        <w:t xml:space="preserve">مطابقته لمقتضى الحال مع </w:t>
      </w:r>
      <w:proofErr w:type="gramStart"/>
      <w:r w:rsidRPr="00E72B9A">
        <w:rPr>
          <w:rFonts w:cs="Arial"/>
          <w:sz w:val="32"/>
          <w:szCs w:val="32"/>
          <w:u w:val="single"/>
          <w:rtl/>
          <w:lang w:bidi="ar-OM"/>
        </w:rPr>
        <w:t>فصاحته</w:t>
      </w:r>
      <w:r w:rsidRPr="00377EA3">
        <w:rPr>
          <w:rFonts w:cs="Arial"/>
          <w:sz w:val="32"/>
          <w:szCs w:val="32"/>
          <w:rtl/>
          <w:lang w:bidi="ar-OM"/>
        </w:rPr>
        <w:t xml:space="preserve"> </w:t>
      </w:r>
      <w:r w:rsidRPr="00377EA3">
        <w:rPr>
          <w:sz w:val="32"/>
          <w:szCs w:val="32"/>
          <w:lang w:bidi="ar-OM"/>
        </w:rPr>
        <w:t>]</w:t>
      </w:r>
      <w:proofErr w:type="gramEnd"/>
      <w:r w:rsidRPr="009141CA">
        <w:rPr>
          <w:rStyle w:val="ae"/>
          <w:sz w:val="32"/>
          <w:szCs w:val="32"/>
          <w:vertAlign w:val="baseline"/>
          <w:rtl/>
          <w:lang w:bidi="ar-OM"/>
        </w:rPr>
        <w:footnoteReference w:id="8"/>
      </w:r>
      <w:r w:rsidRPr="009141CA">
        <w:rPr>
          <w:sz w:val="32"/>
          <w:szCs w:val="32"/>
          <w:lang w:bidi="ar-OM"/>
        </w:rPr>
        <w:t>[</w:t>
      </w:r>
      <w:r w:rsidRPr="00377EA3">
        <w:rPr>
          <w:rFonts w:cs="Arial" w:hint="cs"/>
          <w:sz w:val="32"/>
          <w:szCs w:val="32"/>
          <w:rtl/>
          <w:lang w:bidi="ar-OM"/>
        </w:rPr>
        <w:t>.</w:t>
      </w:r>
    </w:p>
    <w:p w14:paraId="41833934" w14:textId="7408B4FA" w:rsidR="00E05E3F" w:rsidRPr="00377EA3" w:rsidRDefault="00E05E3F" w:rsidP="00377EA3">
      <w:pPr>
        <w:ind w:firstLine="720"/>
        <w:jc w:val="both"/>
        <w:rPr>
          <w:rFonts w:cs="Arial"/>
          <w:sz w:val="32"/>
          <w:szCs w:val="32"/>
          <w:rtl/>
          <w:lang w:bidi="ar-OM"/>
        </w:rPr>
      </w:pPr>
      <w:r w:rsidRPr="00377EA3">
        <w:rPr>
          <w:rFonts w:cs="Arial"/>
          <w:sz w:val="32"/>
          <w:szCs w:val="32"/>
          <w:rtl/>
          <w:lang w:bidi="ar-OM"/>
        </w:rPr>
        <w:t>فالبلاغةُ علمُ الأثر والإقناع، تُعنى بكيفية صوغ الخطاب لبلوغ غايته الجمالية والتأثيرية، وتشتغل بأدواتٍ البيان مثل: التشبيه والاستعارة والكناية والمجاز المرسل، و</w:t>
      </w:r>
      <w:r w:rsidRPr="00377EA3">
        <w:rPr>
          <w:rFonts w:cs="Arial" w:hint="cs"/>
          <w:sz w:val="32"/>
          <w:szCs w:val="32"/>
          <w:rtl/>
          <w:lang w:bidi="ar-OM"/>
        </w:rPr>
        <w:t xml:space="preserve">أدوات </w:t>
      </w:r>
      <w:r w:rsidRPr="00377EA3">
        <w:rPr>
          <w:rFonts w:cs="Arial"/>
          <w:sz w:val="32"/>
          <w:szCs w:val="32"/>
          <w:rtl/>
          <w:lang w:bidi="ar-OM"/>
        </w:rPr>
        <w:t>العاني، اي الاسلوب</w:t>
      </w:r>
      <w:r w:rsidRPr="00377EA3">
        <w:rPr>
          <w:rFonts w:cs="Arial" w:hint="cs"/>
          <w:sz w:val="32"/>
          <w:szCs w:val="32"/>
          <w:rtl/>
          <w:lang w:bidi="ar-OM"/>
        </w:rPr>
        <w:t xml:space="preserve">، مثل: </w:t>
      </w:r>
      <w:r w:rsidRPr="00377EA3">
        <w:rPr>
          <w:rFonts w:cs="Arial"/>
          <w:sz w:val="32"/>
          <w:szCs w:val="32"/>
          <w:rtl/>
          <w:lang w:bidi="ar-OM"/>
        </w:rPr>
        <w:t>الحذف</w:t>
      </w:r>
      <w:r w:rsidRPr="00377EA3">
        <w:rPr>
          <w:rFonts w:cs="Arial" w:hint="cs"/>
          <w:sz w:val="32"/>
          <w:szCs w:val="32"/>
          <w:rtl/>
          <w:lang w:bidi="ar-OM"/>
        </w:rPr>
        <w:t xml:space="preserve"> والقصر</w:t>
      </w:r>
      <w:r w:rsidRPr="00377EA3">
        <w:rPr>
          <w:rFonts w:cs="Arial"/>
          <w:sz w:val="32"/>
          <w:szCs w:val="32"/>
          <w:rtl/>
          <w:lang w:bidi="ar-OM"/>
        </w:rPr>
        <w:t xml:space="preserve"> والتقديم والتأخي</w:t>
      </w:r>
      <w:r w:rsidRPr="00377EA3">
        <w:rPr>
          <w:rFonts w:cs="Arial" w:hint="cs"/>
          <w:sz w:val="32"/>
          <w:szCs w:val="32"/>
          <w:rtl/>
          <w:lang w:bidi="ar-OM"/>
        </w:rPr>
        <w:t>ر</w:t>
      </w:r>
      <w:r w:rsidRPr="00377EA3">
        <w:rPr>
          <w:rFonts w:cs="Arial"/>
          <w:sz w:val="32"/>
          <w:szCs w:val="32"/>
          <w:rtl/>
          <w:lang w:bidi="ar-OM"/>
        </w:rPr>
        <w:t>، و</w:t>
      </w:r>
      <w:r w:rsidRPr="00377EA3">
        <w:rPr>
          <w:rFonts w:cs="Arial" w:hint="cs"/>
          <w:sz w:val="32"/>
          <w:szCs w:val="32"/>
          <w:rtl/>
          <w:lang w:bidi="ar-OM"/>
        </w:rPr>
        <w:t xml:space="preserve">أدوات </w:t>
      </w:r>
      <w:r w:rsidRPr="00377EA3">
        <w:rPr>
          <w:rFonts w:cs="Arial"/>
          <w:sz w:val="32"/>
          <w:szCs w:val="32"/>
          <w:rtl/>
          <w:lang w:bidi="ar-OM"/>
        </w:rPr>
        <w:t xml:space="preserve">البديع </w:t>
      </w:r>
      <w:r w:rsidRPr="00377EA3">
        <w:rPr>
          <w:rFonts w:cs="Arial" w:hint="cs"/>
          <w:sz w:val="32"/>
          <w:szCs w:val="32"/>
          <w:rtl/>
          <w:lang w:bidi="ar-OM"/>
        </w:rPr>
        <w:t xml:space="preserve">مثل: </w:t>
      </w:r>
      <w:r w:rsidRPr="00377EA3">
        <w:rPr>
          <w:rFonts w:cs="Arial"/>
          <w:sz w:val="32"/>
          <w:szCs w:val="32"/>
          <w:rtl/>
          <w:lang w:bidi="ar-OM"/>
        </w:rPr>
        <w:t>الطباق والمقابلة والجناس، و</w:t>
      </w:r>
      <w:r w:rsidRPr="00377EA3">
        <w:rPr>
          <w:rFonts w:cs="Arial" w:hint="cs"/>
          <w:sz w:val="32"/>
          <w:szCs w:val="32"/>
          <w:rtl/>
          <w:lang w:bidi="ar-OM"/>
        </w:rPr>
        <w:t xml:space="preserve">بأدوات </w:t>
      </w:r>
      <w:r w:rsidRPr="00377EA3">
        <w:rPr>
          <w:rFonts w:cs="Arial"/>
          <w:sz w:val="32"/>
          <w:szCs w:val="32"/>
          <w:rtl/>
          <w:lang w:bidi="ar-OM"/>
        </w:rPr>
        <w:t xml:space="preserve">الإيقاع </w:t>
      </w:r>
      <w:r w:rsidRPr="00377EA3">
        <w:rPr>
          <w:rFonts w:cs="Arial" w:hint="cs"/>
          <w:sz w:val="32"/>
          <w:szCs w:val="32"/>
          <w:rtl/>
          <w:lang w:bidi="ar-OM"/>
        </w:rPr>
        <w:t xml:space="preserve">والتأثير </w:t>
      </w:r>
      <w:r w:rsidRPr="00377EA3">
        <w:rPr>
          <w:rFonts w:cs="Arial"/>
          <w:sz w:val="32"/>
          <w:szCs w:val="32"/>
          <w:rtl/>
          <w:lang w:bidi="ar-OM"/>
        </w:rPr>
        <w:t>الصوتي</w:t>
      </w:r>
      <w:r w:rsidRPr="00377EA3">
        <w:rPr>
          <w:rFonts w:cs="Arial" w:hint="cs"/>
          <w:sz w:val="32"/>
          <w:szCs w:val="32"/>
          <w:rtl/>
          <w:lang w:bidi="ar-OM"/>
        </w:rPr>
        <w:t xml:space="preserve"> كذلك</w:t>
      </w:r>
      <w:r w:rsidRPr="00377EA3">
        <w:rPr>
          <w:rFonts w:cs="Arial"/>
          <w:sz w:val="32"/>
          <w:szCs w:val="32"/>
          <w:rtl/>
          <w:lang w:bidi="ar-OM"/>
        </w:rPr>
        <w:t xml:space="preserve">. </w:t>
      </w:r>
    </w:p>
    <w:p w14:paraId="3E1DC2EA" w14:textId="01D69E87" w:rsidR="00E05E3F" w:rsidRPr="00377EA3" w:rsidRDefault="00B73B76" w:rsidP="00B73B76">
      <w:pPr>
        <w:ind w:firstLine="720"/>
        <w:jc w:val="both"/>
        <w:rPr>
          <w:sz w:val="32"/>
          <w:szCs w:val="32"/>
          <w:rtl/>
          <w:lang w:bidi="ar-OM"/>
        </w:rPr>
      </w:pPr>
      <w:r>
        <w:rPr>
          <w:rFonts w:cs="Arial" w:hint="cs"/>
          <w:sz w:val="32"/>
          <w:szCs w:val="32"/>
          <w:rtl/>
          <w:lang w:bidi="ar-OM"/>
        </w:rPr>
        <w:t>ف</w:t>
      </w:r>
      <w:r w:rsidR="00E05E3F" w:rsidRPr="00377EA3">
        <w:rPr>
          <w:rFonts w:cs="Arial"/>
          <w:sz w:val="32"/>
          <w:szCs w:val="32"/>
          <w:rtl/>
          <w:lang w:bidi="ar-OM"/>
        </w:rPr>
        <w:t>البلاغة تسأل: كيف أثّر الخطاب</w:t>
      </w:r>
      <w:r>
        <w:rPr>
          <w:rFonts w:cs="Arial" w:hint="cs"/>
          <w:sz w:val="32"/>
          <w:szCs w:val="32"/>
          <w:rtl/>
          <w:lang w:bidi="ar-OM"/>
        </w:rPr>
        <w:t>، فمثلاً قول الل</w:t>
      </w:r>
      <w:r w:rsidR="00E05E3F" w:rsidRPr="00377EA3">
        <w:rPr>
          <w:rFonts w:cs="Arial"/>
          <w:sz w:val="32"/>
          <w:szCs w:val="32"/>
          <w:rtl/>
          <w:lang w:bidi="ar-OM"/>
        </w:rPr>
        <w:t>ه تعالى:</w:t>
      </w:r>
      <w:r w:rsidR="00E05E3F" w:rsidRPr="00377EA3">
        <w:rPr>
          <w:rFonts w:hint="cs"/>
          <w:sz w:val="32"/>
          <w:szCs w:val="32"/>
          <w:rtl/>
          <w:lang w:bidi="ar-OM"/>
        </w:rPr>
        <w:t xml:space="preserve"> </w:t>
      </w:r>
      <w:r w:rsidR="00E05E3F" w:rsidRPr="00377EA3">
        <w:rPr>
          <w:rFonts w:cs="Arial"/>
          <w:sz w:val="32"/>
          <w:szCs w:val="32"/>
          <w:rtl/>
          <w:lang w:bidi="ar-OM"/>
        </w:rPr>
        <w:t xml:space="preserve">﴿وَكُلُوا وَاشْرَبُوا </w:t>
      </w:r>
      <w:proofErr w:type="spellStart"/>
      <w:r w:rsidR="00E05E3F" w:rsidRPr="00377EA3">
        <w:rPr>
          <w:rFonts w:cs="Arial"/>
          <w:sz w:val="32"/>
          <w:szCs w:val="32"/>
          <w:rtl/>
          <w:lang w:bidi="ar-OM"/>
        </w:rPr>
        <w:t>حَتّىٰ</w:t>
      </w:r>
      <w:proofErr w:type="spellEnd"/>
      <w:r w:rsidR="00E05E3F" w:rsidRPr="00377EA3">
        <w:rPr>
          <w:rFonts w:cs="Arial"/>
          <w:sz w:val="32"/>
          <w:szCs w:val="32"/>
          <w:rtl/>
          <w:lang w:bidi="ar-OM"/>
        </w:rPr>
        <w:t xml:space="preserve"> يَتَبَيَّنَ لَكُمُ الخَيْطُ الأَبْيَضُ مِنَ الخَيْطِ الأَسْوَدِ مِنَ الفَجْرِ﴾.</w:t>
      </w:r>
    </w:p>
    <w:p w14:paraId="16CB66DF" w14:textId="34BD574C" w:rsidR="00E05E3F" w:rsidRPr="00377EA3" w:rsidRDefault="00E05E3F" w:rsidP="00377EA3">
      <w:pPr>
        <w:ind w:firstLine="720"/>
        <w:jc w:val="both"/>
        <w:rPr>
          <w:rFonts w:cs="Arial"/>
          <w:sz w:val="32"/>
          <w:szCs w:val="32"/>
          <w:rtl/>
          <w:lang w:bidi="ar-OM"/>
        </w:rPr>
      </w:pPr>
      <w:r w:rsidRPr="00377EA3">
        <w:rPr>
          <w:rFonts w:cs="Arial"/>
          <w:sz w:val="32"/>
          <w:szCs w:val="32"/>
          <w:rtl/>
          <w:lang w:bidi="ar-OM"/>
        </w:rPr>
        <w:t>بلاغيًّا، تقوم الصور</w:t>
      </w:r>
      <w:r w:rsidR="00B73B76">
        <w:rPr>
          <w:rFonts w:cs="Arial" w:hint="cs"/>
          <w:sz w:val="32"/>
          <w:szCs w:val="32"/>
          <w:rtl/>
          <w:lang w:bidi="ar-OM"/>
        </w:rPr>
        <w:t>ة</w:t>
      </w:r>
      <w:r w:rsidRPr="00377EA3">
        <w:rPr>
          <w:rFonts w:cs="Arial"/>
          <w:sz w:val="32"/>
          <w:szCs w:val="32"/>
          <w:rtl/>
          <w:lang w:bidi="ar-OM"/>
        </w:rPr>
        <w:t xml:space="preserve"> </w:t>
      </w:r>
      <w:r w:rsidR="00B73B76">
        <w:rPr>
          <w:rFonts w:cs="Arial" w:hint="cs"/>
          <w:sz w:val="32"/>
          <w:szCs w:val="32"/>
          <w:rtl/>
          <w:lang w:bidi="ar-OM"/>
        </w:rPr>
        <w:t>على</w:t>
      </w:r>
      <w:r w:rsidRPr="00377EA3">
        <w:rPr>
          <w:rFonts w:cs="Arial"/>
          <w:sz w:val="32"/>
          <w:szCs w:val="32"/>
          <w:rtl/>
          <w:lang w:bidi="ar-OM"/>
        </w:rPr>
        <w:t xml:space="preserve"> ت</w:t>
      </w:r>
      <w:r w:rsidR="00B73B76">
        <w:rPr>
          <w:rFonts w:cs="Arial" w:hint="cs"/>
          <w:sz w:val="32"/>
          <w:szCs w:val="32"/>
          <w:rtl/>
          <w:lang w:bidi="ar-OM"/>
        </w:rPr>
        <w:t>َ</w:t>
      </w:r>
      <w:r w:rsidRPr="00377EA3">
        <w:rPr>
          <w:rFonts w:cs="Arial"/>
          <w:sz w:val="32"/>
          <w:szCs w:val="32"/>
          <w:rtl/>
          <w:lang w:bidi="ar-OM"/>
        </w:rPr>
        <w:t>جسِّ</w:t>
      </w:r>
      <w:r w:rsidR="00B73B76">
        <w:rPr>
          <w:rFonts w:cs="Arial" w:hint="cs"/>
          <w:sz w:val="32"/>
          <w:szCs w:val="32"/>
          <w:rtl/>
          <w:lang w:bidi="ar-OM"/>
        </w:rPr>
        <w:t>ي</w:t>
      </w:r>
      <w:r w:rsidRPr="00377EA3">
        <w:rPr>
          <w:rFonts w:cs="Arial"/>
          <w:sz w:val="32"/>
          <w:szCs w:val="32"/>
          <w:rtl/>
          <w:lang w:bidi="ar-OM"/>
        </w:rPr>
        <w:t xml:space="preserve">د انبلاج الصبح في هيئة خيطين، فتمنح المعنى تجسيدًا بصريًا يُيسِّر الإدراك ويُحكِم الإقناع، مع إيقاعٍ ناعم في تقابل «الأبيض/الأسود» يُعمِّق الأثر. </w:t>
      </w:r>
    </w:p>
    <w:p w14:paraId="014F1B4E" w14:textId="68EDCEEC" w:rsidR="00E05E3F" w:rsidRPr="00377EA3" w:rsidRDefault="00B73B76" w:rsidP="00D60A7B">
      <w:pPr>
        <w:ind w:firstLine="720"/>
        <w:jc w:val="both"/>
        <w:rPr>
          <w:sz w:val="32"/>
          <w:szCs w:val="32"/>
          <w:rtl/>
          <w:lang w:bidi="ar-OM"/>
        </w:rPr>
      </w:pPr>
      <w:r>
        <w:rPr>
          <w:rFonts w:cs="Arial" w:hint="cs"/>
          <w:sz w:val="32"/>
          <w:szCs w:val="32"/>
          <w:rtl/>
          <w:lang w:bidi="ar-OM"/>
        </w:rPr>
        <w:t>و</w:t>
      </w:r>
      <w:r w:rsidR="00E05E3F" w:rsidRPr="00377EA3">
        <w:rPr>
          <w:rFonts w:cs="Arial"/>
          <w:sz w:val="32"/>
          <w:szCs w:val="32"/>
          <w:rtl/>
          <w:lang w:bidi="ar-OM"/>
        </w:rPr>
        <w:t xml:space="preserve">تؤدي «حتى» وظيفةً حدّيةً تداولية تضبط زمن الإباحة، فهي غايةٌ مُعلَّقة بتحقق شرط الإدراك («يتبيّن») لا بمجرد الظن، ويكشف التحليل التركيبي عن تعلّق الغاية بالفعلين السابقين تعلّقَ قيدٍ وظيفي، بينما يُسهم قيد «من الفجر» في إزالة اللبس </w:t>
      </w:r>
      <w:r w:rsidR="00E05E3F" w:rsidRPr="00377EA3">
        <w:rPr>
          <w:rFonts w:cs="Arial"/>
          <w:sz w:val="32"/>
          <w:szCs w:val="32"/>
          <w:rtl/>
          <w:lang w:bidi="ar-OM"/>
        </w:rPr>
        <w:lastRenderedPageBreak/>
        <w:t>وتحديد المرجع الزمني. هكذا تتكامل</w:t>
      </w:r>
      <w:r>
        <w:rPr>
          <w:rFonts w:cs="Arial" w:hint="cs"/>
          <w:sz w:val="32"/>
          <w:szCs w:val="32"/>
          <w:rtl/>
          <w:lang w:bidi="ar-OM"/>
        </w:rPr>
        <w:t xml:space="preserve"> الصورة</w:t>
      </w:r>
      <w:r w:rsidR="00E05E3F" w:rsidRPr="00377EA3">
        <w:rPr>
          <w:rFonts w:cs="Arial"/>
          <w:sz w:val="32"/>
          <w:szCs w:val="32"/>
          <w:rtl/>
          <w:lang w:bidi="ar-OM"/>
        </w:rPr>
        <w:t xml:space="preserve"> البلاغ</w:t>
      </w:r>
      <w:r>
        <w:rPr>
          <w:rFonts w:cs="Arial" w:hint="cs"/>
          <w:sz w:val="32"/>
          <w:szCs w:val="32"/>
          <w:rtl/>
          <w:lang w:bidi="ar-OM"/>
        </w:rPr>
        <w:t>ي</w:t>
      </w:r>
      <w:r w:rsidR="00E05E3F" w:rsidRPr="00377EA3">
        <w:rPr>
          <w:rFonts w:cs="Arial"/>
          <w:sz w:val="32"/>
          <w:szCs w:val="32"/>
          <w:rtl/>
          <w:lang w:bidi="ar-OM"/>
        </w:rPr>
        <w:t>ة، التي تُبرز جمال الصورة وقوة تأثيرها، ليظهر النص القرآني خطابًا بليغًا مُحكم البنية، عميق الأثر.</w:t>
      </w:r>
    </w:p>
    <w:p w14:paraId="52D73150" w14:textId="20D5ADA5" w:rsidR="00E05E3F" w:rsidRPr="00377EA3" w:rsidRDefault="00E05E3F" w:rsidP="00377EA3">
      <w:pPr>
        <w:jc w:val="both"/>
        <w:rPr>
          <w:sz w:val="32"/>
          <w:szCs w:val="32"/>
          <w:rtl/>
          <w:lang w:bidi="ar-OM"/>
        </w:rPr>
      </w:pPr>
      <w:r w:rsidRPr="00377EA3">
        <w:rPr>
          <w:rFonts w:cs="Arial"/>
          <w:sz w:val="32"/>
          <w:szCs w:val="32"/>
          <w:rtl/>
          <w:lang w:bidi="ar-OM"/>
        </w:rPr>
        <w:t xml:space="preserve"> </w:t>
      </w:r>
      <w:r w:rsidRPr="00377EA3">
        <w:rPr>
          <w:rFonts w:cs="Arial"/>
          <w:sz w:val="32"/>
          <w:szCs w:val="32"/>
          <w:rtl/>
          <w:lang w:bidi="ar-OM"/>
        </w:rPr>
        <w:tab/>
        <w:t>ولو مثلنا بقولِ الله تعالى: ﴿وَاشْتَعَلَ الرَّأْسُ شَيْبًا﴾</w:t>
      </w:r>
      <w:r w:rsidR="008B1A86">
        <w:rPr>
          <w:rFonts w:cs="Arial" w:hint="cs"/>
          <w:sz w:val="32"/>
          <w:szCs w:val="32"/>
          <w:rtl/>
          <w:lang w:bidi="ar-OM"/>
        </w:rPr>
        <w:t xml:space="preserve"> [مريم:4]</w:t>
      </w:r>
      <w:r w:rsidRPr="00377EA3">
        <w:rPr>
          <w:rFonts w:cs="Arial"/>
          <w:sz w:val="32"/>
          <w:szCs w:val="32"/>
          <w:rtl/>
          <w:lang w:bidi="ar-OM"/>
        </w:rPr>
        <w:t xml:space="preserve">، وقولِه تعالى: </w:t>
      </w:r>
      <w:r w:rsidRPr="00BE15E1">
        <w:rPr>
          <w:rFonts w:cs="Arial"/>
          <w:sz w:val="32"/>
          <w:szCs w:val="32"/>
          <w:rtl/>
          <w:lang w:bidi="ar-OM"/>
        </w:rPr>
        <w:t>﴿</w:t>
      </w:r>
      <w:r w:rsidR="00BE15E1" w:rsidRPr="00BE15E1">
        <w:rPr>
          <w:rFonts w:cs="Arial"/>
          <w:sz w:val="32"/>
          <w:szCs w:val="32"/>
          <w:rtl/>
          <w:lang w:bidi="ar-OM"/>
        </w:rPr>
        <w:t xml:space="preserve">أَفَمَنْ أَسَّسَ بُنْيَانَهُ </w:t>
      </w:r>
      <w:proofErr w:type="spellStart"/>
      <w:r w:rsidR="00BE15E1" w:rsidRPr="00BE15E1">
        <w:rPr>
          <w:rFonts w:cs="Arial"/>
          <w:sz w:val="32"/>
          <w:szCs w:val="32"/>
          <w:rtl/>
          <w:lang w:bidi="ar-OM"/>
        </w:rPr>
        <w:t>عَلَىٰ</w:t>
      </w:r>
      <w:proofErr w:type="spellEnd"/>
      <w:r w:rsidR="00BE15E1" w:rsidRPr="00BE15E1">
        <w:rPr>
          <w:rFonts w:cs="Arial"/>
          <w:sz w:val="32"/>
          <w:szCs w:val="32"/>
          <w:rtl/>
          <w:lang w:bidi="ar-OM"/>
        </w:rPr>
        <w:t xml:space="preserve"> </w:t>
      </w:r>
      <w:proofErr w:type="spellStart"/>
      <w:r w:rsidR="00BE15E1" w:rsidRPr="00BE15E1">
        <w:rPr>
          <w:rFonts w:cs="Arial"/>
          <w:sz w:val="32"/>
          <w:szCs w:val="32"/>
          <w:rtl/>
          <w:lang w:bidi="ar-OM"/>
        </w:rPr>
        <w:t>تَقْوَىٰ</w:t>
      </w:r>
      <w:proofErr w:type="spellEnd"/>
      <w:r w:rsidR="00BE15E1" w:rsidRPr="00BE15E1">
        <w:rPr>
          <w:rFonts w:cs="Arial"/>
          <w:sz w:val="32"/>
          <w:szCs w:val="32"/>
          <w:rtl/>
          <w:lang w:bidi="ar-OM"/>
        </w:rPr>
        <w:t xml:space="preserve"> مِنَ اللَّهِ وَرِضْوَانٍ خَيْرٌ أَم مَّنْ أَسَّسَ بُنْيَانَهُ </w:t>
      </w:r>
      <w:proofErr w:type="spellStart"/>
      <w:r w:rsidR="00BE15E1" w:rsidRPr="00BE15E1">
        <w:rPr>
          <w:rFonts w:cs="Arial"/>
          <w:sz w:val="32"/>
          <w:szCs w:val="32"/>
          <w:rtl/>
          <w:lang w:bidi="ar-OM"/>
        </w:rPr>
        <w:t>عَلَىٰ</w:t>
      </w:r>
      <w:proofErr w:type="spellEnd"/>
      <w:r w:rsidR="00BE15E1" w:rsidRPr="00BE15E1">
        <w:rPr>
          <w:rFonts w:cs="Arial"/>
          <w:sz w:val="32"/>
          <w:szCs w:val="32"/>
          <w:rtl/>
          <w:lang w:bidi="ar-OM"/>
        </w:rPr>
        <w:t xml:space="preserve"> شَفَا جُرُفٍ هَارٍ فَانْهَارَ بِهِ فِي نَارِ جَهَنَّمَ</w:t>
      </w:r>
      <w:r w:rsidR="00BE15E1" w:rsidRPr="00BE15E1">
        <w:rPr>
          <w:rFonts w:cs="Arial"/>
          <w:sz w:val="32"/>
          <w:szCs w:val="32"/>
          <w:lang w:bidi="ar-OM"/>
        </w:rPr>
        <w:t xml:space="preserve"> ۗ</w:t>
      </w:r>
      <w:r w:rsidRPr="00BE15E1">
        <w:rPr>
          <w:rFonts w:cs="Arial"/>
          <w:sz w:val="32"/>
          <w:szCs w:val="32"/>
          <w:rtl/>
          <w:lang w:bidi="ar-OM"/>
        </w:rPr>
        <w:t>﴾</w:t>
      </w:r>
      <w:r w:rsidR="008B1A86">
        <w:rPr>
          <w:rFonts w:cs="Arial" w:hint="cs"/>
          <w:sz w:val="32"/>
          <w:szCs w:val="32"/>
          <w:rtl/>
          <w:lang w:bidi="ar-OM"/>
        </w:rPr>
        <w:t xml:space="preserve"> [التوبة:109]</w:t>
      </w:r>
      <w:r w:rsidRPr="00377EA3">
        <w:rPr>
          <w:rFonts w:cs="Arial"/>
          <w:sz w:val="32"/>
          <w:szCs w:val="32"/>
          <w:rtl/>
          <w:lang w:bidi="ar-OM"/>
        </w:rPr>
        <w:t xml:space="preserve"> نموذجين جليَّين لتكامل القراءة البلاغية في كشف عمق الخطاب القرآني.</w:t>
      </w:r>
    </w:p>
    <w:p w14:paraId="248BA9D3" w14:textId="700ED76B" w:rsidR="00E05E3F" w:rsidRPr="00377EA3" w:rsidRDefault="00E05E3F" w:rsidP="00377EA3">
      <w:pPr>
        <w:ind w:firstLine="720"/>
        <w:jc w:val="both"/>
        <w:rPr>
          <w:sz w:val="32"/>
          <w:szCs w:val="32"/>
          <w:rtl/>
          <w:lang w:bidi="ar-OM"/>
        </w:rPr>
      </w:pPr>
      <w:r w:rsidRPr="00377EA3">
        <w:rPr>
          <w:rFonts w:cs="Arial"/>
          <w:sz w:val="32"/>
          <w:szCs w:val="32"/>
          <w:rtl/>
          <w:lang w:bidi="ar-OM"/>
        </w:rPr>
        <w:t xml:space="preserve">فبلاغيًّا، تقوم الآية الأولى على </w:t>
      </w:r>
      <w:r w:rsidR="00F3571E">
        <w:rPr>
          <w:rFonts w:cs="Arial" w:hint="cs"/>
          <w:sz w:val="32"/>
          <w:szCs w:val="32"/>
          <w:rtl/>
          <w:lang w:bidi="ar-OM"/>
        </w:rPr>
        <w:t>تصوير</w:t>
      </w:r>
      <w:r w:rsidRPr="00377EA3">
        <w:rPr>
          <w:rFonts w:cs="Arial"/>
          <w:sz w:val="32"/>
          <w:szCs w:val="32"/>
          <w:rtl/>
          <w:lang w:bidi="ar-OM"/>
        </w:rPr>
        <w:t xml:space="preserve"> </w:t>
      </w:r>
      <w:r w:rsidR="00F3571E">
        <w:rPr>
          <w:rFonts w:cs="Arial" w:hint="cs"/>
          <w:sz w:val="32"/>
          <w:szCs w:val="32"/>
          <w:rtl/>
          <w:lang w:bidi="ar-OM"/>
        </w:rPr>
        <w:t>م</w:t>
      </w:r>
      <w:r w:rsidRPr="00377EA3">
        <w:rPr>
          <w:rFonts w:cs="Arial"/>
          <w:sz w:val="32"/>
          <w:szCs w:val="32"/>
          <w:rtl/>
          <w:lang w:bidi="ar-OM"/>
        </w:rPr>
        <w:t xml:space="preserve">كثف؛ إذ شُبِّه الشيبُ بنارٍ تشتعل، وحُذف المشبَّه به ورُمز إليه بالفعل «اشتعل»، فجاءت الصورة نابضة بالحركة والانتشار، لا تصف مجرد ظهور الشيب، بل تُصوِّره سيطرةً شاملةً لا تترك موضعًا إلا بلغته. </w:t>
      </w:r>
    </w:p>
    <w:p w14:paraId="51CEF45C" w14:textId="77777777" w:rsidR="00EE170F" w:rsidRDefault="00E05E3F" w:rsidP="00377EA3">
      <w:pPr>
        <w:jc w:val="both"/>
        <w:rPr>
          <w:rFonts w:cs="Arial"/>
          <w:sz w:val="32"/>
          <w:szCs w:val="32"/>
          <w:rtl/>
          <w:lang w:bidi="ar-OM"/>
        </w:rPr>
      </w:pPr>
      <w:r w:rsidRPr="00377EA3">
        <w:rPr>
          <w:rFonts w:cs="Arial"/>
          <w:sz w:val="32"/>
          <w:szCs w:val="32"/>
          <w:rtl/>
          <w:lang w:bidi="ar-OM"/>
        </w:rPr>
        <w:t xml:space="preserve">    </w:t>
      </w:r>
      <w:r w:rsidRPr="00377EA3">
        <w:rPr>
          <w:rFonts w:cs="Arial"/>
          <w:sz w:val="32"/>
          <w:szCs w:val="32"/>
          <w:rtl/>
          <w:lang w:bidi="ar-OM"/>
        </w:rPr>
        <w:tab/>
      </w:r>
      <w:r w:rsidR="00F3571E">
        <w:rPr>
          <w:rFonts w:cs="Arial" w:hint="cs"/>
          <w:sz w:val="32"/>
          <w:szCs w:val="32"/>
          <w:rtl/>
          <w:lang w:bidi="ar-OM"/>
        </w:rPr>
        <w:t>كما إن</w:t>
      </w:r>
      <w:r w:rsidRPr="00377EA3">
        <w:rPr>
          <w:rFonts w:cs="Arial"/>
          <w:sz w:val="32"/>
          <w:szCs w:val="32"/>
          <w:rtl/>
          <w:lang w:bidi="ar-OM"/>
        </w:rPr>
        <w:t xml:space="preserve"> إسناد الفعل إلى «الرأس» لا إلى «الشيب» ينقل الحدث من الجزئية إلى الكل، ويمنح التركيب قيمةً دلاليةً تفيد التمام والشمول، كما أنّ نصب «شيبا</w:t>
      </w:r>
      <w:r w:rsidR="00517CB0">
        <w:rPr>
          <w:rFonts w:cs="Arial" w:hint="cs"/>
          <w:sz w:val="32"/>
          <w:szCs w:val="32"/>
          <w:rtl/>
          <w:lang w:bidi="ar-OM"/>
        </w:rPr>
        <w:t>ً</w:t>
      </w:r>
      <w:r w:rsidRPr="00377EA3">
        <w:rPr>
          <w:rFonts w:cs="Arial"/>
          <w:sz w:val="32"/>
          <w:szCs w:val="32"/>
          <w:rtl/>
          <w:lang w:bidi="ar-OM"/>
        </w:rPr>
        <w:t xml:space="preserve">» </w:t>
      </w:r>
    </w:p>
    <w:p w14:paraId="1CFEC7D7" w14:textId="15EA1FB4" w:rsidR="00E05E3F" w:rsidRDefault="00E05E3F" w:rsidP="00377EA3">
      <w:pPr>
        <w:jc w:val="both"/>
        <w:rPr>
          <w:sz w:val="32"/>
          <w:szCs w:val="32"/>
          <w:rtl/>
          <w:lang w:bidi="ar-OM"/>
        </w:rPr>
      </w:pPr>
      <w:r w:rsidRPr="00377EA3">
        <w:rPr>
          <w:rFonts w:cs="Arial"/>
          <w:sz w:val="32"/>
          <w:szCs w:val="32"/>
          <w:rtl/>
          <w:lang w:bidi="ar-OM"/>
        </w:rPr>
        <w:t>تمييزًا يُزيل الإبهام ويُحكم جهة الاشتعال، فيتحقق الاقتصاد اللغوي مع غاية البيان.</w:t>
      </w:r>
    </w:p>
    <w:p w14:paraId="602A9B2D" w14:textId="2042ADFA" w:rsidR="0011169D" w:rsidRPr="00377EA3" w:rsidRDefault="0011169D" w:rsidP="00377EA3">
      <w:pPr>
        <w:jc w:val="both"/>
        <w:rPr>
          <w:sz w:val="32"/>
          <w:szCs w:val="32"/>
          <w:rtl/>
          <w:lang w:bidi="ar-OM"/>
        </w:rPr>
      </w:pPr>
      <w:r>
        <w:rPr>
          <w:sz w:val="32"/>
          <w:szCs w:val="32"/>
          <w:rtl/>
          <w:lang w:bidi="ar-OM"/>
        </w:rPr>
        <w:tab/>
      </w:r>
      <w:r>
        <w:rPr>
          <w:rFonts w:hint="cs"/>
          <w:sz w:val="32"/>
          <w:szCs w:val="32"/>
          <w:rtl/>
          <w:lang w:bidi="ar-OM"/>
        </w:rPr>
        <w:t xml:space="preserve">وبهذا يتشكل الوعي لدى تالي القرآن بجمال </w:t>
      </w:r>
      <w:r w:rsidR="003A2996">
        <w:rPr>
          <w:rFonts w:hint="cs"/>
          <w:sz w:val="32"/>
          <w:szCs w:val="32"/>
          <w:rtl/>
          <w:lang w:bidi="ar-OM"/>
        </w:rPr>
        <w:t xml:space="preserve">وقوة </w:t>
      </w:r>
      <w:r>
        <w:rPr>
          <w:rFonts w:hint="cs"/>
          <w:sz w:val="32"/>
          <w:szCs w:val="32"/>
          <w:rtl/>
          <w:lang w:bidi="ar-OM"/>
        </w:rPr>
        <w:t>صدق الاعتراف</w:t>
      </w:r>
      <w:r w:rsidR="00F3571E">
        <w:rPr>
          <w:rFonts w:hint="cs"/>
          <w:sz w:val="32"/>
          <w:szCs w:val="32"/>
          <w:rtl/>
          <w:lang w:bidi="ar-OM"/>
        </w:rPr>
        <w:t xml:space="preserve"> والتضرع إلى الله</w:t>
      </w:r>
      <w:r>
        <w:rPr>
          <w:rFonts w:hint="cs"/>
          <w:sz w:val="32"/>
          <w:szCs w:val="32"/>
          <w:rtl/>
          <w:lang w:bidi="ar-OM"/>
        </w:rPr>
        <w:t xml:space="preserve"> ب</w:t>
      </w:r>
      <w:r w:rsidR="00F3571E">
        <w:rPr>
          <w:rFonts w:hint="cs"/>
          <w:sz w:val="32"/>
          <w:szCs w:val="32"/>
          <w:rtl/>
          <w:lang w:bidi="ar-OM"/>
        </w:rPr>
        <w:t xml:space="preserve">بيان ضعف </w:t>
      </w:r>
      <w:r>
        <w:rPr>
          <w:rFonts w:hint="cs"/>
          <w:sz w:val="32"/>
          <w:szCs w:val="32"/>
          <w:rtl/>
          <w:lang w:bidi="ar-OM"/>
        </w:rPr>
        <w:t>الحال،</w:t>
      </w:r>
      <w:r w:rsidR="00F3571E">
        <w:rPr>
          <w:rFonts w:hint="cs"/>
          <w:sz w:val="32"/>
          <w:szCs w:val="32"/>
          <w:rtl/>
          <w:lang w:bidi="ar-OM"/>
        </w:rPr>
        <w:t xml:space="preserve"> وشدة الافتقار إليه،</w:t>
      </w:r>
      <w:r>
        <w:rPr>
          <w:rFonts w:hint="cs"/>
          <w:sz w:val="32"/>
          <w:szCs w:val="32"/>
          <w:rtl/>
          <w:lang w:bidi="ar-OM"/>
        </w:rPr>
        <w:t xml:space="preserve"> والوعي بكرامة ضعف المؤمن، والوعي بقوة الرجاء رغم استحكام الأسباب.. الخ.</w:t>
      </w:r>
    </w:p>
    <w:p w14:paraId="32CCEFDB" w14:textId="637EA3A9" w:rsidR="0080309B" w:rsidRPr="0080309B" w:rsidRDefault="00D20F90" w:rsidP="00D20F90">
      <w:pPr>
        <w:ind w:firstLine="720"/>
        <w:jc w:val="both"/>
        <w:rPr>
          <w:rFonts w:cs="Arial"/>
          <w:sz w:val="32"/>
          <w:szCs w:val="32"/>
          <w:rtl/>
          <w:lang w:bidi="ar-OM"/>
        </w:rPr>
      </w:pPr>
      <w:r>
        <w:rPr>
          <w:rFonts w:cs="Arial" w:hint="cs"/>
          <w:sz w:val="32"/>
          <w:szCs w:val="32"/>
          <w:rtl/>
          <w:lang w:bidi="ar-OM"/>
        </w:rPr>
        <w:t>أما الثانية؛</w:t>
      </w:r>
      <w:r w:rsidR="0080309B" w:rsidRPr="0080309B">
        <w:rPr>
          <w:rFonts w:cs="Arial"/>
          <w:sz w:val="32"/>
          <w:szCs w:val="32"/>
          <w:rtl/>
          <w:lang w:bidi="ar-OM"/>
        </w:rPr>
        <w:t xml:space="preserve"> الآية الكريمة من سورة التوبة (109) </w:t>
      </w:r>
      <w:r w:rsidR="00F3571E">
        <w:rPr>
          <w:rFonts w:cs="Arial" w:hint="cs"/>
          <w:sz w:val="32"/>
          <w:szCs w:val="32"/>
          <w:rtl/>
          <w:lang w:bidi="ar-OM"/>
        </w:rPr>
        <w:t>ف</w:t>
      </w:r>
      <w:r w:rsidR="0080309B" w:rsidRPr="0080309B">
        <w:rPr>
          <w:rFonts w:cs="Arial"/>
          <w:sz w:val="32"/>
          <w:szCs w:val="32"/>
          <w:rtl/>
          <w:lang w:bidi="ar-OM"/>
        </w:rPr>
        <w:t xml:space="preserve">تتكاثف </w:t>
      </w:r>
      <w:r w:rsidR="00F3571E">
        <w:rPr>
          <w:rFonts w:cs="Arial" w:hint="cs"/>
          <w:sz w:val="32"/>
          <w:szCs w:val="32"/>
          <w:rtl/>
          <w:lang w:bidi="ar-OM"/>
        </w:rPr>
        <w:t xml:space="preserve">فيها </w:t>
      </w:r>
      <w:r w:rsidR="0080309B" w:rsidRPr="0080309B">
        <w:rPr>
          <w:rFonts w:cs="Arial"/>
          <w:sz w:val="32"/>
          <w:szCs w:val="32"/>
          <w:rtl/>
          <w:lang w:bidi="ar-OM"/>
        </w:rPr>
        <w:t>الصور البيانية في مشهد جامع، ويمكن – من جهة التحليل البلاغي التقريبي – حصر أبرزها على النحو الآتي:</w:t>
      </w:r>
    </w:p>
    <w:p w14:paraId="41420E4E" w14:textId="06BE5998" w:rsidR="0080309B" w:rsidRPr="0080309B" w:rsidRDefault="0080309B" w:rsidP="00F3571E">
      <w:pPr>
        <w:ind w:firstLine="720"/>
        <w:jc w:val="both"/>
        <w:rPr>
          <w:rFonts w:cs="Arial"/>
          <w:sz w:val="32"/>
          <w:szCs w:val="32"/>
          <w:rtl/>
          <w:lang w:bidi="ar-OM"/>
        </w:rPr>
      </w:pPr>
      <w:r w:rsidRPr="0080309B">
        <w:rPr>
          <w:rFonts w:cs="Arial"/>
          <w:sz w:val="32"/>
          <w:szCs w:val="32"/>
          <w:rtl/>
          <w:lang w:bidi="ar-OM"/>
        </w:rPr>
        <w:t>تشبيه العمل أو العقيدة بالبنيان المؤسَّس؛ فالتقوى والرياء صُوِّرا</w:t>
      </w:r>
      <w:r w:rsidR="00F3571E">
        <w:rPr>
          <w:rFonts w:cs="Arial" w:hint="cs"/>
          <w:sz w:val="32"/>
          <w:szCs w:val="32"/>
          <w:rtl/>
          <w:lang w:bidi="ar-OM"/>
        </w:rPr>
        <w:t>ً</w:t>
      </w:r>
      <w:r w:rsidRPr="0080309B">
        <w:rPr>
          <w:rFonts w:cs="Arial"/>
          <w:sz w:val="32"/>
          <w:szCs w:val="32"/>
          <w:rtl/>
          <w:lang w:bidi="ar-OM"/>
        </w:rPr>
        <w:t xml:space="preserve"> في هيئة أساس معماري يُبنى عليه، دون ذكر أداة التشبيه، فالعلاقة نقلٌ من المجال المعماري إلى المجال القيمي.</w:t>
      </w:r>
    </w:p>
    <w:p w14:paraId="1E2BAA84" w14:textId="49FC3F1C" w:rsidR="0080309B" w:rsidRPr="0080309B" w:rsidRDefault="0080309B" w:rsidP="00D20F90">
      <w:pPr>
        <w:ind w:firstLine="720"/>
        <w:jc w:val="both"/>
        <w:rPr>
          <w:rFonts w:cs="Arial"/>
          <w:sz w:val="32"/>
          <w:szCs w:val="32"/>
          <w:rtl/>
          <w:lang w:bidi="ar-OM"/>
        </w:rPr>
      </w:pPr>
      <w:r w:rsidRPr="0080309B">
        <w:rPr>
          <w:rFonts w:cs="Arial"/>
          <w:sz w:val="32"/>
          <w:szCs w:val="32"/>
          <w:rtl/>
          <w:lang w:bidi="ar-OM"/>
        </w:rPr>
        <w:t xml:space="preserve">«على شفا جرفٍ هار»: </w:t>
      </w:r>
      <w:r w:rsidR="00F3571E">
        <w:rPr>
          <w:rFonts w:cs="Arial" w:hint="cs"/>
          <w:sz w:val="32"/>
          <w:szCs w:val="32"/>
          <w:rtl/>
          <w:lang w:bidi="ar-OM"/>
        </w:rPr>
        <w:t>ي</w:t>
      </w:r>
      <w:r w:rsidRPr="0080309B">
        <w:rPr>
          <w:rFonts w:cs="Arial"/>
          <w:sz w:val="32"/>
          <w:szCs w:val="32"/>
          <w:rtl/>
          <w:lang w:bidi="ar-OM"/>
        </w:rPr>
        <w:t>صُرِّح بالمشبَّه به (الجرف الهار) وأُريد به حال العمل الفاسد أو النية المنحرفة، بما فيها من تزعزع وقرب سقوط.</w:t>
      </w:r>
    </w:p>
    <w:p w14:paraId="0C395E2D" w14:textId="714C6108" w:rsidR="0080309B" w:rsidRPr="0080309B" w:rsidRDefault="0080309B" w:rsidP="00D20F90">
      <w:pPr>
        <w:ind w:firstLine="720"/>
        <w:jc w:val="both"/>
        <w:rPr>
          <w:rFonts w:cs="Arial"/>
          <w:sz w:val="32"/>
          <w:szCs w:val="32"/>
          <w:rtl/>
          <w:lang w:bidi="ar-OM"/>
        </w:rPr>
      </w:pPr>
      <w:r w:rsidRPr="0080309B">
        <w:rPr>
          <w:rFonts w:cs="Arial"/>
          <w:sz w:val="32"/>
          <w:szCs w:val="32"/>
          <w:rtl/>
          <w:lang w:bidi="ar-OM"/>
        </w:rPr>
        <w:t xml:space="preserve">«فانهار به في نار جهنم»: </w:t>
      </w:r>
      <w:r w:rsidR="00F3571E">
        <w:rPr>
          <w:rFonts w:cs="Arial" w:hint="cs"/>
          <w:sz w:val="32"/>
          <w:szCs w:val="32"/>
          <w:rtl/>
          <w:lang w:bidi="ar-OM"/>
        </w:rPr>
        <w:t xml:space="preserve">صورة </w:t>
      </w:r>
      <w:r w:rsidRPr="0080309B">
        <w:rPr>
          <w:rFonts w:cs="Arial"/>
          <w:sz w:val="32"/>
          <w:szCs w:val="32"/>
          <w:rtl/>
          <w:lang w:bidi="ar-OM"/>
        </w:rPr>
        <w:t>حركية تصوِّر الهلاك المعنوي سقوطًا ماديًّا وانهيارًا حسّيًا، فجُعل الضلال سقوطًا والبناء آلةً للهويّ.</w:t>
      </w:r>
    </w:p>
    <w:p w14:paraId="6A64C075" w14:textId="70E6D36E" w:rsidR="0080309B" w:rsidRPr="0080309B" w:rsidRDefault="0080309B" w:rsidP="00F3571E">
      <w:pPr>
        <w:ind w:firstLine="720"/>
        <w:jc w:val="both"/>
        <w:rPr>
          <w:rFonts w:cs="Arial"/>
          <w:sz w:val="32"/>
          <w:szCs w:val="32"/>
          <w:rtl/>
          <w:lang w:bidi="ar-OM"/>
        </w:rPr>
      </w:pPr>
      <w:r w:rsidRPr="0080309B">
        <w:rPr>
          <w:rFonts w:cs="Arial"/>
          <w:sz w:val="32"/>
          <w:szCs w:val="32"/>
          <w:rtl/>
          <w:lang w:bidi="ar-OM"/>
        </w:rPr>
        <w:t>تشبيه واحد ضمني لا يرد في الآية تشبيه صريح بأداة (كـ، مثل)، لكن فيها تشبيه ضمني واحد: حالُ من أسس عمله على التقوى كحال من بنى على أرض صلبة، وحالُ من أسسه على غير ذلك كحال من بنى على جرفٍ متداعٍ؛ والمقابلة الاستفهامية «أفمن… خيرٌ أم من…»</w:t>
      </w:r>
      <w:r w:rsidR="005778C0">
        <w:rPr>
          <w:rFonts w:cs="Arial" w:hint="cs"/>
          <w:sz w:val="32"/>
          <w:szCs w:val="32"/>
          <w:rtl/>
          <w:lang w:bidi="ar-OM"/>
        </w:rPr>
        <w:t xml:space="preserve"> </w:t>
      </w:r>
      <w:r w:rsidRPr="0080309B">
        <w:rPr>
          <w:rFonts w:cs="Arial"/>
          <w:sz w:val="32"/>
          <w:szCs w:val="32"/>
          <w:rtl/>
          <w:lang w:bidi="ar-OM"/>
        </w:rPr>
        <w:t>تقوم مقام أداة التشبيه في إبراز التفاوت.</w:t>
      </w:r>
    </w:p>
    <w:p w14:paraId="28165BC1" w14:textId="11CF6787" w:rsidR="0080309B" w:rsidRDefault="0080309B" w:rsidP="00F3571E">
      <w:pPr>
        <w:ind w:firstLine="720"/>
        <w:jc w:val="both"/>
        <w:rPr>
          <w:rFonts w:cs="Arial"/>
          <w:sz w:val="32"/>
          <w:szCs w:val="32"/>
          <w:rtl/>
          <w:lang w:bidi="ar-OM"/>
        </w:rPr>
      </w:pPr>
      <w:r w:rsidRPr="0080309B">
        <w:rPr>
          <w:rFonts w:cs="Arial"/>
          <w:sz w:val="32"/>
          <w:szCs w:val="32"/>
          <w:rtl/>
          <w:lang w:bidi="ar-OM"/>
        </w:rPr>
        <w:t>(كن</w:t>
      </w:r>
      <w:r w:rsidR="003A2996">
        <w:rPr>
          <w:rFonts w:cs="Arial" w:hint="cs"/>
          <w:sz w:val="32"/>
          <w:szCs w:val="32"/>
          <w:rtl/>
          <w:lang w:bidi="ar-OM"/>
        </w:rPr>
        <w:t>ا</w:t>
      </w:r>
      <w:r w:rsidR="00BB7D91">
        <w:rPr>
          <w:rFonts w:cs="Arial" w:hint="cs"/>
          <w:sz w:val="32"/>
          <w:szCs w:val="32"/>
          <w:rtl/>
          <w:lang w:bidi="ar-OM"/>
        </w:rPr>
        <w:t>يتان</w:t>
      </w:r>
      <w:r w:rsidRPr="0080309B">
        <w:rPr>
          <w:rFonts w:cs="Arial"/>
          <w:sz w:val="32"/>
          <w:szCs w:val="32"/>
          <w:rtl/>
          <w:lang w:bidi="ar-OM"/>
        </w:rPr>
        <w:t xml:space="preserve"> واضح</w:t>
      </w:r>
      <w:r w:rsidR="00BB7D91">
        <w:rPr>
          <w:rFonts w:cs="Arial" w:hint="cs"/>
          <w:sz w:val="32"/>
          <w:szCs w:val="32"/>
          <w:rtl/>
          <w:lang w:bidi="ar-OM"/>
        </w:rPr>
        <w:t>ت</w:t>
      </w:r>
      <w:r w:rsidR="003A2996">
        <w:rPr>
          <w:rFonts w:cs="Arial" w:hint="cs"/>
          <w:sz w:val="32"/>
          <w:szCs w:val="32"/>
          <w:rtl/>
          <w:lang w:bidi="ar-OM"/>
        </w:rPr>
        <w:t>ا</w:t>
      </w:r>
      <w:r w:rsidR="00BB7D91">
        <w:rPr>
          <w:rFonts w:cs="Arial" w:hint="cs"/>
          <w:sz w:val="32"/>
          <w:szCs w:val="32"/>
          <w:rtl/>
          <w:lang w:bidi="ar-OM"/>
        </w:rPr>
        <w:t>ن</w:t>
      </w:r>
      <w:r w:rsidRPr="0080309B">
        <w:rPr>
          <w:rFonts w:cs="Arial"/>
          <w:sz w:val="32"/>
          <w:szCs w:val="32"/>
          <w:rtl/>
          <w:lang w:bidi="ar-OM"/>
        </w:rPr>
        <w:t>)</w:t>
      </w:r>
      <w:r w:rsidR="00F3571E">
        <w:rPr>
          <w:rFonts w:cs="Arial" w:hint="cs"/>
          <w:sz w:val="32"/>
          <w:szCs w:val="32"/>
          <w:rtl/>
          <w:lang w:bidi="ar-OM"/>
        </w:rPr>
        <w:t xml:space="preserve"> </w:t>
      </w:r>
      <w:r w:rsidRPr="0080309B">
        <w:rPr>
          <w:rFonts w:cs="Arial"/>
          <w:sz w:val="32"/>
          <w:szCs w:val="32"/>
          <w:rtl/>
          <w:lang w:bidi="ar-OM"/>
        </w:rPr>
        <w:t>«أسس بنيانه على تقوى من الله ورضوان»: كناية عن الإخلاص وصحة القصد وصلاح العمل.</w:t>
      </w:r>
    </w:p>
    <w:p w14:paraId="7AE58503" w14:textId="4055504B" w:rsidR="003A2996" w:rsidRPr="0080309B" w:rsidRDefault="003A2996" w:rsidP="00D20F90">
      <w:pPr>
        <w:ind w:firstLine="720"/>
        <w:jc w:val="both"/>
        <w:rPr>
          <w:rFonts w:cs="Arial"/>
          <w:sz w:val="32"/>
          <w:szCs w:val="32"/>
          <w:rtl/>
          <w:lang w:bidi="ar-OM"/>
        </w:rPr>
      </w:pPr>
      <w:r>
        <w:rPr>
          <w:rFonts w:cs="Arial" w:hint="cs"/>
          <w:sz w:val="32"/>
          <w:szCs w:val="32"/>
          <w:rtl/>
          <w:lang w:bidi="ar-OM"/>
        </w:rPr>
        <w:lastRenderedPageBreak/>
        <w:t xml:space="preserve">(أسس بنيانه على شفا جرف هار) كناية </w:t>
      </w:r>
      <w:r w:rsidR="00895D84">
        <w:rPr>
          <w:rFonts w:cs="Arial" w:hint="cs"/>
          <w:sz w:val="32"/>
          <w:szCs w:val="32"/>
          <w:rtl/>
          <w:lang w:bidi="ar-OM"/>
        </w:rPr>
        <w:t>عن ضعف الأساس، وفساد الأصل، وقرب الهلاك، فهي ليست كناية عن النفاق، وإنما كناية عن سوء عاقبة النفاق الملازمة له.</w:t>
      </w:r>
    </w:p>
    <w:p w14:paraId="49FADF0D" w14:textId="77777777" w:rsidR="00BB7D91" w:rsidRPr="00BB7D91" w:rsidRDefault="0080309B" w:rsidP="00BB7D91">
      <w:pPr>
        <w:ind w:firstLine="720"/>
        <w:jc w:val="both"/>
        <w:rPr>
          <w:rFonts w:cs="Arial"/>
          <w:sz w:val="32"/>
          <w:szCs w:val="32"/>
          <w:rtl/>
          <w:lang w:bidi="ar-OM"/>
        </w:rPr>
      </w:pPr>
      <w:r w:rsidRPr="0080309B">
        <w:rPr>
          <w:rFonts w:cs="Arial"/>
          <w:sz w:val="32"/>
          <w:szCs w:val="32"/>
          <w:rtl/>
          <w:lang w:bidi="ar-OM"/>
        </w:rPr>
        <w:t>«</w:t>
      </w:r>
      <w:r w:rsidR="00895D84">
        <w:rPr>
          <w:rFonts w:cs="Arial" w:hint="cs"/>
          <w:sz w:val="32"/>
          <w:szCs w:val="32"/>
          <w:rtl/>
          <w:lang w:bidi="ar-OM"/>
        </w:rPr>
        <w:t xml:space="preserve">فانهار به في نار جهنم </w:t>
      </w:r>
      <w:r w:rsidRPr="0080309B">
        <w:rPr>
          <w:rFonts w:cs="Arial"/>
          <w:sz w:val="32"/>
          <w:szCs w:val="32"/>
          <w:rtl/>
          <w:lang w:bidi="ar-OM"/>
        </w:rPr>
        <w:t xml:space="preserve">والله لا يهدي القوم الظالمين»: </w:t>
      </w:r>
      <w:r w:rsidR="00BB7D91" w:rsidRPr="00BB7D91">
        <w:rPr>
          <w:rFonts w:cs="Arial"/>
          <w:sz w:val="32"/>
          <w:szCs w:val="32"/>
          <w:rtl/>
          <w:lang w:bidi="ar-OM"/>
        </w:rPr>
        <w:t>أولاً: الفاء في «فانهار»</w:t>
      </w:r>
    </w:p>
    <w:p w14:paraId="1C849CEF" w14:textId="5139AC57" w:rsidR="00BB7D91" w:rsidRDefault="00BB7D91" w:rsidP="00BB7D91">
      <w:pPr>
        <w:ind w:firstLine="720"/>
        <w:jc w:val="both"/>
        <w:rPr>
          <w:rFonts w:cs="Arial"/>
          <w:sz w:val="32"/>
          <w:szCs w:val="32"/>
          <w:rtl/>
          <w:lang w:bidi="ar-OM"/>
        </w:rPr>
      </w:pPr>
      <w:r w:rsidRPr="00BB7D91">
        <w:rPr>
          <w:rFonts w:cs="Arial"/>
          <w:sz w:val="32"/>
          <w:szCs w:val="32"/>
          <w:rtl/>
          <w:lang w:bidi="ar-OM"/>
        </w:rPr>
        <w:t xml:space="preserve">الفاء هنا فصيحة سببية </w:t>
      </w:r>
      <w:proofErr w:type="spellStart"/>
      <w:r w:rsidRPr="00BB7D91">
        <w:rPr>
          <w:rFonts w:cs="Arial"/>
          <w:sz w:val="32"/>
          <w:szCs w:val="32"/>
          <w:rtl/>
          <w:lang w:bidi="ar-OM"/>
        </w:rPr>
        <w:t>تعقيبية</w:t>
      </w:r>
      <w:proofErr w:type="spellEnd"/>
      <w:r w:rsidRPr="00BB7D91">
        <w:rPr>
          <w:rFonts w:cs="Arial"/>
          <w:sz w:val="32"/>
          <w:szCs w:val="32"/>
          <w:rtl/>
          <w:lang w:bidi="ar-OM"/>
        </w:rPr>
        <w:t>، تفيد أن الانهيار نتيجة حتمية مباشرة لفساد الأساس</w:t>
      </w:r>
      <w:r>
        <w:rPr>
          <w:rFonts w:cs="Arial" w:hint="cs"/>
          <w:sz w:val="32"/>
          <w:szCs w:val="32"/>
          <w:rtl/>
          <w:lang w:bidi="ar-OM"/>
        </w:rPr>
        <w:t xml:space="preserve">، </w:t>
      </w:r>
      <w:r w:rsidRPr="00BB7D91">
        <w:rPr>
          <w:rFonts w:cs="Arial"/>
          <w:sz w:val="32"/>
          <w:szCs w:val="32"/>
          <w:rtl/>
          <w:lang w:bidi="ar-OM"/>
        </w:rPr>
        <w:t>ليس ثمة مهلة ولا فاصل؛ فمجرد قيام البناء على الجرف الهار يقتضي السقوط</w:t>
      </w:r>
      <w:r>
        <w:rPr>
          <w:rFonts w:cs="Arial" w:hint="cs"/>
          <w:sz w:val="32"/>
          <w:szCs w:val="32"/>
          <w:rtl/>
          <w:lang w:bidi="ar-OM"/>
        </w:rPr>
        <w:t xml:space="preserve">، </w:t>
      </w:r>
      <w:r w:rsidRPr="00BB7D91">
        <w:rPr>
          <w:rFonts w:cs="Arial"/>
          <w:sz w:val="32"/>
          <w:szCs w:val="32"/>
          <w:rtl/>
          <w:lang w:bidi="ar-OM"/>
        </w:rPr>
        <w:t>فهي تربط السبب بالمسبب ربطًا حتميًا، وكأن العاقبة كامنة في المقدمة.</w:t>
      </w:r>
    </w:p>
    <w:p w14:paraId="0A46D282" w14:textId="143CE653" w:rsidR="00BB7D91" w:rsidRPr="00BB7D91" w:rsidRDefault="00BB7D91" w:rsidP="00BB7D91">
      <w:pPr>
        <w:ind w:firstLine="720"/>
        <w:jc w:val="both"/>
        <w:rPr>
          <w:rFonts w:cs="Arial"/>
          <w:sz w:val="32"/>
          <w:szCs w:val="32"/>
          <w:rtl/>
          <w:lang w:bidi="ar-OM"/>
        </w:rPr>
      </w:pPr>
      <w:r w:rsidRPr="00BB7D91">
        <w:rPr>
          <w:rFonts w:cs="Arial"/>
          <w:sz w:val="32"/>
          <w:szCs w:val="32"/>
          <w:rtl/>
          <w:lang w:bidi="ar-OM"/>
        </w:rPr>
        <w:t>في هذا الجزء تنتقل الآية من التشبيه إلى الحقيقة</w:t>
      </w:r>
      <w:r w:rsidR="00E95514">
        <w:rPr>
          <w:rFonts w:cs="Arial" w:hint="cs"/>
          <w:sz w:val="32"/>
          <w:szCs w:val="32"/>
          <w:rtl/>
          <w:lang w:bidi="ar-OM"/>
        </w:rPr>
        <w:t xml:space="preserve">، </w:t>
      </w:r>
      <w:r w:rsidRPr="00BB7D91">
        <w:rPr>
          <w:rFonts w:cs="Arial"/>
          <w:sz w:val="32"/>
          <w:szCs w:val="32"/>
          <w:rtl/>
          <w:lang w:bidi="ar-OM"/>
        </w:rPr>
        <w:t xml:space="preserve">فتجعل فساد النية أساسًا، والانهيار نتيجة، والنار مصيرًا، والظلم علةً جامعة؛ فيتحول المشهد الهندسي إلى قانون أخلاقي كوني، لا يختص بمسجد </w:t>
      </w:r>
      <w:proofErr w:type="spellStart"/>
      <w:r w:rsidRPr="00BB7D91">
        <w:rPr>
          <w:rFonts w:cs="Arial"/>
          <w:sz w:val="32"/>
          <w:szCs w:val="32"/>
          <w:rtl/>
          <w:lang w:bidi="ar-OM"/>
        </w:rPr>
        <w:t>الضرار</w:t>
      </w:r>
      <w:proofErr w:type="spellEnd"/>
      <w:r w:rsidRPr="00BB7D91">
        <w:rPr>
          <w:rFonts w:cs="Arial"/>
          <w:sz w:val="32"/>
          <w:szCs w:val="32"/>
          <w:rtl/>
          <w:lang w:bidi="ar-OM"/>
        </w:rPr>
        <w:t>، بل يمتد إلى كل عمل لا يُبنى على تقوى</w:t>
      </w:r>
      <w:r>
        <w:rPr>
          <w:rFonts w:cs="Arial" w:hint="cs"/>
          <w:sz w:val="32"/>
          <w:szCs w:val="32"/>
          <w:rtl/>
          <w:lang w:bidi="ar-OM"/>
        </w:rPr>
        <w:t xml:space="preserve">، </w:t>
      </w:r>
      <w:r w:rsidR="00E95514">
        <w:rPr>
          <w:rFonts w:cs="Arial" w:hint="cs"/>
          <w:sz w:val="32"/>
          <w:szCs w:val="32"/>
          <w:rtl/>
          <w:lang w:bidi="ar-OM"/>
        </w:rPr>
        <w:t xml:space="preserve">وأي عمل يبنى على غير تقوى، </w:t>
      </w:r>
      <w:r>
        <w:rPr>
          <w:rFonts w:cs="Arial" w:hint="cs"/>
          <w:sz w:val="32"/>
          <w:szCs w:val="32"/>
          <w:rtl/>
          <w:lang w:bidi="ar-OM"/>
        </w:rPr>
        <w:t xml:space="preserve">وهذه رسالة الآية </w:t>
      </w:r>
      <w:r w:rsidR="00E95514">
        <w:rPr>
          <w:rFonts w:cs="Arial" w:hint="cs"/>
          <w:sz w:val="32"/>
          <w:szCs w:val="32"/>
          <w:rtl/>
          <w:lang w:bidi="ar-OM"/>
        </w:rPr>
        <w:t>ل</w:t>
      </w:r>
      <w:r>
        <w:rPr>
          <w:rFonts w:cs="Arial" w:hint="cs"/>
          <w:sz w:val="32"/>
          <w:szCs w:val="32"/>
          <w:rtl/>
          <w:lang w:bidi="ar-OM"/>
        </w:rPr>
        <w:t>صناع</w:t>
      </w:r>
      <w:r w:rsidR="00E95514">
        <w:rPr>
          <w:rFonts w:cs="Arial" w:hint="cs"/>
          <w:sz w:val="32"/>
          <w:szCs w:val="32"/>
          <w:rtl/>
          <w:lang w:bidi="ar-OM"/>
        </w:rPr>
        <w:t>ة</w:t>
      </w:r>
      <w:r>
        <w:rPr>
          <w:rFonts w:cs="Arial" w:hint="cs"/>
          <w:sz w:val="32"/>
          <w:szCs w:val="32"/>
          <w:rtl/>
          <w:lang w:bidi="ar-OM"/>
        </w:rPr>
        <w:t xml:space="preserve"> الوعي. </w:t>
      </w:r>
    </w:p>
    <w:p w14:paraId="77D8A422" w14:textId="239E2D93" w:rsidR="005778C0" w:rsidRDefault="00E05E3F" w:rsidP="00BB7D91">
      <w:pPr>
        <w:ind w:firstLine="720"/>
        <w:jc w:val="both"/>
        <w:rPr>
          <w:rFonts w:cs="Arial"/>
          <w:sz w:val="32"/>
          <w:szCs w:val="32"/>
          <w:rtl/>
          <w:lang w:bidi="ar-OM"/>
        </w:rPr>
      </w:pPr>
      <w:r w:rsidRPr="00377EA3">
        <w:rPr>
          <w:rFonts w:cs="Arial"/>
          <w:sz w:val="32"/>
          <w:szCs w:val="32"/>
          <w:rtl/>
          <w:lang w:bidi="ar-OM"/>
        </w:rPr>
        <w:t xml:space="preserve">الصورة هنا حركية متتابعة: تأسيس، فهشاشة، فالانهيار، فالسقوط في النار، والعياذ بالله، بما يُحدث صدمةً نفسيةً تُجسِّد عاقبة الانحراف. </w:t>
      </w:r>
    </w:p>
    <w:p w14:paraId="7CFAF066" w14:textId="182D25AB" w:rsidR="00E05E3F" w:rsidRPr="00377EA3" w:rsidRDefault="00E05E3F" w:rsidP="005778C0">
      <w:pPr>
        <w:ind w:firstLine="720"/>
        <w:jc w:val="both"/>
        <w:rPr>
          <w:sz w:val="32"/>
          <w:szCs w:val="32"/>
          <w:rtl/>
          <w:lang w:bidi="ar-OM"/>
        </w:rPr>
      </w:pPr>
      <w:r w:rsidRPr="00377EA3">
        <w:rPr>
          <w:rFonts w:cs="Arial"/>
          <w:sz w:val="32"/>
          <w:szCs w:val="32"/>
          <w:rtl/>
          <w:lang w:bidi="ar-OM"/>
        </w:rPr>
        <w:t>يُلاحظ التدرّج التركيبي بالفعل الماضي المتعاقب «أسس»، «انهار») الذي يرسّخ حتميّة النتيجة، كما تؤدي البنية ال</w:t>
      </w:r>
      <w:r w:rsidR="00BB7D91">
        <w:rPr>
          <w:rFonts w:cs="Arial" w:hint="cs"/>
          <w:sz w:val="32"/>
          <w:szCs w:val="32"/>
          <w:rtl/>
          <w:lang w:bidi="ar-OM"/>
        </w:rPr>
        <w:t>استفهامية</w:t>
      </w:r>
      <w:r w:rsidRPr="00377EA3">
        <w:rPr>
          <w:rFonts w:cs="Arial"/>
          <w:sz w:val="32"/>
          <w:szCs w:val="32"/>
          <w:rtl/>
          <w:lang w:bidi="ar-OM"/>
        </w:rPr>
        <w:t xml:space="preserve"> التشبيهية «</w:t>
      </w:r>
      <w:r w:rsidR="005778C0">
        <w:rPr>
          <w:rFonts w:cs="Arial" w:hint="cs"/>
          <w:sz w:val="32"/>
          <w:szCs w:val="32"/>
          <w:rtl/>
          <w:lang w:bidi="ar-OM"/>
        </w:rPr>
        <w:t>أفمن</w:t>
      </w:r>
      <w:proofErr w:type="gramStart"/>
      <w:r w:rsidR="00E95514">
        <w:rPr>
          <w:rFonts w:cs="Arial" w:hint="cs"/>
          <w:sz w:val="32"/>
          <w:szCs w:val="32"/>
          <w:rtl/>
          <w:lang w:bidi="ar-OM"/>
        </w:rPr>
        <w:t>. .</w:t>
      </w:r>
      <w:proofErr w:type="gramEnd"/>
      <w:r w:rsidR="00E95514">
        <w:rPr>
          <w:rFonts w:cs="Arial" w:hint="cs"/>
          <w:sz w:val="32"/>
          <w:szCs w:val="32"/>
          <w:rtl/>
          <w:lang w:bidi="ar-OM"/>
        </w:rPr>
        <w:t xml:space="preserve"> أمّن</w:t>
      </w:r>
      <w:r w:rsidRPr="00377EA3">
        <w:rPr>
          <w:rFonts w:cs="Arial"/>
          <w:sz w:val="32"/>
          <w:szCs w:val="32"/>
          <w:rtl/>
          <w:lang w:bidi="ar-OM"/>
        </w:rPr>
        <w:t xml:space="preserve">» وظيفةً </w:t>
      </w:r>
      <w:proofErr w:type="spellStart"/>
      <w:r w:rsidRPr="00377EA3">
        <w:rPr>
          <w:rFonts w:cs="Arial"/>
          <w:sz w:val="32"/>
          <w:szCs w:val="32"/>
          <w:rtl/>
          <w:lang w:bidi="ar-OM"/>
        </w:rPr>
        <w:t>ح</w:t>
      </w:r>
      <w:r w:rsidR="001C2C5F">
        <w:rPr>
          <w:rFonts w:cs="Arial" w:hint="cs"/>
          <w:sz w:val="32"/>
          <w:szCs w:val="32"/>
          <w:rtl/>
          <w:lang w:bidi="ar-OM"/>
        </w:rPr>
        <w:t>ج</w:t>
      </w:r>
      <w:r w:rsidRPr="00377EA3">
        <w:rPr>
          <w:rFonts w:cs="Arial"/>
          <w:sz w:val="32"/>
          <w:szCs w:val="32"/>
          <w:rtl/>
          <w:lang w:bidi="ar-OM"/>
        </w:rPr>
        <w:t>اجيةً</w:t>
      </w:r>
      <w:proofErr w:type="spellEnd"/>
      <w:r w:rsidRPr="00377EA3">
        <w:rPr>
          <w:rFonts w:cs="Arial"/>
          <w:sz w:val="32"/>
          <w:szCs w:val="32"/>
          <w:rtl/>
          <w:lang w:bidi="ar-OM"/>
        </w:rPr>
        <w:t xml:space="preserve"> تقيم قياسًا ذهنيًّا يُفضي بالمتلقي إلى استنتاج العاقبة قبل التصريح بها، ويُسهم توصيف «شفا جرف هار» في تحميل المفردات حمولةً دلاليةً إنذارية تُنبّه إلى قرب السقوط وعدم الاستقرار.</w:t>
      </w:r>
    </w:p>
    <w:p w14:paraId="066A0015" w14:textId="4B3EE706" w:rsidR="00513CBE" w:rsidRPr="009F1CE4" w:rsidRDefault="00E05E3F" w:rsidP="009F1CE4">
      <w:pPr>
        <w:ind w:firstLine="720"/>
        <w:jc w:val="both"/>
        <w:rPr>
          <w:rFonts w:cs="Arial"/>
          <w:sz w:val="32"/>
          <w:szCs w:val="32"/>
          <w:rtl/>
          <w:lang w:bidi="ar-OM"/>
        </w:rPr>
      </w:pPr>
      <w:r w:rsidRPr="00377EA3">
        <w:rPr>
          <w:rFonts w:cs="Arial"/>
          <w:sz w:val="32"/>
          <w:szCs w:val="32"/>
          <w:rtl/>
          <w:lang w:bidi="ar-OM"/>
        </w:rPr>
        <w:t>وهكذا تكشف البلاغةُ جمالَ الصورة وقوة الإيحاء، فيغدو النص القرآني خطابًا تتضافر فيه الصورة مع البنية، والتأثير مع الإفهام، على نحوٍ يعجز عنه البيان البشري</w:t>
      </w:r>
      <w:r w:rsidR="005778C0">
        <w:rPr>
          <w:rFonts w:cs="Arial" w:hint="cs"/>
          <w:sz w:val="32"/>
          <w:szCs w:val="32"/>
          <w:rtl/>
          <w:lang w:bidi="ar-OM"/>
        </w:rPr>
        <w:t xml:space="preserve">، ويكفي لإحداث هزة في وعي المتلقي وتوجيهه إلى ما يحبه الله </w:t>
      </w:r>
      <w:proofErr w:type="spellStart"/>
      <w:r w:rsidR="005778C0">
        <w:rPr>
          <w:rFonts w:cs="Arial" w:hint="cs"/>
          <w:sz w:val="32"/>
          <w:szCs w:val="32"/>
          <w:rtl/>
          <w:lang w:bidi="ar-OM"/>
        </w:rPr>
        <w:t>ويرضاه</w:t>
      </w:r>
      <w:proofErr w:type="spellEnd"/>
      <w:r w:rsidR="00BB7D91">
        <w:rPr>
          <w:rFonts w:cs="Arial" w:hint="cs"/>
          <w:sz w:val="32"/>
          <w:szCs w:val="32"/>
          <w:rtl/>
          <w:lang w:bidi="ar-OM"/>
        </w:rPr>
        <w:t>، وتحذره عما يسخطه سبحانه.</w:t>
      </w:r>
      <w:r w:rsidR="005778C0">
        <w:rPr>
          <w:rFonts w:cs="Arial" w:hint="cs"/>
          <w:sz w:val="32"/>
          <w:szCs w:val="32"/>
          <w:rtl/>
          <w:lang w:bidi="ar-OM"/>
        </w:rPr>
        <w:t xml:space="preserve"> </w:t>
      </w:r>
    </w:p>
    <w:p w14:paraId="2E2CE290" w14:textId="4A70356C" w:rsidR="00E05E3F" w:rsidRPr="00967FD5" w:rsidRDefault="00E05E3F" w:rsidP="009F1CE4">
      <w:pPr>
        <w:jc w:val="center"/>
        <w:rPr>
          <w:b/>
          <w:bCs/>
          <w:sz w:val="32"/>
          <w:szCs w:val="32"/>
          <w:rtl/>
          <w:lang w:bidi="ar-OM"/>
        </w:rPr>
      </w:pPr>
      <w:r w:rsidRPr="00967FD5">
        <w:rPr>
          <w:rFonts w:hint="cs"/>
          <w:b/>
          <w:bCs/>
          <w:sz w:val="32"/>
          <w:szCs w:val="32"/>
          <w:rtl/>
          <w:lang w:bidi="ar-OM"/>
        </w:rPr>
        <w:t>أدوات علم البلاغة</w:t>
      </w:r>
    </w:p>
    <w:p w14:paraId="0AFC86CE" w14:textId="77777777" w:rsidR="00E05E3F" w:rsidRPr="00967FD5" w:rsidRDefault="00E05E3F" w:rsidP="00967FD5">
      <w:pPr>
        <w:spacing w:line="240" w:lineRule="auto"/>
        <w:jc w:val="both"/>
        <w:rPr>
          <w:rFonts w:ascii="Simplified Arabic" w:hAnsi="Simplified Arabic" w:cs="Simplified Arabic"/>
          <w:sz w:val="32"/>
          <w:szCs w:val="32"/>
          <w:rtl/>
          <w:lang w:bidi="ar-OM"/>
        </w:rPr>
      </w:pPr>
      <w:r w:rsidRPr="00967FD5">
        <w:rPr>
          <w:rFonts w:ascii="Simplified Arabic" w:hAnsi="Simplified Arabic" w:cs="Simplified Arabic" w:hint="cs"/>
          <w:sz w:val="32"/>
          <w:szCs w:val="32"/>
          <w:rtl/>
          <w:lang w:bidi="ar-OM"/>
        </w:rPr>
        <w:t>الأساليب البيانية والبلاغية والبديعية</w:t>
      </w:r>
    </w:p>
    <w:p w14:paraId="14CC542C" w14:textId="224AB348" w:rsidR="00E05E3F" w:rsidRPr="00967FD5" w:rsidRDefault="00E05E3F" w:rsidP="00967FD5">
      <w:pPr>
        <w:spacing w:line="240" w:lineRule="auto"/>
        <w:jc w:val="both"/>
        <w:rPr>
          <w:rFonts w:ascii="Simplified Arabic" w:hAnsi="Simplified Arabic" w:cs="Simplified Arabic"/>
          <w:sz w:val="32"/>
          <w:szCs w:val="32"/>
          <w:rtl/>
          <w:lang w:bidi="ar-OM"/>
        </w:rPr>
      </w:pPr>
      <w:r w:rsidRPr="00967FD5">
        <w:rPr>
          <w:rFonts w:ascii="Simplified Arabic" w:hAnsi="Simplified Arabic" w:cs="Simplified Arabic" w:hint="cs"/>
          <w:b/>
          <w:bCs/>
          <w:sz w:val="32"/>
          <w:szCs w:val="32"/>
          <w:u w:val="single"/>
          <w:rtl/>
          <w:lang w:bidi="ar-OM"/>
        </w:rPr>
        <w:t>أولا</w:t>
      </w:r>
      <w:r w:rsidRPr="00967FD5">
        <w:rPr>
          <w:rFonts w:ascii="Simplified Arabic" w:hAnsi="Simplified Arabic" w:cs="Simplified Arabic" w:hint="cs"/>
          <w:b/>
          <w:bCs/>
          <w:sz w:val="32"/>
          <w:szCs w:val="32"/>
          <w:rtl/>
          <w:lang w:bidi="ar-OM"/>
        </w:rPr>
        <w:t xml:space="preserve">: </w:t>
      </w:r>
      <w:r w:rsidRPr="00967FD5">
        <w:rPr>
          <w:rFonts w:ascii="Simplified Arabic" w:hAnsi="Simplified Arabic" w:cs="Simplified Arabic"/>
          <w:b/>
          <w:bCs/>
          <w:sz w:val="32"/>
          <w:szCs w:val="32"/>
          <w:rtl/>
          <w:lang w:bidi="ar-OM"/>
        </w:rPr>
        <w:t>علم البيان:</w:t>
      </w:r>
    </w:p>
    <w:p w14:paraId="6BDEBE7E" w14:textId="77777777" w:rsidR="00E56FF3" w:rsidRDefault="00E05E3F" w:rsidP="00967FD5">
      <w:pPr>
        <w:spacing w:line="240" w:lineRule="auto"/>
        <w:ind w:firstLine="720"/>
        <w:jc w:val="both"/>
        <w:rPr>
          <w:rFonts w:ascii="Simplified Arabic" w:hAnsi="Simplified Arabic" w:cs="Simplified Arabic"/>
          <w:sz w:val="32"/>
          <w:szCs w:val="32"/>
          <w:rtl/>
          <w:lang w:bidi="ar-OM"/>
        </w:rPr>
      </w:pPr>
      <w:r w:rsidRPr="00967FD5">
        <w:rPr>
          <w:rFonts w:ascii="Simplified Arabic" w:hAnsi="Simplified Arabic" w:cs="Simplified Arabic" w:hint="cs"/>
          <w:b/>
          <w:bCs/>
          <w:sz w:val="32"/>
          <w:szCs w:val="32"/>
          <w:rtl/>
          <w:lang w:bidi="ar-OM"/>
        </w:rPr>
        <w:t>تعريفه</w:t>
      </w:r>
      <w:r w:rsidRPr="00967FD5">
        <w:rPr>
          <w:rFonts w:ascii="Simplified Arabic" w:hAnsi="Simplified Arabic" w:cs="Simplified Arabic" w:hint="cs"/>
          <w:sz w:val="32"/>
          <w:szCs w:val="32"/>
          <w:rtl/>
          <w:lang w:bidi="ar-OM"/>
        </w:rPr>
        <w:t xml:space="preserve">: البيان لغة الكشف والظهور، واصطلاحاً: أصول وقواعد يعرف بها إيراد المعنى الواحد بطرق متعددة وتراكيب متفاوتة: من الحقيقة والمجاز، والتشبيه، والكناية، مختلفة من حيث وضوح الدلالة على ذلك المعنى الواحد وعدم وضوح دلالتها </w:t>
      </w:r>
    </w:p>
    <w:p w14:paraId="7DC5CC76" w14:textId="039AFCBE" w:rsidR="00E05E3F" w:rsidRPr="00967FD5" w:rsidRDefault="00E05E3F" w:rsidP="00E56FF3">
      <w:pPr>
        <w:spacing w:line="240" w:lineRule="auto"/>
        <w:jc w:val="both"/>
        <w:rPr>
          <w:rFonts w:ascii="Simplified Arabic" w:hAnsi="Simplified Arabic" w:cs="Simplified Arabic"/>
          <w:sz w:val="32"/>
          <w:szCs w:val="32"/>
          <w:rtl/>
          <w:lang w:bidi="ar-OM"/>
        </w:rPr>
      </w:pPr>
      <w:r w:rsidRPr="00967FD5">
        <w:rPr>
          <w:rFonts w:ascii="Simplified Arabic" w:hAnsi="Simplified Arabic" w:cs="Simplified Arabic" w:hint="cs"/>
          <w:sz w:val="32"/>
          <w:szCs w:val="32"/>
          <w:rtl/>
          <w:lang w:bidi="ar-OM"/>
        </w:rPr>
        <w:lastRenderedPageBreak/>
        <w:t>عليه</w:t>
      </w:r>
      <w:r w:rsidRPr="0011169D">
        <w:rPr>
          <w:rFonts w:ascii="Simplified Arabic" w:hAnsi="Simplified Arabic" w:cs="Simplified Arabic"/>
          <w:sz w:val="32"/>
          <w:szCs w:val="32"/>
          <w:lang w:bidi="ar-OM"/>
        </w:rPr>
        <w:t>]</w:t>
      </w:r>
      <w:r w:rsidRPr="0011169D">
        <w:rPr>
          <w:rStyle w:val="ae"/>
          <w:rFonts w:ascii="Simplified Arabic" w:hAnsi="Simplified Arabic" w:cs="Simplified Arabic"/>
          <w:sz w:val="32"/>
          <w:szCs w:val="32"/>
          <w:vertAlign w:val="baseline"/>
          <w:rtl/>
          <w:lang w:bidi="ar-OM"/>
        </w:rPr>
        <w:footnoteReference w:id="9"/>
      </w:r>
      <w:r w:rsidRPr="0011169D">
        <w:rPr>
          <w:rFonts w:ascii="Simplified Arabic" w:hAnsi="Simplified Arabic" w:cs="Simplified Arabic"/>
          <w:sz w:val="32"/>
          <w:szCs w:val="32"/>
          <w:lang w:bidi="ar-OM"/>
        </w:rPr>
        <w:t>[</w:t>
      </w:r>
      <w:r w:rsidRPr="00967FD5">
        <w:rPr>
          <w:rFonts w:ascii="Simplified Arabic" w:hAnsi="Simplified Arabic" w:cs="Simplified Arabic" w:hint="cs"/>
          <w:sz w:val="32"/>
          <w:szCs w:val="32"/>
          <w:rtl/>
          <w:lang w:bidi="ar-OM"/>
        </w:rPr>
        <w:t>.</w:t>
      </w:r>
    </w:p>
    <w:p w14:paraId="2841B8B7" w14:textId="26CC9BA3" w:rsidR="00E05E3F" w:rsidRPr="00967FD5" w:rsidRDefault="00E05E3F" w:rsidP="00967FD5">
      <w:pPr>
        <w:spacing w:line="240" w:lineRule="auto"/>
        <w:jc w:val="both"/>
        <w:rPr>
          <w:rFonts w:ascii="Simplified Arabic" w:hAnsi="Simplified Arabic" w:cs="Simplified Arabic"/>
          <w:b/>
          <w:bCs/>
          <w:sz w:val="32"/>
          <w:szCs w:val="32"/>
          <w:rtl/>
          <w:lang w:bidi="ar-OM"/>
        </w:rPr>
      </w:pPr>
      <w:r w:rsidRPr="00967FD5">
        <w:rPr>
          <w:rFonts w:ascii="Simplified Arabic" w:hAnsi="Simplified Arabic" w:cs="Simplified Arabic" w:hint="cs"/>
          <w:b/>
          <w:bCs/>
          <w:sz w:val="32"/>
          <w:szCs w:val="32"/>
          <w:rtl/>
          <w:lang w:bidi="ar-OM"/>
        </w:rPr>
        <w:t>أدواته:</w:t>
      </w:r>
    </w:p>
    <w:p w14:paraId="7C58030B" w14:textId="11F34E40" w:rsidR="00E05E3F" w:rsidRPr="00967FD5" w:rsidRDefault="00E05E3F" w:rsidP="00967FD5">
      <w:pPr>
        <w:spacing w:line="240" w:lineRule="auto"/>
        <w:jc w:val="both"/>
        <w:rPr>
          <w:rFonts w:ascii="Simplified Arabic" w:hAnsi="Simplified Arabic" w:cs="Simplified Arabic"/>
          <w:b/>
          <w:bCs/>
          <w:sz w:val="32"/>
          <w:szCs w:val="32"/>
          <w:rtl/>
          <w:lang w:bidi="ar-OM"/>
        </w:rPr>
      </w:pPr>
      <w:r w:rsidRPr="00967FD5">
        <w:rPr>
          <w:rFonts w:ascii="Simplified Arabic" w:hAnsi="Simplified Arabic" w:cs="Simplified Arabic" w:hint="cs"/>
          <w:b/>
          <w:bCs/>
          <w:sz w:val="32"/>
          <w:szCs w:val="32"/>
          <w:rtl/>
          <w:lang w:bidi="ar-OM"/>
        </w:rPr>
        <w:t>أ</w:t>
      </w:r>
      <w:r w:rsidR="00EA418A" w:rsidRPr="00967FD5">
        <w:rPr>
          <w:rFonts w:ascii="Simplified Arabic" w:hAnsi="Simplified Arabic" w:cs="Simplified Arabic" w:hint="cs"/>
          <w:b/>
          <w:bCs/>
          <w:sz w:val="32"/>
          <w:szCs w:val="32"/>
          <w:rtl/>
          <w:lang w:bidi="ar-OM"/>
        </w:rPr>
        <w:t>-</w:t>
      </w:r>
      <w:r w:rsidRPr="00967FD5">
        <w:rPr>
          <w:rFonts w:ascii="Simplified Arabic" w:hAnsi="Simplified Arabic" w:cs="Simplified Arabic" w:hint="cs"/>
          <w:b/>
          <w:bCs/>
          <w:sz w:val="32"/>
          <w:szCs w:val="32"/>
          <w:rtl/>
          <w:lang w:bidi="ar-OM"/>
        </w:rPr>
        <w:t xml:space="preserve"> </w:t>
      </w:r>
      <w:r w:rsidRPr="00967FD5">
        <w:rPr>
          <w:rFonts w:ascii="Simplified Arabic" w:hAnsi="Simplified Arabic" w:cs="Simplified Arabic"/>
          <w:b/>
          <w:bCs/>
          <w:sz w:val="32"/>
          <w:szCs w:val="32"/>
          <w:rtl/>
          <w:lang w:bidi="ar-OM"/>
        </w:rPr>
        <w:t xml:space="preserve">التشبيه: </w:t>
      </w:r>
    </w:p>
    <w:p w14:paraId="5779B089" w14:textId="5BEE7888" w:rsidR="00E05E3F" w:rsidRPr="00967FD5" w:rsidRDefault="00E05E3F" w:rsidP="00967FD5">
      <w:pPr>
        <w:spacing w:line="240" w:lineRule="auto"/>
        <w:ind w:firstLine="720"/>
        <w:jc w:val="both"/>
        <w:rPr>
          <w:rFonts w:ascii="Simplified Arabic" w:hAnsi="Simplified Arabic" w:cs="Simplified Arabic"/>
          <w:sz w:val="32"/>
          <w:szCs w:val="32"/>
          <w:rtl/>
          <w:lang w:bidi="ar-OM"/>
        </w:rPr>
      </w:pPr>
      <w:r w:rsidRPr="00967FD5">
        <w:rPr>
          <w:rFonts w:ascii="Simplified Arabic" w:hAnsi="Simplified Arabic" w:cs="Simplified Arabic"/>
          <w:b/>
          <w:bCs/>
          <w:sz w:val="32"/>
          <w:szCs w:val="32"/>
          <w:rtl/>
          <w:lang w:bidi="ar-OM"/>
        </w:rPr>
        <w:t>تعريفه</w:t>
      </w:r>
      <w:r w:rsidRPr="00967FD5">
        <w:rPr>
          <w:rFonts w:ascii="Simplified Arabic" w:hAnsi="Simplified Arabic" w:cs="Simplified Arabic"/>
          <w:sz w:val="32"/>
          <w:szCs w:val="32"/>
          <w:rtl/>
          <w:lang w:bidi="ar-OM"/>
        </w:rPr>
        <w:t>: إلحاق أمر بآخر في صفة بأداة:</w:t>
      </w:r>
      <w:r w:rsidRPr="00967FD5">
        <w:rPr>
          <w:rFonts w:ascii="Simplified Arabic" w:hAnsi="Simplified Arabic" w:cs="Simplified Arabic" w:hint="cs"/>
          <w:sz w:val="32"/>
          <w:szCs w:val="32"/>
          <w:rtl/>
          <w:lang w:bidi="ar-OM"/>
        </w:rPr>
        <w:t xml:space="preserve"> </w:t>
      </w:r>
      <w:r w:rsidRPr="00967FD5">
        <w:rPr>
          <w:rFonts w:ascii="Simplified Arabic" w:hAnsi="Simplified Arabic" w:cs="Simplified Arabic"/>
          <w:sz w:val="32"/>
          <w:szCs w:val="32"/>
          <w:rtl/>
          <w:lang w:bidi="ar-OM"/>
        </w:rPr>
        <w:t>مثال</w:t>
      </w:r>
      <w:r w:rsidRPr="00967FD5">
        <w:rPr>
          <w:rFonts w:ascii="Simplified Arabic" w:hAnsi="Simplified Arabic" w:cs="Simplified Arabic" w:hint="cs"/>
          <w:sz w:val="32"/>
          <w:szCs w:val="32"/>
          <w:rtl/>
          <w:lang w:bidi="ar-OM"/>
        </w:rPr>
        <w:t xml:space="preserve"> ذلك قول</w:t>
      </w:r>
      <w:r w:rsidR="00EA418A" w:rsidRPr="00967FD5">
        <w:rPr>
          <w:rFonts w:ascii="Simplified Arabic" w:hAnsi="Simplified Arabic" w:cs="Simplified Arabic" w:hint="cs"/>
          <w:sz w:val="32"/>
          <w:szCs w:val="32"/>
          <w:rtl/>
          <w:lang w:bidi="ar-OM"/>
        </w:rPr>
        <w:t xml:space="preserve"> الله تعالى</w:t>
      </w:r>
      <w:r w:rsidRPr="00967FD5">
        <w:rPr>
          <w:rFonts w:ascii="Simplified Arabic" w:hAnsi="Simplified Arabic" w:cs="Simplified Arabic"/>
          <w:sz w:val="32"/>
          <w:szCs w:val="32"/>
          <w:rtl/>
          <w:lang w:bidi="ar-OM"/>
        </w:rPr>
        <w:t xml:space="preserve">: </w:t>
      </w:r>
      <w:r w:rsidR="00EA418A" w:rsidRPr="00967FD5">
        <w:rPr>
          <w:rFonts w:ascii="Simplified Arabic" w:hAnsi="Simplified Arabic" w:cs="Simplified Arabic" w:hint="cs"/>
          <w:sz w:val="32"/>
          <w:szCs w:val="32"/>
          <w:rtl/>
          <w:lang w:bidi="ar-OM"/>
        </w:rPr>
        <w:t>(</w:t>
      </w:r>
      <w:r w:rsidR="00EA418A" w:rsidRPr="00967FD5">
        <w:rPr>
          <w:rFonts w:ascii="Simplified Arabic" w:hAnsi="Simplified Arabic" w:cs="Simplified Arabic"/>
          <w:sz w:val="32"/>
          <w:szCs w:val="32"/>
          <w:rtl/>
          <w:lang w:bidi="ar-OM"/>
        </w:rPr>
        <w:t>كَأَنَّهُنَّ الْيَاقُوتُ وَالْمَرْجَانُ</w:t>
      </w:r>
      <w:r w:rsidR="00EA418A" w:rsidRPr="00967FD5">
        <w:rPr>
          <w:rFonts w:ascii="Simplified Arabic" w:hAnsi="Simplified Arabic" w:cs="Simplified Arabic" w:hint="cs"/>
          <w:sz w:val="32"/>
          <w:szCs w:val="32"/>
          <w:rtl/>
          <w:lang w:bidi="ar-OM"/>
        </w:rPr>
        <w:t>) [</w:t>
      </w:r>
      <w:r w:rsidR="00EA418A" w:rsidRPr="00967FD5">
        <w:rPr>
          <w:rFonts w:ascii="Simplified Arabic" w:hAnsi="Simplified Arabic" w:cs="Simplified Arabic"/>
          <w:sz w:val="32"/>
          <w:szCs w:val="32"/>
          <w:rtl/>
          <w:lang w:bidi="ar-OM"/>
        </w:rPr>
        <w:t>الرحمن: 58</w:t>
      </w:r>
      <w:r w:rsidR="00EA418A" w:rsidRPr="00967FD5">
        <w:rPr>
          <w:rFonts w:ascii="Simplified Arabic" w:hAnsi="Simplified Arabic" w:cs="Simplified Arabic" w:hint="cs"/>
          <w:sz w:val="32"/>
          <w:szCs w:val="32"/>
          <w:rtl/>
          <w:lang w:bidi="ar-OM"/>
        </w:rPr>
        <w:t xml:space="preserve">]، فهذا </w:t>
      </w:r>
      <w:r w:rsidR="00EA418A" w:rsidRPr="00967FD5">
        <w:rPr>
          <w:rFonts w:ascii="Simplified Arabic" w:hAnsi="Simplified Arabic" w:cs="Simplified Arabic"/>
          <w:sz w:val="32"/>
          <w:szCs w:val="32"/>
          <w:rtl/>
          <w:lang w:bidi="ar-OM"/>
        </w:rPr>
        <w:t xml:space="preserve">تشبيه </w:t>
      </w:r>
      <w:r w:rsidR="00377EA3" w:rsidRPr="00967FD5">
        <w:rPr>
          <w:rFonts w:ascii="Simplified Arabic" w:hAnsi="Simplified Arabic" w:cs="Simplified Arabic" w:hint="cs"/>
          <w:sz w:val="32"/>
          <w:szCs w:val="32"/>
          <w:rtl/>
          <w:lang w:bidi="ar-OM"/>
        </w:rPr>
        <w:t>مجمل،</w:t>
      </w:r>
      <w:r w:rsidR="00EA418A" w:rsidRPr="00967FD5">
        <w:rPr>
          <w:rFonts w:ascii="Simplified Arabic" w:hAnsi="Simplified Arabic" w:cs="Simplified Arabic"/>
          <w:sz w:val="32"/>
          <w:szCs w:val="32"/>
          <w:rtl/>
          <w:lang w:bidi="ar-OM"/>
        </w:rPr>
        <w:t xml:space="preserve"> من الله عز وجل لجمال الحور العين وصفائهن في الجنة، حيث يشبهن الياقوت في الصفاء واللون الأحمر المحمود، والمرجان في البياض الشديد، </w:t>
      </w:r>
      <w:r w:rsidR="00EA418A" w:rsidRPr="00967FD5">
        <w:rPr>
          <w:rFonts w:ascii="Simplified Arabic" w:hAnsi="Simplified Arabic" w:cs="Simplified Arabic" w:hint="cs"/>
          <w:sz w:val="32"/>
          <w:szCs w:val="32"/>
          <w:rtl/>
          <w:lang w:bidi="ar-OM"/>
        </w:rPr>
        <w:t>و</w:t>
      </w:r>
      <w:r w:rsidR="00EA418A" w:rsidRPr="00967FD5">
        <w:rPr>
          <w:rFonts w:ascii="Simplified Arabic" w:hAnsi="Simplified Arabic" w:cs="Simplified Arabic"/>
          <w:sz w:val="32"/>
          <w:szCs w:val="32"/>
          <w:rtl/>
          <w:lang w:bidi="ar-OM"/>
        </w:rPr>
        <w:t xml:space="preserve">شدة شفافية أجسامهن ونظارتهن، </w:t>
      </w:r>
      <w:r w:rsidR="004B719D" w:rsidRPr="00967FD5">
        <w:rPr>
          <w:rFonts w:ascii="Simplified Arabic" w:hAnsi="Simplified Arabic" w:cs="Simplified Arabic" w:hint="cs"/>
          <w:sz w:val="32"/>
          <w:szCs w:val="32"/>
          <w:rtl/>
          <w:lang w:bidi="ar-OM"/>
        </w:rPr>
        <w:t>وفي حديث أبي حريرة يرفعه: (</w:t>
      </w:r>
      <w:r w:rsidR="004B719D" w:rsidRPr="00967FD5">
        <w:rPr>
          <w:rFonts w:ascii="Simplified Arabic" w:hAnsi="Simplified Arabic" w:cs="Simplified Arabic"/>
          <w:sz w:val="32"/>
          <w:szCs w:val="32"/>
          <w:rtl/>
          <w:lang w:bidi="ar-OM"/>
        </w:rPr>
        <w:t>يُرَى مُخُّ سَاقِهَا مِن ورَاءِ لَحْمِهَا مِنَ الحُسْنِ</w:t>
      </w:r>
      <w:r w:rsidR="004B719D" w:rsidRPr="00967FD5">
        <w:rPr>
          <w:rFonts w:ascii="Simplified Arabic" w:hAnsi="Simplified Arabic" w:cs="Simplified Arabic" w:hint="cs"/>
          <w:sz w:val="32"/>
          <w:szCs w:val="32"/>
          <w:rtl/>
          <w:lang w:bidi="ar-OM"/>
        </w:rPr>
        <w:t>)</w:t>
      </w:r>
      <w:r w:rsidR="004B719D" w:rsidRPr="00967FD5">
        <w:rPr>
          <w:rFonts w:ascii="Simplified Arabic" w:hAnsi="Simplified Arabic" w:cs="Simplified Arabic"/>
          <w:sz w:val="32"/>
          <w:szCs w:val="32"/>
          <w:lang w:bidi="ar-OM"/>
        </w:rPr>
        <w:t>]</w:t>
      </w:r>
      <w:r w:rsidR="004B719D" w:rsidRPr="00967FD5">
        <w:rPr>
          <w:rFonts w:ascii="Simplified Arabic" w:hAnsi="Simplified Arabic" w:cs="Simplified Arabic"/>
          <w:sz w:val="32"/>
          <w:szCs w:val="32"/>
          <w:rtl/>
        </w:rPr>
        <w:footnoteReference w:id="10"/>
      </w:r>
      <w:r w:rsidR="004B719D" w:rsidRPr="00967FD5">
        <w:rPr>
          <w:rFonts w:ascii="Simplified Arabic" w:hAnsi="Simplified Arabic" w:cs="Simplified Arabic"/>
          <w:sz w:val="32"/>
          <w:szCs w:val="32"/>
          <w:lang w:bidi="ar-OM"/>
        </w:rPr>
        <w:t>[</w:t>
      </w:r>
      <w:r w:rsidR="004B719D" w:rsidRPr="00967FD5">
        <w:rPr>
          <w:rFonts w:ascii="Simplified Arabic" w:hAnsi="Simplified Arabic" w:cs="Simplified Arabic" w:hint="cs"/>
          <w:sz w:val="32"/>
          <w:szCs w:val="32"/>
          <w:rtl/>
          <w:lang w:bidi="ar-OM"/>
        </w:rPr>
        <w:t>.</w:t>
      </w:r>
    </w:p>
    <w:p w14:paraId="72765534" w14:textId="69DA4E3D" w:rsidR="00E05E3F" w:rsidRPr="00967FD5" w:rsidRDefault="00E05E3F" w:rsidP="00967FD5">
      <w:pPr>
        <w:spacing w:line="240" w:lineRule="auto"/>
        <w:jc w:val="both"/>
        <w:rPr>
          <w:rFonts w:ascii="Simplified Arabic" w:hAnsi="Simplified Arabic" w:cs="Simplified Arabic"/>
          <w:sz w:val="32"/>
          <w:szCs w:val="32"/>
          <w:rtl/>
          <w:lang w:bidi="ar-OM"/>
        </w:rPr>
      </w:pPr>
      <w:r w:rsidRPr="00967FD5">
        <w:rPr>
          <w:rFonts w:ascii="Simplified Arabic" w:hAnsi="Simplified Arabic" w:cs="Simplified Arabic"/>
          <w:b/>
          <w:bCs/>
          <w:sz w:val="32"/>
          <w:szCs w:val="32"/>
          <w:rtl/>
          <w:lang w:bidi="ar-OM"/>
        </w:rPr>
        <w:t>أركان التشبيه</w:t>
      </w:r>
      <w:r w:rsidRPr="00967FD5">
        <w:rPr>
          <w:rFonts w:ascii="Simplified Arabic" w:hAnsi="Simplified Arabic" w:cs="Simplified Arabic"/>
          <w:sz w:val="32"/>
          <w:szCs w:val="32"/>
          <w:rtl/>
          <w:lang w:bidi="ar-OM"/>
        </w:rPr>
        <w:t>:</w:t>
      </w:r>
    </w:p>
    <w:p w14:paraId="40AF9923" w14:textId="35D28FF6" w:rsidR="00E05E3F" w:rsidRPr="00967FD5" w:rsidRDefault="00E05E3F" w:rsidP="00967FD5">
      <w:pPr>
        <w:spacing w:line="240" w:lineRule="auto"/>
        <w:jc w:val="both"/>
        <w:rPr>
          <w:rFonts w:ascii="Simplified Arabic" w:hAnsi="Simplified Arabic" w:cs="Simplified Arabic"/>
          <w:sz w:val="32"/>
          <w:szCs w:val="32"/>
          <w:rtl/>
          <w:lang w:bidi="ar-OM"/>
        </w:rPr>
      </w:pPr>
      <w:r w:rsidRPr="00967FD5">
        <w:rPr>
          <w:rFonts w:ascii="Simplified Arabic" w:hAnsi="Simplified Arabic" w:cs="Simplified Arabic"/>
          <w:sz w:val="32"/>
          <w:szCs w:val="32"/>
          <w:rtl/>
          <w:lang w:bidi="ar-OM"/>
        </w:rPr>
        <w:t>1-المشبه (</w:t>
      </w:r>
      <w:r w:rsidR="004B719D" w:rsidRPr="00967FD5">
        <w:rPr>
          <w:rFonts w:ascii="Simplified Arabic" w:hAnsi="Simplified Arabic" w:cs="Simplified Arabic" w:hint="cs"/>
          <w:sz w:val="32"/>
          <w:szCs w:val="32"/>
          <w:rtl/>
          <w:lang w:bidi="ar-OM"/>
        </w:rPr>
        <w:t>الحور العين</w:t>
      </w:r>
      <w:r w:rsidRPr="00967FD5">
        <w:rPr>
          <w:rFonts w:ascii="Simplified Arabic" w:hAnsi="Simplified Arabic" w:cs="Simplified Arabic"/>
          <w:sz w:val="32"/>
          <w:szCs w:val="32"/>
          <w:rtl/>
          <w:lang w:bidi="ar-OM"/>
        </w:rPr>
        <w:t>)، 2-المشبه به (</w:t>
      </w:r>
      <w:r w:rsidR="004B719D" w:rsidRPr="00967FD5">
        <w:rPr>
          <w:rFonts w:ascii="Simplified Arabic" w:hAnsi="Simplified Arabic" w:cs="Simplified Arabic" w:hint="cs"/>
          <w:sz w:val="32"/>
          <w:szCs w:val="32"/>
          <w:rtl/>
          <w:lang w:bidi="ar-OM"/>
        </w:rPr>
        <w:t>الياقوت والمرجان</w:t>
      </w:r>
      <w:r w:rsidRPr="00967FD5">
        <w:rPr>
          <w:rFonts w:ascii="Simplified Arabic" w:hAnsi="Simplified Arabic" w:cs="Simplified Arabic"/>
          <w:sz w:val="32"/>
          <w:szCs w:val="32"/>
          <w:rtl/>
          <w:lang w:bidi="ar-OM"/>
        </w:rPr>
        <w:t>)</w:t>
      </w:r>
      <w:r w:rsidR="0011169D">
        <w:rPr>
          <w:rFonts w:ascii="Simplified Arabic" w:hAnsi="Simplified Arabic" w:cs="Simplified Arabic" w:hint="cs"/>
          <w:sz w:val="32"/>
          <w:szCs w:val="32"/>
          <w:rtl/>
          <w:lang w:bidi="ar-OM"/>
        </w:rPr>
        <w:t xml:space="preserve">، </w:t>
      </w:r>
      <w:r w:rsidRPr="00967FD5">
        <w:rPr>
          <w:rFonts w:ascii="Simplified Arabic" w:hAnsi="Simplified Arabic" w:cs="Simplified Arabic" w:hint="cs"/>
          <w:sz w:val="32"/>
          <w:szCs w:val="32"/>
          <w:rtl/>
          <w:lang w:bidi="ar-OM"/>
        </w:rPr>
        <w:t>3</w:t>
      </w:r>
      <w:r w:rsidRPr="00967FD5">
        <w:rPr>
          <w:rFonts w:ascii="Simplified Arabic" w:hAnsi="Simplified Arabic" w:cs="Simplified Arabic"/>
          <w:sz w:val="32"/>
          <w:szCs w:val="32"/>
          <w:rtl/>
          <w:lang w:bidi="ar-OM"/>
        </w:rPr>
        <w:t>- أداة التشبيه (</w:t>
      </w:r>
      <w:r w:rsidR="004B719D" w:rsidRPr="00967FD5">
        <w:rPr>
          <w:rFonts w:ascii="Simplified Arabic" w:hAnsi="Simplified Arabic" w:cs="Simplified Arabic" w:hint="cs"/>
          <w:sz w:val="32"/>
          <w:szCs w:val="32"/>
          <w:rtl/>
          <w:lang w:bidi="ar-OM"/>
        </w:rPr>
        <w:t>كأنّ</w:t>
      </w:r>
      <w:proofErr w:type="gramStart"/>
      <w:r w:rsidRPr="00967FD5">
        <w:rPr>
          <w:rFonts w:ascii="Simplified Arabic" w:hAnsi="Simplified Arabic" w:cs="Simplified Arabic"/>
          <w:sz w:val="32"/>
          <w:szCs w:val="32"/>
          <w:rtl/>
          <w:lang w:bidi="ar-OM"/>
        </w:rPr>
        <w:t>)</w:t>
      </w:r>
      <w:r w:rsidR="00B56BE4" w:rsidRPr="00967FD5">
        <w:rPr>
          <w:rFonts w:ascii="Simplified Arabic" w:hAnsi="Simplified Arabic" w:cs="Simplified Arabic" w:hint="cs"/>
          <w:sz w:val="32"/>
          <w:szCs w:val="32"/>
          <w:rtl/>
          <w:lang w:bidi="ar-OM"/>
        </w:rPr>
        <w:t>‘</w:t>
      </w:r>
      <w:r w:rsidRPr="00967FD5">
        <w:rPr>
          <w:rFonts w:ascii="Simplified Arabic" w:hAnsi="Simplified Arabic" w:cs="Simplified Arabic" w:hint="cs"/>
          <w:sz w:val="32"/>
          <w:szCs w:val="32"/>
          <w:rtl/>
          <w:lang w:bidi="ar-OM"/>
        </w:rPr>
        <w:t xml:space="preserve"> 4</w:t>
      </w:r>
      <w:proofErr w:type="gramEnd"/>
      <w:r w:rsidRPr="00967FD5">
        <w:rPr>
          <w:rFonts w:ascii="Simplified Arabic" w:hAnsi="Simplified Arabic" w:cs="Simplified Arabic"/>
          <w:sz w:val="32"/>
          <w:szCs w:val="32"/>
          <w:rtl/>
          <w:lang w:bidi="ar-OM"/>
        </w:rPr>
        <w:t>-وجه الشبه (</w:t>
      </w:r>
      <w:r w:rsidR="004B719D" w:rsidRPr="00967FD5">
        <w:rPr>
          <w:rFonts w:ascii="Simplified Arabic" w:hAnsi="Simplified Arabic" w:cs="Simplified Arabic" w:hint="cs"/>
          <w:sz w:val="32"/>
          <w:szCs w:val="32"/>
          <w:rtl/>
          <w:lang w:bidi="ar-OM"/>
        </w:rPr>
        <w:t>الحسن</w:t>
      </w:r>
      <w:r w:rsidRPr="00967FD5">
        <w:rPr>
          <w:rFonts w:ascii="Simplified Arabic" w:hAnsi="Simplified Arabic" w:cs="Simplified Arabic"/>
          <w:sz w:val="32"/>
          <w:szCs w:val="32"/>
          <w:rtl/>
          <w:lang w:bidi="ar-OM"/>
        </w:rPr>
        <w:t>)</w:t>
      </w:r>
      <w:r w:rsidR="004B719D" w:rsidRPr="00967FD5">
        <w:rPr>
          <w:rFonts w:ascii="Simplified Arabic" w:hAnsi="Simplified Arabic" w:cs="Simplified Arabic" w:hint="cs"/>
          <w:sz w:val="32"/>
          <w:szCs w:val="32"/>
          <w:rtl/>
          <w:lang w:bidi="ar-OM"/>
        </w:rPr>
        <w:t>، وهو غير مصرح به في الآية لكن بيّ</w:t>
      </w:r>
      <w:r w:rsidR="006D5321">
        <w:rPr>
          <w:rFonts w:ascii="Simplified Arabic" w:hAnsi="Simplified Arabic" w:cs="Simplified Arabic" w:hint="cs"/>
          <w:sz w:val="32"/>
          <w:szCs w:val="32"/>
          <w:rtl/>
          <w:lang w:bidi="ar-OM"/>
        </w:rPr>
        <w:t>ن</w:t>
      </w:r>
      <w:r w:rsidR="004B719D" w:rsidRPr="00967FD5">
        <w:rPr>
          <w:rFonts w:ascii="Simplified Arabic" w:hAnsi="Simplified Arabic" w:cs="Simplified Arabic" w:hint="cs"/>
          <w:sz w:val="32"/>
          <w:szCs w:val="32"/>
          <w:rtl/>
          <w:lang w:bidi="ar-OM"/>
        </w:rPr>
        <w:t xml:space="preserve">ته السنة. </w:t>
      </w:r>
    </w:p>
    <w:p w14:paraId="578D92D5" w14:textId="4B3E9426" w:rsidR="001D3BCB" w:rsidRPr="00D60A7B" w:rsidRDefault="00E05E3F" w:rsidP="00D37F9C">
      <w:pPr>
        <w:spacing w:line="240" w:lineRule="auto"/>
        <w:ind w:firstLine="720"/>
        <w:jc w:val="both"/>
        <w:rPr>
          <w:rFonts w:ascii="Simplified Arabic" w:hAnsi="Simplified Arabic" w:cs="Simplified Arabic"/>
          <w:sz w:val="32"/>
          <w:szCs w:val="32"/>
          <w:rtl/>
          <w:lang w:bidi="ar-OM"/>
        </w:rPr>
      </w:pPr>
      <w:r w:rsidRPr="00967FD5">
        <w:rPr>
          <w:rFonts w:ascii="Simplified Arabic" w:hAnsi="Simplified Arabic" w:cs="Simplified Arabic" w:hint="cs"/>
          <w:b/>
          <w:bCs/>
          <w:sz w:val="32"/>
          <w:szCs w:val="32"/>
          <w:rtl/>
          <w:lang w:bidi="ar-OM"/>
        </w:rPr>
        <w:t xml:space="preserve">أما </w:t>
      </w:r>
      <w:r w:rsidRPr="00967FD5">
        <w:rPr>
          <w:rFonts w:ascii="Simplified Arabic" w:hAnsi="Simplified Arabic" w:cs="Simplified Arabic"/>
          <w:b/>
          <w:bCs/>
          <w:sz w:val="32"/>
          <w:szCs w:val="32"/>
          <w:rtl/>
          <w:lang w:bidi="ar-OM"/>
        </w:rPr>
        <w:t>أدوات التشبيه</w:t>
      </w:r>
      <w:r w:rsidRPr="00967FD5">
        <w:rPr>
          <w:rFonts w:ascii="Simplified Arabic" w:hAnsi="Simplified Arabic" w:cs="Simplified Arabic" w:hint="cs"/>
          <w:b/>
          <w:bCs/>
          <w:sz w:val="32"/>
          <w:szCs w:val="32"/>
          <w:rtl/>
          <w:lang w:bidi="ar-OM"/>
        </w:rPr>
        <w:t xml:space="preserve"> فهي</w:t>
      </w:r>
      <w:r w:rsidRPr="00967FD5">
        <w:rPr>
          <w:rFonts w:ascii="Simplified Arabic" w:hAnsi="Simplified Arabic" w:cs="Simplified Arabic"/>
          <w:b/>
          <w:bCs/>
          <w:sz w:val="32"/>
          <w:szCs w:val="32"/>
          <w:rtl/>
          <w:lang w:bidi="ar-OM"/>
        </w:rPr>
        <w:t>:</w:t>
      </w:r>
      <w:r w:rsidRPr="00967FD5">
        <w:rPr>
          <w:rFonts w:ascii="Simplified Arabic" w:hAnsi="Simplified Arabic" w:cs="Simplified Arabic" w:hint="cs"/>
          <w:sz w:val="32"/>
          <w:szCs w:val="32"/>
          <w:rtl/>
          <w:lang w:bidi="ar-OM"/>
        </w:rPr>
        <w:t xml:space="preserve"> </w:t>
      </w:r>
      <w:r w:rsidRPr="00967FD5">
        <w:rPr>
          <w:rFonts w:ascii="Simplified Arabic" w:hAnsi="Simplified Arabic" w:cs="Simplified Arabic"/>
          <w:sz w:val="32"/>
          <w:szCs w:val="32"/>
          <w:rtl/>
          <w:lang w:bidi="ar-OM"/>
        </w:rPr>
        <w:t>مِثْل، الكاف، كأن، يشبه، يحاكي، يماثل، يضارع، مَثَل.</w:t>
      </w:r>
      <w:r w:rsidRPr="00967FD5">
        <w:rPr>
          <w:rFonts w:ascii="Simplified Arabic" w:hAnsi="Simplified Arabic" w:cs="Simplified Arabic" w:hint="cs"/>
          <w:sz w:val="32"/>
          <w:szCs w:val="32"/>
          <w:rtl/>
          <w:lang w:bidi="ar-OM"/>
        </w:rPr>
        <w:t xml:space="preserve"> وأما </w:t>
      </w:r>
      <w:r w:rsidRPr="00967FD5">
        <w:rPr>
          <w:rFonts w:ascii="Simplified Arabic" w:hAnsi="Simplified Arabic" w:cs="Simplified Arabic"/>
          <w:b/>
          <w:bCs/>
          <w:sz w:val="32"/>
          <w:szCs w:val="32"/>
          <w:rtl/>
          <w:lang w:bidi="ar-OM"/>
        </w:rPr>
        <w:t>أنواع التشبيه</w:t>
      </w:r>
      <w:r w:rsidRPr="00967FD5">
        <w:rPr>
          <w:rFonts w:ascii="Simplified Arabic" w:hAnsi="Simplified Arabic" w:cs="Simplified Arabic"/>
          <w:sz w:val="32"/>
          <w:szCs w:val="32"/>
          <w:rtl/>
          <w:lang w:bidi="ar-OM"/>
        </w:rPr>
        <w:t>: مفرد، ومركب</w:t>
      </w:r>
      <w:r w:rsidR="00D60A7B">
        <w:rPr>
          <w:rFonts w:ascii="Simplified Arabic" w:hAnsi="Simplified Arabic" w:cs="Simplified Arabic" w:hint="cs"/>
          <w:sz w:val="32"/>
          <w:szCs w:val="32"/>
          <w:rtl/>
          <w:lang w:bidi="ar-OM"/>
        </w:rPr>
        <w:t>.</w:t>
      </w:r>
    </w:p>
    <w:p w14:paraId="34277D1F" w14:textId="523EF7B1" w:rsidR="00E05E3F" w:rsidRPr="00967FD5" w:rsidRDefault="00E05E3F" w:rsidP="00D37F9C">
      <w:pPr>
        <w:spacing w:after="0" w:line="240" w:lineRule="auto"/>
        <w:jc w:val="both"/>
        <w:rPr>
          <w:rFonts w:ascii="Simplified Arabic" w:hAnsi="Simplified Arabic" w:cs="Simplified Arabic"/>
          <w:sz w:val="32"/>
          <w:szCs w:val="32"/>
          <w:rtl/>
          <w:lang w:bidi="ar-OM"/>
        </w:rPr>
      </w:pPr>
      <w:r w:rsidRPr="00967FD5">
        <w:rPr>
          <w:rFonts w:ascii="Simplified Arabic" w:hAnsi="Simplified Arabic" w:cs="Simplified Arabic" w:hint="cs"/>
          <w:b/>
          <w:bCs/>
          <w:sz w:val="32"/>
          <w:szCs w:val="32"/>
          <w:rtl/>
          <w:lang w:bidi="ar-OM"/>
        </w:rPr>
        <w:t xml:space="preserve">أقسام </w:t>
      </w:r>
      <w:r w:rsidRPr="00967FD5">
        <w:rPr>
          <w:rFonts w:ascii="Simplified Arabic" w:hAnsi="Simplified Arabic" w:cs="Simplified Arabic"/>
          <w:b/>
          <w:bCs/>
          <w:sz w:val="32"/>
          <w:szCs w:val="32"/>
          <w:rtl/>
          <w:lang w:bidi="ar-OM"/>
        </w:rPr>
        <w:t xml:space="preserve">التشبيه المفرد: </w:t>
      </w:r>
    </w:p>
    <w:p w14:paraId="5FFF4FF3" w14:textId="77777777" w:rsidR="00EC3D68" w:rsidRDefault="005778C0" w:rsidP="005778C0">
      <w:pPr>
        <w:shd w:val="clear" w:color="auto" w:fill="FFFFFF"/>
        <w:spacing w:line="360" w:lineRule="atLeast"/>
        <w:jc w:val="both"/>
        <w:rPr>
          <w:rFonts w:ascii="Arial" w:eastAsia="Times New Roman" w:hAnsi="Arial" w:cs="Arial"/>
          <w:color w:val="0A0A0A"/>
          <w:kern w:val="0"/>
          <w:sz w:val="32"/>
          <w:szCs w:val="32"/>
          <w:rtl/>
          <w14:ligatures w14:val="none"/>
        </w:rPr>
      </w:pPr>
      <w:r w:rsidRPr="001D3BCB">
        <w:rPr>
          <w:rFonts w:ascii="Simplified Arabic" w:hAnsi="Simplified Arabic" w:cs="Simplified Arabic" w:hint="cs"/>
          <w:sz w:val="32"/>
          <w:szCs w:val="32"/>
          <w:rtl/>
          <w:lang w:bidi="ar-OM"/>
        </w:rPr>
        <w:t>1-</w:t>
      </w:r>
      <w:r w:rsidR="00E05E3F" w:rsidRPr="001D3BCB">
        <w:rPr>
          <w:rFonts w:ascii="Simplified Arabic" w:hAnsi="Simplified Arabic" w:cs="Simplified Arabic"/>
          <w:sz w:val="32"/>
          <w:szCs w:val="32"/>
          <w:rtl/>
          <w:lang w:bidi="ar-OM"/>
        </w:rPr>
        <w:t xml:space="preserve">مفصل: </w:t>
      </w:r>
      <w:r w:rsidR="004B719D" w:rsidRPr="001D3BCB">
        <w:rPr>
          <w:rFonts w:ascii="Simplified Arabic" w:hAnsi="Simplified Arabic" w:cs="Simplified Arabic" w:hint="cs"/>
          <w:sz w:val="32"/>
          <w:szCs w:val="32"/>
          <w:rtl/>
          <w:lang w:bidi="ar-OM"/>
        </w:rPr>
        <w:t>يذكر فيه جميع أركان التشبيه</w:t>
      </w:r>
      <w:r w:rsidR="001C2C5F" w:rsidRPr="001D3BCB">
        <w:rPr>
          <w:rFonts w:ascii="Simplified Arabic" w:hAnsi="Simplified Arabic" w:cs="Simplified Arabic" w:hint="cs"/>
          <w:sz w:val="32"/>
          <w:szCs w:val="32"/>
          <w:rtl/>
          <w:lang w:bidi="ar-OM"/>
        </w:rPr>
        <w:t xml:space="preserve"> الأربع</w:t>
      </w:r>
      <w:r w:rsidR="00092F03" w:rsidRPr="001D3BCB">
        <w:rPr>
          <w:rFonts w:ascii="Simplified Arabic" w:hAnsi="Simplified Arabic" w:cs="Simplified Arabic" w:hint="cs"/>
          <w:sz w:val="32"/>
          <w:szCs w:val="32"/>
          <w:rtl/>
          <w:lang w:bidi="ar-OM"/>
        </w:rPr>
        <w:t xml:space="preserve">، مثاله: </w:t>
      </w:r>
      <w:r w:rsidR="00092F03" w:rsidRPr="001D3BCB">
        <w:rPr>
          <w:rFonts w:ascii="Arial" w:eastAsia="Times New Roman" w:hAnsi="Arial" w:cs="Arial" w:hint="cs"/>
          <w:color w:val="0A0A0A"/>
          <w:kern w:val="0"/>
          <w:sz w:val="32"/>
          <w:szCs w:val="32"/>
          <w:rtl/>
          <w14:ligatures w14:val="none"/>
        </w:rPr>
        <w:t>(</w:t>
      </w:r>
      <w:r w:rsidR="00092F03" w:rsidRPr="001D3BCB">
        <w:rPr>
          <w:rFonts w:ascii="Arial" w:eastAsia="Times New Roman" w:hAnsi="Arial" w:cs="Arial"/>
          <w:color w:val="0A0A0A"/>
          <w:kern w:val="0"/>
          <w:sz w:val="32"/>
          <w:szCs w:val="32"/>
          <w:rtl/>
          <w14:ligatures w14:val="none"/>
        </w:rPr>
        <w:t xml:space="preserve">وَتَكُونُ الْجِبَالُ كَالْعِهْنِ </w:t>
      </w:r>
    </w:p>
    <w:p w14:paraId="3C91840A" w14:textId="000F24B1" w:rsidR="00C13436" w:rsidRPr="001D3BCB" w:rsidRDefault="00092F03" w:rsidP="005778C0">
      <w:pPr>
        <w:shd w:val="clear" w:color="auto" w:fill="FFFFFF"/>
        <w:spacing w:line="360" w:lineRule="atLeast"/>
        <w:jc w:val="both"/>
        <w:rPr>
          <w:rFonts w:ascii="Arial" w:eastAsia="Times New Roman" w:hAnsi="Arial" w:cs="Arial"/>
          <w:color w:val="0A0A0A"/>
          <w:kern w:val="0"/>
          <w:sz w:val="32"/>
          <w:szCs w:val="32"/>
          <w:rtl/>
          <w:lang w:bidi="ar-OM"/>
          <w14:ligatures w14:val="none"/>
        </w:rPr>
      </w:pPr>
      <w:r w:rsidRPr="001D3BCB">
        <w:rPr>
          <w:rFonts w:ascii="Arial" w:eastAsia="Times New Roman" w:hAnsi="Arial" w:cs="Arial"/>
          <w:color w:val="0A0A0A"/>
          <w:kern w:val="0"/>
          <w:sz w:val="32"/>
          <w:szCs w:val="32"/>
          <w:rtl/>
          <w14:ligatures w14:val="none"/>
        </w:rPr>
        <w:t>الْمَنفُوشِ</w:t>
      </w:r>
      <w:r w:rsidRPr="001D3BCB">
        <w:rPr>
          <w:rFonts w:ascii="Arial" w:eastAsia="Times New Roman" w:hAnsi="Arial" w:cs="Arial"/>
          <w:color w:val="0A0A0A"/>
          <w:kern w:val="0"/>
          <w:sz w:val="32"/>
          <w:szCs w:val="32"/>
          <w14:ligatures w14:val="none"/>
        </w:rPr>
        <w:t> (</w:t>
      </w:r>
      <w:r w:rsidRPr="001D3BCB">
        <w:rPr>
          <w:rFonts w:ascii="Arial" w:eastAsia="Times New Roman" w:hAnsi="Arial" w:cs="Arial" w:hint="cs"/>
          <w:color w:val="0A0A0A"/>
          <w:kern w:val="0"/>
          <w:sz w:val="32"/>
          <w:szCs w:val="32"/>
          <w:rtl/>
          <w14:ligatures w14:val="none"/>
        </w:rPr>
        <w:t>[</w:t>
      </w:r>
      <w:r w:rsidRPr="001D3BCB">
        <w:rPr>
          <w:rFonts w:ascii="Arial" w:eastAsia="Times New Roman" w:hAnsi="Arial" w:cs="Arial"/>
          <w:color w:val="0A0A0A"/>
          <w:kern w:val="0"/>
          <w:sz w:val="32"/>
          <w:szCs w:val="32"/>
          <w:rtl/>
          <w14:ligatures w14:val="none"/>
        </w:rPr>
        <w:t>القارعة:5</w:t>
      </w:r>
      <w:r w:rsidRPr="001D3BCB">
        <w:rPr>
          <w:rFonts w:ascii="Arial" w:eastAsia="Times New Roman" w:hAnsi="Arial" w:cs="Arial" w:hint="cs"/>
          <w:color w:val="0A0A0A"/>
          <w:kern w:val="0"/>
          <w:sz w:val="32"/>
          <w:szCs w:val="32"/>
          <w:rtl/>
          <w14:ligatures w14:val="none"/>
        </w:rPr>
        <w:t>].</w:t>
      </w:r>
    </w:p>
    <w:p w14:paraId="69F7E88C" w14:textId="383CF9A4" w:rsidR="00E05E3F" w:rsidRPr="00C13436" w:rsidRDefault="00092F03" w:rsidP="009142EC">
      <w:pPr>
        <w:shd w:val="clear" w:color="auto" w:fill="FFFFFF"/>
        <w:spacing w:line="360" w:lineRule="atLeast"/>
        <w:ind w:firstLine="720"/>
        <w:jc w:val="both"/>
        <w:rPr>
          <w:rFonts w:ascii="Arial" w:eastAsia="Times New Roman" w:hAnsi="Arial" w:cs="Arial"/>
          <w:color w:val="0A0A0A"/>
          <w:kern w:val="0"/>
          <w:sz w:val="32"/>
          <w:szCs w:val="32"/>
          <w:rtl/>
          <w14:ligatures w14:val="none"/>
        </w:rPr>
      </w:pPr>
      <w:r w:rsidRPr="00C13436">
        <w:rPr>
          <w:rFonts w:ascii="Arial" w:eastAsia="Times New Roman" w:hAnsi="Arial" w:cs="Arial"/>
          <w:b/>
          <w:bCs/>
          <w:color w:val="0A0A0A"/>
          <w:kern w:val="0"/>
          <w:sz w:val="32"/>
          <w:szCs w:val="32"/>
          <w:rtl/>
          <w14:ligatures w14:val="none"/>
        </w:rPr>
        <w:t>المشبه</w:t>
      </w:r>
      <w:r w:rsidR="00C13436">
        <w:rPr>
          <w:rFonts w:ascii="Arial" w:eastAsia="Times New Roman" w:hAnsi="Arial" w:cs="Arial" w:hint="cs"/>
          <w:b/>
          <w:bCs/>
          <w:color w:val="0A0A0A"/>
          <w:kern w:val="0"/>
          <w:sz w:val="32"/>
          <w:szCs w:val="32"/>
          <w:rtl/>
          <w14:ligatures w14:val="none"/>
        </w:rPr>
        <w:t>:</w:t>
      </w:r>
      <w:r w:rsidR="00C13436">
        <w:rPr>
          <w:rFonts w:ascii="Arial" w:eastAsia="Times New Roman" w:hAnsi="Arial" w:cs="Arial" w:hint="cs"/>
          <w:color w:val="0A0A0A"/>
          <w:kern w:val="0"/>
          <w:sz w:val="32"/>
          <w:szCs w:val="32"/>
          <w:rtl/>
          <w14:ligatures w14:val="none"/>
        </w:rPr>
        <w:t xml:space="preserve"> </w:t>
      </w:r>
      <w:r w:rsidRPr="00C13436">
        <w:rPr>
          <w:rFonts w:ascii="Arial" w:eastAsia="Times New Roman" w:hAnsi="Arial" w:cs="Arial"/>
          <w:color w:val="0A0A0A"/>
          <w:kern w:val="0"/>
          <w:sz w:val="32"/>
          <w:szCs w:val="32"/>
          <w:rtl/>
          <w14:ligatures w14:val="none"/>
        </w:rPr>
        <w:t>الجبال</w:t>
      </w:r>
      <w:r w:rsidR="0011169D" w:rsidRPr="00C13436">
        <w:rPr>
          <w:rFonts w:ascii="Arial" w:eastAsia="Times New Roman" w:hAnsi="Arial" w:cs="Arial" w:hint="cs"/>
          <w:color w:val="0A0A0A"/>
          <w:kern w:val="0"/>
          <w:sz w:val="32"/>
          <w:szCs w:val="32"/>
          <w:rtl/>
          <w14:ligatures w14:val="none"/>
        </w:rPr>
        <w:t xml:space="preserve">، </w:t>
      </w:r>
      <w:r w:rsidRPr="00C13436">
        <w:rPr>
          <w:rFonts w:ascii="Arial" w:eastAsia="Times New Roman" w:hAnsi="Arial" w:cs="Arial"/>
          <w:b/>
          <w:bCs/>
          <w:color w:val="0A0A0A"/>
          <w:kern w:val="0"/>
          <w:sz w:val="32"/>
          <w:szCs w:val="32"/>
          <w:rtl/>
          <w14:ligatures w14:val="none"/>
        </w:rPr>
        <w:t>المشبه به</w:t>
      </w:r>
      <w:r w:rsidR="00C13436">
        <w:rPr>
          <w:rFonts w:ascii="Arial" w:eastAsia="Times New Roman" w:hAnsi="Arial" w:cs="Arial" w:hint="cs"/>
          <w:b/>
          <w:bCs/>
          <w:color w:val="0A0A0A"/>
          <w:kern w:val="0"/>
          <w:sz w:val="32"/>
          <w:szCs w:val="32"/>
          <w:rtl/>
          <w14:ligatures w14:val="none"/>
        </w:rPr>
        <w:t>:</w:t>
      </w:r>
      <w:r w:rsidR="00C13436">
        <w:rPr>
          <w:rFonts w:ascii="Arial" w:eastAsia="Times New Roman" w:hAnsi="Arial" w:cs="Arial" w:hint="cs"/>
          <w:color w:val="0A0A0A"/>
          <w:kern w:val="0"/>
          <w:sz w:val="32"/>
          <w:szCs w:val="32"/>
          <w:rtl/>
          <w14:ligatures w14:val="none"/>
        </w:rPr>
        <w:t xml:space="preserve"> </w:t>
      </w:r>
      <w:r w:rsidRPr="00C13436">
        <w:rPr>
          <w:rFonts w:ascii="Arial" w:eastAsia="Times New Roman" w:hAnsi="Arial" w:cs="Arial"/>
          <w:color w:val="0A0A0A"/>
          <w:kern w:val="0"/>
          <w:sz w:val="32"/>
          <w:szCs w:val="32"/>
          <w:rtl/>
          <w14:ligatures w14:val="none"/>
        </w:rPr>
        <w:t>العهن (الصوف)</w:t>
      </w:r>
      <w:r w:rsidR="0011169D" w:rsidRPr="00C13436">
        <w:rPr>
          <w:rFonts w:ascii="Arial" w:eastAsia="Times New Roman" w:hAnsi="Arial" w:cs="Arial" w:hint="cs"/>
          <w:color w:val="0A0A0A"/>
          <w:kern w:val="0"/>
          <w:sz w:val="32"/>
          <w:szCs w:val="32"/>
          <w:rtl/>
          <w14:ligatures w14:val="none"/>
        </w:rPr>
        <w:t>،</w:t>
      </w:r>
      <w:r w:rsidR="0011169D" w:rsidRPr="00C13436">
        <w:rPr>
          <w:rFonts w:ascii="Arial" w:eastAsia="Times New Roman" w:hAnsi="Arial" w:cs="Arial" w:hint="cs"/>
          <w:b/>
          <w:bCs/>
          <w:color w:val="0A0A0A"/>
          <w:kern w:val="0"/>
          <w:sz w:val="32"/>
          <w:szCs w:val="32"/>
          <w:rtl/>
          <w14:ligatures w14:val="none"/>
        </w:rPr>
        <w:t xml:space="preserve"> </w:t>
      </w:r>
      <w:r w:rsidRPr="00C13436">
        <w:rPr>
          <w:rFonts w:ascii="Arial" w:eastAsia="Times New Roman" w:hAnsi="Arial" w:cs="Arial"/>
          <w:b/>
          <w:bCs/>
          <w:color w:val="0A0A0A"/>
          <w:kern w:val="0"/>
          <w:sz w:val="32"/>
          <w:szCs w:val="32"/>
          <w:rtl/>
          <w14:ligatures w14:val="none"/>
        </w:rPr>
        <w:t>أداة التشبيه</w:t>
      </w:r>
      <w:r w:rsidRPr="00C13436">
        <w:rPr>
          <w:rFonts w:ascii="Arial" w:eastAsia="Times New Roman" w:hAnsi="Arial" w:cs="Arial"/>
          <w:b/>
          <w:bCs/>
          <w:color w:val="0A0A0A"/>
          <w:kern w:val="0"/>
          <w:sz w:val="32"/>
          <w:szCs w:val="32"/>
          <w14:ligatures w14:val="none"/>
        </w:rPr>
        <w:t>:</w:t>
      </w:r>
      <w:r w:rsidR="00C13436">
        <w:rPr>
          <w:rFonts w:ascii="Arial" w:eastAsia="Times New Roman" w:hAnsi="Arial" w:cs="Arial" w:hint="cs"/>
          <w:color w:val="0A0A0A"/>
          <w:kern w:val="0"/>
          <w:sz w:val="32"/>
          <w:szCs w:val="32"/>
          <w:rtl/>
          <w14:ligatures w14:val="none"/>
        </w:rPr>
        <w:t xml:space="preserve"> </w:t>
      </w:r>
      <w:r w:rsidRPr="00C13436">
        <w:rPr>
          <w:rFonts w:ascii="Arial" w:eastAsia="Times New Roman" w:hAnsi="Arial" w:cs="Arial"/>
          <w:color w:val="0A0A0A"/>
          <w:kern w:val="0"/>
          <w:sz w:val="32"/>
          <w:szCs w:val="32"/>
          <w:rtl/>
          <w14:ligatures w14:val="none"/>
        </w:rPr>
        <w:t>الكاف</w:t>
      </w:r>
      <w:r w:rsidR="0011169D" w:rsidRPr="00C13436">
        <w:rPr>
          <w:rFonts w:ascii="Arial" w:eastAsia="Times New Roman" w:hAnsi="Arial" w:cs="Arial" w:hint="cs"/>
          <w:color w:val="0A0A0A"/>
          <w:kern w:val="0"/>
          <w:sz w:val="32"/>
          <w:szCs w:val="32"/>
          <w:rtl/>
          <w14:ligatures w14:val="none"/>
        </w:rPr>
        <w:t>،</w:t>
      </w:r>
      <w:r w:rsidR="00C13436">
        <w:rPr>
          <w:rFonts w:ascii="Arial" w:eastAsia="Times New Roman" w:hAnsi="Arial" w:cs="Arial" w:hint="cs"/>
          <w:b/>
          <w:bCs/>
          <w:color w:val="0A0A0A"/>
          <w:kern w:val="0"/>
          <w:sz w:val="32"/>
          <w:szCs w:val="32"/>
          <w:rtl/>
          <w14:ligatures w14:val="none"/>
        </w:rPr>
        <w:t xml:space="preserve"> </w:t>
      </w:r>
      <w:r w:rsidRPr="00C13436">
        <w:rPr>
          <w:rFonts w:ascii="Arial" w:eastAsia="Times New Roman" w:hAnsi="Arial" w:cs="Arial"/>
          <w:b/>
          <w:bCs/>
          <w:color w:val="0A0A0A"/>
          <w:kern w:val="0"/>
          <w:sz w:val="32"/>
          <w:szCs w:val="32"/>
          <w:rtl/>
          <w14:ligatures w14:val="none"/>
        </w:rPr>
        <w:t>وجه الشبه</w:t>
      </w:r>
      <w:r w:rsidRPr="00C13436">
        <w:rPr>
          <w:rFonts w:ascii="Arial" w:eastAsia="Times New Roman" w:hAnsi="Arial" w:cs="Arial"/>
          <w:b/>
          <w:bCs/>
          <w:color w:val="0A0A0A"/>
          <w:kern w:val="0"/>
          <w:sz w:val="32"/>
          <w:szCs w:val="32"/>
          <w14:ligatures w14:val="none"/>
        </w:rPr>
        <w:t>:</w:t>
      </w:r>
      <w:r w:rsidR="008B1A86">
        <w:rPr>
          <w:rFonts w:ascii="Arial" w:eastAsia="Times New Roman" w:hAnsi="Arial" w:cs="Arial" w:hint="cs"/>
          <w:color w:val="0A0A0A"/>
          <w:kern w:val="0"/>
          <w:sz w:val="32"/>
          <w:szCs w:val="32"/>
          <w:rtl/>
          <w:lang w:bidi="ar-OM"/>
          <w14:ligatures w14:val="none"/>
        </w:rPr>
        <w:t xml:space="preserve"> </w:t>
      </w:r>
      <w:r w:rsidRPr="00C13436">
        <w:rPr>
          <w:rFonts w:ascii="Arial" w:eastAsia="Times New Roman" w:hAnsi="Arial" w:cs="Arial"/>
          <w:color w:val="0A0A0A"/>
          <w:kern w:val="0"/>
          <w:sz w:val="32"/>
          <w:szCs w:val="32"/>
          <w:rtl/>
          <w14:ligatures w14:val="none"/>
        </w:rPr>
        <w:t>المنفوش (في خفتها وتطايرها وتفرق أجزائها)</w:t>
      </w:r>
      <w:r w:rsidRPr="00C13436">
        <w:rPr>
          <w:rFonts w:ascii="Arial" w:eastAsia="Times New Roman" w:hAnsi="Arial" w:cs="Arial"/>
          <w:color w:val="0A0A0A"/>
          <w:kern w:val="0"/>
          <w:sz w:val="32"/>
          <w:szCs w:val="32"/>
          <w14:ligatures w14:val="none"/>
        </w:rPr>
        <w:t>.</w:t>
      </w:r>
    </w:p>
    <w:p w14:paraId="66A13E57" w14:textId="5BA0108A" w:rsidR="00E05E3F" w:rsidRPr="00967FD5" w:rsidRDefault="00E05E3F" w:rsidP="00967FD5">
      <w:pPr>
        <w:spacing w:line="240" w:lineRule="auto"/>
        <w:jc w:val="both"/>
        <w:rPr>
          <w:rFonts w:ascii="Simplified Arabic" w:hAnsi="Simplified Arabic" w:cs="Simplified Arabic"/>
          <w:sz w:val="32"/>
          <w:szCs w:val="32"/>
          <w:rtl/>
          <w:lang w:bidi="ar-OM"/>
        </w:rPr>
      </w:pPr>
      <w:r w:rsidRPr="00967FD5">
        <w:rPr>
          <w:rFonts w:ascii="Simplified Arabic" w:hAnsi="Simplified Arabic" w:cs="Simplified Arabic"/>
          <w:sz w:val="32"/>
          <w:szCs w:val="32"/>
          <w:rtl/>
          <w:lang w:bidi="ar-OM"/>
        </w:rPr>
        <w:t xml:space="preserve">2- </w:t>
      </w:r>
      <w:r w:rsidRPr="00C13436">
        <w:rPr>
          <w:rFonts w:ascii="Simplified Arabic" w:hAnsi="Simplified Arabic" w:cs="Simplified Arabic"/>
          <w:b/>
          <w:bCs/>
          <w:sz w:val="32"/>
          <w:szCs w:val="32"/>
          <w:rtl/>
          <w:lang w:bidi="ar-OM"/>
        </w:rPr>
        <w:t>مجمل</w:t>
      </w:r>
      <w:r w:rsidRPr="00967FD5">
        <w:rPr>
          <w:rFonts w:ascii="Simplified Arabic" w:hAnsi="Simplified Arabic" w:cs="Simplified Arabic"/>
          <w:sz w:val="32"/>
          <w:szCs w:val="32"/>
          <w:rtl/>
          <w:lang w:bidi="ar-OM"/>
        </w:rPr>
        <w:t xml:space="preserve">: </w:t>
      </w:r>
      <w:r w:rsidR="00012727" w:rsidRPr="00967FD5">
        <w:rPr>
          <w:rFonts w:ascii="Simplified Arabic" w:hAnsi="Simplified Arabic" w:cs="Simplified Arabic" w:hint="cs"/>
          <w:sz w:val="32"/>
          <w:szCs w:val="32"/>
          <w:rtl/>
          <w:lang w:bidi="ar-OM"/>
        </w:rPr>
        <w:t>أن يحذف أحد أركان التشبيه</w:t>
      </w:r>
      <w:r w:rsidR="00377EA3" w:rsidRPr="00967FD5">
        <w:rPr>
          <w:rFonts w:ascii="Simplified Arabic" w:hAnsi="Simplified Arabic" w:cs="Simplified Arabic" w:hint="cs"/>
          <w:sz w:val="32"/>
          <w:szCs w:val="32"/>
          <w:rtl/>
          <w:lang w:bidi="ar-OM"/>
        </w:rPr>
        <w:t>:</w:t>
      </w:r>
    </w:p>
    <w:p w14:paraId="0E40A243" w14:textId="3BF4A447" w:rsidR="00C13436" w:rsidRDefault="00E05E3F" w:rsidP="00C13436">
      <w:pPr>
        <w:shd w:val="clear" w:color="auto" w:fill="FFFFFF"/>
        <w:spacing w:line="360" w:lineRule="atLeast"/>
        <w:jc w:val="both"/>
        <w:rPr>
          <w:rFonts w:ascii="Arial" w:eastAsia="Times New Roman" w:hAnsi="Arial" w:cs="Arial"/>
          <w:color w:val="0A0A0A"/>
          <w:kern w:val="0"/>
          <w:sz w:val="32"/>
          <w:szCs w:val="32"/>
          <w:rtl/>
          <w:lang w:bidi="ar-OM"/>
          <w14:ligatures w14:val="none"/>
        </w:rPr>
      </w:pPr>
      <w:r w:rsidRPr="00967FD5">
        <w:rPr>
          <w:rFonts w:ascii="Simplified Arabic" w:hAnsi="Simplified Arabic" w:cs="Simplified Arabic"/>
          <w:sz w:val="32"/>
          <w:szCs w:val="32"/>
          <w:rtl/>
          <w:lang w:bidi="ar-OM"/>
        </w:rPr>
        <w:t>أ-</w:t>
      </w:r>
      <w:r w:rsidR="00B56BE4" w:rsidRPr="00967FD5">
        <w:rPr>
          <w:rFonts w:ascii="Simplified Arabic" w:hAnsi="Simplified Arabic" w:cs="Simplified Arabic" w:hint="cs"/>
          <w:sz w:val="32"/>
          <w:szCs w:val="32"/>
          <w:rtl/>
          <w:lang w:bidi="ar-OM"/>
        </w:rPr>
        <w:t>في</w:t>
      </w:r>
      <w:r w:rsidR="00B56BE4" w:rsidRPr="00967FD5">
        <w:rPr>
          <w:rFonts w:ascii="Simplified Arabic" w:hAnsi="Simplified Arabic" w:cs="Simplified Arabic"/>
          <w:sz w:val="32"/>
          <w:szCs w:val="32"/>
          <w:rtl/>
          <w:lang w:bidi="ar-OM"/>
        </w:rPr>
        <w:t>حذف وجه الشبه</w:t>
      </w:r>
      <w:r w:rsidR="00B56BE4" w:rsidRPr="00967FD5">
        <w:rPr>
          <w:rFonts w:ascii="Simplified Arabic" w:hAnsi="Simplified Arabic" w:cs="Simplified Arabic" w:hint="cs"/>
          <w:sz w:val="32"/>
          <w:szCs w:val="32"/>
          <w:rtl/>
          <w:lang w:bidi="ar-OM"/>
        </w:rPr>
        <w:t>، مثاله</w:t>
      </w:r>
      <w:proofErr w:type="gramStart"/>
      <w:r w:rsidR="00B56BE4" w:rsidRPr="00967FD5">
        <w:rPr>
          <w:rFonts w:ascii="Simplified Arabic" w:hAnsi="Simplified Arabic" w:cs="Simplified Arabic" w:hint="cs"/>
          <w:sz w:val="32"/>
          <w:szCs w:val="32"/>
          <w:rtl/>
          <w:lang w:bidi="ar-OM"/>
        </w:rPr>
        <w:t>:</w:t>
      </w:r>
      <w:r w:rsidR="005750F5">
        <w:rPr>
          <w:rFonts w:ascii="Simplified Arabic" w:hAnsi="Simplified Arabic" w:cs="Simplified Arabic" w:hint="cs"/>
          <w:sz w:val="32"/>
          <w:szCs w:val="32"/>
          <w:rtl/>
          <w:lang w:bidi="ar-OM"/>
        </w:rPr>
        <w:t xml:space="preserve"> </w:t>
      </w:r>
      <w:r w:rsidR="00012727" w:rsidRPr="00967FD5">
        <w:rPr>
          <w:rFonts w:ascii="Simplified Arabic" w:hAnsi="Simplified Arabic" w:cs="Simplified Arabic"/>
          <w:sz w:val="32"/>
          <w:szCs w:val="32"/>
          <w:lang w:bidi="ar-OM"/>
        </w:rPr>
        <w:t>)</w:t>
      </w:r>
      <w:proofErr w:type="gramEnd"/>
      <w:r w:rsidR="00631440">
        <w:fldChar w:fldCharType="begin"/>
      </w:r>
      <w:r w:rsidR="00631440">
        <w:instrText xml:space="preserve"> HYPERLINK "http://quran.ksu.edu.sa/tafseer/qortobi/sura105-aya5.html" </w:instrText>
      </w:r>
      <w:r w:rsidR="00631440">
        <w:fldChar w:fldCharType="separate"/>
      </w:r>
      <w:r w:rsidR="00012727" w:rsidRPr="00967FD5">
        <w:rPr>
          <w:rFonts w:ascii="Simplified Arabic" w:hAnsi="Simplified Arabic" w:cs="Simplified Arabic"/>
          <w:sz w:val="32"/>
          <w:szCs w:val="32"/>
          <w:rtl/>
          <w:lang w:bidi="ar-OM"/>
        </w:rPr>
        <w:t>ف</w:t>
      </w:r>
      <w:r w:rsidR="00012727" w:rsidRPr="00967FD5">
        <w:rPr>
          <w:rFonts w:ascii="Simplified Arabic" w:hAnsi="Simplified Arabic" w:cs="Simplified Arabic" w:hint="cs"/>
          <w:sz w:val="32"/>
          <w:szCs w:val="32"/>
          <w:rtl/>
          <w:lang w:bidi="ar-OM"/>
        </w:rPr>
        <w:t>َ</w:t>
      </w:r>
      <w:r w:rsidR="00012727" w:rsidRPr="00967FD5">
        <w:rPr>
          <w:rFonts w:ascii="Simplified Arabic" w:hAnsi="Simplified Arabic" w:cs="Simplified Arabic"/>
          <w:sz w:val="32"/>
          <w:szCs w:val="32"/>
          <w:rtl/>
          <w:lang w:bidi="ar-OM"/>
        </w:rPr>
        <w:t>جَعَلَهُمْ كَعَصْفٍ مَّأْكُولٍ</w:t>
      </w:r>
      <w:r w:rsidR="00631440">
        <w:rPr>
          <w:rFonts w:ascii="Simplified Arabic" w:hAnsi="Simplified Arabic" w:cs="Simplified Arabic"/>
          <w:sz w:val="32"/>
          <w:szCs w:val="32"/>
          <w:lang w:bidi="ar-OM"/>
        </w:rPr>
        <w:fldChar w:fldCharType="end"/>
      </w:r>
      <w:r w:rsidR="00C13436">
        <w:rPr>
          <w:rFonts w:ascii="Simplified Arabic" w:hAnsi="Simplified Arabic" w:cs="Simplified Arabic"/>
          <w:sz w:val="32"/>
          <w:szCs w:val="32"/>
          <w:lang w:bidi="ar-OM"/>
        </w:rPr>
        <w:t>(</w:t>
      </w:r>
      <w:r w:rsidR="00C13436">
        <w:rPr>
          <w:rFonts w:ascii="Arial" w:eastAsia="Times New Roman" w:hAnsi="Arial" w:cs="Arial" w:hint="cs"/>
          <w:color w:val="0A0A0A"/>
          <w:kern w:val="0"/>
          <w:sz w:val="32"/>
          <w:szCs w:val="32"/>
          <w:rtl/>
          <w14:ligatures w14:val="none"/>
        </w:rPr>
        <w:t xml:space="preserve"> [الفيل:5]، </w:t>
      </w:r>
      <w:r w:rsidR="00967FD5" w:rsidRPr="00967FD5">
        <w:rPr>
          <w:rFonts w:ascii="Arial" w:eastAsia="Times New Roman" w:hAnsi="Arial" w:cs="Arial"/>
          <w:color w:val="0A0A0A"/>
          <w:kern w:val="0"/>
          <w:sz w:val="32"/>
          <w:szCs w:val="32"/>
          <w:rtl/>
          <w14:ligatures w14:val="none"/>
        </w:rPr>
        <w:t>التشبيه ه</w:t>
      </w:r>
      <w:r w:rsidR="00967FD5" w:rsidRPr="00967FD5">
        <w:rPr>
          <w:rFonts w:ascii="Arial" w:eastAsia="Times New Roman" w:hAnsi="Arial" w:cs="Arial" w:hint="cs"/>
          <w:color w:val="0A0A0A"/>
          <w:kern w:val="0"/>
          <w:sz w:val="32"/>
          <w:szCs w:val="32"/>
          <w:rtl/>
          <w14:ligatures w14:val="none"/>
        </w:rPr>
        <w:t>نا</w:t>
      </w:r>
      <w:r w:rsidR="00967FD5" w:rsidRPr="00967FD5">
        <w:rPr>
          <w:rFonts w:ascii="Arial" w:eastAsia="Times New Roman" w:hAnsi="Arial" w:cs="Arial"/>
          <w:color w:val="0A0A0A"/>
          <w:kern w:val="0"/>
          <w:sz w:val="32"/>
          <w:szCs w:val="32"/>
          <w:rtl/>
          <w14:ligatures w14:val="none"/>
        </w:rPr>
        <w:t> </w:t>
      </w:r>
      <w:r w:rsidR="00967FD5" w:rsidRPr="00967FD5">
        <w:rPr>
          <w:rFonts w:ascii="Arial" w:eastAsia="Times New Roman" w:hAnsi="Arial" w:cs="Arial"/>
          <w:b/>
          <w:bCs/>
          <w:color w:val="0A0A0A"/>
          <w:kern w:val="0"/>
          <w:sz w:val="32"/>
          <w:szCs w:val="32"/>
          <w:rtl/>
          <w14:ligatures w14:val="none"/>
        </w:rPr>
        <w:t>تشبيه مجمل</w:t>
      </w:r>
      <w:r w:rsidR="00967FD5" w:rsidRPr="00967FD5">
        <w:rPr>
          <w:rFonts w:ascii="Arial" w:eastAsia="Times New Roman" w:hAnsi="Arial" w:cs="Arial"/>
          <w:color w:val="0A0A0A"/>
          <w:kern w:val="0"/>
          <w:sz w:val="32"/>
          <w:szCs w:val="32"/>
          <w:rtl/>
          <w14:ligatures w14:val="none"/>
        </w:rPr>
        <w:t> وليس مفصلاً. فقد ذكر المشبه (ضميرهم في جعلهم) والمشبه به (عصف مأكول) والأداة (الكاف)، ولكن لم يذكر وجه الشبه (التفتت والتمزق والهلاك) بشكل صريح، بل حُذف، مما يجعله مجملاً، وهو تشبيه بليغ في وصف شدة الهلاك والتمزق</w:t>
      </w:r>
      <w:r w:rsidR="00967FD5" w:rsidRPr="00967FD5">
        <w:rPr>
          <w:rFonts w:ascii="Arial" w:eastAsia="Times New Roman" w:hAnsi="Arial" w:cs="Arial"/>
          <w:color w:val="0A0A0A"/>
          <w:kern w:val="0"/>
          <w:sz w:val="32"/>
          <w:szCs w:val="32"/>
          <w14:ligatures w14:val="none"/>
        </w:rPr>
        <w:t>.</w:t>
      </w:r>
    </w:p>
    <w:p w14:paraId="1B62F148" w14:textId="0B09A611" w:rsidR="00B67672" w:rsidRPr="00B67672" w:rsidRDefault="00E05E3F" w:rsidP="00E56FF3">
      <w:pPr>
        <w:shd w:val="clear" w:color="auto" w:fill="FFFFFF"/>
        <w:spacing w:line="360" w:lineRule="atLeast"/>
        <w:jc w:val="both"/>
        <w:rPr>
          <w:rFonts w:ascii="Arial" w:eastAsia="Times New Roman" w:hAnsi="Arial" w:cs="Arial"/>
          <w:color w:val="0A0A0A"/>
          <w:kern w:val="0"/>
          <w:sz w:val="32"/>
          <w:szCs w:val="32"/>
          <w:rtl/>
          <w14:ligatures w14:val="none"/>
        </w:rPr>
      </w:pPr>
      <w:r w:rsidRPr="00377EA3">
        <w:rPr>
          <w:rFonts w:ascii="Simplified Arabic" w:hAnsi="Simplified Arabic" w:cs="Simplified Arabic"/>
          <w:sz w:val="32"/>
          <w:szCs w:val="32"/>
          <w:rtl/>
          <w:lang w:bidi="ar-OM"/>
        </w:rPr>
        <w:lastRenderedPageBreak/>
        <w:t>ب-</w:t>
      </w:r>
      <w:r w:rsidR="00012727" w:rsidRPr="00B67672">
        <w:rPr>
          <w:rFonts w:ascii="Simplified Arabic" w:hAnsi="Simplified Arabic" w:cs="Simplified Arabic" w:hint="cs"/>
          <w:sz w:val="32"/>
          <w:szCs w:val="32"/>
          <w:rtl/>
          <w:lang w:bidi="ar-OM"/>
        </w:rPr>
        <w:t xml:space="preserve">أو </w:t>
      </w:r>
      <w:r w:rsidR="00012727" w:rsidRPr="00B67672">
        <w:rPr>
          <w:rFonts w:ascii="Arial" w:eastAsia="Times New Roman" w:hAnsi="Arial" w:cs="Arial" w:hint="cs"/>
          <w:color w:val="0A0A0A"/>
          <w:kern w:val="0"/>
          <w:sz w:val="32"/>
          <w:szCs w:val="32"/>
          <w:rtl/>
          <w14:ligatures w14:val="none"/>
        </w:rPr>
        <w:t>بحذف</w:t>
      </w:r>
      <w:r w:rsidRPr="00B67672">
        <w:rPr>
          <w:rFonts w:ascii="Arial" w:eastAsia="Times New Roman" w:hAnsi="Arial" w:cs="Arial"/>
          <w:color w:val="0A0A0A"/>
          <w:kern w:val="0"/>
          <w:sz w:val="32"/>
          <w:szCs w:val="32"/>
          <w:rtl/>
          <w14:ligatures w14:val="none"/>
        </w:rPr>
        <w:t xml:space="preserve"> أداة التشبيه</w:t>
      </w:r>
      <w:r w:rsidR="00967FD5" w:rsidRPr="00B67672">
        <w:rPr>
          <w:rFonts w:ascii="Arial" w:eastAsia="Times New Roman" w:hAnsi="Arial" w:cs="Arial" w:hint="cs"/>
          <w:color w:val="0A0A0A"/>
          <w:kern w:val="0"/>
          <w:sz w:val="32"/>
          <w:szCs w:val="32"/>
          <w:rtl/>
          <w14:ligatures w14:val="none"/>
        </w:rPr>
        <w:t xml:space="preserve">، لا يحضرني مثال، لكن حديث </w:t>
      </w:r>
      <w:proofErr w:type="gramStart"/>
      <w:r w:rsidR="00967FD5" w:rsidRPr="00B67672">
        <w:rPr>
          <w:rFonts w:ascii="Arial" w:eastAsia="Times New Roman" w:hAnsi="Arial" w:cs="Arial" w:hint="cs"/>
          <w:color w:val="0A0A0A"/>
          <w:kern w:val="0"/>
          <w:sz w:val="32"/>
          <w:szCs w:val="32"/>
          <w:rtl/>
          <w14:ligatures w14:val="none"/>
        </w:rPr>
        <w:t>علي</w:t>
      </w:r>
      <w:proofErr w:type="gramEnd"/>
      <w:r w:rsidR="00967FD5" w:rsidRPr="00B67672">
        <w:rPr>
          <w:rFonts w:ascii="Arial" w:eastAsia="Times New Roman" w:hAnsi="Arial" w:cs="Arial" w:hint="cs"/>
          <w:color w:val="0A0A0A"/>
          <w:kern w:val="0"/>
          <w:sz w:val="32"/>
          <w:szCs w:val="32"/>
          <w:rtl/>
          <w14:ligatures w14:val="none"/>
        </w:rPr>
        <w:t xml:space="preserve"> رضي الله عنه في وصف مشية النبي صلى الله عليه وسلم</w:t>
      </w:r>
      <w:r w:rsidR="00B67672" w:rsidRPr="00B67672">
        <w:rPr>
          <w:rFonts w:ascii="Arial" w:eastAsia="Times New Roman" w:hAnsi="Arial" w:cs="Arial" w:hint="cs"/>
          <w:color w:val="0A0A0A"/>
          <w:kern w:val="0"/>
          <w:sz w:val="32"/>
          <w:szCs w:val="32"/>
          <w:rtl/>
          <w14:ligatures w14:val="none"/>
        </w:rPr>
        <w:t>:</w:t>
      </w:r>
      <w:r w:rsidR="00B67672" w:rsidRPr="00B67672">
        <w:rPr>
          <w:rFonts w:ascii="Arial" w:eastAsia="Times New Roman" w:hAnsi="Arial" w:cs="Arial"/>
          <w:color w:val="0A0A0A"/>
          <w:kern w:val="0"/>
          <w:sz w:val="32"/>
          <w:szCs w:val="32"/>
          <w:rtl/>
          <w14:ligatures w14:val="none"/>
        </w:rPr>
        <w:t xml:space="preserve"> "كَانَ إِذَا مَشَى تَكَفَّأَ </w:t>
      </w:r>
      <w:proofErr w:type="spellStart"/>
      <w:r w:rsidR="00B67672" w:rsidRPr="00B67672">
        <w:rPr>
          <w:rFonts w:ascii="Arial" w:eastAsia="Times New Roman" w:hAnsi="Arial" w:cs="Arial"/>
          <w:color w:val="0A0A0A"/>
          <w:kern w:val="0"/>
          <w:sz w:val="32"/>
          <w:szCs w:val="32"/>
          <w:rtl/>
          <w14:ligatures w14:val="none"/>
        </w:rPr>
        <w:t>تَكَفُّؤًا</w:t>
      </w:r>
      <w:proofErr w:type="spellEnd"/>
      <w:r w:rsidR="00B67672" w:rsidRPr="00B67672">
        <w:rPr>
          <w:rFonts w:ascii="Arial" w:eastAsia="Times New Roman" w:hAnsi="Arial" w:cs="Arial"/>
          <w:color w:val="0A0A0A"/>
          <w:kern w:val="0"/>
          <w:sz w:val="32"/>
          <w:szCs w:val="32"/>
          <w:rtl/>
          <w14:ligatures w14:val="none"/>
        </w:rPr>
        <w:t>، كَأَنَّمَا يَنْحَطُّ مِنْ صَبَبٍ"</w:t>
      </w:r>
      <w:r w:rsidR="00B67672" w:rsidRPr="00967FD5">
        <w:rPr>
          <w:rFonts w:ascii="Simplified Arabic" w:hAnsi="Simplified Arabic" w:cs="Simplified Arabic"/>
          <w:sz w:val="32"/>
          <w:szCs w:val="32"/>
          <w:lang w:bidi="ar-OM"/>
        </w:rPr>
        <w:t>]</w:t>
      </w:r>
      <w:r w:rsidR="00B67672" w:rsidRPr="00967FD5">
        <w:rPr>
          <w:rFonts w:ascii="Simplified Arabic" w:hAnsi="Simplified Arabic" w:cs="Simplified Arabic"/>
          <w:sz w:val="32"/>
          <w:szCs w:val="32"/>
          <w:rtl/>
        </w:rPr>
        <w:footnoteReference w:id="11"/>
      </w:r>
      <w:r w:rsidR="00B67672" w:rsidRPr="00967FD5">
        <w:rPr>
          <w:rFonts w:ascii="Simplified Arabic" w:hAnsi="Simplified Arabic" w:cs="Simplified Arabic"/>
          <w:sz w:val="32"/>
          <w:szCs w:val="32"/>
          <w:lang w:bidi="ar-OM"/>
        </w:rPr>
        <w:t>[</w:t>
      </w:r>
      <w:r w:rsidR="00B67672">
        <w:rPr>
          <w:rFonts w:ascii="Simplified Arabic" w:hAnsi="Simplified Arabic" w:cs="Simplified Arabic" w:hint="cs"/>
          <w:sz w:val="32"/>
          <w:szCs w:val="32"/>
          <w:rtl/>
          <w:lang w:bidi="ar-OM"/>
        </w:rPr>
        <w:t xml:space="preserve">، </w:t>
      </w:r>
      <w:r w:rsidR="00B67672" w:rsidRPr="00B67672">
        <w:rPr>
          <w:rFonts w:ascii="Arial" w:eastAsia="Times New Roman" w:hAnsi="Arial" w:cs="Arial"/>
          <w:color w:val="0A0A0A"/>
          <w:kern w:val="0"/>
          <w:sz w:val="32"/>
          <w:szCs w:val="32"/>
          <w:rtl/>
          <w14:ligatures w14:val="none"/>
        </w:rPr>
        <w:t>هي تشبيه تمثيلي (صورة بصورة)، حيث شُبّهت هيئة النبي ﷺ في مشيته بقوة ونشاط (النزول من مكان مرتفع) بهيئة من ينحدر من مكان مرتفع، </w:t>
      </w:r>
      <w:r w:rsidR="00B67672" w:rsidRPr="00B67672">
        <w:rPr>
          <w:rFonts w:eastAsia="Times New Roman"/>
          <w:kern w:val="0"/>
          <w:sz w:val="32"/>
          <w:szCs w:val="32"/>
          <w:rtl/>
          <w14:ligatures w14:val="none"/>
        </w:rPr>
        <w:t xml:space="preserve">ويمكن تحويله إلى تشبيه مجمل (محذوف الأداة) </w:t>
      </w:r>
      <w:r w:rsidR="00B67672" w:rsidRPr="00B67672">
        <w:rPr>
          <w:rFonts w:eastAsia="Times New Roman" w:hint="cs"/>
          <w:kern w:val="0"/>
          <w:sz w:val="32"/>
          <w:szCs w:val="32"/>
          <w:rtl/>
          <w14:ligatures w14:val="none"/>
        </w:rPr>
        <w:t>لو قلنا</w:t>
      </w:r>
      <w:r w:rsidR="00B67672" w:rsidRPr="00B67672">
        <w:rPr>
          <w:rFonts w:eastAsia="Times New Roman"/>
          <w:kern w:val="0"/>
          <w:sz w:val="32"/>
          <w:szCs w:val="32"/>
          <w:rtl/>
          <w14:ligatures w14:val="none"/>
        </w:rPr>
        <w:t>: "مشيُه انحدارٌ من صَبَب</w:t>
      </w:r>
      <w:r w:rsidR="00B67672" w:rsidRPr="00B67672">
        <w:rPr>
          <w:rFonts w:eastAsia="Times New Roman"/>
          <w:kern w:val="0"/>
          <w:sz w:val="32"/>
          <w:szCs w:val="32"/>
          <w14:ligatures w14:val="none"/>
        </w:rPr>
        <w:t>"</w:t>
      </w:r>
      <w:r w:rsidR="00B67672" w:rsidRPr="00B67672">
        <w:rPr>
          <w:rFonts w:ascii="Arial" w:eastAsia="Times New Roman" w:hAnsi="Arial" w:cs="Arial" w:hint="cs"/>
          <w:color w:val="0A0A0A"/>
          <w:kern w:val="0"/>
          <w:sz w:val="32"/>
          <w:szCs w:val="32"/>
          <w:rtl/>
          <w14:ligatures w14:val="none"/>
        </w:rPr>
        <w:t>.</w:t>
      </w:r>
      <w:r w:rsidR="00012727" w:rsidRPr="00B67672">
        <w:rPr>
          <w:rFonts w:ascii="Arial" w:eastAsia="Times New Roman" w:hAnsi="Arial" w:cs="Arial" w:hint="cs"/>
          <w:color w:val="0A0A0A"/>
          <w:kern w:val="0"/>
          <w:sz w:val="32"/>
          <w:szCs w:val="32"/>
          <w:rtl/>
          <w14:ligatures w14:val="none"/>
        </w:rPr>
        <w:t xml:space="preserve"> </w:t>
      </w:r>
    </w:p>
    <w:p w14:paraId="6DCAE8F1" w14:textId="4D198087" w:rsidR="00B56BE4" w:rsidRPr="00B67672" w:rsidRDefault="00E05E3F" w:rsidP="00377EA3">
      <w:pPr>
        <w:spacing w:line="240" w:lineRule="auto"/>
        <w:jc w:val="both"/>
        <w:rPr>
          <w:rFonts w:ascii="Simplified Arabic" w:hAnsi="Simplified Arabic" w:cs="Simplified Arabic"/>
          <w:b/>
          <w:bCs/>
          <w:sz w:val="32"/>
          <w:szCs w:val="32"/>
          <w:rtl/>
          <w:lang w:bidi="ar-OM"/>
        </w:rPr>
      </w:pPr>
      <w:r w:rsidRPr="00B67672">
        <w:rPr>
          <w:rFonts w:ascii="Simplified Arabic" w:hAnsi="Simplified Arabic" w:cs="Simplified Arabic"/>
          <w:b/>
          <w:bCs/>
          <w:sz w:val="32"/>
          <w:szCs w:val="32"/>
          <w:rtl/>
          <w:lang w:bidi="ar-OM"/>
        </w:rPr>
        <w:t xml:space="preserve">3- </w:t>
      </w:r>
      <w:r w:rsidR="00B56BE4" w:rsidRPr="00B67672">
        <w:rPr>
          <w:rFonts w:ascii="Simplified Arabic" w:hAnsi="Simplified Arabic" w:cs="Simplified Arabic" w:hint="cs"/>
          <w:b/>
          <w:bCs/>
          <w:sz w:val="32"/>
          <w:szCs w:val="32"/>
          <w:rtl/>
          <w:lang w:bidi="ar-OM"/>
        </w:rPr>
        <w:t xml:space="preserve">التشبيه </w:t>
      </w:r>
      <w:r w:rsidRPr="00B67672">
        <w:rPr>
          <w:rFonts w:ascii="Simplified Arabic" w:hAnsi="Simplified Arabic" w:cs="Simplified Arabic"/>
          <w:b/>
          <w:bCs/>
          <w:sz w:val="32"/>
          <w:szCs w:val="32"/>
          <w:rtl/>
          <w:lang w:bidi="ar-OM"/>
        </w:rPr>
        <w:t>البليغ</w:t>
      </w:r>
      <w:r w:rsidR="00B56BE4" w:rsidRPr="00B67672">
        <w:rPr>
          <w:rFonts w:ascii="Simplified Arabic" w:hAnsi="Simplified Arabic" w:cs="Simplified Arabic" w:hint="cs"/>
          <w:b/>
          <w:bCs/>
          <w:sz w:val="32"/>
          <w:szCs w:val="32"/>
          <w:rtl/>
          <w:lang w:bidi="ar-OM"/>
        </w:rPr>
        <w:t xml:space="preserve"> أنواع، منها</w:t>
      </w:r>
      <w:r w:rsidR="00B67672">
        <w:rPr>
          <w:rFonts w:ascii="Simplified Arabic" w:hAnsi="Simplified Arabic" w:cs="Simplified Arabic" w:hint="cs"/>
          <w:b/>
          <w:bCs/>
          <w:sz w:val="32"/>
          <w:szCs w:val="32"/>
          <w:rtl/>
          <w:lang w:bidi="ar-OM"/>
        </w:rPr>
        <w:t>:</w:t>
      </w:r>
    </w:p>
    <w:p w14:paraId="19D0BEE2" w14:textId="56C9B1C9" w:rsidR="00B56BE4" w:rsidRPr="00C13436" w:rsidRDefault="00C13436" w:rsidP="00747145">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أ-</w:t>
      </w:r>
      <w:r w:rsidR="00B56BE4" w:rsidRPr="00C13436">
        <w:rPr>
          <w:rFonts w:ascii="Simplified Arabic" w:hAnsi="Simplified Arabic" w:cs="Simplified Arabic" w:hint="cs"/>
          <w:sz w:val="32"/>
          <w:szCs w:val="32"/>
          <w:rtl/>
          <w:lang w:bidi="ar-OM"/>
        </w:rPr>
        <w:t>ما</w:t>
      </w:r>
      <w:r w:rsidR="00E05E3F" w:rsidRPr="00C13436">
        <w:rPr>
          <w:rFonts w:ascii="Simplified Arabic" w:hAnsi="Simplified Arabic" w:cs="Simplified Arabic"/>
          <w:sz w:val="32"/>
          <w:szCs w:val="32"/>
          <w:rtl/>
          <w:lang w:bidi="ar-OM"/>
        </w:rPr>
        <w:t xml:space="preserve"> </w:t>
      </w:r>
      <w:r w:rsidR="00B56BE4" w:rsidRPr="00C13436">
        <w:rPr>
          <w:rFonts w:ascii="Simplified Arabic" w:hAnsi="Simplified Arabic" w:cs="Simplified Arabic" w:hint="cs"/>
          <w:sz w:val="32"/>
          <w:szCs w:val="32"/>
          <w:rtl/>
          <w:lang w:bidi="ar-OM"/>
        </w:rPr>
        <w:t>يحذف فيه ركنان</w:t>
      </w:r>
      <w:r w:rsidR="00E05E3F" w:rsidRPr="00C13436">
        <w:rPr>
          <w:rFonts w:ascii="Simplified Arabic" w:hAnsi="Simplified Arabic" w:cs="Simplified Arabic"/>
          <w:sz w:val="32"/>
          <w:szCs w:val="32"/>
          <w:rtl/>
          <w:lang w:bidi="ar-OM"/>
        </w:rPr>
        <w:t>:</w:t>
      </w:r>
      <w:r w:rsidR="00377EA3" w:rsidRPr="00C13436">
        <w:rPr>
          <w:rFonts w:ascii="Simplified Arabic" w:hAnsi="Simplified Arabic" w:cs="Simplified Arabic" w:hint="cs"/>
          <w:sz w:val="32"/>
          <w:szCs w:val="32"/>
          <w:rtl/>
          <w:lang w:bidi="ar-OM"/>
        </w:rPr>
        <w:t xml:space="preserve"> يحذف فيه أداة التشبيه ووجه الشبه، مثاله قوله تعالى</w:t>
      </w:r>
      <w:proofErr w:type="gramStart"/>
      <w:r w:rsidR="00377EA3" w:rsidRPr="00C13436">
        <w:rPr>
          <w:rFonts w:ascii="Simplified Arabic" w:hAnsi="Simplified Arabic" w:cs="Simplified Arabic" w:hint="cs"/>
          <w:sz w:val="32"/>
          <w:szCs w:val="32"/>
          <w:rtl/>
          <w:lang w:bidi="ar-OM"/>
        </w:rPr>
        <w:t>:</w:t>
      </w:r>
      <w:r w:rsidR="00E05E3F" w:rsidRPr="00C13436">
        <w:rPr>
          <w:rFonts w:ascii="Simplified Arabic" w:hAnsi="Simplified Arabic" w:cs="Simplified Arabic"/>
          <w:sz w:val="32"/>
          <w:szCs w:val="32"/>
          <w:rtl/>
          <w:lang w:bidi="ar-OM"/>
        </w:rPr>
        <w:t xml:space="preserve"> </w:t>
      </w:r>
      <w:r w:rsidR="00377EA3" w:rsidRPr="00C13436">
        <w:rPr>
          <w:rFonts w:ascii="Simplified Arabic" w:hAnsi="Simplified Arabic" w:cs="Simplified Arabic"/>
          <w:b/>
          <w:bCs/>
          <w:sz w:val="32"/>
          <w:szCs w:val="32"/>
          <w:lang w:bidi="ar-OM"/>
        </w:rPr>
        <w:t>)</w:t>
      </w:r>
      <w:r w:rsidR="00377EA3" w:rsidRPr="00C13436">
        <w:rPr>
          <w:rFonts w:ascii="Simplified Arabic" w:hAnsi="Simplified Arabic" w:cs="Simplified Arabic"/>
          <w:sz w:val="32"/>
          <w:szCs w:val="32"/>
          <w:rtl/>
          <w:lang w:bidi="ar-OM"/>
        </w:rPr>
        <w:t>هُنَّ</w:t>
      </w:r>
      <w:proofErr w:type="gramEnd"/>
      <w:r w:rsidR="00377EA3" w:rsidRPr="00C13436">
        <w:rPr>
          <w:rFonts w:ascii="Simplified Arabic" w:hAnsi="Simplified Arabic" w:cs="Simplified Arabic"/>
          <w:sz w:val="32"/>
          <w:szCs w:val="32"/>
          <w:rtl/>
          <w:lang w:bidi="ar-OM"/>
        </w:rPr>
        <w:t xml:space="preserve"> لِبَاسٌ لَّكُمْ وَأَنتُمْ لِبَاسٌ لَّهُنَّ</w:t>
      </w:r>
      <w:r w:rsidR="00377EA3" w:rsidRPr="00C13436">
        <w:rPr>
          <w:rFonts w:ascii="Simplified Arabic" w:hAnsi="Simplified Arabic" w:cs="Simplified Arabic" w:hint="cs"/>
          <w:sz w:val="32"/>
          <w:szCs w:val="32"/>
          <w:rtl/>
          <w:lang w:bidi="ar-OM"/>
        </w:rPr>
        <w:t>)</w:t>
      </w:r>
      <w:r w:rsidR="00377EA3" w:rsidRPr="00C13436">
        <w:rPr>
          <w:rFonts w:ascii="Simplified Arabic" w:hAnsi="Simplified Arabic" w:cs="Simplified Arabic"/>
          <w:sz w:val="32"/>
          <w:szCs w:val="32"/>
          <w:lang w:bidi="ar-OM"/>
        </w:rPr>
        <w:t> </w:t>
      </w:r>
      <w:r w:rsidR="00377EA3" w:rsidRPr="00C13436">
        <w:rPr>
          <w:rFonts w:ascii="Simplified Arabic" w:hAnsi="Simplified Arabic" w:cs="Simplified Arabic" w:hint="cs"/>
          <w:sz w:val="32"/>
          <w:szCs w:val="32"/>
          <w:rtl/>
          <w:lang w:bidi="ar-OM"/>
        </w:rPr>
        <w:t>[</w:t>
      </w:r>
      <w:r w:rsidR="00377EA3" w:rsidRPr="00C13436">
        <w:rPr>
          <w:rFonts w:ascii="Simplified Arabic" w:hAnsi="Simplified Arabic" w:cs="Simplified Arabic"/>
          <w:sz w:val="32"/>
          <w:szCs w:val="32"/>
          <w:rtl/>
          <w:lang w:bidi="ar-OM"/>
        </w:rPr>
        <w:t>البقرة: 187</w:t>
      </w:r>
      <w:r w:rsidR="00377EA3" w:rsidRPr="00C13436">
        <w:rPr>
          <w:rFonts w:ascii="Simplified Arabic" w:hAnsi="Simplified Arabic" w:cs="Simplified Arabic" w:hint="cs"/>
          <w:sz w:val="32"/>
          <w:szCs w:val="32"/>
          <w:rtl/>
          <w:lang w:bidi="ar-OM"/>
        </w:rPr>
        <w:t>]</w:t>
      </w:r>
      <w:r w:rsidR="00377EA3" w:rsidRPr="00C13436">
        <w:rPr>
          <w:rFonts w:ascii="Simplified Arabic" w:hAnsi="Simplified Arabic" w:cs="Simplified Arabic"/>
          <w:sz w:val="32"/>
          <w:szCs w:val="32"/>
          <w:rtl/>
          <w:lang w:bidi="ar-OM"/>
        </w:rPr>
        <w:t>. حُذفت فيه أداة التشبيه ووجه الشبه، فشُبه الزوجان باللباس في الستر والتقارب</w:t>
      </w:r>
      <w:r w:rsidR="00E05E3F" w:rsidRPr="00C13436">
        <w:rPr>
          <w:rFonts w:ascii="Simplified Arabic" w:hAnsi="Simplified Arabic" w:cs="Simplified Arabic"/>
          <w:sz w:val="32"/>
          <w:szCs w:val="32"/>
          <w:rtl/>
          <w:lang w:bidi="ar-OM"/>
        </w:rPr>
        <w:t xml:space="preserve">. </w:t>
      </w:r>
    </w:p>
    <w:p w14:paraId="0156C237" w14:textId="77777777" w:rsidR="0079753A" w:rsidRDefault="00377EA3" w:rsidP="00747145">
      <w:pPr>
        <w:spacing w:line="240" w:lineRule="auto"/>
        <w:ind w:firstLine="720"/>
        <w:jc w:val="both"/>
        <w:rPr>
          <w:rFonts w:ascii="Arial" w:eastAsia="Times New Roman" w:hAnsi="Arial" w:cs="Arial"/>
          <w:color w:val="0A0A0A"/>
          <w:kern w:val="0"/>
          <w:sz w:val="32"/>
          <w:szCs w:val="32"/>
          <w:rtl/>
          <w14:ligatures w14:val="none"/>
        </w:rPr>
      </w:pPr>
      <w:r w:rsidRPr="00377EA3">
        <w:rPr>
          <w:rFonts w:ascii="Arial" w:eastAsia="Times New Roman" w:hAnsi="Arial" w:cs="Arial"/>
          <w:color w:val="0A0A0A"/>
          <w:kern w:val="0"/>
          <w:sz w:val="32"/>
          <w:szCs w:val="32"/>
          <w:rtl/>
          <w14:ligatures w14:val="none"/>
        </w:rPr>
        <w:t xml:space="preserve">ومن أمثلة التشبيه البليغ </w:t>
      </w:r>
      <w:r w:rsidRPr="00377EA3">
        <w:rPr>
          <w:rFonts w:ascii="Arial" w:eastAsia="Times New Roman" w:hAnsi="Arial" w:cs="Arial" w:hint="cs"/>
          <w:color w:val="0A0A0A"/>
          <w:kern w:val="0"/>
          <w:sz w:val="32"/>
          <w:szCs w:val="32"/>
          <w:rtl/>
          <w14:ligatures w14:val="none"/>
        </w:rPr>
        <w:t>كذلك</w:t>
      </w:r>
      <w:r w:rsidRPr="00377EA3">
        <w:rPr>
          <w:rFonts w:ascii="Arial" w:eastAsia="Times New Roman" w:hAnsi="Arial" w:cs="Arial"/>
          <w:color w:val="0A0A0A"/>
          <w:kern w:val="0"/>
          <w:sz w:val="32"/>
          <w:szCs w:val="32"/>
          <w14:ligatures w14:val="none"/>
        </w:rPr>
        <w:t>:</w:t>
      </w:r>
      <w:r w:rsidR="00B56BE4">
        <w:rPr>
          <w:rFonts w:ascii="Simplified Arabic" w:hAnsi="Simplified Arabic" w:cs="Simplified Arabic" w:hint="cs"/>
          <w:sz w:val="32"/>
          <w:szCs w:val="32"/>
          <w:rtl/>
          <w:lang w:bidi="ar-OM"/>
        </w:rPr>
        <w:t xml:space="preserve"> </w:t>
      </w:r>
      <w:r w:rsidRPr="00820519">
        <w:rPr>
          <w:rFonts w:ascii="Arial" w:eastAsia="Times New Roman" w:hAnsi="Arial" w:cs="Arial" w:hint="cs"/>
          <w:color w:val="0A0A0A"/>
          <w:kern w:val="0"/>
          <w:sz w:val="32"/>
          <w:szCs w:val="32"/>
          <w:rtl/>
          <w14:ligatures w14:val="none"/>
        </w:rPr>
        <w:t>قوله تعالى: (</w:t>
      </w:r>
      <w:r w:rsidRPr="00377EA3">
        <w:rPr>
          <w:rFonts w:ascii="Arial" w:eastAsia="Times New Roman" w:hAnsi="Arial" w:cs="Arial"/>
          <w:color w:val="0A0A0A"/>
          <w:kern w:val="0"/>
          <w:sz w:val="32"/>
          <w:szCs w:val="32"/>
          <w:rtl/>
          <w14:ligatures w14:val="none"/>
        </w:rPr>
        <w:t>وَالْجِبَالَ أَوْتَادًا</w:t>
      </w:r>
      <w:r w:rsidRPr="00820519">
        <w:rPr>
          <w:rFonts w:ascii="Arial" w:eastAsia="Times New Roman" w:hAnsi="Arial" w:cs="Arial" w:hint="cs"/>
          <w:color w:val="0A0A0A"/>
          <w:kern w:val="0"/>
          <w:sz w:val="32"/>
          <w:szCs w:val="32"/>
          <w:rtl/>
          <w14:ligatures w14:val="none"/>
        </w:rPr>
        <w:t>)</w:t>
      </w:r>
      <w:r w:rsidRPr="00377EA3">
        <w:rPr>
          <w:rFonts w:ascii="Arial" w:eastAsia="Times New Roman" w:hAnsi="Arial" w:cs="Arial"/>
          <w:color w:val="0A0A0A"/>
          <w:kern w:val="0"/>
          <w:sz w:val="32"/>
          <w:szCs w:val="32"/>
          <w14:ligatures w14:val="none"/>
        </w:rPr>
        <w:t> </w:t>
      </w:r>
      <w:r w:rsidRPr="00820519">
        <w:rPr>
          <w:rFonts w:ascii="Arial" w:eastAsia="Times New Roman" w:hAnsi="Arial" w:cs="Arial" w:hint="cs"/>
          <w:color w:val="0A0A0A"/>
          <w:kern w:val="0"/>
          <w:sz w:val="32"/>
          <w:szCs w:val="32"/>
          <w:rtl/>
          <w14:ligatures w14:val="none"/>
        </w:rPr>
        <w:t>[</w:t>
      </w:r>
      <w:r w:rsidRPr="00377EA3">
        <w:rPr>
          <w:rFonts w:ascii="Arial" w:eastAsia="Times New Roman" w:hAnsi="Arial" w:cs="Arial"/>
          <w:color w:val="0A0A0A"/>
          <w:kern w:val="0"/>
          <w:sz w:val="32"/>
          <w:szCs w:val="32"/>
          <w:rtl/>
          <w14:ligatures w14:val="none"/>
        </w:rPr>
        <w:t>النبأ: 7</w:t>
      </w:r>
      <w:r w:rsidRPr="00820519">
        <w:rPr>
          <w:rFonts w:ascii="Arial" w:eastAsia="Times New Roman" w:hAnsi="Arial" w:cs="Arial" w:hint="cs"/>
          <w:color w:val="0A0A0A"/>
          <w:kern w:val="0"/>
          <w:sz w:val="32"/>
          <w:szCs w:val="32"/>
          <w:rtl/>
          <w14:ligatures w14:val="none"/>
        </w:rPr>
        <w:t>]</w:t>
      </w:r>
      <w:r w:rsidRPr="00377EA3">
        <w:rPr>
          <w:rFonts w:ascii="Arial" w:eastAsia="Times New Roman" w:hAnsi="Arial" w:cs="Arial"/>
          <w:color w:val="0A0A0A"/>
          <w:kern w:val="0"/>
          <w:sz w:val="32"/>
          <w:szCs w:val="32"/>
          <w:rtl/>
          <w14:ligatures w14:val="none"/>
        </w:rPr>
        <w:t xml:space="preserve">: تشبيه </w:t>
      </w:r>
    </w:p>
    <w:p w14:paraId="6EE52DD6" w14:textId="691C64E0" w:rsidR="0079753A" w:rsidRDefault="00377EA3" w:rsidP="0079753A">
      <w:pPr>
        <w:spacing w:line="240" w:lineRule="auto"/>
        <w:jc w:val="both"/>
        <w:rPr>
          <w:rFonts w:ascii="Simplified Arabic" w:hAnsi="Simplified Arabic" w:cs="Simplified Arabic"/>
          <w:sz w:val="32"/>
          <w:szCs w:val="32"/>
          <w:rtl/>
          <w:lang w:bidi="ar-OM"/>
        </w:rPr>
      </w:pPr>
      <w:r w:rsidRPr="00377EA3">
        <w:rPr>
          <w:rFonts w:ascii="Arial" w:eastAsia="Times New Roman" w:hAnsi="Arial" w:cs="Arial"/>
          <w:color w:val="0A0A0A"/>
          <w:kern w:val="0"/>
          <w:sz w:val="32"/>
          <w:szCs w:val="32"/>
          <w:rtl/>
          <w14:ligatures w14:val="none"/>
        </w:rPr>
        <w:t>الجبال بالأوتاد في التثبيت</w:t>
      </w:r>
      <w:r w:rsidRPr="00377EA3">
        <w:rPr>
          <w:rFonts w:ascii="Arial" w:eastAsia="Times New Roman" w:hAnsi="Arial" w:cs="Arial"/>
          <w:color w:val="0A0A0A"/>
          <w:kern w:val="0"/>
          <w:sz w:val="32"/>
          <w:szCs w:val="32"/>
          <w14:ligatures w14:val="none"/>
        </w:rPr>
        <w:t>.</w:t>
      </w:r>
      <w:r w:rsidR="00B56BE4">
        <w:rPr>
          <w:rFonts w:ascii="Simplified Arabic" w:hAnsi="Simplified Arabic" w:cs="Simplified Arabic" w:hint="cs"/>
          <w:sz w:val="32"/>
          <w:szCs w:val="32"/>
          <w:rtl/>
          <w:lang w:bidi="ar-OM"/>
        </w:rPr>
        <w:t xml:space="preserve"> فحذفت أداة التشبيه (ك، مثل)، وحذف وجه الشبه (في </w:t>
      </w:r>
    </w:p>
    <w:p w14:paraId="751CC04E" w14:textId="2B22BE24" w:rsidR="00377EA3" w:rsidRPr="00B56BE4" w:rsidRDefault="00B56BE4" w:rsidP="0079753A">
      <w:pPr>
        <w:spacing w:line="240"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التثبيت).</w:t>
      </w:r>
    </w:p>
    <w:p w14:paraId="0D10A1F4" w14:textId="3E0E3FD9" w:rsidR="00377EA3" w:rsidRPr="00820519" w:rsidRDefault="00377EA3" w:rsidP="00747145">
      <w:pPr>
        <w:shd w:val="clear" w:color="auto" w:fill="FFFFFF"/>
        <w:spacing w:after="180" w:line="360" w:lineRule="atLeast"/>
        <w:ind w:firstLine="720"/>
        <w:jc w:val="both"/>
        <w:rPr>
          <w:rFonts w:ascii="Arial" w:eastAsia="Times New Roman" w:hAnsi="Arial" w:cs="Arial"/>
          <w:color w:val="0A0A0A"/>
          <w:kern w:val="0"/>
          <w:sz w:val="32"/>
          <w:szCs w:val="32"/>
          <w:rtl/>
          <w14:ligatures w14:val="none"/>
        </w:rPr>
      </w:pPr>
      <w:r w:rsidRPr="00820519">
        <w:rPr>
          <w:rFonts w:ascii="Arial" w:eastAsia="Times New Roman" w:hAnsi="Arial" w:cs="Arial" w:hint="cs"/>
          <w:color w:val="0A0A0A"/>
          <w:kern w:val="0"/>
          <w:sz w:val="32"/>
          <w:szCs w:val="32"/>
          <w:rtl/>
          <w14:ligatures w14:val="none"/>
        </w:rPr>
        <w:t>وقوله تعالى: (</w:t>
      </w:r>
      <w:r w:rsidRPr="00377EA3">
        <w:rPr>
          <w:rFonts w:ascii="Arial" w:eastAsia="Times New Roman" w:hAnsi="Arial" w:cs="Arial"/>
          <w:color w:val="0A0A0A"/>
          <w:kern w:val="0"/>
          <w:sz w:val="32"/>
          <w:szCs w:val="32"/>
          <w:rtl/>
          <w14:ligatures w14:val="none"/>
        </w:rPr>
        <w:t>وَتَرَى الْجِبَالَ تَحْسَبُهَا جَامِدَةً وَهِيَ تَمُرُّ مَرَّ السَّحَاب</w:t>
      </w:r>
      <w:r w:rsidRPr="00820519">
        <w:rPr>
          <w:rFonts w:ascii="Arial" w:eastAsia="Times New Roman" w:hAnsi="Arial" w:cs="Arial" w:hint="cs"/>
          <w:color w:val="0A0A0A"/>
          <w:kern w:val="0"/>
          <w:sz w:val="32"/>
          <w:szCs w:val="32"/>
          <w:rtl/>
          <w:lang w:bidi="ar-OM"/>
          <w14:ligatures w14:val="none"/>
        </w:rPr>
        <w:t>)</w:t>
      </w:r>
      <w:r w:rsidRPr="00377EA3">
        <w:rPr>
          <w:rFonts w:ascii="Arial" w:eastAsia="Times New Roman" w:hAnsi="Arial" w:cs="Arial"/>
          <w:color w:val="0A0A0A"/>
          <w:kern w:val="0"/>
          <w:sz w:val="32"/>
          <w:szCs w:val="32"/>
          <w14:ligatures w14:val="none"/>
        </w:rPr>
        <w:t> </w:t>
      </w:r>
      <w:r w:rsidR="00820519" w:rsidRPr="00820519">
        <w:rPr>
          <w:rFonts w:ascii="Arial" w:eastAsia="Times New Roman" w:hAnsi="Arial" w:cs="Arial" w:hint="cs"/>
          <w:color w:val="0A0A0A"/>
          <w:kern w:val="0"/>
          <w:sz w:val="32"/>
          <w:szCs w:val="32"/>
          <w:rtl/>
          <w14:ligatures w14:val="none"/>
        </w:rPr>
        <w:t>[</w:t>
      </w:r>
      <w:r w:rsidRPr="00377EA3">
        <w:rPr>
          <w:rFonts w:ascii="Arial" w:eastAsia="Times New Roman" w:hAnsi="Arial" w:cs="Arial"/>
          <w:color w:val="0A0A0A"/>
          <w:kern w:val="0"/>
          <w:sz w:val="32"/>
          <w:szCs w:val="32"/>
          <w:rtl/>
          <w14:ligatures w14:val="none"/>
        </w:rPr>
        <w:t>النمل: 88</w:t>
      </w:r>
      <w:r w:rsidR="00820519" w:rsidRPr="00820519">
        <w:rPr>
          <w:rFonts w:ascii="Arial" w:eastAsia="Times New Roman" w:hAnsi="Arial" w:cs="Arial" w:hint="cs"/>
          <w:color w:val="0A0A0A"/>
          <w:kern w:val="0"/>
          <w:sz w:val="32"/>
          <w:szCs w:val="32"/>
          <w:rtl/>
          <w14:ligatures w14:val="none"/>
        </w:rPr>
        <w:t>]</w:t>
      </w:r>
      <w:r w:rsidRPr="00377EA3">
        <w:rPr>
          <w:rFonts w:ascii="Arial" w:eastAsia="Times New Roman" w:hAnsi="Arial" w:cs="Arial"/>
          <w:color w:val="0A0A0A"/>
          <w:kern w:val="0"/>
          <w:sz w:val="32"/>
          <w:szCs w:val="32"/>
          <w:rtl/>
          <w14:ligatures w14:val="none"/>
        </w:rPr>
        <w:t>: تشبيه مرور الجبال بحركة السحاب السريعة (حذف الأداة ووجه الشبه)</w:t>
      </w:r>
      <w:r w:rsidRPr="00377EA3">
        <w:rPr>
          <w:rFonts w:ascii="Arial" w:eastAsia="Times New Roman" w:hAnsi="Arial" w:cs="Arial"/>
          <w:color w:val="0A0A0A"/>
          <w:kern w:val="0"/>
          <w:sz w:val="32"/>
          <w:szCs w:val="32"/>
          <w14:ligatures w14:val="none"/>
        </w:rPr>
        <w:t>.</w:t>
      </w:r>
    </w:p>
    <w:p w14:paraId="219C53B7" w14:textId="089FDC07" w:rsidR="00E05E3F" w:rsidRPr="00820519" w:rsidRDefault="00E05E3F" w:rsidP="00747145">
      <w:pPr>
        <w:shd w:val="clear" w:color="auto" w:fill="FFFFFF"/>
        <w:spacing w:after="180" w:line="360" w:lineRule="atLeast"/>
        <w:jc w:val="both"/>
        <w:rPr>
          <w:rFonts w:ascii="Arial" w:eastAsia="Times New Roman" w:hAnsi="Arial" w:cs="Arial"/>
          <w:color w:val="0A0A0A"/>
          <w:kern w:val="0"/>
          <w:sz w:val="32"/>
          <w:szCs w:val="32"/>
          <w:rtl/>
          <w14:ligatures w14:val="none"/>
        </w:rPr>
      </w:pPr>
      <w:r w:rsidRPr="006B0D3F">
        <w:rPr>
          <w:rFonts w:ascii="Arial" w:eastAsia="Times New Roman" w:hAnsi="Arial" w:cs="Arial"/>
          <w:b/>
          <w:bCs/>
          <w:color w:val="0A0A0A"/>
          <w:kern w:val="0"/>
          <w:sz w:val="32"/>
          <w:szCs w:val="32"/>
          <w:rtl/>
          <w14:ligatures w14:val="none"/>
        </w:rPr>
        <w:t>ب-</w:t>
      </w:r>
      <w:r w:rsidR="00FD5A16">
        <w:rPr>
          <w:rFonts w:ascii="Arial" w:eastAsia="Times New Roman" w:hAnsi="Arial" w:cs="Arial" w:hint="cs"/>
          <w:b/>
          <w:bCs/>
          <w:color w:val="0A0A0A"/>
          <w:kern w:val="0"/>
          <w:sz w:val="32"/>
          <w:szCs w:val="32"/>
          <w:rtl/>
          <w14:ligatures w14:val="none"/>
        </w:rPr>
        <w:t xml:space="preserve"> </w:t>
      </w:r>
      <w:r w:rsidRPr="006B0D3F">
        <w:rPr>
          <w:rFonts w:ascii="Arial" w:eastAsia="Times New Roman" w:hAnsi="Arial" w:cs="Arial"/>
          <w:b/>
          <w:bCs/>
          <w:color w:val="0A0A0A"/>
          <w:kern w:val="0"/>
          <w:sz w:val="32"/>
          <w:szCs w:val="32"/>
          <w:rtl/>
          <w14:ligatures w14:val="none"/>
        </w:rPr>
        <w:t>الحال وصاحبه</w:t>
      </w:r>
      <w:r w:rsidRPr="00820519">
        <w:rPr>
          <w:rFonts w:ascii="Arial" w:eastAsia="Times New Roman" w:hAnsi="Arial" w:cs="Arial"/>
          <w:color w:val="0A0A0A"/>
          <w:kern w:val="0"/>
          <w:sz w:val="32"/>
          <w:szCs w:val="32"/>
          <w:rtl/>
          <w14:ligatures w14:val="none"/>
        </w:rPr>
        <w:t xml:space="preserve">: </w:t>
      </w:r>
      <w:r w:rsidR="00820519" w:rsidRPr="00820519">
        <w:rPr>
          <w:rFonts w:ascii="Arial" w:eastAsia="Times New Roman" w:hAnsi="Arial" w:cs="Arial" w:hint="cs"/>
          <w:color w:val="0A0A0A"/>
          <w:kern w:val="0"/>
          <w:sz w:val="32"/>
          <w:szCs w:val="32"/>
          <w:rtl/>
          <w14:ligatures w14:val="none"/>
        </w:rPr>
        <w:t xml:space="preserve">من أبرز أمثلة تشبيه الحال بصاحبه في القرآن </w:t>
      </w:r>
      <w:r w:rsidR="00820519" w:rsidRPr="00820519">
        <w:rPr>
          <w:rFonts w:ascii="Arial" w:eastAsia="Times New Roman" w:hAnsi="Arial" w:cs="Arial"/>
          <w:color w:val="0A0A0A"/>
          <w:kern w:val="0"/>
          <w:sz w:val="32"/>
          <w:szCs w:val="32"/>
          <w:rtl/>
          <w14:ligatures w14:val="none"/>
        </w:rPr>
        <w:t>قول</w:t>
      </w:r>
      <w:r w:rsidR="00820519" w:rsidRPr="00820519">
        <w:rPr>
          <w:rFonts w:ascii="Arial" w:eastAsia="Times New Roman" w:hAnsi="Arial" w:cs="Arial" w:hint="cs"/>
          <w:color w:val="0A0A0A"/>
          <w:kern w:val="0"/>
          <w:sz w:val="32"/>
          <w:szCs w:val="32"/>
          <w:rtl/>
          <w14:ligatures w14:val="none"/>
        </w:rPr>
        <w:t xml:space="preserve"> الله</w:t>
      </w:r>
      <w:r w:rsidR="00820519" w:rsidRPr="00820519">
        <w:rPr>
          <w:rFonts w:ascii="Arial" w:eastAsia="Times New Roman" w:hAnsi="Arial" w:cs="Arial"/>
          <w:color w:val="0A0A0A"/>
          <w:kern w:val="0"/>
          <w:sz w:val="32"/>
          <w:szCs w:val="32"/>
          <w:rtl/>
          <w14:ligatures w14:val="none"/>
        </w:rPr>
        <w:t xml:space="preserve"> تعالى</w:t>
      </w:r>
      <w:r w:rsidR="00820519" w:rsidRPr="00820519">
        <w:rPr>
          <w:rFonts w:ascii="Arial" w:eastAsia="Times New Roman" w:hAnsi="Arial" w:cs="Arial"/>
          <w:color w:val="0A0A0A"/>
          <w:kern w:val="0"/>
          <w:sz w:val="32"/>
          <w:szCs w:val="32"/>
          <w14:ligatures w14:val="none"/>
        </w:rPr>
        <w:t>: </w:t>
      </w:r>
      <w:r w:rsidR="00820519" w:rsidRPr="00B56BE4">
        <w:rPr>
          <w:rFonts w:eastAsia="Times New Roman"/>
          <w:kern w:val="0"/>
          <w:sz w:val="32"/>
          <w:szCs w:val="32"/>
          <w14:ligatures w14:val="none"/>
        </w:rPr>
        <w:t>{</w:t>
      </w:r>
      <w:r w:rsidR="00820519" w:rsidRPr="00B56BE4">
        <w:rPr>
          <w:rFonts w:eastAsia="Times New Roman" w:hint="cs"/>
          <w:kern w:val="0"/>
          <w:sz w:val="32"/>
          <w:szCs w:val="32"/>
          <w:rtl/>
          <w14:ligatures w14:val="none"/>
        </w:rPr>
        <w:t>(</w:t>
      </w:r>
      <w:r w:rsidR="00820519" w:rsidRPr="00B56BE4">
        <w:rPr>
          <w:rFonts w:eastAsia="Times New Roman"/>
          <w:kern w:val="0"/>
          <w:sz w:val="32"/>
          <w:szCs w:val="32"/>
          <w:rtl/>
          <w14:ligatures w14:val="none"/>
        </w:rPr>
        <w:t>تَنْزِعُ النَّاسَ كَأَنَّهُمْ أَعْجَازُ نَخْلٍ مُنْقَعِرٍ</w:t>
      </w:r>
      <w:r w:rsidR="00820519" w:rsidRPr="00820519">
        <w:rPr>
          <w:rFonts w:eastAsia="Times New Roman"/>
          <w:b/>
          <w:bCs/>
          <w:kern w:val="0"/>
          <w:sz w:val="32"/>
          <w:szCs w:val="32"/>
          <w14:ligatures w14:val="none"/>
        </w:rPr>
        <w:t xml:space="preserve"> (</w:t>
      </w:r>
      <w:r w:rsidR="00820519" w:rsidRPr="00820519">
        <w:rPr>
          <w:rFonts w:ascii="Arial" w:eastAsia="Times New Roman" w:hAnsi="Arial" w:cs="Arial"/>
          <w:color w:val="0A0A0A"/>
          <w:kern w:val="0"/>
          <w:sz w:val="32"/>
          <w:szCs w:val="32"/>
          <w:rtl/>
          <w14:ligatures w14:val="none"/>
        </w:rPr>
        <w:t>[القمر: 20]. يصور هذا التشبيه مشهداً حركياً دقيقاً، حيث يشبه أجساد قوم عاد</w:t>
      </w:r>
      <w:r w:rsidR="00820519" w:rsidRPr="00820519">
        <w:rPr>
          <w:rFonts w:ascii="Arial" w:eastAsia="Times New Roman" w:hAnsi="Arial" w:cs="Arial" w:hint="cs"/>
          <w:color w:val="0A0A0A"/>
          <w:kern w:val="0"/>
          <w:sz w:val="32"/>
          <w:szCs w:val="32"/>
          <w:rtl/>
          <w14:ligatures w14:val="none"/>
        </w:rPr>
        <w:t xml:space="preserve"> (صاحب الحال)</w:t>
      </w:r>
      <w:r w:rsidR="00820519" w:rsidRPr="00820519">
        <w:rPr>
          <w:rFonts w:ascii="Arial" w:eastAsia="Times New Roman" w:hAnsi="Arial" w:cs="Arial"/>
          <w:color w:val="0A0A0A"/>
          <w:kern w:val="0"/>
          <w:sz w:val="32"/>
          <w:szCs w:val="32"/>
          <w:rtl/>
          <w14:ligatures w14:val="none"/>
        </w:rPr>
        <w:t xml:space="preserve"> -حين كانت الريح تقتلعهم وتقلبهم- ب</w:t>
      </w:r>
      <w:r w:rsidR="00820519" w:rsidRPr="00820519">
        <w:rPr>
          <w:rFonts w:ascii="Arial" w:eastAsia="Times New Roman" w:hAnsi="Arial" w:cs="Arial" w:hint="cs"/>
          <w:color w:val="0A0A0A"/>
          <w:kern w:val="0"/>
          <w:sz w:val="32"/>
          <w:szCs w:val="32"/>
          <w:rtl/>
          <w14:ligatures w14:val="none"/>
        </w:rPr>
        <w:t xml:space="preserve">حال </w:t>
      </w:r>
      <w:r w:rsidR="00820519" w:rsidRPr="00820519">
        <w:rPr>
          <w:rFonts w:ascii="Arial" w:eastAsia="Times New Roman" w:hAnsi="Arial" w:cs="Arial"/>
          <w:color w:val="0A0A0A"/>
          <w:kern w:val="0"/>
          <w:sz w:val="32"/>
          <w:szCs w:val="32"/>
          <w:rtl/>
          <w14:ligatures w14:val="none"/>
        </w:rPr>
        <w:t>أصول</w:t>
      </w:r>
      <w:r w:rsidR="00820519" w:rsidRPr="00820519">
        <w:rPr>
          <w:rFonts w:ascii="Arial" w:eastAsia="Times New Roman" w:hAnsi="Arial" w:cs="Arial" w:hint="cs"/>
          <w:color w:val="0A0A0A"/>
          <w:kern w:val="0"/>
          <w:sz w:val="32"/>
          <w:szCs w:val="32"/>
          <w:rtl/>
          <w14:ligatures w14:val="none"/>
        </w:rPr>
        <w:t xml:space="preserve"> أو جذوع</w:t>
      </w:r>
      <w:r w:rsidR="00820519" w:rsidRPr="00820519">
        <w:rPr>
          <w:rFonts w:ascii="Arial" w:eastAsia="Times New Roman" w:hAnsi="Arial" w:cs="Arial"/>
          <w:color w:val="0A0A0A"/>
          <w:kern w:val="0"/>
          <w:sz w:val="32"/>
          <w:szCs w:val="32"/>
          <w:rtl/>
          <w14:ligatures w14:val="none"/>
        </w:rPr>
        <w:t xml:space="preserve"> النخل (أعجاز) </w:t>
      </w:r>
      <w:r w:rsidR="00820519" w:rsidRPr="00820519">
        <w:rPr>
          <w:rFonts w:ascii="Arial" w:eastAsia="Times New Roman" w:hAnsi="Arial" w:cs="Arial" w:hint="cs"/>
          <w:color w:val="0A0A0A"/>
          <w:kern w:val="0"/>
          <w:sz w:val="32"/>
          <w:szCs w:val="32"/>
          <w:rtl/>
          <w14:ligatures w14:val="none"/>
        </w:rPr>
        <w:t xml:space="preserve">(الحال) </w:t>
      </w:r>
      <w:r w:rsidR="00820519" w:rsidRPr="00820519">
        <w:rPr>
          <w:rFonts w:ascii="Arial" w:eastAsia="Times New Roman" w:hAnsi="Arial" w:cs="Arial"/>
          <w:color w:val="0A0A0A"/>
          <w:kern w:val="0"/>
          <w:sz w:val="32"/>
          <w:szCs w:val="32"/>
          <w:rtl/>
          <w14:ligatures w14:val="none"/>
        </w:rPr>
        <w:t>التي قلعت من الأرض، مسلوباً عنها رؤوسها، في مشهد مهلك وعظيم</w:t>
      </w:r>
      <w:r w:rsidRPr="00820519">
        <w:rPr>
          <w:rFonts w:ascii="Arial" w:eastAsia="Times New Roman" w:hAnsi="Arial" w:cs="Arial"/>
          <w:color w:val="0A0A0A"/>
          <w:kern w:val="0"/>
          <w:sz w:val="32"/>
          <w:szCs w:val="32"/>
          <w:rtl/>
          <w14:ligatures w14:val="none"/>
        </w:rPr>
        <w:t xml:space="preserve">. </w:t>
      </w:r>
    </w:p>
    <w:p w14:paraId="05444B15" w14:textId="2E798376" w:rsidR="00E05E3F" w:rsidRPr="00C662FE" w:rsidRDefault="00E05E3F" w:rsidP="00747145">
      <w:pPr>
        <w:spacing w:line="240" w:lineRule="auto"/>
        <w:jc w:val="both"/>
        <w:rPr>
          <w:rFonts w:ascii="Arial" w:eastAsia="Times New Roman" w:hAnsi="Arial" w:cs="Arial"/>
          <w:color w:val="0A0A0A"/>
          <w:kern w:val="0"/>
          <w:sz w:val="32"/>
          <w:szCs w:val="32"/>
          <w:rtl/>
          <w14:ligatures w14:val="none"/>
        </w:rPr>
      </w:pPr>
      <w:r w:rsidRPr="00C662FE">
        <w:rPr>
          <w:rFonts w:ascii="Arial" w:eastAsia="Times New Roman" w:hAnsi="Arial" w:cs="Arial"/>
          <w:color w:val="0A0A0A"/>
          <w:kern w:val="0"/>
          <w:sz w:val="32"/>
          <w:szCs w:val="32"/>
          <w:rtl/>
          <w14:ligatures w14:val="none"/>
        </w:rPr>
        <w:t xml:space="preserve">ج-المضاف والمضاف إليه: </w:t>
      </w:r>
      <w:r w:rsidR="000D6B87" w:rsidRPr="00C662FE">
        <w:rPr>
          <w:rFonts w:ascii="Arial" w:eastAsia="Times New Roman" w:hAnsi="Arial" w:cs="Arial" w:hint="cs"/>
          <w:color w:val="0A0A0A"/>
          <w:kern w:val="0"/>
          <w:sz w:val="32"/>
          <w:szCs w:val="32"/>
          <w:rtl/>
          <w14:ligatures w14:val="none"/>
        </w:rPr>
        <w:t>(</w:t>
      </w:r>
      <w:r w:rsidR="000D6B87" w:rsidRPr="00C662FE">
        <w:rPr>
          <w:rFonts w:ascii="Arial" w:eastAsia="Times New Roman" w:hAnsi="Arial" w:cs="Arial"/>
          <w:color w:val="0A0A0A"/>
          <w:kern w:val="0"/>
          <w:sz w:val="32"/>
          <w:szCs w:val="32"/>
          <w:rtl/>
          <w14:ligatures w14:val="none"/>
        </w:rPr>
        <w:t>أُولَئِكَ حِزْبُ الشَّيْطَانِ</w:t>
      </w:r>
      <w:r w:rsidR="000D6B87" w:rsidRPr="00C662FE">
        <w:rPr>
          <w:rFonts w:ascii="Arial" w:eastAsia="Times New Roman" w:hAnsi="Arial" w:cs="Arial" w:hint="cs"/>
          <w:color w:val="0A0A0A"/>
          <w:kern w:val="0"/>
          <w:sz w:val="32"/>
          <w:szCs w:val="32"/>
          <w:rtl/>
          <w14:ligatures w14:val="none"/>
        </w:rPr>
        <w:t>) [المجادلة:</w:t>
      </w:r>
      <w:r w:rsidR="00C662FE" w:rsidRPr="00C662FE">
        <w:rPr>
          <w:rFonts w:ascii="Arial" w:eastAsia="Times New Roman" w:hAnsi="Arial" w:cs="Arial" w:hint="cs"/>
          <w:color w:val="0A0A0A"/>
          <w:kern w:val="0"/>
          <w:sz w:val="32"/>
          <w:szCs w:val="32"/>
          <w:rtl/>
          <w14:ligatures w14:val="none"/>
        </w:rPr>
        <w:t>19]</w:t>
      </w:r>
      <w:r w:rsidRPr="00C662FE">
        <w:rPr>
          <w:rFonts w:ascii="Arial" w:eastAsia="Times New Roman" w:hAnsi="Arial" w:cs="Arial"/>
          <w:color w:val="0A0A0A"/>
          <w:kern w:val="0"/>
          <w:sz w:val="32"/>
          <w:szCs w:val="32"/>
          <w:rtl/>
          <w14:ligatures w14:val="none"/>
        </w:rPr>
        <w:t>،</w:t>
      </w:r>
      <w:r w:rsidR="00C662FE" w:rsidRPr="00C662FE">
        <w:rPr>
          <w:rFonts w:ascii="Arial" w:eastAsia="Times New Roman" w:hAnsi="Arial" w:cs="Arial" w:hint="cs"/>
          <w:color w:val="0A0A0A"/>
          <w:kern w:val="0"/>
          <w:sz w:val="32"/>
          <w:szCs w:val="32"/>
          <w:rtl/>
          <w14:ligatures w14:val="none"/>
        </w:rPr>
        <w:t xml:space="preserve"> إضافة لكنها ليست ملكية حقيقية بل تفيد معنى أنهم كالشيطان في الضلال والتمرد. </w:t>
      </w:r>
    </w:p>
    <w:p w14:paraId="28010F91" w14:textId="6A7DFF9A" w:rsidR="00E05E3F" w:rsidRPr="008A1791" w:rsidRDefault="00E05E3F" w:rsidP="00747145">
      <w:pPr>
        <w:spacing w:line="240" w:lineRule="auto"/>
        <w:jc w:val="both"/>
        <w:rPr>
          <w:rFonts w:ascii="Arial" w:eastAsia="Times New Roman" w:hAnsi="Arial" w:cs="Arial"/>
          <w:color w:val="0A0A0A"/>
          <w:kern w:val="0"/>
          <w:sz w:val="32"/>
          <w:szCs w:val="32"/>
          <w:rtl/>
          <w14:ligatures w14:val="none"/>
        </w:rPr>
      </w:pPr>
      <w:r w:rsidRPr="008A1791">
        <w:rPr>
          <w:rFonts w:ascii="Arial" w:eastAsia="Times New Roman" w:hAnsi="Arial" w:cs="Arial"/>
          <w:color w:val="0A0A0A"/>
          <w:kern w:val="0"/>
          <w:sz w:val="32"/>
          <w:szCs w:val="32"/>
          <w:rtl/>
          <w14:ligatures w14:val="none"/>
        </w:rPr>
        <w:t xml:space="preserve">د-المفعول المطلق: </w:t>
      </w:r>
      <w:r w:rsidR="008A1791" w:rsidRPr="008A1791">
        <w:rPr>
          <w:rFonts w:ascii="Arial" w:eastAsia="Times New Roman" w:hAnsi="Arial" w:cs="Arial" w:hint="cs"/>
          <w:color w:val="0A0A0A"/>
          <w:kern w:val="0"/>
          <w:sz w:val="32"/>
          <w:szCs w:val="32"/>
          <w:rtl/>
          <w14:ligatures w14:val="none"/>
        </w:rPr>
        <w:t>(</w:t>
      </w:r>
      <w:r w:rsidR="008A1791" w:rsidRPr="008A1791">
        <w:rPr>
          <w:rFonts w:ascii="Arial" w:eastAsia="Times New Roman" w:hAnsi="Arial" w:cs="Arial"/>
          <w:color w:val="0A0A0A"/>
          <w:kern w:val="0"/>
          <w:sz w:val="32"/>
          <w:szCs w:val="32"/>
          <w:rtl/>
          <w14:ligatures w14:val="none"/>
        </w:rPr>
        <w:t>وَتَرَى الْجِبَالَ تَحْسَبُهَا جَامِدَةً وَهِيَ تَمُرُّ مَرَّ السَّحَابِ</w:t>
      </w:r>
      <w:r w:rsidR="008A1791" w:rsidRPr="008A1791">
        <w:rPr>
          <w:rFonts w:ascii="Arial" w:eastAsia="Times New Roman" w:hAnsi="Arial" w:cs="Arial" w:hint="cs"/>
          <w:color w:val="0A0A0A"/>
          <w:kern w:val="0"/>
          <w:sz w:val="32"/>
          <w:szCs w:val="32"/>
          <w:rtl/>
          <w14:ligatures w14:val="none"/>
        </w:rPr>
        <w:t>) [النمل:88]</w:t>
      </w:r>
      <w:r w:rsidR="008A1791">
        <w:rPr>
          <w:rFonts w:ascii="Arial" w:eastAsia="Times New Roman" w:hAnsi="Arial" w:cs="Arial" w:hint="cs"/>
          <w:color w:val="0A0A0A"/>
          <w:kern w:val="0"/>
          <w:sz w:val="32"/>
          <w:szCs w:val="32"/>
          <w:rtl/>
          <w14:ligatures w14:val="none"/>
        </w:rPr>
        <w:t>، فقد شبه مرور</w:t>
      </w:r>
      <w:r w:rsidR="00D20F90">
        <w:rPr>
          <w:rFonts w:ascii="Arial" w:eastAsia="Times New Roman" w:hAnsi="Arial" w:cs="Arial" w:hint="cs"/>
          <w:color w:val="0A0A0A"/>
          <w:kern w:val="0"/>
          <w:sz w:val="32"/>
          <w:szCs w:val="32"/>
          <w:rtl/>
          <w14:ligatures w14:val="none"/>
        </w:rPr>
        <w:t xml:space="preserve"> </w:t>
      </w:r>
      <w:r w:rsidR="008A1791">
        <w:rPr>
          <w:rFonts w:ascii="Arial" w:eastAsia="Times New Roman" w:hAnsi="Arial" w:cs="Arial" w:hint="cs"/>
          <w:color w:val="0A0A0A"/>
          <w:kern w:val="0"/>
          <w:sz w:val="32"/>
          <w:szCs w:val="32"/>
          <w:rtl/>
          <w14:ligatures w14:val="none"/>
        </w:rPr>
        <w:t>الجبال بمرور السحاب، مع حذف أداة التشبيه ووجه الشبه، وإعراب (م</w:t>
      </w:r>
      <w:r w:rsidR="008B05FA">
        <w:rPr>
          <w:rFonts w:ascii="Arial" w:eastAsia="Times New Roman" w:hAnsi="Arial" w:cs="Arial" w:hint="cs"/>
          <w:color w:val="0A0A0A"/>
          <w:kern w:val="0"/>
          <w:sz w:val="32"/>
          <w:szCs w:val="32"/>
          <w:rtl/>
          <w14:ligatures w14:val="none"/>
        </w:rPr>
        <w:t>َ</w:t>
      </w:r>
      <w:r w:rsidR="008A1791">
        <w:rPr>
          <w:rFonts w:ascii="Arial" w:eastAsia="Times New Roman" w:hAnsi="Arial" w:cs="Arial" w:hint="cs"/>
          <w:color w:val="0A0A0A"/>
          <w:kern w:val="0"/>
          <w:sz w:val="32"/>
          <w:szCs w:val="32"/>
          <w:rtl/>
          <w14:ligatures w14:val="none"/>
        </w:rPr>
        <w:t>ر</w:t>
      </w:r>
      <w:r w:rsidR="008B05FA">
        <w:rPr>
          <w:rFonts w:ascii="Arial" w:eastAsia="Times New Roman" w:hAnsi="Arial" w:cs="Arial" w:hint="cs"/>
          <w:color w:val="0A0A0A"/>
          <w:kern w:val="0"/>
          <w:sz w:val="32"/>
          <w:szCs w:val="32"/>
          <w:rtl/>
          <w14:ligatures w14:val="none"/>
        </w:rPr>
        <w:t>ّ) في قوله تعالى (</w:t>
      </w:r>
      <w:r w:rsidR="008B05FA" w:rsidRPr="008A1791">
        <w:rPr>
          <w:rFonts w:ascii="Arial" w:eastAsia="Times New Roman" w:hAnsi="Arial" w:cs="Arial"/>
          <w:color w:val="0A0A0A"/>
          <w:kern w:val="0"/>
          <w:sz w:val="32"/>
          <w:szCs w:val="32"/>
          <w:rtl/>
          <w14:ligatures w14:val="none"/>
        </w:rPr>
        <w:t>مَرَّ السَّحَابِ</w:t>
      </w:r>
      <w:r w:rsidR="008A1791">
        <w:rPr>
          <w:rFonts w:ascii="Arial" w:eastAsia="Times New Roman" w:hAnsi="Arial" w:cs="Arial" w:hint="cs"/>
          <w:color w:val="0A0A0A"/>
          <w:kern w:val="0"/>
          <w:sz w:val="32"/>
          <w:szCs w:val="32"/>
          <w:rtl/>
          <w14:ligatures w14:val="none"/>
        </w:rPr>
        <w:t xml:space="preserve">): مفعول مطلق، أو نائب عن المفعول المطلق، منصوب، وهو مضاف والسحاب مضاف إليه. </w:t>
      </w:r>
    </w:p>
    <w:p w14:paraId="6450AE5B" w14:textId="2EACB360" w:rsidR="00C662FE" w:rsidRPr="008A1791" w:rsidRDefault="00C662FE" w:rsidP="00747145">
      <w:pPr>
        <w:spacing w:line="240" w:lineRule="auto"/>
        <w:jc w:val="both"/>
        <w:rPr>
          <w:rFonts w:ascii="Arial" w:eastAsia="Times New Roman" w:hAnsi="Arial" w:cs="Arial"/>
          <w:color w:val="0A0A0A"/>
          <w:kern w:val="0"/>
          <w:sz w:val="32"/>
          <w:szCs w:val="32"/>
          <w:rtl/>
          <w14:ligatures w14:val="none"/>
        </w:rPr>
      </w:pPr>
      <w:r w:rsidRPr="008A1791">
        <w:rPr>
          <w:rFonts w:ascii="Arial" w:eastAsia="Times New Roman" w:hAnsi="Arial" w:cs="Arial" w:hint="cs"/>
          <w:color w:val="0A0A0A"/>
          <w:kern w:val="0"/>
          <w:sz w:val="32"/>
          <w:szCs w:val="32"/>
          <w:rtl/>
          <w14:ligatures w14:val="none"/>
        </w:rPr>
        <w:t>هـ- المبتدأ والخبر: (</w:t>
      </w:r>
      <w:r w:rsidRPr="008A1791">
        <w:rPr>
          <w:rFonts w:eastAsia="Times New Roman"/>
          <w:color w:val="0A0A0A"/>
          <w:kern w:val="0"/>
          <w:sz w:val="32"/>
          <w:szCs w:val="32"/>
          <w:rtl/>
          <w14:ligatures w14:val="none"/>
        </w:rPr>
        <w:t>وَجَعَلْنَا</w:t>
      </w:r>
      <w:r w:rsidRPr="008A1791">
        <w:rPr>
          <w:rFonts w:ascii="Arial" w:eastAsia="Times New Roman" w:hAnsi="Arial" w:cs="Arial"/>
          <w:color w:val="0A0A0A"/>
          <w:kern w:val="0"/>
          <w:sz w:val="32"/>
          <w:szCs w:val="32"/>
          <w:rtl/>
          <w14:ligatures w14:val="none"/>
        </w:rPr>
        <w:t> نَوْمَكُمْ سُبَاتًا</w:t>
      </w:r>
      <w:r w:rsidRPr="008A1791">
        <w:rPr>
          <w:rFonts w:ascii="Arial" w:eastAsia="Times New Roman" w:hAnsi="Arial" w:cs="Arial" w:hint="cs"/>
          <w:color w:val="0A0A0A"/>
          <w:kern w:val="0"/>
          <w:sz w:val="32"/>
          <w:szCs w:val="32"/>
          <w:rtl/>
          <w14:ligatures w14:val="none"/>
        </w:rPr>
        <w:t>) [النبأ:</w:t>
      </w:r>
      <w:r w:rsidR="008A1791" w:rsidRPr="008A1791">
        <w:rPr>
          <w:rFonts w:ascii="Arial" w:eastAsia="Times New Roman" w:hAnsi="Arial" w:cs="Arial" w:hint="cs"/>
          <w:color w:val="0A0A0A"/>
          <w:kern w:val="0"/>
          <w:sz w:val="32"/>
          <w:szCs w:val="32"/>
          <w:rtl/>
          <w14:ligatures w14:val="none"/>
        </w:rPr>
        <w:t xml:space="preserve">10]، فهنا التشبيه بليغ، مبتدأ وخبر. </w:t>
      </w:r>
    </w:p>
    <w:p w14:paraId="4BBEE439" w14:textId="2863FA2A" w:rsidR="00E05E3F" w:rsidRPr="00747145" w:rsidRDefault="00747145" w:rsidP="00747145">
      <w:pPr>
        <w:spacing w:line="240" w:lineRule="auto"/>
        <w:jc w:val="both"/>
        <w:rPr>
          <w:rFonts w:ascii="Simplified Arabic" w:hAnsi="Simplified Arabic" w:cs="Simplified Arabic"/>
          <w:sz w:val="32"/>
          <w:szCs w:val="32"/>
          <w:rtl/>
          <w:lang w:bidi="ar-OM"/>
        </w:rPr>
      </w:pPr>
      <w:r w:rsidRPr="00747145">
        <w:rPr>
          <w:rFonts w:ascii="Simplified Arabic" w:hAnsi="Simplified Arabic" w:cs="Simplified Arabic" w:hint="cs"/>
          <w:b/>
          <w:bCs/>
          <w:sz w:val="32"/>
          <w:szCs w:val="32"/>
          <w:rtl/>
          <w:lang w:bidi="ar-OM"/>
        </w:rPr>
        <w:t xml:space="preserve">القسم الثاني من أقسام: </w:t>
      </w:r>
      <w:r w:rsidR="00E05E3F" w:rsidRPr="00747145">
        <w:rPr>
          <w:rFonts w:ascii="Simplified Arabic" w:hAnsi="Simplified Arabic" w:cs="Simplified Arabic"/>
          <w:b/>
          <w:bCs/>
          <w:sz w:val="32"/>
          <w:szCs w:val="32"/>
          <w:rtl/>
          <w:lang w:bidi="ar-OM"/>
        </w:rPr>
        <w:t>التشبيه المركب</w:t>
      </w:r>
      <w:r w:rsidR="00E05E3F" w:rsidRPr="00747145">
        <w:rPr>
          <w:rFonts w:ascii="Simplified Arabic" w:hAnsi="Simplified Arabic" w:cs="Simplified Arabic" w:hint="cs"/>
          <w:sz w:val="32"/>
          <w:szCs w:val="32"/>
          <w:rtl/>
          <w:lang w:bidi="ar-OM"/>
        </w:rPr>
        <w:t xml:space="preserve">: </w:t>
      </w:r>
      <w:r w:rsidR="00E05E3F" w:rsidRPr="00747145">
        <w:rPr>
          <w:rFonts w:ascii="Simplified Arabic" w:hAnsi="Simplified Arabic" w:cs="Simplified Arabic"/>
          <w:sz w:val="32"/>
          <w:szCs w:val="32"/>
          <w:rtl/>
          <w:lang w:bidi="ar-OM"/>
        </w:rPr>
        <w:t>(تشبيه صور بصورة</w:t>
      </w:r>
      <w:proofErr w:type="gramStart"/>
      <w:r w:rsidR="00E05E3F" w:rsidRPr="00747145">
        <w:rPr>
          <w:rFonts w:ascii="Simplified Arabic" w:hAnsi="Simplified Arabic" w:cs="Simplified Arabic"/>
          <w:sz w:val="32"/>
          <w:szCs w:val="32"/>
          <w:rtl/>
          <w:lang w:bidi="ar-OM"/>
        </w:rPr>
        <w:t>)</w:t>
      </w:r>
      <w:r w:rsidR="00E05E3F" w:rsidRPr="00747145">
        <w:rPr>
          <w:rFonts w:ascii="Simplified Arabic" w:hAnsi="Simplified Arabic" w:cs="Simplified Arabic" w:hint="cs"/>
          <w:sz w:val="32"/>
          <w:szCs w:val="32"/>
          <w:rtl/>
          <w:lang w:bidi="ar-OM"/>
        </w:rPr>
        <w:t xml:space="preserve"> :</w:t>
      </w:r>
      <w:proofErr w:type="gramEnd"/>
      <w:r w:rsidR="00E05E3F" w:rsidRPr="00747145">
        <w:rPr>
          <w:rFonts w:ascii="Simplified Arabic" w:hAnsi="Simplified Arabic" w:cs="Simplified Arabic" w:hint="cs"/>
          <w:sz w:val="32"/>
          <w:szCs w:val="32"/>
          <w:rtl/>
          <w:lang w:bidi="ar-OM"/>
        </w:rPr>
        <w:t xml:space="preserve"> وينقسم إلى قسمين:</w:t>
      </w:r>
    </w:p>
    <w:p w14:paraId="75464189" w14:textId="4EFB97EB" w:rsidR="00E05E3F" w:rsidRPr="00747145" w:rsidRDefault="00E05E3F" w:rsidP="008B05FA">
      <w:pPr>
        <w:spacing w:after="200" w:line="240" w:lineRule="auto"/>
        <w:ind w:firstLine="720"/>
        <w:jc w:val="both"/>
        <w:rPr>
          <w:rFonts w:ascii="Simplified Arabic" w:hAnsi="Simplified Arabic" w:cs="Simplified Arabic"/>
          <w:sz w:val="32"/>
          <w:szCs w:val="32"/>
          <w:lang w:bidi="ar-OM"/>
        </w:rPr>
      </w:pPr>
      <w:r w:rsidRPr="00747145">
        <w:rPr>
          <w:rFonts w:ascii="Simplified Arabic" w:hAnsi="Simplified Arabic" w:cs="Simplified Arabic"/>
          <w:b/>
          <w:bCs/>
          <w:sz w:val="32"/>
          <w:szCs w:val="32"/>
          <w:rtl/>
          <w:lang w:bidi="ar-OM"/>
        </w:rPr>
        <w:lastRenderedPageBreak/>
        <w:t>تشبيه تمثيلي:</w:t>
      </w:r>
      <w:r w:rsidR="00EF4252">
        <w:rPr>
          <w:rFonts w:ascii="Simplified Arabic" w:hAnsi="Simplified Arabic" w:cs="Simplified Arabic" w:hint="cs"/>
          <w:b/>
          <w:bCs/>
          <w:sz w:val="32"/>
          <w:szCs w:val="32"/>
          <w:rtl/>
          <w:lang w:bidi="ar-OM"/>
        </w:rPr>
        <w:t xml:space="preserve"> </w:t>
      </w:r>
      <w:r w:rsidR="00EF4252" w:rsidRPr="00EF4252">
        <w:rPr>
          <w:rFonts w:ascii="Arial" w:eastAsia="Times New Roman" w:hAnsi="Arial" w:cs="Arial"/>
          <w:color w:val="0A0A0A"/>
          <w:kern w:val="0"/>
          <w:sz w:val="32"/>
          <w:szCs w:val="32"/>
          <w:rtl/>
          <w14:ligatures w14:val="none"/>
        </w:rPr>
        <w:t>حيث يكون وجه الشبه صورة منتزعة من أطراف متعددة وليس مفردًا، وغالبًا ما يستخدم أدوات تشبيه (مثل، كأن، الكاف) لربط المشهدين</w:t>
      </w:r>
      <w:r w:rsidR="00EF4252" w:rsidRPr="00EF4252">
        <w:rPr>
          <w:rFonts w:ascii="Arial" w:eastAsia="Times New Roman" w:hAnsi="Arial" w:cs="Arial" w:hint="cs"/>
          <w:color w:val="0A0A0A"/>
          <w:kern w:val="0"/>
          <w:sz w:val="32"/>
          <w:szCs w:val="32"/>
          <w:rtl/>
          <w14:ligatures w14:val="none"/>
        </w:rPr>
        <w:t xml:space="preserve"> أو المشاهد</w:t>
      </w:r>
      <w:r w:rsidR="00EF4252">
        <w:rPr>
          <w:rFonts w:ascii="Arial" w:eastAsia="Times New Roman" w:hAnsi="Arial" w:cs="Arial" w:hint="cs"/>
          <w:color w:val="0A0A0A"/>
          <w:kern w:val="0"/>
          <w:sz w:val="32"/>
          <w:szCs w:val="32"/>
          <w:rtl/>
          <w14:ligatures w14:val="none"/>
        </w:rPr>
        <w:t xml:space="preserve">، </w:t>
      </w:r>
      <w:r w:rsidR="00EF4252" w:rsidRPr="00EF4252">
        <w:rPr>
          <w:rFonts w:ascii="Simplified Arabic" w:hAnsi="Simplified Arabic" w:cs="Simplified Arabic"/>
          <w:sz w:val="32"/>
          <w:szCs w:val="32"/>
          <w:rtl/>
          <w:lang w:bidi="ar-OM"/>
        </w:rPr>
        <w:t>يبرز جمال هذا التشبيه في تجسيد المشاهد المشهودة</w:t>
      </w:r>
      <w:r w:rsidR="00EF4252">
        <w:rPr>
          <w:rFonts w:ascii="Simplified Arabic" w:hAnsi="Simplified Arabic" w:cs="Simplified Arabic" w:hint="cs"/>
          <w:sz w:val="32"/>
          <w:szCs w:val="32"/>
          <w:rtl/>
          <w:lang w:bidi="ar-OM"/>
        </w:rPr>
        <w:t>.</w:t>
      </w:r>
    </w:p>
    <w:p w14:paraId="234D1504" w14:textId="42B2AA46" w:rsidR="00E05E3F" w:rsidRPr="00747145" w:rsidRDefault="00D52E67" w:rsidP="00747145">
      <w:pPr>
        <w:spacing w:after="200" w:line="240" w:lineRule="auto"/>
        <w:ind w:firstLine="720"/>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 xml:space="preserve">مثاله </w:t>
      </w:r>
      <w:r w:rsidR="00E05E3F" w:rsidRPr="00747145">
        <w:rPr>
          <w:rFonts w:ascii="Simplified Arabic" w:hAnsi="Simplified Arabic" w:cs="Simplified Arabic" w:hint="cs"/>
          <w:sz w:val="32"/>
          <w:szCs w:val="32"/>
          <w:rtl/>
          <w:lang w:bidi="ar-OM"/>
        </w:rPr>
        <w:t>قول</w:t>
      </w:r>
      <w:r>
        <w:rPr>
          <w:rFonts w:ascii="Simplified Arabic" w:hAnsi="Simplified Arabic" w:cs="Simplified Arabic" w:hint="cs"/>
          <w:sz w:val="32"/>
          <w:szCs w:val="32"/>
          <w:rtl/>
          <w:lang w:bidi="ar-OM"/>
        </w:rPr>
        <w:t xml:space="preserve"> الله</w:t>
      </w:r>
      <w:r w:rsidR="00E05E3F" w:rsidRPr="00747145">
        <w:rPr>
          <w:rFonts w:ascii="Simplified Arabic" w:hAnsi="Simplified Arabic" w:cs="Simplified Arabic" w:hint="cs"/>
          <w:sz w:val="32"/>
          <w:szCs w:val="32"/>
          <w:rtl/>
          <w:lang w:bidi="ar-OM"/>
        </w:rPr>
        <w:t xml:space="preserve"> تعالى: </w:t>
      </w:r>
      <w:r w:rsidR="00E05E3F" w:rsidRPr="00747145">
        <w:rPr>
          <w:rFonts w:ascii="Simplified Arabic" w:hAnsi="Simplified Arabic" w:cs="Simplified Arabic"/>
          <w:sz w:val="32"/>
          <w:szCs w:val="32"/>
          <w:rtl/>
          <w:lang w:bidi="ar-OM"/>
        </w:rPr>
        <w:t>(</w:t>
      </w:r>
      <w:r w:rsidR="00E05E3F" w:rsidRPr="00747145">
        <w:rPr>
          <w:rFonts w:ascii="Simplified Arabic" w:hAnsi="Simplified Arabic" w:cs="Simplified Arabic"/>
          <w:sz w:val="32"/>
          <w:szCs w:val="32"/>
          <w:u w:val="single"/>
          <w:rtl/>
          <w:lang w:bidi="ar-OM"/>
        </w:rPr>
        <w:t>مثل</w:t>
      </w:r>
      <w:r w:rsidR="00E05E3F" w:rsidRPr="00747145">
        <w:rPr>
          <w:rFonts w:ascii="Simplified Arabic" w:hAnsi="Simplified Arabic" w:cs="Simplified Arabic"/>
          <w:sz w:val="32"/>
          <w:szCs w:val="32"/>
          <w:rtl/>
          <w:lang w:bidi="ar-OM"/>
        </w:rPr>
        <w:t xml:space="preserve"> الذين ينفقون أموالهم في سبيل </w:t>
      </w:r>
      <w:r w:rsidR="00E05E3F" w:rsidRPr="00747145">
        <w:rPr>
          <w:rFonts w:ascii="Simplified Arabic" w:hAnsi="Simplified Arabic" w:cs="Simplified Arabic"/>
          <w:sz w:val="32"/>
          <w:szCs w:val="32"/>
          <w:u w:val="single"/>
          <w:rtl/>
          <w:lang w:bidi="ar-OM"/>
        </w:rPr>
        <w:t>كمثل</w:t>
      </w:r>
      <w:r w:rsidR="00E05E3F" w:rsidRPr="00747145">
        <w:rPr>
          <w:rFonts w:ascii="Simplified Arabic" w:hAnsi="Simplified Arabic" w:cs="Simplified Arabic"/>
          <w:sz w:val="32"/>
          <w:szCs w:val="32"/>
          <w:rtl/>
          <w:lang w:bidi="ar-OM"/>
        </w:rPr>
        <w:t xml:space="preserve"> حبة أنبتت سبع سنابل في كل سنبلة مائة حبة)</w:t>
      </w:r>
      <w:r w:rsidR="00EF4252">
        <w:rPr>
          <w:rFonts w:ascii="Simplified Arabic" w:hAnsi="Simplified Arabic" w:cs="Simplified Arabic" w:hint="cs"/>
          <w:sz w:val="32"/>
          <w:szCs w:val="32"/>
          <w:rtl/>
          <w:lang w:bidi="ar-OM"/>
        </w:rPr>
        <w:t xml:space="preserve"> [البقرة:261]</w:t>
      </w:r>
      <w:r w:rsidR="006B0D3F" w:rsidRPr="00747145">
        <w:rPr>
          <w:rFonts w:ascii="Simplified Arabic" w:hAnsi="Simplified Arabic" w:cs="Simplified Arabic" w:hint="cs"/>
          <w:sz w:val="32"/>
          <w:szCs w:val="32"/>
          <w:rtl/>
          <w:lang w:bidi="ar-OM"/>
        </w:rPr>
        <w:t>.</w:t>
      </w:r>
    </w:p>
    <w:p w14:paraId="5F2BF1D3" w14:textId="5B3B1BE4" w:rsidR="00E05E3F" w:rsidRDefault="00747145" w:rsidP="00747145">
      <w:pPr>
        <w:spacing w:after="200" w:line="240" w:lineRule="auto"/>
        <w:ind w:firstLine="36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ومن التشبيه التمثيلي </w:t>
      </w:r>
      <w:r w:rsidR="00E05E3F" w:rsidRPr="00747145">
        <w:rPr>
          <w:rFonts w:ascii="Simplified Arabic" w:hAnsi="Simplified Arabic" w:cs="Simplified Arabic" w:hint="cs"/>
          <w:sz w:val="32"/>
          <w:szCs w:val="32"/>
          <w:rtl/>
          <w:lang w:bidi="ar-OM"/>
        </w:rPr>
        <w:t xml:space="preserve">قوله صلى الله عليه وسلم: </w:t>
      </w:r>
      <w:r w:rsidR="00D52E67">
        <w:rPr>
          <w:rFonts w:ascii="Simplified Arabic" w:hAnsi="Simplified Arabic" w:cs="Simplified Arabic" w:hint="cs"/>
          <w:sz w:val="32"/>
          <w:szCs w:val="32"/>
          <w:rtl/>
          <w:lang w:bidi="ar-OM"/>
        </w:rPr>
        <w:t>(</w:t>
      </w:r>
      <w:r w:rsidR="00E05E3F" w:rsidRPr="00747145">
        <w:rPr>
          <w:rFonts w:ascii="Simplified Arabic" w:hAnsi="Simplified Arabic" w:cs="Simplified Arabic"/>
          <w:sz w:val="32"/>
          <w:szCs w:val="32"/>
          <w:u w:val="single"/>
          <w:rtl/>
          <w:lang w:bidi="ar-OM"/>
        </w:rPr>
        <w:t>مثل</w:t>
      </w:r>
      <w:r w:rsidR="00E05E3F" w:rsidRPr="00747145">
        <w:rPr>
          <w:rFonts w:ascii="Simplified Arabic" w:hAnsi="Simplified Arabic" w:cs="Simplified Arabic"/>
          <w:sz w:val="32"/>
          <w:szCs w:val="32"/>
          <w:rtl/>
          <w:lang w:bidi="ar-OM"/>
        </w:rPr>
        <w:t xml:space="preserve"> المؤمنين في توادهم وتراحمهم </w:t>
      </w:r>
      <w:r w:rsidR="00E05E3F" w:rsidRPr="00747145">
        <w:rPr>
          <w:rFonts w:ascii="Simplified Arabic" w:hAnsi="Simplified Arabic" w:cs="Simplified Arabic"/>
          <w:sz w:val="32"/>
          <w:szCs w:val="32"/>
          <w:u w:val="single"/>
          <w:rtl/>
          <w:lang w:bidi="ar-OM"/>
        </w:rPr>
        <w:t>كمثل</w:t>
      </w:r>
      <w:r w:rsidR="00E05E3F" w:rsidRPr="00747145">
        <w:rPr>
          <w:rFonts w:ascii="Simplified Arabic" w:hAnsi="Simplified Arabic" w:cs="Simplified Arabic"/>
          <w:sz w:val="32"/>
          <w:szCs w:val="32"/>
          <w:rtl/>
          <w:lang w:bidi="ar-OM"/>
        </w:rPr>
        <w:t xml:space="preserve"> الجسد إذا اشتكى منه عضو تداعى له سائر الجسد بالسهر والحمى</w:t>
      </w:r>
      <w:r w:rsidR="00D52E67">
        <w:rPr>
          <w:rFonts w:ascii="Simplified Arabic" w:hAnsi="Simplified Arabic" w:cs="Simplified Arabic" w:hint="cs"/>
          <w:sz w:val="32"/>
          <w:szCs w:val="32"/>
          <w:rtl/>
          <w:lang w:bidi="ar-OM"/>
        </w:rPr>
        <w:t>)</w:t>
      </w:r>
      <w:r w:rsidRPr="00967FD5">
        <w:rPr>
          <w:rFonts w:ascii="Simplified Arabic" w:hAnsi="Simplified Arabic" w:cs="Simplified Arabic"/>
          <w:sz w:val="32"/>
          <w:szCs w:val="32"/>
          <w:lang w:bidi="ar-OM"/>
        </w:rPr>
        <w:t>]</w:t>
      </w:r>
      <w:r w:rsidRPr="00967FD5">
        <w:rPr>
          <w:rFonts w:ascii="Simplified Arabic" w:hAnsi="Simplified Arabic" w:cs="Simplified Arabic"/>
          <w:sz w:val="32"/>
          <w:szCs w:val="32"/>
          <w:rtl/>
        </w:rPr>
        <w:footnoteReference w:id="12"/>
      </w:r>
      <w:r w:rsidRPr="00967FD5">
        <w:rPr>
          <w:rFonts w:ascii="Simplified Arabic" w:hAnsi="Simplified Arabic" w:cs="Simplified Arabic"/>
          <w:sz w:val="32"/>
          <w:szCs w:val="32"/>
          <w:lang w:bidi="ar-OM"/>
        </w:rPr>
        <w:t>[</w:t>
      </w:r>
      <w:r w:rsidR="00E05E3F" w:rsidRPr="00747145">
        <w:rPr>
          <w:rFonts w:ascii="Simplified Arabic" w:hAnsi="Simplified Arabic" w:cs="Simplified Arabic"/>
          <w:sz w:val="32"/>
          <w:szCs w:val="32"/>
          <w:rtl/>
          <w:lang w:bidi="ar-OM"/>
        </w:rPr>
        <w:t>.</w:t>
      </w:r>
    </w:p>
    <w:p w14:paraId="164B998E" w14:textId="77777777" w:rsidR="00E05E3F" w:rsidRPr="009264B3" w:rsidRDefault="00E05E3F" w:rsidP="00E05E3F">
      <w:pPr>
        <w:spacing w:line="240" w:lineRule="auto"/>
        <w:rPr>
          <w:rFonts w:ascii="Simplified Arabic" w:hAnsi="Simplified Arabic" w:cs="Simplified Arabic"/>
          <w:sz w:val="32"/>
          <w:szCs w:val="32"/>
          <w:rtl/>
          <w:lang w:bidi="ar-OM"/>
        </w:rPr>
      </w:pPr>
      <w:r w:rsidRPr="009264B3">
        <w:rPr>
          <w:rFonts w:ascii="Simplified Arabic" w:hAnsi="Simplified Arabic" w:cs="Simplified Arabic" w:hint="cs"/>
          <w:b/>
          <w:bCs/>
          <w:sz w:val="32"/>
          <w:szCs w:val="32"/>
          <w:rtl/>
          <w:lang w:bidi="ar-OM"/>
        </w:rPr>
        <w:t>ب</w:t>
      </w:r>
      <w:r w:rsidRPr="009264B3">
        <w:rPr>
          <w:rFonts w:ascii="Simplified Arabic" w:hAnsi="Simplified Arabic" w:cs="Simplified Arabic"/>
          <w:b/>
          <w:bCs/>
          <w:sz w:val="32"/>
          <w:szCs w:val="32"/>
          <w:rtl/>
          <w:lang w:bidi="ar-OM"/>
        </w:rPr>
        <w:t xml:space="preserve">-تشبيه ضمني </w:t>
      </w:r>
      <w:r w:rsidRPr="009264B3">
        <w:rPr>
          <w:rFonts w:ascii="Simplified Arabic" w:hAnsi="Simplified Arabic" w:cs="Simplified Arabic"/>
          <w:sz w:val="32"/>
          <w:szCs w:val="32"/>
          <w:rtl/>
          <w:lang w:bidi="ar-OM"/>
        </w:rPr>
        <w:t xml:space="preserve">(تشبيه صورة بصورة </w:t>
      </w:r>
      <w:r w:rsidRPr="009264B3">
        <w:rPr>
          <w:rFonts w:ascii="Simplified Arabic" w:hAnsi="Simplified Arabic" w:cs="Simplified Arabic"/>
          <w:sz w:val="32"/>
          <w:szCs w:val="32"/>
          <w:u w:val="single"/>
          <w:rtl/>
          <w:lang w:bidi="ar-OM"/>
        </w:rPr>
        <w:t>من غير أداة</w:t>
      </w:r>
      <w:r w:rsidRPr="009264B3">
        <w:rPr>
          <w:rFonts w:ascii="Simplified Arabic" w:hAnsi="Simplified Arabic" w:cs="Simplified Arabic"/>
          <w:sz w:val="32"/>
          <w:szCs w:val="32"/>
          <w:rtl/>
          <w:lang w:bidi="ar-OM"/>
        </w:rPr>
        <w:t>):</w:t>
      </w:r>
    </w:p>
    <w:p w14:paraId="5454BE50" w14:textId="77777777" w:rsidR="0079753A" w:rsidRDefault="005E0031" w:rsidP="0092027C">
      <w:pPr>
        <w:spacing w:line="240" w:lineRule="auto"/>
        <w:ind w:firstLine="720"/>
        <w:jc w:val="both"/>
        <w:rPr>
          <w:rFonts w:ascii="Simplified Arabic" w:hAnsi="Simplified Arabic" w:cs="Simplified Arabic"/>
          <w:sz w:val="32"/>
          <w:szCs w:val="32"/>
          <w:rtl/>
          <w:lang w:bidi="ar-OM"/>
        </w:rPr>
      </w:pPr>
      <w:r w:rsidRPr="00D20F90">
        <w:rPr>
          <w:rFonts w:ascii="Simplified Arabic" w:hAnsi="Simplified Arabic" w:cs="Simplified Arabic"/>
          <w:sz w:val="28"/>
          <w:szCs w:val="28"/>
          <w:lang w:bidi="ar-OM"/>
        </w:rPr>
        <w:t>) </w:t>
      </w:r>
      <w:r w:rsidRPr="009264B3">
        <w:rPr>
          <w:rFonts w:ascii="Simplified Arabic" w:hAnsi="Simplified Arabic" w:cs="Simplified Arabic"/>
          <w:sz w:val="32"/>
          <w:szCs w:val="32"/>
          <w:rtl/>
          <w:lang w:bidi="ar-OM"/>
        </w:rPr>
        <w:t xml:space="preserve">أَفَمَن يَمْشِي مُكِبًّا </w:t>
      </w:r>
      <w:proofErr w:type="spellStart"/>
      <w:r w:rsidRPr="009264B3">
        <w:rPr>
          <w:rFonts w:ascii="Simplified Arabic" w:hAnsi="Simplified Arabic" w:cs="Simplified Arabic"/>
          <w:sz w:val="32"/>
          <w:szCs w:val="32"/>
          <w:rtl/>
          <w:lang w:bidi="ar-OM"/>
        </w:rPr>
        <w:t>عَلَىٰ</w:t>
      </w:r>
      <w:proofErr w:type="spellEnd"/>
      <w:r w:rsidRPr="009264B3">
        <w:rPr>
          <w:rFonts w:ascii="Simplified Arabic" w:hAnsi="Simplified Arabic" w:cs="Simplified Arabic"/>
          <w:sz w:val="32"/>
          <w:szCs w:val="32"/>
          <w:rtl/>
          <w:lang w:bidi="ar-OM"/>
        </w:rPr>
        <w:t xml:space="preserve"> وَجْهِهِ </w:t>
      </w:r>
      <w:proofErr w:type="spellStart"/>
      <w:r w:rsidRPr="009264B3">
        <w:rPr>
          <w:rFonts w:ascii="Simplified Arabic" w:hAnsi="Simplified Arabic" w:cs="Simplified Arabic"/>
          <w:sz w:val="32"/>
          <w:szCs w:val="32"/>
          <w:rtl/>
          <w:lang w:bidi="ar-OM"/>
        </w:rPr>
        <w:t>أَهْدَىٰ</w:t>
      </w:r>
      <w:proofErr w:type="spellEnd"/>
      <w:r w:rsidRPr="009264B3">
        <w:rPr>
          <w:rFonts w:ascii="Simplified Arabic" w:hAnsi="Simplified Arabic" w:cs="Simplified Arabic"/>
          <w:sz w:val="32"/>
          <w:szCs w:val="32"/>
          <w:rtl/>
          <w:lang w:bidi="ar-OM"/>
        </w:rPr>
        <w:t xml:space="preserve"> أَمَّن يَمْشِي سَوِيًّا </w:t>
      </w:r>
      <w:proofErr w:type="spellStart"/>
      <w:r w:rsidRPr="009264B3">
        <w:rPr>
          <w:rFonts w:ascii="Simplified Arabic" w:hAnsi="Simplified Arabic" w:cs="Simplified Arabic"/>
          <w:sz w:val="32"/>
          <w:szCs w:val="32"/>
          <w:rtl/>
          <w:lang w:bidi="ar-OM"/>
        </w:rPr>
        <w:t>عَلَىٰ</w:t>
      </w:r>
      <w:proofErr w:type="spellEnd"/>
      <w:r w:rsidRPr="009264B3">
        <w:rPr>
          <w:rFonts w:ascii="Simplified Arabic" w:hAnsi="Simplified Arabic" w:cs="Simplified Arabic"/>
          <w:sz w:val="32"/>
          <w:szCs w:val="32"/>
          <w:rtl/>
          <w:lang w:bidi="ar-OM"/>
        </w:rPr>
        <w:t xml:space="preserve"> صِرَاطٍ مُّسْتَقِيمٍ</w:t>
      </w:r>
      <w:r w:rsidRPr="009264B3">
        <w:rPr>
          <w:rFonts w:ascii="Simplified Arabic" w:hAnsi="Simplified Arabic" w:cs="Simplified Arabic" w:hint="cs"/>
          <w:sz w:val="32"/>
          <w:szCs w:val="32"/>
          <w:rtl/>
          <w:lang w:bidi="ar-OM"/>
        </w:rPr>
        <w:t>) [الملك:</w:t>
      </w:r>
      <w:proofErr w:type="gramStart"/>
      <w:r w:rsidRPr="009264B3">
        <w:rPr>
          <w:rFonts w:ascii="Simplified Arabic" w:hAnsi="Simplified Arabic" w:cs="Simplified Arabic" w:hint="cs"/>
          <w:sz w:val="32"/>
          <w:szCs w:val="32"/>
          <w:rtl/>
          <w:lang w:bidi="ar-OM"/>
        </w:rPr>
        <w:t>22]،</w:t>
      </w:r>
      <w:proofErr w:type="gramEnd"/>
      <w:r w:rsidRPr="00170669">
        <w:rPr>
          <w:rFonts w:ascii="Simplified Arabic" w:hAnsi="Simplified Arabic" w:cs="Simplified Arabic" w:hint="cs"/>
          <w:sz w:val="32"/>
          <w:szCs w:val="32"/>
          <w:rtl/>
          <w:lang w:bidi="ar-OM"/>
        </w:rPr>
        <w:t xml:space="preserve"> </w:t>
      </w:r>
    </w:p>
    <w:p w14:paraId="6625D5AF" w14:textId="54838366" w:rsidR="0079753A" w:rsidRDefault="005E0031" w:rsidP="0079753A">
      <w:pPr>
        <w:spacing w:line="240" w:lineRule="auto"/>
        <w:jc w:val="both"/>
        <w:rPr>
          <w:rFonts w:ascii="Simplified Arabic" w:hAnsi="Simplified Arabic" w:cs="Simplified Arabic"/>
          <w:sz w:val="32"/>
          <w:szCs w:val="32"/>
          <w:rtl/>
          <w:lang w:bidi="ar-OM"/>
        </w:rPr>
      </w:pPr>
      <w:r w:rsidRPr="00170669">
        <w:rPr>
          <w:rFonts w:ascii="Simplified Arabic" w:hAnsi="Simplified Arabic" w:cs="Simplified Arabic" w:hint="cs"/>
          <w:sz w:val="32"/>
          <w:szCs w:val="32"/>
          <w:rtl/>
          <w:lang w:bidi="ar-OM"/>
        </w:rPr>
        <w:t xml:space="preserve">المعنى الضمني: </w:t>
      </w:r>
      <w:r w:rsidR="001578C4">
        <w:rPr>
          <w:rFonts w:ascii="Simplified Arabic" w:hAnsi="Simplified Arabic" w:cs="Simplified Arabic" w:hint="cs"/>
          <w:sz w:val="32"/>
          <w:szCs w:val="32"/>
          <w:rtl/>
          <w:lang w:bidi="ar-OM"/>
        </w:rPr>
        <w:t xml:space="preserve">هل يستوي في الهدى </w:t>
      </w:r>
      <w:r w:rsidRPr="00170669">
        <w:rPr>
          <w:rFonts w:ascii="Simplified Arabic" w:hAnsi="Simplified Arabic" w:cs="Simplified Arabic" w:hint="cs"/>
          <w:sz w:val="32"/>
          <w:szCs w:val="32"/>
          <w:rtl/>
          <w:lang w:bidi="ar-OM"/>
        </w:rPr>
        <w:t xml:space="preserve">حال الكافر في ضلالة </w:t>
      </w:r>
      <w:r w:rsidR="001578C4">
        <w:rPr>
          <w:rFonts w:ascii="Simplified Arabic" w:hAnsi="Simplified Arabic" w:cs="Simplified Arabic" w:hint="cs"/>
          <w:sz w:val="32"/>
          <w:szCs w:val="32"/>
          <w:rtl/>
          <w:lang w:bidi="ar-OM"/>
        </w:rPr>
        <w:t xml:space="preserve">الذي هو </w:t>
      </w:r>
      <w:r w:rsidRPr="00170669">
        <w:rPr>
          <w:rFonts w:ascii="Simplified Arabic" w:hAnsi="Simplified Arabic" w:cs="Simplified Arabic" w:hint="cs"/>
          <w:sz w:val="32"/>
          <w:szCs w:val="32"/>
          <w:rtl/>
          <w:lang w:bidi="ar-OM"/>
        </w:rPr>
        <w:t xml:space="preserve">كحال من </w:t>
      </w:r>
    </w:p>
    <w:p w14:paraId="7CD838FF" w14:textId="78656D7A" w:rsidR="00E47DED" w:rsidRDefault="005E0031" w:rsidP="0079753A">
      <w:pPr>
        <w:spacing w:line="240" w:lineRule="auto"/>
        <w:jc w:val="both"/>
        <w:rPr>
          <w:rFonts w:ascii="Simplified Arabic" w:hAnsi="Simplified Arabic" w:cs="Simplified Arabic"/>
          <w:sz w:val="32"/>
          <w:szCs w:val="32"/>
          <w:rtl/>
          <w:lang w:bidi="ar-OM"/>
        </w:rPr>
      </w:pPr>
      <w:r w:rsidRPr="00170669">
        <w:rPr>
          <w:rFonts w:ascii="Simplified Arabic" w:hAnsi="Simplified Arabic" w:cs="Simplified Arabic" w:hint="cs"/>
          <w:sz w:val="32"/>
          <w:szCs w:val="32"/>
          <w:rtl/>
          <w:lang w:bidi="ar-OM"/>
        </w:rPr>
        <w:t xml:space="preserve">يمشي مكباً على وجهه، </w:t>
      </w:r>
      <w:r w:rsidR="00170669" w:rsidRPr="00170669">
        <w:rPr>
          <w:rFonts w:ascii="Simplified Arabic" w:hAnsi="Simplified Arabic" w:cs="Simplified Arabic" w:hint="cs"/>
          <w:sz w:val="32"/>
          <w:szCs w:val="32"/>
          <w:rtl/>
          <w:lang w:bidi="ar-OM"/>
        </w:rPr>
        <w:t>وحال المؤمن كحال من يمشي مستقيماً</w:t>
      </w:r>
      <w:r w:rsidR="001578C4">
        <w:rPr>
          <w:rFonts w:ascii="Simplified Arabic" w:hAnsi="Simplified Arabic" w:cs="Simplified Arabic" w:hint="cs"/>
          <w:sz w:val="32"/>
          <w:szCs w:val="32"/>
          <w:rtl/>
          <w:lang w:bidi="ar-OM"/>
        </w:rPr>
        <w:t xml:space="preserve">؟ </w:t>
      </w:r>
    </w:p>
    <w:p w14:paraId="560A8B1D" w14:textId="33DED2DB" w:rsidR="001E3EB0" w:rsidRDefault="00170669" w:rsidP="00E47DED">
      <w:pPr>
        <w:spacing w:line="240" w:lineRule="auto"/>
        <w:ind w:firstLine="720"/>
        <w:jc w:val="both"/>
        <w:rPr>
          <w:rFonts w:ascii="Simplified Arabic" w:hAnsi="Simplified Arabic" w:cs="Simplified Arabic"/>
          <w:sz w:val="32"/>
          <w:szCs w:val="32"/>
          <w:rtl/>
          <w:lang w:bidi="ar-OM"/>
        </w:rPr>
      </w:pPr>
      <w:r w:rsidRPr="00170669">
        <w:rPr>
          <w:rFonts w:ascii="Simplified Arabic" w:hAnsi="Simplified Arabic" w:cs="Simplified Arabic" w:hint="cs"/>
          <w:sz w:val="32"/>
          <w:szCs w:val="32"/>
          <w:rtl/>
          <w:lang w:bidi="ar-OM"/>
        </w:rPr>
        <w:t xml:space="preserve">وهذا لا ينافي واقع الحال أنهم في الآخرة </w:t>
      </w:r>
      <w:r w:rsidR="004240F5">
        <w:rPr>
          <w:rFonts w:ascii="Simplified Arabic" w:hAnsi="Simplified Arabic" w:cs="Simplified Arabic" w:hint="cs"/>
          <w:sz w:val="32"/>
          <w:szCs w:val="32"/>
          <w:rtl/>
          <w:lang w:bidi="ar-OM"/>
        </w:rPr>
        <w:t>يحشرون على وجوههم</w:t>
      </w:r>
      <w:r>
        <w:rPr>
          <w:rFonts w:ascii="Simplified Arabic" w:hAnsi="Simplified Arabic" w:cs="Simplified Arabic" w:hint="cs"/>
          <w:sz w:val="32"/>
          <w:szCs w:val="32"/>
          <w:rtl/>
          <w:lang w:bidi="ar-OM"/>
        </w:rPr>
        <w:t xml:space="preserve"> والعياذ بالله</w:t>
      </w:r>
      <w:r w:rsidRPr="00170669">
        <w:rPr>
          <w:rFonts w:ascii="Simplified Arabic" w:hAnsi="Simplified Arabic" w:cs="Simplified Arabic" w:hint="cs"/>
          <w:sz w:val="32"/>
          <w:szCs w:val="32"/>
          <w:rtl/>
          <w:lang w:bidi="ar-OM"/>
        </w:rPr>
        <w:t xml:space="preserve">، </w:t>
      </w:r>
      <w:r w:rsidR="0092027C">
        <w:rPr>
          <w:rFonts w:ascii="Simplified Arabic" w:hAnsi="Simplified Arabic" w:cs="Simplified Arabic" w:hint="cs"/>
          <w:sz w:val="32"/>
          <w:szCs w:val="32"/>
          <w:rtl/>
          <w:lang w:bidi="ar-OM"/>
        </w:rPr>
        <w:t>بخلاف</w:t>
      </w:r>
      <w:r w:rsidR="001E3EB0">
        <w:rPr>
          <w:rFonts w:ascii="Simplified Arabic" w:hAnsi="Simplified Arabic" w:cs="Simplified Arabic" w:hint="cs"/>
          <w:sz w:val="32"/>
          <w:szCs w:val="32"/>
          <w:rtl/>
          <w:lang w:bidi="ar-OM"/>
        </w:rPr>
        <w:t xml:space="preserve"> </w:t>
      </w:r>
      <w:r w:rsidRPr="00170669">
        <w:rPr>
          <w:rFonts w:ascii="Simplified Arabic" w:hAnsi="Simplified Arabic" w:cs="Simplified Arabic" w:hint="cs"/>
          <w:sz w:val="32"/>
          <w:szCs w:val="32"/>
          <w:rtl/>
          <w:lang w:bidi="ar-OM"/>
        </w:rPr>
        <w:t xml:space="preserve">المؤمن </w:t>
      </w:r>
      <w:r w:rsidR="0092027C">
        <w:rPr>
          <w:rFonts w:ascii="Simplified Arabic" w:hAnsi="Simplified Arabic" w:cs="Simplified Arabic" w:hint="cs"/>
          <w:sz w:val="32"/>
          <w:szCs w:val="32"/>
          <w:rtl/>
          <w:lang w:bidi="ar-OM"/>
        </w:rPr>
        <w:t xml:space="preserve">الذي </w:t>
      </w:r>
      <w:r w:rsidRPr="00170669">
        <w:rPr>
          <w:rFonts w:ascii="Simplified Arabic" w:hAnsi="Simplified Arabic" w:cs="Simplified Arabic" w:hint="cs"/>
          <w:sz w:val="32"/>
          <w:szCs w:val="32"/>
          <w:rtl/>
          <w:lang w:bidi="ar-OM"/>
        </w:rPr>
        <w:t>يمشي مستقيما</w:t>
      </w:r>
      <w:r w:rsidR="004240F5">
        <w:rPr>
          <w:rFonts w:ascii="Simplified Arabic" w:hAnsi="Simplified Arabic" w:cs="Simplified Arabic" w:hint="cs"/>
          <w:sz w:val="32"/>
          <w:szCs w:val="32"/>
          <w:rtl/>
          <w:lang w:bidi="ar-OM"/>
        </w:rPr>
        <w:t>ً</w:t>
      </w:r>
      <w:r w:rsidRPr="00170669">
        <w:rPr>
          <w:rFonts w:ascii="Simplified Arabic" w:hAnsi="Simplified Arabic" w:cs="Simplified Arabic" w:hint="cs"/>
          <w:sz w:val="32"/>
          <w:szCs w:val="32"/>
          <w:rtl/>
          <w:lang w:bidi="ar-OM"/>
        </w:rPr>
        <w:t xml:space="preserve"> ويمر </w:t>
      </w:r>
      <w:r w:rsidR="004240F5">
        <w:rPr>
          <w:rFonts w:ascii="Simplified Arabic" w:hAnsi="Simplified Arabic" w:cs="Simplified Arabic" w:hint="cs"/>
          <w:sz w:val="32"/>
          <w:szCs w:val="32"/>
          <w:rtl/>
          <w:lang w:bidi="ar-OM"/>
        </w:rPr>
        <w:t>على السراط ك</w:t>
      </w:r>
      <w:r w:rsidRPr="00170669">
        <w:rPr>
          <w:rFonts w:ascii="Simplified Arabic" w:hAnsi="Simplified Arabic" w:cs="Simplified Arabic" w:hint="cs"/>
          <w:sz w:val="32"/>
          <w:szCs w:val="32"/>
          <w:rtl/>
          <w:lang w:bidi="ar-OM"/>
        </w:rPr>
        <w:t>البرق وكالريح وكالجواد</w:t>
      </w:r>
      <w:r>
        <w:rPr>
          <w:rFonts w:ascii="Simplified Arabic" w:hAnsi="Simplified Arabic" w:cs="Simplified Arabic" w:hint="cs"/>
          <w:sz w:val="32"/>
          <w:szCs w:val="32"/>
          <w:rtl/>
          <w:lang w:bidi="ar-OM"/>
        </w:rPr>
        <w:t xml:space="preserve"> </w:t>
      </w:r>
      <w:r w:rsidR="001E3EB0">
        <w:rPr>
          <w:rFonts w:ascii="Simplified Arabic" w:hAnsi="Simplified Arabic" w:cs="Simplified Arabic" w:hint="cs"/>
          <w:sz w:val="32"/>
          <w:szCs w:val="32"/>
          <w:rtl/>
          <w:lang w:bidi="ar-OM"/>
        </w:rPr>
        <w:t>المضمر السريع،</w:t>
      </w:r>
      <w:r>
        <w:rPr>
          <w:rFonts w:ascii="Simplified Arabic" w:hAnsi="Simplified Arabic" w:cs="Simplified Arabic" w:hint="cs"/>
          <w:sz w:val="32"/>
          <w:szCs w:val="32"/>
          <w:rtl/>
          <w:lang w:bidi="ar-OM"/>
        </w:rPr>
        <w:t xml:space="preserve"> نسأل الله من فضله ورحمته،</w:t>
      </w:r>
      <w:r w:rsidR="001E3EB0">
        <w:rPr>
          <w:rFonts w:ascii="Simplified Arabic" w:hAnsi="Simplified Arabic" w:cs="Simplified Arabic" w:hint="cs"/>
          <w:sz w:val="32"/>
          <w:szCs w:val="32"/>
          <w:rtl/>
          <w:lang w:bidi="ar-OM"/>
        </w:rPr>
        <w:t xml:space="preserve"> وأن يدخلنا برحمته في عباده الصالحين.</w:t>
      </w:r>
    </w:p>
    <w:p w14:paraId="3C104BAA" w14:textId="77777777" w:rsidR="005B094D" w:rsidRDefault="00170669" w:rsidP="005B094D">
      <w:pPr>
        <w:spacing w:after="0"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فعن عبد الله بن مسعود رضي الله عنه </w:t>
      </w:r>
      <w:r w:rsidRPr="00170669">
        <w:rPr>
          <w:rFonts w:ascii="Simplified Arabic" w:hAnsi="Simplified Arabic" w:cs="Simplified Arabic" w:hint="cs"/>
          <w:sz w:val="32"/>
          <w:szCs w:val="32"/>
          <w:rtl/>
          <w:lang w:bidi="ar-OM"/>
        </w:rPr>
        <w:t>عن النبي صلى الله عليه وسلم قال:</w:t>
      </w:r>
    </w:p>
    <w:p w14:paraId="15D3BE95" w14:textId="77777777" w:rsidR="005B094D" w:rsidRDefault="00170669" w:rsidP="005B094D">
      <w:pPr>
        <w:spacing w:after="0" w:line="240" w:lineRule="auto"/>
        <w:jc w:val="both"/>
        <w:rPr>
          <w:rFonts w:ascii="Simplified Arabic" w:hAnsi="Simplified Arabic" w:cs="Simplified Arabic"/>
          <w:sz w:val="32"/>
          <w:szCs w:val="32"/>
          <w:rtl/>
          <w:lang w:bidi="ar-OM"/>
        </w:rPr>
      </w:pPr>
      <w:r w:rsidRPr="00170669">
        <w:rPr>
          <w:rFonts w:ascii="Simplified Arabic" w:hAnsi="Simplified Arabic" w:cs="Simplified Arabic"/>
          <w:sz w:val="32"/>
          <w:szCs w:val="32"/>
          <w:rtl/>
          <w:lang w:bidi="ar-OM"/>
        </w:rPr>
        <w:t>يردُ النَّاسُ النَّارَ ثمَّ يصدُرونَ منها بأعمالِهِم، فأوَّلُهُم كلَمحِ البرقِ، ثمَّ كالرِّيحِ، ثمَّ كحُضرِ</w:t>
      </w:r>
    </w:p>
    <w:p w14:paraId="54635885" w14:textId="3FC57985" w:rsidR="005E0031" w:rsidRDefault="00170669" w:rsidP="005B094D">
      <w:pPr>
        <w:spacing w:after="0" w:line="240" w:lineRule="auto"/>
        <w:jc w:val="both"/>
        <w:rPr>
          <w:rFonts w:ascii="Simplified Arabic" w:hAnsi="Simplified Arabic" w:cs="Simplified Arabic"/>
          <w:sz w:val="32"/>
          <w:szCs w:val="32"/>
          <w:rtl/>
          <w:lang w:bidi="ar-OM"/>
        </w:rPr>
      </w:pPr>
      <w:r w:rsidRPr="00170669">
        <w:rPr>
          <w:rFonts w:ascii="Simplified Arabic" w:hAnsi="Simplified Arabic" w:cs="Simplified Arabic"/>
          <w:sz w:val="32"/>
          <w:szCs w:val="32"/>
          <w:rtl/>
          <w:lang w:bidi="ar-OM"/>
        </w:rPr>
        <w:t xml:space="preserve"> الفرسِ، ثمَّ كالرَّاكبِ في رحلِهِ، ثمَّ كشدِّ الرَّجلِ، ثمَّ كمَشيِهِ</w:t>
      </w:r>
      <w:r w:rsidRPr="00170669">
        <w:rPr>
          <w:rFonts w:ascii="Simplified Arabic" w:hAnsi="Simplified Arabic" w:cs="Simplified Arabic"/>
          <w:sz w:val="32"/>
          <w:szCs w:val="32"/>
          <w:lang w:bidi="ar-OM"/>
        </w:rPr>
        <w:t>]</w:t>
      </w:r>
      <w:r w:rsidRPr="00170669">
        <w:rPr>
          <w:rFonts w:ascii="Simplified Arabic" w:hAnsi="Simplified Arabic" w:cs="Simplified Arabic"/>
          <w:sz w:val="32"/>
          <w:szCs w:val="32"/>
          <w:rtl/>
        </w:rPr>
        <w:footnoteReference w:id="13"/>
      </w:r>
      <w:r w:rsidRPr="00170669">
        <w:rPr>
          <w:rFonts w:ascii="Simplified Arabic" w:hAnsi="Simplified Arabic" w:cs="Simplified Arabic"/>
          <w:sz w:val="32"/>
          <w:szCs w:val="32"/>
          <w:lang w:bidi="ar-OM"/>
        </w:rPr>
        <w:t>[</w:t>
      </w:r>
      <w:r w:rsidRPr="00170669">
        <w:rPr>
          <w:rFonts w:ascii="Simplified Arabic" w:hAnsi="Simplified Arabic" w:cs="Simplified Arabic"/>
          <w:sz w:val="32"/>
          <w:szCs w:val="32"/>
          <w:rtl/>
          <w:lang w:bidi="ar-OM"/>
        </w:rPr>
        <w:t>.</w:t>
      </w:r>
    </w:p>
    <w:p w14:paraId="476BE475" w14:textId="400B6495" w:rsidR="00E47DED" w:rsidRDefault="00E47DED" w:rsidP="00E47DED">
      <w:pPr>
        <w:pStyle w:val="5"/>
        <w:shd w:val="clear" w:color="auto" w:fill="FFFFFF"/>
        <w:bidi/>
        <w:spacing w:before="0" w:beforeAutospacing="0"/>
        <w:ind w:firstLine="720"/>
        <w:jc w:val="both"/>
        <w:rPr>
          <w:rFonts w:ascii="Simplified Arabic" w:eastAsiaTheme="minorHAnsi" w:hAnsi="Simplified Arabic" w:cs="Simplified Arabic"/>
          <w:b w:val="0"/>
          <w:bCs w:val="0"/>
          <w:kern w:val="2"/>
          <w:sz w:val="32"/>
          <w:szCs w:val="32"/>
          <w:lang w:bidi="ar-OM"/>
          <w14:ligatures w14:val="standardContextual"/>
        </w:rPr>
      </w:pPr>
      <w:r w:rsidRPr="00E47DED">
        <w:rPr>
          <w:rFonts w:ascii="Simplified Arabic" w:eastAsiaTheme="minorHAnsi" w:hAnsi="Simplified Arabic" w:cs="Simplified Arabic" w:hint="cs"/>
          <w:b w:val="0"/>
          <w:bCs w:val="0"/>
          <w:kern w:val="2"/>
          <w:sz w:val="32"/>
          <w:szCs w:val="32"/>
          <w:rtl/>
          <w:lang w:bidi="ar-OM"/>
          <w14:ligatures w14:val="standardContextual"/>
        </w:rPr>
        <w:t>وقد</w:t>
      </w:r>
      <w:r w:rsidRPr="00E47DED">
        <w:rPr>
          <w:rFonts w:ascii="Simplified Arabic" w:eastAsiaTheme="minorHAnsi" w:hAnsi="Simplified Arabic" w:cs="Simplified Arabic"/>
          <w:b w:val="0"/>
          <w:bCs w:val="0"/>
          <w:kern w:val="2"/>
          <w:sz w:val="32"/>
          <w:szCs w:val="32"/>
          <w:rtl/>
          <w:lang w:bidi="ar-OM"/>
          <w14:ligatures w14:val="standardContextual"/>
        </w:rPr>
        <w:t xml:space="preserve"> </w:t>
      </w:r>
      <w:r w:rsidRPr="00E47DED">
        <w:rPr>
          <w:rFonts w:ascii="Simplified Arabic" w:eastAsiaTheme="minorHAnsi" w:hAnsi="Simplified Arabic" w:cs="Simplified Arabic" w:hint="cs"/>
          <w:b w:val="0"/>
          <w:bCs w:val="0"/>
          <w:kern w:val="2"/>
          <w:sz w:val="32"/>
          <w:szCs w:val="32"/>
          <w:rtl/>
          <w:lang w:bidi="ar-OM"/>
          <w14:ligatures w14:val="standardContextual"/>
        </w:rPr>
        <w:t>أجاب ال</w:t>
      </w:r>
      <w:r w:rsidRPr="00E47DED">
        <w:rPr>
          <w:rFonts w:ascii="Simplified Arabic" w:eastAsiaTheme="minorHAnsi" w:hAnsi="Simplified Arabic" w:cs="Simplified Arabic"/>
          <w:b w:val="0"/>
          <w:bCs w:val="0"/>
          <w:kern w:val="2"/>
          <w:sz w:val="32"/>
          <w:szCs w:val="32"/>
          <w:rtl/>
          <w:lang w:bidi="ar-OM"/>
          <w14:ligatures w14:val="standardContextual"/>
        </w:rPr>
        <w:t>نبي ﷺ من استعجب كيف يمشى الكافر على وجهه يوم القيامة، قائلاً: "أليس الذي أمشاه على رجليه في الدنيا، قادراً على أن يمشيه على وجهه يوم القيامة؟</w:t>
      </w:r>
      <w:r w:rsidRPr="00E47DED">
        <w:rPr>
          <w:rFonts w:ascii="Simplified Arabic" w:eastAsiaTheme="minorHAnsi" w:hAnsi="Simplified Arabic" w:cs="Simplified Arabic"/>
          <w:b w:val="0"/>
          <w:bCs w:val="0"/>
          <w:kern w:val="2"/>
          <w:sz w:val="32"/>
          <w:szCs w:val="32"/>
          <w:lang w:bidi="ar-OM"/>
          <w14:ligatures w14:val="standardContextual"/>
        </w:rPr>
        <w:t>"</w:t>
      </w:r>
      <w:r w:rsidR="005750F5">
        <w:rPr>
          <w:rFonts w:ascii="Simplified Arabic" w:eastAsiaTheme="minorHAnsi" w:hAnsi="Simplified Arabic" w:cs="Simplified Arabic" w:hint="cs"/>
          <w:b w:val="0"/>
          <w:bCs w:val="0"/>
          <w:kern w:val="2"/>
          <w:sz w:val="32"/>
          <w:szCs w:val="32"/>
          <w:rtl/>
          <w:lang w:bidi="ar-OM"/>
          <w14:ligatures w14:val="standardContextual"/>
        </w:rPr>
        <w:t>.</w:t>
      </w:r>
    </w:p>
    <w:p w14:paraId="2D7EE555" w14:textId="77777777" w:rsidR="0093535C" w:rsidRDefault="00E47DED" w:rsidP="00D60A7B">
      <w:pPr>
        <w:pStyle w:val="5"/>
        <w:shd w:val="clear" w:color="auto" w:fill="FFFFFF"/>
        <w:bidi/>
        <w:spacing w:before="0" w:beforeAutospacing="0"/>
        <w:ind w:firstLine="720"/>
        <w:jc w:val="both"/>
        <w:rPr>
          <w:rFonts w:ascii="Simplified Arabic" w:eastAsiaTheme="minorHAnsi" w:hAnsi="Simplified Arabic" w:cs="Simplified Arabic"/>
          <w:b w:val="0"/>
          <w:bCs w:val="0"/>
          <w:kern w:val="2"/>
          <w:sz w:val="32"/>
          <w:szCs w:val="32"/>
          <w:rtl/>
          <w:lang w:bidi="ar-OM"/>
          <w14:ligatures w14:val="standardContextual"/>
        </w:rPr>
      </w:pPr>
      <w:r w:rsidRPr="00E47DED">
        <w:rPr>
          <w:rFonts w:ascii="Simplified Arabic" w:eastAsiaTheme="minorHAnsi" w:hAnsi="Simplified Arabic" w:cs="Simplified Arabic" w:hint="cs"/>
          <w:b w:val="0"/>
          <w:bCs w:val="0"/>
          <w:kern w:val="2"/>
          <w:sz w:val="32"/>
          <w:szCs w:val="32"/>
          <w:rtl/>
          <w:lang w:bidi="ar-OM"/>
          <w14:ligatures w14:val="standardContextual"/>
        </w:rPr>
        <w:lastRenderedPageBreak/>
        <w:t xml:space="preserve">ففي </w:t>
      </w:r>
      <w:r>
        <w:rPr>
          <w:rFonts w:ascii="Simplified Arabic" w:eastAsiaTheme="minorHAnsi" w:hAnsi="Simplified Arabic" w:cs="Simplified Arabic" w:hint="cs"/>
          <w:b w:val="0"/>
          <w:bCs w:val="0"/>
          <w:kern w:val="2"/>
          <w:sz w:val="32"/>
          <w:szCs w:val="32"/>
          <w:rtl/>
          <w:lang w:bidi="ar-OM"/>
          <w14:ligatures w14:val="standardContextual"/>
        </w:rPr>
        <w:t>الصحيحين</w:t>
      </w:r>
      <w:r w:rsidRPr="00E47DED">
        <w:rPr>
          <w:rFonts w:ascii="Simplified Arabic" w:eastAsiaTheme="minorHAnsi" w:hAnsi="Simplified Arabic" w:cs="Simplified Arabic" w:hint="cs"/>
          <w:b w:val="0"/>
          <w:bCs w:val="0"/>
          <w:kern w:val="2"/>
          <w:sz w:val="32"/>
          <w:szCs w:val="32"/>
          <w:rtl/>
          <w:lang w:bidi="ar-OM"/>
          <w14:ligatures w14:val="standardContextual"/>
        </w:rPr>
        <w:t xml:space="preserve"> عن أنس بن مالك رضي الله عنه </w:t>
      </w:r>
      <w:r w:rsidRPr="00E47DED">
        <w:rPr>
          <w:rFonts w:ascii="Simplified Arabic" w:eastAsiaTheme="minorHAnsi" w:hAnsi="Simplified Arabic" w:cs="Simplified Arabic"/>
          <w:b w:val="0"/>
          <w:bCs w:val="0"/>
          <w:kern w:val="2"/>
          <w:sz w:val="32"/>
          <w:szCs w:val="32"/>
          <w:rtl/>
          <w:lang w:bidi="ar-OM"/>
          <w14:ligatures w14:val="standardContextual"/>
        </w:rPr>
        <w:t xml:space="preserve">أنَّ رَجُلًا قالَ: يا نَبِيَّ اللَّهِ، كيفَ يُحْشَرُ الكَافِرُ علَى وجْهِهِ؟ قالَ: أليسَ الذي أمْشَاهُ علَى الرِّجْلَيْنِ في الدُّنْيَا قَادِرًا </w:t>
      </w:r>
    </w:p>
    <w:p w14:paraId="158C913E" w14:textId="3353B621" w:rsidR="005E0031" w:rsidRPr="00D60A7B" w:rsidRDefault="00E47DED" w:rsidP="0093535C">
      <w:pPr>
        <w:pStyle w:val="5"/>
        <w:shd w:val="clear" w:color="auto" w:fill="FFFFFF"/>
        <w:bidi/>
        <w:spacing w:before="0" w:beforeAutospacing="0"/>
        <w:jc w:val="both"/>
        <w:rPr>
          <w:b w:val="0"/>
          <w:bCs w:val="0"/>
          <w:color w:val="555555"/>
          <w:rtl/>
          <w:lang w:bidi="ar-OM"/>
        </w:rPr>
      </w:pPr>
      <w:r w:rsidRPr="00E47DED">
        <w:rPr>
          <w:rFonts w:ascii="Simplified Arabic" w:eastAsiaTheme="minorHAnsi" w:hAnsi="Simplified Arabic" w:cs="Simplified Arabic"/>
          <w:b w:val="0"/>
          <w:bCs w:val="0"/>
          <w:kern w:val="2"/>
          <w:sz w:val="32"/>
          <w:szCs w:val="32"/>
          <w:rtl/>
          <w:lang w:bidi="ar-OM"/>
          <w14:ligatures w14:val="standardContextual"/>
        </w:rPr>
        <w:t>علَى أنْ يُمْشِيَهُ علَى وجْهِهِ يَومَ القِيَامَةِ</w:t>
      </w:r>
      <w:r w:rsidR="001E3EB0">
        <w:rPr>
          <w:rFonts w:ascii="Simplified Arabic" w:eastAsiaTheme="minorHAnsi" w:hAnsi="Simplified Arabic" w:cs="Simplified Arabic" w:hint="cs"/>
          <w:b w:val="0"/>
          <w:bCs w:val="0"/>
          <w:kern w:val="2"/>
          <w:sz w:val="32"/>
          <w:szCs w:val="32"/>
          <w:rtl/>
          <w:lang w:bidi="ar-OM"/>
          <w14:ligatures w14:val="standardContextual"/>
        </w:rPr>
        <w:t>؟</w:t>
      </w:r>
      <w:r w:rsidRPr="00E47DED">
        <w:rPr>
          <w:rFonts w:ascii="Simplified Arabic" w:eastAsiaTheme="minorHAnsi" w:hAnsi="Simplified Arabic" w:cs="Simplified Arabic"/>
          <w:b w:val="0"/>
          <w:bCs w:val="0"/>
          <w:kern w:val="2"/>
          <w:sz w:val="32"/>
          <w:szCs w:val="32"/>
          <w:rtl/>
          <w:lang w:bidi="ar-OM"/>
          <w14:ligatures w14:val="standardContextual"/>
        </w:rPr>
        <w:t xml:space="preserve"> قالَ قَتَادَةُ: بَلَى وعِزَّةِ رَبِّنَا</w:t>
      </w:r>
      <w:r w:rsidRPr="00170669">
        <w:rPr>
          <w:rFonts w:ascii="Simplified Arabic" w:hAnsi="Simplified Arabic" w:cs="Simplified Arabic"/>
          <w:sz w:val="32"/>
          <w:szCs w:val="32"/>
          <w:lang w:bidi="ar-OM"/>
        </w:rPr>
        <w:t>]</w:t>
      </w:r>
      <w:r w:rsidRPr="00170669">
        <w:rPr>
          <w:rFonts w:ascii="Simplified Arabic" w:hAnsi="Simplified Arabic" w:cs="Simplified Arabic"/>
          <w:sz w:val="32"/>
          <w:szCs w:val="32"/>
          <w:rtl/>
        </w:rPr>
        <w:footnoteReference w:id="14"/>
      </w:r>
      <w:r w:rsidRPr="00170669">
        <w:rPr>
          <w:rFonts w:ascii="Simplified Arabic" w:hAnsi="Simplified Arabic" w:cs="Simplified Arabic"/>
          <w:sz w:val="32"/>
          <w:szCs w:val="32"/>
          <w:lang w:bidi="ar-OM"/>
        </w:rPr>
        <w:t>[</w:t>
      </w:r>
      <w:r w:rsidRPr="00170669">
        <w:rPr>
          <w:rFonts w:ascii="Simplified Arabic" w:hAnsi="Simplified Arabic" w:cs="Simplified Arabic"/>
          <w:sz w:val="32"/>
          <w:szCs w:val="32"/>
          <w:rtl/>
          <w:lang w:bidi="ar-OM"/>
        </w:rPr>
        <w:t>.</w:t>
      </w:r>
    </w:p>
    <w:p w14:paraId="20B41AD2" w14:textId="25F4DFE8" w:rsidR="00E05E3F" w:rsidRPr="00560330" w:rsidRDefault="00E05E3F" w:rsidP="00E05E3F">
      <w:pPr>
        <w:spacing w:line="240" w:lineRule="auto"/>
        <w:jc w:val="both"/>
        <w:rPr>
          <w:rFonts w:ascii="Simplified Arabic" w:hAnsi="Simplified Arabic" w:cs="Simplified Arabic"/>
          <w:b/>
          <w:bCs/>
          <w:sz w:val="32"/>
          <w:szCs w:val="32"/>
          <w:rtl/>
          <w:lang w:bidi="ar-OM"/>
        </w:rPr>
      </w:pPr>
      <w:r w:rsidRPr="00560330">
        <w:rPr>
          <w:rFonts w:ascii="Simplified Arabic" w:hAnsi="Simplified Arabic" w:cs="Simplified Arabic" w:hint="cs"/>
          <w:b/>
          <w:bCs/>
          <w:sz w:val="32"/>
          <w:szCs w:val="32"/>
          <w:rtl/>
          <w:lang w:bidi="ar-OM"/>
        </w:rPr>
        <w:t xml:space="preserve">ثانياً: </w:t>
      </w:r>
      <w:r w:rsidRPr="00560330">
        <w:rPr>
          <w:rFonts w:ascii="Simplified Arabic" w:hAnsi="Simplified Arabic" w:cs="Simplified Arabic"/>
          <w:b/>
          <w:bCs/>
          <w:sz w:val="32"/>
          <w:szCs w:val="32"/>
          <w:rtl/>
          <w:lang w:bidi="ar-OM"/>
        </w:rPr>
        <w:t xml:space="preserve">الاستعارة </w:t>
      </w:r>
    </w:p>
    <w:p w14:paraId="3875B764" w14:textId="3E3E92A9" w:rsidR="00E05E3F" w:rsidRPr="008C1173" w:rsidRDefault="00E05E3F" w:rsidP="00E05E3F">
      <w:pPr>
        <w:spacing w:line="240" w:lineRule="auto"/>
        <w:jc w:val="both"/>
        <w:rPr>
          <w:rFonts w:ascii="Simplified Arabic" w:hAnsi="Simplified Arabic" w:cs="Simplified Arabic"/>
          <w:sz w:val="32"/>
          <w:szCs w:val="32"/>
          <w:rtl/>
          <w:lang w:bidi="ar-OM"/>
        </w:rPr>
      </w:pPr>
      <w:r w:rsidRPr="00560330">
        <w:rPr>
          <w:rFonts w:ascii="Simplified Arabic" w:hAnsi="Simplified Arabic" w:cs="Simplified Arabic"/>
          <w:b/>
          <w:bCs/>
          <w:sz w:val="32"/>
          <w:szCs w:val="32"/>
          <w:rtl/>
          <w:lang w:bidi="ar-OM"/>
        </w:rPr>
        <w:t>تعريف الاستعارة</w:t>
      </w:r>
      <w:r w:rsidRPr="008C1173">
        <w:rPr>
          <w:rFonts w:ascii="Simplified Arabic" w:hAnsi="Simplified Arabic" w:cs="Simplified Arabic"/>
          <w:sz w:val="32"/>
          <w:szCs w:val="32"/>
          <w:rtl/>
          <w:lang w:bidi="ar-OM"/>
        </w:rPr>
        <w:t>: تشيبيه بليغ حذف أحد طرفيه</w:t>
      </w:r>
      <w:r w:rsidRPr="008C1173">
        <w:rPr>
          <w:rFonts w:ascii="Simplified Arabic" w:hAnsi="Simplified Arabic" w:cs="Simplified Arabic" w:hint="cs"/>
          <w:sz w:val="32"/>
          <w:szCs w:val="32"/>
          <w:rtl/>
          <w:lang w:bidi="ar-OM"/>
        </w:rPr>
        <w:t>.</w:t>
      </w:r>
    </w:p>
    <w:p w14:paraId="17094DA6" w14:textId="330552EC" w:rsidR="00E05E3F" w:rsidRPr="008C1173" w:rsidRDefault="00E05E3F" w:rsidP="001E3EB0">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 xml:space="preserve">التشبيه البليغ عبارة عن مشبه ومشبه به </w:t>
      </w:r>
      <w:r w:rsidR="00560330">
        <w:rPr>
          <w:rFonts w:ascii="Simplified Arabic" w:hAnsi="Simplified Arabic" w:cs="Simplified Arabic" w:hint="cs"/>
          <w:sz w:val="32"/>
          <w:szCs w:val="32"/>
          <w:rtl/>
          <w:lang w:bidi="ar-OM"/>
        </w:rPr>
        <w:t>كما سبق أعلاه</w:t>
      </w:r>
      <w:r w:rsidRPr="008C1173">
        <w:rPr>
          <w:rFonts w:ascii="Simplified Arabic" w:hAnsi="Simplified Arabic" w:cs="Simplified Arabic"/>
          <w:sz w:val="32"/>
          <w:szCs w:val="32"/>
          <w:rtl/>
          <w:lang w:bidi="ar-OM"/>
        </w:rPr>
        <w:t xml:space="preserve">، </w:t>
      </w:r>
      <w:r w:rsidRPr="008C1173">
        <w:rPr>
          <w:rFonts w:ascii="Simplified Arabic" w:hAnsi="Simplified Arabic" w:cs="Simplified Arabic" w:hint="cs"/>
          <w:sz w:val="32"/>
          <w:szCs w:val="32"/>
          <w:rtl/>
          <w:lang w:bidi="ar-OM"/>
        </w:rPr>
        <w:t xml:space="preserve">أ- فإن </w:t>
      </w:r>
      <w:r w:rsidRPr="008C1173">
        <w:rPr>
          <w:rFonts w:ascii="Simplified Arabic" w:hAnsi="Simplified Arabic" w:cs="Simplified Arabic"/>
          <w:sz w:val="32"/>
          <w:szCs w:val="32"/>
          <w:rtl/>
          <w:lang w:bidi="ar-OM"/>
        </w:rPr>
        <w:t xml:space="preserve">حذف المشبه: </w:t>
      </w:r>
      <w:r w:rsidRPr="008C1173">
        <w:rPr>
          <w:rFonts w:ascii="Simplified Arabic" w:hAnsi="Simplified Arabic" w:cs="Simplified Arabic" w:hint="cs"/>
          <w:sz w:val="32"/>
          <w:szCs w:val="32"/>
          <w:rtl/>
          <w:lang w:bidi="ar-OM"/>
        </w:rPr>
        <w:t>سمي (</w:t>
      </w:r>
      <w:r w:rsidRPr="008C1173">
        <w:rPr>
          <w:rFonts w:ascii="Simplified Arabic" w:hAnsi="Simplified Arabic" w:cs="Simplified Arabic"/>
          <w:sz w:val="32"/>
          <w:szCs w:val="32"/>
          <w:rtl/>
          <w:lang w:bidi="ar-OM"/>
        </w:rPr>
        <w:t>استعارة تصريحية</w:t>
      </w:r>
      <w:r w:rsidRPr="008C1173">
        <w:rPr>
          <w:rFonts w:ascii="Simplified Arabic" w:hAnsi="Simplified Arabic" w:cs="Simplified Arabic" w:hint="cs"/>
          <w:sz w:val="32"/>
          <w:szCs w:val="32"/>
          <w:rtl/>
          <w:lang w:bidi="ar-OM"/>
        </w:rPr>
        <w:t>)</w:t>
      </w:r>
      <w:r w:rsidR="00560330">
        <w:rPr>
          <w:rFonts w:ascii="Simplified Arabic" w:hAnsi="Simplified Arabic" w:cs="Simplified Arabic" w:hint="cs"/>
          <w:sz w:val="32"/>
          <w:szCs w:val="32"/>
          <w:rtl/>
          <w:lang w:bidi="ar-OM"/>
        </w:rPr>
        <w:t xml:space="preserve">، وإذا حذفت المشبه به سمي </w:t>
      </w:r>
      <w:r w:rsidR="004240F5">
        <w:rPr>
          <w:rFonts w:ascii="Simplified Arabic" w:hAnsi="Simplified Arabic" w:cs="Simplified Arabic" w:hint="cs"/>
          <w:sz w:val="32"/>
          <w:szCs w:val="32"/>
          <w:rtl/>
          <w:lang w:bidi="ar-OM"/>
        </w:rPr>
        <w:t>(</w:t>
      </w:r>
      <w:r w:rsidR="00560330">
        <w:rPr>
          <w:rFonts w:ascii="Simplified Arabic" w:hAnsi="Simplified Arabic" w:cs="Simplified Arabic" w:hint="cs"/>
          <w:sz w:val="32"/>
          <w:szCs w:val="32"/>
          <w:rtl/>
          <w:lang w:bidi="ar-OM"/>
        </w:rPr>
        <w:t>استعارة مكنية</w:t>
      </w:r>
      <w:r w:rsidR="004240F5">
        <w:rPr>
          <w:rFonts w:ascii="Simplified Arabic" w:hAnsi="Simplified Arabic" w:cs="Simplified Arabic" w:hint="cs"/>
          <w:sz w:val="32"/>
          <w:szCs w:val="32"/>
          <w:rtl/>
          <w:lang w:bidi="ar-OM"/>
        </w:rPr>
        <w:t>)</w:t>
      </w:r>
      <w:r w:rsidR="00560330">
        <w:rPr>
          <w:rFonts w:ascii="Simplified Arabic" w:hAnsi="Simplified Arabic" w:cs="Simplified Arabic" w:hint="cs"/>
          <w:sz w:val="32"/>
          <w:szCs w:val="32"/>
          <w:rtl/>
          <w:lang w:bidi="ar-OM"/>
        </w:rPr>
        <w:t>.</w:t>
      </w:r>
    </w:p>
    <w:p w14:paraId="5AF4965F" w14:textId="41E78F80" w:rsidR="00E05E3F" w:rsidRPr="008C1173" w:rsidRDefault="00E05E3F" w:rsidP="00560330">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مثال</w:t>
      </w:r>
      <w:r w:rsidR="00560330">
        <w:rPr>
          <w:rFonts w:ascii="Simplified Arabic" w:hAnsi="Simplified Arabic" w:cs="Simplified Arabic" w:hint="cs"/>
          <w:sz w:val="32"/>
          <w:szCs w:val="32"/>
          <w:rtl/>
          <w:lang w:bidi="ar-OM"/>
        </w:rPr>
        <w:t xml:space="preserve"> الاستعارة التصريحية</w:t>
      </w:r>
      <w:r w:rsidRPr="008C1173">
        <w:rPr>
          <w:rFonts w:ascii="Simplified Arabic" w:hAnsi="Simplified Arabic" w:cs="Simplified Arabic"/>
          <w:sz w:val="32"/>
          <w:szCs w:val="32"/>
          <w:rtl/>
          <w:lang w:bidi="ar-OM"/>
        </w:rPr>
        <w:t>: (كتاب أنزلناه إليك لتخرج الناس من الظلمات النور)</w:t>
      </w:r>
      <w:r w:rsidR="00A54BB1" w:rsidRPr="008C1173">
        <w:rPr>
          <w:rFonts w:ascii="Simplified Arabic" w:hAnsi="Simplified Arabic" w:cs="Simplified Arabic" w:hint="cs"/>
          <w:sz w:val="32"/>
          <w:szCs w:val="32"/>
          <w:rtl/>
          <w:lang w:bidi="ar-OM"/>
        </w:rPr>
        <w:t xml:space="preserve"> [إبراهيم:1]</w:t>
      </w:r>
      <w:r w:rsidRPr="008C1173">
        <w:rPr>
          <w:rFonts w:ascii="Simplified Arabic" w:hAnsi="Simplified Arabic" w:cs="Simplified Arabic" w:hint="cs"/>
          <w:sz w:val="32"/>
          <w:szCs w:val="32"/>
          <w:rtl/>
          <w:lang w:bidi="ar-OM"/>
        </w:rPr>
        <w:t xml:space="preserve">، حيث </w:t>
      </w:r>
      <w:r w:rsidRPr="008C1173">
        <w:rPr>
          <w:rFonts w:ascii="Simplified Arabic" w:hAnsi="Simplified Arabic" w:cs="Simplified Arabic"/>
          <w:sz w:val="32"/>
          <w:szCs w:val="32"/>
          <w:rtl/>
          <w:lang w:bidi="ar-OM"/>
        </w:rPr>
        <w:t xml:space="preserve">شبه ربنا </w:t>
      </w:r>
      <w:r w:rsidRPr="008C1173">
        <w:rPr>
          <w:rFonts w:ascii="Simplified Arabic" w:hAnsi="Simplified Arabic" w:cs="Simplified Arabic" w:hint="cs"/>
          <w:sz w:val="32"/>
          <w:szCs w:val="32"/>
          <w:rtl/>
          <w:lang w:bidi="ar-OM"/>
        </w:rPr>
        <w:t xml:space="preserve">جل جلاله </w:t>
      </w:r>
      <w:r w:rsidRPr="008C1173">
        <w:rPr>
          <w:rFonts w:ascii="Simplified Arabic" w:hAnsi="Simplified Arabic" w:cs="Simplified Arabic"/>
          <w:sz w:val="32"/>
          <w:szCs w:val="32"/>
          <w:rtl/>
          <w:lang w:bidi="ar-OM"/>
        </w:rPr>
        <w:t>الضلال بالظلمات، وشبه الهدى بالنور، فحذف المشبه.</w:t>
      </w:r>
      <w:r w:rsidR="005E00FD" w:rsidRPr="008C1173">
        <w:rPr>
          <w:rFonts w:ascii="Simplified Arabic" w:hAnsi="Simplified Arabic" w:cs="Simplified Arabic" w:hint="cs"/>
          <w:sz w:val="32"/>
          <w:szCs w:val="32"/>
          <w:rtl/>
          <w:lang w:bidi="ar-OM"/>
        </w:rPr>
        <w:t xml:space="preserve"> </w:t>
      </w:r>
    </w:p>
    <w:p w14:paraId="1F4A557B" w14:textId="05557574" w:rsidR="004240F5" w:rsidRDefault="008C1173" w:rsidP="00E05E3F">
      <w:pPr>
        <w:spacing w:line="240" w:lineRule="auto"/>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ab/>
      </w:r>
      <w:r w:rsidR="004240F5">
        <w:rPr>
          <w:rFonts w:ascii="Simplified Arabic" w:hAnsi="Simplified Arabic" w:cs="Simplified Arabic" w:hint="cs"/>
          <w:sz w:val="32"/>
          <w:szCs w:val="32"/>
          <w:rtl/>
          <w:lang w:bidi="ar-OM"/>
        </w:rPr>
        <w:t>على أنّه</w:t>
      </w:r>
      <w:r w:rsidRPr="008C1173">
        <w:rPr>
          <w:rFonts w:ascii="Simplified Arabic" w:hAnsi="Simplified Arabic" w:cs="Simplified Arabic" w:hint="cs"/>
          <w:sz w:val="32"/>
          <w:szCs w:val="32"/>
          <w:rtl/>
          <w:lang w:bidi="ar-OM"/>
        </w:rPr>
        <w:t xml:space="preserve"> لا شك أنّ الكفر والشرك والفساد والضلال ظلمات</w:t>
      </w:r>
      <w:r w:rsidR="001E3EB0">
        <w:rPr>
          <w:rFonts w:ascii="Simplified Arabic" w:hAnsi="Simplified Arabic" w:cs="Simplified Arabic" w:hint="cs"/>
          <w:sz w:val="32"/>
          <w:szCs w:val="32"/>
          <w:rtl/>
          <w:lang w:bidi="ar-OM"/>
        </w:rPr>
        <w:t xml:space="preserve"> بعضها فوق بعض</w:t>
      </w:r>
      <w:r w:rsidRPr="008C1173">
        <w:rPr>
          <w:rFonts w:ascii="Simplified Arabic" w:hAnsi="Simplified Arabic" w:cs="Simplified Arabic" w:hint="cs"/>
          <w:sz w:val="32"/>
          <w:szCs w:val="32"/>
          <w:rtl/>
          <w:lang w:bidi="ar-OM"/>
        </w:rPr>
        <w:t>،</w:t>
      </w:r>
      <w:r w:rsidR="004240F5">
        <w:rPr>
          <w:rFonts w:ascii="Simplified Arabic" w:hAnsi="Simplified Arabic" w:cs="Simplified Arabic" w:hint="cs"/>
          <w:sz w:val="32"/>
          <w:szCs w:val="32"/>
          <w:rtl/>
          <w:lang w:bidi="ar-OM"/>
        </w:rPr>
        <w:t xml:space="preserve"> والظلمات أنواع،</w:t>
      </w:r>
      <w:r w:rsidRPr="008C1173">
        <w:rPr>
          <w:rFonts w:ascii="Simplified Arabic" w:hAnsi="Simplified Arabic" w:cs="Simplified Arabic" w:hint="cs"/>
          <w:sz w:val="32"/>
          <w:szCs w:val="32"/>
          <w:rtl/>
          <w:lang w:bidi="ar-OM"/>
        </w:rPr>
        <w:t xml:space="preserve"> وقد سئل الشيخ سفر الحوالي </w:t>
      </w:r>
      <w:r w:rsidRPr="008C1173">
        <w:rPr>
          <w:rFonts w:ascii="Simplified Arabic" w:hAnsi="Simplified Arabic" w:cs="Simplified Arabic"/>
          <w:sz w:val="32"/>
          <w:szCs w:val="32"/>
          <w:rtl/>
          <w:lang w:bidi="ar-OM"/>
        </w:rPr>
        <w:t>–</w:t>
      </w:r>
      <w:r w:rsidRPr="008C1173">
        <w:rPr>
          <w:rFonts w:ascii="Simplified Arabic" w:hAnsi="Simplified Arabic" w:cs="Simplified Arabic" w:hint="cs"/>
          <w:sz w:val="32"/>
          <w:szCs w:val="32"/>
          <w:rtl/>
          <w:lang w:bidi="ar-OM"/>
        </w:rPr>
        <w:t xml:space="preserve"> رحمه الله - عن </w:t>
      </w:r>
      <w:r w:rsidRPr="008C1173">
        <w:rPr>
          <w:rFonts w:ascii="Simplified Arabic" w:hAnsi="Simplified Arabic" w:cs="Simplified Arabic"/>
          <w:sz w:val="32"/>
          <w:szCs w:val="32"/>
          <w:rtl/>
          <w:lang w:bidi="ar-OM"/>
        </w:rPr>
        <w:t>قول عمر رضي الله عنه</w:t>
      </w:r>
      <w:r w:rsidRPr="008C1173">
        <w:rPr>
          <w:rFonts w:ascii="Simplified Arabic" w:hAnsi="Simplified Arabic" w:cs="Simplified Arabic"/>
          <w:sz w:val="32"/>
          <w:szCs w:val="32"/>
          <w:lang w:bidi="ar-OM"/>
        </w:rPr>
        <w:t>:</w:t>
      </w:r>
      <w:r w:rsidRPr="008C1173">
        <w:rPr>
          <w:rFonts w:ascii="Simplified Arabic" w:hAnsi="Simplified Arabic" w:cs="Simplified Arabic"/>
          <w:sz w:val="32"/>
          <w:szCs w:val="32"/>
          <w:rtl/>
          <w:lang w:bidi="ar-OM"/>
        </w:rPr>
        <w:t xml:space="preserve"> </w:t>
      </w:r>
      <w:r w:rsidRPr="008C1173">
        <w:rPr>
          <w:rFonts w:ascii="Simplified Arabic" w:hAnsi="Simplified Arabic" w:cs="Simplified Arabic" w:hint="cs"/>
          <w:sz w:val="32"/>
          <w:szCs w:val="32"/>
          <w:rtl/>
        </w:rPr>
        <w:t>(</w:t>
      </w:r>
      <w:r w:rsidRPr="008C1173">
        <w:rPr>
          <w:rFonts w:ascii="Simplified Arabic" w:hAnsi="Simplified Arabic" w:cs="Simplified Arabic"/>
          <w:sz w:val="32"/>
          <w:szCs w:val="32"/>
          <w:rtl/>
          <w:lang w:bidi="ar-OM"/>
        </w:rPr>
        <w:t xml:space="preserve">من لم يعرف الجاهلية لا يعرف </w:t>
      </w:r>
      <w:proofErr w:type="gramStart"/>
      <w:r w:rsidRPr="008C1173">
        <w:rPr>
          <w:rFonts w:ascii="Simplified Arabic" w:hAnsi="Simplified Arabic" w:cs="Simplified Arabic"/>
          <w:sz w:val="32"/>
          <w:szCs w:val="32"/>
          <w:rtl/>
          <w:lang w:bidi="ar-OM"/>
        </w:rPr>
        <w:t>الإسلام</w:t>
      </w:r>
      <w:r w:rsidRPr="008C1173">
        <w:rPr>
          <w:rFonts w:ascii="Simplified Arabic" w:hAnsi="Simplified Arabic" w:cs="Simplified Arabic"/>
          <w:sz w:val="32"/>
          <w:szCs w:val="32"/>
          <w:lang w:bidi="ar-OM"/>
        </w:rPr>
        <w:t>(</w:t>
      </w:r>
      <w:proofErr w:type="gramEnd"/>
      <w:r w:rsidRPr="008C1173">
        <w:rPr>
          <w:rFonts w:ascii="Simplified Arabic" w:hAnsi="Simplified Arabic" w:cs="Simplified Arabic" w:hint="cs"/>
          <w:sz w:val="32"/>
          <w:szCs w:val="32"/>
          <w:rtl/>
          <w:lang w:bidi="ar-OM"/>
        </w:rPr>
        <w:t>، فأجاب</w:t>
      </w:r>
      <w:r w:rsidR="001E3EB0">
        <w:rPr>
          <w:rFonts w:ascii="Simplified Arabic" w:hAnsi="Simplified Arabic" w:cs="Simplified Arabic" w:hint="cs"/>
          <w:sz w:val="32"/>
          <w:szCs w:val="32"/>
          <w:rtl/>
          <w:lang w:bidi="ar-OM"/>
        </w:rPr>
        <w:t xml:space="preserve"> بقوله</w:t>
      </w:r>
      <w:r w:rsidRPr="008C1173">
        <w:rPr>
          <w:rFonts w:ascii="Simplified Arabic" w:hAnsi="Simplified Arabic" w:cs="Simplified Arabic" w:hint="cs"/>
          <w:sz w:val="32"/>
          <w:szCs w:val="32"/>
          <w:rtl/>
          <w:lang w:bidi="ar-OM"/>
        </w:rPr>
        <w:t xml:space="preserve">: </w:t>
      </w:r>
      <w:r w:rsidRPr="008C1173">
        <w:rPr>
          <w:rFonts w:ascii="Simplified Arabic" w:hAnsi="Simplified Arabic" w:cs="Simplified Arabic"/>
          <w:sz w:val="32"/>
          <w:szCs w:val="32"/>
          <w:rtl/>
          <w:lang w:bidi="ar-OM"/>
        </w:rPr>
        <w:t xml:space="preserve">هذه كلمة عظيمة وحكمة جليلة، ولها دلالات كثيرة: </w:t>
      </w:r>
    </w:p>
    <w:p w14:paraId="71BFCB3C" w14:textId="77777777" w:rsidR="004240F5" w:rsidRDefault="008C1173" w:rsidP="00FB5739">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 xml:space="preserve">منها: أن الإنسان الذي عرف الجاهلية ثم هداه الله بالتوحيد فضلاً من الله ونعمة، حتى تصححت عقيدته ونظراته وموازينه، فاستقام منهجه، فهو لذلك يعرفه حق المعرفة، لأنه عرف الجاهلية وعرف حقارتها، ورذالتها، وانحطاط موازينها وقيمها، وانعكاس تصوراتها.. فلا شك أن من عرف ذلك فإنه يعرف الإسلام أكثر، </w:t>
      </w:r>
    </w:p>
    <w:p w14:paraId="7BC5558C" w14:textId="73D28863" w:rsidR="004240F5" w:rsidRDefault="008C1173" w:rsidP="00FB5739">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ولذلك تجدون الشاب الذي كان منحرفاً عاصياً أو كان كافراً ثم أسلم</w:t>
      </w:r>
      <w:r w:rsidR="004240F5">
        <w:rPr>
          <w:rFonts w:ascii="Simplified Arabic" w:hAnsi="Simplified Arabic" w:cs="Simplified Arabic" w:hint="cs"/>
          <w:sz w:val="32"/>
          <w:szCs w:val="32"/>
          <w:rtl/>
          <w:lang w:bidi="ar-OM"/>
        </w:rPr>
        <w:t>، تجدونه</w:t>
      </w:r>
      <w:r w:rsidRPr="008C1173">
        <w:rPr>
          <w:rFonts w:ascii="Simplified Arabic" w:hAnsi="Simplified Arabic" w:cs="Simplified Arabic"/>
          <w:sz w:val="32"/>
          <w:szCs w:val="32"/>
          <w:rtl/>
          <w:lang w:bidi="ar-OM"/>
        </w:rPr>
        <w:t xml:space="preserve"> معتزاً بالإسلام وبالطاعة، ويجد من المحبة له في الغالب أكثر من ذلك الذي أخذه بالوراثة ولم يعرف قيمته؛ </w:t>
      </w:r>
    </w:p>
    <w:p w14:paraId="46F60A9E" w14:textId="77777777" w:rsidR="004240F5" w:rsidRDefault="008C1173" w:rsidP="00FB5739">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lastRenderedPageBreak/>
        <w:t xml:space="preserve">لأن ذاك ذاق مرارة الشرك وعرف الظلم وعرف الظلمة التي تحيط بالقلب في حال الشرك والبدعة، </w:t>
      </w:r>
    </w:p>
    <w:p w14:paraId="733649D5" w14:textId="77777777" w:rsidR="004240F5" w:rsidRDefault="008C1173" w:rsidP="00FB5739">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تجد الإنسان -أيضاً- الذي عاش في البدعة ثم عرف السنة، تجده من أشد الناس تمسكاً بالسنة، فهذا نعيم بن حماد رضي الله عنه -شيخ البخاري</w:t>
      </w:r>
      <w:r w:rsidRPr="008C1173">
        <w:rPr>
          <w:rFonts w:ascii="Simplified Arabic" w:hAnsi="Simplified Arabic" w:cs="Simplified Arabic"/>
          <w:sz w:val="32"/>
          <w:szCs w:val="32"/>
          <w:lang w:bidi="ar-OM"/>
        </w:rPr>
        <w:t xml:space="preserve">- </w:t>
      </w:r>
      <w:r w:rsidRPr="008C1173">
        <w:rPr>
          <w:rFonts w:ascii="Simplified Arabic" w:hAnsi="Simplified Arabic" w:cs="Simplified Arabic"/>
          <w:sz w:val="32"/>
          <w:szCs w:val="32"/>
          <w:rtl/>
          <w:lang w:bidi="ar-OM"/>
        </w:rPr>
        <w:t>كانوا يقولون له: إنك شديد على الجهمية، قال: لأني كنت منهم</w:t>
      </w:r>
      <w:r w:rsidRPr="008C1173">
        <w:rPr>
          <w:rFonts w:ascii="Simplified Arabic" w:hAnsi="Simplified Arabic" w:cs="Simplified Arabic"/>
          <w:sz w:val="32"/>
          <w:szCs w:val="32"/>
          <w:lang w:bidi="ar-OM"/>
        </w:rPr>
        <w:t>!</w:t>
      </w:r>
      <w:r w:rsidR="004240F5">
        <w:rPr>
          <w:rFonts w:ascii="Simplified Arabic" w:hAnsi="Simplified Arabic" w:cs="Simplified Arabic" w:hint="cs"/>
          <w:sz w:val="32"/>
          <w:szCs w:val="32"/>
          <w:rtl/>
          <w:lang w:bidi="ar-OM"/>
        </w:rPr>
        <w:t xml:space="preserve"> </w:t>
      </w:r>
      <w:r w:rsidRPr="008C1173">
        <w:rPr>
          <w:rFonts w:ascii="Simplified Arabic" w:hAnsi="Simplified Arabic" w:cs="Simplified Arabic"/>
          <w:sz w:val="32"/>
          <w:szCs w:val="32"/>
          <w:rtl/>
          <w:lang w:bidi="ar-OM"/>
        </w:rPr>
        <w:t>كان منهم، فلما عرف الحق وعرف السنة، تمسك بالسنة أشدّ التمسك</w:t>
      </w:r>
      <w:r w:rsidR="004240F5">
        <w:rPr>
          <w:rFonts w:ascii="Simplified Arabic" w:hAnsi="Simplified Arabic" w:cs="Simplified Arabic" w:hint="cs"/>
          <w:sz w:val="32"/>
          <w:szCs w:val="32"/>
          <w:rtl/>
          <w:lang w:bidi="ar-OM"/>
        </w:rPr>
        <w:t>.</w:t>
      </w:r>
      <w:r w:rsidRPr="008C1173">
        <w:rPr>
          <w:rFonts w:ascii="Simplified Arabic" w:hAnsi="Simplified Arabic" w:cs="Simplified Arabic"/>
          <w:sz w:val="32"/>
          <w:szCs w:val="32"/>
          <w:rtl/>
          <w:lang w:bidi="ar-OM"/>
        </w:rPr>
        <w:t xml:space="preserve"> </w:t>
      </w:r>
    </w:p>
    <w:p w14:paraId="2EA2972B" w14:textId="1727F6DD" w:rsidR="008C1173" w:rsidRPr="008C1173" w:rsidRDefault="008C1173" w:rsidP="00FB5739">
      <w:pPr>
        <w:spacing w:line="240" w:lineRule="auto"/>
        <w:ind w:firstLine="720"/>
        <w:jc w:val="both"/>
        <w:rPr>
          <w:rFonts w:ascii="Simplified Arabic" w:hAnsi="Simplified Arabic" w:cs="Simplified Arabic"/>
          <w:sz w:val="32"/>
          <w:szCs w:val="32"/>
          <w:rtl/>
          <w:lang w:bidi="ar-OM"/>
        </w:rPr>
      </w:pPr>
      <w:r w:rsidRPr="008C1173">
        <w:rPr>
          <w:rFonts w:ascii="Simplified Arabic" w:hAnsi="Simplified Arabic" w:cs="Simplified Arabic"/>
          <w:sz w:val="32"/>
          <w:szCs w:val="32"/>
          <w:rtl/>
          <w:lang w:bidi="ar-OM"/>
        </w:rPr>
        <w:t>فالإنسان بلا شك تزداد عنده قيمة الحق متى عرف الباطل، والشباب المسلم هنا إذا سمع عن أمريكا، وعن التكنولوجيا، والكمبيوتر، وغزو الفضاء، وحرب النجوم، وأشياء مذهلة، فإنه يذهل، فإذا ذهب إلى هناك، ورأى المآسي، ورأى الظلم والانحلال والفساد، فإنه يعتز بواقعنا الحاضر على ما</w:t>
      </w:r>
      <w:r w:rsidR="00560330">
        <w:rPr>
          <w:rFonts w:ascii="Simplified Arabic" w:hAnsi="Simplified Arabic" w:cs="Simplified Arabic" w:hint="cs"/>
          <w:sz w:val="32"/>
          <w:szCs w:val="32"/>
          <w:rtl/>
          <w:lang w:bidi="ar-OM"/>
        </w:rPr>
        <w:t xml:space="preserve"> </w:t>
      </w:r>
      <w:r w:rsidRPr="008C1173">
        <w:rPr>
          <w:rFonts w:ascii="Simplified Arabic" w:hAnsi="Simplified Arabic" w:cs="Simplified Arabic"/>
          <w:sz w:val="32"/>
          <w:szCs w:val="32"/>
          <w:rtl/>
          <w:lang w:bidi="ar-OM"/>
        </w:rPr>
        <w:t>فيه</w:t>
      </w:r>
      <w:r w:rsidR="00560330">
        <w:rPr>
          <w:rFonts w:ascii="Simplified Arabic" w:hAnsi="Simplified Arabic" w:cs="Simplified Arabic" w:hint="cs"/>
          <w:sz w:val="32"/>
          <w:szCs w:val="32"/>
          <w:rtl/>
          <w:lang w:bidi="ar-OM"/>
        </w:rPr>
        <w:t xml:space="preserve"> </w:t>
      </w:r>
      <w:r w:rsidRPr="008C1173">
        <w:rPr>
          <w:rFonts w:ascii="Simplified Arabic" w:hAnsi="Simplified Arabic" w:cs="Simplified Arabic"/>
          <w:sz w:val="32"/>
          <w:szCs w:val="32"/>
          <w:rtl/>
          <w:lang w:bidi="ar-OM"/>
        </w:rPr>
        <w:t>من بعد عن الإسلام، ويؤمن بأن واقعنا هذا أفضل من أمريكا مليون مرة، فهذه في الحقيقة من الحكم الصادقة التي يدل عليها الواقع</w:t>
      </w:r>
      <w:r w:rsidR="00560330" w:rsidRPr="00D37F9C">
        <w:rPr>
          <w:rFonts w:ascii="Simplified Arabic" w:hAnsi="Simplified Arabic" w:cs="Simplified Arabic"/>
          <w:sz w:val="32"/>
          <w:szCs w:val="32"/>
          <w:lang w:bidi="ar-OM"/>
        </w:rPr>
        <w:t>]</w:t>
      </w:r>
      <w:r w:rsidR="00560330" w:rsidRPr="00D37F9C">
        <w:rPr>
          <w:rFonts w:ascii="Simplified Arabic" w:hAnsi="Simplified Arabic" w:cs="Simplified Arabic"/>
          <w:sz w:val="32"/>
          <w:szCs w:val="32"/>
          <w:rtl/>
        </w:rPr>
        <w:footnoteReference w:id="15"/>
      </w:r>
      <w:r w:rsidR="00560330" w:rsidRPr="00D37F9C">
        <w:rPr>
          <w:rFonts w:ascii="Simplified Arabic" w:hAnsi="Simplified Arabic" w:cs="Simplified Arabic"/>
          <w:sz w:val="32"/>
          <w:szCs w:val="32"/>
          <w:lang w:bidi="ar-OM"/>
        </w:rPr>
        <w:t>[</w:t>
      </w:r>
      <w:r w:rsidR="00560330" w:rsidRPr="00D37F9C">
        <w:rPr>
          <w:rFonts w:ascii="Simplified Arabic" w:hAnsi="Simplified Arabic" w:cs="Simplified Arabic" w:hint="cs"/>
          <w:sz w:val="32"/>
          <w:szCs w:val="32"/>
          <w:rtl/>
          <w:lang w:bidi="ar-OM"/>
        </w:rPr>
        <w:t>.</w:t>
      </w:r>
    </w:p>
    <w:p w14:paraId="6033AFE9" w14:textId="7CB4808F" w:rsidR="00E05E3F" w:rsidRDefault="00560330" w:rsidP="00FB5739">
      <w:pPr>
        <w:spacing w:line="240" w:lineRule="auto"/>
        <w:ind w:firstLine="720"/>
        <w:jc w:val="both"/>
        <w:rPr>
          <w:rFonts w:ascii="Simplified Arabic" w:hAnsi="Simplified Arabic" w:cs="Simplified Arabic"/>
          <w:sz w:val="32"/>
          <w:szCs w:val="32"/>
          <w:rtl/>
          <w:lang w:bidi="ar-OM"/>
        </w:rPr>
      </w:pPr>
      <w:r w:rsidRPr="00560330">
        <w:rPr>
          <w:rFonts w:ascii="Simplified Arabic" w:hAnsi="Simplified Arabic" w:cs="Simplified Arabic" w:hint="cs"/>
          <w:sz w:val="32"/>
          <w:szCs w:val="32"/>
          <w:rtl/>
          <w:lang w:bidi="ar-OM"/>
        </w:rPr>
        <w:t xml:space="preserve">قلت: </w:t>
      </w:r>
      <w:r w:rsidR="008C1173" w:rsidRPr="00560330">
        <w:rPr>
          <w:rFonts w:ascii="Simplified Arabic" w:hAnsi="Simplified Arabic" w:cs="Simplified Arabic" w:hint="cs"/>
          <w:sz w:val="32"/>
          <w:szCs w:val="32"/>
          <w:rtl/>
          <w:lang w:bidi="ar-OM"/>
        </w:rPr>
        <w:t>وقد سمى الله النفاق مرضاً، فقال</w:t>
      </w:r>
      <w:r w:rsidR="00E05E3F" w:rsidRPr="00560330">
        <w:rPr>
          <w:rFonts w:ascii="Simplified Arabic" w:hAnsi="Simplified Arabic" w:cs="Simplified Arabic" w:hint="cs"/>
          <w:sz w:val="32"/>
          <w:szCs w:val="32"/>
          <w:rtl/>
          <w:lang w:bidi="ar-OM"/>
        </w:rPr>
        <w:t xml:space="preserve"> </w:t>
      </w:r>
      <w:r w:rsidR="00E05E3F" w:rsidRPr="00560330">
        <w:rPr>
          <w:rFonts w:ascii="Simplified Arabic" w:hAnsi="Simplified Arabic" w:cs="Simplified Arabic"/>
          <w:sz w:val="32"/>
          <w:szCs w:val="32"/>
          <w:rtl/>
          <w:lang w:bidi="ar-OM"/>
        </w:rPr>
        <w:t>(</w:t>
      </w:r>
      <w:hyperlink r:id="rId8" w:tgtFrame="_blank" w:history="1">
        <w:r w:rsidR="00AC2972" w:rsidRPr="00AC2972">
          <w:rPr>
            <w:rFonts w:ascii="Simplified Arabic" w:hAnsi="Simplified Arabic" w:cs="Simplified Arabic"/>
            <w:sz w:val="32"/>
            <w:szCs w:val="32"/>
            <w:rtl/>
            <w:lang w:bidi="ar-OM"/>
          </w:rPr>
          <w:t>فِي قُلُوبِهِم مَّرَضٌ</w:t>
        </w:r>
      </w:hyperlink>
      <w:r w:rsidR="00E05E3F" w:rsidRPr="00560330">
        <w:rPr>
          <w:rFonts w:ascii="Simplified Arabic" w:hAnsi="Simplified Arabic" w:cs="Simplified Arabic"/>
          <w:sz w:val="32"/>
          <w:szCs w:val="32"/>
          <w:rtl/>
          <w:lang w:bidi="ar-OM"/>
        </w:rPr>
        <w:t>)</w:t>
      </w:r>
      <w:r w:rsidR="00AC2972">
        <w:rPr>
          <w:rFonts w:ascii="Simplified Arabic" w:hAnsi="Simplified Arabic" w:cs="Simplified Arabic" w:hint="cs"/>
          <w:sz w:val="32"/>
          <w:szCs w:val="32"/>
          <w:rtl/>
          <w:lang w:bidi="ar-OM"/>
        </w:rPr>
        <w:t xml:space="preserve"> [لبقرة:10]</w:t>
      </w:r>
      <w:r w:rsidRPr="00560330">
        <w:rPr>
          <w:rFonts w:ascii="Simplified Arabic" w:hAnsi="Simplified Arabic" w:cs="Simplified Arabic" w:hint="cs"/>
          <w:sz w:val="32"/>
          <w:szCs w:val="32"/>
          <w:rtl/>
          <w:lang w:bidi="ar-OM"/>
        </w:rPr>
        <w:t>، وهو مما يعدونه من أمثلة الاستعارة</w:t>
      </w:r>
      <w:r>
        <w:rPr>
          <w:rFonts w:ascii="Simplified Arabic" w:hAnsi="Simplified Arabic" w:cs="Simplified Arabic" w:hint="cs"/>
          <w:sz w:val="32"/>
          <w:szCs w:val="32"/>
          <w:rtl/>
          <w:lang w:bidi="ar-OM"/>
        </w:rPr>
        <w:t xml:space="preserve"> التصريحية</w:t>
      </w:r>
      <w:r w:rsidRPr="00560330">
        <w:rPr>
          <w:rFonts w:ascii="Simplified Arabic" w:hAnsi="Simplified Arabic" w:cs="Simplified Arabic" w:hint="cs"/>
          <w:sz w:val="32"/>
          <w:szCs w:val="32"/>
          <w:rtl/>
          <w:lang w:bidi="ar-OM"/>
        </w:rPr>
        <w:t xml:space="preserve">، </w:t>
      </w:r>
      <w:r w:rsidR="00E05E3F" w:rsidRPr="00560330">
        <w:rPr>
          <w:rFonts w:ascii="Simplified Arabic" w:hAnsi="Simplified Arabic" w:cs="Simplified Arabic"/>
          <w:sz w:val="32"/>
          <w:szCs w:val="32"/>
          <w:rtl/>
          <w:lang w:bidi="ar-OM"/>
        </w:rPr>
        <w:t>أي</w:t>
      </w:r>
      <w:r w:rsidRPr="00560330">
        <w:rPr>
          <w:rFonts w:ascii="Simplified Arabic" w:hAnsi="Simplified Arabic" w:cs="Simplified Arabic" w:hint="cs"/>
          <w:sz w:val="32"/>
          <w:szCs w:val="32"/>
          <w:rtl/>
          <w:lang w:bidi="ar-OM"/>
        </w:rPr>
        <w:t xml:space="preserve">: </w:t>
      </w:r>
      <w:r w:rsidR="00E05E3F" w:rsidRPr="00560330">
        <w:rPr>
          <w:rFonts w:ascii="Simplified Arabic" w:hAnsi="Simplified Arabic" w:cs="Simplified Arabic"/>
          <w:sz w:val="32"/>
          <w:szCs w:val="32"/>
          <w:rtl/>
          <w:lang w:bidi="ar-OM"/>
        </w:rPr>
        <w:t>في قلوبهم نفاق أو كفر كالمرض</w:t>
      </w:r>
      <w:r>
        <w:rPr>
          <w:rFonts w:ascii="Simplified Arabic" w:hAnsi="Simplified Arabic" w:cs="Simplified Arabic" w:hint="cs"/>
          <w:sz w:val="32"/>
          <w:szCs w:val="32"/>
          <w:rtl/>
          <w:lang w:bidi="ar-OM"/>
        </w:rPr>
        <w:t xml:space="preserve">. </w:t>
      </w:r>
      <w:r w:rsidR="00E05E3F" w:rsidRPr="00560330">
        <w:rPr>
          <w:rFonts w:ascii="Simplified Arabic" w:hAnsi="Simplified Arabic" w:cs="Simplified Arabic"/>
          <w:sz w:val="32"/>
          <w:szCs w:val="32"/>
          <w:rtl/>
          <w:lang w:bidi="ar-OM"/>
        </w:rPr>
        <w:t>حذف المشبه</w:t>
      </w:r>
      <w:r>
        <w:rPr>
          <w:rFonts w:ascii="Simplified Arabic" w:hAnsi="Simplified Arabic" w:cs="Simplified Arabic" w:hint="cs"/>
          <w:sz w:val="32"/>
          <w:szCs w:val="32"/>
          <w:rtl/>
          <w:lang w:bidi="ar-OM"/>
        </w:rPr>
        <w:t xml:space="preserve"> كذلك</w:t>
      </w:r>
      <w:r w:rsidR="00E05E3F" w:rsidRPr="00560330">
        <w:rPr>
          <w:rFonts w:ascii="Simplified Arabic" w:hAnsi="Simplified Arabic" w:cs="Simplified Arabic"/>
          <w:sz w:val="32"/>
          <w:szCs w:val="32"/>
          <w:rtl/>
          <w:lang w:bidi="ar-OM"/>
        </w:rPr>
        <w:t>.</w:t>
      </w:r>
    </w:p>
    <w:p w14:paraId="3094E132" w14:textId="006E9882" w:rsidR="00560330" w:rsidRDefault="007D6A9E" w:rsidP="00FB5739">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b/>
          <w:bCs/>
          <w:sz w:val="32"/>
          <w:szCs w:val="32"/>
          <w:rtl/>
          <w:lang w:bidi="ar-OM"/>
        </w:rPr>
        <w:t xml:space="preserve">القسم </w:t>
      </w:r>
      <w:r w:rsidRPr="007D6A9E">
        <w:rPr>
          <w:rFonts w:ascii="Simplified Arabic" w:hAnsi="Simplified Arabic" w:cs="Simplified Arabic" w:hint="cs"/>
          <w:sz w:val="32"/>
          <w:szCs w:val="32"/>
          <w:rtl/>
          <w:lang w:bidi="ar-OM"/>
        </w:rPr>
        <w:t>الثاني</w:t>
      </w:r>
      <w:r w:rsidR="001E3EB0">
        <w:rPr>
          <w:rFonts w:ascii="Simplified Arabic" w:hAnsi="Simplified Arabic" w:cs="Simplified Arabic" w:hint="cs"/>
          <w:sz w:val="32"/>
          <w:szCs w:val="32"/>
          <w:rtl/>
          <w:lang w:bidi="ar-OM"/>
        </w:rPr>
        <w:t>:</w:t>
      </w:r>
      <w:r w:rsidRPr="007D6A9E">
        <w:rPr>
          <w:rFonts w:ascii="Simplified Arabic" w:hAnsi="Simplified Arabic" w:cs="Simplified Arabic" w:hint="cs"/>
          <w:sz w:val="32"/>
          <w:szCs w:val="32"/>
          <w:rtl/>
          <w:lang w:bidi="ar-OM"/>
        </w:rPr>
        <w:t xml:space="preserve"> </w:t>
      </w:r>
      <w:r w:rsidR="001E3EB0">
        <w:rPr>
          <w:rFonts w:ascii="Simplified Arabic" w:hAnsi="Simplified Arabic" w:cs="Simplified Arabic" w:hint="cs"/>
          <w:sz w:val="32"/>
          <w:szCs w:val="32"/>
          <w:rtl/>
          <w:lang w:bidi="ar-OM"/>
        </w:rPr>
        <w:t xml:space="preserve">الاستعارة </w:t>
      </w:r>
      <w:r w:rsidRPr="007D6A9E">
        <w:rPr>
          <w:rFonts w:ascii="Simplified Arabic" w:hAnsi="Simplified Arabic" w:cs="Simplified Arabic" w:hint="cs"/>
          <w:sz w:val="32"/>
          <w:szCs w:val="32"/>
          <w:rtl/>
          <w:lang w:bidi="ar-OM"/>
        </w:rPr>
        <w:t xml:space="preserve">المكنية، </w:t>
      </w:r>
      <w:r>
        <w:rPr>
          <w:rFonts w:ascii="Simplified Arabic" w:hAnsi="Simplified Arabic" w:cs="Simplified Arabic" w:hint="cs"/>
          <w:sz w:val="32"/>
          <w:szCs w:val="32"/>
          <w:rtl/>
          <w:lang w:bidi="ar-OM"/>
        </w:rPr>
        <w:t>وهو</w:t>
      </w:r>
      <w:r w:rsidR="00AC2972">
        <w:rPr>
          <w:rFonts w:ascii="Simplified Arabic" w:hAnsi="Simplified Arabic" w:cs="Simplified Arabic" w:hint="cs"/>
          <w:sz w:val="32"/>
          <w:szCs w:val="32"/>
          <w:rtl/>
          <w:lang w:bidi="ar-OM"/>
        </w:rPr>
        <w:t xml:space="preserve"> </w:t>
      </w:r>
      <w:r>
        <w:rPr>
          <w:rFonts w:ascii="Simplified Arabic" w:hAnsi="Simplified Arabic" w:cs="Simplified Arabic" w:hint="cs"/>
          <w:sz w:val="32"/>
          <w:szCs w:val="32"/>
          <w:rtl/>
          <w:lang w:bidi="ar-OM"/>
        </w:rPr>
        <w:t xml:space="preserve">التشبيه البليغ حذف منه المشبه به، </w:t>
      </w:r>
      <w:r w:rsidRPr="007D6A9E">
        <w:rPr>
          <w:rFonts w:ascii="Simplified Arabic" w:hAnsi="Simplified Arabic" w:cs="Simplified Arabic"/>
          <w:sz w:val="32"/>
          <w:szCs w:val="32"/>
          <w:rtl/>
          <w:lang w:bidi="ar-OM"/>
        </w:rPr>
        <w:t>من أبرز أمثلة الاستعارة المكنية في القرآن الكريم قوله تعالى</w:t>
      </w:r>
      <w:r w:rsidR="0052541B" w:rsidRPr="00D82D63">
        <w:rPr>
          <w:rFonts w:ascii="Simplified Arabic" w:hAnsi="Simplified Arabic" w:cs="Simplified Arabic" w:hint="cs"/>
          <w:sz w:val="32"/>
          <w:szCs w:val="32"/>
          <w:rtl/>
          <w:lang w:bidi="ar-OM"/>
        </w:rPr>
        <w:t>:</w:t>
      </w:r>
      <w:r w:rsidRPr="00D82D63">
        <w:rPr>
          <w:rFonts w:ascii="Simplified Arabic" w:hAnsi="Simplified Arabic" w:cs="Simplified Arabic"/>
          <w:sz w:val="32"/>
          <w:szCs w:val="32"/>
          <w:lang w:bidi="ar-OM"/>
        </w:rPr>
        <w:t xml:space="preserve"> </w:t>
      </w:r>
      <w:r w:rsidRPr="00D82D63">
        <w:rPr>
          <w:rFonts w:ascii="Simplified Arabic" w:hAnsi="Simplified Arabic" w:cs="Simplified Arabic" w:hint="cs"/>
          <w:sz w:val="32"/>
          <w:szCs w:val="32"/>
          <w:rtl/>
          <w:lang w:bidi="ar-OM"/>
        </w:rPr>
        <w:t>(</w:t>
      </w:r>
      <w:r w:rsidRPr="00D82D63">
        <w:rPr>
          <w:rFonts w:ascii="Simplified Arabic" w:hAnsi="Simplified Arabic" w:cs="Simplified Arabic"/>
          <w:sz w:val="32"/>
          <w:szCs w:val="32"/>
          <w:rtl/>
          <w:lang w:bidi="ar-OM"/>
        </w:rPr>
        <w:t xml:space="preserve">وَلَمَّا سَكَتَ عَن مُّوسَى </w:t>
      </w:r>
      <w:proofErr w:type="spellStart"/>
      <w:proofErr w:type="gramStart"/>
      <w:r w:rsidRPr="00D82D63">
        <w:rPr>
          <w:rFonts w:ascii="Simplified Arabic" w:hAnsi="Simplified Arabic" w:cs="Simplified Arabic"/>
          <w:sz w:val="32"/>
          <w:szCs w:val="32"/>
          <w:rtl/>
          <w:lang w:bidi="ar-OM"/>
        </w:rPr>
        <w:t>ٱلۡغَضَبُ</w:t>
      </w:r>
      <w:proofErr w:type="spellEnd"/>
      <w:r w:rsidRPr="00D82D63">
        <w:rPr>
          <w:rFonts w:ascii="Simplified Arabic" w:hAnsi="Simplified Arabic" w:cs="Simplified Arabic"/>
          <w:sz w:val="32"/>
          <w:szCs w:val="32"/>
          <w:lang w:bidi="ar-OM"/>
        </w:rPr>
        <w:t>(</w:t>
      </w:r>
      <w:r w:rsidR="001E3EB0">
        <w:rPr>
          <w:rFonts w:ascii="Simplified Arabic" w:hAnsi="Simplified Arabic" w:cs="Simplified Arabic" w:hint="cs"/>
          <w:sz w:val="32"/>
          <w:szCs w:val="32"/>
          <w:rtl/>
          <w:lang w:bidi="ar-OM"/>
        </w:rPr>
        <w:t xml:space="preserve"> </w:t>
      </w:r>
      <w:r w:rsidRPr="007D6A9E">
        <w:rPr>
          <w:rFonts w:ascii="Simplified Arabic" w:hAnsi="Simplified Arabic" w:cs="Simplified Arabic"/>
          <w:sz w:val="32"/>
          <w:szCs w:val="32"/>
          <w:rtl/>
          <w:lang w:bidi="ar-OM"/>
        </w:rPr>
        <w:t>[</w:t>
      </w:r>
      <w:proofErr w:type="gramEnd"/>
      <w:r w:rsidRPr="007D6A9E">
        <w:rPr>
          <w:rFonts w:ascii="Simplified Arabic" w:hAnsi="Simplified Arabic" w:cs="Simplified Arabic"/>
          <w:sz w:val="32"/>
          <w:szCs w:val="32"/>
          <w:rtl/>
          <w:lang w:bidi="ar-OM"/>
        </w:rPr>
        <w:t>الأعراف:154]. حيث شبّه الغضب بإنسان أو كائن حي يسكت، ثم</w:t>
      </w:r>
      <w:r>
        <w:rPr>
          <w:rFonts w:ascii="Arial" w:hAnsi="Arial" w:cs="Arial"/>
          <w:color w:val="0A0A0A"/>
          <w:shd w:val="clear" w:color="auto" w:fill="FFFFFF"/>
          <w:rtl/>
        </w:rPr>
        <w:t xml:space="preserve"> </w:t>
      </w:r>
      <w:r w:rsidRPr="007D6A9E">
        <w:rPr>
          <w:rFonts w:ascii="Simplified Arabic" w:hAnsi="Simplified Arabic" w:cs="Simplified Arabic"/>
          <w:sz w:val="32"/>
          <w:szCs w:val="32"/>
          <w:rtl/>
          <w:lang w:bidi="ar-OM"/>
        </w:rPr>
        <w:t>حذف المشبه به (الإنسان) ورمز إليه بصفة من صفاته (السكوت) على سبيل الاستعارة المكنية</w:t>
      </w:r>
      <w:r w:rsidRPr="007D6A9E">
        <w:rPr>
          <w:rFonts w:ascii="Simplified Arabic" w:hAnsi="Simplified Arabic" w:cs="Simplified Arabic"/>
          <w:sz w:val="32"/>
          <w:szCs w:val="32"/>
          <w:lang w:bidi="ar-OM"/>
        </w:rPr>
        <w:t>.</w:t>
      </w:r>
    </w:p>
    <w:p w14:paraId="1E8F3D89" w14:textId="5CCE6A88" w:rsidR="00D52E67" w:rsidRPr="00747145" w:rsidRDefault="00D52E67" w:rsidP="00D52E67">
      <w:pPr>
        <w:spacing w:after="200" w:line="240" w:lineRule="auto"/>
        <w:ind w:firstLine="720"/>
        <w:jc w:val="both"/>
        <w:rPr>
          <w:rFonts w:ascii="Simplified Arabic" w:hAnsi="Simplified Arabic" w:cs="Simplified Arabic"/>
          <w:sz w:val="32"/>
          <w:szCs w:val="32"/>
          <w:lang w:bidi="ar-OM"/>
        </w:rPr>
      </w:pPr>
      <w:r w:rsidRPr="00747145">
        <w:rPr>
          <w:rFonts w:ascii="Simplified Arabic" w:hAnsi="Simplified Arabic" w:cs="Simplified Arabic" w:hint="cs"/>
          <w:sz w:val="32"/>
          <w:szCs w:val="32"/>
          <w:rtl/>
          <w:lang w:bidi="ar-OM"/>
        </w:rPr>
        <w:t>قوله تعالى (</w:t>
      </w:r>
      <w:r w:rsidRPr="00747145">
        <w:rPr>
          <w:rFonts w:ascii="Simplified Arabic" w:hAnsi="Simplified Arabic" w:cs="Simplified Arabic"/>
          <w:sz w:val="32"/>
          <w:szCs w:val="32"/>
          <w:rtl/>
          <w:lang w:bidi="ar-OM"/>
        </w:rPr>
        <w:t>تَكَادُ تَمَيَّزُ مِنَ الْغَيْظِ</w:t>
      </w:r>
      <w:r w:rsidRPr="00747145">
        <w:rPr>
          <w:rFonts w:ascii="Simplified Arabic" w:hAnsi="Simplified Arabic" w:cs="Simplified Arabic" w:hint="cs"/>
          <w:sz w:val="32"/>
          <w:szCs w:val="32"/>
          <w:rtl/>
          <w:lang w:bidi="ar-OM"/>
        </w:rPr>
        <w:t>)</w:t>
      </w:r>
      <w:r w:rsidR="00EC3D68">
        <w:rPr>
          <w:rFonts w:ascii="Simplified Arabic" w:hAnsi="Simplified Arabic" w:cs="Simplified Arabic" w:hint="cs"/>
          <w:sz w:val="32"/>
          <w:szCs w:val="32"/>
          <w:rtl/>
          <w:lang w:bidi="ar-OM"/>
        </w:rPr>
        <w:t xml:space="preserve"> [الملك:8]</w:t>
      </w:r>
      <w:r w:rsidRPr="00747145">
        <w:rPr>
          <w:rFonts w:ascii="Simplified Arabic" w:hAnsi="Simplified Arabic" w:cs="Simplified Arabic" w:hint="cs"/>
          <w:sz w:val="32"/>
          <w:szCs w:val="32"/>
          <w:rtl/>
          <w:lang w:bidi="ar-OM"/>
        </w:rPr>
        <w:t>، يقول علماء البلاغة:</w:t>
      </w:r>
      <w:r w:rsidRPr="00747145">
        <w:rPr>
          <w:rFonts w:ascii="Simplified Arabic" w:hAnsi="Simplified Arabic" w:cs="Simplified Arabic"/>
          <w:sz w:val="32"/>
          <w:szCs w:val="32"/>
          <w:lang w:bidi="ar-OM"/>
        </w:rPr>
        <w:t> </w:t>
      </w:r>
      <w:r w:rsidRPr="00747145">
        <w:rPr>
          <w:rFonts w:ascii="Simplified Arabic" w:hAnsi="Simplified Arabic" w:cs="Simplified Arabic"/>
          <w:sz w:val="32"/>
          <w:szCs w:val="32"/>
          <w:rtl/>
          <w:lang w:bidi="ar-OM"/>
        </w:rPr>
        <w:t>تعد هذه استعارة تمثيلية مكنية تُشخّص النار</w:t>
      </w:r>
      <w:r w:rsidRPr="00747145">
        <w:rPr>
          <w:rFonts w:ascii="Simplified Arabic" w:hAnsi="Simplified Arabic" w:cs="Simplified Arabic" w:hint="cs"/>
          <w:sz w:val="32"/>
          <w:szCs w:val="32"/>
          <w:rtl/>
          <w:lang w:bidi="ar-OM"/>
        </w:rPr>
        <w:t xml:space="preserve"> بحال إنسان أو</w:t>
      </w:r>
      <w:r w:rsidRPr="00747145">
        <w:rPr>
          <w:rFonts w:ascii="Simplified Arabic" w:hAnsi="Simplified Arabic" w:cs="Simplified Arabic"/>
          <w:sz w:val="32"/>
          <w:szCs w:val="32"/>
          <w:rtl/>
          <w:lang w:bidi="ar-OM"/>
        </w:rPr>
        <w:t xml:space="preserve"> كائن غاضب، وتجسّد هيئتها المفزعة لبيان شد</w:t>
      </w:r>
      <w:r w:rsidRPr="00747145">
        <w:rPr>
          <w:rFonts w:ascii="Simplified Arabic" w:hAnsi="Simplified Arabic" w:cs="Simplified Arabic" w:hint="cs"/>
          <w:sz w:val="32"/>
          <w:szCs w:val="32"/>
          <w:rtl/>
          <w:lang w:bidi="ar-OM"/>
        </w:rPr>
        <w:t xml:space="preserve">تها، ففيها تشبيه تمثيلي لحال جهنم </w:t>
      </w:r>
      <w:r w:rsidRPr="00747145">
        <w:rPr>
          <w:rFonts w:ascii="Simplified Arabic" w:hAnsi="Simplified Arabic" w:cs="Simplified Arabic"/>
          <w:sz w:val="32"/>
          <w:szCs w:val="32"/>
          <w:rtl/>
          <w:lang w:bidi="ar-OM"/>
        </w:rPr>
        <w:t>–</w:t>
      </w:r>
      <w:r w:rsidRPr="00747145">
        <w:rPr>
          <w:rFonts w:ascii="Simplified Arabic" w:hAnsi="Simplified Arabic" w:cs="Simplified Arabic" w:hint="cs"/>
          <w:sz w:val="32"/>
          <w:szCs w:val="32"/>
          <w:rtl/>
          <w:lang w:bidi="ar-OM"/>
        </w:rPr>
        <w:t xml:space="preserve"> والعياذ بالله منها- بحال المغتاظ الذي تكاد تنشق نفسه من شدة غيظه. وتأتي كلمة (تكاد) للدلالة على مبالغة </w:t>
      </w:r>
      <w:r w:rsidRPr="00747145">
        <w:rPr>
          <w:rFonts w:ascii="Simplified Arabic" w:hAnsi="Simplified Arabic" w:cs="Simplified Arabic" w:hint="cs"/>
          <w:sz w:val="32"/>
          <w:szCs w:val="32"/>
          <w:rtl/>
          <w:lang w:bidi="ar-OM"/>
        </w:rPr>
        <w:lastRenderedPageBreak/>
        <w:t>شدة الغيظ التي تكاد أن تفصل النار وتفككها مما يصور هول العذاب، نعوذ بالله من النار.</w:t>
      </w:r>
    </w:p>
    <w:p w14:paraId="5DAF1535" w14:textId="77777777" w:rsidR="00897569" w:rsidRDefault="00D52E67" w:rsidP="00D52E67">
      <w:pPr>
        <w:spacing w:after="200" w:line="240" w:lineRule="auto"/>
        <w:ind w:firstLine="720"/>
        <w:jc w:val="both"/>
        <w:rPr>
          <w:rFonts w:ascii="Simplified Arabic" w:hAnsi="Simplified Arabic" w:cs="Simplified Arabic"/>
          <w:sz w:val="32"/>
          <w:szCs w:val="32"/>
          <w:rtl/>
          <w:lang w:bidi="ar-OM"/>
        </w:rPr>
      </w:pPr>
      <w:r w:rsidRPr="00747145">
        <w:rPr>
          <w:rFonts w:ascii="Simplified Arabic" w:hAnsi="Simplified Arabic" w:cs="Simplified Arabic" w:hint="cs"/>
          <w:sz w:val="32"/>
          <w:szCs w:val="32"/>
          <w:rtl/>
          <w:lang w:bidi="ar-OM"/>
        </w:rPr>
        <w:t>ومهما قال البلاغيون فلن يصلوا إلى الهول الذي ترسمه الآية. وإنما يذكر ذلك</w:t>
      </w:r>
    </w:p>
    <w:p w14:paraId="78387A89" w14:textId="20CD7456" w:rsidR="00D52E67" w:rsidRPr="00747145" w:rsidRDefault="00D52E67" w:rsidP="00897569">
      <w:pPr>
        <w:spacing w:after="200" w:line="240" w:lineRule="auto"/>
        <w:jc w:val="both"/>
        <w:rPr>
          <w:rFonts w:ascii="Simplified Arabic" w:hAnsi="Simplified Arabic" w:cs="Simplified Arabic"/>
          <w:sz w:val="32"/>
          <w:szCs w:val="32"/>
          <w:rtl/>
          <w:lang w:bidi="ar-OM"/>
        </w:rPr>
      </w:pPr>
      <w:r w:rsidRPr="00747145">
        <w:rPr>
          <w:rFonts w:ascii="Simplified Arabic" w:hAnsi="Simplified Arabic" w:cs="Simplified Arabic" w:hint="cs"/>
          <w:sz w:val="32"/>
          <w:szCs w:val="32"/>
          <w:rtl/>
          <w:lang w:bidi="ar-OM"/>
        </w:rPr>
        <w:t xml:space="preserve">بقول القائل: </w:t>
      </w:r>
    </w:p>
    <w:p w14:paraId="2DDD5193" w14:textId="08F2D3DA" w:rsidR="00D52E67" w:rsidRPr="00D52E67" w:rsidRDefault="00D52E67" w:rsidP="00D52E67">
      <w:pPr>
        <w:pStyle w:val="a3"/>
        <w:spacing w:after="200" w:line="240" w:lineRule="auto"/>
        <w:jc w:val="both"/>
        <w:rPr>
          <w:rFonts w:ascii="Simplified Arabic" w:hAnsi="Simplified Arabic" w:cs="Simplified Arabic"/>
          <w:b/>
          <w:bCs/>
          <w:sz w:val="32"/>
          <w:szCs w:val="32"/>
          <w:rtl/>
          <w:lang w:bidi="ar-OM"/>
        </w:rPr>
      </w:pPr>
      <w:r w:rsidRPr="00747145">
        <w:rPr>
          <w:rFonts w:ascii="Simplified Arabic" w:hAnsi="Simplified Arabic" w:cs="Simplified Arabic" w:hint="cs"/>
          <w:b/>
          <w:bCs/>
          <w:sz w:val="32"/>
          <w:szCs w:val="32"/>
          <w:rtl/>
          <w:lang w:bidi="ar-OM"/>
        </w:rPr>
        <w:t>ألم تر أن السيف أنقصت قدره    إذا قلت: إن السيف أمضى من العصا</w:t>
      </w:r>
    </w:p>
    <w:p w14:paraId="11A00351" w14:textId="44EFB06F" w:rsidR="007D6A9E" w:rsidRDefault="007D6A9E" w:rsidP="00D52E67">
      <w:pPr>
        <w:shd w:val="clear" w:color="auto" w:fill="FFFFFF"/>
        <w:spacing w:line="360" w:lineRule="atLeast"/>
        <w:jc w:val="both"/>
        <w:rPr>
          <w:rFonts w:ascii="Simplified Arabic" w:hAnsi="Simplified Arabic" w:cs="Simplified Arabic"/>
          <w:sz w:val="32"/>
          <w:szCs w:val="32"/>
          <w:rtl/>
          <w:lang w:bidi="ar-OM"/>
        </w:rPr>
      </w:pPr>
      <w:r w:rsidRPr="007D6A9E">
        <w:rPr>
          <w:rStyle w:val="a7"/>
          <w:rFonts w:ascii="Arial" w:hAnsi="Arial" w:cs="Arial"/>
          <w:color w:val="0A0A0A"/>
          <w:sz w:val="32"/>
          <w:szCs w:val="32"/>
          <w:rtl/>
        </w:rPr>
        <w:t>أمثلة أخرى للاستعارة المكنية في القرآن الكريم</w:t>
      </w:r>
      <w:r w:rsidRPr="007D6A9E">
        <w:rPr>
          <w:rStyle w:val="a7"/>
          <w:rFonts w:ascii="Arial" w:hAnsi="Arial" w:cs="Arial"/>
          <w:color w:val="0A0A0A"/>
          <w:sz w:val="32"/>
          <w:szCs w:val="32"/>
        </w:rPr>
        <w:t>:</w:t>
      </w:r>
    </w:p>
    <w:p w14:paraId="48B88071" w14:textId="0B13CE4F" w:rsidR="007D6A9E" w:rsidRDefault="008A4B21" w:rsidP="000E45D6">
      <w:pPr>
        <w:shd w:val="clear" w:color="auto" w:fill="FFFFFF"/>
        <w:spacing w:line="360" w:lineRule="atLeast"/>
        <w:ind w:firstLine="720"/>
        <w:jc w:val="both"/>
        <w:rPr>
          <w:rFonts w:ascii="Simplified Arabic" w:hAnsi="Simplified Arabic" w:cs="Simplified Arabic"/>
          <w:sz w:val="32"/>
          <w:szCs w:val="32"/>
          <w:rtl/>
          <w:lang w:bidi="ar-OM"/>
        </w:rPr>
      </w:pPr>
      <w:r w:rsidRPr="000E45D6">
        <w:rPr>
          <w:rFonts w:ascii="Simplified Arabic" w:hAnsi="Simplified Arabic" w:cs="Simplified Arabic" w:hint="cs"/>
          <w:sz w:val="32"/>
          <w:szCs w:val="32"/>
          <w:rtl/>
          <w:lang w:bidi="ar-OM"/>
        </w:rPr>
        <w:t>(</w:t>
      </w:r>
      <w:r w:rsidRPr="000E45D6">
        <w:rPr>
          <w:rFonts w:ascii="Simplified Arabic" w:hAnsi="Simplified Arabic" w:cs="Simplified Arabic"/>
          <w:sz w:val="32"/>
          <w:szCs w:val="32"/>
          <w:rtl/>
          <w:lang w:bidi="ar-OM"/>
        </w:rPr>
        <w:t xml:space="preserve">قَالَ رَبِّ إِنِّي وَهَنَ الْعَظْمُ مِنِّي وَاشْتَعَلَ الرَّأْسُ شَيْبًا وَلَمْ أَكُن بِدُعَائِكَ رَبِّ </w:t>
      </w:r>
      <w:proofErr w:type="gramStart"/>
      <w:r w:rsidRPr="000E45D6">
        <w:rPr>
          <w:rFonts w:ascii="Simplified Arabic" w:hAnsi="Simplified Arabic" w:cs="Simplified Arabic"/>
          <w:sz w:val="32"/>
          <w:szCs w:val="32"/>
          <w:rtl/>
          <w:lang w:bidi="ar-OM"/>
        </w:rPr>
        <w:t>شَقِيًّا</w:t>
      </w:r>
      <w:r w:rsidRPr="000E45D6">
        <w:rPr>
          <w:rFonts w:ascii="Simplified Arabic" w:hAnsi="Simplified Arabic" w:cs="Simplified Arabic" w:hint="cs"/>
          <w:sz w:val="32"/>
          <w:szCs w:val="32"/>
          <w:rtl/>
          <w:lang w:bidi="ar-OM"/>
        </w:rPr>
        <w:t>)[</w:t>
      </w:r>
      <w:proofErr w:type="gramEnd"/>
      <w:r w:rsidRPr="000E45D6">
        <w:rPr>
          <w:rFonts w:ascii="Simplified Arabic" w:hAnsi="Simplified Arabic" w:cs="Simplified Arabic" w:hint="cs"/>
          <w:sz w:val="32"/>
          <w:szCs w:val="32"/>
          <w:rtl/>
          <w:lang w:bidi="ar-OM"/>
        </w:rPr>
        <w:t>مريم:4]</w:t>
      </w:r>
      <w:r w:rsidR="000E45D6">
        <w:rPr>
          <w:rFonts w:ascii="Simplified Arabic" w:hAnsi="Simplified Arabic" w:cs="Simplified Arabic" w:hint="cs"/>
          <w:sz w:val="32"/>
          <w:szCs w:val="32"/>
          <w:rtl/>
          <w:lang w:bidi="ar-OM"/>
        </w:rPr>
        <w:t xml:space="preserve">، قوله: </w:t>
      </w:r>
      <w:r w:rsidR="002D0CC0" w:rsidRPr="002D0CC0">
        <w:rPr>
          <w:rFonts w:ascii="Simplified Arabic" w:hAnsi="Simplified Arabic" w:cs="Simplified Arabic"/>
          <w:sz w:val="32"/>
          <w:szCs w:val="32"/>
          <w:rtl/>
          <w:lang w:bidi="ar-OM"/>
        </w:rPr>
        <w:t>وَاشْتَعَلَ الرَّأْسُ</w:t>
      </w:r>
      <w:r w:rsidRPr="008A4B21">
        <w:rPr>
          <w:rFonts w:ascii="Simplified Arabic" w:hAnsi="Simplified Arabic" w:cs="Simplified Arabic"/>
          <w:b/>
          <w:bCs/>
          <w:sz w:val="32"/>
          <w:szCs w:val="32"/>
          <w:rtl/>
          <w:lang w:bidi="ar-OM"/>
        </w:rPr>
        <w:t xml:space="preserve"> </w:t>
      </w:r>
      <w:r w:rsidRPr="008A4B21">
        <w:rPr>
          <w:rFonts w:ascii="Simplified Arabic" w:hAnsi="Simplified Arabic" w:cs="Simplified Arabic"/>
          <w:sz w:val="32"/>
          <w:szCs w:val="32"/>
          <w:rtl/>
          <w:lang w:bidi="ar-OM"/>
        </w:rPr>
        <w:t>شَيْبًا</w:t>
      </w:r>
      <w:r w:rsidRPr="008A4B21">
        <w:rPr>
          <w:rFonts w:ascii="Simplified Arabic" w:hAnsi="Simplified Arabic" w:cs="Simplified Arabic" w:hint="cs"/>
          <w:sz w:val="32"/>
          <w:szCs w:val="32"/>
          <w:rtl/>
          <w:lang w:bidi="ar-OM"/>
        </w:rPr>
        <w:t>)</w:t>
      </w:r>
      <w:r>
        <w:rPr>
          <w:rFonts w:ascii="Simplified Arabic" w:hAnsi="Simplified Arabic" w:cs="Simplified Arabic" w:hint="cs"/>
          <w:sz w:val="32"/>
          <w:szCs w:val="32"/>
          <w:rtl/>
          <w:lang w:bidi="ar-OM"/>
        </w:rPr>
        <w:t>:</w:t>
      </w:r>
      <w:r w:rsidR="007D6A9E" w:rsidRPr="007D6A9E">
        <w:rPr>
          <w:rFonts w:ascii="Simplified Arabic" w:hAnsi="Simplified Arabic" w:cs="Simplified Arabic"/>
          <w:sz w:val="32"/>
          <w:szCs w:val="32"/>
          <w:lang w:bidi="ar-OM"/>
        </w:rPr>
        <w:t> </w:t>
      </w:r>
      <w:r w:rsidR="007D6A9E" w:rsidRPr="007D6A9E">
        <w:rPr>
          <w:rFonts w:ascii="Simplified Arabic" w:hAnsi="Simplified Arabic" w:cs="Simplified Arabic"/>
          <w:sz w:val="32"/>
          <w:szCs w:val="32"/>
          <w:rtl/>
          <w:lang w:bidi="ar-OM"/>
        </w:rPr>
        <w:t>شبّه الشيب بنار أو نور ينتشر، وحذف المشبه به (النار</w:t>
      </w:r>
      <w:r w:rsidR="001E3EB0">
        <w:rPr>
          <w:rFonts w:ascii="Simplified Arabic" w:hAnsi="Simplified Arabic" w:cs="Simplified Arabic" w:hint="cs"/>
          <w:sz w:val="32"/>
          <w:szCs w:val="32"/>
          <w:rtl/>
          <w:lang w:bidi="ar-OM"/>
        </w:rPr>
        <w:t>، أو النور</w:t>
      </w:r>
      <w:r w:rsidR="007D6A9E" w:rsidRPr="007D6A9E">
        <w:rPr>
          <w:rFonts w:ascii="Simplified Arabic" w:hAnsi="Simplified Arabic" w:cs="Simplified Arabic"/>
          <w:sz w:val="32"/>
          <w:szCs w:val="32"/>
          <w:rtl/>
          <w:lang w:bidi="ar-OM"/>
        </w:rPr>
        <w:t>) ورمز إليه بـ (اشتعل)</w:t>
      </w:r>
      <w:r w:rsidR="007D6A9E" w:rsidRPr="007D6A9E">
        <w:rPr>
          <w:rFonts w:ascii="Simplified Arabic" w:hAnsi="Simplified Arabic" w:cs="Simplified Arabic"/>
          <w:sz w:val="32"/>
          <w:szCs w:val="32"/>
          <w:lang w:bidi="ar-OM"/>
        </w:rPr>
        <w:t>.</w:t>
      </w:r>
    </w:p>
    <w:p w14:paraId="18821595" w14:textId="76289078" w:rsidR="008A4B21" w:rsidRDefault="008A4B21" w:rsidP="00FB5739">
      <w:pPr>
        <w:shd w:val="clear" w:color="auto" w:fill="FFFFFF"/>
        <w:spacing w:line="360" w:lineRule="atLeast"/>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سر الجمال: ي</w:t>
      </w:r>
      <w:r w:rsidRPr="008A4B21">
        <w:rPr>
          <w:rFonts w:ascii="Simplified Arabic" w:hAnsi="Simplified Arabic" w:cs="Simplified Arabic"/>
          <w:sz w:val="32"/>
          <w:szCs w:val="32"/>
          <w:rtl/>
          <w:lang w:bidi="ar-OM"/>
        </w:rPr>
        <w:t xml:space="preserve">عد التعبير </w:t>
      </w:r>
      <w:r>
        <w:rPr>
          <w:rFonts w:ascii="Simplified Arabic" w:hAnsi="Simplified Arabic" w:cs="Simplified Arabic" w:hint="cs"/>
          <w:sz w:val="32"/>
          <w:szCs w:val="32"/>
          <w:rtl/>
          <w:lang w:bidi="ar-OM"/>
        </w:rPr>
        <w:t>وال</w:t>
      </w:r>
      <w:r w:rsidRPr="008A4B21">
        <w:rPr>
          <w:rFonts w:ascii="Simplified Arabic" w:hAnsi="Simplified Arabic" w:cs="Simplified Arabic"/>
          <w:sz w:val="32"/>
          <w:szCs w:val="32"/>
          <w:rtl/>
          <w:lang w:bidi="ar-OM"/>
        </w:rPr>
        <w:t>استعارة مكنية في "واشتعل الرأس شيباً" من أرقى صور الإيجاز والمبالغة، حيث أُسند الاشتعال للرأس (المحل) بدلاً من الشيب (المشبه).</w:t>
      </w:r>
    </w:p>
    <w:p w14:paraId="6C2D0AB0" w14:textId="5F503222" w:rsidR="008A4B21" w:rsidRPr="008A4B21" w:rsidRDefault="008A4B21" w:rsidP="008A4B21">
      <w:pPr>
        <w:shd w:val="clear" w:color="auto" w:fill="FFFFFF"/>
        <w:spacing w:line="360" w:lineRule="atLeast"/>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tab/>
      </w:r>
      <w:r>
        <w:rPr>
          <w:rFonts w:ascii="Simplified Arabic" w:hAnsi="Simplified Arabic" w:cs="Simplified Arabic" w:hint="cs"/>
          <w:sz w:val="32"/>
          <w:szCs w:val="32"/>
          <w:rtl/>
          <w:lang w:bidi="ar-OM"/>
        </w:rPr>
        <w:t>(</w:t>
      </w:r>
      <w:r w:rsidRPr="008A4B21">
        <w:rPr>
          <w:rFonts w:ascii="Simplified Arabic" w:hAnsi="Simplified Arabic" w:cs="Simplified Arabic"/>
          <w:sz w:val="32"/>
          <w:szCs w:val="32"/>
          <w:rtl/>
          <w:lang w:bidi="ar-OM"/>
        </w:rPr>
        <w:t>وَهَنَ الْعَظْمُ مِنِّي</w:t>
      </w:r>
      <w:r w:rsidRPr="008A4B21">
        <w:rPr>
          <w:rFonts w:ascii="Simplified Arabic" w:hAnsi="Simplified Arabic" w:cs="Simplified Arabic" w:hint="cs"/>
          <w:sz w:val="32"/>
          <w:szCs w:val="32"/>
          <w:rtl/>
          <w:lang w:bidi="ar-OM"/>
        </w:rPr>
        <w:t>)</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يكثر</w:t>
      </w:r>
      <w:r>
        <w:rPr>
          <w:rFonts w:ascii="Simplified Arabic" w:hAnsi="Simplified Arabic" w:cs="Simplified Arabic" w:hint="cs"/>
          <w:sz w:val="32"/>
          <w:szCs w:val="32"/>
          <w:rtl/>
          <w:lang w:bidi="ar-OM"/>
        </w:rPr>
        <w:t xml:space="preserve"> البلاغيون</w:t>
      </w:r>
      <w:r w:rsidRPr="008A4B21">
        <w:rPr>
          <w:rFonts w:ascii="Simplified Arabic" w:hAnsi="Simplified Arabic" w:cs="Simplified Arabic"/>
          <w:sz w:val="32"/>
          <w:szCs w:val="32"/>
          <w:rtl/>
          <w:lang w:bidi="ar-OM"/>
        </w:rPr>
        <w:t xml:space="preserve"> الوقوف عند قوله تعالى: ﴿وَاشْتَعَلَ الرَّأْسُ شَيْبًا﴾ لأن فيه صورة بيانية لافتة تقوم على الاستعارة التصويرية؛ إذ شُبِّه انتشار الشيب في الرأس بانتشار النار حين تشتعل، وفي ذلك حركة وانتشار ولمعان، حتى كأن الشيب نارٌ بيضاء تسرع في الرأس. فالصورة حسية متحركة، ولهذا جذبت انتباه البلاغيين كثيراً.</w:t>
      </w:r>
    </w:p>
    <w:p w14:paraId="16FFE705" w14:textId="4D9C1B59" w:rsidR="008A4B21" w:rsidRPr="008A4B21" w:rsidRDefault="008A4B21" w:rsidP="008A4B21">
      <w:pPr>
        <w:shd w:val="clear" w:color="auto" w:fill="FFFFFF"/>
        <w:spacing w:line="360" w:lineRule="atLeast"/>
        <w:ind w:firstLine="720"/>
        <w:jc w:val="both"/>
        <w:rPr>
          <w:rFonts w:ascii="Simplified Arabic" w:hAnsi="Simplified Arabic" w:cs="Simplified Arabic"/>
          <w:sz w:val="32"/>
          <w:szCs w:val="32"/>
          <w:rtl/>
          <w:lang w:bidi="ar-OM"/>
        </w:rPr>
      </w:pPr>
      <w:r w:rsidRPr="008A4B21">
        <w:rPr>
          <w:rFonts w:ascii="Simplified Arabic" w:hAnsi="Simplified Arabic" w:cs="Simplified Arabic"/>
          <w:sz w:val="32"/>
          <w:szCs w:val="32"/>
          <w:rtl/>
          <w:lang w:bidi="ar-OM"/>
        </w:rPr>
        <w:t>لكن هذا لا يعني أن قوله تعالى: ﴿وَهَنَ الْعَظْمُ مِنِّي﴾ أقل بلاغة، بل فيه دقة</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بلاغية عميقة، وإن كان جماله من نوع آخر: جمال الدقة والتصوير الداخلي لا الصورة الحسية الظاهرة.</w:t>
      </w:r>
    </w:p>
    <w:p w14:paraId="43B7F297" w14:textId="4317F651" w:rsidR="008A4B21" w:rsidRPr="008A4B21" w:rsidRDefault="008A4B21" w:rsidP="008A4B21">
      <w:pPr>
        <w:shd w:val="clear" w:color="auto" w:fill="FFFFFF"/>
        <w:spacing w:line="360" w:lineRule="atLeast"/>
        <w:ind w:firstLine="720"/>
        <w:jc w:val="both"/>
        <w:rPr>
          <w:rFonts w:ascii="Simplified Arabic" w:hAnsi="Simplified Arabic" w:cs="Simplified Arabic"/>
          <w:sz w:val="32"/>
          <w:szCs w:val="32"/>
          <w:rtl/>
          <w:lang w:bidi="ar-OM"/>
        </w:rPr>
      </w:pPr>
      <w:r w:rsidRPr="008A4B21">
        <w:rPr>
          <w:rFonts w:ascii="Simplified Arabic" w:hAnsi="Simplified Arabic" w:cs="Simplified Arabic"/>
          <w:sz w:val="32"/>
          <w:szCs w:val="32"/>
          <w:rtl/>
          <w:lang w:bidi="ar-OM"/>
        </w:rPr>
        <w:t>أولاً: البلاغة في قوله: ﴿وَهَنَ الْعَظْمُ مِنِّي﴾</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في هذه العبارة عدة لطائف:</w:t>
      </w:r>
    </w:p>
    <w:p w14:paraId="428E4EB7" w14:textId="6470F27B" w:rsidR="008A4B21" w:rsidRPr="008A4B21" w:rsidRDefault="008A4B21" w:rsidP="008A4B21">
      <w:pPr>
        <w:shd w:val="clear" w:color="auto" w:fill="FFFFFF"/>
        <w:spacing w:line="360" w:lineRule="atLeast"/>
        <w:ind w:firstLine="720"/>
        <w:jc w:val="both"/>
        <w:rPr>
          <w:rFonts w:ascii="Simplified Arabic" w:hAnsi="Simplified Arabic" w:cs="Simplified Arabic"/>
          <w:sz w:val="32"/>
          <w:szCs w:val="32"/>
          <w:rtl/>
          <w:lang w:bidi="ar-OM"/>
        </w:rPr>
      </w:pPr>
      <w:r w:rsidRPr="008A4B21">
        <w:rPr>
          <w:rFonts w:ascii="Simplified Arabic" w:hAnsi="Simplified Arabic" w:cs="Simplified Arabic"/>
          <w:sz w:val="32"/>
          <w:szCs w:val="32"/>
          <w:rtl/>
          <w:lang w:bidi="ar-OM"/>
        </w:rPr>
        <w:t>1. إفراد العظم لا جمعه</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لم يقل: وهنت عظامي، بل قال: العظم بصيغة المفرد.</w:t>
      </w:r>
    </w:p>
    <w:p w14:paraId="686E9B92" w14:textId="77777777" w:rsidR="008A4B21" w:rsidRPr="008A4B21" w:rsidRDefault="008A4B21" w:rsidP="008A4B21">
      <w:pPr>
        <w:shd w:val="clear" w:color="auto" w:fill="FFFFFF"/>
        <w:spacing w:line="360" w:lineRule="atLeast"/>
        <w:ind w:firstLine="720"/>
        <w:jc w:val="both"/>
        <w:rPr>
          <w:rFonts w:ascii="Simplified Arabic" w:hAnsi="Simplified Arabic" w:cs="Simplified Arabic"/>
          <w:sz w:val="32"/>
          <w:szCs w:val="32"/>
          <w:rtl/>
          <w:lang w:bidi="ar-OM"/>
        </w:rPr>
      </w:pPr>
      <w:r w:rsidRPr="008A4B21">
        <w:rPr>
          <w:rFonts w:ascii="Simplified Arabic" w:hAnsi="Simplified Arabic" w:cs="Simplified Arabic"/>
          <w:sz w:val="32"/>
          <w:szCs w:val="32"/>
          <w:rtl/>
          <w:lang w:bidi="ar-OM"/>
        </w:rPr>
        <w:lastRenderedPageBreak/>
        <w:t>وهذا في العربية يفيد استغراق الجنس، أي أن الوهن أصاب العظام كلها حتى كأن الهيكل كله أصبح عظماً واحداً واهناً. وفيه أيضاً إيحاء بوحدة البناء الجسدي كله في الضعف.</w:t>
      </w:r>
    </w:p>
    <w:p w14:paraId="178233C3" w14:textId="484220E3" w:rsidR="008A4B21" w:rsidRPr="008A4B21" w:rsidRDefault="008A4B21" w:rsidP="008A4B21">
      <w:pPr>
        <w:shd w:val="clear" w:color="auto" w:fill="FFFFFF"/>
        <w:spacing w:line="360" w:lineRule="atLeast"/>
        <w:ind w:firstLine="720"/>
        <w:jc w:val="both"/>
        <w:rPr>
          <w:rFonts w:ascii="Simplified Arabic" w:hAnsi="Simplified Arabic" w:cs="Simplified Arabic"/>
          <w:sz w:val="32"/>
          <w:szCs w:val="32"/>
          <w:rtl/>
          <w:lang w:bidi="ar-OM"/>
        </w:rPr>
      </w:pPr>
      <w:r w:rsidRPr="008A4B21">
        <w:rPr>
          <w:rFonts w:ascii="Simplified Arabic" w:hAnsi="Simplified Arabic" w:cs="Simplified Arabic"/>
          <w:sz w:val="32"/>
          <w:szCs w:val="32"/>
          <w:rtl/>
          <w:lang w:bidi="ar-OM"/>
        </w:rPr>
        <w:t>2. اختيار العظم دون اللحم</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العظم هو أصل الصلابة في الجسد، فإذا وهن العظم – وهو أشد أجزاء الجسد – دل ذلك على أن ما دونه أوهن</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فهذه كناية عن بلوغ الضعف غايته.</w:t>
      </w:r>
    </w:p>
    <w:p w14:paraId="710A35E0" w14:textId="2EFF7D11" w:rsidR="003950DF" w:rsidRDefault="008A4B21" w:rsidP="008A4B21">
      <w:pPr>
        <w:shd w:val="clear" w:color="auto" w:fill="FFFFFF"/>
        <w:spacing w:line="360" w:lineRule="atLeast"/>
        <w:ind w:firstLine="720"/>
        <w:jc w:val="both"/>
        <w:rPr>
          <w:rFonts w:ascii="Simplified Arabic" w:hAnsi="Simplified Arabic" w:cs="Simplified Arabic"/>
          <w:sz w:val="32"/>
          <w:szCs w:val="32"/>
          <w:rtl/>
          <w:lang w:bidi="ar-OM"/>
        </w:rPr>
      </w:pPr>
      <w:r w:rsidRPr="008A4B21">
        <w:rPr>
          <w:rFonts w:ascii="Simplified Arabic" w:hAnsi="Simplified Arabic" w:cs="Simplified Arabic"/>
          <w:sz w:val="32"/>
          <w:szCs w:val="32"/>
          <w:rtl/>
          <w:lang w:bidi="ar-OM"/>
        </w:rPr>
        <w:t>3. قوله: (مني)</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لم يقل: وهن العظم فقط، بل قال (مني)</w:t>
      </w:r>
      <w:r>
        <w:rPr>
          <w:rFonts w:ascii="Simplified Arabic" w:hAnsi="Simplified Arabic" w:cs="Simplified Arabic" w:hint="cs"/>
          <w:sz w:val="32"/>
          <w:szCs w:val="32"/>
          <w:rtl/>
          <w:lang w:bidi="ar-OM"/>
        </w:rPr>
        <w:t xml:space="preserve">، </w:t>
      </w:r>
      <w:r w:rsidRPr="008A4B21">
        <w:rPr>
          <w:rFonts w:ascii="Simplified Arabic" w:hAnsi="Simplified Arabic" w:cs="Simplified Arabic"/>
          <w:sz w:val="32"/>
          <w:szCs w:val="32"/>
          <w:rtl/>
          <w:lang w:bidi="ar-OM"/>
        </w:rPr>
        <w:t>وهذا التعبير يوحي بأن الوهن نابع من داخل الذات، لا مجرد عرض خارجي. فكأن الشيخوخة قد تسربت في كيانه كله.</w:t>
      </w:r>
    </w:p>
    <w:p w14:paraId="1A6DD131" w14:textId="2FE718D2" w:rsidR="008A4B21" w:rsidRDefault="008A4B21" w:rsidP="008A4B21">
      <w:pPr>
        <w:shd w:val="clear" w:color="auto" w:fill="FFFFFF"/>
        <w:spacing w:line="360" w:lineRule="atLeast"/>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أمثلة أخرى:</w:t>
      </w:r>
    </w:p>
    <w:p w14:paraId="718485C7" w14:textId="105139ED" w:rsidR="007D6A9E" w:rsidRDefault="00FB5739" w:rsidP="00E53B3D">
      <w:pPr>
        <w:shd w:val="clear" w:color="auto" w:fill="FFFFFF"/>
        <w:spacing w:line="360" w:lineRule="atLeast"/>
        <w:ind w:firstLine="360"/>
        <w:jc w:val="both"/>
        <w:rPr>
          <w:rFonts w:ascii="Simplified Arabic" w:hAnsi="Simplified Arabic" w:cs="Simplified Arabic"/>
          <w:sz w:val="32"/>
          <w:szCs w:val="32"/>
          <w:rtl/>
          <w:lang w:bidi="ar-OM"/>
        </w:rPr>
      </w:pPr>
      <w:r>
        <w:tab/>
      </w:r>
      <w:hyperlink r:id="rId9" w:history="1">
        <w:proofErr w:type="gramStart"/>
        <w:r w:rsidR="00AC2972">
          <w:rPr>
            <w:rFonts w:ascii="Simplified Arabic" w:hAnsi="Simplified Arabic" w:cs="Simplified Arabic"/>
            <w:sz w:val="32"/>
            <w:szCs w:val="32"/>
            <w:lang w:bidi="ar-OM"/>
          </w:rPr>
          <w:t>)</w:t>
        </w:r>
        <w:r w:rsidR="00AC2972" w:rsidRPr="00AC2972">
          <w:rPr>
            <w:rFonts w:ascii="Simplified Arabic" w:hAnsi="Simplified Arabic" w:cs="Simplified Arabic"/>
            <w:sz w:val="32"/>
            <w:szCs w:val="32"/>
            <w:rtl/>
            <w:lang w:bidi="ar-OM"/>
          </w:rPr>
          <w:t>وَآيَةٌ</w:t>
        </w:r>
        <w:proofErr w:type="gramEnd"/>
        <w:r w:rsidR="00AC2972" w:rsidRPr="00AC2972">
          <w:rPr>
            <w:rFonts w:ascii="Simplified Arabic" w:hAnsi="Simplified Arabic" w:cs="Simplified Arabic"/>
            <w:sz w:val="32"/>
            <w:szCs w:val="32"/>
            <w:rtl/>
            <w:lang w:bidi="ar-OM"/>
          </w:rPr>
          <w:t xml:space="preserve"> لَهُمُ اللَّيْلُ نَسْلَخُ مِنْهُ النَّهَارَ</w:t>
        </w:r>
      </w:hyperlink>
      <w:r w:rsidR="007D6A9E" w:rsidRPr="007D6A9E">
        <w:rPr>
          <w:rFonts w:ascii="Simplified Arabic" w:hAnsi="Simplified Arabic" w:cs="Simplified Arabic"/>
          <w:sz w:val="32"/>
          <w:szCs w:val="32"/>
          <w:lang w:bidi="ar-OM"/>
        </w:rPr>
        <w:t> (</w:t>
      </w:r>
      <w:r w:rsidR="00AC2972">
        <w:rPr>
          <w:rFonts w:ascii="Simplified Arabic" w:hAnsi="Simplified Arabic" w:cs="Simplified Arabic" w:hint="cs"/>
          <w:sz w:val="32"/>
          <w:szCs w:val="32"/>
          <w:rtl/>
          <w:lang w:bidi="ar-OM"/>
        </w:rPr>
        <w:t>[</w:t>
      </w:r>
      <w:r w:rsidR="007D6A9E" w:rsidRPr="007D6A9E">
        <w:rPr>
          <w:rFonts w:ascii="Simplified Arabic" w:hAnsi="Simplified Arabic" w:cs="Simplified Arabic"/>
          <w:sz w:val="32"/>
          <w:szCs w:val="32"/>
          <w:rtl/>
          <w:lang w:bidi="ar-OM"/>
        </w:rPr>
        <w:t>يس:37</w:t>
      </w:r>
      <w:r w:rsidR="00AC2972">
        <w:rPr>
          <w:rFonts w:ascii="Simplified Arabic" w:hAnsi="Simplified Arabic" w:cs="Simplified Arabic" w:hint="cs"/>
          <w:sz w:val="32"/>
          <w:szCs w:val="32"/>
          <w:rtl/>
          <w:lang w:bidi="ar-OM"/>
        </w:rPr>
        <w:t>]</w:t>
      </w:r>
      <w:r w:rsidR="00AC2972">
        <w:rPr>
          <w:rFonts w:ascii="Simplified Arabic" w:hAnsi="Simplified Arabic" w:cs="Simplified Arabic"/>
          <w:sz w:val="32"/>
          <w:szCs w:val="32"/>
          <w:lang w:bidi="ar-OM"/>
        </w:rPr>
        <w:t xml:space="preserve"> </w:t>
      </w:r>
      <w:r w:rsidR="007D6A9E" w:rsidRPr="007D6A9E">
        <w:rPr>
          <w:rFonts w:ascii="Simplified Arabic" w:hAnsi="Simplified Arabic" w:cs="Simplified Arabic"/>
          <w:sz w:val="32"/>
          <w:szCs w:val="32"/>
          <w:lang w:bidi="ar-OM"/>
        </w:rPr>
        <w:t>:</w:t>
      </w:r>
      <w:r w:rsidR="007D6A9E" w:rsidRPr="007D6A9E">
        <w:rPr>
          <w:rFonts w:ascii="Simplified Arabic" w:hAnsi="Simplified Arabic" w:cs="Simplified Arabic"/>
          <w:sz w:val="32"/>
          <w:szCs w:val="32"/>
          <w:rtl/>
          <w:lang w:bidi="ar-OM"/>
        </w:rPr>
        <w:t xml:space="preserve">شبّه </w:t>
      </w:r>
      <w:r w:rsidR="00AC2972">
        <w:rPr>
          <w:rFonts w:ascii="Simplified Arabic" w:hAnsi="Simplified Arabic" w:cs="Simplified Arabic" w:hint="cs"/>
          <w:sz w:val="32"/>
          <w:szCs w:val="32"/>
          <w:rtl/>
          <w:lang w:bidi="ar-OM"/>
        </w:rPr>
        <w:t>انفصال</w:t>
      </w:r>
      <w:r w:rsidR="007D6A9E" w:rsidRPr="007D6A9E">
        <w:rPr>
          <w:rFonts w:ascii="Simplified Arabic" w:hAnsi="Simplified Arabic" w:cs="Simplified Arabic"/>
          <w:sz w:val="32"/>
          <w:szCs w:val="32"/>
          <w:rtl/>
          <w:lang w:bidi="ar-OM"/>
        </w:rPr>
        <w:t xml:space="preserve"> الليل </w:t>
      </w:r>
      <w:r w:rsidR="00AC2972">
        <w:rPr>
          <w:rFonts w:ascii="Simplified Arabic" w:hAnsi="Simplified Arabic" w:cs="Simplified Arabic" w:hint="cs"/>
          <w:sz w:val="32"/>
          <w:szCs w:val="32"/>
          <w:rtl/>
          <w:lang w:bidi="ar-OM"/>
        </w:rPr>
        <w:t>ع</w:t>
      </w:r>
      <w:r w:rsidR="007D6A9E" w:rsidRPr="007D6A9E">
        <w:rPr>
          <w:rFonts w:ascii="Simplified Arabic" w:hAnsi="Simplified Arabic" w:cs="Simplified Arabic"/>
          <w:sz w:val="32"/>
          <w:szCs w:val="32"/>
          <w:rtl/>
          <w:lang w:bidi="ar-OM"/>
        </w:rPr>
        <w:t>ن النهار بانسلاخ الجلد عن الشاة، وحذف المشبه به، ورمز له بـ (نسلخ)</w:t>
      </w:r>
      <w:r w:rsidR="007D6A9E" w:rsidRPr="007D6A9E">
        <w:rPr>
          <w:rFonts w:ascii="Simplified Arabic" w:hAnsi="Simplified Arabic" w:cs="Simplified Arabic"/>
          <w:sz w:val="32"/>
          <w:szCs w:val="32"/>
          <w:lang w:bidi="ar-OM"/>
        </w:rPr>
        <w:t>.</w:t>
      </w:r>
    </w:p>
    <w:p w14:paraId="10DC02DD" w14:textId="1727F14C" w:rsidR="007D6A9E" w:rsidRDefault="00FB5739" w:rsidP="00E53B3D">
      <w:pPr>
        <w:shd w:val="clear" w:color="auto" w:fill="FFFFFF"/>
        <w:spacing w:line="360" w:lineRule="atLeast"/>
        <w:ind w:firstLine="360"/>
        <w:jc w:val="both"/>
        <w:rPr>
          <w:rFonts w:ascii="Simplified Arabic" w:hAnsi="Simplified Arabic" w:cs="Simplified Arabic"/>
          <w:sz w:val="32"/>
          <w:szCs w:val="32"/>
          <w:rtl/>
          <w:lang w:bidi="ar-OM"/>
        </w:rPr>
      </w:pPr>
      <w:r>
        <w:tab/>
      </w:r>
      <w:hyperlink r:id="rId10" w:history="1">
        <w:r w:rsidR="00AC2972">
          <w:rPr>
            <w:rFonts w:ascii="Simplified Arabic" w:hAnsi="Simplified Arabic" w:cs="Simplified Arabic" w:hint="cs"/>
            <w:sz w:val="32"/>
            <w:szCs w:val="32"/>
            <w:rtl/>
            <w:lang w:bidi="ar-OM"/>
          </w:rPr>
          <w:t>(</w:t>
        </w:r>
        <w:r w:rsidR="00AC2972" w:rsidRPr="00AC2972">
          <w:rPr>
            <w:rFonts w:ascii="Simplified Arabic" w:hAnsi="Simplified Arabic" w:cs="Simplified Arabic"/>
            <w:sz w:val="32"/>
            <w:szCs w:val="32"/>
            <w:rtl/>
            <w:lang w:bidi="ar-OM"/>
          </w:rPr>
          <w:t>فَأَذَاقَهَا اللَّهُ لِبَاسَ الْجُوعِ وَالْخَوْفِ</w:t>
        </w:r>
      </w:hyperlink>
      <w:r w:rsidR="007D6A9E" w:rsidRPr="007D6A9E">
        <w:rPr>
          <w:rFonts w:ascii="Simplified Arabic" w:hAnsi="Simplified Arabic" w:cs="Simplified Arabic"/>
          <w:sz w:val="32"/>
          <w:szCs w:val="32"/>
          <w:lang w:bidi="ar-OM"/>
        </w:rPr>
        <w:t> (</w:t>
      </w:r>
      <w:r w:rsidR="00AC2972">
        <w:rPr>
          <w:rFonts w:ascii="Simplified Arabic" w:hAnsi="Simplified Arabic" w:cs="Simplified Arabic" w:hint="cs"/>
          <w:sz w:val="32"/>
          <w:szCs w:val="32"/>
          <w:rtl/>
          <w:lang w:bidi="ar-OM"/>
        </w:rPr>
        <w:t>[</w:t>
      </w:r>
      <w:r w:rsidR="007D6A9E" w:rsidRPr="007D6A9E">
        <w:rPr>
          <w:rFonts w:ascii="Simplified Arabic" w:hAnsi="Simplified Arabic" w:cs="Simplified Arabic"/>
          <w:sz w:val="32"/>
          <w:szCs w:val="32"/>
          <w:rtl/>
          <w:lang w:bidi="ar-OM"/>
        </w:rPr>
        <w:t>النحل: 112</w:t>
      </w:r>
      <w:r w:rsidR="00AC2972">
        <w:rPr>
          <w:rFonts w:ascii="Simplified Arabic" w:hAnsi="Simplified Arabic" w:cs="Simplified Arabic" w:hint="cs"/>
          <w:sz w:val="32"/>
          <w:szCs w:val="32"/>
          <w:rtl/>
          <w:lang w:bidi="ar-OM"/>
        </w:rPr>
        <w:t>]:</w:t>
      </w:r>
      <w:r w:rsidR="007D6A9E" w:rsidRPr="007D6A9E">
        <w:rPr>
          <w:rFonts w:ascii="Simplified Arabic" w:hAnsi="Simplified Arabic" w:cs="Simplified Arabic"/>
          <w:sz w:val="32"/>
          <w:szCs w:val="32"/>
          <w:lang w:bidi="ar-OM"/>
        </w:rPr>
        <w:t> </w:t>
      </w:r>
      <w:r w:rsidR="007D6A9E" w:rsidRPr="007D6A9E">
        <w:rPr>
          <w:rFonts w:ascii="Simplified Arabic" w:hAnsi="Simplified Arabic" w:cs="Simplified Arabic"/>
          <w:sz w:val="32"/>
          <w:szCs w:val="32"/>
          <w:rtl/>
          <w:lang w:bidi="ar-OM"/>
        </w:rPr>
        <w:t>شبّه الجوع والخوف بشيء يلبس (اللباس) أو طعام يُذاق، وحذف المشبه به</w:t>
      </w:r>
      <w:r w:rsidR="007D6A9E" w:rsidRPr="007D6A9E">
        <w:rPr>
          <w:rFonts w:ascii="Simplified Arabic" w:hAnsi="Simplified Arabic" w:cs="Simplified Arabic"/>
          <w:sz w:val="32"/>
          <w:szCs w:val="32"/>
          <w:lang w:bidi="ar-OM"/>
        </w:rPr>
        <w:t>.</w:t>
      </w:r>
    </w:p>
    <w:p w14:paraId="308CB51B" w14:textId="218785CA" w:rsidR="007D6A9E" w:rsidRPr="008C42D4" w:rsidRDefault="007806D9" w:rsidP="00FB5739">
      <w:pPr>
        <w:shd w:val="clear" w:color="auto" w:fill="FFFFFF"/>
        <w:spacing w:line="360" w:lineRule="atLeast"/>
        <w:ind w:firstLine="720"/>
        <w:jc w:val="both"/>
        <w:rPr>
          <w:rFonts w:ascii="Simplified Arabic" w:hAnsi="Simplified Arabic" w:cs="Simplified Arabic"/>
          <w:sz w:val="32"/>
          <w:szCs w:val="32"/>
          <w:rtl/>
          <w:lang w:bidi="ar-OM"/>
        </w:rPr>
      </w:pPr>
      <w:hyperlink r:id="rId11" w:history="1">
        <w:r w:rsidR="00AC2972" w:rsidRPr="00E53B3D">
          <w:rPr>
            <w:rFonts w:ascii="Simplified Arabic" w:hAnsi="Simplified Arabic" w:cs="Simplified Arabic"/>
            <w:sz w:val="32"/>
            <w:szCs w:val="32"/>
            <w:rtl/>
            <w:lang w:bidi="ar-OM"/>
          </w:rPr>
          <w:t>﴿وَالصُّبْحِ إِذَا تَنَفَّسَ﴾</w:t>
        </w:r>
      </w:hyperlink>
      <w:r w:rsidR="00E53B3D">
        <w:rPr>
          <w:rFonts w:ascii="Simplified Arabic" w:hAnsi="Simplified Arabic" w:cs="Simplified Arabic"/>
          <w:sz w:val="32"/>
          <w:szCs w:val="32"/>
          <w:lang w:bidi="ar-OM"/>
        </w:rPr>
        <w:t xml:space="preserve"> </w:t>
      </w:r>
      <w:r w:rsidR="00E53B3D">
        <w:rPr>
          <w:rFonts w:ascii="Simplified Arabic" w:hAnsi="Simplified Arabic" w:cs="Simplified Arabic" w:hint="cs"/>
          <w:sz w:val="32"/>
          <w:szCs w:val="32"/>
          <w:rtl/>
          <w:lang w:bidi="ar-OM"/>
        </w:rPr>
        <w:t>[</w:t>
      </w:r>
      <w:r w:rsidR="007D6A9E" w:rsidRPr="007D6A9E">
        <w:rPr>
          <w:rFonts w:ascii="Simplified Arabic" w:hAnsi="Simplified Arabic" w:cs="Simplified Arabic"/>
          <w:sz w:val="32"/>
          <w:szCs w:val="32"/>
          <w:rtl/>
          <w:lang w:bidi="ar-OM"/>
        </w:rPr>
        <w:t>التكوير:18</w:t>
      </w:r>
      <w:r w:rsidR="00E53B3D">
        <w:rPr>
          <w:rFonts w:ascii="Simplified Arabic" w:hAnsi="Simplified Arabic" w:cs="Simplified Arabic" w:hint="cs"/>
          <w:sz w:val="32"/>
          <w:szCs w:val="32"/>
          <w:rtl/>
          <w:lang w:bidi="ar-OM"/>
        </w:rPr>
        <w:t>]</w:t>
      </w:r>
      <w:r w:rsidR="00564C55">
        <w:rPr>
          <w:rFonts w:ascii="Simplified Arabic" w:hAnsi="Simplified Arabic" w:cs="Simplified Arabic" w:hint="cs"/>
          <w:sz w:val="32"/>
          <w:szCs w:val="32"/>
          <w:rtl/>
          <w:lang w:bidi="ar-OM"/>
        </w:rPr>
        <w:t xml:space="preserve">، </w:t>
      </w:r>
      <w:r w:rsidR="007D6A9E" w:rsidRPr="007D6A9E">
        <w:rPr>
          <w:rFonts w:ascii="Simplified Arabic" w:hAnsi="Simplified Arabic" w:cs="Simplified Arabic"/>
          <w:sz w:val="32"/>
          <w:szCs w:val="32"/>
          <w:rtl/>
          <w:lang w:bidi="ar-OM"/>
        </w:rPr>
        <w:t>شبّه الصبح</w:t>
      </w:r>
      <w:r w:rsidR="0052541B">
        <w:rPr>
          <w:rFonts w:ascii="Simplified Arabic" w:hAnsi="Simplified Arabic" w:cs="Simplified Arabic" w:hint="cs"/>
          <w:sz w:val="32"/>
          <w:szCs w:val="32"/>
          <w:rtl/>
          <w:lang w:bidi="ar-OM"/>
        </w:rPr>
        <w:t xml:space="preserve"> بإنسان أو </w:t>
      </w:r>
      <w:r w:rsidR="007D6A9E" w:rsidRPr="007D6A9E">
        <w:rPr>
          <w:rFonts w:ascii="Simplified Arabic" w:hAnsi="Simplified Arabic" w:cs="Simplified Arabic"/>
          <w:sz w:val="32"/>
          <w:szCs w:val="32"/>
          <w:rtl/>
          <w:lang w:bidi="ar-OM"/>
        </w:rPr>
        <w:t>كائن حي يتنفس، وحذف المشبه به</w:t>
      </w:r>
      <w:r w:rsidR="007D6A9E" w:rsidRPr="007D6A9E">
        <w:rPr>
          <w:rFonts w:ascii="Simplified Arabic" w:hAnsi="Simplified Arabic" w:cs="Simplified Arabic"/>
          <w:sz w:val="32"/>
          <w:szCs w:val="32"/>
          <w:lang w:bidi="ar-OM"/>
        </w:rPr>
        <w:t>.</w:t>
      </w:r>
    </w:p>
    <w:p w14:paraId="210C88FA" w14:textId="782D77CC" w:rsidR="007D6A9E" w:rsidRPr="007D6A9E" w:rsidRDefault="007D6A9E" w:rsidP="00FB5739">
      <w:pPr>
        <w:shd w:val="clear" w:color="auto" w:fill="FFFFFF"/>
        <w:spacing w:line="360" w:lineRule="atLeast"/>
        <w:ind w:firstLine="720"/>
        <w:jc w:val="both"/>
        <w:rPr>
          <w:rFonts w:ascii="Simplified Arabic" w:hAnsi="Simplified Arabic" w:cs="Simplified Arabic"/>
          <w:sz w:val="32"/>
          <w:szCs w:val="32"/>
          <w:lang w:bidi="ar-OM"/>
        </w:rPr>
      </w:pPr>
      <w:r w:rsidRPr="007D6A9E">
        <w:rPr>
          <w:rFonts w:ascii="Simplified Arabic" w:hAnsi="Simplified Arabic" w:cs="Simplified Arabic"/>
          <w:sz w:val="32"/>
          <w:szCs w:val="32"/>
          <w:rtl/>
          <w:lang w:bidi="ar-OM"/>
        </w:rPr>
        <w:t>في هذه الأمثلة، يتم حذف "المشبه به" (الركن الثاني) مع إبقاء صفة من صفاته تدل عليه، مما يضفي تشخيصاً للمعاني المجردة</w:t>
      </w:r>
      <w:r w:rsidR="00222282">
        <w:rPr>
          <w:rFonts w:ascii="Simplified Arabic" w:hAnsi="Simplified Arabic" w:cs="Simplified Arabic" w:hint="cs"/>
          <w:sz w:val="32"/>
          <w:szCs w:val="32"/>
          <w:rtl/>
          <w:lang w:bidi="ar-OM"/>
        </w:rPr>
        <w:t>.</w:t>
      </w:r>
      <w:r w:rsidR="00E53B3D">
        <w:rPr>
          <w:rFonts w:ascii="Simplified Arabic" w:hAnsi="Simplified Arabic" w:cs="Simplified Arabic" w:hint="cs"/>
          <w:sz w:val="32"/>
          <w:szCs w:val="32"/>
          <w:rtl/>
          <w:lang w:bidi="ar-OM"/>
        </w:rPr>
        <w:t xml:space="preserve"> والله أعلم.</w:t>
      </w:r>
    </w:p>
    <w:p w14:paraId="2C413484" w14:textId="7DE303E9" w:rsidR="00341384" w:rsidRDefault="0052541B" w:rsidP="00305CD6">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وقد يقال: إن كلام العرب أوسع من أن يكون تشبيها، واستعارة، فالصبح يتنفس وتنفسه هو امتداده وظهور ضوئه وتبلجه ووضوحه شيئاً فشيئا، </w:t>
      </w:r>
      <w:r w:rsidR="00252A95">
        <w:rPr>
          <w:rFonts w:ascii="Simplified Arabic" w:hAnsi="Simplified Arabic" w:cs="Simplified Arabic" w:hint="cs"/>
          <w:sz w:val="32"/>
          <w:szCs w:val="32"/>
          <w:rtl/>
          <w:lang w:bidi="ar-OM"/>
        </w:rPr>
        <w:t xml:space="preserve">وهذا كلام تفهمه العرب وتنطق به وتستعمله دون الحاجة لهذه الأدوات والتسميات. </w:t>
      </w:r>
    </w:p>
    <w:p w14:paraId="12EB7CD2" w14:textId="23AC6192" w:rsidR="00341384" w:rsidRPr="00341384" w:rsidRDefault="00341384" w:rsidP="008B05FA">
      <w:pPr>
        <w:pStyle w:val="5"/>
        <w:shd w:val="clear" w:color="auto" w:fill="FFFFFF"/>
        <w:bidi/>
        <w:spacing w:before="0" w:beforeAutospacing="0"/>
        <w:ind w:firstLine="720"/>
        <w:jc w:val="both"/>
        <w:rPr>
          <w:rFonts w:ascii="Simplified Arabic" w:eastAsiaTheme="minorHAnsi" w:hAnsi="Simplified Arabic" w:cs="Simplified Arabic"/>
          <w:b w:val="0"/>
          <w:bCs w:val="0"/>
          <w:kern w:val="2"/>
          <w:sz w:val="32"/>
          <w:szCs w:val="32"/>
          <w:rtl/>
          <w:lang w:bidi="ar-OM"/>
          <w14:ligatures w14:val="standardContextual"/>
        </w:rPr>
      </w:pPr>
      <w:r w:rsidRPr="00341384">
        <w:rPr>
          <w:rFonts w:ascii="Simplified Arabic" w:eastAsiaTheme="minorHAnsi" w:hAnsi="Simplified Arabic" w:cs="Simplified Arabic" w:hint="cs"/>
          <w:b w:val="0"/>
          <w:bCs w:val="0"/>
          <w:kern w:val="2"/>
          <w:sz w:val="32"/>
          <w:szCs w:val="32"/>
          <w:rtl/>
          <w:lang w:bidi="ar-OM"/>
          <w14:ligatures w14:val="standardContextual"/>
        </w:rPr>
        <w:t xml:space="preserve">وفي حديث </w:t>
      </w:r>
      <w:r>
        <w:rPr>
          <w:rFonts w:ascii="Simplified Arabic" w:eastAsiaTheme="minorHAnsi" w:hAnsi="Simplified Arabic" w:cs="Simplified Arabic" w:hint="cs"/>
          <w:b w:val="0"/>
          <w:bCs w:val="0"/>
          <w:kern w:val="2"/>
          <w:sz w:val="32"/>
          <w:szCs w:val="32"/>
          <w:rtl/>
          <w:lang w:bidi="ar-OM"/>
          <w14:ligatures w14:val="standardContextual"/>
        </w:rPr>
        <w:t xml:space="preserve">أبي هريرة رضي الله عنه عن </w:t>
      </w:r>
      <w:r w:rsidRPr="00341384">
        <w:rPr>
          <w:rFonts w:ascii="Simplified Arabic" w:eastAsiaTheme="minorHAnsi" w:hAnsi="Simplified Arabic" w:cs="Simplified Arabic" w:hint="cs"/>
          <w:b w:val="0"/>
          <w:bCs w:val="0"/>
          <w:kern w:val="2"/>
          <w:sz w:val="32"/>
          <w:szCs w:val="32"/>
          <w:rtl/>
          <w:lang w:bidi="ar-OM"/>
          <w14:ligatures w14:val="standardContextual"/>
        </w:rPr>
        <w:t xml:space="preserve">النبي صلى الله عليه وسلم: </w:t>
      </w:r>
      <w:r w:rsidRPr="00341384">
        <w:rPr>
          <w:rFonts w:ascii="Simplified Arabic" w:eastAsiaTheme="minorHAnsi" w:hAnsi="Simplified Arabic" w:cs="Simplified Arabic"/>
          <w:b w:val="0"/>
          <w:bCs w:val="0"/>
          <w:kern w:val="2"/>
          <w:sz w:val="32"/>
          <w:szCs w:val="32"/>
          <w:rtl/>
          <w:lang w:bidi="ar-OM"/>
          <w14:ligatures w14:val="standardContextual"/>
        </w:rPr>
        <w:t xml:space="preserve">قالتِ النَّارُ: رَبِّ أَكَلَ بَعْضِي بَعْضًا، فَأْذَنْ لي أَتَنَفَّسْ، فَأْذِنَ لَهَا بنَفَسَيْنِ، نَفَسٍ في الشِّتَاءِ، </w:t>
      </w:r>
      <w:r w:rsidRPr="00341384">
        <w:rPr>
          <w:rFonts w:ascii="Simplified Arabic" w:eastAsiaTheme="minorHAnsi" w:hAnsi="Simplified Arabic" w:cs="Simplified Arabic"/>
          <w:b w:val="0"/>
          <w:bCs w:val="0"/>
          <w:kern w:val="2"/>
          <w:sz w:val="32"/>
          <w:szCs w:val="32"/>
          <w:rtl/>
          <w:lang w:bidi="ar-OM"/>
          <w14:ligatures w14:val="standardContextual"/>
        </w:rPr>
        <w:lastRenderedPageBreak/>
        <w:t>وَنَفَسٍ في الصَّيْفِ، فَما وَجَدْتُمْ مِن بَرْدٍ، أَوْ زَمْهَرِيرٍ فَمِنْ نَفَسِ جَهَنَّمَ، وَما وَجَدْتُمْ مِن حَرٍّ، أَوْ حَرُورٍ فَمِنْ نَفَسِ جَهَنَّمَ</w:t>
      </w:r>
      <w:r w:rsidRPr="00890939">
        <w:rPr>
          <w:rFonts w:ascii="Simplified Arabic" w:hAnsi="Simplified Arabic" w:cs="Simplified Arabic"/>
          <w:b w:val="0"/>
          <w:bCs w:val="0"/>
          <w:sz w:val="32"/>
          <w:szCs w:val="32"/>
          <w:lang w:bidi="ar-OM"/>
        </w:rPr>
        <w:t>]</w:t>
      </w:r>
      <w:r w:rsidRPr="00890939">
        <w:rPr>
          <w:rFonts w:ascii="Simplified Arabic" w:hAnsi="Simplified Arabic" w:cs="Simplified Arabic"/>
          <w:b w:val="0"/>
          <w:bCs w:val="0"/>
          <w:sz w:val="32"/>
          <w:szCs w:val="32"/>
          <w:rtl/>
        </w:rPr>
        <w:footnoteReference w:id="16"/>
      </w:r>
      <w:r w:rsidRPr="00890939">
        <w:rPr>
          <w:rFonts w:ascii="Simplified Arabic" w:hAnsi="Simplified Arabic" w:cs="Simplified Arabic"/>
          <w:b w:val="0"/>
          <w:bCs w:val="0"/>
          <w:sz w:val="32"/>
          <w:szCs w:val="32"/>
          <w:lang w:bidi="ar-OM"/>
        </w:rPr>
        <w:t>[</w:t>
      </w:r>
      <w:r w:rsidRPr="00890939">
        <w:rPr>
          <w:rFonts w:ascii="Simplified Arabic" w:hAnsi="Simplified Arabic" w:cs="Simplified Arabic"/>
          <w:b w:val="0"/>
          <w:bCs w:val="0"/>
          <w:sz w:val="32"/>
          <w:szCs w:val="32"/>
          <w:rtl/>
          <w:lang w:bidi="ar-OM"/>
        </w:rPr>
        <w:t>.</w:t>
      </w:r>
    </w:p>
    <w:p w14:paraId="1AEE39A6" w14:textId="77777777" w:rsidR="00730283" w:rsidRDefault="0052541B" w:rsidP="008B05FA">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وكذا الجوع والخو</w:t>
      </w:r>
      <w:r w:rsidR="00252A95">
        <w:rPr>
          <w:rFonts w:ascii="Simplified Arabic" w:hAnsi="Simplified Arabic" w:cs="Simplified Arabic" w:hint="cs"/>
          <w:sz w:val="32"/>
          <w:szCs w:val="32"/>
          <w:rtl/>
          <w:lang w:bidi="ar-OM"/>
        </w:rPr>
        <w:t>ف</w:t>
      </w:r>
      <w:r>
        <w:rPr>
          <w:rFonts w:ascii="Simplified Arabic" w:hAnsi="Simplified Arabic" w:cs="Simplified Arabic" w:hint="cs"/>
          <w:sz w:val="32"/>
          <w:szCs w:val="32"/>
          <w:rtl/>
          <w:lang w:bidi="ar-OM"/>
        </w:rPr>
        <w:t xml:space="preserve"> </w:t>
      </w:r>
      <w:r w:rsidR="00341384">
        <w:rPr>
          <w:rFonts w:ascii="Simplified Arabic" w:hAnsi="Simplified Arabic" w:cs="Simplified Arabic" w:hint="cs"/>
          <w:sz w:val="32"/>
          <w:szCs w:val="32"/>
          <w:rtl/>
          <w:lang w:bidi="ar-OM"/>
        </w:rPr>
        <w:t>يكون</w:t>
      </w:r>
      <w:r w:rsidR="00252A95">
        <w:rPr>
          <w:rFonts w:ascii="Simplified Arabic" w:hAnsi="Simplified Arabic" w:cs="Simplified Arabic" w:hint="cs"/>
          <w:sz w:val="32"/>
          <w:szCs w:val="32"/>
          <w:rtl/>
          <w:lang w:bidi="ar-OM"/>
        </w:rPr>
        <w:t>ان</w:t>
      </w:r>
      <w:r w:rsidR="00341384">
        <w:rPr>
          <w:rFonts w:ascii="Simplified Arabic" w:hAnsi="Simplified Arabic" w:cs="Simplified Arabic" w:hint="cs"/>
          <w:sz w:val="32"/>
          <w:szCs w:val="32"/>
          <w:rtl/>
          <w:lang w:bidi="ar-OM"/>
        </w:rPr>
        <w:t xml:space="preserve"> لباساً يستولي على المرء، وكلمة ذوق في استعمال</w:t>
      </w:r>
    </w:p>
    <w:p w14:paraId="41A307D5" w14:textId="0AEF5721" w:rsidR="009142EC" w:rsidRPr="00560330" w:rsidRDefault="00341384" w:rsidP="00730283">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 العرب أوسع من ذوق الطعام، وكذا الانسلاخ، والاشتعال هي من تعبيرات العرب التي تدل على ذلك، وذلك لسعة لغة العرب وجمالها، وعذوبة سياقاتها. والله أعلم.</w:t>
      </w:r>
    </w:p>
    <w:p w14:paraId="5EB0CF56" w14:textId="45CEF324" w:rsidR="00E05E3F" w:rsidRPr="00341384" w:rsidRDefault="00E05E3F" w:rsidP="00341384">
      <w:pPr>
        <w:spacing w:line="240" w:lineRule="auto"/>
        <w:rPr>
          <w:rFonts w:ascii="Simplified Arabic" w:hAnsi="Simplified Arabic" w:cs="Simplified Arabic"/>
          <w:b/>
          <w:bCs/>
          <w:sz w:val="32"/>
          <w:szCs w:val="32"/>
          <w:rtl/>
          <w:lang w:bidi="ar-OM"/>
        </w:rPr>
      </w:pPr>
      <w:r w:rsidRPr="00341384">
        <w:rPr>
          <w:rFonts w:ascii="Simplified Arabic" w:hAnsi="Simplified Arabic" w:cs="Simplified Arabic" w:hint="cs"/>
          <w:b/>
          <w:bCs/>
          <w:sz w:val="32"/>
          <w:szCs w:val="32"/>
          <w:rtl/>
          <w:lang w:bidi="ar-OM"/>
        </w:rPr>
        <w:t>ثالثا</w:t>
      </w:r>
      <w:r w:rsidR="00D20F90" w:rsidRPr="00341384">
        <w:rPr>
          <w:rFonts w:ascii="Simplified Arabic" w:hAnsi="Simplified Arabic" w:cs="Simplified Arabic" w:hint="cs"/>
          <w:b/>
          <w:bCs/>
          <w:sz w:val="32"/>
          <w:szCs w:val="32"/>
          <w:rtl/>
          <w:lang w:bidi="ar-OM"/>
        </w:rPr>
        <w:t>ً</w:t>
      </w:r>
      <w:r w:rsidRPr="00341384">
        <w:rPr>
          <w:rFonts w:ascii="Simplified Arabic" w:hAnsi="Simplified Arabic" w:cs="Simplified Arabic" w:hint="cs"/>
          <w:b/>
          <w:bCs/>
          <w:sz w:val="32"/>
          <w:szCs w:val="32"/>
          <w:rtl/>
          <w:lang w:bidi="ar-OM"/>
        </w:rPr>
        <w:t xml:space="preserve">: </w:t>
      </w:r>
      <w:r w:rsidRPr="00341384">
        <w:rPr>
          <w:rFonts w:ascii="Simplified Arabic" w:hAnsi="Simplified Arabic" w:cs="Simplified Arabic"/>
          <w:b/>
          <w:bCs/>
          <w:sz w:val="32"/>
          <w:szCs w:val="32"/>
          <w:rtl/>
          <w:lang w:bidi="ar-OM"/>
        </w:rPr>
        <w:t>الكناية</w:t>
      </w:r>
      <w:r w:rsidRPr="00341384">
        <w:rPr>
          <w:rFonts w:ascii="Simplified Arabic" w:hAnsi="Simplified Arabic" w:cs="Simplified Arabic" w:hint="cs"/>
          <w:b/>
          <w:bCs/>
          <w:sz w:val="32"/>
          <w:szCs w:val="32"/>
          <w:rtl/>
          <w:lang w:bidi="ar-OM"/>
        </w:rPr>
        <w:t>:</w:t>
      </w:r>
    </w:p>
    <w:p w14:paraId="400F0E94" w14:textId="60199943" w:rsidR="00E05E3F" w:rsidRPr="00D20F90" w:rsidRDefault="00E05E3F" w:rsidP="009B62EC">
      <w:pPr>
        <w:spacing w:line="240" w:lineRule="auto"/>
        <w:ind w:firstLine="720"/>
        <w:jc w:val="both"/>
        <w:rPr>
          <w:rFonts w:ascii="Simplified Arabic" w:hAnsi="Simplified Arabic" w:cs="Simplified Arabic"/>
          <w:sz w:val="32"/>
          <w:szCs w:val="32"/>
          <w:rtl/>
          <w:lang w:bidi="ar-OM"/>
        </w:rPr>
      </w:pPr>
      <w:r w:rsidRPr="00341384">
        <w:rPr>
          <w:rFonts w:ascii="Simplified Arabic" w:hAnsi="Simplified Arabic" w:cs="Simplified Arabic"/>
          <w:b/>
          <w:bCs/>
          <w:sz w:val="32"/>
          <w:szCs w:val="32"/>
          <w:rtl/>
          <w:lang w:bidi="ar-OM"/>
        </w:rPr>
        <w:t>تعريف</w:t>
      </w:r>
      <w:r w:rsidRPr="00341384">
        <w:rPr>
          <w:rFonts w:ascii="Simplified Arabic" w:hAnsi="Simplified Arabic" w:cs="Simplified Arabic" w:hint="cs"/>
          <w:b/>
          <w:bCs/>
          <w:sz w:val="32"/>
          <w:szCs w:val="32"/>
          <w:rtl/>
          <w:lang w:bidi="ar-OM"/>
        </w:rPr>
        <w:t xml:space="preserve"> الكناية</w:t>
      </w:r>
      <w:r w:rsidRPr="00D20F90">
        <w:rPr>
          <w:rFonts w:ascii="Simplified Arabic" w:hAnsi="Simplified Arabic" w:cs="Simplified Arabic"/>
          <w:sz w:val="32"/>
          <w:szCs w:val="32"/>
          <w:rtl/>
          <w:lang w:bidi="ar-OM"/>
        </w:rPr>
        <w:t>: لفظ أو جملة أريد بها معنى غير المعنى الأصلي</w:t>
      </w:r>
      <w:r w:rsidRPr="00D20F90">
        <w:rPr>
          <w:rFonts w:ascii="Simplified Arabic" w:hAnsi="Simplified Arabic" w:cs="Simplified Arabic" w:hint="cs"/>
          <w:sz w:val="32"/>
          <w:szCs w:val="32"/>
          <w:rtl/>
          <w:lang w:bidi="ar-OM"/>
        </w:rPr>
        <w:t xml:space="preserve">. </w:t>
      </w:r>
      <w:r w:rsidR="00D20F90" w:rsidRPr="00D20F90">
        <w:rPr>
          <w:rFonts w:ascii="Simplified Arabic" w:hAnsi="Simplified Arabic" w:cs="Simplified Arabic"/>
          <w:sz w:val="32"/>
          <w:szCs w:val="32"/>
          <w:rtl/>
          <w:lang w:bidi="ar-OM"/>
        </w:rPr>
        <w:t>من أبرز أمثلة الكناية في القرآن الكريم قوله تعالى</w:t>
      </w:r>
      <w:r w:rsidR="00222282" w:rsidRPr="00EC3D68">
        <w:rPr>
          <w:rFonts w:ascii="Simplified Arabic" w:hAnsi="Simplified Arabic" w:cs="Simplified Arabic" w:hint="cs"/>
          <w:sz w:val="32"/>
          <w:szCs w:val="32"/>
          <w:rtl/>
          <w:lang w:bidi="ar-OM"/>
        </w:rPr>
        <w:t>:</w:t>
      </w:r>
      <w:r w:rsidR="00D20F90" w:rsidRPr="00EC3D68">
        <w:rPr>
          <w:rFonts w:ascii="Simplified Arabic" w:hAnsi="Simplified Arabic" w:cs="Simplified Arabic"/>
          <w:sz w:val="32"/>
          <w:szCs w:val="32"/>
          <w:lang w:bidi="ar-OM"/>
        </w:rPr>
        <w:t> </w:t>
      </w:r>
      <w:r w:rsidR="00D20F90" w:rsidRPr="00EC3D68">
        <w:rPr>
          <w:rFonts w:ascii="Simplified Arabic" w:hAnsi="Simplified Arabic" w:cs="Simplified Arabic"/>
          <w:sz w:val="32"/>
          <w:szCs w:val="32"/>
          <w:rtl/>
          <w:lang w:bidi="ar-OM"/>
        </w:rPr>
        <w:t>﴿أَوْ لَامَسْتُمُ النِّسَاءَ﴾</w:t>
      </w:r>
      <w:r w:rsidR="00D20F90" w:rsidRPr="00D20F90">
        <w:rPr>
          <w:rFonts w:ascii="Simplified Arabic" w:hAnsi="Simplified Arabic" w:cs="Simplified Arabic"/>
          <w:sz w:val="32"/>
          <w:szCs w:val="32"/>
          <w:rtl/>
          <w:lang w:bidi="ar-OM"/>
        </w:rPr>
        <w:t> [النساء: 43]، وهي كناية لطيفة عن الجماع. مثال آخر هو قوله تعال</w:t>
      </w:r>
      <w:r w:rsidR="00D20F90">
        <w:rPr>
          <w:rFonts w:ascii="Simplified Arabic" w:hAnsi="Simplified Arabic" w:cs="Simplified Arabic" w:hint="cs"/>
          <w:sz w:val="32"/>
          <w:szCs w:val="32"/>
          <w:rtl/>
          <w:lang w:bidi="ar-OM"/>
        </w:rPr>
        <w:t xml:space="preserve">ى: </w:t>
      </w:r>
      <w:r w:rsidR="00D20F90" w:rsidRPr="00D20F90">
        <w:rPr>
          <w:rFonts w:ascii="Simplified Arabic" w:hAnsi="Simplified Arabic" w:cs="Simplified Arabic"/>
          <w:sz w:val="32"/>
          <w:szCs w:val="32"/>
          <w:rtl/>
          <w:lang w:bidi="ar-OM"/>
        </w:rPr>
        <w:t xml:space="preserve">﴿وَلَا تَجْعَلْ يَدَكَ مَغْلُولَةً </w:t>
      </w:r>
      <w:proofErr w:type="spellStart"/>
      <w:r w:rsidR="00D20F90" w:rsidRPr="00D20F90">
        <w:rPr>
          <w:rFonts w:ascii="Simplified Arabic" w:hAnsi="Simplified Arabic" w:cs="Simplified Arabic"/>
          <w:sz w:val="32"/>
          <w:szCs w:val="32"/>
          <w:rtl/>
          <w:lang w:bidi="ar-OM"/>
        </w:rPr>
        <w:t>إِلَىٰ</w:t>
      </w:r>
      <w:proofErr w:type="spellEnd"/>
      <w:r w:rsidR="00D20F90" w:rsidRPr="00D20F90">
        <w:rPr>
          <w:rFonts w:ascii="Simplified Arabic" w:hAnsi="Simplified Arabic" w:cs="Simplified Arabic"/>
          <w:sz w:val="32"/>
          <w:szCs w:val="32"/>
          <w:rtl/>
          <w:lang w:bidi="ar-OM"/>
        </w:rPr>
        <w:t xml:space="preserve"> عُنُقِكَ﴾ [الإسراء: 29]، وهي كناية عن البخل والامتناع عن الإنفاق</w:t>
      </w:r>
      <w:r w:rsidR="00D20F90" w:rsidRPr="00D20F90">
        <w:rPr>
          <w:rFonts w:ascii="Simplified Arabic" w:hAnsi="Simplified Arabic" w:cs="Simplified Arabic"/>
          <w:sz w:val="32"/>
          <w:szCs w:val="32"/>
          <w:lang w:bidi="ar-OM"/>
        </w:rPr>
        <w:t>.</w:t>
      </w:r>
      <w:r w:rsidRPr="00D20F90">
        <w:rPr>
          <w:rFonts w:ascii="Simplified Arabic" w:hAnsi="Simplified Arabic" w:cs="Simplified Arabic" w:hint="cs"/>
          <w:sz w:val="32"/>
          <w:szCs w:val="32"/>
          <w:rtl/>
          <w:lang w:bidi="ar-OM"/>
        </w:rPr>
        <w:t>. وهنا يأتي هذا السؤال التالي:</w:t>
      </w:r>
      <w:r w:rsidRPr="00D20F90">
        <w:rPr>
          <w:rFonts w:ascii="Simplified Arabic" w:hAnsi="Simplified Arabic" w:cs="Simplified Arabic"/>
          <w:sz w:val="32"/>
          <w:szCs w:val="32"/>
          <w:rtl/>
          <w:lang w:bidi="ar-OM"/>
        </w:rPr>
        <w:t xml:space="preserve"> كيف تعرف أن</w:t>
      </w:r>
      <w:r w:rsidR="00333A6D">
        <w:rPr>
          <w:rFonts w:ascii="Simplified Arabic" w:hAnsi="Simplified Arabic" w:cs="Simplified Arabic" w:hint="cs"/>
          <w:sz w:val="32"/>
          <w:szCs w:val="32"/>
          <w:rtl/>
          <w:lang w:bidi="ar-OM"/>
        </w:rPr>
        <w:t>ّ</w:t>
      </w:r>
      <w:r w:rsidRPr="00D20F90">
        <w:rPr>
          <w:rFonts w:ascii="Simplified Arabic" w:hAnsi="Simplified Arabic" w:cs="Simplified Arabic"/>
          <w:sz w:val="32"/>
          <w:szCs w:val="32"/>
          <w:rtl/>
          <w:lang w:bidi="ar-OM"/>
        </w:rPr>
        <w:t xml:space="preserve"> الجملة كناية؟ </w:t>
      </w:r>
    </w:p>
    <w:p w14:paraId="399B88BD" w14:textId="77777777" w:rsidR="005B094D" w:rsidRDefault="00E05E3F" w:rsidP="008A4B21">
      <w:pPr>
        <w:spacing w:line="240" w:lineRule="auto"/>
        <w:ind w:firstLine="720"/>
        <w:jc w:val="both"/>
        <w:rPr>
          <w:rFonts w:ascii="Simplified Arabic" w:hAnsi="Simplified Arabic" w:cs="Simplified Arabic"/>
          <w:sz w:val="32"/>
          <w:szCs w:val="32"/>
          <w:rtl/>
          <w:lang w:bidi="ar-OM"/>
        </w:rPr>
      </w:pPr>
      <w:r w:rsidRPr="00D20F90">
        <w:rPr>
          <w:rFonts w:ascii="Simplified Arabic" w:hAnsi="Simplified Arabic" w:cs="Simplified Arabic" w:hint="cs"/>
          <w:sz w:val="32"/>
          <w:szCs w:val="32"/>
          <w:rtl/>
          <w:lang w:bidi="ar-OM"/>
        </w:rPr>
        <w:t>و</w:t>
      </w:r>
      <w:r w:rsidRPr="00D20F90">
        <w:rPr>
          <w:rFonts w:ascii="Simplified Arabic" w:hAnsi="Simplified Arabic" w:cs="Simplified Arabic"/>
          <w:sz w:val="32"/>
          <w:szCs w:val="32"/>
          <w:rtl/>
          <w:lang w:bidi="ar-OM"/>
        </w:rPr>
        <w:t>جواب</w:t>
      </w:r>
      <w:r w:rsidRPr="00D20F90">
        <w:rPr>
          <w:rFonts w:ascii="Simplified Arabic" w:hAnsi="Simplified Arabic" w:cs="Simplified Arabic" w:hint="cs"/>
          <w:sz w:val="32"/>
          <w:szCs w:val="32"/>
          <w:rtl/>
          <w:lang w:bidi="ar-OM"/>
        </w:rPr>
        <w:t>ه</w:t>
      </w:r>
      <w:r w:rsidRPr="00D20F90">
        <w:rPr>
          <w:rFonts w:ascii="Simplified Arabic" w:hAnsi="Simplified Arabic" w:cs="Simplified Arabic"/>
          <w:sz w:val="32"/>
          <w:szCs w:val="32"/>
          <w:rtl/>
          <w:lang w:bidi="ar-OM"/>
        </w:rPr>
        <w:t xml:space="preserve"> </w:t>
      </w:r>
      <w:r w:rsidR="00D20F90" w:rsidRPr="00D20F90">
        <w:rPr>
          <w:rFonts w:ascii="Simplified Arabic" w:hAnsi="Simplified Arabic" w:cs="Simplified Arabic"/>
          <w:sz w:val="32"/>
          <w:szCs w:val="32"/>
          <w:rtl/>
          <w:lang w:bidi="ar-OM"/>
        </w:rPr>
        <w:t>قوله تعال</w:t>
      </w:r>
      <w:r w:rsidR="00D20F90">
        <w:rPr>
          <w:rFonts w:ascii="Simplified Arabic" w:hAnsi="Simplified Arabic" w:cs="Simplified Arabic" w:hint="cs"/>
          <w:sz w:val="32"/>
          <w:szCs w:val="32"/>
          <w:rtl/>
          <w:lang w:bidi="ar-OM"/>
        </w:rPr>
        <w:t xml:space="preserve">ى: </w:t>
      </w:r>
      <w:r w:rsidR="00D20F90" w:rsidRPr="00D20F90">
        <w:rPr>
          <w:rFonts w:ascii="Simplified Arabic" w:hAnsi="Simplified Arabic" w:cs="Simplified Arabic"/>
          <w:sz w:val="32"/>
          <w:szCs w:val="32"/>
          <w:rtl/>
          <w:lang w:bidi="ar-OM"/>
        </w:rPr>
        <w:t xml:space="preserve">﴿وَلَا تَجْعَلْ يَدَكَ مَغْلُولَةً </w:t>
      </w:r>
      <w:proofErr w:type="spellStart"/>
      <w:r w:rsidR="00D20F90" w:rsidRPr="00D20F90">
        <w:rPr>
          <w:rFonts w:ascii="Simplified Arabic" w:hAnsi="Simplified Arabic" w:cs="Simplified Arabic"/>
          <w:sz w:val="32"/>
          <w:szCs w:val="32"/>
          <w:rtl/>
          <w:lang w:bidi="ar-OM"/>
        </w:rPr>
        <w:t>إِلَىٰ</w:t>
      </w:r>
      <w:proofErr w:type="spellEnd"/>
      <w:r w:rsidR="00D20F90" w:rsidRPr="00D20F90">
        <w:rPr>
          <w:rFonts w:ascii="Simplified Arabic" w:hAnsi="Simplified Arabic" w:cs="Simplified Arabic"/>
          <w:sz w:val="32"/>
          <w:szCs w:val="32"/>
          <w:rtl/>
          <w:lang w:bidi="ar-OM"/>
        </w:rPr>
        <w:t xml:space="preserve"> عُنُقِكَ﴾</w:t>
      </w:r>
      <w:r w:rsidRPr="00D20F90">
        <w:rPr>
          <w:rFonts w:ascii="Simplified Arabic" w:hAnsi="Simplified Arabic" w:cs="Simplified Arabic"/>
          <w:sz w:val="32"/>
          <w:szCs w:val="32"/>
          <w:rtl/>
          <w:lang w:bidi="ar-OM"/>
        </w:rPr>
        <w:t xml:space="preserve"> (يدل على ال</w:t>
      </w:r>
      <w:r w:rsidR="00D20F90" w:rsidRPr="00D20F90">
        <w:rPr>
          <w:rFonts w:ascii="Simplified Arabic" w:hAnsi="Simplified Arabic" w:cs="Simplified Arabic" w:hint="cs"/>
          <w:sz w:val="32"/>
          <w:szCs w:val="32"/>
          <w:rtl/>
          <w:lang w:bidi="ar-OM"/>
        </w:rPr>
        <w:t>ب</w:t>
      </w:r>
      <w:r w:rsidRPr="00D20F90">
        <w:rPr>
          <w:rFonts w:ascii="Simplified Arabic" w:hAnsi="Simplified Arabic" w:cs="Simplified Arabic"/>
          <w:sz w:val="32"/>
          <w:szCs w:val="32"/>
          <w:rtl/>
          <w:lang w:bidi="ar-OM"/>
        </w:rPr>
        <w:t xml:space="preserve">خل) </w:t>
      </w:r>
      <w:r w:rsidR="00FA0DC8">
        <w:rPr>
          <w:rFonts w:ascii="Simplified Arabic" w:hAnsi="Simplified Arabic" w:cs="Simplified Arabic" w:hint="cs"/>
          <w:sz w:val="32"/>
          <w:szCs w:val="32"/>
          <w:rtl/>
          <w:lang w:bidi="ar-OM"/>
        </w:rPr>
        <w:t>أ</w:t>
      </w:r>
      <w:r w:rsidRPr="00D20F90">
        <w:rPr>
          <w:rFonts w:ascii="Simplified Arabic" w:hAnsi="Simplified Arabic" w:cs="Simplified Arabic"/>
          <w:sz w:val="32"/>
          <w:szCs w:val="32"/>
          <w:rtl/>
          <w:lang w:bidi="ar-OM"/>
        </w:rPr>
        <w:t xml:space="preserve">حذف كلمة يدل على، وضع مكانها كلمة كناية: فتقول: </w:t>
      </w:r>
      <w:r w:rsidR="00D20F90" w:rsidRPr="00D20F90">
        <w:rPr>
          <w:rFonts w:ascii="Simplified Arabic" w:hAnsi="Simplified Arabic" w:cs="Simplified Arabic"/>
          <w:sz w:val="32"/>
          <w:szCs w:val="32"/>
          <w:rtl/>
          <w:lang w:bidi="ar-OM"/>
        </w:rPr>
        <w:t>قوله تعال</w:t>
      </w:r>
      <w:r w:rsidR="00D20F90">
        <w:rPr>
          <w:rFonts w:ascii="Simplified Arabic" w:hAnsi="Simplified Arabic" w:cs="Simplified Arabic" w:hint="cs"/>
          <w:sz w:val="32"/>
          <w:szCs w:val="32"/>
          <w:rtl/>
          <w:lang w:bidi="ar-OM"/>
        </w:rPr>
        <w:t xml:space="preserve">ى: </w:t>
      </w:r>
      <w:r w:rsidR="00D20F90" w:rsidRPr="00D20F90">
        <w:rPr>
          <w:rFonts w:ascii="Simplified Arabic" w:hAnsi="Simplified Arabic" w:cs="Simplified Arabic"/>
          <w:sz w:val="32"/>
          <w:szCs w:val="32"/>
          <w:rtl/>
          <w:lang w:bidi="ar-OM"/>
        </w:rPr>
        <w:t>﴿وَلَا تَجْعَلْ يَدَكَ</w:t>
      </w:r>
    </w:p>
    <w:p w14:paraId="19CEFF06" w14:textId="351A4DE4" w:rsidR="000E45D6" w:rsidRPr="008A4B21" w:rsidRDefault="00D20F90" w:rsidP="000E45D6">
      <w:pPr>
        <w:spacing w:before="240" w:line="240" w:lineRule="auto"/>
        <w:jc w:val="both"/>
        <w:rPr>
          <w:rFonts w:ascii="Simplified Arabic" w:hAnsi="Simplified Arabic" w:cs="Simplified Arabic"/>
          <w:sz w:val="32"/>
          <w:szCs w:val="32"/>
          <w:rtl/>
          <w:lang w:bidi="ar-OM"/>
        </w:rPr>
      </w:pPr>
      <w:r w:rsidRPr="00D20F90">
        <w:rPr>
          <w:rFonts w:ascii="Simplified Arabic" w:hAnsi="Simplified Arabic" w:cs="Simplified Arabic"/>
          <w:sz w:val="32"/>
          <w:szCs w:val="32"/>
          <w:rtl/>
          <w:lang w:bidi="ar-OM"/>
        </w:rPr>
        <w:t xml:space="preserve">مَغْلُولَةً </w:t>
      </w:r>
      <w:proofErr w:type="spellStart"/>
      <w:r w:rsidRPr="00D20F90">
        <w:rPr>
          <w:rFonts w:ascii="Simplified Arabic" w:hAnsi="Simplified Arabic" w:cs="Simplified Arabic"/>
          <w:sz w:val="32"/>
          <w:szCs w:val="32"/>
          <w:rtl/>
          <w:lang w:bidi="ar-OM"/>
        </w:rPr>
        <w:t>إِلَىٰ</w:t>
      </w:r>
      <w:proofErr w:type="spellEnd"/>
      <w:r w:rsidRPr="00D20F90">
        <w:rPr>
          <w:rFonts w:ascii="Simplified Arabic" w:hAnsi="Simplified Arabic" w:cs="Simplified Arabic"/>
          <w:sz w:val="32"/>
          <w:szCs w:val="32"/>
          <w:rtl/>
          <w:lang w:bidi="ar-OM"/>
        </w:rPr>
        <w:t xml:space="preserve"> عُنُقِكَ﴾</w:t>
      </w:r>
      <w:r w:rsidR="00E05E3F" w:rsidRPr="00D20F90">
        <w:rPr>
          <w:rFonts w:ascii="Simplified Arabic" w:hAnsi="Simplified Arabic" w:cs="Simplified Arabic"/>
          <w:sz w:val="32"/>
          <w:szCs w:val="32"/>
          <w:rtl/>
          <w:lang w:bidi="ar-OM"/>
        </w:rPr>
        <w:t>: كناية عن ال</w:t>
      </w:r>
      <w:r>
        <w:rPr>
          <w:rFonts w:ascii="Simplified Arabic" w:hAnsi="Simplified Arabic" w:cs="Simplified Arabic" w:hint="cs"/>
          <w:sz w:val="32"/>
          <w:szCs w:val="32"/>
          <w:rtl/>
          <w:lang w:bidi="ar-OM"/>
        </w:rPr>
        <w:t>بخ</w:t>
      </w:r>
      <w:r w:rsidR="00E05E3F" w:rsidRPr="00D20F90">
        <w:rPr>
          <w:rFonts w:ascii="Simplified Arabic" w:hAnsi="Simplified Arabic" w:cs="Simplified Arabic"/>
          <w:sz w:val="32"/>
          <w:szCs w:val="32"/>
          <w:rtl/>
          <w:lang w:bidi="ar-OM"/>
        </w:rPr>
        <w:t>ل.</w:t>
      </w:r>
    </w:p>
    <w:p w14:paraId="036BE7DE" w14:textId="5431E994" w:rsidR="00E05E3F" w:rsidRPr="00333A6D" w:rsidRDefault="00E05E3F" w:rsidP="000E45D6">
      <w:pPr>
        <w:spacing w:line="240" w:lineRule="auto"/>
        <w:jc w:val="both"/>
        <w:rPr>
          <w:rFonts w:ascii="Simplified Arabic" w:hAnsi="Simplified Arabic" w:cs="Simplified Arabic"/>
          <w:b/>
          <w:bCs/>
          <w:sz w:val="32"/>
          <w:szCs w:val="32"/>
          <w:rtl/>
          <w:lang w:bidi="ar-OM"/>
        </w:rPr>
      </w:pPr>
      <w:r w:rsidRPr="00333A6D">
        <w:rPr>
          <w:rFonts w:ascii="Simplified Arabic" w:hAnsi="Simplified Arabic" w:cs="Simplified Arabic" w:hint="cs"/>
          <w:b/>
          <w:bCs/>
          <w:sz w:val="32"/>
          <w:szCs w:val="32"/>
          <w:rtl/>
          <w:lang w:bidi="ar-OM"/>
        </w:rPr>
        <w:t>و</w:t>
      </w:r>
      <w:r w:rsidR="00333A6D" w:rsidRPr="00333A6D">
        <w:rPr>
          <w:rFonts w:ascii="Simplified Arabic" w:hAnsi="Simplified Arabic" w:cs="Simplified Arabic" w:hint="cs"/>
          <w:b/>
          <w:bCs/>
          <w:sz w:val="32"/>
          <w:szCs w:val="32"/>
          <w:rtl/>
          <w:lang w:bidi="ar-OM"/>
        </w:rPr>
        <w:t>الكناية</w:t>
      </w:r>
      <w:r w:rsidRPr="00333A6D">
        <w:rPr>
          <w:rFonts w:ascii="Simplified Arabic" w:hAnsi="Simplified Arabic" w:cs="Simplified Arabic" w:hint="cs"/>
          <w:b/>
          <w:bCs/>
          <w:sz w:val="32"/>
          <w:szCs w:val="32"/>
          <w:rtl/>
          <w:lang w:bidi="ar-OM"/>
        </w:rPr>
        <w:t xml:space="preserve"> ثلاثة أنواع: </w:t>
      </w:r>
    </w:p>
    <w:p w14:paraId="01C6276C" w14:textId="5D3EC6AE" w:rsidR="00FB5739" w:rsidRDefault="00FA0DC8" w:rsidP="000E45D6">
      <w:pPr>
        <w:spacing w:after="0" w:line="240" w:lineRule="auto"/>
        <w:jc w:val="both"/>
        <w:rPr>
          <w:rFonts w:ascii="Simplified Arabic" w:hAnsi="Simplified Arabic" w:cs="Simplified Arabic"/>
          <w:sz w:val="32"/>
          <w:szCs w:val="32"/>
          <w:rtl/>
          <w:lang w:bidi="ar-OM"/>
        </w:rPr>
      </w:pPr>
      <w:r>
        <w:rPr>
          <w:rFonts w:ascii="Simplified Arabic" w:hAnsi="Simplified Arabic" w:cs="Simplified Arabic" w:hint="cs"/>
          <w:b/>
          <w:bCs/>
          <w:sz w:val="32"/>
          <w:szCs w:val="32"/>
          <w:rtl/>
          <w:lang w:bidi="ar-OM"/>
        </w:rPr>
        <w:t>أ-</w:t>
      </w:r>
      <w:r w:rsidR="00E05E3F" w:rsidRPr="00FA0DC8">
        <w:rPr>
          <w:rFonts w:ascii="Simplified Arabic" w:hAnsi="Simplified Arabic" w:cs="Simplified Arabic"/>
          <w:b/>
          <w:bCs/>
          <w:sz w:val="32"/>
          <w:szCs w:val="32"/>
          <w:rtl/>
          <w:lang w:bidi="ar-OM"/>
        </w:rPr>
        <w:t>كناية عن صفة</w:t>
      </w:r>
      <w:r w:rsidR="00890939">
        <w:rPr>
          <w:rFonts w:ascii="Simplified Arabic" w:hAnsi="Simplified Arabic" w:cs="Simplified Arabic" w:hint="cs"/>
          <w:b/>
          <w:bCs/>
          <w:sz w:val="32"/>
          <w:szCs w:val="32"/>
          <w:rtl/>
          <w:lang w:bidi="ar-OM"/>
        </w:rPr>
        <w:t>،</w:t>
      </w:r>
      <w:r w:rsidR="00E05E3F" w:rsidRPr="00FA0DC8">
        <w:rPr>
          <w:rFonts w:ascii="Simplified Arabic" w:hAnsi="Simplified Arabic" w:cs="Simplified Arabic" w:hint="cs"/>
          <w:b/>
          <w:bCs/>
          <w:sz w:val="32"/>
          <w:szCs w:val="32"/>
          <w:rtl/>
          <w:lang w:bidi="ar-OM"/>
        </w:rPr>
        <w:t xml:space="preserve"> </w:t>
      </w:r>
      <w:r w:rsidR="00E05E3F" w:rsidRPr="00FA0DC8">
        <w:rPr>
          <w:rFonts w:ascii="Simplified Arabic" w:hAnsi="Simplified Arabic" w:cs="Simplified Arabic" w:hint="cs"/>
          <w:sz w:val="32"/>
          <w:szCs w:val="32"/>
          <w:rtl/>
          <w:lang w:bidi="ar-OM"/>
        </w:rPr>
        <w:t>ومثالها قول الله</w:t>
      </w:r>
      <w:r w:rsidR="00E05E3F" w:rsidRPr="00FA0DC8">
        <w:rPr>
          <w:rFonts w:ascii="Simplified Arabic" w:hAnsi="Simplified Arabic" w:cs="Simplified Arabic"/>
          <w:sz w:val="32"/>
          <w:szCs w:val="32"/>
          <w:rtl/>
          <w:lang w:bidi="ar-OM"/>
        </w:rPr>
        <w:t xml:space="preserve"> تعالى</w:t>
      </w:r>
      <w:r w:rsidR="000E45D6">
        <w:rPr>
          <w:rFonts w:ascii="Simplified Arabic" w:hAnsi="Simplified Arabic" w:cs="Simplified Arabic" w:hint="cs"/>
          <w:b/>
          <w:bCs/>
          <w:sz w:val="32"/>
          <w:szCs w:val="32"/>
          <w:rtl/>
          <w:lang w:bidi="ar-OM"/>
        </w:rPr>
        <w:t>:</w:t>
      </w:r>
      <w:r w:rsidR="00E05E3F" w:rsidRPr="00FA0DC8">
        <w:rPr>
          <w:rFonts w:ascii="Simplified Arabic" w:hAnsi="Simplified Arabic" w:cs="Simplified Arabic"/>
          <w:b/>
          <w:bCs/>
          <w:sz w:val="32"/>
          <w:szCs w:val="32"/>
          <w:rtl/>
          <w:lang w:bidi="ar-OM"/>
        </w:rPr>
        <w:t xml:space="preserve"> (</w:t>
      </w:r>
      <w:r w:rsidR="00333A6D" w:rsidRPr="00FA0DC8">
        <w:rPr>
          <w:rFonts w:ascii="Simplified Arabic" w:hAnsi="Simplified Arabic" w:cs="Simplified Arabic"/>
          <w:sz w:val="32"/>
          <w:szCs w:val="32"/>
          <w:rtl/>
          <w:lang w:bidi="ar-OM"/>
        </w:rPr>
        <w:t xml:space="preserve">وَلَا تَجْعَلْ يَدَكَ مَغْلُولَةً </w:t>
      </w:r>
      <w:proofErr w:type="spellStart"/>
      <w:r w:rsidR="00333A6D" w:rsidRPr="00FA0DC8">
        <w:rPr>
          <w:rFonts w:ascii="Simplified Arabic" w:hAnsi="Simplified Arabic" w:cs="Simplified Arabic"/>
          <w:sz w:val="32"/>
          <w:szCs w:val="32"/>
          <w:rtl/>
          <w:lang w:bidi="ar-OM"/>
        </w:rPr>
        <w:t>إِلَىٰ</w:t>
      </w:r>
      <w:proofErr w:type="spellEnd"/>
      <w:r w:rsidR="00333A6D" w:rsidRPr="00FA0DC8">
        <w:rPr>
          <w:rFonts w:ascii="Simplified Arabic" w:hAnsi="Simplified Arabic" w:cs="Simplified Arabic"/>
          <w:sz w:val="32"/>
          <w:szCs w:val="32"/>
          <w:rtl/>
          <w:lang w:bidi="ar-OM"/>
        </w:rPr>
        <w:t xml:space="preserve"> </w:t>
      </w:r>
      <w:proofErr w:type="gramStart"/>
      <w:r w:rsidR="00333A6D" w:rsidRPr="00FA0DC8">
        <w:rPr>
          <w:rFonts w:ascii="Simplified Arabic" w:hAnsi="Simplified Arabic" w:cs="Simplified Arabic"/>
          <w:sz w:val="32"/>
          <w:szCs w:val="32"/>
          <w:rtl/>
          <w:lang w:bidi="ar-OM"/>
        </w:rPr>
        <w:t>عُنُقِكَ</w:t>
      </w:r>
      <w:r w:rsidR="00E05E3F" w:rsidRPr="00FA0DC8">
        <w:rPr>
          <w:rFonts w:ascii="Simplified Arabic" w:hAnsi="Simplified Arabic" w:cs="Simplified Arabic" w:hint="cs"/>
          <w:b/>
          <w:bCs/>
          <w:sz w:val="32"/>
          <w:szCs w:val="32"/>
          <w:rtl/>
          <w:lang w:bidi="ar-OM"/>
        </w:rPr>
        <w:t>)</w:t>
      </w:r>
      <w:r w:rsidR="00333A6D" w:rsidRPr="00FA0DC8">
        <w:rPr>
          <w:rFonts w:ascii="Simplified Arabic" w:hAnsi="Simplified Arabic" w:cs="Simplified Arabic" w:hint="cs"/>
          <w:sz w:val="32"/>
          <w:szCs w:val="32"/>
          <w:rtl/>
          <w:lang w:bidi="ar-OM"/>
        </w:rPr>
        <w:t>[</w:t>
      </w:r>
      <w:proofErr w:type="gramEnd"/>
      <w:r w:rsidR="00333A6D" w:rsidRPr="00FA0DC8">
        <w:rPr>
          <w:rFonts w:ascii="Simplified Arabic" w:hAnsi="Simplified Arabic" w:cs="Simplified Arabic" w:hint="cs"/>
          <w:sz w:val="32"/>
          <w:szCs w:val="32"/>
          <w:rtl/>
          <w:lang w:bidi="ar-OM"/>
        </w:rPr>
        <w:t>الإسراء:29]</w:t>
      </w:r>
      <w:r w:rsidR="00E05E3F" w:rsidRPr="00FA0DC8">
        <w:rPr>
          <w:rFonts w:ascii="Simplified Arabic" w:hAnsi="Simplified Arabic" w:cs="Simplified Arabic" w:hint="cs"/>
          <w:sz w:val="32"/>
          <w:szCs w:val="32"/>
          <w:rtl/>
          <w:lang w:bidi="ar-OM"/>
        </w:rPr>
        <w:t>: كناية عن البخل. (</w:t>
      </w:r>
      <w:r w:rsidR="00333A6D" w:rsidRPr="00FA0DC8">
        <w:rPr>
          <w:rFonts w:ascii="Simplified Arabic" w:hAnsi="Simplified Arabic" w:cs="Simplified Arabic"/>
          <w:sz w:val="32"/>
          <w:szCs w:val="32"/>
          <w:rtl/>
          <w:lang w:bidi="ar-OM"/>
        </w:rPr>
        <w:t>وَلَا تَبْسُطْهَا كُلَّ الْبَسْطِ</w:t>
      </w:r>
      <w:r w:rsidR="00E05E3F" w:rsidRPr="00FA0DC8">
        <w:rPr>
          <w:rFonts w:ascii="Simplified Arabic" w:hAnsi="Simplified Arabic" w:cs="Simplified Arabic"/>
          <w:sz w:val="32"/>
          <w:szCs w:val="32"/>
          <w:rtl/>
          <w:lang w:bidi="ar-OM"/>
        </w:rPr>
        <w:t>)</w:t>
      </w:r>
      <w:r w:rsidR="00333A6D" w:rsidRPr="00FA0DC8">
        <w:rPr>
          <w:rFonts w:ascii="Simplified Arabic" w:hAnsi="Simplified Arabic" w:cs="Simplified Arabic" w:hint="cs"/>
          <w:sz w:val="32"/>
          <w:szCs w:val="32"/>
          <w:rtl/>
          <w:lang w:bidi="ar-OM"/>
        </w:rPr>
        <w:t xml:space="preserve"> [الإسراء:29]</w:t>
      </w:r>
      <w:r w:rsidR="00E05E3F" w:rsidRPr="00FA0DC8">
        <w:rPr>
          <w:rFonts w:ascii="Simplified Arabic" w:hAnsi="Simplified Arabic" w:cs="Simplified Arabic" w:hint="cs"/>
          <w:sz w:val="32"/>
          <w:szCs w:val="32"/>
          <w:rtl/>
          <w:lang w:bidi="ar-OM"/>
        </w:rPr>
        <w:t>: كناية عن التبذير</w:t>
      </w:r>
      <w:r w:rsidR="00FB5739">
        <w:rPr>
          <w:rFonts w:ascii="Simplified Arabic" w:hAnsi="Simplified Arabic" w:cs="Simplified Arabic" w:hint="cs"/>
          <w:sz w:val="32"/>
          <w:szCs w:val="32"/>
          <w:rtl/>
          <w:lang w:bidi="ar-OM"/>
        </w:rPr>
        <w:t>،</w:t>
      </w:r>
      <w:r w:rsidR="00E05E3F" w:rsidRPr="00FA0DC8">
        <w:rPr>
          <w:rFonts w:ascii="Simplified Arabic" w:hAnsi="Simplified Arabic" w:cs="Simplified Arabic" w:hint="cs"/>
          <w:b/>
          <w:bCs/>
          <w:sz w:val="32"/>
          <w:szCs w:val="32"/>
          <w:rtl/>
          <w:lang w:bidi="ar-OM"/>
        </w:rPr>
        <w:t xml:space="preserve"> </w:t>
      </w:r>
      <w:r w:rsidR="00333A6D" w:rsidRPr="009507A0">
        <w:rPr>
          <w:rFonts w:ascii="Simplified Arabic" w:hAnsi="Simplified Arabic" w:cs="Simplified Arabic" w:hint="cs"/>
          <w:sz w:val="32"/>
          <w:szCs w:val="32"/>
          <w:rtl/>
          <w:lang w:bidi="ar-OM"/>
        </w:rPr>
        <w:t>وتقول العرب</w:t>
      </w:r>
      <w:r w:rsidR="00E05E3F" w:rsidRPr="009507A0">
        <w:rPr>
          <w:rFonts w:ascii="Simplified Arabic" w:hAnsi="Simplified Arabic" w:cs="Simplified Arabic" w:hint="cs"/>
          <w:sz w:val="32"/>
          <w:szCs w:val="32"/>
          <w:rtl/>
          <w:lang w:bidi="ar-OM"/>
        </w:rPr>
        <w:t>:</w:t>
      </w:r>
      <w:r w:rsidR="00333A6D" w:rsidRPr="009507A0">
        <w:rPr>
          <w:rFonts w:ascii="Simplified Arabic" w:hAnsi="Simplified Arabic" w:cs="Simplified Arabic" w:hint="cs"/>
          <w:sz w:val="32"/>
          <w:szCs w:val="32"/>
          <w:rtl/>
          <w:lang w:bidi="ar-OM"/>
        </w:rPr>
        <w:t xml:space="preserve"> </w:t>
      </w:r>
    </w:p>
    <w:p w14:paraId="415A035E" w14:textId="29E312E2" w:rsidR="00E05E3F" w:rsidRPr="00FB5739" w:rsidRDefault="00E05E3F" w:rsidP="00FB5739">
      <w:pPr>
        <w:spacing w:after="0" w:line="240" w:lineRule="auto"/>
        <w:ind w:left="720" w:firstLine="720"/>
        <w:jc w:val="both"/>
        <w:rPr>
          <w:rFonts w:ascii="Simplified Arabic" w:hAnsi="Simplified Arabic" w:cs="Simplified Arabic"/>
          <w:sz w:val="32"/>
          <w:szCs w:val="32"/>
          <w:rtl/>
          <w:lang w:bidi="ar-OM"/>
        </w:rPr>
      </w:pPr>
      <w:r w:rsidRPr="009507A0">
        <w:rPr>
          <w:rFonts w:ascii="Simplified Arabic" w:hAnsi="Simplified Arabic" w:cs="Simplified Arabic"/>
          <w:b/>
          <w:bCs/>
          <w:sz w:val="32"/>
          <w:szCs w:val="32"/>
          <w:rtl/>
          <w:lang w:bidi="ar-OM"/>
        </w:rPr>
        <w:t>طويل النجاد، رفيع العماد،</w:t>
      </w:r>
      <w:r w:rsidR="00FB5739">
        <w:rPr>
          <w:rFonts w:ascii="Simplified Arabic" w:hAnsi="Simplified Arabic" w:cs="Simplified Arabic"/>
          <w:b/>
          <w:bCs/>
          <w:sz w:val="32"/>
          <w:szCs w:val="32"/>
          <w:rtl/>
          <w:lang w:bidi="ar-OM"/>
        </w:rPr>
        <w:tab/>
      </w:r>
      <w:r w:rsidRPr="009507A0">
        <w:rPr>
          <w:rFonts w:ascii="Simplified Arabic" w:hAnsi="Simplified Arabic" w:cs="Simplified Arabic"/>
          <w:b/>
          <w:bCs/>
          <w:sz w:val="32"/>
          <w:szCs w:val="32"/>
          <w:rtl/>
          <w:lang w:bidi="ar-OM"/>
        </w:rPr>
        <w:t xml:space="preserve"> كثير الرماد إذا ما شتى</w:t>
      </w:r>
      <w:r w:rsidR="00333A6D" w:rsidRPr="009507A0">
        <w:rPr>
          <w:rFonts w:ascii="Simplified Arabic" w:hAnsi="Simplified Arabic" w:cs="Simplified Arabic"/>
          <w:sz w:val="32"/>
          <w:szCs w:val="32"/>
          <w:lang w:bidi="ar-OM"/>
        </w:rPr>
        <w:t>]</w:t>
      </w:r>
      <w:r w:rsidR="00333A6D" w:rsidRPr="009507A0">
        <w:rPr>
          <w:rFonts w:ascii="Simplified Arabic" w:hAnsi="Simplified Arabic" w:cs="Simplified Arabic"/>
          <w:sz w:val="32"/>
          <w:szCs w:val="32"/>
          <w:rtl/>
        </w:rPr>
        <w:footnoteReference w:id="17"/>
      </w:r>
      <w:r w:rsidR="00333A6D" w:rsidRPr="009507A0">
        <w:rPr>
          <w:rFonts w:ascii="Simplified Arabic" w:hAnsi="Simplified Arabic" w:cs="Simplified Arabic"/>
          <w:sz w:val="32"/>
          <w:szCs w:val="32"/>
          <w:lang w:bidi="ar-OM"/>
        </w:rPr>
        <w:t>[</w:t>
      </w:r>
      <w:r w:rsidRPr="009507A0">
        <w:rPr>
          <w:rFonts w:ascii="Simplified Arabic" w:hAnsi="Simplified Arabic" w:cs="Simplified Arabic"/>
          <w:sz w:val="32"/>
          <w:szCs w:val="32"/>
          <w:rtl/>
          <w:lang w:bidi="ar-OM"/>
        </w:rPr>
        <w:t>.</w:t>
      </w:r>
    </w:p>
    <w:p w14:paraId="3540093C" w14:textId="77777777" w:rsidR="00E05E3F" w:rsidRPr="009507A0" w:rsidRDefault="00E05E3F" w:rsidP="00FB5739">
      <w:pPr>
        <w:spacing w:line="240" w:lineRule="auto"/>
        <w:ind w:firstLine="720"/>
        <w:jc w:val="both"/>
        <w:rPr>
          <w:rFonts w:ascii="Simplified Arabic" w:hAnsi="Simplified Arabic" w:cs="Simplified Arabic"/>
          <w:sz w:val="32"/>
          <w:szCs w:val="32"/>
          <w:rtl/>
          <w:lang w:bidi="ar-OM"/>
        </w:rPr>
      </w:pPr>
      <w:r w:rsidRPr="009507A0">
        <w:rPr>
          <w:rFonts w:ascii="Simplified Arabic" w:hAnsi="Simplified Arabic" w:cs="Simplified Arabic"/>
          <w:sz w:val="32"/>
          <w:szCs w:val="32"/>
          <w:rtl/>
          <w:lang w:bidi="ar-OM"/>
        </w:rPr>
        <w:t xml:space="preserve">النجاد: جراب السيف. </w:t>
      </w:r>
      <w:r w:rsidRPr="009507A0">
        <w:rPr>
          <w:rFonts w:ascii="Simplified Arabic" w:hAnsi="Simplified Arabic" w:cs="Simplified Arabic" w:hint="cs"/>
          <w:sz w:val="32"/>
          <w:szCs w:val="32"/>
          <w:rtl/>
          <w:lang w:bidi="ar-OM"/>
        </w:rPr>
        <w:t xml:space="preserve"> </w:t>
      </w:r>
      <w:r w:rsidRPr="009507A0">
        <w:rPr>
          <w:rFonts w:ascii="Simplified Arabic" w:hAnsi="Simplified Arabic" w:cs="Simplified Arabic"/>
          <w:sz w:val="32"/>
          <w:szCs w:val="32"/>
          <w:rtl/>
          <w:lang w:bidi="ar-OM"/>
        </w:rPr>
        <w:t>فما دام نجاده طويل، فهو طويل أيضا: كناية عن الطول</w:t>
      </w:r>
      <w:r w:rsidRPr="009507A0">
        <w:rPr>
          <w:rFonts w:ascii="Simplified Arabic" w:hAnsi="Simplified Arabic" w:cs="Simplified Arabic" w:hint="cs"/>
          <w:sz w:val="32"/>
          <w:szCs w:val="32"/>
          <w:rtl/>
          <w:lang w:bidi="ar-OM"/>
        </w:rPr>
        <w:t xml:space="preserve">. </w:t>
      </w:r>
      <w:r w:rsidRPr="009507A0">
        <w:rPr>
          <w:rFonts w:ascii="Simplified Arabic" w:hAnsi="Simplified Arabic" w:cs="Simplified Arabic"/>
          <w:sz w:val="32"/>
          <w:szCs w:val="32"/>
          <w:rtl/>
          <w:lang w:bidi="ar-OM"/>
        </w:rPr>
        <w:t>رفيع العماد: كناية عن الشرف والشرة والعزة.</w:t>
      </w:r>
      <w:r w:rsidRPr="009507A0">
        <w:rPr>
          <w:rFonts w:ascii="Simplified Arabic" w:hAnsi="Simplified Arabic" w:cs="Simplified Arabic" w:hint="cs"/>
          <w:sz w:val="32"/>
          <w:szCs w:val="32"/>
          <w:rtl/>
          <w:lang w:bidi="ar-OM"/>
        </w:rPr>
        <w:t xml:space="preserve"> </w:t>
      </w:r>
      <w:r w:rsidRPr="009507A0">
        <w:rPr>
          <w:rFonts w:ascii="Simplified Arabic" w:hAnsi="Simplified Arabic" w:cs="Simplified Arabic"/>
          <w:sz w:val="32"/>
          <w:szCs w:val="32"/>
          <w:rtl/>
          <w:lang w:bidi="ar-OM"/>
        </w:rPr>
        <w:t xml:space="preserve">كثير الرماد: كناية عن الكرم. </w:t>
      </w:r>
    </w:p>
    <w:p w14:paraId="5E8E9FB0" w14:textId="2B35E33B" w:rsidR="009507A0" w:rsidRPr="009507A0" w:rsidRDefault="009507A0" w:rsidP="009B62EC">
      <w:pPr>
        <w:spacing w:after="200" w:line="240" w:lineRule="auto"/>
        <w:jc w:val="both"/>
        <w:rPr>
          <w:rFonts w:ascii="Simplified Arabic" w:hAnsi="Simplified Arabic" w:cs="Simplified Arabic"/>
          <w:sz w:val="32"/>
          <w:szCs w:val="32"/>
          <w:lang w:bidi="ar-OM"/>
        </w:rPr>
      </w:pPr>
      <w:r>
        <w:rPr>
          <w:rFonts w:ascii="Simplified Arabic" w:hAnsi="Simplified Arabic" w:cs="Simplified Arabic" w:hint="cs"/>
          <w:b/>
          <w:bCs/>
          <w:sz w:val="32"/>
          <w:szCs w:val="32"/>
          <w:rtl/>
          <w:lang w:bidi="ar-OM"/>
        </w:rPr>
        <w:lastRenderedPageBreak/>
        <w:t>ب-</w:t>
      </w:r>
      <w:r w:rsidR="00E05E3F" w:rsidRPr="009507A0">
        <w:rPr>
          <w:rFonts w:ascii="Simplified Arabic" w:hAnsi="Simplified Arabic" w:cs="Simplified Arabic"/>
          <w:b/>
          <w:bCs/>
          <w:sz w:val="32"/>
          <w:szCs w:val="32"/>
          <w:rtl/>
          <w:lang w:bidi="ar-OM"/>
        </w:rPr>
        <w:t>كناية عن موصوف</w:t>
      </w:r>
      <w:r w:rsidR="00E05E3F" w:rsidRPr="009507A0">
        <w:rPr>
          <w:rFonts w:ascii="Simplified Arabic" w:hAnsi="Simplified Arabic" w:cs="Simplified Arabic" w:hint="cs"/>
          <w:b/>
          <w:bCs/>
          <w:sz w:val="32"/>
          <w:szCs w:val="32"/>
          <w:rtl/>
          <w:lang w:bidi="ar-OM"/>
        </w:rPr>
        <w:t>.</w:t>
      </w:r>
      <w:r w:rsidR="00E05E3F" w:rsidRPr="00222282">
        <w:rPr>
          <w:rFonts w:ascii="Simplified Arabic" w:hAnsi="Simplified Arabic" w:cs="Simplified Arabic" w:hint="cs"/>
          <w:sz w:val="32"/>
          <w:szCs w:val="32"/>
          <w:rtl/>
          <w:lang w:bidi="ar-OM"/>
        </w:rPr>
        <w:t xml:space="preserve"> </w:t>
      </w:r>
      <w:r w:rsidRPr="00222282">
        <w:rPr>
          <w:rFonts w:ascii="Simplified Arabic" w:hAnsi="Simplified Arabic" w:cs="Simplified Arabic" w:hint="cs"/>
          <w:sz w:val="32"/>
          <w:szCs w:val="32"/>
          <w:rtl/>
          <w:lang w:bidi="ar-OM"/>
        </w:rPr>
        <w:t xml:space="preserve">ومثاله قول الله تعالى </w:t>
      </w:r>
      <w:r w:rsidRPr="00222282">
        <w:rPr>
          <w:rFonts w:ascii="Simplified Arabic" w:hAnsi="Simplified Arabic" w:cs="Simplified Arabic"/>
          <w:sz w:val="32"/>
          <w:szCs w:val="32"/>
          <w:rtl/>
          <w:lang w:bidi="ar-OM"/>
        </w:rPr>
        <w:t>(وَمَا أَدْرَاكَ مَا سَقَرُ</w:t>
      </w:r>
      <w:r w:rsidR="00222282">
        <w:rPr>
          <w:rFonts w:ascii="Simplified Arabic" w:hAnsi="Simplified Arabic" w:cs="Simplified Arabic" w:hint="cs"/>
          <w:sz w:val="32"/>
          <w:szCs w:val="32"/>
          <w:rtl/>
          <w:lang w:bidi="ar-OM"/>
        </w:rPr>
        <w:t>،</w:t>
      </w:r>
      <w:r w:rsidRPr="00222282">
        <w:rPr>
          <w:rFonts w:ascii="Simplified Arabic" w:hAnsi="Simplified Arabic" w:cs="Simplified Arabic"/>
          <w:sz w:val="32"/>
          <w:szCs w:val="32"/>
          <w:rtl/>
          <w:lang w:bidi="ar-OM"/>
        </w:rPr>
        <w:t xml:space="preserve"> لا تُبْقِي وَلا تَذَرُ)</w:t>
      </w:r>
      <w:r w:rsidR="00890939">
        <w:rPr>
          <w:rFonts w:ascii="Simplified Arabic" w:hAnsi="Simplified Arabic" w:cs="Simplified Arabic" w:hint="cs"/>
          <w:sz w:val="32"/>
          <w:szCs w:val="32"/>
          <w:rtl/>
          <w:lang w:bidi="ar-OM"/>
        </w:rPr>
        <w:t xml:space="preserve"> </w:t>
      </w:r>
      <w:r w:rsidR="009141CA" w:rsidRPr="00222282">
        <w:rPr>
          <w:rFonts w:ascii="Simplified Arabic" w:hAnsi="Simplified Arabic" w:cs="Simplified Arabic" w:hint="cs"/>
          <w:sz w:val="32"/>
          <w:szCs w:val="32"/>
          <w:rtl/>
          <w:lang w:bidi="ar-OM"/>
        </w:rPr>
        <w:t>[المدثر:27-28]</w:t>
      </w:r>
      <w:r w:rsidRPr="00222282">
        <w:rPr>
          <w:rFonts w:ascii="Simplified Arabic" w:hAnsi="Simplified Arabic" w:cs="Simplified Arabic"/>
          <w:sz w:val="32"/>
          <w:szCs w:val="32"/>
          <w:rtl/>
          <w:lang w:bidi="ar-OM"/>
        </w:rPr>
        <w:t>، فالكناية هنا عن موصوف</w:t>
      </w:r>
      <w:r w:rsidR="009141CA" w:rsidRPr="00222282">
        <w:rPr>
          <w:rFonts w:ascii="Simplified Arabic" w:hAnsi="Simplified Arabic" w:cs="Simplified Arabic" w:hint="cs"/>
          <w:sz w:val="32"/>
          <w:szCs w:val="32"/>
          <w:rtl/>
          <w:lang w:bidi="ar-OM"/>
        </w:rPr>
        <w:t>،</w:t>
      </w:r>
      <w:r w:rsidRPr="00222282">
        <w:rPr>
          <w:rFonts w:ascii="Simplified Arabic" w:hAnsi="Simplified Arabic" w:cs="Simplified Arabic"/>
          <w:sz w:val="32"/>
          <w:szCs w:val="32"/>
          <w:rtl/>
          <w:lang w:bidi="ar-OM"/>
        </w:rPr>
        <w:t xml:space="preserve"> أي</w:t>
      </w:r>
      <w:r w:rsidR="009141CA" w:rsidRPr="00222282">
        <w:rPr>
          <w:rFonts w:ascii="Simplified Arabic" w:hAnsi="Simplified Arabic" w:cs="Simplified Arabic" w:hint="cs"/>
          <w:sz w:val="32"/>
          <w:szCs w:val="32"/>
          <w:rtl/>
          <w:lang w:bidi="ar-OM"/>
        </w:rPr>
        <w:t>:</w:t>
      </w:r>
      <w:r w:rsidRPr="00222282">
        <w:rPr>
          <w:rFonts w:ascii="Simplified Arabic" w:hAnsi="Simplified Arabic" w:cs="Simplified Arabic"/>
          <w:sz w:val="32"/>
          <w:szCs w:val="32"/>
          <w:rtl/>
          <w:lang w:bidi="ar-OM"/>
        </w:rPr>
        <w:t xml:space="preserve"> لا تترك من يلقى فيها، أي لا تتركه غير م</w:t>
      </w:r>
      <w:r w:rsidR="009141CA" w:rsidRPr="00222282">
        <w:rPr>
          <w:rFonts w:ascii="Simplified Arabic" w:hAnsi="Simplified Arabic" w:cs="Simplified Arabic" w:hint="cs"/>
          <w:sz w:val="32"/>
          <w:szCs w:val="32"/>
          <w:rtl/>
          <w:lang w:bidi="ar-OM"/>
        </w:rPr>
        <w:t>َ</w:t>
      </w:r>
      <w:r w:rsidRPr="00222282">
        <w:rPr>
          <w:rFonts w:ascii="Simplified Arabic" w:hAnsi="Simplified Arabic" w:cs="Simplified Arabic"/>
          <w:sz w:val="32"/>
          <w:szCs w:val="32"/>
          <w:rtl/>
          <w:lang w:bidi="ar-OM"/>
        </w:rPr>
        <w:t>ص</w:t>
      </w:r>
      <w:r w:rsidR="009141CA" w:rsidRPr="00222282">
        <w:rPr>
          <w:rFonts w:ascii="Simplified Arabic" w:hAnsi="Simplified Arabic" w:cs="Simplified Arabic" w:hint="cs"/>
          <w:sz w:val="32"/>
          <w:szCs w:val="32"/>
          <w:rtl/>
          <w:lang w:bidi="ar-OM"/>
        </w:rPr>
        <w:t>ْ</w:t>
      </w:r>
      <w:r w:rsidRPr="00222282">
        <w:rPr>
          <w:rFonts w:ascii="Simplified Arabic" w:hAnsi="Simplified Arabic" w:cs="Simplified Arabic"/>
          <w:sz w:val="32"/>
          <w:szCs w:val="32"/>
          <w:rtl/>
          <w:lang w:bidi="ar-OM"/>
        </w:rPr>
        <w:t>لي بعذابها، وهذه كناية عن إعادة حياته بعد إهلاكه</w:t>
      </w:r>
      <w:r w:rsidR="009141CA">
        <w:rPr>
          <w:rFonts w:ascii="Simplified Arabic" w:hAnsi="Simplified Arabic" w:cs="Simplified Arabic" w:hint="cs"/>
          <w:sz w:val="32"/>
          <w:szCs w:val="32"/>
          <w:rtl/>
          <w:lang w:bidi="ar-OM"/>
        </w:rPr>
        <w:t>.</w:t>
      </w:r>
    </w:p>
    <w:p w14:paraId="2C13A9C0" w14:textId="3C8C37F5" w:rsidR="00E05E3F" w:rsidRPr="009507A0" w:rsidRDefault="009507A0" w:rsidP="009B62EC">
      <w:pPr>
        <w:spacing w:after="200" w:line="240"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ج-</w:t>
      </w:r>
      <w:r w:rsidR="00E05E3F" w:rsidRPr="009507A0">
        <w:rPr>
          <w:rFonts w:ascii="Simplified Arabic" w:hAnsi="Simplified Arabic" w:cs="Simplified Arabic"/>
          <w:b/>
          <w:bCs/>
          <w:sz w:val="32"/>
          <w:szCs w:val="32"/>
          <w:rtl/>
          <w:lang w:bidi="ar-OM"/>
        </w:rPr>
        <w:t>كناية عن نسبة:</w:t>
      </w:r>
    </w:p>
    <w:p w14:paraId="4015A3B1" w14:textId="77777777" w:rsidR="00897569" w:rsidRDefault="00E05E3F" w:rsidP="009B62EC">
      <w:pPr>
        <w:spacing w:line="240" w:lineRule="auto"/>
        <w:ind w:firstLine="720"/>
        <w:jc w:val="both"/>
        <w:rPr>
          <w:rFonts w:ascii="Simplified Arabic" w:hAnsi="Simplified Arabic" w:cs="Simplified Arabic"/>
          <w:sz w:val="32"/>
          <w:szCs w:val="32"/>
          <w:rtl/>
          <w:lang w:bidi="ar-OM"/>
        </w:rPr>
      </w:pPr>
      <w:r w:rsidRPr="009507A0">
        <w:rPr>
          <w:rFonts w:ascii="Simplified Arabic" w:hAnsi="Simplified Arabic" w:cs="Simplified Arabic"/>
          <w:sz w:val="32"/>
          <w:szCs w:val="32"/>
          <w:rtl/>
          <w:lang w:bidi="ar-OM"/>
        </w:rPr>
        <w:t>إذا ربط صفة بجزء من كائن حي، وهذا أصعب الكنايات</w:t>
      </w:r>
      <w:r w:rsidRPr="009507A0">
        <w:rPr>
          <w:rFonts w:ascii="Simplified Arabic" w:hAnsi="Simplified Arabic" w:cs="Simplified Arabic" w:hint="cs"/>
          <w:sz w:val="32"/>
          <w:szCs w:val="32"/>
          <w:rtl/>
          <w:lang w:bidi="ar-OM"/>
        </w:rPr>
        <w:t>، و</w:t>
      </w:r>
      <w:r w:rsidRPr="009507A0">
        <w:rPr>
          <w:rFonts w:ascii="Simplified Arabic" w:hAnsi="Simplified Arabic" w:cs="Simplified Arabic"/>
          <w:sz w:val="32"/>
          <w:szCs w:val="32"/>
          <w:rtl/>
          <w:lang w:bidi="ar-OM"/>
        </w:rPr>
        <w:t>مثال</w:t>
      </w:r>
      <w:r w:rsidRPr="009507A0">
        <w:rPr>
          <w:rFonts w:ascii="Simplified Arabic" w:hAnsi="Simplified Arabic" w:cs="Simplified Arabic" w:hint="cs"/>
          <w:sz w:val="32"/>
          <w:szCs w:val="32"/>
          <w:rtl/>
          <w:lang w:bidi="ar-OM"/>
        </w:rPr>
        <w:t>ه</w:t>
      </w:r>
      <w:r w:rsidRPr="009507A0">
        <w:rPr>
          <w:rFonts w:ascii="Simplified Arabic" w:hAnsi="Simplified Arabic" w:cs="Simplified Arabic"/>
          <w:sz w:val="32"/>
          <w:szCs w:val="32"/>
          <w:rtl/>
          <w:lang w:bidi="ar-OM"/>
        </w:rPr>
        <w:t>: ق</w:t>
      </w:r>
      <w:r w:rsidRPr="009507A0">
        <w:rPr>
          <w:rFonts w:ascii="Simplified Arabic" w:hAnsi="Simplified Arabic" w:cs="Simplified Arabic" w:hint="cs"/>
          <w:sz w:val="32"/>
          <w:szCs w:val="32"/>
          <w:rtl/>
          <w:lang w:bidi="ar-OM"/>
        </w:rPr>
        <w:t>ول</w:t>
      </w:r>
      <w:r w:rsidRPr="009507A0">
        <w:rPr>
          <w:rFonts w:ascii="Simplified Arabic" w:hAnsi="Simplified Arabic" w:cs="Simplified Arabic"/>
          <w:sz w:val="32"/>
          <w:szCs w:val="32"/>
          <w:rtl/>
          <w:lang w:bidi="ar-OM"/>
        </w:rPr>
        <w:t xml:space="preserve"> النبي </w:t>
      </w:r>
    </w:p>
    <w:p w14:paraId="0963FDED" w14:textId="04F4D82B" w:rsidR="00E05E3F" w:rsidRPr="009507A0" w:rsidRDefault="00E05E3F" w:rsidP="00897569">
      <w:pPr>
        <w:spacing w:line="240" w:lineRule="auto"/>
        <w:jc w:val="both"/>
        <w:rPr>
          <w:rFonts w:ascii="Simplified Arabic" w:hAnsi="Simplified Arabic" w:cs="Simplified Arabic"/>
          <w:sz w:val="32"/>
          <w:szCs w:val="32"/>
          <w:rtl/>
          <w:lang w:bidi="ar-OM"/>
        </w:rPr>
      </w:pPr>
      <w:r w:rsidRPr="009507A0">
        <w:rPr>
          <w:rFonts w:ascii="Simplified Arabic" w:hAnsi="Simplified Arabic" w:cs="Simplified Arabic"/>
          <w:sz w:val="32"/>
          <w:szCs w:val="32"/>
          <w:rtl/>
          <w:lang w:bidi="ar-OM"/>
        </w:rPr>
        <w:t>صلى الله عليه وسلم: (الخيل معقود بنواصيها الخير</w:t>
      </w:r>
      <w:r w:rsidRPr="009507A0">
        <w:rPr>
          <w:rFonts w:ascii="Simplified Arabic" w:hAnsi="Simplified Arabic" w:cs="Simplified Arabic" w:hint="cs"/>
          <w:sz w:val="32"/>
          <w:szCs w:val="32"/>
          <w:rtl/>
          <w:lang w:bidi="ar-OM"/>
        </w:rPr>
        <w:t>)</w:t>
      </w:r>
      <w:r w:rsidRPr="009141CA">
        <w:rPr>
          <w:rFonts w:ascii="Simplified Arabic" w:hAnsi="Simplified Arabic" w:cs="Simplified Arabic"/>
          <w:sz w:val="32"/>
          <w:szCs w:val="32"/>
          <w:lang w:bidi="ar-OM"/>
        </w:rPr>
        <w:t>]</w:t>
      </w:r>
      <w:r w:rsidRPr="009141CA">
        <w:rPr>
          <w:rStyle w:val="ae"/>
          <w:rFonts w:ascii="Simplified Arabic" w:hAnsi="Simplified Arabic" w:cs="Simplified Arabic"/>
          <w:sz w:val="32"/>
          <w:szCs w:val="32"/>
          <w:vertAlign w:val="baseline"/>
          <w:rtl/>
          <w:lang w:bidi="ar-OM"/>
        </w:rPr>
        <w:footnoteReference w:id="18"/>
      </w:r>
      <w:r w:rsidRPr="009141CA">
        <w:rPr>
          <w:rFonts w:ascii="Simplified Arabic" w:hAnsi="Simplified Arabic" w:cs="Simplified Arabic"/>
          <w:sz w:val="32"/>
          <w:szCs w:val="32"/>
          <w:lang w:bidi="ar-OM"/>
        </w:rPr>
        <w:t>[</w:t>
      </w:r>
      <w:r w:rsidRPr="009507A0">
        <w:rPr>
          <w:rFonts w:ascii="Simplified Arabic" w:hAnsi="Simplified Arabic" w:cs="Simplified Arabic"/>
          <w:sz w:val="32"/>
          <w:szCs w:val="32"/>
          <w:rtl/>
          <w:lang w:bidi="ar-OM"/>
        </w:rPr>
        <w:t>.</w:t>
      </w:r>
      <w:r w:rsidRPr="009507A0">
        <w:rPr>
          <w:rFonts w:ascii="Simplified Arabic" w:hAnsi="Simplified Arabic" w:cs="Simplified Arabic" w:hint="cs"/>
          <w:sz w:val="32"/>
          <w:szCs w:val="32"/>
          <w:rtl/>
          <w:lang w:bidi="ar-OM"/>
        </w:rPr>
        <w:t xml:space="preserve"> ف</w:t>
      </w:r>
      <w:r w:rsidRPr="009507A0">
        <w:rPr>
          <w:rFonts w:ascii="Simplified Arabic" w:hAnsi="Simplified Arabic" w:cs="Simplified Arabic"/>
          <w:sz w:val="32"/>
          <w:szCs w:val="32"/>
          <w:rtl/>
          <w:lang w:bidi="ar-OM"/>
        </w:rPr>
        <w:t>هنا ربط الخير وهو صفة بجزء من الخيل وهي نواصيها.</w:t>
      </w:r>
      <w:r w:rsidRPr="009507A0">
        <w:rPr>
          <w:rFonts w:ascii="Simplified Arabic" w:hAnsi="Simplified Arabic" w:cs="Simplified Arabic" w:hint="cs"/>
          <w:sz w:val="32"/>
          <w:szCs w:val="32"/>
          <w:rtl/>
          <w:lang w:bidi="ar-OM"/>
        </w:rPr>
        <w:t xml:space="preserve"> </w:t>
      </w:r>
    </w:p>
    <w:p w14:paraId="4149EF23" w14:textId="7F160ECF" w:rsidR="00E05E3F" w:rsidRPr="00D60A7B" w:rsidRDefault="00E05E3F" w:rsidP="00237C06">
      <w:pPr>
        <w:spacing w:line="240" w:lineRule="auto"/>
        <w:ind w:firstLine="720"/>
        <w:rPr>
          <w:rFonts w:ascii="Simplified Arabic" w:hAnsi="Simplified Arabic" w:cs="Simplified Arabic"/>
          <w:sz w:val="32"/>
          <w:szCs w:val="32"/>
          <w:rtl/>
          <w:lang w:bidi="ar-OM"/>
        </w:rPr>
      </w:pPr>
      <w:r w:rsidRPr="009507A0">
        <w:rPr>
          <w:rFonts w:ascii="Simplified Arabic" w:hAnsi="Simplified Arabic" w:cs="Simplified Arabic"/>
          <w:sz w:val="32"/>
          <w:szCs w:val="32"/>
          <w:u w:val="single"/>
          <w:rtl/>
          <w:lang w:bidi="ar-OM"/>
        </w:rPr>
        <w:t>سر جمال الكناية</w:t>
      </w:r>
      <w:r w:rsidRPr="009507A0">
        <w:rPr>
          <w:rFonts w:ascii="Simplified Arabic" w:hAnsi="Simplified Arabic" w:cs="Simplified Arabic"/>
          <w:sz w:val="32"/>
          <w:szCs w:val="32"/>
          <w:rtl/>
          <w:lang w:bidi="ar-OM"/>
        </w:rPr>
        <w:t>: الإتيان بالمعنى مصحوبا بالدليل عليه في إيجاز وتجسيم</w:t>
      </w:r>
      <w:r w:rsidR="009507A0" w:rsidRPr="009507A0">
        <w:rPr>
          <w:rFonts w:ascii="Simplified Arabic" w:hAnsi="Simplified Arabic" w:cs="Simplified Arabic" w:hint="cs"/>
          <w:sz w:val="32"/>
          <w:szCs w:val="32"/>
          <w:rtl/>
          <w:lang w:bidi="ar-OM"/>
        </w:rPr>
        <w:t>.</w:t>
      </w:r>
    </w:p>
    <w:p w14:paraId="4C67D620" w14:textId="6B4C50B9" w:rsidR="00E05E3F" w:rsidRPr="009507A0" w:rsidRDefault="00E05E3F" w:rsidP="005626E7">
      <w:pPr>
        <w:spacing w:line="240" w:lineRule="auto"/>
        <w:jc w:val="both"/>
        <w:rPr>
          <w:rFonts w:ascii="Simplified Arabic" w:hAnsi="Simplified Arabic" w:cs="Simplified Arabic"/>
          <w:b/>
          <w:bCs/>
          <w:sz w:val="32"/>
          <w:szCs w:val="32"/>
          <w:rtl/>
          <w:lang w:bidi="ar-OM"/>
        </w:rPr>
      </w:pPr>
      <w:r w:rsidRPr="009507A0">
        <w:rPr>
          <w:rFonts w:ascii="Simplified Arabic" w:hAnsi="Simplified Arabic" w:cs="Simplified Arabic" w:hint="cs"/>
          <w:b/>
          <w:bCs/>
          <w:sz w:val="32"/>
          <w:szCs w:val="32"/>
          <w:rtl/>
          <w:lang w:bidi="ar-OM"/>
        </w:rPr>
        <w:t xml:space="preserve">رابعا: </w:t>
      </w:r>
      <w:r w:rsidRPr="009507A0">
        <w:rPr>
          <w:rFonts w:ascii="Simplified Arabic" w:hAnsi="Simplified Arabic" w:cs="Simplified Arabic"/>
          <w:b/>
          <w:bCs/>
          <w:sz w:val="32"/>
          <w:szCs w:val="32"/>
          <w:rtl/>
          <w:lang w:bidi="ar-OM"/>
        </w:rPr>
        <w:t>المجاز المرسل</w:t>
      </w:r>
      <w:r w:rsidRPr="009507A0">
        <w:rPr>
          <w:rFonts w:ascii="Simplified Arabic" w:hAnsi="Simplified Arabic" w:cs="Simplified Arabic" w:hint="cs"/>
          <w:b/>
          <w:bCs/>
          <w:sz w:val="32"/>
          <w:szCs w:val="32"/>
          <w:rtl/>
          <w:lang w:bidi="ar-OM"/>
        </w:rPr>
        <w:t xml:space="preserve">: </w:t>
      </w:r>
    </w:p>
    <w:p w14:paraId="5B58A081" w14:textId="77777777" w:rsidR="00AB5EC7" w:rsidRDefault="00E05E3F" w:rsidP="00890939">
      <w:pPr>
        <w:spacing w:line="240" w:lineRule="auto"/>
        <w:ind w:firstLine="720"/>
        <w:jc w:val="both"/>
        <w:rPr>
          <w:rFonts w:ascii="Simplified Arabic" w:hAnsi="Simplified Arabic" w:cs="Simplified Arabic"/>
          <w:sz w:val="32"/>
          <w:szCs w:val="32"/>
          <w:rtl/>
          <w:lang w:bidi="ar-OM"/>
        </w:rPr>
      </w:pPr>
      <w:r w:rsidRPr="009507A0">
        <w:rPr>
          <w:rFonts w:ascii="Simplified Arabic" w:hAnsi="Simplified Arabic" w:cs="Simplified Arabic"/>
          <w:b/>
          <w:bCs/>
          <w:sz w:val="32"/>
          <w:szCs w:val="32"/>
          <w:rtl/>
          <w:lang w:bidi="ar-OM"/>
        </w:rPr>
        <w:t>تعريفه</w:t>
      </w:r>
      <w:r w:rsidRPr="009507A0">
        <w:rPr>
          <w:rFonts w:ascii="Simplified Arabic" w:hAnsi="Simplified Arabic" w:cs="Simplified Arabic"/>
          <w:sz w:val="32"/>
          <w:szCs w:val="32"/>
          <w:rtl/>
          <w:lang w:bidi="ar-OM"/>
        </w:rPr>
        <w:t xml:space="preserve">: كلمة لها </w:t>
      </w:r>
      <w:r w:rsidRPr="009507A0">
        <w:rPr>
          <w:rFonts w:ascii="Simplified Arabic" w:hAnsi="Simplified Arabic" w:cs="Simplified Arabic"/>
          <w:sz w:val="32"/>
          <w:szCs w:val="32"/>
          <w:u w:val="single"/>
          <w:rtl/>
          <w:lang w:bidi="ar-OM"/>
        </w:rPr>
        <w:t xml:space="preserve">معنى </w:t>
      </w:r>
      <w:r w:rsidR="0095609F">
        <w:rPr>
          <w:rFonts w:ascii="Simplified Arabic" w:hAnsi="Simplified Arabic" w:cs="Simplified Arabic" w:hint="cs"/>
          <w:sz w:val="32"/>
          <w:szCs w:val="32"/>
          <w:u w:val="single"/>
          <w:rtl/>
          <w:lang w:bidi="ar-OM"/>
        </w:rPr>
        <w:t>أ</w:t>
      </w:r>
      <w:r w:rsidRPr="009507A0">
        <w:rPr>
          <w:rFonts w:ascii="Simplified Arabic" w:hAnsi="Simplified Arabic" w:cs="Simplified Arabic"/>
          <w:sz w:val="32"/>
          <w:szCs w:val="32"/>
          <w:u w:val="single"/>
          <w:rtl/>
          <w:lang w:bidi="ar-OM"/>
        </w:rPr>
        <w:t xml:space="preserve">صلي </w:t>
      </w:r>
      <w:r w:rsidRPr="009507A0">
        <w:rPr>
          <w:rFonts w:ascii="Simplified Arabic" w:hAnsi="Simplified Arabic" w:cs="Simplified Arabic"/>
          <w:sz w:val="32"/>
          <w:szCs w:val="32"/>
          <w:rtl/>
          <w:lang w:bidi="ar-OM"/>
        </w:rPr>
        <w:t xml:space="preserve">لكنها تستعمل في </w:t>
      </w:r>
      <w:r w:rsidRPr="009507A0">
        <w:rPr>
          <w:rFonts w:ascii="Simplified Arabic" w:hAnsi="Simplified Arabic" w:cs="Simplified Arabic"/>
          <w:sz w:val="32"/>
          <w:szCs w:val="32"/>
          <w:u w:val="single"/>
          <w:rtl/>
          <w:lang w:bidi="ar-OM"/>
        </w:rPr>
        <w:t xml:space="preserve">معنى آخر </w:t>
      </w:r>
      <w:r w:rsidRPr="009507A0">
        <w:rPr>
          <w:rFonts w:ascii="Simplified Arabic" w:hAnsi="Simplified Arabic" w:cs="Simplified Arabic"/>
          <w:sz w:val="32"/>
          <w:szCs w:val="32"/>
          <w:rtl/>
          <w:lang w:bidi="ar-OM"/>
        </w:rPr>
        <w:t xml:space="preserve">لوجود علاقة بين المعنيين هذه </w:t>
      </w:r>
      <w:r w:rsidRPr="009507A0">
        <w:rPr>
          <w:rFonts w:ascii="Simplified Arabic" w:hAnsi="Simplified Arabic" w:cs="Simplified Arabic"/>
          <w:sz w:val="32"/>
          <w:szCs w:val="32"/>
          <w:u w:val="single"/>
          <w:rtl/>
          <w:lang w:bidi="ar-OM"/>
        </w:rPr>
        <w:t>العلاقة</w:t>
      </w:r>
      <w:r w:rsidRPr="009507A0">
        <w:rPr>
          <w:rFonts w:ascii="Simplified Arabic" w:hAnsi="Simplified Arabic" w:cs="Simplified Arabic"/>
          <w:sz w:val="32"/>
          <w:szCs w:val="32"/>
          <w:rtl/>
          <w:lang w:bidi="ar-OM"/>
        </w:rPr>
        <w:t xml:space="preserve"> ليست المشابهة</w:t>
      </w:r>
      <w:r w:rsidRPr="009507A0">
        <w:rPr>
          <w:rFonts w:ascii="Simplified Arabic" w:hAnsi="Simplified Arabic" w:cs="Simplified Arabic" w:hint="cs"/>
          <w:sz w:val="32"/>
          <w:szCs w:val="32"/>
          <w:rtl/>
          <w:lang w:bidi="ar-OM"/>
        </w:rPr>
        <w:t>.</w:t>
      </w:r>
      <w:r w:rsidR="0095609F">
        <w:rPr>
          <w:rFonts w:ascii="Simplified Arabic" w:hAnsi="Simplified Arabic" w:cs="Simplified Arabic" w:hint="cs"/>
          <w:sz w:val="32"/>
          <w:szCs w:val="32"/>
          <w:rtl/>
          <w:lang w:bidi="ar-OM"/>
        </w:rPr>
        <w:t xml:space="preserve"> </w:t>
      </w:r>
      <w:r w:rsidRPr="00936BC4">
        <w:rPr>
          <w:rFonts w:ascii="Simplified Arabic" w:hAnsi="Simplified Arabic" w:cs="Simplified Arabic" w:hint="cs"/>
          <w:sz w:val="32"/>
          <w:szCs w:val="32"/>
          <w:rtl/>
          <w:lang w:bidi="ar-OM"/>
        </w:rPr>
        <w:t>و</w:t>
      </w:r>
      <w:r w:rsidRPr="00936BC4">
        <w:rPr>
          <w:rFonts w:ascii="Simplified Arabic" w:hAnsi="Simplified Arabic" w:cs="Simplified Arabic"/>
          <w:sz w:val="32"/>
          <w:szCs w:val="32"/>
          <w:rtl/>
          <w:lang w:bidi="ar-OM"/>
        </w:rPr>
        <w:t>(مرسل) يعني غير مقيد</w:t>
      </w:r>
      <w:r w:rsidRPr="009507A0">
        <w:rPr>
          <w:rFonts w:ascii="Simplified Arabic" w:hAnsi="Simplified Arabic" w:cs="Simplified Arabic"/>
          <w:sz w:val="32"/>
          <w:szCs w:val="32"/>
          <w:rtl/>
          <w:lang w:bidi="ar-OM"/>
        </w:rPr>
        <w:t xml:space="preserve">: يعني علاقات كثيرة </w:t>
      </w:r>
    </w:p>
    <w:p w14:paraId="2EA1D15E" w14:textId="16D3EDDB" w:rsidR="005F7186" w:rsidRPr="009507A0" w:rsidRDefault="00E05E3F" w:rsidP="00AB5EC7">
      <w:pPr>
        <w:spacing w:line="240" w:lineRule="auto"/>
        <w:jc w:val="both"/>
        <w:rPr>
          <w:rFonts w:ascii="Simplified Arabic" w:hAnsi="Simplified Arabic" w:cs="Simplified Arabic"/>
          <w:sz w:val="32"/>
          <w:szCs w:val="32"/>
          <w:lang w:bidi="ar-OM"/>
        </w:rPr>
      </w:pPr>
      <w:r w:rsidRPr="009507A0">
        <w:rPr>
          <w:rFonts w:ascii="Simplified Arabic" w:hAnsi="Simplified Arabic" w:cs="Simplified Arabic"/>
          <w:sz w:val="32"/>
          <w:szCs w:val="32"/>
          <w:rtl/>
          <w:lang w:bidi="ar-OM"/>
        </w:rPr>
        <w:t>غير المشابهة</w:t>
      </w:r>
      <w:r w:rsidRPr="009507A0">
        <w:rPr>
          <w:rFonts w:ascii="Simplified Arabic" w:hAnsi="Simplified Arabic" w:cs="Simplified Arabic" w:hint="cs"/>
          <w:sz w:val="32"/>
          <w:szCs w:val="32"/>
          <w:rtl/>
          <w:lang w:bidi="ar-OM"/>
        </w:rPr>
        <w:t>.</w:t>
      </w:r>
    </w:p>
    <w:p w14:paraId="0BE26D06" w14:textId="63C0213B" w:rsidR="003334C0" w:rsidRDefault="00E05E3F" w:rsidP="000E45D6">
      <w:pPr>
        <w:spacing w:after="0" w:line="240" w:lineRule="auto"/>
        <w:jc w:val="both"/>
        <w:rPr>
          <w:rFonts w:ascii="Arial" w:hAnsi="Arial" w:cs="Arial"/>
          <w:color w:val="0A0A0A"/>
          <w:sz w:val="32"/>
          <w:szCs w:val="32"/>
          <w:shd w:val="clear" w:color="auto" w:fill="FFFFFF"/>
        </w:rPr>
      </w:pPr>
      <w:r w:rsidRPr="009507A0">
        <w:rPr>
          <w:rFonts w:ascii="Simplified Arabic" w:hAnsi="Simplified Arabic" w:cs="Simplified Arabic"/>
          <w:b/>
          <w:bCs/>
          <w:sz w:val="32"/>
          <w:szCs w:val="32"/>
          <w:rtl/>
          <w:lang w:bidi="ar-OM"/>
        </w:rPr>
        <w:t>أنواعه:</w:t>
      </w:r>
      <w:r w:rsidR="000E45D6">
        <w:rPr>
          <w:rFonts w:ascii="Simplified Arabic" w:hAnsi="Simplified Arabic" w:cs="Simplified Arabic" w:hint="cs"/>
          <w:sz w:val="32"/>
          <w:szCs w:val="32"/>
          <w:u w:val="single"/>
          <w:rtl/>
          <w:lang w:bidi="ar-OM"/>
        </w:rPr>
        <w:t xml:space="preserve"> 1-</w:t>
      </w:r>
      <w:r w:rsidRPr="003334C0">
        <w:rPr>
          <w:rFonts w:ascii="Simplified Arabic" w:hAnsi="Simplified Arabic" w:cs="Simplified Arabic"/>
          <w:sz w:val="32"/>
          <w:szCs w:val="32"/>
          <w:u w:val="single"/>
          <w:rtl/>
          <w:lang w:bidi="ar-OM"/>
        </w:rPr>
        <w:t>علاقة جزئية</w:t>
      </w:r>
      <w:r w:rsidRPr="003334C0">
        <w:rPr>
          <w:rFonts w:ascii="Simplified Arabic" w:hAnsi="Simplified Arabic" w:cs="Simplified Arabic"/>
          <w:sz w:val="32"/>
          <w:szCs w:val="32"/>
          <w:rtl/>
          <w:lang w:bidi="ar-OM"/>
        </w:rPr>
        <w:t>: مثال</w:t>
      </w:r>
      <w:r w:rsidR="009507A0" w:rsidRPr="003334C0">
        <w:rPr>
          <w:rFonts w:ascii="Simplified Arabic" w:hAnsi="Simplified Arabic" w:cs="Simplified Arabic" w:hint="cs"/>
          <w:sz w:val="32"/>
          <w:szCs w:val="32"/>
          <w:rtl/>
          <w:lang w:bidi="ar-OM"/>
        </w:rPr>
        <w:t>ه</w:t>
      </w:r>
      <w:r w:rsidRPr="003334C0">
        <w:rPr>
          <w:rFonts w:ascii="Simplified Arabic" w:hAnsi="Simplified Arabic" w:cs="Simplified Arabic"/>
          <w:sz w:val="32"/>
          <w:szCs w:val="32"/>
          <w:rtl/>
          <w:lang w:bidi="ar-OM"/>
        </w:rPr>
        <w:t xml:space="preserve">: </w:t>
      </w:r>
      <w:r w:rsidR="0092027C" w:rsidRPr="003334C0">
        <w:rPr>
          <w:rFonts w:ascii="Arial" w:hAnsi="Arial" w:cs="Arial" w:hint="cs"/>
          <w:color w:val="0A0A0A"/>
          <w:sz w:val="32"/>
          <w:szCs w:val="32"/>
          <w:shd w:val="clear" w:color="auto" w:fill="FFFFFF"/>
          <w:rtl/>
        </w:rPr>
        <w:t>(</w:t>
      </w:r>
      <w:r w:rsidR="009507A0" w:rsidRPr="003334C0">
        <w:rPr>
          <w:rFonts w:ascii="Arial" w:hAnsi="Arial" w:cs="Arial"/>
          <w:color w:val="0A0A0A"/>
          <w:sz w:val="32"/>
          <w:szCs w:val="32"/>
          <w:shd w:val="clear" w:color="auto" w:fill="FFFFFF"/>
          <w:rtl/>
        </w:rPr>
        <w:t>فَتَحْرِيرُ رَقَبَةٍ</w:t>
      </w:r>
      <w:r w:rsidR="0092027C" w:rsidRPr="003334C0">
        <w:rPr>
          <w:rFonts w:ascii="Arial" w:hAnsi="Arial" w:cs="Arial" w:hint="cs"/>
          <w:color w:val="0A0A0A"/>
          <w:sz w:val="32"/>
          <w:szCs w:val="32"/>
          <w:shd w:val="clear" w:color="auto" w:fill="FFFFFF"/>
          <w:rtl/>
        </w:rPr>
        <w:t>)</w:t>
      </w:r>
      <w:r w:rsidR="009507A0" w:rsidRPr="003334C0">
        <w:rPr>
          <w:rFonts w:ascii="Arial" w:hAnsi="Arial" w:cs="Arial"/>
          <w:color w:val="0A0A0A"/>
          <w:sz w:val="32"/>
          <w:szCs w:val="32"/>
          <w:shd w:val="clear" w:color="auto" w:fill="FFFFFF"/>
          <w:rtl/>
        </w:rPr>
        <w:t xml:space="preserve"> [النساء: 92]، حيث ذُكرت الرقبة </w:t>
      </w:r>
    </w:p>
    <w:p w14:paraId="23042B62" w14:textId="488339AD" w:rsidR="00E05E3F" w:rsidRPr="003334C0" w:rsidRDefault="009507A0" w:rsidP="003334C0">
      <w:pPr>
        <w:spacing w:line="240" w:lineRule="auto"/>
        <w:jc w:val="both"/>
        <w:rPr>
          <w:rFonts w:ascii="Arial" w:hAnsi="Arial" w:cs="Arial"/>
          <w:color w:val="0A0A0A"/>
          <w:sz w:val="32"/>
          <w:szCs w:val="32"/>
          <w:shd w:val="clear" w:color="auto" w:fill="FFFFFF"/>
          <w:rtl/>
        </w:rPr>
      </w:pPr>
      <w:r w:rsidRPr="003334C0">
        <w:rPr>
          <w:rFonts w:ascii="Arial" w:hAnsi="Arial" w:cs="Arial"/>
          <w:color w:val="0A0A0A"/>
          <w:sz w:val="32"/>
          <w:szCs w:val="32"/>
          <w:shd w:val="clear" w:color="auto" w:fill="FFFFFF"/>
          <w:rtl/>
        </w:rPr>
        <w:t>(الجزء) والمقصود الإنسان كله</w:t>
      </w:r>
      <w:r w:rsidR="00E05E3F" w:rsidRPr="003334C0">
        <w:rPr>
          <w:rFonts w:ascii="Simplified Arabic" w:hAnsi="Simplified Arabic" w:cs="Simplified Arabic"/>
          <w:sz w:val="32"/>
          <w:szCs w:val="32"/>
          <w:rtl/>
          <w:lang w:bidi="ar-OM"/>
        </w:rPr>
        <w:t xml:space="preserve">. </w:t>
      </w:r>
    </w:p>
    <w:p w14:paraId="546E7737" w14:textId="1CDBED0B" w:rsidR="009507A0" w:rsidRPr="006C6BCA" w:rsidRDefault="00E05E3F" w:rsidP="005626E7">
      <w:pPr>
        <w:spacing w:line="240" w:lineRule="auto"/>
        <w:jc w:val="both"/>
        <w:rPr>
          <w:rFonts w:ascii="Simplified Arabic" w:hAnsi="Simplified Arabic" w:cs="Simplified Arabic"/>
          <w:sz w:val="32"/>
          <w:szCs w:val="32"/>
          <w:rtl/>
          <w:lang w:bidi="ar-OM"/>
        </w:rPr>
      </w:pPr>
      <w:r w:rsidRPr="009507A0">
        <w:rPr>
          <w:rFonts w:ascii="Simplified Arabic" w:hAnsi="Simplified Arabic" w:cs="Simplified Arabic"/>
          <w:sz w:val="32"/>
          <w:szCs w:val="32"/>
          <w:rtl/>
          <w:lang w:bidi="ar-OM"/>
        </w:rPr>
        <w:t xml:space="preserve">2- </w:t>
      </w:r>
      <w:r w:rsidRPr="009507A0">
        <w:rPr>
          <w:rFonts w:ascii="Simplified Arabic" w:hAnsi="Simplified Arabic" w:cs="Simplified Arabic"/>
          <w:sz w:val="32"/>
          <w:szCs w:val="32"/>
          <w:u w:val="single"/>
          <w:rtl/>
          <w:lang w:bidi="ar-OM"/>
        </w:rPr>
        <w:t xml:space="preserve">علاقة </w:t>
      </w:r>
      <w:proofErr w:type="spellStart"/>
      <w:r w:rsidRPr="009507A0">
        <w:rPr>
          <w:rFonts w:ascii="Simplified Arabic" w:hAnsi="Simplified Arabic" w:cs="Simplified Arabic"/>
          <w:sz w:val="32"/>
          <w:szCs w:val="32"/>
          <w:u w:val="single"/>
          <w:rtl/>
          <w:lang w:bidi="ar-OM"/>
        </w:rPr>
        <w:t>مسببية</w:t>
      </w:r>
      <w:proofErr w:type="spellEnd"/>
      <w:r w:rsidRPr="009507A0">
        <w:rPr>
          <w:rFonts w:ascii="Simplified Arabic" w:hAnsi="Simplified Arabic" w:cs="Simplified Arabic" w:hint="cs"/>
          <w:sz w:val="32"/>
          <w:szCs w:val="32"/>
          <w:rtl/>
          <w:lang w:bidi="ar-OM"/>
        </w:rPr>
        <w:t>، مثاله: قول</w:t>
      </w:r>
      <w:r w:rsidR="00FA0DC8">
        <w:rPr>
          <w:rFonts w:ascii="Simplified Arabic" w:hAnsi="Simplified Arabic" w:cs="Simplified Arabic" w:hint="cs"/>
          <w:sz w:val="32"/>
          <w:szCs w:val="32"/>
          <w:rtl/>
          <w:lang w:bidi="ar-OM"/>
        </w:rPr>
        <w:t xml:space="preserve"> الله</w:t>
      </w:r>
      <w:r w:rsidRPr="009507A0">
        <w:rPr>
          <w:rFonts w:ascii="Simplified Arabic" w:hAnsi="Simplified Arabic" w:cs="Simplified Arabic" w:hint="cs"/>
          <w:sz w:val="32"/>
          <w:szCs w:val="32"/>
          <w:rtl/>
          <w:lang w:bidi="ar-OM"/>
        </w:rPr>
        <w:t xml:space="preserve"> تعالى:</w:t>
      </w:r>
      <w:r w:rsidRPr="009507A0">
        <w:rPr>
          <w:rFonts w:ascii="Simplified Arabic" w:hAnsi="Simplified Arabic" w:cs="Simplified Arabic"/>
          <w:sz w:val="32"/>
          <w:szCs w:val="32"/>
          <w:rtl/>
          <w:lang w:bidi="ar-OM"/>
        </w:rPr>
        <w:t xml:space="preserve"> (</w:t>
      </w:r>
      <w:r w:rsidR="0092027C" w:rsidRPr="0092027C">
        <w:rPr>
          <w:rFonts w:ascii="Simplified Arabic" w:hAnsi="Simplified Arabic" w:cs="Simplified Arabic"/>
          <w:sz w:val="32"/>
          <w:szCs w:val="32"/>
          <w:rtl/>
          <w:lang w:bidi="ar-OM"/>
        </w:rPr>
        <w:t>وَيُنـزلُ لَكُمْ مِنَ السَّمَاءِ رِزْقًا</w:t>
      </w:r>
      <w:r w:rsidRPr="009507A0">
        <w:rPr>
          <w:rFonts w:ascii="Simplified Arabic" w:hAnsi="Simplified Arabic" w:cs="Simplified Arabic"/>
          <w:sz w:val="32"/>
          <w:szCs w:val="32"/>
          <w:rtl/>
          <w:lang w:bidi="ar-OM"/>
        </w:rPr>
        <w:t>)</w:t>
      </w:r>
      <w:r w:rsidR="0092027C">
        <w:rPr>
          <w:rFonts w:ascii="Simplified Arabic" w:hAnsi="Simplified Arabic" w:cs="Simplified Arabic" w:hint="cs"/>
          <w:sz w:val="32"/>
          <w:szCs w:val="32"/>
          <w:rtl/>
          <w:lang w:bidi="ar-OM"/>
        </w:rPr>
        <w:t xml:space="preserve"> [غافر:13]</w:t>
      </w:r>
      <w:r w:rsidR="004A39B6">
        <w:rPr>
          <w:rFonts w:ascii="Simplified Arabic" w:hAnsi="Simplified Arabic" w:cs="Simplified Arabic" w:hint="cs"/>
          <w:sz w:val="32"/>
          <w:szCs w:val="32"/>
          <w:rtl/>
          <w:lang w:bidi="ar-OM"/>
        </w:rPr>
        <w:t>،</w:t>
      </w:r>
      <w:r w:rsidRPr="009507A0">
        <w:rPr>
          <w:rFonts w:ascii="Simplified Arabic" w:hAnsi="Simplified Arabic" w:cs="Simplified Arabic"/>
          <w:sz w:val="32"/>
          <w:szCs w:val="32"/>
          <w:rtl/>
          <w:lang w:bidi="ar-OM"/>
        </w:rPr>
        <w:t xml:space="preserve"> </w:t>
      </w:r>
      <w:r w:rsidRPr="009507A0">
        <w:rPr>
          <w:rFonts w:ascii="Simplified Arabic" w:hAnsi="Simplified Arabic" w:cs="Simplified Arabic" w:hint="cs"/>
          <w:sz w:val="32"/>
          <w:szCs w:val="32"/>
          <w:rtl/>
          <w:lang w:bidi="ar-OM"/>
        </w:rPr>
        <w:t>ف</w:t>
      </w:r>
      <w:r w:rsidRPr="009507A0">
        <w:rPr>
          <w:rFonts w:ascii="Simplified Arabic" w:hAnsi="Simplified Arabic" w:cs="Simplified Arabic"/>
          <w:sz w:val="32"/>
          <w:szCs w:val="32"/>
          <w:rtl/>
          <w:lang w:bidi="ar-OM"/>
        </w:rPr>
        <w:t>الرزق أو العشب مسبب من المطر النازل من السماء</w:t>
      </w:r>
      <w:r w:rsidR="004A39B6">
        <w:rPr>
          <w:rFonts w:ascii="Simplified Arabic" w:hAnsi="Simplified Arabic" w:cs="Simplified Arabic" w:hint="cs"/>
          <w:sz w:val="32"/>
          <w:szCs w:val="32"/>
          <w:rtl/>
          <w:lang w:bidi="ar-OM"/>
        </w:rPr>
        <w:t xml:space="preserve">، أي </w:t>
      </w:r>
      <w:r w:rsidR="004A39B6" w:rsidRPr="004A39B6">
        <w:rPr>
          <w:rFonts w:ascii="Simplified Arabic" w:hAnsi="Simplified Arabic" w:cs="Simplified Arabic"/>
          <w:sz w:val="32"/>
          <w:szCs w:val="32"/>
          <w:rtl/>
          <w:lang w:bidi="ar-OM"/>
        </w:rPr>
        <w:t>ينـزل لكم من أرزاقكم من السماء بإدرار الغيث الذي يخرج به أقواتكم من الأرض</w:t>
      </w:r>
      <w:r w:rsidR="004A39B6">
        <w:rPr>
          <w:rFonts w:ascii="Simplified Arabic" w:hAnsi="Simplified Arabic" w:cs="Simplified Arabic" w:hint="cs"/>
          <w:sz w:val="32"/>
          <w:szCs w:val="32"/>
          <w:rtl/>
          <w:lang w:bidi="ar-OM"/>
        </w:rPr>
        <w:t>،</w:t>
      </w:r>
      <w:r w:rsidR="004A39B6" w:rsidRPr="004A39B6">
        <w:rPr>
          <w:rFonts w:ascii="Simplified Arabic" w:hAnsi="Simplified Arabic" w:cs="Simplified Arabic"/>
          <w:sz w:val="32"/>
          <w:szCs w:val="32"/>
          <w:rtl/>
          <w:lang w:bidi="ar-OM"/>
        </w:rPr>
        <w:t xml:space="preserve"> وغذاء أنعامكم</w:t>
      </w:r>
      <w:r w:rsidR="004A39B6" w:rsidRPr="004A39B6">
        <w:rPr>
          <w:rFonts w:ascii="Simplified Arabic" w:hAnsi="Simplified Arabic" w:cs="Simplified Arabic" w:hint="cs"/>
          <w:sz w:val="32"/>
          <w:szCs w:val="32"/>
          <w:rtl/>
          <w:lang w:bidi="ar-OM"/>
        </w:rPr>
        <w:t>،</w:t>
      </w:r>
      <w:r w:rsidRPr="009507A0">
        <w:rPr>
          <w:rFonts w:ascii="Simplified Arabic" w:hAnsi="Simplified Arabic" w:cs="Simplified Arabic"/>
          <w:sz w:val="32"/>
          <w:szCs w:val="32"/>
          <w:rtl/>
          <w:lang w:bidi="ar-OM"/>
        </w:rPr>
        <w:t xml:space="preserve"> </w:t>
      </w:r>
      <w:r w:rsidR="004A39B6">
        <w:rPr>
          <w:rFonts w:ascii="Simplified Arabic" w:hAnsi="Simplified Arabic" w:cs="Simplified Arabic" w:hint="cs"/>
          <w:sz w:val="32"/>
          <w:szCs w:val="32"/>
          <w:rtl/>
          <w:lang w:bidi="ar-OM"/>
        </w:rPr>
        <w:t>أو الرزق هو</w:t>
      </w:r>
      <w:r w:rsidR="006C6BCA" w:rsidRPr="006C6BCA">
        <w:rPr>
          <w:rFonts w:ascii="Simplified Arabic" w:hAnsi="Simplified Arabic" w:cs="Simplified Arabic" w:hint="cs"/>
          <w:sz w:val="32"/>
          <w:szCs w:val="32"/>
          <w:rtl/>
          <w:lang w:bidi="ar-OM"/>
        </w:rPr>
        <w:t xml:space="preserve"> المطر نفسه، لكثرة </w:t>
      </w:r>
      <w:r w:rsidR="004A39B6">
        <w:rPr>
          <w:rFonts w:ascii="Simplified Arabic" w:hAnsi="Simplified Arabic" w:cs="Simplified Arabic" w:hint="cs"/>
          <w:sz w:val="32"/>
          <w:szCs w:val="32"/>
          <w:rtl/>
          <w:lang w:bidi="ar-OM"/>
        </w:rPr>
        <w:t>نفعه</w:t>
      </w:r>
      <w:r w:rsidR="006C6BCA" w:rsidRPr="006C6BCA">
        <w:rPr>
          <w:rFonts w:ascii="Simplified Arabic" w:hAnsi="Simplified Arabic" w:cs="Simplified Arabic" w:hint="cs"/>
          <w:sz w:val="32"/>
          <w:szCs w:val="32"/>
          <w:rtl/>
          <w:lang w:bidi="ar-OM"/>
        </w:rPr>
        <w:t>.</w:t>
      </w:r>
    </w:p>
    <w:p w14:paraId="08BAFE8E" w14:textId="6E88F1F3" w:rsidR="00E05E3F" w:rsidRPr="009507A0" w:rsidRDefault="009507A0" w:rsidP="005626E7">
      <w:pPr>
        <w:spacing w:line="240" w:lineRule="auto"/>
        <w:jc w:val="both"/>
        <w:rPr>
          <w:rFonts w:ascii="Simplified Arabic" w:hAnsi="Simplified Arabic" w:cs="Simplified Arabic"/>
          <w:sz w:val="32"/>
          <w:szCs w:val="32"/>
          <w:rtl/>
          <w:lang w:bidi="ar-OM"/>
        </w:rPr>
      </w:pPr>
      <w:r w:rsidRPr="009507A0">
        <w:rPr>
          <w:rFonts w:ascii="Simplified Arabic" w:hAnsi="Simplified Arabic" w:cs="Simplified Arabic" w:hint="cs"/>
          <w:sz w:val="32"/>
          <w:szCs w:val="32"/>
          <w:u w:val="single"/>
          <w:rtl/>
          <w:lang w:bidi="ar-OM"/>
        </w:rPr>
        <w:t>3</w:t>
      </w:r>
      <w:r w:rsidR="00E05E3F" w:rsidRPr="009507A0">
        <w:rPr>
          <w:rFonts w:ascii="Simplified Arabic" w:hAnsi="Simplified Arabic" w:cs="Simplified Arabic"/>
          <w:sz w:val="32"/>
          <w:szCs w:val="32"/>
          <w:u w:val="single"/>
          <w:rtl/>
          <w:lang w:bidi="ar-OM"/>
        </w:rPr>
        <w:t>-</w:t>
      </w:r>
      <w:r w:rsidR="00E05E3F" w:rsidRPr="004A39B6">
        <w:rPr>
          <w:rFonts w:ascii="Simplified Arabic" w:hAnsi="Simplified Arabic" w:cs="Simplified Arabic"/>
          <w:sz w:val="32"/>
          <w:szCs w:val="32"/>
          <w:rtl/>
          <w:lang w:bidi="ar-OM"/>
        </w:rPr>
        <w:t>علاقة كلية</w:t>
      </w:r>
      <w:r w:rsidR="00E05E3F" w:rsidRPr="009507A0">
        <w:rPr>
          <w:rFonts w:ascii="Simplified Arabic" w:hAnsi="Simplified Arabic" w:cs="Simplified Arabic"/>
          <w:sz w:val="32"/>
          <w:szCs w:val="32"/>
          <w:rtl/>
          <w:lang w:bidi="ar-OM"/>
        </w:rPr>
        <w:t>:</w:t>
      </w:r>
      <w:r w:rsidR="00E05E3F" w:rsidRPr="009507A0">
        <w:rPr>
          <w:rFonts w:ascii="Simplified Arabic" w:hAnsi="Simplified Arabic" w:cs="Simplified Arabic" w:hint="cs"/>
          <w:sz w:val="32"/>
          <w:szCs w:val="32"/>
          <w:rtl/>
          <w:lang w:bidi="ar-OM"/>
        </w:rPr>
        <w:t xml:space="preserve"> مثاله:</w:t>
      </w:r>
      <w:r w:rsidR="00E05E3F" w:rsidRPr="009507A0">
        <w:rPr>
          <w:rFonts w:ascii="Simplified Arabic" w:hAnsi="Simplified Arabic" w:cs="Simplified Arabic"/>
          <w:sz w:val="32"/>
          <w:szCs w:val="32"/>
          <w:rtl/>
          <w:lang w:bidi="ar-OM"/>
        </w:rPr>
        <w:t xml:space="preserve"> </w:t>
      </w:r>
      <w:r w:rsidR="00E05E3F" w:rsidRPr="004A39B6">
        <w:rPr>
          <w:rFonts w:ascii="Simplified Arabic" w:hAnsi="Simplified Arabic" w:cs="Simplified Arabic"/>
          <w:sz w:val="32"/>
          <w:szCs w:val="32"/>
          <w:rtl/>
          <w:lang w:bidi="ar-OM"/>
        </w:rPr>
        <w:t>(</w:t>
      </w:r>
      <w:r w:rsidR="004A39B6" w:rsidRPr="004A39B6">
        <w:rPr>
          <w:rFonts w:ascii="Simplified Arabic" w:hAnsi="Simplified Arabic" w:cs="Simplified Arabic"/>
          <w:sz w:val="32"/>
          <w:szCs w:val="32"/>
          <w:rtl/>
          <w:lang w:bidi="ar-OM"/>
        </w:rPr>
        <w:t>يجعلون أصابعهم في آذانهم</w:t>
      </w:r>
      <w:r w:rsidR="00E05E3F" w:rsidRPr="004A39B6">
        <w:rPr>
          <w:rFonts w:ascii="Simplified Arabic" w:hAnsi="Simplified Arabic" w:cs="Simplified Arabic"/>
          <w:sz w:val="32"/>
          <w:szCs w:val="32"/>
          <w:rtl/>
          <w:lang w:bidi="ar-OM"/>
        </w:rPr>
        <w:t>)</w:t>
      </w:r>
      <w:r w:rsidR="004A39B6">
        <w:rPr>
          <w:rFonts w:ascii="Simplified Arabic" w:hAnsi="Simplified Arabic" w:cs="Simplified Arabic" w:hint="cs"/>
          <w:sz w:val="32"/>
          <w:szCs w:val="32"/>
          <w:rtl/>
          <w:lang w:bidi="ar-OM"/>
        </w:rPr>
        <w:t xml:space="preserve"> [البقرة:19]</w:t>
      </w:r>
      <w:r w:rsidR="00E05E3F" w:rsidRPr="009507A0">
        <w:rPr>
          <w:rFonts w:ascii="Simplified Arabic" w:hAnsi="Simplified Arabic" w:cs="Simplified Arabic"/>
          <w:sz w:val="32"/>
          <w:szCs w:val="32"/>
          <w:rtl/>
          <w:lang w:bidi="ar-OM"/>
        </w:rPr>
        <w:t>، المذكور الكل والمقصود بعض الأصبع</w:t>
      </w:r>
      <w:r w:rsidR="004A39B6">
        <w:rPr>
          <w:rFonts w:ascii="Simplified Arabic" w:hAnsi="Simplified Arabic" w:cs="Simplified Arabic" w:hint="cs"/>
          <w:sz w:val="32"/>
          <w:szCs w:val="32"/>
          <w:rtl/>
          <w:lang w:bidi="ar-OM"/>
        </w:rPr>
        <w:t xml:space="preserve">، </w:t>
      </w:r>
      <w:r w:rsidR="004A39B6" w:rsidRPr="004A39B6">
        <w:rPr>
          <w:rFonts w:ascii="Simplified Arabic" w:hAnsi="Simplified Arabic" w:cs="Simplified Arabic"/>
          <w:sz w:val="32"/>
          <w:szCs w:val="32"/>
          <w:rtl/>
          <w:lang w:bidi="ar-OM"/>
        </w:rPr>
        <w:t>تصوير بلاغي للمبالغة في سد آذانهم وعدم سماع القرآن، وذلك كرهًا لما فيه من الحق والتحذير</w:t>
      </w:r>
      <w:r w:rsidR="004A39B6" w:rsidRPr="004A39B6">
        <w:rPr>
          <w:rFonts w:ascii="Simplified Arabic" w:hAnsi="Simplified Arabic" w:cs="Simplified Arabic"/>
          <w:sz w:val="32"/>
          <w:szCs w:val="32"/>
          <w:lang w:bidi="ar-OM"/>
        </w:rPr>
        <w:t>.</w:t>
      </w:r>
    </w:p>
    <w:p w14:paraId="68CA2C7B" w14:textId="510301D5" w:rsidR="009507A0" w:rsidRPr="009507A0" w:rsidRDefault="009507A0" w:rsidP="005626E7">
      <w:pPr>
        <w:spacing w:line="240" w:lineRule="auto"/>
        <w:jc w:val="both"/>
        <w:rPr>
          <w:rFonts w:ascii="Simplified Arabic" w:hAnsi="Simplified Arabic" w:cs="Simplified Arabic"/>
          <w:sz w:val="32"/>
          <w:szCs w:val="32"/>
          <w:rtl/>
          <w:lang w:bidi="ar-OM"/>
        </w:rPr>
      </w:pPr>
      <w:r w:rsidRPr="009507A0">
        <w:rPr>
          <w:rFonts w:ascii="Simplified Arabic" w:hAnsi="Simplified Arabic" w:cs="Simplified Arabic" w:hint="cs"/>
          <w:sz w:val="32"/>
          <w:szCs w:val="32"/>
          <w:rtl/>
          <w:lang w:bidi="ar-OM"/>
        </w:rPr>
        <w:lastRenderedPageBreak/>
        <w:t>4</w:t>
      </w:r>
      <w:r w:rsidR="00E05E3F" w:rsidRPr="009507A0">
        <w:rPr>
          <w:rFonts w:ascii="Simplified Arabic" w:hAnsi="Simplified Arabic" w:cs="Simplified Arabic"/>
          <w:sz w:val="32"/>
          <w:szCs w:val="32"/>
          <w:rtl/>
          <w:lang w:bidi="ar-OM"/>
        </w:rPr>
        <w:t xml:space="preserve">- </w:t>
      </w:r>
      <w:r w:rsidR="00E05E3F" w:rsidRPr="009507A0">
        <w:rPr>
          <w:rFonts w:ascii="Simplified Arabic" w:hAnsi="Simplified Arabic" w:cs="Simplified Arabic"/>
          <w:sz w:val="32"/>
          <w:szCs w:val="32"/>
          <w:u w:val="single"/>
          <w:rtl/>
          <w:lang w:bidi="ar-OM"/>
        </w:rPr>
        <w:t xml:space="preserve">علاقة حالّية </w:t>
      </w:r>
      <w:r w:rsidR="00E05E3F" w:rsidRPr="009507A0">
        <w:rPr>
          <w:rFonts w:ascii="Simplified Arabic" w:hAnsi="Simplified Arabic" w:cs="Simplified Arabic" w:hint="cs"/>
          <w:sz w:val="32"/>
          <w:szCs w:val="32"/>
          <w:rtl/>
          <w:lang w:bidi="ar-OM"/>
        </w:rPr>
        <w:t>بتشديد اللام</w:t>
      </w:r>
      <w:r w:rsidR="00E05E3F" w:rsidRPr="009507A0">
        <w:rPr>
          <w:rFonts w:ascii="Simplified Arabic" w:hAnsi="Simplified Arabic" w:cs="Simplified Arabic"/>
          <w:sz w:val="32"/>
          <w:szCs w:val="32"/>
          <w:rtl/>
          <w:lang w:bidi="ar-OM"/>
        </w:rPr>
        <w:t xml:space="preserve">: </w:t>
      </w:r>
      <w:r w:rsidR="00E05E3F" w:rsidRPr="009507A0">
        <w:rPr>
          <w:rFonts w:ascii="Simplified Arabic" w:hAnsi="Simplified Arabic" w:cs="Simplified Arabic" w:hint="cs"/>
          <w:sz w:val="32"/>
          <w:szCs w:val="32"/>
          <w:rtl/>
          <w:lang w:bidi="ar-OM"/>
        </w:rPr>
        <w:t xml:space="preserve">مثاله: </w:t>
      </w:r>
      <w:r w:rsidR="00E05E3F" w:rsidRPr="009507A0">
        <w:rPr>
          <w:rFonts w:ascii="Simplified Arabic" w:hAnsi="Simplified Arabic" w:cs="Simplified Arabic"/>
          <w:sz w:val="32"/>
          <w:szCs w:val="32"/>
          <w:rtl/>
          <w:lang w:bidi="ar-OM"/>
        </w:rPr>
        <w:t>(</w:t>
      </w:r>
      <w:r w:rsidR="005626E7" w:rsidRPr="009B62EC">
        <w:rPr>
          <w:rFonts w:ascii="Simplified Arabic" w:hAnsi="Simplified Arabic" w:cs="Simplified Arabic"/>
          <w:sz w:val="32"/>
          <w:szCs w:val="32"/>
          <w:rtl/>
          <w:lang w:bidi="ar-OM"/>
        </w:rPr>
        <w:t>إِنَّ الْأَبْرَارَ لَفِي نَعِيمٍ</w:t>
      </w:r>
      <w:r w:rsidR="00E05E3F" w:rsidRPr="009507A0">
        <w:rPr>
          <w:rFonts w:ascii="Simplified Arabic" w:hAnsi="Simplified Arabic" w:cs="Simplified Arabic"/>
          <w:sz w:val="32"/>
          <w:szCs w:val="32"/>
          <w:rtl/>
          <w:lang w:bidi="ar-OM"/>
        </w:rPr>
        <w:t>)</w:t>
      </w:r>
      <w:r w:rsidR="005626E7">
        <w:rPr>
          <w:rFonts w:ascii="Simplified Arabic" w:hAnsi="Simplified Arabic" w:cs="Simplified Arabic" w:hint="cs"/>
          <w:sz w:val="32"/>
          <w:szCs w:val="32"/>
          <w:rtl/>
          <w:lang w:bidi="ar-OM"/>
        </w:rPr>
        <w:t xml:space="preserve"> [المطففين:22]،</w:t>
      </w:r>
      <w:r w:rsidR="00E05E3F" w:rsidRPr="009507A0">
        <w:rPr>
          <w:rFonts w:ascii="Simplified Arabic" w:hAnsi="Simplified Arabic" w:cs="Simplified Arabic"/>
          <w:sz w:val="32"/>
          <w:szCs w:val="32"/>
          <w:rtl/>
          <w:lang w:bidi="ar-OM"/>
        </w:rPr>
        <w:t xml:space="preserve"> المقصود الجنة، والمذكور النعيم الحال في الجنة</w:t>
      </w:r>
      <w:r w:rsidR="005626E7">
        <w:rPr>
          <w:rFonts w:ascii="Simplified Arabic" w:hAnsi="Simplified Arabic" w:cs="Simplified Arabic" w:hint="cs"/>
          <w:sz w:val="32"/>
          <w:szCs w:val="32"/>
          <w:rtl/>
          <w:lang w:bidi="ar-OM"/>
        </w:rPr>
        <w:t>، ف</w:t>
      </w:r>
      <w:r w:rsidR="005626E7" w:rsidRPr="005626E7">
        <w:rPr>
          <w:rFonts w:ascii="Simplified Arabic" w:hAnsi="Simplified Arabic" w:cs="Simplified Arabic"/>
          <w:sz w:val="32"/>
          <w:szCs w:val="32"/>
          <w:rtl/>
          <w:lang w:bidi="ar-OM"/>
        </w:rPr>
        <w:t>في هذه الآية الكريمة، يصف الله تعالى حال الأبرار في الجنة، حيث يعيشون في نعيم ويسكنون على الأرائك، تضيء وجوههم بنضرة النعيم</w:t>
      </w:r>
      <w:r w:rsidR="005626E7" w:rsidRPr="005626E7">
        <w:rPr>
          <w:rFonts w:ascii="Simplified Arabic" w:hAnsi="Simplified Arabic" w:cs="Simplified Arabic"/>
          <w:sz w:val="32"/>
          <w:szCs w:val="32"/>
          <w:lang w:bidi="ar-OM"/>
        </w:rPr>
        <w:t>.</w:t>
      </w:r>
    </w:p>
    <w:p w14:paraId="56B2BD6E" w14:textId="5B74114B" w:rsidR="00897569" w:rsidRPr="000C4D0B" w:rsidRDefault="00E05E3F" w:rsidP="00C7551C">
      <w:pPr>
        <w:spacing w:line="240" w:lineRule="auto"/>
        <w:ind w:firstLine="720"/>
        <w:rPr>
          <w:rFonts w:ascii="Simplified Arabic" w:hAnsi="Simplified Arabic" w:cs="Simplified Arabic"/>
          <w:sz w:val="32"/>
          <w:szCs w:val="32"/>
          <w:rtl/>
        </w:rPr>
      </w:pPr>
      <w:r w:rsidRPr="00897569">
        <w:rPr>
          <w:rFonts w:ascii="Simplified Arabic" w:hAnsi="Simplified Arabic" w:cs="Simplified Arabic"/>
          <w:sz w:val="32"/>
          <w:szCs w:val="32"/>
          <w:rtl/>
          <w:lang w:bidi="ar-OM"/>
        </w:rPr>
        <w:t>فائدة</w:t>
      </w:r>
      <w:r w:rsidR="0030091B" w:rsidRPr="00897569">
        <w:rPr>
          <w:rFonts w:ascii="Simplified Arabic" w:hAnsi="Simplified Arabic" w:cs="Simplified Arabic" w:hint="cs"/>
          <w:sz w:val="32"/>
          <w:szCs w:val="32"/>
          <w:rtl/>
          <w:lang w:bidi="ar-OM"/>
        </w:rPr>
        <w:t xml:space="preserve"> المجاز المرسل</w:t>
      </w:r>
      <w:r w:rsidRPr="00897569">
        <w:rPr>
          <w:rFonts w:ascii="Simplified Arabic" w:hAnsi="Simplified Arabic" w:cs="Simplified Arabic"/>
          <w:sz w:val="32"/>
          <w:szCs w:val="32"/>
          <w:rtl/>
          <w:lang w:bidi="ar-OM"/>
        </w:rPr>
        <w:t xml:space="preserve"> وسر جماله: </w:t>
      </w:r>
      <w:r w:rsidR="009507A0" w:rsidRPr="00897569">
        <w:rPr>
          <w:rFonts w:ascii="Arial" w:hAnsi="Arial" w:cs="Arial"/>
          <w:color w:val="0A0A0A"/>
          <w:sz w:val="32"/>
          <w:szCs w:val="32"/>
          <w:shd w:val="clear" w:color="auto" w:fill="FFFFFF"/>
          <w:rtl/>
        </w:rPr>
        <w:t>لإبراز معانٍ دقيقة</w:t>
      </w:r>
      <w:r w:rsidR="009507A0" w:rsidRPr="00897569">
        <w:rPr>
          <w:rFonts w:ascii="Simplified Arabic" w:hAnsi="Simplified Arabic" w:cs="Simplified Arabic" w:hint="cs"/>
          <w:sz w:val="32"/>
          <w:szCs w:val="32"/>
          <w:rtl/>
        </w:rPr>
        <w:t>.</w:t>
      </w:r>
    </w:p>
    <w:p w14:paraId="5636401D" w14:textId="77777777" w:rsidR="00252A95" w:rsidRDefault="00E05E3F" w:rsidP="00252A95">
      <w:pPr>
        <w:spacing w:line="240" w:lineRule="auto"/>
        <w:jc w:val="center"/>
        <w:rPr>
          <w:rFonts w:ascii="Simplified Arabic" w:hAnsi="Simplified Arabic" w:cs="Simplified Arabic"/>
          <w:b/>
          <w:bCs/>
          <w:sz w:val="32"/>
          <w:szCs w:val="32"/>
          <w:rtl/>
          <w:lang w:bidi="ar-OM"/>
        </w:rPr>
      </w:pPr>
      <w:r w:rsidRPr="000C4D0B">
        <w:rPr>
          <w:rFonts w:ascii="Simplified Arabic" w:hAnsi="Simplified Arabic" w:cs="Simplified Arabic" w:hint="cs"/>
          <w:b/>
          <w:bCs/>
          <w:sz w:val="32"/>
          <w:szCs w:val="32"/>
          <w:u w:val="single"/>
          <w:rtl/>
          <w:lang w:bidi="ar-OM"/>
        </w:rPr>
        <w:t>ثانيا</w:t>
      </w:r>
    </w:p>
    <w:p w14:paraId="76DF0C0A" w14:textId="34A66DE0" w:rsidR="00252A95" w:rsidRDefault="00E05E3F" w:rsidP="00252A95">
      <w:pPr>
        <w:spacing w:line="240" w:lineRule="auto"/>
        <w:jc w:val="center"/>
        <w:rPr>
          <w:rFonts w:ascii="Simplified Arabic" w:hAnsi="Simplified Arabic" w:cs="Simplified Arabic"/>
          <w:b/>
          <w:bCs/>
          <w:sz w:val="32"/>
          <w:szCs w:val="32"/>
          <w:rtl/>
          <w:lang w:bidi="ar-OM"/>
        </w:rPr>
      </w:pPr>
      <w:r w:rsidRPr="000C4D0B">
        <w:rPr>
          <w:rFonts w:ascii="Simplified Arabic" w:hAnsi="Simplified Arabic" w:cs="Simplified Arabic"/>
          <w:b/>
          <w:bCs/>
          <w:sz w:val="32"/>
          <w:szCs w:val="32"/>
          <w:rtl/>
          <w:lang w:bidi="ar-OM"/>
        </w:rPr>
        <w:t>المحسنات البديعية (علم البديع)</w:t>
      </w:r>
    </w:p>
    <w:p w14:paraId="64CFA459" w14:textId="5A15C674" w:rsidR="000C4D0B" w:rsidRPr="00252A95" w:rsidRDefault="00E05E3F" w:rsidP="0030091B">
      <w:pPr>
        <w:spacing w:line="240" w:lineRule="auto"/>
        <w:ind w:firstLine="720"/>
        <w:jc w:val="both"/>
        <w:rPr>
          <w:rStyle w:val="t286pc"/>
          <w:rFonts w:ascii="Simplified Arabic" w:hAnsi="Simplified Arabic" w:cs="Simplified Arabic"/>
          <w:b/>
          <w:bCs/>
          <w:sz w:val="32"/>
          <w:szCs w:val="32"/>
          <w:rtl/>
          <w:lang w:bidi="ar-OM"/>
        </w:rPr>
      </w:pPr>
      <w:r w:rsidRPr="000C4D0B">
        <w:rPr>
          <w:rFonts w:ascii="Simplified Arabic" w:hAnsi="Simplified Arabic" w:cs="Simplified Arabic" w:hint="cs"/>
          <w:b/>
          <w:bCs/>
          <w:sz w:val="32"/>
          <w:szCs w:val="32"/>
          <w:rtl/>
          <w:lang w:bidi="ar-OM"/>
        </w:rPr>
        <w:t xml:space="preserve">تعريف علم البديع: </w:t>
      </w:r>
      <w:r w:rsidR="009507A0" w:rsidRPr="000C4D0B">
        <w:rPr>
          <w:rStyle w:val="a7"/>
          <w:rFonts w:ascii="Arial" w:hAnsi="Arial" w:cs="Arial"/>
          <w:color w:val="0A0A0A"/>
          <w:sz w:val="32"/>
          <w:szCs w:val="32"/>
          <w:rtl/>
        </w:rPr>
        <w:t>علم البديع لغة</w:t>
      </w:r>
      <w:r w:rsidR="006C6BCA">
        <w:rPr>
          <w:rStyle w:val="a7"/>
          <w:rFonts w:ascii="Arial" w:hAnsi="Arial" w:cs="Arial" w:hint="cs"/>
          <w:color w:val="0A0A0A"/>
          <w:sz w:val="32"/>
          <w:szCs w:val="32"/>
          <w:rtl/>
        </w:rPr>
        <w:t>:</w:t>
      </w:r>
      <w:r w:rsidR="006C6BCA">
        <w:rPr>
          <w:rStyle w:val="t286pc"/>
          <w:rFonts w:ascii="Arial" w:hAnsi="Arial" w:cs="Arial" w:hint="cs"/>
          <w:color w:val="0A0A0A"/>
          <w:sz w:val="32"/>
          <w:szCs w:val="32"/>
          <w:rtl/>
        </w:rPr>
        <w:t xml:space="preserve"> </w:t>
      </w:r>
      <w:r w:rsidR="009507A0" w:rsidRPr="000C4D0B">
        <w:rPr>
          <w:rStyle w:val="t286pc"/>
          <w:rFonts w:ascii="Arial" w:hAnsi="Arial" w:cs="Arial"/>
          <w:color w:val="0A0A0A"/>
          <w:sz w:val="32"/>
          <w:szCs w:val="32"/>
          <w:rtl/>
        </w:rPr>
        <w:t>مشتق من (بدع)، وهو الشيء الجديد، الحديث، الطريف، أو المخترع، كقوله تعالى: {بَدِيعُ السَّمَاوَاتِ وَالْأَرْضِ}</w:t>
      </w:r>
      <w:r w:rsidR="0030091B">
        <w:rPr>
          <w:rStyle w:val="t286pc"/>
          <w:rFonts w:ascii="Arial" w:hAnsi="Arial" w:cs="Arial" w:hint="cs"/>
          <w:color w:val="0A0A0A"/>
          <w:sz w:val="32"/>
          <w:szCs w:val="32"/>
          <w:rtl/>
        </w:rPr>
        <w:t xml:space="preserve"> </w:t>
      </w:r>
      <w:r w:rsidR="006C6BCA">
        <w:rPr>
          <w:rStyle w:val="t286pc"/>
          <w:rFonts w:ascii="Arial" w:hAnsi="Arial" w:cs="Arial" w:hint="cs"/>
          <w:color w:val="0A0A0A"/>
          <w:sz w:val="32"/>
          <w:szCs w:val="32"/>
          <w:rtl/>
        </w:rPr>
        <w:t>[البقرة:117]،</w:t>
      </w:r>
      <w:r w:rsidR="009507A0" w:rsidRPr="000C4D0B">
        <w:rPr>
          <w:rStyle w:val="t286pc"/>
          <w:rFonts w:ascii="Arial" w:hAnsi="Arial" w:cs="Arial"/>
          <w:color w:val="0A0A0A"/>
          <w:sz w:val="32"/>
          <w:szCs w:val="32"/>
          <w:rtl/>
        </w:rPr>
        <w:t xml:space="preserve"> أي خالقها على غير مثال سابق</w:t>
      </w:r>
      <w:r w:rsidR="009507A0" w:rsidRPr="000C4D0B">
        <w:rPr>
          <w:rStyle w:val="t286pc"/>
          <w:rFonts w:ascii="Arial" w:hAnsi="Arial" w:cs="Arial"/>
          <w:color w:val="0A0A0A"/>
          <w:sz w:val="32"/>
          <w:szCs w:val="32"/>
        </w:rPr>
        <w:t>.</w:t>
      </w:r>
    </w:p>
    <w:p w14:paraId="751D9B1B" w14:textId="3AF73031" w:rsidR="005F7186" w:rsidRPr="00890939" w:rsidRDefault="000C4D0B" w:rsidP="00890939">
      <w:pPr>
        <w:pStyle w:val="df3vjf"/>
        <w:shd w:val="clear" w:color="auto" w:fill="FFFFFF"/>
        <w:bidi/>
        <w:spacing w:before="0" w:beforeAutospacing="0" w:after="180" w:afterAutospacing="0" w:line="360" w:lineRule="atLeast"/>
        <w:ind w:firstLine="720"/>
        <w:jc w:val="both"/>
        <w:rPr>
          <w:rFonts w:ascii="Arial" w:hAnsi="Arial" w:cs="Arial"/>
          <w:color w:val="0A0A0A"/>
          <w:sz w:val="32"/>
          <w:szCs w:val="32"/>
          <w:rtl/>
        </w:rPr>
      </w:pPr>
      <w:r w:rsidRPr="000C4D0B">
        <w:rPr>
          <w:rStyle w:val="a7"/>
          <w:rFonts w:ascii="Arial" w:hAnsi="Arial" w:cs="Arial"/>
          <w:color w:val="0A0A0A"/>
          <w:sz w:val="32"/>
          <w:szCs w:val="32"/>
          <w:rtl/>
        </w:rPr>
        <w:t>علم البديع اصطلاحاً</w:t>
      </w:r>
      <w:r w:rsidRPr="000C4D0B">
        <w:rPr>
          <w:rStyle w:val="a7"/>
          <w:rFonts w:ascii="Arial" w:hAnsi="Arial" w:cs="Arial"/>
          <w:color w:val="0A0A0A"/>
          <w:sz w:val="32"/>
          <w:szCs w:val="32"/>
        </w:rPr>
        <w:t>:</w:t>
      </w:r>
      <w:r w:rsidRPr="000C4D0B">
        <w:rPr>
          <w:rStyle w:val="t286pc"/>
          <w:rFonts w:ascii="Arial" w:hAnsi="Arial" w:cs="Arial"/>
          <w:color w:val="0A0A0A"/>
          <w:sz w:val="32"/>
          <w:szCs w:val="32"/>
        </w:rPr>
        <w:t> </w:t>
      </w:r>
      <w:r w:rsidRPr="000C4D0B">
        <w:rPr>
          <w:rStyle w:val="t286pc"/>
          <w:rFonts w:ascii="Arial" w:hAnsi="Arial" w:cs="Arial"/>
          <w:color w:val="0A0A0A"/>
          <w:sz w:val="32"/>
          <w:szCs w:val="32"/>
          <w:rtl/>
        </w:rPr>
        <w:t xml:space="preserve">هو علم يُعرف به وجوه تحسين الكلام بعد </w:t>
      </w:r>
      <w:r w:rsidR="006C6BCA">
        <w:rPr>
          <w:rStyle w:val="t286pc"/>
          <w:rFonts w:ascii="Arial" w:hAnsi="Arial" w:cs="Arial" w:hint="cs"/>
          <w:color w:val="0A0A0A"/>
          <w:sz w:val="32"/>
          <w:szCs w:val="32"/>
          <w:rtl/>
        </w:rPr>
        <w:t>رع</w:t>
      </w:r>
      <w:r w:rsidRPr="000C4D0B">
        <w:rPr>
          <w:rStyle w:val="t286pc"/>
          <w:rFonts w:ascii="Arial" w:hAnsi="Arial" w:cs="Arial"/>
          <w:color w:val="0A0A0A"/>
          <w:sz w:val="32"/>
          <w:szCs w:val="32"/>
          <w:rtl/>
        </w:rPr>
        <w:t>اية مطابقة الكلام لمقتضى الحال، ووضوح دلالته. فهو لا يكتفي بإيصال المعنى بوضوح (علم المعاني والبيان) بل يضيف عليه حلية جمالية</w:t>
      </w:r>
      <w:r w:rsidR="00252A95">
        <w:rPr>
          <w:rStyle w:val="t286pc"/>
          <w:rFonts w:ascii="Arial" w:hAnsi="Arial" w:cs="Arial" w:hint="cs"/>
          <w:color w:val="0A0A0A"/>
          <w:sz w:val="32"/>
          <w:szCs w:val="32"/>
          <w:rtl/>
        </w:rPr>
        <w:t>.</w:t>
      </w:r>
    </w:p>
    <w:p w14:paraId="1E16B2B0" w14:textId="10E9D1AD" w:rsidR="00E05E3F" w:rsidRPr="000C4D0B" w:rsidRDefault="00E05E3F" w:rsidP="003334C0">
      <w:pPr>
        <w:spacing w:after="0" w:line="240" w:lineRule="auto"/>
        <w:rPr>
          <w:rFonts w:ascii="Simplified Arabic" w:hAnsi="Simplified Arabic" w:cs="Simplified Arabic"/>
          <w:b/>
          <w:bCs/>
          <w:sz w:val="32"/>
          <w:szCs w:val="32"/>
          <w:rtl/>
          <w:lang w:bidi="ar-OM"/>
        </w:rPr>
      </w:pPr>
      <w:r w:rsidRPr="000C4D0B">
        <w:rPr>
          <w:rFonts w:ascii="Simplified Arabic" w:hAnsi="Simplified Arabic" w:cs="Simplified Arabic" w:hint="cs"/>
          <w:b/>
          <w:bCs/>
          <w:sz w:val="32"/>
          <w:szCs w:val="32"/>
          <w:rtl/>
          <w:lang w:bidi="ar-OM"/>
        </w:rPr>
        <w:t xml:space="preserve">أدواته: </w:t>
      </w:r>
    </w:p>
    <w:p w14:paraId="67D1DBAF" w14:textId="28178D61" w:rsidR="00E05E3F" w:rsidRPr="000C4D0B" w:rsidRDefault="00E05E3F" w:rsidP="003334C0">
      <w:pPr>
        <w:spacing w:after="0" w:line="240" w:lineRule="auto"/>
        <w:rPr>
          <w:rFonts w:ascii="Simplified Arabic" w:hAnsi="Simplified Arabic" w:cs="Simplified Arabic"/>
          <w:sz w:val="32"/>
          <w:szCs w:val="32"/>
          <w:lang w:bidi="ar-OM"/>
        </w:rPr>
      </w:pPr>
      <w:r w:rsidRPr="000C4D0B">
        <w:rPr>
          <w:rFonts w:ascii="Simplified Arabic" w:hAnsi="Simplified Arabic" w:cs="Simplified Arabic" w:hint="cs"/>
          <w:sz w:val="32"/>
          <w:szCs w:val="32"/>
          <w:rtl/>
          <w:lang w:bidi="ar-OM"/>
        </w:rPr>
        <w:t xml:space="preserve">أولا: الطباق، وهو نوعان: </w:t>
      </w:r>
    </w:p>
    <w:p w14:paraId="78E5A8EE" w14:textId="1A07D9AB" w:rsidR="00E05E3F" w:rsidRPr="00252A95" w:rsidRDefault="00252A95" w:rsidP="003334C0">
      <w:pPr>
        <w:spacing w:after="0" w:line="240" w:lineRule="auto"/>
        <w:rPr>
          <w:rFonts w:ascii="Simplified Arabic" w:hAnsi="Simplified Arabic" w:cs="Simplified Arabic"/>
          <w:sz w:val="32"/>
          <w:szCs w:val="32"/>
          <w:lang w:bidi="ar-OM"/>
        </w:rPr>
      </w:pPr>
      <w:r>
        <w:rPr>
          <w:rFonts w:ascii="Simplified Arabic" w:hAnsi="Simplified Arabic" w:cs="Simplified Arabic" w:hint="cs"/>
          <w:sz w:val="32"/>
          <w:szCs w:val="32"/>
          <w:u w:val="single"/>
          <w:rtl/>
          <w:lang w:bidi="ar-OM"/>
        </w:rPr>
        <w:t>أ-</w:t>
      </w:r>
      <w:r w:rsidR="00E05E3F" w:rsidRPr="00252A95">
        <w:rPr>
          <w:rFonts w:ascii="Simplified Arabic" w:hAnsi="Simplified Arabic" w:cs="Simplified Arabic"/>
          <w:sz w:val="32"/>
          <w:szCs w:val="32"/>
          <w:u w:val="single"/>
          <w:rtl/>
          <w:lang w:bidi="ar-OM"/>
        </w:rPr>
        <w:t>طباق إيجابي</w:t>
      </w:r>
      <w:r w:rsidR="00E05E3F" w:rsidRPr="00252A95">
        <w:rPr>
          <w:rFonts w:ascii="Simplified Arabic" w:hAnsi="Simplified Arabic" w:cs="Simplified Arabic" w:hint="cs"/>
          <w:sz w:val="32"/>
          <w:szCs w:val="32"/>
          <w:u w:val="single"/>
          <w:rtl/>
          <w:lang w:bidi="ar-OM"/>
        </w:rPr>
        <w:t>:</w:t>
      </w:r>
      <w:r w:rsidR="00E05E3F" w:rsidRPr="00252A95">
        <w:rPr>
          <w:rFonts w:ascii="Simplified Arabic" w:hAnsi="Simplified Arabic" w:cs="Simplified Arabic"/>
          <w:sz w:val="32"/>
          <w:szCs w:val="32"/>
          <w:u w:val="single"/>
          <w:rtl/>
          <w:lang w:bidi="ar-OM"/>
        </w:rPr>
        <w:t xml:space="preserve"> </w:t>
      </w:r>
      <w:r w:rsidR="00E05E3F" w:rsidRPr="00252A95">
        <w:rPr>
          <w:rFonts w:ascii="Simplified Arabic" w:hAnsi="Simplified Arabic" w:cs="Simplified Arabic"/>
          <w:sz w:val="32"/>
          <w:szCs w:val="32"/>
          <w:rtl/>
          <w:lang w:bidi="ar-OM"/>
        </w:rPr>
        <w:t xml:space="preserve">(الكلمة وعكسها) </w:t>
      </w:r>
    </w:p>
    <w:p w14:paraId="1D8EA2EE" w14:textId="187E31CA" w:rsidR="00E05E3F" w:rsidRPr="000C4D0B" w:rsidRDefault="00E05E3F" w:rsidP="001B21A2">
      <w:pPr>
        <w:spacing w:line="240" w:lineRule="auto"/>
        <w:ind w:firstLine="720"/>
        <w:jc w:val="both"/>
        <w:rPr>
          <w:rFonts w:ascii="Simplified Arabic" w:hAnsi="Simplified Arabic" w:cs="Simplified Arabic"/>
          <w:sz w:val="32"/>
          <w:szCs w:val="32"/>
          <w:rtl/>
          <w:lang w:bidi="ar-OM"/>
        </w:rPr>
      </w:pPr>
      <w:r w:rsidRPr="000C4D0B">
        <w:rPr>
          <w:rFonts w:ascii="Simplified Arabic" w:hAnsi="Simplified Arabic" w:cs="Simplified Arabic" w:hint="cs"/>
          <w:sz w:val="32"/>
          <w:szCs w:val="32"/>
          <w:rtl/>
          <w:lang w:bidi="ar-OM"/>
        </w:rPr>
        <w:t>ومثاله قول الله تعالى: (</w:t>
      </w:r>
      <w:r w:rsidR="001D717C" w:rsidRPr="001D717C">
        <w:rPr>
          <w:rFonts w:ascii="Simplified Arabic" w:hAnsi="Simplified Arabic" w:cs="Simplified Arabic"/>
          <w:sz w:val="32"/>
          <w:szCs w:val="32"/>
          <w:rtl/>
          <w:lang w:bidi="ar-OM"/>
        </w:rPr>
        <w:t xml:space="preserve">قُلِ اللَّهُمَّ مَالِكَ الْمُلْكِ </w:t>
      </w:r>
      <w:r w:rsidR="001D717C" w:rsidRPr="001D717C">
        <w:rPr>
          <w:rFonts w:ascii="Simplified Arabic" w:hAnsi="Simplified Arabic" w:cs="Simplified Arabic"/>
          <w:sz w:val="32"/>
          <w:szCs w:val="32"/>
          <w:u w:val="single"/>
          <w:rtl/>
          <w:lang w:bidi="ar-OM"/>
        </w:rPr>
        <w:t>تُؤْتِي</w:t>
      </w:r>
      <w:r w:rsidR="001D717C" w:rsidRPr="001D717C">
        <w:rPr>
          <w:rFonts w:ascii="Simplified Arabic" w:hAnsi="Simplified Arabic" w:cs="Simplified Arabic"/>
          <w:sz w:val="32"/>
          <w:szCs w:val="32"/>
          <w:rtl/>
          <w:lang w:bidi="ar-OM"/>
        </w:rPr>
        <w:t xml:space="preserve"> الْمُلْكَ مَن تَشَاءُ </w:t>
      </w:r>
      <w:r w:rsidR="001D717C" w:rsidRPr="001D717C">
        <w:rPr>
          <w:rFonts w:ascii="Simplified Arabic" w:hAnsi="Simplified Arabic" w:cs="Simplified Arabic"/>
          <w:sz w:val="32"/>
          <w:szCs w:val="32"/>
          <w:u w:val="single"/>
          <w:rtl/>
          <w:lang w:bidi="ar-OM"/>
        </w:rPr>
        <w:t>وَتَنزِعُ</w:t>
      </w:r>
      <w:r w:rsidR="001D717C" w:rsidRPr="001D717C">
        <w:rPr>
          <w:rFonts w:ascii="Simplified Arabic" w:hAnsi="Simplified Arabic" w:cs="Simplified Arabic"/>
          <w:sz w:val="32"/>
          <w:szCs w:val="32"/>
          <w:rtl/>
          <w:lang w:bidi="ar-OM"/>
        </w:rPr>
        <w:t xml:space="preserve"> الْمُلْكَ مِمَّن تَشَاءُ </w:t>
      </w:r>
      <w:r w:rsidR="001D717C" w:rsidRPr="001D717C">
        <w:rPr>
          <w:rFonts w:ascii="Simplified Arabic" w:hAnsi="Simplified Arabic" w:cs="Simplified Arabic"/>
          <w:sz w:val="32"/>
          <w:szCs w:val="32"/>
          <w:u w:val="single"/>
          <w:rtl/>
          <w:lang w:bidi="ar-OM"/>
        </w:rPr>
        <w:t>وَتُعِزُّ</w:t>
      </w:r>
      <w:r w:rsidR="001D717C" w:rsidRPr="001D717C">
        <w:rPr>
          <w:rFonts w:ascii="Simplified Arabic" w:hAnsi="Simplified Arabic" w:cs="Simplified Arabic"/>
          <w:sz w:val="32"/>
          <w:szCs w:val="32"/>
          <w:rtl/>
          <w:lang w:bidi="ar-OM"/>
        </w:rPr>
        <w:t xml:space="preserve"> مَن تَشَاءُ </w:t>
      </w:r>
      <w:r w:rsidR="001D717C" w:rsidRPr="001D717C">
        <w:rPr>
          <w:rFonts w:ascii="Simplified Arabic" w:hAnsi="Simplified Arabic" w:cs="Simplified Arabic"/>
          <w:sz w:val="32"/>
          <w:szCs w:val="32"/>
          <w:u w:val="single"/>
          <w:rtl/>
          <w:lang w:bidi="ar-OM"/>
        </w:rPr>
        <w:t>وَتُذِلُّ</w:t>
      </w:r>
      <w:r w:rsidR="001D717C" w:rsidRPr="001D717C">
        <w:rPr>
          <w:rFonts w:ascii="Simplified Arabic" w:hAnsi="Simplified Arabic" w:cs="Simplified Arabic"/>
          <w:sz w:val="32"/>
          <w:szCs w:val="32"/>
          <w:rtl/>
          <w:lang w:bidi="ar-OM"/>
        </w:rPr>
        <w:t xml:space="preserve"> مَن تَشَاءُ ۖ بِيَدِكَ الْخَيْرُ ۖ إِنَّكَ </w:t>
      </w:r>
      <w:proofErr w:type="spellStart"/>
      <w:r w:rsidR="001D717C" w:rsidRPr="001D717C">
        <w:rPr>
          <w:rFonts w:ascii="Simplified Arabic" w:hAnsi="Simplified Arabic" w:cs="Simplified Arabic"/>
          <w:sz w:val="32"/>
          <w:szCs w:val="32"/>
          <w:rtl/>
          <w:lang w:bidi="ar-OM"/>
        </w:rPr>
        <w:t>عَلَىٰ</w:t>
      </w:r>
      <w:proofErr w:type="spellEnd"/>
      <w:r w:rsidR="001D717C" w:rsidRPr="001D717C">
        <w:rPr>
          <w:rFonts w:ascii="Simplified Arabic" w:hAnsi="Simplified Arabic" w:cs="Simplified Arabic"/>
          <w:sz w:val="32"/>
          <w:szCs w:val="32"/>
          <w:rtl/>
          <w:lang w:bidi="ar-OM"/>
        </w:rPr>
        <w:t xml:space="preserve"> كُلِّ شَيْءٍ قَدِيرٌ</w:t>
      </w:r>
      <w:r w:rsidRPr="000C4D0B">
        <w:rPr>
          <w:rFonts w:ascii="Simplified Arabic" w:hAnsi="Simplified Arabic" w:cs="Simplified Arabic" w:hint="cs"/>
          <w:sz w:val="32"/>
          <w:szCs w:val="32"/>
          <w:rtl/>
          <w:lang w:bidi="ar-OM"/>
        </w:rPr>
        <w:t>)</w:t>
      </w:r>
      <w:r w:rsidR="001D717C">
        <w:rPr>
          <w:rFonts w:ascii="Simplified Arabic" w:hAnsi="Simplified Arabic" w:cs="Simplified Arabic" w:hint="cs"/>
          <w:sz w:val="32"/>
          <w:szCs w:val="32"/>
          <w:rtl/>
          <w:lang w:bidi="ar-OM"/>
        </w:rPr>
        <w:t xml:space="preserve"> [آل عمران:26]</w:t>
      </w:r>
      <w:r w:rsidRPr="000C4D0B">
        <w:rPr>
          <w:rFonts w:ascii="Simplified Arabic" w:hAnsi="Simplified Arabic" w:cs="Simplified Arabic"/>
          <w:sz w:val="32"/>
          <w:szCs w:val="32"/>
          <w:rtl/>
          <w:lang w:bidi="ar-OM"/>
        </w:rPr>
        <w:t>.</w:t>
      </w:r>
    </w:p>
    <w:p w14:paraId="040D50AB" w14:textId="12394F4B" w:rsidR="00E05E3F" w:rsidRPr="000C4D0B" w:rsidRDefault="001D717C" w:rsidP="001B21A2">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وعن جابر بن عبد الله رضي الله عنه عن</w:t>
      </w:r>
      <w:r w:rsidR="006C6BCA">
        <w:rPr>
          <w:rFonts w:ascii="Simplified Arabic" w:hAnsi="Simplified Arabic" w:cs="Simplified Arabic" w:hint="cs"/>
          <w:sz w:val="32"/>
          <w:szCs w:val="32"/>
          <w:rtl/>
          <w:lang w:bidi="ar-OM"/>
        </w:rPr>
        <w:t xml:space="preserve"> النبي</w:t>
      </w:r>
      <w:r w:rsidR="00E05E3F" w:rsidRPr="000C4D0B">
        <w:rPr>
          <w:rFonts w:ascii="Simplified Arabic" w:hAnsi="Simplified Arabic" w:cs="Simplified Arabic" w:hint="cs"/>
          <w:sz w:val="32"/>
          <w:szCs w:val="32"/>
          <w:rtl/>
          <w:lang w:bidi="ar-OM"/>
        </w:rPr>
        <w:t xml:space="preserve"> </w:t>
      </w:r>
      <w:r w:rsidR="00E05E3F" w:rsidRPr="000C4D0B">
        <w:rPr>
          <w:rFonts w:ascii="Simplified Arabic" w:hAnsi="Simplified Arabic" w:cs="Simplified Arabic"/>
          <w:sz w:val="32"/>
          <w:szCs w:val="32"/>
          <w:lang w:bidi="ar-OM"/>
        </w:rPr>
        <w:sym w:font="AGA Arabesque" w:char="F072"/>
      </w:r>
      <w:r w:rsidR="00E05E3F" w:rsidRPr="000C4D0B">
        <w:rPr>
          <w:rFonts w:ascii="Simplified Arabic" w:hAnsi="Simplified Arabic" w:cs="Simplified Arabic" w:hint="cs"/>
          <w:sz w:val="32"/>
          <w:szCs w:val="32"/>
          <w:rtl/>
          <w:lang w:bidi="ar-OM"/>
        </w:rPr>
        <w:t xml:space="preserve"> </w:t>
      </w:r>
      <w:r>
        <w:rPr>
          <w:rFonts w:ascii="Simplified Arabic" w:hAnsi="Simplified Arabic" w:cs="Simplified Arabic" w:hint="cs"/>
          <w:sz w:val="32"/>
          <w:szCs w:val="32"/>
          <w:rtl/>
          <w:lang w:bidi="ar-OM"/>
        </w:rPr>
        <w:t>قال</w:t>
      </w:r>
      <w:r w:rsidR="00E05E3F" w:rsidRPr="000C4D0B">
        <w:rPr>
          <w:rFonts w:ascii="Simplified Arabic" w:hAnsi="Simplified Arabic" w:cs="Simplified Arabic" w:hint="cs"/>
          <w:sz w:val="32"/>
          <w:szCs w:val="32"/>
          <w:rtl/>
          <w:lang w:bidi="ar-OM"/>
        </w:rPr>
        <w:t xml:space="preserve">: </w:t>
      </w:r>
      <w:r w:rsidRPr="00305CD6">
        <w:rPr>
          <w:rFonts w:ascii="Simplified Arabic" w:hAnsi="Simplified Arabic" w:cs="Simplified Arabic" w:hint="cs"/>
          <w:sz w:val="32"/>
          <w:szCs w:val="32"/>
          <w:rtl/>
          <w:lang w:bidi="ar-OM"/>
        </w:rPr>
        <w:t>(</w:t>
      </w:r>
      <w:r w:rsidRPr="00305CD6">
        <w:rPr>
          <w:rFonts w:ascii="Simplified Arabic" w:hAnsi="Simplified Arabic" w:cs="Simplified Arabic"/>
          <w:sz w:val="32"/>
          <w:szCs w:val="32"/>
          <w:rtl/>
          <w:lang w:bidi="ar-OM"/>
        </w:rPr>
        <w:t>أيُّها الناسُ إنَّ ربَّكمْ واحِدٌ ألا لا فضلَ لِعربِيٍّ على عجَمِيٍّ ولا لِعجَمِيٍّ على عربيٍّ ولا لأحمرَ على أسْودَ ولا لأسودَ على أحمرَ إلَّا بالتَّقوَى إنَّ أكرَمكمْ عند اللهِ أتْقاكُمْ</w:t>
      </w:r>
      <w:r w:rsidR="00E05E3F" w:rsidRPr="000C4D0B">
        <w:rPr>
          <w:rFonts w:ascii="Simplified Arabic" w:hAnsi="Simplified Arabic" w:cs="Simplified Arabic"/>
          <w:sz w:val="32"/>
          <w:szCs w:val="32"/>
          <w:rtl/>
          <w:lang w:bidi="ar-OM"/>
        </w:rPr>
        <w:t>)</w:t>
      </w:r>
      <w:r w:rsidRPr="00730626">
        <w:rPr>
          <w:rFonts w:ascii="Simplified Arabic" w:hAnsi="Simplified Arabic" w:cs="Simplified Arabic"/>
          <w:sz w:val="32"/>
          <w:szCs w:val="32"/>
          <w:lang w:bidi="ar-OM"/>
        </w:rPr>
        <w:t>]</w:t>
      </w:r>
      <w:r w:rsidRPr="00730626">
        <w:rPr>
          <w:rFonts w:ascii="Simplified Arabic" w:hAnsi="Simplified Arabic" w:cs="Simplified Arabic"/>
          <w:sz w:val="32"/>
          <w:szCs w:val="32"/>
          <w:rtl/>
          <w:lang w:bidi="ar-OM"/>
        </w:rPr>
        <w:footnoteReference w:id="19"/>
      </w:r>
      <w:r w:rsidRPr="00730626">
        <w:rPr>
          <w:rFonts w:ascii="Simplified Arabic" w:hAnsi="Simplified Arabic" w:cs="Simplified Arabic"/>
          <w:sz w:val="32"/>
          <w:szCs w:val="32"/>
          <w:lang w:bidi="ar-OM"/>
        </w:rPr>
        <w:t>[</w:t>
      </w:r>
      <w:r w:rsidRPr="00730626">
        <w:rPr>
          <w:rFonts w:ascii="Simplified Arabic" w:hAnsi="Simplified Arabic" w:cs="Simplified Arabic"/>
          <w:sz w:val="32"/>
          <w:szCs w:val="32"/>
          <w:rtl/>
          <w:lang w:bidi="ar-OM"/>
        </w:rPr>
        <w:t>.</w:t>
      </w:r>
      <w:r w:rsidR="00E05E3F" w:rsidRPr="000C4D0B">
        <w:rPr>
          <w:rFonts w:ascii="Simplified Arabic" w:hAnsi="Simplified Arabic" w:cs="Simplified Arabic" w:hint="cs"/>
          <w:sz w:val="32"/>
          <w:szCs w:val="32"/>
          <w:rtl/>
          <w:lang w:bidi="ar-OM"/>
        </w:rPr>
        <w:t xml:space="preserve"> </w:t>
      </w:r>
      <w:r w:rsidR="00E05E3F" w:rsidRPr="000C4D0B">
        <w:rPr>
          <w:rFonts w:ascii="Simplified Arabic" w:hAnsi="Simplified Arabic" w:cs="Simplified Arabic"/>
          <w:sz w:val="32"/>
          <w:szCs w:val="32"/>
          <w:rtl/>
          <w:lang w:bidi="ar-OM"/>
        </w:rPr>
        <w:t xml:space="preserve"> التضاد وهو الطباق </w:t>
      </w:r>
      <w:r w:rsidR="00E05E3F" w:rsidRPr="000C4D0B">
        <w:rPr>
          <w:rFonts w:ascii="Simplified Arabic" w:hAnsi="Simplified Arabic" w:cs="Simplified Arabic" w:hint="cs"/>
          <w:sz w:val="32"/>
          <w:szCs w:val="32"/>
          <w:rtl/>
          <w:lang w:bidi="ar-OM"/>
        </w:rPr>
        <w:t>بين الكلمات واضح</w:t>
      </w:r>
      <w:r w:rsidR="006C6BCA">
        <w:rPr>
          <w:rFonts w:ascii="Simplified Arabic" w:hAnsi="Simplified Arabic" w:cs="Simplified Arabic" w:hint="cs"/>
          <w:sz w:val="32"/>
          <w:szCs w:val="32"/>
          <w:rtl/>
          <w:lang w:bidi="ar-OM"/>
        </w:rPr>
        <w:t xml:space="preserve"> في ال</w:t>
      </w:r>
      <w:r w:rsidR="009B62EC">
        <w:rPr>
          <w:rFonts w:ascii="Simplified Arabic" w:hAnsi="Simplified Arabic" w:cs="Simplified Arabic" w:hint="cs"/>
          <w:sz w:val="32"/>
          <w:szCs w:val="32"/>
          <w:rtl/>
          <w:lang w:bidi="ar-OM"/>
        </w:rPr>
        <w:t>م</w:t>
      </w:r>
      <w:r w:rsidR="006C6BCA">
        <w:rPr>
          <w:rFonts w:ascii="Simplified Arabic" w:hAnsi="Simplified Arabic" w:cs="Simplified Arabic" w:hint="cs"/>
          <w:sz w:val="32"/>
          <w:szCs w:val="32"/>
          <w:rtl/>
          <w:lang w:bidi="ar-OM"/>
        </w:rPr>
        <w:t>ثالين</w:t>
      </w:r>
      <w:r w:rsidR="00E05E3F" w:rsidRPr="000C4D0B">
        <w:rPr>
          <w:rFonts w:ascii="Simplified Arabic" w:hAnsi="Simplified Arabic" w:cs="Simplified Arabic"/>
          <w:sz w:val="32"/>
          <w:szCs w:val="32"/>
          <w:rtl/>
          <w:lang w:bidi="ar-OM"/>
        </w:rPr>
        <w:t>.</w:t>
      </w:r>
    </w:p>
    <w:p w14:paraId="0DDC592F" w14:textId="79BCB996" w:rsidR="00E05E3F" w:rsidRPr="000C4D0B" w:rsidRDefault="000C4D0B" w:rsidP="006C6BCA">
      <w:pPr>
        <w:spacing w:after="200" w:line="240" w:lineRule="auto"/>
        <w:jc w:val="both"/>
        <w:rPr>
          <w:rFonts w:ascii="Simplified Arabic" w:hAnsi="Simplified Arabic" w:cs="Simplified Arabic"/>
          <w:sz w:val="32"/>
          <w:szCs w:val="32"/>
          <w:lang w:bidi="ar-OM"/>
        </w:rPr>
      </w:pPr>
      <w:r>
        <w:rPr>
          <w:rFonts w:ascii="Simplified Arabic" w:hAnsi="Simplified Arabic" w:cs="Simplified Arabic" w:hint="cs"/>
          <w:sz w:val="32"/>
          <w:szCs w:val="32"/>
          <w:u w:val="single"/>
          <w:rtl/>
          <w:lang w:bidi="ar-OM"/>
        </w:rPr>
        <w:t>ب-</w:t>
      </w:r>
      <w:r w:rsidR="00E05E3F" w:rsidRPr="000C4D0B">
        <w:rPr>
          <w:rFonts w:ascii="Simplified Arabic" w:hAnsi="Simplified Arabic" w:cs="Simplified Arabic"/>
          <w:sz w:val="32"/>
          <w:szCs w:val="32"/>
          <w:u w:val="single"/>
          <w:rtl/>
          <w:lang w:bidi="ar-OM"/>
        </w:rPr>
        <w:t xml:space="preserve">طباق سلبي </w:t>
      </w:r>
      <w:r w:rsidR="00E05E3F" w:rsidRPr="000C4D0B">
        <w:rPr>
          <w:rFonts w:ascii="Simplified Arabic" w:hAnsi="Simplified Arabic" w:cs="Simplified Arabic"/>
          <w:sz w:val="32"/>
          <w:szCs w:val="32"/>
          <w:rtl/>
          <w:lang w:bidi="ar-OM"/>
        </w:rPr>
        <w:t>(الكلمة ونفيها، الأمر والنهي)</w:t>
      </w:r>
    </w:p>
    <w:p w14:paraId="2B60AEEB" w14:textId="139FDC78" w:rsidR="00252A95" w:rsidRPr="000C4D0B" w:rsidRDefault="00E05E3F" w:rsidP="001D3BCB">
      <w:pPr>
        <w:spacing w:line="240" w:lineRule="auto"/>
        <w:ind w:firstLine="720"/>
        <w:jc w:val="both"/>
        <w:rPr>
          <w:rFonts w:ascii="Simplified Arabic" w:hAnsi="Simplified Arabic" w:cs="Simplified Arabic"/>
          <w:sz w:val="32"/>
          <w:szCs w:val="32"/>
          <w:rtl/>
          <w:lang w:bidi="ar-OM"/>
        </w:rPr>
      </w:pPr>
      <w:r w:rsidRPr="000C4D0B">
        <w:rPr>
          <w:rFonts w:ascii="Simplified Arabic" w:hAnsi="Simplified Arabic" w:cs="Simplified Arabic" w:hint="cs"/>
          <w:sz w:val="32"/>
          <w:szCs w:val="32"/>
          <w:rtl/>
          <w:lang w:bidi="ar-OM"/>
        </w:rPr>
        <w:lastRenderedPageBreak/>
        <w:t xml:space="preserve">ومثاله: قوله تعالى: </w:t>
      </w:r>
      <w:r w:rsidRPr="000C4D0B">
        <w:rPr>
          <w:rFonts w:ascii="Simplified Arabic" w:hAnsi="Simplified Arabic" w:cs="Simplified Arabic"/>
          <w:sz w:val="32"/>
          <w:szCs w:val="32"/>
          <w:rtl/>
          <w:lang w:bidi="ar-OM"/>
        </w:rPr>
        <w:t>(قل هل يستوي الذين يعلمون والذين لا يعلمون</w:t>
      </w:r>
      <w:proofErr w:type="gramStart"/>
      <w:r w:rsidRPr="000C4D0B">
        <w:rPr>
          <w:rFonts w:ascii="Simplified Arabic" w:hAnsi="Simplified Arabic" w:cs="Simplified Arabic"/>
          <w:sz w:val="32"/>
          <w:szCs w:val="32"/>
          <w:rtl/>
          <w:lang w:bidi="ar-OM"/>
        </w:rPr>
        <w:t xml:space="preserve">) </w:t>
      </w:r>
      <w:r w:rsidRPr="000C4D0B">
        <w:rPr>
          <w:rFonts w:ascii="Simplified Arabic" w:hAnsi="Simplified Arabic" w:cs="Simplified Arabic" w:hint="cs"/>
          <w:sz w:val="32"/>
          <w:szCs w:val="32"/>
          <w:rtl/>
          <w:lang w:bidi="ar-OM"/>
        </w:rPr>
        <w:t>.</w:t>
      </w:r>
      <w:proofErr w:type="gramEnd"/>
      <w:r w:rsidRPr="000C4D0B">
        <w:rPr>
          <w:rFonts w:ascii="Simplified Arabic" w:hAnsi="Simplified Arabic" w:cs="Simplified Arabic" w:hint="cs"/>
          <w:sz w:val="32"/>
          <w:szCs w:val="32"/>
          <w:rtl/>
          <w:lang w:bidi="ar-OM"/>
        </w:rPr>
        <w:t xml:space="preserve"> وقوله تعالى: </w:t>
      </w:r>
      <w:r w:rsidRPr="000C4D0B">
        <w:rPr>
          <w:rFonts w:ascii="Simplified Arabic" w:hAnsi="Simplified Arabic" w:cs="Simplified Arabic"/>
          <w:sz w:val="32"/>
          <w:szCs w:val="32"/>
          <w:rtl/>
          <w:lang w:bidi="ar-OM"/>
        </w:rPr>
        <w:t>(فلا تخشوا الناس واخشون)</w:t>
      </w:r>
      <w:r w:rsidRPr="000C4D0B">
        <w:rPr>
          <w:rFonts w:ascii="Simplified Arabic" w:hAnsi="Simplified Arabic" w:cs="Simplified Arabic" w:hint="cs"/>
          <w:sz w:val="32"/>
          <w:szCs w:val="32"/>
          <w:rtl/>
          <w:lang w:bidi="ar-OM"/>
        </w:rPr>
        <w:t>. و</w:t>
      </w:r>
      <w:r w:rsidRPr="000C4D0B">
        <w:rPr>
          <w:rFonts w:ascii="Simplified Arabic" w:hAnsi="Simplified Arabic" w:cs="Simplified Arabic"/>
          <w:sz w:val="32"/>
          <w:szCs w:val="32"/>
          <w:rtl/>
          <w:lang w:bidi="ar-OM"/>
        </w:rPr>
        <w:t>فائدة وسر جمال الطباق والمقابلة: إثارة الذهن وجذب الانتباه وتقوية المعنى (توضيح الكلام وتوكيده)</w:t>
      </w:r>
      <w:r w:rsidRPr="000C4D0B">
        <w:rPr>
          <w:rFonts w:ascii="Simplified Arabic" w:hAnsi="Simplified Arabic" w:cs="Simplified Arabic" w:hint="cs"/>
          <w:sz w:val="32"/>
          <w:szCs w:val="32"/>
          <w:rtl/>
          <w:lang w:bidi="ar-OM"/>
        </w:rPr>
        <w:t>.</w:t>
      </w:r>
    </w:p>
    <w:p w14:paraId="41F62967" w14:textId="69C1B8C6" w:rsidR="00E05E3F" w:rsidRPr="006C46B9" w:rsidRDefault="00E05E3F" w:rsidP="00897569">
      <w:pPr>
        <w:spacing w:after="0" w:line="240" w:lineRule="auto"/>
        <w:jc w:val="both"/>
        <w:rPr>
          <w:rFonts w:ascii="Simplified Arabic" w:hAnsi="Simplified Arabic" w:cs="Simplified Arabic"/>
          <w:sz w:val="32"/>
          <w:szCs w:val="32"/>
          <w:lang w:bidi="ar-OM"/>
        </w:rPr>
      </w:pPr>
      <w:r w:rsidRPr="006C46B9">
        <w:rPr>
          <w:rFonts w:ascii="Simplified Arabic" w:hAnsi="Simplified Arabic" w:cs="Simplified Arabic" w:hint="cs"/>
          <w:b/>
          <w:bCs/>
          <w:sz w:val="32"/>
          <w:szCs w:val="32"/>
          <w:rtl/>
          <w:lang w:bidi="ar-OM"/>
        </w:rPr>
        <w:t>ثانيا</w:t>
      </w:r>
      <w:r w:rsidR="00936BC4">
        <w:rPr>
          <w:rFonts w:ascii="Simplified Arabic" w:hAnsi="Simplified Arabic" w:cs="Simplified Arabic" w:hint="cs"/>
          <w:b/>
          <w:bCs/>
          <w:sz w:val="32"/>
          <w:szCs w:val="32"/>
          <w:rtl/>
          <w:lang w:bidi="ar-OM"/>
        </w:rPr>
        <w:t>ً</w:t>
      </w:r>
      <w:r w:rsidRPr="006C46B9">
        <w:rPr>
          <w:rFonts w:ascii="Simplified Arabic" w:hAnsi="Simplified Arabic" w:cs="Simplified Arabic" w:hint="cs"/>
          <w:b/>
          <w:bCs/>
          <w:sz w:val="32"/>
          <w:szCs w:val="32"/>
          <w:rtl/>
          <w:lang w:bidi="ar-OM"/>
        </w:rPr>
        <w:t xml:space="preserve">: </w:t>
      </w:r>
      <w:r w:rsidRPr="006C46B9">
        <w:rPr>
          <w:rFonts w:ascii="Simplified Arabic" w:hAnsi="Simplified Arabic" w:cs="Simplified Arabic"/>
          <w:b/>
          <w:bCs/>
          <w:sz w:val="32"/>
          <w:szCs w:val="32"/>
          <w:rtl/>
          <w:lang w:bidi="ar-OM"/>
        </w:rPr>
        <w:t>المقابلة</w:t>
      </w:r>
      <w:r w:rsidR="006C6BCA" w:rsidRPr="006C46B9">
        <w:rPr>
          <w:rFonts w:ascii="Simplified Arabic" w:hAnsi="Simplified Arabic" w:cs="Simplified Arabic" w:hint="cs"/>
          <w:b/>
          <w:bCs/>
          <w:sz w:val="32"/>
          <w:szCs w:val="32"/>
          <w:rtl/>
          <w:lang w:bidi="ar-OM"/>
        </w:rPr>
        <w:t xml:space="preserve">: </w:t>
      </w:r>
      <w:r w:rsidRPr="006C46B9">
        <w:rPr>
          <w:rFonts w:ascii="Simplified Arabic" w:hAnsi="Simplified Arabic" w:cs="Simplified Arabic"/>
          <w:b/>
          <w:bCs/>
          <w:sz w:val="32"/>
          <w:szCs w:val="32"/>
          <w:rtl/>
          <w:lang w:bidi="ar-OM"/>
        </w:rPr>
        <w:t>مقابلة جملة بجملة (جملة عكس جملة)</w:t>
      </w:r>
    </w:p>
    <w:p w14:paraId="21A64B07" w14:textId="77777777" w:rsidR="00897569" w:rsidRDefault="00E05E3F" w:rsidP="00897569">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مثاله: </w:t>
      </w:r>
      <w:r w:rsidRPr="006C46B9">
        <w:rPr>
          <w:rFonts w:ascii="Simplified Arabic" w:hAnsi="Simplified Arabic" w:cs="Simplified Arabic" w:hint="cs"/>
          <w:sz w:val="32"/>
          <w:szCs w:val="32"/>
          <w:rtl/>
          <w:lang w:bidi="ar-OM"/>
        </w:rPr>
        <w:t xml:space="preserve">قوله تعالى: </w:t>
      </w:r>
      <w:r w:rsidRPr="001D3BCB">
        <w:rPr>
          <w:rFonts w:ascii="Simplified Arabic" w:hAnsi="Simplified Arabic" w:cs="Simplified Arabic" w:hint="cs"/>
          <w:sz w:val="32"/>
          <w:szCs w:val="32"/>
          <w:rtl/>
          <w:lang w:bidi="ar-OM"/>
        </w:rPr>
        <w:t>(</w:t>
      </w:r>
      <w:r w:rsidR="001D3BCB" w:rsidRPr="001D3BCB">
        <w:rPr>
          <w:rFonts w:ascii="Simplified Arabic" w:hAnsi="Simplified Arabic" w:cs="Simplified Arabic"/>
          <w:sz w:val="32"/>
          <w:szCs w:val="32"/>
          <w:rtl/>
          <w:lang w:bidi="ar-OM"/>
        </w:rPr>
        <w:t>تُولِجُ اللَّيْلَ فِي النَّهَارِ وَتُولِجُ النَّهَارَ فِي اللَّيْلِ ۖ وَتُخْرِجُ الْحَيَّ</w:t>
      </w:r>
    </w:p>
    <w:p w14:paraId="1B9F3D52" w14:textId="03990F82" w:rsidR="00E05E3F" w:rsidRPr="006C46B9" w:rsidRDefault="001D3BCB" w:rsidP="00897569">
      <w:pPr>
        <w:spacing w:line="240" w:lineRule="auto"/>
        <w:jc w:val="both"/>
        <w:rPr>
          <w:rFonts w:ascii="Simplified Arabic" w:hAnsi="Simplified Arabic" w:cs="Simplified Arabic"/>
          <w:sz w:val="32"/>
          <w:szCs w:val="32"/>
          <w:rtl/>
          <w:lang w:bidi="ar-OM"/>
        </w:rPr>
      </w:pPr>
      <w:r w:rsidRPr="001D3BCB">
        <w:rPr>
          <w:rFonts w:ascii="Simplified Arabic" w:hAnsi="Simplified Arabic" w:cs="Simplified Arabic"/>
          <w:sz w:val="32"/>
          <w:szCs w:val="32"/>
          <w:rtl/>
          <w:lang w:bidi="ar-OM"/>
        </w:rPr>
        <w:t>مِنَ الْمَيِّتِ وَتُخْرِجُ الْمَيِّتَ مِنَ الْحَيِّ</w:t>
      </w:r>
      <w:r w:rsidRPr="001D3BCB">
        <w:rPr>
          <w:rFonts w:ascii="Simplified Arabic" w:hAnsi="Simplified Arabic" w:cs="Simplified Arabic"/>
          <w:sz w:val="32"/>
          <w:szCs w:val="32"/>
          <w:lang w:bidi="ar-OM"/>
        </w:rPr>
        <w:t xml:space="preserve"> ۖ</w:t>
      </w:r>
      <w:r w:rsidR="00E05E3F" w:rsidRPr="001D3BCB">
        <w:rPr>
          <w:rFonts w:ascii="Simplified Arabic" w:hAnsi="Simplified Arabic" w:cs="Simplified Arabic"/>
          <w:sz w:val="32"/>
          <w:szCs w:val="32"/>
          <w:rtl/>
          <w:lang w:bidi="ar-OM"/>
        </w:rPr>
        <w:t>)</w:t>
      </w:r>
      <w:r w:rsidRPr="001D3BCB">
        <w:rPr>
          <w:rFonts w:ascii="Simplified Arabic" w:hAnsi="Simplified Arabic" w:cs="Simplified Arabic" w:hint="cs"/>
          <w:sz w:val="32"/>
          <w:szCs w:val="32"/>
          <w:rtl/>
          <w:lang w:bidi="ar-OM"/>
        </w:rPr>
        <w:t xml:space="preserve"> [آل عمران:27[</w:t>
      </w:r>
      <w:r w:rsidR="00E05E3F" w:rsidRPr="001D3BCB">
        <w:rPr>
          <w:rFonts w:ascii="Simplified Arabic" w:hAnsi="Simplified Arabic" w:cs="Simplified Arabic" w:hint="cs"/>
          <w:sz w:val="32"/>
          <w:szCs w:val="32"/>
          <w:rtl/>
          <w:lang w:bidi="ar-OM"/>
        </w:rPr>
        <w:t xml:space="preserve">. </w:t>
      </w:r>
      <w:r w:rsidR="00E05E3F" w:rsidRPr="001D3BCB">
        <w:rPr>
          <w:rFonts w:ascii="Simplified Arabic" w:hAnsi="Simplified Arabic" w:cs="Simplified Arabic"/>
          <w:sz w:val="32"/>
          <w:szCs w:val="32"/>
          <w:rtl/>
          <w:lang w:bidi="ar-OM"/>
        </w:rPr>
        <w:t>وقوله تعالى</w:t>
      </w:r>
      <w:r w:rsidR="00252A95" w:rsidRPr="001D3BCB">
        <w:rPr>
          <w:rFonts w:ascii="Simplified Arabic" w:hAnsi="Simplified Arabic" w:cs="Simplified Arabic" w:hint="cs"/>
          <w:sz w:val="32"/>
          <w:szCs w:val="32"/>
          <w:rtl/>
          <w:lang w:bidi="ar-OM"/>
        </w:rPr>
        <w:t>:</w:t>
      </w:r>
      <w:r w:rsidR="00E05E3F" w:rsidRPr="001D3BCB">
        <w:rPr>
          <w:rFonts w:ascii="Simplified Arabic" w:hAnsi="Simplified Arabic" w:cs="Simplified Arabic"/>
          <w:sz w:val="32"/>
          <w:szCs w:val="32"/>
          <w:rtl/>
          <w:lang w:bidi="ar-OM"/>
        </w:rPr>
        <w:t xml:space="preserve"> (</w:t>
      </w:r>
      <w:r w:rsidRPr="001D3BCB">
        <w:rPr>
          <w:rFonts w:ascii="Simplified Arabic" w:hAnsi="Simplified Arabic" w:cs="Simplified Arabic"/>
          <w:sz w:val="32"/>
          <w:szCs w:val="32"/>
          <w:rtl/>
          <w:lang w:bidi="ar-OM"/>
        </w:rPr>
        <w:t>فَلْيَضْحَكُوا قَلِيلًا وَلْيَبْكُوا كَثِيرًا جَزَاءً بِمَا كَانُوا يَكْسِبُونَ</w:t>
      </w:r>
      <w:r w:rsidR="00E05E3F" w:rsidRPr="001D3BCB">
        <w:rPr>
          <w:rFonts w:ascii="Simplified Arabic" w:hAnsi="Simplified Arabic" w:cs="Simplified Arabic"/>
          <w:sz w:val="32"/>
          <w:szCs w:val="32"/>
          <w:rtl/>
          <w:lang w:bidi="ar-OM"/>
        </w:rPr>
        <w:t>)</w:t>
      </w:r>
      <w:r w:rsidRPr="001D3BCB">
        <w:rPr>
          <w:rFonts w:ascii="Simplified Arabic" w:hAnsi="Simplified Arabic" w:cs="Simplified Arabic" w:hint="cs"/>
          <w:sz w:val="32"/>
          <w:szCs w:val="32"/>
          <w:rtl/>
          <w:lang w:bidi="ar-OM"/>
        </w:rPr>
        <w:t xml:space="preserve"> </w:t>
      </w:r>
      <w:r w:rsidR="00892709">
        <w:rPr>
          <w:rFonts w:ascii="Simplified Arabic" w:hAnsi="Simplified Arabic" w:cs="Simplified Arabic" w:hint="cs"/>
          <w:sz w:val="32"/>
          <w:szCs w:val="32"/>
          <w:rtl/>
          <w:lang w:bidi="ar-OM"/>
        </w:rPr>
        <w:t>[</w:t>
      </w:r>
      <w:r w:rsidRPr="001D3BCB">
        <w:rPr>
          <w:rFonts w:ascii="Simplified Arabic" w:hAnsi="Simplified Arabic" w:cs="Simplified Arabic" w:hint="cs"/>
          <w:sz w:val="32"/>
          <w:szCs w:val="32"/>
          <w:rtl/>
          <w:lang w:bidi="ar-OM"/>
        </w:rPr>
        <w:t>التوبة:82].</w:t>
      </w:r>
    </w:p>
    <w:p w14:paraId="7C8E6B28" w14:textId="77777777" w:rsidR="005B094D" w:rsidRDefault="000C4D0B" w:rsidP="00C7551C">
      <w:pPr>
        <w:pStyle w:val="5"/>
        <w:shd w:val="clear" w:color="auto" w:fill="FFFFFF"/>
        <w:bidi/>
        <w:spacing w:before="240" w:beforeAutospacing="0" w:after="0" w:afterAutospacing="0"/>
        <w:ind w:firstLine="720"/>
        <w:jc w:val="both"/>
        <w:rPr>
          <w:rFonts w:ascii="Simplified Arabic" w:hAnsi="Simplified Arabic" w:cs="Simplified Arabic"/>
          <w:b w:val="0"/>
          <w:bCs w:val="0"/>
          <w:sz w:val="32"/>
          <w:szCs w:val="32"/>
          <w:rtl/>
          <w:lang w:bidi="ar-OM"/>
        </w:rPr>
      </w:pPr>
      <w:r w:rsidRPr="00730626">
        <w:rPr>
          <w:rFonts w:ascii="Simplified Arabic" w:hAnsi="Simplified Arabic" w:cs="Simplified Arabic" w:hint="cs"/>
          <w:b w:val="0"/>
          <w:bCs w:val="0"/>
          <w:sz w:val="32"/>
          <w:szCs w:val="32"/>
          <w:rtl/>
          <w:lang w:bidi="ar-OM"/>
        </w:rPr>
        <w:t xml:space="preserve">وعن </w:t>
      </w:r>
      <w:r w:rsidRPr="00730626">
        <w:rPr>
          <w:rFonts w:ascii="Simplified Arabic" w:hAnsi="Simplified Arabic" w:cs="Simplified Arabic"/>
          <w:b w:val="0"/>
          <w:bCs w:val="0"/>
          <w:sz w:val="32"/>
          <w:szCs w:val="32"/>
          <w:rtl/>
          <w:lang w:bidi="ar-OM"/>
        </w:rPr>
        <w:t>أبي هُريرة</w:t>
      </w:r>
      <w:r w:rsidRPr="00730626">
        <w:rPr>
          <w:rFonts w:ascii="Simplified Arabic" w:hAnsi="Simplified Arabic" w:cs="Simplified Arabic" w:hint="cs"/>
          <w:b w:val="0"/>
          <w:bCs w:val="0"/>
          <w:sz w:val="32"/>
          <w:szCs w:val="32"/>
          <w:rtl/>
          <w:lang w:bidi="ar-OM"/>
        </w:rPr>
        <w:t>- رضي الله عنه-</w:t>
      </w:r>
      <w:r w:rsidRPr="00730626">
        <w:rPr>
          <w:rFonts w:ascii="Simplified Arabic" w:hAnsi="Simplified Arabic" w:cs="Simplified Arabic"/>
          <w:b w:val="0"/>
          <w:bCs w:val="0"/>
          <w:sz w:val="32"/>
          <w:szCs w:val="32"/>
          <w:lang w:bidi="ar-OM"/>
        </w:rPr>
        <w:t> </w:t>
      </w:r>
      <w:r w:rsidRPr="00730626">
        <w:rPr>
          <w:rFonts w:ascii="Simplified Arabic" w:hAnsi="Simplified Arabic" w:cs="Simplified Arabic"/>
          <w:b w:val="0"/>
          <w:bCs w:val="0"/>
          <w:sz w:val="32"/>
          <w:szCs w:val="32"/>
          <w:rtl/>
          <w:lang w:bidi="ar-OM"/>
        </w:rPr>
        <w:t xml:space="preserve">قَالَ: قالَ رَسُول اللَّه </w:t>
      </w:r>
      <w:proofErr w:type="gramStart"/>
      <w:r w:rsidRPr="00730626">
        <w:rPr>
          <w:rFonts w:ascii="Simplified Arabic" w:hAnsi="Simplified Arabic" w:cs="Simplified Arabic"/>
          <w:b w:val="0"/>
          <w:bCs w:val="0"/>
          <w:sz w:val="32"/>
          <w:szCs w:val="32"/>
          <w:rtl/>
          <w:lang w:bidi="ar-OM"/>
        </w:rPr>
        <w:t>ﷺ</w:t>
      </w:r>
      <w:r w:rsidR="00730626" w:rsidRPr="00730626">
        <w:rPr>
          <w:rFonts w:ascii="Simplified Arabic" w:hAnsi="Simplified Arabic" w:cs="Simplified Arabic"/>
          <w:b w:val="0"/>
          <w:bCs w:val="0"/>
          <w:sz w:val="32"/>
          <w:szCs w:val="32"/>
          <w:lang w:bidi="ar-OM"/>
        </w:rPr>
        <w:t xml:space="preserve"> </w:t>
      </w:r>
      <w:r w:rsidRPr="00730626">
        <w:rPr>
          <w:rFonts w:ascii="Simplified Arabic" w:hAnsi="Simplified Arabic" w:cs="Simplified Arabic"/>
          <w:b w:val="0"/>
          <w:bCs w:val="0"/>
          <w:sz w:val="32"/>
          <w:szCs w:val="32"/>
          <w:lang w:bidi="ar-OM"/>
        </w:rPr>
        <w:t>:</w:t>
      </w:r>
      <w:r w:rsidRPr="00730626">
        <w:rPr>
          <w:rFonts w:ascii="Simplified Arabic" w:hAnsi="Simplified Arabic" w:cs="Simplified Arabic"/>
          <w:b w:val="0"/>
          <w:bCs w:val="0"/>
          <w:sz w:val="32"/>
          <w:szCs w:val="32"/>
          <w:rtl/>
          <w:lang w:bidi="ar-OM"/>
        </w:rPr>
        <w:t>مَا</w:t>
      </w:r>
      <w:proofErr w:type="gramEnd"/>
      <w:r w:rsidRPr="00730626">
        <w:rPr>
          <w:rFonts w:ascii="Simplified Arabic" w:hAnsi="Simplified Arabic" w:cs="Simplified Arabic"/>
          <w:b w:val="0"/>
          <w:bCs w:val="0"/>
          <w:sz w:val="32"/>
          <w:szCs w:val="32"/>
          <w:rtl/>
          <w:lang w:bidi="ar-OM"/>
        </w:rPr>
        <w:t xml:space="preserve"> مِنْ يَوْمٍ يُصبِحُ العِبادُ فِيهِ إِلَّا مَلَكَانِ يَنْزِلانِ، فَيَقُولُ أَحَدُهُمَا: اللَّهُمَّ أَعْطِ مُنْفِقًا خَلَفًا، وَيَقُولُ الآخَرُ: اللَّهُمَّ أَعْطِ مُمْسِكًا تَلَفًا</w:t>
      </w:r>
      <w:r w:rsidRPr="00730626">
        <w:rPr>
          <w:rFonts w:ascii="Simplified Arabic" w:hAnsi="Simplified Arabic" w:cs="Simplified Arabic"/>
          <w:b w:val="0"/>
          <w:bCs w:val="0"/>
          <w:sz w:val="32"/>
          <w:szCs w:val="32"/>
          <w:lang w:bidi="ar-OM"/>
        </w:rPr>
        <w:t> </w:t>
      </w:r>
      <w:r w:rsidRPr="00730626">
        <w:rPr>
          <w:rFonts w:ascii="Simplified Arabic" w:hAnsi="Simplified Arabic" w:cs="Simplified Arabic"/>
          <w:b w:val="0"/>
          <w:bCs w:val="0"/>
          <w:sz w:val="32"/>
          <w:szCs w:val="32"/>
          <w:rtl/>
          <w:lang w:bidi="ar-OM"/>
        </w:rPr>
        <w:t>متفقٌ عَلَيْهِ</w:t>
      </w:r>
      <w:r w:rsidR="00E05E3F" w:rsidRPr="00730626">
        <w:rPr>
          <w:rFonts w:ascii="Simplified Arabic" w:hAnsi="Simplified Arabic" w:cs="Simplified Arabic"/>
          <w:b w:val="0"/>
          <w:bCs w:val="0"/>
          <w:sz w:val="32"/>
          <w:szCs w:val="32"/>
          <w:lang w:bidi="ar-OM"/>
        </w:rPr>
        <w:t>]</w:t>
      </w:r>
      <w:r w:rsidR="00E05E3F" w:rsidRPr="00730626">
        <w:rPr>
          <w:rFonts w:ascii="Simplified Arabic" w:hAnsi="Simplified Arabic" w:cs="Simplified Arabic"/>
          <w:b w:val="0"/>
          <w:bCs w:val="0"/>
          <w:sz w:val="32"/>
          <w:szCs w:val="32"/>
          <w:rtl/>
          <w:lang w:bidi="ar-OM"/>
        </w:rPr>
        <w:footnoteReference w:id="20"/>
      </w:r>
      <w:r w:rsidR="00E05E3F" w:rsidRPr="00730626">
        <w:rPr>
          <w:rFonts w:ascii="Simplified Arabic" w:hAnsi="Simplified Arabic" w:cs="Simplified Arabic"/>
          <w:b w:val="0"/>
          <w:bCs w:val="0"/>
          <w:sz w:val="32"/>
          <w:szCs w:val="32"/>
          <w:lang w:bidi="ar-OM"/>
        </w:rPr>
        <w:t>[</w:t>
      </w:r>
      <w:r w:rsidR="00E05E3F" w:rsidRPr="00730626">
        <w:rPr>
          <w:rFonts w:ascii="Simplified Arabic" w:hAnsi="Simplified Arabic" w:cs="Simplified Arabic"/>
          <w:b w:val="0"/>
          <w:bCs w:val="0"/>
          <w:sz w:val="32"/>
          <w:szCs w:val="32"/>
          <w:rtl/>
          <w:lang w:bidi="ar-OM"/>
        </w:rPr>
        <w:t>.</w:t>
      </w:r>
      <w:r w:rsidR="00E05E3F" w:rsidRPr="00730626">
        <w:rPr>
          <w:rFonts w:ascii="Simplified Arabic" w:hAnsi="Simplified Arabic" w:cs="Simplified Arabic" w:hint="cs"/>
          <w:b w:val="0"/>
          <w:bCs w:val="0"/>
          <w:sz w:val="32"/>
          <w:szCs w:val="32"/>
          <w:rtl/>
          <w:lang w:bidi="ar-OM"/>
        </w:rPr>
        <w:t xml:space="preserve"> </w:t>
      </w:r>
      <w:r w:rsidR="00730626" w:rsidRPr="00730626">
        <w:rPr>
          <w:rFonts w:ascii="Simplified Arabic" w:hAnsi="Simplified Arabic" w:cs="Simplified Arabic" w:hint="cs"/>
          <w:b w:val="0"/>
          <w:bCs w:val="0"/>
          <w:sz w:val="32"/>
          <w:szCs w:val="32"/>
          <w:rtl/>
          <w:lang w:bidi="ar-OM"/>
        </w:rPr>
        <w:t>وعن أنس بن مالك عن النبي</w:t>
      </w:r>
      <w:r w:rsidR="00E05E3F" w:rsidRPr="00730626">
        <w:rPr>
          <w:rFonts w:ascii="Simplified Arabic" w:hAnsi="Simplified Arabic" w:cs="Simplified Arabic" w:hint="cs"/>
          <w:b w:val="0"/>
          <w:bCs w:val="0"/>
          <w:sz w:val="32"/>
          <w:szCs w:val="32"/>
          <w:rtl/>
          <w:lang w:bidi="ar-OM"/>
        </w:rPr>
        <w:t xml:space="preserve"> </w:t>
      </w:r>
      <w:r w:rsidR="00E05E3F" w:rsidRPr="00730626">
        <w:rPr>
          <w:rFonts w:ascii="Simplified Arabic" w:hAnsi="Simplified Arabic" w:cs="Simplified Arabic"/>
          <w:b w:val="0"/>
          <w:bCs w:val="0"/>
          <w:sz w:val="32"/>
          <w:szCs w:val="32"/>
          <w:lang w:bidi="ar-OM"/>
        </w:rPr>
        <w:sym w:font="AGA Arabesque" w:char="F072"/>
      </w:r>
      <w:r w:rsidR="00730626" w:rsidRPr="00730626">
        <w:rPr>
          <w:rFonts w:ascii="Simplified Arabic" w:hAnsi="Simplified Arabic" w:cs="Simplified Arabic" w:hint="cs"/>
          <w:b w:val="0"/>
          <w:bCs w:val="0"/>
          <w:sz w:val="32"/>
          <w:szCs w:val="32"/>
          <w:rtl/>
          <w:lang w:bidi="ar-OM"/>
        </w:rPr>
        <w:t xml:space="preserve"> قال</w:t>
      </w:r>
      <w:r w:rsidR="00E05E3F" w:rsidRPr="00730626">
        <w:rPr>
          <w:rFonts w:ascii="Simplified Arabic" w:hAnsi="Simplified Arabic" w:cs="Simplified Arabic" w:hint="cs"/>
          <w:b w:val="0"/>
          <w:bCs w:val="0"/>
          <w:sz w:val="32"/>
          <w:szCs w:val="32"/>
          <w:rtl/>
          <w:lang w:bidi="ar-OM"/>
        </w:rPr>
        <w:t xml:space="preserve">: </w:t>
      </w:r>
      <w:r w:rsidR="00E05E3F" w:rsidRPr="00730626">
        <w:rPr>
          <w:rFonts w:ascii="Simplified Arabic" w:hAnsi="Simplified Arabic" w:cs="Simplified Arabic"/>
          <w:b w:val="0"/>
          <w:bCs w:val="0"/>
          <w:sz w:val="32"/>
          <w:szCs w:val="32"/>
          <w:rtl/>
          <w:lang w:bidi="ar-OM"/>
        </w:rPr>
        <w:t>(</w:t>
      </w:r>
      <w:r w:rsidR="00730626" w:rsidRPr="00730626">
        <w:rPr>
          <w:rFonts w:ascii="Simplified Arabic" w:hAnsi="Simplified Arabic" w:cs="Simplified Arabic"/>
          <w:b w:val="0"/>
          <w:bCs w:val="0"/>
          <w:sz w:val="32"/>
          <w:szCs w:val="32"/>
          <w:rtl/>
          <w:lang w:bidi="ar-OM"/>
        </w:rPr>
        <w:t xml:space="preserve">إن من الناسِ </w:t>
      </w:r>
    </w:p>
    <w:p w14:paraId="31317773" w14:textId="1D98735D" w:rsidR="00A75C42" w:rsidRDefault="00730626" w:rsidP="005B094D">
      <w:pPr>
        <w:pStyle w:val="5"/>
        <w:shd w:val="clear" w:color="auto" w:fill="FFFFFF"/>
        <w:bidi/>
        <w:spacing w:before="240" w:beforeAutospacing="0" w:after="0" w:afterAutospacing="0"/>
        <w:jc w:val="both"/>
        <w:rPr>
          <w:rFonts w:ascii="Simplified Arabic" w:hAnsi="Simplified Arabic" w:cs="Simplified Arabic"/>
          <w:b w:val="0"/>
          <w:bCs w:val="0"/>
          <w:sz w:val="32"/>
          <w:szCs w:val="32"/>
          <w:rtl/>
          <w:lang w:bidi="ar-OM"/>
        </w:rPr>
      </w:pPr>
      <w:r w:rsidRPr="00730626">
        <w:rPr>
          <w:rFonts w:ascii="Simplified Arabic" w:hAnsi="Simplified Arabic" w:cs="Simplified Arabic"/>
          <w:b w:val="0"/>
          <w:bCs w:val="0"/>
          <w:sz w:val="32"/>
          <w:szCs w:val="32"/>
          <w:rtl/>
          <w:lang w:bidi="ar-OM"/>
        </w:rPr>
        <w:t xml:space="preserve">مفاتيحُ للخيرِ، مغاليقُ للشرِ، وإن من الناسِ مفاتيحُ للشرّ، مغاليقُ للخيرِ، فطوبى لمن </w:t>
      </w:r>
    </w:p>
    <w:p w14:paraId="5D8578A4" w14:textId="1B5F46F2" w:rsidR="00730626" w:rsidRPr="00730626" w:rsidRDefault="00730626" w:rsidP="00A75C42">
      <w:pPr>
        <w:pStyle w:val="5"/>
        <w:shd w:val="clear" w:color="auto" w:fill="FFFFFF"/>
        <w:bidi/>
        <w:spacing w:before="0" w:beforeAutospacing="0"/>
        <w:jc w:val="both"/>
        <w:rPr>
          <w:rFonts w:ascii="Simplified Arabic" w:hAnsi="Simplified Arabic" w:cs="Simplified Arabic"/>
          <w:b w:val="0"/>
          <w:bCs w:val="0"/>
          <w:sz w:val="32"/>
          <w:szCs w:val="32"/>
          <w:rtl/>
          <w:lang w:bidi="ar-OM"/>
        </w:rPr>
      </w:pPr>
      <w:r w:rsidRPr="00730626">
        <w:rPr>
          <w:rFonts w:ascii="Simplified Arabic" w:hAnsi="Simplified Arabic" w:cs="Simplified Arabic"/>
          <w:b w:val="0"/>
          <w:bCs w:val="0"/>
          <w:sz w:val="32"/>
          <w:szCs w:val="32"/>
          <w:rtl/>
          <w:lang w:bidi="ar-OM"/>
        </w:rPr>
        <w:t>جعلَ اللهُ مفاتيحَ الخيرِ على يديهِ، وويلٌ لمن جعلَ الله مفاتيحَ الشرِّ على يديهِ</w:t>
      </w:r>
      <w:r w:rsidRPr="00730626">
        <w:rPr>
          <w:rFonts w:ascii="Simplified Arabic" w:hAnsi="Simplified Arabic" w:cs="Simplified Arabic" w:hint="cs"/>
          <w:b w:val="0"/>
          <w:bCs w:val="0"/>
          <w:sz w:val="32"/>
          <w:szCs w:val="32"/>
          <w:rtl/>
          <w:lang w:bidi="ar-OM"/>
        </w:rPr>
        <w:t>)</w:t>
      </w:r>
      <w:r w:rsidRPr="00730626">
        <w:rPr>
          <w:rFonts w:ascii="Simplified Arabic" w:hAnsi="Simplified Arabic" w:cs="Simplified Arabic"/>
          <w:b w:val="0"/>
          <w:bCs w:val="0"/>
          <w:sz w:val="32"/>
          <w:szCs w:val="32"/>
          <w:lang w:bidi="ar-OM"/>
        </w:rPr>
        <w:t>]</w:t>
      </w:r>
      <w:r w:rsidRPr="00730626">
        <w:rPr>
          <w:rFonts w:ascii="Simplified Arabic" w:hAnsi="Simplified Arabic" w:cs="Simplified Arabic"/>
          <w:b w:val="0"/>
          <w:bCs w:val="0"/>
          <w:sz w:val="32"/>
          <w:szCs w:val="32"/>
          <w:rtl/>
          <w:lang w:bidi="ar-OM"/>
        </w:rPr>
        <w:footnoteReference w:id="21"/>
      </w:r>
      <w:r w:rsidRPr="00730626">
        <w:rPr>
          <w:rFonts w:ascii="Simplified Arabic" w:hAnsi="Simplified Arabic" w:cs="Simplified Arabic"/>
          <w:b w:val="0"/>
          <w:bCs w:val="0"/>
          <w:sz w:val="32"/>
          <w:szCs w:val="32"/>
          <w:lang w:bidi="ar-OM"/>
        </w:rPr>
        <w:t>[</w:t>
      </w:r>
      <w:r w:rsidRPr="00730626">
        <w:rPr>
          <w:rFonts w:ascii="Simplified Arabic" w:hAnsi="Simplified Arabic" w:cs="Simplified Arabic" w:hint="cs"/>
          <w:b w:val="0"/>
          <w:bCs w:val="0"/>
          <w:sz w:val="32"/>
          <w:szCs w:val="32"/>
          <w:rtl/>
          <w:lang w:bidi="ar-OM"/>
        </w:rPr>
        <w:t>.</w:t>
      </w:r>
    </w:p>
    <w:p w14:paraId="6D7DBCB7" w14:textId="77777777" w:rsidR="00E05E3F" w:rsidRPr="006C46B9" w:rsidRDefault="00E05E3F" w:rsidP="00890939">
      <w:pPr>
        <w:spacing w:after="0" w:line="240" w:lineRule="auto"/>
        <w:jc w:val="both"/>
        <w:rPr>
          <w:rFonts w:ascii="Simplified Arabic" w:hAnsi="Simplified Arabic" w:cs="Simplified Arabic"/>
          <w:b/>
          <w:bCs/>
          <w:sz w:val="32"/>
          <w:szCs w:val="32"/>
          <w:rtl/>
          <w:lang w:bidi="ar-OM"/>
        </w:rPr>
      </w:pPr>
      <w:r w:rsidRPr="006C46B9">
        <w:rPr>
          <w:rFonts w:ascii="Simplified Arabic" w:hAnsi="Simplified Arabic" w:cs="Simplified Arabic" w:hint="cs"/>
          <w:b/>
          <w:bCs/>
          <w:sz w:val="32"/>
          <w:szCs w:val="32"/>
          <w:rtl/>
          <w:lang w:bidi="ar-OM"/>
        </w:rPr>
        <w:t xml:space="preserve">ثالثا: </w:t>
      </w:r>
      <w:r w:rsidRPr="006C46B9">
        <w:rPr>
          <w:rFonts w:ascii="Simplified Arabic" w:hAnsi="Simplified Arabic" w:cs="Simplified Arabic"/>
          <w:b/>
          <w:bCs/>
          <w:sz w:val="32"/>
          <w:szCs w:val="32"/>
          <w:rtl/>
          <w:lang w:bidi="ar-OM"/>
        </w:rPr>
        <w:t>الجناس</w:t>
      </w:r>
    </w:p>
    <w:p w14:paraId="79D12A79" w14:textId="77777777" w:rsidR="00890939" w:rsidRDefault="00E05E3F" w:rsidP="00890939">
      <w:pPr>
        <w:spacing w:after="0"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تعريف الجناس</w:t>
      </w:r>
      <w:r w:rsidRPr="006C46B9">
        <w:rPr>
          <w:rFonts w:ascii="Simplified Arabic" w:hAnsi="Simplified Arabic" w:cs="Simplified Arabic"/>
          <w:sz w:val="32"/>
          <w:szCs w:val="32"/>
          <w:rtl/>
          <w:lang w:bidi="ar-OM"/>
        </w:rPr>
        <w:t xml:space="preserve">: </w:t>
      </w:r>
      <w:r w:rsidRPr="00493213">
        <w:rPr>
          <w:rFonts w:ascii="Simplified Arabic" w:hAnsi="Simplified Arabic" w:cs="Simplified Arabic"/>
          <w:sz w:val="32"/>
          <w:szCs w:val="32"/>
          <w:rtl/>
          <w:lang w:bidi="ar-OM"/>
        </w:rPr>
        <w:t xml:space="preserve">تشابه كلمتين في اللفظ والحروف مع اختلافهما في المعنى. </w:t>
      </w:r>
    </w:p>
    <w:p w14:paraId="453F405B" w14:textId="77777777" w:rsidR="00890939" w:rsidRDefault="00E05E3F" w:rsidP="00890939">
      <w:pPr>
        <w:spacing w:after="0" w:line="240" w:lineRule="auto"/>
        <w:jc w:val="both"/>
        <w:rPr>
          <w:rFonts w:ascii="Simplified Arabic" w:hAnsi="Simplified Arabic" w:cs="Simplified Arabic"/>
          <w:sz w:val="32"/>
          <w:szCs w:val="32"/>
          <w:rtl/>
          <w:lang w:bidi="ar-OM"/>
        </w:rPr>
      </w:pPr>
      <w:r w:rsidRPr="00493213">
        <w:rPr>
          <w:rFonts w:ascii="Simplified Arabic" w:hAnsi="Simplified Arabic" w:cs="Simplified Arabic" w:hint="cs"/>
          <w:sz w:val="32"/>
          <w:szCs w:val="32"/>
          <w:rtl/>
          <w:lang w:bidi="ar-OM"/>
        </w:rPr>
        <w:t xml:space="preserve">ومثاله: قوله تعالى: </w:t>
      </w:r>
      <w:r w:rsidRPr="00493213">
        <w:rPr>
          <w:rFonts w:ascii="Simplified Arabic" w:hAnsi="Simplified Arabic" w:cs="Simplified Arabic"/>
          <w:sz w:val="32"/>
          <w:szCs w:val="32"/>
          <w:rtl/>
          <w:lang w:bidi="ar-OM"/>
        </w:rPr>
        <w:t>(</w:t>
      </w:r>
      <w:r w:rsidR="00493213" w:rsidRPr="00493213">
        <w:rPr>
          <w:rFonts w:ascii="Simplified Arabic" w:hAnsi="Simplified Arabic" w:cs="Simplified Arabic"/>
          <w:sz w:val="32"/>
          <w:szCs w:val="32"/>
          <w:rtl/>
          <w:lang w:bidi="ar-OM"/>
        </w:rPr>
        <w:t>يَكَادُ سَنَا بَرْقِهِ يَذْهَبُ بِالْأَبْصَارِ</w:t>
      </w:r>
      <w:r w:rsidRPr="00493213">
        <w:rPr>
          <w:rFonts w:ascii="Simplified Arabic" w:hAnsi="Simplified Arabic" w:cs="Simplified Arabic"/>
          <w:sz w:val="32"/>
          <w:szCs w:val="32"/>
          <w:rtl/>
          <w:lang w:bidi="ar-OM"/>
        </w:rPr>
        <w:t xml:space="preserve">، </w:t>
      </w:r>
      <w:r w:rsidR="00493213" w:rsidRPr="00493213">
        <w:rPr>
          <w:rFonts w:ascii="Simplified Arabic" w:hAnsi="Simplified Arabic" w:cs="Simplified Arabic"/>
          <w:sz w:val="32"/>
          <w:szCs w:val="32"/>
          <w:rtl/>
          <w:lang w:bidi="ar-OM"/>
        </w:rPr>
        <w:t xml:space="preserve">يُقَلِّبُ اللَّهُ اللَّيْلَ وَالنَّهَارَ ۚ إِنَّ فِي </w:t>
      </w:r>
    </w:p>
    <w:p w14:paraId="0BBDABA6" w14:textId="7BD5698D" w:rsidR="00E05E3F" w:rsidRPr="006C46B9" w:rsidRDefault="00493213" w:rsidP="00890939">
      <w:pPr>
        <w:spacing w:after="0" w:line="240" w:lineRule="auto"/>
        <w:jc w:val="both"/>
        <w:rPr>
          <w:rFonts w:ascii="Simplified Arabic" w:hAnsi="Simplified Arabic" w:cs="Simplified Arabic"/>
          <w:sz w:val="32"/>
          <w:szCs w:val="32"/>
          <w:rtl/>
          <w:lang w:bidi="ar-OM"/>
        </w:rPr>
      </w:pPr>
      <w:proofErr w:type="spellStart"/>
      <w:r w:rsidRPr="00493213">
        <w:rPr>
          <w:rFonts w:ascii="Simplified Arabic" w:hAnsi="Simplified Arabic" w:cs="Simplified Arabic"/>
          <w:sz w:val="32"/>
          <w:szCs w:val="32"/>
          <w:rtl/>
          <w:lang w:bidi="ar-OM"/>
        </w:rPr>
        <w:t>ذَٰلِكَ</w:t>
      </w:r>
      <w:proofErr w:type="spellEnd"/>
      <w:r w:rsidRPr="00493213">
        <w:rPr>
          <w:rFonts w:ascii="Simplified Arabic" w:hAnsi="Simplified Arabic" w:cs="Simplified Arabic"/>
          <w:sz w:val="32"/>
          <w:szCs w:val="32"/>
          <w:rtl/>
          <w:lang w:bidi="ar-OM"/>
        </w:rPr>
        <w:t xml:space="preserve"> لَعِبْرَةً لِّأُولِي الْأَبْصَارِ</w:t>
      </w:r>
      <w:r w:rsidR="00E05E3F" w:rsidRPr="00493213">
        <w:rPr>
          <w:rFonts w:ascii="Simplified Arabic" w:hAnsi="Simplified Arabic" w:cs="Simplified Arabic"/>
          <w:sz w:val="32"/>
          <w:szCs w:val="32"/>
          <w:rtl/>
          <w:lang w:bidi="ar-OM"/>
        </w:rPr>
        <w:t>)</w:t>
      </w:r>
      <w:r w:rsidRPr="00493213">
        <w:rPr>
          <w:rFonts w:ascii="Simplified Arabic" w:hAnsi="Simplified Arabic" w:cs="Simplified Arabic" w:hint="cs"/>
          <w:sz w:val="32"/>
          <w:szCs w:val="32"/>
          <w:rtl/>
          <w:lang w:bidi="ar-OM"/>
        </w:rPr>
        <w:t xml:space="preserve"> [النور:43-44]</w:t>
      </w:r>
      <w:r w:rsidR="00E05E3F" w:rsidRPr="00493213">
        <w:rPr>
          <w:rFonts w:ascii="Simplified Arabic" w:hAnsi="Simplified Arabic" w:cs="Simplified Arabic"/>
          <w:sz w:val="32"/>
          <w:szCs w:val="32"/>
          <w:rtl/>
          <w:lang w:bidi="ar-OM"/>
        </w:rPr>
        <w:t>.</w:t>
      </w:r>
      <w:r w:rsidR="00E05E3F" w:rsidRPr="006C46B9">
        <w:rPr>
          <w:rFonts w:ascii="Simplified Arabic" w:hAnsi="Simplified Arabic" w:cs="Simplified Arabic"/>
          <w:sz w:val="32"/>
          <w:szCs w:val="32"/>
          <w:lang w:bidi="ar-OM"/>
        </w:rPr>
        <w:t xml:space="preserve">  </w:t>
      </w:r>
    </w:p>
    <w:p w14:paraId="198FFDF4" w14:textId="36474AB3" w:rsidR="00493213" w:rsidRDefault="00E05E3F" w:rsidP="005F7186">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hint="cs"/>
          <w:b/>
          <w:bCs/>
          <w:sz w:val="32"/>
          <w:szCs w:val="32"/>
          <w:rtl/>
          <w:lang w:bidi="ar-OM"/>
        </w:rPr>
        <w:t>أ-</w:t>
      </w:r>
      <w:r w:rsidRPr="006C46B9">
        <w:rPr>
          <w:rFonts w:ascii="Simplified Arabic" w:hAnsi="Simplified Arabic" w:cs="Simplified Arabic"/>
          <w:b/>
          <w:bCs/>
          <w:sz w:val="32"/>
          <w:szCs w:val="32"/>
          <w:rtl/>
          <w:lang w:bidi="ar-OM"/>
        </w:rPr>
        <w:t>الجناس التام</w:t>
      </w:r>
      <w:r w:rsidRPr="006C46B9">
        <w:rPr>
          <w:rFonts w:ascii="Simplified Arabic" w:hAnsi="Simplified Arabic" w:cs="Simplified Arabic"/>
          <w:sz w:val="32"/>
          <w:szCs w:val="32"/>
          <w:rtl/>
          <w:lang w:bidi="ar-OM"/>
        </w:rPr>
        <w:t xml:space="preserve">: إذا تشابهتا في نوع </w:t>
      </w:r>
      <w:r w:rsidRPr="006C46B9">
        <w:rPr>
          <w:rFonts w:ascii="Simplified Arabic" w:hAnsi="Simplified Arabic" w:cs="Simplified Arabic"/>
          <w:sz w:val="32"/>
          <w:szCs w:val="32"/>
          <w:u w:val="single"/>
          <w:rtl/>
          <w:lang w:bidi="ar-OM"/>
        </w:rPr>
        <w:t>الحروف</w:t>
      </w:r>
      <w:r w:rsidRPr="006C46B9">
        <w:rPr>
          <w:rFonts w:ascii="Simplified Arabic" w:hAnsi="Simplified Arabic" w:cs="Simplified Arabic"/>
          <w:sz w:val="32"/>
          <w:szCs w:val="32"/>
          <w:rtl/>
          <w:lang w:bidi="ar-OM"/>
        </w:rPr>
        <w:t xml:space="preserve">، </w:t>
      </w:r>
      <w:r w:rsidRPr="006C46B9">
        <w:rPr>
          <w:rFonts w:ascii="Simplified Arabic" w:hAnsi="Simplified Arabic" w:cs="Simplified Arabic"/>
          <w:sz w:val="32"/>
          <w:szCs w:val="32"/>
          <w:u w:val="single"/>
          <w:rtl/>
          <w:lang w:bidi="ar-OM"/>
        </w:rPr>
        <w:t>وهيئتها</w:t>
      </w:r>
      <w:r w:rsidRPr="006C46B9">
        <w:rPr>
          <w:rFonts w:ascii="Simplified Arabic" w:hAnsi="Simplified Arabic" w:cs="Simplified Arabic"/>
          <w:sz w:val="32"/>
          <w:szCs w:val="32"/>
          <w:rtl/>
          <w:lang w:bidi="ar-OM"/>
        </w:rPr>
        <w:t xml:space="preserve"> (أي الحركات على </w:t>
      </w:r>
      <w:proofErr w:type="gramStart"/>
      <w:r w:rsidRPr="006C46B9">
        <w:rPr>
          <w:rFonts w:ascii="Simplified Arabic" w:hAnsi="Simplified Arabic" w:cs="Simplified Arabic"/>
          <w:sz w:val="32"/>
          <w:szCs w:val="32"/>
          <w:rtl/>
          <w:lang w:bidi="ar-OM"/>
        </w:rPr>
        <w:t>حروفها )</w:t>
      </w:r>
      <w:proofErr w:type="gramEnd"/>
      <w:r w:rsidRPr="006C46B9">
        <w:rPr>
          <w:rFonts w:ascii="Simplified Arabic" w:hAnsi="Simplified Arabic" w:cs="Simplified Arabic"/>
          <w:sz w:val="32"/>
          <w:szCs w:val="32"/>
          <w:rtl/>
          <w:lang w:bidi="ar-OM"/>
        </w:rPr>
        <w:t xml:space="preserve">، </w:t>
      </w:r>
      <w:r w:rsidRPr="006C46B9">
        <w:rPr>
          <w:rFonts w:ascii="Simplified Arabic" w:hAnsi="Simplified Arabic" w:cs="Simplified Arabic"/>
          <w:sz w:val="32"/>
          <w:szCs w:val="32"/>
          <w:u w:val="single"/>
          <w:rtl/>
          <w:lang w:bidi="ar-OM"/>
        </w:rPr>
        <w:t>وترتيبها،</w:t>
      </w:r>
      <w:r w:rsidRPr="006C46B9">
        <w:rPr>
          <w:rFonts w:ascii="Simplified Arabic" w:hAnsi="Simplified Arabic" w:cs="Simplified Arabic"/>
          <w:sz w:val="32"/>
          <w:szCs w:val="32"/>
          <w:rtl/>
          <w:lang w:bidi="ar-OM"/>
        </w:rPr>
        <w:t xml:space="preserve"> </w:t>
      </w:r>
      <w:r w:rsidRPr="006C46B9">
        <w:rPr>
          <w:rFonts w:ascii="Simplified Arabic" w:hAnsi="Simplified Arabic" w:cs="Simplified Arabic"/>
          <w:sz w:val="32"/>
          <w:szCs w:val="32"/>
          <w:u w:val="single"/>
          <w:rtl/>
          <w:lang w:bidi="ar-OM"/>
        </w:rPr>
        <w:t>وعددها</w:t>
      </w:r>
      <w:r w:rsidRPr="006C46B9">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u w:val="single"/>
          <w:rtl/>
          <w:lang w:bidi="ar-OM"/>
        </w:rPr>
        <w:t>مث</w:t>
      </w:r>
      <w:r w:rsidRPr="006C46B9">
        <w:rPr>
          <w:rFonts w:ascii="Simplified Arabic" w:hAnsi="Simplified Arabic" w:cs="Simplified Arabic" w:hint="cs"/>
          <w:sz w:val="32"/>
          <w:szCs w:val="32"/>
          <w:u w:val="single"/>
          <w:rtl/>
          <w:lang w:bidi="ar-OM"/>
        </w:rPr>
        <w:t>ل</w:t>
      </w:r>
      <w:r w:rsidRPr="006C46B9">
        <w:rPr>
          <w:rFonts w:ascii="Simplified Arabic" w:hAnsi="Simplified Arabic" w:cs="Simplified Arabic"/>
          <w:sz w:val="32"/>
          <w:szCs w:val="32"/>
          <w:u w:val="single"/>
          <w:rtl/>
          <w:lang w:bidi="ar-OM"/>
        </w:rPr>
        <w:t xml:space="preserve"> </w:t>
      </w:r>
      <w:r w:rsidRPr="006C46B9">
        <w:rPr>
          <w:rFonts w:ascii="Simplified Arabic" w:hAnsi="Simplified Arabic" w:cs="Simplified Arabic"/>
          <w:sz w:val="32"/>
          <w:szCs w:val="32"/>
          <w:rtl/>
          <w:lang w:bidi="ar-OM"/>
        </w:rPr>
        <w:t xml:space="preserve">قول </w:t>
      </w:r>
      <w:r w:rsidR="000C4D0B" w:rsidRPr="009B62EC">
        <w:rPr>
          <w:rStyle w:val="a7"/>
          <w:rFonts w:ascii="Arial" w:hAnsi="Arial" w:cs="Arial" w:hint="cs"/>
          <w:b w:val="0"/>
          <w:bCs w:val="0"/>
          <w:color w:val="0A0A0A"/>
          <w:sz w:val="32"/>
          <w:szCs w:val="32"/>
          <w:shd w:val="clear" w:color="auto" w:fill="FFFFFF"/>
          <w:rtl/>
        </w:rPr>
        <w:t>(</w:t>
      </w:r>
      <w:r w:rsidR="000C4D0B" w:rsidRPr="009B62EC">
        <w:rPr>
          <w:rStyle w:val="a7"/>
          <w:b w:val="0"/>
          <w:bCs w:val="0"/>
          <w:sz w:val="32"/>
          <w:szCs w:val="32"/>
          <w:rtl/>
        </w:rPr>
        <w:t>وَيَوْمَ تَقُومُ السَّاعَةُ يُقْسِمُ الْمُجْرِمُونَ مَا لَبِثُوا غَيْرَ سَاعَةٍ</w:t>
      </w:r>
      <w:r w:rsidR="000C4D0B" w:rsidRPr="009B62EC">
        <w:rPr>
          <w:rStyle w:val="a7"/>
          <w:rFonts w:hint="cs"/>
          <w:b w:val="0"/>
          <w:bCs w:val="0"/>
          <w:sz w:val="32"/>
          <w:szCs w:val="32"/>
          <w:rtl/>
        </w:rPr>
        <w:t>)</w:t>
      </w:r>
      <w:r w:rsidR="000C4D0B" w:rsidRPr="006C46B9">
        <w:rPr>
          <w:rFonts w:ascii="Arial" w:hAnsi="Arial" w:cs="Arial"/>
          <w:color w:val="0A0A0A"/>
          <w:sz w:val="32"/>
          <w:szCs w:val="32"/>
          <w:shd w:val="clear" w:color="auto" w:fill="FFFFFF"/>
          <w:rtl/>
        </w:rPr>
        <w:t xml:space="preserve"> </w:t>
      </w:r>
      <w:r w:rsidR="000C4D0B" w:rsidRPr="006C46B9">
        <w:rPr>
          <w:rFonts w:ascii="Arial" w:hAnsi="Arial" w:cs="Arial" w:hint="cs"/>
          <w:color w:val="0A0A0A"/>
          <w:sz w:val="32"/>
          <w:szCs w:val="32"/>
          <w:shd w:val="clear" w:color="auto" w:fill="FFFFFF"/>
          <w:rtl/>
        </w:rPr>
        <w:t>[</w:t>
      </w:r>
      <w:r w:rsidR="000C4D0B" w:rsidRPr="006C46B9">
        <w:rPr>
          <w:rFonts w:ascii="Arial" w:hAnsi="Arial" w:cs="Arial"/>
          <w:color w:val="0A0A0A"/>
          <w:sz w:val="32"/>
          <w:szCs w:val="32"/>
          <w:shd w:val="clear" w:color="auto" w:fill="FFFFFF"/>
          <w:rtl/>
        </w:rPr>
        <w:t>الروم:55</w:t>
      </w:r>
      <w:r w:rsidR="000C4D0B" w:rsidRPr="006C46B9">
        <w:rPr>
          <w:rFonts w:ascii="Arial" w:hAnsi="Arial" w:cs="Arial" w:hint="cs"/>
          <w:color w:val="0A0A0A"/>
          <w:sz w:val="32"/>
          <w:szCs w:val="32"/>
          <w:shd w:val="clear" w:color="auto" w:fill="FFFFFF"/>
          <w:rtl/>
        </w:rPr>
        <w:t>]</w:t>
      </w:r>
    </w:p>
    <w:p w14:paraId="60DBA82B" w14:textId="1E2C0386" w:rsidR="00E05E3F" w:rsidRPr="006C46B9" w:rsidRDefault="00E05E3F" w:rsidP="00493213">
      <w:pPr>
        <w:spacing w:before="240" w:after="0" w:line="240" w:lineRule="auto"/>
        <w:jc w:val="both"/>
        <w:rPr>
          <w:rFonts w:ascii="Simplified Arabic" w:hAnsi="Simplified Arabic" w:cs="Simplified Arabic"/>
          <w:sz w:val="32"/>
          <w:szCs w:val="32"/>
          <w:lang w:bidi="ar-OM"/>
        </w:rPr>
      </w:pPr>
      <w:r w:rsidRPr="006C46B9">
        <w:rPr>
          <w:rFonts w:ascii="Simplified Arabic" w:hAnsi="Simplified Arabic" w:cs="Simplified Arabic" w:hint="cs"/>
          <w:sz w:val="32"/>
          <w:szCs w:val="32"/>
          <w:rtl/>
          <w:lang w:bidi="ar-OM"/>
        </w:rPr>
        <w:t>ب-</w:t>
      </w:r>
      <w:r w:rsidRPr="006C46B9">
        <w:rPr>
          <w:rFonts w:ascii="Simplified Arabic" w:hAnsi="Simplified Arabic" w:cs="Simplified Arabic"/>
          <w:b/>
          <w:bCs/>
          <w:sz w:val="32"/>
          <w:szCs w:val="32"/>
          <w:rtl/>
          <w:lang w:bidi="ar-OM"/>
        </w:rPr>
        <w:t>الجناس الناقص أو غير التام</w:t>
      </w:r>
      <w:r w:rsidRPr="006C46B9">
        <w:rPr>
          <w:rFonts w:ascii="Simplified Arabic" w:hAnsi="Simplified Arabic" w:cs="Simplified Arabic" w:hint="cs"/>
          <w:b/>
          <w:bCs/>
          <w:sz w:val="32"/>
          <w:szCs w:val="32"/>
          <w:rtl/>
          <w:lang w:bidi="ar-OM"/>
        </w:rPr>
        <w:t>، وهو أقسام:</w:t>
      </w:r>
    </w:p>
    <w:p w14:paraId="6B6A0277" w14:textId="77777777" w:rsidR="00493213" w:rsidRDefault="00020564" w:rsidP="00020564">
      <w:pPr>
        <w:spacing w:after="0"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1-</w:t>
      </w:r>
      <w:r w:rsidR="00E05E3F" w:rsidRPr="00020564">
        <w:rPr>
          <w:rFonts w:ascii="Simplified Arabic" w:hAnsi="Simplified Arabic" w:cs="Simplified Arabic"/>
          <w:sz w:val="32"/>
          <w:szCs w:val="32"/>
          <w:rtl/>
          <w:lang w:bidi="ar-OM"/>
        </w:rPr>
        <w:t>إذا كان جناسا لكن اختلفت أحد الحروف</w:t>
      </w:r>
      <w:r w:rsidR="00E05E3F" w:rsidRPr="00020564">
        <w:rPr>
          <w:rFonts w:ascii="Simplified Arabic" w:hAnsi="Simplified Arabic" w:cs="Simplified Arabic" w:hint="cs"/>
          <w:sz w:val="32"/>
          <w:szCs w:val="32"/>
          <w:rtl/>
          <w:lang w:bidi="ar-OM"/>
        </w:rPr>
        <w:t>، مثل</w:t>
      </w:r>
      <w:r w:rsidR="006C6BCA" w:rsidRPr="00020564">
        <w:rPr>
          <w:rFonts w:ascii="Simplified Arabic" w:hAnsi="Simplified Arabic" w:cs="Simplified Arabic" w:hint="cs"/>
          <w:sz w:val="32"/>
          <w:szCs w:val="32"/>
          <w:rtl/>
          <w:lang w:bidi="ar-OM"/>
        </w:rPr>
        <w:t xml:space="preserve"> (تنهر وتقهر) في</w:t>
      </w:r>
      <w:r w:rsidR="00E05E3F" w:rsidRPr="00020564">
        <w:rPr>
          <w:rFonts w:ascii="Simplified Arabic" w:hAnsi="Simplified Arabic" w:cs="Simplified Arabic" w:hint="cs"/>
          <w:sz w:val="32"/>
          <w:szCs w:val="32"/>
          <w:rtl/>
          <w:lang w:bidi="ar-OM"/>
        </w:rPr>
        <w:t xml:space="preserve"> قول الله تعالى:</w:t>
      </w:r>
    </w:p>
    <w:p w14:paraId="6435C9D2" w14:textId="5CED7EF2" w:rsidR="00493213" w:rsidRDefault="00E05E3F" w:rsidP="00020564">
      <w:pPr>
        <w:spacing w:after="0" w:line="240" w:lineRule="auto"/>
        <w:jc w:val="both"/>
        <w:rPr>
          <w:rFonts w:ascii="Simplified Arabic" w:hAnsi="Simplified Arabic" w:cs="Simplified Arabic"/>
          <w:sz w:val="32"/>
          <w:szCs w:val="32"/>
          <w:rtl/>
          <w:lang w:bidi="ar-OM"/>
        </w:rPr>
      </w:pPr>
      <w:r w:rsidRPr="00020564">
        <w:rPr>
          <w:rFonts w:ascii="Simplified Arabic" w:hAnsi="Simplified Arabic" w:cs="Simplified Arabic"/>
          <w:sz w:val="32"/>
          <w:szCs w:val="32"/>
          <w:rtl/>
          <w:lang w:bidi="ar-OM"/>
        </w:rPr>
        <w:t>(فأما اليتيم فلا تقهر وأما السائل فلا تنهر)</w:t>
      </w:r>
      <w:r w:rsidRPr="00020564">
        <w:rPr>
          <w:rFonts w:ascii="Simplified Arabic" w:hAnsi="Simplified Arabic" w:cs="Simplified Arabic" w:hint="cs"/>
          <w:sz w:val="32"/>
          <w:szCs w:val="32"/>
          <w:rtl/>
          <w:lang w:bidi="ar-OM"/>
        </w:rPr>
        <w:t xml:space="preserve">. ومثل </w:t>
      </w:r>
      <w:r w:rsidR="006C46B9" w:rsidRPr="00020564">
        <w:rPr>
          <w:rFonts w:ascii="Simplified Arabic" w:hAnsi="Simplified Arabic" w:cs="Simplified Arabic" w:hint="cs"/>
          <w:sz w:val="32"/>
          <w:szCs w:val="32"/>
          <w:rtl/>
          <w:lang w:bidi="ar-OM"/>
        </w:rPr>
        <w:t xml:space="preserve">(الخيل والخير) في </w:t>
      </w:r>
      <w:r w:rsidRPr="00020564">
        <w:rPr>
          <w:rFonts w:ascii="Simplified Arabic" w:hAnsi="Simplified Arabic" w:cs="Simplified Arabic" w:hint="cs"/>
          <w:sz w:val="32"/>
          <w:szCs w:val="32"/>
          <w:rtl/>
          <w:lang w:bidi="ar-OM"/>
        </w:rPr>
        <w:t>قول</w:t>
      </w:r>
      <w:r w:rsidR="006C46B9" w:rsidRPr="00020564">
        <w:rPr>
          <w:rFonts w:ascii="Simplified Arabic" w:hAnsi="Simplified Arabic" w:cs="Simplified Arabic" w:hint="cs"/>
          <w:sz w:val="32"/>
          <w:szCs w:val="32"/>
          <w:rtl/>
          <w:lang w:bidi="ar-OM"/>
        </w:rPr>
        <w:t xml:space="preserve"> النبي</w:t>
      </w:r>
      <w:r w:rsidRPr="00020564">
        <w:rPr>
          <w:rFonts w:ascii="Simplified Arabic" w:hAnsi="Simplified Arabic" w:cs="Simplified Arabic" w:hint="cs"/>
          <w:sz w:val="32"/>
          <w:szCs w:val="32"/>
          <w:rtl/>
          <w:lang w:bidi="ar-OM"/>
        </w:rPr>
        <w:t xml:space="preserve"> </w:t>
      </w:r>
      <w:r w:rsidRPr="006C46B9">
        <w:rPr>
          <w:lang w:bidi="ar-OM"/>
        </w:rPr>
        <w:sym w:font="AGA Arabesque" w:char="F072"/>
      </w:r>
      <w:r w:rsidRPr="00020564">
        <w:rPr>
          <w:rFonts w:ascii="Simplified Arabic" w:hAnsi="Simplified Arabic" w:cs="Simplified Arabic"/>
          <w:sz w:val="32"/>
          <w:szCs w:val="32"/>
          <w:rtl/>
          <w:lang w:bidi="ar-OM"/>
        </w:rPr>
        <w:t xml:space="preserve">: </w:t>
      </w:r>
    </w:p>
    <w:p w14:paraId="65CF75A0" w14:textId="12871B7A" w:rsidR="00E05E3F" w:rsidRPr="00020564" w:rsidRDefault="00E05E3F" w:rsidP="00020564">
      <w:pPr>
        <w:spacing w:after="0" w:line="240" w:lineRule="auto"/>
        <w:jc w:val="both"/>
        <w:rPr>
          <w:rFonts w:ascii="Simplified Arabic" w:hAnsi="Simplified Arabic" w:cs="Simplified Arabic"/>
          <w:sz w:val="32"/>
          <w:szCs w:val="32"/>
          <w:rtl/>
          <w:lang w:bidi="ar-OM"/>
        </w:rPr>
      </w:pPr>
      <w:r w:rsidRPr="00020564">
        <w:rPr>
          <w:rFonts w:ascii="Simplified Arabic" w:hAnsi="Simplified Arabic" w:cs="Simplified Arabic"/>
          <w:sz w:val="32"/>
          <w:szCs w:val="32"/>
          <w:rtl/>
          <w:lang w:bidi="ar-OM"/>
        </w:rPr>
        <w:lastRenderedPageBreak/>
        <w:t>الخيل معقود بنواصيها الخير إلى يوم القيامة.</w:t>
      </w:r>
    </w:p>
    <w:p w14:paraId="6A4C52B3" w14:textId="0D0D7D17" w:rsidR="0093535C" w:rsidRDefault="00E05E3F" w:rsidP="00D820D2">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2</w:t>
      </w:r>
      <w:r w:rsidRPr="006C46B9">
        <w:rPr>
          <w:rFonts w:ascii="Simplified Arabic" w:hAnsi="Simplified Arabic" w:cs="Simplified Arabic"/>
          <w:sz w:val="32"/>
          <w:szCs w:val="32"/>
          <w:rtl/>
          <w:lang w:bidi="ar-OM"/>
        </w:rPr>
        <w:t xml:space="preserve">- ويسمى </w:t>
      </w:r>
      <w:r w:rsidRPr="006C46B9">
        <w:rPr>
          <w:rFonts w:ascii="Simplified Arabic" w:hAnsi="Simplified Arabic" w:cs="Simplified Arabic" w:hint="cs"/>
          <w:sz w:val="32"/>
          <w:szCs w:val="32"/>
          <w:rtl/>
          <w:lang w:bidi="ar-OM"/>
        </w:rPr>
        <w:t>ج</w:t>
      </w:r>
      <w:r w:rsidRPr="006C46B9">
        <w:rPr>
          <w:rFonts w:ascii="Simplified Arabic" w:hAnsi="Simplified Arabic" w:cs="Simplified Arabic"/>
          <w:sz w:val="32"/>
          <w:szCs w:val="32"/>
          <w:rtl/>
          <w:lang w:bidi="ar-OM"/>
        </w:rPr>
        <w:t xml:space="preserve">ناسا ناقصا أيضاً إذا اختلفت الكلمتين في الهيئة: </w:t>
      </w:r>
      <w:r w:rsidRPr="006C46B9">
        <w:rPr>
          <w:rFonts w:ascii="Simplified Arabic" w:hAnsi="Simplified Arabic" w:cs="Simplified Arabic" w:hint="cs"/>
          <w:sz w:val="32"/>
          <w:szCs w:val="32"/>
          <w:rtl/>
          <w:lang w:bidi="ar-OM"/>
        </w:rPr>
        <w:t>كما في</w:t>
      </w:r>
      <w:r w:rsidR="001855F8" w:rsidRPr="006C46B9">
        <w:rPr>
          <w:rFonts w:ascii="Simplified Arabic" w:hAnsi="Simplified Arabic" w:cs="Simplified Arabic" w:hint="cs"/>
          <w:sz w:val="32"/>
          <w:szCs w:val="32"/>
          <w:rtl/>
          <w:lang w:bidi="ar-OM"/>
        </w:rPr>
        <w:t xml:space="preserve"> الحديث</w:t>
      </w:r>
      <w:r w:rsidRPr="006C46B9">
        <w:rPr>
          <w:rFonts w:ascii="Simplified Arabic" w:hAnsi="Simplified Arabic" w:cs="Simplified Arabic" w:hint="cs"/>
          <w:sz w:val="32"/>
          <w:szCs w:val="32"/>
          <w:rtl/>
          <w:lang w:bidi="ar-OM"/>
        </w:rPr>
        <w:t xml:space="preserve"> </w:t>
      </w:r>
      <w:r w:rsidR="001855F8" w:rsidRPr="006C46B9">
        <w:rPr>
          <w:rFonts w:ascii="arabesque" w:hAnsi="arabesque"/>
          <w:color w:val="242424"/>
          <w:sz w:val="32"/>
          <w:szCs w:val="32"/>
          <w:shd w:val="clear" w:color="auto" w:fill="FBF8EF"/>
          <w:rtl/>
        </w:rPr>
        <w:t xml:space="preserve">عَنِ </w:t>
      </w:r>
      <w:r w:rsidR="001855F8" w:rsidRPr="00730626">
        <w:rPr>
          <w:rFonts w:ascii="Simplified Arabic" w:hAnsi="Simplified Arabic" w:cs="Simplified Arabic"/>
          <w:sz w:val="32"/>
          <w:szCs w:val="32"/>
          <w:rtl/>
          <w:lang w:bidi="ar-OM"/>
        </w:rPr>
        <w:t xml:space="preserve">عائشة قالت: " كَانَ رَسُولَ اللهِ صَلَّى اللهُ عَلَيْهِ وَسَلَّمَ يَقُولُ: (اللهُمَّ أَحْسَنْتَ خَلْقِي، </w:t>
      </w:r>
    </w:p>
    <w:p w14:paraId="0E7732C4" w14:textId="0FE549C9" w:rsidR="008A4B21" w:rsidRPr="006C46B9" w:rsidRDefault="001855F8" w:rsidP="00D820D2">
      <w:pPr>
        <w:spacing w:line="240" w:lineRule="auto"/>
        <w:jc w:val="both"/>
        <w:rPr>
          <w:rFonts w:ascii="Simplified Arabic" w:hAnsi="Simplified Arabic" w:cs="Simplified Arabic"/>
          <w:sz w:val="32"/>
          <w:szCs w:val="32"/>
          <w:rtl/>
          <w:lang w:bidi="ar-OM"/>
        </w:rPr>
      </w:pPr>
      <w:r w:rsidRPr="00730626">
        <w:rPr>
          <w:rFonts w:ascii="Simplified Arabic" w:hAnsi="Simplified Arabic" w:cs="Simplified Arabic"/>
          <w:sz w:val="32"/>
          <w:szCs w:val="32"/>
          <w:rtl/>
          <w:lang w:bidi="ar-OM"/>
        </w:rPr>
        <w:t>فَأَحْسِنْ خُلُقِي)</w:t>
      </w:r>
      <w:r w:rsidR="00E05E3F" w:rsidRPr="00730626">
        <w:rPr>
          <w:rFonts w:ascii="Simplified Arabic" w:hAnsi="Simplified Arabic" w:cs="Simplified Arabic"/>
          <w:sz w:val="32"/>
          <w:szCs w:val="32"/>
          <w:lang w:bidi="ar-OM"/>
        </w:rPr>
        <w:t>]</w:t>
      </w:r>
      <w:r w:rsidR="00E05E3F" w:rsidRPr="00730626">
        <w:rPr>
          <w:rtl/>
        </w:rPr>
        <w:footnoteReference w:id="22"/>
      </w:r>
      <w:r w:rsidR="00E05E3F" w:rsidRPr="00730626">
        <w:rPr>
          <w:rFonts w:ascii="Simplified Arabic" w:hAnsi="Simplified Arabic" w:cs="Simplified Arabic"/>
          <w:sz w:val="32"/>
          <w:szCs w:val="32"/>
          <w:lang w:bidi="ar-OM"/>
        </w:rPr>
        <w:t>[</w:t>
      </w:r>
      <w:r w:rsidR="00E05E3F" w:rsidRPr="006C46B9">
        <w:rPr>
          <w:rFonts w:ascii="Simplified Arabic" w:hAnsi="Simplified Arabic" w:cs="Simplified Arabic" w:hint="cs"/>
          <w:sz w:val="32"/>
          <w:szCs w:val="32"/>
          <w:rtl/>
          <w:lang w:bidi="ar-OM"/>
        </w:rPr>
        <w:t xml:space="preserve"> .</w:t>
      </w:r>
    </w:p>
    <w:p w14:paraId="1637DE3D" w14:textId="7B03319B" w:rsidR="00E05E3F" w:rsidRPr="006C46B9" w:rsidRDefault="00E05E3F" w:rsidP="00E05E3F">
      <w:pPr>
        <w:spacing w:line="240" w:lineRule="auto"/>
        <w:jc w:val="both"/>
        <w:rPr>
          <w:rFonts w:ascii="Simplified Arabic" w:hAnsi="Simplified Arabic" w:cs="Simplified Arabic"/>
          <w:b/>
          <w:bCs/>
          <w:sz w:val="32"/>
          <w:szCs w:val="32"/>
          <w:rtl/>
          <w:lang w:bidi="ar-OM"/>
        </w:rPr>
      </w:pPr>
      <w:r w:rsidRPr="006C46B9">
        <w:rPr>
          <w:rFonts w:ascii="Simplified Arabic" w:hAnsi="Simplified Arabic" w:cs="Simplified Arabic" w:hint="cs"/>
          <w:b/>
          <w:bCs/>
          <w:sz w:val="32"/>
          <w:szCs w:val="32"/>
          <w:rtl/>
          <w:lang w:bidi="ar-OM"/>
        </w:rPr>
        <w:t xml:space="preserve">رابعاً: </w:t>
      </w:r>
      <w:r w:rsidRPr="006C46B9">
        <w:rPr>
          <w:rFonts w:ascii="Simplified Arabic" w:hAnsi="Simplified Arabic" w:cs="Simplified Arabic"/>
          <w:b/>
          <w:bCs/>
          <w:sz w:val="32"/>
          <w:szCs w:val="32"/>
          <w:rtl/>
          <w:lang w:bidi="ar-OM"/>
        </w:rPr>
        <w:t xml:space="preserve">السجع       </w:t>
      </w:r>
    </w:p>
    <w:p w14:paraId="00B60003" w14:textId="77777777" w:rsidR="00D820D2" w:rsidRDefault="00E05E3F" w:rsidP="00E05E3F">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 </w:t>
      </w:r>
      <w:r w:rsidR="00252A95">
        <w:rPr>
          <w:rFonts w:ascii="Simplified Arabic" w:hAnsi="Simplified Arabic" w:cs="Simplified Arabic"/>
          <w:sz w:val="32"/>
          <w:szCs w:val="32"/>
          <w:rtl/>
          <w:lang w:bidi="ar-OM"/>
        </w:rPr>
        <w:tab/>
      </w:r>
      <w:r w:rsidRPr="006C46B9">
        <w:rPr>
          <w:rFonts w:ascii="Simplified Arabic" w:hAnsi="Simplified Arabic" w:cs="Simplified Arabic"/>
          <w:b/>
          <w:bCs/>
          <w:sz w:val="32"/>
          <w:szCs w:val="32"/>
          <w:rtl/>
          <w:lang w:bidi="ar-OM"/>
        </w:rPr>
        <w:t>تعريفه</w:t>
      </w:r>
      <w:r w:rsidRPr="006C46B9">
        <w:rPr>
          <w:rFonts w:ascii="Simplified Arabic" w:hAnsi="Simplified Arabic" w:cs="Simplified Arabic"/>
          <w:sz w:val="32"/>
          <w:szCs w:val="32"/>
          <w:rtl/>
          <w:lang w:bidi="ar-OM"/>
        </w:rPr>
        <w:t>: هو توافق فواصل الجمل في الحرف الأخير. ويقصد بفواصل الجمل</w:t>
      </w:r>
    </w:p>
    <w:p w14:paraId="606AA9F9" w14:textId="3C50B6CB" w:rsidR="001855F8" w:rsidRPr="006C46B9" w:rsidRDefault="00E05E3F" w:rsidP="00D820D2">
      <w:pPr>
        <w:spacing w:line="240" w:lineRule="auto"/>
        <w:jc w:val="both"/>
        <w:rPr>
          <w:rFonts w:ascii="Simplified Arabic" w:hAnsi="Simplified Arabic" w:cs="Simplified Arabic"/>
          <w:sz w:val="32"/>
          <w:szCs w:val="32"/>
          <w:lang w:bidi="ar-OM"/>
        </w:rPr>
      </w:pPr>
      <w:r w:rsidRPr="006C46B9">
        <w:rPr>
          <w:rFonts w:ascii="Simplified Arabic" w:hAnsi="Simplified Arabic" w:cs="Simplified Arabic"/>
          <w:sz w:val="32"/>
          <w:szCs w:val="32"/>
          <w:rtl/>
          <w:lang w:bidi="ar-OM"/>
        </w:rPr>
        <w:t>الكلمات الأخيرة</w:t>
      </w:r>
      <w:r w:rsidR="00D820D2">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rtl/>
          <w:lang w:bidi="ar-OM"/>
        </w:rPr>
        <w:t>يوجد في النثر فقط</w:t>
      </w:r>
      <w:r w:rsidRPr="006C46B9">
        <w:rPr>
          <w:rFonts w:ascii="Simplified Arabic" w:hAnsi="Simplified Arabic" w:cs="Simplified Arabic" w:hint="cs"/>
          <w:sz w:val="32"/>
          <w:szCs w:val="32"/>
          <w:rtl/>
          <w:lang w:bidi="ar-OM"/>
        </w:rPr>
        <w:t>.</w:t>
      </w:r>
      <w:r w:rsidR="00252A95">
        <w:rPr>
          <w:rFonts w:ascii="Simplified Arabic" w:hAnsi="Simplified Arabic" w:cs="Simplified Arabic" w:hint="cs"/>
          <w:sz w:val="32"/>
          <w:szCs w:val="32"/>
          <w:rtl/>
          <w:lang w:bidi="ar-OM"/>
        </w:rPr>
        <w:t xml:space="preserve"> </w:t>
      </w:r>
      <w:r w:rsidRPr="006C46B9">
        <w:rPr>
          <w:rFonts w:ascii="Simplified Arabic" w:hAnsi="Simplified Arabic" w:cs="Simplified Arabic"/>
          <w:b/>
          <w:bCs/>
          <w:sz w:val="32"/>
          <w:szCs w:val="32"/>
          <w:rtl/>
          <w:lang w:bidi="ar-OM"/>
        </w:rPr>
        <w:t>مثاله</w:t>
      </w:r>
      <w:r w:rsidRPr="006C46B9">
        <w:rPr>
          <w:rFonts w:ascii="Simplified Arabic" w:hAnsi="Simplified Arabic" w:cs="Simplified Arabic"/>
          <w:sz w:val="32"/>
          <w:szCs w:val="32"/>
          <w:rtl/>
          <w:lang w:bidi="ar-OM"/>
        </w:rPr>
        <w:t xml:space="preserve">: </w:t>
      </w:r>
      <w:r w:rsidRPr="006C46B9">
        <w:rPr>
          <w:rFonts w:ascii="Simplified Arabic" w:hAnsi="Simplified Arabic" w:cs="Simplified Arabic" w:hint="cs"/>
          <w:sz w:val="32"/>
          <w:szCs w:val="32"/>
          <w:rtl/>
          <w:lang w:bidi="ar-OM"/>
        </w:rPr>
        <w:t>الحديث السابق</w:t>
      </w:r>
      <w:r w:rsidRPr="006C46B9">
        <w:rPr>
          <w:rFonts w:ascii="Simplified Arabic" w:hAnsi="Simplified Arabic" w:cs="Simplified Arabic"/>
          <w:sz w:val="32"/>
          <w:szCs w:val="32"/>
          <w:rtl/>
          <w:lang w:bidi="ar-OM"/>
        </w:rPr>
        <w:t xml:space="preserve">: </w:t>
      </w:r>
      <w:r w:rsidR="001B21A2">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اللهم أعط منفقا خلفا، وأعط ممسكا</w:t>
      </w:r>
      <w:r w:rsidR="001B21A2">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rtl/>
          <w:lang w:bidi="ar-OM"/>
        </w:rPr>
        <w:t>تلفا</w:t>
      </w:r>
      <w:r w:rsidR="001B21A2">
        <w:rPr>
          <w:rFonts w:ascii="Simplified Arabic" w:hAnsi="Simplified Arabic" w:cs="Simplified Arabic" w:hint="cs"/>
          <w:sz w:val="32"/>
          <w:szCs w:val="32"/>
          <w:rtl/>
          <w:lang w:bidi="ar-OM"/>
        </w:rPr>
        <w:t>"</w:t>
      </w:r>
      <w:r w:rsidRPr="006C46B9">
        <w:rPr>
          <w:rFonts w:ascii="Simplified Arabic" w:hAnsi="Simplified Arabic" w:cs="Simplified Arabic"/>
          <w:sz w:val="32"/>
          <w:szCs w:val="32"/>
          <w:vertAlign w:val="superscript"/>
          <w:lang w:bidi="ar-OM"/>
        </w:rPr>
        <w:t>]</w:t>
      </w:r>
      <w:r w:rsidRPr="006C46B9">
        <w:rPr>
          <w:rStyle w:val="ae"/>
          <w:rFonts w:ascii="Simplified Arabic" w:hAnsi="Simplified Arabic" w:cs="Simplified Arabic"/>
          <w:sz w:val="32"/>
          <w:szCs w:val="32"/>
          <w:rtl/>
          <w:lang w:bidi="ar-OM"/>
        </w:rPr>
        <w:footnoteReference w:id="23"/>
      </w:r>
      <w:r w:rsidRPr="006C46B9">
        <w:rPr>
          <w:rFonts w:ascii="Simplified Arabic" w:hAnsi="Simplified Arabic" w:cs="Simplified Arabic"/>
          <w:sz w:val="32"/>
          <w:szCs w:val="32"/>
          <w:vertAlign w:val="superscript"/>
          <w:lang w:bidi="ar-OM"/>
        </w:rPr>
        <w:t>[</w:t>
      </w:r>
      <w:r w:rsidRPr="006C46B9">
        <w:rPr>
          <w:rFonts w:ascii="Simplified Arabic" w:hAnsi="Simplified Arabic" w:cs="Simplified Arabic" w:hint="cs"/>
          <w:sz w:val="32"/>
          <w:szCs w:val="32"/>
          <w:rtl/>
          <w:lang w:bidi="ar-OM"/>
        </w:rPr>
        <w:t xml:space="preserve"> .  </w:t>
      </w:r>
    </w:p>
    <w:p w14:paraId="7FBA0AA7" w14:textId="447956D7" w:rsidR="00E05E3F" w:rsidRPr="006C46B9" w:rsidRDefault="00E05E3F" w:rsidP="000C3817">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hint="cs"/>
          <w:b/>
          <w:bCs/>
          <w:sz w:val="32"/>
          <w:szCs w:val="32"/>
          <w:rtl/>
          <w:lang w:bidi="ar-OM"/>
        </w:rPr>
        <w:t>خامسا:</w:t>
      </w:r>
      <w:r w:rsidRPr="006C46B9">
        <w:rPr>
          <w:rFonts w:ascii="Simplified Arabic" w:hAnsi="Simplified Arabic" w:cs="Simplified Arabic"/>
          <w:b/>
          <w:bCs/>
          <w:sz w:val="32"/>
          <w:szCs w:val="32"/>
          <w:rtl/>
          <w:lang w:bidi="ar-OM"/>
        </w:rPr>
        <w:t xml:space="preserve"> التورية</w:t>
      </w:r>
      <w:r w:rsidRPr="006C46B9">
        <w:rPr>
          <w:rFonts w:ascii="Simplified Arabic" w:hAnsi="Simplified Arabic" w:cs="Simplified Arabic"/>
          <w:sz w:val="32"/>
          <w:szCs w:val="32"/>
          <w:rtl/>
          <w:lang w:bidi="ar-OM"/>
        </w:rPr>
        <w:t xml:space="preserve">: </w:t>
      </w:r>
    </w:p>
    <w:p w14:paraId="71A8408E" w14:textId="48272434" w:rsidR="00E05E3F" w:rsidRPr="006C46B9" w:rsidRDefault="00E05E3F" w:rsidP="00890939">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 xml:space="preserve">تعريف التورية: </w:t>
      </w:r>
      <w:r w:rsidRPr="006C46B9">
        <w:rPr>
          <w:rFonts w:ascii="Simplified Arabic" w:hAnsi="Simplified Arabic" w:cs="Simplified Arabic"/>
          <w:sz w:val="32"/>
          <w:szCs w:val="32"/>
          <w:rtl/>
          <w:lang w:bidi="ar-OM"/>
        </w:rPr>
        <w:t>كلمة لها معنى قريب غير مقصود، وإنما المقصود المعنى البعيد</w:t>
      </w:r>
      <w:r w:rsidR="00890939">
        <w:rPr>
          <w:rFonts w:ascii="Simplified Arabic" w:hAnsi="Simplified Arabic" w:cs="Simplified Arabic" w:hint="cs"/>
          <w:sz w:val="32"/>
          <w:szCs w:val="32"/>
          <w:rtl/>
          <w:lang w:bidi="ar-OM"/>
        </w:rPr>
        <w:t xml:space="preserve">. </w:t>
      </w:r>
      <w:r w:rsidRPr="006C46B9">
        <w:rPr>
          <w:rFonts w:ascii="Simplified Arabic" w:hAnsi="Simplified Arabic" w:cs="Simplified Arabic"/>
          <w:b/>
          <w:bCs/>
          <w:sz w:val="32"/>
          <w:szCs w:val="32"/>
          <w:rtl/>
          <w:lang w:bidi="ar-OM"/>
        </w:rPr>
        <w:t>مثال التورية</w:t>
      </w:r>
      <w:r w:rsidRPr="006C46B9">
        <w:rPr>
          <w:rFonts w:ascii="Simplified Arabic" w:hAnsi="Simplified Arabic" w:cs="Simplified Arabic"/>
          <w:sz w:val="32"/>
          <w:szCs w:val="32"/>
          <w:rtl/>
          <w:lang w:bidi="ar-OM"/>
        </w:rPr>
        <w:t xml:space="preserve">: ما جاء أن النبي صلى الله عليه وسلم سئل يوم هجرته </w:t>
      </w:r>
      <w:r w:rsidRPr="006C46B9">
        <w:rPr>
          <w:rFonts w:ascii="Simplified Arabic" w:hAnsi="Simplified Arabic" w:cs="Simplified Arabic" w:hint="cs"/>
          <w:sz w:val="32"/>
          <w:szCs w:val="32"/>
          <w:rtl/>
          <w:lang w:bidi="ar-OM"/>
        </w:rPr>
        <w:t xml:space="preserve">أنه </w:t>
      </w:r>
      <w:r w:rsidR="00D52E67" w:rsidRPr="006C46B9">
        <w:rPr>
          <w:rFonts w:ascii="Simplified Arabic" w:hAnsi="Simplified Arabic" w:cs="Simplified Arabic" w:hint="cs"/>
          <w:sz w:val="32"/>
          <w:szCs w:val="32"/>
          <w:rtl/>
          <w:lang w:bidi="ar-OM"/>
        </w:rPr>
        <w:t>سأله</w:t>
      </w:r>
      <w:r w:rsidRPr="006C46B9">
        <w:rPr>
          <w:rFonts w:ascii="Simplified Arabic" w:hAnsi="Simplified Arabic" w:cs="Simplified Arabic" w:hint="cs"/>
          <w:sz w:val="32"/>
          <w:szCs w:val="32"/>
          <w:rtl/>
          <w:lang w:bidi="ar-OM"/>
        </w:rPr>
        <w:t xml:space="preserve"> شيخ: من</w:t>
      </w:r>
      <w:r w:rsidRPr="006C46B9">
        <w:rPr>
          <w:rFonts w:ascii="Simplified Arabic" w:hAnsi="Simplified Arabic" w:cs="Simplified Arabic"/>
          <w:sz w:val="32"/>
          <w:szCs w:val="32"/>
          <w:rtl/>
          <w:lang w:bidi="ar-OM"/>
        </w:rPr>
        <w:t xml:space="preserve"> أي القبائل</w:t>
      </w:r>
      <w:r w:rsidRPr="006C46B9">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rtl/>
          <w:lang w:bidi="ar-OM"/>
        </w:rPr>
        <w:t>فقال</w:t>
      </w:r>
      <w:r w:rsidRPr="006C46B9">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lang w:bidi="ar-OM"/>
        </w:rPr>
        <w:sym w:font="AGA Arabesque" w:char="F072"/>
      </w:r>
      <w:r w:rsidRPr="006C46B9">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من ماء</w:t>
      </w:r>
      <w:r w:rsidRPr="006C46B9">
        <w:rPr>
          <w:rFonts w:ascii="Simplified Arabic" w:hAnsi="Simplified Arabic" w:cs="Simplified Arabic"/>
          <w:sz w:val="32"/>
          <w:szCs w:val="32"/>
          <w:lang w:bidi="ar-OM"/>
        </w:rPr>
        <w:t>]</w:t>
      </w:r>
      <w:r w:rsidRPr="006C46B9">
        <w:rPr>
          <w:rStyle w:val="ae"/>
          <w:rFonts w:ascii="Simplified Arabic" w:hAnsi="Simplified Arabic" w:cs="Simplified Arabic"/>
          <w:sz w:val="32"/>
          <w:szCs w:val="32"/>
          <w:vertAlign w:val="baseline"/>
          <w:rtl/>
          <w:lang w:bidi="ar-OM"/>
        </w:rPr>
        <w:footnoteReference w:id="24"/>
      </w:r>
      <w:r w:rsidRPr="006C46B9">
        <w:rPr>
          <w:rFonts w:ascii="Simplified Arabic" w:hAnsi="Simplified Arabic" w:cs="Simplified Arabic"/>
          <w:sz w:val="32"/>
          <w:szCs w:val="32"/>
          <w:lang w:bidi="ar-OM"/>
        </w:rPr>
        <w:t>[</w:t>
      </w:r>
      <w:r w:rsidRPr="006C46B9">
        <w:rPr>
          <w:rFonts w:ascii="Simplified Arabic" w:hAnsi="Simplified Arabic" w:cs="Simplified Arabic"/>
          <w:sz w:val="32"/>
          <w:szCs w:val="32"/>
          <w:rtl/>
          <w:lang w:bidi="ar-OM"/>
        </w:rPr>
        <w:t xml:space="preserve">. والله أعلم </w:t>
      </w:r>
    </w:p>
    <w:p w14:paraId="516840D2" w14:textId="77777777" w:rsidR="00E05E3F" w:rsidRPr="006C46B9" w:rsidRDefault="00E05E3F" w:rsidP="000C3817">
      <w:pPr>
        <w:spacing w:line="240" w:lineRule="auto"/>
        <w:jc w:val="both"/>
        <w:rPr>
          <w:rFonts w:ascii="Simplified Arabic" w:hAnsi="Simplified Arabic" w:cs="Simplified Arabic"/>
          <w:b/>
          <w:bCs/>
          <w:sz w:val="32"/>
          <w:szCs w:val="32"/>
          <w:rtl/>
          <w:lang w:bidi="ar-OM"/>
        </w:rPr>
      </w:pPr>
      <w:r w:rsidRPr="006C46B9">
        <w:rPr>
          <w:rFonts w:ascii="Simplified Arabic" w:hAnsi="Simplified Arabic" w:cs="Simplified Arabic" w:hint="cs"/>
          <w:b/>
          <w:bCs/>
          <w:sz w:val="32"/>
          <w:szCs w:val="32"/>
          <w:rtl/>
          <w:lang w:bidi="ar-OM"/>
        </w:rPr>
        <w:t xml:space="preserve">سابعا: </w:t>
      </w:r>
      <w:r w:rsidRPr="006C46B9">
        <w:rPr>
          <w:rFonts w:ascii="Simplified Arabic" w:hAnsi="Simplified Arabic" w:cs="Simplified Arabic"/>
          <w:b/>
          <w:bCs/>
          <w:sz w:val="32"/>
          <w:szCs w:val="32"/>
          <w:rtl/>
          <w:lang w:bidi="ar-OM"/>
        </w:rPr>
        <w:t>حسن التقسيم والازدواج</w:t>
      </w:r>
    </w:p>
    <w:p w14:paraId="6A832F3D" w14:textId="3397A569" w:rsidR="001855F8" w:rsidRPr="006C46B9" w:rsidRDefault="00E05E3F" w:rsidP="00730626">
      <w:pPr>
        <w:spacing w:after="0"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تعريف</w:t>
      </w:r>
      <w:r w:rsidR="0014076E" w:rsidRPr="006C46B9">
        <w:rPr>
          <w:rFonts w:ascii="Simplified Arabic" w:hAnsi="Simplified Arabic" w:cs="Simplified Arabic" w:hint="cs"/>
          <w:b/>
          <w:bCs/>
          <w:sz w:val="32"/>
          <w:szCs w:val="32"/>
          <w:rtl/>
          <w:lang w:bidi="ar-OM"/>
        </w:rPr>
        <w:t>ه</w:t>
      </w:r>
      <w:r w:rsidRPr="006C46B9">
        <w:rPr>
          <w:rFonts w:ascii="Simplified Arabic" w:hAnsi="Simplified Arabic" w:cs="Simplified Arabic"/>
          <w:sz w:val="32"/>
          <w:szCs w:val="32"/>
          <w:rtl/>
          <w:lang w:bidi="ar-OM"/>
        </w:rPr>
        <w:t xml:space="preserve">: تقسيم </w:t>
      </w:r>
      <w:r w:rsidR="001855F8" w:rsidRPr="006C46B9">
        <w:rPr>
          <w:rFonts w:ascii="Simplified Arabic" w:hAnsi="Simplified Arabic" w:cs="Simplified Arabic" w:hint="cs"/>
          <w:sz w:val="32"/>
          <w:szCs w:val="32"/>
          <w:rtl/>
          <w:lang w:bidi="ar-OM"/>
        </w:rPr>
        <w:t xml:space="preserve">الكلام </w:t>
      </w:r>
      <w:r w:rsidRPr="006C46B9">
        <w:rPr>
          <w:rFonts w:ascii="Simplified Arabic" w:hAnsi="Simplified Arabic" w:cs="Simplified Arabic"/>
          <w:sz w:val="32"/>
          <w:szCs w:val="32"/>
          <w:rtl/>
          <w:lang w:bidi="ar-OM"/>
        </w:rPr>
        <w:t>إلى مقاطع متساوية (متوازنة</w:t>
      </w:r>
      <w:proofErr w:type="gramStart"/>
      <w:r w:rsidRPr="006C46B9">
        <w:rPr>
          <w:rFonts w:ascii="Simplified Arabic" w:hAnsi="Simplified Arabic" w:cs="Simplified Arabic"/>
          <w:sz w:val="32"/>
          <w:szCs w:val="32"/>
          <w:rtl/>
          <w:lang w:bidi="ar-OM"/>
        </w:rPr>
        <w:t>) .</w:t>
      </w:r>
      <w:proofErr w:type="gramEnd"/>
      <w:r w:rsidR="001855F8" w:rsidRPr="006C46B9">
        <w:rPr>
          <w:rFonts w:ascii="Simplified Arabic" w:hAnsi="Simplified Arabic" w:cs="Simplified Arabic" w:hint="cs"/>
          <w:sz w:val="32"/>
          <w:szCs w:val="32"/>
          <w:rtl/>
          <w:lang w:bidi="ar-OM"/>
        </w:rPr>
        <w:t xml:space="preserve"> ويمن أن يمثل له بقول الله تعالى:</w:t>
      </w:r>
      <w:r w:rsidRPr="006C46B9">
        <w:rPr>
          <w:rFonts w:ascii="Simplified Arabic" w:hAnsi="Simplified Arabic" w:cs="Simplified Arabic"/>
          <w:sz w:val="32"/>
          <w:szCs w:val="32"/>
          <w:rtl/>
          <w:lang w:bidi="ar-OM"/>
        </w:rPr>
        <w:t xml:space="preserve"> </w:t>
      </w:r>
      <w:r w:rsidR="001855F8" w:rsidRPr="009B62EC">
        <w:rPr>
          <w:rFonts w:ascii="Simplified Arabic" w:hAnsi="Simplified Arabic" w:cs="Simplified Arabic" w:hint="cs"/>
          <w:sz w:val="32"/>
          <w:szCs w:val="32"/>
          <w:rtl/>
          <w:lang w:bidi="ar-OM"/>
        </w:rPr>
        <w:t>(</w:t>
      </w:r>
      <w:r w:rsidR="001855F8" w:rsidRPr="009B62EC">
        <w:rPr>
          <w:rFonts w:ascii="Simplified Arabic" w:hAnsi="Simplified Arabic" w:cs="Simplified Arabic"/>
          <w:sz w:val="32"/>
          <w:szCs w:val="32"/>
          <w:rtl/>
          <w:lang w:bidi="ar-OM"/>
        </w:rPr>
        <w:t>أَلَهُمْ أَرْجُلٌ يَمْشُونَ بِهَا ۖ أَمْ لَهُمْ أَيْدٍ يَبْطِشُونَ بِهَا ۖ أَمْ لَهُمْ أَعْيُنٌ يُبْصِرُونَ بِهَا ۖ أَمْ لَهُمْ آذَانٌ يَسْمَعُونَ</w:t>
      </w:r>
      <w:r w:rsidR="001855F8" w:rsidRPr="009B62EC">
        <w:rPr>
          <w:rFonts w:ascii="Simplified Arabic" w:hAnsi="Simplified Arabic" w:cs="Simplified Arabic" w:hint="cs"/>
          <w:sz w:val="32"/>
          <w:szCs w:val="32"/>
          <w:rtl/>
          <w:lang w:bidi="ar-OM"/>
        </w:rPr>
        <w:t>)</w:t>
      </w:r>
      <w:r w:rsidR="001855F8" w:rsidRPr="006C46B9">
        <w:rPr>
          <w:rFonts w:ascii="Simplified Arabic" w:hAnsi="Simplified Arabic" w:cs="Simplified Arabic" w:hint="cs"/>
          <w:sz w:val="32"/>
          <w:szCs w:val="32"/>
          <w:rtl/>
          <w:lang w:bidi="ar-OM"/>
        </w:rPr>
        <w:t xml:space="preserve"> [الأعراف:195].</w:t>
      </w:r>
    </w:p>
    <w:p w14:paraId="77350049" w14:textId="68097D7B" w:rsidR="00E05E3F" w:rsidRPr="006C46B9" w:rsidRDefault="00E05E3F" w:rsidP="00020564">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مثاله</w:t>
      </w:r>
      <w:r w:rsidRPr="006C46B9">
        <w:rPr>
          <w:rFonts w:ascii="Simplified Arabic" w:hAnsi="Simplified Arabic" w:cs="Simplified Arabic"/>
          <w:sz w:val="32"/>
          <w:szCs w:val="32"/>
          <w:rtl/>
          <w:lang w:bidi="ar-OM"/>
        </w:rPr>
        <w:t xml:space="preserve"> </w:t>
      </w:r>
      <w:r w:rsidR="0014076E" w:rsidRPr="006C46B9">
        <w:rPr>
          <w:rFonts w:ascii="Simplified Arabic" w:hAnsi="Simplified Arabic" w:cs="Simplified Arabic" w:hint="cs"/>
          <w:sz w:val="32"/>
          <w:szCs w:val="32"/>
          <w:rtl/>
          <w:lang w:bidi="ar-OM"/>
        </w:rPr>
        <w:t>من السنة</w:t>
      </w:r>
      <w:r w:rsidRPr="006C46B9">
        <w:rPr>
          <w:rFonts w:ascii="Simplified Arabic" w:hAnsi="Simplified Arabic" w:cs="Simplified Arabic"/>
          <w:sz w:val="32"/>
          <w:szCs w:val="32"/>
          <w:rtl/>
          <w:lang w:bidi="ar-OM"/>
        </w:rPr>
        <w:t>: قال صلى الله عليه وسلم: آية المنافق ثلاث: إذا حدث كذب، وإذا وعد أخلف، وإذا اؤتمن خان</w:t>
      </w:r>
      <w:r w:rsidR="0014076E" w:rsidRPr="004271AD">
        <w:rPr>
          <w:rFonts w:ascii="Simplified Arabic" w:hAnsi="Simplified Arabic" w:cs="Simplified Arabic"/>
          <w:sz w:val="32"/>
          <w:szCs w:val="32"/>
          <w:lang w:bidi="ar-OM"/>
        </w:rPr>
        <w:t>]</w:t>
      </w:r>
      <w:r w:rsidR="0014076E" w:rsidRPr="004271AD">
        <w:rPr>
          <w:rStyle w:val="ae"/>
          <w:rFonts w:ascii="Simplified Arabic" w:hAnsi="Simplified Arabic" w:cs="Simplified Arabic"/>
          <w:sz w:val="32"/>
          <w:szCs w:val="32"/>
          <w:vertAlign w:val="baseline"/>
          <w:rtl/>
          <w:lang w:bidi="ar-OM"/>
        </w:rPr>
        <w:footnoteReference w:id="25"/>
      </w:r>
      <w:r w:rsidR="0014076E" w:rsidRPr="004271AD">
        <w:rPr>
          <w:rFonts w:ascii="Simplified Arabic" w:hAnsi="Simplified Arabic" w:cs="Simplified Arabic"/>
          <w:sz w:val="32"/>
          <w:szCs w:val="32"/>
          <w:lang w:bidi="ar-OM"/>
        </w:rPr>
        <w:t>[</w:t>
      </w:r>
      <w:r w:rsidRPr="004271AD">
        <w:rPr>
          <w:rFonts w:ascii="Simplified Arabic" w:hAnsi="Simplified Arabic" w:cs="Simplified Arabic"/>
          <w:sz w:val="32"/>
          <w:szCs w:val="32"/>
          <w:rtl/>
          <w:lang w:bidi="ar-OM"/>
        </w:rPr>
        <w:t>.</w:t>
      </w:r>
      <w:r w:rsidRPr="006C46B9">
        <w:rPr>
          <w:rFonts w:ascii="Simplified Arabic" w:hAnsi="Simplified Arabic" w:cs="Simplified Arabic"/>
          <w:sz w:val="32"/>
          <w:szCs w:val="32"/>
          <w:rtl/>
          <w:lang w:bidi="ar-OM"/>
        </w:rPr>
        <w:t xml:space="preserve"> </w:t>
      </w:r>
    </w:p>
    <w:p w14:paraId="3CBD6683" w14:textId="77777777" w:rsidR="00401B14" w:rsidRDefault="00E05E3F" w:rsidP="00020564">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sz w:val="32"/>
          <w:szCs w:val="32"/>
          <w:u w:val="single"/>
          <w:rtl/>
          <w:lang w:bidi="ar-OM"/>
        </w:rPr>
        <w:t>وقالت أعرابية توصي ابنتها</w:t>
      </w:r>
      <w:r w:rsidRPr="006C46B9">
        <w:rPr>
          <w:rFonts w:ascii="Simplified Arabic" w:hAnsi="Simplified Arabic" w:cs="Simplified Arabic"/>
          <w:sz w:val="32"/>
          <w:szCs w:val="32"/>
          <w:rtl/>
          <w:lang w:bidi="ar-OM"/>
        </w:rPr>
        <w:t xml:space="preserve">: فلا تقع عينه منك على </w:t>
      </w:r>
      <w:proofErr w:type="gramStart"/>
      <w:r w:rsidRPr="006C46B9">
        <w:rPr>
          <w:rFonts w:ascii="Simplified Arabic" w:hAnsi="Simplified Arabic" w:cs="Simplified Arabic"/>
          <w:sz w:val="32"/>
          <w:szCs w:val="32"/>
          <w:rtl/>
          <w:lang w:bidi="ar-OM"/>
        </w:rPr>
        <w:t>قبيح ،</w:t>
      </w:r>
      <w:proofErr w:type="gramEnd"/>
      <w:r w:rsidRPr="006C46B9">
        <w:rPr>
          <w:rFonts w:ascii="Simplified Arabic" w:hAnsi="Simplified Arabic" w:cs="Simplified Arabic"/>
          <w:sz w:val="32"/>
          <w:szCs w:val="32"/>
          <w:rtl/>
          <w:lang w:bidi="ar-OM"/>
        </w:rPr>
        <w:t xml:space="preserve"> ولا يشم منك إلا </w:t>
      </w:r>
    </w:p>
    <w:p w14:paraId="4758F8BD" w14:textId="0BF47872" w:rsidR="00E05E3F" w:rsidRPr="006C46B9" w:rsidRDefault="00E05E3F" w:rsidP="00401B14">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lastRenderedPageBreak/>
        <w:t>أطيب الريح</w:t>
      </w:r>
      <w:r w:rsidR="00EE3A74">
        <w:rPr>
          <w:rFonts w:ascii="Simplified Arabic" w:hAnsi="Simplified Arabic" w:cs="Simplified Arabic" w:hint="cs"/>
          <w:sz w:val="32"/>
          <w:szCs w:val="32"/>
          <w:rtl/>
          <w:lang w:bidi="ar-OM"/>
        </w:rPr>
        <w:t>.</w:t>
      </w:r>
    </w:p>
    <w:p w14:paraId="08E7D0B2" w14:textId="082171CC" w:rsidR="00E05E3F" w:rsidRPr="006C46B9" w:rsidRDefault="00E05E3F" w:rsidP="00020564">
      <w:pPr>
        <w:spacing w:line="240" w:lineRule="auto"/>
        <w:ind w:firstLine="720"/>
        <w:jc w:val="both"/>
        <w:rPr>
          <w:rFonts w:ascii="Simplified Arabic" w:hAnsi="Simplified Arabic" w:cs="Simplified Arabic"/>
          <w:sz w:val="32"/>
          <w:szCs w:val="32"/>
          <w:rtl/>
          <w:lang w:bidi="ar-OM"/>
        </w:rPr>
      </w:pPr>
      <w:r w:rsidRPr="00936BC4">
        <w:rPr>
          <w:rFonts w:ascii="Simplified Arabic" w:hAnsi="Simplified Arabic" w:cs="Simplified Arabic"/>
          <w:sz w:val="32"/>
          <w:szCs w:val="32"/>
          <w:rtl/>
          <w:lang w:bidi="ar-OM"/>
        </w:rPr>
        <w:t>سر جمال التصريع وحسن التقسيم</w:t>
      </w:r>
      <w:r w:rsidRPr="006C46B9">
        <w:rPr>
          <w:rFonts w:ascii="Simplified Arabic" w:hAnsi="Simplified Arabic" w:cs="Simplified Arabic"/>
          <w:sz w:val="32"/>
          <w:szCs w:val="32"/>
          <w:rtl/>
          <w:lang w:bidi="ar-OM"/>
        </w:rPr>
        <w:t xml:space="preserve">: </w:t>
      </w:r>
      <w:r w:rsidR="0014076E" w:rsidRPr="006C46B9">
        <w:rPr>
          <w:rFonts w:ascii="Simplified Arabic" w:hAnsi="Simplified Arabic" w:cs="Simplified Arabic" w:hint="cs"/>
          <w:sz w:val="32"/>
          <w:szCs w:val="32"/>
          <w:rtl/>
          <w:lang w:bidi="ar-OM"/>
        </w:rPr>
        <w:t>ي</w:t>
      </w:r>
      <w:r w:rsidRPr="006C46B9">
        <w:rPr>
          <w:rFonts w:ascii="Simplified Arabic" w:hAnsi="Simplified Arabic" w:cs="Simplified Arabic"/>
          <w:sz w:val="32"/>
          <w:szCs w:val="32"/>
          <w:rtl/>
          <w:lang w:bidi="ar-OM"/>
        </w:rPr>
        <w:t>عطي ن</w:t>
      </w:r>
      <w:r w:rsidR="0014076E" w:rsidRPr="006C46B9">
        <w:rPr>
          <w:rFonts w:ascii="Simplified Arabic" w:hAnsi="Simplified Arabic" w:cs="Simplified Arabic" w:hint="cs"/>
          <w:sz w:val="32"/>
          <w:szCs w:val="32"/>
          <w:rtl/>
          <w:lang w:bidi="ar-OM"/>
        </w:rPr>
        <w:t>غ</w:t>
      </w:r>
      <w:r w:rsidRPr="006C46B9">
        <w:rPr>
          <w:rFonts w:ascii="Simplified Arabic" w:hAnsi="Simplified Arabic" w:cs="Simplified Arabic"/>
          <w:sz w:val="32"/>
          <w:szCs w:val="32"/>
          <w:rtl/>
          <w:lang w:bidi="ar-OM"/>
        </w:rPr>
        <w:t xml:space="preserve">مة </w:t>
      </w:r>
      <w:r w:rsidR="0014076E" w:rsidRPr="006C46B9">
        <w:rPr>
          <w:rFonts w:ascii="Simplified Arabic" w:hAnsi="Simplified Arabic" w:cs="Simplified Arabic" w:hint="cs"/>
          <w:sz w:val="32"/>
          <w:szCs w:val="32"/>
          <w:rtl/>
          <w:lang w:bidi="ar-OM"/>
        </w:rPr>
        <w:t xml:space="preserve">أو جرسا جميلا </w:t>
      </w:r>
      <w:r w:rsidR="001D3BCB" w:rsidRPr="006C46B9">
        <w:rPr>
          <w:rFonts w:ascii="Simplified Arabic" w:hAnsi="Simplified Arabic" w:cs="Simplified Arabic" w:hint="cs"/>
          <w:sz w:val="32"/>
          <w:szCs w:val="32"/>
          <w:rtl/>
          <w:lang w:bidi="ar-OM"/>
        </w:rPr>
        <w:t>للأذن</w:t>
      </w:r>
      <w:r w:rsidR="0014076E" w:rsidRPr="006C46B9">
        <w:rPr>
          <w:rFonts w:ascii="Simplified Arabic" w:hAnsi="Simplified Arabic" w:cs="Simplified Arabic" w:hint="cs"/>
          <w:sz w:val="32"/>
          <w:szCs w:val="32"/>
          <w:rtl/>
          <w:lang w:bidi="ar-OM"/>
        </w:rPr>
        <w:t>.</w:t>
      </w:r>
    </w:p>
    <w:p w14:paraId="403DE99F" w14:textId="77777777" w:rsidR="00E05E3F" w:rsidRPr="006C46B9" w:rsidRDefault="00E05E3F" w:rsidP="0093535C">
      <w:pPr>
        <w:spacing w:after="0" w:line="240" w:lineRule="auto"/>
        <w:jc w:val="both"/>
        <w:rPr>
          <w:rFonts w:ascii="Simplified Arabic" w:hAnsi="Simplified Arabic" w:cs="Simplified Arabic"/>
          <w:b/>
          <w:bCs/>
          <w:sz w:val="32"/>
          <w:szCs w:val="32"/>
          <w:rtl/>
          <w:lang w:bidi="ar-OM"/>
        </w:rPr>
      </w:pPr>
      <w:r w:rsidRPr="006C46B9">
        <w:rPr>
          <w:rFonts w:ascii="Simplified Arabic" w:hAnsi="Simplified Arabic" w:cs="Simplified Arabic" w:hint="cs"/>
          <w:b/>
          <w:bCs/>
          <w:sz w:val="32"/>
          <w:szCs w:val="32"/>
          <w:rtl/>
          <w:lang w:bidi="ar-OM"/>
        </w:rPr>
        <w:t xml:space="preserve">ثامناً: </w:t>
      </w:r>
      <w:r w:rsidRPr="006C46B9">
        <w:rPr>
          <w:rFonts w:ascii="Simplified Arabic" w:hAnsi="Simplified Arabic" w:cs="Simplified Arabic"/>
          <w:b/>
          <w:bCs/>
          <w:sz w:val="32"/>
          <w:szCs w:val="32"/>
          <w:rtl/>
          <w:lang w:bidi="ar-OM"/>
        </w:rPr>
        <w:t>الالتفات</w:t>
      </w:r>
    </w:p>
    <w:p w14:paraId="4C9F1C1A" w14:textId="7829B9C2" w:rsidR="0093535C" w:rsidRDefault="00E05E3F" w:rsidP="0093535C">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تعريفه</w:t>
      </w:r>
      <w:r w:rsidRPr="006C46B9">
        <w:rPr>
          <w:rFonts w:ascii="Simplified Arabic" w:hAnsi="Simplified Arabic" w:cs="Simplified Arabic"/>
          <w:sz w:val="32"/>
          <w:szCs w:val="32"/>
          <w:rtl/>
          <w:lang w:bidi="ar-OM"/>
        </w:rPr>
        <w:t xml:space="preserve">: اللفت لغة الصرف، وفي القرآن (أجئتنا لتلفتنا عن آلهتنا وتكون لكما </w:t>
      </w:r>
    </w:p>
    <w:p w14:paraId="22385201" w14:textId="72126CAC" w:rsidR="00E05E3F" w:rsidRPr="006C46B9" w:rsidRDefault="00E05E3F" w:rsidP="00AB5EC7">
      <w:pPr>
        <w:spacing w:line="240" w:lineRule="auto"/>
        <w:jc w:val="both"/>
        <w:rPr>
          <w:rFonts w:ascii="Simplified Arabic" w:hAnsi="Simplified Arabic" w:cs="Simplified Arabic"/>
          <w:sz w:val="32"/>
          <w:szCs w:val="32"/>
          <w:lang w:bidi="ar-OM"/>
        </w:rPr>
      </w:pPr>
      <w:r w:rsidRPr="006C46B9">
        <w:rPr>
          <w:rFonts w:ascii="Simplified Arabic" w:hAnsi="Simplified Arabic" w:cs="Simplified Arabic"/>
          <w:sz w:val="32"/>
          <w:szCs w:val="32"/>
          <w:rtl/>
          <w:lang w:bidi="ar-OM"/>
        </w:rPr>
        <w:t xml:space="preserve">الكبرياء في الأرض) </w:t>
      </w:r>
      <w:r w:rsidR="0014076E" w:rsidRPr="006C46B9">
        <w:rPr>
          <w:rFonts w:ascii="Simplified Arabic" w:hAnsi="Simplified Arabic" w:cs="Simplified Arabic" w:hint="cs"/>
          <w:sz w:val="32"/>
          <w:szCs w:val="32"/>
          <w:rtl/>
          <w:lang w:bidi="ar-OM"/>
        </w:rPr>
        <w:t>[يونس:78]</w:t>
      </w:r>
      <w:r w:rsidRPr="006C46B9">
        <w:rPr>
          <w:rFonts w:ascii="Simplified Arabic" w:hAnsi="Simplified Arabic" w:cs="Simplified Arabic"/>
          <w:sz w:val="32"/>
          <w:szCs w:val="32"/>
          <w:rtl/>
          <w:lang w:bidi="ar-OM"/>
        </w:rPr>
        <w:t>، أي لتصرفنا. و</w:t>
      </w:r>
      <w:r w:rsidR="0014076E" w:rsidRPr="006C46B9">
        <w:rPr>
          <w:rFonts w:ascii="Simplified Arabic" w:hAnsi="Simplified Arabic" w:cs="Simplified Arabic" w:hint="cs"/>
          <w:sz w:val="32"/>
          <w:szCs w:val="32"/>
          <w:rtl/>
          <w:lang w:bidi="ar-OM"/>
        </w:rPr>
        <w:t xml:space="preserve">التفت المرء: </w:t>
      </w:r>
      <w:r w:rsidRPr="006C46B9">
        <w:rPr>
          <w:rFonts w:ascii="Simplified Arabic" w:hAnsi="Simplified Arabic" w:cs="Simplified Arabic"/>
          <w:sz w:val="32"/>
          <w:szCs w:val="32"/>
          <w:rtl/>
          <w:lang w:bidi="ar-OM"/>
        </w:rPr>
        <w:t>لوى عنقه لغير اتجاهه.</w:t>
      </w:r>
    </w:p>
    <w:p w14:paraId="384D6D33" w14:textId="77777777" w:rsidR="00D820D2" w:rsidRDefault="00E05E3F" w:rsidP="00020564">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اصطلاحا</w:t>
      </w:r>
      <w:r w:rsidRPr="006C46B9">
        <w:rPr>
          <w:rFonts w:ascii="Simplified Arabic" w:hAnsi="Simplified Arabic" w:cs="Simplified Arabic"/>
          <w:sz w:val="32"/>
          <w:szCs w:val="32"/>
          <w:rtl/>
          <w:lang w:bidi="ar-OM"/>
        </w:rPr>
        <w:t xml:space="preserve">: </w:t>
      </w:r>
      <w:r w:rsidRPr="006C46B9">
        <w:rPr>
          <w:rFonts w:ascii="Simplified Arabic" w:hAnsi="Simplified Arabic" w:cs="Simplified Arabic"/>
          <w:sz w:val="32"/>
          <w:szCs w:val="32"/>
          <w:u w:val="single"/>
          <w:rtl/>
          <w:lang w:bidi="ar-OM"/>
        </w:rPr>
        <w:t>هو نقل الكلام من اسلوب إلى آخر</w:t>
      </w:r>
      <w:r w:rsidRPr="006C46B9">
        <w:rPr>
          <w:rFonts w:ascii="Simplified Arabic" w:hAnsi="Simplified Arabic" w:cs="Simplified Arabic"/>
          <w:sz w:val="32"/>
          <w:szCs w:val="32"/>
          <w:rtl/>
          <w:lang w:bidi="ar-OM"/>
        </w:rPr>
        <w:t xml:space="preserve"> (من التكلم والخطاب والغيبة </w:t>
      </w:r>
    </w:p>
    <w:p w14:paraId="65AEB0A6" w14:textId="5258EB73" w:rsidR="00E05E3F" w:rsidRPr="006C46B9" w:rsidRDefault="00E05E3F" w:rsidP="00D820D2">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إلى صاحبه) </w:t>
      </w:r>
      <w:r w:rsidRPr="006C46B9">
        <w:rPr>
          <w:rFonts w:ascii="Simplified Arabic" w:hAnsi="Simplified Arabic" w:cs="Simplified Arabic"/>
          <w:sz w:val="32"/>
          <w:szCs w:val="32"/>
          <w:u w:val="single"/>
          <w:rtl/>
          <w:lang w:bidi="ar-OM"/>
        </w:rPr>
        <w:t>لمقتضيات</w:t>
      </w:r>
      <w:r w:rsidRPr="006C46B9">
        <w:rPr>
          <w:rFonts w:ascii="Simplified Arabic" w:hAnsi="Simplified Arabic" w:cs="Simplified Arabic"/>
          <w:sz w:val="32"/>
          <w:szCs w:val="32"/>
          <w:rtl/>
          <w:lang w:bidi="ar-OM"/>
        </w:rPr>
        <w:t>.</w:t>
      </w:r>
      <w:r w:rsidR="0014076E" w:rsidRPr="006C46B9">
        <w:rPr>
          <w:rFonts w:ascii="Simplified Arabic" w:hAnsi="Simplified Arabic" w:cs="Simplified Arabic" w:hint="cs"/>
          <w:sz w:val="32"/>
          <w:szCs w:val="32"/>
          <w:rtl/>
          <w:lang w:bidi="ar-OM"/>
        </w:rPr>
        <w:t xml:space="preserve"> وهو في كتاب الله كثير، </w:t>
      </w:r>
      <w:r w:rsidR="000C3817" w:rsidRPr="006C46B9">
        <w:rPr>
          <w:rFonts w:ascii="Simplified Arabic" w:hAnsi="Simplified Arabic" w:cs="Simplified Arabic" w:hint="cs"/>
          <w:sz w:val="32"/>
          <w:szCs w:val="32"/>
          <w:rtl/>
          <w:lang w:bidi="ar-OM"/>
        </w:rPr>
        <w:t>بدءاً بما</w:t>
      </w:r>
      <w:r w:rsidR="0014076E" w:rsidRPr="006C46B9">
        <w:rPr>
          <w:rFonts w:ascii="Simplified Arabic" w:hAnsi="Simplified Arabic" w:cs="Simplified Arabic" w:hint="cs"/>
          <w:sz w:val="32"/>
          <w:szCs w:val="32"/>
          <w:rtl/>
          <w:lang w:bidi="ar-OM"/>
        </w:rPr>
        <w:t xml:space="preserve"> جاء في فاتحة الكتاب: </w:t>
      </w:r>
    </w:p>
    <w:p w14:paraId="39851CF1" w14:textId="39E2224C" w:rsidR="00112008" w:rsidRPr="006C46B9" w:rsidRDefault="00112008" w:rsidP="00020564">
      <w:pPr>
        <w:spacing w:line="240" w:lineRule="auto"/>
        <w:jc w:val="both"/>
        <w:rPr>
          <w:rFonts w:ascii="Simplified Arabic" w:hAnsi="Simplified Arabic" w:cs="Simplified Arabic"/>
          <w:sz w:val="32"/>
          <w:szCs w:val="32"/>
          <w:rtl/>
          <w:lang w:bidi="ar-OM"/>
        </w:rPr>
      </w:pPr>
      <w:r w:rsidRPr="009B62EC">
        <w:rPr>
          <w:rFonts w:ascii="Simplified Arabic" w:hAnsi="Simplified Arabic" w:cs="Simplified Arabic" w:hint="cs"/>
          <w:sz w:val="32"/>
          <w:szCs w:val="32"/>
          <w:rtl/>
          <w:lang w:bidi="ar-OM"/>
        </w:rPr>
        <w:t>(</w:t>
      </w:r>
      <w:r w:rsidRPr="009B62EC">
        <w:rPr>
          <w:rFonts w:ascii="Simplified Arabic" w:hAnsi="Simplified Arabic" w:cs="Simplified Arabic"/>
          <w:sz w:val="32"/>
          <w:szCs w:val="32"/>
          <w:rtl/>
          <w:lang w:bidi="ar-OM"/>
        </w:rPr>
        <w:t>الْحَمْدُ لِلَّهِ رَبِّ الْعَالَمِينَ</w:t>
      </w:r>
      <w:r w:rsidRPr="009B62EC">
        <w:rPr>
          <w:rFonts w:ascii="Simplified Arabic" w:hAnsi="Simplified Arabic" w:cs="Simplified Arabic" w:hint="cs"/>
          <w:sz w:val="32"/>
          <w:szCs w:val="32"/>
          <w:rtl/>
          <w:lang w:bidi="ar-OM"/>
        </w:rPr>
        <w:t>،</w:t>
      </w:r>
      <w:r w:rsidRPr="009B62EC">
        <w:rPr>
          <w:rFonts w:ascii="Simplified Arabic" w:hAnsi="Simplified Arabic" w:cs="Simplified Arabic"/>
          <w:sz w:val="32"/>
          <w:szCs w:val="32"/>
          <w:rtl/>
          <w:lang w:bidi="ar-OM"/>
        </w:rPr>
        <w:t xml:space="preserve"> الرَّحْمَنِ الرَّحِيمِ</w:t>
      </w:r>
      <w:r w:rsidRPr="009B62EC">
        <w:rPr>
          <w:rFonts w:ascii="Simplified Arabic" w:hAnsi="Simplified Arabic" w:cs="Simplified Arabic" w:hint="cs"/>
          <w:sz w:val="32"/>
          <w:szCs w:val="32"/>
          <w:rtl/>
          <w:lang w:bidi="ar-OM"/>
        </w:rPr>
        <w:t>،</w:t>
      </w:r>
      <w:r w:rsidRPr="009B62EC">
        <w:rPr>
          <w:rFonts w:ascii="Simplified Arabic" w:hAnsi="Simplified Arabic" w:cs="Simplified Arabic"/>
          <w:sz w:val="32"/>
          <w:szCs w:val="32"/>
          <w:rtl/>
          <w:lang w:bidi="ar-OM"/>
        </w:rPr>
        <w:t xml:space="preserve"> مَالِكِ يَوْمِ الدِّينِ</w:t>
      </w:r>
      <w:r w:rsidRPr="009B62EC">
        <w:rPr>
          <w:rFonts w:ascii="Simplified Arabic" w:hAnsi="Simplified Arabic" w:cs="Simplified Arabic" w:hint="cs"/>
          <w:sz w:val="32"/>
          <w:szCs w:val="32"/>
          <w:rtl/>
          <w:lang w:bidi="ar-OM"/>
        </w:rPr>
        <w:t>،</w:t>
      </w:r>
      <w:r w:rsidRPr="009B62EC">
        <w:rPr>
          <w:rFonts w:ascii="Simplified Arabic" w:hAnsi="Simplified Arabic" w:cs="Simplified Arabic"/>
          <w:sz w:val="32"/>
          <w:szCs w:val="32"/>
          <w:rtl/>
          <w:lang w:bidi="ar-OM"/>
        </w:rPr>
        <w:t xml:space="preserve"> إِيَّاكَ نَعْبُدُ وَإِيَّاكَ نَسْتَعِينُ</w:t>
      </w:r>
      <w:r w:rsidRPr="006C46B9">
        <w:rPr>
          <w:rFonts w:ascii="Simplified Arabic" w:hAnsi="Simplified Arabic" w:cs="Simplified Arabic" w:hint="cs"/>
          <w:sz w:val="32"/>
          <w:szCs w:val="32"/>
          <w:rtl/>
          <w:lang w:bidi="ar-OM"/>
        </w:rPr>
        <w:t>).</w:t>
      </w:r>
    </w:p>
    <w:p w14:paraId="3108F38A" w14:textId="77777777" w:rsidR="005B094D" w:rsidRDefault="00112008" w:rsidP="005B094D">
      <w:pPr>
        <w:spacing w:line="240" w:lineRule="auto"/>
        <w:ind w:firstLine="720"/>
        <w:jc w:val="both"/>
        <w:rPr>
          <w:rFonts w:cs="Arial"/>
          <w:sz w:val="32"/>
          <w:szCs w:val="32"/>
          <w:rtl/>
          <w:lang w:bidi="ar-OM"/>
        </w:rPr>
      </w:pPr>
      <w:r w:rsidRPr="006C46B9">
        <w:rPr>
          <w:rFonts w:cs="Arial" w:hint="cs"/>
          <w:sz w:val="32"/>
          <w:szCs w:val="32"/>
          <w:rtl/>
          <w:lang w:bidi="ar-OM"/>
        </w:rPr>
        <w:t xml:space="preserve">حيث </w:t>
      </w:r>
      <w:r w:rsidRPr="006C46B9">
        <w:rPr>
          <w:rFonts w:cs="Arial"/>
          <w:sz w:val="32"/>
          <w:szCs w:val="32"/>
          <w:rtl/>
          <w:lang w:bidi="ar-OM"/>
        </w:rPr>
        <w:t xml:space="preserve">يأتي التحوّل البلاغي البديع </w:t>
      </w:r>
      <w:r w:rsidRPr="006C46B9">
        <w:rPr>
          <w:rFonts w:cs="Arial" w:hint="cs"/>
          <w:sz w:val="32"/>
          <w:szCs w:val="32"/>
          <w:rtl/>
          <w:lang w:bidi="ar-OM"/>
        </w:rPr>
        <w:t xml:space="preserve">في الالتفات </w:t>
      </w:r>
      <w:r w:rsidRPr="006C46B9">
        <w:rPr>
          <w:rFonts w:cs="Arial"/>
          <w:sz w:val="32"/>
          <w:szCs w:val="32"/>
          <w:rtl/>
          <w:lang w:bidi="ar-OM"/>
        </w:rPr>
        <w:t xml:space="preserve">من الغيبة إلى الخطاب في قوله: </w:t>
      </w:r>
    </w:p>
    <w:p w14:paraId="730EDC0D" w14:textId="7787D525" w:rsidR="00112008" w:rsidRPr="005B094D" w:rsidRDefault="00112008" w:rsidP="005B094D">
      <w:pPr>
        <w:spacing w:line="240" w:lineRule="auto"/>
        <w:jc w:val="both"/>
        <w:rPr>
          <w:rFonts w:cs="Arial"/>
          <w:sz w:val="32"/>
          <w:szCs w:val="32"/>
          <w:rtl/>
          <w:lang w:bidi="ar-OM"/>
        </w:rPr>
      </w:pPr>
      <w:r w:rsidRPr="006C46B9">
        <w:rPr>
          <w:rFonts w:cs="Arial"/>
          <w:sz w:val="32"/>
          <w:szCs w:val="32"/>
          <w:rtl/>
          <w:lang w:bidi="ar-OM"/>
        </w:rPr>
        <w:t xml:space="preserve">«إياك نعبد وإياك نستعين» التفاتًا يشي بالقرب، ويُنشئ مقام المناجاة بعد مقام </w:t>
      </w:r>
      <w:r w:rsidRPr="006C46B9">
        <w:rPr>
          <w:rFonts w:cs="Arial" w:hint="cs"/>
          <w:sz w:val="32"/>
          <w:szCs w:val="32"/>
          <w:rtl/>
          <w:lang w:bidi="ar-OM"/>
        </w:rPr>
        <w:t>الحمد و</w:t>
      </w:r>
      <w:r w:rsidRPr="006C46B9">
        <w:rPr>
          <w:rFonts w:cs="Arial"/>
          <w:sz w:val="32"/>
          <w:szCs w:val="32"/>
          <w:rtl/>
          <w:lang w:bidi="ar-OM"/>
        </w:rPr>
        <w:t>التع</w:t>
      </w:r>
      <w:r w:rsidRPr="006C46B9">
        <w:rPr>
          <w:rFonts w:cs="Arial" w:hint="cs"/>
          <w:sz w:val="32"/>
          <w:szCs w:val="32"/>
          <w:rtl/>
          <w:lang w:bidi="ar-OM"/>
        </w:rPr>
        <w:t>ظيم.</w:t>
      </w:r>
    </w:p>
    <w:p w14:paraId="345AA6FD" w14:textId="5F9E516D" w:rsidR="00E05E3F" w:rsidRPr="006C46B9" w:rsidRDefault="00E05E3F" w:rsidP="00020564">
      <w:pPr>
        <w:spacing w:line="240" w:lineRule="auto"/>
        <w:jc w:val="both"/>
        <w:rPr>
          <w:rFonts w:ascii="Simplified Arabic" w:hAnsi="Simplified Arabic" w:cs="Simplified Arabic"/>
          <w:sz w:val="32"/>
          <w:szCs w:val="32"/>
          <w:lang w:bidi="ar-OM"/>
        </w:rPr>
      </w:pPr>
      <w:r w:rsidRPr="006C46B9">
        <w:rPr>
          <w:rFonts w:ascii="Simplified Arabic" w:hAnsi="Simplified Arabic" w:cs="Simplified Arabic"/>
          <w:sz w:val="32"/>
          <w:szCs w:val="32"/>
          <w:rtl/>
          <w:lang w:bidi="ar-OM"/>
        </w:rPr>
        <w:t xml:space="preserve"> </w:t>
      </w:r>
      <w:r w:rsidR="00112008" w:rsidRPr="006C46B9">
        <w:rPr>
          <w:rFonts w:ascii="Simplified Arabic" w:hAnsi="Simplified Arabic" w:cs="Simplified Arabic"/>
          <w:sz w:val="32"/>
          <w:szCs w:val="32"/>
          <w:rtl/>
          <w:lang w:bidi="ar-OM"/>
        </w:rPr>
        <w:tab/>
      </w:r>
      <w:r w:rsidR="00112008" w:rsidRPr="006C46B9">
        <w:rPr>
          <w:rFonts w:ascii="Simplified Arabic" w:hAnsi="Simplified Arabic" w:cs="Simplified Arabic" w:hint="cs"/>
          <w:sz w:val="32"/>
          <w:szCs w:val="32"/>
          <w:rtl/>
          <w:lang w:bidi="ar-OM"/>
        </w:rPr>
        <w:t>و</w:t>
      </w:r>
      <w:r w:rsidRPr="006C46B9">
        <w:rPr>
          <w:rFonts w:ascii="Simplified Arabic" w:hAnsi="Simplified Arabic" w:cs="Simplified Arabic" w:hint="cs"/>
          <w:sz w:val="32"/>
          <w:szCs w:val="32"/>
          <w:rtl/>
          <w:lang w:bidi="ar-OM"/>
        </w:rPr>
        <w:t>قول الله تعالى:</w:t>
      </w:r>
      <w:r w:rsidRPr="006C46B9">
        <w:rPr>
          <w:rFonts w:ascii="Simplified Arabic" w:hAnsi="Simplified Arabic" w:cs="Simplified Arabic"/>
          <w:sz w:val="32"/>
          <w:szCs w:val="32"/>
          <w:rtl/>
          <w:lang w:bidi="ar-OM"/>
        </w:rPr>
        <w:t xml:space="preserve"> </w:t>
      </w:r>
      <w:r w:rsidRPr="009B62EC">
        <w:rPr>
          <w:rFonts w:ascii="Simplified Arabic" w:hAnsi="Simplified Arabic" w:cs="Simplified Arabic" w:hint="cs"/>
          <w:sz w:val="32"/>
          <w:szCs w:val="32"/>
          <w:rtl/>
          <w:lang w:bidi="ar-OM"/>
        </w:rPr>
        <w:t>(</w:t>
      </w:r>
      <w:r w:rsidR="009B62EC" w:rsidRPr="009B62EC">
        <w:rPr>
          <w:rFonts w:ascii="Simplified Arabic" w:hAnsi="Simplified Arabic" w:cs="Simplified Arabic"/>
          <w:sz w:val="32"/>
          <w:szCs w:val="32"/>
          <w:rtl/>
          <w:lang w:bidi="ar-OM"/>
        </w:rPr>
        <w:t xml:space="preserve">وَاللَّهُ الَّذِي أَرْسَلَ الرِّيَاحَ فَتُثِيرُ سَحَابًا فَسُقْنَاهُ </w:t>
      </w:r>
      <w:proofErr w:type="spellStart"/>
      <w:r w:rsidR="009B62EC" w:rsidRPr="009B62EC">
        <w:rPr>
          <w:rFonts w:ascii="Simplified Arabic" w:hAnsi="Simplified Arabic" w:cs="Simplified Arabic"/>
          <w:sz w:val="32"/>
          <w:szCs w:val="32"/>
          <w:rtl/>
          <w:lang w:bidi="ar-OM"/>
        </w:rPr>
        <w:t>إِلَىٰ</w:t>
      </w:r>
      <w:proofErr w:type="spellEnd"/>
      <w:r w:rsidR="009B62EC" w:rsidRPr="009B62EC">
        <w:rPr>
          <w:rFonts w:ascii="Simplified Arabic" w:hAnsi="Simplified Arabic" w:cs="Simplified Arabic"/>
          <w:sz w:val="32"/>
          <w:szCs w:val="32"/>
          <w:rtl/>
          <w:lang w:bidi="ar-OM"/>
        </w:rPr>
        <w:t xml:space="preserve"> بَلَدٍ مَّيِّتٍ</w:t>
      </w:r>
      <w:r w:rsidRPr="009B62EC">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w:t>
      </w:r>
      <w:r w:rsidR="009B62EC">
        <w:rPr>
          <w:rFonts w:ascii="Simplified Arabic" w:hAnsi="Simplified Arabic" w:cs="Simplified Arabic" w:hint="cs"/>
          <w:sz w:val="32"/>
          <w:szCs w:val="32"/>
          <w:rtl/>
          <w:lang w:bidi="ar-OM"/>
        </w:rPr>
        <w:t xml:space="preserve">[فاطر:9]، </w:t>
      </w:r>
      <w:r w:rsidR="00112008" w:rsidRPr="006C46B9">
        <w:rPr>
          <w:rFonts w:ascii="Simplified Arabic" w:hAnsi="Simplified Arabic" w:cs="Simplified Arabic" w:hint="cs"/>
          <w:sz w:val="32"/>
          <w:szCs w:val="32"/>
          <w:rtl/>
          <w:lang w:bidi="ar-OM"/>
        </w:rPr>
        <w:t xml:space="preserve">وفيها </w:t>
      </w:r>
      <w:r w:rsidR="00112008" w:rsidRPr="006C46B9">
        <w:rPr>
          <w:rFonts w:ascii="Simplified Arabic" w:hAnsi="Simplified Arabic" w:cs="Simplified Arabic"/>
          <w:sz w:val="32"/>
          <w:szCs w:val="32"/>
          <w:rtl/>
          <w:lang w:bidi="ar-OM"/>
        </w:rPr>
        <w:t>تحويل الخطاب من الشاهد إلى الغائب</w:t>
      </w:r>
      <w:r w:rsidRPr="006C46B9">
        <w:rPr>
          <w:rFonts w:ascii="Simplified Arabic" w:hAnsi="Simplified Arabic" w:cs="Simplified Arabic"/>
          <w:sz w:val="32"/>
          <w:szCs w:val="32"/>
          <w:rtl/>
          <w:lang w:bidi="ar-OM"/>
        </w:rPr>
        <w:t>.</w:t>
      </w:r>
    </w:p>
    <w:p w14:paraId="6D32DB83" w14:textId="491272CD" w:rsidR="0079753A" w:rsidRPr="00401B14" w:rsidRDefault="00E05E3F" w:rsidP="00401B14">
      <w:pPr>
        <w:pStyle w:val="1"/>
        <w:shd w:val="clear" w:color="auto" w:fill="FFFFFF"/>
        <w:spacing w:before="105" w:after="0" w:line="525" w:lineRule="atLeast"/>
        <w:ind w:firstLine="720"/>
        <w:jc w:val="both"/>
        <w:rPr>
          <w:rFonts w:ascii="Simplified Arabic" w:hAnsi="Simplified Arabic" w:cs="Simplified Arabic"/>
          <w:color w:val="auto"/>
          <w:sz w:val="32"/>
          <w:szCs w:val="32"/>
          <w:rtl/>
          <w:lang w:bidi="ar-OM"/>
        </w:rPr>
      </w:pPr>
      <w:r w:rsidRPr="005626E7">
        <w:rPr>
          <w:rFonts w:ascii="Simplified Arabic" w:eastAsiaTheme="minorHAnsi" w:hAnsi="Simplified Arabic" w:cs="Simplified Arabic" w:hint="cs"/>
          <w:color w:val="auto"/>
          <w:sz w:val="32"/>
          <w:szCs w:val="32"/>
          <w:rtl/>
          <w:lang w:bidi="ar-OM"/>
        </w:rPr>
        <w:t>وقوله تعالى</w:t>
      </w:r>
      <w:r w:rsidRPr="005626E7">
        <w:rPr>
          <w:rFonts w:ascii="Simplified Arabic" w:eastAsiaTheme="minorHAnsi" w:hAnsi="Simplified Arabic" w:cs="Simplified Arabic"/>
          <w:color w:val="auto"/>
          <w:sz w:val="32"/>
          <w:szCs w:val="32"/>
          <w:rtl/>
          <w:lang w:bidi="ar-OM"/>
        </w:rPr>
        <w:t xml:space="preserve">: </w:t>
      </w:r>
      <w:r w:rsidRPr="009B62EC">
        <w:rPr>
          <w:rFonts w:asciiTheme="minorHAnsi" w:eastAsiaTheme="minorHAnsi" w:hAnsiTheme="minorHAnsi" w:cs="Arial" w:hint="cs"/>
          <w:color w:val="auto"/>
          <w:sz w:val="32"/>
          <w:szCs w:val="32"/>
          <w:rtl/>
          <w:lang w:bidi="ar-OM"/>
        </w:rPr>
        <w:t>(</w:t>
      </w:r>
      <w:r w:rsidR="005626E7" w:rsidRPr="009B62EC">
        <w:rPr>
          <w:rFonts w:asciiTheme="minorHAnsi" w:eastAsiaTheme="minorHAnsi" w:hAnsiTheme="minorHAnsi" w:cs="Arial"/>
          <w:color w:val="auto"/>
          <w:sz w:val="32"/>
          <w:szCs w:val="32"/>
          <w:rtl/>
          <w:lang w:bidi="ar-OM"/>
        </w:rPr>
        <w:t>إِنَّا أَعْطَيْنَاكَ الْكَوْثَرَ</w:t>
      </w:r>
      <w:r w:rsidR="005626E7" w:rsidRPr="009B62EC">
        <w:rPr>
          <w:rFonts w:asciiTheme="minorHAnsi" w:eastAsiaTheme="minorHAnsi" w:hAnsiTheme="minorHAnsi" w:cs="Arial" w:hint="cs"/>
          <w:color w:val="auto"/>
          <w:sz w:val="32"/>
          <w:szCs w:val="32"/>
          <w:rtl/>
          <w:lang w:bidi="ar-OM"/>
        </w:rPr>
        <w:t>،</w:t>
      </w:r>
      <w:r w:rsidR="005626E7" w:rsidRPr="009B62EC">
        <w:rPr>
          <w:rFonts w:asciiTheme="minorHAnsi" w:eastAsiaTheme="minorHAnsi" w:hAnsiTheme="minorHAnsi" w:cs="Arial"/>
          <w:color w:val="auto"/>
          <w:sz w:val="32"/>
          <w:szCs w:val="32"/>
          <w:rtl/>
          <w:lang w:bidi="ar-OM"/>
        </w:rPr>
        <w:t xml:space="preserve"> فَصَلِّ لِرَبِّكَ وَانْحَرْ</w:t>
      </w:r>
      <w:r w:rsidRPr="009B62EC">
        <w:rPr>
          <w:rFonts w:asciiTheme="minorHAnsi" w:eastAsiaTheme="minorHAnsi" w:hAnsiTheme="minorHAnsi" w:cs="Arial" w:hint="cs"/>
          <w:color w:val="auto"/>
          <w:sz w:val="32"/>
          <w:szCs w:val="32"/>
          <w:rtl/>
          <w:lang w:bidi="ar-OM"/>
        </w:rPr>
        <w:t>)</w:t>
      </w:r>
      <w:r w:rsidR="005626E7">
        <w:rPr>
          <w:rFonts w:ascii="Simplified Arabic" w:hAnsi="Simplified Arabic" w:cs="Simplified Arabic" w:hint="cs"/>
          <w:color w:val="auto"/>
          <w:sz w:val="32"/>
          <w:szCs w:val="32"/>
          <w:rtl/>
          <w:lang w:bidi="ar-OM"/>
        </w:rPr>
        <w:t xml:space="preserve"> [الكوثر:1-2]</w:t>
      </w:r>
      <w:r w:rsidR="00112008" w:rsidRPr="005626E7">
        <w:rPr>
          <w:rFonts w:ascii="Simplified Arabic" w:hAnsi="Simplified Arabic" w:cs="Simplified Arabic"/>
          <w:color w:val="auto"/>
          <w:sz w:val="32"/>
          <w:szCs w:val="32"/>
          <w:rtl/>
          <w:lang w:bidi="ar-OM"/>
        </w:rPr>
        <w:t>، حيث</w:t>
      </w:r>
    </w:p>
    <w:p w14:paraId="14C4F97A" w14:textId="2CE488B9" w:rsidR="00E05E3F" w:rsidRPr="0079753A" w:rsidRDefault="00112008" w:rsidP="0079753A">
      <w:pPr>
        <w:pStyle w:val="1"/>
        <w:shd w:val="clear" w:color="auto" w:fill="FFFFFF"/>
        <w:spacing w:before="105" w:after="0" w:line="525" w:lineRule="atLeast"/>
        <w:jc w:val="both"/>
        <w:rPr>
          <w:rFonts w:ascii="Simplified Arabic" w:hAnsi="Simplified Arabic" w:cs="Simplified Arabic"/>
          <w:color w:val="auto"/>
          <w:sz w:val="32"/>
          <w:szCs w:val="32"/>
          <w:rtl/>
          <w:lang w:bidi="ar-OM"/>
        </w:rPr>
      </w:pPr>
      <w:r w:rsidRPr="005626E7">
        <w:rPr>
          <w:rFonts w:ascii="Simplified Arabic" w:hAnsi="Simplified Arabic" w:cs="Simplified Arabic"/>
          <w:color w:val="auto"/>
          <w:sz w:val="32"/>
          <w:szCs w:val="32"/>
          <w:rtl/>
          <w:lang w:bidi="ar-OM"/>
        </w:rPr>
        <w:t>تحول الأسلوب من ضمير المتكلم المعظم لنفسه ("</w:t>
      </w:r>
      <w:proofErr w:type="spellStart"/>
      <w:r w:rsidRPr="005626E7">
        <w:rPr>
          <w:rFonts w:ascii="Simplified Arabic" w:hAnsi="Simplified Arabic" w:cs="Simplified Arabic"/>
          <w:color w:val="auto"/>
          <w:sz w:val="32"/>
          <w:szCs w:val="32"/>
          <w:rtl/>
          <w:lang w:bidi="ar-OM"/>
        </w:rPr>
        <w:t>نا</w:t>
      </w:r>
      <w:proofErr w:type="spellEnd"/>
      <w:r w:rsidRPr="005626E7">
        <w:rPr>
          <w:rFonts w:ascii="Simplified Arabic" w:hAnsi="Simplified Arabic" w:cs="Simplified Arabic"/>
          <w:color w:val="auto"/>
          <w:sz w:val="32"/>
          <w:szCs w:val="32"/>
          <w:rtl/>
          <w:lang w:bidi="ar-OM"/>
        </w:rPr>
        <w:t>" في أعطيناك) إلى اسم الظاهر (لربك)</w:t>
      </w:r>
      <w:r w:rsidR="005626E7">
        <w:rPr>
          <w:rFonts w:ascii="Simplified Arabic" w:hAnsi="Simplified Arabic" w:cs="Simplified Arabic" w:hint="cs"/>
          <w:color w:val="auto"/>
          <w:sz w:val="32"/>
          <w:szCs w:val="32"/>
          <w:rtl/>
          <w:lang w:bidi="ar-OM"/>
        </w:rPr>
        <w:t>،</w:t>
      </w:r>
      <w:r w:rsidR="005626E7" w:rsidRPr="005626E7">
        <w:rPr>
          <w:rFonts w:ascii="Simplified Arabic" w:hAnsi="Simplified Arabic" w:cs="Simplified Arabic"/>
          <w:color w:val="auto"/>
          <w:sz w:val="32"/>
          <w:szCs w:val="32"/>
          <w:rtl/>
          <w:lang w:bidi="ar-OM"/>
        </w:rPr>
        <w:t xml:space="preserve"> </w:t>
      </w:r>
      <w:r w:rsidRPr="005626E7">
        <w:rPr>
          <w:rFonts w:ascii="Simplified Arabic" w:hAnsi="Simplified Arabic" w:cs="Simplified Arabic"/>
          <w:color w:val="auto"/>
          <w:sz w:val="32"/>
          <w:szCs w:val="32"/>
          <w:rtl/>
          <w:lang w:bidi="ar-OM"/>
        </w:rPr>
        <w:t>هذا الالتفات ينقل الخطاب من مقام الامتنان بالعطاء إلى مقام أداء الشكر والعبادة الخالصة لله</w:t>
      </w:r>
      <w:r w:rsidR="00E05E3F" w:rsidRPr="006C46B9">
        <w:rPr>
          <w:rFonts w:ascii="Simplified Arabic" w:hAnsi="Simplified Arabic" w:cs="Simplified Arabic"/>
          <w:sz w:val="32"/>
          <w:szCs w:val="32"/>
          <w:rtl/>
          <w:lang w:bidi="ar-OM"/>
        </w:rPr>
        <w:t>.</w:t>
      </w:r>
    </w:p>
    <w:p w14:paraId="0FCC380D" w14:textId="39424547" w:rsidR="00E05E3F" w:rsidRPr="006C46B9" w:rsidRDefault="00E05E3F" w:rsidP="00020564">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 xml:space="preserve">وقوله </w:t>
      </w:r>
      <w:r w:rsidRPr="005626E7">
        <w:rPr>
          <w:rFonts w:ascii="Simplified Arabic" w:eastAsiaTheme="majorEastAsia" w:hAnsi="Simplified Arabic" w:cs="Simplified Arabic" w:hint="cs"/>
          <w:sz w:val="32"/>
          <w:szCs w:val="32"/>
          <w:rtl/>
          <w:lang w:bidi="ar-OM"/>
        </w:rPr>
        <w:t>تعالى: (</w:t>
      </w:r>
      <w:r w:rsidR="005626E7" w:rsidRPr="005626E7">
        <w:rPr>
          <w:rFonts w:ascii="Simplified Arabic" w:eastAsiaTheme="majorEastAsia" w:hAnsi="Simplified Arabic" w:cs="Simplified Arabic"/>
          <w:sz w:val="32"/>
          <w:szCs w:val="32"/>
          <w:rtl/>
          <w:lang w:bidi="ar-OM"/>
        </w:rPr>
        <w:t>حَتَّى إِذَا كُنْتُمْ فِي الْفُلْكِ</w:t>
      </w:r>
      <w:r w:rsidR="005626E7" w:rsidRPr="005626E7">
        <w:rPr>
          <w:rFonts w:ascii="Simplified Arabic" w:eastAsiaTheme="majorEastAsia" w:hAnsi="Simplified Arabic" w:cs="Simplified Arabic" w:hint="cs"/>
          <w:sz w:val="32"/>
          <w:szCs w:val="32"/>
          <w:rtl/>
          <w:lang w:bidi="ar-OM"/>
        </w:rPr>
        <w:t xml:space="preserve"> </w:t>
      </w:r>
      <w:r w:rsidR="005626E7" w:rsidRPr="005626E7">
        <w:rPr>
          <w:rFonts w:ascii="Simplified Arabic" w:eastAsiaTheme="majorEastAsia" w:hAnsi="Simplified Arabic" w:cs="Simplified Arabic"/>
          <w:sz w:val="32"/>
          <w:szCs w:val="32"/>
          <w:rtl/>
          <w:lang w:bidi="ar-OM"/>
        </w:rPr>
        <w:t>وَجَرَيْنَ بِهِمْ بِرِيحٍ طَيِّبَةٍ</w:t>
      </w:r>
      <w:r w:rsidRPr="005626E7">
        <w:rPr>
          <w:rFonts w:ascii="Simplified Arabic" w:eastAsiaTheme="majorEastAsia" w:hAnsi="Simplified Arabic" w:cs="Simplified Arabic" w:hint="cs"/>
          <w:sz w:val="32"/>
          <w:szCs w:val="32"/>
          <w:rtl/>
          <w:lang w:bidi="ar-OM"/>
        </w:rPr>
        <w:t>)</w:t>
      </w:r>
      <w:r w:rsidR="005626E7">
        <w:rPr>
          <w:rFonts w:ascii="Simplified Arabic" w:eastAsiaTheme="majorEastAsia" w:hAnsi="Simplified Arabic" w:cs="Simplified Arabic" w:hint="cs"/>
          <w:sz w:val="32"/>
          <w:szCs w:val="32"/>
          <w:rtl/>
          <w:lang w:bidi="ar-OM"/>
        </w:rPr>
        <w:t xml:space="preserve"> [يونس:22]</w:t>
      </w:r>
      <w:r w:rsidRPr="005626E7">
        <w:rPr>
          <w:rFonts w:ascii="Simplified Arabic" w:eastAsiaTheme="majorEastAsia" w:hAnsi="Simplified Arabic" w:cs="Simplified Arabic"/>
          <w:sz w:val="32"/>
          <w:szCs w:val="32"/>
          <w:rtl/>
          <w:lang w:bidi="ar-OM"/>
        </w:rPr>
        <w:t xml:space="preserve"> </w:t>
      </w:r>
      <w:r w:rsidR="000C3817" w:rsidRPr="005626E7">
        <w:rPr>
          <w:rFonts w:ascii="Simplified Arabic" w:eastAsiaTheme="majorEastAsia" w:hAnsi="Simplified Arabic" w:cs="Simplified Arabic" w:hint="cs"/>
          <w:sz w:val="32"/>
          <w:szCs w:val="32"/>
          <w:rtl/>
          <w:lang w:bidi="ar-OM"/>
        </w:rPr>
        <w:t xml:space="preserve">وفيها </w:t>
      </w:r>
      <w:r w:rsidR="000C3817" w:rsidRPr="005626E7">
        <w:rPr>
          <w:rFonts w:ascii="Simplified Arabic" w:eastAsiaTheme="majorEastAsia" w:hAnsi="Simplified Arabic" w:cs="Simplified Arabic"/>
          <w:sz w:val="32"/>
          <w:szCs w:val="32"/>
          <w:rtl/>
          <w:lang w:bidi="ar-OM"/>
        </w:rPr>
        <w:t>تحويل</w:t>
      </w:r>
      <w:r w:rsidR="000C3817" w:rsidRPr="006C46B9">
        <w:rPr>
          <w:rFonts w:ascii="Simplified Arabic" w:hAnsi="Simplified Arabic" w:cs="Simplified Arabic"/>
          <w:sz w:val="32"/>
          <w:szCs w:val="32"/>
          <w:rtl/>
          <w:lang w:bidi="ar-OM"/>
        </w:rPr>
        <w:t xml:space="preserve"> الخطاب من الشاهد إلى الغائب.</w:t>
      </w:r>
    </w:p>
    <w:p w14:paraId="288F12A8" w14:textId="0D885BF7" w:rsidR="00E05E3F" w:rsidRPr="006C46B9" w:rsidRDefault="00E05E3F" w:rsidP="00401B14">
      <w:pPr>
        <w:spacing w:after="0"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 xml:space="preserve">وقوله </w:t>
      </w:r>
      <w:r w:rsidRPr="006C46B9">
        <w:rPr>
          <w:rFonts w:ascii="Simplified Arabic" w:hAnsi="Simplified Arabic" w:cs="Simplified Arabic"/>
          <w:sz w:val="32"/>
          <w:szCs w:val="32"/>
          <w:rtl/>
          <w:lang w:bidi="ar-OM"/>
        </w:rPr>
        <w:t xml:space="preserve">تعالى: </w:t>
      </w:r>
      <w:r w:rsidR="000C3817" w:rsidRPr="006C46B9">
        <w:rPr>
          <w:rFonts w:ascii="Simplified Arabic" w:hAnsi="Simplified Arabic" w:cs="Simplified Arabic"/>
          <w:sz w:val="32"/>
          <w:szCs w:val="32"/>
          <w:rtl/>
          <w:lang w:bidi="ar-OM"/>
        </w:rPr>
        <w:t xml:space="preserve">(وَتِلْكَ الْأَيَّامُ نُدَاوِلُهَا بَيْنَ النَّاسِ وَلِيَعْلَمَ اللَّهُ الَّذِينَ آمَنُوا وَيَتَّخِذَ مِنكُمْ شُهَدَاءَ) </w:t>
      </w:r>
      <w:r w:rsidR="004A5C31">
        <w:rPr>
          <w:rFonts w:ascii="Simplified Arabic" w:hAnsi="Simplified Arabic" w:cs="Simplified Arabic" w:hint="cs"/>
          <w:sz w:val="32"/>
          <w:szCs w:val="32"/>
          <w:rtl/>
          <w:lang w:bidi="ar-OM"/>
        </w:rPr>
        <w:t xml:space="preserve">[آل عمران:140] </w:t>
      </w:r>
      <w:r w:rsidR="000C3817" w:rsidRPr="006C46B9">
        <w:rPr>
          <w:rFonts w:ascii="Simplified Arabic" w:hAnsi="Simplified Arabic" w:cs="Simplified Arabic"/>
          <w:sz w:val="32"/>
          <w:szCs w:val="32"/>
          <w:rtl/>
          <w:lang w:bidi="ar-OM"/>
        </w:rPr>
        <w:t>هو انتقال من </w:t>
      </w:r>
      <w:hyperlink r:id="rId12" w:history="1">
        <w:r w:rsidR="000C3817" w:rsidRPr="006C46B9">
          <w:rPr>
            <w:rFonts w:ascii="Simplified Arabic" w:hAnsi="Simplified Arabic" w:cs="Simplified Arabic"/>
            <w:sz w:val="32"/>
            <w:szCs w:val="32"/>
            <w:rtl/>
            <w:lang w:bidi="ar-OM"/>
          </w:rPr>
          <w:t>ضمير الغيبة</w:t>
        </w:r>
      </w:hyperlink>
      <w:r w:rsidR="000C3817" w:rsidRPr="006C46B9">
        <w:rPr>
          <w:rFonts w:ascii="Simplified Arabic" w:hAnsi="Simplified Arabic" w:cs="Simplified Arabic"/>
          <w:sz w:val="32"/>
          <w:szCs w:val="32"/>
          <w:lang w:bidi="ar-OM"/>
        </w:rPr>
        <w:t> </w:t>
      </w:r>
      <w:r w:rsidR="000C3817" w:rsidRPr="006C46B9">
        <w:rPr>
          <w:rFonts w:ascii="Simplified Arabic" w:hAnsi="Simplified Arabic" w:cs="Simplified Arabic"/>
          <w:sz w:val="32"/>
          <w:szCs w:val="32"/>
          <w:rtl/>
          <w:lang w:bidi="ar-OM"/>
        </w:rPr>
        <w:t>في "نُداولها" (عائد على الله عز وجل) إلى </w:t>
      </w:r>
      <w:hyperlink r:id="rId13" w:history="1">
        <w:r w:rsidR="000C3817" w:rsidRPr="006C46B9">
          <w:rPr>
            <w:rFonts w:ascii="Simplified Arabic" w:hAnsi="Simplified Arabic" w:cs="Simplified Arabic"/>
            <w:sz w:val="32"/>
            <w:szCs w:val="32"/>
            <w:rtl/>
            <w:lang w:bidi="ar-OM"/>
          </w:rPr>
          <w:t>ضمير الخطاب</w:t>
        </w:r>
      </w:hyperlink>
      <w:r w:rsidR="000C3817" w:rsidRPr="006C46B9">
        <w:rPr>
          <w:rFonts w:ascii="Simplified Arabic" w:hAnsi="Simplified Arabic" w:cs="Simplified Arabic"/>
          <w:sz w:val="32"/>
          <w:szCs w:val="32"/>
          <w:lang w:bidi="ar-OM"/>
        </w:rPr>
        <w:t> </w:t>
      </w:r>
      <w:r w:rsidR="000C3817" w:rsidRPr="006C46B9">
        <w:rPr>
          <w:rFonts w:ascii="Simplified Arabic" w:hAnsi="Simplified Arabic" w:cs="Simplified Arabic"/>
          <w:sz w:val="32"/>
          <w:szCs w:val="32"/>
          <w:rtl/>
          <w:lang w:bidi="ar-OM"/>
        </w:rPr>
        <w:t>في "مِنكم</w:t>
      </w:r>
      <w:r w:rsidR="000C3817" w:rsidRPr="006C46B9">
        <w:rPr>
          <w:rFonts w:ascii="Simplified Arabic" w:hAnsi="Simplified Arabic" w:cs="Simplified Arabic"/>
          <w:sz w:val="32"/>
          <w:szCs w:val="32"/>
          <w:lang w:bidi="ar-OM"/>
        </w:rPr>
        <w:t xml:space="preserve">". </w:t>
      </w:r>
      <w:r w:rsidR="000C3817" w:rsidRPr="006C46B9">
        <w:rPr>
          <w:rFonts w:ascii="Simplified Arabic" w:hAnsi="Simplified Arabic" w:cs="Simplified Arabic"/>
          <w:sz w:val="32"/>
          <w:szCs w:val="32"/>
          <w:rtl/>
          <w:lang w:bidi="ar-OM"/>
        </w:rPr>
        <w:t>هذا الالتفات يهدف إلى تشريف المؤمنين وإشعارهم بالقرب من الله، وتحويل الحديث من مجرد إخبار عن سنن كونية إلى خطاب مباشر يمس واقعهم ومشاعرهم</w:t>
      </w:r>
      <w:r w:rsidR="000C3817" w:rsidRPr="006C46B9">
        <w:rPr>
          <w:rFonts w:ascii="Simplified Arabic" w:hAnsi="Simplified Arabic" w:cs="Simplified Arabic"/>
          <w:sz w:val="32"/>
          <w:szCs w:val="32"/>
          <w:lang w:bidi="ar-OM"/>
        </w:rPr>
        <w:t>.</w:t>
      </w:r>
      <w:r w:rsidR="000C3817" w:rsidRPr="006C46B9">
        <w:rPr>
          <w:rFonts w:ascii="Simplified Arabic" w:hAnsi="Simplified Arabic" w:cs="Simplified Arabic" w:hint="cs"/>
          <w:sz w:val="32"/>
          <w:szCs w:val="32"/>
          <w:rtl/>
          <w:lang w:bidi="ar-OM"/>
        </w:rPr>
        <w:t xml:space="preserve"> </w:t>
      </w:r>
    </w:p>
    <w:p w14:paraId="01693C2E" w14:textId="74A0B09D" w:rsidR="005F7186" w:rsidRDefault="00E05E3F" w:rsidP="00890939">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الشرط:</w:t>
      </w:r>
      <w:r w:rsidR="005807A4">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rtl/>
          <w:lang w:bidi="ar-OM"/>
        </w:rPr>
        <w:t xml:space="preserve">أن يكون الضمير الملتفت إليه عائد على نفس الأمر المتلفت عنه. </w:t>
      </w:r>
    </w:p>
    <w:p w14:paraId="5B1C61CE" w14:textId="3F73BBCA" w:rsidR="00AB5EC7" w:rsidRPr="00890939" w:rsidRDefault="00AB5EC7" w:rsidP="005B094D">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lastRenderedPageBreak/>
        <w:t>*</w:t>
      </w:r>
    </w:p>
    <w:p w14:paraId="6177A37C" w14:textId="32F1F2F5" w:rsidR="006C46B9" w:rsidRPr="006C46B9" w:rsidRDefault="006C46B9" w:rsidP="006C46B9">
      <w:pPr>
        <w:spacing w:line="240" w:lineRule="auto"/>
        <w:jc w:val="center"/>
        <w:rPr>
          <w:rFonts w:ascii="Simplified Arabic" w:hAnsi="Simplified Arabic" w:cs="Simplified Arabic"/>
          <w:b/>
          <w:bCs/>
          <w:sz w:val="32"/>
          <w:szCs w:val="32"/>
          <w:rtl/>
          <w:lang w:bidi="ar-OM"/>
        </w:rPr>
      </w:pPr>
      <w:r w:rsidRPr="006C46B9">
        <w:rPr>
          <w:rFonts w:ascii="Simplified Arabic" w:hAnsi="Simplified Arabic" w:cs="Simplified Arabic" w:hint="cs"/>
          <w:b/>
          <w:bCs/>
          <w:sz w:val="32"/>
          <w:szCs w:val="32"/>
          <w:rtl/>
          <w:lang w:bidi="ar-OM"/>
        </w:rPr>
        <w:t>القسم الثالث من أقسام</w:t>
      </w:r>
      <w:r w:rsidR="004B4FF2">
        <w:rPr>
          <w:rFonts w:ascii="Simplified Arabic" w:hAnsi="Simplified Arabic" w:cs="Simplified Arabic" w:hint="cs"/>
          <w:b/>
          <w:bCs/>
          <w:sz w:val="32"/>
          <w:szCs w:val="32"/>
          <w:rtl/>
          <w:lang w:bidi="ar-OM"/>
        </w:rPr>
        <w:t xml:space="preserve"> علم</w:t>
      </w:r>
      <w:r w:rsidRPr="006C46B9">
        <w:rPr>
          <w:rFonts w:ascii="Simplified Arabic" w:hAnsi="Simplified Arabic" w:cs="Simplified Arabic" w:hint="cs"/>
          <w:b/>
          <w:bCs/>
          <w:sz w:val="32"/>
          <w:szCs w:val="32"/>
          <w:rtl/>
          <w:lang w:bidi="ar-OM"/>
        </w:rPr>
        <w:t xml:space="preserve"> البلاغة</w:t>
      </w:r>
    </w:p>
    <w:p w14:paraId="570EA0DA" w14:textId="18367B80" w:rsidR="00E05E3F" w:rsidRPr="006C46B9" w:rsidRDefault="00E05E3F" w:rsidP="006C46B9">
      <w:pPr>
        <w:spacing w:line="240" w:lineRule="auto"/>
        <w:jc w:val="center"/>
        <w:rPr>
          <w:rFonts w:ascii="Simplified Arabic" w:hAnsi="Simplified Arabic" w:cs="Simplified Arabic"/>
          <w:b/>
          <w:bCs/>
          <w:sz w:val="32"/>
          <w:szCs w:val="32"/>
          <w:rtl/>
          <w:lang w:bidi="ar-OM"/>
        </w:rPr>
      </w:pPr>
      <w:r w:rsidRPr="006C46B9">
        <w:rPr>
          <w:rFonts w:ascii="Simplified Arabic" w:hAnsi="Simplified Arabic" w:cs="Simplified Arabic"/>
          <w:b/>
          <w:bCs/>
          <w:sz w:val="32"/>
          <w:szCs w:val="32"/>
          <w:rtl/>
          <w:lang w:bidi="ar-OM"/>
        </w:rPr>
        <w:t>علم المعاني (مجموعة من الأساليب)</w:t>
      </w:r>
    </w:p>
    <w:p w14:paraId="673DB42B" w14:textId="69612947" w:rsidR="00E05E3F" w:rsidRPr="006C46B9" w:rsidRDefault="00E05E3F" w:rsidP="00E05E3F">
      <w:pPr>
        <w:spacing w:line="240" w:lineRule="auto"/>
        <w:rPr>
          <w:rFonts w:ascii="Simplified Arabic" w:hAnsi="Simplified Arabic" w:cs="Simplified Arabic"/>
          <w:sz w:val="32"/>
          <w:szCs w:val="32"/>
          <w:lang w:bidi="ar-OM"/>
        </w:rPr>
      </w:pPr>
      <w:r w:rsidRPr="006C46B9">
        <w:rPr>
          <w:rFonts w:ascii="Simplified Arabic" w:hAnsi="Simplified Arabic" w:cs="Simplified Arabic"/>
          <w:b/>
          <w:bCs/>
          <w:sz w:val="32"/>
          <w:szCs w:val="32"/>
          <w:rtl/>
          <w:lang w:bidi="ar-OM"/>
        </w:rPr>
        <w:t xml:space="preserve">أولا: اسلوب التقديم والتأخير </w:t>
      </w:r>
    </w:p>
    <w:p w14:paraId="3A5953DB" w14:textId="330279FF" w:rsidR="00E05E3F" w:rsidRPr="006C46B9" w:rsidRDefault="00E05E3F" w:rsidP="005807A4">
      <w:pPr>
        <w:spacing w:line="240" w:lineRule="auto"/>
        <w:ind w:firstLine="720"/>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في الجملة الفعلية:</w:t>
      </w:r>
      <w:r w:rsidR="006C46B9">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rtl/>
          <w:lang w:bidi="ar-OM"/>
        </w:rPr>
        <w:t xml:space="preserve">يأتي </w:t>
      </w:r>
      <w:r w:rsidRPr="006C46B9">
        <w:rPr>
          <w:rFonts w:ascii="Simplified Arabic" w:hAnsi="Simplified Arabic" w:cs="Simplified Arabic"/>
          <w:sz w:val="32"/>
          <w:szCs w:val="32"/>
          <w:u w:val="single"/>
          <w:rtl/>
          <w:lang w:bidi="ar-OM"/>
        </w:rPr>
        <w:t xml:space="preserve">المسند </w:t>
      </w:r>
      <w:r w:rsidRPr="006C46B9">
        <w:rPr>
          <w:rFonts w:ascii="Simplified Arabic" w:hAnsi="Simplified Arabic" w:cs="Simplified Arabic"/>
          <w:sz w:val="32"/>
          <w:szCs w:val="32"/>
          <w:rtl/>
          <w:lang w:bidi="ar-OM"/>
        </w:rPr>
        <w:t xml:space="preserve">ثم </w:t>
      </w:r>
      <w:r w:rsidRPr="006C46B9">
        <w:rPr>
          <w:rFonts w:ascii="Simplified Arabic" w:hAnsi="Simplified Arabic" w:cs="Simplified Arabic"/>
          <w:sz w:val="32"/>
          <w:szCs w:val="32"/>
          <w:u w:val="single"/>
          <w:rtl/>
          <w:lang w:bidi="ar-OM"/>
        </w:rPr>
        <w:t>المسند إليه</w:t>
      </w:r>
      <w:r w:rsidRPr="006C46B9">
        <w:rPr>
          <w:rFonts w:ascii="Simplified Arabic" w:hAnsi="Simplified Arabic" w:cs="Simplified Arabic"/>
          <w:sz w:val="32"/>
          <w:szCs w:val="32"/>
          <w:rtl/>
          <w:lang w:bidi="ar-OM"/>
        </w:rPr>
        <w:t xml:space="preserve">، </w:t>
      </w:r>
    </w:p>
    <w:p w14:paraId="5EFC1553" w14:textId="433CCC80" w:rsidR="00E05E3F" w:rsidRPr="006C46B9" w:rsidRDefault="00E05E3F" w:rsidP="006C46B9">
      <w:pPr>
        <w:spacing w:line="240" w:lineRule="auto"/>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م</w:t>
      </w:r>
      <w:r w:rsidR="006C46B9">
        <w:rPr>
          <w:rFonts w:ascii="Simplified Arabic" w:hAnsi="Simplified Arabic" w:cs="Simplified Arabic" w:hint="cs"/>
          <w:sz w:val="32"/>
          <w:szCs w:val="32"/>
          <w:rtl/>
          <w:lang w:bidi="ar-OM"/>
        </w:rPr>
        <w:t>ثاله</w:t>
      </w:r>
      <w:r w:rsidRPr="006C46B9">
        <w:rPr>
          <w:rFonts w:ascii="Simplified Arabic" w:hAnsi="Simplified Arabic" w:cs="Simplified Arabic" w:hint="cs"/>
          <w:sz w:val="32"/>
          <w:szCs w:val="32"/>
          <w:rtl/>
          <w:lang w:bidi="ar-OM"/>
        </w:rPr>
        <w:t xml:space="preserve">: </w:t>
      </w:r>
      <w:r w:rsidR="006C46B9">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شرح الأستاذ الدرس</w:t>
      </w:r>
      <w:r w:rsidR="006C46B9">
        <w:rPr>
          <w:rFonts w:ascii="Simplified Arabic" w:hAnsi="Simplified Arabic" w:cs="Simplified Arabic" w:hint="cs"/>
          <w:sz w:val="32"/>
          <w:szCs w:val="32"/>
          <w:rtl/>
          <w:lang w:bidi="ar-OM"/>
        </w:rPr>
        <w:t xml:space="preserve">)، </w:t>
      </w:r>
      <w:r w:rsidRPr="006C46B9">
        <w:rPr>
          <w:rFonts w:ascii="Simplified Arabic" w:hAnsi="Simplified Arabic" w:cs="Simplified Arabic" w:hint="cs"/>
          <w:sz w:val="32"/>
          <w:szCs w:val="32"/>
          <w:rtl/>
          <w:lang w:bidi="ar-OM"/>
        </w:rPr>
        <w:t xml:space="preserve">حيث </w:t>
      </w:r>
      <w:r w:rsidRPr="006C46B9">
        <w:rPr>
          <w:rFonts w:ascii="Simplified Arabic" w:hAnsi="Simplified Arabic" w:cs="Simplified Arabic"/>
          <w:sz w:val="32"/>
          <w:szCs w:val="32"/>
          <w:rtl/>
          <w:lang w:bidi="ar-OM"/>
        </w:rPr>
        <w:t>أسندنا الشرح إلى الاستاذ، شرح: (الفعل) مسند، والأستاذ (الفاعل) مسند إليه.</w:t>
      </w:r>
    </w:p>
    <w:p w14:paraId="0F7D7A40" w14:textId="5D1E69D9" w:rsidR="00E05E3F" w:rsidRPr="006C46B9" w:rsidRDefault="005807A4" w:rsidP="005B094D">
      <w:pPr>
        <w:spacing w:after="0" w:line="240" w:lineRule="auto"/>
        <w:ind w:firstLine="720"/>
        <w:rPr>
          <w:rFonts w:ascii="Simplified Arabic" w:hAnsi="Simplified Arabic" w:cs="Simplified Arabic"/>
          <w:sz w:val="32"/>
          <w:szCs w:val="32"/>
          <w:rtl/>
          <w:lang w:bidi="ar-OM"/>
        </w:rPr>
      </w:pPr>
      <w:r>
        <w:rPr>
          <w:rFonts w:ascii="Simplified Arabic" w:hAnsi="Simplified Arabic" w:cs="Simplified Arabic" w:hint="cs"/>
          <w:b/>
          <w:bCs/>
          <w:sz w:val="32"/>
          <w:szCs w:val="32"/>
          <w:rtl/>
          <w:lang w:bidi="ar-OM"/>
        </w:rPr>
        <w:t xml:space="preserve">بينما </w:t>
      </w:r>
      <w:r w:rsidR="00E05E3F" w:rsidRPr="006C46B9">
        <w:rPr>
          <w:rFonts w:ascii="Simplified Arabic" w:hAnsi="Simplified Arabic" w:cs="Simplified Arabic"/>
          <w:b/>
          <w:bCs/>
          <w:sz w:val="32"/>
          <w:szCs w:val="32"/>
          <w:rtl/>
          <w:lang w:bidi="ar-OM"/>
        </w:rPr>
        <w:t xml:space="preserve">في الجملة الأسمية </w:t>
      </w:r>
      <w:r w:rsidR="00E05E3F" w:rsidRPr="006C46B9">
        <w:rPr>
          <w:rFonts w:ascii="Simplified Arabic" w:hAnsi="Simplified Arabic" w:cs="Simplified Arabic"/>
          <w:sz w:val="32"/>
          <w:szCs w:val="32"/>
          <w:rtl/>
          <w:lang w:bidi="ar-OM"/>
        </w:rPr>
        <w:t>العكس: المسند إليه ثم المسند</w:t>
      </w:r>
      <w:r w:rsidR="006C46B9">
        <w:rPr>
          <w:rFonts w:ascii="Simplified Arabic" w:hAnsi="Simplified Arabic" w:cs="Simplified Arabic" w:hint="cs"/>
          <w:sz w:val="32"/>
          <w:szCs w:val="32"/>
          <w:rtl/>
          <w:lang w:bidi="ar-OM"/>
        </w:rPr>
        <w:t>.</w:t>
      </w:r>
    </w:p>
    <w:p w14:paraId="136FC1C6" w14:textId="0E7E2611" w:rsidR="00E05E3F" w:rsidRPr="006C46B9" w:rsidRDefault="006C46B9" w:rsidP="005B094D">
      <w:pPr>
        <w:spacing w:after="0" w:line="240" w:lineRule="auto"/>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مثاله: (</w:t>
      </w:r>
      <w:r w:rsidR="00E05E3F" w:rsidRPr="006C46B9">
        <w:rPr>
          <w:rFonts w:ascii="Simplified Arabic" w:hAnsi="Simplified Arabic" w:cs="Simplified Arabic"/>
          <w:sz w:val="32"/>
          <w:szCs w:val="32"/>
          <w:rtl/>
          <w:lang w:bidi="ar-OM"/>
        </w:rPr>
        <w:t>ال</w:t>
      </w:r>
      <w:r w:rsidR="00EE3A74">
        <w:rPr>
          <w:rFonts w:ascii="Simplified Arabic" w:hAnsi="Simplified Arabic" w:cs="Simplified Arabic" w:hint="cs"/>
          <w:sz w:val="32"/>
          <w:szCs w:val="32"/>
          <w:rtl/>
          <w:lang w:bidi="ar-OM"/>
        </w:rPr>
        <w:t>له نور السموات والأرض</w:t>
      </w:r>
      <w:r>
        <w:rPr>
          <w:rFonts w:ascii="Simplified Arabic" w:hAnsi="Simplified Arabic" w:cs="Simplified Arabic" w:hint="cs"/>
          <w:sz w:val="32"/>
          <w:szCs w:val="32"/>
          <w:rtl/>
          <w:lang w:bidi="ar-OM"/>
        </w:rPr>
        <w:t>)</w:t>
      </w:r>
      <w:r w:rsidR="00E05E3F" w:rsidRPr="006C46B9">
        <w:rPr>
          <w:rFonts w:ascii="Simplified Arabic" w:hAnsi="Simplified Arabic" w:cs="Simplified Arabic"/>
          <w:sz w:val="32"/>
          <w:szCs w:val="32"/>
          <w:rtl/>
          <w:lang w:bidi="ar-OM"/>
        </w:rPr>
        <w:t xml:space="preserve">، أسندنا </w:t>
      </w:r>
      <w:r w:rsidR="00EE3A74">
        <w:rPr>
          <w:rFonts w:ascii="Simplified Arabic" w:hAnsi="Simplified Arabic" w:cs="Simplified Arabic" w:hint="cs"/>
          <w:sz w:val="32"/>
          <w:szCs w:val="32"/>
          <w:rtl/>
          <w:lang w:bidi="ar-OM"/>
        </w:rPr>
        <w:t>النور</w:t>
      </w:r>
      <w:r w:rsidR="00E05E3F" w:rsidRPr="006C46B9">
        <w:rPr>
          <w:rFonts w:ascii="Simplified Arabic" w:hAnsi="Simplified Arabic" w:cs="Simplified Arabic"/>
          <w:sz w:val="32"/>
          <w:szCs w:val="32"/>
          <w:rtl/>
          <w:lang w:bidi="ar-OM"/>
        </w:rPr>
        <w:t xml:space="preserve"> ل</w:t>
      </w:r>
      <w:r w:rsidR="00EE3A74">
        <w:rPr>
          <w:rFonts w:ascii="Simplified Arabic" w:hAnsi="Simplified Arabic" w:cs="Simplified Arabic" w:hint="cs"/>
          <w:sz w:val="32"/>
          <w:szCs w:val="32"/>
          <w:rtl/>
          <w:lang w:bidi="ar-OM"/>
        </w:rPr>
        <w:t>له</w:t>
      </w:r>
      <w:r>
        <w:rPr>
          <w:rFonts w:ascii="Simplified Arabic" w:hAnsi="Simplified Arabic" w:cs="Simplified Arabic" w:hint="cs"/>
          <w:sz w:val="32"/>
          <w:szCs w:val="32"/>
          <w:rtl/>
          <w:lang w:bidi="ar-OM"/>
        </w:rPr>
        <w:t xml:space="preserve">، </w:t>
      </w:r>
      <w:r w:rsidR="00E05E3F" w:rsidRPr="006C46B9">
        <w:rPr>
          <w:rFonts w:ascii="Simplified Arabic" w:hAnsi="Simplified Arabic" w:cs="Simplified Arabic"/>
          <w:sz w:val="32"/>
          <w:szCs w:val="32"/>
          <w:rtl/>
          <w:lang w:bidi="ar-OM"/>
        </w:rPr>
        <w:t>فا</w:t>
      </w:r>
      <w:r w:rsidR="00EE3A74">
        <w:rPr>
          <w:rFonts w:ascii="Simplified Arabic" w:hAnsi="Simplified Arabic" w:cs="Simplified Arabic" w:hint="cs"/>
          <w:sz w:val="32"/>
          <w:szCs w:val="32"/>
          <w:rtl/>
          <w:lang w:bidi="ar-OM"/>
        </w:rPr>
        <w:t>لله</w:t>
      </w:r>
      <w:r w:rsidR="00E05E3F" w:rsidRPr="006C46B9">
        <w:rPr>
          <w:rFonts w:ascii="Simplified Arabic" w:hAnsi="Simplified Arabic" w:cs="Simplified Arabic"/>
          <w:sz w:val="32"/>
          <w:szCs w:val="32"/>
          <w:rtl/>
          <w:lang w:bidi="ar-OM"/>
        </w:rPr>
        <w:t xml:space="preserve"> (</w:t>
      </w:r>
      <w:proofErr w:type="gramStart"/>
      <w:r w:rsidR="00E05E3F" w:rsidRPr="006C46B9">
        <w:rPr>
          <w:rFonts w:ascii="Simplified Arabic" w:hAnsi="Simplified Arabic" w:cs="Simplified Arabic"/>
          <w:sz w:val="32"/>
          <w:szCs w:val="32"/>
          <w:rtl/>
          <w:lang w:bidi="ar-OM"/>
        </w:rPr>
        <w:t>مبتدأ )</w:t>
      </w:r>
      <w:proofErr w:type="gramEnd"/>
      <w:r w:rsidR="00E05E3F" w:rsidRPr="006C46B9">
        <w:rPr>
          <w:rFonts w:ascii="Simplified Arabic" w:hAnsi="Simplified Arabic" w:cs="Simplified Arabic"/>
          <w:sz w:val="32"/>
          <w:szCs w:val="32"/>
          <w:rtl/>
          <w:lang w:bidi="ar-OM"/>
        </w:rPr>
        <w:t xml:space="preserve"> مسند إليه </w:t>
      </w:r>
    </w:p>
    <w:p w14:paraId="416972BD" w14:textId="5BB177C6" w:rsidR="00E05E3F" w:rsidRPr="006C46B9" w:rsidRDefault="00E05E3F" w:rsidP="005B094D">
      <w:pPr>
        <w:spacing w:after="0" w:line="240" w:lineRule="auto"/>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و</w:t>
      </w:r>
      <w:r w:rsidR="00EE3A74">
        <w:rPr>
          <w:rFonts w:ascii="Simplified Arabic" w:hAnsi="Simplified Arabic" w:cs="Simplified Arabic" w:hint="cs"/>
          <w:sz w:val="32"/>
          <w:szCs w:val="32"/>
          <w:rtl/>
          <w:lang w:bidi="ar-OM"/>
        </w:rPr>
        <w:t>نور</w:t>
      </w:r>
      <w:r w:rsidRPr="006C46B9">
        <w:rPr>
          <w:rFonts w:ascii="Simplified Arabic" w:hAnsi="Simplified Arabic" w:cs="Simplified Arabic"/>
          <w:sz w:val="32"/>
          <w:szCs w:val="32"/>
          <w:rtl/>
          <w:lang w:bidi="ar-OM"/>
        </w:rPr>
        <w:t xml:space="preserve"> (الخبر) مسند.</w:t>
      </w:r>
    </w:p>
    <w:p w14:paraId="0563A424" w14:textId="1543CBC5" w:rsidR="00E05E3F" w:rsidRPr="006C46B9" w:rsidRDefault="00E05E3F" w:rsidP="0030091B">
      <w:pPr>
        <w:spacing w:line="240" w:lineRule="auto"/>
        <w:ind w:firstLine="720"/>
        <w:rPr>
          <w:rFonts w:ascii="Simplified Arabic" w:hAnsi="Simplified Arabic" w:cs="Simplified Arabic"/>
          <w:sz w:val="32"/>
          <w:szCs w:val="32"/>
          <w:lang w:bidi="ar-OM"/>
        </w:rPr>
      </w:pPr>
      <w:r w:rsidRPr="006C46B9">
        <w:rPr>
          <w:rFonts w:ascii="Simplified Arabic" w:hAnsi="Simplified Arabic" w:cs="Simplified Arabic"/>
          <w:b/>
          <w:bCs/>
          <w:sz w:val="32"/>
          <w:szCs w:val="32"/>
          <w:rtl/>
          <w:lang w:bidi="ar-OM"/>
        </w:rPr>
        <w:t>قد يتغير هذا الترتيب لأغراض بلاغية</w:t>
      </w:r>
      <w:r w:rsidR="006C46B9">
        <w:rPr>
          <w:rFonts w:ascii="Simplified Arabic" w:hAnsi="Simplified Arabic" w:cs="Simplified Arabic" w:hint="cs"/>
          <w:sz w:val="32"/>
          <w:szCs w:val="32"/>
          <w:rtl/>
          <w:lang w:bidi="ar-OM"/>
        </w:rPr>
        <w:t>: منها:</w:t>
      </w:r>
    </w:p>
    <w:p w14:paraId="5A9CA6A2" w14:textId="424CBD79" w:rsidR="00E05E3F" w:rsidRPr="006C46B9" w:rsidRDefault="00E05E3F" w:rsidP="00E05E3F">
      <w:pPr>
        <w:spacing w:line="240" w:lineRule="auto"/>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1- </w:t>
      </w:r>
      <w:r w:rsidRPr="006C46B9">
        <w:rPr>
          <w:rFonts w:ascii="Simplified Arabic" w:hAnsi="Simplified Arabic" w:cs="Simplified Arabic"/>
          <w:sz w:val="32"/>
          <w:szCs w:val="32"/>
          <w:u w:val="single"/>
          <w:rtl/>
          <w:lang w:bidi="ar-OM"/>
        </w:rPr>
        <w:t xml:space="preserve">التشويق إلى المتأخر: </w:t>
      </w:r>
    </w:p>
    <w:p w14:paraId="46B17F79" w14:textId="67448099" w:rsidR="00E05E3F" w:rsidRPr="006C46B9" w:rsidRDefault="006C46B9" w:rsidP="00EE3A74">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مثاله: </w:t>
      </w:r>
      <w:r w:rsidR="00E05E3F" w:rsidRPr="006C46B9">
        <w:rPr>
          <w:rFonts w:ascii="Simplified Arabic" w:hAnsi="Simplified Arabic" w:cs="Simplified Arabic"/>
          <w:sz w:val="32"/>
          <w:szCs w:val="32"/>
          <w:rtl/>
          <w:lang w:bidi="ar-OM"/>
        </w:rPr>
        <w:t>(</w:t>
      </w:r>
      <w:r w:rsidR="004D7CB8">
        <w:rPr>
          <w:rFonts w:ascii="Simplified Arabic" w:hAnsi="Simplified Arabic" w:cs="Simplified Arabic" w:hint="cs"/>
          <w:sz w:val="32"/>
          <w:szCs w:val="32"/>
          <w:rtl/>
          <w:lang w:bidi="ar-OM"/>
        </w:rPr>
        <w:t>إ</w:t>
      </w:r>
      <w:r w:rsidR="004D7CB8" w:rsidRPr="004D7CB8">
        <w:rPr>
          <w:rFonts w:ascii="Simplified Arabic" w:hAnsi="Simplified Arabic" w:cs="Simplified Arabic"/>
          <w:sz w:val="32"/>
          <w:szCs w:val="32"/>
          <w:rtl/>
          <w:lang w:bidi="ar-OM"/>
        </w:rPr>
        <w:t>نَّ فِي خَلْقِ السَّمَاوَاتِ وَالْأَرْضِ وَاخْتِلَافِ اللَّيْلِ وَالنَّهَارِ لَآيَاتٍ لِأُولِي الْأَلْبَابِ</w:t>
      </w:r>
      <w:r w:rsidR="00E05E3F" w:rsidRPr="006C46B9">
        <w:rPr>
          <w:rFonts w:ascii="Simplified Arabic" w:hAnsi="Simplified Arabic" w:cs="Simplified Arabic"/>
          <w:sz w:val="32"/>
          <w:szCs w:val="32"/>
          <w:rtl/>
          <w:lang w:bidi="ar-OM"/>
        </w:rPr>
        <w:t>)</w:t>
      </w:r>
      <w:r w:rsidR="00936BC4">
        <w:rPr>
          <w:rFonts w:ascii="Simplified Arabic" w:hAnsi="Simplified Arabic" w:cs="Simplified Arabic" w:hint="cs"/>
          <w:sz w:val="32"/>
          <w:szCs w:val="32"/>
          <w:rtl/>
          <w:lang w:bidi="ar-OM"/>
        </w:rPr>
        <w:t xml:space="preserve"> </w:t>
      </w:r>
      <w:r w:rsidR="004D7CB8">
        <w:rPr>
          <w:rFonts w:ascii="Simplified Arabic" w:hAnsi="Simplified Arabic" w:cs="Simplified Arabic" w:hint="cs"/>
          <w:sz w:val="32"/>
          <w:szCs w:val="32"/>
          <w:rtl/>
          <w:lang w:bidi="ar-OM"/>
        </w:rPr>
        <w:t>[آل عمران:190]</w:t>
      </w:r>
      <w:r w:rsidR="00E05E3F" w:rsidRPr="006C46B9">
        <w:rPr>
          <w:rFonts w:ascii="Simplified Arabic" w:hAnsi="Simplified Arabic" w:cs="Simplified Arabic"/>
          <w:sz w:val="32"/>
          <w:szCs w:val="32"/>
          <w:rtl/>
          <w:lang w:bidi="ar-OM"/>
        </w:rPr>
        <w:t>. آيات هي اسم إن تأخرت من أجل التشويق</w:t>
      </w:r>
      <w:r>
        <w:rPr>
          <w:rFonts w:ascii="Simplified Arabic" w:hAnsi="Simplified Arabic" w:cs="Simplified Arabic" w:hint="cs"/>
          <w:sz w:val="32"/>
          <w:szCs w:val="32"/>
          <w:rtl/>
          <w:lang w:bidi="ar-OM"/>
        </w:rPr>
        <w:t>.</w:t>
      </w:r>
    </w:p>
    <w:p w14:paraId="4E1556DB" w14:textId="45EDCB81" w:rsidR="00E05E3F" w:rsidRPr="004D7CB8" w:rsidRDefault="00CE150F" w:rsidP="00EE3A74">
      <w:pPr>
        <w:spacing w:line="240" w:lineRule="auto"/>
        <w:ind w:firstLine="720"/>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ومثل</w:t>
      </w:r>
      <w:r w:rsidR="00E05E3F" w:rsidRPr="006C46B9">
        <w:rPr>
          <w:rFonts w:ascii="Simplified Arabic" w:hAnsi="Simplified Arabic" w:cs="Simplified Arabic"/>
          <w:sz w:val="32"/>
          <w:szCs w:val="32"/>
          <w:rtl/>
          <w:lang w:bidi="ar-OM"/>
        </w:rPr>
        <w:t xml:space="preserve"> العبارات التي تبدأ بعدد</w:t>
      </w:r>
      <w:r w:rsidR="006C46B9">
        <w:rPr>
          <w:rFonts w:ascii="Simplified Arabic" w:hAnsi="Simplified Arabic" w:cs="Simplified Arabic" w:hint="cs"/>
          <w:sz w:val="32"/>
          <w:szCs w:val="32"/>
          <w:rtl/>
          <w:lang w:bidi="ar-OM"/>
        </w:rPr>
        <w:t xml:space="preserve">، </w:t>
      </w:r>
      <w:r w:rsidR="006C46B9" w:rsidRPr="006C46B9">
        <w:rPr>
          <w:rFonts w:ascii="Simplified Arabic" w:hAnsi="Simplified Arabic" w:cs="Simplified Arabic" w:hint="cs"/>
          <w:sz w:val="32"/>
          <w:szCs w:val="32"/>
          <w:rtl/>
          <w:lang w:bidi="ar-OM"/>
        </w:rPr>
        <w:t xml:space="preserve">كما </w:t>
      </w:r>
      <w:r w:rsidR="00E05E3F" w:rsidRPr="006C46B9">
        <w:rPr>
          <w:rFonts w:ascii="Simplified Arabic" w:hAnsi="Simplified Arabic" w:cs="Simplified Arabic"/>
          <w:sz w:val="32"/>
          <w:szCs w:val="32"/>
          <w:rtl/>
          <w:lang w:bidi="ar-OM"/>
        </w:rPr>
        <w:t xml:space="preserve">في </w:t>
      </w:r>
      <w:r w:rsidR="006C46B9" w:rsidRPr="006C46B9">
        <w:rPr>
          <w:rFonts w:ascii="Simplified Arabic" w:hAnsi="Simplified Arabic" w:cs="Simplified Arabic" w:hint="cs"/>
          <w:sz w:val="32"/>
          <w:szCs w:val="32"/>
          <w:rtl/>
          <w:lang w:bidi="ar-OM"/>
        </w:rPr>
        <w:t>قوله صلى الله عليه وسلم</w:t>
      </w:r>
      <w:r w:rsidR="00E05E3F" w:rsidRPr="006C46B9">
        <w:rPr>
          <w:rFonts w:ascii="Simplified Arabic" w:hAnsi="Simplified Arabic" w:cs="Simplified Arabic"/>
          <w:b/>
          <w:bCs/>
          <w:sz w:val="32"/>
          <w:szCs w:val="32"/>
          <w:rtl/>
          <w:lang w:bidi="ar-OM"/>
        </w:rPr>
        <w:t xml:space="preserve">: </w:t>
      </w:r>
      <w:r w:rsidR="00EE3A74" w:rsidRPr="004D7CB8">
        <w:rPr>
          <w:rFonts w:ascii="Simplified Arabic" w:hAnsi="Simplified Arabic" w:cs="Simplified Arabic" w:hint="cs"/>
          <w:sz w:val="32"/>
          <w:szCs w:val="32"/>
          <w:rtl/>
          <w:lang w:bidi="ar-OM"/>
        </w:rPr>
        <w:t>(</w:t>
      </w:r>
      <w:r w:rsidR="00E05E3F" w:rsidRPr="004D7CB8">
        <w:rPr>
          <w:rFonts w:ascii="Simplified Arabic" w:hAnsi="Simplified Arabic" w:cs="Simplified Arabic" w:hint="cs"/>
          <w:sz w:val="32"/>
          <w:szCs w:val="32"/>
          <w:rtl/>
          <w:lang w:bidi="ar-OM"/>
        </w:rPr>
        <w:t>أربع</w:t>
      </w:r>
      <w:r w:rsidR="00E05E3F" w:rsidRPr="004D7CB8">
        <w:rPr>
          <w:rFonts w:ascii="Simplified Arabic" w:hAnsi="Simplified Arabic" w:cs="Simplified Arabic"/>
          <w:sz w:val="32"/>
          <w:szCs w:val="32"/>
          <w:rtl/>
          <w:lang w:bidi="ar-OM"/>
        </w:rPr>
        <w:t xml:space="preserve"> من كن فيه كان منافقا خالصا</w:t>
      </w:r>
      <w:r w:rsidR="00EE3A74" w:rsidRPr="004D7CB8">
        <w:rPr>
          <w:rFonts w:ascii="Simplified Arabic" w:hAnsi="Simplified Arabic" w:cs="Simplified Arabic" w:hint="cs"/>
          <w:sz w:val="32"/>
          <w:szCs w:val="32"/>
          <w:rtl/>
          <w:lang w:bidi="ar-OM"/>
        </w:rPr>
        <w:t>)</w:t>
      </w:r>
      <w:r w:rsidR="00E05E3F" w:rsidRPr="004D7CB8">
        <w:rPr>
          <w:rFonts w:ascii="Simplified Arabic" w:hAnsi="Simplified Arabic" w:cs="Simplified Arabic"/>
          <w:sz w:val="32"/>
          <w:szCs w:val="32"/>
          <w:vertAlign w:val="superscript"/>
          <w:lang w:bidi="ar-OM"/>
        </w:rPr>
        <w:t>]</w:t>
      </w:r>
      <w:r w:rsidR="00E05E3F" w:rsidRPr="004D7CB8">
        <w:rPr>
          <w:rStyle w:val="ae"/>
          <w:rFonts w:ascii="Simplified Arabic" w:hAnsi="Simplified Arabic" w:cs="Simplified Arabic"/>
          <w:sz w:val="32"/>
          <w:szCs w:val="32"/>
          <w:rtl/>
          <w:lang w:bidi="ar-OM"/>
        </w:rPr>
        <w:footnoteReference w:id="26"/>
      </w:r>
      <w:r w:rsidR="00E05E3F" w:rsidRPr="004D7CB8">
        <w:rPr>
          <w:rFonts w:ascii="Simplified Arabic" w:hAnsi="Simplified Arabic" w:cs="Simplified Arabic"/>
          <w:sz w:val="32"/>
          <w:szCs w:val="32"/>
          <w:vertAlign w:val="superscript"/>
          <w:lang w:bidi="ar-OM"/>
        </w:rPr>
        <w:t>[</w:t>
      </w:r>
      <w:r w:rsidR="00E05E3F" w:rsidRPr="004D7CB8">
        <w:rPr>
          <w:rFonts w:ascii="Simplified Arabic" w:hAnsi="Simplified Arabic" w:cs="Simplified Arabic" w:hint="cs"/>
          <w:sz w:val="32"/>
          <w:szCs w:val="32"/>
          <w:rtl/>
          <w:lang w:bidi="ar-OM"/>
        </w:rPr>
        <w:t>.</w:t>
      </w:r>
    </w:p>
    <w:p w14:paraId="23B1F5EA" w14:textId="11A9588A" w:rsidR="00E05E3F" w:rsidRPr="006C46B9" w:rsidRDefault="00CE150F" w:rsidP="00EE3A74">
      <w:pPr>
        <w:spacing w:line="240"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2</w:t>
      </w:r>
      <w:r w:rsidR="00E05E3F" w:rsidRPr="006C46B9">
        <w:rPr>
          <w:rFonts w:ascii="Simplified Arabic" w:hAnsi="Simplified Arabic" w:cs="Simplified Arabic"/>
          <w:sz w:val="32"/>
          <w:szCs w:val="32"/>
          <w:rtl/>
          <w:lang w:bidi="ar-OM"/>
        </w:rPr>
        <w:t xml:space="preserve">- </w:t>
      </w:r>
      <w:r>
        <w:rPr>
          <w:rFonts w:ascii="Simplified Arabic" w:hAnsi="Simplified Arabic" w:cs="Simplified Arabic" w:hint="cs"/>
          <w:sz w:val="32"/>
          <w:szCs w:val="32"/>
          <w:rtl/>
          <w:lang w:bidi="ar-OM"/>
        </w:rPr>
        <w:t xml:space="preserve">كما تأتي </w:t>
      </w:r>
      <w:r w:rsidR="00E05E3F" w:rsidRPr="006C46B9">
        <w:rPr>
          <w:rFonts w:ascii="Simplified Arabic" w:hAnsi="Simplified Arabic" w:cs="Simplified Arabic"/>
          <w:sz w:val="32"/>
          <w:szCs w:val="32"/>
          <w:rtl/>
          <w:lang w:bidi="ar-OM"/>
        </w:rPr>
        <w:t>لتعجيل بالمسرة أو بالمساءة</w:t>
      </w:r>
      <w:r>
        <w:rPr>
          <w:rFonts w:ascii="Simplified Arabic" w:hAnsi="Simplified Arabic" w:cs="Simplified Arabic" w:hint="cs"/>
          <w:sz w:val="32"/>
          <w:szCs w:val="32"/>
          <w:rtl/>
          <w:lang w:bidi="ar-OM"/>
        </w:rPr>
        <w:t xml:space="preserve">. </w:t>
      </w:r>
    </w:p>
    <w:p w14:paraId="7D33CA20" w14:textId="4D53D9CE" w:rsidR="00E05E3F" w:rsidRPr="006C46B9" w:rsidRDefault="00CE150F" w:rsidP="00EE3A74">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مثال تعجيل المسرة</w:t>
      </w:r>
      <w:r w:rsidR="00936BC4">
        <w:rPr>
          <w:rFonts w:ascii="Simplified Arabic" w:hAnsi="Simplified Arabic" w:cs="Simplified Arabic" w:hint="cs"/>
          <w:sz w:val="32"/>
          <w:szCs w:val="32"/>
          <w:rtl/>
          <w:lang w:bidi="ar-OM"/>
        </w:rPr>
        <w:t>:</w:t>
      </w:r>
      <w:r w:rsidR="004D7CB8">
        <w:rPr>
          <w:rFonts w:ascii="Simplified Arabic" w:hAnsi="Simplified Arabic" w:cs="Simplified Arabic"/>
          <w:sz w:val="32"/>
          <w:szCs w:val="32"/>
          <w:lang w:bidi="ar-OM"/>
        </w:rPr>
        <w:t>)</w:t>
      </w:r>
      <w:r w:rsidR="004D7CB8" w:rsidRPr="004D7CB8">
        <w:rPr>
          <w:rFonts w:ascii="Simplified Arabic" w:hAnsi="Simplified Arabic" w:cs="Simplified Arabic"/>
          <w:sz w:val="32"/>
          <w:szCs w:val="32"/>
          <w:rtl/>
          <w:lang w:bidi="ar-OM"/>
        </w:rPr>
        <w:t>أُوْلَئِكَ عَلَى هُدًى مِنْ رَبِّهِمْ وَأُوْلَئِكَ هُمُ الْمُفْلِحُونَ</w:t>
      </w:r>
      <w:r w:rsidR="004D7CB8" w:rsidRPr="004D7CB8">
        <w:rPr>
          <w:rFonts w:ascii="Simplified Arabic" w:hAnsi="Simplified Arabic" w:cs="Simplified Arabic" w:hint="cs"/>
          <w:sz w:val="32"/>
          <w:szCs w:val="32"/>
          <w:rtl/>
          <w:lang w:bidi="ar-OM"/>
        </w:rPr>
        <w:t>)</w:t>
      </w:r>
      <w:r w:rsidR="004D7CB8" w:rsidRPr="004D7CB8">
        <w:rPr>
          <w:rFonts w:ascii="Simplified Arabic" w:hAnsi="Simplified Arabic" w:cs="Simplified Arabic"/>
          <w:sz w:val="32"/>
          <w:szCs w:val="32"/>
          <w:rtl/>
          <w:lang w:bidi="ar-OM"/>
        </w:rPr>
        <w:t xml:space="preserve"> [البقرة:٥</w:t>
      </w:r>
      <w:r w:rsidR="004D7CB8" w:rsidRPr="004D7CB8">
        <w:rPr>
          <w:rFonts w:ascii="Simplified Arabic" w:hAnsi="Simplified Arabic" w:cs="Simplified Arabic" w:hint="cs"/>
          <w:sz w:val="32"/>
          <w:szCs w:val="32"/>
          <w:rtl/>
          <w:lang w:bidi="ar-OM"/>
        </w:rPr>
        <w:t>]</w:t>
      </w:r>
      <w:r>
        <w:rPr>
          <w:rFonts w:ascii="Simplified Arabic" w:hAnsi="Simplified Arabic" w:cs="Simplified Arabic" w:hint="cs"/>
          <w:sz w:val="32"/>
          <w:szCs w:val="32"/>
          <w:rtl/>
          <w:lang w:bidi="ar-OM"/>
        </w:rPr>
        <w:t>، ومثال تعجيل المساءة: قوله الله تعالى (</w:t>
      </w:r>
      <w:r w:rsidR="004D7CB8" w:rsidRPr="004D7CB8">
        <w:rPr>
          <w:rFonts w:ascii="Simplified Arabic" w:hAnsi="Simplified Arabic" w:cs="Simplified Arabic"/>
          <w:sz w:val="32"/>
          <w:szCs w:val="32"/>
          <w:rtl/>
          <w:lang w:bidi="ar-OM"/>
        </w:rPr>
        <w:t>النَّارُ وَعَدَهَا اللَّهُ الَّذِينَ كَفَرُوا ۖ وَبِئْسَ الْمَصِيرُ</w:t>
      </w:r>
      <w:r>
        <w:rPr>
          <w:rFonts w:ascii="Simplified Arabic" w:hAnsi="Simplified Arabic" w:cs="Simplified Arabic" w:hint="cs"/>
          <w:sz w:val="32"/>
          <w:szCs w:val="32"/>
          <w:rtl/>
          <w:lang w:bidi="ar-OM"/>
        </w:rPr>
        <w:t xml:space="preserve">) </w:t>
      </w:r>
      <w:r w:rsidR="004D7CB8">
        <w:rPr>
          <w:rFonts w:ascii="Simplified Arabic" w:hAnsi="Simplified Arabic" w:cs="Simplified Arabic" w:hint="cs"/>
          <w:sz w:val="32"/>
          <w:szCs w:val="32"/>
          <w:rtl/>
          <w:lang w:bidi="ar-OM"/>
        </w:rPr>
        <w:t xml:space="preserve">[الحج:72] </w:t>
      </w:r>
      <w:r>
        <w:rPr>
          <w:rFonts w:ascii="Simplified Arabic" w:hAnsi="Simplified Arabic" w:cs="Simplified Arabic" w:hint="cs"/>
          <w:sz w:val="32"/>
          <w:szCs w:val="32"/>
          <w:rtl/>
          <w:lang w:bidi="ar-OM"/>
        </w:rPr>
        <w:t xml:space="preserve">حيث قدم المبتدأ (النار) لإظهار التهديد. </w:t>
      </w:r>
    </w:p>
    <w:p w14:paraId="2C64CFC1" w14:textId="77777777" w:rsidR="00D820D2" w:rsidRDefault="00AB5EC7" w:rsidP="00AB5EC7">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3-ول</w:t>
      </w:r>
      <w:r w:rsidR="00E05E3F" w:rsidRPr="00AB5EC7">
        <w:rPr>
          <w:rFonts w:ascii="Simplified Arabic" w:hAnsi="Simplified Arabic" w:cs="Simplified Arabic"/>
          <w:sz w:val="32"/>
          <w:szCs w:val="32"/>
          <w:rtl/>
          <w:lang w:bidi="ar-OM"/>
        </w:rPr>
        <w:t>لتخصيص، عندما يكون المـتأخر مقصوراً على المتقدم</w:t>
      </w:r>
      <w:r w:rsidR="004D7CB8" w:rsidRPr="00AB5EC7">
        <w:rPr>
          <w:rFonts w:ascii="Simplified Arabic" w:hAnsi="Simplified Arabic" w:cs="Simplified Arabic" w:hint="cs"/>
          <w:sz w:val="32"/>
          <w:szCs w:val="32"/>
          <w:rtl/>
          <w:lang w:bidi="ar-OM"/>
        </w:rPr>
        <w:t xml:space="preserve">، مثاله: قول الله تعالى: </w:t>
      </w:r>
      <w:r w:rsidR="00E05E3F" w:rsidRPr="00AB5EC7">
        <w:rPr>
          <w:rFonts w:ascii="Simplified Arabic" w:hAnsi="Simplified Arabic" w:cs="Simplified Arabic"/>
          <w:sz w:val="32"/>
          <w:szCs w:val="32"/>
          <w:rtl/>
          <w:lang w:bidi="ar-OM"/>
        </w:rPr>
        <w:t>(</w:t>
      </w:r>
      <w:r w:rsidR="005807A4" w:rsidRPr="00AB5EC7">
        <w:rPr>
          <w:rFonts w:ascii="Simplified Arabic" w:hAnsi="Simplified Arabic" w:cs="Simplified Arabic"/>
          <w:sz w:val="32"/>
          <w:szCs w:val="32"/>
          <w:rtl/>
          <w:lang w:bidi="ar-OM"/>
        </w:rPr>
        <w:t>لَكُمْ دِينُكُمْ وَلِيَ دِينِ</w:t>
      </w:r>
      <w:r w:rsidR="00E05E3F" w:rsidRPr="00AB5EC7">
        <w:rPr>
          <w:rFonts w:ascii="Simplified Arabic" w:hAnsi="Simplified Arabic" w:cs="Simplified Arabic"/>
          <w:sz w:val="32"/>
          <w:szCs w:val="32"/>
          <w:rtl/>
          <w:lang w:bidi="ar-OM"/>
        </w:rPr>
        <w:t>)</w:t>
      </w:r>
      <w:r w:rsidR="005807A4" w:rsidRPr="00AB5EC7">
        <w:rPr>
          <w:rFonts w:ascii="Simplified Arabic" w:hAnsi="Simplified Arabic" w:cs="Simplified Arabic" w:hint="cs"/>
          <w:sz w:val="32"/>
          <w:szCs w:val="32"/>
          <w:rtl/>
          <w:lang w:bidi="ar-OM"/>
        </w:rPr>
        <w:t xml:space="preserve"> [الكافرون:6]،</w:t>
      </w:r>
      <w:r w:rsidR="00E05E3F" w:rsidRPr="00AB5EC7">
        <w:rPr>
          <w:rFonts w:ascii="Simplified Arabic" w:hAnsi="Simplified Arabic" w:cs="Simplified Arabic"/>
          <w:sz w:val="32"/>
          <w:szCs w:val="32"/>
          <w:rtl/>
          <w:lang w:bidi="ar-OM"/>
        </w:rPr>
        <w:t xml:space="preserve"> (</w:t>
      </w:r>
      <w:r w:rsidR="005807A4" w:rsidRPr="00AB5EC7">
        <w:rPr>
          <w:rFonts w:ascii="Simplified Arabic" w:hAnsi="Simplified Arabic" w:cs="Simplified Arabic"/>
          <w:sz w:val="32"/>
          <w:szCs w:val="32"/>
          <w:rtl/>
          <w:lang w:bidi="ar-OM"/>
        </w:rPr>
        <w:t>عَلَى اللَّهِ تَوَكَّلْنَا</w:t>
      </w:r>
      <w:r w:rsidR="00E05E3F" w:rsidRPr="00AB5EC7">
        <w:rPr>
          <w:rFonts w:ascii="Simplified Arabic" w:hAnsi="Simplified Arabic" w:cs="Simplified Arabic"/>
          <w:sz w:val="32"/>
          <w:szCs w:val="32"/>
          <w:rtl/>
          <w:lang w:bidi="ar-OM"/>
        </w:rPr>
        <w:t>)</w:t>
      </w:r>
      <w:r w:rsidR="005807A4" w:rsidRPr="00AB5EC7">
        <w:rPr>
          <w:rFonts w:ascii="Simplified Arabic" w:hAnsi="Simplified Arabic" w:cs="Simplified Arabic" w:hint="cs"/>
          <w:sz w:val="32"/>
          <w:szCs w:val="32"/>
          <w:rtl/>
          <w:lang w:bidi="ar-OM"/>
        </w:rPr>
        <w:t xml:space="preserve"> [يونس:85]،</w:t>
      </w:r>
      <w:r w:rsidR="00E05E3F" w:rsidRPr="00AB5EC7">
        <w:rPr>
          <w:rFonts w:ascii="Simplified Arabic" w:hAnsi="Simplified Arabic" w:cs="Simplified Arabic"/>
          <w:sz w:val="32"/>
          <w:szCs w:val="32"/>
          <w:rtl/>
          <w:lang w:bidi="ar-OM"/>
        </w:rPr>
        <w:t xml:space="preserve"> (</w:t>
      </w:r>
      <w:r w:rsidR="005807A4" w:rsidRPr="00AB5EC7">
        <w:rPr>
          <w:rFonts w:ascii="Simplified Arabic" w:hAnsi="Simplified Arabic" w:cs="Simplified Arabic"/>
          <w:sz w:val="32"/>
          <w:szCs w:val="32"/>
          <w:rtl/>
          <w:lang w:bidi="ar-OM"/>
        </w:rPr>
        <w:t xml:space="preserve">وَعَلَى اللَّهِ قَصْدُ </w:t>
      </w:r>
    </w:p>
    <w:p w14:paraId="54D8CC74" w14:textId="0D630FE0" w:rsidR="00E05E3F" w:rsidRPr="00AB5EC7" w:rsidRDefault="005807A4" w:rsidP="00AB5EC7">
      <w:pPr>
        <w:spacing w:line="240" w:lineRule="auto"/>
        <w:jc w:val="both"/>
        <w:rPr>
          <w:rFonts w:ascii="Simplified Arabic" w:hAnsi="Simplified Arabic" w:cs="Simplified Arabic"/>
          <w:sz w:val="32"/>
          <w:szCs w:val="32"/>
          <w:rtl/>
          <w:lang w:bidi="ar-OM"/>
        </w:rPr>
      </w:pPr>
      <w:r w:rsidRPr="00AB5EC7">
        <w:rPr>
          <w:rFonts w:ascii="Simplified Arabic" w:hAnsi="Simplified Arabic" w:cs="Simplified Arabic"/>
          <w:sz w:val="32"/>
          <w:szCs w:val="32"/>
          <w:rtl/>
          <w:lang w:bidi="ar-OM"/>
        </w:rPr>
        <w:lastRenderedPageBreak/>
        <w:t>السَّبِيلِ وَمِنْهَا جَائِرٌ</w:t>
      </w:r>
      <w:r w:rsidRPr="00AB5EC7">
        <w:rPr>
          <w:rFonts w:ascii="Simplified Arabic" w:hAnsi="Simplified Arabic" w:cs="Simplified Arabic"/>
          <w:sz w:val="32"/>
          <w:szCs w:val="32"/>
          <w:lang w:bidi="ar-OM"/>
        </w:rPr>
        <w:t xml:space="preserve"> ۚ</w:t>
      </w:r>
      <w:r w:rsidR="00E05E3F" w:rsidRPr="00AB5EC7">
        <w:rPr>
          <w:rFonts w:ascii="Simplified Arabic" w:hAnsi="Simplified Arabic" w:cs="Simplified Arabic"/>
          <w:sz w:val="32"/>
          <w:szCs w:val="32"/>
          <w:rtl/>
          <w:lang w:bidi="ar-OM"/>
        </w:rPr>
        <w:t>)</w:t>
      </w:r>
      <w:r w:rsidRPr="00AB5EC7">
        <w:rPr>
          <w:rFonts w:ascii="Simplified Arabic" w:hAnsi="Simplified Arabic" w:cs="Simplified Arabic" w:hint="cs"/>
          <w:sz w:val="32"/>
          <w:szCs w:val="32"/>
          <w:rtl/>
          <w:lang w:bidi="ar-OM"/>
        </w:rPr>
        <w:t xml:space="preserve"> [النحل:9]</w:t>
      </w:r>
      <w:r w:rsidR="00E05E3F" w:rsidRPr="00AB5EC7">
        <w:rPr>
          <w:rFonts w:ascii="Simplified Arabic" w:hAnsi="Simplified Arabic" w:cs="Simplified Arabic"/>
          <w:sz w:val="32"/>
          <w:szCs w:val="32"/>
          <w:rtl/>
          <w:lang w:bidi="ar-OM"/>
        </w:rPr>
        <w:t xml:space="preserve">. </w:t>
      </w:r>
    </w:p>
    <w:p w14:paraId="3D61414F" w14:textId="77777777" w:rsidR="007F28CD" w:rsidRDefault="00CE150F" w:rsidP="00EE3A74">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قال ابن مالك: </w:t>
      </w:r>
    </w:p>
    <w:p w14:paraId="4D35D0DA" w14:textId="77777777" w:rsidR="007F28CD" w:rsidRDefault="00CE150F" w:rsidP="00EE3A74">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ونحو عندي درهم ولي وطر    ملتزم فيه تقدم الخبر</w:t>
      </w:r>
    </w:p>
    <w:p w14:paraId="1C286399" w14:textId="4A49E702" w:rsidR="00E05E3F" w:rsidRPr="006C46B9" w:rsidRDefault="00E05E3F" w:rsidP="00EE3A74">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 لاحظ</w:t>
      </w:r>
      <w:r w:rsidR="007F28CD">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أننا عند التخصيص نبدأ بشبه جملة. </w:t>
      </w:r>
    </w:p>
    <w:p w14:paraId="2EC89AEF" w14:textId="3B12B422" w:rsidR="00E05E3F" w:rsidRPr="006C46B9" w:rsidRDefault="00E05E3F" w:rsidP="00EE3A74">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4- تقوية الحكم أو تقريره</w:t>
      </w:r>
      <w:r w:rsidR="007F28CD">
        <w:rPr>
          <w:rFonts w:ascii="Simplified Arabic" w:hAnsi="Simplified Arabic" w:cs="Simplified Arabic" w:hint="cs"/>
          <w:sz w:val="32"/>
          <w:szCs w:val="32"/>
          <w:rtl/>
          <w:lang w:bidi="ar-OM"/>
        </w:rPr>
        <w:t xml:space="preserve">. ومثاله </w:t>
      </w:r>
      <w:r w:rsidR="007F28CD" w:rsidRPr="006B0F28">
        <w:rPr>
          <w:rFonts w:ascii="Simplified Arabic" w:hAnsi="Simplified Arabic" w:cs="Simplified Arabic" w:hint="cs"/>
          <w:sz w:val="32"/>
          <w:szCs w:val="32"/>
          <w:rtl/>
          <w:lang w:bidi="ar-OM"/>
        </w:rPr>
        <w:t>قول الله تعالى: (</w:t>
      </w:r>
      <w:r w:rsidR="006B0F28" w:rsidRPr="006B0F28">
        <w:rPr>
          <w:rFonts w:ascii="Simplified Arabic" w:hAnsi="Simplified Arabic" w:cs="Simplified Arabic"/>
          <w:sz w:val="32"/>
          <w:szCs w:val="32"/>
          <w:rtl/>
          <w:lang w:bidi="ar-OM"/>
        </w:rPr>
        <w:t xml:space="preserve">أَلَسْتُ بِرَبِّكُمْ ۖ قَالُوا </w:t>
      </w:r>
      <w:proofErr w:type="spellStart"/>
      <w:r w:rsidR="006B0F28" w:rsidRPr="006B0F28">
        <w:rPr>
          <w:rFonts w:ascii="Simplified Arabic" w:hAnsi="Simplified Arabic" w:cs="Simplified Arabic"/>
          <w:sz w:val="32"/>
          <w:szCs w:val="32"/>
          <w:rtl/>
          <w:lang w:bidi="ar-OM"/>
        </w:rPr>
        <w:t>بَلَىٰ</w:t>
      </w:r>
      <w:proofErr w:type="spellEnd"/>
      <w:r w:rsidR="006B0F28" w:rsidRPr="006B0F28">
        <w:rPr>
          <w:rFonts w:ascii="Simplified Arabic" w:hAnsi="Simplified Arabic" w:cs="Simplified Arabic"/>
          <w:sz w:val="32"/>
          <w:szCs w:val="32"/>
          <w:rtl/>
          <w:lang w:bidi="ar-OM"/>
        </w:rPr>
        <w:t xml:space="preserve"> ۛ شَهِدْنَا</w:t>
      </w:r>
      <w:r w:rsidR="006B0F28" w:rsidRPr="006B0F28">
        <w:rPr>
          <w:rFonts w:ascii="Simplified Arabic" w:hAnsi="Simplified Arabic" w:cs="Simplified Arabic"/>
          <w:sz w:val="32"/>
          <w:szCs w:val="32"/>
          <w:lang w:bidi="ar-OM"/>
        </w:rPr>
        <w:t xml:space="preserve"> ۛ</w:t>
      </w:r>
      <w:r w:rsidR="007F28CD" w:rsidRPr="006B0F28">
        <w:rPr>
          <w:rFonts w:ascii="Simplified Arabic" w:hAnsi="Simplified Arabic" w:cs="Simplified Arabic" w:hint="cs"/>
          <w:sz w:val="32"/>
          <w:szCs w:val="32"/>
          <w:rtl/>
          <w:lang w:bidi="ar-OM"/>
        </w:rPr>
        <w:t>)</w:t>
      </w:r>
      <w:r w:rsidR="006B0F28" w:rsidRPr="006B0F28">
        <w:rPr>
          <w:rFonts w:ascii="Simplified Arabic" w:hAnsi="Simplified Arabic" w:cs="Simplified Arabic" w:hint="cs"/>
          <w:sz w:val="32"/>
          <w:szCs w:val="32"/>
          <w:rtl/>
          <w:lang w:bidi="ar-OM"/>
        </w:rPr>
        <w:t xml:space="preserve"> [الأعراف:172]</w:t>
      </w:r>
      <w:r w:rsidR="007F28CD" w:rsidRPr="006B0F28">
        <w:rPr>
          <w:rFonts w:ascii="Simplified Arabic" w:hAnsi="Simplified Arabic" w:cs="Simplified Arabic" w:hint="cs"/>
          <w:sz w:val="32"/>
          <w:szCs w:val="32"/>
          <w:rtl/>
          <w:lang w:bidi="ar-OM"/>
        </w:rPr>
        <w:t>.</w:t>
      </w:r>
      <w:r w:rsidRPr="006B0F28">
        <w:rPr>
          <w:rFonts w:ascii="Simplified Arabic" w:hAnsi="Simplified Arabic" w:cs="Simplified Arabic"/>
          <w:sz w:val="32"/>
          <w:szCs w:val="32"/>
          <w:rtl/>
          <w:lang w:bidi="ar-OM"/>
        </w:rPr>
        <w:t xml:space="preserve"> </w:t>
      </w:r>
      <w:r w:rsidR="007F28CD" w:rsidRPr="006B0F28">
        <w:rPr>
          <w:rFonts w:ascii="Simplified Arabic" w:hAnsi="Simplified Arabic" w:cs="Simplified Arabic" w:hint="cs"/>
          <w:sz w:val="32"/>
          <w:szCs w:val="32"/>
          <w:rtl/>
          <w:lang w:bidi="ar-OM"/>
        </w:rPr>
        <w:t xml:space="preserve">وكذا </w:t>
      </w:r>
      <w:r w:rsidRPr="006B0F28">
        <w:rPr>
          <w:rFonts w:ascii="Simplified Arabic" w:hAnsi="Simplified Arabic" w:cs="Simplified Arabic"/>
          <w:sz w:val="32"/>
          <w:szCs w:val="32"/>
          <w:rtl/>
          <w:lang w:bidi="ar-OM"/>
        </w:rPr>
        <w:t>تقدم الظرف من أجل تقوية الجملة</w:t>
      </w:r>
      <w:r w:rsidR="007F28CD" w:rsidRPr="006B0F28">
        <w:rPr>
          <w:rFonts w:ascii="Simplified Arabic" w:hAnsi="Simplified Arabic" w:cs="Simplified Arabic" w:hint="cs"/>
          <w:sz w:val="32"/>
          <w:szCs w:val="32"/>
          <w:rtl/>
          <w:lang w:bidi="ar-OM"/>
        </w:rPr>
        <w:t xml:space="preserve">، مثل قول الله </w:t>
      </w:r>
      <w:proofErr w:type="gramStart"/>
      <w:r w:rsidR="007F28CD" w:rsidRPr="006B0F28">
        <w:rPr>
          <w:rFonts w:ascii="Simplified Arabic" w:hAnsi="Simplified Arabic" w:cs="Simplified Arabic" w:hint="cs"/>
          <w:sz w:val="32"/>
          <w:szCs w:val="32"/>
          <w:rtl/>
          <w:lang w:bidi="ar-OM"/>
        </w:rPr>
        <w:t>تعالى(</w:t>
      </w:r>
      <w:proofErr w:type="gramEnd"/>
      <w:r w:rsidR="006B0F28" w:rsidRPr="006B0F28">
        <w:rPr>
          <w:rFonts w:ascii="Simplified Arabic" w:hAnsi="Simplified Arabic" w:cs="Simplified Arabic"/>
          <w:sz w:val="32"/>
          <w:szCs w:val="32"/>
          <w:rtl/>
          <w:lang w:bidi="ar-OM"/>
        </w:rPr>
        <w:t>فَالْيَوْمَ لَا يَمْلِكُ بَعْضُكُمْ لِبَعْضٍ نَّفْعًا وَلَا ضَرًّا</w:t>
      </w:r>
      <w:r w:rsidR="007F28CD" w:rsidRPr="006B0F28">
        <w:rPr>
          <w:rFonts w:ascii="Simplified Arabic" w:hAnsi="Simplified Arabic" w:cs="Simplified Arabic" w:hint="cs"/>
          <w:sz w:val="32"/>
          <w:szCs w:val="32"/>
          <w:rtl/>
          <w:lang w:bidi="ar-OM"/>
        </w:rPr>
        <w:t>) [سبأ:42]</w:t>
      </w:r>
      <w:r w:rsidR="007F28CD">
        <w:rPr>
          <w:rFonts w:ascii="Simplified Arabic" w:hAnsi="Simplified Arabic" w:cs="Simplified Arabic" w:hint="cs"/>
          <w:sz w:val="32"/>
          <w:szCs w:val="32"/>
          <w:rtl/>
          <w:lang w:bidi="ar-OM"/>
        </w:rPr>
        <w:t xml:space="preserve"> هنا تقدم ظرف الزمان (اليوم) على الفعل ليفيد التخصيص، أي أن انعدام الملكية للنفع والضر محصور في هذا اليوم تحديداً، مما يضفي قوة ومبالغة في التوكيد على المشهد.</w:t>
      </w:r>
      <w:r w:rsidRPr="006C46B9">
        <w:rPr>
          <w:rFonts w:ascii="Simplified Arabic" w:hAnsi="Simplified Arabic" w:cs="Simplified Arabic"/>
          <w:sz w:val="32"/>
          <w:szCs w:val="32"/>
          <w:rtl/>
          <w:lang w:bidi="ar-OM"/>
        </w:rPr>
        <w:t xml:space="preserve"> </w:t>
      </w:r>
    </w:p>
    <w:p w14:paraId="24B0063C" w14:textId="57955B49" w:rsidR="00042E61" w:rsidRDefault="00E05E3F" w:rsidP="00287A19">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5- ال</w:t>
      </w:r>
      <w:r w:rsidR="00EE3A74">
        <w:rPr>
          <w:rFonts w:ascii="Simplified Arabic" w:hAnsi="Simplified Arabic" w:cs="Simplified Arabic" w:hint="cs"/>
          <w:sz w:val="32"/>
          <w:szCs w:val="32"/>
          <w:rtl/>
          <w:lang w:bidi="ar-OM"/>
        </w:rPr>
        <w:t>قصر</w:t>
      </w:r>
      <w:r w:rsidRPr="006C46B9">
        <w:rPr>
          <w:rFonts w:ascii="Simplified Arabic" w:hAnsi="Simplified Arabic" w:cs="Simplified Arabic"/>
          <w:sz w:val="32"/>
          <w:szCs w:val="32"/>
          <w:rtl/>
          <w:lang w:bidi="ar-OM"/>
        </w:rPr>
        <w:t xml:space="preserve"> (</w:t>
      </w:r>
      <w:r w:rsidR="006B0F28" w:rsidRPr="006B0F28">
        <w:rPr>
          <w:rFonts w:ascii="Simplified Arabic" w:hAnsi="Simplified Arabic" w:cs="Simplified Arabic"/>
          <w:sz w:val="32"/>
          <w:szCs w:val="32"/>
          <w:rtl/>
          <w:lang w:bidi="ar-OM"/>
        </w:rPr>
        <w:t>لِلَّهِ الْأَمْرُ مِن قَبْلُ وَمِن بَعْدُ</w:t>
      </w:r>
      <w:r w:rsidRPr="006C46B9">
        <w:rPr>
          <w:rFonts w:ascii="Simplified Arabic" w:hAnsi="Simplified Arabic" w:cs="Simplified Arabic"/>
          <w:sz w:val="32"/>
          <w:szCs w:val="32"/>
          <w:rtl/>
          <w:lang w:bidi="ar-OM"/>
        </w:rPr>
        <w:t>)</w:t>
      </w:r>
      <w:r w:rsidR="00FD2FF6">
        <w:rPr>
          <w:rFonts w:ascii="Simplified Arabic" w:hAnsi="Simplified Arabic" w:cs="Simplified Arabic" w:hint="cs"/>
          <w:sz w:val="32"/>
          <w:szCs w:val="32"/>
          <w:rtl/>
          <w:lang w:bidi="ar-OM"/>
        </w:rPr>
        <w:t xml:space="preserve"> </w:t>
      </w:r>
      <w:r w:rsidR="006B0F28">
        <w:rPr>
          <w:rFonts w:ascii="Simplified Arabic" w:hAnsi="Simplified Arabic" w:cs="Simplified Arabic" w:hint="cs"/>
          <w:sz w:val="32"/>
          <w:szCs w:val="32"/>
          <w:rtl/>
          <w:lang w:bidi="ar-OM"/>
        </w:rPr>
        <w:t>[الروم:4]</w:t>
      </w:r>
      <w:r w:rsidR="00EE3A74">
        <w:rPr>
          <w:rFonts w:ascii="Simplified Arabic" w:hAnsi="Simplified Arabic" w:cs="Simplified Arabic" w:hint="cs"/>
          <w:sz w:val="32"/>
          <w:szCs w:val="32"/>
          <w:rtl/>
          <w:lang w:bidi="ar-OM"/>
        </w:rPr>
        <w:t xml:space="preserve">، </w:t>
      </w:r>
      <w:r w:rsidR="006B0F28">
        <w:rPr>
          <w:rFonts w:ascii="Simplified Arabic" w:hAnsi="Simplified Arabic" w:cs="Simplified Arabic" w:hint="cs"/>
          <w:sz w:val="32"/>
          <w:szCs w:val="32"/>
          <w:rtl/>
          <w:lang w:bidi="ar-OM"/>
        </w:rPr>
        <w:t xml:space="preserve">فهنا </w:t>
      </w:r>
      <w:r w:rsidR="00042E61">
        <w:rPr>
          <w:rFonts w:ascii="Simplified Arabic" w:hAnsi="Simplified Arabic" w:cs="Simplified Arabic" w:hint="cs"/>
          <w:sz w:val="32"/>
          <w:szCs w:val="32"/>
          <w:rtl/>
          <w:lang w:bidi="ar-OM"/>
        </w:rPr>
        <w:t>القصر والتعظيم، بتقديم الخبر (لله) على المبتدأ (الأمر)، لإفادة تخصيص الأمر كله لله وحده (من قبل ومن بعد)، وحصر التصرف والقدرة فيه تعالى، ونفي الشراكة.</w:t>
      </w:r>
    </w:p>
    <w:p w14:paraId="6CD63EDF" w14:textId="51ACAE9B" w:rsidR="00E05E3F" w:rsidRPr="006C46B9" w:rsidRDefault="00042E61" w:rsidP="00287A19">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6-</w:t>
      </w:r>
      <w:r w:rsidR="00EE3A74" w:rsidRPr="006B0F28">
        <w:rPr>
          <w:rFonts w:ascii="Simplified Arabic" w:hAnsi="Simplified Arabic" w:cs="Simplified Arabic" w:hint="cs"/>
          <w:sz w:val="32"/>
          <w:szCs w:val="32"/>
          <w:rtl/>
          <w:lang w:bidi="ar-OM"/>
        </w:rPr>
        <w:t>وكذا</w:t>
      </w:r>
      <w:r w:rsidR="00E05E3F" w:rsidRPr="006B0F28">
        <w:rPr>
          <w:rFonts w:ascii="Simplified Arabic" w:hAnsi="Simplified Arabic" w:cs="Simplified Arabic"/>
          <w:sz w:val="32"/>
          <w:szCs w:val="32"/>
          <w:rtl/>
          <w:lang w:bidi="ar-OM"/>
        </w:rPr>
        <w:t xml:space="preserve"> (</w:t>
      </w:r>
      <w:r w:rsidR="006B0F28" w:rsidRPr="006B0F28">
        <w:rPr>
          <w:rFonts w:ascii="Simplified Arabic" w:hAnsi="Simplified Arabic" w:cs="Simplified Arabic"/>
          <w:sz w:val="32"/>
          <w:szCs w:val="32"/>
          <w:rtl/>
          <w:lang w:bidi="ar-OM"/>
        </w:rPr>
        <w:t>وَجَعَلُوا لِلَّهِ شُرَكَاءَ الْجِنَّ</w:t>
      </w:r>
      <w:r w:rsidR="00E05E3F" w:rsidRPr="006B0F28">
        <w:rPr>
          <w:rFonts w:ascii="Simplified Arabic" w:hAnsi="Simplified Arabic" w:cs="Simplified Arabic"/>
          <w:sz w:val="32"/>
          <w:szCs w:val="32"/>
          <w:rtl/>
          <w:lang w:bidi="ar-OM"/>
        </w:rPr>
        <w:t>)</w:t>
      </w:r>
      <w:r w:rsidR="006B0F28">
        <w:rPr>
          <w:rFonts w:ascii="Simplified Arabic" w:hAnsi="Simplified Arabic" w:cs="Simplified Arabic" w:hint="cs"/>
          <w:sz w:val="32"/>
          <w:szCs w:val="32"/>
          <w:rtl/>
          <w:lang w:bidi="ar-OM"/>
        </w:rPr>
        <w:t xml:space="preserve"> [الأنعام:100]</w:t>
      </w:r>
      <w:r w:rsidR="00E05E3F" w:rsidRPr="006C46B9">
        <w:rPr>
          <w:rFonts w:ascii="Simplified Arabic" w:hAnsi="Simplified Arabic" w:cs="Simplified Arabic"/>
          <w:sz w:val="32"/>
          <w:szCs w:val="32"/>
          <w:rtl/>
          <w:lang w:bidi="ar-OM"/>
        </w:rPr>
        <w:t>،</w:t>
      </w:r>
      <w:r w:rsidR="00EE3A74">
        <w:rPr>
          <w:rFonts w:ascii="Simplified Arabic" w:hAnsi="Simplified Arabic" w:cs="Simplified Arabic" w:hint="cs"/>
          <w:sz w:val="32"/>
          <w:szCs w:val="32"/>
          <w:rtl/>
          <w:lang w:bidi="ar-OM"/>
        </w:rPr>
        <w:t xml:space="preserve"> </w:t>
      </w:r>
      <w:r w:rsidR="002126FB">
        <w:rPr>
          <w:rFonts w:ascii="Simplified Arabic" w:hAnsi="Simplified Arabic" w:cs="Simplified Arabic" w:hint="cs"/>
          <w:sz w:val="32"/>
          <w:szCs w:val="32"/>
          <w:rtl/>
          <w:lang w:bidi="ar-OM"/>
        </w:rPr>
        <w:t>هنا تم تقديم (لله) الجار والمجرور على المفعول به (شركاء) للتعظيم والاهتمام بتعظيم الله وتوحيده، ويظهر بشاعة صنيهم باتخاذهم لله شركاء.</w:t>
      </w:r>
      <w:r>
        <w:rPr>
          <w:rFonts w:ascii="Simplified Arabic" w:hAnsi="Simplified Arabic" w:cs="Simplified Arabic" w:hint="cs"/>
          <w:sz w:val="32"/>
          <w:szCs w:val="32"/>
          <w:rtl/>
          <w:lang w:bidi="ar-OM"/>
        </w:rPr>
        <w:t xml:space="preserve"> </w:t>
      </w:r>
      <w:r w:rsidR="00E05E3F" w:rsidRPr="006C46B9">
        <w:rPr>
          <w:rFonts w:ascii="Simplified Arabic" w:hAnsi="Simplified Arabic" w:cs="Simplified Arabic"/>
          <w:sz w:val="32"/>
          <w:szCs w:val="32"/>
          <w:rtl/>
          <w:lang w:bidi="ar-OM"/>
        </w:rPr>
        <w:t xml:space="preserve">والمفعول به ليس من ضمن المسند والمسند إليه. </w:t>
      </w:r>
    </w:p>
    <w:p w14:paraId="3F638D14" w14:textId="26995713" w:rsidR="00E05E3F" w:rsidRPr="006B0F28" w:rsidRDefault="00E05E3F" w:rsidP="00287A19">
      <w:pPr>
        <w:spacing w:line="240" w:lineRule="auto"/>
        <w:jc w:val="both"/>
        <w:rPr>
          <w:rFonts w:ascii="Simplified Arabic" w:hAnsi="Simplified Arabic" w:cs="Simplified Arabic"/>
          <w:b/>
          <w:bCs/>
          <w:sz w:val="32"/>
          <w:szCs w:val="32"/>
          <w:rtl/>
          <w:lang w:bidi="ar-OM"/>
        </w:rPr>
      </w:pPr>
      <w:r w:rsidRPr="006B0F28">
        <w:rPr>
          <w:rFonts w:ascii="Simplified Arabic" w:hAnsi="Simplified Arabic" w:cs="Simplified Arabic"/>
          <w:b/>
          <w:bCs/>
          <w:sz w:val="32"/>
          <w:szCs w:val="32"/>
          <w:rtl/>
          <w:lang w:bidi="ar-OM"/>
        </w:rPr>
        <w:t>ثانيا: اسلوب القصر</w:t>
      </w:r>
    </w:p>
    <w:p w14:paraId="3F2EFFCB" w14:textId="075F41D5" w:rsidR="00E05E3F" w:rsidRPr="006C46B9" w:rsidRDefault="00E05E3F" w:rsidP="00D820D2">
      <w:pPr>
        <w:spacing w:after="0"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تعريفه</w:t>
      </w:r>
      <w:r w:rsidRPr="006C46B9">
        <w:rPr>
          <w:rFonts w:ascii="Simplified Arabic" w:hAnsi="Simplified Arabic" w:cs="Simplified Arabic"/>
          <w:sz w:val="32"/>
          <w:szCs w:val="32"/>
          <w:rtl/>
          <w:lang w:bidi="ar-OM"/>
        </w:rPr>
        <w:t xml:space="preserve">: </w:t>
      </w:r>
      <w:r w:rsidRPr="00222282">
        <w:rPr>
          <w:rFonts w:ascii="Simplified Arabic" w:hAnsi="Simplified Arabic" w:cs="Simplified Arabic"/>
          <w:sz w:val="32"/>
          <w:szCs w:val="32"/>
          <w:rtl/>
          <w:lang w:bidi="ar-OM"/>
        </w:rPr>
        <w:t>هو تخصيص شيء بشيء، الأول</w:t>
      </w:r>
      <w:r w:rsidRPr="006C46B9">
        <w:rPr>
          <w:rFonts w:ascii="Simplified Arabic" w:hAnsi="Simplified Arabic" w:cs="Simplified Arabic"/>
          <w:sz w:val="32"/>
          <w:szCs w:val="32"/>
          <w:rtl/>
          <w:lang w:bidi="ar-OM"/>
        </w:rPr>
        <w:t xml:space="preserve"> يسمى مقصور، والثاني يسمى مقصور عليه.</w:t>
      </w:r>
    </w:p>
    <w:p w14:paraId="7650C801" w14:textId="03DF68A3" w:rsidR="00E05E3F" w:rsidRPr="006C46B9" w:rsidRDefault="00E05E3F" w:rsidP="00D820D2">
      <w:pPr>
        <w:spacing w:after="0" w:line="240" w:lineRule="auto"/>
        <w:ind w:firstLine="720"/>
        <w:jc w:val="both"/>
        <w:rPr>
          <w:rFonts w:ascii="Simplified Arabic" w:hAnsi="Simplified Arabic" w:cs="Simplified Arabic"/>
          <w:sz w:val="32"/>
          <w:szCs w:val="32"/>
          <w:rtl/>
          <w:lang w:bidi="ar-OM"/>
        </w:rPr>
      </w:pPr>
      <w:r w:rsidRPr="00A576C1">
        <w:rPr>
          <w:rFonts w:ascii="Simplified Arabic" w:hAnsi="Simplified Arabic" w:cs="Simplified Arabic"/>
          <w:sz w:val="32"/>
          <w:szCs w:val="32"/>
          <w:rtl/>
          <w:lang w:bidi="ar-OM"/>
        </w:rPr>
        <w:t>مثال</w:t>
      </w:r>
      <w:r w:rsidR="006B0F28" w:rsidRPr="00A576C1">
        <w:rPr>
          <w:rFonts w:ascii="Simplified Arabic" w:hAnsi="Simplified Arabic" w:cs="Simplified Arabic" w:hint="cs"/>
          <w:sz w:val="32"/>
          <w:szCs w:val="32"/>
          <w:rtl/>
          <w:lang w:bidi="ar-OM"/>
        </w:rPr>
        <w:t>ه</w:t>
      </w:r>
      <w:r w:rsidRPr="00A576C1">
        <w:rPr>
          <w:rFonts w:ascii="Simplified Arabic" w:hAnsi="Simplified Arabic" w:cs="Simplified Arabic"/>
          <w:sz w:val="32"/>
          <w:szCs w:val="32"/>
          <w:rtl/>
          <w:lang w:bidi="ar-OM"/>
        </w:rPr>
        <w:t>: (</w:t>
      </w:r>
      <w:r w:rsidR="006B0F28" w:rsidRPr="00A576C1">
        <w:rPr>
          <w:rFonts w:ascii="Simplified Arabic" w:hAnsi="Simplified Arabic" w:cs="Simplified Arabic"/>
          <w:sz w:val="32"/>
          <w:szCs w:val="32"/>
          <w:rtl/>
          <w:lang w:bidi="ar-OM"/>
        </w:rPr>
        <w:t>وَمَا مُحَمَّدٌ إِلَّا رَسُولٌ</w:t>
      </w:r>
      <w:r w:rsidRPr="00A576C1">
        <w:rPr>
          <w:rFonts w:ascii="Simplified Arabic" w:hAnsi="Simplified Arabic" w:cs="Simplified Arabic"/>
          <w:sz w:val="32"/>
          <w:szCs w:val="32"/>
          <w:rtl/>
          <w:lang w:bidi="ar-OM"/>
        </w:rPr>
        <w:t xml:space="preserve">) </w:t>
      </w:r>
      <w:r w:rsidR="00A576C1" w:rsidRPr="00A576C1">
        <w:rPr>
          <w:rFonts w:ascii="Simplified Arabic" w:hAnsi="Simplified Arabic" w:cs="Simplified Arabic" w:hint="cs"/>
          <w:sz w:val="32"/>
          <w:szCs w:val="32"/>
          <w:rtl/>
          <w:lang w:bidi="ar-OM"/>
        </w:rPr>
        <w:t xml:space="preserve">[آل عمران:144]، </w:t>
      </w:r>
      <w:r w:rsidRPr="00A576C1">
        <w:rPr>
          <w:rFonts w:ascii="Simplified Arabic" w:hAnsi="Simplified Arabic" w:cs="Simplified Arabic"/>
          <w:sz w:val="32"/>
          <w:szCs w:val="32"/>
          <w:rtl/>
          <w:lang w:bidi="ar-OM"/>
        </w:rPr>
        <w:t>قصرت مهمة محمد صلى</w:t>
      </w:r>
      <w:r w:rsidRPr="006C46B9">
        <w:rPr>
          <w:rFonts w:ascii="Simplified Arabic" w:hAnsi="Simplified Arabic" w:cs="Simplified Arabic"/>
          <w:sz w:val="32"/>
          <w:szCs w:val="32"/>
          <w:rtl/>
          <w:lang w:bidi="ar-OM"/>
        </w:rPr>
        <w:t xml:space="preserve"> الله عليه وسلم في الرسالة، بمعنى أنه ليس بشاعر ولا كاهن، محمد (مقصور)، رسول (مقصور عليه). </w:t>
      </w:r>
    </w:p>
    <w:p w14:paraId="1415CA5F" w14:textId="103004AE" w:rsidR="00E05E3F" w:rsidRPr="006C46B9" w:rsidRDefault="00E05E3F" w:rsidP="00D820D2">
      <w:pPr>
        <w:spacing w:after="0" w:line="240" w:lineRule="auto"/>
        <w:jc w:val="both"/>
        <w:rPr>
          <w:rFonts w:ascii="Simplified Arabic" w:hAnsi="Simplified Arabic" w:cs="Simplified Arabic"/>
          <w:sz w:val="32"/>
          <w:szCs w:val="32"/>
          <w:lang w:bidi="ar-OM"/>
        </w:rPr>
      </w:pPr>
      <w:r w:rsidRPr="006C46B9">
        <w:rPr>
          <w:rFonts w:ascii="Simplified Arabic" w:hAnsi="Simplified Arabic" w:cs="Simplified Arabic" w:hint="cs"/>
          <w:b/>
          <w:bCs/>
          <w:sz w:val="32"/>
          <w:szCs w:val="32"/>
          <w:rtl/>
          <w:lang w:bidi="ar-OM"/>
        </w:rPr>
        <w:t>أدوات أو وسائل</w:t>
      </w:r>
      <w:r w:rsidRPr="006C46B9">
        <w:rPr>
          <w:rFonts w:ascii="Simplified Arabic" w:hAnsi="Simplified Arabic" w:cs="Simplified Arabic"/>
          <w:b/>
          <w:bCs/>
          <w:sz w:val="32"/>
          <w:szCs w:val="32"/>
          <w:rtl/>
          <w:lang w:bidi="ar-OM"/>
        </w:rPr>
        <w:t xml:space="preserve"> اسلوب القصر:</w:t>
      </w:r>
    </w:p>
    <w:p w14:paraId="6408CC28" w14:textId="408D138A" w:rsidR="00D820D2" w:rsidRPr="00D820D2" w:rsidRDefault="00E05E3F" w:rsidP="004045EB">
      <w:pPr>
        <w:pStyle w:val="a3"/>
        <w:numPr>
          <w:ilvl w:val="0"/>
          <w:numId w:val="13"/>
        </w:numPr>
        <w:spacing w:line="240" w:lineRule="auto"/>
        <w:jc w:val="both"/>
        <w:rPr>
          <w:rFonts w:ascii="Simplified Arabic" w:hAnsi="Simplified Arabic" w:cs="Simplified Arabic"/>
          <w:sz w:val="32"/>
          <w:szCs w:val="32"/>
          <w:rtl/>
          <w:lang w:bidi="ar-OM"/>
        </w:rPr>
      </w:pPr>
      <w:r w:rsidRPr="00D820D2">
        <w:rPr>
          <w:rFonts w:ascii="Simplified Arabic" w:hAnsi="Simplified Arabic" w:cs="Simplified Arabic"/>
          <w:b/>
          <w:bCs/>
          <w:sz w:val="32"/>
          <w:szCs w:val="32"/>
          <w:rtl/>
          <w:lang w:bidi="ar-OM"/>
        </w:rPr>
        <w:t>النفي مع الاستثناء</w:t>
      </w:r>
      <w:r w:rsidRPr="00D820D2">
        <w:rPr>
          <w:rFonts w:ascii="Simplified Arabic" w:hAnsi="Simplified Arabic" w:cs="Simplified Arabic"/>
          <w:sz w:val="32"/>
          <w:szCs w:val="32"/>
          <w:rtl/>
          <w:lang w:bidi="ar-OM"/>
        </w:rPr>
        <w:t>: ويكون المقصور بعد أداة النفي والمقصور عليه بعد أداة</w:t>
      </w:r>
    </w:p>
    <w:p w14:paraId="083F7FB8" w14:textId="7BDC8A0D" w:rsidR="00E05E3F" w:rsidRPr="00D820D2" w:rsidRDefault="00E05E3F" w:rsidP="00D820D2">
      <w:pPr>
        <w:spacing w:line="240" w:lineRule="auto"/>
        <w:jc w:val="both"/>
        <w:rPr>
          <w:rFonts w:ascii="Simplified Arabic" w:hAnsi="Simplified Arabic" w:cs="Simplified Arabic"/>
          <w:sz w:val="32"/>
          <w:szCs w:val="32"/>
          <w:rtl/>
          <w:lang w:bidi="ar-OM"/>
        </w:rPr>
      </w:pPr>
      <w:r w:rsidRPr="00D820D2">
        <w:rPr>
          <w:rFonts w:ascii="Simplified Arabic" w:hAnsi="Simplified Arabic" w:cs="Simplified Arabic"/>
          <w:sz w:val="32"/>
          <w:szCs w:val="32"/>
          <w:rtl/>
          <w:lang w:bidi="ar-OM"/>
        </w:rPr>
        <w:t>استثناء:</w:t>
      </w:r>
      <w:r w:rsidR="00A576C1" w:rsidRPr="00D820D2">
        <w:rPr>
          <w:rFonts w:ascii="Simplified Arabic" w:hAnsi="Simplified Arabic" w:cs="Simplified Arabic" w:hint="cs"/>
          <w:sz w:val="32"/>
          <w:szCs w:val="32"/>
          <w:rtl/>
          <w:lang w:bidi="ar-OM"/>
        </w:rPr>
        <w:t xml:space="preserve"> </w:t>
      </w:r>
      <w:r w:rsidRPr="00D820D2">
        <w:rPr>
          <w:rFonts w:ascii="Simplified Arabic" w:hAnsi="Simplified Arabic" w:cs="Simplified Arabic"/>
          <w:sz w:val="32"/>
          <w:szCs w:val="32"/>
          <w:rtl/>
          <w:lang w:bidi="ar-OM"/>
        </w:rPr>
        <w:t>(</w:t>
      </w:r>
      <w:r w:rsidR="00A576C1" w:rsidRPr="00D820D2">
        <w:rPr>
          <w:rFonts w:ascii="Simplified Arabic" w:hAnsi="Simplified Arabic" w:cs="Simplified Arabic"/>
          <w:sz w:val="32"/>
          <w:szCs w:val="32"/>
          <w:rtl/>
          <w:lang w:bidi="ar-OM"/>
        </w:rPr>
        <w:t>وَمَا مُحَمَّدٌ إِلَّا رَسُولٌ قَدْ خَلَتْ مِن قَبْلِهِ الرُّسُلُ</w:t>
      </w:r>
      <w:r w:rsidRPr="00D820D2">
        <w:rPr>
          <w:rFonts w:ascii="Simplified Arabic" w:hAnsi="Simplified Arabic" w:cs="Simplified Arabic"/>
          <w:sz w:val="32"/>
          <w:szCs w:val="32"/>
          <w:rtl/>
          <w:lang w:bidi="ar-OM"/>
        </w:rPr>
        <w:t>)</w:t>
      </w:r>
      <w:r w:rsidR="00A576C1" w:rsidRPr="00D820D2">
        <w:rPr>
          <w:rFonts w:ascii="Simplified Arabic" w:hAnsi="Simplified Arabic" w:cs="Simplified Arabic" w:hint="cs"/>
          <w:sz w:val="32"/>
          <w:szCs w:val="32"/>
          <w:rtl/>
          <w:lang w:bidi="ar-OM"/>
        </w:rPr>
        <w:t>.</w:t>
      </w:r>
    </w:p>
    <w:p w14:paraId="07136AF9" w14:textId="69C596D4" w:rsidR="00E05E3F" w:rsidRPr="00A576C1" w:rsidRDefault="00E05E3F" w:rsidP="00287A19">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lastRenderedPageBreak/>
        <w:t xml:space="preserve">2- </w:t>
      </w:r>
      <w:r w:rsidRPr="006C46B9">
        <w:rPr>
          <w:rFonts w:ascii="Simplified Arabic" w:hAnsi="Simplified Arabic" w:cs="Simplified Arabic"/>
          <w:b/>
          <w:bCs/>
          <w:sz w:val="32"/>
          <w:szCs w:val="32"/>
          <w:rtl/>
          <w:lang w:bidi="ar-OM"/>
        </w:rPr>
        <w:t>إنما</w:t>
      </w:r>
      <w:r w:rsidRPr="006C46B9">
        <w:rPr>
          <w:rFonts w:ascii="Simplified Arabic" w:hAnsi="Simplified Arabic" w:cs="Simplified Arabic"/>
          <w:sz w:val="32"/>
          <w:szCs w:val="32"/>
          <w:rtl/>
          <w:lang w:bidi="ar-OM"/>
        </w:rPr>
        <w:t xml:space="preserve">: ويكون المقصور بعد إنما والقصور عليه </w:t>
      </w:r>
      <w:r w:rsidRPr="00A576C1">
        <w:rPr>
          <w:rFonts w:ascii="Simplified Arabic" w:hAnsi="Simplified Arabic" w:cs="Simplified Arabic"/>
          <w:sz w:val="32"/>
          <w:szCs w:val="32"/>
          <w:rtl/>
          <w:lang w:bidi="ar-OM"/>
        </w:rPr>
        <w:t xml:space="preserve">هو </w:t>
      </w:r>
      <w:proofErr w:type="gramStart"/>
      <w:r w:rsidRPr="00A576C1">
        <w:rPr>
          <w:rFonts w:ascii="Simplified Arabic" w:hAnsi="Simplified Arabic" w:cs="Simplified Arabic"/>
          <w:sz w:val="32"/>
          <w:szCs w:val="32"/>
          <w:rtl/>
          <w:lang w:bidi="ar-OM"/>
        </w:rPr>
        <w:t>المؤخر :</w:t>
      </w:r>
      <w:proofErr w:type="gramEnd"/>
      <w:r w:rsidRPr="00A576C1">
        <w:rPr>
          <w:rFonts w:ascii="Simplified Arabic" w:hAnsi="Simplified Arabic" w:cs="Simplified Arabic"/>
          <w:sz w:val="32"/>
          <w:szCs w:val="32"/>
          <w:rtl/>
          <w:lang w:bidi="ar-OM"/>
        </w:rPr>
        <w:t xml:space="preserve"> (</w:t>
      </w:r>
      <w:r w:rsidR="00A576C1" w:rsidRPr="00A576C1">
        <w:rPr>
          <w:rFonts w:ascii="Simplified Arabic" w:hAnsi="Simplified Arabic" w:cs="Simplified Arabic"/>
          <w:sz w:val="32"/>
          <w:szCs w:val="32"/>
          <w:rtl/>
          <w:lang w:bidi="ar-OM"/>
        </w:rPr>
        <w:t>إِنَّمَا الْمُؤْمِنُونَ إِخْوَةٌ</w:t>
      </w:r>
      <w:r w:rsidRPr="00A576C1">
        <w:rPr>
          <w:rFonts w:ascii="Simplified Arabic" w:hAnsi="Simplified Arabic" w:cs="Simplified Arabic"/>
          <w:sz w:val="32"/>
          <w:szCs w:val="32"/>
          <w:rtl/>
          <w:lang w:bidi="ar-OM"/>
        </w:rPr>
        <w:t xml:space="preserve">) </w:t>
      </w:r>
      <w:r w:rsidR="00A576C1" w:rsidRPr="00A576C1">
        <w:rPr>
          <w:rFonts w:ascii="Simplified Arabic" w:hAnsi="Simplified Arabic" w:cs="Simplified Arabic" w:hint="cs"/>
          <w:sz w:val="32"/>
          <w:szCs w:val="32"/>
          <w:rtl/>
          <w:lang w:bidi="ar-OM"/>
        </w:rPr>
        <w:t>[الحجرات:10].</w:t>
      </w:r>
    </w:p>
    <w:p w14:paraId="459EE487" w14:textId="1E2E4063" w:rsidR="001B21A2" w:rsidRPr="00A576C1" w:rsidRDefault="00E05E3F" w:rsidP="004271AD">
      <w:pPr>
        <w:spacing w:before="240" w:line="240" w:lineRule="auto"/>
        <w:jc w:val="both"/>
        <w:rPr>
          <w:rFonts w:ascii="Simplified Arabic" w:hAnsi="Simplified Arabic" w:cs="Simplified Arabic"/>
          <w:sz w:val="32"/>
          <w:szCs w:val="32"/>
          <w:rtl/>
          <w:lang w:bidi="ar-OM"/>
        </w:rPr>
      </w:pPr>
      <w:r w:rsidRPr="00A576C1">
        <w:rPr>
          <w:rFonts w:ascii="Simplified Arabic" w:hAnsi="Simplified Arabic" w:cs="Simplified Arabic"/>
          <w:sz w:val="32"/>
          <w:szCs w:val="32"/>
          <w:rtl/>
          <w:lang w:bidi="ar-OM"/>
        </w:rPr>
        <w:t>3- تقديم ما حقه التأخير، ويكون المقصور هو المؤخر والمقصور عليه هو المقدم (</w:t>
      </w:r>
      <w:r w:rsidR="00A576C1" w:rsidRPr="00A576C1">
        <w:rPr>
          <w:rFonts w:ascii="Simplified Arabic" w:hAnsi="Simplified Arabic" w:cs="Simplified Arabic"/>
          <w:sz w:val="32"/>
          <w:szCs w:val="32"/>
          <w:rtl/>
          <w:lang w:bidi="ar-OM"/>
        </w:rPr>
        <w:t>إِيَّاكَ نَعْبُدُ وَإِيَّاكَ نَسْتَعِينُ</w:t>
      </w:r>
      <w:r w:rsidRPr="00A576C1">
        <w:rPr>
          <w:rFonts w:ascii="Simplified Arabic" w:hAnsi="Simplified Arabic" w:cs="Simplified Arabic"/>
          <w:sz w:val="32"/>
          <w:szCs w:val="32"/>
          <w:rtl/>
          <w:lang w:bidi="ar-OM"/>
        </w:rPr>
        <w:t>)</w:t>
      </w:r>
      <w:r w:rsidR="00A576C1" w:rsidRPr="00A576C1">
        <w:rPr>
          <w:rFonts w:ascii="Simplified Arabic" w:hAnsi="Simplified Arabic" w:cs="Simplified Arabic" w:hint="cs"/>
          <w:sz w:val="32"/>
          <w:szCs w:val="32"/>
          <w:rtl/>
          <w:lang w:bidi="ar-OM"/>
        </w:rPr>
        <w:t xml:space="preserve"> [الفاتحة:5]</w:t>
      </w:r>
      <w:r w:rsidRPr="00A576C1">
        <w:rPr>
          <w:rFonts w:ascii="Simplified Arabic" w:hAnsi="Simplified Arabic" w:cs="Simplified Arabic"/>
          <w:sz w:val="32"/>
          <w:szCs w:val="32"/>
          <w:rtl/>
          <w:lang w:bidi="ar-OM"/>
        </w:rPr>
        <w:t xml:space="preserve">.  </w:t>
      </w:r>
    </w:p>
    <w:p w14:paraId="610EE1D9" w14:textId="616A3F87" w:rsidR="00E05E3F" w:rsidRPr="006C46B9" w:rsidRDefault="00E05E3F" w:rsidP="00287A19">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4- العطف ب (لا)، و(بل)، و(لكن).</w:t>
      </w:r>
    </w:p>
    <w:p w14:paraId="12FB3EAA" w14:textId="4309D9CB" w:rsidR="00E05E3F" w:rsidRPr="00A576C1" w:rsidRDefault="00287A19" w:rsidP="002B4837">
      <w:pPr>
        <w:spacing w:line="240" w:lineRule="auto"/>
        <w:ind w:firstLine="720"/>
        <w:jc w:val="both"/>
        <w:rPr>
          <w:rFonts w:ascii="Simplified Arabic" w:hAnsi="Simplified Arabic" w:cs="Simplified Arabic"/>
          <w:sz w:val="32"/>
          <w:szCs w:val="32"/>
          <w:rtl/>
          <w:lang w:bidi="ar-OM"/>
        </w:rPr>
      </w:pPr>
      <w:r w:rsidRPr="00A576C1">
        <w:rPr>
          <w:rFonts w:ascii="Simplified Arabic" w:hAnsi="Simplified Arabic" w:cs="Simplified Arabic" w:hint="cs"/>
          <w:sz w:val="32"/>
          <w:szCs w:val="32"/>
          <w:rtl/>
          <w:lang w:bidi="ar-OM"/>
        </w:rPr>
        <w:t>(</w:t>
      </w:r>
      <w:r w:rsidR="00A576C1" w:rsidRPr="00A576C1">
        <w:rPr>
          <w:rFonts w:ascii="Simplified Arabic" w:hAnsi="Simplified Arabic" w:cs="Simplified Arabic"/>
          <w:sz w:val="32"/>
          <w:szCs w:val="32"/>
          <w:rtl/>
          <w:lang w:bidi="ar-OM"/>
        </w:rPr>
        <w:t>يَعْبُدُونَنِي لَا يُشْرِكُونَ بِي شَيْئًا</w:t>
      </w:r>
      <w:r w:rsidRPr="00A576C1">
        <w:rPr>
          <w:rFonts w:ascii="Simplified Arabic" w:hAnsi="Simplified Arabic" w:cs="Simplified Arabic" w:hint="cs"/>
          <w:sz w:val="32"/>
          <w:szCs w:val="32"/>
          <w:rtl/>
          <w:lang w:bidi="ar-OM"/>
        </w:rPr>
        <w:t>)</w:t>
      </w:r>
      <w:r w:rsidR="00A576C1" w:rsidRPr="00A576C1">
        <w:rPr>
          <w:rFonts w:ascii="Simplified Arabic" w:hAnsi="Simplified Arabic" w:cs="Simplified Arabic" w:hint="cs"/>
          <w:sz w:val="32"/>
          <w:szCs w:val="32"/>
          <w:rtl/>
          <w:lang w:bidi="ar-OM"/>
        </w:rPr>
        <w:t xml:space="preserve"> [النور:55]</w:t>
      </w:r>
      <w:r w:rsidRPr="00A576C1">
        <w:rPr>
          <w:rFonts w:ascii="Simplified Arabic" w:hAnsi="Simplified Arabic" w:cs="Simplified Arabic" w:hint="cs"/>
          <w:sz w:val="32"/>
          <w:szCs w:val="32"/>
          <w:rtl/>
          <w:lang w:bidi="ar-OM"/>
        </w:rPr>
        <w:t>، (</w:t>
      </w:r>
      <w:r w:rsidR="00A576C1" w:rsidRPr="00A576C1">
        <w:rPr>
          <w:rFonts w:ascii="Simplified Arabic" w:hAnsi="Simplified Arabic" w:cs="Simplified Arabic"/>
          <w:sz w:val="32"/>
          <w:szCs w:val="32"/>
          <w:rtl/>
          <w:lang w:bidi="ar-OM"/>
        </w:rPr>
        <w:t>أَمْ يَقُولُونَ بِهِ جِنَّةٌ ۚ بَلْ جَاءَهُم بِالْحَقِّ</w:t>
      </w:r>
      <w:r w:rsidRPr="00A576C1">
        <w:rPr>
          <w:rFonts w:ascii="Simplified Arabic" w:hAnsi="Simplified Arabic" w:cs="Simplified Arabic" w:hint="cs"/>
          <w:sz w:val="32"/>
          <w:szCs w:val="32"/>
          <w:rtl/>
          <w:lang w:bidi="ar-OM"/>
        </w:rPr>
        <w:t>)</w:t>
      </w:r>
      <w:r w:rsidR="00A576C1" w:rsidRPr="00A576C1">
        <w:rPr>
          <w:rFonts w:ascii="Simplified Arabic" w:hAnsi="Simplified Arabic" w:cs="Simplified Arabic" w:hint="cs"/>
          <w:sz w:val="32"/>
          <w:szCs w:val="32"/>
          <w:rtl/>
          <w:lang w:bidi="ar-OM"/>
        </w:rPr>
        <w:t xml:space="preserve"> [المؤمنون:70]</w:t>
      </w:r>
      <w:r w:rsidRPr="00A576C1">
        <w:rPr>
          <w:rFonts w:ascii="Simplified Arabic" w:hAnsi="Simplified Arabic" w:cs="Simplified Arabic" w:hint="cs"/>
          <w:sz w:val="32"/>
          <w:szCs w:val="32"/>
          <w:rtl/>
          <w:lang w:bidi="ar-OM"/>
        </w:rPr>
        <w:t>، (</w:t>
      </w:r>
      <w:r w:rsidR="00A576C1" w:rsidRPr="00A576C1">
        <w:rPr>
          <w:rFonts w:ascii="Simplified Arabic" w:hAnsi="Simplified Arabic" w:cs="Simplified Arabic"/>
          <w:sz w:val="32"/>
          <w:szCs w:val="32"/>
          <w:rtl/>
          <w:lang w:bidi="ar-OM"/>
        </w:rPr>
        <w:t xml:space="preserve">مَّا كَانَ مُحَمَّدٌ أَبَا أَحَدٍ مِّن رِّجَالِكُمْ </w:t>
      </w:r>
      <w:proofErr w:type="spellStart"/>
      <w:r w:rsidR="00A576C1" w:rsidRPr="00A576C1">
        <w:rPr>
          <w:rFonts w:ascii="Simplified Arabic" w:hAnsi="Simplified Arabic" w:cs="Simplified Arabic"/>
          <w:sz w:val="32"/>
          <w:szCs w:val="32"/>
          <w:rtl/>
          <w:lang w:bidi="ar-OM"/>
        </w:rPr>
        <w:t>وَلَٰكِن</w:t>
      </w:r>
      <w:proofErr w:type="spellEnd"/>
      <w:r w:rsidR="00A576C1" w:rsidRPr="00A576C1">
        <w:rPr>
          <w:rFonts w:ascii="Simplified Arabic" w:hAnsi="Simplified Arabic" w:cs="Simplified Arabic"/>
          <w:sz w:val="32"/>
          <w:szCs w:val="32"/>
          <w:rtl/>
          <w:lang w:bidi="ar-OM"/>
        </w:rPr>
        <w:t xml:space="preserve"> رَّسُولَ اللَّهِ وَخَاتَمَ النَّبِيِّينَ</w:t>
      </w:r>
      <w:r w:rsidR="00A576C1" w:rsidRPr="00A576C1">
        <w:rPr>
          <w:rFonts w:ascii="Simplified Arabic" w:hAnsi="Simplified Arabic" w:cs="Simplified Arabic"/>
          <w:sz w:val="32"/>
          <w:szCs w:val="32"/>
          <w:lang w:bidi="ar-OM"/>
        </w:rPr>
        <w:t xml:space="preserve"> ۗ</w:t>
      </w:r>
      <w:r w:rsidRPr="00A576C1">
        <w:rPr>
          <w:rFonts w:ascii="Simplified Arabic" w:hAnsi="Simplified Arabic" w:cs="Simplified Arabic" w:hint="cs"/>
          <w:sz w:val="32"/>
          <w:szCs w:val="32"/>
          <w:rtl/>
          <w:lang w:bidi="ar-OM"/>
        </w:rPr>
        <w:t>)</w:t>
      </w:r>
      <w:r w:rsidR="00A576C1" w:rsidRPr="00A576C1">
        <w:rPr>
          <w:rFonts w:ascii="Simplified Arabic" w:hAnsi="Simplified Arabic" w:cs="Simplified Arabic" w:hint="cs"/>
          <w:sz w:val="32"/>
          <w:szCs w:val="32"/>
          <w:rtl/>
          <w:lang w:bidi="ar-OM"/>
        </w:rPr>
        <w:t xml:space="preserve"> [الأحزاب:40]</w:t>
      </w:r>
      <w:r w:rsidRPr="00A576C1">
        <w:rPr>
          <w:rFonts w:ascii="Simplified Arabic" w:hAnsi="Simplified Arabic" w:cs="Simplified Arabic" w:hint="cs"/>
          <w:sz w:val="32"/>
          <w:szCs w:val="32"/>
          <w:rtl/>
          <w:lang w:bidi="ar-OM"/>
        </w:rPr>
        <w:t>.</w:t>
      </w:r>
    </w:p>
    <w:p w14:paraId="4C326DDC" w14:textId="56BF4D28" w:rsidR="00E05E3F" w:rsidRPr="006C46B9" w:rsidRDefault="00E05E3F" w:rsidP="00023B3D">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5- تعريف ركني </w:t>
      </w:r>
      <w:r w:rsidRPr="00CD305E">
        <w:rPr>
          <w:rFonts w:ascii="Simplified Arabic" w:hAnsi="Simplified Arabic" w:cs="Simplified Arabic"/>
          <w:sz w:val="32"/>
          <w:szCs w:val="32"/>
          <w:rtl/>
          <w:lang w:bidi="ar-OM"/>
        </w:rPr>
        <w:t>الجملة الاسمية:</w:t>
      </w:r>
      <w:r w:rsidRPr="00CD305E">
        <w:rPr>
          <w:rFonts w:ascii="Simplified Arabic" w:hAnsi="Simplified Arabic" w:cs="Simplified Arabic" w:hint="cs"/>
          <w:sz w:val="32"/>
          <w:szCs w:val="32"/>
          <w:rtl/>
          <w:lang w:bidi="ar-OM"/>
        </w:rPr>
        <w:t xml:space="preserve"> </w:t>
      </w:r>
      <w:r w:rsidRPr="00CD305E">
        <w:rPr>
          <w:rFonts w:ascii="Simplified Arabic" w:hAnsi="Simplified Arabic" w:cs="Simplified Arabic"/>
          <w:sz w:val="32"/>
          <w:szCs w:val="32"/>
          <w:rtl/>
          <w:lang w:bidi="ar-OM"/>
        </w:rPr>
        <w:t>(</w:t>
      </w:r>
      <w:proofErr w:type="spellStart"/>
      <w:r w:rsidR="00CD305E" w:rsidRPr="00CD305E">
        <w:rPr>
          <w:rFonts w:ascii="Simplified Arabic" w:hAnsi="Simplified Arabic" w:cs="Simplified Arabic"/>
          <w:sz w:val="32"/>
          <w:szCs w:val="32"/>
          <w:rtl/>
          <w:lang w:bidi="ar-OM"/>
        </w:rPr>
        <w:t>أُولَٰئِكَ</w:t>
      </w:r>
      <w:proofErr w:type="spellEnd"/>
      <w:r w:rsidR="00CD305E" w:rsidRPr="00CD305E">
        <w:rPr>
          <w:rFonts w:ascii="Simplified Arabic" w:hAnsi="Simplified Arabic" w:cs="Simplified Arabic"/>
          <w:sz w:val="32"/>
          <w:szCs w:val="32"/>
          <w:rtl/>
          <w:lang w:bidi="ar-OM"/>
        </w:rPr>
        <w:t xml:space="preserve"> هُمُ الْمُؤْمِنُونَ حَقًّا</w:t>
      </w:r>
      <w:r w:rsidRPr="00CD305E">
        <w:rPr>
          <w:rFonts w:ascii="Simplified Arabic" w:hAnsi="Simplified Arabic" w:cs="Simplified Arabic"/>
          <w:sz w:val="32"/>
          <w:szCs w:val="32"/>
          <w:rtl/>
          <w:lang w:bidi="ar-OM"/>
        </w:rPr>
        <w:t>)</w:t>
      </w:r>
      <w:r w:rsidR="00CD305E" w:rsidRPr="00CD305E">
        <w:rPr>
          <w:rFonts w:ascii="Simplified Arabic" w:hAnsi="Simplified Arabic" w:cs="Simplified Arabic" w:hint="cs"/>
          <w:sz w:val="32"/>
          <w:szCs w:val="32"/>
          <w:rtl/>
          <w:lang w:bidi="ar-OM"/>
        </w:rPr>
        <w:t xml:space="preserve"> [الأنفال:4]</w:t>
      </w:r>
      <w:r w:rsidR="00287A19" w:rsidRPr="00CD305E">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w:t>
      </w:r>
      <w:r w:rsidR="00CD305E">
        <w:rPr>
          <w:rFonts w:ascii="Simplified Arabic" w:hAnsi="Simplified Arabic" w:cs="Simplified Arabic" w:hint="cs"/>
          <w:sz w:val="32"/>
          <w:szCs w:val="32"/>
          <w:rtl/>
          <w:lang w:bidi="ar-OM"/>
        </w:rPr>
        <w:t>حيث أن المبتدأ (أولئك) اسم إشارة، وهو معرفة، والخبر (المؤمنون) معرف بأداة التعريف (أل).</w:t>
      </w:r>
    </w:p>
    <w:p w14:paraId="5D0D2219" w14:textId="0DF6BF92" w:rsidR="00287A19" w:rsidRPr="006C46B9" w:rsidRDefault="00E05E3F" w:rsidP="005F391D">
      <w:pPr>
        <w:spacing w:line="240" w:lineRule="auto"/>
        <w:ind w:firstLine="720"/>
        <w:jc w:val="both"/>
        <w:rPr>
          <w:rFonts w:ascii="Simplified Arabic" w:hAnsi="Simplified Arabic" w:cs="Simplified Arabic"/>
          <w:sz w:val="32"/>
          <w:szCs w:val="32"/>
          <w:lang w:bidi="ar-OM"/>
        </w:rPr>
      </w:pPr>
      <w:r w:rsidRPr="006C46B9">
        <w:rPr>
          <w:rFonts w:ascii="Simplified Arabic" w:hAnsi="Simplified Arabic" w:cs="Simplified Arabic"/>
          <w:b/>
          <w:bCs/>
          <w:sz w:val="32"/>
          <w:szCs w:val="32"/>
          <w:rtl/>
          <w:lang w:bidi="ar-OM"/>
        </w:rPr>
        <w:t xml:space="preserve">سر جمال اسلوب القصر: </w:t>
      </w:r>
      <w:r w:rsidRPr="006C46B9">
        <w:rPr>
          <w:rFonts w:ascii="Simplified Arabic" w:hAnsi="Simplified Arabic" w:cs="Simplified Arabic"/>
          <w:sz w:val="32"/>
          <w:szCs w:val="32"/>
          <w:rtl/>
          <w:lang w:bidi="ar-OM"/>
        </w:rPr>
        <w:t>يفيد التوكيد والتخصيص، ويفيد الكلام قوة مع خلوه من المؤكدات المألوفة</w:t>
      </w:r>
      <w:r w:rsidR="00287A19">
        <w:rPr>
          <w:rFonts w:ascii="Simplified Arabic" w:hAnsi="Simplified Arabic" w:cs="Simplified Arabic" w:hint="cs"/>
          <w:sz w:val="32"/>
          <w:szCs w:val="32"/>
          <w:rtl/>
          <w:lang w:bidi="ar-OM"/>
        </w:rPr>
        <w:t>.</w:t>
      </w:r>
    </w:p>
    <w:p w14:paraId="040B042E" w14:textId="18EC0073" w:rsidR="00E05E3F" w:rsidRPr="006C46B9" w:rsidRDefault="00E05E3F" w:rsidP="009B62EC">
      <w:pPr>
        <w:spacing w:line="240" w:lineRule="auto"/>
        <w:ind w:firstLine="720"/>
        <w:jc w:val="both"/>
        <w:rPr>
          <w:rFonts w:ascii="Simplified Arabic" w:hAnsi="Simplified Arabic" w:cs="Simplified Arabic"/>
          <w:sz w:val="32"/>
          <w:szCs w:val="32"/>
          <w:rtl/>
          <w:lang w:bidi="ar-OM"/>
        </w:rPr>
      </w:pPr>
      <w:r w:rsidRPr="009B62EC">
        <w:rPr>
          <w:rFonts w:ascii="Simplified Arabic" w:hAnsi="Simplified Arabic" w:cs="Simplified Arabic"/>
          <w:b/>
          <w:bCs/>
          <w:sz w:val="32"/>
          <w:szCs w:val="32"/>
          <w:rtl/>
          <w:lang w:bidi="ar-OM"/>
        </w:rPr>
        <w:t>ثالثا- التوكيد</w:t>
      </w:r>
      <w:r w:rsidRPr="00023B3D">
        <w:rPr>
          <w:rFonts w:ascii="Simplified Arabic" w:hAnsi="Simplified Arabic" w:cs="Simplified Arabic"/>
          <w:sz w:val="32"/>
          <w:szCs w:val="32"/>
          <w:rtl/>
          <w:lang w:bidi="ar-OM"/>
        </w:rPr>
        <w:t>: أي جملة تبدأ ب (إنّ)</w:t>
      </w:r>
      <w:r w:rsidR="00023B3D" w:rsidRPr="00023B3D">
        <w:rPr>
          <w:rFonts w:ascii="Simplified Arabic" w:hAnsi="Simplified Arabic" w:cs="Simplified Arabic" w:hint="cs"/>
          <w:sz w:val="32"/>
          <w:szCs w:val="32"/>
          <w:rtl/>
          <w:lang w:bidi="ar-OM"/>
        </w:rPr>
        <w:t xml:space="preserve">: </w:t>
      </w:r>
      <w:r w:rsidR="00023B3D" w:rsidRPr="00023B3D">
        <w:rPr>
          <w:rFonts w:ascii="Simplified Arabic" w:hAnsi="Simplified Arabic" w:cs="Simplified Arabic"/>
          <w:sz w:val="32"/>
          <w:szCs w:val="32"/>
          <w:rtl/>
          <w:lang w:bidi="ar-OM"/>
        </w:rPr>
        <w:t xml:space="preserve">فَإِنَّ </w:t>
      </w:r>
      <w:proofErr w:type="spellStart"/>
      <w:r w:rsidR="00023B3D" w:rsidRPr="00023B3D">
        <w:rPr>
          <w:rFonts w:ascii="Simplified Arabic" w:hAnsi="Simplified Arabic" w:cs="Simplified Arabic"/>
          <w:sz w:val="32"/>
          <w:szCs w:val="32"/>
          <w:rtl/>
          <w:lang w:bidi="ar-OM"/>
        </w:rPr>
        <w:t>ذَٰلِكَ</w:t>
      </w:r>
      <w:proofErr w:type="spellEnd"/>
      <w:r w:rsidR="00023B3D" w:rsidRPr="00023B3D">
        <w:rPr>
          <w:rFonts w:ascii="Simplified Arabic" w:hAnsi="Simplified Arabic" w:cs="Simplified Arabic"/>
          <w:sz w:val="32"/>
          <w:szCs w:val="32"/>
          <w:rtl/>
          <w:lang w:bidi="ar-OM"/>
        </w:rPr>
        <w:t xml:space="preserve"> مِنْ عَزْمِ </w:t>
      </w:r>
      <w:proofErr w:type="gramStart"/>
      <w:r w:rsidR="00023B3D" w:rsidRPr="00023B3D">
        <w:rPr>
          <w:rFonts w:ascii="Simplified Arabic" w:hAnsi="Simplified Arabic" w:cs="Simplified Arabic"/>
          <w:sz w:val="32"/>
          <w:szCs w:val="32"/>
          <w:rtl/>
          <w:lang w:bidi="ar-OM"/>
        </w:rPr>
        <w:t>الْأُمُورِ </w:t>
      </w:r>
      <w:r w:rsidR="00023B3D" w:rsidRPr="00023B3D">
        <w:rPr>
          <w:rFonts w:ascii="Simplified Arabic" w:hAnsi="Simplified Arabic" w:cs="Simplified Arabic" w:hint="cs"/>
          <w:sz w:val="32"/>
          <w:szCs w:val="32"/>
          <w:rtl/>
          <w:lang w:bidi="ar-OM"/>
        </w:rPr>
        <w:t>)</w:t>
      </w:r>
      <w:proofErr w:type="gramEnd"/>
      <w:r w:rsidR="00023B3D" w:rsidRPr="00023B3D">
        <w:rPr>
          <w:rFonts w:ascii="Simplified Arabic" w:hAnsi="Simplified Arabic" w:cs="Simplified Arabic" w:hint="cs"/>
          <w:sz w:val="32"/>
          <w:szCs w:val="32"/>
          <w:rtl/>
          <w:lang w:bidi="ar-OM"/>
        </w:rPr>
        <w:t xml:space="preserve"> [آل عمران:186]</w:t>
      </w:r>
      <w:r w:rsidRPr="00023B3D">
        <w:rPr>
          <w:rFonts w:ascii="Simplified Arabic" w:hAnsi="Simplified Arabic" w:cs="Simplified Arabic"/>
          <w:sz w:val="32"/>
          <w:szCs w:val="32"/>
          <w:rtl/>
          <w:lang w:bidi="ar-OM"/>
        </w:rPr>
        <w:t>،</w:t>
      </w:r>
      <w:r w:rsidR="00023B3D">
        <w:rPr>
          <w:rFonts w:ascii="Simplified Arabic" w:hAnsi="Simplified Arabic" w:cs="Simplified Arabic" w:hint="cs"/>
          <w:sz w:val="32"/>
          <w:szCs w:val="32"/>
          <w:rtl/>
          <w:lang w:bidi="ar-OM"/>
        </w:rPr>
        <w:t xml:space="preserve"> أو (إنّ) </w:t>
      </w:r>
      <w:r w:rsidRPr="00023B3D">
        <w:rPr>
          <w:rFonts w:ascii="Simplified Arabic" w:hAnsi="Simplified Arabic" w:cs="Simplified Arabic"/>
          <w:sz w:val="32"/>
          <w:szCs w:val="32"/>
          <w:rtl/>
          <w:lang w:bidi="ar-OM"/>
        </w:rPr>
        <w:t>و</w:t>
      </w:r>
      <w:r w:rsidR="00023B3D">
        <w:rPr>
          <w:rFonts w:ascii="Simplified Arabic" w:hAnsi="Simplified Arabic" w:cs="Simplified Arabic" w:hint="cs"/>
          <w:sz w:val="32"/>
          <w:szCs w:val="32"/>
          <w:rtl/>
          <w:lang w:bidi="ar-OM"/>
        </w:rPr>
        <w:t>(</w:t>
      </w:r>
      <w:r w:rsidRPr="00023B3D">
        <w:rPr>
          <w:rFonts w:ascii="Simplified Arabic" w:hAnsi="Simplified Arabic" w:cs="Simplified Arabic"/>
          <w:sz w:val="32"/>
          <w:szCs w:val="32"/>
          <w:rtl/>
          <w:lang w:bidi="ar-OM"/>
        </w:rPr>
        <w:t>اللام</w:t>
      </w:r>
      <w:r w:rsidR="00023B3D">
        <w:rPr>
          <w:rFonts w:ascii="Simplified Arabic" w:hAnsi="Simplified Arabic" w:cs="Simplified Arabic" w:hint="cs"/>
          <w:sz w:val="32"/>
          <w:szCs w:val="32"/>
          <w:rtl/>
          <w:lang w:bidi="ar-OM"/>
        </w:rPr>
        <w:t>)</w:t>
      </w:r>
      <w:r w:rsidRPr="00023B3D">
        <w:rPr>
          <w:rFonts w:ascii="Simplified Arabic" w:hAnsi="Simplified Arabic" w:cs="Simplified Arabic"/>
          <w:sz w:val="32"/>
          <w:szCs w:val="32"/>
          <w:rtl/>
          <w:lang w:bidi="ar-OM"/>
        </w:rPr>
        <w:t xml:space="preserve"> : </w:t>
      </w:r>
      <w:r w:rsidR="00CD305E" w:rsidRPr="00023B3D">
        <w:rPr>
          <w:rFonts w:ascii="Simplified Arabic" w:hAnsi="Simplified Arabic" w:cs="Simplified Arabic" w:hint="cs"/>
          <w:sz w:val="32"/>
          <w:szCs w:val="32"/>
          <w:rtl/>
          <w:lang w:bidi="ar-OM"/>
        </w:rPr>
        <w:t>(</w:t>
      </w:r>
      <w:r w:rsidR="00023B3D" w:rsidRPr="00023B3D">
        <w:rPr>
          <w:rFonts w:ascii="Simplified Arabic" w:hAnsi="Simplified Arabic" w:cs="Simplified Arabic" w:hint="cs"/>
          <w:sz w:val="32"/>
          <w:szCs w:val="32"/>
          <w:rtl/>
          <w:lang w:bidi="ar-OM"/>
        </w:rPr>
        <w:t>و</w:t>
      </w:r>
      <w:r w:rsidR="00CD305E" w:rsidRPr="00023B3D">
        <w:rPr>
          <w:rFonts w:ascii="Simplified Arabic" w:hAnsi="Simplified Arabic" w:cs="Simplified Arabic"/>
          <w:sz w:val="32"/>
          <w:szCs w:val="32"/>
          <w:rtl/>
          <w:lang w:bidi="ar-OM"/>
        </w:rPr>
        <w:t>إِنَّ اللَّهَ لَعَفُوٌّ غَفُورٌ</w:t>
      </w:r>
      <w:r w:rsidR="00CD305E" w:rsidRPr="00023B3D">
        <w:rPr>
          <w:rFonts w:ascii="Simplified Arabic" w:hAnsi="Simplified Arabic" w:cs="Simplified Arabic" w:hint="cs"/>
          <w:sz w:val="32"/>
          <w:szCs w:val="32"/>
          <w:rtl/>
          <w:lang w:bidi="ar-OM"/>
        </w:rPr>
        <w:t>)</w:t>
      </w:r>
      <w:r w:rsidR="00023B3D" w:rsidRPr="00023B3D">
        <w:rPr>
          <w:rFonts w:ascii="Simplified Arabic" w:hAnsi="Simplified Arabic" w:cs="Simplified Arabic" w:hint="cs"/>
          <w:sz w:val="32"/>
          <w:szCs w:val="32"/>
          <w:rtl/>
          <w:lang w:bidi="ar-OM"/>
        </w:rPr>
        <w:t xml:space="preserve"> [المجادلة:2]</w:t>
      </w:r>
      <w:r w:rsidR="00C12621">
        <w:rPr>
          <w:rFonts w:ascii="Simplified Arabic" w:hAnsi="Simplified Arabic" w:cs="Simplified Arabic" w:hint="cs"/>
          <w:sz w:val="32"/>
          <w:szCs w:val="32"/>
          <w:rtl/>
          <w:lang w:bidi="ar-OM"/>
        </w:rPr>
        <w:t>،</w:t>
      </w:r>
      <w:r w:rsidRPr="00023B3D">
        <w:rPr>
          <w:rFonts w:ascii="Simplified Arabic" w:hAnsi="Simplified Arabic" w:cs="Simplified Arabic"/>
          <w:sz w:val="32"/>
          <w:szCs w:val="32"/>
          <w:rtl/>
          <w:lang w:bidi="ar-OM"/>
        </w:rPr>
        <w:t xml:space="preserve"> </w:t>
      </w:r>
      <w:r w:rsidRPr="006C46B9">
        <w:rPr>
          <w:rFonts w:ascii="Simplified Arabic" w:hAnsi="Simplified Arabic" w:cs="Simplified Arabic"/>
          <w:sz w:val="32"/>
          <w:szCs w:val="32"/>
          <w:rtl/>
          <w:lang w:bidi="ar-OM"/>
        </w:rPr>
        <w:t xml:space="preserve">أو </w:t>
      </w:r>
      <w:r w:rsidRPr="00023B3D">
        <w:rPr>
          <w:rFonts w:ascii="Simplified Arabic" w:hAnsi="Simplified Arabic" w:cs="Simplified Arabic"/>
          <w:b/>
          <w:bCs/>
          <w:sz w:val="32"/>
          <w:szCs w:val="32"/>
          <w:rtl/>
          <w:lang w:bidi="ar-OM"/>
        </w:rPr>
        <w:t>(قد)</w:t>
      </w:r>
      <w:r w:rsidRPr="006C46B9">
        <w:rPr>
          <w:rFonts w:ascii="Simplified Arabic" w:hAnsi="Simplified Arabic" w:cs="Simplified Arabic"/>
          <w:sz w:val="32"/>
          <w:szCs w:val="32"/>
          <w:rtl/>
          <w:lang w:bidi="ar-OM"/>
        </w:rPr>
        <w:t xml:space="preserve"> في الماضي: </w:t>
      </w:r>
      <w:r w:rsidR="00023B3D">
        <w:rPr>
          <w:rFonts w:ascii="Simplified Arabic" w:hAnsi="Simplified Arabic" w:cs="Simplified Arabic" w:hint="cs"/>
          <w:sz w:val="32"/>
          <w:szCs w:val="32"/>
          <w:rtl/>
          <w:lang w:bidi="ar-OM"/>
        </w:rPr>
        <w:t>(</w:t>
      </w:r>
      <w:r w:rsidR="00023B3D" w:rsidRPr="00023B3D">
        <w:rPr>
          <w:rFonts w:ascii="Simplified Arabic" w:hAnsi="Simplified Arabic" w:cs="Simplified Arabic"/>
          <w:sz w:val="32"/>
          <w:szCs w:val="32"/>
          <w:rtl/>
          <w:lang w:bidi="ar-OM"/>
        </w:rPr>
        <w:t>قَدْ أَفْلَحَ الْمُؤْمِنُونَ</w:t>
      </w:r>
      <w:r w:rsidR="00023B3D" w:rsidRPr="00023B3D">
        <w:rPr>
          <w:rFonts w:ascii="Simplified Arabic" w:hAnsi="Simplified Arabic" w:cs="Simplified Arabic" w:hint="cs"/>
          <w:sz w:val="32"/>
          <w:szCs w:val="32"/>
          <w:rtl/>
          <w:lang w:bidi="ar-OM"/>
        </w:rPr>
        <w:t>) [المؤنون:1]</w:t>
      </w:r>
      <w:r w:rsidRPr="006C46B9">
        <w:rPr>
          <w:rFonts w:ascii="Simplified Arabic" w:hAnsi="Simplified Arabic" w:cs="Simplified Arabic"/>
          <w:sz w:val="32"/>
          <w:szCs w:val="32"/>
          <w:rtl/>
          <w:lang w:bidi="ar-OM"/>
        </w:rPr>
        <w:t xml:space="preserve"> . </w:t>
      </w:r>
      <w:r w:rsidR="00023B3D">
        <w:rPr>
          <w:rFonts w:ascii="Simplified Arabic" w:hAnsi="Simplified Arabic" w:cs="Simplified Arabic" w:hint="cs"/>
          <w:sz w:val="32"/>
          <w:szCs w:val="32"/>
          <w:rtl/>
          <w:lang w:bidi="ar-OM"/>
        </w:rPr>
        <w:t>(</w:t>
      </w:r>
      <w:r w:rsidRPr="00023B3D">
        <w:rPr>
          <w:rFonts w:ascii="Simplified Arabic" w:hAnsi="Simplified Arabic" w:cs="Simplified Arabic"/>
          <w:b/>
          <w:bCs/>
          <w:sz w:val="32"/>
          <w:szCs w:val="32"/>
          <w:rtl/>
          <w:lang w:bidi="ar-OM"/>
        </w:rPr>
        <w:t>لقد</w:t>
      </w:r>
      <w:r w:rsidR="00023B3D">
        <w:rPr>
          <w:rFonts w:ascii="Simplified Arabic" w:hAnsi="Simplified Arabic" w:cs="Simplified Arabic" w:hint="cs"/>
          <w:b/>
          <w:bCs/>
          <w:sz w:val="32"/>
          <w:szCs w:val="32"/>
          <w:rtl/>
          <w:lang w:bidi="ar-OM"/>
        </w:rPr>
        <w:t>)</w:t>
      </w:r>
      <w:r w:rsidRPr="00023B3D">
        <w:rPr>
          <w:rFonts w:ascii="Simplified Arabic" w:hAnsi="Simplified Arabic" w:cs="Simplified Arabic"/>
          <w:sz w:val="32"/>
          <w:szCs w:val="32"/>
          <w:rtl/>
          <w:lang w:bidi="ar-OM"/>
        </w:rPr>
        <w:t xml:space="preserve">: </w:t>
      </w:r>
      <w:r w:rsidR="00287A19" w:rsidRPr="00023B3D">
        <w:rPr>
          <w:rFonts w:ascii="Simplified Arabic" w:hAnsi="Simplified Arabic" w:cs="Simplified Arabic" w:hint="cs"/>
          <w:sz w:val="32"/>
          <w:szCs w:val="32"/>
          <w:rtl/>
          <w:lang w:bidi="ar-OM"/>
        </w:rPr>
        <w:t>(</w:t>
      </w:r>
      <w:r w:rsidR="00023B3D" w:rsidRPr="00023B3D">
        <w:rPr>
          <w:rFonts w:ascii="Simplified Arabic" w:hAnsi="Simplified Arabic" w:cs="Simplified Arabic"/>
          <w:sz w:val="32"/>
          <w:szCs w:val="32"/>
          <w:rtl/>
          <w:lang w:bidi="ar-OM"/>
        </w:rPr>
        <w:t>لَّقَدْ سَمِعَ اللَّهُ قَوْلَ الَّذِينَ قَالُوا إِنَّ اللَّهَ فَقِيرٌ وَنَحْنُ أَغْنِيَاءُ</w:t>
      </w:r>
      <w:r w:rsidR="00287A19" w:rsidRPr="00023B3D">
        <w:rPr>
          <w:rFonts w:ascii="Simplified Arabic" w:hAnsi="Simplified Arabic" w:cs="Simplified Arabic" w:hint="cs"/>
          <w:sz w:val="32"/>
          <w:szCs w:val="32"/>
          <w:rtl/>
          <w:lang w:bidi="ar-OM"/>
        </w:rPr>
        <w:t>)</w:t>
      </w:r>
      <w:r w:rsidRPr="00023B3D">
        <w:rPr>
          <w:rFonts w:ascii="Simplified Arabic" w:hAnsi="Simplified Arabic" w:cs="Simplified Arabic"/>
          <w:sz w:val="32"/>
          <w:szCs w:val="32"/>
          <w:rtl/>
          <w:lang w:bidi="ar-OM"/>
        </w:rPr>
        <w:t xml:space="preserve"> </w:t>
      </w:r>
      <w:r w:rsidR="00023B3D" w:rsidRPr="00023B3D">
        <w:rPr>
          <w:rFonts w:ascii="Simplified Arabic" w:hAnsi="Simplified Arabic" w:cs="Simplified Arabic" w:hint="cs"/>
          <w:sz w:val="32"/>
          <w:szCs w:val="32"/>
          <w:rtl/>
          <w:lang w:bidi="ar-OM"/>
        </w:rPr>
        <w:t>[آل</w:t>
      </w:r>
      <w:r w:rsidR="00023B3D">
        <w:rPr>
          <w:rFonts w:ascii="Simplified Arabic" w:hAnsi="Simplified Arabic" w:cs="Simplified Arabic" w:hint="cs"/>
          <w:sz w:val="32"/>
          <w:szCs w:val="32"/>
          <w:rtl/>
          <w:lang w:bidi="ar-OM"/>
        </w:rPr>
        <w:t xml:space="preserve"> عمران:181].</w:t>
      </w:r>
    </w:p>
    <w:p w14:paraId="3282F9AE" w14:textId="77D8E12C" w:rsidR="00E05E3F" w:rsidRPr="00AA6D6E" w:rsidRDefault="00287A19" w:rsidP="009B62EC">
      <w:pPr>
        <w:pStyle w:val="2"/>
        <w:shd w:val="clear" w:color="auto" w:fill="FFFFFF"/>
        <w:spacing w:before="0" w:line="360" w:lineRule="atLeast"/>
        <w:ind w:firstLine="720"/>
        <w:rPr>
          <w:rFonts w:ascii="Simplified Arabic" w:eastAsiaTheme="minorHAnsi" w:hAnsi="Simplified Arabic" w:cs="Simplified Arabic"/>
          <w:color w:val="auto"/>
          <w:sz w:val="32"/>
          <w:szCs w:val="32"/>
          <w:rtl/>
          <w:lang w:bidi="ar-OM"/>
        </w:rPr>
      </w:pPr>
      <w:r w:rsidRPr="009B62EC">
        <w:rPr>
          <w:rFonts w:ascii="Simplified Arabic" w:eastAsiaTheme="minorHAnsi" w:hAnsi="Simplified Arabic" w:cs="Simplified Arabic" w:hint="cs"/>
          <w:b/>
          <w:bCs/>
          <w:color w:val="auto"/>
          <w:sz w:val="32"/>
          <w:szCs w:val="32"/>
          <w:rtl/>
          <w:lang w:bidi="ar-OM"/>
        </w:rPr>
        <w:t>ال</w:t>
      </w:r>
      <w:r w:rsidR="00E05E3F" w:rsidRPr="009B62EC">
        <w:rPr>
          <w:rFonts w:ascii="Simplified Arabic" w:eastAsiaTheme="minorHAnsi" w:hAnsi="Simplified Arabic" w:cs="Simplified Arabic"/>
          <w:b/>
          <w:bCs/>
          <w:color w:val="auto"/>
          <w:sz w:val="32"/>
          <w:szCs w:val="32"/>
          <w:rtl/>
          <w:lang w:bidi="ar-OM"/>
        </w:rPr>
        <w:t>قسم</w:t>
      </w:r>
      <w:r w:rsidR="00E05E3F" w:rsidRPr="00AA6D6E">
        <w:rPr>
          <w:rFonts w:ascii="Simplified Arabic" w:eastAsiaTheme="minorHAnsi" w:hAnsi="Simplified Arabic" w:cs="Simplified Arabic"/>
          <w:color w:val="auto"/>
          <w:sz w:val="32"/>
          <w:szCs w:val="32"/>
          <w:rtl/>
          <w:lang w:bidi="ar-OM"/>
        </w:rPr>
        <w:t xml:space="preserve">: والله، والذي نفسي بيده . . .  </w:t>
      </w:r>
      <w:r w:rsidRPr="00AA6D6E">
        <w:rPr>
          <w:rFonts w:ascii="Simplified Arabic" w:eastAsiaTheme="minorHAnsi" w:hAnsi="Simplified Arabic" w:cs="Simplified Arabic" w:hint="cs"/>
          <w:color w:val="auto"/>
          <w:sz w:val="32"/>
          <w:szCs w:val="32"/>
          <w:rtl/>
          <w:lang w:bidi="ar-OM"/>
        </w:rPr>
        <w:t>(</w:t>
      </w:r>
      <w:r w:rsidR="00023B3D" w:rsidRPr="00AA6D6E">
        <w:rPr>
          <w:rFonts w:ascii="Simplified Arabic" w:eastAsiaTheme="minorHAnsi" w:hAnsi="Simplified Arabic" w:cs="Simplified Arabic"/>
          <w:color w:val="auto"/>
          <w:sz w:val="32"/>
          <w:szCs w:val="32"/>
          <w:rtl/>
          <w:lang w:bidi="ar-OM"/>
        </w:rPr>
        <w:t>قُلْ إِي وَرَبِّي إِنَّهُ لَحَقٌّ</w:t>
      </w:r>
      <w:r w:rsidRPr="00AA6D6E">
        <w:rPr>
          <w:rFonts w:ascii="Simplified Arabic" w:eastAsiaTheme="minorHAnsi" w:hAnsi="Simplified Arabic" w:cs="Simplified Arabic" w:hint="cs"/>
          <w:color w:val="auto"/>
          <w:sz w:val="32"/>
          <w:szCs w:val="32"/>
          <w:rtl/>
          <w:lang w:bidi="ar-OM"/>
        </w:rPr>
        <w:t xml:space="preserve">) </w:t>
      </w:r>
      <w:r w:rsidR="00023B3D" w:rsidRPr="00AA6D6E">
        <w:rPr>
          <w:rFonts w:ascii="Simplified Arabic" w:eastAsiaTheme="minorHAnsi" w:hAnsi="Simplified Arabic" w:cs="Simplified Arabic"/>
          <w:color w:val="auto"/>
          <w:sz w:val="32"/>
          <w:szCs w:val="32"/>
          <w:rtl/>
          <w:lang w:bidi="ar-OM"/>
        </w:rPr>
        <w:t>[ </w:t>
      </w:r>
      <w:hyperlink r:id="rId14" w:history="1">
        <w:r w:rsidR="00023B3D" w:rsidRPr="00AA6D6E">
          <w:rPr>
            <w:rFonts w:ascii="Simplified Arabic" w:eastAsiaTheme="minorHAnsi" w:hAnsi="Simplified Arabic" w:cs="Simplified Arabic"/>
            <w:color w:val="auto"/>
            <w:sz w:val="32"/>
            <w:szCs w:val="32"/>
            <w:rtl/>
            <w:lang w:bidi="ar-OM"/>
          </w:rPr>
          <w:t>يونس</w:t>
        </w:r>
      </w:hyperlink>
      <w:r w:rsidR="00023B3D" w:rsidRPr="00AA6D6E">
        <w:rPr>
          <w:rFonts w:ascii="Simplified Arabic" w:eastAsiaTheme="minorHAnsi" w:hAnsi="Simplified Arabic" w:cs="Simplified Arabic"/>
          <w:color w:val="auto"/>
          <w:sz w:val="32"/>
          <w:szCs w:val="32"/>
          <w:rtl/>
          <w:lang w:bidi="ar-OM"/>
        </w:rPr>
        <w:t>: 53]</w:t>
      </w:r>
      <w:r w:rsidR="00AA6D6E">
        <w:rPr>
          <w:rFonts w:ascii="Simplified Arabic" w:eastAsiaTheme="minorHAnsi" w:hAnsi="Simplified Arabic" w:cs="Simplified Arabic" w:hint="cs"/>
          <w:color w:val="auto"/>
          <w:sz w:val="32"/>
          <w:szCs w:val="32"/>
          <w:rtl/>
          <w:lang w:bidi="ar-OM"/>
        </w:rPr>
        <w:t xml:space="preserve">، </w:t>
      </w:r>
      <w:r w:rsidR="00E05E3F" w:rsidRPr="00AA6D6E">
        <w:rPr>
          <w:rFonts w:ascii="Simplified Arabic" w:eastAsiaTheme="minorHAnsi" w:hAnsi="Simplified Arabic" w:cs="Simplified Arabic"/>
          <w:color w:val="auto"/>
          <w:sz w:val="32"/>
          <w:szCs w:val="32"/>
          <w:rtl/>
          <w:lang w:bidi="ar-OM"/>
        </w:rPr>
        <w:t>أو</w:t>
      </w:r>
      <w:r w:rsidR="00E05E3F" w:rsidRPr="006C46B9">
        <w:rPr>
          <w:rFonts w:ascii="Simplified Arabic" w:hAnsi="Simplified Arabic" w:cs="Simplified Arabic"/>
          <w:sz w:val="32"/>
          <w:szCs w:val="32"/>
          <w:rtl/>
          <w:lang w:bidi="ar-OM"/>
        </w:rPr>
        <w:t xml:space="preserve"> </w:t>
      </w:r>
      <w:r w:rsidR="00E05E3F" w:rsidRPr="00AA6D6E">
        <w:rPr>
          <w:rFonts w:ascii="Simplified Arabic" w:eastAsiaTheme="minorHAnsi" w:hAnsi="Simplified Arabic" w:cs="Simplified Arabic"/>
          <w:color w:val="auto"/>
          <w:sz w:val="32"/>
          <w:szCs w:val="32"/>
          <w:rtl/>
          <w:lang w:bidi="ar-OM"/>
        </w:rPr>
        <w:t xml:space="preserve">اللام: </w:t>
      </w:r>
      <w:r w:rsidRPr="00AA6D6E">
        <w:rPr>
          <w:rFonts w:ascii="Simplified Arabic" w:eastAsiaTheme="minorHAnsi" w:hAnsi="Simplified Arabic" w:cs="Simplified Arabic" w:hint="cs"/>
          <w:color w:val="auto"/>
          <w:sz w:val="32"/>
          <w:szCs w:val="32"/>
          <w:rtl/>
          <w:lang w:bidi="ar-OM"/>
        </w:rPr>
        <w:t>(</w:t>
      </w:r>
      <w:r w:rsidR="00AA6D6E" w:rsidRPr="00AA6D6E">
        <w:rPr>
          <w:rFonts w:ascii="Simplified Arabic" w:eastAsiaTheme="minorHAnsi" w:hAnsi="Simplified Arabic" w:cs="Simplified Arabic"/>
          <w:color w:val="auto"/>
          <w:sz w:val="32"/>
          <w:szCs w:val="32"/>
          <w:rtl/>
          <w:lang w:bidi="ar-OM"/>
        </w:rPr>
        <w:t>لَتَدْخُلُنَّ الْمَسْجِدَ الْحَرَامَ</w:t>
      </w:r>
      <w:r w:rsidRPr="00AA6D6E">
        <w:rPr>
          <w:rFonts w:ascii="Simplified Arabic" w:eastAsiaTheme="minorHAnsi" w:hAnsi="Simplified Arabic" w:cs="Simplified Arabic" w:hint="cs"/>
          <w:color w:val="auto"/>
          <w:sz w:val="32"/>
          <w:szCs w:val="32"/>
          <w:rtl/>
          <w:lang w:bidi="ar-OM"/>
        </w:rPr>
        <w:t>)</w:t>
      </w:r>
      <w:r w:rsidR="00AA6D6E" w:rsidRPr="00AA6D6E">
        <w:rPr>
          <w:rFonts w:ascii="Simplified Arabic" w:eastAsiaTheme="minorHAnsi" w:hAnsi="Simplified Arabic" w:cs="Simplified Arabic" w:hint="cs"/>
          <w:color w:val="auto"/>
          <w:sz w:val="32"/>
          <w:szCs w:val="32"/>
          <w:rtl/>
          <w:lang w:bidi="ar-OM"/>
        </w:rPr>
        <w:t xml:space="preserve"> [الفتح:27</w:t>
      </w:r>
      <w:proofErr w:type="gramStart"/>
      <w:r w:rsidR="00AA6D6E" w:rsidRPr="00AA6D6E">
        <w:rPr>
          <w:rFonts w:ascii="Simplified Arabic" w:eastAsiaTheme="minorHAnsi" w:hAnsi="Simplified Arabic" w:cs="Simplified Arabic" w:hint="cs"/>
          <w:color w:val="auto"/>
          <w:sz w:val="32"/>
          <w:szCs w:val="32"/>
          <w:rtl/>
          <w:lang w:bidi="ar-OM"/>
        </w:rPr>
        <w:t>]</w:t>
      </w:r>
      <w:r w:rsidR="00E05E3F" w:rsidRPr="00AA6D6E">
        <w:rPr>
          <w:rFonts w:ascii="Simplified Arabic" w:eastAsiaTheme="minorHAnsi" w:hAnsi="Simplified Arabic" w:cs="Simplified Arabic"/>
          <w:color w:val="auto"/>
          <w:sz w:val="32"/>
          <w:szCs w:val="32"/>
          <w:rtl/>
          <w:lang w:bidi="ar-OM"/>
        </w:rPr>
        <w:t xml:space="preserve"> .</w:t>
      </w:r>
      <w:proofErr w:type="gramEnd"/>
      <w:r w:rsidR="00E05E3F" w:rsidRPr="00AA6D6E">
        <w:rPr>
          <w:rFonts w:ascii="Simplified Arabic" w:eastAsiaTheme="minorHAnsi" w:hAnsi="Simplified Arabic" w:cs="Simplified Arabic"/>
          <w:color w:val="auto"/>
          <w:sz w:val="32"/>
          <w:szCs w:val="32"/>
          <w:rtl/>
          <w:lang w:bidi="ar-OM"/>
        </w:rPr>
        <w:t xml:space="preserve"> أو توكيد </w:t>
      </w:r>
      <w:proofErr w:type="gramStart"/>
      <w:r w:rsidR="00E05E3F" w:rsidRPr="00AA6D6E">
        <w:rPr>
          <w:rFonts w:ascii="Simplified Arabic" w:eastAsiaTheme="minorHAnsi" w:hAnsi="Simplified Arabic" w:cs="Simplified Arabic"/>
          <w:color w:val="auto"/>
          <w:sz w:val="32"/>
          <w:szCs w:val="32"/>
          <w:rtl/>
          <w:lang w:bidi="ar-OM"/>
        </w:rPr>
        <w:t>لفظي :</w:t>
      </w:r>
      <w:proofErr w:type="gramEnd"/>
      <w:r w:rsidR="00E05E3F" w:rsidRPr="00AA6D6E">
        <w:rPr>
          <w:rFonts w:ascii="Simplified Arabic" w:eastAsiaTheme="minorHAnsi" w:hAnsi="Simplified Arabic" w:cs="Simplified Arabic"/>
          <w:color w:val="auto"/>
          <w:sz w:val="32"/>
          <w:szCs w:val="32"/>
          <w:rtl/>
          <w:lang w:bidi="ar-OM"/>
        </w:rPr>
        <w:t xml:space="preserve"> الله أكبر الله أكبر (تكرار اللفظ مرتين) </w:t>
      </w:r>
    </w:p>
    <w:p w14:paraId="65B14640" w14:textId="012B3D04" w:rsidR="00E05E3F" w:rsidRPr="006C46B9" w:rsidRDefault="00E05E3F" w:rsidP="009B62EC">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 xml:space="preserve">مثال ذلك </w:t>
      </w:r>
      <w:proofErr w:type="spellStart"/>
      <w:r w:rsidRPr="006C46B9">
        <w:rPr>
          <w:rFonts w:ascii="Simplified Arabic" w:hAnsi="Simplified Arabic" w:cs="Simplified Arabic" w:hint="cs"/>
          <w:sz w:val="32"/>
          <w:szCs w:val="32"/>
          <w:rtl/>
          <w:lang w:bidi="ar-OM"/>
        </w:rPr>
        <w:t>توكيدات</w:t>
      </w:r>
      <w:proofErr w:type="spellEnd"/>
      <w:r w:rsidRPr="006C46B9">
        <w:rPr>
          <w:rFonts w:ascii="Simplified Arabic" w:hAnsi="Simplified Arabic" w:cs="Simplified Arabic" w:hint="cs"/>
          <w:sz w:val="32"/>
          <w:szCs w:val="32"/>
          <w:rtl/>
          <w:lang w:bidi="ar-OM"/>
        </w:rPr>
        <w:t xml:space="preserve"> النبي </w:t>
      </w:r>
      <w:r w:rsidRPr="006C46B9">
        <w:rPr>
          <w:rFonts w:ascii="Simplified Arabic" w:hAnsi="Simplified Arabic" w:cs="Simplified Arabic"/>
          <w:sz w:val="32"/>
          <w:szCs w:val="32"/>
          <w:lang w:bidi="ar-OM"/>
        </w:rPr>
        <w:sym w:font="AGA Arabesque" w:char="F072"/>
      </w:r>
      <w:r w:rsidRPr="006C46B9">
        <w:rPr>
          <w:rFonts w:ascii="Simplified Arabic" w:hAnsi="Simplified Arabic" w:cs="Simplified Arabic" w:hint="cs"/>
          <w:sz w:val="32"/>
          <w:szCs w:val="32"/>
          <w:rtl/>
          <w:lang w:bidi="ar-OM"/>
        </w:rPr>
        <w:t xml:space="preserve"> مثل: (</w:t>
      </w:r>
      <w:r w:rsidRPr="006C46B9">
        <w:rPr>
          <w:rFonts w:ascii="Simplified Arabic" w:hAnsi="Simplified Arabic" w:cs="Simplified Arabic"/>
          <w:sz w:val="32"/>
          <w:szCs w:val="32"/>
          <w:rtl/>
          <w:lang w:bidi="ar-OM"/>
        </w:rPr>
        <w:t>قالها ثلاثا</w:t>
      </w:r>
      <w:r w:rsidRPr="006C46B9">
        <w:rPr>
          <w:rFonts w:ascii="Simplified Arabic" w:hAnsi="Simplified Arabic" w:cs="Simplified Arabic" w:hint="cs"/>
          <w:sz w:val="32"/>
          <w:szCs w:val="32"/>
          <w:rtl/>
          <w:lang w:bidi="ar-OM"/>
        </w:rPr>
        <w:t>)</w:t>
      </w:r>
      <w:r w:rsidRPr="00AA6D6E">
        <w:rPr>
          <w:rFonts w:ascii="Simplified Arabic" w:hAnsi="Simplified Arabic" w:cs="Simplified Arabic"/>
          <w:sz w:val="32"/>
          <w:szCs w:val="32"/>
          <w:lang w:bidi="ar-OM"/>
        </w:rPr>
        <w:t>]</w:t>
      </w:r>
      <w:r w:rsidRPr="00AA6D6E">
        <w:rPr>
          <w:rtl/>
        </w:rPr>
        <w:footnoteReference w:id="27"/>
      </w:r>
      <w:r w:rsidRPr="00AA6D6E">
        <w:rPr>
          <w:rFonts w:ascii="Simplified Arabic" w:hAnsi="Simplified Arabic" w:cs="Simplified Arabic"/>
          <w:sz w:val="32"/>
          <w:szCs w:val="32"/>
          <w:lang w:bidi="ar-OM"/>
        </w:rPr>
        <w:t>[</w:t>
      </w:r>
      <w:r w:rsidRPr="006C46B9">
        <w:rPr>
          <w:rFonts w:ascii="Simplified Arabic" w:hAnsi="Simplified Arabic" w:cs="Simplified Arabic"/>
          <w:sz w:val="32"/>
          <w:szCs w:val="32"/>
          <w:rtl/>
          <w:lang w:bidi="ar-OM"/>
        </w:rPr>
        <w:t xml:space="preserve"> ، </w:t>
      </w:r>
      <w:r w:rsidRPr="006C46B9">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فما يزال يكرره</w:t>
      </w:r>
      <w:r w:rsidRPr="006C46B9">
        <w:rPr>
          <w:rFonts w:ascii="Simplified Arabic" w:hAnsi="Simplified Arabic" w:cs="Simplified Arabic" w:hint="cs"/>
          <w:sz w:val="32"/>
          <w:szCs w:val="32"/>
          <w:rtl/>
          <w:lang w:bidi="ar-OM"/>
        </w:rPr>
        <w:t>ا</w:t>
      </w:r>
      <w:r w:rsidRPr="006C46B9">
        <w:rPr>
          <w:rFonts w:ascii="Simplified Arabic" w:hAnsi="Simplified Arabic" w:cs="Simplified Arabic"/>
          <w:sz w:val="32"/>
          <w:szCs w:val="32"/>
          <w:rtl/>
          <w:lang w:bidi="ar-OM"/>
        </w:rPr>
        <w:t xml:space="preserve"> حتى قلنا ليته سكت</w:t>
      </w:r>
      <w:proofErr w:type="gramStart"/>
      <w:r w:rsidRPr="006C46B9">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w:t>
      </w:r>
      <w:r w:rsidRPr="00AA6D6E">
        <w:rPr>
          <w:rFonts w:ascii="Simplified Arabic" w:hAnsi="Simplified Arabic" w:cs="Simplified Arabic"/>
          <w:sz w:val="32"/>
          <w:szCs w:val="32"/>
          <w:lang w:bidi="ar-OM"/>
        </w:rPr>
        <w:t>]</w:t>
      </w:r>
      <w:proofErr w:type="gramEnd"/>
      <w:r w:rsidRPr="00AA6D6E">
        <w:rPr>
          <w:rtl/>
        </w:rPr>
        <w:footnoteReference w:id="28"/>
      </w:r>
      <w:r w:rsidRPr="00AA6D6E">
        <w:rPr>
          <w:rFonts w:ascii="Simplified Arabic" w:hAnsi="Simplified Arabic" w:cs="Simplified Arabic"/>
          <w:sz w:val="32"/>
          <w:szCs w:val="32"/>
          <w:lang w:bidi="ar-OM"/>
        </w:rPr>
        <w:t>[</w:t>
      </w:r>
      <w:r w:rsidRPr="006C46B9">
        <w:rPr>
          <w:rFonts w:ascii="Simplified Arabic" w:hAnsi="Simplified Arabic" w:cs="Simplified Arabic" w:hint="cs"/>
          <w:sz w:val="32"/>
          <w:szCs w:val="32"/>
          <w:rtl/>
          <w:lang w:bidi="ar-OM"/>
        </w:rPr>
        <w:t>.</w:t>
      </w:r>
    </w:p>
    <w:p w14:paraId="5CE0EE5F" w14:textId="4453C53E" w:rsidR="00E05E3F" w:rsidRPr="0000742B" w:rsidRDefault="00E05E3F" w:rsidP="00890939">
      <w:pPr>
        <w:spacing w:after="0"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lastRenderedPageBreak/>
        <w:t xml:space="preserve">ومن أدوات التوكيد: </w:t>
      </w:r>
      <w:r w:rsidR="00AA6D6E">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كل</w:t>
      </w:r>
      <w:r w:rsidR="00857964">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ا</w:t>
      </w:r>
      <w:r w:rsidR="00857964">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w:t>
      </w:r>
      <w:r w:rsidR="00287A19" w:rsidRPr="00AA6D6E">
        <w:rPr>
          <w:rFonts w:ascii="Simplified Arabic" w:hAnsi="Simplified Arabic" w:cs="Simplified Arabic" w:hint="cs"/>
          <w:sz w:val="32"/>
          <w:szCs w:val="32"/>
          <w:rtl/>
          <w:lang w:bidi="ar-OM"/>
        </w:rPr>
        <w:t>(</w:t>
      </w:r>
      <w:r w:rsidR="00AA6D6E" w:rsidRPr="00AA6D6E">
        <w:rPr>
          <w:rFonts w:ascii="Simplified Arabic" w:hAnsi="Simplified Arabic" w:cs="Simplified Arabic"/>
          <w:sz w:val="32"/>
          <w:szCs w:val="32"/>
          <w:rtl/>
          <w:lang w:bidi="ar-OM"/>
        </w:rPr>
        <w:t xml:space="preserve">كَلَّا ۖ بَلْ ۜ رَانَ </w:t>
      </w:r>
      <w:proofErr w:type="spellStart"/>
      <w:r w:rsidR="00AA6D6E" w:rsidRPr="00AA6D6E">
        <w:rPr>
          <w:rFonts w:ascii="Simplified Arabic" w:hAnsi="Simplified Arabic" w:cs="Simplified Arabic"/>
          <w:sz w:val="32"/>
          <w:szCs w:val="32"/>
          <w:rtl/>
          <w:lang w:bidi="ar-OM"/>
        </w:rPr>
        <w:t>عَلَىٰ</w:t>
      </w:r>
      <w:proofErr w:type="spellEnd"/>
      <w:r w:rsidR="00AA6D6E" w:rsidRPr="00AA6D6E">
        <w:rPr>
          <w:rFonts w:ascii="Simplified Arabic" w:hAnsi="Simplified Arabic" w:cs="Simplified Arabic"/>
          <w:sz w:val="32"/>
          <w:szCs w:val="32"/>
          <w:rtl/>
          <w:lang w:bidi="ar-OM"/>
        </w:rPr>
        <w:t xml:space="preserve"> قُلُوبِهِم مَّا كَانُوا يَكْسِبُونَ</w:t>
      </w:r>
      <w:r w:rsidR="00287A19" w:rsidRPr="00AA6D6E">
        <w:rPr>
          <w:rFonts w:ascii="Simplified Arabic" w:hAnsi="Simplified Arabic" w:cs="Simplified Arabic" w:hint="cs"/>
          <w:sz w:val="32"/>
          <w:szCs w:val="32"/>
          <w:rtl/>
          <w:lang w:bidi="ar-OM"/>
        </w:rPr>
        <w:t>)</w:t>
      </w:r>
      <w:r w:rsidR="00AA6D6E" w:rsidRPr="00AA6D6E">
        <w:rPr>
          <w:rFonts w:ascii="Simplified Arabic" w:hAnsi="Simplified Arabic" w:cs="Simplified Arabic" w:hint="cs"/>
          <w:sz w:val="32"/>
          <w:szCs w:val="32"/>
          <w:rtl/>
          <w:lang w:bidi="ar-OM"/>
        </w:rPr>
        <w:t xml:space="preserve"> [المطففين:14]</w:t>
      </w:r>
      <w:r w:rsidRPr="00AA6D6E">
        <w:rPr>
          <w:rFonts w:ascii="Simplified Arabic" w:hAnsi="Simplified Arabic" w:cs="Simplified Arabic"/>
          <w:sz w:val="32"/>
          <w:szCs w:val="32"/>
          <w:rtl/>
          <w:lang w:bidi="ar-OM"/>
        </w:rPr>
        <w:t xml:space="preserve">، </w:t>
      </w:r>
      <w:r w:rsidR="00AA6D6E" w:rsidRPr="00AA6D6E">
        <w:rPr>
          <w:rFonts w:ascii="Simplified Arabic" w:hAnsi="Simplified Arabic" w:cs="Simplified Arabic" w:hint="cs"/>
          <w:sz w:val="32"/>
          <w:szCs w:val="32"/>
          <w:rtl/>
          <w:lang w:bidi="ar-OM"/>
        </w:rPr>
        <w:t>(</w:t>
      </w:r>
      <w:r w:rsidRPr="00AA6D6E">
        <w:rPr>
          <w:rFonts w:ascii="Simplified Arabic" w:hAnsi="Simplified Arabic" w:cs="Simplified Arabic"/>
          <w:sz w:val="32"/>
          <w:szCs w:val="32"/>
          <w:rtl/>
          <w:lang w:bidi="ar-OM"/>
        </w:rPr>
        <w:t>كلتا</w:t>
      </w:r>
      <w:r w:rsidR="00AA6D6E" w:rsidRPr="00AA6D6E">
        <w:rPr>
          <w:rFonts w:ascii="Simplified Arabic" w:hAnsi="Simplified Arabic" w:cs="Simplified Arabic" w:hint="cs"/>
          <w:sz w:val="32"/>
          <w:szCs w:val="32"/>
          <w:rtl/>
          <w:lang w:bidi="ar-OM"/>
        </w:rPr>
        <w:t>)</w:t>
      </w:r>
      <w:r w:rsidRPr="00AA6D6E">
        <w:rPr>
          <w:rFonts w:ascii="Simplified Arabic" w:hAnsi="Simplified Arabic" w:cs="Simplified Arabic"/>
          <w:sz w:val="32"/>
          <w:szCs w:val="32"/>
          <w:rtl/>
          <w:lang w:bidi="ar-OM"/>
        </w:rPr>
        <w:t xml:space="preserve"> </w:t>
      </w:r>
      <w:r w:rsidR="00287A19" w:rsidRPr="00AA6D6E">
        <w:rPr>
          <w:rFonts w:ascii="Simplified Arabic" w:hAnsi="Simplified Arabic" w:cs="Simplified Arabic" w:hint="cs"/>
          <w:sz w:val="32"/>
          <w:szCs w:val="32"/>
          <w:rtl/>
          <w:lang w:bidi="ar-OM"/>
        </w:rPr>
        <w:t>(</w:t>
      </w:r>
      <w:r w:rsidR="00AA6D6E" w:rsidRPr="00AA6D6E">
        <w:rPr>
          <w:rFonts w:ascii="Simplified Arabic" w:hAnsi="Simplified Arabic" w:cs="Simplified Arabic"/>
          <w:sz w:val="32"/>
          <w:szCs w:val="32"/>
          <w:rtl/>
          <w:lang w:bidi="ar-OM"/>
        </w:rPr>
        <w:t>كِلْتَا الْجَنَّتَيْنِ آتَتْ أُكُلَهَا</w:t>
      </w:r>
      <w:r w:rsidR="00287A19" w:rsidRPr="00AA6D6E">
        <w:rPr>
          <w:rFonts w:ascii="Simplified Arabic" w:hAnsi="Simplified Arabic" w:cs="Simplified Arabic" w:hint="cs"/>
          <w:sz w:val="32"/>
          <w:szCs w:val="32"/>
          <w:rtl/>
          <w:lang w:bidi="ar-OM"/>
        </w:rPr>
        <w:t>)</w:t>
      </w:r>
      <w:r w:rsidR="00AA6D6E" w:rsidRPr="00AA6D6E">
        <w:rPr>
          <w:rFonts w:ascii="Simplified Arabic" w:hAnsi="Simplified Arabic" w:cs="Simplified Arabic" w:hint="cs"/>
          <w:sz w:val="32"/>
          <w:szCs w:val="32"/>
          <w:rtl/>
          <w:lang w:bidi="ar-OM"/>
        </w:rPr>
        <w:t xml:space="preserve"> [الكهف:33]</w:t>
      </w:r>
      <w:r w:rsidRPr="00AA6D6E">
        <w:rPr>
          <w:rFonts w:ascii="Simplified Arabic" w:hAnsi="Simplified Arabic" w:cs="Simplified Arabic"/>
          <w:sz w:val="32"/>
          <w:szCs w:val="32"/>
          <w:rtl/>
          <w:lang w:bidi="ar-OM"/>
        </w:rPr>
        <w:t xml:space="preserve">، </w:t>
      </w:r>
      <w:r w:rsidR="00AA6D6E" w:rsidRPr="00AA6D6E">
        <w:rPr>
          <w:rFonts w:ascii="Simplified Arabic" w:hAnsi="Simplified Arabic" w:cs="Simplified Arabic" w:hint="cs"/>
          <w:sz w:val="32"/>
          <w:szCs w:val="32"/>
          <w:rtl/>
          <w:lang w:bidi="ar-OM"/>
        </w:rPr>
        <w:t>(</w:t>
      </w:r>
      <w:r w:rsidRPr="00AA6D6E">
        <w:rPr>
          <w:rFonts w:ascii="Simplified Arabic" w:hAnsi="Simplified Arabic" w:cs="Simplified Arabic"/>
          <w:sz w:val="32"/>
          <w:szCs w:val="32"/>
          <w:rtl/>
          <w:lang w:bidi="ar-OM"/>
        </w:rPr>
        <w:t>جميع</w:t>
      </w:r>
      <w:r w:rsidR="00AA6D6E" w:rsidRPr="00AA6D6E">
        <w:rPr>
          <w:rFonts w:ascii="Simplified Arabic" w:hAnsi="Simplified Arabic" w:cs="Simplified Arabic" w:hint="cs"/>
          <w:sz w:val="32"/>
          <w:szCs w:val="32"/>
          <w:rtl/>
          <w:lang w:bidi="ar-OM"/>
        </w:rPr>
        <w:t>)</w:t>
      </w:r>
      <w:r w:rsidRPr="00AA6D6E">
        <w:rPr>
          <w:rFonts w:ascii="Simplified Arabic" w:hAnsi="Simplified Arabic" w:cs="Simplified Arabic"/>
          <w:sz w:val="32"/>
          <w:szCs w:val="32"/>
          <w:rtl/>
          <w:lang w:bidi="ar-OM"/>
        </w:rPr>
        <w:t xml:space="preserve"> </w:t>
      </w:r>
      <w:r w:rsidR="00287A19" w:rsidRPr="00AA6D6E">
        <w:rPr>
          <w:rFonts w:ascii="Simplified Arabic" w:hAnsi="Simplified Arabic" w:cs="Simplified Arabic" w:hint="cs"/>
          <w:sz w:val="32"/>
          <w:szCs w:val="32"/>
          <w:rtl/>
          <w:lang w:bidi="ar-OM"/>
        </w:rPr>
        <w:t>(</w:t>
      </w:r>
      <w:r w:rsidR="00AA6D6E" w:rsidRPr="00AA6D6E">
        <w:rPr>
          <w:rFonts w:ascii="Simplified Arabic" w:hAnsi="Simplified Arabic" w:cs="Simplified Arabic"/>
          <w:sz w:val="32"/>
          <w:szCs w:val="32"/>
          <w:rtl/>
          <w:lang w:bidi="ar-OM"/>
        </w:rPr>
        <w:t>وَإِن كُلٌّ لَّمَّا جَمِيعٌ لَّدَيْنَا مُحْضَرُونَ</w:t>
      </w:r>
      <w:r w:rsidR="00287A19" w:rsidRPr="00AA6D6E">
        <w:rPr>
          <w:rFonts w:ascii="Simplified Arabic" w:hAnsi="Simplified Arabic" w:cs="Simplified Arabic" w:hint="cs"/>
          <w:sz w:val="32"/>
          <w:szCs w:val="32"/>
          <w:rtl/>
          <w:lang w:bidi="ar-OM"/>
        </w:rPr>
        <w:t>)</w:t>
      </w:r>
      <w:r w:rsidR="00AA6D6E" w:rsidRPr="00AA6D6E">
        <w:rPr>
          <w:rFonts w:ascii="Simplified Arabic" w:hAnsi="Simplified Arabic" w:cs="Simplified Arabic" w:hint="cs"/>
          <w:sz w:val="32"/>
          <w:szCs w:val="32"/>
          <w:rtl/>
          <w:lang w:bidi="ar-OM"/>
        </w:rPr>
        <w:t xml:space="preserve"> [يس:32]</w:t>
      </w:r>
      <w:r w:rsidRPr="00AA6D6E">
        <w:rPr>
          <w:rFonts w:ascii="Simplified Arabic" w:hAnsi="Simplified Arabic" w:cs="Simplified Arabic"/>
          <w:sz w:val="32"/>
          <w:szCs w:val="32"/>
          <w:rtl/>
          <w:lang w:bidi="ar-OM"/>
        </w:rPr>
        <w:t xml:space="preserve">، أو </w:t>
      </w:r>
      <w:r w:rsidR="00AA6D6E" w:rsidRPr="00AA6D6E">
        <w:rPr>
          <w:rFonts w:ascii="Simplified Arabic" w:hAnsi="Simplified Arabic" w:cs="Simplified Arabic" w:hint="cs"/>
          <w:sz w:val="32"/>
          <w:szCs w:val="32"/>
          <w:rtl/>
          <w:lang w:bidi="ar-OM"/>
        </w:rPr>
        <w:t>(</w:t>
      </w:r>
      <w:r w:rsidRPr="00AA6D6E">
        <w:rPr>
          <w:rFonts w:ascii="Simplified Arabic" w:hAnsi="Simplified Arabic" w:cs="Simplified Arabic"/>
          <w:sz w:val="32"/>
          <w:szCs w:val="32"/>
          <w:rtl/>
          <w:lang w:bidi="ar-OM"/>
        </w:rPr>
        <w:t>حرف جر زائد</w:t>
      </w:r>
      <w:r w:rsidR="00AA6D6E" w:rsidRPr="00AA6D6E">
        <w:rPr>
          <w:rFonts w:ascii="Simplified Arabic" w:hAnsi="Simplified Arabic" w:cs="Simplified Arabic" w:hint="cs"/>
          <w:sz w:val="32"/>
          <w:szCs w:val="32"/>
          <w:rtl/>
          <w:lang w:bidi="ar-OM"/>
        </w:rPr>
        <w:t>)،</w:t>
      </w:r>
      <w:r w:rsidRPr="00AA6D6E">
        <w:rPr>
          <w:rFonts w:ascii="Simplified Arabic" w:hAnsi="Simplified Arabic" w:cs="Simplified Arabic"/>
          <w:sz w:val="32"/>
          <w:szCs w:val="32"/>
          <w:rtl/>
          <w:lang w:bidi="ar-OM"/>
        </w:rPr>
        <w:t xml:space="preserve"> </w:t>
      </w:r>
      <w:r w:rsidRPr="0000742B">
        <w:rPr>
          <w:rFonts w:ascii="Simplified Arabic" w:hAnsi="Simplified Arabic" w:cs="Simplified Arabic"/>
          <w:sz w:val="32"/>
          <w:szCs w:val="32"/>
          <w:rtl/>
          <w:lang w:bidi="ar-OM"/>
        </w:rPr>
        <w:t>مثل الباء</w:t>
      </w:r>
      <w:r w:rsidR="00287A19" w:rsidRPr="0000742B">
        <w:rPr>
          <w:rFonts w:ascii="Simplified Arabic" w:hAnsi="Simplified Arabic" w:cs="Simplified Arabic" w:hint="cs"/>
          <w:sz w:val="32"/>
          <w:szCs w:val="32"/>
          <w:rtl/>
          <w:lang w:bidi="ar-OM"/>
        </w:rPr>
        <w:t xml:space="preserve"> </w:t>
      </w:r>
      <w:r w:rsidR="00AA6D6E" w:rsidRPr="0000742B">
        <w:rPr>
          <w:rFonts w:ascii="Simplified Arabic" w:hAnsi="Simplified Arabic" w:cs="Simplified Arabic"/>
          <w:sz w:val="32"/>
          <w:szCs w:val="32"/>
          <w:lang w:bidi="ar-OM"/>
        </w:rPr>
        <w:t> </w:t>
      </w:r>
      <w:r w:rsidR="00020564">
        <w:rPr>
          <w:rFonts w:ascii="Simplified Arabic" w:hAnsi="Simplified Arabic" w:cs="Simplified Arabic" w:hint="cs"/>
          <w:sz w:val="32"/>
          <w:szCs w:val="32"/>
          <w:rtl/>
          <w:lang w:bidi="ar-OM"/>
        </w:rPr>
        <w:t>(</w:t>
      </w:r>
      <w:r w:rsidR="00AA6D6E" w:rsidRPr="0000742B">
        <w:rPr>
          <w:rFonts w:ascii="Simplified Arabic" w:hAnsi="Simplified Arabic" w:cs="Simplified Arabic"/>
          <w:sz w:val="32"/>
          <w:szCs w:val="32"/>
          <w:rtl/>
          <w:lang w:bidi="ar-OM"/>
        </w:rPr>
        <w:t>أَلَيْسَ اللَّهُ بِكَافٍ عَبْدَه</w:t>
      </w:r>
      <w:r w:rsidR="00FB5739">
        <w:rPr>
          <w:rFonts w:ascii="Simplified Arabic" w:hAnsi="Simplified Arabic" w:cs="Simplified Arabic" w:hint="cs"/>
          <w:sz w:val="32"/>
          <w:szCs w:val="32"/>
          <w:rtl/>
          <w:lang w:bidi="ar-OM"/>
        </w:rPr>
        <w:t>)</w:t>
      </w:r>
      <w:r w:rsidR="00020564">
        <w:rPr>
          <w:rFonts w:ascii="Simplified Arabic" w:hAnsi="Simplified Arabic" w:cs="Simplified Arabic" w:hint="cs"/>
          <w:sz w:val="32"/>
          <w:szCs w:val="32"/>
          <w:rtl/>
          <w:lang w:bidi="ar-OM"/>
        </w:rPr>
        <w:t xml:space="preserve"> [</w:t>
      </w:r>
      <w:r w:rsidR="00AA6D6E" w:rsidRPr="0000742B">
        <w:rPr>
          <w:rFonts w:ascii="Simplified Arabic" w:hAnsi="Simplified Arabic" w:cs="Simplified Arabic"/>
          <w:sz w:val="32"/>
          <w:szCs w:val="32"/>
          <w:rtl/>
          <w:lang w:bidi="ar-OM"/>
        </w:rPr>
        <w:t>الزمر:36</w:t>
      </w:r>
      <w:r w:rsidR="00020564">
        <w:rPr>
          <w:rFonts w:ascii="Simplified Arabic" w:hAnsi="Simplified Arabic" w:cs="Simplified Arabic" w:hint="cs"/>
          <w:sz w:val="32"/>
          <w:szCs w:val="32"/>
          <w:rtl/>
          <w:lang w:bidi="ar-OM"/>
        </w:rPr>
        <w:t>]</w:t>
      </w:r>
      <w:r w:rsidR="00AA6D6E" w:rsidRPr="0000742B">
        <w:rPr>
          <w:rFonts w:ascii="Simplified Arabic" w:hAnsi="Simplified Arabic" w:cs="Simplified Arabic"/>
          <w:sz w:val="32"/>
          <w:szCs w:val="32"/>
          <w:rtl/>
          <w:lang w:bidi="ar-OM"/>
        </w:rPr>
        <w:t>،</w:t>
      </w:r>
      <w:r w:rsidR="00AA6D6E" w:rsidRPr="0000742B">
        <w:rPr>
          <w:rFonts w:ascii="Simplified Arabic" w:hAnsi="Simplified Arabic" w:cs="Simplified Arabic" w:hint="cs"/>
          <w:sz w:val="32"/>
          <w:szCs w:val="32"/>
          <w:rtl/>
          <w:lang w:bidi="ar-OM"/>
        </w:rPr>
        <w:t xml:space="preserve"> أو (من)</w:t>
      </w:r>
      <w:r w:rsidR="0000742B" w:rsidRPr="0000742B">
        <w:rPr>
          <w:rFonts w:ascii="Simplified Arabic" w:hAnsi="Simplified Arabic" w:cs="Simplified Arabic" w:hint="cs"/>
          <w:sz w:val="32"/>
          <w:szCs w:val="32"/>
          <w:rtl/>
          <w:lang w:bidi="ar-OM"/>
        </w:rPr>
        <w:t xml:space="preserve">، </w:t>
      </w:r>
      <w:r w:rsidR="00287A19" w:rsidRPr="0000742B">
        <w:rPr>
          <w:rFonts w:ascii="Simplified Arabic" w:hAnsi="Simplified Arabic" w:cs="Simplified Arabic" w:hint="cs"/>
          <w:sz w:val="32"/>
          <w:szCs w:val="32"/>
          <w:rtl/>
          <w:lang w:bidi="ar-OM"/>
        </w:rPr>
        <w:t>(</w:t>
      </w:r>
      <w:r w:rsidR="0000742B" w:rsidRPr="0000742B">
        <w:rPr>
          <w:rFonts w:ascii="Simplified Arabic" w:hAnsi="Simplified Arabic" w:cs="Simplified Arabic"/>
          <w:sz w:val="32"/>
          <w:szCs w:val="32"/>
          <w:rtl/>
          <w:lang w:bidi="ar-OM"/>
        </w:rPr>
        <w:t>هَلْ مِنْ خَالِقٍ غَيْرُ اللَّهِ يَرْزُقُكُم</w:t>
      </w:r>
      <w:r w:rsidR="00287A19" w:rsidRPr="0000742B">
        <w:rPr>
          <w:rFonts w:ascii="Simplified Arabic" w:hAnsi="Simplified Arabic" w:cs="Simplified Arabic" w:hint="cs"/>
          <w:sz w:val="32"/>
          <w:szCs w:val="32"/>
          <w:rtl/>
          <w:lang w:bidi="ar-OM"/>
        </w:rPr>
        <w:t>) [فاطر:3]</w:t>
      </w:r>
      <w:r w:rsidR="00020564">
        <w:rPr>
          <w:rFonts w:ascii="Simplified Arabic" w:hAnsi="Simplified Arabic" w:cs="Simplified Arabic" w:hint="cs"/>
          <w:sz w:val="32"/>
          <w:szCs w:val="32"/>
          <w:rtl/>
          <w:lang w:bidi="ar-OM"/>
        </w:rPr>
        <w:t>،</w:t>
      </w:r>
      <w:r w:rsidRPr="0000742B">
        <w:rPr>
          <w:rFonts w:ascii="Simplified Arabic" w:hAnsi="Simplified Arabic" w:cs="Simplified Arabic"/>
          <w:sz w:val="32"/>
          <w:szCs w:val="32"/>
          <w:rtl/>
          <w:lang w:bidi="ar-OM"/>
        </w:rPr>
        <w:t xml:space="preserve"> </w:t>
      </w:r>
      <w:r w:rsidRPr="0000742B">
        <w:rPr>
          <w:rFonts w:ascii="Simplified Arabic" w:hAnsi="Simplified Arabic" w:cs="Simplified Arabic" w:hint="cs"/>
          <w:sz w:val="32"/>
          <w:szCs w:val="32"/>
          <w:rtl/>
          <w:lang w:bidi="ar-OM"/>
        </w:rPr>
        <w:t xml:space="preserve">والفعل </w:t>
      </w:r>
      <w:r w:rsidRPr="0000742B">
        <w:rPr>
          <w:rFonts w:ascii="Simplified Arabic" w:hAnsi="Simplified Arabic" w:cs="Simplified Arabic"/>
          <w:sz w:val="32"/>
          <w:szCs w:val="32"/>
          <w:rtl/>
          <w:lang w:bidi="ar-OM"/>
        </w:rPr>
        <w:t>مضارع + نون (</w:t>
      </w:r>
      <w:r w:rsidR="0000742B" w:rsidRPr="0000742B">
        <w:rPr>
          <w:rFonts w:ascii="Simplified Arabic" w:hAnsi="Simplified Arabic" w:cs="Simplified Arabic"/>
          <w:sz w:val="32"/>
          <w:szCs w:val="32"/>
          <w:rtl/>
          <w:lang w:bidi="ar-OM"/>
        </w:rPr>
        <w:t>لَتَدْخُلُنَّ الْمَسْجِدَ الْحَرَامَ</w:t>
      </w:r>
      <w:r w:rsidRPr="0000742B">
        <w:rPr>
          <w:rFonts w:ascii="Simplified Arabic" w:hAnsi="Simplified Arabic" w:cs="Simplified Arabic"/>
          <w:sz w:val="32"/>
          <w:szCs w:val="32"/>
          <w:rtl/>
          <w:lang w:bidi="ar-OM"/>
        </w:rPr>
        <w:t>)</w:t>
      </w:r>
      <w:r w:rsidR="0000742B" w:rsidRPr="0000742B">
        <w:rPr>
          <w:rFonts w:ascii="Simplified Arabic" w:hAnsi="Simplified Arabic" w:cs="Simplified Arabic" w:hint="cs"/>
          <w:sz w:val="32"/>
          <w:szCs w:val="32"/>
          <w:rtl/>
          <w:lang w:bidi="ar-OM"/>
        </w:rPr>
        <w:t xml:space="preserve"> [الفتح:27]</w:t>
      </w:r>
      <w:r w:rsidRPr="0000742B">
        <w:rPr>
          <w:rFonts w:ascii="Simplified Arabic" w:hAnsi="Simplified Arabic" w:cs="Simplified Arabic"/>
          <w:sz w:val="32"/>
          <w:szCs w:val="32"/>
          <w:rtl/>
          <w:lang w:bidi="ar-OM"/>
        </w:rPr>
        <w:t xml:space="preserve"> </w:t>
      </w:r>
      <w:r w:rsidRPr="0000742B">
        <w:rPr>
          <w:rFonts w:ascii="Simplified Arabic" w:hAnsi="Simplified Arabic" w:cs="Simplified Arabic" w:hint="cs"/>
          <w:sz w:val="32"/>
          <w:szCs w:val="32"/>
          <w:rtl/>
          <w:lang w:bidi="ar-OM"/>
        </w:rPr>
        <w:t xml:space="preserve">، </w:t>
      </w:r>
      <w:r w:rsidRPr="0000742B">
        <w:rPr>
          <w:rFonts w:ascii="Simplified Arabic" w:hAnsi="Simplified Arabic" w:cs="Simplified Arabic"/>
          <w:sz w:val="32"/>
          <w:szCs w:val="32"/>
          <w:rtl/>
          <w:lang w:bidi="ar-OM"/>
        </w:rPr>
        <w:t>المفعول المطلق (</w:t>
      </w:r>
      <w:r w:rsidR="0000742B" w:rsidRPr="0000742B">
        <w:rPr>
          <w:rFonts w:ascii="Simplified Arabic" w:hAnsi="Simplified Arabic" w:cs="Simplified Arabic"/>
          <w:sz w:val="32"/>
          <w:szCs w:val="32"/>
          <w:rtl/>
          <w:lang w:bidi="ar-OM"/>
        </w:rPr>
        <w:t xml:space="preserve">وَكَلَّمَ اللَّهُ </w:t>
      </w:r>
      <w:proofErr w:type="spellStart"/>
      <w:r w:rsidR="0000742B" w:rsidRPr="0000742B">
        <w:rPr>
          <w:rFonts w:ascii="Simplified Arabic" w:hAnsi="Simplified Arabic" w:cs="Simplified Arabic"/>
          <w:sz w:val="32"/>
          <w:szCs w:val="32"/>
          <w:rtl/>
          <w:lang w:bidi="ar-OM"/>
        </w:rPr>
        <w:t>مُوسَىٰ</w:t>
      </w:r>
      <w:proofErr w:type="spellEnd"/>
      <w:r w:rsidR="0000742B" w:rsidRPr="0000742B">
        <w:rPr>
          <w:rFonts w:ascii="Simplified Arabic" w:hAnsi="Simplified Arabic" w:cs="Simplified Arabic"/>
          <w:sz w:val="32"/>
          <w:szCs w:val="32"/>
          <w:rtl/>
          <w:lang w:bidi="ar-OM"/>
        </w:rPr>
        <w:t xml:space="preserve"> تَكْلِيمًا</w:t>
      </w:r>
      <w:r w:rsidR="0000742B" w:rsidRPr="0000742B">
        <w:rPr>
          <w:rFonts w:ascii="Simplified Arabic" w:hAnsi="Simplified Arabic" w:cs="Simplified Arabic" w:hint="cs"/>
          <w:sz w:val="32"/>
          <w:szCs w:val="32"/>
          <w:rtl/>
          <w:lang w:bidi="ar-OM"/>
        </w:rPr>
        <w:t xml:space="preserve">) [النساء:164]، </w:t>
      </w:r>
      <w:r w:rsidRPr="0000742B">
        <w:rPr>
          <w:rFonts w:ascii="Simplified Arabic" w:hAnsi="Simplified Arabic" w:cs="Simplified Arabic" w:hint="cs"/>
          <w:sz w:val="32"/>
          <w:szCs w:val="32"/>
          <w:rtl/>
          <w:lang w:bidi="ar-OM"/>
        </w:rPr>
        <w:t>و</w:t>
      </w:r>
      <w:r w:rsidRPr="0000742B">
        <w:rPr>
          <w:rFonts w:ascii="Simplified Arabic" w:hAnsi="Simplified Arabic" w:cs="Simplified Arabic"/>
          <w:sz w:val="32"/>
          <w:szCs w:val="32"/>
          <w:rtl/>
          <w:lang w:bidi="ar-OM"/>
        </w:rPr>
        <w:t xml:space="preserve">حقا ، لا شك ، لا ربيت </w:t>
      </w:r>
      <w:r w:rsidRPr="0000742B">
        <w:rPr>
          <w:rFonts w:ascii="Simplified Arabic" w:hAnsi="Simplified Arabic" w:cs="Simplified Arabic" w:hint="cs"/>
          <w:sz w:val="32"/>
          <w:szCs w:val="32"/>
          <w:rtl/>
          <w:lang w:bidi="ar-OM"/>
        </w:rPr>
        <w:t>.</w:t>
      </w:r>
    </w:p>
    <w:p w14:paraId="0C5D12A2" w14:textId="4DA9501B" w:rsidR="00E05E3F" w:rsidRPr="006C46B9" w:rsidRDefault="00E05E3F" w:rsidP="0000742B">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 xml:space="preserve">رابعاً: </w:t>
      </w:r>
      <w:proofErr w:type="gramStart"/>
      <w:r w:rsidRPr="006C46B9">
        <w:rPr>
          <w:rFonts w:ascii="Simplified Arabic" w:hAnsi="Simplified Arabic" w:cs="Simplified Arabic"/>
          <w:b/>
          <w:bCs/>
          <w:sz w:val="32"/>
          <w:szCs w:val="32"/>
          <w:rtl/>
          <w:lang w:bidi="ar-OM"/>
        </w:rPr>
        <w:t xml:space="preserve">الإيجاز </w:t>
      </w:r>
      <w:r w:rsidRPr="006C46B9">
        <w:rPr>
          <w:rFonts w:ascii="Simplified Arabic" w:hAnsi="Simplified Arabic" w:cs="Simplified Arabic"/>
          <w:sz w:val="32"/>
          <w:szCs w:val="32"/>
          <w:rtl/>
          <w:lang w:bidi="ar-OM"/>
        </w:rPr>
        <w:t>:</w:t>
      </w:r>
      <w:proofErr w:type="gramEnd"/>
      <w:r w:rsidRPr="006C46B9">
        <w:rPr>
          <w:rFonts w:ascii="Simplified Arabic" w:hAnsi="Simplified Arabic" w:cs="Simplified Arabic"/>
          <w:sz w:val="32"/>
          <w:szCs w:val="32"/>
          <w:rtl/>
          <w:lang w:bidi="ar-OM"/>
        </w:rPr>
        <w:t xml:space="preserve"> </w:t>
      </w:r>
      <w:r w:rsidRPr="006C46B9">
        <w:rPr>
          <w:rFonts w:ascii="Simplified Arabic" w:hAnsi="Simplified Arabic" w:cs="Simplified Arabic" w:hint="cs"/>
          <w:sz w:val="32"/>
          <w:szCs w:val="32"/>
          <w:rtl/>
          <w:lang w:bidi="ar-OM"/>
        </w:rPr>
        <w:t>وهو</w:t>
      </w:r>
      <w:r w:rsidRPr="006C46B9">
        <w:rPr>
          <w:rFonts w:ascii="Simplified Arabic" w:hAnsi="Simplified Arabic" w:cs="Simplified Arabic"/>
          <w:sz w:val="32"/>
          <w:szCs w:val="32"/>
          <w:rtl/>
          <w:lang w:bidi="ar-OM"/>
        </w:rPr>
        <w:t xml:space="preserve"> التعبير بألفاظ قليلة عن المعاني الكثيرة من غير إخلال</w:t>
      </w:r>
      <w:r w:rsidR="0000742B">
        <w:rPr>
          <w:rFonts w:ascii="Simplified Arabic" w:hAnsi="Simplified Arabic" w:cs="Simplified Arabic" w:hint="cs"/>
          <w:sz w:val="32"/>
          <w:szCs w:val="32"/>
          <w:rtl/>
          <w:lang w:bidi="ar-OM"/>
        </w:rPr>
        <w:t>، و</w:t>
      </w:r>
      <w:r w:rsidRPr="006C46B9">
        <w:rPr>
          <w:rFonts w:ascii="Simplified Arabic" w:hAnsi="Simplified Arabic" w:cs="Simplified Arabic"/>
          <w:sz w:val="32"/>
          <w:szCs w:val="32"/>
          <w:rtl/>
          <w:lang w:bidi="ar-OM"/>
        </w:rPr>
        <w:t>الإخلال</w:t>
      </w:r>
      <w:r w:rsidR="0000742B">
        <w:rPr>
          <w:rFonts w:ascii="Simplified Arabic" w:hAnsi="Simplified Arabic" w:cs="Simplified Arabic" w:hint="cs"/>
          <w:sz w:val="32"/>
          <w:szCs w:val="32"/>
          <w:rtl/>
          <w:lang w:bidi="ar-OM"/>
        </w:rPr>
        <w:t xml:space="preserve"> هو</w:t>
      </w:r>
      <w:r w:rsidRPr="006C46B9">
        <w:rPr>
          <w:rFonts w:ascii="Simplified Arabic" w:hAnsi="Simplified Arabic" w:cs="Simplified Arabic"/>
          <w:sz w:val="32"/>
          <w:szCs w:val="32"/>
          <w:rtl/>
          <w:lang w:bidi="ar-OM"/>
        </w:rPr>
        <w:t xml:space="preserve">: عدم توفية المعنى حقه . </w:t>
      </w:r>
    </w:p>
    <w:p w14:paraId="60B63E11" w14:textId="4A77F77B" w:rsidR="002D1645" w:rsidRPr="002D1645" w:rsidRDefault="00E05E3F" w:rsidP="002D1645">
      <w:pPr>
        <w:spacing w:line="240" w:lineRule="auto"/>
        <w:ind w:firstLine="360"/>
        <w:jc w:val="both"/>
        <w:rPr>
          <w:rFonts w:ascii="Simplified Arabic" w:hAnsi="Simplified Arabic" w:cs="Simplified Arabic"/>
          <w:sz w:val="32"/>
          <w:szCs w:val="32"/>
          <w:rtl/>
          <w:lang w:bidi="ar-OM"/>
        </w:rPr>
      </w:pPr>
      <w:r w:rsidRPr="002D1645">
        <w:rPr>
          <w:rFonts w:ascii="Simplified Arabic" w:hAnsi="Simplified Arabic" w:cs="Simplified Arabic"/>
          <w:sz w:val="32"/>
          <w:szCs w:val="32"/>
          <w:u w:val="single"/>
          <w:rtl/>
          <w:lang w:bidi="ar-OM"/>
        </w:rPr>
        <w:t>الإيجاز بالقصر</w:t>
      </w:r>
      <w:r w:rsidRPr="002D1645">
        <w:rPr>
          <w:rFonts w:ascii="Simplified Arabic" w:hAnsi="Simplified Arabic" w:cs="Simplified Arabic"/>
          <w:sz w:val="32"/>
          <w:szCs w:val="32"/>
          <w:rtl/>
          <w:lang w:bidi="ar-OM"/>
        </w:rPr>
        <w:t xml:space="preserve">: (يأمرون بالمعروف وينهون عن المنكر). (ألا لله الخلق والأمر)، كان عمر </w:t>
      </w:r>
      <w:r w:rsidR="004838F7" w:rsidRPr="002D1645">
        <w:rPr>
          <w:rFonts w:ascii="Simplified Arabic" w:hAnsi="Simplified Arabic" w:cs="Simplified Arabic" w:hint="cs"/>
          <w:sz w:val="32"/>
          <w:szCs w:val="32"/>
          <w:rtl/>
          <w:lang w:bidi="ar-OM"/>
        </w:rPr>
        <w:t xml:space="preserve">-رضي الله عنه - </w:t>
      </w:r>
      <w:r w:rsidRPr="002D1645">
        <w:rPr>
          <w:rFonts w:ascii="Simplified Arabic" w:hAnsi="Simplified Arabic" w:cs="Simplified Arabic"/>
          <w:sz w:val="32"/>
          <w:szCs w:val="32"/>
          <w:rtl/>
          <w:lang w:bidi="ar-OM"/>
        </w:rPr>
        <w:t>إذا قرأ الآية قال: من كان له شيء بعد هذا فليطبه.</w:t>
      </w:r>
      <w:r w:rsidRPr="002D1645">
        <w:rPr>
          <w:rFonts w:ascii="Simplified Arabic" w:hAnsi="Simplified Arabic" w:cs="Simplified Arabic" w:hint="cs"/>
          <w:sz w:val="32"/>
          <w:szCs w:val="32"/>
          <w:rtl/>
          <w:lang w:bidi="ar-OM"/>
        </w:rPr>
        <w:t xml:space="preserve"> </w:t>
      </w:r>
    </w:p>
    <w:p w14:paraId="4C3850C0" w14:textId="72FA67A8" w:rsidR="00E05E3F" w:rsidRPr="002D1645" w:rsidRDefault="00E05E3F" w:rsidP="002D1645">
      <w:pPr>
        <w:spacing w:line="240" w:lineRule="auto"/>
        <w:ind w:firstLine="360"/>
        <w:jc w:val="both"/>
        <w:rPr>
          <w:rFonts w:ascii="Simplified Arabic" w:hAnsi="Simplified Arabic" w:cs="Simplified Arabic"/>
          <w:sz w:val="32"/>
          <w:szCs w:val="32"/>
          <w:rtl/>
          <w:lang w:bidi="ar-OM"/>
        </w:rPr>
      </w:pPr>
      <w:r w:rsidRPr="002D1645">
        <w:rPr>
          <w:rFonts w:ascii="Simplified Arabic" w:hAnsi="Simplified Arabic" w:cs="Simplified Arabic" w:hint="cs"/>
          <w:sz w:val="32"/>
          <w:szCs w:val="32"/>
          <w:rtl/>
          <w:lang w:bidi="ar-OM"/>
        </w:rPr>
        <w:t>وقوله تعالى: (</w:t>
      </w:r>
      <w:r w:rsidRPr="002D1645">
        <w:rPr>
          <w:rFonts w:ascii="Simplified Arabic" w:hAnsi="Simplified Arabic" w:cs="Simplified Arabic"/>
          <w:sz w:val="32"/>
          <w:szCs w:val="32"/>
          <w:rtl/>
          <w:lang w:bidi="ar-OM"/>
        </w:rPr>
        <w:t xml:space="preserve">ولكم في القصاص </w:t>
      </w:r>
      <w:proofErr w:type="gramStart"/>
      <w:r w:rsidRPr="002D1645">
        <w:rPr>
          <w:rFonts w:ascii="Simplified Arabic" w:hAnsi="Simplified Arabic" w:cs="Simplified Arabic"/>
          <w:sz w:val="32"/>
          <w:szCs w:val="32"/>
          <w:rtl/>
          <w:lang w:bidi="ar-OM"/>
        </w:rPr>
        <w:t>حياة )</w:t>
      </w:r>
      <w:proofErr w:type="gramEnd"/>
      <w:r w:rsidRPr="002D1645">
        <w:rPr>
          <w:rFonts w:ascii="Simplified Arabic" w:hAnsi="Simplified Arabic" w:cs="Simplified Arabic"/>
          <w:sz w:val="32"/>
          <w:szCs w:val="32"/>
          <w:rtl/>
          <w:lang w:bidi="ar-OM"/>
        </w:rPr>
        <w:t xml:space="preserve"> وكانت العرب تقول: (القتل أنفى للقتل)، ففضلت الآية عليه</w:t>
      </w:r>
      <w:r w:rsidRPr="002D1645">
        <w:rPr>
          <w:rFonts w:ascii="Simplified Arabic" w:hAnsi="Simplified Arabic" w:cs="Simplified Arabic" w:hint="cs"/>
          <w:sz w:val="32"/>
          <w:szCs w:val="32"/>
          <w:rtl/>
          <w:lang w:bidi="ar-OM"/>
        </w:rPr>
        <w:t xml:space="preserve"> هذه الآية.</w:t>
      </w:r>
      <w:r w:rsidR="002D1645" w:rsidRPr="002D1645">
        <w:rPr>
          <w:rFonts w:ascii="Simplified Arabic" w:hAnsi="Simplified Arabic" w:cs="Simplified Arabic" w:hint="cs"/>
          <w:sz w:val="32"/>
          <w:szCs w:val="32"/>
          <w:rtl/>
          <w:lang w:bidi="ar-OM"/>
        </w:rPr>
        <w:t xml:space="preserve"> </w:t>
      </w:r>
      <w:r w:rsidRPr="002D1645">
        <w:rPr>
          <w:rFonts w:ascii="Simplified Arabic" w:hAnsi="Simplified Arabic" w:cs="Simplified Arabic"/>
          <w:sz w:val="32"/>
          <w:szCs w:val="32"/>
          <w:rtl/>
          <w:lang w:bidi="ar-OM"/>
        </w:rPr>
        <w:t>وحديث (لا تغضب)</w:t>
      </w:r>
      <w:r w:rsidR="001E3731" w:rsidRPr="002D1645">
        <w:rPr>
          <w:rFonts w:ascii="Simplified Arabic" w:hAnsi="Simplified Arabic" w:cs="Simplified Arabic"/>
          <w:sz w:val="32"/>
          <w:szCs w:val="32"/>
          <w:lang w:bidi="ar-OM"/>
        </w:rPr>
        <w:t>]</w:t>
      </w:r>
      <w:r w:rsidR="001E3731" w:rsidRPr="00AA6D6E">
        <w:rPr>
          <w:rtl/>
        </w:rPr>
        <w:footnoteReference w:id="29"/>
      </w:r>
      <w:r w:rsidR="001E3731" w:rsidRPr="002D1645">
        <w:rPr>
          <w:rFonts w:ascii="Simplified Arabic" w:hAnsi="Simplified Arabic" w:cs="Simplified Arabic"/>
          <w:sz w:val="32"/>
          <w:szCs w:val="32"/>
          <w:lang w:bidi="ar-OM"/>
        </w:rPr>
        <w:t>[</w:t>
      </w:r>
      <w:r w:rsidRPr="002D1645">
        <w:rPr>
          <w:rFonts w:ascii="Simplified Arabic" w:hAnsi="Simplified Arabic" w:cs="Simplified Arabic" w:hint="cs"/>
          <w:sz w:val="32"/>
          <w:szCs w:val="32"/>
          <w:rtl/>
          <w:lang w:bidi="ar-OM"/>
        </w:rPr>
        <w:t xml:space="preserve">. </w:t>
      </w:r>
      <w:r w:rsidRPr="002D1645">
        <w:rPr>
          <w:rFonts w:ascii="Simplified Arabic" w:hAnsi="Simplified Arabic" w:cs="Simplified Arabic"/>
          <w:sz w:val="32"/>
          <w:szCs w:val="32"/>
          <w:rtl/>
          <w:lang w:bidi="ar-OM"/>
        </w:rPr>
        <w:t>وحديث (الضعيف أمير الركب)</w:t>
      </w:r>
      <w:r w:rsidR="00B27166" w:rsidRPr="002D1645">
        <w:rPr>
          <w:rFonts w:ascii="Simplified Arabic" w:hAnsi="Simplified Arabic" w:cs="Simplified Arabic"/>
          <w:sz w:val="32"/>
          <w:szCs w:val="32"/>
          <w:lang w:bidi="ar-OM"/>
        </w:rPr>
        <w:t>]</w:t>
      </w:r>
      <w:r w:rsidR="00B27166" w:rsidRPr="00AA6D6E">
        <w:rPr>
          <w:rtl/>
        </w:rPr>
        <w:footnoteReference w:id="30"/>
      </w:r>
      <w:r w:rsidR="00B27166" w:rsidRPr="002D1645">
        <w:rPr>
          <w:rFonts w:ascii="Simplified Arabic" w:hAnsi="Simplified Arabic" w:cs="Simplified Arabic"/>
          <w:sz w:val="32"/>
          <w:szCs w:val="32"/>
          <w:lang w:bidi="ar-OM"/>
        </w:rPr>
        <w:t>[</w:t>
      </w:r>
      <w:r w:rsidR="00B27166" w:rsidRPr="002D1645">
        <w:rPr>
          <w:rFonts w:ascii="Simplified Arabic" w:hAnsi="Simplified Arabic" w:cs="Simplified Arabic" w:hint="cs"/>
          <w:sz w:val="32"/>
          <w:szCs w:val="32"/>
          <w:rtl/>
          <w:lang w:bidi="ar-OM"/>
        </w:rPr>
        <w:t>.</w:t>
      </w:r>
    </w:p>
    <w:p w14:paraId="0675BEE5" w14:textId="77777777" w:rsidR="00AB5EC7" w:rsidRDefault="00E05E3F" w:rsidP="00AB5EC7">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و</w:t>
      </w:r>
      <w:r w:rsidR="004838F7">
        <w:rPr>
          <w:rFonts w:ascii="Simplified Arabic" w:hAnsi="Simplified Arabic" w:cs="Simplified Arabic" w:hint="cs"/>
          <w:sz w:val="32"/>
          <w:szCs w:val="32"/>
          <w:rtl/>
          <w:lang w:bidi="ar-OM"/>
        </w:rPr>
        <w:t>ما يذهب حكمة وأمثال</w:t>
      </w:r>
      <w:r w:rsidR="00AB5EC7">
        <w:rPr>
          <w:rFonts w:ascii="Simplified Arabic" w:hAnsi="Simplified Arabic" w:cs="Simplified Arabic" w:hint="cs"/>
          <w:sz w:val="32"/>
          <w:szCs w:val="32"/>
          <w:rtl/>
          <w:lang w:bidi="ar-OM"/>
        </w:rPr>
        <w:t>اً</w:t>
      </w:r>
      <w:r w:rsidRPr="006C46B9">
        <w:rPr>
          <w:rFonts w:ascii="Simplified Arabic" w:hAnsi="Simplified Arabic" w:cs="Simplified Arabic"/>
          <w:sz w:val="32"/>
          <w:szCs w:val="32"/>
          <w:rtl/>
          <w:lang w:bidi="ar-OM"/>
        </w:rPr>
        <w:t xml:space="preserve">، مثل </w:t>
      </w:r>
      <w:r w:rsidR="004838F7">
        <w:rPr>
          <w:rFonts w:ascii="Simplified Arabic" w:hAnsi="Simplified Arabic" w:cs="Simplified Arabic" w:hint="cs"/>
          <w:sz w:val="32"/>
          <w:szCs w:val="32"/>
          <w:rtl/>
          <w:lang w:bidi="ar-OM"/>
        </w:rPr>
        <w:t xml:space="preserve">قول الله تعالى </w:t>
      </w:r>
      <w:r w:rsidR="004838F7" w:rsidRPr="00AB5EC7">
        <w:rPr>
          <w:rFonts w:ascii="Simplified Arabic" w:hAnsi="Simplified Arabic" w:cs="Simplified Arabic" w:hint="cs"/>
          <w:sz w:val="32"/>
          <w:szCs w:val="32"/>
          <w:rtl/>
          <w:lang w:bidi="ar-OM"/>
        </w:rPr>
        <w:t>(</w:t>
      </w:r>
      <w:r w:rsidR="00AB5EC7" w:rsidRPr="00AB5EC7">
        <w:rPr>
          <w:rFonts w:ascii="Simplified Arabic" w:hAnsi="Simplified Arabic" w:cs="Simplified Arabic"/>
          <w:sz w:val="32"/>
          <w:szCs w:val="32"/>
          <w:rtl/>
          <w:lang w:bidi="ar-OM"/>
        </w:rPr>
        <w:t xml:space="preserve">مَّثَلُ الَّذِينَ كَفَرُوا بِرَبِّهِمْ ۖ أَعْمَالُهُمْ </w:t>
      </w:r>
    </w:p>
    <w:p w14:paraId="277EB237" w14:textId="10F01583" w:rsidR="00E05E3F" w:rsidRPr="006C46B9" w:rsidRDefault="00AB5EC7" w:rsidP="00761B8A">
      <w:pPr>
        <w:spacing w:line="240" w:lineRule="auto"/>
        <w:jc w:val="both"/>
        <w:rPr>
          <w:rFonts w:ascii="Simplified Arabic" w:hAnsi="Simplified Arabic" w:cs="Simplified Arabic"/>
          <w:sz w:val="32"/>
          <w:szCs w:val="32"/>
          <w:rtl/>
          <w:lang w:bidi="ar-OM"/>
        </w:rPr>
      </w:pPr>
      <w:r w:rsidRPr="00AB5EC7">
        <w:rPr>
          <w:rFonts w:ascii="Simplified Arabic" w:hAnsi="Simplified Arabic" w:cs="Simplified Arabic"/>
          <w:sz w:val="32"/>
          <w:szCs w:val="32"/>
          <w:rtl/>
          <w:lang w:bidi="ar-OM"/>
        </w:rPr>
        <w:t>كَرَمَادٍ اشْتَدَّتْ بِهِ الرِّيحُ فِي يَوْمٍ عَاصِفٍ</w:t>
      </w:r>
      <w:r w:rsidRPr="00AB5EC7">
        <w:rPr>
          <w:rFonts w:ascii="Simplified Arabic" w:hAnsi="Simplified Arabic" w:cs="Simplified Arabic"/>
          <w:sz w:val="32"/>
          <w:szCs w:val="32"/>
          <w:lang w:bidi="ar-OM"/>
        </w:rPr>
        <w:t xml:space="preserve"> ۖ</w:t>
      </w:r>
      <w:r w:rsidR="004838F7" w:rsidRPr="00AB5EC7">
        <w:rPr>
          <w:rFonts w:ascii="Simplified Arabic" w:hAnsi="Simplified Arabic" w:cs="Simplified Arabic" w:hint="cs"/>
          <w:sz w:val="32"/>
          <w:szCs w:val="32"/>
          <w:rtl/>
          <w:lang w:bidi="ar-OM"/>
        </w:rPr>
        <w:t>) [إبراهيم:</w:t>
      </w:r>
      <w:r w:rsidR="004838F7">
        <w:rPr>
          <w:rFonts w:ascii="Simplified Arabic" w:hAnsi="Simplified Arabic" w:cs="Simplified Arabic" w:hint="cs"/>
          <w:sz w:val="32"/>
          <w:szCs w:val="32"/>
          <w:rtl/>
          <w:lang w:bidi="ar-OM"/>
        </w:rPr>
        <w:t>18</w:t>
      </w:r>
      <w:r w:rsidR="004838F7" w:rsidRPr="00761B8A">
        <w:rPr>
          <w:rFonts w:ascii="Simplified Arabic" w:hAnsi="Simplified Arabic" w:cs="Simplified Arabic" w:hint="cs"/>
          <w:sz w:val="32"/>
          <w:szCs w:val="32"/>
          <w:rtl/>
          <w:lang w:bidi="ar-OM"/>
        </w:rPr>
        <w:t xml:space="preserve">]، </w:t>
      </w:r>
      <w:r w:rsidR="00761B8A" w:rsidRPr="00761B8A">
        <w:rPr>
          <w:rFonts w:ascii="Simplified Arabic" w:hAnsi="Simplified Arabic" w:cs="Simplified Arabic" w:hint="cs"/>
          <w:sz w:val="32"/>
          <w:szCs w:val="32"/>
          <w:rtl/>
          <w:lang w:bidi="ar-OM"/>
        </w:rPr>
        <w:t>وقوله تعالى: (</w:t>
      </w:r>
      <w:r w:rsidR="00761B8A" w:rsidRPr="00761B8A">
        <w:rPr>
          <w:rFonts w:ascii="Simplified Arabic" w:hAnsi="Simplified Arabic" w:cs="Simplified Arabic"/>
          <w:sz w:val="32"/>
          <w:szCs w:val="32"/>
          <w:rtl/>
          <w:lang w:bidi="ar-OM"/>
        </w:rPr>
        <w:t>وَالَّذِينَ كَفَرُوا أَعْمَالُهُمْ كَسَرَابٍ بِقِيعَةٍ يَحْسَبُهُ الظَّمْآنُ مَاءً</w:t>
      </w:r>
      <w:r w:rsidR="00761B8A" w:rsidRPr="00761B8A">
        <w:rPr>
          <w:rFonts w:ascii="Simplified Arabic" w:hAnsi="Simplified Arabic" w:cs="Simplified Arabic" w:hint="cs"/>
          <w:sz w:val="32"/>
          <w:szCs w:val="32"/>
          <w:rtl/>
          <w:lang w:bidi="ar-OM"/>
        </w:rPr>
        <w:t xml:space="preserve">) [النور:39]، </w:t>
      </w:r>
      <w:r w:rsidR="004838F7" w:rsidRPr="00761B8A">
        <w:rPr>
          <w:rFonts w:ascii="Simplified Arabic" w:hAnsi="Simplified Arabic" w:cs="Simplified Arabic" w:hint="cs"/>
          <w:sz w:val="32"/>
          <w:szCs w:val="32"/>
          <w:rtl/>
          <w:lang w:bidi="ar-OM"/>
        </w:rPr>
        <w:t>وقوله</w:t>
      </w:r>
      <w:r w:rsidR="004838F7">
        <w:rPr>
          <w:rFonts w:ascii="Simplified Arabic" w:hAnsi="Simplified Arabic" w:cs="Simplified Arabic" w:hint="cs"/>
          <w:sz w:val="32"/>
          <w:szCs w:val="32"/>
          <w:rtl/>
          <w:lang w:bidi="ar-OM"/>
        </w:rPr>
        <w:t xml:space="preserve"> تعالى </w:t>
      </w:r>
      <w:r w:rsidR="00012F33">
        <w:rPr>
          <w:rFonts w:ascii="Simplified Arabic" w:hAnsi="Simplified Arabic" w:cs="Simplified Arabic" w:hint="cs"/>
          <w:sz w:val="32"/>
          <w:szCs w:val="32"/>
          <w:rtl/>
          <w:lang w:bidi="ar-OM"/>
        </w:rPr>
        <w:t>(</w:t>
      </w:r>
      <w:r w:rsidR="00012F33" w:rsidRPr="00012F33">
        <w:rPr>
          <w:rFonts w:ascii="Simplified Arabic" w:hAnsi="Simplified Arabic" w:cs="Simplified Arabic"/>
          <w:sz w:val="32"/>
          <w:szCs w:val="32"/>
          <w:rtl/>
          <w:lang w:bidi="ar-OM"/>
        </w:rPr>
        <w:t>أَلَمْ تَرَ كَيْفَ ضَرَبَ اللَّهُ</w:t>
      </w:r>
      <w:r w:rsidR="00761B8A">
        <w:rPr>
          <w:rFonts w:ascii="Simplified Arabic" w:hAnsi="Simplified Arabic" w:cs="Simplified Arabic" w:hint="cs"/>
          <w:sz w:val="32"/>
          <w:szCs w:val="32"/>
          <w:rtl/>
          <w:lang w:bidi="ar-OM"/>
        </w:rPr>
        <w:t xml:space="preserve"> </w:t>
      </w:r>
      <w:r w:rsidR="00012F33" w:rsidRPr="00012F33">
        <w:rPr>
          <w:rFonts w:ascii="Simplified Arabic" w:hAnsi="Simplified Arabic" w:cs="Simplified Arabic"/>
          <w:sz w:val="32"/>
          <w:szCs w:val="32"/>
          <w:rtl/>
          <w:lang w:bidi="ar-OM"/>
        </w:rPr>
        <w:t>مَثَلًا كَلِمَةً طَيِّبَةً كَشَجَرَةٍ طَيِّبَةٍ</w:t>
      </w:r>
      <w:r w:rsidR="004838F7">
        <w:rPr>
          <w:rFonts w:ascii="Simplified Arabic" w:hAnsi="Simplified Arabic" w:cs="Simplified Arabic" w:hint="cs"/>
          <w:sz w:val="32"/>
          <w:szCs w:val="32"/>
          <w:rtl/>
          <w:lang w:bidi="ar-OM"/>
        </w:rPr>
        <w:t>) [إبراهيم:25]، (ومثل كلمة خبيثة كشجرة خبيثة) [إبراهيم:26]</w:t>
      </w:r>
      <w:r w:rsidR="00E05E3F" w:rsidRPr="006C46B9">
        <w:rPr>
          <w:rFonts w:ascii="Simplified Arabic" w:hAnsi="Simplified Arabic" w:cs="Simplified Arabic" w:hint="cs"/>
          <w:sz w:val="32"/>
          <w:szCs w:val="32"/>
          <w:rtl/>
          <w:lang w:bidi="ar-OM"/>
        </w:rPr>
        <w:t xml:space="preserve"> </w:t>
      </w:r>
      <w:r w:rsidR="00E05E3F" w:rsidRPr="006C46B9">
        <w:rPr>
          <w:rFonts w:ascii="Simplified Arabic" w:hAnsi="Simplified Arabic" w:cs="Simplified Arabic"/>
          <w:sz w:val="32"/>
          <w:szCs w:val="32"/>
          <w:rtl/>
          <w:lang w:bidi="ar-OM"/>
        </w:rPr>
        <w:t xml:space="preserve">ومن الأمثال والحكم: </w:t>
      </w:r>
      <w:r w:rsidR="004838F7">
        <w:rPr>
          <w:rFonts w:ascii="Simplified Arabic" w:hAnsi="Simplified Arabic" w:cs="Simplified Arabic" w:hint="cs"/>
          <w:sz w:val="32"/>
          <w:szCs w:val="32"/>
          <w:rtl/>
          <w:lang w:bidi="ar-OM"/>
        </w:rPr>
        <w:t>عند</w:t>
      </w:r>
      <w:r w:rsidR="00E05E3F" w:rsidRPr="006C46B9">
        <w:rPr>
          <w:rFonts w:ascii="Simplified Arabic" w:hAnsi="Simplified Arabic" w:cs="Simplified Arabic"/>
          <w:sz w:val="32"/>
          <w:szCs w:val="32"/>
          <w:rtl/>
          <w:lang w:bidi="ar-OM"/>
        </w:rPr>
        <w:t xml:space="preserve"> الصباح يحمد القوم </w:t>
      </w:r>
      <w:proofErr w:type="gramStart"/>
      <w:r w:rsidR="00E05E3F" w:rsidRPr="006C46B9">
        <w:rPr>
          <w:rFonts w:ascii="Simplified Arabic" w:hAnsi="Simplified Arabic" w:cs="Simplified Arabic"/>
          <w:sz w:val="32"/>
          <w:szCs w:val="32"/>
          <w:rtl/>
          <w:lang w:bidi="ar-OM"/>
        </w:rPr>
        <w:t>السرى</w:t>
      </w:r>
      <w:proofErr w:type="gramEnd"/>
      <w:r w:rsidR="004838F7">
        <w:rPr>
          <w:rFonts w:ascii="Simplified Arabic" w:hAnsi="Simplified Arabic" w:cs="Simplified Arabic" w:hint="cs"/>
          <w:sz w:val="32"/>
          <w:szCs w:val="32"/>
          <w:rtl/>
          <w:lang w:bidi="ar-OM"/>
        </w:rPr>
        <w:t>. رويت عن خالد بن الوليد حين عبر صحراء الشام في مدة قصيرة</w:t>
      </w:r>
      <w:r w:rsidR="00012F33">
        <w:rPr>
          <w:rFonts w:ascii="Simplified Arabic" w:hAnsi="Simplified Arabic" w:cs="Simplified Arabic" w:hint="cs"/>
          <w:sz w:val="32"/>
          <w:szCs w:val="32"/>
          <w:rtl/>
          <w:lang w:bidi="ar-OM"/>
        </w:rPr>
        <w:t>، ثم ذهبت حكمة ومثلاً</w:t>
      </w:r>
      <w:r w:rsidR="004838F7">
        <w:rPr>
          <w:rFonts w:ascii="Simplified Arabic" w:hAnsi="Simplified Arabic" w:cs="Simplified Arabic" w:hint="cs"/>
          <w:sz w:val="32"/>
          <w:szCs w:val="32"/>
          <w:rtl/>
          <w:lang w:bidi="ar-OM"/>
        </w:rPr>
        <w:t xml:space="preserve">. </w:t>
      </w:r>
      <w:r w:rsidR="00E05E3F" w:rsidRPr="006C46B9">
        <w:rPr>
          <w:rFonts w:ascii="Simplified Arabic" w:hAnsi="Simplified Arabic" w:cs="Simplified Arabic"/>
          <w:sz w:val="32"/>
          <w:szCs w:val="32"/>
          <w:rtl/>
          <w:lang w:bidi="ar-OM"/>
        </w:rPr>
        <w:t xml:space="preserve"> </w:t>
      </w:r>
    </w:p>
    <w:p w14:paraId="4287A100" w14:textId="73767045" w:rsidR="00E05E3F" w:rsidRPr="006C46B9" w:rsidRDefault="00E05E3F" w:rsidP="005B094D">
      <w:pPr>
        <w:spacing w:after="0" w:line="240" w:lineRule="auto"/>
        <w:jc w:val="both"/>
        <w:rPr>
          <w:rFonts w:ascii="Simplified Arabic" w:hAnsi="Simplified Arabic" w:cs="Simplified Arabic"/>
          <w:sz w:val="32"/>
          <w:szCs w:val="32"/>
          <w:lang w:bidi="ar-OM"/>
        </w:rPr>
      </w:pPr>
      <w:r w:rsidRPr="006C46B9">
        <w:rPr>
          <w:rFonts w:ascii="Simplified Arabic" w:hAnsi="Simplified Arabic" w:cs="Simplified Arabic"/>
          <w:sz w:val="32"/>
          <w:szCs w:val="32"/>
          <w:rtl/>
          <w:lang w:bidi="ar-OM"/>
        </w:rPr>
        <w:t>2-</w:t>
      </w:r>
      <w:r w:rsidRPr="00012F33">
        <w:rPr>
          <w:rFonts w:ascii="Simplified Arabic" w:hAnsi="Simplified Arabic" w:cs="Simplified Arabic"/>
          <w:b/>
          <w:bCs/>
          <w:sz w:val="32"/>
          <w:szCs w:val="32"/>
          <w:u w:val="single"/>
          <w:rtl/>
          <w:lang w:bidi="ar-OM"/>
        </w:rPr>
        <w:t>الإيجاز بالحذف:</w:t>
      </w:r>
      <w:r w:rsidRPr="006C46B9">
        <w:rPr>
          <w:rFonts w:ascii="Simplified Arabic" w:hAnsi="Simplified Arabic" w:cs="Simplified Arabic"/>
          <w:sz w:val="32"/>
          <w:szCs w:val="32"/>
          <w:u w:val="single"/>
          <w:rtl/>
          <w:lang w:bidi="ar-OM"/>
        </w:rPr>
        <w:t xml:space="preserve">  </w:t>
      </w:r>
    </w:p>
    <w:p w14:paraId="68385F9A" w14:textId="19172190" w:rsidR="00E05E3F" w:rsidRPr="006C46B9" w:rsidRDefault="00E05E3F" w:rsidP="005B094D">
      <w:pPr>
        <w:spacing w:after="0"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1- حذف المبتدأ: كيف حالك؟ بخير أي حالي </w:t>
      </w:r>
    </w:p>
    <w:p w14:paraId="52110550" w14:textId="276F6097" w:rsidR="00E05E3F" w:rsidRPr="006C46B9" w:rsidRDefault="00E05E3F" w:rsidP="005B094D">
      <w:pPr>
        <w:spacing w:after="0"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2-حذف الفاعل:</w:t>
      </w:r>
      <w:r w:rsidR="004838F7">
        <w:rPr>
          <w:rFonts w:ascii="Simplified Arabic" w:hAnsi="Simplified Arabic" w:cs="Simplified Arabic" w:hint="cs"/>
          <w:sz w:val="32"/>
          <w:szCs w:val="32"/>
          <w:rtl/>
          <w:lang w:bidi="ar-OM"/>
        </w:rPr>
        <w:t xml:space="preserve"> </w:t>
      </w:r>
      <w:r w:rsidR="00716525">
        <w:rPr>
          <w:rFonts w:ascii="Simplified Arabic" w:hAnsi="Simplified Arabic" w:cs="Simplified Arabic" w:hint="cs"/>
          <w:sz w:val="32"/>
          <w:szCs w:val="32"/>
          <w:rtl/>
          <w:lang w:bidi="ar-OM"/>
        </w:rPr>
        <w:t xml:space="preserve">في قوله </w:t>
      </w:r>
      <w:proofErr w:type="gramStart"/>
      <w:r w:rsidR="00716525">
        <w:rPr>
          <w:rFonts w:ascii="Simplified Arabic" w:hAnsi="Simplified Arabic" w:cs="Simplified Arabic" w:hint="cs"/>
          <w:sz w:val="32"/>
          <w:szCs w:val="32"/>
          <w:rtl/>
          <w:lang w:bidi="ar-OM"/>
        </w:rPr>
        <w:t>تعالى(</w:t>
      </w:r>
      <w:proofErr w:type="gramEnd"/>
      <w:r w:rsidR="00716525">
        <w:rPr>
          <w:rFonts w:ascii="Simplified Arabic" w:hAnsi="Simplified Arabic" w:cs="Simplified Arabic" w:hint="cs"/>
          <w:sz w:val="32"/>
          <w:szCs w:val="32"/>
          <w:rtl/>
          <w:lang w:bidi="ar-OM"/>
        </w:rPr>
        <w:t>وخلق الإنسان ضعيفا) حيث حذف الفاعل (الله) للعلم به وللتركيز على حال الإنسان.</w:t>
      </w:r>
    </w:p>
    <w:p w14:paraId="7205AE31" w14:textId="3536327B" w:rsidR="00E05E3F" w:rsidRPr="006C46B9" w:rsidRDefault="00E05E3F" w:rsidP="005B094D">
      <w:pPr>
        <w:spacing w:after="0"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3- حذف جواب القسم: (ق، والقرآن المجيد) جوابه لتبعثن</w:t>
      </w:r>
      <w:r w:rsidR="005807A4">
        <w:rPr>
          <w:rFonts w:ascii="Simplified Arabic" w:hAnsi="Simplified Arabic" w:cs="Simplified Arabic" w:hint="cs"/>
          <w:sz w:val="32"/>
          <w:szCs w:val="32"/>
          <w:rtl/>
          <w:lang w:bidi="ar-OM"/>
        </w:rPr>
        <w:t>.</w:t>
      </w:r>
    </w:p>
    <w:p w14:paraId="34409C56" w14:textId="77777777" w:rsidR="00C12621" w:rsidRDefault="00716525" w:rsidP="005B094D">
      <w:pPr>
        <w:spacing w:after="0"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lastRenderedPageBreak/>
        <w:t>4-</w:t>
      </w:r>
      <w:r w:rsidR="00E05E3F" w:rsidRPr="00716525">
        <w:rPr>
          <w:rFonts w:ascii="Simplified Arabic" w:hAnsi="Simplified Arabic" w:cs="Simplified Arabic"/>
          <w:sz w:val="32"/>
          <w:szCs w:val="32"/>
          <w:rtl/>
          <w:lang w:bidi="ar-OM"/>
        </w:rPr>
        <w:t>قد يكون المحذوف كلمة</w:t>
      </w:r>
      <w:r w:rsidR="00E05E3F" w:rsidRPr="00716525">
        <w:rPr>
          <w:rFonts w:ascii="Simplified Arabic" w:hAnsi="Simplified Arabic" w:cs="Simplified Arabic" w:hint="cs"/>
          <w:sz w:val="32"/>
          <w:szCs w:val="32"/>
          <w:rtl/>
          <w:lang w:bidi="ar-OM"/>
        </w:rPr>
        <w:t xml:space="preserve">، مثل قوله تعالى: </w:t>
      </w:r>
      <w:r w:rsidR="00E05E3F" w:rsidRPr="00716525">
        <w:rPr>
          <w:rFonts w:ascii="Simplified Arabic" w:hAnsi="Simplified Arabic" w:cs="Simplified Arabic"/>
          <w:sz w:val="32"/>
          <w:szCs w:val="32"/>
          <w:rtl/>
          <w:lang w:bidi="ar-OM"/>
        </w:rPr>
        <w:t>(واسأل القرية) أي أهل القرية</w:t>
      </w:r>
      <w:r w:rsidR="00E05E3F" w:rsidRPr="00716525">
        <w:rPr>
          <w:rFonts w:ascii="Simplified Arabic" w:hAnsi="Simplified Arabic" w:cs="Simplified Arabic" w:hint="cs"/>
          <w:sz w:val="32"/>
          <w:szCs w:val="32"/>
          <w:rtl/>
          <w:lang w:bidi="ar-OM"/>
        </w:rPr>
        <w:t>. وقوله:</w:t>
      </w:r>
    </w:p>
    <w:p w14:paraId="5EF88FBA" w14:textId="2DBA6AE2" w:rsidR="00E05E3F" w:rsidRPr="00716525" w:rsidRDefault="00E05E3F" w:rsidP="005B094D">
      <w:pPr>
        <w:spacing w:after="0" w:line="240" w:lineRule="auto"/>
        <w:jc w:val="both"/>
        <w:rPr>
          <w:rFonts w:ascii="Simplified Arabic" w:hAnsi="Simplified Arabic" w:cs="Simplified Arabic"/>
          <w:sz w:val="32"/>
          <w:szCs w:val="32"/>
          <w:rtl/>
          <w:lang w:bidi="ar-OM"/>
        </w:rPr>
      </w:pPr>
      <w:r w:rsidRPr="00716525">
        <w:rPr>
          <w:rFonts w:ascii="Simplified Arabic" w:hAnsi="Simplified Arabic" w:cs="Simplified Arabic"/>
          <w:sz w:val="32"/>
          <w:szCs w:val="32"/>
          <w:rtl/>
          <w:lang w:bidi="ar-OM"/>
        </w:rPr>
        <w:t>(حرمت عليكم الميتة)، أي أكلها</w:t>
      </w:r>
      <w:r w:rsidRPr="00716525">
        <w:rPr>
          <w:rFonts w:ascii="Simplified Arabic" w:hAnsi="Simplified Arabic" w:cs="Simplified Arabic" w:hint="cs"/>
          <w:sz w:val="32"/>
          <w:szCs w:val="32"/>
          <w:rtl/>
          <w:lang w:bidi="ar-OM"/>
        </w:rPr>
        <w:t>.</w:t>
      </w:r>
    </w:p>
    <w:p w14:paraId="00AEAB37" w14:textId="1F1C3B2E" w:rsidR="00E05E3F" w:rsidRPr="006C46B9" w:rsidRDefault="00716525" w:rsidP="005B094D">
      <w:pPr>
        <w:spacing w:after="0"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5-</w:t>
      </w:r>
      <w:r w:rsidR="00E05E3F" w:rsidRPr="006C46B9">
        <w:rPr>
          <w:rFonts w:ascii="Simplified Arabic" w:hAnsi="Simplified Arabic" w:cs="Simplified Arabic"/>
          <w:sz w:val="32"/>
          <w:szCs w:val="32"/>
          <w:rtl/>
          <w:lang w:bidi="ar-OM"/>
        </w:rPr>
        <w:t>وقد يكون المحذوف جملة</w:t>
      </w:r>
      <w:r w:rsidR="00E05E3F" w:rsidRPr="006C46B9">
        <w:rPr>
          <w:rFonts w:ascii="Simplified Arabic" w:hAnsi="Simplified Arabic" w:cs="Simplified Arabic" w:hint="cs"/>
          <w:sz w:val="32"/>
          <w:szCs w:val="32"/>
          <w:rtl/>
          <w:lang w:bidi="ar-OM"/>
        </w:rPr>
        <w:t xml:space="preserve">، مثل قوله تعالى: </w:t>
      </w:r>
      <w:r w:rsidR="00E05E3F" w:rsidRPr="006C46B9">
        <w:rPr>
          <w:rFonts w:ascii="Simplified Arabic" w:hAnsi="Simplified Arabic" w:cs="Simplified Arabic"/>
          <w:sz w:val="32"/>
          <w:szCs w:val="32"/>
          <w:rtl/>
          <w:lang w:bidi="ar-OM"/>
        </w:rPr>
        <w:t>(ق، والقرآن المجيد) أي: لتبعثن</w:t>
      </w:r>
      <w:r w:rsidR="00E05E3F" w:rsidRPr="006C46B9">
        <w:rPr>
          <w:rFonts w:ascii="Simplified Arabic" w:hAnsi="Simplified Arabic" w:cs="Simplified Arabic" w:hint="cs"/>
          <w:sz w:val="32"/>
          <w:szCs w:val="32"/>
          <w:rtl/>
          <w:lang w:bidi="ar-OM"/>
        </w:rPr>
        <w:t>.</w:t>
      </w:r>
    </w:p>
    <w:p w14:paraId="47EB0BE3" w14:textId="122CCB58" w:rsidR="00E05E3F" w:rsidRPr="006C46B9" w:rsidRDefault="00716525" w:rsidP="005B094D">
      <w:pPr>
        <w:spacing w:after="0" w:line="240"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6-</w:t>
      </w:r>
      <w:r w:rsidR="00E05E3F" w:rsidRPr="006C46B9">
        <w:rPr>
          <w:rFonts w:ascii="Simplified Arabic" w:hAnsi="Simplified Arabic" w:cs="Simplified Arabic"/>
          <w:sz w:val="32"/>
          <w:szCs w:val="32"/>
          <w:rtl/>
          <w:lang w:bidi="ar-OM"/>
        </w:rPr>
        <w:t xml:space="preserve">وقد يكون المحذوف أكثر من جملة: </w:t>
      </w:r>
    </w:p>
    <w:p w14:paraId="1F33D211" w14:textId="430B450D" w:rsidR="00E05E3F" w:rsidRPr="00305CD6" w:rsidRDefault="00E05E3F" w:rsidP="00516A9D">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 xml:space="preserve">مثاله قوله تعالى: </w:t>
      </w:r>
      <w:r w:rsidRPr="00305CD6">
        <w:rPr>
          <w:rFonts w:ascii="Simplified Arabic" w:hAnsi="Simplified Arabic" w:cs="Simplified Arabic"/>
          <w:sz w:val="32"/>
          <w:szCs w:val="32"/>
          <w:rtl/>
          <w:lang w:bidi="ar-OM"/>
        </w:rPr>
        <w:t>(</w:t>
      </w:r>
      <w:proofErr w:type="spellStart"/>
      <w:r w:rsidR="00305CD6" w:rsidRPr="00305CD6">
        <w:rPr>
          <w:rFonts w:ascii="Simplified Arabic" w:hAnsi="Simplified Arabic" w:cs="Simplified Arabic"/>
          <w:sz w:val="32"/>
          <w:szCs w:val="32"/>
          <w:rtl/>
          <w:lang w:bidi="ar-OM"/>
        </w:rPr>
        <w:t>فَسَقَىٰ</w:t>
      </w:r>
      <w:proofErr w:type="spellEnd"/>
      <w:r w:rsidR="00305CD6" w:rsidRPr="00305CD6">
        <w:rPr>
          <w:rFonts w:ascii="Simplified Arabic" w:hAnsi="Simplified Arabic" w:cs="Simplified Arabic"/>
          <w:sz w:val="32"/>
          <w:szCs w:val="32"/>
          <w:rtl/>
          <w:lang w:bidi="ar-OM"/>
        </w:rPr>
        <w:t xml:space="preserve"> لَهُمَا ثُمَّ </w:t>
      </w:r>
      <w:proofErr w:type="spellStart"/>
      <w:r w:rsidR="00305CD6" w:rsidRPr="00305CD6">
        <w:rPr>
          <w:rFonts w:ascii="Simplified Arabic" w:hAnsi="Simplified Arabic" w:cs="Simplified Arabic"/>
          <w:sz w:val="32"/>
          <w:szCs w:val="32"/>
          <w:rtl/>
          <w:lang w:bidi="ar-OM"/>
        </w:rPr>
        <w:t>تَوَلَّىٰ</w:t>
      </w:r>
      <w:proofErr w:type="spellEnd"/>
      <w:r w:rsidR="00305CD6" w:rsidRPr="00305CD6">
        <w:rPr>
          <w:rFonts w:ascii="Simplified Arabic" w:hAnsi="Simplified Arabic" w:cs="Simplified Arabic"/>
          <w:sz w:val="32"/>
          <w:szCs w:val="32"/>
          <w:rtl/>
          <w:lang w:bidi="ar-OM"/>
        </w:rPr>
        <w:t xml:space="preserve"> إِلَى الظِّلِّ فَقَالَ رَبِّ إِنِّي لِمَا أَنزَلْتَ إِلَيَّ مِنْ خَيْرٍ فَقِير</w:t>
      </w:r>
      <w:r w:rsidR="00305CD6">
        <w:rPr>
          <w:rFonts w:ascii="Simplified Arabic" w:hAnsi="Simplified Arabic" w:cs="Simplified Arabic" w:hint="cs"/>
          <w:sz w:val="32"/>
          <w:szCs w:val="32"/>
          <w:rtl/>
          <w:lang w:bidi="ar-OM"/>
        </w:rPr>
        <w:t>،</w:t>
      </w:r>
      <w:r w:rsidR="00305CD6" w:rsidRPr="00305CD6">
        <w:rPr>
          <w:rFonts w:ascii="Simplified Arabic" w:hAnsi="Simplified Arabic" w:cs="Simplified Arabic"/>
          <w:sz w:val="32"/>
          <w:szCs w:val="32"/>
          <w:lang w:bidi="ar-OM"/>
        </w:rPr>
        <w:t> </w:t>
      </w:r>
      <w:hyperlink r:id="rId15" w:history="1">
        <w:r w:rsidR="00305CD6" w:rsidRPr="00305CD6">
          <w:rPr>
            <w:rFonts w:ascii="Simplified Arabic" w:hAnsi="Simplified Arabic" w:cs="Simplified Arabic"/>
            <w:sz w:val="32"/>
            <w:szCs w:val="32"/>
            <w:rtl/>
            <w:lang w:bidi="ar-OM"/>
          </w:rPr>
          <w:t>فَجَاءَتْهُ إِحْدَاهُمَا تَمْشِي عَلَى اسْتِحْيَاءٍ قَالَتْ إِنَّ أَبِي يَدْعُوكَ لِيَجْزِيَكَ أَجْرَ مَا سَقَيْتَ لَنَا ۚ فَلَمَّا جَاءَهُ وَقَصَّ عَلَيْهِ الْقَصَصَ قَالَ لَا تَخَفْ ۖ نَجَوْتَ مِنَ الْقَوْمِ الظَّالِمِينَ</w:t>
        </w:r>
      </w:hyperlink>
      <w:r w:rsidRPr="00305CD6">
        <w:rPr>
          <w:rFonts w:ascii="Simplified Arabic" w:hAnsi="Simplified Arabic" w:cs="Simplified Arabic"/>
          <w:sz w:val="32"/>
          <w:szCs w:val="32"/>
          <w:rtl/>
          <w:lang w:bidi="ar-OM"/>
        </w:rPr>
        <w:t>)</w:t>
      </w:r>
      <w:r w:rsidR="00305CD6" w:rsidRPr="00305CD6">
        <w:rPr>
          <w:rFonts w:ascii="Simplified Arabic" w:hAnsi="Simplified Arabic" w:cs="Simplified Arabic" w:hint="cs"/>
          <w:sz w:val="32"/>
          <w:szCs w:val="32"/>
          <w:rtl/>
          <w:lang w:bidi="ar-OM"/>
        </w:rPr>
        <w:t xml:space="preserve"> [القصص:24-25].</w:t>
      </w:r>
      <w:r w:rsidR="00716525" w:rsidRPr="00305CD6">
        <w:rPr>
          <w:rFonts w:ascii="Simplified Arabic" w:hAnsi="Simplified Arabic" w:cs="Simplified Arabic" w:hint="cs"/>
          <w:sz w:val="32"/>
          <w:szCs w:val="32"/>
          <w:rtl/>
          <w:lang w:bidi="ar-OM"/>
        </w:rPr>
        <w:t xml:space="preserve"> </w:t>
      </w:r>
    </w:p>
    <w:p w14:paraId="220EA9DF" w14:textId="1EDE3606" w:rsidR="00E05E3F" w:rsidRDefault="00E05E3F" w:rsidP="00E05E3F">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hint="cs"/>
          <w:sz w:val="32"/>
          <w:szCs w:val="32"/>
          <w:rtl/>
          <w:lang w:bidi="ar-OM"/>
        </w:rPr>
        <w:t>وقول</w:t>
      </w:r>
      <w:r w:rsidR="00716525">
        <w:rPr>
          <w:rFonts w:ascii="Simplified Arabic" w:hAnsi="Simplified Arabic" w:cs="Simplified Arabic" w:hint="cs"/>
          <w:sz w:val="32"/>
          <w:szCs w:val="32"/>
          <w:rtl/>
          <w:lang w:bidi="ar-OM"/>
        </w:rPr>
        <w:t xml:space="preserve">ه </w:t>
      </w:r>
      <w:r w:rsidRPr="006C46B9">
        <w:rPr>
          <w:rFonts w:ascii="Simplified Arabic" w:hAnsi="Simplified Arabic" w:cs="Simplified Arabic" w:hint="cs"/>
          <w:sz w:val="32"/>
          <w:szCs w:val="32"/>
          <w:rtl/>
          <w:lang w:bidi="ar-OM"/>
        </w:rPr>
        <w:t>جل جلاله:</w:t>
      </w:r>
      <w:r w:rsidR="00B27166">
        <w:rPr>
          <w:rFonts w:ascii="Simplified Arabic" w:hAnsi="Simplified Arabic" w:cs="Simplified Arabic" w:hint="cs"/>
          <w:sz w:val="32"/>
          <w:szCs w:val="32"/>
          <w:rtl/>
          <w:lang w:bidi="ar-OM"/>
        </w:rPr>
        <w:t xml:space="preserve"> </w:t>
      </w:r>
      <w:r w:rsidRPr="00B27166">
        <w:rPr>
          <w:rFonts w:ascii="Simplified Arabic" w:hAnsi="Simplified Arabic" w:cs="Simplified Arabic"/>
          <w:sz w:val="32"/>
          <w:szCs w:val="32"/>
          <w:rtl/>
          <w:lang w:bidi="ar-OM"/>
        </w:rPr>
        <w:t>(</w:t>
      </w:r>
      <w:r w:rsidR="00B27166" w:rsidRPr="00B27166">
        <w:rPr>
          <w:rFonts w:ascii="Simplified Arabic" w:hAnsi="Simplified Arabic" w:cs="Simplified Arabic"/>
          <w:sz w:val="32"/>
          <w:szCs w:val="32"/>
          <w:rtl/>
          <w:lang w:bidi="ar-OM"/>
        </w:rPr>
        <w:t>وَقَالَ الَّذِي نَجَا مِنْهُمَا وَادَّكَرَ بَعْدَ أُمَّةٍ أَنَا أُنَبِّئُكُم بِتَأْوِيلِهِ فَأَرْسِلُونِ</w:t>
      </w:r>
      <w:r w:rsidR="00890939">
        <w:rPr>
          <w:rFonts w:hint="cs"/>
          <w:rtl/>
        </w:rPr>
        <w:t xml:space="preserve">، </w:t>
      </w:r>
      <w:hyperlink r:id="rId16" w:history="1">
        <w:r w:rsidR="00B27166" w:rsidRPr="00B27166">
          <w:rPr>
            <w:rFonts w:ascii="Simplified Arabic" w:hAnsi="Simplified Arabic" w:cs="Simplified Arabic"/>
            <w:sz w:val="32"/>
            <w:szCs w:val="32"/>
            <w:rtl/>
            <w:lang w:bidi="ar-OM"/>
          </w:rPr>
          <w:t>يُوسُفُ أَيُّهَا الصِّدِّيقُ أَفْتِنَا</w:t>
        </w:r>
      </w:hyperlink>
      <w:r w:rsidRPr="00B27166">
        <w:rPr>
          <w:rFonts w:ascii="Simplified Arabic" w:hAnsi="Simplified Arabic" w:cs="Simplified Arabic"/>
          <w:sz w:val="32"/>
          <w:szCs w:val="32"/>
          <w:rtl/>
          <w:lang w:bidi="ar-OM"/>
        </w:rPr>
        <w:t>)</w:t>
      </w:r>
      <w:r w:rsidR="00B27166">
        <w:rPr>
          <w:rFonts w:ascii="Simplified Arabic" w:hAnsi="Simplified Arabic" w:cs="Simplified Arabic" w:hint="cs"/>
          <w:sz w:val="32"/>
          <w:szCs w:val="32"/>
          <w:rtl/>
          <w:lang w:bidi="ar-OM"/>
        </w:rPr>
        <w:t xml:space="preserve"> [يوسف:45-46]</w:t>
      </w:r>
      <w:r w:rsidRPr="006C46B9">
        <w:rPr>
          <w:rFonts w:ascii="Simplified Arabic" w:hAnsi="Simplified Arabic" w:cs="Simplified Arabic" w:hint="cs"/>
          <w:sz w:val="32"/>
          <w:szCs w:val="32"/>
          <w:rtl/>
          <w:lang w:bidi="ar-OM"/>
        </w:rPr>
        <w:t>.</w:t>
      </w:r>
      <w:r w:rsidR="00716525">
        <w:rPr>
          <w:rFonts w:ascii="Simplified Arabic" w:hAnsi="Simplified Arabic" w:cs="Simplified Arabic" w:hint="cs"/>
          <w:sz w:val="32"/>
          <w:szCs w:val="32"/>
          <w:rtl/>
          <w:lang w:bidi="ar-OM"/>
        </w:rPr>
        <w:t xml:space="preserve"> والمحذوف هنا: ف</w:t>
      </w:r>
      <w:r w:rsidR="00B27166">
        <w:rPr>
          <w:rFonts w:ascii="Simplified Arabic" w:hAnsi="Simplified Arabic" w:cs="Simplified Arabic" w:hint="cs"/>
          <w:sz w:val="32"/>
          <w:szCs w:val="32"/>
          <w:rtl/>
          <w:lang w:bidi="ar-OM"/>
        </w:rPr>
        <w:t>أ</w:t>
      </w:r>
      <w:r w:rsidR="00716525">
        <w:rPr>
          <w:rFonts w:ascii="Simplified Arabic" w:hAnsi="Simplified Arabic" w:cs="Simplified Arabic" w:hint="cs"/>
          <w:sz w:val="32"/>
          <w:szCs w:val="32"/>
          <w:rtl/>
          <w:lang w:bidi="ar-OM"/>
        </w:rPr>
        <w:t>رسلوه، فأتى يوسف، فقال.. الخ.</w:t>
      </w:r>
    </w:p>
    <w:p w14:paraId="28B162C0" w14:textId="2264D147" w:rsidR="00F870DC" w:rsidRDefault="00516A9D" w:rsidP="001E3731">
      <w:pPr>
        <w:spacing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وعموم القصص يحذف فيها الكثير من الكلام، </w:t>
      </w:r>
      <w:r w:rsidR="00C45ACF">
        <w:rPr>
          <w:rFonts w:ascii="Simplified Arabic" w:hAnsi="Simplified Arabic" w:cs="Simplified Arabic" w:hint="cs"/>
          <w:sz w:val="32"/>
          <w:szCs w:val="32"/>
          <w:rtl/>
          <w:lang w:bidi="ar-OM"/>
        </w:rPr>
        <w:t>ويترك فجوات بين ال</w:t>
      </w:r>
      <w:r w:rsidR="00305CD6">
        <w:rPr>
          <w:rFonts w:ascii="Simplified Arabic" w:hAnsi="Simplified Arabic" w:cs="Simplified Arabic" w:hint="cs"/>
          <w:sz w:val="32"/>
          <w:szCs w:val="32"/>
          <w:rtl/>
          <w:lang w:bidi="ar-OM"/>
        </w:rPr>
        <w:t>م</w:t>
      </w:r>
      <w:r w:rsidR="00C45ACF">
        <w:rPr>
          <w:rFonts w:ascii="Simplified Arabic" w:hAnsi="Simplified Arabic" w:cs="Simplified Arabic" w:hint="cs"/>
          <w:sz w:val="32"/>
          <w:szCs w:val="32"/>
          <w:rtl/>
          <w:lang w:bidi="ar-OM"/>
        </w:rPr>
        <w:t>شهد والمشهد، يملؤها الخيال، ويستمتع بإقامة القنطرة بين المشهد السابق والمشهد اللاحق</w:t>
      </w:r>
      <w:r w:rsidR="00C45ACF" w:rsidRPr="00D77DC6">
        <w:rPr>
          <w:rFonts w:ascii="Simplified Arabic" w:hAnsi="Simplified Arabic" w:cs="Simplified Arabic"/>
          <w:sz w:val="28"/>
          <w:szCs w:val="28"/>
          <w:vertAlign w:val="superscript"/>
          <w:lang w:bidi="ar-OM"/>
        </w:rPr>
        <w:t>]</w:t>
      </w:r>
      <w:r w:rsidR="00C45ACF" w:rsidRPr="00D77DC6">
        <w:rPr>
          <w:rStyle w:val="ae"/>
          <w:rFonts w:ascii="Simplified Arabic" w:hAnsi="Simplified Arabic" w:cs="Simplified Arabic"/>
          <w:rtl/>
          <w:lang w:bidi="ar-OM"/>
        </w:rPr>
        <w:footnoteReference w:id="31"/>
      </w:r>
      <w:r w:rsidR="00C45ACF" w:rsidRPr="00D77DC6">
        <w:rPr>
          <w:rFonts w:ascii="Simplified Arabic" w:hAnsi="Simplified Arabic" w:cs="Simplified Arabic"/>
          <w:sz w:val="28"/>
          <w:szCs w:val="28"/>
          <w:vertAlign w:val="superscript"/>
          <w:lang w:bidi="ar-OM"/>
        </w:rPr>
        <w:t>[</w:t>
      </w:r>
      <w:r>
        <w:rPr>
          <w:rFonts w:ascii="Simplified Arabic" w:hAnsi="Simplified Arabic" w:cs="Simplified Arabic" w:hint="cs"/>
          <w:sz w:val="32"/>
          <w:szCs w:val="32"/>
          <w:rtl/>
          <w:lang w:bidi="ar-OM"/>
        </w:rPr>
        <w:t>.</w:t>
      </w:r>
    </w:p>
    <w:p w14:paraId="2797A5BB" w14:textId="462D24C1" w:rsidR="00E05E3F" w:rsidRPr="006C46B9" w:rsidRDefault="00E05E3F" w:rsidP="00E05E3F">
      <w:pPr>
        <w:spacing w:line="240" w:lineRule="auto"/>
        <w:jc w:val="both"/>
        <w:rPr>
          <w:rFonts w:ascii="Simplified Arabic" w:hAnsi="Simplified Arabic" w:cs="Simplified Arabic"/>
          <w:b/>
          <w:bCs/>
          <w:sz w:val="32"/>
          <w:szCs w:val="32"/>
          <w:rtl/>
          <w:lang w:bidi="ar-OM"/>
        </w:rPr>
      </w:pPr>
      <w:r w:rsidRPr="006C46B9">
        <w:rPr>
          <w:rFonts w:ascii="Simplified Arabic" w:hAnsi="Simplified Arabic" w:cs="Simplified Arabic"/>
          <w:b/>
          <w:bCs/>
          <w:sz w:val="32"/>
          <w:szCs w:val="32"/>
          <w:rtl/>
          <w:lang w:bidi="ar-OM"/>
        </w:rPr>
        <w:t>خامسا: الإطناب</w:t>
      </w:r>
    </w:p>
    <w:p w14:paraId="7FBDC8FA" w14:textId="6B971CBD" w:rsidR="00E05E3F" w:rsidRPr="006C46B9" w:rsidRDefault="00E05E3F" w:rsidP="00F870DC">
      <w:pPr>
        <w:spacing w:line="240" w:lineRule="auto"/>
        <w:ind w:firstLine="720"/>
        <w:jc w:val="both"/>
        <w:rPr>
          <w:rFonts w:ascii="Simplified Arabic" w:hAnsi="Simplified Arabic" w:cs="Simplified Arabic"/>
          <w:sz w:val="32"/>
          <w:szCs w:val="32"/>
          <w:lang w:bidi="ar-OM"/>
        </w:rPr>
      </w:pPr>
      <w:r w:rsidRPr="006C46B9">
        <w:rPr>
          <w:rFonts w:ascii="Simplified Arabic" w:hAnsi="Simplified Arabic" w:cs="Simplified Arabic"/>
          <w:b/>
          <w:bCs/>
          <w:sz w:val="32"/>
          <w:szCs w:val="32"/>
          <w:rtl/>
          <w:lang w:bidi="ar-OM"/>
        </w:rPr>
        <w:t>تعريفه</w:t>
      </w:r>
      <w:r w:rsidRPr="006C46B9">
        <w:rPr>
          <w:rFonts w:ascii="Simplified Arabic" w:hAnsi="Simplified Arabic" w:cs="Simplified Arabic"/>
          <w:sz w:val="32"/>
          <w:szCs w:val="32"/>
          <w:rtl/>
          <w:lang w:bidi="ar-OM"/>
        </w:rPr>
        <w:t>: زيادة اللفظ عن المعني لفائدة.  (وهي الغرض البلاغي من هذه الزيادة). فإن لم يكن لفائدة سمي حشوا أو تطويلا يفسد الكلام:</w:t>
      </w:r>
    </w:p>
    <w:p w14:paraId="47B7AD82" w14:textId="307707A8" w:rsidR="00F870DC" w:rsidRPr="00F870DC" w:rsidRDefault="00F870DC" w:rsidP="00F870DC">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1-</w:t>
      </w:r>
      <w:r w:rsidR="00E05E3F" w:rsidRPr="00F870DC">
        <w:rPr>
          <w:rFonts w:ascii="Simplified Arabic" w:hAnsi="Simplified Arabic" w:cs="Simplified Arabic"/>
          <w:sz w:val="32"/>
          <w:szCs w:val="32"/>
          <w:rtl/>
          <w:lang w:bidi="ar-OM"/>
        </w:rPr>
        <w:t>ذكر الخاص بعد العام</w:t>
      </w:r>
      <w:r>
        <w:rPr>
          <w:rFonts w:ascii="Simplified Arabic" w:hAnsi="Simplified Arabic" w:cs="Simplified Arabic" w:hint="cs"/>
          <w:sz w:val="32"/>
          <w:szCs w:val="32"/>
          <w:rtl/>
          <w:lang w:bidi="ar-OM"/>
        </w:rPr>
        <w:t>، مثاله:</w:t>
      </w:r>
      <w:r w:rsidR="00E05E3F" w:rsidRPr="00F870DC">
        <w:rPr>
          <w:rFonts w:ascii="Simplified Arabic" w:hAnsi="Simplified Arabic" w:cs="Simplified Arabic"/>
          <w:sz w:val="32"/>
          <w:szCs w:val="32"/>
          <w:rtl/>
          <w:lang w:bidi="ar-OM"/>
        </w:rPr>
        <w:t xml:space="preserve"> </w:t>
      </w:r>
      <w:r w:rsidRPr="00F870DC">
        <w:rPr>
          <w:rFonts w:ascii="Simplified Arabic" w:hAnsi="Simplified Arabic" w:cs="Simplified Arabic"/>
          <w:sz w:val="32"/>
          <w:szCs w:val="32"/>
          <w:rtl/>
          <w:lang w:bidi="ar-OM"/>
        </w:rPr>
        <w:t>﴿حافِظوا عَلَى الصَّلَواتِ وَالصَّلاةِ الوُسطى وَقوموا لِلَّهِ قانِتينَ﴾ [البقرة: ٢٣٨]</w:t>
      </w:r>
      <w:r w:rsidRPr="00F870DC">
        <w:rPr>
          <w:rFonts w:ascii="Simplified Arabic" w:hAnsi="Simplified Arabic" w:cs="Simplified Arabic" w:hint="cs"/>
          <w:sz w:val="32"/>
          <w:szCs w:val="32"/>
          <w:rtl/>
          <w:lang w:bidi="ar-OM"/>
        </w:rPr>
        <w:t xml:space="preserve"> </w:t>
      </w:r>
      <w:r w:rsidR="00E05E3F" w:rsidRPr="00F870DC">
        <w:rPr>
          <w:rFonts w:ascii="Simplified Arabic" w:hAnsi="Simplified Arabic" w:cs="Simplified Arabic"/>
          <w:sz w:val="32"/>
          <w:szCs w:val="32"/>
          <w:rtl/>
          <w:lang w:bidi="ar-OM"/>
        </w:rPr>
        <w:t>تنويها بشأن الخاص</w:t>
      </w:r>
      <w:r w:rsidRPr="00F870DC">
        <w:rPr>
          <w:rFonts w:ascii="Simplified Arabic" w:hAnsi="Simplified Arabic" w:cs="Simplified Arabic" w:hint="cs"/>
          <w:sz w:val="32"/>
          <w:szCs w:val="32"/>
          <w:rtl/>
          <w:lang w:bidi="ar-OM"/>
        </w:rPr>
        <w:t xml:space="preserve">. </w:t>
      </w:r>
    </w:p>
    <w:p w14:paraId="1A1EA1DC" w14:textId="33456AA2" w:rsidR="00E05E3F" w:rsidRPr="00F870DC" w:rsidRDefault="00F870DC" w:rsidP="00F870DC">
      <w:pPr>
        <w:spacing w:line="240" w:lineRule="auto"/>
        <w:ind w:firstLine="720"/>
        <w:jc w:val="both"/>
        <w:rPr>
          <w:rFonts w:ascii="Simplified Arabic" w:hAnsi="Simplified Arabic" w:cs="Simplified Arabic"/>
          <w:sz w:val="32"/>
          <w:szCs w:val="32"/>
          <w:rtl/>
          <w:lang w:bidi="ar-OM"/>
        </w:rPr>
      </w:pPr>
      <w:r w:rsidRPr="00F870DC">
        <w:rPr>
          <w:rFonts w:ascii="Simplified Arabic" w:hAnsi="Simplified Arabic" w:cs="Simplified Arabic" w:hint="cs"/>
          <w:sz w:val="32"/>
          <w:szCs w:val="32"/>
          <w:rtl/>
          <w:lang w:bidi="ar-OM"/>
        </w:rPr>
        <w:t xml:space="preserve">ومثله: </w:t>
      </w:r>
      <w:r w:rsidR="00B27166">
        <w:rPr>
          <w:rFonts w:ascii="Simplified Arabic" w:hAnsi="Simplified Arabic" w:cs="Simplified Arabic" w:hint="cs"/>
          <w:sz w:val="32"/>
          <w:szCs w:val="32"/>
          <w:rtl/>
          <w:lang w:bidi="ar-OM"/>
        </w:rPr>
        <w:t>(</w:t>
      </w:r>
      <w:r w:rsidRPr="00F870DC">
        <w:rPr>
          <w:rFonts w:ascii="Simplified Arabic" w:hAnsi="Simplified Arabic" w:cs="Simplified Arabic"/>
          <w:sz w:val="32"/>
          <w:szCs w:val="32"/>
          <w:rtl/>
          <w:lang w:bidi="ar-OM"/>
        </w:rPr>
        <w:t>تَنَزَّلُ الْمَلَائِكَةُ وَالرُّوحُ فِيهَا بِإِذْنِ رَبِّهِم مِّن كُلِّ أَمْرٍ</w:t>
      </w:r>
      <w:r w:rsidR="00E05E3F" w:rsidRPr="00F870DC">
        <w:rPr>
          <w:rFonts w:ascii="Simplified Arabic" w:hAnsi="Simplified Arabic" w:cs="Simplified Arabic"/>
          <w:sz w:val="32"/>
          <w:szCs w:val="32"/>
          <w:rtl/>
          <w:lang w:bidi="ar-OM"/>
        </w:rPr>
        <w:t xml:space="preserve">) </w:t>
      </w:r>
      <w:r w:rsidRPr="00F870DC">
        <w:rPr>
          <w:rFonts w:ascii="Simplified Arabic" w:hAnsi="Simplified Arabic" w:cs="Simplified Arabic" w:hint="cs"/>
          <w:sz w:val="32"/>
          <w:szCs w:val="32"/>
          <w:rtl/>
          <w:lang w:bidi="ar-OM"/>
        </w:rPr>
        <w:t>[القدر:4]</w:t>
      </w:r>
      <w:r w:rsidR="00E05E3F" w:rsidRPr="00F870DC">
        <w:rPr>
          <w:rFonts w:ascii="Simplified Arabic" w:hAnsi="Simplified Arabic" w:cs="Simplified Arabic"/>
          <w:sz w:val="32"/>
          <w:szCs w:val="32"/>
          <w:rtl/>
          <w:lang w:bidi="ar-OM"/>
        </w:rPr>
        <w:t>، الروح هو جبريل، وهو واحد من الملائكة</w:t>
      </w:r>
      <w:r w:rsidR="00D60A7B">
        <w:rPr>
          <w:rFonts w:ascii="Simplified Arabic" w:hAnsi="Simplified Arabic" w:cs="Simplified Arabic" w:hint="cs"/>
          <w:sz w:val="32"/>
          <w:szCs w:val="32"/>
          <w:rtl/>
          <w:lang w:bidi="ar-OM"/>
        </w:rPr>
        <w:t>،</w:t>
      </w:r>
      <w:r w:rsidR="00E05E3F" w:rsidRPr="00F870DC">
        <w:rPr>
          <w:rFonts w:ascii="Simplified Arabic" w:hAnsi="Simplified Arabic" w:cs="Simplified Arabic"/>
          <w:sz w:val="32"/>
          <w:szCs w:val="32"/>
          <w:rtl/>
          <w:lang w:bidi="ar-OM"/>
        </w:rPr>
        <w:t xml:space="preserve"> زياد</w:t>
      </w:r>
      <w:r w:rsidR="00D60A7B">
        <w:rPr>
          <w:rFonts w:ascii="Simplified Arabic" w:hAnsi="Simplified Arabic" w:cs="Simplified Arabic" w:hint="cs"/>
          <w:sz w:val="32"/>
          <w:szCs w:val="32"/>
          <w:rtl/>
          <w:lang w:bidi="ar-OM"/>
        </w:rPr>
        <w:t>ة ذكره</w:t>
      </w:r>
      <w:r w:rsidR="00E05E3F" w:rsidRPr="00F870DC">
        <w:rPr>
          <w:rFonts w:ascii="Simplified Arabic" w:hAnsi="Simplified Arabic" w:cs="Simplified Arabic"/>
          <w:sz w:val="32"/>
          <w:szCs w:val="32"/>
          <w:rtl/>
          <w:lang w:bidi="ar-OM"/>
        </w:rPr>
        <w:t xml:space="preserve"> تدل على تعظيمه والتنويه بشأنه، وأنه ملك قوي أمين.. </w:t>
      </w:r>
    </w:p>
    <w:p w14:paraId="1D599715" w14:textId="77777777" w:rsidR="00C12621" w:rsidRDefault="00E05E3F" w:rsidP="004045EB">
      <w:pPr>
        <w:pStyle w:val="a3"/>
        <w:numPr>
          <w:ilvl w:val="0"/>
          <w:numId w:val="12"/>
        </w:numPr>
        <w:spacing w:line="240" w:lineRule="auto"/>
        <w:jc w:val="both"/>
        <w:rPr>
          <w:rFonts w:ascii="Simplified Arabic" w:hAnsi="Simplified Arabic" w:cs="Simplified Arabic"/>
          <w:sz w:val="32"/>
          <w:szCs w:val="32"/>
          <w:lang w:bidi="ar-OM"/>
        </w:rPr>
      </w:pPr>
      <w:r w:rsidRPr="00C12621">
        <w:rPr>
          <w:rFonts w:ascii="Simplified Arabic" w:hAnsi="Simplified Arabic" w:cs="Simplified Arabic"/>
          <w:sz w:val="32"/>
          <w:szCs w:val="32"/>
          <w:rtl/>
          <w:lang w:bidi="ar-OM"/>
        </w:rPr>
        <w:t>ذكر العام بعد الخاص</w:t>
      </w:r>
      <w:r w:rsidR="00936BC4" w:rsidRPr="00C12621">
        <w:rPr>
          <w:rFonts w:ascii="Simplified Arabic" w:hAnsi="Simplified Arabic" w:cs="Simplified Arabic" w:hint="cs"/>
          <w:sz w:val="32"/>
          <w:szCs w:val="32"/>
          <w:rtl/>
          <w:lang w:bidi="ar-OM"/>
        </w:rPr>
        <w:t xml:space="preserve"> دعاء إبراهيم عليه السلام: (</w:t>
      </w:r>
      <w:r w:rsidR="00936BC4" w:rsidRPr="00C12621">
        <w:rPr>
          <w:rFonts w:ascii="Simplified Arabic" w:hAnsi="Simplified Arabic" w:cs="Simplified Arabic"/>
          <w:sz w:val="32"/>
          <w:szCs w:val="32"/>
          <w:rtl/>
          <w:lang w:bidi="ar-OM"/>
        </w:rPr>
        <w:t xml:space="preserve">رَبَّنَا اغْفِرْ لِي وَلِوَالِدَيَّ </w:t>
      </w:r>
    </w:p>
    <w:p w14:paraId="24342A1F" w14:textId="7C0CB44D" w:rsidR="00E05E3F" w:rsidRPr="00C12621" w:rsidRDefault="00936BC4" w:rsidP="00C12621">
      <w:pPr>
        <w:spacing w:line="240" w:lineRule="auto"/>
        <w:jc w:val="both"/>
        <w:rPr>
          <w:rFonts w:ascii="Simplified Arabic" w:hAnsi="Simplified Arabic" w:cs="Simplified Arabic"/>
          <w:sz w:val="32"/>
          <w:szCs w:val="32"/>
          <w:rtl/>
          <w:lang w:bidi="ar-OM"/>
        </w:rPr>
      </w:pPr>
      <w:r w:rsidRPr="00C12621">
        <w:rPr>
          <w:rFonts w:ascii="Simplified Arabic" w:hAnsi="Simplified Arabic" w:cs="Simplified Arabic"/>
          <w:sz w:val="32"/>
          <w:szCs w:val="32"/>
          <w:rtl/>
          <w:lang w:bidi="ar-OM"/>
        </w:rPr>
        <w:lastRenderedPageBreak/>
        <w:t>وَلِلْمُؤْمِنِينَ يَوْمَ يَقُومُ الْحِسَابُ</w:t>
      </w:r>
      <w:r w:rsidRPr="00C12621">
        <w:rPr>
          <w:rFonts w:ascii="Simplified Arabic" w:hAnsi="Simplified Arabic" w:cs="Simplified Arabic" w:hint="cs"/>
          <w:sz w:val="32"/>
          <w:szCs w:val="32"/>
          <w:rtl/>
          <w:lang w:bidi="ar-OM"/>
        </w:rPr>
        <w:t xml:space="preserve">) [إبراهيم:41]، ودعاء نوح عليه السلام: </w:t>
      </w:r>
      <w:proofErr w:type="gramStart"/>
      <w:r w:rsidR="00E05E3F" w:rsidRPr="00C12621">
        <w:rPr>
          <w:rFonts w:ascii="Simplified Arabic" w:hAnsi="Simplified Arabic" w:cs="Simplified Arabic"/>
          <w:sz w:val="32"/>
          <w:szCs w:val="32"/>
          <w:rtl/>
          <w:lang w:bidi="ar-OM"/>
        </w:rPr>
        <w:t>(</w:t>
      </w:r>
      <w:r w:rsidRPr="00C12621">
        <w:rPr>
          <w:rFonts w:ascii="Simplified Arabic" w:hAnsi="Simplified Arabic" w:cs="Simplified Arabic"/>
          <w:sz w:val="32"/>
          <w:szCs w:val="32"/>
          <w:lang w:bidi="ar-OM"/>
        </w:rPr>
        <w:t> </w:t>
      </w:r>
      <w:r w:rsidRPr="00C12621">
        <w:rPr>
          <w:rFonts w:ascii="Simplified Arabic" w:hAnsi="Simplified Arabic" w:cs="Simplified Arabic"/>
          <w:sz w:val="32"/>
          <w:szCs w:val="32"/>
          <w:rtl/>
          <w:lang w:bidi="ar-OM"/>
        </w:rPr>
        <w:t>رَّبِّ</w:t>
      </w:r>
      <w:proofErr w:type="gramEnd"/>
      <w:r w:rsidRPr="00C12621">
        <w:rPr>
          <w:rFonts w:ascii="Simplified Arabic" w:hAnsi="Simplified Arabic" w:cs="Simplified Arabic"/>
          <w:sz w:val="32"/>
          <w:szCs w:val="32"/>
          <w:rtl/>
          <w:lang w:bidi="ar-OM"/>
        </w:rPr>
        <w:t xml:space="preserve"> اغْفِرْ لِي وَلِوَالِدَيَّ وَلِمَن دَخَلَ بَيْتِيَ مُؤْمِنًا وَلِلْمُؤْمِنِينَ وَالْمُؤْمِنَاتِ وَلَا تَزِدِ الظَّالِمِينَ إِلَّا تَبَارًا</w:t>
      </w:r>
      <w:r w:rsidR="00E05E3F" w:rsidRPr="00C12621">
        <w:rPr>
          <w:rFonts w:ascii="Simplified Arabic" w:hAnsi="Simplified Arabic" w:cs="Simplified Arabic"/>
          <w:sz w:val="32"/>
          <w:szCs w:val="32"/>
          <w:rtl/>
          <w:lang w:bidi="ar-OM"/>
        </w:rPr>
        <w:t>)</w:t>
      </w:r>
      <w:r w:rsidRPr="00C12621">
        <w:rPr>
          <w:rFonts w:ascii="Simplified Arabic" w:hAnsi="Simplified Arabic" w:cs="Simplified Arabic" w:hint="cs"/>
          <w:sz w:val="32"/>
          <w:szCs w:val="32"/>
          <w:rtl/>
          <w:lang w:bidi="ar-OM"/>
        </w:rPr>
        <w:t xml:space="preserve"> [نوح:28]</w:t>
      </w:r>
      <w:r w:rsidR="00E05E3F" w:rsidRPr="00C12621">
        <w:rPr>
          <w:rFonts w:ascii="Simplified Arabic" w:hAnsi="Simplified Arabic" w:cs="Simplified Arabic"/>
          <w:sz w:val="32"/>
          <w:szCs w:val="32"/>
          <w:rtl/>
          <w:lang w:bidi="ar-OM"/>
        </w:rPr>
        <w:t xml:space="preserve">، </w:t>
      </w:r>
      <w:r w:rsidRPr="00C12621">
        <w:rPr>
          <w:rFonts w:ascii="Simplified Arabic" w:hAnsi="Simplified Arabic" w:cs="Simplified Arabic" w:hint="cs"/>
          <w:sz w:val="32"/>
          <w:szCs w:val="32"/>
          <w:rtl/>
          <w:lang w:bidi="ar-OM"/>
        </w:rPr>
        <w:t xml:space="preserve">ربنا سبحانه اعتذر لإبراهيم في هذا الدعاء أنّ أباه وعده أن يؤمن، كما أنّ </w:t>
      </w:r>
      <w:r w:rsidR="00E05E3F" w:rsidRPr="00C12621">
        <w:rPr>
          <w:rFonts w:ascii="Simplified Arabic" w:hAnsi="Simplified Arabic" w:cs="Simplified Arabic"/>
          <w:sz w:val="32"/>
          <w:szCs w:val="32"/>
          <w:rtl/>
          <w:lang w:bidi="ar-OM"/>
        </w:rPr>
        <w:t>نوح</w:t>
      </w:r>
      <w:r w:rsidR="001E3731" w:rsidRPr="00C12621">
        <w:rPr>
          <w:rFonts w:ascii="Simplified Arabic" w:hAnsi="Simplified Arabic" w:cs="Simplified Arabic" w:hint="cs"/>
          <w:sz w:val="32"/>
          <w:szCs w:val="32"/>
          <w:rtl/>
          <w:lang w:bidi="ar-OM"/>
        </w:rPr>
        <w:t>اً</w:t>
      </w:r>
      <w:r w:rsidR="00E05E3F" w:rsidRPr="00C12621">
        <w:rPr>
          <w:rFonts w:ascii="Simplified Arabic" w:hAnsi="Simplified Arabic" w:cs="Simplified Arabic"/>
          <w:sz w:val="32"/>
          <w:szCs w:val="32"/>
          <w:rtl/>
          <w:lang w:bidi="ar-OM"/>
        </w:rPr>
        <w:t xml:space="preserve"> عليه السلام ووالديه من المؤمنين </w:t>
      </w:r>
      <w:r w:rsidR="00E05E3F" w:rsidRPr="00C12621">
        <w:rPr>
          <w:rFonts w:ascii="Simplified Arabic" w:hAnsi="Simplified Arabic" w:cs="Simplified Arabic"/>
          <w:sz w:val="32"/>
          <w:szCs w:val="32"/>
          <w:u w:val="single"/>
          <w:rtl/>
          <w:lang w:bidi="ar-OM"/>
        </w:rPr>
        <w:t>الغرض لإفادة العموم والشمول</w:t>
      </w:r>
      <w:r w:rsidRPr="00C12621">
        <w:rPr>
          <w:rFonts w:ascii="Simplified Arabic" w:hAnsi="Simplified Arabic" w:cs="Simplified Arabic" w:hint="cs"/>
          <w:sz w:val="32"/>
          <w:szCs w:val="32"/>
          <w:rtl/>
          <w:lang w:bidi="ar-OM"/>
        </w:rPr>
        <w:t>.</w:t>
      </w:r>
    </w:p>
    <w:p w14:paraId="0040BFC2" w14:textId="62CB9384" w:rsidR="00E05E3F" w:rsidRPr="006C46B9" w:rsidRDefault="00E05E3F" w:rsidP="00E05E3F">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u w:val="single"/>
          <w:rtl/>
          <w:lang w:bidi="ar-OM"/>
        </w:rPr>
        <w:t>3- الإيضاح بعد الإبهام</w:t>
      </w:r>
      <w:r w:rsidRPr="001E3731">
        <w:rPr>
          <w:rFonts w:ascii="Simplified Arabic" w:hAnsi="Simplified Arabic" w:cs="Simplified Arabic"/>
          <w:sz w:val="32"/>
          <w:szCs w:val="32"/>
          <w:rtl/>
          <w:lang w:bidi="ar-OM"/>
        </w:rPr>
        <w:t>: (</w:t>
      </w:r>
      <w:r w:rsidR="001E3731" w:rsidRPr="001E3731">
        <w:rPr>
          <w:rFonts w:ascii="Simplified Arabic" w:hAnsi="Simplified Arabic" w:cs="Simplified Arabic"/>
          <w:sz w:val="32"/>
          <w:szCs w:val="32"/>
          <w:rtl/>
          <w:lang w:bidi="ar-OM"/>
        </w:rPr>
        <w:t xml:space="preserve">وَقَضَيْنَا إِلَيْهِ </w:t>
      </w:r>
      <w:proofErr w:type="spellStart"/>
      <w:r w:rsidR="001E3731" w:rsidRPr="001E3731">
        <w:rPr>
          <w:rFonts w:ascii="Simplified Arabic" w:hAnsi="Simplified Arabic" w:cs="Simplified Arabic"/>
          <w:sz w:val="32"/>
          <w:szCs w:val="32"/>
          <w:rtl/>
          <w:lang w:bidi="ar-OM"/>
        </w:rPr>
        <w:t>ذَٰلِكَ</w:t>
      </w:r>
      <w:proofErr w:type="spellEnd"/>
      <w:r w:rsidR="001E3731" w:rsidRPr="001E3731">
        <w:rPr>
          <w:rFonts w:ascii="Simplified Arabic" w:hAnsi="Simplified Arabic" w:cs="Simplified Arabic"/>
          <w:sz w:val="32"/>
          <w:szCs w:val="32"/>
          <w:rtl/>
          <w:lang w:bidi="ar-OM"/>
        </w:rPr>
        <w:t xml:space="preserve"> الْأَمْرَ أَنَّ دَابِرَ </w:t>
      </w:r>
      <w:proofErr w:type="spellStart"/>
      <w:r w:rsidR="001E3731" w:rsidRPr="001E3731">
        <w:rPr>
          <w:rFonts w:ascii="Simplified Arabic" w:hAnsi="Simplified Arabic" w:cs="Simplified Arabic"/>
          <w:sz w:val="32"/>
          <w:szCs w:val="32"/>
          <w:rtl/>
          <w:lang w:bidi="ar-OM"/>
        </w:rPr>
        <w:t>هَٰؤُلَاءِ</w:t>
      </w:r>
      <w:proofErr w:type="spellEnd"/>
      <w:r w:rsidR="001E3731" w:rsidRPr="001E3731">
        <w:rPr>
          <w:rFonts w:ascii="Simplified Arabic" w:hAnsi="Simplified Arabic" w:cs="Simplified Arabic"/>
          <w:sz w:val="32"/>
          <w:szCs w:val="32"/>
          <w:rtl/>
          <w:lang w:bidi="ar-OM"/>
        </w:rPr>
        <w:t xml:space="preserve"> مَقْطُوعٌ مُّصْبِحِينَ</w:t>
      </w:r>
      <w:r w:rsidRPr="001E3731">
        <w:rPr>
          <w:rFonts w:ascii="Simplified Arabic" w:hAnsi="Simplified Arabic" w:cs="Simplified Arabic"/>
          <w:sz w:val="32"/>
          <w:szCs w:val="32"/>
          <w:rtl/>
          <w:lang w:bidi="ar-OM"/>
        </w:rPr>
        <w:t>)</w:t>
      </w:r>
      <w:r w:rsidR="001E3731" w:rsidRPr="001E3731">
        <w:rPr>
          <w:rFonts w:ascii="Simplified Arabic" w:hAnsi="Simplified Arabic" w:cs="Simplified Arabic" w:hint="cs"/>
          <w:sz w:val="32"/>
          <w:szCs w:val="32"/>
          <w:rtl/>
          <w:lang w:bidi="ar-OM"/>
        </w:rPr>
        <w:t xml:space="preserve"> [الحجر:66]</w:t>
      </w:r>
      <w:r w:rsidRPr="001E3731">
        <w:rPr>
          <w:rFonts w:ascii="Simplified Arabic" w:hAnsi="Simplified Arabic" w:cs="Simplified Arabic"/>
          <w:sz w:val="32"/>
          <w:szCs w:val="32"/>
          <w:rtl/>
          <w:lang w:bidi="ar-OM"/>
        </w:rPr>
        <w:t>، لتثبيت المعنى</w:t>
      </w:r>
      <w:r w:rsidRPr="006C46B9">
        <w:rPr>
          <w:rFonts w:ascii="Simplified Arabic" w:hAnsi="Simplified Arabic" w:cs="Simplified Arabic"/>
          <w:sz w:val="32"/>
          <w:szCs w:val="32"/>
          <w:rtl/>
          <w:lang w:bidi="ar-OM"/>
        </w:rPr>
        <w:t xml:space="preserve"> في ذهن السامع. </w:t>
      </w:r>
      <w:r w:rsidR="001E3731">
        <w:rPr>
          <w:rFonts w:ascii="Simplified Arabic" w:hAnsi="Simplified Arabic" w:cs="Simplified Arabic" w:hint="cs"/>
          <w:sz w:val="32"/>
          <w:szCs w:val="32"/>
          <w:rtl/>
          <w:lang w:bidi="ar-OM"/>
        </w:rPr>
        <w:t>و</w:t>
      </w:r>
      <w:r w:rsidRPr="006C46B9">
        <w:rPr>
          <w:rFonts w:ascii="Simplified Arabic" w:hAnsi="Simplified Arabic" w:cs="Simplified Arabic"/>
          <w:sz w:val="32"/>
          <w:szCs w:val="32"/>
          <w:u w:val="single"/>
          <w:rtl/>
          <w:lang w:bidi="ar-OM"/>
        </w:rPr>
        <w:t>مثال</w:t>
      </w:r>
      <w:r w:rsidR="001E3731">
        <w:rPr>
          <w:rFonts w:ascii="Simplified Arabic" w:hAnsi="Simplified Arabic" w:cs="Simplified Arabic" w:hint="cs"/>
          <w:sz w:val="32"/>
          <w:szCs w:val="32"/>
          <w:u w:val="single"/>
          <w:rtl/>
          <w:lang w:bidi="ar-OM"/>
        </w:rPr>
        <w:t>ه</w:t>
      </w:r>
      <w:r w:rsidRPr="006C46B9">
        <w:rPr>
          <w:rFonts w:ascii="Simplified Arabic" w:hAnsi="Simplified Arabic" w:cs="Simplified Arabic"/>
          <w:sz w:val="32"/>
          <w:szCs w:val="32"/>
          <w:rtl/>
          <w:lang w:bidi="ar-OM"/>
        </w:rPr>
        <w:t xml:space="preserve">: </w:t>
      </w:r>
      <w:r w:rsidR="001E3731">
        <w:rPr>
          <w:rFonts w:ascii="Simplified Arabic" w:hAnsi="Simplified Arabic" w:cs="Simplified Arabic" w:hint="cs"/>
          <w:sz w:val="32"/>
          <w:szCs w:val="32"/>
          <w:rtl/>
          <w:lang w:bidi="ar-OM"/>
        </w:rPr>
        <w:t>أن تقول لقوك: (</w:t>
      </w:r>
      <w:r w:rsidRPr="006C46B9">
        <w:rPr>
          <w:rFonts w:ascii="Simplified Arabic" w:hAnsi="Simplified Arabic" w:cs="Simplified Arabic"/>
          <w:sz w:val="32"/>
          <w:szCs w:val="32"/>
          <w:rtl/>
          <w:lang w:bidi="ar-OM"/>
        </w:rPr>
        <w:t>عندي لكم مفاجأة) تم تقول:</w:t>
      </w:r>
      <w:r w:rsidR="001E3731">
        <w:rPr>
          <w:rFonts w:ascii="Simplified Arabic" w:hAnsi="Simplified Arabic" w:cs="Simplified Arabic" w:hint="cs"/>
          <w:sz w:val="32"/>
          <w:szCs w:val="32"/>
          <w:rtl/>
          <w:lang w:bidi="ar-OM"/>
        </w:rPr>
        <w:t xml:space="preserve"> </w:t>
      </w:r>
      <w:r w:rsidRPr="006C46B9">
        <w:rPr>
          <w:rFonts w:ascii="Simplified Arabic" w:hAnsi="Simplified Arabic" w:cs="Simplified Arabic"/>
          <w:sz w:val="32"/>
          <w:szCs w:val="32"/>
          <w:rtl/>
          <w:lang w:bidi="ar-OM"/>
        </w:rPr>
        <w:t>جائزة لفلان</w:t>
      </w:r>
      <w:r w:rsidR="001E3731">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مثلا</w:t>
      </w:r>
      <w:r w:rsidR="001E3731">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w:t>
      </w:r>
    </w:p>
    <w:p w14:paraId="4F091672" w14:textId="0E6DE7F6" w:rsidR="00E05E3F" w:rsidRPr="001E3731" w:rsidRDefault="00E05E3F" w:rsidP="00E05E3F">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4- تكرير المعنى </w:t>
      </w:r>
      <w:r w:rsidRPr="001E3731">
        <w:rPr>
          <w:rFonts w:ascii="Simplified Arabic" w:hAnsi="Simplified Arabic" w:cs="Simplified Arabic"/>
          <w:sz w:val="32"/>
          <w:szCs w:val="32"/>
          <w:rtl/>
          <w:lang w:bidi="ar-OM"/>
        </w:rPr>
        <w:t>(</w:t>
      </w:r>
      <w:hyperlink r:id="rId17" w:history="1">
        <w:r w:rsidR="005750F5" w:rsidRPr="005750F5">
          <w:rPr>
            <w:rFonts w:ascii="Simplified Arabic" w:hAnsi="Simplified Arabic" w:cs="Simplified Arabic"/>
            <w:sz w:val="32"/>
            <w:szCs w:val="32"/>
            <w:rtl/>
            <w:lang w:bidi="ar-OM"/>
          </w:rPr>
          <w:t>فَبِأَيِّ آلَاءِ رَبِّكُمَا تُكَذِّبَانِ</w:t>
        </w:r>
      </w:hyperlink>
      <w:r w:rsidRPr="001E3731">
        <w:rPr>
          <w:rFonts w:ascii="Simplified Arabic" w:hAnsi="Simplified Arabic" w:cs="Simplified Arabic"/>
          <w:sz w:val="32"/>
          <w:szCs w:val="32"/>
          <w:rtl/>
          <w:lang w:bidi="ar-OM"/>
        </w:rPr>
        <w:t>)</w:t>
      </w:r>
      <w:r w:rsidR="001E3731" w:rsidRPr="001E3731">
        <w:rPr>
          <w:rFonts w:ascii="Simplified Arabic" w:hAnsi="Simplified Arabic" w:cs="Simplified Arabic" w:hint="cs"/>
          <w:sz w:val="32"/>
          <w:szCs w:val="32"/>
          <w:rtl/>
          <w:lang w:bidi="ar-OM"/>
        </w:rPr>
        <w:t xml:space="preserve"> [الرحمن:</w:t>
      </w:r>
      <w:r w:rsidR="000F5E4D">
        <w:rPr>
          <w:rFonts w:ascii="Simplified Arabic" w:hAnsi="Simplified Arabic" w:cs="Simplified Arabic" w:hint="cs"/>
          <w:sz w:val="32"/>
          <w:szCs w:val="32"/>
          <w:rtl/>
          <w:lang w:bidi="ar-OM"/>
        </w:rPr>
        <w:t xml:space="preserve"> </w:t>
      </w:r>
      <w:r w:rsidR="005750F5">
        <w:rPr>
          <w:rFonts w:ascii="Simplified Arabic" w:hAnsi="Simplified Arabic" w:cs="Simplified Arabic" w:hint="cs"/>
          <w:sz w:val="32"/>
          <w:szCs w:val="32"/>
          <w:rtl/>
          <w:lang w:bidi="ar-OM"/>
        </w:rPr>
        <w:t>تكررت33مرة</w:t>
      </w:r>
      <w:r w:rsidR="001E3731" w:rsidRPr="001E3731">
        <w:rPr>
          <w:rFonts w:ascii="Simplified Arabic" w:hAnsi="Simplified Arabic" w:cs="Simplified Arabic" w:hint="cs"/>
          <w:sz w:val="32"/>
          <w:szCs w:val="32"/>
          <w:rtl/>
          <w:lang w:bidi="ar-OM"/>
        </w:rPr>
        <w:t>]،</w:t>
      </w:r>
      <w:r w:rsidRPr="006C46B9">
        <w:rPr>
          <w:rFonts w:ascii="Simplified Arabic" w:hAnsi="Simplified Arabic" w:cs="Simplified Arabic"/>
          <w:sz w:val="32"/>
          <w:szCs w:val="32"/>
          <w:rtl/>
          <w:lang w:bidi="ar-OM"/>
        </w:rPr>
        <w:t xml:space="preserve"> </w:t>
      </w:r>
      <w:r w:rsidRPr="00FD2FF6">
        <w:rPr>
          <w:rFonts w:ascii="Simplified Arabic" w:hAnsi="Simplified Arabic" w:cs="Simplified Arabic"/>
          <w:sz w:val="32"/>
          <w:szCs w:val="32"/>
          <w:rtl/>
          <w:lang w:bidi="ar-OM"/>
        </w:rPr>
        <w:t>ليمكن المعنى في الذهن</w:t>
      </w:r>
      <w:r w:rsidR="001E3731" w:rsidRPr="00FD2FF6">
        <w:rPr>
          <w:rFonts w:ascii="Simplified Arabic" w:hAnsi="Simplified Arabic" w:cs="Simplified Arabic" w:hint="cs"/>
          <w:sz w:val="32"/>
          <w:szCs w:val="32"/>
          <w:rtl/>
          <w:lang w:bidi="ar-OM"/>
        </w:rPr>
        <w:t>، ومثلها</w:t>
      </w:r>
      <w:r w:rsidR="00FD2FF6" w:rsidRPr="00FD2FF6">
        <w:rPr>
          <w:rFonts w:ascii="Simplified Arabic" w:hAnsi="Simplified Arabic" w:cs="Simplified Arabic" w:hint="cs"/>
          <w:sz w:val="32"/>
          <w:szCs w:val="32"/>
          <w:rtl/>
          <w:lang w:bidi="ar-OM"/>
        </w:rPr>
        <w:t>:</w:t>
      </w:r>
      <w:r w:rsidRPr="00FD2FF6">
        <w:rPr>
          <w:rFonts w:ascii="Simplified Arabic" w:hAnsi="Simplified Arabic" w:cs="Simplified Arabic"/>
          <w:sz w:val="32"/>
          <w:szCs w:val="32"/>
          <w:rtl/>
          <w:lang w:bidi="ar-OM"/>
        </w:rPr>
        <w:t xml:space="preserve"> ( </w:t>
      </w:r>
      <w:hyperlink r:id="rId18" w:history="1">
        <w:r w:rsidR="005750F5" w:rsidRPr="00FD2FF6">
          <w:rPr>
            <w:rFonts w:ascii="Simplified Arabic" w:hAnsi="Simplified Arabic" w:cs="Simplified Arabic"/>
            <w:sz w:val="32"/>
            <w:szCs w:val="32"/>
            <w:rtl/>
            <w:lang w:bidi="ar-OM"/>
          </w:rPr>
          <w:t>كَلَّا سَوْفَ تَعْلَمُونَ</w:t>
        </w:r>
      </w:hyperlink>
      <w:r w:rsidR="005750F5" w:rsidRPr="005750F5">
        <w:rPr>
          <w:rFonts w:ascii="Simplified Arabic" w:hAnsi="Simplified Arabic" w:cs="Simplified Arabic" w:hint="cs"/>
          <w:sz w:val="32"/>
          <w:szCs w:val="32"/>
          <w:rtl/>
          <w:lang w:bidi="ar-OM"/>
        </w:rPr>
        <w:t>،</w:t>
      </w:r>
      <w:r w:rsidR="005750F5" w:rsidRPr="005750F5">
        <w:rPr>
          <w:rFonts w:ascii="Simplified Arabic" w:hAnsi="Simplified Arabic" w:cs="Simplified Arabic"/>
          <w:sz w:val="32"/>
          <w:szCs w:val="32"/>
          <w:lang w:bidi="ar-OM"/>
        </w:rPr>
        <w:t> </w:t>
      </w:r>
      <w:r w:rsidR="005750F5" w:rsidRPr="005750F5">
        <w:rPr>
          <w:rFonts w:ascii="Simplified Arabic" w:hAnsi="Simplified Arabic" w:cs="Simplified Arabic"/>
          <w:sz w:val="32"/>
          <w:szCs w:val="32"/>
          <w:rtl/>
          <w:lang w:bidi="ar-OM"/>
        </w:rPr>
        <w:t>ثُمَّ كَلَّا سَوْفَ تَعْلَمُونَ</w:t>
      </w:r>
      <w:r w:rsidRPr="005750F5">
        <w:rPr>
          <w:rFonts w:ascii="Simplified Arabic" w:hAnsi="Simplified Arabic" w:cs="Simplified Arabic"/>
          <w:sz w:val="32"/>
          <w:szCs w:val="32"/>
          <w:u w:val="single"/>
          <w:rtl/>
          <w:lang w:bidi="ar-OM"/>
        </w:rPr>
        <w:t>)</w:t>
      </w:r>
      <w:r w:rsidR="001E3731" w:rsidRPr="001E3731">
        <w:rPr>
          <w:rFonts w:ascii="Simplified Arabic" w:hAnsi="Simplified Arabic" w:cs="Simplified Arabic" w:hint="cs"/>
          <w:sz w:val="32"/>
          <w:szCs w:val="32"/>
          <w:rtl/>
          <w:lang w:bidi="ar-OM"/>
        </w:rPr>
        <w:t xml:space="preserve"> [التكاثرر:3-4].</w:t>
      </w:r>
    </w:p>
    <w:p w14:paraId="210BB2EB" w14:textId="77777777" w:rsidR="00D820D2" w:rsidRDefault="00E05E3F" w:rsidP="005750F5">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أو يكون </w:t>
      </w:r>
      <w:r w:rsidRPr="006C46B9">
        <w:rPr>
          <w:rFonts w:ascii="Simplified Arabic" w:hAnsi="Simplified Arabic" w:cs="Simplified Arabic"/>
          <w:sz w:val="32"/>
          <w:szCs w:val="32"/>
          <w:u w:val="single"/>
          <w:rtl/>
          <w:lang w:bidi="ar-OM"/>
        </w:rPr>
        <w:t>للتفجع والتحسر</w:t>
      </w:r>
      <w:r w:rsidRPr="006C46B9">
        <w:rPr>
          <w:rFonts w:ascii="Simplified Arabic" w:hAnsi="Simplified Arabic" w:cs="Simplified Arabic"/>
          <w:sz w:val="32"/>
          <w:szCs w:val="32"/>
          <w:rtl/>
          <w:lang w:bidi="ar-OM"/>
        </w:rPr>
        <w:t xml:space="preserve">: وإن صخرا، كررت ذلك مرارا. </w:t>
      </w:r>
      <w:r w:rsidR="00D15B55">
        <w:rPr>
          <w:rFonts w:ascii="Simplified Arabic" w:hAnsi="Simplified Arabic" w:cs="Simplified Arabic" w:hint="cs"/>
          <w:sz w:val="32"/>
          <w:szCs w:val="32"/>
          <w:rtl/>
          <w:lang w:bidi="ar-OM"/>
        </w:rPr>
        <w:t>وفي الأدب جاء</w:t>
      </w:r>
    </w:p>
    <w:p w14:paraId="2AAEEA42" w14:textId="58DBB7D6" w:rsidR="00E05E3F" w:rsidRPr="006C46B9" w:rsidRDefault="00D15B55" w:rsidP="00D820D2">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التكرار لأمور أخرى كذلك</w:t>
      </w:r>
      <w:r w:rsidR="005750F5">
        <w:rPr>
          <w:rFonts w:ascii="Simplified Arabic" w:hAnsi="Simplified Arabic" w:cs="Simplified Arabic" w:hint="cs"/>
          <w:sz w:val="32"/>
          <w:szCs w:val="32"/>
          <w:rtl/>
          <w:lang w:bidi="ar-OM"/>
        </w:rPr>
        <w:t>.</w:t>
      </w:r>
    </w:p>
    <w:p w14:paraId="50D441DF" w14:textId="5CFD0EAF" w:rsidR="0000742B" w:rsidRDefault="00E05E3F" w:rsidP="00E05E3F">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5- </w:t>
      </w:r>
      <w:r w:rsidRPr="006C46B9">
        <w:rPr>
          <w:rFonts w:ascii="Simplified Arabic" w:hAnsi="Simplified Arabic" w:cs="Simplified Arabic"/>
          <w:sz w:val="32"/>
          <w:szCs w:val="32"/>
          <w:u w:val="single"/>
          <w:rtl/>
          <w:lang w:bidi="ar-OM"/>
        </w:rPr>
        <w:t>الإطناب بالاعتراض</w:t>
      </w:r>
      <w:r w:rsidRPr="006C46B9">
        <w:rPr>
          <w:rFonts w:ascii="Simplified Arabic" w:hAnsi="Simplified Arabic" w:cs="Simplified Arabic"/>
          <w:sz w:val="32"/>
          <w:szCs w:val="32"/>
          <w:rtl/>
          <w:lang w:bidi="ar-OM"/>
        </w:rPr>
        <w:t xml:space="preserve">: أي جملة ما بين شرطتين، أتحدت عن علي – رضي الله عنه -.       </w:t>
      </w:r>
    </w:p>
    <w:p w14:paraId="1E6888C5" w14:textId="77777777" w:rsidR="00E05E3F" w:rsidRPr="006C46B9" w:rsidRDefault="00E05E3F" w:rsidP="00E05E3F">
      <w:pPr>
        <w:spacing w:line="240" w:lineRule="auto"/>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6- </w:t>
      </w:r>
      <w:r w:rsidRPr="006C46B9">
        <w:rPr>
          <w:rFonts w:ascii="Simplified Arabic" w:hAnsi="Simplified Arabic" w:cs="Simplified Arabic"/>
          <w:sz w:val="32"/>
          <w:szCs w:val="32"/>
          <w:u w:val="single"/>
          <w:rtl/>
          <w:lang w:bidi="ar-OM"/>
        </w:rPr>
        <w:t xml:space="preserve">الإطناب بالترادف </w:t>
      </w:r>
      <w:r w:rsidRPr="006C46B9">
        <w:rPr>
          <w:rFonts w:ascii="Simplified Arabic" w:hAnsi="Simplified Arabic" w:cs="Simplified Arabic"/>
          <w:sz w:val="32"/>
          <w:szCs w:val="32"/>
          <w:rtl/>
          <w:lang w:bidi="ar-OM"/>
        </w:rPr>
        <w:t xml:space="preserve">(أحب العمل بلا </w:t>
      </w:r>
      <w:proofErr w:type="gramStart"/>
      <w:r w:rsidRPr="006C46B9">
        <w:rPr>
          <w:rFonts w:ascii="Simplified Arabic" w:hAnsi="Simplified Arabic" w:cs="Simplified Arabic"/>
          <w:sz w:val="32"/>
          <w:szCs w:val="32"/>
          <w:rtl/>
          <w:lang w:bidi="ar-OM"/>
        </w:rPr>
        <w:t>شك ،</w:t>
      </w:r>
      <w:proofErr w:type="gramEnd"/>
      <w:r w:rsidRPr="006C46B9">
        <w:rPr>
          <w:rFonts w:ascii="Simplified Arabic" w:hAnsi="Simplified Arabic" w:cs="Simplified Arabic"/>
          <w:sz w:val="32"/>
          <w:szCs w:val="32"/>
          <w:rtl/>
          <w:lang w:bidi="ar-OM"/>
        </w:rPr>
        <w:t xml:space="preserve"> ولا ريب ) ، للتأكيد .</w:t>
      </w:r>
    </w:p>
    <w:p w14:paraId="48B49B7D" w14:textId="7C3BC965" w:rsidR="00DF0EAF" w:rsidRPr="001D53BB" w:rsidRDefault="00E05E3F" w:rsidP="001D53BB">
      <w:pPr>
        <w:spacing w:line="240" w:lineRule="auto"/>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7- </w:t>
      </w:r>
      <w:r w:rsidRPr="006C46B9">
        <w:rPr>
          <w:rFonts w:ascii="Simplified Arabic" w:hAnsi="Simplified Arabic" w:cs="Simplified Arabic"/>
          <w:sz w:val="32"/>
          <w:szCs w:val="32"/>
          <w:u w:val="single"/>
          <w:rtl/>
          <w:lang w:bidi="ar-OM"/>
        </w:rPr>
        <w:t xml:space="preserve">إطناب </w:t>
      </w:r>
      <w:r w:rsidRPr="001D53BB">
        <w:rPr>
          <w:rFonts w:ascii="Simplified Arabic" w:hAnsi="Simplified Arabic" w:cs="Simplified Arabic"/>
          <w:sz w:val="32"/>
          <w:szCs w:val="32"/>
          <w:rtl/>
          <w:lang w:bidi="ar-OM"/>
        </w:rPr>
        <w:t>بالاحتراس:</w:t>
      </w:r>
      <w:r w:rsidR="001D3BCB">
        <w:rPr>
          <w:rFonts w:ascii="Simplified Arabic" w:hAnsi="Simplified Arabic" w:cs="Simplified Arabic" w:hint="cs"/>
          <w:sz w:val="32"/>
          <w:szCs w:val="32"/>
          <w:rtl/>
          <w:lang w:bidi="ar-OM"/>
        </w:rPr>
        <w:t xml:space="preserve"> </w:t>
      </w:r>
      <w:r w:rsidR="0000742B">
        <w:rPr>
          <w:rFonts w:ascii="Simplified Arabic" w:hAnsi="Simplified Arabic" w:cs="Simplified Arabic" w:hint="cs"/>
          <w:sz w:val="32"/>
          <w:szCs w:val="32"/>
          <w:rtl/>
          <w:lang w:bidi="ar-OM"/>
        </w:rPr>
        <w:t>(لَ</w:t>
      </w:r>
      <w:r w:rsidR="00DF0EAF" w:rsidRPr="001D53BB">
        <w:rPr>
          <w:rFonts w:ascii="Simplified Arabic" w:hAnsi="Simplified Arabic" w:cs="Simplified Arabic"/>
          <w:sz w:val="32"/>
          <w:szCs w:val="32"/>
          <w:rtl/>
          <w:lang w:bidi="ar-OM"/>
        </w:rPr>
        <w:t xml:space="preserve">ا يَسْتَوِي الْقَاعِدُونَ مِنَ الْمُؤْمِنِينَ غَيْرُ أُولِي الضَّرَرِ وَالْمُجَاهِدُونَ فِي سَبِيلِ اللَّهِ بِأَمْوَالِهِمْ وَأَنفُسِهِمْ ۚ فَضَّلَ اللَّهُ الْمُجَاهِدِينَ بِأَمْوَالِهِمْ وَأَنفُسِهِمْ عَلَى الْقَاعِدِينَ دَرَجَةً ۚ وَكُلًّا وَعَدَ اللَّهُ </w:t>
      </w:r>
      <w:proofErr w:type="spellStart"/>
      <w:r w:rsidR="00DF0EAF" w:rsidRPr="001D53BB">
        <w:rPr>
          <w:rFonts w:ascii="Simplified Arabic" w:hAnsi="Simplified Arabic" w:cs="Simplified Arabic"/>
          <w:sz w:val="32"/>
          <w:szCs w:val="32"/>
          <w:rtl/>
          <w:lang w:bidi="ar-OM"/>
        </w:rPr>
        <w:t>الْحُسْنَىٰ</w:t>
      </w:r>
      <w:proofErr w:type="spellEnd"/>
      <w:r w:rsidR="00DF0EAF" w:rsidRPr="001D53BB">
        <w:rPr>
          <w:rFonts w:ascii="Simplified Arabic" w:hAnsi="Simplified Arabic" w:cs="Simplified Arabic"/>
          <w:sz w:val="32"/>
          <w:szCs w:val="32"/>
          <w:rtl/>
          <w:lang w:bidi="ar-OM"/>
        </w:rPr>
        <w:t xml:space="preserve"> ۚ وَفَضَّلَ اللَّهُ الْمُجَاهِدِينَ عَلَى الْقَاعِدِينَ أَجْرًا عَظِيمًا</w:t>
      </w:r>
      <w:r w:rsidR="0000742B">
        <w:rPr>
          <w:rFonts w:ascii="Simplified Arabic" w:hAnsi="Simplified Arabic" w:cs="Simplified Arabic" w:hint="cs"/>
          <w:sz w:val="32"/>
          <w:szCs w:val="32"/>
          <w:rtl/>
          <w:lang w:bidi="ar-OM"/>
        </w:rPr>
        <w:t>) [النساء:95]</w:t>
      </w:r>
      <w:r w:rsidR="001D53BB" w:rsidRPr="001D53BB">
        <w:rPr>
          <w:rFonts w:ascii="Simplified Arabic" w:hAnsi="Simplified Arabic" w:cs="Simplified Arabic" w:hint="cs"/>
          <w:sz w:val="32"/>
          <w:szCs w:val="32"/>
          <w:rtl/>
          <w:lang w:bidi="ar-OM"/>
        </w:rPr>
        <w:t xml:space="preserve">. </w:t>
      </w:r>
    </w:p>
    <w:p w14:paraId="32C3FFEC" w14:textId="6E947BDF" w:rsidR="001D53BB" w:rsidRPr="001D53BB" w:rsidRDefault="001D53BB" w:rsidP="00844C83">
      <w:pPr>
        <w:spacing w:line="240" w:lineRule="auto"/>
        <w:ind w:firstLine="720"/>
        <w:jc w:val="both"/>
        <w:rPr>
          <w:rFonts w:ascii="Simplified Arabic" w:hAnsi="Simplified Arabic" w:cs="Simplified Arabic"/>
          <w:sz w:val="32"/>
          <w:szCs w:val="32"/>
          <w:rtl/>
          <w:lang w:bidi="ar-OM"/>
        </w:rPr>
      </w:pPr>
      <w:r w:rsidRPr="001D53BB">
        <w:rPr>
          <w:rFonts w:ascii="Simplified Arabic" w:hAnsi="Simplified Arabic" w:cs="Simplified Arabic" w:hint="cs"/>
          <w:sz w:val="32"/>
          <w:szCs w:val="32"/>
          <w:rtl/>
          <w:lang w:bidi="ar-OM"/>
        </w:rPr>
        <w:t xml:space="preserve">عن زيد بن ثابت رضي عنه </w:t>
      </w:r>
      <w:r w:rsidRPr="001D53BB">
        <w:rPr>
          <w:rFonts w:ascii="Simplified Arabic" w:hAnsi="Simplified Arabic" w:cs="Simplified Arabic"/>
          <w:sz w:val="32"/>
          <w:szCs w:val="32"/>
          <w:rtl/>
          <w:lang w:bidi="ar-OM"/>
        </w:rPr>
        <w:t>أنَّ رَسولَ اللَّهِ صلَّى اللهُ عليه وسلَّم أمْلَى عليه: {لَا يَسْتَوِي الْقَاعِدُونَ مِنَ الْمُؤْمِنِينَ} {وَالْمُجَاهِدُونَ فِي سَبِيلِ اللَّهِ} </w:t>
      </w:r>
      <w:hyperlink r:id="rId19" w:tgtFrame="_blank" w:history="1">
        <w:r w:rsidRPr="001D53BB">
          <w:rPr>
            <w:rFonts w:ascii="Simplified Arabic" w:hAnsi="Simplified Arabic" w:cs="Simplified Arabic"/>
            <w:lang w:bidi="ar-OM"/>
          </w:rPr>
          <w:t>[</w:t>
        </w:r>
        <w:r w:rsidRPr="001D53BB">
          <w:rPr>
            <w:rFonts w:ascii="Simplified Arabic" w:hAnsi="Simplified Arabic" w:cs="Simplified Arabic"/>
            <w:rtl/>
            <w:lang w:bidi="ar-OM"/>
          </w:rPr>
          <w:t>النساء: 95</w:t>
        </w:r>
        <w:r w:rsidRPr="001D53BB">
          <w:rPr>
            <w:rFonts w:ascii="Simplified Arabic" w:hAnsi="Simplified Arabic" w:cs="Simplified Arabic"/>
            <w:lang w:bidi="ar-OM"/>
          </w:rPr>
          <w:t>] </w:t>
        </w:r>
      </w:hyperlink>
      <w:r w:rsidRPr="001D53BB">
        <w:rPr>
          <w:rFonts w:ascii="Simplified Arabic" w:hAnsi="Simplified Arabic" w:cs="Simplified Arabic"/>
          <w:sz w:val="32"/>
          <w:szCs w:val="32"/>
          <w:rtl/>
          <w:lang w:bidi="ar-OM"/>
        </w:rPr>
        <w:t>، فَجَاءَهُ ابنُ أُمِّ مَكْتُومٍ وهْوَ يُمِلُّهَا عَلَيَّ، قالَ: يا رَسولَ اللَّهِ، واللَّهِ لو أسْتَطِيعُ الجِهَادَ لَجَاهَدْتُ. وكانَ أعْمَى، فأنْزَلَ اللَّهُ علَى رَسولِهِ صلَّى اللهُ عليه وسلَّم وفَخِذُهُ علَى فَخِذِي، فَثَقُلَتْ عَلَيَّ حتَّى خِفْتُ أنْ تَرُضَّ فَخِذِي، ثُمَّ سُرِّيَ عنْه، فأنْزَلَ اللَّهُ: (غَيْرَ أُولِي الضَّرَرِ)</w:t>
      </w:r>
      <w:r w:rsidR="00844C83" w:rsidRPr="00237C06">
        <w:rPr>
          <w:rFonts w:ascii="Simplified Arabic" w:hAnsi="Simplified Arabic" w:cs="Simplified Arabic"/>
          <w:sz w:val="28"/>
          <w:szCs w:val="28"/>
          <w:lang w:bidi="ar-OM"/>
        </w:rPr>
        <w:t>]</w:t>
      </w:r>
      <w:r w:rsidR="00844C83" w:rsidRPr="00237C06">
        <w:rPr>
          <w:rStyle w:val="ae"/>
          <w:rFonts w:ascii="Simplified Arabic" w:hAnsi="Simplified Arabic" w:cs="Simplified Arabic"/>
          <w:vertAlign w:val="baseline"/>
          <w:rtl/>
          <w:lang w:bidi="ar-OM"/>
        </w:rPr>
        <w:footnoteReference w:id="32"/>
      </w:r>
      <w:r w:rsidR="00844C83" w:rsidRPr="00237C06">
        <w:rPr>
          <w:rFonts w:ascii="Simplified Arabic" w:hAnsi="Simplified Arabic" w:cs="Simplified Arabic"/>
          <w:sz w:val="28"/>
          <w:szCs w:val="28"/>
          <w:lang w:bidi="ar-OM"/>
        </w:rPr>
        <w:t>[</w:t>
      </w:r>
      <w:r w:rsidR="00844C83">
        <w:rPr>
          <w:rFonts w:ascii="Simplified Arabic" w:hAnsi="Simplified Arabic" w:cs="Simplified Arabic" w:hint="cs"/>
          <w:sz w:val="32"/>
          <w:szCs w:val="32"/>
          <w:rtl/>
          <w:lang w:bidi="ar-OM"/>
        </w:rPr>
        <w:t xml:space="preserve">. </w:t>
      </w:r>
    </w:p>
    <w:p w14:paraId="26EE5D16" w14:textId="51611844" w:rsidR="00DF0EAF" w:rsidRPr="001D53BB" w:rsidRDefault="00DF0EAF" w:rsidP="00844C83">
      <w:pPr>
        <w:spacing w:line="240" w:lineRule="auto"/>
        <w:ind w:firstLine="720"/>
        <w:jc w:val="both"/>
        <w:rPr>
          <w:rFonts w:ascii="Simplified Arabic" w:hAnsi="Simplified Arabic" w:cs="Simplified Arabic"/>
          <w:sz w:val="32"/>
          <w:szCs w:val="32"/>
          <w:rtl/>
          <w:lang w:bidi="ar-OM"/>
        </w:rPr>
      </w:pPr>
      <w:r w:rsidRPr="001D53BB">
        <w:rPr>
          <w:rFonts w:ascii="Simplified Arabic" w:hAnsi="Simplified Arabic" w:cs="Simplified Arabic" w:hint="cs"/>
          <w:sz w:val="32"/>
          <w:szCs w:val="32"/>
          <w:rtl/>
          <w:lang w:bidi="ar-OM"/>
        </w:rPr>
        <w:lastRenderedPageBreak/>
        <w:t>و</w:t>
      </w:r>
      <w:r w:rsidR="001D53BB">
        <w:rPr>
          <w:rFonts w:ascii="Simplified Arabic" w:hAnsi="Simplified Arabic" w:cs="Simplified Arabic" w:hint="cs"/>
          <w:sz w:val="32"/>
          <w:szCs w:val="32"/>
          <w:rtl/>
          <w:lang w:bidi="ar-OM"/>
        </w:rPr>
        <w:t>عن أبي هريرة رضي الله عنه عن النبي</w:t>
      </w:r>
      <w:r w:rsidRPr="001D53BB">
        <w:rPr>
          <w:rFonts w:ascii="Simplified Arabic" w:hAnsi="Simplified Arabic" w:cs="Simplified Arabic" w:hint="cs"/>
          <w:sz w:val="32"/>
          <w:szCs w:val="32"/>
          <w:rtl/>
          <w:lang w:bidi="ar-OM"/>
        </w:rPr>
        <w:t xml:space="preserve"> صلى الله عليه وسلم</w:t>
      </w:r>
      <w:r w:rsidR="00E05E3F" w:rsidRPr="001D53BB">
        <w:rPr>
          <w:rFonts w:ascii="Simplified Arabic" w:hAnsi="Simplified Arabic" w:cs="Simplified Arabic"/>
          <w:sz w:val="32"/>
          <w:szCs w:val="32"/>
          <w:rtl/>
          <w:lang w:bidi="ar-OM"/>
        </w:rPr>
        <w:t xml:space="preserve"> </w:t>
      </w:r>
      <w:r w:rsidR="001D53BB">
        <w:rPr>
          <w:rFonts w:ascii="Simplified Arabic" w:hAnsi="Simplified Arabic" w:cs="Simplified Arabic" w:hint="cs"/>
          <w:sz w:val="32"/>
          <w:szCs w:val="32"/>
          <w:rtl/>
          <w:lang w:bidi="ar-OM"/>
        </w:rPr>
        <w:t xml:space="preserve">قال: </w:t>
      </w:r>
      <w:r w:rsidR="00E05E3F" w:rsidRPr="001D53BB">
        <w:rPr>
          <w:rFonts w:ascii="Simplified Arabic" w:hAnsi="Simplified Arabic" w:cs="Simplified Arabic"/>
          <w:sz w:val="32"/>
          <w:szCs w:val="32"/>
          <w:rtl/>
          <w:lang w:bidi="ar-OM"/>
        </w:rPr>
        <w:t>(المؤمن القوي خير وأحب إلى الله من المؤمن الض</w:t>
      </w:r>
      <w:r w:rsidR="00844C83">
        <w:rPr>
          <w:rFonts w:ascii="Simplified Arabic" w:hAnsi="Simplified Arabic" w:cs="Simplified Arabic" w:hint="cs"/>
          <w:sz w:val="32"/>
          <w:szCs w:val="32"/>
          <w:rtl/>
          <w:lang w:bidi="ar-OM"/>
        </w:rPr>
        <w:t>عيف</w:t>
      </w:r>
      <w:r w:rsidR="00E05E3F" w:rsidRPr="001D53BB">
        <w:rPr>
          <w:rFonts w:ascii="Simplified Arabic" w:hAnsi="Simplified Arabic" w:cs="Simplified Arabic"/>
          <w:sz w:val="32"/>
          <w:szCs w:val="32"/>
          <w:rtl/>
          <w:lang w:bidi="ar-OM"/>
        </w:rPr>
        <w:t>، وفي كل خير)</w:t>
      </w:r>
      <w:r w:rsidR="00844C83" w:rsidRPr="00237C06">
        <w:rPr>
          <w:rFonts w:ascii="Simplified Arabic" w:hAnsi="Simplified Arabic" w:cs="Simplified Arabic"/>
          <w:sz w:val="28"/>
          <w:szCs w:val="28"/>
          <w:lang w:bidi="ar-OM"/>
        </w:rPr>
        <w:t>]</w:t>
      </w:r>
      <w:r w:rsidR="00844C83" w:rsidRPr="00237C06">
        <w:rPr>
          <w:rStyle w:val="ae"/>
          <w:rFonts w:ascii="Simplified Arabic" w:hAnsi="Simplified Arabic" w:cs="Simplified Arabic"/>
          <w:vertAlign w:val="baseline"/>
          <w:rtl/>
          <w:lang w:bidi="ar-OM"/>
        </w:rPr>
        <w:footnoteReference w:id="33"/>
      </w:r>
      <w:r w:rsidR="00844C83" w:rsidRPr="00237C06">
        <w:rPr>
          <w:rFonts w:ascii="Simplified Arabic" w:hAnsi="Simplified Arabic" w:cs="Simplified Arabic"/>
          <w:sz w:val="28"/>
          <w:szCs w:val="28"/>
          <w:lang w:bidi="ar-OM"/>
        </w:rPr>
        <w:t>[</w:t>
      </w:r>
      <w:r w:rsidR="00844C83">
        <w:rPr>
          <w:rFonts w:ascii="Simplified Arabic" w:hAnsi="Simplified Arabic" w:cs="Simplified Arabic" w:hint="cs"/>
          <w:sz w:val="32"/>
          <w:szCs w:val="32"/>
          <w:rtl/>
          <w:lang w:bidi="ar-OM"/>
        </w:rPr>
        <w:t>.</w:t>
      </w:r>
      <w:r w:rsidR="001D53BB" w:rsidRPr="001D53BB">
        <w:rPr>
          <w:rFonts w:ascii="Simplified Arabic" w:hAnsi="Simplified Arabic" w:cs="Simplified Arabic" w:hint="cs"/>
          <w:sz w:val="32"/>
          <w:szCs w:val="32"/>
          <w:rtl/>
          <w:lang w:bidi="ar-OM"/>
        </w:rPr>
        <w:t xml:space="preserve"> </w:t>
      </w:r>
    </w:p>
    <w:p w14:paraId="2B53A7F0" w14:textId="61098F73" w:rsidR="00E05E3F" w:rsidRPr="001D53BB" w:rsidRDefault="00E05E3F" w:rsidP="00C83A79">
      <w:pPr>
        <w:spacing w:line="240" w:lineRule="auto"/>
        <w:jc w:val="both"/>
        <w:rPr>
          <w:rFonts w:ascii="Simplified Arabic" w:hAnsi="Simplified Arabic" w:cs="Simplified Arabic"/>
          <w:sz w:val="32"/>
          <w:szCs w:val="32"/>
          <w:rtl/>
          <w:lang w:bidi="ar-OM"/>
        </w:rPr>
      </w:pPr>
      <w:r w:rsidRPr="001D53BB">
        <w:rPr>
          <w:rFonts w:ascii="Simplified Arabic" w:hAnsi="Simplified Arabic" w:cs="Simplified Arabic"/>
          <w:sz w:val="32"/>
          <w:szCs w:val="32"/>
          <w:rtl/>
          <w:lang w:bidi="ar-OM"/>
        </w:rPr>
        <w:t>8</w:t>
      </w:r>
      <w:proofErr w:type="gramStart"/>
      <w:r w:rsidRPr="001D53BB">
        <w:rPr>
          <w:rFonts w:ascii="Simplified Arabic" w:hAnsi="Simplified Arabic" w:cs="Simplified Arabic"/>
          <w:sz w:val="32"/>
          <w:szCs w:val="32"/>
          <w:rtl/>
          <w:lang w:bidi="ar-OM"/>
        </w:rPr>
        <w:t>-  للتعظيم</w:t>
      </w:r>
      <w:proofErr w:type="gramEnd"/>
      <w:r w:rsidRPr="001D53BB">
        <w:rPr>
          <w:rFonts w:ascii="Simplified Arabic" w:hAnsi="Simplified Arabic" w:cs="Simplified Arabic"/>
          <w:sz w:val="32"/>
          <w:szCs w:val="32"/>
          <w:rtl/>
          <w:lang w:bidi="ar-OM"/>
        </w:rPr>
        <w:t>: قال الله سبحانه وتعالى، أو قال صلى الله عليه وسلم.</w:t>
      </w:r>
    </w:p>
    <w:p w14:paraId="3F7978BF" w14:textId="5533646E" w:rsidR="00897569" w:rsidRDefault="002A66ED" w:rsidP="00401B14">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ف</w:t>
      </w:r>
      <w:r w:rsidR="00E05E3F" w:rsidRPr="001D53BB">
        <w:rPr>
          <w:rFonts w:ascii="Simplified Arabic" w:hAnsi="Simplified Arabic" w:cs="Simplified Arabic"/>
          <w:sz w:val="32"/>
          <w:szCs w:val="32"/>
          <w:rtl/>
          <w:lang w:bidi="ar-OM"/>
        </w:rPr>
        <w:t>إذا لم تكن فائدة بلاغية يكون الكلام الزائد حشوا أو تطويلا</w:t>
      </w:r>
      <w:r>
        <w:rPr>
          <w:rFonts w:ascii="Simplified Arabic" w:hAnsi="Simplified Arabic" w:cs="Simplified Arabic" w:hint="cs"/>
          <w:sz w:val="32"/>
          <w:szCs w:val="32"/>
          <w:rtl/>
          <w:lang w:bidi="ar-OM"/>
        </w:rPr>
        <w:t>، فالفرق بين الإطناب والحشو هو وجود الفائدة في الجملة الاعتراضية ونحوها من عدمه.</w:t>
      </w:r>
    </w:p>
    <w:p w14:paraId="2FA0A89A" w14:textId="6090F791" w:rsidR="008817B3" w:rsidRPr="00890939" w:rsidRDefault="008817B3" w:rsidP="00401B14">
      <w:pPr>
        <w:spacing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9- للتشويق لما بعده كما في سورة التكوير تكررت إذا ثلاث عشرة مرة للتشويق لما بعده، والله أعلم.</w:t>
      </w:r>
    </w:p>
    <w:p w14:paraId="2B9E4A50" w14:textId="167F92B6" w:rsidR="00E05E3F" w:rsidRPr="006C46B9" w:rsidRDefault="00E05E3F" w:rsidP="001D717C">
      <w:pPr>
        <w:spacing w:after="0" w:line="240" w:lineRule="auto"/>
        <w:jc w:val="both"/>
        <w:rPr>
          <w:rFonts w:ascii="Simplified Arabic" w:hAnsi="Simplified Arabic" w:cs="Simplified Arabic"/>
          <w:b/>
          <w:bCs/>
          <w:sz w:val="32"/>
          <w:szCs w:val="32"/>
          <w:rtl/>
          <w:lang w:bidi="ar-OM"/>
        </w:rPr>
      </w:pPr>
      <w:r w:rsidRPr="006C46B9">
        <w:rPr>
          <w:rFonts w:ascii="Simplified Arabic" w:hAnsi="Simplified Arabic" w:cs="Simplified Arabic"/>
          <w:b/>
          <w:bCs/>
          <w:sz w:val="32"/>
          <w:szCs w:val="32"/>
          <w:rtl/>
          <w:lang w:bidi="ar-OM"/>
        </w:rPr>
        <w:t>سابعا: المساواة</w:t>
      </w:r>
    </w:p>
    <w:p w14:paraId="46ABABEF" w14:textId="77777777" w:rsidR="001D717C" w:rsidRDefault="00E05E3F" w:rsidP="00FB5739">
      <w:pPr>
        <w:spacing w:after="0"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b/>
          <w:bCs/>
          <w:sz w:val="32"/>
          <w:szCs w:val="32"/>
          <w:rtl/>
          <w:lang w:bidi="ar-OM"/>
        </w:rPr>
        <w:t>تعريف المساواة</w:t>
      </w:r>
      <w:r w:rsidRPr="006C46B9">
        <w:rPr>
          <w:rFonts w:ascii="Simplified Arabic" w:hAnsi="Simplified Arabic" w:cs="Simplified Arabic"/>
          <w:sz w:val="32"/>
          <w:szCs w:val="32"/>
          <w:rtl/>
          <w:lang w:bidi="ar-OM"/>
        </w:rPr>
        <w:t xml:space="preserve">: التوسط بين الإيجاز والإطناب، أن تكون الألفاظ بقدر المعاني </w:t>
      </w:r>
    </w:p>
    <w:p w14:paraId="7295B680" w14:textId="7C14D7E7" w:rsidR="00E05E3F" w:rsidRPr="006C46B9" w:rsidRDefault="00E05E3F" w:rsidP="001D717C">
      <w:pPr>
        <w:spacing w:after="0" w:line="240" w:lineRule="auto"/>
        <w:jc w:val="both"/>
        <w:rPr>
          <w:rFonts w:ascii="Simplified Arabic" w:hAnsi="Simplified Arabic" w:cs="Simplified Arabic"/>
          <w:sz w:val="32"/>
          <w:szCs w:val="32"/>
          <w:lang w:bidi="ar-OM"/>
        </w:rPr>
      </w:pPr>
      <w:r w:rsidRPr="006C46B9">
        <w:rPr>
          <w:rFonts w:ascii="Simplified Arabic" w:hAnsi="Simplified Arabic" w:cs="Simplified Arabic"/>
          <w:sz w:val="32"/>
          <w:szCs w:val="32"/>
          <w:rtl/>
          <w:lang w:bidi="ar-OM"/>
        </w:rPr>
        <w:t xml:space="preserve">والمعاني بقدر الألفاظ من غير زيادة ولا نقصان. </w:t>
      </w:r>
    </w:p>
    <w:p w14:paraId="00BF3C11" w14:textId="5AA95C87" w:rsidR="002A66ED" w:rsidRPr="002A66ED" w:rsidRDefault="00E05E3F" w:rsidP="00C83A79">
      <w:pPr>
        <w:spacing w:line="240" w:lineRule="auto"/>
        <w:ind w:firstLine="720"/>
        <w:jc w:val="both"/>
        <w:rPr>
          <w:rFonts w:ascii="Simplified Arabic" w:hAnsi="Simplified Arabic" w:cs="Simplified Arabic"/>
          <w:sz w:val="32"/>
          <w:szCs w:val="32"/>
          <w:rtl/>
          <w:lang w:bidi="ar-OM"/>
        </w:rPr>
      </w:pPr>
      <w:r w:rsidRPr="006C46B9">
        <w:rPr>
          <w:rFonts w:ascii="Simplified Arabic" w:hAnsi="Simplified Arabic" w:cs="Simplified Arabic"/>
          <w:sz w:val="32"/>
          <w:szCs w:val="32"/>
          <w:rtl/>
          <w:lang w:bidi="ar-OM"/>
        </w:rPr>
        <w:t xml:space="preserve">وهي الأصل المقيس عليه، فما </w:t>
      </w:r>
      <w:r w:rsidRPr="002A66ED">
        <w:rPr>
          <w:rFonts w:ascii="Simplified Arabic" w:hAnsi="Simplified Arabic" w:cs="Simplified Arabic"/>
          <w:sz w:val="32"/>
          <w:szCs w:val="32"/>
          <w:rtl/>
          <w:lang w:bidi="ar-OM"/>
        </w:rPr>
        <w:t>زاد يسمى الإطناب، وما نقص يسمى إيجاز.</w:t>
      </w:r>
      <w:r w:rsidRPr="002A66ED">
        <w:rPr>
          <w:rFonts w:ascii="Simplified Arabic" w:hAnsi="Simplified Arabic" w:cs="Simplified Arabic" w:hint="cs"/>
          <w:sz w:val="32"/>
          <w:szCs w:val="32"/>
          <w:rtl/>
          <w:lang w:bidi="ar-OM"/>
        </w:rPr>
        <w:t xml:space="preserve"> وأمثلة ذلك كثيرة، </w:t>
      </w:r>
      <w:r w:rsidR="002A66ED" w:rsidRPr="002A66ED">
        <w:rPr>
          <w:rFonts w:ascii="Simplified Arabic" w:hAnsi="Simplified Arabic" w:cs="Simplified Arabic" w:hint="cs"/>
          <w:sz w:val="32"/>
          <w:szCs w:val="32"/>
          <w:rtl/>
          <w:lang w:bidi="ar-OM"/>
        </w:rPr>
        <w:t xml:space="preserve">منها: </w:t>
      </w:r>
      <w:r w:rsidRPr="002A66ED">
        <w:rPr>
          <w:rFonts w:ascii="Simplified Arabic" w:hAnsi="Simplified Arabic" w:cs="Simplified Arabic" w:hint="cs"/>
          <w:sz w:val="32"/>
          <w:szCs w:val="32"/>
          <w:rtl/>
          <w:lang w:bidi="ar-OM"/>
        </w:rPr>
        <w:t xml:space="preserve">قول الله تعالى: </w:t>
      </w:r>
      <w:proofErr w:type="gramStart"/>
      <w:r w:rsidRPr="002A66ED">
        <w:rPr>
          <w:rFonts w:ascii="Simplified Arabic" w:hAnsi="Simplified Arabic" w:cs="Simplified Arabic"/>
          <w:sz w:val="32"/>
          <w:szCs w:val="32"/>
          <w:rtl/>
          <w:lang w:bidi="ar-OM"/>
        </w:rPr>
        <w:t>(</w:t>
      </w:r>
      <w:r w:rsidR="002A66ED" w:rsidRPr="002A66ED">
        <w:rPr>
          <w:rFonts w:ascii="Simplified Arabic" w:hAnsi="Simplified Arabic" w:cs="Simplified Arabic"/>
          <w:sz w:val="32"/>
          <w:szCs w:val="32"/>
          <w:lang w:bidi="ar-OM"/>
        </w:rPr>
        <w:t> </w:t>
      </w:r>
      <w:r w:rsidR="002A66ED" w:rsidRPr="002A66ED">
        <w:rPr>
          <w:rFonts w:ascii="Simplified Arabic" w:hAnsi="Simplified Arabic" w:cs="Simplified Arabic"/>
          <w:sz w:val="32"/>
          <w:szCs w:val="32"/>
          <w:rtl/>
          <w:lang w:bidi="ar-OM"/>
        </w:rPr>
        <w:t>وَمَا</w:t>
      </w:r>
      <w:proofErr w:type="gramEnd"/>
      <w:r w:rsidR="002A66ED" w:rsidRPr="002A66ED">
        <w:rPr>
          <w:rFonts w:ascii="Simplified Arabic" w:hAnsi="Simplified Arabic" w:cs="Simplified Arabic"/>
          <w:sz w:val="32"/>
          <w:szCs w:val="32"/>
          <w:rtl/>
          <w:lang w:bidi="ar-OM"/>
        </w:rPr>
        <w:t xml:space="preserve"> تُقَدِّمُوا لِأَنفُسِكُم مِّنْ خَيْرٍ تَجِدُوهُ عِندَ اللَّهِ</w:t>
      </w:r>
      <w:r w:rsidRPr="002A66ED">
        <w:rPr>
          <w:rFonts w:ascii="Simplified Arabic" w:hAnsi="Simplified Arabic" w:cs="Simplified Arabic"/>
          <w:sz w:val="32"/>
          <w:szCs w:val="32"/>
          <w:rtl/>
          <w:lang w:bidi="ar-OM"/>
        </w:rPr>
        <w:t xml:space="preserve">) </w:t>
      </w:r>
      <w:r w:rsidR="002A66ED" w:rsidRPr="002A66ED">
        <w:rPr>
          <w:rFonts w:ascii="Simplified Arabic" w:hAnsi="Simplified Arabic" w:cs="Simplified Arabic" w:hint="cs"/>
          <w:sz w:val="32"/>
          <w:szCs w:val="32"/>
          <w:rtl/>
          <w:lang w:bidi="ar-OM"/>
        </w:rPr>
        <w:t>[المزمل:20]</w:t>
      </w:r>
      <w:r w:rsidRPr="002A66ED">
        <w:rPr>
          <w:rFonts w:ascii="Simplified Arabic" w:hAnsi="Simplified Arabic" w:cs="Simplified Arabic"/>
          <w:sz w:val="32"/>
          <w:szCs w:val="32"/>
          <w:rtl/>
          <w:lang w:bidi="ar-OM"/>
        </w:rPr>
        <w:t>.</w:t>
      </w:r>
    </w:p>
    <w:p w14:paraId="1B778218" w14:textId="3EE26C89" w:rsidR="002A66ED" w:rsidRDefault="00E05E3F" w:rsidP="00C83A79">
      <w:pPr>
        <w:spacing w:line="240" w:lineRule="auto"/>
        <w:ind w:firstLine="720"/>
        <w:jc w:val="both"/>
        <w:rPr>
          <w:rFonts w:ascii="Simplified Arabic" w:hAnsi="Simplified Arabic" w:cs="Simplified Arabic"/>
          <w:sz w:val="32"/>
          <w:szCs w:val="32"/>
          <w:rtl/>
          <w:lang w:bidi="ar-OM"/>
        </w:rPr>
      </w:pPr>
      <w:r w:rsidRPr="002A66ED">
        <w:rPr>
          <w:rFonts w:ascii="Simplified Arabic" w:hAnsi="Simplified Arabic" w:cs="Simplified Arabic" w:hint="cs"/>
          <w:sz w:val="32"/>
          <w:szCs w:val="32"/>
          <w:rtl/>
          <w:lang w:bidi="ar-OM"/>
        </w:rPr>
        <w:t xml:space="preserve">وقوله تعالى: </w:t>
      </w:r>
      <w:r w:rsidRPr="002A66ED">
        <w:rPr>
          <w:rFonts w:ascii="Simplified Arabic" w:hAnsi="Simplified Arabic" w:cs="Simplified Arabic"/>
          <w:sz w:val="32"/>
          <w:szCs w:val="32"/>
          <w:rtl/>
          <w:lang w:bidi="ar-OM"/>
        </w:rPr>
        <w:t>(</w:t>
      </w:r>
      <w:r w:rsidR="002A66ED" w:rsidRPr="002A66ED">
        <w:rPr>
          <w:rFonts w:ascii="Simplified Arabic" w:hAnsi="Simplified Arabic" w:cs="Simplified Arabic"/>
          <w:sz w:val="32"/>
          <w:szCs w:val="32"/>
          <w:rtl/>
          <w:lang w:bidi="ar-OM"/>
        </w:rPr>
        <w:t>وَلَا يَحِيقُ الْمَكْرُ السَّيِّئُ إِلَّا بِأَهْلِهِ</w:t>
      </w:r>
      <w:r w:rsidR="002A66ED" w:rsidRPr="002A66ED">
        <w:rPr>
          <w:rFonts w:ascii="Simplified Arabic" w:hAnsi="Simplified Arabic" w:cs="Simplified Arabic"/>
          <w:sz w:val="32"/>
          <w:szCs w:val="32"/>
          <w:lang w:bidi="ar-OM"/>
        </w:rPr>
        <w:t xml:space="preserve"> ۚ</w:t>
      </w:r>
      <w:r w:rsidRPr="002A66ED">
        <w:rPr>
          <w:rFonts w:ascii="Simplified Arabic" w:hAnsi="Simplified Arabic" w:cs="Simplified Arabic"/>
          <w:sz w:val="32"/>
          <w:szCs w:val="32"/>
          <w:rtl/>
          <w:lang w:bidi="ar-OM"/>
        </w:rPr>
        <w:t>)</w:t>
      </w:r>
      <w:r w:rsidR="002A66ED" w:rsidRPr="002A66ED">
        <w:rPr>
          <w:rFonts w:ascii="Simplified Arabic" w:hAnsi="Simplified Arabic" w:cs="Simplified Arabic" w:hint="cs"/>
          <w:sz w:val="32"/>
          <w:szCs w:val="32"/>
          <w:rtl/>
          <w:lang w:bidi="ar-OM"/>
        </w:rPr>
        <w:t xml:space="preserve"> [فاطر:43]،</w:t>
      </w:r>
      <w:r w:rsidRPr="002A66ED">
        <w:rPr>
          <w:rFonts w:ascii="Simplified Arabic" w:hAnsi="Simplified Arabic" w:cs="Simplified Arabic"/>
          <w:sz w:val="32"/>
          <w:szCs w:val="32"/>
          <w:rtl/>
          <w:lang w:bidi="ar-OM"/>
        </w:rPr>
        <w:t xml:space="preserve"> وهنا المستثنى منه محذوف، ولكن الحذف نحوي وليس بلاغيا. </w:t>
      </w:r>
    </w:p>
    <w:p w14:paraId="716F4C57" w14:textId="368C912E" w:rsidR="00493213" w:rsidRDefault="00E05E3F" w:rsidP="00890939">
      <w:pPr>
        <w:jc w:val="both"/>
        <w:rPr>
          <w:sz w:val="32"/>
          <w:szCs w:val="32"/>
          <w:rtl/>
          <w:lang w:bidi="ar-OM"/>
        </w:rPr>
      </w:pPr>
      <w:r w:rsidRPr="00C45ACF">
        <w:rPr>
          <w:sz w:val="32"/>
          <w:szCs w:val="32"/>
          <w:rtl/>
          <w:lang w:bidi="ar-OM"/>
        </w:rPr>
        <w:tab/>
      </w:r>
      <w:r w:rsidRPr="00C45ACF">
        <w:rPr>
          <w:rFonts w:hint="cs"/>
          <w:sz w:val="32"/>
          <w:szCs w:val="32"/>
          <w:rtl/>
          <w:lang w:bidi="ar-OM"/>
        </w:rPr>
        <w:t>يقول الأستاذ سيد قطب</w:t>
      </w:r>
      <w:r w:rsidRPr="00C45ACF">
        <w:rPr>
          <w:rFonts w:ascii="Simplified Arabic" w:hAnsi="Simplified Arabic" w:cs="Simplified Arabic" w:hint="cs"/>
          <w:sz w:val="32"/>
          <w:szCs w:val="32"/>
          <w:rtl/>
          <w:lang w:bidi="ar-OM"/>
        </w:rPr>
        <w:t>: "ويجب أن نتوسع في معنى التصوير، حتى ندرك آفاق التصوير الفني في القرآن. فهو تصوير باللون، وتصوير بالحركة، وتصوير بالتخييل؛ كما أنه تصوير بالنغمة تقوم مقام اللون في التمثيل. وكثيراً ما يشترك الوصف والحوار، وجرس الكلمات، ونغم العبارات، و</w:t>
      </w:r>
      <w:r w:rsidR="00897569">
        <w:rPr>
          <w:rFonts w:ascii="Simplified Arabic" w:hAnsi="Simplified Arabic" w:cs="Simplified Arabic" w:hint="cs"/>
          <w:sz w:val="32"/>
          <w:szCs w:val="32"/>
          <w:rtl/>
          <w:lang w:bidi="ar-OM"/>
        </w:rPr>
        <w:t>جمال</w:t>
      </w:r>
      <w:r w:rsidRPr="00C45ACF">
        <w:rPr>
          <w:rFonts w:ascii="Simplified Arabic" w:hAnsi="Simplified Arabic" w:cs="Simplified Arabic" w:hint="cs"/>
          <w:sz w:val="32"/>
          <w:szCs w:val="32"/>
          <w:rtl/>
          <w:lang w:bidi="ar-OM"/>
        </w:rPr>
        <w:t xml:space="preserve"> السياق</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4"/>
      </w:r>
      <w:r w:rsidRPr="00C45ACF">
        <w:rPr>
          <w:rFonts w:ascii="Simplified Arabic" w:hAnsi="Simplified Arabic" w:cs="Simplified Arabic"/>
          <w:sz w:val="32"/>
          <w:szCs w:val="32"/>
          <w:vertAlign w:val="superscript"/>
          <w:lang w:bidi="ar-OM"/>
        </w:rPr>
        <w:t>[</w:t>
      </w:r>
      <w:r w:rsidRPr="00C45ACF">
        <w:rPr>
          <w:rFonts w:ascii="Simplified Arabic" w:hAnsi="Simplified Arabic" w:cs="Simplified Arabic" w:hint="cs"/>
          <w:sz w:val="32"/>
          <w:szCs w:val="32"/>
          <w:rtl/>
          <w:lang w:bidi="ar-OM"/>
        </w:rPr>
        <w:t xml:space="preserve">، في إبراز صورة من الصور، </w:t>
      </w:r>
      <w:proofErr w:type="spellStart"/>
      <w:r w:rsidRPr="00C45ACF">
        <w:rPr>
          <w:rFonts w:ascii="Simplified Arabic" w:hAnsi="Simplified Arabic" w:cs="Simplified Arabic" w:hint="cs"/>
          <w:sz w:val="32"/>
          <w:szCs w:val="32"/>
          <w:rtl/>
          <w:lang w:bidi="ar-OM"/>
        </w:rPr>
        <w:t>تتملاها</w:t>
      </w:r>
      <w:proofErr w:type="spellEnd"/>
      <w:r w:rsidRPr="00C45ACF">
        <w:rPr>
          <w:rFonts w:ascii="Simplified Arabic" w:hAnsi="Simplified Arabic" w:cs="Simplified Arabic" w:hint="cs"/>
          <w:sz w:val="32"/>
          <w:szCs w:val="32"/>
          <w:rtl/>
          <w:lang w:bidi="ar-OM"/>
        </w:rPr>
        <w:t xml:space="preserve"> العين و</w:t>
      </w:r>
      <w:r w:rsidR="00AC0B2B">
        <w:rPr>
          <w:rFonts w:ascii="Simplified Arabic" w:hAnsi="Simplified Arabic" w:cs="Simplified Arabic" w:hint="cs"/>
          <w:sz w:val="32"/>
          <w:szCs w:val="32"/>
          <w:rtl/>
          <w:lang w:bidi="ar-OM"/>
        </w:rPr>
        <w:t xml:space="preserve">تتشنف بها </w:t>
      </w:r>
      <w:r w:rsidRPr="00C45ACF">
        <w:rPr>
          <w:rFonts w:ascii="Simplified Arabic" w:hAnsi="Simplified Arabic" w:cs="Simplified Arabic" w:hint="cs"/>
          <w:sz w:val="32"/>
          <w:szCs w:val="32"/>
          <w:rtl/>
          <w:lang w:bidi="ar-OM"/>
        </w:rPr>
        <w:t>الأذن و</w:t>
      </w:r>
      <w:r w:rsidR="00AC0B2B">
        <w:rPr>
          <w:rFonts w:ascii="Simplified Arabic" w:hAnsi="Simplified Arabic" w:cs="Simplified Arabic" w:hint="cs"/>
          <w:sz w:val="32"/>
          <w:szCs w:val="32"/>
          <w:rtl/>
          <w:lang w:bidi="ar-OM"/>
        </w:rPr>
        <w:t xml:space="preserve">يدركها </w:t>
      </w:r>
      <w:r w:rsidRPr="00C45ACF">
        <w:rPr>
          <w:rFonts w:ascii="Simplified Arabic" w:hAnsi="Simplified Arabic" w:cs="Simplified Arabic" w:hint="cs"/>
          <w:sz w:val="32"/>
          <w:szCs w:val="32"/>
          <w:rtl/>
          <w:lang w:bidi="ar-OM"/>
        </w:rPr>
        <w:t>الحس و</w:t>
      </w:r>
      <w:r w:rsidR="00AC0B2B">
        <w:rPr>
          <w:rFonts w:ascii="Simplified Arabic" w:hAnsi="Simplified Arabic" w:cs="Simplified Arabic" w:hint="cs"/>
          <w:sz w:val="32"/>
          <w:szCs w:val="32"/>
          <w:rtl/>
          <w:lang w:bidi="ar-OM"/>
        </w:rPr>
        <w:t xml:space="preserve">يحار فيها </w:t>
      </w:r>
      <w:r w:rsidRPr="00C45ACF">
        <w:rPr>
          <w:rFonts w:ascii="Simplified Arabic" w:hAnsi="Simplified Arabic" w:cs="Simplified Arabic" w:hint="cs"/>
          <w:sz w:val="32"/>
          <w:szCs w:val="32"/>
          <w:rtl/>
          <w:lang w:bidi="ar-OM"/>
        </w:rPr>
        <w:t>الخيال، و</w:t>
      </w:r>
      <w:r w:rsidR="00AC0B2B">
        <w:rPr>
          <w:rFonts w:ascii="Simplified Arabic" w:hAnsi="Simplified Arabic" w:cs="Simplified Arabic" w:hint="cs"/>
          <w:sz w:val="32"/>
          <w:szCs w:val="32"/>
          <w:rtl/>
          <w:lang w:bidi="ar-OM"/>
        </w:rPr>
        <w:t xml:space="preserve">يتشبع بها </w:t>
      </w:r>
      <w:r w:rsidRPr="00C45ACF">
        <w:rPr>
          <w:rFonts w:ascii="Simplified Arabic" w:hAnsi="Simplified Arabic" w:cs="Simplified Arabic" w:hint="cs"/>
          <w:sz w:val="32"/>
          <w:szCs w:val="32"/>
          <w:rtl/>
          <w:lang w:bidi="ar-OM"/>
        </w:rPr>
        <w:t xml:space="preserve">الفكر والوجدان... وهو تصوير حي منتزع من عالم الأحياء، لا ألوان مجردة </w:t>
      </w:r>
      <w:r w:rsidRPr="00C45ACF">
        <w:rPr>
          <w:rFonts w:ascii="Simplified Arabic" w:hAnsi="Simplified Arabic" w:cs="Simplified Arabic" w:hint="cs"/>
          <w:sz w:val="32"/>
          <w:szCs w:val="32"/>
          <w:rtl/>
          <w:lang w:bidi="ar-OM"/>
        </w:rPr>
        <w:lastRenderedPageBreak/>
        <w:t>وخطوط جامدة، تصوير تقاس الأبعاد فيه والمسافات بالمشاعر والوجدان، فالمعاني ترسم، وهي تتفاعل في نفوس آدمية حية، أو في مشاهد من الطبيعة تخلع عليها الحياة</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5"/>
      </w:r>
      <w:r w:rsidRPr="00C45ACF">
        <w:rPr>
          <w:rFonts w:ascii="Simplified Arabic" w:hAnsi="Simplified Arabic" w:cs="Simplified Arabic"/>
          <w:sz w:val="32"/>
          <w:szCs w:val="32"/>
          <w:vertAlign w:val="superscript"/>
          <w:lang w:bidi="ar-OM"/>
        </w:rPr>
        <w:t>[</w:t>
      </w:r>
      <w:r w:rsidRPr="00C45ACF">
        <w:rPr>
          <w:rFonts w:ascii="Simplified Arabic" w:hAnsi="Simplified Arabic" w:cs="Simplified Arabic" w:hint="cs"/>
          <w:sz w:val="32"/>
          <w:szCs w:val="32"/>
          <w:rtl/>
          <w:lang w:bidi="ar-OM"/>
        </w:rPr>
        <w:t>.</w:t>
      </w:r>
    </w:p>
    <w:p w14:paraId="146621B8" w14:textId="50547123" w:rsidR="00897569" w:rsidRDefault="001B21A2" w:rsidP="00401B14">
      <w:pPr>
        <w:jc w:val="both"/>
        <w:rPr>
          <w:sz w:val="32"/>
          <w:szCs w:val="32"/>
          <w:rtl/>
          <w:lang w:bidi="ar-OM"/>
        </w:rPr>
      </w:pPr>
      <w:r>
        <w:rPr>
          <w:rFonts w:hint="cs"/>
          <w:sz w:val="32"/>
          <w:szCs w:val="32"/>
          <w:rtl/>
          <w:lang w:bidi="ar-OM"/>
        </w:rPr>
        <w:t>*</w:t>
      </w:r>
    </w:p>
    <w:p w14:paraId="57215FBA" w14:textId="067A1A73" w:rsidR="009F1CE4" w:rsidRPr="002878C6" w:rsidRDefault="00C824AD" w:rsidP="009F1CE4">
      <w:pPr>
        <w:tabs>
          <w:tab w:val="left" w:pos="1181"/>
        </w:tabs>
        <w:jc w:val="center"/>
        <w:rPr>
          <w:rFonts w:ascii="Simplified Arabic" w:hAnsi="Simplified Arabic" w:cs="Simplified Arabic"/>
          <w:b/>
          <w:bCs/>
          <w:sz w:val="32"/>
          <w:szCs w:val="32"/>
          <w:rtl/>
          <w:lang w:bidi="ar-OM"/>
        </w:rPr>
      </w:pPr>
      <w:r>
        <w:rPr>
          <w:rFonts w:ascii="Simplified Arabic" w:hAnsi="Simplified Arabic" w:cs="Simplified Arabic" w:hint="cs"/>
          <w:b/>
          <w:bCs/>
          <w:sz w:val="32"/>
          <w:szCs w:val="32"/>
          <w:rtl/>
          <w:lang w:bidi="ar-OM"/>
        </w:rPr>
        <w:t>ألوان بلا</w:t>
      </w:r>
      <w:r w:rsidR="003A4AEB">
        <w:rPr>
          <w:rFonts w:ascii="Simplified Arabic" w:hAnsi="Simplified Arabic" w:cs="Simplified Arabic" w:hint="cs"/>
          <w:b/>
          <w:bCs/>
          <w:sz w:val="32"/>
          <w:szCs w:val="32"/>
          <w:rtl/>
          <w:lang w:bidi="ar-OM"/>
        </w:rPr>
        <w:t>غة القرآن المكي والقرآن المدني</w:t>
      </w:r>
    </w:p>
    <w:p w14:paraId="36623584" w14:textId="71E78AD1"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r>
      <w:r w:rsidR="00C824AD">
        <w:rPr>
          <w:rFonts w:ascii="Simplified Arabic" w:hAnsi="Simplified Arabic" w:cs="Simplified Arabic" w:hint="cs"/>
          <w:sz w:val="32"/>
          <w:szCs w:val="32"/>
          <w:rtl/>
          <w:lang w:bidi="ar-OM"/>
        </w:rPr>
        <w:t>هنا أمثله</w:t>
      </w:r>
      <w:r w:rsidRPr="00CA53F9">
        <w:rPr>
          <w:rFonts w:ascii="Simplified Arabic" w:hAnsi="Simplified Arabic" w:cs="Simplified Arabic" w:hint="cs"/>
          <w:sz w:val="32"/>
          <w:szCs w:val="32"/>
          <w:rtl/>
          <w:lang w:bidi="ar-OM"/>
        </w:rPr>
        <w:t xml:space="preserve"> للقرآن المكي في كتابه دراسات قرآنية سورة الرعد، وسورة لقمان، وسورة فاطر. يقول رحمه الله: "ولقد اخترت في مقدمة ما اخترت سورة الرعد، وفي السورة خلاف بين المفسرين في كونها مكية أو مدنية. وقد رجح صاحب الظلال أنها مكية".  ثم ذكر أنّهُ يذهب إلى ما ذهب إليه أخوه من أنّ سورة الرعد مكية، ويسوق الترجيحات على ذلك. ثم يقول: واخترت كذلك سورة لقمان، وسورة فاطر، لـتأثرات خاصة عندي لا تحتّم أن تكون موجودة عند كل قارئ! لكن القرآن كله قرآن</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36"/>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70ABE5B6" w14:textId="77777777" w:rsidR="009F1CE4" w:rsidRPr="00CA53F9" w:rsidRDefault="009F1CE4" w:rsidP="009F1CE4">
      <w:pPr>
        <w:tabs>
          <w:tab w:val="left" w:pos="1181"/>
        </w:tabs>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 xml:space="preserve">موضوع سورة </w:t>
      </w:r>
      <w:proofErr w:type="gramStart"/>
      <w:r w:rsidRPr="00CA53F9">
        <w:rPr>
          <w:rFonts w:ascii="Simplified Arabic" w:hAnsi="Simplified Arabic" w:cs="Simplified Arabic" w:hint="cs"/>
          <w:b/>
          <w:bCs/>
          <w:sz w:val="32"/>
          <w:szCs w:val="32"/>
          <w:rtl/>
          <w:lang w:bidi="ar-OM"/>
        </w:rPr>
        <w:t>الرعد :</w:t>
      </w:r>
      <w:proofErr w:type="gramEnd"/>
    </w:p>
    <w:p w14:paraId="0D987261" w14:textId="4E046775"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سورة الرعد في كتابه (في ظلال </w:t>
      </w:r>
      <w:proofErr w:type="gramStart"/>
      <w:r w:rsidRPr="00CA53F9">
        <w:rPr>
          <w:rFonts w:ascii="Simplified Arabic" w:hAnsi="Simplified Arabic" w:cs="Simplified Arabic" w:hint="cs"/>
          <w:sz w:val="32"/>
          <w:szCs w:val="32"/>
          <w:rtl/>
          <w:lang w:bidi="ar-OM"/>
        </w:rPr>
        <w:t>القرآن )</w:t>
      </w:r>
      <w:proofErr w:type="gramEnd"/>
      <w:r w:rsidRPr="00CA53F9">
        <w:rPr>
          <w:rFonts w:ascii="Simplified Arabic" w:hAnsi="Simplified Arabic" w:cs="Simplified Arabic" w:hint="cs"/>
          <w:sz w:val="32"/>
          <w:szCs w:val="32"/>
          <w:rtl/>
          <w:lang w:bidi="ar-OM"/>
        </w:rPr>
        <w:t xml:space="preserve"> بديباجة رائعة، يذكر فيها أن موضوع السورة الرئيسي ككل موضوع للسور المكية كلها - على وجه التقريب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هو العقيدة وقضاياها؛ توحيد الألوهية، وتوحيد الربوبية، وتوحيد الدينونة لله وحدة في الدنيا والآخرة جميعاً. ومن ثم قضية الوحي وفضية </w:t>
      </w:r>
      <w:proofErr w:type="gramStart"/>
      <w:r w:rsidRPr="00CA53F9">
        <w:rPr>
          <w:rFonts w:ascii="Simplified Arabic" w:hAnsi="Simplified Arabic" w:cs="Simplified Arabic" w:hint="cs"/>
          <w:sz w:val="32"/>
          <w:szCs w:val="32"/>
          <w:rtl/>
          <w:lang w:bidi="ar-OM"/>
        </w:rPr>
        <w:t>البعث .</w:t>
      </w:r>
      <w:proofErr w:type="gramEnd"/>
      <w:r w:rsidRPr="00CA53F9">
        <w:rPr>
          <w:rFonts w:ascii="Simplified Arabic" w:hAnsi="Simplified Arabic" w:cs="Simplified Arabic" w:hint="cs"/>
          <w:sz w:val="32"/>
          <w:szCs w:val="32"/>
          <w:rtl/>
          <w:lang w:bidi="ar-OM"/>
        </w:rPr>
        <w:t xml:space="preserve"> .  وما إليها. ويشير إلى أن الذي يختلف من سورة إلى سورة في القرآن المكي إنما يكون في عرضها لقضية العقيدة، إنما هو طريقة العرض. فهذه السورة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سورة الرعد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تعرض قضية العقيدة وحولها إطار، وهو هذا الكون كله بكل ما فيه من عجائب هي براهين هذه القضايا وآياتها في الإدراك البشري البصير </w:t>
      </w:r>
      <w:proofErr w:type="gramStart"/>
      <w:r w:rsidRPr="00CA53F9">
        <w:rPr>
          <w:rFonts w:ascii="Simplified Arabic" w:hAnsi="Simplified Arabic" w:cs="Simplified Arabic" w:hint="cs"/>
          <w:sz w:val="32"/>
          <w:szCs w:val="32"/>
          <w:rtl/>
          <w:lang w:bidi="ar-OM"/>
        </w:rPr>
        <w:t xml:space="preserve">المفتوح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37"/>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2C689F13"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ويتفق الأستاذ محمد قطب مع أخية في أن موضوع سورة الرعد هو موضوع السور المكية، العقيدة، لكنه يذكر القضايا الرئيسية التي تعالجها هذه السورة، فيقول: القضايا الرئيسية التي تعالجها هذه السورة هي إنكار العرب المشركين للوحي والرسالة، وأنكارهم للبعث، ثم طلبهم الملح من الرسول -صلى الله عليه وسلم - أن يأتيهم بآية، وتعليق إيمانهم وإتباعهم للنبي صلى الله عليه وسلم على نزول تلك الآية، ثم يقول:  "وهذا الذي يرجح أنها سورة مكية، فقد كان الإلحاح في طلب الآية، واهتمام الرسول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صلى الله عليه وسلم- بهذا الطلب، وتمنيه لو أنّ الله استجاب لهم فأنزل لهم الآية التي يريدونها.. كل هذا كان في العهد المكي كما تشير إليه هذه الآيات المكية على سبيل المثال</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38"/>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44AB5958" w14:textId="1A01CF0D" w:rsidR="009F1CE4" w:rsidRPr="00CA53F9" w:rsidRDefault="009F1CE4" w:rsidP="009F1CE4">
      <w:pPr>
        <w:tabs>
          <w:tab w:val="left" w:pos="1181"/>
        </w:tabs>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 xml:space="preserve">الصورة الفنية في سورة الرعد </w:t>
      </w:r>
    </w:p>
    <w:p w14:paraId="7C8F5CB5"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"يريد الله جل جلاله أن يبرز معنى: أن الله وحده يستجيب لمن يدعوه، وينيله ما يرجوه، وأن الآلهة التي يدعونها مع الله لا تملك لهم شيئاً، ولا تنيلهم خيراً، ولو كان الخير قريباً، فيرسم لهذا المعنى هذه الصورة العجيبة: </w:t>
      </w:r>
    </w:p>
    <w:p w14:paraId="22E4807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لَهُ دَعْوَةُ الْحَقِّ ۖ وَالَّذِينَ يَدْعُونَ مِن دُونِهِ لَا يَسْتَجِيبُونَ لَهُم بِشَيْءٍ إِلَّا كَبَاسِطِ كَفَّيْهِ إِلَى الْمَاءِ لِيَبْلُغَ فَاهُ وَمَا هُوَ بِبَالِغِهِ ۚ وَمَا دُعَاءُ الْكَافِرِينَ إِلَّا فِي ضَلَالٍ</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39"/>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 xml:space="preserve"> </w:t>
      </w:r>
      <w:r w:rsidRPr="00CA53F9">
        <w:rPr>
          <w:rFonts w:ascii="Simplified Arabic" w:hAnsi="Simplified Arabic" w:cs="Simplified Arabic" w:hint="cs"/>
          <w:sz w:val="32"/>
          <w:szCs w:val="32"/>
          <w:rtl/>
          <w:lang w:bidi="ar-OM"/>
        </w:rPr>
        <w:t xml:space="preserve"> .</w:t>
      </w:r>
    </w:p>
    <w:p w14:paraId="33223B9D" w14:textId="77777777" w:rsidR="009F1CE4" w:rsidRPr="00CA53F9" w:rsidRDefault="009F1CE4" w:rsidP="009F1CE4">
      <w:pPr>
        <w:tabs>
          <w:tab w:val="left" w:pos="1181"/>
        </w:tabs>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وهي صورة تلح على الحس والوجدان، وتجتذب إليها الالتفات، فلا يستطيع أن يتحول عنها إلاّ بجهد ومشقة؛ وهي من أعجب الصور التي تستطيع أن ترسمها الألفاظ: شخص حي شاخص، باسط كفيه إلى الماء، والماء منه قريب، يريد أن يبلغه فاه، ولكنه لا </w:t>
      </w:r>
      <w:proofErr w:type="gramStart"/>
      <w:r w:rsidRPr="00CA53F9">
        <w:rPr>
          <w:rFonts w:ascii="Simplified Arabic" w:hAnsi="Simplified Arabic" w:cs="Simplified Arabic" w:hint="cs"/>
          <w:sz w:val="32"/>
          <w:szCs w:val="32"/>
          <w:rtl/>
          <w:lang w:bidi="ar-OM"/>
        </w:rPr>
        <w:t>يستطيع ،</w:t>
      </w:r>
      <w:proofErr w:type="gramEnd"/>
      <w:r w:rsidRPr="00CA53F9">
        <w:rPr>
          <w:rFonts w:ascii="Simplified Arabic" w:hAnsi="Simplified Arabic" w:cs="Simplified Arabic" w:hint="cs"/>
          <w:sz w:val="32"/>
          <w:szCs w:val="32"/>
          <w:rtl/>
          <w:lang w:bidi="ar-OM"/>
        </w:rPr>
        <w:t xml:space="preserve"> ولو مد مدّة فربما استطاع!</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40"/>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4355C7B5" w14:textId="4F435FF2" w:rsidR="009F1CE4" w:rsidRPr="00CA53F9" w:rsidRDefault="009F1CE4" w:rsidP="009F1CE4">
      <w:pPr>
        <w:tabs>
          <w:tab w:val="left" w:pos="1181"/>
        </w:tabs>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 xml:space="preserve">الصورة الفنية في سورة الرعد </w:t>
      </w:r>
      <w:r w:rsidR="00C824AD">
        <w:rPr>
          <w:rFonts w:ascii="Simplified Arabic" w:hAnsi="Simplified Arabic" w:cs="Simplified Arabic" w:hint="cs"/>
          <w:b/>
          <w:bCs/>
          <w:sz w:val="32"/>
          <w:szCs w:val="32"/>
          <w:rtl/>
          <w:lang w:bidi="ar-OM"/>
        </w:rPr>
        <w:t>2</w:t>
      </w:r>
      <w:r w:rsidRPr="00CA53F9">
        <w:rPr>
          <w:rFonts w:ascii="Simplified Arabic" w:hAnsi="Simplified Arabic" w:cs="Simplified Arabic" w:hint="cs"/>
          <w:b/>
          <w:bCs/>
          <w:sz w:val="32"/>
          <w:szCs w:val="32"/>
          <w:rtl/>
          <w:lang w:bidi="ar-OM"/>
        </w:rPr>
        <w:t xml:space="preserve"> </w:t>
      </w:r>
    </w:p>
    <w:p w14:paraId="4CDB4425"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b/>
          <w:bCs/>
          <w:sz w:val="32"/>
          <w:szCs w:val="32"/>
          <w:rtl/>
          <w:lang w:bidi="ar-OM"/>
        </w:rPr>
        <w:lastRenderedPageBreak/>
        <w:tab/>
      </w:r>
      <w:r w:rsidRPr="00CA53F9">
        <w:rPr>
          <w:rFonts w:ascii="Simplified Arabic" w:hAnsi="Simplified Arabic" w:cs="Simplified Arabic" w:hint="cs"/>
          <w:sz w:val="32"/>
          <w:szCs w:val="32"/>
          <w:rtl/>
          <w:lang w:bidi="ar-OM"/>
        </w:rPr>
        <w:t xml:space="preserve">بعد أن ذكر الأستاذ محمد قطب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رحمه الله - أن</w:t>
      </w:r>
      <w:r w:rsidRPr="00CA53F9">
        <w:rPr>
          <w:rFonts w:ascii="Simplified Arabic" w:hAnsi="Simplified Arabic" w:cs="Simplified Arabic" w:hint="cs"/>
          <w:b/>
          <w:bCs/>
          <w:sz w:val="32"/>
          <w:szCs w:val="32"/>
          <w:rtl/>
          <w:lang w:bidi="ar-OM"/>
        </w:rPr>
        <w:t xml:space="preserve"> </w:t>
      </w:r>
      <w:r w:rsidRPr="00CA53F9">
        <w:rPr>
          <w:rFonts w:ascii="Simplified Arabic" w:hAnsi="Simplified Arabic" w:cs="Simplified Arabic" w:hint="cs"/>
          <w:sz w:val="32"/>
          <w:szCs w:val="32"/>
          <w:rtl/>
          <w:lang w:bidi="ar-OM"/>
        </w:rPr>
        <w:t>القضايا الرئيسية التي تعالجها هذه السورة هي إنكار العرب المشركين للوحي والرسالة، وأنكارهم للبعث، ثم طلبهم الملح من الرسول -صلى الله عليه وسلم- أن يأتيهم بآية وتعليق إيمانهم على نزول تلك الآية</w:t>
      </w:r>
      <w:r w:rsidRPr="00CA53F9">
        <w:rPr>
          <w:rFonts w:ascii="Simplified Arabic" w:hAnsi="Simplified Arabic" w:cs="Simplified Arabic" w:hint="cs"/>
          <w:b/>
          <w:bCs/>
          <w:sz w:val="32"/>
          <w:szCs w:val="32"/>
          <w:rtl/>
          <w:lang w:bidi="ar-OM"/>
        </w:rPr>
        <w:t xml:space="preserve">، </w:t>
      </w:r>
      <w:r w:rsidRPr="00CA53F9">
        <w:rPr>
          <w:rFonts w:ascii="Simplified Arabic" w:hAnsi="Simplified Arabic" w:cs="Simplified Arabic" w:hint="cs"/>
          <w:sz w:val="32"/>
          <w:szCs w:val="32"/>
          <w:rtl/>
          <w:lang w:bidi="ar-OM"/>
        </w:rPr>
        <w:t xml:space="preserve">يقرر أن القرآن يخاطب الوجدان قبل العقل، لان المطلوب من المخاطبين هو اختيار الإيمان والتسليم لله جل وتعالى، </w:t>
      </w:r>
      <w:proofErr w:type="gramStart"/>
      <w:r w:rsidRPr="00CA53F9">
        <w:rPr>
          <w:rFonts w:ascii="Simplified Arabic" w:hAnsi="Simplified Arabic" w:cs="Simplified Arabic" w:hint="cs"/>
          <w:sz w:val="32"/>
          <w:szCs w:val="32"/>
          <w:rtl/>
          <w:lang w:bidi="ar-OM"/>
        </w:rPr>
        <w:t>فيقول :</w:t>
      </w:r>
      <w:proofErr w:type="gramEnd"/>
      <w:r w:rsidRPr="00CA53F9">
        <w:rPr>
          <w:rFonts w:ascii="Simplified Arabic" w:hAnsi="Simplified Arabic" w:cs="Simplified Arabic" w:hint="cs"/>
          <w:sz w:val="32"/>
          <w:szCs w:val="32"/>
          <w:rtl/>
          <w:lang w:bidi="ar-OM"/>
        </w:rPr>
        <w:t xml:space="preserve"> </w:t>
      </w:r>
    </w:p>
    <w:p w14:paraId="12D20DA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 للقرآن طريقته الخاصة في معالجة هذه القضايا. طريقة لا تخاطب الذهن المجرد، ولكنها تخاطب (الإنسان) كله، وتخاطبه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أول ما تخاطبه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من طريق الوجدان. ولا يمنع هذا أن تدعو عقله للمشاركة في الأمر، ولكنها لا تخاطبه منفرداً، إنما تخاطبه دائماً والوجدان مستجاش، فيأخذ دوره في التلقي منفعلاً بالقضية، متحركاً للإيمان بها، لا مجرد مساجلٍ فيها بالمنطق والبرهان</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ثم يبين -رحمه الله - لماذا يقدم القرآن الوجدان على العقل فيقول: "والله خالق هذه الفطرة يعلم أن العقل ليس هو في الحقيقة الذي يختار! أو ليس وحده الذي يختار! إنما يختار الإنسان في مجموعه، وأن لحظة اتخاذ القرار، هي اللحظة التي يصل فيها الوجدان إلى قمة انفعاله، والعقل عندئذ خادم يخدم اتخاذ القرار</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  والباب الاكبر لتحريك الوجدان، وتحريك العقل كذلك لينفعل مع الوجدان هو عرض آيات القدرة الربانية في كل مجال: (</w:t>
      </w:r>
      <w:r w:rsidRPr="00CA53F9">
        <w:rPr>
          <w:rFonts w:ascii="Simplified Arabic" w:hAnsi="Simplified Arabic" w:cs="Simplified Arabic"/>
          <w:sz w:val="32"/>
          <w:szCs w:val="32"/>
          <w:rtl/>
          <w:lang w:bidi="ar-OM"/>
        </w:rPr>
        <w:t xml:space="preserve">سَنُرِيهِمْ آيَاتِنَا فِي الْآفَاقِ وَفِي أَنفُسِهِمْ </w:t>
      </w:r>
      <w:proofErr w:type="spellStart"/>
      <w:r w:rsidRPr="00CA53F9">
        <w:rPr>
          <w:rFonts w:ascii="Simplified Arabic" w:hAnsi="Simplified Arabic" w:cs="Simplified Arabic"/>
          <w:sz w:val="32"/>
          <w:szCs w:val="32"/>
          <w:rtl/>
          <w:lang w:bidi="ar-OM"/>
        </w:rPr>
        <w:t>حَتَّىٰ</w:t>
      </w:r>
      <w:proofErr w:type="spellEnd"/>
      <w:r w:rsidRPr="00CA53F9">
        <w:rPr>
          <w:rFonts w:ascii="Simplified Arabic" w:hAnsi="Simplified Arabic" w:cs="Simplified Arabic"/>
          <w:sz w:val="32"/>
          <w:szCs w:val="32"/>
          <w:rtl/>
          <w:lang w:bidi="ar-OM"/>
        </w:rPr>
        <w:t xml:space="preserve"> يَتَبَيَّنَ لَهُمْ أَنَّهُ الْحَقُّ ۗ أَوَلَمْ يَكْفِ بِرَبِّكَ أَنَّهُ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كُلِّ شَيْءٍ شَهِيدٌ</w:t>
      </w:r>
      <w:proofErr w:type="gramStart"/>
      <w:r w:rsidRPr="00CA53F9">
        <w:rPr>
          <w:rFonts w:ascii="Simplified Arabic" w:hAnsi="Simplified Arabic" w:cs="Simplified Arabic" w:hint="cs"/>
          <w:sz w:val="32"/>
          <w:szCs w:val="32"/>
          <w:rtl/>
          <w:lang w:bidi="ar-OM"/>
        </w:rPr>
        <w:t>) .</w:t>
      </w:r>
      <w:proofErr w:type="gramEnd"/>
    </w:p>
    <w:p w14:paraId="1F6324E0"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بهذه المقدمة يبدأ الأستاذ محمد قطب الحديث عن سورة الرعد، ثم يبدأ مع الآيات الأول منها: (</w:t>
      </w:r>
      <w:r w:rsidRPr="00CA53F9">
        <w:rPr>
          <w:rFonts w:ascii="Simplified Arabic" w:hAnsi="Simplified Arabic" w:cs="Simplified Arabic"/>
          <w:sz w:val="32"/>
          <w:szCs w:val="32"/>
          <w:rtl/>
          <w:lang w:bidi="ar-OM"/>
        </w:rPr>
        <w:t xml:space="preserve">المر ۚ تِلْكَ آيَاتُ الْكِتَابِ ۗ وَالَّذِي أُنزِلَ إِلَيْكَ مِن رَّبِّكَ الْحَقُّ </w:t>
      </w:r>
      <w:proofErr w:type="spellStart"/>
      <w:r w:rsidRPr="00CA53F9">
        <w:rPr>
          <w:rFonts w:ascii="Simplified Arabic" w:hAnsi="Simplified Arabic" w:cs="Simplified Arabic"/>
          <w:sz w:val="32"/>
          <w:szCs w:val="32"/>
          <w:rtl/>
          <w:lang w:bidi="ar-OM"/>
        </w:rPr>
        <w:t>وَلَٰكِنَّ</w:t>
      </w:r>
      <w:proofErr w:type="spellEnd"/>
      <w:r w:rsidRPr="00CA53F9">
        <w:rPr>
          <w:rFonts w:ascii="Simplified Arabic" w:hAnsi="Simplified Arabic" w:cs="Simplified Arabic"/>
          <w:sz w:val="32"/>
          <w:szCs w:val="32"/>
          <w:rtl/>
          <w:lang w:bidi="ar-OM"/>
        </w:rPr>
        <w:t xml:space="preserve"> أَكْثَرَ النَّاسِ لَا </w:t>
      </w:r>
      <w:proofErr w:type="gramStart"/>
      <w:r w:rsidRPr="00CA53F9">
        <w:rPr>
          <w:rFonts w:ascii="Simplified Arabic" w:hAnsi="Simplified Arabic" w:cs="Simplified Arabic"/>
          <w:sz w:val="32"/>
          <w:szCs w:val="32"/>
          <w:rtl/>
          <w:lang w:bidi="ar-OM"/>
        </w:rPr>
        <w:t>يُؤْمِنُونَ</w:t>
      </w:r>
      <w:r w:rsidRPr="00CA53F9">
        <w:rPr>
          <w:rFonts w:ascii="Simplified Arabic" w:hAnsi="Simplified Arabic" w:cs="Simplified Arabic" w:hint="cs"/>
          <w:sz w:val="32"/>
          <w:szCs w:val="32"/>
          <w:rtl/>
          <w:lang w:bidi="ar-OM"/>
        </w:rPr>
        <w:t xml:space="preserve"> )</w:t>
      </w:r>
      <w:proofErr w:type="gram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 xml:space="preserve">، . </w:t>
      </w:r>
    </w:p>
    <w:p w14:paraId="398A715A"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بهذا الأسلوب الهادي الحاسم في ذات الوقت يقرر القضية الأولى التي ينكرها المشركون، وهي قضية الوحي، ويقرر كذلك موقفهم منها، أنهم (لا يؤمنون) </w:t>
      </w:r>
      <w:proofErr w:type="gramStart"/>
      <w:r w:rsidRPr="00CA53F9">
        <w:rPr>
          <w:rFonts w:ascii="Simplified Arabic" w:hAnsi="Simplified Arabic" w:cs="Simplified Arabic" w:hint="cs"/>
          <w:sz w:val="32"/>
          <w:szCs w:val="32"/>
          <w:rtl/>
          <w:lang w:bidi="ar-OM"/>
        </w:rPr>
        <w:t>بها .</w:t>
      </w:r>
      <w:proofErr w:type="gramEnd"/>
      <w:r w:rsidRPr="00CA53F9">
        <w:rPr>
          <w:rFonts w:ascii="Simplified Arabic" w:hAnsi="Simplified Arabic" w:cs="Simplified Arabic" w:hint="cs"/>
          <w:sz w:val="32"/>
          <w:szCs w:val="32"/>
          <w:rtl/>
          <w:lang w:bidi="ar-OM"/>
        </w:rPr>
        <w:t xml:space="preserve"> . ثم بدلاً من أن يناقشهم في موقفهم ذلك ليبين لهم بالدليل العقلي أنهم مخطئون وأنهم </w:t>
      </w:r>
      <w:proofErr w:type="spellStart"/>
      <w:r w:rsidRPr="00CA53F9">
        <w:rPr>
          <w:rFonts w:ascii="Simplified Arabic" w:hAnsi="Simplified Arabic" w:cs="Simplified Arabic" w:hint="cs"/>
          <w:sz w:val="32"/>
          <w:szCs w:val="32"/>
          <w:rtl/>
          <w:lang w:bidi="ar-OM"/>
        </w:rPr>
        <w:t>ليسو</w:t>
      </w:r>
      <w:proofErr w:type="spellEnd"/>
      <w:r w:rsidRPr="00CA53F9">
        <w:rPr>
          <w:rFonts w:ascii="Simplified Arabic" w:hAnsi="Simplified Arabic" w:cs="Simplified Arabic" w:hint="cs"/>
          <w:sz w:val="32"/>
          <w:szCs w:val="32"/>
          <w:rtl/>
          <w:lang w:bidi="ar-OM"/>
        </w:rPr>
        <w:t xml:space="preserve"> على </w:t>
      </w:r>
      <w:proofErr w:type="gramStart"/>
      <w:r w:rsidRPr="00CA53F9">
        <w:rPr>
          <w:rFonts w:ascii="Simplified Arabic" w:hAnsi="Simplified Arabic" w:cs="Simplified Arabic" w:hint="cs"/>
          <w:sz w:val="32"/>
          <w:szCs w:val="32"/>
          <w:rtl/>
          <w:lang w:bidi="ar-OM"/>
        </w:rPr>
        <w:t>شيء .</w:t>
      </w:r>
      <w:proofErr w:type="gramEnd"/>
      <w:r w:rsidRPr="00CA53F9">
        <w:rPr>
          <w:rFonts w:ascii="Simplified Arabic" w:hAnsi="Simplified Arabic" w:cs="Simplified Arabic" w:hint="cs"/>
          <w:sz w:val="32"/>
          <w:szCs w:val="32"/>
          <w:rtl/>
          <w:lang w:bidi="ar-OM"/>
        </w:rPr>
        <w:t xml:space="preserve"> . إذا به كأنه يترك القضية جملة وينتقل إلى قضية أخرى جديدة بالمرة، قضية الخلق والاستواء على العرش، وتسخير الشمس والقمر. </w:t>
      </w:r>
    </w:p>
    <w:p w14:paraId="0F2B6A95" w14:textId="77777777" w:rsidR="009F1CE4" w:rsidRPr="002878C6" w:rsidRDefault="009F1CE4" w:rsidP="009F1CE4">
      <w:pPr>
        <w:tabs>
          <w:tab w:val="left" w:pos="1181"/>
        </w:tabs>
        <w:jc w:val="both"/>
        <w:rPr>
          <w:rFonts w:ascii="Simplified Arabic" w:hAnsi="Simplified Arabic" w:cs="Simplified Arabic"/>
          <w:b/>
          <w:bCs/>
          <w:sz w:val="32"/>
          <w:szCs w:val="32"/>
          <w:rtl/>
          <w:lang w:bidi="ar-OM"/>
        </w:rPr>
      </w:pPr>
      <w:r w:rsidRPr="00CA53F9">
        <w:rPr>
          <w:rFonts w:ascii="Simplified Arabic" w:hAnsi="Simplified Arabic" w:cs="Simplified Arabic" w:hint="cs"/>
          <w:sz w:val="32"/>
          <w:szCs w:val="32"/>
          <w:rtl/>
          <w:lang w:bidi="ar-OM"/>
        </w:rPr>
        <w:lastRenderedPageBreak/>
        <w:tab/>
      </w:r>
      <w:r w:rsidRPr="002878C6">
        <w:rPr>
          <w:rFonts w:ascii="Simplified Arabic" w:hAnsi="Simplified Arabic" w:cs="Simplified Arabic" w:hint="cs"/>
          <w:b/>
          <w:bCs/>
          <w:sz w:val="32"/>
          <w:szCs w:val="32"/>
          <w:rtl/>
          <w:lang w:bidi="ar-OM"/>
        </w:rPr>
        <w:t>(</w:t>
      </w:r>
      <w:hyperlink r:id="rId20" w:history="1">
        <w:r w:rsidRPr="002878C6">
          <w:rPr>
            <w:rFonts w:ascii="Simplified Arabic" w:hAnsi="Simplified Arabic" w:cs="Simplified Arabic"/>
            <w:b/>
            <w:bCs/>
            <w:sz w:val="32"/>
            <w:szCs w:val="32"/>
            <w:rtl/>
            <w:lang w:bidi="ar-OM"/>
          </w:rPr>
          <w:t xml:space="preserve">اللَّهُ الَّذِي رَفَعَ السَّمَاوَاتِ بِغَيْرِ عَمَدٍ تَرَوْنَهَا ۖ ثُمَّ </w:t>
        </w:r>
        <w:proofErr w:type="spellStart"/>
        <w:r w:rsidRPr="002878C6">
          <w:rPr>
            <w:rFonts w:ascii="Simplified Arabic" w:hAnsi="Simplified Arabic" w:cs="Simplified Arabic"/>
            <w:b/>
            <w:bCs/>
            <w:sz w:val="32"/>
            <w:szCs w:val="32"/>
            <w:rtl/>
            <w:lang w:bidi="ar-OM"/>
          </w:rPr>
          <w:t>اسْتَوَىٰ</w:t>
        </w:r>
        <w:proofErr w:type="spellEnd"/>
        <w:r w:rsidRPr="002878C6">
          <w:rPr>
            <w:rFonts w:ascii="Simplified Arabic" w:hAnsi="Simplified Arabic" w:cs="Simplified Arabic"/>
            <w:b/>
            <w:bCs/>
            <w:sz w:val="32"/>
            <w:szCs w:val="32"/>
            <w:rtl/>
            <w:lang w:bidi="ar-OM"/>
          </w:rPr>
          <w:t xml:space="preserve"> عَلَى الْعَرْشِ ۖ وَسَخَّرَ الشَّمْسَ وَالْقَمَرَ ۖ كُلٌّ يَجْرِي لِأَجَلٍ مُّسَمًّى ۚ يُدَبِّرُ الْأَمْرَ يُفَصِّلُ الْآيَاتِ لَعَلَّكُم بِلِقَاءِ رَبِّكُمْ تُوقِنُونَ</w:t>
        </w:r>
      </w:hyperlink>
      <w:r w:rsidRPr="002878C6">
        <w:rPr>
          <w:rFonts w:ascii="Simplified Arabic" w:hAnsi="Simplified Arabic" w:cs="Simplified Arabic" w:hint="cs"/>
          <w:b/>
          <w:bCs/>
          <w:sz w:val="32"/>
          <w:szCs w:val="32"/>
          <w:rtl/>
          <w:lang w:bidi="ar-OM"/>
        </w:rPr>
        <w:t xml:space="preserve">). </w:t>
      </w:r>
    </w:p>
    <w:p w14:paraId="0FA4844A"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ولكن أهي حقا قضية جديدة مختلفة؟ وهل ترك القضية الأولى؟ إنها القضية ذاتها في الحقيقة ولكن القرآن يعالجها بطريقته </w:t>
      </w:r>
      <w:proofErr w:type="gramStart"/>
      <w:r w:rsidRPr="00CA53F9">
        <w:rPr>
          <w:rFonts w:ascii="Simplified Arabic" w:hAnsi="Simplified Arabic" w:cs="Simplified Arabic" w:hint="cs"/>
          <w:sz w:val="32"/>
          <w:szCs w:val="32"/>
          <w:rtl/>
          <w:lang w:bidi="ar-OM"/>
        </w:rPr>
        <w:t>الخاصة .</w:t>
      </w:r>
      <w:proofErr w:type="gramEnd"/>
      <w:r w:rsidRPr="00CA53F9">
        <w:rPr>
          <w:rFonts w:ascii="Simplified Arabic" w:hAnsi="Simplified Arabic" w:cs="Simplified Arabic" w:hint="cs"/>
          <w:sz w:val="32"/>
          <w:szCs w:val="32"/>
          <w:rtl/>
          <w:lang w:bidi="ar-OM"/>
        </w:rPr>
        <w:t xml:space="preserve"> . </w:t>
      </w:r>
    </w:p>
    <w:p w14:paraId="3573BA2A"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(الله</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 وذلك هو مفتاح القضية! فالقضية في ظاهرها إنكار العرب للوحي، ولكنها في حقيقتها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يعلمها الله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هي جهلهم بحقيقة الألوهية! فلو أنهم عرفوا الله حق المعرفة ما استغربوا أن ينزل الله كتاباً على أحد من خلقه بطريق الوحي، وما أنكروا كل ذلك </w:t>
      </w:r>
      <w:proofErr w:type="gramStart"/>
      <w:r w:rsidRPr="00CA53F9">
        <w:rPr>
          <w:rFonts w:ascii="Simplified Arabic" w:hAnsi="Simplified Arabic" w:cs="Simplified Arabic" w:hint="cs"/>
          <w:sz w:val="32"/>
          <w:szCs w:val="32"/>
          <w:rtl/>
          <w:lang w:bidi="ar-OM"/>
        </w:rPr>
        <w:t>الإنكار .</w:t>
      </w:r>
      <w:proofErr w:type="gramEnd"/>
      <w:r w:rsidRPr="00CA53F9">
        <w:rPr>
          <w:rFonts w:ascii="Simplified Arabic" w:hAnsi="Simplified Arabic" w:cs="Simplified Arabic" w:hint="cs"/>
          <w:sz w:val="32"/>
          <w:szCs w:val="32"/>
          <w:rtl/>
          <w:lang w:bidi="ar-OM"/>
        </w:rPr>
        <w:t xml:space="preserve"> </w:t>
      </w:r>
    </w:p>
    <w:p w14:paraId="33B9A856"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والمفاجأة التي تلقيناها لأول وهلة هي واحد من عوامل الإيقاظ التي يوقظ بها القرآن الحس </w:t>
      </w:r>
      <w:proofErr w:type="spellStart"/>
      <w:r w:rsidRPr="00CA53F9">
        <w:rPr>
          <w:rFonts w:ascii="Simplified Arabic" w:hAnsi="Simplified Arabic" w:cs="Simplified Arabic" w:hint="cs"/>
          <w:sz w:val="32"/>
          <w:szCs w:val="32"/>
          <w:rtl/>
          <w:lang w:bidi="ar-OM"/>
        </w:rPr>
        <w:t>المتبلد</w:t>
      </w:r>
      <w:proofErr w:type="spellEnd"/>
      <w:r w:rsidRPr="00CA53F9">
        <w:rPr>
          <w:rFonts w:ascii="Simplified Arabic" w:hAnsi="Simplified Arabic" w:cs="Simplified Arabic" w:hint="cs"/>
          <w:sz w:val="32"/>
          <w:szCs w:val="32"/>
          <w:rtl/>
          <w:lang w:bidi="ar-OM"/>
        </w:rPr>
        <w:t>، مفاجأة الرد على إنكار الوحي بلفظ الجلالة (الله)</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w:t>
      </w:r>
    </w:p>
    <w:p w14:paraId="747BC53A"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يشير إلى </w:t>
      </w:r>
      <w:r w:rsidRPr="00CA53F9">
        <w:rPr>
          <w:rFonts w:ascii="Simplified Arabic" w:hAnsi="Simplified Arabic" w:cs="Simplified Arabic" w:hint="cs"/>
          <w:sz w:val="32"/>
          <w:szCs w:val="32"/>
          <w:u w:val="single"/>
          <w:rtl/>
          <w:lang w:bidi="ar-OM"/>
        </w:rPr>
        <w:t>الالتفات</w:t>
      </w:r>
      <w:r w:rsidRPr="00CA53F9">
        <w:rPr>
          <w:rFonts w:ascii="Simplified Arabic" w:hAnsi="Simplified Arabic" w:cs="Simplified Arabic" w:hint="cs"/>
          <w:sz w:val="32"/>
          <w:szCs w:val="32"/>
          <w:rtl/>
          <w:lang w:bidi="ar-OM"/>
        </w:rPr>
        <w:t xml:space="preserve"> في الآية من الماضي إلى المضارع، </w:t>
      </w:r>
      <w:proofErr w:type="gramStart"/>
      <w:r w:rsidRPr="00CA53F9">
        <w:rPr>
          <w:rFonts w:ascii="Simplified Arabic" w:hAnsi="Simplified Arabic" w:cs="Simplified Arabic" w:hint="cs"/>
          <w:sz w:val="32"/>
          <w:szCs w:val="32"/>
          <w:rtl/>
          <w:lang w:bidi="ar-OM"/>
        </w:rPr>
        <w:t>فيقول :</w:t>
      </w:r>
      <w:proofErr w:type="gramEnd"/>
      <w:r w:rsidRPr="00CA53F9">
        <w:rPr>
          <w:rFonts w:ascii="Simplified Arabic" w:hAnsi="Simplified Arabic" w:cs="Simplified Arabic" w:hint="cs"/>
          <w:sz w:val="32"/>
          <w:szCs w:val="32"/>
          <w:rtl/>
          <w:lang w:bidi="ar-OM"/>
        </w:rPr>
        <w:t xml:space="preserve"> "ولقد يخيل إلى الحس الغافل أن ذلك قد تم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ذات مرة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وانتهى الأمر! ثم أصبح الكون من تلقاء نفسه يسير، مدفوعاً بتلك الدفعة الأولى بغير إرادة مباشرة من الله! والسياق يرده إلى </w:t>
      </w:r>
      <w:proofErr w:type="gramStart"/>
      <w:r w:rsidRPr="00CA53F9">
        <w:rPr>
          <w:rFonts w:ascii="Simplified Arabic" w:hAnsi="Simplified Arabic" w:cs="Simplified Arabic" w:hint="cs"/>
          <w:sz w:val="32"/>
          <w:szCs w:val="32"/>
          <w:rtl/>
          <w:lang w:bidi="ar-OM"/>
        </w:rPr>
        <w:t>الحقيقة .</w:t>
      </w:r>
      <w:proofErr w:type="gramEnd"/>
      <w:r w:rsidRPr="00CA53F9">
        <w:rPr>
          <w:rFonts w:ascii="Simplified Arabic" w:hAnsi="Simplified Arabic" w:cs="Simplified Arabic" w:hint="cs"/>
          <w:sz w:val="32"/>
          <w:szCs w:val="32"/>
          <w:rtl/>
          <w:lang w:bidi="ar-OM"/>
        </w:rPr>
        <w:t xml:space="preserve"> .  أن الله "حاضر" في تدبير الكون هذه اللحظة كحضوره في الأزل الذي لا يستوعبه إدراك البشر، وفي الأبد الذي لا تستوعبه الأفهام، وعندئذ فلا مجال للنسيان، فتدبير الله للكون في كل لحظة، وفي هذه اللحظة، وقدر الله حاضر دائما في كل حدث يتم في هذا الكون".  </w:t>
      </w:r>
    </w:p>
    <w:p w14:paraId="4B4A480B" w14:textId="77777777" w:rsidR="009F1CE4" w:rsidRPr="002878C6"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إلى أن قال: "ويستوقفنا </w:t>
      </w:r>
      <w:proofErr w:type="gramStart"/>
      <w:r w:rsidRPr="00CA53F9">
        <w:rPr>
          <w:rFonts w:ascii="Simplified Arabic" w:hAnsi="Simplified Arabic" w:cs="Simplified Arabic" w:hint="cs"/>
          <w:sz w:val="32"/>
          <w:szCs w:val="32"/>
          <w:rtl/>
          <w:lang w:bidi="ar-OM"/>
        </w:rPr>
        <w:t>التعبير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يُدَبِّرُ الْأَمْرَ يُفَصِّلُ الْآيَاتِ لَعَلَّكُم</w:t>
      </w:r>
      <w:r w:rsidRPr="00CA53F9">
        <w:rPr>
          <w:rFonts w:ascii="Simplified Arabic" w:hAnsi="Simplified Arabic" w:cs="Simplified Arabic" w:hint="cs"/>
          <w:sz w:val="32"/>
          <w:szCs w:val="32"/>
          <w:rtl/>
          <w:lang w:bidi="ar-OM"/>
        </w:rPr>
        <w:t>)، إنه لا يقول (يدبر الأمر ويفصل الآيات، بل يقول بغير عطف (</w:t>
      </w:r>
      <w:r w:rsidRPr="00CA53F9">
        <w:rPr>
          <w:rFonts w:ascii="Simplified Arabic" w:hAnsi="Simplified Arabic" w:cs="Simplified Arabic"/>
          <w:sz w:val="32"/>
          <w:szCs w:val="32"/>
          <w:rtl/>
          <w:lang w:bidi="ar-OM"/>
        </w:rPr>
        <w:t>يُدَبِّرُ الْأَمْرَ يُفَصِّلُ الْآيَاتِ لَعَلَّكُم بِلِقَاءِ رَبِّكُمْ تُوقِنُونَ</w:t>
      </w:r>
      <w:r w:rsidRPr="00CA53F9">
        <w:rPr>
          <w:rFonts w:ascii="Simplified Arabic" w:hAnsi="Simplified Arabic" w:cs="Simplified Arabic" w:hint="cs"/>
          <w:sz w:val="32"/>
          <w:szCs w:val="32"/>
          <w:rtl/>
          <w:lang w:bidi="ar-OM"/>
        </w:rPr>
        <w:t xml:space="preserve">) ، وكأنما الأمران لهدف واحد، يدبر الأمر لعلكم بلقاء ربكم توقنون، . . ويفصل الآيات لعلكم بلقاء ربكم توقنون، ولذلك يجمع بينهما السياق بغير فاصل، لأن بينهما - كما يقول البلاغيون - تمام </w:t>
      </w:r>
      <w:proofErr w:type="gramStart"/>
      <w:r w:rsidRPr="00CA53F9">
        <w:rPr>
          <w:rFonts w:ascii="Simplified Arabic" w:hAnsi="Simplified Arabic" w:cs="Simplified Arabic" w:hint="cs"/>
          <w:sz w:val="32"/>
          <w:szCs w:val="32"/>
          <w:rtl/>
          <w:lang w:bidi="ar-OM"/>
        </w:rPr>
        <w:t xml:space="preserve">اتصال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41"/>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7BBA9F24" w14:textId="77777777" w:rsidR="009F1CE4" w:rsidRPr="00CA53F9" w:rsidRDefault="009F1CE4" w:rsidP="009F1CE4">
      <w:pPr>
        <w:tabs>
          <w:tab w:val="left" w:pos="1181"/>
        </w:tabs>
        <w:jc w:val="both"/>
        <w:rPr>
          <w:rFonts w:ascii="Simplified Arabic" w:hAnsi="Simplified Arabic" w:cs="Simplified Arabic"/>
          <w:b/>
          <w:bCs/>
          <w:sz w:val="32"/>
          <w:szCs w:val="32"/>
          <w:rtl/>
          <w:lang w:bidi="ar-OM"/>
        </w:rPr>
      </w:pPr>
      <w:proofErr w:type="gramStart"/>
      <w:r w:rsidRPr="00CA53F9">
        <w:rPr>
          <w:rFonts w:ascii="Simplified Arabic" w:hAnsi="Simplified Arabic" w:cs="Simplified Arabic" w:hint="cs"/>
          <w:b/>
          <w:bCs/>
          <w:sz w:val="32"/>
          <w:szCs w:val="32"/>
          <w:rtl/>
          <w:lang w:bidi="ar-OM"/>
        </w:rPr>
        <w:lastRenderedPageBreak/>
        <w:t>ثانيا :</w:t>
      </w:r>
      <w:proofErr w:type="gramEnd"/>
      <w:r w:rsidRPr="00CA53F9">
        <w:rPr>
          <w:rFonts w:ascii="Simplified Arabic" w:hAnsi="Simplified Arabic" w:cs="Simplified Arabic" w:hint="cs"/>
          <w:b/>
          <w:bCs/>
          <w:sz w:val="32"/>
          <w:szCs w:val="32"/>
          <w:rtl/>
          <w:lang w:bidi="ar-OM"/>
        </w:rPr>
        <w:t xml:space="preserve"> سورة لقمان </w:t>
      </w:r>
    </w:p>
    <w:p w14:paraId="41781D6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يتفق الأستاذان أن سورة لقمان مثل بقية السور المكية، موضوعها الأساسي هو العقيدة، ثم يقول سيد-رحمه الله: "والسورة تتولى عرض هذه القضية بطريقة تستدعي التدبر لإدراك الأسلوب القرآني العجيب في مخاطبة الفطر والقلوب. وكل داع إلى الله في حاجة إلى تدبر هذا </w:t>
      </w:r>
      <w:proofErr w:type="gramStart"/>
      <w:r w:rsidRPr="00CA53F9">
        <w:rPr>
          <w:rFonts w:ascii="Simplified Arabic" w:hAnsi="Simplified Arabic" w:cs="Simplified Arabic" w:hint="cs"/>
          <w:sz w:val="32"/>
          <w:szCs w:val="32"/>
          <w:rtl/>
          <w:lang w:bidi="ar-OM"/>
        </w:rPr>
        <w:t>الأسلوب .</w:t>
      </w:r>
      <w:proofErr w:type="gramEnd"/>
      <w:r w:rsidRPr="00CA53F9">
        <w:rPr>
          <w:rFonts w:ascii="Simplified Arabic" w:hAnsi="Simplified Arabic" w:cs="Simplified Arabic" w:hint="cs"/>
          <w:sz w:val="32"/>
          <w:szCs w:val="32"/>
          <w:rtl/>
          <w:lang w:bidi="ar-OM"/>
        </w:rPr>
        <w:t xml:space="preserve"> </w:t>
      </w:r>
    </w:p>
    <w:p w14:paraId="380D56B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إنّها تعرض هذه القضية في مجال العرض القرآني. وهو هذا الكون الكبير، سماؤه وأرضه، شمسه وقمره، نهاره وليله، أجواؤه وبحاره، أمواجه وأمطاره، نباته </w:t>
      </w:r>
      <w:proofErr w:type="gramStart"/>
      <w:r w:rsidRPr="00CA53F9">
        <w:rPr>
          <w:rFonts w:ascii="Simplified Arabic" w:hAnsi="Simplified Arabic" w:cs="Simplified Arabic" w:hint="cs"/>
          <w:sz w:val="32"/>
          <w:szCs w:val="32"/>
          <w:rtl/>
          <w:lang w:bidi="ar-OM"/>
        </w:rPr>
        <w:t>وأشجاره .</w:t>
      </w:r>
      <w:proofErr w:type="gramEnd"/>
      <w:r w:rsidRPr="00CA53F9">
        <w:rPr>
          <w:rFonts w:ascii="Simplified Arabic" w:hAnsi="Simplified Arabic" w:cs="Simplified Arabic" w:hint="cs"/>
          <w:sz w:val="32"/>
          <w:szCs w:val="32"/>
          <w:rtl/>
          <w:lang w:bidi="ar-OM"/>
        </w:rPr>
        <w:t xml:space="preserve">. هذا المجال الكوني يتكرر في القرآن الكريم، فيحيل الكون كله مؤثرات ناطقة، وآيات مبثوثة عن الأيمان والشمائل، تخاطب القلوب البشرية وتؤثر فيها وتستحييها، وتأخذ عليها المسالك </w:t>
      </w:r>
      <w:proofErr w:type="gramStart"/>
      <w:r w:rsidRPr="00CA53F9">
        <w:rPr>
          <w:rFonts w:ascii="Simplified Arabic" w:hAnsi="Simplified Arabic" w:cs="Simplified Arabic" w:hint="cs"/>
          <w:sz w:val="32"/>
          <w:szCs w:val="32"/>
          <w:rtl/>
          <w:lang w:bidi="ar-OM"/>
        </w:rPr>
        <w:t>والدروب .</w:t>
      </w:r>
      <w:proofErr w:type="gramEnd"/>
      <w:r w:rsidRPr="00CA53F9">
        <w:rPr>
          <w:rFonts w:ascii="Simplified Arabic" w:hAnsi="Simplified Arabic" w:cs="Simplified Arabic" w:hint="cs"/>
          <w:sz w:val="32"/>
          <w:szCs w:val="32"/>
          <w:rtl/>
          <w:lang w:bidi="ar-OM"/>
        </w:rPr>
        <w:t xml:space="preserve"> </w:t>
      </w:r>
    </w:p>
    <w:p w14:paraId="72C51AF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ومع أن القضية واحدة ومجال واحد، فإنها تعرض في السورة أربع مرات في أربع جولات: </w:t>
      </w:r>
    </w:p>
    <w:p w14:paraId="0EA9AB64"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تبدأ الجولة الأولى بعد افتتاح السورة بالأحرف المقطعة.’. وعند قوله تعالى (</w:t>
      </w:r>
      <w:proofErr w:type="spellStart"/>
      <w:r w:rsidRPr="00CA53F9">
        <w:rPr>
          <w:rFonts w:ascii="Simplified Arabic" w:hAnsi="Simplified Arabic" w:cs="Simplified Arabic"/>
          <w:sz w:val="32"/>
          <w:szCs w:val="32"/>
          <w:rtl/>
          <w:lang w:bidi="ar-OM"/>
        </w:rPr>
        <w:t>هَٰذَا</w:t>
      </w:r>
      <w:proofErr w:type="spellEnd"/>
      <w:r w:rsidRPr="00CA53F9">
        <w:rPr>
          <w:rFonts w:ascii="Simplified Arabic" w:hAnsi="Simplified Arabic" w:cs="Simplified Arabic"/>
          <w:sz w:val="32"/>
          <w:szCs w:val="32"/>
          <w:rtl/>
          <w:lang w:bidi="ar-OM"/>
        </w:rPr>
        <w:t xml:space="preserve"> خَلْقُ اللَّهِ فَأَرُونِي مَاذَا خَلَقَ الَّذِينَ مِن دُونِهِ ۚ بَلِ الظَّالِمُونَ فِي ضَلَالٍ </w:t>
      </w:r>
      <w:proofErr w:type="gramStart"/>
      <w:r w:rsidRPr="00CA53F9">
        <w:rPr>
          <w:rFonts w:ascii="Simplified Arabic" w:hAnsi="Simplified Arabic" w:cs="Simplified Arabic"/>
          <w:sz w:val="32"/>
          <w:szCs w:val="32"/>
          <w:rtl/>
          <w:lang w:bidi="ar-OM"/>
        </w:rPr>
        <w:t>مُّبِينٍ</w:t>
      </w:r>
      <w:r w:rsidRPr="00CA53F9">
        <w:rPr>
          <w:rFonts w:ascii="Simplified Arabic" w:hAnsi="Simplified Arabic" w:cs="Simplified Arabic"/>
          <w:sz w:val="32"/>
          <w:szCs w:val="32"/>
          <w:lang w:bidi="ar-OM"/>
        </w:rPr>
        <w:t> </w:t>
      </w:r>
      <w:r w:rsidRPr="00CA53F9">
        <w:rPr>
          <w:rFonts w:ascii="Simplified Arabic" w:hAnsi="Simplified Arabic" w:cs="Simplified Arabic" w:hint="cs"/>
          <w:sz w:val="32"/>
          <w:szCs w:val="32"/>
          <w:rtl/>
          <w:lang w:bidi="ar-OM"/>
        </w:rPr>
        <w:t>)</w:t>
      </w:r>
      <w:proofErr w:type="gramEnd"/>
      <w:r w:rsidRPr="00CA53F9">
        <w:rPr>
          <w:rFonts w:ascii="Simplified Arabic" w:hAnsi="Simplified Arabic" w:cs="Simplified Arabic" w:hint="cs"/>
          <w:sz w:val="32"/>
          <w:szCs w:val="32"/>
          <w:rtl/>
          <w:lang w:bidi="ar-OM"/>
        </w:rPr>
        <w:t xml:space="preserve"> تنتهي الجولة الأولى بقضايا ومؤثرات معروضة في ساحة الكون الكبير . </w:t>
      </w:r>
    </w:p>
    <w:p w14:paraId="1E20CD75"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lang w:bidi="ar-OM"/>
        </w:rPr>
        <w:tab/>
        <w:t xml:space="preserve">أما الجولة الثانية فتبدأ من خلال نفوس آدمية، وتتناول القضية ذاتها في المجال ذاته بأسلوب جديد ومؤثرات </w:t>
      </w:r>
      <w:proofErr w:type="gramStart"/>
      <w:r w:rsidRPr="00CA53F9">
        <w:rPr>
          <w:rFonts w:ascii="Simplified Arabic" w:hAnsi="Simplified Arabic" w:cs="Simplified Arabic" w:hint="cs"/>
          <w:sz w:val="32"/>
          <w:szCs w:val="32"/>
          <w:rtl/>
          <w:lang w:bidi="ar-OM"/>
        </w:rPr>
        <w:t>جديدة .</w:t>
      </w:r>
      <w:proofErr w:type="gramEnd"/>
      <w:r w:rsidRPr="00CA53F9">
        <w:rPr>
          <w:rFonts w:ascii="Simplified Arabic" w:hAnsi="Simplified Arabic" w:cs="Simplified Arabic" w:hint="cs"/>
          <w:sz w:val="32"/>
          <w:szCs w:val="32"/>
          <w:rtl/>
          <w:lang w:bidi="ar-OM"/>
        </w:rPr>
        <w:t>. (</w:t>
      </w:r>
      <w:r w:rsidRPr="00CA53F9">
        <w:rPr>
          <w:rFonts w:ascii="Simplified Arabic" w:hAnsi="Simplified Arabic" w:cs="Simplified Arabic"/>
          <w:sz w:val="32"/>
          <w:szCs w:val="32"/>
          <w:rtl/>
          <w:lang w:bidi="ar-OM"/>
        </w:rPr>
        <w:t>وَلَقَدْ آتَيْنَا لُقْمَانَ الْحِكْمَةَ أَنِ اشْكُرْ لِلَّهِ ۚ وَمَن يَشْكُرْ فَإِنَّمَا يَشْكُرُ لِنَفْسِهِ ۖ وَمَن كَفَرَ فَإِنَّ اللَّهَ غَنِيٌّ حَمِيدٌ</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إلى - المؤثر بتحقير التصعير والنفخة ملحوظة في التعبير، وبه تنتهي هذه الجولة الثانية وقد عالجت القضية ذاتها في مجالها المعهود، بمؤثرات جديدة وبأسلوب جديد. </w:t>
      </w:r>
    </w:p>
    <w:p w14:paraId="6B76C8D5"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ثم تبدأ الجولة الثالثة بعرض القضية المعهودة في مجال السماوات والارض، مصحوبة بمؤثر منتزع من علاقة البشر بالسموات والأرض وما فيها من نعم سخرها الله للناس وهم لا يشكرون (</w:t>
      </w:r>
      <w:r w:rsidRPr="00CA53F9">
        <w:rPr>
          <w:rFonts w:ascii="Simplified Arabic" w:hAnsi="Simplified Arabic" w:cs="Simplified Arabic"/>
          <w:sz w:val="32"/>
          <w:szCs w:val="32"/>
          <w:rtl/>
        </w:rPr>
        <w:t xml:space="preserve">أَلَمْ تَرَوْا أَنَّ اللَّهَ سَخَّرَ لَكُم مَّا فِي السَّمَاوَاتِ وَمَا فِي الْأَرْضِ وَأَسْبَغَ عَلَيْكُمْ نِعَمَهُ ظَاهِرَةً وَبَاطِنَةً ۗ وَمِنَ النَّاسِ مَن يُجَادِلُ فِي اللَّهِ بِغَيْرِ عِلْمٍ وَلَا </w:t>
      </w:r>
      <w:r w:rsidRPr="00CA53F9">
        <w:rPr>
          <w:rFonts w:ascii="Simplified Arabic" w:hAnsi="Simplified Arabic" w:cs="Simplified Arabic"/>
          <w:sz w:val="32"/>
          <w:szCs w:val="32"/>
          <w:rtl/>
        </w:rPr>
        <w:lastRenderedPageBreak/>
        <w:t>هُدًى وَلَا كِتَابٍ مُّنِيرٍ</w:t>
      </w:r>
      <w:r w:rsidRPr="00CA53F9">
        <w:rPr>
          <w:rFonts w:ascii="Simplified Arabic" w:hAnsi="Simplified Arabic" w:cs="Simplified Arabic" w:hint="cs"/>
          <w:sz w:val="32"/>
          <w:szCs w:val="32"/>
          <w:rtl/>
        </w:rPr>
        <w:t>)، ويختم الجولة بمشهد يصور امتداد علم الله بلا نهاية، وانطلاق مشيئته في الخلق والإنشاء بلا حدود، ويجعل هذا دليلا على البعث والإعادة وعلى الخلق والإنشاء: (</w:t>
      </w:r>
      <w:r w:rsidRPr="00CA53F9">
        <w:rPr>
          <w:rFonts w:ascii="Simplified Arabic" w:hAnsi="Simplified Arabic" w:cs="Simplified Arabic"/>
          <w:sz w:val="32"/>
          <w:szCs w:val="32"/>
          <w:rtl/>
        </w:rPr>
        <w:t>وَلَوْ أَنَّمَا فِي الْأَرْضِ مِن شَجَرَةٍ أَقْلَامٌ وَالْبَحْرُ يَمُدُّهُ مِن بَعْدِهِ سَبْعَةُ أَبْحُرٍ مَّا نَفِدَتْ كَلِمَاتُ اللَّهِ ۗ إِنَّ اللَّهَ عَزِيزٌ حَكِيمٌ</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مَّا خَلْقُكُمْ وَلَا بَعْثُكُمْ إِلَّا كَنَفْسٍ وَاحِدَةٍ ۗ إِنَّ اللَّهَ سَمِيعٌ بَصِيرٌ</w:t>
      </w:r>
      <w:r w:rsidRPr="00CA53F9">
        <w:rPr>
          <w:rFonts w:ascii="Simplified Arabic" w:hAnsi="Simplified Arabic" w:cs="Simplified Arabic"/>
          <w:sz w:val="32"/>
          <w:szCs w:val="32"/>
        </w:rPr>
        <w:t> </w:t>
      </w:r>
      <w:r w:rsidRPr="00CA53F9">
        <w:rPr>
          <w:rFonts w:ascii="Simplified Arabic" w:hAnsi="Simplified Arabic" w:cs="Simplified Arabic" w:hint="cs"/>
          <w:sz w:val="32"/>
          <w:szCs w:val="32"/>
          <w:rtl/>
        </w:rPr>
        <w:t xml:space="preserve">) .  </w:t>
      </w:r>
    </w:p>
    <w:p w14:paraId="47039095"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وتبدأ الجولة الرابعة بمشهد كوني ذي ايقاع في القلب البشري. مشهد من الليل وهو يطول فيدخل في جسم النهار ويمتد، والنهار يطول فيدخل في جسم الليل ويمتد، ومشهد الشمس والقمر مسخرين فكليهما يجريان في حدود مرسومة إلى وقت لا يعلمه إلاّ خالقهما الخبير بهما وبالناس وبما يعلمون: (</w:t>
      </w:r>
      <w:r w:rsidRPr="00CA53F9">
        <w:rPr>
          <w:rFonts w:ascii="Simplified Arabic" w:hAnsi="Simplified Arabic" w:cs="Simplified Arabic"/>
          <w:sz w:val="32"/>
          <w:szCs w:val="32"/>
          <w:rtl/>
        </w:rPr>
        <w:t xml:space="preserve">أَلَمْ تَرَ أَنَّ اللَّهَ يُولِجُ اللَّيْلَ فِي النَّهَارِ وَيُولِجُ النَّهَارَ فِي اللَّيْلِ وَسَخَّرَ الشَّمْسَ وَالْقَمَرَ كُلٌّ يَجْرِي </w:t>
      </w:r>
      <w:proofErr w:type="spellStart"/>
      <w:r w:rsidRPr="00CA53F9">
        <w:rPr>
          <w:rFonts w:ascii="Simplified Arabic" w:hAnsi="Simplified Arabic" w:cs="Simplified Arabic"/>
          <w:sz w:val="32"/>
          <w:szCs w:val="32"/>
          <w:rtl/>
        </w:rPr>
        <w:t>إِلَىٰ</w:t>
      </w:r>
      <w:proofErr w:type="spellEnd"/>
      <w:r w:rsidRPr="00CA53F9">
        <w:rPr>
          <w:rFonts w:ascii="Simplified Arabic" w:hAnsi="Simplified Arabic" w:cs="Simplified Arabic"/>
          <w:sz w:val="32"/>
          <w:szCs w:val="32"/>
          <w:rtl/>
        </w:rPr>
        <w:t xml:space="preserve"> أَجَلٍ مُّسَمًّى وَأَنَّ اللَّهَ بِمَا تَعْمَلُونَ خَبِيرٌ</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rtl/>
        </w:rPr>
        <w:t>يَا أَيُّهَا النَّاسُ اتَّقُوا رَبَّكُمْ وَاخْشَوْا يَوْمًا لَّا يَجْزِي وَالِدٌ عَن وَلَدِهِ وَلَا مَوْلُودٌ هُوَ جَازٍ عَن وَالِدِهِ شَيْئًا ۚ إِنَّ وَعْدَ اللَّهِ حَقٌّ ۖ فَلَا تَغُرَّنَّكُمُ الْحَيَاةُ الدُّنْيَا وَلَا يَغُرَّنَّكُم بِاللَّهِ الْغَرُورُ</w:t>
      </w:r>
      <w:r w:rsidRPr="00CA53F9">
        <w:rPr>
          <w:rFonts w:ascii="Simplified Arabic" w:hAnsi="Simplified Arabic" w:cs="Simplified Arabic" w:hint="cs"/>
          <w:sz w:val="32"/>
          <w:szCs w:val="32"/>
          <w:rtl/>
        </w:rPr>
        <w:t>) وعند هذا المقطع المؤثر الذي يرتجف له الكيان تختم السورة بآية تقرر القضايا التي عالجتها جميعا، في إيقاع قوي عميق مرهوب: (</w:t>
      </w:r>
      <w:r w:rsidRPr="00CA53F9">
        <w:rPr>
          <w:rFonts w:ascii="Simplified Arabic" w:hAnsi="Simplified Arabic" w:cs="Simplified Arabic"/>
          <w:sz w:val="32"/>
          <w:szCs w:val="32"/>
          <w:rtl/>
        </w:rPr>
        <w:t>إِنَّ اللَّهَ عِندَهُ عِلْمُ السَّاعَةِ وَيُنَزِّلُ الْغَيْثَ وَيَعْلَمُ مَا فِي الْأَرْحَامِ ۖ وَمَا تَدْرِي نَفْسٌ مَّاذَا تَكْسِبُ غَدًا ۖ وَمَا تَدْرِي نَفْسٌ بِأَيِّ أَرْضٍ تَمُوتُ ۚ إِنَّ اللَّهَ عَلِيمٌ خَبِيرٌ</w:t>
      </w:r>
      <w:r w:rsidRPr="00CA53F9">
        <w:rPr>
          <w:rFonts w:ascii="Simplified Arabic" w:hAnsi="Simplified Arabic" w:cs="Simplified Arabic" w:hint="cs"/>
          <w:sz w:val="32"/>
          <w:szCs w:val="32"/>
          <w:rtl/>
        </w:rPr>
        <w:t>) .</w:t>
      </w:r>
    </w:p>
    <w:p w14:paraId="6ECE920C"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ولا يختلف الأستاذ محمد قطب مع أخيه في أن السورة تقرر قضية العقيدة في أربع مقاطع، وإن اختلفا في بداية المقطع الأخير، غير أن الأستاذ محمد لا يتحدث عن بداية المقاطع ونهايتها إلاّ من خلال انتهاء الفقرات </w:t>
      </w:r>
      <w:proofErr w:type="gramStart"/>
      <w:r w:rsidRPr="00CA53F9">
        <w:rPr>
          <w:rFonts w:ascii="Simplified Arabic" w:hAnsi="Simplified Arabic" w:cs="Simplified Arabic" w:hint="cs"/>
          <w:sz w:val="32"/>
          <w:szCs w:val="32"/>
          <w:rtl/>
        </w:rPr>
        <w:t xml:space="preserve">وابتدائها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42"/>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rPr>
        <w:t xml:space="preserve">. </w:t>
      </w:r>
    </w:p>
    <w:p w14:paraId="05C5C21C" w14:textId="53EE5EFB" w:rsidR="009F1CE4" w:rsidRPr="00CA53F9" w:rsidRDefault="009F1CE4" w:rsidP="009F1CE4">
      <w:pPr>
        <w:tabs>
          <w:tab w:val="left" w:pos="1181"/>
        </w:tabs>
        <w:jc w:val="both"/>
        <w:rPr>
          <w:rFonts w:ascii="Simplified Arabic" w:hAnsi="Simplified Arabic" w:cs="Simplified Arabic"/>
          <w:b/>
          <w:bCs/>
          <w:sz w:val="32"/>
          <w:szCs w:val="32"/>
          <w:rtl/>
        </w:rPr>
      </w:pPr>
      <w:r w:rsidRPr="00CA53F9">
        <w:rPr>
          <w:rFonts w:ascii="Simplified Arabic" w:hAnsi="Simplified Arabic" w:cs="Simplified Arabic" w:hint="cs"/>
          <w:b/>
          <w:bCs/>
          <w:sz w:val="32"/>
          <w:szCs w:val="32"/>
          <w:rtl/>
        </w:rPr>
        <w:t>الصور الفنية في سورة لقمان</w:t>
      </w:r>
    </w:p>
    <w:p w14:paraId="0EB46772"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تحت عنوان التناسق الفني من كتاب التصوير الفني في القرآن يذكر سيد -رحمه الله- أن من التناسق تلك النكت البلاغية التي تنبه لها </w:t>
      </w:r>
      <w:proofErr w:type="gramStart"/>
      <w:r w:rsidRPr="00CA53F9">
        <w:rPr>
          <w:rFonts w:ascii="Simplified Arabic" w:hAnsi="Simplified Arabic" w:cs="Simplified Arabic" w:hint="cs"/>
          <w:sz w:val="32"/>
          <w:szCs w:val="32"/>
          <w:rtl/>
        </w:rPr>
        <w:t>الكثيرون .</w:t>
      </w:r>
      <w:proofErr w:type="gramEnd"/>
      <w:r w:rsidRPr="00CA53F9">
        <w:rPr>
          <w:rFonts w:ascii="Simplified Arabic" w:hAnsi="Simplified Arabic" w:cs="Simplified Arabic" w:hint="cs"/>
          <w:sz w:val="32"/>
          <w:szCs w:val="32"/>
          <w:rtl/>
        </w:rPr>
        <w:t xml:space="preserve"> .  كأن يعبر بلفظ الرب في مواضع التربية والتعليم، مثل: (</w:t>
      </w:r>
      <w:r w:rsidRPr="00CA53F9">
        <w:rPr>
          <w:rFonts w:ascii="Arial" w:hAnsi="Arial" w:cs="Arial"/>
          <w:color w:val="202122"/>
          <w:sz w:val="32"/>
          <w:szCs w:val="32"/>
          <w:shd w:val="clear" w:color="auto" w:fill="FFFFFF"/>
          <w:rtl/>
        </w:rPr>
        <w:t xml:space="preserve">اقْرَأْ بِاسْمِ رَبِّكَ الَّذِي خَلَقَ (1) خَلَقَ </w:t>
      </w:r>
      <w:r w:rsidRPr="00CA53F9">
        <w:rPr>
          <w:rFonts w:ascii="Arial" w:hAnsi="Arial" w:cs="Arial"/>
          <w:color w:val="202122"/>
          <w:sz w:val="32"/>
          <w:szCs w:val="32"/>
          <w:shd w:val="clear" w:color="auto" w:fill="FFFFFF"/>
          <w:rtl/>
        </w:rPr>
        <w:lastRenderedPageBreak/>
        <w:t>الْإِنْسَانَ مِنْ عَلَقٍ (2) اقْرَأْ وَرَبُّكَ الْأَكْرَمُ (3) الَّذِي عَلَّمَ بِالْقَلَمِ (4) عَلَّمَ الْإِنْسَانَ مَا لَمْ يَعْلَمْ</w:t>
      </w:r>
      <w:r w:rsidRPr="00CA53F9">
        <w:rPr>
          <w:rFonts w:ascii="Simplified Arabic" w:hAnsi="Simplified Arabic" w:cs="Simplified Arabic" w:hint="cs"/>
          <w:sz w:val="32"/>
          <w:szCs w:val="32"/>
          <w:rtl/>
        </w:rPr>
        <w:t xml:space="preserve">)، </w:t>
      </w:r>
    </w:p>
    <w:p w14:paraId="39F12787"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sz w:val="32"/>
          <w:szCs w:val="32"/>
          <w:rtl/>
        </w:rPr>
        <w:tab/>
      </w:r>
      <w:r w:rsidRPr="00CA53F9">
        <w:rPr>
          <w:rFonts w:ascii="Simplified Arabic" w:hAnsi="Simplified Arabic" w:cs="Simplified Arabic" w:hint="cs"/>
          <w:sz w:val="32"/>
          <w:szCs w:val="32"/>
          <w:rtl/>
        </w:rPr>
        <w:t>بينما يعبر بلفظ الله في مواضع التأليه والتعظيم، مثل: (</w:t>
      </w:r>
      <w:r w:rsidRPr="00CA53F9">
        <w:rPr>
          <w:rFonts w:ascii="Simplified Arabic" w:hAnsi="Simplified Arabic" w:cs="Simplified Arabic"/>
          <w:sz w:val="32"/>
          <w:szCs w:val="32"/>
          <w:rtl/>
        </w:rPr>
        <w:t>إِنَّ اللَّهَ عِندَهُ عِلْمُ السَّاعَةِ وَيُنَزِّلُ الْغَيْثَ وَيَعْلَمُ مَا فِي الْأَرْحَامِ ۖ وَمَا تَدْرِي نَفْسٌ مَّاذَا تَكْسِبُ غَدًا ۖ وَمَا تَدْرِي نَفْسٌ بِأَيِّ أَرْضٍ تَمُوتُ ۚ إِنَّ اللَّهَ عَلِيمٌ خَبِيرٌ</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 إلى آخر المباحث البلاغية </w:t>
      </w:r>
      <w:proofErr w:type="gramStart"/>
      <w:r w:rsidRPr="00CA53F9">
        <w:rPr>
          <w:rFonts w:ascii="Simplified Arabic" w:hAnsi="Simplified Arabic" w:cs="Simplified Arabic" w:hint="cs"/>
          <w:sz w:val="32"/>
          <w:szCs w:val="32"/>
          <w:rtl/>
        </w:rPr>
        <w:t>المعروفة .</w:t>
      </w:r>
      <w:proofErr w:type="gramEnd"/>
      <w:r w:rsidRPr="00CA53F9">
        <w:rPr>
          <w:rFonts w:ascii="Simplified Arabic" w:hAnsi="Simplified Arabic" w:cs="Simplified Arabic" w:hint="cs"/>
          <w:sz w:val="32"/>
          <w:szCs w:val="32"/>
          <w:rtl/>
        </w:rPr>
        <w:t xml:space="preserve"> .  وفيهم من يعد هذا أقصى مظاهر البلاغية في التعبير </w:t>
      </w:r>
      <w:proofErr w:type="gramStart"/>
      <w:r w:rsidRPr="00CA53F9">
        <w:rPr>
          <w:rFonts w:ascii="Simplified Arabic" w:hAnsi="Simplified Arabic" w:cs="Simplified Arabic" w:hint="cs"/>
          <w:sz w:val="32"/>
          <w:szCs w:val="32"/>
          <w:rtl/>
        </w:rPr>
        <w:t xml:space="preserve">القرآن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43"/>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rPr>
        <w:t xml:space="preserve">. </w:t>
      </w:r>
    </w:p>
    <w:p w14:paraId="738638D6"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ثم يعود لنفس الآية فيقول: ونحن نعبر بلغة التصوير، لأننا في الواقع أمام تصوير قبل التعبير. هذه اللمسات العريضة قد تجمع بين السماء والأرض في نظام؛ وبين مشاهد الطبيعة ومشاهد الحياة في سياق، حيث تتسع رقعة الصورة لهذا كله، على أساس من الوحدة الكبيرة بدل الوحدة </w:t>
      </w:r>
      <w:proofErr w:type="gramStart"/>
      <w:r w:rsidRPr="00CA53F9">
        <w:rPr>
          <w:rFonts w:ascii="Simplified Arabic" w:hAnsi="Simplified Arabic" w:cs="Simplified Arabic" w:hint="cs"/>
          <w:sz w:val="32"/>
          <w:szCs w:val="32"/>
          <w:rtl/>
        </w:rPr>
        <w:t>الصغيرة .</w:t>
      </w:r>
      <w:proofErr w:type="gramEnd"/>
      <w:r w:rsidRPr="00CA53F9">
        <w:rPr>
          <w:rFonts w:ascii="Simplified Arabic" w:hAnsi="Simplified Arabic" w:cs="Simplified Arabic" w:hint="cs"/>
          <w:sz w:val="32"/>
          <w:szCs w:val="32"/>
          <w:rtl/>
        </w:rPr>
        <w:t xml:space="preserve"> . وقد تتسع ويتطاول المدى، وتعرض اللمسات، ولكنّها تدق في النهاية حتى تتناول الجزئيات: من ذلك: (</w:t>
      </w:r>
      <w:r w:rsidRPr="00CA53F9">
        <w:rPr>
          <w:rFonts w:ascii="Simplified Arabic" w:hAnsi="Simplified Arabic" w:cs="Simplified Arabic"/>
          <w:sz w:val="32"/>
          <w:szCs w:val="32"/>
          <w:rtl/>
        </w:rPr>
        <w:t>إِنَّ اللَّهَ عِندَهُ عِلْمُ السَّاعَةِ وَيُنَزِّلُ الْغَيْثَ وَيَعْلَمُ مَا فِي الْأَرْحَامِ ۖ وَمَا تَدْرِي نَفْسٌ مَّاذَا تَكْسِبُ غَدًا ۖ وَمَا تَدْرِي نَفْسٌ بِأَيِّ أَرْضٍ تَمُوتُ ۚ إِنَّ اللَّهَ عَلِيمٌ خَبِيرٌ</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w:t>
      </w:r>
    </w:p>
    <w:p w14:paraId="7F3F5EED"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فهذه رقعة فسيحة في الزمان والمكان؛ وفي الحاضر والواقع، وفي المستقبل المنظور والغيب السحيق، وفي خواطر النفس ووثبات الخيال: ما بين الساعة البعيدة المدى، والغيث المعيد المصدر، وما في الأرحام الخافي بلفظه وحقيقته عن العيان، والرزق في الغد وهو قريب في الزمان مغيب في المجهول، وموضع الموت والدفن وهو مبعد في </w:t>
      </w:r>
      <w:proofErr w:type="gramStart"/>
      <w:r w:rsidRPr="00CA53F9">
        <w:rPr>
          <w:rFonts w:ascii="Simplified Arabic" w:hAnsi="Simplified Arabic" w:cs="Simplified Arabic" w:hint="cs"/>
          <w:sz w:val="32"/>
          <w:szCs w:val="32"/>
          <w:rtl/>
        </w:rPr>
        <w:t>الظنون .</w:t>
      </w:r>
      <w:proofErr w:type="gramEnd"/>
    </w:p>
    <w:p w14:paraId="3D29AD99"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إنها رقعة فسيحة في الآماد والأرجاء، ولكنها اللمسات العريضة بعد أن تتناولها من أقطارها، تدق في أطرافها، وتجمع بين هذه كلها عند نقطة الغيب المجهول، وتقف بها جميعاً أمام كوة صغيرة مغلقة، لو انفتح منها سم الخياط، لاستوى القريب خلفها والبعيد، </w:t>
      </w:r>
      <w:proofErr w:type="spellStart"/>
      <w:r w:rsidRPr="00CA53F9">
        <w:rPr>
          <w:rFonts w:ascii="Simplified Arabic" w:hAnsi="Simplified Arabic" w:cs="Simplified Arabic" w:hint="cs"/>
          <w:sz w:val="32"/>
          <w:szCs w:val="32"/>
          <w:rtl/>
        </w:rPr>
        <w:t>ولانكشف</w:t>
      </w:r>
      <w:proofErr w:type="spellEnd"/>
      <w:r w:rsidRPr="00CA53F9">
        <w:rPr>
          <w:rFonts w:ascii="Simplified Arabic" w:hAnsi="Simplified Arabic" w:cs="Simplified Arabic" w:hint="cs"/>
          <w:sz w:val="32"/>
          <w:szCs w:val="32"/>
          <w:rtl/>
        </w:rPr>
        <w:t xml:space="preserve"> القاصي منها والدان</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44"/>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rPr>
        <w:t>.</w:t>
      </w:r>
    </w:p>
    <w:p w14:paraId="02F59808"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lastRenderedPageBreak/>
        <w:t>*</w:t>
      </w:r>
    </w:p>
    <w:p w14:paraId="22D62F65" w14:textId="077A643D" w:rsidR="009F1CE4" w:rsidRPr="00CA53F9" w:rsidRDefault="009F1CE4" w:rsidP="009F1CE4">
      <w:pPr>
        <w:tabs>
          <w:tab w:val="left" w:pos="1181"/>
        </w:tabs>
        <w:jc w:val="both"/>
        <w:rPr>
          <w:rFonts w:ascii="Simplified Arabic" w:hAnsi="Simplified Arabic" w:cs="Simplified Arabic"/>
          <w:b/>
          <w:bCs/>
          <w:sz w:val="32"/>
          <w:szCs w:val="32"/>
          <w:rtl/>
        </w:rPr>
      </w:pPr>
      <w:r w:rsidRPr="00CA53F9">
        <w:rPr>
          <w:rFonts w:ascii="Simplified Arabic" w:hAnsi="Simplified Arabic" w:cs="Simplified Arabic" w:hint="cs"/>
          <w:b/>
          <w:bCs/>
          <w:sz w:val="32"/>
          <w:szCs w:val="32"/>
          <w:rtl/>
        </w:rPr>
        <w:t xml:space="preserve">الصور الفنية في سورة لقمان </w:t>
      </w:r>
      <w:r w:rsidR="00C824AD">
        <w:rPr>
          <w:rFonts w:ascii="Simplified Arabic" w:hAnsi="Simplified Arabic" w:cs="Simplified Arabic" w:hint="cs"/>
          <w:b/>
          <w:bCs/>
          <w:sz w:val="32"/>
          <w:szCs w:val="32"/>
          <w:rtl/>
        </w:rPr>
        <w:t>2</w:t>
      </w:r>
    </w:p>
    <w:p w14:paraId="0DE4E9EC"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يقول رحمه الله عند قول الله تعالى: (</w:t>
      </w:r>
      <w:r w:rsidRPr="00CA53F9">
        <w:rPr>
          <w:rFonts w:ascii="Simplified Arabic" w:hAnsi="Simplified Arabic" w:cs="Simplified Arabic"/>
          <w:sz w:val="32"/>
          <w:szCs w:val="32"/>
          <w:rtl/>
        </w:rPr>
        <w:t xml:space="preserve">وَمِنَ النَّاسِ مَن يَشْتَرِي لَهْوَ الْحَدِيثِ لِيُضِلَّ عَن سَبِيلِ اللَّهِ بِغَيْرِ عِلْمٍ وَيَتَّخِذَهَا هُزُوًا ۚ </w:t>
      </w:r>
      <w:proofErr w:type="spellStart"/>
      <w:r w:rsidRPr="00CA53F9">
        <w:rPr>
          <w:rFonts w:ascii="Simplified Arabic" w:hAnsi="Simplified Arabic" w:cs="Simplified Arabic"/>
          <w:sz w:val="32"/>
          <w:szCs w:val="32"/>
          <w:rtl/>
        </w:rPr>
        <w:t>أُولَٰئِكَ</w:t>
      </w:r>
      <w:proofErr w:type="spellEnd"/>
      <w:r w:rsidRPr="00CA53F9">
        <w:rPr>
          <w:rFonts w:ascii="Simplified Arabic" w:hAnsi="Simplified Arabic" w:cs="Simplified Arabic"/>
          <w:sz w:val="32"/>
          <w:szCs w:val="32"/>
          <w:rtl/>
        </w:rPr>
        <w:t xml:space="preserve"> لَهُمْ عَذَابٌ مُّهِينٌ</w:t>
      </w:r>
      <w:proofErr w:type="gramStart"/>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rPr>
        <w:t> </w:t>
      </w:r>
      <w:r w:rsidRPr="00CA53F9">
        <w:rPr>
          <w:rFonts w:ascii="Simplified Arabic" w:hAnsi="Simplified Arabic" w:cs="Simplified Arabic" w:hint="cs"/>
          <w:sz w:val="32"/>
          <w:szCs w:val="32"/>
          <w:rtl/>
        </w:rPr>
        <w:t>:</w:t>
      </w:r>
      <w:proofErr w:type="gramEnd"/>
    </w:p>
    <w:p w14:paraId="21EEBE01"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 xml:space="preserve">إنه شراء تدفع فيه المشاعر والأفكار والاهتمامات </w:t>
      </w:r>
      <w:proofErr w:type="gramStart"/>
      <w:r w:rsidRPr="00CA53F9">
        <w:rPr>
          <w:rFonts w:ascii="Simplified Arabic" w:hAnsi="Simplified Arabic" w:cs="Simplified Arabic" w:hint="cs"/>
          <w:sz w:val="32"/>
          <w:szCs w:val="32"/>
          <w:rtl/>
        </w:rPr>
        <w:t>والنوايا .</w:t>
      </w:r>
      <w:proofErr w:type="gramEnd"/>
      <w:r w:rsidRPr="00CA53F9">
        <w:rPr>
          <w:rFonts w:ascii="Simplified Arabic" w:hAnsi="Simplified Arabic" w:cs="Simplified Arabic" w:hint="cs"/>
          <w:sz w:val="32"/>
          <w:szCs w:val="32"/>
          <w:rtl/>
        </w:rPr>
        <w:t xml:space="preserve"> .  فضلاً على كون الإنسان يعمل في الدينا فيشتري بعمله نصيبه في </w:t>
      </w:r>
      <w:proofErr w:type="gramStart"/>
      <w:r w:rsidRPr="00CA53F9">
        <w:rPr>
          <w:rFonts w:ascii="Simplified Arabic" w:hAnsi="Simplified Arabic" w:cs="Simplified Arabic" w:hint="cs"/>
          <w:sz w:val="32"/>
          <w:szCs w:val="32"/>
          <w:rtl/>
        </w:rPr>
        <w:t>الآخرة .</w:t>
      </w:r>
      <w:proofErr w:type="gramEnd"/>
      <w:r w:rsidRPr="00CA53F9">
        <w:rPr>
          <w:rFonts w:ascii="Simplified Arabic" w:hAnsi="Simplified Arabic" w:cs="Simplified Arabic" w:hint="cs"/>
          <w:sz w:val="32"/>
          <w:szCs w:val="32"/>
          <w:rtl/>
        </w:rPr>
        <w:t xml:space="preserve"> . في الجنة أو في </w:t>
      </w:r>
      <w:proofErr w:type="gramStart"/>
      <w:r w:rsidRPr="00CA53F9">
        <w:rPr>
          <w:rFonts w:ascii="Simplified Arabic" w:hAnsi="Simplified Arabic" w:cs="Simplified Arabic" w:hint="cs"/>
          <w:sz w:val="32"/>
          <w:szCs w:val="32"/>
          <w:rtl/>
        </w:rPr>
        <w:t>الجحيم .</w:t>
      </w:r>
      <w:proofErr w:type="gramEnd"/>
      <w:r w:rsidRPr="00CA53F9">
        <w:rPr>
          <w:rFonts w:ascii="Simplified Arabic" w:hAnsi="Simplified Arabic" w:cs="Simplified Arabic" w:hint="cs"/>
          <w:sz w:val="32"/>
          <w:szCs w:val="32"/>
          <w:rtl/>
        </w:rPr>
        <w:t xml:space="preserve"> .  أي أنه صار يتبع هوى نفسه ويطيعه بدلا من </w:t>
      </w:r>
      <w:proofErr w:type="gramStart"/>
      <w:r w:rsidRPr="00CA53F9">
        <w:rPr>
          <w:rFonts w:ascii="Simplified Arabic" w:hAnsi="Simplified Arabic" w:cs="Simplified Arabic" w:hint="cs"/>
          <w:sz w:val="32"/>
          <w:szCs w:val="32"/>
          <w:rtl/>
        </w:rPr>
        <w:t>الله .</w:t>
      </w:r>
      <w:proofErr w:type="gramEnd"/>
      <w:r w:rsidRPr="00CA53F9">
        <w:rPr>
          <w:rFonts w:ascii="Simplified Arabic" w:hAnsi="Simplified Arabic" w:cs="Simplified Arabic" w:hint="cs"/>
          <w:sz w:val="32"/>
          <w:szCs w:val="32"/>
          <w:rtl/>
        </w:rPr>
        <w:t xml:space="preserve"> . ومن ثم أصبح كذلك بغير علم . . . فيستوي إذن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حين لا يتبع الإنسان ما أنزل الله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أن تكون (معلوماته) عن الله صحيحه أو غير صحيحه إنه في الحالين من (الذين لا يعلمون</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w:t>
      </w:r>
    </w:p>
    <w:p w14:paraId="5EFBF9D6"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"وترسم الآية التالية صورة لهذا الإنسان في ضلاله وإضلاله، تشخصه بجميع حركاته، وتصور حركات نفسه وحركات جسده سواء: (</w:t>
      </w:r>
      <w:r w:rsidRPr="00CA53F9">
        <w:rPr>
          <w:rFonts w:ascii="Simplified Arabic" w:hAnsi="Simplified Arabic" w:cs="Simplified Arabic"/>
          <w:sz w:val="32"/>
          <w:szCs w:val="32"/>
          <w:rtl/>
        </w:rPr>
        <w:t xml:space="preserve">وَإِذَا </w:t>
      </w:r>
      <w:proofErr w:type="spellStart"/>
      <w:r w:rsidRPr="00CA53F9">
        <w:rPr>
          <w:rFonts w:ascii="Simplified Arabic" w:hAnsi="Simplified Arabic" w:cs="Simplified Arabic"/>
          <w:sz w:val="32"/>
          <w:szCs w:val="32"/>
          <w:rtl/>
        </w:rPr>
        <w:t>تُتْلَىٰ</w:t>
      </w:r>
      <w:proofErr w:type="spellEnd"/>
      <w:r w:rsidRPr="00CA53F9">
        <w:rPr>
          <w:rFonts w:ascii="Simplified Arabic" w:hAnsi="Simplified Arabic" w:cs="Simplified Arabic"/>
          <w:sz w:val="32"/>
          <w:szCs w:val="32"/>
          <w:rtl/>
        </w:rPr>
        <w:t xml:space="preserve"> عَلَيْهِ آيَاتُنَا </w:t>
      </w:r>
      <w:proofErr w:type="spellStart"/>
      <w:r w:rsidRPr="00CA53F9">
        <w:rPr>
          <w:rFonts w:ascii="Simplified Arabic" w:hAnsi="Simplified Arabic" w:cs="Simplified Arabic"/>
          <w:sz w:val="32"/>
          <w:szCs w:val="32"/>
          <w:rtl/>
        </w:rPr>
        <w:t>وَلَّىٰ</w:t>
      </w:r>
      <w:proofErr w:type="spellEnd"/>
      <w:r w:rsidRPr="00CA53F9">
        <w:rPr>
          <w:rFonts w:ascii="Simplified Arabic" w:hAnsi="Simplified Arabic" w:cs="Simplified Arabic"/>
          <w:sz w:val="32"/>
          <w:szCs w:val="32"/>
          <w:rtl/>
        </w:rPr>
        <w:t xml:space="preserve"> مُسْتَكْبِرًا كَأَن لَّمْ يَسْمَعْهَا كَأَنَّ فِي أُذُنَيْهِ وَقْرًا ۖ فَبَشِّرْهُ بِعَذَابٍ أَلِيمٍ</w:t>
      </w:r>
      <w:proofErr w:type="gramStart"/>
      <w:r w:rsidRPr="00CA53F9">
        <w:rPr>
          <w:rFonts w:ascii="Simplified Arabic" w:hAnsi="Simplified Arabic" w:cs="Simplified Arabic" w:hint="cs"/>
          <w:sz w:val="32"/>
          <w:szCs w:val="32"/>
          <w:rtl/>
        </w:rPr>
        <w:t>) .</w:t>
      </w:r>
      <w:proofErr w:type="gramEnd"/>
    </w:p>
    <w:p w14:paraId="03AC7FE8"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وإنك لتقرأ الآية فتتمثل صورة هذا الشخص يسمع آيات القرآن تتلى فيقوم شامخاً بأنفه مستكبراً، يملأ الحقد قلبه من الداخل ولكنه يتظاهر بالعظمة التي لا تطيق أن تستمع لمثل هذا </w:t>
      </w:r>
      <w:proofErr w:type="gramStart"/>
      <w:r w:rsidRPr="00CA53F9">
        <w:rPr>
          <w:rFonts w:ascii="Simplified Arabic" w:hAnsi="Simplified Arabic" w:cs="Simplified Arabic" w:hint="cs"/>
          <w:sz w:val="32"/>
          <w:szCs w:val="32"/>
          <w:rtl/>
        </w:rPr>
        <w:t>القول .</w:t>
      </w:r>
      <w:proofErr w:type="gramEnd"/>
      <w:r w:rsidRPr="00CA53F9">
        <w:rPr>
          <w:rFonts w:ascii="Simplified Arabic" w:hAnsi="Simplified Arabic" w:cs="Simplified Arabic" w:hint="cs"/>
          <w:sz w:val="32"/>
          <w:szCs w:val="32"/>
          <w:rtl/>
        </w:rPr>
        <w:t xml:space="preserve"> . ثم يتولى بكبريائه الزائفة هذه متظاهراً بأنه لم يسمع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وقد خرق الكلام أذنيه (</w:t>
      </w:r>
      <w:r w:rsidRPr="00CA53F9">
        <w:rPr>
          <w:rFonts w:ascii="Simplified Arabic" w:hAnsi="Simplified Arabic" w:cs="Simplified Arabic"/>
          <w:sz w:val="32"/>
          <w:szCs w:val="32"/>
          <w:rtl/>
        </w:rPr>
        <w:t>كَأَن لَّمْ يَسْمَعْهَا كَأَنَّ فِي أُذُنَيْهِ وَقْرًا ۖ فَبَشِّرْهُ بِعَذَابٍ أَلِيمٍ</w:t>
      </w:r>
      <w:proofErr w:type="gramStart"/>
      <w:r w:rsidRPr="00CA53F9">
        <w:rPr>
          <w:rFonts w:ascii="Simplified Arabic" w:hAnsi="Simplified Arabic" w:cs="Simplified Arabic" w:hint="cs"/>
          <w:sz w:val="32"/>
          <w:szCs w:val="32"/>
          <w:rtl/>
        </w:rPr>
        <w:t>) .</w:t>
      </w:r>
      <w:proofErr w:type="gramEnd"/>
    </w:p>
    <w:p w14:paraId="0BB38FBF"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والتبشير أصلاً هو ما اقترب حتى لامس </w:t>
      </w:r>
      <w:proofErr w:type="gramStart"/>
      <w:r w:rsidRPr="00CA53F9">
        <w:rPr>
          <w:rFonts w:ascii="Simplified Arabic" w:hAnsi="Simplified Arabic" w:cs="Simplified Arabic" w:hint="cs"/>
          <w:sz w:val="32"/>
          <w:szCs w:val="32"/>
          <w:rtl/>
        </w:rPr>
        <w:t>البشرة ،</w:t>
      </w:r>
      <w:proofErr w:type="gramEnd"/>
      <w:r w:rsidRPr="00CA53F9">
        <w:rPr>
          <w:rFonts w:ascii="Simplified Arabic" w:hAnsi="Simplified Arabic" w:cs="Simplified Arabic" w:hint="cs"/>
          <w:sz w:val="32"/>
          <w:szCs w:val="32"/>
          <w:rtl/>
        </w:rPr>
        <w:t xml:space="preserve"> فيستوي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في الأصل اللغوي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أن يكون حسنا أو سيئاً، ولكن العرف اللغوي جرى باستخدام البشرى والتبشير للشيء الطيب، فالسياق يستخدمها هنا للسخرية بهذا المستكبر المنتفخ الأوداج حتى يذوق العذاب المذلّ الذي يذهب عنه كبرياءه الزائفة ويحطمها . . وإن كان التعبير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مع ذلك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لا يفارق الأصل اللغوي!"</w:t>
      </w:r>
    </w:p>
    <w:p w14:paraId="029E492A"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lastRenderedPageBreak/>
        <w:tab/>
        <w:t>"وفي مقابل صورة الكفر اليت تنتهي إلى العذاب الأليم تجيء صورة الإيمان التي تؤدي إلى النعيم المقيم: (</w:t>
      </w:r>
      <w:r w:rsidRPr="00CA53F9">
        <w:rPr>
          <w:rFonts w:ascii="Simplified Arabic" w:hAnsi="Simplified Arabic" w:cs="Simplified Arabic"/>
          <w:sz w:val="32"/>
          <w:szCs w:val="32"/>
          <w:rtl/>
        </w:rPr>
        <w:t xml:space="preserve">إِنَّ الَّذِينَ آمَنُوا وَعَمِلُوا الصَّالِحَاتِ لَهُمْ جَنَّاتُ </w:t>
      </w:r>
      <w:proofErr w:type="gramStart"/>
      <w:r w:rsidRPr="00CA53F9">
        <w:rPr>
          <w:rFonts w:ascii="Simplified Arabic" w:hAnsi="Simplified Arabic" w:cs="Simplified Arabic"/>
          <w:sz w:val="32"/>
          <w:szCs w:val="32"/>
          <w:rtl/>
        </w:rPr>
        <w:t>النَّعِيمِ</w:t>
      </w:r>
      <w:r w:rsidRPr="00CA53F9">
        <w:rPr>
          <w:rFonts w:ascii="Simplified Arabic" w:hAnsi="Simplified Arabic" w:cs="Simplified Arabic" w:hint="cs"/>
          <w:sz w:val="32"/>
          <w:szCs w:val="32"/>
          <w:rtl/>
        </w:rPr>
        <w:t xml:space="preserve">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خَالِدِينَ فِيهَا ۖ وَعْدَ اللَّهِ حَقًّا ۚ وَهُوَ الْعَزِيزُ الْحَكِيمُ</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45"/>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w:t>
      </w:r>
      <w:r w:rsidRPr="00CA53F9">
        <w:rPr>
          <w:rFonts w:ascii="Simplified Arabic" w:hAnsi="Simplified Arabic" w:cs="Simplified Arabic" w:hint="cs"/>
          <w:sz w:val="32"/>
          <w:szCs w:val="32"/>
          <w:rtl/>
        </w:rPr>
        <w:t xml:space="preserve">. </w:t>
      </w:r>
    </w:p>
    <w:p w14:paraId="0D697B45"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قلت: بهذا الكلام العذب للأستاذ محمد قطب رحمه الله يتضح جيداً ما المقصود بالصورة أو التصوير الفني، فإنهما يقصدان ما ينطبع في ذهن التالي لآيات الكتاب الحكيم من تخيل لمعنى </w:t>
      </w:r>
      <w:proofErr w:type="gramStart"/>
      <w:r w:rsidRPr="00CA53F9">
        <w:rPr>
          <w:rFonts w:ascii="Simplified Arabic" w:hAnsi="Simplified Arabic" w:cs="Simplified Arabic" w:hint="cs"/>
          <w:sz w:val="32"/>
          <w:szCs w:val="32"/>
          <w:rtl/>
        </w:rPr>
        <w:t>الآية .</w:t>
      </w:r>
      <w:proofErr w:type="gramEnd"/>
      <w:r w:rsidRPr="00CA53F9">
        <w:rPr>
          <w:rFonts w:ascii="Simplified Arabic" w:hAnsi="Simplified Arabic" w:cs="Simplified Arabic" w:hint="cs"/>
          <w:sz w:val="32"/>
          <w:szCs w:val="32"/>
          <w:rtl/>
        </w:rPr>
        <w:t xml:space="preserve"> والله </w:t>
      </w:r>
      <w:proofErr w:type="gramStart"/>
      <w:r w:rsidRPr="00CA53F9">
        <w:rPr>
          <w:rFonts w:ascii="Simplified Arabic" w:hAnsi="Simplified Arabic" w:cs="Simplified Arabic" w:hint="cs"/>
          <w:sz w:val="32"/>
          <w:szCs w:val="32"/>
          <w:rtl/>
        </w:rPr>
        <w:t>أعلم .</w:t>
      </w:r>
      <w:proofErr w:type="gramEnd"/>
      <w:r w:rsidRPr="00CA53F9">
        <w:rPr>
          <w:rFonts w:ascii="Simplified Arabic" w:hAnsi="Simplified Arabic" w:cs="Simplified Arabic" w:hint="cs"/>
          <w:sz w:val="32"/>
          <w:szCs w:val="32"/>
          <w:rtl/>
        </w:rPr>
        <w:t xml:space="preserve"> </w:t>
      </w:r>
    </w:p>
    <w:p w14:paraId="22AAC396" w14:textId="77777777" w:rsidR="009F1CE4" w:rsidRPr="00CA53F9" w:rsidRDefault="009F1CE4" w:rsidP="009F1CE4">
      <w:pPr>
        <w:tabs>
          <w:tab w:val="left" w:pos="1181"/>
        </w:tabs>
        <w:jc w:val="both"/>
        <w:rPr>
          <w:rFonts w:ascii="Simplified Arabic" w:hAnsi="Simplified Arabic" w:cs="Simplified Arabic"/>
          <w:b/>
          <w:bCs/>
          <w:sz w:val="32"/>
          <w:szCs w:val="32"/>
          <w:rtl/>
        </w:rPr>
      </w:pPr>
      <w:proofErr w:type="gramStart"/>
      <w:r w:rsidRPr="00CA53F9">
        <w:rPr>
          <w:rFonts w:ascii="Simplified Arabic" w:hAnsi="Simplified Arabic" w:cs="Simplified Arabic" w:hint="cs"/>
          <w:b/>
          <w:bCs/>
          <w:sz w:val="32"/>
          <w:szCs w:val="32"/>
          <w:rtl/>
        </w:rPr>
        <w:t>ثالثا :</w:t>
      </w:r>
      <w:proofErr w:type="gramEnd"/>
      <w:r w:rsidRPr="00CA53F9">
        <w:rPr>
          <w:rFonts w:ascii="Simplified Arabic" w:hAnsi="Simplified Arabic" w:cs="Simplified Arabic" w:hint="cs"/>
          <w:b/>
          <w:bCs/>
          <w:sz w:val="32"/>
          <w:szCs w:val="32"/>
          <w:rtl/>
        </w:rPr>
        <w:t xml:space="preserve"> سورة فاطر</w:t>
      </w:r>
    </w:p>
    <w:p w14:paraId="0C1E20D8"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يتفق الاستاذان أن سورة فاطر لحمة واحدة متماسكة الحلقات، متتالية الإيقاعات، يصعب تقسيمها إلى فصول متميزة الموضوعات. موضوعها - ككل السور المكية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تتحدث عن العقيدة، وعن المكذبين الذين يكذبون بالوحي والرسالة والبعث والحساب والجزاء. ولكن لكل سورة جوها الخاص، وطريقة عرضها </w:t>
      </w:r>
      <w:proofErr w:type="gramStart"/>
      <w:r w:rsidRPr="00CA53F9">
        <w:rPr>
          <w:rFonts w:ascii="Simplified Arabic" w:hAnsi="Simplified Arabic" w:cs="Simplified Arabic" w:hint="cs"/>
          <w:sz w:val="32"/>
          <w:szCs w:val="32"/>
          <w:rtl/>
        </w:rPr>
        <w:t>الخاصة .</w:t>
      </w:r>
      <w:proofErr w:type="gramEnd"/>
      <w:r w:rsidRPr="00CA53F9">
        <w:rPr>
          <w:rFonts w:ascii="Simplified Arabic" w:hAnsi="Simplified Arabic" w:cs="Simplified Arabic" w:hint="cs"/>
          <w:sz w:val="32"/>
          <w:szCs w:val="32"/>
          <w:rtl/>
        </w:rPr>
        <w:t xml:space="preserve"> </w:t>
      </w:r>
    </w:p>
    <w:p w14:paraId="7ADEBFA7"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rPr>
        <w:tab/>
        <w:t xml:space="preserve">إنّ السياق مستمر، من أول </w:t>
      </w:r>
      <w:proofErr w:type="gramStart"/>
      <w:r w:rsidRPr="00CA53F9">
        <w:rPr>
          <w:rFonts w:ascii="Simplified Arabic" w:hAnsi="Simplified Arabic" w:cs="Simplified Arabic" w:hint="cs"/>
          <w:sz w:val="32"/>
          <w:szCs w:val="32"/>
          <w:rtl/>
        </w:rPr>
        <w:t>السورة ،</w:t>
      </w:r>
      <w:proofErr w:type="gramEnd"/>
      <w:r w:rsidRPr="00CA53F9">
        <w:rPr>
          <w:rFonts w:ascii="Simplified Arabic" w:hAnsi="Simplified Arabic" w:cs="Simplified Arabic" w:hint="cs"/>
          <w:sz w:val="32"/>
          <w:szCs w:val="32"/>
          <w:rtl/>
        </w:rPr>
        <w:t xml:space="preserve"> سياقاً واحداً متصلاً لا انقطاع فيه، يجول بالوجدان البشري هذه الجولات المتلاحقة في آيات القدرة الربانية المعجزة . . ليحصره أمام هذه النتيجة (</w:t>
      </w:r>
      <w:proofErr w:type="spellStart"/>
      <w:r w:rsidRPr="00CA53F9">
        <w:rPr>
          <w:rFonts w:ascii="Simplified Arabic" w:hAnsi="Simplified Arabic" w:cs="Simplified Arabic"/>
          <w:sz w:val="32"/>
          <w:szCs w:val="32"/>
          <w:rtl/>
        </w:rPr>
        <w:t>ذَٰلِكُمُ</w:t>
      </w:r>
      <w:proofErr w:type="spellEnd"/>
      <w:r w:rsidRPr="00CA53F9">
        <w:rPr>
          <w:rFonts w:ascii="Simplified Arabic" w:hAnsi="Simplified Arabic" w:cs="Simplified Arabic"/>
          <w:sz w:val="32"/>
          <w:szCs w:val="32"/>
          <w:rtl/>
        </w:rPr>
        <w:t xml:space="preserve"> اللَّهُ رَبُّكُمْ لَهُ الْمُلْكُ ۚ</w:t>
      </w:r>
      <w:r w:rsidRPr="00CA53F9">
        <w:rPr>
          <w:rFonts w:ascii="Simplified Arabic" w:hAnsi="Simplified Arabic" w:cs="Simplified Arabic" w:hint="cs"/>
          <w:sz w:val="32"/>
          <w:szCs w:val="32"/>
          <w:rtl/>
        </w:rPr>
        <w:t xml:space="preserve">)، فكيف تدعون أحداً من دونه، </w:t>
      </w:r>
      <w:r w:rsidRPr="00CA53F9">
        <w:rPr>
          <w:rFonts w:ascii="Simplified Arabic" w:hAnsi="Simplified Arabic" w:cs="Simplified Arabic"/>
          <w:sz w:val="32"/>
          <w:szCs w:val="32"/>
          <w:rtl/>
        </w:rPr>
        <w:t>و</w:t>
      </w:r>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rtl/>
        </w:rPr>
        <w:t>الَّذِينَ تَدْعُونَ مِن دُونِهِ مَا يَمْلِكُونَ مِن قِطْمِيرٍ</w:t>
      </w:r>
      <w:r w:rsidRPr="00CA53F9">
        <w:rPr>
          <w:rFonts w:ascii="Simplified Arabic" w:hAnsi="Simplified Arabic" w:cs="Simplified Arabic" w:hint="cs"/>
          <w:sz w:val="32"/>
          <w:szCs w:val="32"/>
          <w:rtl/>
        </w:rPr>
        <w:t>)</w:t>
      </w:r>
      <w:r w:rsidRPr="00CA53F9">
        <w:rPr>
          <w:rFonts w:ascii="Simplified Arabic" w:hAnsi="Simplified Arabic" w:cs="Simplified Arabic" w:hint="cs"/>
          <w:sz w:val="32"/>
          <w:szCs w:val="32"/>
          <w:rtl/>
          <w:lang w:bidi="ar-OM"/>
        </w:rPr>
        <w:t xml:space="preserve"> والقطمير هو الغشاء الرقيق الذي يغطي النواة داخل </w:t>
      </w:r>
      <w:proofErr w:type="gramStart"/>
      <w:r w:rsidRPr="00CA53F9">
        <w:rPr>
          <w:rFonts w:ascii="Simplified Arabic" w:hAnsi="Simplified Arabic" w:cs="Simplified Arabic" w:hint="cs"/>
          <w:sz w:val="32"/>
          <w:szCs w:val="32"/>
          <w:rtl/>
          <w:lang w:bidi="ar-OM"/>
        </w:rPr>
        <w:t>التمرة .</w:t>
      </w:r>
      <w:proofErr w:type="gramEnd"/>
      <w:r w:rsidRPr="00CA53F9">
        <w:rPr>
          <w:rFonts w:ascii="Simplified Arabic" w:hAnsi="Simplified Arabic" w:cs="Simplified Arabic" w:hint="cs"/>
          <w:sz w:val="32"/>
          <w:szCs w:val="32"/>
          <w:rtl/>
          <w:lang w:bidi="ar-OM"/>
        </w:rPr>
        <w:t xml:space="preserve"> .  أي أحقر شيء في هذا </w:t>
      </w:r>
      <w:proofErr w:type="gramStart"/>
      <w:r w:rsidRPr="00CA53F9">
        <w:rPr>
          <w:rFonts w:ascii="Simplified Arabic" w:hAnsi="Simplified Arabic" w:cs="Simplified Arabic" w:hint="cs"/>
          <w:sz w:val="32"/>
          <w:szCs w:val="32"/>
          <w:rtl/>
          <w:lang w:bidi="ar-OM"/>
        </w:rPr>
        <w:t>الوجود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46"/>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 xml:space="preserve">" </w:t>
      </w:r>
      <w:r w:rsidRPr="00CA53F9">
        <w:rPr>
          <w:rFonts w:ascii="Simplified Arabic" w:hAnsi="Simplified Arabic" w:cs="Simplified Arabic" w:hint="cs"/>
          <w:sz w:val="32"/>
          <w:szCs w:val="32"/>
          <w:rtl/>
          <w:lang w:bidi="ar-OM"/>
        </w:rPr>
        <w:t>.</w:t>
      </w:r>
    </w:p>
    <w:p w14:paraId="4E6B6AEB" w14:textId="77777777" w:rsidR="009F1CE4" w:rsidRPr="00CA53F9" w:rsidRDefault="009F1CE4" w:rsidP="009F1CE4">
      <w:pPr>
        <w:tabs>
          <w:tab w:val="left" w:pos="1181"/>
        </w:tabs>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rPr>
        <w:t xml:space="preserve">الصور </w:t>
      </w:r>
      <w:proofErr w:type="gramStart"/>
      <w:r w:rsidRPr="00CA53F9">
        <w:rPr>
          <w:rFonts w:ascii="Simplified Arabic" w:hAnsi="Simplified Arabic" w:cs="Simplified Arabic" w:hint="cs"/>
          <w:b/>
          <w:bCs/>
          <w:sz w:val="32"/>
          <w:szCs w:val="32"/>
          <w:rtl/>
        </w:rPr>
        <w:t>الفنية :</w:t>
      </w:r>
      <w:proofErr w:type="gramEnd"/>
    </w:p>
    <w:p w14:paraId="09F19FF4"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نبعد قليلاً فنختار من كلام سيد قطب رحمه الله ما ينفي التشابه بين </w:t>
      </w:r>
      <w:proofErr w:type="spellStart"/>
      <w:r w:rsidRPr="00CA53F9">
        <w:rPr>
          <w:rFonts w:ascii="Simplified Arabic" w:hAnsi="Simplified Arabic" w:cs="Simplified Arabic" w:hint="cs"/>
          <w:sz w:val="32"/>
          <w:szCs w:val="32"/>
          <w:rtl/>
        </w:rPr>
        <w:t>آي</w:t>
      </w:r>
      <w:proofErr w:type="spellEnd"/>
      <w:r w:rsidRPr="00CA53F9">
        <w:rPr>
          <w:rFonts w:ascii="Simplified Arabic" w:hAnsi="Simplified Arabic" w:cs="Simplified Arabic" w:hint="cs"/>
          <w:sz w:val="32"/>
          <w:szCs w:val="32"/>
          <w:rtl/>
        </w:rPr>
        <w:t xml:space="preserve"> لقرأن، إلجاماً للمستشرقين وأمثالهم من المتشدقين: يتساءل سيد -رحمه الله- في كتابه التصوير الفني في القرآن: هل في القرآن تكرار؟ ثم ينفي ذلك ويضعنا أمام هذه الأربع مجموعات من الآيات والتي قد يظن المستشرقون أو أذيالهم أن فيها </w:t>
      </w:r>
      <w:proofErr w:type="gramStart"/>
      <w:r w:rsidRPr="00CA53F9">
        <w:rPr>
          <w:rFonts w:ascii="Simplified Arabic" w:hAnsi="Simplified Arabic" w:cs="Simplified Arabic" w:hint="cs"/>
          <w:sz w:val="32"/>
          <w:szCs w:val="32"/>
          <w:rtl/>
        </w:rPr>
        <w:t>تكرار :</w:t>
      </w:r>
      <w:proofErr w:type="gramEnd"/>
    </w:p>
    <w:p w14:paraId="1591FA4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w:t>
      </w:r>
      <w:r w:rsidRPr="00CA53F9">
        <w:rPr>
          <w:rFonts w:ascii="Simplified Arabic" w:hAnsi="Simplified Arabic" w:cs="Simplified Arabic"/>
          <w:sz w:val="32"/>
          <w:szCs w:val="32"/>
          <w:rtl/>
          <w:lang w:bidi="ar-OM"/>
        </w:rPr>
        <w:t xml:space="preserve">وَاضْرِبْ لَهُم مَّثَلَ الْحَيَاةِ الدُّنْيَا كَمَاءٍ أَنزَلْنَاهُ مِنَ السَّمَاءِ فَاخْتَلَطَ بِهِ نَبَاتُ الْأَرْضِ فَأَصْبَحَ هَشِيمًا تَذْرُوهُ الرِّيَاحُ ۗ وَكَانَ اللَّهُ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كُلِّ شَيْءٍ </w:t>
      </w:r>
      <w:proofErr w:type="gramStart"/>
      <w:r w:rsidRPr="00CA53F9">
        <w:rPr>
          <w:rFonts w:ascii="Simplified Arabic" w:hAnsi="Simplified Arabic" w:cs="Simplified Arabic"/>
          <w:sz w:val="32"/>
          <w:szCs w:val="32"/>
          <w:rtl/>
          <w:lang w:bidi="ar-OM"/>
        </w:rPr>
        <w:t>مُّقْتَدِرًا</w:t>
      </w:r>
      <w:r w:rsidRPr="00CA53F9">
        <w:rPr>
          <w:rFonts w:ascii="Simplified Arabic" w:hAnsi="Simplified Arabic" w:cs="Simplified Arabic"/>
          <w:b/>
          <w:bCs/>
          <w:sz w:val="32"/>
          <w:szCs w:val="32"/>
          <w:rtl/>
          <w:lang w:bidi="ar-OM"/>
        </w:rPr>
        <w:t> </w:t>
      </w:r>
      <w:r w:rsidRPr="00CA53F9">
        <w:rPr>
          <w:rFonts w:ascii="Simplified Arabic" w:hAnsi="Simplified Arabic" w:cs="Simplified Arabic" w:hint="cs"/>
          <w:sz w:val="32"/>
          <w:szCs w:val="32"/>
          <w:rtl/>
          <w:lang w:bidi="ar-OM"/>
        </w:rPr>
        <w:t>)</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47"/>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1C3C51B0"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اعْلَمُوا أَنَّمَا الْحَيَاةُ الدُّنْيَا لَعِبٌ وَلَهْوٌ وَزِينَةٌ وَتَفَاخُرٌ بَيْنَكُمْ وَتَكَاثُرٌ فِي الْأَمْوَالِ وَالْأَوْلَادِ ۖ كَمَثَلِ غَيْثٍ أَعْجَبَ الْكُفَّارَ نَبَاتُهُ ثُمَّ يَهِيجُ فَتَرَاهُ مُصْفَرًّا ثُمَّ يَكُونُ حُطَامًا ۖ وَفِي الْآخِرَةِ عَذَابٌ شَدِيدٌ وَمَغْفِرَةٌ مِّنَ اللَّهِ وَرِضْوَانٌ ۚ وَمَا الْحَيَاةُ الدُّنْيَا إِلَّا مَتَاعُ الْغُرُورِ</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48"/>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51168E20"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أَلَمْ تَرَ أَنَّ اللَّهَ أَنْزَلَ مِنَ السَّماءِ ماءً فَسَلَكَهُ يَنابِيعَ فِي الْأَرْضِ ثُمَّ يُخْرِجُ بِهِ زَرْعاً مُخْتَلِفاً أَلْوانُهُ ثُمَّ يَهِيجُ فَتَراهُ مُصْفَرًّا ثُمَّ يَجْعَلُهُ حُطاماً إِنَّ فِي ذلِكَ لَذِكْرى لِأُولِي الْأَلْبابِ</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49"/>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9573C83"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وَمَثَلُهُمْ فِي الْإِنجِيلِ كَزَرْعٍ أَخْرَجَ شَطْأَهُ فَآزَرَهُ فَاسْتَغْلَظَ </w:t>
      </w:r>
      <w:proofErr w:type="spellStart"/>
      <w:r w:rsidRPr="00CA53F9">
        <w:rPr>
          <w:rFonts w:ascii="Simplified Arabic" w:hAnsi="Simplified Arabic" w:cs="Simplified Arabic"/>
          <w:sz w:val="32"/>
          <w:szCs w:val="32"/>
          <w:rtl/>
          <w:lang w:bidi="ar-OM"/>
        </w:rPr>
        <w:t>فَاسْتَوَىٰ</w:t>
      </w:r>
      <w:proofErr w:type="spellEnd"/>
      <w:r w:rsidRPr="00CA53F9">
        <w:rPr>
          <w:rFonts w:ascii="Simplified Arabic" w:hAnsi="Simplified Arabic" w:cs="Simplified Arabic"/>
          <w:sz w:val="32"/>
          <w:szCs w:val="32"/>
          <w:rtl/>
          <w:lang w:bidi="ar-OM"/>
        </w:rPr>
        <w:t xml:space="preserve">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سُوقِهِ يُعْجِبُ الزُّرَّاعَ لِيَغِيظَ بِهِمُ الْكُفَّارَ ۗ وَعَدَ اللَّهُ الَّذِينَ آمَنُوا وَعَمِلُوا الصَّالِحَاتِ مِنْهُم مَّغْفِرَةً وَأَجْرًا عَظِيمًا</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50"/>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52B95417"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فيقول مبينا عدم التكرار: </w:t>
      </w:r>
      <w:r w:rsidRPr="00CA53F9">
        <w:rPr>
          <w:rFonts w:ascii="Simplified Arabic" w:hAnsi="Simplified Arabic" w:cs="Simplified Arabic"/>
          <w:sz w:val="32"/>
          <w:szCs w:val="32"/>
          <w:rtl/>
          <w:lang w:bidi="ar-OM"/>
        </w:rPr>
        <w:t>تجد أن الآية الأولى تمثل ق</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ص</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ر الحياة الدينا التي تلهينا عن الآخرة. في ثلاث فواصل: (ماء أنزلناه من السماء) فـ (اختلط به نبات الأرض) فـ (أصبح هشيما تذروه الرياح) وتلاحظ </w:t>
      </w:r>
      <w:proofErr w:type="gramStart"/>
      <w:r w:rsidRPr="00CA53F9">
        <w:rPr>
          <w:rFonts w:ascii="Simplified Arabic" w:hAnsi="Simplified Arabic" w:cs="Simplified Arabic"/>
          <w:sz w:val="32"/>
          <w:szCs w:val="32"/>
          <w:rtl/>
          <w:lang w:bidi="ar-OM"/>
        </w:rPr>
        <w:t>العطف  بالفاء</w:t>
      </w:r>
      <w:proofErr w:type="gram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ومع ذلك فقد عرض الله فيها أطوار النبات </w:t>
      </w:r>
      <w:proofErr w:type="gramStart"/>
      <w:r w:rsidRPr="00CA53F9">
        <w:rPr>
          <w:rFonts w:ascii="Simplified Arabic" w:hAnsi="Simplified Arabic" w:cs="Simplified Arabic"/>
          <w:sz w:val="32"/>
          <w:szCs w:val="32"/>
          <w:rtl/>
          <w:lang w:bidi="ar-OM"/>
        </w:rPr>
        <w:t>كلها :</w:t>
      </w:r>
      <w:proofErr w:type="gramEnd"/>
    </w:p>
    <w:p w14:paraId="2ADBE2C7"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1- الماء الذي يسقيه ويختلط بالأرض فتنبته </w:t>
      </w:r>
    </w:p>
    <w:p w14:paraId="5097BFC3"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2- ونضج هذا النبات </w:t>
      </w:r>
    </w:p>
    <w:p w14:paraId="68A48304"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3- وجفافه وتذريته في </w:t>
      </w:r>
      <w:proofErr w:type="gramStart"/>
      <w:r w:rsidRPr="00CA53F9">
        <w:rPr>
          <w:rFonts w:ascii="Simplified Arabic" w:hAnsi="Simplified Arabic" w:cs="Simplified Arabic"/>
          <w:sz w:val="32"/>
          <w:szCs w:val="32"/>
          <w:rtl/>
          <w:lang w:bidi="ar-OM"/>
        </w:rPr>
        <w:t>الرياح .</w:t>
      </w:r>
      <w:proofErr w:type="gramEnd"/>
      <w:r w:rsidRPr="00CA53F9">
        <w:rPr>
          <w:rFonts w:ascii="Simplified Arabic" w:hAnsi="Simplified Arabic" w:cs="Simplified Arabic"/>
          <w:sz w:val="32"/>
          <w:szCs w:val="32"/>
          <w:rtl/>
          <w:lang w:bidi="ar-OM"/>
        </w:rPr>
        <w:t xml:space="preserve"> </w:t>
      </w:r>
    </w:p>
    <w:p w14:paraId="0A430ED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r>
      <w:r w:rsidRPr="00CA53F9">
        <w:rPr>
          <w:rFonts w:ascii="Simplified Arabic" w:hAnsi="Simplified Arabic" w:cs="Simplified Arabic"/>
          <w:sz w:val="32"/>
          <w:szCs w:val="32"/>
          <w:rtl/>
          <w:lang w:bidi="ar-OM"/>
        </w:rPr>
        <w:t xml:space="preserve">فمن أجل سرعة الدنيا جاءت الفاء ولم تأت مكانها </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ثم</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ال</w:t>
      </w:r>
      <w:r w:rsidRPr="00CA53F9">
        <w:rPr>
          <w:rFonts w:ascii="Simplified Arabic" w:hAnsi="Simplified Arabic" w:cs="Simplified Arabic" w:hint="cs"/>
          <w:sz w:val="32"/>
          <w:szCs w:val="32"/>
          <w:rtl/>
          <w:lang w:bidi="ar-OM"/>
        </w:rPr>
        <w:t>ت</w:t>
      </w:r>
      <w:r w:rsidRPr="00CA53F9">
        <w:rPr>
          <w:rFonts w:ascii="Simplified Arabic" w:hAnsi="Simplified Arabic" w:cs="Simplified Arabic"/>
          <w:sz w:val="32"/>
          <w:szCs w:val="32"/>
          <w:rtl/>
          <w:lang w:bidi="ar-OM"/>
        </w:rPr>
        <w:t xml:space="preserve">ي تفيد التراخي. ومن أجل بيان السرعة كذلك لم يقل (فاختلط الماء بالأرض فأنبت الكلأ أو العشب، </w:t>
      </w:r>
      <w:r w:rsidRPr="00CA53F9">
        <w:rPr>
          <w:rFonts w:ascii="Simplified Arabic" w:hAnsi="Simplified Arabic" w:cs="Simplified Arabic"/>
          <w:sz w:val="32"/>
          <w:szCs w:val="32"/>
          <w:rtl/>
          <w:lang w:bidi="ar-OM"/>
        </w:rPr>
        <w:lastRenderedPageBreak/>
        <w:t xml:space="preserve">وإنما قال (فاختلط به بنات الأرض) مباشرة. لكن لاحظ كذلك كلمة (هشيماً) وسوف نعود </w:t>
      </w:r>
      <w:proofErr w:type="gramStart"/>
      <w:r w:rsidRPr="00CA53F9">
        <w:rPr>
          <w:rFonts w:ascii="Simplified Arabic" w:hAnsi="Simplified Arabic" w:cs="Simplified Arabic"/>
          <w:sz w:val="32"/>
          <w:szCs w:val="32"/>
          <w:rtl/>
          <w:lang w:bidi="ar-OM"/>
        </w:rPr>
        <w:t>إليها .</w:t>
      </w:r>
      <w:proofErr w:type="gramEnd"/>
      <w:r w:rsidRPr="00CA53F9">
        <w:rPr>
          <w:rFonts w:ascii="Simplified Arabic" w:hAnsi="Simplified Arabic" w:cs="Simplified Arabic"/>
          <w:sz w:val="32"/>
          <w:szCs w:val="32"/>
          <w:rtl/>
          <w:lang w:bidi="ar-OM"/>
        </w:rPr>
        <w:t xml:space="preserve"> </w:t>
      </w:r>
    </w:p>
    <w:p w14:paraId="499E0907" w14:textId="77777777" w:rsidR="009F1CE4" w:rsidRPr="00CA53F9" w:rsidRDefault="009F1CE4" w:rsidP="009F1CE4">
      <w:pPr>
        <w:tabs>
          <w:tab w:val="left" w:pos="1181"/>
        </w:tabs>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أما آية سورة الحديد فيقول عنها: "</w:t>
      </w:r>
      <w:r w:rsidRPr="00CA53F9">
        <w:rPr>
          <w:rFonts w:ascii="Simplified Arabic" w:hAnsi="Simplified Arabic" w:cs="Simplified Arabic"/>
          <w:sz w:val="32"/>
          <w:szCs w:val="32"/>
          <w:rtl/>
          <w:lang w:bidi="ar-OM"/>
        </w:rPr>
        <w:t>هذه الآية أيضا معروضة لقصر الحياة الدنيا، لكن فيها إطالة عرض شريط الحياة الدنيا كما يراها الكفار؛ فهي لعب ولهو وزينة وتفاخر، وتكاثر في الأموال والأولاد، فهذا كله الذي تعجبون منه وتستطيلون أمده إنما حقيقته قصير زائل (كمثل غيث أعجب الكفار نباته ثم يهيج فتراه مصفرا ثم يكون حطاما)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w:t>
      </w:r>
    </w:p>
    <w:p w14:paraId="4ECD3C17"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فليس ثمة تكرار، وإنما صورة مختلفة تحكي جانبا مختلفا</w:t>
      </w:r>
      <w:proofErr w:type="gramStart"/>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w:t>
      </w:r>
      <w:proofErr w:type="gramEnd"/>
      <w:r w:rsidRPr="00CA53F9">
        <w:rPr>
          <w:rFonts w:ascii="Simplified Arabic" w:hAnsi="Simplified Arabic" w:cs="Simplified Arabic"/>
          <w:sz w:val="32"/>
          <w:szCs w:val="32"/>
          <w:rtl/>
          <w:lang w:bidi="ar-OM"/>
        </w:rPr>
        <w:t xml:space="preserve"> </w:t>
      </w:r>
    </w:p>
    <w:p w14:paraId="3287236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ولو دققت وأمعنت النظر في موضوع السورتين للاحظت سبب إتيان بهذه الصورة في سورة </w:t>
      </w:r>
      <w:proofErr w:type="gramStart"/>
      <w:r w:rsidRPr="00CA53F9">
        <w:rPr>
          <w:rFonts w:ascii="Simplified Arabic" w:hAnsi="Simplified Arabic" w:cs="Simplified Arabic"/>
          <w:sz w:val="32"/>
          <w:szCs w:val="32"/>
          <w:rtl/>
          <w:lang w:bidi="ar-OM"/>
        </w:rPr>
        <w:t>الحديد ،</w:t>
      </w:r>
      <w:proofErr w:type="gramEnd"/>
      <w:r w:rsidRPr="00CA53F9">
        <w:rPr>
          <w:rFonts w:ascii="Simplified Arabic" w:hAnsi="Simplified Arabic" w:cs="Simplified Arabic"/>
          <w:sz w:val="32"/>
          <w:szCs w:val="32"/>
          <w:rtl/>
          <w:lang w:bidi="ar-OM"/>
        </w:rPr>
        <w:t xml:space="preserve"> وتلك الصورة في سورة الكهف . </w:t>
      </w:r>
    </w:p>
    <w:p w14:paraId="05673471" w14:textId="77777777" w:rsidR="009F1CE4" w:rsidRPr="00CA53F9" w:rsidRDefault="009F1CE4" w:rsidP="009F1CE4">
      <w:pPr>
        <w:tabs>
          <w:tab w:val="left" w:pos="1181"/>
        </w:tabs>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أما آية سور الزمر فيقول عنها: "</w:t>
      </w:r>
      <w:r w:rsidRPr="00CA53F9">
        <w:rPr>
          <w:rFonts w:ascii="Simplified Arabic" w:hAnsi="Simplified Arabic" w:cs="Simplified Arabic"/>
          <w:sz w:val="32"/>
          <w:szCs w:val="32"/>
          <w:rtl/>
          <w:lang w:bidi="ar-OM"/>
        </w:rPr>
        <w:t>هذه الآية تعرض الن</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عم الإلهية</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ولهذا جاء عرضها في تمه</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ل </w:t>
      </w:r>
      <w:r w:rsidRPr="00CA53F9">
        <w:rPr>
          <w:rFonts w:ascii="Simplified Arabic" w:hAnsi="Simplified Arabic" w:cs="Simplified Arabic" w:hint="cs"/>
          <w:sz w:val="32"/>
          <w:szCs w:val="32"/>
          <w:rtl/>
          <w:lang w:bidi="ar-OM"/>
        </w:rPr>
        <w:t>و</w:t>
      </w:r>
      <w:r w:rsidRPr="00CA53F9">
        <w:rPr>
          <w:rFonts w:ascii="Simplified Arabic" w:hAnsi="Simplified Arabic" w:cs="Simplified Arabic"/>
          <w:sz w:val="32"/>
          <w:szCs w:val="32"/>
          <w:rtl/>
          <w:lang w:bidi="ar-OM"/>
        </w:rPr>
        <w:t>بطء</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فاستعمل (ثم) التي تفيد التراخي وليس (فـ) التي تفيد </w:t>
      </w:r>
      <w:proofErr w:type="gramStart"/>
      <w:r w:rsidRPr="00CA53F9">
        <w:rPr>
          <w:rFonts w:ascii="Simplified Arabic" w:hAnsi="Simplified Arabic" w:cs="Simplified Arabic"/>
          <w:sz w:val="32"/>
          <w:szCs w:val="32"/>
          <w:rtl/>
          <w:lang w:bidi="ar-OM"/>
        </w:rPr>
        <w:t>السرعة .</w:t>
      </w:r>
      <w:proofErr w:type="gramEnd"/>
    </w:p>
    <w:p w14:paraId="635381B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r>
      <w:r w:rsidRPr="00CA53F9">
        <w:rPr>
          <w:rFonts w:ascii="Simplified Arabic" w:hAnsi="Simplified Arabic" w:cs="Simplified Arabic"/>
          <w:sz w:val="32"/>
          <w:szCs w:val="32"/>
          <w:rtl/>
          <w:lang w:bidi="ar-OM"/>
        </w:rPr>
        <w:t xml:space="preserve">فالماء ينزل فلا يختلط بالأرض ولا بنبات الأرض، إنما يسلك ينابيع، ثم (يخرج به زرعا) وهذا الزرع (مختلفا ألوانه) ويعطينا فسحة </w:t>
      </w:r>
      <w:proofErr w:type="spellStart"/>
      <w:r w:rsidRPr="00CA53F9">
        <w:rPr>
          <w:rFonts w:ascii="Simplified Arabic" w:hAnsi="Simplified Arabic" w:cs="Simplified Arabic"/>
          <w:sz w:val="32"/>
          <w:szCs w:val="32"/>
          <w:rtl/>
          <w:lang w:bidi="ar-OM"/>
        </w:rPr>
        <w:t>لنتمل</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ى</w:t>
      </w:r>
      <w:proofErr w:type="spellEnd"/>
      <w:r w:rsidRPr="00CA53F9">
        <w:rPr>
          <w:rFonts w:ascii="Simplified Arabic" w:hAnsi="Simplified Arabic" w:cs="Simplified Arabic"/>
          <w:sz w:val="32"/>
          <w:szCs w:val="32"/>
          <w:rtl/>
          <w:lang w:bidi="ar-OM"/>
        </w:rPr>
        <w:t xml:space="preserve"> ألوانه المختلفة، (ثم) (يهيج فتراه مصفرا) وفي الوقت مهلة لتراه العين </w:t>
      </w:r>
      <w:proofErr w:type="spellStart"/>
      <w:r w:rsidRPr="00CA53F9">
        <w:rPr>
          <w:rFonts w:ascii="Simplified Arabic" w:hAnsi="Simplified Arabic" w:cs="Simplified Arabic"/>
          <w:sz w:val="32"/>
          <w:szCs w:val="32"/>
          <w:rtl/>
          <w:lang w:bidi="ar-OM"/>
        </w:rPr>
        <w:t>وتتملى</w:t>
      </w:r>
      <w:proofErr w:type="spellEnd"/>
      <w:r w:rsidRPr="00CA53F9">
        <w:rPr>
          <w:rFonts w:ascii="Simplified Arabic" w:hAnsi="Simplified Arabic" w:cs="Simplified Arabic"/>
          <w:sz w:val="32"/>
          <w:szCs w:val="32"/>
          <w:rtl/>
          <w:lang w:bidi="ar-OM"/>
        </w:rPr>
        <w:t xml:space="preserve"> هذا الاصفرار كذلك. (ثم يجعله حطاما)</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أما هناك قال (أصبح هشيما)، وفي الآية </w:t>
      </w:r>
      <w:proofErr w:type="spellStart"/>
      <w:r w:rsidRPr="00CA53F9">
        <w:rPr>
          <w:rFonts w:ascii="Simplified Arabic" w:hAnsi="Simplified Arabic" w:cs="Simplified Arabic"/>
          <w:sz w:val="32"/>
          <w:szCs w:val="32"/>
          <w:rtl/>
          <w:lang w:bidi="ar-OM"/>
        </w:rPr>
        <w:t>الآخرى</w:t>
      </w:r>
      <w:proofErr w:type="spellEnd"/>
      <w:r w:rsidRPr="00CA53F9">
        <w:rPr>
          <w:rFonts w:ascii="Simplified Arabic" w:hAnsi="Simplified Arabic" w:cs="Simplified Arabic"/>
          <w:sz w:val="32"/>
          <w:szCs w:val="32"/>
          <w:rtl/>
          <w:lang w:bidi="ar-OM"/>
        </w:rPr>
        <w:t xml:space="preserve"> (يكون حطاما)، وقال (تذروه الرياح) فلا يبقى له أثر. أما هنا </w:t>
      </w:r>
      <w:r w:rsidRPr="00CA53F9">
        <w:rPr>
          <w:rFonts w:ascii="Simplified Arabic" w:hAnsi="Simplified Arabic" w:cs="Simplified Arabic" w:hint="cs"/>
          <w:sz w:val="32"/>
          <w:szCs w:val="32"/>
          <w:rtl/>
          <w:lang w:bidi="ar-OM"/>
        </w:rPr>
        <w:t xml:space="preserve">قال: </w:t>
      </w:r>
      <w:proofErr w:type="gramStart"/>
      <w:r w:rsidRPr="00CA53F9">
        <w:rPr>
          <w:rFonts w:ascii="Simplified Arabic" w:hAnsi="Simplified Arabic" w:cs="Simplified Arabic"/>
          <w:sz w:val="32"/>
          <w:szCs w:val="32"/>
          <w:rtl/>
          <w:lang w:bidi="ar-OM"/>
        </w:rPr>
        <w:t>( ثم</w:t>
      </w:r>
      <w:proofErr w:type="gramEnd"/>
      <w:r w:rsidRPr="00CA53F9">
        <w:rPr>
          <w:rFonts w:ascii="Simplified Arabic" w:hAnsi="Simplified Arabic" w:cs="Simplified Arabic"/>
          <w:sz w:val="32"/>
          <w:szCs w:val="32"/>
          <w:rtl/>
          <w:lang w:bidi="ar-OM"/>
        </w:rPr>
        <w:t xml:space="preserve"> يجعله حطاما) ويبقى هذا الحطام ليكون ذكرى لأولى الألباب . </w:t>
      </w:r>
    </w:p>
    <w:p w14:paraId="15A4C2F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لاحظ: أن مناسبة هذا التطويل وعدم صيرورته حطاما أو هشيما ليبقى ذكرى لأولي </w:t>
      </w:r>
      <w:proofErr w:type="gramStart"/>
      <w:r w:rsidRPr="00CA53F9">
        <w:rPr>
          <w:rFonts w:ascii="Simplified Arabic" w:hAnsi="Simplified Arabic" w:cs="Simplified Arabic"/>
          <w:sz w:val="32"/>
          <w:szCs w:val="32"/>
          <w:rtl/>
          <w:lang w:bidi="ar-OM"/>
        </w:rPr>
        <w:t>الألباب .</w:t>
      </w:r>
      <w:proofErr w:type="gramEnd"/>
      <w:r w:rsidRPr="00CA53F9">
        <w:rPr>
          <w:rFonts w:ascii="Simplified Arabic" w:hAnsi="Simplified Arabic" w:cs="Simplified Arabic"/>
          <w:sz w:val="32"/>
          <w:szCs w:val="32"/>
          <w:rtl/>
          <w:lang w:bidi="ar-OM"/>
        </w:rPr>
        <w:t xml:space="preserve">  </w:t>
      </w:r>
    </w:p>
    <w:p w14:paraId="6CD95EDD" w14:textId="77777777" w:rsidR="009F1CE4" w:rsidRPr="00CA53F9" w:rsidRDefault="009F1CE4" w:rsidP="009F1CE4">
      <w:pPr>
        <w:tabs>
          <w:tab w:val="left" w:pos="1181"/>
        </w:tabs>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أما آية سورة الفتح فيقول عنها- رحمه الله</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أما هذا الزرع هنا فإنه لا يصبح هشيما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مطلقا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ولا حطاما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ولا تذروه الرياح أبدا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بل هو ثابت في مكانه خالد </w:t>
      </w:r>
      <w:r w:rsidRPr="00CA53F9">
        <w:rPr>
          <w:rFonts w:ascii="Simplified Arabic" w:hAnsi="Simplified Arabic" w:cs="Simplified Arabic"/>
          <w:sz w:val="32"/>
          <w:szCs w:val="32"/>
          <w:rtl/>
          <w:lang w:bidi="ar-OM"/>
        </w:rPr>
        <w:lastRenderedPageBreak/>
        <w:t xml:space="preserve">في موضعه ومدة العرض هنا دائمة والمنظر ثابت حتى تتحول عنه العين ولا يتحول هو عن العين وذلك هو الهدف المقصود قوة وجمال إيمان نبينا محمد صلى الله عليه وسلم والذين معه، اللهم اجعلنا منهم ومعهم . </w:t>
      </w:r>
    </w:p>
    <w:p w14:paraId="6A194742"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r>
      <w:r w:rsidRPr="00CA53F9">
        <w:rPr>
          <w:rFonts w:ascii="Simplified Arabic" w:hAnsi="Simplified Arabic" w:cs="Simplified Arabic"/>
          <w:sz w:val="32"/>
          <w:szCs w:val="32"/>
          <w:rtl/>
          <w:lang w:bidi="ar-OM"/>
        </w:rPr>
        <w:t>أما الفاء فقد جاءت في مرح</w:t>
      </w:r>
      <w:r w:rsidRPr="00CA53F9">
        <w:rPr>
          <w:rFonts w:ascii="Simplified Arabic" w:hAnsi="Simplified Arabic" w:cs="Simplified Arabic" w:hint="cs"/>
          <w:sz w:val="32"/>
          <w:szCs w:val="32"/>
          <w:rtl/>
          <w:lang w:bidi="ar-OM"/>
        </w:rPr>
        <w:t>ل</w:t>
      </w:r>
      <w:r w:rsidRPr="00CA53F9">
        <w:rPr>
          <w:rFonts w:ascii="Simplified Arabic" w:hAnsi="Simplified Arabic" w:cs="Simplified Arabic"/>
          <w:sz w:val="32"/>
          <w:szCs w:val="32"/>
          <w:rtl/>
          <w:lang w:bidi="ar-OM"/>
        </w:rPr>
        <w:t>ة نمو هذا</w:t>
      </w:r>
      <w:r w:rsidRPr="00CA53F9">
        <w:rPr>
          <w:rFonts w:ascii="Simplified Arabic" w:hAnsi="Simplified Arabic" w:cs="Simplified Arabic" w:hint="cs"/>
          <w:sz w:val="32"/>
          <w:szCs w:val="32"/>
          <w:rtl/>
          <w:lang w:bidi="ar-OM"/>
        </w:rPr>
        <w:t xml:space="preserve"> النبات</w:t>
      </w:r>
      <w:r w:rsidRPr="00CA53F9">
        <w:rPr>
          <w:rFonts w:ascii="Simplified Arabic" w:hAnsi="Simplified Arabic" w:cs="Simplified Arabic"/>
          <w:sz w:val="32"/>
          <w:szCs w:val="32"/>
          <w:rtl/>
          <w:lang w:bidi="ar-OM"/>
        </w:rPr>
        <w:t xml:space="preserve"> فقد (أخرج شطأه فآزره فاستوى على </w:t>
      </w:r>
      <w:proofErr w:type="gramStart"/>
      <w:r w:rsidRPr="00CA53F9">
        <w:rPr>
          <w:rFonts w:ascii="Simplified Arabic" w:hAnsi="Simplified Arabic" w:cs="Simplified Arabic"/>
          <w:sz w:val="32"/>
          <w:szCs w:val="32"/>
          <w:rtl/>
          <w:lang w:bidi="ar-OM"/>
        </w:rPr>
        <w:t>سوقه )</w:t>
      </w:r>
      <w:proofErr w:type="gramEnd"/>
      <w:r w:rsidRPr="00CA53F9">
        <w:rPr>
          <w:rFonts w:ascii="Simplified Arabic" w:hAnsi="Simplified Arabic" w:cs="Simplified Arabic"/>
          <w:sz w:val="32"/>
          <w:szCs w:val="32"/>
          <w:rtl/>
          <w:lang w:bidi="ar-OM"/>
        </w:rPr>
        <w:t xml:space="preserve"> أما بعد ذلك فبقي (يعجب الزر</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اع ليغيظ بهم الكفار)</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51"/>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6CF9C4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فلنأخذ ثلاث آيات أخرى ظاهرها التشابه من سورة الرعد، وسورة لقمان، وسورة فاطر، ولننظر كلام الشيخين </w:t>
      </w:r>
      <w:proofErr w:type="gramStart"/>
      <w:r w:rsidRPr="00CA53F9">
        <w:rPr>
          <w:rFonts w:ascii="Simplified Arabic" w:hAnsi="Simplified Arabic" w:cs="Simplified Arabic" w:hint="cs"/>
          <w:sz w:val="32"/>
          <w:szCs w:val="32"/>
          <w:rtl/>
          <w:lang w:bidi="ar-OM"/>
        </w:rPr>
        <w:t>فيها .</w:t>
      </w:r>
      <w:proofErr w:type="gramEnd"/>
    </w:p>
    <w:p w14:paraId="45ABE9F9"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وَهُوَ الَّذِي مَدَّ الْأَرْضَ وَجَعَلَ فِيهَا رَوَاسِيَ وَأَنْهَارًا ۖ وَمِن كُلِّ الثَّمَرَاتِ جَعَلَ فِيهَا زَوْجَيْنِ اثْنَيْنِ ۖ يُغْشِي اللَّيْلَ النَّهَارَ ۚ إِنَّ فِي </w:t>
      </w:r>
      <w:proofErr w:type="spellStart"/>
      <w:r w:rsidRPr="00CA53F9">
        <w:rPr>
          <w:rFonts w:ascii="Simplified Arabic" w:hAnsi="Simplified Arabic" w:cs="Simplified Arabic"/>
          <w:sz w:val="32"/>
          <w:szCs w:val="32"/>
          <w:rtl/>
          <w:lang w:bidi="ar-OM"/>
        </w:rPr>
        <w:t>ذَٰلِكَ</w:t>
      </w:r>
      <w:proofErr w:type="spellEnd"/>
      <w:r w:rsidRPr="00CA53F9">
        <w:rPr>
          <w:rFonts w:ascii="Simplified Arabic" w:hAnsi="Simplified Arabic" w:cs="Simplified Arabic"/>
          <w:sz w:val="32"/>
          <w:szCs w:val="32"/>
          <w:rtl/>
          <w:lang w:bidi="ar-OM"/>
        </w:rPr>
        <w:t xml:space="preserve"> لَآيَاتٍ لِّقَوْمٍ يَتَفَكَّرُونَ</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52"/>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F3BD18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أَلَمْ تَرَ أَنَّ اللَّهَ يُولِجُ اللَّيْلَ فِي النَّهَارِ وَيُولِجُ النَّهَارَ فِي اللَّيْلِ وَسَخَّرَ الشَّمْسَ وَالْقَمَرَ كُلٌّ يَجْرِي </w:t>
      </w:r>
      <w:proofErr w:type="spellStart"/>
      <w:r w:rsidRPr="00CA53F9">
        <w:rPr>
          <w:rFonts w:ascii="Simplified Arabic" w:hAnsi="Simplified Arabic" w:cs="Simplified Arabic"/>
          <w:sz w:val="32"/>
          <w:szCs w:val="32"/>
          <w:rtl/>
          <w:lang w:bidi="ar-OM"/>
        </w:rPr>
        <w:t>إِلَىٰ</w:t>
      </w:r>
      <w:proofErr w:type="spellEnd"/>
      <w:r w:rsidRPr="00CA53F9">
        <w:rPr>
          <w:rFonts w:ascii="Simplified Arabic" w:hAnsi="Simplified Arabic" w:cs="Simplified Arabic"/>
          <w:sz w:val="32"/>
          <w:szCs w:val="32"/>
          <w:rtl/>
          <w:lang w:bidi="ar-OM"/>
        </w:rPr>
        <w:t xml:space="preserve"> أَجَلٍ مُّسَمًّى وَأَنَّ اللَّهَ بِمَا تَعْمَلُونَ خَبِيرٌ</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53"/>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4E2A466"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يُولِجُ اللَّيْلَ فِي النَّهَارِ وَيُولِجُ النَّهَارَ فِي اللَّيْلِ وَسَخَّرَ الشَّمْسَ وَالْقَمَرَ كُلٌّ يَجْرِي لِأَجَلٍ مُّسَمًّى ۚ </w:t>
      </w:r>
      <w:proofErr w:type="spellStart"/>
      <w:r w:rsidRPr="00CA53F9">
        <w:rPr>
          <w:rFonts w:ascii="Simplified Arabic" w:hAnsi="Simplified Arabic" w:cs="Simplified Arabic"/>
          <w:sz w:val="32"/>
          <w:szCs w:val="32"/>
          <w:rtl/>
          <w:lang w:bidi="ar-OM"/>
        </w:rPr>
        <w:t>ذَٰلِكُمُ</w:t>
      </w:r>
      <w:proofErr w:type="spellEnd"/>
      <w:r w:rsidRPr="00CA53F9">
        <w:rPr>
          <w:rFonts w:ascii="Simplified Arabic" w:hAnsi="Simplified Arabic" w:cs="Simplified Arabic"/>
          <w:sz w:val="32"/>
          <w:szCs w:val="32"/>
          <w:rtl/>
          <w:lang w:bidi="ar-OM"/>
        </w:rPr>
        <w:t xml:space="preserve"> اللَّهُ رَبُّكُمْ لَهُ الْمُلْكُ ۚ وَالَّذِينَ تَدْعُونَ مِن دُونِهِ مَا يَمْلِكُونَ مِن قِطْمِيرٍ</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54"/>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5C9D443"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يبين الأستاذ محمد قطب رحمه الله في آية سورة الرعد أن السياق يضيف كون أن الله جعل في الأرض من كل الثمرات قوله </w:t>
      </w:r>
      <w:proofErr w:type="gramStart"/>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اللَّيْلَ</w:t>
      </w:r>
      <w:proofErr w:type="gramEnd"/>
      <w:r w:rsidRPr="00CA53F9">
        <w:rPr>
          <w:rFonts w:ascii="Simplified Arabic" w:hAnsi="Simplified Arabic" w:cs="Simplified Arabic"/>
          <w:sz w:val="32"/>
          <w:szCs w:val="32"/>
          <w:rtl/>
          <w:lang w:bidi="ar-OM"/>
        </w:rPr>
        <w:t xml:space="preserve"> النَّهَار</w:t>
      </w:r>
      <w:r w:rsidRPr="00CA53F9">
        <w:rPr>
          <w:rFonts w:ascii="Simplified Arabic" w:hAnsi="Simplified Arabic" w:cs="Simplified Arabic" w:hint="cs"/>
          <w:sz w:val="32"/>
          <w:szCs w:val="32"/>
          <w:rtl/>
          <w:lang w:bidi="ar-OM"/>
        </w:rPr>
        <w:t xml:space="preserve">) ولم يكن الناس أيام نزول هذه الآيات يعرفون أن هناك صلة على الإطلاق بين الثمرات وبين غشيان الليل النهار . . ثم تبينت لهم هذه الحقيقة منذ عهد قريب، تبين لهم على وجه التحديد أن نمو الزهرة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التي تنتج الثمرة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يحدث في </w:t>
      </w:r>
      <w:proofErr w:type="gramStart"/>
      <w:r w:rsidRPr="00CA53F9">
        <w:rPr>
          <w:rFonts w:ascii="Simplified Arabic" w:hAnsi="Simplified Arabic" w:cs="Simplified Arabic" w:hint="cs"/>
          <w:sz w:val="32"/>
          <w:szCs w:val="32"/>
          <w:rtl/>
          <w:lang w:bidi="ar-OM"/>
        </w:rPr>
        <w:t>الليل .</w:t>
      </w:r>
      <w:proofErr w:type="gramEnd"/>
      <w:r w:rsidRPr="00CA53F9">
        <w:rPr>
          <w:rFonts w:ascii="Simplified Arabic" w:hAnsi="Simplified Arabic" w:cs="Simplified Arabic" w:hint="cs"/>
          <w:sz w:val="32"/>
          <w:szCs w:val="32"/>
          <w:rtl/>
          <w:lang w:bidi="ar-OM"/>
        </w:rPr>
        <w:t xml:space="preserve"> . ثم تبين لهم أن الإضاءة في الليل تقلق النبات وتؤرقه، لأن الليل فترة راحته! الفترة التي تتكون فيها الزهرة، وتنمو، ثم تبين لهم ما هو أدق: أن كل زهرة من زهور النباتات المختلفة تحتاج إلى فترة إظلام معينة لكي تولد وتنمو، فإذا نقصت فترة الإظلام خرجت الزهرة ضعيفة، أو لم تخرج </w:t>
      </w:r>
      <w:r w:rsidRPr="00CA53F9">
        <w:rPr>
          <w:rFonts w:ascii="Simplified Arabic" w:hAnsi="Simplified Arabic" w:cs="Simplified Arabic" w:hint="cs"/>
          <w:sz w:val="32"/>
          <w:szCs w:val="32"/>
          <w:rtl/>
          <w:lang w:bidi="ar-OM"/>
        </w:rPr>
        <w:lastRenderedPageBreak/>
        <w:t>على الإطلاق، كما اكتشفوا أنّ توزيع النبات على ظهر الأرض ليس تابعاً للرطوبة والجفاف، والحرارة والبرودة فحسب، كما كان معروفاً من قبل، ولكن تابع كذلك لطول الليل والنهار، لأنه لا بد لكل نبات من فترة إظلام معينة لكي يثمر</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55"/>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0AE10E2C"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أما آية سورة لقمان، فيقول فيها الأستاذ محمد قطب: "ويستوقفنا السياق </w:t>
      </w:r>
      <w:proofErr w:type="gramStart"/>
      <w:r w:rsidRPr="00CA53F9">
        <w:rPr>
          <w:rFonts w:ascii="Simplified Arabic" w:hAnsi="Simplified Arabic" w:cs="Simplified Arabic" w:hint="cs"/>
          <w:sz w:val="32"/>
          <w:szCs w:val="32"/>
          <w:rtl/>
          <w:lang w:bidi="ar-OM"/>
        </w:rPr>
        <w:t>لحظة .</w:t>
      </w:r>
      <w:proofErr w:type="gramEnd"/>
      <w:r w:rsidRPr="00CA53F9">
        <w:rPr>
          <w:rFonts w:ascii="Simplified Arabic" w:hAnsi="Simplified Arabic" w:cs="Simplified Arabic" w:hint="cs"/>
          <w:sz w:val="32"/>
          <w:szCs w:val="32"/>
          <w:rtl/>
          <w:lang w:bidi="ar-OM"/>
        </w:rPr>
        <w:t xml:space="preserve"> . إنّ إيلاج الليل في النهار وإيلاج النهار في الليل وتسخير الشمس والقمر آيات ظاهرة معلومة، ومسلمة عند أولئك العرب المشركين، بصرف النظر عن عدم تأديتها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في حسهم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إلى مقتضاها الطبيعي وهو الإيمان بالله الواحد دون </w:t>
      </w:r>
      <w:proofErr w:type="gramStart"/>
      <w:r w:rsidRPr="00CA53F9">
        <w:rPr>
          <w:rFonts w:ascii="Simplified Arabic" w:hAnsi="Simplified Arabic" w:cs="Simplified Arabic" w:hint="cs"/>
          <w:sz w:val="32"/>
          <w:szCs w:val="32"/>
          <w:rtl/>
          <w:lang w:bidi="ar-OM"/>
        </w:rPr>
        <w:t>شريك .</w:t>
      </w:r>
      <w:proofErr w:type="gramEnd"/>
      <w:r w:rsidRPr="00CA53F9">
        <w:rPr>
          <w:rFonts w:ascii="Simplified Arabic" w:hAnsi="Simplified Arabic" w:cs="Simplified Arabic" w:hint="cs"/>
          <w:sz w:val="32"/>
          <w:szCs w:val="32"/>
          <w:rtl/>
          <w:lang w:bidi="ar-OM"/>
        </w:rPr>
        <w:t xml:space="preserve"> .  أما قوله تعالى (</w:t>
      </w:r>
      <w:r w:rsidRPr="00CA53F9">
        <w:rPr>
          <w:rFonts w:ascii="Simplified Arabic" w:hAnsi="Simplified Arabic" w:cs="Simplified Arabic"/>
          <w:sz w:val="32"/>
          <w:szCs w:val="32"/>
          <w:rtl/>
          <w:lang w:bidi="ar-OM"/>
        </w:rPr>
        <w:t>وَأَنَّ اللَّهَ بِمَا تَعْمَلُونَ خَبِيرٌ</w:t>
      </w:r>
      <w:r w:rsidRPr="00CA53F9">
        <w:rPr>
          <w:rFonts w:ascii="Simplified Arabic" w:hAnsi="Simplified Arabic" w:cs="Simplified Arabic" w:hint="cs"/>
          <w:sz w:val="32"/>
          <w:szCs w:val="32"/>
          <w:rtl/>
          <w:lang w:bidi="ar-OM"/>
        </w:rPr>
        <w:t xml:space="preserve">) فلم تكن على ذات الدرجة من التسليم في </w:t>
      </w:r>
      <w:proofErr w:type="gramStart"/>
      <w:r w:rsidRPr="00CA53F9">
        <w:rPr>
          <w:rFonts w:ascii="Simplified Arabic" w:hAnsi="Simplified Arabic" w:cs="Simplified Arabic" w:hint="cs"/>
          <w:sz w:val="32"/>
          <w:szCs w:val="32"/>
          <w:rtl/>
          <w:lang w:bidi="ar-OM"/>
        </w:rPr>
        <w:t>حسهم .</w:t>
      </w:r>
      <w:proofErr w:type="gramEnd"/>
      <w:r w:rsidRPr="00CA53F9">
        <w:rPr>
          <w:rFonts w:ascii="Simplified Arabic" w:hAnsi="Simplified Arabic" w:cs="Simplified Arabic" w:hint="cs"/>
          <w:sz w:val="32"/>
          <w:szCs w:val="32"/>
          <w:rtl/>
          <w:lang w:bidi="ar-OM"/>
        </w:rPr>
        <w:t xml:space="preserve"> . فالقرآن يحكي عنهم: (</w:t>
      </w:r>
      <w:r w:rsidRPr="00CA53F9">
        <w:rPr>
          <w:rFonts w:ascii="Simplified Arabic" w:hAnsi="Simplified Arabic" w:cs="Simplified Arabic"/>
          <w:sz w:val="32"/>
          <w:szCs w:val="32"/>
          <w:rtl/>
          <w:lang w:bidi="ar-OM"/>
        </w:rPr>
        <w:t xml:space="preserve">وَمَا كُنتُمْ تَسْتَتِرُونَ أَن يَشْهَدَ عَلَيْكُمْ سَمْعُكُمْ وَلَا أَبْصَارُكُمْ وَلَا جُلُودُكُمْ </w:t>
      </w:r>
      <w:proofErr w:type="spellStart"/>
      <w:r w:rsidRPr="00CA53F9">
        <w:rPr>
          <w:rFonts w:ascii="Simplified Arabic" w:hAnsi="Simplified Arabic" w:cs="Simplified Arabic"/>
          <w:sz w:val="32"/>
          <w:szCs w:val="32"/>
          <w:rtl/>
          <w:lang w:bidi="ar-OM"/>
        </w:rPr>
        <w:t>وَلَٰكِن</w:t>
      </w:r>
      <w:proofErr w:type="spellEnd"/>
      <w:r w:rsidRPr="00CA53F9">
        <w:rPr>
          <w:rFonts w:ascii="Simplified Arabic" w:hAnsi="Simplified Arabic" w:cs="Simplified Arabic"/>
          <w:sz w:val="32"/>
          <w:szCs w:val="32"/>
          <w:rtl/>
          <w:lang w:bidi="ar-OM"/>
        </w:rPr>
        <w:t xml:space="preserve"> ظَنَنتُمْ أَنَّ اللَّهَ لَا يَعْلَمُ كَثِيرًا مِّمَّا تَعْمَلُونَ</w:t>
      </w:r>
      <w:r w:rsidRPr="00CA53F9">
        <w:rPr>
          <w:rFonts w:ascii="Simplified Arabic" w:hAnsi="Simplified Arabic" w:cs="Simplified Arabic" w:hint="cs"/>
          <w:sz w:val="32"/>
          <w:szCs w:val="32"/>
          <w:rtl/>
          <w:lang w:bidi="ar-OM"/>
        </w:rPr>
        <w:t xml:space="preserve">، </w:t>
      </w:r>
      <w:proofErr w:type="spellStart"/>
      <w:r w:rsidRPr="00CA53F9">
        <w:rPr>
          <w:rFonts w:ascii="Simplified Arabic" w:hAnsi="Simplified Arabic" w:cs="Simplified Arabic"/>
          <w:sz w:val="32"/>
          <w:szCs w:val="32"/>
          <w:rtl/>
          <w:lang w:bidi="ar-OM"/>
        </w:rPr>
        <w:t>وَذَٰلِكُمْ</w:t>
      </w:r>
      <w:proofErr w:type="spellEnd"/>
      <w:r w:rsidRPr="00CA53F9">
        <w:rPr>
          <w:rFonts w:ascii="Simplified Arabic" w:hAnsi="Simplified Arabic" w:cs="Simplified Arabic"/>
          <w:sz w:val="32"/>
          <w:szCs w:val="32"/>
          <w:rtl/>
          <w:lang w:bidi="ar-OM"/>
        </w:rPr>
        <w:t xml:space="preserve"> ظَنُّكُمُ الَّذِي ظَنَنتُم بِرَبِّكُمْ أَرْدَاكُمْ فَأَصْبَحْتُم مِّنَ الْخَاسِرِينَ</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56"/>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فلم </w:t>
      </w:r>
      <w:proofErr w:type="gramStart"/>
      <w:r w:rsidRPr="00CA53F9">
        <w:rPr>
          <w:rFonts w:ascii="Simplified Arabic" w:hAnsi="Simplified Arabic" w:cs="Simplified Arabic" w:hint="cs"/>
          <w:sz w:val="32"/>
          <w:szCs w:val="32"/>
          <w:rtl/>
          <w:lang w:bidi="ar-OM"/>
        </w:rPr>
        <w:t>يكونوا  مسلمين</w:t>
      </w:r>
      <w:proofErr w:type="gramEnd"/>
      <w:r w:rsidRPr="00CA53F9">
        <w:rPr>
          <w:rFonts w:ascii="Simplified Arabic" w:hAnsi="Simplified Arabic" w:cs="Simplified Arabic" w:hint="cs"/>
          <w:sz w:val="32"/>
          <w:szCs w:val="32"/>
          <w:rtl/>
          <w:lang w:bidi="ar-OM"/>
        </w:rPr>
        <w:t xml:space="preserve"> تمام التسليم بأن الله بما يعملون خبير، ولكن السياق يتجاهل وجودهم ، ولا يناقشهم مباشرة . .  إنما يخاطب المستمعين عامة: (ألم </w:t>
      </w:r>
      <w:proofErr w:type="gramStart"/>
      <w:r w:rsidRPr="00CA53F9">
        <w:rPr>
          <w:rFonts w:ascii="Simplified Arabic" w:hAnsi="Simplified Arabic" w:cs="Simplified Arabic" w:hint="cs"/>
          <w:sz w:val="32"/>
          <w:szCs w:val="32"/>
          <w:rtl/>
          <w:lang w:bidi="ar-OM"/>
        </w:rPr>
        <w:t>تر .</w:t>
      </w:r>
      <w:proofErr w:type="gramEnd"/>
      <w:r w:rsidRPr="00CA53F9">
        <w:rPr>
          <w:rFonts w:ascii="Simplified Arabic" w:hAnsi="Simplified Arabic" w:cs="Simplified Arabic" w:hint="cs"/>
          <w:sz w:val="32"/>
          <w:szCs w:val="32"/>
          <w:rtl/>
          <w:lang w:bidi="ar-OM"/>
        </w:rPr>
        <w:t xml:space="preserve"> .) وإن المكذبين لمن بين </w:t>
      </w:r>
      <w:proofErr w:type="gramStart"/>
      <w:r w:rsidRPr="00CA53F9">
        <w:rPr>
          <w:rFonts w:ascii="Simplified Arabic" w:hAnsi="Simplified Arabic" w:cs="Simplified Arabic" w:hint="cs"/>
          <w:sz w:val="32"/>
          <w:szCs w:val="32"/>
          <w:rtl/>
          <w:lang w:bidi="ar-OM"/>
        </w:rPr>
        <w:t>المستمعين ،</w:t>
      </w:r>
      <w:proofErr w:type="gramEnd"/>
      <w:r w:rsidRPr="00CA53F9">
        <w:rPr>
          <w:rFonts w:ascii="Simplified Arabic" w:hAnsi="Simplified Arabic" w:cs="Simplified Arabic" w:hint="cs"/>
          <w:sz w:val="32"/>
          <w:szCs w:val="32"/>
          <w:rtl/>
          <w:lang w:bidi="ar-OM"/>
        </w:rPr>
        <w:t xml:space="preserve"> ولكنه لا يخاطبهم بأعيانهم . . ومن أجل ذلك يسوق هذه الحقيقة: (</w:t>
      </w:r>
      <w:r w:rsidRPr="00CA53F9">
        <w:rPr>
          <w:rFonts w:ascii="Simplified Arabic" w:hAnsi="Simplified Arabic" w:cs="Simplified Arabic"/>
          <w:sz w:val="32"/>
          <w:szCs w:val="32"/>
          <w:rtl/>
          <w:lang w:bidi="ar-OM"/>
        </w:rPr>
        <w:t>وَأَنَّ اللَّهَ بِمَا تَعْمَلُونَ خَبِيرٌ</w:t>
      </w:r>
      <w:r w:rsidRPr="00CA53F9">
        <w:rPr>
          <w:rFonts w:ascii="Simplified Arabic" w:hAnsi="Simplified Arabic" w:cs="Simplified Arabic" w:hint="cs"/>
          <w:sz w:val="32"/>
          <w:szCs w:val="32"/>
          <w:rtl/>
          <w:lang w:bidi="ar-OM"/>
        </w:rPr>
        <w:t>)، بوصفها حقيقة، سواء كانوا هم مسلّمين بها، أم كان المسلّمون بها هم المؤمنون من بين المستمعين</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57"/>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w:t>
      </w:r>
      <w:r w:rsidRPr="00CA53F9">
        <w:rPr>
          <w:rFonts w:ascii="Simplified Arabic" w:hAnsi="Simplified Arabic" w:cs="Simplified Arabic" w:hint="cs"/>
          <w:sz w:val="32"/>
          <w:szCs w:val="32"/>
          <w:rtl/>
          <w:lang w:bidi="ar-OM"/>
        </w:rPr>
        <w:t xml:space="preserve">. </w:t>
      </w:r>
    </w:p>
    <w:p w14:paraId="76E95CD0"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sz w:val="32"/>
          <w:szCs w:val="32"/>
          <w:rtl/>
          <w:lang w:bidi="ar-OM"/>
        </w:rPr>
        <w:tab/>
      </w:r>
      <w:r w:rsidRPr="00CA53F9">
        <w:rPr>
          <w:rFonts w:ascii="Simplified Arabic" w:hAnsi="Simplified Arabic" w:cs="Simplified Arabic" w:hint="cs"/>
          <w:sz w:val="32"/>
          <w:szCs w:val="32"/>
          <w:rtl/>
          <w:lang w:bidi="ar-OM"/>
        </w:rPr>
        <w:t>أما آية سورة فاطر فيقول عنها محمد قطب- رحمه الله -أنها جاءت ضمن آيات تعدد نعم الله وقدرته، فقد جاء قبلها: (</w:t>
      </w:r>
      <w:r w:rsidRPr="00CA53F9">
        <w:rPr>
          <w:rFonts w:ascii="Simplified Arabic" w:hAnsi="Simplified Arabic" w:cs="Simplified Arabic"/>
          <w:sz w:val="32"/>
          <w:szCs w:val="32"/>
          <w:rtl/>
          <w:lang w:bidi="ar-OM"/>
        </w:rPr>
        <w:t xml:space="preserve">وَمَا يَسْتَوِي الْبَحْرَانِ </w:t>
      </w:r>
      <w:proofErr w:type="spellStart"/>
      <w:r w:rsidRPr="00CA53F9">
        <w:rPr>
          <w:rFonts w:ascii="Simplified Arabic" w:hAnsi="Simplified Arabic" w:cs="Simplified Arabic"/>
          <w:sz w:val="32"/>
          <w:szCs w:val="32"/>
          <w:rtl/>
          <w:lang w:bidi="ar-OM"/>
        </w:rPr>
        <w:t>هَٰذَا</w:t>
      </w:r>
      <w:proofErr w:type="spellEnd"/>
      <w:r w:rsidRPr="00CA53F9">
        <w:rPr>
          <w:rFonts w:ascii="Simplified Arabic" w:hAnsi="Simplified Arabic" w:cs="Simplified Arabic"/>
          <w:sz w:val="32"/>
          <w:szCs w:val="32"/>
          <w:rtl/>
          <w:lang w:bidi="ar-OM"/>
        </w:rPr>
        <w:t xml:space="preserve"> عَذْبٌ فُرَاتٌ سَائِغٌ شَرَابُهُ </w:t>
      </w:r>
      <w:proofErr w:type="spellStart"/>
      <w:r w:rsidRPr="00CA53F9">
        <w:rPr>
          <w:rFonts w:ascii="Simplified Arabic" w:hAnsi="Simplified Arabic" w:cs="Simplified Arabic"/>
          <w:sz w:val="32"/>
          <w:szCs w:val="32"/>
          <w:rtl/>
          <w:lang w:bidi="ar-OM"/>
        </w:rPr>
        <w:t>وَهَٰذَا</w:t>
      </w:r>
      <w:proofErr w:type="spellEnd"/>
      <w:r w:rsidRPr="00CA53F9">
        <w:rPr>
          <w:rFonts w:ascii="Simplified Arabic" w:hAnsi="Simplified Arabic" w:cs="Simplified Arabic"/>
          <w:sz w:val="32"/>
          <w:szCs w:val="32"/>
          <w:rtl/>
          <w:lang w:bidi="ar-OM"/>
        </w:rPr>
        <w:t xml:space="preserve"> مِلْحٌ أُجَاجٌ ۖ وَمِن كُلٍّ تَأْكُلُونَ لَحْمًا طَرِيًّا وَتَسْتَخْرِجُونَ حِلْيَةً تَلْبَسُونَهَا ۖ وَتَرَى الْفُلْكَ فِيهِ مَوَاخِرَ لِتَبْتَغُوا مِن فَضْلِهِ وَلَعَلَّكُمْ تَشْكُرُونَ</w:t>
      </w:r>
      <w:r w:rsidRPr="00CA53F9">
        <w:rPr>
          <w:rFonts w:ascii="Simplified Arabic" w:hAnsi="Simplified Arabic" w:cs="Simplified Arabic" w:hint="cs"/>
          <w:sz w:val="32"/>
          <w:szCs w:val="32"/>
          <w:rtl/>
          <w:lang w:bidi="ar-OM"/>
        </w:rPr>
        <w:t>).</w:t>
      </w:r>
      <w:r w:rsidRPr="00CA53F9">
        <w:rPr>
          <w:rFonts w:ascii="Simplified Arabic" w:hAnsi="Simplified Arabic" w:cs="Simplified Arabic" w:hint="cs"/>
          <w:sz w:val="32"/>
          <w:szCs w:val="32"/>
          <w:rtl/>
        </w:rPr>
        <w:t xml:space="preserve"> وهي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لولا تبلد الحس عليها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عجيبة مذهلة، ككل شيء في هذا الكون المعجر العجيب. </w:t>
      </w:r>
      <w:proofErr w:type="gramStart"/>
      <w:r w:rsidRPr="00CA53F9">
        <w:rPr>
          <w:rFonts w:ascii="Simplified Arabic" w:hAnsi="Simplified Arabic" w:cs="Simplified Arabic" w:hint="cs"/>
          <w:sz w:val="32"/>
          <w:szCs w:val="32"/>
          <w:rtl/>
        </w:rPr>
        <w:t>وإلا .</w:t>
      </w:r>
      <w:proofErr w:type="gramEnd"/>
      <w:r w:rsidRPr="00CA53F9">
        <w:rPr>
          <w:rFonts w:ascii="Simplified Arabic" w:hAnsi="Simplified Arabic" w:cs="Simplified Arabic" w:hint="cs"/>
          <w:sz w:val="32"/>
          <w:szCs w:val="32"/>
          <w:rtl/>
        </w:rPr>
        <w:t xml:space="preserve"> . فكيف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لولا قدرة الله المعجزة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يوجد السمك مثلاً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وهو اللحم الطري المقصود في الآية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في الماء </w:t>
      </w:r>
      <w:r w:rsidRPr="00CA53F9">
        <w:rPr>
          <w:rFonts w:ascii="Simplified Arabic" w:hAnsi="Simplified Arabic" w:cs="Simplified Arabic" w:hint="cs"/>
          <w:sz w:val="32"/>
          <w:szCs w:val="32"/>
          <w:rtl/>
        </w:rPr>
        <w:lastRenderedPageBreak/>
        <w:t xml:space="preserve">العذب والماء المالح؟ وكيف ألهم الإنسان، وكيف استطاع، أن يستخرج هذا اللحم الطري ويأكله؟ والحلية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في اللؤلؤ الموجود في الماء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شأنها </w:t>
      </w:r>
      <w:proofErr w:type="gramStart"/>
      <w:r w:rsidRPr="00CA53F9">
        <w:rPr>
          <w:rFonts w:ascii="Simplified Arabic" w:hAnsi="Simplified Arabic" w:cs="Simplified Arabic" w:hint="cs"/>
          <w:sz w:val="32"/>
          <w:szCs w:val="32"/>
          <w:rtl/>
        </w:rPr>
        <w:t>كذلك .</w:t>
      </w:r>
      <w:proofErr w:type="gramEnd"/>
      <w:r w:rsidRPr="00CA53F9">
        <w:rPr>
          <w:rFonts w:ascii="Simplified Arabic" w:hAnsi="Simplified Arabic" w:cs="Simplified Arabic" w:hint="cs"/>
          <w:sz w:val="32"/>
          <w:szCs w:val="32"/>
          <w:rtl/>
        </w:rPr>
        <w:t xml:space="preserve">. إنها من عجائب الخلق التي لا ينتبه إليها الحس </w:t>
      </w:r>
      <w:proofErr w:type="spellStart"/>
      <w:r w:rsidRPr="00CA53F9">
        <w:rPr>
          <w:rFonts w:ascii="Simplified Arabic" w:hAnsi="Simplified Arabic" w:cs="Simplified Arabic" w:hint="cs"/>
          <w:sz w:val="32"/>
          <w:szCs w:val="32"/>
          <w:rtl/>
        </w:rPr>
        <w:t>المتبلد</w:t>
      </w:r>
      <w:proofErr w:type="spellEnd"/>
      <w:r w:rsidRPr="00CA53F9">
        <w:rPr>
          <w:rFonts w:ascii="Simplified Arabic" w:hAnsi="Simplified Arabic" w:cs="Simplified Arabic" w:hint="cs"/>
          <w:sz w:val="32"/>
          <w:szCs w:val="32"/>
          <w:rtl/>
        </w:rPr>
        <w:t xml:space="preserve">، فيوقظه إليها السياق ليذهب عنه تبلده، ويحسها بكل </w:t>
      </w:r>
      <w:proofErr w:type="gramStart"/>
      <w:r w:rsidRPr="00CA53F9">
        <w:rPr>
          <w:rFonts w:ascii="Simplified Arabic" w:hAnsi="Simplified Arabic" w:cs="Simplified Arabic" w:hint="cs"/>
          <w:sz w:val="32"/>
          <w:szCs w:val="32"/>
          <w:rtl/>
        </w:rPr>
        <w:t>دلالتها .</w:t>
      </w:r>
      <w:proofErr w:type="gramEnd"/>
      <w:r w:rsidRPr="00CA53F9">
        <w:rPr>
          <w:rFonts w:ascii="Simplified Arabic" w:hAnsi="Simplified Arabic" w:cs="Simplified Arabic" w:hint="cs"/>
          <w:sz w:val="32"/>
          <w:szCs w:val="32"/>
          <w:rtl/>
        </w:rPr>
        <w:t xml:space="preserve"> . والفلك التي تمخر الماء بكلا نوعيه: العذب والأجاج، والتي يركبها الناس من فضل </w:t>
      </w:r>
      <w:proofErr w:type="gramStart"/>
      <w:r w:rsidRPr="00CA53F9">
        <w:rPr>
          <w:rFonts w:ascii="Simplified Arabic" w:hAnsi="Simplified Arabic" w:cs="Simplified Arabic" w:hint="cs"/>
          <w:sz w:val="32"/>
          <w:szCs w:val="32"/>
          <w:rtl/>
        </w:rPr>
        <w:t>الله .</w:t>
      </w:r>
      <w:proofErr w:type="gramEnd"/>
      <w:r w:rsidRPr="00CA53F9">
        <w:rPr>
          <w:rFonts w:ascii="Simplified Arabic" w:hAnsi="Simplified Arabic" w:cs="Simplified Arabic" w:hint="cs"/>
          <w:sz w:val="32"/>
          <w:szCs w:val="32"/>
          <w:rtl/>
        </w:rPr>
        <w:t xml:space="preserve"> . </w:t>
      </w:r>
      <w:proofErr w:type="gramStart"/>
      <w:r w:rsidRPr="00CA53F9">
        <w:rPr>
          <w:rFonts w:ascii="Simplified Arabic" w:hAnsi="Simplified Arabic" w:cs="Simplified Arabic" w:hint="cs"/>
          <w:sz w:val="32"/>
          <w:szCs w:val="32"/>
          <w:rtl/>
        </w:rPr>
        <w:t>كلها .</w:t>
      </w:r>
      <w:proofErr w:type="gramEnd"/>
      <w:r w:rsidRPr="00CA53F9">
        <w:rPr>
          <w:rFonts w:ascii="Simplified Arabic" w:hAnsi="Simplified Arabic" w:cs="Simplified Arabic" w:hint="cs"/>
          <w:sz w:val="32"/>
          <w:szCs w:val="32"/>
          <w:rtl/>
        </w:rPr>
        <w:t xml:space="preserve"> . </w:t>
      </w:r>
      <w:proofErr w:type="gramStart"/>
      <w:r w:rsidRPr="00CA53F9">
        <w:rPr>
          <w:rFonts w:ascii="Simplified Arabic" w:hAnsi="Simplified Arabic" w:cs="Simplified Arabic" w:hint="cs"/>
          <w:sz w:val="32"/>
          <w:szCs w:val="32"/>
          <w:rtl/>
        </w:rPr>
        <w:t>كلها .</w:t>
      </w:r>
      <w:proofErr w:type="gramEnd"/>
      <w:r w:rsidRPr="00CA53F9">
        <w:rPr>
          <w:rFonts w:ascii="Simplified Arabic" w:hAnsi="Simplified Arabic" w:cs="Simplified Arabic" w:hint="cs"/>
          <w:sz w:val="32"/>
          <w:szCs w:val="32"/>
          <w:rtl/>
        </w:rPr>
        <w:t xml:space="preserve"> .  شواهد على القدرة المعجزة التي تدعو الإنسان ليحمد </w:t>
      </w:r>
      <w:proofErr w:type="gramStart"/>
      <w:r w:rsidRPr="00CA53F9">
        <w:rPr>
          <w:rFonts w:ascii="Simplified Arabic" w:hAnsi="Simplified Arabic" w:cs="Simplified Arabic" w:hint="cs"/>
          <w:sz w:val="32"/>
          <w:szCs w:val="32"/>
          <w:rtl/>
        </w:rPr>
        <w:t>الله .</w:t>
      </w:r>
      <w:proofErr w:type="gramEnd"/>
      <w:r w:rsidRPr="00CA53F9">
        <w:rPr>
          <w:rFonts w:ascii="Simplified Arabic" w:hAnsi="Simplified Arabic" w:cs="Simplified Arabic" w:hint="cs"/>
          <w:sz w:val="32"/>
          <w:szCs w:val="32"/>
          <w:rtl/>
        </w:rPr>
        <w:t xml:space="preserve"> .  ويؤمن </w:t>
      </w:r>
      <w:proofErr w:type="gramStart"/>
      <w:r w:rsidRPr="00CA53F9">
        <w:rPr>
          <w:rFonts w:ascii="Simplified Arabic" w:hAnsi="Simplified Arabic" w:cs="Simplified Arabic" w:hint="cs"/>
          <w:sz w:val="32"/>
          <w:szCs w:val="32"/>
          <w:rtl/>
        </w:rPr>
        <w:t>بالله .</w:t>
      </w:r>
      <w:proofErr w:type="gramEnd"/>
      <w:r w:rsidRPr="00CA53F9">
        <w:rPr>
          <w:rFonts w:ascii="Simplified Arabic" w:hAnsi="Simplified Arabic" w:cs="Simplified Arabic" w:hint="cs"/>
          <w:sz w:val="32"/>
          <w:szCs w:val="32"/>
          <w:rtl/>
        </w:rPr>
        <w:t xml:space="preserve"> .  ويشكر </w:t>
      </w:r>
      <w:proofErr w:type="gramStart"/>
      <w:r w:rsidRPr="00CA53F9">
        <w:rPr>
          <w:rFonts w:ascii="Simplified Arabic" w:hAnsi="Simplified Arabic" w:cs="Simplified Arabic" w:hint="cs"/>
          <w:sz w:val="32"/>
          <w:szCs w:val="32"/>
          <w:rtl/>
        </w:rPr>
        <w:t>الله .</w:t>
      </w:r>
      <w:proofErr w:type="gramEnd"/>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rtl/>
          <w:lang w:bidi="ar-OM"/>
        </w:rPr>
        <w:t>وَلَعَلَّكُمْ تَشْكُرُونَ</w:t>
      </w:r>
      <w:proofErr w:type="gramStart"/>
      <w:r w:rsidRPr="00CA53F9">
        <w:rPr>
          <w:rFonts w:ascii="Simplified Arabic" w:hAnsi="Simplified Arabic" w:cs="Simplified Arabic" w:hint="cs"/>
          <w:sz w:val="32"/>
          <w:szCs w:val="32"/>
          <w:rtl/>
          <w:lang w:bidi="ar-OM"/>
        </w:rPr>
        <w:t>)</w:t>
      </w:r>
      <w:r w:rsidRPr="00CA53F9">
        <w:rPr>
          <w:rFonts w:ascii="Simplified Arabic" w:hAnsi="Simplified Arabic" w:cs="Simplified Arabic" w:hint="cs"/>
          <w:sz w:val="32"/>
          <w:szCs w:val="32"/>
          <w:rtl/>
        </w:rPr>
        <w:t xml:space="preserve"> .</w:t>
      </w:r>
      <w:proofErr w:type="gramEnd"/>
    </w:p>
    <w:p w14:paraId="719A858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rPr>
        <w:tab/>
        <w:t xml:space="preserve">والليل والنهار والشمس </w:t>
      </w:r>
      <w:proofErr w:type="gramStart"/>
      <w:r w:rsidRPr="00CA53F9">
        <w:rPr>
          <w:rFonts w:ascii="Simplified Arabic" w:hAnsi="Simplified Arabic" w:cs="Simplified Arabic" w:hint="cs"/>
          <w:sz w:val="32"/>
          <w:szCs w:val="32"/>
          <w:rtl/>
        </w:rPr>
        <w:t>والقمر .</w:t>
      </w:r>
      <w:proofErr w:type="gramEnd"/>
      <w:r w:rsidRPr="00CA53F9">
        <w:rPr>
          <w:rFonts w:ascii="Simplified Arabic" w:hAnsi="Simplified Arabic" w:cs="Simplified Arabic" w:hint="cs"/>
          <w:sz w:val="32"/>
          <w:szCs w:val="32"/>
          <w:rtl/>
        </w:rPr>
        <w:t xml:space="preserve"> . كلها من آيات القدرة التي يتبلد عليها الحس لتكررها وإلف الحس </w:t>
      </w:r>
      <w:proofErr w:type="gramStart"/>
      <w:r w:rsidRPr="00CA53F9">
        <w:rPr>
          <w:rFonts w:ascii="Simplified Arabic" w:hAnsi="Simplified Arabic" w:cs="Simplified Arabic" w:hint="cs"/>
          <w:sz w:val="32"/>
          <w:szCs w:val="32"/>
          <w:rtl/>
        </w:rPr>
        <w:t>لها .</w:t>
      </w:r>
      <w:proofErr w:type="gramEnd"/>
      <w:r w:rsidRPr="00CA53F9">
        <w:rPr>
          <w:rFonts w:ascii="Simplified Arabic" w:hAnsi="Simplified Arabic" w:cs="Simplified Arabic" w:hint="cs"/>
          <w:sz w:val="32"/>
          <w:szCs w:val="32"/>
          <w:rtl/>
        </w:rPr>
        <w:t xml:space="preserve"> .  ولو حدثت أمام الإنسان أول مرة لاهتز لها وجدانه </w:t>
      </w:r>
      <w:proofErr w:type="gramStart"/>
      <w:r w:rsidRPr="00CA53F9">
        <w:rPr>
          <w:rFonts w:ascii="Simplified Arabic" w:hAnsi="Simplified Arabic" w:cs="Simplified Arabic" w:hint="cs"/>
          <w:sz w:val="32"/>
          <w:szCs w:val="32"/>
          <w:rtl/>
        </w:rPr>
        <w:t>اهتزازاً ،</w:t>
      </w:r>
      <w:proofErr w:type="gramEnd"/>
      <w:r w:rsidRPr="00CA53F9">
        <w:rPr>
          <w:rFonts w:ascii="Simplified Arabic" w:hAnsi="Simplified Arabic" w:cs="Simplified Arabic" w:hint="cs"/>
          <w:sz w:val="32"/>
          <w:szCs w:val="32"/>
          <w:rtl/>
        </w:rPr>
        <w:t xml:space="preserve"> لأنه يومئذ يتلقى شحنتها الكاملة ويتيقظ  لدلالتها، فالسياق هنا يعطيه الهزة الواجبة، ليتلقى الشحنة كاملة (</w:t>
      </w:r>
      <w:proofErr w:type="spellStart"/>
      <w:r w:rsidRPr="00CA53F9">
        <w:rPr>
          <w:rFonts w:ascii="Simplified Arabic" w:hAnsi="Simplified Arabic" w:cs="Simplified Arabic"/>
          <w:sz w:val="32"/>
          <w:szCs w:val="32"/>
          <w:rtl/>
          <w:lang w:bidi="ar-OM"/>
        </w:rPr>
        <w:t>ذَٰلِكُمُ</w:t>
      </w:r>
      <w:proofErr w:type="spellEnd"/>
      <w:r w:rsidRPr="00CA53F9">
        <w:rPr>
          <w:rFonts w:ascii="Simplified Arabic" w:hAnsi="Simplified Arabic" w:cs="Simplified Arabic"/>
          <w:sz w:val="32"/>
          <w:szCs w:val="32"/>
          <w:rtl/>
          <w:lang w:bidi="ar-OM"/>
        </w:rPr>
        <w:t xml:space="preserve"> اللَّهُ رَبُّكُمْ لَهُ الْمُلْكُ</w:t>
      </w:r>
      <w:r w:rsidRPr="00CA53F9">
        <w:rPr>
          <w:rFonts w:ascii="Simplified Arabic" w:hAnsi="Simplified Arabic" w:cs="Simplified Arabic" w:hint="cs"/>
          <w:sz w:val="32"/>
          <w:szCs w:val="32"/>
          <w:rtl/>
          <w:lang w:bidi="ar-OM"/>
        </w:rPr>
        <w:t>) .</w:t>
      </w:r>
    </w:p>
    <w:p w14:paraId="50028B4D"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 السياق مستمر من أول السورة، سياقاً واحداً متصلا لا انقطاع فيه، يجول بالوجدان البشري هذه الجولات المتلاحقة في آيات القدرة الربانية </w:t>
      </w:r>
      <w:proofErr w:type="gramStart"/>
      <w:r w:rsidRPr="00CA53F9">
        <w:rPr>
          <w:rFonts w:ascii="Simplified Arabic" w:hAnsi="Simplified Arabic" w:cs="Simplified Arabic" w:hint="cs"/>
          <w:sz w:val="32"/>
          <w:szCs w:val="32"/>
          <w:rtl/>
          <w:lang w:bidi="ar-OM"/>
        </w:rPr>
        <w:t>المعجزة .</w:t>
      </w:r>
      <w:proofErr w:type="gramEnd"/>
      <w:r w:rsidRPr="00CA53F9">
        <w:rPr>
          <w:rFonts w:ascii="Simplified Arabic" w:hAnsi="Simplified Arabic" w:cs="Simplified Arabic" w:hint="cs"/>
          <w:sz w:val="32"/>
          <w:szCs w:val="32"/>
          <w:rtl/>
          <w:lang w:bidi="ar-OM"/>
        </w:rPr>
        <w:t xml:space="preserve"> .. ليحصره أمام هذه النتيجة: (</w:t>
      </w:r>
      <w:proofErr w:type="spellStart"/>
      <w:r w:rsidRPr="00CA53F9">
        <w:rPr>
          <w:rFonts w:ascii="Simplified Arabic" w:hAnsi="Simplified Arabic" w:cs="Simplified Arabic"/>
          <w:sz w:val="32"/>
          <w:szCs w:val="32"/>
          <w:rtl/>
          <w:lang w:bidi="ar-OM"/>
        </w:rPr>
        <w:t>ذَٰلِكُمُ</w:t>
      </w:r>
      <w:proofErr w:type="spellEnd"/>
      <w:r w:rsidRPr="00CA53F9">
        <w:rPr>
          <w:rFonts w:ascii="Simplified Arabic" w:hAnsi="Simplified Arabic" w:cs="Simplified Arabic"/>
          <w:sz w:val="32"/>
          <w:szCs w:val="32"/>
          <w:rtl/>
          <w:lang w:bidi="ar-OM"/>
        </w:rPr>
        <w:t xml:space="preserve"> اللَّهُ رَبُّكُمْ لَهُ الْمُلْكُ</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 فكيف تدعوه أحداً من دونه (</w:t>
      </w:r>
      <w:r w:rsidRPr="00CA53F9">
        <w:rPr>
          <w:rFonts w:ascii="Simplified Arabic" w:hAnsi="Simplified Arabic" w:cs="Simplified Arabic"/>
          <w:sz w:val="32"/>
          <w:szCs w:val="32"/>
          <w:rtl/>
          <w:lang w:bidi="ar-OM"/>
        </w:rPr>
        <w:t>وَالَّذِينَ تَدْعُونَ مِن دُونِهِ مَا يَمْلِكُونَ مِن قِطْمِيرٍ</w:t>
      </w:r>
      <w:r w:rsidRPr="00CA53F9">
        <w:rPr>
          <w:rFonts w:ascii="Simplified Arabic" w:hAnsi="Simplified Arabic" w:cs="Simplified Arabic" w:hint="cs"/>
          <w:sz w:val="32"/>
          <w:szCs w:val="32"/>
          <w:rtl/>
          <w:lang w:bidi="ar-OM"/>
        </w:rPr>
        <w:t xml:space="preserve">) وهو الغشاء الرقيق الذي يغطي </w:t>
      </w:r>
      <w:proofErr w:type="gramStart"/>
      <w:r w:rsidRPr="00CA53F9">
        <w:rPr>
          <w:rFonts w:ascii="Simplified Arabic" w:hAnsi="Simplified Arabic" w:cs="Simplified Arabic" w:hint="cs"/>
          <w:sz w:val="32"/>
          <w:szCs w:val="32"/>
          <w:rtl/>
          <w:lang w:bidi="ar-OM"/>
        </w:rPr>
        <w:t>النواة  داخل</w:t>
      </w:r>
      <w:proofErr w:type="gramEnd"/>
      <w:r w:rsidRPr="00CA53F9">
        <w:rPr>
          <w:rFonts w:ascii="Simplified Arabic" w:hAnsi="Simplified Arabic" w:cs="Simplified Arabic" w:hint="cs"/>
          <w:sz w:val="32"/>
          <w:szCs w:val="32"/>
          <w:rtl/>
          <w:lang w:bidi="ar-OM"/>
        </w:rPr>
        <w:t xml:space="preserve"> التمرة . .  </w:t>
      </w:r>
      <w:proofErr w:type="gramStart"/>
      <w:r w:rsidRPr="00CA53F9">
        <w:rPr>
          <w:rFonts w:ascii="Simplified Arabic" w:hAnsi="Simplified Arabic" w:cs="Simplified Arabic" w:hint="cs"/>
          <w:sz w:val="32"/>
          <w:szCs w:val="32"/>
          <w:rtl/>
          <w:lang w:bidi="ar-OM"/>
        </w:rPr>
        <w:t>أي .</w:t>
      </w:r>
      <w:proofErr w:type="gramEnd"/>
      <w:r w:rsidRPr="00CA53F9">
        <w:rPr>
          <w:rFonts w:ascii="Simplified Arabic" w:hAnsi="Simplified Arabic" w:cs="Simplified Arabic" w:hint="cs"/>
          <w:sz w:val="32"/>
          <w:szCs w:val="32"/>
          <w:rtl/>
          <w:lang w:bidi="ar-OM"/>
        </w:rPr>
        <w:t xml:space="preserve"> .  أحقر شيء في هذا </w:t>
      </w:r>
      <w:proofErr w:type="gramStart"/>
      <w:r w:rsidRPr="00CA53F9">
        <w:rPr>
          <w:rFonts w:ascii="Simplified Arabic" w:hAnsi="Simplified Arabic" w:cs="Simplified Arabic" w:hint="cs"/>
          <w:sz w:val="32"/>
          <w:szCs w:val="32"/>
          <w:rtl/>
          <w:lang w:bidi="ar-OM"/>
        </w:rPr>
        <w:t xml:space="preserve">الوجود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58"/>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0CA6E669"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فيتبين أن قضية غشيان الليل النهار والنهار في سورة الرعد جاءت للرد على إنكار المشركون للوحي. فالقضية ظاهرها إنكار العرب للوحي، ولكنها في حقيقتها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يعلمها الله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هي جهلهم بحقيقة الألوهية، فلو أنهم عرفوا الله حق المعرفة ما استغربوا أن ينزل الله كتابا على أحد من خلقه بطريق الوحي، وما أنكروا كل ذلك </w:t>
      </w:r>
      <w:proofErr w:type="gramStart"/>
      <w:r w:rsidRPr="00CA53F9">
        <w:rPr>
          <w:rFonts w:ascii="Simplified Arabic" w:hAnsi="Simplified Arabic" w:cs="Simplified Arabic" w:hint="cs"/>
          <w:sz w:val="32"/>
          <w:szCs w:val="32"/>
          <w:rtl/>
          <w:lang w:bidi="ar-OM"/>
        </w:rPr>
        <w:t>الإنكار .</w:t>
      </w:r>
      <w:proofErr w:type="gramEnd"/>
      <w:r w:rsidRPr="00CA53F9">
        <w:rPr>
          <w:rFonts w:ascii="Simplified Arabic" w:hAnsi="Simplified Arabic" w:cs="Simplified Arabic" w:hint="cs"/>
          <w:sz w:val="32"/>
          <w:szCs w:val="32"/>
          <w:rtl/>
          <w:lang w:bidi="ar-OM"/>
        </w:rPr>
        <w:t xml:space="preserve"> </w:t>
      </w:r>
    </w:p>
    <w:p w14:paraId="79E21106"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وأما قضية إيلاج الليل في النهار وإيلاج النهار في الليل فيسوقها السياق مقدمة مسلمة لتكون دليلا لأمر ليسوا مسلمين به؛ (</w:t>
      </w:r>
      <w:r w:rsidRPr="00CA53F9">
        <w:rPr>
          <w:rFonts w:ascii="Simplified Arabic" w:hAnsi="Simplified Arabic" w:cs="Simplified Arabic"/>
          <w:sz w:val="32"/>
          <w:szCs w:val="32"/>
          <w:rtl/>
          <w:lang w:bidi="ar-OM"/>
        </w:rPr>
        <w:t>وَأَنَّ اللَّهَ بِمَا تَعْمَلُونَ خَبِيرٌ</w:t>
      </w:r>
      <w:r w:rsidRPr="00CA53F9">
        <w:rPr>
          <w:rFonts w:ascii="Simplified Arabic" w:hAnsi="Simplified Arabic" w:cs="Simplified Arabic" w:hint="cs"/>
          <w:sz w:val="32"/>
          <w:szCs w:val="32"/>
          <w:rtl/>
          <w:lang w:bidi="ar-OM"/>
        </w:rPr>
        <w:t xml:space="preserve">)، بوصفها </w:t>
      </w:r>
      <w:r w:rsidRPr="00CA53F9">
        <w:rPr>
          <w:rFonts w:ascii="Simplified Arabic" w:hAnsi="Simplified Arabic" w:cs="Simplified Arabic" w:hint="cs"/>
          <w:sz w:val="32"/>
          <w:szCs w:val="32"/>
          <w:rtl/>
          <w:lang w:bidi="ar-OM"/>
        </w:rPr>
        <w:lastRenderedPageBreak/>
        <w:t xml:space="preserve">حقيقة، سواء كانوا هم مسلّمين بها، أم كان المسلّمون بها هم المؤمنون من بين </w:t>
      </w:r>
      <w:proofErr w:type="gramStart"/>
      <w:r w:rsidRPr="00CA53F9">
        <w:rPr>
          <w:rFonts w:ascii="Simplified Arabic" w:hAnsi="Simplified Arabic" w:cs="Simplified Arabic" w:hint="cs"/>
          <w:sz w:val="32"/>
          <w:szCs w:val="32"/>
          <w:rtl/>
          <w:lang w:bidi="ar-OM"/>
        </w:rPr>
        <w:t>المستمعين .</w:t>
      </w:r>
      <w:proofErr w:type="gramEnd"/>
    </w:p>
    <w:p w14:paraId="70B40CEF" w14:textId="77777777" w:rsidR="009F1CE4" w:rsidRPr="00CA53F9" w:rsidRDefault="009F1CE4" w:rsidP="009F1CE4">
      <w:pPr>
        <w:tabs>
          <w:tab w:val="left" w:pos="1181"/>
        </w:tabs>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 xml:space="preserve">أما آية سورة فاطر </w:t>
      </w:r>
      <w:proofErr w:type="gramStart"/>
      <w:r w:rsidRPr="00CA53F9">
        <w:rPr>
          <w:rFonts w:ascii="Simplified Arabic" w:hAnsi="Simplified Arabic" w:cs="Simplified Arabic" w:hint="cs"/>
          <w:sz w:val="32"/>
          <w:szCs w:val="32"/>
          <w:rtl/>
          <w:lang w:bidi="ar-OM"/>
        </w:rPr>
        <w:t>فيسوقها .</w:t>
      </w:r>
      <w:proofErr w:type="gramEnd"/>
      <w:r w:rsidRPr="00CA53F9">
        <w:rPr>
          <w:rFonts w:ascii="Simplified Arabic" w:hAnsi="Simplified Arabic" w:cs="Simplified Arabic" w:hint="cs"/>
          <w:sz w:val="32"/>
          <w:szCs w:val="32"/>
          <w:rtl/>
          <w:lang w:bidi="ar-OM"/>
        </w:rPr>
        <w:t>. ليحصر المكذبين أمام هذه النتيجة: (</w:t>
      </w:r>
      <w:proofErr w:type="spellStart"/>
      <w:r w:rsidRPr="00CA53F9">
        <w:rPr>
          <w:rFonts w:ascii="Simplified Arabic" w:hAnsi="Simplified Arabic" w:cs="Simplified Arabic"/>
          <w:sz w:val="32"/>
          <w:szCs w:val="32"/>
          <w:rtl/>
          <w:lang w:bidi="ar-OM"/>
        </w:rPr>
        <w:t>ذَٰلِكُمُ</w:t>
      </w:r>
      <w:proofErr w:type="spellEnd"/>
      <w:r w:rsidRPr="00CA53F9">
        <w:rPr>
          <w:rFonts w:ascii="Simplified Arabic" w:hAnsi="Simplified Arabic" w:cs="Simplified Arabic"/>
          <w:sz w:val="32"/>
          <w:szCs w:val="32"/>
          <w:rtl/>
          <w:lang w:bidi="ar-OM"/>
        </w:rPr>
        <w:t xml:space="preserve"> اللَّهُ رَبُّكُمْ لَهُ الْمُلْكُ</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 فكيف تدعوه أحداً من دونه (</w:t>
      </w:r>
      <w:r w:rsidRPr="00CA53F9">
        <w:rPr>
          <w:rFonts w:ascii="Simplified Arabic" w:hAnsi="Simplified Arabic" w:cs="Simplified Arabic"/>
          <w:sz w:val="32"/>
          <w:szCs w:val="32"/>
          <w:rtl/>
          <w:lang w:bidi="ar-OM"/>
        </w:rPr>
        <w:t>وَالَّذِينَ تَدْعُونَ مِن دُونِهِ مَا يَمْلِكُونَ مِن قِطْمِيرٍ</w:t>
      </w:r>
      <w:r w:rsidRPr="00CA53F9">
        <w:rPr>
          <w:rFonts w:ascii="Simplified Arabic" w:hAnsi="Simplified Arabic" w:cs="Simplified Arabic" w:hint="cs"/>
          <w:sz w:val="32"/>
          <w:szCs w:val="32"/>
          <w:rtl/>
          <w:lang w:bidi="ar-OM"/>
        </w:rPr>
        <w:t xml:space="preserve">) وهو الغشاء الرقيق الذي يغطي </w:t>
      </w:r>
      <w:proofErr w:type="gramStart"/>
      <w:r w:rsidRPr="00CA53F9">
        <w:rPr>
          <w:rFonts w:ascii="Simplified Arabic" w:hAnsi="Simplified Arabic" w:cs="Simplified Arabic" w:hint="cs"/>
          <w:sz w:val="32"/>
          <w:szCs w:val="32"/>
          <w:rtl/>
          <w:lang w:bidi="ar-OM"/>
        </w:rPr>
        <w:t>النواة  داخل</w:t>
      </w:r>
      <w:proofErr w:type="gramEnd"/>
      <w:r w:rsidRPr="00CA53F9">
        <w:rPr>
          <w:rFonts w:ascii="Simplified Arabic" w:hAnsi="Simplified Arabic" w:cs="Simplified Arabic" w:hint="cs"/>
          <w:sz w:val="32"/>
          <w:szCs w:val="32"/>
          <w:rtl/>
          <w:lang w:bidi="ar-OM"/>
        </w:rPr>
        <w:t xml:space="preserve"> التمرة . .  </w:t>
      </w:r>
      <w:proofErr w:type="gramStart"/>
      <w:r w:rsidRPr="00CA53F9">
        <w:rPr>
          <w:rFonts w:ascii="Simplified Arabic" w:hAnsi="Simplified Arabic" w:cs="Simplified Arabic" w:hint="cs"/>
          <w:sz w:val="32"/>
          <w:szCs w:val="32"/>
          <w:rtl/>
          <w:lang w:bidi="ar-OM"/>
        </w:rPr>
        <w:t>أي .</w:t>
      </w:r>
      <w:proofErr w:type="gramEnd"/>
      <w:r w:rsidRPr="00CA53F9">
        <w:rPr>
          <w:rFonts w:ascii="Simplified Arabic" w:hAnsi="Simplified Arabic" w:cs="Simplified Arabic" w:hint="cs"/>
          <w:sz w:val="32"/>
          <w:szCs w:val="32"/>
          <w:rtl/>
          <w:lang w:bidi="ar-OM"/>
        </w:rPr>
        <w:t xml:space="preserve"> .  أحقر شيء في هذا الوجود."</w:t>
      </w:r>
    </w:p>
    <w:p w14:paraId="46613378" w14:textId="77777777" w:rsidR="009F1CE4" w:rsidRPr="00CA53F9" w:rsidRDefault="009F1CE4" w:rsidP="009F1CE4">
      <w:pPr>
        <w:tabs>
          <w:tab w:val="left" w:pos="1181"/>
        </w:tabs>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 xml:space="preserve">وبهذا يكون الأستاذ محمد قطب مثل أخيه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رحمة الله عليهم جميعاً - أشار أو بين أنه ليس في القرآن تكرار، ولكن بطريقته الخاصة المتميزة عن طريقة أخيه. </w:t>
      </w:r>
    </w:p>
    <w:p w14:paraId="1A006C2C" w14:textId="77777777" w:rsidR="009F1CE4" w:rsidRPr="00CA53F9" w:rsidRDefault="009F1CE4" w:rsidP="009F1CE4">
      <w:pPr>
        <w:tabs>
          <w:tab w:val="left" w:pos="1181"/>
        </w:tabs>
        <w:jc w:val="both"/>
        <w:rPr>
          <w:rFonts w:ascii="Simplified Arabic" w:hAnsi="Simplified Arabic" w:cs="Simplified Arabic"/>
          <w:sz w:val="32"/>
          <w:szCs w:val="32"/>
          <w:rtl/>
          <w:lang w:bidi="ar-OM"/>
        </w:rPr>
      </w:pPr>
      <w:proofErr w:type="gramStart"/>
      <w:r w:rsidRPr="00CA53F9">
        <w:rPr>
          <w:rFonts w:ascii="Simplified Arabic" w:hAnsi="Simplified Arabic" w:cs="Simplified Arabic" w:hint="cs"/>
          <w:b/>
          <w:bCs/>
          <w:sz w:val="32"/>
          <w:szCs w:val="32"/>
          <w:rtl/>
          <w:lang w:bidi="ar-OM"/>
        </w:rPr>
        <w:t>سؤال</w:t>
      </w:r>
      <w:r w:rsidRPr="00CA53F9">
        <w:rPr>
          <w:rFonts w:ascii="Simplified Arabic" w:hAnsi="Simplified Arabic" w:cs="Simplified Arabic" w:hint="cs"/>
          <w:sz w:val="32"/>
          <w:szCs w:val="32"/>
          <w:rtl/>
          <w:lang w:bidi="ar-OM"/>
        </w:rPr>
        <w:t xml:space="preserve"> :</w:t>
      </w:r>
      <w:proofErr w:type="gramEnd"/>
      <w:r w:rsidRPr="00CA53F9">
        <w:rPr>
          <w:rFonts w:ascii="Simplified Arabic" w:hAnsi="Simplified Arabic" w:cs="Simplified Arabic" w:hint="cs"/>
          <w:sz w:val="32"/>
          <w:szCs w:val="32"/>
          <w:rtl/>
          <w:lang w:bidi="ar-OM"/>
        </w:rPr>
        <w:t xml:space="preserve"> هل تخلّى سيد قطب عن ما بدأه من طرح عن  التصوير الفني في القرآن، هل تخلى عن بيان مواضع ذلك في كتابه فلي ظلال القرآن ؟ </w:t>
      </w:r>
    </w:p>
    <w:p w14:paraId="1D4284D7"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ممكن أن نحصل على إجابة على هذا السؤال من خلال دراستنا وقراءتنا لكلامه حول أي سورة من سور القرآن في تفسيره الموسوم </w:t>
      </w:r>
      <w:proofErr w:type="gramStart"/>
      <w:r w:rsidRPr="00CA53F9">
        <w:rPr>
          <w:rFonts w:ascii="Simplified Arabic" w:hAnsi="Simplified Arabic" w:cs="Simplified Arabic" w:hint="cs"/>
          <w:sz w:val="32"/>
          <w:szCs w:val="32"/>
          <w:rtl/>
          <w:lang w:bidi="ar-OM"/>
        </w:rPr>
        <w:t>ب(</w:t>
      </w:r>
      <w:proofErr w:type="gramEnd"/>
      <w:r w:rsidRPr="00CA53F9">
        <w:rPr>
          <w:rFonts w:ascii="Simplified Arabic" w:hAnsi="Simplified Arabic" w:cs="Simplified Arabic" w:hint="cs"/>
          <w:sz w:val="32"/>
          <w:szCs w:val="32"/>
          <w:rtl/>
          <w:lang w:bidi="ar-OM"/>
        </w:rPr>
        <w:t xml:space="preserve">في ظلال القرآن). في سورة لقمان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مثلا- في قوله تعالى (</w:t>
      </w:r>
      <w:r w:rsidRPr="00CA53F9">
        <w:rPr>
          <w:rFonts w:ascii="Simplified Arabic" w:hAnsi="Simplified Arabic" w:cs="Simplified Arabic"/>
          <w:sz w:val="32"/>
          <w:szCs w:val="32"/>
          <w:rtl/>
          <w:lang w:bidi="ar-OM"/>
        </w:rPr>
        <w:t>يَا بُنَيَّ إِنَّهَا إِن تَكُ مِثْقَالَ حَبَّةٍ مِّنْ خَرْدَلٍ فَتَكُن فِي صَخْرَةٍ أَوْ فِي السَّمَاوَاتِ أَوْ فِي الْأَرْضِ يَأْتِ بِهَا اللَّهُ ۚ إِنَّ اللَّهَ لَطِيفٌ خَبِ</w:t>
      </w:r>
      <w:r w:rsidRPr="00CA53F9">
        <w:rPr>
          <w:rFonts w:ascii="Simplified Arabic" w:hAnsi="Simplified Arabic" w:cs="Simplified Arabic" w:hint="cs"/>
          <w:sz w:val="32"/>
          <w:szCs w:val="32"/>
          <w:rtl/>
          <w:lang w:bidi="ar-OM"/>
        </w:rPr>
        <w:t>ير</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w:t>
      </w:r>
    </w:p>
    <w:p w14:paraId="1BEEF011"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نجده يقول: وما يبلغ تعبير مجرد عن دقة علم الله وشموله، وعن قدرة الله سبحانه، وعن دقة الحساب وعدالة الميزان ما يبلغه هذا التعبير المصور. وهذا فضل طريقة القرآن المعجزة الجميلة الأداء، العميقة الإيقاع. ثم يحيلنا في الحاشية </w:t>
      </w:r>
      <w:proofErr w:type="gramStart"/>
      <w:r w:rsidRPr="00CA53F9">
        <w:rPr>
          <w:rFonts w:ascii="Simplified Arabic" w:hAnsi="Simplified Arabic" w:cs="Simplified Arabic" w:hint="cs"/>
          <w:sz w:val="32"/>
          <w:szCs w:val="32"/>
          <w:rtl/>
          <w:lang w:bidi="ar-OM"/>
        </w:rPr>
        <w:t>إلى  فصل</w:t>
      </w:r>
      <w:proofErr w:type="gramEnd"/>
      <w:r w:rsidRPr="00CA53F9">
        <w:rPr>
          <w:rFonts w:ascii="Simplified Arabic" w:hAnsi="Simplified Arabic" w:cs="Simplified Arabic" w:hint="cs"/>
          <w:sz w:val="32"/>
          <w:szCs w:val="32"/>
          <w:rtl/>
          <w:lang w:bidi="ar-OM"/>
        </w:rPr>
        <w:t xml:space="preserve"> (طريقة القرآن) في كتاب: (التصوير الفني في القرآن، ((دار الشروق)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59"/>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387C8C5A"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ونجده في سورة فاطر يقف وقوفاً طويلاً جميلاً عند قوله تعالى (</w:t>
      </w:r>
      <w:r w:rsidRPr="00CA53F9">
        <w:rPr>
          <w:rFonts w:ascii="Simplified Arabic" w:hAnsi="Simplified Arabic" w:cs="Simplified Arabic"/>
          <w:sz w:val="32"/>
          <w:szCs w:val="32"/>
          <w:rtl/>
          <w:lang w:bidi="ar-OM"/>
        </w:rPr>
        <w:t>مَّا يَفْتَحِ اللَّهُ لِلنَّاسِ مِن رَّحْمَةٍ فَلَا مُمْسِكَ لَهَا ۖ وَمَا يُمْسِكْ فَلَا مُرْسِلَ لَهُ مِن بَعْدِهِ ۚ وَهُوَ الْعَزِيزُ الْحَكِيمُ</w:t>
      </w:r>
      <w:r w:rsidRPr="00CA53F9">
        <w:rPr>
          <w:rFonts w:ascii="Simplified Arabic" w:hAnsi="Simplified Arabic" w:cs="Simplified Arabic" w:hint="cs"/>
          <w:sz w:val="32"/>
          <w:szCs w:val="32"/>
          <w:rtl/>
          <w:lang w:bidi="ar-OM"/>
        </w:rPr>
        <w:t xml:space="preserve">). ثم يقول بعد وقفة التدبر هذه: "آية واحدة ترسم للحياة صورة جديدة، وتشئ في الشعور قيماً لهذه الحياة الثابتة، وموازين لا تهتز ولا تتأرجح ولا تتأثر بالمؤثرات </w:t>
      </w:r>
      <w:r w:rsidRPr="00CA53F9">
        <w:rPr>
          <w:rFonts w:ascii="Simplified Arabic" w:hAnsi="Simplified Arabic" w:cs="Simplified Arabic" w:hint="cs"/>
          <w:sz w:val="32"/>
          <w:szCs w:val="32"/>
          <w:rtl/>
          <w:lang w:bidi="ar-OM"/>
        </w:rPr>
        <w:lastRenderedPageBreak/>
        <w:t xml:space="preserve">كلها. ذهبت أم جاءت. كبرت أم صغرت. جلت أم هانت. كان مصدرها الناس أو الأحداث أو </w:t>
      </w:r>
      <w:proofErr w:type="gramStart"/>
      <w:r w:rsidRPr="00CA53F9">
        <w:rPr>
          <w:rFonts w:ascii="Simplified Arabic" w:hAnsi="Simplified Arabic" w:cs="Simplified Arabic" w:hint="cs"/>
          <w:sz w:val="32"/>
          <w:szCs w:val="32"/>
          <w:rtl/>
          <w:lang w:bidi="ar-OM"/>
        </w:rPr>
        <w:t>الأشياء .</w:t>
      </w:r>
      <w:proofErr w:type="gramEnd"/>
      <w:r w:rsidRPr="00CA53F9">
        <w:rPr>
          <w:rFonts w:ascii="Simplified Arabic" w:hAnsi="Simplified Arabic" w:cs="Simplified Arabic" w:hint="cs"/>
          <w:sz w:val="32"/>
          <w:szCs w:val="32"/>
          <w:rtl/>
          <w:lang w:bidi="ar-OM"/>
        </w:rPr>
        <w:t xml:space="preserve"> </w:t>
      </w:r>
    </w:p>
    <w:p w14:paraId="1D2119C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صورة واحدة لو استقرت في قلب إنسان لصمد كالطود للأحداث والأشياء والأشخاص والقوى والقيم والاعتبارات. ولو تظافر عليها الإنس والجن. وهم لا يفتحون رحمة الله حين يمسكها، ولا يمسكون رحمة الله حين يفتحها. (</w:t>
      </w:r>
      <w:r w:rsidRPr="00CA53F9">
        <w:rPr>
          <w:rFonts w:ascii="Simplified Arabic" w:hAnsi="Simplified Arabic" w:cs="Simplified Arabic"/>
          <w:sz w:val="32"/>
          <w:szCs w:val="32"/>
          <w:rtl/>
          <w:lang w:bidi="ar-OM"/>
        </w:rPr>
        <w:t>وَهُوَ الْعَزِيزُ الْحَكِيمُ</w:t>
      </w:r>
      <w:r w:rsidRPr="00CA53F9">
        <w:rPr>
          <w:rFonts w:ascii="Simplified Arabic" w:hAnsi="Simplified Arabic" w:cs="Simplified Arabic" w:hint="cs"/>
          <w:sz w:val="32"/>
          <w:szCs w:val="32"/>
          <w:rtl/>
          <w:lang w:bidi="ar-OM"/>
        </w:rPr>
        <w:t>)".</w:t>
      </w:r>
    </w:p>
    <w:p w14:paraId="19E7EE1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فتجده قد استعمل عبارة صورة، وأشار إلى المقابلة بين شطري الآية، ثم يختم ذلك بقوله بعد الآيات الثلاث الاولى من سورة فاطر: "هذه الإيقاعات الثلاثة القوية العميقة هي المقطع الأول من السورة، وفي كل منها صورة تخلق الإنسان خلقاً جديداً، حين تستقر في ضميره على حقيقتها العميقة، وهي في مجموعها متكاملة متناسقة في شتى الاتجاهات. لاحظ تعبيراته نفسها التي في كتابه (التصوير الفني في القرآن) متناسقة، وقد درس هناك فصل التناسق الفني، والمنطق </w:t>
      </w:r>
      <w:proofErr w:type="gramStart"/>
      <w:r w:rsidRPr="00CA53F9">
        <w:rPr>
          <w:rFonts w:ascii="Simplified Arabic" w:hAnsi="Simplified Arabic" w:cs="Simplified Arabic" w:hint="cs"/>
          <w:sz w:val="32"/>
          <w:szCs w:val="32"/>
          <w:rtl/>
          <w:lang w:bidi="ar-OM"/>
        </w:rPr>
        <w:t>الوجداني ،</w:t>
      </w:r>
      <w:proofErr w:type="gramEnd"/>
      <w:r w:rsidRPr="00CA53F9">
        <w:rPr>
          <w:rFonts w:ascii="Simplified Arabic" w:hAnsi="Simplified Arabic" w:cs="Simplified Arabic" w:hint="cs"/>
          <w:sz w:val="32"/>
          <w:szCs w:val="32"/>
          <w:rtl/>
          <w:lang w:bidi="ar-OM"/>
        </w:rPr>
        <w:t xml:space="preserve"> والتصوير الفني وغير ذلك من الفصول والتي يظهر والاستفادة منها في مواضع متفرقة من كتابه (في ظلال القرآن)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60"/>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308CB42F" w14:textId="01E66EE5" w:rsidR="009F1CE4" w:rsidRPr="00CA53F9" w:rsidRDefault="009F1CE4" w:rsidP="001F7474">
      <w:pPr>
        <w:tabs>
          <w:tab w:val="left" w:pos="1181"/>
        </w:tabs>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p>
    <w:p w14:paraId="20E92D31" w14:textId="53FADCFE" w:rsidR="009F1CE4" w:rsidRPr="00C824AD" w:rsidRDefault="009F1CE4" w:rsidP="009F1CE4">
      <w:pPr>
        <w:jc w:val="center"/>
        <w:rPr>
          <w:rFonts w:ascii="Simplified Arabic" w:hAnsi="Simplified Arabic" w:cs="Simplified Arabic"/>
          <w:b/>
          <w:bCs/>
          <w:sz w:val="32"/>
          <w:szCs w:val="32"/>
          <w:rtl/>
          <w:lang w:bidi="ar-OM"/>
        </w:rPr>
      </w:pPr>
      <w:r w:rsidRPr="00C824AD">
        <w:rPr>
          <w:rFonts w:ascii="Simplified Arabic" w:hAnsi="Simplified Arabic" w:cs="Simplified Arabic"/>
          <w:b/>
          <w:bCs/>
          <w:sz w:val="32"/>
          <w:szCs w:val="32"/>
          <w:rtl/>
          <w:lang w:bidi="ar-OM"/>
        </w:rPr>
        <w:t xml:space="preserve"> السور الم</w:t>
      </w:r>
      <w:r w:rsidRPr="00C824AD">
        <w:rPr>
          <w:rFonts w:ascii="Simplified Arabic" w:hAnsi="Simplified Arabic" w:cs="Simplified Arabic" w:hint="cs"/>
          <w:b/>
          <w:bCs/>
          <w:sz w:val="32"/>
          <w:szCs w:val="32"/>
          <w:rtl/>
          <w:lang w:bidi="ar-OM"/>
        </w:rPr>
        <w:t>دنية ومشاهد القيامة</w:t>
      </w:r>
    </w:p>
    <w:p w14:paraId="2C777A88" w14:textId="77777777" w:rsidR="009F1CE4" w:rsidRPr="00CA53F9" w:rsidRDefault="009F1CE4" w:rsidP="009F1CE4">
      <w:pPr>
        <w:ind w:firstLine="72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سندرس في هذا المبحث مدى </w:t>
      </w:r>
      <w:proofErr w:type="spellStart"/>
      <w:r w:rsidRPr="00CA53F9">
        <w:rPr>
          <w:rFonts w:ascii="Simplified Arabic" w:hAnsi="Simplified Arabic" w:cs="Simplified Arabic" w:hint="cs"/>
          <w:sz w:val="32"/>
          <w:szCs w:val="32"/>
          <w:rtl/>
          <w:lang w:bidi="ar-OM"/>
        </w:rPr>
        <w:t>التناص</w:t>
      </w:r>
      <w:proofErr w:type="spellEnd"/>
      <w:r w:rsidRPr="00CA53F9">
        <w:rPr>
          <w:rFonts w:ascii="Simplified Arabic" w:hAnsi="Simplified Arabic" w:cs="Simplified Arabic" w:hint="cs"/>
          <w:sz w:val="32"/>
          <w:szCs w:val="32"/>
          <w:rtl/>
          <w:lang w:bidi="ar-OM"/>
        </w:rPr>
        <w:t xml:space="preserve"> من عدمه في كتابات الأستاذ سيد قطب وأخيه الأستاذ محمد قطب في القرآن المدني وفي مشاهد </w:t>
      </w:r>
      <w:proofErr w:type="gramStart"/>
      <w:r w:rsidRPr="00CA53F9">
        <w:rPr>
          <w:rFonts w:ascii="Simplified Arabic" w:hAnsi="Simplified Arabic" w:cs="Simplified Arabic" w:hint="cs"/>
          <w:sz w:val="32"/>
          <w:szCs w:val="32"/>
          <w:rtl/>
          <w:lang w:bidi="ar-OM"/>
        </w:rPr>
        <w:t>القيامة ،</w:t>
      </w:r>
      <w:proofErr w:type="gramEnd"/>
      <w:r w:rsidRPr="00CA53F9">
        <w:rPr>
          <w:rFonts w:ascii="Simplified Arabic" w:hAnsi="Simplified Arabic" w:cs="Simplified Arabic" w:hint="cs"/>
          <w:sz w:val="32"/>
          <w:szCs w:val="32"/>
          <w:rtl/>
          <w:lang w:bidi="ar-OM"/>
        </w:rPr>
        <w:t xml:space="preserve"> ونبدي ملاحظاتنا عما هل هو مجرد تناص أن هو إكمال وتتمه وسد للخلل ؟ ، ونقدم لذلك بمطلب تمهيدي. </w:t>
      </w:r>
    </w:p>
    <w:p w14:paraId="7EA4830D"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لذا فإن هذا المطلب سيشتمل على </w:t>
      </w:r>
      <w:proofErr w:type="gramStart"/>
      <w:r w:rsidRPr="00CA53F9">
        <w:rPr>
          <w:rFonts w:ascii="Simplified Arabic" w:hAnsi="Simplified Arabic" w:cs="Simplified Arabic" w:hint="cs"/>
          <w:sz w:val="32"/>
          <w:szCs w:val="32"/>
          <w:rtl/>
          <w:lang w:bidi="ar-OM"/>
        </w:rPr>
        <w:t>مطلبين :</w:t>
      </w:r>
      <w:proofErr w:type="gramEnd"/>
    </w:p>
    <w:p w14:paraId="08448D27"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مدى </w:t>
      </w:r>
      <w:proofErr w:type="spellStart"/>
      <w:r w:rsidRPr="00CA53F9">
        <w:rPr>
          <w:rFonts w:ascii="Simplified Arabic" w:hAnsi="Simplified Arabic" w:cs="Simplified Arabic"/>
          <w:sz w:val="32"/>
          <w:szCs w:val="32"/>
          <w:rtl/>
          <w:lang w:bidi="ar-OM"/>
        </w:rPr>
        <w:t>التناص</w:t>
      </w:r>
      <w:proofErr w:type="spell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 xml:space="preserve">من عدمه </w:t>
      </w:r>
      <w:r w:rsidRPr="00CA53F9">
        <w:rPr>
          <w:rFonts w:ascii="Simplified Arabic" w:hAnsi="Simplified Arabic" w:cs="Simplified Arabic"/>
          <w:sz w:val="32"/>
          <w:szCs w:val="32"/>
          <w:rtl/>
          <w:lang w:bidi="ar-OM"/>
        </w:rPr>
        <w:t xml:space="preserve">بين كتابات سيد قطب ومحمد </w:t>
      </w:r>
      <w:proofErr w:type="gramStart"/>
      <w:r w:rsidRPr="00CA53F9">
        <w:rPr>
          <w:rFonts w:ascii="Simplified Arabic" w:hAnsi="Simplified Arabic" w:cs="Simplified Arabic"/>
          <w:sz w:val="32"/>
          <w:szCs w:val="32"/>
          <w:rtl/>
          <w:lang w:bidi="ar-OM"/>
        </w:rPr>
        <w:t>قطب  في</w:t>
      </w:r>
      <w:proofErr w:type="gramEnd"/>
      <w:r w:rsidRPr="00CA53F9">
        <w:rPr>
          <w:rFonts w:ascii="Simplified Arabic" w:hAnsi="Simplified Arabic" w:cs="Simplified Arabic"/>
          <w:sz w:val="32"/>
          <w:szCs w:val="32"/>
          <w:rtl/>
          <w:lang w:bidi="ar-OM"/>
        </w:rPr>
        <w:t xml:space="preserve"> ال</w:t>
      </w:r>
      <w:r w:rsidRPr="00CA53F9">
        <w:rPr>
          <w:rFonts w:ascii="Simplified Arabic" w:hAnsi="Simplified Arabic" w:cs="Simplified Arabic" w:hint="cs"/>
          <w:sz w:val="32"/>
          <w:szCs w:val="32"/>
          <w:rtl/>
          <w:lang w:bidi="ar-OM"/>
        </w:rPr>
        <w:t>قرآن</w:t>
      </w:r>
      <w:r w:rsidRPr="00CA53F9">
        <w:rPr>
          <w:rFonts w:ascii="Simplified Arabic" w:hAnsi="Simplified Arabic" w:cs="Simplified Arabic"/>
          <w:sz w:val="32"/>
          <w:szCs w:val="32"/>
          <w:rtl/>
          <w:lang w:bidi="ar-OM"/>
        </w:rPr>
        <w:t xml:space="preserve"> الم</w:t>
      </w:r>
      <w:r w:rsidRPr="00CA53F9">
        <w:rPr>
          <w:rFonts w:ascii="Simplified Arabic" w:hAnsi="Simplified Arabic" w:cs="Simplified Arabic" w:hint="cs"/>
          <w:sz w:val="32"/>
          <w:szCs w:val="32"/>
          <w:rtl/>
          <w:lang w:bidi="ar-OM"/>
        </w:rPr>
        <w:t>دني</w:t>
      </w:r>
    </w:p>
    <w:p w14:paraId="48E7B55C"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مدى </w:t>
      </w:r>
      <w:proofErr w:type="spellStart"/>
      <w:r w:rsidRPr="00CA53F9">
        <w:rPr>
          <w:rFonts w:ascii="Simplified Arabic" w:hAnsi="Simplified Arabic" w:cs="Simplified Arabic"/>
          <w:sz w:val="32"/>
          <w:szCs w:val="32"/>
          <w:rtl/>
          <w:lang w:bidi="ar-OM"/>
        </w:rPr>
        <w:t>التناص</w:t>
      </w:r>
      <w:proofErr w:type="spell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 xml:space="preserve">من عدمه </w:t>
      </w:r>
      <w:r w:rsidRPr="00CA53F9">
        <w:rPr>
          <w:rFonts w:ascii="Simplified Arabic" w:hAnsi="Simplified Arabic" w:cs="Simplified Arabic"/>
          <w:sz w:val="32"/>
          <w:szCs w:val="32"/>
          <w:rtl/>
          <w:lang w:bidi="ar-OM"/>
        </w:rPr>
        <w:t xml:space="preserve">بين كتابات سيد قطب ومحمد </w:t>
      </w:r>
      <w:proofErr w:type="gramStart"/>
      <w:r w:rsidRPr="00CA53F9">
        <w:rPr>
          <w:rFonts w:ascii="Simplified Arabic" w:hAnsi="Simplified Arabic" w:cs="Simplified Arabic"/>
          <w:sz w:val="32"/>
          <w:szCs w:val="32"/>
          <w:rtl/>
          <w:lang w:bidi="ar-OM"/>
        </w:rPr>
        <w:t>قطب  في</w:t>
      </w:r>
      <w:proofErr w:type="gram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مشاهد القيامة</w:t>
      </w:r>
    </w:p>
    <w:p w14:paraId="7C2559FE" w14:textId="77777777" w:rsidR="009F1CE4" w:rsidRPr="00CA53F9" w:rsidRDefault="009F1CE4" w:rsidP="009F1CE4">
      <w:pPr>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lastRenderedPageBreak/>
        <w:t>*</w:t>
      </w:r>
    </w:p>
    <w:p w14:paraId="3FFA61BB" w14:textId="77777777" w:rsidR="009F1CE4" w:rsidRPr="00CA53F9" w:rsidRDefault="009F1CE4" w:rsidP="009F1CE4">
      <w:pPr>
        <w:spacing w:line="240" w:lineRule="auto"/>
        <w:jc w:val="center"/>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مدى </w:t>
      </w:r>
      <w:proofErr w:type="spellStart"/>
      <w:r w:rsidRPr="00CA53F9">
        <w:rPr>
          <w:rFonts w:ascii="Simplified Arabic" w:hAnsi="Simplified Arabic" w:cs="Simplified Arabic"/>
          <w:sz w:val="32"/>
          <w:szCs w:val="32"/>
          <w:rtl/>
          <w:lang w:bidi="ar-OM"/>
        </w:rPr>
        <w:t>التناص</w:t>
      </w:r>
      <w:proofErr w:type="spell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 xml:space="preserve">من عدمه </w:t>
      </w:r>
      <w:r w:rsidRPr="00CA53F9">
        <w:rPr>
          <w:rFonts w:ascii="Simplified Arabic" w:hAnsi="Simplified Arabic" w:cs="Simplified Arabic"/>
          <w:sz w:val="32"/>
          <w:szCs w:val="32"/>
          <w:rtl/>
          <w:lang w:bidi="ar-OM"/>
        </w:rPr>
        <w:t xml:space="preserve">بين كتابات سيد قطب ومحمد قطب  </w:t>
      </w:r>
    </w:p>
    <w:p w14:paraId="0384118A" w14:textId="77777777" w:rsidR="009F1CE4" w:rsidRPr="00CA53F9" w:rsidRDefault="009F1CE4" w:rsidP="009F1CE4">
      <w:pPr>
        <w:tabs>
          <w:tab w:val="left" w:pos="1181"/>
        </w:tabs>
        <w:spacing w:line="240" w:lineRule="auto"/>
        <w:jc w:val="center"/>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في ال</w:t>
      </w:r>
      <w:r w:rsidRPr="00CA53F9">
        <w:rPr>
          <w:rFonts w:ascii="Simplified Arabic" w:hAnsi="Simplified Arabic" w:cs="Simplified Arabic" w:hint="cs"/>
          <w:sz w:val="32"/>
          <w:szCs w:val="32"/>
          <w:rtl/>
          <w:lang w:bidi="ar-OM"/>
        </w:rPr>
        <w:t>قرآن</w:t>
      </w:r>
      <w:r w:rsidRPr="00CA53F9">
        <w:rPr>
          <w:rFonts w:ascii="Simplified Arabic" w:hAnsi="Simplified Arabic" w:cs="Simplified Arabic"/>
          <w:sz w:val="32"/>
          <w:szCs w:val="32"/>
          <w:rtl/>
          <w:lang w:bidi="ar-OM"/>
        </w:rPr>
        <w:t xml:space="preserve"> الم</w:t>
      </w:r>
      <w:r w:rsidRPr="00CA53F9">
        <w:rPr>
          <w:rFonts w:ascii="Simplified Arabic" w:hAnsi="Simplified Arabic" w:cs="Simplified Arabic" w:hint="cs"/>
          <w:sz w:val="32"/>
          <w:szCs w:val="32"/>
          <w:rtl/>
          <w:lang w:bidi="ar-OM"/>
        </w:rPr>
        <w:t>دني</w:t>
      </w:r>
    </w:p>
    <w:p w14:paraId="7CA17CF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اختار الأستاذ محمد قطب في دراساته القرآنية مثالاً للقرآن المدني النزول سورة </w:t>
      </w:r>
      <w:proofErr w:type="gramStart"/>
      <w:r w:rsidRPr="00CA53F9">
        <w:rPr>
          <w:rFonts w:ascii="Simplified Arabic" w:hAnsi="Simplified Arabic" w:cs="Simplified Arabic" w:hint="cs"/>
          <w:sz w:val="32"/>
          <w:szCs w:val="32"/>
          <w:rtl/>
          <w:lang w:bidi="ar-OM"/>
        </w:rPr>
        <w:t>البقرة ،</w:t>
      </w:r>
      <w:proofErr w:type="gramEnd"/>
      <w:r w:rsidRPr="00CA53F9">
        <w:rPr>
          <w:rFonts w:ascii="Simplified Arabic" w:hAnsi="Simplified Arabic" w:cs="Simplified Arabic" w:hint="cs"/>
          <w:sz w:val="32"/>
          <w:szCs w:val="32"/>
          <w:rtl/>
          <w:lang w:bidi="ar-OM"/>
        </w:rPr>
        <w:t xml:space="preserve"> وسورة آل عمران ، وسورة النساء .</w:t>
      </w:r>
    </w:p>
    <w:p w14:paraId="5A4546BC" w14:textId="77777777" w:rsidR="009F1CE4" w:rsidRPr="00CA53F9" w:rsidRDefault="009F1CE4" w:rsidP="009F1CE4">
      <w:pPr>
        <w:tabs>
          <w:tab w:val="left" w:pos="1181"/>
        </w:tabs>
        <w:spacing w:line="240" w:lineRule="auto"/>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 xml:space="preserve">سورة </w:t>
      </w:r>
      <w:proofErr w:type="gramStart"/>
      <w:r w:rsidRPr="00CA53F9">
        <w:rPr>
          <w:rFonts w:ascii="Simplified Arabic" w:hAnsi="Simplified Arabic" w:cs="Simplified Arabic" w:hint="cs"/>
          <w:b/>
          <w:bCs/>
          <w:sz w:val="32"/>
          <w:szCs w:val="32"/>
          <w:rtl/>
          <w:lang w:bidi="ar-OM"/>
        </w:rPr>
        <w:t>البقرة :</w:t>
      </w:r>
      <w:proofErr w:type="gramEnd"/>
      <w:r w:rsidRPr="00CA53F9">
        <w:rPr>
          <w:rFonts w:ascii="Simplified Arabic" w:hAnsi="Simplified Arabic" w:cs="Simplified Arabic" w:hint="cs"/>
          <w:b/>
          <w:bCs/>
          <w:sz w:val="32"/>
          <w:szCs w:val="32"/>
          <w:rtl/>
          <w:lang w:bidi="ar-OM"/>
        </w:rPr>
        <w:t xml:space="preserve"> </w:t>
      </w:r>
    </w:p>
    <w:p w14:paraId="2EB77D21" w14:textId="23299719"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r>
      <w:r w:rsidR="00C824AD">
        <w:rPr>
          <w:rFonts w:ascii="Simplified Arabic" w:hAnsi="Simplified Arabic" w:cs="Simplified Arabic" w:hint="cs"/>
          <w:sz w:val="32"/>
          <w:szCs w:val="32"/>
          <w:rtl/>
          <w:lang w:bidi="ar-OM"/>
        </w:rPr>
        <w:t>إ</w:t>
      </w:r>
      <w:r w:rsidRPr="00CA53F9">
        <w:rPr>
          <w:rFonts w:ascii="Simplified Arabic" w:hAnsi="Simplified Arabic" w:cs="Simplified Arabic" w:hint="cs"/>
          <w:sz w:val="32"/>
          <w:szCs w:val="32"/>
          <w:rtl/>
          <w:lang w:bidi="ar-OM"/>
        </w:rPr>
        <w:t xml:space="preserve">ن سورة البقرة رغم كثرة مواضيعها إلاّ أنها تركز على خطين يربطهما محور </w:t>
      </w:r>
      <w:proofErr w:type="gramStart"/>
      <w:r w:rsidRPr="00CA53F9">
        <w:rPr>
          <w:rFonts w:ascii="Simplified Arabic" w:hAnsi="Simplified Arabic" w:cs="Simplified Arabic" w:hint="cs"/>
          <w:sz w:val="32"/>
          <w:szCs w:val="32"/>
          <w:rtl/>
          <w:lang w:bidi="ar-OM"/>
        </w:rPr>
        <w:t>واحد .</w:t>
      </w:r>
      <w:proofErr w:type="gramEnd"/>
    </w:p>
    <w:p w14:paraId="504824D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أما الخطان، </w:t>
      </w:r>
      <w:proofErr w:type="gramStart"/>
      <w:r w:rsidRPr="00CA53F9">
        <w:rPr>
          <w:rFonts w:ascii="Simplified Arabic" w:hAnsi="Simplified Arabic" w:cs="Simplified Arabic" w:hint="cs"/>
          <w:sz w:val="32"/>
          <w:szCs w:val="32"/>
          <w:rtl/>
          <w:lang w:bidi="ar-OM"/>
        </w:rPr>
        <w:t>فالأول :</w:t>
      </w:r>
      <w:proofErr w:type="gramEnd"/>
      <w:r w:rsidRPr="00CA53F9">
        <w:rPr>
          <w:rFonts w:ascii="Simplified Arabic" w:hAnsi="Simplified Arabic" w:cs="Simplified Arabic" w:hint="cs"/>
          <w:sz w:val="32"/>
          <w:szCs w:val="32"/>
          <w:rtl/>
          <w:lang w:bidi="ar-OM"/>
        </w:rPr>
        <w:t xml:space="preserve"> موقف بني إسرائيل من الدعوة الإسلامية، وتشير السورة إلى العلاقة بين اليهود والمنافقين، وتسمي اليهود شياطين المنافقين (</w:t>
      </w:r>
      <w:r w:rsidRPr="00CA53F9">
        <w:rPr>
          <w:rFonts w:ascii="Simplified Arabic" w:hAnsi="Simplified Arabic" w:cs="Simplified Arabic"/>
          <w:sz w:val="32"/>
          <w:szCs w:val="32"/>
          <w:rtl/>
          <w:lang w:bidi="ar-OM"/>
        </w:rPr>
        <w:t xml:space="preserve">وَإِذَا لَقُوا الَّذِينَ آمَنُوا قَالُوا آمَنَّا وَإِذَا خَلَوْا </w:t>
      </w:r>
      <w:proofErr w:type="spellStart"/>
      <w:r w:rsidRPr="00CA53F9">
        <w:rPr>
          <w:rFonts w:ascii="Simplified Arabic" w:hAnsi="Simplified Arabic" w:cs="Simplified Arabic"/>
          <w:sz w:val="32"/>
          <w:szCs w:val="32"/>
          <w:rtl/>
          <w:lang w:bidi="ar-OM"/>
        </w:rPr>
        <w:t>إِلَىٰ</w:t>
      </w:r>
      <w:proofErr w:type="spellEnd"/>
      <w:r w:rsidRPr="00CA53F9">
        <w:rPr>
          <w:rFonts w:ascii="Simplified Arabic" w:hAnsi="Simplified Arabic" w:cs="Simplified Arabic"/>
          <w:sz w:val="32"/>
          <w:szCs w:val="32"/>
          <w:rtl/>
          <w:lang w:bidi="ar-OM"/>
        </w:rPr>
        <w:t xml:space="preserve"> شَيَاطِينِهِمْ قَالُوا إِنَّا مَعَكُمْ إِنَّمَا نَحْنُ مُسْتَهْزِئُونَ</w:t>
      </w:r>
      <w:r w:rsidRPr="00CA53F9">
        <w:rPr>
          <w:rFonts w:ascii="Simplified Arabic" w:hAnsi="Simplified Arabic" w:cs="Simplified Arabic" w:hint="cs"/>
          <w:sz w:val="32"/>
          <w:szCs w:val="32"/>
          <w:rtl/>
          <w:lang w:bidi="ar-OM"/>
        </w:rPr>
        <w:t xml:space="preserve">)، كما تشير إلى اليهود والمنافقين من جهة أخرى . </w:t>
      </w:r>
    </w:p>
    <w:p w14:paraId="7ABB363B"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وأما الخط الثاني: فإن السورة تدور حول موقف الجماعة المسلمة، بعد أن أصبح لها كيان. وجامع هذين الخطين </w:t>
      </w:r>
      <w:r w:rsidRPr="00CA53F9">
        <w:rPr>
          <w:rFonts w:ascii="Simplified Arabic" w:hAnsi="Simplified Arabic" w:cs="Simplified Arabic" w:hint="cs"/>
          <w:sz w:val="32"/>
          <w:szCs w:val="32"/>
          <w:u w:val="single"/>
          <w:rtl/>
          <w:lang w:bidi="ar-OM"/>
        </w:rPr>
        <w:t>محور</w:t>
      </w:r>
      <w:r w:rsidRPr="00CA53F9">
        <w:rPr>
          <w:rFonts w:ascii="Simplified Arabic" w:hAnsi="Simplified Arabic" w:cs="Simplified Arabic" w:hint="cs"/>
          <w:sz w:val="32"/>
          <w:szCs w:val="32"/>
          <w:rtl/>
          <w:lang w:bidi="ar-OM"/>
        </w:rPr>
        <w:t xml:space="preserve"> واحد، وهو أن السورة إنما هي دستور هذه الجماعة الجديدة ومعالم في طريقها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يطلق عليه الأستاذ سيد قطب، بينما يشارك الأستاذ محمد قطب أخاه في إطلاق كلمة دستور فيقول (دستور حياتها الجديدة) ثم يطلق عليها في موضع قريب(وثيقة العهد) التي تستحق بموجبها الاستخلاف والتمكين؛ فتوضح صفاتها والتي هي صفات المتقين، ثم تبين أعداءها من المشركين، والعدو الأول الشيطان، ثم بنو إسرائيل الذين نزعت منهم الخلافة، مع بيان أسباب نزع الخلافة منهم لتحذرها هذه الجماعة الناشئة، وفي موضع آخر يطلق على هذا الدستور معالم في الطريق مثل أخيه </w:t>
      </w:r>
      <w:proofErr w:type="spellStart"/>
      <w:r w:rsidRPr="00CA53F9">
        <w:rPr>
          <w:rFonts w:ascii="Simplified Arabic" w:hAnsi="Simplified Arabic" w:cs="Simplified Arabic" w:hint="cs"/>
          <w:sz w:val="32"/>
          <w:szCs w:val="32"/>
          <w:rtl/>
          <w:lang w:bidi="ar-OM"/>
        </w:rPr>
        <w:t>تماماالذي</w:t>
      </w:r>
      <w:proofErr w:type="spellEnd"/>
      <w:r w:rsidRPr="00CA53F9">
        <w:rPr>
          <w:rFonts w:ascii="Simplified Arabic" w:hAnsi="Simplified Arabic" w:cs="Simplified Arabic" w:hint="cs"/>
          <w:sz w:val="32"/>
          <w:szCs w:val="32"/>
          <w:rtl/>
          <w:lang w:bidi="ar-OM"/>
        </w:rPr>
        <w:t xml:space="preserve"> خص هذا المعنى بكتابه الخاص الموسوم ب(معالم في الطريق)</w:t>
      </w:r>
      <w:r w:rsidRPr="00CA53F9">
        <w:rPr>
          <w:rFonts w:ascii="Simplified Arabic" w:hAnsi="Simplified Arabic" w:cs="Simplified Arabic"/>
          <w:sz w:val="32"/>
          <w:szCs w:val="32"/>
          <w:vertAlign w:val="superscript"/>
          <w:lang w:bidi="ar-OM"/>
        </w:rPr>
        <w:t>] ,</w:t>
      </w:r>
      <w:r w:rsidRPr="00CA53F9">
        <w:rPr>
          <w:rStyle w:val="ae"/>
          <w:rFonts w:ascii="Simplified Arabic" w:hAnsi="Simplified Arabic" w:cs="Simplified Arabic"/>
          <w:sz w:val="32"/>
          <w:szCs w:val="32"/>
          <w:rtl/>
          <w:lang w:bidi="ar-OM"/>
        </w:rPr>
        <w:footnoteReference w:id="61"/>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7B1C709D"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ونجد الأستاذ محمد قطب يركز في حديثه المختصر عن سورة البقرة على كيفية دخول السياق إلى الحديث عن بني إسرائيل، فيسلط ضوءاً رائعاً على أهمية قصة آدم ومناسبتها في هذا الموضع بالذات من السورة، وخاصة مع ذكر مسألة الخلافة التي نزعت من بني إسرائيل ومنحت لأمة محمد -صلى الله عليه وسلم-، ثم يركز على كيفية انتقال السياق من بني إسرائيل إلى الأمة المؤمنة ليضع لها دستور حياتها الجديد، فيسلط ضوءاً آخر رائعاً كذلك على قصة إبراهيم عليه السلام ومناسبتها في موضعها من السورة </w:t>
      </w:r>
      <w:proofErr w:type="gramStart"/>
      <w:r w:rsidRPr="00CA53F9">
        <w:rPr>
          <w:rFonts w:ascii="Simplified Arabic" w:hAnsi="Simplified Arabic" w:cs="Simplified Arabic" w:hint="cs"/>
          <w:sz w:val="32"/>
          <w:szCs w:val="32"/>
          <w:rtl/>
          <w:lang w:bidi="ar-OM"/>
        </w:rPr>
        <w:t>كذلك .</w:t>
      </w:r>
      <w:proofErr w:type="gramEnd"/>
      <w:r w:rsidRPr="00CA53F9">
        <w:rPr>
          <w:rFonts w:ascii="Simplified Arabic" w:hAnsi="Simplified Arabic" w:cs="Simplified Arabic" w:hint="cs"/>
          <w:sz w:val="32"/>
          <w:szCs w:val="32"/>
          <w:rtl/>
          <w:lang w:bidi="ar-OM"/>
        </w:rPr>
        <w:t xml:space="preserve"> </w:t>
      </w:r>
    </w:p>
    <w:p w14:paraId="0D19288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نجده يعدد مواد هذا الدستور: فيقول: "يمضي السياق من هنا إلى نهاية السورة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أي بعد قصة إبراهيم وإسماعيل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ينظم للمسلمين حياتهم الجديدة في المدينة، فيحدثهم في سياق متصل عن تحويل القبلة وموقف اليهود من هذا الأمر، وعن المشركين الذين يرفضون الإيمان، وعن المعنى الحقيقي ((للبر)، الذي هو حقيقة الإيمان، وعن القصاص، وعن الوصية، وعن الصيام، وعن الحج، وعن القتال في سبيل الله، ويرد على تساؤلاتهم بشان الخمر والميسر، وبشأن ما يجب عليهم في الإنفاق، وبشأن اليتامى، وبشأن المحيض، ثم يتحدث عن الأيمان، ويمين الإيلاء، وعن الطلاق في بيان مفصل مستفيض، وعن الإنفاق في سبيل الله، وعن الربا، وعن الدَّين والتجارة والشهادة في الدَّين والشهادة في البيع والشراء، ثم يختتم السورة بتقرير صورة الإيمان الذي آمنه الرسول -صلى الله عليه وسلم- والمؤمنون، وبالدعاء أن يعفي الله هذه الأمة مما وقع فيه مَن قبلها جزاء ما وقع منهم من انحراف"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62"/>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19358A42" w14:textId="1D49FD36" w:rsidR="009F1CE4" w:rsidRPr="00CA53F9" w:rsidRDefault="009F1CE4" w:rsidP="009F1CE4">
      <w:pPr>
        <w:tabs>
          <w:tab w:val="left" w:pos="1181"/>
        </w:tabs>
        <w:spacing w:line="240" w:lineRule="auto"/>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 xml:space="preserve">الصورة الفنية في سورة البقرة </w:t>
      </w:r>
    </w:p>
    <w:p w14:paraId="3605C212"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سبق أن بينا أن سيد قطب يؤكد أن التصوير الفني هو قاعدة التعبير في القرآن، وهو القاعدة الأساسية المتبعة في جميع الأغراض، فيما عدا غرض التشريع</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63"/>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فلننظر نماذج من هذا التصوير في سورة </w:t>
      </w:r>
      <w:proofErr w:type="gramStart"/>
      <w:r w:rsidRPr="00CA53F9">
        <w:rPr>
          <w:rFonts w:ascii="Simplified Arabic" w:hAnsi="Simplified Arabic" w:cs="Simplified Arabic" w:hint="cs"/>
          <w:sz w:val="32"/>
          <w:szCs w:val="32"/>
          <w:rtl/>
          <w:lang w:bidi="ar-OM"/>
        </w:rPr>
        <w:t>البقرة .</w:t>
      </w:r>
      <w:proofErr w:type="gramEnd"/>
    </w:p>
    <w:p w14:paraId="15F2F9F1"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يقول سيد - رحمه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hint="cs"/>
          <w:sz w:val="32"/>
          <w:szCs w:val="32"/>
          <w:rtl/>
          <w:lang w:bidi="ar-OM"/>
        </w:rPr>
        <w:t xml:space="preserve"> "يريد الله سبحانه وتعالى أن يبين في قرآنه أن الصدقة التي تبذل رياء، والتي يتبعها المنّ والأذى، لا تثمر شيئاً ولا تبقى. فينقل إليهم هذا المعنى المجرد، في صورة حسية متخيلة على النحو </w:t>
      </w:r>
      <w:proofErr w:type="gramStart"/>
      <w:r w:rsidRPr="00CA53F9">
        <w:rPr>
          <w:rFonts w:ascii="Simplified Arabic" w:hAnsi="Simplified Arabic" w:cs="Simplified Arabic" w:hint="cs"/>
          <w:sz w:val="32"/>
          <w:szCs w:val="32"/>
          <w:rtl/>
          <w:lang w:bidi="ar-OM"/>
        </w:rPr>
        <w:t>التالي :</w:t>
      </w:r>
      <w:proofErr w:type="gramEnd"/>
      <w:r w:rsidRPr="00CA53F9">
        <w:rPr>
          <w:rFonts w:ascii="Simplified Arabic" w:hAnsi="Simplified Arabic" w:cs="Simplified Arabic" w:hint="cs"/>
          <w:sz w:val="32"/>
          <w:szCs w:val="32"/>
          <w:rtl/>
          <w:lang w:bidi="ar-OM"/>
        </w:rPr>
        <w:t xml:space="preserve"> </w:t>
      </w:r>
    </w:p>
    <w:p w14:paraId="256B5E61"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 xml:space="preserve">يَا أَيُّهَا الَّذِينَ آمَنُوا لَا تُبْطِلُوا صَدَقَاتِكُم بِالْمَنِّ </w:t>
      </w:r>
      <w:proofErr w:type="spellStart"/>
      <w:r w:rsidRPr="00CA53F9">
        <w:rPr>
          <w:rFonts w:ascii="Simplified Arabic" w:hAnsi="Simplified Arabic" w:cs="Simplified Arabic"/>
          <w:sz w:val="32"/>
          <w:szCs w:val="32"/>
          <w:rtl/>
          <w:lang w:bidi="ar-OM"/>
        </w:rPr>
        <w:t>وَالْأَذَىٰ</w:t>
      </w:r>
      <w:proofErr w:type="spellEnd"/>
      <w:r w:rsidRPr="00CA53F9">
        <w:rPr>
          <w:rFonts w:ascii="Simplified Arabic" w:hAnsi="Simplified Arabic" w:cs="Simplified Arabic"/>
          <w:sz w:val="32"/>
          <w:szCs w:val="32"/>
          <w:rtl/>
          <w:lang w:bidi="ar-OM"/>
        </w:rPr>
        <w:t xml:space="preserve"> كَالَّذِي يُنفِقُ مَالَهُ رِئَاءَ النَّاسِ وَلَا يُؤْمِنُ بِاللَّهِ وَالْيَوْمِ الْآخِرِ ۖ فَمَثَلُهُ كَمَثَلِ صَفْوَانٍ عَلَيْهِ تُرَابٌ فَأَصَابَهُ وَابِلٌ فَتَرَكَهُ صَلْدًا ۖ لَّا يَقْدِرُونَ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شَيْءٍ مِّمَّا كَسَبُوا ۗ وَاللَّهُ لَا يَهْدِي الْقَوْمَ الْكَافِرِينَ</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64"/>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 xml:space="preserve"> </w:t>
      </w:r>
      <w:r w:rsidRPr="00CA53F9">
        <w:rPr>
          <w:rFonts w:ascii="Simplified Arabic" w:hAnsi="Simplified Arabic" w:cs="Simplified Arabic" w:hint="cs"/>
          <w:sz w:val="32"/>
          <w:szCs w:val="32"/>
          <w:rtl/>
          <w:lang w:bidi="ar-OM"/>
        </w:rPr>
        <w:t>.</w:t>
      </w:r>
    </w:p>
    <w:p w14:paraId="23108230"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ويدعهم </w:t>
      </w:r>
      <w:proofErr w:type="spellStart"/>
      <w:r w:rsidRPr="00CA53F9">
        <w:rPr>
          <w:rFonts w:ascii="Simplified Arabic" w:hAnsi="Simplified Arabic" w:cs="Simplified Arabic" w:hint="cs"/>
          <w:sz w:val="32"/>
          <w:szCs w:val="32"/>
          <w:rtl/>
          <w:lang w:bidi="ar-OM"/>
        </w:rPr>
        <w:t>يتملون</w:t>
      </w:r>
      <w:proofErr w:type="spellEnd"/>
      <w:r w:rsidRPr="00CA53F9">
        <w:rPr>
          <w:rFonts w:ascii="Simplified Arabic" w:hAnsi="Simplified Arabic" w:cs="Simplified Arabic" w:hint="cs"/>
          <w:sz w:val="32"/>
          <w:szCs w:val="32"/>
          <w:rtl/>
          <w:lang w:bidi="ar-OM"/>
        </w:rPr>
        <w:t xml:space="preserve"> هيئة الحجر الصلب المستوي، غطته طبقة خفيفة من التراب، فظُنت فيه الخصوبة؛ فإذا وابل من المطر يصيبه؛ وبدلاً من أن يهيئه للخصب والنماء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هي شيمة الأرض حين تجودها السماء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إذا به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هو المنظور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يتركه صلداً؛ وتذهب تلك الطبقة الخفيفة التي كانت تستره، وتخيل فيه الخير والخصوبة. </w:t>
      </w:r>
    </w:p>
    <w:p w14:paraId="4B5F21D6"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يمضي في التصوير لإبراز المعنى المقابل لمعنى الرياء، ومعنى الذهاب بالصدقة التي يتبعها المن </w:t>
      </w:r>
      <w:proofErr w:type="gramStart"/>
      <w:r w:rsidRPr="00CA53F9">
        <w:rPr>
          <w:rFonts w:ascii="Simplified Arabic" w:hAnsi="Simplified Arabic" w:cs="Simplified Arabic" w:hint="cs"/>
          <w:sz w:val="32"/>
          <w:szCs w:val="32"/>
          <w:rtl/>
          <w:lang w:bidi="ar-OM"/>
        </w:rPr>
        <w:t>والأذى :</w:t>
      </w:r>
      <w:proofErr w:type="gramEnd"/>
    </w:p>
    <w:p w14:paraId="1BA1E3A3" w14:textId="77777777" w:rsidR="009F1CE4" w:rsidRPr="00CA53F9" w:rsidRDefault="009F1CE4" w:rsidP="009F1CE4">
      <w:pPr>
        <w:tabs>
          <w:tab w:val="left" w:pos="1181"/>
        </w:tabs>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وَمَثَلُ الَّذِينَ يُنفِقُونَ أَمْوَالَهُمُ ابْتِغَاءَ مَرْضَاتِ اللَّهِ وَتَثْبِيتًا مِّنْ أَنفُسِهِمْ كَمَثَلِ جَنَّةٍ بِرَبْوَةٍ أَصَابَهَا وَابِلٌ فَآتَتْ أُكُلَهَا ضِعْفَيْنِ فَإِن لَّمْ يُصِبْهَا وَابِلٌ فَطَلٌّ ۗ وَاللَّهُ بِمَا تَعْمَلُونَ بَصِي</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65"/>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 xml:space="preserve"> </w:t>
      </w:r>
      <w:r w:rsidRPr="00CA53F9">
        <w:rPr>
          <w:rFonts w:ascii="Simplified Arabic" w:hAnsi="Simplified Arabic" w:cs="Simplified Arabic" w:hint="cs"/>
          <w:sz w:val="32"/>
          <w:szCs w:val="32"/>
          <w:rtl/>
          <w:lang w:bidi="ar-OM"/>
        </w:rPr>
        <w:t xml:space="preserve"> .</w:t>
      </w:r>
    </w:p>
    <w:p w14:paraId="2CA6B656"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lang w:bidi="ar-OM"/>
        </w:rPr>
      </w:pPr>
      <w:r w:rsidRPr="00CA53F9">
        <w:rPr>
          <w:rFonts w:ascii="Simplified Arabic" w:hAnsi="Simplified Arabic" w:cs="Simplified Arabic"/>
          <w:sz w:val="32"/>
          <w:szCs w:val="32"/>
          <w:lang w:bidi="ar-OM"/>
        </w:rPr>
        <w:tab/>
      </w:r>
      <w:r w:rsidRPr="00CA53F9">
        <w:rPr>
          <w:rFonts w:ascii="Simplified Arabic" w:hAnsi="Simplified Arabic" w:cs="Simplified Arabic" w:hint="cs"/>
          <w:sz w:val="32"/>
          <w:szCs w:val="32"/>
          <w:rtl/>
          <w:lang w:bidi="ar-OM"/>
        </w:rPr>
        <w:t xml:space="preserve">فهنا الوجه الثاني للصورة، الصفحة المقابلة للصفحة الأولى، فهذه الصدقات التي تنفق ابتغاء مرضاة الله، هي في هذه المرة </w:t>
      </w:r>
      <w:proofErr w:type="gramStart"/>
      <w:r w:rsidRPr="00CA53F9">
        <w:rPr>
          <w:rFonts w:ascii="Simplified Arabic" w:hAnsi="Simplified Arabic" w:cs="Simplified Arabic" w:hint="cs"/>
          <w:sz w:val="32"/>
          <w:szCs w:val="32"/>
          <w:rtl/>
          <w:lang w:bidi="ar-OM"/>
        </w:rPr>
        <w:t>كالجنة ،</w:t>
      </w:r>
      <w:proofErr w:type="gramEnd"/>
      <w:r w:rsidRPr="00CA53F9">
        <w:rPr>
          <w:rFonts w:ascii="Simplified Arabic" w:hAnsi="Simplified Arabic" w:cs="Simplified Arabic" w:hint="cs"/>
          <w:sz w:val="32"/>
          <w:szCs w:val="32"/>
          <w:rtl/>
          <w:lang w:bidi="ar-OM"/>
        </w:rPr>
        <w:t xml:space="preserve"> لا كحفنة من تراب؛ </w:t>
      </w:r>
      <w:r w:rsidRPr="00CA53F9">
        <w:rPr>
          <w:rFonts w:ascii="Simplified Arabic" w:hAnsi="Simplified Arabic" w:cs="Simplified Arabic"/>
          <w:sz w:val="32"/>
          <w:szCs w:val="32"/>
          <w:lang w:bidi="ar-OM"/>
        </w:rPr>
        <w:t> </w:t>
      </w:r>
      <w:r w:rsidRPr="00CA53F9">
        <w:rPr>
          <w:rFonts w:ascii="Simplified Arabic" w:hAnsi="Simplified Arabic" w:cs="Simplified Arabic" w:hint="cs"/>
          <w:sz w:val="32"/>
          <w:szCs w:val="32"/>
          <w:rtl/>
          <w:lang w:bidi="ar-OM"/>
        </w:rPr>
        <w:t xml:space="preserve">وإذا كانت حفنة التراب هناك على وجه صفوان، فالجنة هنا فوق ربوة؛ وهذا الوابل مشترك بين الحالتين، ولكنه في الحالة الأولى يمحو ويمحق، وفي الحالة الثانية يربي ويخصب. في الحالة الأولى يصيب </w:t>
      </w:r>
      <w:proofErr w:type="gramStart"/>
      <w:r w:rsidRPr="00CA53F9">
        <w:rPr>
          <w:rFonts w:ascii="Simplified Arabic" w:hAnsi="Simplified Arabic" w:cs="Simplified Arabic" w:hint="cs"/>
          <w:sz w:val="32"/>
          <w:szCs w:val="32"/>
          <w:rtl/>
          <w:lang w:bidi="ar-OM"/>
        </w:rPr>
        <w:t>الصفوان ،</w:t>
      </w:r>
      <w:proofErr w:type="gramEnd"/>
      <w:r w:rsidRPr="00CA53F9">
        <w:rPr>
          <w:rFonts w:ascii="Simplified Arabic" w:hAnsi="Simplified Arabic" w:cs="Simplified Arabic" w:hint="cs"/>
          <w:sz w:val="32"/>
          <w:szCs w:val="32"/>
          <w:rtl/>
          <w:lang w:bidi="ar-OM"/>
        </w:rPr>
        <w:t xml:space="preserve"> فيكشف عن وجه كالح كالأذى ؛ وفي الحالة الثانية يصيب الجنة، فيمتزج بالتربة ويخرج أُكُلاً. ولو أنّ هذا الوابل لم </w:t>
      </w:r>
      <w:r w:rsidRPr="00CA53F9">
        <w:rPr>
          <w:rFonts w:ascii="Simplified Arabic" w:hAnsi="Simplified Arabic" w:cs="Simplified Arabic" w:hint="cs"/>
          <w:sz w:val="32"/>
          <w:szCs w:val="32"/>
          <w:rtl/>
          <w:lang w:bidi="ar-OM"/>
        </w:rPr>
        <w:lastRenderedPageBreak/>
        <w:t>يصبها، فإن فيها من الخصب والاستعداد للإنبات، ما يجعل القليل من المطر يهزها ويحييها! (</w:t>
      </w:r>
      <w:r w:rsidRPr="00CA53F9">
        <w:rPr>
          <w:rFonts w:ascii="Simplified Arabic" w:hAnsi="Simplified Arabic" w:cs="Simplified Arabic"/>
          <w:sz w:val="32"/>
          <w:szCs w:val="32"/>
          <w:rtl/>
          <w:lang w:bidi="ar-OM"/>
        </w:rPr>
        <w:t>فَإِن لَّمْ يُصِبْهَا وَابِلٌ فَطَلٌّ</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66"/>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12ADDE15"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tab/>
      </w:r>
      <w:r w:rsidRPr="00CA53F9">
        <w:rPr>
          <w:rFonts w:ascii="Simplified Arabic" w:hAnsi="Simplified Arabic" w:cs="Simplified Arabic" w:hint="cs"/>
          <w:sz w:val="32"/>
          <w:szCs w:val="32"/>
          <w:rtl/>
          <w:lang w:bidi="ar-OM"/>
        </w:rPr>
        <w:t xml:space="preserve">ويريد أن يبرز معنى: أن الله وحده يستجيب لمن يدعوه، وينيله ما يرجوه؛ وأن الآلهة التي يدعونها مع الله لا تملك لهم شئياً، ولا تنيلهم خيرا، ولو كان الخير </w:t>
      </w:r>
      <w:proofErr w:type="gramStart"/>
      <w:r w:rsidRPr="00CA53F9">
        <w:rPr>
          <w:rFonts w:ascii="Simplified Arabic" w:hAnsi="Simplified Arabic" w:cs="Simplified Arabic" w:hint="cs"/>
          <w:sz w:val="32"/>
          <w:szCs w:val="32"/>
          <w:rtl/>
          <w:lang w:bidi="ar-OM"/>
        </w:rPr>
        <w:t>قريبا ؛</w:t>
      </w:r>
      <w:proofErr w:type="gramEnd"/>
      <w:r w:rsidRPr="00CA53F9">
        <w:rPr>
          <w:rFonts w:ascii="Simplified Arabic" w:hAnsi="Simplified Arabic" w:cs="Simplified Arabic" w:hint="cs"/>
          <w:sz w:val="32"/>
          <w:szCs w:val="32"/>
          <w:rtl/>
          <w:lang w:bidi="ar-OM"/>
        </w:rPr>
        <w:t xml:space="preserve"> فيرسم لهذا المعنى هذه الصورة العجيبة : </w:t>
      </w:r>
    </w:p>
    <w:p w14:paraId="332D8121"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وَمَثَلُ الَّذِينَ كَفَرُوا كَمَثَلِ الَّذِي يَنْعِقُ بِمَا لَا يَسْمَعُ إِلَّا دُعَاءً وَنِدَاءً ۚ صُمٌّ بُكْمٌ عُمْيٌ فَهُمْ لَا يَعْقِلُونَ</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67"/>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73BF9CFC"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هكذا ينعق الكفار بما لا يسمع، وينادون ما لا </w:t>
      </w:r>
      <w:proofErr w:type="gramStart"/>
      <w:r w:rsidRPr="00CA53F9">
        <w:rPr>
          <w:rFonts w:ascii="Simplified Arabic" w:hAnsi="Simplified Arabic" w:cs="Simplified Arabic" w:hint="cs"/>
          <w:sz w:val="32"/>
          <w:szCs w:val="32"/>
          <w:rtl/>
          <w:lang w:bidi="ar-OM"/>
        </w:rPr>
        <w:t>يفهم ،</w:t>
      </w:r>
      <w:proofErr w:type="gramEnd"/>
      <w:r w:rsidRPr="00CA53F9">
        <w:rPr>
          <w:rFonts w:ascii="Simplified Arabic" w:hAnsi="Simplified Arabic" w:cs="Simplified Arabic" w:hint="cs"/>
          <w:sz w:val="32"/>
          <w:szCs w:val="32"/>
          <w:rtl/>
          <w:lang w:bidi="ar-OM"/>
        </w:rPr>
        <w:t xml:space="preserve"> فلا يصل إليه من أصواتهم إلا دعاء مبهم ، ونداء لا يفهم ، فهؤلاء الآلهة لا يميزون بين الأصوات ولا يفهمون مراميها . وهذا </w:t>
      </w:r>
      <w:proofErr w:type="gramStart"/>
      <w:r w:rsidRPr="00CA53F9">
        <w:rPr>
          <w:rFonts w:ascii="Simplified Arabic" w:hAnsi="Simplified Arabic" w:cs="Simplified Arabic" w:hint="cs"/>
          <w:sz w:val="32"/>
          <w:szCs w:val="32"/>
          <w:rtl/>
          <w:lang w:bidi="ar-OM"/>
        </w:rPr>
        <w:t>مثل ،</w:t>
      </w:r>
      <w:proofErr w:type="gramEnd"/>
      <w:r w:rsidRPr="00CA53F9">
        <w:rPr>
          <w:rFonts w:ascii="Simplified Arabic" w:hAnsi="Simplified Arabic" w:cs="Simplified Arabic" w:hint="cs"/>
          <w:sz w:val="32"/>
          <w:szCs w:val="32"/>
          <w:rtl/>
          <w:lang w:bidi="ar-OM"/>
        </w:rPr>
        <w:t xml:space="preserve"> ولكنه صورة شاخصة. صورة جماعة يدعون آلهة تصل إليها أصواتهم </w:t>
      </w:r>
      <w:proofErr w:type="gramStart"/>
      <w:r w:rsidRPr="00CA53F9">
        <w:rPr>
          <w:rFonts w:ascii="Simplified Arabic" w:hAnsi="Simplified Arabic" w:cs="Simplified Arabic" w:hint="cs"/>
          <w:sz w:val="32"/>
          <w:szCs w:val="32"/>
          <w:rtl/>
          <w:lang w:bidi="ar-OM"/>
        </w:rPr>
        <w:t>مبهمة ،</w:t>
      </w:r>
      <w:proofErr w:type="gramEnd"/>
      <w:r w:rsidRPr="00CA53F9">
        <w:rPr>
          <w:rFonts w:ascii="Simplified Arabic" w:hAnsi="Simplified Arabic" w:cs="Simplified Arabic" w:hint="cs"/>
          <w:sz w:val="32"/>
          <w:szCs w:val="32"/>
          <w:rtl/>
          <w:lang w:bidi="ar-OM"/>
        </w:rPr>
        <w:t xml:space="preserve"> فلا تفهم مما وراءها شيئاً ، وفيها تتجلى غفلة الداعين وعبث دعوتهم ، بجانب غفلة المدعوين واستحالة إجابتهم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68"/>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18F67320" w14:textId="292421A1"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ويريد أن يبرز حالة ((نموذج)) من الناس ظاهرهم يغري، وباطنهم يؤذي، فيرسم لهم صورة كما </w:t>
      </w:r>
      <w:proofErr w:type="gramStart"/>
      <w:r w:rsidRPr="00CA53F9">
        <w:rPr>
          <w:rFonts w:ascii="Simplified Arabic" w:hAnsi="Simplified Arabic" w:cs="Simplified Arabic" w:hint="cs"/>
          <w:sz w:val="32"/>
          <w:szCs w:val="32"/>
          <w:rtl/>
          <w:lang w:bidi="ar-OM"/>
        </w:rPr>
        <w:t>يأتي :</w:t>
      </w:r>
      <w:proofErr w:type="gramEnd"/>
      <w:r w:rsidRPr="00CA53F9">
        <w:rPr>
          <w:rFonts w:ascii="Simplified Arabic" w:hAnsi="Simplified Arabic" w:cs="Simplified Arabic" w:hint="cs"/>
          <w:sz w:val="32"/>
          <w:szCs w:val="32"/>
          <w:rtl/>
          <w:lang w:bidi="ar-OM"/>
        </w:rPr>
        <w:t xml:space="preserve"> </w:t>
      </w:r>
    </w:p>
    <w:p w14:paraId="41AB449A"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 xml:space="preserve">وَمِنَ النَّاسِ مَن يُعْجِبُكَ قَوْلُهُ فِي الْحَيَاةِ الدُّنْيَا وَيُشْهِدُ اللَّهَ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مَا فِي قَلْبِهِ وَهُوَ أَلَدُّ </w:t>
      </w:r>
      <w:proofErr w:type="gramStart"/>
      <w:r w:rsidRPr="00CA53F9">
        <w:rPr>
          <w:rFonts w:ascii="Simplified Arabic" w:hAnsi="Simplified Arabic" w:cs="Simplified Arabic"/>
          <w:sz w:val="32"/>
          <w:szCs w:val="32"/>
          <w:rtl/>
          <w:lang w:bidi="ar-OM"/>
        </w:rPr>
        <w:t>الْخِصَامِ</w:t>
      </w:r>
      <w:r w:rsidRPr="00CA53F9">
        <w:rPr>
          <w:rFonts w:ascii="Simplified Arabic" w:hAnsi="Simplified Arabic" w:cs="Simplified Arabic"/>
          <w:sz w:val="32"/>
          <w:szCs w:val="32"/>
          <w:lang w:bidi="ar-OM"/>
        </w:rPr>
        <w:t> </w:t>
      </w:r>
      <w:r w:rsidRPr="00CA53F9">
        <w:rPr>
          <w:rFonts w:ascii="Simplified Arabic" w:hAnsi="Simplified Arabic" w:cs="Simplified Arabic" w:hint="cs"/>
          <w:sz w:val="32"/>
          <w:szCs w:val="32"/>
          <w:rtl/>
          <w:lang w:bidi="ar-OM"/>
        </w:rPr>
        <w:t>،</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وَإِذَا </w:t>
      </w:r>
      <w:proofErr w:type="spellStart"/>
      <w:r w:rsidRPr="00CA53F9">
        <w:rPr>
          <w:rFonts w:ascii="Simplified Arabic" w:hAnsi="Simplified Arabic" w:cs="Simplified Arabic"/>
          <w:sz w:val="32"/>
          <w:szCs w:val="32"/>
          <w:rtl/>
          <w:lang w:bidi="ar-OM"/>
        </w:rPr>
        <w:t>تَوَلَّىٰ</w:t>
      </w:r>
      <w:proofErr w:type="spellEnd"/>
      <w:r w:rsidRPr="00CA53F9">
        <w:rPr>
          <w:rFonts w:ascii="Simplified Arabic" w:hAnsi="Simplified Arabic" w:cs="Simplified Arabic"/>
          <w:sz w:val="32"/>
          <w:szCs w:val="32"/>
          <w:rtl/>
          <w:lang w:bidi="ar-OM"/>
        </w:rPr>
        <w:t xml:space="preserve"> </w:t>
      </w:r>
      <w:proofErr w:type="spellStart"/>
      <w:r w:rsidRPr="00CA53F9">
        <w:rPr>
          <w:rFonts w:ascii="Simplified Arabic" w:hAnsi="Simplified Arabic" w:cs="Simplified Arabic"/>
          <w:sz w:val="32"/>
          <w:szCs w:val="32"/>
          <w:rtl/>
          <w:lang w:bidi="ar-OM"/>
        </w:rPr>
        <w:t>سَعَىٰ</w:t>
      </w:r>
      <w:proofErr w:type="spellEnd"/>
      <w:r w:rsidRPr="00CA53F9">
        <w:rPr>
          <w:rFonts w:ascii="Simplified Arabic" w:hAnsi="Simplified Arabic" w:cs="Simplified Arabic"/>
          <w:sz w:val="32"/>
          <w:szCs w:val="32"/>
          <w:rtl/>
          <w:lang w:bidi="ar-OM"/>
        </w:rPr>
        <w:t xml:space="preserve"> فِي الْأَرْضِ لِيُفْسِدَ فِيهَا وَيُهْلِكَ الْحَرْثَ وَالنَّسْلَ ۗ وَاللَّهُ لَا يُحِبُّ الْفَسَادَ</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69"/>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273A7B4" w14:textId="6A2AF1A1"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فيستعيض من الوصف الحركة والتصرف، ويبرز المفارقة بين الظاهر </w:t>
      </w:r>
      <w:proofErr w:type="gramStart"/>
      <w:r w:rsidRPr="00CA53F9">
        <w:rPr>
          <w:rFonts w:ascii="Simplified Arabic" w:hAnsi="Simplified Arabic" w:cs="Simplified Arabic" w:hint="cs"/>
          <w:sz w:val="32"/>
          <w:szCs w:val="32"/>
          <w:rtl/>
          <w:lang w:bidi="ar-OM"/>
        </w:rPr>
        <w:t>والباطن ،</w:t>
      </w:r>
      <w:proofErr w:type="gramEnd"/>
      <w:r w:rsidRPr="00CA53F9">
        <w:rPr>
          <w:rFonts w:ascii="Simplified Arabic" w:hAnsi="Simplified Arabic" w:cs="Simplified Arabic" w:hint="cs"/>
          <w:sz w:val="32"/>
          <w:szCs w:val="32"/>
          <w:rtl/>
          <w:lang w:bidi="ar-OM"/>
        </w:rPr>
        <w:t xml:space="preserve"> في نسق من الصور المتحركة في نفص الخيال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70"/>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09F5837A"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وفريق من الناس ضعيف العقيدة، ضعيف العزيمة، مستور الحال، لا يتبين ضعفه في فترة الرخاء، فإذا جد الجد وجاء الشد ظهر هذا الضعف على </w:t>
      </w:r>
      <w:proofErr w:type="gramStart"/>
      <w:r w:rsidRPr="00CA53F9">
        <w:rPr>
          <w:rFonts w:ascii="Simplified Arabic" w:hAnsi="Simplified Arabic" w:cs="Simplified Arabic" w:hint="cs"/>
          <w:sz w:val="32"/>
          <w:szCs w:val="32"/>
          <w:rtl/>
          <w:lang w:bidi="ar-OM"/>
        </w:rPr>
        <w:t>أتمه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hint="cs"/>
          <w:sz w:val="32"/>
          <w:szCs w:val="32"/>
          <w:rtl/>
          <w:lang w:bidi="ar-OM"/>
        </w:rPr>
        <w:lastRenderedPageBreak/>
        <w:t xml:space="preserve">.  وقد يبرز هذا النموذج في حادثة مروية، فيتجاوز الحادثة الخاصة ويخلد نموذجاً </w:t>
      </w:r>
      <w:proofErr w:type="gramStart"/>
      <w:r w:rsidRPr="00CA53F9">
        <w:rPr>
          <w:rFonts w:ascii="Simplified Arabic" w:hAnsi="Simplified Arabic" w:cs="Simplified Arabic" w:hint="cs"/>
          <w:sz w:val="32"/>
          <w:szCs w:val="32"/>
          <w:rtl/>
          <w:lang w:bidi="ar-OM"/>
        </w:rPr>
        <w:t>عاماً .</w:t>
      </w:r>
      <w:proofErr w:type="gramEnd"/>
      <w:r w:rsidRPr="00CA53F9">
        <w:rPr>
          <w:rFonts w:ascii="Simplified Arabic" w:hAnsi="Simplified Arabic" w:cs="Simplified Arabic" w:hint="cs"/>
          <w:sz w:val="32"/>
          <w:szCs w:val="32"/>
          <w:rtl/>
          <w:lang w:bidi="ar-OM"/>
        </w:rPr>
        <w:t xml:space="preserve"> </w:t>
      </w:r>
    </w:p>
    <w:p w14:paraId="2AC1A60E"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 xml:space="preserve">أَلَمْ تَرَ إِلَى الْمَلَإِ مِن بَنِي إِسْرَائِيلَ مِن بَعْدِ </w:t>
      </w:r>
      <w:proofErr w:type="spellStart"/>
      <w:r w:rsidRPr="00CA53F9">
        <w:rPr>
          <w:rFonts w:ascii="Simplified Arabic" w:hAnsi="Simplified Arabic" w:cs="Simplified Arabic"/>
          <w:sz w:val="32"/>
          <w:szCs w:val="32"/>
          <w:rtl/>
          <w:lang w:bidi="ar-OM"/>
        </w:rPr>
        <w:t>مُوسَىٰ</w:t>
      </w:r>
      <w:proofErr w:type="spellEnd"/>
      <w:r w:rsidRPr="00CA53F9">
        <w:rPr>
          <w:rFonts w:ascii="Simplified Arabic" w:hAnsi="Simplified Arabic" w:cs="Simplified Arabic"/>
          <w:sz w:val="32"/>
          <w:szCs w:val="32"/>
          <w:rtl/>
          <w:lang w:bidi="ar-OM"/>
        </w:rPr>
        <w:t xml:space="preserve"> إِذْ قَالُوا لِنَبِيٍّ لَّهُمُ ابْعَثْ لَنَا مَلِكًا نُّقَاتِلْ فِي سَبِيلِ اللَّهِ ۖ قَالَ هَلْ عَسَيْتُمْ إِن كُتِبَ عَلَيْكُمُ الْقِتَالُ أَلَّا تُقَاتِلُوا ۖ قَالُوا وَمَا لَنَا أَلَّا نُقَاتِلَ فِي سَبِيلِ اللَّهِ وَقَدْ أُخْرِجْنَا مِن دِيَارِنَا وَأَبْنَائِنَا ۖ فَلَمَّا كُتِبَ عَلَيْهِمُ الْقِتَالُ تَوَلَّوْا إِلَّا قَلِيلًا مِّنْهُمْ ۗ وَاللَّهُ عَلِيمٌ بِالظَّالِمِينَ</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71"/>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20C2C8B"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وفي هذا المثال يزيد على الضعف، تلك اللجاجة في أيام السلم، وإظهار الشجاعة والاستبسال، ثم الخور والجبن عندما تحين ساعة النضال. وليست هذه حادثة تقع مرة وتمضي، ولكنه نموذج مكرر في بني الإنسان، لا يتقيد بالزمان </w:t>
      </w:r>
      <w:proofErr w:type="gramStart"/>
      <w:r w:rsidRPr="00CA53F9">
        <w:rPr>
          <w:rFonts w:ascii="Simplified Arabic" w:hAnsi="Simplified Arabic" w:cs="Simplified Arabic" w:hint="cs"/>
          <w:sz w:val="32"/>
          <w:szCs w:val="32"/>
          <w:rtl/>
          <w:lang w:bidi="ar-OM"/>
        </w:rPr>
        <w:t>والمكان .</w:t>
      </w:r>
      <w:proofErr w:type="gramEnd"/>
      <w:r w:rsidRPr="00CA53F9">
        <w:rPr>
          <w:rFonts w:ascii="Simplified Arabic" w:hAnsi="Simplified Arabic" w:cs="Simplified Arabic" w:hint="cs"/>
          <w:sz w:val="32"/>
          <w:szCs w:val="32"/>
          <w:rtl/>
          <w:lang w:bidi="ar-OM"/>
        </w:rPr>
        <w:t xml:space="preserve"> </w:t>
      </w:r>
    </w:p>
    <w:p w14:paraId="0815B8F3"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وإلى هنا قصرنا الأمثلة على المعاني الذهنية، والحالات النفسية، والنماذج الإنسانية، يخرجها التعبير القرآني صوراً شاخصة أو </w:t>
      </w:r>
      <w:proofErr w:type="gramStart"/>
      <w:r w:rsidRPr="00CA53F9">
        <w:rPr>
          <w:rFonts w:ascii="Simplified Arabic" w:hAnsi="Simplified Arabic" w:cs="Simplified Arabic" w:hint="cs"/>
          <w:sz w:val="32"/>
          <w:szCs w:val="32"/>
          <w:rtl/>
          <w:lang w:bidi="ar-OM"/>
        </w:rPr>
        <w:t>متحركة ،</w:t>
      </w:r>
      <w:proofErr w:type="gramEnd"/>
      <w:r w:rsidRPr="00CA53F9">
        <w:rPr>
          <w:rFonts w:ascii="Simplified Arabic" w:hAnsi="Simplified Arabic" w:cs="Simplified Arabic" w:hint="cs"/>
          <w:sz w:val="32"/>
          <w:szCs w:val="32"/>
          <w:rtl/>
          <w:lang w:bidi="ar-OM"/>
        </w:rPr>
        <w:t xml:space="preserve"> ويعدل بها عن التعبير المجرد إلى الرسم بالصور</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72"/>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4464FDB2" w14:textId="6CCBACF2"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والآن فلنعرض شطراً من قصص حقيقية، بعدما عرضنا قصص الأمثال: </w:t>
      </w:r>
    </w:p>
    <w:p w14:paraId="71657113"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لنعرض مشهداً من قصة إبراهيم، وهو يبني الكعبة مع ابنه إسماعيل، وكأنما نحن نشهدهما يبنيان ويدعوان الآن، لا قبل اليوم بأجيال </w:t>
      </w:r>
      <w:proofErr w:type="gramStart"/>
      <w:r w:rsidRPr="00CA53F9">
        <w:rPr>
          <w:rFonts w:ascii="Simplified Arabic" w:hAnsi="Simplified Arabic" w:cs="Simplified Arabic" w:hint="cs"/>
          <w:sz w:val="32"/>
          <w:szCs w:val="32"/>
          <w:rtl/>
          <w:lang w:bidi="ar-OM"/>
        </w:rPr>
        <w:t>وأزمان :</w:t>
      </w:r>
      <w:proofErr w:type="gramEnd"/>
      <w:r w:rsidRPr="00CA53F9">
        <w:rPr>
          <w:rFonts w:ascii="Simplified Arabic" w:hAnsi="Simplified Arabic" w:cs="Simplified Arabic" w:hint="cs"/>
          <w:sz w:val="32"/>
          <w:szCs w:val="32"/>
          <w:rtl/>
          <w:lang w:bidi="ar-OM"/>
        </w:rPr>
        <w:t xml:space="preserve"> </w:t>
      </w:r>
    </w:p>
    <w:p w14:paraId="5BAFD6D1"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 xml:space="preserve">وَإِذْ يَرْفَعُ إِبْرَاهِيمُ الْقَوَاعِدَ مِنَ الْبَيْتِ وَإِسْمَاعِيلُ رَبَّنَا تَقَبَّلْ مِنَّا ۖ إِنَّكَ أَنتَ السَّمِيعُ </w:t>
      </w:r>
      <w:proofErr w:type="gramStart"/>
      <w:r w:rsidRPr="00CA53F9">
        <w:rPr>
          <w:rFonts w:ascii="Simplified Arabic" w:hAnsi="Simplified Arabic" w:cs="Simplified Arabic"/>
          <w:sz w:val="32"/>
          <w:szCs w:val="32"/>
          <w:rtl/>
          <w:lang w:bidi="ar-OM"/>
        </w:rPr>
        <w:t>الْعَلِيمُ</w:t>
      </w:r>
      <w:r w:rsidRPr="00CA53F9">
        <w:rPr>
          <w:rFonts w:ascii="Simplified Arabic" w:hAnsi="Simplified Arabic" w:cs="Simplified Arabic" w:hint="cs"/>
          <w:sz w:val="32"/>
          <w:szCs w:val="32"/>
          <w:rtl/>
          <w:lang w:bidi="ar-OM"/>
        </w:rPr>
        <w:t xml:space="preserve">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رَبَّنَا وَاجْعَلْنَا مُسْلِمَيْنِ لَكَ وَمِن ذُرِّيَّتِنَا أُمَّةً مُّسْلِمَةً لَّكَ وَأَرِنَا مَنَاسِكَنَا وَتُبْ عَلَيْنَا ۖ إِنَّكَ أَنتَ التَّوَّابُ الرَّحِيمُ</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رَبَّنَا وَابْعَثْ فِيهِمْ رَسُولًا مِّنْهُمْ يَتْلُو عَلَيْهِمْ آيَاتِكَ وَيُعَلِّمُهُمُ الْكِتَابَ وَالْحِكْمَةَ وَيُزَكِّيهِمْ ۚ إِنَّكَ أَنتَ الْعَزِيزُ الْحَكِيمُ</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73"/>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03D105F1"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لقد انتهى </w:t>
      </w:r>
      <w:proofErr w:type="gramStart"/>
      <w:r w:rsidRPr="00CA53F9">
        <w:rPr>
          <w:rFonts w:ascii="Simplified Arabic" w:hAnsi="Simplified Arabic" w:cs="Simplified Arabic" w:hint="cs"/>
          <w:sz w:val="32"/>
          <w:szCs w:val="32"/>
          <w:rtl/>
          <w:lang w:bidi="ar-OM"/>
        </w:rPr>
        <w:t>الدعاء ،</w:t>
      </w:r>
      <w:proofErr w:type="gramEnd"/>
      <w:r w:rsidRPr="00CA53F9">
        <w:rPr>
          <w:rFonts w:ascii="Simplified Arabic" w:hAnsi="Simplified Arabic" w:cs="Simplified Arabic" w:hint="cs"/>
          <w:sz w:val="32"/>
          <w:szCs w:val="32"/>
          <w:rtl/>
          <w:lang w:bidi="ar-OM"/>
        </w:rPr>
        <w:t xml:space="preserve"> وانتهى المشهد ، وأسدل الستار . هنا حركة عجيبة في الانتقال من الخبر إلى </w:t>
      </w:r>
      <w:proofErr w:type="gramStart"/>
      <w:r w:rsidRPr="00CA53F9">
        <w:rPr>
          <w:rFonts w:ascii="Simplified Arabic" w:hAnsi="Simplified Arabic" w:cs="Simplified Arabic" w:hint="cs"/>
          <w:sz w:val="32"/>
          <w:szCs w:val="32"/>
          <w:rtl/>
          <w:lang w:bidi="ar-OM"/>
        </w:rPr>
        <w:t>الدعاء ،</w:t>
      </w:r>
      <w:proofErr w:type="gramEnd"/>
      <w:r w:rsidRPr="00CA53F9">
        <w:rPr>
          <w:rFonts w:ascii="Simplified Arabic" w:hAnsi="Simplified Arabic" w:cs="Simplified Arabic" w:hint="cs"/>
          <w:sz w:val="32"/>
          <w:szCs w:val="32"/>
          <w:rtl/>
          <w:lang w:bidi="ar-OM"/>
        </w:rPr>
        <w:t xml:space="preserve"> هي التي أحيت المشهد وردته حاضراً . فالخبر (</w:t>
      </w:r>
      <w:r w:rsidRPr="00CA53F9">
        <w:rPr>
          <w:rFonts w:ascii="Simplified Arabic" w:hAnsi="Simplified Arabic" w:cs="Simplified Arabic"/>
          <w:sz w:val="32"/>
          <w:szCs w:val="32"/>
          <w:rtl/>
          <w:lang w:bidi="ar-OM"/>
        </w:rPr>
        <w:t xml:space="preserve">وَإِذْ </w:t>
      </w:r>
      <w:r w:rsidRPr="00CA53F9">
        <w:rPr>
          <w:rFonts w:ascii="Simplified Arabic" w:hAnsi="Simplified Arabic" w:cs="Simplified Arabic"/>
          <w:sz w:val="32"/>
          <w:szCs w:val="32"/>
          <w:rtl/>
          <w:lang w:bidi="ar-OM"/>
        </w:rPr>
        <w:lastRenderedPageBreak/>
        <w:t>يَرْفَعُ إِبْرَاهِيمُ الْقَوَاعِدَ مِنَ الْبَيْتِ وَإِسْمَاعِيلُ</w:t>
      </w:r>
      <w:r w:rsidRPr="00CA53F9">
        <w:rPr>
          <w:rFonts w:ascii="Simplified Arabic" w:hAnsi="Simplified Arabic" w:cs="Simplified Arabic" w:hint="cs"/>
          <w:sz w:val="32"/>
          <w:szCs w:val="32"/>
          <w:rtl/>
          <w:lang w:bidi="ar-OM"/>
        </w:rPr>
        <w:t xml:space="preserve">) كان كأنما هو الإشارة برفع الستار ليظهر المشهد: البيت، وإبراهيم وإسماعيل، يدعوان هذا الدعاء </w:t>
      </w:r>
      <w:proofErr w:type="gramStart"/>
      <w:r w:rsidRPr="00CA53F9">
        <w:rPr>
          <w:rFonts w:ascii="Simplified Arabic" w:hAnsi="Simplified Arabic" w:cs="Simplified Arabic" w:hint="cs"/>
          <w:sz w:val="32"/>
          <w:szCs w:val="32"/>
          <w:rtl/>
          <w:lang w:bidi="ar-OM"/>
        </w:rPr>
        <w:t>الطويل .</w:t>
      </w:r>
      <w:proofErr w:type="gramEnd"/>
    </w:p>
    <w:p w14:paraId="04DDA541" w14:textId="0C84AD05"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وكم في الانتقال هنا من الحكاية إلى الدعاء من إعجاز فني بارز، يزيد وضوحاً لو فرضت استمرار </w:t>
      </w:r>
      <w:proofErr w:type="gramStart"/>
      <w:r w:rsidRPr="00CA53F9">
        <w:rPr>
          <w:rFonts w:ascii="Simplified Arabic" w:hAnsi="Simplified Arabic" w:cs="Simplified Arabic" w:hint="cs"/>
          <w:sz w:val="32"/>
          <w:szCs w:val="32"/>
          <w:rtl/>
          <w:lang w:bidi="ar-OM"/>
        </w:rPr>
        <w:t>الحكاية ،</w:t>
      </w:r>
      <w:proofErr w:type="gramEnd"/>
      <w:r w:rsidRPr="00CA53F9">
        <w:rPr>
          <w:rFonts w:ascii="Simplified Arabic" w:hAnsi="Simplified Arabic" w:cs="Simplified Arabic" w:hint="cs"/>
          <w:sz w:val="32"/>
          <w:szCs w:val="32"/>
          <w:rtl/>
          <w:lang w:bidi="ar-OM"/>
        </w:rPr>
        <w:t xml:space="preserve"> ورأيت كم كانت الصورة تنقص لو قيل : وإذ يرفع إبراهيم القواعد من البيت وإسماعيل يقولان: ربنا . .  </w:t>
      </w:r>
      <w:proofErr w:type="gramStart"/>
      <w:r w:rsidRPr="00CA53F9">
        <w:rPr>
          <w:rFonts w:ascii="Simplified Arabic" w:hAnsi="Simplified Arabic" w:cs="Simplified Arabic" w:hint="cs"/>
          <w:sz w:val="32"/>
          <w:szCs w:val="32"/>
          <w:rtl/>
          <w:lang w:bidi="ar-OM"/>
        </w:rPr>
        <w:t>إلخ .</w:t>
      </w:r>
      <w:proofErr w:type="gramEnd"/>
      <w:r w:rsidRPr="00CA53F9">
        <w:rPr>
          <w:rFonts w:ascii="Simplified Arabic" w:hAnsi="Simplified Arabic" w:cs="Simplified Arabic" w:hint="cs"/>
          <w:sz w:val="32"/>
          <w:szCs w:val="32"/>
          <w:rtl/>
          <w:lang w:bidi="ar-OM"/>
        </w:rPr>
        <w:t xml:space="preserve"> إنها في هذه الصورة حكاية، وفي الصورة القرآنية حياة. وهذا هو الفارق الكبير. إن الحياة في النص لتثبت متحركة حاضرة. وسر الحركة كله في حذف لفظة </w:t>
      </w:r>
      <w:proofErr w:type="gramStart"/>
      <w:r w:rsidRPr="00CA53F9">
        <w:rPr>
          <w:rFonts w:ascii="Simplified Arabic" w:hAnsi="Simplified Arabic" w:cs="Simplified Arabic" w:hint="cs"/>
          <w:sz w:val="32"/>
          <w:szCs w:val="32"/>
          <w:rtl/>
          <w:lang w:bidi="ar-OM"/>
        </w:rPr>
        <w:t>واحدة .</w:t>
      </w:r>
      <w:proofErr w:type="gramEnd"/>
      <w:r w:rsidRPr="00CA53F9">
        <w:rPr>
          <w:rFonts w:ascii="Simplified Arabic" w:hAnsi="Simplified Arabic" w:cs="Simplified Arabic" w:hint="cs"/>
          <w:sz w:val="32"/>
          <w:szCs w:val="32"/>
          <w:rtl/>
          <w:lang w:bidi="ar-OM"/>
        </w:rPr>
        <w:t xml:space="preserve"> .  وذلك هو </w:t>
      </w:r>
      <w:proofErr w:type="gramStart"/>
      <w:r w:rsidRPr="00CA53F9">
        <w:rPr>
          <w:rFonts w:ascii="Simplified Arabic" w:hAnsi="Simplified Arabic" w:cs="Simplified Arabic" w:hint="cs"/>
          <w:sz w:val="32"/>
          <w:szCs w:val="32"/>
          <w:rtl/>
          <w:lang w:bidi="ar-OM"/>
        </w:rPr>
        <w:t xml:space="preserve">الإعجاز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74"/>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461952A7"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وتحت عنوان التخييل الحسي </w:t>
      </w:r>
      <w:proofErr w:type="gramStart"/>
      <w:r w:rsidRPr="00CA53F9">
        <w:rPr>
          <w:rFonts w:ascii="Simplified Arabic" w:hAnsi="Simplified Arabic" w:cs="Simplified Arabic" w:hint="cs"/>
          <w:sz w:val="32"/>
          <w:szCs w:val="32"/>
          <w:rtl/>
          <w:lang w:bidi="ar-OM"/>
        </w:rPr>
        <w:t>والتجسيم ،</w:t>
      </w:r>
      <w:proofErr w:type="gramEnd"/>
      <w:r w:rsidRPr="00CA53F9">
        <w:rPr>
          <w:rFonts w:ascii="Simplified Arabic" w:hAnsi="Simplified Arabic" w:cs="Simplified Arabic" w:hint="cs"/>
          <w:sz w:val="32"/>
          <w:szCs w:val="32"/>
          <w:rtl/>
          <w:lang w:bidi="ar-OM"/>
        </w:rPr>
        <w:t xml:space="preserve"> يقول الأستاذ سيد قطب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رحمه الله :</w:t>
      </w:r>
    </w:p>
    <w:p w14:paraId="5484B8AB"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قليل من صور القرآن هو الذي يعرض صامتا ساكنا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لغرض فني يقتضي الصمت </w:t>
      </w:r>
      <w:proofErr w:type="gramStart"/>
      <w:r w:rsidRPr="00CA53F9">
        <w:rPr>
          <w:rFonts w:ascii="Simplified Arabic" w:hAnsi="Simplified Arabic" w:cs="Simplified Arabic" w:hint="cs"/>
          <w:sz w:val="32"/>
          <w:szCs w:val="32"/>
          <w:rtl/>
          <w:lang w:bidi="ar-OM"/>
        </w:rPr>
        <w:t>والسكون ،</w:t>
      </w:r>
      <w:proofErr w:type="gramEnd"/>
      <w:r w:rsidRPr="00CA53F9">
        <w:rPr>
          <w:rFonts w:ascii="Simplified Arabic" w:hAnsi="Simplified Arabic" w:cs="Simplified Arabic" w:hint="cs"/>
          <w:sz w:val="32"/>
          <w:szCs w:val="32"/>
          <w:rtl/>
          <w:lang w:bidi="ar-OM"/>
        </w:rPr>
        <w:t xml:space="preserve"> أما أغلب الصور ففيه حركة مضمرة أو ظاهرة ، حركة يرتفع بها نبض الحياة ، وتعلو بها حرارتها . . ويجب أن ننبه إلى نوع هذه </w:t>
      </w:r>
      <w:proofErr w:type="gramStart"/>
      <w:r w:rsidRPr="00CA53F9">
        <w:rPr>
          <w:rFonts w:ascii="Simplified Arabic" w:hAnsi="Simplified Arabic" w:cs="Simplified Arabic" w:hint="cs"/>
          <w:sz w:val="32"/>
          <w:szCs w:val="32"/>
          <w:rtl/>
          <w:lang w:bidi="ar-OM"/>
        </w:rPr>
        <w:t>الحركة ،</w:t>
      </w:r>
      <w:proofErr w:type="gramEnd"/>
      <w:r w:rsidRPr="00CA53F9">
        <w:rPr>
          <w:rFonts w:ascii="Simplified Arabic" w:hAnsi="Simplified Arabic" w:cs="Simplified Arabic" w:hint="cs"/>
          <w:sz w:val="32"/>
          <w:szCs w:val="32"/>
          <w:rtl/>
          <w:lang w:bidi="ar-OM"/>
        </w:rPr>
        <w:t xml:space="preserve"> فهي حركة حية مما تنبض به الحياة الظاهرة للعيان، أو الحياة المضمرة في الوجدان. هذه الحركة هي التي نسميها (التخييل الحسي)، وهي التي يسير عليها التصوير في القرآن لبث الحياة في شتى الصور، مع اختلاف الشيات </w:t>
      </w:r>
      <w:proofErr w:type="gramStart"/>
      <w:r w:rsidRPr="00CA53F9">
        <w:rPr>
          <w:rFonts w:ascii="Simplified Arabic" w:hAnsi="Simplified Arabic" w:cs="Simplified Arabic" w:hint="cs"/>
          <w:sz w:val="32"/>
          <w:szCs w:val="32"/>
          <w:rtl/>
          <w:lang w:bidi="ar-OM"/>
        </w:rPr>
        <w:t>والألوان .</w:t>
      </w:r>
      <w:proofErr w:type="gramEnd"/>
      <w:r w:rsidRPr="00CA53F9">
        <w:rPr>
          <w:rFonts w:ascii="Simplified Arabic" w:hAnsi="Simplified Arabic" w:cs="Simplified Arabic" w:hint="cs"/>
          <w:sz w:val="32"/>
          <w:szCs w:val="32"/>
          <w:rtl/>
          <w:lang w:bidi="ar-OM"/>
        </w:rPr>
        <w:t xml:space="preserve"> </w:t>
      </w:r>
    </w:p>
    <w:p w14:paraId="02AD5676"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sz w:val="32"/>
          <w:szCs w:val="32"/>
          <w:rtl/>
          <w:lang w:bidi="ar-OM"/>
        </w:rPr>
        <w:tab/>
      </w:r>
      <w:r w:rsidRPr="00CA53F9">
        <w:rPr>
          <w:rFonts w:ascii="Simplified Arabic" w:hAnsi="Simplified Arabic" w:cs="Simplified Arabic" w:hint="cs"/>
          <w:sz w:val="32"/>
          <w:szCs w:val="32"/>
          <w:rtl/>
          <w:lang w:bidi="ar-OM"/>
        </w:rPr>
        <w:t xml:space="preserve">ثم يقول: ومن هذا القبيل قوله </w:t>
      </w:r>
      <w:proofErr w:type="gramStart"/>
      <w:r w:rsidRPr="00CA53F9">
        <w:rPr>
          <w:rFonts w:ascii="Simplified Arabic" w:hAnsi="Simplified Arabic" w:cs="Simplified Arabic" w:hint="cs"/>
          <w:sz w:val="32"/>
          <w:szCs w:val="32"/>
          <w:rtl/>
          <w:lang w:bidi="ar-OM"/>
        </w:rPr>
        <w:t>تعالى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وَلَا تَتَّبِعُوا خُطُوَاتِ الشَّيْطَانِ ۚ إِنَّهُ لَكُمْ عَدُوٌّ مُّبِينٌ</w:t>
      </w:r>
      <w:r w:rsidRPr="00CA53F9">
        <w:rPr>
          <w:rFonts w:ascii="Simplified Arabic" w:hAnsi="Simplified Arabic" w:cs="Simplified Arabic" w:hint="cs"/>
          <w:sz w:val="32"/>
          <w:szCs w:val="32"/>
          <w:rtl/>
          <w:lang w:bidi="ar-OM"/>
        </w:rPr>
        <w:t>)</w:t>
      </w:r>
      <w:r w:rsidRPr="00CA53F9">
        <w:rPr>
          <w:rFonts w:ascii="Traditional Arabic" w:hAnsi="Traditional Arabic" w:cs="Traditional Arabic" w:hint="cs"/>
          <w:b/>
          <w:bCs/>
          <w:color w:val="000000"/>
          <w:sz w:val="32"/>
          <w:szCs w:val="32"/>
          <w:shd w:val="clear" w:color="auto" w:fill="D9EDF7"/>
          <w:rtl/>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75"/>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rPr>
        <w:t xml:space="preserve"> في موضع: لا تطيعوا الشيطان، فإنّ كلمتي: تتبعوا، وخطوات، تخيلان حركة خاصة، هي حركة الشيطان يخطو والناس وراءه يتبعون خطواته. وهي صورة حين تجسم هكذا تبدوا عجيبة من الآدميين، وبينهم وبين الشيطان الذي يسيرون وراءه، ما أخرج أباهم من </w:t>
      </w:r>
      <w:proofErr w:type="gramStart"/>
      <w:r w:rsidRPr="00CA53F9">
        <w:rPr>
          <w:rFonts w:ascii="Simplified Arabic" w:hAnsi="Simplified Arabic" w:cs="Simplified Arabic" w:hint="cs"/>
          <w:sz w:val="32"/>
          <w:szCs w:val="32"/>
          <w:rtl/>
        </w:rPr>
        <w:t xml:space="preserve">الجنة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76"/>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rPr>
        <w:t xml:space="preserve">. </w:t>
      </w:r>
    </w:p>
    <w:p w14:paraId="4EDA9447"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hint="cs"/>
          <w:sz w:val="32"/>
          <w:szCs w:val="32"/>
          <w:rtl/>
          <w:lang w:bidi="ar-OM"/>
        </w:rPr>
        <w:tab/>
        <w:t>ثم يتحدث عن الظاهرة التي سمّاها التجسيم في التصوير الفني فيقول: وظاهرة أخرى تتضح في التصوير القرآني وهي (التجسيم</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ثم يوضح قصده بالتجسيم فيقول أنه: تجسيم المعنويات </w:t>
      </w:r>
      <w:proofErr w:type="gramStart"/>
      <w:r w:rsidRPr="00CA53F9">
        <w:rPr>
          <w:rFonts w:ascii="Simplified Arabic" w:hAnsi="Simplified Arabic" w:cs="Simplified Arabic" w:hint="cs"/>
          <w:sz w:val="32"/>
          <w:szCs w:val="32"/>
          <w:rtl/>
          <w:lang w:bidi="ar-OM"/>
        </w:rPr>
        <w:t>المجردة ،</w:t>
      </w:r>
      <w:proofErr w:type="gramEnd"/>
      <w:r w:rsidRPr="00CA53F9">
        <w:rPr>
          <w:rFonts w:ascii="Simplified Arabic" w:hAnsi="Simplified Arabic" w:cs="Simplified Arabic" w:hint="cs"/>
          <w:sz w:val="32"/>
          <w:szCs w:val="32"/>
          <w:rtl/>
          <w:lang w:bidi="ar-OM"/>
        </w:rPr>
        <w:t xml:space="preserve"> وإبرازها أجساما أو محسوسات على العموم .</w:t>
      </w:r>
    </w:p>
    <w:p w14:paraId="32775677"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ثم يقول: وأما (التجسيم) فقد وردت له أمثلة كثيرة في فصل التصوير الفني. ومنه كل التشبيهات التي جيء بها لإحالة المعاني والحالات صوراً ذهنية </w:t>
      </w:r>
      <w:proofErr w:type="gramStart"/>
      <w:r w:rsidRPr="00CA53F9">
        <w:rPr>
          <w:rFonts w:ascii="Simplified Arabic" w:hAnsi="Simplified Arabic" w:cs="Simplified Arabic" w:hint="cs"/>
          <w:sz w:val="32"/>
          <w:szCs w:val="32"/>
          <w:rtl/>
          <w:lang w:bidi="ar-OM"/>
        </w:rPr>
        <w:t>منها :</w:t>
      </w:r>
      <w:proofErr w:type="gramEnd"/>
      <w:r w:rsidRPr="00CA53F9">
        <w:rPr>
          <w:rFonts w:ascii="Simplified Arabic" w:hAnsi="Simplified Arabic" w:cs="Simplified Arabic" w:hint="cs"/>
          <w:sz w:val="32"/>
          <w:szCs w:val="32"/>
          <w:rtl/>
          <w:lang w:bidi="ar-OM"/>
        </w:rPr>
        <w:t xml:space="preserve"> </w:t>
      </w:r>
    </w:p>
    <w:p w14:paraId="273CE893"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وَمَثَلُ الَّذِينَ يُنفِقُونَ أَمْوَالَهُمُ ابْتِغَاءَ مَرْضَاتِ اللَّهِ وَتَثْبِيتًا مِّنْ أَنفُسِهِمْ كَمَثَلِ جَنَّةٍ بِرَبْوَةٍ أَصَابَهَا وَابِلٌ فَآتَتْ أُكُلَهَا ضِعْفَيْنِ فَإِن لَّمْ يُصِبْهَا وَابِلٌ فَطَلٌّ ۗ وَاللَّهُ بِمَا تَعْمَلُونَ بَصِي</w:t>
      </w:r>
      <w:r w:rsidRPr="00CA53F9">
        <w:rPr>
          <w:rFonts w:ascii="Simplified Arabic" w:hAnsi="Simplified Arabic" w:cs="Simplified Arabic" w:hint="cs"/>
          <w:sz w:val="32"/>
          <w:szCs w:val="32"/>
          <w:rtl/>
          <w:lang w:bidi="ar-OM"/>
        </w:rPr>
        <w:t>ر</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77"/>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vertAlign w:val="superscript"/>
          <w:rtl/>
          <w:lang w:bidi="ar-OM"/>
        </w:rPr>
        <w:t xml:space="preserve"> </w:t>
      </w:r>
      <w:r w:rsidRPr="00CA53F9">
        <w:rPr>
          <w:rFonts w:ascii="Simplified Arabic" w:hAnsi="Simplified Arabic" w:cs="Simplified Arabic" w:hint="cs"/>
          <w:sz w:val="32"/>
          <w:szCs w:val="32"/>
          <w:rtl/>
          <w:lang w:bidi="ar-OM"/>
        </w:rPr>
        <w:t xml:space="preserve"> .</w:t>
      </w:r>
    </w:p>
    <w:p w14:paraId="2B8720CA" w14:textId="368AE8D4" w:rsidR="009F1CE4" w:rsidRPr="00CA53F9" w:rsidRDefault="009F1CE4" w:rsidP="00C824AD">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ثم يبين المعنى الذي قصده بالتجسيم فيقول: ولكن الذي نعنيه بالتجسيم، ليس هو التشبيه بمحسوس، فهذا كثير معتاد، وإنما نعني لونا جديداً هو تجسيم المعنويات، لا على وجه التشبيه والتمثيل، وإنما على وجه التصيير والتحويل. يقول سبحانه: (</w:t>
      </w:r>
      <w:r w:rsidRPr="00CA53F9">
        <w:rPr>
          <w:rFonts w:ascii="Simplified Arabic" w:hAnsi="Simplified Arabic" w:cs="Simplified Arabic"/>
          <w:sz w:val="32"/>
          <w:szCs w:val="32"/>
          <w:rtl/>
          <w:lang w:bidi="ar-OM"/>
        </w:rPr>
        <w:t>وَمَا تُقَدِّمُوا لِأَنفُسِكُم مِّنْ خَيْرٍ تَجِدُوهُ عِندَ اللَّهِ ۗ إِنَّ اللَّهَ بِمَا تَعْمَلُونَ بَصِيرٌ</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proofErr w:type="gramEnd"/>
      <w:r w:rsidRPr="00CA53F9">
        <w:rPr>
          <w:rStyle w:val="ae"/>
          <w:rFonts w:ascii="Simplified Arabic" w:hAnsi="Simplified Arabic" w:cs="Simplified Arabic"/>
          <w:sz w:val="32"/>
          <w:szCs w:val="32"/>
          <w:rtl/>
          <w:lang w:bidi="ar-OM"/>
        </w:rPr>
        <w:footnoteReference w:id="78"/>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7A019E40" w14:textId="1DE96E85" w:rsidR="009F1CE4" w:rsidRPr="00CA53F9" w:rsidRDefault="009F1CE4" w:rsidP="009F1CE4">
      <w:pPr>
        <w:tabs>
          <w:tab w:val="left" w:pos="1181"/>
        </w:tabs>
        <w:spacing w:line="240" w:lineRule="auto"/>
        <w:jc w:val="both"/>
        <w:rPr>
          <w:rFonts w:ascii="Simplified Arabic" w:hAnsi="Simplified Arabic" w:cs="Simplified Arabic"/>
          <w:b/>
          <w:bCs/>
          <w:sz w:val="32"/>
          <w:szCs w:val="32"/>
          <w:rtl/>
          <w:lang w:bidi="ar-OM"/>
        </w:rPr>
      </w:pPr>
      <w:proofErr w:type="gramStart"/>
      <w:r w:rsidRPr="00CA53F9">
        <w:rPr>
          <w:rFonts w:ascii="Simplified Arabic" w:hAnsi="Simplified Arabic" w:cs="Simplified Arabic" w:hint="cs"/>
          <w:b/>
          <w:bCs/>
          <w:sz w:val="32"/>
          <w:szCs w:val="32"/>
          <w:rtl/>
          <w:lang w:bidi="ar-OM"/>
        </w:rPr>
        <w:t>ثانيا :</w:t>
      </w:r>
      <w:proofErr w:type="gramEnd"/>
      <w:r w:rsidRPr="00CA53F9">
        <w:rPr>
          <w:rFonts w:ascii="Simplified Arabic" w:hAnsi="Simplified Arabic" w:cs="Simplified Arabic" w:hint="cs"/>
          <w:b/>
          <w:bCs/>
          <w:sz w:val="32"/>
          <w:szCs w:val="32"/>
          <w:rtl/>
          <w:lang w:bidi="ar-OM"/>
        </w:rPr>
        <w:t xml:space="preserve"> سورة البقرة </w:t>
      </w:r>
      <w:r w:rsidR="00C824AD">
        <w:rPr>
          <w:rFonts w:ascii="Simplified Arabic" w:hAnsi="Simplified Arabic" w:cs="Simplified Arabic" w:hint="cs"/>
          <w:b/>
          <w:bCs/>
          <w:sz w:val="32"/>
          <w:szCs w:val="32"/>
          <w:rtl/>
          <w:lang w:bidi="ar-OM"/>
        </w:rPr>
        <w:t>2</w:t>
      </w:r>
      <w:r w:rsidRPr="00CA53F9">
        <w:rPr>
          <w:rFonts w:ascii="Simplified Arabic" w:hAnsi="Simplified Arabic" w:cs="Simplified Arabic" w:hint="cs"/>
          <w:b/>
          <w:bCs/>
          <w:sz w:val="32"/>
          <w:szCs w:val="32"/>
          <w:rtl/>
          <w:lang w:bidi="ar-OM"/>
        </w:rPr>
        <w:t xml:space="preserve"> :</w:t>
      </w:r>
    </w:p>
    <w:p w14:paraId="2B2103C9"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في الوقت الذي يركز فيه سيد قطب في ظلال القرآن على معجزة أن هذه السورة دستور الدعوة الخالدة، ومعجزة القرآن الخالدة، وعلى معجزة أخرى في السورة، أنها تخاطب يهود على أنهم جبلة واحدة، وسماتهم هي </w:t>
      </w:r>
      <w:proofErr w:type="spellStart"/>
      <w:r w:rsidRPr="00CA53F9">
        <w:rPr>
          <w:rFonts w:ascii="Simplified Arabic" w:hAnsi="Simplified Arabic" w:cs="Simplified Arabic" w:hint="cs"/>
          <w:sz w:val="32"/>
          <w:szCs w:val="32"/>
          <w:rtl/>
          <w:lang w:bidi="ar-OM"/>
        </w:rPr>
        <w:t>هي</w:t>
      </w:r>
      <w:proofErr w:type="spellEnd"/>
      <w:r w:rsidRPr="00CA53F9">
        <w:rPr>
          <w:rFonts w:ascii="Simplified Arabic" w:hAnsi="Simplified Arabic" w:cs="Simplified Arabic" w:hint="cs"/>
          <w:sz w:val="32"/>
          <w:szCs w:val="32"/>
          <w:rtl/>
          <w:lang w:bidi="ar-OM"/>
        </w:rPr>
        <w:t xml:space="preserve">، ودورهم هو </w:t>
      </w:r>
      <w:proofErr w:type="spellStart"/>
      <w:r w:rsidRPr="00CA53F9">
        <w:rPr>
          <w:rFonts w:ascii="Simplified Arabic" w:hAnsi="Simplified Arabic" w:cs="Simplified Arabic" w:hint="cs"/>
          <w:sz w:val="32"/>
          <w:szCs w:val="32"/>
          <w:rtl/>
          <w:lang w:bidi="ar-OM"/>
        </w:rPr>
        <w:t>هو</w:t>
      </w:r>
      <w:proofErr w:type="spellEnd"/>
      <w:r w:rsidRPr="00CA53F9">
        <w:rPr>
          <w:rFonts w:ascii="Simplified Arabic" w:hAnsi="Simplified Arabic" w:cs="Simplified Arabic" w:hint="cs"/>
          <w:sz w:val="32"/>
          <w:szCs w:val="32"/>
          <w:rtl/>
          <w:lang w:bidi="ar-OM"/>
        </w:rPr>
        <w:t xml:space="preserve"> كما لو كانوا هم أنفسهم على عهد موسى عليه السلام وعلى عهود خلفائه من </w:t>
      </w:r>
      <w:proofErr w:type="gramStart"/>
      <w:r w:rsidRPr="00CA53F9">
        <w:rPr>
          <w:rFonts w:ascii="Simplified Arabic" w:hAnsi="Simplified Arabic" w:cs="Simplified Arabic" w:hint="cs"/>
          <w:sz w:val="32"/>
          <w:szCs w:val="32"/>
          <w:rtl/>
          <w:lang w:bidi="ar-OM"/>
        </w:rPr>
        <w:t>أنبيائهم .</w:t>
      </w:r>
      <w:proofErr w:type="gramEnd"/>
    </w:p>
    <w:p w14:paraId="2C9B01EC" w14:textId="77777777" w:rsidR="009F1CE4" w:rsidRPr="00CA53F9" w:rsidRDefault="009F1CE4" w:rsidP="009F1CE4">
      <w:pPr>
        <w:tabs>
          <w:tab w:val="left" w:pos="1181"/>
        </w:tabs>
        <w:spacing w:after="0"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يركز الأستاذ محمد قطب على كيفية دخول السياق إلى الحديث عن بني إسرائيل، وأن ذكر قصة آدم في قرآن المدني لم يأت إلاّ في هذه السورة، وذكر فيها أمر الاستخلاف الذي لم يذكر سابقاً إلاّ في أمر داود عليه </w:t>
      </w:r>
      <w:proofErr w:type="gramStart"/>
      <w:r w:rsidRPr="00CA53F9">
        <w:rPr>
          <w:rFonts w:ascii="Simplified Arabic" w:hAnsi="Simplified Arabic" w:cs="Simplified Arabic" w:hint="cs"/>
          <w:sz w:val="32"/>
          <w:szCs w:val="32"/>
          <w:rtl/>
          <w:lang w:bidi="ar-OM"/>
        </w:rPr>
        <w:t>السلام :</w:t>
      </w:r>
      <w:proofErr w:type="gramEnd"/>
      <w:r w:rsidRPr="00CA53F9">
        <w:rPr>
          <w:rFonts w:ascii="Simplified Arabic" w:hAnsi="Simplified Arabic" w:cs="Simplified Arabic" w:hint="cs"/>
          <w:sz w:val="32"/>
          <w:szCs w:val="32"/>
          <w:rtl/>
          <w:lang w:bidi="ar-OM"/>
        </w:rPr>
        <w:t xml:space="preserve"> </w:t>
      </w:r>
    </w:p>
    <w:p w14:paraId="51A594A6"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 xml:space="preserve">يَا دَاوُودُ إِنَّا جَعَلْنَاكَ خَلِيفَةً فِي الْأَرْضِ فَاحْكُم بَيْنَ النَّاسِ بِالْحَقِّ وَلَا تَتَّبِعِ </w:t>
      </w:r>
      <w:proofErr w:type="spellStart"/>
      <w:r w:rsidRPr="00CA53F9">
        <w:rPr>
          <w:rFonts w:ascii="Simplified Arabic" w:hAnsi="Simplified Arabic" w:cs="Simplified Arabic"/>
          <w:sz w:val="32"/>
          <w:szCs w:val="32"/>
          <w:rtl/>
          <w:lang w:bidi="ar-OM"/>
        </w:rPr>
        <w:t>الْهَوَىٰ</w:t>
      </w:r>
      <w:proofErr w:type="spellEnd"/>
      <w:r w:rsidRPr="00CA53F9">
        <w:rPr>
          <w:rFonts w:ascii="Simplified Arabic" w:hAnsi="Simplified Arabic" w:cs="Simplified Arabic"/>
          <w:sz w:val="32"/>
          <w:szCs w:val="32"/>
          <w:rtl/>
          <w:lang w:bidi="ar-OM"/>
        </w:rPr>
        <w:t xml:space="preserve"> فَيُضِلَّكَ عَن سَبِيلِ اللَّهِ ۚ إِنَّ الَّذِينَ يَضِلُّونَ عَن سَبِيلِ اللَّهِ لَهُمْ عَذَابٌ شَدِيدٌ بِمَا نَسُوا يَوْمَ الْحِسَابِ</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7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58447CF2"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lang w:bidi="ar-OM"/>
        </w:rPr>
        <w:lastRenderedPageBreak/>
        <w:tab/>
        <w:t>بينما هنا يقول الله: (</w:t>
      </w:r>
      <w:r w:rsidRPr="00CA53F9">
        <w:rPr>
          <w:rFonts w:ascii="Simplified Arabic" w:hAnsi="Simplified Arabic" w:cs="Simplified Arabic"/>
          <w:sz w:val="32"/>
          <w:szCs w:val="32"/>
          <w:rtl/>
          <w:lang w:bidi="ar-OM"/>
        </w:rPr>
        <w:t>وَإِذْ قَالَ رَبُّكَ لِلْمَلَائِكَةِ إِنِّي جَاعِلٌ فِي الْأَرْضِ خَلِيفَةً ۖ قَالُوا أَتَجْعَلُ فِيهَا مَن يُفْسِدُ فِيهَا وَيَسْفِكُ الدِّمَاءَ وَنَحْنُ نُسَبِّحُ بِحَمْدِكَ وَنُقَدِّسُ لَكَ ۖ قَالَ إِنِّي أَعْلَمُ مَا لَا تَعْلَمُونَ</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80"/>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567A252E"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إنه إعلان انتهاء العهد بالخلافة لنبي إسرائيل، وأن الاستخلاف والذي يعني: إقامة حكم الله في الأرض وأن الدين عند الله الاسلام وهو الاستسلام لله. وإعلان بدء عهد التمكين في الأرض لهذه الأمة أمة محمد -صلى الله عليه وسلم-. "لم يبدأ الحديث مباشرة عن بني </w:t>
      </w:r>
      <w:proofErr w:type="gramStart"/>
      <w:r w:rsidRPr="00CA53F9">
        <w:rPr>
          <w:rFonts w:ascii="Simplified Arabic" w:hAnsi="Simplified Arabic" w:cs="Simplified Arabic" w:hint="cs"/>
          <w:sz w:val="32"/>
          <w:szCs w:val="32"/>
          <w:rtl/>
        </w:rPr>
        <w:t>إسرائيل .</w:t>
      </w:r>
      <w:proofErr w:type="gramEnd"/>
      <w:r w:rsidRPr="00CA53F9">
        <w:rPr>
          <w:rFonts w:ascii="Simplified Arabic" w:hAnsi="Simplified Arabic" w:cs="Simplified Arabic" w:hint="cs"/>
          <w:sz w:val="32"/>
          <w:szCs w:val="32"/>
          <w:rtl/>
        </w:rPr>
        <w:t xml:space="preserve"> .  بل بدأ بما يناسب افتتاح عهد جديد في حياة المسلمين، وهو قيام المجتمع المسلم والدولة المسلمة، بعد ثلاثة عشر عاماً من الاضطهاد والتشريد والملاحقة المضنية من قريش، زعيمة الجاهلية في الجزيرة </w:t>
      </w:r>
      <w:proofErr w:type="gramStart"/>
      <w:r w:rsidRPr="00CA53F9">
        <w:rPr>
          <w:rFonts w:ascii="Simplified Arabic" w:hAnsi="Simplified Arabic" w:cs="Simplified Arabic" w:hint="cs"/>
          <w:sz w:val="32"/>
          <w:szCs w:val="32"/>
          <w:rtl/>
        </w:rPr>
        <w:t>العربية .</w:t>
      </w:r>
      <w:proofErr w:type="gramEnd"/>
      <w:r w:rsidRPr="00CA53F9">
        <w:rPr>
          <w:rFonts w:ascii="Simplified Arabic" w:hAnsi="Simplified Arabic" w:cs="Simplified Arabic" w:hint="cs"/>
          <w:sz w:val="32"/>
          <w:szCs w:val="32"/>
          <w:rtl/>
        </w:rPr>
        <w:t xml:space="preserve"> . لقد بدأ عهد التمكين في الأرض</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8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26F14AAD"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ثم يلقي ضوءاً آخر على قصة إبراهيم - عليه السلام - والتي تأتي في نهاية المقطع الطويل في الحديث عن بني إسرائيل، ثم يسأل: كيف انتقل من الحديث عن بني إسرائيل إلى الحديث عن </w:t>
      </w:r>
      <w:proofErr w:type="gramStart"/>
      <w:r w:rsidRPr="00CA53F9">
        <w:rPr>
          <w:rFonts w:ascii="Simplified Arabic" w:hAnsi="Simplified Arabic" w:cs="Simplified Arabic" w:hint="cs"/>
          <w:sz w:val="32"/>
          <w:szCs w:val="32"/>
          <w:rtl/>
        </w:rPr>
        <w:t>المؤمنين ؟</w:t>
      </w:r>
      <w:proofErr w:type="gramEnd"/>
      <w:r w:rsidRPr="00CA53F9">
        <w:rPr>
          <w:rFonts w:ascii="Simplified Arabic" w:hAnsi="Simplified Arabic" w:cs="Simplified Arabic" w:hint="cs"/>
          <w:sz w:val="32"/>
          <w:szCs w:val="32"/>
          <w:rtl/>
        </w:rPr>
        <w:t xml:space="preserve"> </w:t>
      </w:r>
    </w:p>
    <w:p w14:paraId="11CA9715"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ويجيب بقوله: </w:t>
      </w:r>
      <w:bookmarkStart w:id="0" w:name="_Hlk133430010"/>
      <w:r w:rsidRPr="00CA53F9">
        <w:rPr>
          <w:rFonts w:ascii="Simplified Arabic" w:hAnsi="Simplified Arabic" w:cs="Simplified Arabic" w:hint="cs"/>
          <w:sz w:val="32"/>
          <w:szCs w:val="32"/>
          <w:rtl/>
        </w:rPr>
        <w:t xml:space="preserve">"لقد أتى السياق بوصلة بديعة تصل بين الحديثين، وتفرق في ذات الوقت بين الأمتين! إن الأمتين تنتهيان في النسب إلى إبراهيم عليه </w:t>
      </w:r>
      <w:proofErr w:type="gramStart"/>
      <w:r w:rsidRPr="00CA53F9">
        <w:rPr>
          <w:rFonts w:ascii="Simplified Arabic" w:hAnsi="Simplified Arabic" w:cs="Simplified Arabic" w:hint="cs"/>
          <w:sz w:val="32"/>
          <w:szCs w:val="32"/>
          <w:rtl/>
        </w:rPr>
        <w:t>السلام .</w:t>
      </w:r>
      <w:proofErr w:type="gramEnd"/>
      <w:r w:rsidRPr="00CA53F9">
        <w:rPr>
          <w:rFonts w:ascii="Simplified Arabic" w:hAnsi="Simplified Arabic" w:cs="Simplified Arabic" w:hint="cs"/>
          <w:sz w:val="32"/>
          <w:szCs w:val="32"/>
          <w:rtl/>
        </w:rPr>
        <w:t xml:space="preserve"> .  فهو الجد المشترك لليهود عن طريق إسحاق، وللعرب عن طريق إسماعيل، وهما ابنا إبراهيم - عليه </w:t>
      </w:r>
      <w:proofErr w:type="gramStart"/>
      <w:r w:rsidRPr="00CA53F9">
        <w:rPr>
          <w:rFonts w:ascii="Simplified Arabic" w:hAnsi="Simplified Arabic" w:cs="Simplified Arabic" w:hint="cs"/>
          <w:sz w:val="32"/>
          <w:szCs w:val="32"/>
          <w:rtl/>
        </w:rPr>
        <w:t>السلام .</w:t>
      </w:r>
      <w:proofErr w:type="gramEnd"/>
      <w:r w:rsidRPr="00CA53F9">
        <w:rPr>
          <w:rFonts w:ascii="Simplified Arabic" w:hAnsi="Simplified Arabic" w:cs="Simplified Arabic" w:hint="cs"/>
          <w:sz w:val="32"/>
          <w:szCs w:val="32"/>
          <w:rtl/>
        </w:rPr>
        <w:t xml:space="preserve"> . ولقد أعطى الله إبراهيم </w:t>
      </w:r>
      <w:proofErr w:type="gramStart"/>
      <w:r w:rsidRPr="00CA53F9">
        <w:rPr>
          <w:rFonts w:ascii="Simplified Arabic" w:hAnsi="Simplified Arabic" w:cs="Simplified Arabic" w:hint="cs"/>
          <w:sz w:val="32"/>
          <w:szCs w:val="32"/>
          <w:rtl/>
        </w:rPr>
        <w:t>العهد .</w:t>
      </w:r>
      <w:proofErr w:type="gramEnd"/>
      <w:r w:rsidRPr="00CA53F9">
        <w:rPr>
          <w:rFonts w:ascii="Simplified Arabic" w:hAnsi="Simplified Arabic" w:cs="Simplified Arabic" w:hint="cs"/>
          <w:sz w:val="32"/>
          <w:szCs w:val="32"/>
          <w:rtl/>
        </w:rPr>
        <w:t xml:space="preserve"> .  فجعله للناس إماماً. (</w:t>
      </w:r>
      <w:r w:rsidRPr="00CA53F9">
        <w:rPr>
          <w:rFonts w:ascii="Simplified Arabic" w:hAnsi="Simplified Arabic" w:cs="Simplified Arabic"/>
          <w:sz w:val="32"/>
          <w:szCs w:val="32"/>
          <w:rtl/>
        </w:rPr>
        <w:t xml:space="preserve">وَإِذِ </w:t>
      </w:r>
      <w:proofErr w:type="spellStart"/>
      <w:r w:rsidRPr="00CA53F9">
        <w:rPr>
          <w:rFonts w:ascii="Simplified Arabic" w:hAnsi="Simplified Arabic" w:cs="Simplified Arabic"/>
          <w:sz w:val="32"/>
          <w:szCs w:val="32"/>
          <w:rtl/>
        </w:rPr>
        <w:t>ابْتَلَىٰ</w:t>
      </w:r>
      <w:proofErr w:type="spellEnd"/>
      <w:r w:rsidRPr="00CA53F9">
        <w:rPr>
          <w:rFonts w:ascii="Simplified Arabic" w:hAnsi="Simplified Arabic" w:cs="Simplified Arabic"/>
          <w:sz w:val="32"/>
          <w:szCs w:val="32"/>
          <w:rtl/>
        </w:rPr>
        <w:t xml:space="preserve"> إِبْرَاهِيمَ رَبُّهُ بِكَلِمَاتٍ فَأَتَمَّهُنَّ ۖ قَالَ إِنِّي جَاعِلُكَ لِلنَّاسِ إِمَامًا ۖ قَالَ وَمِن ذُرِّيَّتِي ۖ قَالَ لَا يَنَالُ عَهْدِي الظَّالِمِينَ</w:t>
      </w:r>
      <w:r w:rsidRPr="00CA53F9">
        <w:rPr>
          <w:rFonts w:ascii="Simplified Arabic" w:hAnsi="Simplified Arabic" w:cs="Simplified Arabic" w:hint="cs"/>
          <w:sz w:val="32"/>
          <w:szCs w:val="32"/>
          <w:rtl/>
        </w:rPr>
        <w:t>)</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82"/>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7D29BAC1" w14:textId="77EE682C" w:rsidR="009F1CE4" w:rsidRPr="001F7474" w:rsidRDefault="009F1CE4" w:rsidP="001F747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وإذن فقد نبه إبراهيم عليه السلام </w:t>
      </w:r>
      <w:proofErr w:type="gramStart"/>
      <w:r w:rsidRPr="00CA53F9">
        <w:rPr>
          <w:rFonts w:ascii="Simplified Arabic" w:hAnsi="Simplified Arabic" w:cs="Simplified Arabic" w:hint="cs"/>
          <w:sz w:val="32"/>
          <w:szCs w:val="32"/>
          <w:rtl/>
        </w:rPr>
        <w:t>أن  العهد</w:t>
      </w:r>
      <w:proofErr w:type="gramEnd"/>
      <w:r w:rsidRPr="00CA53F9">
        <w:rPr>
          <w:rFonts w:ascii="Simplified Arabic" w:hAnsi="Simplified Arabic" w:cs="Simplified Arabic" w:hint="cs"/>
          <w:sz w:val="32"/>
          <w:szCs w:val="32"/>
          <w:rtl/>
        </w:rPr>
        <w:t xml:space="preserve"> له ثم لذريته إن استقاموا على العهد، فإن ظلموا فلا عهد لهم عند الله . . تلك هي القصة التي تحويها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صراحة وضمنا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تلك الوصية البديعة التي تصل بين الحديثين، وتفرق في ذات الوقت بين </w:t>
      </w:r>
      <w:proofErr w:type="gramStart"/>
      <w:r w:rsidRPr="00CA53F9">
        <w:rPr>
          <w:rFonts w:ascii="Simplified Arabic" w:hAnsi="Simplified Arabic" w:cs="Simplified Arabic" w:hint="cs"/>
          <w:sz w:val="32"/>
          <w:szCs w:val="32"/>
          <w:rtl/>
        </w:rPr>
        <w:lastRenderedPageBreak/>
        <w:t>الأمتين !</w:t>
      </w:r>
      <w:proofErr w:type="gramEnd"/>
      <w:r w:rsidRPr="00CA53F9">
        <w:rPr>
          <w:rFonts w:ascii="Simplified Arabic" w:hAnsi="Simplified Arabic" w:cs="Simplified Arabic" w:hint="cs"/>
          <w:sz w:val="32"/>
          <w:szCs w:val="32"/>
          <w:rtl/>
        </w:rPr>
        <w:t xml:space="preserve"> فتعلن انتهاء استخلاف بني إسرائيل في الأرض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لأنهم ظلموا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وبدء استخلاف الأمة الجديدة لأنهم </w:t>
      </w:r>
      <w:proofErr w:type="gramStart"/>
      <w:r w:rsidRPr="00CA53F9">
        <w:rPr>
          <w:rFonts w:ascii="Simplified Arabic" w:hAnsi="Simplified Arabic" w:cs="Simplified Arabic" w:hint="cs"/>
          <w:sz w:val="32"/>
          <w:szCs w:val="32"/>
          <w:rtl/>
        </w:rPr>
        <w:t xml:space="preserve">مهتدون </w:t>
      </w:r>
      <w:r w:rsidRPr="00CA53F9">
        <w:rPr>
          <w:rFonts w:ascii="Simplified Arabic" w:hAnsi="Simplified Arabic" w:cs="Simplified Arabic"/>
          <w:sz w:val="32"/>
          <w:szCs w:val="32"/>
          <w:lang w:bidi="ar-OM"/>
        </w:rPr>
        <w:t>]</w:t>
      </w:r>
      <w:proofErr w:type="gramEnd"/>
      <w:r w:rsidRPr="00CA53F9">
        <w:rPr>
          <w:sz w:val="32"/>
          <w:szCs w:val="32"/>
          <w:rtl/>
        </w:rPr>
        <w:footnoteReference w:id="8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bookmarkEnd w:id="0"/>
    </w:p>
    <w:p w14:paraId="44EE6763" w14:textId="77777777" w:rsidR="009F1CE4" w:rsidRPr="00CA53F9" w:rsidRDefault="009F1CE4" w:rsidP="001F7474">
      <w:pPr>
        <w:tabs>
          <w:tab w:val="left" w:pos="1181"/>
        </w:tabs>
        <w:spacing w:line="240" w:lineRule="auto"/>
        <w:jc w:val="center"/>
        <w:rPr>
          <w:rFonts w:ascii="Simplified Arabic" w:hAnsi="Simplified Arabic" w:cs="Simplified Arabic"/>
          <w:sz w:val="32"/>
          <w:szCs w:val="32"/>
          <w:rtl/>
        </w:rPr>
      </w:pPr>
      <w:r w:rsidRPr="00CA53F9">
        <w:rPr>
          <w:rFonts w:ascii="Simplified Arabic" w:hAnsi="Simplified Arabic" w:cs="Simplified Arabic" w:hint="cs"/>
          <w:b/>
          <w:bCs/>
          <w:sz w:val="32"/>
          <w:szCs w:val="32"/>
          <w:rtl/>
          <w:lang w:bidi="ar-OM"/>
        </w:rPr>
        <w:t>الصورة الفنية</w:t>
      </w:r>
    </w:p>
    <w:p w14:paraId="090122C0"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وهنا يذكر الأستاذ محمد قطب صورة من صور التعبير الفني في قوله </w:t>
      </w:r>
      <w:proofErr w:type="gramStart"/>
      <w:r w:rsidRPr="00CA53F9">
        <w:rPr>
          <w:rFonts w:ascii="Simplified Arabic" w:hAnsi="Simplified Arabic" w:cs="Simplified Arabic" w:hint="cs"/>
          <w:sz w:val="32"/>
          <w:szCs w:val="32"/>
          <w:rtl/>
        </w:rPr>
        <w:t>تعالى :</w:t>
      </w:r>
      <w:proofErr w:type="gramEnd"/>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rtl/>
        </w:rPr>
        <w:t xml:space="preserve">وَإِذْ قَالَ إِبْرَاهِيمُ رَبِّ اجْعَلْ </w:t>
      </w:r>
      <w:proofErr w:type="spellStart"/>
      <w:r w:rsidRPr="00CA53F9">
        <w:rPr>
          <w:rFonts w:ascii="Simplified Arabic" w:hAnsi="Simplified Arabic" w:cs="Simplified Arabic"/>
          <w:sz w:val="32"/>
          <w:szCs w:val="32"/>
          <w:rtl/>
        </w:rPr>
        <w:t>هَٰذَا</w:t>
      </w:r>
      <w:proofErr w:type="spellEnd"/>
      <w:r w:rsidRPr="00CA53F9">
        <w:rPr>
          <w:rFonts w:ascii="Simplified Arabic" w:hAnsi="Simplified Arabic" w:cs="Simplified Arabic"/>
          <w:sz w:val="32"/>
          <w:szCs w:val="32"/>
          <w:rtl/>
        </w:rPr>
        <w:t xml:space="preserve"> بَلَدًا آمِنًا وَارْزُقْ أَهْلَهُ مِنَ الثَّمَرَاتِ مَنْ آمَنَ مِنْهُم بِاللَّهِ وَالْيَوْمِ الْآخِرِ ۖ قَالَ وَمَن كَفَرَ فَأُمَتِّعُهُ قَلِيلًا ثُمَّ أَضْطَرُّهُ </w:t>
      </w:r>
      <w:proofErr w:type="spellStart"/>
      <w:r w:rsidRPr="00CA53F9">
        <w:rPr>
          <w:rFonts w:ascii="Simplified Arabic" w:hAnsi="Simplified Arabic" w:cs="Simplified Arabic"/>
          <w:sz w:val="32"/>
          <w:szCs w:val="32"/>
          <w:rtl/>
        </w:rPr>
        <w:t>إِلَىٰ</w:t>
      </w:r>
      <w:proofErr w:type="spellEnd"/>
      <w:r w:rsidRPr="00CA53F9">
        <w:rPr>
          <w:rFonts w:ascii="Simplified Arabic" w:hAnsi="Simplified Arabic" w:cs="Simplified Arabic"/>
          <w:sz w:val="32"/>
          <w:szCs w:val="32"/>
          <w:rtl/>
        </w:rPr>
        <w:t xml:space="preserve"> عَذَابِ النَّارِ ۖ وَبِئْسَ الْمَصِيرُ</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r w:rsidRPr="00CA53F9">
        <w:rPr>
          <w:sz w:val="32"/>
          <w:szCs w:val="32"/>
          <w:rtl/>
        </w:rPr>
        <w:footnoteReference w:id="84"/>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0B9ED4CE"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"لقد تعلم إبراهيم عليه </w:t>
      </w:r>
      <w:proofErr w:type="gramStart"/>
      <w:r w:rsidRPr="00CA53F9">
        <w:rPr>
          <w:rFonts w:ascii="Simplified Arabic" w:hAnsi="Simplified Arabic" w:cs="Simplified Arabic" w:hint="cs"/>
          <w:sz w:val="32"/>
          <w:szCs w:val="32"/>
          <w:rtl/>
        </w:rPr>
        <w:t>السلام  .</w:t>
      </w:r>
      <w:proofErr w:type="gramEnd"/>
      <w:r w:rsidRPr="00CA53F9">
        <w:rPr>
          <w:rFonts w:ascii="Simplified Arabic" w:hAnsi="Simplified Arabic" w:cs="Simplified Arabic" w:hint="cs"/>
          <w:sz w:val="32"/>
          <w:szCs w:val="32"/>
          <w:rtl/>
        </w:rPr>
        <w:t xml:space="preserve"> . فلم يعد يطلب من الله لكل </w:t>
      </w:r>
      <w:proofErr w:type="gramStart"/>
      <w:r w:rsidRPr="00CA53F9">
        <w:rPr>
          <w:rFonts w:ascii="Simplified Arabic" w:hAnsi="Simplified Arabic" w:cs="Simplified Arabic" w:hint="cs"/>
          <w:sz w:val="32"/>
          <w:szCs w:val="32"/>
          <w:rtl/>
        </w:rPr>
        <w:t>ذريته !</w:t>
      </w:r>
      <w:proofErr w:type="gramEnd"/>
      <w:r w:rsidRPr="00CA53F9">
        <w:rPr>
          <w:rFonts w:ascii="Simplified Arabic" w:hAnsi="Simplified Arabic" w:cs="Simplified Arabic" w:hint="cs"/>
          <w:sz w:val="32"/>
          <w:szCs w:val="32"/>
          <w:rtl/>
        </w:rPr>
        <w:t xml:space="preserve"> إنما لمن آمن منهم بالله واليوم </w:t>
      </w:r>
      <w:proofErr w:type="gramStart"/>
      <w:r w:rsidRPr="00CA53F9">
        <w:rPr>
          <w:rFonts w:ascii="Simplified Arabic" w:hAnsi="Simplified Arabic" w:cs="Simplified Arabic" w:hint="cs"/>
          <w:sz w:val="32"/>
          <w:szCs w:val="32"/>
          <w:rtl/>
        </w:rPr>
        <w:t>الآخر .</w:t>
      </w:r>
      <w:proofErr w:type="gramEnd"/>
      <w:r w:rsidRPr="00CA53F9">
        <w:rPr>
          <w:rFonts w:ascii="Simplified Arabic" w:hAnsi="Simplified Arabic" w:cs="Simplified Arabic" w:hint="cs"/>
          <w:sz w:val="32"/>
          <w:szCs w:val="32"/>
          <w:rtl/>
        </w:rPr>
        <w:t xml:space="preserve"> . ولكن أمر الرزق في الحياة الدنيا من ثمرات الأرض شيء غير ولاية </w:t>
      </w:r>
      <w:proofErr w:type="gramStart"/>
      <w:r w:rsidRPr="00CA53F9">
        <w:rPr>
          <w:rFonts w:ascii="Simplified Arabic" w:hAnsi="Simplified Arabic" w:cs="Simplified Arabic" w:hint="cs"/>
          <w:sz w:val="32"/>
          <w:szCs w:val="32"/>
          <w:rtl/>
        </w:rPr>
        <w:t>العهد !</w:t>
      </w:r>
      <w:proofErr w:type="gramEnd"/>
      <w:r w:rsidRPr="00CA53F9">
        <w:rPr>
          <w:rFonts w:ascii="Simplified Arabic" w:hAnsi="Simplified Arabic" w:cs="Simplified Arabic" w:hint="cs"/>
          <w:sz w:val="32"/>
          <w:szCs w:val="32"/>
          <w:rtl/>
        </w:rPr>
        <w:t xml:space="preserve"> إن الله يبذل الدنيا لمن </w:t>
      </w:r>
      <w:proofErr w:type="gramStart"/>
      <w:r w:rsidRPr="00CA53F9">
        <w:rPr>
          <w:rFonts w:ascii="Simplified Arabic" w:hAnsi="Simplified Arabic" w:cs="Simplified Arabic" w:hint="cs"/>
          <w:sz w:val="32"/>
          <w:szCs w:val="32"/>
          <w:rtl/>
        </w:rPr>
        <w:t>أراد .</w:t>
      </w:r>
      <w:proofErr w:type="gramEnd"/>
      <w:r w:rsidRPr="00CA53F9">
        <w:rPr>
          <w:rFonts w:ascii="Simplified Arabic" w:hAnsi="Simplified Arabic" w:cs="Simplified Arabic" w:hint="cs"/>
          <w:sz w:val="32"/>
          <w:szCs w:val="32"/>
          <w:rtl/>
        </w:rPr>
        <w:t xml:space="preserve"> </w:t>
      </w:r>
    </w:p>
    <w:p w14:paraId="67568706" w14:textId="77777777" w:rsidR="009F1CE4" w:rsidRPr="00CA53F9" w:rsidRDefault="009F1CE4" w:rsidP="009F1CE4">
      <w:pPr>
        <w:tabs>
          <w:tab w:val="left" w:pos="1181"/>
        </w:tabs>
        <w:spacing w:after="0"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"ولفظة (أضطره) تلفت الحس وتثير الخيال </w:t>
      </w:r>
      <w:proofErr w:type="gramStart"/>
      <w:r w:rsidRPr="00CA53F9">
        <w:rPr>
          <w:rFonts w:ascii="Simplified Arabic" w:hAnsi="Simplified Arabic" w:cs="Simplified Arabic" w:hint="cs"/>
          <w:sz w:val="32"/>
          <w:szCs w:val="32"/>
          <w:rtl/>
        </w:rPr>
        <w:t>ليتبعها !</w:t>
      </w:r>
      <w:proofErr w:type="gramEnd"/>
      <w:r w:rsidRPr="00CA53F9">
        <w:rPr>
          <w:rFonts w:ascii="Simplified Arabic" w:hAnsi="Simplified Arabic" w:cs="Simplified Arabic" w:hint="cs"/>
          <w:sz w:val="32"/>
          <w:szCs w:val="32"/>
          <w:rtl/>
        </w:rPr>
        <w:t xml:space="preserve"> إن الكافر لن يكون بطبيعة الحال مقبلاً على النار ذاهبا إليها </w:t>
      </w:r>
      <w:proofErr w:type="gramStart"/>
      <w:r w:rsidRPr="00CA53F9">
        <w:rPr>
          <w:rFonts w:ascii="Simplified Arabic" w:hAnsi="Simplified Arabic" w:cs="Simplified Arabic" w:hint="cs"/>
          <w:sz w:val="32"/>
          <w:szCs w:val="32"/>
          <w:rtl/>
        </w:rPr>
        <w:t>باختياره !</w:t>
      </w:r>
      <w:proofErr w:type="gramEnd"/>
      <w:r w:rsidRPr="00CA53F9">
        <w:rPr>
          <w:rFonts w:ascii="Simplified Arabic" w:hAnsi="Simplified Arabic" w:cs="Simplified Arabic" w:hint="cs"/>
          <w:sz w:val="32"/>
          <w:szCs w:val="32"/>
          <w:rtl/>
        </w:rPr>
        <w:t xml:space="preserve"> ولكن الله سيضطره اضطرارا </w:t>
      </w:r>
      <w:proofErr w:type="gramStart"/>
      <w:r w:rsidRPr="00CA53F9">
        <w:rPr>
          <w:rFonts w:ascii="Simplified Arabic" w:hAnsi="Simplified Arabic" w:cs="Simplified Arabic" w:hint="cs"/>
          <w:sz w:val="32"/>
          <w:szCs w:val="32"/>
          <w:rtl/>
        </w:rPr>
        <w:t>إليها !</w:t>
      </w:r>
      <w:proofErr w:type="gramEnd"/>
      <w:r w:rsidRPr="00CA53F9">
        <w:rPr>
          <w:rFonts w:ascii="Simplified Arabic" w:hAnsi="Simplified Arabic" w:cs="Simplified Arabic" w:hint="cs"/>
          <w:sz w:val="32"/>
          <w:szCs w:val="32"/>
          <w:rtl/>
        </w:rPr>
        <w:t xml:space="preserve"> ويرسم في الخيال صورة الذي يريد أن يفر يبحث عن مهرب هنا أو مهرب هناك فإذا بقوة هائلة تقبض عليه قبضا ثم تدفعه دفعا لا يملك مقاومته حتى تذهب به حيث يلقى في عذاب النار </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8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7D86E71D"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واضح استفادة الأستاذ محمد قطب من كتابات أخيه سيد </w:t>
      </w:r>
      <w:proofErr w:type="gramStart"/>
      <w:r w:rsidRPr="00CA53F9">
        <w:rPr>
          <w:rFonts w:ascii="Simplified Arabic" w:hAnsi="Simplified Arabic" w:cs="Simplified Arabic" w:hint="cs"/>
          <w:sz w:val="32"/>
          <w:szCs w:val="32"/>
          <w:rtl/>
        </w:rPr>
        <w:t>قطب ،</w:t>
      </w:r>
      <w:proofErr w:type="gramEnd"/>
      <w:r w:rsidRPr="00CA53F9">
        <w:rPr>
          <w:rFonts w:ascii="Simplified Arabic" w:hAnsi="Simplified Arabic" w:cs="Simplified Arabic" w:hint="cs"/>
          <w:sz w:val="32"/>
          <w:szCs w:val="32"/>
          <w:rtl/>
        </w:rPr>
        <w:t xml:space="preserve"> فهذا النوع من التصوير يطلق عليه سيد قطب رحمهم الله جميعا : الرسم بالكلمة ، وبظل الكلمة ، وبجرس الكلمة ، ثم يشرح مثل أخيه الصورة التي يرسمهما ذلك الظل والجرس في الخيال </w:t>
      </w:r>
      <w:r w:rsidRPr="00CA53F9">
        <w:rPr>
          <w:rFonts w:ascii="Simplified Arabic" w:hAnsi="Simplified Arabic" w:cs="Simplified Arabic"/>
          <w:sz w:val="32"/>
          <w:szCs w:val="32"/>
          <w:lang w:bidi="ar-OM"/>
        </w:rPr>
        <w:t>]</w:t>
      </w:r>
      <w:r w:rsidRPr="00CA53F9">
        <w:rPr>
          <w:sz w:val="32"/>
          <w:szCs w:val="32"/>
          <w:rtl/>
        </w:rPr>
        <w:footnoteReference w:id="8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3B5D3FFE"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rPr>
        <w:tab/>
        <w:t xml:space="preserve">ويكثر الأستاذ محمد قطب من الإشارة إلى هذا النوع من الرسم </w:t>
      </w:r>
      <w:proofErr w:type="gramStart"/>
      <w:r w:rsidRPr="00CA53F9">
        <w:rPr>
          <w:rFonts w:ascii="Simplified Arabic" w:hAnsi="Simplified Arabic" w:cs="Simplified Arabic" w:hint="cs"/>
          <w:sz w:val="32"/>
          <w:szCs w:val="32"/>
          <w:rtl/>
        </w:rPr>
        <w:t>بالكلمات ،</w:t>
      </w:r>
      <w:proofErr w:type="gramEnd"/>
      <w:r w:rsidRPr="00CA53F9">
        <w:rPr>
          <w:rFonts w:ascii="Simplified Arabic" w:hAnsi="Simplified Arabic" w:cs="Simplified Arabic" w:hint="cs"/>
          <w:sz w:val="32"/>
          <w:szCs w:val="32"/>
          <w:rtl/>
        </w:rPr>
        <w:t xml:space="preserve"> دون الإشارة إلى التسميات أحيانا ، ونضرب لذلك بعض الأمثلة : </w:t>
      </w:r>
    </w:p>
    <w:p w14:paraId="036CC1E1"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lastRenderedPageBreak/>
        <w:tab/>
        <w:t>ففي قوله تعالى (</w:t>
      </w:r>
      <w:r w:rsidRPr="00CA53F9">
        <w:rPr>
          <w:rFonts w:ascii="Simplified Arabic" w:hAnsi="Simplified Arabic" w:cs="Simplified Arabic"/>
          <w:sz w:val="32"/>
          <w:szCs w:val="32"/>
          <w:rtl/>
        </w:rPr>
        <w:t>الَّذِينَ يُقِيمُونَ الصَّلَاةَ وَيُؤْتُونَ الزَّكَاةَ وَهُم بِالْآخِرَةِ هُمْ يُوقِنُونَ</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87"/>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وهي الآية الرابعة من الخمس آيات الأول التي تبين صفات الأمة التي أسند إليها أمر الخلافة وابتدأ لها التمكين في </w:t>
      </w:r>
      <w:proofErr w:type="gramStart"/>
      <w:r w:rsidRPr="00CA53F9">
        <w:rPr>
          <w:rFonts w:ascii="Simplified Arabic" w:hAnsi="Simplified Arabic" w:cs="Simplified Arabic" w:hint="cs"/>
          <w:sz w:val="32"/>
          <w:szCs w:val="32"/>
          <w:rtl/>
        </w:rPr>
        <w:t>الأرض ،</w:t>
      </w:r>
      <w:proofErr w:type="gramEnd"/>
      <w:r w:rsidRPr="00CA53F9">
        <w:rPr>
          <w:rFonts w:ascii="Simplified Arabic" w:hAnsi="Simplified Arabic" w:cs="Simplified Arabic" w:hint="cs"/>
          <w:sz w:val="32"/>
          <w:szCs w:val="32"/>
          <w:rtl/>
        </w:rPr>
        <w:t xml:space="preserve"> يقول : والإيمان بالآخرة داخل ضمن الإيمان بالغيب ، ولكن السياق يبرزه ليعطيه أهمية خاصة . .  وهذه الأمة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ذات الرسالة العالمية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في حاجة شديدة إلى الإيمان </w:t>
      </w:r>
      <w:proofErr w:type="gramStart"/>
      <w:r w:rsidRPr="00CA53F9">
        <w:rPr>
          <w:rFonts w:ascii="Simplified Arabic" w:hAnsi="Simplified Arabic" w:cs="Simplified Arabic" w:hint="cs"/>
          <w:sz w:val="32"/>
          <w:szCs w:val="32"/>
          <w:rtl/>
        </w:rPr>
        <w:t>بالآخرة ،</w:t>
      </w:r>
      <w:proofErr w:type="gramEnd"/>
      <w:r w:rsidRPr="00CA53F9">
        <w:rPr>
          <w:rFonts w:ascii="Simplified Arabic" w:hAnsi="Simplified Arabic" w:cs="Simplified Arabic" w:hint="cs"/>
          <w:sz w:val="32"/>
          <w:szCs w:val="32"/>
          <w:rtl/>
        </w:rPr>
        <w:t xml:space="preserve"> ليستقيم سلوكها، لا لنفسها فحسب ، بل لتعطي النموذج للحياة الإنسانية النظيفة المعتدلة القائمة بالقسط . . ولذلك فهي في حاجة أن يبلغ الإيمان بالآخرة إلى درجة اليقين الذي لا يهتز ولا يشوبه </w:t>
      </w:r>
      <w:proofErr w:type="gramStart"/>
      <w:r w:rsidRPr="00CA53F9">
        <w:rPr>
          <w:rFonts w:ascii="Simplified Arabic" w:hAnsi="Simplified Arabic" w:cs="Simplified Arabic" w:hint="cs"/>
          <w:sz w:val="32"/>
          <w:szCs w:val="32"/>
          <w:rtl/>
        </w:rPr>
        <w:t xml:space="preserve">الشك </w:t>
      </w:r>
      <w:r w:rsidRPr="00CA53F9">
        <w:rPr>
          <w:rFonts w:ascii="Simplified Arabic" w:hAnsi="Simplified Arabic" w:cs="Simplified Arabic"/>
          <w:sz w:val="32"/>
          <w:szCs w:val="32"/>
          <w:lang w:bidi="ar-OM"/>
        </w:rPr>
        <w:t>]</w:t>
      </w:r>
      <w:proofErr w:type="gramEnd"/>
      <w:r w:rsidRPr="00CA53F9">
        <w:rPr>
          <w:sz w:val="32"/>
          <w:szCs w:val="32"/>
          <w:rtl/>
        </w:rPr>
        <w:footnoteReference w:id="88"/>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7E56769A"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وفي دعاء إبراهيم وإسماعيل عليهما السلام (</w:t>
      </w:r>
      <w:r w:rsidRPr="00CA53F9">
        <w:rPr>
          <w:rFonts w:ascii="Simplified Arabic" w:hAnsi="Simplified Arabic" w:cs="Simplified Arabic"/>
          <w:sz w:val="32"/>
          <w:szCs w:val="32"/>
          <w:rtl/>
        </w:rPr>
        <w:t>وَإِذْ يَرْفَعُ إِبْرَاهِيمُ الْقَوَاعِدَ مِنَ الْبَيْتِ وَإِسْمَاعِيلُ رَبَّنَا تَقَبَّلْ مِنَّا ۖ إِنَّكَ أَنتَ السَّمِيعُ الْعَلِيمُ</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8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يقول : ولا يقول السياق : يقولان ربنا تقبل منا . . وإنما يجيء مباشرة (</w:t>
      </w:r>
      <w:r w:rsidRPr="00CA53F9">
        <w:rPr>
          <w:rFonts w:ascii="Simplified Arabic" w:hAnsi="Simplified Arabic" w:cs="Simplified Arabic"/>
          <w:sz w:val="32"/>
          <w:szCs w:val="32"/>
          <w:rtl/>
        </w:rPr>
        <w:t>رَبَّنَا تَقَبَّلْ مِنَّا</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إن كلمة(يقولان) مقدرة في </w:t>
      </w:r>
      <w:proofErr w:type="gramStart"/>
      <w:r w:rsidRPr="00CA53F9">
        <w:rPr>
          <w:rFonts w:ascii="Simplified Arabic" w:hAnsi="Simplified Arabic" w:cs="Simplified Arabic" w:hint="cs"/>
          <w:sz w:val="32"/>
          <w:szCs w:val="32"/>
          <w:rtl/>
        </w:rPr>
        <w:t>السياق ،</w:t>
      </w:r>
      <w:proofErr w:type="gramEnd"/>
      <w:r w:rsidRPr="00CA53F9">
        <w:rPr>
          <w:rFonts w:ascii="Simplified Arabic" w:hAnsi="Simplified Arabic" w:cs="Simplified Arabic" w:hint="cs"/>
          <w:sz w:val="32"/>
          <w:szCs w:val="32"/>
          <w:rtl/>
        </w:rPr>
        <w:t xml:space="preserve"> ولكن تقديرها وعدم إظهارها في السياق يعطي المعنى قوة كبيرة بتأثير المفاجأة التي يعمل الخيال لمواجهتها . فالخيال يتتبعهما أولاً وهما يرفعان القواعد من </w:t>
      </w:r>
      <w:proofErr w:type="gramStart"/>
      <w:r w:rsidRPr="00CA53F9">
        <w:rPr>
          <w:rFonts w:ascii="Simplified Arabic" w:hAnsi="Simplified Arabic" w:cs="Simplified Arabic" w:hint="cs"/>
          <w:sz w:val="32"/>
          <w:szCs w:val="32"/>
          <w:rtl/>
        </w:rPr>
        <w:t>البيت ،</w:t>
      </w:r>
      <w:proofErr w:type="gramEnd"/>
      <w:r w:rsidRPr="00CA53F9">
        <w:rPr>
          <w:rFonts w:ascii="Simplified Arabic" w:hAnsi="Simplified Arabic" w:cs="Simplified Arabic" w:hint="cs"/>
          <w:sz w:val="32"/>
          <w:szCs w:val="32"/>
          <w:rtl/>
        </w:rPr>
        <w:t xml:space="preserve"> وفجأة يُسمع صوتهما يدعوان : (</w:t>
      </w:r>
      <w:r w:rsidRPr="00CA53F9">
        <w:rPr>
          <w:rFonts w:ascii="Simplified Arabic" w:hAnsi="Simplified Arabic" w:cs="Simplified Arabic"/>
          <w:sz w:val="32"/>
          <w:szCs w:val="32"/>
          <w:rtl/>
        </w:rPr>
        <w:t>رَبَّنَا تَقَبَّلْ مِنَّا</w:t>
      </w:r>
      <w:r w:rsidRPr="00CA53F9">
        <w:rPr>
          <w:rFonts w:ascii="Simplified Arabic" w:hAnsi="Simplified Arabic" w:cs="Simplified Arabic" w:hint="cs"/>
          <w:sz w:val="32"/>
          <w:szCs w:val="32"/>
          <w:rtl/>
        </w:rPr>
        <w:t xml:space="preserve">) فتكون هذه المفاجأة أدعى </w:t>
      </w:r>
      <w:proofErr w:type="spellStart"/>
      <w:r w:rsidRPr="00CA53F9">
        <w:rPr>
          <w:rFonts w:ascii="Simplified Arabic" w:hAnsi="Simplified Arabic" w:cs="Simplified Arabic" w:hint="cs"/>
          <w:sz w:val="32"/>
          <w:szCs w:val="32"/>
          <w:rtl/>
        </w:rPr>
        <w:t>للالفات</w:t>
      </w:r>
      <w:proofErr w:type="spellEnd"/>
      <w:r w:rsidRPr="00CA53F9">
        <w:rPr>
          <w:rFonts w:ascii="Simplified Arabic" w:hAnsi="Simplified Arabic" w:cs="Simplified Arabic" w:hint="cs"/>
          <w:sz w:val="32"/>
          <w:szCs w:val="32"/>
          <w:rtl/>
        </w:rPr>
        <w:t xml:space="preserve"> لهذا الدعاء ومتابعته .</w:t>
      </w:r>
    </w:p>
    <w:p w14:paraId="5610F60B"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w:t>
      </w:r>
      <w:r w:rsidRPr="00CA53F9">
        <w:rPr>
          <w:rFonts w:ascii="Simplified Arabic" w:hAnsi="Simplified Arabic" w:cs="Simplified Arabic"/>
          <w:sz w:val="32"/>
          <w:szCs w:val="32"/>
          <w:rtl/>
        </w:rPr>
        <w:t>رَبَّنَا وَاجْعَلْنَا مُسْلِمَيْنِ لَكَ وَمِن ذُرِّيَّتِنَا أُمَّةً مُّسْلِمَةً لَّكَ وَأَرِنَا مَنَاسِكَنَا وَتُبْ عَلَيْنَا ۖ إِنَّكَ أَنتَ التَّوَّابُ الرَّحِيمُ</w:t>
      </w:r>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lang w:bidi="ar-OM"/>
        </w:rPr>
        <w:t>]</w:t>
      </w:r>
      <w:r w:rsidRPr="00CA53F9">
        <w:rPr>
          <w:sz w:val="32"/>
          <w:szCs w:val="32"/>
          <w:rtl/>
        </w:rPr>
        <w:footnoteReference w:id="90"/>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يقول رحمه </w:t>
      </w:r>
      <w:proofErr w:type="gramStart"/>
      <w:r w:rsidRPr="00CA53F9">
        <w:rPr>
          <w:rFonts w:ascii="Simplified Arabic" w:hAnsi="Simplified Arabic" w:cs="Simplified Arabic" w:hint="cs"/>
          <w:sz w:val="32"/>
          <w:szCs w:val="32"/>
          <w:rtl/>
        </w:rPr>
        <w:t>الله :</w:t>
      </w:r>
      <w:proofErr w:type="gramEnd"/>
      <w:r w:rsidRPr="00CA53F9">
        <w:rPr>
          <w:rFonts w:ascii="Simplified Arabic" w:hAnsi="Simplified Arabic" w:cs="Simplified Arabic" w:hint="cs"/>
          <w:sz w:val="32"/>
          <w:szCs w:val="32"/>
          <w:rtl/>
        </w:rPr>
        <w:t xml:space="preserve"> إن إبراهيم وإسماعيل يدعوان الله أن يريهما كيف يعبدانه . . (</w:t>
      </w:r>
      <w:r w:rsidRPr="00CA53F9">
        <w:rPr>
          <w:rFonts w:ascii="Simplified Arabic" w:hAnsi="Simplified Arabic" w:cs="Simplified Arabic"/>
          <w:sz w:val="32"/>
          <w:szCs w:val="32"/>
          <w:rtl/>
        </w:rPr>
        <w:t>وَأَرِنَا مَنَاسِكَنَا</w:t>
      </w:r>
      <w:r w:rsidRPr="00CA53F9">
        <w:rPr>
          <w:rFonts w:ascii="Simplified Arabic" w:hAnsi="Simplified Arabic" w:cs="Simplified Arabic" w:hint="cs"/>
          <w:sz w:val="32"/>
          <w:szCs w:val="32"/>
          <w:rtl/>
        </w:rPr>
        <w:t xml:space="preserve">) والمناسك تشمل شعائر التعبد </w:t>
      </w:r>
      <w:proofErr w:type="gramStart"/>
      <w:r w:rsidRPr="00CA53F9">
        <w:rPr>
          <w:rFonts w:ascii="Simplified Arabic" w:hAnsi="Simplified Arabic" w:cs="Simplified Arabic" w:hint="cs"/>
          <w:sz w:val="32"/>
          <w:szCs w:val="32"/>
          <w:rtl/>
        </w:rPr>
        <w:t>جميعا .</w:t>
      </w:r>
      <w:proofErr w:type="gramEnd"/>
      <w:r w:rsidRPr="00CA53F9">
        <w:rPr>
          <w:rFonts w:ascii="Simplified Arabic" w:hAnsi="Simplified Arabic" w:cs="Simplified Arabic" w:hint="cs"/>
          <w:sz w:val="32"/>
          <w:szCs w:val="32"/>
          <w:rtl/>
        </w:rPr>
        <w:t xml:space="preserve"> ولكنها أخذت معنى اصطلاحيا فصارت تطلق على مناسك الحج </w:t>
      </w:r>
      <w:proofErr w:type="gramStart"/>
      <w:r w:rsidRPr="00CA53F9">
        <w:rPr>
          <w:rFonts w:ascii="Simplified Arabic" w:hAnsi="Simplified Arabic" w:cs="Simplified Arabic" w:hint="cs"/>
          <w:sz w:val="32"/>
          <w:szCs w:val="32"/>
          <w:rtl/>
        </w:rPr>
        <w:t>خاصة !</w:t>
      </w:r>
      <w:proofErr w:type="gramEnd"/>
      <w:r w:rsidRPr="00CA53F9">
        <w:rPr>
          <w:rFonts w:ascii="Simplified Arabic" w:hAnsi="Simplified Arabic" w:cs="Simplified Arabic" w:hint="cs"/>
          <w:sz w:val="32"/>
          <w:szCs w:val="32"/>
          <w:rtl/>
        </w:rPr>
        <w:t xml:space="preserve"> ومناسك الحج متعلقة تعلقاً واضحاً بإبراهيم وإسماعيل </w:t>
      </w:r>
      <w:proofErr w:type="gramStart"/>
      <w:r w:rsidRPr="00CA53F9">
        <w:rPr>
          <w:rFonts w:ascii="Simplified Arabic" w:hAnsi="Simplified Arabic" w:cs="Simplified Arabic" w:hint="cs"/>
          <w:sz w:val="32"/>
          <w:szCs w:val="32"/>
          <w:rtl/>
        </w:rPr>
        <w:t>بالذات ،</w:t>
      </w:r>
      <w:proofErr w:type="gramEnd"/>
      <w:r w:rsidRPr="00CA53F9">
        <w:rPr>
          <w:rFonts w:ascii="Simplified Arabic" w:hAnsi="Simplified Arabic" w:cs="Simplified Arabic" w:hint="cs"/>
          <w:sz w:val="32"/>
          <w:szCs w:val="32"/>
          <w:rtl/>
        </w:rPr>
        <w:t xml:space="preserve"> فكان من التناسق الفني أن يجيء ذكر المناسك على لسان إبراهيم وإسماعيل </w:t>
      </w:r>
      <w:r w:rsidRPr="00CA53F9">
        <w:rPr>
          <w:rFonts w:ascii="Simplified Arabic" w:hAnsi="Simplified Arabic" w:cs="Simplified Arabic"/>
          <w:sz w:val="32"/>
          <w:szCs w:val="32"/>
          <w:lang w:bidi="ar-OM"/>
        </w:rPr>
        <w:t>]</w:t>
      </w:r>
      <w:r w:rsidRPr="00CA53F9">
        <w:rPr>
          <w:sz w:val="32"/>
          <w:szCs w:val="32"/>
          <w:rtl/>
        </w:rPr>
        <w:footnoteReference w:id="9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63BBE6D3"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ثم يقول: ومن التناسق الفني البديع كذلك هذه المدّات الطويلة، التي تعطي جو الإطالة في الدعاء </w:t>
      </w:r>
      <w:proofErr w:type="gramStart"/>
      <w:r w:rsidRPr="00CA53F9">
        <w:rPr>
          <w:rFonts w:ascii="Simplified Arabic" w:hAnsi="Simplified Arabic" w:cs="Simplified Arabic" w:hint="cs"/>
          <w:sz w:val="32"/>
          <w:szCs w:val="32"/>
          <w:rtl/>
        </w:rPr>
        <w:t>ذاته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رَبَّنَا تَقَبَّلْ مِنَّا ۖ إِنَّكَ أَنتَ السَّمِيعُ الْعَلِيمُ</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 xml:space="preserve">رَبَّنَا وَاجْعَلْنَا </w:t>
      </w:r>
      <w:r w:rsidRPr="00CA53F9">
        <w:rPr>
          <w:rFonts w:ascii="Simplified Arabic" w:hAnsi="Simplified Arabic" w:cs="Simplified Arabic"/>
          <w:sz w:val="32"/>
          <w:szCs w:val="32"/>
          <w:rtl/>
        </w:rPr>
        <w:lastRenderedPageBreak/>
        <w:t>مُسْلِمَيْنِ لَكَ وَمِن ذُرِّيَّتِنَا أُمَّةً مُّسْلِمَةً لَّكَ وَأَرِنَا مَنَاسِكَنَا وَتُبْ عَلَيْنَا</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إِنَّكَ أَنتَ التَّوَّابُ الرَّحِيمُ</w:t>
      </w:r>
      <w:r w:rsidRPr="00CA53F9">
        <w:rPr>
          <w:rFonts w:ascii="Simplified Arabic" w:hAnsi="Simplified Arabic" w:cs="Simplified Arabic" w:hint="cs"/>
          <w:sz w:val="32"/>
          <w:szCs w:val="32"/>
          <w:rtl/>
        </w:rPr>
        <w:t>) حتى إذا حان الانتهاء من الدعاء قال (</w:t>
      </w:r>
      <w:r w:rsidRPr="00CA53F9">
        <w:rPr>
          <w:rFonts w:ascii="Simplified Arabic" w:hAnsi="Simplified Arabic" w:cs="Simplified Arabic"/>
          <w:sz w:val="32"/>
          <w:szCs w:val="32"/>
          <w:rtl/>
        </w:rPr>
        <w:t>وَيُزَكِّيهِمْ ۚ إِنَّكَ أَنتَ الْعَزِيزُ الْحَكِيمُ</w:t>
      </w:r>
      <w:r w:rsidRPr="00CA53F9">
        <w:rPr>
          <w:rFonts w:ascii="Simplified Arabic" w:hAnsi="Simplified Arabic" w:cs="Simplified Arabic" w:hint="cs"/>
          <w:sz w:val="32"/>
          <w:szCs w:val="32"/>
          <w:rtl/>
        </w:rPr>
        <w:t xml:space="preserve">) بغير مد كالسابق ، إشعارا بانتهاء الدعاء </w:t>
      </w:r>
      <w:r w:rsidRPr="00CA53F9">
        <w:rPr>
          <w:rFonts w:ascii="Simplified Arabic" w:hAnsi="Simplified Arabic" w:cs="Simplified Arabic"/>
          <w:sz w:val="32"/>
          <w:szCs w:val="32"/>
          <w:lang w:bidi="ar-OM"/>
        </w:rPr>
        <w:t>]</w:t>
      </w:r>
      <w:r w:rsidRPr="00CA53F9">
        <w:rPr>
          <w:sz w:val="32"/>
          <w:szCs w:val="32"/>
          <w:rtl/>
        </w:rPr>
        <w:footnoteReference w:id="92"/>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3A931CE5"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ومن الرسم بالكلمات يختار الأستاذ محمد قطب رحمه الله قول الله تعالى (</w:t>
      </w:r>
      <w:r w:rsidRPr="00CA53F9">
        <w:rPr>
          <w:rFonts w:ascii="Simplified Arabic" w:hAnsi="Simplified Arabic" w:cs="Simplified Arabic"/>
          <w:sz w:val="32"/>
          <w:szCs w:val="32"/>
          <w:rtl/>
        </w:rPr>
        <w:t>وَمَن يَرْغَبُ عَن مِّلَّةِ إِبْرَاهِيمَ إِلَّا مَن سَفِهَ نَفْسَهُ</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فيقول : يعني : لم يحسن التقدير لنفسه . .  ولكنه يوحي </w:t>
      </w:r>
      <w:proofErr w:type="gramStart"/>
      <w:r w:rsidRPr="00CA53F9">
        <w:rPr>
          <w:rFonts w:ascii="Simplified Arabic" w:hAnsi="Simplified Arabic" w:cs="Simplified Arabic" w:hint="cs"/>
          <w:sz w:val="32"/>
          <w:szCs w:val="32"/>
          <w:rtl/>
        </w:rPr>
        <w:t>بمعنى :</w:t>
      </w:r>
      <w:proofErr w:type="gramEnd"/>
      <w:r w:rsidRPr="00CA53F9">
        <w:rPr>
          <w:rFonts w:ascii="Simplified Arabic" w:hAnsi="Simplified Arabic" w:cs="Simplified Arabic" w:hint="cs"/>
          <w:sz w:val="32"/>
          <w:szCs w:val="32"/>
          <w:rtl/>
        </w:rPr>
        <w:t xml:space="preserve"> من أخسر نفسه . .  أو من أهلك </w:t>
      </w:r>
      <w:proofErr w:type="gramStart"/>
      <w:r w:rsidRPr="00CA53F9">
        <w:rPr>
          <w:rFonts w:ascii="Simplified Arabic" w:hAnsi="Simplified Arabic" w:cs="Simplified Arabic" w:hint="cs"/>
          <w:sz w:val="32"/>
          <w:szCs w:val="32"/>
          <w:rtl/>
        </w:rPr>
        <w:t>نفسه .</w:t>
      </w:r>
      <w:proofErr w:type="gramEnd"/>
      <w:r w:rsidRPr="00CA53F9">
        <w:rPr>
          <w:rFonts w:ascii="Simplified Arabic" w:hAnsi="Simplified Arabic" w:cs="Simplified Arabic" w:hint="cs"/>
          <w:sz w:val="32"/>
          <w:szCs w:val="32"/>
          <w:rtl/>
        </w:rPr>
        <w:t xml:space="preserve"> . فيؤدي المعنيين في آن </w:t>
      </w:r>
      <w:proofErr w:type="gramStart"/>
      <w:r w:rsidRPr="00CA53F9">
        <w:rPr>
          <w:rFonts w:ascii="Simplified Arabic" w:hAnsi="Simplified Arabic" w:cs="Simplified Arabic" w:hint="cs"/>
          <w:sz w:val="32"/>
          <w:szCs w:val="32"/>
          <w:rtl/>
        </w:rPr>
        <w:t>واحد :</w:t>
      </w:r>
      <w:proofErr w:type="gramEnd"/>
      <w:r w:rsidRPr="00CA53F9">
        <w:rPr>
          <w:rFonts w:ascii="Simplified Arabic" w:hAnsi="Simplified Arabic" w:cs="Simplified Arabic" w:hint="cs"/>
          <w:sz w:val="32"/>
          <w:szCs w:val="32"/>
          <w:rtl/>
        </w:rPr>
        <w:t xml:space="preserve"> لم يحسن التقدير لنفسه فأوردها موارد الخسران والهلاك . </w:t>
      </w:r>
    </w:p>
    <w:p w14:paraId="38C85AC7" w14:textId="77777777" w:rsidR="009F1CE4" w:rsidRPr="00CA53F9" w:rsidRDefault="009F1CE4" w:rsidP="009F1CE4">
      <w:pPr>
        <w:tabs>
          <w:tab w:val="left" w:pos="1181"/>
        </w:tabs>
        <w:jc w:val="both"/>
        <w:rPr>
          <w:rFonts w:ascii="Simplified Arabic" w:hAnsi="Simplified Arabic" w:cs="Simplified Arabic"/>
          <w:sz w:val="32"/>
          <w:szCs w:val="32"/>
        </w:rPr>
      </w:pPr>
      <w:r w:rsidRPr="00CA53F9">
        <w:rPr>
          <w:rFonts w:ascii="Simplified Arabic" w:hAnsi="Simplified Arabic" w:cs="Simplified Arabic" w:hint="cs"/>
          <w:sz w:val="32"/>
          <w:szCs w:val="32"/>
          <w:rtl/>
        </w:rPr>
        <w:tab/>
        <w:t xml:space="preserve">فهو يذكرك بدراسة وتأمل أخيه الأستاذ سيد قطب لقوله تعالى </w:t>
      </w:r>
      <w:r w:rsidRPr="00CA53F9">
        <w:rPr>
          <w:rFonts w:ascii="Simplified Arabic" w:hAnsi="Simplified Arabic" w:cs="Simplified Arabic"/>
          <w:sz w:val="32"/>
          <w:szCs w:val="32"/>
          <w:rtl/>
        </w:rPr>
        <w:t>(وَاشْتَعَلَ الرَّأْسُ شَيْبًا</w:t>
      </w:r>
      <w:proofErr w:type="gramStart"/>
      <w:r w:rsidRPr="00CA53F9">
        <w:rPr>
          <w:rFonts w:ascii="Simplified Arabic" w:hAnsi="Simplified Arabic" w:cs="Simplified Arabic"/>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9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ومثلها </w:t>
      </w:r>
      <w:r w:rsidRPr="00CA53F9">
        <w:rPr>
          <w:rFonts w:ascii="Simplified Arabic" w:hAnsi="Simplified Arabic" w:cs="Simplified Arabic"/>
          <w:sz w:val="32"/>
          <w:szCs w:val="32"/>
          <w:rtl/>
        </w:rPr>
        <w:t>قوله تعالى (وَفَجَّرْنَا الْأَرْضَ عُيُونًا</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r w:rsidRPr="00CA53F9">
        <w:rPr>
          <w:sz w:val="32"/>
          <w:szCs w:val="32"/>
          <w:rtl/>
        </w:rPr>
        <w:footnoteReference w:id="94"/>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rPr>
        <w:t>؟ .</w:t>
      </w:r>
      <w:r w:rsidRPr="00CA53F9">
        <w:rPr>
          <w:rFonts w:ascii="Simplified Arabic" w:hAnsi="Simplified Arabic" w:cs="Simplified Arabic"/>
          <w:sz w:val="32"/>
          <w:szCs w:val="32"/>
          <w:rtl/>
          <w:lang w:bidi="ar-OM"/>
        </w:rPr>
        <w:t xml:space="preserve"> </w:t>
      </w:r>
    </w:p>
    <w:p w14:paraId="794F591C"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يقول سيد رحمه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 xml:space="preserve">( اشتعل البيت نارا ) لا يقاس ولا يقرب من قول القرآن </w:t>
      </w:r>
      <w:r w:rsidRPr="00CA53F9">
        <w:rPr>
          <w:rFonts w:ascii="Simplified Arabic" w:hAnsi="Simplified Arabic" w:cs="Simplified Arabic"/>
          <w:sz w:val="32"/>
          <w:szCs w:val="32"/>
          <w:rtl/>
        </w:rPr>
        <w:t>(وَاشْتَعَلَ الرَّأْسُ شَيْبًا</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rPr>
        <w:t>ف</w:t>
      </w:r>
      <w:r w:rsidRPr="00CA53F9">
        <w:rPr>
          <w:rFonts w:ascii="Simplified Arabic" w:hAnsi="Simplified Arabic" w:cs="Simplified Arabic"/>
          <w:sz w:val="32"/>
          <w:szCs w:val="32"/>
          <w:rtl/>
          <w:lang w:bidi="ar-OM"/>
        </w:rPr>
        <w:t xml:space="preserve">في التعبير بالاشتعال عن الشيب جمال </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وفي إسناد الاشتعال إلى الرأس جمال آخر يكمل احدهما الآخر</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وفي جعل الشيب تمييزاً جمال ثالث  ومنها كلها لا من أحدها كان هذا الجمال الباهر </w:t>
      </w:r>
      <w:r w:rsidRPr="00CA53F9">
        <w:rPr>
          <w:rFonts w:ascii="Simplified Arabic" w:hAnsi="Simplified Arabic" w:cs="Simplified Arabic"/>
          <w:sz w:val="32"/>
          <w:szCs w:val="32"/>
          <w:lang w:bidi="ar-OM"/>
        </w:rPr>
        <w:t>]</w:t>
      </w:r>
      <w:r w:rsidRPr="00CA53F9">
        <w:rPr>
          <w:sz w:val="32"/>
          <w:szCs w:val="32"/>
          <w:rtl/>
        </w:rPr>
        <w:footnoteReference w:id="95"/>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t xml:space="preserve">. </w:t>
      </w:r>
    </w:p>
    <w:p w14:paraId="741A78AF"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w:t>
      </w:r>
      <w:r w:rsidRPr="00CA53F9">
        <w:rPr>
          <w:rFonts w:ascii="Simplified Arabic" w:hAnsi="Simplified Arabic" w:cs="Simplified Arabic"/>
          <w:sz w:val="32"/>
          <w:szCs w:val="32"/>
          <w:rtl/>
        </w:rPr>
        <w:t xml:space="preserve">يَا أَيُّهَا الَّذِينَ آمَنُوا لَا تُبْطِلُوا صَدَقَاتِكُم بِالْمَنِّ </w:t>
      </w:r>
      <w:proofErr w:type="spellStart"/>
      <w:r w:rsidRPr="00CA53F9">
        <w:rPr>
          <w:rFonts w:ascii="Simplified Arabic" w:hAnsi="Simplified Arabic" w:cs="Simplified Arabic"/>
          <w:sz w:val="32"/>
          <w:szCs w:val="32"/>
          <w:rtl/>
        </w:rPr>
        <w:t>وَالْأَذَىٰ</w:t>
      </w:r>
      <w:proofErr w:type="spellEnd"/>
      <w:r w:rsidRPr="00CA53F9">
        <w:rPr>
          <w:rFonts w:ascii="Simplified Arabic" w:hAnsi="Simplified Arabic" w:cs="Simplified Arabic"/>
          <w:sz w:val="32"/>
          <w:szCs w:val="32"/>
          <w:rtl/>
        </w:rPr>
        <w:t xml:space="preserve"> كَالَّذِي يُنفِقُ مَالَهُ رِئَاءَ النَّاسِ وَلَا يُؤْمِنُ بِاللَّهِ وَالْيَوْمِ الْآخِرِ ۖ فَمَثَلُهُ كَمَثَلِ صَفْوَانٍ عَلَيْهِ تُرَابٌ فَأَصَابَهُ وَابِلٌ فَتَرَكَهُ صَلْدًا ۖ لَّا يَقْدِرُونَ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شَيْءٍ مِّمَّا كَسَبُوا ۗ وَاللَّهُ لَا يَهْدِي الْقَوْمَ </w:t>
      </w:r>
      <w:proofErr w:type="gramStart"/>
      <w:r w:rsidRPr="00CA53F9">
        <w:rPr>
          <w:rFonts w:ascii="Simplified Arabic" w:hAnsi="Simplified Arabic" w:cs="Simplified Arabic"/>
          <w:sz w:val="32"/>
          <w:szCs w:val="32"/>
          <w:rtl/>
        </w:rPr>
        <w:t>الْكَافِرِينَ</w:t>
      </w:r>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rPr>
        <w:t xml:space="preserve"> </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9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3694D8F8" w14:textId="77777777" w:rsidR="009F1CE4" w:rsidRPr="00CA53F9" w:rsidRDefault="009F1CE4" w:rsidP="009F1CE4">
      <w:pPr>
        <w:tabs>
          <w:tab w:val="left" w:pos="1181"/>
        </w:tabs>
        <w:spacing w:after="0"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يختار الأستاذ محمد قطب هذه الآية ليفصح أن للقرآن عناية كبيرة بما نسميه مشاهد الطبيعة، ثم يقول: وهو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أي القرآن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هنا يستخدم الطبيعة لتمثيل حالتين (نفسيتين) هما الإنفاق رئاء </w:t>
      </w:r>
      <w:proofErr w:type="gramStart"/>
      <w:r w:rsidRPr="00CA53F9">
        <w:rPr>
          <w:rFonts w:ascii="Simplified Arabic" w:hAnsi="Simplified Arabic" w:cs="Simplified Arabic" w:hint="cs"/>
          <w:sz w:val="32"/>
          <w:szCs w:val="32"/>
          <w:rtl/>
        </w:rPr>
        <w:t>الناس ،</w:t>
      </w:r>
      <w:proofErr w:type="gramEnd"/>
      <w:r w:rsidRPr="00CA53F9">
        <w:rPr>
          <w:rFonts w:ascii="Simplified Arabic" w:hAnsi="Simplified Arabic" w:cs="Simplified Arabic" w:hint="cs"/>
          <w:sz w:val="32"/>
          <w:szCs w:val="32"/>
          <w:rtl/>
        </w:rPr>
        <w:t xml:space="preserve"> والإنفاق ابتغاء مرضاة الله . .</w:t>
      </w:r>
    </w:p>
    <w:p w14:paraId="075484A1" w14:textId="77777777" w:rsidR="009F1CE4" w:rsidRPr="00CA53F9" w:rsidRDefault="009F1CE4" w:rsidP="009F1CE4">
      <w:pPr>
        <w:tabs>
          <w:tab w:val="left" w:pos="1181"/>
        </w:tabs>
        <w:spacing w:after="0"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وفي ذلك درس لمن أن اراد أن </w:t>
      </w:r>
      <w:proofErr w:type="gramStart"/>
      <w:r w:rsidRPr="00CA53F9">
        <w:rPr>
          <w:rFonts w:ascii="Simplified Arabic" w:hAnsi="Simplified Arabic" w:cs="Simplified Arabic" w:hint="cs"/>
          <w:sz w:val="32"/>
          <w:szCs w:val="32"/>
          <w:rtl/>
        </w:rPr>
        <w:t>يسأل :</w:t>
      </w:r>
      <w:proofErr w:type="gramEnd"/>
      <w:r w:rsidRPr="00CA53F9">
        <w:rPr>
          <w:rFonts w:ascii="Simplified Arabic" w:hAnsi="Simplified Arabic" w:cs="Simplified Arabic" w:hint="cs"/>
          <w:sz w:val="32"/>
          <w:szCs w:val="32"/>
          <w:rtl/>
        </w:rPr>
        <w:t xml:space="preserve"> هل للإسلام صلة بالفن ؟ </w:t>
      </w:r>
      <w:proofErr w:type="gramStart"/>
      <w:r w:rsidRPr="00CA53F9">
        <w:rPr>
          <w:rFonts w:ascii="Simplified Arabic" w:hAnsi="Simplified Arabic" w:cs="Simplified Arabic" w:hint="cs"/>
          <w:sz w:val="32"/>
          <w:szCs w:val="32"/>
          <w:rtl/>
        </w:rPr>
        <w:t>أو :</w:t>
      </w:r>
      <w:proofErr w:type="gramEnd"/>
      <w:r w:rsidRPr="00CA53F9">
        <w:rPr>
          <w:rFonts w:ascii="Simplified Arabic" w:hAnsi="Simplified Arabic" w:cs="Simplified Arabic" w:hint="cs"/>
          <w:sz w:val="32"/>
          <w:szCs w:val="32"/>
          <w:rtl/>
        </w:rPr>
        <w:t xml:space="preserve"> هل يجوز للمسلم أن ينشغل بالفن ؟ ! .</w:t>
      </w:r>
    </w:p>
    <w:p w14:paraId="5070C27E"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lastRenderedPageBreak/>
        <w:tab/>
        <w:t xml:space="preserve">ويجيب </w:t>
      </w:r>
      <w:proofErr w:type="gramStart"/>
      <w:r w:rsidRPr="00CA53F9">
        <w:rPr>
          <w:rFonts w:ascii="Simplified Arabic" w:hAnsi="Simplified Arabic" w:cs="Simplified Arabic" w:hint="cs"/>
          <w:sz w:val="32"/>
          <w:szCs w:val="32"/>
          <w:rtl/>
        </w:rPr>
        <w:t>بقوله :</w:t>
      </w:r>
      <w:proofErr w:type="gramEnd"/>
      <w:r w:rsidRPr="00CA53F9">
        <w:rPr>
          <w:rFonts w:ascii="Simplified Arabic" w:hAnsi="Simplified Arabic" w:cs="Simplified Arabic" w:hint="cs"/>
          <w:sz w:val="32"/>
          <w:szCs w:val="32"/>
          <w:rtl/>
        </w:rPr>
        <w:t xml:space="preserve"> إن الجمال التعبيري من كتاب الدعوة الأعظم . .  فحين يستخدم المسلم الفن للدعوة فهو في نطاق الإسلام لم </w:t>
      </w:r>
      <w:proofErr w:type="gramStart"/>
      <w:r w:rsidRPr="00CA53F9">
        <w:rPr>
          <w:rFonts w:ascii="Simplified Arabic" w:hAnsi="Simplified Arabic" w:cs="Simplified Arabic" w:hint="cs"/>
          <w:sz w:val="32"/>
          <w:szCs w:val="32"/>
          <w:rtl/>
        </w:rPr>
        <w:t>يغادره .</w:t>
      </w:r>
      <w:proofErr w:type="gramEnd"/>
      <w:r w:rsidRPr="00CA53F9">
        <w:rPr>
          <w:rFonts w:ascii="Simplified Arabic" w:hAnsi="Simplified Arabic" w:cs="Simplified Arabic" w:hint="cs"/>
          <w:sz w:val="32"/>
          <w:szCs w:val="32"/>
          <w:rtl/>
        </w:rPr>
        <w:t xml:space="preserve"> ولكنه الفن النظيف الملتزم بالتزامات </w:t>
      </w:r>
      <w:proofErr w:type="gramStart"/>
      <w:r w:rsidRPr="00CA53F9">
        <w:rPr>
          <w:rFonts w:ascii="Simplified Arabic" w:hAnsi="Simplified Arabic" w:cs="Simplified Arabic" w:hint="cs"/>
          <w:sz w:val="32"/>
          <w:szCs w:val="32"/>
          <w:rtl/>
        </w:rPr>
        <w:t>الإسلام .</w:t>
      </w:r>
      <w:proofErr w:type="gramEnd"/>
      <w:r w:rsidRPr="00CA53F9">
        <w:rPr>
          <w:rFonts w:ascii="Simplified Arabic" w:hAnsi="Simplified Arabic" w:cs="Simplified Arabic" w:hint="cs"/>
          <w:sz w:val="32"/>
          <w:szCs w:val="32"/>
          <w:rtl/>
        </w:rPr>
        <w:t xml:space="preserve"> ثم يحيلنا في الحاشية إلى كتابه (منهج الفن </w:t>
      </w:r>
      <w:proofErr w:type="gramStart"/>
      <w:r w:rsidRPr="00CA53F9">
        <w:rPr>
          <w:rFonts w:ascii="Simplified Arabic" w:hAnsi="Simplified Arabic" w:cs="Simplified Arabic" w:hint="cs"/>
          <w:sz w:val="32"/>
          <w:szCs w:val="32"/>
          <w:rtl/>
        </w:rPr>
        <w:t>الإسلامي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r w:rsidRPr="00CA53F9">
        <w:rPr>
          <w:sz w:val="32"/>
          <w:szCs w:val="32"/>
          <w:rtl/>
        </w:rPr>
        <w:footnoteReference w:id="97"/>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5437B6CA" w14:textId="33C64F82" w:rsidR="009F1CE4" w:rsidRPr="00CA53F9" w:rsidRDefault="009F1CE4" w:rsidP="001F747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كل هذا يؤكد مدى استفادة الأستاذ محمد قطب من كتابات أخيه الأستاذ سيد قطب والاقتباس منه والسير على </w:t>
      </w:r>
      <w:proofErr w:type="gramStart"/>
      <w:r w:rsidRPr="00CA53F9">
        <w:rPr>
          <w:rFonts w:ascii="Simplified Arabic" w:hAnsi="Simplified Arabic" w:cs="Simplified Arabic" w:hint="cs"/>
          <w:sz w:val="32"/>
          <w:szCs w:val="32"/>
          <w:rtl/>
        </w:rPr>
        <w:t>خطاه ،</w:t>
      </w:r>
      <w:proofErr w:type="gramEnd"/>
      <w:r w:rsidRPr="00CA53F9">
        <w:rPr>
          <w:rFonts w:ascii="Simplified Arabic" w:hAnsi="Simplified Arabic" w:cs="Simplified Arabic" w:hint="cs"/>
          <w:sz w:val="32"/>
          <w:szCs w:val="32"/>
          <w:rtl/>
        </w:rPr>
        <w:t xml:space="preserve"> لكن لا يزال البحث عن هل كانت كتابات الأستاذ محمد قطب سدا لفجوات في كتابات أخيه أم مجرد . . . . </w:t>
      </w:r>
    </w:p>
    <w:p w14:paraId="786C3C9F" w14:textId="77777777" w:rsidR="009F1CE4" w:rsidRPr="00CA53F9" w:rsidRDefault="009F1CE4" w:rsidP="009F1CE4">
      <w:pPr>
        <w:tabs>
          <w:tab w:val="left" w:pos="1181"/>
        </w:tabs>
        <w:spacing w:line="240" w:lineRule="auto"/>
        <w:jc w:val="both"/>
        <w:rPr>
          <w:rFonts w:ascii="Simplified Arabic" w:hAnsi="Simplified Arabic" w:cs="Simplified Arabic"/>
          <w:b/>
          <w:bCs/>
          <w:sz w:val="32"/>
          <w:szCs w:val="32"/>
          <w:rtl/>
        </w:rPr>
      </w:pPr>
      <w:r w:rsidRPr="00CA53F9">
        <w:rPr>
          <w:rFonts w:ascii="Simplified Arabic" w:hAnsi="Simplified Arabic" w:cs="Simplified Arabic" w:hint="cs"/>
          <w:b/>
          <w:bCs/>
          <w:sz w:val="32"/>
          <w:szCs w:val="32"/>
          <w:rtl/>
        </w:rPr>
        <w:t xml:space="preserve">سورة آل عمران </w:t>
      </w:r>
    </w:p>
    <w:p w14:paraId="6B5E8669"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في ديباجته لسورة آل عمران يبين سيد رحمه الله أن هذه السورة تتكون من </w:t>
      </w:r>
      <w:proofErr w:type="gramStart"/>
      <w:r w:rsidRPr="00CA53F9">
        <w:rPr>
          <w:rFonts w:ascii="Simplified Arabic" w:hAnsi="Simplified Arabic" w:cs="Simplified Arabic" w:hint="cs"/>
          <w:sz w:val="32"/>
          <w:szCs w:val="32"/>
          <w:rtl/>
        </w:rPr>
        <w:t>قطاعين ،</w:t>
      </w:r>
      <w:proofErr w:type="gramEnd"/>
      <w:r w:rsidRPr="00CA53F9">
        <w:rPr>
          <w:rFonts w:ascii="Simplified Arabic" w:hAnsi="Simplified Arabic" w:cs="Simplified Arabic" w:hint="cs"/>
          <w:sz w:val="32"/>
          <w:szCs w:val="32"/>
          <w:rtl/>
        </w:rPr>
        <w:t xml:space="preserve"> وأنها نزلت أو تتحدث عن حياة الجماعة المسلمة في الفترة ما بين غزوة بدر في السنة الثانية للهجرة إلى ما بعد غزوة أحد في السنة الثالثة للهجرة . بيد أن القطاع الأول من السورة والذي يستغرق حوالي نصف السورة يصور جانبا من جوانب الصراع بي العقيدة الإسلامية والعقائد المنحرفة في الجزيرة </w:t>
      </w:r>
      <w:proofErr w:type="gramStart"/>
      <w:r w:rsidRPr="00CA53F9">
        <w:rPr>
          <w:rFonts w:ascii="Simplified Arabic" w:hAnsi="Simplified Arabic" w:cs="Simplified Arabic" w:hint="cs"/>
          <w:sz w:val="32"/>
          <w:szCs w:val="32"/>
          <w:rtl/>
        </w:rPr>
        <w:t>كلها .</w:t>
      </w:r>
      <w:proofErr w:type="gramEnd"/>
      <w:r w:rsidRPr="00CA53F9">
        <w:rPr>
          <w:rFonts w:ascii="Simplified Arabic" w:hAnsi="Simplified Arabic" w:cs="Simplified Arabic" w:hint="cs"/>
          <w:sz w:val="32"/>
          <w:szCs w:val="32"/>
          <w:rtl/>
        </w:rPr>
        <w:t xml:space="preserve"> . وهو ليس صراعا نظريا إنما هو الجانب النظري من المعركة الكبيرة الشاملة بين الجماعة المسلمة الناشئة وكل أعدائها الذين كانوا يتربصون </w:t>
      </w:r>
      <w:proofErr w:type="gramStart"/>
      <w:r w:rsidRPr="00CA53F9">
        <w:rPr>
          <w:rFonts w:ascii="Simplified Arabic" w:hAnsi="Simplified Arabic" w:cs="Simplified Arabic" w:hint="cs"/>
          <w:sz w:val="32"/>
          <w:szCs w:val="32"/>
          <w:rtl/>
        </w:rPr>
        <w:t>بها ،</w:t>
      </w:r>
      <w:proofErr w:type="gramEnd"/>
      <w:r w:rsidRPr="00CA53F9">
        <w:rPr>
          <w:rFonts w:ascii="Simplified Arabic" w:hAnsi="Simplified Arabic" w:cs="Simplified Arabic" w:hint="cs"/>
          <w:sz w:val="32"/>
          <w:szCs w:val="32"/>
          <w:rtl/>
        </w:rPr>
        <w:t xml:space="preserve"> ويتحفزون حولها ويستخدمون في حربها كل الأسلحة وكل الوسائل ، في أولها زعزعة العقيدة . ومن خلال المناقشات والجدل والاستعراض والتوجيه في هذا المقطع يتبين موقف اهل الكتاب المنحرفين عن </w:t>
      </w:r>
      <w:proofErr w:type="gramStart"/>
      <w:r w:rsidRPr="00CA53F9">
        <w:rPr>
          <w:rFonts w:ascii="Simplified Arabic" w:hAnsi="Simplified Arabic" w:cs="Simplified Arabic" w:hint="cs"/>
          <w:sz w:val="32"/>
          <w:szCs w:val="32"/>
          <w:rtl/>
        </w:rPr>
        <w:t>كتابهم ،</w:t>
      </w:r>
      <w:proofErr w:type="gramEnd"/>
      <w:r w:rsidRPr="00CA53F9">
        <w:rPr>
          <w:rFonts w:ascii="Simplified Arabic" w:hAnsi="Simplified Arabic" w:cs="Simplified Arabic" w:hint="cs"/>
          <w:sz w:val="32"/>
          <w:szCs w:val="32"/>
          <w:rtl/>
        </w:rPr>
        <w:t xml:space="preserve"> من الجماعة المسلمة والعقيدة الجديدة . </w:t>
      </w:r>
    </w:p>
    <w:p w14:paraId="245764A8"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أما القطاع الثاني فهو خاص بغزوة </w:t>
      </w:r>
      <w:proofErr w:type="gramStart"/>
      <w:r w:rsidRPr="00CA53F9">
        <w:rPr>
          <w:rFonts w:ascii="Simplified Arabic" w:hAnsi="Simplified Arabic" w:cs="Simplified Arabic" w:hint="cs"/>
          <w:sz w:val="32"/>
          <w:szCs w:val="32"/>
          <w:rtl/>
        </w:rPr>
        <w:t>أحد ،</w:t>
      </w:r>
      <w:proofErr w:type="gramEnd"/>
      <w:r w:rsidRPr="00CA53F9">
        <w:rPr>
          <w:rFonts w:ascii="Simplified Arabic" w:hAnsi="Simplified Arabic" w:cs="Simplified Arabic" w:hint="cs"/>
          <w:sz w:val="32"/>
          <w:szCs w:val="32"/>
          <w:rtl/>
        </w:rPr>
        <w:t xml:space="preserve"> وهو يشتمل كذلك على </w:t>
      </w:r>
      <w:proofErr w:type="spellStart"/>
      <w:r w:rsidRPr="00CA53F9">
        <w:rPr>
          <w:rFonts w:ascii="Simplified Arabic" w:hAnsi="Simplified Arabic" w:cs="Simplified Arabic" w:hint="cs"/>
          <w:sz w:val="32"/>
          <w:szCs w:val="32"/>
          <w:rtl/>
        </w:rPr>
        <w:t>تقريرات</w:t>
      </w:r>
      <w:proofErr w:type="spellEnd"/>
      <w:r w:rsidRPr="00CA53F9">
        <w:rPr>
          <w:rFonts w:ascii="Simplified Arabic" w:hAnsi="Simplified Arabic" w:cs="Simplified Arabic" w:hint="cs"/>
          <w:sz w:val="32"/>
          <w:szCs w:val="32"/>
          <w:rtl/>
        </w:rPr>
        <w:t xml:space="preserve"> في حقائق التصور والعقيدة الإيمانية </w:t>
      </w:r>
      <w:r w:rsidRPr="00CA53F9">
        <w:rPr>
          <w:rFonts w:ascii="Simplified Arabic" w:hAnsi="Simplified Arabic" w:cs="Simplified Arabic"/>
          <w:sz w:val="32"/>
          <w:szCs w:val="32"/>
          <w:lang w:bidi="ar-OM"/>
        </w:rPr>
        <w:t>]</w:t>
      </w:r>
      <w:r w:rsidRPr="00CA53F9">
        <w:rPr>
          <w:sz w:val="32"/>
          <w:szCs w:val="32"/>
          <w:rtl/>
        </w:rPr>
        <w:footnoteReference w:id="98"/>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47BD33E8" w14:textId="77777777" w:rsidR="009F1CE4" w:rsidRPr="00CA53F9" w:rsidRDefault="009F1CE4" w:rsidP="009F1CE4">
      <w:pPr>
        <w:tabs>
          <w:tab w:val="left" w:pos="1181"/>
        </w:tabs>
        <w:spacing w:after="0"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بينما نجد الأستاذ محمد قطب في دراساته القرآنية أكثر وضوحا في توكيده على أن السورة مشغولة بموضوع واحد من البدء إلى </w:t>
      </w:r>
      <w:proofErr w:type="gramStart"/>
      <w:r w:rsidRPr="00CA53F9">
        <w:rPr>
          <w:rFonts w:ascii="Simplified Arabic" w:hAnsi="Simplified Arabic" w:cs="Simplified Arabic" w:hint="cs"/>
          <w:sz w:val="32"/>
          <w:szCs w:val="32"/>
          <w:rtl/>
        </w:rPr>
        <w:t>النهاية ،</w:t>
      </w:r>
      <w:proofErr w:type="gramEnd"/>
      <w:r w:rsidRPr="00CA53F9">
        <w:rPr>
          <w:rFonts w:ascii="Simplified Arabic" w:hAnsi="Simplified Arabic" w:cs="Simplified Arabic" w:hint="cs"/>
          <w:sz w:val="32"/>
          <w:szCs w:val="32"/>
          <w:rtl/>
        </w:rPr>
        <w:t xml:space="preserve"> هو معركة لا إله إلا الله ! . .  إن هذا القلب الذي أقر بلا إله إلا </w:t>
      </w:r>
      <w:proofErr w:type="gramStart"/>
      <w:r w:rsidRPr="00CA53F9">
        <w:rPr>
          <w:rFonts w:ascii="Simplified Arabic" w:hAnsi="Simplified Arabic" w:cs="Simplified Arabic" w:hint="cs"/>
          <w:sz w:val="32"/>
          <w:szCs w:val="32"/>
          <w:rtl/>
        </w:rPr>
        <w:t>الله ،</w:t>
      </w:r>
      <w:proofErr w:type="gramEnd"/>
      <w:r w:rsidRPr="00CA53F9">
        <w:rPr>
          <w:rFonts w:ascii="Simplified Arabic" w:hAnsi="Simplified Arabic" w:cs="Simplified Arabic" w:hint="cs"/>
          <w:sz w:val="32"/>
          <w:szCs w:val="32"/>
          <w:rtl/>
        </w:rPr>
        <w:t xml:space="preserve"> واستقرت فيه حقيقة الألوهية وحقيقة الربوبية وحقيقة العبودية، لا يمكن أن يستقر أن يهدأ أو يستقر كما تستقر القلوب </w:t>
      </w:r>
      <w:r w:rsidRPr="00CA53F9">
        <w:rPr>
          <w:rFonts w:ascii="Simplified Arabic" w:hAnsi="Simplified Arabic" w:cs="Simplified Arabic" w:hint="cs"/>
          <w:sz w:val="32"/>
          <w:szCs w:val="32"/>
          <w:rtl/>
        </w:rPr>
        <w:lastRenderedPageBreak/>
        <w:t xml:space="preserve">الخاوية . .  إلا أن يرى هذه الحقيقة الربانية قد استقرت وتمكنت في الأرض، وإنه لواجد </w:t>
      </w:r>
      <w:proofErr w:type="spellStart"/>
      <w:r w:rsidRPr="00CA53F9">
        <w:rPr>
          <w:rFonts w:ascii="Simplified Arabic" w:hAnsi="Simplified Arabic" w:cs="Simplified Arabic" w:hint="cs"/>
          <w:sz w:val="32"/>
          <w:szCs w:val="32"/>
          <w:rtl/>
        </w:rPr>
        <w:t>للا</w:t>
      </w:r>
      <w:proofErr w:type="spellEnd"/>
      <w:r w:rsidRPr="00CA53F9">
        <w:rPr>
          <w:rFonts w:ascii="Simplified Arabic" w:hAnsi="Simplified Arabic" w:cs="Simplified Arabic" w:hint="cs"/>
          <w:sz w:val="32"/>
          <w:szCs w:val="32"/>
          <w:rtl/>
        </w:rPr>
        <w:t xml:space="preserve"> إله إلاّ الله أعداء كثيرين في الأرض، يحاربونها لكي لا تستقر ّيحاربونها بكل وسائل الحرب الحسية والمعنوية، والمادية والروحية، يحاربونها بالمال والسلاح، ويحاربونها بالدعاية المغرضة، ويحاربونها بالتشكيك في قيمها </w:t>
      </w:r>
      <w:proofErr w:type="gramStart"/>
      <w:r w:rsidRPr="00CA53F9">
        <w:rPr>
          <w:rFonts w:ascii="Simplified Arabic" w:hAnsi="Simplified Arabic" w:cs="Simplified Arabic" w:hint="cs"/>
          <w:sz w:val="32"/>
          <w:szCs w:val="32"/>
          <w:rtl/>
        </w:rPr>
        <w:t>وأصولها ،</w:t>
      </w:r>
      <w:proofErr w:type="gramEnd"/>
      <w:r w:rsidRPr="00CA53F9">
        <w:rPr>
          <w:rFonts w:ascii="Simplified Arabic" w:hAnsi="Simplified Arabic" w:cs="Simplified Arabic" w:hint="cs"/>
          <w:sz w:val="32"/>
          <w:szCs w:val="32"/>
          <w:rtl/>
        </w:rPr>
        <w:t xml:space="preserve"> ويحاربونها بمحاولة زلزلة المؤمنين بها وزحزحتهم عن عقيدتهم، ويحاربونها بالتظاهر باتباعها ثم الرجوع عنها لعل المؤمنين به يرجعون عنها . . وهكذا لا يتركون وسيلة واحدة من وسائل الحرب إلا </w:t>
      </w:r>
      <w:proofErr w:type="gramStart"/>
      <w:r w:rsidRPr="00CA53F9">
        <w:rPr>
          <w:rFonts w:ascii="Simplified Arabic" w:hAnsi="Simplified Arabic" w:cs="Simplified Arabic" w:hint="cs"/>
          <w:sz w:val="32"/>
          <w:szCs w:val="32"/>
          <w:rtl/>
        </w:rPr>
        <w:t>اتبعوها .</w:t>
      </w:r>
      <w:proofErr w:type="gramEnd"/>
      <w:r w:rsidRPr="00CA53F9">
        <w:rPr>
          <w:rFonts w:ascii="Simplified Arabic" w:hAnsi="Simplified Arabic" w:cs="Simplified Arabic" w:hint="cs"/>
          <w:sz w:val="32"/>
          <w:szCs w:val="32"/>
          <w:rtl/>
        </w:rPr>
        <w:t xml:space="preserve"> . لأنهم يكرهونها ولأنهم يحسدون أهلها عليها في ذات </w:t>
      </w:r>
      <w:proofErr w:type="gramStart"/>
      <w:r w:rsidRPr="00CA53F9">
        <w:rPr>
          <w:rFonts w:ascii="Simplified Arabic" w:hAnsi="Simplified Arabic" w:cs="Simplified Arabic" w:hint="cs"/>
          <w:sz w:val="32"/>
          <w:szCs w:val="32"/>
          <w:rtl/>
        </w:rPr>
        <w:t>الوقت ،</w:t>
      </w:r>
      <w:proofErr w:type="gramEnd"/>
      <w:r w:rsidRPr="00CA53F9">
        <w:rPr>
          <w:rFonts w:ascii="Simplified Arabic" w:hAnsi="Simplified Arabic" w:cs="Simplified Arabic" w:hint="cs"/>
          <w:sz w:val="32"/>
          <w:szCs w:val="32"/>
          <w:rtl/>
        </w:rPr>
        <w:t xml:space="preserve"> لأنها تسعى إلى استرداد السلطة المغتصبة من أيديهم وردها إلى صاحبها الحقيقي وهو الله سبحانه وتعالى ، لأنها تعدو إلى التطهر والنظافة وهم يكرهون التطهر والنظافة . . .الى أسباب كثيرة تدعوهم إلى كراهيتها ومحاربتها . . فماذا يفعل المؤمن إزاء هذا </w:t>
      </w:r>
      <w:proofErr w:type="gramStart"/>
      <w:r w:rsidRPr="00CA53F9">
        <w:rPr>
          <w:rFonts w:ascii="Simplified Arabic" w:hAnsi="Simplified Arabic" w:cs="Simplified Arabic" w:hint="cs"/>
          <w:sz w:val="32"/>
          <w:szCs w:val="32"/>
          <w:rtl/>
        </w:rPr>
        <w:t>كله ؟</w:t>
      </w:r>
      <w:proofErr w:type="gramEnd"/>
      <w:r w:rsidRPr="00CA53F9">
        <w:rPr>
          <w:rFonts w:ascii="Simplified Arabic" w:hAnsi="Simplified Arabic" w:cs="Simplified Arabic" w:hint="cs"/>
          <w:sz w:val="32"/>
          <w:szCs w:val="32"/>
          <w:rtl/>
        </w:rPr>
        <w:t xml:space="preserve"> ! .</w:t>
      </w:r>
    </w:p>
    <w:p w14:paraId="407D31EF" w14:textId="77777777" w:rsidR="009F1CE4" w:rsidRPr="00CA53F9" w:rsidRDefault="009F1CE4" w:rsidP="009F1CE4">
      <w:pPr>
        <w:tabs>
          <w:tab w:val="left" w:pos="1181"/>
        </w:tabs>
        <w:spacing w:after="0"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ثم يؤكد ذلك </w:t>
      </w:r>
      <w:proofErr w:type="gramStart"/>
      <w:r w:rsidRPr="00CA53F9">
        <w:rPr>
          <w:rFonts w:ascii="Simplified Arabic" w:hAnsi="Simplified Arabic" w:cs="Simplified Arabic" w:hint="cs"/>
          <w:sz w:val="32"/>
          <w:szCs w:val="32"/>
          <w:rtl/>
        </w:rPr>
        <w:t>بقوله :</w:t>
      </w:r>
      <w:proofErr w:type="gramEnd"/>
      <w:r w:rsidRPr="00CA53F9">
        <w:rPr>
          <w:rFonts w:ascii="Simplified Arabic" w:hAnsi="Simplified Arabic" w:cs="Simplified Arabic" w:hint="cs"/>
          <w:sz w:val="32"/>
          <w:szCs w:val="32"/>
          <w:rtl/>
        </w:rPr>
        <w:t xml:space="preserve"> إن هذه السورة كلها متخصصة في هذا الموضوع إنها تحدث </w:t>
      </w:r>
      <w:proofErr w:type="spellStart"/>
      <w:r w:rsidRPr="00CA53F9">
        <w:rPr>
          <w:rFonts w:ascii="Simplified Arabic" w:hAnsi="Simplified Arabic" w:cs="Simplified Arabic" w:hint="cs"/>
          <w:sz w:val="32"/>
          <w:szCs w:val="32"/>
          <w:rtl/>
        </w:rPr>
        <w:t>المؤمنم</w:t>
      </w:r>
      <w:proofErr w:type="spellEnd"/>
      <w:r w:rsidRPr="00CA53F9">
        <w:rPr>
          <w:rFonts w:ascii="Simplified Arabic" w:hAnsi="Simplified Arabic" w:cs="Simplified Arabic" w:hint="cs"/>
          <w:sz w:val="32"/>
          <w:szCs w:val="32"/>
          <w:rtl/>
        </w:rPr>
        <w:t xml:space="preserve"> عن صيغة المعركة ومجالاتها ، وعن أعداء لا إله إلا الله ودوافعهم لهذه العداوة ، وعن الوسائل التي يتخذونها ضده وضد دعوته ، وعن واجبه هو إزاء ذلك كله . .  حديثا مستفيضا يستغرق مائتي آية كاملة هي كل آيات السورة ، ويجول به جولات واسعة ما بين الدنيا والآخرة ، ما بين المتاع المقعد عن الجهاد في الدنيا والمتاع المكافئ على الجهاد في الآخرة ، ما بين اليهود والنصارى والمشركين والمنافقين وهو الأعداء الأربعة الذين يكرهون الإسلام ويحاربونه ، ما بين معركة الجدل ومعركة السلاح ، ما بين النصر والهزيمة ، ما بين القضاء والقدر ومسؤولية البشر ، ما بين الفرار من المعركة والاستشهاد في سبيل الله ، ما بين المنفقين في سبيل الله والباخلين بما آتاهم الله من فضله ، ما بين قصص الماضي وقصص الحاضر . .  وما بين الأرض </w:t>
      </w:r>
      <w:proofErr w:type="gramStart"/>
      <w:r w:rsidRPr="00CA53F9">
        <w:rPr>
          <w:rFonts w:ascii="Simplified Arabic" w:hAnsi="Simplified Arabic" w:cs="Simplified Arabic" w:hint="cs"/>
          <w:sz w:val="32"/>
          <w:szCs w:val="32"/>
          <w:rtl/>
        </w:rPr>
        <w:t xml:space="preserve">والسماء </w:t>
      </w:r>
      <w:r w:rsidRPr="00CA53F9">
        <w:rPr>
          <w:rFonts w:ascii="Simplified Arabic" w:hAnsi="Simplified Arabic" w:cs="Simplified Arabic"/>
          <w:sz w:val="32"/>
          <w:szCs w:val="32"/>
          <w:lang w:bidi="ar-OM"/>
        </w:rPr>
        <w:t>]</w:t>
      </w:r>
      <w:proofErr w:type="gramEnd"/>
      <w:r w:rsidRPr="00CA53F9">
        <w:rPr>
          <w:sz w:val="32"/>
          <w:szCs w:val="32"/>
          <w:rtl/>
        </w:rPr>
        <w:footnoteReference w:id="9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1DF171D2"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ثم يمضي رحمه الله في مقدمته لهذه السورة ليؤكد ما ذهب إليه </w:t>
      </w:r>
      <w:proofErr w:type="gramStart"/>
      <w:r w:rsidRPr="00CA53F9">
        <w:rPr>
          <w:rFonts w:ascii="Simplified Arabic" w:hAnsi="Simplified Arabic" w:cs="Simplified Arabic" w:hint="cs"/>
          <w:sz w:val="32"/>
          <w:szCs w:val="32"/>
          <w:rtl/>
        </w:rPr>
        <w:t>ويقول :</w:t>
      </w:r>
      <w:proofErr w:type="gramEnd"/>
      <w:r w:rsidRPr="00CA53F9">
        <w:rPr>
          <w:rFonts w:ascii="Simplified Arabic" w:hAnsi="Simplified Arabic" w:cs="Simplified Arabic" w:hint="cs"/>
          <w:sz w:val="32"/>
          <w:szCs w:val="32"/>
          <w:rtl/>
        </w:rPr>
        <w:t xml:space="preserve"> "إن الآيات الأولى من السورة في الحقيقة ، إلى قوله تعالى (</w:t>
      </w:r>
      <w:r w:rsidRPr="00CA53F9">
        <w:rPr>
          <w:rFonts w:ascii="Simplified Arabic" w:hAnsi="Simplified Arabic" w:cs="Simplified Arabic"/>
          <w:sz w:val="32"/>
          <w:szCs w:val="32"/>
          <w:rtl/>
        </w:rPr>
        <w:t xml:space="preserve">وَاللَّهُ يُؤَيِّدُ بِنَصْرِهِ مَن يَشَاءُ ۗ إِنَّ فِي </w:t>
      </w:r>
      <w:proofErr w:type="spellStart"/>
      <w:r w:rsidRPr="00CA53F9">
        <w:rPr>
          <w:rFonts w:ascii="Simplified Arabic" w:hAnsi="Simplified Arabic" w:cs="Simplified Arabic"/>
          <w:sz w:val="32"/>
          <w:szCs w:val="32"/>
          <w:rtl/>
        </w:rPr>
        <w:t>ذَٰلِكَ</w:t>
      </w:r>
      <w:proofErr w:type="spellEnd"/>
      <w:r w:rsidRPr="00CA53F9">
        <w:rPr>
          <w:rFonts w:ascii="Simplified Arabic" w:hAnsi="Simplified Arabic" w:cs="Simplified Arabic"/>
          <w:sz w:val="32"/>
          <w:szCs w:val="32"/>
          <w:rtl/>
        </w:rPr>
        <w:t xml:space="preserve"> لَعِبْرَةً لِّأُولِي الْأَبْصَارِ</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Pr>
        <w:t>]</w:t>
      </w:r>
      <w:r w:rsidRPr="00CA53F9">
        <w:rPr>
          <w:rFonts w:ascii="Simplified Arabic" w:hAnsi="Simplified Arabic" w:cs="Simplified Arabic"/>
          <w:sz w:val="32"/>
          <w:szCs w:val="32"/>
          <w:rtl/>
        </w:rPr>
        <w:footnoteReference w:id="100"/>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rPr>
        <w:t xml:space="preserve"> هي تلخيص واف للموضوع الرئيسي </w:t>
      </w:r>
      <w:r w:rsidRPr="00CA53F9">
        <w:rPr>
          <w:rFonts w:ascii="Simplified Arabic" w:hAnsi="Simplified Arabic" w:cs="Simplified Arabic" w:hint="cs"/>
          <w:sz w:val="32"/>
          <w:szCs w:val="32"/>
          <w:rtl/>
        </w:rPr>
        <w:lastRenderedPageBreak/>
        <w:t xml:space="preserve">للسورة ، فالمقدمة هنا تشير إلى ما ستتناوله السورة من موضوعات ، وكل إشارة فيها متصلة بجزء من صلب الموضوع </w:t>
      </w:r>
      <w:r w:rsidRPr="00CA53F9">
        <w:rPr>
          <w:rFonts w:ascii="Simplified Arabic" w:hAnsi="Simplified Arabic" w:cs="Simplified Arabic"/>
          <w:sz w:val="32"/>
          <w:szCs w:val="32"/>
          <w:lang w:bidi="ar-OM"/>
        </w:rPr>
        <w:t>]</w:t>
      </w:r>
      <w:r w:rsidRPr="00CA53F9">
        <w:rPr>
          <w:sz w:val="32"/>
          <w:szCs w:val="32"/>
          <w:rtl/>
        </w:rPr>
        <w:footnoteReference w:id="10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52A85084" w14:textId="77777777" w:rsidR="009F1CE4" w:rsidRPr="00CA53F9" w:rsidRDefault="009F1CE4" w:rsidP="009F1CE4">
      <w:pPr>
        <w:tabs>
          <w:tab w:val="left" w:pos="1181"/>
        </w:tabs>
        <w:spacing w:after="0"/>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 xml:space="preserve">الصورة الفنية في سورة آل </w:t>
      </w:r>
      <w:proofErr w:type="gramStart"/>
      <w:r w:rsidRPr="00CA53F9">
        <w:rPr>
          <w:rFonts w:ascii="Simplified Arabic" w:hAnsi="Simplified Arabic" w:cs="Simplified Arabic" w:hint="cs"/>
          <w:b/>
          <w:bCs/>
          <w:sz w:val="32"/>
          <w:szCs w:val="32"/>
          <w:rtl/>
          <w:lang w:bidi="ar-OM"/>
        </w:rPr>
        <w:t>عمران :</w:t>
      </w:r>
      <w:proofErr w:type="gramEnd"/>
    </w:p>
    <w:p w14:paraId="1E25BFE2"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w:t>
      </w:r>
      <w:r w:rsidRPr="00CA53F9">
        <w:rPr>
          <w:rFonts w:ascii="Simplified Arabic" w:hAnsi="Simplified Arabic" w:cs="Simplified Arabic"/>
          <w:sz w:val="32"/>
          <w:szCs w:val="32"/>
          <w:rtl/>
        </w:rPr>
        <w:t xml:space="preserve">مَثَلُ مَا يُنفِقُونَ فِي </w:t>
      </w:r>
      <w:proofErr w:type="spellStart"/>
      <w:r w:rsidRPr="00CA53F9">
        <w:rPr>
          <w:rFonts w:ascii="Simplified Arabic" w:hAnsi="Simplified Arabic" w:cs="Simplified Arabic"/>
          <w:sz w:val="32"/>
          <w:szCs w:val="32"/>
          <w:rtl/>
        </w:rPr>
        <w:t>هَٰذِهِ</w:t>
      </w:r>
      <w:proofErr w:type="spellEnd"/>
      <w:r w:rsidRPr="00CA53F9">
        <w:rPr>
          <w:rFonts w:ascii="Simplified Arabic" w:hAnsi="Simplified Arabic" w:cs="Simplified Arabic"/>
          <w:sz w:val="32"/>
          <w:szCs w:val="32"/>
          <w:rtl/>
        </w:rPr>
        <w:t xml:space="preserve"> الْحَيَاةِ الدُّنْيَا كَمَثَلِ رِيحٍ فِيهَا صِرٌّ أَصَابَتْ حَرْثَ قَوْمٍ ظَلَمُوا أَنفُسَهُمْ فَأَهْلَكَتْهُ ۚ وَمَا ظَلَمَهُمُ اللَّهُ </w:t>
      </w:r>
      <w:proofErr w:type="spellStart"/>
      <w:r w:rsidRPr="00CA53F9">
        <w:rPr>
          <w:rFonts w:ascii="Simplified Arabic" w:hAnsi="Simplified Arabic" w:cs="Simplified Arabic"/>
          <w:sz w:val="32"/>
          <w:szCs w:val="32"/>
          <w:rtl/>
        </w:rPr>
        <w:t>وَلَٰكِنْ</w:t>
      </w:r>
      <w:proofErr w:type="spellEnd"/>
      <w:r w:rsidRPr="00CA53F9">
        <w:rPr>
          <w:rFonts w:ascii="Simplified Arabic" w:hAnsi="Simplified Arabic" w:cs="Simplified Arabic"/>
          <w:sz w:val="32"/>
          <w:szCs w:val="32"/>
          <w:rtl/>
        </w:rPr>
        <w:t xml:space="preserve"> أَنفُسَهُمْ يَظْلِمُونَ</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102"/>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293EF21B"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يقول </w:t>
      </w:r>
      <w:proofErr w:type="gramStart"/>
      <w:r w:rsidRPr="00CA53F9">
        <w:rPr>
          <w:rFonts w:ascii="Simplified Arabic" w:hAnsi="Simplified Arabic" w:cs="Simplified Arabic" w:hint="cs"/>
          <w:sz w:val="32"/>
          <w:szCs w:val="32"/>
          <w:rtl/>
        </w:rPr>
        <w:t>سيد :</w:t>
      </w:r>
      <w:proofErr w:type="gramEnd"/>
      <w:r w:rsidRPr="00CA53F9">
        <w:rPr>
          <w:rFonts w:ascii="Simplified Arabic" w:hAnsi="Simplified Arabic" w:cs="Simplified Arabic" w:hint="cs"/>
          <w:sz w:val="32"/>
          <w:szCs w:val="32"/>
          <w:rtl/>
        </w:rPr>
        <w:t xml:space="preserve"> يرسم صورة الحرث تأخذه الريح فيها برد يضرب الزرع والثمار فيهلكها ، فلا ينال صاحل الحرث منه ما كان يرجو بعد الجهد فيه ، كالذي ينفق ماله وهو كافر ، ويرجو الخير فيما أنفق ، فيذهب الكفر بما كان يرجوه . </w:t>
      </w:r>
    </w:p>
    <w:p w14:paraId="6EDAC7B4"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r>
      <w:proofErr w:type="gramStart"/>
      <w:r w:rsidRPr="00CA53F9">
        <w:rPr>
          <w:rFonts w:ascii="Simplified Arabic" w:hAnsi="Simplified Arabic" w:cs="Simplified Arabic" w:hint="cs"/>
          <w:sz w:val="32"/>
          <w:szCs w:val="32"/>
          <w:rtl/>
        </w:rPr>
        <w:t>يقول :</w:t>
      </w:r>
      <w:proofErr w:type="gramEnd"/>
      <w:r w:rsidRPr="00CA53F9">
        <w:rPr>
          <w:rFonts w:ascii="Simplified Arabic" w:hAnsi="Simplified Arabic" w:cs="Simplified Arabic" w:hint="cs"/>
          <w:sz w:val="32"/>
          <w:szCs w:val="32"/>
          <w:rtl/>
        </w:rPr>
        <w:t xml:space="preserve"> ولا يفوتنا ما في جرس كلمة (صر) من تصوير لمدلولها ، وكأنما هو قذائف صغيرة تنطلق على لحرث فتهلكه . وذلك لون من </w:t>
      </w:r>
      <w:proofErr w:type="gramStart"/>
      <w:r w:rsidRPr="00CA53F9">
        <w:rPr>
          <w:rFonts w:ascii="Simplified Arabic" w:hAnsi="Simplified Arabic" w:cs="Simplified Arabic" w:hint="cs"/>
          <w:sz w:val="32"/>
          <w:szCs w:val="32"/>
          <w:rtl/>
        </w:rPr>
        <w:t xml:space="preserve">التناسق </w:t>
      </w:r>
      <w:r w:rsidRPr="00CA53F9">
        <w:rPr>
          <w:rFonts w:ascii="Simplified Arabic" w:hAnsi="Simplified Arabic" w:cs="Simplified Arabic"/>
          <w:sz w:val="32"/>
          <w:szCs w:val="32"/>
          <w:lang w:bidi="ar-OM"/>
        </w:rPr>
        <w:t>]</w:t>
      </w:r>
      <w:proofErr w:type="gramEnd"/>
      <w:r w:rsidRPr="00CA53F9">
        <w:rPr>
          <w:sz w:val="32"/>
          <w:szCs w:val="32"/>
          <w:rtl/>
        </w:rPr>
        <w:footnoteReference w:id="10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5A2C32AF" w14:textId="77777777" w:rsidR="009F1CE4" w:rsidRPr="00CA53F9" w:rsidRDefault="009F1CE4" w:rsidP="009F1CE4">
      <w:pPr>
        <w:tabs>
          <w:tab w:val="left" w:pos="1181"/>
        </w:tabs>
        <w:jc w:val="both"/>
        <w:rPr>
          <w:rFonts w:ascii="Simplified Arabic" w:hAnsi="Simplified Arabic" w:cs="Simplified Arabic"/>
          <w:sz w:val="32"/>
          <w:szCs w:val="32"/>
        </w:rPr>
      </w:pPr>
      <w:r w:rsidRPr="00CA53F9">
        <w:rPr>
          <w:rFonts w:ascii="Simplified Arabic" w:hAnsi="Simplified Arabic" w:cs="Simplified Arabic" w:hint="cs"/>
          <w:sz w:val="32"/>
          <w:szCs w:val="32"/>
          <w:rtl/>
        </w:rPr>
        <w:tab/>
        <w:t xml:space="preserve">ويريد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الله جل جلاله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أن يثبت معنى الحرمان والإهمال في الآخرة لهؤلاء الذين أعطاهم الله الكتاب من قبل الإسلام فأهملوه، وعاهدهم على الإيمان فعاهدوه، ثم أخلفوه، ابتغاء نفع مادي </w:t>
      </w:r>
      <w:proofErr w:type="gramStart"/>
      <w:r w:rsidRPr="00CA53F9">
        <w:rPr>
          <w:rFonts w:ascii="Simplified Arabic" w:hAnsi="Simplified Arabic" w:cs="Simplified Arabic" w:hint="cs"/>
          <w:sz w:val="32"/>
          <w:szCs w:val="32"/>
          <w:rtl/>
        </w:rPr>
        <w:t>قليل ،</w:t>
      </w:r>
      <w:proofErr w:type="gramEnd"/>
      <w:r w:rsidRPr="00CA53F9">
        <w:rPr>
          <w:rFonts w:ascii="Simplified Arabic" w:hAnsi="Simplified Arabic" w:cs="Simplified Arabic" w:hint="cs"/>
          <w:sz w:val="32"/>
          <w:szCs w:val="32"/>
          <w:rtl/>
        </w:rPr>
        <w:t xml:space="preserve"> شأن من لا عهد له ، ولا احترام لكلمته ، فيرسم لهذا الإهمال المعنوي صورة حسية :   </w:t>
      </w:r>
    </w:p>
    <w:p w14:paraId="6CA14BCC"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r>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rtl/>
        </w:rPr>
        <w:t xml:space="preserve">إِنَّ الَّذِينَ يَشْتَرُونَ بِعَهْدِ اللَّهِ وَأَيْمَانِهِمْ ثَمَنًا قَلِيلًا </w:t>
      </w:r>
      <w:proofErr w:type="spellStart"/>
      <w:r w:rsidRPr="00CA53F9">
        <w:rPr>
          <w:rFonts w:ascii="Simplified Arabic" w:hAnsi="Simplified Arabic" w:cs="Simplified Arabic"/>
          <w:sz w:val="32"/>
          <w:szCs w:val="32"/>
          <w:rtl/>
        </w:rPr>
        <w:t>أُولَٰئِكَ</w:t>
      </w:r>
      <w:proofErr w:type="spellEnd"/>
      <w:r w:rsidRPr="00CA53F9">
        <w:rPr>
          <w:rFonts w:ascii="Simplified Arabic" w:hAnsi="Simplified Arabic" w:cs="Simplified Arabic"/>
          <w:sz w:val="32"/>
          <w:szCs w:val="32"/>
          <w:rtl/>
        </w:rPr>
        <w:t xml:space="preserve"> لَا خَلَاقَ لَهُمْ فِي الْآخِرَةِ وَلَا يُكَلِّمُهُمُ اللَّهُ وَلَا يَنظُرُ إِلَيْهِمْ يَوْمَ الْقِيَامَةِ وَلَا يُزَكِّيهِمْ وَلَهُمْ عَذَابٌ أَلِيمٌ</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104"/>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02E5C45A"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فيوضح معنى الإهمال لا بألفاظ </w:t>
      </w:r>
      <w:proofErr w:type="gramStart"/>
      <w:r w:rsidRPr="00CA53F9">
        <w:rPr>
          <w:rFonts w:ascii="Simplified Arabic" w:hAnsi="Simplified Arabic" w:cs="Simplified Arabic" w:hint="cs"/>
          <w:sz w:val="32"/>
          <w:szCs w:val="32"/>
          <w:rtl/>
          <w:lang w:bidi="ar-OM"/>
        </w:rPr>
        <w:t>الإهمال ،</w:t>
      </w:r>
      <w:proofErr w:type="gramEnd"/>
      <w:r w:rsidRPr="00CA53F9">
        <w:rPr>
          <w:rFonts w:ascii="Simplified Arabic" w:hAnsi="Simplified Arabic" w:cs="Simplified Arabic" w:hint="cs"/>
          <w:sz w:val="32"/>
          <w:szCs w:val="32"/>
          <w:rtl/>
          <w:lang w:bidi="ar-OM"/>
        </w:rPr>
        <w:t xml:space="preserve"> ولكن برسم الحركات الدالة عليه: لا كلام ، ولا نظر ، ولا تزكية ، وإنما عذاب أليم </w:t>
      </w:r>
      <w:r w:rsidRPr="00CA53F9">
        <w:rPr>
          <w:rFonts w:ascii="Simplified Arabic" w:hAnsi="Simplified Arabic" w:cs="Simplified Arabic"/>
          <w:sz w:val="32"/>
          <w:szCs w:val="32"/>
          <w:lang w:bidi="ar-OM"/>
        </w:rPr>
        <w:t>]</w:t>
      </w:r>
      <w:r w:rsidRPr="00CA53F9">
        <w:rPr>
          <w:sz w:val="32"/>
          <w:szCs w:val="32"/>
          <w:rtl/>
        </w:rPr>
        <w:footnoteReference w:id="10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43AA7242"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وكما يصور المعاني المجردة يصور الحالات النفسية والمعنوية ، ومما هو بسبيل ذلك تلك الصورة التي رسمها للمسلمين قبل أن يسلموا ، يوم أن كانوا </w:t>
      </w:r>
      <w:r w:rsidRPr="00CA53F9">
        <w:rPr>
          <w:rFonts w:ascii="Simplified Arabic" w:hAnsi="Simplified Arabic" w:cs="Simplified Arabic" w:hint="cs"/>
          <w:sz w:val="32"/>
          <w:szCs w:val="32"/>
          <w:rtl/>
        </w:rPr>
        <w:lastRenderedPageBreak/>
        <w:t>معرضين لجهنم بما هم فيه من الكفر ، فقال: (</w:t>
      </w:r>
      <w:r w:rsidRPr="00CA53F9">
        <w:rPr>
          <w:rFonts w:ascii="Simplified Arabic" w:hAnsi="Simplified Arabic" w:cs="Simplified Arabic"/>
          <w:sz w:val="32"/>
          <w:szCs w:val="32"/>
          <w:rtl/>
        </w:rPr>
        <w:t xml:space="preserve">وَاعْتَصِمُوا بِحَبْلِ اللَّهِ جَمِيعًا وَلَا تَفَرَّقُوا ۚ وَاذْكُرُوا نِعْمَتَ اللَّهِ عَلَيْكُمْ إِذْ كُنتُمْ أَعْدَاءً فَأَلَّفَ بَيْنَ قُلُوبِكُمْ فَأَصْبَحْتُم بِنِعْمَتِهِ إِخْوَانًا وَكُنتُمْ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شَفَا حُفْرَةٍ مِّنَ النَّارِ فَأَنقَذَكُم مِّنْهَا ۗ </w:t>
      </w:r>
      <w:proofErr w:type="spellStart"/>
      <w:r w:rsidRPr="00CA53F9">
        <w:rPr>
          <w:rFonts w:ascii="Simplified Arabic" w:hAnsi="Simplified Arabic" w:cs="Simplified Arabic"/>
          <w:sz w:val="32"/>
          <w:szCs w:val="32"/>
          <w:rtl/>
        </w:rPr>
        <w:t>كَذَٰلِكَ</w:t>
      </w:r>
      <w:proofErr w:type="spellEnd"/>
      <w:r w:rsidRPr="00CA53F9">
        <w:rPr>
          <w:rFonts w:ascii="Simplified Arabic" w:hAnsi="Simplified Arabic" w:cs="Simplified Arabic"/>
          <w:sz w:val="32"/>
          <w:szCs w:val="32"/>
          <w:rtl/>
        </w:rPr>
        <w:t xml:space="preserve"> يُبَيِّنُ اللَّهُ لَكُمْ آيَاتِهِ لَعَلَّكُمْ تَهْتَدُونَ</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r w:rsidRPr="00CA53F9">
        <w:rPr>
          <w:sz w:val="32"/>
          <w:szCs w:val="32"/>
          <w:rtl/>
        </w:rPr>
        <w:footnoteReference w:id="10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7CEE2558"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هكذا: (</w:t>
      </w:r>
      <w:r w:rsidRPr="00CA53F9">
        <w:rPr>
          <w:rFonts w:ascii="Simplified Arabic" w:hAnsi="Simplified Arabic" w:cs="Simplified Arabic"/>
          <w:sz w:val="32"/>
          <w:szCs w:val="32"/>
          <w:rtl/>
        </w:rPr>
        <w:t xml:space="preserve">وَكُنتُمْ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شَفَا حُفْرَةٍ مِّنَ النَّارِ</w:t>
      </w:r>
      <w:r w:rsidRPr="00CA53F9">
        <w:rPr>
          <w:rFonts w:ascii="Simplified Arabic" w:hAnsi="Simplified Arabic" w:cs="Simplified Arabic" w:hint="cs"/>
          <w:sz w:val="32"/>
          <w:szCs w:val="32"/>
          <w:rtl/>
        </w:rPr>
        <w:t xml:space="preserve">) </w:t>
      </w:r>
      <w:proofErr w:type="spellStart"/>
      <w:r w:rsidRPr="00CA53F9">
        <w:rPr>
          <w:rFonts w:ascii="Simplified Arabic" w:hAnsi="Simplified Arabic" w:cs="Simplified Arabic" w:hint="cs"/>
          <w:sz w:val="32"/>
          <w:szCs w:val="32"/>
          <w:rtl/>
        </w:rPr>
        <w:t>موشكين</w:t>
      </w:r>
      <w:proofErr w:type="spellEnd"/>
      <w:r w:rsidRPr="00CA53F9">
        <w:rPr>
          <w:rFonts w:ascii="Simplified Arabic" w:hAnsi="Simplified Arabic" w:cs="Simplified Arabic" w:hint="cs"/>
          <w:sz w:val="32"/>
          <w:szCs w:val="32"/>
          <w:rtl/>
        </w:rPr>
        <w:t xml:space="preserve"> على </w:t>
      </w:r>
      <w:proofErr w:type="gramStart"/>
      <w:r w:rsidRPr="00CA53F9">
        <w:rPr>
          <w:rFonts w:ascii="Simplified Arabic" w:hAnsi="Simplified Arabic" w:cs="Simplified Arabic" w:hint="cs"/>
          <w:sz w:val="32"/>
          <w:szCs w:val="32"/>
          <w:rtl/>
        </w:rPr>
        <w:t>الوقوع ،</w:t>
      </w:r>
      <w:proofErr w:type="gramEnd"/>
      <w:r w:rsidRPr="00CA53F9">
        <w:rPr>
          <w:rFonts w:ascii="Simplified Arabic" w:hAnsi="Simplified Arabic" w:cs="Simplified Arabic" w:hint="cs"/>
          <w:sz w:val="32"/>
          <w:szCs w:val="32"/>
          <w:rtl/>
        </w:rPr>
        <w:t xml:space="preserve"> تكاد أقدامكم تزل فتهوون . . هذه الصورة القلقة المتحركة </w:t>
      </w:r>
      <w:proofErr w:type="spellStart"/>
      <w:r w:rsidRPr="00CA53F9">
        <w:rPr>
          <w:rFonts w:ascii="Simplified Arabic" w:hAnsi="Simplified Arabic" w:cs="Simplified Arabic" w:hint="cs"/>
          <w:sz w:val="32"/>
          <w:szCs w:val="32"/>
          <w:rtl/>
        </w:rPr>
        <w:t>الموشكة</w:t>
      </w:r>
      <w:proofErr w:type="spellEnd"/>
      <w:r w:rsidRPr="00CA53F9">
        <w:rPr>
          <w:rFonts w:ascii="Simplified Arabic" w:hAnsi="Simplified Arabic" w:cs="Simplified Arabic" w:hint="cs"/>
          <w:sz w:val="32"/>
          <w:szCs w:val="32"/>
          <w:rtl/>
        </w:rPr>
        <w:t xml:space="preserve"> في الخيال على </w:t>
      </w:r>
      <w:proofErr w:type="gramStart"/>
      <w:r w:rsidRPr="00CA53F9">
        <w:rPr>
          <w:rFonts w:ascii="Simplified Arabic" w:hAnsi="Simplified Arabic" w:cs="Simplified Arabic" w:hint="cs"/>
          <w:sz w:val="32"/>
          <w:szCs w:val="32"/>
          <w:rtl/>
        </w:rPr>
        <w:t>الزوال .</w:t>
      </w:r>
      <w:proofErr w:type="gramEnd"/>
      <w:r w:rsidRPr="00CA53F9">
        <w:rPr>
          <w:rFonts w:ascii="Simplified Arabic" w:hAnsi="Simplified Arabic" w:cs="Simplified Arabic" w:hint="cs"/>
          <w:sz w:val="32"/>
          <w:szCs w:val="32"/>
          <w:rtl/>
        </w:rPr>
        <w:t xml:space="preserve"> ولو استطاعت ريشة مصور بالألوان أن تبرز هذه الحركة المتخيلة في صورة صامتة لكانت براعة تحسب في عالم </w:t>
      </w:r>
      <w:proofErr w:type="gramStart"/>
      <w:r w:rsidRPr="00CA53F9">
        <w:rPr>
          <w:rFonts w:ascii="Simplified Arabic" w:hAnsi="Simplified Arabic" w:cs="Simplified Arabic" w:hint="cs"/>
          <w:sz w:val="32"/>
          <w:szCs w:val="32"/>
          <w:rtl/>
        </w:rPr>
        <w:t>التصوير ،</w:t>
      </w:r>
      <w:proofErr w:type="gramEnd"/>
      <w:r w:rsidRPr="00CA53F9">
        <w:rPr>
          <w:rFonts w:ascii="Simplified Arabic" w:hAnsi="Simplified Arabic" w:cs="Simplified Arabic" w:hint="cs"/>
          <w:sz w:val="32"/>
          <w:szCs w:val="32"/>
          <w:rtl/>
        </w:rPr>
        <w:t xml:space="preserve"> والمصور يملك الريشة واللوحة والألوان ، وهنا ألفاظ فحسب . </w:t>
      </w:r>
    </w:p>
    <w:p w14:paraId="571B89DE"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ثم ننظر إلى جمال التعبير من زاوية </w:t>
      </w:r>
      <w:proofErr w:type="gramStart"/>
      <w:r w:rsidRPr="00CA53F9">
        <w:rPr>
          <w:rFonts w:ascii="Simplified Arabic" w:hAnsi="Simplified Arabic" w:cs="Simplified Arabic" w:hint="cs"/>
          <w:sz w:val="32"/>
          <w:szCs w:val="32"/>
          <w:rtl/>
        </w:rPr>
        <w:t>أخرى :</w:t>
      </w:r>
      <w:proofErr w:type="gramEnd"/>
      <w:r w:rsidRPr="00CA53F9">
        <w:rPr>
          <w:rFonts w:ascii="Simplified Arabic" w:hAnsi="Simplified Arabic" w:cs="Simplified Arabic" w:hint="cs"/>
          <w:sz w:val="32"/>
          <w:szCs w:val="32"/>
          <w:rtl/>
        </w:rPr>
        <w:t xml:space="preserve"> إذ يرسم هذه الصورة ، ثم هذه الحفرة من النار، ويجعلهم على شفا منها ، فيطوي الحياة الدنيا كلها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وهي الفاصل بينهم وبين النار</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ويجعلهم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وهم بعد أحياء ، وهم في الدنيا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واقفين هذه الوقفة ، على شفا حفرة من النار ، حينما كانوا من الكفار</w:t>
      </w:r>
      <w:r w:rsidRPr="00CA53F9">
        <w:rPr>
          <w:rFonts w:ascii="Simplified Arabic" w:hAnsi="Simplified Arabic" w:cs="Simplified Arabic"/>
          <w:sz w:val="32"/>
          <w:szCs w:val="32"/>
          <w:lang w:bidi="ar-OM"/>
        </w:rPr>
        <w:t>]</w:t>
      </w:r>
      <w:r w:rsidRPr="00CA53F9">
        <w:rPr>
          <w:sz w:val="32"/>
          <w:szCs w:val="32"/>
          <w:rtl/>
        </w:rPr>
        <w:footnoteReference w:id="107"/>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5684EEE0"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صورة </w:t>
      </w:r>
      <w:proofErr w:type="gramStart"/>
      <w:r w:rsidRPr="00CA53F9">
        <w:rPr>
          <w:rFonts w:ascii="Simplified Arabic" w:hAnsi="Simplified Arabic" w:cs="Simplified Arabic" w:hint="cs"/>
          <w:sz w:val="32"/>
          <w:szCs w:val="32"/>
          <w:rtl/>
        </w:rPr>
        <w:t>للهزيمة ،</w:t>
      </w:r>
      <w:proofErr w:type="gramEnd"/>
      <w:r w:rsidRPr="00CA53F9">
        <w:rPr>
          <w:rFonts w:ascii="Simplified Arabic" w:hAnsi="Simplified Arabic" w:cs="Simplified Arabic" w:hint="cs"/>
          <w:sz w:val="32"/>
          <w:szCs w:val="32"/>
          <w:rtl/>
        </w:rPr>
        <w:t xml:space="preserve"> وهي كذلك صورة باقية ، لا حادثة مفردة ، وذلك حيث يقول : </w:t>
      </w:r>
    </w:p>
    <w:p w14:paraId="44CCF06D"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b/>
          <w:bCs/>
          <w:sz w:val="32"/>
          <w:szCs w:val="32"/>
          <w:rtl/>
        </w:rPr>
        <w:tab/>
      </w:r>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rtl/>
        </w:rPr>
        <w:t xml:space="preserve">وَلَقَدْ صَدَقَكُمُ اللَّهُ وَعْدَهُ إِذْ تَحُسُّونَهُم بِإِذْنِهِ ۖ </w:t>
      </w:r>
      <w:proofErr w:type="spellStart"/>
      <w:r w:rsidRPr="00CA53F9">
        <w:rPr>
          <w:rFonts w:ascii="Simplified Arabic" w:hAnsi="Simplified Arabic" w:cs="Simplified Arabic"/>
          <w:sz w:val="32"/>
          <w:szCs w:val="32"/>
          <w:rtl/>
        </w:rPr>
        <w:t>حَتَّىٰ</w:t>
      </w:r>
      <w:proofErr w:type="spellEnd"/>
      <w:r w:rsidRPr="00CA53F9">
        <w:rPr>
          <w:rFonts w:ascii="Simplified Arabic" w:hAnsi="Simplified Arabic" w:cs="Simplified Arabic"/>
          <w:sz w:val="32"/>
          <w:szCs w:val="32"/>
          <w:rtl/>
        </w:rPr>
        <w:t xml:space="preserve"> إِذَا فَشِلْتُمْ وَتَنَازَعْتُمْ فِي الْأَمْرِ وَعَصَيْتُم مِّن بَعْدِ مَا أَرَاكُم مَّا تُحِبُّونَ ۚ مِنكُم مَّن يُرِيدُ الدُّنْيَا وَمِنكُم مَّن يُرِيدُ الْآخِرَةَ ۚ ثُمَّ صَرَفَكُمْ عَنْهُمْ لِيَبْتَلِيَكُمْ ۖ وَلَقَدْ عَفَا عَنكُمْ ۗ وَاللَّهُ ذُو فَضْلٍ عَلَى الْمُؤْمِنِينَ</w:t>
      </w:r>
      <w:r w:rsidRPr="00CA53F9">
        <w:rPr>
          <w:rFonts w:ascii="Simplified Arabic" w:hAnsi="Simplified Arabic" w:cs="Simplified Arabic"/>
          <w:b/>
          <w:bCs/>
          <w:sz w:val="32"/>
          <w:szCs w:val="32"/>
          <w:rtl/>
        </w:rPr>
        <w:t xml:space="preserve"> </w:t>
      </w:r>
      <w:r w:rsidRPr="00CA53F9">
        <w:rPr>
          <w:rFonts w:ascii="Simplified Arabic" w:hAnsi="Simplified Arabic" w:cs="Simplified Arabic" w:hint="cs"/>
          <w:b/>
          <w:bCs/>
          <w:sz w:val="32"/>
          <w:szCs w:val="32"/>
          <w:rtl/>
        </w:rPr>
        <w:t>،</w:t>
      </w:r>
      <w:r w:rsidRPr="00CA53F9">
        <w:rPr>
          <w:rFonts w:ascii="Simplified Arabic" w:hAnsi="Simplified Arabic" w:cs="Simplified Arabic"/>
          <w:b/>
          <w:bCs/>
          <w:sz w:val="32"/>
          <w:szCs w:val="32"/>
        </w:rPr>
        <w:t> </w:t>
      </w:r>
      <w:hyperlink r:id="rId21" w:history="1">
        <w:r w:rsidRPr="00CA53F9">
          <w:rPr>
            <w:rFonts w:ascii="Simplified Arabic" w:hAnsi="Simplified Arabic" w:cs="Simplified Arabic"/>
            <w:sz w:val="32"/>
            <w:szCs w:val="32"/>
            <w:rtl/>
          </w:rPr>
          <w:t xml:space="preserve">إِذْ تُصْعِدُونَ وَلَا تَلْوُونَ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أَحَدٍ وَالرَّسُولُ يَدْعُوكُمْ فِي أُخْرَاكُمْ فَأَثَابَكُمْ غَمًّا بِغَمٍّ لِّكَيْلَا تَحْزَنُوا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مَا فَاتَكُمْ وَلَا مَا أَصَابَكُمْ ۗ وَاللَّهُ خَبِيرٌ بِمَا تَعْمَلُونَ</w:t>
        </w:r>
      </w:hyperlink>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rtl/>
        </w:rPr>
        <w:t xml:space="preserve">ثُمَّ أَنزَلَ عَلَيْكُم مِّن بَعْدِ الْغَمِّ أَمَنَةً نُّعَاسًا </w:t>
      </w:r>
      <w:proofErr w:type="spellStart"/>
      <w:r w:rsidRPr="00CA53F9">
        <w:rPr>
          <w:rFonts w:ascii="Simplified Arabic" w:hAnsi="Simplified Arabic" w:cs="Simplified Arabic"/>
          <w:sz w:val="32"/>
          <w:szCs w:val="32"/>
          <w:rtl/>
        </w:rPr>
        <w:t>يَغْشَىٰ</w:t>
      </w:r>
      <w:proofErr w:type="spellEnd"/>
      <w:r w:rsidRPr="00CA53F9">
        <w:rPr>
          <w:rFonts w:ascii="Simplified Arabic" w:hAnsi="Simplified Arabic" w:cs="Simplified Arabic"/>
          <w:sz w:val="32"/>
          <w:szCs w:val="32"/>
          <w:rtl/>
        </w:rPr>
        <w:t xml:space="preserve"> طَائِفَةً مِّنكُمْ ۖ وَطَائِفَةٌ قَدْ أَهَمَّتْهُمْ أَنفُسُهُمْ يَظُنُّونَ بِاللَّهِ غَيْرَ الْحَقِّ ظَنَّ الْجَاهِلِيَّةِ ۖ يَقُولُونَ هَل لَّنَا مِنَ الْأَمْرِ مِن شَيْءٍ ۗ قُلْ إِنَّ الْأَمْرَ كُلَّهُ لِلَّهِ ۗ يُخْفُونَ فِي أَنفُسِهِم مَّا لَا يُبْدُونَ لَكَ ۖ يَقُولُونَ لَوْ كَانَ لَنَا مِنَ الْأَمْرِ شَيْءٌ مَّا قُتِلْنَا هَاهُنَا ۗ قُل لَّوْ كُنتُمْ فِي بُيُوتِكُمْ </w:t>
      </w:r>
      <w:r w:rsidRPr="00CA53F9">
        <w:rPr>
          <w:rFonts w:ascii="Simplified Arabic" w:hAnsi="Simplified Arabic" w:cs="Simplified Arabic"/>
          <w:sz w:val="32"/>
          <w:szCs w:val="32"/>
          <w:rtl/>
        </w:rPr>
        <w:lastRenderedPageBreak/>
        <w:t xml:space="preserve">لَبَرَزَ الَّذِينَ كُتِبَ عَلَيْهِمُ الْقَتْلُ </w:t>
      </w:r>
      <w:proofErr w:type="spellStart"/>
      <w:r w:rsidRPr="00CA53F9">
        <w:rPr>
          <w:rFonts w:ascii="Simplified Arabic" w:hAnsi="Simplified Arabic" w:cs="Simplified Arabic"/>
          <w:sz w:val="32"/>
          <w:szCs w:val="32"/>
          <w:rtl/>
        </w:rPr>
        <w:t>إِلَىٰ</w:t>
      </w:r>
      <w:proofErr w:type="spellEnd"/>
      <w:r w:rsidRPr="00CA53F9">
        <w:rPr>
          <w:rFonts w:ascii="Simplified Arabic" w:hAnsi="Simplified Arabic" w:cs="Simplified Arabic"/>
          <w:sz w:val="32"/>
          <w:szCs w:val="32"/>
          <w:rtl/>
        </w:rPr>
        <w:t xml:space="preserve"> مَضَاجِعِهِمْ ۖ وَلِيَبْتَلِيَ اللَّهُ مَا فِي صُدُورِكُمْ وَلِيُمَحِّصَ مَا فِي قُلُوبِكُمْ ۗ وَاللَّهُ عَلِيمٌ بِذَاتِ الصُّدُورِ</w:t>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sz w:val="32"/>
          <w:szCs w:val="32"/>
          <w:rtl/>
        </w:rPr>
        <w:footnoteReference w:id="108"/>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05305267"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يقول رحمه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hint="cs"/>
          <w:sz w:val="32"/>
          <w:szCs w:val="32"/>
          <w:rtl/>
          <w:lang w:bidi="ar-OM"/>
        </w:rPr>
        <w:t xml:space="preserve"> ليخيل إليّ أنني أشهد المنظر اللحظة بكل من فيه وكل ما فيه ! </w:t>
      </w:r>
      <w:r w:rsidRPr="00CA53F9">
        <w:rPr>
          <w:rFonts w:ascii="Simplified Arabic" w:hAnsi="Simplified Arabic" w:cs="Simplified Arabic"/>
          <w:sz w:val="32"/>
          <w:szCs w:val="32"/>
          <w:lang w:bidi="ar-OM"/>
        </w:rPr>
        <w:t>]</w:t>
      </w:r>
      <w:r w:rsidRPr="00CA53F9">
        <w:rPr>
          <w:sz w:val="32"/>
          <w:szCs w:val="32"/>
          <w:rtl/>
        </w:rPr>
        <w:footnoteReference w:id="10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29D5F3DD"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وتطول المواقف التي تعرض فيها قدوة في </w:t>
      </w:r>
      <w:proofErr w:type="gramStart"/>
      <w:r w:rsidRPr="00CA53F9">
        <w:rPr>
          <w:rFonts w:ascii="Simplified Arabic" w:hAnsi="Simplified Arabic" w:cs="Simplified Arabic" w:hint="cs"/>
          <w:sz w:val="32"/>
          <w:szCs w:val="32"/>
          <w:rtl/>
          <w:lang w:bidi="ar-OM"/>
        </w:rPr>
        <w:t>الإيمان ،</w:t>
      </w:r>
      <w:proofErr w:type="gramEnd"/>
      <w:r w:rsidRPr="00CA53F9">
        <w:rPr>
          <w:rFonts w:ascii="Simplified Arabic" w:hAnsi="Simplified Arabic" w:cs="Simplified Arabic" w:hint="cs"/>
          <w:sz w:val="32"/>
          <w:szCs w:val="32"/>
          <w:rtl/>
          <w:lang w:bidi="ar-OM"/>
        </w:rPr>
        <w:t xml:space="preserve"> يؤثر طول عرضها في الوجدان ، ويدعو المشاهدين إلى أن يشاركوا المؤمنين عبادتهم وصفاتهم المعروضة على الأنظار . وذلك في القرآن </w:t>
      </w:r>
      <w:proofErr w:type="gramStart"/>
      <w:r w:rsidRPr="00CA53F9">
        <w:rPr>
          <w:rFonts w:ascii="Simplified Arabic" w:hAnsi="Simplified Arabic" w:cs="Simplified Arabic" w:hint="cs"/>
          <w:sz w:val="32"/>
          <w:szCs w:val="32"/>
          <w:rtl/>
          <w:lang w:bidi="ar-OM"/>
        </w:rPr>
        <w:t>كثير ،</w:t>
      </w:r>
      <w:proofErr w:type="gramEnd"/>
      <w:r w:rsidRPr="00CA53F9">
        <w:rPr>
          <w:rFonts w:ascii="Simplified Arabic" w:hAnsi="Simplified Arabic" w:cs="Simplified Arabic" w:hint="cs"/>
          <w:sz w:val="32"/>
          <w:szCs w:val="32"/>
          <w:rtl/>
          <w:lang w:bidi="ar-OM"/>
        </w:rPr>
        <w:t xml:space="preserve"> نختار منه هذا المثال : </w:t>
      </w:r>
    </w:p>
    <w:p w14:paraId="0FF932D7"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إِنَّ فِي خَلْقِ السَّمَاوَاتِ وَالْأَرْضِ وَاخْتِلَافِ اللَّيْلِ وَالنَّهَارِ لَآيَاتٍ لِّأُولِي الْأَلْبَابِ</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الَّذِينَ يَذْكُرُونَ اللَّهَ قِيَامًا وَقُعُودًا </w:t>
      </w:r>
      <w:proofErr w:type="spellStart"/>
      <w:r w:rsidRPr="00CA53F9">
        <w:rPr>
          <w:rFonts w:ascii="Simplified Arabic" w:hAnsi="Simplified Arabic" w:cs="Simplified Arabic"/>
          <w:sz w:val="32"/>
          <w:szCs w:val="32"/>
          <w:rtl/>
          <w:lang w:bidi="ar-OM"/>
        </w:rPr>
        <w:t>وَعَلَىٰ</w:t>
      </w:r>
      <w:proofErr w:type="spellEnd"/>
      <w:r w:rsidRPr="00CA53F9">
        <w:rPr>
          <w:rFonts w:ascii="Simplified Arabic" w:hAnsi="Simplified Arabic" w:cs="Simplified Arabic"/>
          <w:sz w:val="32"/>
          <w:szCs w:val="32"/>
          <w:rtl/>
          <w:lang w:bidi="ar-OM"/>
        </w:rPr>
        <w:t xml:space="preserve"> جُنُوبِهِمْ وَيَتَفَكَّرُونَ فِي خَلْقِ السَّمَاوَاتِ وَالْأَرْضِ رَبَّنَا مَا خَلَقْتَ </w:t>
      </w:r>
      <w:proofErr w:type="spellStart"/>
      <w:r w:rsidRPr="00CA53F9">
        <w:rPr>
          <w:rFonts w:ascii="Simplified Arabic" w:hAnsi="Simplified Arabic" w:cs="Simplified Arabic"/>
          <w:sz w:val="32"/>
          <w:szCs w:val="32"/>
          <w:rtl/>
          <w:lang w:bidi="ar-OM"/>
        </w:rPr>
        <w:t>هَٰذَا</w:t>
      </w:r>
      <w:proofErr w:type="spellEnd"/>
      <w:r w:rsidRPr="00CA53F9">
        <w:rPr>
          <w:rFonts w:ascii="Simplified Arabic" w:hAnsi="Simplified Arabic" w:cs="Simplified Arabic"/>
          <w:sz w:val="32"/>
          <w:szCs w:val="32"/>
          <w:rtl/>
          <w:lang w:bidi="ar-OM"/>
        </w:rPr>
        <w:t xml:space="preserve"> بَاطِلًا سُبْحَانَكَ فَقِنَا عَذَابَ النَّارِ</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رَبَّنَا إِنَّكَ مَن تُدْخِلِ النَّارَ فَقَدْ أَخْزَيْتَهُ ۖ وَمَا لِلظَّالِمِينَ مِنْ أَنصَارٍ</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رَّبَّنَا إِنَّنَا سَمِعْنَا مُنَادِيًا يُنَادِي لِلْإِيمَانِ أَنْ آمِنُوا بِرَبِّكُمْ فَآمَنَّا ۚ رَبَّنَا فَاغْفِرْ لَنَا ذُنُوبَنَا وَكَفِّرْ عَنَّا سَيِّئَاتِنَا وَتَوَفَّنَا مَعَ الْأَبْرَارِ</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 xml:space="preserve">رَبَّنَا وَآتِنَا مَا وَعَدتَّنَا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رُسُلِكَ وَلَا تُخْزِنَا يَوْمَ الْقِيَامَةِ ۗ إِنَّكَ لَا تُخْلِفُ الْمِيعَادَ</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 xml:space="preserve">فَاسْتَجَابَ لَهُمْ رَبُّهُمْ أَنِّي لَا أُضِيعُ عَمَلَ عَامِلٍ مِّنكُم مِّن ذَكَرٍ أَوْ </w:t>
      </w:r>
      <w:proofErr w:type="spellStart"/>
      <w:r w:rsidRPr="00CA53F9">
        <w:rPr>
          <w:rFonts w:ascii="Simplified Arabic" w:hAnsi="Simplified Arabic" w:cs="Simplified Arabic"/>
          <w:sz w:val="32"/>
          <w:szCs w:val="32"/>
          <w:rtl/>
          <w:lang w:bidi="ar-OM"/>
        </w:rPr>
        <w:t>أُنثَىٰ</w:t>
      </w:r>
      <w:proofErr w:type="spellEnd"/>
      <w:r w:rsidRPr="00CA53F9">
        <w:rPr>
          <w:rFonts w:ascii="Simplified Arabic" w:hAnsi="Simplified Arabic" w:cs="Simplified Arabic"/>
          <w:sz w:val="32"/>
          <w:szCs w:val="32"/>
          <w:rtl/>
          <w:lang w:bidi="ar-OM"/>
        </w:rPr>
        <w:t xml:space="preserve"> ۖ بَعْضُكُم مِّن بَعْضٍ ۖ فَالَّذِينَ هَاجَرُوا وَأُخْرِجُوا مِن دِيَارِهِمْ وَأُوذُوا فِي سَبِيلِي وَقَاتَلُوا وَقُتِلُوا لَأُكَفِّرَنَّ عَنْهُمْ سَيِّئَاتِهِمْ </w:t>
      </w:r>
      <w:proofErr w:type="spellStart"/>
      <w:r w:rsidRPr="00CA53F9">
        <w:rPr>
          <w:rFonts w:ascii="Simplified Arabic" w:hAnsi="Simplified Arabic" w:cs="Simplified Arabic"/>
          <w:sz w:val="32"/>
          <w:szCs w:val="32"/>
          <w:rtl/>
          <w:lang w:bidi="ar-OM"/>
        </w:rPr>
        <w:t>وَلَأُدْخِلَنَّهُمْ</w:t>
      </w:r>
      <w:proofErr w:type="spellEnd"/>
      <w:r w:rsidRPr="00CA53F9">
        <w:rPr>
          <w:rFonts w:ascii="Simplified Arabic" w:hAnsi="Simplified Arabic" w:cs="Simplified Arabic"/>
          <w:sz w:val="32"/>
          <w:szCs w:val="32"/>
          <w:rtl/>
          <w:lang w:bidi="ar-OM"/>
        </w:rPr>
        <w:t xml:space="preserve"> جَنَّاتٍ تَجْرِي مِن تَحْتِهَا الْأَنْهَارُ ثَوَابًا مِّنْ عِندِ اللَّهِ ۗ وَاللَّهُ عِندَهُ حُسْنُ الثَّوَابِ</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sz w:val="32"/>
          <w:szCs w:val="32"/>
          <w:rtl/>
        </w:rPr>
        <w:footnoteReference w:id="110"/>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66201581"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فمن ذا الذي لا تحدثه نفسه في أثناء هذا المشهد الطويل </w:t>
      </w:r>
      <w:proofErr w:type="gramStart"/>
      <w:r w:rsidRPr="00CA53F9">
        <w:rPr>
          <w:rFonts w:ascii="Simplified Arabic" w:hAnsi="Simplified Arabic" w:cs="Simplified Arabic" w:hint="cs"/>
          <w:sz w:val="32"/>
          <w:szCs w:val="32"/>
          <w:rtl/>
          <w:lang w:bidi="ar-OM"/>
        </w:rPr>
        <w:t>الثابت ،</w:t>
      </w:r>
      <w:proofErr w:type="gramEnd"/>
      <w:r w:rsidRPr="00CA53F9">
        <w:rPr>
          <w:rFonts w:ascii="Simplified Arabic" w:hAnsi="Simplified Arabic" w:cs="Simplified Arabic" w:hint="cs"/>
          <w:sz w:val="32"/>
          <w:szCs w:val="32"/>
          <w:rtl/>
          <w:lang w:bidi="ar-OM"/>
        </w:rPr>
        <w:t xml:space="preserve"> الفائض بالخشوع والخضوع ، الحافل بالتأثير العميق ، وفي أُثناء هذا الرد العظيم المفصل لتضحيات المؤمنين ، وللجزاء الذي ينتظرهم يوم ا لدين . . من ذا الذي لا تحدثه نفسه أن يسلك مع (أولي </w:t>
      </w:r>
      <w:proofErr w:type="gramStart"/>
      <w:r w:rsidRPr="00CA53F9">
        <w:rPr>
          <w:rFonts w:ascii="Simplified Arabic" w:hAnsi="Simplified Arabic" w:cs="Simplified Arabic" w:hint="cs"/>
          <w:sz w:val="32"/>
          <w:szCs w:val="32"/>
          <w:rtl/>
          <w:lang w:bidi="ar-OM"/>
        </w:rPr>
        <w:t>الألباب )</w:t>
      </w:r>
      <w:proofErr w:type="gramEnd"/>
      <w:r w:rsidRPr="00CA53F9">
        <w:rPr>
          <w:rFonts w:ascii="Simplified Arabic" w:hAnsi="Simplified Arabic" w:cs="Simplified Arabic" w:hint="cs"/>
          <w:sz w:val="32"/>
          <w:szCs w:val="32"/>
          <w:rtl/>
          <w:lang w:bidi="ar-OM"/>
        </w:rPr>
        <w:t xml:space="preserve"> هؤلاء ، يدعو دعاءهم ، ويخشع خشوعهم ، ويستجيب له ربه معهم ، فيناله مثل ما ينالهم ؟ </w:t>
      </w:r>
    </w:p>
    <w:p w14:paraId="77E5E6ED"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ومثل هذه الصورة الآدمية الحية </w:t>
      </w:r>
      <w:proofErr w:type="gramStart"/>
      <w:r w:rsidRPr="00CA53F9">
        <w:rPr>
          <w:rFonts w:ascii="Simplified Arabic" w:hAnsi="Simplified Arabic" w:cs="Simplified Arabic" w:hint="cs"/>
          <w:sz w:val="32"/>
          <w:szCs w:val="32"/>
          <w:rtl/>
          <w:lang w:bidi="ar-OM"/>
        </w:rPr>
        <w:t>كثير ،</w:t>
      </w:r>
      <w:proofErr w:type="gramEnd"/>
      <w:r w:rsidRPr="00CA53F9">
        <w:rPr>
          <w:rFonts w:ascii="Simplified Arabic" w:hAnsi="Simplified Arabic" w:cs="Simplified Arabic" w:hint="cs"/>
          <w:sz w:val="32"/>
          <w:szCs w:val="32"/>
          <w:rtl/>
          <w:lang w:bidi="ar-OM"/>
        </w:rPr>
        <w:t xml:space="preserve"> حيثما قصد القرآن إلى التأثير بالقدوة في الوجدان والضمير . </w:t>
      </w:r>
    </w:p>
    <w:p w14:paraId="49D915F9"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وهكذا تتكشف للناظر في القرآن آفاق وراء </w:t>
      </w:r>
      <w:proofErr w:type="gramStart"/>
      <w:r w:rsidRPr="00CA53F9">
        <w:rPr>
          <w:rFonts w:ascii="Simplified Arabic" w:hAnsi="Simplified Arabic" w:cs="Simplified Arabic" w:hint="cs"/>
          <w:sz w:val="32"/>
          <w:szCs w:val="32"/>
          <w:rtl/>
          <w:lang w:bidi="ar-OM"/>
        </w:rPr>
        <w:t>آفاق ،</w:t>
      </w:r>
      <w:proofErr w:type="gramEnd"/>
      <w:r w:rsidRPr="00CA53F9">
        <w:rPr>
          <w:rFonts w:ascii="Simplified Arabic" w:hAnsi="Simplified Arabic" w:cs="Simplified Arabic" w:hint="cs"/>
          <w:sz w:val="32"/>
          <w:szCs w:val="32"/>
          <w:rtl/>
          <w:lang w:bidi="ar-OM"/>
        </w:rPr>
        <w:t xml:space="preserve"> من التناسق ، والاتساق : فمن نظم فصيح ، إلى سرد عذب ، إلى معنى مترابط ، غلى نسق متسلسل ، إلى لفظ معبر ، إلى تعبير مصور ، إلى تصوير مشخص ، إلى تخييل مجسم ، إلى موسيقى منغمة ، إلى اتساق في الأجزاء ، إلى تناسق في الإطار ، إلى توافق في الموسيقى ، إلى افتنان في الإخراج . . وبهذا كله يتم </w:t>
      </w:r>
      <w:proofErr w:type="gramStart"/>
      <w:r w:rsidRPr="00CA53F9">
        <w:rPr>
          <w:rFonts w:ascii="Simplified Arabic" w:hAnsi="Simplified Arabic" w:cs="Simplified Arabic" w:hint="cs"/>
          <w:sz w:val="32"/>
          <w:szCs w:val="32"/>
          <w:rtl/>
          <w:lang w:bidi="ar-OM"/>
        </w:rPr>
        <w:t>الإبداع ،</w:t>
      </w:r>
      <w:proofErr w:type="gramEnd"/>
      <w:r w:rsidRPr="00CA53F9">
        <w:rPr>
          <w:rFonts w:ascii="Simplified Arabic" w:hAnsi="Simplified Arabic" w:cs="Simplified Arabic" w:hint="cs"/>
          <w:sz w:val="32"/>
          <w:szCs w:val="32"/>
          <w:rtl/>
          <w:lang w:bidi="ar-OM"/>
        </w:rPr>
        <w:t xml:space="preserve"> ويتحقق الإعجاز </w:t>
      </w:r>
      <w:r w:rsidRPr="00CA53F9">
        <w:rPr>
          <w:rFonts w:ascii="Simplified Arabic" w:hAnsi="Simplified Arabic" w:cs="Simplified Arabic"/>
          <w:sz w:val="32"/>
          <w:szCs w:val="32"/>
          <w:lang w:bidi="ar-OM"/>
        </w:rPr>
        <w:t>]</w:t>
      </w:r>
      <w:r w:rsidRPr="00CA53F9">
        <w:rPr>
          <w:sz w:val="32"/>
          <w:szCs w:val="32"/>
          <w:rtl/>
        </w:rPr>
        <w:footnoteReference w:id="11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282CBF4F"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rPr>
      </w:pPr>
      <w:r w:rsidRPr="00CA53F9">
        <w:rPr>
          <w:rFonts w:ascii="Simplified Arabic" w:hAnsi="Simplified Arabic" w:cs="Simplified Arabic" w:hint="cs"/>
          <w:b/>
          <w:bCs/>
          <w:sz w:val="32"/>
          <w:szCs w:val="32"/>
          <w:rtl/>
          <w:lang w:bidi="ar-OM"/>
        </w:rPr>
        <w:t>الصورة الفنية</w:t>
      </w:r>
      <w:r w:rsidRPr="00CA53F9">
        <w:rPr>
          <w:rFonts w:ascii="Simplified Arabic" w:hAnsi="Simplified Arabic" w:cs="Simplified Arabic" w:hint="cs"/>
          <w:sz w:val="32"/>
          <w:szCs w:val="32"/>
          <w:rtl/>
        </w:rPr>
        <w:t xml:space="preserve"> عند الأستاذ محمد قطب في هذه </w:t>
      </w:r>
      <w:proofErr w:type="gramStart"/>
      <w:r w:rsidRPr="00CA53F9">
        <w:rPr>
          <w:rFonts w:ascii="Simplified Arabic" w:hAnsi="Simplified Arabic" w:cs="Simplified Arabic" w:hint="cs"/>
          <w:sz w:val="32"/>
          <w:szCs w:val="32"/>
          <w:rtl/>
        </w:rPr>
        <w:t>السورة :</w:t>
      </w:r>
      <w:proofErr w:type="gramEnd"/>
    </w:p>
    <w:p w14:paraId="57B408F9"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rPr>
        <w:tab/>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زُيِّنَ لِلنَّاسِ حُبُّ الشَّهَوَاتِ مِنَ النِّسَاءِ وَالْبَنِينَ وَالْقَنَاطِيرِ الْمُقَنطَرَةِ مِنَ الذَّهَبِ وَالْفِضَّةِ وَالْخَيْلِ الْمُسَوَّمَةِ وَالْأَنْعَامِ وَالْحَرْثِ ۗ </w:t>
      </w:r>
      <w:proofErr w:type="spellStart"/>
      <w:r w:rsidRPr="00CA53F9">
        <w:rPr>
          <w:rFonts w:ascii="Simplified Arabic" w:hAnsi="Simplified Arabic" w:cs="Simplified Arabic"/>
          <w:sz w:val="32"/>
          <w:szCs w:val="32"/>
          <w:rtl/>
          <w:lang w:bidi="ar-OM"/>
        </w:rPr>
        <w:t>ذَٰلِكَ</w:t>
      </w:r>
      <w:proofErr w:type="spellEnd"/>
      <w:r w:rsidRPr="00CA53F9">
        <w:rPr>
          <w:rFonts w:ascii="Simplified Arabic" w:hAnsi="Simplified Arabic" w:cs="Simplified Arabic"/>
          <w:sz w:val="32"/>
          <w:szCs w:val="32"/>
          <w:rtl/>
          <w:lang w:bidi="ar-OM"/>
        </w:rPr>
        <w:t xml:space="preserve"> مَتَاعُ الْحَيَاةِ الدُّنْيَا ۖ وَاللَّهُ عِندَهُ حُسْنُ </w:t>
      </w:r>
      <w:proofErr w:type="gramStart"/>
      <w:r w:rsidRPr="00CA53F9">
        <w:rPr>
          <w:rFonts w:ascii="Simplified Arabic" w:hAnsi="Simplified Arabic" w:cs="Simplified Arabic"/>
          <w:sz w:val="32"/>
          <w:szCs w:val="32"/>
          <w:rtl/>
          <w:lang w:bidi="ar-OM"/>
        </w:rPr>
        <w:t>الْمَآبِ</w:t>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12"/>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30C9190A"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يقول رحمه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hint="cs"/>
          <w:sz w:val="32"/>
          <w:szCs w:val="32"/>
          <w:rtl/>
          <w:lang w:bidi="ar-OM"/>
        </w:rPr>
        <w:t xml:space="preserve"> وبناء الفعل للمجهول هنا يستوقف النظر كثيرا . إنه لا يقول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يقول في مواضع أخرى -: زين لهم الشيطان </w:t>
      </w:r>
      <w:proofErr w:type="gramStart"/>
      <w:r w:rsidRPr="00CA53F9">
        <w:rPr>
          <w:rFonts w:ascii="Simplified Arabic" w:hAnsi="Simplified Arabic" w:cs="Simplified Arabic" w:hint="cs"/>
          <w:sz w:val="32"/>
          <w:szCs w:val="32"/>
          <w:rtl/>
          <w:lang w:bidi="ar-OM"/>
        </w:rPr>
        <w:t>أعمالهم .</w:t>
      </w:r>
      <w:proofErr w:type="gramEnd"/>
      <w:r w:rsidRPr="00CA53F9">
        <w:rPr>
          <w:rFonts w:ascii="Simplified Arabic" w:hAnsi="Simplified Arabic" w:cs="Simplified Arabic" w:hint="cs"/>
          <w:sz w:val="32"/>
          <w:szCs w:val="32"/>
          <w:rtl/>
          <w:lang w:bidi="ar-OM"/>
        </w:rPr>
        <w:t xml:space="preserve"> </w:t>
      </w:r>
    </w:p>
    <w:p w14:paraId="2DD273A5"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يبين رحمه الله أنّ فاعل التزيين يمكن أن يكون الله جل </w:t>
      </w:r>
      <w:proofErr w:type="gramStart"/>
      <w:r w:rsidRPr="00CA53F9">
        <w:rPr>
          <w:rFonts w:ascii="Simplified Arabic" w:hAnsi="Simplified Arabic" w:cs="Simplified Arabic" w:hint="cs"/>
          <w:sz w:val="32"/>
          <w:szCs w:val="32"/>
          <w:rtl/>
          <w:lang w:bidi="ar-OM"/>
        </w:rPr>
        <w:t>جلاله ،</w:t>
      </w:r>
      <w:proofErr w:type="gramEnd"/>
      <w:r w:rsidRPr="00CA53F9">
        <w:rPr>
          <w:rFonts w:ascii="Simplified Arabic" w:hAnsi="Simplified Arabic" w:cs="Simplified Arabic" w:hint="cs"/>
          <w:sz w:val="32"/>
          <w:szCs w:val="32"/>
          <w:rtl/>
          <w:lang w:bidi="ar-OM"/>
        </w:rPr>
        <w:t xml:space="preserve"> ويمكن أن يكون الشيطان، ثم يبين أن المقصود الأمرين معا ، ويبين ذلك بقوله :</w:t>
      </w:r>
    </w:p>
    <w:p w14:paraId="7DAB40B4"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 الله جعل الإنسان خليفة في </w:t>
      </w:r>
      <w:proofErr w:type="gramStart"/>
      <w:r w:rsidRPr="00CA53F9">
        <w:rPr>
          <w:rFonts w:ascii="Simplified Arabic" w:hAnsi="Simplified Arabic" w:cs="Simplified Arabic" w:hint="cs"/>
          <w:sz w:val="32"/>
          <w:szCs w:val="32"/>
          <w:rtl/>
          <w:lang w:bidi="ar-OM"/>
        </w:rPr>
        <w:t>الأرض ،</w:t>
      </w:r>
      <w:proofErr w:type="gramEnd"/>
      <w:r w:rsidRPr="00CA53F9">
        <w:rPr>
          <w:rFonts w:ascii="Simplified Arabic" w:hAnsi="Simplified Arabic" w:cs="Simplified Arabic" w:hint="cs"/>
          <w:sz w:val="32"/>
          <w:szCs w:val="32"/>
          <w:rtl/>
          <w:lang w:bidi="ar-OM"/>
        </w:rPr>
        <w:t xml:space="preserve"> وكلفه بعمارتها ، وما كُلّف أحد بهذه العمارة إلا الإنسان ، وما أهل أحد لعمارتها غيره . .  وإن هذه الدوافع - بكل قوتها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لهي من بين المؤهلات التي أهل بها الإنسان للقيام بعمارة </w:t>
      </w:r>
      <w:proofErr w:type="gramStart"/>
      <w:r w:rsidRPr="00CA53F9">
        <w:rPr>
          <w:rFonts w:ascii="Simplified Arabic" w:hAnsi="Simplified Arabic" w:cs="Simplified Arabic" w:hint="cs"/>
          <w:sz w:val="32"/>
          <w:szCs w:val="32"/>
          <w:rtl/>
          <w:lang w:bidi="ar-OM"/>
        </w:rPr>
        <w:t>الأرض .</w:t>
      </w:r>
      <w:proofErr w:type="gramEnd"/>
      <w:r w:rsidRPr="00CA53F9">
        <w:rPr>
          <w:rFonts w:ascii="Simplified Arabic" w:hAnsi="Simplified Arabic" w:cs="Simplified Arabic" w:hint="cs"/>
          <w:sz w:val="32"/>
          <w:szCs w:val="32"/>
          <w:rtl/>
          <w:lang w:bidi="ar-OM"/>
        </w:rPr>
        <w:t xml:space="preserve"> فهي تدفعه للإنتاج </w:t>
      </w:r>
      <w:proofErr w:type="gramStart"/>
      <w:r w:rsidRPr="00CA53F9">
        <w:rPr>
          <w:rFonts w:ascii="Simplified Arabic" w:hAnsi="Simplified Arabic" w:cs="Simplified Arabic" w:hint="cs"/>
          <w:sz w:val="32"/>
          <w:szCs w:val="32"/>
          <w:rtl/>
          <w:lang w:bidi="ar-OM"/>
        </w:rPr>
        <w:t>وللإنشاء ،</w:t>
      </w:r>
      <w:proofErr w:type="gramEnd"/>
      <w:r w:rsidRPr="00CA53F9">
        <w:rPr>
          <w:rFonts w:ascii="Simplified Arabic" w:hAnsi="Simplified Arabic" w:cs="Simplified Arabic" w:hint="cs"/>
          <w:sz w:val="32"/>
          <w:szCs w:val="32"/>
          <w:rtl/>
          <w:lang w:bidi="ar-OM"/>
        </w:rPr>
        <w:t xml:space="preserve"> وللتعمير وللتصنيع . ولولا عمق هذه الدوافع الفطرية وقوتها لقعدت صعاب كثيرة دون الإنسان وعمارة </w:t>
      </w:r>
      <w:proofErr w:type="gramStart"/>
      <w:r w:rsidRPr="00CA53F9">
        <w:rPr>
          <w:rFonts w:ascii="Simplified Arabic" w:hAnsi="Simplified Arabic" w:cs="Simplified Arabic" w:hint="cs"/>
          <w:sz w:val="32"/>
          <w:szCs w:val="32"/>
          <w:rtl/>
          <w:lang w:bidi="ar-OM"/>
        </w:rPr>
        <w:t>الأرض .</w:t>
      </w:r>
      <w:proofErr w:type="gramEnd"/>
      <w:r w:rsidRPr="00CA53F9">
        <w:rPr>
          <w:rFonts w:ascii="Simplified Arabic" w:hAnsi="Simplified Arabic" w:cs="Simplified Arabic" w:hint="cs"/>
          <w:sz w:val="32"/>
          <w:szCs w:val="32"/>
          <w:rtl/>
          <w:lang w:bidi="ar-OM"/>
        </w:rPr>
        <w:t xml:space="preserve"> ولبقي حياته كلها محصورا في نطاق ضيق من </w:t>
      </w:r>
      <w:proofErr w:type="gramStart"/>
      <w:r w:rsidRPr="00CA53F9">
        <w:rPr>
          <w:rFonts w:ascii="Simplified Arabic" w:hAnsi="Simplified Arabic" w:cs="Simplified Arabic" w:hint="cs"/>
          <w:sz w:val="32"/>
          <w:szCs w:val="32"/>
          <w:rtl/>
          <w:lang w:bidi="ar-OM"/>
        </w:rPr>
        <w:t>الأرض ،</w:t>
      </w:r>
      <w:proofErr w:type="gramEnd"/>
      <w:r w:rsidRPr="00CA53F9">
        <w:rPr>
          <w:rFonts w:ascii="Simplified Arabic" w:hAnsi="Simplified Arabic" w:cs="Simplified Arabic" w:hint="cs"/>
          <w:sz w:val="32"/>
          <w:szCs w:val="32"/>
          <w:rtl/>
          <w:lang w:bidi="ar-OM"/>
        </w:rPr>
        <w:t xml:space="preserve"> ونطاق ضيق من الحياة . </w:t>
      </w:r>
    </w:p>
    <w:p w14:paraId="2DDE2956" w14:textId="4CA3F051"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وإذن فقد كان لحكمة عليا أن تكون هذه الدوافع بهذه القوة في كيان </w:t>
      </w:r>
      <w:proofErr w:type="gramStart"/>
      <w:r w:rsidRPr="00CA53F9">
        <w:rPr>
          <w:rFonts w:ascii="Simplified Arabic" w:hAnsi="Simplified Arabic" w:cs="Simplified Arabic" w:hint="cs"/>
          <w:sz w:val="32"/>
          <w:szCs w:val="32"/>
          <w:rtl/>
          <w:lang w:bidi="ar-OM"/>
        </w:rPr>
        <w:t>الإنسان .</w:t>
      </w:r>
      <w:proofErr w:type="gramEnd"/>
      <w:r w:rsidRPr="00CA53F9">
        <w:rPr>
          <w:rFonts w:ascii="Simplified Arabic" w:hAnsi="Simplified Arabic" w:cs="Simplified Arabic" w:hint="cs"/>
          <w:sz w:val="32"/>
          <w:szCs w:val="32"/>
          <w:rtl/>
          <w:lang w:bidi="ar-OM"/>
        </w:rPr>
        <w:t xml:space="preserve"> وإنما جعل معها ضوابط تضبط </w:t>
      </w:r>
      <w:proofErr w:type="gramStart"/>
      <w:r w:rsidRPr="00CA53F9">
        <w:rPr>
          <w:rFonts w:ascii="Simplified Arabic" w:hAnsi="Simplified Arabic" w:cs="Simplified Arabic" w:hint="cs"/>
          <w:sz w:val="32"/>
          <w:szCs w:val="32"/>
          <w:rtl/>
          <w:lang w:bidi="ar-OM"/>
        </w:rPr>
        <w:t>انطلاقها ،</w:t>
      </w:r>
      <w:proofErr w:type="gramEnd"/>
      <w:r w:rsidRPr="00CA53F9">
        <w:rPr>
          <w:rFonts w:ascii="Simplified Arabic" w:hAnsi="Simplified Arabic" w:cs="Simplified Arabic" w:hint="cs"/>
          <w:sz w:val="32"/>
          <w:szCs w:val="32"/>
          <w:rtl/>
          <w:lang w:bidi="ar-OM"/>
        </w:rPr>
        <w:t xml:space="preserve"> وجعل هذه الضوابط فطرية ، وجعلها محكومة بقوة الإنسان المريدة الواعية التي اكتسبها من النفخة العلوية في قبضة الطين. </w:t>
      </w:r>
    </w:p>
    <w:p w14:paraId="3EE48A1B"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فالإنسان إذن بفطرته مشتمل على دوافع فطرية وضوابط </w:t>
      </w:r>
      <w:proofErr w:type="gramStart"/>
      <w:r w:rsidRPr="00CA53F9">
        <w:rPr>
          <w:rFonts w:ascii="Simplified Arabic" w:hAnsi="Simplified Arabic" w:cs="Simplified Arabic" w:hint="cs"/>
          <w:sz w:val="32"/>
          <w:szCs w:val="32"/>
          <w:rtl/>
          <w:lang w:bidi="ar-OM"/>
        </w:rPr>
        <w:t>فطرية ،</w:t>
      </w:r>
      <w:proofErr w:type="gramEnd"/>
      <w:r w:rsidRPr="00CA53F9">
        <w:rPr>
          <w:rFonts w:ascii="Simplified Arabic" w:hAnsi="Simplified Arabic" w:cs="Simplified Arabic" w:hint="cs"/>
          <w:sz w:val="32"/>
          <w:szCs w:val="32"/>
          <w:rtl/>
          <w:lang w:bidi="ar-OM"/>
        </w:rPr>
        <w:t xml:space="preserve"> وفي حال التوازن بين هذه وتلك فإن الإنسان يكون كما خلقه الله (في أحسن تقويم) ، أما حين تغلب الدوافع الفطرية فتنقلب إلى شهوات مدمرة فهنا ينقلب الإنسان (أسفل سافلين) وهذا المجال الذي يعمل فيه الشيطان ؛ تزيين هذه الشهوات بقدر زائد عن الحد ، وتخذيل الضوابط عن العمل وتخديرها حتى تخف قبضتها فيتسنى للشهوات أن تنطلق بلا ضابط ! . </w:t>
      </w:r>
    </w:p>
    <w:p w14:paraId="6092FAAF"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ومن هنا يأتي الفعل (زين) مبنيا لما لم يسم فاعله ليتسع للمعنيين معاً في ذات </w:t>
      </w:r>
      <w:proofErr w:type="gramStart"/>
      <w:r w:rsidRPr="00CA53F9">
        <w:rPr>
          <w:rFonts w:ascii="Simplified Arabic" w:hAnsi="Simplified Arabic" w:cs="Simplified Arabic" w:hint="cs"/>
          <w:sz w:val="32"/>
          <w:szCs w:val="32"/>
          <w:rtl/>
          <w:lang w:bidi="ar-OM"/>
        </w:rPr>
        <w:t>الوقت !</w:t>
      </w:r>
      <w:proofErr w:type="gramEnd"/>
      <w:r w:rsidRPr="00CA53F9">
        <w:rPr>
          <w:rFonts w:ascii="Simplified Arabic" w:hAnsi="Simplified Arabic" w:cs="Simplified Arabic" w:hint="cs"/>
          <w:sz w:val="32"/>
          <w:szCs w:val="32"/>
          <w:rtl/>
          <w:lang w:bidi="ar-OM"/>
        </w:rPr>
        <w:t xml:space="preserve"> ففي صورتها الطبيعية الملتزمة بحدود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hint="cs"/>
          <w:sz w:val="32"/>
          <w:szCs w:val="32"/>
          <w:rtl/>
          <w:lang w:bidi="ar-OM"/>
        </w:rPr>
        <w:t xml:space="preserve"> هي مزينة من الله . .  وفي صورتها الفاحشة، غير الملتزمة بحدود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hint="cs"/>
          <w:sz w:val="32"/>
          <w:szCs w:val="32"/>
          <w:rtl/>
          <w:lang w:bidi="ar-OM"/>
        </w:rPr>
        <w:t xml:space="preserve"> هي مزينة من عند الشيطان </w:t>
      </w:r>
      <w:r w:rsidRPr="00CA53F9">
        <w:rPr>
          <w:rFonts w:ascii="Simplified Arabic" w:hAnsi="Simplified Arabic" w:cs="Simplified Arabic"/>
          <w:sz w:val="32"/>
          <w:szCs w:val="32"/>
          <w:lang w:bidi="ar-OM"/>
        </w:rPr>
        <w:t>]</w:t>
      </w:r>
      <w:r w:rsidRPr="00CA53F9">
        <w:rPr>
          <w:sz w:val="32"/>
          <w:szCs w:val="32"/>
          <w:rtl/>
        </w:rPr>
        <w:footnoteReference w:id="11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01A7F35B" w14:textId="77777777" w:rsidR="009F1CE4" w:rsidRPr="00CA53F9" w:rsidRDefault="009F1CE4" w:rsidP="009F1CE4">
      <w:pPr>
        <w:tabs>
          <w:tab w:val="left" w:pos="1181"/>
        </w:tabs>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w:t>
      </w:r>
      <w:r w:rsidRPr="00CA53F9">
        <w:rPr>
          <w:rFonts w:ascii="Simplified Arabic" w:hAnsi="Simplified Arabic" w:cs="Simplified Arabic"/>
          <w:sz w:val="32"/>
          <w:szCs w:val="32"/>
          <w:rtl/>
          <w:lang w:bidi="ar-OM"/>
        </w:rPr>
        <w:t>هُنَالِكَ دَعَا زَكَرِيَّا رَبَّهُ ۖ قَالَ رَبِّ هَبْ لِي مِن لَّدُنكَ ذُرِّيَّةً طَيِّبَةً ۖ إِنَّكَ سَمِيعُ الدُّعَاءِ</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14"/>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232F8D21"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إنه لا يقول: هنا دعا زكريا </w:t>
      </w:r>
      <w:proofErr w:type="gramStart"/>
      <w:r w:rsidRPr="00CA53F9">
        <w:rPr>
          <w:rFonts w:ascii="Simplified Arabic" w:hAnsi="Simplified Arabic" w:cs="Simplified Arabic" w:hint="cs"/>
          <w:sz w:val="32"/>
          <w:szCs w:val="32"/>
          <w:rtl/>
          <w:lang w:bidi="ar-OM"/>
        </w:rPr>
        <w:t>ربه .</w:t>
      </w:r>
      <w:proofErr w:type="gramEnd"/>
      <w:r w:rsidRPr="00CA53F9">
        <w:rPr>
          <w:rFonts w:ascii="Simplified Arabic" w:hAnsi="Simplified Arabic" w:cs="Simplified Arabic" w:hint="cs"/>
          <w:sz w:val="32"/>
          <w:szCs w:val="32"/>
          <w:rtl/>
          <w:lang w:bidi="ar-OM"/>
        </w:rPr>
        <w:t xml:space="preserve"> . والمناسبة حاضرة مع الصغيرة (مريم) في </w:t>
      </w:r>
      <w:proofErr w:type="gramStart"/>
      <w:r w:rsidRPr="00CA53F9">
        <w:rPr>
          <w:rFonts w:ascii="Simplified Arabic" w:hAnsi="Simplified Arabic" w:cs="Simplified Arabic" w:hint="cs"/>
          <w:sz w:val="32"/>
          <w:szCs w:val="32"/>
          <w:rtl/>
          <w:lang w:bidi="ar-OM"/>
        </w:rPr>
        <w:t>المحراب .</w:t>
      </w:r>
      <w:proofErr w:type="gramEnd"/>
      <w:r w:rsidRPr="00CA53F9">
        <w:rPr>
          <w:rFonts w:ascii="Simplified Arabic" w:hAnsi="Simplified Arabic" w:cs="Simplified Arabic" w:hint="cs"/>
          <w:sz w:val="32"/>
          <w:szCs w:val="32"/>
          <w:rtl/>
          <w:lang w:bidi="ar-OM"/>
        </w:rPr>
        <w:t xml:space="preserve"> ولا </w:t>
      </w:r>
      <w:proofErr w:type="gramStart"/>
      <w:r w:rsidRPr="00CA53F9">
        <w:rPr>
          <w:rFonts w:ascii="Simplified Arabic" w:hAnsi="Simplified Arabic" w:cs="Simplified Arabic" w:hint="cs"/>
          <w:sz w:val="32"/>
          <w:szCs w:val="32"/>
          <w:rtl/>
          <w:lang w:bidi="ar-OM"/>
        </w:rPr>
        <w:t>يقول :</w:t>
      </w:r>
      <w:proofErr w:type="gramEnd"/>
      <w:r w:rsidRPr="00CA53F9">
        <w:rPr>
          <w:rFonts w:ascii="Simplified Arabic" w:hAnsi="Simplified Arabic" w:cs="Simplified Arabic" w:hint="cs"/>
          <w:sz w:val="32"/>
          <w:szCs w:val="32"/>
          <w:rtl/>
          <w:lang w:bidi="ar-OM"/>
        </w:rPr>
        <w:t xml:space="preserve"> هناك دعا زكريا ربه . . فيبعدنا عنه شيئا ما، لنترقبه من بعيد وهو هناك في المحراب يدعو </w:t>
      </w:r>
      <w:proofErr w:type="gramStart"/>
      <w:r w:rsidRPr="00CA53F9">
        <w:rPr>
          <w:rFonts w:ascii="Simplified Arabic" w:hAnsi="Simplified Arabic" w:cs="Simplified Arabic" w:hint="cs"/>
          <w:sz w:val="32"/>
          <w:szCs w:val="32"/>
          <w:rtl/>
          <w:lang w:bidi="ar-OM"/>
        </w:rPr>
        <w:t>ربه .</w:t>
      </w:r>
      <w:proofErr w:type="gramEnd"/>
      <w:r w:rsidRPr="00CA53F9">
        <w:rPr>
          <w:rFonts w:ascii="Simplified Arabic" w:hAnsi="Simplified Arabic" w:cs="Simplified Arabic" w:hint="cs"/>
          <w:sz w:val="32"/>
          <w:szCs w:val="32"/>
          <w:rtl/>
          <w:lang w:bidi="ar-OM"/>
        </w:rPr>
        <w:t xml:space="preserve"> . إنما </w:t>
      </w:r>
      <w:proofErr w:type="gramStart"/>
      <w:r w:rsidRPr="00CA53F9">
        <w:rPr>
          <w:rFonts w:ascii="Simplified Arabic" w:hAnsi="Simplified Arabic" w:cs="Simplified Arabic" w:hint="cs"/>
          <w:sz w:val="32"/>
          <w:szCs w:val="32"/>
          <w:rtl/>
          <w:lang w:bidi="ar-OM"/>
        </w:rPr>
        <w:t>يقول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هُنَالِكَ دَعَا زَكَرِيَّا رَبَّهُ ۖ</w:t>
      </w:r>
      <w:r w:rsidRPr="00CA53F9">
        <w:rPr>
          <w:rFonts w:ascii="Simplified Arabic" w:hAnsi="Simplified Arabic" w:cs="Simplified Arabic" w:hint="cs"/>
          <w:sz w:val="32"/>
          <w:szCs w:val="32"/>
          <w:rtl/>
          <w:lang w:bidi="ar-OM"/>
        </w:rPr>
        <w:t xml:space="preserve"> . .) .</w:t>
      </w:r>
    </w:p>
    <w:p w14:paraId="7245DEC3"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 (هنالك) تخيل كل العمق الشعوري في قلب زكريا نحو </w:t>
      </w:r>
      <w:proofErr w:type="gramStart"/>
      <w:r w:rsidRPr="00CA53F9">
        <w:rPr>
          <w:rFonts w:ascii="Simplified Arabic" w:hAnsi="Simplified Arabic" w:cs="Simplified Arabic" w:hint="cs"/>
          <w:sz w:val="32"/>
          <w:szCs w:val="32"/>
          <w:rtl/>
          <w:lang w:bidi="ar-OM"/>
        </w:rPr>
        <w:t>الذرية .</w:t>
      </w:r>
      <w:proofErr w:type="gramEnd"/>
      <w:r w:rsidRPr="00CA53F9">
        <w:rPr>
          <w:rFonts w:ascii="Simplified Arabic" w:hAnsi="Simplified Arabic" w:cs="Simplified Arabic" w:hint="cs"/>
          <w:sz w:val="32"/>
          <w:szCs w:val="32"/>
          <w:rtl/>
          <w:lang w:bidi="ar-OM"/>
        </w:rPr>
        <w:t xml:space="preserve"> . وكل اللهفة الموغلة في </w:t>
      </w:r>
      <w:proofErr w:type="gramStart"/>
      <w:r w:rsidRPr="00CA53F9">
        <w:rPr>
          <w:rFonts w:ascii="Simplified Arabic" w:hAnsi="Simplified Arabic" w:cs="Simplified Arabic" w:hint="cs"/>
          <w:sz w:val="32"/>
          <w:szCs w:val="32"/>
          <w:rtl/>
          <w:lang w:bidi="ar-OM"/>
        </w:rPr>
        <w:t>حناياه !</w:t>
      </w:r>
      <w:proofErr w:type="gramEnd"/>
      <w:r w:rsidRPr="00CA53F9">
        <w:rPr>
          <w:rFonts w:ascii="Simplified Arabic" w:hAnsi="Simplified Arabic" w:cs="Simplified Arabic" w:hint="cs"/>
          <w:sz w:val="32"/>
          <w:szCs w:val="32"/>
          <w:rtl/>
          <w:lang w:bidi="ar-OM"/>
        </w:rPr>
        <w:t xml:space="preserve"> </w:t>
      </w:r>
      <w:proofErr w:type="gramStart"/>
      <w:r w:rsidRPr="00CA53F9">
        <w:rPr>
          <w:rFonts w:ascii="Simplified Arabic" w:hAnsi="Simplified Arabic" w:cs="Simplified Arabic" w:hint="cs"/>
          <w:sz w:val="32"/>
          <w:szCs w:val="32"/>
          <w:rtl/>
          <w:lang w:bidi="ar-OM"/>
        </w:rPr>
        <w:t>هنالك .</w:t>
      </w:r>
      <w:proofErr w:type="gramEnd"/>
      <w:r w:rsidRPr="00CA53F9">
        <w:rPr>
          <w:rFonts w:ascii="Simplified Arabic" w:hAnsi="Simplified Arabic" w:cs="Simplified Arabic" w:hint="cs"/>
          <w:sz w:val="32"/>
          <w:szCs w:val="32"/>
          <w:rtl/>
          <w:lang w:bidi="ar-OM"/>
        </w:rPr>
        <w:t xml:space="preserve"> . هنالك في </w:t>
      </w:r>
      <w:proofErr w:type="gramStart"/>
      <w:r w:rsidRPr="00CA53F9">
        <w:rPr>
          <w:rFonts w:ascii="Simplified Arabic" w:hAnsi="Simplified Arabic" w:cs="Simplified Arabic" w:hint="cs"/>
          <w:sz w:val="32"/>
          <w:szCs w:val="32"/>
          <w:rtl/>
          <w:lang w:bidi="ar-OM"/>
        </w:rPr>
        <w:t>الأعماق .</w:t>
      </w:r>
      <w:proofErr w:type="gramEnd"/>
      <w:r w:rsidRPr="00CA53F9">
        <w:rPr>
          <w:rFonts w:ascii="Simplified Arabic" w:hAnsi="Simplified Arabic" w:cs="Simplified Arabic" w:hint="cs"/>
          <w:sz w:val="32"/>
          <w:szCs w:val="32"/>
          <w:rtl/>
          <w:lang w:bidi="ar-OM"/>
        </w:rPr>
        <w:t xml:space="preserve"> </w:t>
      </w:r>
    </w:p>
    <w:p w14:paraId="7D7FD7E2"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إنها ليست تعبيرا عن البعد </w:t>
      </w:r>
      <w:proofErr w:type="gramStart"/>
      <w:r w:rsidRPr="00CA53F9">
        <w:rPr>
          <w:rFonts w:ascii="Simplified Arabic" w:hAnsi="Simplified Arabic" w:cs="Simplified Arabic" w:hint="cs"/>
          <w:sz w:val="32"/>
          <w:szCs w:val="32"/>
          <w:rtl/>
          <w:lang w:bidi="ar-OM"/>
        </w:rPr>
        <w:t>المكاني .</w:t>
      </w:r>
      <w:proofErr w:type="gramEnd"/>
      <w:r w:rsidRPr="00CA53F9">
        <w:rPr>
          <w:rFonts w:ascii="Simplified Arabic" w:hAnsi="Simplified Arabic" w:cs="Simplified Arabic" w:hint="cs"/>
          <w:sz w:val="32"/>
          <w:szCs w:val="32"/>
          <w:rtl/>
          <w:lang w:bidi="ar-OM"/>
        </w:rPr>
        <w:t xml:space="preserve"> . فالمكان أمامنا </w:t>
      </w:r>
      <w:proofErr w:type="gramStart"/>
      <w:r w:rsidRPr="00CA53F9">
        <w:rPr>
          <w:rFonts w:ascii="Simplified Arabic" w:hAnsi="Simplified Arabic" w:cs="Simplified Arabic" w:hint="cs"/>
          <w:sz w:val="32"/>
          <w:szCs w:val="32"/>
          <w:rtl/>
          <w:lang w:bidi="ar-OM"/>
        </w:rPr>
        <w:t>قريب ،</w:t>
      </w:r>
      <w:proofErr w:type="gramEnd"/>
      <w:r w:rsidRPr="00CA53F9">
        <w:rPr>
          <w:rFonts w:ascii="Simplified Arabic" w:hAnsi="Simplified Arabic" w:cs="Simplified Arabic" w:hint="cs"/>
          <w:sz w:val="32"/>
          <w:szCs w:val="32"/>
          <w:rtl/>
          <w:lang w:bidi="ar-OM"/>
        </w:rPr>
        <w:t xml:space="preserve"> ونحن معه نشاهد مريم ، والرزق يفيض عليها من عند الله ، وزكريا واقف إزاءها . </w:t>
      </w:r>
    </w:p>
    <w:p w14:paraId="2C89F70F"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ولكنها تعبير عن المناسبة التي تحرك فيها وجدان </w:t>
      </w:r>
      <w:proofErr w:type="gramStart"/>
      <w:r w:rsidRPr="00CA53F9">
        <w:rPr>
          <w:rFonts w:ascii="Simplified Arabic" w:hAnsi="Simplified Arabic" w:cs="Simplified Arabic" w:hint="cs"/>
          <w:sz w:val="32"/>
          <w:szCs w:val="32"/>
          <w:rtl/>
          <w:lang w:bidi="ar-OM"/>
        </w:rPr>
        <w:t>زكريا .</w:t>
      </w:r>
      <w:proofErr w:type="gramEnd"/>
      <w:r w:rsidRPr="00CA53F9">
        <w:rPr>
          <w:rFonts w:ascii="Simplified Arabic" w:hAnsi="Simplified Arabic" w:cs="Simplified Arabic" w:hint="cs"/>
          <w:sz w:val="32"/>
          <w:szCs w:val="32"/>
          <w:rtl/>
          <w:lang w:bidi="ar-OM"/>
        </w:rPr>
        <w:t xml:space="preserve"> .  ومن هنا تأخذ شحنتها الحقيقية لا من مدلولها المكاني الحسي، بل من مدلولها النفسي الشعوري الذي أبرز مكنون صدر زكريا، الموغل في </w:t>
      </w:r>
      <w:proofErr w:type="gramStart"/>
      <w:r w:rsidRPr="00CA53F9">
        <w:rPr>
          <w:rFonts w:ascii="Simplified Arabic" w:hAnsi="Simplified Arabic" w:cs="Simplified Arabic" w:hint="cs"/>
          <w:sz w:val="32"/>
          <w:szCs w:val="32"/>
          <w:rtl/>
          <w:lang w:bidi="ar-OM"/>
        </w:rPr>
        <w:t>أعماقه .</w:t>
      </w:r>
      <w:proofErr w:type="gramEnd"/>
      <w:r w:rsidRPr="00CA53F9">
        <w:rPr>
          <w:rFonts w:ascii="Simplified Arabic" w:hAnsi="Simplified Arabic" w:cs="Simplified Arabic" w:hint="cs"/>
          <w:sz w:val="32"/>
          <w:szCs w:val="32"/>
          <w:rtl/>
          <w:lang w:bidi="ar-OM"/>
        </w:rPr>
        <w:t xml:space="preserve"> . هنالك في أعماق </w:t>
      </w:r>
      <w:proofErr w:type="gramStart"/>
      <w:r w:rsidRPr="00CA53F9">
        <w:rPr>
          <w:rFonts w:ascii="Simplified Arabic" w:hAnsi="Simplified Arabic" w:cs="Simplified Arabic" w:hint="cs"/>
          <w:sz w:val="32"/>
          <w:szCs w:val="32"/>
          <w:rtl/>
          <w:lang w:bidi="ar-OM"/>
        </w:rPr>
        <w:t>الشعور .</w:t>
      </w:r>
      <w:proofErr w:type="gramEnd"/>
      <w:r w:rsidRPr="00CA53F9">
        <w:rPr>
          <w:rFonts w:ascii="Simplified Arabic" w:hAnsi="Simplified Arabic" w:cs="Simplified Arabic" w:hint="cs"/>
          <w:sz w:val="32"/>
          <w:szCs w:val="32"/>
          <w:rtl/>
          <w:lang w:bidi="ar-OM"/>
        </w:rPr>
        <w:t xml:space="preserve"> </w:t>
      </w:r>
    </w:p>
    <w:p w14:paraId="43D7BAF6"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وإنه </w:t>
      </w:r>
      <w:proofErr w:type="gramStart"/>
      <w:r w:rsidRPr="00CA53F9">
        <w:rPr>
          <w:rFonts w:ascii="Simplified Arabic" w:hAnsi="Simplified Arabic" w:cs="Simplified Arabic" w:hint="cs"/>
          <w:sz w:val="32"/>
          <w:szCs w:val="32"/>
          <w:rtl/>
          <w:lang w:bidi="ar-OM"/>
        </w:rPr>
        <w:t>لإعجاز .</w:t>
      </w:r>
      <w:proofErr w:type="gramEnd"/>
      <w:r w:rsidRPr="00CA53F9">
        <w:rPr>
          <w:rFonts w:ascii="Simplified Arabic" w:hAnsi="Simplified Arabic" w:cs="Simplified Arabic" w:hint="cs"/>
          <w:sz w:val="32"/>
          <w:szCs w:val="32"/>
          <w:rtl/>
          <w:lang w:bidi="ar-OM"/>
        </w:rPr>
        <w:t xml:space="preserve"> </w:t>
      </w:r>
      <w:proofErr w:type="gramStart"/>
      <w:r w:rsidRPr="00CA53F9">
        <w:rPr>
          <w:rFonts w:ascii="Simplified Arabic" w:hAnsi="Simplified Arabic" w:cs="Simplified Arabic" w:hint="cs"/>
          <w:sz w:val="32"/>
          <w:szCs w:val="32"/>
          <w:rtl/>
          <w:lang w:bidi="ar-OM"/>
        </w:rPr>
        <w:t>.أن</w:t>
      </w:r>
      <w:proofErr w:type="gramEnd"/>
      <w:r w:rsidRPr="00CA53F9">
        <w:rPr>
          <w:rFonts w:ascii="Simplified Arabic" w:hAnsi="Simplified Arabic" w:cs="Simplified Arabic" w:hint="cs"/>
          <w:sz w:val="32"/>
          <w:szCs w:val="32"/>
          <w:rtl/>
          <w:lang w:bidi="ar-OM"/>
        </w:rPr>
        <w:t xml:space="preserve"> يتحكم حرف واحد في المعنى ، فيعطيه كل هذا العمق . . وكل هذا </w:t>
      </w:r>
      <w:proofErr w:type="gramStart"/>
      <w:r w:rsidRPr="00CA53F9">
        <w:rPr>
          <w:rFonts w:ascii="Simplified Arabic" w:hAnsi="Simplified Arabic" w:cs="Simplified Arabic" w:hint="cs"/>
          <w:sz w:val="32"/>
          <w:szCs w:val="32"/>
          <w:rtl/>
          <w:lang w:bidi="ar-OM"/>
        </w:rPr>
        <w:t>التأثير .</w:t>
      </w:r>
      <w:proofErr w:type="gramEnd"/>
      <w:r w:rsidRPr="00CA53F9">
        <w:rPr>
          <w:rFonts w:ascii="Simplified Arabic" w:hAnsi="Simplified Arabic" w:cs="Simplified Arabic" w:hint="cs"/>
          <w:sz w:val="32"/>
          <w:szCs w:val="32"/>
          <w:rtl/>
          <w:lang w:bidi="ar-OM"/>
        </w:rPr>
        <w:t xml:space="preserve"> </w:t>
      </w:r>
    </w:p>
    <w:p w14:paraId="462C5844"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ووقفة أخرى معه وهو ينبأ بمولد يحيى فلا </w:t>
      </w:r>
      <w:proofErr w:type="gramStart"/>
      <w:r w:rsidRPr="00CA53F9">
        <w:rPr>
          <w:rFonts w:ascii="Simplified Arabic" w:hAnsi="Simplified Arabic" w:cs="Simplified Arabic" w:hint="cs"/>
          <w:sz w:val="32"/>
          <w:szCs w:val="32"/>
          <w:rtl/>
          <w:lang w:bidi="ar-OM"/>
        </w:rPr>
        <w:t>يصدق !</w:t>
      </w:r>
      <w:proofErr w:type="gramEnd"/>
      <w:r w:rsidRPr="00CA53F9">
        <w:rPr>
          <w:rFonts w:ascii="Simplified Arabic" w:hAnsi="Simplified Arabic" w:cs="Simplified Arabic" w:hint="cs"/>
          <w:sz w:val="32"/>
          <w:szCs w:val="32"/>
          <w:rtl/>
          <w:lang w:bidi="ar-OM"/>
        </w:rPr>
        <w:t xml:space="preserve"> وهو الذي كان يتمنى وهو </w:t>
      </w:r>
      <w:proofErr w:type="gramStart"/>
      <w:r w:rsidRPr="00CA53F9">
        <w:rPr>
          <w:rFonts w:ascii="Simplified Arabic" w:hAnsi="Simplified Arabic" w:cs="Simplified Arabic" w:hint="cs"/>
          <w:sz w:val="32"/>
          <w:szCs w:val="32"/>
          <w:rtl/>
          <w:lang w:bidi="ar-OM"/>
        </w:rPr>
        <w:t>مصدق !</w:t>
      </w:r>
      <w:proofErr w:type="gramEnd"/>
      <w:r w:rsidRPr="00CA53F9">
        <w:rPr>
          <w:rFonts w:ascii="Simplified Arabic" w:hAnsi="Simplified Arabic" w:cs="Simplified Arabic" w:hint="cs"/>
          <w:sz w:val="32"/>
          <w:szCs w:val="32"/>
          <w:rtl/>
          <w:lang w:bidi="ar-OM"/>
        </w:rPr>
        <w:t xml:space="preserve"> . . . ولكنه لما تحققت الأمنية البعيدة لم يستطع وجدانه أن يصدقها لأنها كانت بعيدة </w:t>
      </w:r>
      <w:proofErr w:type="spellStart"/>
      <w:proofErr w:type="gramStart"/>
      <w:r w:rsidRPr="00CA53F9">
        <w:rPr>
          <w:rFonts w:ascii="Simplified Arabic" w:hAnsi="Simplified Arabic" w:cs="Simplified Arabic" w:hint="cs"/>
          <w:sz w:val="32"/>
          <w:szCs w:val="32"/>
          <w:rtl/>
          <w:lang w:bidi="ar-OM"/>
        </w:rPr>
        <w:t>بعيدة</w:t>
      </w:r>
      <w:proofErr w:type="spellEnd"/>
      <w:r w:rsidRPr="00CA53F9">
        <w:rPr>
          <w:rFonts w:ascii="Simplified Arabic" w:hAnsi="Simplified Arabic" w:cs="Simplified Arabic" w:hint="cs"/>
          <w:sz w:val="32"/>
          <w:szCs w:val="32"/>
          <w:rtl/>
          <w:lang w:bidi="ar-OM"/>
        </w:rPr>
        <w:t xml:space="preserve"> .</w:t>
      </w:r>
      <w:proofErr w:type="gramEnd"/>
      <w:r w:rsidRPr="00CA53F9">
        <w:rPr>
          <w:rFonts w:ascii="Simplified Arabic" w:hAnsi="Simplified Arabic" w:cs="Simplified Arabic" w:hint="cs"/>
          <w:sz w:val="32"/>
          <w:szCs w:val="32"/>
          <w:rtl/>
          <w:lang w:bidi="ar-OM"/>
        </w:rPr>
        <w:t xml:space="preserve"> .  هنالك في أقصى </w:t>
      </w:r>
      <w:proofErr w:type="gramStart"/>
      <w:r w:rsidRPr="00CA53F9">
        <w:rPr>
          <w:rFonts w:ascii="Simplified Arabic" w:hAnsi="Simplified Arabic" w:cs="Simplified Arabic" w:hint="cs"/>
          <w:sz w:val="32"/>
          <w:szCs w:val="32"/>
          <w:rtl/>
          <w:lang w:bidi="ar-OM"/>
        </w:rPr>
        <w:t>الخيال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sz w:val="32"/>
          <w:szCs w:val="32"/>
          <w:rtl/>
        </w:rPr>
        <w:footnoteReference w:id="11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2E430DEF"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وفي الآيات التي تتحدث عن مريم عليها </w:t>
      </w:r>
      <w:proofErr w:type="gramStart"/>
      <w:r w:rsidRPr="00CA53F9">
        <w:rPr>
          <w:rFonts w:ascii="Simplified Arabic" w:hAnsi="Simplified Arabic" w:cs="Simplified Arabic" w:hint="cs"/>
          <w:sz w:val="32"/>
          <w:szCs w:val="32"/>
          <w:rtl/>
          <w:lang w:bidi="ar-OM"/>
        </w:rPr>
        <w:t>السلام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وَإِذْ قَالَتِ الْمَلَائِكَةُ يَا مَرْيَمُ إِنَّ اللَّهَ اصْطَفَاكِ وَطَهَّرَكِ وَاصْطَفَاكِ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نِسَاءِ الْعَالَمِينَ</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يَا مَرْيَمُ اقْنُتِي لِرَبِّكِ وَاسْجُدِي وَارْكَعِي مَعَ الرَّاكِعِينَ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1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 ويتحدث عن معنى الاصطفاء وجمال </w:t>
      </w:r>
      <w:proofErr w:type="gramStart"/>
      <w:r w:rsidRPr="00CA53F9">
        <w:rPr>
          <w:rFonts w:ascii="Simplified Arabic" w:hAnsi="Simplified Arabic" w:cs="Simplified Arabic" w:hint="cs"/>
          <w:sz w:val="32"/>
          <w:szCs w:val="32"/>
          <w:rtl/>
          <w:lang w:bidi="ar-OM"/>
        </w:rPr>
        <w:t>التكرار .</w:t>
      </w:r>
      <w:proofErr w:type="gramEnd"/>
      <w:r w:rsidRPr="00CA53F9">
        <w:rPr>
          <w:rFonts w:ascii="Simplified Arabic" w:hAnsi="Simplified Arabic" w:cs="Simplified Arabic" w:hint="cs"/>
          <w:sz w:val="32"/>
          <w:szCs w:val="32"/>
          <w:rtl/>
          <w:lang w:bidi="ar-OM"/>
        </w:rPr>
        <w:t xml:space="preserve"> .  ثم </w:t>
      </w:r>
      <w:proofErr w:type="gramStart"/>
      <w:r w:rsidRPr="00CA53F9">
        <w:rPr>
          <w:rFonts w:ascii="Simplified Arabic" w:hAnsi="Simplified Arabic" w:cs="Simplified Arabic" w:hint="cs"/>
          <w:sz w:val="32"/>
          <w:szCs w:val="32"/>
          <w:rtl/>
          <w:lang w:bidi="ar-OM"/>
        </w:rPr>
        <w:t>يقول :</w:t>
      </w:r>
      <w:proofErr w:type="gramEnd"/>
      <w:r w:rsidRPr="00CA53F9">
        <w:rPr>
          <w:rFonts w:ascii="Simplified Arabic" w:hAnsi="Simplified Arabic" w:cs="Simplified Arabic" w:hint="cs"/>
          <w:sz w:val="32"/>
          <w:szCs w:val="32"/>
          <w:rtl/>
          <w:lang w:bidi="ar-OM"/>
        </w:rPr>
        <w:t xml:space="preserve"> ثم . .  قبل أن يذكر البشارة الثانية بحمل عيسى يقطع السياق </w:t>
      </w:r>
      <w:proofErr w:type="gramStart"/>
      <w:r w:rsidRPr="00CA53F9">
        <w:rPr>
          <w:rFonts w:ascii="Simplified Arabic" w:hAnsi="Simplified Arabic" w:cs="Simplified Arabic" w:hint="cs"/>
          <w:sz w:val="32"/>
          <w:szCs w:val="32"/>
          <w:rtl/>
          <w:lang w:bidi="ar-OM"/>
        </w:rPr>
        <w:t>بآية :</w:t>
      </w:r>
      <w:proofErr w:type="gramEnd"/>
      <w:r w:rsidRPr="00CA53F9">
        <w:rPr>
          <w:rFonts w:ascii="Simplified Arabic" w:hAnsi="Simplified Arabic" w:cs="Simplified Arabic" w:hint="cs"/>
          <w:sz w:val="32"/>
          <w:szCs w:val="32"/>
          <w:rtl/>
          <w:lang w:bidi="ar-OM"/>
        </w:rPr>
        <w:t xml:space="preserve"> (</w:t>
      </w:r>
      <w:proofErr w:type="spellStart"/>
      <w:r w:rsidRPr="00CA53F9">
        <w:rPr>
          <w:rFonts w:ascii="Simplified Arabic" w:hAnsi="Simplified Arabic" w:cs="Simplified Arabic"/>
          <w:sz w:val="32"/>
          <w:szCs w:val="32"/>
          <w:rtl/>
          <w:lang w:bidi="ar-OM"/>
        </w:rPr>
        <w:t>ذَٰلِكَ</w:t>
      </w:r>
      <w:proofErr w:type="spellEnd"/>
      <w:r w:rsidRPr="00CA53F9">
        <w:rPr>
          <w:rFonts w:ascii="Simplified Arabic" w:hAnsi="Simplified Arabic" w:cs="Simplified Arabic"/>
          <w:sz w:val="32"/>
          <w:szCs w:val="32"/>
          <w:rtl/>
          <w:lang w:bidi="ar-OM"/>
        </w:rPr>
        <w:t xml:space="preserve"> مِنْ أَنبَاءِ الْغَيْبِ نُوحِيهِ إِلَيْكَ ۖ وَمَا كُنتَ لَدَيْهِمْ إِذْ أَجْمَعُوا أَمْرَهُمْ وَهُمْ يَمْكُرُونَ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17"/>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 إن هذه الآية تؤدي مهمة عقيدية في إثبات الوحي للرسول </w:t>
      </w:r>
      <w:r w:rsidRPr="00CA53F9">
        <w:rPr>
          <w:rFonts w:ascii="Simplified Arabic" w:hAnsi="Simplified Arabic" w:cs="Simplified Arabic"/>
          <w:sz w:val="32"/>
          <w:szCs w:val="32"/>
          <w:lang w:bidi="ar-OM"/>
        </w:rPr>
        <w:sym w:font="AGA Arabesque" w:char="F072"/>
      </w:r>
      <w:r w:rsidRPr="00CA53F9">
        <w:rPr>
          <w:rFonts w:ascii="Simplified Arabic" w:hAnsi="Simplified Arabic" w:cs="Simplified Arabic" w:hint="cs"/>
          <w:sz w:val="32"/>
          <w:szCs w:val="32"/>
          <w:rtl/>
          <w:lang w:bidi="ar-OM"/>
        </w:rPr>
        <w:t xml:space="preserve"> ، فهو لم يكن حاضراً هذه القصة ولا كان يعلم تفصيلاتها ، فهي إذن من أنباء الغيب </w:t>
      </w:r>
      <w:proofErr w:type="spellStart"/>
      <w:r w:rsidRPr="00CA53F9">
        <w:rPr>
          <w:rFonts w:ascii="Simplified Arabic" w:hAnsi="Simplified Arabic" w:cs="Simplified Arabic" w:hint="cs"/>
          <w:sz w:val="32"/>
          <w:szCs w:val="32"/>
          <w:rtl/>
          <w:lang w:bidi="ar-OM"/>
        </w:rPr>
        <w:t>الموحاة</w:t>
      </w:r>
      <w:proofErr w:type="spellEnd"/>
      <w:r w:rsidRPr="00CA53F9">
        <w:rPr>
          <w:rFonts w:ascii="Simplified Arabic" w:hAnsi="Simplified Arabic" w:cs="Simplified Arabic" w:hint="cs"/>
          <w:sz w:val="32"/>
          <w:szCs w:val="32"/>
          <w:rtl/>
          <w:lang w:bidi="ar-OM"/>
        </w:rPr>
        <w:t xml:space="preserve"> إليه ، لكنها تؤدي كذلك مهمة فنية ، فهي تتيح فاصلاً زمنيا بين بشارة الملائكة لمريم بالاصطفاء ، وبشارتهم لها بحمل عيسى عليه السلام . .  اللتين يفصل بينهما فاصل زمني في </w:t>
      </w:r>
      <w:proofErr w:type="gramStart"/>
      <w:r w:rsidRPr="00CA53F9">
        <w:rPr>
          <w:rFonts w:ascii="Simplified Arabic" w:hAnsi="Simplified Arabic" w:cs="Simplified Arabic" w:hint="cs"/>
          <w:sz w:val="32"/>
          <w:szCs w:val="32"/>
          <w:rtl/>
          <w:lang w:bidi="ar-OM"/>
        </w:rPr>
        <w:t>الواقع .</w:t>
      </w:r>
      <w:proofErr w:type="gramEnd"/>
      <w:r w:rsidRPr="00CA53F9">
        <w:rPr>
          <w:rFonts w:ascii="Simplified Arabic" w:hAnsi="Simplified Arabic" w:cs="Simplified Arabic" w:hint="cs"/>
          <w:sz w:val="32"/>
          <w:szCs w:val="32"/>
          <w:rtl/>
          <w:lang w:bidi="ar-OM"/>
        </w:rPr>
        <w:t xml:space="preserve"> . يملأه السياق </w:t>
      </w:r>
      <w:proofErr w:type="gramStart"/>
      <w:r w:rsidRPr="00CA53F9">
        <w:rPr>
          <w:rFonts w:ascii="Simplified Arabic" w:hAnsi="Simplified Arabic" w:cs="Simplified Arabic" w:hint="cs"/>
          <w:sz w:val="32"/>
          <w:szCs w:val="32"/>
          <w:rtl/>
          <w:lang w:bidi="ar-OM"/>
        </w:rPr>
        <w:t>هنا ،</w:t>
      </w:r>
      <w:proofErr w:type="gramEnd"/>
      <w:r w:rsidRPr="00CA53F9">
        <w:rPr>
          <w:rFonts w:ascii="Simplified Arabic" w:hAnsi="Simplified Arabic" w:cs="Simplified Arabic" w:hint="cs"/>
          <w:sz w:val="32"/>
          <w:szCs w:val="32"/>
          <w:rtl/>
          <w:lang w:bidi="ar-OM"/>
        </w:rPr>
        <w:t xml:space="preserve"> - فنيا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بالحديث في موضوع آخر ، وإن كان وثيق الصلة بالقصة ، فإذا عاد إلى السرد كان الخيال </w:t>
      </w:r>
      <w:proofErr w:type="spellStart"/>
      <w:r w:rsidRPr="00CA53F9">
        <w:rPr>
          <w:rFonts w:ascii="Simplified Arabic" w:hAnsi="Simplified Arabic" w:cs="Simplified Arabic" w:hint="cs"/>
          <w:sz w:val="32"/>
          <w:szCs w:val="32"/>
          <w:rtl/>
          <w:lang w:bidi="ar-OM"/>
        </w:rPr>
        <w:t>مهيئاً</w:t>
      </w:r>
      <w:proofErr w:type="spellEnd"/>
      <w:r w:rsidRPr="00CA53F9">
        <w:rPr>
          <w:rFonts w:ascii="Simplified Arabic" w:hAnsi="Simplified Arabic" w:cs="Simplified Arabic" w:hint="cs"/>
          <w:sz w:val="32"/>
          <w:szCs w:val="32"/>
          <w:rtl/>
          <w:lang w:bidi="ar-OM"/>
        </w:rPr>
        <w:t xml:space="preserve"> للحدث الجديد ، فقد مر من الزمن ما يهيئ لحدث جديد ! . </w:t>
      </w:r>
    </w:p>
    <w:p w14:paraId="5D7A4C82"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وذلك من دقائق التعبير </w:t>
      </w:r>
      <w:proofErr w:type="gramStart"/>
      <w:r w:rsidRPr="00CA53F9">
        <w:rPr>
          <w:rFonts w:ascii="Simplified Arabic" w:hAnsi="Simplified Arabic" w:cs="Simplified Arabic" w:hint="cs"/>
          <w:sz w:val="32"/>
          <w:szCs w:val="32"/>
          <w:rtl/>
          <w:lang w:bidi="ar-OM"/>
        </w:rPr>
        <w:t>القرآني .</w:t>
      </w:r>
      <w:proofErr w:type="gramEnd"/>
      <w:r w:rsidRPr="00CA53F9">
        <w:rPr>
          <w:rFonts w:ascii="Simplified Arabic" w:hAnsi="Simplified Arabic" w:cs="Simplified Arabic" w:hint="cs"/>
          <w:sz w:val="32"/>
          <w:szCs w:val="32"/>
          <w:rtl/>
          <w:lang w:bidi="ar-OM"/>
        </w:rPr>
        <w:t xml:space="preserve"> . وقصة مريم هنا وفي سورة مريم مليئة باللطائف الفنية الدقيقة، والتي تهيئ جوا شعوريا معينا يتناسب مع تلك القصة الفريدة في حياة </w:t>
      </w:r>
      <w:proofErr w:type="gramStart"/>
      <w:r w:rsidRPr="00CA53F9">
        <w:rPr>
          <w:rFonts w:ascii="Simplified Arabic" w:hAnsi="Simplified Arabic" w:cs="Simplified Arabic" w:hint="cs"/>
          <w:sz w:val="32"/>
          <w:szCs w:val="32"/>
          <w:rtl/>
          <w:lang w:bidi="ar-OM"/>
        </w:rPr>
        <w:t>البشرية !</w:t>
      </w:r>
      <w:proofErr w:type="gramEnd"/>
      <w:r w:rsidRPr="00CA53F9">
        <w:rPr>
          <w:rFonts w:ascii="Simplified Arabic" w:hAnsi="Simplified Arabic" w:cs="Simplified Arabic" w:hint="cs"/>
          <w:sz w:val="32"/>
          <w:szCs w:val="32"/>
          <w:rtl/>
          <w:lang w:bidi="ar-OM"/>
        </w:rPr>
        <w:tab/>
        <w:t xml:space="preserve">وتجيئ البشارة الثانية بمفاجأة حادة </w:t>
      </w:r>
      <w:proofErr w:type="gramStart"/>
      <w:r w:rsidRPr="00CA53F9">
        <w:rPr>
          <w:rFonts w:ascii="Simplified Arabic" w:hAnsi="Simplified Arabic" w:cs="Simplified Arabic" w:hint="cs"/>
          <w:sz w:val="32"/>
          <w:szCs w:val="32"/>
          <w:rtl/>
          <w:lang w:bidi="ar-OM"/>
        </w:rPr>
        <w:t>لمريم .</w:t>
      </w:r>
      <w:proofErr w:type="gramEnd"/>
      <w:r w:rsidRPr="00CA53F9">
        <w:rPr>
          <w:rFonts w:ascii="Simplified Arabic" w:hAnsi="Simplified Arabic" w:cs="Simplified Arabic" w:hint="cs"/>
          <w:sz w:val="32"/>
          <w:szCs w:val="32"/>
          <w:rtl/>
          <w:lang w:bidi="ar-OM"/>
        </w:rPr>
        <w:t xml:space="preserve"> .  أشد من مفاجأة زكريا بمولد غلام </w:t>
      </w:r>
      <w:proofErr w:type="gramStart"/>
      <w:r w:rsidRPr="00CA53F9">
        <w:rPr>
          <w:rFonts w:ascii="Simplified Arabic" w:hAnsi="Simplified Arabic" w:cs="Simplified Arabic" w:hint="cs"/>
          <w:sz w:val="32"/>
          <w:szCs w:val="32"/>
          <w:rtl/>
          <w:lang w:bidi="ar-OM"/>
        </w:rPr>
        <w:t xml:space="preserve">له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18"/>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37D60A64"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يقول : وثمت وقفة (فنية ) أخرى في سياق القصة : </w:t>
      </w:r>
      <w:r w:rsidRPr="00CA53F9">
        <w:rPr>
          <w:rFonts w:ascii="Simplified Arabic" w:hAnsi="Simplified Arabic" w:cs="Simplified Arabic"/>
          <w:sz w:val="32"/>
          <w:szCs w:val="32"/>
          <w:rtl/>
          <w:lang w:bidi="ar-OM"/>
        </w:rPr>
        <w:t xml:space="preserve">قَالَتْ رَبِّ </w:t>
      </w:r>
      <w:proofErr w:type="spellStart"/>
      <w:r w:rsidRPr="00CA53F9">
        <w:rPr>
          <w:rFonts w:ascii="Simplified Arabic" w:hAnsi="Simplified Arabic" w:cs="Simplified Arabic"/>
          <w:sz w:val="32"/>
          <w:szCs w:val="32"/>
          <w:rtl/>
          <w:lang w:bidi="ar-OM"/>
        </w:rPr>
        <w:t>أَنَّىٰ</w:t>
      </w:r>
      <w:proofErr w:type="spellEnd"/>
      <w:r w:rsidRPr="00CA53F9">
        <w:rPr>
          <w:rFonts w:ascii="Simplified Arabic" w:hAnsi="Simplified Arabic" w:cs="Simplified Arabic"/>
          <w:sz w:val="32"/>
          <w:szCs w:val="32"/>
          <w:rtl/>
          <w:lang w:bidi="ar-OM"/>
        </w:rPr>
        <w:t xml:space="preserve"> يَكُونُ لِي وَلَدٌ وَلَمْ يَمْسَسْنِي بَشَرٌ ۖ قَالَ </w:t>
      </w:r>
      <w:proofErr w:type="spellStart"/>
      <w:r w:rsidRPr="00CA53F9">
        <w:rPr>
          <w:rFonts w:ascii="Simplified Arabic" w:hAnsi="Simplified Arabic" w:cs="Simplified Arabic"/>
          <w:sz w:val="32"/>
          <w:szCs w:val="32"/>
          <w:rtl/>
          <w:lang w:bidi="ar-OM"/>
        </w:rPr>
        <w:t>كَذَٰلِكِ</w:t>
      </w:r>
      <w:proofErr w:type="spellEnd"/>
      <w:r w:rsidRPr="00CA53F9">
        <w:rPr>
          <w:rFonts w:ascii="Simplified Arabic" w:hAnsi="Simplified Arabic" w:cs="Simplified Arabic"/>
          <w:sz w:val="32"/>
          <w:szCs w:val="32"/>
          <w:rtl/>
          <w:lang w:bidi="ar-OM"/>
        </w:rPr>
        <w:t xml:space="preserve"> اللَّهُ يَخْلُقُ مَا يَشَاءُ ۚ إِذَا </w:t>
      </w:r>
      <w:proofErr w:type="spellStart"/>
      <w:r w:rsidRPr="00CA53F9">
        <w:rPr>
          <w:rFonts w:ascii="Simplified Arabic" w:hAnsi="Simplified Arabic" w:cs="Simplified Arabic"/>
          <w:sz w:val="32"/>
          <w:szCs w:val="32"/>
          <w:rtl/>
          <w:lang w:bidi="ar-OM"/>
        </w:rPr>
        <w:t>قَضَىٰ</w:t>
      </w:r>
      <w:proofErr w:type="spellEnd"/>
      <w:r w:rsidRPr="00CA53F9">
        <w:rPr>
          <w:rFonts w:ascii="Simplified Arabic" w:hAnsi="Simplified Arabic" w:cs="Simplified Arabic"/>
          <w:sz w:val="32"/>
          <w:szCs w:val="32"/>
          <w:rtl/>
          <w:lang w:bidi="ar-OM"/>
        </w:rPr>
        <w:t xml:space="preserve"> أَمْرًا فَإِنَّمَا يَقُولُ لَهُ كُن فَيَكُونُ</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وَيُعَلِّمُهُ الْكِتَابَ وَالْحِكْمَةَ وَالتَّوْرَاةَ وَالْإِنجِيلَ</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 xml:space="preserve">وَرَسُولًا </w:t>
      </w:r>
      <w:proofErr w:type="spellStart"/>
      <w:r w:rsidRPr="00CA53F9">
        <w:rPr>
          <w:rFonts w:ascii="Simplified Arabic" w:hAnsi="Simplified Arabic" w:cs="Simplified Arabic"/>
          <w:sz w:val="32"/>
          <w:szCs w:val="32"/>
          <w:rtl/>
          <w:lang w:bidi="ar-OM"/>
        </w:rPr>
        <w:t>إِلَىٰ</w:t>
      </w:r>
      <w:proofErr w:type="spellEnd"/>
      <w:r w:rsidRPr="00CA53F9">
        <w:rPr>
          <w:rFonts w:ascii="Simplified Arabic" w:hAnsi="Simplified Arabic" w:cs="Simplified Arabic"/>
          <w:sz w:val="32"/>
          <w:szCs w:val="32"/>
          <w:rtl/>
          <w:lang w:bidi="ar-OM"/>
        </w:rPr>
        <w:t xml:space="preserve"> بَنِي إِسْرَائِيلَ أَنِّي قَدْ جِئْتُكُم بِآيَةٍ مِّن رَّبِّكُمْ ۖ أَنِّي أَخْلُقُ لَكُم مِّنَ الطِّينِ كَهَيْئَةِ الطَّيْرِ فَأَنفُخُ فِيهِ فَيَكُونُ طَيْرًا بِإِذْنِ اللَّهِ ۖ وَأُبْرِئُ الْأَكْمَهَ وَالْأَبْرَصَ وَأُحْيِي </w:t>
      </w:r>
      <w:proofErr w:type="spellStart"/>
      <w:r w:rsidRPr="00CA53F9">
        <w:rPr>
          <w:rFonts w:ascii="Simplified Arabic" w:hAnsi="Simplified Arabic" w:cs="Simplified Arabic"/>
          <w:sz w:val="32"/>
          <w:szCs w:val="32"/>
          <w:rtl/>
          <w:lang w:bidi="ar-OM"/>
        </w:rPr>
        <w:t>الْمَوْتَىٰ</w:t>
      </w:r>
      <w:proofErr w:type="spellEnd"/>
      <w:r w:rsidRPr="00CA53F9">
        <w:rPr>
          <w:rFonts w:ascii="Simplified Arabic" w:hAnsi="Simplified Arabic" w:cs="Simplified Arabic"/>
          <w:sz w:val="32"/>
          <w:szCs w:val="32"/>
          <w:rtl/>
          <w:lang w:bidi="ar-OM"/>
        </w:rPr>
        <w:t xml:space="preserve"> بِإِذْنِ اللَّهِ ۖ وَأُنَبِّئُكُم بِمَا تَأْكُلُونَ وَمَا تَدَّخِرُونَ فِي بُيُوتِكُمْ ۚ إِنَّ فِي </w:t>
      </w:r>
      <w:proofErr w:type="spellStart"/>
      <w:r w:rsidRPr="00CA53F9">
        <w:rPr>
          <w:rFonts w:ascii="Simplified Arabic" w:hAnsi="Simplified Arabic" w:cs="Simplified Arabic"/>
          <w:sz w:val="32"/>
          <w:szCs w:val="32"/>
          <w:rtl/>
          <w:lang w:bidi="ar-OM"/>
        </w:rPr>
        <w:t>ذَٰلِكَ</w:t>
      </w:r>
      <w:proofErr w:type="spellEnd"/>
      <w:r w:rsidRPr="00CA53F9">
        <w:rPr>
          <w:rFonts w:ascii="Simplified Arabic" w:hAnsi="Simplified Arabic" w:cs="Simplified Arabic"/>
          <w:sz w:val="32"/>
          <w:szCs w:val="32"/>
          <w:rtl/>
          <w:lang w:bidi="ar-OM"/>
        </w:rPr>
        <w:t xml:space="preserve"> لَآيَةً لَّكُمْ إِن كُنتُم مُّؤْمِنِينَ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1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29597F23"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نلاحظ هنا نوع من الانتقال في ومضة عين بين حديث الملائكة إلى مريم في زف البشارة الثانية </w:t>
      </w:r>
      <w:proofErr w:type="gramStart"/>
      <w:r w:rsidRPr="00CA53F9">
        <w:rPr>
          <w:rFonts w:ascii="Simplified Arabic" w:hAnsi="Simplified Arabic" w:cs="Simplified Arabic" w:hint="cs"/>
          <w:sz w:val="32"/>
          <w:szCs w:val="32"/>
          <w:rtl/>
          <w:lang w:bidi="ar-OM"/>
        </w:rPr>
        <w:t>لها ،</w:t>
      </w:r>
      <w:proofErr w:type="gramEnd"/>
      <w:r w:rsidRPr="00CA53F9">
        <w:rPr>
          <w:rFonts w:ascii="Simplified Arabic" w:hAnsi="Simplified Arabic" w:cs="Simplified Arabic" w:hint="cs"/>
          <w:sz w:val="32"/>
          <w:szCs w:val="32"/>
          <w:rtl/>
          <w:lang w:bidi="ar-OM"/>
        </w:rPr>
        <w:t xml:space="preserve"> وبين كون عيسى قد علمه الله الكتاب والحكمة والتوراة والإنجيل وأصبح رسولا لنبي إسرائيل ، يعينه الله بالمعجزات . يلاحظها الأستاذ سيد قطب رحمه الله أنها تكاد </w:t>
      </w:r>
      <w:proofErr w:type="spellStart"/>
      <w:r w:rsidRPr="00CA53F9">
        <w:rPr>
          <w:rFonts w:ascii="Simplified Arabic" w:hAnsi="Simplified Arabic" w:cs="Simplified Arabic" w:hint="cs"/>
          <w:sz w:val="32"/>
          <w:szCs w:val="32"/>
          <w:rtl/>
          <w:lang w:bidi="ar-OM"/>
        </w:rPr>
        <w:t>تضطرد</w:t>
      </w:r>
      <w:proofErr w:type="spellEnd"/>
      <w:r w:rsidRPr="00CA53F9">
        <w:rPr>
          <w:rFonts w:ascii="Simplified Arabic" w:hAnsi="Simplified Arabic" w:cs="Simplified Arabic" w:hint="cs"/>
          <w:sz w:val="32"/>
          <w:szCs w:val="32"/>
          <w:rtl/>
          <w:lang w:bidi="ar-OM"/>
        </w:rPr>
        <w:t xml:space="preserve"> خاصة في صور النعيم والعذاب في </w:t>
      </w:r>
      <w:proofErr w:type="gramStart"/>
      <w:r w:rsidRPr="00CA53F9">
        <w:rPr>
          <w:rFonts w:ascii="Simplified Arabic" w:hAnsi="Simplified Arabic" w:cs="Simplified Arabic" w:hint="cs"/>
          <w:sz w:val="32"/>
          <w:szCs w:val="32"/>
          <w:rtl/>
          <w:lang w:bidi="ar-OM"/>
        </w:rPr>
        <w:t xml:space="preserve">الآخرة </w:t>
      </w:r>
      <w:r w:rsidRPr="00CA53F9">
        <w:rPr>
          <w:rFonts w:ascii="Simplified Arabic" w:hAnsi="Simplified Arabic" w:cs="Simplified Arabic"/>
          <w:sz w:val="32"/>
          <w:szCs w:val="32"/>
          <w:lang w:bidi="ar-OM"/>
        </w:rPr>
        <w:t>]</w:t>
      </w:r>
      <w:proofErr w:type="gramEnd"/>
      <w:r w:rsidRPr="00CA53F9">
        <w:rPr>
          <w:sz w:val="32"/>
          <w:szCs w:val="32"/>
          <w:rtl/>
        </w:rPr>
        <w:footnoteReference w:id="120"/>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696F2F43"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فللنظر ماذا يقول عنها الأستاذ محمد قطب رحمه: يتساءل رحمه </w:t>
      </w:r>
      <w:proofErr w:type="gramStart"/>
      <w:r w:rsidRPr="00CA53F9">
        <w:rPr>
          <w:rFonts w:ascii="Simplified Arabic" w:hAnsi="Simplified Arabic" w:cs="Simplified Arabic" w:hint="cs"/>
          <w:sz w:val="32"/>
          <w:szCs w:val="32"/>
          <w:rtl/>
          <w:lang w:bidi="ar-OM"/>
        </w:rPr>
        <w:t>الله :</w:t>
      </w:r>
      <w:proofErr w:type="gramEnd"/>
      <w:r w:rsidRPr="00CA53F9">
        <w:rPr>
          <w:rFonts w:ascii="Simplified Arabic" w:hAnsi="Simplified Arabic" w:cs="Simplified Arabic" w:hint="cs"/>
          <w:sz w:val="32"/>
          <w:szCs w:val="32"/>
          <w:rtl/>
          <w:lang w:bidi="ar-OM"/>
        </w:rPr>
        <w:t xml:space="preserve"> هل هو استمرار مع مريم ؟ استمرار لوحي الله </w:t>
      </w:r>
      <w:proofErr w:type="gramStart"/>
      <w:r w:rsidRPr="00CA53F9">
        <w:rPr>
          <w:rFonts w:ascii="Simplified Arabic" w:hAnsi="Simplified Arabic" w:cs="Simplified Arabic" w:hint="cs"/>
          <w:sz w:val="32"/>
          <w:szCs w:val="32"/>
          <w:rtl/>
          <w:lang w:bidi="ar-OM"/>
        </w:rPr>
        <w:t>لها :</w:t>
      </w:r>
      <w:proofErr w:type="gramEnd"/>
      <w:r w:rsidRPr="00CA53F9">
        <w:rPr>
          <w:rFonts w:ascii="Simplified Arabic" w:hAnsi="Simplified Arabic" w:cs="Simplified Arabic" w:hint="cs"/>
          <w:sz w:val="32"/>
          <w:szCs w:val="32"/>
          <w:rtl/>
          <w:lang w:bidi="ar-OM"/>
        </w:rPr>
        <w:t xml:space="preserve"> إذا قضى أمراً فإنما يقول له كن فيكون ، ويعلمه الكتاب والحكمة ؟ أي أنه إنباء لمريم بأن عيسى سيولد بمشيئة الله التي تقول للشيء كن </w:t>
      </w:r>
      <w:proofErr w:type="gramStart"/>
      <w:r w:rsidRPr="00CA53F9">
        <w:rPr>
          <w:rFonts w:ascii="Simplified Arabic" w:hAnsi="Simplified Arabic" w:cs="Simplified Arabic" w:hint="cs"/>
          <w:sz w:val="32"/>
          <w:szCs w:val="32"/>
          <w:rtl/>
          <w:lang w:bidi="ar-OM"/>
        </w:rPr>
        <w:t>فيكون ،</w:t>
      </w:r>
      <w:proofErr w:type="gramEnd"/>
      <w:r w:rsidRPr="00CA53F9">
        <w:rPr>
          <w:rFonts w:ascii="Simplified Arabic" w:hAnsi="Simplified Arabic" w:cs="Simplified Arabic" w:hint="cs"/>
          <w:sz w:val="32"/>
          <w:szCs w:val="32"/>
          <w:rtl/>
          <w:lang w:bidi="ar-OM"/>
        </w:rPr>
        <w:t xml:space="preserve"> وسيعلمه ربه الكتاب والحكمة والتوراة والإنجيل ، وسيرسله إلى بني إسرائيل . .  كل ذلك في </w:t>
      </w:r>
      <w:proofErr w:type="gramStart"/>
      <w:r w:rsidRPr="00CA53F9">
        <w:rPr>
          <w:rFonts w:ascii="Simplified Arabic" w:hAnsi="Simplified Arabic" w:cs="Simplified Arabic" w:hint="cs"/>
          <w:sz w:val="32"/>
          <w:szCs w:val="32"/>
          <w:rtl/>
          <w:lang w:bidi="ar-OM"/>
        </w:rPr>
        <w:t>المستقبل ؟</w:t>
      </w:r>
      <w:proofErr w:type="gramEnd"/>
      <w:r w:rsidRPr="00CA53F9">
        <w:rPr>
          <w:rFonts w:ascii="Simplified Arabic" w:hAnsi="Simplified Arabic" w:cs="Simplified Arabic" w:hint="cs"/>
          <w:sz w:val="32"/>
          <w:szCs w:val="32"/>
          <w:rtl/>
          <w:lang w:bidi="ar-OM"/>
        </w:rPr>
        <w:t xml:space="preserve"> أم إن الحوار انتهى عن قول الله تعالى (</w:t>
      </w:r>
      <w:r w:rsidRPr="00CA53F9">
        <w:rPr>
          <w:rFonts w:ascii="Simplified Arabic" w:hAnsi="Simplified Arabic" w:cs="Simplified Arabic"/>
          <w:sz w:val="32"/>
          <w:szCs w:val="32"/>
          <w:rtl/>
          <w:lang w:bidi="ar-OM"/>
        </w:rPr>
        <w:t>فَإِنَّمَا يَقُولُ لَهُ كُن فَيَكُونُ</w:t>
      </w:r>
      <w:r w:rsidRPr="00CA53F9">
        <w:rPr>
          <w:rFonts w:ascii="Simplified Arabic" w:hAnsi="Simplified Arabic" w:cs="Simplified Arabic" w:hint="cs"/>
          <w:sz w:val="32"/>
          <w:szCs w:val="32"/>
          <w:rtl/>
          <w:lang w:bidi="ar-OM"/>
        </w:rPr>
        <w:t xml:space="preserve">) وهذا إخبار عن </w:t>
      </w:r>
      <w:proofErr w:type="gramStart"/>
      <w:r w:rsidRPr="00CA53F9">
        <w:rPr>
          <w:rFonts w:ascii="Simplified Arabic" w:hAnsi="Simplified Arabic" w:cs="Simplified Arabic" w:hint="cs"/>
          <w:sz w:val="32"/>
          <w:szCs w:val="32"/>
          <w:rtl/>
          <w:lang w:bidi="ar-OM"/>
        </w:rPr>
        <w:t>الماضي ،</w:t>
      </w:r>
      <w:proofErr w:type="gramEnd"/>
      <w:r w:rsidRPr="00CA53F9">
        <w:rPr>
          <w:rFonts w:ascii="Simplified Arabic" w:hAnsi="Simplified Arabic" w:cs="Simplified Arabic" w:hint="cs"/>
          <w:sz w:val="32"/>
          <w:szCs w:val="32"/>
          <w:rtl/>
          <w:lang w:bidi="ar-OM"/>
        </w:rPr>
        <w:t xml:space="preserve"> أنه قد ولد بالفعل ، وعلمه ربه الكتاب والحكمة والتوراة والإنجيل ، ثم أرسله إلى بني إسرائيل ، وها هو ذا في لحظة الكلام هذه يقول لبني إسرائيل : إني قد جئتكم بآية من ربكم . . ؟ </w:t>
      </w:r>
    </w:p>
    <w:p w14:paraId="69751D77" w14:textId="1A6D152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إنه هذه </w:t>
      </w:r>
      <w:proofErr w:type="gramStart"/>
      <w:r w:rsidRPr="00CA53F9">
        <w:rPr>
          <w:rFonts w:ascii="Simplified Arabic" w:hAnsi="Simplified Arabic" w:cs="Simplified Arabic" w:hint="cs"/>
          <w:sz w:val="32"/>
          <w:szCs w:val="32"/>
          <w:rtl/>
          <w:lang w:bidi="ar-OM"/>
        </w:rPr>
        <w:t>وتلك !</w:t>
      </w:r>
      <w:proofErr w:type="gramEnd"/>
      <w:r w:rsidRPr="00CA53F9">
        <w:rPr>
          <w:rFonts w:ascii="Simplified Arabic" w:hAnsi="Simplified Arabic" w:cs="Simplified Arabic" w:hint="cs"/>
          <w:sz w:val="32"/>
          <w:szCs w:val="32"/>
          <w:rtl/>
          <w:lang w:bidi="ar-OM"/>
        </w:rPr>
        <w:t xml:space="preserve"> ، فهو إنباء لمريم بالمستقبل ، وهو تحقيق للإنباء . . فقد وقع </w:t>
      </w:r>
      <w:proofErr w:type="gramStart"/>
      <w:r w:rsidRPr="00CA53F9">
        <w:rPr>
          <w:rFonts w:ascii="Simplified Arabic" w:hAnsi="Simplified Arabic" w:cs="Simplified Arabic" w:hint="cs"/>
          <w:sz w:val="32"/>
          <w:szCs w:val="32"/>
          <w:rtl/>
          <w:lang w:bidi="ar-OM"/>
        </w:rPr>
        <w:t>بالفعل .</w:t>
      </w:r>
      <w:proofErr w:type="gramEnd"/>
      <w:r w:rsidRPr="00CA53F9">
        <w:rPr>
          <w:rFonts w:ascii="Simplified Arabic" w:hAnsi="Simplified Arabic" w:cs="Simplified Arabic" w:hint="cs"/>
          <w:sz w:val="32"/>
          <w:szCs w:val="32"/>
          <w:rtl/>
          <w:lang w:bidi="ar-OM"/>
        </w:rPr>
        <w:t xml:space="preserve"> . وها هي ذي الحلقة الأخيرة من الإنباء تتحقق أمام أعيننا في الحاضر. </w:t>
      </w:r>
    </w:p>
    <w:p w14:paraId="4CF84F4C"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لو أن </w:t>
      </w:r>
      <w:proofErr w:type="spellStart"/>
      <w:r w:rsidRPr="00CA53F9">
        <w:rPr>
          <w:rFonts w:ascii="Simplified Arabic" w:hAnsi="Simplified Arabic" w:cs="Simplified Arabic" w:hint="cs"/>
          <w:sz w:val="32"/>
          <w:szCs w:val="32"/>
          <w:rtl/>
          <w:lang w:bidi="ar-OM"/>
        </w:rPr>
        <w:t>السينماء</w:t>
      </w:r>
      <w:proofErr w:type="spellEnd"/>
      <w:r w:rsidRPr="00CA53F9">
        <w:rPr>
          <w:rFonts w:ascii="Simplified Arabic" w:hAnsi="Simplified Arabic" w:cs="Simplified Arabic" w:hint="cs"/>
          <w:sz w:val="32"/>
          <w:szCs w:val="32"/>
          <w:rtl/>
          <w:lang w:bidi="ar-OM"/>
        </w:rPr>
        <w:t xml:space="preserve"> هي التي </w:t>
      </w:r>
      <w:proofErr w:type="gramStart"/>
      <w:r w:rsidRPr="00CA53F9">
        <w:rPr>
          <w:rFonts w:ascii="Simplified Arabic" w:hAnsi="Simplified Arabic" w:cs="Simplified Arabic" w:hint="cs"/>
          <w:sz w:val="32"/>
          <w:szCs w:val="32"/>
          <w:rtl/>
          <w:lang w:bidi="ar-OM"/>
        </w:rPr>
        <w:t>تصور .</w:t>
      </w:r>
      <w:proofErr w:type="gramEnd"/>
      <w:r w:rsidRPr="00CA53F9">
        <w:rPr>
          <w:rFonts w:ascii="Simplified Arabic" w:hAnsi="Simplified Arabic" w:cs="Simplified Arabic" w:hint="cs"/>
          <w:sz w:val="32"/>
          <w:szCs w:val="32"/>
          <w:rtl/>
          <w:lang w:bidi="ar-OM"/>
        </w:rPr>
        <w:t xml:space="preserve"> .  وصورت لنا هذا التداخل بين المستقبل والماضي </w:t>
      </w:r>
      <w:proofErr w:type="gramStart"/>
      <w:r w:rsidRPr="00CA53F9">
        <w:rPr>
          <w:rFonts w:ascii="Simplified Arabic" w:hAnsi="Simplified Arabic" w:cs="Simplified Arabic" w:hint="cs"/>
          <w:sz w:val="32"/>
          <w:szCs w:val="32"/>
          <w:rtl/>
          <w:lang w:bidi="ar-OM"/>
        </w:rPr>
        <w:t>والحاضر .</w:t>
      </w:r>
      <w:proofErr w:type="gramEnd"/>
      <w:r w:rsidRPr="00CA53F9">
        <w:rPr>
          <w:rFonts w:ascii="Simplified Arabic" w:hAnsi="Simplified Arabic" w:cs="Simplified Arabic" w:hint="cs"/>
          <w:sz w:val="32"/>
          <w:szCs w:val="32"/>
          <w:rtl/>
          <w:lang w:bidi="ar-OM"/>
        </w:rPr>
        <w:t xml:space="preserve"> .  فصورت لنا الإنباء في لحظة الإيحاء به على أنه </w:t>
      </w:r>
      <w:proofErr w:type="gramStart"/>
      <w:r w:rsidRPr="00CA53F9">
        <w:rPr>
          <w:rFonts w:ascii="Simplified Arabic" w:hAnsi="Simplified Arabic" w:cs="Simplified Arabic" w:hint="cs"/>
          <w:sz w:val="32"/>
          <w:szCs w:val="32"/>
          <w:rtl/>
          <w:lang w:bidi="ar-OM"/>
        </w:rPr>
        <w:t>مستقبل ،</w:t>
      </w:r>
      <w:proofErr w:type="gramEnd"/>
      <w:r w:rsidRPr="00CA53F9">
        <w:rPr>
          <w:rFonts w:ascii="Simplified Arabic" w:hAnsi="Simplified Arabic" w:cs="Simplified Arabic" w:hint="cs"/>
          <w:sz w:val="32"/>
          <w:szCs w:val="32"/>
          <w:rtl/>
          <w:lang w:bidi="ar-OM"/>
        </w:rPr>
        <w:t xml:space="preserve"> ثم عادت فعرضت ما تحقق منه بالفعل ، ثم وضعتنا أمام الحلقة الحاضرة فأعطتنا تفصيلاتها لنعيش معها خطوة خطوة . .  فلو أن </w:t>
      </w:r>
      <w:proofErr w:type="spellStart"/>
      <w:r w:rsidRPr="00CA53F9">
        <w:rPr>
          <w:rFonts w:ascii="Simplified Arabic" w:hAnsi="Simplified Arabic" w:cs="Simplified Arabic" w:hint="cs"/>
          <w:sz w:val="32"/>
          <w:szCs w:val="32"/>
          <w:rtl/>
          <w:lang w:bidi="ar-OM"/>
        </w:rPr>
        <w:t>السينماء</w:t>
      </w:r>
      <w:proofErr w:type="spellEnd"/>
      <w:r w:rsidRPr="00CA53F9">
        <w:rPr>
          <w:rFonts w:ascii="Simplified Arabic" w:hAnsi="Simplified Arabic" w:cs="Simplified Arabic" w:hint="cs"/>
          <w:sz w:val="32"/>
          <w:szCs w:val="32"/>
          <w:rtl/>
          <w:lang w:bidi="ar-OM"/>
        </w:rPr>
        <w:t xml:space="preserve"> هي التي تصنع ذلك لقلنا إنها براعة تأخذ بالألباب ّ! وهذه مجرد </w:t>
      </w:r>
      <w:proofErr w:type="gramStart"/>
      <w:r w:rsidRPr="00CA53F9">
        <w:rPr>
          <w:rFonts w:ascii="Simplified Arabic" w:hAnsi="Simplified Arabic" w:cs="Simplified Arabic" w:hint="cs"/>
          <w:sz w:val="32"/>
          <w:szCs w:val="32"/>
          <w:rtl/>
          <w:lang w:bidi="ar-OM"/>
        </w:rPr>
        <w:t>ألفاظ .</w:t>
      </w:r>
      <w:proofErr w:type="gramEnd"/>
      <w:r w:rsidRPr="00CA53F9">
        <w:rPr>
          <w:rFonts w:ascii="Simplified Arabic" w:hAnsi="Simplified Arabic" w:cs="Simplified Arabic" w:hint="cs"/>
          <w:sz w:val="32"/>
          <w:szCs w:val="32"/>
          <w:rtl/>
          <w:lang w:bidi="ar-OM"/>
        </w:rPr>
        <w:t xml:space="preserve"> .  لا صور </w:t>
      </w:r>
      <w:proofErr w:type="gramStart"/>
      <w:r w:rsidRPr="00CA53F9">
        <w:rPr>
          <w:rFonts w:ascii="Simplified Arabic" w:hAnsi="Simplified Arabic" w:cs="Simplified Arabic" w:hint="cs"/>
          <w:sz w:val="32"/>
          <w:szCs w:val="32"/>
          <w:rtl/>
          <w:lang w:bidi="ar-OM"/>
        </w:rPr>
        <w:t>تتحرك .</w:t>
      </w:r>
      <w:proofErr w:type="gramEnd"/>
      <w:r w:rsidRPr="00CA53F9">
        <w:rPr>
          <w:rFonts w:ascii="Simplified Arabic" w:hAnsi="Simplified Arabic" w:cs="Simplified Arabic" w:hint="cs"/>
          <w:sz w:val="32"/>
          <w:szCs w:val="32"/>
          <w:rtl/>
          <w:lang w:bidi="ar-OM"/>
        </w:rPr>
        <w:t xml:space="preserve"> .  وألفاظ قليلة </w:t>
      </w:r>
      <w:proofErr w:type="gramStart"/>
      <w:r w:rsidRPr="00CA53F9">
        <w:rPr>
          <w:rFonts w:ascii="Simplified Arabic" w:hAnsi="Simplified Arabic" w:cs="Simplified Arabic" w:hint="cs"/>
          <w:sz w:val="32"/>
          <w:szCs w:val="32"/>
          <w:rtl/>
          <w:lang w:bidi="ar-OM"/>
        </w:rPr>
        <w:t>معدودة .</w:t>
      </w:r>
      <w:proofErr w:type="gramEnd"/>
      <w:r w:rsidRPr="00CA53F9">
        <w:rPr>
          <w:rFonts w:ascii="Simplified Arabic" w:hAnsi="Simplified Arabic" w:cs="Simplified Arabic" w:hint="cs"/>
          <w:sz w:val="32"/>
          <w:szCs w:val="32"/>
          <w:rtl/>
          <w:lang w:bidi="ar-OM"/>
        </w:rPr>
        <w:t xml:space="preserve"> . تعطينا كل هذه الذخيرة من الصور والمشاعر وحركة </w:t>
      </w:r>
      <w:proofErr w:type="gramStart"/>
      <w:r w:rsidRPr="00CA53F9">
        <w:rPr>
          <w:rFonts w:ascii="Simplified Arabic" w:hAnsi="Simplified Arabic" w:cs="Simplified Arabic" w:hint="cs"/>
          <w:sz w:val="32"/>
          <w:szCs w:val="32"/>
          <w:rtl/>
          <w:lang w:bidi="ar-OM"/>
        </w:rPr>
        <w:t>الأحداث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2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6D06F41E"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إلى غير ذلك من الوقفات الفنية للأستاذ محمد قطب رحمه الله مع سورة آل </w:t>
      </w:r>
      <w:proofErr w:type="gramStart"/>
      <w:r w:rsidRPr="00CA53F9">
        <w:rPr>
          <w:rFonts w:ascii="Simplified Arabic" w:hAnsi="Simplified Arabic" w:cs="Simplified Arabic" w:hint="cs"/>
          <w:sz w:val="32"/>
          <w:szCs w:val="32"/>
          <w:rtl/>
          <w:lang w:bidi="ar-OM"/>
        </w:rPr>
        <w:t>عمران .</w:t>
      </w:r>
      <w:proofErr w:type="gramEnd"/>
      <w:r w:rsidRPr="00CA53F9">
        <w:rPr>
          <w:rFonts w:ascii="Simplified Arabic" w:hAnsi="Simplified Arabic" w:cs="Simplified Arabic" w:hint="cs"/>
          <w:sz w:val="32"/>
          <w:szCs w:val="32"/>
          <w:rtl/>
          <w:lang w:bidi="ar-OM"/>
        </w:rPr>
        <w:t xml:space="preserve"> والملاحظ أن الأستاذ محمد قطب ترك تسميات أدوات </w:t>
      </w:r>
      <w:proofErr w:type="gramStart"/>
      <w:r w:rsidRPr="00CA53F9">
        <w:rPr>
          <w:rFonts w:ascii="Simplified Arabic" w:hAnsi="Simplified Arabic" w:cs="Simplified Arabic" w:hint="cs"/>
          <w:sz w:val="32"/>
          <w:szCs w:val="32"/>
          <w:rtl/>
          <w:lang w:bidi="ar-OM"/>
        </w:rPr>
        <w:t>التصوير ،</w:t>
      </w:r>
      <w:proofErr w:type="gramEnd"/>
      <w:r w:rsidRPr="00CA53F9">
        <w:rPr>
          <w:rFonts w:ascii="Simplified Arabic" w:hAnsi="Simplified Arabic" w:cs="Simplified Arabic" w:hint="cs"/>
          <w:sz w:val="32"/>
          <w:szCs w:val="32"/>
          <w:rtl/>
          <w:lang w:bidi="ar-OM"/>
        </w:rPr>
        <w:t xml:space="preserve"> فلا يقول هذه مقابلة ، وهذا تخييل حسي أو تجسيم ، وهذا تناسق فني . .  إلى غير ذلك إلاّ قليلاً أو </w:t>
      </w:r>
      <w:proofErr w:type="gramStart"/>
      <w:r w:rsidRPr="00CA53F9">
        <w:rPr>
          <w:rFonts w:ascii="Simplified Arabic" w:hAnsi="Simplified Arabic" w:cs="Simplified Arabic" w:hint="cs"/>
          <w:sz w:val="32"/>
          <w:szCs w:val="32"/>
          <w:rtl/>
          <w:lang w:bidi="ar-OM"/>
        </w:rPr>
        <w:t>نادراً .</w:t>
      </w:r>
      <w:proofErr w:type="gramEnd"/>
      <w:r w:rsidRPr="00CA53F9">
        <w:rPr>
          <w:rFonts w:ascii="Simplified Arabic" w:hAnsi="Simplified Arabic" w:cs="Simplified Arabic" w:hint="cs"/>
          <w:sz w:val="32"/>
          <w:szCs w:val="32"/>
          <w:rtl/>
          <w:lang w:bidi="ar-OM"/>
        </w:rPr>
        <w:t xml:space="preserve"> كما يلاحظ ذلك في كتابات سيد قطب في ظلال </w:t>
      </w:r>
      <w:proofErr w:type="gramStart"/>
      <w:r w:rsidRPr="00CA53F9">
        <w:rPr>
          <w:rFonts w:ascii="Simplified Arabic" w:hAnsi="Simplified Arabic" w:cs="Simplified Arabic" w:hint="cs"/>
          <w:sz w:val="32"/>
          <w:szCs w:val="32"/>
          <w:rtl/>
          <w:lang w:bidi="ar-OM"/>
        </w:rPr>
        <w:t>القرآن .</w:t>
      </w:r>
      <w:proofErr w:type="gramEnd"/>
      <w:r w:rsidRPr="00CA53F9">
        <w:rPr>
          <w:rFonts w:ascii="Simplified Arabic" w:hAnsi="Simplified Arabic" w:cs="Simplified Arabic" w:hint="cs"/>
          <w:sz w:val="32"/>
          <w:szCs w:val="32"/>
          <w:rtl/>
          <w:lang w:bidi="ar-OM"/>
        </w:rPr>
        <w:t xml:space="preserve"> فلعل الاستاذ محمد اكتفى بما كتبه في كتابه منهج الفن </w:t>
      </w:r>
      <w:proofErr w:type="gramStart"/>
      <w:r w:rsidRPr="00CA53F9">
        <w:rPr>
          <w:rFonts w:ascii="Simplified Arabic" w:hAnsi="Simplified Arabic" w:cs="Simplified Arabic" w:hint="cs"/>
          <w:sz w:val="32"/>
          <w:szCs w:val="32"/>
          <w:rtl/>
          <w:lang w:bidi="ar-OM"/>
        </w:rPr>
        <w:t>الإسلامي ،</w:t>
      </w:r>
      <w:proofErr w:type="gramEnd"/>
      <w:r w:rsidRPr="00CA53F9">
        <w:rPr>
          <w:rFonts w:ascii="Simplified Arabic" w:hAnsi="Simplified Arabic" w:cs="Simplified Arabic" w:hint="cs"/>
          <w:sz w:val="32"/>
          <w:szCs w:val="32"/>
          <w:rtl/>
          <w:lang w:bidi="ar-OM"/>
        </w:rPr>
        <w:t xml:space="preserve"> كما اكتفى سيد بما أشار إليه في كتابه التصوير النفي للقرآن . </w:t>
      </w:r>
    </w:p>
    <w:p w14:paraId="3ED0171D"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ومن ذلك القليل أو النادر قول الأستاذ محمد قطب في قوله </w:t>
      </w:r>
      <w:proofErr w:type="gramStart"/>
      <w:r w:rsidRPr="00CA53F9">
        <w:rPr>
          <w:rFonts w:ascii="Simplified Arabic" w:hAnsi="Simplified Arabic" w:cs="Simplified Arabic" w:hint="cs"/>
          <w:sz w:val="32"/>
          <w:szCs w:val="32"/>
          <w:rtl/>
          <w:lang w:bidi="ar-OM"/>
        </w:rPr>
        <w:t>تعالى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hint="cs"/>
          <w:sz w:val="32"/>
          <w:szCs w:val="32"/>
          <w:rtl/>
        </w:rPr>
        <w:t>(</w:t>
      </w:r>
      <w:r w:rsidRPr="00CA53F9">
        <w:rPr>
          <w:rFonts w:ascii="Simplified Arabic" w:hAnsi="Simplified Arabic" w:cs="Simplified Arabic"/>
          <w:sz w:val="32"/>
          <w:szCs w:val="32"/>
          <w:rtl/>
        </w:rPr>
        <w:t xml:space="preserve">وَاعْتَصِمُوا بِحَبْلِ اللَّهِ جَمِيعًا وَلَا تَفَرَّقُوا ۚ وَاذْكُرُوا نِعْمَتَ اللَّهِ عَلَيْكُمْ إِذْ كُنتُمْ أَعْدَاءً فَأَلَّفَ بَيْنَ قُلُوبِكُمْ فَأَصْبَحْتُم بِنِعْمَتِهِ إِخْوَانًا وَكُنتُمْ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شَفَا حُفْرَةٍ مِّنَ النَّارِ فَأَنقَذَكُم مِّنْهَا ۗ </w:t>
      </w:r>
      <w:proofErr w:type="spellStart"/>
      <w:r w:rsidRPr="00CA53F9">
        <w:rPr>
          <w:rFonts w:ascii="Simplified Arabic" w:hAnsi="Simplified Arabic" w:cs="Simplified Arabic"/>
          <w:sz w:val="32"/>
          <w:szCs w:val="32"/>
          <w:rtl/>
        </w:rPr>
        <w:t>كَذَٰلِكَ</w:t>
      </w:r>
      <w:proofErr w:type="spellEnd"/>
      <w:r w:rsidRPr="00CA53F9">
        <w:rPr>
          <w:rFonts w:ascii="Simplified Arabic" w:hAnsi="Simplified Arabic" w:cs="Simplified Arabic"/>
          <w:sz w:val="32"/>
          <w:szCs w:val="32"/>
          <w:rtl/>
        </w:rPr>
        <w:t xml:space="preserve"> يُبَيِّنُ اللَّهُ لَكُمْ آيَاتِهِ لَعَلَّكُمْ تَهْتَدُونَ</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r w:rsidRPr="00CA53F9">
        <w:rPr>
          <w:sz w:val="32"/>
          <w:szCs w:val="32"/>
          <w:rtl/>
        </w:rPr>
        <w:footnoteReference w:id="122"/>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501382E2" w14:textId="77777777" w:rsidR="009F1CE4" w:rsidRPr="00CA53F9" w:rsidRDefault="009F1CE4" w:rsidP="009F1CE4">
      <w:pPr>
        <w:tabs>
          <w:tab w:val="left" w:pos="1181"/>
        </w:tabs>
        <w:spacing w:before="24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فيقول - رحمه الله </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وحبل الله هو دينه ، وهداه الواصل إليه . . ولكن السياق </w:t>
      </w:r>
      <w:r w:rsidRPr="00CA53F9">
        <w:rPr>
          <w:rFonts w:ascii="Simplified Arabic" w:hAnsi="Simplified Arabic" w:cs="Simplified Arabic" w:hint="cs"/>
          <w:sz w:val="32"/>
          <w:szCs w:val="32"/>
          <w:u w:val="single"/>
          <w:rtl/>
          <w:lang w:bidi="ar-OM"/>
        </w:rPr>
        <w:t>يجسمه</w:t>
      </w:r>
      <w:r w:rsidRPr="00CA53F9">
        <w:rPr>
          <w:rFonts w:ascii="Simplified Arabic" w:hAnsi="Simplified Arabic" w:cs="Simplified Arabic" w:hint="cs"/>
          <w:sz w:val="32"/>
          <w:szCs w:val="32"/>
          <w:rtl/>
          <w:lang w:bidi="ar-OM"/>
        </w:rPr>
        <w:t xml:space="preserve"> في صورة الحبل الممتد الذي تمسك به الأيدي </w:t>
      </w:r>
      <w:proofErr w:type="gramStart"/>
      <w:r w:rsidRPr="00CA53F9">
        <w:rPr>
          <w:rFonts w:ascii="Simplified Arabic" w:hAnsi="Simplified Arabic" w:cs="Simplified Arabic" w:hint="cs"/>
          <w:sz w:val="32"/>
          <w:szCs w:val="32"/>
          <w:rtl/>
          <w:lang w:bidi="ar-OM"/>
        </w:rPr>
        <w:t>لتنجو .</w:t>
      </w:r>
      <w:proofErr w:type="gramEnd"/>
      <w:r w:rsidRPr="00CA53F9">
        <w:rPr>
          <w:rFonts w:ascii="Simplified Arabic" w:hAnsi="Simplified Arabic" w:cs="Simplified Arabic" w:hint="cs"/>
          <w:sz w:val="32"/>
          <w:szCs w:val="32"/>
          <w:rtl/>
          <w:lang w:bidi="ar-OM"/>
        </w:rPr>
        <w:t xml:space="preserve"> .  </w:t>
      </w:r>
    </w:p>
    <w:p w14:paraId="1790FFA8"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lang w:bidi="ar-OM"/>
        </w:rPr>
        <w:lastRenderedPageBreak/>
        <w:tab/>
      </w:r>
      <w:r w:rsidRPr="00CA53F9">
        <w:rPr>
          <w:rFonts w:ascii="Simplified Arabic" w:hAnsi="Simplified Arabic" w:cs="Simplified Arabic" w:hint="cs"/>
          <w:sz w:val="32"/>
          <w:szCs w:val="32"/>
          <w:u w:val="single"/>
          <w:rtl/>
          <w:lang w:bidi="ar-OM"/>
        </w:rPr>
        <w:t>ويجسم</w:t>
      </w:r>
      <w:r w:rsidRPr="00CA53F9">
        <w:rPr>
          <w:rFonts w:ascii="Simplified Arabic" w:hAnsi="Simplified Arabic" w:cs="Simplified Arabic" w:hint="cs"/>
          <w:sz w:val="32"/>
          <w:szCs w:val="32"/>
          <w:rtl/>
          <w:lang w:bidi="ar-OM"/>
        </w:rPr>
        <w:t xml:space="preserve"> التعبير </w:t>
      </w:r>
      <w:proofErr w:type="gramStart"/>
      <w:r w:rsidRPr="00CA53F9">
        <w:rPr>
          <w:rFonts w:ascii="Simplified Arabic" w:hAnsi="Simplified Arabic" w:cs="Simplified Arabic" w:hint="cs"/>
          <w:sz w:val="32"/>
          <w:szCs w:val="32"/>
          <w:rtl/>
          <w:lang w:bidi="ar-OM"/>
        </w:rPr>
        <w:t>الموقف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rPr>
        <w:t xml:space="preserve">وَكُنتُمْ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شَفَا حُفْرَةٍ مِّنَ النَّارِ فَأَنقَذَكُم مِّنْهَا</w:t>
      </w:r>
      <w:r w:rsidRPr="00CA53F9">
        <w:rPr>
          <w:rFonts w:ascii="Simplified Arabic" w:hAnsi="Simplified Arabic" w:cs="Simplified Arabic" w:hint="cs"/>
          <w:sz w:val="32"/>
          <w:szCs w:val="32"/>
          <w:rtl/>
        </w:rPr>
        <w:t xml:space="preserve">) ، فيتخيل الإنسان قوما مشرفين على الهاوية ، ولكنها هاوية من نار . . وفي اللحظة التي يهمون أن يقعوا فيها تمتد اليد الرحيمة </w:t>
      </w:r>
      <w:proofErr w:type="gramStart"/>
      <w:r w:rsidRPr="00CA53F9">
        <w:rPr>
          <w:rFonts w:ascii="Simplified Arabic" w:hAnsi="Simplified Arabic" w:cs="Simplified Arabic" w:hint="cs"/>
          <w:sz w:val="32"/>
          <w:szCs w:val="32"/>
          <w:rtl/>
        </w:rPr>
        <w:t xml:space="preserve">فتنقذهم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2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30AC848F"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ومن القليل النادر كذلك قوله في تعليقه على قول الله </w:t>
      </w:r>
      <w:proofErr w:type="gramStart"/>
      <w:r w:rsidRPr="00CA53F9">
        <w:rPr>
          <w:rFonts w:ascii="Simplified Arabic" w:hAnsi="Simplified Arabic" w:cs="Simplified Arabic" w:hint="cs"/>
          <w:sz w:val="32"/>
          <w:szCs w:val="32"/>
          <w:rtl/>
        </w:rPr>
        <w:t>تعالى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الَّذِينَ اسْتَجَابُوا لِلَّهِ وَالرَّسُولِ مِن بَعْدِ مَا أَصَابَهُمُ الْقَرْحُ ۚ لِلَّذِينَ أَحْسَنُوا مِنْهُمْ وَاتَّقَوْا أَجْرٌ عَظِيمٌ</w:t>
      </w:r>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rtl/>
        </w:rPr>
        <w:t>الَّذِينَ قَالَ لَهُمُ النَّاسُ إِنَّ النَّاسَ قَدْ جَمَعُوا لَكُمْ فَاخْشَوْهُمْ فَزَادَهُمْ إِيمَانًا وَقَالُوا حَسْبُنَا اللَّهُ وَنِعْمَ الْوَكِيلُ</w:t>
      </w:r>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rtl/>
        </w:rPr>
        <w:t>فَانقَلَبُوا بِنِعْمَةٍ مِّنَ اللَّهِ وَفَضْلٍ لَّمْ يَمْسَسْهُمْ سُوءٌ وَاتَّبَعُوا رِضْوَانَ اللَّهِ ۗ وَاللَّهُ ذُو فَضْلٍ عَظِيمٍ</w:t>
      </w:r>
      <w:r w:rsidRPr="00CA53F9">
        <w:rPr>
          <w:rFonts w:ascii="Simplified Arabic" w:hAnsi="Simplified Arabic" w:cs="Simplified Arabic" w:hint="cs"/>
          <w:sz w:val="32"/>
          <w:szCs w:val="32"/>
          <w:rtl/>
        </w:rPr>
        <w:t xml:space="preserve"> ) </w:t>
      </w:r>
      <w:r w:rsidRPr="00CA53F9">
        <w:rPr>
          <w:rFonts w:ascii="Simplified Arabic" w:hAnsi="Simplified Arabic" w:cs="Simplified Arabic"/>
          <w:sz w:val="32"/>
          <w:szCs w:val="32"/>
          <w:lang w:bidi="ar-OM"/>
        </w:rPr>
        <w:t>]</w:t>
      </w:r>
      <w:r w:rsidRPr="00CA53F9">
        <w:rPr>
          <w:sz w:val="32"/>
          <w:szCs w:val="32"/>
          <w:rtl/>
        </w:rPr>
        <w:footnoteReference w:id="124"/>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65662216"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إنها صورة رائعة </w:t>
      </w:r>
      <w:proofErr w:type="gramStart"/>
      <w:r w:rsidRPr="00CA53F9">
        <w:rPr>
          <w:rFonts w:ascii="Simplified Arabic" w:hAnsi="Simplified Arabic" w:cs="Simplified Arabic" w:hint="cs"/>
          <w:sz w:val="32"/>
          <w:szCs w:val="32"/>
          <w:rtl/>
        </w:rPr>
        <w:t>للمؤمنين .</w:t>
      </w:r>
      <w:proofErr w:type="gramEnd"/>
      <w:r w:rsidRPr="00CA53F9">
        <w:rPr>
          <w:rFonts w:ascii="Simplified Arabic" w:hAnsi="Simplified Arabic" w:cs="Simplified Arabic" w:hint="cs"/>
          <w:sz w:val="32"/>
          <w:szCs w:val="32"/>
          <w:rtl/>
        </w:rPr>
        <w:t xml:space="preserve"> .  إنها </w:t>
      </w:r>
      <w:r w:rsidRPr="00CA53F9">
        <w:rPr>
          <w:rFonts w:ascii="Simplified Arabic" w:hAnsi="Simplified Arabic" w:cs="Simplified Arabic" w:hint="cs"/>
          <w:sz w:val="32"/>
          <w:szCs w:val="32"/>
          <w:u w:val="single"/>
          <w:rtl/>
        </w:rPr>
        <w:t>الصورة المقابلة لصورتهم السابقة</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 xml:space="preserve">إِذْ تُصْعِدُونَ وَلَا تَلْوُونَ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أَحَدٍ وَالرَّسُولُ يَدْعُوكُمْ فِي أُخْرَاكُمْ فَأَثَابَكُمْ غَمًّا بِغَمٍّ لِّكَيْلَا تَحْزَنُوا </w:t>
      </w:r>
      <w:proofErr w:type="spellStart"/>
      <w:r w:rsidRPr="00CA53F9">
        <w:rPr>
          <w:rFonts w:ascii="Simplified Arabic" w:hAnsi="Simplified Arabic" w:cs="Simplified Arabic"/>
          <w:sz w:val="32"/>
          <w:szCs w:val="32"/>
          <w:rtl/>
        </w:rPr>
        <w:t>عَلَىٰ</w:t>
      </w:r>
      <w:proofErr w:type="spellEnd"/>
      <w:r w:rsidRPr="00CA53F9">
        <w:rPr>
          <w:rFonts w:ascii="Simplified Arabic" w:hAnsi="Simplified Arabic" w:cs="Simplified Arabic"/>
          <w:sz w:val="32"/>
          <w:szCs w:val="32"/>
          <w:rtl/>
        </w:rPr>
        <w:t xml:space="preserve"> مَا فَاتَكُمْ وَلَا مَا أَصَابَكُمْ ۗ وَاللَّهُ خَبِيرٌ بِمَا تَعْمَلُونَ</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12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1A36926B"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لقد أنعم الله عليهم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في ختام المعركة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فلم يمسسهم </w:t>
      </w:r>
      <w:proofErr w:type="gramStart"/>
      <w:r w:rsidRPr="00CA53F9">
        <w:rPr>
          <w:rFonts w:ascii="Simplified Arabic" w:hAnsi="Simplified Arabic" w:cs="Simplified Arabic" w:hint="cs"/>
          <w:sz w:val="32"/>
          <w:szCs w:val="32"/>
          <w:rtl/>
        </w:rPr>
        <w:t>سوء .</w:t>
      </w:r>
      <w:proofErr w:type="gramEnd"/>
      <w:r w:rsidRPr="00CA53F9">
        <w:rPr>
          <w:rFonts w:ascii="Simplified Arabic" w:hAnsi="Simplified Arabic" w:cs="Simplified Arabic" w:hint="cs"/>
          <w:sz w:val="32"/>
          <w:szCs w:val="32"/>
          <w:rtl/>
        </w:rPr>
        <w:t xml:space="preserve"> . ثم أنعم عليهم في توجيهه التربوي في قرآنه المنزل أن تكون صورتهم الأخيرة هي صورة التجمع بعد </w:t>
      </w:r>
      <w:proofErr w:type="gramStart"/>
      <w:r w:rsidRPr="00CA53F9">
        <w:rPr>
          <w:rFonts w:ascii="Simplified Arabic" w:hAnsi="Simplified Arabic" w:cs="Simplified Arabic" w:hint="cs"/>
          <w:sz w:val="32"/>
          <w:szCs w:val="32"/>
          <w:rtl/>
        </w:rPr>
        <w:t>الفرقة ،</w:t>
      </w:r>
      <w:proofErr w:type="gramEnd"/>
      <w:r w:rsidRPr="00CA53F9">
        <w:rPr>
          <w:rFonts w:ascii="Simplified Arabic" w:hAnsi="Simplified Arabic" w:cs="Simplified Arabic" w:hint="cs"/>
          <w:sz w:val="32"/>
          <w:szCs w:val="32"/>
          <w:rtl/>
        </w:rPr>
        <w:t xml:space="preserve"> والصمود بعد الخذلان ، والطاعة بعد المعصية ، والإشادة بعد العتاب . </w:t>
      </w:r>
    </w:p>
    <w:p w14:paraId="3A9BBFFB"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فليكن العتاب قاسيا حيث ينبغي أن تكون </w:t>
      </w:r>
      <w:proofErr w:type="gramStart"/>
      <w:r w:rsidRPr="00CA53F9">
        <w:rPr>
          <w:rFonts w:ascii="Simplified Arabic" w:hAnsi="Simplified Arabic" w:cs="Simplified Arabic" w:hint="cs"/>
          <w:sz w:val="32"/>
          <w:szCs w:val="32"/>
          <w:rtl/>
        </w:rPr>
        <w:t>الشدة .</w:t>
      </w:r>
      <w:proofErr w:type="gramEnd"/>
      <w:r w:rsidRPr="00CA53F9">
        <w:rPr>
          <w:rFonts w:ascii="Simplified Arabic" w:hAnsi="Simplified Arabic" w:cs="Simplified Arabic" w:hint="cs"/>
          <w:sz w:val="32"/>
          <w:szCs w:val="32"/>
          <w:rtl/>
        </w:rPr>
        <w:t xml:space="preserve"> .  ولكن ختام الدرس ينبغي أن يكون بشرى بالرجوع إلى </w:t>
      </w:r>
      <w:proofErr w:type="gramStart"/>
      <w:r w:rsidRPr="00CA53F9">
        <w:rPr>
          <w:rFonts w:ascii="Simplified Arabic" w:hAnsi="Simplified Arabic" w:cs="Simplified Arabic" w:hint="cs"/>
          <w:sz w:val="32"/>
          <w:szCs w:val="32"/>
          <w:rtl/>
        </w:rPr>
        <w:t>الطريق .</w:t>
      </w:r>
      <w:proofErr w:type="gramEnd"/>
      <w:r w:rsidRPr="00CA53F9">
        <w:rPr>
          <w:rFonts w:ascii="Simplified Arabic" w:hAnsi="Simplified Arabic" w:cs="Simplified Arabic" w:hint="cs"/>
          <w:sz w:val="32"/>
          <w:szCs w:val="32"/>
          <w:rtl/>
        </w:rPr>
        <w:t xml:space="preserve"> . فذلك أفعل في تقويم النفوس واستحياء </w:t>
      </w:r>
      <w:proofErr w:type="gramStart"/>
      <w:r w:rsidRPr="00CA53F9">
        <w:rPr>
          <w:rFonts w:ascii="Simplified Arabic" w:hAnsi="Simplified Arabic" w:cs="Simplified Arabic" w:hint="cs"/>
          <w:sz w:val="32"/>
          <w:szCs w:val="32"/>
          <w:rtl/>
        </w:rPr>
        <w:t xml:space="preserve">القلوب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2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w:t>
      </w:r>
    </w:p>
    <w:p w14:paraId="0420C100" w14:textId="77777777" w:rsidR="009F1CE4" w:rsidRPr="00CA53F9" w:rsidRDefault="009F1CE4" w:rsidP="009F1CE4">
      <w:pPr>
        <w:tabs>
          <w:tab w:val="left" w:pos="1181"/>
        </w:tabs>
        <w:spacing w:before="240"/>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rPr>
        <w:t xml:space="preserve">سورة النساء </w:t>
      </w:r>
    </w:p>
    <w:p w14:paraId="7798D50B"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يذهب الأستاذ سيد قطب رحمه الله إلى أن سورة النساء تهدف إلى محو ملامح المجتمع الجاهلي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الذي منه التقطت المجموعة المسلمة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ونبذ </w:t>
      </w:r>
      <w:proofErr w:type="gramStart"/>
      <w:r w:rsidRPr="00CA53F9">
        <w:rPr>
          <w:rFonts w:ascii="Simplified Arabic" w:hAnsi="Simplified Arabic" w:cs="Simplified Arabic" w:hint="cs"/>
          <w:sz w:val="32"/>
          <w:szCs w:val="32"/>
          <w:rtl/>
        </w:rPr>
        <w:t>رواسيه ،</w:t>
      </w:r>
      <w:proofErr w:type="gramEnd"/>
      <w:r w:rsidRPr="00CA53F9">
        <w:rPr>
          <w:rFonts w:ascii="Simplified Arabic" w:hAnsi="Simplified Arabic" w:cs="Simplified Arabic" w:hint="cs"/>
          <w:sz w:val="32"/>
          <w:szCs w:val="32"/>
          <w:rtl/>
        </w:rPr>
        <w:t xml:space="preserve"> وفي </w:t>
      </w:r>
      <w:r w:rsidRPr="00CA53F9">
        <w:rPr>
          <w:rFonts w:ascii="Simplified Arabic" w:hAnsi="Simplified Arabic" w:cs="Simplified Arabic" w:hint="cs"/>
          <w:sz w:val="32"/>
          <w:szCs w:val="32"/>
          <w:rtl/>
        </w:rPr>
        <w:lastRenderedPageBreak/>
        <w:t xml:space="preserve">تكييف ملامح المجتمع المسلم ، وتطهير رواسب الجاهلية فيه ، وجلاء شخصيته الخاصة ، والتعريف بأعدائه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27"/>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3D32021B"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بينما يذهب الأستاذ محمد قطب إلى أن السورة تتناول أربع قضايا جاء تلخيصها في الآية الأولى منها وهي قول الله تعالى: (</w:t>
      </w:r>
      <w:r w:rsidRPr="00CA53F9">
        <w:rPr>
          <w:rFonts w:ascii="Simplified Arabic" w:hAnsi="Simplified Arabic" w:cs="Simplified Arabic"/>
          <w:sz w:val="32"/>
          <w:szCs w:val="32"/>
          <w:rtl/>
        </w:rPr>
        <w:t>يَا أَيُّهَا النَّاسُ اتَّقُوا رَبَّكُمُ الَّذِي خَلَقَكُم مِّن نَّفْسٍ وَاحِدَةٍ وَخَلَقَ مِنْهَا زَوْجَهَا وَبَثَّ مِنْهُمَا رِجَالًا كَثِيرًا وَنِسَاءً ۚ وَاتَّقُوا اللَّهَ الَّذِي تَسَاءَلُونَ بِهِ وَالْأَرْحَامَ ۚ إِنَّ اللَّهَ كَانَ عَلَيْكُمْ رَقِيبًا</w:t>
      </w:r>
      <w:proofErr w:type="gramStart"/>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Pr>
        <w:t>]</w:t>
      </w:r>
      <w:proofErr w:type="gramEnd"/>
      <w:r w:rsidRPr="00CA53F9">
        <w:rPr>
          <w:rFonts w:ascii="Simplified Arabic" w:hAnsi="Simplified Arabic" w:cs="Simplified Arabic"/>
          <w:sz w:val="32"/>
          <w:szCs w:val="32"/>
          <w:rtl/>
        </w:rPr>
        <w:footnoteReference w:id="128"/>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rPr>
        <w:t>.</w:t>
      </w:r>
    </w:p>
    <w:p w14:paraId="42878A12"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القضية الأولى: هي قضية الألوهية، ويلخصها في قوله: "إن للناس ربا عليهم أن يتقوه لأنه خالقهم</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وهذه القضية تناولتها هذه الآية الأولى في ثلاثة مقاطع منها؛ (</w:t>
      </w:r>
      <w:r w:rsidRPr="00CA53F9">
        <w:rPr>
          <w:rFonts w:ascii="Simplified Arabic" w:hAnsi="Simplified Arabic" w:cs="Simplified Arabic"/>
          <w:sz w:val="32"/>
          <w:szCs w:val="32"/>
          <w:rtl/>
        </w:rPr>
        <w:t>يَا أَيُّهَا النَّاسُ اتَّقُوا رَبَّكُمُ</w:t>
      </w:r>
      <w:proofErr w:type="gramStart"/>
      <w:r w:rsidRPr="00CA53F9">
        <w:rPr>
          <w:rFonts w:ascii="Simplified Arabic" w:hAnsi="Simplified Arabic" w:cs="Simplified Arabic" w:hint="cs"/>
          <w:sz w:val="32"/>
          <w:szCs w:val="32"/>
          <w:rtl/>
        </w:rPr>
        <w:t>)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tl/>
        </w:rPr>
        <w:t>وَاتَّقُوا اللَّهَ الَّذِي تَسَاءَلُونَ بِهِ وَالْأَرْحَامَ</w:t>
      </w:r>
      <w:r w:rsidRPr="00CA53F9">
        <w:rPr>
          <w:rFonts w:ascii="Simplified Arabic" w:hAnsi="Simplified Arabic" w:cs="Simplified Arabic" w:hint="cs"/>
          <w:sz w:val="32"/>
          <w:szCs w:val="32"/>
          <w:rtl/>
        </w:rPr>
        <w:t>) ، (</w:t>
      </w:r>
      <w:r w:rsidRPr="00CA53F9">
        <w:rPr>
          <w:rFonts w:ascii="Simplified Arabic" w:hAnsi="Simplified Arabic" w:cs="Simplified Arabic"/>
          <w:sz w:val="32"/>
          <w:szCs w:val="32"/>
          <w:rtl/>
        </w:rPr>
        <w:t>إِنَّ اللَّهَ كَانَ عَلَيْكُمْ رَقِيبًا</w:t>
      </w:r>
      <w:r w:rsidRPr="00CA53F9">
        <w:rPr>
          <w:rFonts w:ascii="Simplified Arabic" w:hAnsi="Simplified Arabic" w:cs="Simplified Arabic" w:hint="cs"/>
          <w:sz w:val="32"/>
          <w:szCs w:val="32"/>
          <w:rtl/>
        </w:rPr>
        <w:t xml:space="preserve">) . </w:t>
      </w:r>
    </w:p>
    <w:p w14:paraId="64C89A38"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القضية الثانية: وحدة الإنسانية، وتشير إلها الآية الأولى كذلك في قوله تعالى (</w:t>
      </w:r>
      <w:r w:rsidRPr="00CA53F9">
        <w:rPr>
          <w:rFonts w:ascii="Simplified Arabic" w:hAnsi="Simplified Arabic" w:cs="Simplified Arabic"/>
          <w:sz w:val="32"/>
          <w:szCs w:val="32"/>
          <w:rtl/>
        </w:rPr>
        <w:t>رَبَّكُمُ الَّذِي خَلَقَكُم مِّن نَّفْسٍ وَاحِدَةٍ</w:t>
      </w:r>
      <w:r w:rsidRPr="00CA53F9">
        <w:rPr>
          <w:rFonts w:ascii="Simplified Arabic" w:hAnsi="Simplified Arabic" w:cs="Simplified Arabic" w:hint="cs"/>
          <w:sz w:val="32"/>
          <w:szCs w:val="32"/>
          <w:rtl/>
        </w:rPr>
        <w:t xml:space="preserve">)، ويؤكد رحمه الله بأنها قضية تاريخية ثابته مثل سابقتها، لا يجري عليها تغيير ولا تطور، ويترتب عليها كذلك نتائج ثابته: يترتب عليها وحدة البشرية في أصلها، لأنها كلها منبثقة من نفس واحدة في معاييرها وقيمها والدستور الذي ينبغي أن تقوم عليه حياتها لأنها شيء واحد في الاصل لا أشياء متعددة أو </w:t>
      </w:r>
      <w:proofErr w:type="gramStart"/>
      <w:r w:rsidRPr="00CA53F9">
        <w:rPr>
          <w:rFonts w:ascii="Simplified Arabic" w:hAnsi="Simplified Arabic" w:cs="Simplified Arabic" w:hint="cs"/>
          <w:sz w:val="32"/>
          <w:szCs w:val="32"/>
          <w:rtl/>
        </w:rPr>
        <w:t>متغايرة .</w:t>
      </w:r>
      <w:proofErr w:type="gramEnd"/>
      <w:r w:rsidRPr="00CA53F9">
        <w:rPr>
          <w:rFonts w:ascii="Simplified Arabic" w:hAnsi="Simplified Arabic" w:cs="Simplified Arabic" w:hint="cs"/>
          <w:sz w:val="32"/>
          <w:szCs w:val="32"/>
          <w:rtl/>
        </w:rPr>
        <w:t xml:space="preserve"> كما يترتب عليها أن يتعامل البشر فيما بينهم على أساس هذه الصلة المشتركة في الأصل </w:t>
      </w:r>
      <w:proofErr w:type="gramStart"/>
      <w:r w:rsidRPr="00CA53F9">
        <w:rPr>
          <w:rFonts w:ascii="Simplified Arabic" w:hAnsi="Simplified Arabic" w:cs="Simplified Arabic" w:hint="cs"/>
          <w:sz w:val="32"/>
          <w:szCs w:val="32"/>
          <w:rtl/>
        </w:rPr>
        <w:t>الواحد ،</w:t>
      </w:r>
      <w:proofErr w:type="gramEnd"/>
      <w:r w:rsidRPr="00CA53F9">
        <w:rPr>
          <w:rFonts w:ascii="Simplified Arabic" w:hAnsi="Simplified Arabic" w:cs="Simplified Arabic" w:hint="cs"/>
          <w:sz w:val="32"/>
          <w:szCs w:val="32"/>
          <w:rtl/>
        </w:rPr>
        <w:t xml:space="preserve"> وإلى ذلك تشير الآية 36 : </w:t>
      </w:r>
      <w:r w:rsidRPr="00CA53F9">
        <w:rPr>
          <w:rFonts w:ascii="Simplified Arabic" w:hAnsi="Simplified Arabic" w:cs="Simplified Arabic"/>
          <w:sz w:val="32"/>
          <w:szCs w:val="32"/>
        </w:rPr>
        <w:t>) </w:t>
      </w:r>
      <w:r w:rsidRPr="00CA53F9">
        <w:rPr>
          <w:rFonts w:ascii="Simplified Arabic" w:hAnsi="Simplified Arabic" w:cs="Simplified Arabic"/>
          <w:sz w:val="32"/>
          <w:szCs w:val="32"/>
          <w:rtl/>
        </w:rPr>
        <w:t xml:space="preserve">وَاعْبُدُوا اللَّهَ وَلَا تُشْرِكُوا بِهِ شَيْئًا ۖ وَبِالْوَالِدَيْنِ إِحْسَانًا وَبِذِي </w:t>
      </w:r>
      <w:proofErr w:type="spellStart"/>
      <w:r w:rsidRPr="00CA53F9">
        <w:rPr>
          <w:rFonts w:ascii="Simplified Arabic" w:hAnsi="Simplified Arabic" w:cs="Simplified Arabic"/>
          <w:sz w:val="32"/>
          <w:szCs w:val="32"/>
          <w:rtl/>
        </w:rPr>
        <w:t>الْقُرْبَىٰ</w:t>
      </w:r>
      <w:proofErr w:type="spellEnd"/>
      <w:r w:rsidRPr="00CA53F9">
        <w:rPr>
          <w:rFonts w:ascii="Simplified Arabic" w:hAnsi="Simplified Arabic" w:cs="Simplified Arabic"/>
          <w:sz w:val="32"/>
          <w:szCs w:val="32"/>
          <w:rtl/>
        </w:rPr>
        <w:t xml:space="preserve"> </w:t>
      </w:r>
      <w:proofErr w:type="spellStart"/>
      <w:r w:rsidRPr="00CA53F9">
        <w:rPr>
          <w:rFonts w:ascii="Simplified Arabic" w:hAnsi="Simplified Arabic" w:cs="Simplified Arabic"/>
          <w:sz w:val="32"/>
          <w:szCs w:val="32"/>
          <w:rtl/>
        </w:rPr>
        <w:t>وَالْيَتَامَىٰ</w:t>
      </w:r>
      <w:proofErr w:type="spellEnd"/>
      <w:r w:rsidRPr="00CA53F9">
        <w:rPr>
          <w:rFonts w:ascii="Simplified Arabic" w:hAnsi="Simplified Arabic" w:cs="Simplified Arabic"/>
          <w:sz w:val="32"/>
          <w:szCs w:val="32"/>
          <w:rtl/>
        </w:rPr>
        <w:t xml:space="preserve"> وَالْمَسَاكِينِ وَالْجَارِ ذِي </w:t>
      </w:r>
      <w:proofErr w:type="spellStart"/>
      <w:r w:rsidRPr="00CA53F9">
        <w:rPr>
          <w:rFonts w:ascii="Simplified Arabic" w:hAnsi="Simplified Arabic" w:cs="Simplified Arabic"/>
          <w:sz w:val="32"/>
          <w:szCs w:val="32"/>
          <w:rtl/>
        </w:rPr>
        <w:t>الْقُرْبَىٰ</w:t>
      </w:r>
      <w:proofErr w:type="spellEnd"/>
      <w:r w:rsidRPr="00CA53F9">
        <w:rPr>
          <w:rFonts w:ascii="Simplified Arabic" w:hAnsi="Simplified Arabic" w:cs="Simplified Arabic"/>
          <w:sz w:val="32"/>
          <w:szCs w:val="32"/>
          <w:rtl/>
        </w:rPr>
        <w:t xml:space="preserve"> وَالْجَارِ الْجُنُبِ وَالصَّاحِبِ بِالْجَنبِ وَابْنِ السَّبِيلِ وَمَا مَلَكَتْ أَيْمَانُكُمْ ۗ إِنَّ اللَّهَ لَا يُحِبُّ مَن كَانَ مُخْتَالًا فَخُورًا</w:t>
      </w:r>
      <w:r w:rsidRPr="00CA53F9">
        <w:rPr>
          <w:rFonts w:ascii="Simplified Arabic" w:hAnsi="Simplified Arabic" w:cs="Simplified Arabic" w:hint="cs"/>
          <w:sz w:val="32"/>
          <w:szCs w:val="32"/>
          <w:rtl/>
        </w:rPr>
        <w:t xml:space="preserve">) . </w:t>
      </w:r>
    </w:p>
    <w:p w14:paraId="7ED153B2"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أما القضية الثالثة الثابتة فهي قضية </w:t>
      </w:r>
      <w:proofErr w:type="gramStart"/>
      <w:r w:rsidRPr="00CA53F9">
        <w:rPr>
          <w:rFonts w:ascii="Simplified Arabic" w:hAnsi="Simplified Arabic" w:cs="Simplified Arabic" w:hint="cs"/>
          <w:sz w:val="32"/>
          <w:szCs w:val="32"/>
          <w:rtl/>
        </w:rPr>
        <w:t>الجنسين ،</w:t>
      </w:r>
      <w:proofErr w:type="gramEnd"/>
      <w:r w:rsidRPr="00CA53F9">
        <w:rPr>
          <w:rFonts w:ascii="Simplified Arabic" w:hAnsi="Simplified Arabic" w:cs="Simplified Arabic" w:hint="cs"/>
          <w:sz w:val="32"/>
          <w:szCs w:val="32"/>
          <w:rtl/>
        </w:rPr>
        <w:t xml:space="preserve"> وتشير إليها الآية الأولى في قوله تعالى : (</w:t>
      </w:r>
      <w:r w:rsidRPr="00CA53F9">
        <w:rPr>
          <w:rFonts w:ascii="Simplified Arabic" w:hAnsi="Simplified Arabic" w:cs="Simplified Arabic"/>
          <w:sz w:val="32"/>
          <w:szCs w:val="32"/>
          <w:rtl/>
        </w:rPr>
        <w:t>خَلَقَكُم مِّن نَّفْسٍ وَاحِدَةٍ وَخَلَقَ مِنْهَا زَوْجَهَا</w:t>
      </w:r>
      <w:r w:rsidRPr="00CA53F9">
        <w:rPr>
          <w:rFonts w:ascii="Simplified Arabic" w:hAnsi="Simplified Arabic" w:cs="Simplified Arabic" w:hint="cs"/>
          <w:sz w:val="32"/>
          <w:szCs w:val="32"/>
          <w:rtl/>
        </w:rPr>
        <w:t xml:space="preserve">) . ويترتب عليها </w:t>
      </w:r>
      <w:proofErr w:type="gramStart"/>
      <w:r w:rsidRPr="00CA53F9">
        <w:rPr>
          <w:rFonts w:ascii="Simplified Arabic" w:hAnsi="Simplified Arabic" w:cs="Simplified Arabic" w:hint="cs"/>
          <w:sz w:val="32"/>
          <w:szCs w:val="32"/>
          <w:rtl/>
        </w:rPr>
        <w:t>نتائج .</w:t>
      </w:r>
      <w:proofErr w:type="gramEnd"/>
      <w:r w:rsidRPr="00CA53F9">
        <w:rPr>
          <w:rFonts w:ascii="Simplified Arabic" w:hAnsi="Simplified Arabic" w:cs="Simplified Arabic" w:hint="cs"/>
          <w:sz w:val="32"/>
          <w:szCs w:val="32"/>
          <w:rtl/>
        </w:rPr>
        <w:t xml:space="preserve"> </w:t>
      </w:r>
      <w:r w:rsidRPr="00CA53F9">
        <w:rPr>
          <w:rFonts w:ascii="Simplified Arabic" w:hAnsi="Simplified Arabic" w:cs="Simplified Arabic" w:hint="cs"/>
          <w:sz w:val="32"/>
          <w:szCs w:val="32"/>
          <w:rtl/>
        </w:rPr>
        <w:lastRenderedPageBreak/>
        <w:t>.  يترتب عليها وحدة الجنسين في الأصل (</w:t>
      </w:r>
      <w:r w:rsidRPr="00CA53F9">
        <w:rPr>
          <w:rFonts w:ascii="Simplified Arabic" w:hAnsi="Simplified Arabic" w:cs="Simplified Arabic"/>
          <w:sz w:val="32"/>
          <w:szCs w:val="32"/>
          <w:rtl/>
        </w:rPr>
        <w:t>وَخَلَقَ مِنْهَا</w:t>
      </w:r>
      <w:r w:rsidRPr="00CA53F9">
        <w:rPr>
          <w:rFonts w:ascii="Simplified Arabic" w:hAnsi="Simplified Arabic" w:cs="Simplified Arabic" w:hint="cs"/>
          <w:sz w:val="32"/>
          <w:szCs w:val="32"/>
          <w:rtl/>
        </w:rPr>
        <w:t>. .) ، ويترتب عليها المساواة بين الجنسين في القيمة الإنسانية ، وفي العبودية لله ، وفي الأجر على طاعة الله ، وإلى ذلك تشير الآية 124 : (</w:t>
      </w:r>
      <w:r w:rsidRPr="00CA53F9">
        <w:rPr>
          <w:rFonts w:ascii="Simplified Arabic" w:hAnsi="Simplified Arabic" w:cs="Simplified Arabic"/>
          <w:sz w:val="32"/>
          <w:szCs w:val="32"/>
          <w:rtl/>
        </w:rPr>
        <w:t xml:space="preserve">وَمَن يَعْمَلْ مِنَ الصَّالِحَاتِ مِن ذَكَرٍ أَوْ </w:t>
      </w:r>
      <w:proofErr w:type="spellStart"/>
      <w:r w:rsidRPr="00CA53F9">
        <w:rPr>
          <w:rFonts w:ascii="Simplified Arabic" w:hAnsi="Simplified Arabic" w:cs="Simplified Arabic"/>
          <w:sz w:val="32"/>
          <w:szCs w:val="32"/>
          <w:rtl/>
        </w:rPr>
        <w:t>أُنثَىٰ</w:t>
      </w:r>
      <w:proofErr w:type="spellEnd"/>
      <w:r w:rsidRPr="00CA53F9">
        <w:rPr>
          <w:rFonts w:ascii="Simplified Arabic" w:hAnsi="Simplified Arabic" w:cs="Simplified Arabic"/>
          <w:sz w:val="32"/>
          <w:szCs w:val="32"/>
          <w:rtl/>
        </w:rPr>
        <w:t xml:space="preserve"> وَهُوَ مُؤْمِنٌ </w:t>
      </w:r>
      <w:proofErr w:type="spellStart"/>
      <w:r w:rsidRPr="00CA53F9">
        <w:rPr>
          <w:rFonts w:ascii="Simplified Arabic" w:hAnsi="Simplified Arabic" w:cs="Simplified Arabic"/>
          <w:sz w:val="32"/>
          <w:szCs w:val="32"/>
          <w:rtl/>
        </w:rPr>
        <w:t>فَأُولَٰئِكَ</w:t>
      </w:r>
      <w:proofErr w:type="spellEnd"/>
      <w:r w:rsidRPr="00CA53F9">
        <w:rPr>
          <w:rFonts w:ascii="Simplified Arabic" w:hAnsi="Simplified Arabic" w:cs="Simplified Arabic"/>
          <w:sz w:val="32"/>
          <w:szCs w:val="32"/>
          <w:rtl/>
        </w:rPr>
        <w:t xml:space="preserve"> يَدْخُلُونَ الْجَنَّةَ وَلَا يُظْلَمُونَ نَقِيرًا</w:t>
      </w:r>
      <w:r w:rsidRPr="00CA53F9">
        <w:rPr>
          <w:rFonts w:ascii="Simplified Arabic" w:hAnsi="Simplified Arabic" w:cs="Simplified Arabic" w:hint="cs"/>
          <w:sz w:val="32"/>
          <w:szCs w:val="32"/>
          <w:rtl/>
        </w:rPr>
        <w:t xml:space="preserve">) ، وإن كان توزيع التكاليف بين الجنسين في الحياة الدنيا قد اقتضى الاختلاف في بعض الحقوق والواجبات ، مع عدم الإخلال في مبدأ المساواة في الإنسانة وفي العبودية ، وفي الأجر على طاعة الله . ويترتب عليه كذلك ثبات العلاقات بن الجنسين وعدم خضوعها لعامل التغير والا </w:t>
      </w:r>
      <w:proofErr w:type="gramStart"/>
      <w:r w:rsidRPr="00CA53F9">
        <w:rPr>
          <w:rFonts w:ascii="Simplified Arabic" w:hAnsi="Simplified Arabic" w:cs="Simplified Arabic" w:hint="cs"/>
          <w:sz w:val="32"/>
          <w:szCs w:val="32"/>
          <w:rtl/>
        </w:rPr>
        <w:t>التطور .</w:t>
      </w:r>
      <w:proofErr w:type="gramEnd"/>
    </w:p>
    <w:p w14:paraId="3F84CF72"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وأما القضية الرابعة: فهي قضية المجتمع، وهي امتداد للقضية الثانية المعلقة بالنفسة الواحدة التي انبثقت منها البشرية أو تفصلا </w:t>
      </w:r>
      <w:proofErr w:type="gramStart"/>
      <w:r w:rsidRPr="00CA53F9">
        <w:rPr>
          <w:rFonts w:ascii="Simplified Arabic" w:hAnsi="Simplified Arabic" w:cs="Simplified Arabic" w:hint="cs"/>
          <w:sz w:val="32"/>
          <w:szCs w:val="32"/>
          <w:rtl/>
        </w:rPr>
        <w:t>لها ،</w:t>
      </w:r>
      <w:proofErr w:type="gramEnd"/>
      <w:r w:rsidRPr="00CA53F9">
        <w:rPr>
          <w:rFonts w:ascii="Simplified Arabic" w:hAnsi="Simplified Arabic" w:cs="Simplified Arabic" w:hint="cs"/>
          <w:sz w:val="32"/>
          <w:szCs w:val="32"/>
          <w:rtl/>
        </w:rPr>
        <w:t xml:space="preserve"> وذلك في قوله تعالى : (</w:t>
      </w:r>
      <w:r w:rsidRPr="00CA53F9">
        <w:rPr>
          <w:rFonts w:ascii="Simplified Arabic" w:hAnsi="Simplified Arabic" w:cs="Simplified Arabic"/>
          <w:sz w:val="32"/>
          <w:szCs w:val="32"/>
          <w:rtl/>
        </w:rPr>
        <w:t>وَبَثَّ مِنْهُمَا رِجَالًا كَثِيرًا وَنِسَاءً</w:t>
      </w:r>
      <w:r w:rsidRPr="00CA53F9">
        <w:rPr>
          <w:rFonts w:ascii="Simplified Arabic" w:hAnsi="Simplified Arabic" w:cs="Simplified Arabic" w:hint="cs"/>
          <w:sz w:val="32"/>
          <w:szCs w:val="32"/>
          <w:rtl/>
        </w:rPr>
        <w:t xml:space="preserve">) ، سواء في صورته الخاصة ، أي مجتمع أمة من الأمم، أو المجتمع البشري على اتساعه . وهي كذلك قضية ثابتة لأن أركانها وقواعدها </w:t>
      </w:r>
      <w:proofErr w:type="gramStart"/>
      <w:r w:rsidRPr="00CA53F9">
        <w:rPr>
          <w:rFonts w:ascii="Simplified Arabic" w:hAnsi="Simplified Arabic" w:cs="Simplified Arabic" w:hint="cs"/>
          <w:sz w:val="32"/>
          <w:szCs w:val="32"/>
          <w:rtl/>
        </w:rPr>
        <w:t>ثابتة .</w:t>
      </w:r>
      <w:proofErr w:type="gramEnd"/>
      <w:r w:rsidRPr="00CA53F9">
        <w:rPr>
          <w:rFonts w:ascii="Simplified Arabic" w:hAnsi="Simplified Arabic" w:cs="Simplified Arabic" w:hint="cs"/>
          <w:sz w:val="32"/>
          <w:szCs w:val="32"/>
          <w:rtl/>
        </w:rPr>
        <w:t xml:space="preserve"> ومن ثم ترسم السورة صورة ثابتة للقواعد التي تقوم عليها العلاقات داخل </w:t>
      </w:r>
      <w:proofErr w:type="gramStart"/>
      <w:r w:rsidRPr="00CA53F9">
        <w:rPr>
          <w:rFonts w:ascii="Simplified Arabic" w:hAnsi="Simplified Arabic" w:cs="Simplified Arabic" w:hint="cs"/>
          <w:sz w:val="32"/>
          <w:szCs w:val="32"/>
          <w:rtl/>
        </w:rPr>
        <w:t>المجتمع ،</w:t>
      </w:r>
      <w:proofErr w:type="gramEnd"/>
      <w:r w:rsidRPr="00CA53F9">
        <w:rPr>
          <w:rFonts w:ascii="Simplified Arabic" w:hAnsi="Simplified Arabic" w:cs="Simplified Arabic" w:hint="cs"/>
          <w:sz w:val="32"/>
          <w:szCs w:val="32"/>
          <w:rtl/>
        </w:rPr>
        <w:t xml:space="preserve"> وهو هنا المجتمع الإسلامي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كما تحدد العلاقة بين المسلمين وأهل الكتاب، والمشركين والمنافقين. وهم الفريق الذي لم يدخل في دين الله كما دخل المسلمون، وإن كان الحيز الذي تستغرقه هذه القضية في السورة مشغولا بالعلاقات بيم المسلمين وغير المسلمين أكثر مما هو مشغول بتنظيم العلاقات داخل المجتمع المسلم </w:t>
      </w:r>
      <w:proofErr w:type="gramStart"/>
      <w:r w:rsidRPr="00CA53F9">
        <w:rPr>
          <w:rFonts w:ascii="Simplified Arabic" w:hAnsi="Simplified Arabic" w:cs="Simplified Arabic" w:hint="cs"/>
          <w:sz w:val="32"/>
          <w:szCs w:val="32"/>
          <w:rtl/>
        </w:rPr>
        <w:t>ذاته ،</w:t>
      </w:r>
      <w:proofErr w:type="gramEnd"/>
      <w:r w:rsidRPr="00CA53F9">
        <w:rPr>
          <w:rFonts w:ascii="Simplified Arabic" w:hAnsi="Simplified Arabic" w:cs="Simplified Arabic" w:hint="cs"/>
          <w:sz w:val="32"/>
          <w:szCs w:val="32"/>
          <w:rtl/>
        </w:rPr>
        <w:t xml:space="preserve"> الذي تتناوله سور أخرى بالتفصيل . </w:t>
      </w:r>
    </w:p>
    <w:p w14:paraId="651724F3"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t xml:space="preserve">إلى أن </w:t>
      </w:r>
      <w:proofErr w:type="gramStart"/>
      <w:r w:rsidRPr="00CA53F9">
        <w:rPr>
          <w:rFonts w:ascii="Simplified Arabic" w:hAnsi="Simplified Arabic" w:cs="Simplified Arabic" w:hint="cs"/>
          <w:sz w:val="32"/>
          <w:szCs w:val="32"/>
          <w:rtl/>
        </w:rPr>
        <w:t>يقول :</w:t>
      </w:r>
      <w:proofErr w:type="gramEnd"/>
      <w:r w:rsidRPr="00CA53F9">
        <w:rPr>
          <w:rFonts w:ascii="Simplified Arabic" w:hAnsi="Simplified Arabic" w:cs="Simplified Arabic" w:hint="cs"/>
          <w:sz w:val="32"/>
          <w:szCs w:val="32"/>
          <w:rtl/>
        </w:rPr>
        <w:t xml:space="preserve"> وإذا نظرنا إلى الآية الأولى على هذا النحو، فإنها في الواقع تكون تلخيصاً دقيقا لكل موضوعات السورة، كما أن السورة من جهة أخرى تكون كلها مترابطة ترابطاً دقيقاً وإن اختلفت موضوعاتها، لأنها كلها شرح وتفصيل لتلك القضايا الأربع التي افتتحت بها السورة، وهي في ذاتها قضايا مترابطة متناسقة متصل بعضها ببعض برباط وثيق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2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43F164A1" w14:textId="77777777" w:rsidR="009F1CE4" w:rsidRPr="00CA53F9" w:rsidRDefault="009F1CE4" w:rsidP="009F1CE4">
      <w:pPr>
        <w:tabs>
          <w:tab w:val="left" w:pos="1181"/>
        </w:tabs>
        <w:spacing w:before="240"/>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w:t>
      </w:r>
    </w:p>
    <w:p w14:paraId="1EAE52FA" w14:textId="77777777" w:rsidR="009F1CE4" w:rsidRPr="00CA53F9" w:rsidRDefault="009F1CE4" w:rsidP="009F1CE4">
      <w:pPr>
        <w:tabs>
          <w:tab w:val="left" w:pos="1181"/>
        </w:tabs>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lastRenderedPageBreak/>
        <w:t xml:space="preserve">الصورة الفنية في سورة </w:t>
      </w:r>
      <w:proofErr w:type="gramStart"/>
      <w:r w:rsidRPr="00CA53F9">
        <w:rPr>
          <w:rFonts w:ascii="Simplified Arabic" w:hAnsi="Simplified Arabic" w:cs="Simplified Arabic" w:hint="cs"/>
          <w:b/>
          <w:bCs/>
          <w:sz w:val="32"/>
          <w:szCs w:val="32"/>
          <w:rtl/>
          <w:lang w:bidi="ar-OM"/>
        </w:rPr>
        <w:t>النساء :</w:t>
      </w:r>
      <w:proofErr w:type="gramEnd"/>
    </w:p>
    <w:p w14:paraId="20B1F62C" w14:textId="77777777" w:rsidR="009F1CE4" w:rsidRPr="00CA53F9" w:rsidRDefault="009F1CE4" w:rsidP="009F1CE4">
      <w:pPr>
        <w:tabs>
          <w:tab w:val="left" w:pos="1181"/>
        </w:tabs>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ab/>
      </w:r>
      <w:r w:rsidRPr="00CA53F9">
        <w:rPr>
          <w:rFonts w:ascii="Simplified Arabic" w:hAnsi="Simplified Arabic" w:cs="Simplified Arabic" w:hint="cs"/>
          <w:sz w:val="32"/>
          <w:szCs w:val="32"/>
          <w:rtl/>
        </w:rPr>
        <w:t>نكتفي بمثال واحد الأستاذ سيد قطب حيث ذكر</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رحمه الله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أمثلة من سورة النساء في كلامه عن التخييل الحسي </w:t>
      </w:r>
      <w:proofErr w:type="gramStart"/>
      <w:r w:rsidRPr="00CA53F9">
        <w:rPr>
          <w:rFonts w:ascii="Simplified Arabic" w:hAnsi="Simplified Arabic" w:cs="Simplified Arabic" w:hint="cs"/>
          <w:sz w:val="32"/>
          <w:szCs w:val="32"/>
          <w:rtl/>
        </w:rPr>
        <w:t>والتجسيم ،</w:t>
      </w:r>
      <w:proofErr w:type="gramEnd"/>
      <w:r w:rsidRPr="00CA53F9">
        <w:rPr>
          <w:rFonts w:ascii="Simplified Arabic" w:hAnsi="Simplified Arabic" w:cs="Simplified Arabic" w:hint="cs"/>
          <w:sz w:val="32"/>
          <w:szCs w:val="32"/>
          <w:rtl/>
        </w:rPr>
        <w:t xml:space="preserve"> فقال : " ثم لما كان التجسيم خطة عامة ، صور الحساب في الآخرة كما لو كان وزنا مجسما للحسنات والسيئات : (</w:t>
      </w:r>
      <w:r w:rsidRPr="00CA53F9">
        <w:rPr>
          <w:rFonts w:ascii="Simplified Arabic" w:hAnsi="Simplified Arabic" w:cs="Simplified Arabic"/>
          <w:sz w:val="32"/>
          <w:szCs w:val="32"/>
          <w:rtl/>
        </w:rPr>
        <w:t>وَلَا يُظْلَمُونَ فَتِيلًا</w:t>
      </w:r>
      <w:r w:rsidRPr="00CA53F9">
        <w:rPr>
          <w:rFonts w:ascii="Simplified Arabic" w:hAnsi="Simplified Arabic" w:cs="Simplified Arabic"/>
          <w:sz w:val="32"/>
          <w:szCs w:val="32"/>
        </w:rPr>
        <w:t> </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Pr>
        <w:t>]</w:t>
      </w:r>
      <w:r w:rsidRPr="00CA53F9">
        <w:rPr>
          <w:rFonts w:ascii="Simplified Arabic" w:hAnsi="Simplified Arabic" w:cs="Simplified Arabic"/>
          <w:sz w:val="32"/>
          <w:szCs w:val="32"/>
          <w:rtl/>
        </w:rPr>
        <w:footnoteReference w:id="130"/>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rPr>
        <w:t>، (</w:t>
      </w:r>
      <w:r w:rsidRPr="00CA53F9">
        <w:rPr>
          <w:rFonts w:ascii="Simplified Arabic" w:hAnsi="Simplified Arabic" w:cs="Simplified Arabic"/>
          <w:sz w:val="32"/>
          <w:szCs w:val="32"/>
          <w:rtl/>
        </w:rPr>
        <w:t>وَلَا يُظْلَمُونَ نَقِيرًا</w:t>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rPr>
        <w:t xml:space="preserve">  </w:t>
      </w:r>
      <w:r w:rsidRPr="00CA53F9">
        <w:rPr>
          <w:rFonts w:ascii="Simplified Arabic" w:hAnsi="Simplified Arabic" w:cs="Simplified Arabic"/>
          <w:sz w:val="32"/>
          <w:szCs w:val="32"/>
        </w:rPr>
        <w:t>]</w:t>
      </w:r>
      <w:r w:rsidRPr="00CA53F9">
        <w:rPr>
          <w:rFonts w:ascii="Simplified Arabic" w:hAnsi="Simplified Arabic" w:cs="Simplified Arabic"/>
          <w:sz w:val="32"/>
          <w:szCs w:val="32"/>
          <w:rtl/>
        </w:rPr>
        <w:footnoteReference w:id="131"/>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rPr>
        <w:t xml:space="preserve"> ، وكل ذلك تمشيا مع تجسيم الميزان " </w:t>
      </w:r>
      <w:r w:rsidRPr="00CA53F9">
        <w:rPr>
          <w:rFonts w:ascii="Simplified Arabic" w:hAnsi="Simplified Arabic" w:cs="Simplified Arabic"/>
          <w:sz w:val="32"/>
          <w:szCs w:val="32"/>
        </w:rPr>
        <w:t>]</w:t>
      </w:r>
      <w:r w:rsidRPr="00CA53F9">
        <w:rPr>
          <w:rFonts w:ascii="Simplified Arabic" w:hAnsi="Simplified Arabic" w:cs="Simplified Arabic"/>
          <w:sz w:val="32"/>
          <w:szCs w:val="32"/>
          <w:rtl/>
        </w:rPr>
        <w:footnoteReference w:id="132"/>
      </w:r>
      <w:r w:rsidRPr="00CA53F9">
        <w:rPr>
          <w:rFonts w:ascii="Simplified Arabic" w:hAnsi="Simplified Arabic" w:cs="Simplified Arabic"/>
          <w:sz w:val="32"/>
          <w:szCs w:val="32"/>
        </w:rPr>
        <w:t>[</w:t>
      </w:r>
      <w:r w:rsidRPr="00CA53F9">
        <w:rPr>
          <w:rFonts w:ascii="Simplified Arabic" w:hAnsi="Simplified Arabic" w:cs="Simplified Arabic" w:hint="cs"/>
          <w:sz w:val="32"/>
          <w:szCs w:val="32"/>
          <w:rtl/>
        </w:rPr>
        <w:t xml:space="preserve">. </w:t>
      </w:r>
    </w:p>
    <w:p w14:paraId="663DB60C" w14:textId="77777777" w:rsidR="009F1CE4" w:rsidRPr="00CA53F9" w:rsidRDefault="009F1CE4" w:rsidP="009F1CE4">
      <w:pPr>
        <w:tabs>
          <w:tab w:val="left" w:pos="1181"/>
        </w:tabs>
        <w:spacing w:after="0"/>
        <w:jc w:val="both"/>
        <w:rPr>
          <w:rFonts w:ascii="Simplified Arabic" w:hAnsi="Simplified Arabic" w:cs="Simplified Arabic"/>
          <w:b/>
          <w:bCs/>
          <w:sz w:val="32"/>
          <w:szCs w:val="32"/>
          <w:rtl/>
        </w:rPr>
      </w:pPr>
      <w:r w:rsidRPr="00CA53F9">
        <w:rPr>
          <w:rFonts w:ascii="Simplified Arabic" w:hAnsi="Simplified Arabic" w:cs="Simplified Arabic" w:hint="cs"/>
          <w:b/>
          <w:bCs/>
          <w:sz w:val="32"/>
          <w:szCs w:val="32"/>
          <w:rtl/>
          <w:lang w:bidi="ar-OM"/>
        </w:rPr>
        <w:tab/>
      </w:r>
      <w:r w:rsidRPr="00CA53F9">
        <w:rPr>
          <w:rFonts w:ascii="Simplified Arabic" w:hAnsi="Simplified Arabic" w:cs="Simplified Arabic" w:hint="cs"/>
          <w:sz w:val="32"/>
          <w:szCs w:val="32"/>
          <w:rtl/>
          <w:lang w:bidi="ar-OM"/>
        </w:rPr>
        <w:t>ومثال للأستاذ محمد قطب في قوله</w:t>
      </w:r>
      <w:r w:rsidRPr="00CA53F9">
        <w:rPr>
          <w:rFonts w:ascii="Simplified Arabic" w:hAnsi="Simplified Arabic" w:cs="Simplified Arabic" w:hint="cs"/>
          <w:b/>
          <w:bCs/>
          <w:sz w:val="32"/>
          <w:szCs w:val="32"/>
          <w:rtl/>
          <w:lang w:bidi="ar-OM"/>
        </w:rPr>
        <w:t xml:space="preserve"> </w:t>
      </w:r>
      <w:r w:rsidRPr="00CA53F9">
        <w:rPr>
          <w:rFonts w:ascii="Simplified Arabic" w:hAnsi="Simplified Arabic" w:cs="Simplified Arabic" w:hint="cs"/>
          <w:sz w:val="32"/>
          <w:szCs w:val="32"/>
          <w:rtl/>
        </w:rPr>
        <w:t>تع</w:t>
      </w:r>
      <w:r w:rsidRPr="00CA53F9">
        <w:rPr>
          <w:rFonts w:ascii="Simplified Arabic" w:hAnsi="Simplified Arabic" w:cs="Simplified Arabic" w:hint="cs"/>
          <w:sz w:val="32"/>
          <w:szCs w:val="32"/>
          <w:rtl/>
          <w:lang w:bidi="ar-OM"/>
        </w:rPr>
        <w:t>الى (</w:t>
      </w:r>
      <w:r w:rsidRPr="00CA53F9">
        <w:rPr>
          <w:rFonts w:ascii="Simplified Arabic" w:hAnsi="Simplified Arabic" w:cs="Simplified Arabic"/>
          <w:sz w:val="32"/>
          <w:szCs w:val="32"/>
          <w:rtl/>
          <w:lang w:bidi="ar-OM"/>
        </w:rPr>
        <w:t>إِنَّ اللَّهَ نِعِمَّا يَعِظُكُم بِهِ</w:t>
      </w:r>
      <w:proofErr w:type="gramStart"/>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3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قال رحمه الله : والذي يلفت النظر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من الجهة البلاغية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هو تركيب المبتدأ ( اسم إن) والخبر في الجملة . فالذي يرد في الذهن أن يقول </w:t>
      </w:r>
      <w:proofErr w:type="gramStart"/>
      <w:r w:rsidRPr="00CA53F9">
        <w:rPr>
          <w:rFonts w:ascii="Simplified Arabic" w:hAnsi="Simplified Arabic" w:cs="Simplified Arabic" w:hint="cs"/>
          <w:sz w:val="32"/>
          <w:szCs w:val="32"/>
          <w:rtl/>
          <w:lang w:bidi="ar-OM"/>
        </w:rPr>
        <w:t>التعبير :</w:t>
      </w:r>
      <w:proofErr w:type="gramEnd"/>
      <w:r w:rsidRPr="00CA53F9">
        <w:rPr>
          <w:rFonts w:ascii="Simplified Arabic" w:hAnsi="Simplified Arabic" w:cs="Simplified Arabic" w:hint="cs"/>
          <w:sz w:val="32"/>
          <w:szCs w:val="32"/>
          <w:rtl/>
          <w:lang w:bidi="ar-OM"/>
        </w:rPr>
        <w:t xml:space="preserve"> إن الله يعظكم بما هو خير ، أو : إن ما يعظكم به الله هو الخير . </w:t>
      </w:r>
      <w:proofErr w:type="gramStart"/>
      <w:r w:rsidRPr="00CA53F9">
        <w:rPr>
          <w:rFonts w:ascii="Simplified Arabic" w:hAnsi="Simplified Arabic" w:cs="Simplified Arabic" w:hint="cs"/>
          <w:sz w:val="32"/>
          <w:szCs w:val="32"/>
          <w:rtl/>
          <w:lang w:bidi="ar-OM"/>
        </w:rPr>
        <w:t>أو :</w:t>
      </w:r>
      <w:proofErr w:type="gramEnd"/>
      <w:r w:rsidRPr="00CA53F9">
        <w:rPr>
          <w:rFonts w:ascii="Simplified Arabic" w:hAnsi="Simplified Arabic" w:cs="Simplified Arabic" w:hint="cs"/>
          <w:sz w:val="32"/>
          <w:szCs w:val="32"/>
          <w:rtl/>
          <w:lang w:bidi="ar-OM"/>
        </w:rPr>
        <w:t xml:space="preserve"> إن ما يعظكم به الله نعم هو . </w:t>
      </w:r>
      <w:proofErr w:type="gramStart"/>
      <w:r w:rsidRPr="00CA53F9">
        <w:rPr>
          <w:rFonts w:ascii="Simplified Arabic" w:hAnsi="Simplified Arabic" w:cs="Simplified Arabic" w:hint="cs"/>
          <w:sz w:val="32"/>
          <w:szCs w:val="32"/>
          <w:rtl/>
          <w:lang w:bidi="ar-OM"/>
        </w:rPr>
        <w:t>أو :</w:t>
      </w:r>
      <w:proofErr w:type="gramEnd"/>
      <w:r w:rsidRPr="00CA53F9">
        <w:rPr>
          <w:rFonts w:ascii="Simplified Arabic" w:hAnsi="Simplified Arabic" w:cs="Simplified Arabic" w:hint="cs"/>
          <w:sz w:val="32"/>
          <w:szCs w:val="32"/>
          <w:rtl/>
          <w:lang w:bidi="ar-OM"/>
        </w:rPr>
        <w:t xml:space="preserve"> نعما هو . .  ولكن التعبير القرآني لا يقول شيئا من هذا الذي يرد على الذهن، إنما </w:t>
      </w:r>
      <w:proofErr w:type="gramStart"/>
      <w:r w:rsidRPr="00CA53F9">
        <w:rPr>
          <w:rFonts w:ascii="Simplified Arabic" w:hAnsi="Simplified Arabic" w:cs="Simplified Arabic" w:hint="cs"/>
          <w:sz w:val="32"/>
          <w:szCs w:val="32"/>
          <w:rtl/>
          <w:lang w:bidi="ar-OM"/>
        </w:rPr>
        <w:t>يقول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إِنَّ اللَّهَ نِعِمَّا يَعِظُكُم بِهِ</w:t>
      </w:r>
      <w:r w:rsidRPr="00CA53F9">
        <w:rPr>
          <w:rFonts w:ascii="Simplified Arabic" w:hAnsi="Simplified Arabic" w:cs="Simplified Arabic" w:hint="cs"/>
          <w:sz w:val="32"/>
          <w:szCs w:val="32"/>
          <w:rtl/>
          <w:lang w:bidi="ar-OM"/>
        </w:rPr>
        <w:t xml:space="preserve">) فيجعل لفظ الجلالة هو المبتدأ (اسم إن) ، ويجعل الجملة (نعما يعظكم به) هي الخبر للفظ الجلالة . وفي هذا ما فيه من التوكيد على الأهمية البالغة لما يعظ به الله، </w:t>
      </w:r>
      <w:proofErr w:type="gramStart"/>
      <w:r w:rsidRPr="00CA53F9">
        <w:rPr>
          <w:rFonts w:ascii="Simplified Arabic" w:hAnsi="Simplified Arabic" w:cs="Simplified Arabic" w:hint="cs"/>
          <w:sz w:val="32"/>
          <w:szCs w:val="32"/>
          <w:rtl/>
          <w:lang w:bidi="ar-OM"/>
        </w:rPr>
        <w:t>( وهو</w:t>
      </w:r>
      <w:proofErr w:type="gramEnd"/>
      <w:r w:rsidRPr="00CA53F9">
        <w:rPr>
          <w:rFonts w:ascii="Simplified Arabic" w:hAnsi="Simplified Arabic" w:cs="Simplified Arabic" w:hint="cs"/>
          <w:sz w:val="32"/>
          <w:szCs w:val="32"/>
          <w:rtl/>
          <w:lang w:bidi="ar-OM"/>
        </w:rPr>
        <w:t xml:space="preserve"> تأدية الأمانات إلى أهلها والحكم بين الناس بالعدل ) حتى ليصبح خبرا مباشرا للفظ الجلالة ، والخبر في الأصل البلاغي هو ما يتم به فهم المعنى ويتضح به وصف المبتدأ في الذهن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34"/>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687DCFCF" w14:textId="77777777" w:rsidR="009F1CE4" w:rsidRPr="00CA53F9" w:rsidRDefault="009F1CE4" w:rsidP="009F1CE4">
      <w:pPr>
        <w:tabs>
          <w:tab w:val="left" w:pos="1181"/>
        </w:tabs>
        <w:spacing w:after="0"/>
        <w:jc w:val="both"/>
        <w:rPr>
          <w:rFonts w:ascii="Simplified Arabic" w:hAnsi="Simplified Arabic" w:cs="Simplified Arabic"/>
          <w:sz w:val="32"/>
          <w:szCs w:val="32"/>
          <w:rtl/>
          <w:lang w:bidi="ar-OM"/>
        </w:rPr>
      </w:pPr>
      <w:r w:rsidRPr="00CA53F9">
        <w:rPr>
          <w:rFonts w:ascii="Simplified Arabic" w:hAnsi="Simplified Arabic" w:cs="Simplified Arabic" w:hint="cs"/>
          <w:b/>
          <w:bCs/>
          <w:sz w:val="32"/>
          <w:szCs w:val="32"/>
          <w:rtl/>
        </w:rPr>
        <w:tab/>
      </w:r>
      <w:r w:rsidRPr="00CA53F9">
        <w:rPr>
          <w:rFonts w:ascii="Simplified Arabic" w:hAnsi="Simplified Arabic" w:cs="Simplified Arabic" w:hint="cs"/>
          <w:sz w:val="32"/>
          <w:szCs w:val="32"/>
          <w:rtl/>
          <w:lang w:bidi="ar-OM"/>
        </w:rPr>
        <w:t xml:space="preserve">وفي قوله </w:t>
      </w:r>
      <w:proofErr w:type="gramStart"/>
      <w:r w:rsidRPr="00CA53F9">
        <w:rPr>
          <w:rFonts w:ascii="Simplified Arabic" w:hAnsi="Simplified Arabic" w:cs="Simplified Arabic" w:hint="cs"/>
          <w:sz w:val="32"/>
          <w:szCs w:val="32"/>
          <w:rtl/>
          <w:lang w:bidi="ar-OM"/>
        </w:rPr>
        <w:t>تعالى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إِنَّ الْمُنَافِقِينَ فِي الدَّرْكِ الْأَسْفَلِ مِنَ النَّارِ وَلَن تَجِدَ لَهُمْ نَصِيرًا</w:t>
      </w:r>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 xml:space="preserve">إِلَّا الَّذِينَ تَابُوا وَأَصْلَحُوا وَاعْتَصَمُوا بِاللَّهِ وَأَخْلَصُوا دِينَهُمْ لِلَّهِ </w:t>
      </w:r>
      <w:proofErr w:type="spellStart"/>
      <w:r w:rsidRPr="00CA53F9">
        <w:rPr>
          <w:rFonts w:ascii="Simplified Arabic" w:hAnsi="Simplified Arabic" w:cs="Simplified Arabic"/>
          <w:sz w:val="32"/>
          <w:szCs w:val="32"/>
          <w:rtl/>
          <w:lang w:bidi="ar-OM"/>
        </w:rPr>
        <w:t>فَأُولَٰئِكَ</w:t>
      </w:r>
      <w:proofErr w:type="spellEnd"/>
      <w:r w:rsidRPr="00CA53F9">
        <w:rPr>
          <w:rFonts w:ascii="Simplified Arabic" w:hAnsi="Simplified Arabic" w:cs="Simplified Arabic"/>
          <w:sz w:val="32"/>
          <w:szCs w:val="32"/>
          <w:rtl/>
          <w:lang w:bidi="ar-OM"/>
        </w:rPr>
        <w:t xml:space="preserve"> مَعَ الْمُؤْمِنِينَ ۖ وَسَوْفَ يُؤْتِ اللَّهُ الْمُؤْمِنِينَ أَجْرًا عَظِيمًا</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3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3D9A3627" w14:textId="77777777" w:rsidR="009F1CE4" w:rsidRPr="00CA53F9" w:rsidRDefault="009F1CE4" w:rsidP="009F1CE4">
      <w:pPr>
        <w:tabs>
          <w:tab w:val="left" w:pos="1181"/>
        </w:tabs>
        <w:spacing w:after="0"/>
        <w:jc w:val="both"/>
        <w:rPr>
          <w:rFonts w:ascii="Simplified Arabic" w:hAnsi="Simplified Arabic" w:cs="Simplified Arabic"/>
          <w:sz w:val="32"/>
          <w:szCs w:val="32"/>
          <w:rtl/>
        </w:rPr>
      </w:pPr>
      <w:r w:rsidRPr="00CA53F9">
        <w:rPr>
          <w:rFonts w:ascii="Simplified Arabic" w:hAnsi="Simplified Arabic" w:cs="Simplified Arabic" w:hint="cs"/>
          <w:sz w:val="32"/>
          <w:szCs w:val="32"/>
          <w:rtl/>
          <w:lang w:bidi="ar-OM"/>
        </w:rPr>
        <w:tab/>
        <w:t>يقول -رحمه الله</w:t>
      </w:r>
      <w:proofErr w:type="gramStart"/>
      <w:r w:rsidRPr="00CA53F9">
        <w:rPr>
          <w:rFonts w:ascii="Simplified Arabic" w:hAnsi="Simplified Arabic" w:cs="Simplified Arabic" w:hint="cs"/>
          <w:sz w:val="32"/>
          <w:szCs w:val="32"/>
          <w:rtl/>
          <w:lang w:bidi="ar-OM"/>
        </w:rPr>
        <w:t>- :</w:t>
      </w:r>
      <w:proofErr w:type="gramEnd"/>
      <w:r w:rsidRPr="00CA53F9">
        <w:rPr>
          <w:rFonts w:ascii="Simplified Arabic" w:hAnsi="Simplified Arabic" w:cs="Simplified Arabic" w:hint="cs"/>
          <w:sz w:val="32"/>
          <w:szCs w:val="32"/>
          <w:rtl/>
          <w:lang w:bidi="ar-OM"/>
        </w:rPr>
        <w:t xml:space="preserve"> " انظر كم شرطا من الشروط فرضها السياق عليهم: تابوا، وأصلحوا ، واعتصموا بالله ، وأخلصوا دينهم لله . . ثم بعد ذلك كله لم </w:t>
      </w:r>
      <w:proofErr w:type="gramStart"/>
      <w:r w:rsidRPr="00CA53F9">
        <w:rPr>
          <w:rFonts w:ascii="Simplified Arabic" w:hAnsi="Simplified Arabic" w:cs="Simplified Arabic" w:hint="cs"/>
          <w:sz w:val="32"/>
          <w:szCs w:val="32"/>
          <w:rtl/>
          <w:lang w:bidi="ar-OM"/>
        </w:rPr>
        <w:t>يقل :</w:t>
      </w:r>
      <w:proofErr w:type="gramEnd"/>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hint="cs"/>
          <w:sz w:val="32"/>
          <w:szCs w:val="32"/>
          <w:rtl/>
          <w:lang w:bidi="ar-OM"/>
        </w:rPr>
        <w:lastRenderedPageBreak/>
        <w:t>فأوليك من المؤمنين ، وإنما قال : (</w:t>
      </w:r>
      <w:proofErr w:type="spellStart"/>
      <w:r w:rsidRPr="00CA53F9">
        <w:rPr>
          <w:rFonts w:ascii="Simplified Arabic" w:hAnsi="Simplified Arabic" w:cs="Simplified Arabic"/>
          <w:sz w:val="32"/>
          <w:szCs w:val="32"/>
          <w:rtl/>
          <w:lang w:bidi="ar-OM"/>
        </w:rPr>
        <w:t>فَأُولَٰئِكَ</w:t>
      </w:r>
      <w:proofErr w:type="spellEnd"/>
      <w:r w:rsidRPr="00CA53F9">
        <w:rPr>
          <w:rFonts w:ascii="Simplified Arabic" w:hAnsi="Simplified Arabic" w:cs="Simplified Arabic"/>
          <w:sz w:val="32"/>
          <w:szCs w:val="32"/>
          <w:rtl/>
          <w:lang w:bidi="ar-OM"/>
        </w:rPr>
        <w:t xml:space="preserve"> مَعَ الْمُؤْمِنِينَ</w:t>
      </w:r>
      <w:r w:rsidRPr="00CA53F9">
        <w:rPr>
          <w:rFonts w:ascii="Simplified Arabic" w:hAnsi="Simplified Arabic" w:cs="Simplified Arabic" w:hint="cs"/>
          <w:sz w:val="32"/>
          <w:szCs w:val="32"/>
          <w:rtl/>
          <w:lang w:bidi="ar-OM"/>
        </w:rPr>
        <w:t>) ، بينما قال عن الكفار الصرحاء في سورة التوبة : (</w:t>
      </w:r>
      <w:r w:rsidRPr="00CA53F9">
        <w:rPr>
          <w:rFonts w:ascii="Simplified Arabic" w:hAnsi="Simplified Arabic" w:cs="Simplified Arabic"/>
          <w:sz w:val="32"/>
          <w:szCs w:val="32"/>
          <w:rtl/>
          <w:lang w:bidi="ar-OM"/>
        </w:rPr>
        <w:t>فَإِن تَابُوا وَأَقَامُوا الصَّلَاةَ وَآتَوُا الزَّكَاةَ فَإِخْوَانُكُمْ فِي الدِّينِ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3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r w:rsidRPr="00CA53F9">
        <w:rPr>
          <w:rFonts w:ascii="Simplified Arabic" w:hAnsi="Simplified Arabic" w:cs="Simplified Arabic" w:hint="cs"/>
          <w:sz w:val="32"/>
          <w:szCs w:val="32"/>
          <w:rtl/>
        </w:rPr>
        <w:t xml:space="preserve"> ذلك أن النفاق أسوأ بكثير من الكفر </w:t>
      </w:r>
      <w:proofErr w:type="gramStart"/>
      <w:r w:rsidRPr="00CA53F9">
        <w:rPr>
          <w:rFonts w:ascii="Simplified Arabic" w:hAnsi="Simplified Arabic" w:cs="Simplified Arabic" w:hint="cs"/>
          <w:sz w:val="32"/>
          <w:szCs w:val="32"/>
          <w:rtl/>
        </w:rPr>
        <w:t>الصريح ،</w:t>
      </w:r>
      <w:proofErr w:type="gramEnd"/>
      <w:r w:rsidRPr="00CA53F9">
        <w:rPr>
          <w:rFonts w:ascii="Simplified Arabic" w:hAnsi="Simplified Arabic" w:cs="Simplified Arabic" w:hint="cs"/>
          <w:sz w:val="32"/>
          <w:szCs w:val="32"/>
          <w:rtl/>
        </w:rPr>
        <w:t xml:space="preserve"> والكافر الصريح مستقيم الطبع ولكن على قاعدة منحرفة . .  أما المنافق فذو تركيبة نفسية سيئة غاية في </w:t>
      </w:r>
      <w:proofErr w:type="gramStart"/>
      <w:r w:rsidRPr="00CA53F9">
        <w:rPr>
          <w:rFonts w:ascii="Simplified Arabic" w:hAnsi="Simplified Arabic" w:cs="Simplified Arabic" w:hint="cs"/>
          <w:sz w:val="32"/>
          <w:szCs w:val="32"/>
          <w:rtl/>
        </w:rPr>
        <w:t xml:space="preserve">السوء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37"/>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 </w:t>
      </w:r>
    </w:p>
    <w:p w14:paraId="74346787" w14:textId="38DB6A12" w:rsidR="009F1CE4" w:rsidRPr="005F609F" w:rsidRDefault="009F1CE4" w:rsidP="001F747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ab/>
      </w:r>
      <w:proofErr w:type="gramStart"/>
      <w:r w:rsidRPr="00CA53F9">
        <w:rPr>
          <w:rFonts w:ascii="Simplified Arabic" w:hAnsi="Simplified Arabic" w:cs="Simplified Arabic" w:hint="cs"/>
          <w:sz w:val="32"/>
          <w:szCs w:val="32"/>
          <w:rtl/>
        </w:rPr>
        <w:t>قلت :</w:t>
      </w:r>
      <w:proofErr w:type="gramEnd"/>
      <w:r w:rsidRPr="00CA53F9">
        <w:rPr>
          <w:rFonts w:ascii="Simplified Arabic" w:hAnsi="Simplified Arabic" w:cs="Simplified Arabic" w:hint="cs"/>
          <w:sz w:val="32"/>
          <w:szCs w:val="32"/>
          <w:rtl/>
        </w:rPr>
        <w:t xml:space="preserve"> ولعل هذا مما سماه سيد بالرسم بالكلم حين قال : وقد ستقل لفظ واحد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لا عبارة كاملة </w:t>
      </w:r>
      <w:r w:rsidRPr="00CA53F9">
        <w:rPr>
          <w:rFonts w:ascii="Simplified Arabic" w:hAnsi="Simplified Arabic" w:cs="Simplified Arabic"/>
          <w:sz w:val="32"/>
          <w:szCs w:val="32"/>
          <w:rtl/>
        </w:rPr>
        <w:t>–</w:t>
      </w:r>
      <w:r w:rsidRPr="00CA53F9">
        <w:rPr>
          <w:rFonts w:ascii="Simplified Arabic" w:hAnsi="Simplified Arabic" w:cs="Simplified Arabic" w:hint="cs"/>
          <w:sz w:val="32"/>
          <w:szCs w:val="32"/>
          <w:rtl/>
        </w:rPr>
        <w:t xml:space="preserve"> برسم صورة شاخصة لا بمجرد المساعدة على إكمال معالم صورة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38"/>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rPr>
        <w:t xml:space="preserve">. </w:t>
      </w:r>
    </w:p>
    <w:p w14:paraId="19748EB8" w14:textId="77777777" w:rsidR="009F1CE4" w:rsidRPr="00CA53F9" w:rsidRDefault="009F1CE4" w:rsidP="009F1CE4">
      <w:pPr>
        <w:jc w:val="center"/>
        <w:rPr>
          <w:rFonts w:ascii="Simplified Arabic" w:hAnsi="Simplified Arabic" w:cs="Simplified Arabic"/>
          <w:b/>
          <w:bCs/>
          <w:sz w:val="32"/>
          <w:szCs w:val="32"/>
          <w:rtl/>
          <w:lang w:bidi="ar-OM"/>
        </w:rPr>
      </w:pPr>
      <w:r w:rsidRPr="00CA53F9">
        <w:rPr>
          <w:rFonts w:ascii="Simplified Arabic" w:hAnsi="Simplified Arabic" w:cs="Simplified Arabic"/>
          <w:b/>
          <w:bCs/>
          <w:sz w:val="32"/>
          <w:szCs w:val="32"/>
          <w:rtl/>
          <w:lang w:bidi="ar-OM"/>
        </w:rPr>
        <w:t xml:space="preserve">في </w:t>
      </w:r>
      <w:r w:rsidRPr="00CA53F9">
        <w:rPr>
          <w:rFonts w:ascii="Simplified Arabic" w:hAnsi="Simplified Arabic" w:cs="Simplified Arabic" w:hint="cs"/>
          <w:b/>
          <w:bCs/>
          <w:sz w:val="32"/>
          <w:szCs w:val="32"/>
          <w:rtl/>
          <w:lang w:bidi="ar-OM"/>
        </w:rPr>
        <w:t>مشاهد القيامة والبيئة</w:t>
      </w:r>
    </w:p>
    <w:p w14:paraId="2793F93E"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أفرد الأستاذ سيد قطب مشاهد القيامة في القرآن في كتاب خاص أطلق عليه هذا الاسم (مشاهد القيامة في القرآن . يقول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رحمه الله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تحت عنوان (العالم الآخر في القرآن) : لقد عني القرآن بمشاهد القيامة : البعث والحساب ، والنعيم والعذاب ، فلم يعد ذلك العالم الآخر الذي وعده الناس بعد هذا العالم الحاضر موصوفاً فحسب، بل عاد مصوراً محسوساً ، وحيّاً متحركاً ، وبارزاً شاخصاً ، وعاش المسلمون في هذا العالم عيشة كاملة، رأوا مشاهده ، وتأثروا بها، وخفقت قلوبهم تارة، واقشعرت جلودهم تارة ، وشرى في نفوسهم الفزع مرة ، وعاودهم الاطمئنان أحرى ، ولفحهم من النار شواظ ، ورف إليهم من الجنة نسيم ، ومن ثم باتوا يعرفون هذا العالم تمام المعرفة قبل اليوم الموعود . </w:t>
      </w:r>
    </w:p>
    <w:p w14:paraId="72CD958A"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وراح الاستاذ سيد يصف سمات التصوير القرآني لمشاهد القيامة وأنها حاضرة تراها </w:t>
      </w:r>
      <w:proofErr w:type="gramStart"/>
      <w:r w:rsidRPr="00CA53F9">
        <w:rPr>
          <w:rFonts w:ascii="Simplified Arabic" w:hAnsi="Simplified Arabic" w:cs="Simplified Arabic" w:hint="cs"/>
          <w:sz w:val="32"/>
          <w:szCs w:val="32"/>
          <w:rtl/>
          <w:lang w:bidi="ar-OM"/>
        </w:rPr>
        <w:t>العين ،</w:t>
      </w:r>
      <w:proofErr w:type="gramEnd"/>
      <w:r w:rsidRPr="00CA53F9">
        <w:rPr>
          <w:rFonts w:ascii="Simplified Arabic" w:hAnsi="Simplified Arabic" w:cs="Simplified Arabic" w:hint="cs"/>
          <w:sz w:val="32"/>
          <w:szCs w:val="32"/>
          <w:rtl/>
          <w:lang w:bidi="ar-OM"/>
        </w:rPr>
        <w:t xml:space="preserve"> وتحسها النفس ، والفارق السحيق بين العالمين فارق قريب ، بل لا فارق هناك في بعض الأحيان ، بل ربما كانت الآخرة هي الحاضرة ، وكانت الدنيا ماضيا بعيدا يتذكره المتذكرون .</w:t>
      </w:r>
    </w:p>
    <w:p w14:paraId="53EEBD0D" w14:textId="77777777" w:rsidR="009F1CE4" w:rsidRPr="00CA53F9" w:rsidRDefault="009F1CE4" w:rsidP="009F1CE4">
      <w:pPr>
        <w:jc w:val="both"/>
        <w:rPr>
          <w:rFonts w:ascii="Simplified Arabic" w:hAnsi="Simplified Arabic" w:cs="Simplified Arabic"/>
          <w:sz w:val="32"/>
          <w:szCs w:val="32"/>
          <w:lang w:bidi="ar-OM"/>
        </w:rPr>
      </w:pPr>
      <w:r w:rsidRPr="00CA53F9">
        <w:rPr>
          <w:rFonts w:ascii="Simplified Arabic" w:hAnsi="Simplified Arabic" w:cs="Simplified Arabic"/>
          <w:b/>
          <w:bCs/>
          <w:sz w:val="32"/>
          <w:szCs w:val="32"/>
          <w:rtl/>
          <w:lang w:bidi="ar-OM"/>
        </w:rPr>
        <w:lastRenderedPageBreak/>
        <w:t xml:space="preserve">السمة </w:t>
      </w:r>
      <w:proofErr w:type="gramStart"/>
      <w:r w:rsidRPr="00CA53F9">
        <w:rPr>
          <w:rFonts w:ascii="Simplified Arabic" w:hAnsi="Simplified Arabic" w:cs="Simplified Arabic"/>
          <w:b/>
          <w:bCs/>
          <w:sz w:val="32"/>
          <w:szCs w:val="32"/>
          <w:rtl/>
          <w:lang w:bidi="ar-OM"/>
        </w:rPr>
        <w:t xml:space="preserve">الأولى </w:t>
      </w:r>
      <w:r w:rsidRPr="00CA53F9">
        <w:rPr>
          <w:rFonts w:ascii="Simplified Arabic" w:hAnsi="Simplified Arabic" w:cs="Simplified Arabic"/>
          <w:sz w:val="32"/>
          <w:szCs w:val="32"/>
          <w:rtl/>
          <w:lang w:bidi="ar-OM"/>
        </w:rPr>
        <w:t>:</w:t>
      </w:r>
      <w:proofErr w:type="gramEnd"/>
      <w:r w:rsidRPr="00CA53F9">
        <w:rPr>
          <w:rFonts w:ascii="Simplified Arabic" w:hAnsi="Simplified Arabic" w:cs="Simplified Arabic"/>
          <w:sz w:val="32"/>
          <w:szCs w:val="32"/>
          <w:rtl/>
          <w:lang w:bidi="ar-OM"/>
        </w:rPr>
        <w:t xml:space="preserve"> أنها مشاهد حية منتزعة من عالم الأحياء ، لا ألوان مجردة ، ولا خطوط جامدة ، وإنما هي مشاهد تقاس فيها الأبعاد والمسافات بالمشاعر </w:t>
      </w:r>
      <w:proofErr w:type="spellStart"/>
      <w:r w:rsidRPr="00CA53F9">
        <w:rPr>
          <w:rFonts w:ascii="Simplified Arabic" w:hAnsi="Simplified Arabic" w:cs="Simplified Arabic"/>
          <w:sz w:val="32"/>
          <w:szCs w:val="32"/>
          <w:rtl/>
          <w:lang w:bidi="ar-OM"/>
        </w:rPr>
        <w:t>والوجدانات</w:t>
      </w:r>
      <w:proofErr w:type="spellEnd"/>
      <w:r w:rsidRPr="00CA53F9">
        <w:rPr>
          <w:rFonts w:ascii="Simplified Arabic" w:hAnsi="Simplified Arabic" w:cs="Simplified Arabic"/>
          <w:sz w:val="32"/>
          <w:szCs w:val="32"/>
          <w:rtl/>
          <w:lang w:bidi="ar-OM"/>
        </w:rPr>
        <w:t xml:space="preserve"> ، والخواطر والخلجات ، وترسم المواقف وهي تتفاعل في نفوس آدمية ، أو في شخوص من الطبيعة تخلع عليها الحياة </w:t>
      </w:r>
    </w:p>
    <w:p w14:paraId="08D7878C" w14:textId="77777777" w:rsidR="009F1CE4" w:rsidRPr="00CA53F9" w:rsidRDefault="009F1CE4" w:rsidP="009F1CE4">
      <w:pPr>
        <w:jc w:val="both"/>
        <w:rPr>
          <w:rFonts w:ascii="Simplified Arabic" w:hAnsi="Simplified Arabic" w:cs="Simplified Arabic"/>
          <w:sz w:val="32"/>
          <w:szCs w:val="32"/>
          <w:lang w:bidi="ar-OM"/>
        </w:rPr>
      </w:pPr>
      <w:r w:rsidRPr="00CA53F9">
        <w:rPr>
          <w:rFonts w:ascii="Simplified Arabic" w:hAnsi="Simplified Arabic" w:cs="Simplified Arabic"/>
          <w:b/>
          <w:bCs/>
          <w:sz w:val="32"/>
          <w:szCs w:val="32"/>
          <w:rtl/>
          <w:lang w:bidi="ar-OM"/>
        </w:rPr>
        <w:t xml:space="preserve">السمة </w:t>
      </w:r>
      <w:proofErr w:type="gramStart"/>
      <w:r w:rsidRPr="00CA53F9">
        <w:rPr>
          <w:rFonts w:ascii="Simplified Arabic" w:hAnsi="Simplified Arabic" w:cs="Simplified Arabic"/>
          <w:b/>
          <w:bCs/>
          <w:sz w:val="32"/>
          <w:szCs w:val="32"/>
          <w:rtl/>
          <w:lang w:bidi="ar-OM"/>
        </w:rPr>
        <w:t xml:space="preserve">الثانية </w:t>
      </w:r>
      <w:r w:rsidRPr="00CA53F9">
        <w:rPr>
          <w:rFonts w:ascii="Simplified Arabic" w:hAnsi="Simplified Arabic" w:cs="Simplified Arabic"/>
          <w:sz w:val="32"/>
          <w:szCs w:val="32"/>
          <w:rtl/>
          <w:lang w:bidi="ar-OM"/>
        </w:rPr>
        <w:t>:</w:t>
      </w:r>
      <w:proofErr w:type="gramEnd"/>
      <w:r w:rsidRPr="00CA53F9">
        <w:rPr>
          <w:rFonts w:ascii="Simplified Arabic" w:hAnsi="Simplified Arabic" w:cs="Simplified Arabic"/>
          <w:sz w:val="32"/>
          <w:szCs w:val="32"/>
          <w:rtl/>
          <w:lang w:bidi="ar-OM"/>
        </w:rPr>
        <w:t xml:space="preserve"> أنها حاضرة  اليوم تراها العين وتحسها النفس، والفارق السحيق بين العالمين فارق قريب، بل لا فارق هناك في بعض الأحيان، بل ربما كانت الآخرة هي الحاضرة ، وكانت الدنيا ماضياً بعيداً يتذكره المتذكرون . </w:t>
      </w:r>
    </w:p>
    <w:p w14:paraId="4F77C7F2" w14:textId="77777777" w:rsidR="009F1CE4" w:rsidRPr="00CA53F9" w:rsidRDefault="009F1CE4" w:rsidP="009F1CE4">
      <w:pPr>
        <w:ind w:firstLine="720"/>
        <w:jc w:val="both"/>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 xml:space="preserve">مرة يبدوا أول المشهد في الحياة الدنيا، ونهايته في الحياة الآخرة، دون توقف وبلا فواصل، فتخيل إليك أنها قريب من قريب </w:t>
      </w:r>
    </w:p>
    <w:p w14:paraId="413E70B2"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وأن الإنسانية تقطع الرحلة على مشهد منك في استطراد عجيب</w:t>
      </w:r>
      <w:r w:rsidRPr="00CA53F9">
        <w:rPr>
          <w:rFonts w:ascii="Simplified Arabic" w:hAnsi="Simplified Arabic" w:cs="Simplified Arabic" w:hint="cs"/>
          <w:sz w:val="32"/>
          <w:szCs w:val="32"/>
          <w:rtl/>
          <w:lang w:bidi="ar-OM"/>
        </w:rPr>
        <w:t>:</w:t>
      </w:r>
    </w:p>
    <w:p w14:paraId="13763814"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هَلْ أَتَى عَلَى الإِنسَانِ حِينٌ مِّنَ الدَّهْرِ لَمْ يَكُن شَيْئًا مَّذْكُورًا، ِإنَّا خَلَقْنَا الإِنسَانَ مِن نُّطْفَةٍ أَمْشَاجٍ نَّبْتَلِيهِ فَجَعَلْنَاهُ سَمِيعًا بَصِيرًا، إِنَّا هَدَيْنَاهُ السَّبِيلَ إِمَّا شَاكِرًا وَإِمَّا كَفُورًا، إِنَّا أَعْتَدْنَا لِلْكَافِرِينَ سَلاسِلا وَأَغْلالا وَسَعِيرًا، إِنَّ الأَبْرَارَ يَشْرَبُونَ مِن كَأْسٍ كَانَ مِزَاجُهَا كَافُورًا، عَيْنًا يَشْرَبُ بِهَا عِبَادُ </w:t>
      </w:r>
      <w:proofErr w:type="gramStart"/>
      <w:r w:rsidRPr="00CA53F9">
        <w:rPr>
          <w:rFonts w:ascii="Simplified Arabic" w:hAnsi="Simplified Arabic" w:cs="Simplified Arabic"/>
          <w:sz w:val="32"/>
          <w:szCs w:val="32"/>
          <w:rtl/>
          <w:lang w:bidi="ar-OM"/>
        </w:rPr>
        <w:t>اللَّهِ  يُفَجِّرُونَهَا</w:t>
      </w:r>
      <w:proofErr w:type="gramEnd"/>
      <w:r w:rsidRPr="00CA53F9">
        <w:rPr>
          <w:rFonts w:ascii="Simplified Arabic" w:hAnsi="Simplified Arabic" w:cs="Simplified Arabic"/>
          <w:sz w:val="32"/>
          <w:szCs w:val="32"/>
          <w:rtl/>
          <w:lang w:bidi="ar-OM"/>
        </w:rPr>
        <w:t xml:space="preserve"> تَفْجِيرًا</w:t>
      </w:r>
      <w:r w:rsidRPr="00CA53F9">
        <w:rPr>
          <w:rFonts w:ascii="Simplified Arabic" w:hAnsi="Simplified Arabic" w:cs="Simplified Arabic" w:hint="cs"/>
          <w:sz w:val="32"/>
          <w:szCs w:val="32"/>
          <w:rtl/>
          <w:lang w:bidi="ar-OM"/>
        </w:rPr>
        <w:t>) .</w:t>
      </w:r>
    </w:p>
    <w:p w14:paraId="395221D2"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ويستمر السياق إلى صور من النعيم والعذاب، فتحس أنك قطعت الرحلة الطويلة في لحظات، وهي رحلة تبدأ قبل خلق الإنسان، يوم لم يكن شيئا </w:t>
      </w:r>
      <w:proofErr w:type="gramStart"/>
      <w:r w:rsidRPr="00CA53F9">
        <w:rPr>
          <w:rFonts w:ascii="Simplified Arabic" w:hAnsi="Simplified Arabic" w:cs="Simplified Arabic"/>
          <w:sz w:val="32"/>
          <w:szCs w:val="32"/>
          <w:rtl/>
          <w:lang w:bidi="ar-OM"/>
        </w:rPr>
        <w:t>مذكورا ،</w:t>
      </w:r>
      <w:proofErr w:type="gramEnd"/>
      <w:r w:rsidRPr="00CA53F9">
        <w:rPr>
          <w:rFonts w:ascii="Simplified Arabic" w:hAnsi="Simplified Arabic" w:cs="Simplified Arabic"/>
          <w:sz w:val="32"/>
          <w:szCs w:val="32"/>
          <w:rtl/>
          <w:lang w:bidi="ar-OM"/>
        </w:rPr>
        <w:t xml:space="preserve"> وتنتهي في الجنة، وفي النار، وتضم في خلالها الحياة في بضع فقرات قصار .</w:t>
      </w:r>
    </w:p>
    <w:p w14:paraId="1EE844DE" w14:textId="77777777" w:rsidR="009F1CE4" w:rsidRPr="00CA53F9" w:rsidRDefault="009F1CE4" w:rsidP="009F1CE4">
      <w:pPr>
        <w:jc w:val="both"/>
        <w:rPr>
          <w:rFonts w:ascii="Simplified Arabic" w:hAnsi="Simplified Arabic" w:cs="Simplified Arabic"/>
          <w:b/>
          <w:bCs/>
          <w:sz w:val="32"/>
          <w:szCs w:val="32"/>
          <w:rtl/>
          <w:lang w:bidi="ar-OM"/>
        </w:rPr>
      </w:pPr>
      <w:r w:rsidRPr="00CA53F9">
        <w:rPr>
          <w:rFonts w:ascii="Simplified Arabic" w:hAnsi="Simplified Arabic" w:cs="Simplified Arabic" w:hint="cs"/>
          <w:sz w:val="32"/>
          <w:szCs w:val="32"/>
          <w:rtl/>
          <w:lang w:bidi="ar-OM"/>
        </w:rPr>
        <w:tab/>
      </w:r>
      <w:r w:rsidRPr="00CA53F9">
        <w:rPr>
          <w:rFonts w:ascii="Simplified Arabic" w:hAnsi="Simplified Arabic" w:cs="Simplified Arabic"/>
          <w:sz w:val="32"/>
          <w:szCs w:val="32"/>
          <w:rtl/>
          <w:lang w:bidi="ar-OM"/>
        </w:rPr>
        <w:t>ومرة يريك الدنيا والأخرى حاضرتين معا. فهؤلاء يستعجلون النبي صلى الله عليه وسلم في العذاب بينما هم في حوزة جهنم:</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يَسْتَعْجِلُونَكَ بِالْعَذَابِ وَإِنَّ جَهَنَّمَ لَمُحِيطَةٌ </w:t>
      </w:r>
      <w:proofErr w:type="gramStart"/>
      <w:r w:rsidRPr="00CA53F9">
        <w:rPr>
          <w:rFonts w:ascii="Simplified Arabic" w:hAnsi="Simplified Arabic" w:cs="Simplified Arabic"/>
          <w:sz w:val="32"/>
          <w:szCs w:val="32"/>
          <w:rtl/>
          <w:lang w:bidi="ar-OM"/>
        </w:rPr>
        <w:t>بِالْكَافِرِينَ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proofErr w:type="gramEnd"/>
      <w:r w:rsidRPr="00CA53F9">
        <w:rPr>
          <w:sz w:val="32"/>
          <w:szCs w:val="32"/>
          <w:rtl/>
        </w:rPr>
        <w:footnoteReference w:id="13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w:t>
      </w:r>
    </w:p>
    <w:p w14:paraId="4FA6A861"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ومرة يبدأ في قصة تقع في الدنيا، ثم يتابع بقيتها فإذا نحن في الآخرة: هذا فرعون يؤم قومه في الحياة، ثم يستمر الشوط حتى </w:t>
      </w:r>
      <w:proofErr w:type="spellStart"/>
      <w:r w:rsidRPr="00CA53F9">
        <w:rPr>
          <w:rFonts w:ascii="Simplified Arabic" w:hAnsi="Simplified Arabic" w:cs="Simplified Arabic"/>
          <w:sz w:val="32"/>
          <w:szCs w:val="32"/>
          <w:rtl/>
          <w:lang w:bidi="ar-OM"/>
        </w:rPr>
        <w:t>يؤمهم</w:t>
      </w:r>
      <w:proofErr w:type="spellEnd"/>
      <w:r w:rsidRPr="00CA53F9">
        <w:rPr>
          <w:rFonts w:ascii="Simplified Arabic" w:hAnsi="Simplified Arabic" w:cs="Simplified Arabic"/>
          <w:sz w:val="32"/>
          <w:szCs w:val="32"/>
          <w:rtl/>
          <w:lang w:bidi="ar-OM"/>
        </w:rPr>
        <w:t xml:space="preserve"> إلى النار: </w:t>
      </w:r>
    </w:p>
    <w:p w14:paraId="47965FC3"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lastRenderedPageBreak/>
        <w:sym w:font="AGA Arabesque" w:char="F029"/>
      </w:r>
      <w:r w:rsidRPr="00CA53F9">
        <w:rPr>
          <w:rFonts w:ascii="Simplified Arabic" w:hAnsi="Simplified Arabic" w:cs="Simplified Arabic"/>
          <w:sz w:val="32"/>
          <w:szCs w:val="32"/>
          <w:rtl/>
          <w:lang w:bidi="ar-OM"/>
        </w:rPr>
        <w:t xml:space="preserve"> وَلَقَدْ أَرْسَلْنَا مُوسَى بِآيَاتِنَا وَسُلْطَانٍ مُبِينٍ، إِلَى فِرْعَوْنَ وَمَلَئِهِ فَاتَّبَعُوا أَمْرَ فِرْعَوْنَ وَمَا أَمْرُ فِرْعَوْنَ بِرَشِيدٍ، يَقْدُمُ قَوْمَهُ يَوْمَ الْقِيَامَةِ فَأَوْرَدَهُمْ النَّارَ وَبِئْسَ الْوِرْدُ الْمَوْرُودُ</w:t>
      </w:r>
      <w:r w:rsidRPr="00CA53F9">
        <w:rPr>
          <w:rFonts w:ascii="Simplified Arabic" w:hAnsi="Simplified Arabic" w:cs="Simplified Arabic"/>
          <w:sz w:val="32"/>
          <w:szCs w:val="32"/>
          <w:lang w:bidi="ar-OM"/>
        </w:rPr>
        <w:sym w:font="AGA Arabesque" w:char="F028"/>
      </w:r>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140"/>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 xml:space="preserve">. </w:t>
      </w:r>
    </w:p>
    <w:p w14:paraId="6EE4A377"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ومرة يزاوج بين مشاهد الدنيا ومشاهد الآخرة، ويسوقهما سوقا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واحدا كأنما هما حاضران في الزمان، يتبادلان التقديم والتأخير: </w:t>
      </w:r>
    </w:p>
    <w:p w14:paraId="545FEE16"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sym w:font="AGA Arabesque" w:char="F029"/>
      </w:r>
      <w:r w:rsidRPr="00CA53F9">
        <w:rPr>
          <w:rFonts w:ascii="Simplified Arabic" w:hAnsi="Simplified Arabic" w:cs="Simplified Arabic"/>
          <w:sz w:val="32"/>
          <w:szCs w:val="32"/>
          <w:rtl/>
          <w:lang w:bidi="ar-OM"/>
        </w:rPr>
        <w:t xml:space="preserve"> فَإِذَا النُّجُومُ طُمِسَتْ ، وَإِذَا السَّمَاء فُرِجَتْ ، وَإِذَا الْجِبَالُ نُسِفَتْ ، وَإِذَا الرُّسُلُ أُقِّتَتْ ، لِأَيِّ يَوْمٍ أُجِّلَتْ ، لِيَوْمِ الْفَصْلِ، وَمَا أَدْرَاكَ مَا يَوْمُ الْفَصْلِ، وَيْلٌ يَوْمَئِذٍ لِّلْمُكَذِّبِينَ، أَلَمْ نُهْلِكِ الأَوَّلِينَ، ثُمَّ نُتْبِعُهُمُ الآخِرِينَ، كَذَلِكَ نَفْعَلُ بِالْمُجْرِمِينَ، وَيْلٌ يَوْمَئِذٍ لِّلْمُكَذِّبِينَ، أَلَمْ نَخْلُقكُّم مِّن مَّاء مَّهِينٍ، فَجَعَلْنَاهُ فِي قَرَارٍ مَّكِينٍ، إِلَى قَدَرٍ مَّعْلُومٍ، فَقَدَرْنَا فَنِعْمَ الْقَادِرُونَ، وَيْلٌ يَوْمَئِذٍ لِّلْمُكَذِّبِينَ، أَلَمْ نَجْعَلِ الأَرْضَ كِفَاتًا، أَحْيَاء وَأَمْوَاتًا، وَجَعَلْنَا فِيهَا رَوَاسِيَ شَامِخَاتٍ وَأَسْقَيْنَاكُم مَّاء فُرَاتًا، وَيْلٌ يَوْمَئِذٍ لِّلْمُكَذِّبِينَ، انطَلِقُوا إِلَى مَا كُنتُم بِهِ تُكَذِّبُونَ، انطَلِقُوا إِلَى ظِلٍّ ذِي ثَلاثِ شُعَبٍ، لا ظَلِيلٍ وَلا يُغْنِي مِنَ اللَّهَبِ، إِنَّهَا تَرْمِي بِشَرَرٍ كَالْقَصْرِ، كَأَنَّهُ </w:t>
      </w:r>
      <w:proofErr w:type="spellStart"/>
      <w:r w:rsidRPr="00CA53F9">
        <w:rPr>
          <w:rFonts w:ascii="Simplified Arabic" w:hAnsi="Simplified Arabic" w:cs="Simplified Arabic"/>
          <w:sz w:val="32"/>
          <w:szCs w:val="32"/>
          <w:rtl/>
          <w:lang w:bidi="ar-OM"/>
        </w:rPr>
        <w:t>جِمَالَتٌ</w:t>
      </w:r>
      <w:proofErr w:type="spellEnd"/>
      <w:r w:rsidRPr="00CA53F9">
        <w:rPr>
          <w:rFonts w:ascii="Simplified Arabic" w:hAnsi="Simplified Arabic" w:cs="Simplified Arabic"/>
          <w:sz w:val="32"/>
          <w:szCs w:val="32"/>
          <w:rtl/>
          <w:lang w:bidi="ar-OM"/>
        </w:rPr>
        <w:t xml:space="preserve"> صُفْرٌ، وَيْلٌ يَوْمَئِذٍ لِّلْمُكَذِّبِينَ</w:t>
      </w:r>
      <w:r w:rsidRPr="00CA53F9">
        <w:rPr>
          <w:rFonts w:ascii="Simplified Arabic" w:hAnsi="Simplified Arabic" w:cs="Simplified Arabic"/>
          <w:sz w:val="32"/>
          <w:szCs w:val="32"/>
          <w:lang w:bidi="ar-OM"/>
        </w:rPr>
        <w:sym w:font="AGA Arabesque" w:char="F028"/>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sz w:val="32"/>
          <w:szCs w:val="32"/>
          <w:rtl/>
        </w:rPr>
        <w:footnoteReference w:id="14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w:t>
      </w:r>
    </w:p>
    <w:p w14:paraId="7F3DA485"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ومرة ينتقل من الخبر إلى الإنشاء، أو من الوصف إلى الحوار فيخيل إليك أن المشهد خاضر يوجه فيه الخطاب، أو يدور فيه </w:t>
      </w:r>
      <w:proofErr w:type="gramStart"/>
      <w:r w:rsidRPr="00CA53F9">
        <w:rPr>
          <w:rFonts w:ascii="Simplified Arabic" w:hAnsi="Simplified Arabic" w:cs="Simplified Arabic"/>
          <w:sz w:val="32"/>
          <w:szCs w:val="32"/>
          <w:rtl/>
          <w:lang w:bidi="ar-OM"/>
        </w:rPr>
        <w:t>الحوار :</w:t>
      </w:r>
      <w:proofErr w:type="gramEnd"/>
      <w:r w:rsidRPr="00CA53F9">
        <w:rPr>
          <w:rFonts w:ascii="Simplified Arabic" w:hAnsi="Simplified Arabic" w:cs="Simplified Arabic"/>
          <w:sz w:val="32"/>
          <w:szCs w:val="32"/>
          <w:rtl/>
          <w:lang w:bidi="ar-OM"/>
        </w:rPr>
        <w:t xml:space="preserve"> </w:t>
      </w:r>
    </w:p>
    <w:p w14:paraId="7ADD7D0C" w14:textId="5480F773"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sym w:font="AGA Arabesque" w:char="F029"/>
      </w:r>
      <w:r w:rsidRPr="00CA53F9">
        <w:rPr>
          <w:rFonts w:ascii="Simplified Arabic" w:hAnsi="Simplified Arabic" w:cs="Simplified Arabic"/>
          <w:sz w:val="32"/>
          <w:szCs w:val="32"/>
          <w:rtl/>
          <w:lang w:bidi="ar-OM"/>
        </w:rPr>
        <w:t>وَجَاءَتْ سَكْرَةُ الْمَوْتِ بِالْحَقِّ ذَلِكَ مَا كُنتَ مِنْهُ تَحِيد، وَنُفِخَ فِي الصُّورِ ذَلِكَ يَوْمُ الْوَعِيدِ، وَجَاءَتْ كُلُّ نَفْسٍ مَّعَهَا سَائِقٌ وَشَهِيدٌ، لَقَدْ كُنتَ فِي غَفْلَةٍ مِّنْ هَذَا فَكَشَفْنَا عَنكَ غِطَاءَكَ فَبَصَرُكَ الْيَوْمَ حَدِيدٌ، وَقَالَ قَرِينُهُ هَذَا مَا لَدَيَّ عَتِيدٌ، أَلْقِيَا فِي جَهَنَّمَ كُلَّ كَفَّارٍ عَنِيدٍ، َّ</w:t>
      </w:r>
      <w:r w:rsidRPr="00CA53F9">
        <w:rPr>
          <w:rFonts w:ascii="Simplified Arabic" w:hAnsi="Simplified Arabic" w:cs="Simplified Arabic" w:hint="cs"/>
          <w:sz w:val="32"/>
          <w:szCs w:val="32"/>
          <w:rtl/>
          <w:lang w:bidi="ar-OM"/>
        </w:rPr>
        <w:t>م</w:t>
      </w:r>
      <w:r w:rsidRPr="00CA53F9">
        <w:rPr>
          <w:rFonts w:ascii="Simplified Arabic" w:hAnsi="Simplified Arabic" w:cs="Simplified Arabic"/>
          <w:sz w:val="32"/>
          <w:szCs w:val="32"/>
          <w:rtl/>
          <w:lang w:bidi="ar-OM"/>
        </w:rPr>
        <w:t xml:space="preserve">نَّاعٍ لِّلْخَيْرِ مُعْتَدٍ مُّرِيبٍ، الَّذِي جَعَلَ مَعَ اللَّهِ إِلَهًا آخَرَ فَأَلْقِيَاهُ فِي الْعَذَابِ الشَّدِيدِ </w:t>
      </w:r>
      <w:r w:rsidRPr="00CA53F9">
        <w:rPr>
          <w:rFonts w:ascii="Simplified Arabic" w:hAnsi="Simplified Arabic" w:cs="Simplified Arabic"/>
          <w:sz w:val="32"/>
          <w:szCs w:val="32"/>
          <w:lang w:bidi="ar-OM"/>
        </w:rPr>
        <w:sym w:font="AGA Arabesque" w:char="F028"/>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142"/>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1E132395"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ومرة يتحدث عن الدنيا كأنها ماض والآخرة كأنها حاضر: </w:t>
      </w:r>
    </w:p>
    <w:p w14:paraId="5F48C619"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sym w:font="AGA Arabesque" w:char="F029"/>
      </w:r>
      <w:r w:rsidRPr="00CA53F9">
        <w:rPr>
          <w:rFonts w:ascii="Simplified Arabic" w:hAnsi="Simplified Arabic" w:cs="Simplified Arabic"/>
          <w:sz w:val="32"/>
          <w:szCs w:val="32"/>
          <w:rtl/>
          <w:lang w:bidi="ar-OM"/>
        </w:rPr>
        <w:t xml:space="preserve">وَسِيقَ الَّذِينَ كَفَرُوا إِلَى جَهَنَّمَ زُمَرًا حَتَّى إِذَا جَاؤُوهَا فُتِحَتْ أَبْوَابُهَا وَقَالَ لَهُمْ خَزَنَتُهَا أَلَمْ يَأْتِكُمْ رُسُلٌ مِّنكُمْ يَتْلُونَ عَلَيْكُمْ آيَاتِ رَبِّكُمْ وَيُنذِرُونَكُمْ لِقَاء يَوْمِكُمْ هَذَا قَالُوا بَلَى وَلَكِنْ </w:t>
      </w:r>
      <w:r w:rsidRPr="00CA53F9">
        <w:rPr>
          <w:rFonts w:ascii="Simplified Arabic" w:hAnsi="Simplified Arabic" w:cs="Simplified Arabic"/>
          <w:sz w:val="32"/>
          <w:szCs w:val="32"/>
          <w:rtl/>
          <w:lang w:bidi="ar-OM"/>
        </w:rPr>
        <w:lastRenderedPageBreak/>
        <w:t>حَقَّتْ كَلِمَةُ الْعَذَابِ عَلَى الْكَافِرِينَ، قِيلَ ادْخُلُوا أَبْوَابَ جَهَنَّمَ خَالِدِينَ فِيهَا فَبِئْسَ مَثْوَى الْمُتَكَبِّرِينَ</w:t>
      </w:r>
      <w:r w:rsidRPr="00CA53F9">
        <w:rPr>
          <w:rFonts w:ascii="Simplified Arabic" w:hAnsi="Simplified Arabic" w:cs="Simplified Arabic"/>
          <w:sz w:val="32"/>
          <w:szCs w:val="32"/>
          <w:lang w:bidi="ar-OM"/>
        </w:rPr>
        <w:sym w:font="AGA Arabesque" w:char="F028"/>
      </w:r>
      <w:r w:rsidRPr="00CA53F9">
        <w:rPr>
          <w:rFonts w:ascii="Simplified Arabic" w:hAnsi="Simplified Arabic" w:cs="Simplified Arabic"/>
          <w:sz w:val="32"/>
          <w:szCs w:val="32"/>
          <w:rtl/>
          <w:lang w:bidi="ar-OM"/>
        </w:rPr>
        <w:t>.</w:t>
      </w:r>
    </w:p>
    <w:p w14:paraId="05E4850D"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sym w:font="AGA Arabesque" w:char="F029"/>
      </w:r>
      <w:r w:rsidRPr="00CA53F9">
        <w:rPr>
          <w:rFonts w:ascii="Simplified Arabic" w:hAnsi="Simplified Arabic" w:cs="Simplified Arabic"/>
          <w:sz w:val="32"/>
          <w:szCs w:val="32"/>
          <w:rtl/>
          <w:lang w:bidi="ar-OM"/>
        </w:rPr>
        <w:t>وَسِيقَ الَّذِينَ اتَّقَوْا رَبَّهُمْ إِلَى الْجَنَّةِ زُمَرًا حَتَّى إِذَا جَاؤُوهَا وَفُتِحَتْ أَبْوَابُهَا وَقَالَ لَهُمْ خَزَنَتُهَا سَلامٌ عَلَيْكُمْ طِبْتُمْ فَادْخُلُوهَا خَالِدِينَ</w:t>
      </w:r>
      <w:r w:rsidRPr="00CA53F9">
        <w:rPr>
          <w:rFonts w:ascii="Simplified Arabic" w:hAnsi="Simplified Arabic" w:cs="Simplified Arabic"/>
          <w:sz w:val="32"/>
          <w:szCs w:val="32"/>
          <w:lang w:bidi="ar-OM"/>
        </w:rPr>
        <w:sym w:font="AGA Arabesque" w:char="F028"/>
      </w:r>
      <w:r w:rsidRPr="00CA53F9">
        <w:rPr>
          <w:rFonts w:ascii="Simplified Arabic" w:hAnsi="Simplified Arabic" w:cs="Simplified Arabic" w:hint="cs"/>
          <w:sz w:val="32"/>
          <w:szCs w:val="32"/>
          <w:rtl/>
          <w:lang w:bidi="ar-OM"/>
        </w:rPr>
        <w:t>.</w:t>
      </w:r>
    </w:p>
    <w:p w14:paraId="2AD100A4"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sym w:font="AGA Arabesque" w:char="F029"/>
      </w:r>
      <w:r w:rsidRPr="00CA53F9">
        <w:rPr>
          <w:rFonts w:ascii="Simplified Arabic" w:hAnsi="Simplified Arabic" w:cs="Simplified Arabic"/>
          <w:sz w:val="32"/>
          <w:szCs w:val="32"/>
          <w:rtl/>
          <w:lang w:bidi="ar-OM"/>
        </w:rPr>
        <w:t>وَقَالُوا الْحَمْدُ لِلَّهِ الَّذِي صَدَقَنَا وَعْدَهُ وَأَوْرَثْنَا الأَرْضَ نَتَبَوَّأُ مِنَ الْجَنَّةِ حَيْثُ نَشَاء فَنِعْمَ أَجْرُ الْعَامِلِينَ</w:t>
      </w:r>
      <w:r w:rsidRPr="00CA53F9">
        <w:rPr>
          <w:rFonts w:ascii="Simplified Arabic" w:hAnsi="Simplified Arabic" w:cs="Simplified Arabic"/>
          <w:sz w:val="32"/>
          <w:szCs w:val="32"/>
          <w:lang w:bidi="ar-OM"/>
        </w:rPr>
        <w:sym w:font="AGA Arabesque" w:char="F028"/>
      </w:r>
    </w:p>
    <w:p w14:paraId="2F1260E8"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sz w:val="32"/>
          <w:szCs w:val="32"/>
          <w:lang w:bidi="ar-OM"/>
        </w:rPr>
        <w:sym w:font="AGA Arabesque" w:char="F029"/>
      </w:r>
      <w:r w:rsidRPr="00CA53F9">
        <w:rPr>
          <w:rFonts w:ascii="Simplified Arabic" w:hAnsi="Simplified Arabic" w:cs="Simplified Arabic"/>
          <w:sz w:val="32"/>
          <w:szCs w:val="32"/>
          <w:rtl/>
          <w:lang w:bidi="ar-OM"/>
        </w:rPr>
        <w:t>وَتَرَى الْمَلائِكَةَ حَافِّينَ مِنْ حَوْلِ الْعَرْشِ يُسَبِّحُونَ بِحَمْدِ رَبِّهِمْ وَقُضِيَ بَيْنَهُم بِالْحَقِّ وَقِيلَ الْحَمْدُ لِلَّهِ رَبِّ الْعَالَمِينَ</w:t>
      </w:r>
      <w:r w:rsidRPr="00CA53F9">
        <w:rPr>
          <w:rFonts w:ascii="Simplified Arabic" w:hAnsi="Simplified Arabic" w:cs="Simplified Arabic"/>
          <w:sz w:val="32"/>
          <w:szCs w:val="32"/>
          <w:lang w:bidi="ar-OM"/>
        </w:rPr>
        <w:sym w:font="AGA Arabesque" w:char="F028"/>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143"/>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6F1C6923"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وهكذا تلتقي هذه الألوان من التعبير عند سمة واحدة، هي استحضار المشهد </w:t>
      </w:r>
      <w:proofErr w:type="gramStart"/>
      <w:r w:rsidRPr="00CA53F9">
        <w:rPr>
          <w:rFonts w:ascii="Simplified Arabic" w:hAnsi="Simplified Arabic" w:cs="Simplified Arabic"/>
          <w:sz w:val="32"/>
          <w:szCs w:val="32"/>
          <w:rtl/>
          <w:lang w:bidi="ar-OM"/>
        </w:rPr>
        <w:t>وإحياؤه ،</w:t>
      </w:r>
      <w:proofErr w:type="gramEnd"/>
      <w:r w:rsidRPr="00CA53F9">
        <w:rPr>
          <w:rFonts w:ascii="Simplified Arabic" w:hAnsi="Simplified Arabic" w:cs="Simplified Arabic"/>
          <w:sz w:val="32"/>
          <w:szCs w:val="32"/>
          <w:rtl/>
          <w:lang w:bidi="ar-OM"/>
        </w:rPr>
        <w:t xml:space="preserve"> كأنما هو مشهود محسوس ، وذلك بلا ريب أعظم تأثيرا في النفوس . </w:t>
      </w:r>
    </w:p>
    <w:p w14:paraId="2FFA6125" w14:textId="77777777" w:rsidR="009F1CE4" w:rsidRPr="00CA53F9" w:rsidRDefault="009F1CE4" w:rsidP="009F1CE4">
      <w:pPr>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b/>
          <w:bCs/>
          <w:sz w:val="32"/>
          <w:szCs w:val="32"/>
          <w:rtl/>
          <w:lang w:bidi="ar-OM"/>
        </w:rPr>
        <w:t>السمة الثالثة</w:t>
      </w:r>
      <w:r w:rsidRPr="00CA53F9">
        <w:rPr>
          <w:rFonts w:ascii="Simplified Arabic" w:hAnsi="Simplified Arabic" w:cs="Simplified Arabic"/>
          <w:sz w:val="32"/>
          <w:szCs w:val="32"/>
          <w:rtl/>
          <w:lang w:bidi="ar-OM"/>
        </w:rPr>
        <w:t xml:space="preserve"> هي سمة التناسق</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وهو تناسق يتجلى أولا في جزئيات المشهد، فتبدوا هذه الجزئيات منسقة، بين بعضها البعض لون من التماثل أو التشابه أو التداعي أو التقابل، ولكنها من جو واحد لا نشوز فيه ولا مفارقات.</w:t>
      </w:r>
    </w:p>
    <w:p w14:paraId="336DA4FB" w14:textId="77777777" w:rsidR="009F1CE4" w:rsidRPr="00CA53F9" w:rsidRDefault="009F1CE4" w:rsidP="009F1CE4">
      <w:pPr>
        <w:ind w:firstLine="720"/>
        <w:jc w:val="both"/>
        <w:rPr>
          <w:rFonts w:ascii="Simplified Arabic" w:hAnsi="Simplified Arabic" w:cs="Simplified Arabic"/>
          <w:sz w:val="32"/>
          <w:szCs w:val="32"/>
          <w:lang w:bidi="ar-OM"/>
        </w:rPr>
      </w:pPr>
      <w:r w:rsidRPr="00CA53F9">
        <w:rPr>
          <w:rFonts w:ascii="Simplified Arabic" w:hAnsi="Simplified Arabic" w:cs="Simplified Arabic"/>
          <w:sz w:val="32"/>
          <w:szCs w:val="32"/>
          <w:rtl/>
          <w:lang w:bidi="ar-OM"/>
        </w:rPr>
        <w:t xml:space="preserve">ويتجلى ثانيا في جرس الالفاظ، ليدل هذا الجرس على صورة معناه في بعض الأحيان، وليؤلف مع بقية الألفاظ إيقاعا يناسب المشهد في جميع الأحيان، فإذا النغم المصاحب للمشهد يكمل جوه، ويناسب </w:t>
      </w:r>
      <w:proofErr w:type="gramStart"/>
      <w:r w:rsidRPr="00CA53F9">
        <w:rPr>
          <w:rFonts w:ascii="Simplified Arabic" w:hAnsi="Simplified Arabic" w:cs="Simplified Arabic"/>
          <w:sz w:val="32"/>
          <w:szCs w:val="32"/>
          <w:rtl/>
          <w:lang w:bidi="ar-OM"/>
        </w:rPr>
        <w:t>أحاسيسه ،</w:t>
      </w:r>
      <w:proofErr w:type="gramEnd"/>
      <w:r w:rsidRPr="00CA53F9">
        <w:rPr>
          <w:rFonts w:ascii="Simplified Arabic" w:hAnsi="Simplified Arabic" w:cs="Simplified Arabic"/>
          <w:sz w:val="32"/>
          <w:szCs w:val="32"/>
          <w:rtl/>
          <w:lang w:bidi="ar-OM"/>
        </w:rPr>
        <w:t xml:space="preserve"> ويشترك مع الألفاظ في تصوير الغرض العام . </w:t>
      </w:r>
    </w:p>
    <w:p w14:paraId="25570379" w14:textId="5F8CD77B" w:rsidR="009F1CE4" w:rsidRPr="00CA53F9" w:rsidRDefault="009F1CE4" w:rsidP="005F609F">
      <w:pPr>
        <w:ind w:firstLine="720"/>
        <w:jc w:val="both"/>
        <w:rPr>
          <w:rFonts w:ascii="Simplified Arabic" w:hAnsi="Simplified Arabic" w:cs="Simplified Arabic"/>
          <w:sz w:val="32"/>
          <w:szCs w:val="32"/>
          <w:rtl/>
          <w:lang w:bidi="ar-OM"/>
        </w:rPr>
      </w:pPr>
      <w:r w:rsidRPr="001F7474">
        <w:rPr>
          <w:rFonts w:ascii="Simplified Arabic" w:hAnsi="Simplified Arabic" w:cs="Simplified Arabic"/>
          <w:sz w:val="32"/>
          <w:szCs w:val="32"/>
          <w:rtl/>
          <w:lang w:bidi="ar-OM"/>
        </w:rPr>
        <w:t>ويتجلى ثالثا</w:t>
      </w:r>
      <w:r w:rsidRPr="00CA53F9">
        <w:rPr>
          <w:rFonts w:ascii="Simplified Arabic" w:hAnsi="Simplified Arabic" w:cs="Simplified Arabic"/>
          <w:sz w:val="32"/>
          <w:szCs w:val="32"/>
          <w:rtl/>
          <w:lang w:bidi="ar-OM"/>
        </w:rPr>
        <w:t xml:space="preserve"> في اتساق المشهد كله بألفاظه ومعانيه وجرسه وإيقاعه. مع السياق الذي يعرض فيه، سواء جاء تعقيبا أو مقدمة لبرهان، أو تأكيداً لأداء الغرض الديني، ذلك الغرض الأول للقرآن، ولكنها تتصل بالوجدان الديني عن طريق الوجدان </w:t>
      </w:r>
      <w:proofErr w:type="gramStart"/>
      <w:r w:rsidRPr="00CA53F9">
        <w:rPr>
          <w:rFonts w:ascii="Simplified Arabic" w:hAnsi="Simplified Arabic" w:cs="Simplified Arabic"/>
          <w:sz w:val="32"/>
          <w:szCs w:val="32"/>
          <w:rtl/>
          <w:lang w:bidi="ar-OM"/>
        </w:rPr>
        <w:t xml:space="preserve">الفني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44"/>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t xml:space="preserve">. </w:t>
      </w:r>
    </w:p>
    <w:p w14:paraId="162CEE4F" w14:textId="127C406E" w:rsidR="009F1CE4" w:rsidRPr="00CA53F9" w:rsidRDefault="009F1CE4" w:rsidP="009F1CE4">
      <w:pPr>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lastRenderedPageBreak/>
        <w:t xml:space="preserve">مشاهد القيامة في القرآن </w:t>
      </w:r>
      <w:r w:rsidR="005F609F">
        <w:rPr>
          <w:rFonts w:ascii="Simplified Arabic" w:hAnsi="Simplified Arabic" w:cs="Simplified Arabic" w:hint="cs"/>
          <w:b/>
          <w:bCs/>
          <w:sz w:val="32"/>
          <w:szCs w:val="32"/>
          <w:rtl/>
          <w:lang w:bidi="ar-OM"/>
        </w:rPr>
        <w:t>2</w:t>
      </w:r>
    </w:p>
    <w:p w14:paraId="54BF0CC3"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وإذا كان الأستاذ سيد قطب أمْيَل إلى الدراسة النظرية، حيث يميل إلى بيان السمات الفنية والجماليات ويبحث عنه، فقد بات واضحاً الآن أن الاستاذ محمد قطب يدعو الأدباء كافة والمسلمين منهم خاصة إلى الاستفادة من هذه الجماليات الثرة في كتاب الله عز وجل في كتاباتهم </w:t>
      </w:r>
      <w:proofErr w:type="gramStart"/>
      <w:r w:rsidRPr="00CA53F9">
        <w:rPr>
          <w:rFonts w:ascii="Simplified Arabic" w:hAnsi="Simplified Arabic" w:cs="Simplified Arabic" w:hint="cs"/>
          <w:sz w:val="32"/>
          <w:szCs w:val="32"/>
          <w:rtl/>
          <w:lang w:bidi="ar-OM"/>
        </w:rPr>
        <w:t>الأدبية .</w:t>
      </w:r>
      <w:proofErr w:type="gramEnd"/>
    </w:p>
    <w:p w14:paraId="40597A4B"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فنجده يقول تحت عنوان: مشاهد القيامة في القرآن: وقد استفاد من هذه المشاهد شاعران عالميان، أحدهما عربي، وهو أبو العلاء المعري في (رسالة الغفران)، والآخر هو (دانتي) الشاعر الإيطالي الذي عاش في نهاية القرن الثالث عشر الميلادي وبداية القرن الرابع عشر، وذلك في (الكوميديات الإلهية)، التي يغلب على الظن أنه استمدها وتأثر فيها برسالة الغفران . . . وإن كانت المصادر الأوربية تستنكف أن تعترف اعترافا واضحا بهذا الأمر. </w:t>
      </w:r>
    </w:p>
    <w:p w14:paraId="43B566D6" w14:textId="77777777" w:rsidR="009F1CE4" w:rsidRPr="00CA53F9" w:rsidRDefault="009F1CE4" w:rsidP="009F1CE4">
      <w:pPr>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ab/>
        <w:t xml:space="preserve">ولكن الموضوع من ناحية، وطريقة العرض الفني من ناحية أخرى، أكبر وأوسع من أن يقتصر هذان العملان الأدبيان، وما يزالان يصلحان للإيحاء الفني في شتى الاتجاهات، لو أرادت الفنون المختلفة من شعر وقصة ومسرحية وموسيقى </w:t>
      </w:r>
      <w:proofErr w:type="gramStart"/>
      <w:r w:rsidRPr="00CA53F9">
        <w:rPr>
          <w:rFonts w:ascii="Simplified Arabic" w:hAnsi="Simplified Arabic" w:cs="Simplified Arabic" w:hint="cs"/>
          <w:sz w:val="32"/>
          <w:szCs w:val="32"/>
          <w:rtl/>
          <w:lang w:bidi="ar-OM"/>
        </w:rPr>
        <w:t>وتصوير .</w:t>
      </w:r>
      <w:proofErr w:type="gramEnd"/>
      <w:r w:rsidRPr="00CA53F9">
        <w:rPr>
          <w:rFonts w:ascii="Simplified Arabic" w:hAnsi="Simplified Arabic" w:cs="Simplified Arabic" w:hint="cs"/>
          <w:sz w:val="32"/>
          <w:szCs w:val="32"/>
          <w:rtl/>
          <w:lang w:bidi="ar-OM"/>
        </w:rPr>
        <w:t xml:space="preserve">. أن تتخذ منهما مادة فنية خصبة رائعة الخيال.  </w:t>
      </w:r>
    </w:p>
    <w:p w14:paraId="2137068C"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والموضوع في مشاهد القيامة موضوع ديني قبل كل </w:t>
      </w:r>
      <w:proofErr w:type="gramStart"/>
      <w:r w:rsidRPr="00CA53F9">
        <w:rPr>
          <w:rFonts w:ascii="Simplified Arabic" w:hAnsi="Simplified Arabic" w:cs="Simplified Arabic" w:hint="cs"/>
          <w:sz w:val="32"/>
          <w:szCs w:val="32"/>
          <w:rtl/>
          <w:lang w:bidi="ar-OM"/>
        </w:rPr>
        <w:t>شيء .</w:t>
      </w:r>
      <w:proofErr w:type="gramEnd"/>
      <w:r w:rsidRPr="00CA53F9">
        <w:rPr>
          <w:rFonts w:ascii="Simplified Arabic" w:hAnsi="Simplified Arabic" w:cs="Simplified Arabic" w:hint="cs"/>
          <w:sz w:val="32"/>
          <w:szCs w:val="32"/>
          <w:rtl/>
          <w:lang w:bidi="ar-OM"/>
        </w:rPr>
        <w:t xml:space="preserve"> . ولكنه ذو دلالات فكرية وخلقية وجمالية، فهو أصفى تصور عرفته البشرية لفكرة الجزاء الأخروي عن أعمال البشر في الحياة الدنيا، لكن الفكرة فيه لا تقف عند حد الجزاء، التي وصلت إلى شيء قريب منها أفكار الفراعنة في (كتاب الموتى). </w:t>
      </w:r>
    </w:p>
    <w:p w14:paraId="5702E46D"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إن من أبرز سمات هذه الفكرة اتصال الحياة الدنيا بالآخرة اتصالاً وثيقاً بحيث تكون الآخرة هي امتداد للدنيا، أو النهاية الطبيعية الحتمية لها، بلا فواصل حاجزة تفصل بين هذه وتلك، وهذه السمة بالذات لا يعرضها القرآن باللفظ المجرد، ولا بطريقة التجريد الذهني الفلسفي، وإنما يستخدم لذلك وسيلة عجيبة من وسائل العرض الفني، تنقل الحس نقلاً مباشراً من الدينا إلى الآخرة بلا انقطاع ولا فاصل، حتى يقر في </w:t>
      </w:r>
      <w:r w:rsidRPr="00CA53F9">
        <w:rPr>
          <w:rFonts w:ascii="Simplified Arabic" w:hAnsi="Simplified Arabic" w:cs="Simplified Arabic" w:hint="cs"/>
          <w:sz w:val="32"/>
          <w:szCs w:val="32"/>
          <w:rtl/>
          <w:lang w:bidi="ar-OM"/>
        </w:rPr>
        <w:lastRenderedPageBreak/>
        <w:t xml:space="preserve">النفس انها رحلة واحدة، أولها في الأرض وآخرها هناك في العالم </w:t>
      </w:r>
      <w:proofErr w:type="gramStart"/>
      <w:r w:rsidRPr="00CA53F9">
        <w:rPr>
          <w:rFonts w:ascii="Simplified Arabic" w:hAnsi="Simplified Arabic" w:cs="Simplified Arabic" w:hint="cs"/>
          <w:sz w:val="32"/>
          <w:szCs w:val="32"/>
          <w:rtl/>
          <w:lang w:bidi="ar-OM"/>
        </w:rPr>
        <w:t>الآخر .</w:t>
      </w:r>
      <w:proofErr w:type="gramEnd"/>
      <w:r w:rsidRPr="00CA53F9">
        <w:rPr>
          <w:rFonts w:ascii="Simplified Arabic" w:hAnsi="Simplified Arabic" w:cs="Simplified Arabic" w:hint="cs"/>
          <w:sz w:val="32"/>
          <w:szCs w:val="32"/>
          <w:rtl/>
          <w:lang w:bidi="ar-OM"/>
        </w:rPr>
        <w:t xml:space="preserve"> . ولكنها منذ البدء موحدة الهدف موحدة الاتجاه. </w:t>
      </w:r>
    </w:p>
    <w:p w14:paraId="250212F3"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فالنفس البشرية تولد في صورتها الحسية الجسمية على الأرض، ثم تخوض التجربة الكبرى، تجربة الحياة، وتتطور في أثناء هذه التجربة تطورات مختلفة بعضها صاعد وبعضها هابط، وبعضها يتأرجح بين الصعود </w:t>
      </w:r>
      <w:proofErr w:type="gramStart"/>
      <w:r w:rsidRPr="00CA53F9">
        <w:rPr>
          <w:rFonts w:ascii="Simplified Arabic" w:hAnsi="Simplified Arabic" w:cs="Simplified Arabic" w:hint="cs"/>
          <w:sz w:val="32"/>
          <w:szCs w:val="32"/>
          <w:rtl/>
          <w:lang w:bidi="ar-OM"/>
        </w:rPr>
        <w:t>والهبوط .</w:t>
      </w:r>
      <w:proofErr w:type="gramEnd"/>
      <w:r w:rsidRPr="00CA53F9">
        <w:rPr>
          <w:rFonts w:ascii="Simplified Arabic" w:hAnsi="Simplified Arabic" w:cs="Simplified Arabic" w:hint="cs"/>
          <w:sz w:val="32"/>
          <w:szCs w:val="32"/>
          <w:rtl/>
          <w:lang w:bidi="ar-OM"/>
        </w:rPr>
        <w:t xml:space="preserve"> . حتى إذا تمت التجربة الأرضية كان التطور كذلك قد تم، وأخذت النفس صورتها النهائية الصاعدة أو الهابطة، وكان الجزاء - بصورتيه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هو التطور النهائي للحياة بما يناسب تطور النفس وينسجم مع سماتها </w:t>
      </w:r>
      <w:proofErr w:type="gramStart"/>
      <w:r w:rsidRPr="00CA53F9">
        <w:rPr>
          <w:rFonts w:ascii="Simplified Arabic" w:hAnsi="Simplified Arabic" w:cs="Simplified Arabic" w:hint="cs"/>
          <w:sz w:val="32"/>
          <w:szCs w:val="32"/>
          <w:rtl/>
          <w:lang w:bidi="ar-OM"/>
        </w:rPr>
        <w:t>الأخيرة .</w:t>
      </w:r>
      <w:proofErr w:type="gramEnd"/>
      <w:r w:rsidRPr="00CA53F9">
        <w:rPr>
          <w:rFonts w:ascii="Simplified Arabic" w:hAnsi="Simplified Arabic" w:cs="Simplified Arabic" w:hint="cs"/>
          <w:sz w:val="32"/>
          <w:szCs w:val="32"/>
          <w:rtl/>
          <w:lang w:bidi="ar-OM"/>
        </w:rPr>
        <w:t xml:space="preserve"> </w:t>
      </w:r>
    </w:p>
    <w:p w14:paraId="5B9DB696"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فالذين آمنوا، وخاضوا تجربة الحياة محاولين أن يترفعوا ويحققوا أفضل ما في إنسانيتهم، يصلون في النهاية مثلاً إلى أن يقال عنهم: (</w:t>
      </w:r>
      <w:r w:rsidRPr="00CA53F9">
        <w:rPr>
          <w:rFonts w:ascii="Simplified Arabic" w:hAnsi="Simplified Arabic" w:cs="Simplified Arabic"/>
          <w:sz w:val="32"/>
          <w:szCs w:val="32"/>
          <w:rtl/>
          <w:lang w:bidi="ar-OM"/>
        </w:rPr>
        <w:t xml:space="preserve">وَنَزَعْنَا مَا فِي صُدُورِهِم مِّنْ غِلٍّ إِخْوَانًا </w:t>
      </w:r>
      <w:proofErr w:type="spellStart"/>
      <w:r w:rsidRPr="00CA53F9">
        <w:rPr>
          <w:rFonts w:ascii="Simplified Arabic" w:hAnsi="Simplified Arabic" w:cs="Simplified Arabic"/>
          <w:sz w:val="32"/>
          <w:szCs w:val="32"/>
          <w:rtl/>
          <w:lang w:bidi="ar-OM"/>
        </w:rPr>
        <w:t>عَلَىٰ</w:t>
      </w:r>
      <w:proofErr w:type="spellEnd"/>
      <w:r w:rsidRPr="00CA53F9">
        <w:rPr>
          <w:rFonts w:ascii="Simplified Arabic" w:hAnsi="Simplified Arabic" w:cs="Simplified Arabic"/>
          <w:sz w:val="32"/>
          <w:szCs w:val="32"/>
          <w:rtl/>
          <w:lang w:bidi="ar-OM"/>
        </w:rPr>
        <w:t xml:space="preserve"> سُرُرٍ مُّتَقَابِلِينَ</w:t>
      </w:r>
      <w:r w:rsidRPr="00CA53F9">
        <w:rPr>
          <w:rFonts w:ascii="Simplified Arabic" w:hAnsi="Simplified Arabic" w:cs="Simplified Arabic" w:hint="cs"/>
          <w:sz w:val="32"/>
          <w:szCs w:val="32"/>
          <w:rtl/>
          <w:lang w:bidi="ar-OM"/>
        </w:rPr>
        <w:t>)، كأنما هذا التطور الأخير لنفوسهم، نتيجة المجاهدة الطويلة للارتفاع على هذا (الغل) في الحياة الدنيا، وتشف نفوسهم، نتيجة هذه المجاهدة المستمرة فيقال عنهم في الآخرة: (</w:t>
      </w:r>
      <w:r w:rsidRPr="00CA53F9">
        <w:rPr>
          <w:rFonts w:ascii="Simplified Arabic" w:hAnsi="Simplified Arabic" w:cs="Simplified Arabic"/>
          <w:sz w:val="32"/>
          <w:szCs w:val="32"/>
          <w:rtl/>
          <w:lang w:bidi="ar-OM"/>
        </w:rPr>
        <w:t xml:space="preserve">إِنَّ الَّذِينَ آمَنُوا وَعَمِلُوا الصَّالِحَاتِ سَيَجْعَلُ لَهُمُ </w:t>
      </w:r>
      <w:proofErr w:type="spellStart"/>
      <w:r w:rsidRPr="00CA53F9">
        <w:rPr>
          <w:rFonts w:ascii="Simplified Arabic" w:hAnsi="Simplified Arabic" w:cs="Simplified Arabic"/>
          <w:sz w:val="32"/>
          <w:szCs w:val="32"/>
          <w:rtl/>
          <w:lang w:bidi="ar-OM"/>
        </w:rPr>
        <w:t>الرَّحْمَٰنُ</w:t>
      </w:r>
      <w:proofErr w:type="spellEnd"/>
      <w:r w:rsidRPr="00CA53F9">
        <w:rPr>
          <w:rFonts w:ascii="Simplified Arabic" w:hAnsi="Simplified Arabic" w:cs="Simplified Arabic"/>
          <w:sz w:val="32"/>
          <w:szCs w:val="32"/>
          <w:rtl/>
          <w:lang w:bidi="ar-OM"/>
        </w:rPr>
        <w:t xml:space="preserve"> وُدًّا</w:t>
      </w:r>
      <w:r w:rsidRPr="00CA53F9">
        <w:rPr>
          <w:rFonts w:ascii="Simplified Arabic" w:hAnsi="Simplified Arabic" w:cs="Simplified Arabic" w:hint="cs"/>
          <w:sz w:val="32"/>
          <w:szCs w:val="32"/>
          <w:rtl/>
          <w:lang w:bidi="ar-OM"/>
        </w:rPr>
        <w:t>)، كأنما الود هو قمة الجزاء الإلهي لهم على هذه المحاولة الدائمة في الحياة الدنيا للوصول إلى الشفافية الطليقة من وراء قيد الضرورة الطليق ! .</w:t>
      </w:r>
    </w:p>
    <w:p w14:paraId="4C728F2E"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فإذا كان القرآن يرسم للنعيم صوراً حسية (وهي ليست حسية خالصة، فقد يصل النعيم إلى قمة الشفافية الروحية والنورانية الرائقة) فذلك لأن الإنسان في الآخرة هو إنسان هذه الدينا، متطوراً في صورته النهائية التي اكتسبها من التجربة، ولكنه ليس منقطعا عن صورته الأرضية تمام </w:t>
      </w:r>
      <w:proofErr w:type="gramStart"/>
      <w:r w:rsidRPr="00CA53F9">
        <w:rPr>
          <w:rFonts w:ascii="Simplified Arabic" w:hAnsi="Simplified Arabic" w:cs="Simplified Arabic" w:hint="cs"/>
          <w:sz w:val="32"/>
          <w:szCs w:val="32"/>
          <w:rtl/>
          <w:lang w:bidi="ar-OM"/>
        </w:rPr>
        <w:t>الانقطاع .</w:t>
      </w:r>
      <w:proofErr w:type="gramEnd"/>
      <w:r w:rsidRPr="00CA53F9">
        <w:rPr>
          <w:rFonts w:ascii="Simplified Arabic" w:hAnsi="Simplified Arabic" w:cs="Simplified Arabic" w:hint="cs"/>
          <w:sz w:val="32"/>
          <w:szCs w:val="32"/>
          <w:rtl/>
          <w:lang w:bidi="ar-OM"/>
        </w:rPr>
        <w:t xml:space="preserve"> </w:t>
      </w:r>
    </w:p>
    <w:p w14:paraId="61EBA6C2"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وبهذا تصبح الآخرة هي (اكتمال) الحياة الدنيا، ولا تصبح شيئاً مخالفا لها في طبيعتها منقطع الصلة بها، ويحس الإنسان بنفسه أنه هو هنا وهناك، وأن الذي سيتلقى النعيم أو يذوق العذاب ليس شخصاً آخر منقطعا ومختلفا عنه، وإنما هو ذاته في صورته النهائية التي تطور إليها نتيجة مسلكه في أثناء تجربة </w:t>
      </w:r>
      <w:proofErr w:type="gramStart"/>
      <w:r w:rsidRPr="00CA53F9">
        <w:rPr>
          <w:rFonts w:ascii="Simplified Arabic" w:hAnsi="Simplified Arabic" w:cs="Simplified Arabic" w:hint="cs"/>
          <w:sz w:val="32"/>
          <w:szCs w:val="32"/>
          <w:rtl/>
          <w:lang w:bidi="ar-OM"/>
        </w:rPr>
        <w:t>الحياة .</w:t>
      </w:r>
      <w:proofErr w:type="gramEnd"/>
      <w:r w:rsidRPr="00CA53F9">
        <w:rPr>
          <w:rFonts w:ascii="Simplified Arabic" w:hAnsi="Simplified Arabic" w:cs="Simplified Arabic" w:hint="cs"/>
          <w:sz w:val="32"/>
          <w:szCs w:val="32"/>
          <w:rtl/>
          <w:lang w:bidi="ar-OM"/>
        </w:rPr>
        <w:t xml:space="preserve"> </w:t>
      </w:r>
    </w:p>
    <w:p w14:paraId="28695285"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وبصرف النظر عن الجانب الديني من هذه الحقيقة الكبيرة، فإنه من الوجهة النفسية البحتة، ومن الوجهة الفنية والجمالي، تصور مريح للنفس، وجميل في حد ذاته، أن يكون المستقر الأخير بعد التجربة المرة الكادحة الشاقة، امتداد للنفس ذاتها، التي ذاقت التجربة، لا لأحد غريب عليها مقطوع الصلة بها. </w:t>
      </w:r>
    </w:p>
    <w:p w14:paraId="6B8F7D53"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هذه المعاني كلها موضوع خصب للتصور الفني، يستطيع أن ينشئ منه عشرات الصور والأشكال والموضوعات، فضلاً عن الاستفادة من طريقة القرآن المعجزة في إحياء هذه المشاهد، وهز النفس بها هزاً عنيفاً، ليبلغ التأثر فيه إلى </w:t>
      </w:r>
      <w:proofErr w:type="gramStart"/>
      <w:r w:rsidRPr="00CA53F9">
        <w:rPr>
          <w:rFonts w:ascii="Simplified Arabic" w:hAnsi="Simplified Arabic" w:cs="Simplified Arabic" w:hint="cs"/>
          <w:sz w:val="32"/>
          <w:szCs w:val="32"/>
          <w:rtl/>
          <w:lang w:bidi="ar-OM"/>
        </w:rPr>
        <w:t xml:space="preserve">الأعماق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4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5BD6D8AD" w14:textId="45FAE17E" w:rsidR="009F1CE4" w:rsidRPr="00CA53F9" w:rsidRDefault="009F1CE4" w:rsidP="001F7474">
      <w:pPr>
        <w:ind w:firstLine="720"/>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ثم ينقل نموذجاً لذلك من كتاب أخية الاستاذ سيد (مشاهد القيامة في القرآن) في حديثه عن سورة الأعراف. ويكاد المرء يجزم أن الاستاذ محمد قطب استفاد كل هذا من مقولة أخية سيد قطب -رحمه الله- في كتابه (التصوير الفني في القرآن): فكأنما كانت هذه (عودة المهاجرين وأوبة المغتربين) عن دار النعيم. وكأنما استحقوا الإياب وأورثوا الجنة، لأنهم عصوا الشيطان، بعد أن كان اتّباعه سبب الخروج</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46"/>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5C433E16" w14:textId="44A96D86" w:rsidR="009F1CE4" w:rsidRPr="00CA53F9" w:rsidRDefault="009F1CE4" w:rsidP="001F7474">
      <w:pPr>
        <w:jc w:val="center"/>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دراسة الاستاذ محمد قطب لمشاهد الطبيعة في القرآن</w:t>
      </w:r>
    </w:p>
    <w:p w14:paraId="1AB1B8A6"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b/>
          <w:bCs/>
          <w:sz w:val="32"/>
          <w:szCs w:val="32"/>
          <w:rtl/>
          <w:lang w:bidi="ar-OM"/>
        </w:rPr>
        <w:tab/>
      </w:r>
      <w:r w:rsidRPr="00CA53F9">
        <w:rPr>
          <w:rFonts w:ascii="Simplified Arabic" w:hAnsi="Simplified Arabic" w:cs="Simplified Arabic" w:hint="cs"/>
          <w:sz w:val="32"/>
          <w:szCs w:val="32"/>
          <w:rtl/>
          <w:lang w:bidi="ar-OM"/>
        </w:rPr>
        <w:t xml:space="preserve">أظن هذا العنوان تفرد به الأستاذ محمد قطب، بينما بث وفرق الاستاذ سيد قطب مواد هذا العنوان في ثنايا كتبه ودراساته، ويبقى هدف الأستاذ محمد قطب نفسه الأجمل، دعوة الأدباء كافة والمسلمين منهم خاصة إلى الاستفادة من هذه الجماليات الثرة في كتاب الله عز وجل في كتاباتهم </w:t>
      </w:r>
      <w:proofErr w:type="gramStart"/>
      <w:r w:rsidRPr="00CA53F9">
        <w:rPr>
          <w:rFonts w:ascii="Simplified Arabic" w:hAnsi="Simplified Arabic" w:cs="Simplified Arabic" w:hint="cs"/>
          <w:sz w:val="32"/>
          <w:szCs w:val="32"/>
          <w:rtl/>
          <w:lang w:bidi="ar-OM"/>
        </w:rPr>
        <w:t>الأدبية .</w:t>
      </w:r>
      <w:proofErr w:type="gramEnd"/>
      <w:r w:rsidRPr="00CA53F9">
        <w:rPr>
          <w:rFonts w:ascii="Simplified Arabic" w:hAnsi="Simplified Arabic" w:cs="Simplified Arabic" w:hint="cs"/>
          <w:sz w:val="32"/>
          <w:szCs w:val="32"/>
          <w:rtl/>
          <w:lang w:bidi="ar-OM"/>
        </w:rPr>
        <w:t xml:space="preserve">. </w:t>
      </w:r>
    </w:p>
    <w:p w14:paraId="2F0565F0"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يقول الاستاذ محمد قطب: يعجب الإنسان حين يستعرض مشاهد الطبيعة في القرآن، كيف خلا الشعر العربي الإسلامي من وصف الطبيعة إلاّ في النادر، وفي وصف لا يكاد يتعمق في الطبيعة إلا قليلا، ولا يكاد يصل بينها وبين الوجدان البشري إلا في </w:t>
      </w:r>
      <w:proofErr w:type="gramStart"/>
      <w:r w:rsidRPr="00CA53F9">
        <w:rPr>
          <w:rFonts w:ascii="Simplified Arabic" w:hAnsi="Simplified Arabic" w:cs="Simplified Arabic" w:hint="cs"/>
          <w:sz w:val="32"/>
          <w:szCs w:val="32"/>
          <w:rtl/>
          <w:lang w:bidi="ar-OM"/>
        </w:rPr>
        <w:t>الأقل !</w:t>
      </w:r>
      <w:proofErr w:type="gramEnd"/>
      <w:r w:rsidRPr="00CA53F9">
        <w:rPr>
          <w:rFonts w:ascii="Simplified Arabic" w:hAnsi="Simplified Arabic" w:cs="Simplified Arabic" w:hint="cs"/>
          <w:sz w:val="32"/>
          <w:szCs w:val="32"/>
          <w:rtl/>
          <w:lang w:bidi="ar-OM"/>
        </w:rPr>
        <w:t xml:space="preserve"> .</w:t>
      </w:r>
    </w:p>
    <w:p w14:paraId="7D247369"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ab/>
        <w:t xml:space="preserve">هذا مع أنّ احتفال القرآن بالطبيعة أمر بارز يلفت النظر ويلفت الحس، ولا يمكن أن يقرأ القرآن قارئ دون أن تلفته هذه الظاهرة في </w:t>
      </w:r>
      <w:proofErr w:type="gramStart"/>
      <w:r w:rsidRPr="00CA53F9">
        <w:rPr>
          <w:rFonts w:ascii="Simplified Arabic" w:hAnsi="Simplified Arabic" w:cs="Simplified Arabic" w:hint="cs"/>
          <w:sz w:val="32"/>
          <w:szCs w:val="32"/>
          <w:rtl/>
          <w:lang w:bidi="ar-OM"/>
        </w:rPr>
        <w:t>ثناياه .</w:t>
      </w:r>
      <w:proofErr w:type="gramEnd"/>
      <w:r w:rsidRPr="00CA53F9">
        <w:rPr>
          <w:rFonts w:ascii="Simplified Arabic" w:hAnsi="Simplified Arabic" w:cs="Simplified Arabic" w:hint="cs"/>
          <w:sz w:val="32"/>
          <w:szCs w:val="32"/>
          <w:rtl/>
          <w:lang w:bidi="ar-OM"/>
        </w:rPr>
        <w:t xml:space="preserve"> </w:t>
      </w:r>
    </w:p>
    <w:p w14:paraId="7A6C916E"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القرآن كتاب دين، ولكن على المفهوم الإسلامي للدين، الذي يشمل كل جوانب الحياة. وهو كتاب </w:t>
      </w:r>
      <w:proofErr w:type="gramStart"/>
      <w:r w:rsidRPr="00CA53F9">
        <w:rPr>
          <w:rFonts w:ascii="Simplified Arabic" w:hAnsi="Simplified Arabic" w:cs="Simplified Arabic" w:hint="cs"/>
          <w:sz w:val="32"/>
          <w:szCs w:val="32"/>
          <w:rtl/>
          <w:lang w:bidi="ar-OM"/>
        </w:rPr>
        <w:t>تربية .</w:t>
      </w:r>
      <w:proofErr w:type="gramEnd"/>
      <w:r w:rsidRPr="00CA53F9">
        <w:rPr>
          <w:rFonts w:ascii="Simplified Arabic" w:hAnsi="Simplified Arabic" w:cs="Simplified Arabic" w:hint="cs"/>
          <w:sz w:val="32"/>
          <w:szCs w:val="32"/>
          <w:rtl/>
          <w:lang w:bidi="ar-OM"/>
        </w:rPr>
        <w:t xml:space="preserve"> .  يستخدم للتربية كل وسيلة يمكن أن ينفذ بها إلى منافذ النفس المختلفة ومساربها الخفية، و(الجمال) من أوسع المنافذ إلى </w:t>
      </w:r>
      <w:proofErr w:type="gramStart"/>
      <w:r w:rsidRPr="00CA53F9">
        <w:rPr>
          <w:rFonts w:ascii="Simplified Arabic" w:hAnsi="Simplified Arabic" w:cs="Simplified Arabic" w:hint="cs"/>
          <w:sz w:val="32"/>
          <w:szCs w:val="32"/>
          <w:rtl/>
          <w:lang w:bidi="ar-OM"/>
        </w:rPr>
        <w:t>النفس .</w:t>
      </w:r>
      <w:proofErr w:type="gramEnd"/>
      <w:r w:rsidRPr="00CA53F9">
        <w:rPr>
          <w:rFonts w:ascii="Simplified Arabic" w:hAnsi="Simplified Arabic" w:cs="Simplified Arabic" w:hint="cs"/>
          <w:sz w:val="32"/>
          <w:szCs w:val="32"/>
          <w:rtl/>
          <w:lang w:bidi="ar-OM"/>
        </w:rPr>
        <w:t xml:space="preserve"> .  تهش له بفطرتها، وتلتقي روحها بروحه في أخوة واستجابة </w:t>
      </w:r>
      <w:proofErr w:type="gramStart"/>
      <w:r w:rsidRPr="00CA53F9">
        <w:rPr>
          <w:rFonts w:ascii="Simplified Arabic" w:hAnsi="Simplified Arabic" w:cs="Simplified Arabic" w:hint="cs"/>
          <w:sz w:val="32"/>
          <w:szCs w:val="32"/>
          <w:rtl/>
          <w:lang w:bidi="ar-OM"/>
        </w:rPr>
        <w:t>واشتياق .</w:t>
      </w:r>
      <w:proofErr w:type="gramEnd"/>
      <w:r w:rsidRPr="00CA53F9">
        <w:rPr>
          <w:rFonts w:ascii="Simplified Arabic" w:hAnsi="Simplified Arabic" w:cs="Simplified Arabic" w:hint="cs"/>
          <w:sz w:val="32"/>
          <w:szCs w:val="32"/>
          <w:rtl/>
          <w:lang w:bidi="ar-OM"/>
        </w:rPr>
        <w:t xml:space="preserve"> </w:t>
      </w:r>
    </w:p>
    <w:p w14:paraId="321426C4"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وجمال الطبيعة من أروع ألوان الجمال التي تهش لها النفس، وتستجيب لها في فرحة </w:t>
      </w:r>
      <w:proofErr w:type="gramStart"/>
      <w:r w:rsidRPr="00CA53F9">
        <w:rPr>
          <w:rFonts w:ascii="Simplified Arabic" w:hAnsi="Simplified Arabic" w:cs="Simplified Arabic" w:hint="cs"/>
          <w:sz w:val="32"/>
          <w:szCs w:val="32"/>
          <w:rtl/>
          <w:lang w:bidi="ar-OM"/>
        </w:rPr>
        <w:t>وانطلاق .</w:t>
      </w:r>
      <w:proofErr w:type="gramEnd"/>
      <w:r w:rsidRPr="00CA53F9">
        <w:rPr>
          <w:rFonts w:ascii="Simplified Arabic" w:hAnsi="Simplified Arabic" w:cs="Simplified Arabic" w:hint="cs"/>
          <w:sz w:val="32"/>
          <w:szCs w:val="32"/>
          <w:rtl/>
          <w:lang w:bidi="ar-OM"/>
        </w:rPr>
        <w:t xml:space="preserve"> .  ويضرب لذلك أمثلة كثيرة مثل قول الله </w:t>
      </w:r>
      <w:proofErr w:type="gramStart"/>
      <w:r w:rsidRPr="00CA53F9">
        <w:rPr>
          <w:rFonts w:ascii="Simplified Arabic" w:hAnsi="Simplified Arabic" w:cs="Simplified Arabic" w:hint="cs"/>
          <w:sz w:val="32"/>
          <w:szCs w:val="32"/>
          <w:rtl/>
          <w:lang w:bidi="ar-OM"/>
        </w:rPr>
        <w:t>تعالى :</w:t>
      </w:r>
      <w:proofErr w:type="gramEnd"/>
      <w:r w:rsidRPr="00CA53F9">
        <w:rPr>
          <w:rFonts w:ascii="Simplified Arabic" w:hAnsi="Simplified Arabic" w:cs="Simplified Arabic" w:hint="cs"/>
          <w:sz w:val="32"/>
          <w:szCs w:val="32"/>
          <w:rtl/>
          <w:lang w:bidi="ar-OM"/>
        </w:rPr>
        <w:t xml:space="preserve"> </w:t>
      </w:r>
    </w:p>
    <w:p w14:paraId="4A200625"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إِنَّ اللَّهَ فَالِقُ الْحَبِّ </w:t>
      </w:r>
      <w:proofErr w:type="spellStart"/>
      <w:r w:rsidRPr="00CA53F9">
        <w:rPr>
          <w:rFonts w:ascii="Simplified Arabic" w:hAnsi="Simplified Arabic" w:cs="Simplified Arabic"/>
          <w:sz w:val="32"/>
          <w:szCs w:val="32"/>
          <w:rtl/>
          <w:lang w:bidi="ar-OM"/>
        </w:rPr>
        <w:t>وَالنَّوَىٰ</w:t>
      </w:r>
      <w:proofErr w:type="spellEnd"/>
      <w:r w:rsidRPr="00CA53F9">
        <w:rPr>
          <w:rFonts w:ascii="Simplified Arabic" w:hAnsi="Simplified Arabic" w:cs="Simplified Arabic"/>
          <w:sz w:val="32"/>
          <w:szCs w:val="32"/>
          <w:rtl/>
          <w:lang w:bidi="ar-OM"/>
        </w:rPr>
        <w:t xml:space="preserve"> ۖ يُخْرِجُ الْحَيَّ مِنَ الْمَيِّتِ وَمُخْرِجُ الْمَيِّتِ مِنَ الْحَيِّ ۚ </w:t>
      </w:r>
      <w:proofErr w:type="spellStart"/>
      <w:r w:rsidRPr="00CA53F9">
        <w:rPr>
          <w:rFonts w:ascii="Simplified Arabic" w:hAnsi="Simplified Arabic" w:cs="Simplified Arabic"/>
          <w:sz w:val="32"/>
          <w:szCs w:val="32"/>
          <w:rtl/>
          <w:lang w:bidi="ar-OM"/>
        </w:rPr>
        <w:t>ذَٰلِكُمُ</w:t>
      </w:r>
      <w:proofErr w:type="spellEnd"/>
      <w:r w:rsidRPr="00CA53F9">
        <w:rPr>
          <w:rFonts w:ascii="Simplified Arabic" w:hAnsi="Simplified Arabic" w:cs="Simplified Arabic"/>
          <w:sz w:val="32"/>
          <w:szCs w:val="32"/>
          <w:rtl/>
          <w:lang w:bidi="ar-OM"/>
        </w:rPr>
        <w:t xml:space="preserve"> اللَّهُ ۖ </w:t>
      </w:r>
      <w:proofErr w:type="spellStart"/>
      <w:r w:rsidRPr="00CA53F9">
        <w:rPr>
          <w:rFonts w:ascii="Simplified Arabic" w:hAnsi="Simplified Arabic" w:cs="Simplified Arabic"/>
          <w:sz w:val="32"/>
          <w:szCs w:val="32"/>
          <w:rtl/>
          <w:lang w:bidi="ar-OM"/>
        </w:rPr>
        <w:t>فَأَنَّىٰ</w:t>
      </w:r>
      <w:proofErr w:type="spellEnd"/>
      <w:r w:rsidRPr="00CA53F9">
        <w:rPr>
          <w:rFonts w:ascii="Simplified Arabic" w:hAnsi="Simplified Arabic" w:cs="Simplified Arabic"/>
          <w:sz w:val="32"/>
          <w:szCs w:val="32"/>
          <w:rtl/>
          <w:lang w:bidi="ar-OM"/>
        </w:rPr>
        <w:t xml:space="preserve"> </w:t>
      </w:r>
      <w:proofErr w:type="spellStart"/>
      <w:r w:rsidRPr="00CA53F9">
        <w:rPr>
          <w:rFonts w:ascii="Simplified Arabic" w:hAnsi="Simplified Arabic" w:cs="Simplified Arabic"/>
          <w:sz w:val="32"/>
          <w:szCs w:val="32"/>
          <w:rtl/>
          <w:lang w:bidi="ar-OM"/>
        </w:rPr>
        <w:t>تُؤْفَكُونَ</w:t>
      </w:r>
      <w:proofErr w:type="spellEnd"/>
      <w:r w:rsidRPr="00CA53F9">
        <w:rPr>
          <w:rFonts w:ascii="Simplified Arabic" w:hAnsi="Simplified Arabic" w:cs="Simplified Arabic" w:hint="cs"/>
          <w:sz w:val="32"/>
          <w:szCs w:val="32"/>
          <w:rtl/>
          <w:lang w:bidi="ar-OM"/>
        </w:rPr>
        <w:t xml:space="preserve"> ، </w:t>
      </w:r>
      <w:r w:rsidRPr="00CA53F9">
        <w:rPr>
          <w:rFonts w:ascii="Simplified Arabic" w:hAnsi="Simplified Arabic" w:cs="Simplified Arabic"/>
          <w:sz w:val="32"/>
          <w:szCs w:val="32"/>
          <w:rtl/>
          <w:lang w:bidi="ar-OM"/>
        </w:rPr>
        <w:t xml:space="preserve">فَالِقُ الْإِصْبَاحِ وَجَعَلَ اللَّيْلَ سَكَنًا وَالشَّمْسَ وَالْقَمَرَ حُسْبَانًا ۚ </w:t>
      </w:r>
      <w:proofErr w:type="spellStart"/>
      <w:r w:rsidRPr="00CA53F9">
        <w:rPr>
          <w:rFonts w:ascii="Simplified Arabic" w:hAnsi="Simplified Arabic" w:cs="Simplified Arabic"/>
          <w:sz w:val="32"/>
          <w:szCs w:val="32"/>
          <w:rtl/>
          <w:lang w:bidi="ar-OM"/>
        </w:rPr>
        <w:t>ذَٰلِكَ</w:t>
      </w:r>
      <w:proofErr w:type="spellEnd"/>
      <w:r w:rsidRPr="00CA53F9">
        <w:rPr>
          <w:rFonts w:ascii="Simplified Arabic" w:hAnsi="Simplified Arabic" w:cs="Simplified Arabic"/>
          <w:sz w:val="32"/>
          <w:szCs w:val="32"/>
          <w:rtl/>
          <w:lang w:bidi="ar-OM"/>
        </w:rPr>
        <w:t xml:space="preserve"> تَقْدِيرُ الْعَزِيزِ الْعَلِيمِ</w:t>
      </w:r>
      <w:r w:rsidRPr="00CA53F9">
        <w:rPr>
          <w:rFonts w:ascii="Simplified Arabic" w:hAnsi="Simplified Arabic" w:cs="Simplified Arabic"/>
          <w:sz w:val="32"/>
          <w:szCs w:val="32"/>
          <w:lang w:bidi="ar-OM"/>
        </w:rPr>
        <w:t> </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وَهُوَ الَّذِي جَعَلَ لَكُمُ النُّجُومَ لِتَهْتَدُوا بِهَا فِي ظُلُمَاتِ الْبَرِّ وَالْبَحْرِ ۗ قَدْ فَصَّلْنَا الْآيَاتِ لِقَوْمٍ يَعْلَمُونَ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وَهُوَ الَّذِي أَنشَأَكُم مِّن نَّفْسٍ وَاحِدَةٍ فَمُسْتَقَرٌّ وَمُسْتَوْدَعٌ ۗ قَدْ فَصَّلْنَا الْآيَاتِ لِقَوْمٍ يَفْقَهُونَ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rtl/>
          <w:lang w:bidi="ar-OM"/>
        </w:rPr>
        <w:t xml:space="preserve">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 انظُرُوا </w:t>
      </w:r>
      <w:proofErr w:type="spellStart"/>
      <w:r w:rsidRPr="00CA53F9">
        <w:rPr>
          <w:rFonts w:ascii="Simplified Arabic" w:hAnsi="Simplified Arabic" w:cs="Simplified Arabic"/>
          <w:sz w:val="32"/>
          <w:szCs w:val="32"/>
          <w:rtl/>
          <w:lang w:bidi="ar-OM"/>
        </w:rPr>
        <w:t>إِلَىٰ</w:t>
      </w:r>
      <w:proofErr w:type="spellEnd"/>
      <w:r w:rsidRPr="00CA53F9">
        <w:rPr>
          <w:rFonts w:ascii="Simplified Arabic" w:hAnsi="Simplified Arabic" w:cs="Simplified Arabic"/>
          <w:sz w:val="32"/>
          <w:szCs w:val="32"/>
          <w:rtl/>
          <w:lang w:bidi="ar-OM"/>
        </w:rPr>
        <w:t xml:space="preserve"> ثَمَرِهِ إِذَا أَثْمَرَ وَيَنْعِهِ ۚ إِنَّ فِي </w:t>
      </w:r>
      <w:proofErr w:type="spellStart"/>
      <w:r w:rsidRPr="00CA53F9">
        <w:rPr>
          <w:rFonts w:ascii="Simplified Arabic" w:hAnsi="Simplified Arabic" w:cs="Simplified Arabic"/>
          <w:sz w:val="32"/>
          <w:szCs w:val="32"/>
          <w:rtl/>
          <w:lang w:bidi="ar-OM"/>
        </w:rPr>
        <w:t>ذَٰلِكُمْ</w:t>
      </w:r>
      <w:proofErr w:type="spellEnd"/>
      <w:r w:rsidRPr="00CA53F9">
        <w:rPr>
          <w:rFonts w:ascii="Simplified Arabic" w:hAnsi="Simplified Arabic" w:cs="Simplified Arabic"/>
          <w:sz w:val="32"/>
          <w:szCs w:val="32"/>
          <w:rtl/>
          <w:lang w:bidi="ar-OM"/>
        </w:rPr>
        <w:t xml:space="preserve"> لَآيَاتٍ لِّقَوْمٍ يُؤْمِنُونَ</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vertAlign w:val="superscript"/>
          <w:lang w:bidi="ar-OM"/>
        </w:rPr>
        <w:t>]</w:t>
      </w:r>
      <w:r w:rsidRPr="00CA53F9">
        <w:rPr>
          <w:rStyle w:val="ae"/>
          <w:rFonts w:ascii="Simplified Arabic" w:hAnsi="Simplified Arabic" w:cs="Simplified Arabic"/>
          <w:sz w:val="32"/>
          <w:szCs w:val="32"/>
          <w:rtl/>
          <w:lang w:bidi="ar-OM"/>
        </w:rPr>
        <w:footnoteReference w:id="147"/>
      </w:r>
      <w:r w:rsidRPr="00CA53F9">
        <w:rPr>
          <w:rFonts w:ascii="Simplified Arabic" w:hAnsi="Simplified Arabic" w:cs="Simplified Arabic"/>
          <w:sz w:val="32"/>
          <w:szCs w:val="32"/>
          <w:vertAlign w:val="superscript"/>
          <w:lang w:bidi="ar-OM"/>
        </w:rPr>
        <w:t>[</w:t>
      </w:r>
      <w:r w:rsidRPr="00CA53F9">
        <w:rPr>
          <w:rFonts w:ascii="Simplified Arabic" w:hAnsi="Simplified Arabic" w:cs="Simplified Arabic" w:hint="cs"/>
          <w:sz w:val="32"/>
          <w:szCs w:val="32"/>
          <w:rtl/>
          <w:lang w:bidi="ar-OM"/>
        </w:rPr>
        <w:t>.</w:t>
      </w:r>
    </w:p>
    <w:p w14:paraId="49988438"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يبين رحمه الله أنه ساق هذه </w:t>
      </w:r>
      <w:proofErr w:type="spellStart"/>
      <w:r w:rsidRPr="00CA53F9">
        <w:rPr>
          <w:rFonts w:ascii="Simplified Arabic" w:hAnsi="Simplified Arabic" w:cs="Simplified Arabic" w:hint="cs"/>
          <w:sz w:val="32"/>
          <w:szCs w:val="32"/>
          <w:rtl/>
          <w:lang w:bidi="ar-OM"/>
        </w:rPr>
        <w:t>الأيات</w:t>
      </w:r>
      <w:proofErr w:type="spellEnd"/>
      <w:r w:rsidRPr="00CA53F9">
        <w:rPr>
          <w:rFonts w:ascii="Simplified Arabic" w:hAnsi="Simplified Arabic" w:cs="Simplified Arabic" w:hint="cs"/>
          <w:sz w:val="32"/>
          <w:szCs w:val="32"/>
          <w:rtl/>
          <w:lang w:bidi="ar-OM"/>
        </w:rPr>
        <w:t xml:space="preserve"> مثلاً من أمثلة كثيرة في القرآن فيها توجيه للقلب البشري إلى آيات الله في الكون: الله فالق الحب والنوى، وفالق الإصباح، ومخرج الحي من الميت والميت من الحي، والليل والنهار، والشمس والقمر، والبر والبحر، والنخل والأعناب، والزيتون والرمان، إنه حشد هائل من مجال الطبيعة </w:t>
      </w:r>
      <w:proofErr w:type="gramStart"/>
      <w:r w:rsidRPr="00CA53F9">
        <w:rPr>
          <w:rFonts w:ascii="Simplified Arabic" w:hAnsi="Simplified Arabic" w:cs="Simplified Arabic" w:hint="cs"/>
          <w:sz w:val="32"/>
          <w:szCs w:val="32"/>
          <w:rtl/>
          <w:lang w:bidi="ar-OM"/>
        </w:rPr>
        <w:t>الحية .</w:t>
      </w:r>
      <w:proofErr w:type="gramEnd"/>
      <w:r w:rsidRPr="00CA53F9">
        <w:rPr>
          <w:rFonts w:ascii="Simplified Arabic" w:hAnsi="Simplified Arabic" w:cs="Simplified Arabic" w:hint="cs"/>
          <w:sz w:val="32"/>
          <w:szCs w:val="32"/>
          <w:rtl/>
          <w:lang w:bidi="ar-OM"/>
        </w:rPr>
        <w:t xml:space="preserve"> .  الحية بكل ما فيها ومن فيها. فما ترك التعبير شيئا منها جامداً لا يتحرك ولا تدب فيه الحياة! وقدرة الله القادرة التي خلقت هذه الآيات كلها هي التي تبث فيها الحياة على هذا النحو المدهش، وبالألفاظ المجردة لا بالريشة ولا </w:t>
      </w:r>
      <w:proofErr w:type="gramStart"/>
      <w:r w:rsidRPr="00CA53F9">
        <w:rPr>
          <w:rFonts w:ascii="Simplified Arabic" w:hAnsi="Simplified Arabic" w:cs="Simplified Arabic" w:hint="cs"/>
          <w:sz w:val="32"/>
          <w:szCs w:val="32"/>
          <w:rtl/>
          <w:lang w:bidi="ar-OM"/>
        </w:rPr>
        <w:t>بالألوان .</w:t>
      </w:r>
      <w:proofErr w:type="gramEnd"/>
      <w:r w:rsidRPr="00CA53F9">
        <w:rPr>
          <w:rFonts w:ascii="Simplified Arabic" w:hAnsi="Simplified Arabic" w:cs="Simplified Arabic" w:hint="cs"/>
          <w:sz w:val="32"/>
          <w:szCs w:val="32"/>
          <w:rtl/>
          <w:lang w:bidi="ar-OM"/>
        </w:rPr>
        <w:t xml:space="preserve"> </w:t>
      </w:r>
    </w:p>
    <w:p w14:paraId="7B153CD2"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 xml:space="preserve">الحركة الحية هي الظاهرة الملموسة في المشهد </w:t>
      </w:r>
      <w:proofErr w:type="gramStart"/>
      <w:r w:rsidRPr="00CA53F9">
        <w:rPr>
          <w:rFonts w:ascii="Simplified Arabic" w:hAnsi="Simplified Arabic" w:cs="Simplified Arabic" w:hint="cs"/>
          <w:sz w:val="32"/>
          <w:szCs w:val="32"/>
          <w:rtl/>
          <w:lang w:bidi="ar-OM"/>
        </w:rPr>
        <w:t>كله .</w:t>
      </w:r>
      <w:proofErr w:type="gramEnd"/>
      <w:r w:rsidRPr="00CA53F9">
        <w:rPr>
          <w:rFonts w:ascii="Simplified Arabic" w:hAnsi="Simplified Arabic" w:cs="Simplified Arabic" w:hint="cs"/>
          <w:sz w:val="32"/>
          <w:szCs w:val="32"/>
          <w:rtl/>
          <w:lang w:bidi="ar-OM"/>
        </w:rPr>
        <w:t xml:space="preserve"> </w:t>
      </w:r>
    </w:p>
    <w:p w14:paraId="78CB3461"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الحركة في الحب والنوى، وهو يفلق في باطن الأرض ليخرج منه نبات </w:t>
      </w:r>
      <w:proofErr w:type="gramStart"/>
      <w:r w:rsidRPr="00CA53F9">
        <w:rPr>
          <w:rFonts w:ascii="Simplified Arabic" w:hAnsi="Simplified Arabic" w:cs="Simplified Arabic" w:hint="cs"/>
          <w:sz w:val="32"/>
          <w:szCs w:val="32"/>
          <w:rtl/>
          <w:lang w:bidi="ar-OM"/>
        </w:rPr>
        <w:t>حي .</w:t>
      </w:r>
      <w:proofErr w:type="gramEnd"/>
      <w:r w:rsidRPr="00CA53F9">
        <w:rPr>
          <w:rFonts w:ascii="Simplified Arabic" w:hAnsi="Simplified Arabic" w:cs="Simplified Arabic" w:hint="cs"/>
          <w:sz w:val="32"/>
          <w:szCs w:val="32"/>
          <w:rtl/>
          <w:lang w:bidi="ar-OM"/>
        </w:rPr>
        <w:t xml:space="preserve"> . </w:t>
      </w:r>
    </w:p>
    <w:p w14:paraId="26A56341"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والحركة الدائبة في إخراج الحي من الميت وإحراج الميت من الحي، وهي حركة حين يتدبرها الحس المتفتح تملأ النفس من أقطارها، وتشمل رفعة هائلة من الكون الذي لا تني الحياة فيه تخرج من الموات، والموات يخرج من </w:t>
      </w:r>
      <w:proofErr w:type="gramStart"/>
      <w:r w:rsidRPr="00CA53F9">
        <w:rPr>
          <w:rFonts w:ascii="Simplified Arabic" w:hAnsi="Simplified Arabic" w:cs="Simplified Arabic" w:hint="cs"/>
          <w:sz w:val="32"/>
          <w:szCs w:val="32"/>
          <w:rtl/>
          <w:lang w:bidi="ar-OM"/>
        </w:rPr>
        <w:t>الحياة .</w:t>
      </w:r>
      <w:proofErr w:type="gramEnd"/>
      <w:r w:rsidRPr="00CA53F9">
        <w:rPr>
          <w:rFonts w:ascii="Simplified Arabic" w:hAnsi="Simplified Arabic" w:cs="Simplified Arabic" w:hint="cs"/>
          <w:sz w:val="32"/>
          <w:szCs w:val="32"/>
          <w:rtl/>
          <w:lang w:bidi="ar-OM"/>
        </w:rPr>
        <w:t xml:space="preserve"> </w:t>
      </w:r>
    </w:p>
    <w:p w14:paraId="31DD6B63"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وحركة الليل والنهار والشمس </w:t>
      </w:r>
      <w:proofErr w:type="gramStart"/>
      <w:r w:rsidRPr="00CA53F9">
        <w:rPr>
          <w:rFonts w:ascii="Simplified Arabic" w:hAnsi="Simplified Arabic" w:cs="Simplified Arabic" w:hint="cs"/>
          <w:sz w:val="32"/>
          <w:szCs w:val="32"/>
          <w:rtl/>
          <w:lang w:bidi="ar-OM"/>
        </w:rPr>
        <w:t>والقمر .</w:t>
      </w:r>
      <w:proofErr w:type="gramEnd"/>
      <w:r w:rsidRPr="00CA53F9">
        <w:rPr>
          <w:rFonts w:ascii="Simplified Arabic" w:hAnsi="Simplified Arabic" w:cs="Simplified Arabic" w:hint="cs"/>
          <w:sz w:val="32"/>
          <w:szCs w:val="32"/>
          <w:rtl/>
          <w:lang w:bidi="ar-OM"/>
        </w:rPr>
        <w:t xml:space="preserve"> . وحركة النسل التي أخرجت البشرية من نفس واحدة، وما تزال دائبة في المستودع </w:t>
      </w:r>
      <w:proofErr w:type="gramStart"/>
      <w:r w:rsidRPr="00CA53F9">
        <w:rPr>
          <w:rFonts w:ascii="Simplified Arabic" w:hAnsi="Simplified Arabic" w:cs="Simplified Arabic" w:hint="cs"/>
          <w:sz w:val="32"/>
          <w:szCs w:val="32"/>
          <w:rtl/>
          <w:lang w:bidi="ar-OM"/>
        </w:rPr>
        <w:t>والمستقر .</w:t>
      </w:r>
      <w:proofErr w:type="gramEnd"/>
      <w:r w:rsidRPr="00CA53F9">
        <w:rPr>
          <w:rFonts w:ascii="Simplified Arabic" w:hAnsi="Simplified Arabic" w:cs="Simplified Arabic" w:hint="cs"/>
          <w:sz w:val="32"/>
          <w:szCs w:val="32"/>
          <w:rtl/>
          <w:lang w:bidi="ar-OM"/>
        </w:rPr>
        <w:t xml:space="preserve"> </w:t>
      </w:r>
    </w:p>
    <w:p w14:paraId="4BD0D21D" w14:textId="70FFE0A8" w:rsidR="009F1CE4" w:rsidRPr="00CA53F9" w:rsidRDefault="009F1CE4" w:rsidP="001F747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وحركة الماء النازل من السماء فيخرج منه نبات كل </w:t>
      </w:r>
      <w:proofErr w:type="gramStart"/>
      <w:r w:rsidRPr="00CA53F9">
        <w:rPr>
          <w:rFonts w:ascii="Simplified Arabic" w:hAnsi="Simplified Arabic" w:cs="Simplified Arabic" w:hint="cs"/>
          <w:sz w:val="32"/>
          <w:szCs w:val="32"/>
          <w:rtl/>
          <w:lang w:bidi="ar-OM"/>
        </w:rPr>
        <w:t>شيء .</w:t>
      </w:r>
      <w:proofErr w:type="gramEnd"/>
      <w:r w:rsidRPr="00CA53F9">
        <w:rPr>
          <w:rFonts w:ascii="Simplified Arabic" w:hAnsi="Simplified Arabic" w:cs="Simplified Arabic" w:hint="cs"/>
          <w:sz w:val="32"/>
          <w:szCs w:val="32"/>
          <w:rtl/>
          <w:lang w:bidi="ar-OM"/>
        </w:rPr>
        <w:t xml:space="preserve"> ثم حركة (التنويع) في النخل والأعناب والزيتون </w:t>
      </w:r>
      <w:proofErr w:type="gramStart"/>
      <w:r w:rsidRPr="00CA53F9">
        <w:rPr>
          <w:rFonts w:ascii="Simplified Arabic" w:hAnsi="Simplified Arabic" w:cs="Simplified Arabic" w:hint="cs"/>
          <w:sz w:val="32"/>
          <w:szCs w:val="32"/>
          <w:rtl/>
          <w:lang w:bidi="ar-OM"/>
        </w:rPr>
        <w:t>والرمان .</w:t>
      </w:r>
      <w:proofErr w:type="gramEnd"/>
      <w:r w:rsidRPr="00CA53F9">
        <w:rPr>
          <w:rFonts w:ascii="Simplified Arabic" w:hAnsi="Simplified Arabic" w:cs="Simplified Arabic" w:hint="cs"/>
          <w:sz w:val="32"/>
          <w:szCs w:val="32"/>
          <w:rtl/>
          <w:lang w:bidi="ar-OM"/>
        </w:rPr>
        <w:t xml:space="preserve"> . تنويع بالأصناف </w:t>
      </w:r>
      <w:proofErr w:type="gramStart"/>
      <w:r w:rsidRPr="00CA53F9">
        <w:rPr>
          <w:rFonts w:ascii="Simplified Arabic" w:hAnsi="Simplified Arabic" w:cs="Simplified Arabic" w:hint="cs"/>
          <w:sz w:val="32"/>
          <w:szCs w:val="32"/>
          <w:rtl/>
          <w:lang w:bidi="ar-OM"/>
        </w:rPr>
        <w:t>المختلفة ،</w:t>
      </w:r>
      <w:proofErr w:type="gramEnd"/>
      <w:r w:rsidRPr="00CA53F9">
        <w:rPr>
          <w:rFonts w:ascii="Simplified Arabic" w:hAnsi="Simplified Arabic" w:cs="Simplified Arabic" w:hint="cs"/>
          <w:sz w:val="32"/>
          <w:szCs w:val="32"/>
          <w:rtl/>
          <w:lang w:bidi="ar-OM"/>
        </w:rPr>
        <w:t xml:space="preserve"> ثم باختلاف كل صنف على حدة (</w:t>
      </w:r>
      <w:r w:rsidRPr="00CA53F9">
        <w:rPr>
          <w:rFonts w:ascii="Simplified Arabic" w:hAnsi="Simplified Arabic" w:cs="Simplified Arabic"/>
          <w:sz w:val="32"/>
          <w:szCs w:val="32"/>
          <w:rtl/>
          <w:lang w:bidi="ar-OM"/>
        </w:rPr>
        <w:t>مُشْتَبِهًا وَغَيْرَ مُتَشَابِهٍ</w:t>
      </w:r>
      <w:r w:rsidRPr="00CA53F9">
        <w:rPr>
          <w:rFonts w:ascii="Simplified Arabic" w:hAnsi="Simplified Arabic" w:cs="Simplified Arabic" w:hint="cs"/>
          <w:sz w:val="32"/>
          <w:szCs w:val="32"/>
          <w:rtl/>
          <w:lang w:bidi="ar-OM"/>
        </w:rPr>
        <w:t xml:space="preserve">) . .  </w:t>
      </w:r>
      <w:proofErr w:type="gramStart"/>
      <w:r w:rsidRPr="00CA53F9">
        <w:rPr>
          <w:rFonts w:ascii="Simplified Arabic" w:hAnsi="Simplified Arabic" w:cs="Simplified Arabic" w:hint="cs"/>
          <w:sz w:val="32"/>
          <w:szCs w:val="32"/>
          <w:rtl/>
          <w:lang w:bidi="ar-OM"/>
        </w:rPr>
        <w:t xml:space="preserve">الخ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48"/>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2519897D" w14:textId="017A10DD" w:rsidR="009F1CE4" w:rsidRPr="005F609F" w:rsidRDefault="009F1CE4" w:rsidP="009F1CE4">
      <w:pPr>
        <w:jc w:val="center"/>
        <w:rPr>
          <w:rFonts w:ascii="Simplified Arabic" w:hAnsi="Simplified Arabic" w:cs="Simplified Arabic"/>
          <w:b/>
          <w:bCs/>
          <w:sz w:val="32"/>
          <w:szCs w:val="32"/>
          <w:rtl/>
          <w:lang w:bidi="ar-OM"/>
        </w:rPr>
      </w:pPr>
      <w:r w:rsidRPr="005F609F">
        <w:rPr>
          <w:rFonts w:ascii="Simplified Arabic" w:hAnsi="Simplified Arabic" w:cs="Simplified Arabic" w:hint="cs"/>
          <w:b/>
          <w:bCs/>
          <w:sz w:val="32"/>
          <w:szCs w:val="32"/>
          <w:rtl/>
          <w:lang w:bidi="ar-OM"/>
        </w:rPr>
        <w:t xml:space="preserve">القصة في القرآن </w:t>
      </w:r>
    </w:p>
    <w:p w14:paraId="5FBC49EA" w14:textId="77777777" w:rsidR="009F1CE4" w:rsidRPr="00CA53F9" w:rsidRDefault="009F1CE4" w:rsidP="009F1CE4">
      <w:pPr>
        <w:ind w:firstLine="72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سندرس في هذا المبحث مدى </w:t>
      </w:r>
      <w:proofErr w:type="spellStart"/>
      <w:r w:rsidRPr="00CA53F9">
        <w:rPr>
          <w:rFonts w:ascii="Simplified Arabic" w:hAnsi="Simplified Arabic" w:cs="Simplified Arabic" w:hint="cs"/>
          <w:sz w:val="32"/>
          <w:szCs w:val="32"/>
          <w:rtl/>
          <w:lang w:bidi="ar-OM"/>
        </w:rPr>
        <w:t>التناص</w:t>
      </w:r>
      <w:proofErr w:type="spellEnd"/>
      <w:r w:rsidRPr="00CA53F9">
        <w:rPr>
          <w:rFonts w:ascii="Simplified Arabic" w:hAnsi="Simplified Arabic" w:cs="Simplified Arabic" w:hint="cs"/>
          <w:sz w:val="32"/>
          <w:szCs w:val="32"/>
          <w:rtl/>
          <w:lang w:bidi="ar-OM"/>
        </w:rPr>
        <w:t xml:space="preserve"> من عدمه في كتابات الأستاذ سيد قطب وأخيه الأستاذ محمد القصة </w:t>
      </w:r>
      <w:proofErr w:type="gramStart"/>
      <w:r w:rsidRPr="00CA53F9">
        <w:rPr>
          <w:rFonts w:ascii="Simplified Arabic" w:hAnsi="Simplified Arabic" w:cs="Simplified Arabic" w:hint="cs"/>
          <w:sz w:val="32"/>
          <w:szCs w:val="32"/>
          <w:rtl/>
          <w:lang w:bidi="ar-OM"/>
        </w:rPr>
        <w:t>القرآنية ،</w:t>
      </w:r>
      <w:proofErr w:type="gramEnd"/>
      <w:r w:rsidRPr="00CA53F9">
        <w:rPr>
          <w:rFonts w:ascii="Simplified Arabic" w:hAnsi="Simplified Arabic" w:cs="Simplified Arabic" w:hint="cs"/>
          <w:sz w:val="32"/>
          <w:szCs w:val="32"/>
          <w:rtl/>
          <w:lang w:bidi="ar-OM"/>
        </w:rPr>
        <w:t xml:space="preserve"> ونبدي ملاحظاتنا الجوانب التنظيرية لموضوع القصة في القرآن الكريم والجوانب التطبيقية في كتابات سيد قطب وأخيه الأستاذ محمد قطب  ؟ </w:t>
      </w:r>
    </w:p>
    <w:p w14:paraId="556C771D"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لذا فإن هذا المطلب سيشتمل على </w:t>
      </w:r>
      <w:proofErr w:type="gramStart"/>
      <w:r w:rsidRPr="00CA53F9">
        <w:rPr>
          <w:rFonts w:ascii="Simplified Arabic" w:hAnsi="Simplified Arabic" w:cs="Simplified Arabic" w:hint="cs"/>
          <w:sz w:val="32"/>
          <w:szCs w:val="32"/>
          <w:rtl/>
          <w:lang w:bidi="ar-OM"/>
        </w:rPr>
        <w:t>مطلبين :</w:t>
      </w:r>
      <w:proofErr w:type="gramEnd"/>
    </w:p>
    <w:p w14:paraId="3D227CF6"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ال</w:t>
      </w:r>
      <w:r w:rsidRPr="00CA53F9">
        <w:rPr>
          <w:rFonts w:ascii="Simplified Arabic" w:hAnsi="Simplified Arabic" w:cs="Simplified Arabic" w:hint="cs"/>
          <w:sz w:val="32"/>
          <w:szCs w:val="32"/>
          <w:rtl/>
          <w:lang w:bidi="ar-OM"/>
        </w:rPr>
        <w:t>مطلب</w:t>
      </w:r>
      <w:r w:rsidRPr="00CA53F9">
        <w:rPr>
          <w:rFonts w:ascii="Simplified Arabic" w:hAnsi="Simplified Arabic" w:cs="Simplified Arabic"/>
          <w:sz w:val="32"/>
          <w:szCs w:val="32"/>
          <w:rtl/>
          <w:lang w:bidi="ar-OM"/>
        </w:rPr>
        <w:t xml:space="preserve"> </w:t>
      </w:r>
      <w:proofErr w:type="gramStart"/>
      <w:r w:rsidRPr="00CA53F9">
        <w:rPr>
          <w:rFonts w:ascii="Simplified Arabic" w:hAnsi="Simplified Arabic" w:cs="Simplified Arabic"/>
          <w:sz w:val="32"/>
          <w:szCs w:val="32"/>
          <w:rtl/>
          <w:lang w:bidi="ar-OM"/>
        </w:rPr>
        <w:t>الأول :</w:t>
      </w:r>
      <w:proofErr w:type="gram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الجانب النظري .</w:t>
      </w:r>
    </w:p>
    <w:p w14:paraId="54725681" w14:textId="2FF42897" w:rsidR="009F1CE4" w:rsidRPr="00CA53F9" w:rsidRDefault="009F1CE4" w:rsidP="001F7474">
      <w:pPr>
        <w:rPr>
          <w:rFonts w:ascii="Simplified Arabic" w:hAnsi="Simplified Arabic" w:cs="Simplified Arabic"/>
          <w:sz w:val="32"/>
          <w:szCs w:val="32"/>
          <w:rtl/>
          <w:lang w:bidi="ar-OM"/>
        </w:rPr>
      </w:pPr>
      <w:r w:rsidRPr="00CA53F9">
        <w:rPr>
          <w:rFonts w:ascii="Simplified Arabic" w:hAnsi="Simplified Arabic" w:cs="Simplified Arabic"/>
          <w:sz w:val="32"/>
          <w:szCs w:val="32"/>
          <w:rtl/>
          <w:lang w:bidi="ar-OM"/>
        </w:rPr>
        <w:t>ال</w:t>
      </w:r>
      <w:r w:rsidRPr="00CA53F9">
        <w:rPr>
          <w:rFonts w:ascii="Simplified Arabic" w:hAnsi="Simplified Arabic" w:cs="Simplified Arabic" w:hint="cs"/>
          <w:sz w:val="32"/>
          <w:szCs w:val="32"/>
          <w:rtl/>
          <w:lang w:bidi="ar-OM"/>
        </w:rPr>
        <w:t xml:space="preserve">مطلب </w:t>
      </w:r>
      <w:proofErr w:type="gramStart"/>
      <w:r w:rsidRPr="00CA53F9">
        <w:rPr>
          <w:rFonts w:ascii="Simplified Arabic" w:hAnsi="Simplified Arabic" w:cs="Simplified Arabic"/>
          <w:sz w:val="32"/>
          <w:szCs w:val="32"/>
          <w:rtl/>
          <w:lang w:bidi="ar-OM"/>
        </w:rPr>
        <w:t>الثاني :</w:t>
      </w:r>
      <w:proofErr w:type="gramEnd"/>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الجانب التطبيقي .</w:t>
      </w:r>
    </w:p>
    <w:p w14:paraId="416D88BA" w14:textId="77777777" w:rsidR="009F1CE4" w:rsidRPr="00CA53F9" w:rsidRDefault="009F1CE4" w:rsidP="009F1CE4">
      <w:pPr>
        <w:jc w:val="center"/>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الجانب النظري</w:t>
      </w:r>
    </w:p>
    <w:p w14:paraId="222316B2" w14:textId="77777777" w:rsidR="009F1CE4" w:rsidRPr="00CA53F9" w:rsidRDefault="009F1CE4" w:rsidP="009F1CE4">
      <w:pPr>
        <w:ind w:firstLine="720"/>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يذهب الأستاذ سيد قطب رحمه الله إلى أن القصة في القرآن ليست عملاً فنيا مستقلاً في موضوعه وطريقة عرضه وإدارة حوادثه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هو الشأن في القصة الفنية </w:t>
      </w:r>
      <w:proofErr w:type="gramStart"/>
      <w:r w:rsidRPr="00CA53F9">
        <w:rPr>
          <w:rFonts w:ascii="Simplified Arabic" w:hAnsi="Simplified Arabic" w:cs="Simplified Arabic" w:hint="cs"/>
          <w:sz w:val="32"/>
          <w:szCs w:val="32"/>
          <w:rtl/>
          <w:lang w:bidi="ar-OM"/>
        </w:rPr>
        <w:lastRenderedPageBreak/>
        <w:t>الحرة ،</w:t>
      </w:r>
      <w:proofErr w:type="gramEnd"/>
      <w:r w:rsidRPr="00CA53F9">
        <w:rPr>
          <w:rFonts w:ascii="Simplified Arabic" w:hAnsi="Simplified Arabic" w:cs="Simplified Arabic" w:hint="cs"/>
          <w:sz w:val="32"/>
          <w:szCs w:val="32"/>
          <w:rtl/>
          <w:lang w:bidi="ar-OM"/>
        </w:rPr>
        <w:t xml:space="preserve"> التي ترمي إلى أداء غرض فني طليق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إنما هي وسيلة من وسائل القرآن الكثيرة إلى أغراضه الدينية ، والقرآن كتاب دعوة دينية قبل كل شيء ؛ والقصة إحدى وسائله لإبلاغ هذه الدعوة وتثبيتها . </w:t>
      </w:r>
    </w:p>
    <w:p w14:paraId="372A7D50"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والقرآن يؤلف بين الغرض الديني والغرض </w:t>
      </w:r>
      <w:proofErr w:type="gramStart"/>
      <w:r w:rsidRPr="00CA53F9">
        <w:rPr>
          <w:rFonts w:ascii="Simplified Arabic" w:hAnsi="Simplified Arabic" w:cs="Simplified Arabic" w:hint="cs"/>
          <w:sz w:val="32"/>
          <w:szCs w:val="32"/>
          <w:rtl/>
          <w:lang w:bidi="ar-OM"/>
        </w:rPr>
        <w:t>الفني ،</w:t>
      </w:r>
      <w:proofErr w:type="gramEnd"/>
      <w:r w:rsidRPr="00CA53F9">
        <w:rPr>
          <w:rFonts w:ascii="Simplified Arabic" w:hAnsi="Simplified Arabic" w:cs="Simplified Arabic" w:hint="cs"/>
          <w:sz w:val="32"/>
          <w:szCs w:val="32"/>
          <w:rtl/>
          <w:lang w:bidi="ar-OM"/>
        </w:rPr>
        <w:t xml:space="preserve"> فيما يعرضه من الصور والمشاهد ، بل يجعل الجمال الفني أداة مقصودة للتأثير الوجداني ، فيخاطب حاسة الوجدان الدينية ، بلغة الجمال الفنية ، والفن والدين صنوان أعماق النفس ، وقرارة الحس . وإدراك الجمال الفني دليل استعداد لتلقي التأثير </w:t>
      </w:r>
      <w:proofErr w:type="gramStart"/>
      <w:r w:rsidRPr="00CA53F9">
        <w:rPr>
          <w:rFonts w:ascii="Simplified Arabic" w:hAnsi="Simplified Arabic" w:cs="Simplified Arabic" w:hint="cs"/>
          <w:sz w:val="32"/>
          <w:szCs w:val="32"/>
          <w:rtl/>
          <w:lang w:bidi="ar-OM"/>
        </w:rPr>
        <w:t>الديني ،</w:t>
      </w:r>
      <w:proofErr w:type="gramEnd"/>
      <w:r w:rsidRPr="00CA53F9">
        <w:rPr>
          <w:rFonts w:ascii="Simplified Arabic" w:hAnsi="Simplified Arabic" w:cs="Simplified Arabic" w:hint="cs"/>
          <w:sz w:val="32"/>
          <w:szCs w:val="32"/>
          <w:rtl/>
          <w:lang w:bidi="ar-OM"/>
        </w:rPr>
        <w:t xml:space="preserve"> حين يرتفع الفن إلى هذا المستوى الرفيع ، وحين تصفو النفس لتلقي رسالة الجمال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49"/>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 </w:t>
      </w:r>
    </w:p>
    <w:p w14:paraId="741626F3"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ويتفق الأستاذ محمد قطب مع أخيه أن القصة في القرآن ذات هدف ديني </w:t>
      </w:r>
      <w:proofErr w:type="gramStart"/>
      <w:r w:rsidRPr="00CA53F9">
        <w:rPr>
          <w:rFonts w:ascii="Simplified Arabic" w:hAnsi="Simplified Arabic" w:cs="Simplified Arabic" w:hint="cs"/>
          <w:sz w:val="32"/>
          <w:szCs w:val="32"/>
          <w:rtl/>
          <w:lang w:bidi="ar-OM"/>
        </w:rPr>
        <w:t>بحت ،</w:t>
      </w:r>
      <w:proofErr w:type="gramEnd"/>
      <w:r w:rsidRPr="00CA53F9">
        <w:rPr>
          <w:rFonts w:ascii="Simplified Arabic" w:hAnsi="Simplified Arabic" w:cs="Simplified Arabic" w:hint="cs"/>
          <w:sz w:val="32"/>
          <w:szCs w:val="32"/>
          <w:rtl/>
          <w:lang w:bidi="ar-OM"/>
        </w:rPr>
        <w:t xml:space="preserve"> فهي مسوقة للموعظة والتربية والتوجيه . ولكنها مع ذلك تفي بكل مطالب الفن القصصي </w:t>
      </w:r>
      <w:proofErr w:type="gramStart"/>
      <w:r w:rsidRPr="00CA53F9">
        <w:rPr>
          <w:rFonts w:ascii="Simplified Arabic" w:hAnsi="Simplified Arabic" w:cs="Simplified Arabic" w:hint="cs"/>
          <w:sz w:val="32"/>
          <w:szCs w:val="32"/>
          <w:rtl/>
          <w:lang w:bidi="ar-OM"/>
        </w:rPr>
        <w:t xml:space="preserve">الخالص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50"/>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10E11DA9" w14:textId="77777777" w:rsidR="009F1CE4" w:rsidRPr="00CA53F9" w:rsidRDefault="009F1CE4" w:rsidP="009F1CE4">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ثم يبين سيد رحمه الله أنه كان من أثر خضوع القصة في القرآن للغرض الديني بروز خصائص فنية بعينها تحسب في الرصيد الفني للقصة في عالم الفنون </w:t>
      </w:r>
      <w:proofErr w:type="gramStart"/>
      <w:r w:rsidRPr="00CA53F9">
        <w:rPr>
          <w:rFonts w:ascii="Simplified Arabic" w:hAnsi="Simplified Arabic" w:cs="Simplified Arabic" w:hint="cs"/>
          <w:sz w:val="32"/>
          <w:szCs w:val="32"/>
          <w:rtl/>
          <w:lang w:bidi="ar-OM"/>
        </w:rPr>
        <w:t>الطليق .</w:t>
      </w:r>
      <w:proofErr w:type="gramEnd"/>
      <w:r w:rsidRPr="00CA53F9">
        <w:rPr>
          <w:rFonts w:ascii="Simplified Arabic" w:hAnsi="Simplified Arabic" w:cs="Simplified Arabic" w:hint="cs"/>
          <w:sz w:val="32"/>
          <w:szCs w:val="32"/>
          <w:rtl/>
          <w:lang w:bidi="ar-OM"/>
        </w:rPr>
        <w:t xml:space="preserve"> ثم يذكر أمثلة </w:t>
      </w:r>
      <w:proofErr w:type="gramStart"/>
      <w:r w:rsidRPr="00CA53F9">
        <w:rPr>
          <w:rFonts w:ascii="Simplified Arabic" w:hAnsi="Simplified Arabic" w:cs="Simplified Arabic" w:hint="cs"/>
          <w:sz w:val="32"/>
          <w:szCs w:val="32"/>
          <w:rtl/>
          <w:lang w:bidi="ar-OM"/>
        </w:rPr>
        <w:t>لذلك :</w:t>
      </w:r>
      <w:proofErr w:type="gramEnd"/>
    </w:p>
    <w:p w14:paraId="273B86BB" w14:textId="77777777" w:rsidR="009F1CE4" w:rsidRPr="00CA53F9" w:rsidRDefault="009F1CE4" w:rsidP="004045EB">
      <w:pPr>
        <w:pStyle w:val="a3"/>
        <w:numPr>
          <w:ilvl w:val="0"/>
          <w:numId w:val="15"/>
        </w:numPr>
        <w:spacing w:after="200" w:line="276" w:lineRule="auto"/>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 xml:space="preserve">كان من اغراض القصة في القرآن إثبات وحدة الإله سبحانه ، ووحدة الدين ووحدة الرسل ، ووحدة طرائق الدعوة ، ووحدة المصير ، فنشأ عن خضوع القصة لهذه الأغراض أن يعرض شريط الأنبياء والرسل الداعين إلى الإيمان بدين واحد ، والإنسانية المكذبة بهذا الدين الواحد ، ومرات متعددة بتعدد هذه الأغراض ، وأن ينشئ هذا ظاهرة التكرار في بعض المواضع ، ولكن هذا أنشأ جمالا فنيا من ناحية أخرى ، وذلك أن غرض هذا الشريط يخيل للمتأمل أنه نبي واحد ، وأنها إنسانية واحدة ، كل نبي يمر وهو يقول كلمته الهادية ، فتكذبه </w:t>
      </w:r>
      <w:r w:rsidRPr="00CA53F9">
        <w:rPr>
          <w:rFonts w:ascii="Simplified Arabic" w:hAnsi="Simplified Arabic" w:cs="Simplified Arabic" w:hint="cs"/>
          <w:sz w:val="32"/>
          <w:szCs w:val="32"/>
          <w:rtl/>
          <w:lang w:bidi="ar-OM"/>
        </w:rPr>
        <w:lastRenderedPageBreak/>
        <w:t xml:space="preserve">هذه الإنسانية الضالة ، ثم يمضي ، فيجيء تاليه ويقول الكلمة ذاتها ويمضي ، وهكذا . . وكلما تكرر هذا </w:t>
      </w:r>
      <w:proofErr w:type="gramStart"/>
      <w:r w:rsidRPr="00CA53F9">
        <w:rPr>
          <w:rFonts w:ascii="Simplified Arabic" w:hAnsi="Simplified Arabic" w:cs="Simplified Arabic" w:hint="cs"/>
          <w:sz w:val="32"/>
          <w:szCs w:val="32"/>
          <w:rtl/>
          <w:lang w:bidi="ar-OM"/>
        </w:rPr>
        <w:t>الاستعراض ،</w:t>
      </w:r>
      <w:proofErr w:type="gramEnd"/>
      <w:r w:rsidRPr="00CA53F9">
        <w:rPr>
          <w:rFonts w:ascii="Simplified Arabic" w:hAnsi="Simplified Arabic" w:cs="Simplified Arabic" w:hint="cs"/>
          <w:sz w:val="32"/>
          <w:szCs w:val="32"/>
          <w:rtl/>
          <w:lang w:bidi="ar-OM"/>
        </w:rPr>
        <w:t xml:space="preserve"> كان هناك مجال لتملي هذا الشريط ، الذي يقف مرة عند كل نبي ، ثم يمضي في غرضه مطردا . . حتى يقف محمد </w:t>
      </w:r>
      <w:r w:rsidRPr="00CA53F9">
        <w:rPr>
          <w:rFonts w:ascii="Simplified Arabic" w:hAnsi="Simplified Arabic" w:cs="Simplified Arabic"/>
          <w:sz w:val="32"/>
          <w:szCs w:val="32"/>
          <w:lang w:bidi="ar-OM"/>
        </w:rPr>
        <w:sym w:font="AGA Arabesque" w:char="F072"/>
      </w:r>
      <w:r w:rsidRPr="00CA53F9">
        <w:rPr>
          <w:rFonts w:ascii="Simplified Arabic" w:hAnsi="Simplified Arabic" w:cs="Simplified Arabic" w:hint="cs"/>
          <w:sz w:val="32"/>
          <w:szCs w:val="32"/>
          <w:rtl/>
          <w:lang w:bidi="ar-OM"/>
        </w:rPr>
        <w:t xml:space="preserve"> أمام كفار </w:t>
      </w:r>
      <w:proofErr w:type="gramStart"/>
      <w:r w:rsidRPr="00CA53F9">
        <w:rPr>
          <w:rFonts w:ascii="Simplified Arabic" w:hAnsi="Simplified Arabic" w:cs="Simplified Arabic" w:hint="cs"/>
          <w:sz w:val="32"/>
          <w:szCs w:val="32"/>
          <w:rtl/>
          <w:lang w:bidi="ar-OM"/>
        </w:rPr>
        <w:t>قريش ،</w:t>
      </w:r>
      <w:proofErr w:type="gramEnd"/>
      <w:r w:rsidRPr="00CA53F9">
        <w:rPr>
          <w:rFonts w:ascii="Simplified Arabic" w:hAnsi="Simplified Arabic" w:cs="Simplified Arabic" w:hint="cs"/>
          <w:sz w:val="32"/>
          <w:szCs w:val="32"/>
          <w:rtl/>
          <w:lang w:bidi="ar-OM"/>
        </w:rPr>
        <w:t xml:space="preserve"> فإذا هو يقول تلك القولة الواحدة ، وإذا هم يردون ذلك الرد المكرر ، وفي تأمل الشريط على هذا لنحو جمال فني أكيد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51"/>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31AC7F76" w14:textId="77777777" w:rsidR="009F1CE4" w:rsidRPr="00CA53F9" w:rsidRDefault="009F1CE4" w:rsidP="004045EB">
      <w:pPr>
        <w:pStyle w:val="a3"/>
        <w:numPr>
          <w:ilvl w:val="0"/>
          <w:numId w:val="15"/>
        </w:numPr>
        <w:spacing w:after="200" w:line="276" w:lineRule="auto"/>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 xml:space="preserve">كما يعرض سيد لفن آخر من فنون </w:t>
      </w:r>
      <w:proofErr w:type="gramStart"/>
      <w:r w:rsidRPr="00CA53F9">
        <w:rPr>
          <w:rFonts w:ascii="Simplified Arabic" w:hAnsi="Simplified Arabic" w:cs="Simplified Arabic" w:hint="cs"/>
          <w:sz w:val="32"/>
          <w:szCs w:val="32"/>
          <w:rtl/>
          <w:lang w:bidi="ar-OM"/>
        </w:rPr>
        <w:t>القصة ،</w:t>
      </w:r>
      <w:proofErr w:type="gramEnd"/>
      <w:r w:rsidRPr="00CA53F9">
        <w:rPr>
          <w:rFonts w:ascii="Simplified Arabic" w:hAnsi="Simplified Arabic" w:cs="Simplified Arabic" w:hint="cs"/>
          <w:sz w:val="32"/>
          <w:szCs w:val="32"/>
          <w:rtl/>
          <w:lang w:bidi="ar-OM"/>
        </w:rPr>
        <w:t xml:space="preserve"> وهو خاتمة القصة ، فيقول : ذلك أن آخر حلقة تعرض بحسب ترتيب السور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تتفق مع أظهر غرض ديني صيغت القصة من أجله ، وفي الوقت ذاته يتفق هذا الختام مع الأصول الفنية ، ويبدو كأنه ختام فني لذاته ، لا للغرض الديني من ورائه .</w:t>
      </w:r>
    </w:p>
    <w:p w14:paraId="41A2AF4E" w14:textId="77777777" w:rsidR="009F1CE4" w:rsidRPr="00CA53F9" w:rsidRDefault="009F1CE4" w:rsidP="009F1CE4">
      <w:pPr>
        <w:pStyle w:val="a3"/>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ثم يضرب لذلك مثلا بقصة موسى عليه السلام </w:t>
      </w:r>
      <w:proofErr w:type="gramStart"/>
      <w:r w:rsidRPr="00CA53F9">
        <w:rPr>
          <w:rFonts w:ascii="Simplified Arabic" w:hAnsi="Simplified Arabic" w:cs="Simplified Arabic" w:hint="cs"/>
          <w:sz w:val="32"/>
          <w:szCs w:val="32"/>
          <w:rtl/>
          <w:lang w:bidi="ar-OM"/>
        </w:rPr>
        <w:t>قائلا :</w:t>
      </w:r>
      <w:proofErr w:type="gramEnd"/>
      <w:r w:rsidRPr="00CA53F9">
        <w:rPr>
          <w:rFonts w:ascii="Simplified Arabic" w:hAnsi="Simplified Arabic" w:cs="Simplified Arabic" w:hint="cs"/>
          <w:sz w:val="32"/>
          <w:szCs w:val="32"/>
          <w:rtl/>
          <w:lang w:bidi="ar-OM"/>
        </w:rPr>
        <w:t xml:space="preserve"> وقد لاحظنا من قبل في قصة موسى أن آخر ذكر لها يرد في سورة المائدة ، والحلقة التي تعرض فيها هي حلقة التيه . فهؤلاء بنو إسرائيل قد أغدق الله عليه </w:t>
      </w:r>
      <w:proofErr w:type="gramStart"/>
      <w:r w:rsidRPr="00CA53F9">
        <w:rPr>
          <w:rFonts w:ascii="Simplified Arabic" w:hAnsi="Simplified Arabic" w:cs="Simplified Arabic" w:hint="cs"/>
          <w:sz w:val="32"/>
          <w:szCs w:val="32"/>
          <w:rtl/>
          <w:lang w:bidi="ar-OM"/>
        </w:rPr>
        <w:t>نعمته ،</w:t>
      </w:r>
      <w:proofErr w:type="gramEnd"/>
      <w:r w:rsidRPr="00CA53F9">
        <w:rPr>
          <w:rFonts w:ascii="Simplified Arabic" w:hAnsi="Simplified Arabic" w:cs="Simplified Arabic" w:hint="cs"/>
          <w:sz w:val="32"/>
          <w:szCs w:val="32"/>
          <w:rtl/>
          <w:lang w:bidi="ar-OM"/>
        </w:rPr>
        <w:t xml:space="preserve"> وأملى لهم ي رحمته ؛ ثم </w:t>
      </w:r>
      <w:proofErr w:type="spellStart"/>
      <w:r w:rsidRPr="00CA53F9">
        <w:rPr>
          <w:rFonts w:ascii="Simplified Arabic" w:hAnsi="Simplified Arabic" w:cs="Simplified Arabic" w:hint="cs"/>
          <w:sz w:val="32"/>
          <w:szCs w:val="32"/>
          <w:rtl/>
          <w:lang w:bidi="ar-OM"/>
        </w:rPr>
        <w:t>هاهم</w:t>
      </w:r>
      <w:proofErr w:type="spellEnd"/>
      <w:r w:rsidRPr="00CA53F9">
        <w:rPr>
          <w:rFonts w:ascii="Simplified Arabic" w:hAnsi="Simplified Arabic" w:cs="Simplified Arabic" w:hint="cs"/>
          <w:sz w:val="32"/>
          <w:szCs w:val="32"/>
          <w:rtl/>
          <w:lang w:bidi="ar-OM"/>
        </w:rPr>
        <w:t xml:space="preserve"> أولاء في النهاية لا يحافظون على النعمة ، ولا يدخلون الأرض المقدسة ، وقد جهد موسى ما جهد لردهم إليها ؛ فيكون </w:t>
      </w:r>
      <w:proofErr w:type="spellStart"/>
      <w:r w:rsidRPr="00CA53F9">
        <w:rPr>
          <w:rFonts w:ascii="Simplified Arabic" w:hAnsi="Simplified Arabic" w:cs="Simplified Arabic" w:hint="cs"/>
          <w:sz w:val="32"/>
          <w:szCs w:val="32"/>
          <w:rtl/>
          <w:lang w:bidi="ar-OM"/>
        </w:rPr>
        <w:t>تأيبهم</w:t>
      </w:r>
      <w:proofErr w:type="spellEnd"/>
      <w:r w:rsidRPr="00CA53F9">
        <w:rPr>
          <w:rFonts w:ascii="Simplified Arabic" w:hAnsi="Simplified Arabic" w:cs="Simplified Arabic" w:hint="cs"/>
          <w:sz w:val="32"/>
          <w:szCs w:val="32"/>
          <w:rtl/>
          <w:lang w:bidi="ar-OM"/>
        </w:rPr>
        <w:t xml:space="preserve"> على هذا المطال ، تركهم في التيه لا مرشد لهم ولا معين . حتى يأتي الأجل </w:t>
      </w:r>
      <w:proofErr w:type="gramStart"/>
      <w:r w:rsidRPr="00CA53F9">
        <w:rPr>
          <w:rFonts w:ascii="Simplified Arabic" w:hAnsi="Simplified Arabic" w:cs="Simplified Arabic" w:hint="cs"/>
          <w:sz w:val="32"/>
          <w:szCs w:val="32"/>
          <w:rtl/>
          <w:lang w:bidi="ar-OM"/>
        </w:rPr>
        <w:t>المعلوم .</w:t>
      </w:r>
      <w:proofErr w:type="gramEnd"/>
      <w:r w:rsidRPr="00CA53F9">
        <w:rPr>
          <w:rFonts w:ascii="Simplified Arabic" w:hAnsi="Simplified Arabic" w:cs="Simplified Arabic" w:hint="cs"/>
          <w:sz w:val="32"/>
          <w:szCs w:val="32"/>
          <w:rtl/>
          <w:lang w:bidi="ar-OM"/>
        </w:rPr>
        <w:t xml:space="preserve"> </w:t>
      </w:r>
    </w:p>
    <w:p w14:paraId="192C0A39" w14:textId="77777777" w:rsidR="009F1CE4" w:rsidRPr="00CA53F9" w:rsidRDefault="009F1CE4" w:rsidP="009F1CE4">
      <w:pPr>
        <w:pStyle w:val="a3"/>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وذلك غرض ديني </w:t>
      </w:r>
      <w:proofErr w:type="gramStart"/>
      <w:r w:rsidRPr="00CA53F9">
        <w:rPr>
          <w:rFonts w:ascii="Simplified Arabic" w:hAnsi="Simplified Arabic" w:cs="Simplified Arabic" w:hint="cs"/>
          <w:sz w:val="32"/>
          <w:szCs w:val="32"/>
          <w:rtl/>
          <w:lang w:bidi="ar-OM"/>
        </w:rPr>
        <w:t>بحت .</w:t>
      </w:r>
      <w:proofErr w:type="gramEnd"/>
      <w:r w:rsidRPr="00CA53F9">
        <w:rPr>
          <w:rFonts w:ascii="Simplified Arabic" w:hAnsi="Simplified Arabic" w:cs="Simplified Arabic" w:hint="cs"/>
          <w:sz w:val="32"/>
          <w:szCs w:val="32"/>
          <w:rtl/>
          <w:lang w:bidi="ar-OM"/>
        </w:rPr>
        <w:t xml:space="preserve"> لكن تُرى كان هناك ختام فني أجمل من مشهد </w:t>
      </w:r>
      <w:proofErr w:type="gramStart"/>
      <w:r w:rsidRPr="00CA53F9">
        <w:rPr>
          <w:rFonts w:ascii="Simplified Arabic" w:hAnsi="Simplified Arabic" w:cs="Simplified Arabic" w:hint="cs"/>
          <w:sz w:val="32"/>
          <w:szCs w:val="32"/>
          <w:rtl/>
          <w:lang w:bidi="ar-OM"/>
        </w:rPr>
        <w:t>التيه ،</w:t>
      </w:r>
      <w:proofErr w:type="gramEnd"/>
      <w:r w:rsidRPr="00CA53F9">
        <w:rPr>
          <w:rFonts w:ascii="Simplified Arabic" w:hAnsi="Simplified Arabic" w:cs="Simplified Arabic" w:hint="cs"/>
          <w:sz w:val="32"/>
          <w:szCs w:val="32"/>
          <w:rtl/>
          <w:lang w:bidi="ar-OM"/>
        </w:rPr>
        <w:t xml:space="preserve"> في نهاية ذلفك الجهد الجهيد ، وبعد ذلك التردد الشديد ؟ إن مشهد التيه هو المشهد الفني </w:t>
      </w:r>
      <w:proofErr w:type="gramStart"/>
      <w:r w:rsidRPr="00CA53F9">
        <w:rPr>
          <w:rFonts w:ascii="Simplified Arabic" w:hAnsi="Simplified Arabic" w:cs="Simplified Arabic" w:hint="cs"/>
          <w:sz w:val="32"/>
          <w:szCs w:val="32"/>
          <w:rtl/>
          <w:lang w:bidi="ar-OM"/>
        </w:rPr>
        <w:t>الأنسب ،</w:t>
      </w:r>
      <w:proofErr w:type="gramEnd"/>
      <w:r w:rsidRPr="00CA53F9">
        <w:rPr>
          <w:rFonts w:ascii="Simplified Arabic" w:hAnsi="Simplified Arabic" w:cs="Simplified Arabic" w:hint="cs"/>
          <w:sz w:val="32"/>
          <w:szCs w:val="32"/>
          <w:rtl/>
          <w:lang w:bidi="ar-OM"/>
        </w:rPr>
        <w:t xml:space="preserve"> لو كانت القصة مطلقة من جميع القيود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52"/>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4990D9BD" w14:textId="77777777" w:rsidR="009F1CE4" w:rsidRPr="00CA53F9" w:rsidRDefault="009F1CE4" w:rsidP="009F1CE4">
      <w:pPr>
        <w:pStyle w:val="a3"/>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وحينما يأتي لخاتمة قصة آدم </w:t>
      </w:r>
      <w:proofErr w:type="gramStart"/>
      <w:r w:rsidRPr="00CA53F9">
        <w:rPr>
          <w:rFonts w:ascii="Simplified Arabic" w:hAnsi="Simplified Arabic" w:cs="Simplified Arabic" w:hint="cs"/>
          <w:sz w:val="32"/>
          <w:szCs w:val="32"/>
          <w:rtl/>
          <w:lang w:bidi="ar-OM"/>
        </w:rPr>
        <w:t>يقول :</w:t>
      </w:r>
      <w:proofErr w:type="gramEnd"/>
      <w:r w:rsidRPr="00CA53F9">
        <w:rPr>
          <w:rFonts w:ascii="Simplified Arabic" w:hAnsi="Simplified Arabic" w:cs="Simplified Arabic" w:hint="cs"/>
          <w:sz w:val="32"/>
          <w:szCs w:val="32"/>
          <w:rtl/>
          <w:lang w:bidi="ar-OM"/>
        </w:rPr>
        <w:t xml:space="preserve"> وقصة آدم تختم في كل مرة بالهبوط ، فإذا زادت فإنما تزيد استغفار آدم من ذنبه وقبوله عند ربه ؛ ثم لا تزيد على ذلك شيئا مما وقع له في الأرض بعدها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كما تزيد التوراة مثلا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ذلك أن </w:t>
      </w:r>
      <w:r w:rsidRPr="00CA53F9">
        <w:rPr>
          <w:rFonts w:ascii="Simplified Arabic" w:hAnsi="Simplified Arabic" w:cs="Simplified Arabic" w:hint="cs"/>
          <w:sz w:val="32"/>
          <w:szCs w:val="32"/>
          <w:rtl/>
          <w:lang w:bidi="ar-OM"/>
        </w:rPr>
        <w:lastRenderedPageBreak/>
        <w:t>الهدف الديني يتم بهبوط آدم من الجنة جزاء لاتباعه مشورة عدوه القديم ، ونسيانه لأمر ربه الكريم .</w:t>
      </w:r>
    </w:p>
    <w:p w14:paraId="54FE07DE" w14:textId="77777777" w:rsidR="009F1CE4" w:rsidRPr="00CA53F9" w:rsidRDefault="009F1CE4" w:rsidP="009F1CE4">
      <w:pPr>
        <w:pStyle w:val="a3"/>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أما الفن فيجد في هذا الختام كل ما يبلغه </w:t>
      </w:r>
      <w:proofErr w:type="gramStart"/>
      <w:r w:rsidRPr="00CA53F9">
        <w:rPr>
          <w:rFonts w:ascii="Simplified Arabic" w:hAnsi="Simplified Arabic" w:cs="Simplified Arabic" w:hint="cs"/>
          <w:sz w:val="32"/>
          <w:szCs w:val="32"/>
          <w:rtl/>
          <w:lang w:bidi="ar-OM"/>
        </w:rPr>
        <w:t>الفنان :</w:t>
      </w:r>
      <w:proofErr w:type="gramEnd"/>
      <w:r w:rsidRPr="00CA53F9">
        <w:rPr>
          <w:rFonts w:ascii="Simplified Arabic" w:hAnsi="Simplified Arabic" w:cs="Simplified Arabic" w:hint="cs"/>
          <w:sz w:val="32"/>
          <w:szCs w:val="32"/>
          <w:rtl/>
          <w:lang w:bidi="ar-OM"/>
        </w:rPr>
        <w:t xml:space="preserve"> الهبوط من الجنة ، وترك القصة مفتوحة بعد هذا للخيال يتبع آدم المسكين ، وزوجه في الأرض غريبين لم يترفا أقطارها ، ولم يتعودا حياتها ، وليس لهما من خبرة بالمعاش فيها . . . إلى آخر ما </w:t>
      </w:r>
      <w:proofErr w:type="spellStart"/>
      <w:r w:rsidRPr="00CA53F9">
        <w:rPr>
          <w:rFonts w:ascii="Simplified Arabic" w:hAnsi="Simplified Arabic" w:cs="Simplified Arabic" w:hint="cs"/>
          <w:sz w:val="32"/>
          <w:szCs w:val="32"/>
          <w:rtl/>
          <w:lang w:bidi="ar-OM"/>
        </w:rPr>
        <w:t>يتملاه</w:t>
      </w:r>
      <w:proofErr w:type="spellEnd"/>
      <w:r w:rsidRPr="00CA53F9">
        <w:rPr>
          <w:rFonts w:ascii="Simplified Arabic" w:hAnsi="Simplified Arabic" w:cs="Simplified Arabic" w:hint="cs"/>
          <w:sz w:val="32"/>
          <w:szCs w:val="32"/>
          <w:rtl/>
          <w:lang w:bidi="ar-OM"/>
        </w:rPr>
        <w:t xml:space="preserve"> الخيال من مشاهد وفروض ، يقضي على جمالها الفني كل إسهاب في القصة بعد هذا الختام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53"/>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w:t>
      </w:r>
    </w:p>
    <w:p w14:paraId="3080B22E" w14:textId="77777777" w:rsidR="009F1CE4" w:rsidRPr="00CA53F9" w:rsidRDefault="009F1CE4" w:rsidP="009F1CE4">
      <w:pPr>
        <w:pStyle w:val="a3"/>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لكن نجده بعض صفحات نجده يعرض قصة آدم في سورة الأعراف </w:t>
      </w:r>
      <w:proofErr w:type="gramStart"/>
      <w:r w:rsidRPr="00CA53F9">
        <w:rPr>
          <w:rFonts w:ascii="Simplified Arabic" w:hAnsi="Simplified Arabic" w:cs="Simplified Arabic" w:hint="cs"/>
          <w:sz w:val="32"/>
          <w:szCs w:val="32"/>
          <w:rtl/>
          <w:lang w:bidi="ar-OM"/>
        </w:rPr>
        <w:t>فيقول :</w:t>
      </w:r>
      <w:proofErr w:type="gramEnd"/>
      <w:r w:rsidRPr="00CA53F9">
        <w:rPr>
          <w:rFonts w:ascii="Simplified Arabic" w:hAnsi="Simplified Arabic" w:cs="Simplified Arabic" w:hint="cs"/>
          <w:sz w:val="32"/>
          <w:szCs w:val="32"/>
          <w:rtl/>
          <w:lang w:bidi="ar-OM"/>
        </w:rPr>
        <w:t xml:space="preserve"> ثم يستمر السياق ، فيدعو بني آدم بعد هذه القصة أن يحذروا الشيطان (</w:t>
      </w:r>
      <w:r w:rsidRPr="00CA53F9">
        <w:rPr>
          <w:rFonts w:ascii="Simplified Arabic" w:hAnsi="Simplified Arabic" w:cs="Simplified Arabic"/>
          <w:sz w:val="32"/>
          <w:szCs w:val="32"/>
          <w:rtl/>
          <w:lang w:bidi="ar-OM"/>
        </w:rPr>
        <w:t>يَا بَنِي آدَمَ لَا يَفْتِنَنَّكُمُ الشَّيْطَانُ كَمَا أَخْرَجَ أَبَوَيْكُم مِّنَ الْجَنَّةِ يَنزِعُ عَنْهُمَا لِبَاسَهُمَا لِيُرِيَهُمَا سَوْآتِهِمَا ۗ إِنَّهُ يَرَاكُمْ هُوَ وَقَبِيلُهُ مِنْ حَيْثُ لَا تَرَوْنَهُمْ ۗ إِنَّا جَعَلْنَا الشَّيَاطِينَ أَوْلِيَاءَ لِلَّذِينَ لَا يُؤْمِنُونَ</w:t>
      </w:r>
      <w:r w:rsidRPr="00CA53F9">
        <w:rPr>
          <w:rFonts w:ascii="Simplified Arabic" w:hAnsi="Simplified Arabic" w:cs="Simplified Arabic" w:hint="cs"/>
          <w:sz w:val="32"/>
          <w:szCs w:val="32"/>
          <w:rtl/>
          <w:lang w:bidi="ar-OM"/>
        </w:rPr>
        <w:t xml:space="preserve">) . وأن يتمتعوا في الحدود </w:t>
      </w:r>
      <w:proofErr w:type="gramStart"/>
      <w:r w:rsidRPr="00CA53F9">
        <w:rPr>
          <w:rFonts w:ascii="Simplified Arabic" w:hAnsi="Simplified Arabic" w:cs="Simplified Arabic" w:hint="cs"/>
          <w:sz w:val="32"/>
          <w:szCs w:val="32"/>
          <w:rtl/>
          <w:lang w:bidi="ar-OM"/>
        </w:rPr>
        <w:t>المباحة ،</w:t>
      </w:r>
      <w:proofErr w:type="gramEnd"/>
      <w:r w:rsidRPr="00CA53F9">
        <w:rPr>
          <w:rFonts w:ascii="Simplified Arabic" w:hAnsi="Simplified Arabic" w:cs="Simplified Arabic" w:hint="cs"/>
          <w:sz w:val="32"/>
          <w:szCs w:val="32"/>
          <w:rtl/>
          <w:lang w:bidi="ar-OM"/>
        </w:rPr>
        <w:t xml:space="preserve"> وألا يحرموا كذلك ما أحل الله ، وأن يطيعوا الرسل الذين يأتونهم من الله (</w:t>
      </w:r>
      <w:r w:rsidRPr="00CA53F9">
        <w:rPr>
          <w:rFonts w:ascii="Simplified Arabic" w:hAnsi="Simplified Arabic" w:cs="Simplified Arabic"/>
          <w:sz w:val="32"/>
          <w:szCs w:val="32"/>
          <w:rtl/>
          <w:lang w:bidi="ar-OM"/>
        </w:rPr>
        <w:t>إِنَّا جَعَلْنَا الشَّيَاطِينَ أَوْلِيَاءَ لِلَّذِينَ لَا يُؤْمِنُونَ</w:t>
      </w:r>
      <w:r w:rsidRPr="00CA53F9">
        <w:rPr>
          <w:rFonts w:ascii="Simplified Arabic" w:hAnsi="Simplified Arabic" w:cs="Simplified Arabic" w:hint="cs"/>
          <w:sz w:val="32"/>
          <w:szCs w:val="32"/>
          <w:rtl/>
          <w:lang w:bidi="ar-OM"/>
        </w:rPr>
        <w:t>) . . . ثم يستطرد إلى يوم القيامة حيث يستعرض موقف المؤمنين الذين اتبعوا هدى الله وموقف الكافرين الذين اتبعوا غواية الشيطان ، حتى ينتهي الاستعراض إلى دخول هؤلاء النار ودخول أولئك الجنة . حيث يناديهم رجال الأعراف (</w:t>
      </w:r>
      <w:r w:rsidRPr="00CA53F9">
        <w:rPr>
          <w:rFonts w:ascii="Simplified Arabic" w:hAnsi="Simplified Arabic" w:cs="Simplified Arabic"/>
          <w:sz w:val="32"/>
          <w:szCs w:val="32"/>
          <w:rtl/>
          <w:lang w:bidi="ar-OM"/>
        </w:rPr>
        <w:t>إِنَّا جَعَلْنَا الشَّيَاطِينَ أَوْلِيَاءَ لِلَّذِينَ لَا يُؤْمِنُونَ</w:t>
      </w:r>
      <w:r w:rsidRPr="00CA53F9">
        <w:rPr>
          <w:rFonts w:ascii="Simplified Arabic" w:hAnsi="Simplified Arabic" w:cs="Simplified Arabic" w:hint="cs"/>
          <w:sz w:val="32"/>
          <w:szCs w:val="32"/>
          <w:rtl/>
          <w:lang w:bidi="ar-OM"/>
        </w:rPr>
        <w:t>) وحيث ينادون من الملأ الأعلى (</w:t>
      </w:r>
      <w:r w:rsidRPr="00CA53F9">
        <w:rPr>
          <w:rFonts w:ascii="Simplified Arabic" w:hAnsi="Simplified Arabic" w:cs="Simplified Arabic"/>
          <w:sz w:val="32"/>
          <w:szCs w:val="32"/>
          <w:rtl/>
          <w:lang w:bidi="ar-OM"/>
        </w:rPr>
        <w:t xml:space="preserve">أَن تِلْكُمُ الْجَنَّةُ أُورِثْتُمُوهَا بِمَا كُنتُمْ </w:t>
      </w:r>
      <w:proofErr w:type="gramStart"/>
      <w:r w:rsidRPr="00CA53F9">
        <w:rPr>
          <w:rFonts w:ascii="Simplified Arabic" w:hAnsi="Simplified Arabic" w:cs="Simplified Arabic"/>
          <w:sz w:val="32"/>
          <w:szCs w:val="32"/>
          <w:rtl/>
          <w:lang w:bidi="ar-OM"/>
        </w:rPr>
        <w:t>تَعْمَلُونَ</w:t>
      </w:r>
      <w:r w:rsidRPr="00CA53F9">
        <w:rPr>
          <w:rFonts w:ascii="Simplified Arabic" w:hAnsi="Simplified Arabic" w:cs="Simplified Arabic"/>
          <w:sz w:val="32"/>
          <w:szCs w:val="32"/>
          <w:lang w:bidi="ar-OM"/>
        </w:rPr>
        <w:t> </w:t>
      </w:r>
      <w:r w:rsidRPr="00CA53F9">
        <w:rPr>
          <w:rFonts w:ascii="Simplified Arabic" w:hAnsi="Simplified Arabic" w:cs="Simplified Arabic" w:hint="cs"/>
          <w:sz w:val="32"/>
          <w:szCs w:val="32"/>
          <w:rtl/>
          <w:lang w:bidi="ar-OM"/>
        </w:rPr>
        <w:t>)</w:t>
      </w:r>
      <w:proofErr w:type="gramEnd"/>
      <w:r w:rsidRPr="00CA53F9">
        <w:rPr>
          <w:rFonts w:ascii="Simplified Arabic" w:hAnsi="Simplified Arabic" w:cs="Simplified Arabic" w:hint="cs"/>
          <w:sz w:val="32"/>
          <w:szCs w:val="32"/>
          <w:rtl/>
          <w:lang w:bidi="ar-OM"/>
        </w:rPr>
        <w:t xml:space="preserve"> . فكأنما كانت هذه عودة المهاجرين وأوبة المغتربين عن دار </w:t>
      </w:r>
      <w:proofErr w:type="gramStart"/>
      <w:r w:rsidRPr="00CA53F9">
        <w:rPr>
          <w:rFonts w:ascii="Simplified Arabic" w:hAnsi="Simplified Arabic" w:cs="Simplified Arabic" w:hint="cs"/>
          <w:sz w:val="32"/>
          <w:szCs w:val="32"/>
          <w:rtl/>
          <w:lang w:bidi="ar-OM"/>
        </w:rPr>
        <w:t>النعيم ،</w:t>
      </w:r>
      <w:proofErr w:type="gramEnd"/>
      <w:r w:rsidRPr="00CA53F9">
        <w:rPr>
          <w:rFonts w:ascii="Simplified Arabic" w:hAnsi="Simplified Arabic" w:cs="Simplified Arabic" w:hint="cs"/>
          <w:sz w:val="32"/>
          <w:szCs w:val="32"/>
          <w:rtl/>
          <w:lang w:bidi="ar-OM"/>
        </w:rPr>
        <w:t xml:space="preserve"> وكأنما استحقوا الإياب لأنهم عصوا الشيطان ، بعد أن كان اتباعه سبب الخروج . وفي هذه الأوبة تناسق في الغرض مع سبب </w:t>
      </w:r>
      <w:proofErr w:type="gramStart"/>
      <w:r w:rsidRPr="00CA53F9">
        <w:rPr>
          <w:rFonts w:ascii="Simplified Arabic" w:hAnsi="Simplified Arabic" w:cs="Simplified Arabic" w:hint="cs"/>
          <w:sz w:val="32"/>
          <w:szCs w:val="32"/>
          <w:rtl/>
          <w:lang w:bidi="ar-OM"/>
        </w:rPr>
        <w:t xml:space="preserve">الخروج </w:t>
      </w:r>
      <w:r w:rsidRPr="00CA53F9">
        <w:rPr>
          <w:rFonts w:ascii="Simplified Arabic" w:hAnsi="Simplified Arabic" w:cs="Simplified Arabic"/>
          <w:sz w:val="32"/>
          <w:szCs w:val="32"/>
          <w:lang w:bidi="ar-OM"/>
        </w:rPr>
        <w:t>]</w:t>
      </w:r>
      <w:proofErr w:type="gramEnd"/>
      <w:r w:rsidRPr="00CA53F9">
        <w:rPr>
          <w:rFonts w:ascii="Simplified Arabic" w:hAnsi="Simplified Arabic" w:cs="Simplified Arabic"/>
          <w:sz w:val="32"/>
          <w:szCs w:val="32"/>
          <w:rtl/>
          <w:lang w:bidi="ar-OM"/>
        </w:rPr>
        <w:footnoteReference w:id="154"/>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w:t>
      </w:r>
    </w:p>
    <w:p w14:paraId="54406314" w14:textId="77777777" w:rsidR="009F1CE4" w:rsidRPr="00CA53F9" w:rsidRDefault="009F1CE4" w:rsidP="009F1CE4">
      <w:pPr>
        <w:jc w:val="both"/>
        <w:rPr>
          <w:rFonts w:ascii="Simplified Arabic" w:hAnsi="Simplified Arabic" w:cs="Simplified Arabic"/>
          <w:sz w:val="32"/>
          <w:szCs w:val="32"/>
          <w:rtl/>
          <w:lang w:bidi="ar-OM"/>
        </w:rPr>
      </w:pPr>
      <w:proofErr w:type="gramStart"/>
      <w:r w:rsidRPr="00CA53F9">
        <w:rPr>
          <w:rFonts w:ascii="Simplified Arabic" w:hAnsi="Simplified Arabic" w:cs="Simplified Arabic" w:hint="cs"/>
          <w:sz w:val="32"/>
          <w:szCs w:val="32"/>
          <w:rtl/>
          <w:lang w:bidi="ar-OM"/>
        </w:rPr>
        <w:t>قلت :</w:t>
      </w:r>
      <w:proofErr w:type="gramEnd"/>
      <w:r w:rsidRPr="00CA53F9">
        <w:rPr>
          <w:rFonts w:ascii="Simplified Arabic" w:hAnsi="Simplified Arabic" w:cs="Simplified Arabic" w:hint="cs"/>
          <w:sz w:val="32"/>
          <w:szCs w:val="32"/>
          <w:rtl/>
          <w:lang w:bidi="ar-OM"/>
        </w:rPr>
        <w:t xml:space="preserve"> فلعل هذا يمثل ختام قصة البشرية، بينما النهاية المفتوحة هي خاتمة قصة آدم عليه السلام ، والله أعلم . </w:t>
      </w:r>
    </w:p>
    <w:p w14:paraId="4525E456" w14:textId="77777777" w:rsidR="009F1CE4" w:rsidRPr="00CA53F9" w:rsidRDefault="009F1CE4" w:rsidP="009F1CE4">
      <w:pPr>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w:t>
      </w:r>
    </w:p>
    <w:p w14:paraId="59B58A90" w14:textId="77777777" w:rsidR="009F1CE4" w:rsidRPr="00CA53F9" w:rsidRDefault="009F1CE4" w:rsidP="009F1CE4">
      <w:pPr>
        <w:rPr>
          <w:rFonts w:ascii="Simplified Arabic" w:hAnsi="Simplified Arabic" w:cs="Simplified Arabic"/>
          <w:b/>
          <w:bCs/>
          <w:sz w:val="32"/>
          <w:szCs w:val="32"/>
          <w:rtl/>
        </w:rPr>
      </w:pPr>
      <w:r w:rsidRPr="00CA53F9">
        <w:rPr>
          <w:rFonts w:ascii="Simplified Arabic" w:hAnsi="Simplified Arabic" w:cs="Simplified Arabic" w:hint="cs"/>
          <w:sz w:val="32"/>
          <w:szCs w:val="32"/>
          <w:rtl/>
          <w:lang w:bidi="ar-OM"/>
        </w:rPr>
        <w:t>الجانب التطبيقي</w:t>
      </w:r>
    </w:p>
    <w:p w14:paraId="24918F8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b/>
          <w:bCs/>
          <w:sz w:val="32"/>
          <w:szCs w:val="32"/>
          <w:rtl/>
        </w:rPr>
        <w:tab/>
      </w:r>
      <w:r w:rsidRPr="00CA53F9">
        <w:rPr>
          <w:rFonts w:ascii="Simplified Arabic" w:hAnsi="Simplified Arabic" w:cs="Simplified Arabic" w:hint="cs"/>
          <w:sz w:val="32"/>
          <w:szCs w:val="32"/>
          <w:rtl/>
          <w:lang w:bidi="ar-OM"/>
        </w:rPr>
        <w:t xml:space="preserve">إذا كانت دراسة الأستاذ سيد قطب في كتابه (التصوير الفني في القرآن ) أقرب إلى الجانب النظري ؛ وذلك لأنه يحاول أن يبحث على سمات القصة الفنية في قصص القرآن ، فأن دراسة الأستاذ محمد قطب أقرب إلى الجانب التطبيقي في كتابه (منهج التربية الإسلامية ) ، فهو يثبت أن القرآن يستخدم كل أنواع القصة : القصة التاريخية الواقعية المقصودة بأماكنها وأشخاصها وحوادثها ، والقصة الواقعية التي تعرض نموذجاً لحالة بشرية فيستوي أن تكون بأشخاصها الواقعيين أو بأي شخص يتمثل فيه ذلك النموذج ، والقصة التمثيلية التي لا تمثل واقعة بذاتها ، ولكنها يمكن أن تقع في أية لحظة من اللحظات وفي أي عصر من العصور . من النوع الأول كل قصص </w:t>
      </w:r>
      <w:proofErr w:type="gramStart"/>
      <w:r w:rsidRPr="00CA53F9">
        <w:rPr>
          <w:rFonts w:ascii="Simplified Arabic" w:hAnsi="Simplified Arabic" w:cs="Simplified Arabic" w:hint="cs"/>
          <w:sz w:val="32"/>
          <w:szCs w:val="32"/>
          <w:rtl/>
          <w:lang w:bidi="ar-OM"/>
        </w:rPr>
        <w:t>الأنبياء .</w:t>
      </w:r>
      <w:proofErr w:type="gramEnd"/>
      <w:r w:rsidRPr="00CA53F9">
        <w:rPr>
          <w:rFonts w:ascii="Simplified Arabic" w:hAnsi="Simplified Arabic" w:cs="Simplified Arabic" w:hint="cs"/>
          <w:sz w:val="32"/>
          <w:szCs w:val="32"/>
          <w:rtl/>
          <w:lang w:bidi="ar-OM"/>
        </w:rPr>
        <w:t xml:space="preserve"> وقصص المكذبين </w:t>
      </w:r>
      <w:proofErr w:type="gramStart"/>
      <w:r w:rsidRPr="00CA53F9">
        <w:rPr>
          <w:rFonts w:ascii="Simplified Arabic" w:hAnsi="Simplified Arabic" w:cs="Simplified Arabic" w:hint="cs"/>
          <w:sz w:val="32"/>
          <w:szCs w:val="32"/>
          <w:rtl/>
          <w:lang w:bidi="ar-OM"/>
        </w:rPr>
        <w:t>بالرسالات ،</w:t>
      </w:r>
      <w:proofErr w:type="gramEnd"/>
      <w:r w:rsidRPr="00CA53F9">
        <w:rPr>
          <w:rFonts w:ascii="Simplified Arabic" w:hAnsi="Simplified Arabic" w:cs="Simplified Arabic" w:hint="cs"/>
          <w:sz w:val="32"/>
          <w:szCs w:val="32"/>
          <w:rtl/>
          <w:lang w:bidi="ar-OM"/>
        </w:rPr>
        <w:t xml:space="preserve"> وما  أصابهم من جراء هذا التكذيب . ومن النوع الثاني قصة </w:t>
      </w:r>
      <w:proofErr w:type="gramStart"/>
      <w:r w:rsidRPr="00CA53F9">
        <w:rPr>
          <w:rFonts w:ascii="Simplified Arabic" w:hAnsi="Simplified Arabic" w:cs="Simplified Arabic" w:hint="cs"/>
          <w:sz w:val="32"/>
          <w:szCs w:val="32"/>
          <w:rtl/>
          <w:lang w:bidi="ar-OM"/>
        </w:rPr>
        <w:t>آدم .</w:t>
      </w:r>
      <w:proofErr w:type="gramEnd"/>
      <w:r w:rsidRPr="00CA53F9">
        <w:rPr>
          <w:rFonts w:ascii="Simplified Arabic" w:hAnsi="Simplified Arabic" w:cs="Simplified Arabic" w:hint="cs"/>
          <w:sz w:val="32"/>
          <w:szCs w:val="32"/>
          <w:rtl/>
          <w:lang w:bidi="ar-OM"/>
        </w:rPr>
        <w:t xml:space="preserve"> ومن النوع الأخير قصة صاحب </w:t>
      </w:r>
      <w:proofErr w:type="gramStart"/>
      <w:r w:rsidRPr="00CA53F9">
        <w:rPr>
          <w:rFonts w:ascii="Simplified Arabic" w:hAnsi="Simplified Arabic" w:cs="Simplified Arabic" w:hint="cs"/>
          <w:sz w:val="32"/>
          <w:szCs w:val="32"/>
          <w:rtl/>
          <w:lang w:bidi="ar-OM"/>
        </w:rPr>
        <w:t>الجنتين .</w:t>
      </w:r>
      <w:proofErr w:type="gramEnd"/>
      <w:r w:rsidRPr="00CA53F9">
        <w:rPr>
          <w:rFonts w:ascii="Simplified Arabic" w:hAnsi="Simplified Arabic" w:cs="Simplified Arabic" w:hint="cs"/>
          <w:sz w:val="32"/>
          <w:szCs w:val="32"/>
          <w:rtl/>
          <w:lang w:bidi="ar-OM"/>
        </w:rPr>
        <w:t xml:space="preserve"> </w:t>
      </w:r>
    </w:p>
    <w:p w14:paraId="7F3CFADF"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والقرآن يستخدم القصة لجميع أنواع التربية والتوجيه التي يشملها منهجه </w:t>
      </w:r>
      <w:proofErr w:type="gramStart"/>
      <w:r w:rsidRPr="00CA53F9">
        <w:rPr>
          <w:rFonts w:ascii="Simplified Arabic" w:hAnsi="Simplified Arabic" w:cs="Simplified Arabic" w:hint="cs"/>
          <w:sz w:val="32"/>
          <w:szCs w:val="32"/>
          <w:rtl/>
          <w:lang w:bidi="ar-OM"/>
        </w:rPr>
        <w:t>التربوي :</w:t>
      </w:r>
      <w:proofErr w:type="gramEnd"/>
      <w:r w:rsidRPr="00CA53F9">
        <w:rPr>
          <w:rFonts w:ascii="Simplified Arabic" w:hAnsi="Simplified Arabic" w:cs="Simplified Arabic" w:hint="cs"/>
          <w:sz w:val="32"/>
          <w:szCs w:val="32"/>
          <w:rtl/>
          <w:lang w:bidi="ar-OM"/>
        </w:rPr>
        <w:t xml:space="preserve"> تربية الروح ، وتربية العقل ، وتربية الجسم ، والتوقيع على الخطوط المتقابلة في النفس ، والتربية بالقدوة ، والتربية بالموعظة ، فهي سجل حافل لجميع التوجيهات ، وهي كذلك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على قلة عدد الألفاظ المستخدمة في أدائها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حافلة بكل أنواع التعبير الفني ومشخصاته : من حوار إلى سرد إلى تنغيم موسيقي إلى إحياء للشخوص ، إلى دقة في رسم الملامح ، إلى اختبار دقيق للحظة الحاسمة في القصة لتوجيه القلب للعبرة ، والتوقيع عليه بالنغم المطلوب . </w:t>
      </w:r>
    </w:p>
    <w:p w14:paraId="6171375E" w14:textId="77777777" w:rsidR="009F1CE4" w:rsidRPr="00CA53F9" w:rsidRDefault="009F1CE4" w:rsidP="009F1CE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وقصة آدم بصفة خاصة من أهم القصص التوجيهي في </w:t>
      </w:r>
      <w:proofErr w:type="gramStart"/>
      <w:r w:rsidRPr="00CA53F9">
        <w:rPr>
          <w:rFonts w:ascii="Simplified Arabic" w:hAnsi="Simplified Arabic" w:cs="Simplified Arabic" w:hint="cs"/>
          <w:sz w:val="32"/>
          <w:szCs w:val="32"/>
          <w:rtl/>
          <w:lang w:bidi="ar-OM"/>
        </w:rPr>
        <w:t>القرآن .</w:t>
      </w:r>
      <w:proofErr w:type="gramEnd"/>
      <w:r w:rsidRPr="00CA53F9">
        <w:rPr>
          <w:rFonts w:ascii="Simplified Arabic" w:hAnsi="Simplified Arabic" w:cs="Simplified Arabic" w:hint="cs"/>
          <w:sz w:val="32"/>
          <w:szCs w:val="32"/>
          <w:rtl/>
          <w:lang w:bidi="ar-OM"/>
        </w:rPr>
        <w:t xml:space="preserve"> فهي قصة البشرية الأولى، وقصة البشر كلهم على مدار </w:t>
      </w:r>
      <w:proofErr w:type="gramStart"/>
      <w:r w:rsidRPr="00CA53F9">
        <w:rPr>
          <w:rFonts w:ascii="Simplified Arabic" w:hAnsi="Simplified Arabic" w:cs="Simplified Arabic" w:hint="cs"/>
          <w:sz w:val="32"/>
          <w:szCs w:val="32"/>
          <w:rtl/>
          <w:lang w:bidi="ar-OM"/>
        </w:rPr>
        <w:t>التاريخ .</w:t>
      </w:r>
      <w:proofErr w:type="gramEnd"/>
      <w:r w:rsidRPr="00CA53F9">
        <w:rPr>
          <w:rFonts w:ascii="Simplified Arabic" w:hAnsi="Simplified Arabic" w:cs="Simplified Arabic" w:hint="cs"/>
          <w:sz w:val="32"/>
          <w:szCs w:val="32"/>
          <w:rtl/>
          <w:lang w:bidi="ar-OM"/>
        </w:rPr>
        <w:t xml:space="preserve"> ... إنها قصة الإنسان الذي كرمه خالقه </w:t>
      </w:r>
      <w:proofErr w:type="gramStart"/>
      <w:r w:rsidRPr="00CA53F9">
        <w:rPr>
          <w:rFonts w:ascii="Simplified Arabic" w:hAnsi="Simplified Arabic" w:cs="Simplified Arabic" w:hint="cs"/>
          <w:sz w:val="32"/>
          <w:szCs w:val="32"/>
          <w:rtl/>
          <w:lang w:bidi="ar-OM"/>
        </w:rPr>
        <w:t>ورفعه ،</w:t>
      </w:r>
      <w:proofErr w:type="gramEnd"/>
      <w:r w:rsidRPr="00CA53F9">
        <w:rPr>
          <w:rFonts w:ascii="Simplified Arabic" w:hAnsi="Simplified Arabic" w:cs="Simplified Arabic" w:hint="cs"/>
          <w:sz w:val="32"/>
          <w:szCs w:val="32"/>
          <w:rtl/>
          <w:lang w:bidi="ar-OM"/>
        </w:rPr>
        <w:t xml:space="preserve"> ومنحه خلافة الأرض ، على أن يكون سيداً لنفسه ، وعبدا لله دون شريك . ولكنه </w:t>
      </w:r>
      <w:proofErr w:type="gramStart"/>
      <w:r w:rsidRPr="00CA53F9">
        <w:rPr>
          <w:rFonts w:ascii="Simplified Arabic" w:hAnsi="Simplified Arabic" w:cs="Simplified Arabic" w:hint="cs"/>
          <w:sz w:val="32"/>
          <w:szCs w:val="32"/>
          <w:rtl/>
          <w:lang w:bidi="ar-OM"/>
        </w:rPr>
        <w:t>يضعف ،</w:t>
      </w:r>
      <w:proofErr w:type="gramEnd"/>
      <w:r w:rsidRPr="00CA53F9">
        <w:rPr>
          <w:rFonts w:ascii="Simplified Arabic" w:hAnsi="Simplified Arabic" w:cs="Simplified Arabic" w:hint="cs"/>
          <w:sz w:val="32"/>
          <w:szCs w:val="32"/>
          <w:rtl/>
          <w:lang w:bidi="ar-OM"/>
        </w:rPr>
        <w:t xml:space="preserve"> بسبب شهوة من شهوات نفسه : شهوة جنس ، أو شهوة مال ، أو شهوة ملك ، أو شهوة قوة ، أو </w:t>
      </w:r>
      <w:proofErr w:type="spellStart"/>
      <w:r w:rsidRPr="00CA53F9">
        <w:rPr>
          <w:rFonts w:ascii="Simplified Arabic" w:hAnsi="Simplified Arabic" w:cs="Simplified Arabic" w:hint="cs"/>
          <w:sz w:val="32"/>
          <w:szCs w:val="32"/>
          <w:rtl/>
          <w:lang w:bidi="ar-OM"/>
        </w:rPr>
        <w:t>شهة</w:t>
      </w:r>
      <w:proofErr w:type="spellEnd"/>
      <w:r w:rsidRPr="00CA53F9">
        <w:rPr>
          <w:rFonts w:ascii="Simplified Arabic" w:hAnsi="Simplified Arabic" w:cs="Simplified Arabic" w:hint="cs"/>
          <w:sz w:val="32"/>
          <w:szCs w:val="32"/>
          <w:rtl/>
          <w:lang w:bidi="ar-OM"/>
        </w:rPr>
        <w:t xml:space="preserve"> علم ، أو شهوة خلد ، فيسلم زمامه </w:t>
      </w:r>
      <w:r w:rsidRPr="00CA53F9">
        <w:rPr>
          <w:rFonts w:ascii="Simplified Arabic" w:hAnsi="Simplified Arabic" w:cs="Simplified Arabic" w:hint="cs"/>
          <w:sz w:val="32"/>
          <w:szCs w:val="32"/>
          <w:rtl/>
          <w:lang w:bidi="ar-OM"/>
        </w:rPr>
        <w:lastRenderedPageBreak/>
        <w:t xml:space="preserve">للشهوة ، فيستزله الشيطان ، ويقوده ويستعبده فلا يعود سيد نفسه ، وينسى أن مهمه الحقيقية الكبرى هي وصل الأرض بالسماء ، فيخلد في الأرض وينحصر في عالم ضيق صغي محدود </w:t>
      </w:r>
      <w:proofErr w:type="spellStart"/>
      <w:r w:rsidRPr="00CA53F9">
        <w:rPr>
          <w:rFonts w:ascii="Simplified Arabic" w:hAnsi="Simplified Arabic" w:cs="Simplified Arabic" w:hint="cs"/>
          <w:sz w:val="32"/>
          <w:szCs w:val="32"/>
          <w:rtl/>
          <w:lang w:bidi="ar-OM"/>
        </w:rPr>
        <w:t>الواتف</w:t>
      </w:r>
      <w:proofErr w:type="spellEnd"/>
      <w:r w:rsidRPr="00CA53F9">
        <w:rPr>
          <w:rFonts w:ascii="Simplified Arabic" w:hAnsi="Simplified Arabic" w:cs="Simplified Arabic" w:hint="cs"/>
          <w:sz w:val="32"/>
          <w:szCs w:val="32"/>
          <w:rtl/>
          <w:lang w:bidi="ar-OM"/>
        </w:rPr>
        <w:t xml:space="preserve"> محدود الجنبات ، ولكن الله مع ذلك لا يطرده من رحمته : (</w:t>
      </w:r>
      <w:proofErr w:type="spellStart"/>
      <w:r w:rsidRPr="00CA53F9">
        <w:rPr>
          <w:rFonts w:ascii="Simplified Arabic" w:hAnsi="Simplified Arabic" w:cs="Simplified Arabic"/>
          <w:sz w:val="32"/>
          <w:szCs w:val="32"/>
          <w:rtl/>
          <w:lang w:bidi="ar-OM"/>
        </w:rPr>
        <w:t>فَتَلَقَّىٰ</w:t>
      </w:r>
      <w:proofErr w:type="spellEnd"/>
      <w:r w:rsidRPr="00CA53F9">
        <w:rPr>
          <w:rFonts w:ascii="Simplified Arabic" w:hAnsi="Simplified Arabic" w:cs="Simplified Arabic"/>
          <w:sz w:val="32"/>
          <w:szCs w:val="32"/>
          <w:rtl/>
          <w:lang w:bidi="ar-OM"/>
        </w:rPr>
        <w:t xml:space="preserve"> آدَمُ مِن رَّبِّهِ كَلِمَاتٍ فَتَابَ عَلَيْهِ ۚ إِنَّهُ هُوَ التَّوَّابُ الرَّحِيمُ</w:t>
      </w:r>
      <w:r w:rsidRPr="00CA53F9">
        <w:rPr>
          <w:rFonts w:ascii="Simplified Arabic" w:hAnsi="Simplified Arabic" w:cs="Simplified Arabic" w:hint="cs"/>
          <w:sz w:val="32"/>
          <w:szCs w:val="32"/>
          <w:rtl/>
          <w:lang w:bidi="ar-OM"/>
        </w:rPr>
        <w:t xml:space="preserve">) </w:t>
      </w:r>
      <w:r w:rsidRPr="00CA53F9">
        <w:rPr>
          <w:rFonts w:ascii="Simplified Arabic" w:hAnsi="Simplified Arabic" w:cs="Simplified Arabic"/>
          <w:sz w:val="32"/>
          <w:szCs w:val="32"/>
          <w:lang w:bidi="ar-OM"/>
        </w:rPr>
        <w:t>]</w:t>
      </w:r>
      <w:r w:rsidRPr="00CA53F9">
        <w:rPr>
          <w:rFonts w:ascii="Simplified Arabic" w:hAnsi="Simplified Arabic" w:cs="Simplified Arabic"/>
          <w:sz w:val="32"/>
          <w:szCs w:val="32"/>
          <w:rtl/>
          <w:lang w:bidi="ar-OM"/>
        </w:rPr>
        <w:footnoteReference w:id="155"/>
      </w:r>
      <w:r w:rsidRPr="00CA53F9">
        <w:rPr>
          <w:rFonts w:ascii="Simplified Arabic" w:hAnsi="Simplified Arabic" w:cs="Simplified Arabic"/>
          <w:sz w:val="32"/>
          <w:szCs w:val="32"/>
          <w:lang w:bidi="ar-OM"/>
        </w:rPr>
        <w:t>[</w:t>
      </w:r>
      <w:r w:rsidRPr="00CA53F9">
        <w:rPr>
          <w:rFonts w:ascii="Simplified Arabic" w:hAnsi="Simplified Arabic" w:cs="Simplified Arabic" w:hint="cs"/>
          <w:sz w:val="32"/>
          <w:szCs w:val="32"/>
          <w:rtl/>
          <w:lang w:bidi="ar-OM"/>
        </w:rPr>
        <w:t xml:space="preserve">.  ثم يمضي الاستاذ محمد قطب رحمه الله مبينا أن القصة في القرآن </w:t>
      </w:r>
      <w:proofErr w:type="gramStart"/>
      <w:r w:rsidRPr="00CA53F9">
        <w:rPr>
          <w:rFonts w:ascii="Simplified Arabic" w:hAnsi="Simplified Arabic" w:cs="Simplified Arabic" w:hint="cs"/>
          <w:sz w:val="32"/>
          <w:szCs w:val="32"/>
          <w:rtl/>
          <w:lang w:bidi="ar-OM"/>
        </w:rPr>
        <w:t>موجهه ،</w:t>
      </w:r>
      <w:proofErr w:type="gramEnd"/>
      <w:r w:rsidRPr="00CA53F9">
        <w:rPr>
          <w:rFonts w:ascii="Simplified Arabic" w:hAnsi="Simplified Arabic" w:cs="Simplified Arabic" w:hint="cs"/>
          <w:sz w:val="32"/>
          <w:szCs w:val="32"/>
          <w:rtl/>
          <w:lang w:bidi="ar-OM"/>
        </w:rPr>
        <w:t xml:space="preserve"> ذلك أن القرآن ليس كتاب قصص ، ولكنه كتاب تربية وتوجيه . </w:t>
      </w:r>
    </w:p>
    <w:p w14:paraId="4D3A4321" w14:textId="39891258" w:rsidR="009F1CE4" w:rsidRPr="00CA53F9" w:rsidRDefault="009F1CE4" w:rsidP="001F7474">
      <w:pPr>
        <w:tabs>
          <w:tab w:val="left" w:pos="1181"/>
        </w:tabs>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ab/>
        <w:t xml:space="preserve">وبهذا يتبين أن الأستاذ محمد قطب استفاد من أخيه سيد قطب في دراسته للقصة في القرآن واستخراج سماتها </w:t>
      </w:r>
      <w:proofErr w:type="gramStart"/>
      <w:r w:rsidRPr="00CA53F9">
        <w:rPr>
          <w:rFonts w:ascii="Simplified Arabic" w:hAnsi="Simplified Arabic" w:cs="Simplified Arabic" w:hint="cs"/>
          <w:sz w:val="32"/>
          <w:szCs w:val="32"/>
          <w:rtl/>
          <w:lang w:bidi="ar-OM"/>
        </w:rPr>
        <w:t>الفنية ،</w:t>
      </w:r>
      <w:proofErr w:type="gramEnd"/>
      <w:r w:rsidRPr="00CA53F9">
        <w:rPr>
          <w:rFonts w:ascii="Simplified Arabic" w:hAnsi="Simplified Arabic" w:cs="Simplified Arabic" w:hint="cs"/>
          <w:sz w:val="32"/>
          <w:szCs w:val="32"/>
          <w:rtl/>
          <w:lang w:bidi="ar-OM"/>
        </w:rPr>
        <w:t xml:space="preserve"> ثم ركز وأثبت أن القصة في القرآن موجهة للتربية ، بعدما أحال على دراسة أخيف في (التصوير الفني في القرآن) لمعرفة سمات القصة الفنية في القرآن </w:t>
      </w:r>
    </w:p>
    <w:p w14:paraId="4F2E3556" w14:textId="77777777" w:rsidR="009F1CE4" w:rsidRPr="00CA53F9" w:rsidRDefault="009F1CE4" w:rsidP="009F1CE4">
      <w:pPr>
        <w:tabs>
          <w:tab w:val="left" w:pos="1181"/>
        </w:tabs>
        <w:jc w:val="both"/>
        <w:rPr>
          <w:rFonts w:ascii="Simplified Arabic" w:hAnsi="Simplified Arabic" w:cs="Simplified Arabic"/>
          <w:b/>
          <w:bCs/>
          <w:sz w:val="32"/>
          <w:szCs w:val="32"/>
          <w:rtl/>
        </w:rPr>
      </w:pPr>
      <w:r w:rsidRPr="00CA53F9">
        <w:rPr>
          <w:rFonts w:ascii="Simplified Arabic" w:hAnsi="Simplified Arabic" w:cs="Simplified Arabic" w:hint="cs"/>
          <w:b/>
          <w:bCs/>
          <w:sz w:val="32"/>
          <w:szCs w:val="32"/>
          <w:rtl/>
        </w:rPr>
        <w:t xml:space="preserve">الخاتمة </w:t>
      </w:r>
    </w:p>
    <w:p w14:paraId="3AC0F0BF" w14:textId="77777777" w:rsidR="009F1CE4" w:rsidRPr="00CA53F9" w:rsidRDefault="009F1CE4" w:rsidP="009F1CE4">
      <w:pPr>
        <w:tabs>
          <w:tab w:val="left" w:pos="1181"/>
        </w:tabs>
        <w:jc w:val="both"/>
        <w:rPr>
          <w:rFonts w:ascii="Simplified Arabic" w:hAnsi="Simplified Arabic" w:cs="Simplified Arabic"/>
          <w:sz w:val="32"/>
          <w:szCs w:val="32"/>
          <w:rtl/>
        </w:rPr>
      </w:pPr>
      <w:r w:rsidRPr="00CA53F9">
        <w:rPr>
          <w:rFonts w:ascii="Simplified Arabic" w:hAnsi="Simplified Arabic" w:cs="Simplified Arabic" w:hint="cs"/>
          <w:sz w:val="32"/>
          <w:szCs w:val="32"/>
          <w:rtl/>
        </w:rPr>
        <w:t xml:space="preserve">تبين لي من خلال هذا البحث المقتضب </w:t>
      </w:r>
      <w:proofErr w:type="gramStart"/>
      <w:r w:rsidRPr="00CA53F9">
        <w:rPr>
          <w:rFonts w:ascii="Simplified Arabic" w:hAnsi="Simplified Arabic" w:cs="Simplified Arabic" w:hint="cs"/>
          <w:sz w:val="32"/>
          <w:szCs w:val="32"/>
          <w:rtl/>
        </w:rPr>
        <w:t>أمور :</w:t>
      </w:r>
      <w:proofErr w:type="gramEnd"/>
    </w:p>
    <w:p w14:paraId="16E09453" w14:textId="77777777" w:rsidR="009F1CE4" w:rsidRPr="00CA53F9" w:rsidRDefault="009F1CE4" w:rsidP="004045EB">
      <w:pPr>
        <w:pStyle w:val="a3"/>
        <w:numPr>
          <w:ilvl w:val="0"/>
          <w:numId w:val="14"/>
        </w:numPr>
        <w:tabs>
          <w:tab w:val="left" w:pos="1181"/>
        </w:tabs>
        <w:spacing w:after="200" w:line="276" w:lineRule="auto"/>
        <w:jc w:val="both"/>
        <w:rPr>
          <w:rFonts w:ascii="Simplified Arabic" w:hAnsi="Simplified Arabic" w:cs="Simplified Arabic"/>
          <w:sz w:val="32"/>
          <w:szCs w:val="32"/>
        </w:rPr>
      </w:pPr>
      <w:r w:rsidRPr="00CA53F9">
        <w:rPr>
          <w:rFonts w:ascii="Simplified Arabic" w:hAnsi="Simplified Arabic" w:cs="Simplified Arabic" w:hint="cs"/>
          <w:sz w:val="32"/>
          <w:szCs w:val="32"/>
          <w:rtl/>
        </w:rPr>
        <w:t xml:space="preserve">أن الأستاذ محمد قطب لم يحاول أن يسد خللاً في كتابات أخيه، وكل ما هنالك أنه استفاد من كشف أخيه لجماليات القرآن التي هزت العرب حين سمعوا القرآن أول مرة وكانت حاديهم للإسلام وبناء تلك الدولة الرائعة والمجد العظيم، والركض لله وللدار </w:t>
      </w:r>
      <w:proofErr w:type="gramStart"/>
      <w:r w:rsidRPr="00CA53F9">
        <w:rPr>
          <w:rFonts w:ascii="Simplified Arabic" w:hAnsi="Simplified Arabic" w:cs="Simplified Arabic" w:hint="cs"/>
          <w:sz w:val="32"/>
          <w:szCs w:val="32"/>
          <w:rtl/>
        </w:rPr>
        <w:t>الآخرة .</w:t>
      </w:r>
      <w:proofErr w:type="gramEnd"/>
    </w:p>
    <w:p w14:paraId="40A6EBD3" w14:textId="77777777" w:rsidR="009F1CE4" w:rsidRPr="00CA53F9" w:rsidRDefault="009F1CE4" w:rsidP="004045EB">
      <w:pPr>
        <w:pStyle w:val="a3"/>
        <w:numPr>
          <w:ilvl w:val="0"/>
          <w:numId w:val="14"/>
        </w:numPr>
        <w:tabs>
          <w:tab w:val="left" w:pos="1181"/>
        </w:tabs>
        <w:spacing w:after="200" w:line="276" w:lineRule="auto"/>
        <w:jc w:val="both"/>
        <w:rPr>
          <w:rFonts w:ascii="Simplified Arabic" w:hAnsi="Simplified Arabic" w:cs="Simplified Arabic"/>
          <w:sz w:val="32"/>
          <w:szCs w:val="32"/>
        </w:rPr>
      </w:pPr>
      <w:r w:rsidRPr="00CA53F9">
        <w:rPr>
          <w:rFonts w:ascii="Simplified Arabic" w:hAnsi="Simplified Arabic" w:cs="Simplified Arabic" w:hint="cs"/>
          <w:sz w:val="32"/>
          <w:szCs w:val="32"/>
          <w:rtl/>
        </w:rPr>
        <w:t xml:space="preserve">فبحث الأستاذ محمد جماليات القرآن والتصوير الفني في القرآن مثل أخيه. فقد يظن ظان أن هذه الجماليات لم يواصل أحد البحث فيها بعد سيد قطب، وإنما اكتشفها سيد رحمه الله خلال </w:t>
      </w:r>
      <w:r w:rsidRPr="00CA53F9">
        <w:rPr>
          <w:rFonts w:ascii="Simplified Arabic" w:hAnsi="Simplified Arabic" w:cs="Simplified Arabic" w:hint="cs"/>
          <w:sz w:val="32"/>
          <w:szCs w:val="32"/>
          <w:rtl/>
          <w:lang w:bidi="ar-OM"/>
        </w:rPr>
        <w:t>المماحكات الأدبية</w:t>
      </w:r>
      <w:r w:rsidRPr="00CA53F9">
        <w:rPr>
          <w:rFonts w:ascii="Simplified Arabic" w:hAnsi="Simplified Arabic" w:cs="Simplified Arabic" w:hint="cs"/>
          <w:sz w:val="32"/>
          <w:szCs w:val="32"/>
          <w:rtl/>
        </w:rPr>
        <w:t xml:space="preserve"> بين مدرسة محمود العقاد ومدرسة مصطفى صادق الرافعي، ثم </w:t>
      </w:r>
      <w:r w:rsidRPr="00CA53F9">
        <w:rPr>
          <w:rFonts w:ascii="Simplified Arabic" w:hAnsi="Simplified Arabic" w:cs="Simplified Arabic" w:hint="cs"/>
          <w:sz w:val="32"/>
          <w:szCs w:val="32"/>
          <w:rtl/>
          <w:lang w:bidi="ar-OM"/>
        </w:rPr>
        <w:t xml:space="preserve">حيث اعتزل سيد تلك المماحكات الأدبية، واعتزل بحوثه التصوير الفني في </w:t>
      </w:r>
      <w:proofErr w:type="gramStart"/>
      <w:r w:rsidRPr="00CA53F9">
        <w:rPr>
          <w:rFonts w:ascii="Simplified Arabic" w:hAnsi="Simplified Arabic" w:cs="Simplified Arabic" w:hint="cs"/>
          <w:sz w:val="32"/>
          <w:szCs w:val="32"/>
          <w:rtl/>
          <w:lang w:bidi="ar-OM"/>
        </w:rPr>
        <w:t>القرآن .</w:t>
      </w:r>
      <w:proofErr w:type="gramEnd"/>
    </w:p>
    <w:p w14:paraId="5EB1D5EB" w14:textId="77777777" w:rsidR="009F1CE4" w:rsidRPr="00CA53F9" w:rsidRDefault="009F1CE4" w:rsidP="004045EB">
      <w:pPr>
        <w:pStyle w:val="a3"/>
        <w:numPr>
          <w:ilvl w:val="0"/>
          <w:numId w:val="14"/>
        </w:numPr>
        <w:tabs>
          <w:tab w:val="left" w:pos="1181"/>
        </w:tabs>
        <w:spacing w:after="200" w:line="276" w:lineRule="auto"/>
        <w:jc w:val="both"/>
        <w:rPr>
          <w:rFonts w:ascii="Simplified Arabic" w:hAnsi="Simplified Arabic" w:cs="Simplified Arabic"/>
          <w:sz w:val="32"/>
          <w:szCs w:val="32"/>
        </w:rPr>
      </w:pPr>
      <w:r w:rsidRPr="00CA53F9">
        <w:rPr>
          <w:rFonts w:ascii="Simplified Arabic" w:hAnsi="Simplified Arabic" w:cs="Simplified Arabic" w:hint="cs"/>
          <w:sz w:val="32"/>
          <w:szCs w:val="32"/>
          <w:rtl/>
        </w:rPr>
        <w:lastRenderedPageBreak/>
        <w:t xml:space="preserve">فجاء تلميذه الأستاذ محمد قطب ليؤكد أن هذه الدراسة أصيلة، تحتاج من يواصل البحث </w:t>
      </w:r>
      <w:proofErr w:type="gramStart"/>
      <w:r w:rsidRPr="00CA53F9">
        <w:rPr>
          <w:rFonts w:ascii="Simplified Arabic" w:hAnsi="Simplified Arabic" w:cs="Simplified Arabic" w:hint="cs"/>
          <w:sz w:val="32"/>
          <w:szCs w:val="32"/>
          <w:rtl/>
        </w:rPr>
        <w:t>فيها .</w:t>
      </w:r>
      <w:proofErr w:type="gramEnd"/>
    </w:p>
    <w:p w14:paraId="67687129" w14:textId="77777777" w:rsidR="009F1CE4" w:rsidRPr="00CA53F9" w:rsidRDefault="009F1CE4" w:rsidP="004045EB">
      <w:pPr>
        <w:pStyle w:val="a3"/>
        <w:numPr>
          <w:ilvl w:val="0"/>
          <w:numId w:val="14"/>
        </w:numPr>
        <w:tabs>
          <w:tab w:val="left" w:pos="1181"/>
        </w:tabs>
        <w:spacing w:after="200" w:line="276" w:lineRule="auto"/>
        <w:jc w:val="both"/>
        <w:rPr>
          <w:rFonts w:ascii="Simplified Arabic" w:hAnsi="Simplified Arabic" w:cs="Simplified Arabic"/>
          <w:sz w:val="32"/>
          <w:szCs w:val="32"/>
        </w:rPr>
      </w:pPr>
      <w:r w:rsidRPr="00CA53F9">
        <w:rPr>
          <w:rFonts w:ascii="Simplified Arabic" w:hAnsi="Simplified Arabic" w:cs="Simplified Arabic" w:hint="cs"/>
          <w:sz w:val="32"/>
          <w:szCs w:val="32"/>
          <w:rtl/>
        </w:rPr>
        <w:t xml:space="preserve">لكن هل ترك سيد في كتابه في ظلال القرآن الإشارة إلى التصوير الفني في القرآن؟ فقد بينا بعد الحديث عن الصور الفنية في سورة فاطر أن سيد لم يتخلَّ عن ما أكتشفه من التصوير الفني في القرآن، وظلت المصطلحات يفيد منها، أو يحيل </w:t>
      </w:r>
      <w:proofErr w:type="gramStart"/>
      <w:r w:rsidRPr="00CA53F9">
        <w:rPr>
          <w:rFonts w:ascii="Simplified Arabic" w:hAnsi="Simplified Arabic" w:cs="Simplified Arabic" w:hint="cs"/>
          <w:sz w:val="32"/>
          <w:szCs w:val="32"/>
          <w:rtl/>
        </w:rPr>
        <w:t>إليها .</w:t>
      </w:r>
      <w:proofErr w:type="gramEnd"/>
    </w:p>
    <w:p w14:paraId="0415E76C" w14:textId="6CCE35BB" w:rsidR="009F1CE4" w:rsidRDefault="009F1CE4" w:rsidP="005F609F">
      <w:pPr>
        <w:pStyle w:val="a3"/>
        <w:numPr>
          <w:ilvl w:val="0"/>
          <w:numId w:val="14"/>
        </w:numPr>
        <w:tabs>
          <w:tab w:val="left" w:pos="1181"/>
        </w:tabs>
        <w:spacing w:after="200" w:line="276" w:lineRule="auto"/>
        <w:jc w:val="both"/>
        <w:rPr>
          <w:rFonts w:ascii="Simplified Arabic" w:hAnsi="Simplified Arabic" w:cs="Simplified Arabic"/>
          <w:sz w:val="32"/>
          <w:szCs w:val="32"/>
        </w:rPr>
      </w:pPr>
      <w:r w:rsidRPr="00CA53F9">
        <w:rPr>
          <w:rFonts w:ascii="Simplified Arabic" w:hAnsi="Simplified Arabic" w:cs="Simplified Arabic" w:hint="cs"/>
          <w:sz w:val="32"/>
          <w:szCs w:val="32"/>
          <w:rtl/>
        </w:rPr>
        <w:t>استفاد الأستاذ محمد قطب من بحث أخيه الأستاذ سيد قطب للقصة في القرآن كذلك، فوظف ذلك في كتابه (منهج التربية الإسلامية) مبينا أن</w:t>
      </w:r>
      <w:r w:rsidRPr="00CA53F9">
        <w:rPr>
          <w:rFonts w:ascii="Simplified Arabic" w:hAnsi="Simplified Arabic" w:cs="Simplified Arabic" w:hint="cs"/>
          <w:sz w:val="32"/>
          <w:szCs w:val="32"/>
          <w:rtl/>
          <w:lang w:bidi="ar-OM"/>
        </w:rPr>
        <w:t xml:space="preserve"> القصة في القرآن </w:t>
      </w:r>
      <w:proofErr w:type="gramStart"/>
      <w:r w:rsidRPr="00CA53F9">
        <w:rPr>
          <w:rFonts w:ascii="Simplified Arabic" w:hAnsi="Simplified Arabic" w:cs="Simplified Arabic" w:hint="cs"/>
          <w:sz w:val="32"/>
          <w:szCs w:val="32"/>
          <w:rtl/>
          <w:lang w:bidi="ar-OM"/>
        </w:rPr>
        <w:t>موجهه ،</w:t>
      </w:r>
      <w:proofErr w:type="gramEnd"/>
      <w:r w:rsidRPr="00CA53F9">
        <w:rPr>
          <w:rFonts w:ascii="Simplified Arabic" w:hAnsi="Simplified Arabic" w:cs="Simplified Arabic" w:hint="cs"/>
          <w:sz w:val="32"/>
          <w:szCs w:val="32"/>
          <w:rtl/>
          <w:lang w:bidi="ar-OM"/>
        </w:rPr>
        <w:t xml:space="preserve"> ذلك أن القرآن ليس كتاب قصص، ولكنه كتاب تربية وتوجيه</w:t>
      </w:r>
      <w:r w:rsidRPr="00CA53F9">
        <w:rPr>
          <w:rFonts w:ascii="Simplified Arabic" w:hAnsi="Simplified Arabic" w:cs="Simplified Arabic" w:hint="cs"/>
          <w:sz w:val="32"/>
          <w:szCs w:val="32"/>
          <w:rtl/>
        </w:rPr>
        <w:t>.</w:t>
      </w:r>
    </w:p>
    <w:p w14:paraId="3DF03F6B" w14:textId="53705A6C" w:rsidR="001100A2" w:rsidRPr="001100A2" w:rsidRDefault="001100A2" w:rsidP="001100A2">
      <w:pPr>
        <w:tabs>
          <w:tab w:val="left" w:pos="1181"/>
        </w:tabs>
        <w:spacing w:after="200" w:line="276" w:lineRule="auto"/>
        <w:ind w:left="360"/>
        <w:jc w:val="both"/>
        <w:rPr>
          <w:rFonts w:ascii="Simplified Arabic" w:hAnsi="Simplified Arabic" w:cs="Simplified Arabic"/>
          <w:sz w:val="32"/>
          <w:szCs w:val="32"/>
          <w:rtl/>
        </w:rPr>
      </w:pPr>
      <w:r>
        <w:rPr>
          <w:rFonts w:ascii="Simplified Arabic" w:hAnsi="Simplified Arabic" w:cs="Simplified Arabic" w:hint="cs"/>
          <w:sz w:val="32"/>
          <w:szCs w:val="32"/>
          <w:rtl/>
        </w:rPr>
        <w:t>*</w:t>
      </w:r>
    </w:p>
    <w:p w14:paraId="43739A79" w14:textId="410677E3" w:rsidR="00B40F7F" w:rsidRDefault="00813111" w:rsidP="00493213">
      <w:pPr>
        <w:jc w:val="center"/>
        <w:rPr>
          <w:b/>
          <w:bCs/>
          <w:sz w:val="32"/>
          <w:szCs w:val="32"/>
          <w:rtl/>
          <w:lang w:bidi="ar-OM"/>
        </w:rPr>
      </w:pPr>
      <w:r w:rsidRPr="00813111">
        <w:rPr>
          <w:rFonts w:hint="cs"/>
          <w:b/>
          <w:bCs/>
          <w:sz w:val="32"/>
          <w:szCs w:val="32"/>
          <w:rtl/>
          <w:lang w:bidi="ar-OM"/>
        </w:rPr>
        <w:t>سورة الفاتحة</w:t>
      </w:r>
    </w:p>
    <w:p w14:paraId="268A6C82" w14:textId="1178E17F" w:rsidR="00B40F7F" w:rsidRDefault="00AD48E9" w:rsidP="00C83A79">
      <w:pPr>
        <w:jc w:val="both"/>
        <w:rPr>
          <w:b/>
          <w:bCs/>
          <w:sz w:val="32"/>
          <w:szCs w:val="32"/>
          <w:rtl/>
          <w:lang w:bidi="ar-OM"/>
        </w:rPr>
      </w:pPr>
      <w:r>
        <w:rPr>
          <w:rFonts w:hint="cs"/>
          <w:b/>
          <w:bCs/>
          <w:sz w:val="32"/>
          <w:szCs w:val="32"/>
          <w:rtl/>
          <w:lang w:bidi="ar-OM"/>
        </w:rPr>
        <w:t>مقدمة</w:t>
      </w:r>
    </w:p>
    <w:p w14:paraId="4143DFB2" w14:textId="5A86C163" w:rsidR="00F32C78" w:rsidRDefault="00305CD6" w:rsidP="00F32C78">
      <w:pPr>
        <w:pStyle w:val="5"/>
        <w:shd w:val="clear" w:color="auto" w:fill="FFFFFF"/>
        <w:bidi/>
        <w:spacing w:before="0" w:beforeAutospacing="0"/>
        <w:ind w:firstLine="720"/>
        <w:jc w:val="both"/>
        <w:rPr>
          <w:b w:val="0"/>
          <w:bCs w:val="0"/>
          <w:sz w:val="32"/>
          <w:szCs w:val="32"/>
          <w:rtl/>
          <w:lang w:bidi="ar-OM"/>
        </w:rPr>
      </w:pPr>
      <w:r>
        <w:rPr>
          <w:rFonts w:hint="cs"/>
          <w:b w:val="0"/>
          <w:bCs w:val="0"/>
          <w:sz w:val="32"/>
          <w:szCs w:val="32"/>
          <w:rtl/>
          <w:lang w:bidi="ar-OM"/>
        </w:rPr>
        <w:t xml:space="preserve">تعد سورة الفاتحة أعظم سورة في القرآن، </w:t>
      </w:r>
      <w:r w:rsidR="00F32C78">
        <w:rPr>
          <w:rFonts w:hint="cs"/>
          <w:b w:val="0"/>
          <w:bCs w:val="0"/>
          <w:sz w:val="32"/>
          <w:szCs w:val="32"/>
          <w:rtl/>
          <w:lang w:bidi="ar-OM"/>
        </w:rPr>
        <w:t>وهي ركن من أركان كل ركعة في الصلاة، والسورة الأولى في القرآن، افتتح الله بها كتابه جل وتعالى.</w:t>
      </w:r>
    </w:p>
    <w:p w14:paraId="656F77A3" w14:textId="63E975A5" w:rsidR="00305CD6" w:rsidRPr="00F32C78" w:rsidRDefault="00305CD6" w:rsidP="00F32C78">
      <w:pPr>
        <w:pStyle w:val="5"/>
        <w:shd w:val="clear" w:color="auto" w:fill="FFFFFF"/>
        <w:bidi/>
        <w:spacing w:before="0" w:beforeAutospacing="0"/>
        <w:ind w:firstLine="720"/>
        <w:jc w:val="both"/>
        <w:rPr>
          <w:b w:val="0"/>
          <w:bCs w:val="0"/>
          <w:sz w:val="32"/>
          <w:szCs w:val="32"/>
          <w:rtl/>
          <w:lang w:bidi="ar-OM"/>
        </w:rPr>
      </w:pPr>
      <w:r w:rsidRPr="00F32C78">
        <w:rPr>
          <w:rFonts w:hint="cs"/>
          <w:b w:val="0"/>
          <w:bCs w:val="0"/>
          <w:sz w:val="32"/>
          <w:szCs w:val="32"/>
          <w:rtl/>
          <w:lang w:bidi="ar-OM"/>
        </w:rPr>
        <w:t xml:space="preserve">عن أبي سعيد بن المعلى قال: </w:t>
      </w:r>
      <w:r w:rsidRPr="00F32C78">
        <w:rPr>
          <w:b w:val="0"/>
          <w:bCs w:val="0"/>
          <w:sz w:val="32"/>
          <w:szCs w:val="32"/>
          <w:rtl/>
          <w:lang w:bidi="ar-OM"/>
        </w:rPr>
        <w:t>مَرَّ بيَ النبيُّ صَلَّى اللهُ عليه وسلَّمَ وأَنَا أُصَلِّي، فَدَعَانِي فَلَمْ آتِهِ حتَّى صَلَّيْتُ ثُمَّ أتَيْتُ، فَقالَ: ما مَنَعَكَ أنْ تَأْتِيَنِي؟ فَقُلتُ: كُنْتُ أُصَلِّي، فَقالَ: ألَمْ يَقُلِ اللَّهُ: {يَا أيُّها الَّذِينَ آمَنُوا اسْتَجِيبُوا لِلَّهِ ولِلرَّسُولِ إذَا دَعَاكُمْ لِما يُحْيِيكُمْ} ثُمَّ قالَ: ألَا أُعَلِّمُكَ أعْظَمَ سُورَةٍ في القُرْآنِ قَبْلَ أنْ أخْرُجَ مِنَ المَسْجِدِ فَذَهَبَ النبيُّ صَلَّى اللهُ عليه وسلَّمَ لِيَخْرُجَ مِنَ المَسْجِدِ فَذَكَّرْتُهُ، فَقالَ: الحَمْدُ لِلَّهِ رَبِّ العَالَمِينَ. هي السَّبْعُ المَثَانِي، والقُرْآنُ العَظِيمُ الذي أُوتِيتُهُ</w:t>
      </w:r>
      <w:r w:rsidRPr="00F32C78">
        <w:rPr>
          <w:b w:val="0"/>
          <w:bCs w:val="0"/>
          <w:sz w:val="32"/>
          <w:szCs w:val="32"/>
          <w:lang w:bidi="ar-OM"/>
        </w:rPr>
        <w:t>]</w:t>
      </w:r>
      <w:r w:rsidRPr="00F32C78">
        <w:rPr>
          <w:b w:val="0"/>
          <w:bCs w:val="0"/>
          <w:rtl/>
        </w:rPr>
        <w:footnoteReference w:id="156"/>
      </w:r>
      <w:r w:rsidRPr="00F32C78">
        <w:rPr>
          <w:b w:val="0"/>
          <w:bCs w:val="0"/>
          <w:sz w:val="32"/>
          <w:szCs w:val="32"/>
          <w:lang w:bidi="ar-OM"/>
        </w:rPr>
        <w:t>[</w:t>
      </w:r>
      <w:r w:rsidRPr="00F32C78">
        <w:rPr>
          <w:rFonts w:hint="cs"/>
          <w:b w:val="0"/>
          <w:bCs w:val="0"/>
          <w:sz w:val="32"/>
          <w:szCs w:val="32"/>
          <w:rtl/>
          <w:lang w:bidi="ar-OM"/>
        </w:rPr>
        <w:t>.</w:t>
      </w:r>
    </w:p>
    <w:p w14:paraId="3F4737E8" w14:textId="723F7223" w:rsidR="00B40F7F" w:rsidRDefault="00F32C78" w:rsidP="00C83A79">
      <w:pPr>
        <w:ind w:firstLine="720"/>
        <w:jc w:val="both"/>
        <w:rPr>
          <w:rFonts w:cs="Arial"/>
          <w:sz w:val="32"/>
          <w:szCs w:val="32"/>
          <w:rtl/>
          <w:lang w:bidi="ar-OM"/>
        </w:rPr>
      </w:pPr>
      <w:r>
        <w:rPr>
          <w:rFonts w:cs="Arial" w:hint="cs"/>
          <w:sz w:val="32"/>
          <w:szCs w:val="32"/>
          <w:rtl/>
          <w:lang w:bidi="ar-OM"/>
        </w:rPr>
        <w:t>فهي</w:t>
      </w:r>
      <w:r w:rsidR="00222282">
        <w:rPr>
          <w:rFonts w:cs="Arial" w:hint="cs"/>
          <w:sz w:val="32"/>
          <w:szCs w:val="32"/>
          <w:rtl/>
          <w:lang w:bidi="ar-OM"/>
        </w:rPr>
        <w:t xml:space="preserve"> </w:t>
      </w:r>
      <w:r w:rsidR="00B40F7F" w:rsidRPr="00B40F7F">
        <w:rPr>
          <w:rFonts w:cs="Arial"/>
          <w:sz w:val="32"/>
          <w:szCs w:val="32"/>
          <w:rtl/>
          <w:lang w:bidi="ar-OM"/>
        </w:rPr>
        <w:t>نموذج</w:t>
      </w:r>
      <w:r>
        <w:rPr>
          <w:rFonts w:cs="Arial" w:hint="cs"/>
          <w:sz w:val="32"/>
          <w:szCs w:val="32"/>
          <w:rtl/>
          <w:lang w:bidi="ar-OM"/>
        </w:rPr>
        <w:t>ٌ</w:t>
      </w:r>
      <w:r w:rsidR="00B40F7F" w:rsidRPr="00B40F7F">
        <w:rPr>
          <w:rFonts w:cs="Arial"/>
          <w:sz w:val="32"/>
          <w:szCs w:val="32"/>
          <w:rtl/>
          <w:lang w:bidi="ar-OM"/>
        </w:rPr>
        <w:t xml:space="preserve"> فريد</w:t>
      </w:r>
      <w:r>
        <w:rPr>
          <w:rFonts w:cs="Arial" w:hint="cs"/>
          <w:sz w:val="32"/>
          <w:szCs w:val="32"/>
          <w:rtl/>
          <w:lang w:bidi="ar-OM"/>
        </w:rPr>
        <w:t>ٌ</w:t>
      </w:r>
      <w:r w:rsidR="00B40F7F" w:rsidRPr="00B40F7F">
        <w:rPr>
          <w:rFonts w:cs="Arial"/>
          <w:sz w:val="32"/>
          <w:szCs w:val="32"/>
          <w:rtl/>
          <w:lang w:bidi="ar-OM"/>
        </w:rPr>
        <w:t xml:space="preserve"> لتكاثف المستويات البيانية والنحوية والأصولية في نصٍّ قصيرٍ محكم، إذ افتُتحت ببنية الحمد التي تجمع بين الخبر والإنشاء، فتؤسس علاقة العبودية على ال</w:t>
      </w:r>
      <w:r w:rsidR="00776705">
        <w:rPr>
          <w:rFonts w:cs="Arial" w:hint="cs"/>
          <w:sz w:val="32"/>
          <w:szCs w:val="32"/>
          <w:rtl/>
          <w:lang w:bidi="ar-OM"/>
        </w:rPr>
        <w:t>حمد والتعظيم</w:t>
      </w:r>
      <w:r w:rsidR="00B40F7F" w:rsidRPr="00B40F7F">
        <w:rPr>
          <w:rFonts w:cs="Arial"/>
          <w:sz w:val="32"/>
          <w:szCs w:val="32"/>
          <w:rtl/>
          <w:lang w:bidi="ar-OM"/>
        </w:rPr>
        <w:t xml:space="preserve"> معًا: «الحمد لله ربِّ العالمين»، حيث يتدرّج الخطاب من الثناء العام إلى تخصيص الربوبية، ثم إلى إشاعة الرحمة في وصفين متتابعين: «الرحمن الرحيم»، في تكرار مقصود يرسّخ المعنى في الوجدان</w:t>
      </w:r>
      <w:r w:rsidR="00776705">
        <w:rPr>
          <w:rFonts w:cs="Arial" w:hint="cs"/>
          <w:sz w:val="32"/>
          <w:szCs w:val="32"/>
          <w:rtl/>
          <w:lang w:bidi="ar-OM"/>
        </w:rPr>
        <w:t>،</w:t>
      </w:r>
      <w:r w:rsidR="00B40F7F" w:rsidRPr="00B40F7F">
        <w:rPr>
          <w:rFonts w:cs="Arial"/>
          <w:sz w:val="32"/>
          <w:szCs w:val="32"/>
          <w:rtl/>
          <w:lang w:bidi="ar-OM"/>
        </w:rPr>
        <w:t xml:space="preserve"> ويؤسس لقاعدة أصولية هي تغليب جانب الرحمة في باب التعامل ال</w:t>
      </w:r>
      <w:r w:rsidR="00776705">
        <w:rPr>
          <w:rFonts w:cs="Arial" w:hint="cs"/>
          <w:sz w:val="32"/>
          <w:szCs w:val="32"/>
          <w:rtl/>
          <w:lang w:bidi="ar-OM"/>
        </w:rPr>
        <w:t>رحمن</w:t>
      </w:r>
      <w:r w:rsidR="00B40F7F" w:rsidRPr="00B40F7F">
        <w:rPr>
          <w:rFonts w:cs="Arial"/>
          <w:sz w:val="32"/>
          <w:szCs w:val="32"/>
          <w:rtl/>
          <w:lang w:bidi="ar-OM"/>
        </w:rPr>
        <w:t xml:space="preserve"> مع الخلق. </w:t>
      </w:r>
    </w:p>
    <w:p w14:paraId="597C3EBE" w14:textId="3309F31D" w:rsidR="00B40F7F" w:rsidRDefault="00B40F7F" w:rsidP="00C83A79">
      <w:pPr>
        <w:ind w:firstLine="720"/>
        <w:jc w:val="both"/>
        <w:rPr>
          <w:rFonts w:cs="Arial"/>
          <w:sz w:val="32"/>
          <w:szCs w:val="32"/>
          <w:rtl/>
          <w:lang w:bidi="ar-OM"/>
        </w:rPr>
      </w:pPr>
      <w:r w:rsidRPr="00B40F7F">
        <w:rPr>
          <w:rFonts w:cs="Arial"/>
          <w:sz w:val="32"/>
          <w:szCs w:val="32"/>
          <w:rtl/>
          <w:lang w:bidi="ar-OM"/>
        </w:rPr>
        <w:lastRenderedPageBreak/>
        <w:t>ويأتي ا</w:t>
      </w:r>
      <w:r w:rsidR="00012F33">
        <w:rPr>
          <w:rFonts w:cs="Arial" w:hint="cs"/>
          <w:sz w:val="32"/>
          <w:szCs w:val="32"/>
          <w:rtl/>
          <w:lang w:bidi="ar-OM"/>
        </w:rPr>
        <w:t>لالتفات البلاغي</w:t>
      </w:r>
      <w:r w:rsidRPr="00B40F7F">
        <w:rPr>
          <w:rFonts w:cs="Arial"/>
          <w:sz w:val="32"/>
          <w:szCs w:val="32"/>
          <w:rtl/>
          <w:lang w:bidi="ar-OM"/>
        </w:rPr>
        <w:t xml:space="preserve"> </w:t>
      </w:r>
      <w:r w:rsidR="00012F33">
        <w:rPr>
          <w:rFonts w:cs="Arial" w:hint="cs"/>
          <w:sz w:val="32"/>
          <w:szCs w:val="32"/>
          <w:rtl/>
          <w:lang w:bidi="ar-OM"/>
        </w:rPr>
        <w:t xml:space="preserve">البديع </w:t>
      </w:r>
      <w:r w:rsidRPr="00B40F7F">
        <w:rPr>
          <w:rFonts w:cs="Arial"/>
          <w:sz w:val="32"/>
          <w:szCs w:val="32"/>
          <w:rtl/>
          <w:lang w:bidi="ar-OM"/>
        </w:rPr>
        <w:t xml:space="preserve">من الغيبة إلى الخطاب في قوله: «إياك نعبد وإياك نستعين» التفاتًا يشي بالقرب، ويُنشئ مقام المناجاة بعد مقام </w:t>
      </w:r>
      <w:r w:rsidR="00776705">
        <w:rPr>
          <w:rFonts w:cs="Arial" w:hint="cs"/>
          <w:sz w:val="32"/>
          <w:szCs w:val="32"/>
          <w:rtl/>
          <w:lang w:bidi="ar-OM"/>
        </w:rPr>
        <w:t>الحمد و</w:t>
      </w:r>
      <w:r w:rsidRPr="00B40F7F">
        <w:rPr>
          <w:rFonts w:cs="Arial"/>
          <w:sz w:val="32"/>
          <w:szCs w:val="32"/>
          <w:rtl/>
          <w:lang w:bidi="ar-OM"/>
        </w:rPr>
        <w:t>التع</w:t>
      </w:r>
      <w:r w:rsidR="00776705">
        <w:rPr>
          <w:rFonts w:cs="Arial" w:hint="cs"/>
          <w:sz w:val="32"/>
          <w:szCs w:val="32"/>
          <w:rtl/>
          <w:lang w:bidi="ar-OM"/>
        </w:rPr>
        <w:t>ظيم</w:t>
      </w:r>
      <w:r w:rsidRPr="00B40F7F">
        <w:rPr>
          <w:rFonts w:cs="Arial"/>
          <w:sz w:val="32"/>
          <w:szCs w:val="32"/>
          <w:rtl/>
          <w:lang w:bidi="ar-OM"/>
        </w:rPr>
        <w:t xml:space="preserve">، مع تقديم المفعول «إياك» للحصر، في دلالة نحوية أصولية تفيد قصر العبادة والاستعانة على الله وحده. </w:t>
      </w:r>
    </w:p>
    <w:p w14:paraId="59DD65E3" w14:textId="77777777" w:rsidR="00B40F7F" w:rsidRDefault="00B40F7F" w:rsidP="00C83A79">
      <w:pPr>
        <w:ind w:firstLine="720"/>
        <w:jc w:val="both"/>
        <w:rPr>
          <w:rFonts w:cs="Arial"/>
          <w:sz w:val="32"/>
          <w:szCs w:val="32"/>
          <w:rtl/>
          <w:lang w:bidi="ar-OM"/>
        </w:rPr>
      </w:pPr>
      <w:r w:rsidRPr="00B40F7F">
        <w:rPr>
          <w:rFonts w:cs="Arial"/>
          <w:sz w:val="32"/>
          <w:szCs w:val="32"/>
          <w:rtl/>
          <w:lang w:bidi="ar-OM"/>
        </w:rPr>
        <w:t>ثم يتنامى الطلب في نسق دعائي متدرّج: «اهدنا الصراط المستقيم»، حيث تتضافر دلالة الفعل والطلب والغاية، ويُعرَّف الصراط بالإضافة والبيان: «صراط الذين أنعمت عليهم»، فتنشأ علاقة تأصيلية بين الهداية والاقتداء بالسابقين من أهل النعمة، قبل أن يُستدرك بالتقسيم التقابلي: «غير المغضوب عليهم ولا الضالين»، وهو تركيب نحوي يقوم على نفي الانحراف بنوعيه: انحراف العلم وانحراف العمل، في تقابلٍ دلالي يكمّل صورة الهداية.</w:t>
      </w:r>
    </w:p>
    <w:p w14:paraId="72C69A6E" w14:textId="3BAAD4DA" w:rsidR="00B40F7F" w:rsidRDefault="00B40F7F" w:rsidP="00C83A79">
      <w:pPr>
        <w:ind w:firstLine="720"/>
        <w:jc w:val="both"/>
        <w:rPr>
          <w:sz w:val="32"/>
          <w:szCs w:val="32"/>
          <w:rtl/>
          <w:lang w:bidi="ar-OM"/>
        </w:rPr>
      </w:pPr>
      <w:r w:rsidRPr="00B40F7F">
        <w:rPr>
          <w:rFonts w:cs="Arial"/>
          <w:sz w:val="32"/>
          <w:szCs w:val="32"/>
          <w:rtl/>
          <w:lang w:bidi="ar-OM"/>
        </w:rPr>
        <w:t xml:space="preserve">وبهذا تتجلّى الفاتحة نصًّا جامعًا بين العقيدة والعبادة والدعاء، تتساند فيه أدوات المعاني من تعريفٍ وتقديمٍ وحصرٍ وعطفٍ ونفيٍ </w:t>
      </w:r>
      <w:r w:rsidR="00AF5C4A">
        <w:rPr>
          <w:rFonts w:cs="Arial" w:hint="cs"/>
          <w:sz w:val="32"/>
          <w:szCs w:val="32"/>
          <w:rtl/>
          <w:lang w:bidi="ar-OM"/>
        </w:rPr>
        <w:t xml:space="preserve">والتفات </w:t>
      </w:r>
      <w:r w:rsidRPr="00B40F7F">
        <w:rPr>
          <w:rFonts w:cs="Arial"/>
          <w:sz w:val="32"/>
          <w:szCs w:val="32"/>
          <w:rtl/>
          <w:lang w:bidi="ar-OM"/>
        </w:rPr>
        <w:t>وبدلٍ، لتصوغ خطابًا مؤثرًا في العقل والوجدان معًا؛ فهي في بنيتها لسانٌ يعلّم، وفي بلاغتها روحٌ تهدي، وفي أصولها أصلُ مقاصد الدين: توحيدٌ، وعبودية، واستعانة، وطلب هداية</w:t>
      </w:r>
      <w:r>
        <w:rPr>
          <w:rFonts w:hint="cs"/>
          <w:sz w:val="32"/>
          <w:szCs w:val="32"/>
          <w:rtl/>
          <w:lang w:bidi="ar-OM"/>
        </w:rPr>
        <w:t>.</w:t>
      </w:r>
    </w:p>
    <w:p w14:paraId="5B5AAB95" w14:textId="3D83A230" w:rsidR="00B40F7F" w:rsidRPr="00F32C78" w:rsidRDefault="00776705" w:rsidP="00F32C78">
      <w:pPr>
        <w:ind w:firstLine="720"/>
        <w:jc w:val="both"/>
        <w:rPr>
          <w:sz w:val="32"/>
          <w:szCs w:val="32"/>
          <w:rtl/>
          <w:lang w:bidi="ar-OM"/>
        </w:rPr>
      </w:pPr>
      <w:r>
        <w:rPr>
          <w:rFonts w:hint="cs"/>
          <w:sz w:val="32"/>
          <w:szCs w:val="32"/>
          <w:rtl/>
          <w:lang w:bidi="ar-OM"/>
        </w:rPr>
        <w:t xml:space="preserve">لا غرو أن </w:t>
      </w:r>
      <w:r w:rsidR="00AF5C4A">
        <w:rPr>
          <w:rFonts w:hint="cs"/>
          <w:sz w:val="32"/>
          <w:szCs w:val="32"/>
          <w:rtl/>
          <w:lang w:bidi="ar-OM"/>
        </w:rPr>
        <w:t>عدها</w:t>
      </w:r>
      <w:r>
        <w:rPr>
          <w:rFonts w:hint="cs"/>
          <w:sz w:val="32"/>
          <w:szCs w:val="32"/>
          <w:rtl/>
          <w:lang w:bidi="ar-OM"/>
        </w:rPr>
        <w:t xml:space="preserve"> النبي صلى الله عليه وسلم </w:t>
      </w:r>
      <w:r w:rsidR="00AF5C4A">
        <w:rPr>
          <w:rFonts w:hint="cs"/>
          <w:sz w:val="32"/>
          <w:szCs w:val="32"/>
          <w:rtl/>
          <w:lang w:bidi="ar-OM"/>
        </w:rPr>
        <w:t xml:space="preserve">وبيّن </w:t>
      </w:r>
      <w:r>
        <w:rPr>
          <w:rFonts w:hint="cs"/>
          <w:sz w:val="32"/>
          <w:szCs w:val="32"/>
          <w:rtl/>
          <w:lang w:bidi="ar-OM"/>
        </w:rPr>
        <w:t xml:space="preserve">أنها أعظم سورة، فمهما قيل في وصفها </w:t>
      </w:r>
      <w:r w:rsidR="00AF5C4A">
        <w:rPr>
          <w:rFonts w:hint="cs"/>
          <w:sz w:val="32"/>
          <w:szCs w:val="32"/>
          <w:rtl/>
          <w:lang w:bidi="ar-OM"/>
        </w:rPr>
        <w:t xml:space="preserve">وتفسيرها وبيانها </w:t>
      </w:r>
      <w:r>
        <w:rPr>
          <w:rFonts w:hint="cs"/>
          <w:sz w:val="32"/>
          <w:szCs w:val="32"/>
          <w:rtl/>
          <w:lang w:bidi="ar-OM"/>
        </w:rPr>
        <w:t xml:space="preserve">يبقى الوصف قاصراً عن كنهها، فكل من قرأها </w:t>
      </w:r>
      <w:r w:rsidR="00AF5C4A">
        <w:rPr>
          <w:rFonts w:hint="cs"/>
          <w:sz w:val="32"/>
          <w:szCs w:val="32"/>
          <w:rtl/>
          <w:lang w:bidi="ar-OM"/>
        </w:rPr>
        <w:t xml:space="preserve">يجدها </w:t>
      </w:r>
      <w:r>
        <w:rPr>
          <w:rFonts w:hint="cs"/>
          <w:sz w:val="32"/>
          <w:szCs w:val="32"/>
          <w:rtl/>
          <w:lang w:bidi="ar-OM"/>
        </w:rPr>
        <w:t xml:space="preserve">تشده كلماتها وصياغتها، وقد جعلت ركن من أركان كل ركعة من ركعات الصلاة. </w:t>
      </w:r>
    </w:p>
    <w:p w14:paraId="3915BCDE" w14:textId="339E17FB" w:rsidR="00813111" w:rsidRPr="00B27166" w:rsidRDefault="00F32C78" w:rsidP="00AC0B2B">
      <w:pPr>
        <w:spacing w:before="240"/>
        <w:rPr>
          <w:b/>
          <w:bCs/>
          <w:sz w:val="32"/>
          <w:szCs w:val="32"/>
          <w:rtl/>
          <w:lang w:bidi="ar-OM"/>
        </w:rPr>
      </w:pPr>
      <w:r>
        <w:rPr>
          <w:rFonts w:hint="cs"/>
          <w:b/>
          <w:bCs/>
          <w:sz w:val="32"/>
          <w:szCs w:val="32"/>
          <w:rtl/>
          <w:lang w:bidi="ar-OM"/>
        </w:rPr>
        <w:t>تسمية السورة</w:t>
      </w:r>
    </w:p>
    <w:p w14:paraId="2C7ACB32" w14:textId="1967B416" w:rsidR="00D820D2" w:rsidRDefault="00AD48E9" w:rsidP="00A12E25">
      <w:pPr>
        <w:ind w:firstLine="720"/>
        <w:jc w:val="both"/>
        <w:rPr>
          <w:sz w:val="32"/>
          <w:szCs w:val="32"/>
          <w:rtl/>
          <w:lang w:bidi="ar-OM"/>
        </w:rPr>
      </w:pPr>
      <w:r w:rsidRPr="00B27166">
        <w:rPr>
          <w:rFonts w:hint="cs"/>
          <w:sz w:val="32"/>
          <w:szCs w:val="32"/>
          <w:rtl/>
          <w:lang w:bidi="ar-OM"/>
        </w:rPr>
        <w:t xml:space="preserve">تنوعت وتعددت أسماء هذه السورة المباركة، وذلك لعظم مكانتها وعلو منزلتها، فمن أسمائها </w:t>
      </w:r>
      <w:r w:rsidR="00631440">
        <w:rPr>
          <w:rFonts w:hint="cs"/>
          <w:sz w:val="32"/>
          <w:szCs w:val="32"/>
          <w:rtl/>
          <w:lang w:bidi="ar-OM"/>
        </w:rPr>
        <w:t>(</w:t>
      </w:r>
      <w:r w:rsidRPr="00B27166">
        <w:rPr>
          <w:rFonts w:hint="cs"/>
          <w:sz w:val="32"/>
          <w:szCs w:val="32"/>
          <w:rtl/>
          <w:lang w:bidi="ar-OM"/>
        </w:rPr>
        <w:t>سورة الحمد</w:t>
      </w:r>
      <w:r w:rsidR="00631440">
        <w:rPr>
          <w:rFonts w:hint="cs"/>
          <w:sz w:val="32"/>
          <w:szCs w:val="32"/>
          <w:rtl/>
          <w:lang w:bidi="ar-OM"/>
        </w:rPr>
        <w:t>)</w:t>
      </w:r>
      <w:r w:rsidRPr="00B27166">
        <w:rPr>
          <w:rFonts w:hint="cs"/>
          <w:sz w:val="32"/>
          <w:szCs w:val="32"/>
          <w:rtl/>
          <w:lang w:bidi="ar-OM"/>
        </w:rPr>
        <w:t xml:space="preserve">، لاشتمالها على خلاصة الثناء على الله، ولأنها </w:t>
      </w:r>
    </w:p>
    <w:p w14:paraId="05AE0D8D" w14:textId="00287E1D" w:rsidR="00A12E25" w:rsidRPr="00B27166" w:rsidRDefault="00AD48E9" w:rsidP="00D820D2">
      <w:pPr>
        <w:jc w:val="both"/>
        <w:rPr>
          <w:sz w:val="32"/>
          <w:szCs w:val="32"/>
          <w:rtl/>
          <w:lang w:bidi="ar-OM"/>
        </w:rPr>
      </w:pPr>
      <w:r w:rsidRPr="00B27166">
        <w:rPr>
          <w:rFonts w:hint="cs"/>
          <w:sz w:val="32"/>
          <w:szCs w:val="32"/>
          <w:rtl/>
          <w:lang w:bidi="ar-OM"/>
        </w:rPr>
        <w:t xml:space="preserve">بدأت بالحمد لله رب العالمين. </w:t>
      </w:r>
    </w:p>
    <w:p w14:paraId="23BDA29E" w14:textId="679A1CC3" w:rsidR="00A12E25" w:rsidRDefault="00AD48E9" w:rsidP="00A12E25">
      <w:pPr>
        <w:ind w:firstLine="720"/>
        <w:jc w:val="both"/>
        <w:rPr>
          <w:sz w:val="32"/>
          <w:szCs w:val="32"/>
          <w:rtl/>
          <w:lang w:bidi="ar-OM"/>
        </w:rPr>
      </w:pPr>
      <w:r w:rsidRPr="00B27166">
        <w:rPr>
          <w:rFonts w:hint="cs"/>
          <w:sz w:val="32"/>
          <w:szCs w:val="32"/>
          <w:rtl/>
          <w:lang w:bidi="ar-OM"/>
        </w:rPr>
        <w:t>و</w:t>
      </w:r>
      <w:r w:rsidR="00A12E25" w:rsidRPr="00B27166">
        <w:rPr>
          <w:sz w:val="32"/>
          <w:szCs w:val="32"/>
          <w:rtl/>
          <w:lang w:bidi="ar-OM"/>
        </w:rPr>
        <w:t xml:space="preserve">سُمِّيَتْ </w:t>
      </w:r>
      <w:r w:rsidR="00631440">
        <w:rPr>
          <w:rFonts w:hint="cs"/>
          <w:sz w:val="32"/>
          <w:szCs w:val="32"/>
          <w:rtl/>
          <w:lang w:bidi="ar-OM"/>
        </w:rPr>
        <w:t>(</w:t>
      </w:r>
      <w:r w:rsidR="00A12E25" w:rsidRPr="00B27166">
        <w:rPr>
          <w:sz w:val="32"/>
          <w:szCs w:val="32"/>
          <w:rtl/>
          <w:lang w:bidi="ar-OM"/>
        </w:rPr>
        <w:t>فَاتِحَةَ الْكِتَابِ</w:t>
      </w:r>
      <w:r w:rsidR="00631440">
        <w:rPr>
          <w:rFonts w:hint="cs"/>
          <w:sz w:val="32"/>
          <w:szCs w:val="32"/>
          <w:rtl/>
          <w:lang w:bidi="ar-OM"/>
        </w:rPr>
        <w:t>)</w:t>
      </w:r>
      <w:r w:rsidR="00A12E25" w:rsidRPr="00B27166">
        <w:rPr>
          <w:sz w:val="32"/>
          <w:szCs w:val="32"/>
          <w:rtl/>
          <w:lang w:bidi="ar-OM"/>
        </w:rPr>
        <w:t xml:space="preserve">: لِأَنَّ اللَّهَ بِهَا افْتَتَحَ الْقُرْآنَ. وَسُمِّيَتْ </w:t>
      </w:r>
      <w:r w:rsidR="00631440">
        <w:rPr>
          <w:rFonts w:hint="cs"/>
          <w:sz w:val="32"/>
          <w:szCs w:val="32"/>
          <w:rtl/>
          <w:lang w:bidi="ar-OM"/>
        </w:rPr>
        <w:t>(</w:t>
      </w:r>
      <w:r w:rsidR="00A12E25" w:rsidRPr="00B27166">
        <w:rPr>
          <w:sz w:val="32"/>
          <w:szCs w:val="32"/>
          <w:rtl/>
          <w:lang w:bidi="ar-OM"/>
        </w:rPr>
        <w:t>أُمَّ الْقُرْآنِ</w:t>
      </w:r>
      <w:r w:rsidR="00631440">
        <w:rPr>
          <w:rFonts w:hint="cs"/>
          <w:sz w:val="32"/>
          <w:szCs w:val="32"/>
          <w:rtl/>
          <w:lang w:bidi="ar-OM"/>
        </w:rPr>
        <w:t>)،</w:t>
      </w:r>
      <w:r w:rsidR="00A12E25" w:rsidRPr="00B27166">
        <w:rPr>
          <w:sz w:val="32"/>
          <w:szCs w:val="32"/>
          <w:rtl/>
          <w:lang w:bidi="ar-OM"/>
        </w:rPr>
        <w:t xml:space="preserve"> وَ</w:t>
      </w:r>
      <w:r w:rsidR="00631440">
        <w:rPr>
          <w:rFonts w:hint="cs"/>
          <w:sz w:val="32"/>
          <w:szCs w:val="32"/>
          <w:rtl/>
          <w:lang w:bidi="ar-OM"/>
        </w:rPr>
        <w:t>(</w:t>
      </w:r>
      <w:r w:rsidR="00A12E25" w:rsidRPr="00B27166">
        <w:rPr>
          <w:sz w:val="32"/>
          <w:szCs w:val="32"/>
          <w:rtl/>
          <w:lang w:bidi="ar-OM"/>
        </w:rPr>
        <w:t>أُمَّ الْكِتَابِ</w:t>
      </w:r>
      <w:r w:rsidR="00631440">
        <w:rPr>
          <w:rFonts w:hint="cs"/>
          <w:sz w:val="32"/>
          <w:szCs w:val="32"/>
          <w:rtl/>
          <w:lang w:bidi="ar-OM"/>
        </w:rPr>
        <w:t>)</w:t>
      </w:r>
      <w:r w:rsidR="00A12E25" w:rsidRPr="00B27166">
        <w:rPr>
          <w:sz w:val="32"/>
          <w:szCs w:val="32"/>
          <w:rtl/>
          <w:lang w:bidi="ar-OM"/>
        </w:rPr>
        <w:t xml:space="preserve">: لِأَنَّهَا أَصْلُ الْقُرْآنِ مِنْهَا بُدِئَ الْقُرْآنُ وَأَمُّ الشَّيْءِ: أصله، </w:t>
      </w:r>
      <w:r w:rsidR="00B675BC" w:rsidRPr="00B27166">
        <w:rPr>
          <w:rFonts w:hint="cs"/>
          <w:sz w:val="32"/>
          <w:szCs w:val="32"/>
          <w:rtl/>
          <w:lang w:bidi="ar-OM"/>
        </w:rPr>
        <w:t xml:space="preserve">ولأنها تجمع مقاصده الكبرى من توحيد وعبادة ودعاء وهداية، </w:t>
      </w:r>
      <w:r w:rsidR="00A12E25" w:rsidRPr="00B27166">
        <w:rPr>
          <w:sz w:val="32"/>
          <w:szCs w:val="32"/>
          <w:rtl/>
          <w:lang w:bidi="ar-OM"/>
        </w:rPr>
        <w:t xml:space="preserve">وَيُقَالُ لِمَكَّةَ: </w:t>
      </w:r>
      <w:r w:rsidR="00631440">
        <w:rPr>
          <w:rFonts w:hint="cs"/>
          <w:sz w:val="32"/>
          <w:szCs w:val="32"/>
          <w:rtl/>
          <w:lang w:bidi="ar-OM"/>
        </w:rPr>
        <w:t>(</w:t>
      </w:r>
      <w:r w:rsidR="00A12E25" w:rsidRPr="00B27166">
        <w:rPr>
          <w:sz w:val="32"/>
          <w:szCs w:val="32"/>
          <w:rtl/>
          <w:lang w:bidi="ar-OM"/>
        </w:rPr>
        <w:t>أُمُّ الْقُرَى</w:t>
      </w:r>
      <w:r w:rsidR="00631440">
        <w:rPr>
          <w:rFonts w:hint="cs"/>
          <w:sz w:val="32"/>
          <w:szCs w:val="32"/>
          <w:rtl/>
          <w:lang w:bidi="ar-OM"/>
        </w:rPr>
        <w:t>)</w:t>
      </w:r>
      <w:r w:rsidR="00A12E25" w:rsidRPr="00B27166">
        <w:rPr>
          <w:sz w:val="32"/>
          <w:szCs w:val="32"/>
          <w:rtl/>
          <w:lang w:bidi="ar-OM"/>
        </w:rPr>
        <w:t xml:space="preserve"> لِأَنَّهَا أَصْلُ الْبِلَادِ دُحِيَتِ الْأَرْضُ مِنْ تَحْتِهَا، وَقِيلَ: لِأَنَّهَا مُقَدِّمَةٌ وَإِمَامٌ لِمَا يَتْلُوهَا مِنَ السُّوَرِ يُبْدَأُ بِكِتَابَتِهَا فِي الْمُصْحَفِ وَبِقِرَاءَتِهَا فِي الصَّلَاةِ، وَ</w:t>
      </w:r>
      <w:r w:rsidR="00B675BC" w:rsidRPr="00B27166">
        <w:rPr>
          <w:rFonts w:hint="cs"/>
          <w:sz w:val="32"/>
          <w:szCs w:val="32"/>
          <w:rtl/>
          <w:lang w:bidi="ar-OM"/>
        </w:rPr>
        <w:t xml:space="preserve">سميت </w:t>
      </w:r>
      <w:r w:rsidR="00631440">
        <w:rPr>
          <w:rFonts w:hint="cs"/>
          <w:sz w:val="32"/>
          <w:szCs w:val="32"/>
          <w:rtl/>
          <w:lang w:bidi="ar-OM"/>
        </w:rPr>
        <w:t>(</w:t>
      </w:r>
      <w:r w:rsidR="00A12E25" w:rsidRPr="00B27166">
        <w:rPr>
          <w:sz w:val="32"/>
          <w:szCs w:val="32"/>
          <w:rtl/>
          <w:lang w:bidi="ar-OM"/>
        </w:rPr>
        <w:t>السَّبْعُ الْمَثَانِي</w:t>
      </w:r>
      <w:r w:rsidR="00631440">
        <w:rPr>
          <w:rFonts w:hint="cs"/>
          <w:sz w:val="32"/>
          <w:szCs w:val="32"/>
          <w:rtl/>
          <w:lang w:bidi="ar-OM"/>
        </w:rPr>
        <w:t>)</w:t>
      </w:r>
      <w:r w:rsidR="00AE2CC5" w:rsidRPr="00B27166">
        <w:rPr>
          <w:rFonts w:hint="cs"/>
          <w:sz w:val="32"/>
          <w:szCs w:val="32"/>
          <w:rtl/>
          <w:lang w:bidi="ar-OM"/>
        </w:rPr>
        <w:t>:</w:t>
      </w:r>
      <w:r w:rsidR="00A12E25" w:rsidRPr="00B27166">
        <w:rPr>
          <w:sz w:val="32"/>
          <w:szCs w:val="32"/>
          <w:rtl/>
          <w:lang w:bidi="ar-OM"/>
        </w:rPr>
        <w:t xml:space="preserve"> لِأَنَّهَا سَبْعُ آيَاتٍ بِاتِّفَاقِ الْعُلَمَاءِ</w:t>
      </w:r>
      <w:r w:rsidR="00631440">
        <w:rPr>
          <w:rFonts w:hint="cs"/>
          <w:sz w:val="32"/>
          <w:szCs w:val="32"/>
          <w:rtl/>
          <w:lang w:bidi="ar-OM"/>
        </w:rPr>
        <w:t>، على أحد تفسيري</w:t>
      </w:r>
      <w:r w:rsidR="007F321D">
        <w:rPr>
          <w:rFonts w:hint="cs"/>
          <w:sz w:val="32"/>
          <w:szCs w:val="32"/>
          <w:rtl/>
          <w:lang w:bidi="ar-OM"/>
        </w:rPr>
        <w:t xml:space="preserve"> العلماء</w:t>
      </w:r>
      <w:r w:rsidR="00631440">
        <w:rPr>
          <w:rFonts w:hint="cs"/>
          <w:sz w:val="32"/>
          <w:szCs w:val="32"/>
          <w:rtl/>
          <w:lang w:bidi="ar-OM"/>
        </w:rPr>
        <w:t xml:space="preserve"> </w:t>
      </w:r>
      <w:r w:rsidR="007F321D">
        <w:rPr>
          <w:rFonts w:hint="cs"/>
          <w:sz w:val="32"/>
          <w:szCs w:val="32"/>
          <w:rtl/>
          <w:lang w:bidi="ar-OM"/>
        </w:rPr>
        <w:t>ل</w:t>
      </w:r>
      <w:r w:rsidR="00631440">
        <w:rPr>
          <w:rFonts w:hint="cs"/>
          <w:sz w:val="32"/>
          <w:szCs w:val="32"/>
          <w:rtl/>
          <w:lang w:bidi="ar-OM"/>
        </w:rPr>
        <w:t xml:space="preserve">قول الله </w:t>
      </w:r>
      <w:r w:rsidR="00631440" w:rsidRPr="007F321D">
        <w:rPr>
          <w:rFonts w:hint="cs"/>
          <w:sz w:val="32"/>
          <w:szCs w:val="32"/>
          <w:rtl/>
          <w:lang w:bidi="ar-OM"/>
        </w:rPr>
        <w:t>تعالى: (</w:t>
      </w:r>
      <w:r w:rsidR="00631440" w:rsidRPr="007F321D">
        <w:rPr>
          <w:sz w:val="32"/>
          <w:szCs w:val="32"/>
          <w:rtl/>
          <w:lang w:bidi="ar-OM"/>
        </w:rPr>
        <w:t>وَلَقَدْ آتَيْنَاكَ سَبْعًا مِّنَ الْمَثَانِي وَالْقُرْآنَ الْعَظِيمَ</w:t>
      </w:r>
      <w:r w:rsidR="00631440" w:rsidRPr="007F321D">
        <w:rPr>
          <w:rFonts w:hint="cs"/>
          <w:sz w:val="32"/>
          <w:szCs w:val="32"/>
          <w:rtl/>
          <w:lang w:bidi="ar-OM"/>
        </w:rPr>
        <w:t>) [الحجر:87]، وقيل السبع المثاني هي السبع الطوال، والله أعلم.</w:t>
      </w:r>
    </w:p>
    <w:p w14:paraId="6A013928" w14:textId="1E4E5695" w:rsidR="007F321D" w:rsidRPr="007F321D" w:rsidRDefault="007F321D" w:rsidP="007F321D">
      <w:pPr>
        <w:pStyle w:val="5"/>
        <w:shd w:val="clear" w:color="auto" w:fill="FFFFFF"/>
        <w:bidi/>
        <w:spacing w:before="0" w:beforeAutospacing="0"/>
        <w:ind w:firstLine="720"/>
        <w:jc w:val="both"/>
        <w:rPr>
          <w:b w:val="0"/>
          <w:bCs w:val="0"/>
          <w:color w:val="555555"/>
          <w:rtl/>
        </w:rPr>
      </w:pPr>
      <w:r w:rsidRPr="007F321D">
        <w:rPr>
          <w:rFonts w:hint="cs"/>
          <w:b w:val="0"/>
          <w:bCs w:val="0"/>
          <w:sz w:val="32"/>
          <w:szCs w:val="32"/>
          <w:rtl/>
          <w:lang w:bidi="ar-OM"/>
        </w:rPr>
        <w:t>عن أبي سعيد ابن المعلى</w:t>
      </w:r>
      <w:r>
        <w:rPr>
          <w:rFonts w:hint="cs"/>
          <w:sz w:val="32"/>
          <w:szCs w:val="32"/>
          <w:rtl/>
          <w:lang w:bidi="ar-OM"/>
        </w:rPr>
        <w:t xml:space="preserve"> </w:t>
      </w:r>
      <w:r w:rsidRPr="007F321D">
        <w:rPr>
          <w:rFonts w:asciiTheme="minorHAnsi" w:eastAsiaTheme="minorHAnsi" w:hAnsiTheme="minorHAnsi" w:cstheme="minorBidi" w:hint="cs"/>
          <w:b w:val="0"/>
          <w:bCs w:val="0"/>
          <w:kern w:val="2"/>
          <w:sz w:val="32"/>
          <w:szCs w:val="32"/>
          <w:rtl/>
          <w:lang w:bidi="ar-OM"/>
          <w14:ligatures w14:val="standardContextual"/>
        </w:rPr>
        <w:t xml:space="preserve">قال: </w:t>
      </w:r>
      <w:r w:rsidRPr="007F321D">
        <w:rPr>
          <w:rFonts w:asciiTheme="minorHAnsi" w:eastAsiaTheme="minorHAnsi" w:hAnsiTheme="minorHAnsi" w:cstheme="minorBidi"/>
          <w:b w:val="0"/>
          <w:bCs w:val="0"/>
          <w:kern w:val="2"/>
          <w:sz w:val="32"/>
          <w:szCs w:val="32"/>
          <w:rtl/>
          <w:lang w:bidi="ar-OM"/>
          <w14:ligatures w14:val="standardContextual"/>
        </w:rPr>
        <w:t xml:space="preserve">كُنتُ أُصَلِّي فدَعاني النَّبيُّ صلَّى اللهُ عليه وسلَّم فلَم أُجِبْه، قُلتُ: يا رَسولَ اللهِ، إنِّي كُنتُ أُصَلِّي، قال: ألَم يَقُلِ اللهُ: {استَجيبوا للَّهِ ولِلرَّسولِ إذا دَعاكُم}؟ ثُمَّ قال: ألا أُعَلِّمُك أعظَمَ سورةٍ في القُرآنِ قَبلَ أن تَخرُجَ مِنَ المَسجِدِ؟ فأخَذَ بيَدي، فلَمَّا أرَدنا أن نَخرُجَ قُلتُ: يا رَسولَ اللهِ، إنَّك قُلتَ: لَأُعَلِّمَنَّك أعظَمَ سورةٍ مِنَ </w:t>
      </w:r>
      <w:r w:rsidRPr="007F321D">
        <w:rPr>
          <w:rFonts w:asciiTheme="minorHAnsi" w:eastAsiaTheme="minorHAnsi" w:hAnsiTheme="minorHAnsi" w:cstheme="minorBidi"/>
          <w:b w:val="0"/>
          <w:bCs w:val="0"/>
          <w:kern w:val="2"/>
          <w:sz w:val="32"/>
          <w:szCs w:val="32"/>
          <w:rtl/>
          <w:lang w:bidi="ar-OM"/>
          <w14:ligatures w14:val="standardContextual"/>
        </w:rPr>
        <w:lastRenderedPageBreak/>
        <w:t>القُرآنِ، قال: الحَمدُ للَّهِ رَبِّ العالَمينَ، هي السَّبعُ المَثاني، والقُرآنُ العَظيمُ الذي أوتيتُه</w:t>
      </w:r>
      <w:r w:rsidRPr="00F32C78">
        <w:rPr>
          <w:b w:val="0"/>
          <w:bCs w:val="0"/>
          <w:sz w:val="32"/>
          <w:szCs w:val="32"/>
          <w:lang w:bidi="ar-OM"/>
        </w:rPr>
        <w:t>]</w:t>
      </w:r>
      <w:r w:rsidRPr="00F32C78">
        <w:rPr>
          <w:b w:val="0"/>
          <w:bCs w:val="0"/>
          <w:rtl/>
        </w:rPr>
        <w:footnoteReference w:id="157"/>
      </w:r>
      <w:r w:rsidRPr="00F32C78">
        <w:rPr>
          <w:b w:val="0"/>
          <w:bCs w:val="0"/>
          <w:sz w:val="32"/>
          <w:szCs w:val="32"/>
          <w:lang w:bidi="ar-OM"/>
        </w:rPr>
        <w:t>[</w:t>
      </w:r>
      <w:r w:rsidRPr="00F32C78">
        <w:rPr>
          <w:rFonts w:hint="cs"/>
          <w:b w:val="0"/>
          <w:bCs w:val="0"/>
          <w:sz w:val="32"/>
          <w:szCs w:val="32"/>
          <w:rtl/>
          <w:lang w:bidi="ar-OM"/>
        </w:rPr>
        <w:t>.</w:t>
      </w:r>
      <w:r>
        <w:rPr>
          <w:b w:val="0"/>
          <w:bCs w:val="0"/>
          <w:color w:val="555555"/>
        </w:rPr>
        <w:t>.</w:t>
      </w:r>
    </w:p>
    <w:p w14:paraId="4C8AFBE4" w14:textId="2B3451AF" w:rsidR="00A12E25" w:rsidRPr="00B27166" w:rsidRDefault="00A12E25" w:rsidP="00A12E25">
      <w:pPr>
        <w:ind w:firstLine="720"/>
        <w:jc w:val="both"/>
        <w:rPr>
          <w:sz w:val="32"/>
          <w:szCs w:val="32"/>
          <w:rtl/>
          <w:lang w:bidi="ar-OM"/>
        </w:rPr>
      </w:pPr>
      <w:r w:rsidRPr="00B27166">
        <w:rPr>
          <w:sz w:val="32"/>
          <w:szCs w:val="32"/>
          <w:rtl/>
          <w:lang w:bidi="ar-OM"/>
        </w:rPr>
        <w:t>وَسُمِّيَتْ مَثَانِيَ</w:t>
      </w:r>
      <w:r w:rsidR="00AE2CC5" w:rsidRPr="00B27166">
        <w:rPr>
          <w:rFonts w:hint="cs"/>
          <w:sz w:val="32"/>
          <w:szCs w:val="32"/>
          <w:rtl/>
          <w:lang w:bidi="ar-OM"/>
        </w:rPr>
        <w:t>:</w:t>
      </w:r>
      <w:r w:rsidRPr="00B27166">
        <w:rPr>
          <w:sz w:val="32"/>
          <w:szCs w:val="32"/>
          <w:rtl/>
          <w:lang w:bidi="ar-OM"/>
        </w:rPr>
        <w:t xml:space="preserve"> لِأَنَّهَا تُثَنَّى فِي الصَّلَاةِ، فَتُقْرَأُ فِي كُلِّ رَكْعَةٍ، وَقَالَ مُجَاهِدٌ سُمِّيَتْ مَثَانِيَ لِأَنَّ اللَّهَ تَعَالَى اسْتَثْنَاهَا لِهَذِهِ الْأُمَّةِ فَذَخَرَهَا لَهُمْ. </w:t>
      </w:r>
    </w:p>
    <w:p w14:paraId="42D80AF0" w14:textId="7C2E55AD" w:rsidR="00E85CD2" w:rsidRPr="00B27166" w:rsidRDefault="00E85CD2" w:rsidP="002123A0">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lang w:bidi="ar-OM"/>
          <w14:ligatures w14:val="standardContextual"/>
        </w:rPr>
      </w:pPr>
      <w:r w:rsidRPr="00B27166">
        <w:rPr>
          <w:rFonts w:asciiTheme="minorHAnsi" w:eastAsiaTheme="minorHAnsi" w:hAnsiTheme="minorHAnsi" w:cstheme="minorBidi" w:hint="cs"/>
          <w:b w:val="0"/>
          <w:bCs w:val="0"/>
          <w:kern w:val="2"/>
          <w:sz w:val="32"/>
          <w:szCs w:val="32"/>
          <w:rtl/>
          <w:lang w:bidi="ar-OM"/>
          <w14:ligatures w14:val="standardContextual"/>
        </w:rPr>
        <w:t>و</w:t>
      </w:r>
      <w:r w:rsidR="002123A0" w:rsidRPr="00B27166">
        <w:rPr>
          <w:rFonts w:asciiTheme="minorHAnsi" w:eastAsiaTheme="minorHAnsi" w:hAnsiTheme="minorHAnsi" w:cstheme="minorBidi" w:hint="cs"/>
          <w:b w:val="0"/>
          <w:bCs w:val="0"/>
          <w:kern w:val="2"/>
          <w:sz w:val="32"/>
          <w:szCs w:val="32"/>
          <w:rtl/>
          <w:lang w:bidi="ar-OM"/>
          <w14:ligatures w14:val="standardContextual"/>
        </w:rPr>
        <w:t>من أسمائها</w:t>
      </w:r>
      <w:r w:rsidRPr="00B27166">
        <w:rPr>
          <w:rFonts w:asciiTheme="minorHAnsi" w:eastAsiaTheme="minorHAnsi" w:hAnsiTheme="minorHAnsi" w:cstheme="minorBidi" w:hint="cs"/>
          <w:b w:val="0"/>
          <w:bCs w:val="0"/>
          <w:kern w:val="2"/>
          <w:sz w:val="32"/>
          <w:szCs w:val="32"/>
          <w:rtl/>
          <w:lang w:bidi="ar-OM"/>
          <w14:ligatures w14:val="standardContextual"/>
        </w:rPr>
        <w:t xml:space="preserve"> </w:t>
      </w:r>
      <w:r w:rsidR="007F321D">
        <w:rPr>
          <w:rFonts w:asciiTheme="minorHAnsi" w:eastAsiaTheme="minorHAnsi" w:hAnsiTheme="minorHAnsi" w:cstheme="minorBidi" w:hint="cs"/>
          <w:b w:val="0"/>
          <w:bCs w:val="0"/>
          <w:kern w:val="2"/>
          <w:sz w:val="32"/>
          <w:szCs w:val="32"/>
          <w:rtl/>
          <w:lang w:bidi="ar-OM"/>
          <w14:ligatures w14:val="standardContextual"/>
        </w:rPr>
        <w:t>(</w:t>
      </w:r>
      <w:r w:rsidRPr="00B27166">
        <w:rPr>
          <w:rFonts w:asciiTheme="minorHAnsi" w:eastAsiaTheme="minorHAnsi" w:hAnsiTheme="minorHAnsi" w:cstheme="minorBidi" w:hint="cs"/>
          <w:b w:val="0"/>
          <w:bCs w:val="0"/>
          <w:kern w:val="2"/>
          <w:sz w:val="32"/>
          <w:szCs w:val="32"/>
          <w:rtl/>
          <w:lang w:bidi="ar-OM"/>
          <w14:ligatures w14:val="standardContextual"/>
        </w:rPr>
        <w:t>الصلاة</w:t>
      </w:r>
      <w:r w:rsidR="007F321D">
        <w:rPr>
          <w:rFonts w:asciiTheme="minorHAnsi" w:eastAsiaTheme="minorHAnsi" w:hAnsiTheme="minorHAnsi" w:cstheme="minorBidi" w:hint="cs"/>
          <w:b w:val="0"/>
          <w:bCs w:val="0"/>
          <w:kern w:val="2"/>
          <w:sz w:val="32"/>
          <w:szCs w:val="32"/>
          <w:rtl/>
          <w:lang w:bidi="ar-OM"/>
          <w14:ligatures w14:val="standardContextual"/>
        </w:rPr>
        <w:t>)</w:t>
      </w:r>
      <w:r w:rsidR="00AE2CC5" w:rsidRPr="00B27166">
        <w:rPr>
          <w:rFonts w:asciiTheme="minorHAnsi" w:eastAsiaTheme="minorHAnsi" w:hAnsiTheme="minorHAnsi" w:cstheme="minorBidi" w:hint="cs"/>
          <w:b w:val="0"/>
          <w:bCs w:val="0"/>
          <w:kern w:val="2"/>
          <w:sz w:val="32"/>
          <w:szCs w:val="32"/>
          <w:rtl/>
          <w:lang w:bidi="ar-OM"/>
          <w14:ligatures w14:val="standardContextual"/>
        </w:rPr>
        <w:t>:</w:t>
      </w:r>
      <w:r w:rsidRPr="00B27166">
        <w:rPr>
          <w:rFonts w:asciiTheme="minorHAnsi" w:eastAsiaTheme="minorHAnsi" w:hAnsiTheme="minorHAnsi" w:cstheme="minorBidi" w:hint="cs"/>
          <w:b w:val="0"/>
          <w:bCs w:val="0"/>
          <w:kern w:val="2"/>
          <w:sz w:val="32"/>
          <w:szCs w:val="32"/>
          <w:rtl/>
          <w:lang w:bidi="ar-OM"/>
          <w14:ligatures w14:val="standardContextual"/>
        </w:rPr>
        <w:t xml:space="preserve"> </w:t>
      </w:r>
      <w:r w:rsidR="00B675BC" w:rsidRPr="00B27166">
        <w:rPr>
          <w:rFonts w:asciiTheme="minorHAnsi" w:eastAsiaTheme="minorHAnsi" w:hAnsiTheme="minorHAnsi" w:cstheme="minorBidi" w:hint="cs"/>
          <w:b w:val="0"/>
          <w:bCs w:val="0"/>
          <w:kern w:val="2"/>
          <w:sz w:val="32"/>
          <w:szCs w:val="32"/>
          <w:rtl/>
          <w:lang w:bidi="ar-OM"/>
          <w14:ligatures w14:val="standardContextual"/>
        </w:rPr>
        <w:t>إذ لا تصح الصلاة إلا بها، و</w:t>
      </w:r>
      <w:r w:rsidR="007F321D">
        <w:rPr>
          <w:rFonts w:asciiTheme="minorHAnsi" w:eastAsiaTheme="minorHAnsi" w:hAnsiTheme="minorHAnsi" w:cstheme="minorBidi" w:hint="cs"/>
          <w:b w:val="0"/>
          <w:bCs w:val="0"/>
          <w:kern w:val="2"/>
          <w:sz w:val="32"/>
          <w:szCs w:val="32"/>
          <w:rtl/>
          <w:lang w:bidi="ar-OM"/>
          <w14:ligatures w14:val="standardContextual"/>
        </w:rPr>
        <w:t>ل</w:t>
      </w:r>
      <w:r w:rsidRPr="00B27166">
        <w:rPr>
          <w:rFonts w:asciiTheme="minorHAnsi" w:eastAsiaTheme="minorHAnsi" w:hAnsiTheme="minorHAnsi" w:cstheme="minorBidi" w:hint="cs"/>
          <w:b w:val="0"/>
          <w:bCs w:val="0"/>
          <w:kern w:val="2"/>
          <w:sz w:val="32"/>
          <w:szCs w:val="32"/>
          <w:rtl/>
          <w:lang w:bidi="ar-OM"/>
          <w14:ligatures w14:val="standardContextual"/>
        </w:rPr>
        <w:t>حديث</w:t>
      </w:r>
      <w:r w:rsidR="00AE2CC5" w:rsidRPr="00B27166">
        <w:rPr>
          <w:rFonts w:asciiTheme="minorHAnsi" w:eastAsiaTheme="minorHAnsi" w:hAnsiTheme="minorHAnsi" w:cstheme="minorBidi" w:hint="cs"/>
          <w:b w:val="0"/>
          <w:bCs w:val="0"/>
          <w:kern w:val="2"/>
          <w:sz w:val="32"/>
          <w:szCs w:val="32"/>
          <w:rtl/>
          <w:lang w:bidi="ar-OM"/>
          <w14:ligatures w14:val="standardContextual"/>
        </w:rPr>
        <w:t xml:space="preserve"> </w:t>
      </w:r>
      <w:r w:rsidR="00AE2CC5" w:rsidRPr="00B27166">
        <w:rPr>
          <w:rFonts w:asciiTheme="minorHAnsi" w:eastAsiaTheme="minorHAnsi" w:hAnsiTheme="minorHAnsi" w:cstheme="minorBidi"/>
          <w:b w:val="0"/>
          <w:bCs w:val="0"/>
          <w:kern w:val="2"/>
          <w:sz w:val="32"/>
          <w:szCs w:val="32"/>
          <w:rtl/>
          <w:lang w:bidi="ar-OM"/>
          <w14:ligatures w14:val="standardContextual"/>
        </w:rPr>
        <w:t>أبي هريرة رضي الله عنه قال : سمعت رسول الله - صلى الله عليه وسلم - يقول: قال الله تعالى</w:t>
      </w:r>
      <w:r w:rsidRPr="00B27166">
        <w:rPr>
          <w:rFonts w:asciiTheme="minorHAnsi" w:eastAsiaTheme="minorHAnsi" w:hAnsiTheme="minorHAnsi" w:cstheme="minorBidi" w:hint="cs"/>
          <w:b w:val="0"/>
          <w:bCs w:val="0"/>
          <w:kern w:val="2"/>
          <w:sz w:val="32"/>
          <w:szCs w:val="32"/>
          <w:rtl/>
          <w:lang w:bidi="ar-OM"/>
          <w14:ligatures w14:val="standardContextual"/>
        </w:rPr>
        <w:t xml:space="preserve">: </w:t>
      </w:r>
      <w:r w:rsidRPr="00B27166">
        <w:rPr>
          <w:rFonts w:asciiTheme="minorHAnsi" w:eastAsiaTheme="minorHAnsi" w:hAnsiTheme="minorHAnsi" w:cstheme="minorBidi"/>
          <w:b w:val="0"/>
          <w:bCs w:val="0"/>
          <w:kern w:val="2"/>
          <w:sz w:val="32"/>
          <w:szCs w:val="32"/>
          <w:rtl/>
          <w:lang w:bidi="ar-OM"/>
          <w14:ligatures w14:val="standardContextual"/>
        </w:rPr>
        <w:t>قسمتُ الصلاةَ بيني وبين عبدي نصفينِ ، نصفُها لي ونصفُها لعبدي ولعبدي ما سألَ ، فإذا قالَ: {الحمدُ للهِ ربِّ العالمين} قالَ اللهُ: حمِدني عبدي، وإذا قالَ: {الرَّحمنِ الرَّحيمِ} قالَ اللهُ: أثنى عليَّ عبدي، وإذا قالَ: {مالكِ يومِ الدينِ} قال اللهُ عز وجل: مجّدني عبدي، وفي روايةٍ</w:t>
      </w:r>
      <w:r w:rsidR="00AE2CC5" w:rsidRPr="00B27166">
        <w:rPr>
          <w:rFonts w:asciiTheme="minorHAnsi" w:eastAsiaTheme="minorHAnsi" w:hAnsiTheme="minorHAnsi" w:cstheme="minorBidi" w:hint="cs"/>
          <w:b w:val="0"/>
          <w:bCs w:val="0"/>
          <w:kern w:val="2"/>
          <w:sz w:val="32"/>
          <w:szCs w:val="32"/>
          <w:rtl/>
          <w:lang w:bidi="ar-OM"/>
          <w14:ligatures w14:val="standardContextual"/>
        </w:rPr>
        <w:t>:</w:t>
      </w:r>
      <w:r w:rsidRPr="00B27166">
        <w:rPr>
          <w:rFonts w:asciiTheme="minorHAnsi" w:eastAsiaTheme="minorHAnsi" w:hAnsiTheme="minorHAnsi" w:cstheme="minorBidi"/>
          <w:b w:val="0"/>
          <w:bCs w:val="0"/>
          <w:kern w:val="2"/>
          <w:sz w:val="32"/>
          <w:szCs w:val="32"/>
          <w:rtl/>
          <w:lang w:bidi="ar-OM"/>
          <w14:ligatures w14:val="standardContextual"/>
        </w:rPr>
        <w:t xml:space="preserve"> فوَّضَ إليَّ عبدي، وإذا قالَ: {إياكَ نعبدُ وإياكَ نستعينُ} قال: فهذه الآيةُ بيني وبين عبدي نصفينِ ولعبدي ما سألَ، فإذا قالَ: {اهدنا الصراطَ المستقيمَ صراطَ الذين أنعمتَ عليهم غيرِ المغضوبِ عليهم ولا الضالينَ} قال: فهؤلاءِ لعبدي ولعبدي ما سألَ</w:t>
      </w:r>
      <w:r w:rsidR="00BD461F" w:rsidRPr="007F321D">
        <w:rPr>
          <w:rFonts w:ascii="Simplified Arabic" w:hAnsi="Simplified Arabic" w:cs="Simplified Arabic"/>
          <w:b w:val="0"/>
          <w:bCs w:val="0"/>
          <w:sz w:val="32"/>
          <w:szCs w:val="32"/>
          <w:lang w:bidi="ar-OM"/>
        </w:rPr>
        <w:t>]</w:t>
      </w:r>
      <w:r w:rsidR="00BD461F" w:rsidRPr="007F321D">
        <w:rPr>
          <w:rStyle w:val="ae"/>
          <w:rFonts w:ascii="Simplified Arabic" w:hAnsi="Simplified Arabic" w:cs="Simplified Arabic"/>
          <w:b w:val="0"/>
          <w:bCs w:val="0"/>
          <w:sz w:val="32"/>
          <w:szCs w:val="32"/>
          <w:vertAlign w:val="baseline"/>
          <w:rtl/>
          <w:lang w:bidi="ar-OM"/>
        </w:rPr>
        <w:footnoteReference w:id="158"/>
      </w:r>
      <w:r w:rsidR="00BD461F" w:rsidRPr="007F321D">
        <w:rPr>
          <w:rFonts w:ascii="Simplified Arabic" w:hAnsi="Simplified Arabic" w:cs="Simplified Arabic"/>
          <w:b w:val="0"/>
          <w:bCs w:val="0"/>
          <w:sz w:val="32"/>
          <w:szCs w:val="32"/>
          <w:lang w:bidi="ar-OM"/>
        </w:rPr>
        <w:t>[</w:t>
      </w:r>
      <w:r w:rsidR="00BD461F" w:rsidRPr="007F321D">
        <w:rPr>
          <w:rFonts w:asciiTheme="minorHAnsi" w:eastAsiaTheme="minorHAnsi" w:hAnsiTheme="minorHAnsi" w:cstheme="minorBidi" w:hint="cs"/>
          <w:b w:val="0"/>
          <w:bCs w:val="0"/>
          <w:kern w:val="2"/>
          <w:sz w:val="32"/>
          <w:szCs w:val="32"/>
          <w:rtl/>
          <w:lang w:bidi="ar-OM"/>
          <w14:ligatures w14:val="standardContextual"/>
        </w:rPr>
        <w:t>.</w:t>
      </w:r>
      <w:r w:rsidR="002123A0" w:rsidRPr="00B27166">
        <w:rPr>
          <w:rFonts w:asciiTheme="minorHAnsi" w:eastAsiaTheme="minorHAnsi" w:hAnsiTheme="minorHAnsi" w:cstheme="minorBidi" w:hint="cs"/>
          <w:b w:val="0"/>
          <w:bCs w:val="0"/>
          <w:kern w:val="2"/>
          <w:sz w:val="32"/>
          <w:szCs w:val="32"/>
          <w:rtl/>
          <w:lang w:bidi="ar-OM"/>
          <w14:ligatures w14:val="standardContextual"/>
        </w:rPr>
        <w:t xml:space="preserve"> </w:t>
      </w:r>
    </w:p>
    <w:p w14:paraId="759DB497" w14:textId="7E0D369D" w:rsidR="00E85CD2" w:rsidRPr="00B27166" w:rsidRDefault="00E85CD2" w:rsidP="00D82D63">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lang w:bidi="ar-OM"/>
          <w14:ligatures w14:val="standardContextual"/>
        </w:rPr>
      </w:pPr>
      <w:r w:rsidRPr="00B27166">
        <w:rPr>
          <w:rFonts w:asciiTheme="minorHAnsi" w:eastAsiaTheme="minorHAnsi" w:hAnsiTheme="minorHAnsi" w:cstheme="minorBidi" w:hint="cs"/>
          <w:b w:val="0"/>
          <w:bCs w:val="0"/>
          <w:kern w:val="2"/>
          <w:sz w:val="32"/>
          <w:szCs w:val="32"/>
          <w:rtl/>
          <w:lang w:bidi="ar-OM"/>
          <w14:ligatures w14:val="standardContextual"/>
        </w:rPr>
        <w:t>و</w:t>
      </w:r>
      <w:r w:rsidR="002123A0" w:rsidRPr="00B27166">
        <w:rPr>
          <w:rFonts w:asciiTheme="minorHAnsi" w:eastAsiaTheme="minorHAnsi" w:hAnsiTheme="minorHAnsi" w:cstheme="minorBidi" w:hint="cs"/>
          <w:b w:val="0"/>
          <w:bCs w:val="0"/>
          <w:kern w:val="2"/>
          <w:sz w:val="32"/>
          <w:szCs w:val="32"/>
          <w:rtl/>
          <w:lang w:bidi="ar-OM"/>
          <w14:ligatures w14:val="standardContextual"/>
        </w:rPr>
        <w:t>أيضا</w:t>
      </w:r>
      <w:r w:rsidR="00A75C42">
        <w:rPr>
          <w:rFonts w:asciiTheme="minorHAnsi" w:eastAsiaTheme="minorHAnsi" w:hAnsiTheme="minorHAnsi" w:cstheme="minorBidi" w:hint="cs"/>
          <w:b w:val="0"/>
          <w:bCs w:val="0"/>
          <w:kern w:val="2"/>
          <w:sz w:val="32"/>
          <w:szCs w:val="32"/>
          <w:rtl/>
          <w:lang w:bidi="ar-OM"/>
          <w14:ligatures w14:val="standardContextual"/>
        </w:rPr>
        <w:t>ً</w:t>
      </w:r>
      <w:r w:rsidR="002123A0" w:rsidRPr="00B27166">
        <w:rPr>
          <w:rFonts w:asciiTheme="minorHAnsi" w:eastAsiaTheme="minorHAnsi" w:hAnsiTheme="minorHAnsi" w:cstheme="minorBidi" w:hint="cs"/>
          <w:b w:val="0"/>
          <w:bCs w:val="0"/>
          <w:kern w:val="2"/>
          <w:sz w:val="32"/>
          <w:szCs w:val="32"/>
          <w:rtl/>
          <w:lang w:bidi="ar-OM"/>
          <w14:ligatures w14:val="standardContextual"/>
        </w:rPr>
        <w:t xml:space="preserve"> من أسمائها</w:t>
      </w:r>
      <w:r w:rsidR="00AE2CC5" w:rsidRPr="00B27166">
        <w:rPr>
          <w:rFonts w:asciiTheme="minorHAnsi" w:eastAsiaTheme="minorHAnsi" w:hAnsiTheme="minorHAnsi" w:cstheme="minorBidi" w:hint="cs"/>
          <w:b w:val="0"/>
          <w:bCs w:val="0"/>
          <w:kern w:val="2"/>
          <w:sz w:val="32"/>
          <w:szCs w:val="32"/>
          <w:rtl/>
          <w:lang w:bidi="ar-OM"/>
          <w14:ligatures w14:val="standardContextual"/>
        </w:rPr>
        <w:t>:</w:t>
      </w:r>
      <w:r w:rsidRPr="00B27166">
        <w:rPr>
          <w:rFonts w:asciiTheme="minorHAnsi" w:eastAsiaTheme="minorHAnsi" w:hAnsiTheme="minorHAnsi" w:cstheme="minorBidi" w:hint="cs"/>
          <w:b w:val="0"/>
          <w:bCs w:val="0"/>
          <w:kern w:val="2"/>
          <w:sz w:val="32"/>
          <w:szCs w:val="32"/>
          <w:rtl/>
          <w:lang w:bidi="ar-OM"/>
          <w14:ligatures w14:val="standardContextual"/>
        </w:rPr>
        <w:t xml:space="preserve"> </w:t>
      </w:r>
      <w:r w:rsidR="007F321D">
        <w:rPr>
          <w:rFonts w:asciiTheme="minorHAnsi" w:eastAsiaTheme="minorHAnsi" w:hAnsiTheme="minorHAnsi" w:cstheme="minorBidi" w:hint="cs"/>
          <w:b w:val="0"/>
          <w:bCs w:val="0"/>
          <w:kern w:val="2"/>
          <w:sz w:val="32"/>
          <w:szCs w:val="32"/>
          <w:rtl/>
          <w:lang w:bidi="ar-OM"/>
          <w14:ligatures w14:val="standardContextual"/>
        </w:rPr>
        <w:t>(</w:t>
      </w:r>
      <w:r w:rsidRPr="00B27166">
        <w:rPr>
          <w:rFonts w:asciiTheme="minorHAnsi" w:eastAsiaTheme="minorHAnsi" w:hAnsiTheme="minorHAnsi" w:cstheme="minorBidi" w:hint="cs"/>
          <w:b w:val="0"/>
          <w:bCs w:val="0"/>
          <w:kern w:val="2"/>
          <w:sz w:val="32"/>
          <w:szCs w:val="32"/>
          <w:rtl/>
          <w:lang w:bidi="ar-OM"/>
          <w14:ligatures w14:val="standardContextual"/>
        </w:rPr>
        <w:t>الرقية</w:t>
      </w:r>
      <w:r w:rsidR="007F321D">
        <w:rPr>
          <w:rFonts w:asciiTheme="minorHAnsi" w:eastAsiaTheme="minorHAnsi" w:hAnsiTheme="minorHAnsi" w:cstheme="minorBidi" w:hint="cs"/>
          <w:b w:val="0"/>
          <w:bCs w:val="0"/>
          <w:kern w:val="2"/>
          <w:sz w:val="32"/>
          <w:szCs w:val="32"/>
          <w:rtl/>
          <w:lang w:bidi="ar-OM"/>
          <w14:ligatures w14:val="standardContextual"/>
        </w:rPr>
        <w:t>)</w:t>
      </w:r>
      <w:r w:rsidR="00AE2CC5" w:rsidRPr="00B27166">
        <w:rPr>
          <w:rFonts w:asciiTheme="minorHAnsi" w:eastAsiaTheme="minorHAnsi" w:hAnsiTheme="minorHAnsi" w:cstheme="minorBidi" w:hint="cs"/>
          <w:b w:val="0"/>
          <w:bCs w:val="0"/>
          <w:kern w:val="2"/>
          <w:sz w:val="32"/>
          <w:szCs w:val="32"/>
          <w:rtl/>
          <w:lang w:bidi="ar-OM"/>
          <w14:ligatures w14:val="standardContextual"/>
        </w:rPr>
        <w:t>،</w:t>
      </w:r>
      <w:r w:rsidRPr="00B27166">
        <w:rPr>
          <w:rFonts w:asciiTheme="minorHAnsi" w:eastAsiaTheme="minorHAnsi" w:hAnsiTheme="minorHAnsi" w:cstheme="minorBidi" w:hint="cs"/>
          <w:b w:val="0"/>
          <w:bCs w:val="0"/>
          <w:kern w:val="2"/>
          <w:sz w:val="32"/>
          <w:szCs w:val="32"/>
          <w:rtl/>
          <w:lang w:bidi="ar-OM"/>
          <w14:ligatures w14:val="standardContextual"/>
        </w:rPr>
        <w:t xml:space="preserve"> لحديث أبي سعيد </w:t>
      </w:r>
      <w:r w:rsidRPr="00B27166">
        <w:rPr>
          <w:rFonts w:asciiTheme="minorHAnsi" w:eastAsiaTheme="minorHAnsi" w:hAnsiTheme="minorHAnsi" w:cstheme="minorBidi"/>
          <w:b w:val="0"/>
          <w:bCs w:val="0"/>
          <w:kern w:val="2"/>
          <w:sz w:val="32"/>
          <w:szCs w:val="32"/>
          <w:rtl/>
          <w:lang w:bidi="ar-OM"/>
          <w14:ligatures w14:val="standardContextual"/>
        </w:rPr>
        <w:t>أنَّ نَاسًا مِن أَصْحَابِ رَسولِ اللهِ صَلَّى اللَّهُ عليه وسلَّمَ كَانُوا في سَفَرٍ، فَمَرُّوا بحَيٍّ مِن أَحْيَاءِ العَرَبِ، فَاسْتَضَافُوهُمْ فَلَمْ يُضِيفُوهُمْ، فَقالوا لهمْ: هلْ فِيكُمْ رَاقٍ؟ فإنَّ سَيِّدَ الحَيِّ لَدِيغٌ، أَوْ مُصَابٌ، فَقالَ رَجُلٌ منهمْ: نَعَمْ، فأتَاهُ فَرَقَاهُ بفَاتِحَةِ الكِتَابِ، فَبَرَأَ الرَّجُلُ، فَأُعْطِيَ قَطِيعًا مِن غَنَمٍ، فأبَى أَنْ يَقْبَلَهَا، وَقالَ: حتَّى أَذْكُرَ ذلكَ للنبيِّ صَلَّى اللَّهُ عليه وسلَّمَ، فأتَى النبيَّ صَلَّى اللَّهُ عليه وسلَّمَ فَذَكَرَ ذلكَ له، فَقالَ: يا رَسولَ اللهِ، وَاللَّهِ ما رَقَيْتُ إلَّا بفَاتِحَةِ الكِتَابِ فَتَبَسَّمَ وَقالَ: وَما أَدْرَاكَ أنَّهَا رُقْيَةٌ؟ ثُمَّ قالَ: خُذُوا منهمْ، وَاضْرِبُوا لي بسَهْمٍ معكُمْ. وفي رواية: بهذا الإسْنَادِ.</w:t>
      </w:r>
      <w:r w:rsidRPr="00E85CD2">
        <w:rPr>
          <w:rFonts w:ascii="NotoNaskhArabic" w:eastAsiaTheme="minorHAnsi" w:hAnsi="NotoNaskhArabic" w:cstheme="minorBidi"/>
          <w:b w:val="0"/>
          <w:bCs w:val="0"/>
          <w:color w:val="333333"/>
          <w:kern w:val="2"/>
          <w:sz w:val="32"/>
          <w:szCs w:val="32"/>
          <w:shd w:val="clear" w:color="auto" w:fill="F1F1F1"/>
          <w:rtl/>
          <w14:ligatures w14:val="standardContextual"/>
        </w:rPr>
        <w:t xml:space="preserve"> </w:t>
      </w:r>
      <w:r w:rsidRPr="00B27166">
        <w:rPr>
          <w:rFonts w:asciiTheme="minorHAnsi" w:eastAsiaTheme="minorHAnsi" w:hAnsiTheme="minorHAnsi" w:cstheme="minorBidi"/>
          <w:b w:val="0"/>
          <w:bCs w:val="0"/>
          <w:kern w:val="2"/>
          <w:sz w:val="32"/>
          <w:szCs w:val="32"/>
          <w:rtl/>
          <w:lang w:bidi="ar-OM"/>
          <w14:ligatures w14:val="standardContextual"/>
        </w:rPr>
        <w:t>وَقالَ في الحَديثِ: فَجَعَلَ يَقْرَأُ أُمَّ القُرْآنِ، وَيَجْمَعُ بُزَاقَهُ وَيَتْفِلُ فَبَرَأَ الرَّجُلُ</w:t>
      </w:r>
      <w:r w:rsidR="00D82D63" w:rsidRPr="00C45ACF">
        <w:rPr>
          <w:rFonts w:ascii="Simplified Arabic" w:hAnsi="Simplified Arabic" w:cs="Simplified Arabic"/>
          <w:sz w:val="32"/>
          <w:szCs w:val="32"/>
          <w:vertAlign w:val="superscript"/>
          <w:lang w:bidi="ar-OM"/>
        </w:rPr>
        <w:t>]</w:t>
      </w:r>
      <w:r w:rsidR="00D82D63" w:rsidRPr="00C45ACF">
        <w:rPr>
          <w:rStyle w:val="ae"/>
          <w:rFonts w:ascii="Simplified Arabic" w:hAnsi="Simplified Arabic" w:cs="Simplified Arabic"/>
          <w:sz w:val="32"/>
          <w:szCs w:val="32"/>
          <w:rtl/>
          <w:lang w:bidi="ar-OM"/>
        </w:rPr>
        <w:footnoteReference w:id="159"/>
      </w:r>
      <w:r w:rsidR="00D82D63" w:rsidRPr="00C45ACF">
        <w:rPr>
          <w:rFonts w:ascii="Simplified Arabic" w:hAnsi="Simplified Arabic" w:cs="Simplified Arabic"/>
          <w:sz w:val="32"/>
          <w:szCs w:val="32"/>
          <w:vertAlign w:val="superscript"/>
          <w:lang w:bidi="ar-OM"/>
        </w:rPr>
        <w:t>[</w:t>
      </w:r>
      <w:r w:rsidR="00D82D63">
        <w:rPr>
          <w:rFonts w:asciiTheme="minorHAnsi" w:eastAsiaTheme="minorHAnsi" w:hAnsiTheme="minorHAnsi" w:cstheme="minorBidi" w:hint="cs"/>
          <w:b w:val="0"/>
          <w:bCs w:val="0"/>
          <w:kern w:val="2"/>
          <w:sz w:val="32"/>
          <w:szCs w:val="32"/>
          <w:rtl/>
          <w:lang w:bidi="ar-OM"/>
          <w14:ligatures w14:val="standardContextual"/>
        </w:rPr>
        <w:t>.</w:t>
      </w:r>
      <w:r w:rsidR="002123A0" w:rsidRPr="00B27166">
        <w:rPr>
          <w:rFonts w:asciiTheme="minorHAnsi" w:eastAsiaTheme="minorHAnsi" w:hAnsiTheme="minorHAnsi" w:cstheme="minorBidi" w:hint="cs"/>
          <w:b w:val="0"/>
          <w:bCs w:val="0"/>
          <w:kern w:val="2"/>
          <w:sz w:val="32"/>
          <w:szCs w:val="32"/>
          <w:rtl/>
          <w:lang w:bidi="ar-OM"/>
          <w14:ligatures w14:val="standardContextual"/>
        </w:rPr>
        <w:t xml:space="preserve"> </w:t>
      </w:r>
    </w:p>
    <w:p w14:paraId="70D4FB79" w14:textId="0AA375E6" w:rsidR="00813111" w:rsidRPr="00B27166" w:rsidRDefault="00A12E25" w:rsidP="00A12E25">
      <w:pPr>
        <w:ind w:firstLine="720"/>
        <w:jc w:val="both"/>
        <w:rPr>
          <w:sz w:val="32"/>
          <w:szCs w:val="32"/>
          <w:rtl/>
          <w:lang w:bidi="ar-OM"/>
        </w:rPr>
      </w:pPr>
      <w:r w:rsidRPr="00B27166">
        <w:rPr>
          <w:sz w:val="32"/>
          <w:szCs w:val="32"/>
          <w:rtl/>
          <w:lang w:bidi="ar-OM"/>
        </w:rPr>
        <w:t>وَهِيَ مَكِّيَّةٌ عَلَى قَوْلِ الْأَكْثَرِينَ. وَقَالَ مُجَاهِدٌ: مَدَنِيَّةٌ وَقِيلَ: نَزَلَتْ مَرَّتَيْنِ مَرَّةً بِمَكَّةَ وَمَرَّةً بِالْمَدِينَةِ وَلِذَلِكَ سُمِّيَتْ مَثَانِيَ وَالْأَوَّلُ أَصَحُّ، أَنَّهَا مَكِّيَّةٌ، لِأَنَّ اللَّهَ تَعَالَى مَنَّ عَلَى الرَّسُولِ صَلَّى اللَّهُ عَلَيْهِ وَسَلَّمَ بِقَوْلِهِ: {وَلَقَدْ آتَيْنَاكَ سَبْعًا مِنَ الْمَثَانِي} (87-الْحِجْرِ) وَالْمُرَادُ مِنْهَا فَاتِحَةُ الْكِتَابِ وَسُورَةُ الْحِجْرِ مَكِّيَّةٌ فَلَمْ يَكُنْ يَمُنُّ عَلَيْهِ بِهَا قَبْلَ نُزُولِهَا</w:t>
      </w:r>
      <w:r w:rsidRPr="00B27166">
        <w:rPr>
          <w:sz w:val="32"/>
          <w:szCs w:val="32"/>
          <w:lang w:bidi="ar-OM"/>
        </w:rPr>
        <w:t>.</w:t>
      </w:r>
    </w:p>
    <w:p w14:paraId="0CE64ECF" w14:textId="602A7048" w:rsidR="00813111" w:rsidRPr="007F321D" w:rsidRDefault="001100A2" w:rsidP="007F321D">
      <w:pPr>
        <w:spacing w:before="240"/>
        <w:jc w:val="both"/>
        <w:rPr>
          <w:b/>
          <w:bCs/>
          <w:sz w:val="32"/>
          <w:szCs w:val="32"/>
          <w:rtl/>
          <w:lang w:bidi="ar-OM"/>
        </w:rPr>
      </w:pPr>
      <w:r w:rsidRPr="007F321D">
        <w:rPr>
          <w:rFonts w:ascii="NotoNaskhArabic" w:hAnsi="NotoNaskhArabic" w:hint="cs"/>
          <w:b/>
          <w:bCs/>
          <w:color w:val="333333"/>
          <w:sz w:val="32"/>
          <w:szCs w:val="32"/>
          <w:shd w:val="clear" w:color="auto" w:fill="F1F1F1"/>
          <w:rtl/>
          <w:lang w:bidi="ar-OM"/>
        </w:rPr>
        <w:t>*(</w:t>
      </w:r>
      <w:r w:rsidR="00813111" w:rsidRPr="007F321D">
        <w:rPr>
          <w:b/>
          <w:bCs/>
          <w:sz w:val="32"/>
          <w:szCs w:val="32"/>
          <w:rtl/>
          <w:lang w:bidi="ar-OM"/>
        </w:rPr>
        <w:t>بِسْمِ اللَّهِ الرَّحْمَنِ الرَّحِيمِ (1) الْحَمْدُ لِلَّهِ رَبِّ الْعَالَمِينَ (2) الرَّحْمَنِ الرَّحِيمِ (3) مَالِكِ يَوْمِ الدِّينِ (4) إِيَّاكَ نَعْبُدُ وَإِيَّاكَ نَسْتَعِينُ (5) اهْدِنَا الصِّرَاطَ الْمُسْتَقِيمَ (6) صِرَاطَ الَّذِينَ أَنْعَمْتَ عَلَيْهِمْ غَيْرِ الْمَغْضُوبِ عَلَيْهِمْ وَلَا الضَّالِّينَ (7</w:t>
      </w:r>
      <w:r w:rsidR="00813111" w:rsidRPr="007F321D">
        <w:rPr>
          <w:rFonts w:hint="cs"/>
          <w:b/>
          <w:bCs/>
          <w:sz w:val="32"/>
          <w:szCs w:val="32"/>
          <w:rtl/>
          <w:lang w:bidi="ar-OM"/>
        </w:rPr>
        <w:t>)</w:t>
      </w:r>
      <w:r w:rsidRPr="007F321D">
        <w:rPr>
          <w:rFonts w:hint="cs"/>
          <w:b/>
          <w:bCs/>
          <w:sz w:val="32"/>
          <w:szCs w:val="32"/>
          <w:rtl/>
          <w:lang w:bidi="ar-OM"/>
        </w:rPr>
        <w:t>)</w:t>
      </w:r>
    </w:p>
    <w:p w14:paraId="4F2298EC" w14:textId="4EEA4859" w:rsidR="00813111" w:rsidRPr="002D1645" w:rsidRDefault="00813111" w:rsidP="00A12E25">
      <w:pPr>
        <w:jc w:val="both"/>
        <w:rPr>
          <w:b/>
          <w:bCs/>
          <w:sz w:val="32"/>
          <w:szCs w:val="32"/>
          <w:rtl/>
          <w:lang w:bidi="ar-OM"/>
        </w:rPr>
      </w:pPr>
      <w:r w:rsidRPr="002D1645">
        <w:rPr>
          <w:rFonts w:hint="cs"/>
          <w:b/>
          <w:bCs/>
          <w:sz w:val="32"/>
          <w:szCs w:val="32"/>
          <w:rtl/>
          <w:lang w:bidi="ar-OM"/>
        </w:rPr>
        <w:t>(</w:t>
      </w:r>
      <w:r w:rsidRPr="002D1645">
        <w:rPr>
          <w:b/>
          <w:bCs/>
          <w:sz w:val="32"/>
          <w:szCs w:val="32"/>
          <w:rtl/>
          <w:lang w:bidi="ar-OM"/>
        </w:rPr>
        <w:t>بِسْمِ اللَّهِ الرَّحْمَنِ الرَّحِيمِ</w:t>
      </w:r>
      <w:r w:rsidRPr="002D1645">
        <w:rPr>
          <w:rFonts w:hint="cs"/>
          <w:b/>
          <w:bCs/>
          <w:sz w:val="32"/>
          <w:szCs w:val="32"/>
          <w:rtl/>
          <w:lang w:bidi="ar-OM"/>
        </w:rPr>
        <w:t>)</w:t>
      </w:r>
    </w:p>
    <w:p w14:paraId="6A072C78" w14:textId="77777777" w:rsidR="007F321D" w:rsidRDefault="00813111" w:rsidP="002123A0">
      <w:pPr>
        <w:ind w:firstLine="720"/>
        <w:jc w:val="both"/>
        <w:rPr>
          <w:sz w:val="32"/>
          <w:szCs w:val="32"/>
          <w:rtl/>
          <w:lang w:bidi="ar-OM"/>
        </w:rPr>
      </w:pPr>
      <w:r w:rsidRPr="00B27166">
        <w:rPr>
          <w:rFonts w:hint="cs"/>
          <w:sz w:val="32"/>
          <w:szCs w:val="32"/>
          <w:rtl/>
          <w:lang w:bidi="ar-OM"/>
        </w:rPr>
        <w:t>(</w:t>
      </w:r>
      <w:r w:rsidRPr="00B27166">
        <w:rPr>
          <w:sz w:val="32"/>
          <w:szCs w:val="32"/>
          <w:rtl/>
          <w:lang w:bidi="ar-OM"/>
        </w:rPr>
        <w:t>باسم</w:t>
      </w:r>
      <w:r w:rsidRPr="00B27166">
        <w:rPr>
          <w:rFonts w:hint="cs"/>
          <w:sz w:val="32"/>
          <w:szCs w:val="32"/>
          <w:rtl/>
          <w:lang w:bidi="ar-OM"/>
        </w:rPr>
        <w:t>)</w:t>
      </w:r>
      <w:r w:rsidRPr="00B27166">
        <w:rPr>
          <w:sz w:val="32"/>
          <w:szCs w:val="32"/>
          <w:rtl/>
          <w:lang w:bidi="ar-OM"/>
        </w:rPr>
        <w:t>: 1- أي أبتدئ،</w:t>
      </w:r>
      <w:r w:rsidRPr="00B27166">
        <w:rPr>
          <w:rFonts w:hint="cs"/>
          <w:sz w:val="32"/>
          <w:szCs w:val="32"/>
          <w:rtl/>
          <w:lang w:bidi="ar-OM"/>
        </w:rPr>
        <w:t xml:space="preserve"> </w:t>
      </w:r>
      <w:r w:rsidRPr="00B27166">
        <w:rPr>
          <w:sz w:val="32"/>
          <w:szCs w:val="32"/>
          <w:rtl/>
          <w:lang w:bidi="ar-OM"/>
        </w:rPr>
        <w:t>2- بكل اسم لله تعالى.</w:t>
      </w:r>
      <w:r w:rsidR="002123A0" w:rsidRPr="00B27166">
        <w:rPr>
          <w:rFonts w:hint="cs"/>
          <w:sz w:val="32"/>
          <w:szCs w:val="32"/>
          <w:rtl/>
          <w:lang w:bidi="ar-OM"/>
        </w:rPr>
        <w:t xml:space="preserve"> </w:t>
      </w:r>
      <w:r w:rsidRPr="00B27166">
        <w:rPr>
          <w:sz w:val="32"/>
          <w:szCs w:val="32"/>
          <w:rtl/>
          <w:lang w:bidi="ar-OM"/>
        </w:rPr>
        <w:t xml:space="preserve">الدليل: لأن لفظ (اسم) مفرد </w:t>
      </w:r>
    </w:p>
    <w:p w14:paraId="7F4F6A62" w14:textId="12087898" w:rsidR="00813111" w:rsidRPr="00B27166" w:rsidRDefault="00813111" w:rsidP="002123A0">
      <w:pPr>
        <w:ind w:firstLine="720"/>
        <w:jc w:val="both"/>
        <w:rPr>
          <w:sz w:val="32"/>
          <w:szCs w:val="32"/>
          <w:rtl/>
          <w:lang w:bidi="ar-OM"/>
        </w:rPr>
      </w:pPr>
      <w:r w:rsidRPr="00B27166">
        <w:rPr>
          <w:sz w:val="32"/>
          <w:szCs w:val="32"/>
          <w:rtl/>
          <w:lang w:bidi="ar-OM"/>
        </w:rPr>
        <w:lastRenderedPageBreak/>
        <w:t>مضاف فيعم جميع الأسماء الحسنى.</w:t>
      </w:r>
    </w:p>
    <w:p w14:paraId="789F24F9" w14:textId="721F8082" w:rsidR="00813111" w:rsidRPr="00B27166" w:rsidRDefault="00813111" w:rsidP="002123A0">
      <w:pPr>
        <w:ind w:firstLine="720"/>
        <w:jc w:val="both"/>
        <w:rPr>
          <w:sz w:val="32"/>
          <w:szCs w:val="32"/>
          <w:rtl/>
          <w:lang w:bidi="ar-OM"/>
        </w:rPr>
      </w:pPr>
      <w:r w:rsidRPr="00B27166">
        <w:rPr>
          <w:rFonts w:hint="cs"/>
          <w:sz w:val="32"/>
          <w:szCs w:val="32"/>
          <w:rtl/>
          <w:lang w:bidi="ar-OM"/>
        </w:rPr>
        <w:t>(</w:t>
      </w:r>
      <w:r w:rsidRPr="00B27166">
        <w:rPr>
          <w:sz w:val="32"/>
          <w:szCs w:val="32"/>
          <w:rtl/>
          <w:lang w:bidi="ar-OM"/>
        </w:rPr>
        <w:t>الله</w:t>
      </w:r>
      <w:r w:rsidRPr="00B27166">
        <w:rPr>
          <w:rFonts w:hint="cs"/>
          <w:sz w:val="32"/>
          <w:szCs w:val="32"/>
          <w:rtl/>
          <w:lang w:bidi="ar-OM"/>
        </w:rPr>
        <w:t>)</w:t>
      </w:r>
      <w:r w:rsidRPr="00B27166">
        <w:rPr>
          <w:sz w:val="32"/>
          <w:szCs w:val="32"/>
          <w:rtl/>
          <w:lang w:bidi="ar-OM"/>
        </w:rPr>
        <w:t>: هو المألوه الذي تحار فيه العقول: أي المعبود بحق، وبحب، وبشوق. تألهه القلوب أي تشتاق لعبادته، وتتعلق به رغبة إليه، ورهبة منه، وخوفاً ورجاءً، وعبادته بجميع أنواع العبادة الخالصة.</w:t>
      </w:r>
      <w:r w:rsidR="002123A0" w:rsidRPr="00B27166">
        <w:rPr>
          <w:rFonts w:hint="cs"/>
          <w:sz w:val="32"/>
          <w:szCs w:val="32"/>
          <w:rtl/>
          <w:lang w:bidi="ar-OM"/>
        </w:rPr>
        <w:t xml:space="preserve"> </w:t>
      </w:r>
      <w:r w:rsidRPr="00B27166">
        <w:rPr>
          <w:sz w:val="32"/>
          <w:szCs w:val="32"/>
          <w:rtl/>
          <w:lang w:bidi="ar-OM"/>
        </w:rPr>
        <w:t xml:space="preserve">دليل ذلك: لما اتصف به من صفات الألوهية، وهي صفات الكمال. </w:t>
      </w:r>
    </w:p>
    <w:p w14:paraId="116B6ECB" w14:textId="3041DBD9" w:rsidR="00FB363E" w:rsidRPr="00813111" w:rsidRDefault="00A12E25" w:rsidP="007F321D">
      <w:pPr>
        <w:ind w:firstLine="720"/>
        <w:jc w:val="both"/>
        <w:rPr>
          <w:sz w:val="32"/>
          <w:szCs w:val="32"/>
          <w:rtl/>
          <w:lang w:bidi="ar-OM"/>
        </w:rPr>
      </w:pPr>
      <w:r w:rsidRPr="00A12E25">
        <w:rPr>
          <w:sz w:val="32"/>
          <w:szCs w:val="32"/>
          <w:rtl/>
          <w:lang w:bidi="ar-OM"/>
        </w:rPr>
        <w:t>عن أنس</w:t>
      </w:r>
      <w:r w:rsidR="005B094D">
        <w:rPr>
          <w:rFonts w:hint="cs"/>
          <w:sz w:val="32"/>
          <w:szCs w:val="32"/>
          <w:rtl/>
          <w:lang w:bidi="ar-OM"/>
        </w:rPr>
        <w:t xml:space="preserve"> بن مالك</w:t>
      </w:r>
      <w:r w:rsidRPr="00A12E25">
        <w:rPr>
          <w:sz w:val="32"/>
          <w:szCs w:val="32"/>
          <w:rtl/>
          <w:lang w:bidi="ar-OM"/>
        </w:rPr>
        <w:t xml:space="preserve"> رضي الله عنه قال: سمعت رسول الله صلى الله عليه وسلم يقول: قال الله تعالى: يا ابن آدم إنك ما دعوتني ورجوتني غفرت لك على ما كان منك ولا أبالي. يا ابن آدم لو بلغت ذنوبك عنان السماء ثم </w:t>
      </w:r>
      <w:proofErr w:type="spellStart"/>
      <w:r w:rsidRPr="00A12E25">
        <w:rPr>
          <w:sz w:val="32"/>
          <w:szCs w:val="32"/>
          <w:rtl/>
          <w:lang w:bidi="ar-OM"/>
        </w:rPr>
        <w:t>استغفرتني</w:t>
      </w:r>
      <w:proofErr w:type="spellEnd"/>
      <w:r w:rsidRPr="00A12E25">
        <w:rPr>
          <w:sz w:val="32"/>
          <w:szCs w:val="32"/>
          <w:rtl/>
          <w:lang w:bidi="ar-OM"/>
        </w:rPr>
        <w:t xml:space="preserve"> غفرت لك. يا ابن آدم إنك لو أتيتني بقراب الأرض خطايا ثم لقيتني لا تشرك بي شيئا لأتيتك بقرابها مغفرة</w:t>
      </w:r>
      <w:r w:rsidR="00BD461F" w:rsidRPr="007F321D">
        <w:rPr>
          <w:rFonts w:ascii="Simplified Arabic" w:hAnsi="Simplified Arabic" w:cs="Simplified Arabic"/>
          <w:sz w:val="32"/>
          <w:szCs w:val="32"/>
          <w:lang w:bidi="ar-OM"/>
        </w:rPr>
        <w:t>]</w:t>
      </w:r>
      <w:r w:rsidR="00BD461F" w:rsidRPr="007F321D">
        <w:rPr>
          <w:rStyle w:val="ae"/>
          <w:rFonts w:ascii="Simplified Arabic" w:hAnsi="Simplified Arabic" w:cs="Simplified Arabic"/>
          <w:sz w:val="32"/>
          <w:szCs w:val="32"/>
          <w:vertAlign w:val="baseline"/>
          <w:rtl/>
          <w:lang w:bidi="ar-OM"/>
        </w:rPr>
        <w:footnoteReference w:id="160"/>
      </w:r>
      <w:r w:rsidR="00BD461F" w:rsidRPr="007F321D">
        <w:rPr>
          <w:rFonts w:ascii="Simplified Arabic" w:hAnsi="Simplified Arabic" w:cs="Simplified Arabic"/>
          <w:sz w:val="32"/>
          <w:szCs w:val="32"/>
          <w:lang w:bidi="ar-OM"/>
        </w:rPr>
        <w:t>[</w:t>
      </w:r>
      <w:r w:rsidR="00BD461F" w:rsidRPr="007F321D">
        <w:rPr>
          <w:rFonts w:hint="cs"/>
          <w:b/>
          <w:bCs/>
          <w:sz w:val="32"/>
          <w:szCs w:val="32"/>
          <w:rtl/>
          <w:lang w:bidi="ar-OM"/>
        </w:rPr>
        <w:t>.</w:t>
      </w:r>
      <w:r w:rsidRPr="00A12E25">
        <w:rPr>
          <w:sz w:val="32"/>
          <w:szCs w:val="32"/>
          <w:rtl/>
          <w:lang w:bidi="ar-OM"/>
        </w:rPr>
        <w:t xml:space="preserve"> </w:t>
      </w:r>
    </w:p>
    <w:p w14:paraId="0118FE0C" w14:textId="7EB5DFC2" w:rsidR="000A3C13" w:rsidRPr="00B27166" w:rsidRDefault="00DC7F8A" w:rsidP="000A3C13">
      <w:pPr>
        <w:jc w:val="both"/>
        <w:rPr>
          <w:b/>
          <w:bCs/>
          <w:sz w:val="32"/>
          <w:szCs w:val="32"/>
          <w:lang w:bidi="ar-OM"/>
        </w:rPr>
      </w:pPr>
      <w:r>
        <w:rPr>
          <w:rFonts w:hint="cs"/>
          <w:b/>
          <w:bCs/>
          <w:sz w:val="32"/>
          <w:szCs w:val="32"/>
          <w:rtl/>
          <w:lang w:bidi="ar-OM"/>
        </w:rPr>
        <w:t>*</w:t>
      </w:r>
      <w:r w:rsidR="000A3C13" w:rsidRPr="00B27166">
        <w:rPr>
          <w:rFonts w:hint="cs"/>
          <w:b/>
          <w:bCs/>
          <w:sz w:val="32"/>
          <w:szCs w:val="32"/>
          <w:rtl/>
          <w:lang w:bidi="ar-OM"/>
        </w:rPr>
        <w:t>(</w:t>
      </w:r>
      <w:r w:rsidR="000A3C13" w:rsidRPr="00B27166">
        <w:rPr>
          <w:b/>
          <w:bCs/>
          <w:sz w:val="32"/>
          <w:szCs w:val="32"/>
          <w:rtl/>
          <w:lang w:bidi="ar-OM"/>
        </w:rPr>
        <w:t>الرَّحْمَنِ الرَّحِيمِ</w:t>
      </w:r>
      <w:r w:rsidR="000A3C13" w:rsidRPr="00B27166">
        <w:rPr>
          <w:rFonts w:hint="cs"/>
          <w:b/>
          <w:bCs/>
          <w:sz w:val="32"/>
          <w:szCs w:val="32"/>
          <w:rtl/>
          <w:lang w:bidi="ar-OM"/>
        </w:rPr>
        <w:t>)</w:t>
      </w:r>
      <w:r w:rsidR="000A3C13" w:rsidRPr="00B27166">
        <w:rPr>
          <w:b/>
          <w:bCs/>
          <w:sz w:val="32"/>
          <w:szCs w:val="32"/>
          <w:rtl/>
          <w:lang w:bidi="ar-OM"/>
        </w:rPr>
        <w:t xml:space="preserve">: </w:t>
      </w:r>
    </w:p>
    <w:p w14:paraId="36D6B86D" w14:textId="073F6F99" w:rsidR="000A3C13" w:rsidRPr="000A3C13" w:rsidRDefault="000A3C13" w:rsidP="002123A0">
      <w:pPr>
        <w:ind w:firstLine="720"/>
        <w:jc w:val="both"/>
        <w:rPr>
          <w:sz w:val="32"/>
          <w:szCs w:val="32"/>
          <w:rtl/>
          <w:lang w:bidi="ar-OM"/>
        </w:rPr>
      </w:pPr>
      <w:r w:rsidRPr="00B45665">
        <w:rPr>
          <w:sz w:val="32"/>
          <w:szCs w:val="32"/>
          <w:u w:val="single"/>
          <w:rtl/>
          <w:lang w:bidi="ar-OM"/>
        </w:rPr>
        <w:t>أولاً</w:t>
      </w:r>
      <w:r w:rsidRPr="000A3C13">
        <w:rPr>
          <w:sz w:val="32"/>
          <w:szCs w:val="32"/>
          <w:rtl/>
          <w:lang w:bidi="ar-OM"/>
        </w:rPr>
        <w:t xml:space="preserve">: هما اسمان من أسماء الله جل وتعالى، فمن أسمائه سبحانه: الرحمن والرحيم. </w:t>
      </w:r>
    </w:p>
    <w:p w14:paraId="3E5975D3" w14:textId="15697895" w:rsidR="000A3C13" w:rsidRDefault="000A3C13" w:rsidP="002123A0">
      <w:pPr>
        <w:ind w:firstLine="720"/>
        <w:jc w:val="both"/>
        <w:rPr>
          <w:sz w:val="32"/>
          <w:szCs w:val="32"/>
          <w:rtl/>
          <w:lang w:bidi="ar-OM"/>
        </w:rPr>
      </w:pPr>
      <w:r w:rsidRPr="00B45665">
        <w:rPr>
          <w:sz w:val="32"/>
          <w:szCs w:val="32"/>
          <w:u w:val="single"/>
          <w:rtl/>
          <w:lang w:bidi="ar-OM"/>
        </w:rPr>
        <w:t>ثانياً</w:t>
      </w:r>
      <w:r w:rsidRPr="000A3C13">
        <w:rPr>
          <w:sz w:val="32"/>
          <w:szCs w:val="32"/>
          <w:rtl/>
          <w:lang w:bidi="ar-OM"/>
        </w:rPr>
        <w:t>: هما دالان على أنه سبحانه ذو الرحمة العظيمة الواسعة</w:t>
      </w:r>
      <w:r>
        <w:rPr>
          <w:rFonts w:hint="cs"/>
          <w:sz w:val="32"/>
          <w:szCs w:val="32"/>
          <w:rtl/>
          <w:lang w:bidi="ar-OM"/>
        </w:rPr>
        <w:t xml:space="preserve">، </w:t>
      </w:r>
      <w:r w:rsidRPr="000A3C13">
        <w:rPr>
          <w:sz w:val="32"/>
          <w:szCs w:val="32"/>
          <w:rtl/>
          <w:lang w:bidi="ar-OM"/>
        </w:rPr>
        <w:t>وقيل: (أل) للاستغراق فاستغرقت جميع أنواع الرحمة</w:t>
      </w:r>
      <w:r>
        <w:rPr>
          <w:rFonts w:hint="cs"/>
          <w:sz w:val="32"/>
          <w:szCs w:val="32"/>
          <w:rtl/>
          <w:lang w:bidi="ar-OM"/>
        </w:rPr>
        <w:t xml:space="preserve">، </w:t>
      </w:r>
      <w:r w:rsidRPr="000A3C13">
        <w:rPr>
          <w:sz w:val="32"/>
          <w:szCs w:val="32"/>
          <w:u w:val="single"/>
          <w:rtl/>
          <w:lang w:bidi="ar-OM"/>
        </w:rPr>
        <w:t>وما أعذب قوله تعالى</w:t>
      </w:r>
      <w:r w:rsidRPr="000A3C13">
        <w:rPr>
          <w:sz w:val="32"/>
          <w:szCs w:val="32"/>
          <w:rtl/>
          <w:lang w:bidi="ar-OM"/>
        </w:rPr>
        <w:t>: (أم عندهم خزائن رحمة ربك العزيز الوهاب)</w:t>
      </w:r>
      <w:r>
        <w:rPr>
          <w:rFonts w:hint="cs"/>
          <w:sz w:val="32"/>
          <w:szCs w:val="32"/>
          <w:rtl/>
          <w:lang w:bidi="ar-OM"/>
        </w:rPr>
        <w:t xml:space="preserve">، </w:t>
      </w:r>
      <w:r w:rsidRPr="000A3C13">
        <w:rPr>
          <w:sz w:val="32"/>
          <w:szCs w:val="32"/>
          <w:rtl/>
          <w:lang w:bidi="ar-OM"/>
        </w:rPr>
        <w:t>وقوله: (ورحمتي وسعت كل شيء)</w:t>
      </w:r>
      <w:r>
        <w:rPr>
          <w:rFonts w:hint="cs"/>
          <w:sz w:val="32"/>
          <w:szCs w:val="32"/>
          <w:rtl/>
          <w:lang w:bidi="ar-OM"/>
        </w:rPr>
        <w:t xml:space="preserve">، </w:t>
      </w:r>
      <w:r w:rsidRPr="000A3C13">
        <w:rPr>
          <w:sz w:val="32"/>
          <w:szCs w:val="32"/>
          <w:rtl/>
          <w:lang w:bidi="ar-OM"/>
        </w:rPr>
        <w:t xml:space="preserve">وسعت رحمته كل شيء، وعمت كل حي. </w:t>
      </w:r>
      <w:r w:rsidRPr="000A3C13">
        <w:rPr>
          <w:sz w:val="32"/>
          <w:szCs w:val="32"/>
          <w:u w:val="single"/>
          <w:rtl/>
          <w:lang w:bidi="ar-OM"/>
        </w:rPr>
        <w:t>القاعدة الأصولية</w:t>
      </w:r>
      <w:r w:rsidRPr="000A3C13">
        <w:rPr>
          <w:sz w:val="32"/>
          <w:szCs w:val="32"/>
          <w:rtl/>
          <w:lang w:bidi="ar-OM"/>
        </w:rPr>
        <w:t>:</w:t>
      </w:r>
      <w:r w:rsidR="00DC06A3">
        <w:rPr>
          <w:rFonts w:hint="cs"/>
          <w:sz w:val="32"/>
          <w:szCs w:val="32"/>
          <w:rtl/>
          <w:lang w:bidi="ar-OM"/>
        </w:rPr>
        <w:t xml:space="preserve"> </w:t>
      </w:r>
      <w:r w:rsidRPr="000A3C13">
        <w:rPr>
          <w:sz w:val="32"/>
          <w:szCs w:val="32"/>
          <w:rtl/>
          <w:lang w:bidi="ar-OM"/>
        </w:rPr>
        <w:t xml:space="preserve">هي تغليب جانب الرحمة في باب تعامله سبحانه مع خلقه. </w:t>
      </w:r>
    </w:p>
    <w:p w14:paraId="2F7E9A92" w14:textId="77777777" w:rsidR="00B45665" w:rsidRDefault="000A3C13" w:rsidP="000A3C13">
      <w:pPr>
        <w:ind w:firstLine="720"/>
        <w:jc w:val="both"/>
        <w:rPr>
          <w:sz w:val="32"/>
          <w:szCs w:val="32"/>
          <w:rtl/>
          <w:lang w:bidi="ar-OM"/>
        </w:rPr>
      </w:pPr>
      <w:r w:rsidRPr="000A3C13">
        <w:rPr>
          <w:sz w:val="32"/>
          <w:szCs w:val="32"/>
          <w:rtl/>
          <w:lang w:bidi="ar-OM"/>
        </w:rPr>
        <w:t xml:space="preserve">وكتبها للمتقين المتبعين لأنبيائه ورسله، فهؤلاء لهم الرحمة المطلقة، ومن عداهم فله نصيب منها، </w:t>
      </w:r>
    </w:p>
    <w:p w14:paraId="769C63EE" w14:textId="2E02333C" w:rsidR="000A3C13" w:rsidRPr="000A3C13" w:rsidRDefault="000A3C13" w:rsidP="000A3C13">
      <w:pPr>
        <w:ind w:firstLine="720"/>
        <w:jc w:val="both"/>
        <w:rPr>
          <w:sz w:val="32"/>
          <w:szCs w:val="32"/>
          <w:lang w:bidi="ar-OM"/>
        </w:rPr>
      </w:pPr>
      <w:r w:rsidRPr="000A3C13">
        <w:rPr>
          <w:b/>
          <w:bCs/>
          <w:sz w:val="32"/>
          <w:szCs w:val="32"/>
          <w:u w:val="single"/>
          <w:rtl/>
          <w:lang w:bidi="ar-OM"/>
        </w:rPr>
        <w:t>والدليل</w:t>
      </w:r>
      <w:r w:rsidRPr="000A3C13">
        <w:rPr>
          <w:sz w:val="32"/>
          <w:szCs w:val="32"/>
          <w:rtl/>
          <w:lang w:bidi="ar-OM"/>
        </w:rPr>
        <w:t xml:space="preserve">: </w:t>
      </w:r>
      <w:r w:rsidRPr="000A3C13">
        <w:rPr>
          <w:sz w:val="32"/>
          <w:szCs w:val="32"/>
          <w:u w:val="single"/>
          <w:rtl/>
          <w:lang w:bidi="ar-OM"/>
        </w:rPr>
        <w:t xml:space="preserve">وما أعذبه </w:t>
      </w:r>
      <w:r w:rsidRPr="000A3C13">
        <w:rPr>
          <w:sz w:val="32"/>
          <w:szCs w:val="32"/>
          <w:rtl/>
          <w:lang w:bidi="ar-OM"/>
        </w:rPr>
        <w:t>وهو قوله تعالى: (ورحمتي وسعت كل شيء فسأكتبها للذين يتقون ويؤتون الزكاة والذين هم بآياتنا يؤمنون، 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w:t>
      </w:r>
      <w:r w:rsidR="00B45665">
        <w:rPr>
          <w:rFonts w:hint="cs"/>
          <w:sz w:val="32"/>
          <w:szCs w:val="32"/>
          <w:rtl/>
          <w:lang w:bidi="ar-OM"/>
        </w:rPr>
        <w:t>. سورة الأعراف آية (156)</w:t>
      </w:r>
    </w:p>
    <w:p w14:paraId="5C50D7BE" w14:textId="6DC6AD6F" w:rsidR="00DC06A3" w:rsidRPr="00DC06A3" w:rsidRDefault="00DC06A3" w:rsidP="00DC06A3">
      <w:pPr>
        <w:rPr>
          <w:sz w:val="32"/>
          <w:szCs w:val="32"/>
          <w:lang w:bidi="ar-OM"/>
        </w:rPr>
      </w:pPr>
      <w:r w:rsidRPr="00DC06A3">
        <w:rPr>
          <w:b/>
          <w:bCs/>
          <w:sz w:val="32"/>
          <w:szCs w:val="32"/>
          <w:u w:val="single"/>
          <w:rtl/>
          <w:lang w:bidi="ar-OM"/>
        </w:rPr>
        <w:t xml:space="preserve">قاعدة في أسمائه سبحانه </w:t>
      </w:r>
    </w:p>
    <w:p w14:paraId="247176C8" w14:textId="53AC21F6" w:rsidR="00DC06A3" w:rsidRDefault="00DC06A3" w:rsidP="00DC06A3">
      <w:pPr>
        <w:ind w:firstLine="720"/>
        <w:jc w:val="both"/>
        <w:rPr>
          <w:sz w:val="32"/>
          <w:szCs w:val="32"/>
          <w:rtl/>
          <w:lang w:bidi="ar-OM"/>
        </w:rPr>
      </w:pPr>
      <w:r w:rsidRPr="00DC06A3">
        <w:rPr>
          <w:sz w:val="32"/>
          <w:szCs w:val="32"/>
          <w:rtl/>
          <w:lang w:bidi="ar-OM"/>
        </w:rPr>
        <w:t>من القواعد المتفق عليها بين سلف الأمة وأئمتها: الإيمان بأسمائه سبحانه وصفاته، وأحكام الصفات</w:t>
      </w:r>
      <w:r w:rsidR="00890939">
        <w:rPr>
          <w:rFonts w:hint="cs"/>
          <w:sz w:val="32"/>
          <w:szCs w:val="32"/>
          <w:rtl/>
          <w:lang w:bidi="ar-OM"/>
        </w:rPr>
        <w:t>،</w:t>
      </w:r>
      <w:r w:rsidRPr="00DC06A3">
        <w:rPr>
          <w:sz w:val="32"/>
          <w:szCs w:val="32"/>
          <w:rtl/>
          <w:lang w:bidi="ar-OM"/>
        </w:rPr>
        <w:t xml:space="preserve"> </w:t>
      </w:r>
      <w:r>
        <w:rPr>
          <w:rFonts w:hint="cs"/>
          <w:sz w:val="32"/>
          <w:szCs w:val="32"/>
          <w:rtl/>
          <w:lang w:bidi="ar-OM"/>
        </w:rPr>
        <w:t>من غير تحريف ولا تعطيل، ومن غير تشبيه ولا تعطيل.</w:t>
      </w:r>
    </w:p>
    <w:p w14:paraId="1E2D6ED5" w14:textId="77777777" w:rsidR="007F321D" w:rsidRDefault="00DC06A3" w:rsidP="00DC06A3">
      <w:pPr>
        <w:ind w:firstLine="720"/>
        <w:jc w:val="both"/>
        <w:rPr>
          <w:sz w:val="32"/>
          <w:szCs w:val="32"/>
          <w:rtl/>
          <w:lang w:bidi="ar-OM"/>
        </w:rPr>
      </w:pPr>
      <w:r w:rsidRPr="007F321D">
        <w:rPr>
          <w:sz w:val="32"/>
          <w:szCs w:val="32"/>
          <w:rtl/>
          <w:lang w:bidi="ar-OM"/>
        </w:rPr>
        <w:lastRenderedPageBreak/>
        <w:t>فيؤمنون مثلا</w:t>
      </w:r>
      <w:r w:rsidRPr="00DC06A3">
        <w:rPr>
          <w:sz w:val="32"/>
          <w:szCs w:val="32"/>
          <w:rtl/>
          <w:lang w:bidi="ar-OM"/>
        </w:rPr>
        <w:t xml:space="preserve">: بأنه </w:t>
      </w:r>
      <w:r>
        <w:rPr>
          <w:rFonts w:hint="cs"/>
          <w:sz w:val="32"/>
          <w:szCs w:val="32"/>
          <w:rtl/>
          <w:lang w:bidi="ar-OM"/>
        </w:rPr>
        <w:t xml:space="preserve">- سبحانه- </w:t>
      </w:r>
      <w:r w:rsidRPr="00DC06A3">
        <w:rPr>
          <w:sz w:val="32"/>
          <w:szCs w:val="32"/>
          <w:rtl/>
          <w:lang w:bidi="ar-OM"/>
        </w:rPr>
        <w:t xml:space="preserve">رحمن رحيم، ذو الرحمة التي هي صفة من </w:t>
      </w:r>
    </w:p>
    <w:p w14:paraId="10DFF11A" w14:textId="699BEF04" w:rsidR="00DC06A3" w:rsidRPr="00DC06A3" w:rsidRDefault="00DC06A3" w:rsidP="007F321D">
      <w:pPr>
        <w:jc w:val="both"/>
        <w:rPr>
          <w:sz w:val="32"/>
          <w:szCs w:val="32"/>
          <w:lang w:bidi="ar-OM"/>
        </w:rPr>
      </w:pPr>
      <w:r w:rsidRPr="00DC06A3">
        <w:rPr>
          <w:sz w:val="32"/>
          <w:szCs w:val="32"/>
          <w:rtl/>
          <w:lang w:bidi="ar-OM"/>
        </w:rPr>
        <w:t xml:space="preserve">صفاته. المتعلقة بالمرحوم. فالنعم كلها أثر من آثار رحمته.  </w:t>
      </w:r>
    </w:p>
    <w:p w14:paraId="43A8DD9D" w14:textId="77777777" w:rsidR="00DC06A3" w:rsidRPr="00DC06A3" w:rsidRDefault="00DC06A3" w:rsidP="00DC06A3">
      <w:pPr>
        <w:ind w:firstLine="720"/>
        <w:jc w:val="both"/>
        <w:rPr>
          <w:sz w:val="32"/>
          <w:szCs w:val="32"/>
          <w:lang w:bidi="ar-OM"/>
        </w:rPr>
      </w:pPr>
      <w:r w:rsidRPr="00DC06A3">
        <w:rPr>
          <w:b/>
          <w:bCs/>
          <w:sz w:val="32"/>
          <w:szCs w:val="32"/>
          <w:rtl/>
          <w:lang w:bidi="ar-OM"/>
        </w:rPr>
        <w:t>وذو الرحمة</w:t>
      </w:r>
      <w:r w:rsidRPr="00DC06A3">
        <w:rPr>
          <w:sz w:val="32"/>
          <w:szCs w:val="32"/>
          <w:rtl/>
          <w:lang w:bidi="ar-OM"/>
        </w:rPr>
        <w:t xml:space="preserve"> التي هي من صفاته تختلف عن الرحمة التي خلقها والتي في الحديث: </w:t>
      </w:r>
    </w:p>
    <w:p w14:paraId="404AA4C8" w14:textId="7873F51D" w:rsidR="00DC06A3" w:rsidRDefault="00DC06A3" w:rsidP="00DC06A3">
      <w:pPr>
        <w:ind w:firstLine="720"/>
        <w:jc w:val="both"/>
        <w:rPr>
          <w:sz w:val="32"/>
          <w:szCs w:val="32"/>
          <w:rtl/>
          <w:lang w:bidi="ar-OM"/>
        </w:rPr>
      </w:pPr>
      <w:r w:rsidRPr="00DC06A3">
        <w:rPr>
          <w:sz w:val="32"/>
          <w:szCs w:val="32"/>
          <w:rtl/>
          <w:lang w:bidi="ar-OM"/>
        </w:rPr>
        <w:t xml:space="preserve">عن سليك </w:t>
      </w:r>
      <w:proofErr w:type="spellStart"/>
      <w:r w:rsidRPr="00DC06A3">
        <w:rPr>
          <w:sz w:val="32"/>
          <w:szCs w:val="32"/>
          <w:rtl/>
          <w:lang w:bidi="ar-OM"/>
        </w:rPr>
        <w:t>الغطفاني</w:t>
      </w:r>
      <w:proofErr w:type="spellEnd"/>
      <w:r w:rsidRPr="00DC06A3">
        <w:rPr>
          <w:sz w:val="32"/>
          <w:szCs w:val="32"/>
          <w:rtl/>
          <w:lang w:bidi="ar-OM"/>
        </w:rPr>
        <w:t xml:space="preserve"> عن النبي صلى الله عليه وسلم قال: إنَّ اللَّهَ خَلَقَ يَومَ خَلَقَ السَّمَوَاتِ وَالأرْضَ مِئَةَ رَحْمَةٍ كُلُّ رَحْمَةٍ طِبَاقَ ما بيْنَ السَّمَاءِ وَالأرْضِ، فَجَعَلَ منها في الأرْضِ رَحْمَةً، فَبِهَا تَعْطِفُ الوَالِدَةُ علَى وَلَدِهَا، وَالْوَحْشُ وَالطَّيْرُ بَعْضُهَا علَى بَعْضٍ، فَإِذَا كانَ يَوْمُ القِيَامَةِ أَكْمَلَهَا بِهذِه الرَّحْمَةِ</w:t>
      </w:r>
      <w:r w:rsidR="007F321D" w:rsidRPr="007F321D">
        <w:rPr>
          <w:rFonts w:ascii="Simplified Arabic" w:hAnsi="Simplified Arabic" w:cs="Simplified Arabic"/>
          <w:sz w:val="32"/>
          <w:szCs w:val="32"/>
          <w:lang w:bidi="ar-OM"/>
        </w:rPr>
        <w:t>]</w:t>
      </w:r>
      <w:r w:rsidR="007F321D" w:rsidRPr="007F321D">
        <w:rPr>
          <w:rStyle w:val="ae"/>
          <w:rFonts w:ascii="Simplified Arabic" w:hAnsi="Simplified Arabic" w:cs="Simplified Arabic"/>
          <w:sz w:val="32"/>
          <w:szCs w:val="32"/>
          <w:vertAlign w:val="baseline"/>
          <w:rtl/>
          <w:lang w:bidi="ar-OM"/>
        </w:rPr>
        <w:footnoteReference w:id="161"/>
      </w:r>
      <w:r w:rsidR="007F321D" w:rsidRPr="007F321D">
        <w:rPr>
          <w:rFonts w:ascii="Simplified Arabic" w:hAnsi="Simplified Arabic" w:cs="Simplified Arabic"/>
          <w:sz w:val="32"/>
          <w:szCs w:val="32"/>
          <w:lang w:bidi="ar-OM"/>
        </w:rPr>
        <w:t>[</w:t>
      </w:r>
      <w:r w:rsidR="007F321D" w:rsidRPr="007F321D">
        <w:rPr>
          <w:rFonts w:hint="cs"/>
          <w:b/>
          <w:bCs/>
          <w:sz w:val="32"/>
          <w:szCs w:val="32"/>
          <w:rtl/>
          <w:lang w:bidi="ar-OM"/>
        </w:rPr>
        <w:t>.</w:t>
      </w:r>
    </w:p>
    <w:p w14:paraId="7BE5B4E7" w14:textId="7E981DF6" w:rsidR="00493213" w:rsidRDefault="00DC06A3" w:rsidP="004A5C31">
      <w:pPr>
        <w:ind w:firstLine="720"/>
        <w:rPr>
          <w:sz w:val="32"/>
          <w:szCs w:val="32"/>
          <w:rtl/>
          <w:lang w:bidi="ar-OM"/>
        </w:rPr>
      </w:pPr>
      <w:r w:rsidRPr="00DC06A3">
        <w:rPr>
          <w:sz w:val="32"/>
          <w:szCs w:val="32"/>
          <w:rtl/>
          <w:lang w:bidi="ar-OM"/>
        </w:rPr>
        <w:t xml:space="preserve">وهكذا في سائر الأسماء والصفات، فيقال في العليم: إنه عليم، ذو علم، يعلم به كل شيء، قدير: ذو قدرة، يقدر على كل شيء. </w:t>
      </w:r>
    </w:p>
    <w:p w14:paraId="2AC3D7BD" w14:textId="200AEB84" w:rsidR="00CB141A" w:rsidRPr="0030091B" w:rsidRDefault="0030091B" w:rsidP="00CB141A">
      <w:pPr>
        <w:rPr>
          <w:b/>
          <w:bCs/>
          <w:sz w:val="32"/>
          <w:szCs w:val="32"/>
          <w:rtl/>
          <w:lang w:bidi="ar-OM"/>
        </w:rPr>
      </w:pPr>
      <w:r w:rsidRPr="0030091B">
        <w:rPr>
          <w:rFonts w:hint="cs"/>
          <w:b/>
          <w:bCs/>
          <w:sz w:val="32"/>
          <w:szCs w:val="32"/>
          <w:rtl/>
          <w:lang w:bidi="ar-OM"/>
        </w:rPr>
        <w:t>*</w:t>
      </w:r>
      <w:r w:rsidR="00CB141A" w:rsidRPr="0030091B">
        <w:rPr>
          <w:rFonts w:hint="cs"/>
          <w:b/>
          <w:bCs/>
          <w:sz w:val="32"/>
          <w:szCs w:val="32"/>
          <w:rtl/>
          <w:lang w:bidi="ar-OM"/>
        </w:rPr>
        <w:t>(</w:t>
      </w:r>
      <w:r w:rsidR="00CB141A" w:rsidRPr="0030091B">
        <w:rPr>
          <w:b/>
          <w:bCs/>
          <w:sz w:val="32"/>
          <w:szCs w:val="32"/>
          <w:rtl/>
          <w:lang w:bidi="ar-OM"/>
        </w:rPr>
        <w:t>الْحَمْدُ لِلَّهِ رَبِّ الْعَالَمِينَ</w:t>
      </w:r>
      <w:r w:rsidR="00CB141A" w:rsidRPr="0030091B">
        <w:rPr>
          <w:rFonts w:hint="cs"/>
          <w:b/>
          <w:bCs/>
          <w:sz w:val="32"/>
          <w:szCs w:val="32"/>
          <w:rtl/>
          <w:lang w:bidi="ar-OM"/>
        </w:rPr>
        <w:t>)</w:t>
      </w:r>
    </w:p>
    <w:p w14:paraId="09341AA2" w14:textId="34439E82" w:rsidR="00CB141A" w:rsidRPr="00CB141A" w:rsidRDefault="00CB141A" w:rsidP="00064EE4">
      <w:pPr>
        <w:ind w:firstLine="720"/>
        <w:jc w:val="both"/>
        <w:rPr>
          <w:sz w:val="32"/>
          <w:szCs w:val="32"/>
          <w:rtl/>
          <w:lang w:bidi="ar-OM"/>
        </w:rPr>
      </w:pPr>
      <w:r w:rsidRPr="00E85CD2">
        <w:rPr>
          <w:sz w:val="32"/>
          <w:szCs w:val="32"/>
          <w:u w:val="single"/>
          <w:rtl/>
          <w:lang w:bidi="ar-OM"/>
        </w:rPr>
        <w:t>(ال)</w:t>
      </w:r>
      <w:r w:rsidRPr="00CB141A">
        <w:rPr>
          <w:sz w:val="32"/>
          <w:szCs w:val="32"/>
          <w:rtl/>
          <w:lang w:bidi="ar-OM"/>
        </w:rPr>
        <w:t xml:space="preserve"> في الحمد </w:t>
      </w:r>
      <w:r w:rsidRPr="00CB141A">
        <w:rPr>
          <w:b/>
          <w:bCs/>
          <w:sz w:val="32"/>
          <w:szCs w:val="32"/>
          <w:u w:val="single"/>
          <w:rtl/>
          <w:lang w:bidi="ar-OM"/>
        </w:rPr>
        <w:t>تفيد لاستغرا</w:t>
      </w:r>
      <w:r>
        <w:rPr>
          <w:rFonts w:hint="cs"/>
          <w:b/>
          <w:bCs/>
          <w:sz w:val="32"/>
          <w:szCs w:val="32"/>
          <w:u w:val="single"/>
          <w:rtl/>
          <w:lang w:bidi="ar-OM"/>
        </w:rPr>
        <w:t xml:space="preserve">ق، </w:t>
      </w:r>
      <w:r w:rsidRPr="00CB141A">
        <w:rPr>
          <w:sz w:val="32"/>
          <w:szCs w:val="32"/>
          <w:rtl/>
          <w:lang w:bidi="ar-OM"/>
        </w:rPr>
        <w:t>وعلامة (ال) التي للاستغراق صحة وقوع (كل) موقعها</w:t>
      </w:r>
      <w:r>
        <w:rPr>
          <w:rFonts w:hint="cs"/>
          <w:sz w:val="32"/>
          <w:szCs w:val="32"/>
          <w:rtl/>
          <w:lang w:bidi="ar-OM"/>
        </w:rPr>
        <w:t>، (</w:t>
      </w:r>
      <w:r w:rsidRPr="00CB141A">
        <w:rPr>
          <w:sz w:val="32"/>
          <w:szCs w:val="32"/>
          <w:rtl/>
          <w:lang w:bidi="ar-OM"/>
        </w:rPr>
        <w:t>الحمد لله رب العالمين</w:t>
      </w:r>
      <w:r>
        <w:rPr>
          <w:rFonts w:hint="cs"/>
          <w:sz w:val="32"/>
          <w:szCs w:val="32"/>
          <w:rtl/>
          <w:lang w:bidi="ar-OM"/>
        </w:rPr>
        <w:t>)</w:t>
      </w:r>
      <w:r w:rsidRPr="00CB141A">
        <w:rPr>
          <w:sz w:val="32"/>
          <w:szCs w:val="32"/>
          <w:rtl/>
          <w:lang w:bidi="ar-OM"/>
        </w:rPr>
        <w:t xml:space="preserve">: أي أنّ كل المحامد الظاهرة والباطنة لله </w:t>
      </w:r>
      <w:proofErr w:type="gramStart"/>
      <w:r w:rsidRPr="00CB141A">
        <w:rPr>
          <w:sz w:val="32"/>
          <w:szCs w:val="32"/>
          <w:rtl/>
          <w:lang w:bidi="ar-OM"/>
        </w:rPr>
        <w:t>تعالى  سبحانه</w:t>
      </w:r>
      <w:proofErr w:type="gramEnd"/>
      <w:r w:rsidRPr="00CB141A">
        <w:rPr>
          <w:sz w:val="32"/>
          <w:szCs w:val="32"/>
          <w:rtl/>
          <w:lang w:bidi="ar-OM"/>
        </w:rPr>
        <w:t>.</w:t>
      </w:r>
    </w:p>
    <w:p w14:paraId="2DA18AA3" w14:textId="1CB8B886" w:rsidR="00CB141A" w:rsidRPr="00CB141A" w:rsidRDefault="00CB141A" w:rsidP="00CB141A">
      <w:pPr>
        <w:ind w:firstLine="720"/>
        <w:rPr>
          <w:sz w:val="32"/>
          <w:szCs w:val="32"/>
          <w:lang w:bidi="ar-OM"/>
        </w:rPr>
      </w:pPr>
      <w:r w:rsidRPr="00E85CD2">
        <w:rPr>
          <w:rFonts w:hint="cs"/>
          <w:b/>
          <w:bCs/>
          <w:sz w:val="32"/>
          <w:szCs w:val="32"/>
          <w:u w:val="single"/>
          <w:rtl/>
          <w:lang w:bidi="ar-OM"/>
        </w:rPr>
        <w:t>(</w:t>
      </w:r>
      <w:r w:rsidRPr="00E85CD2">
        <w:rPr>
          <w:b/>
          <w:bCs/>
          <w:sz w:val="32"/>
          <w:szCs w:val="32"/>
          <w:u w:val="single"/>
          <w:rtl/>
          <w:lang w:bidi="ar-OM"/>
        </w:rPr>
        <w:t>الحمد</w:t>
      </w:r>
      <w:r w:rsidRPr="00E85CD2">
        <w:rPr>
          <w:rFonts w:hint="cs"/>
          <w:b/>
          <w:bCs/>
          <w:sz w:val="32"/>
          <w:szCs w:val="32"/>
          <w:u w:val="single"/>
          <w:rtl/>
          <w:lang w:bidi="ar-OM"/>
        </w:rPr>
        <w:t>)</w:t>
      </w:r>
      <w:r w:rsidRPr="00CB141A">
        <w:rPr>
          <w:sz w:val="32"/>
          <w:szCs w:val="32"/>
          <w:rtl/>
          <w:lang w:bidi="ar-OM"/>
        </w:rPr>
        <w:t xml:space="preserve">: هو الثناء على الله بصفات الكمال، وبأفعاله الدائرة بين الفضل والعدل. </w:t>
      </w:r>
      <w:r w:rsidR="00B45665">
        <w:rPr>
          <w:rFonts w:hint="cs"/>
          <w:sz w:val="32"/>
          <w:szCs w:val="32"/>
          <w:rtl/>
          <w:lang w:bidi="ar-OM"/>
        </w:rPr>
        <w:t>(</w:t>
      </w:r>
      <w:r w:rsidRPr="00CB141A">
        <w:rPr>
          <w:sz w:val="32"/>
          <w:szCs w:val="32"/>
          <w:rtl/>
          <w:lang w:bidi="ar-OM"/>
        </w:rPr>
        <w:t>لله</w:t>
      </w:r>
      <w:r w:rsidR="00B45665">
        <w:rPr>
          <w:rFonts w:hint="cs"/>
          <w:sz w:val="32"/>
          <w:szCs w:val="32"/>
          <w:rtl/>
          <w:lang w:bidi="ar-OM"/>
        </w:rPr>
        <w:t>)</w:t>
      </w:r>
      <w:r w:rsidRPr="00CB141A">
        <w:rPr>
          <w:sz w:val="32"/>
          <w:szCs w:val="32"/>
          <w:rtl/>
          <w:lang w:bidi="ar-OM"/>
        </w:rPr>
        <w:t xml:space="preserve">: أي له الحمد الكامل بجميع الوجوه. </w:t>
      </w:r>
    </w:p>
    <w:p w14:paraId="78905B40" w14:textId="4EFC52EF" w:rsidR="00897569" w:rsidRDefault="00CB141A" w:rsidP="00C7551C">
      <w:pPr>
        <w:ind w:firstLine="720"/>
        <w:rPr>
          <w:sz w:val="32"/>
          <w:szCs w:val="32"/>
          <w:rtl/>
          <w:lang w:bidi="ar-OM"/>
        </w:rPr>
      </w:pPr>
      <w:r w:rsidRPr="00CB141A">
        <w:rPr>
          <w:b/>
          <w:bCs/>
          <w:sz w:val="32"/>
          <w:szCs w:val="32"/>
          <w:u w:val="single"/>
          <w:rtl/>
          <w:lang w:bidi="ar-OM"/>
        </w:rPr>
        <w:t>مثال كمال صفاته</w:t>
      </w:r>
      <w:r w:rsidRPr="00CB141A">
        <w:rPr>
          <w:sz w:val="32"/>
          <w:szCs w:val="32"/>
          <w:rtl/>
          <w:lang w:bidi="ar-OM"/>
        </w:rPr>
        <w:t xml:space="preserve">: أنه كامل الحياة، حي دائم لا يموت، ولا تأخذه سنة ولا نوم. </w:t>
      </w:r>
    </w:p>
    <w:p w14:paraId="782B2098" w14:textId="119AF438" w:rsidR="00621D56" w:rsidRDefault="00621D56" w:rsidP="00621D56">
      <w:pPr>
        <w:rPr>
          <w:sz w:val="32"/>
          <w:szCs w:val="32"/>
          <w:rtl/>
          <w:lang w:bidi="ar-OM"/>
        </w:rPr>
      </w:pPr>
      <w:r w:rsidRPr="00621D56">
        <w:rPr>
          <w:rFonts w:hint="cs"/>
          <w:b/>
          <w:bCs/>
          <w:sz w:val="32"/>
          <w:szCs w:val="32"/>
          <w:rtl/>
          <w:lang w:bidi="ar-OM"/>
        </w:rPr>
        <w:t>سؤال:</w:t>
      </w:r>
      <w:r>
        <w:rPr>
          <w:rFonts w:hint="cs"/>
          <w:sz w:val="32"/>
          <w:szCs w:val="32"/>
          <w:rtl/>
          <w:lang w:bidi="ar-OM"/>
        </w:rPr>
        <w:t xml:space="preserve"> هل الحمد هو الشكر؟</w:t>
      </w:r>
    </w:p>
    <w:p w14:paraId="2DAA0D10" w14:textId="11431383" w:rsidR="00621D56" w:rsidRPr="0095173E" w:rsidRDefault="00621D56" w:rsidP="0095173E">
      <w:pPr>
        <w:ind w:firstLine="720"/>
        <w:jc w:val="both"/>
        <w:rPr>
          <w:rFonts w:ascii="Lotus Linotype" w:hAnsi="Lotus Linotype"/>
          <w:color w:val="000000"/>
          <w:sz w:val="32"/>
          <w:szCs w:val="32"/>
          <w:shd w:val="clear" w:color="auto" w:fill="FFFFFF"/>
          <w:rtl/>
        </w:rPr>
      </w:pPr>
      <w:r w:rsidRPr="00621D56">
        <w:rPr>
          <w:rFonts w:hint="cs"/>
          <w:b/>
          <w:bCs/>
          <w:sz w:val="32"/>
          <w:szCs w:val="32"/>
          <w:rtl/>
          <w:lang w:bidi="ar-OM"/>
        </w:rPr>
        <w:t>الجواب</w:t>
      </w:r>
      <w:r>
        <w:rPr>
          <w:rFonts w:hint="cs"/>
          <w:sz w:val="32"/>
          <w:szCs w:val="32"/>
          <w:rtl/>
          <w:lang w:bidi="ar-OM"/>
        </w:rPr>
        <w:t xml:space="preserve">: </w:t>
      </w:r>
      <w:r>
        <w:rPr>
          <w:rFonts w:ascii="Lotus Linotype" w:hAnsi="Lotus Linotype"/>
          <w:color w:val="000000"/>
          <w:sz w:val="32"/>
          <w:szCs w:val="32"/>
          <w:shd w:val="clear" w:color="auto" w:fill="FFFFFF"/>
          <w:rtl/>
        </w:rPr>
        <w:t>الحمد أعم من الشكر، فمن حمد الله تعالى فقد شكره وأثنى عليه، والفرق بينهما -كما قال أهل العلم- أن الحمد يكون على النعم وعلى غيرها، كأن تثني على شخص لحسن أخلاقه، وأما الشكر فلا يكون إلا عن يد أي نعمة وإحسان، فهذا هو الفرق بينهما، وقيل هما مترادفان، قال </w:t>
      </w:r>
      <w:r w:rsidRPr="00A523C2">
        <w:rPr>
          <w:rFonts w:ascii="Lotus Linotype" w:hAnsi="Lotus Linotype"/>
          <w:color w:val="000000"/>
          <w:sz w:val="32"/>
          <w:szCs w:val="32"/>
          <w:shd w:val="clear" w:color="auto" w:fill="FFFFFF"/>
          <w:rtl/>
        </w:rPr>
        <w:t>ابن منظور</w:t>
      </w:r>
      <w:r>
        <w:rPr>
          <w:rFonts w:ascii="Lotus Linotype" w:hAnsi="Lotus Linotype"/>
          <w:color w:val="800000"/>
          <w:sz w:val="32"/>
          <w:szCs w:val="32"/>
          <w:shd w:val="clear" w:color="auto" w:fill="FFFFFF"/>
          <w:rtl/>
        </w:rPr>
        <w:t> </w:t>
      </w:r>
      <w:r>
        <w:rPr>
          <w:rFonts w:ascii="Lotus Linotype" w:hAnsi="Lotus Linotype"/>
          <w:color w:val="000000"/>
          <w:sz w:val="32"/>
          <w:szCs w:val="32"/>
          <w:shd w:val="clear" w:color="auto" w:fill="FFFFFF"/>
          <w:rtl/>
        </w:rPr>
        <w:t>في اللسان</w:t>
      </w:r>
      <w:r w:rsidR="00A523C2">
        <w:rPr>
          <w:rFonts w:ascii="Lotus Linotype" w:hAnsi="Lotus Linotype" w:hint="cs"/>
          <w:color w:val="000000"/>
          <w:sz w:val="32"/>
          <w:szCs w:val="32"/>
          <w:shd w:val="clear" w:color="auto" w:fill="FFFFFF"/>
          <w:rtl/>
        </w:rPr>
        <w:t xml:space="preserve">: </w:t>
      </w:r>
      <w:r>
        <w:rPr>
          <w:rFonts w:ascii="Lotus Linotype" w:hAnsi="Lotus Linotype"/>
          <w:color w:val="000000"/>
          <w:sz w:val="32"/>
          <w:szCs w:val="32"/>
          <w:shd w:val="clear" w:color="auto" w:fill="FFFFFF"/>
        </w:rPr>
        <w:t> </w:t>
      </w:r>
      <w:r w:rsidRPr="0095173E">
        <w:rPr>
          <w:rFonts w:ascii="Lotus Linotype" w:hAnsi="Lotus Linotype"/>
          <w:color w:val="000000"/>
          <w:sz w:val="32"/>
          <w:szCs w:val="32"/>
          <w:shd w:val="clear" w:color="auto" w:fill="FFFFFF"/>
          <w:rtl/>
        </w:rPr>
        <w:t xml:space="preserve">والحمد والشكر متقاربان والحمد أَعمهما، لأَنك تحمد الإِنسان على صفاته الذاتية وعلى عطائه ولا تشكره على صفاته، ومنه الحديث: الحمد رأْس الشكر، ما شكر الله عبد لا يحمده ـ كما أَن كلمة الإِخلاص رأْس الإِيمان، وإِنما كان رأْس الشكر، لأَن فيه </w:t>
      </w:r>
      <w:r w:rsidR="00E505B3">
        <w:rPr>
          <w:rFonts w:ascii="Lotus Linotype" w:hAnsi="Lotus Linotype" w:hint="cs"/>
          <w:color w:val="000000"/>
          <w:sz w:val="32"/>
          <w:szCs w:val="32"/>
          <w:shd w:val="clear" w:color="auto" w:fill="FFFFFF"/>
          <w:rtl/>
        </w:rPr>
        <w:t>الاعتراف بالنعمة و</w:t>
      </w:r>
      <w:r w:rsidRPr="0095173E">
        <w:rPr>
          <w:rFonts w:ascii="Lotus Linotype" w:hAnsi="Lotus Linotype"/>
          <w:color w:val="000000"/>
          <w:sz w:val="32"/>
          <w:szCs w:val="32"/>
          <w:shd w:val="clear" w:color="auto" w:fill="FFFFFF"/>
          <w:rtl/>
        </w:rPr>
        <w:t>إِظهار</w:t>
      </w:r>
      <w:r w:rsidR="00E505B3">
        <w:rPr>
          <w:rFonts w:ascii="Lotus Linotype" w:hAnsi="Lotus Linotype" w:hint="cs"/>
          <w:color w:val="000000"/>
          <w:sz w:val="32"/>
          <w:szCs w:val="32"/>
          <w:shd w:val="clear" w:color="auto" w:fill="FFFFFF"/>
          <w:rtl/>
        </w:rPr>
        <w:t>ها</w:t>
      </w:r>
      <w:r w:rsidRPr="0095173E">
        <w:rPr>
          <w:rFonts w:ascii="Lotus Linotype" w:hAnsi="Lotus Linotype"/>
          <w:color w:val="000000"/>
          <w:sz w:val="32"/>
          <w:szCs w:val="32"/>
          <w:shd w:val="clear" w:color="auto" w:fill="FFFFFF"/>
          <w:rtl/>
        </w:rPr>
        <w:t xml:space="preserve"> والإِشادة بها ولأَنه أَعم منه، فهو شكر وزيادة</w:t>
      </w:r>
    </w:p>
    <w:p w14:paraId="58A56741" w14:textId="22560BCA" w:rsidR="00CB141A" w:rsidRDefault="00DC7F8A" w:rsidP="00A523C2">
      <w:pPr>
        <w:ind w:firstLine="720"/>
        <w:jc w:val="both"/>
        <w:rPr>
          <w:sz w:val="32"/>
          <w:szCs w:val="32"/>
          <w:rtl/>
          <w:lang w:bidi="ar-OM"/>
        </w:rPr>
      </w:pPr>
      <w:r>
        <w:rPr>
          <w:rFonts w:hint="cs"/>
          <w:b/>
          <w:bCs/>
          <w:sz w:val="32"/>
          <w:szCs w:val="32"/>
          <w:u w:val="single"/>
          <w:rtl/>
          <w:lang w:bidi="ar-OM"/>
        </w:rPr>
        <w:t>*</w:t>
      </w:r>
      <w:r w:rsidR="00CB141A" w:rsidRPr="00FF5C83">
        <w:rPr>
          <w:rFonts w:hint="cs"/>
          <w:b/>
          <w:bCs/>
          <w:sz w:val="32"/>
          <w:szCs w:val="32"/>
          <w:u w:val="single"/>
          <w:rtl/>
          <w:lang w:bidi="ar-OM"/>
        </w:rPr>
        <w:t>(</w:t>
      </w:r>
      <w:r w:rsidR="00CB141A" w:rsidRPr="00FF5C83">
        <w:rPr>
          <w:b/>
          <w:bCs/>
          <w:sz w:val="32"/>
          <w:szCs w:val="32"/>
          <w:u w:val="single"/>
          <w:rtl/>
          <w:lang w:bidi="ar-OM"/>
        </w:rPr>
        <w:t>رب العالمين</w:t>
      </w:r>
      <w:r w:rsidR="00CB141A" w:rsidRPr="00FF5C83">
        <w:rPr>
          <w:rFonts w:hint="cs"/>
          <w:b/>
          <w:bCs/>
          <w:sz w:val="32"/>
          <w:szCs w:val="32"/>
          <w:u w:val="single"/>
          <w:rtl/>
          <w:lang w:bidi="ar-OM"/>
        </w:rPr>
        <w:t>)</w:t>
      </w:r>
      <w:r w:rsidR="00CB141A" w:rsidRPr="00CB141A">
        <w:rPr>
          <w:sz w:val="32"/>
          <w:szCs w:val="32"/>
          <w:rtl/>
          <w:lang w:bidi="ar-OM"/>
        </w:rPr>
        <w:t>:</w:t>
      </w:r>
      <w:r w:rsidR="00CB141A">
        <w:rPr>
          <w:rFonts w:hint="cs"/>
          <w:sz w:val="32"/>
          <w:szCs w:val="32"/>
          <w:rtl/>
          <w:lang w:bidi="ar-OM"/>
        </w:rPr>
        <w:t xml:space="preserve"> (</w:t>
      </w:r>
      <w:r w:rsidR="00CB141A" w:rsidRPr="00CB141A">
        <w:rPr>
          <w:sz w:val="32"/>
          <w:szCs w:val="32"/>
          <w:rtl/>
          <w:lang w:bidi="ar-OM"/>
        </w:rPr>
        <w:t>الرب</w:t>
      </w:r>
      <w:r w:rsidR="00CB141A">
        <w:rPr>
          <w:rFonts w:hint="cs"/>
          <w:sz w:val="32"/>
          <w:szCs w:val="32"/>
          <w:rtl/>
          <w:lang w:bidi="ar-OM"/>
        </w:rPr>
        <w:t>)</w:t>
      </w:r>
      <w:r w:rsidR="00CB141A" w:rsidRPr="00CB141A">
        <w:rPr>
          <w:sz w:val="32"/>
          <w:szCs w:val="32"/>
          <w:rtl/>
          <w:lang w:bidi="ar-OM"/>
        </w:rPr>
        <w:t>: هو المربي لجميع العالمين – وهم من سوى الله - رباهم:</w:t>
      </w:r>
      <w:r w:rsidR="00CB141A">
        <w:rPr>
          <w:rFonts w:hint="cs"/>
          <w:sz w:val="32"/>
          <w:szCs w:val="32"/>
          <w:rtl/>
          <w:lang w:bidi="ar-OM"/>
        </w:rPr>
        <w:t xml:space="preserve"> </w:t>
      </w:r>
      <w:r w:rsidR="00CB141A" w:rsidRPr="00CB141A">
        <w:rPr>
          <w:sz w:val="32"/>
          <w:szCs w:val="32"/>
          <w:rtl/>
          <w:lang w:bidi="ar-OM"/>
        </w:rPr>
        <w:t>1- بخلقه لهم</w:t>
      </w:r>
      <w:r w:rsidR="00CB141A">
        <w:rPr>
          <w:rFonts w:hint="cs"/>
          <w:sz w:val="32"/>
          <w:szCs w:val="32"/>
          <w:rtl/>
          <w:lang w:bidi="ar-OM"/>
        </w:rPr>
        <w:t xml:space="preserve">، </w:t>
      </w:r>
      <w:r w:rsidR="00CB141A" w:rsidRPr="00CB141A">
        <w:rPr>
          <w:sz w:val="32"/>
          <w:szCs w:val="32"/>
          <w:rtl/>
          <w:lang w:bidi="ar-OM"/>
        </w:rPr>
        <w:t>2- وإعداده لهم بالآلات (الاستعدادات)</w:t>
      </w:r>
      <w:r w:rsidR="00CB141A">
        <w:rPr>
          <w:rFonts w:hint="cs"/>
          <w:sz w:val="32"/>
          <w:szCs w:val="32"/>
          <w:rtl/>
          <w:lang w:bidi="ar-OM"/>
        </w:rPr>
        <w:t xml:space="preserve">، </w:t>
      </w:r>
      <w:r w:rsidR="00CB141A" w:rsidRPr="00CB141A">
        <w:rPr>
          <w:sz w:val="32"/>
          <w:szCs w:val="32"/>
          <w:rtl/>
          <w:lang w:bidi="ar-OM"/>
        </w:rPr>
        <w:t>3- وإنعامه عليهم بالنعم العظيمة، التي لو فقدوها لم يمكن لهم البقاء</w:t>
      </w:r>
      <w:r w:rsidR="00AE2CC5">
        <w:rPr>
          <w:rFonts w:hint="cs"/>
          <w:sz w:val="32"/>
          <w:szCs w:val="32"/>
          <w:rtl/>
          <w:lang w:bidi="ar-OM"/>
        </w:rPr>
        <w:t>،</w:t>
      </w:r>
      <w:r w:rsidR="00CB141A" w:rsidRPr="00CB141A">
        <w:rPr>
          <w:sz w:val="32"/>
          <w:szCs w:val="32"/>
          <w:rtl/>
          <w:lang w:bidi="ar-OM"/>
        </w:rPr>
        <w:t xml:space="preserve"> فما بهم من نعمة فمنه</w:t>
      </w:r>
      <w:r w:rsidR="00AE2CC5">
        <w:rPr>
          <w:rFonts w:hint="cs"/>
          <w:sz w:val="32"/>
          <w:szCs w:val="32"/>
          <w:rtl/>
          <w:lang w:bidi="ar-OM"/>
        </w:rPr>
        <w:t xml:space="preserve">، </w:t>
      </w:r>
      <w:r w:rsidR="00CB141A" w:rsidRPr="00CB141A">
        <w:rPr>
          <w:sz w:val="32"/>
          <w:szCs w:val="32"/>
          <w:rtl/>
          <w:lang w:bidi="ar-OM"/>
        </w:rPr>
        <w:t xml:space="preserve">والدليل، </w:t>
      </w:r>
      <w:r w:rsidR="00CB141A" w:rsidRPr="00CB141A">
        <w:rPr>
          <w:sz w:val="32"/>
          <w:szCs w:val="32"/>
          <w:u w:val="single"/>
          <w:rtl/>
          <w:lang w:bidi="ar-OM"/>
        </w:rPr>
        <w:lastRenderedPageBreak/>
        <w:t>وما أعذبه</w:t>
      </w:r>
      <w:r w:rsidR="00CB141A" w:rsidRPr="00CB141A">
        <w:rPr>
          <w:sz w:val="32"/>
          <w:szCs w:val="32"/>
          <w:rtl/>
          <w:lang w:bidi="ar-OM"/>
        </w:rPr>
        <w:t>: (وَمَا </w:t>
      </w:r>
      <w:r w:rsidR="00CB141A" w:rsidRPr="00CB141A">
        <w:rPr>
          <w:b/>
          <w:bCs/>
          <w:sz w:val="32"/>
          <w:szCs w:val="32"/>
          <w:rtl/>
          <w:lang w:bidi="ar-OM"/>
        </w:rPr>
        <w:t>بِكُم</w:t>
      </w:r>
      <w:r w:rsidR="00CB141A" w:rsidRPr="00CB141A">
        <w:rPr>
          <w:sz w:val="32"/>
          <w:szCs w:val="32"/>
          <w:rtl/>
          <w:lang w:bidi="ar-OM"/>
        </w:rPr>
        <w:t> مِّن </w:t>
      </w:r>
      <w:r w:rsidR="00CB141A" w:rsidRPr="00CB141A">
        <w:rPr>
          <w:b/>
          <w:bCs/>
          <w:sz w:val="32"/>
          <w:szCs w:val="32"/>
          <w:rtl/>
          <w:lang w:bidi="ar-OM"/>
        </w:rPr>
        <w:t>نِّعْمَةٍ فَمِنَ اللَّهِ</w:t>
      </w:r>
      <w:r w:rsidR="00CB141A" w:rsidRPr="00CB141A">
        <w:rPr>
          <w:sz w:val="32"/>
          <w:szCs w:val="32"/>
          <w:rtl/>
          <w:lang w:bidi="ar-OM"/>
        </w:rPr>
        <w:t> ۖ ثُمَّ إِذَا مَسَّكُمُ الضُّرُّ فَإِلَيْهِ</w:t>
      </w:r>
      <w:r w:rsidR="00A523C2">
        <w:rPr>
          <w:rFonts w:hint="cs"/>
          <w:sz w:val="32"/>
          <w:szCs w:val="32"/>
          <w:rtl/>
          <w:lang w:bidi="ar-OM"/>
        </w:rPr>
        <w:t xml:space="preserve"> </w:t>
      </w:r>
      <w:r w:rsidR="00CB141A" w:rsidRPr="00CB141A">
        <w:rPr>
          <w:sz w:val="32"/>
          <w:szCs w:val="32"/>
          <w:rtl/>
          <w:lang w:bidi="ar-OM"/>
        </w:rPr>
        <w:t>تَجْأَرُونَ)</w:t>
      </w:r>
      <w:r w:rsidR="0030091B">
        <w:rPr>
          <w:rFonts w:hint="cs"/>
          <w:sz w:val="32"/>
          <w:szCs w:val="32"/>
          <w:rtl/>
          <w:lang w:bidi="ar-OM"/>
        </w:rPr>
        <w:t xml:space="preserve"> </w:t>
      </w:r>
      <w:r w:rsidR="00A523C2">
        <w:rPr>
          <w:rFonts w:hint="cs"/>
          <w:sz w:val="32"/>
          <w:szCs w:val="32"/>
          <w:rtl/>
          <w:lang w:bidi="ar-OM"/>
        </w:rPr>
        <w:t>[</w:t>
      </w:r>
      <w:r w:rsidR="003A5A45">
        <w:rPr>
          <w:rFonts w:hint="cs"/>
          <w:sz w:val="32"/>
          <w:szCs w:val="32"/>
          <w:rtl/>
          <w:lang w:bidi="ar-OM"/>
        </w:rPr>
        <w:t>النحل</w:t>
      </w:r>
      <w:r w:rsidR="00A523C2">
        <w:rPr>
          <w:rFonts w:hint="cs"/>
          <w:sz w:val="32"/>
          <w:szCs w:val="32"/>
          <w:rtl/>
          <w:lang w:bidi="ar-OM"/>
        </w:rPr>
        <w:t>:</w:t>
      </w:r>
      <w:r w:rsidR="003A5A45">
        <w:rPr>
          <w:rFonts w:hint="cs"/>
          <w:sz w:val="32"/>
          <w:szCs w:val="32"/>
          <w:rtl/>
          <w:lang w:bidi="ar-OM"/>
        </w:rPr>
        <w:t>35</w:t>
      </w:r>
      <w:r w:rsidR="00A523C2">
        <w:rPr>
          <w:rFonts w:hint="cs"/>
          <w:sz w:val="32"/>
          <w:szCs w:val="32"/>
          <w:rtl/>
          <w:lang w:bidi="ar-OM"/>
        </w:rPr>
        <w:t>]</w:t>
      </w:r>
      <w:r w:rsidR="003A5A45">
        <w:rPr>
          <w:rFonts w:hint="cs"/>
          <w:sz w:val="32"/>
          <w:szCs w:val="32"/>
          <w:rtl/>
          <w:lang w:bidi="ar-OM"/>
        </w:rPr>
        <w:t>.</w:t>
      </w:r>
    </w:p>
    <w:p w14:paraId="42C93295" w14:textId="7F748265" w:rsidR="00CB141A" w:rsidRPr="00CB141A" w:rsidRDefault="00CB141A" w:rsidP="00CB141A">
      <w:pPr>
        <w:rPr>
          <w:sz w:val="32"/>
          <w:szCs w:val="32"/>
          <w:rtl/>
          <w:lang w:bidi="ar-OM"/>
        </w:rPr>
      </w:pPr>
      <w:r w:rsidRPr="00CB141A">
        <w:rPr>
          <w:b/>
          <w:bCs/>
          <w:sz w:val="32"/>
          <w:szCs w:val="32"/>
          <w:u w:val="single"/>
          <w:rtl/>
          <w:lang w:bidi="ar-OM"/>
        </w:rPr>
        <w:t xml:space="preserve">وتربيته تعالى لخلقه </w:t>
      </w:r>
      <w:proofErr w:type="gramStart"/>
      <w:r w:rsidRPr="00CB141A">
        <w:rPr>
          <w:b/>
          <w:bCs/>
          <w:sz w:val="32"/>
          <w:szCs w:val="32"/>
          <w:u w:val="single"/>
          <w:rtl/>
          <w:lang w:bidi="ar-OM"/>
        </w:rPr>
        <w:t>نوعان :</w:t>
      </w:r>
      <w:proofErr w:type="gramEnd"/>
      <w:r>
        <w:rPr>
          <w:rFonts w:hint="cs"/>
          <w:sz w:val="32"/>
          <w:szCs w:val="32"/>
          <w:rtl/>
          <w:lang w:bidi="ar-OM"/>
        </w:rPr>
        <w:t xml:space="preserve"> </w:t>
      </w:r>
      <w:r w:rsidRPr="00CB141A">
        <w:rPr>
          <w:sz w:val="32"/>
          <w:szCs w:val="32"/>
          <w:u w:val="single"/>
          <w:rtl/>
          <w:lang w:bidi="ar-OM"/>
        </w:rPr>
        <w:t>عامة</w:t>
      </w:r>
      <w:r w:rsidRPr="00CB141A">
        <w:rPr>
          <w:sz w:val="32"/>
          <w:szCs w:val="32"/>
          <w:rtl/>
          <w:lang w:bidi="ar-OM"/>
        </w:rPr>
        <w:t xml:space="preserve"> </w:t>
      </w:r>
      <w:r w:rsidRPr="00CB141A">
        <w:rPr>
          <w:sz w:val="32"/>
          <w:szCs w:val="32"/>
          <w:u w:val="single"/>
          <w:rtl/>
          <w:lang w:bidi="ar-OM"/>
        </w:rPr>
        <w:t>وخاصة</w:t>
      </w:r>
      <w:r w:rsidRPr="00CB141A">
        <w:rPr>
          <w:sz w:val="32"/>
          <w:szCs w:val="32"/>
          <w:rtl/>
          <w:lang w:bidi="ar-OM"/>
        </w:rPr>
        <w:t xml:space="preserve"> :</w:t>
      </w:r>
    </w:p>
    <w:p w14:paraId="781F100A" w14:textId="0DDB91D8" w:rsidR="00CB141A" w:rsidRPr="00CB141A" w:rsidRDefault="00CB141A" w:rsidP="00A523C2">
      <w:pPr>
        <w:ind w:firstLine="720"/>
        <w:jc w:val="both"/>
        <w:rPr>
          <w:sz w:val="32"/>
          <w:szCs w:val="32"/>
          <w:rtl/>
          <w:lang w:bidi="ar-OM"/>
        </w:rPr>
      </w:pPr>
      <w:r w:rsidRPr="00CB141A">
        <w:rPr>
          <w:b/>
          <w:bCs/>
          <w:sz w:val="32"/>
          <w:szCs w:val="32"/>
          <w:rtl/>
          <w:lang w:bidi="ar-OM"/>
        </w:rPr>
        <w:t>العامة</w:t>
      </w:r>
      <w:r w:rsidRPr="00CB141A">
        <w:rPr>
          <w:sz w:val="32"/>
          <w:szCs w:val="32"/>
          <w:rtl/>
          <w:lang w:bidi="ar-OM"/>
        </w:rPr>
        <w:t>: هي خلقه للمخلوقين، ورزقهم، وهدايتهم لما فيه مصالحهم التي فيها بقاؤهم في الدنيا.</w:t>
      </w:r>
    </w:p>
    <w:p w14:paraId="5AB738E8" w14:textId="3B76C1B8" w:rsidR="00CB141A" w:rsidRPr="00CB141A" w:rsidRDefault="00CB141A" w:rsidP="00A523C2">
      <w:pPr>
        <w:ind w:firstLine="720"/>
        <w:jc w:val="both"/>
        <w:rPr>
          <w:sz w:val="32"/>
          <w:szCs w:val="32"/>
          <w:rtl/>
          <w:lang w:bidi="ar-OM"/>
        </w:rPr>
      </w:pPr>
      <w:r w:rsidRPr="00CB141A">
        <w:rPr>
          <w:b/>
          <w:bCs/>
          <w:sz w:val="32"/>
          <w:szCs w:val="32"/>
          <w:rtl/>
          <w:lang w:bidi="ar-OM"/>
        </w:rPr>
        <w:t>والخاصة</w:t>
      </w:r>
      <w:r w:rsidRPr="00CB141A">
        <w:rPr>
          <w:sz w:val="32"/>
          <w:szCs w:val="32"/>
          <w:rtl/>
          <w:lang w:bidi="ar-OM"/>
        </w:rPr>
        <w:t xml:space="preserve">: تربية لأوليائه؛ فيربيهم بالإيمان، ويوفقهم له، ويكملهم، ويدفع عنهم </w:t>
      </w:r>
      <w:proofErr w:type="spellStart"/>
      <w:r w:rsidRPr="00CB141A">
        <w:rPr>
          <w:sz w:val="32"/>
          <w:szCs w:val="32"/>
          <w:rtl/>
          <w:lang w:bidi="ar-OM"/>
        </w:rPr>
        <w:t>الصوارف</w:t>
      </w:r>
      <w:proofErr w:type="spellEnd"/>
      <w:r w:rsidRPr="00CB141A">
        <w:rPr>
          <w:sz w:val="32"/>
          <w:szCs w:val="32"/>
          <w:rtl/>
          <w:lang w:bidi="ar-OM"/>
        </w:rPr>
        <w:t xml:space="preserve">، والعوائق الحائلة بينهم وبينه. </w:t>
      </w:r>
    </w:p>
    <w:p w14:paraId="420EFE10" w14:textId="77777777" w:rsidR="00CB141A" w:rsidRPr="00CB141A" w:rsidRDefault="00CB141A" w:rsidP="00A523C2">
      <w:pPr>
        <w:jc w:val="both"/>
        <w:rPr>
          <w:sz w:val="32"/>
          <w:szCs w:val="32"/>
          <w:rtl/>
          <w:lang w:bidi="ar-OM"/>
        </w:rPr>
      </w:pPr>
      <w:r w:rsidRPr="00CB141A">
        <w:rPr>
          <w:b/>
          <w:bCs/>
          <w:sz w:val="32"/>
          <w:szCs w:val="32"/>
          <w:rtl/>
          <w:lang w:bidi="ar-OM"/>
        </w:rPr>
        <w:t>وحقيقتها</w:t>
      </w:r>
      <w:r w:rsidRPr="00CB141A">
        <w:rPr>
          <w:sz w:val="32"/>
          <w:szCs w:val="32"/>
          <w:rtl/>
          <w:lang w:bidi="ar-OM"/>
        </w:rPr>
        <w:t xml:space="preserve">: تربية التوفيق لكل خير والعصمة من كل شر. </w:t>
      </w:r>
    </w:p>
    <w:p w14:paraId="54358739" w14:textId="708B8AE0" w:rsidR="00CB141A" w:rsidRPr="00CB141A" w:rsidRDefault="00CB141A" w:rsidP="00A523C2">
      <w:pPr>
        <w:jc w:val="both"/>
        <w:rPr>
          <w:sz w:val="32"/>
          <w:szCs w:val="32"/>
          <w:rtl/>
          <w:lang w:bidi="ar-OM"/>
        </w:rPr>
      </w:pPr>
      <w:r w:rsidRPr="00CB141A">
        <w:rPr>
          <w:b/>
          <w:bCs/>
          <w:sz w:val="32"/>
          <w:szCs w:val="32"/>
          <w:u w:val="single"/>
          <w:rtl/>
          <w:lang w:bidi="ar-OM"/>
        </w:rPr>
        <w:t>الدليل</w:t>
      </w:r>
      <w:r w:rsidRPr="00CB141A">
        <w:rPr>
          <w:sz w:val="32"/>
          <w:szCs w:val="32"/>
          <w:rtl/>
          <w:lang w:bidi="ar-OM"/>
        </w:rPr>
        <w:t xml:space="preserve">: لعل هذا المعنى هو السر في كون أكثر أدعية الأنبياء بلفظ </w:t>
      </w:r>
      <w:r w:rsidR="003A5A45">
        <w:rPr>
          <w:rFonts w:hint="cs"/>
          <w:sz w:val="32"/>
          <w:szCs w:val="32"/>
          <w:rtl/>
          <w:lang w:bidi="ar-OM"/>
        </w:rPr>
        <w:t>(</w:t>
      </w:r>
      <w:r w:rsidRPr="00CB141A">
        <w:rPr>
          <w:sz w:val="32"/>
          <w:szCs w:val="32"/>
          <w:rtl/>
          <w:lang w:bidi="ar-OM"/>
        </w:rPr>
        <w:t>رب</w:t>
      </w:r>
      <w:proofErr w:type="gramStart"/>
      <w:r w:rsidR="003A5A45">
        <w:rPr>
          <w:rFonts w:hint="cs"/>
          <w:sz w:val="32"/>
          <w:szCs w:val="32"/>
          <w:rtl/>
          <w:lang w:bidi="ar-OM"/>
        </w:rPr>
        <w:t>) ،</w:t>
      </w:r>
      <w:proofErr w:type="gramEnd"/>
      <w:r w:rsidR="003A5A45">
        <w:rPr>
          <w:rFonts w:hint="cs"/>
          <w:sz w:val="32"/>
          <w:szCs w:val="32"/>
          <w:rtl/>
          <w:lang w:bidi="ar-OM"/>
        </w:rPr>
        <w:t xml:space="preserve"> أو (ربنا)</w:t>
      </w:r>
      <w:r w:rsidRPr="00CB141A">
        <w:rPr>
          <w:sz w:val="32"/>
          <w:szCs w:val="32"/>
          <w:rtl/>
          <w:lang w:bidi="ar-OM"/>
        </w:rPr>
        <w:t xml:space="preserve">. فإن مطالبهم كلها داخلة تحت ربوبيته الخاصة. </w:t>
      </w:r>
    </w:p>
    <w:p w14:paraId="0A68318D" w14:textId="3E77FF2C" w:rsidR="002F22C8" w:rsidRPr="002F22C8" w:rsidRDefault="002F22C8" w:rsidP="00A523C2">
      <w:pPr>
        <w:jc w:val="both"/>
        <w:rPr>
          <w:sz w:val="32"/>
          <w:szCs w:val="32"/>
          <w:lang w:bidi="ar-OM"/>
        </w:rPr>
      </w:pPr>
      <w:r w:rsidRPr="002F22C8">
        <w:rPr>
          <w:b/>
          <w:bCs/>
          <w:sz w:val="32"/>
          <w:szCs w:val="32"/>
          <w:u w:val="single"/>
          <w:rtl/>
          <w:lang w:bidi="ar-OM"/>
        </w:rPr>
        <w:t xml:space="preserve">فدل قوله: </w:t>
      </w:r>
      <w:proofErr w:type="gramStart"/>
      <w:r w:rsidRPr="002F22C8">
        <w:rPr>
          <w:b/>
          <w:bCs/>
          <w:sz w:val="32"/>
          <w:szCs w:val="32"/>
          <w:u w:val="single"/>
          <w:rtl/>
          <w:lang w:bidi="ar-OM"/>
        </w:rPr>
        <w:t>( رب</w:t>
      </w:r>
      <w:proofErr w:type="gramEnd"/>
      <w:r w:rsidRPr="002F22C8">
        <w:rPr>
          <w:b/>
          <w:bCs/>
          <w:sz w:val="32"/>
          <w:szCs w:val="32"/>
          <w:u w:val="single"/>
          <w:rtl/>
          <w:lang w:bidi="ar-OM"/>
        </w:rPr>
        <w:t xml:space="preserve"> العالمين) </w:t>
      </w:r>
    </w:p>
    <w:p w14:paraId="656BACBB" w14:textId="433259A0" w:rsidR="00930E9D" w:rsidRDefault="002F22C8" w:rsidP="001D717C">
      <w:pPr>
        <w:ind w:firstLine="720"/>
        <w:jc w:val="both"/>
        <w:rPr>
          <w:sz w:val="32"/>
          <w:szCs w:val="32"/>
          <w:rtl/>
          <w:lang w:bidi="ar-OM"/>
        </w:rPr>
      </w:pPr>
      <w:r w:rsidRPr="002F22C8">
        <w:rPr>
          <w:sz w:val="32"/>
          <w:szCs w:val="32"/>
          <w:rtl/>
          <w:lang w:bidi="ar-OM"/>
        </w:rPr>
        <w:t>على انفراده</w:t>
      </w:r>
      <w:r>
        <w:rPr>
          <w:rFonts w:hint="cs"/>
          <w:sz w:val="32"/>
          <w:szCs w:val="32"/>
          <w:rtl/>
          <w:lang w:bidi="ar-OM"/>
        </w:rPr>
        <w:t xml:space="preserve">: </w:t>
      </w:r>
      <w:r w:rsidRPr="002F22C8">
        <w:rPr>
          <w:sz w:val="32"/>
          <w:szCs w:val="32"/>
          <w:rtl/>
          <w:lang w:bidi="ar-OM"/>
        </w:rPr>
        <w:t xml:space="preserve">1- بالخلق، 2- والتدبير، 3- والنعم، 4- وكمال غناه، 5- وتمام فقر العالمين إليه سبحانه بكل وجه واعتبار. </w:t>
      </w:r>
    </w:p>
    <w:p w14:paraId="261BDBA0" w14:textId="32170FC9" w:rsidR="002F22C8" w:rsidRPr="00930E9D" w:rsidRDefault="00930E9D" w:rsidP="00A523C2">
      <w:pPr>
        <w:jc w:val="both"/>
        <w:rPr>
          <w:b/>
          <w:bCs/>
          <w:sz w:val="32"/>
          <w:szCs w:val="32"/>
          <w:rtl/>
          <w:lang w:bidi="ar-OM"/>
        </w:rPr>
      </w:pPr>
      <w:r w:rsidRPr="00930E9D">
        <w:rPr>
          <w:rFonts w:ascii="NotoNaskhArabic" w:hAnsi="NotoNaskhArabic" w:hint="cs"/>
          <w:b/>
          <w:bCs/>
          <w:color w:val="333333"/>
          <w:sz w:val="32"/>
          <w:szCs w:val="32"/>
          <w:shd w:val="clear" w:color="auto" w:fill="F1F1F1"/>
          <w:rtl/>
        </w:rPr>
        <w:t>*</w:t>
      </w:r>
      <w:r w:rsidR="002F22C8" w:rsidRPr="00930E9D">
        <w:rPr>
          <w:rFonts w:ascii="NotoNaskhArabic" w:hAnsi="NotoNaskhArabic" w:hint="cs"/>
          <w:b/>
          <w:bCs/>
          <w:color w:val="333333"/>
          <w:sz w:val="32"/>
          <w:szCs w:val="32"/>
          <w:shd w:val="clear" w:color="auto" w:fill="F1F1F1"/>
          <w:rtl/>
        </w:rPr>
        <w:t>(</w:t>
      </w:r>
      <w:r w:rsidR="002F22C8" w:rsidRPr="00930E9D">
        <w:rPr>
          <w:rFonts w:ascii="NotoNaskhArabic" w:hAnsi="NotoNaskhArabic"/>
          <w:b/>
          <w:bCs/>
          <w:color w:val="333333"/>
          <w:sz w:val="32"/>
          <w:szCs w:val="32"/>
          <w:shd w:val="clear" w:color="auto" w:fill="F1F1F1"/>
          <w:rtl/>
        </w:rPr>
        <w:t>مَالِكِ يَوْمِ الدِّينِ</w:t>
      </w:r>
      <w:r w:rsidR="002F22C8" w:rsidRPr="00930E9D">
        <w:rPr>
          <w:rFonts w:hint="cs"/>
          <w:b/>
          <w:bCs/>
          <w:sz w:val="32"/>
          <w:szCs w:val="32"/>
          <w:rtl/>
          <w:lang w:bidi="ar-OM"/>
        </w:rPr>
        <w:t>)</w:t>
      </w:r>
    </w:p>
    <w:p w14:paraId="5DF18559" w14:textId="1DD75148" w:rsidR="002F22C8" w:rsidRPr="002F22C8" w:rsidRDefault="002F22C8" w:rsidP="005854A0">
      <w:pPr>
        <w:ind w:firstLine="720"/>
        <w:jc w:val="both"/>
        <w:rPr>
          <w:sz w:val="32"/>
          <w:szCs w:val="32"/>
          <w:rtl/>
          <w:lang w:bidi="ar-OM"/>
        </w:rPr>
      </w:pPr>
      <w:r w:rsidRPr="002F22C8">
        <w:rPr>
          <w:sz w:val="32"/>
          <w:szCs w:val="32"/>
          <w:rtl/>
          <w:lang w:bidi="ar-OM"/>
        </w:rPr>
        <w:t>أولاً: معنى مالك: المالك هو من اتصف بصفة الملك</w:t>
      </w:r>
      <w:r>
        <w:rPr>
          <w:rFonts w:hint="cs"/>
          <w:sz w:val="32"/>
          <w:szCs w:val="32"/>
          <w:rtl/>
          <w:lang w:bidi="ar-OM"/>
        </w:rPr>
        <w:t xml:space="preserve">، </w:t>
      </w:r>
      <w:r w:rsidRPr="002F22C8">
        <w:rPr>
          <w:sz w:val="32"/>
          <w:szCs w:val="32"/>
          <w:rtl/>
          <w:lang w:bidi="ar-OM"/>
        </w:rPr>
        <w:t>التي من آثارها أنه يأمر وينهى، ويثيب، ويعاقب، ويتصرف بممالكه بجميع أنواع التصرف.</w:t>
      </w:r>
    </w:p>
    <w:p w14:paraId="72193B30" w14:textId="4FC81E95" w:rsidR="003A5A45" w:rsidRPr="005854A0" w:rsidRDefault="003A5A45" w:rsidP="0030091B">
      <w:pPr>
        <w:ind w:firstLine="720"/>
        <w:jc w:val="both"/>
        <w:rPr>
          <w:b/>
          <w:bCs/>
          <w:sz w:val="32"/>
          <w:szCs w:val="32"/>
          <w:rtl/>
          <w:lang w:bidi="ar-OM"/>
        </w:rPr>
      </w:pPr>
      <w:r w:rsidRPr="003A5A45">
        <w:rPr>
          <w:b/>
          <w:bCs/>
          <w:sz w:val="32"/>
          <w:szCs w:val="32"/>
          <w:rtl/>
          <w:lang w:bidi="ar-OM"/>
        </w:rPr>
        <w:t>سؤال: فلماذا خص يوم الدين؟</w:t>
      </w:r>
      <w:r w:rsidR="005854A0">
        <w:rPr>
          <w:rFonts w:hint="cs"/>
          <w:b/>
          <w:bCs/>
          <w:sz w:val="32"/>
          <w:szCs w:val="32"/>
          <w:rtl/>
          <w:lang w:bidi="ar-OM"/>
        </w:rPr>
        <w:t xml:space="preserve"> </w:t>
      </w:r>
      <w:r w:rsidRPr="003A5A45">
        <w:rPr>
          <w:b/>
          <w:bCs/>
          <w:sz w:val="32"/>
          <w:szCs w:val="32"/>
          <w:rtl/>
          <w:lang w:bidi="ar-OM"/>
        </w:rPr>
        <w:t>الجواب</w:t>
      </w:r>
      <w:r w:rsidRPr="003A5A45">
        <w:rPr>
          <w:sz w:val="32"/>
          <w:szCs w:val="32"/>
          <w:rtl/>
          <w:lang w:bidi="ar-OM"/>
        </w:rPr>
        <w:t>: أضاف الملك ليوم الدين وهو يوم القيامة،</w:t>
      </w:r>
    </w:p>
    <w:p w14:paraId="4D0096D3" w14:textId="3307C525" w:rsidR="003A5A45" w:rsidRPr="003A5A45" w:rsidRDefault="003A5A45" w:rsidP="0071613B">
      <w:pPr>
        <w:jc w:val="both"/>
        <w:rPr>
          <w:sz w:val="32"/>
          <w:szCs w:val="32"/>
          <w:rtl/>
          <w:lang w:bidi="ar-OM"/>
        </w:rPr>
      </w:pPr>
      <w:r w:rsidRPr="003A5A45">
        <w:rPr>
          <w:sz w:val="32"/>
          <w:szCs w:val="32"/>
          <w:rtl/>
          <w:lang w:bidi="ar-OM"/>
        </w:rPr>
        <w:t xml:space="preserve">1- لأن الخطاب للناس، وللجن كذلك، وهو يوم يدان الناس والجن فيه بأعمالهم خيرها وشرها. </w:t>
      </w:r>
    </w:p>
    <w:p w14:paraId="77EF6D0B" w14:textId="314DB82B" w:rsidR="0093535C" w:rsidRPr="003A5A45" w:rsidRDefault="003A5A45" w:rsidP="00730283">
      <w:pPr>
        <w:jc w:val="both"/>
        <w:rPr>
          <w:sz w:val="32"/>
          <w:szCs w:val="32"/>
          <w:rtl/>
          <w:lang w:bidi="ar-OM"/>
        </w:rPr>
      </w:pPr>
      <w:r w:rsidRPr="003A5A45">
        <w:rPr>
          <w:sz w:val="32"/>
          <w:szCs w:val="32"/>
          <w:rtl/>
          <w:lang w:bidi="ar-OM"/>
        </w:rPr>
        <w:t>2- ولأن في ذلك اليوم يظهر للخلق تمام الظهور كمال ملكه وعدله وحكمته</w:t>
      </w:r>
      <w:r>
        <w:rPr>
          <w:rFonts w:hint="cs"/>
          <w:sz w:val="32"/>
          <w:szCs w:val="32"/>
          <w:rtl/>
          <w:lang w:bidi="ar-OM"/>
        </w:rPr>
        <w:t xml:space="preserve"> سبحانه</w:t>
      </w:r>
      <w:r w:rsidRPr="003A5A45">
        <w:rPr>
          <w:sz w:val="32"/>
          <w:szCs w:val="32"/>
          <w:rtl/>
          <w:lang w:bidi="ar-OM"/>
        </w:rPr>
        <w:t>، وانقطاع أملاك الخلائق، حتى إنه يستوي في ذلك اليوم الملوك، والرعايا، والعبيد، والأحرار، كلهم مذعنون لعظمته، خاضعون لعزته، منتظرون لمجازاته، راجون لثوابه، خائفون من عقابه، فلذلك خصه بالذكر، وإلا</w:t>
      </w:r>
      <w:r>
        <w:rPr>
          <w:rFonts w:hint="cs"/>
          <w:sz w:val="32"/>
          <w:szCs w:val="32"/>
          <w:rtl/>
          <w:lang w:bidi="ar-OM"/>
        </w:rPr>
        <w:t>ّ</w:t>
      </w:r>
      <w:r w:rsidRPr="003A5A45">
        <w:rPr>
          <w:sz w:val="32"/>
          <w:szCs w:val="32"/>
          <w:rtl/>
          <w:lang w:bidi="ar-OM"/>
        </w:rPr>
        <w:t xml:space="preserve"> فهو المالك ليوم الدين وغيره من الأيام. </w:t>
      </w:r>
    </w:p>
    <w:p w14:paraId="4E26763F" w14:textId="2D012591" w:rsidR="00813111" w:rsidRPr="0071613B" w:rsidRDefault="0030091B">
      <w:pPr>
        <w:rPr>
          <w:b/>
          <w:bCs/>
          <w:rtl/>
          <w:lang w:bidi="ar-OM"/>
        </w:rPr>
      </w:pPr>
      <w:r>
        <w:rPr>
          <w:rFonts w:ascii="NotoNaskhArabic" w:hAnsi="NotoNaskhArabic" w:hint="cs"/>
          <w:b/>
          <w:bCs/>
          <w:color w:val="333333"/>
          <w:sz w:val="32"/>
          <w:szCs w:val="32"/>
          <w:shd w:val="clear" w:color="auto" w:fill="F1F1F1"/>
          <w:rtl/>
        </w:rPr>
        <w:t>*</w:t>
      </w:r>
      <w:r w:rsidR="0071613B" w:rsidRPr="0071613B">
        <w:rPr>
          <w:rFonts w:ascii="NotoNaskhArabic" w:hAnsi="NotoNaskhArabic" w:hint="cs"/>
          <w:b/>
          <w:bCs/>
          <w:color w:val="333333"/>
          <w:sz w:val="32"/>
          <w:szCs w:val="32"/>
          <w:shd w:val="clear" w:color="auto" w:fill="F1F1F1"/>
          <w:rtl/>
        </w:rPr>
        <w:t>(</w:t>
      </w:r>
      <w:r w:rsidR="0071613B" w:rsidRPr="0071613B">
        <w:rPr>
          <w:rFonts w:ascii="NotoNaskhArabic" w:hAnsi="NotoNaskhArabic"/>
          <w:b/>
          <w:bCs/>
          <w:color w:val="333333"/>
          <w:sz w:val="32"/>
          <w:szCs w:val="32"/>
          <w:shd w:val="clear" w:color="auto" w:fill="F1F1F1"/>
          <w:rtl/>
        </w:rPr>
        <w:t>إِيَّاكَ نَعْبُدُ وَإِيَّاكَ نَسْتَعِينُ</w:t>
      </w:r>
      <w:r w:rsidR="0071613B" w:rsidRPr="0071613B">
        <w:rPr>
          <w:rFonts w:hint="cs"/>
          <w:b/>
          <w:bCs/>
          <w:rtl/>
          <w:lang w:bidi="ar-OM"/>
        </w:rPr>
        <w:t>)</w:t>
      </w:r>
    </w:p>
    <w:p w14:paraId="3BB12C99" w14:textId="77777777" w:rsidR="004C133F" w:rsidRDefault="00012F33" w:rsidP="002123A0">
      <w:pPr>
        <w:ind w:firstLine="720"/>
        <w:jc w:val="both"/>
        <w:rPr>
          <w:sz w:val="32"/>
          <w:szCs w:val="32"/>
          <w:rtl/>
          <w:lang w:bidi="ar-OM"/>
        </w:rPr>
      </w:pPr>
      <w:r>
        <w:rPr>
          <w:rFonts w:hint="cs"/>
          <w:sz w:val="32"/>
          <w:szCs w:val="32"/>
          <w:rtl/>
          <w:lang w:bidi="ar-OM"/>
        </w:rPr>
        <w:t xml:space="preserve">هذه الآية هي واسطة العقد في هذه السورة، وقد كتب في معناها ابن قيم الجوزية كتابه المعروف (مدارج السالكين بين منازل إياك نعبد وإياك نستعين) وفي الحديث القدسي </w:t>
      </w:r>
      <w:r w:rsidR="004C133F">
        <w:rPr>
          <w:rFonts w:hint="cs"/>
          <w:sz w:val="32"/>
          <w:szCs w:val="32"/>
          <w:rtl/>
          <w:lang w:bidi="ar-OM"/>
        </w:rPr>
        <w:t xml:space="preserve">عن أبي هريرة عن النبي صلى الله عليه وسلم مرفوعًا: </w:t>
      </w:r>
    </w:p>
    <w:p w14:paraId="1CF47CF6" w14:textId="6D2FB6E5" w:rsidR="004C133F" w:rsidRDefault="004C133F" w:rsidP="005B094D">
      <w:pPr>
        <w:spacing w:after="0"/>
        <w:ind w:firstLine="720"/>
        <w:jc w:val="both"/>
        <w:rPr>
          <w:sz w:val="32"/>
          <w:szCs w:val="32"/>
          <w:rtl/>
          <w:lang w:bidi="ar-OM"/>
        </w:rPr>
      </w:pPr>
      <w:r w:rsidRPr="00890939">
        <w:rPr>
          <w:sz w:val="32"/>
          <w:szCs w:val="32"/>
          <w:rtl/>
          <w:lang w:bidi="ar-OM"/>
        </w:rPr>
        <w:t xml:space="preserve">قَسَمْتُ الصَّلاةَ بَيْنِي وبيْنَ عَبْدِي نِصْفَيْنِ، ولِعَبْدِي ما سَأَلَ، فإذا قالَ العَبْدُ: {الْحَمْدُ لِلَّهِ رَبِّ العالَمِينَ}، قالَ اللَّهُ تَعالَى: حَمِدَنِي عَبْدِي، وإذا قالَ: {الرَّحْمَنِ الرَّحِيمِ}، قالَ اللَّهُ </w:t>
      </w:r>
      <w:r w:rsidRPr="00890939">
        <w:rPr>
          <w:sz w:val="32"/>
          <w:szCs w:val="32"/>
          <w:rtl/>
          <w:lang w:bidi="ar-OM"/>
        </w:rPr>
        <w:lastRenderedPageBreak/>
        <w:t>تَعالَى: أثْنَى عَلَيَّ عَبْدِي، وإذا قالَ: {مالِكِ يَومِ الدِّينِ}، قالَ: مَجَّدَنِي عَبْدِي، وقالَ مَرَّةً فَوَّضَ إلَيَّ عَبْدِي، فإذا قالَ: {إيَّاكَ نَعْبُدُ وإيَّاكَ نَسْتَعِينُ} قالَ: هذا بَيْنِي وبيْنَ عَبْدِي، ولِعَبْدِي ما سَأَلَ، فإذا قالَ: {اهْدِنا الصِّراطَ المُسْتَقِيمَ صِراطَ الَّذينَ أنْعَمْتَ عليهم غيرِ المَغْضُوبِ عليهم ولا الضَّالِّينَ} قالَ: هذا لِعَبْدِي ولِعَبْدِي ما سَأَلَ</w:t>
      </w:r>
      <w:r w:rsidRPr="00890939">
        <w:rPr>
          <w:sz w:val="32"/>
          <w:szCs w:val="32"/>
          <w:lang w:bidi="ar-OM"/>
        </w:rPr>
        <w:t>]</w:t>
      </w:r>
      <w:r w:rsidRPr="00890939">
        <w:rPr>
          <w:rtl/>
        </w:rPr>
        <w:footnoteReference w:id="162"/>
      </w:r>
      <w:r w:rsidRPr="00890939">
        <w:rPr>
          <w:sz w:val="32"/>
          <w:szCs w:val="32"/>
          <w:lang w:bidi="ar-OM"/>
        </w:rPr>
        <w:t>[</w:t>
      </w:r>
      <w:r>
        <w:rPr>
          <w:rFonts w:hint="cs"/>
          <w:sz w:val="32"/>
          <w:szCs w:val="32"/>
          <w:rtl/>
          <w:lang w:bidi="ar-OM"/>
        </w:rPr>
        <w:t>.</w:t>
      </w:r>
    </w:p>
    <w:p w14:paraId="66CD0C58" w14:textId="77777777" w:rsidR="005B094D" w:rsidRDefault="004C133F" w:rsidP="002123A0">
      <w:pPr>
        <w:ind w:firstLine="720"/>
        <w:jc w:val="both"/>
        <w:rPr>
          <w:sz w:val="32"/>
          <w:szCs w:val="32"/>
          <w:rtl/>
          <w:lang w:bidi="ar-OM"/>
        </w:rPr>
      </w:pPr>
      <w:r>
        <w:rPr>
          <w:rFonts w:hint="cs"/>
          <w:sz w:val="32"/>
          <w:szCs w:val="32"/>
          <w:rtl/>
          <w:lang w:bidi="ar-OM"/>
        </w:rPr>
        <w:t xml:space="preserve">في هذه الآية </w:t>
      </w:r>
      <w:r w:rsidR="0071613B" w:rsidRPr="0071613B">
        <w:rPr>
          <w:sz w:val="32"/>
          <w:szCs w:val="32"/>
          <w:rtl/>
          <w:lang w:bidi="ar-OM"/>
        </w:rPr>
        <w:t xml:space="preserve">تقديم المعمول (إياك) يفيد الحصر: أي: نخصك وحدك بالعبادة والاستعانة، لأن تقديم المعمول يفيد الحصر، وهو إثبات الحكم للمذكور، ونفيه عما </w:t>
      </w:r>
    </w:p>
    <w:p w14:paraId="1E835F60" w14:textId="28F55510" w:rsidR="0071613B" w:rsidRPr="0071613B" w:rsidRDefault="0071613B" w:rsidP="005B094D">
      <w:pPr>
        <w:jc w:val="both"/>
        <w:rPr>
          <w:sz w:val="32"/>
          <w:szCs w:val="32"/>
          <w:lang w:bidi="ar-OM"/>
        </w:rPr>
      </w:pPr>
      <w:r w:rsidRPr="0071613B">
        <w:rPr>
          <w:sz w:val="32"/>
          <w:szCs w:val="32"/>
          <w:rtl/>
          <w:lang w:bidi="ar-OM"/>
        </w:rPr>
        <w:t xml:space="preserve">عداه. فكأنه يقول: نعبدك، ولا نعبد غيرك. ونستعين بك، ولا نستعين بغيرك. </w:t>
      </w:r>
    </w:p>
    <w:p w14:paraId="7E146DF1" w14:textId="3C6B395D" w:rsidR="0071613B" w:rsidRPr="0071613B" w:rsidRDefault="0071613B" w:rsidP="002123A0">
      <w:pPr>
        <w:ind w:firstLine="720"/>
        <w:jc w:val="both"/>
        <w:rPr>
          <w:sz w:val="32"/>
          <w:szCs w:val="32"/>
          <w:lang w:bidi="ar-OM"/>
        </w:rPr>
      </w:pPr>
      <w:r w:rsidRPr="0071613B">
        <w:rPr>
          <w:sz w:val="32"/>
          <w:szCs w:val="32"/>
          <w:rtl/>
          <w:lang w:bidi="ar-OM"/>
        </w:rPr>
        <w:t xml:space="preserve">العبادة هي: اسم جامع لما يحبه الله </w:t>
      </w:r>
      <w:proofErr w:type="spellStart"/>
      <w:r w:rsidRPr="0071613B">
        <w:rPr>
          <w:sz w:val="32"/>
          <w:szCs w:val="32"/>
          <w:rtl/>
          <w:lang w:bidi="ar-OM"/>
        </w:rPr>
        <w:t>ويرضاه</w:t>
      </w:r>
      <w:proofErr w:type="spellEnd"/>
      <w:r w:rsidRPr="0071613B">
        <w:rPr>
          <w:sz w:val="32"/>
          <w:szCs w:val="32"/>
          <w:rtl/>
          <w:lang w:bidi="ar-OM"/>
        </w:rPr>
        <w:t xml:space="preserve"> من الأعمال والأقوال الظاهرة والباطنة. </w:t>
      </w:r>
    </w:p>
    <w:p w14:paraId="70CAB567" w14:textId="5DEBDC31" w:rsidR="0071613B" w:rsidRPr="0071613B" w:rsidRDefault="0071613B" w:rsidP="002123A0">
      <w:pPr>
        <w:ind w:firstLine="720"/>
        <w:jc w:val="both"/>
        <w:rPr>
          <w:sz w:val="32"/>
          <w:szCs w:val="32"/>
          <w:rtl/>
          <w:lang w:bidi="ar-OM"/>
        </w:rPr>
      </w:pPr>
      <w:r w:rsidRPr="0071613B">
        <w:rPr>
          <w:sz w:val="32"/>
          <w:szCs w:val="32"/>
          <w:rtl/>
          <w:lang w:bidi="ar-OM"/>
        </w:rPr>
        <w:t xml:space="preserve">والاستعانة هي: الاعتماد على الله في جلب المنافع ودفع المضار، مع الثقة به في تحصيل ذلك.  </w:t>
      </w:r>
    </w:p>
    <w:p w14:paraId="5F6FD085" w14:textId="78847E65" w:rsidR="0071613B" w:rsidRPr="0071613B" w:rsidRDefault="0071613B" w:rsidP="002123A0">
      <w:pPr>
        <w:ind w:firstLine="720"/>
        <w:jc w:val="both"/>
        <w:rPr>
          <w:sz w:val="32"/>
          <w:szCs w:val="32"/>
          <w:lang w:bidi="ar-OM"/>
        </w:rPr>
      </w:pPr>
      <w:r w:rsidRPr="0071613B">
        <w:rPr>
          <w:sz w:val="32"/>
          <w:szCs w:val="32"/>
          <w:rtl/>
          <w:lang w:bidi="ar-OM"/>
        </w:rPr>
        <w:t xml:space="preserve">والقيام بعبادة الله والاستعانة به هو الوسيلة للسعادة الأبدية، والنجاة من جميع الشرور. فلا سبيل إلى النجاة إلاّ بالقيام بهما. </w:t>
      </w:r>
    </w:p>
    <w:p w14:paraId="18752067" w14:textId="07AEA3FE" w:rsidR="0071613B" w:rsidRPr="0071613B" w:rsidRDefault="0071613B" w:rsidP="002123A0">
      <w:pPr>
        <w:ind w:firstLine="720"/>
        <w:jc w:val="both"/>
        <w:rPr>
          <w:sz w:val="32"/>
          <w:szCs w:val="32"/>
          <w:lang w:bidi="ar-OM"/>
        </w:rPr>
      </w:pPr>
      <w:r w:rsidRPr="0071613B">
        <w:rPr>
          <w:sz w:val="32"/>
          <w:szCs w:val="32"/>
          <w:rtl/>
          <w:lang w:bidi="ar-OM"/>
        </w:rPr>
        <w:t xml:space="preserve">الإخلاص والمتابعة شرطا العبادة: وإنما تكون العبادة عبادة بشرطين: </w:t>
      </w:r>
    </w:p>
    <w:p w14:paraId="6068D360" w14:textId="30FFC6E6" w:rsidR="0071613B" w:rsidRPr="0071613B" w:rsidRDefault="0071613B" w:rsidP="0071613B">
      <w:pPr>
        <w:jc w:val="both"/>
        <w:rPr>
          <w:sz w:val="32"/>
          <w:szCs w:val="32"/>
          <w:rtl/>
          <w:lang w:bidi="ar-OM"/>
        </w:rPr>
      </w:pPr>
      <w:r w:rsidRPr="0071613B">
        <w:rPr>
          <w:sz w:val="32"/>
          <w:szCs w:val="32"/>
          <w:rtl/>
          <w:lang w:bidi="ar-OM"/>
        </w:rPr>
        <w:t>1-إذا كانت مأخوذة عن رسول الله صلى الله عليه وسلم. (الصواب).</w:t>
      </w:r>
    </w:p>
    <w:p w14:paraId="3082006A" w14:textId="5772DF25" w:rsidR="0071613B" w:rsidRPr="0071613B" w:rsidRDefault="0071613B" w:rsidP="0071613B">
      <w:pPr>
        <w:jc w:val="both"/>
        <w:rPr>
          <w:sz w:val="32"/>
          <w:szCs w:val="32"/>
          <w:rtl/>
          <w:lang w:bidi="ar-OM"/>
        </w:rPr>
      </w:pPr>
      <w:r w:rsidRPr="0071613B">
        <w:rPr>
          <w:sz w:val="32"/>
          <w:szCs w:val="32"/>
          <w:rtl/>
          <w:lang w:bidi="ar-OM"/>
        </w:rPr>
        <w:t>2- مقصوداً بها وجه الله. (الإخلاص). فبهذين الأمرين تكون عبادة..</w:t>
      </w:r>
    </w:p>
    <w:p w14:paraId="3FBEE7CE" w14:textId="77777777" w:rsidR="001D50B7" w:rsidRDefault="0071613B" w:rsidP="00F805A7">
      <w:pPr>
        <w:ind w:firstLine="720"/>
        <w:jc w:val="both"/>
        <w:rPr>
          <w:sz w:val="32"/>
          <w:szCs w:val="32"/>
          <w:rtl/>
          <w:lang w:bidi="ar-OM"/>
        </w:rPr>
      </w:pPr>
      <w:r w:rsidRPr="0071613B">
        <w:rPr>
          <w:sz w:val="32"/>
          <w:szCs w:val="32"/>
          <w:rtl/>
          <w:lang w:bidi="ar-OM"/>
        </w:rPr>
        <w:t xml:space="preserve">وذكر الاستعانة بعد العبادة مع دخولها فيها لاحتياج العبد في جميع عباداته إلى الاستعانة بالله تعالى، فإنه إن لم يعنه الله لم يحصل له ما يريده من فعل الأوامر </w:t>
      </w:r>
    </w:p>
    <w:p w14:paraId="4957150F" w14:textId="34F896D3" w:rsidR="0071613B" w:rsidRPr="0071613B" w:rsidRDefault="0071613B" w:rsidP="001D50B7">
      <w:pPr>
        <w:jc w:val="both"/>
        <w:rPr>
          <w:sz w:val="32"/>
          <w:szCs w:val="32"/>
          <w:lang w:bidi="ar-OM"/>
        </w:rPr>
      </w:pPr>
      <w:r w:rsidRPr="0071613B">
        <w:rPr>
          <w:sz w:val="32"/>
          <w:szCs w:val="32"/>
          <w:rtl/>
          <w:lang w:bidi="ar-OM"/>
        </w:rPr>
        <w:t>واجتناب النواهي.</w:t>
      </w:r>
    </w:p>
    <w:p w14:paraId="7E13B6F6" w14:textId="743147EF" w:rsidR="0071613B" w:rsidRPr="00897569" w:rsidRDefault="00D820D2" w:rsidP="00D820D2">
      <w:pPr>
        <w:rPr>
          <w:sz w:val="32"/>
          <w:szCs w:val="32"/>
          <w:rtl/>
          <w:lang w:bidi="ar-OM"/>
        </w:rPr>
      </w:pPr>
      <w:r w:rsidRPr="00897569">
        <w:rPr>
          <w:rFonts w:hint="cs"/>
          <w:sz w:val="32"/>
          <w:szCs w:val="32"/>
          <w:rtl/>
          <w:lang w:bidi="ar-OM"/>
        </w:rPr>
        <w:t xml:space="preserve">            </w:t>
      </w:r>
      <w:r w:rsidR="0071613B" w:rsidRPr="00897569">
        <w:rPr>
          <w:sz w:val="32"/>
          <w:szCs w:val="32"/>
          <w:rtl/>
          <w:lang w:bidi="ar-OM"/>
        </w:rPr>
        <w:t>إذا لم يكن عون من الله للفتى</w:t>
      </w:r>
      <w:r w:rsidRPr="00897569">
        <w:rPr>
          <w:rFonts w:hint="cs"/>
          <w:sz w:val="32"/>
          <w:szCs w:val="32"/>
          <w:rtl/>
          <w:lang w:bidi="ar-OM"/>
        </w:rPr>
        <w:t xml:space="preserve">     </w:t>
      </w:r>
      <w:r w:rsidR="00B675BC" w:rsidRPr="00897569">
        <w:rPr>
          <w:rFonts w:hint="cs"/>
          <w:sz w:val="32"/>
          <w:szCs w:val="32"/>
          <w:rtl/>
          <w:lang w:bidi="ar-OM"/>
        </w:rPr>
        <w:t xml:space="preserve">  </w:t>
      </w:r>
      <w:r w:rsidR="0071613B" w:rsidRPr="00897569">
        <w:rPr>
          <w:sz w:val="32"/>
          <w:szCs w:val="32"/>
          <w:rtl/>
          <w:lang w:bidi="ar-OM"/>
        </w:rPr>
        <w:t>فأول ما يجني عليه اجتهاده</w:t>
      </w:r>
    </w:p>
    <w:p w14:paraId="374D726C" w14:textId="3FA80CD5" w:rsidR="0071613B" w:rsidRPr="00B27166" w:rsidRDefault="0030091B" w:rsidP="0030091B">
      <w:pPr>
        <w:spacing w:before="240"/>
        <w:jc w:val="both"/>
        <w:rPr>
          <w:b/>
          <w:bCs/>
          <w:sz w:val="32"/>
          <w:szCs w:val="32"/>
          <w:rtl/>
          <w:lang w:bidi="ar-OM"/>
        </w:rPr>
      </w:pPr>
      <w:r>
        <w:rPr>
          <w:rFonts w:hint="cs"/>
          <w:b/>
          <w:bCs/>
          <w:sz w:val="32"/>
          <w:szCs w:val="32"/>
          <w:rtl/>
          <w:lang w:bidi="ar-OM"/>
        </w:rPr>
        <w:t>*</w:t>
      </w:r>
      <w:r w:rsidR="0071613B" w:rsidRPr="00B27166">
        <w:rPr>
          <w:rFonts w:hint="cs"/>
          <w:b/>
          <w:bCs/>
          <w:sz w:val="32"/>
          <w:szCs w:val="32"/>
          <w:rtl/>
          <w:lang w:bidi="ar-OM"/>
        </w:rPr>
        <w:t>(</w:t>
      </w:r>
      <w:r w:rsidR="0071613B" w:rsidRPr="00B27166">
        <w:rPr>
          <w:b/>
          <w:bCs/>
          <w:sz w:val="32"/>
          <w:szCs w:val="32"/>
          <w:rtl/>
          <w:lang w:bidi="ar-OM"/>
        </w:rPr>
        <w:t>اهْدِنَا الصِّرَاطَ الْمُسْتَقِيمَ</w:t>
      </w:r>
      <w:r w:rsidR="0071613B" w:rsidRPr="00B27166">
        <w:rPr>
          <w:rFonts w:hint="cs"/>
          <w:b/>
          <w:bCs/>
          <w:sz w:val="32"/>
          <w:szCs w:val="32"/>
          <w:rtl/>
          <w:lang w:bidi="ar-OM"/>
        </w:rPr>
        <w:t>)</w:t>
      </w:r>
    </w:p>
    <w:p w14:paraId="55C27AB6" w14:textId="144BDAC2" w:rsidR="0071613B" w:rsidRDefault="001D6F1B" w:rsidP="002123A0">
      <w:pPr>
        <w:ind w:firstLine="720"/>
        <w:jc w:val="both"/>
        <w:rPr>
          <w:sz w:val="32"/>
          <w:szCs w:val="32"/>
          <w:rtl/>
          <w:lang w:bidi="ar-OM"/>
        </w:rPr>
      </w:pPr>
      <w:r w:rsidRPr="00B27166">
        <w:rPr>
          <w:rFonts w:hint="cs"/>
          <w:b/>
          <w:bCs/>
          <w:sz w:val="32"/>
          <w:szCs w:val="32"/>
          <w:rtl/>
          <w:lang w:bidi="ar-OM"/>
        </w:rPr>
        <w:t>(</w:t>
      </w:r>
      <w:r w:rsidRPr="00B27166">
        <w:rPr>
          <w:b/>
          <w:bCs/>
          <w:sz w:val="32"/>
          <w:szCs w:val="32"/>
          <w:rtl/>
          <w:lang w:bidi="ar-OM"/>
        </w:rPr>
        <w:t>اهْدِنَا</w:t>
      </w:r>
      <w:r>
        <w:rPr>
          <w:rFonts w:hint="cs"/>
          <w:sz w:val="32"/>
          <w:szCs w:val="32"/>
          <w:rtl/>
          <w:lang w:bidi="ar-OM"/>
        </w:rPr>
        <w:t>)</w:t>
      </w:r>
      <w:r w:rsidR="0071613B" w:rsidRPr="0071613B">
        <w:rPr>
          <w:sz w:val="32"/>
          <w:szCs w:val="32"/>
          <w:rtl/>
          <w:lang w:bidi="ar-OM"/>
        </w:rPr>
        <w:t>: أي دلنا وأرشدنا ووفقنا؛ للهداية بشقيها: 1-هداية دلالــة،</w:t>
      </w:r>
      <w:r w:rsidR="0071613B">
        <w:rPr>
          <w:rFonts w:hint="cs"/>
          <w:sz w:val="32"/>
          <w:szCs w:val="32"/>
          <w:rtl/>
          <w:lang w:bidi="ar-OM"/>
        </w:rPr>
        <w:t xml:space="preserve"> </w:t>
      </w:r>
      <w:r w:rsidR="0071613B" w:rsidRPr="0071613B">
        <w:rPr>
          <w:sz w:val="32"/>
          <w:szCs w:val="32"/>
          <w:rtl/>
          <w:lang w:bidi="ar-OM"/>
        </w:rPr>
        <w:t>2- وهداية توفيق</w:t>
      </w:r>
      <w:r w:rsidR="0093535C">
        <w:rPr>
          <w:rFonts w:hint="cs"/>
          <w:sz w:val="32"/>
          <w:szCs w:val="32"/>
          <w:rtl/>
          <w:lang w:bidi="ar-OM"/>
        </w:rPr>
        <w:t>.</w:t>
      </w:r>
    </w:p>
    <w:p w14:paraId="680AA532" w14:textId="21EF15ED" w:rsidR="0071613B" w:rsidRDefault="001D6F1B" w:rsidP="002123A0">
      <w:pPr>
        <w:ind w:firstLine="720"/>
        <w:jc w:val="both"/>
        <w:rPr>
          <w:sz w:val="32"/>
          <w:szCs w:val="32"/>
          <w:rtl/>
          <w:lang w:bidi="ar-OM"/>
        </w:rPr>
      </w:pPr>
      <w:r>
        <w:rPr>
          <w:rFonts w:hint="cs"/>
          <w:b/>
          <w:bCs/>
          <w:sz w:val="32"/>
          <w:szCs w:val="32"/>
          <w:rtl/>
          <w:lang w:bidi="ar-OM"/>
        </w:rPr>
        <w:t>(</w:t>
      </w:r>
      <w:r w:rsidRPr="00B27166">
        <w:rPr>
          <w:b/>
          <w:bCs/>
          <w:sz w:val="32"/>
          <w:szCs w:val="32"/>
          <w:rtl/>
          <w:lang w:bidi="ar-OM"/>
        </w:rPr>
        <w:t>الصِّرَاطَ الْمُسْتَقِيمَ</w:t>
      </w:r>
      <w:r w:rsidRPr="00B27166">
        <w:rPr>
          <w:rFonts w:hint="cs"/>
          <w:b/>
          <w:bCs/>
          <w:sz w:val="32"/>
          <w:szCs w:val="32"/>
          <w:rtl/>
          <w:lang w:bidi="ar-OM"/>
        </w:rPr>
        <w:t>)</w:t>
      </w:r>
      <w:r w:rsidR="0071613B" w:rsidRPr="0071613B">
        <w:rPr>
          <w:sz w:val="32"/>
          <w:szCs w:val="32"/>
          <w:rtl/>
          <w:lang w:bidi="ar-OM"/>
        </w:rPr>
        <w:t xml:space="preserve">: هو الطريق الواضح الموصل إلى الله، وإلى جنته، وهو: معرفة الحق، والعمل به. </w:t>
      </w:r>
    </w:p>
    <w:p w14:paraId="47F5F2EE" w14:textId="48B86A10" w:rsidR="0071613B" w:rsidRPr="0071613B" w:rsidRDefault="0071613B" w:rsidP="006D0847">
      <w:pPr>
        <w:ind w:firstLine="720"/>
        <w:jc w:val="both"/>
        <w:rPr>
          <w:sz w:val="32"/>
          <w:szCs w:val="32"/>
          <w:rtl/>
          <w:lang w:bidi="ar-OM"/>
        </w:rPr>
      </w:pPr>
      <w:r w:rsidRPr="0071613B">
        <w:rPr>
          <w:sz w:val="32"/>
          <w:szCs w:val="32"/>
          <w:rtl/>
          <w:lang w:bidi="ar-OM"/>
        </w:rPr>
        <w:t xml:space="preserve">وتشمل: 1- اهدنا إلى الصراط: فالهداية إلى الصراط لزوم دين الإسلام وترك ما سواه من الأديان. </w:t>
      </w:r>
    </w:p>
    <w:p w14:paraId="544A3C42" w14:textId="65C9B104" w:rsidR="0071613B" w:rsidRPr="0071613B" w:rsidRDefault="0071613B" w:rsidP="006D0847">
      <w:pPr>
        <w:ind w:firstLine="720"/>
        <w:jc w:val="both"/>
        <w:rPr>
          <w:sz w:val="32"/>
          <w:szCs w:val="32"/>
          <w:rtl/>
          <w:lang w:bidi="ar-OM"/>
        </w:rPr>
      </w:pPr>
      <w:r w:rsidRPr="0071613B">
        <w:rPr>
          <w:sz w:val="32"/>
          <w:szCs w:val="32"/>
          <w:rtl/>
          <w:lang w:bidi="ar-OM"/>
        </w:rPr>
        <w:t>وتشمل كذلك:2- اهدنا في الصراط، وهي الهداية لجميع التفاصيل الدينية علما وعملا.</w:t>
      </w:r>
    </w:p>
    <w:p w14:paraId="189723DB" w14:textId="531C318A" w:rsidR="00BE7150" w:rsidRPr="0079753A" w:rsidRDefault="0071613B" w:rsidP="0079753A">
      <w:pPr>
        <w:spacing w:before="240"/>
        <w:ind w:firstLine="720"/>
        <w:jc w:val="both"/>
        <w:rPr>
          <w:sz w:val="32"/>
          <w:szCs w:val="32"/>
          <w:rtl/>
          <w:lang w:bidi="ar-OM"/>
        </w:rPr>
      </w:pPr>
      <w:r w:rsidRPr="0071613B">
        <w:rPr>
          <w:sz w:val="32"/>
          <w:szCs w:val="32"/>
          <w:rtl/>
          <w:lang w:bidi="ar-OM"/>
        </w:rPr>
        <w:lastRenderedPageBreak/>
        <w:t xml:space="preserve">فهذا الدعاء من أجمع الأدعية، ولهذا وجب على الإنسان أن يدعو به في كل ركعة لضرورته إلى ذلك. جاء عن عمر بن الخطاب رضي الله </w:t>
      </w:r>
      <w:proofErr w:type="gramStart"/>
      <w:r w:rsidRPr="0071613B">
        <w:rPr>
          <w:sz w:val="32"/>
          <w:szCs w:val="32"/>
          <w:rtl/>
          <w:lang w:bidi="ar-OM"/>
        </w:rPr>
        <w:t>عنه :</w:t>
      </w:r>
      <w:proofErr w:type="gramEnd"/>
      <w:r w:rsidRPr="0071613B">
        <w:rPr>
          <w:sz w:val="32"/>
          <w:szCs w:val="32"/>
          <w:rtl/>
          <w:lang w:bidi="ar-OM"/>
        </w:rPr>
        <w:t xml:space="preserve"> "إنِّي لا أحمل هم الإجابة، ولكن هم الدعاء، فإذا ألهمت الدعاء فإن الإجابة معه" ذكره ابن تيمية في اقتضاء الصراط المستقيم (ص229).</w:t>
      </w:r>
    </w:p>
    <w:p w14:paraId="445C2C95" w14:textId="76182D84" w:rsidR="00621D56" w:rsidRPr="00865A78" w:rsidRDefault="00621D56" w:rsidP="00621D56">
      <w:pPr>
        <w:jc w:val="both"/>
        <w:rPr>
          <w:b/>
          <w:bCs/>
          <w:sz w:val="32"/>
          <w:szCs w:val="32"/>
          <w:rtl/>
        </w:rPr>
      </w:pPr>
      <w:r w:rsidRPr="00865A78">
        <w:rPr>
          <w:rFonts w:hint="cs"/>
          <w:b/>
          <w:bCs/>
          <w:sz w:val="32"/>
          <w:szCs w:val="32"/>
          <w:rtl/>
        </w:rPr>
        <w:t>الهداية نوعان:</w:t>
      </w:r>
    </w:p>
    <w:p w14:paraId="1F2728FF" w14:textId="6F43AA0D" w:rsidR="00621D56" w:rsidRDefault="00621D56" w:rsidP="00621D56">
      <w:pPr>
        <w:pStyle w:val="a3"/>
        <w:numPr>
          <w:ilvl w:val="0"/>
          <w:numId w:val="1"/>
        </w:numPr>
        <w:jc w:val="both"/>
        <w:rPr>
          <w:sz w:val="32"/>
          <w:szCs w:val="32"/>
        </w:rPr>
      </w:pPr>
      <w:r>
        <w:rPr>
          <w:rFonts w:hint="cs"/>
          <w:sz w:val="32"/>
          <w:szCs w:val="32"/>
          <w:rtl/>
        </w:rPr>
        <w:t xml:space="preserve">هداية الدلالة والإرشاد، </w:t>
      </w:r>
      <w:r w:rsidR="00865A78">
        <w:rPr>
          <w:rFonts w:hint="cs"/>
          <w:sz w:val="32"/>
          <w:szCs w:val="32"/>
          <w:rtl/>
        </w:rPr>
        <w:t>ك</w:t>
      </w:r>
      <w:r>
        <w:rPr>
          <w:rFonts w:hint="cs"/>
          <w:sz w:val="32"/>
          <w:szCs w:val="32"/>
          <w:rtl/>
        </w:rPr>
        <w:t>أن تدل أحد على الخير أو تبين له الطريق إلى الله، وهذه للأنبياء، وممكن تكون لكل أحد.</w:t>
      </w:r>
    </w:p>
    <w:p w14:paraId="3C5C8273" w14:textId="66E5242A" w:rsidR="00621D56" w:rsidRDefault="00865A78" w:rsidP="00621D56">
      <w:pPr>
        <w:pStyle w:val="a3"/>
        <w:numPr>
          <w:ilvl w:val="0"/>
          <w:numId w:val="1"/>
        </w:numPr>
        <w:jc w:val="both"/>
        <w:rPr>
          <w:sz w:val="32"/>
          <w:szCs w:val="32"/>
        </w:rPr>
      </w:pPr>
      <w:r>
        <w:rPr>
          <w:rFonts w:hint="cs"/>
          <w:sz w:val="32"/>
          <w:szCs w:val="32"/>
          <w:rtl/>
        </w:rPr>
        <w:t>هداية</w:t>
      </w:r>
      <w:r w:rsidR="00621D56">
        <w:rPr>
          <w:rFonts w:hint="cs"/>
          <w:sz w:val="32"/>
          <w:szCs w:val="32"/>
          <w:rtl/>
        </w:rPr>
        <w:t xml:space="preserve"> التوفيق والإلهام، وهذه بيد الله، </w:t>
      </w:r>
    </w:p>
    <w:p w14:paraId="001396DD" w14:textId="7B3F1510" w:rsidR="0071613B" w:rsidRDefault="00621D56" w:rsidP="004A5C31">
      <w:pPr>
        <w:ind w:firstLine="720"/>
        <w:jc w:val="both"/>
        <w:rPr>
          <w:sz w:val="32"/>
          <w:szCs w:val="32"/>
          <w:rtl/>
          <w:lang w:bidi="ar-OM"/>
        </w:rPr>
      </w:pPr>
      <w:r>
        <w:rPr>
          <w:rFonts w:hint="cs"/>
          <w:sz w:val="32"/>
          <w:szCs w:val="32"/>
          <w:rtl/>
        </w:rPr>
        <w:t>فهنا تنتفي شبهة التعلق بالصالحين، فحتى النبي صلى الله عليه وسلم لا يهدي هداية التوفيق والإلهام، فلم يستطع أن يهدي عمه، هداية التوفيق والإلهام</w:t>
      </w:r>
      <w:r w:rsidR="00A523C2">
        <w:rPr>
          <w:rFonts w:hint="cs"/>
          <w:sz w:val="32"/>
          <w:szCs w:val="32"/>
          <w:rtl/>
        </w:rPr>
        <w:t xml:space="preserve">، </w:t>
      </w:r>
      <w:r>
        <w:rPr>
          <w:rFonts w:hint="cs"/>
          <w:sz w:val="32"/>
          <w:szCs w:val="32"/>
          <w:rtl/>
        </w:rPr>
        <w:t>قال الله تعالى</w:t>
      </w:r>
      <w:proofErr w:type="gramStart"/>
      <w:r>
        <w:rPr>
          <w:rFonts w:hint="cs"/>
          <w:sz w:val="32"/>
          <w:szCs w:val="32"/>
          <w:rtl/>
        </w:rPr>
        <w:t>:</w:t>
      </w:r>
      <w:r w:rsidR="001D6F1B">
        <w:rPr>
          <w:rFonts w:hint="cs"/>
          <w:sz w:val="32"/>
          <w:szCs w:val="32"/>
          <w:rtl/>
        </w:rPr>
        <w:t xml:space="preserve"> </w:t>
      </w:r>
      <w:r>
        <w:rPr>
          <w:sz w:val="32"/>
          <w:szCs w:val="32"/>
        </w:rPr>
        <w:t>)</w:t>
      </w:r>
      <w:r w:rsidRPr="001707D0">
        <w:rPr>
          <w:sz w:val="32"/>
          <w:szCs w:val="32"/>
          <w:rtl/>
        </w:rPr>
        <w:t>إِنَّكَ</w:t>
      </w:r>
      <w:proofErr w:type="gramEnd"/>
      <w:r w:rsidRPr="001707D0">
        <w:rPr>
          <w:sz w:val="32"/>
          <w:szCs w:val="32"/>
          <w:rtl/>
        </w:rPr>
        <w:t xml:space="preserve"> لا تَهْدِي مَنْ أَحْبَبْتَ وَلَكِنَّ اللَّهَ يَهْدِي مَنْ يَشَاءُ</w:t>
      </w:r>
      <w:r>
        <w:rPr>
          <w:sz w:val="32"/>
          <w:szCs w:val="32"/>
        </w:rPr>
        <w:t>(</w:t>
      </w:r>
      <w:r w:rsidR="00F805A7">
        <w:rPr>
          <w:rFonts w:hint="cs"/>
          <w:sz w:val="32"/>
          <w:szCs w:val="32"/>
          <w:rtl/>
        </w:rPr>
        <w:t xml:space="preserve"> </w:t>
      </w:r>
      <w:r w:rsidR="00A523C2">
        <w:rPr>
          <w:rFonts w:hint="cs"/>
          <w:sz w:val="32"/>
          <w:szCs w:val="32"/>
          <w:rtl/>
        </w:rPr>
        <w:t>[</w:t>
      </w:r>
      <w:r>
        <w:rPr>
          <w:rFonts w:hint="cs"/>
          <w:sz w:val="32"/>
          <w:szCs w:val="32"/>
          <w:rtl/>
        </w:rPr>
        <w:t>القصص</w:t>
      </w:r>
      <w:r w:rsidR="00A523C2">
        <w:rPr>
          <w:rFonts w:hint="cs"/>
          <w:sz w:val="32"/>
          <w:szCs w:val="32"/>
          <w:rtl/>
        </w:rPr>
        <w:t>:</w:t>
      </w:r>
      <w:r>
        <w:rPr>
          <w:rFonts w:hint="cs"/>
          <w:sz w:val="32"/>
          <w:szCs w:val="32"/>
          <w:rtl/>
        </w:rPr>
        <w:t>56</w:t>
      </w:r>
      <w:r w:rsidR="00A523C2">
        <w:rPr>
          <w:rFonts w:hint="cs"/>
          <w:sz w:val="32"/>
          <w:szCs w:val="32"/>
          <w:rtl/>
        </w:rPr>
        <w:t>]</w:t>
      </w:r>
      <w:r>
        <w:rPr>
          <w:rFonts w:hint="cs"/>
          <w:sz w:val="32"/>
          <w:szCs w:val="32"/>
          <w:rtl/>
        </w:rPr>
        <w:t>.</w:t>
      </w:r>
    </w:p>
    <w:p w14:paraId="4A613B99" w14:textId="0AAEE56E" w:rsidR="00865A78" w:rsidRPr="00865A78" w:rsidRDefault="00865A78" w:rsidP="007C3CC9">
      <w:pPr>
        <w:pStyle w:val="5"/>
        <w:shd w:val="clear" w:color="auto" w:fill="FFFFFF"/>
        <w:bidi/>
        <w:spacing w:before="0" w:beforeAutospacing="0"/>
        <w:ind w:firstLine="720"/>
        <w:jc w:val="both"/>
        <w:rPr>
          <w:b w:val="0"/>
          <w:bCs w:val="0"/>
          <w:sz w:val="32"/>
          <w:szCs w:val="32"/>
          <w:rtl/>
        </w:rPr>
      </w:pPr>
      <w:r w:rsidRPr="008378DF">
        <w:rPr>
          <w:rFonts w:hint="cs"/>
          <w:b w:val="0"/>
          <w:bCs w:val="0"/>
          <w:sz w:val="32"/>
          <w:szCs w:val="32"/>
          <w:rtl/>
        </w:rPr>
        <w:t>عن عبد الله بن مسعود رضي الله عنه قال</w:t>
      </w:r>
      <w:r w:rsidRPr="008378DF">
        <w:rPr>
          <w:rFonts w:asciiTheme="minorHAnsi" w:eastAsiaTheme="minorHAnsi" w:hAnsiTheme="minorHAnsi" w:cstheme="minorBidi" w:hint="cs"/>
          <w:b w:val="0"/>
          <w:bCs w:val="0"/>
          <w:kern w:val="2"/>
          <w:sz w:val="32"/>
          <w:szCs w:val="32"/>
          <w:rtl/>
          <w14:ligatures w14:val="standardContextual"/>
        </w:rPr>
        <w:t>:</w:t>
      </w:r>
      <w:r w:rsidRPr="00865A78">
        <w:rPr>
          <w:rFonts w:asciiTheme="minorHAnsi" w:eastAsiaTheme="minorHAnsi" w:hAnsiTheme="minorHAnsi" w:cstheme="minorBidi" w:hint="cs"/>
          <w:b w:val="0"/>
          <w:bCs w:val="0"/>
          <w:kern w:val="2"/>
          <w:sz w:val="32"/>
          <w:szCs w:val="32"/>
          <w:rtl/>
          <w14:ligatures w14:val="standardContextual"/>
        </w:rPr>
        <w:t xml:space="preserve"> </w:t>
      </w:r>
      <w:r w:rsidRPr="00865A78">
        <w:rPr>
          <w:rFonts w:asciiTheme="minorHAnsi" w:eastAsiaTheme="minorHAnsi" w:hAnsiTheme="minorHAnsi" w:cstheme="minorBidi"/>
          <w:b w:val="0"/>
          <w:bCs w:val="0"/>
          <w:kern w:val="2"/>
          <w:sz w:val="32"/>
          <w:szCs w:val="32"/>
          <w:rtl/>
          <w14:ligatures w14:val="standardContextual"/>
        </w:rPr>
        <w:t xml:space="preserve">خطَّ رسولُ اللهِ صلَّى اللهُ عليهِ وسلَّمَ خطًّا بيدِه ثم قال: هذا سبيلُ اللهِ مستقيمًا، وخطَّ خطوطًا عن يمينِه وشمالِه، ثم قال: هذه السبلُ ليس منها سبيلٌ إلا عليه شيطانٌ يدعو إليه، ثم قرأ: </w:t>
      </w:r>
      <w:r w:rsidR="00A523C2">
        <w:rPr>
          <w:rFonts w:asciiTheme="minorHAnsi" w:eastAsiaTheme="minorHAnsi" w:hAnsiTheme="minorHAnsi" w:cstheme="minorBidi" w:hint="cs"/>
          <w:b w:val="0"/>
          <w:bCs w:val="0"/>
          <w:kern w:val="2"/>
          <w:sz w:val="32"/>
          <w:szCs w:val="32"/>
          <w:rtl/>
          <w14:ligatures w14:val="standardContextual"/>
        </w:rPr>
        <w:t>(</w:t>
      </w:r>
      <w:r w:rsidRPr="00865A78">
        <w:rPr>
          <w:rFonts w:asciiTheme="minorHAnsi" w:eastAsiaTheme="minorHAnsi" w:hAnsiTheme="minorHAnsi" w:cstheme="minorBidi"/>
          <w:b w:val="0"/>
          <w:bCs w:val="0"/>
          <w:kern w:val="2"/>
          <w:sz w:val="32"/>
          <w:szCs w:val="32"/>
          <w:rtl/>
          <w14:ligatures w14:val="standardContextual"/>
        </w:rPr>
        <w:t xml:space="preserve">وَأَنَّ هَذَا صِرَاطِي مُسْتَقِيمًا فَاتَّبِعُوهُ وَلَا تَتَّبِعُوا السُّبُلَ فَتَفَرَّقَ بِكم </w:t>
      </w:r>
      <w:r w:rsidRPr="00865A78">
        <w:rPr>
          <w:b w:val="0"/>
          <w:bCs w:val="0"/>
          <w:sz w:val="32"/>
          <w:szCs w:val="32"/>
          <w:rtl/>
        </w:rPr>
        <w:t>عَنْ سَبِيلِهِ</w:t>
      </w:r>
      <w:r w:rsidR="00A523C2">
        <w:rPr>
          <w:rFonts w:hint="cs"/>
          <w:b w:val="0"/>
          <w:bCs w:val="0"/>
          <w:sz w:val="32"/>
          <w:szCs w:val="32"/>
          <w:rtl/>
        </w:rPr>
        <w:t>)</w:t>
      </w:r>
      <w:r w:rsidRPr="00865A78">
        <w:rPr>
          <w:rFonts w:hint="cs"/>
          <w:b w:val="0"/>
          <w:bCs w:val="0"/>
          <w:sz w:val="32"/>
          <w:szCs w:val="32"/>
          <w:rtl/>
        </w:rPr>
        <w:t xml:space="preserve">. </w:t>
      </w:r>
      <w:r w:rsidRPr="00865A78">
        <w:rPr>
          <w:b w:val="0"/>
          <w:bCs w:val="0"/>
          <w:sz w:val="32"/>
          <w:szCs w:val="32"/>
          <w:rtl/>
        </w:rPr>
        <w:t>أخرجه أحمد (4142)، والنسائي في ((السنن الكبرى)) (11174)، والدارمي (202) باختلاف يسير</w:t>
      </w:r>
      <w:r w:rsidRPr="00865A78">
        <w:rPr>
          <w:b w:val="0"/>
          <w:bCs w:val="0"/>
          <w:sz w:val="32"/>
          <w:szCs w:val="32"/>
        </w:rPr>
        <w:t>.</w:t>
      </w:r>
    </w:p>
    <w:p w14:paraId="7C52CA78" w14:textId="5DF9F780" w:rsidR="00865A78" w:rsidRPr="007C3CC9" w:rsidRDefault="0030091B" w:rsidP="0071613B">
      <w:pPr>
        <w:jc w:val="both"/>
        <w:rPr>
          <w:b/>
          <w:bCs/>
          <w:sz w:val="32"/>
          <w:szCs w:val="32"/>
          <w:rtl/>
          <w:lang w:bidi="ar-OM"/>
        </w:rPr>
      </w:pPr>
      <w:r>
        <w:rPr>
          <w:rFonts w:ascii="NotoNaskhArabic" w:hAnsi="NotoNaskhArabic" w:hint="cs"/>
          <w:b/>
          <w:bCs/>
          <w:color w:val="333333"/>
          <w:sz w:val="32"/>
          <w:szCs w:val="32"/>
          <w:shd w:val="clear" w:color="auto" w:fill="F1F1F1"/>
          <w:rtl/>
        </w:rPr>
        <w:t>*</w:t>
      </w:r>
      <w:r w:rsidR="00865A78" w:rsidRPr="007C3CC9">
        <w:rPr>
          <w:rFonts w:ascii="NotoNaskhArabic" w:hAnsi="NotoNaskhArabic" w:hint="cs"/>
          <w:b/>
          <w:bCs/>
          <w:color w:val="333333"/>
          <w:sz w:val="32"/>
          <w:szCs w:val="32"/>
          <w:shd w:val="clear" w:color="auto" w:fill="F1F1F1"/>
          <w:rtl/>
        </w:rPr>
        <w:t>(</w:t>
      </w:r>
      <w:r w:rsidR="00865A78" w:rsidRPr="007C3CC9">
        <w:rPr>
          <w:rFonts w:ascii="NotoNaskhArabic" w:hAnsi="NotoNaskhArabic"/>
          <w:b/>
          <w:bCs/>
          <w:color w:val="333333"/>
          <w:sz w:val="32"/>
          <w:szCs w:val="32"/>
          <w:shd w:val="clear" w:color="auto" w:fill="F1F1F1"/>
          <w:rtl/>
        </w:rPr>
        <w:t>صِرَاطَ الَّذِينَ أَنْعَمْتَ عَلَيْهِمْ غَيْرِ الْمَغْضُوبِ عَلَيْهِمْ وَلَا الضَّالِّينَ</w:t>
      </w:r>
      <w:r w:rsidR="00865A78" w:rsidRPr="007C3CC9">
        <w:rPr>
          <w:rFonts w:hint="cs"/>
          <w:b/>
          <w:bCs/>
          <w:sz w:val="32"/>
          <w:szCs w:val="32"/>
          <w:rtl/>
        </w:rPr>
        <w:t>)</w:t>
      </w:r>
    </w:p>
    <w:p w14:paraId="3AD108AB" w14:textId="02C3221B" w:rsidR="00865A78" w:rsidRPr="00865A78" w:rsidRDefault="00865A78" w:rsidP="007C3CC9">
      <w:pPr>
        <w:ind w:firstLine="720"/>
        <w:jc w:val="both"/>
        <w:rPr>
          <w:sz w:val="32"/>
          <w:szCs w:val="32"/>
          <w:lang w:bidi="ar-OM"/>
        </w:rPr>
      </w:pPr>
      <w:r w:rsidRPr="00865A78">
        <w:rPr>
          <w:sz w:val="32"/>
          <w:szCs w:val="32"/>
          <w:rtl/>
          <w:lang w:bidi="ar-OM"/>
        </w:rPr>
        <w:t>هذا الصراط هو (صراط الذين أنعمت عليهم) من النبيين والصديقين والشهداء والصالحين وحسن أولئك رفيقا</w:t>
      </w:r>
      <w:r w:rsidR="00014FEC">
        <w:rPr>
          <w:rFonts w:hint="cs"/>
          <w:sz w:val="32"/>
          <w:szCs w:val="32"/>
          <w:rtl/>
          <w:lang w:bidi="ar-OM"/>
        </w:rPr>
        <w:t xml:space="preserve">، </w:t>
      </w:r>
      <w:r w:rsidR="00FF6572" w:rsidRPr="00FF6572">
        <w:rPr>
          <w:rFonts w:hint="cs"/>
          <w:sz w:val="32"/>
          <w:szCs w:val="32"/>
          <w:rtl/>
          <w:lang w:bidi="ar-OM"/>
        </w:rPr>
        <w:t>(</w:t>
      </w:r>
      <w:r w:rsidR="00FF6572" w:rsidRPr="00FF6572">
        <w:rPr>
          <w:sz w:val="32"/>
          <w:szCs w:val="32"/>
          <w:rtl/>
          <w:lang w:bidi="ar-OM"/>
        </w:rPr>
        <w:t xml:space="preserve">وَمَن يُطِعِ اللَّهَ وَالرَّسُولَ </w:t>
      </w:r>
      <w:proofErr w:type="spellStart"/>
      <w:r w:rsidR="00FF6572" w:rsidRPr="00FF6572">
        <w:rPr>
          <w:sz w:val="32"/>
          <w:szCs w:val="32"/>
          <w:rtl/>
          <w:lang w:bidi="ar-OM"/>
        </w:rPr>
        <w:t>فَأُولَٰئِكَ</w:t>
      </w:r>
      <w:proofErr w:type="spellEnd"/>
      <w:r w:rsidR="00FF6572" w:rsidRPr="00FF6572">
        <w:rPr>
          <w:sz w:val="32"/>
          <w:szCs w:val="32"/>
          <w:rtl/>
          <w:lang w:bidi="ar-OM"/>
        </w:rPr>
        <w:t xml:space="preserve"> مَعَ الَّذِينَ أَنْعَمَ اللَّهُ عَلَيْهِم مِّنَ النَّبِيِّينَ وَالصِّدِّيقِينَ وَالشُّهَدَاءِ وَالصَّالِحِينَ ۚ وَحَسُنَ </w:t>
      </w:r>
      <w:proofErr w:type="spellStart"/>
      <w:r w:rsidR="00FF6572" w:rsidRPr="00FF6572">
        <w:rPr>
          <w:sz w:val="32"/>
          <w:szCs w:val="32"/>
          <w:rtl/>
          <w:lang w:bidi="ar-OM"/>
        </w:rPr>
        <w:t>أُولَٰئِكَ</w:t>
      </w:r>
      <w:proofErr w:type="spellEnd"/>
      <w:r w:rsidR="00FF6572" w:rsidRPr="00FF6572">
        <w:rPr>
          <w:sz w:val="32"/>
          <w:szCs w:val="32"/>
          <w:rtl/>
          <w:lang w:bidi="ar-OM"/>
        </w:rPr>
        <w:t xml:space="preserve"> رَفِيقًا</w:t>
      </w:r>
      <w:r w:rsidR="00FF6572" w:rsidRPr="00FF6572">
        <w:rPr>
          <w:rFonts w:hint="cs"/>
          <w:sz w:val="32"/>
          <w:szCs w:val="32"/>
          <w:rtl/>
          <w:lang w:bidi="ar-OM"/>
        </w:rPr>
        <w:t>)</w:t>
      </w:r>
      <w:r w:rsidR="00FF6572">
        <w:rPr>
          <w:rFonts w:hint="cs"/>
          <w:sz w:val="32"/>
          <w:szCs w:val="32"/>
          <w:rtl/>
          <w:lang w:bidi="ar-OM"/>
        </w:rPr>
        <w:t xml:space="preserve"> [</w:t>
      </w:r>
      <w:r w:rsidR="00014FEC">
        <w:rPr>
          <w:rFonts w:hint="cs"/>
          <w:sz w:val="32"/>
          <w:szCs w:val="32"/>
          <w:rtl/>
          <w:lang w:bidi="ar-OM"/>
        </w:rPr>
        <w:t>النساء</w:t>
      </w:r>
      <w:r w:rsidR="00FF6572">
        <w:rPr>
          <w:rFonts w:hint="cs"/>
          <w:sz w:val="32"/>
          <w:szCs w:val="32"/>
          <w:rtl/>
          <w:lang w:bidi="ar-OM"/>
        </w:rPr>
        <w:t>:</w:t>
      </w:r>
      <w:r w:rsidR="00014FEC">
        <w:rPr>
          <w:rFonts w:hint="cs"/>
          <w:sz w:val="32"/>
          <w:szCs w:val="32"/>
          <w:rtl/>
          <w:lang w:bidi="ar-OM"/>
        </w:rPr>
        <w:t>69</w:t>
      </w:r>
      <w:r w:rsidR="00FF6572">
        <w:rPr>
          <w:rFonts w:hint="cs"/>
          <w:sz w:val="32"/>
          <w:szCs w:val="32"/>
          <w:rtl/>
          <w:lang w:bidi="ar-OM"/>
        </w:rPr>
        <w:t>]</w:t>
      </w:r>
      <w:r w:rsidRPr="00865A78">
        <w:rPr>
          <w:sz w:val="32"/>
          <w:szCs w:val="32"/>
          <w:rtl/>
          <w:lang w:bidi="ar-OM"/>
        </w:rPr>
        <w:t xml:space="preserve">.  </w:t>
      </w:r>
    </w:p>
    <w:p w14:paraId="40CAE3B1" w14:textId="02B0B4D6" w:rsidR="00EF45FF" w:rsidRPr="00EF45FF" w:rsidRDefault="00EF45FF" w:rsidP="00EF45FF">
      <w:pPr>
        <w:jc w:val="both"/>
        <w:rPr>
          <w:sz w:val="32"/>
          <w:szCs w:val="32"/>
          <w:lang w:bidi="ar-OM"/>
        </w:rPr>
      </w:pPr>
      <w:r w:rsidRPr="007C3CC9">
        <w:rPr>
          <w:b/>
          <w:bCs/>
          <w:sz w:val="32"/>
          <w:szCs w:val="32"/>
          <w:rtl/>
          <w:lang w:bidi="ar-OM"/>
        </w:rPr>
        <w:t>(غير المغصوب عليهم)</w:t>
      </w:r>
      <w:r w:rsidRPr="00EF45FF">
        <w:rPr>
          <w:sz w:val="32"/>
          <w:szCs w:val="32"/>
          <w:rtl/>
          <w:lang w:bidi="ar-OM"/>
        </w:rPr>
        <w:t xml:space="preserve">: الذين عرفوا الحق وتركوه كاليهود </w:t>
      </w:r>
      <w:proofErr w:type="gramStart"/>
      <w:r w:rsidRPr="00EF45FF">
        <w:rPr>
          <w:sz w:val="32"/>
          <w:szCs w:val="32"/>
          <w:rtl/>
          <w:lang w:bidi="ar-OM"/>
        </w:rPr>
        <w:t>ونحوهم  .</w:t>
      </w:r>
      <w:proofErr w:type="gramEnd"/>
      <w:r w:rsidRPr="00EF45FF">
        <w:rPr>
          <w:sz w:val="32"/>
          <w:szCs w:val="32"/>
          <w:rtl/>
          <w:lang w:bidi="ar-OM"/>
        </w:rPr>
        <w:t xml:space="preserve"> </w:t>
      </w:r>
    </w:p>
    <w:p w14:paraId="1FDFA21E" w14:textId="5FAFDDC1" w:rsidR="00844C83" w:rsidRDefault="00EF45FF" w:rsidP="00FD2FF6">
      <w:pPr>
        <w:jc w:val="both"/>
        <w:rPr>
          <w:rFonts w:cs="Arial"/>
          <w:sz w:val="32"/>
          <w:szCs w:val="32"/>
          <w:rtl/>
          <w:lang w:bidi="ar-OM"/>
        </w:rPr>
      </w:pPr>
      <w:r w:rsidRPr="007C3CC9">
        <w:rPr>
          <w:b/>
          <w:bCs/>
          <w:sz w:val="32"/>
          <w:szCs w:val="32"/>
          <w:rtl/>
          <w:lang w:bidi="ar-OM"/>
        </w:rPr>
        <w:t>(ولا الضالين)</w:t>
      </w:r>
      <w:r w:rsidRPr="00EF45FF">
        <w:rPr>
          <w:sz w:val="32"/>
          <w:szCs w:val="32"/>
          <w:rtl/>
          <w:lang w:bidi="ar-OM"/>
        </w:rPr>
        <w:t xml:space="preserve"> الذين تركوا الحق على جهل وضلال، كالنصارى </w:t>
      </w:r>
      <w:proofErr w:type="gramStart"/>
      <w:r w:rsidRPr="00EF45FF">
        <w:rPr>
          <w:sz w:val="32"/>
          <w:szCs w:val="32"/>
          <w:rtl/>
          <w:lang w:bidi="ar-OM"/>
        </w:rPr>
        <w:t xml:space="preserve">ونحوهم </w:t>
      </w:r>
      <w:r>
        <w:rPr>
          <w:rFonts w:hint="cs"/>
          <w:sz w:val="32"/>
          <w:szCs w:val="32"/>
          <w:rtl/>
          <w:lang w:bidi="ar-OM"/>
        </w:rPr>
        <w:t>،</w:t>
      </w:r>
      <w:proofErr w:type="gramEnd"/>
      <w:r>
        <w:rPr>
          <w:rFonts w:hint="cs"/>
          <w:sz w:val="32"/>
          <w:szCs w:val="32"/>
          <w:rtl/>
          <w:lang w:bidi="ar-OM"/>
        </w:rPr>
        <w:t xml:space="preserve"> ف</w:t>
      </w:r>
      <w:r w:rsidRPr="00B40F7F">
        <w:rPr>
          <w:rFonts w:cs="Arial"/>
          <w:sz w:val="32"/>
          <w:szCs w:val="32"/>
          <w:rtl/>
          <w:lang w:bidi="ar-OM"/>
        </w:rPr>
        <w:t>نف</w:t>
      </w:r>
      <w:r>
        <w:rPr>
          <w:rFonts w:cs="Arial" w:hint="cs"/>
          <w:sz w:val="32"/>
          <w:szCs w:val="32"/>
          <w:rtl/>
          <w:lang w:bidi="ar-OM"/>
        </w:rPr>
        <w:t>ى</w:t>
      </w:r>
      <w:r w:rsidRPr="00B40F7F">
        <w:rPr>
          <w:rFonts w:cs="Arial"/>
          <w:sz w:val="32"/>
          <w:szCs w:val="32"/>
          <w:rtl/>
          <w:lang w:bidi="ar-OM"/>
        </w:rPr>
        <w:t xml:space="preserve"> الانحراف بنوعيه: انحراف العلم وانحراف العمل</w:t>
      </w:r>
      <w:r>
        <w:rPr>
          <w:rFonts w:cs="Arial" w:hint="cs"/>
          <w:sz w:val="32"/>
          <w:szCs w:val="32"/>
          <w:rtl/>
          <w:lang w:bidi="ar-OM"/>
        </w:rPr>
        <w:t>.</w:t>
      </w:r>
    </w:p>
    <w:p w14:paraId="237ADCF1" w14:textId="6E8449BD" w:rsidR="00EF45FF" w:rsidRPr="00882F4D" w:rsidRDefault="00EF45FF" w:rsidP="00EF45FF">
      <w:pPr>
        <w:jc w:val="both"/>
        <w:rPr>
          <w:b/>
          <w:bCs/>
          <w:sz w:val="32"/>
          <w:szCs w:val="32"/>
          <w:lang w:bidi="ar-OM"/>
        </w:rPr>
      </w:pPr>
      <w:r w:rsidRPr="00882F4D">
        <w:rPr>
          <w:b/>
          <w:bCs/>
          <w:sz w:val="32"/>
          <w:szCs w:val="32"/>
          <w:rtl/>
          <w:lang w:bidi="ar-OM"/>
        </w:rPr>
        <w:t xml:space="preserve">أنواع التوحيد الثلاثة: </w:t>
      </w:r>
    </w:p>
    <w:p w14:paraId="3B7ADA19" w14:textId="3979E6BD" w:rsidR="00EF45FF" w:rsidRPr="00EF45FF" w:rsidRDefault="00EF45FF" w:rsidP="00882F4D">
      <w:pPr>
        <w:ind w:firstLine="720"/>
        <w:jc w:val="both"/>
        <w:rPr>
          <w:sz w:val="32"/>
          <w:szCs w:val="32"/>
          <w:rtl/>
          <w:lang w:bidi="ar-OM"/>
        </w:rPr>
      </w:pPr>
      <w:r w:rsidRPr="00EF45FF">
        <w:rPr>
          <w:sz w:val="32"/>
          <w:szCs w:val="32"/>
          <w:rtl/>
          <w:lang w:bidi="ar-OM"/>
        </w:rPr>
        <w:t xml:space="preserve">فهذه السورة على إيجازها قد احتوت على ما لم تحتو عليه سورة من القرآن؛ فتضمنت أنواع التوحيد الثلاثة: </w:t>
      </w:r>
    </w:p>
    <w:p w14:paraId="730DD509" w14:textId="77777777" w:rsidR="00EF45FF" w:rsidRPr="00EF45FF" w:rsidRDefault="00EF45FF" w:rsidP="00EF45FF">
      <w:pPr>
        <w:jc w:val="both"/>
        <w:rPr>
          <w:sz w:val="32"/>
          <w:szCs w:val="32"/>
          <w:rtl/>
          <w:lang w:bidi="ar-OM"/>
        </w:rPr>
      </w:pPr>
      <w:r w:rsidRPr="00EF45FF">
        <w:rPr>
          <w:sz w:val="32"/>
          <w:szCs w:val="32"/>
          <w:rtl/>
          <w:lang w:bidi="ar-OM"/>
        </w:rPr>
        <w:t>1- توحيد الربوبية، يؤخذ من قوله تعالى: (رب العالمين).</w:t>
      </w:r>
    </w:p>
    <w:p w14:paraId="74B29FF2" w14:textId="2FAEFAC9" w:rsidR="00EF45FF" w:rsidRPr="00EF45FF" w:rsidRDefault="00EF45FF" w:rsidP="00EF45FF">
      <w:pPr>
        <w:jc w:val="both"/>
        <w:rPr>
          <w:sz w:val="32"/>
          <w:szCs w:val="32"/>
          <w:rtl/>
          <w:lang w:bidi="ar-OM"/>
        </w:rPr>
      </w:pPr>
      <w:r w:rsidRPr="00EF45FF">
        <w:rPr>
          <w:sz w:val="32"/>
          <w:szCs w:val="32"/>
          <w:rtl/>
          <w:lang w:bidi="ar-OM"/>
        </w:rPr>
        <w:t xml:space="preserve">2- توحيد الألوهية وهو إفراد الله بالعبادة، يؤخذ من لفظ (الله)، ومن قوله: (إياك نعبد وإياك نستعين). </w:t>
      </w:r>
    </w:p>
    <w:p w14:paraId="03AEF37D" w14:textId="3AD7E397" w:rsidR="00EF45FF" w:rsidRPr="00EF45FF" w:rsidRDefault="00EF45FF" w:rsidP="00EF45FF">
      <w:pPr>
        <w:jc w:val="both"/>
        <w:rPr>
          <w:sz w:val="32"/>
          <w:szCs w:val="32"/>
          <w:rtl/>
          <w:lang w:bidi="ar-OM"/>
        </w:rPr>
      </w:pPr>
      <w:r w:rsidRPr="00EF45FF">
        <w:rPr>
          <w:sz w:val="32"/>
          <w:szCs w:val="32"/>
          <w:rtl/>
          <w:lang w:bidi="ar-OM"/>
        </w:rPr>
        <w:t xml:space="preserve">3- وتوحيد الأسماء والصفات، وهو إثبات صفات الكمال لله تعالى التي أثبتها لنفسه أو أثبتها له رسوله صلى الله عليه وسلم، من غير تعطيل ولا تمثيل، ومن غير تشبيه ولا تأويل. وقد دل على ذلك لفظ (الحمد) كما تقدم. </w:t>
      </w:r>
    </w:p>
    <w:p w14:paraId="0616D2A1" w14:textId="0AE586B0" w:rsidR="00EF45FF" w:rsidRPr="00EF45FF" w:rsidRDefault="00EF45FF" w:rsidP="00EF45FF">
      <w:pPr>
        <w:jc w:val="both"/>
        <w:rPr>
          <w:sz w:val="32"/>
          <w:szCs w:val="32"/>
          <w:lang w:bidi="ar-OM"/>
        </w:rPr>
      </w:pPr>
      <w:r w:rsidRPr="00EF45FF">
        <w:rPr>
          <w:sz w:val="32"/>
          <w:szCs w:val="32"/>
          <w:rtl/>
          <w:lang w:bidi="ar-OM"/>
        </w:rPr>
        <w:lastRenderedPageBreak/>
        <w:t xml:space="preserve">4- وتضمنت إثبات النبوة: (اهدنا الصراط المستقيم) لأن ذلك ممتنع بدون الرسالة. </w:t>
      </w:r>
    </w:p>
    <w:p w14:paraId="349B1F17" w14:textId="0598D20E" w:rsidR="00EF45FF" w:rsidRPr="00EF45FF" w:rsidRDefault="00EF45FF" w:rsidP="00EF45FF">
      <w:pPr>
        <w:jc w:val="both"/>
        <w:rPr>
          <w:sz w:val="32"/>
          <w:szCs w:val="32"/>
          <w:rtl/>
          <w:lang w:bidi="ar-OM"/>
        </w:rPr>
      </w:pPr>
      <w:r w:rsidRPr="00EF45FF">
        <w:rPr>
          <w:sz w:val="32"/>
          <w:szCs w:val="32"/>
          <w:rtl/>
          <w:lang w:bidi="ar-OM"/>
        </w:rPr>
        <w:t>5- وإثبات الجزاء (مالك يوم الدين).</w:t>
      </w:r>
    </w:p>
    <w:p w14:paraId="3E047C76" w14:textId="1489F0BF" w:rsidR="00EF45FF" w:rsidRPr="00EF45FF" w:rsidRDefault="00EF45FF" w:rsidP="00EF45FF">
      <w:pPr>
        <w:jc w:val="both"/>
        <w:rPr>
          <w:sz w:val="32"/>
          <w:szCs w:val="32"/>
          <w:rtl/>
          <w:lang w:bidi="ar-OM"/>
        </w:rPr>
      </w:pPr>
      <w:r w:rsidRPr="00EF45FF">
        <w:rPr>
          <w:sz w:val="32"/>
          <w:szCs w:val="32"/>
          <w:rtl/>
          <w:lang w:bidi="ar-OM"/>
        </w:rPr>
        <w:t xml:space="preserve">6- وأن الجزاء يكون بالعدل: لأن الدين معناه الجزاء والعدل. </w:t>
      </w:r>
    </w:p>
    <w:p w14:paraId="4D27A32B" w14:textId="52BF1044" w:rsidR="00EF45FF" w:rsidRPr="00EF45FF" w:rsidRDefault="00EF45FF" w:rsidP="00EF45FF">
      <w:pPr>
        <w:jc w:val="both"/>
        <w:rPr>
          <w:sz w:val="32"/>
          <w:szCs w:val="32"/>
          <w:rtl/>
          <w:lang w:bidi="ar-OM"/>
        </w:rPr>
      </w:pPr>
      <w:r w:rsidRPr="00EF45FF">
        <w:rPr>
          <w:sz w:val="32"/>
          <w:szCs w:val="32"/>
          <w:rtl/>
          <w:lang w:bidi="ar-OM"/>
        </w:rPr>
        <w:t>7- وتضمنت إثبات القدر، وأن العبد فاعل حقيقة خلافا للقدرية والجبرية.</w:t>
      </w:r>
    </w:p>
    <w:p w14:paraId="04AB7C78" w14:textId="0396655A" w:rsidR="00EF45FF" w:rsidRPr="00EF45FF" w:rsidRDefault="00EF45FF" w:rsidP="00EF45FF">
      <w:pPr>
        <w:jc w:val="both"/>
        <w:rPr>
          <w:sz w:val="32"/>
          <w:szCs w:val="32"/>
          <w:rtl/>
          <w:lang w:bidi="ar-OM"/>
        </w:rPr>
      </w:pPr>
      <w:r w:rsidRPr="00EF45FF">
        <w:rPr>
          <w:sz w:val="32"/>
          <w:szCs w:val="32"/>
          <w:rtl/>
          <w:lang w:bidi="ar-OM"/>
        </w:rPr>
        <w:t>8- بل تضمنت الرد على أهل البدع والضلال في قوله</w:t>
      </w:r>
      <w:r w:rsidR="00B95CD3">
        <w:rPr>
          <w:rFonts w:hint="cs"/>
          <w:sz w:val="32"/>
          <w:szCs w:val="32"/>
          <w:rtl/>
          <w:lang w:bidi="ar-OM"/>
        </w:rPr>
        <w:t>:</w:t>
      </w:r>
      <w:r w:rsidRPr="00EF45FF">
        <w:rPr>
          <w:sz w:val="32"/>
          <w:szCs w:val="32"/>
          <w:rtl/>
          <w:lang w:bidi="ar-OM"/>
        </w:rPr>
        <w:t xml:space="preserve"> (اهدنا الصراط المستقيم)</w:t>
      </w:r>
      <w:r w:rsidR="00B95CD3">
        <w:rPr>
          <w:rFonts w:hint="cs"/>
          <w:sz w:val="32"/>
          <w:szCs w:val="32"/>
          <w:rtl/>
          <w:lang w:bidi="ar-OM"/>
        </w:rPr>
        <w:t>؛</w:t>
      </w:r>
      <w:r w:rsidRPr="00EF45FF">
        <w:rPr>
          <w:sz w:val="32"/>
          <w:szCs w:val="32"/>
          <w:rtl/>
          <w:lang w:bidi="ar-OM"/>
        </w:rPr>
        <w:t xml:space="preserve"> </w:t>
      </w:r>
      <w:r w:rsidRPr="00B95CD3">
        <w:rPr>
          <w:sz w:val="32"/>
          <w:szCs w:val="32"/>
          <w:rtl/>
          <w:lang w:bidi="ar-OM"/>
        </w:rPr>
        <w:t>لأن الصراط المستقيم هو معرفة الحق والعمل به</w:t>
      </w:r>
      <w:r w:rsidR="00B95CD3">
        <w:rPr>
          <w:rFonts w:hint="cs"/>
          <w:sz w:val="32"/>
          <w:szCs w:val="32"/>
          <w:rtl/>
          <w:lang w:bidi="ar-OM"/>
        </w:rPr>
        <w:t>،</w:t>
      </w:r>
      <w:r w:rsidRPr="00B95CD3">
        <w:rPr>
          <w:sz w:val="32"/>
          <w:szCs w:val="32"/>
          <w:rtl/>
          <w:lang w:bidi="ar-OM"/>
        </w:rPr>
        <w:t xml:space="preserve"> </w:t>
      </w:r>
      <w:r w:rsidRPr="00EF45FF">
        <w:rPr>
          <w:sz w:val="32"/>
          <w:szCs w:val="32"/>
          <w:rtl/>
          <w:lang w:bidi="ar-OM"/>
        </w:rPr>
        <w:t xml:space="preserve">وكل مبتدع وضال فهو مخالف لذلك. </w:t>
      </w:r>
    </w:p>
    <w:p w14:paraId="27B76263" w14:textId="5EEC3600" w:rsidR="00865A78" w:rsidRDefault="00EF45FF" w:rsidP="00EF45FF">
      <w:pPr>
        <w:jc w:val="both"/>
        <w:rPr>
          <w:sz w:val="32"/>
          <w:szCs w:val="32"/>
          <w:rtl/>
          <w:lang w:bidi="ar-OM"/>
        </w:rPr>
      </w:pPr>
      <w:r w:rsidRPr="00EF45FF">
        <w:rPr>
          <w:sz w:val="32"/>
          <w:szCs w:val="32"/>
          <w:rtl/>
          <w:lang w:bidi="ar-OM"/>
        </w:rPr>
        <w:t>9- وتضمنت إخلاص الدين لله تعالى عبادة واستعانة في قوله تعالى: (إياك نعبد وإياك نستعين). فالحمد لله رب العالمين</w:t>
      </w:r>
      <w:r w:rsidR="00A55432" w:rsidRPr="00A55432">
        <w:rPr>
          <w:rFonts w:ascii="Simplified Arabic" w:hAnsi="Simplified Arabic" w:cs="Simplified Arabic"/>
          <w:sz w:val="32"/>
          <w:szCs w:val="32"/>
          <w:lang w:bidi="ar-OM"/>
        </w:rPr>
        <w:t>]</w:t>
      </w:r>
      <w:r w:rsidR="00A55432" w:rsidRPr="00A55432">
        <w:rPr>
          <w:rStyle w:val="ae"/>
          <w:rFonts w:ascii="Simplified Arabic" w:hAnsi="Simplified Arabic" w:cs="Simplified Arabic"/>
          <w:sz w:val="32"/>
          <w:szCs w:val="32"/>
          <w:vertAlign w:val="baseline"/>
          <w:rtl/>
          <w:lang w:bidi="ar-OM"/>
        </w:rPr>
        <w:footnoteReference w:id="163"/>
      </w:r>
      <w:r w:rsidR="00A55432" w:rsidRPr="00A55432">
        <w:rPr>
          <w:rFonts w:ascii="Simplified Arabic" w:hAnsi="Simplified Arabic" w:cs="Simplified Arabic"/>
          <w:sz w:val="32"/>
          <w:szCs w:val="32"/>
          <w:lang w:bidi="ar-OM"/>
        </w:rPr>
        <w:t>[</w:t>
      </w:r>
      <w:r w:rsidR="00A55432" w:rsidRPr="00A55432">
        <w:rPr>
          <w:rFonts w:hint="cs"/>
          <w:sz w:val="32"/>
          <w:szCs w:val="32"/>
          <w:rtl/>
          <w:lang w:bidi="ar-OM"/>
        </w:rPr>
        <w:t>.</w:t>
      </w:r>
      <w:r w:rsidRPr="00EF45FF">
        <w:rPr>
          <w:sz w:val="32"/>
          <w:szCs w:val="32"/>
          <w:rtl/>
          <w:lang w:bidi="ar-OM"/>
        </w:rPr>
        <w:t xml:space="preserve"> </w:t>
      </w:r>
    </w:p>
    <w:p w14:paraId="237728A1" w14:textId="2BA6C4FB" w:rsidR="00401B14" w:rsidRPr="00B43E0E" w:rsidRDefault="008378DF" w:rsidP="00B43E0E">
      <w:pPr>
        <w:jc w:val="both"/>
        <w:rPr>
          <w:sz w:val="32"/>
          <w:szCs w:val="32"/>
          <w:rtl/>
          <w:lang w:bidi="ar-OM"/>
        </w:rPr>
      </w:pPr>
      <w:r>
        <w:rPr>
          <w:rFonts w:hint="cs"/>
          <w:sz w:val="32"/>
          <w:szCs w:val="32"/>
          <w:rtl/>
          <w:lang w:bidi="ar-OM"/>
        </w:rPr>
        <w:t>*</w:t>
      </w:r>
      <w:r w:rsidR="00B43E0E">
        <w:rPr>
          <w:rFonts w:hint="cs"/>
          <w:sz w:val="32"/>
          <w:szCs w:val="32"/>
          <w:rtl/>
          <w:lang w:bidi="ar-OM"/>
        </w:rPr>
        <w:t xml:space="preserve"> </w:t>
      </w:r>
    </w:p>
    <w:p w14:paraId="0917FFE2" w14:textId="24A501EB" w:rsidR="005F609F" w:rsidRPr="008D5F20" w:rsidRDefault="005F609F" w:rsidP="005F609F">
      <w:pPr>
        <w:jc w:val="both"/>
        <w:rPr>
          <w:b/>
          <w:bCs/>
          <w:sz w:val="32"/>
          <w:szCs w:val="32"/>
          <w:rtl/>
        </w:rPr>
      </w:pPr>
      <w:r w:rsidRPr="008D5F20">
        <w:rPr>
          <w:rFonts w:hint="cs"/>
          <w:b/>
          <w:bCs/>
          <w:sz w:val="32"/>
          <w:szCs w:val="32"/>
          <w:rtl/>
        </w:rPr>
        <w:t xml:space="preserve">سورة </w:t>
      </w:r>
      <w:r>
        <w:rPr>
          <w:rFonts w:hint="cs"/>
          <w:b/>
          <w:bCs/>
          <w:sz w:val="32"/>
          <w:szCs w:val="32"/>
          <w:rtl/>
        </w:rPr>
        <w:t xml:space="preserve">عم </w:t>
      </w:r>
      <w:r w:rsidR="00B43E0E">
        <w:rPr>
          <w:rFonts w:hint="cs"/>
          <w:b/>
          <w:bCs/>
          <w:sz w:val="32"/>
          <w:szCs w:val="32"/>
          <w:rtl/>
        </w:rPr>
        <w:t>يتساءلون</w:t>
      </w:r>
    </w:p>
    <w:p w14:paraId="78C03BFE" w14:textId="77777777" w:rsidR="005F609F" w:rsidRDefault="005F609F" w:rsidP="005F609F">
      <w:pPr>
        <w:jc w:val="both"/>
        <w:rPr>
          <w:sz w:val="32"/>
          <w:szCs w:val="32"/>
          <w:rtl/>
          <w:lang w:bidi="ar-OM"/>
        </w:rPr>
      </w:pPr>
      <w:r>
        <w:rPr>
          <w:sz w:val="32"/>
          <w:szCs w:val="32"/>
          <w:rtl/>
          <w:lang w:bidi="ar-OM"/>
        </w:rPr>
        <w:t>بِسْمِ اللَّهِ الرَّحْمَنِ الرَّحِيمِ</w:t>
      </w:r>
    </w:p>
    <w:p w14:paraId="01CA76A3" w14:textId="06CB3B35" w:rsidR="005F609F" w:rsidRDefault="005F609F" w:rsidP="005F609F">
      <w:pPr>
        <w:ind w:firstLine="720"/>
        <w:jc w:val="both"/>
        <w:rPr>
          <w:b/>
          <w:bCs/>
          <w:color w:val="000000" w:themeColor="text1"/>
          <w:sz w:val="32"/>
          <w:szCs w:val="32"/>
          <w:rtl/>
          <w:lang w:bidi="ar-OM"/>
        </w:rPr>
      </w:pPr>
      <w:r w:rsidRPr="00B43E0E">
        <w:rPr>
          <w:rFonts w:ascii="conv_original-hafs" w:hAnsi="conv_original-hafs" w:hint="cs"/>
          <w:color w:val="000000" w:themeColor="text1"/>
          <w:sz w:val="32"/>
          <w:szCs w:val="32"/>
          <w:shd w:val="clear" w:color="auto" w:fill="F9F9FF"/>
          <w:rtl/>
        </w:rPr>
        <w:t>عَ</w:t>
      </w:r>
      <w:r w:rsidRPr="00B43E0E">
        <w:rPr>
          <w:rFonts w:ascii="conv_original-hafs" w:hAnsi="conv_original-hafs"/>
          <w:color w:val="000000" w:themeColor="text1"/>
          <w:sz w:val="32"/>
          <w:szCs w:val="32"/>
          <w:shd w:val="clear" w:color="auto" w:fill="F9F9FF"/>
          <w:rtl/>
        </w:rPr>
        <w:t xml:space="preserve">مَّ </w:t>
      </w:r>
      <w:proofErr w:type="spellStart"/>
      <w:r w:rsidRPr="00B43E0E">
        <w:rPr>
          <w:rFonts w:ascii="conv_original-hafs" w:hAnsi="conv_original-hafs"/>
          <w:color w:val="000000" w:themeColor="text1"/>
          <w:sz w:val="32"/>
          <w:szCs w:val="32"/>
          <w:shd w:val="clear" w:color="auto" w:fill="F9F9FF"/>
          <w:rtl/>
        </w:rPr>
        <w:t>يَتَسَآءَلُونَ</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lang w:bidi="ar-OM"/>
        </w:rPr>
        <w:t xml:space="preserve"> </w:t>
      </w:r>
      <w:r w:rsidRPr="00B43E0E">
        <w:rPr>
          <w:rFonts w:ascii="conv_original-hafs" w:hAnsi="conv_original-hafs"/>
          <w:color w:val="000000" w:themeColor="text1"/>
          <w:sz w:val="32"/>
          <w:szCs w:val="32"/>
          <w:shd w:val="clear" w:color="auto" w:fill="F9F9FF"/>
          <w:rtl/>
        </w:rPr>
        <w:t xml:space="preserve">عَنِ </w:t>
      </w:r>
      <w:proofErr w:type="spellStart"/>
      <w:r w:rsidRPr="00B43E0E">
        <w:rPr>
          <w:rFonts w:ascii="conv_original-hafs" w:hAnsi="conv_original-hafs"/>
          <w:color w:val="000000" w:themeColor="text1"/>
          <w:sz w:val="32"/>
          <w:szCs w:val="32"/>
          <w:shd w:val="clear" w:color="auto" w:fill="F9F9FF"/>
          <w:rtl/>
        </w:rPr>
        <w:t>ٱلنَّبَإِ</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ٱلۡعَظِيمِ</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(2)</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ٱلَّذِي</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هُمۡ</w:t>
      </w:r>
      <w:proofErr w:type="spellEnd"/>
      <w:r w:rsidRPr="00B43E0E">
        <w:rPr>
          <w:rFonts w:ascii="conv_original-hafs" w:hAnsi="conv_original-hafs"/>
          <w:color w:val="000000" w:themeColor="text1"/>
          <w:sz w:val="32"/>
          <w:szCs w:val="32"/>
          <w:shd w:val="clear" w:color="auto" w:fill="F9F9FF"/>
          <w:rtl/>
        </w:rPr>
        <w:t xml:space="preserve"> فِيهِ </w:t>
      </w:r>
      <w:proofErr w:type="spellStart"/>
      <w:r w:rsidRPr="00B43E0E">
        <w:rPr>
          <w:rFonts w:ascii="conv_original-hafs" w:hAnsi="conv_original-hafs"/>
          <w:color w:val="000000" w:themeColor="text1"/>
          <w:sz w:val="32"/>
          <w:szCs w:val="32"/>
          <w:shd w:val="clear" w:color="auto" w:fill="F9F9FF"/>
          <w:rtl/>
        </w:rPr>
        <w:t>مُخۡتَلِفُونَ</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(3)</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كَلَّا </w:t>
      </w:r>
      <w:proofErr w:type="spellStart"/>
      <w:r w:rsidRPr="00B43E0E">
        <w:rPr>
          <w:rFonts w:ascii="conv_original-hafs" w:hAnsi="conv_original-hafs"/>
          <w:color w:val="000000" w:themeColor="text1"/>
          <w:sz w:val="32"/>
          <w:szCs w:val="32"/>
          <w:shd w:val="clear" w:color="auto" w:fill="F9F9FF"/>
          <w:rtl/>
        </w:rPr>
        <w:t>سَيَعۡلَمُونَ</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(4)</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ثُمَّ كَلَّا </w:t>
      </w:r>
      <w:proofErr w:type="spellStart"/>
      <w:r w:rsidRPr="00B43E0E">
        <w:rPr>
          <w:rFonts w:ascii="conv_original-hafs" w:hAnsi="conv_original-hafs"/>
          <w:color w:val="000000" w:themeColor="text1"/>
          <w:sz w:val="32"/>
          <w:szCs w:val="32"/>
          <w:shd w:val="clear" w:color="auto" w:fill="F9F9FF"/>
          <w:rtl/>
        </w:rPr>
        <w:t>سَيَعۡلَمُونَ</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(5)</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أَلَمۡ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نَجۡعَلِ</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ٱلۡأَرۡضَ</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مِهَٰدٗا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(6)</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وَٱلۡجِبَالَ</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أَوۡتَادٗا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(7)</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وَخَلَقۡنَٰكُمۡ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أَزۡوَٰجٗا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(8)</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وَجَعَلۡنَا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نَوۡمَكُمۡ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سُبَاتٗا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(9)</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وَجَعَلۡنَا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ٱلَّيۡلَ</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لِبَاسٗا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(10)</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وَجَعَلۡنَا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ٱلنَّهَارَ</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مَعَاشٗا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(11)</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lang w:bidi="ar-OM"/>
        </w:rPr>
        <w:t xml:space="preserve"> </w:t>
      </w:r>
      <w:proofErr w:type="spellStart"/>
      <w:r w:rsidRPr="00B43E0E">
        <w:rPr>
          <w:rFonts w:ascii="conv_original-hafs" w:hAnsi="conv_original-hafs"/>
          <w:color w:val="000000" w:themeColor="text1"/>
          <w:sz w:val="32"/>
          <w:szCs w:val="32"/>
          <w:shd w:val="clear" w:color="auto" w:fill="F9F9FF"/>
          <w:rtl/>
        </w:rPr>
        <w:t>وَبَنَيۡنَا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فَوۡقَكُمۡ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سَبۡعٗا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شِدَادٗا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(12)</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وَجَعَلۡنَا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سِرَاجٗا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وَهَّاجٗا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(13)</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وَأَنزَلۡنَا</w:t>
      </w:r>
      <w:proofErr w:type="spellEnd"/>
      <w:r w:rsidRPr="00B43E0E">
        <w:rPr>
          <w:rFonts w:ascii="conv_original-hafs" w:hAnsi="conv_original-hafs"/>
          <w:color w:val="000000" w:themeColor="text1"/>
          <w:sz w:val="32"/>
          <w:szCs w:val="32"/>
          <w:shd w:val="clear" w:color="auto" w:fill="F9F9FF"/>
          <w:rtl/>
        </w:rPr>
        <w:t xml:space="preserve"> مِنَ </w:t>
      </w:r>
      <w:proofErr w:type="spellStart"/>
      <w:r w:rsidRPr="00B43E0E">
        <w:rPr>
          <w:rFonts w:ascii="conv_original-hafs" w:hAnsi="conv_original-hafs"/>
          <w:color w:val="000000" w:themeColor="text1"/>
          <w:sz w:val="32"/>
          <w:szCs w:val="32"/>
          <w:shd w:val="clear" w:color="auto" w:fill="F9F9FF"/>
          <w:rtl/>
        </w:rPr>
        <w:t>ٱلۡمُعۡصِرَٰتِ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مَآء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ثَجَّاجٗا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(14)</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لِّنُخۡرِجَ</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بِهِۦ</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حَبّٗا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وَنَبَاتٗا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(15)</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وَجَنَّٰتٍ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أَلۡفَافًا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(16)</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إِنَّ </w:t>
      </w:r>
      <w:proofErr w:type="spellStart"/>
      <w:r w:rsidRPr="00B43E0E">
        <w:rPr>
          <w:rFonts w:ascii="conv_original-hafs" w:hAnsi="conv_original-hafs"/>
          <w:color w:val="000000" w:themeColor="text1"/>
          <w:sz w:val="32"/>
          <w:szCs w:val="32"/>
          <w:shd w:val="clear" w:color="auto" w:fill="F9F9FF"/>
          <w:rtl/>
        </w:rPr>
        <w:t>يَوۡمَ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ٱلۡفَصۡلِ</w:t>
      </w:r>
      <w:proofErr w:type="spellEnd"/>
      <w:r w:rsidRPr="00B43E0E">
        <w:rPr>
          <w:rFonts w:ascii="conv_original-hafs" w:hAnsi="conv_original-hafs"/>
          <w:color w:val="000000" w:themeColor="text1"/>
          <w:sz w:val="32"/>
          <w:szCs w:val="32"/>
          <w:shd w:val="clear" w:color="auto" w:fill="F9F9FF"/>
          <w:rtl/>
        </w:rPr>
        <w:t xml:space="preserve"> كَانَ </w:t>
      </w:r>
      <w:proofErr w:type="spellStart"/>
      <w:r w:rsidRPr="00B43E0E">
        <w:rPr>
          <w:rFonts w:ascii="conv_original-hafs" w:hAnsi="conv_original-hafs"/>
          <w:color w:val="000000" w:themeColor="text1"/>
          <w:sz w:val="32"/>
          <w:szCs w:val="32"/>
          <w:shd w:val="clear" w:color="auto" w:fill="F9F9FF"/>
          <w:rtl/>
        </w:rPr>
        <w:t>مِيقَٰتٗا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(17)</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يَوۡمَ</w:t>
      </w:r>
      <w:proofErr w:type="spellEnd"/>
      <w:r w:rsidRPr="00B43E0E">
        <w:rPr>
          <w:rFonts w:ascii="conv_original-hafs" w:hAnsi="conv_original-hafs"/>
          <w:color w:val="000000" w:themeColor="text1"/>
          <w:sz w:val="32"/>
          <w:szCs w:val="32"/>
          <w:shd w:val="clear" w:color="auto" w:fill="F9F9FF"/>
          <w:rtl/>
        </w:rPr>
        <w:t xml:space="preserve"> يُنفَخُ فِي </w:t>
      </w:r>
      <w:proofErr w:type="spellStart"/>
      <w:r w:rsidRPr="00B43E0E">
        <w:rPr>
          <w:rFonts w:ascii="conv_original-hafs" w:hAnsi="conv_original-hafs"/>
          <w:color w:val="000000" w:themeColor="text1"/>
          <w:sz w:val="32"/>
          <w:szCs w:val="32"/>
          <w:shd w:val="clear" w:color="auto" w:fill="F9F9FF"/>
          <w:rtl/>
        </w:rPr>
        <w:t>ٱلصُّورِ</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فَتَأۡتُونَ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أَفۡوَاجٗا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(18)</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وَفُتِحَتِ </w:t>
      </w:r>
      <w:proofErr w:type="spellStart"/>
      <w:r w:rsidRPr="00B43E0E">
        <w:rPr>
          <w:rFonts w:ascii="conv_original-hafs" w:hAnsi="conv_original-hafs"/>
          <w:color w:val="000000" w:themeColor="text1"/>
          <w:sz w:val="32"/>
          <w:szCs w:val="32"/>
          <w:shd w:val="clear" w:color="auto" w:fill="F9F9FF"/>
          <w:rtl/>
        </w:rPr>
        <w:t>ٱلسَّمَآءُ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فَكَانَتۡ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أَبۡوَٰبٗا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(19)</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وَسُيِّرَتِ </w:t>
      </w:r>
      <w:proofErr w:type="spellStart"/>
      <w:r w:rsidRPr="00B43E0E">
        <w:rPr>
          <w:rFonts w:ascii="conv_original-hafs" w:hAnsi="conv_original-hafs"/>
          <w:color w:val="000000" w:themeColor="text1"/>
          <w:sz w:val="32"/>
          <w:szCs w:val="32"/>
          <w:shd w:val="clear" w:color="auto" w:fill="F9F9FF"/>
          <w:rtl/>
        </w:rPr>
        <w:t>ٱلۡجِبَالُ</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فَكَانَتۡ</w:t>
      </w:r>
      <w:proofErr w:type="spellEnd"/>
      <w:r w:rsidRPr="00B43E0E">
        <w:rPr>
          <w:rFonts w:ascii="conv_original-hafs" w:hAnsi="conv_original-hafs"/>
          <w:color w:val="000000" w:themeColor="text1"/>
          <w:sz w:val="32"/>
          <w:szCs w:val="32"/>
          <w:shd w:val="clear" w:color="auto" w:fill="F9F9FF"/>
          <w:rtl/>
        </w:rPr>
        <w:t xml:space="preserve"> سَرَابًا </w:t>
      </w:r>
      <w:r w:rsidRPr="00B43E0E">
        <w:rPr>
          <w:color w:val="000000" w:themeColor="text1"/>
          <w:sz w:val="32"/>
          <w:szCs w:val="32"/>
        </w:rPr>
        <w:t xml:space="preserve"> (20)</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إِنَّ جَهَنَّمَ </w:t>
      </w:r>
      <w:proofErr w:type="spellStart"/>
      <w:r w:rsidRPr="00B43E0E">
        <w:rPr>
          <w:rFonts w:ascii="conv_original-hafs" w:hAnsi="conv_original-hafs"/>
          <w:color w:val="000000" w:themeColor="text1"/>
          <w:sz w:val="32"/>
          <w:szCs w:val="32"/>
          <w:shd w:val="clear" w:color="auto" w:fill="F9F9FF"/>
          <w:rtl/>
        </w:rPr>
        <w:t>كَانَتۡ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مِرۡصَادٗا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(21)</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لِّلطَّٰغِينَ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مَـَٔابٗا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(22)</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لَّٰبِثِينَ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فِيهَآ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أَحۡقَابٗا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(23)</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لَّا يَذُوقُونَ فِيهَا </w:t>
      </w:r>
      <w:proofErr w:type="spellStart"/>
      <w:r w:rsidRPr="00B43E0E">
        <w:rPr>
          <w:rFonts w:ascii="conv_original-hafs" w:hAnsi="conv_original-hafs"/>
          <w:color w:val="000000" w:themeColor="text1"/>
          <w:sz w:val="32"/>
          <w:szCs w:val="32"/>
          <w:shd w:val="clear" w:color="auto" w:fill="F9F9FF"/>
          <w:rtl/>
        </w:rPr>
        <w:t>بَرۡدٗا</w:t>
      </w:r>
      <w:proofErr w:type="spellEnd"/>
      <w:r w:rsidRPr="00B43E0E">
        <w:rPr>
          <w:rFonts w:ascii="conv_original-hafs" w:hAnsi="conv_original-hafs"/>
          <w:color w:val="000000" w:themeColor="text1"/>
          <w:sz w:val="32"/>
          <w:szCs w:val="32"/>
          <w:shd w:val="clear" w:color="auto" w:fill="F9F9FF"/>
          <w:rtl/>
        </w:rPr>
        <w:t xml:space="preserve"> وَلَا شَرَابًا </w:t>
      </w:r>
      <w:r w:rsidRPr="00B43E0E">
        <w:rPr>
          <w:color w:val="000000" w:themeColor="text1"/>
          <w:sz w:val="32"/>
          <w:szCs w:val="32"/>
        </w:rPr>
        <w:t xml:space="preserve"> (24)</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إِلَّا </w:t>
      </w:r>
      <w:proofErr w:type="spellStart"/>
      <w:r w:rsidRPr="00B43E0E">
        <w:rPr>
          <w:rFonts w:ascii="conv_original-hafs" w:hAnsi="conv_original-hafs"/>
          <w:color w:val="000000" w:themeColor="text1"/>
          <w:sz w:val="32"/>
          <w:szCs w:val="32"/>
          <w:shd w:val="clear" w:color="auto" w:fill="F9F9FF"/>
          <w:rtl/>
        </w:rPr>
        <w:t>حَمِيمٗا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وَغَسَّاقٗا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(25)</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lang w:bidi="ar-OM"/>
        </w:rPr>
        <w:t xml:space="preserve"> </w:t>
      </w:r>
      <w:proofErr w:type="spellStart"/>
      <w:r w:rsidRPr="00B43E0E">
        <w:rPr>
          <w:rFonts w:ascii="conv_original-hafs" w:hAnsi="conv_original-hafs"/>
          <w:color w:val="000000" w:themeColor="text1"/>
          <w:sz w:val="32"/>
          <w:szCs w:val="32"/>
          <w:shd w:val="clear" w:color="auto" w:fill="F9F9FF"/>
          <w:rtl/>
        </w:rPr>
        <w:t>جَزَآء</w:t>
      </w:r>
      <w:proofErr w:type="spellEnd"/>
      <w:r w:rsidRPr="00B43E0E">
        <w:rPr>
          <w:rFonts w:ascii="conv_original-hafs" w:hAnsi="conv_original-hafs"/>
          <w:color w:val="000000" w:themeColor="text1"/>
          <w:sz w:val="32"/>
          <w:szCs w:val="32"/>
          <w:shd w:val="clear" w:color="auto" w:fill="F9F9FF"/>
          <w:rtl/>
        </w:rPr>
        <w:t>ٗ وِفَاقًا </w:t>
      </w:r>
      <w:r w:rsidRPr="00B43E0E">
        <w:rPr>
          <w:color w:val="000000" w:themeColor="text1"/>
          <w:sz w:val="32"/>
          <w:szCs w:val="32"/>
        </w:rPr>
        <w:t xml:space="preserve"> (26)</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إِنَّهُمۡ</w:t>
      </w:r>
      <w:proofErr w:type="spellEnd"/>
      <w:r w:rsidRPr="00B43E0E">
        <w:rPr>
          <w:rFonts w:ascii="conv_original-hafs" w:hAnsi="conv_original-hafs"/>
          <w:color w:val="000000" w:themeColor="text1"/>
          <w:sz w:val="32"/>
          <w:szCs w:val="32"/>
          <w:shd w:val="clear" w:color="auto" w:fill="F9F9FF"/>
          <w:rtl/>
        </w:rPr>
        <w:t xml:space="preserve"> كَانُواْ لَا </w:t>
      </w:r>
      <w:proofErr w:type="spellStart"/>
      <w:r w:rsidRPr="00B43E0E">
        <w:rPr>
          <w:rFonts w:ascii="conv_original-hafs" w:hAnsi="conv_original-hafs"/>
          <w:color w:val="000000" w:themeColor="text1"/>
          <w:sz w:val="32"/>
          <w:szCs w:val="32"/>
          <w:shd w:val="clear" w:color="auto" w:fill="F9F9FF"/>
          <w:rtl/>
        </w:rPr>
        <w:t>يَرۡجُونَ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حِسَابٗا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(27)</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وَكَذَّبُواْ </w:t>
      </w:r>
      <w:proofErr w:type="spellStart"/>
      <w:r w:rsidRPr="00B43E0E">
        <w:rPr>
          <w:rFonts w:ascii="conv_original-hafs" w:hAnsi="conv_original-hafs"/>
          <w:color w:val="000000" w:themeColor="text1"/>
          <w:sz w:val="32"/>
          <w:szCs w:val="32"/>
          <w:shd w:val="clear" w:color="auto" w:fill="F9F9FF"/>
          <w:rtl/>
        </w:rPr>
        <w:t>بِـَٔايَٰتِنَا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كِذَّابٗا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(28)</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وَكُلَّ </w:t>
      </w:r>
      <w:proofErr w:type="spellStart"/>
      <w:r w:rsidRPr="00B43E0E">
        <w:rPr>
          <w:rFonts w:ascii="conv_original-hafs" w:hAnsi="conv_original-hafs"/>
          <w:color w:val="000000" w:themeColor="text1"/>
          <w:sz w:val="32"/>
          <w:szCs w:val="32"/>
          <w:shd w:val="clear" w:color="auto" w:fill="F9F9FF"/>
          <w:rtl/>
        </w:rPr>
        <w:t>شَيۡءٍ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أَحۡصَيۡنَٰهُ</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كِتَٰبٗا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(29)</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فَذُوقُواْ فَلَن </w:t>
      </w:r>
      <w:proofErr w:type="spellStart"/>
      <w:r w:rsidRPr="00B43E0E">
        <w:rPr>
          <w:rFonts w:ascii="conv_original-hafs" w:hAnsi="conv_original-hafs"/>
          <w:color w:val="000000" w:themeColor="text1"/>
          <w:sz w:val="32"/>
          <w:szCs w:val="32"/>
          <w:shd w:val="clear" w:color="auto" w:fill="F9F9FF"/>
          <w:rtl/>
        </w:rPr>
        <w:t>نَّزِيدَكُمۡ</w:t>
      </w:r>
      <w:proofErr w:type="spellEnd"/>
      <w:r w:rsidRPr="00B43E0E">
        <w:rPr>
          <w:rFonts w:ascii="conv_original-hafs" w:hAnsi="conv_original-hafs"/>
          <w:color w:val="000000" w:themeColor="text1"/>
          <w:sz w:val="32"/>
          <w:szCs w:val="32"/>
          <w:shd w:val="clear" w:color="auto" w:fill="F9F9FF"/>
          <w:rtl/>
        </w:rPr>
        <w:t xml:space="preserve"> إِلَّا </w:t>
      </w:r>
      <w:r w:rsidRPr="00B43E0E">
        <w:rPr>
          <w:color w:val="000000" w:themeColor="text1"/>
          <w:sz w:val="32"/>
          <w:szCs w:val="32"/>
        </w:rPr>
        <w:t>(30)</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إِنَّ </w:t>
      </w:r>
      <w:proofErr w:type="spellStart"/>
      <w:r w:rsidRPr="00B43E0E">
        <w:rPr>
          <w:rFonts w:ascii="conv_original-hafs" w:hAnsi="conv_original-hafs"/>
          <w:color w:val="000000" w:themeColor="text1"/>
          <w:sz w:val="32"/>
          <w:szCs w:val="32"/>
          <w:shd w:val="clear" w:color="auto" w:fill="F9F9FF"/>
          <w:rtl/>
        </w:rPr>
        <w:t>لِلۡمُتَّقِينَ</w:t>
      </w:r>
      <w:proofErr w:type="spellEnd"/>
      <w:r w:rsidRPr="00B43E0E">
        <w:rPr>
          <w:rFonts w:ascii="conv_original-hafs" w:hAnsi="conv_original-hafs"/>
          <w:color w:val="000000" w:themeColor="text1"/>
          <w:sz w:val="32"/>
          <w:szCs w:val="32"/>
          <w:shd w:val="clear" w:color="auto" w:fill="F9F9FF"/>
          <w:rtl/>
        </w:rPr>
        <w:t xml:space="preserve"> مَفَازًا </w:t>
      </w:r>
      <w:r w:rsidRPr="00B43E0E">
        <w:rPr>
          <w:color w:val="000000" w:themeColor="text1"/>
          <w:sz w:val="32"/>
          <w:szCs w:val="32"/>
        </w:rPr>
        <w:t>(31)</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حَدَآئِقَ</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وَأَعۡنَٰبٗا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(32)</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وَكَوَاعِبَ </w:t>
      </w:r>
      <w:proofErr w:type="spellStart"/>
      <w:r w:rsidRPr="00B43E0E">
        <w:rPr>
          <w:rFonts w:ascii="conv_original-hafs" w:hAnsi="conv_original-hafs"/>
          <w:color w:val="000000" w:themeColor="text1"/>
          <w:sz w:val="32"/>
          <w:szCs w:val="32"/>
          <w:shd w:val="clear" w:color="auto" w:fill="F9F9FF"/>
          <w:rtl/>
        </w:rPr>
        <w:t>أَتۡرَابٗا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(33)</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وَكَأۡسٗا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دِهَاقٗا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(34</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لَّا </w:t>
      </w:r>
      <w:proofErr w:type="spellStart"/>
      <w:r w:rsidRPr="00B43E0E">
        <w:rPr>
          <w:rFonts w:ascii="conv_original-hafs" w:hAnsi="conv_original-hafs"/>
          <w:color w:val="000000" w:themeColor="text1"/>
          <w:sz w:val="32"/>
          <w:szCs w:val="32"/>
          <w:shd w:val="clear" w:color="auto" w:fill="F9F9FF"/>
          <w:rtl/>
        </w:rPr>
        <w:t>يَسۡمَعُونَ</w:t>
      </w:r>
      <w:proofErr w:type="spellEnd"/>
      <w:r w:rsidRPr="00B43E0E">
        <w:rPr>
          <w:rFonts w:ascii="conv_original-hafs" w:hAnsi="conv_original-hafs"/>
          <w:color w:val="000000" w:themeColor="text1"/>
          <w:sz w:val="32"/>
          <w:szCs w:val="32"/>
          <w:shd w:val="clear" w:color="auto" w:fill="F9F9FF"/>
          <w:rtl/>
        </w:rPr>
        <w:t xml:space="preserve"> فِيهَا </w:t>
      </w:r>
      <w:proofErr w:type="spellStart"/>
      <w:r w:rsidRPr="00B43E0E">
        <w:rPr>
          <w:rFonts w:ascii="conv_original-hafs" w:hAnsi="conv_original-hafs"/>
          <w:color w:val="000000" w:themeColor="text1"/>
          <w:sz w:val="32"/>
          <w:szCs w:val="32"/>
          <w:shd w:val="clear" w:color="auto" w:fill="F9F9FF"/>
          <w:rtl/>
        </w:rPr>
        <w:t>لَغۡوٗا</w:t>
      </w:r>
      <w:proofErr w:type="spellEnd"/>
      <w:r w:rsidRPr="00B43E0E">
        <w:rPr>
          <w:rFonts w:ascii="conv_original-hafs" w:hAnsi="conv_original-hafs"/>
          <w:color w:val="000000" w:themeColor="text1"/>
          <w:sz w:val="32"/>
          <w:szCs w:val="32"/>
          <w:shd w:val="clear" w:color="auto" w:fill="F9F9FF"/>
          <w:rtl/>
        </w:rPr>
        <w:t xml:space="preserve"> وَلَا </w:t>
      </w:r>
      <w:proofErr w:type="spellStart"/>
      <w:r w:rsidRPr="00B43E0E">
        <w:rPr>
          <w:rFonts w:ascii="conv_original-hafs" w:hAnsi="conv_original-hafs"/>
          <w:color w:val="000000" w:themeColor="text1"/>
          <w:sz w:val="32"/>
          <w:szCs w:val="32"/>
          <w:shd w:val="clear" w:color="auto" w:fill="F9F9FF"/>
          <w:rtl/>
        </w:rPr>
        <w:t>كِذَّٰبٗا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(35)</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جَزَآء</w:t>
      </w:r>
      <w:proofErr w:type="spellEnd"/>
      <w:r w:rsidRPr="00B43E0E">
        <w:rPr>
          <w:rFonts w:ascii="conv_original-hafs" w:hAnsi="conv_original-hafs"/>
          <w:color w:val="000000" w:themeColor="text1"/>
          <w:sz w:val="32"/>
          <w:szCs w:val="32"/>
          <w:shd w:val="clear" w:color="auto" w:fill="F9F9FF"/>
          <w:rtl/>
        </w:rPr>
        <w:t>ٗ مِّن رَّبِّكَ </w:t>
      </w:r>
      <w:proofErr w:type="spellStart"/>
      <w:r w:rsidRPr="00B43E0E">
        <w:rPr>
          <w:rFonts w:ascii="conv_original-hafs" w:hAnsi="conv_original-hafs"/>
          <w:color w:val="000000" w:themeColor="text1"/>
          <w:sz w:val="32"/>
          <w:szCs w:val="32"/>
          <w:shd w:val="clear" w:color="auto" w:fill="F9F9FF"/>
          <w:rtl/>
        </w:rPr>
        <w:t>عَطَآءً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حِسَابٗا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(36)</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رَّبِّ </w:t>
      </w:r>
      <w:proofErr w:type="spellStart"/>
      <w:r w:rsidRPr="00B43E0E">
        <w:rPr>
          <w:rFonts w:ascii="conv_original-hafs" w:hAnsi="conv_original-hafs"/>
          <w:color w:val="000000" w:themeColor="text1"/>
          <w:sz w:val="32"/>
          <w:szCs w:val="32"/>
          <w:shd w:val="clear" w:color="auto" w:fill="F9F9FF"/>
          <w:rtl/>
        </w:rPr>
        <w:t>ٱلسَّمَٰوَٰتِ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وَٱلۡأَرۡضِ</w:t>
      </w:r>
      <w:proofErr w:type="spellEnd"/>
      <w:r w:rsidRPr="00B43E0E">
        <w:rPr>
          <w:rFonts w:ascii="conv_original-hafs" w:hAnsi="conv_original-hafs"/>
          <w:color w:val="000000" w:themeColor="text1"/>
          <w:sz w:val="32"/>
          <w:szCs w:val="32"/>
          <w:shd w:val="clear" w:color="auto" w:fill="F9F9FF"/>
          <w:rtl/>
        </w:rPr>
        <w:t xml:space="preserve"> وَمَا </w:t>
      </w:r>
      <w:proofErr w:type="spellStart"/>
      <w:r w:rsidRPr="00B43E0E">
        <w:rPr>
          <w:rFonts w:ascii="conv_original-hafs" w:hAnsi="conv_original-hafs"/>
          <w:color w:val="000000" w:themeColor="text1"/>
          <w:sz w:val="32"/>
          <w:szCs w:val="32"/>
          <w:shd w:val="clear" w:color="auto" w:fill="F9F9FF"/>
          <w:rtl/>
        </w:rPr>
        <w:t>بَيۡنَهُمَا</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ٱلرَّحۡمَٰنِۖ</w:t>
      </w:r>
      <w:proofErr w:type="spellEnd"/>
      <w:r w:rsidRPr="00B43E0E">
        <w:rPr>
          <w:rFonts w:ascii="conv_original-hafs" w:hAnsi="conv_original-hafs"/>
          <w:color w:val="000000" w:themeColor="text1"/>
          <w:sz w:val="32"/>
          <w:szCs w:val="32"/>
          <w:shd w:val="clear" w:color="auto" w:fill="F9F9FF"/>
          <w:rtl/>
        </w:rPr>
        <w:t xml:space="preserve"> لَا </w:t>
      </w:r>
      <w:proofErr w:type="spellStart"/>
      <w:r w:rsidRPr="00B43E0E">
        <w:rPr>
          <w:rFonts w:ascii="conv_original-hafs" w:hAnsi="conv_original-hafs"/>
          <w:color w:val="000000" w:themeColor="text1"/>
          <w:sz w:val="32"/>
          <w:szCs w:val="32"/>
          <w:shd w:val="clear" w:color="auto" w:fill="F9F9FF"/>
          <w:rtl/>
        </w:rPr>
        <w:t>يَمۡلِكُونَ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مِنۡهُ</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خِطَابٗا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(37)</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lang w:bidi="ar-OM"/>
        </w:rPr>
        <w:t xml:space="preserve"> </w:t>
      </w:r>
      <w:proofErr w:type="spellStart"/>
      <w:r w:rsidRPr="00B43E0E">
        <w:rPr>
          <w:rFonts w:ascii="conv_original-hafs" w:hAnsi="conv_original-hafs"/>
          <w:color w:val="000000" w:themeColor="text1"/>
          <w:sz w:val="32"/>
          <w:szCs w:val="32"/>
          <w:shd w:val="clear" w:color="auto" w:fill="F9F9FF"/>
          <w:rtl/>
        </w:rPr>
        <w:t>يَوۡمَ</w:t>
      </w:r>
      <w:proofErr w:type="spellEnd"/>
      <w:r w:rsidRPr="00B43E0E">
        <w:rPr>
          <w:rFonts w:ascii="conv_original-hafs" w:hAnsi="conv_original-hafs"/>
          <w:color w:val="000000" w:themeColor="text1"/>
          <w:sz w:val="32"/>
          <w:szCs w:val="32"/>
          <w:shd w:val="clear" w:color="auto" w:fill="F9F9FF"/>
          <w:rtl/>
        </w:rPr>
        <w:t xml:space="preserve"> يَقُومُ </w:t>
      </w:r>
      <w:proofErr w:type="spellStart"/>
      <w:r w:rsidRPr="00B43E0E">
        <w:rPr>
          <w:rFonts w:ascii="conv_original-hafs" w:hAnsi="conv_original-hafs"/>
          <w:color w:val="000000" w:themeColor="text1"/>
          <w:sz w:val="32"/>
          <w:szCs w:val="32"/>
          <w:shd w:val="clear" w:color="auto" w:fill="F9F9FF"/>
          <w:rtl/>
        </w:rPr>
        <w:t>ٱلرُّوحُ</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وَٱلۡمَلَٰٓئِكَةُ</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صَفّٗاۖ</w:t>
      </w:r>
      <w:proofErr w:type="spellEnd"/>
      <w:r w:rsidRPr="00B43E0E">
        <w:rPr>
          <w:rFonts w:ascii="conv_original-hafs" w:hAnsi="conv_original-hafs"/>
          <w:color w:val="000000" w:themeColor="text1"/>
          <w:sz w:val="32"/>
          <w:szCs w:val="32"/>
          <w:shd w:val="clear" w:color="auto" w:fill="F9F9FF"/>
          <w:rtl/>
        </w:rPr>
        <w:t xml:space="preserve"> لَّا يَتَكَلَّمُونَ إِلَّا </w:t>
      </w:r>
      <w:proofErr w:type="spellStart"/>
      <w:r w:rsidRPr="00B43E0E">
        <w:rPr>
          <w:rFonts w:ascii="conv_original-hafs" w:hAnsi="conv_original-hafs"/>
          <w:color w:val="000000" w:themeColor="text1"/>
          <w:sz w:val="32"/>
          <w:szCs w:val="32"/>
          <w:shd w:val="clear" w:color="auto" w:fill="F9F9FF"/>
          <w:rtl/>
        </w:rPr>
        <w:t>مَنۡ</w:t>
      </w:r>
      <w:proofErr w:type="spellEnd"/>
      <w:r w:rsidRPr="00B43E0E">
        <w:rPr>
          <w:rFonts w:ascii="conv_original-hafs" w:hAnsi="conv_original-hafs"/>
          <w:color w:val="000000" w:themeColor="text1"/>
          <w:sz w:val="32"/>
          <w:szCs w:val="32"/>
          <w:shd w:val="clear" w:color="auto" w:fill="F9F9FF"/>
          <w:rtl/>
        </w:rPr>
        <w:t xml:space="preserve"> أَذِنَ لَهُ </w:t>
      </w:r>
      <w:proofErr w:type="spellStart"/>
      <w:r w:rsidRPr="00B43E0E">
        <w:rPr>
          <w:rFonts w:ascii="conv_original-hafs" w:hAnsi="conv_original-hafs"/>
          <w:color w:val="000000" w:themeColor="text1"/>
          <w:sz w:val="32"/>
          <w:szCs w:val="32"/>
          <w:shd w:val="clear" w:color="auto" w:fill="F9F9FF"/>
          <w:rtl/>
        </w:rPr>
        <w:t>ٱلرَّحۡمَٰنُ</w:t>
      </w:r>
      <w:proofErr w:type="spellEnd"/>
      <w:r w:rsidRPr="00B43E0E">
        <w:rPr>
          <w:rFonts w:ascii="conv_original-hafs" w:hAnsi="conv_original-hafs"/>
          <w:color w:val="000000" w:themeColor="text1"/>
          <w:sz w:val="32"/>
          <w:szCs w:val="32"/>
          <w:shd w:val="clear" w:color="auto" w:fill="F9F9FF"/>
          <w:rtl/>
        </w:rPr>
        <w:t xml:space="preserve"> وَقَالَ </w:t>
      </w:r>
      <w:proofErr w:type="spellStart"/>
      <w:r w:rsidRPr="00B43E0E">
        <w:rPr>
          <w:rFonts w:ascii="conv_original-hafs" w:hAnsi="conv_original-hafs"/>
          <w:color w:val="000000" w:themeColor="text1"/>
          <w:sz w:val="32"/>
          <w:szCs w:val="32"/>
          <w:shd w:val="clear" w:color="auto" w:fill="F9F9FF"/>
          <w:rtl/>
        </w:rPr>
        <w:t>صَوَابٗا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(38)</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ذَٰلِكَ</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ٱلۡيَوۡمُ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ٱلۡحَقُّۖ</w:t>
      </w:r>
      <w:proofErr w:type="spellEnd"/>
      <w:r w:rsidRPr="00B43E0E">
        <w:rPr>
          <w:rFonts w:ascii="conv_original-hafs" w:hAnsi="conv_original-hafs"/>
          <w:color w:val="000000" w:themeColor="text1"/>
          <w:sz w:val="32"/>
          <w:szCs w:val="32"/>
          <w:shd w:val="clear" w:color="auto" w:fill="F9F9FF"/>
          <w:rtl/>
        </w:rPr>
        <w:t xml:space="preserve"> فَمَن </w:t>
      </w:r>
      <w:proofErr w:type="spellStart"/>
      <w:r w:rsidRPr="00B43E0E">
        <w:rPr>
          <w:rFonts w:ascii="conv_original-hafs" w:hAnsi="conv_original-hafs"/>
          <w:color w:val="000000" w:themeColor="text1"/>
          <w:sz w:val="32"/>
          <w:szCs w:val="32"/>
          <w:shd w:val="clear" w:color="auto" w:fill="F9F9FF"/>
          <w:rtl/>
        </w:rPr>
        <w:t>شَآءَ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ٱتَّخَذَ</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إِلَىٰ</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رَبِّهِۦ</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مَـَٔابًا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(39)</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إِنَّآ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أَنذَرۡنَٰكُمۡ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عَذَابٗا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قَرِيبٗا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يَوۡمَ</w:t>
      </w:r>
      <w:proofErr w:type="spellEnd"/>
      <w:r w:rsidRPr="00B43E0E">
        <w:rPr>
          <w:rFonts w:ascii="conv_original-hafs" w:hAnsi="conv_original-hafs"/>
          <w:color w:val="000000" w:themeColor="text1"/>
          <w:sz w:val="32"/>
          <w:szCs w:val="32"/>
          <w:shd w:val="clear" w:color="auto" w:fill="F9F9FF"/>
          <w:rtl/>
        </w:rPr>
        <w:t xml:space="preserve"> يَنظُرُ </w:t>
      </w:r>
      <w:proofErr w:type="spellStart"/>
      <w:r w:rsidRPr="00B43E0E">
        <w:rPr>
          <w:rFonts w:ascii="conv_original-hafs" w:hAnsi="conv_original-hafs"/>
          <w:color w:val="000000" w:themeColor="text1"/>
          <w:sz w:val="32"/>
          <w:szCs w:val="32"/>
          <w:shd w:val="clear" w:color="auto" w:fill="F9F9FF"/>
          <w:rtl/>
        </w:rPr>
        <w:t>ٱلۡمَرۡءُ</w:t>
      </w:r>
      <w:proofErr w:type="spellEnd"/>
      <w:r w:rsidRPr="00B43E0E">
        <w:rPr>
          <w:rFonts w:ascii="conv_original-hafs" w:hAnsi="conv_original-hafs"/>
          <w:color w:val="000000" w:themeColor="text1"/>
          <w:sz w:val="32"/>
          <w:szCs w:val="32"/>
          <w:shd w:val="clear" w:color="auto" w:fill="F9F9FF"/>
          <w:rtl/>
        </w:rPr>
        <w:t xml:space="preserve"> مَا </w:t>
      </w:r>
      <w:proofErr w:type="spellStart"/>
      <w:r w:rsidRPr="00B43E0E">
        <w:rPr>
          <w:rFonts w:ascii="conv_original-hafs" w:hAnsi="conv_original-hafs"/>
          <w:color w:val="000000" w:themeColor="text1"/>
          <w:sz w:val="32"/>
          <w:szCs w:val="32"/>
          <w:shd w:val="clear" w:color="auto" w:fill="F9F9FF"/>
          <w:rtl/>
        </w:rPr>
        <w:t>قَدَّمَتۡ</w:t>
      </w:r>
      <w:proofErr w:type="spellEnd"/>
      <w:r w:rsidRPr="00B43E0E">
        <w:rPr>
          <w:rFonts w:ascii="conv_original-hafs" w:hAnsi="conv_original-hafs"/>
          <w:color w:val="000000" w:themeColor="text1"/>
          <w:sz w:val="32"/>
          <w:szCs w:val="32"/>
          <w:shd w:val="clear" w:color="auto" w:fill="F9F9FF"/>
          <w:rtl/>
        </w:rPr>
        <w:t xml:space="preserve"> يَدَاهُ وَيَقُولُ </w:t>
      </w:r>
      <w:proofErr w:type="spellStart"/>
      <w:r w:rsidRPr="00B43E0E">
        <w:rPr>
          <w:rFonts w:ascii="conv_original-hafs" w:hAnsi="conv_original-hafs"/>
          <w:color w:val="000000" w:themeColor="text1"/>
          <w:sz w:val="32"/>
          <w:szCs w:val="32"/>
          <w:shd w:val="clear" w:color="auto" w:fill="F9F9FF"/>
          <w:rtl/>
        </w:rPr>
        <w:t>ٱلۡكَافِرُ</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يَٰلَيۡتَنِي</w:t>
      </w:r>
      <w:proofErr w:type="spellEnd"/>
      <w:r w:rsidRPr="00B43E0E">
        <w:rPr>
          <w:rFonts w:ascii="conv_original-hafs" w:hAnsi="conv_original-hafs"/>
          <w:color w:val="000000" w:themeColor="text1"/>
          <w:sz w:val="32"/>
          <w:szCs w:val="32"/>
          <w:shd w:val="clear" w:color="auto" w:fill="F9F9FF"/>
          <w:rtl/>
        </w:rPr>
        <w:t xml:space="preserve"> كُنتُ </w:t>
      </w:r>
      <w:proofErr w:type="spellStart"/>
      <w:r w:rsidRPr="00B43E0E">
        <w:rPr>
          <w:rFonts w:ascii="conv_original-hafs" w:hAnsi="conv_original-hafs"/>
          <w:color w:val="000000" w:themeColor="text1"/>
          <w:sz w:val="32"/>
          <w:szCs w:val="32"/>
          <w:shd w:val="clear" w:color="auto" w:fill="F9F9FF"/>
          <w:rtl/>
        </w:rPr>
        <w:t>تُرَٰبَۢا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(40)</w:t>
      </w:r>
      <w:r w:rsidRPr="00B43E0E">
        <w:rPr>
          <w:rFonts w:hint="cs"/>
          <w:b/>
          <w:bCs/>
          <w:color w:val="000000" w:themeColor="text1"/>
          <w:sz w:val="32"/>
          <w:szCs w:val="32"/>
          <w:rtl/>
          <w:lang w:bidi="ar-OM"/>
        </w:rPr>
        <w:t>.</w:t>
      </w:r>
    </w:p>
    <w:p w14:paraId="3DAB18D4" w14:textId="67E44150" w:rsidR="002C3406" w:rsidRPr="00B43E0E" w:rsidRDefault="002C3406" w:rsidP="002C3406">
      <w:pPr>
        <w:jc w:val="both"/>
        <w:rPr>
          <w:b/>
          <w:bCs/>
          <w:color w:val="000000" w:themeColor="text1"/>
          <w:sz w:val="32"/>
          <w:szCs w:val="32"/>
          <w:rtl/>
          <w:lang w:bidi="ar-OM"/>
        </w:rPr>
      </w:pPr>
      <w:r>
        <w:rPr>
          <w:rFonts w:hint="cs"/>
          <w:b/>
          <w:bCs/>
          <w:color w:val="000000" w:themeColor="text1"/>
          <w:sz w:val="32"/>
          <w:szCs w:val="32"/>
          <w:rtl/>
          <w:lang w:bidi="ar-OM"/>
        </w:rPr>
        <w:t>*</w:t>
      </w:r>
    </w:p>
    <w:p w14:paraId="4F360C54" w14:textId="77777777" w:rsidR="005F609F" w:rsidRPr="00B43E0E" w:rsidRDefault="005F609F" w:rsidP="005F609F">
      <w:pPr>
        <w:jc w:val="both"/>
        <w:rPr>
          <w:color w:val="000000" w:themeColor="text1"/>
          <w:sz w:val="32"/>
          <w:szCs w:val="32"/>
          <w:rtl/>
          <w:lang w:bidi="ar-OM"/>
        </w:rPr>
      </w:pPr>
      <w:r w:rsidRPr="00B43E0E">
        <w:rPr>
          <w:rFonts w:cs="Arial"/>
          <w:b/>
          <w:bCs/>
          <w:color w:val="000000" w:themeColor="text1"/>
          <w:sz w:val="32"/>
          <w:szCs w:val="32"/>
          <w:rtl/>
          <w:lang w:bidi="ar-OM"/>
        </w:rPr>
        <w:lastRenderedPageBreak/>
        <w:t xml:space="preserve">مقدمة </w:t>
      </w:r>
    </w:p>
    <w:p w14:paraId="6783C670" w14:textId="77777777" w:rsidR="005F609F" w:rsidRPr="00B43E0E" w:rsidRDefault="005F609F" w:rsidP="005F609F">
      <w:pPr>
        <w:ind w:firstLine="720"/>
        <w:jc w:val="both"/>
        <w:rPr>
          <w:color w:val="000000" w:themeColor="text1"/>
          <w:sz w:val="32"/>
          <w:szCs w:val="32"/>
          <w:rtl/>
          <w:lang w:bidi="ar-OM"/>
        </w:rPr>
      </w:pPr>
      <w:r w:rsidRPr="00B43E0E">
        <w:rPr>
          <w:rFonts w:cs="Arial"/>
          <w:color w:val="000000" w:themeColor="text1"/>
          <w:sz w:val="32"/>
          <w:szCs w:val="32"/>
          <w:rtl/>
          <w:lang w:bidi="ar-OM"/>
        </w:rPr>
        <w:t>تفتتح السورة بنداءٍ مُدهِشٍ يهزّ سكون الغافلين: ﴿عَمَّ يَتَسَاءَلُونَ﴾، استفهامٌ خرج عن حقيقته إلى التفخيم والتعجيب، كأنّه يُشخِّص تساؤلهم ويُعرّيه أمام عظمة المسؤول عنه: ﴿عَنِ النَّبَإِ الْعَظِيمِ﴾؛ فـ"النبأ" في لسان العرب خبرٌ ذو خطر، فإذا وُصِف بالعظيم تضاعف هوله، وتجلّى أنه ليس حديثًا عابرًا، بل قضية الوجود ومصير الإنسان. ثم يأتي القيد: ﴿الَّذِي هُمْ فِيهِ مُخْتَلِفُونَ﴾ ليُبرز اضطرابهم، وكأن الاختلاف نفسه دليل على عِظَم ما اختلفوا فيه.</w:t>
      </w:r>
    </w:p>
    <w:p w14:paraId="456091F3" w14:textId="77777777" w:rsidR="005F609F" w:rsidRPr="00B43E0E" w:rsidRDefault="005F609F" w:rsidP="005F609F">
      <w:pPr>
        <w:ind w:firstLine="720"/>
        <w:jc w:val="both"/>
        <w:rPr>
          <w:color w:val="000000" w:themeColor="text1"/>
          <w:sz w:val="32"/>
          <w:szCs w:val="32"/>
          <w:rtl/>
          <w:lang w:bidi="ar-OM"/>
        </w:rPr>
      </w:pPr>
      <w:r w:rsidRPr="00B43E0E">
        <w:rPr>
          <w:rFonts w:cs="Arial"/>
          <w:color w:val="000000" w:themeColor="text1"/>
          <w:sz w:val="32"/>
          <w:szCs w:val="32"/>
          <w:rtl/>
          <w:lang w:bidi="ar-OM"/>
        </w:rPr>
        <w:t>ويتعاقب الزجر القرآني في تكرارٍ مُزلزل: ﴿كَلَّا سَيَعْلَمُونَ • ثُمَّ كَلَّا سَيَعْلَمُونَ﴾، حيث "كلا" أداة ردعٍ وزجر، والتكرار توكيدٌ يفتح أفق التهديد ويُمهّد للانتقال من جدل البشر إلى عرض آيات الكون. فتتوالى النِّعَم في نسقٍ بديعٍ من الأفعال الماضية الدالة على التحقيق: ﴿أَلَمْ نَجْعَلْ﴾، ﴿وَجَعَلْنَا﴾، ﴿وَخَلَقْنَا﴾، حيث تتآزر البنية النحوية مع الإيقاع البلاغي لتشييد حُجّةٍ كونيةٍ متكاملة: الأرضُ مِهاد، والجبالُ أوتاد، والليلُ لباس، والنهارُ معاش، في تقابلٍ يشي بنظامٍ دقيقٍ لا يُتصوَّر معه عبثٌ ولا إهمال.</w:t>
      </w:r>
    </w:p>
    <w:p w14:paraId="24CBFA42" w14:textId="77777777" w:rsidR="005F609F" w:rsidRPr="00B43E0E" w:rsidRDefault="005F609F" w:rsidP="005F609F">
      <w:pPr>
        <w:ind w:firstLine="720"/>
        <w:jc w:val="both"/>
        <w:rPr>
          <w:color w:val="000000" w:themeColor="text1"/>
          <w:sz w:val="32"/>
          <w:szCs w:val="32"/>
          <w:rtl/>
          <w:lang w:bidi="ar-OM"/>
        </w:rPr>
      </w:pPr>
      <w:r w:rsidRPr="00B43E0E">
        <w:rPr>
          <w:rFonts w:cs="Arial"/>
          <w:color w:val="000000" w:themeColor="text1"/>
          <w:sz w:val="32"/>
          <w:szCs w:val="32"/>
          <w:rtl/>
          <w:lang w:bidi="ar-OM"/>
        </w:rPr>
        <w:t>ثم ترتقي السورة من آيات الإيجاد إلى مشاهد المعاد، فتتحوّل الجمل من تقريرٍ هادئ إلى صورٍ مروّعة: ﴿يَوْمَ يُنفَخُ فِي الصُّورِ﴾، ﴿وَفُتِحَتِ السَّمَاءُ﴾، ﴿وَسُيِّرَتِ الْجِبَالُ﴾، حيث تتفكّك ثوابت الكون في مشهدٍ تتكسر فيه قوانين المألوف، ليُفضي ذلك إلى انقسامٍ حاسم: جحيمٌ مرصاد للطاغين، ونعيمٌ مفازٌ للمتقين، في مقابلةٍ بلاغيةٍ تجمع بين الترهيب والترغيب، وتُجسّد عدل الجزاء: ﴿جَزَاءً وِفَاقًا﴾.</w:t>
      </w:r>
    </w:p>
    <w:p w14:paraId="404C8DCB" w14:textId="77777777" w:rsidR="005F609F" w:rsidRPr="00B43E0E" w:rsidRDefault="005F609F" w:rsidP="005F609F">
      <w:pPr>
        <w:ind w:firstLine="720"/>
        <w:jc w:val="both"/>
        <w:rPr>
          <w:color w:val="000000" w:themeColor="text1"/>
          <w:sz w:val="32"/>
          <w:szCs w:val="32"/>
          <w:rtl/>
          <w:lang w:bidi="ar-OM"/>
        </w:rPr>
      </w:pPr>
      <w:r w:rsidRPr="00B43E0E">
        <w:rPr>
          <w:rFonts w:cs="Arial"/>
          <w:color w:val="000000" w:themeColor="text1"/>
          <w:sz w:val="32"/>
          <w:szCs w:val="32"/>
          <w:rtl/>
          <w:lang w:bidi="ar-OM"/>
        </w:rPr>
        <w:t xml:space="preserve">وتنتهي السورة بذروةٍ مهيبة، حيث يصمت الكون كلّه إجلالًا لمشهد الوقوف الأعظم: ﴿يَوْمَ يَقُومُ الرُّوحُ وَالْمَلَائِكَةُ صَفًّا﴾، فلا كلام إلا بإذن، ولا نطق إلا بالصواب، في نظامٍ يُجسّد سلطان </w:t>
      </w:r>
      <w:r w:rsidRPr="00B43E0E">
        <w:rPr>
          <w:rFonts w:cs="Arial" w:hint="cs"/>
          <w:color w:val="000000" w:themeColor="text1"/>
          <w:sz w:val="32"/>
          <w:szCs w:val="32"/>
          <w:rtl/>
          <w:lang w:bidi="ar-OM"/>
        </w:rPr>
        <w:t xml:space="preserve">الله العظيم، وبروز </w:t>
      </w:r>
      <w:r w:rsidRPr="00B43E0E">
        <w:rPr>
          <w:rFonts w:cs="Arial"/>
          <w:color w:val="000000" w:themeColor="text1"/>
          <w:sz w:val="32"/>
          <w:szCs w:val="32"/>
          <w:rtl/>
          <w:lang w:bidi="ar-OM"/>
        </w:rPr>
        <w:t>الحق المطلق. ثم يُحسم الأمر بعبارة فاصلة: ﴿</w:t>
      </w:r>
      <w:proofErr w:type="spellStart"/>
      <w:r w:rsidRPr="00B43E0E">
        <w:rPr>
          <w:rFonts w:cs="Arial"/>
          <w:color w:val="000000" w:themeColor="text1"/>
          <w:sz w:val="32"/>
          <w:szCs w:val="32"/>
          <w:rtl/>
          <w:lang w:bidi="ar-OM"/>
        </w:rPr>
        <w:t>ذَٰلِكَ</w:t>
      </w:r>
      <w:proofErr w:type="spellEnd"/>
      <w:r w:rsidRPr="00B43E0E">
        <w:rPr>
          <w:rFonts w:cs="Arial"/>
          <w:color w:val="000000" w:themeColor="text1"/>
          <w:sz w:val="32"/>
          <w:szCs w:val="32"/>
          <w:rtl/>
          <w:lang w:bidi="ar-OM"/>
        </w:rPr>
        <w:t xml:space="preserve"> الْيَوْمُ الْحَقُّ﴾، تعريفٌ يفيد القصر، كأنّ ما عداه سرابٌ زائل.</w:t>
      </w:r>
    </w:p>
    <w:p w14:paraId="53E87A17" w14:textId="77777777" w:rsidR="005F609F" w:rsidRPr="00B43E0E" w:rsidRDefault="005F609F" w:rsidP="005F609F">
      <w:pPr>
        <w:ind w:firstLine="720"/>
        <w:jc w:val="both"/>
        <w:rPr>
          <w:color w:val="000000" w:themeColor="text1"/>
          <w:sz w:val="32"/>
          <w:szCs w:val="32"/>
          <w:rtl/>
          <w:lang w:bidi="ar-OM"/>
        </w:rPr>
      </w:pPr>
      <w:r w:rsidRPr="00B43E0E">
        <w:rPr>
          <w:rFonts w:cs="Arial"/>
          <w:color w:val="000000" w:themeColor="text1"/>
          <w:sz w:val="32"/>
          <w:szCs w:val="32"/>
          <w:rtl/>
          <w:lang w:bidi="ar-OM"/>
        </w:rPr>
        <w:t xml:space="preserve">وتنفتح أمام الإنسان نافذة الاختيار: ﴿فَمَن شَاءَ اتَّخَذَ </w:t>
      </w:r>
      <w:proofErr w:type="spellStart"/>
      <w:r w:rsidRPr="00B43E0E">
        <w:rPr>
          <w:rFonts w:cs="Arial"/>
          <w:color w:val="000000" w:themeColor="text1"/>
          <w:sz w:val="32"/>
          <w:szCs w:val="32"/>
          <w:rtl/>
          <w:lang w:bidi="ar-OM"/>
        </w:rPr>
        <w:t>إِلَىٰ</w:t>
      </w:r>
      <w:proofErr w:type="spellEnd"/>
      <w:r w:rsidRPr="00B43E0E">
        <w:rPr>
          <w:rFonts w:cs="Arial"/>
          <w:color w:val="000000" w:themeColor="text1"/>
          <w:sz w:val="32"/>
          <w:szCs w:val="32"/>
          <w:rtl/>
          <w:lang w:bidi="ar-OM"/>
        </w:rPr>
        <w:t xml:space="preserve"> رَبِّهِ مَآبًا﴾، لكنها حريةٌ محاطةٌ بإنذارٍ قريبٍ يختزل المسافة بين الغفلة والمصير: ﴿إِنَّا أَنذَرْنَاكُمْ عَذَابًا قَرِيبًا﴾. ويبلغ الختام قمّة التأثير النفسي في صورةٍ موجزةٍ عميقة:</w:t>
      </w:r>
      <w:r w:rsidRPr="00B43E0E">
        <w:rPr>
          <w:rFonts w:cs="Arial" w:hint="cs"/>
          <w:color w:val="000000" w:themeColor="text1"/>
          <w:sz w:val="32"/>
          <w:szCs w:val="32"/>
          <w:rtl/>
          <w:lang w:bidi="ar-OM"/>
        </w:rPr>
        <w:t xml:space="preserve"> (يوم ينظر المرأة ما قدمت يداه) فيرى أعماله حاضرة وماثلة أمامه، وشاهدة له أو عليه،</w:t>
      </w:r>
      <w:r w:rsidRPr="00B43E0E">
        <w:rPr>
          <w:rFonts w:cs="Arial"/>
          <w:color w:val="000000" w:themeColor="text1"/>
          <w:sz w:val="32"/>
          <w:szCs w:val="32"/>
          <w:rtl/>
          <w:lang w:bidi="ar-OM"/>
        </w:rPr>
        <w:t xml:space="preserve"> ﴿وَيَقُولُ الْكَافِرُ </w:t>
      </w:r>
      <w:proofErr w:type="spellStart"/>
      <w:r w:rsidRPr="00B43E0E">
        <w:rPr>
          <w:rFonts w:cs="Arial"/>
          <w:color w:val="000000" w:themeColor="text1"/>
          <w:sz w:val="32"/>
          <w:szCs w:val="32"/>
          <w:rtl/>
          <w:lang w:bidi="ar-OM"/>
        </w:rPr>
        <w:t>يَالَيْتَنِي</w:t>
      </w:r>
      <w:proofErr w:type="spellEnd"/>
      <w:r w:rsidRPr="00B43E0E">
        <w:rPr>
          <w:rFonts w:cs="Arial"/>
          <w:color w:val="000000" w:themeColor="text1"/>
          <w:sz w:val="32"/>
          <w:szCs w:val="32"/>
          <w:rtl/>
          <w:lang w:bidi="ar-OM"/>
        </w:rPr>
        <w:t xml:space="preserve"> كُنتُ تُرَابًا﴾، حيث يتمنى العدم هربًا من الحقيقة، في مفارقةٍ تُبرز أن الهروب من الإيمان في الدنيا لا يُفضي إلا</w:t>
      </w:r>
      <w:r w:rsidRPr="00B43E0E">
        <w:rPr>
          <w:rFonts w:cs="Arial" w:hint="cs"/>
          <w:color w:val="000000" w:themeColor="text1"/>
          <w:sz w:val="32"/>
          <w:szCs w:val="32"/>
          <w:rtl/>
          <w:lang w:bidi="ar-OM"/>
        </w:rPr>
        <w:t>ّ</w:t>
      </w:r>
      <w:r w:rsidRPr="00B43E0E">
        <w:rPr>
          <w:rFonts w:cs="Arial"/>
          <w:color w:val="000000" w:themeColor="text1"/>
          <w:sz w:val="32"/>
          <w:szCs w:val="32"/>
          <w:rtl/>
          <w:lang w:bidi="ar-OM"/>
        </w:rPr>
        <w:t xml:space="preserve"> إلى حسرةٍ لا تُحتمل في الآخرة.</w:t>
      </w:r>
    </w:p>
    <w:p w14:paraId="18A099ED" w14:textId="77777777" w:rsidR="005F609F" w:rsidRPr="00B43E0E" w:rsidRDefault="005F609F" w:rsidP="005F609F">
      <w:pPr>
        <w:jc w:val="both"/>
        <w:rPr>
          <w:b/>
          <w:bCs/>
          <w:color w:val="000000" w:themeColor="text1"/>
          <w:sz w:val="32"/>
          <w:szCs w:val="32"/>
          <w:rtl/>
          <w:lang w:bidi="ar-OM"/>
        </w:rPr>
      </w:pPr>
      <w:r w:rsidRPr="00B43E0E">
        <w:rPr>
          <w:rFonts w:hint="cs"/>
          <w:b/>
          <w:bCs/>
          <w:color w:val="000000" w:themeColor="text1"/>
          <w:sz w:val="32"/>
          <w:szCs w:val="32"/>
          <w:rtl/>
          <w:lang w:bidi="ar-OM"/>
        </w:rPr>
        <w:t>تسمية السورة</w:t>
      </w:r>
    </w:p>
    <w:p w14:paraId="643DDD35" w14:textId="77777777" w:rsidR="005F609F" w:rsidRPr="00B43E0E" w:rsidRDefault="005F609F" w:rsidP="005F609F">
      <w:pPr>
        <w:jc w:val="both"/>
        <w:rPr>
          <w:color w:val="000000" w:themeColor="text1"/>
          <w:sz w:val="32"/>
          <w:szCs w:val="32"/>
          <w:rtl/>
          <w:lang w:bidi="ar-OM"/>
        </w:rPr>
      </w:pPr>
      <w:r w:rsidRPr="00B43E0E">
        <w:rPr>
          <w:b/>
          <w:bCs/>
          <w:color w:val="000000" w:themeColor="text1"/>
          <w:sz w:val="32"/>
          <w:szCs w:val="32"/>
          <w:rtl/>
          <w:lang w:bidi="ar-OM"/>
        </w:rPr>
        <w:tab/>
      </w:r>
      <w:r w:rsidRPr="00B43E0E">
        <w:rPr>
          <w:rFonts w:hint="cs"/>
          <w:color w:val="000000" w:themeColor="text1"/>
          <w:sz w:val="32"/>
          <w:szCs w:val="32"/>
          <w:rtl/>
          <w:lang w:bidi="ar-OM"/>
        </w:rPr>
        <w:t>(سورة النبأ) هذا هو الأشهر من أسمائها، لقوله تعالى (</w:t>
      </w:r>
      <w:r w:rsidRPr="00B43E0E">
        <w:rPr>
          <w:rFonts w:ascii="conv_original-hafs" w:hAnsi="conv_original-hafs"/>
          <w:color w:val="000000" w:themeColor="text1"/>
          <w:sz w:val="32"/>
          <w:szCs w:val="32"/>
          <w:shd w:val="clear" w:color="auto" w:fill="F9F9FF"/>
          <w:rtl/>
        </w:rPr>
        <w:t xml:space="preserve">عَنِ </w:t>
      </w:r>
      <w:proofErr w:type="spellStart"/>
      <w:r w:rsidRPr="00B43E0E">
        <w:rPr>
          <w:rFonts w:ascii="conv_original-hafs" w:hAnsi="conv_original-hafs"/>
          <w:color w:val="000000" w:themeColor="text1"/>
          <w:sz w:val="32"/>
          <w:szCs w:val="32"/>
          <w:shd w:val="clear" w:color="auto" w:fill="F9F9FF"/>
          <w:rtl/>
        </w:rPr>
        <w:t>ٱلنَّبَإِ</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ٱلۡعَظِيمِ</w:t>
      </w:r>
      <w:proofErr w:type="spellEnd"/>
      <w:r w:rsidRPr="00B43E0E">
        <w:rPr>
          <w:rFonts w:ascii="conv_original-hafs" w:hAnsi="conv_original-hafs" w:hint="cs"/>
          <w:color w:val="000000" w:themeColor="text1"/>
          <w:sz w:val="32"/>
          <w:szCs w:val="32"/>
          <w:shd w:val="clear" w:color="auto" w:fill="F9F9FF"/>
          <w:rtl/>
        </w:rPr>
        <w:t>) الآية الثانية منها، أما في صحيح البخاري، وبعض كتب التفسير فهي سورة (عَ</w:t>
      </w:r>
      <w:r w:rsidRPr="00B43E0E">
        <w:rPr>
          <w:rFonts w:ascii="conv_original-hafs" w:hAnsi="conv_original-hafs"/>
          <w:color w:val="000000" w:themeColor="text1"/>
          <w:sz w:val="32"/>
          <w:szCs w:val="32"/>
          <w:shd w:val="clear" w:color="auto" w:fill="F9F9FF"/>
          <w:rtl/>
        </w:rPr>
        <w:t xml:space="preserve">مَّ </w:t>
      </w:r>
      <w:proofErr w:type="spellStart"/>
      <w:proofErr w:type="gramStart"/>
      <w:r w:rsidRPr="00B43E0E">
        <w:rPr>
          <w:rFonts w:ascii="conv_original-hafs" w:hAnsi="conv_original-hafs"/>
          <w:color w:val="000000" w:themeColor="text1"/>
          <w:sz w:val="32"/>
          <w:szCs w:val="32"/>
          <w:shd w:val="clear" w:color="auto" w:fill="F9F9FF"/>
          <w:rtl/>
        </w:rPr>
        <w:t>يَتَسَآءَلُونَ</w:t>
      </w:r>
      <w:proofErr w:type="spellEnd"/>
      <w:r w:rsidRPr="00B43E0E">
        <w:rPr>
          <w:rFonts w:ascii="conv_original-hafs" w:hAnsi="conv_original-hafs"/>
          <w:color w:val="000000" w:themeColor="text1"/>
          <w:sz w:val="32"/>
          <w:szCs w:val="32"/>
          <w:shd w:val="clear" w:color="auto" w:fill="F9F9FF"/>
          <w:rtl/>
        </w:rPr>
        <w:t> </w:t>
      </w:r>
      <w:r w:rsidRPr="00B43E0E">
        <w:rPr>
          <w:rFonts w:hint="cs"/>
          <w:color w:val="000000" w:themeColor="text1"/>
          <w:sz w:val="32"/>
          <w:szCs w:val="32"/>
          <w:rtl/>
        </w:rPr>
        <w:t>)</w:t>
      </w:r>
      <w:proofErr w:type="gramEnd"/>
      <w:r w:rsidRPr="00B43E0E">
        <w:rPr>
          <w:rFonts w:hint="cs"/>
          <w:color w:val="000000" w:themeColor="text1"/>
          <w:sz w:val="32"/>
          <w:szCs w:val="32"/>
          <w:rtl/>
        </w:rPr>
        <w:t xml:space="preserve"> بالآية الأولى منها، وغالبا ما تختصر إلى سورة (عم) وسماها بعضهم بسورة التساؤل أخذا من قوله تعالى (يتساءلون) في الآية الأولى كذلك، وقد أثنى الشيخ سلمان العودة </w:t>
      </w:r>
      <w:r w:rsidRPr="00B43E0E">
        <w:rPr>
          <w:rFonts w:hint="cs"/>
          <w:color w:val="000000" w:themeColor="text1"/>
          <w:sz w:val="32"/>
          <w:szCs w:val="32"/>
          <w:rtl/>
        </w:rPr>
        <w:lastRenderedPageBreak/>
        <w:t>على كتاب الشيخ عبد الله دراز، (النبأ العظيم)  الذي أخذ اسمه من اسم السورة، قال: ودون فيه من المعاني الربانية في القرآن ما يثلج الصدور</w:t>
      </w:r>
      <w:r w:rsidRPr="00B43E0E">
        <w:rPr>
          <w:rFonts w:hint="cs"/>
          <w:color w:val="000000" w:themeColor="text1"/>
          <w:sz w:val="32"/>
          <w:szCs w:val="32"/>
          <w:rtl/>
          <w:lang w:bidi="ar-OM"/>
        </w:rPr>
        <w:t>[</w:t>
      </w:r>
      <w:r w:rsidRPr="00B43E0E">
        <w:rPr>
          <w:color w:val="000000" w:themeColor="text1"/>
          <w:sz w:val="32"/>
          <w:szCs w:val="32"/>
          <w:rtl/>
          <w:lang w:bidi="ar-OM"/>
        </w:rPr>
        <w:footnoteReference w:id="164"/>
      </w:r>
      <w:r w:rsidRPr="00B43E0E">
        <w:rPr>
          <w:rFonts w:hint="cs"/>
          <w:color w:val="000000" w:themeColor="text1"/>
          <w:sz w:val="32"/>
          <w:szCs w:val="32"/>
          <w:rtl/>
          <w:lang w:bidi="ar-OM"/>
        </w:rPr>
        <w:t>].</w:t>
      </w:r>
    </w:p>
    <w:p w14:paraId="345C185D" w14:textId="77777777" w:rsidR="005F609F" w:rsidRPr="00B43E0E" w:rsidRDefault="005F609F" w:rsidP="005F609F">
      <w:pPr>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 xml:space="preserve">عدد آياتها أربعون آية أو إحدى وأربعون حسب عدهم </w:t>
      </w:r>
      <w:proofErr w:type="spellStart"/>
      <w:r w:rsidRPr="00B43E0E">
        <w:rPr>
          <w:rFonts w:hint="cs"/>
          <w:color w:val="000000" w:themeColor="text1"/>
          <w:sz w:val="32"/>
          <w:szCs w:val="32"/>
          <w:rtl/>
          <w:lang w:bidi="ar-OM"/>
        </w:rPr>
        <w:t>للآي</w:t>
      </w:r>
      <w:proofErr w:type="spellEnd"/>
      <w:r w:rsidRPr="00B43E0E">
        <w:rPr>
          <w:rFonts w:hint="cs"/>
          <w:color w:val="000000" w:themeColor="text1"/>
          <w:sz w:val="32"/>
          <w:szCs w:val="32"/>
          <w:rtl/>
          <w:lang w:bidi="ar-OM"/>
        </w:rPr>
        <w:t xml:space="preserve">، وهي سورة مكية بإجماع، وقد جاء في فضلها: </w:t>
      </w:r>
    </w:p>
    <w:p w14:paraId="4C1F8705" w14:textId="77777777" w:rsidR="005F609F" w:rsidRPr="002C3406" w:rsidRDefault="005F609F" w:rsidP="002C3406">
      <w:pPr>
        <w:pStyle w:val="5"/>
        <w:shd w:val="clear" w:color="auto" w:fill="FFFFFF"/>
        <w:bidi/>
        <w:spacing w:before="0"/>
        <w:jc w:val="both"/>
        <w:rPr>
          <w:rFonts w:asciiTheme="minorHAnsi" w:eastAsiaTheme="minorEastAsia" w:hAnsiTheme="minorHAnsi" w:cstheme="minorBidi"/>
          <w:b w:val="0"/>
          <w:bCs w:val="0"/>
          <w:i/>
          <w:iCs/>
          <w:color w:val="000000" w:themeColor="text1"/>
          <w:sz w:val="32"/>
          <w:szCs w:val="32"/>
          <w:lang w:bidi="ar-OM"/>
        </w:rPr>
      </w:pPr>
      <w:r w:rsidRPr="00B43E0E">
        <w:rPr>
          <w:rFonts w:asciiTheme="minorHAnsi" w:eastAsiaTheme="minorEastAsia" w:hAnsiTheme="minorHAnsi" w:cstheme="minorBidi"/>
          <w:color w:val="000000" w:themeColor="text1"/>
          <w:sz w:val="32"/>
          <w:szCs w:val="32"/>
          <w:rtl/>
          <w:lang w:bidi="ar-OM"/>
        </w:rPr>
        <w:tab/>
      </w:r>
      <w:r w:rsidRPr="002C3406">
        <w:rPr>
          <w:rFonts w:asciiTheme="minorHAnsi" w:eastAsiaTheme="minorEastAsia" w:hAnsiTheme="minorHAnsi" w:cstheme="minorBidi" w:hint="cs"/>
          <w:b w:val="0"/>
          <w:bCs w:val="0"/>
          <w:color w:val="000000" w:themeColor="text1"/>
          <w:sz w:val="32"/>
          <w:szCs w:val="32"/>
          <w:rtl/>
          <w:lang w:bidi="ar-OM"/>
        </w:rPr>
        <w:t xml:space="preserve">عن سهل بن سعد السعدي عن النبي صلى الله عليه وسلم قال: </w:t>
      </w:r>
      <w:proofErr w:type="gramStart"/>
      <w:r w:rsidRPr="002C3406">
        <w:rPr>
          <w:rFonts w:asciiTheme="minorHAnsi" w:eastAsiaTheme="minorEastAsia" w:hAnsiTheme="minorHAnsi" w:cstheme="minorBidi"/>
          <w:b w:val="0"/>
          <w:bCs w:val="0"/>
          <w:color w:val="000000" w:themeColor="text1"/>
          <w:sz w:val="32"/>
          <w:szCs w:val="32"/>
          <w:rtl/>
          <w:lang w:bidi="ar-OM"/>
        </w:rPr>
        <w:t>[ شيَّبتْني</w:t>
      </w:r>
      <w:proofErr w:type="gramEnd"/>
      <w:r w:rsidRPr="002C3406">
        <w:rPr>
          <w:rFonts w:asciiTheme="minorHAnsi" w:eastAsiaTheme="minorEastAsia" w:hAnsiTheme="minorHAnsi" w:cstheme="minorBidi"/>
          <w:b w:val="0"/>
          <w:bCs w:val="0"/>
          <w:color w:val="000000" w:themeColor="text1"/>
          <w:sz w:val="32"/>
          <w:szCs w:val="32"/>
          <w:rtl/>
          <w:lang w:bidi="ar-OM"/>
        </w:rPr>
        <w:t xml:space="preserve"> {هودٌ} وأخواتُها ] { الواقعةُ } و{ الحاقةُ } و{ إذا الشمسُ كُوِّرت }</w:t>
      </w:r>
      <w:r w:rsidRPr="002C3406">
        <w:rPr>
          <w:rFonts w:asciiTheme="minorHAnsi" w:eastAsiaTheme="minorEastAsia" w:hAnsiTheme="minorHAnsi" w:cstheme="minorBidi" w:hint="cs"/>
          <w:b w:val="0"/>
          <w:bCs w:val="0"/>
          <w:color w:val="000000" w:themeColor="text1"/>
          <w:sz w:val="32"/>
          <w:szCs w:val="32"/>
          <w:rtl/>
          <w:lang w:bidi="ar-OM"/>
        </w:rPr>
        <w:t>[</w:t>
      </w:r>
      <w:r w:rsidRPr="002C3406">
        <w:rPr>
          <w:rFonts w:asciiTheme="minorHAnsi" w:eastAsiaTheme="minorEastAsia" w:hAnsiTheme="minorHAnsi" w:cstheme="minorBidi"/>
          <w:b w:val="0"/>
          <w:bCs w:val="0"/>
          <w:color w:val="000000" w:themeColor="text1"/>
          <w:sz w:val="32"/>
          <w:szCs w:val="32"/>
          <w:rtl/>
          <w:lang w:bidi="ar-OM"/>
        </w:rPr>
        <w:footnoteReference w:id="165"/>
      </w:r>
      <w:r w:rsidRPr="002C3406">
        <w:rPr>
          <w:rFonts w:asciiTheme="minorHAnsi" w:eastAsiaTheme="minorEastAsia" w:hAnsiTheme="minorHAnsi" w:cstheme="minorBidi" w:hint="cs"/>
          <w:b w:val="0"/>
          <w:bCs w:val="0"/>
          <w:color w:val="000000" w:themeColor="text1"/>
          <w:sz w:val="32"/>
          <w:szCs w:val="32"/>
          <w:rtl/>
          <w:lang w:bidi="ar-OM"/>
        </w:rPr>
        <w:t>].</w:t>
      </w:r>
    </w:p>
    <w:p w14:paraId="708B9F7C" w14:textId="77777777" w:rsidR="005F609F" w:rsidRPr="00B43E0E" w:rsidRDefault="005F609F" w:rsidP="005F609F">
      <w:pPr>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 xml:space="preserve">وعن عبد الله بن عباس رضي الله عنه قال: </w:t>
      </w:r>
      <w:r w:rsidRPr="00B43E0E">
        <w:rPr>
          <w:color w:val="000000" w:themeColor="text1"/>
          <w:sz w:val="32"/>
          <w:szCs w:val="32"/>
          <w:rtl/>
          <w:lang w:bidi="ar-OM"/>
        </w:rPr>
        <w:t xml:space="preserve">قالَ أبو بَكْرٍ رضيَ اللَّهُ عنهُ: يا رسولَ اللَّهِ قد شِبتَ، قالَ: شيَّبتني هودٌ، والواقعةُ، والمرسلاتُ، وعمَّ يتَسَاءَلُونَ، وإِذَا الشَّمْسُ </w:t>
      </w:r>
      <w:proofErr w:type="gramStart"/>
      <w:r w:rsidRPr="00B43E0E">
        <w:rPr>
          <w:color w:val="000000" w:themeColor="text1"/>
          <w:sz w:val="32"/>
          <w:szCs w:val="32"/>
          <w:rtl/>
          <w:lang w:bidi="ar-OM"/>
        </w:rPr>
        <w:t>كُوِّرَتْ</w:t>
      </w:r>
      <w:r w:rsidRPr="00B43E0E">
        <w:rPr>
          <w:rFonts w:hint="cs"/>
          <w:color w:val="000000" w:themeColor="text1"/>
          <w:sz w:val="32"/>
          <w:szCs w:val="32"/>
          <w:rtl/>
          <w:lang w:bidi="ar-OM"/>
        </w:rPr>
        <w:t>[</w:t>
      </w:r>
      <w:proofErr w:type="gramEnd"/>
      <w:r w:rsidRPr="00B43E0E">
        <w:rPr>
          <w:color w:val="000000" w:themeColor="text1"/>
          <w:sz w:val="32"/>
          <w:szCs w:val="32"/>
          <w:rtl/>
          <w:lang w:bidi="ar-OM"/>
        </w:rPr>
        <w:footnoteReference w:id="166"/>
      </w:r>
      <w:r w:rsidRPr="00B43E0E">
        <w:rPr>
          <w:rFonts w:hint="cs"/>
          <w:color w:val="000000" w:themeColor="text1"/>
          <w:sz w:val="32"/>
          <w:szCs w:val="32"/>
          <w:rtl/>
          <w:lang w:bidi="ar-OM"/>
        </w:rPr>
        <w:t>].</w:t>
      </w:r>
    </w:p>
    <w:p w14:paraId="37723BA1" w14:textId="3AAA7660" w:rsidR="005F609F" w:rsidRPr="00B43E0E" w:rsidRDefault="005F609F" w:rsidP="005F609F">
      <w:pPr>
        <w:spacing w:before="240"/>
        <w:jc w:val="both"/>
        <w:rPr>
          <w:color w:val="000000" w:themeColor="text1"/>
          <w:sz w:val="32"/>
          <w:szCs w:val="32"/>
          <w:rtl/>
          <w:lang w:bidi="ar-OM"/>
        </w:rPr>
      </w:pPr>
      <w:r w:rsidRPr="00B43E0E">
        <w:rPr>
          <w:rFonts w:hint="cs"/>
          <w:color w:val="000000" w:themeColor="text1"/>
          <w:sz w:val="32"/>
          <w:szCs w:val="32"/>
          <w:rtl/>
          <w:lang w:bidi="ar-OM"/>
        </w:rPr>
        <w:t>*(عَ</w:t>
      </w:r>
      <w:r w:rsidRPr="00B43E0E">
        <w:rPr>
          <w:color w:val="000000" w:themeColor="text1"/>
          <w:sz w:val="32"/>
          <w:szCs w:val="32"/>
          <w:rtl/>
          <w:lang w:bidi="ar-OM"/>
        </w:rPr>
        <w:t xml:space="preserve">مَّ </w:t>
      </w:r>
      <w:proofErr w:type="spellStart"/>
      <w:r w:rsidRPr="00B43E0E">
        <w:rPr>
          <w:color w:val="000000" w:themeColor="text1"/>
          <w:sz w:val="32"/>
          <w:szCs w:val="32"/>
          <w:rtl/>
          <w:lang w:bidi="ar-OM"/>
        </w:rPr>
        <w:t>يَتَسَآءَلُونَ</w:t>
      </w:r>
      <w:proofErr w:type="spellEnd"/>
      <w:r w:rsidRPr="00B43E0E">
        <w:rPr>
          <w:color w:val="000000" w:themeColor="text1"/>
          <w:sz w:val="32"/>
          <w:szCs w:val="32"/>
          <w:rtl/>
          <w:lang w:bidi="ar-OM"/>
        </w:rPr>
        <w:t> </w:t>
      </w:r>
      <w:r w:rsidRPr="00B43E0E">
        <w:rPr>
          <w:color w:val="000000" w:themeColor="text1"/>
          <w:sz w:val="32"/>
          <w:szCs w:val="32"/>
          <w:lang w:bidi="ar-OM"/>
        </w:rPr>
        <w:t>(1</w:t>
      </w:r>
      <w:proofErr w:type="gramStart"/>
      <w:r w:rsidRPr="00B43E0E">
        <w:rPr>
          <w:color w:val="000000" w:themeColor="text1"/>
          <w:sz w:val="32"/>
          <w:szCs w:val="32"/>
          <w:lang w:bidi="ar-OM"/>
        </w:rPr>
        <w:t>) </w:t>
      </w:r>
      <w:r w:rsidRPr="00B43E0E">
        <w:rPr>
          <w:rFonts w:hint="cs"/>
          <w:color w:val="000000" w:themeColor="text1"/>
          <w:sz w:val="32"/>
          <w:szCs w:val="32"/>
          <w:rtl/>
          <w:lang w:bidi="ar-OM"/>
        </w:rPr>
        <w:t xml:space="preserve"> </w:t>
      </w:r>
      <w:r w:rsidRPr="00B43E0E">
        <w:rPr>
          <w:color w:val="000000" w:themeColor="text1"/>
          <w:sz w:val="32"/>
          <w:szCs w:val="32"/>
          <w:rtl/>
          <w:lang w:bidi="ar-OM"/>
        </w:rPr>
        <w:t>عَنِ</w:t>
      </w:r>
      <w:proofErr w:type="gramEnd"/>
      <w:r w:rsidRPr="00B43E0E">
        <w:rPr>
          <w:color w:val="000000" w:themeColor="text1"/>
          <w:sz w:val="32"/>
          <w:szCs w:val="32"/>
          <w:rtl/>
          <w:lang w:bidi="ar-OM"/>
        </w:rPr>
        <w:t xml:space="preserve"> </w:t>
      </w:r>
      <w:proofErr w:type="spellStart"/>
      <w:r w:rsidRPr="00B43E0E">
        <w:rPr>
          <w:color w:val="000000" w:themeColor="text1"/>
          <w:sz w:val="32"/>
          <w:szCs w:val="32"/>
          <w:rtl/>
          <w:lang w:bidi="ar-OM"/>
        </w:rPr>
        <w:t>ٱلنَّبَإِ</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ٱلۡعَظِيمِ</w:t>
      </w:r>
      <w:proofErr w:type="spellEnd"/>
      <w:r w:rsidRPr="00B43E0E">
        <w:rPr>
          <w:color w:val="000000" w:themeColor="text1"/>
          <w:sz w:val="32"/>
          <w:szCs w:val="32"/>
          <w:rtl/>
          <w:lang w:bidi="ar-OM"/>
        </w:rPr>
        <w:t> </w:t>
      </w:r>
      <w:r w:rsidRPr="00B43E0E">
        <w:rPr>
          <w:color w:val="000000" w:themeColor="text1"/>
          <w:sz w:val="32"/>
          <w:szCs w:val="32"/>
          <w:lang w:bidi="ar-OM"/>
        </w:rPr>
        <w:t xml:space="preserve"> (2) </w:t>
      </w:r>
      <w:proofErr w:type="spellStart"/>
      <w:r w:rsidRPr="00B43E0E">
        <w:rPr>
          <w:color w:val="000000" w:themeColor="text1"/>
          <w:sz w:val="32"/>
          <w:szCs w:val="32"/>
          <w:rtl/>
          <w:lang w:bidi="ar-OM"/>
        </w:rPr>
        <w:t>ٱلَّذِي</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هُمۡ</w:t>
      </w:r>
      <w:proofErr w:type="spellEnd"/>
      <w:r w:rsidRPr="00B43E0E">
        <w:rPr>
          <w:color w:val="000000" w:themeColor="text1"/>
          <w:sz w:val="32"/>
          <w:szCs w:val="32"/>
          <w:rtl/>
          <w:lang w:bidi="ar-OM"/>
        </w:rPr>
        <w:t xml:space="preserve"> فِيهِ </w:t>
      </w:r>
      <w:proofErr w:type="spellStart"/>
      <w:r w:rsidRPr="00B43E0E">
        <w:rPr>
          <w:color w:val="000000" w:themeColor="text1"/>
          <w:sz w:val="32"/>
          <w:szCs w:val="32"/>
          <w:rtl/>
          <w:lang w:bidi="ar-OM"/>
        </w:rPr>
        <w:t>مُخۡتَلِفُونَ</w:t>
      </w:r>
      <w:proofErr w:type="spellEnd"/>
      <w:r w:rsidRPr="00B43E0E">
        <w:rPr>
          <w:color w:val="000000" w:themeColor="text1"/>
          <w:sz w:val="32"/>
          <w:szCs w:val="32"/>
          <w:rtl/>
          <w:lang w:bidi="ar-OM"/>
        </w:rPr>
        <w:t> </w:t>
      </w:r>
      <w:r w:rsidRPr="00B43E0E">
        <w:rPr>
          <w:color w:val="000000" w:themeColor="text1"/>
          <w:sz w:val="32"/>
          <w:szCs w:val="32"/>
          <w:lang w:bidi="ar-OM"/>
        </w:rPr>
        <w:t xml:space="preserve"> (3) </w:t>
      </w:r>
      <w:r w:rsidRPr="00B43E0E">
        <w:rPr>
          <w:color w:val="000000" w:themeColor="text1"/>
          <w:sz w:val="32"/>
          <w:szCs w:val="32"/>
          <w:rtl/>
          <w:lang w:bidi="ar-OM"/>
        </w:rPr>
        <w:t xml:space="preserve">كَلَّا </w:t>
      </w:r>
      <w:proofErr w:type="spellStart"/>
      <w:r w:rsidRPr="00B43E0E">
        <w:rPr>
          <w:color w:val="000000" w:themeColor="text1"/>
          <w:sz w:val="32"/>
          <w:szCs w:val="32"/>
          <w:rtl/>
          <w:lang w:bidi="ar-OM"/>
        </w:rPr>
        <w:t>سَيَعۡلَمُونَ</w:t>
      </w:r>
      <w:proofErr w:type="spellEnd"/>
      <w:r w:rsidRPr="00B43E0E">
        <w:rPr>
          <w:color w:val="000000" w:themeColor="text1"/>
          <w:sz w:val="32"/>
          <w:szCs w:val="32"/>
          <w:rtl/>
          <w:lang w:bidi="ar-OM"/>
        </w:rPr>
        <w:t> </w:t>
      </w:r>
      <w:r w:rsidRPr="00B43E0E">
        <w:rPr>
          <w:color w:val="000000" w:themeColor="text1"/>
          <w:sz w:val="32"/>
          <w:szCs w:val="32"/>
          <w:lang w:bidi="ar-OM"/>
        </w:rPr>
        <w:t xml:space="preserve"> (4) </w:t>
      </w:r>
      <w:r w:rsidRPr="00B43E0E">
        <w:rPr>
          <w:rFonts w:hint="cs"/>
          <w:color w:val="000000" w:themeColor="text1"/>
          <w:sz w:val="32"/>
          <w:szCs w:val="32"/>
          <w:rtl/>
          <w:lang w:bidi="ar-OM"/>
        </w:rPr>
        <w:t xml:space="preserve"> </w:t>
      </w:r>
      <w:r w:rsidRPr="00B43E0E">
        <w:rPr>
          <w:color w:val="000000" w:themeColor="text1"/>
          <w:sz w:val="32"/>
          <w:szCs w:val="32"/>
          <w:rtl/>
          <w:lang w:bidi="ar-OM"/>
        </w:rPr>
        <w:t xml:space="preserve">ثُمَّ كَلَّا </w:t>
      </w:r>
      <w:proofErr w:type="spellStart"/>
      <w:r w:rsidRPr="00B43E0E">
        <w:rPr>
          <w:color w:val="000000" w:themeColor="text1"/>
          <w:sz w:val="32"/>
          <w:szCs w:val="32"/>
          <w:rtl/>
          <w:lang w:bidi="ar-OM"/>
        </w:rPr>
        <w:t>سَيَعۡلَمُونَ</w:t>
      </w:r>
      <w:proofErr w:type="spellEnd"/>
      <w:r w:rsidRPr="00B43E0E">
        <w:rPr>
          <w:color w:val="000000" w:themeColor="text1"/>
          <w:sz w:val="32"/>
          <w:szCs w:val="32"/>
          <w:rtl/>
          <w:lang w:bidi="ar-OM"/>
        </w:rPr>
        <w:t> </w:t>
      </w:r>
      <w:r w:rsidRPr="00B43E0E">
        <w:rPr>
          <w:color w:val="000000" w:themeColor="text1"/>
          <w:sz w:val="32"/>
          <w:szCs w:val="32"/>
          <w:lang w:bidi="ar-OM"/>
        </w:rPr>
        <w:t xml:space="preserve"> (5) </w:t>
      </w:r>
      <w:r w:rsidRPr="00B43E0E">
        <w:rPr>
          <w:rFonts w:hint="cs"/>
          <w:color w:val="000000" w:themeColor="text1"/>
          <w:sz w:val="32"/>
          <w:szCs w:val="32"/>
          <w:rtl/>
          <w:lang w:bidi="ar-OM"/>
        </w:rPr>
        <w:t>)</w:t>
      </w:r>
    </w:p>
    <w:p w14:paraId="34665266"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(عَ</w:t>
      </w:r>
      <w:r w:rsidRPr="00B43E0E">
        <w:rPr>
          <w:color w:val="000000" w:themeColor="text1"/>
          <w:sz w:val="32"/>
          <w:szCs w:val="32"/>
          <w:rtl/>
          <w:lang w:bidi="ar-OM"/>
        </w:rPr>
        <w:t>مَّ</w:t>
      </w:r>
      <w:r w:rsidRPr="00B43E0E">
        <w:rPr>
          <w:rFonts w:hint="cs"/>
          <w:color w:val="000000" w:themeColor="text1"/>
          <w:sz w:val="32"/>
          <w:szCs w:val="32"/>
          <w:rtl/>
          <w:lang w:bidi="ar-OM"/>
        </w:rPr>
        <w:t>) أصلها (</w:t>
      </w:r>
      <w:proofErr w:type="gramStart"/>
      <w:r w:rsidRPr="00B43E0E">
        <w:rPr>
          <w:rFonts w:hint="cs"/>
          <w:color w:val="000000" w:themeColor="text1"/>
          <w:sz w:val="32"/>
          <w:szCs w:val="32"/>
          <w:rtl/>
          <w:lang w:bidi="ar-OM"/>
        </w:rPr>
        <w:t>عن ما</w:t>
      </w:r>
      <w:proofErr w:type="gramEnd"/>
      <w:r w:rsidRPr="00B43E0E">
        <w:rPr>
          <w:rFonts w:hint="cs"/>
          <w:color w:val="000000" w:themeColor="text1"/>
          <w:sz w:val="32"/>
          <w:szCs w:val="32"/>
          <w:rtl/>
          <w:lang w:bidi="ar-OM"/>
        </w:rPr>
        <w:t>) فأدغمت النون في الميم وحذفت الألف، (</w:t>
      </w:r>
      <w:proofErr w:type="spellStart"/>
      <w:r w:rsidRPr="00B43E0E">
        <w:rPr>
          <w:color w:val="000000" w:themeColor="text1"/>
          <w:sz w:val="32"/>
          <w:szCs w:val="32"/>
          <w:rtl/>
          <w:lang w:bidi="ar-OM"/>
        </w:rPr>
        <w:t>يَتَسَآءَلُونَ</w:t>
      </w:r>
      <w:proofErr w:type="spellEnd"/>
      <w:r w:rsidRPr="00B43E0E">
        <w:rPr>
          <w:rFonts w:hint="cs"/>
          <w:color w:val="000000" w:themeColor="text1"/>
          <w:sz w:val="32"/>
          <w:szCs w:val="32"/>
          <w:rtl/>
          <w:lang w:bidi="ar-OM"/>
        </w:rPr>
        <w:t>) عن أي يتساءل هؤلاء المشركون، وذلك أن النبي صلى الله عليه وسلم لما دعاهم إلى التوحيد، وأخبرهم بالبعث بعد الموت، وتلا عليهم القرآن، جعلوا يتساءلون، فيقولون: ماذا جاء به محمد -صلى الله عليه وسلم-.</w:t>
      </w:r>
    </w:p>
    <w:p w14:paraId="5473F4C3" w14:textId="77777777" w:rsidR="005F609F" w:rsidRPr="002C3406" w:rsidRDefault="005F609F" w:rsidP="002C3406">
      <w:pPr>
        <w:pStyle w:val="5"/>
        <w:shd w:val="clear" w:color="auto" w:fill="FFFFFF"/>
        <w:bidi/>
        <w:spacing w:before="0"/>
        <w:jc w:val="both"/>
        <w:rPr>
          <w:rFonts w:asciiTheme="minorHAnsi" w:eastAsiaTheme="minorEastAsia" w:hAnsiTheme="minorHAnsi" w:cstheme="minorBidi"/>
          <w:b w:val="0"/>
          <w:bCs w:val="0"/>
          <w:i/>
          <w:iCs/>
          <w:color w:val="000000" w:themeColor="text1"/>
          <w:sz w:val="32"/>
          <w:szCs w:val="32"/>
          <w:lang w:bidi="ar-OM"/>
        </w:rPr>
      </w:pPr>
      <w:r w:rsidRPr="00B43E0E">
        <w:rPr>
          <w:rFonts w:asciiTheme="minorHAnsi" w:eastAsiaTheme="minorEastAsia" w:hAnsiTheme="minorHAnsi" w:cstheme="minorBidi"/>
          <w:color w:val="000000" w:themeColor="text1"/>
          <w:sz w:val="32"/>
          <w:szCs w:val="32"/>
          <w:rtl/>
          <w:lang w:bidi="ar-OM"/>
        </w:rPr>
        <w:tab/>
      </w:r>
      <w:r w:rsidRPr="002C3406">
        <w:rPr>
          <w:rFonts w:asciiTheme="minorHAnsi" w:eastAsiaTheme="minorEastAsia" w:hAnsiTheme="minorHAnsi" w:cstheme="minorBidi" w:hint="cs"/>
          <w:b w:val="0"/>
          <w:bCs w:val="0"/>
          <w:color w:val="000000" w:themeColor="text1"/>
          <w:sz w:val="32"/>
          <w:szCs w:val="32"/>
          <w:rtl/>
          <w:lang w:bidi="ar-OM"/>
        </w:rPr>
        <w:t xml:space="preserve">وعن عبد الله بن عباس رضي الله عنه: </w:t>
      </w:r>
      <w:r w:rsidRPr="002C3406">
        <w:rPr>
          <w:rFonts w:asciiTheme="minorHAnsi" w:eastAsiaTheme="minorEastAsia" w:hAnsiTheme="minorHAnsi" w:cstheme="minorBidi"/>
          <w:b w:val="0"/>
          <w:bCs w:val="0"/>
          <w:color w:val="000000" w:themeColor="text1"/>
          <w:sz w:val="32"/>
          <w:szCs w:val="32"/>
          <w:rtl/>
          <w:lang w:bidi="ar-OM"/>
        </w:rPr>
        <w:t xml:space="preserve">أَنَّ عبدَ اللهِ بنَ أُبيٍّ جاء بعظْمٍ يُفتِّتُه وقال مَنْ يُحْيِي الْعِظَامَ وَهِيَ رَمِيمٌ فأنزل اللهُ آخرَ سورة </w:t>
      </w:r>
      <w:proofErr w:type="gramStart"/>
      <w:r w:rsidRPr="002C3406">
        <w:rPr>
          <w:rFonts w:asciiTheme="minorHAnsi" w:eastAsiaTheme="minorEastAsia" w:hAnsiTheme="minorHAnsi" w:cstheme="minorBidi"/>
          <w:b w:val="0"/>
          <w:bCs w:val="0"/>
          <w:color w:val="000000" w:themeColor="text1"/>
          <w:sz w:val="32"/>
          <w:szCs w:val="32"/>
          <w:rtl/>
          <w:lang w:bidi="ar-OM"/>
        </w:rPr>
        <w:t>يس</w:t>
      </w:r>
      <w:r w:rsidRPr="002C3406">
        <w:rPr>
          <w:rFonts w:asciiTheme="minorHAnsi" w:eastAsiaTheme="minorEastAsia" w:hAnsiTheme="minorHAnsi" w:cstheme="minorBidi" w:hint="cs"/>
          <w:b w:val="0"/>
          <w:bCs w:val="0"/>
          <w:color w:val="000000" w:themeColor="text1"/>
          <w:sz w:val="32"/>
          <w:szCs w:val="32"/>
          <w:rtl/>
          <w:lang w:bidi="ar-OM"/>
        </w:rPr>
        <w:t>[</w:t>
      </w:r>
      <w:proofErr w:type="gramEnd"/>
      <w:r w:rsidRPr="002C3406">
        <w:rPr>
          <w:rFonts w:asciiTheme="minorHAnsi" w:eastAsiaTheme="minorEastAsia" w:hAnsiTheme="minorHAnsi" w:cstheme="minorBidi"/>
          <w:b w:val="0"/>
          <w:bCs w:val="0"/>
          <w:color w:val="000000" w:themeColor="text1"/>
          <w:sz w:val="32"/>
          <w:szCs w:val="32"/>
          <w:rtl/>
          <w:lang w:bidi="ar-OM"/>
        </w:rPr>
        <w:footnoteReference w:id="167"/>
      </w:r>
      <w:r w:rsidRPr="002C3406">
        <w:rPr>
          <w:rFonts w:asciiTheme="minorHAnsi" w:eastAsiaTheme="minorEastAsia" w:hAnsiTheme="minorHAnsi" w:cstheme="minorBidi" w:hint="cs"/>
          <w:b w:val="0"/>
          <w:bCs w:val="0"/>
          <w:color w:val="000000" w:themeColor="text1"/>
          <w:sz w:val="32"/>
          <w:szCs w:val="32"/>
          <w:rtl/>
          <w:lang w:bidi="ar-OM"/>
        </w:rPr>
        <w:t>].</w:t>
      </w:r>
    </w:p>
    <w:p w14:paraId="7F81B148"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w:t>
      </w:r>
      <w:r w:rsidRPr="00B43E0E">
        <w:rPr>
          <w:color w:val="000000" w:themeColor="text1"/>
          <w:sz w:val="32"/>
          <w:szCs w:val="32"/>
          <w:rtl/>
          <w:lang w:bidi="ar-OM"/>
        </w:rPr>
        <w:t>عَنِ النَّبَإِ الْعَظِيمِ</w:t>
      </w:r>
      <w:r w:rsidRPr="00B43E0E">
        <w:rPr>
          <w:rFonts w:hint="cs"/>
          <w:color w:val="000000" w:themeColor="text1"/>
          <w:sz w:val="32"/>
          <w:szCs w:val="32"/>
          <w:rtl/>
          <w:lang w:bidi="ar-OM"/>
        </w:rPr>
        <w:t xml:space="preserve">) قال مجاهد والأكثرون: هو القرآن، لقوله تعالى </w:t>
      </w:r>
      <w:proofErr w:type="gramStart"/>
      <w:r w:rsidRPr="00B43E0E">
        <w:rPr>
          <w:rFonts w:hint="cs"/>
          <w:color w:val="000000" w:themeColor="text1"/>
          <w:sz w:val="32"/>
          <w:szCs w:val="32"/>
          <w:rtl/>
          <w:lang w:bidi="ar-OM"/>
        </w:rPr>
        <w:t>(</w:t>
      </w:r>
      <w:r w:rsidRPr="00B43E0E">
        <w:rPr>
          <w:color w:val="000000" w:themeColor="text1"/>
          <w:sz w:val="32"/>
          <w:szCs w:val="32"/>
          <w:lang w:bidi="ar-OM"/>
        </w:rPr>
        <w:t> </w:t>
      </w:r>
      <w:r w:rsidRPr="00B43E0E">
        <w:rPr>
          <w:color w:val="000000" w:themeColor="text1"/>
          <w:sz w:val="32"/>
          <w:szCs w:val="32"/>
          <w:rtl/>
          <w:lang w:bidi="ar-OM"/>
        </w:rPr>
        <w:t>قُلْ</w:t>
      </w:r>
      <w:proofErr w:type="gramEnd"/>
      <w:r w:rsidRPr="00B43E0E">
        <w:rPr>
          <w:color w:val="000000" w:themeColor="text1"/>
          <w:sz w:val="32"/>
          <w:szCs w:val="32"/>
          <w:rtl/>
          <w:lang w:bidi="ar-OM"/>
        </w:rPr>
        <w:t xml:space="preserve"> هُوَ نَبَأٌ عَظِيمٌ</w:t>
      </w:r>
      <w:r w:rsidRPr="00B43E0E">
        <w:rPr>
          <w:rFonts w:hint="cs"/>
          <w:color w:val="000000" w:themeColor="text1"/>
          <w:sz w:val="32"/>
          <w:szCs w:val="32"/>
          <w:rtl/>
          <w:lang w:bidi="ar-OM"/>
        </w:rPr>
        <w:t>،</w:t>
      </w:r>
      <w:r w:rsidRPr="00B43E0E">
        <w:rPr>
          <w:color w:val="000000" w:themeColor="text1"/>
          <w:sz w:val="32"/>
          <w:szCs w:val="32"/>
          <w:rtl/>
          <w:lang w:bidi="ar-OM"/>
        </w:rPr>
        <w:t> </w:t>
      </w:r>
      <w:r w:rsidRPr="00B43E0E">
        <w:rPr>
          <w:color w:val="000000" w:themeColor="text1"/>
          <w:sz w:val="32"/>
          <w:szCs w:val="32"/>
          <w:lang w:bidi="ar-OM"/>
        </w:rPr>
        <w:t> </w:t>
      </w:r>
      <w:r w:rsidRPr="00B43E0E">
        <w:rPr>
          <w:color w:val="000000" w:themeColor="text1"/>
          <w:sz w:val="32"/>
          <w:szCs w:val="32"/>
          <w:rtl/>
          <w:lang w:bidi="ar-OM"/>
        </w:rPr>
        <w:t>أَنْتُمْ عَنْهُ مُعْرِضُونَ</w:t>
      </w:r>
      <w:r w:rsidRPr="00B43E0E">
        <w:rPr>
          <w:rFonts w:hint="cs"/>
          <w:color w:val="000000" w:themeColor="text1"/>
          <w:sz w:val="32"/>
          <w:szCs w:val="32"/>
          <w:rtl/>
          <w:lang w:bidi="ar-OM"/>
        </w:rPr>
        <w:t xml:space="preserve">) [ص:67-68]، وقال قتادة : هو البعث. </w:t>
      </w:r>
    </w:p>
    <w:p w14:paraId="2D7B0C32"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w:t>
      </w:r>
      <w:r w:rsidRPr="00B43E0E">
        <w:rPr>
          <w:color w:val="000000" w:themeColor="text1"/>
          <w:sz w:val="32"/>
          <w:szCs w:val="32"/>
          <w:rtl/>
          <w:lang w:bidi="ar-OM"/>
        </w:rPr>
        <w:t>الَّذِي هُمْ فِيهِ مُخْتَلِفُونَ</w:t>
      </w:r>
      <w:r w:rsidRPr="00B43E0E">
        <w:rPr>
          <w:rFonts w:hint="cs"/>
          <w:color w:val="000000" w:themeColor="text1"/>
          <w:sz w:val="32"/>
          <w:szCs w:val="32"/>
          <w:rtl/>
          <w:lang w:bidi="ar-OM"/>
        </w:rPr>
        <w:t xml:space="preserve">) بين مصدق ومكذب، (كلا) كلمة زجر، ونفي لقولهم، فليس الأمر كما يظنون، (سيعلمون، </w:t>
      </w:r>
      <w:r w:rsidRPr="00B43E0E">
        <w:rPr>
          <w:color w:val="000000" w:themeColor="text1"/>
          <w:sz w:val="32"/>
          <w:szCs w:val="32"/>
          <w:rtl/>
          <w:lang w:bidi="ar-OM"/>
        </w:rPr>
        <w:t>الَّذِي هُمْ فِيهِ مُخْتَلِفُونَ</w:t>
      </w:r>
      <w:r w:rsidRPr="00B43E0E">
        <w:rPr>
          <w:rFonts w:hint="cs"/>
          <w:color w:val="000000" w:themeColor="text1"/>
          <w:sz w:val="32"/>
          <w:szCs w:val="32"/>
          <w:rtl/>
          <w:lang w:bidi="ar-OM"/>
        </w:rPr>
        <w:t>) وعيد لهم على أثر وعيد.</w:t>
      </w:r>
    </w:p>
    <w:p w14:paraId="648FA983" w14:textId="77777777" w:rsidR="005F609F" w:rsidRPr="00B43E0E" w:rsidRDefault="005F609F" w:rsidP="005F609F">
      <w:pPr>
        <w:spacing w:before="240"/>
        <w:jc w:val="both"/>
        <w:rPr>
          <w:b/>
          <w:bCs/>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ثم ذكر سبحانه صنائعه ليعلموا توحيده فقال</w:t>
      </w:r>
      <w:r w:rsidRPr="00B43E0E">
        <w:rPr>
          <w:rFonts w:hint="cs"/>
          <w:b/>
          <w:bCs/>
          <w:color w:val="000000" w:themeColor="text1"/>
          <w:sz w:val="32"/>
          <w:szCs w:val="32"/>
          <w:rtl/>
          <w:lang w:bidi="ar-OM"/>
        </w:rPr>
        <w:t>:</w:t>
      </w:r>
      <w:r w:rsidRPr="00B43E0E">
        <w:rPr>
          <w:b/>
          <w:bCs/>
          <w:color w:val="000000" w:themeColor="text1"/>
          <w:sz w:val="32"/>
          <w:szCs w:val="32"/>
        </w:rPr>
        <w:t>)</w:t>
      </w:r>
      <w:r w:rsidRPr="00B43E0E">
        <w:rPr>
          <w:rFonts w:ascii="conv_original-hafs" w:hAnsi="conv_original-hafs"/>
          <w:b/>
          <w:bCs/>
          <w:color w:val="000000" w:themeColor="text1"/>
          <w:sz w:val="32"/>
          <w:szCs w:val="32"/>
          <w:shd w:val="clear" w:color="auto" w:fill="F9F9FF"/>
        </w:rPr>
        <w:t> </w:t>
      </w:r>
      <w:proofErr w:type="spellStart"/>
      <w:r w:rsidRPr="00B43E0E">
        <w:rPr>
          <w:rFonts w:ascii="conv_original-hafs" w:hAnsi="conv_original-hafs"/>
          <w:b/>
          <w:bCs/>
          <w:color w:val="000000" w:themeColor="text1"/>
          <w:sz w:val="32"/>
          <w:szCs w:val="32"/>
          <w:shd w:val="clear" w:color="auto" w:fill="F9F9FF"/>
          <w:rtl/>
        </w:rPr>
        <w:t>أَلَمۡ</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نَجۡعَلِ</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ٱلۡأَرۡضَ</w:t>
      </w:r>
      <w:proofErr w:type="spellEnd"/>
      <w:r w:rsidRPr="00B43E0E">
        <w:rPr>
          <w:rFonts w:ascii="conv_original-hafs" w:hAnsi="conv_original-hafs"/>
          <w:b/>
          <w:bCs/>
          <w:color w:val="000000" w:themeColor="text1"/>
          <w:sz w:val="32"/>
          <w:szCs w:val="32"/>
          <w:shd w:val="clear" w:color="auto" w:fill="F9F9FF"/>
          <w:rtl/>
        </w:rPr>
        <w:t xml:space="preserve"> </w:t>
      </w:r>
      <w:proofErr w:type="spellStart"/>
      <w:proofErr w:type="gramStart"/>
      <w:r w:rsidRPr="00B43E0E">
        <w:rPr>
          <w:rFonts w:ascii="conv_original-hafs" w:hAnsi="conv_original-hafs"/>
          <w:b/>
          <w:bCs/>
          <w:color w:val="000000" w:themeColor="text1"/>
          <w:sz w:val="32"/>
          <w:szCs w:val="32"/>
          <w:shd w:val="clear" w:color="auto" w:fill="F9F9FF"/>
          <w:rtl/>
        </w:rPr>
        <w:t>مِهَٰدٗا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 xml:space="preserve"> (</w:t>
      </w:r>
      <w:proofErr w:type="gramEnd"/>
      <w:r w:rsidRPr="00B43E0E">
        <w:rPr>
          <w:b/>
          <w:bCs/>
          <w:color w:val="000000" w:themeColor="text1"/>
          <w:sz w:val="32"/>
          <w:szCs w:val="32"/>
        </w:rPr>
        <w:t>6)</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lang w:bidi="ar-OM"/>
        </w:rPr>
        <w:t xml:space="preserve"> </w:t>
      </w:r>
      <w:proofErr w:type="spellStart"/>
      <w:r w:rsidRPr="00B43E0E">
        <w:rPr>
          <w:rFonts w:ascii="conv_original-hafs" w:hAnsi="conv_original-hafs"/>
          <w:b/>
          <w:bCs/>
          <w:color w:val="000000" w:themeColor="text1"/>
          <w:sz w:val="32"/>
          <w:szCs w:val="32"/>
          <w:shd w:val="clear" w:color="auto" w:fill="F9F9FF"/>
          <w:rtl/>
        </w:rPr>
        <w:t>وَٱلۡجِبَالَ</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أَوۡتَادٗا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(7)</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وَخَلَقۡنَٰكُمۡ</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أَزۡوَٰجٗا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(8)</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وَجَعَلۡنَا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نَوۡمَكُمۡ</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سُبَاتٗا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(9)</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وَجَعَلۡنَا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ٱلَّيۡلَ</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لِبَاسٗا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(10)</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وَجَعَلۡنَا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ٱلنَّهَارَ</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مَعَاشٗا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(11)</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وَبَنَيۡنَا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فَوۡقَكُمۡ</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سَبۡعٗا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شِدَادٗا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(12)</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وَجَعَلۡنَا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lastRenderedPageBreak/>
        <w:t>سِرَاجٗا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وَهَّاجٗا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 xml:space="preserve"> (13)</w:t>
      </w:r>
      <w:r w:rsidRPr="00B43E0E">
        <w:rPr>
          <w:rFonts w:ascii="conv_original-hafs" w:hAnsi="conv_original-hafs"/>
          <w:b/>
          <w:bCs/>
          <w:color w:val="000000" w:themeColor="text1"/>
          <w:sz w:val="32"/>
          <w:szCs w:val="32"/>
          <w:shd w:val="clear" w:color="auto" w:fill="F9F9FF"/>
        </w:rPr>
        <w:t> </w:t>
      </w:r>
      <w:proofErr w:type="spellStart"/>
      <w:r w:rsidRPr="00B43E0E">
        <w:rPr>
          <w:rFonts w:ascii="conv_original-hafs" w:hAnsi="conv_original-hafs"/>
          <w:b/>
          <w:bCs/>
          <w:color w:val="000000" w:themeColor="text1"/>
          <w:sz w:val="32"/>
          <w:szCs w:val="32"/>
          <w:shd w:val="clear" w:color="auto" w:fill="F9F9FF"/>
          <w:rtl/>
        </w:rPr>
        <w:t>وَأَنزَلۡنَا</w:t>
      </w:r>
      <w:proofErr w:type="spellEnd"/>
      <w:r w:rsidRPr="00B43E0E">
        <w:rPr>
          <w:rFonts w:ascii="conv_original-hafs" w:hAnsi="conv_original-hafs"/>
          <w:b/>
          <w:bCs/>
          <w:color w:val="000000" w:themeColor="text1"/>
          <w:sz w:val="32"/>
          <w:szCs w:val="32"/>
          <w:shd w:val="clear" w:color="auto" w:fill="F9F9FF"/>
          <w:rtl/>
        </w:rPr>
        <w:t xml:space="preserve"> مِنَ </w:t>
      </w:r>
      <w:proofErr w:type="spellStart"/>
      <w:r w:rsidRPr="00B43E0E">
        <w:rPr>
          <w:rFonts w:ascii="conv_original-hafs" w:hAnsi="conv_original-hafs"/>
          <w:b/>
          <w:bCs/>
          <w:color w:val="000000" w:themeColor="text1"/>
          <w:sz w:val="32"/>
          <w:szCs w:val="32"/>
          <w:shd w:val="clear" w:color="auto" w:fill="F9F9FF"/>
          <w:rtl/>
        </w:rPr>
        <w:t>ٱلۡمُعۡصِرَٰتِ</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مَآء</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ثَجَّاجٗا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(14)</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لِّنُخۡرِجَ</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بِهِۦ</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حَبّٗا</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وَنَبَاتٗا</w:t>
      </w:r>
      <w:proofErr w:type="spellEnd"/>
      <w:r w:rsidRPr="00B43E0E">
        <w:rPr>
          <w:rFonts w:ascii="conv_original-hafs" w:hAnsi="conv_original-hafs"/>
          <w:b/>
          <w:bCs/>
          <w:color w:val="000000" w:themeColor="text1"/>
          <w:sz w:val="32"/>
          <w:szCs w:val="32"/>
          <w:shd w:val="clear" w:color="auto" w:fill="F9F9FF"/>
          <w:rtl/>
        </w:rPr>
        <w:t> </w:t>
      </w:r>
      <w:r w:rsidRPr="00B43E0E">
        <w:rPr>
          <w:b/>
          <w:bCs/>
          <w:color w:val="000000" w:themeColor="text1"/>
          <w:sz w:val="32"/>
          <w:szCs w:val="32"/>
        </w:rPr>
        <w:t>(15)</w:t>
      </w:r>
      <w:r w:rsidRPr="00B43E0E">
        <w:rPr>
          <w:rFonts w:ascii="conv_original-hafs" w:hAnsi="conv_original-hafs"/>
          <w:b/>
          <w:bCs/>
          <w:color w:val="000000" w:themeColor="text1"/>
          <w:sz w:val="32"/>
          <w:szCs w:val="32"/>
          <w:shd w:val="clear" w:color="auto" w:fill="F9F9FF"/>
        </w:rPr>
        <w:t> </w:t>
      </w:r>
      <w:r w:rsidRPr="00B43E0E">
        <w:rPr>
          <w:rFonts w:ascii="conv_original-hafs" w:hAnsi="conv_original-hafs" w:hint="c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وَجَنَّٰتٍ</w:t>
      </w:r>
      <w:proofErr w:type="spellEnd"/>
      <w:r w:rsidRPr="00B43E0E">
        <w:rPr>
          <w:rFonts w:ascii="conv_original-hafs" w:hAnsi="conv_original-hafs"/>
          <w:b/>
          <w:bCs/>
          <w:color w:val="000000" w:themeColor="text1"/>
          <w:sz w:val="32"/>
          <w:szCs w:val="32"/>
          <w:shd w:val="clear" w:color="auto" w:fill="F9F9FF"/>
          <w:rtl/>
        </w:rPr>
        <w:t xml:space="preserve"> </w:t>
      </w:r>
      <w:proofErr w:type="spellStart"/>
      <w:r w:rsidRPr="00B43E0E">
        <w:rPr>
          <w:rFonts w:ascii="conv_original-hafs" w:hAnsi="conv_original-hafs"/>
          <w:b/>
          <w:bCs/>
          <w:color w:val="000000" w:themeColor="text1"/>
          <w:sz w:val="32"/>
          <w:szCs w:val="32"/>
          <w:shd w:val="clear" w:color="auto" w:fill="F9F9FF"/>
          <w:rtl/>
        </w:rPr>
        <w:t>أَلۡفَافًا</w:t>
      </w:r>
      <w:proofErr w:type="spellEnd"/>
      <w:r w:rsidRPr="00B43E0E">
        <w:rPr>
          <w:rFonts w:ascii="conv_original-hafs" w:hAnsi="conv_original-hafs"/>
          <w:b/>
          <w:bCs/>
          <w:color w:val="000000" w:themeColor="text1"/>
          <w:sz w:val="32"/>
          <w:szCs w:val="32"/>
          <w:shd w:val="clear" w:color="auto" w:fill="F9F9FF"/>
          <w:rtl/>
        </w:rPr>
        <w:t> </w:t>
      </w:r>
      <w:r w:rsidRPr="00B43E0E">
        <w:rPr>
          <w:rFonts w:ascii="conv_original-hafs" w:hAnsi="conv_original-hafs" w:hint="cs"/>
          <w:b/>
          <w:bCs/>
          <w:color w:val="000000" w:themeColor="text1"/>
          <w:sz w:val="32"/>
          <w:szCs w:val="32"/>
          <w:shd w:val="clear" w:color="auto" w:fill="F9F9FF"/>
          <w:rtl/>
        </w:rPr>
        <w:t>(16)</w:t>
      </w:r>
    </w:p>
    <w:p w14:paraId="7666EE23" w14:textId="77777777" w:rsidR="005F609F" w:rsidRPr="00B43E0E" w:rsidRDefault="005F609F" w:rsidP="005F609F">
      <w:pPr>
        <w:spacing w:before="240"/>
        <w:ind w:firstLine="720"/>
        <w:jc w:val="both"/>
        <w:rPr>
          <w:color w:val="000000" w:themeColor="text1"/>
          <w:sz w:val="32"/>
          <w:szCs w:val="32"/>
          <w:rtl/>
          <w:lang w:bidi="ar-OM"/>
        </w:rPr>
      </w:pPr>
      <w:r w:rsidRPr="00B43E0E">
        <w:rPr>
          <w:rFonts w:hint="cs"/>
          <w:color w:val="000000" w:themeColor="text1"/>
          <w:sz w:val="32"/>
          <w:szCs w:val="32"/>
          <w:rtl/>
          <w:lang w:bidi="ar-OM"/>
        </w:rPr>
        <w:t>(</w:t>
      </w:r>
      <w:r w:rsidRPr="00B43E0E">
        <w:rPr>
          <w:color w:val="000000" w:themeColor="text1"/>
          <w:sz w:val="32"/>
          <w:szCs w:val="32"/>
          <w:rtl/>
          <w:lang w:bidi="ar-OM"/>
        </w:rPr>
        <w:t>أَلَمْ نَجْعَلِ الأَرْضَ مِهَادًا</w:t>
      </w:r>
      <w:r w:rsidRPr="00B43E0E">
        <w:rPr>
          <w:rFonts w:hint="cs"/>
          <w:color w:val="000000" w:themeColor="text1"/>
          <w:sz w:val="32"/>
          <w:szCs w:val="32"/>
          <w:rtl/>
          <w:lang w:bidi="ar-OM"/>
        </w:rPr>
        <w:t>) فراشا، (</w:t>
      </w:r>
      <w:r w:rsidRPr="00B43E0E">
        <w:rPr>
          <w:color w:val="000000" w:themeColor="text1"/>
          <w:sz w:val="32"/>
          <w:szCs w:val="32"/>
          <w:rtl/>
          <w:lang w:bidi="ar-OM"/>
        </w:rPr>
        <w:t>وَالْجِبَالَ أَوْتَادًا</w:t>
      </w:r>
      <w:r w:rsidRPr="00B43E0E">
        <w:rPr>
          <w:rFonts w:hint="cs"/>
          <w:color w:val="000000" w:themeColor="text1"/>
          <w:sz w:val="32"/>
          <w:szCs w:val="32"/>
          <w:rtl/>
          <w:lang w:bidi="ar-OM"/>
        </w:rPr>
        <w:t>) للأرض حتى لا تميد، (</w:t>
      </w:r>
      <w:r w:rsidRPr="00B43E0E">
        <w:rPr>
          <w:color w:val="000000" w:themeColor="text1"/>
          <w:sz w:val="32"/>
          <w:szCs w:val="32"/>
          <w:rtl/>
          <w:lang w:bidi="ar-OM"/>
        </w:rPr>
        <w:t>وخلقناكم أزواجا</w:t>
      </w:r>
      <w:r w:rsidRPr="00B43E0E">
        <w:rPr>
          <w:rFonts w:hint="cs"/>
          <w:color w:val="000000" w:themeColor="text1"/>
          <w:sz w:val="32"/>
          <w:szCs w:val="32"/>
          <w:rtl/>
          <w:lang w:bidi="ar-OM"/>
        </w:rPr>
        <w:t>) أصنافا: ذكوراً وإناثا، (</w:t>
      </w:r>
      <w:r w:rsidRPr="00B43E0E">
        <w:rPr>
          <w:color w:val="000000" w:themeColor="text1"/>
          <w:sz w:val="32"/>
          <w:szCs w:val="32"/>
          <w:rtl/>
          <w:lang w:bidi="ar-OM"/>
        </w:rPr>
        <w:t>وَجَعَلْنَا نَوْمَكُمْ سُبَاتًا</w:t>
      </w:r>
      <w:r w:rsidRPr="00B43E0E">
        <w:rPr>
          <w:color w:val="000000" w:themeColor="text1"/>
          <w:sz w:val="32"/>
          <w:szCs w:val="32"/>
          <w:lang w:bidi="ar-OM"/>
        </w:rPr>
        <w:t>(</w:t>
      </w:r>
      <w:r w:rsidRPr="00B43E0E">
        <w:rPr>
          <w:rFonts w:hint="cs"/>
          <w:color w:val="000000" w:themeColor="text1"/>
          <w:sz w:val="32"/>
          <w:szCs w:val="32"/>
          <w:rtl/>
          <w:lang w:bidi="ar-OM"/>
        </w:rPr>
        <w:t xml:space="preserve"> راحة لأبدانكم ودعة، (</w:t>
      </w:r>
      <w:r w:rsidRPr="00B43E0E">
        <w:rPr>
          <w:color w:val="000000" w:themeColor="text1"/>
          <w:sz w:val="32"/>
          <w:szCs w:val="32"/>
          <w:rtl/>
          <w:lang w:bidi="ar-OM"/>
        </w:rPr>
        <w:t>وَجَعَلْنَا اللَّيْلَ لِبَاسًا</w:t>
      </w:r>
      <w:r w:rsidRPr="00B43E0E">
        <w:rPr>
          <w:rFonts w:hint="cs"/>
          <w:color w:val="000000" w:themeColor="text1"/>
          <w:sz w:val="32"/>
          <w:szCs w:val="32"/>
          <w:rtl/>
          <w:lang w:bidi="ar-OM"/>
        </w:rPr>
        <w:t>) غطاء يستركم ويستر كل شيء بظلمته، (وجعلنا النهار معاشا) أي سببا لمشاشكم، والتصرف في مصالحكم، (وبنينا فوقكم سبعا شدادا) يريد: سبع سماوات، (وجعلنا سراجا ) يعني الشمس، (وهاجا) تضيء وتتوهج بالضوء والحرارة، (</w:t>
      </w:r>
      <w:r w:rsidRPr="00B43E0E">
        <w:rPr>
          <w:color w:val="000000" w:themeColor="text1"/>
          <w:sz w:val="32"/>
          <w:szCs w:val="32"/>
          <w:rtl/>
          <w:lang w:bidi="ar-OM"/>
        </w:rPr>
        <w:t>وَأَنزَلْنَا مِنَ الْمُعْصِرَاتِ</w:t>
      </w:r>
      <w:r w:rsidRPr="00B43E0E">
        <w:rPr>
          <w:rFonts w:hint="cs"/>
          <w:color w:val="000000" w:themeColor="text1"/>
          <w:sz w:val="32"/>
          <w:szCs w:val="32"/>
          <w:rtl/>
          <w:lang w:bidi="ar-OM"/>
        </w:rPr>
        <w:t>) السحاب الذي يعصر المطر،</w:t>
      </w:r>
      <w:r w:rsidRPr="00B43E0E">
        <w:rPr>
          <w:color w:val="000000" w:themeColor="text1"/>
          <w:sz w:val="32"/>
          <w:szCs w:val="32"/>
          <w:rtl/>
          <w:lang w:bidi="ar-OM"/>
        </w:rPr>
        <w:t xml:space="preserve"> </w:t>
      </w:r>
      <w:r w:rsidRPr="00B43E0E">
        <w:rPr>
          <w:rFonts w:hint="cs"/>
          <w:color w:val="000000" w:themeColor="text1"/>
          <w:sz w:val="32"/>
          <w:szCs w:val="32"/>
          <w:rtl/>
          <w:lang w:bidi="ar-OM"/>
        </w:rPr>
        <w:t>(</w:t>
      </w:r>
      <w:r w:rsidRPr="00B43E0E">
        <w:rPr>
          <w:color w:val="000000" w:themeColor="text1"/>
          <w:sz w:val="32"/>
          <w:szCs w:val="32"/>
          <w:rtl/>
          <w:lang w:bidi="ar-OM"/>
        </w:rPr>
        <w:t>مَاءً ثَجَّاجًا</w:t>
      </w:r>
      <w:r w:rsidRPr="00B43E0E">
        <w:rPr>
          <w:rFonts w:hint="cs"/>
          <w:color w:val="000000" w:themeColor="text1"/>
          <w:sz w:val="32"/>
          <w:szCs w:val="32"/>
          <w:rtl/>
          <w:lang w:bidi="ar-OM"/>
        </w:rPr>
        <w:t>) أي صبابا، وقال مجاهد : مدرارا، (لنخرج به) أي: بذلك الماء (حبا) وهو ما يأكله الناس، (ونباتا) ما تنبته الأرض وتأكله الأنعام، (</w:t>
      </w:r>
      <w:r w:rsidRPr="00B43E0E">
        <w:rPr>
          <w:color w:val="000000" w:themeColor="text1"/>
          <w:sz w:val="32"/>
          <w:szCs w:val="32"/>
          <w:rtl/>
          <w:lang w:bidi="ar-OM"/>
        </w:rPr>
        <w:t>وَ</w:t>
      </w:r>
      <w:r w:rsidRPr="00B43E0E">
        <w:rPr>
          <w:rFonts w:hint="cs"/>
          <w:color w:val="000000" w:themeColor="text1"/>
          <w:sz w:val="32"/>
          <w:szCs w:val="32"/>
          <w:rtl/>
          <w:lang w:bidi="ar-OM"/>
        </w:rPr>
        <w:t>جنات ألفافا) ملتفة الأغصان ، وهنا في هذه السورة لم يقل (متاعا لكم ولأنعامكم) لعله اكتفاء بذكرها في السورتين بعدها، أو للعلم بذلك.</w:t>
      </w:r>
    </w:p>
    <w:p w14:paraId="65CAB5F7" w14:textId="77777777" w:rsidR="005F609F" w:rsidRPr="00B43E0E" w:rsidRDefault="005F609F" w:rsidP="005F609F">
      <w:pPr>
        <w:spacing w:before="240"/>
        <w:jc w:val="both"/>
        <w:rPr>
          <w:color w:val="000000" w:themeColor="text1"/>
          <w:sz w:val="32"/>
          <w:szCs w:val="32"/>
          <w:rtl/>
          <w:lang w:bidi="ar-OM"/>
        </w:rPr>
      </w:pPr>
      <w:r w:rsidRPr="00B43E0E">
        <w:rPr>
          <w:rFonts w:hint="cs"/>
          <w:color w:val="000000" w:themeColor="text1"/>
          <w:sz w:val="32"/>
          <w:szCs w:val="32"/>
          <w:rtl/>
          <w:lang w:bidi="ar-OM"/>
        </w:rPr>
        <w:t>*(</w:t>
      </w:r>
      <w:r w:rsidRPr="00B43E0E">
        <w:rPr>
          <w:color w:val="000000" w:themeColor="text1"/>
          <w:sz w:val="32"/>
          <w:szCs w:val="32"/>
          <w:rtl/>
          <w:lang w:bidi="ar-OM"/>
        </w:rPr>
        <w:t xml:space="preserve">إِنَّ </w:t>
      </w:r>
      <w:proofErr w:type="spellStart"/>
      <w:r w:rsidRPr="00B43E0E">
        <w:rPr>
          <w:color w:val="000000" w:themeColor="text1"/>
          <w:sz w:val="32"/>
          <w:szCs w:val="32"/>
          <w:rtl/>
          <w:lang w:bidi="ar-OM"/>
        </w:rPr>
        <w:t>يَوۡمَ</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ٱلۡفَصۡلِ</w:t>
      </w:r>
      <w:proofErr w:type="spellEnd"/>
      <w:r w:rsidRPr="00B43E0E">
        <w:rPr>
          <w:color w:val="000000" w:themeColor="text1"/>
          <w:sz w:val="32"/>
          <w:szCs w:val="32"/>
          <w:rtl/>
          <w:lang w:bidi="ar-OM"/>
        </w:rPr>
        <w:t xml:space="preserve"> كَانَ </w:t>
      </w:r>
      <w:proofErr w:type="spellStart"/>
      <w:proofErr w:type="gramStart"/>
      <w:r w:rsidRPr="00B43E0E">
        <w:rPr>
          <w:color w:val="000000" w:themeColor="text1"/>
          <w:sz w:val="32"/>
          <w:szCs w:val="32"/>
          <w:rtl/>
          <w:lang w:bidi="ar-OM"/>
        </w:rPr>
        <w:t>مِيقَٰتٗا</w:t>
      </w:r>
      <w:proofErr w:type="spellEnd"/>
      <w:r w:rsidRPr="00B43E0E">
        <w:rPr>
          <w:color w:val="000000" w:themeColor="text1"/>
          <w:sz w:val="32"/>
          <w:szCs w:val="32"/>
          <w:rtl/>
          <w:lang w:bidi="ar-OM"/>
        </w:rPr>
        <w:t> </w:t>
      </w:r>
      <w:r w:rsidRPr="00B43E0E">
        <w:rPr>
          <w:color w:val="000000" w:themeColor="text1"/>
          <w:sz w:val="32"/>
          <w:szCs w:val="32"/>
          <w:lang w:bidi="ar-OM"/>
        </w:rPr>
        <w:t xml:space="preserve"> (</w:t>
      </w:r>
      <w:proofErr w:type="gramEnd"/>
      <w:r w:rsidRPr="00B43E0E">
        <w:rPr>
          <w:color w:val="000000" w:themeColor="text1"/>
          <w:sz w:val="32"/>
          <w:szCs w:val="32"/>
          <w:lang w:bidi="ar-OM"/>
        </w:rPr>
        <w:t>17) </w:t>
      </w:r>
      <w:proofErr w:type="spellStart"/>
      <w:r w:rsidRPr="00B43E0E">
        <w:rPr>
          <w:color w:val="000000" w:themeColor="text1"/>
          <w:sz w:val="32"/>
          <w:szCs w:val="32"/>
          <w:rtl/>
          <w:lang w:bidi="ar-OM"/>
        </w:rPr>
        <w:t>يَوۡمَ</w:t>
      </w:r>
      <w:proofErr w:type="spellEnd"/>
      <w:r w:rsidRPr="00B43E0E">
        <w:rPr>
          <w:color w:val="000000" w:themeColor="text1"/>
          <w:sz w:val="32"/>
          <w:szCs w:val="32"/>
          <w:rtl/>
          <w:lang w:bidi="ar-OM"/>
        </w:rPr>
        <w:t xml:space="preserve"> يُنفَخُ فِي </w:t>
      </w:r>
      <w:proofErr w:type="spellStart"/>
      <w:r w:rsidRPr="00B43E0E">
        <w:rPr>
          <w:color w:val="000000" w:themeColor="text1"/>
          <w:sz w:val="32"/>
          <w:szCs w:val="32"/>
          <w:rtl/>
          <w:lang w:bidi="ar-OM"/>
        </w:rPr>
        <w:t>ٱلصُّورِ</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فَتَأۡتُونَ</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أَفۡوَاجٗا</w:t>
      </w:r>
      <w:proofErr w:type="spellEnd"/>
      <w:r w:rsidRPr="00B43E0E">
        <w:rPr>
          <w:color w:val="000000" w:themeColor="text1"/>
          <w:sz w:val="32"/>
          <w:szCs w:val="32"/>
          <w:rtl/>
          <w:lang w:bidi="ar-OM"/>
        </w:rPr>
        <w:t> </w:t>
      </w:r>
      <w:r w:rsidRPr="00B43E0E">
        <w:rPr>
          <w:color w:val="000000" w:themeColor="text1"/>
          <w:sz w:val="32"/>
          <w:szCs w:val="32"/>
          <w:lang w:bidi="ar-OM"/>
        </w:rPr>
        <w:t>(18) </w:t>
      </w:r>
      <w:r w:rsidRPr="00B43E0E">
        <w:rPr>
          <w:rFonts w:hint="cs"/>
          <w:color w:val="000000" w:themeColor="text1"/>
          <w:sz w:val="32"/>
          <w:szCs w:val="32"/>
          <w:rtl/>
          <w:lang w:bidi="ar-OM"/>
        </w:rPr>
        <w:t xml:space="preserve"> </w:t>
      </w:r>
      <w:r w:rsidRPr="00B43E0E">
        <w:rPr>
          <w:color w:val="000000" w:themeColor="text1"/>
          <w:sz w:val="32"/>
          <w:szCs w:val="32"/>
          <w:rtl/>
          <w:lang w:bidi="ar-OM"/>
        </w:rPr>
        <w:t xml:space="preserve">وَفُتِحَتِ </w:t>
      </w:r>
      <w:proofErr w:type="spellStart"/>
      <w:r w:rsidRPr="00B43E0E">
        <w:rPr>
          <w:color w:val="000000" w:themeColor="text1"/>
          <w:sz w:val="32"/>
          <w:szCs w:val="32"/>
          <w:rtl/>
          <w:lang w:bidi="ar-OM"/>
        </w:rPr>
        <w:t>ٱلسَّمَآءُ</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فَكَانَتۡ</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أَبۡوَٰبٗا</w:t>
      </w:r>
      <w:proofErr w:type="spellEnd"/>
      <w:r w:rsidRPr="00B43E0E">
        <w:rPr>
          <w:color w:val="000000" w:themeColor="text1"/>
          <w:sz w:val="32"/>
          <w:szCs w:val="32"/>
          <w:rtl/>
          <w:lang w:bidi="ar-OM"/>
        </w:rPr>
        <w:t> </w:t>
      </w:r>
      <w:r w:rsidRPr="00B43E0E">
        <w:rPr>
          <w:color w:val="000000" w:themeColor="text1"/>
          <w:sz w:val="32"/>
          <w:szCs w:val="32"/>
          <w:lang w:bidi="ar-OM"/>
        </w:rPr>
        <w:t>(19) </w:t>
      </w:r>
      <w:r w:rsidRPr="00B43E0E">
        <w:rPr>
          <w:rFonts w:hint="cs"/>
          <w:color w:val="000000" w:themeColor="text1"/>
          <w:sz w:val="32"/>
          <w:szCs w:val="32"/>
          <w:rtl/>
          <w:lang w:bidi="ar-OM"/>
        </w:rPr>
        <w:t xml:space="preserve"> </w:t>
      </w:r>
      <w:r w:rsidRPr="00B43E0E">
        <w:rPr>
          <w:color w:val="000000" w:themeColor="text1"/>
          <w:sz w:val="32"/>
          <w:szCs w:val="32"/>
          <w:rtl/>
          <w:lang w:bidi="ar-OM"/>
        </w:rPr>
        <w:t xml:space="preserve">وَسُيِّرَتِ </w:t>
      </w:r>
      <w:proofErr w:type="spellStart"/>
      <w:r w:rsidRPr="00B43E0E">
        <w:rPr>
          <w:color w:val="000000" w:themeColor="text1"/>
          <w:sz w:val="32"/>
          <w:szCs w:val="32"/>
          <w:rtl/>
          <w:lang w:bidi="ar-OM"/>
        </w:rPr>
        <w:t>ٱلۡجِبَالُ</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فَكَانَتۡ</w:t>
      </w:r>
      <w:proofErr w:type="spellEnd"/>
      <w:r w:rsidRPr="00B43E0E">
        <w:rPr>
          <w:color w:val="000000" w:themeColor="text1"/>
          <w:sz w:val="32"/>
          <w:szCs w:val="32"/>
          <w:rtl/>
          <w:lang w:bidi="ar-OM"/>
        </w:rPr>
        <w:t xml:space="preserve"> سَرَابًا </w:t>
      </w:r>
      <w:r w:rsidRPr="00B43E0E">
        <w:rPr>
          <w:rFonts w:hint="cs"/>
          <w:color w:val="000000" w:themeColor="text1"/>
          <w:sz w:val="32"/>
          <w:szCs w:val="32"/>
          <w:rtl/>
          <w:lang w:bidi="ar-OM"/>
        </w:rPr>
        <w:t xml:space="preserve">(20)) </w:t>
      </w:r>
    </w:p>
    <w:p w14:paraId="2CB3AB4F" w14:textId="73B30D5D"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w:t>
      </w:r>
      <w:r w:rsidRPr="00B43E0E">
        <w:rPr>
          <w:color w:val="000000" w:themeColor="text1"/>
          <w:sz w:val="32"/>
          <w:szCs w:val="32"/>
          <w:rtl/>
          <w:lang w:bidi="ar-OM"/>
        </w:rPr>
        <w:t>إِنَّ يَوْمَ الْفَصْلِ</w:t>
      </w:r>
      <w:r w:rsidRPr="00B43E0E">
        <w:rPr>
          <w:rFonts w:hint="cs"/>
          <w:color w:val="000000" w:themeColor="text1"/>
          <w:sz w:val="32"/>
          <w:szCs w:val="32"/>
          <w:rtl/>
          <w:lang w:bidi="ar-OM"/>
        </w:rPr>
        <w:t xml:space="preserve">) يوم القضاء بين الخلق، </w:t>
      </w:r>
      <w:r w:rsidRPr="00B43E0E">
        <w:rPr>
          <w:color w:val="000000" w:themeColor="text1"/>
          <w:sz w:val="32"/>
          <w:szCs w:val="32"/>
          <w:rtl/>
          <w:lang w:bidi="ar-OM"/>
        </w:rPr>
        <w:t xml:space="preserve"> </w:t>
      </w:r>
      <w:r w:rsidRPr="00B43E0E">
        <w:rPr>
          <w:rFonts w:hint="cs"/>
          <w:color w:val="000000" w:themeColor="text1"/>
          <w:sz w:val="32"/>
          <w:szCs w:val="32"/>
          <w:rtl/>
          <w:lang w:bidi="ar-OM"/>
        </w:rPr>
        <w:t>(</w:t>
      </w:r>
      <w:r w:rsidRPr="00B43E0E">
        <w:rPr>
          <w:color w:val="000000" w:themeColor="text1"/>
          <w:sz w:val="32"/>
          <w:szCs w:val="32"/>
          <w:rtl/>
          <w:lang w:bidi="ar-OM"/>
        </w:rPr>
        <w:t>كَانَ مِيقَاتًا</w:t>
      </w:r>
      <w:r w:rsidRPr="00B43E0E">
        <w:rPr>
          <w:rFonts w:hint="cs"/>
          <w:color w:val="000000" w:themeColor="text1"/>
          <w:sz w:val="32"/>
          <w:szCs w:val="32"/>
          <w:rtl/>
          <w:lang w:bidi="ar-OM"/>
        </w:rPr>
        <w:t>) أي موعداً لما أعد الله من الثواب والعقاب‘ (</w:t>
      </w:r>
      <w:r w:rsidRPr="00B43E0E">
        <w:rPr>
          <w:color w:val="000000" w:themeColor="text1"/>
          <w:sz w:val="32"/>
          <w:szCs w:val="32"/>
          <w:rtl/>
          <w:lang w:bidi="ar-OM"/>
        </w:rPr>
        <w:t>يَوْمَ يُنفَخُ فِي الصُّورِ</w:t>
      </w:r>
      <w:r w:rsidRPr="00B43E0E">
        <w:rPr>
          <w:rFonts w:hint="cs"/>
          <w:color w:val="000000" w:themeColor="text1"/>
          <w:sz w:val="32"/>
          <w:szCs w:val="32"/>
          <w:rtl/>
          <w:lang w:bidi="ar-OM"/>
        </w:rPr>
        <w:t xml:space="preserve">) النفخة الثانية، </w:t>
      </w:r>
      <w:r w:rsidRPr="00B43E0E">
        <w:rPr>
          <w:color w:val="000000" w:themeColor="text1"/>
          <w:sz w:val="32"/>
          <w:szCs w:val="32"/>
          <w:rtl/>
          <w:lang w:bidi="ar-OM"/>
        </w:rPr>
        <w:t xml:space="preserve"> </w:t>
      </w:r>
      <w:r w:rsidRPr="00B43E0E">
        <w:rPr>
          <w:rFonts w:hint="cs"/>
          <w:color w:val="000000" w:themeColor="text1"/>
          <w:sz w:val="32"/>
          <w:szCs w:val="32"/>
          <w:rtl/>
          <w:lang w:bidi="ar-OM"/>
        </w:rPr>
        <w:t>(</w:t>
      </w:r>
      <w:r w:rsidRPr="00B43E0E">
        <w:rPr>
          <w:color w:val="000000" w:themeColor="text1"/>
          <w:sz w:val="32"/>
          <w:szCs w:val="32"/>
          <w:rtl/>
          <w:lang w:bidi="ar-OM"/>
        </w:rPr>
        <w:t>فَتَأْتُونَ أَفْوَاجًا</w:t>
      </w:r>
      <w:r w:rsidRPr="00B43E0E">
        <w:rPr>
          <w:rFonts w:hint="cs"/>
          <w:color w:val="000000" w:themeColor="text1"/>
          <w:sz w:val="32"/>
          <w:szCs w:val="32"/>
          <w:rtl/>
          <w:lang w:bidi="ar-OM"/>
        </w:rPr>
        <w:t xml:space="preserve">) زمراً </w:t>
      </w:r>
      <w:proofErr w:type="spellStart"/>
      <w:r w:rsidRPr="00B43E0E">
        <w:rPr>
          <w:rFonts w:hint="cs"/>
          <w:color w:val="000000" w:themeColor="text1"/>
          <w:sz w:val="32"/>
          <w:szCs w:val="32"/>
          <w:rtl/>
          <w:lang w:bidi="ar-OM"/>
        </w:rPr>
        <w:t>زمراً</w:t>
      </w:r>
      <w:proofErr w:type="spellEnd"/>
      <w:r w:rsidRPr="00B43E0E">
        <w:rPr>
          <w:rFonts w:hint="cs"/>
          <w:color w:val="000000" w:themeColor="text1"/>
          <w:sz w:val="32"/>
          <w:szCs w:val="32"/>
          <w:rtl/>
          <w:lang w:bidi="ar-OM"/>
        </w:rPr>
        <w:t xml:space="preserve"> من كل مكان للحساب، (</w:t>
      </w:r>
      <w:r w:rsidRPr="00B43E0E">
        <w:rPr>
          <w:color w:val="000000" w:themeColor="text1"/>
          <w:sz w:val="32"/>
          <w:szCs w:val="32"/>
          <w:rtl/>
          <w:lang w:bidi="ar-OM"/>
        </w:rPr>
        <w:t>وفتحت السماء فكانت أبوابا</w:t>
      </w:r>
      <w:r w:rsidRPr="00B43E0E">
        <w:rPr>
          <w:rFonts w:hint="cs"/>
          <w:color w:val="000000" w:themeColor="text1"/>
          <w:sz w:val="32"/>
          <w:szCs w:val="32"/>
          <w:rtl/>
          <w:lang w:bidi="ar-OM"/>
        </w:rPr>
        <w:t xml:space="preserve">) </w:t>
      </w:r>
      <w:r w:rsidRPr="00B43E0E">
        <w:rPr>
          <w:color w:val="000000" w:themeColor="text1"/>
          <w:sz w:val="32"/>
          <w:szCs w:val="32"/>
          <w:rtl/>
          <w:lang w:bidi="ar-OM"/>
        </w:rPr>
        <w:t>يصف مشهداً من أهوال يوم القيامة، حيث تتشقق السماء وتتصدع بعد أن كانت متماسكة، لتصبح ذات طرق ومسالك لنزول الملائكة</w:t>
      </w:r>
      <w:r w:rsidRPr="00B43E0E">
        <w:rPr>
          <w:rFonts w:hint="cs"/>
          <w:color w:val="000000" w:themeColor="text1"/>
          <w:sz w:val="32"/>
          <w:szCs w:val="32"/>
          <w:rtl/>
          <w:lang w:bidi="ar-OM"/>
        </w:rPr>
        <w:t>، (</w:t>
      </w:r>
      <w:r w:rsidRPr="00B43E0E">
        <w:rPr>
          <w:color w:val="000000" w:themeColor="text1"/>
          <w:sz w:val="32"/>
          <w:szCs w:val="32"/>
          <w:rtl/>
          <w:lang w:bidi="ar-OM"/>
        </w:rPr>
        <w:t>وَسُيِّرَتِ الْجِبَالُ</w:t>
      </w:r>
      <w:r w:rsidRPr="00B43E0E">
        <w:rPr>
          <w:rFonts w:hint="cs"/>
          <w:color w:val="000000" w:themeColor="text1"/>
          <w:sz w:val="32"/>
          <w:szCs w:val="32"/>
          <w:rtl/>
          <w:lang w:bidi="ar-OM"/>
        </w:rPr>
        <w:t>) عن وجه الأرض،</w:t>
      </w:r>
      <w:r w:rsidRPr="00B43E0E">
        <w:rPr>
          <w:color w:val="000000" w:themeColor="text1"/>
          <w:sz w:val="32"/>
          <w:szCs w:val="32"/>
          <w:rtl/>
          <w:lang w:bidi="ar-OM"/>
        </w:rPr>
        <w:t xml:space="preserve"> </w:t>
      </w:r>
      <w:r w:rsidRPr="00B43E0E">
        <w:rPr>
          <w:rFonts w:hint="cs"/>
          <w:color w:val="000000" w:themeColor="text1"/>
          <w:sz w:val="32"/>
          <w:szCs w:val="32"/>
          <w:rtl/>
          <w:lang w:bidi="ar-OM"/>
        </w:rPr>
        <w:t>(</w:t>
      </w:r>
      <w:r w:rsidRPr="00B43E0E">
        <w:rPr>
          <w:color w:val="000000" w:themeColor="text1"/>
          <w:sz w:val="32"/>
          <w:szCs w:val="32"/>
          <w:rtl/>
          <w:lang w:bidi="ar-OM"/>
        </w:rPr>
        <w:t>فَكَانَتْ سَرَابًا </w:t>
      </w:r>
      <w:r w:rsidRPr="00B43E0E">
        <w:rPr>
          <w:rFonts w:hint="cs"/>
          <w:color w:val="000000" w:themeColor="text1"/>
          <w:sz w:val="32"/>
          <w:szCs w:val="32"/>
          <w:rtl/>
          <w:lang w:bidi="ar-OM"/>
        </w:rPr>
        <w:t xml:space="preserve">)، </w:t>
      </w:r>
      <w:r w:rsidRPr="00B43E0E">
        <w:rPr>
          <w:color w:val="000000" w:themeColor="text1"/>
          <w:sz w:val="32"/>
          <w:szCs w:val="32"/>
          <w:rtl/>
          <w:lang w:bidi="ar-OM"/>
        </w:rPr>
        <w:t>تصف مشهداً من مشاهد يوم القيامة، حيث تُقلع الجبال العظيمة من أماكنها، وتتفتت لتصبح هباءً منثوراً، وتزول حقيقتها الصلبة تماماً، فتظهر للناظر كأنها سراب لا حقيقة له</w:t>
      </w:r>
      <w:r w:rsidRPr="00B43E0E">
        <w:rPr>
          <w:rFonts w:hint="cs"/>
          <w:color w:val="000000" w:themeColor="text1"/>
          <w:sz w:val="32"/>
          <w:szCs w:val="32"/>
          <w:rtl/>
          <w:lang w:bidi="ar-OM"/>
        </w:rPr>
        <w:t xml:space="preserve">، أو أن الجبال في يوم القيامة الطويل ستمر بأطوار؛ </w:t>
      </w:r>
      <w:r w:rsidR="00FD5A16">
        <w:rPr>
          <w:rFonts w:hint="cs"/>
          <w:color w:val="000000" w:themeColor="text1"/>
          <w:sz w:val="32"/>
          <w:szCs w:val="32"/>
          <w:rtl/>
          <w:lang w:bidi="ar-OM"/>
        </w:rPr>
        <w:t xml:space="preserve">فطوراً ترجف ثم تكون كثيبا مهيلا: </w:t>
      </w:r>
      <w:r w:rsidR="00FD5A16" w:rsidRPr="00FD5A16">
        <w:rPr>
          <w:rFonts w:hint="cs"/>
          <w:color w:val="000000" w:themeColor="text1"/>
          <w:sz w:val="32"/>
          <w:szCs w:val="32"/>
          <w:rtl/>
          <w:lang w:bidi="ar-OM"/>
        </w:rPr>
        <w:t>(</w:t>
      </w:r>
      <w:r w:rsidR="00FD5A16" w:rsidRPr="00FD5A16">
        <w:rPr>
          <w:color w:val="000000" w:themeColor="text1"/>
          <w:sz w:val="32"/>
          <w:szCs w:val="32"/>
          <w:rtl/>
          <w:lang w:bidi="ar-OM"/>
        </w:rPr>
        <w:t>يَوْمَ تَرْ</w:t>
      </w:r>
      <w:bookmarkStart w:id="1" w:name="_GoBack"/>
      <w:bookmarkEnd w:id="1"/>
      <w:r w:rsidR="00FD5A16" w:rsidRPr="00FD5A16">
        <w:rPr>
          <w:color w:val="000000" w:themeColor="text1"/>
          <w:sz w:val="32"/>
          <w:szCs w:val="32"/>
          <w:rtl/>
          <w:lang w:bidi="ar-OM"/>
        </w:rPr>
        <w:t>جُفُ الْأَرْضُ وَالْجِبَالُ وَكَانَتِ الْجِبَالُ كَثِيبًا مَّهِيلًا</w:t>
      </w:r>
      <w:r w:rsidR="00FD5A16" w:rsidRPr="00FD5A16">
        <w:rPr>
          <w:rFonts w:hint="cs"/>
          <w:color w:val="000000" w:themeColor="text1"/>
          <w:sz w:val="32"/>
          <w:szCs w:val="32"/>
          <w:rtl/>
          <w:lang w:bidi="ar-OM"/>
        </w:rPr>
        <w:t>) [المزمل: 14]،</w:t>
      </w:r>
      <w:r w:rsidR="00FD5A16">
        <w:rPr>
          <w:rStyle w:val="a7"/>
          <w:rFonts w:ascii="Traditional Arabic" w:hAnsi="Traditional Arabic" w:cs="Traditional Arabic" w:hint="cs"/>
          <w:color w:val="468847"/>
          <w:sz w:val="37"/>
          <w:szCs w:val="37"/>
          <w:shd w:val="clear" w:color="auto" w:fill="DFF0D8"/>
          <w:rtl/>
        </w:rPr>
        <w:t xml:space="preserve"> </w:t>
      </w:r>
      <w:r w:rsidRPr="00B43E0E">
        <w:rPr>
          <w:rFonts w:hint="cs"/>
          <w:color w:val="000000" w:themeColor="text1"/>
          <w:sz w:val="32"/>
          <w:szCs w:val="32"/>
          <w:rtl/>
          <w:lang w:bidi="ar-OM"/>
        </w:rPr>
        <w:t xml:space="preserve">فطور تكون كالعهن المنفوش، </w:t>
      </w:r>
      <w:r w:rsidRPr="00B43E0E">
        <w:rPr>
          <w:color w:val="000000" w:themeColor="text1"/>
          <w:sz w:val="32"/>
          <w:szCs w:val="32"/>
          <w:rtl/>
          <w:lang w:bidi="ar-OM"/>
        </w:rPr>
        <w:t>﴿وَتَكُونُ الْجِبَالُ كَالْعِهْنِ الْمَنفُوشِ﴾</w:t>
      </w:r>
      <w:r w:rsidRPr="00B43E0E">
        <w:rPr>
          <w:color w:val="000000" w:themeColor="text1"/>
          <w:sz w:val="32"/>
          <w:szCs w:val="32"/>
          <w:lang w:bidi="ar-OM"/>
        </w:rPr>
        <w:t>.</w:t>
      </w:r>
      <w:r w:rsidRPr="00B43E0E">
        <w:rPr>
          <w:rFonts w:hint="cs"/>
          <w:color w:val="000000" w:themeColor="text1"/>
          <w:sz w:val="32"/>
          <w:szCs w:val="32"/>
          <w:rtl/>
          <w:lang w:bidi="ar-OM"/>
        </w:rPr>
        <w:t xml:space="preserve"> [القارعة:5]،</w:t>
      </w:r>
      <w:r w:rsidR="00FD5A16">
        <w:rPr>
          <w:rFonts w:hint="cs"/>
          <w:color w:val="000000" w:themeColor="text1"/>
          <w:sz w:val="32"/>
          <w:szCs w:val="32"/>
          <w:rtl/>
          <w:lang w:bidi="ar-OM"/>
        </w:rPr>
        <w:t xml:space="preserve"> </w:t>
      </w:r>
      <w:r w:rsidRPr="00B43E0E">
        <w:rPr>
          <w:rFonts w:hint="cs"/>
          <w:color w:val="000000" w:themeColor="text1"/>
          <w:sz w:val="32"/>
          <w:szCs w:val="32"/>
          <w:rtl/>
          <w:lang w:bidi="ar-OM"/>
        </w:rPr>
        <w:t>وطورا تنسف، (</w:t>
      </w:r>
      <w:r w:rsidRPr="00B43E0E">
        <w:rPr>
          <w:color w:val="000000" w:themeColor="text1"/>
          <w:sz w:val="32"/>
          <w:szCs w:val="32"/>
          <w:rtl/>
          <w:lang w:bidi="ar-OM"/>
        </w:rPr>
        <w:t>وَيَسْأَلُونَكَ عَنِ الْجِبَالِ فَقُلْ يَنسِفُهَا رَبّي نَسْفاً * فَيَذَرُهَا قَاعاً صَفْصَفاً</w:t>
      </w:r>
      <w:r w:rsidRPr="00B43E0E">
        <w:rPr>
          <w:rFonts w:hint="cs"/>
          <w:color w:val="000000" w:themeColor="text1"/>
          <w:sz w:val="32"/>
          <w:szCs w:val="32"/>
          <w:rtl/>
          <w:lang w:bidi="ar-OM"/>
        </w:rPr>
        <w:t xml:space="preserve"> </w:t>
      </w:r>
      <w:r w:rsidRPr="00B43E0E">
        <w:rPr>
          <w:color w:val="000000" w:themeColor="text1"/>
          <w:sz w:val="32"/>
          <w:szCs w:val="32"/>
          <w:rtl/>
          <w:lang w:bidi="ar-OM"/>
        </w:rPr>
        <w:t xml:space="preserve">لَا </w:t>
      </w:r>
      <w:proofErr w:type="spellStart"/>
      <w:r w:rsidRPr="00B43E0E">
        <w:rPr>
          <w:color w:val="000000" w:themeColor="text1"/>
          <w:sz w:val="32"/>
          <w:szCs w:val="32"/>
          <w:rtl/>
          <w:lang w:bidi="ar-OM"/>
        </w:rPr>
        <w:t>تَرَىٰ</w:t>
      </w:r>
      <w:proofErr w:type="spellEnd"/>
      <w:r w:rsidRPr="00B43E0E">
        <w:rPr>
          <w:color w:val="000000" w:themeColor="text1"/>
          <w:sz w:val="32"/>
          <w:szCs w:val="32"/>
          <w:rtl/>
          <w:lang w:bidi="ar-OM"/>
        </w:rPr>
        <w:t xml:space="preserve"> فِيهَا عِوَجًا وَلَا أَمْتًا</w:t>
      </w:r>
      <w:r w:rsidRPr="00B43E0E">
        <w:rPr>
          <w:rFonts w:hint="cs"/>
          <w:color w:val="000000" w:themeColor="text1"/>
          <w:sz w:val="32"/>
          <w:szCs w:val="32"/>
          <w:rtl/>
          <w:lang w:bidi="ar-OM"/>
        </w:rPr>
        <w:t>] [طه:105-107]، وطورا تصير (</w:t>
      </w:r>
      <w:r w:rsidRPr="00B43E0E">
        <w:rPr>
          <w:color w:val="000000" w:themeColor="text1"/>
          <w:sz w:val="32"/>
          <w:szCs w:val="32"/>
          <w:rtl/>
          <w:lang w:bidi="ar-OM"/>
        </w:rPr>
        <w:t>هباءً منبثاً</w:t>
      </w:r>
      <w:r w:rsidRPr="00B43E0E">
        <w:rPr>
          <w:rFonts w:hint="cs"/>
          <w:color w:val="000000" w:themeColor="text1"/>
          <w:sz w:val="32"/>
          <w:szCs w:val="32"/>
          <w:rtl/>
          <w:lang w:bidi="ar-OM"/>
        </w:rPr>
        <w:t>) [الواقعة: 6] وتسيّر فتكون سرابا، (</w:t>
      </w:r>
      <w:r w:rsidRPr="00B43E0E">
        <w:rPr>
          <w:color w:val="000000" w:themeColor="text1"/>
          <w:sz w:val="32"/>
          <w:szCs w:val="32"/>
          <w:rtl/>
          <w:lang w:bidi="ar-OM"/>
        </w:rPr>
        <w:t xml:space="preserve">وَسُيِّرَتِ </w:t>
      </w:r>
      <w:proofErr w:type="spellStart"/>
      <w:r w:rsidRPr="00B43E0E">
        <w:rPr>
          <w:color w:val="000000" w:themeColor="text1"/>
          <w:sz w:val="32"/>
          <w:szCs w:val="32"/>
          <w:rtl/>
          <w:lang w:bidi="ar-OM"/>
        </w:rPr>
        <w:t>ٱلۡجِبَالُ</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فَكَانَتۡ</w:t>
      </w:r>
      <w:proofErr w:type="spellEnd"/>
      <w:r w:rsidRPr="00B43E0E">
        <w:rPr>
          <w:color w:val="000000" w:themeColor="text1"/>
          <w:sz w:val="32"/>
          <w:szCs w:val="32"/>
          <w:rtl/>
          <w:lang w:bidi="ar-OM"/>
        </w:rPr>
        <w:t xml:space="preserve"> سَرَابًا</w:t>
      </w:r>
      <w:r w:rsidRPr="00B43E0E">
        <w:rPr>
          <w:rFonts w:hint="cs"/>
          <w:color w:val="000000" w:themeColor="text1"/>
          <w:sz w:val="32"/>
          <w:szCs w:val="32"/>
          <w:rtl/>
          <w:lang w:bidi="ar-OM"/>
        </w:rPr>
        <w:t xml:space="preserve">) كما في هذه </w:t>
      </w:r>
      <w:proofErr w:type="spellStart"/>
      <w:r w:rsidRPr="00B43E0E">
        <w:rPr>
          <w:rFonts w:hint="cs"/>
          <w:color w:val="000000" w:themeColor="text1"/>
          <w:sz w:val="32"/>
          <w:szCs w:val="32"/>
          <w:rtl/>
          <w:lang w:bidi="ar-OM"/>
        </w:rPr>
        <w:t>السوررة</w:t>
      </w:r>
      <w:proofErr w:type="spellEnd"/>
      <w:r w:rsidRPr="00B43E0E">
        <w:rPr>
          <w:rFonts w:hint="cs"/>
          <w:color w:val="000000" w:themeColor="text1"/>
          <w:sz w:val="32"/>
          <w:szCs w:val="32"/>
          <w:rtl/>
          <w:lang w:bidi="ar-OM"/>
        </w:rPr>
        <w:t>، ووالله أعلم.</w:t>
      </w:r>
    </w:p>
    <w:p w14:paraId="03BFC2BB"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w:t>
      </w:r>
      <w:r w:rsidRPr="00B43E0E">
        <w:rPr>
          <w:rFonts w:ascii="conv_original-hafs" w:hAnsi="conv_original-hafs"/>
          <w:color w:val="000000" w:themeColor="text1"/>
          <w:sz w:val="32"/>
          <w:szCs w:val="32"/>
          <w:shd w:val="clear" w:color="auto" w:fill="F9F9FF"/>
          <w:rtl/>
        </w:rPr>
        <w:t xml:space="preserve">إِنَّ جَهَنَّمَ </w:t>
      </w:r>
      <w:proofErr w:type="spellStart"/>
      <w:r w:rsidRPr="00B43E0E">
        <w:rPr>
          <w:rFonts w:ascii="conv_original-hafs" w:hAnsi="conv_original-hafs"/>
          <w:color w:val="000000" w:themeColor="text1"/>
          <w:sz w:val="32"/>
          <w:szCs w:val="32"/>
          <w:shd w:val="clear" w:color="auto" w:fill="F9F9FF"/>
          <w:rtl/>
        </w:rPr>
        <w:t>كَانَتۡ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مِرۡصَادٗا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(21</w:t>
      </w:r>
      <w:proofErr w:type="gramStart"/>
      <w:r w:rsidRPr="00B43E0E">
        <w:rPr>
          <w:color w:val="000000" w:themeColor="text1"/>
          <w:sz w:val="32"/>
          <w:szCs w:val="32"/>
        </w:rPr>
        <w:t>)</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لِّلطَّٰغِينَ</w:t>
      </w:r>
      <w:proofErr w:type="spellEnd"/>
      <w:proofErr w:type="gram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مَـَٔابٗا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(22)</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لَّٰبِثِينَ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فِيهَآ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أَحۡقَابٗا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(23)</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لَّا يَذُوقُونَ فِيهَا </w:t>
      </w:r>
      <w:proofErr w:type="spellStart"/>
      <w:r w:rsidRPr="00B43E0E">
        <w:rPr>
          <w:rFonts w:ascii="conv_original-hafs" w:hAnsi="conv_original-hafs"/>
          <w:color w:val="000000" w:themeColor="text1"/>
          <w:sz w:val="32"/>
          <w:szCs w:val="32"/>
          <w:shd w:val="clear" w:color="auto" w:fill="F9F9FF"/>
          <w:rtl/>
        </w:rPr>
        <w:t>بَرۡدٗا</w:t>
      </w:r>
      <w:proofErr w:type="spellEnd"/>
      <w:r w:rsidRPr="00B43E0E">
        <w:rPr>
          <w:rFonts w:ascii="conv_original-hafs" w:hAnsi="conv_original-hafs"/>
          <w:color w:val="000000" w:themeColor="text1"/>
          <w:sz w:val="32"/>
          <w:szCs w:val="32"/>
          <w:shd w:val="clear" w:color="auto" w:fill="F9F9FF"/>
          <w:rtl/>
        </w:rPr>
        <w:t xml:space="preserve"> وَلَا شَرَابًا </w:t>
      </w:r>
      <w:r w:rsidRPr="00B43E0E">
        <w:rPr>
          <w:color w:val="000000" w:themeColor="text1"/>
          <w:sz w:val="32"/>
          <w:szCs w:val="32"/>
        </w:rPr>
        <w:t xml:space="preserve"> (24)</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إِلَّا </w:t>
      </w:r>
      <w:proofErr w:type="spellStart"/>
      <w:r w:rsidRPr="00B43E0E">
        <w:rPr>
          <w:rFonts w:ascii="conv_original-hafs" w:hAnsi="conv_original-hafs"/>
          <w:color w:val="000000" w:themeColor="text1"/>
          <w:sz w:val="32"/>
          <w:szCs w:val="32"/>
          <w:shd w:val="clear" w:color="auto" w:fill="F9F9FF"/>
          <w:rtl/>
        </w:rPr>
        <w:t>حَمِيمٗا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وَغَسَّاقٗا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(25)</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lang w:bidi="ar-OM"/>
        </w:rPr>
        <w:t xml:space="preserve"> </w:t>
      </w:r>
      <w:proofErr w:type="spellStart"/>
      <w:r w:rsidRPr="00B43E0E">
        <w:rPr>
          <w:rFonts w:ascii="conv_original-hafs" w:hAnsi="conv_original-hafs"/>
          <w:color w:val="000000" w:themeColor="text1"/>
          <w:sz w:val="32"/>
          <w:szCs w:val="32"/>
          <w:shd w:val="clear" w:color="auto" w:fill="F9F9FF"/>
          <w:rtl/>
        </w:rPr>
        <w:t>جَزَآء</w:t>
      </w:r>
      <w:proofErr w:type="spellEnd"/>
      <w:r w:rsidRPr="00B43E0E">
        <w:rPr>
          <w:rFonts w:ascii="conv_original-hafs" w:hAnsi="conv_original-hafs"/>
          <w:color w:val="000000" w:themeColor="text1"/>
          <w:sz w:val="32"/>
          <w:szCs w:val="32"/>
          <w:shd w:val="clear" w:color="auto" w:fill="F9F9FF"/>
          <w:rtl/>
        </w:rPr>
        <w:t>ٗ وِفَاقًا </w:t>
      </w:r>
      <w:r w:rsidRPr="00B43E0E">
        <w:rPr>
          <w:color w:val="000000" w:themeColor="text1"/>
          <w:sz w:val="32"/>
          <w:szCs w:val="32"/>
        </w:rPr>
        <w:t xml:space="preserve"> (26)</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إِنَّهُمۡ</w:t>
      </w:r>
      <w:proofErr w:type="spellEnd"/>
      <w:r w:rsidRPr="00B43E0E">
        <w:rPr>
          <w:rFonts w:ascii="conv_original-hafs" w:hAnsi="conv_original-hafs"/>
          <w:color w:val="000000" w:themeColor="text1"/>
          <w:sz w:val="32"/>
          <w:szCs w:val="32"/>
          <w:shd w:val="clear" w:color="auto" w:fill="F9F9FF"/>
          <w:rtl/>
        </w:rPr>
        <w:t xml:space="preserve"> كَانُواْ لَا </w:t>
      </w:r>
      <w:proofErr w:type="spellStart"/>
      <w:r w:rsidRPr="00B43E0E">
        <w:rPr>
          <w:rFonts w:ascii="conv_original-hafs" w:hAnsi="conv_original-hafs"/>
          <w:color w:val="000000" w:themeColor="text1"/>
          <w:sz w:val="32"/>
          <w:szCs w:val="32"/>
          <w:shd w:val="clear" w:color="auto" w:fill="F9F9FF"/>
          <w:rtl/>
        </w:rPr>
        <w:t>يَرۡجُونَ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حِسَابٗا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(27)</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وَكَذَّبُواْ </w:t>
      </w:r>
      <w:proofErr w:type="spellStart"/>
      <w:r w:rsidRPr="00B43E0E">
        <w:rPr>
          <w:rFonts w:ascii="conv_original-hafs" w:hAnsi="conv_original-hafs"/>
          <w:color w:val="000000" w:themeColor="text1"/>
          <w:sz w:val="32"/>
          <w:szCs w:val="32"/>
          <w:shd w:val="clear" w:color="auto" w:fill="F9F9FF"/>
          <w:rtl/>
        </w:rPr>
        <w:t>بِـَٔايَٰتِنَا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كِذَّابٗا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(28)</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وَكُلَّ </w:t>
      </w:r>
      <w:proofErr w:type="spellStart"/>
      <w:r w:rsidRPr="00B43E0E">
        <w:rPr>
          <w:rFonts w:ascii="conv_original-hafs" w:hAnsi="conv_original-hafs"/>
          <w:color w:val="000000" w:themeColor="text1"/>
          <w:sz w:val="32"/>
          <w:szCs w:val="32"/>
          <w:shd w:val="clear" w:color="auto" w:fill="F9F9FF"/>
          <w:rtl/>
        </w:rPr>
        <w:t>شَيۡءٍ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أَحۡصَيۡنَٰهُ</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كِتَٰبٗا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(29)</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فَذُوقُواْ فَلَن </w:t>
      </w:r>
      <w:proofErr w:type="spellStart"/>
      <w:r w:rsidRPr="00B43E0E">
        <w:rPr>
          <w:rFonts w:ascii="conv_original-hafs" w:hAnsi="conv_original-hafs"/>
          <w:color w:val="000000" w:themeColor="text1"/>
          <w:sz w:val="32"/>
          <w:szCs w:val="32"/>
          <w:shd w:val="clear" w:color="auto" w:fill="F9F9FF"/>
          <w:rtl/>
        </w:rPr>
        <w:t>نَّزِيدَكُمۡ</w:t>
      </w:r>
      <w:proofErr w:type="spellEnd"/>
      <w:r w:rsidRPr="00B43E0E">
        <w:rPr>
          <w:rFonts w:ascii="conv_original-hafs" w:hAnsi="conv_original-hafs"/>
          <w:color w:val="000000" w:themeColor="text1"/>
          <w:sz w:val="32"/>
          <w:szCs w:val="32"/>
          <w:shd w:val="clear" w:color="auto" w:fill="F9F9FF"/>
          <w:rtl/>
        </w:rPr>
        <w:t xml:space="preserve"> إِلَّا عَذَابًا </w:t>
      </w:r>
      <w:r w:rsidRPr="00B43E0E">
        <w:rPr>
          <w:color w:val="000000" w:themeColor="text1"/>
          <w:sz w:val="32"/>
          <w:szCs w:val="32"/>
        </w:rPr>
        <w:t xml:space="preserve">  (30)</w:t>
      </w:r>
    </w:p>
    <w:p w14:paraId="6E9E28EB" w14:textId="77777777" w:rsidR="005F609F" w:rsidRPr="00B43E0E" w:rsidRDefault="005F609F" w:rsidP="005F609F">
      <w:pPr>
        <w:spacing w:before="240"/>
        <w:ind w:firstLine="720"/>
        <w:jc w:val="both"/>
        <w:rPr>
          <w:color w:val="000000" w:themeColor="text1"/>
          <w:sz w:val="32"/>
          <w:szCs w:val="32"/>
          <w:rtl/>
          <w:lang w:bidi="ar-OM"/>
        </w:rPr>
      </w:pPr>
      <w:r w:rsidRPr="00B43E0E">
        <w:rPr>
          <w:rFonts w:hint="cs"/>
          <w:color w:val="000000" w:themeColor="text1"/>
          <w:sz w:val="32"/>
          <w:szCs w:val="32"/>
          <w:rtl/>
          <w:lang w:bidi="ar-OM"/>
        </w:rPr>
        <w:t>يذكر سبحانه العقاب نعوذ بالله من عقاب الله: (</w:t>
      </w:r>
      <w:r w:rsidRPr="00B43E0E">
        <w:rPr>
          <w:color w:val="000000" w:themeColor="text1"/>
          <w:sz w:val="32"/>
          <w:szCs w:val="32"/>
          <w:rtl/>
          <w:lang w:bidi="ar-OM"/>
        </w:rPr>
        <w:t xml:space="preserve">إِنَّ جَهَنَّمَ </w:t>
      </w:r>
      <w:proofErr w:type="spellStart"/>
      <w:r w:rsidRPr="00B43E0E">
        <w:rPr>
          <w:color w:val="000000" w:themeColor="text1"/>
          <w:sz w:val="32"/>
          <w:szCs w:val="32"/>
          <w:rtl/>
          <w:lang w:bidi="ar-OM"/>
        </w:rPr>
        <w:t>كَانَتۡ</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مِرۡصَادٗا</w:t>
      </w:r>
      <w:proofErr w:type="spellEnd"/>
      <w:r w:rsidRPr="00B43E0E">
        <w:rPr>
          <w:rFonts w:hint="cs"/>
          <w:color w:val="000000" w:themeColor="text1"/>
          <w:sz w:val="32"/>
          <w:szCs w:val="32"/>
          <w:rtl/>
          <w:lang w:bidi="ar-OM"/>
        </w:rPr>
        <w:t xml:space="preserve">) فهي ترصد لتخطف، ففي حديث أبي سعيد رضي الله عنه، عن النبي صلى الله عليه وسلم </w:t>
      </w:r>
      <w:r w:rsidRPr="00B43E0E">
        <w:rPr>
          <w:rFonts w:hint="cs"/>
          <w:color w:val="000000" w:themeColor="text1"/>
          <w:sz w:val="32"/>
          <w:szCs w:val="32"/>
          <w:rtl/>
          <w:lang w:bidi="ar-OM"/>
        </w:rPr>
        <w:lastRenderedPageBreak/>
        <w:t xml:space="preserve">قال: </w:t>
      </w:r>
      <w:r w:rsidRPr="00B43E0E">
        <w:rPr>
          <w:color w:val="000000" w:themeColor="text1"/>
          <w:sz w:val="32"/>
          <w:szCs w:val="32"/>
          <w:rtl/>
          <w:lang w:bidi="ar-OM"/>
        </w:rPr>
        <w:t xml:space="preserve">ثُمَّ يُؤتى بالجَسرِ فيُجعَلُ بينَ ظَهرَي جَهَنَّمَ، قُلنا: يا رَسولَ اللهِ، وما الجَسرُ؟ قال: مَدحَضةٌ مَزِلَّةٌ، عليه خَطاطيفُ وكَلاليبُ، وحَسَكةٌ مُفَلطَحةٌ لَها شَوكةٌ </w:t>
      </w:r>
      <w:proofErr w:type="spellStart"/>
      <w:r w:rsidRPr="00B43E0E">
        <w:rPr>
          <w:color w:val="000000" w:themeColor="text1"/>
          <w:sz w:val="32"/>
          <w:szCs w:val="32"/>
          <w:rtl/>
          <w:lang w:bidi="ar-OM"/>
        </w:rPr>
        <w:t>عُقَيفاءُ</w:t>
      </w:r>
      <w:proofErr w:type="spellEnd"/>
      <w:r w:rsidRPr="00B43E0E">
        <w:rPr>
          <w:color w:val="000000" w:themeColor="text1"/>
          <w:sz w:val="32"/>
          <w:szCs w:val="32"/>
          <w:rtl/>
          <w:lang w:bidi="ar-OM"/>
        </w:rPr>
        <w:t>، تَكونُ بنَجدٍ، يُقالُ لَها: السَّعدانُ، المُؤمِنُ عليها كالطَّرفِ وكالبَرقِ وكالرِّيحِ، وكأجاويدِ الخَيلِ والرِّكابِ؛ فناجٍ مُسَلَّمٌ، وناجٍ مَخدوشٌ، ومَكدوسٌ في نارِ جَهَنَّمَ</w:t>
      </w:r>
      <w:r w:rsidRPr="00B43E0E">
        <w:rPr>
          <w:rFonts w:hint="cs"/>
          <w:color w:val="000000" w:themeColor="text1"/>
          <w:sz w:val="32"/>
          <w:szCs w:val="32"/>
          <w:rtl/>
          <w:lang w:bidi="ar-OM"/>
        </w:rPr>
        <w:t>[</w:t>
      </w:r>
      <w:r w:rsidRPr="00B43E0E">
        <w:rPr>
          <w:color w:val="000000" w:themeColor="text1"/>
          <w:sz w:val="32"/>
          <w:szCs w:val="32"/>
          <w:rtl/>
          <w:lang w:bidi="ar-OM"/>
        </w:rPr>
        <w:footnoteReference w:id="168"/>
      </w:r>
      <w:r w:rsidRPr="00B43E0E">
        <w:rPr>
          <w:rFonts w:hint="cs"/>
          <w:color w:val="000000" w:themeColor="text1"/>
          <w:sz w:val="32"/>
          <w:szCs w:val="32"/>
          <w:rtl/>
          <w:lang w:bidi="ar-OM"/>
        </w:rPr>
        <w:t>].</w:t>
      </w:r>
    </w:p>
    <w:p w14:paraId="4494A6EC"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proofErr w:type="gramStart"/>
      <w:r w:rsidRPr="00B43E0E">
        <w:rPr>
          <w:color w:val="000000" w:themeColor="text1"/>
          <w:sz w:val="32"/>
          <w:szCs w:val="32"/>
          <w:lang w:bidi="ar-OM"/>
        </w:rPr>
        <w:t>)</w:t>
      </w:r>
      <w:r w:rsidRPr="00B43E0E">
        <w:rPr>
          <w:color w:val="000000" w:themeColor="text1"/>
          <w:sz w:val="32"/>
          <w:szCs w:val="32"/>
          <w:rtl/>
          <w:lang w:bidi="ar-OM"/>
        </w:rPr>
        <w:t>لِلطَّاغِينَ</w:t>
      </w:r>
      <w:proofErr w:type="gramEnd"/>
      <w:r w:rsidRPr="00B43E0E">
        <w:rPr>
          <w:color w:val="000000" w:themeColor="text1"/>
          <w:sz w:val="32"/>
          <w:szCs w:val="32"/>
          <w:rtl/>
          <w:lang w:bidi="ar-OM"/>
        </w:rPr>
        <w:t xml:space="preserve"> مَآبًا</w:t>
      </w:r>
      <w:r w:rsidRPr="00B43E0E">
        <w:rPr>
          <w:rFonts w:hint="cs"/>
          <w:color w:val="000000" w:themeColor="text1"/>
          <w:sz w:val="32"/>
          <w:szCs w:val="32"/>
          <w:rtl/>
          <w:lang w:bidi="ar-OM"/>
        </w:rPr>
        <w:t>) أي: أنّ جهنم للكافرين تغدو مرجعاً يرجون إليه، (</w:t>
      </w:r>
      <w:r w:rsidRPr="00B43E0E">
        <w:rPr>
          <w:color w:val="000000" w:themeColor="text1"/>
          <w:sz w:val="32"/>
          <w:szCs w:val="32"/>
          <w:rtl/>
          <w:lang w:bidi="ar-OM"/>
        </w:rPr>
        <w:t>لَّابِثِينَ فِيهَا أَحْقَابًا) تعني بقاء الكافرين في جهنم دهرًا طويلاً جداً لا نهاية له</w:t>
      </w:r>
      <w:r w:rsidRPr="00B43E0E">
        <w:rPr>
          <w:color w:val="000000" w:themeColor="text1"/>
          <w:sz w:val="32"/>
          <w:szCs w:val="32"/>
          <w:lang w:bidi="ar-OM"/>
        </w:rPr>
        <w:t xml:space="preserve">. </w:t>
      </w:r>
      <w:r w:rsidRPr="00B43E0E">
        <w:rPr>
          <w:color w:val="000000" w:themeColor="text1"/>
          <w:sz w:val="32"/>
          <w:szCs w:val="32"/>
          <w:rtl/>
          <w:lang w:bidi="ar-OM"/>
        </w:rPr>
        <w:t>الأحقاب جمع حقب، وهو زمن طويل أو أزمنة متتابعة، حيث كلما مضى حقب جاء بعده آخر، وقد قيل إن الحقب ثمانون سنة، أو دهور لا تنقطع، والمقصود بها الخلود في العذاب للمشركين</w:t>
      </w:r>
      <w:r w:rsidRPr="00B43E0E">
        <w:rPr>
          <w:color w:val="000000" w:themeColor="text1"/>
          <w:sz w:val="32"/>
          <w:szCs w:val="32"/>
          <w:lang w:bidi="ar-OM"/>
        </w:rPr>
        <w:t>.</w:t>
      </w:r>
    </w:p>
    <w:p w14:paraId="15D486C6"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w:t>
      </w:r>
      <w:r w:rsidRPr="00B43E0E">
        <w:rPr>
          <w:color w:val="000000" w:themeColor="text1"/>
          <w:sz w:val="32"/>
          <w:szCs w:val="32"/>
          <w:rtl/>
          <w:lang w:bidi="ar-OM"/>
        </w:rPr>
        <w:t xml:space="preserve">لَّا يَذُوقُونَ فِيهَا </w:t>
      </w:r>
      <w:proofErr w:type="spellStart"/>
      <w:r w:rsidRPr="00B43E0E">
        <w:rPr>
          <w:color w:val="000000" w:themeColor="text1"/>
          <w:sz w:val="32"/>
          <w:szCs w:val="32"/>
          <w:rtl/>
          <w:lang w:bidi="ar-OM"/>
        </w:rPr>
        <w:t>بَرۡدٗا</w:t>
      </w:r>
      <w:proofErr w:type="spellEnd"/>
      <w:r w:rsidRPr="00B43E0E">
        <w:rPr>
          <w:color w:val="000000" w:themeColor="text1"/>
          <w:sz w:val="32"/>
          <w:szCs w:val="32"/>
          <w:rtl/>
          <w:lang w:bidi="ar-OM"/>
        </w:rPr>
        <w:t xml:space="preserve"> وَلَا </w:t>
      </w:r>
      <w:proofErr w:type="gramStart"/>
      <w:r w:rsidRPr="00B43E0E">
        <w:rPr>
          <w:color w:val="000000" w:themeColor="text1"/>
          <w:sz w:val="32"/>
          <w:szCs w:val="32"/>
          <w:rtl/>
          <w:lang w:bidi="ar-OM"/>
        </w:rPr>
        <w:t>شَرَابًا </w:t>
      </w:r>
      <w:r w:rsidRPr="00B43E0E">
        <w:rPr>
          <w:color w:val="000000" w:themeColor="text1"/>
          <w:sz w:val="32"/>
          <w:szCs w:val="32"/>
          <w:lang w:bidi="ar-OM"/>
        </w:rPr>
        <w:t xml:space="preserve"> (</w:t>
      </w:r>
      <w:proofErr w:type="gramEnd"/>
      <w:r w:rsidRPr="00B43E0E">
        <w:rPr>
          <w:color w:val="000000" w:themeColor="text1"/>
          <w:sz w:val="32"/>
          <w:szCs w:val="32"/>
          <w:lang w:bidi="ar-OM"/>
        </w:rPr>
        <w:t>24) </w:t>
      </w:r>
      <w:r w:rsidRPr="00B43E0E">
        <w:rPr>
          <w:color w:val="000000" w:themeColor="text1"/>
          <w:sz w:val="32"/>
          <w:szCs w:val="32"/>
          <w:rtl/>
          <w:lang w:bidi="ar-OM"/>
        </w:rPr>
        <w:t xml:space="preserve">إِلَّا </w:t>
      </w:r>
      <w:proofErr w:type="spellStart"/>
      <w:r w:rsidRPr="00B43E0E">
        <w:rPr>
          <w:color w:val="000000" w:themeColor="text1"/>
          <w:sz w:val="32"/>
          <w:szCs w:val="32"/>
          <w:rtl/>
          <w:lang w:bidi="ar-OM"/>
        </w:rPr>
        <w:t>حَمِيمٗا</w:t>
      </w:r>
      <w:proofErr w:type="spellEnd"/>
      <w:r w:rsidRPr="00B43E0E">
        <w:rPr>
          <w:color w:val="000000" w:themeColor="text1"/>
          <w:sz w:val="32"/>
          <w:szCs w:val="32"/>
          <w:rtl/>
          <w:lang w:bidi="ar-OM"/>
        </w:rPr>
        <w:t xml:space="preserve"> </w:t>
      </w:r>
      <w:proofErr w:type="spellStart"/>
      <w:r w:rsidRPr="00B43E0E">
        <w:rPr>
          <w:color w:val="000000" w:themeColor="text1"/>
          <w:sz w:val="32"/>
          <w:szCs w:val="32"/>
          <w:rtl/>
          <w:lang w:bidi="ar-OM"/>
        </w:rPr>
        <w:t>وَغَسَّاقٗا</w:t>
      </w:r>
      <w:proofErr w:type="spellEnd"/>
      <w:r w:rsidRPr="00B43E0E">
        <w:rPr>
          <w:rFonts w:hint="cs"/>
          <w:color w:val="000000" w:themeColor="text1"/>
          <w:sz w:val="32"/>
          <w:szCs w:val="32"/>
          <w:rtl/>
          <w:lang w:bidi="ar-OM"/>
        </w:rPr>
        <w:t xml:space="preserve">) </w:t>
      </w:r>
      <w:r w:rsidRPr="00B43E0E">
        <w:rPr>
          <w:color w:val="000000" w:themeColor="text1"/>
          <w:sz w:val="32"/>
          <w:szCs w:val="32"/>
          <w:rtl/>
          <w:lang w:bidi="ar-OM"/>
        </w:rPr>
        <w:t xml:space="preserve">لا يجدون في جهنم بردًا يبرد حرارة النار عنهم، ولا شرابًا يروي ظمأهم </w:t>
      </w:r>
      <w:r w:rsidRPr="00B43E0E">
        <w:rPr>
          <w:rFonts w:hint="cs"/>
          <w:color w:val="000000" w:themeColor="text1"/>
          <w:sz w:val="32"/>
          <w:szCs w:val="32"/>
          <w:rtl/>
          <w:lang w:bidi="ar-OM"/>
        </w:rPr>
        <w:t>الشديد من الحاصل من شدة حرارة النار كذلك</w:t>
      </w:r>
      <w:r w:rsidRPr="00B43E0E">
        <w:rPr>
          <w:color w:val="000000" w:themeColor="text1"/>
          <w:sz w:val="32"/>
          <w:szCs w:val="32"/>
          <w:rtl/>
          <w:lang w:bidi="ar-OM"/>
        </w:rPr>
        <w:t>، بل لا يذوقون إلا ماءً شديد الحرارة (حميمًا) أو صديدًا وعرقًا نتنًا (غساقًا)</w:t>
      </w:r>
      <w:r w:rsidRPr="00B43E0E">
        <w:rPr>
          <w:rFonts w:hint="cs"/>
          <w:color w:val="000000" w:themeColor="text1"/>
          <w:sz w:val="32"/>
          <w:szCs w:val="32"/>
          <w:rtl/>
          <w:lang w:bidi="ar-OM"/>
        </w:rPr>
        <w:t xml:space="preserve">، نعوذ بالله من ذلك. </w:t>
      </w:r>
    </w:p>
    <w:p w14:paraId="15432802"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w:t>
      </w:r>
      <w:r w:rsidRPr="00B43E0E">
        <w:rPr>
          <w:color w:val="000000" w:themeColor="text1"/>
          <w:sz w:val="32"/>
          <w:szCs w:val="32"/>
          <w:rtl/>
          <w:lang w:bidi="ar-OM"/>
        </w:rPr>
        <w:t>جَزَاءً وِفَاقًا</w:t>
      </w:r>
      <w:r w:rsidRPr="00B43E0E">
        <w:rPr>
          <w:rFonts w:hint="cs"/>
          <w:color w:val="000000" w:themeColor="text1"/>
          <w:sz w:val="32"/>
          <w:szCs w:val="32"/>
          <w:rtl/>
          <w:lang w:bidi="ar-OM"/>
        </w:rPr>
        <w:t xml:space="preserve">) أي: </w:t>
      </w:r>
      <w:proofErr w:type="spellStart"/>
      <w:r w:rsidRPr="00B43E0E">
        <w:rPr>
          <w:rFonts w:hint="cs"/>
          <w:color w:val="000000" w:themeColor="text1"/>
          <w:sz w:val="32"/>
          <w:szCs w:val="32"/>
          <w:rtl/>
          <w:lang w:bidi="ar-OM"/>
        </w:rPr>
        <w:t>جزيناهم</w:t>
      </w:r>
      <w:proofErr w:type="spellEnd"/>
      <w:r w:rsidRPr="00B43E0E">
        <w:rPr>
          <w:rFonts w:hint="cs"/>
          <w:color w:val="000000" w:themeColor="text1"/>
          <w:sz w:val="32"/>
          <w:szCs w:val="32"/>
          <w:rtl/>
          <w:lang w:bidi="ar-OM"/>
        </w:rPr>
        <w:t xml:space="preserve"> جراءً وافق أعمالهم، وهذه مما ذهب مذهب المثل، وما أصعب حقيقتها يوم </w:t>
      </w:r>
      <w:proofErr w:type="gramStart"/>
      <w:r w:rsidRPr="00B43E0E">
        <w:rPr>
          <w:rFonts w:hint="cs"/>
          <w:color w:val="000000" w:themeColor="text1"/>
          <w:sz w:val="32"/>
          <w:szCs w:val="32"/>
          <w:rtl/>
          <w:lang w:bidi="ar-OM"/>
        </w:rPr>
        <w:t>القيامة ،</w:t>
      </w:r>
      <w:proofErr w:type="gramEnd"/>
      <w:r w:rsidRPr="00B43E0E">
        <w:rPr>
          <w:rFonts w:hint="cs"/>
          <w:color w:val="000000" w:themeColor="text1"/>
          <w:sz w:val="32"/>
          <w:szCs w:val="32"/>
          <w:rtl/>
          <w:lang w:bidi="ar-OM"/>
        </w:rPr>
        <w:t xml:space="preserve"> نسأل الله لطفه وعفوه وعافيته.</w:t>
      </w:r>
    </w:p>
    <w:p w14:paraId="4C62928B" w14:textId="77777777"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 xml:space="preserve">ثم </w:t>
      </w:r>
      <w:r w:rsidRPr="00B43E0E">
        <w:rPr>
          <w:rFonts w:ascii="Simplified Arabic" w:hAnsi="Simplified Arabic" w:cs="Simplified Arabic"/>
          <w:color w:val="000000" w:themeColor="text1"/>
          <w:sz w:val="32"/>
          <w:szCs w:val="32"/>
          <w:rtl/>
          <w:lang w:bidi="ar-OM"/>
        </w:rPr>
        <w:t xml:space="preserve">يتحدث </w:t>
      </w:r>
      <w:r w:rsidRPr="00B43E0E">
        <w:rPr>
          <w:rFonts w:ascii="Simplified Arabic" w:hAnsi="Simplified Arabic" w:cs="Simplified Arabic" w:hint="cs"/>
          <w:color w:val="000000" w:themeColor="text1"/>
          <w:sz w:val="32"/>
          <w:szCs w:val="32"/>
          <w:rtl/>
          <w:lang w:bidi="ar-OM"/>
        </w:rPr>
        <w:t xml:space="preserve">سبحانه </w:t>
      </w:r>
      <w:r w:rsidRPr="00B43E0E">
        <w:rPr>
          <w:rFonts w:ascii="Simplified Arabic" w:hAnsi="Simplified Arabic" w:cs="Simplified Arabic"/>
          <w:color w:val="000000" w:themeColor="text1"/>
          <w:sz w:val="32"/>
          <w:szCs w:val="32"/>
          <w:rtl/>
          <w:lang w:bidi="ar-OM"/>
        </w:rPr>
        <w:t xml:space="preserve">عن الدنيا كأنها ماض والآخرة </w:t>
      </w:r>
      <w:r w:rsidRPr="00B43E0E">
        <w:rPr>
          <w:rFonts w:ascii="Simplified Arabic" w:hAnsi="Simplified Arabic" w:cs="Simplified Arabic" w:hint="cs"/>
          <w:color w:val="000000" w:themeColor="text1"/>
          <w:sz w:val="32"/>
          <w:szCs w:val="32"/>
          <w:rtl/>
          <w:lang w:bidi="ar-OM"/>
        </w:rPr>
        <w:t>هي</w:t>
      </w:r>
      <w:r w:rsidRPr="00B43E0E">
        <w:rPr>
          <w:rFonts w:ascii="Simplified Arabic" w:hAnsi="Simplified Arabic" w:cs="Simplified Arabic"/>
          <w:color w:val="000000" w:themeColor="text1"/>
          <w:sz w:val="32"/>
          <w:szCs w:val="32"/>
          <w:rtl/>
          <w:lang w:bidi="ar-OM"/>
        </w:rPr>
        <w:t xml:space="preserve"> حاضر</w:t>
      </w:r>
      <w:r w:rsidRPr="00B43E0E">
        <w:rPr>
          <w:rFonts w:hint="cs"/>
          <w:color w:val="000000" w:themeColor="text1"/>
          <w:sz w:val="32"/>
          <w:szCs w:val="32"/>
          <w:rtl/>
          <w:lang w:bidi="ar-OM"/>
        </w:rPr>
        <w:t xml:space="preserve"> </w:t>
      </w:r>
      <w:proofErr w:type="spellStart"/>
      <w:r w:rsidRPr="00B43E0E">
        <w:rPr>
          <w:rFonts w:ascii="conv_original-hafs" w:hAnsi="conv_original-hafs"/>
          <w:color w:val="000000" w:themeColor="text1"/>
          <w:sz w:val="32"/>
          <w:szCs w:val="32"/>
          <w:shd w:val="clear" w:color="auto" w:fill="F9F9FF"/>
          <w:rtl/>
        </w:rPr>
        <w:t>إِنَّهُمۡ</w:t>
      </w:r>
      <w:proofErr w:type="spellEnd"/>
      <w:r w:rsidRPr="00B43E0E">
        <w:rPr>
          <w:rFonts w:ascii="conv_original-hafs" w:hAnsi="conv_original-hafs"/>
          <w:color w:val="000000" w:themeColor="text1"/>
          <w:sz w:val="32"/>
          <w:szCs w:val="32"/>
          <w:shd w:val="clear" w:color="auto" w:fill="F9F9FF"/>
          <w:rtl/>
        </w:rPr>
        <w:t xml:space="preserve"> كَانُواْ لَا </w:t>
      </w:r>
      <w:proofErr w:type="spellStart"/>
      <w:r w:rsidRPr="00B43E0E">
        <w:rPr>
          <w:rFonts w:ascii="conv_original-hafs" w:hAnsi="conv_original-hafs"/>
          <w:color w:val="000000" w:themeColor="text1"/>
          <w:sz w:val="32"/>
          <w:szCs w:val="32"/>
          <w:shd w:val="clear" w:color="auto" w:fill="F9F9FF"/>
          <w:rtl/>
        </w:rPr>
        <w:t>يَرۡجُونَ</w:t>
      </w:r>
      <w:proofErr w:type="spellEnd"/>
      <w:r w:rsidRPr="00B43E0E">
        <w:rPr>
          <w:rFonts w:ascii="conv_original-hafs" w:hAnsi="conv_original-hafs"/>
          <w:color w:val="000000" w:themeColor="text1"/>
          <w:sz w:val="32"/>
          <w:szCs w:val="32"/>
          <w:shd w:val="clear" w:color="auto" w:fill="F9F9FF"/>
          <w:rtl/>
        </w:rPr>
        <w:t xml:space="preserve"> </w:t>
      </w:r>
      <w:proofErr w:type="spellStart"/>
      <w:proofErr w:type="gramStart"/>
      <w:r w:rsidRPr="00B43E0E">
        <w:rPr>
          <w:rFonts w:ascii="conv_original-hafs" w:hAnsi="conv_original-hafs"/>
          <w:color w:val="000000" w:themeColor="text1"/>
          <w:sz w:val="32"/>
          <w:szCs w:val="32"/>
          <w:shd w:val="clear" w:color="auto" w:fill="F9F9FF"/>
          <w:rtl/>
        </w:rPr>
        <w:t>حِسَابٗا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w:t>
      </w:r>
      <w:proofErr w:type="gramEnd"/>
      <w:r w:rsidRPr="00B43E0E">
        <w:rPr>
          <w:color w:val="000000" w:themeColor="text1"/>
          <w:sz w:val="32"/>
          <w:szCs w:val="32"/>
        </w:rPr>
        <w:t>27)</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 xml:space="preserve">وَكَذَّبُواْ </w:t>
      </w:r>
      <w:proofErr w:type="spellStart"/>
      <w:r w:rsidRPr="00B43E0E">
        <w:rPr>
          <w:rFonts w:ascii="conv_original-hafs" w:hAnsi="conv_original-hafs"/>
          <w:color w:val="000000" w:themeColor="text1"/>
          <w:sz w:val="32"/>
          <w:szCs w:val="32"/>
          <w:shd w:val="clear" w:color="auto" w:fill="F9F9FF"/>
          <w:rtl/>
        </w:rPr>
        <w:t>بِـَٔايَٰتِنَا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كِذَّابٗا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(28)</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وَكُلَّ </w:t>
      </w:r>
      <w:proofErr w:type="spellStart"/>
      <w:r w:rsidRPr="00B43E0E">
        <w:rPr>
          <w:rFonts w:ascii="conv_original-hafs" w:hAnsi="conv_original-hafs"/>
          <w:color w:val="000000" w:themeColor="text1"/>
          <w:sz w:val="32"/>
          <w:szCs w:val="32"/>
          <w:shd w:val="clear" w:color="auto" w:fill="F9F9FF"/>
          <w:rtl/>
        </w:rPr>
        <w:t>شَيۡءٍ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أَحۡصَيۡنَٰهُ</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كِتَٰبٗا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(29)</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فَذُوقُواْ فَلَن </w:t>
      </w:r>
      <w:proofErr w:type="spellStart"/>
      <w:r w:rsidRPr="00B43E0E">
        <w:rPr>
          <w:rFonts w:ascii="conv_original-hafs" w:hAnsi="conv_original-hafs"/>
          <w:color w:val="000000" w:themeColor="text1"/>
          <w:sz w:val="32"/>
          <w:szCs w:val="32"/>
          <w:shd w:val="clear" w:color="auto" w:fill="F9F9FF"/>
          <w:rtl/>
        </w:rPr>
        <w:t>نَّزِيدَكُمۡ</w:t>
      </w:r>
      <w:proofErr w:type="spellEnd"/>
      <w:r w:rsidRPr="00B43E0E">
        <w:rPr>
          <w:rFonts w:ascii="conv_original-hafs" w:hAnsi="conv_original-hafs"/>
          <w:color w:val="000000" w:themeColor="text1"/>
          <w:sz w:val="32"/>
          <w:szCs w:val="32"/>
          <w:shd w:val="clear" w:color="auto" w:fill="F9F9FF"/>
          <w:rtl/>
        </w:rPr>
        <w:t xml:space="preserve"> إِلَّا عَذَابًا</w:t>
      </w:r>
      <w:r w:rsidRPr="00B43E0E">
        <w:rPr>
          <w:rFonts w:ascii="conv_original-hafs" w:hAnsi="conv_original-hafs" w:hint="cs"/>
          <w:color w:val="000000" w:themeColor="text1"/>
          <w:sz w:val="32"/>
          <w:szCs w:val="32"/>
          <w:shd w:val="clear" w:color="auto" w:fill="F9F9FF"/>
          <w:rtl/>
          <w:lang w:bidi="ar-OM"/>
        </w:rPr>
        <w:t xml:space="preserve"> </w:t>
      </w:r>
      <w:r w:rsidRPr="00B43E0E">
        <w:rPr>
          <w:color w:val="000000" w:themeColor="text1"/>
          <w:sz w:val="32"/>
          <w:szCs w:val="32"/>
        </w:rPr>
        <w:t xml:space="preserve">  (30)</w:t>
      </w:r>
    </w:p>
    <w:p w14:paraId="7C9CB2B6" w14:textId="6E494DCD" w:rsidR="005F609F" w:rsidRPr="00B43E0E" w:rsidRDefault="005F609F" w:rsidP="005F609F">
      <w:pPr>
        <w:spacing w:before="240"/>
        <w:jc w:val="both"/>
        <w:rPr>
          <w:color w:val="000000" w:themeColor="text1"/>
          <w:sz w:val="32"/>
          <w:szCs w:val="32"/>
          <w:rtl/>
          <w:lang w:bidi="ar-OM"/>
        </w:rPr>
      </w:pPr>
      <w:r w:rsidRPr="00B43E0E">
        <w:rPr>
          <w:color w:val="000000" w:themeColor="text1"/>
          <w:sz w:val="32"/>
          <w:szCs w:val="32"/>
          <w:rtl/>
          <w:lang w:bidi="ar-OM"/>
        </w:rPr>
        <w:tab/>
      </w:r>
      <w:r w:rsidRPr="00B43E0E">
        <w:rPr>
          <w:rFonts w:hint="cs"/>
          <w:color w:val="000000" w:themeColor="text1"/>
          <w:sz w:val="32"/>
          <w:szCs w:val="32"/>
          <w:rtl/>
          <w:lang w:bidi="ar-OM"/>
        </w:rPr>
        <w:t xml:space="preserve">ويمضي في هذا السياق: </w:t>
      </w:r>
      <w:r w:rsidR="002C3406">
        <w:rPr>
          <w:rFonts w:hint="cs"/>
          <w:color w:val="000000" w:themeColor="text1"/>
          <w:sz w:val="32"/>
          <w:szCs w:val="32"/>
          <w:rtl/>
          <w:lang w:bidi="ar-OM"/>
        </w:rPr>
        <w:t>(</w:t>
      </w:r>
      <w:r w:rsidRPr="00B43E0E">
        <w:rPr>
          <w:rFonts w:ascii="conv_original-hafs" w:hAnsi="conv_original-hafs"/>
          <w:color w:val="000000" w:themeColor="text1"/>
          <w:sz w:val="32"/>
          <w:szCs w:val="32"/>
          <w:shd w:val="clear" w:color="auto" w:fill="F9F9FF"/>
          <w:rtl/>
        </w:rPr>
        <w:t xml:space="preserve">إِنَّ </w:t>
      </w:r>
      <w:proofErr w:type="spellStart"/>
      <w:r w:rsidRPr="00B43E0E">
        <w:rPr>
          <w:rFonts w:ascii="conv_original-hafs" w:hAnsi="conv_original-hafs"/>
          <w:color w:val="000000" w:themeColor="text1"/>
          <w:sz w:val="32"/>
          <w:szCs w:val="32"/>
          <w:shd w:val="clear" w:color="auto" w:fill="F9F9FF"/>
          <w:rtl/>
        </w:rPr>
        <w:t>لِلۡمُتَّقِينَ</w:t>
      </w:r>
      <w:proofErr w:type="spellEnd"/>
      <w:r w:rsidRPr="00B43E0E">
        <w:rPr>
          <w:rFonts w:ascii="conv_original-hafs" w:hAnsi="conv_original-hafs"/>
          <w:color w:val="000000" w:themeColor="text1"/>
          <w:sz w:val="32"/>
          <w:szCs w:val="32"/>
          <w:shd w:val="clear" w:color="auto" w:fill="F9F9FF"/>
          <w:rtl/>
        </w:rPr>
        <w:t xml:space="preserve"> مَفَازًا </w:t>
      </w:r>
      <w:r w:rsidRPr="00B43E0E">
        <w:rPr>
          <w:color w:val="000000" w:themeColor="text1"/>
          <w:sz w:val="32"/>
          <w:szCs w:val="32"/>
        </w:rPr>
        <w:t>(31</w:t>
      </w:r>
      <w:proofErr w:type="gramStart"/>
      <w:r w:rsidRPr="00B43E0E">
        <w:rPr>
          <w:color w:val="000000" w:themeColor="text1"/>
          <w:sz w:val="32"/>
          <w:szCs w:val="32"/>
        </w:rPr>
        <w:t>)</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حَدَآئِقَ</w:t>
      </w:r>
      <w:proofErr w:type="spellEnd"/>
      <w:proofErr w:type="gram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وَأَعۡنَٰبٗا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(32)</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وَكَوَاعِبَ </w:t>
      </w:r>
      <w:proofErr w:type="spellStart"/>
      <w:r w:rsidRPr="00B43E0E">
        <w:rPr>
          <w:rFonts w:ascii="conv_original-hafs" w:hAnsi="conv_original-hafs"/>
          <w:color w:val="000000" w:themeColor="text1"/>
          <w:sz w:val="32"/>
          <w:szCs w:val="32"/>
          <w:shd w:val="clear" w:color="auto" w:fill="F9F9FF"/>
          <w:rtl/>
        </w:rPr>
        <w:t>أَتۡرَابٗا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(33)</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وَكَأۡسٗا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دِهَاقٗا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(34</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r w:rsidRPr="00B43E0E">
        <w:rPr>
          <w:rFonts w:ascii="conv_original-hafs" w:hAnsi="conv_original-hafs"/>
          <w:color w:val="000000" w:themeColor="text1"/>
          <w:sz w:val="32"/>
          <w:szCs w:val="32"/>
          <w:shd w:val="clear" w:color="auto" w:fill="F9F9FF"/>
          <w:rtl/>
        </w:rPr>
        <w:t xml:space="preserve">لَّا </w:t>
      </w:r>
      <w:proofErr w:type="spellStart"/>
      <w:r w:rsidRPr="00B43E0E">
        <w:rPr>
          <w:rFonts w:ascii="conv_original-hafs" w:hAnsi="conv_original-hafs"/>
          <w:color w:val="000000" w:themeColor="text1"/>
          <w:sz w:val="32"/>
          <w:szCs w:val="32"/>
          <w:shd w:val="clear" w:color="auto" w:fill="F9F9FF"/>
          <w:rtl/>
        </w:rPr>
        <w:t>يَسۡمَعُونَ</w:t>
      </w:r>
      <w:proofErr w:type="spellEnd"/>
      <w:r w:rsidRPr="00B43E0E">
        <w:rPr>
          <w:rFonts w:ascii="conv_original-hafs" w:hAnsi="conv_original-hafs"/>
          <w:color w:val="000000" w:themeColor="text1"/>
          <w:sz w:val="32"/>
          <w:szCs w:val="32"/>
          <w:shd w:val="clear" w:color="auto" w:fill="F9F9FF"/>
          <w:rtl/>
        </w:rPr>
        <w:t xml:space="preserve"> فِيهَا </w:t>
      </w:r>
      <w:proofErr w:type="spellStart"/>
      <w:r w:rsidRPr="00B43E0E">
        <w:rPr>
          <w:rFonts w:ascii="conv_original-hafs" w:hAnsi="conv_original-hafs"/>
          <w:color w:val="000000" w:themeColor="text1"/>
          <w:sz w:val="32"/>
          <w:szCs w:val="32"/>
          <w:shd w:val="clear" w:color="auto" w:fill="F9F9FF"/>
          <w:rtl/>
        </w:rPr>
        <w:t>لَغۡوٗا</w:t>
      </w:r>
      <w:proofErr w:type="spellEnd"/>
      <w:r w:rsidRPr="00B43E0E">
        <w:rPr>
          <w:rFonts w:ascii="conv_original-hafs" w:hAnsi="conv_original-hafs"/>
          <w:color w:val="000000" w:themeColor="text1"/>
          <w:sz w:val="32"/>
          <w:szCs w:val="32"/>
          <w:shd w:val="clear" w:color="auto" w:fill="F9F9FF"/>
          <w:rtl/>
        </w:rPr>
        <w:t xml:space="preserve"> وَلَا </w:t>
      </w:r>
      <w:proofErr w:type="spellStart"/>
      <w:r w:rsidRPr="00B43E0E">
        <w:rPr>
          <w:rFonts w:ascii="conv_original-hafs" w:hAnsi="conv_original-hafs"/>
          <w:color w:val="000000" w:themeColor="text1"/>
          <w:sz w:val="32"/>
          <w:szCs w:val="32"/>
          <w:shd w:val="clear" w:color="auto" w:fill="F9F9FF"/>
          <w:rtl/>
        </w:rPr>
        <w:t>كِذَّٰبٗا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(35)</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hint="c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جَزَآء</w:t>
      </w:r>
      <w:proofErr w:type="spellEnd"/>
      <w:r w:rsidRPr="00B43E0E">
        <w:rPr>
          <w:rFonts w:ascii="conv_original-hafs" w:hAnsi="conv_original-hafs"/>
          <w:color w:val="000000" w:themeColor="text1"/>
          <w:sz w:val="32"/>
          <w:szCs w:val="32"/>
          <w:shd w:val="clear" w:color="auto" w:fill="F9F9FF"/>
          <w:rtl/>
        </w:rPr>
        <w:t>ٗ مِّن رَّبِّكَ </w:t>
      </w:r>
      <w:proofErr w:type="spellStart"/>
      <w:r w:rsidRPr="00B43E0E">
        <w:rPr>
          <w:rFonts w:ascii="conv_original-hafs" w:hAnsi="conv_original-hafs"/>
          <w:color w:val="000000" w:themeColor="text1"/>
          <w:sz w:val="32"/>
          <w:szCs w:val="32"/>
          <w:shd w:val="clear" w:color="auto" w:fill="F9F9FF"/>
          <w:rtl/>
        </w:rPr>
        <w:t>عَطَآءً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حِسَابٗا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(36)</w:t>
      </w:r>
      <w:r w:rsidRPr="00B43E0E">
        <w:rPr>
          <w:rFonts w:ascii="conv_original-hafs" w:hAnsi="conv_original-hafs"/>
          <w:color w:val="000000" w:themeColor="text1"/>
          <w:sz w:val="32"/>
          <w:szCs w:val="32"/>
          <w:shd w:val="clear" w:color="auto" w:fill="F9F9FF"/>
        </w:rPr>
        <w:t> </w:t>
      </w:r>
      <w:r w:rsidRPr="00B43E0E">
        <w:rPr>
          <w:rFonts w:ascii="conv_original-hafs" w:hAnsi="conv_original-hafs"/>
          <w:color w:val="000000" w:themeColor="text1"/>
          <w:sz w:val="32"/>
          <w:szCs w:val="32"/>
          <w:shd w:val="clear" w:color="auto" w:fill="F9F9FF"/>
          <w:rtl/>
        </w:rPr>
        <w:t>رَّبِّ </w:t>
      </w:r>
      <w:proofErr w:type="spellStart"/>
      <w:r w:rsidRPr="00B43E0E">
        <w:rPr>
          <w:rFonts w:ascii="conv_original-hafs" w:hAnsi="conv_original-hafs"/>
          <w:color w:val="000000" w:themeColor="text1"/>
          <w:sz w:val="32"/>
          <w:szCs w:val="32"/>
          <w:shd w:val="clear" w:color="auto" w:fill="F9F9FF"/>
          <w:rtl/>
        </w:rPr>
        <w:t>ٱلسَّمَٰوَٰتِ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وَٱلۡأَرۡضِ</w:t>
      </w:r>
      <w:proofErr w:type="spellEnd"/>
      <w:r w:rsidRPr="00B43E0E">
        <w:rPr>
          <w:rFonts w:ascii="conv_original-hafs" w:hAnsi="conv_original-hafs"/>
          <w:color w:val="000000" w:themeColor="text1"/>
          <w:sz w:val="32"/>
          <w:szCs w:val="32"/>
          <w:shd w:val="clear" w:color="auto" w:fill="F9F9FF"/>
          <w:rtl/>
        </w:rPr>
        <w:t xml:space="preserve"> وَمَا </w:t>
      </w:r>
      <w:proofErr w:type="spellStart"/>
      <w:r w:rsidRPr="00B43E0E">
        <w:rPr>
          <w:rFonts w:ascii="conv_original-hafs" w:hAnsi="conv_original-hafs"/>
          <w:color w:val="000000" w:themeColor="text1"/>
          <w:sz w:val="32"/>
          <w:szCs w:val="32"/>
          <w:shd w:val="clear" w:color="auto" w:fill="F9F9FF"/>
          <w:rtl/>
        </w:rPr>
        <w:t>بَيۡنَهُمَا</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ٱلرَّحۡمَٰنِۖ</w:t>
      </w:r>
      <w:proofErr w:type="spellEnd"/>
      <w:r w:rsidRPr="00B43E0E">
        <w:rPr>
          <w:rFonts w:ascii="conv_original-hafs" w:hAnsi="conv_original-hafs"/>
          <w:color w:val="000000" w:themeColor="text1"/>
          <w:sz w:val="32"/>
          <w:szCs w:val="32"/>
          <w:shd w:val="clear" w:color="auto" w:fill="F9F9FF"/>
          <w:rtl/>
        </w:rPr>
        <w:t xml:space="preserve"> لَا </w:t>
      </w:r>
      <w:proofErr w:type="spellStart"/>
      <w:r w:rsidRPr="00B43E0E">
        <w:rPr>
          <w:rFonts w:ascii="conv_original-hafs" w:hAnsi="conv_original-hafs"/>
          <w:color w:val="000000" w:themeColor="text1"/>
          <w:sz w:val="32"/>
          <w:szCs w:val="32"/>
          <w:shd w:val="clear" w:color="auto" w:fill="F9F9FF"/>
          <w:rtl/>
        </w:rPr>
        <w:t>يَمۡلِكُونَ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مِنۡهُ</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خِطَابٗا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(37)</w:t>
      </w:r>
      <w:r w:rsidRPr="00B43E0E">
        <w:rPr>
          <w:rFonts w:ascii="conv_original-hafs" w:hAnsi="conv_original-hafs"/>
          <w:color w:val="000000" w:themeColor="text1"/>
          <w:sz w:val="32"/>
          <w:szCs w:val="32"/>
          <w:shd w:val="clear" w:color="auto" w:fill="F9F9FF"/>
        </w:rPr>
        <w:t> </w:t>
      </w:r>
      <w:r w:rsidR="002C3406">
        <w:rPr>
          <w:rFonts w:hint="cs"/>
          <w:color w:val="000000" w:themeColor="text1"/>
          <w:sz w:val="32"/>
          <w:szCs w:val="32"/>
          <w:rtl/>
          <w:lang w:bidi="ar-OM"/>
        </w:rPr>
        <w:t>)</w:t>
      </w:r>
      <w:r w:rsidRPr="00B43E0E">
        <w:rPr>
          <w:rFonts w:hint="cs"/>
          <w:color w:val="000000" w:themeColor="text1"/>
          <w:sz w:val="32"/>
          <w:szCs w:val="32"/>
          <w:rtl/>
          <w:lang w:bidi="ar-OM"/>
        </w:rPr>
        <w:t>.</w:t>
      </w:r>
    </w:p>
    <w:p w14:paraId="2280F69E" w14:textId="77777777" w:rsidR="005F609F" w:rsidRPr="00B43E0E" w:rsidRDefault="005F609F" w:rsidP="002C3406">
      <w:pPr>
        <w:spacing w:before="240"/>
        <w:ind w:firstLine="720"/>
        <w:jc w:val="both"/>
        <w:rPr>
          <w:rFonts w:ascii="conv_original-hafs" w:hAnsi="conv_original-hafs"/>
          <w:color w:val="000000" w:themeColor="text1"/>
          <w:sz w:val="32"/>
          <w:szCs w:val="32"/>
          <w:shd w:val="clear" w:color="auto" w:fill="F9F9FF"/>
          <w:rtl/>
        </w:rPr>
      </w:pPr>
      <w:r w:rsidRPr="00B43E0E">
        <w:rPr>
          <w:rFonts w:hint="cs"/>
          <w:color w:val="000000" w:themeColor="text1"/>
          <w:sz w:val="32"/>
          <w:szCs w:val="32"/>
          <w:rtl/>
          <w:lang w:bidi="ar-OM"/>
        </w:rPr>
        <w:t xml:space="preserve">وهنا </w:t>
      </w:r>
      <w:r w:rsidRPr="00B43E0E">
        <w:rPr>
          <w:rFonts w:ascii="Simplified Arabic" w:hAnsi="Simplified Arabic" w:cs="Simplified Arabic"/>
          <w:color w:val="000000" w:themeColor="text1"/>
          <w:sz w:val="32"/>
          <w:szCs w:val="32"/>
          <w:rtl/>
          <w:lang w:bidi="ar-OM"/>
        </w:rPr>
        <w:t>يزاوج بين مشاهد الدنيا ومشاهد الآخرة، ويسوقهما سوقا</w:t>
      </w:r>
      <w:r w:rsidRPr="00B43E0E">
        <w:rPr>
          <w:rFonts w:ascii="Simplified Arabic" w:hAnsi="Simplified Arabic" w:cs="Simplified Arabic" w:hint="cs"/>
          <w:color w:val="000000" w:themeColor="text1"/>
          <w:sz w:val="32"/>
          <w:szCs w:val="32"/>
          <w:rtl/>
          <w:lang w:bidi="ar-OM"/>
        </w:rPr>
        <w:t>ً</w:t>
      </w:r>
      <w:r w:rsidRPr="00B43E0E">
        <w:rPr>
          <w:rFonts w:ascii="Simplified Arabic" w:hAnsi="Simplified Arabic" w:cs="Simplified Arabic"/>
          <w:color w:val="000000" w:themeColor="text1"/>
          <w:sz w:val="32"/>
          <w:szCs w:val="32"/>
          <w:rtl/>
          <w:lang w:bidi="ar-OM"/>
        </w:rPr>
        <w:t xml:space="preserve"> واحدا كأنما هما حاضران في الزمان، يتبادلان التقديم والتأخير: </w:t>
      </w:r>
      <w:r w:rsidRPr="00B43E0E">
        <w:rPr>
          <w:rFonts w:ascii="conv_original-hafs" w:hAnsi="conv_original-hafs"/>
          <w:color w:val="000000" w:themeColor="text1"/>
          <w:sz w:val="32"/>
          <w:szCs w:val="32"/>
          <w:shd w:val="clear" w:color="auto" w:fill="F9F9FF"/>
          <w:rtl/>
        </w:rPr>
        <w:t>رَّبِّ </w:t>
      </w:r>
      <w:proofErr w:type="spellStart"/>
      <w:r w:rsidRPr="00B43E0E">
        <w:rPr>
          <w:rFonts w:ascii="conv_original-hafs" w:hAnsi="conv_original-hafs"/>
          <w:color w:val="000000" w:themeColor="text1"/>
          <w:sz w:val="32"/>
          <w:szCs w:val="32"/>
          <w:shd w:val="clear" w:color="auto" w:fill="F9F9FF"/>
          <w:rtl/>
        </w:rPr>
        <w:t>ٱلسَّمَٰوَٰتِ</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وَٱلۡأَرۡضِ</w:t>
      </w:r>
      <w:proofErr w:type="spellEnd"/>
      <w:r w:rsidRPr="00B43E0E">
        <w:rPr>
          <w:rFonts w:ascii="conv_original-hafs" w:hAnsi="conv_original-hafs"/>
          <w:color w:val="000000" w:themeColor="text1"/>
          <w:sz w:val="32"/>
          <w:szCs w:val="32"/>
          <w:shd w:val="clear" w:color="auto" w:fill="F9F9FF"/>
          <w:rtl/>
        </w:rPr>
        <w:t xml:space="preserve"> وَمَا </w:t>
      </w:r>
      <w:proofErr w:type="spellStart"/>
      <w:r w:rsidRPr="00B43E0E">
        <w:rPr>
          <w:rFonts w:ascii="conv_original-hafs" w:hAnsi="conv_original-hafs"/>
          <w:color w:val="000000" w:themeColor="text1"/>
          <w:sz w:val="32"/>
          <w:szCs w:val="32"/>
          <w:shd w:val="clear" w:color="auto" w:fill="F9F9FF"/>
          <w:rtl/>
        </w:rPr>
        <w:t>بَيۡنَهُمَا</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ٱلرَّحۡمَٰنِۖ</w:t>
      </w:r>
      <w:proofErr w:type="spellEnd"/>
      <w:r w:rsidRPr="00B43E0E">
        <w:rPr>
          <w:rFonts w:ascii="conv_original-hafs" w:hAnsi="conv_original-hafs"/>
          <w:color w:val="000000" w:themeColor="text1"/>
          <w:sz w:val="32"/>
          <w:szCs w:val="32"/>
          <w:shd w:val="clear" w:color="auto" w:fill="F9F9FF"/>
          <w:rtl/>
        </w:rPr>
        <w:t xml:space="preserve"> لَا </w:t>
      </w:r>
      <w:proofErr w:type="spellStart"/>
      <w:r w:rsidRPr="00B43E0E">
        <w:rPr>
          <w:rFonts w:ascii="conv_original-hafs" w:hAnsi="conv_original-hafs"/>
          <w:color w:val="000000" w:themeColor="text1"/>
          <w:sz w:val="32"/>
          <w:szCs w:val="32"/>
          <w:shd w:val="clear" w:color="auto" w:fill="F9F9FF"/>
          <w:rtl/>
        </w:rPr>
        <w:t>يَمۡلِكُونَ</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مِنۡهُ</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خِطَابٗا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(37</w:t>
      </w:r>
      <w:proofErr w:type="gramStart"/>
      <w:r w:rsidRPr="00B43E0E">
        <w:rPr>
          <w:color w:val="000000" w:themeColor="text1"/>
          <w:sz w:val="32"/>
          <w:szCs w:val="32"/>
        </w:rPr>
        <w:t>)</w:t>
      </w:r>
      <w:r w:rsidRPr="00B43E0E">
        <w:rPr>
          <w:rFonts w:ascii="conv_original-hafs" w:hAnsi="conv_original-hafs"/>
          <w:color w:val="000000" w:themeColor="text1"/>
          <w:sz w:val="32"/>
          <w:szCs w:val="32"/>
          <w:shd w:val="clear" w:color="auto" w:fill="F9F9FF"/>
        </w:rPr>
        <w:t> </w:t>
      </w:r>
      <w:r w:rsidRPr="00B43E0E">
        <w:rPr>
          <w:rFonts w:hint="cs"/>
          <w:color w:val="000000" w:themeColor="text1"/>
          <w:sz w:val="32"/>
          <w:szCs w:val="32"/>
          <w:rtl/>
          <w:lang w:bidi="ar-OM"/>
        </w:rPr>
        <w:t>،</w:t>
      </w:r>
      <w:proofErr w:type="gramEnd"/>
      <w:r w:rsidRPr="00B43E0E">
        <w:rPr>
          <w:rFonts w:hint="cs"/>
          <w:color w:val="000000" w:themeColor="text1"/>
          <w:sz w:val="32"/>
          <w:szCs w:val="32"/>
          <w:rtl/>
          <w:lang w:bidi="ar-OM"/>
        </w:rPr>
        <w:t xml:space="preserve"> </w:t>
      </w:r>
      <w:proofErr w:type="spellStart"/>
      <w:r w:rsidRPr="00B43E0E">
        <w:rPr>
          <w:rFonts w:ascii="conv_original-hafs" w:hAnsi="conv_original-hafs"/>
          <w:color w:val="000000" w:themeColor="text1"/>
          <w:sz w:val="32"/>
          <w:szCs w:val="32"/>
          <w:shd w:val="clear" w:color="auto" w:fill="F9F9FF"/>
          <w:rtl/>
        </w:rPr>
        <w:t>يَوۡمَ</w:t>
      </w:r>
      <w:proofErr w:type="spellEnd"/>
      <w:r w:rsidRPr="00B43E0E">
        <w:rPr>
          <w:rFonts w:ascii="conv_original-hafs" w:hAnsi="conv_original-hafs"/>
          <w:color w:val="000000" w:themeColor="text1"/>
          <w:sz w:val="32"/>
          <w:szCs w:val="32"/>
          <w:shd w:val="clear" w:color="auto" w:fill="F9F9FF"/>
          <w:rtl/>
        </w:rPr>
        <w:t xml:space="preserve"> يَقُومُ </w:t>
      </w:r>
      <w:proofErr w:type="spellStart"/>
      <w:r w:rsidRPr="00B43E0E">
        <w:rPr>
          <w:rFonts w:ascii="conv_original-hafs" w:hAnsi="conv_original-hafs"/>
          <w:color w:val="000000" w:themeColor="text1"/>
          <w:sz w:val="32"/>
          <w:szCs w:val="32"/>
          <w:shd w:val="clear" w:color="auto" w:fill="F9F9FF"/>
          <w:rtl/>
        </w:rPr>
        <w:t>ٱلرُّوحُ</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وَٱلۡمَلَٰٓئِكَةُ</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صَفّٗاۖ</w:t>
      </w:r>
      <w:proofErr w:type="spellEnd"/>
      <w:r w:rsidRPr="00B43E0E">
        <w:rPr>
          <w:rFonts w:ascii="conv_original-hafs" w:hAnsi="conv_original-hafs"/>
          <w:color w:val="000000" w:themeColor="text1"/>
          <w:sz w:val="32"/>
          <w:szCs w:val="32"/>
          <w:shd w:val="clear" w:color="auto" w:fill="F9F9FF"/>
          <w:rtl/>
        </w:rPr>
        <w:t xml:space="preserve"> لَّا يَتَكَلَّمُونَ إِلَّا </w:t>
      </w:r>
      <w:proofErr w:type="spellStart"/>
      <w:r w:rsidRPr="00B43E0E">
        <w:rPr>
          <w:rFonts w:ascii="conv_original-hafs" w:hAnsi="conv_original-hafs"/>
          <w:color w:val="000000" w:themeColor="text1"/>
          <w:sz w:val="32"/>
          <w:szCs w:val="32"/>
          <w:shd w:val="clear" w:color="auto" w:fill="F9F9FF"/>
          <w:rtl/>
        </w:rPr>
        <w:t>مَنۡ</w:t>
      </w:r>
      <w:proofErr w:type="spellEnd"/>
      <w:r w:rsidRPr="00B43E0E">
        <w:rPr>
          <w:rFonts w:ascii="conv_original-hafs" w:hAnsi="conv_original-hafs"/>
          <w:color w:val="000000" w:themeColor="text1"/>
          <w:sz w:val="32"/>
          <w:szCs w:val="32"/>
          <w:shd w:val="clear" w:color="auto" w:fill="F9F9FF"/>
          <w:rtl/>
        </w:rPr>
        <w:t xml:space="preserve"> أَذِنَ لَهُ </w:t>
      </w:r>
      <w:proofErr w:type="spellStart"/>
      <w:r w:rsidRPr="00B43E0E">
        <w:rPr>
          <w:rFonts w:ascii="conv_original-hafs" w:hAnsi="conv_original-hafs"/>
          <w:color w:val="000000" w:themeColor="text1"/>
          <w:sz w:val="32"/>
          <w:szCs w:val="32"/>
          <w:shd w:val="clear" w:color="auto" w:fill="F9F9FF"/>
          <w:rtl/>
        </w:rPr>
        <w:t>ٱلرَّحۡمَٰنُ</w:t>
      </w:r>
      <w:proofErr w:type="spellEnd"/>
      <w:r w:rsidRPr="00B43E0E">
        <w:rPr>
          <w:rFonts w:ascii="conv_original-hafs" w:hAnsi="conv_original-hafs"/>
          <w:color w:val="000000" w:themeColor="text1"/>
          <w:sz w:val="32"/>
          <w:szCs w:val="32"/>
          <w:shd w:val="clear" w:color="auto" w:fill="F9F9FF"/>
          <w:rtl/>
        </w:rPr>
        <w:t xml:space="preserve"> وَقَالَ </w:t>
      </w:r>
      <w:proofErr w:type="spellStart"/>
      <w:r w:rsidRPr="00B43E0E">
        <w:rPr>
          <w:rFonts w:ascii="conv_original-hafs" w:hAnsi="conv_original-hafs"/>
          <w:color w:val="000000" w:themeColor="text1"/>
          <w:sz w:val="32"/>
          <w:szCs w:val="32"/>
          <w:shd w:val="clear" w:color="auto" w:fill="F9F9FF"/>
          <w:rtl/>
        </w:rPr>
        <w:t>صَوَابٗا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 xml:space="preserve"> (38)</w:t>
      </w:r>
      <w:r w:rsidRPr="00B43E0E">
        <w:rPr>
          <w:rFonts w:ascii="conv_original-hafs" w:hAnsi="conv_original-hafs"/>
          <w:color w:val="000000" w:themeColor="text1"/>
          <w:sz w:val="32"/>
          <w:szCs w:val="32"/>
          <w:shd w:val="clear" w:color="auto" w:fill="F9F9FF"/>
        </w:rPr>
        <w:t> </w:t>
      </w:r>
      <w:proofErr w:type="spellStart"/>
      <w:r w:rsidRPr="00B43E0E">
        <w:rPr>
          <w:rFonts w:ascii="conv_original-hafs" w:hAnsi="conv_original-hafs"/>
          <w:color w:val="000000" w:themeColor="text1"/>
          <w:sz w:val="32"/>
          <w:szCs w:val="32"/>
          <w:shd w:val="clear" w:color="auto" w:fill="F9F9FF"/>
          <w:rtl/>
        </w:rPr>
        <w:t>ذَٰلِكَ</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ٱلۡيَوۡمُ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ٱلۡحَقُّۖ</w:t>
      </w:r>
      <w:proofErr w:type="spellEnd"/>
      <w:r w:rsidRPr="00B43E0E">
        <w:rPr>
          <w:rFonts w:ascii="conv_original-hafs" w:hAnsi="conv_original-hafs"/>
          <w:color w:val="000000" w:themeColor="text1"/>
          <w:sz w:val="32"/>
          <w:szCs w:val="32"/>
          <w:shd w:val="clear" w:color="auto" w:fill="F9F9FF"/>
          <w:rtl/>
        </w:rPr>
        <w:t xml:space="preserve"> فَمَن </w:t>
      </w:r>
      <w:proofErr w:type="spellStart"/>
      <w:r w:rsidRPr="00B43E0E">
        <w:rPr>
          <w:rFonts w:ascii="conv_original-hafs" w:hAnsi="conv_original-hafs"/>
          <w:color w:val="000000" w:themeColor="text1"/>
          <w:sz w:val="32"/>
          <w:szCs w:val="32"/>
          <w:shd w:val="clear" w:color="auto" w:fill="F9F9FF"/>
          <w:rtl/>
        </w:rPr>
        <w:t>شَآءَ</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ٱتَّخَذَ</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إِلَىٰ</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رَبِّهِۦ</w:t>
      </w:r>
      <w:proofErr w:type="spellEnd"/>
      <w:r w:rsidRPr="00B43E0E">
        <w:rPr>
          <w:rFonts w:ascii="conv_original-hafs" w:hAnsi="conv_original-hafs"/>
          <w:color w:val="000000" w:themeColor="text1"/>
          <w:sz w:val="32"/>
          <w:szCs w:val="32"/>
          <w:shd w:val="clear" w:color="auto" w:fill="F9F9FF"/>
          <w:rtl/>
        </w:rPr>
        <w:t> </w:t>
      </w:r>
      <w:proofErr w:type="spellStart"/>
      <w:r w:rsidRPr="00B43E0E">
        <w:rPr>
          <w:rFonts w:ascii="conv_original-hafs" w:hAnsi="conv_original-hafs"/>
          <w:color w:val="000000" w:themeColor="text1"/>
          <w:sz w:val="32"/>
          <w:szCs w:val="32"/>
          <w:shd w:val="clear" w:color="auto" w:fill="F9F9FF"/>
          <w:rtl/>
        </w:rPr>
        <w:t>مَـَٔابًا</w:t>
      </w:r>
      <w:proofErr w:type="spellEnd"/>
      <w:r w:rsidRPr="00B43E0E">
        <w:rPr>
          <w:rFonts w:ascii="conv_original-hafs" w:hAnsi="conv_original-hafs"/>
          <w:color w:val="000000" w:themeColor="text1"/>
          <w:sz w:val="32"/>
          <w:szCs w:val="32"/>
          <w:shd w:val="clear" w:color="auto" w:fill="F9F9FF"/>
          <w:rtl/>
        </w:rPr>
        <w:t> </w:t>
      </w:r>
      <w:r w:rsidRPr="00B43E0E">
        <w:rPr>
          <w:rFonts w:ascii="conv_original-hafs" w:hAnsi="conv_original-hafs" w:hint="cs"/>
          <w:color w:val="000000" w:themeColor="text1"/>
          <w:sz w:val="32"/>
          <w:szCs w:val="32"/>
          <w:shd w:val="clear" w:color="auto" w:fill="F9F9FF"/>
          <w:rtl/>
        </w:rPr>
        <w:t>(39))</w:t>
      </w:r>
    </w:p>
    <w:p w14:paraId="4881C0AC" w14:textId="77777777" w:rsidR="005F609F" w:rsidRPr="00B43E0E" w:rsidRDefault="005F609F" w:rsidP="005F609F">
      <w:pPr>
        <w:spacing w:before="240"/>
        <w:jc w:val="both"/>
        <w:rPr>
          <w:color w:val="000000" w:themeColor="text1"/>
          <w:sz w:val="32"/>
          <w:szCs w:val="32"/>
          <w:rtl/>
          <w:lang w:bidi="ar-OM"/>
        </w:rPr>
      </w:pPr>
      <w:r w:rsidRPr="00B43E0E">
        <w:rPr>
          <w:rFonts w:ascii="conv_original-hafs" w:hAnsi="conv_original-hafs"/>
          <w:color w:val="000000" w:themeColor="text1"/>
          <w:sz w:val="32"/>
          <w:szCs w:val="32"/>
          <w:shd w:val="clear" w:color="auto" w:fill="F9F9FF"/>
          <w:rtl/>
        </w:rPr>
        <w:lastRenderedPageBreak/>
        <w:tab/>
      </w:r>
      <w:r w:rsidRPr="00B43E0E">
        <w:rPr>
          <w:rFonts w:ascii="conv_original-hafs" w:hAnsi="conv_original-hafs" w:hint="cs"/>
          <w:color w:val="000000" w:themeColor="text1"/>
          <w:sz w:val="32"/>
          <w:szCs w:val="32"/>
          <w:shd w:val="clear" w:color="auto" w:fill="F9F9FF"/>
          <w:rtl/>
        </w:rPr>
        <w:t xml:space="preserve">ثم يعود المشهد للحياة الدنيا، وأما الآخرة فهي قريب، ويأتي هذا الإنذار العجيب: </w:t>
      </w:r>
      <w:r w:rsidRPr="00B43E0E">
        <w:rPr>
          <w:rFonts w:hint="cs"/>
          <w:color w:val="000000" w:themeColor="text1"/>
          <w:sz w:val="32"/>
          <w:szCs w:val="32"/>
          <w:rtl/>
          <w:lang w:bidi="ar-OM"/>
        </w:rPr>
        <w:t>(</w:t>
      </w:r>
      <w:proofErr w:type="spellStart"/>
      <w:r w:rsidRPr="00B43E0E">
        <w:rPr>
          <w:rFonts w:ascii="conv_original-hafs" w:hAnsi="conv_original-hafs" w:hint="cs"/>
          <w:color w:val="000000" w:themeColor="text1"/>
          <w:sz w:val="32"/>
          <w:szCs w:val="32"/>
          <w:shd w:val="clear" w:color="auto" w:fill="F9F9FF"/>
          <w:rtl/>
        </w:rPr>
        <w:t>إ</w:t>
      </w:r>
      <w:r w:rsidRPr="00B43E0E">
        <w:rPr>
          <w:rFonts w:ascii="conv_original-hafs" w:hAnsi="conv_original-hafs"/>
          <w:color w:val="000000" w:themeColor="text1"/>
          <w:sz w:val="32"/>
          <w:szCs w:val="32"/>
          <w:shd w:val="clear" w:color="auto" w:fill="F9F9FF"/>
          <w:rtl/>
        </w:rPr>
        <w:t>نَّآ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أَنذَرۡنَٰكُمۡ</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عَذَابٗا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قَرِيبٗا</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يَوۡمَ</w:t>
      </w:r>
      <w:proofErr w:type="spellEnd"/>
      <w:r w:rsidRPr="00B43E0E">
        <w:rPr>
          <w:rFonts w:ascii="conv_original-hafs" w:hAnsi="conv_original-hafs"/>
          <w:color w:val="000000" w:themeColor="text1"/>
          <w:sz w:val="32"/>
          <w:szCs w:val="32"/>
          <w:shd w:val="clear" w:color="auto" w:fill="F9F9FF"/>
          <w:rtl/>
        </w:rPr>
        <w:t xml:space="preserve"> يَنظُرُ </w:t>
      </w:r>
      <w:proofErr w:type="spellStart"/>
      <w:r w:rsidRPr="00B43E0E">
        <w:rPr>
          <w:rFonts w:ascii="conv_original-hafs" w:hAnsi="conv_original-hafs"/>
          <w:color w:val="000000" w:themeColor="text1"/>
          <w:sz w:val="32"/>
          <w:szCs w:val="32"/>
          <w:shd w:val="clear" w:color="auto" w:fill="F9F9FF"/>
          <w:rtl/>
        </w:rPr>
        <w:t>ٱلۡمَرۡءُ</w:t>
      </w:r>
      <w:proofErr w:type="spellEnd"/>
      <w:r w:rsidRPr="00B43E0E">
        <w:rPr>
          <w:rFonts w:ascii="conv_original-hafs" w:hAnsi="conv_original-hafs"/>
          <w:color w:val="000000" w:themeColor="text1"/>
          <w:sz w:val="32"/>
          <w:szCs w:val="32"/>
          <w:shd w:val="clear" w:color="auto" w:fill="F9F9FF"/>
          <w:rtl/>
        </w:rPr>
        <w:t xml:space="preserve"> مَا </w:t>
      </w:r>
      <w:proofErr w:type="spellStart"/>
      <w:r w:rsidRPr="00B43E0E">
        <w:rPr>
          <w:rFonts w:ascii="conv_original-hafs" w:hAnsi="conv_original-hafs"/>
          <w:color w:val="000000" w:themeColor="text1"/>
          <w:sz w:val="32"/>
          <w:szCs w:val="32"/>
          <w:shd w:val="clear" w:color="auto" w:fill="F9F9FF"/>
          <w:rtl/>
        </w:rPr>
        <w:t>قَدَّمَتۡ</w:t>
      </w:r>
      <w:proofErr w:type="spellEnd"/>
      <w:r w:rsidRPr="00B43E0E">
        <w:rPr>
          <w:rFonts w:ascii="conv_original-hafs" w:hAnsi="conv_original-hafs"/>
          <w:color w:val="000000" w:themeColor="text1"/>
          <w:sz w:val="32"/>
          <w:szCs w:val="32"/>
          <w:shd w:val="clear" w:color="auto" w:fill="F9F9FF"/>
          <w:rtl/>
        </w:rPr>
        <w:t xml:space="preserve"> يَدَاهُ وَيَقُولُ </w:t>
      </w:r>
      <w:proofErr w:type="spellStart"/>
      <w:r w:rsidRPr="00B43E0E">
        <w:rPr>
          <w:rFonts w:ascii="conv_original-hafs" w:hAnsi="conv_original-hafs"/>
          <w:color w:val="000000" w:themeColor="text1"/>
          <w:sz w:val="32"/>
          <w:szCs w:val="32"/>
          <w:shd w:val="clear" w:color="auto" w:fill="F9F9FF"/>
          <w:rtl/>
        </w:rPr>
        <w:t>ٱلۡكَافِرُ</w:t>
      </w:r>
      <w:proofErr w:type="spellEnd"/>
      <w:r w:rsidRPr="00B43E0E">
        <w:rPr>
          <w:rFonts w:ascii="conv_original-hafs" w:hAnsi="conv_original-hafs"/>
          <w:color w:val="000000" w:themeColor="text1"/>
          <w:sz w:val="32"/>
          <w:szCs w:val="32"/>
          <w:shd w:val="clear" w:color="auto" w:fill="F9F9FF"/>
          <w:rtl/>
        </w:rPr>
        <w:t xml:space="preserve"> </w:t>
      </w:r>
      <w:proofErr w:type="spellStart"/>
      <w:r w:rsidRPr="00B43E0E">
        <w:rPr>
          <w:rFonts w:ascii="conv_original-hafs" w:hAnsi="conv_original-hafs"/>
          <w:color w:val="000000" w:themeColor="text1"/>
          <w:sz w:val="32"/>
          <w:szCs w:val="32"/>
          <w:shd w:val="clear" w:color="auto" w:fill="F9F9FF"/>
          <w:rtl/>
        </w:rPr>
        <w:t>يَٰلَيۡتَنِي</w:t>
      </w:r>
      <w:proofErr w:type="spellEnd"/>
      <w:r w:rsidRPr="00B43E0E">
        <w:rPr>
          <w:rFonts w:ascii="conv_original-hafs" w:hAnsi="conv_original-hafs"/>
          <w:color w:val="000000" w:themeColor="text1"/>
          <w:sz w:val="32"/>
          <w:szCs w:val="32"/>
          <w:shd w:val="clear" w:color="auto" w:fill="F9F9FF"/>
          <w:rtl/>
        </w:rPr>
        <w:t xml:space="preserve"> كُنتُ </w:t>
      </w:r>
      <w:proofErr w:type="spellStart"/>
      <w:r w:rsidRPr="00B43E0E">
        <w:rPr>
          <w:rFonts w:ascii="conv_original-hafs" w:hAnsi="conv_original-hafs"/>
          <w:color w:val="000000" w:themeColor="text1"/>
          <w:sz w:val="32"/>
          <w:szCs w:val="32"/>
          <w:shd w:val="clear" w:color="auto" w:fill="F9F9FF"/>
          <w:rtl/>
        </w:rPr>
        <w:t>تُرَٰبَۢا</w:t>
      </w:r>
      <w:proofErr w:type="spellEnd"/>
      <w:r w:rsidRPr="00B43E0E">
        <w:rPr>
          <w:rFonts w:ascii="conv_original-hafs" w:hAnsi="conv_original-hafs"/>
          <w:color w:val="000000" w:themeColor="text1"/>
          <w:sz w:val="32"/>
          <w:szCs w:val="32"/>
          <w:shd w:val="clear" w:color="auto" w:fill="F9F9FF"/>
          <w:rtl/>
        </w:rPr>
        <w:t> </w:t>
      </w:r>
      <w:r w:rsidRPr="00B43E0E">
        <w:rPr>
          <w:color w:val="000000" w:themeColor="text1"/>
          <w:sz w:val="32"/>
          <w:szCs w:val="32"/>
        </w:rPr>
        <w:t>(40)</w:t>
      </w:r>
      <w:r w:rsidRPr="00B43E0E">
        <w:rPr>
          <w:rFonts w:hint="cs"/>
          <w:b/>
          <w:bCs/>
          <w:color w:val="000000" w:themeColor="text1"/>
          <w:sz w:val="32"/>
          <w:szCs w:val="32"/>
          <w:rtl/>
          <w:lang w:bidi="ar-OM"/>
        </w:rPr>
        <w:t>).</w:t>
      </w:r>
    </w:p>
    <w:p w14:paraId="34C965F2" w14:textId="77777777" w:rsidR="005F609F" w:rsidRPr="00B43E0E" w:rsidRDefault="005F609F" w:rsidP="005F609F">
      <w:pPr>
        <w:ind w:firstLine="720"/>
        <w:jc w:val="both"/>
        <w:rPr>
          <w:rFonts w:ascii="Simplified Arabic" w:hAnsi="Simplified Arabic" w:cs="Simplified Arabic"/>
          <w:color w:val="000000" w:themeColor="text1"/>
          <w:sz w:val="32"/>
          <w:szCs w:val="32"/>
          <w:rtl/>
          <w:lang w:bidi="ar-OM"/>
        </w:rPr>
      </w:pPr>
      <w:r w:rsidRPr="00B43E0E">
        <w:rPr>
          <w:rFonts w:ascii="Simplified Arabic" w:hAnsi="Simplified Arabic" w:cs="Simplified Arabic"/>
          <w:color w:val="000000" w:themeColor="text1"/>
          <w:sz w:val="32"/>
          <w:szCs w:val="32"/>
          <w:rtl/>
          <w:lang w:bidi="ar-OM"/>
        </w:rPr>
        <w:t xml:space="preserve">وهكذا تلتقي هذه الألوان من التعبير عند سمة واحدة، هي استحضار المشهد </w:t>
      </w:r>
      <w:proofErr w:type="gramStart"/>
      <w:r w:rsidRPr="00B43E0E">
        <w:rPr>
          <w:rFonts w:ascii="Simplified Arabic" w:hAnsi="Simplified Arabic" w:cs="Simplified Arabic"/>
          <w:color w:val="000000" w:themeColor="text1"/>
          <w:sz w:val="32"/>
          <w:szCs w:val="32"/>
          <w:rtl/>
          <w:lang w:bidi="ar-OM"/>
        </w:rPr>
        <w:t>وإحياؤه ،</w:t>
      </w:r>
      <w:proofErr w:type="gramEnd"/>
      <w:r w:rsidRPr="00B43E0E">
        <w:rPr>
          <w:rFonts w:ascii="Simplified Arabic" w:hAnsi="Simplified Arabic" w:cs="Simplified Arabic"/>
          <w:color w:val="000000" w:themeColor="text1"/>
          <w:sz w:val="32"/>
          <w:szCs w:val="32"/>
          <w:rtl/>
          <w:lang w:bidi="ar-OM"/>
        </w:rPr>
        <w:t xml:space="preserve"> كأنما هو مشهود محسوس ، وذلك بلا ريب أعظم تأثيرا في النفوس . </w:t>
      </w:r>
    </w:p>
    <w:p w14:paraId="2D58B820" w14:textId="7B9D18A9" w:rsidR="005F609F" w:rsidRPr="00B43E0E" w:rsidRDefault="005F609F" w:rsidP="005F609F">
      <w:pPr>
        <w:ind w:firstLine="720"/>
        <w:jc w:val="both"/>
        <w:rPr>
          <w:color w:val="000000" w:themeColor="text1"/>
          <w:sz w:val="32"/>
          <w:szCs w:val="32"/>
          <w:rtl/>
          <w:lang w:bidi="ar-OM"/>
        </w:rPr>
      </w:pPr>
      <w:r w:rsidRPr="00B43E0E">
        <w:rPr>
          <w:rFonts w:cs="Arial"/>
          <w:color w:val="000000" w:themeColor="text1"/>
          <w:sz w:val="32"/>
          <w:szCs w:val="32"/>
          <w:rtl/>
          <w:lang w:bidi="ar-OM"/>
        </w:rPr>
        <w:t>وهكذا تنتظم السورة في عقدٍ بلاغيٍّ فريد: سؤالٌ يوقظ، وزجرٌ يُرهِب، ودليلٌ يُقنع، ومشهدٌ يُزلزل، وخاتمةٌ تُنذر وتُخيِّر، لتبقى سورة النبأ صرخةً قرآنيةً كبرى تُعيد ترتيب وعي الإنسان بين مبدأ الخلق ومنتهى المصير</w:t>
      </w:r>
      <w:r w:rsidR="002C3406" w:rsidRPr="00A55432">
        <w:rPr>
          <w:rFonts w:ascii="Simplified Arabic" w:hAnsi="Simplified Arabic" w:cs="Simplified Arabic"/>
          <w:sz w:val="32"/>
          <w:szCs w:val="32"/>
          <w:lang w:bidi="ar-OM"/>
        </w:rPr>
        <w:t>]</w:t>
      </w:r>
      <w:r w:rsidR="002C3406" w:rsidRPr="00A55432">
        <w:rPr>
          <w:rStyle w:val="ae"/>
          <w:rFonts w:ascii="Simplified Arabic" w:hAnsi="Simplified Arabic" w:cs="Simplified Arabic"/>
          <w:sz w:val="32"/>
          <w:szCs w:val="32"/>
          <w:vertAlign w:val="baseline"/>
          <w:rtl/>
          <w:lang w:bidi="ar-OM"/>
        </w:rPr>
        <w:footnoteReference w:id="169"/>
      </w:r>
      <w:r w:rsidR="002C3406" w:rsidRPr="00A55432">
        <w:rPr>
          <w:rFonts w:ascii="Simplified Arabic" w:hAnsi="Simplified Arabic" w:cs="Simplified Arabic"/>
          <w:sz w:val="32"/>
          <w:szCs w:val="32"/>
          <w:lang w:bidi="ar-OM"/>
        </w:rPr>
        <w:t>[</w:t>
      </w:r>
      <w:r w:rsidR="002C3406" w:rsidRPr="00A55432">
        <w:rPr>
          <w:rFonts w:hint="cs"/>
          <w:sz w:val="32"/>
          <w:szCs w:val="32"/>
          <w:rtl/>
          <w:lang w:bidi="ar-OM"/>
        </w:rPr>
        <w:t>.</w:t>
      </w:r>
    </w:p>
    <w:p w14:paraId="3F9C7AD8" w14:textId="77777777" w:rsidR="005F609F" w:rsidRPr="00B43E0E" w:rsidRDefault="005F609F" w:rsidP="005F609F">
      <w:pPr>
        <w:jc w:val="both"/>
        <w:rPr>
          <w:color w:val="000000" w:themeColor="text1"/>
          <w:sz w:val="32"/>
          <w:szCs w:val="32"/>
          <w:rtl/>
          <w:lang w:bidi="ar-OM"/>
        </w:rPr>
      </w:pPr>
      <w:r w:rsidRPr="00B43E0E">
        <w:rPr>
          <w:rFonts w:hint="cs"/>
          <w:color w:val="000000" w:themeColor="text1"/>
          <w:sz w:val="32"/>
          <w:szCs w:val="32"/>
          <w:rtl/>
          <w:lang w:bidi="ar-OM"/>
        </w:rPr>
        <w:t>*</w:t>
      </w:r>
    </w:p>
    <w:p w14:paraId="7121746D" w14:textId="77777777" w:rsidR="005F609F" w:rsidRPr="000B04AE" w:rsidRDefault="005F609F" w:rsidP="005F609F">
      <w:pPr>
        <w:spacing w:before="240"/>
        <w:jc w:val="both"/>
        <w:rPr>
          <w:b/>
          <w:bCs/>
          <w:sz w:val="32"/>
          <w:szCs w:val="32"/>
          <w:rtl/>
          <w:lang w:bidi="ar-OM"/>
        </w:rPr>
      </w:pPr>
      <w:r w:rsidRPr="000B04AE">
        <w:rPr>
          <w:rFonts w:hint="cs"/>
          <w:b/>
          <w:bCs/>
          <w:sz w:val="32"/>
          <w:szCs w:val="32"/>
          <w:rtl/>
          <w:lang w:bidi="ar-OM"/>
        </w:rPr>
        <w:t>سورة النازعات</w:t>
      </w:r>
    </w:p>
    <w:p w14:paraId="2B7C7023" w14:textId="77777777" w:rsidR="005F609F" w:rsidRDefault="005F609F" w:rsidP="005F609F">
      <w:pPr>
        <w:jc w:val="both"/>
        <w:rPr>
          <w:sz w:val="32"/>
          <w:szCs w:val="32"/>
          <w:rtl/>
          <w:lang w:bidi="ar-OM"/>
        </w:rPr>
      </w:pPr>
      <w:r>
        <w:rPr>
          <w:sz w:val="32"/>
          <w:szCs w:val="32"/>
          <w:rtl/>
          <w:lang w:bidi="ar-OM"/>
        </w:rPr>
        <w:t>بِسْمِ اللَّهِ الرَّحْمَنِ الرَّحِيمِ</w:t>
      </w:r>
    </w:p>
    <w:p w14:paraId="5FE6AFFA" w14:textId="77777777" w:rsidR="005F609F" w:rsidRDefault="005F609F" w:rsidP="005F609F">
      <w:pPr>
        <w:ind w:firstLine="720"/>
        <w:jc w:val="both"/>
        <w:rPr>
          <w:sz w:val="32"/>
          <w:szCs w:val="32"/>
          <w:rtl/>
          <w:lang w:bidi="ar-OM"/>
        </w:rPr>
      </w:pPr>
      <w:r w:rsidRPr="00FF7C85">
        <w:rPr>
          <w:sz w:val="32"/>
          <w:szCs w:val="32"/>
          <w:rtl/>
          <w:lang w:bidi="ar-OM"/>
        </w:rPr>
        <w:t>وَالنَّازِعَاتِ غَرْقًا</w:t>
      </w:r>
      <w:r w:rsidRPr="00FF7C85">
        <w:rPr>
          <w:sz w:val="32"/>
          <w:szCs w:val="32"/>
          <w:lang w:bidi="ar-OM"/>
        </w:rPr>
        <w:t xml:space="preserve"> (1) </w:t>
      </w:r>
      <w:hyperlink r:id="rId22" w:history="1">
        <w:r w:rsidRPr="00FF7C85">
          <w:rPr>
            <w:sz w:val="32"/>
            <w:szCs w:val="32"/>
            <w:rtl/>
            <w:lang w:bidi="ar-OM"/>
          </w:rPr>
          <w:t>وَالنَّاشِطَاتِ نَشْطًا</w:t>
        </w:r>
      </w:hyperlink>
      <w:r w:rsidRPr="00252CCB">
        <w:rPr>
          <w:sz w:val="32"/>
          <w:szCs w:val="32"/>
          <w:lang w:bidi="ar-OM"/>
        </w:rPr>
        <w:t> (</w:t>
      </w:r>
      <w:hyperlink r:id="rId23" w:history="1">
        <w:r w:rsidRPr="00252CCB">
          <w:rPr>
            <w:sz w:val="32"/>
            <w:szCs w:val="32"/>
            <w:lang w:bidi="ar-OM"/>
          </w:rPr>
          <w:t>2</w:t>
        </w:r>
      </w:hyperlink>
      <w:r w:rsidRPr="00252CCB">
        <w:rPr>
          <w:sz w:val="32"/>
          <w:szCs w:val="32"/>
          <w:lang w:bidi="ar-OM"/>
        </w:rPr>
        <w:t>) </w:t>
      </w:r>
      <w:hyperlink r:id="rId24" w:history="1">
        <w:r w:rsidRPr="00252CCB">
          <w:rPr>
            <w:sz w:val="32"/>
            <w:szCs w:val="32"/>
            <w:rtl/>
            <w:lang w:bidi="ar-OM"/>
          </w:rPr>
          <w:t>وَالسَّابِحَاتِ سَبْحًا</w:t>
        </w:r>
      </w:hyperlink>
      <w:r w:rsidRPr="00252CCB">
        <w:rPr>
          <w:sz w:val="32"/>
          <w:szCs w:val="32"/>
          <w:lang w:bidi="ar-OM"/>
        </w:rPr>
        <w:t> (</w:t>
      </w:r>
      <w:hyperlink r:id="rId25" w:history="1">
        <w:r w:rsidRPr="00252CCB">
          <w:rPr>
            <w:sz w:val="32"/>
            <w:szCs w:val="32"/>
            <w:lang w:bidi="ar-OM"/>
          </w:rPr>
          <w:t>3</w:t>
        </w:r>
      </w:hyperlink>
      <w:r w:rsidRPr="00252CCB">
        <w:rPr>
          <w:sz w:val="32"/>
          <w:szCs w:val="32"/>
          <w:lang w:bidi="ar-OM"/>
        </w:rPr>
        <w:t>) </w:t>
      </w:r>
      <w:hyperlink r:id="rId26" w:history="1">
        <w:r w:rsidRPr="00252CCB">
          <w:rPr>
            <w:sz w:val="32"/>
            <w:szCs w:val="32"/>
            <w:rtl/>
            <w:lang w:bidi="ar-OM"/>
          </w:rPr>
          <w:t>فَالسَّابِقَاتِ سَبْقًا</w:t>
        </w:r>
      </w:hyperlink>
      <w:r w:rsidRPr="00252CCB">
        <w:rPr>
          <w:sz w:val="32"/>
          <w:szCs w:val="32"/>
          <w:lang w:bidi="ar-OM"/>
        </w:rPr>
        <w:t> (</w:t>
      </w:r>
      <w:hyperlink r:id="rId27" w:history="1">
        <w:r w:rsidRPr="00252CCB">
          <w:rPr>
            <w:sz w:val="32"/>
            <w:szCs w:val="32"/>
            <w:lang w:bidi="ar-OM"/>
          </w:rPr>
          <w:t>4</w:t>
        </w:r>
      </w:hyperlink>
      <w:r w:rsidRPr="00252CCB">
        <w:rPr>
          <w:sz w:val="32"/>
          <w:szCs w:val="32"/>
          <w:lang w:bidi="ar-OM"/>
        </w:rPr>
        <w:t>) </w:t>
      </w:r>
      <w:hyperlink r:id="rId28" w:history="1">
        <w:r w:rsidRPr="00252CCB">
          <w:rPr>
            <w:sz w:val="32"/>
            <w:szCs w:val="32"/>
            <w:rtl/>
            <w:lang w:bidi="ar-OM"/>
          </w:rPr>
          <w:t>فَالْمُدَبِّرَاتِ أَمْرًا</w:t>
        </w:r>
      </w:hyperlink>
      <w:r w:rsidRPr="00252CCB">
        <w:rPr>
          <w:sz w:val="32"/>
          <w:szCs w:val="32"/>
          <w:lang w:bidi="ar-OM"/>
        </w:rPr>
        <w:t> (</w:t>
      </w:r>
      <w:hyperlink r:id="rId29" w:history="1">
        <w:r w:rsidRPr="00252CCB">
          <w:rPr>
            <w:sz w:val="32"/>
            <w:szCs w:val="32"/>
            <w:lang w:bidi="ar-OM"/>
          </w:rPr>
          <w:t>5</w:t>
        </w:r>
      </w:hyperlink>
      <w:r w:rsidRPr="00252CCB">
        <w:rPr>
          <w:sz w:val="32"/>
          <w:szCs w:val="32"/>
          <w:lang w:bidi="ar-OM"/>
        </w:rPr>
        <w:t>) </w:t>
      </w:r>
      <w:hyperlink r:id="rId30" w:history="1">
        <w:r w:rsidRPr="00252CCB">
          <w:rPr>
            <w:sz w:val="32"/>
            <w:szCs w:val="32"/>
            <w:rtl/>
            <w:lang w:bidi="ar-OM"/>
          </w:rPr>
          <w:t>يَوْمَ تَرْجُفُ الرَّاجِفَةُ</w:t>
        </w:r>
      </w:hyperlink>
      <w:r w:rsidRPr="00252CCB">
        <w:rPr>
          <w:sz w:val="32"/>
          <w:szCs w:val="32"/>
          <w:lang w:bidi="ar-OM"/>
        </w:rPr>
        <w:t> (</w:t>
      </w:r>
      <w:hyperlink r:id="rId31" w:history="1">
        <w:r w:rsidRPr="00252CCB">
          <w:rPr>
            <w:sz w:val="32"/>
            <w:szCs w:val="32"/>
            <w:lang w:bidi="ar-OM"/>
          </w:rPr>
          <w:t>6</w:t>
        </w:r>
      </w:hyperlink>
      <w:r w:rsidRPr="00252CCB">
        <w:rPr>
          <w:sz w:val="32"/>
          <w:szCs w:val="32"/>
          <w:lang w:bidi="ar-OM"/>
        </w:rPr>
        <w:t>) </w:t>
      </w:r>
      <w:hyperlink r:id="rId32" w:history="1">
        <w:r w:rsidRPr="00252CCB">
          <w:rPr>
            <w:sz w:val="32"/>
            <w:szCs w:val="32"/>
            <w:rtl/>
            <w:lang w:bidi="ar-OM"/>
          </w:rPr>
          <w:t>تَتْبَعُهَا الرَّادِفَةُ</w:t>
        </w:r>
      </w:hyperlink>
      <w:r w:rsidRPr="00252CCB">
        <w:rPr>
          <w:sz w:val="32"/>
          <w:szCs w:val="32"/>
          <w:lang w:bidi="ar-OM"/>
        </w:rPr>
        <w:t> (</w:t>
      </w:r>
      <w:hyperlink r:id="rId33" w:history="1">
        <w:r w:rsidRPr="00252CCB">
          <w:rPr>
            <w:sz w:val="32"/>
            <w:szCs w:val="32"/>
            <w:lang w:bidi="ar-OM"/>
          </w:rPr>
          <w:t>7</w:t>
        </w:r>
      </w:hyperlink>
      <w:r w:rsidRPr="00252CCB">
        <w:rPr>
          <w:sz w:val="32"/>
          <w:szCs w:val="32"/>
          <w:lang w:bidi="ar-OM"/>
        </w:rPr>
        <w:t>) </w:t>
      </w:r>
      <w:hyperlink r:id="rId34" w:history="1">
        <w:r w:rsidRPr="00252CCB">
          <w:rPr>
            <w:sz w:val="32"/>
            <w:szCs w:val="32"/>
            <w:rtl/>
            <w:lang w:bidi="ar-OM"/>
          </w:rPr>
          <w:t>قُلُوبٌ يَوْمَئِذٍ وَاجِفَةٌ</w:t>
        </w:r>
      </w:hyperlink>
      <w:r w:rsidRPr="00252CCB">
        <w:rPr>
          <w:sz w:val="32"/>
          <w:szCs w:val="32"/>
          <w:lang w:bidi="ar-OM"/>
        </w:rPr>
        <w:t> (</w:t>
      </w:r>
      <w:hyperlink r:id="rId35" w:history="1">
        <w:r w:rsidRPr="00252CCB">
          <w:rPr>
            <w:sz w:val="32"/>
            <w:szCs w:val="32"/>
            <w:lang w:bidi="ar-OM"/>
          </w:rPr>
          <w:t>8</w:t>
        </w:r>
      </w:hyperlink>
      <w:r w:rsidRPr="00252CCB">
        <w:rPr>
          <w:sz w:val="32"/>
          <w:szCs w:val="32"/>
          <w:lang w:bidi="ar-OM"/>
        </w:rPr>
        <w:t>) </w:t>
      </w:r>
      <w:hyperlink r:id="rId36" w:history="1">
        <w:r w:rsidRPr="00252CCB">
          <w:rPr>
            <w:sz w:val="32"/>
            <w:szCs w:val="32"/>
            <w:rtl/>
            <w:lang w:bidi="ar-OM"/>
          </w:rPr>
          <w:t>أَبْصَارُهَا خَاشِعَةٌ</w:t>
        </w:r>
      </w:hyperlink>
      <w:r w:rsidRPr="00252CCB">
        <w:rPr>
          <w:sz w:val="32"/>
          <w:szCs w:val="32"/>
          <w:lang w:bidi="ar-OM"/>
        </w:rPr>
        <w:t> (</w:t>
      </w:r>
      <w:hyperlink r:id="rId37" w:history="1">
        <w:r w:rsidRPr="00252CCB">
          <w:rPr>
            <w:sz w:val="32"/>
            <w:szCs w:val="32"/>
            <w:lang w:bidi="ar-OM"/>
          </w:rPr>
          <w:t>9</w:t>
        </w:r>
      </w:hyperlink>
      <w:r w:rsidRPr="00252CCB">
        <w:rPr>
          <w:sz w:val="32"/>
          <w:szCs w:val="32"/>
          <w:lang w:bidi="ar-OM"/>
        </w:rPr>
        <w:t>) </w:t>
      </w:r>
      <w:hyperlink r:id="rId38" w:history="1">
        <w:r w:rsidRPr="00252CCB">
          <w:rPr>
            <w:sz w:val="32"/>
            <w:szCs w:val="32"/>
            <w:rtl/>
            <w:lang w:bidi="ar-OM"/>
          </w:rPr>
          <w:t>يَقُولُونَ أَإِنَّا لَمَرْدُودُونَ فِي الْحَافِرَةِ</w:t>
        </w:r>
      </w:hyperlink>
      <w:r w:rsidRPr="00252CCB">
        <w:rPr>
          <w:sz w:val="32"/>
          <w:szCs w:val="32"/>
          <w:lang w:bidi="ar-OM"/>
        </w:rPr>
        <w:t> (</w:t>
      </w:r>
      <w:hyperlink r:id="rId39" w:history="1">
        <w:r w:rsidRPr="00252CCB">
          <w:rPr>
            <w:sz w:val="32"/>
            <w:szCs w:val="32"/>
            <w:lang w:bidi="ar-OM"/>
          </w:rPr>
          <w:t>10</w:t>
        </w:r>
      </w:hyperlink>
      <w:r w:rsidRPr="00252CCB">
        <w:rPr>
          <w:sz w:val="32"/>
          <w:szCs w:val="32"/>
          <w:lang w:bidi="ar-OM"/>
        </w:rPr>
        <w:t>) </w:t>
      </w:r>
      <w:hyperlink r:id="rId40" w:history="1">
        <w:proofErr w:type="spellStart"/>
        <w:r w:rsidRPr="00252CCB">
          <w:rPr>
            <w:sz w:val="32"/>
            <w:szCs w:val="32"/>
            <w:rtl/>
            <w:lang w:bidi="ar-OM"/>
          </w:rPr>
          <w:t>أَإِذَا</w:t>
        </w:r>
        <w:proofErr w:type="spellEnd"/>
        <w:r w:rsidRPr="00252CCB">
          <w:rPr>
            <w:sz w:val="32"/>
            <w:szCs w:val="32"/>
            <w:rtl/>
            <w:lang w:bidi="ar-OM"/>
          </w:rPr>
          <w:t xml:space="preserve"> كُنَّا عِظَامًا نَّخِرَةً</w:t>
        </w:r>
      </w:hyperlink>
      <w:r w:rsidRPr="00252CCB">
        <w:rPr>
          <w:sz w:val="32"/>
          <w:szCs w:val="32"/>
          <w:lang w:bidi="ar-OM"/>
        </w:rPr>
        <w:t> (</w:t>
      </w:r>
      <w:hyperlink r:id="rId41" w:history="1">
        <w:r w:rsidRPr="00252CCB">
          <w:rPr>
            <w:sz w:val="32"/>
            <w:szCs w:val="32"/>
            <w:lang w:bidi="ar-OM"/>
          </w:rPr>
          <w:t>11</w:t>
        </w:r>
      </w:hyperlink>
      <w:r w:rsidRPr="00252CCB">
        <w:rPr>
          <w:sz w:val="32"/>
          <w:szCs w:val="32"/>
          <w:lang w:bidi="ar-OM"/>
        </w:rPr>
        <w:t>) </w:t>
      </w:r>
      <w:hyperlink r:id="rId42" w:history="1">
        <w:r w:rsidRPr="00252CCB">
          <w:rPr>
            <w:sz w:val="32"/>
            <w:szCs w:val="32"/>
            <w:rtl/>
            <w:lang w:bidi="ar-OM"/>
          </w:rPr>
          <w:t>قَالُوا تِلْكَ إِذًا كَرَّةٌ خَاسِرَةٌ</w:t>
        </w:r>
      </w:hyperlink>
      <w:r w:rsidRPr="00252CCB">
        <w:rPr>
          <w:sz w:val="32"/>
          <w:szCs w:val="32"/>
          <w:lang w:bidi="ar-OM"/>
        </w:rPr>
        <w:t> (</w:t>
      </w:r>
      <w:hyperlink r:id="rId43" w:history="1">
        <w:r w:rsidRPr="00252CCB">
          <w:rPr>
            <w:sz w:val="32"/>
            <w:szCs w:val="32"/>
            <w:lang w:bidi="ar-OM"/>
          </w:rPr>
          <w:t>12</w:t>
        </w:r>
      </w:hyperlink>
      <w:r w:rsidRPr="00252CCB">
        <w:rPr>
          <w:sz w:val="32"/>
          <w:szCs w:val="32"/>
          <w:lang w:bidi="ar-OM"/>
        </w:rPr>
        <w:t>) </w:t>
      </w:r>
      <w:hyperlink r:id="rId44" w:history="1">
        <w:r w:rsidRPr="00252CCB">
          <w:rPr>
            <w:sz w:val="32"/>
            <w:szCs w:val="32"/>
            <w:rtl/>
            <w:lang w:bidi="ar-OM"/>
          </w:rPr>
          <w:t>فَإِنَّمَا هِيَ زَجْرَةٌ وَاحِدَةٌ</w:t>
        </w:r>
      </w:hyperlink>
      <w:r w:rsidRPr="00252CCB">
        <w:rPr>
          <w:sz w:val="32"/>
          <w:szCs w:val="32"/>
          <w:lang w:bidi="ar-OM"/>
        </w:rPr>
        <w:t> (</w:t>
      </w:r>
      <w:hyperlink r:id="rId45" w:history="1">
        <w:r w:rsidRPr="00252CCB">
          <w:rPr>
            <w:sz w:val="32"/>
            <w:szCs w:val="32"/>
            <w:lang w:bidi="ar-OM"/>
          </w:rPr>
          <w:t>13</w:t>
        </w:r>
      </w:hyperlink>
      <w:r w:rsidRPr="00252CCB">
        <w:rPr>
          <w:sz w:val="32"/>
          <w:szCs w:val="32"/>
          <w:lang w:bidi="ar-OM"/>
        </w:rPr>
        <w:t>) </w:t>
      </w:r>
      <w:hyperlink r:id="rId46" w:history="1">
        <w:r w:rsidRPr="00252CCB">
          <w:rPr>
            <w:sz w:val="32"/>
            <w:szCs w:val="32"/>
            <w:rtl/>
            <w:lang w:bidi="ar-OM"/>
          </w:rPr>
          <w:t>فَإِذَا هُم بِالسَّاهِرَةِ</w:t>
        </w:r>
      </w:hyperlink>
      <w:r w:rsidRPr="00252CCB">
        <w:rPr>
          <w:sz w:val="32"/>
          <w:szCs w:val="32"/>
          <w:lang w:bidi="ar-OM"/>
        </w:rPr>
        <w:t> (</w:t>
      </w:r>
      <w:hyperlink r:id="rId47" w:history="1">
        <w:r w:rsidRPr="00252CCB">
          <w:rPr>
            <w:sz w:val="32"/>
            <w:szCs w:val="32"/>
            <w:lang w:bidi="ar-OM"/>
          </w:rPr>
          <w:t>14</w:t>
        </w:r>
      </w:hyperlink>
      <w:r w:rsidRPr="00252CCB">
        <w:rPr>
          <w:sz w:val="32"/>
          <w:szCs w:val="32"/>
          <w:lang w:bidi="ar-OM"/>
        </w:rPr>
        <w:t>) </w:t>
      </w:r>
      <w:hyperlink r:id="rId48" w:history="1">
        <w:r w:rsidRPr="00252CCB">
          <w:rPr>
            <w:sz w:val="32"/>
            <w:szCs w:val="32"/>
            <w:rtl/>
            <w:lang w:bidi="ar-OM"/>
          </w:rPr>
          <w:t xml:space="preserve">هَلْ أَتَاكَ حَدِيثُ </w:t>
        </w:r>
        <w:proofErr w:type="spellStart"/>
        <w:r w:rsidRPr="00252CCB">
          <w:rPr>
            <w:sz w:val="32"/>
            <w:szCs w:val="32"/>
            <w:rtl/>
            <w:lang w:bidi="ar-OM"/>
          </w:rPr>
          <w:t>مُوسَىٰ</w:t>
        </w:r>
        <w:proofErr w:type="spellEnd"/>
      </w:hyperlink>
      <w:r w:rsidRPr="00252CCB">
        <w:rPr>
          <w:sz w:val="32"/>
          <w:szCs w:val="32"/>
          <w:lang w:bidi="ar-OM"/>
        </w:rPr>
        <w:t> (</w:t>
      </w:r>
      <w:hyperlink r:id="rId49" w:history="1">
        <w:r w:rsidRPr="00252CCB">
          <w:rPr>
            <w:sz w:val="32"/>
            <w:szCs w:val="32"/>
            <w:lang w:bidi="ar-OM"/>
          </w:rPr>
          <w:t>15</w:t>
        </w:r>
      </w:hyperlink>
      <w:r w:rsidRPr="00252CCB">
        <w:rPr>
          <w:sz w:val="32"/>
          <w:szCs w:val="32"/>
          <w:lang w:bidi="ar-OM"/>
        </w:rPr>
        <w:t>) </w:t>
      </w:r>
      <w:hyperlink r:id="rId50" w:history="1">
        <w:r w:rsidRPr="00252CCB">
          <w:rPr>
            <w:sz w:val="32"/>
            <w:szCs w:val="32"/>
            <w:rtl/>
            <w:lang w:bidi="ar-OM"/>
          </w:rPr>
          <w:t>إِذْ نَادَاهُ رَبُّهُ بِالْوَادِ الْمُقَدَّسِ طُوًى</w:t>
        </w:r>
      </w:hyperlink>
      <w:r w:rsidRPr="00252CCB">
        <w:rPr>
          <w:sz w:val="32"/>
          <w:szCs w:val="32"/>
          <w:lang w:bidi="ar-OM"/>
        </w:rPr>
        <w:t> (</w:t>
      </w:r>
      <w:hyperlink r:id="rId51" w:history="1">
        <w:r w:rsidRPr="00252CCB">
          <w:rPr>
            <w:sz w:val="32"/>
            <w:szCs w:val="32"/>
            <w:lang w:bidi="ar-OM"/>
          </w:rPr>
          <w:t>16</w:t>
        </w:r>
      </w:hyperlink>
      <w:r w:rsidRPr="00252CCB">
        <w:rPr>
          <w:sz w:val="32"/>
          <w:szCs w:val="32"/>
          <w:lang w:bidi="ar-OM"/>
        </w:rPr>
        <w:t>)</w:t>
      </w:r>
      <w:r w:rsidRPr="00252CCB">
        <w:rPr>
          <w:sz w:val="32"/>
          <w:szCs w:val="32"/>
          <w:rtl/>
          <w:lang w:bidi="ar-OM"/>
        </w:rPr>
        <w:t xml:space="preserve"> </w:t>
      </w:r>
      <w:r w:rsidRPr="000A2CD6">
        <w:rPr>
          <w:sz w:val="32"/>
          <w:szCs w:val="32"/>
          <w:rtl/>
          <w:lang w:bidi="ar-OM"/>
        </w:rPr>
        <w:t xml:space="preserve">اذْهَبْ </w:t>
      </w:r>
      <w:proofErr w:type="spellStart"/>
      <w:r w:rsidRPr="000A2CD6">
        <w:rPr>
          <w:sz w:val="32"/>
          <w:szCs w:val="32"/>
          <w:rtl/>
          <w:lang w:bidi="ar-OM"/>
        </w:rPr>
        <w:t>إِلَىٰ</w:t>
      </w:r>
      <w:proofErr w:type="spellEnd"/>
      <w:r w:rsidRPr="000A2CD6">
        <w:rPr>
          <w:sz w:val="32"/>
          <w:szCs w:val="32"/>
          <w:rtl/>
          <w:lang w:bidi="ar-OM"/>
        </w:rPr>
        <w:t xml:space="preserve"> فِرْعَوْنَ إِنَّهُ </w:t>
      </w:r>
      <w:proofErr w:type="spellStart"/>
      <w:r w:rsidRPr="000A2CD6">
        <w:rPr>
          <w:sz w:val="32"/>
          <w:szCs w:val="32"/>
          <w:rtl/>
          <w:lang w:bidi="ar-OM"/>
        </w:rPr>
        <w:t>طَغَىٰ</w:t>
      </w:r>
      <w:proofErr w:type="spellEnd"/>
      <w:r w:rsidRPr="000A2CD6">
        <w:rPr>
          <w:sz w:val="32"/>
          <w:szCs w:val="32"/>
          <w:lang w:bidi="ar-OM"/>
        </w:rPr>
        <w:t xml:space="preserve"> (17)</w:t>
      </w:r>
      <w:r w:rsidRPr="00252CCB">
        <w:rPr>
          <w:b/>
          <w:bCs/>
          <w:sz w:val="32"/>
          <w:szCs w:val="32"/>
          <w:lang w:bidi="ar-OM"/>
        </w:rPr>
        <w:t> </w:t>
      </w:r>
      <w:hyperlink r:id="rId52" w:history="1">
        <w:r w:rsidRPr="00252CCB">
          <w:rPr>
            <w:sz w:val="32"/>
            <w:szCs w:val="32"/>
            <w:rtl/>
            <w:lang w:bidi="ar-OM"/>
          </w:rPr>
          <w:t xml:space="preserve">فَقُلْ هَل لَّكَ </w:t>
        </w:r>
        <w:proofErr w:type="spellStart"/>
        <w:r w:rsidRPr="00252CCB">
          <w:rPr>
            <w:sz w:val="32"/>
            <w:szCs w:val="32"/>
            <w:rtl/>
            <w:lang w:bidi="ar-OM"/>
          </w:rPr>
          <w:t>إِلَىٰ</w:t>
        </w:r>
        <w:proofErr w:type="spellEnd"/>
        <w:r w:rsidRPr="00252CCB">
          <w:rPr>
            <w:sz w:val="32"/>
            <w:szCs w:val="32"/>
            <w:rtl/>
            <w:lang w:bidi="ar-OM"/>
          </w:rPr>
          <w:t xml:space="preserve"> أَن </w:t>
        </w:r>
        <w:proofErr w:type="spellStart"/>
        <w:r w:rsidRPr="00252CCB">
          <w:rPr>
            <w:sz w:val="32"/>
            <w:szCs w:val="32"/>
            <w:rtl/>
            <w:lang w:bidi="ar-OM"/>
          </w:rPr>
          <w:t>تَزَكَّىٰ</w:t>
        </w:r>
        <w:proofErr w:type="spellEnd"/>
      </w:hyperlink>
      <w:r w:rsidRPr="00252CCB">
        <w:rPr>
          <w:sz w:val="32"/>
          <w:szCs w:val="32"/>
          <w:lang w:bidi="ar-OM"/>
        </w:rPr>
        <w:t> (</w:t>
      </w:r>
      <w:hyperlink r:id="rId53" w:history="1">
        <w:r w:rsidRPr="00252CCB">
          <w:rPr>
            <w:sz w:val="32"/>
            <w:szCs w:val="32"/>
            <w:lang w:bidi="ar-OM"/>
          </w:rPr>
          <w:t>18</w:t>
        </w:r>
      </w:hyperlink>
      <w:r w:rsidRPr="00252CCB">
        <w:rPr>
          <w:sz w:val="32"/>
          <w:szCs w:val="32"/>
          <w:lang w:bidi="ar-OM"/>
        </w:rPr>
        <w:t>) </w:t>
      </w:r>
      <w:hyperlink r:id="rId54" w:history="1">
        <w:r w:rsidRPr="00252CCB">
          <w:rPr>
            <w:sz w:val="32"/>
            <w:szCs w:val="32"/>
            <w:rtl/>
            <w:lang w:bidi="ar-OM"/>
          </w:rPr>
          <w:t xml:space="preserve">وَأَهْدِيَكَ </w:t>
        </w:r>
        <w:proofErr w:type="spellStart"/>
        <w:r w:rsidRPr="00252CCB">
          <w:rPr>
            <w:sz w:val="32"/>
            <w:szCs w:val="32"/>
            <w:rtl/>
            <w:lang w:bidi="ar-OM"/>
          </w:rPr>
          <w:t>إِلَىٰ</w:t>
        </w:r>
        <w:proofErr w:type="spellEnd"/>
        <w:r w:rsidRPr="00252CCB">
          <w:rPr>
            <w:sz w:val="32"/>
            <w:szCs w:val="32"/>
            <w:rtl/>
            <w:lang w:bidi="ar-OM"/>
          </w:rPr>
          <w:t xml:space="preserve"> رَبِّكَ </w:t>
        </w:r>
        <w:proofErr w:type="spellStart"/>
        <w:r w:rsidRPr="00252CCB">
          <w:rPr>
            <w:sz w:val="32"/>
            <w:szCs w:val="32"/>
            <w:rtl/>
            <w:lang w:bidi="ar-OM"/>
          </w:rPr>
          <w:t>فَتَخْشَىٰ</w:t>
        </w:r>
        <w:proofErr w:type="spellEnd"/>
      </w:hyperlink>
      <w:r w:rsidRPr="00252CCB">
        <w:rPr>
          <w:sz w:val="32"/>
          <w:szCs w:val="32"/>
          <w:lang w:bidi="ar-OM"/>
        </w:rPr>
        <w:t> (</w:t>
      </w:r>
      <w:hyperlink r:id="rId55" w:history="1">
        <w:r w:rsidRPr="00252CCB">
          <w:rPr>
            <w:sz w:val="32"/>
            <w:szCs w:val="32"/>
            <w:lang w:bidi="ar-OM"/>
          </w:rPr>
          <w:t>19</w:t>
        </w:r>
      </w:hyperlink>
      <w:r w:rsidRPr="00252CCB">
        <w:rPr>
          <w:sz w:val="32"/>
          <w:szCs w:val="32"/>
          <w:lang w:bidi="ar-OM"/>
        </w:rPr>
        <w:t>) </w:t>
      </w:r>
      <w:hyperlink r:id="rId56" w:history="1">
        <w:r w:rsidRPr="00252CCB">
          <w:rPr>
            <w:sz w:val="32"/>
            <w:szCs w:val="32"/>
            <w:rtl/>
            <w:lang w:bidi="ar-OM"/>
          </w:rPr>
          <w:t xml:space="preserve">فَأَرَاهُ الْآيَةَ </w:t>
        </w:r>
        <w:proofErr w:type="spellStart"/>
        <w:r w:rsidRPr="00252CCB">
          <w:rPr>
            <w:sz w:val="32"/>
            <w:szCs w:val="32"/>
            <w:rtl/>
            <w:lang w:bidi="ar-OM"/>
          </w:rPr>
          <w:t>الْكُبْرَىٰ</w:t>
        </w:r>
        <w:proofErr w:type="spellEnd"/>
      </w:hyperlink>
      <w:r w:rsidRPr="00252CCB">
        <w:rPr>
          <w:sz w:val="32"/>
          <w:szCs w:val="32"/>
          <w:lang w:bidi="ar-OM"/>
        </w:rPr>
        <w:t> (</w:t>
      </w:r>
      <w:hyperlink r:id="rId57" w:history="1">
        <w:r w:rsidRPr="00252CCB">
          <w:rPr>
            <w:sz w:val="32"/>
            <w:szCs w:val="32"/>
            <w:lang w:bidi="ar-OM"/>
          </w:rPr>
          <w:t>20</w:t>
        </w:r>
      </w:hyperlink>
      <w:r w:rsidRPr="00252CCB">
        <w:rPr>
          <w:sz w:val="32"/>
          <w:szCs w:val="32"/>
          <w:lang w:bidi="ar-OM"/>
        </w:rPr>
        <w:t>) </w:t>
      </w:r>
      <w:hyperlink r:id="rId58" w:history="1">
        <w:r w:rsidRPr="00252CCB">
          <w:rPr>
            <w:sz w:val="32"/>
            <w:szCs w:val="32"/>
            <w:rtl/>
            <w:lang w:bidi="ar-OM"/>
          </w:rPr>
          <w:t xml:space="preserve">فَكَذَّبَ </w:t>
        </w:r>
        <w:proofErr w:type="spellStart"/>
        <w:r w:rsidRPr="00252CCB">
          <w:rPr>
            <w:sz w:val="32"/>
            <w:szCs w:val="32"/>
            <w:rtl/>
            <w:lang w:bidi="ar-OM"/>
          </w:rPr>
          <w:t>وَعَصَىٰ</w:t>
        </w:r>
        <w:proofErr w:type="spellEnd"/>
      </w:hyperlink>
      <w:r w:rsidRPr="00252CCB">
        <w:rPr>
          <w:sz w:val="32"/>
          <w:szCs w:val="32"/>
          <w:lang w:bidi="ar-OM"/>
        </w:rPr>
        <w:t> (</w:t>
      </w:r>
      <w:hyperlink r:id="rId59" w:history="1">
        <w:r w:rsidRPr="00252CCB">
          <w:rPr>
            <w:sz w:val="32"/>
            <w:szCs w:val="32"/>
            <w:lang w:bidi="ar-OM"/>
          </w:rPr>
          <w:t>21</w:t>
        </w:r>
      </w:hyperlink>
      <w:r w:rsidRPr="00252CCB">
        <w:rPr>
          <w:sz w:val="32"/>
          <w:szCs w:val="32"/>
          <w:lang w:bidi="ar-OM"/>
        </w:rPr>
        <w:t>) </w:t>
      </w:r>
      <w:hyperlink r:id="rId60" w:history="1">
        <w:r w:rsidRPr="00252CCB">
          <w:rPr>
            <w:sz w:val="32"/>
            <w:szCs w:val="32"/>
            <w:rtl/>
            <w:lang w:bidi="ar-OM"/>
          </w:rPr>
          <w:t xml:space="preserve">ثُمَّ أَدْبَرَ </w:t>
        </w:r>
        <w:proofErr w:type="spellStart"/>
        <w:r w:rsidRPr="00252CCB">
          <w:rPr>
            <w:sz w:val="32"/>
            <w:szCs w:val="32"/>
            <w:rtl/>
            <w:lang w:bidi="ar-OM"/>
          </w:rPr>
          <w:t>يَسْعَىٰ</w:t>
        </w:r>
        <w:proofErr w:type="spellEnd"/>
      </w:hyperlink>
      <w:r w:rsidRPr="00252CCB">
        <w:rPr>
          <w:sz w:val="32"/>
          <w:szCs w:val="32"/>
          <w:lang w:bidi="ar-OM"/>
        </w:rPr>
        <w:t> (</w:t>
      </w:r>
      <w:hyperlink r:id="rId61" w:history="1">
        <w:r w:rsidRPr="00252CCB">
          <w:rPr>
            <w:sz w:val="32"/>
            <w:szCs w:val="32"/>
            <w:lang w:bidi="ar-OM"/>
          </w:rPr>
          <w:t>22</w:t>
        </w:r>
      </w:hyperlink>
      <w:r w:rsidRPr="00252CCB">
        <w:rPr>
          <w:sz w:val="32"/>
          <w:szCs w:val="32"/>
          <w:lang w:bidi="ar-OM"/>
        </w:rPr>
        <w:t>) </w:t>
      </w:r>
      <w:hyperlink r:id="rId62" w:history="1">
        <w:r w:rsidRPr="00252CCB">
          <w:rPr>
            <w:sz w:val="32"/>
            <w:szCs w:val="32"/>
            <w:rtl/>
            <w:lang w:bidi="ar-OM"/>
          </w:rPr>
          <w:t xml:space="preserve">فَحَشَرَ </w:t>
        </w:r>
        <w:proofErr w:type="spellStart"/>
        <w:r w:rsidRPr="00252CCB">
          <w:rPr>
            <w:sz w:val="32"/>
            <w:szCs w:val="32"/>
            <w:rtl/>
            <w:lang w:bidi="ar-OM"/>
          </w:rPr>
          <w:t>فَنَادَىٰ</w:t>
        </w:r>
        <w:proofErr w:type="spellEnd"/>
      </w:hyperlink>
      <w:r w:rsidRPr="00252CCB">
        <w:rPr>
          <w:sz w:val="32"/>
          <w:szCs w:val="32"/>
          <w:lang w:bidi="ar-OM"/>
        </w:rPr>
        <w:t> (</w:t>
      </w:r>
      <w:hyperlink r:id="rId63" w:history="1">
        <w:r w:rsidRPr="00252CCB">
          <w:rPr>
            <w:sz w:val="32"/>
            <w:szCs w:val="32"/>
            <w:lang w:bidi="ar-OM"/>
          </w:rPr>
          <w:t>23</w:t>
        </w:r>
      </w:hyperlink>
      <w:r w:rsidRPr="00252CCB">
        <w:rPr>
          <w:sz w:val="32"/>
          <w:szCs w:val="32"/>
          <w:lang w:bidi="ar-OM"/>
        </w:rPr>
        <w:t>) </w:t>
      </w:r>
      <w:hyperlink r:id="rId64" w:history="1">
        <w:r w:rsidRPr="00252CCB">
          <w:rPr>
            <w:sz w:val="32"/>
            <w:szCs w:val="32"/>
            <w:rtl/>
            <w:lang w:bidi="ar-OM"/>
          </w:rPr>
          <w:t xml:space="preserve">فَقَالَ أَنَا رَبُّكُمُ </w:t>
        </w:r>
        <w:proofErr w:type="spellStart"/>
        <w:r w:rsidRPr="00252CCB">
          <w:rPr>
            <w:sz w:val="32"/>
            <w:szCs w:val="32"/>
            <w:rtl/>
            <w:lang w:bidi="ar-OM"/>
          </w:rPr>
          <w:t>الْأَعْلَىٰ</w:t>
        </w:r>
        <w:proofErr w:type="spellEnd"/>
      </w:hyperlink>
      <w:r w:rsidRPr="00252CCB">
        <w:rPr>
          <w:sz w:val="32"/>
          <w:szCs w:val="32"/>
          <w:lang w:bidi="ar-OM"/>
        </w:rPr>
        <w:t> (</w:t>
      </w:r>
      <w:hyperlink r:id="rId65" w:history="1">
        <w:r w:rsidRPr="00252CCB">
          <w:rPr>
            <w:sz w:val="32"/>
            <w:szCs w:val="32"/>
            <w:lang w:bidi="ar-OM"/>
          </w:rPr>
          <w:t>24</w:t>
        </w:r>
      </w:hyperlink>
      <w:r w:rsidRPr="00252CCB">
        <w:rPr>
          <w:sz w:val="32"/>
          <w:szCs w:val="32"/>
          <w:lang w:bidi="ar-OM"/>
        </w:rPr>
        <w:t>) </w:t>
      </w:r>
      <w:hyperlink r:id="rId66" w:history="1">
        <w:r w:rsidRPr="00252CCB">
          <w:rPr>
            <w:sz w:val="32"/>
            <w:szCs w:val="32"/>
            <w:rtl/>
            <w:lang w:bidi="ar-OM"/>
          </w:rPr>
          <w:t xml:space="preserve">فَأَخَذَهُ اللَّهُ نَكَالَ الْآخِرَةِ </w:t>
        </w:r>
        <w:proofErr w:type="spellStart"/>
        <w:r w:rsidRPr="00252CCB">
          <w:rPr>
            <w:sz w:val="32"/>
            <w:szCs w:val="32"/>
            <w:rtl/>
            <w:lang w:bidi="ar-OM"/>
          </w:rPr>
          <w:t>وَالْأُولَىٰ</w:t>
        </w:r>
        <w:proofErr w:type="spellEnd"/>
      </w:hyperlink>
      <w:r w:rsidRPr="00252CCB">
        <w:rPr>
          <w:sz w:val="32"/>
          <w:szCs w:val="32"/>
          <w:lang w:bidi="ar-OM"/>
        </w:rPr>
        <w:t> (</w:t>
      </w:r>
      <w:hyperlink r:id="rId67" w:history="1">
        <w:r w:rsidRPr="00252CCB">
          <w:rPr>
            <w:sz w:val="32"/>
            <w:szCs w:val="32"/>
            <w:lang w:bidi="ar-OM"/>
          </w:rPr>
          <w:t>25</w:t>
        </w:r>
      </w:hyperlink>
      <w:r w:rsidRPr="00252CCB">
        <w:rPr>
          <w:sz w:val="32"/>
          <w:szCs w:val="32"/>
          <w:lang w:bidi="ar-OM"/>
        </w:rPr>
        <w:t>) </w:t>
      </w:r>
      <w:hyperlink r:id="rId68" w:history="1">
        <w:r w:rsidRPr="00252CCB">
          <w:rPr>
            <w:sz w:val="32"/>
            <w:szCs w:val="32"/>
            <w:rtl/>
            <w:lang w:bidi="ar-OM"/>
          </w:rPr>
          <w:t xml:space="preserve">إِنَّ فِي </w:t>
        </w:r>
        <w:proofErr w:type="spellStart"/>
        <w:r w:rsidRPr="00252CCB">
          <w:rPr>
            <w:sz w:val="32"/>
            <w:szCs w:val="32"/>
            <w:rtl/>
            <w:lang w:bidi="ar-OM"/>
          </w:rPr>
          <w:t>ذَٰلِكَ</w:t>
        </w:r>
        <w:proofErr w:type="spellEnd"/>
        <w:r w:rsidRPr="00252CCB">
          <w:rPr>
            <w:sz w:val="32"/>
            <w:szCs w:val="32"/>
            <w:rtl/>
            <w:lang w:bidi="ar-OM"/>
          </w:rPr>
          <w:t xml:space="preserve"> لَعِبْرَةً لِّمَن </w:t>
        </w:r>
        <w:proofErr w:type="spellStart"/>
        <w:r w:rsidRPr="00252CCB">
          <w:rPr>
            <w:sz w:val="32"/>
            <w:szCs w:val="32"/>
            <w:rtl/>
            <w:lang w:bidi="ar-OM"/>
          </w:rPr>
          <w:t>يَخْشَىٰ</w:t>
        </w:r>
        <w:proofErr w:type="spellEnd"/>
      </w:hyperlink>
      <w:r w:rsidRPr="00252CCB">
        <w:rPr>
          <w:sz w:val="32"/>
          <w:szCs w:val="32"/>
          <w:lang w:bidi="ar-OM"/>
        </w:rPr>
        <w:t> (</w:t>
      </w:r>
      <w:hyperlink r:id="rId69" w:history="1">
        <w:r w:rsidRPr="00252CCB">
          <w:rPr>
            <w:sz w:val="32"/>
            <w:szCs w:val="32"/>
            <w:lang w:bidi="ar-OM"/>
          </w:rPr>
          <w:t>26</w:t>
        </w:r>
      </w:hyperlink>
      <w:r w:rsidRPr="00252CCB">
        <w:rPr>
          <w:sz w:val="32"/>
          <w:szCs w:val="32"/>
          <w:lang w:bidi="ar-OM"/>
        </w:rPr>
        <w:t>) </w:t>
      </w:r>
      <w:hyperlink r:id="rId70" w:history="1">
        <w:r w:rsidRPr="00252CCB">
          <w:rPr>
            <w:sz w:val="32"/>
            <w:szCs w:val="32"/>
            <w:rtl/>
            <w:lang w:bidi="ar-OM"/>
          </w:rPr>
          <w:t>أَأَنتُمْ أَشَدُّ خَلْقًا أَمِ السَّمَاءُ ۚ بَنَاهَا</w:t>
        </w:r>
      </w:hyperlink>
      <w:r w:rsidRPr="00252CCB">
        <w:rPr>
          <w:sz w:val="32"/>
          <w:szCs w:val="32"/>
          <w:lang w:bidi="ar-OM"/>
        </w:rPr>
        <w:t> (</w:t>
      </w:r>
      <w:hyperlink r:id="rId71" w:history="1">
        <w:r w:rsidRPr="00252CCB">
          <w:rPr>
            <w:sz w:val="32"/>
            <w:szCs w:val="32"/>
            <w:lang w:bidi="ar-OM"/>
          </w:rPr>
          <w:t>27</w:t>
        </w:r>
      </w:hyperlink>
      <w:r w:rsidRPr="00252CCB">
        <w:rPr>
          <w:sz w:val="32"/>
          <w:szCs w:val="32"/>
          <w:lang w:bidi="ar-OM"/>
        </w:rPr>
        <w:t>) </w:t>
      </w:r>
      <w:hyperlink r:id="rId72" w:history="1">
        <w:r w:rsidRPr="00252CCB">
          <w:rPr>
            <w:sz w:val="32"/>
            <w:szCs w:val="32"/>
            <w:rtl/>
            <w:lang w:bidi="ar-OM"/>
          </w:rPr>
          <w:t>رَفَعَ سَمْكَهَا فَسَوَّاهَا</w:t>
        </w:r>
      </w:hyperlink>
      <w:r w:rsidRPr="00252CCB">
        <w:rPr>
          <w:sz w:val="32"/>
          <w:szCs w:val="32"/>
          <w:lang w:bidi="ar-OM"/>
        </w:rPr>
        <w:t> (</w:t>
      </w:r>
      <w:hyperlink r:id="rId73" w:history="1">
        <w:r w:rsidRPr="00252CCB">
          <w:rPr>
            <w:sz w:val="32"/>
            <w:szCs w:val="32"/>
            <w:lang w:bidi="ar-OM"/>
          </w:rPr>
          <w:t>28</w:t>
        </w:r>
      </w:hyperlink>
      <w:r w:rsidRPr="00252CCB">
        <w:rPr>
          <w:sz w:val="32"/>
          <w:szCs w:val="32"/>
          <w:lang w:bidi="ar-OM"/>
        </w:rPr>
        <w:t>) </w:t>
      </w:r>
      <w:hyperlink r:id="rId74" w:history="1">
        <w:r w:rsidRPr="00252CCB">
          <w:rPr>
            <w:sz w:val="32"/>
            <w:szCs w:val="32"/>
            <w:rtl/>
            <w:lang w:bidi="ar-OM"/>
          </w:rPr>
          <w:t>وَأَغْطَشَ لَيْلَهَا وَأَخْرَجَ ضُحَاهَا</w:t>
        </w:r>
      </w:hyperlink>
      <w:r w:rsidRPr="00252CCB">
        <w:rPr>
          <w:sz w:val="32"/>
          <w:szCs w:val="32"/>
          <w:lang w:bidi="ar-OM"/>
        </w:rPr>
        <w:t> (</w:t>
      </w:r>
      <w:hyperlink r:id="rId75" w:history="1">
        <w:r w:rsidRPr="00252CCB">
          <w:rPr>
            <w:sz w:val="32"/>
            <w:szCs w:val="32"/>
            <w:lang w:bidi="ar-OM"/>
          </w:rPr>
          <w:t>29</w:t>
        </w:r>
      </w:hyperlink>
      <w:r w:rsidRPr="00252CCB">
        <w:rPr>
          <w:sz w:val="32"/>
          <w:szCs w:val="32"/>
          <w:lang w:bidi="ar-OM"/>
        </w:rPr>
        <w:t>) </w:t>
      </w:r>
      <w:hyperlink r:id="rId76" w:history="1">
        <w:r w:rsidRPr="00252CCB">
          <w:rPr>
            <w:sz w:val="32"/>
            <w:szCs w:val="32"/>
            <w:rtl/>
            <w:lang w:bidi="ar-OM"/>
          </w:rPr>
          <w:t xml:space="preserve">وَالْأَرْضَ بَعْدَ </w:t>
        </w:r>
        <w:proofErr w:type="spellStart"/>
        <w:r w:rsidRPr="00252CCB">
          <w:rPr>
            <w:sz w:val="32"/>
            <w:szCs w:val="32"/>
            <w:rtl/>
            <w:lang w:bidi="ar-OM"/>
          </w:rPr>
          <w:t>ذَٰلِكَ</w:t>
        </w:r>
        <w:proofErr w:type="spellEnd"/>
        <w:r w:rsidRPr="00252CCB">
          <w:rPr>
            <w:sz w:val="32"/>
            <w:szCs w:val="32"/>
            <w:rtl/>
            <w:lang w:bidi="ar-OM"/>
          </w:rPr>
          <w:t xml:space="preserve"> دَحَاهَا</w:t>
        </w:r>
      </w:hyperlink>
      <w:r w:rsidRPr="00252CCB">
        <w:rPr>
          <w:sz w:val="32"/>
          <w:szCs w:val="32"/>
          <w:lang w:bidi="ar-OM"/>
        </w:rPr>
        <w:t> (</w:t>
      </w:r>
      <w:hyperlink r:id="rId77" w:history="1">
        <w:r w:rsidRPr="00252CCB">
          <w:rPr>
            <w:sz w:val="32"/>
            <w:szCs w:val="32"/>
            <w:lang w:bidi="ar-OM"/>
          </w:rPr>
          <w:t>30</w:t>
        </w:r>
      </w:hyperlink>
      <w:r w:rsidRPr="00252CCB">
        <w:rPr>
          <w:sz w:val="32"/>
          <w:szCs w:val="32"/>
          <w:lang w:bidi="ar-OM"/>
        </w:rPr>
        <w:t>) </w:t>
      </w:r>
      <w:hyperlink r:id="rId78" w:history="1">
        <w:r w:rsidRPr="00252CCB">
          <w:rPr>
            <w:sz w:val="32"/>
            <w:szCs w:val="32"/>
            <w:rtl/>
            <w:lang w:bidi="ar-OM"/>
          </w:rPr>
          <w:t>أَخْرَجَ مِنْهَا مَاءَهَا وَمَرْعَاهَا</w:t>
        </w:r>
      </w:hyperlink>
      <w:r w:rsidRPr="00252CCB">
        <w:rPr>
          <w:sz w:val="32"/>
          <w:szCs w:val="32"/>
          <w:lang w:bidi="ar-OM"/>
        </w:rPr>
        <w:t> (</w:t>
      </w:r>
      <w:hyperlink r:id="rId79" w:history="1">
        <w:r w:rsidRPr="00252CCB">
          <w:rPr>
            <w:sz w:val="32"/>
            <w:szCs w:val="32"/>
            <w:lang w:bidi="ar-OM"/>
          </w:rPr>
          <w:t>31</w:t>
        </w:r>
      </w:hyperlink>
      <w:r w:rsidRPr="00252CCB">
        <w:rPr>
          <w:sz w:val="32"/>
          <w:szCs w:val="32"/>
          <w:lang w:bidi="ar-OM"/>
        </w:rPr>
        <w:t>) </w:t>
      </w:r>
      <w:hyperlink r:id="rId80" w:history="1">
        <w:r w:rsidRPr="00252CCB">
          <w:rPr>
            <w:sz w:val="32"/>
            <w:szCs w:val="32"/>
            <w:rtl/>
            <w:lang w:bidi="ar-OM"/>
          </w:rPr>
          <w:t xml:space="preserve">وَالْجِبَالَ </w:t>
        </w:r>
        <w:proofErr w:type="spellStart"/>
        <w:r w:rsidRPr="00252CCB">
          <w:rPr>
            <w:sz w:val="32"/>
            <w:szCs w:val="32"/>
            <w:rtl/>
            <w:lang w:bidi="ar-OM"/>
          </w:rPr>
          <w:t>أَرْسَاهَا</w:t>
        </w:r>
        <w:proofErr w:type="spellEnd"/>
      </w:hyperlink>
      <w:r w:rsidRPr="00252CCB">
        <w:rPr>
          <w:sz w:val="32"/>
          <w:szCs w:val="32"/>
          <w:lang w:bidi="ar-OM"/>
        </w:rPr>
        <w:t> (</w:t>
      </w:r>
      <w:hyperlink r:id="rId81" w:history="1">
        <w:r w:rsidRPr="00252CCB">
          <w:rPr>
            <w:sz w:val="32"/>
            <w:szCs w:val="32"/>
            <w:lang w:bidi="ar-OM"/>
          </w:rPr>
          <w:t>32</w:t>
        </w:r>
      </w:hyperlink>
      <w:r w:rsidRPr="00252CCB">
        <w:rPr>
          <w:sz w:val="32"/>
          <w:szCs w:val="32"/>
          <w:lang w:bidi="ar-OM"/>
        </w:rPr>
        <w:t>) </w:t>
      </w:r>
      <w:hyperlink r:id="rId82" w:history="1">
        <w:r w:rsidRPr="00252CCB">
          <w:rPr>
            <w:sz w:val="32"/>
            <w:szCs w:val="32"/>
            <w:rtl/>
            <w:lang w:bidi="ar-OM"/>
          </w:rPr>
          <w:t>مَتَاعًا لَّكُمْ وَلِأَنْعَامِكُمْ</w:t>
        </w:r>
      </w:hyperlink>
      <w:r w:rsidRPr="00252CCB">
        <w:rPr>
          <w:sz w:val="32"/>
          <w:szCs w:val="32"/>
          <w:lang w:bidi="ar-OM"/>
        </w:rPr>
        <w:t> (</w:t>
      </w:r>
      <w:hyperlink r:id="rId83" w:history="1">
        <w:r w:rsidRPr="00252CCB">
          <w:rPr>
            <w:sz w:val="32"/>
            <w:szCs w:val="32"/>
            <w:lang w:bidi="ar-OM"/>
          </w:rPr>
          <w:t>33</w:t>
        </w:r>
      </w:hyperlink>
      <w:r w:rsidRPr="00252CCB">
        <w:rPr>
          <w:sz w:val="32"/>
          <w:szCs w:val="32"/>
          <w:lang w:bidi="ar-OM"/>
        </w:rPr>
        <w:t>) </w:t>
      </w:r>
      <w:hyperlink r:id="rId84" w:history="1">
        <w:r w:rsidRPr="00252CCB">
          <w:rPr>
            <w:sz w:val="32"/>
            <w:szCs w:val="32"/>
            <w:rtl/>
            <w:lang w:bidi="ar-OM"/>
          </w:rPr>
          <w:t xml:space="preserve">فَإِذَا جَاءَتِ الطَّامَّةُ </w:t>
        </w:r>
        <w:proofErr w:type="spellStart"/>
        <w:r w:rsidRPr="00252CCB">
          <w:rPr>
            <w:sz w:val="32"/>
            <w:szCs w:val="32"/>
            <w:rtl/>
            <w:lang w:bidi="ar-OM"/>
          </w:rPr>
          <w:t>الْكُبْرَىٰ</w:t>
        </w:r>
        <w:proofErr w:type="spellEnd"/>
      </w:hyperlink>
      <w:r w:rsidRPr="00252CCB">
        <w:rPr>
          <w:sz w:val="32"/>
          <w:szCs w:val="32"/>
          <w:lang w:bidi="ar-OM"/>
        </w:rPr>
        <w:t> (</w:t>
      </w:r>
      <w:hyperlink r:id="rId85" w:history="1">
        <w:r w:rsidRPr="00252CCB">
          <w:rPr>
            <w:sz w:val="32"/>
            <w:szCs w:val="32"/>
            <w:lang w:bidi="ar-OM"/>
          </w:rPr>
          <w:t>34</w:t>
        </w:r>
      </w:hyperlink>
      <w:r w:rsidRPr="00252CCB">
        <w:rPr>
          <w:sz w:val="32"/>
          <w:szCs w:val="32"/>
          <w:lang w:bidi="ar-OM"/>
        </w:rPr>
        <w:t>) </w:t>
      </w:r>
      <w:hyperlink r:id="rId86" w:history="1">
        <w:r w:rsidRPr="00252CCB">
          <w:rPr>
            <w:sz w:val="32"/>
            <w:szCs w:val="32"/>
            <w:rtl/>
            <w:lang w:bidi="ar-OM"/>
          </w:rPr>
          <w:t xml:space="preserve">يَوْمَ يَتَذَكَّرُ الْإِنسَانُ مَا </w:t>
        </w:r>
        <w:proofErr w:type="spellStart"/>
        <w:r w:rsidRPr="00252CCB">
          <w:rPr>
            <w:sz w:val="32"/>
            <w:szCs w:val="32"/>
            <w:rtl/>
            <w:lang w:bidi="ar-OM"/>
          </w:rPr>
          <w:t>سَعَىٰ</w:t>
        </w:r>
        <w:proofErr w:type="spellEnd"/>
      </w:hyperlink>
      <w:r w:rsidRPr="00252CCB">
        <w:rPr>
          <w:sz w:val="32"/>
          <w:szCs w:val="32"/>
          <w:lang w:bidi="ar-OM"/>
        </w:rPr>
        <w:t> (</w:t>
      </w:r>
      <w:hyperlink r:id="rId87" w:history="1">
        <w:r w:rsidRPr="00252CCB">
          <w:rPr>
            <w:sz w:val="32"/>
            <w:szCs w:val="32"/>
            <w:lang w:bidi="ar-OM"/>
          </w:rPr>
          <w:t>35</w:t>
        </w:r>
      </w:hyperlink>
      <w:r w:rsidRPr="00252CCB">
        <w:rPr>
          <w:sz w:val="32"/>
          <w:szCs w:val="32"/>
          <w:lang w:bidi="ar-OM"/>
        </w:rPr>
        <w:t>) </w:t>
      </w:r>
      <w:hyperlink r:id="rId88" w:history="1">
        <w:r w:rsidRPr="00252CCB">
          <w:rPr>
            <w:sz w:val="32"/>
            <w:szCs w:val="32"/>
            <w:rtl/>
            <w:lang w:bidi="ar-OM"/>
          </w:rPr>
          <w:t xml:space="preserve">وَبُرِّزَتِ الْجَحِيمُ لِمَن </w:t>
        </w:r>
        <w:proofErr w:type="spellStart"/>
        <w:r w:rsidRPr="00252CCB">
          <w:rPr>
            <w:sz w:val="32"/>
            <w:szCs w:val="32"/>
            <w:rtl/>
            <w:lang w:bidi="ar-OM"/>
          </w:rPr>
          <w:t>يَرَىٰ</w:t>
        </w:r>
        <w:proofErr w:type="spellEnd"/>
      </w:hyperlink>
      <w:r w:rsidRPr="00252CCB">
        <w:rPr>
          <w:sz w:val="32"/>
          <w:szCs w:val="32"/>
          <w:lang w:bidi="ar-OM"/>
        </w:rPr>
        <w:t> (</w:t>
      </w:r>
      <w:hyperlink r:id="rId89" w:history="1">
        <w:r w:rsidRPr="00252CCB">
          <w:rPr>
            <w:sz w:val="32"/>
            <w:szCs w:val="32"/>
            <w:lang w:bidi="ar-OM"/>
          </w:rPr>
          <w:t>36</w:t>
        </w:r>
      </w:hyperlink>
      <w:r w:rsidRPr="00252CCB">
        <w:rPr>
          <w:sz w:val="32"/>
          <w:szCs w:val="32"/>
          <w:lang w:bidi="ar-OM"/>
        </w:rPr>
        <w:t>) </w:t>
      </w:r>
      <w:hyperlink r:id="rId90" w:history="1">
        <w:r w:rsidRPr="00252CCB">
          <w:rPr>
            <w:sz w:val="32"/>
            <w:szCs w:val="32"/>
            <w:rtl/>
            <w:lang w:bidi="ar-OM"/>
          </w:rPr>
          <w:t xml:space="preserve">فَأَمَّا مَن </w:t>
        </w:r>
        <w:proofErr w:type="spellStart"/>
        <w:r w:rsidRPr="00252CCB">
          <w:rPr>
            <w:sz w:val="32"/>
            <w:szCs w:val="32"/>
            <w:rtl/>
            <w:lang w:bidi="ar-OM"/>
          </w:rPr>
          <w:t>طَغَىٰ</w:t>
        </w:r>
        <w:proofErr w:type="spellEnd"/>
      </w:hyperlink>
      <w:r w:rsidRPr="00252CCB">
        <w:rPr>
          <w:sz w:val="32"/>
          <w:szCs w:val="32"/>
          <w:lang w:bidi="ar-OM"/>
        </w:rPr>
        <w:t> (</w:t>
      </w:r>
      <w:hyperlink r:id="rId91" w:history="1">
        <w:r w:rsidRPr="00252CCB">
          <w:rPr>
            <w:sz w:val="32"/>
            <w:szCs w:val="32"/>
            <w:lang w:bidi="ar-OM"/>
          </w:rPr>
          <w:t>37</w:t>
        </w:r>
      </w:hyperlink>
      <w:r w:rsidRPr="00252CCB">
        <w:rPr>
          <w:sz w:val="32"/>
          <w:szCs w:val="32"/>
          <w:lang w:bidi="ar-OM"/>
        </w:rPr>
        <w:t>) </w:t>
      </w:r>
      <w:hyperlink r:id="rId92" w:history="1">
        <w:r w:rsidRPr="00252CCB">
          <w:rPr>
            <w:sz w:val="32"/>
            <w:szCs w:val="32"/>
            <w:rtl/>
            <w:lang w:bidi="ar-OM"/>
          </w:rPr>
          <w:t>وَآثَرَ الْحَيَاةَ الدُّنْيَا</w:t>
        </w:r>
      </w:hyperlink>
      <w:r w:rsidRPr="00252CCB">
        <w:rPr>
          <w:sz w:val="32"/>
          <w:szCs w:val="32"/>
          <w:lang w:bidi="ar-OM"/>
        </w:rPr>
        <w:t> (</w:t>
      </w:r>
      <w:hyperlink r:id="rId93" w:history="1">
        <w:r w:rsidRPr="00252CCB">
          <w:rPr>
            <w:sz w:val="32"/>
            <w:szCs w:val="32"/>
            <w:lang w:bidi="ar-OM"/>
          </w:rPr>
          <w:t>38</w:t>
        </w:r>
      </w:hyperlink>
      <w:r w:rsidRPr="00252CCB">
        <w:rPr>
          <w:sz w:val="32"/>
          <w:szCs w:val="32"/>
          <w:lang w:bidi="ar-OM"/>
        </w:rPr>
        <w:t>) </w:t>
      </w:r>
      <w:hyperlink r:id="rId94" w:history="1">
        <w:r w:rsidRPr="00252CCB">
          <w:rPr>
            <w:sz w:val="32"/>
            <w:szCs w:val="32"/>
            <w:rtl/>
            <w:lang w:bidi="ar-OM"/>
          </w:rPr>
          <w:t xml:space="preserve">فَإِنَّ الْجَحِيمَ هِيَ </w:t>
        </w:r>
        <w:proofErr w:type="spellStart"/>
        <w:r w:rsidRPr="00252CCB">
          <w:rPr>
            <w:sz w:val="32"/>
            <w:szCs w:val="32"/>
            <w:rtl/>
            <w:lang w:bidi="ar-OM"/>
          </w:rPr>
          <w:t>الْمَأْوَىٰ</w:t>
        </w:r>
        <w:proofErr w:type="spellEnd"/>
      </w:hyperlink>
      <w:r w:rsidRPr="00252CCB">
        <w:rPr>
          <w:sz w:val="32"/>
          <w:szCs w:val="32"/>
          <w:lang w:bidi="ar-OM"/>
        </w:rPr>
        <w:t> (</w:t>
      </w:r>
      <w:hyperlink r:id="rId95" w:history="1">
        <w:r w:rsidRPr="00252CCB">
          <w:rPr>
            <w:sz w:val="32"/>
            <w:szCs w:val="32"/>
            <w:lang w:bidi="ar-OM"/>
          </w:rPr>
          <w:t>39</w:t>
        </w:r>
      </w:hyperlink>
      <w:r w:rsidRPr="00252CCB">
        <w:rPr>
          <w:sz w:val="32"/>
          <w:szCs w:val="32"/>
          <w:lang w:bidi="ar-OM"/>
        </w:rPr>
        <w:t>) </w:t>
      </w:r>
      <w:hyperlink r:id="rId96" w:history="1">
        <w:r w:rsidRPr="00252CCB">
          <w:rPr>
            <w:sz w:val="32"/>
            <w:szCs w:val="32"/>
            <w:rtl/>
            <w:lang w:bidi="ar-OM"/>
          </w:rPr>
          <w:t xml:space="preserve">وَأَمَّا مَنْ خَافَ مَقَامَ رَبِّهِ وَنَهَى النَّفْسَ عَنِ </w:t>
        </w:r>
        <w:proofErr w:type="spellStart"/>
        <w:r w:rsidRPr="00252CCB">
          <w:rPr>
            <w:sz w:val="32"/>
            <w:szCs w:val="32"/>
            <w:rtl/>
            <w:lang w:bidi="ar-OM"/>
          </w:rPr>
          <w:t>الْهَوَىٰ</w:t>
        </w:r>
        <w:proofErr w:type="spellEnd"/>
      </w:hyperlink>
      <w:r w:rsidRPr="00252CCB">
        <w:rPr>
          <w:sz w:val="32"/>
          <w:szCs w:val="32"/>
          <w:lang w:bidi="ar-OM"/>
        </w:rPr>
        <w:t> (</w:t>
      </w:r>
      <w:hyperlink r:id="rId97" w:history="1">
        <w:r w:rsidRPr="00252CCB">
          <w:rPr>
            <w:sz w:val="32"/>
            <w:szCs w:val="32"/>
            <w:lang w:bidi="ar-OM"/>
          </w:rPr>
          <w:t>40</w:t>
        </w:r>
      </w:hyperlink>
      <w:r w:rsidRPr="00252CCB">
        <w:rPr>
          <w:sz w:val="32"/>
          <w:szCs w:val="32"/>
          <w:lang w:bidi="ar-OM"/>
        </w:rPr>
        <w:t>) </w:t>
      </w:r>
      <w:hyperlink r:id="rId98" w:history="1">
        <w:r w:rsidRPr="00252CCB">
          <w:rPr>
            <w:sz w:val="32"/>
            <w:szCs w:val="32"/>
            <w:rtl/>
            <w:lang w:bidi="ar-OM"/>
          </w:rPr>
          <w:t xml:space="preserve">فَإِنَّ الْجَنَّةَ هِيَ </w:t>
        </w:r>
        <w:proofErr w:type="spellStart"/>
        <w:r w:rsidRPr="00252CCB">
          <w:rPr>
            <w:sz w:val="32"/>
            <w:szCs w:val="32"/>
            <w:rtl/>
            <w:lang w:bidi="ar-OM"/>
          </w:rPr>
          <w:t>الْمَأْوَىٰ</w:t>
        </w:r>
        <w:proofErr w:type="spellEnd"/>
      </w:hyperlink>
      <w:r w:rsidRPr="00252CCB">
        <w:rPr>
          <w:sz w:val="32"/>
          <w:szCs w:val="32"/>
          <w:lang w:bidi="ar-OM"/>
        </w:rPr>
        <w:t> (</w:t>
      </w:r>
      <w:hyperlink r:id="rId99" w:history="1">
        <w:r w:rsidRPr="00252CCB">
          <w:rPr>
            <w:sz w:val="32"/>
            <w:szCs w:val="32"/>
            <w:lang w:bidi="ar-OM"/>
          </w:rPr>
          <w:t>41</w:t>
        </w:r>
      </w:hyperlink>
      <w:r w:rsidRPr="00252CCB">
        <w:rPr>
          <w:sz w:val="32"/>
          <w:szCs w:val="32"/>
          <w:lang w:bidi="ar-OM"/>
        </w:rPr>
        <w:t>) </w:t>
      </w:r>
      <w:hyperlink r:id="rId100" w:history="1">
        <w:r w:rsidRPr="00252CCB">
          <w:rPr>
            <w:sz w:val="32"/>
            <w:szCs w:val="32"/>
            <w:rtl/>
            <w:lang w:bidi="ar-OM"/>
          </w:rPr>
          <w:t>يَسْأَلُونَكَ عَنِ السَّاعَةِ أَيَّانَ مُرْسَاهَا</w:t>
        </w:r>
      </w:hyperlink>
      <w:r w:rsidRPr="00252CCB">
        <w:rPr>
          <w:sz w:val="32"/>
          <w:szCs w:val="32"/>
          <w:lang w:bidi="ar-OM"/>
        </w:rPr>
        <w:t> (</w:t>
      </w:r>
      <w:hyperlink r:id="rId101" w:history="1">
        <w:r w:rsidRPr="00252CCB">
          <w:rPr>
            <w:sz w:val="32"/>
            <w:szCs w:val="32"/>
            <w:lang w:bidi="ar-OM"/>
          </w:rPr>
          <w:t>42</w:t>
        </w:r>
      </w:hyperlink>
      <w:r w:rsidRPr="00252CCB">
        <w:rPr>
          <w:sz w:val="32"/>
          <w:szCs w:val="32"/>
          <w:lang w:bidi="ar-OM"/>
        </w:rPr>
        <w:t>) </w:t>
      </w:r>
      <w:hyperlink r:id="rId102" w:history="1">
        <w:r w:rsidRPr="00252CCB">
          <w:rPr>
            <w:sz w:val="32"/>
            <w:szCs w:val="32"/>
            <w:rtl/>
            <w:lang w:bidi="ar-OM"/>
          </w:rPr>
          <w:t>فِيمَ أَنتَ مِن ذِكْرَاهَا</w:t>
        </w:r>
      </w:hyperlink>
      <w:r w:rsidRPr="00252CCB">
        <w:rPr>
          <w:sz w:val="32"/>
          <w:szCs w:val="32"/>
          <w:lang w:bidi="ar-OM"/>
        </w:rPr>
        <w:t> (</w:t>
      </w:r>
      <w:hyperlink r:id="rId103" w:history="1">
        <w:r w:rsidRPr="00252CCB">
          <w:rPr>
            <w:sz w:val="32"/>
            <w:szCs w:val="32"/>
            <w:lang w:bidi="ar-OM"/>
          </w:rPr>
          <w:t>43</w:t>
        </w:r>
      </w:hyperlink>
      <w:r w:rsidRPr="00252CCB">
        <w:rPr>
          <w:sz w:val="32"/>
          <w:szCs w:val="32"/>
          <w:lang w:bidi="ar-OM"/>
        </w:rPr>
        <w:t>) </w:t>
      </w:r>
      <w:hyperlink r:id="rId104" w:history="1">
        <w:proofErr w:type="spellStart"/>
        <w:r w:rsidRPr="00252CCB">
          <w:rPr>
            <w:sz w:val="32"/>
            <w:szCs w:val="32"/>
            <w:rtl/>
            <w:lang w:bidi="ar-OM"/>
          </w:rPr>
          <w:t>إِلَىٰ</w:t>
        </w:r>
        <w:proofErr w:type="spellEnd"/>
        <w:r w:rsidRPr="00252CCB">
          <w:rPr>
            <w:sz w:val="32"/>
            <w:szCs w:val="32"/>
            <w:rtl/>
            <w:lang w:bidi="ar-OM"/>
          </w:rPr>
          <w:t xml:space="preserve"> رَبِّكَ مُنتَهَاهَا</w:t>
        </w:r>
      </w:hyperlink>
      <w:r w:rsidRPr="00252CCB">
        <w:rPr>
          <w:sz w:val="32"/>
          <w:szCs w:val="32"/>
          <w:lang w:bidi="ar-OM"/>
        </w:rPr>
        <w:t> (</w:t>
      </w:r>
      <w:hyperlink r:id="rId105" w:history="1">
        <w:r w:rsidRPr="00252CCB">
          <w:rPr>
            <w:sz w:val="32"/>
            <w:szCs w:val="32"/>
            <w:lang w:bidi="ar-OM"/>
          </w:rPr>
          <w:t>44</w:t>
        </w:r>
      </w:hyperlink>
      <w:r w:rsidRPr="00252CCB">
        <w:rPr>
          <w:sz w:val="32"/>
          <w:szCs w:val="32"/>
          <w:lang w:bidi="ar-OM"/>
        </w:rPr>
        <w:t>) </w:t>
      </w:r>
      <w:hyperlink r:id="rId106" w:history="1">
        <w:r w:rsidRPr="00252CCB">
          <w:rPr>
            <w:sz w:val="32"/>
            <w:szCs w:val="32"/>
            <w:rtl/>
            <w:lang w:bidi="ar-OM"/>
          </w:rPr>
          <w:t>إِنَّمَا أَنتَ مُنذِرُ مَن يَخْشَاهَا</w:t>
        </w:r>
      </w:hyperlink>
      <w:r w:rsidRPr="00252CCB">
        <w:rPr>
          <w:sz w:val="32"/>
          <w:szCs w:val="32"/>
          <w:lang w:bidi="ar-OM"/>
        </w:rPr>
        <w:t> (</w:t>
      </w:r>
      <w:hyperlink r:id="rId107" w:history="1">
        <w:r w:rsidRPr="00252CCB">
          <w:rPr>
            <w:sz w:val="32"/>
            <w:szCs w:val="32"/>
            <w:lang w:bidi="ar-OM"/>
          </w:rPr>
          <w:t>45</w:t>
        </w:r>
      </w:hyperlink>
      <w:r w:rsidRPr="00252CCB">
        <w:rPr>
          <w:sz w:val="32"/>
          <w:szCs w:val="32"/>
          <w:lang w:bidi="ar-OM"/>
        </w:rPr>
        <w:t>) </w:t>
      </w:r>
      <w:hyperlink r:id="rId108" w:history="1">
        <w:r w:rsidRPr="00252CCB">
          <w:rPr>
            <w:sz w:val="32"/>
            <w:szCs w:val="32"/>
            <w:rtl/>
            <w:lang w:bidi="ar-OM"/>
          </w:rPr>
          <w:t>كَأَنَّهُمْ يَوْمَ يَرَوْنَهَا لَمْ يَلْبَثُوا إِلَّا عَشِيَّةً أَوْ ضُحَاهَا</w:t>
        </w:r>
      </w:hyperlink>
      <w:r w:rsidRPr="00252CCB">
        <w:rPr>
          <w:sz w:val="32"/>
          <w:szCs w:val="32"/>
          <w:lang w:bidi="ar-OM"/>
        </w:rPr>
        <w:t> (</w:t>
      </w:r>
      <w:hyperlink r:id="rId109" w:history="1">
        <w:r w:rsidRPr="00252CCB">
          <w:rPr>
            <w:sz w:val="32"/>
            <w:szCs w:val="32"/>
            <w:lang w:bidi="ar-OM"/>
          </w:rPr>
          <w:t>46</w:t>
        </w:r>
      </w:hyperlink>
      <w:r w:rsidRPr="00252CCB">
        <w:rPr>
          <w:sz w:val="32"/>
          <w:szCs w:val="32"/>
          <w:lang w:bidi="ar-OM"/>
        </w:rPr>
        <w:t>)</w:t>
      </w:r>
    </w:p>
    <w:p w14:paraId="2FF9EBAE" w14:textId="77777777" w:rsidR="005F609F" w:rsidRPr="00C51244" w:rsidRDefault="005F609F" w:rsidP="005F609F">
      <w:pPr>
        <w:jc w:val="both"/>
        <w:rPr>
          <w:b/>
          <w:bCs/>
          <w:sz w:val="32"/>
          <w:szCs w:val="32"/>
          <w:rtl/>
          <w:lang w:bidi="ar-OM"/>
        </w:rPr>
      </w:pPr>
      <w:r w:rsidRPr="00C51244">
        <w:rPr>
          <w:rFonts w:cs="Arial"/>
          <w:b/>
          <w:bCs/>
          <w:sz w:val="32"/>
          <w:szCs w:val="32"/>
          <w:rtl/>
          <w:lang w:bidi="ar-OM"/>
        </w:rPr>
        <w:t xml:space="preserve">مقدمة </w:t>
      </w:r>
    </w:p>
    <w:p w14:paraId="21D32E3B" w14:textId="77777777" w:rsidR="005F609F" w:rsidRPr="00C51244" w:rsidRDefault="005F609F" w:rsidP="005F609F">
      <w:pPr>
        <w:ind w:firstLine="720"/>
        <w:jc w:val="both"/>
        <w:rPr>
          <w:sz w:val="32"/>
          <w:szCs w:val="32"/>
          <w:rtl/>
          <w:lang w:bidi="ar-OM"/>
        </w:rPr>
      </w:pPr>
      <w:r w:rsidRPr="00C51244">
        <w:rPr>
          <w:rFonts w:cs="Arial"/>
          <w:sz w:val="32"/>
          <w:szCs w:val="32"/>
          <w:rtl/>
          <w:lang w:bidi="ar-OM"/>
        </w:rPr>
        <w:lastRenderedPageBreak/>
        <w:t xml:space="preserve">تفتتح سورة النازعات بنَفَسٍ كونيٍّ مهيب، يتجلّى في سلسلةٍ من الأقسام المتتابعة: ﴿وَالنَّازِعَاتِ غَرْقًا﴾ إلى ﴿فَالْمُدَبِّرَاتِ أَمْرًا﴾، حيث يتكاثف الإيقاع الصوتيّ عبر صيغ الجمع المؤنث السالم، في انسجامٍ يشي بالحركة الدائبة والنظام المحكم. وتقوم هذه التراكيب على حذف الموصوف وإبقاء الصفة، إيذانًا بتعظيم الفاعل وإبهامٍ مقصودٍ يفتح أفق التأويل، </w:t>
      </w:r>
      <w:r>
        <w:rPr>
          <w:rFonts w:cs="Arial" w:hint="cs"/>
          <w:sz w:val="32"/>
          <w:szCs w:val="32"/>
          <w:rtl/>
          <w:lang w:bidi="ar-OM"/>
        </w:rPr>
        <w:t xml:space="preserve">والقصود </w:t>
      </w:r>
      <w:r w:rsidRPr="00C51244">
        <w:rPr>
          <w:rFonts w:cs="Arial"/>
          <w:sz w:val="32"/>
          <w:szCs w:val="32"/>
          <w:rtl/>
          <w:lang w:bidi="ar-OM"/>
        </w:rPr>
        <w:t>الملائكة، مما يُكسب النص ثراءً دلاليًا وعمقًا تصويريًا. ثم ينتقل السياق انتقالًا فجائيًا إلى مشهد الر</w:t>
      </w:r>
      <w:r>
        <w:rPr>
          <w:rFonts w:cs="Arial" w:hint="cs"/>
          <w:sz w:val="32"/>
          <w:szCs w:val="32"/>
          <w:rtl/>
          <w:lang w:bidi="ar-OM"/>
        </w:rPr>
        <w:t>ا</w:t>
      </w:r>
      <w:r w:rsidRPr="00C51244">
        <w:rPr>
          <w:rFonts w:cs="Arial"/>
          <w:sz w:val="32"/>
          <w:szCs w:val="32"/>
          <w:rtl/>
          <w:lang w:bidi="ar-OM"/>
        </w:rPr>
        <w:t>جفة والرادفة، في بناءٍ فعليٍّ متلاحق يُجسّد اضطراب الكون، ويوازيه اضطراب النفس: ﴿قُلُوبٌ يَوْمَئِذٍ وَاجِفَةٌ﴾، حيث جاء الخبر نكرةً لتفخيم الهول، وتقديم القلوب على الأبصار لإبراز مركزية الوجدان في تلقّي الفزع. وهكذا تتآزر البنية النحوية مع الإيقاع الصوتي لتشييد مشهدٍ أخرويٍّ حيّ، يتدرّج من الغيب المقسَم به إلى الحضور المشهود، في نسقٍ بيانيٍّ بالغ الإحكام.</w:t>
      </w:r>
    </w:p>
    <w:p w14:paraId="3DA153DE" w14:textId="77777777" w:rsidR="005F609F" w:rsidRDefault="005F609F" w:rsidP="005F609F">
      <w:pPr>
        <w:ind w:firstLine="720"/>
        <w:jc w:val="both"/>
        <w:rPr>
          <w:sz w:val="32"/>
          <w:szCs w:val="32"/>
          <w:rtl/>
          <w:lang w:bidi="ar-OM"/>
        </w:rPr>
      </w:pPr>
      <w:r w:rsidRPr="00C51244">
        <w:rPr>
          <w:rFonts w:cs="Arial"/>
          <w:sz w:val="32"/>
          <w:szCs w:val="32"/>
          <w:rtl/>
          <w:lang w:bidi="ar-OM"/>
        </w:rPr>
        <w:t>و</w:t>
      </w:r>
      <w:r>
        <w:rPr>
          <w:rFonts w:cs="Arial" w:hint="cs"/>
          <w:sz w:val="32"/>
          <w:szCs w:val="32"/>
          <w:rtl/>
          <w:lang w:bidi="ar-OM"/>
        </w:rPr>
        <w:t xml:space="preserve">بعد ذكر موسى عليه السلام ذكرا سريعا يتناول حالا خاصة أو جانبا من جوانب دعوته لفرعون، تختصر قصته اختصارا، وتعرض بالإنسان، وتذكر النعم التي أنعمها الله عليه، </w:t>
      </w:r>
      <w:r w:rsidRPr="00C51244">
        <w:rPr>
          <w:rFonts w:cs="Arial"/>
          <w:sz w:val="32"/>
          <w:szCs w:val="32"/>
          <w:rtl/>
          <w:lang w:bidi="ar-OM"/>
        </w:rPr>
        <w:t xml:space="preserve">تنتهي السورة بلمسةٍ زمنيةٍ خاطفة تختزل الوجود الإنساني كلّه في لحظة: ﴿كَأَنَّهُمْ يَوْمَ يَرَوْنَهَا لَمْ يَلْبَثُوا إِلَّا عَشِيَّةً أَوْ ضُحَاهَا﴾، حيث يتجلّى الإعجاز في هذا التقليل الزمنيّ الذي ينسف وهم الامتداد، ويعيد ترتيب علاقة الإنسان بالدنيا والآخرة. وقد جاءت الجملة الفعلية في ﴿لَمْ يَلْبَثُوا﴾ منفيةً لتأكيد قِصر المكث، مقرونةً بأداتي التشبيه والتخييل، مما يمنح الصورة بُعدًا حسّيًا قريبًا من الإدراك. </w:t>
      </w:r>
    </w:p>
    <w:p w14:paraId="711B3B98" w14:textId="77777777" w:rsidR="005F609F" w:rsidRPr="00FF7C85" w:rsidRDefault="005F609F" w:rsidP="005F609F">
      <w:pPr>
        <w:jc w:val="both"/>
        <w:rPr>
          <w:b/>
          <w:bCs/>
          <w:sz w:val="32"/>
          <w:szCs w:val="32"/>
          <w:rtl/>
          <w:lang w:bidi="ar-OM"/>
        </w:rPr>
      </w:pPr>
      <w:r w:rsidRPr="00FF7C85">
        <w:rPr>
          <w:rFonts w:hint="cs"/>
          <w:b/>
          <w:bCs/>
          <w:sz w:val="32"/>
          <w:szCs w:val="32"/>
          <w:rtl/>
          <w:lang w:bidi="ar-OM"/>
        </w:rPr>
        <w:t>تسمية السورة</w:t>
      </w:r>
    </w:p>
    <w:p w14:paraId="3CCA2F27"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(سورة النازعات)، أو سورة (والنازعات)، ويسميها البعض (سورة الساهرة)، أو سورة (الطامة) فهذان اللفظان لم يردا إلا في هذه السورة، وقد تسمى سورة (والنازعات غرقا) كما هو العادة </w:t>
      </w:r>
      <w:proofErr w:type="spellStart"/>
      <w:r>
        <w:rPr>
          <w:rFonts w:hint="cs"/>
          <w:sz w:val="32"/>
          <w:szCs w:val="32"/>
          <w:rtl/>
          <w:lang w:bidi="ar-OM"/>
        </w:rPr>
        <w:t>بتسيمة</w:t>
      </w:r>
      <w:proofErr w:type="spellEnd"/>
      <w:r>
        <w:rPr>
          <w:rFonts w:hint="cs"/>
          <w:sz w:val="32"/>
          <w:szCs w:val="32"/>
          <w:rtl/>
          <w:lang w:bidi="ar-OM"/>
        </w:rPr>
        <w:t xml:space="preserve"> سور القرآن بأول آية منها.</w:t>
      </w:r>
    </w:p>
    <w:p w14:paraId="337FCB9A"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آياتها ست وأربعون آية عند الكوفيين، وخمس وأربعون عند الجمهور، وهي مكية بإجماع، كما ذكر ابن عطية وابن عاشور وغيرهم. </w:t>
      </w:r>
    </w:p>
    <w:p w14:paraId="48B2A404" w14:textId="77777777" w:rsidR="005F609F" w:rsidRPr="00466643" w:rsidRDefault="005F609F" w:rsidP="005F609F">
      <w:pPr>
        <w:jc w:val="both"/>
        <w:rPr>
          <w:b/>
          <w:bCs/>
          <w:sz w:val="32"/>
          <w:szCs w:val="32"/>
          <w:rtl/>
          <w:lang w:bidi="ar-OM"/>
        </w:rPr>
      </w:pPr>
      <w:r w:rsidRPr="00466643">
        <w:rPr>
          <w:rFonts w:hint="cs"/>
          <w:b/>
          <w:bCs/>
          <w:sz w:val="32"/>
          <w:szCs w:val="32"/>
          <w:rtl/>
          <w:lang w:bidi="ar-OM"/>
        </w:rPr>
        <w:t>*(</w:t>
      </w:r>
      <w:r w:rsidRPr="00466643">
        <w:rPr>
          <w:b/>
          <w:bCs/>
          <w:sz w:val="32"/>
          <w:szCs w:val="32"/>
          <w:rtl/>
          <w:lang w:bidi="ar-OM"/>
        </w:rPr>
        <w:t>وَالنَّازِعَاتِ غَرْقًا</w:t>
      </w:r>
      <w:r w:rsidRPr="00466643">
        <w:rPr>
          <w:b/>
          <w:bCs/>
          <w:sz w:val="32"/>
          <w:szCs w:val="32"/>
          <w:lang w:bidi="ar-OM"/>
        </w:rPr>
        <w:t xml:space="preserve"> (1) </w:t>
      </w:r>
      <w:hyperlink r:id="rId110" w:history="1">
        <w:r w:rsidRPr="00466643">
          <w:rPr>
            <w:b/>
            <w:bCs/>
            <w:sz w:val="32"/>
            <w:szCs w:val="32"/>
            <w:rtl/>
            <w:lang w:bidi="ar-OM"/>
          </w:rPr>
          <w:t>وَالنَّاشِطَاتِ نَشْطًا</w:t>
        </w:r>
      </w:hyperlink>
      <w:r w:rsidRPr="00466643">
        <w:rPr>
          <w:b/>
          <w:bCs/>
          <w:sz w:val="32"/>
          <w:szCs w:val="32"/>
          <w:lang w:bidi="ar-OM"/>
        </w:rPr>
        <w:t> (</w:t>
      </w:r>
      <w:hyperlink r:id="rId111" w:history="1">
        <w:r w:rsidRPr="00466643">
          <w:rPr>
            <w:b/>
            <w:bCs/>
            <w:sz w:val="32"/>
            <w:szCs w:val="32"/>
            <w:lang w:bidi="ar-OM"/>
          </w:rPr>
          <w:t>2</w:t>
        </w:r>
      </w:hyperlink>
      <w:r w:rsidRPr="00466643">
        <w:rPr>
          <w:b/>
          <w:bCs/>
          <w:sz w:val="32"/>
          <w:szCs w:val="32"/>
          <w:lang w:bidi="ar-OM"/>
        </w:rPr>
        <w:t>) </w:t>
      </w:r>
      <w:hyperlink r:id="rId112" w:history="1">
        <w:r w:rsidRPr="00466643">
          <w:rPr>
            <w:b/>
            <w:bCs/>
            <w:sz w:val="32"/>
            <w:szCs w:val="32"/>
            <w:rtl/>
            <w:lang w:bidi="ar-OM"/>
          </w:rPr>
          <w:t>وَالسَّابِحَاتِ سَبْحًا</w:t>
        </w:r>
      </w:hyperlink>
      <w:r w:rsidRPr="00466643">
        <w:rPr>
          <w:b/>
          <w:bCs/>
          <w:sz w:val="32"/>
          <w:szCs w:val="32"/>
          <w:lang w:bidi="ar-OM"/>
        </w:rPr>
        <w:t> (</w:t>
      </w:r>
      <w:hyperlink r:id="rId113" w:history="1">
        <w:r w:rsidRPr="00466643">
          <w:rPr>
            <w:b/>
            <w:bCs/>
            <w:sz w:val="32"/>
            <w:szCs w:val="32"/>
            <w:lang w:bidi="ar-OM"/>
          </w:rPr>
          <w:t>3</w:t>
        </w:r>
      </w:hyperlink>
      <w:r w:rsidRPr="00466643">
        <w:rPr>
          <w:b/>
          <w:bCs/>
          <w:sz w:val="32"/>
          <w:szCs w:val="32"/>
          <w:lang w:bidi="ar-OM"/>
        </w:rPr>
        <w:t>) </w:t>
      </w:r>
      <w:hyperlink r:id="rId114" w:history="1">
        <w:r w:rsidRPr="00466643">
          <w:rPr>
            <w:b/>
            <w:bCs/>
            <w:sz w:val="32"/>
            <w:szCs w:val="32"/>
            <w:rtl/>
            <w:lang w:bidi="ar-OM"/>
          </w:rPr>
          <w:t>فَالسَّابِقَاتِ سَبْقًا</w:t>
        </w:r>
      </w:hyperlink>
      <w:r w:rsidRPr="00466643">
        <w:rPr>
          <w:b/>
          <w:bCs/>
          <w:sz w:val="32"/>
          <w:szCs w:val="32"/>
          <w:lang w:bidi="ar-OM"/>
        </w:rPr>
        <w:t> (</w:t>
      </w:r>
      <w:hyperlink r:id="rId115" w:history="1">
        <w:r w:rsidRPr="00466643">
          <w:rPr>
            <w:b/>
            <w:bCs/>
            <w:sz w:val="32"/>
            <w:szCs w:val="32"/>
            <w:lang w:bidi="ar-OM"/>
          </w:rPr>
          <w:t>4</w:t>
        </w:r>
      </w:hyperlink>
      <w:r w:rsidRPr="00466643">
        <w:rPr>
          <w:b/>
          <w:bCs/>
          <w:sz w:val="32"/>
          <w:szCs w:val="32"/>
          <w:lang w:bidi="ar-OM"/>
        </w:rPr>
        <w:t>) </w:t>
      </w:r>
      <w:hyperlink r:id="rId116" w:history="1">
        <w:r w:rsidRPr="00466643">
          <w:rPr>
            <w:b/>
            <w:bCs/>
            <w:sz w:val="32"/>
            <w:szCs w:val="32"/>
            <w:rtl/>
            <w:lang w:bidi="ar-OM"/>
          </w:rPr>
          <w:t>فَالْمُدَبِّرَاتِ أَمْرًا</w:t>
        </w:r>
      </w:hyperlink>
      <w:r w:rsidRPr="00466643">
        <w:rPr>
          <w:b/>
          <w:bCs/>
          <w:sz w:val="32"/>
          <w:szCs w:val="32"/>
          <w:lang w:bidi="ar-OM"/>
        </w:rPr>
        <w:t> (</w:t>
      </w:r>
      <w:hyperlink r:id="rId117" w:history="1">
        <w:r w:rsidRPr="00466643">
          <w:rPr>
            <w:b/>
            <w:bCs/>
            <w:sz w:val="32"/>
            <w:szCs w:val="32"/>
            <w:lang w:bidi="ar-OM"/>
          </w:rPr>
          <w:t>5</w:t>
        </w:r>
      </w:hyperlink>
      <w:r w:rsidRPr="00466643">
        <w:rPr>
          <w:b/>
          <w:bCs/>
          <w:sz w:val="32"/>
          <w:szCs w:val="32"/>
          <w:lang w:bidi="ar-OM"/>
        </w:rPr>
        <w:t>) </w:t>
      </w:r>
      <w:hyperlink r:id="rId118" w:history="1">
        <w:r w:rsidRPr="00466643">
          <w:rPr>
            <w:b/>
            <w:bCs/>
            <w:sz w:val="32"/>
            <w:szCs w:val="32"/>
            <w:rtl/>
            <w:lang w:bidi="ar-OM"/>
          </w:rPr>
          <w:t>يَوْمَ تَرْجُفُ الرَّاجِفَةُ</w:t>
        </w:r>
      </w:hyperlink>
      <w:r w:rsidRPr="00466643">
        <w:rPr>
          <w:b/>
          <w:bCs/>
          <w:sz w:val="32"/>
          <w:szCs w:val="32"/>
          <w:lang w:bidi="ar-OM"/>
        </w:rPr>
        <w:t> (</w:t>
      </w:r>
      <w:hyperlink r:id="rId119" w:history="1">
        <w:r w:rsidRPr="00466643">
          <w:rPr>
            <w:b/>
            <w:bCs/>
            <w:sz w:val="32"/>
            <w:szCs w:val="32"/>
            <w:lang w:bidi="ar-OM"/>
          </w:rPr>
          <w:t>6</w:t>
        </w:r>
      </w:hyperlink>
      <w:r w:rsidRPr="00466643">
        <w:rPr>
          <w:b/>
          <w:bCs/>
          <w:sz w:val="32"/>
          <w:szCs w:val="32"/>
          <w:lang w:bidi="ar-OM"/>
        </w:rPr>
        <w:t>) </w:t>
      </w:r>
      <w:hyperlink r:id="rId120" w:history="1">
        <w:r w:rsidRPr="00466643">
          <w:rPr>
            <w:b/>
            <w:bCs/>
            <w:sz w:val="32"/>
            <w:szCs w:val="32"/>
            <w:rtl/>
            <w:lang w:bidi="ar-OM"/>
          </w:rPr>
          <w:t>تَتْبَعُهَا الرَّادِفَةُ</w:t>
        </w:r>
      </w:hyperlink>
      <w:r w:rsidRPr="00466643">
        <w:rPr>
          <w:b/>
          <w:bCs/>
          <w:sz w:val="32"/>
          <w:szCs w:val="32"/>
          <w:lang w:bidi="ar-OM"/>
        </w:rPr>
        <w:t> (</w:t>
      </w:r>
      <w:hyperlink r:id="rId121" w:history="1">
        <w:r w:rsidRPr="00466643">
          <w:rPr>
            <w:b/>
            <w:bCs/>
            <w:sz w:val="32"/>
            <w:szCs w:val="32"/>
            <w:lang w:bidi="ar-OM"/>
          </w:rPr>
          <w:t>7</w:t>
        </w:r>
      </w:hyperlink>
      <w:r w:rsidRPr="00466643">
        <w:rPr>
          <w:b/>
          <w:bCs/>
          <w:sz w:val="32"/>
          <w:szCs w:val="32"/>
          <w:lang w:bidi="ar-OM"/>
        </w:rPr>
        <w:t>) </w:t>
      </w:r>
      <w:hyperlink r:id="rId122" w:history="1">
        <w:r w:rsidRPr="00466643">
          <w:rPr>
            <w:b/>
            <w:bCs/>
            <w:sz w:val="32"/>
            <w:szCs w:val="32"/>
            <w:rtl/>
            <w:lang w:bidi="ar-OM"/>
          </w:rPr>
          <w:t>قُلُوبٌ يَوْمَئِذٍ وَاجِفَةٌ</w:t>
        </w:r>
      </w:hyperlink>
      <w:r w:rsidRPr="00466643">
        <w:rPr>
          <w:b/>
          <w:bCs/>
          <w:sz w:val="32"/>
          <w:szCs w:val="32"/>
          <w:lang w:bidi="ar-OM"/>
        </w:rPr>
        <w:t> (</w:t>
      </w:r>
      <w:hyperlink r:id="rId123" w:history="1">
        <w:r w:rsidRPr="00466643">
          <w:rPr>
            <w:b/>
            <w:bCs/>
            <w:sz w:val="32"/>
            <w:szCs w:val="32"/>
            <w:lang w:bidi="ar-OM"/>
          </w:rPr>
          <w:t>8</w:t>
        </w:r>
      </w:hyperlink>
      <w:r w:rsidRPr="00466643">
        <w:rPr>
          <w:b/>
          <w:bCs/>
          <w:sz w:val="32"/>
          <w:szCs w:val="32"/>
          <w:lang w:bidi="ar-OM"/>
        </w:rPr>
        <w:t>) </w:t>
      </w:r>
      <w:hyperlink r:id="rId124" w:history="1">
        <w:r w:rsidRPr="00466643">
          <w:rPr>
            <w:b/>
            <w:bCs/>
            <w:sz w:val="32"/>
            <w:szCs w:val="32"/>
            <w:rtl/>
            <w:lang w:bidi="ar-OM"/>
          </w:rPr>
          <w:t>أَبْصَارُهَا خَاشِعَةٌ</w:t>
        </w:r>
      </w:hyperlink>
      <w:r w:rsidRPr="00466643">
        <w:rPr>
          <w:rFonts w:hint="cs"/>
          <w:b/>
          <w:bCs/>
          <w:sz w:val="32"/>
          <w:szCs w:val="32"/>
          <w:rtl/>
          <w:lang w:bidi="ar-OM"/>
        </w:rPr>
        <w:t xml:space="preserve"> (8))</w:t>
      </w:r>
    </w:p>
    <w:p w14:paraId="084B1BD4" w14:textId="77777777" w:rsidR="005F609F" w:rsidRDefault="005F609F" w:rsidP="005F609F">
      <w:pPr>
        <w:spacing w:after="0"/>
        <w:ind w:left="720"/>
        <w:jc w:val="both"/>
        <w:rPr>
          <w:sz w:val="32"/>
          <w:szCs w:val="32"/>
          <w:rtl/>
          <w:lang w:bidi="ar-OM"/>
        </w:rPr>
      </w:pPr>
      <w:r>
        <w:rPr>
          <w:rFonts w:hint="cs"/>
          <w:sz w:val="32"/>
          <w:szCs w:val="32"/>
          <w:rtl/>
          <w:lang w:bidi="ar-OM"/>
        </w:rPr>
        <w:t>(</w:t>
      </w:r>
      <w:r w:rsidRPr="00FF7C85">
        <w:rPr>
          <w:sz w:val="32"/>
          <w:szCs w:val="32"/>
          <w:rtl/>
          <w:lang w:bidi="ar-OM"/>
        </w:rPr>
        <w:t>وَالنَّازِعَاتِ غَرْقًا</w:t>
      </w:r>
      <w:r>
        <w:rPr>
          <w:rFonts w:hint="cs"/>
          <w:sz w:val="32"/>
          <w:szCs w:val="32"/>
          <w:rtl/>
          <w:lang w:bidi="ar-OM"/>
        </w:rPr>
        <w:t xml:space="preserve">) نقل عن ابن مسعود وابن عباس ومسروق وسعيد بن جبير </w:t>
      </w:r>
    </w:p>
    <w:p w14:paraId="4477367C" w14:textId="77777777" w:rsidR="005F609F" w:rsidRDefault="005F609F" w:rsidP="005F609F">
      <w:pPr>
        <w:spacing w:after="0"/>
        <w:ind w:left="720" w:hanging="720"/>
        <w:jc w:val="lowKashida"/>
        <w:rPr>
          <w:sz w:val="32"/>
          <w:szCs w:val="32"/>
          <w:rtl/>
          <w:lang w:bidi="ar-OM"/>
        </w:rPr>
      </w:pPr>
      <w:r>
        <w:rPr>
          <w:rFonts w:hint="cs"/>
          <w:sz w:val="32"/>
          <w:szCs w:val="32"/>
          <w:rtl/>
          <w:lang w:bidi="ar-OM"/>
        </w:rPr>
        <w:t xml:space="preserve">السدي وغيرهم: الملائكة حين تنزع أرواح بني آدم، فمنهم من تؤخذ روحه بعسر </w:t>
      </w:r>
    </w:p>
    <w:p w14:paraId="2C71FBCE" w14:textId="77777777" w:rsidR="005F609F" w:rsidRDefault="005F609F" w:rsidP="005F609F">
      <w:pPr>
        <w:spacing w:after="0"/>
        <w:ind w:left="720" w:hanging="720"/>
        <w:rPr>
          <w:sz w:val="32"/>
          <w:szCs w:val="32"/>
          <w:rtl/>
          <w:lang w:bidi="ar-OM"/>
        </w:rPr>
      </w:pPr>
      <w:r>
        <w:rPr>
          <w:rFonts w:hint="cs"/>
          <w:sz w:val="32"/>
          <w:szCs w:val="32"/>
          <w:rtl/>
          <w:lang w:bidi="ar-OM"/>
        </w:rPr>
        <w:t xml:space="preserve">فتفرق في جسده، ومنهم من تؤخذ بيسر كأنما حلّته من تشاط، وهو قوله تعالى: </w:t>
      </w:r>
    </w:p>
    <w:p w14:paraId="2BD5CFA0" w14:textId="77777777" w:rsidR="005F609F" w:rsidRDefault="005F609F" w:rsidP="005F609F">
      <w:pPr>
        <w:spacing w:after="0"/>
        <w:ind w:left="720" w:hanging="720"/>
        <w:rPr>
          <w:sz w:val="32"/>
          <w:szCs w:val="32"/>
          <w:rtl/>
          <w:lang w:bidi="ar-OM"/>
        </w:rPr>
      </w:pPr>
      <w:r>
        <w:rPr>
          <w:rFonts w:hint="cs"/>
          <w:sz w:val="32"/>
          <w:szCs w:val="32"/>
          <w:rtl/>
          <w:lang w:bidi="ar-OM"/>
        </w:rPr>
        <w:t>(</w:t>
      </w:r>
      <w:hyperlink r:id="rId125" w:history="1">
        <w:r w:rsidRPr="00FF7C85">
          <w:rPr>
            <w:sz w:val="32"/>
            <w:szCs w:val="32"/>
            <w:rtl/>
            <w:lang w:bidi="ar-OM"/>
          </w:rPr>
          <w:t>وَالنَّاشِطَاتِ نَشْطًا</w:t>
        </w:r>
      </w:hyperlink>
      <w:r>
        <w:rPr>
          <w:rFonts w:hint="cs"/>
          <w:sz w:val="32"/>
          <w:szCs w:val="32"/>
          <w:rtl/>
          <w:lang w:bidi="ar-OM"/>
        </w:rPr>
        <w:t xml:space="preserve">) قال ابن عباس: هي نفس المؤمن تنشط للخروج عند الموت، لما </w:t>
      </w:r>
    </w:p>
    <w:p w14:paraId="448AF308" w14:textId="77777777" w:rsidR="005F609F" w:rsidRDefault="005F609F" w:rsidP="005F609F">
      <w:pPr>
        <w:spacing w:after="0"/>
        <w:ind w:left="720" w:hanging="720"/>
        <w:rPr>
          <w:sz w:val="32"/>
          <w:szCs w:val="32"/>
          <w:rtl/>
          <w:lang w:bidi="ar-OM"/>
        </w:rPr>
      </w:pPr>
      <w:r>
        <w:rPr>
          <w:rFonts w:hint="cs"/>
          <w:sz w:val="32"/>
          <w:szCs w:val="32"/>
          <w:rtl/>
          <w:lang w:bidi="ar-OM"/>
        </w:rPr>
        <w:t>يرى من الكرامة؛ لأنه تعرض عليه الجنة قبل الموت.</w:t>
      </w:r>
    </w:p>
    <w:p w14:paraId="3B4058E4" w14:textId="3CC3E445" w:rsidR="005F609F" w:rsidRPr="00471DAA" w:rsidRDefault="005F609F" w:rsidP="002C3406">
      <w:pPr>
        <w:pStyle w:val="5"/>
        <w:shd w:val="clear" w:color="auto" w:fill="FFFFFF"/>
        <w:bidi/>
        <w:spacing w:before="0"/>
        <w:jc w:val="both"/>
        <w:rPr>
          <w:color w:val="555555"/>
          <w:lang w:bidi="ar-OM"/>
        </w:rPr>
      </w:pPr>
      <w:r w:rsidRPr="00475DAF">
        <w:rPr>
          <w:rFonts w:asciiTheme="minorHAnsi" w:eastAsiaTheme="minorEastAsia" w:hAnsiTheme="minorHAnsi" w:cstheme="minorBidi"/>
          <w:sz w:val="32"/>
          <w:szCs w:val="32"/>
          <w:rtl/>
          <w:lang w:bidi="ar-OM"/>
        </w:rPr>
        <w:tab/>
      </w:r>
      <w:r w:rsidRPr="00B43E0E">
        <w:rPr>
          <w:rFonts w:asciiTheme="minorHAnsi" w:eastAsiaTheme="minorEastAsia" w:hAnsiTheme="minorHAnsi" w:cstheme="minorBidi" w:hint="cs"/>
          <w:b w:val="0"/>
          <w:bCs w:val="0"/>
          <w:sz w:val="32"/>
          <w:szCs w:val="32"/>
          <w:rtl/>
          <w:lang w:bidi="ar-OM"/>
        </w:rPr>
        <w:t xml:space="preserve">عن البراء بن عازب رضي الله عنه عن الني صلى الله عليه وسلم قال: </w:t>
      </w:r>
      <w:r w:rsidRPr="00B43E0E">
        <w:rPr>
          <w:rFonts w:asciiTheme="minorHAnsi" w:eastAsiaTheme="minorEastAsia" w:hAnsiTheme="minorHAnsi" w:cstheme="minorBidi"/>
          <w:b w:val="0"/>
          <w:bCs w:val="0"/>
          <w:sz w:val="32"/>
          <w:szCs w:val="32"/>
          <w:rtl/>
          <w:lang w:bidi="ar-OM"/>
        </w:rPr>
        <w:t xml:space="preserve">إنَّ العبدَ المؤمنَ إذا كان في انقطاعٍ من الدُّنيا وإقبالٍ من الآخرةِ بعث اللهُ إليه ملائكةً من </w:t>
      </w:r>
      <w:r w:rsidRPr="00B43E0E">
        <w:rPr>
          <w:rFonts w:asciiTheme="minorHAnsi" w:eastAsiaTheme="minorEastAsia" w:hAnsiTheme="minorHAnsi" w:cstheme="minorBidi"/>
          <w:b w:val="0"/>
          <w:bCs w:val="0"/>
          <w:sz w:val="32"/>
          <w:szCs w:val="32"/>
          <w:rtl/>
          <w:lang w:bidi="ar-OM"/>
        </w:rPr>
        <w:lastRenderedPageBreak/>
        <w:t>السماءِ بيضُ الوجوهِ كأنَّ وجوهَهمُ الشمسُ حتى يقعدوا منه مدَّ البصرِ معهم كفنٌ من أكفانِ الجنةِ وحَنوطٍ من حَنوطِ الجنةِ ويجيءُ ملكُ الموتِ حتى يقعدَ عندَ رأسِهِ فيقول أيتُها النفسُ الطيِّبةُ اخرُجي إلى مغفرةٍ من اللهِ ورضوانٍ فتخرجُ تسيلُ كما تسيلُ القطرةُ[من] فِي السِّقاءِ</w:t>
      </w:r>
      <w:r w:rsidRPr="00B43E0E">
        <w:rPr>
          <w:rFonts w:asciiTheme="minorHAnsi" w:eastAsiaTheme="minorEastAsia" w:hAnsiTheme="minorHAnsi" w:cstheme="minorBidi" w:hint="cs"/>
          <w:b w:val="0"/>
          <w:bCs w:val="0"/>
          <w:sz w:val="32"/>
          <w:szCs w:val="32"/>
          <w:rtl/>
          <w:lang w:bidi="ar-OM"/>
        </w:rPr>
        <w:t xml:space="preserve"> . . ..</w:t>
      </w:r>
      <w:r w:rsidRPr="00B43E0E">
        <w:rPr>
          <w:rFonts w:asciiTheme="minorHAnsi" w:eastAsiaTheme="minorEastAsia" w:hAnsiTheme="minorHAnsi" w:cstheme="minorBidi"/>
          <w:b w:val="0"/>
          <w:bCs w:val="0"/>
          <w:sz w:val="32"/>
          <w:szCs w:val="32"/>
          <w:rtl/>
          <w:lang w:bidi="ar-OM"/>
        </w:rPr>
        <w:t xml:space="preserve"> وإنَّ العبدَ الفاجرَ أو الآخرَ إذا كان في انقطاعٍ من الدُّنيا وإقبالٍ من الآخرةِ نزل عليه من السماءِ ملائكةٌ سودُ الوجوهِ معهم أكفانُ المُسوحِ حتى يجلسوا منه مدَّ البصرِ ويجيءُ ملَكُ الموتِ فيجلسُ عند رأسِهِ فيقولُ أيتُها النفسُ الخبيثةُ اخرُجي إلى سَخَطٍ من اللهِ وغضبٍ فتفرَّقُ في جسدِهِ تنقطعُ معها العروقُ والعصَبُ كما يُنزَعُ السَّفُّودُ من الصُّوفِ </w:t>
      </w:r>
      <w:proofErr w:type="gramStart"/>
      <w:r w:rsidRPr="00B43E0E">
        <w:rPr>
          <w:rFonts w:asciiTheme="minorHAnsi" w:eastAsiaTheme="minorEastAsia" w:hAnsiTheme="minorHAnsi" w:cstheme="minorBidi"/>
          <w:b w:val="0"/>
          <w:bCs w:val="0"/>
          <w:sz w:val="32"/>
          <w:szCs w:val="32"/>
          <w:rtl/>
          <w:lang w:bidi="ar-OM"/>
        </w:rPr>
        <w:t>المبلولِ</w:t>
      </w:r>
      <w:r w:rsidRPr="00B43E0E">
        <w:rPr>
          <w:rFonts w:asciiTheme="minorHAnsi" w:eastAsiaTheme="minorEastAsia" w:hAnsiTheme="minorHAnsi" w:cstheme="minorBidi" w:hint="cs"/>
          <w:b w:val="0"/>
          <w:bCs w:val="0"/>
          <w:sz w:val="32"/>
          <w:szCs w:val="32"/>
          <w:rtl/>
          <w:lang w:bidi="ar-OM"/>
        </w:rPr>
        <w:t>[</w:t>
      </w:r>
      <w:proofErr w:type="gramEnd"/>
      <w:r w:rsidRPr="00B43E0E">
        <w:rPr>
          <w:rFonts w:asciiTheme="minorHAnsi" w:eastAsiaTheme="minorEastAsia" w:hAnsiTheme="minorHAnsi" w:cstheme="minorBidi"/>
          <w:b w:val="0"/>
          <w:bCs w:val="0"/>
          <w:sz w:val="32"/>
          <w:szCs w:val="32"/>
          <w:rtl/>
          <w:lang w:bidi="ar-OM"/>
        </w:rPr>
        <w:footnoteReference w:id="170"/>
      </w:r>
      <w:r w:rsidRPr="00B43E0E">
        <w:rPr>
          <w:rFonts w:asciiTheme="minorHAnsi" w:eastAsiaTheme="minorEastAsia" w:hAnsiTheme="minorHAnsi" w:cstheme="minorBidi" w:hint="cs"/>
          <w:b w:val="0"/>
          <w:bCs w:val="0"/>
          <w:sz w:val="32"/>
          <w:szCs w:val="32"/>
          <w:rtl/>
          <w:lang w:bidi="ar-OM"/>
        </w:rPr>
        <w:t>].</w:t>
      </w:r>
    </w:p>
    <w:p w14:paraId="2E9F007D" w14:textId="77777777" w:rsidR="005F609F" w:rsidRDefault="005F609F" w:rsidP="005F609F">
      <w:pPr>
        <w:spacing w:after="0"/>
        <w:ind w:left="720"/>
        <w:jc w:val="both"/>
        <w:rPr>
          <w:rFonts w:cs="Arial"/>
          <w:sz w:val="32"/>
          <w:szCs w:val="32"/>
          <w:rtl/>
          <w:lang w:bidi="ar-OM"/>
        </w:rPr>
      </w:pPr>
      <w:r>
        <w:rPr>
          <w:rFonts w:hint="cs"/>
          <w:sz w:val="32"/>
          <w:szCs w:val="32"/>
          <w:rtl/>
          <w:lang w:bidi="ar-OM"/>
        </w:rPr>
        <w:t>(</w:t>
      </w:r>
      <w:r w:rsidRPr="00471DAA">
        <w:rPr>
          <w:rFonts w:cs="Arial"/>
          <w:sz w:val="32"/>
          <w:szCs w:val="32"/>
          <w:rtl/>
          <w:lang w:bidi="ar-OM"/>
        </w:rPr>
        <w:t>وَالسَّابِحَاتِ سَبْحً</w:t>
      </w:r>
      <w:r>
        <w:rPr>
          <w:rFonts w:cs="Arial" w:hint="cs"/>
          <w:sz w:val="32"/>
          <w:szCs w:val="32"/>
          <w:rtl/>
          <w:lang w:bidi="ar-OM"/>
        </w:rPr>
        <w:t xml:space="preserve">) هم الملائكة يقبضون روح المؤمن يسلونها سلا رقيقا، ثم </w:t>
      </w:r>
    </w:p>
    <w:p w14:paraId="24E29733" w14:textId="77777777" w:rsidR="005F609F" w:rsidRDefault="005F609F" w:rsidP="005F609F">
      <w:pPr>
        <w:spacing w:after="0"/>
        <w:jc w:val="both"/>
        <w:rPr>
          <w:sz w:val="32"/>
          <w:szCs w:val="32"/>
          <w:rtl/>
          <w:lang w:bidi="ar-OM"/>
        </w:rPr>
      </w:pPr>
      <w:r>
        <w:rPr>
          <w:rFonts w:cs="Arial" w:hint="cs"/>
          <w:sz w:val="32"/>
          <w:szCs w:val="32"/>
          <w:rtl/>
          <w:lang w:bidi="ar-OM"/>
        </w:rPr>
        <w:t xml:space="preserve">يدعونها حتى تستريح كالسابح بالشيء في الماء يرفق به، </w:t>
      </w:r>
    </w:p>
    <w:p w14:paraId="23CF4690" w14:textId="77777777" w:rsidR="005F609F" w:rsidRPr="00475DAF" w:rsidRDefault="005F609F" w:rsidP="005F609F">
      <w:pPr>
        <w:spacing w:after="0"/>
        <w:ind w:firstLine="720"/>
        <w:jc w:val="both"/>
        <w:rPr>
          <w:sz w:val="32"/>
          <w:szCs w:val="32"/>
          <w:rtl/>
          <w:lang w:bidi="ar-OM"/>
        </w:rPr>
      </w:pPr>
      <w:r>
        <w:rPr>
          <w:rFonts w:hint="cs"/>
          <w:sz w:val="32"/>
          <w:szCs w:val="32"/>
          <w:rtl/>
          <w:lang w:bidi="ar-OM"/>
        </w:rPr>
        <w:t>(</w:t>
      </w:r>
      <w:hyperlink r:id="rId126" w:history="1">
        <w:r w:rsidRPr="00252CCB">
          <w:rPr>
            <w:sz w:val="32"/>
            <w:szCs w:val="32"/>
            <w:rtl/>
            <w:lang w:bidi="ar-OM"/>
          </w:rPr>
          <w:t>فَالسَّابِقَاتِ سَبْقًا</w:t>
        </w:r>
      </w:hyperlink>
      <w:r>
        <w:rPr>
          <w:rFonts w:hint="cs"/>
          <w:sz w:val="32"/>
          <w:szCs w:val="32"/>
          <w:rtl/>
          <w:lang w:bidi="ar-OM"/>
        </w:rPr>
        <w:t xml:space="preserve">) قال مجاهد: هي الملائكة تسبق ابن آدم بالخير والعمل الصالح، وقال مقاتل: هي الملائكة تسبق بأرواح المؤمنين إلى الجنة. </w:t>
      </w:r>
    </w:p>
    <w:p w14:paraId="61D2BD48" w14:textId="77777777" w:rsidR="005F609F" w:rsidRDefault="005F609F" w:rsidP="005F609F">
      <w:pPr>
        <w:ind w:left="720"/>
        <w:jc w:val="both"/>
        <w:rPr>
          <w:sz w:val="32"/>
          <w:szCs w:val="32"/>
          <w:rtl/>
          <w:lang w:bidi="ar-OM"/>
        </w:rPr>
      </w:pPr>
      <w:r>
        <w:rPr>
          <w:rFonts w:hint="cs"/>
          <w:sz w:val="32"/>
          <w:szCs w:val="32"/>
          <w:rtl/>
          <w:lang w:bidi="ar-OM"/>
        </w:rPr>
        <w:t>(</w:t>
      </w:r>
      <w:hyperlink r:id="rId127" w:history="1">
        <w:r w:rsidRPr="00252CCB">
          <w:rPr>
            <w:sz w:val="32"/>
            <w:szCs w:val="32"/>
            <w:rtl/>
            <w:lang w:bidi="ar-OM"/>
          </w:rPr>
          <w:t>فَالْمُدَبِّرَاتِ أَمْرًا</w:t>
        </w:r>
      </w:hyperlink>
      <w:r>
        <w:rPr>
          <w:rFonts w:hint="cs"/>
          <w:sz w:val="32"/>
          <w:szCs w:val="32"/>
          <w:rtl/>
          <w:lang w:bidi="ar-OM"/>
        </w:rPr>
        <w:t xml:space="preserve">) قال ابن عباس: هم الملائكة وُكلوا بأمور عرفهم الله عز </w:t>
      </w:r>
    </w:p>
    <w:p w14:paraId="6CB44B1F" w14:textId="77777777" w:rsidR="005F609F" w:rsidRDefault="005F609F" w:rsidP="005F609F">
      <w:pPr>
        <w:jc w:val="both"/>
        <w:rPr>
          <w:sz w:val="32"/>
          <w:szCs w:val="32"/>
          <w:rtl/>
          <w:lang w:bidi="ar-OM"/>
        </w:rPr>
      </w:pPr>
      <w:r>
        <w:rPr>
          <w:rFonts w:hint="cs"/>
          <w:sz w:val="32"/>
          <w:szCs w:val="32"/>
          <w:rtl/>
          <w:lang w:bidi="ar-OM"/>
        </w:rPr>
        <w:t xml:space="preserve">وجل العمل بها، أما جواب القسم فمحذوف </w:t>
      </w:r>
      <w:proofErr w:type="gramStart"/>
      <w:r>
        <w:rPr>
          <w:rFonts w:hint="cs"/>
          <w:sz w:val="32"/>
          <w:szCs w:val="32"/>
          <w:rtl/>
          <w:lang w:bidi="ar-OM"/>
        </w:rPr>
        <w:t>للعلم  به</w:t>
      </w:r>
      <w:proofErr w:type="gramEnd"/>
      <w:r>
        <w:rPr>
          <w:rFonts w:hint="cs"/>
          <w:sz w:val="32"/>
          <w:szCs w:val="32"/>
          <w:rtl/>
          <w:lang w:bidi="ar-OM"/>
        </w:rPr>
        <w:t>، تقديره : لتبعثنّ.</w:t>
      </w:r>
    </w:p>
    <w:p w14:paraId="5BB2C78A" w14:textId="77777777" w:rsidR="005F609F" w:rsidRDefault="005F609F" w:rsidP="005F609F">
      <w:pPr>
        <w:ind w:left="720"/>
        <w:jc w:val="both"/>
        <w:rPr>
          <w:rFonts w:cs="Arial"/>
          <w:sz w:val="32"/>
          <w:szCs w:val="32"/>
          <w:rtl/>
          <w:lang w:bidi="ar-OM"/>
        </w:rPr>
      </w:pPr>
      <w:r>
        <w:rPr>
          <w:rFonts w:hint="cs"/>
          <w:sz w:val="32"/>
          <w:szCs w:val="32"/>
          <w:rtl/>
          <w:lang w:bidi="ar-OM"/>
        </w:rPr>
        <w:t>(</w:t>
      </w:r>
      <w:r w:rsidRPr="005C59E0">
        <w:rPr>
          <w:rFonts w:cs="Arial"/>
          <w:sz w:val="32"/>
          <w:szCs w:val="32"/>
          <w:rtl/>
          <w:lang w:bidi="ar-OM"/>
        </w:rPr>
        <w:t>َ</w:t>
      </w:r>
      <w:r>
        <w:rPr>
          <w:rFonts w:cs="Arial" w:hint="cs"/>
          <w:sz w:val="32"/>
          <w:szCs w:val="32"/>
          <w:rtl/>
          <w:lang w:bidi="ar-OM"/>
        </w:rPr>
        <w:t>ي</w:t>
      </w:r>
      <w:r w:rsidRPr="005C59E0">
        <w:rPr>
          <w:rFonts w:cs="Arial"/>
          <w:sz w:val="32"/>
          <w:szCs w:val="32"/>
          <w:rtl/>
          <w:lang w:bidi="ar-OM"/>
        </w:rPr>
        <w:t>وْمَ تَرْجُفُ الرَّاجِفَةُ</w:t>
      </w:r>
      <w:r>
        <w:rPr>
          <w:rFonts w:cs="Arial" w:hint="cs"/>
          <w:sz w:val="32"/>
          <w:szCs w:val="32"/>
          <w:rtl/>
          <w:lang w:bidi="ar-OM"/>
        </w:rPr>
        <w:t xml:space="preserve">) هي النفخة الأولى، يزلزل ويتحرك لها كل شيء، </w:t>
      </w:r>
    </w:p>
    <w:p w14:paraId="749DECE5" w14:textId="77777777" w:rsidR="005F609F" w:rsidRDefault="005F609F" w:rsidP="005F609F">
      <w:pPr>
        <w:jc w:val="both"/>
        <w:rPr>
          <w:rFonts w:cs="Arial"/>
          <w:sz w:val="32"/>
          <w:szCs w:val="32"/>
          <w:rtl/>
          <w:lang w:bidi="ar-OM"/>
        </w:rPr>
      </w:pPr>
      <w:r>
        <w:rPr>
          <w:rFonts w:cs="Arial" w:hint="cs"/>
          <w:sz w:val="32"/>
          <w:szCs w:val="32"/>
          <w:rtl/>
          <w:lang w:bidi="ar-OM"/>
        </w:rPr>
        <w:t>(</w:t>
      </w:r>
      <w:r w:rsidRPr="005C59E0">
        <w:rPr>
          <w:rFonts w:cs="Arial"/>
          <w:sz w:val="32"/>
          <w:szCs w:val="32"/>
          <w:rtl/>
          <w:lang w:bidi="ar-OM"/>
        </w:rPr>
        <w:t>َتْبَعُهَا الرَّادِفَةُ</w:t>
      </w:r>
      <w:r>
        <w:rPr>
          <w:rFonts w:cs="Arial" w:hint="cs"/>
          <w:sz w:val="32"/>
          <w:szCs w:val="32"/>
          <w:rtl/>
          <w:lang w:bidi="ar-OM"/>
        </w:rPr>
        <w:t xml:space="preserve">) هي النفخة الثانية، ردفت الأولى، وبينهما أربعون سنة. </w:t>
      </w:r>
    </w:p>
    <w:p w14:paraId="6995FF61" w14:textId="77777777" w:rsidR="005F609F" w:rsidRDefault="005F609F" w:rsidP="005F609F">
      <w:pPr>
        <w:ind w:left="720"/>
        <w:rPr>
          <w:rFonts w:cs="Arial"/>
          <w:sz w:val="32"/>
          <w:szCs w:val="32"/>
          <w:rtl/>
          <w:lang w:bidi="ar-OM"/>
        </w:rPr>
      </w:pPr>
      <w:r>
        <w:rPr>
          <w:rFonts w:cs="Arial" w:hint="cs"/>
          <w:sz w:val="32"/>
          <w:szCs w:val="32"/>
          <w:rtl/>
          <w:lang w:bidi="ar-OM"/>
        </w:rPr>
        <w:t>وقال عطاء: الراجفة: القيامة، والرادفة: البعث، وأصل الرجفة: الصوت</w:t>
      </w:r>
    </w:p>
    <w:p w14:paraId="3A73258C" w14:textId="77777777" w:rsidR="005F609F" w:rsidRPr="000A2CD6" w:rsidRDefault="005F609F" w:rsidP="005F609F">
      <w:pPr>
        <w:rPr>
          <w:rFonts w:cs="Arial"/>
          <w:sz w:val="32"/>
          <w:szCs w:val="32"/>
          <w:rtl/>
          <w:lang w:bidi="ar-OM"/>
        </w:rPr>
      </w:pPr>
      <w:r>
        <w:rPr>
          <w:rFonts w:cs="Arial" w:hint="cs"/>
          <w:sz w:val="32"/>
          <w:szCs w:val="32"/>
          <w:rtl/>
          <w:lang w:bidi="ar-OM"/>
        </w:rPr>
        <w:t>والحركة</w:t>
      </w:r>
      <w:r w:rsidRPr="000A2CD6">
        <w:rPr>
          <w:rFonts w:cs="Arial" w:hint="cs"/>
          <w:sz w:val="32"/>
          <w:szCs w:val="32"/>
          <w:rtl/>
          <w:lang w:bidi="ar-OM"/>
        </w:rPr>
        <w:t>.</w:t>
      </w:r>
    </w:p>
    <w:p w14:paraId="6E74489E" w14:textId="77777777" w:rsidR="005F609F" w:rsidRPr="000A2CD6" w:rsidRDefault="005F609F" w:rsidP="005F609F">
      <w:pPr>
        <w:ind w:firstLine="720"/>
        <w:rPr>
          <w:rFonts w:cs="Arial"/>
          <w:sz w:val="32"/>
          <w:szCs w:val="32"/>
          <w:lang w:bidi="ar-OM"/>
        </w:rPr>
      </w:pPr>
      <w:r>
        <w:rPr>
          <w:rFonts w:hint="cs"/>
          <w:sz w:val="32"/>
          <w:szCs w:val="32"/>
          <w:rtl/>
          <w:lang w:bidi="ar-OM"/>
        </w:rPr>
        <w:t xml:space="preserve">وفي حديث الصلاة على </w:t>
      </w:r>
      <w:r w:rsidRPr="000A2CD6">
        <w:rPr>
          <w:rFonts w:cs="Arial" w:hint="cs"/>
          <w:sz w:val="32"/>
          <w:szCs w:val="32"/>
          <w:rtl/>
          <w:lang w:bidi="ar-OM"/>
        </w:rPr>
        <w:t xml:space="preserve">النبي عن أبي بن كعب رضي الله عنه </w:t>
      </w:r>
      <w:proofErr w:type="gramStart"/>
      <w:r w:rsidRPr="000A2CD6">
        <w:rPr>
          <w:rFonts w:cs="Arial" w:hint="cs"/>
          <w:sz w:val="32"/>
          <w:szCs w:val="32"/>
          <w:rtl/>
          <w:lang w:bidi="ar-OM"/>
        </w:rPr>
        <w:t>قال :</w:t>
      </w:r>
      <w:proofErr w:type="gramEnd"/>
      <w:r w:rsidRPr="000A2CD6">
        <w:rPr>
          <w:rFonts w:cs="Arial" w:hint="cs"/>
          <w:sz w:val="32"/>
          <w:szCs w:val="32"/>
          <w:rtl/>
          <w:lang w:bidi="ar-OM"/>
        </w:rPr>
        <w:t xml:space="preserve"> </w:t>
      </w:r>
      <w:r w:rsidRPr="000A2CD6">
        <w:rPr>
          <w:rFonts w:cs="Arial"/>
          <w:sz w:val="32"/>
          <w:szCs w:val="32"/>
          <w:rtl/>
          <w:lang w:bidi="ar-OM"/>
        </w:rPr>
        <w:t>ان رسولُ اللهِ صلَّى اللهُ عليه وسلَّمَ إذا جاء رُبُعُ اللَّيلِ قام فقال: أيُّها النَّاسُ، اذكُروا اللهَ، أيُّها النَّاسُ، اذكُروا اللهَ، جاءَتِ الرَّاجِفةُ تَتْبَعُها الرَّادِفةُ ، جاءَتِ الرَّاجِفةُ تَتْبَعُها الرَّادِفةُ، جاءَ الموتُ بما فيهِ</w:t>
      </w:r>
      <w:r w:rsidRPr="000A2CD6">
        <w:rPr>
          <w:rFonts w:cs="Arial" w:hint="cs"/>
          <w:sz w:val="32"/>
          <w:szCs w:val="32"/>
          <w:rtl/>
          <w:lang w:bidi="ar-OM"/>
        </w:rPr>
        <w:t>[</w:t>
      </w:r>
      <w:r w:rsidRPr="000A2CD6">
        <w:rPr>
          <w:rFonts w:cs="Arial"/>
          <w:sz w:val="32"/>
          <w:szCs w:val="32"/>
          <w:rtl/>
          <w:lang w:bidi="ar-OM"/>
        </w:rPr>
        <w:footnoteReference w:id="171"/>
      </w:r>
      <w:r w:rsidRPr="000A2CD6">
        <w:rPr>
          <w:rFonts w:cs="Arial" w:hint="cs"/>
          <w:sz w:val="32"/>
          <w:szCs w:val="32"/>
          <w:rtl/>
          <w:lang w:bidi="ar-OM"/>
        </w:rPr>
        <w:t>].</w:t>
      </w:r>
    </w:p>
    <w:p w14:paraId="7E12D0A7" w14:textId="77777777" w:rsidR="005F609F" w:rsidRDefault="005F609F" w:rsidP="005F609F">
      <w:pPr>
        <w:ind w:left="720"/>
        <w:rPr>
          <w:rFonts w:cs="Arial"/>
          <w:sz w:val="32"/>
          <w:szCs w:val="32"/>
          <w:rtl/>
          <w:lang w:bidi="ar-OM"/>
        </w:rPr>
      </w:pPr>
      <w:r w:rsidRPr="000F4DFA">
        <w:rPr>
          <w:rFonts w:cs="Arial" w:hint="cs"/>
          <w:sz w:val="32"/>
          <w:szCs w:val="32"/>
          <w:rtl/>
          <w:lang w:bidi="ar-OM"/>
        </w:rPr>
        <w:t>*(</w:t>
      </w:r>
      <w:r w:rsidRPr="000F4DFA">
        <w:rPr>
          <w:rFonts w:cs="Arial"/>
          <w:sz w:val="32"/>
          <w:szCs w:val="32"/>
          <w:rtl/>
          <w:lang w:bidi="ar-OM"/>
        </w:rPr>
        <w:t>ُلُوبٌ يَوْمَئِذٍ وَاجِفَةٌ</w:t>
      </w:r>
      <w:r w:rsidRPr="000F4DFA">
        <w:rPr>
          <w:rFonts w:cs="Arial" w:hint="cs"/>
          <w:sz w:val="32"/>
          <w:szCs w:val="32"/>
          <w:rtl/>
          <w:lang w:bidi="ar-OM"/>
        </w:rPr>
        <w:t>) خائفة مضطربة، (</w:t>
      </w:r>
      <w:r w:rsidRPr="000F4DFA">
        <w:rPr>
          <w:rFonts w:cs="Arial"/>
          <w:sz w:val="32"/>
          <w:szCs w:val="32"/>
          <w:rtl/>
          <w:lang w:bidi="ar-OM"/>
        </w:rPr>
        <w:t>َبْصَارُهَا خَاشِعَةٌ</w:t>
      </w:r>
      <w:r>
        <w:rPr>
          <w:rFonts w:cs="Arial" w:hint="cs"/>
          <w:sz w:val="32"/>
          <w:szCs w:val="32"/>
          <w:rtl/>
          <w:lang w:bidi="ar-OM"/>
        </w:rPr>
        <w:t xml:space="preserve">) ذليلة، كقوله </w:t>
      </w:r>
    </w:p>
    <w:p w14:paraId="32DB8F3B" w14:textId="77777777" w:rsidR="005F609F" w:rsidRPr="000F4DFA" w:rsidRDefault="005F609F" w:rsidP="005F609F">
      <w:pPr>
        <w:rPr>
          <w:rFonts w:cs="Arial"/>
          <w:sz w:val="32"/>
          <w:szCs w:val="32"/>
          <w:rtl/>
          <w:lang w:bidi="ar-OM"/>
        </w:rPr>
      </w:pPr>
      <w:r>
        <w:rPr>
          <w:rFonts w:cs="Arial" w:hint="cs"/>
          <w:sz w:val="32"/>
          <w:szCs w:val="32"/>
          <w:rtl/>
          <w:lang w:bidi="ar-OM"/>
        </w:rPr>
        <w:t>تعالى: (</w:t>
      </w:r>
      <w:r w:rsidRPr="000F4DFA">
        <w:rPr>
          <w:rFonts w:cs="Arial"/>
          <w:sz w:val="32"/>
          <w:szCs w:val="32"/>
          <w:rtl/>
          <w:lang w:bidi="ar-OM"/>
        </w:rPr>
        <w:t>خَاشِعِينَ مِنَ </w:t>
      </w:r>
      <w:proofErr w:type="gramStart"/>
      <w:r w:rsidRPr="000F4DFA">
        <w:rPr>
          <w:rFonts w:cs="Arial"/>
          <w:sz w:val="32"/>
          <w:szCs w:val="32"/>
          <w:rtl/>
          <w:lang w:bidi="ar-OM"/>
        </w:rPr>
        <w:t>الذُّلِّ </w:t>
      </w:r>
      <w:r w:rsidRPr="000F4DFA">
        <w:rPr>
          <w:rFonts w:cs="Arial" w:hint="cs"/>
          <w:sz w:val="32"/>
          <w:szCs w:val="32"/>
          <w:rtl/>
          <w:lang w:bidi="ar-OM"/>
        </w:rPr>
        <w:t>)</w:t>
      </w:r>
      <w:proofErr w:type="gramEnd"/>
      <w:r w:rsidRPr="000F4DFA">
        <w:rPr>
          <w:rFonts w:cs="Arial" w:hint="cs"/>
          <w:sz w:val="32"/>
          <w:szCs w:val="32"/>
          <w:rtl/>
          <w:lang w:bidi="ar-OM"/>
        </w:rPr>
        <w:t xml:space="preserve"> [الشورى:45]</w:t>
      </w:r>
    </w:p>
    <w:p w14:paraId="2C1287F4" w14:textId="77777777" w:rsidR="005F609F" w:rsidRDefault="005F609F" w:rsidP="005F609F">
      <w:pPr>
        <w:ind w:left="720"/>
        <w:rPr>
          <w:sz w:val="32"/>
          <w:szCs w:val="32"/>
          <w:rtl/>
          <w:lang w:bidi="ar-OM"/>
        </w:rPr>
      </w:pPr>
      <w:r w:rsidRPr="00252CCB">
        <w:rPr>
          <w:sz w:val="32"/>
          <w:szCs w:val="32"/>
          <w:lang w:bidi="ar-OM"/>
        </w:rPr>
        <w:t>) </w:t>
      </w:r>
      <w:hyperlink r:id="rId128" w:history="1">
        <w:r w:rsidRPr="00252CCB">
          <w:rPr>
            <w:sz w:val="32"/>
            <w:szCs w:val="32"/>
            <w:rtl/>
            <w:lang w:bidi="ar-OM"/>
          </w:rPr>
          <w:t xml:space="preserve">يَقُولُونَ أَإِنَّا </w:t>
        </w:r>
        <w:r>
          <w:rPr>
            <w:rFonts w:hint="cs"/>
            <w:sz w:val="32"/>
            <w:szCs w:val="32"/>
            <w:rtl/>
            <w:lang w:bidi="ar-OM"/>
          </w:rPr>
          <w:t xml:space="preserve">  </w:t>
        </w:r>
        <w:r w:rsidRPr="00252CCB">
          <w:rPr>
            <w:sz w:val="32"/>
            <w:szCs w:val="32"/>
            <w:rtl/>
            <w:lang w:bidi="ar-OM"/>
          </w:rPr>
          <w:t>َمَرْدُودُونَ فِي الْحَافِرَةِ</w:t>
        </w:r>
      </w:hyperlink>
      <w:r w:rsidRPr="00252CCB">
        <w:rPr>
          <w:sz w:val="32"/>
          <w:szCs w:val="32"/>
          <w:lang w:bidi="ar-OM"/>
        </w:rPr>
        <w:t> (</w:t>
      </w:r>
      <w:r>
        <w:rPr>
          <w:rFonts w:hint="cs"/>
          <w:sz w:val="32"/>
          <w:szCs w:val="32"/>
          <w:rtl/>
          <w:lang w:bidi="ar-OM"/>
        </w:rPr>
        <w:t xml:space="preserve">يعني المنكرين للبعث، أي: أول الحال، </w:t>
      </w:r>
    </w:p>
    <w:p w14:paraId="5DF653FC" w14:textId="77777777" w:rsidR="005F609F" w:rsidRDefault="005F609F" w:rsidP="005F609F">
      <w:pPr>
        <w:ind w:left="720" w:hanging="720"/>
        <w:rPr>
          <w:sz w:val="32"/>
          <w:szCs w:val="32"/>
          <w:rtl/>
          <w:lang w:bidi="ar-OM"/>
        </w:rPr>
      </w:pPr>
      <w:r>
        <w:rPr>
          <w:rFonts w:hint="cs"/>
          <w:sz w:val="32"/>
          <w:szCs w:val="32"/>
          <w:rtl/>
          <w:lang w:bidi="ar-OM"/>
        </w:rPr>
        <w:t>وابتداء الأمر، فنصير أحياء بعد الموت، كما كنا، (</w:t>
      </w:r>
      <w:proofErr w:type="spellStart"/>
      <w:r w:rsidR="00631440">
        <w:fldChar w:fldCharType="begin"/>
      </w:r>
      <w:r w:rsidR="00631440">
        <w:instrText xml:space="preserve"> HYPERLINK "https://quran.ksu.edu.sa/tafseer/katheer/sura79-aya11.html" </w:instrText>
      </w:r>
      <w:r w:rsidR="00631440">
        <w:fldChar w:fldCharType="separate"/>
      </w:r>
      <w:r w:rsidRPr="00252CCB">
        <w:rPr>
          <w:sz w:val="32"/>
          <w:szCs w:val="32"/>
          <w:rtl/>
          <w:lang w:bidi="ar-OM"/>
        </w:rPr>
        <w:t>أَإِذَا</w:t>
      </w:r>
      <w:proofErr w:type="spellEnd"/>
      <w:r w:rsidRPr="00252CCB">
        <w:rPr>
          <w:sz w:val="32"/>
          <w:szCs w:val="32"/>
          <w:rtl/>
          <w:lang w:bidi="ar-OM"/>
        </w:rPr>
        <w:t xml:space="preserve"> كُنَّا عِظَامًا نَّخِرَةً</w:t>
      </w:r>
      <w:r w:rsidR="00631440">
        <w:rPr>
          <w:sz w:val="32"/>
          <w:szCs w:val="32"/>
          <w:lang w:bidi="ar-OM"/>
        </w:rPr>
        <w:fldChar w:fldCharType="end"/>
      </w:r>
      <w:r w:rsidRPr="00252CCB">
        <w:rPr>
          <w:sz w:val="32"/>
          <w:szCs w:val="32"/>
          <w:lang w:bidi="ar-OM"/>
        </w:rPr>
        <w:t> </w:t>
      </w:r>
      <w:r>
        <w:rPr>
          <w:rFonts w:hint="cs"/>
          <w:sz w:val="32"/>
          <w:szCs w:val="32"/>
          <w:rtl/>
          <w:lang w:bidi="ar-OM"/>
        </w:rPr>
        <w:t>)</w:t>
      </w:r>
    </w:p>
    <w:p w14:paraId="4E00DB2A" w14:textId="77777777" w:rsidR="005F609F" w:rsidRDefault="005F609F" w:rsidP="005F609F">
      <w:pPr>
        <w:ind w:left="720"/>
        <w:rPr>
          <w:sz w:val="32"/>
          <w:szCs w:val="32"/>
          <w:rtl/>
          <w:lang w:bidi="ar-OM"/>
        </w:rPr>
      </w:pPr>
      <w:r>
        <w:rPr>
          <w:rFonts w:hint="cs"/>
          <w:sz w:val="32"/>
          <w:szCs w:val="32"/>
          <w:rtl/>
          <w:lang w:bidi="ar-OM"/>
        </w:rPr>
        <w:t>(</w:t>
      </w:r>
      <w:hyperlink r:id="rId129" w:history="1">
        <w:r w:rsidRPr="00252CCB">
          <w:rPr>
            <w:sz w:val="32"/>
            <w:szCs w:val="32"/>
            <w:rtl/>
            <w:lang w:bidi="ar-OM"/>
          </w:rPr>
          <w:t>قَالُوا تِلْكَ إِذًا كَرَّةٌ خَاسِرَةٌ</w:t>
        </w:r>
      </w:hyperlink>
      <w:r w:rsidRPr="00252CCB">
        <w:rPr>
          <w:sz w:val="32"/>
          <w:szCs w:val="32"/>
          <w:lang w:bidi="ar-OM"/>
        </w:rPr>
        <w:t> </w:t>
      </w:r>
      <w:r>
        <w:rPr>
          <w:rFonts w:hint="cs"/>
          <w:sz w:val="32"/>
          <w:szCs w:val="32"/>
          <w:rtl/>
          <w:lang w:bidi="ar-OM"/>
        </w:rPr>
        <w:t xml:space="preserve">) رجعة خائبة، إن رددنا بعد الموت </w:t>
      </w:r>
      <w:proofErr w:type="spellStart"/>
      <w:r>
        <w:rPr>
          <w:rFonts w:hint="cs"/>
          <w:sz w:val="32"/>
          <w:szCs w:val="32"/>
          <w:rtl/>
          <w:lang w:bidi="ar-OM"/>
        </w:rPr>
        <w:t>لنخسرن</w:t>
      </w:r>
      <w:proofErr w:type="spellEnd"/>
      <w:r>
        <w:rPr>
          <w:rFonts w:hint="cs"/>
          <w:sz w:val="32"/>
          <w:szCs w:val="32"/>
          <w:rtl/>
          <w:lang w:bidi="ar-OM"/>
        </w:rPr>
        <w:t xml:space="preserve"> بما </w:t>
      </w:r>
    </w:p>
    <w:p w14:paraId="11E4B453" w14:textId="77777777" w:rsidR="005F609F" w:rsidRDefault="005F609F" w:rsidP="005F609F">
      <w:pPr>
        <w:rPr>
          <w:sz w:val="32"/>
          <w:szCs w:val="32"/>
          <w:rtl/>
          <w:lang w:bidi="ar-OM"/>
        </w:rPr>
      </w:pPr>
      <w:r>
        <w:rPr>
          <w:rFonts w:hint="cs"/>
          <w:sz w:val="32"/>
          <w:szCs w:val="32"/>
          <w:rtl/>
          <w:lang w:bidi="ar-OM"/>
        </w:rPr>
        <w:t>يصيبنا بعد الموت.</w:t>
      </w:r>
    </w:p>
    <w:p w14:paraId="0DE6945F" w14:textId="77777777" w:rsidR="005F609F" w:rsidRDefault="005F609F" w:rsidP="005F609F">
      <w:pPr>
        <w:ind w:left="720" w:hanging="720"/>
        <w:jc w:val="right"/>
        <w:rPr>
          <w:sz w:val="32"/>
          <w:szCs w:val="32"/>
          <w:rtl/>
          <w:lang w:bidi="ar-OM"/>
        </w:rPr>
      </w:pPr>
      <w:r>
        <w:rPr>
          <w:sz w:val="32"/>
          <w:szCs w:val="32"/>
          <w:lang w:bidi="ar-OM"/>
        </w:rPr>
        <w:lastRenderedPageBreak/>
        <w:t>)</w:t>
      </w:r>
      <w:r w:rsidRPr="00252CCB">
        <w:rPr>
          <w:sz w:val="32"/>
          <w:szCs w:val="32"/>
          <w:lang w:bidi="ar-OM"/>
        </w:rPr>
        <w:t> </w:t>
      </w:r>
      <w:hyperlink r:id="rId130" w:history="1">
        <w:r w:rsidRPr="00252CCB">
          <w:rPr>
            <w:sz w:val="32"/>
            <w:szCs w:val="32"/>
            <w:rtl/>
            <w:lang w:bidi="ar-OM"/>
          </w:rPr>
          <w:t xml:space="preserve">فَإِنَّمَا هِيَ </w:t>
        </w:r>
        <w:r>
          <w:rPr>
            <w:rFonts w:hint="cs"/>
            <w:sz w:val="32"/>
            <w:szCs w:val="32"/>
            <w:rtl/>
            <w:lang w:bidi="ar-OM"/>
          </w:rPr>
          <w:t>) أي: النفخة، (</w:t>
        </w:r>
        <w:r w:rsidRPr="00252CCB">
          <w:rPr>
            <w:sz w:val="32"/>
            <w:szCs w:val="32"/>
            <w:rtl/>
            <w:lang w:bidi="ar-OM"/>
          </w:rPr>
          <w:t>زَجْرَةٌ وَاحِدَة</w:t>
        </w:r>
        <w:r>
          <w:rPr>
            <w:rFonts w:hint="cs"/>
            <w:sz w:val="32"/>
            <w:szCs w:val="32"/>
            <w:rtl/>
            <w:lang w:bidi="ar-OM"/>
          </w:rPr>
          <w:t>) أي : صيحة</w:t>
        </w:r>
        <w:r w:rsidRPr="00252CCB">
          <w:rPr>
            <w:sz w:val="32"/>
            <w:szCs w:val="32"/>
            <w:rtl/>
            <w:lang w:bidi="ar-OM"/>
          </w:rPr>
          <w:t>ٌ</w:t>
        </w:r>
      </w:hyperlink>
      <w:r>
        <w:rPr>
          <w:sz w:val="32"/>
          <w:szCs w:val="32"/>
          <w:lang w:bidi="ar-OM"/>
        </w:rPr>
        <w:t xml:space="preserve">  </w:t>
      </w:r>
      <w:r>
        <w:rPr>
          <w:rFonts w:hint="cs"/>
          <w:sz w:val="32"/>
          <w:szCs w:val="32"/>
          <w:rtl/>
          <w:lang w:bidi="ar-OM"/>
        </w:rPr>
        <w:t>، (</w:t>
      </w:r>
      <w:hyperlink r:id="rId131" w:history="1">
        <w:r w:rsidRPr="00252CCB">
          <w:rPr>
            <w:sz w:val="32"/>
            <w:szCs w:val="32"/>
            <w:rtl/>
            <w:lang w:bidi="ar-OM"/>
          </w:rPr>
          <w:t>فَإِذَا هُم بِالسَّاهِرَةِ</w:t>
        </w:r>
      </w:hyperlink>
      <w:r w:rsidRPr="00252CCB">
        <w:rPr>
          <w:sz w:val="32"/>
          <w:szCs w:val="32"/>
          <w:lang w:bidi="ar-OM"/>
        </w:rPr>
        <w:t> (</w:t>
      </w:r>
    </w:p>
    <w:p w14:paraId="61D6A72C" w14:textId="77777777" w:rsidR="005F609F" w:rsidRDefault="005F609F" w:rsidP="005F609F">
      <w:pPr>
        <w:ind w:left="720" w:hanging="720"/>
        <w:rPr>
          <w:rFonts w:cs="Arial"/>
          <w:sz w:val="32"/>
          <w:szCs w:val="32"/>
          <w:rtl/>
          <w:lang w:bidi="ar-OM"/>
        </w:rPr>
      </w:pPr>
      <w:r>
        <w:rPr>
          <w:rFonts w:hint="cs"/>
          <w:sz w:val="32"/>
          <w:szCs w:val="32"/>
          <w:rtl/>
          <w:lang w:bidi="ar-OM"/>
        </w:rPr>
        <w:t>يعني: وجه الأرض، أي صاروا على وجه الأرض بعدما كانوا في جوفها.</w:t>
      </w:r>
    </w:p>
    <w:p w14:paraId="02D838B3" w14:textId="77777777" w:rsidR="005F609F" w:rsidRDefault="005F609F" w:rsidP="005F609F">
      <w:pPr>
        <w:ind w:left="720" w:hanging="720"/>
        <w:rPr>
          <w:b/>
          <w:bCs/>
          <w:sz w:val="32"/>
          <w:szCs w:val="32"/>
          <w:rtl/>
          <w:lang w:bidi="ar-OM"/>
        </w:rPr>
      </w:pPr>
      <w:r w:rsidRPr="000D2389">
        <w:rPr>
          <w:rFonts w:cs="Arial" w:hint="cs"/>
          <w:b/>
          <w:bCs/>
          <w:sz w:val="32"/>
          <w:szCs w:val="32"/>
          <w:rtl/>
          <w:lang w:bidi="ar-OM"/>
        </w:rPr>
        <w:t>*(</w:t>
      </w:r>
      <w:proofErr w:type="spellStart"/>
      <w:r w:rsidRPr="000D2389">
        <w:rPr>
          <w:b/>
          <w:bCs/>
          <w:sz w:val="32"/>
          <w:szCs w:val="32"/>
          <w:rtl/>
          <w:lang w:bidi="ar-OM"/>
        </w:rPr>
        <w:t>هَلۡ</w:t>
      </w:r>
      <w:proofErr w:type="spellEnd"/>
      <w:r w:rsidRPr="000D2389">
        <w:rPr>
          <w:b/>
          <w:bCs/>
          <w:sz w:val="32"/>
          <w:szCs w:val="32"/>
          <w:rtl/>
          <w:lang w:bidi="ar-OM"/>
        </w:rPr>
        <w:t xml:space="preserve"> </w:t>
      </w:r>
      <w:proofErr w:type="spellStart"/>
      <w:r w:rsidRPr="000D2389">
        <w:rPr>
          <w:b/>
          <w:bCs/>
          <w:sz w:val="32"/>
          <w:szCs w:val="32"/>
          <w:rtl/>
          <w:lang w:bidi="ar-OM"/>
        </w:rPr>
        <w:t>أَتَىٰكَ</w:t>
      </w:r>
      <w:proofErr w:type="spellEnd"/>
      <w:r w:rsidRPr="000D2389">
        <w:rPr>
          <w:b/>
          <w:bCs/>
          <w:sz w:val="32"/>
          <w:szCs w:val="32"/>
          <w:rtl/>
          <w:lang w:bidi="ar-OM"/>
        </w:rPr>
        <w:t xml:space="preserve"> حَدِيثُ </w:t>
      </w:r>
      <w:proofErr w:type="spellStart"/>
      <w:r w:rsidRPr="000D2389">
        <w:rPr>
          <w:b/>
          <w:bCs/>
          <w:sz w:val="32"/>
          <w:szCs w:val="32"/>
          <w:rtl/>
          <w:lang w:bidi="ar-OM"/>
        </w:rPr>
        <w:t>مُوسَىٰٓ</w:t>
      </w:r>
      <w:proofErr w:type="spellEnd"/>
      <w:r w:rsidRPr="000D2389">
        <w:rPr>
          <w:rFonts w:hint="cs"/>
          <w:b/>
          <w:bCs/>
          <w:sz w:val="32"/>
          <w:szCs w:val="32"/>
          <w:rtl/>
          <w:lang w:bidi="ar-OM"/>
        </w:rPr>
        <w:t xml:space="preserve"> (15) </w:t>
      </w:r>
      <w:r w:rsidRPr="000D2389">
        <w:rPr>
          <w:b/>
          <w:bCs/>
          <w:sz w:val="32"/>
          <w:szCs w:val="32"/>
          <w:rtl/>
          <w:lang w:bidi="ar-OM"/>
        </w:rPr>
        <w:t xml:space="preserve">إِذْ نَادَاهُ رَبُّهُ بِالْوَادِ </w:t>
      </w:r>
      <w:r w:rsidRPr="00E00282">
        <w:rPr>
          <w:b/>
          <w:bCs/>
          <w:sz w:val="32"/>
          <w:szCs w:val="32"/>
          <w:rtl/>
          <w:lang w:bidi="ar-OM"/>
        </w:rPr>
        <w:t>الْمُقَدَّسِ طُوًى</w:t>
      </w:r>
      <w:r w:rsidRPr="000D2389">
        <w:rPr>
          <w:rFonts w:hint="cs"/>
          <w:b/>
          <w:bCs/>
          <w:sz w:val="32"/>
          <w:szCs w:val="32"/>
          <w:rtl/>
          <w:lang w:bidi="ar-OM"/>
        </w:rPr>
        <w:t xml:space="preserve"> (16)</w:t>
      </w:r>
      <w:r w:rsidRPr="000D2389">
        <w:rPr>
          <w:b/>
          <w:bCs/>
          <w:sz w:val="32"/>
          <w:szCs w:val="32"/>
          <w:rtl/>
          <w:lang w:bidi="ar-OM"/>
        </w:rPr>
        <w:t xml:space="preserve"> اذْهَبْ إِلَى </w:t>
      </w:r>
    </w:p>
    <w:p w14:paraId="3C03EC37" w14:textId="77777777" w:rsidR="005F609F" w:rsidRDefault="005F609F" w:rsidP="005F609F">
      <w:pPr>
        <w:ind w:left="720" w:hanging="720"/>
        <w:rPr>
          <w:b/>
          <w:bCs/>
          <w:sz w:val="32"/>
          <w:szCs w:val="32"/>
          <w:rtl/>
          <w:lang w:bidi="ar-OM"/>
        </w:rPr>
      </w:pPr>
      <w:r w:rsidRPr="000D2389">
        <w:rPr>
          <w:b/>
          <w:bCs/>
          <w:sz w:val="32"/>
          <w:szCs w:val="32"/>
          <w:rtl/>
          <w:lang w:bidi="ar-OM"/>
        </w:rPr>
        <w:t>فِرْعَوْنَ إِنَّهُ طَغَى (17)</w:t>
      </w:r>
      <w:r w:rsidRPr="000D2389">
        <w:rPr>
          <w:rFonts w:hint="cs"/>
          <w:b/>
          <w:bCs/>
          <w:sz w:val="32"/>
          <w:szCs w:val="32"/>
          <w:rtl/>
          <w:lang w:bidi="ar-OM"/>
        </w:rPr>
        <w:t xml:space="preserve"> </w:t>
      </w:r>
      <w:r w:rsidRPr="000D2389">
        <w:rPr>
          <w:b/>
          <w:bCs/>
          <w:sz w:val="32"/>
          <w:szCs w:val="32"/>
          <w:rtl/>
          <w:lang w:bidi="ar-OM"/>
        </w:rPr>
        <w:t>فَقُلْ هَلْ لَكَ إِلَى أَنْ تَزَكَّى (18) وَأَهْدِيَكَ إِلَى رَبِّكَ فَتَخْشَى</w:t>
      </w:r>
      <w:r w:rsidRPr="000D2389">
        <w:rPr>
          <w:rFonts w:hint="cs"/>
          <w:b/>
          <w:bCs/>
          <w:sz w:val="32"/>
          <w:szCs w:val="32"/>
          <w:rtl/>
          <w:lang w:bidi="ar-OM"/>
        </w:rPr>
        <w:t xml:space="preserve"> </w:t>
      </w:r>
    </w:p>
    <w:p w14:paraId="7D89D4DE" w14:textId="77777777" w:rsidR="005F609F" w:rsidRDefault="005F609F" w:rsidP="005F609F">
      <w:pPr>
        <w:ind w:left="720" w:hanging="720"/>
        <w:rPr>
          <w:b/>
          <w:bCs/>
          <w:sz w:val="32"/>
          <w:szCs w:val="32"/>
          <w:rtl/>
          <w:lang w:bidi="ar-OM"/>
        </w:rPr>
      </w:pPr>
      <w:r w:rsidRPr="000D2389">
        <w:rPr>
          <w:rFonts w:hint="cs"/>
          <w:b/>
          <w:bCs/>
          <w:sz w:val="32"/>
          <w:szCs w:val="32"/>
          <w:rtl/>
          <w:lang w:bidi="ar-OM"/>
        </w:rPr>
        <w:t xml:space="preserve">(19) </w:t>
      </w:r>
      <w:r w:rsidRPr="000D2389">
        <w:rPr>
          <w:b/>
          <w:bCs/>
          <w:sz w:val="32"/>
          <w:szCs w:val="32"/>
          <w:rtl/>
          <w:lang w:bidi="ar-OM"/>
        </w:rPr>
        <w:t>فَأَرَاهُ الْآيَةَ الْكُبْرَى</w:t>
      </w:r>
      <w:r w:rsidRPr="000D2389">
        <w:rPr>
          <w:rFonts w:hint="cs"/>
          <w:b/>
          <w:bCs/>
          <w:sz w:val="32"/>
          <w:szCs w:val="32"/>
          <w:rtl/>
          <w:lang w:bidi="ar-OM"/>
        </w:rPr>
        <w:t xml:space="preserve"> (20) </w:t>
      </w:r>
      <w:r w:rsidRPr="000D2389">
        <w:rPr>
          <w:b/>
          <w:bCs/>
          <w:sz w:val="32"/>
          <w:szCs w:val="32"/>
          <w:rtl/>
          <w:lang w:bidi="ar-OM"/>
        </w:rPr>
        <w:t xml:space="preserve">فَكَذَّبَ وَعَصَى (21) ثُمَّ أَدْبَرَ يَسْعَى (22) فَحَشَرَ </w:t>
      </w:r>
    </w:p>
    <w:p w14:paraId="2BB84628" w14:textId="77777777" w:rsidR="005F609F" w:rsidRDefault="005F609F" w:rsidP="005F609F">
      <w:pPr>
        <w:ind w:left="720" w:hanging="720"/>
        <w:rPr>
          <w:b/>
          <w:bCs/>
          <w:sz w:val="32"/>
          <w:szCs w:val="32"/>
          <w:rtl/>
          <w:lang w:bidi="ar-OM"/>
        </w:rPr>
      </w:pPr>
      <w:r w:rsidRPr="000D2389">
        <w:rPr>
          <w:b/>
          <w:bCs/>
          <w:sz w:val="32"/>
          <w:szCs w:val="32"/>
          <w:rtl/>
          <w:lang w:bidi="ar-OM"/>
        </w:rPr>
        <w:t>فَنَادَى (23) فَقَالَ أَنَا رَبُّكُمُ الْأَعْلَى</w:t>
      </w:r>
      <w:r w:rsidRPr="000D2389">
        <w:rPr>
          <w:rFonts w:hint="cs"/>
          <w:b/>
          <w:bCs/>
          <w:sz w:val="32"/>
          <w:szCs w:val="32"/>
          <w:rtl/>
          <w:lang w:bidi="ar-OM"/>
        </w:rPr>
        <w:t xml:space="preserve"> (24) </w:t>
      </w:r>
      <w:r w:rsidRPr="000D2389">
        <w:rPr>
          <w:b/>
          <w:bCs/>
          <w:sz w:val="32"/>
          <w:szCs w:val="32"/>
          <w:rtl/>
          <w:lang w:bidi="ar-OM"/>
        </w:rPr>
        <w:t>فَأَخَذَهُ اللَّهُ نَكَالَ الْآخِرَةِ وَالْأُولَى</w:t>
      </w:r>
      <w:r w:rsidRPr="000D2389">
        <w:rPr>
          <w:rFonts w:hint="cs"/>
          <w:b/>
          <w:bCs/>
          <w:sz w:val="32"/>
          <w:szCs w:val="32"/>
          <w:rtl/>
          <w:lang w:bidi="ar-OM"/>
        </w:rPr>
        <w:t xml:space="preserve"> (25) </w:t>
      </w:r>
      <w:r w:rsidRPr="000D2389">
        <w:rPr>
          <w:b/>
          <w:bCs/>
          <w:sz w:val="32"/>
          <w:szCs w:val="32"/>
          <w:rtl/>
          <w:lang w:bidi="ar-OM"/>
        </w:rPr>
        <w:t xml:space="preserve">إِنَّ </w:t>
      </w:r>
    </w:p>
    <w:p w14:paraId="57682999" w14:textId="77777777" w:rsidR="005F609F" w:rsidRPr="000D2389" w:rsidRDefault="005F609F" w:rsidP="005F609F">
      <w:pPr>
        <w:ind w:left="720" w:hanging="720"/>
        <w:rPr>
          <w:b/>
          <w:bCs/>
          <w:sz w:val="32"/>
          <w:szCs w:val="32"/>
          <w:lang w:bidi="ar-OM"/>
        </w:rPr>
      </w:pPr>
      <w:r w:rsidRPr="000D2389">
        <w:rPr>
          <w:b/>
          <w:bCs/>
          <w:sz w:val="32"/>
          <w:szCs w:val="32"/>
          <w:rtl/>
          <w:lang w:bidi="ar-OM"/>
        </w:rPr>
        <w:t xml:space="preserve">فِي ذَلِكَ </w:t>
      </w:r>
      <w:r>
        <w:rPr>
          <w:rFonts w:hint="cs"/>
          <w:b/>
          <w:bCs/>
          <w:sz w:val="32"/>
          <w:szCs w:val="32"/>
          <w:rtl/>
          <w:lang w:bidi="ar-OM"/>
        </w:rPr>
        <w:t>ل</w:t>
      </w:r>
      <w:r w:rsidRPr="000D2389">
        <w:rPr>
          <w:b/>
          <w:bCs/>
          <w:sz w:val="32"/>
          <w:szCs w:val="32"/>
          <w:rtl/>
          <w:lang w:bidi="ar-OM"/>
        </w:rPr>
        <w:t>َعِبْرَةً</w:t>
      </w:r>
      <w:r>
        <w:rPr>
          <w:rFonts w:hint="cs"/>
          <w:b/>
          <w:bCs/>
          <w:sz w:val="32"/>
          <w:szCs w:val="32"/>
          <w:rtl/>
          <w:lang w:bidi="ar-OM"/>
        </w:rPr>
        <w:t xml:space="preserve"> </w:t>
      </w:r>
      <w:r w:rsidRPr="000D2389">
        <w:rPr>
          <w:b/>
          <w:bCs/>
          <w:sz w:val="32"/>
          <w:szCs w:val="32"/>
          <w:rtl/>
          <w:lang w:bidi="ar-OM"/>
        </w:rPr>
        <w:t>لِمَنْ يَخْشَى</w:t>
      </w:r>
      <w:r w:rsidRPr="000D2389">
        <w:rPr>
          <w:rFonts w:hint="cs"/>
          <w:b/>
          <w:bCs/>
          <w:sz w:val="32"/>
          <w:szCs w:val="32"/>
          <w:rtl/>
          <w:lang w:bidi="ar-OM"/>
        </w:rPr>
        <w:t xml:space="preserve"> (25))</w:t>
      </w:r>
    </w:p>
    <w:p w14:paraId="5210ADD8" w14:textId="77777777" w:rsidR="005F609F" w:rsidRPr="000D2389" w:rsidRDefault="005F609F" w:rsidP="005F609F">
      <w:pPr>
        <w:ind w:left="720"/>
        <w:rPr>
          <w:sz w:val="32"/>
          <w:szCs w:val="32"/>
          <w:rtl/>
          <w:lang w:bidi="ar-OM"/>
        </w:rPr>
      </w:pPr>
      <w:r w:rsidRPr="000D2389">
        <w:rPr>
          <w:rFonts w:hint="cs"/>
          <w:sz w:val="32"/>
          <w:szCs w:val="32"/>
          <w:rtl/>
          <w:lang w:bidi="ar-OM"/>
        </w:rPr>
        <w:t>(</w:t>
      </w:r>
      <w:proofErr w:type="spellStart"/>
      <w:r w:rsidRPr="000D2389">
        <w:rPr>
          <w:sz w:val="32"/>
          <w:szCs w:val="32"/>
          <w:rtl/>
          <w:lang w:bidi="ar-OM"/>
        </w:rPr>
        <w:t>هَلۡ</w:t>
      </w:r>
      <w:proofErr w:type="spellEnd"/>
      <w:r w:rsidRPr="000D2389">
        <w:rPr>
          <w:sz w:val="32"/>
          <w:szCs w:val="32"/>
          <w:rtl/>
          <w:lang w:bidi="ar-OM"/>
        </w:rPr>
        <w:t xml:space="preserve"> </w:t>
      </w:r>
      <w:proofErr w:type="spellStart"/>
      <w:r w:rsidRPr="000D2389">
        <w:rPr>
          <w:sz w:val="32"/>
          <w:szCs w:val="32"/>
          <w:rtl/>
          <w:lang w:bidi="ar-OM"/>
        </w:rPr>
        <w:t>أَتَىٰكَ</w:t>
      </w:r>
      <w:proofErr w:type="spellEnd"/>
      <w:r w:rsidRPr="000D2389">
        <w:rPr>
          <w:sz w:val="32"/>
          <w:szCs w:val="32"/>
          <w:rtl/>
          <w:lang w:bidi="ar-OM"/>
        </w:rPr>
        <w:t xml:space="preserve"> حَدِيثُ </w:t>
      </w:r>
      <w:proofErr w:type="spellStart"/>
      <w:r w:rsidRPr="000D2389">
        <w:rPr>
          <w:sz w:val="32"/>
          <w:szCs w:val="32"/>
          <w:rtl/>
          <w:lang w:bidi="ar-OM"/>
        </w:rPr>
        <w:t>مُوسَىٰٓ</w:t>
      </w:r>
      <w:proofErr w:type="spellEnd"/>
      <w:r w:rsidRPr="000D2389">
        <w:rPr>
          <w:rFonts w:hint="cs"/>
          <w:sz w:val="32"/>
          <w:szCs w:val="32"/>
          <w:rtl/>
          <w:lang w:bidi="ar-OM"/>
        </w:rPr>
        <w:t xml:space="preserve">) يعي: قد جاءك يا محمد صلى الله عليه وسلم </w:t>
      </w:r>
    </w:p>
    <w:p w14:paraId="64EA1A72" w14:textId="77777777" w:rsidR="005F609F" w:rsidRDefault="005F609F" w:rsidP="005F609F">
      <w:pPr>
        <w:ind w:left="720" w:hanging="720"/>
        <w:rPr>
          <w:sz w:val="32"/>
          <w:szCs w:val="32"/>
          <w:rtl/>
          <w:lang w:bidi="ar-OM"/>
        </w:rPr>
      </w:pPr>
      <w:r w:rsidRPr="000D2389">
        <w:rPr>
          <w:rFonts w:hint="cs"/>
          <w:sz w:val="32"/>
          <w:szCs w:val="32"/>
          <w:rtl/>
          <w:lang w:bidi="ar-OM"/>
        </w:rPr>
        <w:t>حديث موسى عليه السلام</w:t>
      </w:r>
      <w:r>
        <w:rPr>
          <w:rFonts w:hint="cs"/>
          <w:sz w:val="32"/>
          <w:szCs w:val="32"/>
          <w:rtl/>
          <w:lang w:bidi="ar-OM"/>
        </w:rPr>
        <w:t xml:space="preserve">، </w:t>
      </w:r>
      <w:r w:rsidRPr="00E00282">
        <w:rPr>
          <w:rFonts w:hint="cs"/>
          <w:sz w:val="32"/>
          <w:szCs w:val="32"/>
          <w:rtl/>
          <w:lang w:bidi="ar-OM"/>
        </w:rPr>
        <w:t>(</w:t>
      </w:r>
      <w:r w:rsidRPr="00E00282">
        <w:rPr>
          <w:sz w:val="32"/>
          <w:szCs w:val="32"/>
          <w:rtl/>
          <w:lang w:bidi="ar-OM"/>
        </w:rPr>
        <w:t>إِذْ نَادَاهُ رَبُّهُ بِالْوَادِ</w:t>
      </w:r>
      <w:r w:rsidRPr="00E00282">
        <w:rPr>
          <w:rFonts w:hint="cs"/>
          <w:sz w:val="32"/>
          <w:szCs w:val="32"/>
          <w:rtl/>
          <w:lang w:bidi="ar-OM"/>
        </w:rPr>
        <w:t xml:space="preserve"> </w:t>
      </w:r>
      <w:r w:rsidRPr="00E00282">
        <w:rPr>
          <w:sz w:val="32"/>
          <w:szCs w:val="32"/>
          <w:rtl/>
          <w:lang w:bidi="ar-OM"/>
        </w:rPr>
        <w:t>الْمُقَدَّسِ طُوًى</w:t>
      </w:r>
      <w:r>
        <w:rPr>
          <w:rFonts w:hint="cs"/>
          <w:sz w:val="32"/>
          <w:szCs w:val="32"/>
          <w:rtl/>
          <w:lang w:bidi="ar-OM"/>
        </w:rPr>
        <w:t xml:space="preserve">) فقال يا موسى: </w:t>
      </w:r>
    </w:p>
    <w:p w14:paraId="04058599" w14:textId="77777777" w:rsidR="005F609F" w:rsidRDefault="005F609F" w:rsidP="005F609F">
      <w:pPr>
        <w:spacing w:after="0" w:line="240" w:lineRule="auto"/>
        <w:ind w:left="720" w:hanging="720"/>
        <w:jc w:val="both"/>
        <w:rPr>
          <w:sz w:val="32"/>
          <w:szCs w:val="32"/>
          <w:rtl/>
          <w:lang w:bidi="ar-OM"/>
        </w:rPr>
      </w:pPr>
      <w:r w:rsidRPr="00E00282">
        <w:rPr>
          <w:rFonts w:hint="cs"/>
          <w:sz w:val="32"/>
          <w:szCs w:val="32"/>
          <w:rtl/>
          <w:lang w:bidi="ar-OM"/>
        </w:rPr>
        <w:t>(</w:t>
      </w:r>
      <w:r w:rsidRPr="00E00282">
        <w:rPr>
          <w:sz w:val="32"/>
          <w:szCs w:val="32"/>
          <w:rtl/>
          <w:lang w:bidi="ar-OM"/>
        </w:rPr>
        <w:t>اذْهَبْ إِلَى فِرْعَوْنَ إِنَّهُ طَغَى</w:t>
      </w:r>
      <w:r w:rsidRPr="00E00282">
        <w:rPr>
          <w:rFonts w:hint="cs"/>
          <w:sz w:val="32"/>
          <w:szCs w:val="32"/>
          <w:rtl/>
          <w:lang w:bidi="ar-OM"/>
        </w:rPr>
        <w:t>) علا وتكبر وكفر بالله، (</w:t>
      </w:r>
      <w:r w:rsidRPr="00E00282">
        <w:rPr>
          <w:sz w:val="32"/>
          <w:szCs w:val="32"/>
          <w:rtl/>
          <w:lang w:bidi="ar-OM"/>
        </w:rPr>
        <w:t>فَقُلْ هَلْ لَكَ إِلَى أَنْ تَزَكَّى</w:t>
      </w:r>
      <w:r w:rsidRPr="00E00282">
        <w:rPr>
          <w:rFonts w:hint="cs"/>
          <w:sz w:val="32"/>
          <w:szCs w:val="32"/>
          <w:rtl/>
          <w:lang w:bidi="ar-OM"/>
        </w:rPr>
        <w:t>) أي</w:t>
      </w:r>
    </w:p>
    <w:p w14:paraId="62E2ED8F" w14:textId="77777777" w:rsidR="005F609F" w:rsidRDefault="005F609F" w:rsidP="005F609F">
      <w:pPr>
        <w:spacing w:after="0" w:line="240" w:lineRule="auto"/>
        <w:ind w:left="720" w:hanging="720"/>
        <w:jc w:val="both"/>
        <w:rPr>
          <w:sz w:val="32"/>
          <w:szCs w:val="32"/>
          <w:rtl/>
          <w:lang w:bidi="ar-OM"/>
        </w:rPr>
      </w:pPr>
      <w:r w:rsidRPr="00E00282">
        <w:rPr>
          <w:rFonts w:hint="cs"/>
          <w:sz w:val="32"/>
          <w:szCs w:val="32"/>
          <w:rtl/>
          <w:lang w:bidi="ar-OM"/>
        </w:rPr>
        <w:t>تزكي نفسك وتطهرها من الشرك والكفر</w:t>
      </w:r>
      <w:r>
        <w:rPr>
          <w:rFonts w:hint="cs"/>
          <w:sz w:val="32"/>
          <w:szCs w:val="32"/>
          <w:rtl/>
          <w:lang w:bidi="ar-OM"/>
        </w:rPr>
        <w:t>، (</w:t>
      </w:r>
      <w:r w:rsidRPr="00E00282">
        <w:rPr>
          <w:sz w:val="32"/>
          <w:szCs w:val="32"/>
          <w:rtl/>
          <w:lang w:bidi="ar-OM"/>
        </w:rPr>
        <w:t>وَأَهْدِيَكَ إِلَى رَبِّكَ فَتَخْشَى</w:t>
      </w:r>
      <w:r w:rsidRPr="00E00282">
        <w:rPr>
          <w:rFonts w:hint="cs"/>
          <w:sz w:val="32"/>
          <w:szCs w:val="32"/>
          <w:rtl/>
          <w:lang w:bidi="ar-OM"/>
        </w:rPr>
        <w:t>) أي: أدعوك</w:t>
      </w:r>
    </w:p>
    <w:p w14:paraId="36C082E2" w14:textId="77777777" w:rsidR="005F609F" w:rsidRDefault="005F609F" w:rsidP="005F609F">
      <w:pPr>
        <w:spacing w:after="0" w:line="240" w:lineRule="auto"/>
        <w:ind w:left="720" w:hanging="720"/>
        <w:jc w:val="both"/>
        <w:rPr>
          <w:sz w:val="32"/>
          <w:szCs w:val="32"/>
          <w:rtl/>
          <w:lang w:bidi="ar-OM"/>
        </w:rPr>
      </w:pPr>
      <w:r w:rsidRPr="00E00282">
        <w:rPr>
          <w:rFonts w:hint="cs"/>
          <w:sz w:val="32"/>
          <w:szCs w:val="32"/>
          <w:rtl/>
          <w:lang w:bidi="ar-OM"/>
        </w:rPr>
        <w:t xml:space="preserve">إلى عبادة ربك وتوحيده، فتخشى عقابه، </w:t>
      </w:r>
      <w:r>
        <w:rPr>
          <w:rFonts w:hint="cs"/>
          <w:sz w:val="32"/>
          <w:szCs w:val="32"/>
          <w:rtl/>
          <w:lang w:bidi="ar-OM"/>
        </w:rPr>
        <w:t>(</w:t>
      </w:r>
      <w:r w:rsidRPr="00E00282">
        <w:rPr>
          <w:sz w:val="32"/>
          <w:szCs w:val="32"/>
          <w:rtl/>
          <w:lang w:bidi="ar-OM"/>
        </w:rPr>
        <w:t>فَأَرَاهُ الْآيَةَ الْكُبْرَى</w:t>
      </w:r>
      <w:r w:rsidRPr="00E00282">
        <w:rPr>
          <w:rFonts w:hint="cs"/>
          <w:sz w:val="32"/>
          <w:szCs w:val="32"/>
          <w:rtl/>
          <w:lang w:bidi="ar-OM"/>
        </w:rPr>
        <w:t>)</w:t>
      </w:r>
      <w:r>
        <w:rPr>
          <w:rFonts w:hint="cs"/>
          <w:sz w:val="32"/>
          <w:szCs w:val="32"/>
          <w:rtl/>
          <w:lang w:bidi="ar-OM"/>
        </w:rPr>
        <w:t xml:space="preserve">، </w:t>
      </w:r>
      <w:r w:rsidRPr="00E00282">
        <w:rPr>
          <w:sz w:val="32"/>
          <w:szCs w:val="32"/>
          <w:rtl/>
          <w:lang w:bidi="ar-OM"/>
        </w:rPr>
        <w:t xml:space="preserve">والْآيَةُ الْكُبْرَى من </w:t>
      </w:r>
    </w:p>
    <w:p w14:paraId="1269DC37" w14:textId="77777777" w:rsidR="005F609F" w:rsidRDefault="005F609F" w:rsidP="005F609F">
      <w:pPr>
        <w:spacing w:after="0" w:line="240" w:lineRule="auto"/>
        <w:ind w:left="720" w:hanging="720"/>
        <w:jc w:val="mediumKashida"/>
        <w:rPr>
          <w:sz w:val="32"/>
          <w:szCs w:val="32"/>
          <w:rtl/>
          <w:lang w:bidi="ar-OM"/>
        </w:rPr>
      </w:pPr>
      <w:r w:rsidRPr="00E00282">
        <w:rPr>
          <w:sz w:val="32"/>
          <w:szCs w:val="32"/>
          <w:rtl/>
          <w:lang w:bidi="ar-OM"/>
        </w:rPr>
        <w:t>آياتِ موسى هيَ العصا،</w:t>
      </w:r>
      <w:r>
        <w:rPr>
          <w:rFonts w:hint="cs"/>
          <w:sz w:val="32"/>
          <w:szCs w:val="32"/>
          <w:rtl/>
          <w:lang w:bidi="ar-OM"/>
        </w:rPr>
        <w:t xml:space="preserve"> واليد البيضاء، (</w:t>
      </w:r>
      <w:r w:rsidRPr="00DE01AC">
        <w:rPr>
          <w:sz w:val="32"/>
          <w:szCs w:val="32"/>
          <w:rtl/>
          <w:lang w:bidi="ar-OM"/>
        </w:rPr>
        <w:t>فَكَذَّبَ</w:t>
      </w:r>
      <w:r w:rsidRPr="00DE01AC">
        <w:rPr>
          <w:rFonts w:hint="cs"/>
          <w:sz w:val="32"/>
          <w:szCs w:val="32"/>
          <w:rtl/>
          <w:lang w:bidi="ar-OM"/>
        </w:rPr>
        <w:t>) بأنهم</w:t>
      </w:r>
      <w:r>
        <w:rPr>
          <w:rFonts w:hint="cs"/>
          <w:sz w:val="32"/>
          <w:szCs w:val="32"/>
          <w:rtl/>
          <w:lang w:bidi="ar-OM"/>
        </w:rPr>
        <w:t>ــــ</w:t>
      </w:r>
      <w:r w:rsidRPr="00DE01AC">
        <w:rPr>
          <w:rFonts w:hint="cs"/>
          <w:sz w:val="32"/>
          <w:szCs w:val="32"/>
          <w:rtl/>
          <w:lang w:bidi="ar-OM"/>
        </w:rPr>
        <w:t>ا من الله،</w:t>
      </w:r>
      <w:r w:rsidRPr="00DE01AC">
        <w:rPr>
          <w:sz w:val="32"/>
          <w:szCs w:val="32"/>
          <w:rtl/>
          <w:lang w:bidi="ar-OM"/>
        </w:rPr>
        <w:t xml:space="preserve"> </w:t>
      </w:r>
      <w:r w:rsidRPr="00DE01AC">
        <w:rPr>
          <w:rFonts w:hint="cs"/>
          <w:sz w:val="32"/>
          <w:szCs w:val="32"/>
          <w:rtl/>
          <w:lang w:bidi="ar-OM"/>
        </w:rPr>
        <w:t>(</w:t>
      </w:r>
      <w:r w:rsidRPr="00DE01AC">
        <w:rPr>
          <w:sz w:val="32"/>
          <w:szCs w:val="32"/>
          <w:rtl/>
          <w:lang w:bidi="ar-OM"/>
        </w:rPr>
        <w:t>وَعَصَى</w:t>
      </w:r>
      <w:r w:rsidRPr="00DE01AC">
        <w:rPr>
          <w:rFonts w:hint="cs"/>
          <w:sz w:val="32"/>
          <w:szCs w:val="32"/>
          <w:rtl/>
          <w:lang w:bidi="ar-OM"/>
        </w:rPr>
        <w:t xml:space="preserve">) </w:t>
      </w:r>
    </w:p>
    <w:p w14:paraId="0231E1BB" w14:textId="77777777" w:rsidR="005F609F" w:rsidRDefault="005F609F" w:rsidP="005F609F">
      <w:pPr>
        <w:spacing w:after="0" w:line="240" w:lineRule="auto"/>
        <w:ind w:left="720" w:hanging="720"/>
        <w:jc w:val="both"/>
        <w:rPr>
          <w:sz w:val="32"/>
          <w:szCs w:val="32"/>
          <w:rtl/>
          <w:lang w:bidi="ar-OM"/>
        </w:rPr>
      </w:pPr>
      <w:r w:rsidRPr="00DE01AC">
        <w:rPr>
          <w:rFonts w:hint="cs"/>
          <w:sz w:val="32"/>
          <w:szCs w:val="32"/>
          <w:rtl/>
          <w:lang w:bidi="ar-OM"/>
        </w:rPr>
        <w:t xml:space="preserve">والعصيان في اللغة: التمرد، وترك الانقياد والطاعة، أي: عصى ربه، </w:t>
      </w:r>
      <w:r>
        <w:rPr>
          <w:rFonts w:hint="cs"/>
          <w:sz w:val="32"/>
          <w:szCs w:val="32"/>
          <w:rtl/>
          <w:lang w:bidi="ar-OM"/>
        </w:rPr>
        <w:t>(</w:t>
      </w:r>
      <w:r w:rsidRPr="00DE01AC">
        <w:rPr>
          <w:sz w:val="32"/>
          <w:szCs w:val="32"/>
          <w:rtl/>
          <w:lang w:bidi="ar-OM"/>
        </w:rPr>
        <w:t>ثُمَّ أَدْبَرَ</w:t>
      </w:r>
    </w:p>
    <w:p w14:paraId="4EAD7BCE" w14:textId="77777777" w:rsidR="005F609F" w:rsidRDefault="005F609F" w:rsidP="005F609F">
      <w:pPr>
        <w:spacing w:after="0" w:line="240" w:lineRule="auto"/>
        <w:ind w:left="720" w:hanging="720"/>
        <w:jc w:val="both"/>
        <w:rPr>
          <w:sz w:val="32"/>
          <w:szCs w:val="32"/>
          <w:rtl/>
          <w:lang w:bidi="ar-OM"/>
        </w:rPr>
      </w:pPr>
      <w:r w:rsidRPr="00DE01AC">
        <w:rPr>
          <w:sz w:val="32"/>
          <w:szCs w:val="32"/>
          <w:rtl/>
          <w:lang w:bidi="ar-OM"/>
        </w:rPr>
        <w:t>يَسْعَى</w:t>
      </w:r>
      <w:r w:rsidRPr="00DE01AC">
        <w:rPr>
          <w:rFonts w:hint="cs"/>
          <w:sz w:val="32"/>
          <w:szCs w:val="32"/>
          <w:rtl/>
          <w:lang w:bidi="ar-OM"/>
        </w:rPr>
        <w:t xml:space="preserve">) يسعى بالفساد في الأرض ويعمل به، أو يسعى </w:t>
      </w:r>
      <w:proofErr w:type="spellStart"/>
      <w:r w:rsidRPr="00DE01AC">
        <w:rPr>
          <w:rFonts w:hint="cs"/>
          <w:sz w:val="32"/>
          <w:szCs w:val="32"/>
          <w:rtl/>
          <w:lang w:bidi="ar-OM"/>
        </w:rPr>
        <w:t>لجيمع</w:t>
      </w:r>
      <w:proofErr w:type="spellEnd"/>
      <w:r w:rsidRPr="00DE01AC">
        <w:rPr>
          <w:rFonts w:hint="cs"/>
          <w:sz w:val="32"/>
          <w:szCs w:val="32"/>
          <w:rtl/>
          <w:lang w:bidi="ar-OM"/>
        </w:rPr>
        <w:t xml:space="preserve"> كيده، كما في</w:t>
      </w:r>
      <w:r>
        <w:rPr>
          <w:rFonts w:hint="cs"/>
          <w:sz w:val="32"/>
          <w:szCs w:val="32"/>
          <w:rtl/>
          <w:lang w:bidi="ar-OM"/>
        </w:rPr>
        <w:t xml:space="preserve"> قوله</w:t>
      </w:r>
      <w:r w:rsidRPr="00DE01AC">
        <w:rPr>
          <w:rFonts w:hint="cs"/>
          <w:sz w:val="32"/>
          <w:szCs w:val="32"/>
          <w:rtl/>
          <w:lang w:bidi="ar-OM"/>
        </w:rPr>
        <w:t xml:space="preserve"> </w:t>
      </w:r>
    </w:p>
    <w:p w14:paraId="70736281" w14:textId="77777777" w:rsidR="005F609F" w:rsidRDefault="005F609F" w:rsidP="005F609F">
      <w:pPr>
        <w:pStyle w:val="2"/>
        <w:shd w:val="clear" w:color="auto" w:fill="FFFFFF"/>
        <w:spacing w:before="0" w:after="240"/>
        <w:jc w:val="both"/>
        <w:rPr>
          <w:rFonts w:asciiTheme="minorHAnsi" w:eastAsiaTheme="minorEastAsia" w:hAnsiTheme="minorHAnsi" w:cstheme="minorBidi"/>
          <w:color w:val="auto"/>
          <w:sz w:val="32"/>
          <w:szCs w:val="32"/>
          <w:rtl/>
          <w:lang w:bidi="ar-OM"/>
        </w:rPr>
      </w:pPr>
      <w:r w:rsidRPr="004D4C33">
        <w:rPr>
          <w:rFonts w:asciiTheme="minorHAnsi" w:eastAsiaTheme="minorEastAsia" w:hAnsiTheme="minorHAnsi" w:cstheme="minorBidi" w:hint="cs"/>
          <w:color w:val="auto"/>
          <w:sz w:val="32"/>
          <w:szCs w:val="32"/>
          <w:rtl/>
          <w:lang w:bidi="ar-OM"/>
        </w:rPr>
        <w:t>تعالى: (</w:t>
      </w:r>
      <w:proofErr w:type="spellStart"/>
      <w:r w:rsidRPr="004D4C33">
        <w:rPr>
          <w:rFonts w:asciiTheme="minorHAnsi" w:eastAsiaTheme="minorEastAsia" w:hAnsiTheme="minorHAnsi" w:cstheme="minorBidi"/>
          <w:color w:val="auto"/>
          <w:sz w:val="32"/>
          <w:szCs w:val="32"/>
          <w:rtl/>
          <w:lang w:bidi="ar-OM"/>
        </w:rPr>
        <w:t>فَتَوَلَّىٰ</w:t>
      </w:r>
      <w:proofErr w:type="spellEnd"/>
      <w:r w:rsidRPr="004D4C33">
        <w:rPr>
          <w:rFonts w:asciiTheme="minorHAnsi" w:eastAsiaTheme="minorEastAsia" w:hAnsiTheme="minorHAnsi" w:cstheme="minorBidi"/>
          <w:color w:val="auto"/>
          <w:sz w:val="32"/>
          <w:szCs w:val="32"/>
          <w:rtl/>
          <w:lang w:bidi="ar-OM"/>
        </w:rPr>
        <w:t xml:space="preserve"> فِرْعَوْنُ فَجَمَعَ كَيْدَهُ ثُمَّ </w:t>
      </w:r>
      <w:proofErr w:type="spellStart"/>
      <w:r w:rsidRPr="004D4C33">
        <w:rPr>
          <w:rFonts w:asciiTheme="minorHAnsi" w:eastAsiaTheme="minorEastAsia" w:hAnsiTheme="minorHAnsi" w:cstheme="minorBidi"/>
          <w:color w:val="auto"/>
          <w:sz w:val="32"/>
          <w:szCs w:val="32"/>
          <w:rtl/>
          <w:lang w:bidi="ar-OM"/>
        </w:rPr>
        <w:t>أَتَىٰ</w:t>
      </w:r>
      <w:proofErr w:type="spellEnd"/>
      <w:r w:rsidRPr="004D4C33">
        <w:rPr>
          <w:rFonts w:asciiTheme="minorHAnsi" w:eastAsiaTheme="minorEastAsia" w:hAnsiTheme="minorHAnsi" w:cstheme="minorBidi" w:hint="cs"/>
          <w:color w:val="auto"/>
          <w:sz w:val="32"/>
          <w:szCs w:val="32"/>
          <w:rtl/>
          <w:lang w:bidi="ar-OM"/>
        </w:rPr>
        <w:t xml:space="preserve"> ) [طه:60]، (</w:t>
      </w:r>
      <w:r w:rsidRPr="004D4C33">
        <w:rPr>
          <w:rFonts w:asciiTheme="minorHAnsi" w:eastAsiaTheme="minorEastAsia" w:hAnsiTheme="minorHAnsi" w:cstheme="minorBidi"/>
          <w:color w:val="auto"/>
          <w:sz w:val="32"/>
          <w:szCs w:val="32"/>
          <w:rtl/>
          <w:lang w:bidi="ar-OM"/>
        </w:rPr>
        <w:t>فَحَشَرَ</w:t>
      </w:r>
      <w:r w:rsidRPr="004D4C33">
        <w:rPr>
          <w:rFonts w:asciiTheme="minorHAnsi" w:eastAsiaTheme="minorEastAsia" w:hAnsiTheme="minorHAnsi" w:cstheme="minorBidi" w:hint="cs"/>
          <w:color w:val="auto"/>
          <w:sz w:val="32"/>
          <w:szCs w:val="32"/>
          <w:rtl/>
          <w:lang w:bidi="ar-OM"/>
        </w:rPr>
        <w:t>) جمع قومه وجنوده، (</w:t>
      </w:r>
      <w:r w:rsidRPr="004D4C33">
        <w:rPr>
          <w:rFonts w:asciiTheme="minorHAnsi" w:eastAsiaTheme="minorEastAsia" w:hAnsiTheme="minorHAnsi" w:cstheme="minorBidi"/>
          <w:color w:val="auto"/>
          <w:sz w:val="32"/>
          <w:szCs w:val="32"/>
          <w:rtl/>
          <w:lang w:bidi="ar-OM"/>
        </w:rPr>
        <w:t>فَنَادَى</w:t>
      </w:r>
      <w:r w:rsidRPr="004D4C33">
        <w:rPr>
          <w:rFonts w:asciiTheme="minorHAnsi" w:eastAsiaTheme="minorEastAsia" w:hAnsiTheme="minorHAnsi" w:cstheme="minorBidi" w:hint="cs"/>
          <w:color w:val="auto"/>
          <w:sz w:val="32"/>
          <w:szCs w:val="32"/>
          <w:rtl/>
          <w:lang w:bidi="ar-OM"/>
        </w:rPr>
        <w:t>)، كما في قوله تعالى (</w:t>
      </w:r>
      <w:proofErr w:type="spellStart"/>
      <w:r w:rsidRPr="004D4C33">
        <w:rPr>
          <w:rFonts w:asciiTheme="minorHAnsi" w:eastAsiaTheme="minorEastAsia" w:hAnsiTheme="minorHAnsi" w:cstheme="minorBidi"/>
          <w:color w:val="auto"/>
          <w:sz w:val="32"/>
          <w:szCs w:val="32"/>
          <w:rtl/>
          <w:lang w:bidi="ar-OM"/>
        </w:rPr>
        <w:t>وَنَادَىٰ</w:t>
      </w:r>
      <w:proofErr w:type="spellEnd"/>
      <w:r w:rsidRPr="004D4C33">
        <w:rPr>
          <w:rFonts w:asciiTheme="minorHAnsi" w:eastAsiaTheme="minorEastAsia" w:hAnsiTheme="minorHAnsi" w:cstheme="minorBidi"/>
          <w:color w:val="auto"/>
          <w:sz w:val="32"/>
          <w:szCs w:val="32"/>
          <w:rtl/>
          <w:lang w:bidi="ar-OM"/>
        </w:rPr>
        <w:t xml:space="preserve"> فِرْعَوْنُ فِي قَوْمِهِ قَالَ يَا قَوْمِ أَلَيْسَ لِي مُلْكُ مِصْرَ </w:t>
      </w:r>
      <w:proofErr w:type="spellStart"/>
      <w:r w:rsidRPr="004D4C33">
        <w:rPr>
          <w:rFonts w:asciiTheme="minorHAnsi" w:eastAsiaTheme="minorEastAsia" w:hAnsiTheme="minorHAnsi" w:cstheme="minorBidi"/>
          <w:color w:val="auto"/>
          <w:sz w:val="32"/>
          <w:szCs w:val="32"/>
          <w:rtl/>
          <w:lang w:bidi="ar-OM"/>
        </w:rPr>
        <w:t>وَهَٰذِهِ</w:t>
      </w:r>
      <w:proofErr w:type="spellEnd"/>
      <w:r w:rsidRPr="004D4C33">
        <w:rPr>
          <w:rFonts w:asciiTheme="minorHAnsi" w:eastAsiaTheme="minorEastAsia" w:hAnsiTheme="minorHAnsi" w:cstheme="minorBidi"/>
          <w:color w:val="auto"/>
          <w:sz w:val="32"/>
          <w:szCs w:val="32"/>
          <w:rtl/>
          <w:lang w:bidi="ar-OM"/>
        </w:rPr>
        <w:t xml:space="preserve"> الْأَنْهَارُ تَجْرِي مِن تَحْتِي ۖ أَفَلَا تُبْصِرُونَ</w:t>
      </w:r>
      <w:r w:rsidRPr="004D4C33">
        <w:rPr>
          <w:rFonts w:asciiTheme="minorHAnsi" w:eastAsiaTheme="minorEastAsia" w:hAnsiTheme="minorHAnsi" w:cstheme="minorBidi" w:hint="cs"/>
          <w:color w:val="auto"/>
          <w:sz w:val="32"/>
          <w:szCs w:val="32"/>
          <w:rtl/>
          <w:lang w:bidi="ar-OM"/>
        </w:rPr>
        <w:t>) [الزخرف:51] وهنا قال: (</w:t>
      </w:r>
      <w:r w:rsidRPr="004D4C33">
        <w:rPr>
          <w:rFonts w:asciiTheme="minorHAnsi" w:eastAsiaTheme="minorEastAsia" w:hAnsiTheme="minorHAnsi" w:cstheme="minorBidi"/>
          <w:color w:val="auto"/>
          <w:sz w:val="32"/>
          <w:szCs w:val="32"/>
          <w:rtl/>
          <w:lang w:bidi="ar-OM"/>
        </w:rPr>
        <w:t>فَقَالَ أَنَا رَبُّكُمُ الْأَعْلَى</w:t>
      </w:r>
      <w:r w:rsidRPr="004D4C33">
        <w:rPr>
          <w:rFonts w:asciiTheme="minorHAnsi" w:eastAsiaTheme="minorEastAsia" w:hAnsiTheme="minorHAnsi" w:cstheme="minorBidi" w:hint="cs"/>
          <w:color w:val="auto"/>
          <w:sz w:val="32"/>
          <w:szCs w:val="32"/>
          <w:rtl/>
          <w:lang w:bidi="ar-OM"/>
        </w:rPr>
        <w:t>)، زعم أن لا رب فوقه، (</w:t>
      </w:r>
      <w:r w:rsidRPr="004D4C33">
        <w:rPr>
          <w:rFonts w:asciiTheme="minorHAnsi" w:eastAsiaTheme="minorEastAsia" w:hAnsiTheme="minorHAnsi" w:cstheme="minorBidi"/>
          <w:color w:val="auto"/>
          <w:sz w:val="32"/>
          <w:szCs w:val="32"/>
          <w:rtl/>
          <w:lang w:bidi="ar-OM"/>
        </w:rPr>
        <w:t>فَأَخَذَهُ اللَّهُ نَكَالَ الْآخِرَةِ وَالْأُولَى</w:t>
      </w:r>
      <w:r w:rsidRPr="004D4C33">
        <w:rPr>
          <w:rFonts w:asciiTheme="minorHAnsi" w:eastAsiaTheme="minorEastAsia" w:hAnsiTheme="minorHAnsi" w:cstheme="minorBidi" w:hint="cs"/>
          <w:color w:val="auto"/>
          <w:sz w:val="32"/>
          <w:szCs w:val="32"/>
          <w:rtl/>
          <w:lang w:bidi="ar-OM"/>
        </w:rPr>
        <w:t>) قال الحسن وقتادة: عاقبة الله فجعله نكال الآخرة والأولى، في الدنيا بالغرق، وفي الآخرة بالنار، والعياذ بالله من النار. والنكال في اللغة العقوبة.</w:t>
      </w:r>
    </w:p>
    <w:p w14:paraId="1596E973" w14:textId="77777777" w:rsidR="005F609F" w:rsidRPr="004D4C33" w:rsidRDefault="005F609F" w:rsidP="005F609F">
      <w:pPr>
        <w:jc w:val="both"/>
        <w:rPr>
          <w:b/>
          <w:bCs/>
          <w:sz w:val="32"/>
          <w:szCs w:val="32"/>
          <w:lang w:bidi="ar-OM"/>
        </w:rPr>
      </w:pPr>
      <w:r w:rsidRPr="004D4C33">
        <w:rPr>
          <w:rFonts w:hint="cs"/>
          <w:b/>
          <w:bCs/>
          <w:sz w:val="32"/>
          <w:szCs w:val="32"/>
          <w:rtl/>
          <w:lang w:bidi="ar-OM"/>
        </w:rPr>
        <w:t>*(</w:t>
      </w:r>
      <w:r w:rsidRPr="004D4C33">
        <w:rPr>
          <w:b/>
          <w:bCs/>
          <w:sz w:val="32"/>
          <w:szCs w:val="32"/>
          <w:rtl/>
          <w:lang w:bidi="ar-OM"/>
        </w:rPr>
        <w:t>أَأَنتُمْ أَشَدُّ خَلْقًا أَمِ السَّمَاءُ ۚ بَنَاهَا</w:t>
      </w:r>
      <w:r w:rsidRPr="004D4C33">
        <w:rPr>
          <w:b/>
          <w:bCs/>
          <w:sz w:val="32"/>
          <w:szCs w:val="32"/>
          <w:lang w:bidi="ar-OM"/>
        </w:rPr>
        <w:t xml:space="preserve"> (27) </w:t>
      </w:r>
      <w:hyperlink r:id="rId132" w:history="1">
        <w:r w:rsidRPr="004D4C33">
          <w:rPr>
            <w:b/>
            <w:bCs/>
            <w:sz w:val="32"/>
            <w:szCs w:val="32"/>
            <w:rtl/>
            <w:lang w:bidi="ar-OM"/>
          </w:rPr>
          <w:t>رَفَعَ سَمْكَهَا فَسَوَّاهَا</w:t>
        </w:r>
      </w:hyperlink>
      <w:r w:rsidRPr="004D4C33">
        <w:rPr>
          <w:b/>
          <w:bCs/>
          <w:sz w:val="32"/>
          <w:szCs w:val="32"/>
          <w:lang w:bidi="ar-OM"/>
        </w:rPr>
        <w:t> (</w:t>
      </w:r>
      <w:hyperlink r:id="rId133" w:history="1">
        <w:r w:rsidRPr="004D4C33">
          <w:rPr>
            <w:b/>
            <w:bCs/>
            <w:sz w:val="32"/>
            <w:szCs w:val="32"/>
            <w:lang w:bidi="ar-OM"/>
          </w:rPr>
          <w:t>28</w:t>
        </w:r>
      </w:hyperlink>
      <w:r w:rsidRPr="004D4C33">
        <w:rPr>
          <w:b/>
          <w:bCs/>
          <w:sz w:val="32"/>
          <w:szCs w:val="32"/>
          <w:lang w:bidi="ar-OM"/>
        </w:rPr>
        <w:t>) </w:t>
      </w:r>
      <w:hyperlink r:id="rId134" w:history="1">
        <w:r w:rsidRPr="004D4C33">
          <w:rPr>
            <w:b/>
            <w:bCs/>
            <w:sz w:val="32"/>
            <w:szCs w:val="32"/>
            <w:rtl/>
            <w:lang w:bidi="ar-OM"/>
          </w:rPr>
          <w:t>وَأَغْطَشَ لَيْلَهَا وَأَخْرَجَ ضُحَاهَا</w:t>
        </w:r>
      </w:hyperlink>
      <w:r w:rsidRPr="004D4C33">
        <w:rPr>
          <w:b/>
          <w:bCs/>
          <w:sz w:val="32"/>
          <w:szCs w:val="32"/>
          <w:lang w:bidi="ar-OM"/>
        </w:rPr>
        <w:t> (</w:t>
      </w:r>
      <w:hyperlink r:id="rId135" w:history="1">
        <w:r w:rsidRPr="004D4C33">
          <w:rPr>
            <w:b/>
            <w:bCs/>
            <w:sz w:val="32"/>
            <w:szCs w:val="32"/>
            <w:lang w:bidi="ar-OM"/>
          </w:rPr>
          <w:t>29</w:t>
        </w:r>
      </w:hyperlink>
      <w:r w:rsidRPr="004D4C33">
        <w:rPr>
          <w:b/>
          <w:bCs/>
          <w:sz w:val="32"/>
          <w:szCs w:val="32"/>
          <w:lang w:bidi="ar-OM"/>
        </w:rPr>
        <w:t>) </w:t>
      </w:r>
      <w:hyperlink r:id="rId136" w:history="1">
        <w:r w:rsidRPr="004D4C33">
          <w:rPr>
            <w:b/>
            <w:bCs/>
            <w:sz w:val="32"/>
            <w:szCs w:val="32"/>
            <w:rtl/>
            <w:lang w:bidi="ar-OM"/>
          </w:rPr>
          <w:t xml:space="preserve">وَالْأَرْضَ بَعْدَ </w:t>
        </w:r>
        <w:proofErr w:type="spellStart"/>
        <w:r w:rsidRPr="004D4C33">
          <w:rPr>
            <w:b/>
            <w:bCs/>
            <w:sz w:val="32"/>
            <w:szCs w:val="32"/>
            <w:rtl/>
            <w:lang w:bidi="ar-OM"/>
          </w:rPr>
          <w:t>ذَٰلِكَ</w:t>
        </w:r>
        <w:proofErr w:type="spellEnd"/>
        <w:r w:rsidRPr="004D4C33">
          <w:rPr>
            <w:b/>
            <w:bCs/>
            <w:sz w:val="32"/>
            <w:szCs w:val="32"/>
            <w:rtl/>
            <w:lang w:bidi="ar-OM"/>
          </w:rPr>
          <w:t xml:space="preserve"> دَحَاهَا</w:t>
        </w:r>
      </w:hyperlink>
      <w:r w:rsidRPr="004D4C33">
        <w:rPr>
          <w:b/>
          <w:bCs/>
          <w:sz w:val="32"/>
          <w:szCs w:val="32"/>
          <w:lang w:bidi="ar-OM"/>
        </w:rPr>
        <w:t> (</w:t>
      </w:r>
      <w:hyperlink r:id="rId137" w:history="1">
        <w:r w:rsidRPr="004D4C33">
          <w:rPr>
            <w:b/>
            <w:bCs/>
            <w:sz w:val="32"/>
            <w:szCs w:val="32"/>
            <w:lang w:bidi="ar-OM"/>
          </w:rPr>
          <w:t>30</w:t>
        </w:r>
      </w:hyperlink>
      <w:r w:rsidRPr="004D4C33">
        <w:rPr>
          <w:b/>
          <w:bCs/>
          <w:sz w:val="32"/>
          <w:szCs w:val="32"/>
          <w:lang w:bidi="ar-OM"/>
        </w:rPr>
        <w:t>) </w:t>
      </w:r>
      <w:hyperlink r:id="rId138" w:history="1">
        <w:r w:rsidRPr="004D4C33">
          <w:rPr>
            <w:b/>
            <w:bCs/>
            <w:sz w:val="32"/>
            <w:szCs w:val="32"/>
            <w:rtl/>
            <w:lang w:bidi="ar-OM"/>
          </w:rPr>
          <w:t>أَخْرَجَ مِنْهَا مَاءَهَا وَمَرْعَاهَا</w:t>
        </w:r>
      </w:hyperlink>
      <w:r w:rsidRPr="004D4C33">
        <w:rPr>
          <w:b/>
          <w:bCs/>
          <w:sz w:val="32"/>
          <w:szCs w:val="32"/>
          <w:lang w:bidi="ar-OM"/>
        </w:rPr>
        <w:t> (</w:t>
      </w:r>
      <w:hyperlink r:id="rId139" w:history="1">
        <w:r w:rsidRPr="004D4C33">
          <w:rPr>
            <w:b/>
            <w:bCs/>
            <w:sz w:val="32"/>
            <w:szCs w:val="32"/>
            <w:lang w:bidi="ar-OM"/>
          </w:rPr>
          <w:t>31</w:t>
        </w:r>
      </w:hyperlink>
      <w:r w:rsidRPr="004D4C33">
        <w:rPr>
          <w:b/>
          <w:bCs/>
          <w:sz w:val="32"/>
          <w:szCs w:val="32"/>
          <w:lang w:bidi="ar-OM"/>
        </w:rPr>
        <w:t>) </w:t>
      </w:r>
      <w:hyperlink r:id="rId140" w:history="1">
        <w:r w:rsidRPr="004D4C33">
          <w:rPr>
            <w:b/>
            <w:bCs/>
            <w:sz w:val="32"/>
            <w:szCs w:val="32"/>
            <w:rtl/>
            <w:lang w:bidi="ar-OM"/>
          </w:rPr>
          <w:t xml:space="preserve">وَالْجِبَالَ </w:t>
        </w:r>
        <w:proofErr w:type="spellStart"/>
        <w:r w:rsidRPr="004D4C33">
          <w:rPr>
            <w:b/>
            <w:bCs/>
            <w:sz w:val="32"/>
            <w:szCs w:val="32"/>
            <w:rtl/>
            <w:lang w:bidi="ar-OM"/>
          </w:rPr>
          <w:t>أَرْسَاهَا</w:t>
        </w:r>
        <w:proofErr w:type="spellEnd"/>
      </w:hyperlink>
      <w:r w:rsidRPr="004D4C33">
        <w:rPr>
          <w:b/>
          <w:bCs/>
          <w:sz w:val="32"/>
          <w:szCs w:val="32"/>
          <w:lang w:bidi="ar-OM"/>
        </w:rPr>
        <w:t> (</w:t>
      </w:r>
      <w:hyperlink r:id="rId141" w:history="1">
        <w:r w:rsidRPr="004D4C33">
          <w:rPr>
            <w:b/>
            <w:bCs/>
            <w:sz w:val="32"/>
            <w:szCs w:val="32"/>
            <w:lang w:bidi="ar-OM"/>
          </w:rPr>
          <w:t>32</w:t>
        </w:r>
      </w:hyperlink>
      <w:r w:rsidRPr="004D4C33">
        <w:rPr>
          <w:b/>
          <w:bCs/>
          <w:sz w:val="32"/>
          <w:szCs w:val="32"/>
          <w:lang w:bidi="ar-OM"/>
        </w:rPr>
        <w:t>) </w:t>
      </w:r>
      <w:hyperlink r:id="rId142" w:history="1">
        <w:r w:rsidRPr="004D4C33">
          <w:rPr>
            <w:b/>
            <w:bCs/>
            <w:sz w:val="32"/>
            <w:szCs w:val="32"/>
            <w:rtl/>
            <w:lang w:bidi="ar-OM"/>
          </w:rPr>
          <w:t>مَتَاعًا لَّكُمْ وَلِأَنْعَامِكُمْ</w:t>
        </w:r>
      </w:hyperlink>
      <w:r w:rsidRPr="004D4C33">
        <w:rPr>
          <w:rFonts w:hint="cs"/>
          <w:b/>
          <w:bCs/>
          <w:sz w:val="32"/>
          <w:szCs w:val="32"/>
          <w:rtl/>
          <w:lang w:bidi="ar-OM"/>
        </w:rPr>
        <w:t>)</w:t>
      </w:r>
    </w:p>
    <w:p w14:paraId="59869A8C" w14:textId="77777777" w:rsidR="005F609F" w:rsidRDefault="005F609F" w:rsidP="005F609F">
      <w:pPr>
        <w:pStyle w:val="1"/>
        <w:rPr>
          <w:rFonts w:ascii="conv_original-hafs" w:hAnsi="conv_original-hafs"/>
          <w:color w:val="222222"/>
          <w:sz w:val="32"/>
          <w:szCs w:val="32"/>
          <w:rtl/>
          <w:lang w:bidi="ar-OM"/>
        </w:rPr>
      </w:pPr>
      <w:r>
        <w:rPr>
          <w:sz w:val="32"/>
          <w:szCs w:val="32"/>
          <w:rtl/>
          <w:lang w:bidi="ar-OM"/>
        </w:rPr>
        <w:lastRenderedPageBreak/>
        <w:tab/>
      </w:r>
      <w:r w:rsidRPr="00466643">
        <w:rPr>
          <w:rFonts w:asciiTheme="minorHAnsi" w:eastAsiaTheme="minorHAnsi" w:hAnsiTheme="minorHAnsi" w:cstheme="minorBidi" w:hint="cs"/>
          <w:color w:val="auto"/>
          <w:sz w:val="32"/>
          <w:szCs w:val="32"/>
          <w:rtl/>
          <w:lang w:bidi="ar-OM"/>
        </w:rPr>
        <w:t>(</w:t>
      </w:r>
      <w:r w:rsidRPr="00466643">
        <w:rPr>
          <w:rFonts w:asciiTheme="minorHAnsi" w:eastAsiaTheme="minorHAnsi" w:hAnsiTheme="minorHAnsi" w:cstheme="minorBidi"/>
          <w:color w:val="auto"/>
          <w:sz w:val="32"/>
          <w:szCs w:val="32"/>
          <w:rtl/>
          <w:lang w:bidi="ar-OM"/>
        </w:rPr>
        <w:t>أَأَنتُمْ أَشَدُّ خَلْقًا أَمِ السَّمَاءُ</w:t>
      </w:r>
      <w:r w:rsidRPr="00466643">
        <w:rPr>
          <w:rFonts w:asciiTheme="minorHAnsi" w:eastAsiaTheme="minorHAnsi" w:hAnsiTheme="minorHAnsi" w:cstheme="minorBidi" w:hint="cs"/>
          <w:color w:val="auto"/>
          <w:sz w:val="32"/>
          <w:szCs w:val="32"/>
          <w:rtl/>
          <w:lang w:bidi="ar-OM"/>
        </w:rPr>
        <w:t>) يعني: أخلقكم وبعثكم بعد الموت أشد عندكم في تقديركم أم السماء، يخاطب منكري البعث، وهما في قدر الله سواء، ثم وصف خلق السماء، فقال: (</w:t>
      </w:r>
      <w:r w:rsidRPr="00466643">
        <w:rPr>
          <w:rFonts w:asciiTheme="minorHAnsi" w:eastAsiaTheme="minorHAnsi" w:hAnsiTheme="minorHAnsi" w:cstheme="minorBidi"/>
          <w:color w:val="auto"/>
          <w:sz w:val="32"/>
          <w:szCs w:val="32"/>
          <w:rtl/>
          <w:lang w:bidi="ar-OM"/>
        </w:rPr>
        <w:t>بَنَاهَا</w:t>
      </w:r>
      <w:r w:rsidRPr="00466643">
        <w:rPr>
          <w:rFonts w:asciiTheme="minorHAnsi" w:eastAsiaTheme="minorHAnsi" w:hAnsiTheme="minorHAnsi" w:cstheme="minorBidi" w:hint="cs"/>
          <w:color w:val="auto"/>
          <w:sz w:val="32"/>
          <w:szCs w:val="32"/>
          <w:rtl/>
          <w:lang w:bidi="ar-OM"/>
        </w:rPr>
        <w:t>)، (</w:t>
      </w:r>
      <w:r w:rsidRPr="00466643">
        <w:rPr>
          <w:rFonts w:asciiTheme="minorHAnsi" w:eastAsiaTheme="minorHAnsi" w:hAnsiTheme="minorHAnsi" w:cstheme="minorBidi"/>
          <w:color w:val="auto"/>
          <w:sz w:val="32"/>
          <w:szCs w:val="32"/>
          <w:rtl/>
          <w:lang w:bidi="ar-OM"/>
        </w:rPr>
        <w:t>رَفَعَ سَمْكَهَا</w:t>
      </w:r>
      <w:r w:rsidRPr="00466643">
        <w:rPr>
          <w:rFonts w:asciiTheme="minorHAnsi" w:eastAsiaTheme="minorHAnsi" w:hAnsiTheme="minorHAnsi" w:cstheme="minorBidi" w:hint="cs"/>
          <w:color w:val="auto"/>
          <w:sz w:val="32"/>
          <w:szCs w:val="32"/>
          <w:rtl/>
          <w:lang w:bidi="ar-OM"/>
        </w:rPr>
        <w:t xml:space="preserve">) سقفها، </w:t>
      </w:r>
      <w:hyperlink r:id="rId143" w:history="1">
        <w:r w:rsidRPr="00466643">
          <w:rPr>
            <w:rFonts w:asciiTheme="minorHAnsi" w:eastAsiaTheme="minorHAnsi" w:hAnsiTheme="minorHAnsi" w:cstheme="minorBidi"/>
            <w:color w:val="auto"/>
            <w:sz w:val="32"/>
            <w:szCs w:val="32"/>
            <w:rtl/>
            <w:lang w:bidi="ar-OM"/>
          </w:rPr>
          <w:t xml:space="preserve"> </w:t>
        </w:r>
        <w:r w:rsidRPr="00466643">
          <w:rPr>
            <w:rFonts w:asciiTheme="minorHAnsi" w:eastAsiaTheme="minorHAnsi" w:hAnsiTheme="minorHAnsi" w:cstheme="minorBidi" w:hint="cs"/>
            <w:color w:val="auto"/>
            <w:sz w:val="32"/>
            <w:szCs w:val="32"/>
            <w:rtl/>
            <w:lang w:bidi="ar-OM"/>
          </w:rPr>
          <w:t>(</w:t>
        </w:r>
        <w:r w:rsidRPr="00466643">
          <w:rPr>
            <w:rFonts w:asciiTheme="minorHAnsi" w:eastAsiaTheme="minorHAnsi" w:hAnsiTheme="minorHAnsi" w:cstheme="minorBidi"/>
            <w:color w:val="auto"/>
            <w:sz w:val="32"/>
            <w:szCs w:val="32"/>
            <w:rtl/>
            <w:lang w:bidi="ar-OM"/>
          </w:rPr>
          <w:t>فَسَوَّاهَا</w:t>
        </w:r>
      </w:hyperlink>
      <w:r w:rsidRPr="00466643">
        <w:rPr>
          <w:rFonts w:asciiTheme="minorHAnsi" w:eastAsiaTheme="minorHAnsi" w:hAnsiTheme="minorHAnsi" w:cstheme="minorBidi" w:hint="cs"/>
          <w:color w:val="auto"/>
          <w:sz w:val="32"/>
          <w:szCs w:val="32"/>
          <w:rtl/>
          <w:lang w:bidi="ar-OM"/>
        </w:rPr>
        <w:t>) ولم يأتي بواو العطف، مما يشعر أن رفع سمكها وما بعدها هي تفصيل للبنيان، (فسواها) بلا شطور ولا شقوق ولا فطور،  (</w:t>
      </w:r>
      <w:hyperlink r:id="rId144" w:history="1">
        <w:r w:rsidRPr="00466643">
          <w:rPr>
            <w:rFonts w:asciiTheme="minorHAnsi" w:eastAsiaTheme="minorHAnsi" w:hAnsiTheme="minorHAnsi" w:cstheme="minorBidi"/>
            <w:color w:val="auto"/>
            <w:sz w:val="32"/>
            <w:szCs w:val="32"/>
            <w:rtl/>
            <w:lang w:bidi="ar-OM"/>
          </w:rPr>
          <w:t>وَأَغْطَشَ</w:t>
        </w:r>
        <w:r w:rsidRPr="00466643">
          <w:rPr>
            <w:rFonts w:asciiTheme="minorHAnsi" w:eastAsiaTheme="minorHAnsi" w:hAnsiTheme="minorHAnsi" w:cstheme="minorBidi" w:hint="cs"/>
            <w:color w:val="auto"/>
            <w:sz w:val="32"/>
            <w:szCs w:val="32"/>
            <w:rtl/>
            <w:lang w:bidi="ar-OM"/>
          </w:rPr>
          <w:t>) أظلم</w:t>
        </w:r>
        <w:r w:rsidRPr="00466643">
          <w:rPr>
            <w:rFonts w:asciiTheme="minorHAnsi" w:eastAsiaTheme="minorHAnsi" w:hAnsiTheme="minorHAnsi" w:cstheme="minorBidi"/>
            <w:color w:val="auto"/>
            <w:sz w:val="32"/>
            <w:szCs w:val="32"/>
            <w:rtl/>
            <w:lang w:bidi="ar-OM"/>
          </w:rPr>
          <w:t xml:space="preserve"> </w:t>
        </w:r>
        <w:r w:rsidRPr="00466643">
          <w:rPr>
            <w:rFonts w:asciiTheme="minorHAnsi" w:eastAsiaTheme="minorHAnsi" w:hAnsiTheme="minorHAnsi" w:cstheme="minorBidi" w:hint="cs"/>
            <w:color w:val="auto"/>
            <w:sz w:val="32"/>
            <w:szCs w:val="32"/>
            <w:rtl/>
            <w:lang w:bidi="ar-OM"/>
          </w:rPr>
          <w:t>(</w:t>
        </w:r>
        <w:r w:rsidRPr="00466643">
          <w:rPr>
            <w:rFonts w:asciiTheme="minorHAnsi" w:eastAsiaTheme="minorHAnsi" w:hAnsiTheme="minorHAnsi" w:cstheme="minorBidi"/>
            <w:color w:val="auto"/>
            <w:sz w:val="32"/>
            <w:szCs w:val="32"/>
            <w:rtl/>
            <w:lang w:bidi="ar-OM"/>
          </w:rPr>
          <w:t>لَيْلَهَا</w:t>
        </w:r>
        <w:r w:rsidRPr="00466643">
          <w:rPr>
            <w:rFonts w:asciiTheme="minorHAnsi" w:eastAsiaTheme="minorHAnsi" w:hAnsiTheme="minorHAnsi" w:cstheme="minorBidi" w:hint="cs"/>
            <w:color w:val="auto"/>
            <w:sz w:val="32"/>
            <w:szCs w:val="32"/>
            <w:rtl/>
            <w:lang w:bidi="ar-OM"/>
          </w:rPr>
          <w:t>)،</w:t>
        </w:r>
        <w:r w:rsidRPr="00466643">
          <w:rPr>
            <w:rFonts w:asciiTheme="minorHAnsi" w:eastAsiaTheme="minorHAnsi" w:hAnsiTheme="minorHAnsi" w:cstheme="minorBidi"/>
            <w:color w:val="auto"/>
            <w:sz w:val="32"/>
            <w:szCs w:val="32"/>
            <w:rtl/>
            <w:lang w:bidi="ar-OM"/>
          </w:rPr>
          <w:t xml:space="preserve"> </w:t>
        </w:r>
        <w:r w:rsidRPr="00466643">
          <w:rPr>
            <w:rFonts w:asciiTheme="minorHAnsi" w:eastAsiaTheme="minorHAnsi" w:hAnsiTheme="minorHAnsi" w:cstheme="minorBidi" w:hint="cs"/>
            <w:color w:val="auto"/>
            <w:sz w:val="32"/>
            <w:szCs w:val="32"/>
            <w:rtl/>
            <w:lang w:bidi="ar-OM"/>
          </w:rPr>
          <w:t>(</w:t>
        </w:r>
        <w:r w:rsidRPr="00466643">
          <w:rPr>
            <w:rFonts w:asciiTheme="minorHAnsi" w:eastAsiaTheme="minorHAnsi" w:hAnsiTheme="minorHAnsi" w:cstheme="minorBidi"/>
            <w:color w:val="auto"/>
            <w:sz w:val="32"/>
            <w:szCs w:val="32"/>
            <w:rtl/>
            <w:lang w:bidi="ar-OM"/>
          </w:rPr>
          <w:t>وَأَخْرَجَ ضُحَاهَا</w:t>
        </w:r>
      </w:hyperlink>
      <w:r w:rsidRPr="00466643">
        <w:rPr>
          <w:rFonts w:asciiTheme="minorHAnsi" w:eastAsiaTheme="minorHAnsi" w:hAnsiTheme="minorHAnsi" w:cstheme="minorBidi" w:hint="cs"/>
          <w:color w:val="auto"/>
          <w:sz w:val="32"/>
          <w:szCs w:val="32"/>
          <w:rtl/>
          <w:lang w:bidi="ar-OM"/>
        </w:rPr>
        <w:t>) أبرز وأظهر نهارها ونورها، وجاءت كلمة (أخرج) للدلالة على الإظهار والإبراز لضوء الشمس ونور النهار بعد خفاء، حيث أن الضحى هو أكمل وأجمل أجزاء النهار نوراً، وكان النهار مستتراً في غيبوبة الليل ثم أخرجه الله وأظهره، قارن ذلك بقوله تعالى (</w:t>
      </w:r>
      <w:r w:rsidRPr="00466643">
        <w:rPr>
          <w:rFonts w:asciiTheme="minorHAnsi" w:eastAsiaTheme="minorHAnsi" w:hAnsiTheme="minorHAnsi" w:cstheme="minorBidi"/>
          <w:color w:val="auto"/>
          <w:sz w:val="32"/>
          <w:szCs w:val="32"/>
          <w:rtl/>
          <w:lang w:bidi="ar-OM"/>
        </w:rPr>
        <w:t>﴿ وَآيَةٌ لَّهُمُ اللَّيْلُ نَسْلَخُ مِنْهُ النَّهَارَ فَإِذَا هُم مُّظْلِمُونَ﴾[ </w:t>
      </w:r>
      <w:hyperlink r:id="rId145" w:history="1">
        <w:r w:rsidRPr="00466643">
          <w:rPr>
            <w:rFonts w:asciiTheme="minorHAnsi" w:eastAsiaTheme="minorHAnsi" w:hAnsiTheme="minorHAnsi" w:cstheme="minorBidi"/>
            <w:color w:val="auto"/>
            <w:sz w:val="32"/>
            <w:szCs w:val="32"/>
            <w:rtl/>
            <w:lang w:bidi="ar-OM"/>
          </w:rPr>
          <w:t>يس</w:t>
        </w:r>
      </w:hyperlink>
      <w:r w:rsidRPr="00466643">
        <w:rPr>
          <w:rFonts w:asciiTheme="minorHAnsi" w:eastAsiaTheme="minorHAnsi" w:hAnsiTheme="minorHAnsi" w:cstheme="minorBidi"/>
          <w:color w:val="auto"/>
          <w:sz w:val="32"/>
          <w:szCs w:val="32"/>
          <w:rtl/>
          <w:lang w:bidi="ar-OM"/>
        </w:rPr>
        <w:t>: 37]</w:t>
      </w:r>
      <w:r>
        <w:rPr>
          <w:rFonts w:ascii="conv_original-hafs" w:hAnsi="conv_original-hafs" w:hint="cs"/>
          <w:color w:val="222222"/>
          <w:sz w:val="32"/>
          <w:szCs w:val="32"/>
          <w:rtl/>
        </w:rPr>
        <w:t>، فالنهار يسلخ مساء ليظلم الليل، والضحى يخرج من الليل، سبحان الله.</w:t>
      </w:r>
    </w:p>
    <w:p w14:paraId="1BE3C86D" w14:textId="77777777" w:rsidR="005F609F" w:rsidRPr="009008E2" w:rsidRDefault="005F609F" w:rsidP="005F609F">
      <w:pPr>
        <w:pStyle w:val="1"/>
        <w:jc w:val="both"/>
        <w:rPr>
          <w:rtl/>
          <w:lang w:bidi="ar-OM"/>
        </w:rPr>
      </w:pPr>
      <w:r>
        <w:rPr>
          <w:rtl/>
          <w:lang w:bidi="ar-OM"/>
        </w:rPr>
        <w:tab/>
      </w:r>
      <w:r w:rsidRPr="00B17921">
        <w:rPr>
          <w:rFonts w:ascii="conv_original-hafs" w:hAnsi="conv_original-hafs" w:hint="cs"/>
          <w:color w:val="222222"/>
          <w:sz w:val="32"/>
          <w:szCs w:val="32"/>
          <w:rtl/>
        </w:rPr>
        <w:t>(</w:t>
      </w:r>
      <w:hyperlink r:id="rId146" w:history="1">
        <w:r w:rsidRPr="00B17921">
          <w:rPr>
            <w:rFonts w:ascii="conv_original-hafs" w:hAnsi="conv_original-hafs"/>
            <w:color w:val="222222"/>
            <w:sz w:val="32"/>
            <w:szCs w:val="32"/>
            <w:rtl/>
          </w:rPr>
          <w:t xml:space="preserve">وَالْأَرْضَ بَعْدَ </w:t>
        </w:r>
        <w:proofErr w:type="spellStart"/>
        <w:r w:rsidRPr="00B17921">
          <w:rPr>
            <w:rFonts w:ascii="conv_original-hafs" w:hAnsi="conv_original-hafs"/>
            <w:color w:val="222222"/>
            <w:sz w:val="32"/>
            <w:szCs w:val="32"/>
            <w:rtl/>
          </w:rPr>
          <w:t>ذَٰلِكَ</w:t>
        </w:r>
        <w:proofErr w:type="spellEnd"/>
        <w:r w:rsidRPr="00B17921">
          <w:rPr>
            <w:rFonts w:ascii="conv_original-hafs" w:hAnsi="conv_original-hafs" w:hint="cs"/>
            <w:color w:val="222222"/>
            <w:sz w:val="32"/>
            <w:szCs w:val="32"/>
            <w:rtl/>
          </w:rPr>
          <w:t>) أي بعد خلق السماء</w:t>
        </w:r>
        <w:r w:rsidRPr="00B17921">
          <w:rPr>
            <w:rFonts w:ascii="conv_original-hafs" w:hAnsi="conv_original-hafs"/>
            <w:color w:val="222222"/>
            <w:sz w:val="32"/>
            <w:szCs w:val="32"/>
            <w:rtl/>
          </w:rPr>
          <w:t xml:space="preserve"> </w:t>
        </w:r>
        <w:r w:rsidRPr="00B17921">
          <w:rPr>
            <w:rFonts w:ascii="conv_original-hafs" w:hAnsi="conv_original-hafs" w:hint="cs"/>
            <w:color w:val="222222"/>
            <w:sz w:val="32"/>
            <w:szCs w:val="32"/>
            <w:rtl/>
          </w:rPr>
          <w:t>(</w:t>
        </w:r>
        <w:r w:rsidRPr="00B17921">
          <w:rPr>
            <w:rFonts w:ascii="conv_original-hafs" w:hAnsi="conv_original-hafs"/>
            <w:color w:val="222222"/>
            <w:sz w:val="32"/>
            <w:szCs w:val="32"/>
            <w:rtl/>
          </w:rPr>
          <w:t>دَحَاهَا</w:t>
        </w:r>
      </w:hyperlink>
      <w:r w:rsidRPr="00B17921">
        <w:rPr>
          <w:rFonts w:ascii="conv_original-hafs" w:hAnsi="conv_original-hafs" w:hint="cs"/>
          <w:color w:val="222222"/>
          <w:sz w:val="32"/>
          <w:szCs w:val="32"/>
          <w:rtl/>
        </w:rPr>
        <w:t>) يسطها، والدحو البسط. (</w:t>
      </w:r>
      <w:hyperlink r:id="rId147" w:history="1">
        <w:r w:rsidRPr="00B17921">
          <w:rPr>
            <w:rFonts w:ascii="conv_original-hafs" w:hAnsi="conv_original-hafs"/>
            <w:color w:val="222222"/>
            <w:sz w:val="32"/>
            <w:szCs w:val="32"/>
            <w:rtl/>
          </w:rPr>
          <w:t>أَخْرَجَ مِنْهَا مَاءَهَا وَمَرْعَاهَا</w:t>
        </w:r>
      </w:hyperlink>
      <w:r w:rsidRPr="00B17921">
        <w:rPr>
          <w:rFonts w:ascii="conv_original-hafs" w:hAnsi="conv_original-hafs"/>
          <w:color w:val="222222"/>
          <w:sz w:val="32"/>
          <w:szCs w:val="32"/>
        </w:rPr>
        <w:t> (</w:t>
      </w:r>
      <w:hyperlink r:id="rId148" w:history="1">
        <w:r w:rsidRPr="00B17921">
          <w:rPr>
            <w:rFonts w:ascii="conv_original-hafs" w:hAnsi="conv_original-hafs"/>
            <w:color w:val="222222"/>
            <w:sz w:val="32"/>
            <w:szCs w:val="32"/>
          </w:rPr>
          <w:t>31</w:t>
        </w:r>
      </w:hyperlink>
      <w:r w:rsidRPr="00B17921">
        <w:rPr>
          <w:rFonts w:ascii="conv_original-hafs" w:hAnsi="conv_original-hafs"/>
          <w:color w:val="222222"/>
          <w:sz w:val="32"/>
          <w:szCs w:val="32"/>
        </w:rPr>
        <w:t>) </w:t>
      </w:r>
      <w:hyperlink r:id="rId149" w:history="1">
        <w:r w:rsidRPr="00B17921">
          <w:rPr>
            <w:rFonts w:ascii="conv_original-hafs" w:hAnsi="conv_original-hafs"/>
            <w:color w:val="222222"/>
            <w:sz w:val="32"/>
            <w:szCs w:val="32"/>
            <w:rtl/>
          </w:rPr>
          <w:t xml:space="preserve">وَالْجِبَالَ </w:t>
        </w:r>
        <w:proofErr w:type="spellStart"/>
        <w:r w:rsidRPr="00B17921">
          <w:rPr>
            <w:rFonts w:ascii="conv_original-hafs" w:hAnsi="conv_original-hafs"/>
            <w:color w:val="222222"/>
            <w:sz w:val="32"/>
            <w:szCs w:val="32"/>
            <w:rtl/>
          </w:rPr>
          <w:t>أَرْسَاهَا</w:t>
        </w:r>
        <w:proofErr w:type="spellEnd"/>
      </w:hyperlink>
      <w:r w:rsidRPr="00B17921">
        <w:rPr>
          <w:rFonts w:ascii="conv_original-hafs" w:hAnsi="conv_original-hafs"/>
          <w:color w:val="222222"/>
          <w:sz w:val="32"/>
          <w:szCs w:val="32"/>
        </w:rPr>
        <w:t> (</w:t>
      </w:r>
      <w:hyperlink r:id="rId150" w:history="1">
        <w:r w:rsidRPr="00B17921">
          <w:rPr>
            <w:rFonts w:ascii="conv_original-hafs" w:hAnsi="conv_original-hafs"/>
            <w:color w:val="222222"/>
            <w:sz w:val="32"/>
            <w:szCs w:val="32"/>
          </w:rPr>
          <w:t>32</w:t>
        </w:r>
      </w:hyperlink>
      <w:r w:rsidRPr="00B17921">
        <w:rPr>
          <w:rFonts w:ascii="conv_original-hafs" w:hAnsi="conv_original-hafs"/>
          <w:color w:val="222222"/>
          <w:sz w:val="32"/>
          <w:szCs w:val="32"/>
        </w:rPr>
        <w:t>) </w:t>
      </w:r>
      <w:hyperlink r:id="rId151" w:history="1">
        <w:r w:rsidRPr="00B17921">
          <w:rPr>
            <w:rFonts w:ascii="conv_original-hafs" w:hAnsi="conv_original-hafs"/>
            <w:color w:val="222222"/>
            <w:sz w:val="32"/>
            <w:szCs w:val="32"/>
            <w:rtl/>
          </w:rPr>
          <w:t>مَتَاعًا لَّكُمْ وَلِأَنْعَامِكُمْ</w:t>
        </w:r>
      </w:hyperlink>
      <w:r w:rsidRPr="00B17921">
        <w:rPr>
          <w:rFonts w:ascii="conv_original-hafs" w:hAnsi="conv_original-hafs" w:hint="cs"/>
          <w:color w:val="222222"/>
          <w:sz w:val="32"/>
          <w:szCs w:val="32"/>
          <w:rtl/>
        </w:rPr>
        <w:t>) لاحظ هنا ذكر المتاع بعد إرساء الجبال، بينما في سورة عبس ليس فيها جبال، فجاءت (</w:t>
      </w:r>
      <w:hyperlink r:id="rId152" w:history="1">
        <w:r w:rsidRPr="00B17921">
          <w:rPr>
            <w:rFonts w:ascii="conv_original-hafs" w:hAnsi="conv_original-hafs"/>
            <w:color w:val="222222"/>
            <w:sz w:val="32"/>
            <w:szCs w:val="32"/>
            <w:rtl/>
          </w:rPr>
          <w:t>مَتَاعًا لَّكُمْ وَلِأَنْعَامِكُمْ</w:t>
        </w:r>
      </w:hyperlink>
      <w:r w:rsidRPr="00B17921">
        <w:rPr>
          <w:rFonts w:ascii="conv_original-hafs" w:hAnsi="conv_original-hafs" w:hint="cs"/>
          <w:color w:val="222222"/>
          <w:sz w:val="32"/>
          <w:szCs w:val="32"/>
          <w:rtl/>
        </w:rPr>
        <w:t xml:space="preserve">) بعد بسط وتفصيل في طعام الإنسان وبهائمه. ليبين </w:t>
      </w:r>
      <w:r>
        <w:rPr>
          <w:rFonts w:ascii="conv_original-hafs" w:hAnsi="conv_original-hafs" w:hint="cs"/>
          <w:color w:val="222222"/>
          <w:sz w:val="32"/>
          <w:szCs w:val="32"/>
          <w:rtl/>
        </w:rPr>
        <w:t xml:space="preserve">هنا ويضيف </w:t>
      </w:r>
      <w:r w:rsidRPr="00B17921">
        <w:rPr>
          <w:rFonts w:ascii="conv_original-hafs" w:hAnsi="conv_original-hafs" w:hint="cs"/>
          <w:color w:val="222222"/>
          <w:sz w:val="32"/>
          <w:szCs w:val="32"/>
          <w:rtl/>
        </w:rPr>
        <w:t xml:space="preserve">أن الجبال ليست مجرد أوتاد </w:t>
      </w:r>
      <w:proofErr w:type="spellStart"/>
      <w:r w:rsidRPr="00B17921">
        <w:rPr>
          <w:rFonts w:ascii="conv_original-hafs" w:hAnsi="conv_original-hafs" w:hint="cs"/>
          <w:color w:val="222222"/>
          <w:sz w:val="32"/>
          <w:szCs w:val="32"/>
          <w:rtl/>
        </w:rPr>
        <w:t>للإرض</w:t>
      </w:r>
      <w:proofErr w:type="spellEnd"/>
      <w:r w:rsidRPr="00B17921">
        <w:rPr>
          <w:rFonts w:ascii="conv_original-hafs" w:hAnsi="conv_original-hafs" w:hint="cs"/>
          <w:color w:val="222222"/>
          <w:sz w:val="32"/>
          <w:szCs w:val="32"/>
          <w:rtl/>
        </w:rPr>
        <w:t xml:space="preserve">، بل هي سبب رئيسي في إمساك الماء وإرساله لأودية والأنهار ومنابت </w:t>
      </w:r>
      <w:proofErr w:type="spellStart"/>
      <w:r w:rsidRPr="00B17921">
        <w:rPr>
          <w:rFonts w:ascii="conv_original-hafs" w:hAnsi="conv_original-hafs" w:hint="cs"/>
          <w:color w:val="222222"/>
          <w:sz w:val="32"/>
          <w:szCs w:val="32"/>
          <w:rtl/>
        </w:rPr>
        <w:t>الكلا</w:t>
      </w:r>
      <w:proofErr w:type="spellEnd"/>
      <w:r w:rsidRPr="00B17921">
        <w:rPr>
          <w:rFonts w:ascii="conv_original-hafs" w:hAnsi="conv_original-hafs" w:hint="cs"/>
          <w:color w:val="222222"/>
          <w:sz w:val="32"/>
          <w:szCs w:val="32"/>
          <w:rtl/>
        </w:rPr>
        <w:t xml:space="preserve"> والشجر</w:t>
      </w:r>
      <w:r>
        <w:rPr>
          <w:rFonts w:hint="cs"/>
          <w:rtl/>
          <w:lang w:bidi="ar-OM"/>
        </w:rPr>
        <w:t>.</w:t>
      </w:r>
    </w:p>
    <w:p w14:paraId="0C8CAFBA" w14:textId="77777777" w:rsidR="005F609F" w:rsidRDefault="005F609F" w:rsidP="005F609F">
      <w:pPr>
        <w:jc w:val="both"/>
        <w:rPr>
          <w:sz w:val="32"/>
          <w:szCs w:val="32"/>
          <w:rtl/>
          <w:lang w:bidi="ar-OM"/>
        </w:rPr>
      </w:pPr>
      <w:r>
        <w:rPr>
          <w:rFonts w:hint="cs"/>
          <w:sz w:val="32"/>
          <w:szCs w:val="32"/>
          <w:rtl/>
          <w:lang w:bidi="ar-OM"/>
        </w:rPr>
        <w:t>*(</w:t>
      </w:r>
      <w:hyperlink r:id="rId153" w:history="1">
        <w:r w:rsidRPr="00252CCB">
          <w:rPr>
            <w:sz w:val="32"/>
            <w:szCs w:val="32"/>
            <w:rtl/>
            <w:lang w:bidi="ar-OM"/>
          </w:rPr>
          <w:t xml:space="preserve">فَإِذَا جَاءَتِ الطَّامَّةُ </w:t>
        </w:r>
        <w:proofErr w:type="spellStart"/>
        <w:r w:rsidRPr="00252CCB">
          <w:rPr>
            <w:sz w:val="32"/>
            <w:szCs w:val="32"/>
            <w:rtl/>
            <w:lang w:bidi="ar-OM"/>
          </w:rPr>
          <w:t>الْكُبْرَىٰ</w:t>
        </w:r>
        <w:proofErr w:type="spellEnd"/>
      </w:hyperlink>
      <w:r w:rsidRPr="00252CCB">
        <w:rPr>
          <w:sz w:val="32"/>
          <w:szCs w:val="32"/>
          <w:lang w:bidi="ar-OM"/>
        </w:rPr>
        <w:t> (</w:t>
      </w:r>
      <w:hyperlink r:id="rId154" w:history="1">
        <w:r w:rsidRPr="00252CCB">
          <w:rPr>
            <w:sz w:val="32"/>
            <w:szCs w:val="32"/>
            <w:lang w:bidi="ar-OM"/>
          </w:rPr>
          <w:t>34</w:t>
        </w:r>
      </w:hyperlink>
      <w:r w:rsidRPr="00252CCB">
        <w:rPr>
          <w:sz w:val="32"/>
          <w:szCs w:val="32"/>
          <w:lang w:bidi="ar-OM"/>
        </w:rPr>
        <w:t>) </w:t>
      </w:r>
      <w:hyperlink r:id="rId155" w:history="1">
        <w:r w:rsidRPr="00252CCB">
          <w:rPr>
            <w:sz w:val="32"/>
            <w:szCs w:val="32"/>
            <w:rtl/>
            <w:lang w:bidi="ar-OM"/>
          </w:rPr>
          <w:t xml:space="preserve">يَوْمَ يَتَذَكَّرُ الْإِنسَانُ مَا </w:t>
        </w:r>
        <w:proofErr w:type="spellStart"/>
        <w:r w:rsidRPr="00252CCB">
          <w:rPr>
            <w:sz w:val="32"/>
            <w:szCs w:val="32"/>
            <w:rtl/>
            <w:lang w:bidi="ar-OM"/>
          </w:rPr>
          <w:t>سَعَىٰ</w:t>
        </w:r>
        <w:proofErr w:type="spellEnd"/>
      </w:hyperlink>
      <w:r w:rsidRPr="00252CCB">
        <w:rPr>
          <w:sz w:val="32"/>
          <w:szCs w:val="32"/>
          <w:lang w:bidi="ar-OM"/>
        </w:rPr>
        <w:t> (</w:t>
      </w:r>
      <w:hyperlink r:id="rId156" w:history="1">
        <w:r w:rsidRPr="00252CCB">
          <w:rPr>
            <w:sz w:val="32"/>
            <w:szCs w:val="32"/>
            <w:lang w:bidi="ar-OM"/>
          </w:rPr>
          <w:t>35</w:t>
        </w:r>
      </w:hyperlink>
      <w:r w:rsidRPr="00252CCB">
        <w:rPr>
          <w:sz w:val="32"/>
          <w:szCs w:val="32"/>
          <w:lang w:bidi="ar-OM"/>
        </w:rPr>
        <w:t>) </w:t>
      </w:r>
      <w:hyperlink r:id="rId157" w:history="1">
        <w:r w:rsidRPr="00252CCB">
          <w:rPr>
            <w:sz w:val="32"/>
            <w:szCs w:val="32"/>
            <w:rtl/>
            <w:lang w:bidi="ar-OM"/>
          </w:rPr>
          <w:t xml:space="preserve">وَبُرِّزَتِ الْجَحِيمُ لِمَن </w:t>
        </w:r>
        <w:proofErr w:type="spellStart"/>
        <w:r w:rsidRPr="00252CCB">
          <w:rPr>
            <w:sz w:val="32"/>
            <w:szCs w:val="32"/>
            <w:rtl/>
            <w:lang w:bidi="ar-OM"/>
          </w:rPr>
          <w:t>يَرَىٰ</w:t>
        </w:r>
        <w:proofErr w:type="spellEnd"/>
      </w:hyperlink>
      <w:r w:rsidRPr="00252CCB">
        <w:rPr>
          <w:sz w:val="32"/>
          <w:szCs w:val="32"/>
          <w:lang w:bidi="ar-OM"/>
        </w:rPr>
        <w:t> (</w:t>
      </w:r>
      <w:hyperlink r:id="rId158" w:history="1">
        <w:r w:rsidRPr="00252CCB">
          <w:rPr>
            <w:sz w:val="32"/>
            <w:szCs w:val="32"/>
            <w:lang w:bidi="ar-OM"/>
          </w:rPr>
          <w:t>36</w:t>
        </w:r>
      </w:hyperlink>
      <w:r w:rsidRPr="00252CCB">
        <w:rPr>
          <w:sz w:val="32"/>
          <w:szCs w:val="32"/>
          <w:lang w:bidi="ar-OM"/>
        </w:rPr>
        <w:t>) </w:t>
      </w:r>
      <w:hyperlink r:id="rId159" w:history="1">
        <w:r w:rsidRPr="00252CCB">
          <w:rPr>
            <w:sz w:val="32"/>
            <w:szCs w:val="32"/>
            <w:rtl/>
            <w:lang w:bidi="ar-OM"/>
          </w:rPr>
          <w:t xml:space="preserve">فَأَمَّا مَن </w:t>
        </w:r>
        <w:proofErr w:type="spellStart"/>
        <w:r w:rsidRPr="00252CCB">
          <w:rPr>
            <w:sz w:val="32"/>
            <w:szCs w:val="32"/>
            <w:rtl/>
            <w:lang w:bidi="ar-OM"/>
          </w:rPr>
          <w:t>طَغَىٰ</w:t>
        </w:r>
        <w:proofErr w:type="spellEnd"/>
      </w:hyperlink>
      <w:r w:rsidRPr="00252CCB">
        <w:rPr>
          <w:sz w:val="32"/>
          <w:szCs w:val="32"/>
          <w:lang w:bidi="ar-OM"/>
        </w:rPr>
        <w:t> (</w:t>
      </w:r>
      <w:hyperlink r:id="rId160" w:history="1">
        <w:r w:rsidRPr="00252CCB">
          <w:rPr>
            <w:sz w:val="32"/>
            <w:szCs w:val="32"/>
            <w:lang w:bidi="ar-OM"/>
          </w:rPr>
          <w:t>37</w:t>
        </w:r>
      </w:hyperlink>
      <w:r w:rsidRPr="00252CCB">
        <w:rPr>
          <w:sz w:val="32"/>
          <w:szCs w:val="32"/>
          <w:lang w:bidi="ar-OM"/>
        </w:rPr>
        <w:t>) </w:t>
      </w:r>
      <w:hyperlink r:id="rId161" w:history="1">
        <w:r w:rsidRPr="00252CCB">
          <w:rPr>
            <w:sz w:val="32"/>
            <w:szCs w:val="32"/>
            <w:rtl/>
            <w:lang w:bidi="ar-OM"/>
          </w:rPr>
          <w:t>وَآثَرَ الْحَيَاةَ الدُّنْيَا</w:t>
        </w:r>
      </w:hyperlink>
      <w:r w:rsidRPr="00252CCB">
        <w:rPr>
          <w:sz w:val="32"/>
          <w:szCs w:val="32"/>
          <w:lang w:bidi="ar-OM"/>
        </w:rPr>
        <w:t> (</w:t>
      </w:r>
      <w:hyperlink r:id="rId162" w:history="1">
        <w:r w:rsidRPr="00252CCB">
          <w:rPr>
            <w:sz w:val="32"/>
            <w:szCs w:val="32"/>
            <w:lang w:bidi="ar-OM"/>
          </w:rPr>
          <w:t>38</w:t>
        </w:r>
      </w:hyperlink>
      <w:r w:rsidRPr="00252CCB">
        <w:rPr>
          <w:sz w:val="32"/>
          <w:szCs w:val="32"/>
          <w:lang w:bidi="ar-OM"/>
        </w:rPr>
        <w:t>) </w:t>
      </w:r>
      <w:hyperlink r:id="rId163" w:history="1">
        <w:r w:rsidRPr="00252CCB">
          <w:rPr>
            <w:sz w:val="32"/>
            <w:szCs w:val="32"/>
            <w:rtl/>
            <w:lang w:bidi="ar-OM"/>
          </w:rPr>
          <w:t xml:space="preserve">فَإِنَّ الْجَحِيمَ هِيَ </w:t>
        </w:r>
        <w:proofErr w:type="spellStart"/>
        <w:r w:rsidRPr="00252CCB">
          <w:rPr>
            <w:sz w:val="32"/>
            <w:szCs w:val="32"/>
            <w:rtl/>
            <w:lang w:bidi="ar-OM"/>
          </w:rPr>
          <w:t>الْمَأْوَىٰ</w:t>
        </w:r>
        <w:proofErr w:type="spellEnd"/>
      </w:hyperlink>
      <w:r w:rsidRPr="00252CCB">
        <w:rPr>
          <w:sz w:val="32"/>
          <w:szCs w:val="32"/>
          <w:lang w:bidi="ar-OM"/>
        </w:rPr>
        <w:t> (</w:t>
      </w:r>
      <w:hyperlink r:id="rId164" w:history="1">
        <w:r w:rsidRPr="00252CCB">
          <w:rPr>
            <w:sz w:val="32"/>
            <w:szCs w:val="32"/>
            <w:lang w:bidi="ar-OM"/>
          </w:rPr>
          <w:t>39</w:t>
        </w:r>
      </w:hyperlink>
      <w:r w:rsidRPr="00252CCB">
        <w:rPr>
          <w:sz w:val="32"/>
          <w:szCs w:val="32"/>
          <w:lang w:bidi="ar-OM"/>
        </w:rPr>
        <w:t>) </w:t>
      </w:r>
      <w:hyperlink r:id="rId165" w:history="1">
        <w:r w:rsidRPr="00252CCB">
          <w:rPr>
            <w:sz w:val="32"/>
            <w:szCs w:val="32"/>
            <w:rtl/>
            <w:lang w:bidi="ar-OM"/>
          </w:rPr>
          <w:t xml:space="preserve">وَأَمَّا مَنْ خَافَ مَقَامَ رَبِّهِ وَنَهَى النَّفْسَ عَنِ </w:t>
        </w:r>
        <w:proofErr w:type="spellStart"/>
        <w:r w:rsidRPr="00252CCB">
          <w:rPr>
            <w:sz w:val="32"/>
            <w:szCs w:val="32"/>
            <w:rtl/>
            <w:lang w:bidi="ar-OM"/>
          </w:rPr>
          <w:t>الْهَوَىٰ</w:t>
        </w:r>
        <w:proofErr w:type="spellEnd"/>
      </w:hyperlink>
      <w:r w:rsidRPr="00252CCB">
        <w:rPr>
          <w:sz w:val="32"/>
          <w:szCs w:val="32"/>
          <w:lang w:bidi="ar-OM"/>
        </w:rPr>
        <w:t> (</w:t>
      </w:r>
      <w:hyperlink r:id="rId166" w:history="1">
        <w:r w:rsidRPr="00252CCB">
          <w:rPr>
            <w:sz w:val="32"/>
            <w:szCs w:val="32"/>
            <w:lang w:bidi="ar-OM"/>
          </w:rPr>
          <w:t>40</w:t>
        </w:r>
      </w:hyperlink>
      <w:r w:rsidRPr="00252CCB">
        <w:rPr>
          <w:sz w:val="32"/>
          <w:szCs w:val="32"/>
          <w:lang w:bidi="ar-OM"/>
        </w:rPr>
        <w:t>) </w:t>
      </w:r>
      <w:hyperlink r:id="rId167" w:history="1">
        <w:r w:rsidRPr="00252CCB">
          <w:rPr>
            <w:sz w:val="32"/>
            <w:szCs w:val="32"/>
            <w:rtl/>
            <w:lang w:bidi="ar-OM"/>
          </w:rPr>
          <w:t xml:space="preserve">فَإِنَّ الْجَنَّةَ هِيَ </w:t>
        </w:r>
        <w:proofErr w:type="spellStart"/>
        <w:r w:rsidRPr="00252CCB">
          <w:rPr>
            <w:sz w:val="32"/>
            <w:szCs w:val="32"/>
            <w:rtl/>
            <w:lang w:bidi="ar-OM"/>
          </w:rPr>
          <w:t>الْمَأْوَىٰ</w:t>
        </w:r>
        <w:proofErr w:type="spellEnd"/>
      </w:hyperlink>
      <w:r>
        <w:rPr>
          <w:rFonts w:hint="cs"/>
          <w:sz w:val="32"/>
          <w:szCs w:val="32"/>
          <w:rtl/>
          <w:lang w:bidi="ar-OM"/>
        </w:rPr>
        <w:t>)</w:t>
      </w:r>
    </w:p>
    <w:p w14:paraId="0C3E39E8"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hyperlink r:id="rId168" w:history="1">
        <w:r w:rsidRPr="00252CCB">
          <w:rPr>
            <w:sz w:val="32"/>
            <w:szCs w:val="32"/>
            <w:rtl/>
            <w:lang w:bidi="ar-OM"/>
          </w:rPr>
          <w:t xml:space="preserve">فَإِذَا جَاءَتِ الطَّامَّةُ </w:t>
        </w:r>
        <w:proofErr w:type="spellStart"/>
        <w:r w:rsidRPr="00252CCB">
          <w:rPr>
            <w:sz w:val="32"/>
            <w:szCs w:val="32"/>
            <w:rtl/>
            <w:lang w:bidi="ar-OM"/>
          </w:rPr>
          <w:t>الْكُبْرَىٰ</w:t>
        </w:r>
        <w:proofErr w:type="spellEnd"/>
      </w:hyperlink>
      <w:r>
        <w:rPr>
          <w:rFonts w:hint="cs"/>
          <w:sz w:val="32"/>
          <w:szCs w:val="32"/>
          <w:rtl/>
          <w:lang w:bidi="ar-OM"/>
        </w:rPr>
        <w:t>) وهي النفخة الثانية التي فيها البعث المذكورة في أول السورة بقوله تعالى: (تتبعها الرادفة).</w:t>
      </w:r>
    </w:p>
    <w:p w14:paraId="4A4029C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906DF7">
        <w:rPr>
          <w:sz w:val="32"/>
          <w:szCs w:val="32"/>
          <w:rtl/>
          <w:lang w:bidi="ar-OM"/>
        </w:rPr>
        <w:t>َ</w:t>
      </w:r>
      <w:r>
        <w:rPr>
          <w:rFonts w:hint="cs"/>
          <w:sz w:val="32"/>
          <w:szCs w:val="32"/>
          <w:rtl/>
          <w:lang w:bidi="ar-OM"/>
        </w:rPr>
        <w:t>ي</w:t>
      </w:r>
      <w:r w:rsidRPr="00906DF7">
        <w:rPr>
          <w:sz w:val="32"/>
          <w:szCs w:val="32"/>
          <w:rtl/>
          <w:lang w:bidi="ar-OM"/>
        </w:rPr>
        <w:t>وْمَ يَتَذَكَّرُ الْإِنسَانُ مَا سَعَى</w:t>
      </w:r>
      <w:r>
        <w:rPr>
          <w:rFonts w:hint="cs"/>
          <w:sz w:val="32"/>
          <w:szCs w:val="32"/>
          <w:rtl/>
          <w:lang w:bidi="ar-OM"/>
        </w:rPr>
        <w:t>)</w:t>
      </w:r>
      <w:r w:rsidRPr="00906DF7">
        <w:rPr>
          <w:sz w:val="32"/>
          <w:szCs w:val="32"/>
          <w:rtl/>
          <w:lang w:bidi="ar-OM"/>
        </w:rPr>
        <w:t> </w:t>
      </w:r>
      <w:r>
        <w:rPr>
          <w:rFonts w:hint="cs"/>
          <w:sz w:val="32"/>
          <w:szCs w:val="32"/>
          <w:rtl/>
          <w:lang w:bidi="ar-OM"/>
        </w:rPr>
        <w:t>في هذا ال</w:t>
      </w:r>
      <w:r w:rsidRPr="00906DF7">
        <w:rPr>
          <w:sz w:val="32"/>
          <w:szCs w:val="32"/>
          <w:rtl/>
          <w:lang w:bidi="ar-OM"/>
        </w:rPr>
        <w:t>مشهدٌ من مشاهد يوم القيامة، يستحضر الإنسان كل ما عمله في الدنيا من خير أو شر، ويشاهده مدوّناً في صحيفته. هو يوم الحساب الذي تتكشف فيه الحقائق، وتُحصى فيه الأعمال التي نُسيت، فلا ينفع فيه</w:t>
      </w:r>
      <w:r>
        <w:rPr>
          <w:rFonts w:hint="cs"/>
          <w:sz w:val="32"/>
          <w:szCs w:val="32"/>
          <w:rtl/>
          <w:lang w:bidi="ar-OM"/>
        </w:rPr>
        <w:t xml:space="preserve"> الندم، يوم يقال للإنسان: (ا</w:t>
      </w:r>
      <w:r w:rsidRPr="00906DF7">
        <w:rPr>
          <w:sz w:val="32"/>
          <w:szCs w:val="32"/>
          <w:rtl/>
          <w:lang w:bidi="ar-OM"/>
        </w:rPr>
        <w:t>قرأْ كِتابَكَ</w:t>
      </w:r>
      <w:r w:rsidRPr="00906DF7">
        <w:rPr>
          <w:sz w:val="32"/>
          <w:szCs w:val="32"/>
          <w:lang w:bidi="ar-OM"/>
        </w:rPr>
        <w:t> </w:t>
      </w:r>
      <w:r w:rsidRPr="00906DF7">
        <w:rPr>
          <w:sz w:val="32"/>
          <w:szCs w:val="32"/>
          <w:rtl/>
          <w:lang w:bidi="ar-OM"/>
        </w:rPr>
        <w:t xml:space="preserve">كَفَى بِنَفْسِكَ الْيَوْمَ عَلَيْكَ </w:t>
      </w:r>
      <w:proofErr w:type="gramStart"/>
      <w:r w:rsidRPr="00906DF7">
        <w:rPr>
          <w:sz w:val="32"/>
          <w:szCs w:val="32"/>
          <w:rtl/>
          <w:lang w:bidi="ar-OM"/>
        </w:rPr>
        <w:t>حَسِيبًا </w:t>
      </w:r>
      <w:r w:rsidRPr="00906DF7">
        <w:rPr>
          <w:rFonts w:hint="cs"/>
          <w:sz w:val="32"/>
          <w:szCs w:val="32"/>
          <w:rtl/>
          <w:lang w:bidi="ar-OM"/>
        </w:rPr>
        <w:t>)</w:t>
      </w:r>
      <w:proofErr w:type="gramEnd"/>
      <w:r w:rsidRPr="00906DF7">
        <w:rPr>
          <w:rFonts w:hint="cs"/>
          <w:sz w:val="32"/>
          <w:szCs w:val="32"/>
          <w:rtl/>
          <w:lang w:bidi="ar-OM"/>
        </w:rPr>
        <w:t xml:space="preserve"> [الإسراء:14]</w:t>
      </w:r>
    </w:p>
    <w:p w14:paraId="1A8EE553"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906DF7">
        <w:rPr>
          <w:sz w:val="32"/>
          <w:szCs w:val="32"/>
          <w:rtl/>
          <w:lang w:bidi="ar-OM"/>
        </w:rPr>
        <w:t xml:space="preserve">وَبُرِّزَتِ الْجَحِيمُ لِمَن </w:t>
      </w:r>
      <w:proofErr w:type="spellStart"/>
      <w:r w:rsidRPr="00906DF7">
        <w:rPr>
          <w:sz w:val="32"/>
          <w:szCs w:val="32"/>
          <w:rtl/>
          <w:lang w:bidi="ar-OM"/>
        </w:rPr>
        <w:t>يَرَىٰ</w:t>
      </w:r>
      <w:proofErr w:type="spellEnd"/>
      <w:r w:rsidRPr="00906DF7">
        <w:rPr>
          <w:rFonts w:hint="cs"/>
          <w:sz w:val="32"/>
          <w:szCs w:val="32"/>
          <w:rtl/>
          <w:lang w:bidi="ar-OM"/>
        </w:rPr>
        <w:t>) قال مقاتل: يكشف عنها الغطاء فينظر إليها الخلق. نعوذ بالله منها.</w:t>
      </w:r>
    </w:p>
    <w:p w14:paraId="77005F91" w14:textId="77777777" w:rsidR="005F609F" w:rsidRDefault="005F609F" w:rsidP="005F609F">
      <w:pPr>
        <w:jc w:val="both"/>
        <w:rPr>
          <w:rtl/>
          <w:lang w:bidi="ar-OM"/>
        </w:rPr>
      </w:pPr>
      <w:r>
        <w:rPr>
          <w:sz w:val="32"/>
          <w:szCs w:val="32"/>
          <w:rtl/>
          <w:lang w:bidi="ar-OM"/>
        </w:rPr>
        <w:tab/>
      </w:r>
      <w:r>
        <w:t>)</w:t>
      </w:r>
      <w:hyperlink r:id="rId169" w:history="1">
        <w:r w:rsidRPr="00252CCB">
          <w:rPr>
            <w:sz w:val="32"/>
            <w:szCs w:val="32"/>
            <w:rtl/>
            <w:lang w:bidi="ar-OM"/>
          </w:rPr>
          <w:t xml:space="preserve">فَأَمَّا مَن </w:t>
        </w:r>
        <w:proofErr w:type="spellStart"/>
        <w:r w:rsidRPr="00252CCB">
          <w:rPr>
            <w:sz w:val="32"/>
            <w:szCs w:val="32"/>
            <w:rtl/>
            <w:lang w:bidi="ar-OM"/>
          </w:rPr>
          <w:t>طَغَىٰ</w:t>
        </w:r>
        <w:proofErr w:type="spellEnd"/>
      </w:hyperlink>
      <w:r>
        <w:rPr>
          <w:sz w:val="32"/>
          <w:szCs w:val="32"/>
          <w:lang w:bidi="ar-OM"/>
        </w:rPr>
        <w:t xml:space="preserve">( </w:t>
      </w:r>
      <w:r>
        <w:rPr>
          <w:rFonts w:hint="cs"/>
          <w:sz w:val="32"/>
          <w:szCs w:val="32"/>
          <w:rtl/>
          <w:lang w:bidi="ar-OM"/>
        </w:rPr>
        <w:t xml:space="preserve"> في كفره، </w:t>
      </w:r>
      <w:r>
        <w:rPr>
          <w:rFonts w:hint="cs"/>
          <w:rtl/>
        </w:rPr>
        <w:t>(</w:t>
      </w:r>
      <w:hyperlink r:id="rId170" w:history="1">
        <w:r w:rsidRPr="00252CCB">
          <w:rPr>
            <w:sz w:val="32"/>
            <w:szCs w:val="32"/>
            <w:rtl/>
            <w:lang w:bidi="ar-OM"/>
          </w:rPr>
          <w:t>وَآثَرَ الْحَيَاةَ الدُّنْيَا</w:t>
        </w:r>
      </w:hyperlink>
      <w:r>
        <w:rPr>
          <w:rFonts w:hint="cs"/>
          <w:sz w:val="32"/>
          <w:szCs w:val="32"/>
          <w:rtl/>
          <w:lang w:bidi="ar-OM"/>
        </w:rPr>
        <w:t>) على الآخرة ، (</w:t>
      </w:r>
      <w:hyperlink r:id="rId171" w:history="1">
        <w:r w:rsidRPr="00252CCB">
          <w:rPr>
            <w:sz w:val="32"/>
            <w:szCs w:val="32"/>
            <w:rtl/>
            <w:lang w:bidi="ar-OM"/>
          </w:rPr>
          <w:t xml:space="preserve">فَإِنَّ الْجَحِيمَ هِيَ </w:t>
        </w:r>
        <w:proofErr w:type="spellStart"/>
        <w:r w:rsidRPr="00252CCB">
          <w:rPr>
            <w:sz w:val="32"/>
            <w:szCs w:val="32"/>
            <w:rtl/>
            <w:lang w:bidi="ar-OM"/>
          </w:rPr>
          <w:t>الْمَأْوَىٰ</w:t>
        </w:r>
        <w:proofErr w:type="spellEnd"/>
      </w:hyperlink>
      <w:r w:rsidRPr="00252CCB">
        <w:rPr>
          <w:sz w:val="32"/>
          <w:szCs w:val="32"/>
          <w:lang w:bidi="ar-OM"/>
        </w:rPr>
        <w:t> (</w:t>
      </w:r>
    </w:p>
    <w:p w14:paraId="645F2347" w14:textId="77777777" w:rsidR="005F609F" w:rsidRDefault="005F609F" w:rsidP="005F609F">
      <w:pPr>
        <w:ind w:firstLine="720"/>
        <w:jc w:val="both"/>
        <w:rPr>
          <w:sz w:val="32"/>
          <w:szCs w:val="32"/>
          <w:rtl/>
          <w:lang w:bidi="ar-OM"/>
        </w:rPr>
      </w:pPr>
      <w:r>
        <w:t>)</w:t>
      </w:r>
      <w:hyperlink r:id="rId172" w:history="1">
        <w:r w:rsidRPr="00252CCB">
          <w:rPr>
            <w:sz w:val="32"/>
            <w:szCs w:val="32"/>
            <w:rtl/>
            <w:lang w:bidi="ar-OM"/>
          </w:rPr>
          <w:t xml:space="preserve">وَأَمَّا مَنْ خَافَ مَقَامَ رَبِّهِ وَنَهَى النَّفْسَ عَنِ </w:t>
        </w:r>
        <w:proofErr w:type="spellStart"/>
        <w:r w:rsidRPr="00252CCB">
          <w:rPr>
            <w:sz w:val="32"/>
            <w:szCs w:val="32"/>
            <w:rtl/>
            <w:lang w:bidi="ar-OM"/>
          </w:rPr>
          <w:t>الْهَوَىٰ</w:t>
        </w:r>
        <w:proofErr w:type="spellEnd"/>
      </w:hyperlink>
      <w:r w:rsidRPr="00252CCB">
        <w:rPr>
          <w:sz w:val="32"/>
          <w:szCs w:val="32"/>
          <w:lang w:bidi="ar-OM"/>
        </w:rPr>
        <w:t> (</w:t>
      </w:r>
      <w:r w:rsidRPr="00580347">
        <w:rPr>
          <w:rFonts w:hint="cs"/>
          <w:sz w:val="32"/>
          <w:szCs w:val="32"/>
          <w:rtl/>
          <w:lang w:bidi="ar-OM"/>
        </w:rPr>
        <w:t>قال مقاتل: هو الرجل يهم بالمعصية فيذكر مقامه عند الله فيتكرها</w:t>
      </w:r>
      <w:r>
        <w:rPr>
          <w:rFonts w:hint="cs"/>
          <w:sz w:val="32"/>
          <w:szCs w:val="32"/>
          <w:rtl/>
          <w:lang w:bidi="ar-OM"/>
        </w:rPr>
        <w:t>، (</w:t>
      </w:r>
      <w:r w:rsidRPr="00252CCB">
        <w:rPr>
          <w:sz w:val="32"/>
          <w:szCs w:val="32"/>
          <w:lang w:bidi="ar-OM"/>
        </w:rPr>
        <w:t> </w:t>
      </w:r>
      <w:hyperlink r:id="rId173" w:history="1">
        <w:r w:rsidRPr="00252CCB">
          <w:rPr>
            <w:sz w:val="32"/>
            <w:szCs w:val="32"/>
            <w:rtl/>
            <w:lang w:bidi="ar-OM"/>
          </w:rPr>
          <w:t xml:space="preserve">فَإِنَّ الْجَنَّةَ هِيَ </w:t>
        </w:r>
        <w:proofErr w:type="spellStart"/>
        <w:r w:rsidRPr="00252CCB">
          <w:rPr>
            <w:sz w:val="32"/>
            <w:szCs w:val="32"/>
            <w:rtl/>
            <w:lang w:bidi="ar-OM"/>
          </w:rPr>
          <w:t>الْمَأْوَىٰ</w:t>
        </w:r>
        <w:proofErr w:type="spellEnd"/>
      </w:hyperlink>
      <w:r>
        <w:rPr>
          <w:rFonts w:hint="cs"/>
          <w:sz w:val="32"/>
          <w:szCs w:val="32"/>
          <w:rtl/>
          <w:lang w:bidi="ar-OM"/>
        </w:rPr>
        <w:t>)</w:t>
      </w:r>
    </w:p>
    <w:p w14:paraId="30D94052" w14:textId="77777777" w:rsidR="005F609F" w:rsidRPr="002C3406" w:rsidRDefault="005F609F" w:rsidP="002C3406">
      <w:pPr>
        <w:pStyle w:val="5"/>
        <w:shd w:val="clear" w:color="auto" w:fill="FFFFFF"/>
        <w:bidi/>
        <w:spacing w:before="0"/>
        <w:jc w:val="both"/>
        <w:rPr>
          <w:rFonts w:asciiTheme="minorHAnsi" w:eastAsiaTheme="minorEastAsia" w:hAnsiTheme="minorHAnsi" w:cstheme="minorBidi"/>
          <w:b w:val="0"/>
          <w:bCs w:val="0"/>
          <w:i/>
          <w:iCs/>
          <w:sz w:val="28"/>
          <w:szCs w:val="28"/>
          <w:lang w:bidi="ar-OM"/>
        </w:rPr>
      </w:pPr>
      <w:r w:rsidRPr="00580347">
        <w:rPr>
          <w:rFonts w:asciiTheme="minorHAnsi" w:eastAsiaTheme="minorEastAsia" w:hAnsiTheme="minorHAnsi" w:cstheme="minorBidi"/>
          <w:sz w:val="32"/>
          <w:szCs w:val="32"/>
          <w:rtl/>
          <w:lang w:bidi="ar-OM"/>
        </w:rPr>
        <w:lastRenderedPageBreak/>
        <w:tab/>
      </w:r>
      <w:r w:rsidRPr="002C3406">
        <w:rPr>
          <w:rFonts w:asciiTheme="minorHAnsi" w:eastAsiaTheme="minorEastAsia" w:hAnsiTheme="minorHAnsi" w:cstheme="minorBidi"/>
          <w:b w:val="0"/>
          <w:bCs w:val="0"/>
          <w:sz w:val="32"/>
          <w:szCs w:val="32"/>
          <w:lang w:bidi="ar-OM"/>
        </w:rPr>
        <w:t>) </w:t>
      </w:r>
      <w:hyperlink r:id="rId174" w:history="1">
        <w:r w:rsidRPr="002C3406">
          <w:rPr>
            <w:rFonts w:asciiTheme="minorHAnsi" w:eastAsiaTheme="minorEastAsia" w:hAnsiTheme="minorHAnsi" w:cstheme="minorBidi"/>
            <w:b w:val="0"/>
            <w:bCs w:val="0"/>
            <w:sz w:val="32"/>
            <w:szCs w:val="32"/>
            <w:rtl/>
            <w:lang w:bidi="ar-OM"/>
          </w:rPr>
          <w:t>يَسْأَلُونَكَ عَنِ السَّاعَةِ أَيَّانَ مُرْسَاهَا</w:t>
        </w:r>
      </w:hyperlink>
      <w:r w:rsidRPr="002C3406">
        <w:rPr>
          <w:rFonts w:asciiTheme="minorHAnsi" w:eastAsiaTheme="minorEastAsia" w:hAnsiTheme="minorHAnsi" w:cstheme="minorBidi"/>
          <w:b w:val="0"/>
          <w:bCs w:val="0"/>
          <w:sz w:val="32"/>
          <w:szCs w:val="32"/>
          <w:lang w:bidi="ar-OM"/>
        </w:rPr>
        <w:t>( </w:t>
      </w:r>
      <w:r w:rsidRPr="002C3406">
        <w:rPr>
          <w:rFonts w:asciiTheme="minorHAnsi" w:eastAsiaTheme="minorEastAsia" w:hAnsiTheme="minorHAnsi" w:cstheme="minorBidi" w:hint="cs"/>
          <w:b w:val="0"/>
          <w:bCs w:val="0"/>
          <w:sz w:val="32"/>
          <w:szCs w:val="32"/>
          <w:rtl/>
          <w:lang w:bidi="ar-OM"/>
        </w:rPr>
        <w:t xml:space="preserve"> أي: متى ظهورها وثبوتها، وفي حديث جبريل عليه السلام</w:t>
      </w:r>
      <w:r w:rsidRPr="002C3406">
        <w:rPr>
          <w:rFonts w:asciiTheme="minorHAnsi" w:eastAsiaTheme="minorEastAsia" w:hAnsiTheme="minorHAnsi" w:cstheme="minorBidi" w:hint="cs"/>
          <w:b w:val="0"/>
          <w:bCs w:val="0"/>
          <w:sz w:val="28"/>
          <w:szCs w:val="28"/>
          <w:rtl/>
          <w:lang w:bidi="ar-OM"/>
        </w:rPr>
        <w:t xml:space="preserve">: </w:t>
      </w:r>
      <w:r w:rsidRPr="002C3406">
        <w:rPr>
          <w:rFonts w:asciiTheme="minorHAnsi" w:eastAsiaTheme="minorEastAsia" w:hAnsiTheme="minorHAnsi" w:cstheme="minorBidi"/>
          <w:b w:val="0"/>
          <w:bCs w:val="0"/>
          <w:sz w:val="28"/>
          <w:szCs w:val="28"/>
          <w:rtl/>
          <w:lang w:bidi="ar-OM"/>
        </w:rPr>
        <w:t>قالَ فمتَى السَّاعةُ قالَ ما المسئولُ عنها بأعلمَ منَ السَّائلِ</w:t>
      </w:r>
      <w:r w:rsidRPr="002C3406">
        <w:rPr>
          <w:rFonts w:asciiTheme="minorHAnsi" w:eastAsiaTheme="minorEastAsia" w:hAnsiTheme="minorHAnsi" w:cstheme="minorBidi" w:hint="cs"/>
          <w:b w:val="0"/>
          <w:bCs w:val="0"/>
          <w:sz w:val="28"/>
          <w:szCs w:val="28"/>
          <w:rtl/>
          <w:lang w:bidi="ar-OM"/>
        </w:rPr>
        <w:t>[</w:t>
      </w:r>
      <w:r w:rsidRPr="002C3406">
        <w:rPr>
          <w:rFonts w:asciiTheme="minorHAnsi" w:eastAsiaTheme="minorEastAsia" w:hAnsiTheme="minorHAnsi" w:cstheme="minorBidi"/>
          <w:b w:val="0"/>
          <w:bCs w:val="0"/>
          <w:sz w:val="28"/>
          <w:szCs w:val="28"/>
          <w:rtl/>
          <w:lang w:bidi="ar-OM"/>
        </w:rPr>
        <w:footnoteReference w:id="172"/>
      </w:r>
      <w:r w:rsidRPr="002C3406">
        <w:rPr>
          <w:rFonts w:asciiTheme="minorHAnsi" w:eastAsiaTheme="minorEastAsia" w:hAnsiTheme="minorHAnsi" w:cstheme="minorBidi" w:hint="cs"/>
          <w:b w:val="0"/>
          <w:bCs w:val="0"/>
          <w:sz w:val="28"/>
          <w:szCs w:val="28"/>
          <w:rtl/>
          <w:lang w:bidi="ar-OM"/>
        </w:rPr>
        <w:t>].</w:t>
      </w:r>
    </w:p>
    <w:p w14:paraId="1985685A" w14:textId="77777777" w:rsidR="005F609F" w:rsidRPr="00710424" w:rsidRDefault="005F609F" w:rsidP="005F609F">
      <w:pPr>
        <w:jc w:val="both"/>
        <w:rPr>
          <w:sz w:val="32"/>
          <w:szCs w:val="32"/>
          <w:rtl/>
          <w:lang w:bidi="ar-OM"/>
        </w:rPr>
      </w:pPr>
      <w:r w:rsidRPr="00710424">
        <w:rPr>
          <w:sz w:val="28"/>
          <w:szCs w:val="28"/>
          <w:rtl/>
          <w:lang w:bidi="ar-OM"/>
        </w:rPr>
        <w:tab/>
      </w:r>
      <w:r w:rsidRPr="00710424">
        <w:rPr>
          <w:sz w:val="32"/>
          <w:szCs w:val="32"/>
          <w:lang w:bidi="ar-OM"/>
        </w:rPr>
        <w:t>) </w:t>
      </w:r>
      <w:hyperlink r:id="rId175" w:history="1">
        <w:r w:rsidRPr="00710424">
          <w:rPr>
            <w:sz w:val="32"/>
            <w:szCs w:val="32"/>
            <w:rtl/>
            <w:lang w:bidi="ar-OM"/>
          </w:rPr>
          <w:t>فِيمَ أَنتَ مِن ذِكْرَاهَا</w:t>
        </w:r>
      </w:hyperlink>
      <w:r w:rsidRPr="00710424">
        <w:rPr>
          <w:rFonts w:hint="cs"/>
          <w:sz w:val="32"/>
          <w:szCs w:val="32"/>
          <w:rtl/>
          <w:lang w:bidi="ar-OM"/>
        </w:rPr>
        <w:t>،</w:t>
      </w:r>
      <w:r w:rsidRPr="00710424">
        <w:rPr>
          <w:sz w:val="32"/>
          <w:szCs w:val="32"/>
          <w:lang w:bidi="ar-OM"/>
        </w:rPr>
        <w:t> </w:t>
      </w:r>
      <w:hyperlink r:id="rId176" w:history="1">
        <w:proofErr w:type="spellStart"/>
        <w:r w:rsidRPr="00710424">
          <w:rPr>
            <w:sz w:val="32"/>
            <w:szCs w:val="32"/>
            <w:rtl/>
            <w:lang w:bidi="ar-OM"/>
          </w:rPr>
          <w:t>إِلَىٰ</w:t>
        </w:r>
        <w:proofErr w:type="spellEnd"/>
        <w:r w:rsidRPr="00710424">
          <w:rPr>
            <w:sz w:val="32"/>
            <w:szCs w:val="32"/>
            <w:rtl/>
            <w:lang w:bidi="ar-OM"/>
          </w:rPr>
          <w:t xml:space="preserve"> رَبِّكَ مُنتَهَاهَا</w:t>
        </w:r>
      </w:hyperlink>
      <w:r w:rsidRPr="00710424">
        <w:rPr>
          <w:rFonts w:hint="cs"/>
          <w:sz w:val="32"/>
          <w:szCs w:val="32"/>
          <w:rtl/>
          <w:lang w:bidi="ar-OM"/>
        </w:rPr>
        <w:t>)،</w:t>
      </w:r>
      <w:r>
        <w:rPr>
          <w:rFonts w:hint="cs"/>
          <w:sz w:val="32"/>
          <w:szCs w:val="32"/>
          <w:rtl/>
          <w:lang w:bidi="ar-OM"/>
        </w:rPr>
        <w:t xml:space="preserve"> </w:t>
      </w:r>
      <w:r>
        <w:rPr>
          <w:rFonts w:cs="Arial" w:hint="cs"/>
          <w:sz w:val="32"/>
          <w:szCs w:val="32"/>
          <w:rtl/>
          <w:lang w:bidi="ar-OM"/>
        </w:rPr>
        <w:t>هذا</w:t>
      </w:r>
      <w:r w:rsidRPr="00710424">
        <w:rPr>
          <w:rFonts w:cs="Arial"/>
          <w:sz w:val="32"/>
          <w:szCs w:val="32"/>
          <w:rtl/>
          <w:lang w:bidi="ar-OM"/>
        </w:rPr>
        <w:t xml:space="preserve"> استفهام استنكاري معناه: في أيّ شيءٍ أنت يا محمد في ذِكر الساعة والسؤال عن وقتها؟</w:t>
      </w:r>
      <w:r>
        <w:rPr>
          <w:rFonts w:cs="Arial" w:hint="cs"/>
          <w:sz w:val="32"/>
          <w:szCs w:val="32"/>
          <w:rtl/>
          <w:lang w:bidi="ar-OM"/>
        </w:rPr>
        <w:t>، ي</w:t>
      </w:r>
      <w:r w:rsidRPr="00710424">
        <w:rPr>
          <w:rFonts w:cs="Arial"/>
          <w:sz w:val="32"/>
          <w:szCs w:val="32"/>
          <w:rtl/>
          <w:lang w:bidi="ar-OM"/>
        </w:rPr>
        <w:t xml:space="preserve">عني أن علم وقت القيامة ليس إليك ولا إلى أحد من الخلق، </w:t>
      </w:r>
      <w:r>
        <w:rPr>
          <w:rFonts w:cs="Arial" w:hint="cs"/>
          <w:sz w:val="32"/>
          <w:szCs w:val="32"/>
          <w:rtl/>
          <w:lang w:bidi="ar-OM"/>
        </w:rPr>
        <w:t xml:space="preserve">أنت لا تعلمها، </w:t>
      </w:r>
      <w:r w:rsidRPr="00710424">
        <w:rPr>
          <w:rFonts w:cs="Arial"/>
          <w:sz w:val="32"/>
          <w:szCs w:val="32"/>
          <w:rtl/>
          <w:lang w:bidi="ar-OM"/>
        </w:rPr>
        <w:t>بل هو عند الله وحده</w:t>
      </w:r>
      <w:r>
        <w:rPr>
          <w:rFonts w:cs="Arial" w:hint="cs"/>
          <w:sz w:val="32"/>
          <w:szCs w:val="32"/>
          <w:rtl/>
          <w:lang w:bidi="ar-OM"/>
        </w:rPr>
        <w:t xml:space="preserve"> منتهى علمها</w:t>
      </w:r>
      <w:r w:rsidRPr="00710424">
        <w:rPr>
          <w:rFonts w:cs="Arial"/>
          <w:sz w:val="32"/>
          <w:szCs w:val="32"/>
          <w:rtl/>
          <w:lang w:bidi="ar-OM"/>
        </w:rPr>
        <w:t>، فلا داعي للاشتغال بذكر وقتها</w:t>
      </w:r>
      <w:r>
        <w:rPr>
          <w:rFonts w:cs="Arial" w:hint="cs"/>
          <w:sz w:val="32"/>
          <w:szCs w:val="32"/>
          <w:rtl/>
          <w:lang w:bidi="ar-OM"/>
        </w:rPr>
        <w:t>.</w:t>
      </w:r>
    </w:p>
    <w:p w14:paraId="2E010104" w14:textId="77777777" w:rsidR="005F609F" w:rsidRDefault="005F609F" w:rsidP="005F609F">
      <w:pPr>
        <w:jc w:val="both"/>
        <w:rPr>
          <w:rFonts w:cs="Arial"/>
          <w:sz w:val="32"/>
          <w:szCs w:val="32"/>
          <w:rtl/>
          <w:lang w:bidi="ar-OM"/>
        </w:rPr>
      </w:pPr>
      <w:r w:rsidRPr="00252CCB">
        <w:rPr>
          <w:sz w:val="32"/>
          <w:szCs w:val="32"/>
          <w:lang w:bidi="ar-OM"/>
        </w:rPr>
        <w:t> </w:t>
      </w:r>
      <w:r>
        <w:rPr>
          <w:sz w:val="32"/>
          <w:szCs w:val="32"/>
          <w:lang w:bidi="ar-OM"/>
        </w:rPr>
        <w:tab/>
      </w:r>
      <w:r w:rsidRPr="00710424">
        <w:rPr>
          <w:rFonts w:cs="Arial"/>
          <w:sz w:val="32"/>
          <w:szCs w:val="32"/>
          <w:lang w:bidi="ar-OM"/>
        </w:rPr>
        <w:t>)</w:t>
      </w:r>
      <w:hyperlink r:id="rId177" w:history="1">
        <w:r w:rsidRPr="00710424">
          <w:rPr>
            <w:rFonts w:cs="Arial"/>
            <w:sz w:val="32"/>
            <w:szCs w:val="32"/>
            <w:rtl/>
            <w:lang w:bidi="ar-OM"/>
          </w:rPr>
          <w:t>إِنَّمَا أَنتَ مُنذِرُ مَن يَخْشَاهَا</w:t>
        </w:r>
      </w:hyperlink>
      <w:r w:rsidRPr="00710424">
        <w:rPr>
          <w:rFonts w:cs="Arial"/>
          <w:sz w:val="32"/>
          <w:szCs w:val="32"/>
          <w:lang w:bidi="ar-OM"/>
        </w:rPr>
        <w:t> (</w:t>
      </w:r>
      <w:r w:rsidRPr="00710424">
        <w:rPr>
          <w:rFonts w:cs="Arial" w:hint="cs"/>
          <w:sz w:val="32"/>
          <w:szCs w:val="32"/>
          <w:rtl/>
          <w:lang w:bidi="ar-OM"/>
        </w:rPr>
        <w:t>أي: إنما ينفع إنذارك من يخافها، (</w:t>
      </w:r>
      <w:r w:rsidRPr="00710424">
        <w:rPr>
          <w:rFonts w:cs="Arial"/>
          <w:sz w:val="32"/>
          <w:szCs w:val="32"/>
          <w:lang w:bidi="ar-OM"/>
        </w:rPr>
        <w:t> </w:t>
      </w:r>
      <w:hyperlink r:id="rId178" w:history="1">
        <w:r w:rsidRPr="00710424">
          <w:rPr>
            <w:rFonts w:cs="Arial"/>
            <w:sz w:val="32"/>
            <w:szCs w:val="32"/>
            <w:rtl/>
            <w:lang w:bidi="ar-OM"/>
          </w:rPr>
          <w:t>كَأَنَّهُمْ يَوْمَ يَرَوْنَهَا لَمْ يَلْبَثُوا إِلَّا عَشِيَّةً أَوْ ضُحَاهَا</w:t>
        </w:r>
      </w:hyperlink>
      <w:r w:rsidRPr="00710424">
        <w:rPr>
          <w:rFonts w:cs="Arial"/>
          <w:sz w:val="32"/>
          <w:szCs w:val="32"/>
          <w:lang w:bidi="ar-OM"/>
        </w:rPr>
        <w:t> (</w:t>
      </w:r>
      <w:hyperlink r:id="rId179" w:history="1">
        <w:r w:rsidRPr="00710424">
          <w:rPr>
            <w:rFonts w:cs="Arial"/>
            <w:sz w:val="32"/>
            <w:szCs w:val="32"/>
            <w:lang w:bidi="ar-OM"/>
          </w:rPr>
          <w:t>46</w:t>
        </w:r>
      </w:hyperlink>
      <w:r w:rsidRPr="00710424">
        <w:rPr>
          <w:rFonts w:cs="Arial"/>
          <w:sz w:val="32"/>
          <w:szCs w:val="32"/>
          <w:lang w:bidi="ar-OM"/>
        </w:rPr>
        <w:t>)</w:t>
      </w:r>
      <w:r w:rsidRPr="00710424">
        <w:rPr>
          <w:rFonts w:cs="Arial"/>
          <w:sz w:val="32"/>
          <w:szCs w:val="32"/>
          <w:rtl/>
          <w:lang w:bidi="ar-OM"/>
        </w:rPr>
        <w:t xml:space="preserve"> تصف حال الناس </w:t>
      </w:r>
      <w:r w:rsidRPr="00710424">
        <w:rPr>
          <w:rFonts w:cs="Arial" w:hint="cs"/>
          <w:sz w:val="32"/>
          <w:szCs w:val="32"/>
          <w:rtl/>
          <w:lang w:bidi="ar-OM"/>
        </w:rPr>
        <w:t xml:space="preserve">ومنهم كفار قريش الذين يسألون عن الساعة، هؤلاء </w:t>
      </w:r>
      <w:r w:rsidRPr="00710424">
        <w:rPr>
          <w:rFonts w:cs="Arial"/>
          <w:sz w:val="32"/>
          <w:szCs w:val="32"/>
          <w:rtl/>
          <w:lang w:bidi="ar-OM"/>
        </w:rPr>
        <w:t>عند</w:t>
      </w:r>
      <w:r w:rsidRPr="00710424">
        <w:rPr>
          <w:rFonts w:cs="Arial" w:hint="cs"/>
          <w:sz w:val="32"/>
          <w:szCs w:val="32"/>
          <w:rtl/>
          <w:lang w:bidi="ar-OM"/>
        </w:rPr>
        <w:t xml:space="preserve">ما يعاينون يوم القيامة </w:t>
      </w:r>
      <w:r w:rsidRPr="00710424">
        <w:rPr>
          <w:rFonts w:cs="Arial"/>
          <w:sz w:val="32"/>
          <w:szCs w:val="32"/>
          <w:rtl/>
          <w:lang w:bidi="ar-OM"/>
        </w:rPr>
        <w:t>يستقصرون مدة حياتهم الدنيا أو لبثهم في القبور، فلا يجدونها سوى آخر النهار (العشية) أو أوله (الضحى)، مما يبرز قصر الدنيا وهول الآخرة</w:t>
      </w:r>
      <w:r w:rsidRPr="00710424">
        <w:rPr>
          <w:rFonts w:cs="Arial"/>
          <w:sz w:val="32"/>
          <w:szCs w:val="32"/>
          <w:lang w:bidi="ar-OM"/>
        </w:rPr>
        <w:t>.</w:t>
      </w:r>
      <w:r w:rsidRPr="00710424">
        <w:rPr>
          <w:sz w:val="32"/>
          <w:szCs w:val="32"/>
          <w:lang w:bidi="ar-OM"/>
        </w:rPr>
        <w:t> </w:t>
      </w:r>
    </w:p>
    <w:p w14:paraId="7790B265" w14:textId="2FC5B27D" w:rsidR="005F609F" w:rsidRDefault="005F609F" w:rsidP="005F609F">
      <w:pPr>
        <w:ind w:firstLine="720"/>
        <w:jc w:val="both"/>
        <w:rPr>
          <w:sz w:val="32"/>
          <w:szCs w:val="32"/>
          <w:rtl/>
          <w:lang w:bidi="ar-OM"/>
        </w:rPr>
      </w:pPr>
      <w:r>
        <w:rPr>
          <w:rFonts w:cs="Arial" w:hint="cs"/>
          <w:sz w:val="32"/>
          <w:szCs w:val="32"/>
          <w:rtl/>
          <w:lang w:bidi="ar-OM"/>
        </w:rPr>
        <w:t xml:space="preserve">هكذا، </w:t>
      </w:r>
      <w:r w:rsidRPr="00C51244">
        <w:rPr>
          <w:rFonts w:cs="Arial"/>
          <w:sz w:val="32"/>
          <w:szCs w:val="32"/>
          <w:rtl/>
          <w:lang w:bidi="ar-OM"/>
        </w:rPr>
        <w:t>بين مطلعٍ يعجّ بالحركة الكونية، وخاتمةٍ تُلخّص المصير الإنساني، تنتظم السورة في بناءٍ دائريٍّ بديع، يردّ البداية إلى النهاية، ويُحكم الصلة بين القسم والمقسَم عليه، فيتجلّى النسق القرآنيّ في أسمى صوره: تذكيرٌ بالقدرة، وإنذارٌ بالمصير، ودعوةٌ إلى الخشية التي هي مفتاح النجاة</w:t>
      </w:r>
      <w:r w:rsidR="002C3406" w:rsidRPr="00A55432">
        <w:rPr>
          <w:rFonts w:ascii="Simplified Arabic" w:hAnsi="Simplified Arabic" w:cs="Simplified Arabic"/>
          <w:sz w:val="32"/>
          <w:szCs w:val="32"/>
          <w:lang w:bidi="ar-OM"/>
        </w:rPr>
        <w:t>]</w:t>
      </w:r>
      <w:r w:rsidR="002C3406" w:rsidRPr="00A55432">
        <w:rPr>
          <w:rStyle w:val="ae"/>
          <w:rFonts w:ascii="Simplified Arabic" w:hAnsi="Simplified Arabic" w:cs="Simplified Arabic"/>
          <w:sz w:val="32"/>
          <w:szCs w:val="32"/>
          <w:vertAlign w:val="baseline"/>
          <w:rtl/>
          <w:lang w:bidi="ar-OM"/>
        </w:rPr>
        <w:footnoteReference w:id="173"/>
      </w:r>
      <w:r w:rsidR="002C3406" w:rsidRPr="00A55432">
        <w:rPr>
          <w:rFonts w:ascii="Simplified Arabic" w:hAnsi="Simplified Arabic" w:cs="Simplified Arabic"/>
          <w:sz w:val="32"/>
          <w:szCs w:val="32"/>
          <w:lang w:bidi="ar-OM"/>
        </w:rPr>
        <w:t>[</w:t>
      </w:r>
      <w:r w:rsidR="002C3406" w:rsidRPr="00A55432">
        <w:rPr>
          <w:rFonts w:hint="cs"/>
          <w:sz w:val="32"/>
          <w:szCs w:val="32"/>
          <w:rtl/>
          <w:lang w:bidi="ar-OM"/>
        </w:rPr>
        <w:t>.</w:t>
      </w:r>
    </w:p>
    <w:p w14:paraId="0518B286" w14:textId="77777777" w:rsidR="005F609F" w:rsidRPr="00710424" w:rsidRDefault="005F609F" w:rsidP="00B43E0E">
      <w:pPr>
        <w:spacing w:after="0"/>
        <w:jc w:val="both"/>
        <w:rPr>
          <w:rFonts w:cs="Arial"/>
          <w:sz w:val="32"/>
          <w:szCs w:val="32"/>
          <w:rtl/>
          <w:lang w:bidi="ar-OM"/>
        </w:rPr>
      </w:pPr>
      <w:r>
        <w:rPr>
          <w:rFonts w:cs="Arial" w:hint="cs"/>
          <w:sz w:val="32"/>
          <w:szCs w:val="32"/>
          <w:rtl/>
          <w:lang w:bidi="ar-OM"/>
        </w:rPr>
        <w:t>*</w:t>
      </w:r>
    </w:p>
    <w:p w14:paraId="1F856C77" w14:textId="77777777" w:rsidR="005F609F" w:rsidRPr="000A4FE6" w:rsidRDefault="005F609F" w:rsidP="00B43E0E">
      <w:pPr>
        <w:pStyle w:val="1"/>
        <w:spacing w:before="0" w:after="0"/>
        <w:rPr>
          <w:rFonts w:asciiTheme="minorHAnsi" w:eastAsiaTheme="minorHAnsi" w:hAnsiTheme="minorHAnsi" w:cstheme="minorBidi"/>
          <w:b/>
          <w:bCs/>
          <w:color w:val="auto"/>
          <w:rtl/>
          <w:lang w:bidi="ar-OM"/>
        </w:rPr>
      </w:pPr>
      <w:r w:rsidRPr="000A4FE6">
        <w:rPr>
          <w:rFonts w:asciiTheme="minorHAnsi" w:eastAsiaTheme="minorHAnsi" w:hAnsiTheme="minorHAnsi" w:cstheme="minorBidi" w:hint="cs"/>
          <w:b/>
          <w:bCs/>
          <w:color w:val="auto"/>
          <w:rtl/>
          <w:lang w:bidi="ar-OM"/>
        </w:rPr>
        <w:t>سورة عبس</w:t>
      </w:r>
    </w:p>
    <w:p w14:paraId="5C9EC408" w14:textId="77777777" w:rsidR="005F609F" w:rsidRPr="000A4FE6" w:rsidRDefault="005F609F" w:rsidP="005F609F">
      <w:pPr>
        <w:pStyle w:val="1"/>
        <w:rPr>
          <w:rFonts w:asciiTheme="minorHAnsi" w:eastAsiaTheme="minorHAnsi" w:hAnsiTheme="minorHAnsi" w:cstheme="minorBidi"/>
          <w:color w:val="auto"/>
          <w:lang w:bidi="ar-OM"/>
        </w:rPr>
      </w:pPr>
      <w:r w:rsidRPr="000A4FE6">
        <w:rPr>
          <w:rFonts w:asciiTheme="minorHAnsi" w:eastAsiaTheme="minorHAnsi" w:hAnsiTheme="minorHAnsi" w:cstheme="minorBidi"/>
          <w:color w:val="auto"/>
          <w:rtl/>
          <w:lang w:bidi="ar-OM"/>
        </w:rPr>
        <w:t>بسم الله الرحمن الرحيم</w:t>
      </w:r>
    </w:p>
    <w:p w14:paraId="51D34697" w14:textId="77777777" w:rsidR="005F609F" w:rsidRPr="006B14E8" w:rsidRDefault="005F609F" w:rsidP="005F609F">
      <w:pPr>
        <w:jc w:val="both"/>
        <w:rPr>
          <w:sz w:val="32"/>
          <w:szCs w:val="32"/>
          <w:rtl/>
          <w:lang w:bidi="ar-OM"/>
        </w:rPr>
      </w:pPr>
      <w:r w:rsidRPr="006B14E8">
        <w:rPr>
          <w:sz w:val="32"/>
          <w:szCs w:val="32"/>
          <w:rtl/>
          <w:lang w:bidi="ar-OM"/>
        </w:rPr>
        <w:t>عبَسَ وَتَوَلَّى (1) أَنْ جَاءَهُ الْأَعْمَى (2) وَمَا يُدْرِيكَ لَعَلَّهُ يَزَّكَّى (3) أَوْ يَذَّكَّرُ فَتَنْفَعَهُ الذِّكْرَى (4) أَمَّا مَنِ اسْتَغْنَى (5) فَأَنْتَ لَهُ تَصَدَّى (6) وَمَا عَلَيْكَ أَلَّا يَزَّكَّى (7) وَأَمَّا مَنْ جَاءَكَ يَسْعَى (8) وَهُوَ يَخْشَى (9) فَأَنْتَ عَنْهُ تَلَهَّى (10) كَلَّا إِنَّهَا تَذْكِرَةٌ (11) فَمَنْ شَاءَ ذَكَرَهُ (12) فِي صُحُفٍ مُكَرَّمَةٍ (13) مَرْفُوعَةٍ مُطَهَّرَةٍ (14) بِأَيْدِي سَفَرَةٍ (15) كِرَامٍ بَرَرَةٍ (16)</w:t>
      </w:r>
    </w:p>
    <w:p w14:paraId="3147E6F9" w14:textId="77777777" w:rsidR="005F609F" w:rsidRPr="006B14E8" w:rsidRDefault="005F609F" w:rsidP="005F609F">
      <w:pPr>
        <w:jc w:val="both"/>
        <w:rPr>
          <w:sz w:val="32"/>
          <w:szCs w:val="32"/>
          <w:lang w:bidi="ar-OM"/>
        </w:rPr>
      </w:pPr>
      <w:r w:rsidRPr="006B14E8">
        <w:rPr>
          <w:sz w:val="32"/>
          <w:szCs w:val="32"/>
          <w:rtl/>
          <w:lang w:bidi="ar-OM"/>
        </w:rPr>
        <w:t>قُتِلَ الْإِنْسَانُ مَا أَكْفَرَهُ (17) مِنْ أَيِّ شَيْءٍ خَلَقَهُ (18) مِنْ نُطْفَةٍ خَلَقَهُ فَقَدَّرَهُ (19) ثُمَّ السَّبِيلَ يَسَّرَهُ (20) ثُمَّ أَمَاتَهُ فَأَقْبَرَهُ (21) ثُمَّ إِذَا شَاءَ أَنْشَرَهُ (22) كَلَّا لَمَّا يَقْضِ مَا أَمَرَهُ (23)</w:t>
      </w:r>
    </w:p>
    <w:p w14:paraId="2E74A950" w14:textId="77777777" w:rsidR="005F609F" w:rsidRPr="006B14E8" w:rsidRDefault="005F609F" w:rsidP="005F609F">
      <w:pPr>
        <w:jc w:val="both"/>
        <w:rPr>
          <w:sz w:val="32"/>
          <w:szCs w:val="32"/>
          <w:lang w:bidi="ar-OM"/>
        </w:rPr>
      </w:pPr>
      <w:r w:rsidRPr="006B14E8">
        <w:rPr>
          <w:sz w:val="32"/>
          <w:szCs w:val="32"/>
          <w:rtl/>
          <w:lang w:bidi="ar-OM"/>
        </w:rPr>
        <w:t>فَلْيَنْظُرِ الْإِنْسَانُ إِلَى طَعَامِهِ (24) أَنَّا صَبَبْنَا الْمَاءَ صَبًّا (25) ثُمَّ شَقَقْنَا الْأَرْضَ شَقًّا (26) فَأَنْبَتْنَا فِيهَا حَبًّا (27) وَعِنَبًا وَقَضْبًا (28) وَزَيْتُونًا وَنَخْلًا (29) وَحَدَائِقَ غُلْبًا (30) وَفَاكِهَةً وَأَبًّا (31) مَتَاعًا لَكُمْ وَلِأَنْعَامِكُمْ (32)</w:t>
      </w:r>
    </w:p>
    <w:p w14:paraId="4C902725" w14:textId="77777777" w:rsidR="005F609F" w:rsidRDefault="005F609F" w:rsidP="005F609F">
      <w:pPr>
        <w:jc w:val="both"/>
        <w:rPr>
          <w:sz w:val="32"/>
          <w:szCs w:val="32"/>
          <w:rtl/>
          <w:lang w:bidi="ar-OM"/>
        </w:rPr>
      </w:pPr>
      <w:r w:rsidRPr="006B14E8">
        <w:rPr>
          <w:sz w:val="32"/>
          <w:szCs w:val="32"/>
          <w:rtl/>
          <w:lang w:bidi="ar-OM"/>
        </w:rPr>
        <w:lastRenderedPageBreak/>
        <w:t>فَإِذَا جَاءَتِ الصَّاخَّةُ (33) يَوْمَ يَفِرُّ الْمَرْءُ مِنْ أَخِيهِ (34) وَأُمِّهِ وَأَبِيهِ (35) وَصَاحِبَتِهِ وَبَنِيهِ (36) لِكُلِّ امْرِئٍ مِنْهُمْ يَوْمَئِذٍ شَأْنٌ يُغْنِيهِ (37) وُجُوهٌ يَوْمَئِذٍ مُسْفِرَةٌ (38) ضَاحِكَةٌ مُسْتَبْشِرَةٌ (39) وَوُجُوهٌ يَوْمَئِذٍ عَلَيْهَا غَبَرَةٌ (40) تَرْهَقُهَا قَتَرَةٌ (41) أُولَئِكَ هُمُ الْكَفَرَةُ الْفَجَرَةُ (42)</w:t>
      </w:r>
    </w:p>
    <w:p w14:paraId="513AA26A" w14:textId="77777777" w:rsidR="005F609F" w:rsidRPr="00615234" w:rsidRDefault="005F609F" w:rsidP="005F609F">
      <w:pPr>
        <w:jc w:val="both"/>
        <w:rPr>
          <w:b/>
          <w:bCs/>
          <w:sz w:val="32"/>
          <w:szCs w:val="32"/>
          <w:rtl/>
          <w:lang w:bidi="ar-OM"/>
        </w:rPr>
      </w:pPr>
      <w:r w:rsidRPr="00615234">
        <w:rPr>
          <w:rFonts w:hint="cs"/>
          <w:b/>
          <w:bCs/>
          <w:sz w:val="32"/>
          <w:szCs w:val="32"/>
          <w:rtl/>
          <w:lang w:bidi="ar-OM"/>
        </w:rPr>
        <w:t>مقدمة</w:t>
      </w:r>
    </w:p>
    <w:p w14:paraId="51758C88" w14:textId="77777777" w:rsidR="005F609F" w:rsidRDefault="005F609F" w:rsidP="005F609F">
      <w:pPr>
        <w:jc w:val="both"/>
        <w:rPr>
          <w:rFonts w:cs="Arial"/>
          <w:sz w:val="32"/>
          <w:szCs w:val="32"/>
          <w:rtl/>
          <w:lang w:bidi="ar-OM"/>
        </w:rPr>
      </w:pPr>
      <w:r>
        <w:rPr>
          <w:sz w:val="32"/>
          <w:szCs w:val="32"/>
          <w:rtl/>
          <w:lang w:bidi="ar-OM"/>
        </w:rPr>
        <w:tab/>
      </w:r>
      <w:r w:rsidRPr="00615234">
        <w:rPr>
          <w:rFonts w:cs="Arial"/>
          <w:sz w:val="32"/>
          <w:szCs w:val="32"/>
          <w:rtl/>
          <w:lang w:bidi="ar-OM"/>
        </w:rPr>
        <w:t xml:space="preserve">تتقدّم سورة عبس بمطلعٍ صادمٍ في لفظه، رحيمٍ في مقصده، فتجمع بين العتاب الإلهي الرفيع، والتقويم التربوي العميق، في نسقٍ بيانيّ تتآزر فيه اللغة والوجدان والمقصد. </w:t>
      </w:r>
    </w:p>
    <w:p w14:paraId="259D16F3" w14:textId="77777777" w:rsidR="005F609F" w:rsidRPr="00615234" w:rsidRDefault="005F609F" w:rsidP="005F609F">
      <w:pPr>
        <w:ind w:firstLine="720"/>
        <w:jc w:val="both"/>
        <w:rPr>
          <w:sz w:val="32"/>
          <w:szCs w:val="32"/>
          <w:rtl/>
          <w:lang w:bidi="ar-OM"/>
        </w:rPr>
      </w:pPr>
      <w:r w:rsidRPr="00615234">
        <w:rPr>
          <w:rFonts w:cs="Arial"/>
          <w:sz w:val="32"/>
          <w:szCs w:val="32"/>
          <w:rtl/>
          <w:lang w:bidi="ar-OM"/>
        </w:rPr>
        <w:t xml:space="preserve">فهي تفتتح بالفعلين: ﴿عَبَسَ وَتَوَلَّى﴾، على إيجازٍ مكثّف، يُخفي الفاعل ليُظهر الفعل، وكأن العبرة متعلّقة بالسلوك لا بالشخص، ثم تعلّل: ﴿أَن جَاءَهُ الْأَعْمَى﴾، فتقدّم صاحب الحاجة وتؤخّر شأن </w:t>
      </w:r>
      <w:proofErr w:type="spellStart"/>
      <w:r w:rsidRPr="00615234">
        <w:rPr>
          <w:rFonts w:cs="Arial"/>
          <w:sz w:val="32"/>
          <w:szCs w:val="32"/>
          <w:rtl/>
          <w:lang w:bidi="ar-OM"/>
        </w:rPr>
        <w:t>المتصدَّى</w:t>
      </w:r>
      <w:proofErr w:type="spellEnd"/>
      <w:r w:rsidRPr="00615234">
        <w:rPr>
          <w:rFonts w:cs="Arial"/>
          <w:sz w:val="32"/>
          <w:szCs w:val="32"/>
          <w:rtl/>
          <w:lang w:bidi="ar-OM"/>
        </w:rPr>
        <w:t xml:space="preserve"> له، في انقلابٍ </w:t>
      </w:r>
      <w:r>
        <w:rPr>
          <w:rFonts w:cs="Arial" w:hint="cs"/>
          <w:sz w:val="32"/>
          <w:szCs w:val="32"/>
          <w:rtl/>
          <w:lang w:bidi="ar-OM"/>
        </w:rPr>
        <w:t xml:space="preserve">توعوي </w:t>
      </w:r>
      <w:r w:rsidRPr="00615234">
        <w:rPr>
          <w:rFonts w:cs="Arial"/>
          <w:sz w:val="32"/>
          <w:szCs w:val="32"/>
          <w:rtl/>
          <w:lang w:bidi="ar-OM"/>
        </w:rPr>
        <w:t>مقصودٍ لقيم النظر البشري. ويتصاعد الخطاب باستفهامٍ تقريريّ: ﴿وَمَا يُدْرِيكَ﴾، يفتح أفق الاحتمال التربوي: ﴿لَعَلَّهُ يَزَّكَّى﴾، ليرسّخ مبدأ الميزان الإلهي القائم على القابلية لا المكانة.</w:t>
      </w:r>
    </w:p>
    <w:p w14:paraId="16861E14" w14:textId="77777777" w:rsidR="005F609F" w:rsidRPr="00615234" w:rsidRDefault="005F609F" w:rsidP="005F609F">
      <w:pPr>
        <w:ind w:firstLine="720"/>
        <w:jc w:val="both"/>
        <w:rPr>
          <w:sz w:val="32"/>
          <w:szCs w:val="32"/>
          <w:rtl/>
          <w:lang w:bidi="ar-OM"/>
        </w:rPr>
      </w:pPr>
      <w:r w:rsidRPr="00615234">
        <w:rPr>
          <w:rFonts w:cs="Arial"/>
          <w:sz w:val="32"/>
          <w:szCs w:val="32"/>
          <w:rtl/>
          <w:lang w:bidi="ar-OM"/>
        </w:rPr>
        <w:t>ثم تمضي السورة في تقابلٍ بديع: ﴿أَمَّا مَنِ اسْتَغْنَى﴾ في مقابل ﴿وَأَمَّا مَن جَاءَكَ يَسْعَى﴾، حيث تتجاور البنية النحوية المتوازية مع المفارقة القيمية الحادّة؛ فالأول يُتَصَدّى له، والثاني يُتَلَهّى عنه، حتى يأتي ال</w:t>
      </w:r>
      <w:r>
        <w:rPr>
          <w:rFonts w:cs="Arial" w:hint="cs"/>
          <w:sz w:val="32"/>
          <w:szCs w:val="32"/>
          <w:rtl/>
          <w:lang w:bidi="ar-OM"/>
        </w:rPr>
        <w:t>زجر</w:t>
      </w:r>
      <w:r w:rsidRPr="00615234">
        <w:rPr>
          <w:rFonts w:cs="Arial"/>
          <w:sz w:val="32"/>
          <w:szCs w:val="32"/>
          <w:rtl/>
          <w:lang w:bidi="ar-OM"/>
        </w:rPr>
        <w:t xml:space="preserve"> القاطع: ﴿كَلَّا﴾،</w:t>
      </w:r>
      <w:r>
        <w:rPr>
          <w:rFonts w:cs="Arial" w:hint="cs"/>
          <w:sz w:val="32"/>
          <w:szCs w:val="32"/>
          <w:rtl/>
          <w:lang w:bidi="ar-OM"/>
        </w:rPr>
        <w:t xml:space="preserve"> المرة الوحيدة تقال للنبي صلى الله عليه وسلم صاحب الخلق العظيم،</w:t>
      </w:r>
      <w:r w:rsidRPr="00615234">
        <w:rPr>
          <w:rFonts w:cs="Arial"/>
          <w:sz w:val="32"/>
          <w:szCs w:val="32"/>
          <w:rtl/>
          <w:lang w:bidi="ar-OM"/>
        </w:rPr>
        <w:t xml:space="preserve"> فاصلاً بين منطقين: منطق الدعوة الذي ينبغي أن يُنصف طالب الهداية، ومنطق العادة الذي قد ينحاز لوجاهة المستغني. ومن هنا ترتقي السورة إلى بيان مصدر التذكير وعلوّه: ﴿فِي صُحُفٍ </w:t>
      </w:r>
      <w:proofErr w:type="gramStart"/>
      <w:r w:rsidRPr="00615234">
        <w:rPr>
          <w:rFonts w:cs="Arial"/>
          <w:sz w:val="32"/>
          <w:szCs w:val="32"/>
          <w:rtl/>
          <w:lang w:bidi="ar-OM"/>
        </w:rPr>
        <w:t>مُّكَرَّمَةٍ﴾…</w:t>
      </w:r>
      <w:proofErr w:type="gramEnd"/>
      <w:r w:rsidRPr="00615234">
        <w:rPr>
          <w:rFonts w:cs="Arial"/>
          <w:sz w:val="32"/>
          <w:szCs w:val="32"/>
          <w:rtl/>
          <w:lang w:bidi="ar-OM"/>
        </w:rPr>
        <w:t xml:space="preserve"> فيتسامى الخطاب من حادثةٍ جزئية إلى أفقٍ كونيّ، حيث الوحي محفوظٌ مرفوع، وحملته ﴿كِرَامٍ بَرَرَةٍ﴾.</w:t>
      </w:r>
    </w:p>
    <w:p w14:paraId="323CA8C7" w14:textId="77777777" w:rsidR="005F609F" w:rsidRDefault="005F609F" w:rsidP="005F609F">
      <w:pPr>
        <w:ind w:firstLine="720"/>
        <w:jc w:val="both"/>
        <w:rPr>
          <w:rFonts w:cs="Arial"/>
          <w:sz w:val="32"/>
          <w:szCs w:val="32"/>
          <w:rtl/>
          <w:lang w:bidi="ar-OM"/>
        </w:rPr>
      </w:pPr>
      <w:r w:rsidRPr="00615234">
        <w:rPr>
          <w:rFonts w:cs="Arial"/>
          <w:sz w:val="32"/>
          <w:szCs w:val="32"/>
          <w:rtl/>
          <w:lang w:bidi="ar-OM"/>
        </w:rPr>
        <w:t xml:space="preserve">ويعقب ذلك التفاتٌ إلى أصل الإنسان ومآله: من نطفةٍ إلى تقديرٍ، فمن تيسير السبيل إلى الإماتة فالإقبار </w:t>
      </w:r>
      <w:proofErr w:type="spellStart"/>
      <w:r w:rsidRPr="00615234">
        <w:rPr>
          <w:rFonts w:cs="Arial"/>
          <w:sz w:val="32"/>
          <w:szCs w:val="32"/>
          <w:rtl/>
          <w:lang w:bidi="ar-OM"/>
        </w:rPr>
        <w:t>فالإنشار</w:t>
      </w:r>
      <w:proofErr w:type="spellEnd"/>
      <w:r w:rsidRPr="00615234">
        <w:rPr>
          <w:rFonts w:cs="Arial"/>
          <w:sz w:val="32"/>
          <w:szCs w:val="32"/>
          <w:rtl/>
          <w:lang w:bidi="ar-OM"/>
        </w:rPr>
        <w:t xml:space="preserve">، في سُلَّمٍ إيقاعيّ تتتابع فيه الأفعال </w:t>
      </w:r>
      <w:proofErr w:type="gramStart"/>
      <w:r w:rsidRPr="00615234">
        <w:rPr>
          <w:rFonts w:cs="Arial"/>
          <w:sz w:val="32"/>
          <w:szCs w:val="32"/>
          <w:rtl/>
          <w:lang w:bidi="ar-OM"/>
        </w:rPr>
        <w:t>بـ"</w:t>
      </w:r>
      <w:proofErr w:type="gramEnd"/>
      <w:r w:rsidRPr="00615234">
        <w:rPr>
          <w:rFonts w:cs="Arial"/>
          <w:sz w:val="32"/>
          <w:szCs w:val="32"/>
          <w:rtl/>
          <w:lang w:bidi="ar-OM"/>
        </w:rPr>
        <w:t xml:space="preserve">ثم" تعاقبًا يُحاكي مسيرة الوجود، ويؤسّس لحجّةٍ </w:t>
      </w:r>
      <w:proofErr w:type="spellStart"/>
      <w:r w:rsidRPr="00615234">
        <w:rPr>
          <w:rFonts w:cs="Arial"/>
          <w:sz w:val="32"/>
          <w:szCs w:val="32"/>
          <w:rtl/>
          <w:lang w:bidi="ar-OM"/>
        </w:rPr>
        <w:t>مقاصدية</w:t>
      </w:r>
      <w:proofErr w:type="spellEnd"/>
      <w:r w:rsidRPr="00615234">
        <w:rPr>
          <w:rFonts w:cs="Arial"/>
          <w:sz w:val="32"/>
          <w:szCs w:val="32"/>
          <w:rtl/>
          <w:lang w:bidi="ar-OM"/>
        </w:rPr>
        <w:t xml:space="preserve">: أن من أحاطه </w:t>
      </w:r>
      <w:r>
        <w:rPr>
          <w:rFonts w:cs="Arial" w:hint="cs"/>
          <w:sz w:val="32"/>
          <w:szCs w:val="32"/>
          <w:rtl/>
          <w:lang w:bidi="ar-OM"/>
        </w:rPr>
        <w:t>الله ب</w:t>
      </w:r>
      <w:r w:rsidRPr="00615234">
        <w:rPr>
          <w:rFonts w:cs="Arial"/>
          <w:sz w:val="32"/>
          <w:szCs w:val="32"/>
          <w:rtl/>
          <w:lang w:bidi="ar-OM"/>
        </w:rPr>
        <w:t xml:space="preserve">هذا التدبير لا يليق به الكفران. </w:t>
      </w:r>
    </w:p>
    <w:p w14:paraId="5C23A705" w14:textId="77777777" w:rsidR="005F609F" w:rsidRDefault="005F609F" w:rsidP="005F609F">
      <w:pPr>
        <w:ind w:firstLine="720"/>
        <w:jc w:val="both"/>
        <w:rPr>
          <w:sz w:val="32"/>
          <w:szCs w:val="32"/>
          <w:rtl/>
          <w:lang w:bidi="ar-OM"/>
        </w:rPr>
      </w:pPr>
      <w:r w:rsidRPr="00615234">
        <w:rPr>
          <w:rFonts w:cs="Arial"/>
          <w:sz w:val="32"/>
          <w:szCs w:val="32"/>
          <w:rtl/>
          <w:lang w:bidi="ar-OM"/>
        </w:rPr>
        <w:t xml:space="preserve">ثم يجيء الدليل الكونيّ الماثل: الماء المصبوب، والأرض المشقوقة، والنبات المتنوّع، في تصويرٍ حسيّ قريب، يُعيد ربط الإنسان بمصدر رزقه ومعنى </w:t>
      </w:r>
      <w:proofErr w:type="spellStart"/>
      <w:r w:rsidRPr="00615234">
        <w:rPr>
          <w:rFonts w:cs="Arial"/>
          <w:sz w:val="32"/>
          <w:szCs w:val="32"/>
          <w:rtl/>
          <w:lang w:bidi="ar-OM"/>
        </w:rPr>
        <w:t>استخلافه</w:t>
      </w:r>
      <w:proofErr w:type="spellEnd"/>
      <w:r w:rsidRPr="00615234">
        <w:rPr>
          <w:rFonts w:cs="Arial"/>
          <w:sz w:val="32"/>
          <w:szCs w:val="32"/>
          <w:rtl/>
          <w:lang w:bidi="ar-OM"/>
        </w:rPr>
        <w:t>.</w:t>
      </w:r>
    </w:p>
    <w:p w14:paraId="5ECB44A7" w14:textId="77777777" w:rsidR="005F609F" w:rsidRDefault="005F609F" w:rsidP="005F609F">
      <w:pPr>
        <w:ind w:firstLine="720"/>
        <w:jc w:val="both"/>
        <w:rPr>
          <w:sz w:val="32"/>
          <w:szCs w:val="32"/>
          <w:rtl/>
          <w:lang w:bidi="ar-OM"/>
        </w:rPr>
      </w:pPr>
      <w:r w:rsidRPr="00615234">
        <w:rPr>
          <w:rFonts w:cs="Arial"/>
          <w:sz w:val="32"/>
          <w:szCs w:val="32"/>
          <w:rtl/>
          <w:lang w:bidi="ar-OM"/>
        </w:rPr>
        <w:t xml:space="preserve">حتى إذا استوفى البرهانان—النفسيّ والكونيّ—جاء الانقلاب الأعظم: ﴿فَإِذَا جَاءَتِ الصَّاخَّةُ﴾، بفاء التعقيب و"إذا" الفجائية، لينفجر المشهد بغتةً، فينتقل الخطاب من التعليل إلى المعاينة، ومن البيان إلى العيان؛ فإذا العلاقات تتفكك: ﴿يَوْمَ يَفِرُّ </w:t>
      </w:r>
      <w:proofErr w:type="gramStart"/>
      <w:r w:rsidRPr="00615234">
        <w:rPr>
          <w:rFonts w:cs="Arial"/>
          <w:sz w:val="32"/>
          <w:szCs w:val="32"/>
          <w:rtl/>
          <w:lang w:bidi="ar-OM"/>
        </w:rPr>
        <w:t>الْمَرْءُ﴾…</w:t>
      </w:r>
      <w:proofErr w:type="gramEnd"/>
      <w:r w:rsidRPr="00615234">
        <w:rPr>
          <w:rFonts w:cs="Arial"/>
          <w:sz w:val="32"/>
          <w:szCs w:val="32"/>
          <w:rtl/>
          <w:lang w:bidi="ar-OM"/>
        </w:rPr>
        <w:t xml:space="preserve"> وإذا </w:t>
      </w:r>
      <w:proofErr w:type="spellStart"/>
      <w:r w:rsidRPr="00615234">
        <w:rPr>
          <w:rFonts w:cs="Arial"/>
          <w:sz w:val="32"/>
          <w:szCs w:val="32"/>
          <w:rtl/>
          <w:lang w:bidi="ar-OM"/>
        </w:rPr>
        <w:t>المآلات</w:t>
      </w:r>
      <w:proofErr w:type="spellEnd"/>
      <w:r w:rsidRPr="00615234">
        <w:rPr>
          <w:rFonts w:cs="Arial"/>
          <w:sz w:val="32"/>
          <w:szCs w:val="32"/>
          <w:rtl/>
          <w:lang w:bidi="ar-OM"/>
        </w:rPr>
        <w:t xml:space="preserve"> تتمايز في لوحتين متقابلتين: وجوهٌ مسفرة ضاحكة مستبشرة، وأخرى عليها غبرة ترهقها قترة. وهكذا تنتظم السورة في بناءٍ محكم: عتابٌ يربّي، وموازين تُصحّح، وحجج تُقيم، ومشهدٌ أخرويّ يفصل؛ لتُقرّر في مقاصدها أن قيمة </w:t>
      </w:r>
      <w:r w:rsidRPr="00615234">
        <w:rPr>
          <w:rFonts w:cs="Arial"/>
          <w:sz w:val="32"/>
          <w:szCs w:val="32"/>
          <w:rtl/>
          <w:lang w:bidi="ar-OM"/>
        </w:rPr>
        <w:lastRenderedPageBreak/>
        <w:t>الإنسان بمدى استجابته للهدى، وأن الدعوة تُقدِّم من يطلب الحق، وأن النهاية تكشف حقيقة الاختيار.</w:t>
      </w:r>
    </w:p>
    <w:p w14:paraId="3715B2B4" w14:textId="77777777" w:rsidR="005F609F" w:rsidRPr="000A4FE6" w:rsidRDefault="005F609F" w:rsidP="005F609F">
      <w:pPr>
        <w:jc w:val="both"/>
        <w:rPr>
          <w:b/>
          <w:bCs/>
          <w:sz w:val="32"/>
          <w:szCs w:val="32"/>
          <w:rtl/>
          <w:lang w:bidi="ar-OM"/>
        </w:rPr>
      </w:pPr>
      <w:r w:rsidRPr="000A4FE6">
        <w:rPr>
          <w:rFonts w:hint="cs"/>
          <w:b/>
          <w:bCs/>
          <w:sz w:val="32"/>
          <w:szCs w:val="32"/>
          <w:rtl/>
          <w:lang w:bidi="ar-OM"/>
        </w:rPr>
        <w:t>تسمية السورة</w:t>
      </w:r>
    </w:p>
    <w:p w14:paraId="56757CC7"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عبَسَ وَتَوَلَّى</w:t>
      </w:r>
      <w:r>
        <w:rPr>
          <w:rFonts w:hint="cs"/>
          <w:sz w:val="32"/>
          <w:szCs w:val="32"/>
          <w:rtl/>
          <w:lang w:bidi="ar-OM"/>
        </w:rPr>
        <w:t xml:space="preserve">) على الآية الأولى منها هو اسم السورة الشهير في كتب التفسير والحديث، وقد يطلق عليها سورة عبس اختصاراً. وذكر لها السيوطي وغيره أسماء أخرى مثل سورة الصاخة، وسورة السفرة، وسورة ابن أم مكتوم. </w:t>
      </w:r>
    </w:p>
    <w:p w14:paraId="7440D2E1"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آياتها اثنان وأربعون آية، وقيل إحدى وأربعون، وقل أربعون على حسب عددهم </w:t>
      </w:r>
      <w:proofErr w:type="spellStart"/>
      <w:r>
        <w:rPr>
          <w:rFonts w:hint="cs"/>
          <w:sz w:val="32"/>
          <w:szCs w:val="32"/>
          <w:rtl/>
          <w:lang w:bidi="ar-OM"/>
        </w:rPr>
        <w:t>لآي</w:t>
      </w:r>
      <w:proofErr w:type="spellEnd"/>
      <w:r>
        <w:rPr>
          <w:rFonts w:hint="cs"/>
          <w:sz w:val="32"/>
          <w:szCs w:val="32"/>
          <w:rtl/>
          <w:lang w:bidi="ar-OM"/>
        </w:rPr>
        <w:t xml:space="preserve"> القرآن. </w:t>
      </w:r>
    </w:p>
    <w:p w14:paraId="75E6F3DA"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وهي سورة مكية، من أوائل ما نزل بمكة، لأن عبد الله بن أم مكتوم المذكور في سبب نزولها من السابقين للإسلام رضي الله عنه.</w:t>
      </w:r>
    </w:p>
    <w:p w14:paraId="3825E49D" w14:textId="77777777" w:rsidR="005F609F" w:rsidRDefault="005F609F" w:rsidP="005F609F">
      <w:pPr>
        <w:jc w:val="both"/>
        <w:rPr>
          <w:sz w:val="32"/>
          <w:szCs w:val="32"/>
          <w:rtl/>
          <w:lang w:bidi="ar-OM"/>
        </w:rPr>
      </w:pPr>
      <w:r w:rsidRPr="001912CE">
        <w:rPr>
          <w:rFonts w:hint="cs"/>
          <w:b/>
          <w:bCs/>
          <w:sz w:val="32"/>
          <w:szCs w:val="32"/>
          <w:rtl/>
          <w:lang w:bidi="ar-OM"/>
        </w:rPr>
        <w:t>سبب نزول السورة</w:t>
      </w:r>
      <w:r>
        <w:rPr>
          <w:rFonts w:hint="cs"/>
          <w:sz w:val="32"/>
          <w:szCs w:val="32"/>
          <w:rtl/>
          <w:lang w:bidi="ar-OM"/>
        </w:rPr>
        <w:t>:</w:t>
      </w:r>
    </w:p>
    <w:p w14:paraId="20C01C9A" w14:textId="77777777" w:rsidR="005F609F" w:rsidRDefault="005F609F" w:rsidP="005F609F">
      <w:pPr>
        <w:jc w:val="both"/>
        <w:rPr>
          <w:color w:val="555555"/>
          <w:rtl/>
          <w:lang w:bidi="ar-OM"/>
        </w:rPr>
      </w:pPr>
      <w:r>
        <w:rPr>
          <w:sz w:val="32"/>
          <w:szCs w:val="32"/>
          <w:rtl/>
          <w:lang w:bidi="ar-OM"/>
        </w:rPr>
        <w:tab/>
      </w:r>
      <w:r w:rsidRPr="001912CE">
        <w:rPr>
          <w:sz w:val="32"/>
          <w:szCs w:val="32"/>
          <w:rtl/>
          <w:lang w:bidi="ar-OM"/>
        </w:rPr>
        <w:t xml:space="preserve">عن عروةَ أنَّه قال: نزلت عَبَسَ وَتَوَلَّى في عبدِ اللهِ بنِ أمِّ مكتومٍ، جاء إلى رسولِ اللهِ صلَّى اللهُ عليه وسلَّم فجعل </w:t>
      </w:r>
      <w:proofErr w:type="gramStart"/>
      <w:r w:rsidRPr="001912CE">
        <w:rPr>
          <w:sz w:val="32"/>
          <w:szCs w:val="32"/>
          <w:rtl/>
          <w:lang w:bidi="ar-OM"/>
        </w:rPr>
        <w:t>يقولُ :</w:t>
      </w:r>
      <w:proofErr w:type="gramEnd"/>
      <w:r w:rsidRPr="001912CE">
        <w:rPr>
          <w:sz w:val="32"/>
          <w:szCs w:val="32"/>
          <w:rtl/>
          <w:lang w:bidi="ar-OM"/>
        </w:rPr>
        <w:t xml:space="preserve"> يا محمَّدُ استَدْنِني، وعند النَّبيِّ صلَّى اللهُ عليه وسلَّم رجلٌ من عظماءِ المشركين، فجعل النَّبيُّ عليه السَّلام يُعرِضُ عنه ويُقبِلُ على الآخرِ ويقولُ: يا فلانُ هل ترَى بما أقولُ بأسًا ؟ فيقولُ: لا والدُّمَى لا أرَى بما تقولُ بأسًا، فأُنزِلت: عَبَسَ وَتَوَلَّى * أَنْ جَاءَهُ </w:t>
      </w:r>
      <w:proofErr w:type="gramStart"/>
      <w:r w:rsidRPr="001912CE">
        <w:rPr>
          <w:sz w:val="32"/>
          <w:szCs w:val="32"/>
          <w:rtl/>
          <w:lang w:bidi="ar-OM"/>
        </w:rPr>
        <w:t>الْأَعْمَى</w:t>
      </w:r>
      <w:r w:rsidRPr="00736BB1">
        <w:rPr>
          <w:rFonts w:hint="cs"/>
          <w:sz w:val="32"/>
          <w:szCs w:val="32"/>
          <w:rtl/>
          <w:lang w:bidi="ar-OM"/>
        </w:rPr>
        <w:t>[</w:t>
      </w:r>
      <w:proofErr w:type="gramEnd"/>
      <w:r w:rsidRPr="00736BB1">
        <w:rPr>
          <w:sz w:val="32"/>
          <w:szCs w:val="32"/>
          <w:rtl/>
          <w:lang w:bidi="ar-OM"/>
        </w:rPr>
        <w:footnoteReference w:id="174"/>
      </w:r>
      <w:r w:rsidRPr="00736BB1">
        <w:rPr>
          <w:rFonts w:hint="cs"/>
          <w:sz w:val="32"/>
          <w:szCs w:val="32"/>
          <w:rtl/>
          <w:lang w:bidi="ar-OM"/>
        </w:rPr>
        <w:t>].</w:t>
      </w:r>
    </w:p>
    <w:p w14:paraId="0515F0F4" w14:textId="77777777" w:rsidR="005F609F" w:rsidRPr="008D5F20" w:rsidRDefault="005F609F" w:rsidP="005F609F">
      <w:pPr>
        <w:jc w:val="both"/>
        <w:rPr>
          <w:b/>
          <w:bCs/>
          <w:color w:val="555555"/>
          <w:lang w:bidi="ar-OM"/>
        </w:rPr>
      </w:pPr>
      <w:r w:rsidRPr="008D5F20">
        <w:rPr>
          <w:rFonts w:hint="cs"/>
          <w:b/>
          <w:bCs/>
          <w:sz w:val="32"/>
          <w:szCs w:val="32"/>
          <w:rtl/>
          <w:lang w:bidi="ar-OM"/>
        </w:rPr>
        <w:t>*(</w:t>
      </w:r>
      <w:r w:rsidRPr="008D5F20">
        <w:rPr>
          <w:b/>
          <w:bCs/>
          <w:sz w:val="32"/>
          <w:szCs w:val="32"/>
          <w:rtl/>
          <w:lang w:bidi="ar-OM"/>
        </w:rPr>
        <w:t>عبَسَ وَتَوَلَّى (1) أَنْ جَاءَهُ الْأَعْمَى (2) وَمَا يُدْرِيكَ لَعَلَّهُ يَزَّكَّى (3) أَوْ يَذَّكَّرُ فَتَنْفَعَهُ الذِّكْرَى</w:t>
      </w:r>
      <w:r w:rsidRPr="008D5F20">
        <w:rPr>
          <w:rFonts w:hint="cs"/>
          <w:b/>
          <w:bCs/>
          <w:sz w:val="32"/>
          <w:szCs w:val="32"/>
          <w:rtl/>
          <w:lang w:bidi="ar-OM"/>
        </w:rPr>
        <w:t>)</w:t>
      </w:r>
    </w:p>
    <w:p w14:paraId="35C96C2D" w14:textId="77777777" w:rsidR="005F609F" w:rsidRPr="001912CE" w:rsidRDefault="005F609F" w:rsidP="005F609F">
      <w:pPr>
        <w:jc w:val="both"/>
        <w:rPr>
          <w:sz w:val="32"/>
          <w:szCs w:val="32"/>
          <w:lang w:bidi="ar-OM"/>
        </w:rPr>
      </w:pPr>
      <w:r>
        <w:rPr>
          <w:sz w:val="32"/>
          <w:szCs w:val="32"/>
          <w:rtl/>
          <w:lang w:bidi="ar-OM"/>
        </w:rPr>
        <w:tab/>
      </w:r>
      <w:r>
        <w:rPr>
          <w:rFonts w:hint="cs"/>
          <w:sz w:val="32"/>
          <w:szCs w:val="32"/>
          <w:rtl/>
          <w:lang w:bidi="ar-OM"/>
        </w:rPr>
        <w:t>(</w:t>
      </w:r>
      <w:r w:rsidRPr="006B14E8">
        <w:rPr>
          <w:sz w:val="32"/>
          <w:szCs w:val="32"/>
          <w:rtl/>
          <w:lang w:bidi="ar-OM"/>
        </w:rPr>
        <w:t>عبَسَ</w:t>
      </w:r>
      <w:r>
        <w:rPr>
          <w:rFonts w:hint="cs"/>
          <w:sz w:val="32"/>
          <w:szCs w:val="32"/>
          <w:rtl/>
          <w:lang w:bidi="ar-OM"/>
        </w:rPr>
        <w:t>) كلح وجهه، وقطب ما بين العينين وجمع الجبهة إظهاراً للكراهة، (</w:t>
      </w:r>
      <w:r w:rsidRPr="006B14E8">
        <w:rPr>
          <w:sz w:val="32"/>
          <w:szCs w:val="32"/>
          <w:rtl/>
          <w:lang w:bidi="ar-OM"/>
        </w:rPr>
        <w:t>وَتَوَلَّى</w:t>
      </w:r>
      <w:r>
        <w:rPr>
          <w:rFonts w:hint="cs"/>
          <w:sz w:val="32"/>
          <w:szCs w:val="32"/>
          <w:rtl/>
          <w:lang w:bidi="ar-OM"/>
        </w:rPr>
        <w:t>) أعرض بوجهه</w:t>
      </w:r>
    </w:p>
    <w:p w14:paraId="0B47C248" w14:textId="77777777" w:rsidR="005F609F" w:rsidRDefault="005F609F" w:rsidP="005F609F">
      <w:pPr>
        <w:jc w:val="both"/>
        <w:rPr>
          <w:rFonts w:cs="Arial"/>
          <w:sz w:val="32"/>
          <w:szCs w:val="32"/>
          <w:rtl/>
          <w:lang w:bidi="ar-OM"/>
        </w:rPr>
      </w:pPr>
      <w:r>
        <w:rPr>
          <w:b/>
          <w:bCs/>
          <w:sz w:val="32"/>
          <w:szCs w:val="32"/>
          <w:rtl/>
          <w:lang w:bidi="ar-OM"/>
        </w:rPr>
        <w:tab/>
      </w:r>
      <w:r w:rsidRPr="008D5F20">
        <w:rPr>
          <w:rFonts w:cs="Arial"/>
          <w:sz w:val="32"/>
          <w:szCs w:val="32"/>
          <w:rtl/>
          <w:lang w:bidi="ar-OM"/>
        </w:rPr>
        <w:t xml:space="preserve">هذه الآيات من مطلع سورة </w:t>
      </w:r>
      <w:proofErr w:type="spellStart"/>
      <w:r w:rsidRPr="008D5F20">
        <w:rPr>
          <w:rFonts w:cs="Arial"/>
          <w:sz w:val="32"/>
          <w:szCs w:val="32"/>
          <w:rtl/>
          <w:lang w:bidi="ar-OM"/>
        </w:rPr>
        <w:t>سورة</w:t>
      </w:r>
      <w:proofErr w:type="spellEnd"/>
      <w:r w:rsidRPr="008D5F20">
        <w:rPr>
          <w:rFonts w:cs="Arial"/>
          <w:sz w:val="32"/>
          <w:szCs w:val="32"/>
          <w:rtl/>
          <w:lang w:bidi="ar-OM"/>
        </w:rPr>
        <w:t xml:space="preserve"> عبس تُنشئ منذ الوهلة الأولى مشهداً درامياً مكثّفاً، يبدأ بالفعلين الماضيين «عبس وتولّى»، في صيغة الغائب، إيذاناً بالتعريض الرقيق قبل التصريح، وهو من دقائق الأدب الإلهي في العتاب؛ إذ يُقدَّم الفعل مجرداً من الفاعل ليلطف وقع اللوم ويهيّئ النفس لتلقيه. </w:t>
      </w:r>
    </w:p>
    <w:p w14:paraId="5AF50604" w14:textId="77777777" w:rsidR="005F609F" w:rsidRPr="008D5F20" w:rsidRDefault="005F609F" w:rsidP="005F609F">
      <w:pPr>
        <w:ind w:firstLine="720"/>
        <w:jc w:val="both"/>
        <w:rPr>
          <w:sz w:val="32"/>
          <w:szCs w:val="32"/>
          <w:rtl/>
          <w:lang w:bidi="ar-OM"/>
        </w:rPr>
      </w:pPr>
      <w:r w:rsidRPr="008D5F20">
        <w:rPr>
          <w:rFonts w:cs="Arial"/>
          <w:sz w:val="32"/>
          <w:szCs w:val="32"/>
          <w:rtl/>
          <w:lang w:bidi="ar-OM"/>
        </w:rPr>
        <w:t>ثم يجيء التعليل بـ«أن جاءه الأعمى» حيث أُقيم الوصف مقام الاسم، وفيه لفتة إنسانية تُبرز حال عبد الله بن أم مكتوم رضي الله عنه، لا على سبيل الانتقاص، بل استدراراً للعطف، وتذكيراً بأن مناط الكرامة ليس البصر بل البصيرة.</w:t>
      </w:r>
    </w:p>
    <w:p w14:paraId="04F4BAB2" w14:textId="77777777" w:rsidR="005F609F" w:rsidRPr="008D5F20" w:rsidRDefault="005F609F" w:rsidP="005F609F">
      <w:pPr>
        <w:ind w:firstLine="720"/>
        <w:jc w:val="both"/>
        <w:rPr>
          <w:sz w:val="32"/>
          <w:szCs w:val="32"/>
          <w:rtl/>
          <w:lang w:bidi="ar-OM"/>
        </w:rPr>
      </w:pPr>
      <w:r w:rsidRPr="008D5F20">
        <w:rPr>
          <w:rFonts w:cs="Arial"/>
          <w:sz w:val="32"/>
          <w:szCs w:val="32"/>
          <w:rtl/>
          <w:lang w:bidi="ar-OM"/>
        </w:rPr>
        <w:t xml:space="preserve">ويبلغ النسق البلاغي ذروته في الاستفهام: «وما يدريك»، وهو استفهام إنكاري يحمل معنى التعظيم لشأن هذا المقبل، ويكسر معيار التقييم الظاهري. ثم تتوالى </w:t>
      </w:r>
      <w:r w:rsidRPr="008D5F20">
        <w:rPr>
          <w:rFonts w:cs="Arial"/>
          <w:sz w:val="32"/>
          <w:szCs w:val="32"/>
          <w:rtl/>
          <w:lang w:bidi="ar-OM"/>
        </w:rPr>
        <w:lastRenderedPageBreak/>
        <w:t xml:space="preserve">الاحتمالات الراجية </w:t>
      </w:r>
      <w:proofErr w:type="spellStart"/>
      <w:r w:rsidRPr="008D5F20">
        <w:rPr>
          <w:rFonts w:cs="Arial"/>
          <w:sz w:val="32"/>
          <w:szCs w:val="32"/>
          <w:rtl/>
          <w:lang w:bidi="ar-OM"/>
        </w:rPr>
        <w:t>بـ«لعلّه</w:t>
      </w:r>
      <w:proofErr w:type="spellEnd"/>
      <w:r w:rsidRPr="008D5F20">
        <w:rPr>
          <w:rFonts w:cs="Arial"/>
          <w:sz w:val="32"/>
          <w:szCs w:val="32"/>
          <w:rtl/>
          <w:lang w:bidi="ar-OM"/>
        </w:rPr>
        <w:t xml:space="preserve"> يزكّى أو يذّكر فتنفعه الذكرى»، حيث التخيير بين </w:t>
      </w:r>
      <w:proofErr w:type="spellStart"/>
      <w:r w:rsidRPr="008D5F20">
        <w:rPr>
          <w:rFonts w:cs="Arial"/>
          <w:sz w:val="32"/>
          <w:szCs w:val="32"/>
          <w:rtl/>
          <w:lang w:bidi="ar-OM"/>
        </w:rPr>
        <w:t>التزكّي</w:t>
      </w:r>
      <w:proofErr w:type="spellEnd"/>
      <w:r w:rsidRPr="008D5F20">
        <w:rPr>
          <w:rFonts w:cs="Arial"/>
          <w:sz w:val="32"/>
          <w:szCs w:val="32"/>
          <w:rtl/>
          <w:lang w:bidi="ar-OM"/>
        </w:rPr>
        <w:t xml:space="preserve"> والتذكّر يفتح أفقين للهداية: تطهير النفس أو استحضار الحق، وكلاهما مرجوّ. والفاء في «فتنفعه» رابطة سببية سريعة الإيقاع، تُشعر بتعقيب النفع على الذكرى دون مهلة، كأن الهداية وشيكة الوقوع.</w:t>
      </w:r>
    </w:p>
    <w:p w14:paraId="3BAB0014" w14:textId="77777777" w:rsidR="005F609F" w:rsidRDefault="005F609F" w:rsidP="005F609F">
      <w:pPr>
        <w:ind w:firstLine="720"/>
        <w:jc w:val="both"/>
        <w:rPr>
          <w:rFonts w:cs="Arial"/>
          <w:sz w:val="32"/>
          <w:szCs w:val="32"/>
          <w:rtl/>
          <w:lang w:bidi="ar-OM"/>
        </w:rPr>
      </w:pPr>
      <w:r w:rsidRPr="008D5F20">
        <w:rPr>
          <w:rFonts w:cs="Arial"/>
          <w:sz w:val="32"/>
          <w:szCs w:val="32"/>
          <w:rtl/>
          <w:lang w:bidi="ar-OM"/>
        </w:rPr>
        <w:t>نحوياً، نلحظ الانتقال من جملة فعلية قصيرة الإيقاع إلى تركيب أطول مشحون بالاحتمال والترجّي، مما يوازي انتقال المعنى من تقرير الحدث إلى استشراف أثره.</w:t>
      </w:r>
    </w:p>
    <w:p w14:paraId="2A2EC8B2" w14:textId="77777777" w:rsidR="005F609F" w:rsidRDefault="005F609F" w:rsidP="005F609F">
      <w:pPr>
        <w:ind w:firstLine="720"/>
        <w:jc w:val="both"/>
        <w:rPr>
          <w:sz w:val="32"/>
          <w:szCs w:val="32"/>
          <w:rtl/>
          <w:lang w:bidi="ar-OM"/>
        </w:rPr>
      </w:pPr>
      <w:r w:rsidRPr="008D5F20">
        <w:rPr>
          <w:rFonts w:cs="Arial"/>
          <w:sz w:val="32"/>
          <w:szCs w:val="32"/>
          <w:rtl/>
          <w:lang w:bidi="ar-OM"/>
        </w:rPr>
        <w:t>وأدبياً، تتكاثف المفارقة بين من أُعرض عنه وهو أحقّ بالعناية، ومن يُرجى إقباله وهو أبعد، لتُعيد هذه الآيات ترتيب سلّم القيم</w:t>
      </w:r>
      <w:r>
        <w:rPr>
          <w:rFonts w:cs="Arial" w:hint="cs"/>
          <w:sz w:val="32"/>
          <w:szCs w:val="32"/>
          <w:rtl/>
          <w:lang w:bidi="ar-OM"/>
        </w:rPr>
        <w:t>، وتشكيل الوعي</w:t>
      </w:r>
      <w:r w:rsidRPr="008D5F20">
        <w:rPr>
          <w:rFonts w:cs="Arial"/>
          <w:sz w:val="32"/>
          <w:szCs w:val="32"/>
          <w:rtl/>
          <w:lang w:bidi="ar-OM"/>
        </w:rPr>
        <w:t>: فالعبرة بقابلية القلب لا بمكانة الظاهر. إنها آيات تُربّي الذوق قبل الحكم، وتؤسس لميزان رباني دقيق، حيث يُقدَّم طالب الحق، ولو كان ضعيفاً، على صاحب الجاه إن أعرض واستغنى.</w:t>
      </w:r>
    </w:p>
    <w:p w14:paraId="5FD62ECD" w14:textId="77777777" w:rsidR="005F609F" w:rsidRPr="00B73DA7" w:rsidRDefault="005F609F" w:rsidP="005F609F">
      <w:pPr>
        <w:jc w:val="both"/>
        <w:rPr>
          <w:b/>
          <w:bCs/>
          <w:sz w:val="32"/>
          <w:szCs w:val="32"/>
          <w:rtl/>
          <w:lang w:bidi="ar-OM"/>
        </w:rPr>
      </w:pPr>
      <w:proofErr w:type="gramStart"/>
      <w:r w:rsidRPr="00B73DA7">
        <w:rPr>
          <w:rFonts w:hint="cs"/>
          <w:b/>
          <w:bCs/>
          <w:sz w:val="32"/>
          <w:szCs w:val="32"/>
          <w:rtl/>
          <w:lang w:bidi="ar-OM"/>
        </w:rPr>
        <w:t xml:space="preserve">*( </w:t>
      </w:r>
      <w:r w:rsidRPr="00B73DA7">
        <w:rPr>
          <w:b/>
          <w:bCs/>
          <w:sz w:val="32"/>
          <w:szCs w:val="32"/>
          <w:rtl/>
          <w:lang w:bidi="ar-OM"/>
        </w:rPr>
        <w:t>َ</w:t>
      </w:r>
      <w:proofErr w:type="gramEnd"/>
      <w:r w:rsidRPr="00B73DA7">
        <w:rPr>
          <w:rFonts w:hint="cs"/>
          <w:b/>
          <w:bCs/>
          <w:sz w:val="32"/>
          <w:szCs w:val="32"/>
          <w:rtl/>
          <w:lang w:bidi="ar-OM"/>
        </w:rPr>
        <w:t>أ</w:t>
      </w:r>
      <w:r w:rsidRPr="00B73DA7">
        <w:rPr>
          <w:b/>
          <w:bCs/>
          <w:sz w:val="32"/>
          <w:szCs w:val="32"/>
          <w:rtl/>
          <w:lang w:bidi="ar-OM"/>
        </w:rPr>
        <w:t>مَّا مَنِ اسْتَغْنَى (5) فَأَنْتَ لَهُ تَصَدَّى (6) وَمَا عَلَيْكَ أَلَّا يَزَّكَّى (7) وَأَمَّا مَنْ جَاءَكَ يَسْعَى (8) وَهُوَ يَخْشَى (9) فَأَنْتَ عَنْهُ تَلَهَّى</w:t>
      </w:r>
      <w:r w:rsidRPr="00B73DA7">
        <w:rPr>
          <w:rFonts w:hint="cs"/>
          <w:b/>
          <w:bCs/>
          <w:sz w:val="32"/>
          <w:szCs w:val="32"/>
          <w:rtl/>
          <w:lang w:bidi="ar-OM"/>
        </w:rPr>
        <w:t xml:space="preserve"> (10))</w:t>
      </w:r>
    </w:p>
    <w:p w14:paraId="36CE5C05" w14:textId="77777777" w:rsidR="005F609F" w:rsidRDefault="005F609F" w:rsidP="005F609F">
      <w:pPr>
        <w:ind w:firstLine="720"/>
        <w:jc w:val="both"/>
        <w:rPr>
          <w:sz w:val="32"/>
          <w:szCs w:val="32"/>
          <w:rtl/>
          <w:lang w:bidi="ar-OM"/>
        </w:rPr>
      </w:pPr>
      <w:r>
        <w:rPr>
          <w:rFonts w:hint="cs"/>
          <w:sz w:val="32"/>
          <w:szCs w:val="32"/>
          <w:rtl/>
          <w:lang w:bidi="ar-OM"/>
        </w:rPr>
        <w:t>(</w:t>
      </w:r>
      <w:r w:rsidRPr="006B14E8">
        <w:rPr>
          <w:sz w:val="32"/>
          <w:szCs w:val="32"/>
          <w:rtl/>
          <w:lang w:bidi="ar-OM"/>
        </w:rPr>
        <w:t>أَمَّا مَنِ اسْتَغْنَى</w:t>
      </w:r>
      <w:r>
        <w:rPr>
          <w:rFonts w:hint="cs"/>
          <w:sz w:val="32"/>
          <w:szCs w:val="32"/>
          <w:rtl/>
          <w:lang w:bidi="ar-OM"/>
        </w:rPr>
        <w:t xml:space="preserve">) قال ابن عباس رضي الله عنه: استغنوا عن الله وعن الإيمان بما له من المال. </w:t>
      </w:r>
      <w:r w:rsidRPr="006B14E8">
        <w:rPr>
          <w:sz w:val="32"/>
          <w:szCs w:val="32"/>
          <w:rtl/>
          <w:lang w:bidi="ar-OM"/>
        </w:rPr>
        <w:t xml:space="preserve"> </w:t>
      </w:r>
    </w:p>
    <w:p w14:paraId="25ACF4B9" w14:textId="77777777" w:rsidR="005F609F" w:rsidRPr="0037303F" w:rsidRDefault="005F609F" w:rsidP="005F609F">
      <w:pPr>
        <w:ind w:firstLine="720"/>
        <w:jc w:val="both"/>
        <w:rPr>
          <w:b/>
          <w:bCs/>
          <w:sz w:val="32"/>
          <w:szCs w:val="32"/>
          <w:rtl/>
          <w:lang w:bidi="ar-OM"/>
        </w:rPr>
      </w:pPr>
      <w:r>
        <w:rPr>
          <w:rFonts w:hint="cs"/>
          <w:sz w:val="32"/>
          <w:szCs w:val="32"/>
          <w:rtl/>
          <w:lang w:bidi="ar-OM"/>
        </w:rPr>
        <w:t>(</w:t>
      </w:r>
      <w:r w:rsidRPr="006B14E8">
        <w:rPr>
          <w:sz w:val="32"/>
          <w:szCs w:val="32"/>
          <w:rtl/>
          <w:lang w:bidi="ar-OM"/>
        </w:rPr>
        <w:t>فَأَنْتَ لَهُ تَصَدَّى</w:t>
      </w:r>
      <w:r>
        <w:rPr>
          <w:rFonts w:hint="cs"/>
          <w:sz w:val="32"/>
          <w:szCs w:val="32"/>
          <w:rtl/>
          <w:lang w:bidi="ar-OM"/>
        </w:rPr>
        <w:t>) تتعرض له، وتقبل إليه، وتصغي إلى كلامه، (</w:t>
      </w:r>
      <w:r w:rsidRPr="006B14E8">
        <w:rPr>
          <w:sz w:val="32"/>
          <w:szCs w:val="32"/>
          <w:rtl/>
          <w:lang w:bidi="ar-OM"/>
        </w:rPr>
        <w:t>وَمَا عَلَيْكَ أَلَّا يَزَّكَّى</w:t>
      </w:r>
      <w:r>
        <w:rPr>
          <w:rFonts w:hint="cs"/>
          <w:sz w:val="32"/>
          <w:szCs w:val="32"/>
          <w:rtl/>
          <w:lang w:bidi="ar-OM"/>
        </w:rPr>
        <w:t xml:space="preserve">) لا يؤمن، ولا يهتدي كم </w:t>
      </w:r>
      <w:r w:rsidRPr="0037303F">
        <w:rPr>
          <w:rFonts w:hint="cs"/>
          <w:sz w:val="32"/>
          <w:szCs w:val="32"/>
          <w:rtl/>
          <w:lang w:bidi="ar-OM"/>
        </w:rPr>
        <w:t>قال تعالى (</w:t>
      </w:r>
      <w:r w:rsidRPr="0037303F">
        <w:rPr>
          <w:sz w:val="32"/>
          <w:szCs w:val="32"/>
          <w:rtl/>
          <w:lang w:bidi="ar-OM"/>
        </w:rPr>
        <w:t>فَإِنْ أَعْرَضُوا فَمَا أَرْسَلْنَاكَ عَلَيْهِمْ حَفِيظًا ۖ إِنْ عَلَيْكَ إِلَّا الْبَلَاغُ</w:t>
      </w:r>
      <w:r w:rsidRPr="0037303F">
        <w:rPr>
          <w:rFonts w:hint="cs"/>
          <w:sz w:val="32"/>
          <w:szCs w:val="32"/>
          <w:rtl/>
          <w:lang w:bidi="ar-OM"/>
        </w:rPr>
        <w:t>) [الشورى:48].</w:t>
      </w:r>
    </w:p>
    <w:p w14:paraId="77352CED" w14:textId="77777777" w:rsidR="005F609F" w:rsidRDefault="005F609F" w:rsidP="005F609F">
      <w:pPr>
        <w:ind w:firstLine="720"/>
        <w:jc w:val="both"/>
        <w:rPr>
          <w:sz w:val="32"/>
          <w:szCs w:val="32"/>
          <w:rtl/>
          <w:lang w:bidi="ar-OM"/>
        </w:rPr>
      </w:pPr>
      <w:r w:rsidRPr="006B14E8">
        <w:rPr>
          <w:sz w:val="32"/>
          <w:szCs w:val="32"/>
          <w:rtl/>
          <w:lang w:bidi="ar-OM"/>
        </w:rPr>
        <w:t xml:space="preserve"> (َأَمَّا مَنْ جَاءَكَ يَسْعَى</w:t>
      </w:r>
      <w:r>
        <w:rPr>
          <w:rFonts w:hint="cs"/>
          <w:sz w:val="32"/>
          <w:szCs w:val="32"/>
          <w:rtl/>
          <w:lang w:bidi="ar-OM"/>
        </w:rPr>
        <w:t>) يمشي، يعني: ابن أم مكتوم،</w:t>
      </w:r>
      <w:r w:rsidRPr="006B14E8">
        <w:rPr>
          <w:sz w:val="32"/>
          <w:szCs w:val="32"/>
          <w:rtl/>
          <w:lang w:bidi="ar-OM"/>
        </w:rPr>
        <w:t xml:space="preserve"> (وَهُوَ يَخْشَى</w:t>
      </w:r>
      <w:r>
        <w:rPr>
          <w:rFonts w:hint="cs"/>
          <w:sz w:val="32"/>
          <w:szCs w:val="32"/>
          <w:rtl/>
          <w:lang w:bidi="ar-OM"/>
        </w:rPr>
        <w:t>) الله عز وجل،</w:t>
      </w:r>
      <w:r w:rsidRPr="006B14E8">
        <w:rPr>
          <w:sz w:val="32"/>
          <w:szCs w:val="32"/>
          <w:rtl/>
          <w:lang w:bidi="ar-OM"/>
        </w:rPr>
        <w:t xml:space="preserve"> (فَأَنْتَ عَنْهُ تَلَهَّى</w:t>
      </w:r>
      <w:r>
        <w:rPr>
          <w:rFonts w:hint="cs"/>
          <w:sz w:val="32"/>
          <w:szCs w:val="32"/>
          <w:rtl/>
          <w:lang w:bidi="ar-OM"/>
        </w:rPr>
        <w:t>) تتشاغل، وتعرض عنه.</w:t>
      </w:r>
    </w:p>
    <w:p w14:paraId="4E098A7D" w14:textId="77777777" w:rsidR="005F609F" w:rsidRDefault="005F609F" w:rsidP="005F609F">
      <w:pPr>
        <w:ind w:firstLine="720"/>
        <w:jc w:val="both"/>
        <w:rPr>
          <w:sz w:val="32"/>
          <w:szCs w:val="32"/>
          <w:rtl/>
          <w:lang w:bidi="ar-OM"/>
        </w:rPr>
      </w:pPr>
      <w:r>
        <w:rPr>
          <w:rFonts w:hint="cs"/>
          <w:sz w:val="32"/>
          <w:szCs w:val="32"/>
          <w:rtl/>
          <w:lang w:bidi="ar-OM"/>
        </w:rPr>
        <w:t>وأشار سلمان العودة أن في هذه الآيات تأكيد للقاعدة الشرعية المعروفة، وهي أن المصلحة المحققة لا تترك لمصلحة متوقعة، وأن المؤكدة لا تترك لما هو أقل منها تأكيداً والمصلحة العظمى لا تترك للمصلحة الصغرى.</w:t>
      </w:r>
    </w:p>
    <w:p w14:paraId="5F12CA21" w14:textId="77777777" w:rsidR="005F609F" w:rsidRPr="00B73DA7" w:rsidRDefault="005F609F" w:rsidP="005F609F">
      <w:pPr>
        <w:jc w:val="both"/>
        <w:rPr>
          <w:b/>
          <w:bCs/>
          <w:sz w:val="32"/>
          <w:szCs w:val="32"/>
          <w:rtl/>
          <w:lang w:bidi="ar-OM"/>
        </w:rPr>
      </w:pPr>
      <w:r w:rsidRPr="00B73DA7">
        <w:rPr>
          <w:rFonts w:hint="cs"/>
          <w:b/>
          <w:bCs/>
          <w:sz w:val="32"/>
          <w:szCs w:val="32"/>
          <w:rtl/>
          <w:lang w:bidi="ar-OM"/>
        </w:rPr>
        <w:t>*(</w:t>
      </w:r>
      <w:r w:rsidRPr="00B73DA7">
        <w:rPr>
          <w:b/>
          <w:bCs/>
          <w:sz w:val="32"/>
          <w:szCs w:val="32"/>
          <w:rtl/>
          <w:lang w:bidi="ar-OM"/>
        </w:rPr>
        <w:t>كَلَّا إِنَّهَا تَذْكِرَةٌ (11) فَمَنْ شَاءَ ذَكَرَهُ (12) فِي صُحُفٍ مُكَرَّمَةٍ (13) مَرْفُوعَةٍ مُطَهَّرَةٍ (14) بِأَيْدِي سَفَرَةٍ (15) كِرَامٍ بَرَرَةٍ (16)</w:t>
      </w:r>
      <w:r w:rsidRPr="00B73DA7">
        <w:rPr>
          <w:rFonts w:hint="cs"/>
          <w:b/>
          <w:bCs/>
          <w:sz w:val="32"/>
          <w:szCs w:val="32"/>
          <w:rtl/>
          <w:lang w:bidi="ar-OM"/>
        </w:rPr>
        <w:t>)</w:t>
      </w:r>
    </w:p>
    <w:p w14:paraId="6EE14354"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كَلَّا</w:t>
      </w:r>
      <w:r>
        <w:rPr>
          <w:rFonts w:hint="cs"/>
          <w:sz w:val="32"/>
          <w:szCs w:val="32"/>
          <w:rtl/>
          <w:lang w:bidi="ar-OM"/>
        </w:rPr>
        <w:t>) المرة الوحيدة تقال للنبي، وهي كلمة زجر، أي لا تفعل بعدها مثلها،</w:t>
      </w:r>
      <w:r w:rsidRPr="006B14E8">
        <w:rPr>
          <w:sz w:val="32"/>
          <w:szCs w:val="32"/>
          <w:rtl/>
          <w:lang w:bidi="ar-OM"/>
        </w:rPr>
        <w:t xml:space="preserve"> </w:t>
      </w:r>
      <w:r>
        <w:rPr>
          <w:rFonts w:hint="cs"/>
          <w:sz w:val="32"/>
          <w:szCs w:val="32"/>
          <w:rtl/>
          <w:lang w:bidi="ar-OM"/>
        </w:rPr>
        <w:t>(</w:t>
      </w:r>
      <w:r w:rsidRPr="006B14E8">
        <w:rPr>
          <w:sz w:val="32"/>
          <w:szCs w:val="32"/>
          <w:rtl/>
          <w:lang w:bidi="ar-OM"/>
        </w:rPr>
        <w:t>إِنَّهَا تَذْكِرَةٌ</w:t>
      </w:r>
      <w:r>
        <w:rPr>
          <w:rFonts w:hint="cs"/>
          <w:sz w:val="32"/>
          <w:szCs w:val="32"/>
          <w:rtl/>
          <w:lang w:bidi="ar-OM"/>
        </w:rPr>
        <w:t>) أي هذه الموعظة تذكرة، وتذكير للحق.</w:t>
      </w:r>
    </w:p>
    <w:p w14:paraId="52E0EA9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فَمَنْ شَاءَ</w:t>
      </w:r>
      <w:r>
        <w:rPr>
          <w:rFonts w:hint="cs"/>
          <w:sz w:val="32"/>
          <w:szCs w:val="32"/>
          <w:rtl/>
          <w:lang w:bidi="ar-OM"/>
        </w:rPr>
        <w:t>) فمن شاء من عباد الله أن يتعظ،</w:t>
      </w:r>
      <w:r w:rsidRPr="006B14E8">
        <w:rPr>
          <w:sz w:val="32"/>
          <w:szCs w:val="32"/>
          <w:rtl/>
          <w:lang w:bidi="ar-OM"/>
        </w:rPr>
        <w:t xml:space="preserve"> </w:t>
      </w:r>
      <w:r>
        <w:rPr>
          <w:rFonts w:hint="cs"/>
          <w:sz w:val="32"/>
          <w:szCs w:val="32"/>
          <w:rtl/>
          <w:lang w:bidi="ar-OM"/>
        </w:rPr>
        <w:t>(</w:t>
      </w:r>
      <w:r w:rsidRPr="006B14E8">
        <w:rPr>
          <w:sz w:val="32"/>
          <w:szCs w:val="32"/>
          <w:rtl/>
          <w:lang w:bidi="ar-OM"/>
        </w:rPr>
        <w:t>ذَكَرَهُ</w:t>
      </w:r>
      <w:r>
        <w:rPr>
          <w:rFonts w:hint="cs"/>
          <w:sz w:val="32"/>
          <w:szCs w:val="32"/>
          <w:rtl/>
          <w:lang w:bidi="ar-OM"/>
        </w:rPr>
        <w:t>) اتعظ به، (</w:t>
      </w:r>
      <w:r w:rsidRPr="006B14E8">
        <w:rPr>
          <w:sz w:val="32"/>
          <w:szCs w:val="32"/>
          <w:rtl/>
          <w:lang w:bidi="ar-OM"/>
        </w:rPr>
        <w:t>فِي صُحُفٍ مُكَرَّمَةٍ</w:t>
      </w:r>
      <w:r>
        <w:rPr>
          <w:rFonts w:hint="cs"/>
          <w:sz w:val="32"/>
          <w:szCs w:val="32"/>
          <w:rtl/>
          <w:lang w:bidi="ar-OM"/>
        </w:rPr>
        <w:t xml:space="preserve">) في اللوح المحفوظ، </w:t>
      </w:r>
    </w:p>
    <w:p w14:paraId="1993C306"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مَرْفُوعَةٍ</w:t>
      </w:r>
      <w:r>
        <w:rPr>
          <w:rFonts w:hint="cs"/>
          <w:sz w:val="32"/>
          <w:szCs w:val="32"/>
          <w:rtl/>
          <w:lang w:bidi="ar-OM"/>
        </w:rPr>
        <w:t>) مرفوعة القدر عند الله جل وتعالى، وقيل: يعني مرفوعة في السماء السابعة،</w:t>
      </w:r>
      <w:r w:rsidRPr="006B14E8">
        <w:rPr>
          <w:sz w:val="32"/>
          <w:szCs w:val="32"/>
          <w:rtl/>
          <w:lang w:bidi="ar-OM"/>
        </w:rPr>
        <w:t xml:space="preserve"> </w:t>
      </w:r>
      <w:r>
        <w:rPr>
          <w:rFonts w:hint="cs"/>
          <w:sz w:val="32"/>
          <w:szCs w:val="32"/>
          <w:rtl/>
          <w:lang w:bidi="ar-OM"/>
        </w:rPr>
        <w:t>(</w:t>
      </w:r>
      <w:r w:rsidRPr="006B14E8">
        <w:rPr>
          <w:sz w:val="32"/>
          <w:szCs w:val="32"/>
          <w:rtl/>
          <w:lang w:bidi="ar-OM"/>
        </w:rPr>
        <w:t>مُطَهَّرَةٍ</w:t>
      </w:r>
      <w:proofErr w:type="gramStart"/>
      <w:r>
        <w:rPr>
          <w:rFonts w:hint="cs"/>
          <w:sz w:val="32"/>
          <w:szCs w:val="32"/>
          <w:rtl/>
          <w:lang w:bidi="ar-OM"/>
        </w:rPr>
        <w:t>) :</w:t>
      </w:r>
      <w:proofErr w:type="gramEnd"/>
      <w:r>
        <w:rPr>
          <w:rFonts w:hint="cs"/>
          <w:sz w:val="32"/>
          <w:szCs w:val="32"/>
          <w:rtl/>
          <w:lang w:bidi="ar-OM"/>
        </w:rPr>
        <w:t xml:space="preserve"> لا يمسها إلاّ المطهرون، وهم الملائكة عليهم السلام. </w:t>
      </w:r>
    </w:p>
    <w:p w14:paraId="54AD8ACE" w14:textId="77777777" w:rsidR="005F609F" w:rsidRDefault="005F609F" w:rsidP="005F609F">
      <w:pPr>
        <w:jc w:val="both"/>
        <w:rPr>
          <w:sz w:val="32"/>
          <w:szCs w:val="32"/>
          <w:rtl/>
          <w:lang w:bidi="ar-OM"/>
        </w:rPr>
      </w:pPr>
      <w:r>
        <w:rPr>
          <w:sz w:val="32"/>
          <w:szCs w:val="32"/>
          <w:rtl/>
          <w:lang w:bidi="ar-OM"/>
        </w:rPr>
        <w:lastRenderedPageBreak/>
        <w:tab/>
      </w:r>
      <w:r>
        <w:rPr>
          <w:rFonts w:hint="cs"/>
          <w:sz w:val="32"/>
          <w:szCs w:val="32"/>
          <w:rtl/>
          <w:lang w:bidi="ar-OM"/>
        </w:rPr>
        <w:t>(</w:t>
      </w:r>
      <w:r w:rsidRPr="006B14E8">
        <w:rPr>
          <w:sz w:val="32"/>
          <w:szCs w:val="32"/>
          <w:rtl/>
          <w:lang w:bidi="ar-OM"/>
        </w:rPr>
        <w:t>بِأَيْدِي سَفَرَةٍ</w:t>
      </w:r>
      <w:r>
        <w:rPr>
          <w:rFonts w:hint="cs"/>
          <w:sz w:val="32"/>
          <w:szCs w:val="32"/>
          <w:rtl/>
          <w:lang w:bidi="ar-OM"/>
        </w:rPr>
        <w:t>) قال ابن عباس رضي الله عنه، ومجاهد: وهم الملائكة الكرام الكاتبون.</w:t>
      </w:r>
    </w:p>
    <w:p w14:paraId="20B2E19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ثم أثنى عليهم سبحانه فقال: (</w:t>
      </w:r>
      <w:r w:rsidRPr="006B14E8">
        <w:rPr>
          <w:sz w:val="32"/>
          <w:szCs w:val="32"/>
          <w:rtl/>
          <w:lang w:bidi="ar-OM"/>
        </w:rPr>
        <w:t>كِرَامٍ بَرَرَةٍ</w:t>
      </w:r>
      <w:r>
        <w:rPr>
          <w:rFonts w:hint="cs"/>
          <w:sz w:val="32"/>
          <w:szCs w:val="32"/>
          <w:rtl/>
          <w:lang w:bidi="ar-OM"/>
        </w:rPr>
        <w:t xml:space="preserve">) أي: كرام على </w:t>
      </w:r>
      <w:proofErr w:type="gramStart"/>
      <w:r>
        <w:rPr>
          <w:rFonts w:hint="cs"/>
          <w:sz w:val="32"/>
          <w:szCs w:val="32"/>
          <w:rtl/>
          <w:lang w:bidi="ar-OM"/>
        </w:rPr>
        <w:t>الله ،</w:t>
      </w:r>
      <w:proofErr w:type="gramEnd"/>
      <w:r>
        <w:rPr>
          <w:rFonts w:hint="cs"/>
          <w:sz w:val="32"/>
          <w:szCs w:val="32"/>
          <w:rtl/>
          <w:lang w:bidi="ar-OM"/>
        </w:rPr>
        <w:t xml:space="preserve"> وبرره: مطيعين، جمع: بار.</w:t>
      </w:r>
    </w:p>
    <w:p w14:paraId="098464A0" w14:textId="77777777" w:rsidR="005F609F" w:rsidRPr="00DF5508" w:rsidRDefault="005F609F" w:rsidP="005F609F">
      <w:pPr>
        <w:jc w:val="both"/>
        <w:rPr>
          <w:b/>
          <w:bCs/>
          <w:sz w:val="32"/>
          <w:szCs w:val="32"/>
          <w:lang w:bidi="ar-OM"/>
        </w:rPr>
      </w:pPr>
      <w:proofErr w:type="gramStart"/>
      <w:r w:rsidRPr="00926132">
        <w:rPr>
          <w:rFonts w:hint="cs"/>
          <w:b/>
          <w:bCs/>
          <w:sz w:val="32"/>
          <w:szCs w:val="32"/>
          <w:rtl/>
          <w:lang w:bidi="ar-OM"/>
        </w:rPr>
        <w:t>*(</w:t>
      </w:r>
      <w:r w:rsidRPr="00926132">
        <w:rPr>
          <w:b/>
          <w:bCs/>
          <w:sz w:val="32"/>
          <w:szCs w:val="32"/>
          <w:rtl/>
          <w:lang w:bidi="ar-OM"/>
        </w:rPr>
        <w:t xml:space="preserve"> قُتِلَ</w:t>
      </w:r>
      <w:proofErr w:type="gramEnd"/>
      <w:r w:rsidRPr="00926132">
        <w:rPr>
          <w:b/>
          <w:bCs/>
          <w:sz w:val="32"/>
          <w:szCs w:val="32"/>
          <w:rtl/>
          <w:lang w:bidi="ar-OM"/>
        </w:rPr>
        <w:t xml:space="preserve"> الْإِنْسَانُ مَا أَكْفَرَهُ (17) مِنْ أَيِّ شَيْءٍ خَلَقَهُ (18) مِنْ نُطْفَةٍ خَلَقَهُ فَقَدَّرَهُ (19) ثُمَّ السَّبِيلَ يَسَّرَهُ (20) ثُمَّ أَمَاتَهُ فَأَقْبَرَهُ (21) ثُمَّ إِذَا شَاءَ أَنْشَرَهُ (22) كَلَّا لَمَّا يَقْضِ مَا أَمَرَهُ (23)</w:t>
      </w:r>
    </w:p>
    <w:p w14:paraId="371505A6"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قُتِلَ الْإِنْسَانُ</w:t>
      </w:r>
      <w:r>
        <w:rPr>
          <w:rFonts w:hint="cs"/>
          <w:sz w:val="32"/>
          <w:szCs w:val="32"/>
          <w:rtl/>
          <w:lang w:bidi="ar-OM"/>
        </w:rPr>
        <w:t>) أي: لعن، فهي دعاء عليه وهم من أشنع الدعاء عليهم، لأن القتل غاية شدائد الدنيا، قال مقاتل: نزلت في عتبة بن أبي لهب، وله على الإسلام شناعة وفضاضة، وقيل: إن النبي صلى عليه وسمل دعا عليه، وقد  مات ميتة شنيعة، افترسه اسد وهشم رأسه، والله أعلم، وقيل: المراد الذين اقبل عليهم النبي صلى الله عليه وسلم وترك بن أم مكتوم، وقيل بل المراد كل غني ترفع على فقير بسبب الغنى والفقر، (</w:t>
      </w:r>
      <w:r w:rsidRPr="006B14E8">
        <w:rPr>
          <w:sz w:val="32"/>
          <w:szCs w:val="32"/>
          <w:rtl/>
          <w:lang w:bidi="ar-OM"/>
        </w:rPr>
        <w:t>مَا أَكْفَرَهُ</w:t>
      </w:r>
      <w:r>
        <w:rPr>
          <w:rFonts w:hint="cs"/>
          <w:sz w:val="32"/>
          <w:szCs w:val="32"/>
          <w:rtl/>
          <w:lang w:bidi="ar-OM"/>
        </w:rPr>
        <w:t>) ما أشد كفره بالله، مع كثرة إحسان الله إليه، وأياديه عنده، على طريق التعجب، وفي هذا زجر، (</w:t>
      </w:r>
      <w:r w:rsidRPr="006B14E8">
        <w:rPr>
          <w:sz w:val="32"/>
          <w:szCs w:val="32"/>
          <w:rtl/>
          <w:lang w:bidi="ar-OM"/>
        </w:rPr>
        <w:t>مِنْ نُطْفَةٍ خَلَقَهُ فَقَدَّرَهُ</w:t>
      </w:r>
      <w:r>
        <w:rPr>
          <w:rFonts w:hint="cs"/>
          <w:sz w:val="32"/>
          <w:szCs w:val="32"/>
          <w:rtl/>
          <w:lang w:bidi="ar-OM"/>
        </w:rPr>
        <w:t>) الآيتان استفهام تقريري وجوابه.</w:t>
      </w:r>
    </w:p>
    <w:p w14:paraId="3C867BA2"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ثُمَّ السَّبِيلَ يَسَّرَهُ</w:t>
      </w:r>
      <w:r>
        <w:rPr>
          <w:rFonts w:hint="cs"/>
          <w:sz w:val="32"/>
          <w:szCs w:val="32"/>
          <w:rtl/>
          <w:lang w:bidi="ar-OM"/>
        </w:rPr>
        <w:t>) قال السدي، ومقاتل والحسن ومجاهد: يعني طريق الحق والباطل، سهل له العلم به.</w:t>
      </w:r>
    </w:p>
    <w:p w14:paraId="0E41D6E3" w14:textId="77777777" w:rsidR="005F609F" w:rsidRPr="00394E65" w:rsidRDefault="005F609F" w:rsidP="005F609F">
      <w:pPr>
        <w:spacing w:before="240"/>
        <w:jc w:val="both"/>
        <w:rPr>
          <w:sz w:val="32"/>
          <w:szCs w:val="32"/>
          <w:lang w:bidi="ar-OM"/>
        </w:rPr>
      </w:pPr>
      <w:r>
        <w:rPr>
          <w:sz w:val="32"/>
          <w:szCs w:val="32"/>
          <w:rtl/>
          <w:lang w:bidi="ar-OM"/>
        </w:rPr>
        <w:tab/>
      </w:r>
      <w:r>
        <w:rPr>
          <w:rFonts w:hint="cs"/>
          <w:sz w:val="32"/>
          <w:szCs w:val="32"/>
          <w:rtl/>
          <w:lang w:bidi="ar-OM"/>
        </w:rPr>
        <w:t>(</w:t>
      </w:r>
      <w:r w:rsidRPr="006B14E8">
        <w:rPr>
          <w:sz w:val="32"/>
          <w:szCs w:val="32"/>
          <w:rtl/>
          <w:lang w:bidi="ar-OM"/>
        </w:rPr>
        <w:t>ثُمَّ أَمَاتَهُ فَأَقْبَرَهُ</w:t>
      </w:r>
      <w:r>
        <w:rPr>
          <w:rFonts w:hint="cs"/>
          <w:sz w:val="32"/>
          <w:szCs w:val="32"/>
          <w:rtl/>
          <w:lang w:bidi="ar-OM"/>
        </w:rPr>
        <w:t>) جعل له قبراً يوارى فيه، (</w:t>
      </w:r>
      <w:r w:rsidRPr="006B14E8">
        <w:rPr>
          <w:sz w:val="32"/>
          <w:szCs w:val="32"/>
          <w:rtl/>
          <w:lang w:bidi="ar-OM"/>
        </w:rPr>
        <w:t>ثُمَّ إِذَا شَاءَ أَنْشَرَهُ</w:t>
      </w:r>
      <w:r>
        <w:rPr>
          <w:rFonts w:hint="cs"/>
          <w:sz w:val="32"/>
          <w:szCs w:val="32"/>
          <w:rtl/>
          <w:lang w:bidi="ar-OM"/>
        </w:rPr>
        <w:t>) أحياه بعد موته. قال الأستاذ محمد قطب رحمه الله: (</w:t>
      </w:r>
      <w:r w:rsidRPr="006B14E8">
        <w:rPr>
          <w:sz w:val="32"/>
          <w:szCs w:val="32"/>
          <w:rtl/>
          <w:lang w:bidi="ar-OM"/>
        </w:rPr>
        <w:t>كَلَّا لَمَّا يَقْضِ مَا أَمَرَهُ</w:t>
      </w:r>
      <w:r>
        <w:rPr>
          <w:rFonts w:hint="cs"/>
          <w:sz w:val="32"/>
          <w:szCs w:val="32"/>
          <w:rtl/>
          <w:lang w:bidi="ar-OM"/>
        </w:rPr>
        <w:t xml:space="preserve">) هي بمعنى: </w:t>
      </w:r>
      <w:r w:rsidRPr="00394E65">
        <w:rPr>
          <w:sz w:val="32"/>
          <w:szCs w:val="32"/>
          <w:rtl/>
          <w:lang w:bidi="ar-OM"/>
        </w:rPr>
        <w:t>وَمَا قَدَرُوا اللَّهَ حَقَّ قَدْرِهِ</w:t>
      </w:r>
      <w:r w:rsidRPr="00394E65">
        <w:rPr>
          <w:rFonts w:hint="cs"/>
          <w:sz w:val="32"/>
          <w:szCs w:val="32"/>
          <w:rtl/>
          <w:lang w:bidi="ar-OM"/>
        </w:rPr>
        <w:t>) [الزمر: 67] ففي هذه الآيات المباركات:</w:t>
      </w:r>
      <w:r w:rsidRPr="00394E65">
        <w:rPr>
          <w:rFonts w:hint="cs"/>
          <w:b/>
          <w:bCs/>
          <w:sz w:val="32"/>
          <w:szCs w:val="32"/>
          <w:rtl/>
          <w:lang w:bidi="ar-OM"/>
        </w:rPr>
        <w:t xml:space="preserve"> </w:t>
      </w:r>
      <w:r w:rsidRPr="00394E65">
        <w:rPr>
          <w:sz w:val="32"/>
          <w:szCs w:val="32"/>
          <w:rtl/>
          <w:lang w:bidi="ar-OM"/>
        </w:rPr>
        <w:t>تذكير الإنسان هذا المستكبر عن الحق ودين الفطرة بأصله، كيف يكفر وقد خلق</w:t>
      </w:r>
      <w:r>
        <w:rPr>
          <w:rFonts w:hint="cs"/>
          <w:sz w:val="32"/>
          <w:szCs w:val="32"/>
          <w:rtl/>
          <w:lang w:bidi="ar-OM"/>
        </w:rPr>
        <w:t xml:space="preserve">ه الله </w:t>
      </w:r>
      <w:r w:rsidRPr="00394E65">
        <w:rPr>
          <w:sz w:val="32"/>
          <w:szCs w:val="32"/>
          <w:rtl/>
          <w:lang w:bidi="ar-OM"/>
        </w:rPr>
        <w:t xml:space="preserve">من نطفة، </w:t>
      </w:r>
      <w:r>
        <w:rPr>
          <w:rFonts w:hint="cs"/>
          <w:sz w:val="32"/>
          <w:szCs w:val="32"/>
          <w:rtl/>
          <w:lang w:bidi="ar-OM"/>
        </w:rPr>
        <w:t>ويسر الله له سبيل الهداية</w:t>
      </w:r>
      <w:r w:rsidRPr="00394E65">
        <w:rPr>
          <w:sz w:val="32"/>
          <w:szCs w:val="32"/>
          <w:rtl/>
          <w:lang w:bidi="ar-OM"/>
        </w:rPr>
        <w:t>، ثم تنقضي الحياة سريعاً فيجد نفسه في قبره، بل في يوم النشور، فأين النسب والقوة والمال؟ (كلا)</w:t>
      </w:r>
      <w:r>
        <w:rPr>
          <w:rFonts w:hint="cs"/>
          <w:sz w:val="32"/>
          <w:szCs w:val="32"/>
          <w:rtl/>
          <w:lang w:bidi="ar-OM"/>
        </w:rPr>
        <w:t xml:space="preserve"> أي: ليس الأمر كما يظن</w:t>
      </w:r>
      <w:r w:rsidRPr="00394E65">
        <w:rPr>
          <w:sz w:val="32"/>
          <w:szCs w:val="32"/>
          <w:rtl/>
          <w:lang w:bidi="ar-OM"/>
        </w:rPr>
        <w:t>، وتتساءل لم استعمل (لم</w:t>
      </w:r>
      <w:r>
        <w:rPr>
          <w:rFonts w:hint="cs"/>
          <w:sz w:val="32"/>
          <w:szCs w:val="32"/>
          <w:rtl/>
          <w:lang w:bidi="ar-OM"/>
        </w:rPr>
        <w:t>ّ</w:t>
      </w:r>
      <w:r w:rsidRPr="00394E65">
        <w:rPr>
          <w:sz w:val="32"/>
          <w:szCs w:val="32"/>
          <w:rtl/>
          <w:lang w:bidi="ar-OM"/>
        </w:rPr>
        <w:t>ا) ولم يستعمل (لم</w:t>
      </w:r>
      <w:proofErr w:type="gramStart"/>
      <w:r w:rsidRPr="00394E65">
        <w:rPr>
          <w:sz w:val="32"/>
          <w:szCs w:val="32"/>
          <w:rtl/>
          <w:lang w:bidi="ar-OM"/>
        </w:rPr>
        <w:t>) ؟</w:t>
      </w:r>
      <w:proofErr w:type="gramEnd"/>
      <w:r w:rsidRPr="00394E65">
        <w:rPr>
          <w:sz w:val="32"/>
          <w:szCs w:val="32"/>
          <w:rtl/>
          <w:lang w:bidi="ar-OM"/>
        </w:rPr>
        <w:t xml:space="preserve"> حتما لمعنى بديع، إيجاز بالحذف، وفيها الإطناب، والاستفهام</w:t>
      </w:r>
      <w:r w:rsidRPr="00394E65">
        <w:rPr>
          <w:rFonts w:hint="cs"/>
          <w:sz w:val="32"/>
          <w:szCs w:val="32"/>
          <w:rtl/>
          <w:lang w:bidi="ar-OM"/>
        </w:rPr>
        <w:t xml:space="preserve">، </w:t>
      </w:r>
      <w:r w:rsidRPr="00394E65">
        <w:rPr>
          <w:sz w:val="32"/>
          <w:szCs w:val="32"/>
          <w:rtl/>
          <w:lang w:bidi="ar-OM"/>
        </w:rPr>
        <w:t>ولم تكن مشكلة البشرية أنهم لا يعرفون وجود الله ولا يعبدونه بصورة من الصور، وإنما مشكلتهم أنهم لا يعرفونه المعرفة الحقة، ومن ثم لا يعبدونه كما تنبغي له العبادة سبحانه. (وَمَا ‌قَدَرُواْ ‌</w:t>
      </w:r>
      <w:proofErr w:type="spellStart"/>
      <w:r w:rsidRPr="00394E65">
        <w:rPr>
          <w:sz w:val="32"/>
          <w:szCs w:val="32"/>
          <w:rtl/>
          <w:lang w:bidi="ar-OM"/>
        </w:rPr>
        <w:t>ٱللَّهَ</w:t>
      </w:r>
      <w:proofErr w:type="spellEnd"/>
      <w:r w:rsidRPr="00394E65">
        <w:rPr>
          <w:sz w:val="32"/>
          <w:szCs w:val="32"/>
          <w:rtl/>
          <w:lang w:bidi="ar-OM"/>
        </w:rPr>
        <w:t xml:space="preserve"> حَقَّ </w:t>
      </w:r>
      <w:proofErr w:type="spellStart"/>
      <w:proofErr w:type="gramStart"/>
      <w:r w:rsidRPr="00394E65">
        <w:rPr>
          <w:sz w:val="32"/>
          <w:szCs w:val="32"/>
          <w:rtl/>
          <w:lang w:bidi="ar-OM"/>
        </w:rPr>
        <w:t>قَدۡرِهِۦٓ</w:t>
      </w:r>
      <w:proofErr w:type="spellEnd"/>
      <w:r w:rsidRPr="00394E65">
        <w:rPr>
          <w:sz w:val="32"/>
          <w:szCs w:val="32"/>
          <w:rtl/>
          <w:lang w:bidi="ar-OM"/>
        </w:rPr>
        <w:t xml:space="preserve"> )</w:t>
      </w:r>
      <w:proofErr w:type="gramEnd"/>
      <w:r w:rsidRPr="00394E65">
        <w:rPr>
          <w:sz w:val="32"/>
          <w:szCs w:val="32"/>
          <w:rtl/>
          <w:lang w:bidi="ar-OM"/>
        </w:rPr>
        <w:t>، (كَلَّا لَمَّا يَقْضِ مَا أَمَرَهُ )</w:t>
      </w:r>
    </w:p>
    <w:p w14:paraId="0EDD7E90" w14:textId="77777777" w:rsidR="005F609F" w:rsidRPr="00171F4E" w:rsidRDefault="005F609F" w:rsidP="005F609F">
      <w:pPr>
        <w:jc w:val="both"/>
        <w:rPr>
          <w:b/>
          <w:bCs/>
          <w:sz w:val="32"/>
          <w:szCs w:val="32"/>
          <w:rtl/>
          <w:lang w:bidi="ar-OM"/>
        </w:rPr>
      </w:pPr>
      <w:r w:rsidRPr="00171F4E">
        <w:rPr>
          <w:rFonts w:ascii="Arial" w:hAnsi="Arial" w:cs="Arial" w:hint="cs"/>
          <w:b/>
          <w:bCs/>
          <w:color w:val="0A0A0A"/>
          <w:shd w:val="clear" w:color="auto" w:fill="FFFFFF"/>
          <w:rtl/>
        </w:rPr>
        <w:t>*(</w:t>
      </w:r>
      <w:r w:rsidRPr="00171F4E">
        <w:rPr>
          <w:b/>
          <w:bCs/>
          <w:sz w:val="32"/>
          <w:szCs w:val="32"/>
          <w:rtl/>
          <w:lang w:bidi="ar-OM"/>
        </w:rPr>
        <w:t>فَلْيَنْظُرِ الْإِنْسَانُ إِلَى طَعَامِهِ (24) أَنَّا صَبَبْنَا الْمَاءَ صَبًّا (25) ثُمَّ شَقَقْنَا الْأَرْضَ شَقًّا (26) فَأَنْبَتْنَا فِيهَا حَبًّا (27) وَعِنَبًا وَقَضْبًا (28) وَزَيْتُونًا وَنَخْلًا (29) وَحَدَائِقَ غُلْبًا (30) وَفَاكِهَةً وَأَبًّا (31) مَتَاعًا لَكُمْ وَلِأَنْعَامِكُمْ (32)</w:t>
      </w:r>
      <w:r w:rsidRPr="00171F4E">
        <w:rPr>
          <w:rFonts w:hint="cs"/>
          <w:b/>
          <w:bCs/>
          <w:sz w:val="32"/>
          <w:szCs w:val="32"/>
          <w:rtl/>
          <w:lang w:bidi="ar-OM"/>
        </w:rPr>
        <w:t>)</w:t>
      </w:r>
    </w:p>
    <w:p w14:paraId="624D0159" w14:textId="77777777" w:rsidR="005F609F" w:rsidRPr="006B14E8" w:rsidRDefault="005F609F" w:rsidP="005F609F">
      <w:pPr>
        <w:jc w:val="both"/>
        <w:rPr>
          <w:sz w:val="32"/>
          <w:szCs w:val="32"/>
          <w:lang w:bidi="ar-OM"/>
        </w:rPr>
      </w:pPr>
      <w:r>
        <w:rPr>
          <w:sz w:val="32"/>
          <w:szCs w:val="32"/>
          <w:rtl/>
          <w:lang w:bidi="ar-OM"/>
        </w:rPr>
        <w:tab/>
      </w:r>
      <w:r>
        <w:rPr>
          <w:rFonts w:hint="cs"/>
          <w:sz w:val="32"/>
          <w:szCs w:val="32"/>
          <w:rtl/>
          <w:lang w:bidi="ar-OM"/>
        </w:rPr>
        <w:t>(</w:t>
      </w:r>
      <w:r w:rsidRPr="006B14E8">
        <w:rPr>
          <w:sz w:val="32"/>
          <w:szCs w:val="32"/>
          <w:rtl/>
          <w:lang w:bidi="ar-OM"/>
        </w:rPr>
        <w:t>فَلْيَنْظُرِ الْإِنْسَانُ إِلَى طَعَامِهِ</w:t>
      </w:r>
      <w:r>
        <w:rPr>
          <w:rFonts w:hint="cs"/>
          <w:sz w:val="32"/>
          <w:szCs w:val="32"/>
          <w:rtl/>
          <w:lang w:bidi="ar-OM"/>
        </w:rPr>
        <w:t xml:space="preserve">)، كيف دبره ربه ويسره، </w:t>
      </w:r>
      <w:r w:rsidRPr="006B14E8">
        <w:rPr>
          <w:sz w:val="32"/>
          <w:szCs w:val="32"/>
          <w:rtl/>
          <w:lang w:bidi="ar-OM"/>
        </w:rPr>
        <w:t xml:space="preserve"> </w:t>
      </w:r>
      <w:r>
        <w:rPr>
          <w:rFonts w:hint="cs"/>
          <w:sz w:val="32"/>
          <w:szCs w:val="32"/>
          <w:rtl/>
          <w:lang w:bidi="ar-OM"/>
        </w:rPr>
        <w:t>(</w:t>
      </w:r>
      <w:r w:rsidRPr="006B14E8">
        <w:rPr>
          <w:sz w:val="32"/>
          <w:szCs w:val="32"/>
          <w:rtl/>
          <w:lang w:bidi="ar-OM"/>
        </w:rPr>
        <w:t>أَنَّا صَبَبْنَا الْمَاءَ صَبًّا</w:t>
      </w:r>
      <w:r>
        <w:rPr>
          <w:rFonts w:hint="cs"/>
          <w:sz w:val="32"/>
          <w:szCs w:val="32"/>
          <w:rtl/>
          <w:lang w:bidi="ar-OM"/>
        </w:rPr>
        <w:t>) المطر،</w:t>
      </w:r>
      <w:r w:rsidRPr="006B14E8">
        <w:rPr>
          <w:sz w:val="32"/>
          <w:szCs w:val="32"/>
          <w:rtl/>
          <w:lang w:bidi="ar-OM"/>
        </w:rPr>
        <w:t xml:space="preserve"> (ثُمَّ شَقَقْنَا الْأَرْضَ شَقًّا</w:t>
      </w:r>
      <w:r>
        <w:rPr>
          <w:rFonts w:hint="cs"/>
          <w:sz w:val="32"/>
          <w:szCs w:val="32"/>
          <w:rtl/>
          <w:lang w:bidi="ar-OM"/>
        </w:rPr>
        <w:t>) فيخرج النبات</w:t>
      </w:r>
      <w:r w:rsidRPr="006B14E8">
        <w:rPr>
          <w:sz w:val="32"/>
          <w:szCs w:val="32"/>
          <w:rtl/>
          <w:lang w:bidi="ar-OM"/>
        </w:rPr>
        <w:t xml:space="preserve"> </w:t>
      </w:r>
      <w:r>
        <w:rPr>
          <w:rFonts w:hint="cs"/>
          <w:sz w:val="32"/>
          <w:szCs w:val="32"/>
          <w:rtl/>
          <w:lang w:bidi="ar-OM"/>
        </w:rPr>
        <w:t xml:space="preserve">منها، </w:t>
      </w:r>
      <w:r w:rsidRPr="006B14E8">
        <w:rPr>
          <w:sz w:val="32"/>
          <w:szCs w:val="32"/>
          <w:rtl/>
          <w:lang w:bidi="ar-OM"/>
        </w:rPr>
        <w:t>(فَأَنْبَتْنَا فِيهَا حَبًّا</w:t>
      </w:r>
      <w:r>
        <w:rPr>
          <w:rFonts w:hint="cs"/>
          <w:sz w:val="32"/>
          <w:szCs w:val="32"/>
          <w:rtl/>
          <w:lang w:bidi="ar-OM"/>
        </w:rPr>
        <w:t>) ما يأكله الإنسان</w:t>
      </w:r>
      <w:r w:rsidRPr="006B14E8">
        <w:rPr>
          <w:sz w:val="32"/>
          <w:szCs w:val="32"/>
          <w:rtl/>
          <w:lang w:bidi="ar-OM"/>
        </w:rPr>
        <w:t xml:space="preserve"> (وَعِنَبًا وَقَضْبًا</w:t>
      </w:r>
      <w:r>
        <w:rPr>
          <w:rFonts w:hint="cs"/>
          <w:sz w:val="32"/>
          <w:szCs w:val="32"/>
          <w:rtl/>
          <w:lang w:bidi="ar-OM"/>
        </w:rPr>
        <w:t>) العنب معروف، والقضب: قيل القت الرطب، وكل ما يقطع ويجز من غلف الحيوان، وقال الحسن: القضب: العلف للدواب،</w:t>
      </w:r>
      <w:r w:rsidRPr="006B14E8">
        <w:rPr>
          <w:sz w:val="32"/>
          <w:szCs w:val="32"/>
          <w:rtl/>
          <w:lang w:bidi="ar-OM"/>
        </w:rPr>
        <w:t xml:space="preserve"> </w:t>
      </w:r>
      <w:r>
        <w:rPr>
          <w:rFonts w:hint="cs"/>
          <w:sz w:val="32"/>
          <w:szCs w:val="32"/>
          <w:rtl/>
          <w:lang w:bidi="ar-OM"/>
        </w:rPr>
        <w:t>(</w:t>
      </w:r>
      <w:r w:rsidRPr="006B14E8">
        <w:rPr>
          <w:sz w:val="32"/>
          <w:szCs w:val="32"/>
          <w:rtl/>
          <w:lang w:bidi="ar-OM"/>
        </w:rPr>
        <w:t xml:space="preserve">وَزَيْتُونًا وَنَخْلًا </w:t>
      </w:r>
      <w:r>
        <w:rPr>
          <w:rFonts w:hint="cs"/>
          <w:sz w:val="32"/>
          <w:szCs w:val="32"/>
          <w:rtl/>
          <w:lang w:bidi="ar-OM"/>
        </w:rPr>
        <w:t>،</w:t>
      </w:r>
      <w:r w:rsidRPr="006B14E8">
        <w:rPr>
          <w:sz w:val="32"/>
          <w:szCs w:val="32"/>
          <w:rtl/>
          <w:lang w:bidi="ar-OM"/>
        </w:rPr>
        <w:t xml:space="preserve"> وَحَدَائِقَ غُلْبًا</w:t>
      </w:r>
      <w:r>
        <w:rPr>
          <w:rFonts w:hint="cs"/>
          <w:sz w:val="32"/>
          <w:szCs w:val="32"/>
          <w:rtl/>
          <w:lang w:bidi="ar-OM"/>
        </w:rPr>
        <w:t xml:space="preserve">) </w:t>
      </w:r>
      <w:r>
        <w:rPr>
          <w:rFonts w:hint="cs"/>
          <w:sz w:val="32"/>
          <w:szCs w:val="32"/>
          <w:rtl/>
          <w:lang w:bidi="ar-OM"/>
        </w:rPr>
        <w:lastRenderedPageBreak/>
        <w:t xml:space="preserve">غلبا: غلاظ الأشجار، الملتفة الأغصان بعضها على بعض، </w:t>
      </w:r>
      <w:r w:rsidRPr="006B14E8">
        <w:rPr>
          <w:sz w:val="32"/>
          <w:szCs w:val="32"/>
          <w:rtl/>
          <w:lang w:bidi="ar-OM"/>
        </w:rPr>
        <w:t>(وَفَاكِهَةً</w:t>
      </w:r>
      <w:r>
        <w:rPr>
          <w:rFonts w:hint="cs"/>
          <w:sz w:val="32"/>
          <w:szCs w:val="32"/>
          <w:rtl/>
          <w:lang w:bidi="ar-OM"/>
        </w:rPr>
        <w:t>) يريد أنواع الفواكه،</w:t>
      </w:r>
      <w:r w:rsidRPr="006B14E8">
        <w:rPr>
          <w:sz w:val="32"/>
          <w:szCs w:val="32"/>
          <w:rtl/>
          <w:lang w:bidi="ar-OM"/>
        </w:rPr>
        <w:t xml:space="preserve"> </w:t>
      </w:r>
      <w:r>
        <w:rPr>
          <w:rFonts w:hint="cs"/>
          <w:sz w:val="32"/>
          <w:szCs w:val="32"/>
          <w:rtl/>
          <w:lang w:bidi="ar-OM"/>
        </w:rPr>
        <w:t>(</w:t>
      </w:r>
      <w:r w:rsidRPr="006B14E8">
        <w:rPr>
          <w:sz w:val="32"/>
          <w:szCs w:val="32"/>
          <w:rtl/>
          <w:lang w:bidi="ar-OM"/>
        </w:rPr>
        <w:t>وَأَبًّا</w:t>
      </w:r>
      <w:r>
        <w:rPr>
          <w:rFonts w:hint="cs"/>
          <w:sz w:val="32"/>
          <w:szCs w:val="32"/>
          <w:rtl/>
          <w:lang w:bidi="ar-OM"/>
        </w:rPr>
        <w:t xml:space="preserve">) يعني الكلأ والمرعى الذي لم يزرعه الله مما يأكله الأنعام والدواب، </w:t>
      </w:r>
      <w:r w:rsidRPr="006B14E8">
        <w:rPr>
          <w:sz w:val="32"/>
          <w:szCs w:val="32"/>
          <w:rtl/>
          <w:lang w:bidi="ar-OM"/>
        </w:rPr>
        <w:t xml:space="preserve"> (مَتَاعًا لَكُمْ</w:t>
      </w:r>
      <w:r>
        <w:rPr>
          <w:rFonts w:hint="cs"/>
          <w:sz w:val="32"/>
          <w:szCs w:val="32"/>
          <w:rtl/>
          <w:lang w:bidi="ar-OM"/>
        </w:rPr>
        <w:t>) يعني: الفاكهة،</w:t>
      </w:r>
      <w:r w:rsidRPr="006B14E8">
        <w:rPr>
          <w:sz w:val="32"/>
          <w:szCs w:val="32"/>
          <w:rtl/>
          <w:lang w:bidi="ar-OM"/>
        </w:rPr>
        <w:t xml:space="preserve"> </w:t>
      </w:r>
      <w:r>
        <w:rPr>
          <w:rFonts w:hint="cs"/>
          <w:sz w:val="32"/>
          <w:szCs w:val="32"/>
          <w:rtl/>
          <w:lang w:bidi="ar-OM"/>
        </w:rPr>
        <w:t>(</w:t>
      </w:r>
      <w:r w:rsidRPr="006B14E8">
        <w:rPr>
          <w:sz w:val="32"/>
          <w:szCs w:val="32"/>
          <w:rtl/>
          <w:lang w:bidi="ar-OM"/>
        </w:rPr>
        <w:t>وَلِأَنْعَامِكُمْ</w:t>
      </w:r>
      <w:r>
        <w:rPr>
          <w:rFonts w:hint="cs"/>
          <w:sz w:val="32"/>
          <w:szCs w:val="32"/>
          <w:rtl/>
          <w:lang w:bidi="ar-OM"/>
        </w:rPr>
        <w:t>) يعني: العشب.</w:t>
      </w:r>
    </w:p>
    <w:p w14:paraId="3F39A586" w14:textId="77777777" w:rsidR="005F609F" w:rsidRDefault="005F609F" w:rsidP="005F609F">
      <w:pPr>
        <w:jc w:val="both"/>
        <w:rPr>
          <w:sz w:val="32"/>
          <w:szCs w:val="32"/>
          <w:rtl/>
          <w:lang w:bidi="ar-OM"/>
        </w:rPr>
      </w:pPr>
      <w:proofErr w:type="gramStart"/>
      <w:r>
        <w:rPr>
          <w:rFonts w:hint="cs"/>
          <w:sz w:val="32"/>
          <w:szCs w:val="32"/>
          <w:rtl/>
          <w:lang w:bidi="ar-OM"/>
        </w:rPr>
        <w:t>*(</w:t>
      </w:r>
      <w:r w:rsidRPr="00171F4E">
        <w:rPr>
          <w:sz w:val="32"/>
          <w:szCs w:val="32"/>
          <w:rtl/>
          <w:lang w:bidi="ar-OM"/>
        </w:rPr>
        <w:t xml:space="preserve"> </w:t>
      </w:r>
      <w:r w:rsidRPr="006B14E8">
        <w:rPr>
          <w:sz w:val="32"/>
          <w:szCs w:val="32"/>
          <w:rtl/>
          <w:lang w:bidi="ar-OM"/>
        </w:rPr>
        <w:t>فَإِذَا</w:t>
      </w:r>
      <w:proofErr w:type="gramEnd"/>
      <w:r w:rsidRPr="006B14E8">
        <w:rPr>
          <w:sz w:val="32"/>
          <w:szCs w:val="32"/>
          <w:rtl/>
          <w:lang w:bidi="ar-OM"/>
        </w:rPr>
        <w:t xml:space="preserve"> جَاءَتِ الصَّاخَّةُ (33) يَوْمَ يَفِرُّ الْمَرْءُ مِنْ أَخِيهِ (34) وَأُمِّهِ وَأَبِيهِ (35) وَصَاحِبَتِهِ وَبَنِيهِ (36) لِكُلِّ امْرِئٍ مِنْهُمْ يَوْمَئِذٍ شَأْنٌ يُغْنِيهِ (37) وُجُوهٌ يَوْمَئِذٍ مُسْفِرَةٌ (38) ضَاحِكَةٌ مُسْتَبْشِرَةٌ (39) وَوُجُوهٌ يَوْمَئِذٍ عَلَيْهَا غَبَرَةٌ (40) تَرْهَقُهَا قَتَرَةٌ (41) أُولَئِكَ هُمُ الْكَفَرَةُ الْفَجَرَةُ (42)</w:t>
      </w:r>
      <w:r>
        <w:rPr>
          <w:rFonts w:hint="cs"/>
          <w:sz w:val="32"/>
          <w:szCs w:val="32"/>
          <w:rtl/>
          <w:lang w:bidi="ar-OM"/>
        </w:rPr>
        <w:t>)</w:t>
      </w:r>
    </w:p>
    <w:p w14:paraId="218FD8A1" w14:textId="77777777" w:rsidR="005F609F" w:rsidRPr="00171F4E" w:rsidRDefault="005F609F" w:rsidP="005F609F">
      <w:pPr>
        <w:jc w:val="both"/>
        <w:rPr>
          <w:sz w:val="32"/>
          <w:szCs w:val="32"/>
          <w:lang w:bidi="ar-OM"/>
        </w:rPr>
      </w:pPr>
      <w:r>
        <w:rPr>
          <w:sz w:val="32"/>
          <w:szCs w:val="32"/>
          <w:rtl/>
          <w:lang w:bidi="ar-OM"/>
        </w:rPr>
        <w:tab/>
      </w:r>
      <w:r>
        <w:rPr>
          <w:rFonts w:hint="cs"/>
          <w:sz w:val="32"/>
          <w:szCs w:val="32"/>
          <w:rtl/>
          <w:lang w:bidi="ar-OM"/>
        </w:rPr>
        <w:t>(</w:t>
      </w:r>
      <w:r w:rsidRPr="006B14E8">
        <w:rPr>
          <w:sz w:val="32"/>
          <w:szCs w:val="32"/>
          <w:rtl/>
          <w:lang w:bidi="ar-OM"/>
        </w:rPr>
        <w:t>فَإِذَا جَاءَتِ الصَّاخَّةُ</w:t>
      </w:r>
      <w:r>
        <w:rPr>
          <w:rFonts w:hint="cs"/>
          <w:sz w:val="32"/>
          <w:szCs w:val="32"/>
          <w:rtl/>
          <w:lang w:bidi="ar-OM"/>
        </w:rPr>
        <w:t xml:space="preserve">) إذا الفجائية، توحي بأن يوم القيامة يقتحم اقتحاماً من غير سابق إنذار، (الصاخة) تصخ الآذان بصوتها، هنا عبر عن صوتها بخلاف المواضع الأخرى: الواقعة، الحاقة. </w:t>
      </w:r>
    </w:p>
    <w:p w14:paraId="26764EE3"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يَوْمَ يَفِرُّ الْمَرْءُ مِنْ أَخِيهِ</w:t>
      </w:r>
      <w:r>
        <w:rPr>
          <w:rFonts w:hint="cs"/>
          <w:sz w:val="32"/>
          <w:szCs w:val="32"/>
          <w:rtl/>
          <w:lang w:bidi="ar-OM"/>
        </w:rPr>
        <w:t>،</w:t>
      </w:r>
      <w:r w:rsidRPr="006B14E8">
        <w:rPr>
          <w:sz w:val="32"/>
          <w:szCs w:val="32"/>
          <w:rtl/>
          <w:lang w:bidi="ar-OM"/>
        </w:rPr>
        <w:t xml:space="preserve"> وَأُمِّهِ وَأَبِيهِ</w:t>
      </w:r>
      <w:r>
        <w:rPr>
          <w:rFonts w:hint="cs"/>
          <w:sz w:val="32"/>
          <w:szCs w:val="32"/>
          <w:rtl/>
          <w:lang w:bidi="ar-OM"/>
        </w:rPr>
        <w:t xml:space="preserve">، </w:t>
      </w:r>
      <w:r w:rsidRPr="006B14E8">
        <w:rPr>
          <w:sz w:val="32"/>
          <w:szCs w:val="32"/>
          <w:rtl/>
          <w:lang w:bidi="ar-OM"/>
        </w:rPr>
        <w:t>وَصَاحِبَتِهِ وَبَنِيهِ</w:t>
      </w:r>
      <w:r>
        <w:rPr>
          <w:rFonts w:hint="cs"/>
          <w:sz w:val="32"/>
          <w:szCs w:val="32"/>
          <w:rtl/>
          <w:lang w:bidi="ar-OM"/>
        </w:rPr>
        <w:t xml:space="preserve">) لا يلتفت إلى أحد منهم فقد </w:t>
      </w:r>
      <w:proofErr w:type="spellStart"/>
      <w:r>
        <w:rPr>
          <w:rFonts w:hint="cs"/>
          <w:sz w:val="32"/>
          <w:szCs w:val="32"/>
          <w:rtl/>
          <w:lang w:bidi="ar-OM"/>
        </w:rPr>
        <w:t>فاجأة</w:t>
      </w:r>
      <w:proofErr w:type="spellEnd"/>
      <w:r>
        <w:rPr>
          <w:rFonts w:hint="cs"/>
          <w:sz w:val="32"/>
          <w:szCs w:val="32"/>
          <w:rtl/>
          <w:lang w:bidi="ar-OM"/>
        </w:rPr>
        <w:t xml:space="preserve"> ما يشغله عنهم بنفسه، لهذا قال بعدها (</w:t>
      </w:r>
      <w:r w:rsidRPr="006B14E8">
        <w:rPr>
          <w:sz w:val="32"/>
          <w:szCs w:val="32"/>
          <w:rtl/>
          <w:lang w:bidi="ar-OM"/>
        </w:rPr>
        <w:t>لِكُلِّ امْرِئٍ مِنْهُمْ يَوْمَئِذٍ شَأْنٌ يُغْنِيهِ</w:t>
      </w:r>
      <w:r>
        <w:rPr>
          <w:rFonts w:hint="cs"/>
          <w:sz w:val="32"/>
          <w:szCs w:val="32"/>
          <w:rtl/>
          <w:lang w:bidi="ar-OM"/>
        </w:rPr>
        <w:t xml:space="preserve">) أي: يشغله عن شأن غيره. </w:t>
      </w:r>
    </w:p>
    <w:p w14:paraId="23BD2F5C" w14:textId="77777777" w:rsidR="005F609F" w:rsidRPr="00B43E0E" w:rsidRDefault="005F609F" w:rsidP="00B43E0E">
      <w:pPr>
        <w:pStyle w:val="5"/>
        <w:shd w:val="clear" w:color="auto" w:fill="FFFFFF"/>
        <w:bidi/>
        <w:spacing w:before="0"/>
        <w:jc w:val="both"/>
        <w:rPr>
          <w:b w:val="0"/>
          <w:bCs w:val="0"/>
          <w:color w:val="555555"/>
          <w:lang w:bidi="ar-OM"/>
        </w:rPr>
      </w:pPr>
      <w:r>
        <w:rPr>
          <w:sz w:val="32"/>
          <w:szCs w:val="32"/>
          <w:rtl/>
          <w:lang w:bidi="ar-OM"/>
        </w:rPr>
        <w:tab/>
      </w:r>
      <w:r w:rsidRPr="00B43E0E">
        <w:rPr>
          <w:rFonts w:asciiTheme="minorHAnsi" w:eastAsiaTheme="minorHAnsi" w:hAnsiTheme="minorHAnsi" w:cstheme="minorBidi" w:hint="cs"/>
          <w:b w:val="0"/>
          <w:bCs w:val="0"/>
          <w:kern w:val="2"/>
          <w:sz w:val="32"/>
          <w:szCs w:val="32"/>
          <w:rtl/>
          <w:lang w:bidi="ar-OM"/>
          <w14:ligatures w14:val="standardContextual"/>
        </w:rPr>
        <w:t xml:space="preserve">عن عائشة رضي الله عنها عن النبي صلى الله عليه وسلم قال: </w:t>
      </w:r>
      <w:r w:rsidRPr="00B43E0E">
        <w:rPr>
          <w:rFonts w:asciiTheme="minorHAnsi" w:eastAsiaTheme="minorHAnsi" w:hAnsiTheme="minorHAnsi" w:cstheme="minorBidi"/>
          <w:b w:val="0"/>
          <w:bCs w:val="0"/>
          <w:kern w:val="2"/>
          <w:sz w:val="32"/>
          <w:szCs w:val="32"/>
          <w:rtl/>
          <w:lang w:bidi="ar-OM"/>
          <w14:ligatures w14:val="standardContextual"/>
        </w:rPr>
        <w:t xml:space="preserve">تُحشَرونَ حُفاةً عُراةً غُرلًا، قالت عائِشةُ: فقُلتُ: يا رَسولَ اللهِ، الرِّجالُ والنِّساءُ يَنظُرُ بَعضُهم إلى بَعضٍ! فقال: الأمرُ أشَدُّ مِن أن يُهمَّهم </w:t>
      </w:r>
      <w:proofErr w:type="gramStart"/>
      <w:r w:rsidRPr="00B43E0E">
        <w:rPr>
          <w:rFonts w:asciiTheme="minorHAnsi" w:eastAsiaTheme="minorHAnsi" w:hAnsiTheme="minorHAnsi" w:cstheme="minorBidi"/>
          <w:b w:val="0"/>
          <w:bCs w:val="0"/>
          <w:kern w:val="2"/>
          <w:sz w:val="32"/>
          <w:szCs w:val="32"/>
          <w:rtl/>
          <w:lang w:bidi="ar-OM"/>
          <w14:ligatures w14:val="standardContextual"/>
        </w:rPr>
        <w:t>ذاكِ</w:t>
      </w:r>
      <w:r w:rsidRPr="00B43E0E">
        <w:rPr>
          <w:rFonts w:hint="cs"/>
          <w:b w:val="0"/>
          <w:bCs w:val="0"/>
          <w:sz w:val="32"/>
          <w:szCs w:val="32"/>
          <w:rtl/>
          <w:lang w:bidi="ar-OM"/>
        </w:rPr>
        <w:t>[</w:t>
      </w:r>
      <w:proofErr w:type="gramEnd"/>
      <w:r w:rsidRPr="00B43E0E">
        <w:rPr>
          <w:b w:val="0"/>
          <w:bCs w:val="0"/>
          <w:sz w:val="32"/>
          <w:szCs w:val="32"/>
          <w:rtl/>
          <w:lang w:bidi="ar-OM"/>
        </w:rPr>
        <w:footnoteReference w:id="175"/>
      </w:r>
      <w:r w:rsidRPr="00B43E0E">
        <w:rPr>
          <w:rFonts w:hint="cs"/>
          <w:b w:val="0"/>
          <w:bCs w:val="0"/>
          <w:sz w:val="32"/>
          <w:szCs w:val="32"/>
          <w:rtl/>
          <w:lang w:bidi="ar-OM"/>
        </w:rPr>
        <w:t>]</w:t>
      </w:r>
      <w:r w:rsidRPr="00B43E0E">
        <w:rPr>
          <w:rFonts w:hint="cs"/>
          <w:b w:val="0"/>
          <w:bCs w:val="0"/>
          <w:color w:val="555555"/>
          <w:rtl/>
          <w:lang w:bidi="ar-OM"/>
        </w:rPr>
        <w:t>.</w:t>
      </w:r>
    </w:p>
    <w:p w14:paraId="2BCEAE8B"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B14E8">
        <w:rPr>
          <w:sz w:val="32"/>
          <w:szCs w:val="32"/>
          <w:rtl/>
          <w:lang w:bidi="ar-OM"/>
        </w:rPr>
        <w:t>وُجُوهٌ يَوْمَئِذٍ مُسْفِرَةٌ</w:t>
      </w:r>
      <w:r>
        <w:rPr>
          <w:rFonts w:hint="cs"/>
          <w:sz w:val="32"/>
          <w:szCs w:val="32"/>
          <w:rtl/>
          <w:lang w:bidi="ar-OM"/>
        </w:rPr>
        <w:t>) مشرقة مضيئة،</w:t>
      </w:r>
      <w:r w:rsidRPr="006B14E8">
        <w:rPr>
          <w:sz w:val="32"/>
          <w:szCs w:val="32"/>
          <w:rtl/>
          <w:lang w:bidi="ar-OM"/>
        </w:rPr>
        <w:t xml:space="preserve"> (ضَاحِكَةٌ مُسْتَبْشِرَةٌ</w:t>
      </w:r>
      <w:r>
        <w:rPr>
          <w:rFonts w:hint="cs"/>
          <w:sz w:val="32"/>
          <w:szCs w:val="32"/>
          <w:rtl/>
          <w:lang w:bidi="ar-OM"/>
        </w:rPr>
        <w:t>) بما نالت من كرامة الله عز وجل،</w:t>
      </w:r>
      <w:r w:rsidRPr="006B14E8">
        <w:rPr>
          <w:sz w:val="32"/>
          <w:szCs w:val="32"/>
          <w:rtl/>
          <w:lang w:bidi="ar-OM"/>
        </w:rPr>
        <w:t xml:space="preserve"> (39وَوُجُوهٌ يَوْمَئِذٍ عَلَيْهَا غَبَرَةٌ</w:t>
      </w:r>
      <w:r>
        <w:rPr>
          <w:rFonts w:hint="cs"/>
          <w:sz w:val="32"/>
          <w:szCs w:val="32"/>
          <w:rtl/>
          <w:lang w:bidi="ar-OM"/>
        </w:rPr>
        <w:t>) سواد وكآبة الهم،</w:t>
      </w:r>
      <w:r w:rsidRPr="006B14E8">
        <w:rPr>
          <w:sz w:val="32"/>
          <w:szCs w:val="32"/>
          <w:rtl/>
          <w:lang w:bidi="ar-OM"/>
        </w:rPr>
        <w:t xml:space="preserve"> (تَرْهَقُهَا قَتَرَةٌ</w:t>
      </w:r>
      <w:r>
        <w:rPr>
          <w:rFonts w:hint="cs"/>
          <w:sz w:val="32"/>
          <w:szCs w:val="32"/>
          <w:rtl/>
          <w:lang w:bidi="ar-OM"/>
        </w:rPr>
        <w:t>) تعلوها وتغشاها ظلمة وكسوف، قال ابن عباس رضي الله عنه: تغشاها ذلة كما في قوله تعالى: (</w:t>
      </w:r>
      <w:r w:rsidRPr="00AB678E">
        <w:rPr>
          <w:sz w:val="32"/>
          <w:szCs w:val="32"/>
          <w:rtl/>
          <w:lang w:bidi="ar-OM"/>
        </w:rPr>
        <w:t>خَاشِعَةً أَبْصَارُهُمْ تَرْهَقُهُمْ ذِلَّةٌ</w:t>
      </w:r>
      <w:r>
        <w:rPr>
          <w:rFonts w:hint="cs"/>
          <w:sz w:val="32"/>
          <w:szCs w:val="32"/>
          <w:rtl/>
          <w:lang w:bidi="ar-OM"/>
        </w:rPr>
        <w:t>)</w:t>
      </w:r>
      <w:r w:rsidRPr="00AB678E">
        <w:rPr>
          <w:sz w:val="32"/>
          <w:szCs w:val="32"/>
          <w:rtl/>
          <w:lang w:bidi="ar-OM"/>
        </w:rPr>
        <w:t> </w:t>
      </w:r>
      <w:r>
        <w:rPr>
          <w:rFonts w:hint="cs"/>
          <w:sz w:val="32"/>
          <w:szCs w:val="32"/>
          <w:rtl/>
          <w:lang w:bidi="ar-OM"/>
        </w:rPr>
        <w:t>أي:</w:t>
      </w:r>
      <w:r w:rsidRPr="00AB678E">
        <w:rPr>
          <w:sz w:val="32"/>
          <w:szCs w:val="32"/>
          <w:rtl/>
          <w:lang w:bidi="ar-OM"/>
        </w:rPr>
        <w:t xml:space="preserve"> تغشاهم ذلة من عذاب الله</w:t>
      </w:r>
      <w:r>
        <w:rPr>
          <w:rFonts w:ascii="Arial" w:hAnsi="Arial" w:cs="Arial"/>
          <w:color w:val="474747"/>
          <w:shd w:val="clear" w:color="auto" w:fill="FFFFFF"/>
        </w:rPr>
        <w:t>.</w:t>
      </w:r>
      <w:r w:rsidRPr="006B14E8">
        <w:rPr>
          <w:sz w:val="32"/>
          <w:szCs w:val="32"/>
          <w:rtl/>
          <w:lang w:bidi="ar-OM"/>
        </w:rPr>
        <w:t xml:space="preserve"> (أُولَئِكَ هُمُ الْكَفَرَةُ الْفَجَرَةُ</w:t>
      </w:r>
      <w:r>
        <w:rPr>
          <w:rFonts w:hint="cs"/>
          <w:sz w:val="32"/>
          <w:szCs w:val="32"/>
          <w:rtl/>
          <w:lang w:bidi="ar-OM"/>
        </w:rPr>
        <w:t>) الذي يصنع بهم هذا كل فاجر وكافر.</w:t>
      </w:r>
    </w:p>
    <w:p w14:paraId="330AE755" w14:textId="3FC969D6" w:rsidR="005F609F" w:rsidRDefault="005F609F" w:rsidP="005F609F">
      <w:pPr>
        <w:jc w:val="both"/>
        <w:rPr>
          <w:sz w:val="32"/>
          <w:szCs w:val="32"/>
          <w:rtl/>
          <w:lang w:bidi="ar-OM"/>
        </w:rPr>
      </w:pPr>
      <w:r>
        <w:rPr>
          <w:sz w:val="32"/>
          <w:szCs w:val="32"/>
          <w:rtl/>
          <w:lang w:bidi="ar-OM"/>
        </w:rPr>
        <w:tab/>
      </w:r>
      <w:r w:rsidRPr="00615234">
        <w:rPr>
          <w:rFonts w:cs="Arial"/>
          <w:sz w:val="32"/>
          <w:szCs w:val="32"/>
          <w:rtl/>
          <w:lang w:bidi="ar-OM"/>
        </w:rPr>
        <w:t>وهكذا تنتظم السورة في بناءٍ محكم: عتابٌ يربّي، وموازين تُصحّح، وحجج تُقيم، ومشهدٌ أخرويّ يفصل؛ لتُقرّر في مقاصدها أن قيمة الإنسان بمدى استجابته للهدى، وأن الدعوة تُقدِّم من يطلب الحق، وأن النهاية تكشف حقيقة الاختيار</w:t>
      </w:r>
      <w:r w:rsidR="002C3406" w:rsidRPr="00A55432">
        <w:rPr>
          <w:rFonts w:ascii="Simplified Arabic" w:hAnsi="Simplified Arabic" w:cs="Simplified Arabic"/>
          <w:sz w:val="32"/>
          <w:szCs w:val="32"/>
          <w:lang w:bidi="ar-OM"/>
        </w:rPr>
        <w:t>]</w:t>
      </w:r>
      <w:r w:rsidR="002C3406" w:rsidRPr="00A55432">
        <w:rPr>
          <w:rStyle w:val="ae"/>
          <w:rFonts w:ascii="Simplified Arabic" w:hAnsi="Simplified Arabic" w:cs="Simplified Arabic"/>
          <w:sz w:val="32"/>
          <w:szCs w:val="32"/>
          <w:vertAlign w:val="baseline"/>
          <w:rtl/>
          <w:lang w:bidi="ar-OM"/>
        </w:rPr>
        <w:footnoteReference w:id="176"/>
      </w:r>
      <w:r w:rsidR="002C3406" w:rsidRPr="00A55432">
        <w:rPr>
          <w:rFonts w:ascii="Simplified Arabic" w:hAnsi="Simplified Arabic" w:cs="Simplified Arabic"/>
          <w:sz w:val="32"/>
          <w:szCs w:val="32"/>
          <w:lang w:bidi="ar-OM"/>
        </w:rPr>
        <w:t>[</w:t>
      </w:r>
      <w:r w:rsidR="002C3406" w:rsidRPr="00A55432">
        <w:rPr>
          <w:rFonts w:hint="cs"/>
          <w:sz w:val="32"/>
          <w:szCs w:val="32"/>
          <w:rtl/>
          <w:lang w:bidi="ar-OM"/>
        </w:rPr>
        <w:t>.</w:t>
      </w:r>
    </w:p>
    <w:p w14:paraId="445983BE" w14:textId="6CCF28FC" w:rsidR="005F609F" w:rsidRPr="000F7B2E" w:rsidRDefault="00B43E0E" w:rsidP="005F609F">
      <w:pPr>
        <w:jc w:val="both"/>
        <w:rPr>
          <w:sz w:val="32"/>
          <w:szCs w:val="32"/>
          <w:rtl/>
          <w:lang w:bidi="ar-OM"/>
        </w:rPr>
      </w:pPr>
      <w:r>
        <w:rPr>
          <w:rFonts w:hint="cs"/>
          <w:sz w:val="32"/>
          <w:szCs w:val="32"/>
          <w:rtl/>
          <w:lang w:bidi="ar-OM"/>
        </w:rPr>
        <w:t>*</w:t>
      </w:r>
    </w:p>
    <w:p w14:paraId="391FDE06" w14:textId="77777777" w:rsidR="005F609F" w:rsidRPr="008D5F20" w:rsidRDefault="005F609F" w:rsidP="005F609F">
      <w:pPr>
        <w:jc w:val="both"/>
        <w:rPr>
          <w:b/>
          <w:bCs/>
          <w:sz w:val="32"/>
          <w:szCs w:val="32"/>
          <w:rtl/>
        </w:rPr>
      </w:pPr>
      <w:r w:rsidRPr="008D5F20">
        <w:rPr>
          <w:rFonts w:hint="cs"/>
          <w:b/>
          <w:bCs/>
          <w:sz w:val="32"/>
          <w:szCs w:val="32"/>
          <w:rtl/>
        </w:rPr>
        <w:t>سورة التكوير</w:t>
      </w:r>
    </w:p>
    <w:p w14:paraId="16956965" w14:textId="77777777" w:rsidR="005F609F" w:rsidRDefault="005F609F" w:rsidP="005F609F">
      <w:pPr>
        <w:jc w:val="both"/>
        <w:rPr>
          <w:sz w:val="32"/>
          <w:szCs w:val="32"/>
          <w:rtl/>
          <w:lang w:bidi="ar-OM"/>
        </w:rPr>
      </w:pPr>
      <w:r>
        <w:rPr>
          <w:sz w:val="32"/>
          <w:szCs w:val="32"/>
          <w:rtl/>
          <w:lang w:bidi="ar-OM"/>
        </w:rPr>
        <w:t>بِسْمِ اللَّهِ الرَّحْمَنِ الرَّحِيمِ</w:t>
      </w:r>
    </w:p>
    <w:p w14:paraId="77DC7760" w14:textId="77777777" w:rsidR="00353ED1" w:rsidRDefault="005F609F" w:rsidP="005F609F">
      <w:pPr>
        <w:ind w:firstLine="720"/>
        <w:jc w:val="both"/>
        <w:rPr>
          <w:rFonts w:ascii="Arial" w:hAnsi="Arial" w:cs="Arial"/>
          <w:color w:val="202122"/>
          <w:sz w:val="32"/>
          <w:szCs w:val="32"/>
          <w:shd w:val="clear" w:color="auto" w:fill="FFFFFF"/>
          <w:rtl/>
        </w:rPr>
      </w:pPr>
      <w:r w:rsidRPr="009D205E">
        <w:rPr>
          <w:rFonts w:ascii="Arial" w:hAnsi="Arial" w:cs="Arial" w:hint="cs"/>
          <w:color w:val="202122"/>
          <w:sz w:val="32"/>
          <w:szCs w:val="32"/>
          <w:shd w:val="clear" w:color="auto" w:fill="FFFFFF"/>
          <w:rtl/>
        </w:rPr>
        <w:t>(</w:t>
      </w:r>
      <w:r w:rsidRPr="009D205E">
        <w:rPr>
          <w:rFonts w:ascii="Arial" w:hAnsi="Arial" w:cs="Arial"/>
          <w:color w:val="202122"/>
          <w:sz w:val="32"/>
          <w:szCs w:val="32"/>
          <w:shd w:val="clear" w:color="auto" w:fill="FFFFFF"/>
          <w:rtl/>
        </w:rPr>
        <w:t xml:space="preserve">إِذَا الشَّمْسُ كُوِّرَتْ </w:t>
      </w:r>
      <w:r w:rsidRPr="009D205E">
        <w:rPr>
          <w:rFonts w:ascii="Arial" w:hAnsi="Arial" w:cs="Arial" w:hint="cs"/>
          <w:color w:val="202122"/>
          <w:sz w:val="32"/>
          <w:szCs w:val="32"/>
          <w:shd w:val="clear" w:color="auto" w:fill="FFFFFF"/>
          <w:rtl/>
        </w:rPr>
        <w:t>(1)</w:t>
      </w:r>
      <w:r w:rsidRPr="009D205E">
        <w:rPr>
          <w:rFonts w:ascii="Arial" w:hAnsi="Arial" w:cs="Arial"/>
          <w:color w:val="202122"/>
          <w:sz w:val="32"/>
          <w:szCs w:val="32"/>
          <w:shd w:val="clear" w:color="auto" w:fill="FFFFFF"/>
          <w:rtl/>
        </w:rPr>
        <w:t xml:space="preserve"> وَإِذَا النُّجُومُ انْكَدَرَتْ </w:t>
      </w:r>
      <w:r w:rsidRPr="009D205E">
        <w:rPr>
          <w:rFonts w:ascii="Arial" w:hAnsi="Arial" w:cs="Arial" w:hint="cs"/>
          <w:color w:val="202122"/>
          <w:sz w:val="32"/>
          <w:szCs w:val="32"/>
          <w:shd w:val="clear" w:color="auto" w:fill="FFFFFF"/>
          <w:rtl/>
        </w:rPr>
        <w:t>(2)</w:t>
      </w:r>
      <w:r w:rsidRPr="009D205E">
        <w:rPr>
          <w:rFonts w:ascii="Arial" w:hAnsi="Arial" w:cs="Arial"/>
          <w:color w:val="202122"/>
          <w:sz w:val="32"/>
          <w:szCs w:val="32"/>
          <w:shd w:val="clear" w:color="auto" w:fill="FFFFFF"/>
          <w:rtl/>
        </w:rPr>
        <w:t xml:space="preserve"> وَإِذَا الْجِبَالُ سُيِّرَتْ </w:t>
      </w:r>
      <w:r w:rsidRPr="009D205E">
        <w:rPr>
          <w:rFonts w:ascii="Arial" w:hAnsi="Arial" w:cs="Arial" w:hint="cs"/>
          <w:color w:val="202122"/>
          <w:sz w:val="32"/>
          <w:szCs w:val="32"/>
          <w:shd w:val="clear" w:color="auto" w:fill="FFFFFF"/>
          <w:rtl/>
        </w:rPr>
        <w:t>(3)</w:t>
      </w:r>
      <w:r w:rsidRPr="009D205E">
        <w:rPr>
          <w:rFonts w:ascii="Arial" w:hAnsi="Arial" w:cs="Arial"/>
          <w:color w:val="202122"/>
          <w:sz w:val="32"/>
          <w:szCs w:val="32"/>
          <w:shd w:val="clear" w:color="auto" w:fill="FFFFFF"/>
          <w:rtl/>
        </w:rPr>
        <w:t xml:space="preserve"> وَإِذَا </w:t>
      </w:r>
    </w:p>
    <w:p w14:paraId="7CF8F9AA" w14:textId="44F7F771" w:rsidR="005F609F" w:rsidRPr="009D205E" w:rsidRDefault="005F609F" w:rsidP="005F609F">
      <w:pPr>
        <w:ind w:firstLine="720"/>
        <w:jc w:val="both"/>
        <w:rPr>
          <w:sz w:val="32"/>
          <w:szCs w:val="32"/>
          <w:rtl/>
          <w:lang w:bidi="ar-OM"/>
        </w:rPr>
      </w:pPr>
      <w:r w:rsidRPr="009D205E">
        <w:rPr>
          <w:rFonts w:ascii="Arial" w:hAnsi="Arial" w:cs="Arial"/>
          <w:color w:val="202122"/>
          <w:sz w:val="32"/>
          <w:szCs w:val="32"/>
          <w:shd w:val="clear" w:color="auto" w:fill="FFFFFF"/>
          <w:rtl/>
        </w:rPr>
        <w:lastRenderedPageBreak/>
        <w:t xml:space="preserve">الْعِشَارُ عُطِّلَتْ </w:t>
      </w:r>
      <w:r w:rsidRPr="009D205E">
        <w:rPr>
          <w:rFonts w:ascii="Arial" w:hAnsi="Arial" w:cs="Arial" w:hint="cs"/>
          <w:color w:val="202122"/>
          <w:sz w:val="32"/>
          <w:szCs w:val="32"/>
          <w:shd w:val="clear" w:color="auto" w:fill="FFFFFF"/>
          <w:rtl/>
        </w:rPr>
        <w:t xml:space="preserve">(4) </w:t>
      </w:r>
      <w:r w:rsidRPr="009D205E">
        <w:rPr>
          <w:rFonts w:ascii="Arial" w:hAnsi="Arial" w:cs="Arial"/>
          <w:color w:val="202122"/>
          <w:sz w:val="32"/>
          <w:szCs w:val="32"/>
          <w:shd w:val="clear" w:color="auto" w:fill="FFFFFF"/>
          <w:rtl/>
        </w:rPr>
        <w:t xml:space="preserve">وَإِذَا الْوُحُوشُ حُشِرَتْ </w:t>
      </w:r>
      <w:r w:rsidRPr="009D205E">
        <w:rPr>
          <w:rFonts w:ascii="Arial" w:hAnsi="Arial" w:cs="Arial" w:hint="cs"/>
          <w:color w:val="202122"/>
          <w:sz w:val="32"/>
          <w:szCs w:val="32"/>
          <w:shd w:val="clear" w:color="auto" w:fill="FFFFFF"/>
          <w:rtl/>
        </w:rPr>
        <w:t>(5)</w:t>
      </w:r>
      <w:r w:rsidRPr="009D205E">
        <w:rPr>
          <w:rFonts w:ascii="Arial" w:hAnsi="Arial" w:cs="Arial"/>
          <w:color w:val="202122"/>
          <w:sz w:val="32"/>
          <w:szCs w:val="32"/>
          <w:shd w:val="clear" w:color="auto" w:fill="FFFFFF"/>
          <w:rtl/>
        </w:rPr>
        <w:t xml:space="preserve"> وَإِذَا الْبِحَارُ سُجِّرَتْ </w:t>
      </w:r>
      <w:r w:rsidRPr="009D205E">
        <w:rPr>
          <w:rFonts w:ascii="Arial" w:hAnsi="Arial" w:cs="Arial" w:hint="cs"/>
          <w:color w:val="202122"/>
          <w:sz w:val="32"/>
          <w:szCs w:val="32"/>
          <w:shd w:val="clear" w:color="auto" w:fill="FFFFFF"/>
          <w:rtl/>
        </w:rPr>
        <w:t xml:space="preserve">(6) </w:t>
      </w:r>
      <w:r w:rsidRPr="009D205E">
        <w:rPr>
          <w:rFonts w:ascii="Arial" w:hAnsi="Arial" w:cs="Arial"/>
          <w:color w:val="202122"/>
          <w:sz w:val="32"/>
          <w:szCs w:val="32"/>
          <w:shd w:val="clear" w:color="auto" w:fill="FFFFFF"/>
          <w:rtl/>
        </w:rPr>
        <w:t xml:space="preserve"> وَإِذَا النُّفُوسُ زُوِّجَتْ </w:t>
      </w:r>
      <w:r w:rsidRPr="009D205E">
        <w:rPr>
          <w:rFonts w:ascii="Arial" w:hAnsi="Arial" w:cs="Arial" w:hint="cs"/>
          <w:color w:val="202122"/>
          <w:sz w:val="32"/>
          <w:szCs w:val="32"/>
          <w:shd w:val="clear" w:color="auto" w:fill="FFFFFF"/>
          <w:rtl/>
        </w:rPr>
        <w:t xml:space="preserve">(7) </w:t>
      </w:r>
      <w:r w:rsidRPr="009D205E">
        <w:rPr>
          <w:rFonts w:ascii="Arial" w:hAnsi="Arial" w:cs="Arial"/>
          <w:color w:val="202122"/>
          <w:sz w:val="32"/>
          <w:szCs w:val="32"/>
          <w:shd w:val="clear" w:color="auto" w:fill="FFFFFF"/>
          <w:rtl/>
        </w:rPr>
        <w:t xml:space="preserve"> وَإِذَا الْمَوْءُودَةُ سُئِلَتْ </w:t>
      </w:r>
      <w:r w:rsidRPr="009D205E">
        <w:rPr>
          <w:rFonts w:ascii="Arial" w:hAnsi="Arial" w:cs="Arial" w:hint="cs"/>
          <w:color w:val="202122"/>
          <w:sz w:val="32"/>
          <w:szCs w:val="32"/>
          <w:shd w:val="clear" w:color="auto" w:fill="FFFFFF"/>
          <w:rtl/>
        </w:rPr>
        <w:t>(8)</w:t>
      </w:r>
      <w:r w:rsidRPr="009D205E">
        <w:rPr>
          <w:rFonts w:ascii="Arial" w:hAnsi="Arial" w:cs="Arial"/>
          <w:color w:val="202122"/>
          <w:sz w:val="32"/>
          <w:szCs w:val="32"/>
          <w:shd w:val="clear" w:color="auto" w:fill="FFFFFF"/>
          <w:rtl/>
        </w:rPr>
        <w:t xml:space="preserve"> بِأَيِّ ذَنْبٍ قُتِلَتْ </w:t>
      </w:r>
      <w:r w:rsidRPr="009D205E">
        <w:rPr>
          <w:rFonts w:ascii="Arial" w:hAnsi="Arial" w:cs="Arial" w:hint="cs"/>
          <w:color w:val="202122"/>
          <w:sz w:val="32"/>
          <w:szCs w:val="32"/>
          <w:shd w:val="clear" w:color="auto" w:fill="FFFFFF"/>
          <w:rtl/>
        </w:rPr>
        <w:t>(9)</w:t>
      </w:r>
      <w:r w:rsidRPr="009D205E">
        <w:rPr>
          <w:rFonts w:ascii="Arial" w:hAnsi="Arial" w:cs="Arial"/>
          <w:color w:val="202122"/>
          <w:sz w:val="32"/>
          <w:szCs w:val="32"/>
          <w:shd w:val="clear" w:color="auto" w:fill="FFFFFF"/>
          <w:rtl/>
        </w:rPr>
        <w:t xml:space="preserve"> وَإِذَا الصُّحُفُ نُشِرَتْ </w:t>
      </w:r>
      <w:r w:rsidRPr="009D205E">
        <w:rPr>
          <w:rFonts w:ascii="Arial" w:hAnsi="Arial" w:cs="Arial" w:hint="cs"/>
          <w:color w:val="202122"/>
          <w:sz w:val="32"/>
          <w:szCs w:val="32"/>
          <w:shd w:val="clear" w:color="auto" w:fill="FFFFFF"/>
          <w:rtl/>
        </w:rPr>
        <w:t>(10)</w:t>
      </w:r>
      <w:r w:rsidRPr="009D205E">
        <w:rPr>
          <w:rFonts w:ascii="Arial" w:hAnsi="Arial" w:cs="Arial"/>
          <w:color w:val="202122"/>
          <w:sz w:val="32"/>
          <w:szCs w:val="32"/>
          <w:shd w:val="clear" w:color="auto" w:fill="FFFFFF"/>
          <w:rtl/>
        </w:rPr>
        <w:t xml:space="preserve"> وَإِذَا السَّمَاءُ كُشِطَتْ </w:t>
      </w:r>
      <w:r w:rsidRPr="009D205E">
        <w:rPr>
          <w:rFonts w:ascii="Arial" w:hAnsi="Arial" w:cs="Arial" w:hint="cs"/>
          <w:color w:val="202122"/>
          <w:sz w:val="32"/>
          <w:szCs w:val="32"/>
          <w:shd w:val="clear" w:color="auto" w:fill="FFFFFF"/>
          <w:rtl/>
        </w:rPr>
        <w:t>(11)</w:t>
      </w:r>
      <w:r w:rsidRPr="009D205E">
        <w:rPr>
          <w:rFonts w:ascii="Arial" w:hAnsi="Arial" w:cs="Arial"/>
          <w:color w:val="202122"/>
          <w:sz w:val="32"/>
          <w:szCs w:val="32"/>
          <w:shd w:val="clear" w:color="auto" w:fill="FFFFFF"/>
          <w:rtl/>
        </w:rPr>
        <w:t xml:space="preserve"> وَإِذَا الْجَحِيمُ سُعِّرَتْ </w:t>
      </w:r>
      <w:r w:rsidRPr="009D205E">
        <w:rPr>
          <w:rFonts w:ascii="Arial" w:hAnsi="Arial" w:cs="Arial" w:hint="cs"/>
          <w:color w:val="202122"/>
          <w:sz w:val="32"/>
          <w:szCs w:val="32"/>
          <w:shd w:val="clear" w:color="auto" w:fill="FFFFFF"/>
          <w:rtl/>
        </w:rPr>
        <w:t>(12)</w:t>
      </w:r>
      <w:r w:rsidRPr="009D205E">
        <w:rPr>
          <w:rFonts w:ascii="Arial" w:hAnsi="Arial" w:cs="Arial"/>
          <w:color w:val="202122"/>
          <w:sz w:val="32"/>
          <w:szCs w:val="32"/>
          <w:shd w:val="clear" w:color="auto" w:fill="FFFFFF"/>
          <w:rtl/>
        </w:rPr>
        <w:t xml:space="preserve"> وَإِذَا الْجَنَّةُ أُزْلِفَتْ </w:t>
      </w:r>
      <w:r w:rsidRPr="009D205E">
        <w:rPr>
          <w:rFonts w:ascii="Arial" w:hAnsi="Arial" w:cs="Arial" w:hint="cs"/>
          <w:color w:val="202122"/>
          <w:sz w:val="32"/>
          <w:szCs w:val="32"/>
          <w:shd w:val="clear" w:color="auto" w:fill="FFFFFF"/>
          <w:rtl/>
        </w:rPr>
        <w:t>(13)</w:t>
      </w:r>
      <w:r w:rsidRPr="009D205E">
        <w:rPr>
          <w:rFonts w:ascii="Arial" w:hAnsi="Arial" w:cs="Arial"/>
          <w:color w:val="202122"/>
          <w:sz w:val="32"/>
          <w:szCs w:val="32"/>
          <w:shd w:val="clear" w:color="auto" w:fill="FFFFFF"/>
          <w:rtl/>
        </w:rPr>
        <w:t xml:space="preserve"> عَلِمَتْ نَفْسٌ مَا أَحْضَرَتْ </w:t>
      </w:r>
      <w:r w:rsidRPr="009D205E">
        <w:rPr>
          <w:rFonts w:ascii="Arial" w:hAnsi="Arial" w:cs="Arial" w:hint="cs"/>
          <w:color w:val="202122"/>
          <w:sz w:val="32"/>
          <w:szCs w:val="32"/>
          <w:shd w:val="clear" w:color="auto" w:fill="FFFFFF"/>
          <w:rtl/>
        </w:rPr>
        <w:t>(14)</w:t>
      </w:r>
      <w:r w:rsidRPr="009D205E">
        <w:rPr>
          <w:rFonts w:ascii="Arial" w:hAnsi="Arial" w:cs="Arial"/>
          <w:color w:val="202122"/>
          <w:sz w:val="32"/>
          <w:szCs w:val="32"/>
          <w:shd w:val="clear" w:color="auto" w:fill="FFFFFF"/>
          <w:rtl/>
        </w:rPr>
        <w:t xml:space="preserve"> فَلَا أُقْسِمُ بِالْخُنَّسِ </w:t>
      </w:r>
      <w:r w:rsidRPr="009D205E">
        <w:rPr>
          <w:rFonts w:ascii="Arial" w:hAnsi="Arial" w:cs="Arial" w:hint="cs"/>
          <w:color w:val="202122"/>
          <w:sz w:val="32"/>
          <w:szCs w:val="32"/>
          <w:shd w:val="clear" w:color="auto" w:fill="FFFFFF"/>
          <w:rtl/>
        </w:rPr>
        <w:t xml:space="preserve">(15) </w:t>
      </w:r>
      <w:r w:rsidRPr="009D205E">
        <w:rPr>
          <w:rFonts w:ascii="Arial" w:hAnsi="Arial" w:cs="Arial"/>
          <w:color w:val="202122"/>
          <w:sz w:val="32"/>
          <w:szCs w:val="32"/>
          <w:shd w:val="clear" w:color="auto" w:fill="FFFFFF"/>
          <w:rtl/>
        </w:rPr>
        <w:t xml:space="preserve">الْجَوَارِ الْكُنَّسِ </w:t>
      </w:r>
      <w:r w:rsidRPr="009D205E">
        <w:rPr>
          <w:rFonts w:ascii="Arial" w:hAnsi="Arial" w:cs="Arial" w:hint="cs"/>
          <w:color w:val="202122"/>
          <w:sz w:val="32"/>
          <w:szCs w:val="32"/>
          <w:shd w:val="clear" w:color="auto" w:fill="FFFFFF"/>
          <w:rtl/>
        </w:rPr>
        <w:t>(16)</w:t>
      </w:r>
      <w:r w:rsidRPr="009D205E">
        <w:rPr>
          <w:rFonts w:ascii="Arial" w:hAnsi="Arial" w:cs="Arial"/>
          <w:color w:val="202122"/>
          <w:sz w:val="32"/>
          <w:szCs w:val="32"/>
          <w:shd w:val="clear" w:color="auto" w:fill="FFFFFF"/>
          <w:rtl/>
        </w:rPr>
        <w:t xml:space="preserve"> وَاللَّيْلِ إِذَا عَسْعَسَ </w:t>
      </w:r>
      <w:r w:rsidRPr="009D205E">
        <w:rPr>
          <w:rFonts w:ascii="Arial" w:hAnsi="Arial" w:cs="Arial" w:hint="cs"/>
          <w:color w:val="202122"/>
          <w:sz w:val="32"/>
          <w:szCs w:val="32"/>
          <w:shd w:val="clear" w:color="auto" w:fill="FFFFFF"/>
          <w:rtl/>
        </w:rPr>
        <w:t>(17)</w:t>
      </w:r>
      <w:r w:rsidRPr="009D205E">
        <w:rPr>
          <w:rFonts w:ascii="Arial" w:hAnsi="Arial" w:cs="Arial"/>
          <w:color w:val="202122"/>
          <w:sz w:val="32"/>
          <w:szCs w:val="32"/>
          <w:shd w:val="clear" w:color="auto" w:fill="FFFFFF"/>
          <w:rtl/>
        </w:rPr>
        <w:t xml:space="preserve"> وَالصُّبْحِ إِذَا تَنَفَّسَ </w:t>
      </w:r>
      <w:r w:rsidRPr="009D205E">
        <w:rPr>
          <w:rFonts w:ascii="Arial" w:hAnsi="Arial" w:cs="Arial" w:hint="cs"/>
          <w:color w:val="202122"/>
          <w:sz w:val="32"/>
          <w:szCs w:val="32"/>
          <w:shd w:val="clear" w:color="auto" w:fill="FFFFFF"/>
          <w:rtl/>
        </w:rPr>
        <w:t>(18)</w:t>
      </w:r>
      <w:r w:rsidRPr="009D205E">
        <w:rPr>
          <w:rFonts w:ascii="Arial" w:hAnsi="Arial" w:cs="Arial"/>
          <w:color w:val="202122"/>
          <w:sz w:val="32"/>
          <w:szCs w:val="32"/>
          <w:shd w:val="clear" w:color="auto" w:fill="FFFFFF"/>
          <w:rtl/>
        </w:rPr>
        <w:t xml:space="preserve"> إِنَّهُ لَقَوْلُ رَسُولٍ كَرِيمٍ </w:t>
      </w:r>
      <w:r w:rsidRPr="009D205E">
        <w:rPr>
          <w:rFonts w:ascii="Arial" w:hAnsi="Arial" w:cs="Arial" w:hint="cs"/>
          <w:color w:val="202122"/>
          <w:sz w:val="32"/>
          <w:szCs w:val="32"/>
          <w:shd w:val="clear" w:color="auto" w:fill="FFFFFF"/>
          <w:rtl/>
        </w:rPr>
        <w:t>(18)</w:t>
      </w:r>
      <w:r w:rsidRPr="009D205E">
        <w:rPr>
          <w:rFonts w:ascii="Arial" w:hAnsi="Arial" w:cs="Arial"/>
          <w:color w:val="202122"/>
          <w:sz w:val="32"/>
          <w:szCs w:val="32"/>
          <w:shd w:val="clear" w:color="auto" w:fill="FFFFFF"/>
          <w:rtl/>
        </w:rPr>
        <w:t xml:space="preserve"> ذِي قُوَّةٍ عِنْدَ ذِي الْعَرْشِ مَكِينٍ </w:t>
      </w:r>
      <w:r w:rsidRPr="009D205E">
        <w:rPr>
          <w:rFonts w:ascii="Arial" w:hAnsi="Arial" w:cs="Arial" w:hint="cs"/>
          <w:color w:val="202122"/>
          <w:sz w:val="32"/>
          <w:szCs w:val="32"/>
          <w:shd w:val="clear" w:color="auto" w:fill="FFFFFF"/>
          <w:rtl/>
        </w:rPr>
        <w:t>(19)</w:t>
      </w:r>
      <w:r w:rsidRPr="009D205E">
        <w:rPr>
          <w:rFonts w:ascii="Arial" w:hAnsi="Arial" w:cs="Arial"/>
          <w:color w:val="202122"/>
          <w:sz w:val="32"/>
          <w:szCs w:val="32"/>
          <w:shd w:val="clear" w:color="auto" w:fill="FFFFFF"/>
          <w:rtl/>
        </w:rPr>
        <w:t xml:space="preserve"> مُطَاعٍ ثَمَّ أَمِينٍ </w:t>
      </w:r>
      <w:r w:rsidRPr="009D205E">
        <w:rPr>
          <w:rFonts w:ascii="Arial" w:hAnsi="Arial" w:cs="Arial" w:hint="cs"/>
          <w:color w:val="202122"/>
          <w:sz w:val="32"/>
          <w:szCs w:val="32"/>
          <w:shd w:val="clear" w:color="auto" w:fill="FFFFFF"/>
          <w:rtl/>
        </w:rPr>
        <w:t>(20)</w:t>
      </w:r>
      <w:r w:rsidRPr="009D205E">
        <w:rPr>
          <w:rFonts w:ascii="Arial" w:hAnsi="Arial" w:cs="Arial"/>
          <w:color w:val="202122"/>
          <w:sz w:val="32"/>
          <w:szCs w:val="32"/>
          <w:shd w:val="clear" w:color="auto" w:fill="FFFFFF"/>
          <w:rtl/>
        </w:rPr>
        <w:t xml:space="preserve"> وَمَا صَاحِبُكُمْ بِمَجْنُونٍ </w:t>
      </w:r>
      <w:r w:rsidRPr="009D205E">
        <w:rPr>
          <w:rFonts w:ascii="Arial" w:hAnsi="Arial" w:cs="Arial" w:hint="cs"/>
          <w:color w:val="202122"/>
          <w:sz w:val="32"/>
          <w:szCs w:val="32"/>
          <w:shd w:val="clear" w:color="auto" w:fill="FFFFFF"/>
          <w:rtl/>
        </w:rPr>
        <w:t>(21)</w:t>
      </w:r>
      <w:r w:rsidRPr="009D205E">
        <w:rPr>
          <w:rFonts w:ascii="Arial" w:hAnsi="Arial" w:cs="Arial"/>
          <w:color w:val="202122"/>
          <w:sz w:val="32"/>
          <w:szCs w:val="32"/>
          <w:shd w:val="clear" w:color="auto" w:fill="FFFFFF"/>
          <w:rtl/>
        </w:rPr>
        <w:t xml:space="preserve"> وَلَقَدْ رَآهُ بِالْأُفُقِ الْمُبِينِ </w:t>
      </w:r>
      <w:r w:rsidRPr="009D205E">
        <w:rPr>
          <w:rFonts w:ascii="Arial" w:hAnsi="Arial" w:cs="Arial" w:hint="cs"/>
          <w:color w:val="202122"/>
          <w:sz w:val="32"/>
          <w:szCs w:val="32"/>
          <w:shd w:val="clear" w:color="auto" w:fill="FFFFFF"/>
          <w:rtl/>
        </w:rPr>
        <w:t>(22)</w:t>
      </w:r>
      <w:r w:rsidRPr="009D205E">
        <w:rPr>
          <w:rFonts w:ascii="Arial" w:hAnsi="Arial" w:cs="Arial"/>
          <w:color w:val="202122"/>
          <w:sz w:val="32"/>
          <w:szCs w:val="32"/>
          <w:shd w:val="clear" w:color="auto" w:fill="FFFFFF"/>
          <w:rtl/>
        </w:rPr>
        <w:t xml:space="preserve"> وَمَا هُوَ عَلَى الْغَيْبِ بِضَنِينٍ </w:t>
      </w:r>
      <w:r w:rsidRPr="009D205E">
        <w:rPr>
          <w:rFonts w:ascii="Arial" w:hAnsi="Arial" w:cs="Arial" w:hint="cs"/>
          <w:color w:val="202122"/>
          <w:sz w:val="32"/>
          <w:szCs w:val="32"/>
          <w:shd w:val="clear" w:color="auto" w:fill="FFFFFF"/>
          <w:rtl/>
        </w:rPr>
        <w:t>(23)</w:t>
      </w:r>
      <w:r w:rsidRPr="009D205E">
        <w:rPr>
          <w:rFonts w:ascii="Arial" w:hAnsi="Arial" w:cs="Arial"/>
          <w:color w:val="202122"/>
          <w:sz w:val="32"/>
          <w:szCs w:val="32"/>
          <w:shd w:val="clear" w:color="auto" w:fill="FFFFFF"/>
          <w:rtl/>
        </w:rPr>
        <w:t xml:space="preserve"> وَمَا هُوَ بِقَوْلِ شَيْطَانٍ رَجِيمٍ </w:t>
      </w:r>
      <w:r w:rsidRPr="009D205E">
        <w:rPr>
          <w:rFonts w:ascii="Arial" w:hAnsi="Arial" w:cs="Arial" w:hint="cs"/>
          <w:color w:val="202122"/>
          <w:sz w:val="32"/>
          <w:szCs w:val="32"/>
          <w:shd w:val="clear" w:color="auto" w:fill="FFFFFF"/>
          <w:rtl/>
        </w:rPr>
        <w:t>(24)</w:t>
      </w:r>
      <w:r w:rsidRPr="009D205E">
        <w:rPr>
          <w:rFonts w:ascii="Arial" w:hAnsi="Arial" w:cs="Arial"/>
          <w:color w:val="202122"/>
          <w:sz w:val="32"/>
          <w:szCs w:val="32"/>
          <w:shd w:val="clear" w:color="auto" w:fill="FFFFFF"/>
          <w:rtl/>
        </w:rPr>
        <w:t xml:space="preserve"> فَأَيْنَ تَذْهَبُونَ </w:t>
      </w:r>
      <w:r w:rsidRPr="009D205E">
        <w:rPr>
          <w:rFonts w:ascii="Arial" w:hAnsi="Arial" w:cs="Arial" w:hint="cs"/>
          <w:color w:val="202122"/>
          <w:sz w:val="32"/>
          <w:szCs w:val="32"/>
          <w:shd w:val="clear" w:color="auto" w:fill="FFFFFF"/>
          <w:rtl/>
        </w:rPr>
        <w:t>(25)</w:t>
      </w:r>
      <w:r w:rsidRPr="009D205E">
        <w:rPr>
          <w:rFonts w:ascii="Arial" w:hAnsi="Arial" w:cs="Arial"/>
          <w:color w:val="202122"/>
          <w:sz w:val="32"/>
          <w:szCs w:val="32"/>
          <w:shd w:val="clear" w:color="auto" w:fill="FFFFFF"/>
          <w:rtl/>
        </w:rPr>
        <w:t xml:space="preserve"> إِنْ هُوَ إِلَّا ذِكْرٌ لِلْعَالَمِينَ </w:t>
      </w:r>
      <w:r w:rsidRPr="009D205E">
        <w:rPr>
          <w:rFonts w:ascii="Arial" w:hAnsi="Arial" w:cs="Arial" w:hint="cs"/>
          <w:color w:val="202122"/>
          <w:sz w:val="32"/>
          <w:szCs w:val="32"/>
          <w:shd w:val="clear" w:color="auto" w:fill="FFFFFF"/>
          <w:rtl/>
        </w:rPr>
        <w:t>(26)</w:t>
      </w:r>
      <w:r w:rsidRPr="009D205E">
        <w:rPr>
          <w:rFonts w:ascii="Arial" w:hAnsi="Arial" w:cs="Arial"/>
          <w:color w:val="202122"/>
          <w:sz w:val="32"/>
          <w:szCs w:val="32"/>
          <w:shd w:val="clear" w:color="auto" w:fill="FFFFFF"/>
          <w:rtl/>
        </w:rPr>
        <w:t xml:space="preserve"> لِمَنْ شَاءَ مِنْكُمْ أَنْ يَسْتَقِيمَ </w:t>
      </w:r>
      <w:r w:rsidRPr="009D205E">
        <w:rPr>
          <w:rFonts w:ascii="Arial" w:hAnsi="Arial" w:cs="Arial" w:hint="cs"/>
          <w:color w:val="202122"/>
          <w:sz w:val="32"/>
          <w:szCs w:val="32"/>
          <w:shd w:val="clear" w:color="auto" w:fill="FFFFFF"/>
          <w:rtl/>
        </w:rPr>
        <w:t>(27)</w:t>
      </w:r>
      <w:r w:rsidRPr="009D205E">
        <w:rPr>
          <w:rFonts w:ascii="Arial" w:hAnsi="Arial" w:cs="Arial"/>
          <w:color w:val="202122"/>
          <w:sz w:val="32"/>
          <w:szCs w:val="32"/>
          <w:shd w:val="clear" w:color="auto" w:fill="FFFFFF"/>
          <w:rtl/>
        </w:rPr>
        <w:t xml:space="preserve"> وَمَا تَشَاءُونَ إِلَّا أَنْ يَشَاءَ اللَّهُ رَبُّ الْعَالَمِينَ </w:t>
      </w:r>
      <w:r w:rsidRPr="009D205E">
        <w:rPr>
          <w:rFonts w:ascii="Arial" w:hAnsi="Arial" w:cs="Arial" w:hint="cs"/>
          <w:color w:val="202122"/>
          <w:sz w:val="32"/>
          <w:szCs w:val="32"/>
          <w:shd w:val="clear" w:color="auto" w:fill="FFFFFF"/>
          <w:rtl/>
        </w:rPr>
        <w:t>(28)).</w:t>
      </w:r>
    </w:p>
    <w:p w14:paraId="768EF4E0" w14:textId="77777777" w:rsidR="005F609F" w:rsidRPr="009D205E" w:rsidRDefault="005F609F" w:rsidP="005F609F">
      <w:pPr>
        <w:jc w:val="both"/>
        <w:rPr>
          <w:b/>
          <w:bCs/>
          <w:sz w:val="32"/>
          <w:szCs w:val="32"/>
          <w:rtl/>
          <w:lang w:bidi="ar-OM"/>
        </w:rPr>
      </w:pPr>
      <w:r w:rsidRPr="009D205E">
        <w:rPr>
          <w:rFonts w:cs="Arial"/>
          <w:b/>
          <w:bCs/>
          <w:sz w:val="32"/>
          <w:szCs w:val="32"/>
          <w:rtl/>
          <w:lang w:bidi="ar-OM"/>
        </w:rPr>
        <w:t xml:space="preserve"> </w:t>
      </w:r>
      <w:r w:rsidRPr="009D205E">
        <w:rPr>
          <w:rFonts w:ascii="Arial" w:hAnsi="Arial" w:cs="Arial" w:hint="cs"/>
          <w:b/>
          <w:bCs/>
          <w:sz w:val="32"/>
          <w:szCs w:val="32"/>
          <w:rtl/>
          <w:lang w:bidi="ar-OM"/>
        </w:rPr>
        <w:t>مقدّمة</w:t>
      </w:r>
      <w:r w:rsidRPr="009D205E">
        <w:rPr>
          <w:rFonts w:cs="Arial"/>
          <w:b/>
          <w:bCs/>
          <w:sz w:val="32"/>
          <w:szCs w:val="32"/>
          <w:rtl/>
          <w:lang w:bidi="ar-OM"/>
        </w:rPr>
        <w:t xml:space="preserve"> </w:t>
      </w:r>
    </w:p>
    <w:p w14:paraId="65553AF8" w14:textId="77777777" w:rsidR="005F609F" w:rsidRDefault="005F609F" w:rsidP="005F609F">
      <w:pPr>
        <w:ind w:firstLine="720"/>
        <w:jc w:val="both"/>
        <w:rPr>
          <w:rFonts w:cs="Arial"/>
          <w:sz w:val="32"/>
          <w:szCs w:val="32"/>
          <w:rtl/>
          <w:lang w:bidi="ar-OM"/>
        </w:rPr>
      </w:pPr>
      <w:r w:rsidRPr="009D205E">
        <w:rPr>
          <w:rFonts w:cs="Arial"/>
          <w:sz w:val="32"/>
          <w:szCs w:val="32"/>
          <w:rtl/>
          <w:lang w:bidi="ar-OM"/>
        </w:rPr>
        <w:t>تجيء سورة التكوير في نسقٍ مهيبٍ تتلاحق فيه الجُمل تلاحقَ</w:t>
      </w:r>
      <w:r w:rsidRPr="009D205E">
        <w:rPr>
          <w:rFonts w:cs="Arial" w:hint="cs"/>
          <w:sz w:val="32"/>
          <w:szCs w:val="32"/>
          <w:rtl/>
          <w:lang w:bidi="ar-OM"/>
        </w:rPr>
        <w:t>اً مبهراً</w:t>
      </w:r>
      <w:r w:rsidRPr="009D205E">
        <w:rPr>
          <w:rFonts w:cs="Arial"/>
          <w:sz w:val="32"/>
          <w:szCs w:val="32"/>
          <w:rtl/>
          <w:lang w:bidi="ar-OM"/>
        </w:rPr>
        <w:t xml:space="preserve">، </w:t>
      </w:r>
      <w:proofErr w:type="spellStart"/>
      <w:r w:rsidRPr="009D205E">
        <w:rPr>
          <w:rFonts w:cs="Arial"/>
          <w:sz w:val="32"/>
          <w:szCs w:val="32"/>
          <w:rtl/>
          <w:lang w:bidi="ar-OM"/>
        </w:rPr>
        <w:t>مفتتحةً</w:t>
      </w:r>
      <w:proofErr w:type="spellEnd"/>
      <w:r w:rsidRPr="009D205E">
        <w:rPr>
          <w:rFonts w:cs="Arial"/>
          <w:sz w:val="32"/>
          <w:szCs w:val="32"/>
          <w:rtl/>
          <w:lang w:bidi="ar-OM"/>
        </w:rPr>
        <w:t xml:space="preserve"> بشرطٍ كونيٍّ عظيم يتكرّر فيه حرف (إذا) تكرارًا إيقاعيًّا ينسجُ وحدةً تصويريةً مدهشة؛ فالسورة سيلٌ من الوقائع المتتابعة، لا يُمهل السامع لالتقاط أنفاسه. يقوم البناء على أفعالٍ ماضيةٍ مبنيةٍ ل</w:t>
      </w:r>
      <w:r>
        <w:rPr>
          <w:rFonts w:cs="Arial" w:hint="cs"/>
          <w:sz w:val="32"/>
          <w:szCs w:val="32"/>
          <w:rtl/>
          <w:lang w:bidi="ar-OM"/>
        </w:rPr>
        <w:t>ما لم يسمّ فاعله</w:t>
      </w:r>
      <w:r w:rsidRPr="009D205E">
        <w:rPr>
          <w:rFonts w:cs="Arial"/>
          <w:sz w:val="32"/>
          <w:szCs w:val="32"/>
          <w:rtl/>
          <w:lang w:bidi="ar-OM"/>
        </w:rPr>
        <w:t xml:space="preserve"> (كُوِّرَت، انكَدَرَت، سُيِّرَت...) إيذانًا بتحقّق الوقوع، وتعميم الفاعل، وتوجيه الن</w:t>
      </w:r>
      <w:r>
        <w:rPr>
          <w:rFonts w:cs="Arial" w:hint="cs"/>
          <w:sz w:val="32"/>
          <w:szCs w:val="32"/>
          <w:rtl/>
          <w:lang w:bidi="ar-OM"/>
        </w:rPr>
        <w:t>ّ</w:t>
      </w:r>
      <w:r w:rsidRPr="009D205E">
        <w:rPr>
          <w:rFonts w:cs="Arial"/>
          <w:sz w:val="32"/>
          <w:szCs w:val="32"/>
          <w:rtl/>
          <w:lang w:bidi="ar-OM"/>
        </w:rPr>
        <w:t xml:space="preserve">ظر إلى الحدث ذاته لا إلى مُحدِثه، إذ المقام مقامُ هولٍ لا مقام تفصيل. </w:t>
      </w:r>
    </w:p>
    <w:p w14:paraId="11C43734" w14:textId="77777777" w:rsidR="005F609F" w:rsidRPr="009D205E" w:rsidRDefault="005F609F" w:rsidP="005F609F">
      <w:pPr>
        <w:ind w:firstLine="720"/>
        <w:jc w:val="both"/>
        <w:rPr>
          <w:sz w:val="32"/>
          <w:szCs w:val="32"/>
          <w:rtl/>
          <w:lang w:bidi="ar-OM"/>
        </w:rPr>
      </w:pPr>
      <w:r w:rsidRPr="009D205E">
        <w:rPr>
          <w:rFonts w:cs="Arial"/>
          <w:sz w:val="32"/>
          <w:szCs w:val="32"/>
          <w:rtl/>
          <w:lang w:bidi="ar-OM"/>
        </w:rPr>
        <w:t>أمّا نحويًّا، فإنّ جواب هذا الشرط المتراكم قد تأخّر حتى قوله تعالى: {عَلِمَتْ نَفْسٌ مَا أَحْضَرَتْ}، فجاء الجواب مفردًا جامعًا، كأنّه خلاصة ذلك الانفجار الكوني كلّه: علمٌ كاشف، ومواجهةٌ لا مهرب منها.</w:t>
      </w:r>
    </w:p>
    <w:p w14:paraId="2F868A14" w14:textId="77777777" w:rsidR="005F609F" w:rsidRDefault="005F609F" w:rsidP="005F609F">
      <w:pPr>
        <w:ind w:firstLine="720"/>
        <w:jc w:val="both"/>
        <w:rPr>
          <w:rFonts w:cs="Arial"/>
          <w:sz w:val="32"/>
          <w:szCs w:val="32"/>
          <w:rtl/>
          <w:lang w:bidi="ar-OM"/>
        </w:rPr>
      </w:pPr>
      <w:r w:rsidRPr="009D205E">
        <w:rPr>
          <w:rFonts w:cs="Arial"/>
          <w:sz w:val="32"/>
          <w:szCs w:val="32"/>
          <w:rtl/>
          <w:lang w:bidi="ar-OM"/>
        </w:rPr>
        <w:t xml:space="preserve">وفي المستوى البلاغي، تنتقل السورة من تفكّك الكون (الشمس، النجوم، الجبال، البحار) إلى تفكّك القيم الجاهلية (وإذا </w:t>
      </w:r>
      <w:proofErr w:type="spellStart"/>
      <w:r w:rsidRPr="009D205E">
        <w:rPr>
          <w:rFonts w:cs="Arial"/>
          <w:sz w:val="32"/>
          <w:szCs w:val="32"/>
          <w:rtl/>
          <w:lang w:bidi="ar-OM"/>
        </w:rPr>
        <w:t>الموؤودة</w:t>
      </w:r>
      <w:proofErr w:type="spellEnd"/>
      <w:r w:rsidRPr="009D205E">
        <w:rPr>
          <w:rFonts w:cs="Arial"/>
          <w:sz w:val="32"/>
          <w:szCs w:val="32"/>
          <w:rtl/>
          <w:lang w:bidi="ar-OM"/>
        </w:rPr>
        <w:t xml:space="preserve"> سئلت)، ثم إلى انكشاف المصير الأخروي (وإذا الجحيم سُعِّرت، وإذا الجنة أُزلفت)، في تدرّجٍ محكمٍ من الآفاق إلى الأنفس. </w:t>
      </w:r>
    </w:p>
    <w:p w14:paraId="576BDFFB" w14:textId="77777777" w:rsidR="005F609F" w:rsidRPr="009D205E" w:rsidRDefault="005F609F" w:rsidP="005F609F">
      <w:pPr>
        <w:ind w:firstLine="720"/>
        <w:jc w:val="both"/>
        <w:rPr>
          <w:sz w:val="32"/>
          <w:szCs w:val="32"/>
          <w:rtl/>
          <w:lang w:bidi="ar-OM"/>
        </w:rPr>
      </w:pPr>
      <w:r w:rsidRPr="009D205E">
        <w:rPr>
          <w:rFonts w:cs="Arial"/>
          <w:sz w:val="32"/>
          <w:szCs w:val="32"/>
          <w:rtl/>
          <w:lang w:bidi="ar-OM"/>
        </w:rPr>
        <w:t>ثم ينعطف السياق إلى قسمٍ كونيٍّ بديع: {فلا أقسم بالخُنَّس</w:t>
      </w:r>
      <w:r>
        <w:rPr>
          <w:rFonts w:cs="Arial" w:hint="cs"/>
          <w:sz w:val="32"/>
          <w:szCs w:val="32"/>
          <w:rtl/>
          <w:lang w:bidi="ar-OM"/>
        </w:rPr>
        <w:t>، الجوار الكنس،</w:t>
      </w:r>
      <w:r w:rsidRPr="009D205E">
        <w:rPr>
          <w:rFonts w:cs="Arial"/>
          <w:sz w:val="32"/>
          <w:szCs w:val="32"/>
          <w:rtl/>
          <w:lang w:bidi="ar-OM"/>
        </w:rPr>
        <w:t xml:space="preserve"> والليل إذا عسعس والصبح إذا تنفّس}، حيث </w:t>
      </w:r>
      <w:r>
        <w:rPr>
          <w:rFonts w:cs="Arial" w:hint="cs"/>
          <w:sz w:val="32"/>
          <w:szCs w:val="32"/>
          <w:rtl/>
          <w:lang w:bidi="ar-OM"/>
        </w:rPr>
        <w:t>يتابع التالي للقرآن</w:t>
      </w:r>
      <w:r w:rsidRPr="009D205E">
        <w:rPr>
          <w:rFonts w:cs="Arial"/>
          <w:sz w:val="32"/>
          <w:szCs w:val="32"/>
          <w:rtl/>
          <w:lang w:bidi="ar-OM"/>
        </w:rPr>
        <w:t xml:space="preserve"> حركة التنفّس للفجر في أرقّ صورةٍ تصويرية، فيقابل انقباض الليل بانبساط الصبح، ويُجسَّد الفرج بعد الضيق في مشهدٍ حيّ نابض.</w:t>
      </w:r>
    </w:p>
    <w:p w14:paraId="607C7B4B" w14:textId="77777777" w:rsidR="005F609F" w:rsidRDefault="005F609F" w:rsidP="005F609F">
      <w:pPr>
        <w:ind w:firstLine="720"/>
        <w:jc w:val="both"/>
        <w:rPr>
          <w:rFonts w:cs="Arial"/>
          <w:sz w:val="32"/>
          <w:szCs w:val="32"/>
          <w:rtl/>
          <w:lang w:bidi="ar-OM"/>
        </w:rPr>
      </w:pPr>
      <w:r w:rsidRPr="009D205E">
        <w:rPr>
          <w:rFonts w:cs="Arial"/>
          <w:sz w:val="32"/>
          <w:szCs w:val="32"/>
          <w:rtl/>
          <w:lang w:bidi="ar-OM"/>
        </w:rPr>
        <w:t xml:space="preserve">وهكذا تنتهي السورة وقد أقامت البرهان، لا بالحجّة الذهنية وحدها، بل بالتجربة الشعورية الكاملة: هزّت الكون، وأيقظت الضمير، وربطت بين انهيار العالم وانكشاف العمل. فإذا القارئ أمام </w:t>
      </w:r>
      <w:r>
        <w:rPr>
          <w:rFonts w:cs="Arial" w:hint="cs"/>
          <w:sz w:val="32"/>
          <w:szCs w:val="32"/>
          <w:rtl/>
          <w:lang w:bidi="ar-OM"/>
        </w:rPr>
        <w:t>حدث</w:t>
      </w:r>
      <w:r w:rsidRPr="009D205E">
        <w:rPr>
          <w:rFonts w:cs="Arial"/>
          <w:sz w:val="32"/>
          <w:szCs w:val="32"/>
          <w:rtl/>
          <w:lang w:bidi="ar-OM"/>
        </w:rPr>
        <w:t xml:space="preserve"> لا </w:t>
      </w:r>
      <w:r>
        <w:rPr>
          <w:rFonts w:cs="Arial" w:hint="cs"/>
          <w:sz w:val="32"/>
          <w:szCs w:val="32"/>
          <w:rtl/>
          <w:lang w:bidi="ar-OM"/>
        </w:rPr>
        <w:t>ي</w:t>
      </w:r>
      <w:r w:rsidRPr="009D205E">
        <w:rPr>
          <w:rFonts w:cs="Arial"/>
          <w:sz w:val="32"/>
          <w:szCs w:val="32"/>
          <w:rtl/>
          <w:lang w:bidi="ar-OM"/>
        </w:rPr>
        <w:t>جامل: {عَلِمَتْ نَفْسٌ مَا أَحْضَرَتْ}</w:t>
      </w:r>
      <w:r>
        <w:rPr>
          <w:rFonts w:cs="Arial" w:hint="cs"/>
          <w:sz w:val="32"/>
          <w:szCs w:val="32"/>
          <w:rtl/>
          <w:lang w:bidi="ar-OM"/>
        </w:rPr>
        <w:t xml:space="preserve">، يحضر أعماله، </w:t>
      </w:r>
      <w:proofErr w:type="spellStart"/>
      <w:r>
        <w:rPr>
          <w:rFonts w:cs="Arial" w:hint="cs"/>
          <w:sz w:val="32"/>
          <w:szCs w:val="32"/>
          <w:rtl/>
          <w:lang w:bidi="ar-OM"/>
        </w:rPr>
        <w:t>سيئها</w:t>
      </w:r>
      <w:proofErr w:type="spellEnd"/>
      <w:r>
        <w:rPr>
          <w:rFonts w:cs="Arial" w:hint="cs"/>
          <w:sz w:val="32"/>
          <w:szCs w:val="32"/>
          <w:rtl/>
          <w:lang w:bidi="ar-OM"/>
        </w:rPr>
        <w:t xml:space="preserve"> وحسنها، معه في ذلك الموقف الرهيب</w:t>
      </w:r>
      <w:r w:rsidRPr="009D205E">
        <w:rPr>
          <w:rFonts w:cs="Arial"/>
          <w:sz w:val="32"/>
          <w:szCs w:val="32"/>
          <w:rtl/>
          <w:lang w:bidi="ar-OM"/>
        </w:rPr>
        <w:t xml:space="preserve">. </w:t>
      </w:r>
    </w:p>
    <w:p w14:paraId="2292E7A8" w14:textId="77777777" w:rsidR="005F609F" w:rsidRPr="009D205E" w:rsidRDefault="005F609F" w:rsidP="005F609F">
      <w:pPr>
        <w:ind w:firstLine="720"/>
        <w:jc w:val="both"/>
        <w:rPr>
          <w:sz w:val="32"/>
          <w:szCs w:val="32"/>
          <w:rtl/>
          <w:lang w:bidi="ar-OM"/>
        </w:rPr>
      </w:pPr>
      <w:r w:rsidRPr="009D205E">
        <w:rPr>
          <w:rFonts w:cs="Arial"/>
          <w:sz w:val="32"/>
          <w:szCs w:val="32"/>
          <w:rtl/>
          <w:lang w:bidi="ar-OM"/>
        </w:rPr>
        <w:t xml:space="preserve">ثم يأتي الحسم العقدي: {إِنْ هُوَ إِلَّا ذِكْرٌ لِلْعَالَمِينَ}، ليؤكّد أن هذا الخطاب ليس سردًا للغيب فحسب، بل دعوةٌ حيّة للاستقامة. غير أنّ هذه الاستقامة، على جلالها، </w:t>
      </w:r>
      <w:r w:rsidRPr="009D205E">
        <w:rPr>
          <w:rFonts w:cs="Arial"/>
          <w:sz w:val="32"/>
          <w:szCs w:val="32"/>
          <w:rtl/>
          <w:lang w:bidi="ar-OM"/>
        </w:rPr>
        <w:lastRenderedPageBreak/>
        <w:t>تظلّ مربوطةً بمشيئة الله: {وما تشاؤون إلا أن يشاء الله رب العالمين}، في توازنٍ بديع بين تكليف العبد و</w:t>
      </w:r>
      <w:r>
        <w:rPr>
          <w:rFonts w:cs="Arial" w:hint="cs"/>
          <w:sz w:val="32"/>
          <w:szCs w:val="32"/>
          <w:rtl/>
          <w:lang w:bidi="ar-OM"/>
        </w:rPr>
        <w:t>مشيئ</w:t>
      </w:r>
      <w:r w:rsidRPr="009D205E">
        <w:rPr>
          <w:rFonts w:cs="Arial"/>
          <w:sz w:val="32"/>
          <w:szCs w:val="32"/>
          <w:rtl/>
          <w:lang w:bidi="ar-OM"/>
        </w:rPr>
        <w:t>ة الرب</w:t>
      </w:r>
      <w:r>
        <w:rPr>
          <w:rFonts w:cs="Arial" w:hint="cs"/>
          <w:sz w:val="32"/>
          <w:szCs w:val="32"/>
          <w:rtl/>
          <w:lang w:bidi="ar-OM"/>
        </w:rPr>
        <w:t xml:space="preserve"> جل جلاله</w:t>
      </w:r>
      <w:r w:rsidRPr="009D205E">
        <w:rPr>
          <w:rFonts w:cs="Arial"/>
          <w:sz w:val="32"/>
          <w:szCs w:val="32"/>
          <w:rtl/>
          <w:lang w:bidi="ar-OM"/>
        </w:rPr>
        <w:t>.</w:t>
      </w:r>
    </w:p>
    <w:p w14:paraId="78CDD1B9" w14:textId="77777777" w:rsidR="005F609F" w:rsidRPr="0027582C" w:rsidRDefault="005F609F" w:rsidP="005F609F">
      <w:pPr>
        <w:jc w:val="both"/>
        <w:rPr>
          <w:b/>
          <w:bCs/>
          <w:sz w:val="28"/>
          <w:szCs w:val="28"/>
          <w:rtl/>
          <w:lang w:bidi="ar-OM"/>
        </w:rPr>
      </w:pPr>
      <w:r w:rsidRPr="0027582C">
        <w:rPr>
          <w:rFonts w:hint="cs"/>
          <w:b/>
          <w:bCs/>
          <w:sz w:val="28"/>
          <w:szCs w:val="28"/>
          <w:rtl/>
          <w:lang w:bidi="ar-OM"/>
        </w:rPr>
        <w:t>تسمية السورة</w:t>
      </w:r>
    </w:p>
    <w:p w14:paraId="0AF3A12B" w14:textId="77777777" w:rsidR="005F609F" w:rsidRDefault="005F609F" w:rsidP="005F609F">
      <w:pPr>
        <w:jc w:val="both"/>
        <w:rPr>
          <w:sz w:val="28"/>
          <w:szCs w:val="28"/>
          <w:rtl/>
          <w:lang w:bidi="ar-OM"/>
        </w:rPr>
      </w:pPr>
      <w:r>
        <w:rPr>
          <w:sz w:val="28"/>
          <w:szCs w:val="28"/>
          <w:rtl/>
          <w:lang w:bidi="ar-OM"/>
        </w:rPr>
        <w:tab/>
      </w:r>
      <w:r>
        <w:rPr>
          <w:rFonts w:hint="cs"/>
          <w:sz w:val="28"/>
          <w:szCs w:val="28"/>
          <w:rtl/>
          <w:lang w:bidi="ar-OM"/>
        </w:rPr>
        <w:t xml:space="preserve">(سورة التكوير) في غالب كتب التفسير، وهو المصدر من الفعل (كورت) في الآية الأولى </w:t>
      </w:r>
      <w:r>
        <w:rPr>
          <w:rFonts w:ascii="Arial" w:hAnsi="Arial" w:cs="Arial" w:hint="cs"/>
          <w:color w:val="202122"/>
          <w:sz w:val="29"/>
          <w:szCs w:val="29"/>
          <w:shd w:val="clear" w:color="auto" w:fill="FFFFFF"/>
          <w:rtl/>
        </w:rPr>
        <w:t>(</w:t>
      </w:r>
      <w:r>
        <w:rPr>
          <w:rFonts w:ascii="Arial" w:hAnsi="Arial" w:cs="Arial"/>
          <w:color w:val="202122"/>
          <w:sz w:val="29"/>
          <w:szCs w:val="29"/>
          <w:shd w:val="clear" w:color="auto" w:fill="FFFFFF"/>
          <w:rtl/>
        </w:rPr>
        <w:t>إِذَا الشَّمْسُ كُوِّرَتْ</w:t>
      </w:r>
      <w:r>
        <w:rPr>
          <w:rFonts w:hint="cs"/>
          <w:sz w:val="28"/>
          <w:szCs w:val="28"/>
          <w:rtl/>
          <w:lang w:bidi="ar-OM"/>
        </w:rPr>
        <w:t xml:space="preserve">)، </w:t>
      </w:r>
    </w:p>
    <w:p w14:paraId="3F7AA4F2" w14:textId="77777777" w:rsidR="005F609F" w:rsidRPr="00D47F71" w:rsidRDefault="005F609F" w:rsidP="005F609F">
      <w:pPr>
        <w:jc w:val="both"/>
        <w:rPr>
          <w:sz w:val="32"/>
          <w:szCs w:val="32"/>
          <w:rtl/>
          <w:lang w:bidi="ar-OM"/>
        </w:rPr>
      </w:pPr>
      <w:r>
        <w:rPr>
          <w:sz w:val="28"/>
          <w:szCs w:val="28"/>
          <w:rtl/>
          <w:lang w:bidi="ar-OM"/>
        </w:rPr>
        <w:tab/>
      </w:r>
      <w:r>
        <w:rPr>
          <w:rFonts w:hint="cs"/>
          <w:sz w:val="28"/>
          <w:szCs w:val="28"/>
          <w:rtl/>
          <w:lang w:bidi="ar-OM"/>
        </w:rPr>
        <w:t xml:space="preserve">وفي حديث ابن عمر سمّاها النبي صلى الله عليه وسلم </w:t>
      </w:r>
      <w:r>
        <w:rPr>
          <w:rFonts w:ascii="Arial" w:hAnsi="Arial" w:cs="Arial" w:hint="cs"/>
          <w:color w:val="202122"/>
          <w:sz w:val="29"/>
          <w:szCs w:val="29"/>
          <w:shd w:val="clear" w:color="auto" w:fill="FFFFFF"/>
          <w:rtl/>
        </w:rPr>
        <w:t>(</w:t>
      </w:r>
      <w:r>
        <w:rPr>
          <w:rFonts w:ascii="Arial" w:hAnsi="Arial" w:cs="Arial"/>
          <w:color w:val="202122"/>
          <w:sz w:val="29"/>
          <w:szCs w:val="29"/>
          <w:shd w:val="clear" w:color="auto" w:fill="FFFFFF"/>
          <w:rtl/>
        </w:rPr>
        <w:t>إِذَا الشَّمْسُ كُوِّرَتْ</w:t>
      </w:r>
      <w:r>
        <w:rPr>
          <w:rFonts w:ascii="Arial" w:hAnsi="Arial" w:cs="Arial" w:hint="cs"/>
          <w:color w:val="202122"/>
          <w:sz w:val="29"/>
          <w:szCs w:val="29"/>
          <w:shd w:val="clear" w:color="auto" w:fill="FFFFFF"/>
          <w:rtl/>
        </w:rPr>
        <w:t>)</w:t>
      </w:r>
      <w:r>
        <w:rPr>
          <w:rFonts w:hint="cs"/>
          <w:sz w:val="28"/>
          <w:szCs w:val="28"/>
          <w:rtl/>
          <w:lang w:bidi="ar-OM"/>
        </w:rPr>
        <w:t xml:space="preserve"> بالآية الأولى منها، </w:t>
      </w:r>
      <w:r>
        <w:rPr>
          <w:rFonts w:hint="cs"/>
          <w:sz w:val="32"/>
          <w:szCs w:val="32"/>
          <w:rtl/>
          <w:lang w:bidi="ar-OM"/>
        </w:rPr>
        <w:t xml:space="preserve">عن </w:t>
      </w:r>
      <w:r w:rsidRPr="0072072F">
        <w:rPr>
          <w:rFonts w:hint="cs"/>
          <w:sz w:val="32"/>
          <w:szCs w:val="32"/>
          <w:rtl/>
          <w:lang w:bidi="ar-OM"/>
        </w:rPr>
        <w:t xml:space="preserve"> </w:t>
      </w:r>
      <w:hyperlink r:id="rId180" w:tgtFrame="_blank" w:history="1">
        <w:r w:rsidRPr="0072072F">
          <w:rPr>
            <w:sz w:val="32"/>
            <w:szCs w:val="32"/>
            <w:rtl/>
            <w:lang w:bidi="ar-OM"/>
          </w:rPr>
          <w:t>ابنِ عُمَرَ</w:t>
        </w:r>
      </w:hyperlink>
      <w:r w:rsidRPr="0072072F">
        <w:rPr>
          <w:sz w:val="32"/>
          <w:szCs w:val="32"/>
          <w:lang w:bidi="ar-OM"/>
        </w:rPr>
        <w:t> </w:t>
      </w:r>
      <w:r w:rsidRPr="0072072F">
        <w:rPr>
          <w:sz w:val="32"/>
          <w:szCs w:val="32"/>
          <w:rtl/>
          <w:lang w:bidi="ar-OM"/>
        </w:rPr>
        <w:t>رَضِيَ اللهُ عنهما، قال: قال رَسولُ اللهِ صلَّى اللهُ عليه وسلَّم</w:t>
      </w:r>
      <w:r w:rsidRPr="0072072F">
        <w:rPr>
          <w:sz w:val="32"/>
          <w:szCs w:val="32"/>
          <w:lang w:bidi="ar-OM"/>
        </w:rPr>
        <w:t>: ((</w:t>
      </w:r>
      <w:r w:rsidRPr="0072072F">
        <w:rPr>
          <w:sz w:val="32"/>
          <w:szCs w:val="32"/>
          <w:rtl/>
          <w:lang w:bidi="ar-OM"/>
        </w:rPr>
        <w:t>مَن سَرَّه أن يَنظُرَ إلى يومِ القيامةِ كأنَّه رَأْيُ عَينٍ فلْيَقرَأْ</w:t>
      </w:r>
      <w:r>
        <w:rPr>
          <w:rFonts w:hint="cs"/>
          <w:sz w:val="32"/>
          <w:szCs w:val="32"/>
          <w:rtl/>
          <w:lang w:bidi="ar-OM"/>
        </w:rPr>
        <w:t>:</w:t>
      </w:r>
      <w:r w:rsidRPr="0072072F">
        <w:rPr>
          <w:sz w:val="32"/>
          <w:szCs w:val="32"/>
          <w:lang w:bidi="ar-OM"/>
        </w:rPr>
        <w:t> </w:t>
      </w:r>
      <w:r>
        <w:rPr>
          <w:rFonts w:hint="cs"/>
          <w:sz w:val="32"/>
          <w:szCs w:val="32"/>
          <w:rtl/>
          <w:lang w:bidi="ar-OM"/>
        </w:rPr>
        <w:t>(</w:t>
      </w:r>
      <w:r w:rsidRPr="0072072F">
        <w:rPr>
          <w:sz w:val="32"/>
          <w:szCs w:val="32"/>
          <w:rtl/>
          <w:lang w:bidi="ar-OM"/>
        </w:rPr>
        <w:t>إِذَا الشَّمْسُ كُوِّرَتْ</w:t>
      </w:r>
      <w:r>
        <w:rPr>
          <w:rFonts w:hint="cs"/>
          <w:sz w:val="32"/>
          <w:szCs w:val="32"/>
          <w:rtl/>
          <w:lang w:bidi="ar-OM"/>
        </w:rPr>
        <w:t>)،</w:t>
      </w:r>
      <w:r w:rsidRPr="0072072F">
        <w:rPr>
          <w:sz w:val="32"/>
          <w:szCs w:val="32"/>
          <w:rtl/>
          <w:lang w:bidi="ar-OM"/>
        </w:rPr>
        <w:t> </w:t>
      </w:r>
      <w:r>
        <w:rPr>
          <w:rFonts w:hint="cs"/>
          <w:sz w:val="32"/>
          <w:szCs w:val="32"/>
          <w:rtl/>
          <w:lang w:bidi="ar-OM"/>
        </w:rPr>
        <w:t>و(</w:t>
      </w:r>
      <w:r w:rsidRPr="0072072F">
        <w:rPr>
          <w:sz w:val="32"/>
          <w:szCs w:val="32"/>
          <w:rtl/>
          <w:lang w:bidi="ar-OM"/>
        </w:rPr>
        <w:t xml:space="preserve">إِذَا السَّمَاءُ </w:t>
      </w:r>
      <w:r w:rsidRPr="00D47F71">
        <w:rPr>
          <w:sz w:val="32"/>
          <w:szCs w:val="32"/>
          <w:rtl/>
          <w:lang w:bidi="ar-OM"/>
        </w:rPr>
        <w:t>انْفَطَرَتْ</w:t>
      </w:r>
      <w:r w:rsidRPr="00D47F71">
        <w:rPr>
          <w:rFonts w:hint="cs"/>
          <w:sz w:val="32"/>
          <w:szCs w:val="32"/>
          <w:rtl/>
          <w:lang w:bidi="ar-OM"/>
        </w:rPr>
        <w:t>)،</w:t>
      </w:r>
      <w:r w:rsidRPr="00D47F71">
        <w:rPr>
          <w:sz w:val="32"/>
          <w:szCs w:val="32"/>
          <w:rtl/>
          <w:lang w:bidi="ar-OM"/>
        </w:rPr>
        <w:t> </w:t>
      </w:r>
      <w:r w:rsidRPr="00D47F71">
        <w:rPr>
          <w:rFonts w:hint="cs"/>
          <w:sz w:val="32"/>
          <w:szCs w:val="32"/>
          <w:rtl/>
          <w:lang w:bidi="ar-OM"/>
        </w:rPr>
        <w:t>و(</w:t>
      </w:r>
      <w:r w:rsidRPr="00D47F71">
        <w:rPr>
          <w:sz w:val="32"/>
          <w:szCs w:val="32"/>
          <w:rtl/>
          <w:lang w:bidi="ar-OM"/>
        </w:rPr>
        <w:t>إِذَا السَّمَاءُ انْشَقَّتْ</w:t>
      </w:r>
      <w:r w:rsidRPr="00D47F71">
        <w:rPr>
          <w:rFonts w:hint="cs"/>
          <w:sz w:val="32"/>
          <w:szCs w:val="32"/>
          <w:rtl/>
          <w:lang w:bidi="ar-OM"/>
        </w:rPr>
        <w:t xml:space="preserve"> </w:t>
      </w:r>
      <w:r w:rsidRPr="00D47F71">
        <w:rPr>
          <w:sz w:val="32"/>
          <w:szCs w:val="32"/>
          <w:lang w:bidi="ar-OM"/>
        </w:rPr>
        <w:t>(</w:t>
      </w:r>
      <w:r w:rsidRPr="00736BB1">
        <w:rPr>
          <w:rFonts w:hint="cs"/>
          <w:sz w:val="32"/>
          <w:szCs w:val="32"/>
          <w:rtl/>
          <w:lang w:bidi="ar-OM"/>
        </w:rPr>
        <w:t>[</w:t>
      </w:r>
      <w:r w:rsidRPr="00736BB1">
        <w:rPr>
          <w:sz w:val="32"/>
          <w:szCs w:val="32"/>
          <w:rtl/>
          <w:lang w:bidi="ar-OM"/>
        </w:rPr>
        <w:footnoteReference w:id="177"/>
      </w:r>
      <w:r w:rsidRPr="00736BB1">
        <w:rPr>
          <w:rFonts w:hint="cs"/>
          <w:sz w:val="32"/>
          <w:szCs w:val="32"/>
          <w:rtl/>
          <w:lang w:bidi="ar-OM"/>
        </w:rPr>
        <w:t>].</w:t>
      </w:r>
    </w:p>
    <w:p w14:paraId="5F16A5D7" w14:textId="77777777" w:rsidR="005F609F" w:rsidRPr="00D47F71" w:rsidRDefault="005F609F" w:rsidP="005F609F">
      <w:pPr>
        <w:spacing w:before="240"/>
        <w:jc w:val="both"/>
        <w:rPr>
          <w:sz w:val="32"/>
          <w:szCs w:val="32"/>
          <w:rtl/>
          <w:lang w:bidi="ar-OM"/>
        </w:rPr>
      </w:pPr>
      <w:r w:rsidRPr="00D47F71">
        <w:rPr>
          <w:sz w:val="32"/>
          <w:szCs w:val="32"/>
          <w:rtl/>
          <w:lang w:bidi="ar-OM"/>
        </w:rPr>
        <w:tab/>
      </w:r>
      <w:r w:rsidRPr="00D47F71">
        <w:rPr>
          <w:rFonts w:hint="cs"/>
          <w:sz w:val="32"/>
          <w:szCs w:val="32"/>
          <w:rtl/>
          <w:lang w:bidi="ar-OM"/>
        </w:rPr>
        <w:t xml:space="preserve">عدد آياتها تسع وعشرون، أو ثمان وعشرون آية حسب اختلافهم في عد </w:t>
      </w:r>
      <w:proofErr w:type="spellStart"/>
      <w:r w:rsidRPr="00D47F71">
        <w:rPr>
          <w:rFonts w:hint="cs"/>
          <w:sz w:val="32"/>
          <w:szCs w:val="32"/>
          <w:rtl/>
          <w:lang w:bidi="ar-OM"/>
        </w:rPr>
        <w:t>آي</w:t>
      </w:r>
      <w:proofErr w:type="spellEnd"/>
      <w:r w:rsidRPr="00D47F71">
        <w:rPr>
          <w:rFonts w:hint="cs"/>
          <w:sz w:val="32"/>
          <w:szCs w:val="32"/>
          <w:rtl/>
          <w:lang w:bidi="ar-OM"/>
        </w:rPr>
        <w:t xml:space="preserve"> القرآن الكريم. وهي مكية بإجماع المفسرين.</w:t>
      </w:r>
    </w:p>
    <w:p w14:paraId="02E4FF5A" w14:textId="77777777" w:rsidR="005F609F" w:rsidRPr="00D47F71" w:rsidRDefault="005F609F" w:rsidP="005F609F">
      <w:pPr>
        <w:spacing w:before="240"/>
        <w:jc w:val="both"/>
        <w:rPr>
          <w:rFonts w:ascii="Arial" w:hAnsi="Arial" w:cs="Arial"/>
          <w:b/>
          <w:bCs/>
          <w:color w:val="202122"/>
          <w:sz w:val="32"/>
          <w:szCs w:val="32"/>
          <w:shd w:val="clear" w:color="auto" w:fill="FFFFFF"/>
          <w:rtl/>
        </w:rPr>
      </w:pPr>
      <w:r w:rsidRPr="00D47F71">
        <w:rPr>
          <w:rFonts w:ascii="Arial" w:hAnsi="Arial" w:cs="Arial" w:hint="cs"/>
          <w:b/>
          <w:bCs/>
          <w:color w:val="202122"/>
          <w:sz w:val="32"/>
          <w:szCs w:val="32"/>
          <w:shd w:val="clear" w:color="auto" w:fill="FFFFFF"/>
          <w:rtl/>
        </w:rPr>
        <w:t>*(</w:t>
      </w:r>
      <w:r w:rsidRPr="00D47F71">
        <w:rPr>
          <w:rFonts w:ascii="Arial" w:hAnsi="Arial" w:cs="Arial"/>
          <w:b/>
          <w:bCs/>
          <w:color w:val="202122"/>
          <w:sz w:val="32"/>
          <w:szCs w:val="32"/>
          <w:shd w:val="clear" w:color="auto" w:fill="FFFFFF"/>
          <w:rtl/>
        </w:rPr>
        <w:t>إِذَا الشَّمْسُ كُوِّرَتْ</w:t>
      </w:r>
      <w:r w:rsidRPr="00D47F71">
        <w:rPr>
          <w:rFonts w:ascii="Arial" w:hAnsi="Arial" w:cs="Arial" w:hint="cs"/>
          <w:b/>
          <w:bCs/>
          <w:color w:val="202122"/>
          <w:sz w:val="32"/>
          <w:szCs w:val="32"/>
          <w:shd w:val="clear" w:color="auto" w:fill="FFFFFF"/>
          <w:rtl/>
        </w:rPr>
        <w:t>)</w:t>
      </w:r>
    </w:p>
    <w:p w14:paraId="2624D5CC" w14:textId="77777777" w:rsidR="005F609F" w:rsidRPr="00D47F71" w:rsidRDefault="005F609F" w:rsidP="005F609F">
      <w:pPr>
        <w:jc w:val="both"/>
        <w:rPr>
          <w:rFonts w:ascii="Arial" w:hAnsi="Arial" w:cs="Arial"/>
          <w:color w:val="202122"/>
          <w:sz w:val="32"/>
          <w:szCs w:val="32"/>
          <w:shd w:val="clear" w:color="auto" w:fill="FFFFFF"/>
          <w:rtl/>
        </w:rPr>
      </w:pPr>
      <w:r w:rsidRPr="00D47F71">
        <w:rPr>
          <w:rFonts w:ascii="Arial" w:hAnsi="Arial" w:cs="Arial"/>
          <w:color w:val="202122"/>
          <w:sz w:val="32"/>
          <w:szCs w:val="32"/>
          <w:shd w:val="clear" w:color="auto" w:fill="FFFFFF"/>
          <w:rtl/>
        </w:rPr>
        <w:tab/>
      </w:r>
      <w:r w:rsidRPr="00D47F71">
        <w:rPr>
          <w:rFonts w:ascii="Arial" w:hAnsi="Arial" w:cs="Arial" w:hint="cs"/>
          <w:color w:val="202122"/>
          <w:sz w:val="32"/>
          <w:szCs w:val="32"/>
          <w:shd w:val="clear" w:color="auto" w:fill="FFFFFF"/>
          <w:rtl/>
        </w:rPr>
        <w:t xml:space="preserve">(إذا) الشرطية الفجائية، وقد تكررت ثلاث عشرة مرة، ففيه إطناب، والإطناب هو: </w:t>
      </w:r>
      <w:r w:rsidRPr="00D47F71">
        <w:rPr>
          <w:rFonts w:ascii="Simplified Arabic" w:hAnsi="Simplified Arabic" w:cs="Simplified Arabic"/>
          <w:sz w:val="32"/>
          <w:szCs w:val="32"/>
          <w:rtl/>
          <w:lang w:bidi="ar-OM"/>
        </w:rPr>
        <w:t>زيادة اللفظ عن المعني لفائدة</w:t>
      </w:r>
      <w:r w:rsidRPr="00D47F71">
        <w:rPr>
          <w:rFonts w:ascii="Simplified Arabic" w:hAnsi="Simplified Arabic" w:cs="Simplified Arabic" w:hint="cs"/>
          <w:sz w:val="32"/>
          <w:szCs w:val="32"/>
          <w:rtl/>
          <w:lang w:bidi="ar-OM"/>
        </w:rPr>
        <w:t>،</w:t>
      </w:r>
      <w:r w:rsidRPr="00D47F71">
        <w:rPr>
          <w:rFonts w:ascii="Simplified Arabic" w:hAnsi="Simplified Arabic" w:cs="Simplified Arabic"/>
          <w:sz w:val="32"/>
          <w:szCs w:val="32"/>
          <w:rtl/>
          <w:lang w:bidi="ar-OM"/>
        </w:rPr>
        <w:t xml:space="preserve"> وهي الغرض البلاغي من هذه الزيادة</w:t>
      </w:r>
      <w:r w:rsidRPr="00D47F71">
        <w:rPr>
          <w:rFonts w:ascii="Simplified Arabic" w:hAnsi="Simplified Arabic" w:cs="Simplified Arabic" w:hint="cs"/>
          <w:sz w:val="32"/>
          <w:szCs w:val="32"/>
          <w:rtl/>
          <w:lang w:bidi="ar-OM"/>
        </w:rPr>
        <w:t>،</w:t>
      </w:r>
      <w:r w:rsidRPr="00D47F71">
        <w:rPr>
          <w:rFonts w:ascii="Simplified Arabic" w:hAnsi="Simplified Arabic" w:cs="Simplified Arabic"/>
          <w:sz w:val="32"/>
          <w:szCs w:val="32"/>
          <w:rtl/>
          <w:lang w:bidi="ar-OM"/>
        </w:rPr>
        <w:t xml:space="preserve"> فإن لم يكن لفائدة سمي حشوا أو تطويلا يفسد الكلام</w:t>
      </w:r>
      <w:r w:rsidRPr="00D47F71">
        <w:rPr>
          <w:rFonts w:ascii="Arial" w:hAnsi="Arial" w:cs="Arial" w:hint="cs"/>
          <w:color w:val="202122"/>
          <w:sz w:val="32"/>
          <w:szCs w:val="32"/>
          <w:shd w:val="clear" w:color="auto" w:fill="FFFFFF"/>
          <w:rtl/>
          <w:lang w:bidi="ar-OM"/>
        </w:rPr>
        <w:t xml:space="preserve">، وحش كتاب الله من الحشو وعدم الفائدة، </w:t>
      </w:r>
      <w:r w:rsidRPr="00D47F71">
        <w:rPr>
          <w:rFonts w:hint="cs"/>
          <w:sz w:val="32"/>
          <w:szCs w:val="32"/>
          <w:rtl/>
        </w:rPr>
        <w:t xml:space="preserve">بل هو من الإطناب البليغ المؤثر، الغرض منه أولا التشويق لما بعده، وثانيا مع التشويق فيه نوع من </w:t>
      </w:r>
      <w:proofErr w:type="gramStart"/>
      <w:r w:rsidRPr="00D47F71">
        <w:rPr>
          <w:rFonts w:hint="cs"/>
          <w:sz w:val="32"/>
          <w:szCs w:val="32"/>
          <w:rtl/>
        </w:rPr>
        <w:t>التخويف ،</w:t>
      </w:r>
      <w:proofErr w:type="gramEnd"/>
      <w:r w:rsidRPr="00D47F71">
        <w:rPr>
          <w:rFonts w:hint="cs"/>
          <w:sz w:val="32"/>
          <w:szCs w:val="32"/>
          <w:rtl/>
        </w:rPr>
        <w:t xml:space="preserve"> لأنه كل آية تزرع نوع من الخوف في نفس القارئ والسامع، </w:t>
      </w:r>
    </w:p>
    <w:p w14:paraId="6E2AAC21" w14:textId="77777777" w:rsidR="005F609F" w:rsidRPr="00D47F71" w:rsidRDefault="005F609F" w:rsidP="005F609F">
      <w:pPr>
        <w:ind w:firstLine="720"/>
        <w:jc w:val="both"/>
        <w:rPr>
          <w:rFonts w:ascii="Arial" w:hAnsi="Arial" w:cs="Arial"/>
          <w:color w:val="202122"/>
          <w:sz w:val="32"/>
          <w:szCs w:val="32"/>
          <w:shd w:val="clear" w:color="auto" w:fill="FFFFFF"/>
          <w:rtl/>
        </w:rPr>
      </w:pPr>
      <w:r w:rsidRPr="00D47F71">
        <w:rPr>
          <w:rFonts w:ascii="Arial" w:hAnsi="Arial" w:cs="Arial" w:hint="cs"/>
          <w:color w:val="202122"/>
          <w:sz w:val="32"/>
          <w:szCs w:val="32"/>
          <w:shd w:val="clear" w:color="auto" w:fill="FFFFFF"/>
          <w:rtl/>
        </w:rPr>
        <w:t xml:space="preserve">عن ابن عباس رضي الله عنهما يعني: أظلمت، وعن أبي هريرة رضي الله عنه، عن النبي صلى الله عليه وسلم قال: الشمس والقمر يكوران يوم </w:t>
      </w:r>
      <w:proofErr w:type="gramStart"/>
      <w:r w:rsidRPr="00D47F71">
        <w:rPr>
          <w:rFonts w:ascii="Arial" w:hAnsi="Arial" w:cs="Arial" w:hint="cs"/>
          <w:color w:val="202122"/>
          <w:sz w:val="32"/>
          <w:szCs w:val="32"/>
          <w:shd w:val="clear" w:color="auto" w:fill="FFFFFF"/>
          <w:rtl/>
        </w:rPr>
        <w:t>القيامة</w:t>
      </w:r>
      <w:r w:rsidRPr="00D47F71">
        <w:rPr>
          <w:rFonts w:hint="cs"/>
          <w:sz w:val="32"/>
          <w:szCs w:val="32"/>
          <w:rtl/>
          <w:lang w:bidi="ar-OM"/>
        </w:rPr>
        <w:t>[</w:t>
      </w:r>
      <w:proofErr w:type="gramEnd"/>
      <w:r w:rsidRPr="00D47F71">
        <w:rPr>
          <w:sz w:val="32"/>
          <w:szCs w:val="32"/>
          <w:rtl/>
          <w:lang w:bidi="ar-OM"/>
        </w:rPr>
        <w:footnoteReference w:id="178"/>
      </w:r>
      <w:r w:rsidRPr="00D47F71">
        <w:rPr>
          <w:rFonts w:hint="cs"/>
          <w:sz w:val="32"/>
          <w:szCs w:val="32"/>
          <w:rtl/>
          <w:lang w:bidi="ar-OM"/>
        </w:rPr>
        <w:t>]</w:t>
      </w:r>
      <w:r w:rsidRPr="00D47F71">
        <w:rPr>
          <w:rFonts w:ascii="Arial" w:hAnsi="Arial" w:cs="Arial" w:hint="cs"/>
          <w:color w:val="202122"/>
          <w:sz w:val="32"/>
          <w:szCs w:val="32"/>
          <w:shd w:val="clear" w:color="auto" w:fill="FFFFFF"/>
          <w:rtl/>
        </w:rPr>
        <w:t xml:space="preserve">. </w:t>
      </w:r>
    </w:p>
    <w:p w14:paraId="761A6798" w14:textId="77777777" w:rsidR="005F609F" w:rsidRPr="00D47F71" w:rsidRDefault="005F609F" w:rsidP="005F609F">
      <w:pPr>
        <w:ind w:firstLine="720"/>
        <w:jc w:val="both"/>
        <w:rPr>
          <w:rFonts w:ascii="Arial" w:hAnsi="Arial" w:cs="Arial"/>
          <w:color w:val="202122"/>
          <w:sz w:val="32"/>
          <w:szCs w:val="32"/>
          <w:shd w:val="clear" w:color="auto" w:fill="FFFFFF"/>
          <w:rtl/>
        </w:rPr>
      </w:pPr>
      <w:r w:rsidRPr="00D47F71">
        <w:rPr>
          <w:rFonts w:ascii="Arial" w:hAnsi="Arial" w:cs="Arial" w:hint="cs"/>
          <w:color w:val="202122"/>
          <w:sz w:val="32"/>
          <w:szCs w:val="32"/>
          <w:shd w:val="clear" w:color="auto" w:fill="FFFFFF"/>
          <w:rtl/>
        </w:rPr>
        <w:t>وأصل التكوير: اللف والجمع، كما في قوله تعالى: (وجمع الشمس والقمر) [القيامة:9]</w:t>
      </w:r>
    </w:p>
    <w:p w14:paraId="6E052AED" w14:textId="77777777" w:rsidR="005F609F" w:rsidRPr="00B43E0E" w:rsidRDefault="005F609F" w:rsidP="00B43E0E">
      <w:pPr>
        <w:pStyle w:val="5"/>
        <w:shd w:val="clear" w:color="auto" w:fill="FFFFFF"/>
        <w:bidi/>
        <w:spacing w:before="150" w:after="150" w:line="544" w:lineRule="atLeast"/>
        <w:ind w:firstLine="720"/>
        <w:jc w:val="both"/>
        <w:rPr>
          <w:rFonts w:asciiTheme="minorHAnsi" w:eastAsiaTheme="minorHAnsi" w:hAnsiTheme="minorHAnsi" w:cstheme="minorBidi"/>
          <w:b w:val="0"/>
          <w:bCs w:val="0"/>
          <w:sz w:val="32"/>
          <w:szCs w:val="32"/>
          <w:rtl/>
        </w:rPr>
      </w:pPr>
      <w:r w:rsidRPr="00B43E0E">
        <w:rPr>
          <w:rFonts w:asciiTheme="minorHAnsi" w:eastAsiaTheme="minorHAnsi" w:hAnsiTheme="minorHAnsi" w:cstheme="minorBidi" w:hint="cs"/>
          <w:b w:val="0"/>
          <w:bCs w:val="0"/>
          <w:sz w:val="32"/>
          <w:szCs w:val="32"/>
          <w:rtl/>
        </w:rPr>
        <w:t xml:space="preserve">يروى عن أبي الوفاء بن عقيل أنه كان في مجلس وقرئت هذه </w:t>
      </w:r>
      <w:proofErr w:type="gramStart"/>
      <w:r w:rsidRPr="00B43E0E">
        <w:rPr>
          <w:rFonts w:asciiTheme="minorHAnsi" w:eastAsiaTheme="minorHAnsi" w:hAnsiTheme="minorHAnsi" w:cstheme="minorBidi" w:hint="cs"/>
          <w:b w:val="0"/>
          <w:bCs w:val="0"/>
          <w:sz w:val="32"/>
          <w:szCs w:val="32"/>
          <w:rtl/>
        </w:rPr>
        <w:t>السورة ،</w:t>
      </w:r>
      <w:proofErr w:type="gramEnd"/>
      <w:r w:rsidRPr="00B43E0E">
        <w:rPr>
          <w:rFonts w:asciiTheme="minorHAnsi" w:eastAsiaTheme="minorHAnsi" w:hAnsiTheme="minorHAnsi" w:cstheme="minorBidi" w:hint="cs"/>
          <w:b w:val="0"/>
          <w:bCs w:val="0"/>
          <w:sz w:val="32"/>
          <w:szCs w:val="32"/>
          <w:rtl/>
        </w:rPr>
        <w:t xml:space="preserve"> فقال بعض الحاضرين : يا سيدي، هب أنه أنشر الموتى للبعث والحساب، وزوّج النفوس بقرنائها بالثواب والعقاب، فلم هدم الأبنية، وسيّر الجبال، ودكّ الأرض، وفطر السماء، ونثر النجوم، وكوّر الشمس؟ </w:t>
      </w:r>
    </w:p>
    <w:p w14:paraId="574CB7EA" w14:textId="77777777" w:rsidR="005F609F" w:rsidRPr="00736BB1" w:rsidRDefault="005F609F" w:rsidP="00B43E0E">
      <w:pPr>
        <w:pStyle w:val="5"/>
        <w:shd w:val="clear" w:color="auto" w:fill="FFFFFF"/>
        <w:bidi/>
        <w:spacing w:before="150" w:after="150" w:line="544" w:lineRule="atLeast"/>
        <w:ind w:firstLine="720"/>
        <w:jc w:val="both"/>
        <w:rPr>
          <w:rFonts w:asciiTheme="minorHAnsi" w:eastAsiaTheme="minorHAnsi" w:hAnsiTheme="minorHAnsi" w:cstheme="minorBidi"/>
          <w:b w:val="0"/>
          <w:bCs w:val="0"/>
          <w:sz w:val="32"/>
          <w:szCs w:val="32"/>
          <w:rtl/>
        </w:rPr>
      </w:pPr>
      <w:r w:rsidRPr="00B43E0E">
        <w:rPr>
          <w:rFonts w:asciiTheme="minorHAnsi" w:eastAsiaTheme="minorHAnsi" w:hAnsiTheme="minorHAnsi" w:cstheme="minorBidi" w:hint="cs"/>
          <w:b w:val="0"/>
          <w:bCs w:val="0"/>
          <w:sz w:val="32"/>
          <w:szCs w:val="32"/>
          <w:rtl/>
        </w:rPr>
        <w:lastRenderedPageBreak/>
        <w:t xml:space="preserve">فأجاب </w:t>
      </w:r>
      <w:proofErr w:type="gramStart"/>
      <w:r w:rsidRPr="00B43E0E">
        <w:rPr>
          <w:rFonts w:asciiTheme="minorHAnsi" w:eastAsiaTheme="minorHAnsi" w:hAnsiTheme="minorHAnsi" w:cstheme="minorBidi" w:hint="cs"/>
          <w:b w:val="0"/>
          <w:bCs w:val="0"/>
          <w:sz w:val="32"/>
          <w:szCs w:val="32"/>
          <w:rtl/>
        </w:rPr>
        <w:t>أبو  الوفاء</w:t>
      </w:r>
      <w:proofErr w:type="gramEnd"/>
      <w:r w:rsidRPr="00B43E0E">
        <w:rPr>
          <w:rFonts w:asciiTheme="minorHAnsi" w:eastAsiaTheme="minorHAnsi" w:hAnsiTheme="minorHAnsi" w:cstheme="minorBidi" w:hint="cs"/>
          <w:b w:val="0"/>
          <w:bCs w:val="0"/>
          <w:sz w:val="32"/>
          <w:szCs w:val="32"/>
          <w:rtl/>
        </w:rPr>
        <w:t xml:space="preserve"> ابن عقيل رحمه الله: أن هذا أمر في غاية الحكمة ؛ لأن الله تعالى بنى هذه الدار وخلق هؤلاء السكان النزلاء فيها، فلما أذن الله برحيلهم عنها أذن الله تعالى بخراب الدار وانتقالهم إلى دار هي أعظم وأكبر وأطول منها . فهذا فيه اعتبار، والإنسان بحاجة إلى إحداث نوع من الخوف في نفسه. ليس خوفا دائما مصاحباً، وإنما هي حالة من الخوف توجد في قلب الإنسان تجعله يرتدع عن المعاصي، عن الاندفاع في الدنيا، يخاف الله، يقدم على فعل الطاعات، على ترك المعاصي. فهذا من معاني هذا السياق</w:t>
      </w:r>
      <w:r w:rsidRPr="00736BB1">
        <w:rPr>
          <w:rFonts w:asciiTheme="minorHAnsi" w:eastAsiaTheme="minorHAnsi" w:hAnsiTheme="minorHAnsi" w:cstheme="minorBidi" w:hint="cs"/>
          <w:sz w:val="32"/>
          <w:szCs w:val="32"/>
          <w:rtl/>
        </w:rPr>
        <w:t xml:space="preserve">. </w:t>
      </w:r>
    </w:p>
    <w:p w14:paraId="3538628D" w14:textId="77777777" w:rsidR="005F609F" w:rsidRPr="00736BB1" w:rsidRDefault="005F609F" w:rsidP="00353ED1">
      <w:pPr>
        <w:pStyle w:val="5"/>
        <w:shd w:val="clear" w:color="auto" w:fill="FFFFFF"/>
        <w:bidi/>
        <w:spacing w:before="150" w:after="150" w:line="544" w:lineRule="atLeast"/>
        <w:jc w:val="both"/>
        <w:rPr>
          <w:rFonts w:asciiTheme="minorHAnsi" w:eastAsiaTheme="minorHAnsi" w:hAnsiTheme="minorHAnsi" w:cstheme="minorBidi"/>
          <w:b w:val="0"/>
          <w:bCs w:val="0"/>
          <w:sz w:val="32"/>
          <w:szCs w:val="32"/>
        </w:rPr>
      </w:pPr>
      <w:r w:rsidRPr="00736BB1">
        <w:rPr>
          <w:rFonts w:asciiTheme="minorHAnsi" w:eastAsiaTheme="minorHAnsi" w:hAnsiTheme="minorHAnsi" w:cstheme="minorBidi" w:hint="cs"/>
          <w:sz w:val="32"/>
          <w:szCs w:val="32"/>
          <w:rtl/>
        </w:rPr>
        <w:t>*(</w:t>
      </w:r>
      <w:r w:rsidRPr="00736BB1">
        <w:rPr>
          <w:rFonts w:ascii="Arial" w:hAnsi="Arial" w:cs="Arial"/>
          <w:color w:val="202122"/>
          <w:sz w:val="32"/>
          <w:szCs w:val="32"/>
          <w:shd w:val="clear" w:color="auto" w:fill="FFFFFF"/>
          <w:rtl/>
        </w:rPr>
        <w:t>وَإِذَا النُّجُومُ انْكَدَرَتْ</w:t>
      </w:r>
      <w:r w:rsidRPr="00736BB1">
        <w:rPr>
          <w:rFonts w:ascii="Arial" w:hAnsi="Arial" w:cs="Arial" w:hint="cs"/>
          <w:color w:val="202122"/>
          <w:sz w:val="32"/>
          <w:szCs w:val="32"/>
          <w:shd w:val="clear" w:color="auto" w:fill="FFFFFF"/>
          <w:rtl/>
        </w:rPr>
        <w:t>)</w:t>
      </w:r>
    </w:p>
    <w:p w14:paraId="4F298D32" w14:textId="77777777" w:rsidR="005F609F" w:rsidRDefault="005F609F" w:rsidP="005F609F">
      <w:pPr>
        <w:ind w:firstLine="720"/>
        <w:jc w:val="both"/>
        <w:rPr>
          <w:sz w:val="32"/>
          <w:szCs w:val="32"/>
          <w:rtl/>
          <w:lang w:bidi="ar-OM"/>
        </w:rPr>
      </w:pPr>
      <w:r w:rsidRPr="00736BB1">
        <w:rPr>
          <w:rFonts w:ascii="Arial" w:hAnsi="Arial" w:cs="Arial" w:hint="cs"/>
          <w:color w:val="202122"/>
          <w:sz w:val="32"/>
          <w:szCs w:val="32"/>
          <w:shd w:val="clear" w:color="auto" w:fill="FFFFFF"/>
          <w:rtl/>
        </w:rPr>
        <w:t xml:space="preserve">انكدار النجوم هو ذهاب ضوئها، كقوله تعالى: (فإذا النجوم طمست) [المرسلات:8]، وفي سورة الإفطار: </w:t>
      </w:r>
      <w:r w:rsidRPr="00736BB1">
        <w:rPr>
          <w:rFonts w:hint="cs"/>
          <w:sz w:val="32"/>
          <w:szCs w:val="32"/>
          <w:rtl/>
          <w:lang w:bidi="ar-OM"/>
        </w:rPr>
        <w:t>(</w:t>
      </w:r>
      <w:hyperlink r:id="rId181" w:history="1">
        <w:r w:rsidRPr="00736BB1">
          <w:rPr>
            <w:sz w:val="32"/>
            <w:szCs w:val="32"/>
            <w:rtl/>
            <w:lang w:bidi="ar-OM"/>
          </w:rPr>
          <w:t>وَإِذَا الْكَوَاكِبُ انتَثَرَتْ</w:t>
        </w:r>
      </w:hyperlink>
      <w:r w:rsidRPr="00736BB1">
        <w:rPr>
          <w:rFonts w:hint="cs"/>
          <w:sz w:val="32"/>
          <w:szCs w:val="32"/>
          <w:rtl/>
          <w:lang w:bidi="ar-OM"/>
        </w:rPr>
        <w:t>)، فعندما يحصل انهيار النظام الكوني</w:t>
      </w:r>
      <w:r w:rsidRPr="00814FF9">
        <w:rPr>
          <w:rFonts w:hint="cs"/>
          <w:sz w:val="32"/>
          <w:szCs w:val="32"/>
          <w:rtl/>
          <w:lang w:bidi="ar-OM"/>
        </w:rPr>
        <w:t xml:space="preserve"> المعهود، تظلم النجوم وتسودّ وتتساقط متناثرة، ويحطم بعضها بعضا، أو تسقط شظايا منها في الأرض وبحارها.</w:t>
      </w:r>
    </w:p>
    <w:p w14:paraId="081A8611" w14:textId="77777777" w:rsidR="005F609F" w:rsidRPr="00736BB1" w:rsidRDefault="005F609F" w:rsidP="005F609F">
      <w:pPr>
        <w:spacing w:after="0"/>
        <w:jc w:val="both"/>
        <w:rPr>
          <w:b/>
          <w:bCs/>
          <w:sz w:val="32"/>
          <w:szCs w:val="32"/>
          <w:rtl/>
          <w:lang w:bidi="ar-OM"/>
        </w:rPr>
      </w:pPr>
      <w:r w:rsidRPr="00736BB1">
        <w:rPr>
          <w:rFonts w:hint="cs"/>
          <w:b/>
          <w:bCs/>
          <w:sz w:val="32"/>
          <w:szCs w:val="32"/>
          <w:rtl/>
          <w:lang w:bidi="ar-OM"/>
        </w:rPr>
        <w:t>*(</w:t>
      </w:r>
      <w:r w:rsidRPr="00736BB1">
        <w:rPr>
          <w:rFonts w:ascii="Arial" w:hAnsi="Arial" w:cs="Arial"/>
          <w:b/>
          <w:bCs/>
          <w:color w:val="202122"/>
          <w:sz w:val="32"/>
          <w:szCs w:val="32"/>
          <w:shd w:val="clear" w:color="auto" w:fill="FFFFFF"/>
          <w:rtl/>
        </w:rPr>
        <w:t>وَإِذَا الْجِبَالُ سُيِّرَتْ</w:t>
      </w:r>
      <w:r w:rsidRPr="00736BB1">
        <w:rPr>
          <w:rFonts w:ascii="Arial" w:hAnsi="Arial" w:cs="Arial" w:hint="cs"/>
          <w:b/>
          <w:bCs/>
          <w:color w:val="202122"/>
          <w:sz w:val="32"/>
          <w:szCs w:val="32"/>
          <w:shd w:val="clear" w:color="auto" w:fill="FFFFFF"/>
          <w:rtl/>
        </w:rPr>
        <w:t>)</w:t>
      </w:r>
    </w:p>
    <w:p w14:paraId="7C95F7EA" w14:textId="77777777" w:rsidR="005F609F" w:rsidRDefault="005F609F" w:rsidP="005F609F">
      <w:pPr>
        <w:spacing w:after="0"/>
        <w:jc w:val="both"/>
        <w:rPr>
          <w:sz w:val="32"/>
          <w:szCs w:val="32"/>
          <w:rtl/>
          <w:lang w:bidi="ar-OM"/>
        </w:rPr>
      </w:pPr>
      <w:r>
        <w:rPr>
          <w:sz w:val="32"/>
          <w:szCs w:val="32"/>
          <w:rtl/>
          <w:lang w:bidi="ar-OM"/>
        </w:rPr>
        <w:tab/>
      </w:r>
      <w:r>
        <w:rPr>
          <w:rFonts w:hint="cs"/>
          <w:sz w:val="32"/>
          <w:szCs w:val="32"/>
          <w:rtl/>
          <w:lang w:bidi="ar-OM"/>
        </w:rPr>
        <w:t xml:space="preserve">قلعت عن وجه الأرض فكانت هباء منثوراً، وهو قريب من قوله تعالى في سورة الانشقاق: </w:t>
      </w:r>
      <w:r w:rsidRPr="00B8395D">
        <w:rPr>
          <w:rFonts w:hint="cs"/>
          <w:sz w:val="32"/>
          <w:szCs w:val="32"/>
          <w:rtl/>
          <w:lang w:bidi="ar-OM"/>
        </w:rPr>
        <w:t>(</w:t>
      </w:r>
      <w:hyperlink r:id="rId182" w:history="1">
        <w:r w:rsidRPr="00B8395D">
          <w:rPr>
            <w:sz w:val="32"/>
            <w:szCs w:val="32"/>
            <w:rtl/>
            <w:lang w:bidi="ar-OM"/>
          </w:rPr>
          <w:t>وَإِذَا الْأَرْضُ مُدَّتْ</w:t>
        </w:r>
      </w:hyperlink>
      <w:r w:rsidRPr="00B8395D">
        <w:rPr>
          <w:rFonts w:hint="cs"/>
          <w:sz w:val="32"/>
          <w:szCs w:val="32"/>
          <w:rtl/>
          <w:lang w:bidi="ar-OM"/>
        </w:rPr>
        <w:t xml:space="preserve">) </w:t>
      </w:r>
      <w:r>
        <w:rPr>
          <w:rFonts w:hint="cs"/>
          <w:sz w:val="32"/>
          <w:szCs w:val="32"/>
          <w:rtl/>
          <w:lang w:bidi="ar-OM"/>
        </w:rPr>
        <w:t xml:space="preserve">أي: </w:t>
      </w:r>
      <w:r w:rsidRPr="00B8395D">
        <w:rPr>
          <w:rFonts w:hint="cs"/>
          <w:sz w:val="32"/>
          <w:szCs w:val="32"/>
          <w:rtl/>
          <w:lang w:bidi="ar-OM"/>
        </w:rPr>
        <w:t>س</w:t>
      </w:r>
      <w:r>
        <w:rPr>
          <w:rFonts w:hint="cs"/>
          <w:sz w:val="32"/>
          <w:szCs w:val="32"/>
          <w:rtl/>
          <w:lang w:bidi="ar-OM"/>
        </w:rPr>
        <w:t>ُ</w:t>
      </w:r>
      <w:r w:rsidRPr="00B8395D">
        <w:rPr>
          <w:rFonts w:hint="cs"/>
          <w:sz w:val="32"/>
          <w:szCs w:val="32"/>
          <w:rtl/>
          <w:lang w:bidi="ar-OM"/>
        </w:rPr>
        <w:t>و</w:t>
      </w:r>
      <w:r>
        <w:rPr>
          <w:rFonts w:hint="cs"/>
          <w:sz w:val="32"/>
          <w:szCs w:val="32"/>
          <w:rtl/>
          <w:lang w:bidi="ar-OM"/>
        </w:rPr>
        <w:t>ّ</w:t>
      </w:r>
      <w:r w:rsidRPr="00B8395D">
        <w:rPr>
          <w:rFonts w:hint="cs"/>
          <w:sz w:val="32"/>
          <w:szCs w:val="32"/>
          <w:rtl/>
          <w:lang w:bidi="ar-OM"/>
        </w:rPr>
        <w:t>يت،</w:t>
      </w:r>
      <w:r>
        <w:rPr>
          <w:rFonts w:hint="cs"/>
          <w:sz w:val="32"/>
          <w:szCs w:val="32"/>
          <w:rtl/>
          <w:lang w:bidi="ar-OM"/>
        </w:rPr>
        <w:t xml:space="preserve"> ومدت</w:t>
      </w:r>
      <w:r w:rsidRPr="00B8395D">
        <w:rPr>
          <w:rFonts w:hint="cs"/>
          <w:sz w:val="32"/>
          <w:szCs w:val="32"/>
          <w:rtl/>
          <w:lang w:bidi="ar-OM"/>
        </w:rPr>
        <w:t xml:space="preserve"> كمد الأديم</w:t>
      </w:r>
      <w:r>
        <w:rPr>
          <w:rFonts w:hint="cs"/>
          <w:sz w:val="32"/>
          <w:szCs w:val="32"/>
          <w:rtl/>
          <w:lang w:bidi="ar-OM"/>
        </w:rPr>
        <w:t xml:space="preserve">، والأديم </w:t>
      </w:r>
      <w:r w:rsidRPr="00B8395D">
        <w:rPr>
          <w:rFonts w:hint="cs"/>
          <w:sz w:val="32"/>
          <w:szCs w:val="32"/>
          <w:rtl/>
          <w:lang w:bidi="ar-OM"/>
        </w:rPr>
        <w:t xml:space="preserve">هو الجلد </w:t>
      </w:r>
    </w:p>
    <w:p w14:paraId="2054BFA0" w14:textId="77777777" w:rsidR="005F609F" w:rsidRPr="00814FF9" w:rsidRDefault="005F609F" w:rsidP="005F609F">
      <w:pPr>
        <w:spacing w:after="0"/>
        <w:jc w:val="both"/>
        <w:rPr>
          <w:sz w:val="32"/>
          <w:szCs w:val="32"/>
          <w:rtl/>
          <w:lang w:bidi="ar-OM"/>
        </w:rPr>
      </w:pPr>
      <w:r w:rsidRPr="00B8395D">
        <w:rPr>
          <w:rFonts w:hint="cs"/>
          <w:sz w:val="32"/>
          <w:szCs w:val="32"/>
          <w:rtl/>
          <w:lang w:bidi="ar-OM"/>
        </w:rPr>
        <w:t>خاصة الممدود أو المدبوغ، فلا يبقى فيها بناء ولا جبل</w:t>
      </w:r>
      <w:r>
        <w:rPr>
          <w:rFonts w:hint="cs"/>
          <w:sz w:val="32"/>
          <w:szCs w:val="32"/>
          <w:rtl/>
          <w:lang w:bidi="ar-OM"/>
        </w:rPr>
        <w:t>.</w:t>
      </w:r>
    </w:p>
    <w:p w14:paraId="6E481B17" w14:textId="77777777" w:rsidR="005F609F" w:rsidRPr="00736BB1" w:rsidRDefault="005F609F" w:rsidP="005F609F">
      <w:pPr>
        <w:spacing w:before="240" w:after="0"/>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lang w:bidi="ar-OM"/>
        </w:rPr>
        <w:t>*(</w:t>
      </w:r>
      <w:r w:rsidRPr="00736BB1">
        <w:rPr>
          <w:rFonts w:ascii="Arial" w:hAnsi="Arial" w:cs="Arial"/>
          <w:b/>
          <w:bCs/>
          <w:color w:val="202122"/>
          <w:sz w:val="32"/>
          <w:szCs w:val="32"/>
          <w:shd w:val="clear" w:color="auto" w:fill="FFFFFF"/>
          <w:rtl/>
        </w:rPr>
        <w:t>وَإِذَا الْعِشَارُ عُطِّلَتْ</w:t>
      </w:r>
      <w:r w:rsidRPr="00736BB1">
        <w:rPr>
          <w:rFonts w:ascii="Arial" w:hAnsi="Arial" w:cs="Arial" w:hint="cs"/>
          <w:b/>
          <w:bCs/>
          <w:color w:val="202122"/>
          <w:sz w:val="32"/>
          <w:szCs w:val="32"/>
          <w:shd w:val="clear" w:color="auto" w:fill="FFFFFF"/>
          <w:rtl/>
        </w:rPr>
        <w:t>)</w:t>
      </w:r>
    </w:p>
    <w:p w14:paraId="5F442383" w14:textId="77777777" w:rsidR="005F609F" w:rsidRPr="00736BB1" w:rsidRDefault="005F609F" w:rsidP="005F609F">
      <w:pPr>
        <w:spacing w:after="0"/>
        <w:jc w:val="both"/>
        <w:rPr>
          <w:rFonts w:ascii="Arial" w:hAnsi="Arial" w:cs="Arial"/>
          <w:color w:val="202122"/>
          <w:sz w:val="32"/>
          <w:szCs w:val="32"/>
          <w:shd w:val="clear" w:color="auto" w:fill="FFFFFF"/>
          <w:rtl/>
        </w:rPr>
      </w:pPr>
      <w:r w:rsidRPr="00736BB1">
        <w:rPr>
          <w:rFonts w:ascii="Arial" w:hAnsi="Arial" w:cs="Arial"/>
          <w:color w:val="202122"/>
          <w:sz w:val="32"/>
          <w:szCs w:val="32"/>
          <w:shd w:val="clear" w:color="auto" w:fill="FFFFFF"/>
          <w:rtl/>
        </w:rPr>
        <w:tab/>
      </w:r>
      <w:r w:rsidRPr="00736BB1">
        <w:rPr>
          <w:rFonts w:ascii="Arial" w:hAnsi="Arial" w:cs="Arial" w:hint="cs"/>
          <w:color w:val="202122"/>
          <w:sz w:val="32"/>
          <w:szCs w:val="32"/>
          <w:shd w:val="clear" w:color="auto" w:fill="FFFFFF"/>
          <w:rtl/>
        </w:rPr>
        <w:t xml:space="preserve">العشار هي النوق الحوامل التي أتى على حملها عشرة أشهر، ثم أطلق على كل حامل </w:t>
      </w:r>
    </w:p>
    <w:p w14:paraId="541330A1" w14:textId="77777777" w:rsidR="005F609F" w:rsidRPr="00736BB1" w:rsidRDefault="005F609F" w:rsidP="005F609F">
      <w:pPr>
        <w:jc w:val="both"/>
        <w:rPr>
          <w:rFonts w:ascii="Arial" w:hAnsi="Arial" w:cs="Arial"/>
          <w:color w:val="202122"/>
          <w:sz w:val="32"/>
          <w:szCs w:val="32"/>
          <w:shd w:val="clear" w:color="auto" w:fill="FFFFFF"/>
          <w:rtl/>
        </w:rPr>
      </w:pPr>
      <w:r w:rsidRPr="00736BB1">
        <w:rPr>
          <w:rFonts w:ascii="Arial" w:hAnsi="Arial" w:cs="Arial" w:hint="cs"/>
          <w:color w:val="202122"/>
          <w:sz w:val="32"/>
          <w:szCs w:val="32"/>
          <w:shd w:val="clear" w:color="auto" w:fill="FFFFFF"/>
          <w:rtl/>
        </w:rPr>
        <w:t xml:space="preserve">من دواب الأنعام، (عطلت) أي: تركت مهملة بلا راع، أهملها أهلها، لما جاءهم من أهوال يوم القيامة. </w:t>
      </w:r>
    </w:p>
    <w:p w14:paraId="7F3D7ABC" w14:textId="77777777" w:rsidR="005F609F" w:rsidRPr="00736BB1" w:rsidRDefault="005F609F" w:rsidP="005F609F">
      <w:pPr>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الْوُحُوشُ حُشِرَتْ</w:t>
      </w:r>
      <w:r w:rsidRPr="00736BB1">
        <w:rPr>
          <w:rFonts w:ascii="Arial" w:hAnsi="Arial" w:cs="Arial" w:hint="cs"/>
          <w:b/>
          <w:bCs/>
          <w:color w:val="202122"/>
          <w:sz w:val="32"/>
          <w:szCs w:val="32"/>
          <w:shd w:val="clear" w:color="auto" w:fill="FFFFFF"/>
          <w:rtl/>
        </w:rPr>
        <w:t>)</w:t>
      </w:r>
    </w:p>
    <w:p w14:paraId="749A6DDD" w14:textId="77777777" w:rsidR="005F609F" w:rsidRPr="00736BB1" w:rsidRDefault="005F609F" w:rsidP="005F609F">
      <w:pPr>
        <w:jc w:val="both"/>
        <w:rPr>
          <w:rFonts w:ascii="Arial" w:hAnsi="Arial" w:cs="Arial"/>
          <w:color w:val="202122"/>
          <w:sz w:val="32"/>
          <w:szCs w:val="32"/>
          <w:shd w:val="clear" w:color="auto" w:fill="FFFFFF"/>
          <w:rtl/>
        </w:rPr>
      </w:pPr>
      <w:r w:rsidRPr="00736BB1">
        <w:rPr>
          <w:rFonts w:ascii="Arial" w:hAnsi="Arial" w:cs="Arial"/>
          <w:color w:val="202122"/>
          <w:sz w:val="32"/>
          <w:szCs w:val="32"/>
          <w:shd w:val="clear" w:color="auto" w:fill="FFFFFF"/>
          <w:rtl/>
        </w:rPr>
        <w:tab/>
      </w:r>
      <w:r w:rsidRPr="00736BB1">
        <w:rPr>
          <w:rFonts w:ascii="Arial" w:hAnsi="Arial" w:cs="Arial" w:hint="cs"/>
          <w:color w:val="202122"/>
          <w:sz w:val="32"/>
          <w:szCs w:val="32"/>
          <w:shd w:val="clear" w:color="auto" w:fill="FFFFFF"/>
          <w:rtl/>
        </w:rPr>
        <w:t>(</w:t>
      </w:r>
      <w:r w:rsidRPr="00736BB1">
        <w:rPr>
          <w:rFonts w:ascii="Arial" w:hAnsi="Arial" w:cs="Arial"/>
          <w:color w:val="202122"/>
          <w:sz w:val="32"/>
          <w:szCs w:val="32"/>
          <w:shd w:val="clear" w:color="auto" w:fill="FFFFFF"/>
          <w:rtl/>
        </w:rPr>
        <w:t>الْوُحُوشُ</w:t>
      </w:r>
      <w:r w:rsidRPr="00736BB1">
        <w:rPr>
          <w:rFonts w:ascii="Arial" w:hAnsi="Arial" w:cs="Arial" w:hint="cs"/>
          <w:color w:val="202122"/>
          <w:sz w:val="32"/>
          <w:szCs w:val="32"/>
          <w:shd w:val="clear" w:color="auto" w:fill="FFFFFF"/>
          <w:rtl/>
        </w:rPr>
        <w:t>): دواب البر، (</w:t>
      </w:r>
      <w:r w:rsidRPr="00736BB1">
        <w:rPr>
          <w:rFonts w:ascii="Arial" w:hAnsi="Arial" w:cs="Arial"/>
          <w:color w:val="202122"/>
          <w:sz w:val="32"/>
          <w:szCs w:val="32"/>
          <w:shd w:val="clear" w:color="auto" w:fill="FFFFFF"/>
          <w:rtl/>
        </w:rPr>
        <w:t>حُشِرَتْ</w:t>
      </w:r>
      <w:r w:rsidRPr="00736BB1">
        <w:rPr>
          <w:rFonts w:ascii="Arial" w:hAnsi="Arial" w:cs="Arial" w:hint="cs"/>
          <w:color w:val="202122"/>
          <w:sz w:val="32"/>
          <w:szCs w:val="32"/>
          <w:shd w:val="clear" w:color="auto" w:fill="FFFFFF"/>
          <w:rtl/>
        </w:rPr>
        <w:t>) جمعت بعد البعث ليقتص بعضها من بعض، ففي الحديث أنه يقتص للجماء من القرناء.</w:t>
      </w:r>
    </w:p>
    <w:p w14:paraId="6375A2F5" w14:textId="77777777" w:rsidR="005F609F" w:rsidRPr="00736BB1" w:rsidRDefault="005F609F" w:rsidP="005F609F">
      <w:pPr>
        <w:spacing w:before="240" w:after="0"/>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الْبِحَارُ سُجِّرَتْ</w:t>
      </w:r>
      <w:r w:rsidRPr="00736BB1">
        <w:rPr>
          <w:rFonts w:ascii="Arial" w:hAnsi="Arial" w:cs="Arial" w:hint="cs"/>
          <w:b/>
          <w:bCs/>
          <w:color w:val="202122"/>
          <w:sz w:val="32"/>
          <w:szCs w:val="32"/>
          <w:shd w:val="clear" w:color="auto" w:fill="FFFFFF"/>
          <w:rtl/>
        </w:rPr>
        <w:t>)</w:t>
      </w:r>
    </w:p>
    <w:p w14:paraId="32F96B98" w14:textId="77777777" w:rsidR="005F609F" w:rsidRPr="00736BB1" w:rsidRDefault="005F609F" w:rsidP="005F609F">
      <w:pPr>
        <w:spacing w:before="240"/>
        <w:jc w:val="both"/>
        <w:rPr>
          <w:rFonts w:ascii="Arial" w:hAnsi="Arial" w:cs="Arial"/>
          <w:color w:val="202122"/>
          <w:sz w:val="32"/>
          <w:szCs w:val="32"/>
          <w:shd w:val="clear" w:color="auto" w:fill="FFFFFF"/>
          <w:rtl/>
          <w:lang w:bidi="ar-OM"/>
        </w:rPr>
      </w:pPr>
      <w:r w:rsidRPr="00736BB1">
        <w:rPr>
          <w:rFonts w:ascii="Arial" w:hAnsi="Arial" w:cs="Arial"/>
          <w:color w:val="202122"/>
          <w:sz w:val="32"/>
          <w:szCs w:val="32"/>
          <w:shd w:val="clear" w:color="auto" w:fill="FFFFFF"/>
          <w:rtl/>
        </w:rPr>
        <w:tab/>
      </w:r>
      <w:r w:rsidRPr="00736BB1">
        <w:rPr>
          <w:rFonts w:ascii="Arial" w:hAnsi="Arial" w:cs="Arial" w:hint="cs"/>
          <w:color w:val="202122"/>
          <w:sz w:val="32"/>
          <w:szCs w:val="32"/>
          <w:shd w:val="clear" w:color="auto" w:fill="FFFFFF"/>
          <w:rtl/>
        </w:rPr>
        <w:t xml:space="preserve">قال ابن عباس رضي الله عنهما: أوقدت فصارت ناراً تضطرم، </w:t>
      </w:r>
      <w:r w:rsidRPr="00736BB1">
        <w:rPr>
          <w:rFonts w:hint="cs"/>
          <w:sz w:val="32"/>
          <w:szCs w:val="32"/>
          <w:rtl/>
          <w:lang w:bidi="ar-OM"/>
        </w:rPr>
        <w:t xml:space="preserve">وقيل: يكون </w:t>
      </w:r>
      <w:proofErr w:type="spellStart"/>
      <w:r w:rsidRPr="00736BB1">
        <w:rPr>
          <w:rFonts w:hint="cs"/>
          <w:sz w:val="32"/>
          <w:szCs w:val="32"/>
          <w:rtl/>
          <w:lang w:bidi="ar-OM"/>
        </w:rPr>
        <w:t>التسجير</w:t>
      </w:r>
      <w:proofErr w:type="spellEnd"/>
      <w:r w:rsidRPr="00736BB1">
        <w:rPr>
          <w:rFonts w:hint="cs"/>
          <w:sz w:val="32"/>
          <w:szCs w:val="32"/>
          <w:rtl/>
          <w:lang w:bidi="ar-OM"/>
        </w:rPr>
        <w:t xml:space="preserve"> ثمّ يكون التفجير، كما هو ترتيب سورة التكوير وبعدها سورة الانفطار.</w:t>
      </w:r>
    </w:p>
    <w:p w14:paraId="25A170D9" w14:textId="77777777" w:rsidR="005F609F" w:rsidRPr="00736BB1" w:rsidRDefault="005F609F" w:rsidP="005F609F">
      <w:pPr>
        <w:jc w:val="both"/>
        <w:rPr>
          <w:rFonts w:ascii="Arial" w:hAnsi="Arial" w:cs="Arial"/>
          <w:color w:val="202122"/>
          <w:sz w:val="32"/>
          <w:szCs w:val="32"/>
          <w:shd w:val="clear" w:color="auto" w:fill="FFFFFF"/>
          <w:rtl/>
        </w:rPr>
      </w:pPr>
      <w:r w:rsidRPr="00736BB1">
        <w:rPr>
          <w:rFonts w:ascii="Arial" w:hAnsi="Arial" w:cs="Arial" w:hint="cs"/>
          <w:color w:val="202122"/>
          <w:sz w:val="32"/>
          <w:szCs w:val="32"/>
          <w:shd w:val="clear" w:color="auto" w:fill="FFFFFF"/>
          <w:rtl/>
          <w:lang w:bidi="ar-OM"/>
        </w:rPr>
        <w:t>*(</w:t>
      </w:r>
      <w:r w:rsidRPr="00736BB1">
        <w:rPr>
          <w:rFonts w:ascii="Arial" w:hAnsi="Arial" w:cs="Arial"/>
          <w:color w:val="202122"/>
          <w:sz w:val="32"/>
          <w:szCs w:val="32"/>
          <w:shd w:val="clear" w:color="auto" w:fill="FFFFFF"/>
          <w:rtl/>
        </w:rPr>
        <w:t>وَإِذَا النُّفُوسُ زُوِّجَتْ</w:t>
      </w:r>
      <w:r w:rsidRPr="00736BB1">
        <w:rPr>
          <w:rFonts w:ascii="Arial" w:hAnsi="Arial" w:cs="Arial" w:hint="cs"/>
          <w:color w:val="202122"/>
          <w:sz w:val="32"/>
          <w:szCs w:val="32"/>
          <w:shd w:val="clear" w:color="auto" w:fill="FFFFFF"/>
          <w:rtl/>
        </w:rPr>
        <w:t>)</w:t>
      </w:r>
    </w:p>
    <w:p w14:paraId="3D730B60" w14:textId="77777777" w:rsidR="005F609F" w:rsidRPr="00736BB1" w:rsidRDefault="005F609F" w:rsidP="005F609F">
      <w:pPr>
        <w:jc w:val="both"/>
        <w:rPr>
          <w:rFonts w:ascii="Arial" w:hAnsi="Arial" w:cs="Arial"/>
          <w:color w:val="202122"/>
          <w:sz w:val="32"/>
          <w:szCs w:val="32"/>
          <w:shd w:val="clear" w:color="auto" w:fill="FFFFFF"/>
          <w:rtl/>
        </w:rPr>
      </w:pPr>
      <w:r w:rsidRPr="00736BB1">
        <w:rPr>
          <w:rFonts w:ascii="Arial" w:hAnsi="Arial" w:cs="Arial"/>
          <w:color w:val="202122"/>
          <w:sz w:val="32"/>
          <w:szCs w:val="32"/>
          <w:shd w:val="clear" w:color="auto" w:fill="FFFFFF"/>
          <w:rtl/>
        </w:rPr>
        <w:lastRenderedPageBreak/>
        <w:tab/>
      </w:r>
      <w:r w:rsidRPr="00736BB1">
        <w:rPr>
          <w:rFonts w:ascii="Arial" w:hAnsi="Arial" w:cs="Arial" w:hint="cs"/>
          <w:color w:val="202122"/>
          <w:sz w:val="32"/>
          <w:szCs w:val="32"/>
          <w:shd w:val="clear" w:color="auto" w:fill="FFFFFF"/>
          <w:rtl/>
        </w:rPr>
        <w:t xml:space="preserve">روى النعمان بن بشير رضي الله عنه عن عمر بن الخطاب رضي الله عنه أنه سئل عن هذه الآية فقال: يقرن الرجل الصالح مع الرجل الصالح، ويقرن بين الرجل السوء مع الرجل السوء في النار. وروي عن عكرمة قال: إذا النفوس زوجت: رُدت الأرواح في الأجساد. </w:t>
      </w:r>
    </w:p>
    <w:p w14:paraId="018833DA" w14:textId="77777777" w:rsidR="005F609F" w:rsidRPr="00736BB1" w:rsidRDefault="005F609F" w:rsidP="005F609F">
      <w:pPr>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الْمَوْءُودَةُ سُئِلَتْ</w:t>
      </w: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 xml:space="preserve"> بِأَيِّ ذَنْبٍ قُتِلَتْ</w:t>
      </w: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 xml:space="preserve"> </w:t>
      </w:r>
    </w:p>
    <w:p w14:paraId="6139DABB" w14:textId="77777777" w:rsidR="005F609F" w:rsidRPr="00736BB1" w:rsidRDefault="005F609F" w:rsidP="005F609F">
      <w:pPr>
        <w:ind w:firstLine="720"/>
        <w:jc w:val="both"/>
        <w:rPr>
          <w:rFonts w:ascii="Arial" w:hAnsi="Arial" w:cs="Arial"/>
          <w:color w:val="202122"/>
          <w:sz w:val="32"/>
          <w:szCs w:val="32"/>
          <w:shd w:val="clear" w:color="auto" w:fill="FFFFFF"/>
          <w:rtl/>
        </w:rPr>
      </w:pPr>
      <w:r w:rsidRPr="00736BB1">
        <w:rPr>
          <w:rFonts w:ascii="Arial" w:hAnsi="Arial" w:cs="Arial" w:hint="cs"/>
          <w:color w:val="202122"/>
          <w:sz w:val="32"/>
          <w:szCs w:val="32"/>
          <w:shd w:val="clear" w:color="auto" w:fill="FFFFFF"/>
          <w:rtl/>
        </w:rPr>
        <w:t>(</w:t>
      </w:r>
      <w:r w:rsidRPr="00736BB1">
        <w:rPr>
          <w:rFonts w:ascii="Arial" w:hAnsi="Arial" w:cs="Arial"/>
          <w:color w:val="202122"/>
          <w:sz w:val="32"/>
          <w:szCs w:val="32"/>
          <w:shd w:val="clear" w:color="auto" w:fill="FFFFFF"/>
          <w:rtl/>
        </w:rPr>
        <w:t>الْمَوْءُودَةُ</w:t>
      </w:r>
      <w:r w:rsidRPr="00736BB1">
        <w:rPr>
          <w:rFonts w:ascii="Arial" w:hAnsi="Arial" w:cs="Arial" w:hint="cs"/>
          <w:color w:val="202122"/>
          <w:sz w:val="32"/>
          <w:szCs w:val="32"/>
          <w:shd w:val="clear" w:color="auto" w:fill="FFFFFF"/>
          <w:rtl/>
        </w:rPr>
        <w:t>) هي الجارية المدفونة حية، سمّيت بذلك لما يطرح عليها من التراب فيؤدها، أي: يثقلها حتى تموت، وكانت بعض العرب تدفن البنات خشية العار. ومعنى سؤالها توبيخ قاتلها، لأنها قتلت بغير ذنب.</w:t>
      </w:r>
    </w:p>
    <w:p w14:paraId="03891C0B" w14:textId="77777777" w:rsidR="005F609F" w:rsidRPr="00736BB1" w:rsidRDefault="005F609F" w:rsidP="005F609F">
      <w:pPr>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الصُّحُفُ نُشِرَتْ</w:t>
      </w:r>
      <w:r w:rsidRPr="00736BB1">
        <w:rPr>
          <w:rFonts w:ascii="Arial" w:hAnsi="Arial" w:cs="Arial" w:hint="cs"/>
          <w:b/>
          <w:bCs/>
          <w:color w:val="202122"/>
          <w:sz w:val="32"/>
          <w:szCs w:val="32"/>
          <w:shd w:val="clear" w:color="auto" w:fill="FFFFFF"/>
          <w:rtl/>
        </w:rPr>
        <w:t>)</w:t>
      </w:r>
    </w:p>
    <w:p w14:paraId="3E058459" w14:textId="77777777" w:rsidR="005F609F" w:rsidRPr="00736BB1" w:rsidRDefault="005F609F" w:rsidP="005F609F">
      <w:pPr>
        <w:jc w:val="both"/>
        <w:rPr>
          <w:rFonts w:ascii="Arial" w:hAnsi="Arial" w:cs="Arial"/>
          <w:color w:val="202122"/>
          <w:sz w:val="32"/>
          <w:szCs w:val="32"/>
          <w:shd w:val="clear" w:color="auto" w:fill="FFFFFF"/>
          <w:rtl/>
        </w:rPr>
      </w:pPr>
      <w:r>
        <w:rPr>
          <w:rFonts w:ascii="Arial" w:hAnsi="Arial" w:cs="Arial"/>
          <w:color w:val="202122"/>
          <w:sz w:val="29"/>
          <w:szCs w:val="29"/>
          <w:shd w:val="clear" w:color="auto" w:fill="FFFFFF"/>
          <w:rtl/>
        </w:rPr>
        <w:tab/>
      </w:r>
      <w:r w:rsidRPr="00736BB1">
        <w:rPr>
          <w:rFonts w:ascii="Arial" w:hAnsi="Arial" w:cs="Arial" w:hint="cs"/>
          <w:color w:val="202122"/>
          <w:sz w:val="32"/>
          <w:szCs w:val="32"/>
          <w:shd w:val="clear" w:color="auto" w:fill="FFFFFF"/>
          <w:rtl/>
        </w:rPr>
        <w:t xml:space="preserve">يعني صحائف الأعمال تنشر للحساب، بعد أن </w:t>
      </w:r>
      <w:proofErr w:type="spellStart"/>
      <w:r w:rsidRPr="00736BB1">
        <w:rPr>
          <w:rFonts w:ascii="Arial" w:hAnsi="Arial" w:cs="Arial" w:hint="cs"/>
          <w:color w:val="202122"/>
          <w:sz w:val="32"/>
          <w:szCs w:val="32"/>
          <w:shd w:val="clear" w:color="auto" w:fill="FFFFFF"/>
          <w:rtl/>
        </w:rPr>
        <w:t>تتطائر</w:t>
      </w:r>
      <w:proofErr w:type="spellEnd"/>
      <w:r w:rsidRPr="00736BB1">
        <w:rPr>
          <w:rFonts w:ascii="Arial" w:hAnsi="Arial" w:cs="Arial" w:hint="cs"/>
          <w:color w:val="202122"/>
          <w:sz w:val="32"/>
          <w:szCs w:val="32"/>
          <w:shd w:val="clear" w:color="auto" w:fill="FFFFFF"/>
          <w:rtl/>
        </w:rPr>
        <w:t xml:space="preserve"> فآخذ بيمينه، وآخذ بشماله من وراء ظهره، والعياذ بالله.</w:t>
      </w:r>
    </w:p>
    <w:p w14:paraId="74B32691" w14:textId="77777777" w:rsidR="005F609F" w:rsidRPr="00736BB1" w:rsidRDefault="005F609F" w:rsidP="005F609F">
      <w:pPr>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السَّمَاءُ كُشِطَتْ</w:t>
      </w:r>
      <w:r w:rsidRPr="00736BB1">
        <w:rPr>
          <w:rFonts w:ascii="Arial" w:hAnsi="Arial" w:cs="Arial" w:hint="cs"/>
          <w:b/>
          <w:bCs/>
          <w:color w:val="202122"/>
          <w:sz w:val="32"/>
          <w:szCs w:val="32"/>
          <w:shd w:val="clear" w:color="auto" w:fill="FFFFFF"/>
          <w:rtl/>
        </w:rPr>
        <w:t>)</w:t>
      </w:r>
    </w:p>
    <w:p w14:paraId="17DB7985" w14:textId="77777777" w:rsidR="005F609F" w:rsidRPr="00736BB1" w:rsidRDefault="005F609F" w:rsidP="005F609F">
      <w:pPr>
        <w:ind w:firstLine="720"/>
        <w:jc w:val="both"/>
        <w:rPr>
          <w:rFonts w:ascii="Arial" w:hAnsi="Arial" w:cs="Arial"/>
          <w:color w:val="202122"/>
          <w:sz w:val="32"/>
          <w:szCs w:val="32"/>
          <w:shd w:val="clear" w:color="auto" w:fill="FFFFFF"/>
          <w:rtl/>
        </w:rPr>
      </w:pPr>
      <w:r w:rsidRPr="00736BB1">
        <w:rPr>
          <w:rFonts w:ascii="Arial" w:hAnsi="Arial" w:cs="Arial" w:hint="cs"/>
          <w:color w:val="202122"/>
          <w:sz w:val="32"/>
          <w:szCs w:val="32"/>
          <w:shd w:val="clear" w:color="auto" w:fill="FFFFFF"/>
          <w:rtl/>
        </w:rPr>
        <w:t>قال الفراء: نزعت فطويت، كما في قولها تعالى (يوم نطوي السماء كطي السجل للكت)، وقال الزجاج: قلعت كما يقلع السقف.</w:t>
      </w:r>
    </w:p>
    <w:p w14:paraId="59D1AC12" w14:textId="77777777" w:rsidR="005F609F" w:rsidRPr="00736BB1" w:rsidRDefault="005F609F" w:rsidP="005F609F">
      <w:pPr>
        <w:spacing w:after="0"/>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الْجَحِيمُ سُعِّرَتْ</w:t>
      </w:r>
      <w:r w:rsidRPr="00736BB1">
        <w:rPr>
          <w:rFonts w:ascii="Arial" w:hAnsi="Arial" w:cs="Arial" w:hint="cs"/>
          <w:b/>
          <w:bCs/>
          <w:color w:val="202122"/>
          <w:sz w:val="32"/>
          <w:szCs w:val="32"/>
          <w:shd w:val="clear" w:color="auto" w:fill="FFFFFF"/>
          <w:rtl/>
        </w:rPr>
        <w:t>)</w:t>
      </w:r>
    </w:p>
    <w:p w14:paraId="5BC316B0" w14:textId="77777777" w:rsidR="005F609F" w:rsidRDefault="005F609F" w:rsidP="005F609F">
      <w:pPr>
        <w:jc w:val="both"/>
        <w:rPr>
          <w:rFonts w:ascii="Arial" w:hAnsi="Arial" w:cs="Arial"/>
          <w:color w:val="202122"/>
          <w:sz w:val="32"/>
          <w:szCs w:val="32"/>
          <w:shd w:val="clear" w:color="auto" w:fill="FFFFFF"/>
          <w:rtl/>
        </w:rPr>
      </w:pPr>
      <w:r w:rsidRPr="00736BB1">
        <w:rPr>
          <w:rFonts w:ascii="Arial" w:hAnsi="Arial" w:cs="Arial"/>
          <w:color w:val="202122"/>
          <w:sz w:val="32"/>
          <w:szCs w:val="32"/>
          <w:shd w:val="clear" w:color="auto" w:fill="FFFFFF"/>
          <w:rtl/>
        </w:rPr>
        <w:t xml:space="preserve"> </w:t>
      </w:r>
      <w:r w:rsidRPr="00736BB1">
        <w:rPr>
          <w:rFonts w:ascii="Arial" w:hAnsi="Arial" w:cs="Arial"/>
          <w:color w:val="202122"/>
          <w:sz w:val="32"/>
          <w:szCs w:val="32"/>
          <w:shd w:val="clear" w:color="auto" w:fill="FFFFFF"/>
          <w:rtl/>
        </w:rPr>
        <w:tab/>
      </w:r>
      <w:r w:rsidRPr="00736BB1">
        <w:rPr>
          <w:rFonts w:ascii="Arial" w:hAnsi="Arial" w:cs="Arial" w:hint="cs"/>
          <w:color w:val="202122"/>
          <w:sz w:val="32"/>
          <w:szCs w:val="32"/>
          <w:shd w:val="clear" w:color="auto" w:fill="FFFFFF"/>
          <w:rtl/>
        </w:rPr>
        <w:t xml:space="preserve">أي أوقدت لأعداء الله، وعن أبي هريرة رضي الله عنه قال: </w:t>
      </w:r>
      <w:r w:rsidRPr="00736BB1">
        <w:rPr>
          <w:rFonts w:ascii="Arial" w:hAnsi="Arial" w:cs="Arial"/>
          <w:color w:val="202122"/>
          <w:sz w:val="32"/>
          <w:szCs w:val="32"/>
          <w:shd w:val="clear" w:color="auto" w:fill="FFFFFF"/>
          <w:rtl/>
        </w:rPr>
        <w:t xml:space="preserve">حَدَّثَنِي رَسُولُ اللَّهِ </w:t>
      </w:r>
    </w:p>
    <w:p w14:paraId="664A4A35" w14:textId="77777777" w:rsidR="005F609F" w:rsidRPr="00736BB1" w:rsidRDefault="005F609F" w:rsidP="005F609F">
      <w:pPr>
        <w:jc w:val="both"/>
        <w:rPr>
          <w:rFonts w:ascii="Arial" w:hAnsi="Arial" w:cs="Arial"/>
          <w:color w:val="202122"/>
          <w:sz w:val="32"/>
          <w:szCs w:val="32"/>
          <w:shd w:val="clear" w:color="auto" w:fill="FFFFFF"/>
          <w:rtl/>
        </w:rPr>
      </w:pPr>
      <w:r w:rsidRPr="00736BB1">
        <w:rPr>
          <w:rFonts w:ascii="Arial" w:hAnsi="Arial" w:cs="Arial"/>
          <w:color w:val="202122"/>
          <w:sz w:val="32"/>
          <w:szCs w:val="32"/>
          <w:shd w:val="clear" w:color="auto" w:fill="FFFFFF"/>
          <w:rtl/>
        </w:rPr>
        <w:t xml:space="preserve">صَلَّى اللَّهُ عَلَيْهِ وَسَلَّمَ: " أَنَّ اللَّهَ تَبَارَكَ وَتَعَالَى إِذَا كَانَ يَوْمُ القِيَامَةِ يَنْزِلُ إِلَى العِبَادِ لِيَقْضِيَ بَيْنَهُمْ وَكُلُّ أُمَّةٍ جَاثِيَةٌ، فَأَوَّلُ مَنْ يَدْعُو بِهِ رَجُلٌ جَمَعَ القُرْآنَ، وَرَجُلٌ قُتِلَ فِي سَبِيلِ اللَّهِ، وَرَجُلٌ كَثِيرُ المَالِ، فَيَقُولُ اللَّهُ لِلْقَارِئِ: أَلَمْ أُعَلِّمْكَ مَا أَنْزَلْتُ عَلَى رَسُولِي؟ قَالَ: بَلَى يَا رَبِّ. قَالَ: فَمَاذَا عَمِلْتَ فِيمَا عُلِّمْتَ؟ قَالَ: كُنْتُ أَقُومُ بِهِ آنَاءَ اللَّيْلِ وَآنَاءَ النَّهَارِ، فَيَقُولُ اللَّهُ لَهُ: كَذَبْتَ، وَتَقُولُ لَهُ المَلَائِكَةُ: كَذَبْتَ، وَيَقُولُ اللَّهُ: بَلْ أَرَدْتَ أَنْ يُقَالَ: إِنَّ فُلَانًا قَارِئٌ فَقَدْ قِيلَ ذَاكَ، وَيُؤْتَى بِصَاحِبِ المَالِ فَيَقُولُ اللَّهُ لَهُ: أَلَمْ أُوَسِّعْ عَلَيْكَ حَتَّى لَمْ أَدَعْكَ تَحْتَاجُ إِلَى أَحَدٍ؟ قَالَ: بَلَى يَا رَبِّ، قَالَ: فَمَاذَا عَمِلْتَ فِيمَا آتَيْتُكَ؟ قَالَ: كُنْتُ أَصِلُ الرَّحِمَ وَأَتَصَدَّقُ، فَيَقُولُ اللَّهُ لَهُ: كَذَبْتَ، وَتَقُولُ لَهُ المَلَائِكَةُ: كَذَبْتَ، وَيَقُولُ اللَّهُ تَعَالَى: بَلْ أَرَدْتَ أَنْ يُقَالَ: فُلَانٌ جَوَادٌ فَقَدْ قِيلَ ذَاكَ، وَيُؤْتَى بِالَّذِي قُتِلَ فِي سَبِيلِ اللَّهِ، فَيَقُولُ اللَّهُ لَهُ: فِي مَاذَا قُتِلْتَ؟ فَيَقُولُ: أُمِرْتُ بِالجِهَادِ فِي سَبِيلِكَ فَقَاتَلْتُ حَتَّى قُتِلْتُ، فَيَقُولُ اللَّهُ تَعَالَى لَهُ: كَذَبْتَ، وَتَقُولُ لَهُ المَلَائِكَةُ: كَذَبْتَ، وَيَقُولُ اللَّهُ: بَلْ أَرَدْتَ أَنْ يُقَالَ: فُلَانٌ </w:t>
      </w:r>
      <w:proofErr w:type="gramStart"/>
      <w:r w:rsidRPr="00736BB1">
        <w:rPr>
          <w:rFonts w:ascii="Arial" w:hAnsi="Arial" w:cs="Arial"/>
          <w:color w:val="202122"/>
          <w:sz w:val="32"/>
          <w:szCs w:val="32"/>
          <w:shd w:val="clear" w:color="auto" w:fill="FFFFFF"/>
          <w:rtl/>
        </w:rPr>
        <w:t>جَرِيءٌ ,</w:t>
      </w:r>
      <w:proofErr w:type="gramEnd"/>
      <w:r w:rsidRPr="00736BB1">
        <w:rPr>
          <w:rFonts w:ascii="Arial" w:hAnsi="Arial" w:cs="Arial"/>
          <w:color w:val="202122"/>
          <w:sz w:val="32"/>
          <w:szCs w:val="32"/>
          <w:shd w:val="clear" w:color="auto" w:fill="FFFFFF"/>
          <w:rtl/>
        </w:rPr>
        <w:t xml:space="preserve"> فَقَدْ قِيلَ ذَاكَ "، ثُمَّ ضَرَبَ رَسُولُ اللَّهِ صَلَّى اللَّهُ عَلَيْهِ وَسَلَّمَ عَلَى رُكْبَتِي فَقَالَ: «يَا أَبَا هُرَيْرَةَ، أُولَئِكَ الثَّلَاثَةُ أَوَّلُ خَلْقِ اللَّهِ ‌تُسَعَّرُ بِهِمُ النَّارُ يَوْمَ القِيَامَةِ»</w:t>
      </w:r>
      <w:r w:rsidRPr="00736BB1">
        <w:rPr>
          <w:rFonts w:hint="cs"/>
          <w:sz w:val="32"/>
          <w:szCs w:val="32"/>
          <w:rtl/>
          <w:lang w:bidi="ar-OM"/>
        </w:rPr>
        <w:t>[</w:t>
      </w:r>
      <w:r w:rsidRPr="00736BB1">
        <w:rPr>
          <w:sz w:val="32"/>
          <w:szCs w:val="32"/>
          <w:rtl/>
          <w:lang w:bidi="ar-OM"/>
        </w:rPr>
        <w:footnoteReference w:id="179"/>
      </w:r>
      <w:r w:rsidRPr="00736BB1">
        <w:rPr>
          <w:rFonts w:hint="cs"/>
          <w:sz w:val="32"/>
          <w:szCs w:val="32"/>
          <w:rtl/>
          <w:lang w:bidi="ar-OM"/>
        </w:rPr>
        <w:t>]</w:t>
      </w:r>
      <w:r w:rsidRPr="00736BB1">
        <w:rPr>
          <w:rFonts w:ascii="Arial" w:hAnsi="Arial" w:cs="Arial" w:hint="cs"/>
          <w:color w:val="202122"/>
          <w:sz w:val="32"/>
          <w:szCs w:val="32"/>
          <w:shd w:val="clear" w:color="auto" w:fill="FFFFFF"/>
          <w:rtl/>
        </w:rPr>
        <w:t xml:space="preserve">. </w:t>
      </w:r>
    </w:p>
    <w:p w14:paraId="4B0DBF26" w14:textId="77777777" w:rsidR="005F609F" w:rsidRPr="00736BB1" w:rsidRDefault="005F609F" w:rsidP="00353ED1">
      <w:pPr>
        <w:spacing w:after="0"/>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وَإِذَا الْجَنَّةُ أُزْلِفَتْ</w:t>
      </w:r>
      <w:r w:rsidRPr="00736BB1">
        <w:rPr>
          <w:rFonts w:ascii="Arial" w:hAnsi="Arial" w:cs="Arial" w:hint="cs"/>
          <w:b/>
          <w:bCs/>
          <w:color w:val="202122"/>
          <w:sz w:val="32"/>
          <w:szCs w:val="32"/>
          <w:shd w:val="clear" w:color="auto" w:fill="FFFFFF"/>
          <w:rtl/>
        </w:rPr>
        <w:t>)</w:t>
      </w:r>
    </w:p>
    <w:p w14:paraId="0A2A5F26" w14:textId="77777777" w:rsidR="00353ED1" w:rsidRDefault="005F609F" w:rsidP="005F609F">
      <w:pPr>
        <w:jc w:val="both"/>
        <w:rPr>
          <w:rFonts w:ascii="Arial" w:hAnsi="Arial" w:cs="Arial"/>
          <w:color w:val="202122"/>
          <w:sz w:val="32"/>
          <w:szCs w:val="32"/>
          <w:shd w:val="clear" w:color="auto" w:fill="FFFFFF"/>
          <w:rtl/>
        </w:rPr>
      </w:pPr>
      <w:r w:rsidRPr="00736BB1">
        <w:rPr>
          <w:rFonts w:ascii="Arial" w:hAnsi="Arial" w:cs="Arial"/>
          <w:color w:val="202122"/>
          <w:sz w:val="32"/>
          <w:szCs w:val="32"/>
          <w:shd w:val="clear" w:color="auto" w:fill="FFFFFF"/>
          <w:rtl/>
        </w:rPr>
        <w:tab/>
      </w:r>
      <w:r w:rsidRPr="00736BB1">
        <w:rPr>
          <w:rFonts w:ascii="Arial" w:hAnsi="Arial" w:cs="Arial" w:hint="cs"/>
          <w:color w:val="202122"/>
          <w:sz w:val="32"/>
          <w:szCs w:val="32"/>
          <w:shd w:val="clear" w:color="auto" w:fill="FFFFFF"/>
          <w:rtl/>
        </w:rPr>
        <w:t>(</w:t>
      </w:r>
      <w:r w:rsidRPr="00736BB1">
        <w:rPr>
          <w:rFonts w:ascii="Arial" w:hAnsi="Arial" w:cs="Arial"/>
          <w:b/>
          <w:bCs/>
          <w:color w:val="202122"/>
          <w:sz w:val="32"/>
          <w:szCs w:val="32"/>
          <w:shd w:val="clear" w:color="auto" w:fill="FFFFFF"/>
          <w:rtl/>
        </w:rPr>
        <w:t>أُزْلِفَتْ</w:t>
      </w:r>
      <w:r w:rsidRPr="00736BB1">
        <w:rPr>
          <w:rFonts w:ascii="Arial" w:hAnsi="Arial" w:cs="Arial" w:hint="cs"/>
          <w:b/>
          <w:bCs/>
          <w:color w:val="202122"/>
          <w:sz w:val="32"/>
          <w:szCs w:val="32"/>
          <w:shd w:val="clear" w:color="auto" w:fill="FFFFFF"/>
          <w:rtl/>
        </w:rPr>
        <w:t>)</w:t>
      </w:r>
      <w:r w:rsidRPr="00736BB1">
        <w:rPr>
          <w:rFonts w:ascii="Arial" w:hAnsi="Arial" w:cs="Arial" w:hint="cs"/>
          <w:color w:val="202122"/>
          <w:sz w:val="32"/>
          <w:szCs w:val="32"/>
          <w:shd w:val="clear" w:color="auto" w:fill="FFFFFF"/>
          <w:rtl/>
        </w:rPr>
        <w:t xml:space="preserve">: قُرّبت لأولياء الله، ولم يذكر الفاعل في جميع ما سبق للعلم به، </w:t>
      </w:r>
    </w:p>
    <w:p w14:paraId="59699ECE" w14:textId="43FE3454" w:rsidR="00353ED1" w:rsidRDefault="005F609F" w:rsidP="005F609F">
      <w:pPr>
        <w:jc w:val="both"/>
        <w:rPr>
          <w:rFonts w:ascii="Arial" w:hAnsi="Arial" w:cs="Arial"/>
          <w:color w:val="202122"/>
          <w:sz w:val="32"/>
          <w:szCs w:val="32"/>
          <w:shd w:val="clear" w:color="auto" w:fill="FFFFFF"/>
          <w:rtl/>
        </w:rPr>
      </w:pPr>
      <w:r w:rsidRPr="00736BB1">
        <w:rPr>
          <w:rFonts w:ascii="Arial" w:hAnsi="Arial" w:cs="Arial" w:hint="cs"/>
          <w:color w:val="202122"/>
          <w:sz w:val="32"/>
          <w:szCs w:val="32"/>
          <w:shd w:val="clear" w:color="auto" w:fill="FFFFFF"/>
          <w:rtl/>
        </w:rPr>
        <w:lastRenderedPageBreak/>
        <w:t xml:space="preserve">وللتهويل فيما سبق، أما الجنة فللتشويق، </w:t>
      </w:r>
      <w:r>
        <w:rPr>
          <w:rFonts w:ascii="Arial" w:hAnsi="Arial" w:cs="Arial" w:hint="cs"/>
          <w:color w:val="202122"/>
          <w:sz w:val="32"/>
          <w:szCs w:val="32"/>
          <w:shd w:val="clear" w:color="auto" w:fill="FFFFFF"/>
          <w:rtl/>
        </w:rPr>
        <w:t xml:space="preserve">فلربما </w:t>
      </w:r>
      <w:r w:rsidRPr="00736BB1">
        <w:rPr>
          <w:rFonts w:ascii="Arial" w:hAnsi="Arial" w:cs="Arial" w:hint="cs"/>
          <w:color w:val="202122"/>
          <w:sz w:val="32"/>
          <w:szCs w:val="32"/>
          <w:shd w:val="clear" w:color="auto" w:fill="FFFFFF"/>
          <w:rtl/>
        </w:rPr>
        <w:t>يؤذن للجنة فتدنو من أهلها،</w:t>
      </w:r>
      <w:r>
        <w:rPr>
          <w:rFonts w:ascii="Arial" w:hAnsi="Arial" w:cs="Arial" w:hint="cs"/>
          <w:color w:val="202122"/>
          <w:sz w:val="32"/>
          <w:szCs w:val="32"/>
          <w:shd w:val="clear" w:color="auto" w:fill="FFFFFF"/>
          <w:rtl/>
        </w:rPr>
        <w:t xml:space="preserve"> وتقترب </w:t>
      </w:r>
    </w:p>
    <w:p w14:paraId="696B0439" w14:textId="221D4EED" w:rsidR="005F609F" w:rsidRPr="00736BB1" w:rsidRDefault="005F609F" w:rsidP="005F609F">
      <w:pPr>
        <w:jc w:val="both"/>
        <w:rPr>
          <w:rFonts w:ascii="Arial" w:hAnsi="Arial" w:cs="Arial"/>
          <w:color w:val="202122"/>
          <w:sz w:val="32"/>
          <w:szCs w:val="32"/>
          <w:shd w:val="clear" w:color="auto" w:fill="FFFFFF"/>
          <w:rtl/>
        </w:rPr>
      </w:pPr>
      <w:r>
        <w:rPr>
          <w:rFonts w:ascii="Arial" w:hAnsi="Arial" w:cs="Arial" w:hint="cs"/>
          <w:color w:val="202122"/>
          <w:sz w:val="32"/>
          <w:szCs w:val="32"/>
          <w:shd w:val="clear" w:color="auto" w:fill="FFFFFF"/>
          <w:rtl/>
        </w:rPr>
        <w:t>وتأتيهم</w:t>
      </w:r>
      <w:r w:rsidRPr="00736BB1">
        <w:rPr>
          <w:rFonts w:ascii="Arial" w:hAnsi="Arial" w:cs="Arial" w:hint="cs"/>
          <w:color w:val="202122"/>
          <w:sz w:val="32"/>
          <w:szCs w:val="32"/>
          <w:shd w:val="clear" w:color="auto" w:fill="FFFFFF"/>
          <w:rtl/>
        </w:rPr>
        <w:t xml:space="preserve"> شوقاً وترحابا،</w:t>
      </w:r>
      <w:r>
        <w:rPr>
          <w:rFonts w:ascii="Arial" w:hAnsi="Arial" w:cs="Arial" w:hint="cs"/>
          <w:color w:val="202122"/>
          <w:sz w:val="32"/>
          <w:szCs w:val="32"/>
          <w:shd w:val="clear" w:color="auto" w:fill="FFFFFF"/>
          <w:rtl/>
        </w:rPr>
        <w:t xml:space="preserve"> واحتفاء وإكراماً لأهلنا،</w:t>
      </w:r>
      <w:r w:rsidRPr="00736BB1">
        <w:rPr>
          <w:rFonts w:ascii="Arial" w:hAnsi="Arial" w:cs="Arial" w:hint="cs"/>
          <w:color w:val="202122"/>
          <w:sz w:val="32"/>
          <w:szCs w:val="32"/>
          <w:shd w:val="clear" w:color="auto" w:fill="FFFFFF"/>
          <w:rtl/>
        </w:rPr>
        <w:t xml:space="preserve"> وفي سورة الإنسان: (ودانية عليهم ظلالها وذللت قطوفها تذليلا) [الإنسان:14].</w:t>
      </w:r>
    </w:p>
    <w:p w14:paraId="498DDC5E" w14:textId="77777777" w:rsidR="005F609F" w:rsidRPr="00736BB1" w:rsidRDefault="005F609F" w:rsidP="005F609F">
      <w:pPr>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عَلِمَتْ نَفْسٌ مَا أَحْضَرَتْ</w:t>
      </w:r>
      <w:r w:rsidRPr="00736BB1">
        <w:rPr>
          <w:rFonts w:ascii="Arial" w:hAnsi="Arial" w:cs="Arial" w:hint="cs"/>
          <w:b/>
          <w:bCs/>
          <w:color w:val="202122"/>
          <w:sz w:val="32"/>
          <w:szCs w:val="32"/>
          <w:shd w:val="clear" w:color="auto" w:fill="FFFFFF"/>
          <w:rtl/>
        </w:rPr>
        <w:t>)</w:t>
      </w:r>
    </w:p>
    <w:p w14:paraId="624BDDEF" w14:textId="77777777" w:rsidR="005F609F" w:rsidRPr="00736BB1" w:rsidRDefault="005F609F" w:rsidP="005F609F">
      <w:pPr>
        <w:ind w:firstLine="720"/>
        <w:jc w:val="both"/>
        <w:rPr>
          <w:rFonts w:ascii="Arial" w:hAnsi="Arial" w:cs="Arial"/>
          <w:color w:val="202122"/>
          <w:sz w:val="32"/>
          <w:szCs w:val="32"/>
          <w:shd w:val="clear" w:color="auto" w:fill="FFFFFF"/>
          <w:rtl/>
        </w:rPr>
      </w:pPr>
      <w:r w:rsidRPr="00736BB1">
        <w:rPr>
          <w:rFonts w:ascii="Arial" w:hAnsi="Arial" w:cs="Arial" w:hint="cs"/>
          <w:color w:val="202122"/>
          <w:sz w:val="32"/>
          <w:szCs w:val="32"/>
          <w:shd w:val="clear" w:color="auto" w:fill="FFFFFF"/>
          <w:rtl/>
        </w:rPr>
        <w:t xml:space="preserve">جاءت (نفس) نكرة في سياق الإثبات لتفيد استغراق كل نفس على حدة، أي أنّ: كل نفس تعلم ما أحضرته في كتابها ليوم الحساب، في ذلك اليوم تتلاشى القبيلة، وتخفي الجماعة والأصحاب، </w:t>
      </w:r>
      <w:r w:rsidRPr="00736BB1">
        <w:rPr>
          <w:color w:val="202122"/>
          <w:sz w:val="32"/>
          <w:szCs w:val="32"/>
          <w:rtl/>
        </w:rPr>
        <w:t>﴿فَمَا لَنَا مِن شَافِعِينَ</w:t>
      </w:r>
      <w:r w:rsidRPr="00736BB1">
        <w:rPr>
          <w:rFonts w:ascii="Arial" w:hAnsi="Arial" w:cs="Arial" w:hint="cs"/>
          <w:color w:val="202122"/>
          <w:sz w:val="32"/>
          <w:szCs w:val="32"/>
          <w:shd w:val="clear" w:color="auto" w:fill="FFFFFF"/>
          <w:rtl/>
        </w:rPr>
        <w:t xml:space="preserve">، </w:t>
      </w:r>
      <w:r w:rsidRPr="00736BB1">
        <w:rPr>
          <w:color w:val="202122"/>
          <w:sz w:val="32"/>
          <w:szCs w:val="32"/>
          <w:rtl/>
        </w:rPr>
        <w:t>وَلَا صَدِيقٍ حَمِيمٍ﴾</w:t>
      </w:r>
      <w:r w:rsidRPr="00736BB1">
        <w:rPr>
          <w:rFonts w:hint="cs"/>
          <w:color w:val="202122"/>
          <w:sz w:val="32"/>
          <w:szCs w:val="32"/>
          <w:rtl/>
        </w:rPr>
        <w:t xml:space="preserve"> [الشعراء:100، 101]</w:t>
      </w:r>
      <w:r w:rsidRPr="00736BB1">
        <w:rPr>
          <w:rFonts w:ascii="Arial" w:hAnsi="Arial" w:cs="Arial" w:hint="cs"/>
          <w:color w:val="202122"/>
          <w:sz w:val="32"/>
          <w:szCs w:val="32"/>
          <w:shd w:val="clear" w:color="auto" w:fill="FFFFFF"/>
          <w:rtl/>
        </w:rPr>
        <w:t>،</w:t>
      </w:r>
      <w:r>
        <w:rPr>
          <w:rFonts w:ascii="Arial" w:hAnsi="Arial" w:cs="Arial" w:hint="cs"/>
          <w:color w:val="202122"/>
          <w:sz w:val="32"/>
          <w:szCs w:val="32"/>
          <w:shd w:val="clear" w:color="auto" w:fill="FFFFFF"/>
          <w:rtl/>
        </w:rPr>
        <w:t xml:space="preserve"> </w:t>
      </w:r>
      <w:r w:rsidRPr="00736BB1">
        <w:rPr>
          <w:rFonts w:ascii="Arial" w:hAnsi="Arial" w:cs="Arial" w:hint="cs"/>
          <w:color w:val="202122"/>
          <w:sz w:val="32"/>
          <w:szCs w:val="32"/>
          <w:shd w:val="clear" w:color="auto" w:fill="FFFFFF"/>
          <w:rtl/>
        </w:rPr>
        <w:t>لا يبقى إلاّ كل إنسان وحده، معه ما أحضر من عمله، إما صالحا وإما لا، نسأل الله السلامة والعفو والعافية.</w:t>
      </w:r>
    </w:p>
    <w:p w14:paraId="138E0739" w14:textId="77777777" w:rsidR="005F609F" w:rsidRPr="00736BB1" w:rsidRDefault="005F609F" w:rsidP="005F609F">
      <w:pPr>
        <w:jc w:val="both"/>
        <w:rPr>
          <w:rFonts w:ascii="Arial" w:hAnsi="Arial" w:cs="Arial"/>
          <w:b/>
          <w:bCs/>
          <w:color w:val="202122"/>
          <w:sz w:val="32"/>
          <w:szCs w:val="32"/>
          <w:shd w:val="clear" w:color="auto" w:fill="FFFFFF"/>
          <w:rtl/>
        </w:rPr>
      </w:pP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فَلَا أُقْسِمُ بِالْخُنَّسِ</w:t>
      </w:r>
      <w:r w:rsidRPr="00736BB1">
        <w:rPr>
          <w:rFonts w:ascii="Arial" w:hAnsi="Arial" w:cs="Arial" w:hint="cs"/>
          <w:b/>
          <w:bCs/>
          <w:color w:val="202122"/>
          <w:sz w:val="32"/>
          <w:szCs w:val="32"/>
          <w:shd w:val="clear" w:color="auto" w:fill="FFFFFF"/>
          <w:rtl/>
        </w:rPr>
        <w:t xml:space="preserve">، </w:t>
      </w:r>
      <w:r w:rsidRPr="00736BB1">
        <w:rPr>
          <w:rFonts w:ascii="Arial" w:hAnsi="Arial" w:cs="Arial"/>
          <w:b/>
          <w:bCs/>
          <w:color w:val="202122"/>
          <w:sz w:val="32"/>
          <w:szCs w:val="32"/>
          <w:shd w:val="clear" w:color="auto" w:fill="FFFFFF"/>
          <w:rtl/>
        </w:rPr>
        <w:t>الْجَوَارِ الْكُنَّسِ</w:t>
      </w: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 xml:space="preserve"> وَاللَّيْلِ إِذَا عَسْعَسَ</w:t>
      </w:r>
      <w:r w:rsidRPr="00736BB1">
        <w:rPr>
          <w:rFonts w:ascii="Arial" w:hAnsi="Arial" w:cs="Arial" w:hint="cs"/>
          <w:b/>
          <w:bCs/>
          <w:color w:val="202122"/>
          <w:sz w:val="32"/>
          <w:szCs w:val="32"/>
          <w:shd w:val="clear" w:color="auto" w:fill="FFFFFF"/>
          <w:rtl/>
        </w:rPr>
        <w:t>،</w:t>
      </w:r>
      <w:r w:rsidRPr="00736BB1">
        <w:rPr>
          <w:rFonts w:ascii="Arial" w:hAnsi="Arial" w:cs="Arial"/>
          <w:b/>
          <w:bCs/>
          <w:color w:val="202122"/>
          <w:sz w:val="32"/>
          <w:szCs w:val="32"/>
          <w:shd w:val="clear" w:color="auto" w:fill="FFFFFF"/>
          <w:rtl/>
        </w:rPr>
        <w:t xml:space="preserve"> وَالصُّبْحِ إِذَا تَنَفَّسَ</w:t>
      </w:r>
      <w:r w:rsidRPr="00736BB1">
        <w:rPr>
          <w:rFonts w:ascii="Arial" w:hAnsi="Arial" w:cs="Arial" w:hint="cs"/>
          <w:b/>
          <w:bCs/>
          <w:color w:val="202122"/>
          <w:sz w:val="32"/>
          <w:szCs w:val="32"/>
          <w:shd w:val="clear" w:color="auto" w:fill="FFFFFF"/>
          <w:rtl/>
        </w:rPr>
        <w:t>)</w:t>
      </w:r>
    </w:p>
    <w:p w14:paraId="4AB7D0AD" w14:textId="77777777" w:rsidR="005F609F" w:rsidRDefault="005F609F" w:rsidP="005F609F">
      <w:pPr>
        <w:jc w:val="both"/>
        <w:rPr>
          <w:rFonts w:ascii="Arial" w:hAnsi="Arial" w:cs="Arial"/>
          <w:color w:val="202122"/>
          <w:sz w:val="32"/>
          <w:szCs w:val="32"/>
          <w:shd w:val="clear" w:color="auto" w:fill="FFFFFF"/>
          <w:rtl/>
        </w:rPr>
      </w:pPr>
      <w:r>
        <w:rPr>
          <w:rFonts w:ascii="Arial" w:hAnsi="Arial" w:cs="Arial"/>
          <w:color w:val="202122"/>
          <w:sz w:val="32"/>
          <w:szCs w:val="32"/>
          <w:shd w:val="clear" w:color="auto" w:fill="FFFFFF"/>
          <w:rtl/>
        </w:rPr>
        <w:tab/>
      </w:r>
      <w:r>
        <w:rPr>
          <w:rFonts w:ascii="Arial" w:hAnsi="Arial" w:cs="Arial" w:hint="cs"/>
          <w:color w:val="202122"/>
          <w:sz w:val="32"/>
          <w:szCs w:val="32"/>
          <w:shd w:val="clear" w:color="auto" w:fill="FFFFFF"/>
          <w:rtl/>
        </w:rPr>
        <w:t>(لا) قيل: زائدة، وقيل: حرف تنبيه، مثل (</w:t>
      </w:r>
      <w:proofErr w:type="spellStart"/>
      <w:r>
        <w:rPr>
          <w:rFonts w:ascii="Arial" w:hAnsi="Arial" w:cs="Arial" w:hint="cs"/>
          <w:color w:val="202122"/>
          <w:sz w:val="32"/>
          <w:szCs w:val="32"/>
          <w:shd w:val="clear" w:color="auto" w:fill="FFFFFF"/>
          <w:rtl/>
        </w:rPr>
        <w:t>ألأ</w:t>
      </w:r>
      <w:proofErr w:type="spellEnd"/>
      <w:r>
        <w:rPr>
          <w:rFonts w:ascii="Arial" w:hAnsi="Arial" w:cs="Arial" w:hint="cs"/>
          <w:color w:val="202122"/>
          <w:sz w:val="32"/>
          <w:szCs w:val="32"/>
          <w:shd w:val="clear" w:color="auto" w:fill="FFFFFF"/>
          <w:rtl/>
        </w:rPr>
        <w:t>)، والمعنى: أقسم بالخنس، فهو قسم وزيادة، والخنس قال قتادة: هي النجوم، تبدو بالليل وتخنس في النهار أي تختفي فلا ترى، (</w:t>
      </w:r>
      <w:r w:rsidRPr="006D1194">
        <w:rPr>
          <w:rFonts w:ascii="Arial" w:hAnsi="Arial" w:cs="Arial"/>
          <w:color w:val="202122"/>
          <w:sz w:val="32"/>
          <w:szCs w:val="32"/>
          <w:shd w:val="clear" w:color="auto" w:fill="FFFFFF"/>
          <w:rtl/>
        </w:rPr>
        <w:t>الْجَوَارِ الْكُنَّسِ</w:t>
      </w:r>
      <w:r w:rsidRPr="006D1194">
        <w:rPr>
          <w:rFonts w:ascii="Arial" w:hAnsi="Arial" w:cs="Arial" w:hint="cs"/>
          <w:color w:val="202122"/>
          <w:sz w:val="32"/>
          <w:szCs w:val="32"/>
          <w:shd w:val="clear" w:color="auto" w:fill="FFFFFF"/>
          <w:rtl/>
        </w:rPr>
        <w:t xml:space="preserve">) رصدت نجوم في عصرنا تكنس الفضاء، وتدعى الثقوب السوداء، وقد تتناسب مع هاتين </w:t>
      </w:r>
      <w:proofErr w:type="gramStart"/>
      <w:r w:rsidRPr="006D1194">
        <w:rPr>
          <w:rFonts w:ascii="Arial" w:hAnsi="Arial" w:cs="Arial" w:hint="cs"/>
          <w:color w:val="202122"/>
          <w:sz w:val="32"/>
          <w:szCs w:val="32"/>
          <w:shd w:val="clear" w:color="auto" w:fill="FFFFFF"/>
          <w:rtl/>
        </w:rPr>
        <w:t>الآيتين ،</w:t>
      </w:r>
      <w:proofErr w:type="gramEnd"/>
      <w:r w:rsidRPr="006D1194">
        <w:rPr>
          <w:rFonts w:ascii="Arial" w:hAnsi="Arial" w:cs="Arial" w:hint="cs"/>
          <w:color w:val="202122"/>
          <w:sz w:val="32"/>
          <w:szCs w:val="32"/>
          <w:shd w:val="clear" w:color="auto" w:fill="FFFFFF"/>
          <w:rtl/>
        </w:rPr>
        <w:t xml:space="preserve"> والله أعلم.</w:t>
      </w:r>
    </w:p>
    <w:p w14:paraId="08CD54D1" w14:textId="77777777" w:rsidR="005F609F" w:rsidRPr="00736BB1" w:rsidRDefault="005F609F" w:rsidP="005F609F">
      <w:pPr>
        <w:jc w:val="both"/>
        <w:rPr>
          <w:rFonts w:ascii="Arial" w:hAnsi="Arial" w:cs="Arial"/>
          <w:color w:val="202122"/>
          <w:sz w:val="32"/>
          <w:szCs w:val="32"/>
          <w:shd w:val="clear" w:color="auto" w:fill="FFFFFF"/>
          <w:rtl/>
        </w:rPr>
      </w:pPr>
      <w:r w:rsidRPr="00454996">
        <w:rPr>
          <w:rFonts w:ascii="Arial" w:hAnsi="Arial" w:cs="Arial"/>
          <w:color w:val="202122"/>
          <w:sz w:val="32"/>
          <w:szCs w:val="32"/>
          <w:shd w:val="clear" w:color="auto" w:fill="FFFFFF"/>
          <w:rtl/>
        </w:rPr>
        <w:tab/>
      </w:r>
      <w:r w:rsidRPr="00454996">
        <w:rPr>
          <w:rFonts w:ascii="Arial" w:hAnsi="Arial" w:cs="Arial" w:hint="cs"/>
          <w:color w:val="202122"/>
          <w:sz w:val="32"/>
          <w:szCs w:val="32"/>
          <w:shd w:val="clear" w:color="auto" w:fill="FFFFFF"/>
          <w:rtl/>
        </w:rPr>
        <w:t>(</w:t>
      </w:r>
      <w:r w:rsidRPr="00454996">
        <w:rPr>
          <w:rFonts w:ascii="Arial" w:hAnsi="Arial" w:cs="Arial"/>
          <w:color w:val="202122"/>
          <w:sz w:val="32"/>
          <w:szCs w:val="32"/>
          <w:shd w:val="clear" w:color="auto" w:fill="FFFFFF"/>
          <w:rtl/>
        </w:rPr>
        <w:t>وَاللَّيْلِ إِذَا عَسْعَسَ</w:t>
      </w:r>
      <w:r w:rsidRPr="00454996">
        <w:rPr>
          <w:rFonts w:ascii="Arial" w:hAnsi="Arial" w:cs="Arial" w:hint="cs"/>
          <w:color w:val="202122"/>
          <w:sz w:val="32"/>
          <w:szCs w:val="32"/>
          <w:shd w:val="clear" w:color="auto" w:fill="FFFFFF"/>
          <w:rtl/>
        </w:rPr>
        <w:t>) قال الحسن البصري: أقبل بظلامه، وقال آخرون: أدبر، تقول العرب: عسعس الليل وسعسع إذا يبق منه إلا اليسير، (</w:t>
      </w:r>
      <w:r w:rsidRPr="00454996">
        <w:rPr>
          <w:rFonts w:ascii="Arial" w:hAnsi="Arial" w:cs="Arial"/>
          <w:color w:val="202122"/>
          <w:sz w:val="32"/>
          <w:szCs w:val="32"/>
          <w:shd w:val="clear" w:color="auto" w:fill="FFFFFF"/>
          <w:rtl/>
        </w:rPr>
        <w:t>وَالصُّبْحِ إِذَا تَنَفَّسَ</w:t>
      </w:r>
      <w:r w:rsidRPr="00454996">
        <w:rPr>
          <w:rFonts w:ascii="Arial" w:hAnsi="Arial" w:cs="Arial" w:hint="cs"/>
          <w:color w:val="202122"/>
          <w:sz w:val="32"/>
          <w:szCs w:val="32"/>
          <w:shd w:val="clear" w:color="auto" w:fill="FFFFFF"/>
          <w:rtl/>
        </w:rPr>
        <w:t>)</w:t>
      </w:r>
      <w:r>
        <w:rPr>
          <w:rFonts w:ascii="Arial" w:hAnsi="Arial" w:cs="Arial" w:hint="cs"/>
          <w:color w:val="202122"/>
          <w:sz w:val="32"/>
          <w:szCs w:val="32"/>
          <w:shd w:val="clear" w:color="auto" w:fill="FFFFFF"/>
          <w:rtl/>
        </w:rPr>
        <w:t xml:space="preserve"> أقبل وبدا أوله، وقيل: امتد ضوءه وارتفع، كأنّ الليل كان ضيقا فأقبل الصبح فتنفس أي انفرج واتسع لظهور نوره شيئاً فشيئاً، وفي الحديث (من نفس عن مؤمن كربة) أي فرج وأزال الضيق، فكأنه أعاد القدرة على التنفس معنوياً، وكذلك تجتمع مع الجذر اللغوي مع قول العوام (نفس) بتشديد الفا </w:t>
      </w:r>
      <w:proofErr w:type="spellStart"/>
      <w:r>
        <w:rPr>
          <w:rFonts w:ascii="Arial" w:hAnsi="Arial" w:cs="Arial" w:hint="cs"/>
          <w:color w:val="202122"/>
          <w:sz w:val="32"/>
          <w:szCs w:val="32"/>
          <w:shd w:val="clear" w:color="auto" w:fill="FFFFFF"/>
          <w:rtl/>
        </w:rPr>
        <w:t>أوتنفس</w:t>
      </w:r>
      <w:proofErr w:type="spellEnd"/>
      <w:r>
        <w:rPr>
          <w:rFonts w:ascii="Arial" w:hAnsi="Arial" w:cs="Arial" w:hint="cs"/>
          <w:color w:val="202122"/>
          <w:sz w:val="32"/>
          <w:szCs w:val="32"/>
          <w:shd w:val="clear" w:color="auto" w:fill="FFFFFF"/>
          <w:rtl/>
        </w:rPr>
        <w:t>، أي ابتعد قليلا وافسح المكان ، كلها يلمح فيها الانتقال من الضيق إلى السعة ومن الاحتباس إلى الانفراج.</w:t>
      </w:r>
    </w:p>
    <w:p w14:paraId="483B92D8" w14:textId="77777777" w:rsidR="005F609F" w:rsidRDefault="005F609F" w:rsidP="005F609F">
      <w:pPr>
        <w:jc w:val="both"/>
        <w:rPr>
          <w:rFonts w:ascii="Arial" w:hAnsi="Arial" w:cs="Arial"/>
          <w:color w:val="202122"/>
          <w:sz w:val="32"/>
          <w:szCs w:val="32"/>
          <w:shd w:val="clear" w:color="auto" w:fill="FFFFFF"/>
          <w:rtl/>
        </w:rPr>
      </w:pPr>
      <w:r w:rsidRPr="0061308F">
        <w:rPr>
          <w:rFonts w:ascii="Arial" w:hAnsi="Arial" w:cs="Arial" w:hint="cs"/>
          <w:b/>
          <w:bCs/>
          <w:color w:val="202122"/>
          <w:sz w:val="32"/>
          <w:szCs w:val="32"/>
          <w:shd w:val="clear" w:color="auto" w:fill="FFFFFF"/>
          <w:rtl/>
        </w:rPr>
        <w:t>*(</w:t>
      </w:r>
      <w:r w:rsidRPr="0061308F">
        <w:rPr>
          <w:rFonts w:ascii="Arial" w:hAnsi="Arial" w:cs="Arial"/>
          <w:b/>
          <w:bCs/>
          <w:color w:val="202122"/>
          <w:sz w:val="32"/>
          <w:szCs w:val="32"/>
          <w:shd w:val="clear" w:color="auto" w:fill="FFFFFF"/>
          <w:rtl/>
        </w:rPr>
        <w:t>إِنَّهُ لَقَوْلُ رَسُولٍ كَرِيمٍ</w:t>
      </w:r>
      <w:r w:rsidRPr="0061308F">
        <w:rPr>
          <w:rFonts w:ascii="Arial" w:hAnsi="Arial" w:cs="Arial" w:hint="cs"/>
          <w:b/>
          <w:bCs/>
          <w:color w:val="202122"/>
          <w:sz w:val="32"/>
          <w:szCs w:val="32"/>
          <w:shd w:val="clear" w:color="auto" w:fill="FFFFFF"/>
          <w:rtl/>
        </w:rPr>
        <w:t>)</w:t>
      </w:r>
      <w:r w:rsidRPr="00736BB1">
        <w:rPr>
          <w:rFonts w:ascii="Arial" w:hAnsi="Arial" w:cs="Arial" w:hint="cs"/>
          <w:color w:val="202122"/>
          <w:sz w:val="32"/>
          <w:szCs w:val="32"/>
          <w:shd w:val="clear" w:color="auto" w:fill="FFFFFF"/>
          <w:rtl/>
        </w:rPr>
        <w:t>،</w:t>
      </w:r>
    </w:p>
    <w:p w14:paraId="307D35CC" w14:textId="77777777" w:rsidR="005F609F" w:rsidRDefault="005F609F" w:rsidP="005F609F">
      <w:pPr>
        <w:ind w:firstLine="720"/>
        <w:jc w:val="both"/>
        <w:rPr>
          <w:rFonts w:ascii="Arial" w:hAnsi="Arial" w:cs="Arial"/>
          <w:color w:val="202122"/>
          <w:sz w:val="32"/>
          <w:szCs w:val="32"/>
          <w:shd w:val="clear" w:color="auto" w:fill="FFFFFF"/>
          <w:rtl/>
        </w:rPr>
      </w:pPr>
      <w:r>
        <w:rPr>
          <w:rFonts w:ascii="Arial" w:hAnsi="Arial" w:cs="Arial" w:hint="cs"/>
          <w:color w:val="202122"/>
          <w:sz w:val="32"/>
          <w:szCs w:val="32"/>
          <w:shd w:val="clear" w:color="auto" w:fill="FFFFFF"/>
          <w:rtl/>
        </w:rPr>
        <w:t xml:space="preserve">هذا جواب القسم، </w:t>
      </w:r>
      <w:r w:rsidRPr="0061308F">
        <w:rPr>
          <w:rFonts w:ascii="Arial" w:hAnsi="Arial" w:cs="Arial" w:hint="cs"/>
          <w:color w:val="202122"/>
          <w:sz w:val="32"/>
          <w:szCs w:val="32"/>
          <w:shd w:val="clear" w:color="auto" w:fill="FFFFFF"/>
          <w:rtl/>
        </w:rPr>
        <w:t>(</w:t>
      </w:r>
      <w:r w:rsidRPr="0061308F">
        <w:rPr>
          <w:rFonts w:ascii="Arial" w:hAnsi="Arial" w:cs="Arial"/>
          <w:color w:val="202122"/>
          <w:sz w:val="32"/>
          <w:szCs w:val="32"/>
          <w:shd w:val="clear" w:color="auto" w:fill="FFFFFF"/>
          <w:rtl/>
        </w:rPr>
        <w:t>إِنَّهُ</w:t>
      </w:r>
      <w:r w:rsidRPr="0061308F">
        <w:rPr>
          <w:rFonts w:ascii="Arial" w:hAnsi="Arial" w:cs="Arial" w:hint="cs"/>
          <w:color w:val="202122"/>
          <w:sz w:val="32"/>
          <w:szCs w:val="32"/>
          <w:shd w:val="clear" w:color="auto" w:fill="FFFFFF"/>
          <w:rtl/>
        </w:rPr>
        <w:t xml:space="preserve">) أي </w:t>
      </w:r>
      <w:proofErr w:type="gramStart"/>
      <w:r w:rsidRPr="0061308F">
        <w:rPr>
          <w:rFonts w:ascii="Arial" w:hAnsi="Arial" w:cs="Arial" w:hint="cs"/>
          <w:color w:val="202122"/>
          <w:sz w:val="32"/>
          <w:szCs w:val="32"/>
          <w:shd w:val="clear" w:color="auto" w:fill="FFFFFF"/>
          <w:rtl/>
        </w:rPr>
        <w:t xml:space="preserve">القرآن، </w:t>
      </w:r>
      <w:r w:rsidRPr="0061308F">
        <w:rPr>
          <w:rFonts w:ascii="Arial" w:hAnsi="Arial" w:cs="Arial"/>
          <w:color w:val="202122"/>
          <w:sz w:val="32"/>
          <w:szCs w:val="32"/>
          <w:shd w:val="clear" w:color="auto" w:fill="FFFFFF"/>
          <w:rtl/>
        </w:rPr>
        <w:t xml:space="preserve"> </w:t>
      </w:r>
      <w:r w:rsidRPr="0061308F">
        <w:rPr>
          <w:rFonts w:ascii="Arial" w:hAnsi="Arial" w:cs="Arial" w:hint="cs"/>
          <w:color w:val="202122"/>
          <w:sz w:val="32"/>
          <w:szCs w:val="32"/>
          <w:shd w:val="clear" w:color="auto" w:fill="FFFFFF"/>
          <w:rtl/>
        </w:rPr>
        <w:t>(</w:t>
      </w:r>
      <w:proofErr w:type="gramEnd"/>
      <w:r w:rsidRPr="0061308F">
        <w:rPr>
          <w:rFonts w:ascii="Arial" w:hAnsi="Arial" w:cs="Arial"/>
          <w:color w:val="202122"/>
          <w:sz w:val="32"/>
          <w:szCs w:val="32"/>
          <w:shd w:val="clear" w:color="auto" w:fill="FFFFFF"/>
          <w:rtl/>
        </w:rPr>
        <w:t>لَقَوْلُ رَسُولٍ كَرِيمٍ</w:t>
      </w:r>
      <w:r w:rsidRPr="0061308F">
        <w:rPr>
          <w:rFonts w:ascii="Arial" w:hAnsi="Arial" w:cs="Arial" w:hint="cs"/>
          <w:color w:val="202122"/>
          <w:sz w:val="32"/>
          <w:szCs w:val="32"/>
          <w:shd w:val="clear" w:color="auto" w:fill="FFFFFF"/>
          <w:rtl/>
        </w:rPr>
        <w:t>)، أي جبريل ، كما في قوله تعالى (</w:t>
      </w:r>
      <w:r w:rsidRPr="0061308F">
        <w:rPr>
          <w:rFonts w:ascii="Arial" w:hAnsi="Arial" w:cs="Arial"/>
          <w:color w:val="202122"/>
          <w:sz w:val="32"/>
          <w:szCs w:val="32"/>
          <w:shd w:val="clear" w:color="auto" w:fill="FFFFFF"/>
          <w:rtl/>
        </w:rPr>
        <w:t>نَزَلَ بِهِ الرُّوحُ الْأَمِينُ</w:t>
      </w:r>
      <w:r w:rsidRPr="0061308F">
        <w:rPr>
          <w:rFonts w:ascii="Arial" w:hAnsi="Arial" w:cs="Arial" w:hint="cs"/>
          <w:color w:val="202122"/>
          <w:sz w:val="32"/>
          <w:szCs w:val="32"/>
          <w:shd w:val="clear" w:color="auto" w:fill="FFFFFF"/>
          <w:rtl/>
        </w:rPr>
        <w:t>) [الشعراء:193] ، ولهذا قال بعدها (</w:t>
      </w:r>
      <w:r w:rsidRPr="0061308F">
        <w:rPr>
          <w:rFonts w:ascii="Arial" w:hAnsi="Arial" w:cs="Arial"/>
          <w:color w:val="202122"/>
          <w:sz w:val="32"/>
          <w:szCs w:val="32"/>
          <w:shd w:val="clear" w:color="auto" w:fill="FFFFFF"/>
          <w:rtl/>
        </w:rPr>
        <w:t>ذِي قُوَّةٍ عِنْدَ ذِي الْعَرْشِ مَكِينٍ</w:t>
      </w:r>
      <w:r>
        <w:rPr>
          <w:rFonts w:ascii="Arial" w:hAnsi="Arial" w:cs="Arial" w:hint="cs"/>
          <w:color w:val="202122"/>
          <w:sz w:val="32"/>
          <w:szCs w:val="32"/>
          <w:shd w:val="clear" w:color="auto" w:fill="FFFFFF"/>
          <w:rtl/>
        </w:rPr>
        <w:t>) أي مكين في المنزلة</w:t>
      </w:r>
      <w:r w:rsidRPr="0061308F">
        <w:rPr>
          <w:rFonts w:ascii="Arial" w:hAnsi="Arial" w:cs="Arial"/>
          <w:color w:val="202122"/>
          <w:sz w:val="32"/>
          <w:szCs w:val="32"/>
          <w:shd w:val="clear" w:color="auto" w:fill="FFFFFF"/>
          <w:rtl/>
        </w:rPr>
        <w:t xml:space="preserve"> </w:t>
      </w:r>
      <w:r w:rsidRPr="0061308F">
        <w:rPr>
          <w:rFonts w:ascii="Arial" w:hAnsi="Arial" w:cs="Arial" w:hint="cs"/>
          <w:color w:val="202122"/>
          <w:sz w:val="32"/>
          <w:szCs w:val="32"/>
          <w:shd w:val="clear" w:color="auto" w:fill="FFFFFF"/>
          <w:rtl/>
        </w:rPr>
        <w:t>،</w:t>
      </w:r>
      <w:r w:rsidRPr="0061308F">
        <w:rPr>
          <w:rFonts w:ascii="Arial" w:hAnsi="Arial" w:cs="Arial"/>
          <w:color w:val="202122"/>
          <w:sz w:val="32"/>
          <w:szCs w:val="32"/>
          <w:shd w:val="clear" w:color="auto" w:fill="FFFFFF"/>
          <w:rtl/>
        </w:rPr>
        <w:t xml:space="preserve"> </w:t>
      </w:r>
      <w:r>
        <w:rPr>
          <w:rFonts w:ascii="Arial" w:hAnsi="Arial" w:cs="Arial" w:hint="cs"/>
          <w:color w:val="202122"/>
          <w:sz w:val="32"/>
          <w:szCs w:val="32"/>
          <w:shd w:val="clear" w:color="auto" w:fill="FFFFFF"/>
          <w:rtl/>
        </w:rPr>
        <w:t>(</w:t>
      </w:r>
      <w:r w:rsidRPr="0061308F">
        <w:rPr>
          <w:rFonts w:ascii="Arial" w:hAnsi="Arial" w:cs="Arial"/>
          <w:color w:val="202122"/>
          <w:sz w:val="32"/>
          <w:szCs w:val="32"/>
          <w:shd w:val="clear" w:color="auto" w:fill="FFFFFF"/>
          <w:rtl/>
        </w:rPr>
        <w:t>مُطَاعٍ ثَمَّ أَمِينٍ</w:t>
      </w:r>
      <w:r w:rsidRPr="0061308F">
        <w:rPr>
          <w:rFonts w:ascii="Arial" w:hAnsi="Arial" w:cs="Arial" w:hint="cs"/>
          <w:color w:val="202122"/>
          <w:sz w:val="32"/>
          <w:szCs w:val="32"/>
          <w:shd w:val="clear" w:color="auto" w:fill="FFFFFF"/>
          <w:rtl/>
        </w:rPr>
        <w:t>)</w:t>
      </w:r>
      <w:r>
        <w:rPr>
          <w:rFonts w:ascii="Arial" w:hAnsi="Arial" w:cs="Arial" w:hint="cs"/>
          <w:color w:val="202122"/>
          <w:sz w:val="32"/>
          <w:szCs w:val="32"/>
          <w:shd w:val="clear" w:color="auto" w:fill="FFFFFF"/>
          <w:rtl/>
        </w:rPr>
        <w:t xml:space="preserve"> تطيعه الملائكة، ومن طاعة الملائكة إياه ما جاء في رحلة المعراج: </w:t>
      </w:r>
    </w:p>
    <w:p w14:paraId="4E8597F8" w14:textId="77777777" w:rsidR="005F609F" w:rsidRPr="00363471" w:rsidRDefault="005F609F" w:rsidP="005F609F">
      <w:pPr>
        <w:ind w:firstLine="720"/>
        <w:jc w:val="both"/>
        <w:rPr>
          <w:rFonts w:ascii="Arial" w:hAnsi="Arial" w:cs="Arial"/>
          <w:color w:val="202122"/>
          <w:sz w:val="32"/>
          <w:szCs w:val="32"/>
          <w:shd w:val="clear" w:color="auto" w:fill="FFFFFF"/>
          <w:rtl/>
        </w:rPr>
      </w:pPr>
      <w:r w:rsidRPr="00363471">
        <w:rPr>
          <w:rFonts w:ascii="Arial" w:hAnsi="Arial" w:cs="Arial" w:hint="cs"/>
          <w:color w:val="202122"/>
          <w:sz w:val="32"/>
          <w:szCs w:val="32"/>
          <w:shd w:val="clear" w:color="auto" w:fill="FFFFFF"/>
          <w:rtl/>
        </w:rPr>
        <w:t xml:space="preserve">عن ابن عباس رضي الله عنهما عن النبي صلى الله عليه وسلم قال: </w:t>
      </w:r>
      <w:r w:rsidRPr="00363471">
        <w:rPr>
          <w:rFonts w:ascii="Arial" w:hAnsi="Arial" w:cs="Arial"/>
          <w:color w:val="202122"/>
          <w:sz w:val="32"/>
          <w:szCs w:val="32"/>
          <w:shd w:val="clear" w:color="auto" w:fill="FFFFFF"/>
          <w:rtl/>
        </w:rPr>
        <w:t xml:space="preserve">فُرّجَ سقفُ بيتِي وأنا بمكةَ فنزلَ جبريل ففرجَ صدرِي، ثم غسلهُ بماء </w:t>
      </w:r>
      <w:proofErr w:type="gramStart"/>
      <w:r w:rsidRPr="00363471">
        <w:rPr>
          <w:rFonts w:ascii="Arial" w:hAnsi="Arial" w:cs="Arial"/>
          <w:color w:val="202122"/>
          <w:sz w:val="32"/>
          <w:szCs w:val="32"/>
          <w:shd w:val="clear" w:color="auto" w:fill="FFFFFF"/>
          <w:rtl/>
        </w:rPr>
        <w:t>زمزمَ ،</w:t>
      </w:r>
      <w:proofErr w:type="gramEnd"/>
      <w:r w:rsidRPr="00363471">
        <w:rPr>
          <w:rFonts w:ascii="Arial" w:hAnsi="Arial" w:cs="Arial"/>
          <w:color w:val="202122"/>
          <w:sz w:val="32"/>
          <w:szCs w:val="32"/>
          <w:shd w:val="clear" w:color="auto" w:fill="FFFFFF"/>
          <w:rtl/>
        </w:rPr>
        <w:t xml:space="preserve"> ثم جاء بطستٍ من ذهبٍ ممتلِئ حكمةً وإيمانا ، فأفرغها في صدري ، ثم أطبقهُ . ثم أخذَ بيدي فعرجَ بي إلى السماءِ الدنيا، فلما جئْنا السماءَ </w:t>
      </w:r>
      <w:proofErr w:type="gramStart"/>
      <w:r w:rsidRPr="00363471">
        <w:rPr>
          <w:rFonts w:ascii="Arial" w:hAnsi="Arial" w:cs="Arial"/>
          <w:color w:val="202122"/>
          <w:sz w:val="32"/>
          <w:szCs w:val="32"/>
          <w:shd w:val="clear" w:color="auto" w:fill="FFFFFF"/>
          <w:rtl/>
        </w:rPr>
        <w:t>الدنيا ،</w:t>
      </w:r>
      <w:proofErr w:type="gramEnd"/>
      <w:r w:rsidRPr="00363471">
        <w:rPr>
          <w:rFonts w:ascii="Arial" w:hAnsi="Arial" w:cs="Arial"/>
          <w:color w:val="202122"/>
          <w:sz w:val="32"/>
          <w:szCs w:val="32"/>
          <w:shd w:val="clear" w:color="auto" w:fill="FFFFFF"/>
          <w:rtl/>
        </w:rPr>
        <w:t xml:space="preserve"> قال جبريلُ لخازِنِ السماءِ الدنيا : افتحْ ، </w:t>
      </w:r>
      <w:r w:rsidRPr="00363471">
        <w:rPr>
          <w:rFonts w:ascii="Arial" w:hAnsi="Arial" w:cs="Arial"/>
          <w:color w:val="202122"/>
          <w:sz w:val="32"/>
          <w:szCs w:val="32"/>
          <w:shd w:val="clear" w:color="auto" w:fill="FFFFFF"/>
          <w:rtl/>
        </w:rPr>
        <w:lastRenderedPageBreak/>
        <w:t xml:space="preserve">قال من هذا ؟ قال : هذا جبريلُ . قال هل معك أحدٌ ؟ قال : نعم ، </w:t>
      </w:r>
      <w:proofErr w:type="spellStart"/>
      <w:r w:rsidRPr="00363471">
        <w:rPr>
          <w:rFonts w:ascii="Arial" w:hAnsi="Arial" w:cs="Arial"/>
          <w:color w:val="202122"/>
          <w:sz w:val="32"/>
          <w:szCs w:val="32"/>
          <w:shd w:val="clear" w:color="auto" w:fill="FFFFFF"/>
          <w:rtl/>
        </w:rPr>
        <w:t>معى</w:t>
      </w:r>
      <w:proofErr w:type="spellEnd"/>
      <w:r w:rsidRPr="00363471">
        <w:rPr>
          <w:rFonts w:ascii="Arial" w:hAnsi="Arial" w:cs="Arial"/>
          <w:color w:val="202122"/>
          <w:sz w:val="32"/>
          <w:szCs w:val="32"/>
          <w:shd w:val="clear" w:color="auto" w:fill="FFFFFF"/>
          <w:rtl/>
        </w:rPr>
        <w:t xml:space="preserve"> محمد . قال : فأُرسلَ إليهِ ؟ قال نعمْ ، فافتَحْ</w:t>
      </w:r>
      <w:r>
        <w:rPr>
          <w:rFonts w:ascii="Arial" w:hAnsi="Arial" w:cs="Arial" w:hint="cs"/>
          <w:color w:val="202122"/>
          <w:sz w:val="32"/>
          <w:szCs w:val="32"/>
          <w:shd w:val="clear" w:color="auto" w:fill="FFFFFF"/>
          <w:rtl/>
        </w:rPr>
        <w:t xml:space="preserve"> . .  الى </w:t>
      </w:r>
      <w:proofErr w:type="gramStart"/>
      <w:r>
        <w:rPr>
          <w:rFonts w:ascii="Arial" w:hAnsi="Arial" w:cs="Arial" w:hint="cs"/>
          <w:color w:val="202122"/>
          <w:sz w:val="32"/>
          <w:szCs w:val="32"/>
          <w:shd w:val="clear" w:color="auto" w:fill="FFFFFF"/>
          <w:rtl/>
        </w:rPr>
        <w:t>آخره</w:t>
      </w:r>
      <w:r w:rsidRPr="00736BB1">
        <w:rPr>
          <w:rFonts w:hint="cs"/>
          <w:sz w:val="32"/>
          <w:szCs w:val="32"/>
          <w:rtl/>
          <w:lang w:bidi="ar-OM"/>
        </w:rPr>
        <w:t>[</w:t>
      </w:r>
      <w:proofErr w:type="gramEnd"/>
      <w:r w:rsidRPr="00736BB1">
        <w:rPr>
          <w:sz w:val="32"/>
          <w:szCs w:val="32"/>
          <w:rtl/>
          <w:lang w:bidi="ar-OM"/>
        </w:rPr>
        <w:footnoteReference w:id="180"/>
      </w:r>
      <w:r w:rsidRPr="00736BB1">
        <w:rPr>
          <w:rFonts w:hint="cs"/>
          <w:sz w:val="32"/>
          <w:szCs w:val="32"/>
          <w:rtl/>
          <w:lang w:bidi="ar-OM"/>
        </w:rPr>
        <w:t>]</w:t>
      </w:r>
      <w:r w:rsidRPr="00736BB1">
        <w:rPr>
          <w:rFonts w:ascii="Arial" w:hAnsi="Arial" w:cs="Arial" w:hint="cs"/>
          <w:color w:val="202122"/>
          <w:sz w:val="32"/>
          <w:szCs w:val="32"/>
          <w:shd w:val="clear" w:color="auto" w:fill="FFFFFF"/>
          <w:rtl/>
        </w:rPr>
        <w:t>.</w:t>
      </w:r>
    </w:p>
    <w:p w14:paraId="7623DC28" w14:textId="77777777" w:rsidR="005F609F" w:rsidRDefault="005F609F" w:rsidP="005F609F">
      <w:pPr>
        <w:jc w:val="both"/>
        <w:rPr>
          <w:rFonts w:ascii="Arial" w:hAnsi="Arial" w:cs="Arial"/>
          <w:b/>
          <w:bCs/>
          <w:color w:val="202122"/>
          <w:sz w:val="32"/>
          <w:szCs w:val="32"/>
          <w:shd w:val="clear" w:color="auto" w:fill="FFFFFF"/>
          <w:rtl/>
        </w:rPr>
      </w:pPr>
      <w:r w:rsidRPr="0061308F">
        <w:rPr>
          <w:rFonts w:ascii="Arial" w:hAnsi="Arial" w:cs="Arial" w:hint="cs"/>
          <w:b/>
          <w:bCs/>
          <w:color w:val="202122"/>
          <w:sz w:val="32"/>
          <w:szCs w:val="32"/>
          <w:shd w:val="clear" w:color="auto" w:fill="FFFFFF"/>
          <w:rtl/>
        </w:rPr>
        <w:t>*(</w:t>
      </w:r>
      <w:r w:rsidRPr="0061308F">
        <w:rPr>
          <w:rFonts w:ascii="Arial" w:hAnsi="Arial" w:cs="Arial"/>
          <w:b/>
          <w:bCs/>
          <w:color w:val="202122"/>
          <w:sz w:val="32"/>
          <w:szCs w:val="32"/>
          <w:shd w:val="clear" w:color="auto" w:fill="FFFFFF"/>
          <w:rtl/>
        </w:rPr>
        <w:t>وَمَا صَاحِبُكُمْ بِمَجْنُونٍ</w:t>
      </w:r>
      <w:r w:rsidRPr="0061308F">
        <w:rPr>
          <w:rFonts w:ascii="Arial" w:hAnsi="Arial" w:cs="Arial" w:hint="cs"/>
          <w:b/>
          <w:bCs/>
          <w:color w:val="202122"/>
          <w:sz w:val="32"/>
          <w:szCs w:val="32"/>
          <w:shd w:val="clear" w:color="auto" w:fill="FFFFFF"/>
          <w:rtl/>
        </w:rPr>
        <w:t>)</w:t>
      </w:r>
      <w:r>
        <w:rPr>
          <w:rFonts w:ascii="Arial" w:hAnsi="Arial" w:cs="Arial" w:hint="cs"/>
          <w:b/>
          <w:bCs/>
          <w:color w:val="202122"/>
          <w:sz w:val="32"/>
          <w:szCs w:val="32"/>
          <w:shd w:val="clear" w:color="auto" w:fill="FFFFFF"/>
          <w:rtl/>
        </w:rPr>
        <w:t xml:space="preserve">، </w:t>
      </w:r>
    </w:p>
    <w:p w14:paraId="58C1ED48" w14:textId="77777777" w:rsidR="005F609F" w:rsidRDefault="005F609F" w:rsidP="005F609F">
      <w:pPr>
        <w:ind w:firstLine="720"/>
        <w:jc w:val="both"/>
        <w:rPr>
          <w:rFonts w:ascii="Arial" w:hAnsi="Arial" w:cs="Arial"/>
          <w:color w:val="202122"/>
          <w:sz w:val="32"/>
          <w:szCs w:val="32"/>
          <w:shd w:val="clear" w:color="auto" w:fill="FFFFFF"/>
          <w:rtl/>
        </w:rPr>
      </w:pPr>
      <w:r w:rsidRPr="00F1427A">
        <w:rPr>
          <w:rFonts w:ascii="Arial" w:hAnsi="Arial" w:cs="Arial" w:hint="cs"/>
          <w:color w:val="202122"/>
          <w:sz w:val="32"/>
          <w:szCs w:val="32"/>
          <w:shd w:val="clear" w:color="auto" w:fill="FFFFFF"/>
          <w:rtl/>
        </w:rPr>
        <w:t>يقول لأهل مكة، ما صاحبكم محمد صلى الله عليه وسلم لمجنون</w:t>
      </w:r>
      <w:r>
        <w:rPr>
          <w:rFonts w:ascii="Arial" w:hAnsi="Arial" w:cs="Arial" w:hint="cs"/>
          <w:b/>
          <w:bCs/>
          <w:color w:val="202122"/>
          <w:sz w:val="32"/>
          <w:szCs w:val="32"/>
          <w:shd w:val="clear" w:color="auto" w:fill="FFFFFF"/>
          <w:rtl/>
        </w:rPr>
        <w:t xml:space="preserve">، </w:t>
      </w:r>
      <w:r w:rsidRPr="00F1427A">
        <w:rPr>
          <w:rFonts w:ascii="Arial" w:hAnsi="Arial" w:cs="Arial" w:hint="cs"/>
          <w:color w:val="202122"/>
          <w:sz w:val="32"/>
          <w:szCs w:val="32"/>
          <w:shd w:val="clear" w:color="auto" w:fill="FFFFFF"/>
          <w:rtl/>
        </w:rPr>
        <w:t>وهذا أيضا جواب القسم.</w:t>
      </w:r>
    </w:p>
    <w:p w14:paraId="22B8BBA6" w14:textId="77777777" w:rsidR="005F609F" w:rsidRPr="00FD5040" w:rsidRDefault="005F609F" w:rsidP="005F609F">
      <w:pPr>
        <w:jc w:val="both"/>
        <w:rPr>
          <w:rFonts w:ascii="Arial" w:hAnsi="Arial" w:cs="Arial"/>
          <w:b/>
          <w:bCs/>
          <w:color w:val="202122"/>
          <w:sz w:val="32"/>
          <w:szCs w:val="32"/>
          <w:shd w:val="clear" w:color="auto" w:fill="FFFFFF"/>
          <w:rtl/>
        </w:rPr>
      </w:pPr>
      <w:r w:rsidRPr="00FD5040">
        <w:rPr>
          <w:rFonts w:ascii="Arial" w:hAnsi="Arial" w:cs="Arial" w:hint="cs"/>
          <w:b/>
          <w:bCs/>
          <w:color w:val="202122"/>
          <w:sz w:val="32"/>
          <w:szCs w:val="32"/>
          <w:shd w:val="clear" w:color="auto" w:fill="FFFFFF"/>
          <w:rtl/>
        </w:rPr>
        <w:t>*(</w:t>
      </w:r>
      <w:r w:rsidRPr="00FD5040">
        <w:rPr>
          <w:rFonts w:ascii="Arial" w:hAnsi="Arial" w:cs="Arial"/>
          <w:b/>
          <w:bCs/>
          <w:color w:val="202122"/>
          <w:sz w:val="32"/>
          <w:szCs w:val="32"/>
          <w:shd w:val="clear" w:color="auto" w:fill="FFFFFF"/>
          <w:rtl/>
        </w:rPr>
        <w:t>وَلَقَدْ رَآهُ بِالْأُفُقِ الْمُبِينِ</w:t>
      </w:r>
      <w:r w:rsidRPr="00FD5040">
        <w:rPr>
          <w:rFonts w:ascii="Arial" w:hAnsi="Arial" w:cs="Arial" w:hint="cs"/>
          <w:b/>
          <w:bCs/>
          <w:color w:val="202122"/>
          <w:sz w:val="32"/>
          <w:szCs w:val="32"/>
          <w:shd w:val="clear" w:color="auto" w:fill="FFFFFF"/>
          <w:rtl/>
        </w:rPr>
        <w:t>)</w:t>
      </w:r>
    </w:p>
    <w:p w14:paraId="240396A3" w14:textId="77777777" w:rsidR="005F609F" w:rsidRDefault="005F609F" w:rsidP="005F609F">
      <w:pPr>
        <w:ind w:firstLine="720"/>
        <w:jc w:val="both"/>
        <w:rPr>
          <w:rFonts w:ascii="Arial" w:hAnsi="Arial" w:cs="Arial"/>
          <w:color w:val="202122"/>
          <w:sz w:val="32"/>
          <w:szCs w:val="32"/>
          <w:shd w:val="clear" w:color="auto" w:fill="FFFFFF"/>
          <w:rtl/>
        </w:rPr>
      </w:pPr>
      <w:r>
        <w:rPr>
          <w:rFonts w:ascii="Arial" w:hAnsi="Arial" w:cs="Arial" w:hint="cs"/>
          <w:color w:val="202122"/>
          <w:sz w:val="32"/>
          <w:szCs w:val="32"/>
          <w:shd w:val="clear" w:color="auto" w:fill="FFFFFF"/>
          <w:rtl/>
        </w:rPr>
        <w:t xml:space="preserve">يعني أن النبي صلى الله عليه وسلم رأى جبريل على </w:t>
      </w:r>
      <w:proofErr w:type="gramStart"/>
      <w:r>
        <w:rPr>
          <w:rFonts w:ascii="Arial" w:hAnsi="Arial" w:cs="Arial" w:hint="cs"/>
          <w:color w:val="202122"/>
          <w:sz w:val="32"/>
          <w:szCs w:val="32"/>
          <w:shd w:val="clear" w:color="auto" w:fill="FFFFFF"/>
          <w:rtl/>
        </w:rPr>
        <w:t>صورته ،</w:t>
      </w:r>
      <w:proofErr w:type="gramEnd"/>
      <w:r>
        <w:rPr>
          <w:rFonts w:ascii="Arial" w:hAnsi="Arial" w:cs="Arial" w:hint="cs"/>
          <w:color w:val="202122"/>
          <w:sz w:val="32"/>
          <w:szCs w:val="32"/>
          <w:shd w:val="clear" w:color="auto" w:fill="FFFFFF"/>
          <w:rtl/>
        </w:rPr>
        <w:t xml:space="preserve"> والأفق المبين أن البين الواضح</w:t>
      </w:r>
      <w:r w:rsidRPr="00736BB1">
        <w:rPr>
          <w:rFonts w:ascii="Arial" w:hAnsi="Arial" w:cs="Arial" w:hint="cs"/>
          <w:color w:val="202122"/>
          <w:sz w:val="32"/>
          <w:szCs w:val="32"/>
          <w:shd w:val="clear" w:color="auto" w:fill="FFFFFF"/>
          <w:rtl/>
        </w:rPr>
        <w:t>،</w:t>
      </w:r>
      <w:r w:rsidRPr="00736BB1">
        <w:rPr>
          <w:rFonts w:ascii="Arial" w:hAnsi="Arial" w:cs="Arial"/>
          <w:color w:val="202122"/>
          <w:sz w:val="32"/>
          <w:szCs w:val="32"/>
          <w:shd w:val="clear" w:color="auto" w:fill="FFFFFF"/>
          <w:rtl/>
        </w:rPr>
        <w:t xml:space="preserve"> </w:t>
      </w:r>
    </w:p>
    <w:p w14:paraId="38B6C20F" w14:textId="77777777" w:rsidR="005F609F" w:rsidRPr="00FD5040" w:rsidRDefault="005F609F" w:rsidP="005F609F">
      <w:pPr>
        <w:ind w:firstLine="720"/>
        <w:jc w:val="both"/>
        <w:rPr>
          <w:rFonts w:ascii="Arial" w:hAnsi="Arial" w:cs="Arial"/>
          <w:color w:val="202122"/>
          <w:sz w:val="32"/>
          <w:szCs w:val="32"/>
          <w:shd w:val="clear" w:color="auto" w:fill="FFFFFF"/>
        </w:rPr>
      </w:pPr>
      <w:r>
        <w:rPr>
          <w:rFonts w:ascii="Arial" w:hAnsi="Arial" w:cs="Arial" w:hint="cs"/>
          <w:color w:val="202122"/>
          <w:sz w:val="32"/>
          <w:szCs w:val="32"/>
          <w:shd w:val="clear" w:color="auto" w:fill="FFFFFF"/>
          <w:rtl/>
        </w:rPr>
        <w:t xml:space="preserve">عن عبد الله بن مسعود رضي الله عنه، عن النبي صلى الله عليه وسلم قال: </w:t>
      </w:r>
      <w:r w:rsidRPr="00FD5040">
        <w:rPr>
          <w:rFonts w:ascii="Arial" w:hAnsi="Arial" w:cs="Arial"/>
          <w:color w:val="202122"/>
          <w:sz w:val="32"/>
          <w:szCs w:val="32"/>
          <w:shd w:val="clear" w:color="auto" w:fill="FFFFFF"/>
          <w:rtl/>
        </w:rPr>
        <w:t xml:space="preserve">رأيتُ جبريلَ لهُ سِتُّمِائةِ </w:t>
      </w:r>
      <w:proofErr w:type="gramStart"/>
      <w:r w:rsidRPr="00FD5040">
        <w:rPr>
          <w:rFonts w:ascii="Arial" w:hAnsi="Arial" w:cs="Arial"/>
          <w:color w:val="202122"/>
          <w:sz w:val="32"/>
          <w:szCs w:val="32"/>
          <w:shd w:val="clear" w:color="auto" w:fill="FFFFFF"/>
          <w:rtl/>
        </w:rPr>
        <w:t>جَناحٍ</w:t>
      </w:r>
      <w:r w:rsidRPr="00736BB1">
        <w:rPr>
          <w:rFonts w:hint="cs"/>
          <w:sz w:val="32"/>
          <w:szCs w:val="32"/>
          <w:rtl/>
          <w:lang w:bidi="ar-OM"/>
        </w:rPr>
        <w:t>[</w:t>
      </w:r>
      <w:proofErr w:type="gramEnd"/>
      <w:r w:rsidRPr="00736BB1">
        <w:rPr>
          <w:sz w:val="32"/>
          <w:szCs w:val="32"/>
          <w:rtl/>
          <w:lang w:bidi="ar-OM"/>
        </w:rPr>
        <w:footnoteReference w:id="181"/>
      </w:r>
      <w:r w:rsidRPr="00736BB1">
        <w:rPr>
          <w:rFonts w:hint="cs"/>
          <w:sz w:val="32"/>
          <w:szCs w:val="32"/>
          <w:rtl/>
          <w:lang w:bidi="ar-OM"/>
        </w:rPr>
        <w:t>]</w:t>
      </w:r>
      <w:r w:rsidRPr="00736BB1">
        <w:rPr>
          <w:rFonts w:ascii="Arial" w:hAnsi="Arial" w:cs="Arial" w:hint="cs"/>
          <w:color w:val="202122"/>
          <w:sz w:val="32"/>
          <w:szCs w:val="32"/>
          <w:shd w:val="clear" w:color="auto" w:fill="FFFFFF"/>
          <w:rtl/>
        </w:rPr>
        <w:t>.</w:t>
      </w:r>
    </w:p>
    <w:p w14:paraId="563F80EE" w14:textId="77777777" w:rsidR="005F609F" w:rsidRDefault="005F609F" w:rsidP="005F609F">
      <w:pPr>
        <w:ind w:firstLine="720"/>
        <w:jc w:val="both"/>
        <w:rPr>
          <w:color w:val="555555"/>
          <w:sz w:val="32"/>
          <w:szCs w:val="32"/>
          <w:shd w:val="clear" w:color="auto" w:fill="FFFFFF"/>
          <w:rtl/>
        </w:rPr>
      </w:pPr>
      <w:r w:rsidRPr="00353B89">
        <w:rPr>
          <w:rFonts w:ascii="Arial" w:hAnsi="Arial" w:cs="Arial"/>
          <w:color w:val="202122"/>
          <w:sz w:val="32"/>
          <w:szCs w:val="32"/>
          <w:shd w:val="clear" w:color="auto" w:fill="FFFFFF"/>
          <w:rtl/>
        </w:rPr>
        <w:t>ومِن حَديثِ عائشةَ رَضيَ اللهُ عنها</w:t>
      </w:r>
      <w:r w:rsidRPr="00353B89">
        <w:rPr>
          <w:rFonts w:ascii="Arial" w:hAnsi="Arial" w:cs="Arial" w:hint="cs"/>
          <w:color w:val="202122"/>
          <w:sz w:val="32"/>
          <w:szCs w:val="32"/>
          <w:shd w:val="clear" w:color="auto" w:fill="FFFFFF"/>
          <w:rtl/>
        </w:rPr>
        <w:t xml:space="preserve"> عن النبي صلى الله عليه وسلم</w:t>
      </w:r>
      <w:r w:rsidRPr="00353B89">
        <w:rPr>
          <w:rFonts w:ascii="Arial" w:hAnsi="Arial" w:cs="Arial"/>
          <w:color w:val="202122"/>
          <w:sz w:val="32"/>
          <w:szCs w:val="32"/>
          <w:shd w:val="clear" w:color="auto" w:fill="FFFFFF"/>
          <w:rtl/>
        </w:rPr>
        <w:t>: «رَأيتُه</w:t>
      </w:r>
      <w:r>
        <w:rPr>
          <w:color w:val="555555"/>
          <w:sz w:val="32"/>
          <w:szCs w:val="32"/>
          <w:shd w:val="clear" w:color="auto" w:fill="FFFFFF"/>
          <w:rtl/>
        </w:rPr>
        <w:t xml:space="preserve"> </w:t>
      </w:r>
    </w:p>
    <w:p w14:paraId="5D420F3D" w14:textId="77777777" w:rsidR="005F609F" w:rsidRPr="00FD5040" w:rsidRDefault="005F609F" w:rsidP="005F609F">
      <w:pPr>
        <w:ind w:firstLine="720"/>
        <w:jc w:val="both"/>
        <w:rPr>
          <w:rFonts w:ascii="Arial" w:hAnsi="Arial" w:cs="Arial"/>
          <w:color w:val="202122"/>
          <w:sz w:val="32"/>
          <w:szCs w:val="32"/>
          <w:shd w:val="clear" w:color="auto" w:fill="FFFFFF"/>
          <w:rtl/>
          <w:lang w:bidi="ar-OM"/>
        </w:rPr>
      </w:pPr>
      <w:r w:rsidRPr="00353B89">
        <w:rPr>
          <w:rFonts w:ascii="Arial" w:hAnsi="Arial" w:cs="Arial"/>
          <w:color w:val="202122"/>
          <w:sz w:val="32"/>
          <w:szCs w:val="32"/>
          <w:shd w:val="clear" w:color="auto" w:fill="FFFFFF"/>
          <w:rtl/>
        </w:rPr>
        <w:t xml:space="preserve">مُنهبِطًا مِن السَّماءِ سادًّا عِظَمُ خلْقِه ما بيْن السَّماءِ إلى </w:t>
      </w:r>
      <w:proofErr w:type="gramStart"/>
      <w:r w:rsidRPr="00353B89">
        <w:rPr>
          <w:rFonts w:ascii="Arial" w:hAnsi="Arial" w:cs="Arial"/>
          <w:color w:val="202122"/>
          <w:sz w:val="32"/>
          <w:szCs w:val="32"/>
          <w:shd w:val="clear" w:color="auto" w:fill="FFFFFF"/>
          <w:rtl/>
        </w:rPr>
        <w:t>الأرضِ</w:t>
      </w:r>
      <w:r w:rsidRPr="00353B89">
        <w:rPr>
          <w:rFonts w:ascii="Arial" w:hAnsi="Arial" w:cs="Arial" w:hint="cs"/>
          <w:color w:val="202122"/>
          <w:sz w:val="32"/>
          <w:szCs w:val="32"/>
          <w:shd w:val="clear" w:color="auto" w:fill="FFFFFF"/>
          <w:rtl/>
        </w:rPr>
        <w:t>[</w:t>
      </w:r>
      <w:proofErr w:type="gramEnd"/>
      <w:r w:rsidRPr="00353B89">
        <w:rPr>
          <w:rFonts w:ascii="Arial" w:hAnsi="Arial" w:cs="Arial"/>
          <w:color w:val="202122"/>
          <w:sz w:val="32"/>
          <w:szCs w:val="32"/>
          <w:shd w:val="clear" w:color="auto" w:fill="FFFFFF"/>
          <w:rtl/>
        </w:rPr>
        <w:footnoteReference w:id="182"/>
      </w:r>
      <w:r w:rsidRPr="00353B89">
        <w:rPr>
          <w:rFonts w:ascii="Arial" w:hAnsi="Arial" w:cs="Arial" w:hint="cs"/>
          <w:color w:val="202122"/>
          <w:sz w:val="32"/>
          <w:szCs w:val="32"/>
          <w:shd w:val="clear" w:color="auto" w:fill="FFFFFF"/>
          <w:rtl/>
        </w:rPr>
        <w:t>]</w:t>
      </w:r>
    </w:p>
    <w:p w14:paraId="4A4F7CC3" w14:textId="77777777" w:rsidR="005F609F" w:rsidRPr="00353B89" w:rsidRDefault="005F609F" w:rsidP="005F609F">
      <w:pPr>
        <w:jc w:val="both"/>
        <w:rPr>
          <w:rFonts w:ascii="Arial" w:hAnsi="Arial" w:cs="Arial"/>
          <w:b/>
          <w:bCs/>
          <w:color w:val="202122"/>
          <w:sz w:val="32"/>
          <w:szCs w:val="32"/>
          <w:shd w:val="clear" w:color="auto" w:fill="FFFFFF"/>
          <w:rtl/>
        </w:rPr>
      </w:pPr>
      <w:r w:rsidRPr="00353B89">
        <w:rPr>
          <w:rFonts w:ascii="Arial" w:hAnsi="Arial" w:cs="Arial" w:hint="cs"/>
          <w:b/>
          <w:bCs/>
          <w:color w:val="202122"/>
          <w:sz w:val="32"/>
          <w:szCs w:val="32"/>
          <w:shd w:val="clear" w:color="auto" w:fill="FFFFFF"/>
          <w:rtl/>
        </w:rPr>
        <w:t>*(</w:t>
      </w:r>
      <w:r w:rsidRPr="00353B89">
        <w:rPr>
          <w:rFonts w:ascii="Arial" w:hAnsi="Arial" w:cs="Arial"/>
          <w:b/>
          <w:bCs/>
          <w:color w:val="202122"/>
          <w:sz w:val="32"/>
          <w:szCs w:val="32"/>
          <w:shd w:val="clear" w:color="auto" w:fill="FFFFFF"/>
          <w:rtl/>
        </w:rPr>
        <w:t>وَمَا هُوَ عَلَى الْغَيْبِ بِضَنِينٍ</w:t>
      </w:r>
      <w:r w:rsidRPr="00353B89">
        <w:rPr>
          <w:rFonts w:ascii="Arial" w:hAnsi="Arial" w:cs="Arial" w:hint="cs"/>
          <w:b/>
          <w:bCs/>
          <w:color w:val="202122"/>
          <w:sz w:val="32"/>
          <w:szCs w:val="32"/>
          <w:shd w:val="clear" w:color="auto" w:fill="FFFFFF"/>
          <w:rtl/>
        </w:rPr>
        <w:t>)</w:t>
      </w:r>
    </w:p>
    <w:p w14:paraId="66722A5E" w14:textId="77777777" w:rsidR="005F609F" w:rsidRDefault="005F609F" w:rsidP="005F609F">
      <w:pPr>
        <w:ind w:firstLine="720"/>
        <w:jc w:val="both"/>
        <w:rPr>
          <w:rFonts w:ascii="Arial" w:hAnsi="Arial" w:cs="Arial"/>
          <w:color w:val="202122"/>
          <w:sz w:val="32"/>
          <w:szCs w:val="32"/>
          <w:shd w:val="clear" w:color="auto" w:fill="FFFFFF"/>
          <w:rtl/>
        </w:rPr>
      </w:pPr>
      <w:r>
        <w:rPr>
          <w:rFonts w:ascii="Arial" w:hAnsi="Arial" w:cs="Arial" w:hint="cs"/>
          <w:color w:val="202122"/>
          <w:sz w:val="32"/>
          <w:szCs w:val="32"/>
          <w:shd w:val="clear" w:color="auto" w:fill="FFFFFF"/>
          <w:rtl/>
        </w:rPr>
        <w:t xml:space="preserve">أي: ليس ببخيل، أي محمد صلى الله عليه وسلم، وقرأ (بظنين) </w:t>
      </w:r>
      <w:proofErr w:type="spellStart"/>
      <w:r>
        <w:rPr>
          <w:rFonts w:ascii="Arial" w:hAnsi="Arial" w:cs="Arial" w:hint="cs"/>
          <w:color w:val="202122"/>
          <w:sz w:val="32"/>
          <w:szCs w:val="32"/>
          <w:shd w:val="clear" w:color="auto" w:fill="FFFFFF"/>
          <w:rtl/>
        </w:rPr>
        <w:t>بالظا</w:t>
      </w:r>
      <w:proofErr w:type="spellEnd"/>
      <w:r>
        <w:rPr>
          <w:rFonts w:ascii="Arial" w:hAnsi="Arial" w:cs="Arial" w:hint="cs"/>
          <w:color w:val="202122"/>
          <w:sz w:val="32"/>
          <w:szCs w:val="32"/>
          <w:shd w:val="clear" w:color="auto" w:fill="FFFFFF"/>
          <w:rtl/>
        </w:rPr>
        <w:t xml:space="preserve"> </w:t>
      </w:r>
      <w:proofErr w:type="spellStart"/>
      <w:r>
        <w:rPr>
          <w:rFonts w:ascii="Arial" w:hAnsi="Arial" w:cs="Arial" w:hint="cs"/>
          <w:color w:val="202122"/>
          <w:sz w:val="32"/>
          <w:szCs w:val="32"/>
          <w:shd w:val="clear" w:color="auto" w:fill="FFFFFF"/>
          <w:rtl/>
        </w:rPr>
        <w:t>المشالة</w:t>
      </w:r>
      <w:proofErr w:type="spellEnd"/>
      <w:r>
        <w:rPr>
          <w:rFonts w:ascii="Arial" w:hAnsi="Arial" w:cs="Arial" w:hint="cs"/>
          <w:color w:val="202122"/>
          <w:sz w:val="32"/>
          <w:szCs w:val="32"/>
          <w:shd w:val="clear" w:color="auto" w:fill="FFFFFF"/>
          <w:rtl/>
        </w:rPr>
        <w:t xml:space="preserve">: ابن كثير وأبو عمرو، والكسائي، ورويس عن يعقوب، من اسم </w:t>
      </w:r>
      <w:proofErr w:type="spellStart"/>
      <w:r>
        <w:rPr>
          <w:rFonts w:ascii="Arial" w:hAnsi="Arial" w:cs="Arial" w:hint="cs"/>
          <w:color w:val="202122"/>
          <w:sz w:val="32"/>
          <w:szCs w:val="32"/>
          <w:shd w:val="clear" w:color="auto" w:fill="FFFFFF"/>
          <w:rtl/>
        </w:rPr>
        <w:t>الفاعد</w:t>
      </w:r>
      <w:proofErr w:type="spellEnd"/>
      <w:r>
        <w:rPr>
          <w:rFonts w:ascii="Arial" w:hAnsi="Arial" w:cs="Arial" w:hint="cs"/>
          <w:color w:val="202122"/>
          <w:sz w:val="32"/>
          <w:szCs w:val="32"/>
          <w:shd w:val="clear" w:color="auto" w:fill="FFFFFF"/>
          <w:rtl/>
        </w:rPr>
        <w:t xml:space="preserve"> المراد به المفعول، ومعناها ليس </w:t>
      </w:r>
      <w:proofErr w:type="gramStart"/>
      <w:r>
        <w:rPr>
          <w:rFonts w:ascii="Arial" w:hAnsi="Arial" w:cs="Arial" w:hint="cs"/>
          <w:color w:val="202122"/>
          <w:sz w:val="32"/>
          <w:szCs w:val="32"/>
          <w:shd w:val="clear" w:color="auto" w:fill="FFFFFF"/>
          <w:rtl/>
        </w:rPr>
        <w:t>بمتهم  في</w:t>
      </w:r>
      <w:proofErr w:type="gramEnd"/>
      <w:r>
        <w:rPr>
          <w:rFonts w:ascii="Arial" w:hAnsi="Arial" w:cs="Arial" w:hint="cs"/>
          <w:color w:val="202122"/>
          <w:sz w:val="32"/>
          <w:szCs w:val="32"/>
          <w:shd w:val="clear" w:color="auto" w:fill="FFFFFF"/>
          <w:rtl/>
        </w:rPr>
        <w:t xml:space="preserve"> أن يأتي من عند نفسه أو ينقص، فلم يقصر في تبليغ ما نزل من الغيب والقرآن والسنة، وظننت إذا كانت بمعنى اتهمت لم تتعد إلاّ لمفعول واحد كما هو الحال هنا.</w:t>
      </w:r>
    </w:p>
    <w:p w14:paraId="44D036B5" w14:textId="77777777" w:rsidR="005F609F" w:rsidRPr="00F05095" w:rsidRDefault="005F609F" w:rsidP="005F609F">
      <w:pPr>
        <w:jc w:val="both"/>
        <w:rPr>
          <w:rFonts w:ascii="Arial" w:hAnsi="Arial" w:cs="Arial"/>
          <w:b/>
          <w:bCs/>
          <w:color w:val="202122"/>
          <w:sz w:val="32"/>
          <w:szCs w:val="32"/>
          <w:shd w:val="clear" w:color="auto" w:fill="FFFFFF"/>
          <w:rtl/>
        </w:rPr>
      </w:pPr>
      <w:r w:rsidRPr="00F05095">
        <w:rPr>
          <w:rFonts w:ascii="Arial" w:hAnsi="Arial" w:cs="Arial" w:hint="cs"/>
          <w:b/>
          <w:bCs/>
          <w:color w:val="202122"/>
          <w:sz w:val="32"/>
          <w:szCs w:val="32"/>
          <w:shd w:val="clear" w:color="auto" w:fill="FFFFFF"/>
          <w:rtl/>
        </w:rPr>
        <w:t>*(</w:t>
      </w:r>
      <w:r w:rsidRPr="00F05095">
        <w:rPr>
          <w:rFonts w:ascii="Arial" w:hAnsi="Arial" w:cs="Arial"/>
          <w:b/>
          <w:bCs/>
          <w:color w:val="202122"/>
          <w:sz w:val="32"/>
          <w:szCs w:val="32"/>
          <w:shd w:val="clear" w:color="auto" w:fill="FFFFFF"/>
          <w:rtl/>
        </w:rPr>
        <w:t>وَمَا هُوَ بِقَوْلِ شَيْطَانٍ رَجِيمٍ</w:t>
      </w:r>
      <w:r w:rsidRPr="00F05095">
        <w:rPr>
          <w:rFonts w:ascii="Arial" w:hAnsi="Arial" w:cs="Arial" w:hint="cs"/>
          <w:b/>
          <w:bCs/>
          <w:color w:val="202122"/>
          <w:sz w:val="32"/>
          <w:szCs w:val="32"/>
          <w:shd w:val="clear" w:color="auto" w:fill="FFFFFF"/>
          <w:rtl/>
        </w:rPr>
        <w:t>)</w:t>
      </w:r>
    </w:p>
    <w:p w14:paraId="02CFA070" w14:textId="77777777" w:rsidR="005F609F" w:rsidRDefault="005F609F" w:rsidP="005F609F">
      <w:pPr>
        <w:jc w:val="both"/>
        <w:rPr>
          <w:rFonts w:ascii="Arial" w:hAnsi="Arial" w:cs="Arial"/>
          <w:color w:val="202122"/>
          <w:sz w:val="32"/>
          <w:szCs w:val="32"/>
          <w:shd w:val="clear" w:color="auto" w:fill="FFFFFF"/>
          <w:rtl/>
        </w:rPr>
      </w:pPr>
      <w:r>
        <w:rPr>
          <w:rFonts w:ascii="Arial" w:hAnsi="Arial" w:cs="Arial"/>
          <w:color w:val="202122"/>
          <w:sz w:val="32"/>
          <w:szCs w:val="32"/>
          <w:shd w:val="clear" w:color="auto" w:fill="FFFFFF"/>
          <w:rtl/>
        </w:rPr>
        <w:tab/>
      </w:r>
      <w:r>
        <w:rPr>
          <w:rFonts w:ascii="Arial" w:hAnsi="Arial" w:cs="Arial" w:hint="cs"/>
          <w:color w:val="202122"/>
          <w:sz w:val="32"/>
          <w:szCs w:val="32"/>
          <w:shd w:val="clear" w:color="auto" w:fill="FFFFFF"/>
          <w:rtl/>
        </w:rPr>
        <w:t xml:space="preserve">فقد كان بعض مشركي العرب يتهمون النبي صلى الله عليه وسلم أنه يأتيه شيطان، كما جاء في سبب نزول سورة </w:t>
      </w:r>
      <w:proofErr w:type="spellStart"/>
      <w:r>
        <w:rPr>
          <w:rFonts w:ascii="Arial" w:hAnsi="Arial" w:cs="Arial" w:hint="cs"/>
          <w:color w:val="202122"/>
          <w:sz w:val="32"/>
          <w:szCs w:val="32"/>
          <w:shd w:val="clear" w:color="auto" w:fill="FFFFFF"/>
          <w:rtl/>
        </w:rPr>
        <w:t>الصحى</w:t>
      </w:r>
      <w:proofErr w:type="spellEnd"/>
      <w:r>
        <w:rPr>
          <w:rFonts w:ascii="Arial" w:hAnsi="Arial" w:cs="Arial" w:hint="cs"/>
          <w:color w:val="202122"/>
          <w:sz w:val="32"/>
          <w:szCs w:val="32"/>
          <w:shd w:val="clear" w:color="auto" w:fill="FFFFFF"/>
          <w:rtl/>
        </w:rPr>
        <w:t>:</w:t>
      </w:r>
    </w:p>
    <w:p w14:paraId="724AA4A1" w14:textId="77777777" w:rsidR="005F609F" w:rsidRPr="00B43E0E" w:rsidRDefault="005F609F" w:rsidP="00B43E0E">
      <w:pPr>
        <w:pStyle w:val="5"/>
        <w:shd w:val="clear" w:color="auto" w:fill="FFFFFF"/>
        <w:bidi/>
        <w:spacing w:before="0"/>
        <w:ind w:firstLine="720"/>
        <w:jc w:val="both"/>
        <w:rPr>
          <w:b w:val="0"/>
          <w:bCs w:val="0"/>
          <w:color w:val="555555"/>
          <w:sz w:val="32"/>
          <w:szCs w:val="32"/>
          <w:rtl/>
          <w:lang w:bidi="ar-OM"/>
        </w:rPr>
      </w:pPr>
      <w:r w:rsidRPr="00B43E0E">
        <w:rPr>
          <w:rFonts w:ascii="Simplified Arabic" w:hAnsi="Simplified Arabic" w:cs="Simplified Arabic"/>
          <w:b w:val="0"/>
          <w:bCs w:val="0"/>
          <w:color w:val="000000"/>
          <w:sz w:val="32"/>
          <w:szCs w:val="32"/>
          <w:rtl/>
        </w:rPr>
        <w:t>ذكر</w:t>
      </w:r>
      <w:r w:rsidRPr="00B43E0E">
        <w:rPr>
          <w:rFonts w:ascii="Simplified Arabic" w:hAnsi="Simplified Arabic" w:cs="Simplified Arabic" w:hint="cs"/>
          <w:b w:val="0"/>
          <w:bCs w:val="0"/>
          <w:color w:val="000000"/>
          <w:sz w:val="32"/>
          <w:szCs w:val="32"/>
          <w:rtl/>
        </w:rPr>
        <w:t xml:space="preserve"> </w:t>
      </w:r>
      <w:r w:rsidRPr="00B43E0E">
        <w:rPr>
          <w:rFonts w:ascii="Simplified Arabic" w:hAnsi="Simplified Arabic" w:cs="Simplified Arabic"/>
          <w:b w:val="0"/>
          <w:bCs w:val="0"/>
          <w:color w:val="000000"/>
          <w:sz w:val="32"/>
          <w:szCs w:val="32"/>
          <w:rtl/>
        </w:rPr>
        <w:t xml:space="preserve">البخاري ومسلم </w:t>
      </w:r>
      <w:r w:rsidRPr="00B43E0E">
        <w:rPr>
          <w:rFonts w:ascii="Simplified Arabic" w:hAnsi="Simplified Arabic" w:cs="Simplified Arabic" w:hint="cs"/>
          <w:b w:val="0"/>
          <w:bCs w:val="0"/>
          <w:color w:val="000000"/>
          <w:sz w:val="32"/>
          <w:szCs w:val="32"/>
          <w:rtl/>
        </w:rPr>
        <w:t xml:space="preserve">في صحيحهما وكذا كتب </w:t>
      </w:r>
      <w:r w:rsidRPr="00B43E0E">
        <w:rPr>
          <w:rFonts w:ascii="Simplified Arabic" w:hAnsi="Simplified Arabic" w:cs="Simplified Arabic"/>
          <w:b w:val="0"/>
          <w:bCs w:val="0"/>
          <w:color w:val="000000"/>
          <w:sz w:val="32"/>
          <w:szCs w:val="32"/>
          <w:rtl/>
        </w:rPr>
        <w:t xml:space="preserve">التفسير </w:t>
      </w:r>
      <w:r w:rsidRPr="00B43E0E">
        <w:rPr>
          <w:rFonts w:ascii="Simplified Arabic" w:hAnsi="Simplified Arabic" w:cs="Simplified Arabic" w:hint="cs"/>
          <w:b w:val="0"/>
          <w:bCs w:val="0"/>
          <w:color w:val="000000"/>
          <w:sz w:val="32"/>
          <w:szCs w:val="32"/>
          <w:rtl/>
        </w:rPr>
        <w:t xml:space="preserve">في سبب نزولها عن جندب بن عبد الله بن سفيان البجلي رضي الله عنه قال: </w:t>
      </w:r>
      <w:r w:rsidRPr="00B43E0E">
        <w:rPr>
          <w:rFonts w:ascii="Simplified Arabic" w:hAnsi="Simplified Arabic" w:cs="Simplified Arabic"/>
          <w:b w:val="0"/>
          <w:bCs w:val="0"/>
          <w:color w:val="000000"/>
          <w:sz w:val="32"/>
          <w:szCs w:val="32"/>
          <w:rtl/>
        </w:rPr>
        <w:t xml:space="preserve">اشْتَكَى النبيُّ صَلَّى اللهُ عليه </w:t>
      </w:r>
      <w:r w:rsidRPr="00B43E0E">
        <w:rPr>
          <w:rFonts w:ascii="Simplified Arabic" w:hAnsi="Simplified Arabic" w:cs="Simplified Arabic"/>
          <w:b w:val="0"/>
          <w:bCs w:val="0"/>
          <w:color w:val="000000"/>
          <w:sz w:val="32"/>
          <w:szCs w:val="32"/>
          <w:rtl/>
        </w:rPr>
        <w:lastRenderedPageBreak/>
        <w:t>وسلَّمَ، فَلَمْ يَقُمْ لَيْلَةً - أوْ لَيْلَتَيْنِ - فأتَتْهُ امْرَأَةٌ، فَقالَتْ: يا مُحَمَّدُ ما أُرَى شيطَانَكَ إلَّا قدْ تَرَكَكَ، فأنْزَلَ اللَّهُ عزَّ وجلَّ: {وَالضُّحَى واللَّيْلِ إذَا سَجَى ما ودَّعَكَ رَبُّكَ وما قَلَى}</w:t>
      </w:r>
      <w:r w:rsidRPr="00B43E0E">
        <w:rPr>
          <w:b w:val="0"/>
          <w:bCs w:val="0"/>
          <w:sz w:val="32"/>
          <w:szCs w:val="32"/>
          <w:lang w:bidi="ar-OM"/>
        </w:rPr>
        <w:t>]</w:t>
      </w:r>
      <w:r w:rsidRPr="00B43E0E">
        <w:rPr>
          <w:b w:val="0"/>
          <w:bCs w:val="0"/>
          <w:sz w:val="32"/>
          <w:szCs w:val="32"/>
          <w:rtl/>
          <w:lang w:bidi="ar-OM"/>
        </w:rPr>
        <w:footnoteReference w:id="183"/>
      </w:r>
      <w:r w:rsidRPr="00B43E0E">
        <w:rPr>
          <w:b w:val="0"/>
          <w:bCs w:val="0"/>
          <w:sz w:val="32"/>
          <w:szCs w:val="32"/>
          <w:lang w:bidi="ar-OM"/>
        </w:rPr>
        <w:t>[</w:t>
      </w:r>
      <w:r w:rsidRPr="00B43E0E">
        <w:rPr>
          <w:rFonts w:hint="cs"/>
          <w:b w:val="0"/>
          <w:bCs w:val="0"/>
          <w:sz w:val="32"/>
          <w:szCs w:val="32"/>
          <w:rtl/>
          <w:lang w:bidi="ar-OM"/>
        </w:rPr>
        <w:t>.</w:t>
      </w:r>
    </w:p>
    <w:p w14:paraId="349A9A52" w14:textId="77777777" w:rsidR="005F609F" w:rsidRPr="00881EFA" w:rsidRDefault="005F609F" w:rsidP="005F609F">
      <w:pPr>
        <w:jc w:val="both"/>
        <w:rPr>
          <w:rFonts w:ascii="Arial" w:hAnsi="Arial" w:cs="Arial"/>
          <w:b/>
          <w:bCs/>
          <w:color w:val="202122"/>
          <w:sz w:val="32"/>
          <w:szCs w:val="32"/>
          <w:shd w:val="clear" w:color="auto" w:fill="FFFFFF"/>
          <w:rtl/>
        </w:rPr>
      </w:pPr>
      <w:r w:rsidRPr="00881EFA">
        <w:rPr>
          <w:rFonts w:ascii="Arial" w:hAnsi="Arial" w:cs="Arial" w:hint="cs"/>
          <w:b/>
          <w:bCs/>
          <w:color w:val="202122"/>
          <w:sz w:val="32"/>
          <w:szCs w:val="32"/>
          <w:shd w:val="clear" w:color="auto" w:fill="FFFFFF"/>
          <w:rtl/>
          <w:lang w:bidi="ar-OM"/>
        </w:rPr>
        <w:t>*(</w:t>
      </w:r>
      <w:r w:rsidRPr="00881EFA">
        <w:rPr>
          <w:rFonts w:ascii="Arial" w:hAnsi="Arial" w:cs="Arial"/>
          <w:b/>
          <w:bCs/>
          <w:color w:val="202122"/>
          <w:sz w:val="32"/>
          <w:szCs w:val="32"/>
          <w:shd w:val="clear" w:color="auto" w:fill="FFFFFF"/>
          <w:rtl/>
        </w:rPr>
        <w:t>فَأَيْنَ تَذْهَبُونَ</w:t>
      </w:r>
      <w:r w:rsidRPr="00881EFA">
        <w:rPr>
          <w:rFonts w:ascii="Arial" w:hAnsi="Arial" w:cs="Arial" w:hint="cs"/>
          <w:b/>
          <w:bCs/>
          <w:color w:val="202122"/>
          <w:sz w:val="32"/>
          <w:szCs w:val="32"/>
          <w:shd w:val="clear" w:color="auto" w:fill="FFFFFF"/>
          <w:rtl/>
        </w:rPr>
        <w:t xml:space="preserve">) </w:t>
      </w:r>
    </w:p>
    <w:p w14:paraId="2A1F0080" w14:textId="76312C00" w:rsidR="005F609F" w:rsidRDefault="005F609F" w:rsidP="005F609F">
      <w:pPr>
        <w:ind w:firstLine="720"/>
        <w:jc w:val="both"/>
        <w:rPr>
          <w:rFonts w:ascii="Arial" w:hAnsi="Arial" w:cs="Arial"/>
          <w:color w:val="202122"/>
          <w:sz w:val="32"/>
          <w:szCs w:val="32"/>
          <w:shd w:val="clear" w:color="auto" w:fill="FFFFFF"/>
          <w:rtl/>
        </w:rPr>
      </w:pPr>
      <w:r>
        <w:rPr>
          <w:rFonts w:ascii="Arial" w:hAnsi="Arial" w:cs="Arial" w:hint="cs"/>
          <w:color w:val="202122"/>
          <w:sz w:val="32"/>
          <w:szCs w:val="32"/>
          <w:shd w:val="clear" w:color="auto" w:fill="FFFFFF"/>
          <w:rtl/>
        </w:rPr>
        <w:t>أي: انقطعت بكم ال</w:t>
      </w:r>
      <w:r w:rsidR="00353ED1">
        <w:rPr>
          <w:rFonts w:ascii="Arial" w:hAnsi="Arial" w:cs="Arial" w:hint="cs"/>
          <w:color w:val="202122"/>
          <w:sz w:val="32"/>
          <w:szCs w:val="32"/>
          <w:shd w:val="clear" w:color="auto" w:fill="FFFFFF"/>
          <w:rtl/>
        </w:rPr>
        <w:t>حجة والحيلة</w:t>
      </w:r>
      <w:r>
        <w:rPr>
          <w:rFonts w:ascii="Arial" w:hAnsi="Arial" w:cs="Arial" w:hint="cs"/>
          <w:color w:val="202122"/>
          <w:sz w:val="32"/>
          <w:szCs w:val="32"/>
          <w:shd w:val="clear" w:color="auto" w:fill="FFFFFF"/>
          <w:rtl/>
        </w:rPr>
        <w:t>، وأ</w:t>
      </w:r>
      <w:r w:rsidR="00353ED1">
        <w:rPr>
          <w:rFonts w:ascii="Arial" w:hAnsi="Arial" w:cs="Arial" w:hint="cs"/>
          <w:color w:val="202122"/>
          <w:sz w:val="32"/>
          <w:szCs w:val="32"/>
          <w:shd w:val="clear" w:color="auto" w:fill="FFFFFF"/>
          <w:rtl/>
        </w:rPr>
        <w:t>وصد</w:t>
      </w:r>
      <w:r>
        <w:rPr>
          <w:rFonts w:ascii="Arial" w:hAnsi="Arial" w:cs="Arial" w:hint="cs"/>
          <w:color w:val="202122"/>
          <w:sz w:val="32"/>
          <w:szCs w:val="32"/>
          <w:shd w:val="clear" w:color="auto" w:fill="FFFFFF"/>
          <w:rtl/>
        </w:rPr>
        <w:t>ت دونكم الأبواب، وليس لكم من حجة أبداً</w:t>
      </w:r>
      <w:r w:rsidRPr="00736BB1">
        <w:rPr>
          <w:rFonts w:ascii="Arial" w:hAnsi="Arial" w:cs="Arial" w:hint="cs"/>
          <w:color w:val="202122"/>
          <w:sz w:val="32"/>
          <w:szCs w:val="32"/>
          <w:shd w:val="clear" w:color="auto" w:fill="FFFFFF"/>
          <w:rtl/>
        </w:rPr>
        <w:t>،</w:t>
      </w:r>
      <w:r>
        <w:rPr>
          <w:rFonts w:ascii="Arial" w:hAnsi="Arial" w:cs="Arial" w:hint="cs"/>
          <w:color w:val="202122"/>
          <w:sz w:val="32"/>
          <w:szCs w:val="32"/>
          <w:shd w:val="clear" w:color="auto" w:fill="FFFFFF"/>
          <w:rtl/>
        </w:rPr>
        <w:t xml:space="preserve"> فهذا منزل الوحي وهو الله، وهذا ناقله وهو جبريل عليه السلام، وهذا متلقيه ومبلغه إليكم وهو محمد صلى الله عليه سلم، وقال الزجاج: أي طريق تسلكون أبين من هذه الطريقة التي قد بينت لكم. </w:t>
      </w:r>
    </w:p>
    <w:p w14:paraId="0262F7A2" w14:textId="77777777" w:rsidR="005F609F" w:rsidRPr="00881EFA" w:rsidRDefault="005F609F" w:rsidP="005F609F">
      <w:pPr>
        <w:spacing w:after="0"/>
        <w:jc w:val="both"/>
        <w:rPr>
          <w:rFonts w:ascii="Arial" w:hAnsi="Arial" w:cs="Arial"/>
          <w:b/>
          <w:bCs/>
          <w:color w:val="202122"/>
          <w:sz w:val="32"/>
          <w:szCs w:val="32"/>
          <w:shd w:val="clear" w:color="auto" w:fill="FFFFFF"/>
          <w:rtl/>
        </w:rPr>
      </w:pPr>
      <w:r w:rsidRPr="00881EFA">
        <w:rPr>
          <w:rFonts w:ascii="Arial" w:hAnsi="Arial" w:cs="Arial" w:hint="cs"/>
          <w:b/>
          <w:bCs/>
          <w:color w:val="202122"/>
          <w:sz w:val="32"/>
          <w:szCs w:val="32"/>
          <w:shd w:val="clear" w:color="auto" w:fill="FFFFFF"/>
          <w:rtl/>
        </w:rPr>
        <w:t>*(</w:t>
      </w:r>
      <w:r w:rsidRPr="00881EFA">
        <w:rPr>
          <w:rFonts w:ascii="Arial" w:hAnsi="Arial" w:cs="Arial"/>
          <w:b/>
          <w:bCs/>
          <w:color w:val="202122"/>
          <w:sz w:val="32"/>
          <w:szCs w:val="32"/>
          <w:shd w:val="clear" w:color="auto" w:fill="FFFFFF"/>
          <w:rtl/>
        </w:rPr>
        <w:t xml:space="preserve">إِنْ هُوَ إِلَّا ذِكْرٌ </w:t>
      </w:r>
      <w:proofErr w:type="gramStart"/>
      <w:r w:rsidRPr="00881EFA">
        <w:rPr>
          <w:rFonts w:ascii="Arial" w:hAnsi="Arial" w:cs="Arial"/>
          <w:b/>
          <w:bCs/>
          <w:color w:val="202122"/>
          <w:sz w:val="32"/>
          <w:szCs w:val="32"/>
          <w:shd w:val="clear" w:color="auto" w:fill="FFFFFF"/>
          <w:rtl/>
        </w:rPr>
        <w:t xml:space="preserve">لِلْعَالَمِينَ </w:t>
      </w:r>
      <w:r w:rsidRPr="00881EFA">
        <w:rPr>
          <w:rFonts w:ascii="Arial" w:hAnsi="Arial" w:cs="Arial" w:hint="cs"/>
          <w:b/>
          <w:bCs/>
          <w:color w:val="202122"/>
          <w:sz w:val="32"/>
          <w:szCs w:val="32"/>
          <w:shd w:val="clear" w:color="auto" w:fill="FFFFFF"/>
          <w:rtl/>
        </w:rPr>
        <w:t>،</w:t>
      </w:r>
      <w:proofErr w:type="gramEnd"/>
      <w:r w:rsidRPr="00881EFA">
        <w:rPr>
          <w:rFonts w:ascii="Arial" w:hAnsi="Arial" w:cs="Arial"/>
          <w:b/>
          <w:bCs/>
          <w:color w:val="202122"/>
          <w:sz w:val="32"/>
          <w:szCs w:val="32"/>
          <w:shd w:val="clear" w:color="auto" w:fill="FFFFFF"/>
          <w:rtl/>
        </w:rPr>
        <w:t xml:space="preserve"> لِمَنْ شَاءَ مِنْكُمْ أَنْ يَسْتَقِيمَ </w:t>
      </w:r>
      <w:r w:rsidRPr="00881EFA">
        <w:rPr>
          <w:rFonts w:ascii="Arial" w:hAnsi="Arial" w:cs="Arial" w:hint="cs"/>
          <w:b/>
          <w:bCs/>
          <w:color w:val="202122"/>
          <w:sz w:val="32"/>
          <w:szCs w:val="32"/>
          <w:shd w:val="clear" w:color="auto" w:fill="FFFFFF"/>
          <w:rtl/>
        </w:rPr>
        <w:t>،</w:t>
      </w:r>
      <w:r w:rsidRPr="00881EFA">
        <w:rPr>
          <w:rFonts w:ascii="Arial" w:hAnsi="Arial" w:cs="Arial"/>
          <w:b/>
          <w:bCs/>
          <w:color w:val="202122"/>
          <w:sz w:val="32"/>
          <w:szCs w:val="32"/>
          <w:shd w:val="clear" w:color="auto" w:fill="FFFFFF"/>
          <w:rtl/>
        </w:rPr>
        <w:t xml:space="preserve"> وَمَا تَشَاءُونَ إِلَّا أَنْ يَشَاءَ اللَّهُ رَبُّ الْعَالَمِينَ</w:t>
      </w:r>
      <w:r w:rsidRPr="00881EFA">
        <w:rPr>
          <w:rFonts w:ascii="Arial" w:hAnsi="Arial" w:cs="Arial" w:hint="cs"/>
          <w:b/>
          <w:bCs/>
          <w:color w:val="202122"/>
          <w:sz w:val="32"/>
          <w:szCs w:val="32"/>
          <w:shd w:val="clear" w:color="auto" w:fill="FFFFFF"/>
          <w:rtl/>
        </w:rPr>
        <w:t>).</w:t>
      </w:r>
    </w:p>
    <w:p w14:paraId="29C2C01E" w14:textId="77777777" w:rsidR="005F609F" w:rsidRDefault="005F609F" w:rsidP="005F609F">
      <w:pPr>
        <w:spacing w:after="0"/>
        <w:jc w:val="both"/>
        <w:rPr>
          <w:rFonts w:ascii="Arial" w:hAnsi="Arial" w:cs="Arial"/>
          <w:color w:val="202122"/>
          <w:sz w:val="32"/>
          <w:szCs w:val="32"/>
          <w:shd w:val="clear" w:color="auto" w:fill="FFFFFF"/>
          <w:rtl/>
        </w:rPr>
      </w:pPr>
      <w:r>
        <w:rPr>
          <w:sz w:val="28"/>
          <w:szCs w:val="28"/>
          <w:rtl/>
          <w:lang w:bidi="ar-OM"/>
        </w:rPr>
        <w:tab/>
      </w:r>
      <w:r w:rsidRPr="00881EFA">
        <w:rPr>
          <w:rFonts w:ascii="Arial" w:hAnsi="Arial" w:cs="Arial" w:hint="cs"/>
          <w:color w:val="202122"/>
          <w:sz w:val="32"/>
          <w:szCs w:val="32"/>
          <w:shd w:val="clear" w:color="auto" w:fill="FFFFFF"/>
          <w:rtl/>
        </w:rPr>
        <w:t>(</w:t>
      </w:r>
      <w:r w:rsidRPr="00881EFA">
        <w:rPr>
          <w:rFonts w:ascii="Arial" w:hAnsi="Arial" w:cs="Arial"/>
          <w:color w:val="202122"/>
          <w:sz w:val="32"/>
          <w:szCs w:val="32"/>
          <w:shd w:val="clear" w:color="auto" w:fill="FFFFFF"/>
          <w:rtl/>
        </w:rPr>
        <w:t>إِنْ هُوَ</w:t>
      </w:r>
      <w:r w:rsidRPr="00881EFA">
        <w:rPr>
          <w:rFonts w:ascii="Arial" w:hAnsi="Arial" w:cs="Arial" w:hint="cs"/>
          <w:color w:val="202122"/>
          <w:sz w:val="32"/>
          <w:szCs w:val="32"/>
          <w:shd w:val="clear" w:color="auto" w:fill="FFFFFF"/>
          <w:rtl/>
        </w:rPr>
        <w:t>) أي: ما القرآ</w:t>
      </w:r>
      <w:r>
        <w:rPr>
          <w:rFonts w:ascii="Arial" w:hAnsi="Arial" w:cs="Arial" w:hint="cs"/>
          <w:color w:val="202122"/>
          <w:sz w:val="32"/>
          <w:szCs w:val="32"/>
          <w:shd w:val="clear" w:color="auto" w:fill="FFFFFF"/>
          <w:rtl/>
        </w:rPr>
        <w:t xml:space="preserve">ن </w:t>
      </w:r>
      <w:r w:rsidRPr="00881EFA">
        <w:rPr>
          <w:rFonts w:hint="cs"/>
          <w:sz w:val="32"/>
          <w:szCs w:val="32"/>
          <w:rtl/>
          <w:lang w:bidi="ar-OM"/>
        </w:rPr>
        <w:t>(</w:t>
      </w:r>
      <w:r w:rsidRPr="00881EFA">
        <w:rPr>
          <w:rFonts w:ascii="Arial" w:hAnsi="Arial" w:cs="Arial"/>
          <w:color w:val="202122"/>
          <w:sz w:val="32"/>
          <w:szCs w:val="32"/>
          <w:shd w:val="clear" w:color="auto" w:fill="FFFFFF"/>
          <w:rtl/>
        </w:rPr>
        <w:t>إِلَّا ذِكْرٌ لِلْعَالَمِينَ</w:t>
      </w:r>
      <w:r w:rsidRPr="00881EFA">
        <w:rPr>
          <w:rFonts w:hint="cs"/>
          <w:sz w:val="32"/>
          <w:szCs w:val="32"/>
          <w:rtl/>
        </w:rPr>
        <w:t>) موعظة للخلق أجمعين، (</w:t>
      </w:r>
      <w:r w:rsidRPr="00881EFA">
        <w:rPr>
          <w:rFonts w:ascii="Arial" w:hAnsi="Arial" w:cs="Arial"/>
          <w:color w:val="202122"/>
          <w:sz w:val="32"/>
          <w:szCs w:val="32"/>
          <w:shd w:val="clear" w:color="auto" w:fill="FFFFFF"/>
          <w:rtl/>
        </w:rPr>
        <w:t xml:space="preserve">لِمَنْ شَاءَ </w:t>
      </w:r>
    </w:p>
    <w:p w14:paraId="2F511691" w14:textId="77777777" w:rsidR="005F609F" w:rsidRDefault="005F609F" w:rsidP="005F609F">
      <w:pPr>
        <w:spacing w:after="0"/>
        <w:jc w:val="both"/>
        <w:rPr>
          <w:sz w:val="32"/>
          <w:szCs w:val="32"/>
          <w:rtl/>
        </w:rPr>
      </w:pPr>
      <w:r w:rsidRPr="00881EFA">
        <w:rPr>
          <w:rFonts w:ascii="Arial" w:hAnsi="Arial" w:cs="Arial"/>
          <w:color w:val="202122"/>
          <w:sz w:val="32"/>
          <w:szCs w:val="32"/>
          <w:shd w:val="clear" w:color="auto" w:fill="FFFFFF"/>
          <w:rtl/>
        </w:rPr>
        <w:t>مِنْكُمْ أَنْ يَسْتَقِيمَ</w:t>
      </w:r>
      <w:r w:rsidRPr="00881EFA">
        <w:rPr>
          <w:rFonts w:ascii="Arial" w:hAnsi="Arial" w:cs="Arial" w:hint="cs"/>
          <w:color w:val="202122"/>
          <w:sz w:val="32"/>
          <w:szCs w:val="32"/>
          <w:shd w:val="clear" w:color="auto" w:fill="FFFFFF"/>
          <w:rtl/>
        </w:rPr>
        <w:t xml:space="preserve">) يتبع الحق ويقيم عليه، </w:t>
      </w:r>
      <w:r w:rsidRPr="00881EFA">
        <w:rPr>
          <w:rFonts w:ascii="Arial" w:hAnsi="Arial" w:cs="Arial"/>
          <w:color w:val="202122"/>
          <w:sz w:val="32"/>
          <w:szCs w:val="32"/>
          <w:shd w:val="clear" w:color="auto" w:fill="FFFFFF"/>
          <w:rtl/>
        </w:rPr>
        <w:t>وَمَا تَشَاءُونَ إِلَّا أَنْ يَشَاءَ اللَّهُ رَبُّ الْعَالَمِينَ</w:t>
      </w:r>
      <w:r w:rsidRPr="00881EFA">
        <w:rPr>
          <w:rFonts w:ascii="Arial" w:hAnsi="Arial" w:cs="Arial" w:hint="cs"/>
          <w:color w:val="202122"/>
          <w:sz w:val="32"/>
          <w:szCs w:val="32"/>
          <w:shd w:val="clear" w:color="auto" w:fill="FFFFFF"/>
          <w:rtl/>
        </w:rPr>
        <w:t>)</w:t>
      </w:r>
      <w:r w:rsidRPr="00881EFA">
        <w:rPr>
          <w:rFonts w:hint="cs"/>
          <w:sz w:val="32"/>
          <w:szCs w:val="32"/>
          <w:rtl/>
        </w:rPr>
        <w:t xml:space="preserve"> وفيه </w:t>
      </w:r>
      <w:proofErr w:type="spellStart"/>
      <w:r w:rsidRPr="00881EFA">
        <w:rPr>
          <w:rFonts w:hint="cs"/>
          <w:sz w:val="32"/>
          <w:szCs w:val="32"/>
          <w:rtl/>
        </w:rPr>
        <w:t>أعلان</w:t>
      </w:r>
      <w:proofErr w:type="spellEnd"/>
      <w:r w:rsidRPr="00881EFA">
        <w:rPr>
          <w:rFonts w:hint="cs"/>
          <w:sz w:val="32"/>
          <w:szCs w:val="32"/>
          <w:rtl/>
        </w:rPr>
        <w:t xml:space="preserve"> أ</w:t>
      </w:r>
      <w:r>
        <w:rPr>
          <w:rFonts w:hint="cs"/>
          <w:sz w:val="32"/>
          <w:szCs w:val="32"/>
          <w:rtl/>
        </w:rPr>
        <w:t>نّ</w:t>
      </w:r>
      <w:r w:rsidRPr="00881EFA">
        <w:rPr>
          <w:rFonts w:hint="cs"/>
          <w:sz w:val="32"/>
          <w:szCs w:val="32"/>
          <w:rtl/>
        </w:rPr>
        <w:t xml:space="preserve"> أحداً لا يعمل خيراً إلاّ بتوفيق الله، ولا شرّاً إلا </w:t>
      </w:r>
      <w:proofErr w:type="spellStart"/>
      <w:r w:rsidRPr="00881EFA">
        <w:rPr>
          <w:rFonts w:hint="cs"/>
          <w:sz w:val="32"/>
          <w:szCs w:val="32"/>
          <w:rtl/>
        </w:rPr>
        <w:t>بخذلانه</w:t>
      </w:r>
      <w:proofErr w:type="spellEnd"/>
      <w:r w:rsidRPr="00881EFA">
        <w:rPr>
          <w:rFonts w:hint="cs"/>
          <w:sz w:val="32"/>
          <w:szCs w:val="32"/>
          <w:rtl/>
        </w:rPr>
        <w:t>.</w:t>
      </w:r>
    </w:p>
    <w:p w14:paraId="54DB9716" w14:textId="71D51B62" w:rsidR="005F609F" w:rsidRPr="00881EFA" w:rsidRDefault="005F609F" w:rsidP="005F609F">
      <w:pPr>
        <w:ind w:firstLine="720"/>
        <w:jc w:val="both"/>
        <w:rPr>
          <w:sz w:val="32"/>
          <w:szCs w:val="32"/>
          <w:rtl/>
          <w:lang w:bidi="ar-OM"/>
        </w:rPr>
      </w:pPr>
      <w:r>
        <w:rPr>
          <w:rFonts w:hint="cs"/>
          <w:sz w:val="32"/>
          <w:szCs w:val="32"/>
          <w:rtl/>
        </w:rPr>
        <w:t>هكذا سورة التكوير</w:t>
      </w:r>
      <w:r w:rsidRPr="009D205E">
        <w:rPr>
          <w:rFonts w:cs="Arial"/>
          <w:sz w:val="32"/>
          <w:szCs w:val="32"/>
          <w:rtl/>
          <w:lang w:bidi="ar-OM"/>
        </w:rPr>
        <w:t xml:space="preserve">، في محصّلتها، ليست مجرد تصويرٍ ليوم القيامة، بل هي إعادة تشكيلٍ لوعي الإنسان: من الغفلة إلى اليقظة، ومن التعلّق بالظاهر إلى إدراك المصير، ومن ضيق الدنيا إلى فسحة الحقيقة؛ حتى ليغدو كلُّ فجرٍ بعد تلاوتها تنفّسٌ </w:t>
      </w:r>
      <w:r>
        <w:rPr>
          <w:rFonts w:cs="Arial" w:hint="cs"/>
          <w:sz w:val="32"/>
          <w:szCs w:val="32"/>
          <w:rtl/>
          <w:lang w:bidi="ar-OM"/>
        </w:rPr>
        <w:t xml:space="preserve">أو نفس </w:t>
      </w:r>
      <w:r w:rsidRPr="009D205E">
        <w:rPr>
          <w:rFonts w:cs="Arial"/>
          <w:sz w:val="32"/>
          <w:szCs w:val="32"/>
          <w:rtl/>
          <w:lang w:bidi="ar-OM"/>
        </w:rPr>
        <w:t>جديد للروح، يذكّرها بأن وراء هذا الكون ربًّا، ووراء هذه الحياة حسابًا</w:t>
      </w:r>
      <w:r>
        <w:rPr>
          <w:rFonts w:cs="Arial" w:hint="cs"/>
          <w:sz w:val="32"/>
          <w:szCs w:val="32"/>
          <w:rtl/>
          <w:lang w:bidi="ar-OM"/>
        </w:rPr>
        <w:t>، ويوماً طويلا</w:t>
      </w:r>
      <w:r w:rsidR="00353ED1" w:rsidRPr="00A55432">
        <w:rPr>
          <w:rFonts w:ascii="Simplified Arabic" w:hAnsi="Simplified Arabic" w:cs="Simplified Arabic"/>
          <w:sz w:val="32"/>
          <w:szCs w:val="32"/>
          <w:lang w:bidi="ar-OM"/>
        </w:rPr>
        <w:t>]</w:t>
      </w:r>
      <w:r w:rsidR="00353ED1" w:rsidRPr="00A55432">
        <w:rPr>
          <w:rStyle w:val="ae"/>
          <w:rFonts w:ascii="Simplified Arabic" w:hAnsi="Simplified Arabic" w:cs="Simplified Arabic"/>
          <w:sz w:val="32"/>
          <w:szCs w:val="32"/>
          <w:vertAlign w:val="baseline"/>
          <w:rtl/>
          <w:lang w:bidi="ar-OM"/>
        </w:rPr>
        <w:footnoteReference w:id="184"/>
      </w:r>
      <w:r w:rsidR="00353ED1" w:rsidRPr="00A55432">
        <w:rPr>
          <w:rFonts w:ascii="Simplified Arabic" w:hAnsi="Simplified Arabic" w:cs="Simplified Arabic"/>
          <w:sz w:val="32"/>
          <w:szCs w:val="32"/>
          <w:lang w:bidi="ar-OM"/>
        </w:rPr>
        <w:t>[</w:t>
      </w:r>
      <w:r w:rsidR="00353ED1" w:rsidRPr="00A55432">
        <w:rPr>
          <w:rFonts w:hint="cs"/>
          <w:sz w:val="32"/>
          <w:szCs w:val="32"/>
          <w:rtl/>
          <w:lang w:bidi="ar-OM"/>
        </w:rPr>
        <w:t>.</w:t>
      </w:r>
    </w:p>
    <w:p w14:paraId="073FFBBD" w14:textId="77777777" w:rsidR="005F609F" w:rsidRPr="00D47F71" w:rsidRDefault="005F609F" w:rsidP="005F609F">
      <w:pPr>
        <w:jc w:val="both"/>
        <w:rPr>
          <w:sz w:val="28"/>
          <w:szCs w:val="28"/>
          <w:rtl/>
          <w:lang w:bidi="ar-OM"/>
        </w:rPr>
      </w:pPr>
      <w:r>
        <w:rPr>
          <w:rFonts w:hint="cs"/>
          <w:sz w:val="28"/>
          <w:szCs w:val="28"/>
          <w:rtl/>
          <w:lang w:bidi="ar-OM"/>
        </w:rPr>
        <w:t>*</w:t>
      </w:r>
    </w:p>
    <w:p w14:paraId="3CA945D8" w14:textId="77777777" w:rsidR="005F609F" w:rsidRDefault="005F609F" w:rsidP="005F609F">
      <w:pPr>
        <w:rPr>
          <w:b/>
          <w:bCs/>
          <w:sz w:val="32"/>
          <w:szCs w:val="32"/>
          <w:rtl/>
        </w:rPr>
      </w:pPr>
      <w:r>
        <w:rPr>
          <w:rFonts w:hint="cs"/>
          <w:b/>
          <w:bCs/>
          <w:sz w:val="32"/>
          <w:szCs w:val="32"/>
          <w:rtl/>
        </w:rPr>
        <w:t xml:space="preserve">سورة </w:t>
      </w:r>
      <w:proofErr w:type="spellStart"/>
      <w:r>
        <w:rPr>
          <w:rFonts w:hint="cs"/>
          <w:b/>
          <w:bCs/>
          <w:sz w:val="32"/>
          <w:szCs w:val="32"/>
          <w:rtl/>
        </w:rPr>
        <w:t>الإنفطار</w:t>
      </w:r>
      <w:proofErr w:type="spellEnd"/>
    </w:p>
    <w:p w14:paraId="44E9548C" w14:textId="77777777" w:rsidR="005F609F" w:rsidRDefault="005F609F" w:rsidP="005F609F">
      <w:pPr>
        <w:jc w:val="both"/>
        <w:rPr>
          <w:sz w:val="32"/>
          <w:szCs w:val="32"/>
          <w:rtl/>
          <w:lang w:bidi="ar-OM"/>
        </w:rPr>
      </w:pPr>
      <w:r>
        <w:rPr>
          <w:sz w:val="32"/>
          <w:szCs w:val="32"/>
          <w:rtl/>
          <w:lang w:bidi="ar-OM"/>
        </w:rPr>
        <w:t>بِسْمِ اللَّهِ الرَّحْمَنِ الرَّحِيمِ</w:t>
      </w:r>
    </w:p>
    <w:p w14:paraId="465D59F9" w14:textId="77777777" w:rsidR="005F609F" w:rsidRDefault="005F609F" w:rsidP="005F609F">
      <w:pPr>
        <w:jc w:val="both"/>
        <w:rPr>
          <w:sz w:val="32"/>
          <w:szCs w:val="32"/>
          <w:rtl/>
          <w:lang w:bidi="ar-OM"/>
        </w:rPr>
      </w:pPr>
      <w:r>
        <w:rPr>
          <w:b/>
          <w:bCs/>
          <w:sz w:val="32"/>
          <w:szCs w:val="32"/>
          <w:rtl/>
          <w:lang w:bidi="ar-OM"/>
        </w:rPr>
        <w:tab/>
      </w:r>
      <w:r w:rsidRPr="00CE7779">
        <w:rPr>
          <w:sz w:val="32"/>
          <w:szCs w:val="32"/>
          <w:rtl/>
          <w:lang w:bidi="ar-OM"/>
        </w:rPr>
        <w:t>إِذَا السَّمَاءُ انفَطَ</w:t>
      </w:r>
      <w:r w:rsidRPr="00631125">
        <w:rPr>
          <w:sz w:val="32"/>
          <w:szCs w:val="32"/>
          <w:rtl/>
          <w:lang w:bidi="ar-OM"/>
        </w:rPr>
        <w:t>رَتْ</w:t>
      </w:r>
      <w:r w:rsidRPr="00631125">
        <w:rPr>
          <w:sz w:val="32"/>
          <w:szCs w:val="32"/>
          <w:lang w:bidi="ar-OM"/>
        </w:rPr>
        <w:t xml:space="preserve"> (1) </w:t>
      </w:r>
      <w:r w:rsidRPr="00631125">
        <w:rPr>
          <w:rFonts w:ascii="Arial" w:hAnsi="Arial" w:cs="Arial"/>
          <w:color w:val="0A0A0A"/>
          <w:sz w:val="32"/>
          <w:szCs w:val="32"/>
          <w:shd w:val="clear" w:color="auto" w:fill="FFFFFF"/>
          <w:rtl/>
        </w:rPr>
        <w:t>وَإِذَا الْبِحَارُ فُجِّرَتْ</w:t>
      </w:r>
      <w:r w:rsidRPr="00631125">
        <w:rPr>
          <w:sz w:val="32"/>
          <w:szCs w:val="32"/>
          <w:lang w:bidi="ar-OM"/>
        </w:rPr>
        <w:t> (</w:t>
      </w:r>
      <w:hyperlink r:id="rId183" w:history="1">
        <w:r w:rsidRPr="00631125">
          <w:rPr>
            <w:sz w:val="32"/>
            <w:szCs w:val="32"/>
            <w:lang w:bidi="ar-OM"/>
          </w:rPr>
          <w:t>2</w:t>
        </w:r>
      </w:hyperlink>
      <w:r w:rsidRPr="00631125">
        <w:rPr>
          <w:sz w:val="32"/>
          <w:szCs w:val="32"/>
          <w:lang w:bidi="ar-OM"/>
        </w:rPr>
        <w:t>) </w:t>
      </w:r>
      <w:hyperlink r:id="rId184" w:history="1">
        <w:r w:rsidRPr="00631125">
          <w:rPr>
            <w:sz w:val="32"/>
            <w:szCs w:val="32"/>
            <w:rtl/>
            <w:lang w:bidi="ar-OM"/>
          </w:rPr>
          <w:t>وَإِذَا الْبِحَارُ فُجِّرَتْ</w:t>
        </w:r>
      </w:hyperlink>
      <w:r w:rsidRPr="00CE7779">
        <w:rPr>
          <w:sz w:val="32"/>
          <w:szCs w:val="32"/>
          <w:lang w:bidi="ar-OM"/>
        </w:rPr>
        <w:t> (</w:t>
      </w:r>
      <w:hyperlink r:id="rId185" w:history="1">
        <w:r w:rsidRPr="00CE7779">
          <w:rPr>
            <w:sz w:val="32"/>
            <w:szCs w:val="32"/>
            <w:lang w:bidi="ar-OM"/>
          </w:rPr>
          <w:t>3</w:t>
        </w:r>
      </w:hyperlink>
      <w:r w:rsidRPr="00CE7779">
        <w:rPr>
          <w:sz w:val="32"/>
          <w:szCs w:val="32"/>
          <w:lang w:bidi="ar-OM"/>
        </w:rPr>
        <w:t>) </w:t>
      </w:r>
      <w:hyperlink r:id="rId186" w:history="1">
        <w:r w:rsidRPr="00CE7779">
          <w:rPr>
            <w:sz w:val="32"/>
            <w:szCs w:val="32"/>
            <w:rtl/>
            <w:lang w:bidi="ar-OM"/>
          </w:rPr>
          <w:t>وَإِذَا الْقُبُورُ بُعْثِرَتْ</w:t>
        </w:r>
      </w:hyperlink>
      <w:r w:rsidRPr="00CE7779">
        <w:rPr>
          <w:sz w:val="32"/>
          <w:szCs w:val="32"/>
          <w:lang w:bidi="ar-OM"/>
        </w:rPr>
        <w:t> (</w:t>
      </w:r>
      <w:hyperlink r:id="rId187" w:history="1">
        <w:r w:rsidRPr="00CE7779">
          <w:rPr>
            <w:sz w:val="32"/>
            <w:szCs w:val="32"/>
            <w:lang w:bidi="ar-OM"/>
          </w:rPr>
          <w:t>4</w:t>
        </w:r>
      </w:hyperlink>
      <w:r w:rsidRPr="00CE7779">
        <w:rPr>
          <w:sz w:val="32"/>
          <w:szCs w:val="32"/>
          <w:lang w:bidi="ar-OM"/>
        </w:rPr>
        <w:t>) </w:t>
      </w:r>
      <w:hyperlink r:id="rId188" w:history="1">
        <w:r w:rsidRPr="00CE7779">
          <w:rPr>
            <w:sz w:val="32"/>
            <w:szCs w:val="32"/>
            <w:rtl/>
            <w:lang w:bidi="ar-OM"/>
          </w:rPr>
          <w:t>عَلِمَتْ نَفْسٌ مَّا قَدَّمَتْ وَأَخَّرَتْ</w:t>
        </w:r>
      </w:hyperlink>
      <w:r w:rsidRPr="00CE7779">
        <w:rPr>
          <w:sz w:val="32"/>
          <w:szCs w:val="32"/>
          <w:lang w:bidi="ar-OM"/>
        </w:rPr>
        <w:t> (</w:t>
      </w:r>
      <w:hyperlink r:id="rId189" w:history="1">
        <w:r w:rsidRPr="00CE7779">
          <w:rPr>
            <w:sz w:val="32"/>
            <w:szCs w:val="32"/>
            <w:lang w:bidi="ar-OM"/>
          </w:rPr>
          <w:t>5</w:t>
        </w:r>
      </w:hyperlink>
      <w:r w:rsidRPr="00CE7779">
        <w:rPr>
          <w:sz w:val="32"/>
          <w:szCs w:val="32"/>
          <w:lang w:bidi="ar-OM"/>
        </w:rPr>
        <w:t>) </w:t>
      </w:r>
      <w:hyperlink r:id="rId190" w:history="1">
        <w:r w:rsidRPr="00CE7779">
          <w:rPr>
            <w:sz w:val="32"/>
            <w:szCs w:val="32"/>
            <w:rtl/>
            <w:lang w:bidi="ar-OM"/>
          </w:rPr>
          <w:t>يَا أَيُّهَا الْإِنسَانُ مَا غَرَّكَ بِرَبِّكَ الْكَرِيمِ</w:t>
        </w:r>
      </w:hyperlink>
      <w:r w:rsidRPr="00CE7779">
        <w:rPr>
          <w:sz w:val="32"/>
          <w:szCs w:val="32"/>
          <w:lang w:bidi="ar-OM"/>
        </w:rPr>
        <w:t> (</w:t>
      </w:r>
      <w:hyperlink r:id="rId191" w:history="1">
        <w:r w:rsidRPr="00CE7779">
          <w:rPr>
            <w:sz w:val="32"/>
            <w:szCs w:val="32"/>
            <w:lang w:bidi="ar-OM"/>
          </w:rPr>
          <w:t>6</w:t>
        </w:r>
      </w:hyperlink>
      <w:r w:rsidRPr="00CE7779">
        <w:rPr>
          <w:sz w:val="32"/>
          <w:szCs w:val="32"/>
          <w:lang w:bidi="ar-OM"/>
        </w:rPr>
        <w:t>) </w:t>
      </w:r>
      <w:hyperlink r:id="rId192" w:history="1">
        <w:r w:rsidRPr="00CE7779">
          <w:rPr>
            <w:sz w:val="32"/>
            <w:szCs w:val="32"/>
            <w:rtl/>
            <w:lang w:bidi="ar-OM"/>
          </w:rPr>
          <w:t>الَّذِي خَلَقَكَ فَسَوَّاكَ فَعَدَلَكَ</w:t>
        </w:r>
      </w:hyperlink>
      <w:r w:rsidRPr="00CE7779">
        <w:rPr>
          <w:sz w:val="32"/>
          <w:szCs w:val="32"/>
          <w:lang w:bidi="ar-OM"/>
        </w:rPr>
        <w:t> (</w:t>
      </w:r>
      <w:hyperlink r:id="rId193" w:history="1">
        <w:r w:rsidRPr="00CE7779">
          <w:rPr>
            <w:sz w:val="32"/>
            <w:szCs w:val="32"/>
            <w:lang w:bidi="ar-OM"/>
          </w:rPr>
          <w:t>7</w:t>
        </w:r>
      </w:hyperlink>
      <w:r w:rsidRPr="00CE7779">
        <w:rPr>
          <w:sz w:val="32"/>
          <w:szCs w:val="32"/>
          <w:lang w:bidi="ar-OM"/>
        </w:rPr>
        <w:t>) </w:t>
      </w:r>
      <w:hyperlink r:id="rId194" w:history="1">
        <w:r w:rsidRPr="00CE7779">
          <w:rPr>
            <w:sz w:val="32"/>
            <w:szCs w:val="32"/>
            <w:rtl/>
            <w:lang w:bidi="ar-OM"/>
          </w:rPr>
          <w:t>فِي أَيِّ صُورَةٍ مَّا شَاءَ رَكَّبَكَ</w:t>
        </w:r>
      </w:hyperlink>
      <w:r w:rsidRPr="00CE7779">
        <w:rPr>
          <w:sz w:val="32"/>
          <w:szCs w:val="32"/>
          <w:lang w:bidi="ar-OM"/>
        </w:rPr>
        <w:t> (</w:t>
      </w:r>
      <w:hyperlink r:id="rId195" w:history="1">
        <w:r w:rsidRPr="00CE7779">
          <w:rPr>
            <w:sz w:val="32"/>
            <w:szCs w:val="32"/>
            <w:lang w:bidi="ar-OM"/>
          </w:rPr>
          <w:t>8</w:t>
        </w:r>
      </w:hyperlink>
      <w:r w:rsidRPr="00CE7779">
        <w:rPr>
          <w:sz w:val="32"/>
          <w:szCs w:val="32"/>
          <w:lang w:bidi="ar-OM"/>
        </w:rPr>
        <w:t>) </w:t>
      </w:r>
      <w:r>
        <w:rPr>
          <w:rFonts w:hint="cs"/>
          <w:rtl/>
        </w:rPr>
        <w:t>ؤ</w:t>
      </w:r>
      <w:r w:rsidRPr="00CE7779">
        <w:rPr>
          <w:sz w:val="32"/>
          <w:szCs w:val="32"/>
          <w:lang w:bidi="ar-OM"/>
        </w:rPr>
        <w:t> (</w:t>
      </w:r>
      <w:hyperlink r:id="rId196" w:history="1">
        <w:r w:rsidRPr="00CE7779">
          <w:rPr>
            <w:sz w:val="32"/>
            <w:szCs w:val="32"/>
            <w:lang w:bidi="ar-OM"/>
          </w:rPr>
          <w:t>12</w:t>
        </w:r>
      </w:hyperlink>
      <w:r w:rsidRPr="00CE7779">
        <w:rPr>
          <w:sz w:val="32"/>
          <w:szCs w:val="32"/>
          <w:lang w:bidi="ar-OM"/>
        </w:rPr>
        <w:t>) </w:t>
      </w:r>
      <w:hyperlink r:id="rId197" w:history="1">
        <w:r w:rsidRPr="00CE7779">
          <w:rPr>
            <w:sz w:val="32"/>
            <w:szCs w:val="32"/>
            <w:rtl/>
            <w:lang w:bidi="ar-OM"/>
          </w:rPr>
          <w:t>إِنَّ الْأَبْرَارَ لَفِي نَعِيمٍ</w:t>
        </w:r>
      </w:hyperlink>
      <w:r w:rsidRPr="00CE7779">
        <w:rPr>
          <w:sz w:val="32"/>
          <w:szCs w:val="32"/>
          <w:lang w:bidi="ar-OM"/>
        </w:rPr>
        <w:t> (</w:t>
      </w:r>
      <w:hyperlink r:id="rId198" w:history="1">
        <w:r w:rsidRPr="00CE7779">
          <w:rPr>
            <w:sz w:val="32"/>
            <w:szCs w:val="32"/>
            <w:lang w:bidi="ar-OM"/>
          </w:rPr>
          <w:t>13</w:t>
        </w:r>
      </w:hyperlink>
      <w:r w:rsidRPr="00CE7779">
        <w:rPr>
          <w:sz w:val="32"/>
          <w:szCs w:val="32"/>
          <w:lang w:bidi="ar-OM"/>
        </w:rPr>
        <w:t>) </w:t>
      </w:r>
      <w:hyperlink r:id="rId199" w:history="1">
        <w:r w:rsidRPr="00CE7779">
          <w:rPr>
            <w:sz w:val="32"/>
            <w:szCs w:val="32"/>
            <w:rtl/>
            <w:lang w:bidi="ar-OM"/>
          </w:rPr>
          <w:t>وَإِنَّ الْفُجَّارَ لَفِي جَحِيمٍ</w:t>
        </w:r>
      </w:hyperlink>
      <w:r w:rsidRPr="00CE7779">
        <w:rPr>
          <w:sz w:val="32"/>
          <w:szCs w:val="32"/>
          <w:lang w:bidi="ar-OM"/>
        </w:rPr>
        <w:t> (</w:t>
      </w:r>
      <w:hyperlink r:id="rId200" w:history="1">
        <w:r w:rsidRPr="00CE7779">
          <w:rPr>
            <w:sz w:val="32"/>
            <w:szCs w:val="32"/>
            <w:lang w:bidi="ar-OM"/>
          </w:rPr>
          <w:t>14</w:t>
        </w:r>
      </w:hyperlink>
      <w:r w:rsidRPr="00CE7779">
        <w:rPr>
          <w:sz w:val="32"/>
          <w:szCs w:val="32"/>
          <w:lang w:bidi="ar-OM"/>
        </w:rPr>
        <w:t>) </w:t>
      </w:r>
      <w:hyperlink r:id="rId201" w:history="1">
        <w:r w:rsidRPr="00CE7779">
          <w:rPr>
            <w:sz w:val="32"/>
            <w:szCs w:val="32"/>
            <w:rtl/>
            <w:lang w:bidi="ar-OM"/>
          </w:rPr>
          <w:t>يَصْلَوْنَهَا يَوْمَ الدِّينِ</w:t>
        </w:r>
      </w:hyperlink>
      <w:r w:rsidRPr="00CE7779">
        <w:rPr>
          <w:sz w:val="32"/>
          <w:szCs w:val="32"/>
          <w:lang w:bidi="ar-OM"/>
        </w:rPr>
        <w:t> (</w:t>
      </w:r>
      <w:hyperlink r:id="rId202" w:history="1">
        <w:r w:rsidRPr="00CE7779">
          <w:rPr>
            <w:sz w:val="32"/>
            <w:szCs w:val="32"/>
            <w:lang w:bidi="ar-OM"/>
          </w:rPr>
          <w:t>15</w:t>
        </w:r>
      </w:hyperlink>
      <w:r w:rsidRPr="00CE7779">
        <w:rPr>
          <w:sz w:val="32"/>
          <w:szCs w:val="32"/>
          <w:lang w:bidi="ar-OM"/>
        </w:rPr>
        <w:t>) </w:t>
      </w:r>
      <w:hyperlink r:id="rId203" w:history="1">
        <w:r w:rsidRPr="00CE7779">
          <w:rPr>
            <w:sz w:val="32"/>
            <w:szCs w:val="32"/>
            <w:rtl/>
            <w:lang w:bidi="ar-OM"/>
          </w:rPr>
          <w:t>وَمَا هُمْ عَنْهَا بِغَائِبِينَ</w:t>
        </w:r>
      </w:hyperlink>
      <w:r w:rsidRPr="00CE7779">
        <w:rPr>
          <w:sz w:val="32"/>
          <w:szCs w:val="32"/>
          <w:lang w:bidi="ar-OM"/>
        </w:rPr>
        <w:t> (</w:t>
      </w:r>
      <w:hyperlink r:id="rId204" w:history="1">
        <w:r w:rsidRPr="00CE7779">
          <w:rPr>
            <w:sz w:val="32"/>
            <w:szCs w:val="32"/>
            <w:lang w:bidi="ar-OM"/>
          </w:rPr>
          <w:t>16</w:t>
        </w:r>
      </w:hyperlink>
      <w:r w:rsidRPr="00CE7779">
        <w:rPr>
          <w:sz w:val="32"/>
          <w:szCs w:val="32"/>
          <w:lang w:bidi="ar-OM"/>
        </w:rPr>
        <w:t>) </w:t>
      </w:r>
      <w:hyperlink r:id="rId205" w:history="1">
        <w:r w:rsidRPr="00CE7779">
          <w:rPr>
            <w:sz w:val="32"/>
            <w:szCs w:val="32"/>
            <w:rtl/>
            <w:lang w:bidi="ar-OM"/>
          </w:rPr>
          <w:t>وَمَا أَدْرَاكَ مَا يَوْمُ الدِّينِ</w:t>
        </w:r>
      </w:hyperlink>
      <w:r w:rsidRPr="00CE7779">
        <w:rPr>
          <w:sz w:val="32"/>
          <w:szCs w:val="32"/>
          <w:lang w:bidi="ar-OM"/>
        </w:rPr>
        <w:t> (</w:t>
      </w:r>
      <w:hyperlink r:id="rId206" w:history="1">
        <w:r w:rsidRPr="00CE7779">
          <w:rPr>
            <w:sz w:val="32"/>
            <w:szCs w:val="32"/>
            <w:lang w:bidi="ar-OM"/>
          </w:rPr>
          <w:t>17</w:t>
        </w:r>
      </w:hyperlink>
      <w:r w:rsidRPr="00CE7779">
        <w:rPr>
          <w:sz w:val="32"/>
          <w:szCs w:val="32"/>
          <w:lang w:bidi="ar-OM"/>
        </w:rPr>
        <w:t>) </w:t>
      </w:r>
      <w:hyperlink r:id="rId207" w:history="1">
        <w:r w:rsidRPr="00CE7779">
          <w:rPr>
            <w:sz w:val="32"/>
            <w:szCs w:val="32"/>
            <w:rtl/>
            <w:lang w:bidi="ar-OM"/>
          </w:rPr>
          <w:t>ثُمَّ مَا أَدْرَاكَ مَا يَوْمُ الدِّينِ</w:t>
        </w:r>
      </w:hyperlink>
      <w:r w:rsidRPr="00CE7779">
        <w:rPr>
          <w:sz w:val="32"/>
          <w:szCs w:val="32"/>
          <w:lang w:bidi="ar-OM"/>
        </w:rPr>
        <w:t> (</w:t>
      </w:r>
      <w:hyperlink r:id="rId208" w:history="1">
        <w:r w:rsidRPr="00CE7779">
          <w:rPr>
            <w:sz w:val="32"/>
            <w:szCs w:val="32"/>
            <w:lang w:bidi="ar-OM"/>
          </w:rPr>
          <w:t>18</w:t>
        </w:r>
      </w:hyperlink>
      <w:r w:rsidRPr="00CE7779">
        <w:rPr>
          <w:sz w:val="32"/>
          <w:szCs w:val="32"/>
          <w:lang w:bidi="ar-OM"/>
        </w:rPr>
        <w:t>) </w:t>
      </w:r>
      <w:hyperlink r:id="rId209" w:history="1">
        <w:r w:rsidRPr="00CE7779">
          <w:rPr>
            <w:sz w:val="32"/>
            <w:szCs w:val="32"/>
            <w:rtl/>
            <w:lang w:bidi="ar-OM"/>
          </w:rPr>
          <w:t>يَوْمَ لَا تَمْلِكُ نَفْسٌ لِّنَفْسٍ شَيْئًا ۖ وَالْأَمْرُ يَوْمَئِذٍ لِّلَّهِ</w:t>
        </w:r>
      </w:hyperlink>
      <w:r w:rsidRPr="00CE7779">
        <w:rPr>
          <w:sz w:val="32"/>
          <w:szCs w:val="32"/>
          <w:lang w:bidi="ar-OM"/>
        </w:rPr>
        <w:t> (</w:t>
      </w:r>
      <w:hyperlink r:id="rId210" w:history="1">
        <w:r w:rsidRPr="00CE7779">
          <w:rPr>
            <w:sz w:val="32"/>
            <w:szCs w:val="32"/>
            <w:lang w:bidi="ar-OM"/>
          </w:rPr>
          <w:t>19</w:t>
        </w:r>
      </w:hyperlink>
      <w:r w:rsidRPr="00CE7779">
        <w:rPr>
          <w:sz w:val="32"/>
          <w:szCs w:val="32"/>
          <w:lang w:bidi="ar-OM"/>
        </w:rPr>
        <w:t>)</w:t>
      </w:r>
    </w:p>
    <w:p w14:paraId="06517A81" w14:textId="77777777" w:rsidR="005F609F" w:rsidRPr="001B6EB8" w:rsidRDefault="005F609F" w:rsidP="005F609F">
      <w:pPr>
        <w:jc w:val="both"/>
        <w:rPr>
          <w:b/>
          <w:bCs/>
          <w:sz w:val="32"/>
          <w:szCs w:val="32"/>
          <w:rtl/>
          <w:lang w:bidi="ar-OM"/>
        </w:rPr>
      </w:pPr>
      <w:r w:rsidRPr="001B6EB8">
        <w:rPr>
          <w:rFonts w:hint="cs"/>
          <w:b/>
          <w:bCs/>
          <w:sz w:val="32"/>
          <w:szCs w:val="32"/>
          <w:rtl/>
          <w:lang w:bidi="ar-OM"/>
        </w:rPr>
        <w:t>مقدمة</w:t>
      </w:r>
    </w:p>
    <w:p w14:paraId="7ED5608E" w14:textId="77777777" w:rsidR="005F609F" w:rsidRDefault="005F609F" w:rsidP="005F609F">
      <w:pPr>
        <w:jc w:val="both"/>
        <w:rPr>
          <w:rFonts w:cs="Arial"/>
          <w:sz w:val="32"/>
          <w:szCs w:val="32"/>
          <w:rtl/>
          <w:lang w:bidi="ar-OM"/>
        </w:rPr>
      </w:pPr>
      <w:r>
        <w:rPr>
          <w:sz w:val="32"/>
          <w:szCs w:val="32"/>
          <w:rtl/>
          <w:lang w:bidi="ar-OM"/>
        </w:rPr>
        <w:tab/>
      </w:r>
      <w:r>
        <w:rPr>
          <w:rFonts w:cs="Arial" w:hint="cs"/>
          <w:sz w:val="32"/>
          <w:szCs w:val="32"/>
          <w:rtl/>
          <w:lang w:bidi="ar-OM"/>
        </w:rPr>
        <w:t xml:space="preserve">هذه السورة العظيمة الجليلة </w:t>
      </w:r>
      <w:r w:rsidRPr="001B6EB8">
        <w:rPr>
          <w:rFonts w:cs="Arial"/>
          <w:sz w:val="32"/>
          <w:szCs w:val="32"/>
          <w:rtl/>
          <w:lang w:bidi="ar-OM"/>
        </w:rPr>
        <w:t xml:space="preserve">في مفتتح سورة الانفطار يتجلّى بناءٌ بلاغيّ مهيب يقوم على تتابع الجُمَل الشرطية المصدَّرة بـ«إذا»، وهو تكرارٌ إيقاعيّ يطرق السمع </w:t>
      </w:r>
      <w:r w:rsidRPr="001B6EB8">
        <w:rPr>
          <w:rFonts w:cs="Arial"/>
          <w:sz w:val="32"/>
          <w:szCs w:val="32"/>
          <w:rtl/>
          <w:lang w:bidi="ar-OM"/>
        </w:rPr>
        <w:lastRenderedPageBreak/>
        <w:t xml:space="preserve">طرقاً متلاحقاً، </w:t>
      </w:r>
      <w:r>
        <w:rPr>
          <w:rFonts w:cs="Arial" w:hint="cs"/>
          <w:sz w:val="32"/>
          <w:szCs w:val="32"/>
          <w:rtl/>
          <w:lang w:bidi="ar-OM"/>
        </w:rPr>
        <w:t>إ</w:t>
      </w:r>
      <w:r w:rsidRPr="001B6EB8">
        <w:rPr>
          <w:rFonts w:cs="Arial"/>
          <w:sz w:val="32"/>
          <w:szCs w:val="32"/>
          <w:rtl/>
          <w:lang w:bidi="ar-OM"/>
        </w:rPr>
        <w:t>نّه</w:t>
      </w:r>
      <w:r>
        <w:rPr>
          <w:rFonts w:cs="Arial" w:hint="cs"/>
          <w:sz w:val="32"/>
          <w:szCs w:val="32"/>
          <w:rtl/>
          <w:lang w:bidi="ar-OM"/>
        </w:rPr>
        <w:t>ا</w:t>
      </w:r>
      <w:r w:rsidRPr="001B6EB8">
        <w:rPr>
          <w:rFonts w:cs="Arial"/>
          <w:sz w:val="32"/>
          <w:szCs w:val="32"/>
          <w:rtl/>
          <w:lang w:bidi="ar-OM"/>
        </w:rPr>
        <w:t xml:space="preserve"> دقّاتُ إنذارٍ كونيّ تُعلن اختلال نظام الوجود: انفطار السماء، انتثار الكواكب، تفجير البحار، بعثرة القبور. </w:t>
      </w:r>
    </w:p>
    <w:p w14:paraId="5AE6228B" w14:textId="77777777" w:rsidR="005F609F" w:rsidRPr="001B6EB8" w:rsidRDefault="005F609F" w:rsidP="005F609F">
      <w:pPr>
        <w:ind w:firstLine="720"/>
        <w:jc w:val="both"/>
        <w:rPr>
          <w:sz w:val="32"/>
          <w:szCs w:val="32"/>
          <w:rtl/>
          <w:lang w:bidi="ar-OM"/>
        </w:rPr>
      </w:pPr>
      <w:r w:rsidRPr="001B6EB8">
        <w:rPr>
          <w:rFonts w:cs="Arial"/>
          <w:sz w:val="32"/>
          <w:szCs w:val="32"/>
          <w:rtl/>
          <w:lang w:bidi="ar-OM"/>
        </w:rPr>
        <w:t>هذا التدرّج يرسم انتقالاً من الأعلى إلى الأدنى، ومن الكليّ إلى الجزئيّ، حتى يبلغ الإنسانَ في ذاته، في قوله: «عَلِمَتْ نَفْسٌ مَّا قَدَّمَتْ وَأَخَّرَتْ»؛ فجاء جواب الشرط محذوفاً قبلها، مُقدَّراً بهولٍ لا تُحيط به العبارة، ثم كُشف عنه بهذه الجملة الجامعة التي جمعت الماضي والمستقبل في ثنائية «قدّمت وأخّرت»، وهي من بديع المقابلة الدالة على الإحاطة والشمول.</w:t>
      </w:r>
    </w:p>
    <w:p w14:paraId="49C80B2F" w14:textId="77777777" w:rsidR="005F609F" w:rsidRDefault="005F609F" w:rsidP="005F609F">
      <w:pPr>
        <w:ind w:firstLine="720"/>
        <w:jc w:val="both"/>
        <w:rPr>
          <w:rFonts w:cs="Arial"/>
          <w:sz w:val="32"/>
          <w:szCs w:val="32"/>
          <w:rtl/>
          <w:lang w:bidi="ar-OM"/>
        </w:rPr>
      </w:pPr>
      <w:r w:rsidRPr="001B6EB8">
        <w:rPr>
          <w:rFonts w:cs="Arial"/>
          <w:sz w:val="32"/>
          <w:szCs w:val="32"/>
          <w:rtl/>
          <w:lang w:bidi="ar-OM"/>
        </w:rPr>
        <w:t xml:space="preserve">ثم ينعطف السياق التفاتاً بديعاً من مشهد الغيبة الكونية إلى خطاب المواجهة: «يَا أَيُّهَا الْإِنسَانُ»، وهو نداءٌ يحمل في طيّاته عتاباً وتوبيخاً، زاده وقعاً الاستفهام الإنكاري: «مَا غَرَّكَ بِرَبِّكَ الْكَرِيمِ»؛ فاختير وصف الكرم دون غيره ليكون موطن المفارقة البلاغية: إذ كان مقتضى الكرم أن يُقابل بالشكر، فإذا به يُقابل </w:t>
      </w:r>
      <w:proofErr w:type="spellStart"/>
      <w:r w:rsidRPr="001B6EB8">
        <w:rPr>
          <w:rFonts w:cs="Arial"/>
          <w:sz w:val="32"/>
          <w:szCs w:val="32"/>
          <w:rtl/>
          <w:lang w:bidi="ar-OM"/>
        </w:rPr>
        <w:t>بالاغترار</w:t>
      </w:r>
      <w:proofErr w:type="spellEnd"/>
      <w:r w:rsidRPr="001B6EB8">
        <w:rPr>
          <w:rFonts w:cs="Arial"/>
          <w:sz w:val="32"/>
          <w:szCs w:val="32"/>
          <w:rtl/>
          <w:lang w:bidi="ar-OM"/>
        </w:rPr>
        <w:t xml:space="preserve"> والغفلة. </w:t>
      </w:r>
    </w:p>
    <w:p w14:paraId="1A61D801" w14:textId="77777777" w:rsidR="005F609F" w:rsidRPr="001B6EB8" w:rsidRDefault="005F609F" w:rsidP="005F609F">
      <w:pPr>
        <w:ind w:firstLine="720"/>
        <w:jc w:val="both"/>
        <w:rPr>
          <w:sz w:val="32"/>
          <w:szCs w:val="32"/>
          <w:rtl/>
          <w:lang w:bidi="ar-OM"/>
        </w:rPr>
      </w:pPr>
      <w:r w:rsidRPr="001B6EB8">
        <w:rPr>
          <w:rFonts w:cs="Arial"/>
          <w:sz w:val="32"/>
          <w:szCs w:val="32"/>
          <w:rtl/>
          <w:lang w:bidi="ar-OM"/>
        </w:rPr>
        <w:t xml:space="preserve">ثم تتوالى الجمل الفعلية: «خَلَقَكَ فَسَوَّاكَ فَعَدَلَكَ» في نسقٍ متدرّج يشي بالإحكام والتقدير، حيث تفيد </w:t>
      </w:r>
      <w:proofErr w:type="spellStart"/>
      <w:r w:rsidRPr="001B6EB8">
        <w:rPr>
          <w:rFonts w:cs="Arial"/>
          <w:sz w:val="32"/>
          <w:szCs w:val="32"/>
          <w:rtl/>
          <w:lang w:bidi="ar-OM"/>
        </w:rPr>
        <w:t>الفاءات</w:t>
      </w:r>
      <w:proofErr w:type="spellEnd"/>
      <w:r w:rsidRPr="001B6EB8">
        <w:rPr>
          <w:rFonts w:cs="Arial"/>
          <w:sz w:val="32"/>
          <w:szCs w:val="32"/>
          <w:rtl/>
          <w:lang w:bidi="ar-OM"/>
        </w:rPr>
        <w:t xml:space="preserve"> التعقيب والترتيب، وتوحي </w:t>
      </w:r>
      <w:proofErr w:type="spellStart"/>
      <w:r w:rsidRPr="001B6EB8">
        <w:rPr>
          <w:rFonts w:cs="Arial"/>
          <w:sz w:val="32"/>
          <w:szCs w:val="32"/>
          <w:rtl/>
          <w:lang w:bidi="ar-OM"/>
        </w:rPr>
        <w:t>بتنامي</w:t>
      </w:r>
      <w:proofErr w:type="spellEnd"/>
      <w:r w:rsidRPr="001B6EB8">
        <w:rPr>
          <w:rFonts w:cs="Arial"/>
          <w:sz w:val="32"/>
          <w:szCs w:val="32"/>
          <w:rtl/>
          <w:lang w:bidi="ar-OM"/>
        </w:rPr>
        <w:t xml:space="preserve"> النعمة من أصل الخلق إلى كمال التعديل، حتى يختم بقوله: «فِي أَيِّ صُورَةٍ مَّا شَاءَ رَكَّبَكَ»، وهو تعبير يجمع بين إطلاق المشيئة ودقة التركيب</w:t>
      </w:r>
      <w:r>
        <w:rPr>
          <w:rFonts w:cs="Arial" w:hint="cs"/>
          <w:sz w:val="32"/>
          <w:szCs w:val="32"/>
          <w:rtl/>
          <w:lang w:bidi="ar-OM"/>
        </w:rPr>
        <w:t xml:space="preserve"> وجماله</w:t>
      </w:r>
      <w:r w:rsidRPr="001B6EB8">
        <w:rPr>
          <w:rFonts w:cs="Arial"/>
          <w:sz w:val="32"/>
          <w:szCs w:val="32"/>
          <w:rtl/>
          <w:lang w:bidi="ar-OM"/>
        </w:rPr>
        <w:t>، في تزاوجٍ بين القدرة والحكمة.</w:t>
      </w:r>
    </w:p>
    <w:p w14:paraId="36A84E3E" w14:textId="77777777" w:rsidR="005F609F" w:rsidRDefault="005F609F" w:rsidP="005F609F">
      <w:pPr>
        <w:ind w:firstLine="720"/>
        <w:jc w:val="both"/>
        <w:rPr>
          <w:rFonts w:cs="Arial"/>
          <w:sz w:val="32"/>
          <w:szCs w:val="32"/>
          <w:rtl/>
          <w:lang w:bidi="ar-OM"/>
        </w:rPr>
      </w:pPr>
      <w:r w:rsidRPr="001B6EB8">
        <w:rPr>
          <w:rFonts w:cs="Arial"/>
          <w:sz w:val="32"/>
          <w:szCs w:val="32"/>
          <w:rtl/>
          <w:lang w:bidi="ar-OM"/>
        </w:rPr>
        <w:t xml:space="preserve">ويأتي الإضراب بـ«كلا» قاطعاً هذا التوهم، ناقلاً الخطاب من مقام التذكير بالنعم إلى مقام التشخيص للداء: «بَلْ تُكَذِّبُونَ بِالدِّينِ»؛ ثم يعزّز ذلك بالرقابة الإلهية عبر جملة اسمية مؤكَّدة: «وَإِنَّ عَلَيْكُمْ لَحَافِظِينَ»، حيث اجتمع التوكيد </w:t>
      </w:r>
      <w:proofErr w:type="spellStart"/>
      <w:r w:rsidRPr="001B6EB8">
        <w:rPr>
          <w:rFonts w:cs="Arial"/>
          <w:sz w:val="32"/>
          <w:szCs w:val="32"/>
          <w:rtl/>
          <w:lang w:bidi="ar-OM"/>
        </w:rPr>
        <w:t>بـ«إنّ</w:t>
      </w:r>
      <w:proofErr w:type="spellEnd"/>
      <w:r w:rsidRPr="001B6EB8">
        <w:rPr>
          <w:rFonts w:cs="Arial"/>
          <w:sz w:val="32"/>
          <w:szCs w:val="32"/>
          <w:rtl/>
          <w:lang w:bidi="ar-OM"/>
        </w:rPr>
        <w:t xml:space="preserve">» واللام، وتنكير «حافظين» أولاً ثم وصفهم </w:t>
      </w:r>
      <w:proofErr w:type="spellStart"/>
      <w:r w:rsidRPr="001B6EB8">
        <w:rPr>
          <w:rFonts w:cs="Arial"/>
          <w:sz w:val="32"/>
          <w:szCs w:val="32"/>
          <w:rtl/>
          <w:lang w:bidi="ar-OM"/>
        </w:rPr>
        <w:t>بـ«كراماً</w:t>
      </w:r>
      <w:proofErr w:type="spellEnd"/>
      <w:r w:rsidRPr="001B6EB8">
        <w:rPr>
          <w:rFonts w:cs="Arial"/>
          <w:sz w:val="32"/>
          <w:szCs w:val="32"/>
          <w:rtl/>
          <w:lang w:bidi="ar-OM"/>
        </w:rPr>
        <w:t xml:space="preserve"> كاتبين» لإفادة التعظيم والتشريف. </w:t>
      </w:r>
    </w:p>
    <w:p w14:paraId="71CE7CFB" w14:textId="77777777" w:rsidR="005F609F" w:rsidRPr="001B6EB8" w:rsidRDefault="005F609F" w:rsidP="005F609F">
      <w:pPr>
        <w:ind w:firstLine="720"/>
        <w:jc w:val="both"/>
        <w:rPr>
          <w:sz w:val="32"/>
          <w:szCs w:val="32"/>
          <w:rtl/>
          <w:lang w:bidi="ar-OM"/>
        </w:rPr>
      </w:pPr>
      <w:r w:rsidRPr="001B6EB8">
        <w:rPr>
          <w:rFonts w:cs="Arial"/>
          <w:sz w:val="32"/>
          <w:szCs w:val="32"/>
          <w:rtl/>
          <w:lang w:bidi="ar-OM"/>
        </w:rPr>
        <w:t>وتتتابع الجمل في إيقاع خبريّ جازم: «يَعْلَمُونَ مَا تَفْعَلُونَ»، فالعلم هنا مطلق شامل، لا يدع موضعاً للغفلة أو التهرّب</w:t>
      </w:r>
      <w:r>
        <w:rPr>
          <w:rFonts w:cs="Arial" w:hint="cs"/>
          <w:sz w:val="32"/>
          <w:szCs w:val="32"/>
          <w:rtl/>
          <w:lang w:bidi="ar-OM"/>
        </w:rPr>
        <w:t>، فهم يعلمونه ويحفظونه مقيداً بالكتابة.</w:t>
      </w:r>
    </w:p>
    <w:p w14:paraId="199DAEEF" w14:textId="77777777" w:rsidR="005F609F" w:rsidRDefault="005F609F" w:rsidP="005F609F">
      <w:pPr>
        <w:ind w:firstLine="720"/>
        <w:jc w:val="both"/>
        <w:rPr>
          <w:rFonts w:cs="Arial"/>
          <w:sz w:val="32"/>
          <w:szCs w:val="32"/>
          <w:rtl/>
          <w:lang w:bidi="ar-OM"/>
        </w:rPr>
      </w:pPr>
      <w:r w:rsidRPr="001B6EB8">
        <w:rPr>
          <w:rFonts w:cs="Arial"/>
          <w:sz w:val="32"/>
          <w:szCs w:val="32"/>
          <w:rtl/>
          <w:lang w:bidi="ar-OM"/>
        </w:rPr>
        <w:t xml:space="preserve">وفي ختام السورة يتجلّى التقابل الحاد بين مصيريْن: «إِنَّ الْأَبْرَارَ لَفِي نَعِيمٍ * وَإِنَّ الْفُجَّارَ لَفِي جَحِيمٍ»، وهو طباقٌ يقيم ميزان العدالة الإلهية في أوج بيانه، ثم يتكرر الاستفهام </w:t>
      </w:r>
      <w:proofErr w:type="spellStart"/>
      <w:r w:rsidRPr="001B6EB8">
        <w:rPr>
          <w:rFonts w:cs="Arial"/>
          <w:sz w:val="32"/>
          <w:szCs w:val="32"/>
          <w:rtl/>
          <w:lang w:bidi="ar-OM"/>
        </w:rPr>
        <w:t>التفخيمي</w:t>
      </w:r>
      <w:proofErr w:type="spellEnd"/>
      <w:r w:rsidRPr="001B6EB8">
        <w:rPr>
          <w:rFonts w:cs="Arial"/>
          <w:sz w:val="32"/>
          <w:szCs w:val="32"/>
          <w:rtl/>
          <w:lang w:bidi="ar-OM"/>
        </w:rPr>
        <w:t>: «وَمَا أَدْرَاكَ مَا يَوْمُ الدِّينِ * ثُمَّ مَا أَدْرَاكَ مَا يَوْمُ الدِّينِ»، حيث جاء التكرار للتعظيم والتهويل، ولترسيخ المعنى في النفس ترسيخاً لا انفكاك له.</w:t>
      </w:r>
    </w:p>
    <w:p w14:paraId="514CC324" w14:textId="77777777" w:rsidR="005F609F" w:rsidRPr="001B6EB8" w:rsidRDefault="005F609F" w:rsidP="005F609F">
      <w:pPr>
        <w:ind w:firstLine="720"/>
        <w:jc w:val="both"/>
        <w:rPr>
          <w:sz w:val="32"/>
          <w:szCs w:val="32"/>
          <w:rtl/>
          <w:lang w:bidi="ar-OM"/>
        </w:rPr>
      </w:pPr>
      <w:r w:rsidRPr="001B6EB8">
        <w:rPr>
          <w:rFonts w:cs="Arial"/>
          <w:sz w:val="32"/>
          <w:szCs w:val="32"/>
          <w:rtl/>
          <w:lang w:bidi="ar-OM"/>
        </w:rPr>
        <w:t>ويُختتم المشهد بالجملة الفاصلة المحكمة: «يَوْمَ لَا تَمْلِكُ نَفْسٌ لِّنَفْسٍ شَيْئًا وَالْأَمْرُ يَوْمَئِذٍ لِّلَّهِ»، وهي جملة ذات بناء نحويّ دقيق، قدّم فيها الظرف «يومئذ» ليفيد الاختصاص، وخُتمت باسم الجلالة لتستقرّ دلالة التوحيد والسلطان المطلق.</w:t>
      </w:r>
    </w:p>
    <w:p w14:paraId="08E71E63" w14:textId="77777777" w:rsidR="005F609F" w:rsidRPr="001B6EB8" w:rsidRDefault="005F609F" w:rsidP="005F609F">
      <w:pPr>
        <w:spacing w:before="240"/>
        <w:ind w:firstLine="720"/>
        <w:jc w:val="both"/>
        <w:rPr>
          <w:sz w:val="32"/>
          <w:szCs w:val="32"/>
          <w:rtl/>
          <w:lang w:bidi="ar-OM"/>
        </w:rPr>
      </w:pPr>
      <w:r w:rsidRPr="001B6EB8">
        <w:rPr>
          <w:rFonts w:cs="Arial"/>
          <w:sz w:val="32"/>
          <w:szCs w:val="32"/>
          <w:rtl/>
          <w:lang w:bidi="ar-OM"/>
        </w:rPr>
        <w:t xml:space="preserve">إنّ سورة الانفطار في نسقها البلاغي ليست مجرد تصويرٍ ليوم القيامة، بل هي بناءٌ لغويّ متكامل يُحاصر الإنسان بين مشهد الكون </w:t>
      </w:r>
      <w:proofErr w:type="spellStart"/>
      <w:r w:rsidRPr="001B6EB8">
        <w:rPr>
          <w:rFonts w:cs="Arial"/>
          <w:sz w:val="32"/>
          <w:szCs w:val="32"/>
          <w:rtl/>
          <w:lang w:bidi="ar-OM"/>
        </w:rPr>
        <w:t>المنفطر</w:t>
      </w:r>
      <w:proofErr w:type="spellEnd"/>
      <w:r w:rsidRPr="001B6EB8">
        <w:rPr>
          <w:rFonts w:cs="Arial"/>
          <w:sz w:val="32"/>
          <w:szCs w:val="32"/>
          <w:rtl/>
          <w:lang w:bidi="ar-OM"/>
        </w:rPr>
        <w:t xml:space="preserve">، ونداء الضمير المستنفر، وحقيقة المصير المحتوم. فهي تجمع بين رهبة الصورة، وقوة الحجة، وجمال الإيقاع، حتى تترك في النفس أثراً مزدوجاً: خوفاً يردع، ورجاءً يوقظ، ليقف </w:t>
      </w:r>
      <w:r w:rsidRPr="001B6EB8">
        <w:rPr>
          <w:rFonts w:cs="Arial"/>
          <w:sz w:val="32"/>
          <w:szCs w:val="32"/>
          <w:rtl/>
          <w:lang w:bidi="ar-OM"/>
        </w:rPr>
        <w:lastRenderedPageBreak/>
        <w:t>الإنسان أمام نفسه وقفةَ محاسبةٍ صادقة، قبل أن يقف بين يدي ربّه حيث لا يملك لنفسه—فضلاً عن غيره—شيئاً، ويكون الأمر كلّه لله الواحد القهّار.</w:t>
      </w:r>
    </w:p>
    <w:p w14:paraId="25857B6E" w14:textId="77777777" w:rsidR="005F609F" w:rsidRPr="00CE7779" w:rsidRDefault="005F609F" w:rsidP="005F609F">
      <w:pPr>
        <w:jc w:val="both"/>
        <w:rPr>
          <w:b/>
          <w:bCs/>
          <w:sz w:val="32"/>
          <w:szCs w:val="32"/>
          <w:rtl/>
          <w:lang w:bidi="ar-OM"/>
        </w:rPr>
      </w:pPr>
      <w:r w:rsidRPr="00CE7779">
        <w:rPr>
          <w:rFonts w:hint="cs"/>
          <w:b/>
          <w:bCs/>
          <w:sz w:val="32"/>
          <w:szCs w:val="32"/>
          <w:rtl/>
          <w:lang w:bidi="ar-OM"/>
        </w:rPr>
        <w:t>تسمية السورة</w:t>
      </w:r>
    </w:p>
    <w:p w14:paraId="0CDCFF09"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(سورة </w:t>
      </w:r>
      <w:proofErr w:type="spellStart"/>
      <w:r>
        <w:rPr>
          <w:rFonts w:hint="cs"/>
          <w:sz w:val="32"/>
          <w:szCs w:val="32"/>
          <w:rtl/>
          <w:lang w:bidi="ar-OM"/>
        </w:rPr>
        <w:t>الإنفطار</w:t>
      </w:r>
      <w:proofErr w:type="spellEnd"/>
      <w:r>
        <w:rPr>
          <w:rFonts w:hint="cs"/>
          <w:sz w:val="32"/>
          <w:szCs w:val="32"/>
          <w:rtl/>
          <w:lang w:bidi="ar-OM"/>
        </w:rPr>
        <w:t>) وهو مصدر من (</w:t>
      </w:r>
      <w:r w:rsidRPr="00CE7779">
        <w:rPr>
          <w:sz w:val="32"/>
          <w:szCs w:val="32"/>
          <w:rtl/>
          <w:lang w:bidi="ar-OM"/>
        </w:rPr>
        <w:t>انفَطَرَتْ</w:t>
      </w:r>
      <w:r>
        <w:rPr>
          <w:rFonts w:hint="cs"/>
          <w:sz w:val="32"/>
          <w:szCs w:val="32"/>
          <w:rtl/>
          <w:lang w:bidi="ar-OM"/>
        </w:rPr>
        <w:t xml:space="preserve">) وهو اسمها في غالب المصاحف وكتب </w:t>
      </w:r>
      <w:proofErr w:type="spellStart"/>
      <w:proofErr w:type="gramStart"/>
      <w:r>
        <w:rPr>
          <w:rFonts w:hint="cs"/>
          <w:sz w:val="32"/>
          <w:szCs w:val="32"/>
          <w:rtl/>
          <w:lang w:bidi="ar-OM"/>
        </w:rPr>
        <w:t>التفسير.أما</w:t>
      </w:r>
      <w:proofErr w:type="spellEnd"/>
      <w:proofErr w:type="gramEnd"/>
      <w:r>
        <w:rPr>
          <w:rFonts w:hint="cs"/>
          <w:sz w:val="32"/>
          <w:szCs w:val="32"/>
          <w:rtl/>
          <w:lang w:bidi="ar-OM"/>
        </w:rPr>
        <w:t xml:space="preserve"> في صحيح البخاري والسنن فهي سورة (إذا السماء انفطرت.</w:t>
      </w:r>
    </w:p>
    <w:p w14:paraId="1530A81B"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عن </w:t>
      </w:r>
      <w:r w:rsidRPr="0072072F">
        <w:rPr>
          <w:rFonts w:hint="cs"/>
          <w:sz w:val="32"/>
          <w:szCs w:val="32"/>
          <w:rtl/>
          <w:lang w:bidi="ar-OM"/>
        </w:rPr>
        <w:t xml:space="preserve"> </w:t>
      </w:r>
      <w:hyperlink r:id="rId211" w:tgtFrame="_blank" w:history="1">
        <w:r w:rsidRPr="0072072F">
          <w:rPr>
            <w:sz w:val="32"/>
            <w:szCs w:val="32"/>
            <w:rtl/>
            <w:lang w:bidi="ar-OM"/>
          </w:rPr>
          <w:t>ابنِ عُمَرَ</w:t>
        </w:r>
      </w:hyperlink>
      <w:r w:rsidRPr="0072072F">
        <w:rPr>
          <w:sz w:val="32"/>
          <w:szCs w:val="32"/>
          <w:lang w:bidi="ar-OM"/>
        </w:rPr>
        <w:t> </w:t>
      </w:r>
      <w:r w:rsidRPr="0072072F">
        <w:rPr>
          <w:sz w:val="32"/>
          <w:szCs w:val="32"/>
          <w:rtl/>
          <w:lang w:bidi="ar-OM"/>
        </w:rPr>
        <w:t>رَضِيَ اللهُ عنهما، قال: قال رَسولُ اللهِ صلَّى اللهُ عليه وسلَّم</w:t>
      </w:r>
      <w:r w:rsidRPr="0072072F">
        <w:rPr>
          <w:sz w:val="32"/>
          <w:szCs w:val="32"/>
          <w:lang w:bidi="ar-OM"/>
        </w:rPr>
        <w:t>: ((</w:t>
      </w:r>
      <w:r w:rsidRPr="0072072F">
        <w:rPr>
          <w:sz w:val="32"/>
          <w:szCs w:val="32"/>
          <w:rtl/>
          <w:lang w:bidi="ar-OM"/>
        </w:rPr>
        <w:t xml:space="preserve">مَن سَرَّه أن يَنظُرَ إلى يومِ القيامةِ كأنَّه رَأْيُ عَينٍ </w:t>
      </w:r>
      <w:proofErr w:type="gramStart"/>
      <w:r w:rsidRPr="0072072F">
        <w:rPr>
          <w:sz w:val="32"/>
          <w:szCs w:val="32"/>
          <w:rtl/>
          <w:lang w:bidi="ar-OM"/>
        </w:rPr>
        <w:t>فلْيَقرَأْ</w:t>
      </w:r>
      <w:r w:rsidRPr="0072072F">
        <w:rPr>
          <w:sz w:val="32"/>
          <w:szCs w:val="32"/>
          <w:lang w:bidi="ar-OM"/>
        </w:rPr>
        <w:t>  </w:t>
      </w:r>
      <w:r>
        <w:rPr>
          <w:rFonts w:hint="cs"/>
          <w:sz w:val="32"/>
          <w:szCs w:val="32"/>
          <w:rtl/>
          <w:lang w:bidi="ar-OM"/>
        </w:rPr>
        <w:t>(</w:t>
      </w:r>
      <w:proofErr w:type="gramEnd"/>
      <w:r w:rsidRPr="0072072F">
        <w:rPr>
          <w:sz w:val="32"/>
          <w:szCs w:val="32"/>
          <w:rtl/>
          <w:lang w:bidi="ar-OM"/>
        </w:rPr>
        <w:t>إِذَا الشَّمْسُ كُوِّرَتْ</w:t>
      </w:r>
      <w:r>
        <w:rPr>
          <w:rFonts w:hint="cs"/>
          <w:sz w:val="32"/>
          <w:szCs w:val="32"/>
          <w:rtl/>
          <w:lang w:bidi="ar-OM"/>
        </w:rPr>
        <w:t>)،</w:t>
      </w:r>
      <w:r w:rsidRPr="0072072F">
        <w:rPr>
          <w:sz w:val="32"/>
          <w:szCs w:val="32"/>
          <w:rtl/>
          <w:lang w:bidi="ar-OM"/>
        </w:rPr>
        <w:t> </w:t>
      </w:r>
      <w:r>
        <w:rPr>
          <w:rFonts w:hint="cs"/>
          <w:sz w:val="32"/>
          <w:szCs w:val="32"/>
          <w:rtl/>
          <w:lang w:bidi="ar-OM"/>
        </w:rPr>
        <w:t>و(</w:t>
      </w:r>
      <w:r w:rsidRPr="0072072F">
        <w:rPr>
          <w:sz w:val="32"/>
          <w:szCs w:val="32"/>
          <w:rtl/>
          <w:lang w:bidi="ar-OM"/>
        </w:rPr>
        <w:t>إِذَا السَّمَاءُ انْفَطَرَتْ</w:t>
      </w:r>
      <w:r>
        <w:rPr>
          <w:rFonts w:hint="cs"/>
          <w:sz w:val="32"/>
          <w:szCs w:val="32"/>
          <w:rtl/>
          <w:lang w:bidi="ar-OM"/>
        </w:rPr>
        <w:t>)،</w:t>
      </w:r>
      <w:r w:rsidRPr="0072072F">
        <w:rPr>
          <w:sz w:val="32"/>
          <w:szCs w:val="32"/>
          <w:rtl/>
          <w:lang w:bidi="ar-OM"/>
        </w:rPr>
        <w:t> </w:t>
      </w:r>
      <w:r>
        <w:rPr>
          <w:rFonts w:hint="cs"/>
          <w:sz w:val="32"/>
          <w:szCs w:val="32"/>
          <w:rtl/>
          <w:lang w:bidi="ar-OM"/>
        </w:rPr>
        <w:t>و(</w:t>
      </w:r>
      <w:r w:rsidRPr="0072072F">
        <w:rPr>
          <w:sz w:val="32"/>
          <w:szCs w:val="32"/>
          <w:rtl/>
          <w:lang w:bidi="ar-OM"/>
        </w:rPr>
        <w:t>إِذَا السَّمَاءُ انْشَقَّتْ</w:t>
      </w:r>
      <w:r>
        <w:rPr>
          <w:rFonts w:hint="cs"/>
          <w:sz w:val="32"/>
          <w:szCs w:val="32"/>
          <w:rtl/>
          <w:lang w:bidi="ar-OM"/>
        </w:rPr>
        <w:t xml:space="preserve"> </w:t>
      </w:r>
      <w:r w:rsidRPr="0072072F">
        <w:rPr>
          <w:sz w:val="32"/>
          <w:szCs w:val="32"/>
          <w:lang w:bidi="ar-OM"/>
        </w:rPr>
        <w:t>(</w:t>
      </w:r>
      <w:r w:rsidRPr="0072072F">
        <w:rPr>
          <w:rFonts w:hint="cs"/>
          <w:sz w:val="32"/>
          <w:szCs w:val="32"/>
          <w:rtl/>
          <w:lang w:bidi="ar-OM"/>
        </w:rPr>
        <w:t>[</w:t>
      </w:r>
      <w:r w:rsidRPr="0072072F">
        <w:rPr>
          <w:sz w:val="32"/>
          <w:szCs w:val="32"/>
          <w:rtl/>
          <w:lang w:bidi="ar-OM"/>
        </w:rPr>
        <w:footnoteReference w:id="185"/>
      </w:r>
      <w:r w:rsidRPr="0072072F">
        <w:rPr>
          <w:rFonts w:hint="cs"/>
          <w:sz w:val="32"/>
          <w:szCs w:val="32"/>
          <w:rtl/>
          <w:lang w:bidi="ar-OM"/>
        </w:rPr>
        <w:t>]</w:t>
      </w:r>
      <w:r>
        <w:rPr>
          <w:rFonts w:hint="cs"/>
          <w:sz w:val="32"/>
          <w:szCs w:val="32"/>
          <w:rtl/>
          <w:lang w:bidi="ar-OM"/>
        </w:rPr>
        <w:t>.</w:t>
      </w:r>
    </w:p>
    <w:p w14:paraId="06ADD141"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آياتها تسع عشرة آية باتفاق، وهي مكية </w:t>
      </w:r>
      <w:proofErr w:type="gramStart"/>
      <w:r>
        <w:rPr>
          <w:rFonts w:hint="cs"/>
          <w:sz w:val="32"/>
          <w:szCs w:val="32"/>
          <w:rtl/>
          <w:lang w:bidi="ar-OM"/>
        </w:rPr>
        <w:t>إجماعاً .</w:t>
      </w:r>
      <w:proofErr w:type="gramEnd"/>
    </w:p>
    <w:p w14:paraId="55415BFD" w14:textId="77777777" w:rsidR="005F609F" w:rsidRDefault="005F609F" w:rsidP="005F609F">
      <w:pPr>
        <w:jc w:val="both"/>
        <w:rPr>
          <w:sz w:val="32"/>
          <w:szCs w:val="32"/>
          <w:rtl/>
          <w:lang w:bidi="ar-OM"/>
        </w:rPr>
      </w:pPr>
      <w:r w:rsidRPr="00017CB4">
        <w:rPr>
          <w:rFonts w:hint="cs"/>
          <w:b/>
          <w:bCs/>
          <w:sz w:val="32"/>
          <w:szCs w:val="32"/>
          <w:rtl/>
          <w:lang w:bidi="ar-OM"/>
        </w:rPr>
        <w:t>*(</w:t>
      </w:r>
      <w:r w:rsidRPr="00017CB4">
        <w:rPr>
          <w:b/>
          <w:bCs/>
          <w:sz w:val="32"/>
          <w:szCs w:val="32"/>
          <w:rtl/>
          <w:lang w:bidi="ar-OM"/>
        </w:rPr>
        <w:t>إِذَا السَّمَاءُ انفَطَرَتْ</w:t>
      </w:r>
      <w:r w:rsidRPr="00017CB4">
        <w:rPr>
          <w:rFonts w:hint="cs"/>
          <w:b/>
          <w:bCs/>
          <w:sz w:val="32"/>
          <w:szCs w:val="32"/>
          <w:rtl/>
          <w:lang w:bidi="ar-OM"/>
        </w:rPr>
        <w:t>)</w:t>
      </w:r>
    </w:p>
    <w:p w14:paraId="4772EDA6" w14:textId="77777777" w:rsidR="005F609F" w:rsidRDefault="005F609F" w:rsidP="005F609F">
      <w:pPr>
        <w:ind w:firstLine="720"/>
        <w:jc w:val="both"/>
        <w:rPr>
          <w:sz w:val="32"/>
          <w:szCs w:val="32"/>
          <w:rtl/>
          <w:lang w:bidi="ar-OM"/>
        </w:rPr>
      </w:pPr>
      <w:r>
        <w:rPr>
          <w:rFonts w:hint="cs"/>
          <w:sz w:val="32"/>
          <w:szCs w:val="32"/>
          <w:rtl/>
          <w:lang w:bidi="ar-OM"/>
        </w:rPr>
        <w:t>أي انشقت، وفي سورة المزمل (</w:t>
      </w:r>
      <w:r w:rsidRPr="00017CB4">
        <w:rPr>
          <w:sz w:val="32"/>
          <w:szCs w:val="32"/>
          <w:rtl/>
          <w:lang w:bidi="ar-OM"/>
        </w:rPr>
        <w:t>السَّمَاءُ مُنفَطِرٌ بِهِ</w:t>
      </w:r>
      <w:r w:rsidRPr="00017CB4">
        <w:rPr>
          <w:rFonts w:hint="cs"/>
          <w:sz w:val="32"/>
          <w:szCs w:val="32"/>
          <w:rtl/>
          <w:lang w:bidi="ar-OM"/>
        </w:rPr>
        <w:t>) [المزمل:18</w:t>
      </w:r>
      <w:proofErr w:type="gramStart"/>
      <w:r w:rsidRPr="00017CB4">
        <w:rPr>
          <w:rFonts w:hint="cs"/>
          <w:sz w:val="32"/>
          <w:szCs w:val="32"/>
          <w:rtl/>
          <w:lang w:bidi="ar-OM"/>
        </w:rPr>
        <w:t>] ،</w:t>
      </w:r>
      <w:proofErr w:type="gramEnd"/>
      <w:r w:rsidRPr="00017CB4">
        <w:rPr>
          <w:rFonts w:hint="cs"/>
          <w:sz w:val="32"/>
          <w:szCs w:val="32"/>
          <w:rtl/>
          <w:lang w:bidi="ar-OM"/>
        </w:rPr>
        <w:t xml:space="preserve"> </w:t>
      </w:r>
      <w:r w:rsidRPr="00017CB4">
        <w:rPr>
          <w:sz w:val="32"/>
          <w:szCs w:val="32"/>
          <w:rtl/>
          <w:lang w:bidi="ar-OM"/>
        </w:rPr>
        <w:t>تتشقق السماء وتتصدع لشدة ذلك اليوم</w:t>
      </w:r>
      <w:r w:rsidRPr="00017CB4">
        <w:rPr>
          <w:rFonts w:hint="cs"/>
          <w:sz w:val="32"/>
          <w:szCs w:val="32"/>
          <w:rtl/>
          <w:lang w:bidi="ar-OM"/>
        </w:rPr>
        <w:t>.</w:t>
      </w:r>
    </w:p>
    <w:p w14:paraId="1F13D2FF" w14:textId="77777777" w:rsidR="005F609F" w:rsidRPr="00017CB4" w:rsidRDefault="005F609F" w:rsidP="005F609F">
      <w:pPr>
        <w:jc w:val="both"/>
        <w:rPr>
          <w:b/>
          <w:bCs/>
          <w:sz w:val="32"/>
          <w:szCs w:val="32"/>
          <w:rtl/>
          <w:lang w:bidi="ar-OM"/>
        </w:rPr>
      </w:pPr>
      <w:r w:rsidRPr="00017CB4">
        <w:rPr>
          <w:rFonts w:hint="cs"/>
          <w:b/>
          <w:bCs/>
          <w:sz w:val="32"/>
          <w:szCs w:val="32"/>
          <w:rtl/>
          <w:lang w:bidi="ar-OM"/>
        </w:rPr>
        <w:t>*(</w:t>
      </w:r>
      <w:hyperlink r:id="rId212" w:history="1">
        <w:r w:rsidRPr="00017CB4">
          <w:rPr>
            <w:b/>
            <w:bCs/>
            <w:sz w:val="32"/>
            <w:szCs w:val="32"/>
            <w:rtl/>
            <w:lang w:bidi="ar-OM"/>
          </w:rPr>
          <w:t>وَإِذَا الْكَوَاكِبُ انتَثَرَتْ</w:t>
        </w:r>
      </w:hyperlink>
      <w:r w:rsidRPr="00017CB4">
        <w:rPr>
          <w:rFonts w:hint="cs"/>
          <w:b/>
          <w:bCs/>
          <w:sz w:val="32"/>
          <w:szCs w:val="32"/>
          <w:rtl/>
          <w:lang w:bidi="ar-OM"/>
        </w:rPr>
        <w:t>)</w:t>
      </w:r>
    </w:p>
    <w:p w14:paraId="5692445F"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تساقطت وتناثرت وتفرقت، يقال: نثرت الشيء على الأرض إذا ألقيته متفرقاً، </w:t>
      </w:r>
      <w:r w:rsidRPr="00814FF9">
        <w:rPr>
          <w:rFonts w:hint="cs"/>
          <w:sz w:val="32"/>
          <w:szCs w:val="32"/>
          <w:rtl/>
          <w:lang w:bidi="ar-OM"/>
        </w:rPr>
        <w:t>فعندما يحصل انهيار النظام الكوني المعهود، تظلم النجوم وتسودّ وتتساقط متناثرة، ويحطم بعضها بعضا، أو تسقط أو شظايا منها في الأرض وبحارها</w:t>
      </w:r>
      <w:r>
        <w:rPr>
          <w:rFonts w:hint="cs"/>
          <w:sz w:val="32"/>
          <w:szCs w:val="32"/>
          <w:rtl/>
          <w:lang w:bidi="ar-OM"/>
        </w:rPr>
        <w:t>، كما سبق.</w:t>
      </w:r>
    </w:p>
    <w:p w14:paraId="4455D225" w14:textId="77777777" w:rsidR="005F609F" w:rsidRPr="004E7925" w:rsidRDefault="005F609F" w:rsidP="005F609F">
      <w:pPr>
        <w:jc w:val="both"/>
        <w:rPr>
          <w:b/>
          <w:bCs/>
          <w:sz w:val="32"/>
          <w:szCs w:val="32"/>
          <w:rtl/>
          <w:lang w:bidi="ar-OM"/>
        </w:rPr>
      </w:pPr>
      <w:r w:rsidRPr="004E7925">
        <w:rPr>
          <w:b/>
          <w:bCs/>
          <w:sz w:val="32"/>
          <w:szCs w:val="32"/>
          <w:lang w:bidi="ar-OM"/>
        </w:rPr>
        <w:t>*</w:t>
      </w:r>
      <w:r w:rsidRPr="004E7925">
        <w:rPr>
          <w:rFonts w:hint="cs"/>
          <w:b/>
          <w:bCs/>
          <w:sz w:val="32"/>
          <w:szCs w:val="32"/>
          <w:rtl/>
          <w:lang w:bidi="ar-OM"/>
        </w:rPr>
        <w:t>(</w:t>
      </w:r>
      <w:hyperlink r:id="rId213" w:history="1">
        <w:r w:rsidRPr="004E7925">
          <w:rPr>
            <w:b/>
            <w:bCs/>
            <w:sz w:val="32"/>
            <w:szCs w:val="32"/>
            <w:rtl/>
            <w:lang w:bidi="ar-OM"/>
          </w:rPr>
          <w:t>وَإِذَا الْبِحَارُ فُجِّرَتْ</w:t>
        </w:r>
      </w:hyperlink>
      <w:r w:rsidRPr="004E7925">
        <w:rPr>
          <w:rFonts w:hint="cs"/>
          <w:b/>
          <w:bCs/>
          <w:sz w:val="32"/>
          <w:szCs w:val="32"/>
          <w:rtl/>
          <w:lang w:bidi="ar-OM"/>
        </w:rPr>
        <w:t>)</w:t>
      </w:r>
    </w:p>
    <w:p w14:paraId="2B6BA2EB"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فُجّر بعضها في بعض، واختلط العذب بالمالح، وتصبح بحرا واحداً، وقيل إن </w:t>
      </w:r>
      <w:proofErr w:type="spellStart"/>
      <w:r>
        <w:rPr>
          <w:rFonts w:hint="cs"/>
          <w:sz w:val="32"/>
          <w:szCs w:val="32"/>
          <w:rtl/>
          <w:lang w:bidi="ar-OM"/>
        </w:rPr>
        <w:t>التسجير</w:t>
      </w:r>
      <w:proofErr w:type="spellEnd"/>
      <w:r>
        <w:rPr>
          <w:rFonts w:hint="cs"/>
          <w:sz w:val="32"/>
          <w:szCs w:val="32"/>
          <w:rtl/>
          <w:lang w:bidi="ar-OM"/>
        </w:rPr>
        <w:t xml:space="preserve"> قبل التفجير، كما هو ترتيب سورة التكوير وبعدها سورة الانفطار.</w:t>
      </w:r>
    </w:p>
    <w:p w14:paraId="5B55E42A" w14:textId="77777777" w:rsidR="005F609F" w:rsidRPr="004E7925" w:rsidRDefault="005F609F" w:rsidP="005F609F">
      <w:pPr>
        <w:spacing w:after="0"/>
        <w:jc w:val="both"/>
        <w:rPr>
          <w:b/>
          <w:bCs/>
          <w:sz w:val="32"/>
          <w:szCs w:val="32"/>
          <w:rtl/>
          <w:lang w:bidi="ar-OM"/>
        </w:rPr>
      </w:pPr>
      <w:r w:rsidRPr="004E7925">
        <w:rPr>
          <w:rFonts w:hint="cs"/>
          <w:b/>
          <w:bCs/>
          <w:sz w:val="32"/>
          <w:szCs w:val="32"/>
          <w:rtl/>
          <w:lang w:bidi="ar-OM"/>
        </w:rPr>
        <w:t>*(</w:t>
      </w:r>
      <w:hyperlink r:id="rId214" w:history="1">
        <w:r w:rsidRPr="004E7925">
          <w:rPr>
            <w:b/>
            <w:bCs/>
            <w:sz w:val="32"/>
            <w:szCs w:val="32"/>
            <w:rtl/>
            <w:lang w:bidi="ar-OM"/>
          </w:rPr>
          <w:t>وَإِذَا الْقُبُورُ بُعْثِرَتْ</w:t>
        </w:r>
      </w:hyperlink>
      <w:r w:rsidRPr="004E7925">
        <w:rPr>
          <w:rFonts w:hint="cs"/>
          <w:b/>
          <w:bCs/>
          <w:sz w:val="32"/>
          <w:szCs w:val="32"/>
          <w:rtl/>
          <w:lang w:bidi="ar-OM"/>
        </w:rPr>
        <w:t>)</w:t>
      </w:r>
    </w:p>
    <w:p w14:paraId="091F1473" w14:textId="77777777" w:rsidR="005F609F" w:rsidRDefault="005F609F" w:rsidP="005F609F">
      <w:pPr>
        <w:spacing w:after="0"/>
        <w:jc w:val="both"/>
        <w:rPr>
          <w:sz w:val="32"/>
          <w:szCs w:val="32"/>
          <w:rtl/>
          <w:lang w:bidi="ar-OM"/>
        </w:rPr>
      </w:pPr>
      <w:r>
        <w:rPr>
          <w:sz w:val="32"/>
          <w:szCs w:val="32"/>
          <w:rtl/>
          <w:lang w:bidi="ar-OM"/>
        </w:rPr>
        <w:tab/>
      </w:r>
      <w:r>
        <w:rPr>
          <w:rFonts w:hint="cs"/>
          <w:sz w:val="32"/>
          <w:szCs w:val="32"/>
          <w:rtl/>
          <w:lang w:bidi="ar-OM"/>
        </w:rPr>
        <w:t xml:space="preserve">بحثت وقلب ترابها، وخرج ما فيها من الأموات أحياء، سبحان الله كل شيء </w:t>
      </w:r>
    </w:p>
    <w:p w14:paraId="0860368E" w14:textId="77777777" w:rsidR="005F609F" w:rsidRDefault="005F609F" w:rsidP="005F609F">
      <w:pPr>
        <w:jc w:val="both"/>
        <w:rPr>
          <w:sz w:val="32"/>
          <w:szCs w:val="32"/>
          <w:rtl/>
          <w:lang w:bidi="ar-OM"/>
        </w:rPr>
      </w:pPr>
      <w:r>
        <w:rPr>
          <w:rFonts w:hint="cs"/>
          <w:sz w:val="32"/>
          <w:szCs w:val="32"/>
          <w:rtl/>
          <w:lang w:bidi="ar-OM"/>
        </w:rPr>
        <w:t xml:space="preserve">يتفجر </w:t>
      </w:r>
      <w:proofErr w:type="spellStart"/>
      <w:r>
        <w:rPr>
          <w:rFonts w:hint="cs"/>
          <w:sz w:val="32"/>
          <w:szCs w:val="32"/>
          <w:rtl/>
          <w:lang w:bidi="ar-OM"/>
        </w:rPr>
        <w:t>ويتسجر</w:t>
      </w:r>
      <w:proofErr w:type="spellEnd"/>
      <w:r>
        <w:rPr>
          <w:rFonts w:hint="cs"/>
          <w:sz w:val="32"/>
          <w:szCs w:val="32"/>
          <w:rtl/>
          <w:lang w:bidi="ar-OM"/>
        </w:rPr>
        <w:t xml:space="preserve"> لكن الإنسان يخرج حيا، وهذا من أهوال يوم القيامة فلا يقاس على ما نعرفه وتشاهده في الدنيا. </w:t>
      </w:r>
    </w:p>
    <w:p w14:paraId="6E199098" w14:textId="77777777" w:rsidR="005F609F" w:rsidRPr="00664345" w:rsidRDefault="005F609F" w:rsidP="005F609F">
      <w:pPr>
        <w:jc w:val="both"/>
        <w:rPr>
          <w:b/>
          <w:bCs/>
          <w:sz w:val="32"/>
          <w:szCs w:val="32"/>
          <w:rtl/>
          <w:lang w:bidi="ar-OM"/>
        </w:rPr>
      </w:pPr>
      <w:r w:rsidRPr="00664345">
        <w:rPr>
          <w:rFonts w:hint="cs"/>
          <w:b/>
          <w:bCs/>
          <w:sz w:val="32"/>
          <w:szCs w:val="32"/>
          <w:rtl/>
          <w:lang w:bidi="ar-OM"/>
        </w:rPr>
        <w:t>*(</w:t>
      </w:r>
      <w:r w:rsidRPr="00664345">
        <w:rPr>
          <w:rFonts w:cs="Arial"/>
          <w:b/>
          <w:bCs/>
          <w:sz w:val="32"/>
          <w:szCs w:val="32"/>
          <w:rtl/>
          <w:lang w:bidi="ar-OM"/>
        </w:rPr>
        <w:t>َ</w:t>
      </w:r>
      <w:r>
        <w:rPr>
          <w:rFonts w:cs="Arial" w:hint="cs"/>
          <w:b/>
          <w:bCs/>
          <w:sz w:val="32"/>
          <w:szCs w:val="32"/>
          <w:rtl/>
          <w:lang w:bidi="ar-OM"/>
        </w:rPr>
        <w:t>ع</w:t>
      </w:r>
      <w:r w:rsidRPr="00664345">
        <w:rPr>
          <w:rFonts w:cs="Arial"/>
          <w:b/>
          <w:bCs/>
          <w:sz w:val="32"/>
          <w:szCs w:val="32"/>
          <w:rtl/>
          <w:lang w:bidi="ar-OM"/>
        </w:rPr>
        <w:t>لِمَتْ نَفْسٌ مَّا قَدَّمَتْ وَأَخَّرَتْ</w:t>
      </w:r>
      <w:r w:rsidRPr="00664345">
        <w:rPr>
          <w:rFonts w:cs="Arial" w:hint="cs"/>
          <w:b/>
          <w:bCs/>
          <w:sz w:val="32"/>
          <w:szCs w:val="32"/>
          <w:rtl/>
          <w:lang w:bidi="ar-OM"/>
        </w:rPr>
        <w:t>)</w:t>
      </w:r>
    </w:p>
    <w:p w14:paraId="65CCFB19"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قيل: ما قدمت من عمل صالح أو سيء وما أخرت من سنة حسنة أو سيئة، وقيل: ما قدمت من الصدقات، وما أخرت من التركات، وعدم ذكر المفعول به يجعل الأمر مفتوحا للتهويل، نسأل الله الستر والسلامة والمغفرة. </w:t>
      </w:r>
    </w:p>
    <w:p w14:paraId="03C9CCDF" w14:textId="77777777" w:rsidR="005F609F" w:rsidRDefault="005F609F" w:rsidP="005F609F">
      <w:pPr>
        <w:jc w:val="both"/>
        <w:rPr>
          <w:sz w:val="32"/>
          <w:szCs w:val="32"/>
          <w:rtl/>
          <w:lang w:bidi="ar-OM"/>
        </w:rPr>
      </w:pPr>
      <w:r>
        <w:rPr>
          <w:rFonts w:hint="cs"/>
          <w:sz w:val="32"/>
          <w:szCs w:val="32"/>
          <w:rtl/>
          <w:lang w:bidi="ar-OM"/>
        </w:rPr>
        <w:lastRenderedPageBreak/>
        <w:t>*(</w:t>
      </w:r>
      <w:hyperlink r:id="rId215" w:history="1">
        <w:r w:rsidRPr="00CE7779">
          <w:rPr>
            <w:sz w:val="32"/>
            <w:szCs w:val="32"/>
            <w:rtl/>
            <w:lang w:bidi="ar-OM"/>
          </w:rPr>
          <w:t>يَا أَيُّهَا الْإِنسَانُ مَا غَرَّكَ بِرَبِّكَ الْكَرِيمِ</w:t>
        </w:r>
      </w:hyperlink>
      <w:r w:rsidRPr="00CE7779">
        <w:rPr>
          <w:sz w:val="32"/>
          <w:szCs w:val="32"/>
          <w:lang w:bidi="ar-OM"/>
        </w:rPr>
        <w:t> (</w:t>
      </w:r>
      <w:hyperlink r:id="rId216" w:history="1">
        <w:r w:rsidRPr="00CE7779">
          <w:rPr>
            <w:sz w:val="32"/>
            <w:szCs w:val="32"/>
            <w:lang w:bidi="ar-OM"/>
          </w:rPr>
          <w:t>6</w:t>
        </w:r>
      </w:hyperlink>
      <w:r w:rsidRPr="00CE7779">
        <w:rPr>
          <w:sz w:val="32"/>
          <w:szCs w:val="32"/>
          <w:lang w:bidi="ar-OM"/>
        </w:rPr>
        <w:t>) </w:t>
      </w:r>
      <w:hyperlink r:id="rId217" w:history="1">
        <w:r w:rsidRPr="00CE7779">
          <w:rPr>
            <w:sz w:val="32"/>
            <w:szCs w:val="32"/>
            <w:rtl/>
            <w:lang w:bidi="ar-OM"/>
          </w:rPr>
          <w:t>الَّذِي خَلَقَكَ فَسَوَّاكَ فَعَدَلَكَ</w:t>
        </w:r>
      </w:hyperlink>
      <w:r w:rsidRPr="00CE7779">
        <w:rPr>
          <w:sz w:val="32"/>
          <w:szCs w:val="32"/>
          <w:lang w:bidi="ar-OM"/>
        </w:rPr>
        <w:t> (</w:t>
      </w:r>
      <w:hyperlink r:id="rId218" w:history="1">
        <w:r w:rsidRPr="00CE7779">
          <w:rPr>
            <w:sz w:val="32"/>
            <w:szCs w:val="32"/>
            <w:lang w:bidi="ar-OM"/>
          </w:rPr>
          <w:t>7</w:t>
        </w:r>
      </w:hyperlink>
      <w:r w:rsidRPr="00CE7779">
        <w:rPr>
          <w:sz w:val="32"/>
          <w:szCs w:val="32"/>
          <w:lang w:bidi="ar-OM"/>
        </w:rPr>
        <w:t>) </w:t>
      </w:r>
      <w:hyperlink r:id="rId219" w:history="1">
        <w:r w:rsidRPr="00CE7779">
          <w:rPr>
            <w:sz w:val="32"/>
            <w:szCs w:val="32"/>
            <w:rtl/>
            <w:lang w:bidi="ar-OM"/>
          </w:rPr>
          <w:t>فِي أَيِّ صُورَةٍ مَّا شَاءَ رَكَّبَكَ</w:t>
        </w:r>
      </w:hyperlink>
      <w:r>
        <w:rPr>
          <w:rFonts w:hint="cs"/>
          <w:sz w:val="32"/>
          <w:szCs w:val="32"/>
          <w:rtl/>
          <w:lang w:bidi="ar-OM"/>
        </w:rPr>
        <w:t>)</w:t>
      </w:r>
    </w:p>
    <w:p w14:paraId="6FC531DE"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911345">
        <w:rPr>
          <w:rFonts w:cs="Arial"/>
          <w:sz w:val="32"/>
          <w:szCs w:val="32"/>
          <w:rtl/>
          <w:lang w:bidi="ar-OM"/>
        </w:rPr>
        <w:t>مَا غَرَّكَ بِرَبِّكَ الْكَرِيمِ</w:t>
      </w:r>
      <w:r>
        <w:rPr>
          <w:rFonts w:cs="Arial" w:hint="cs"/>
          <w:sz w:val="32"/>
          <w:szCs w:val="32"/>
          <w:rtl/>
          <w:lang w:bidi="ar-OM"/>
        </w:rPr>
        <w:t>) ما خدعك وسول لك، والمعنى: ماذا أمّنك من عذابه؟ (</w:t>
      </w:r>
      <w:hyperlink r:id="rId220" w:history="1">
        <w:r w:rsidRPr="00911345">
          <w:rPr>
            <w:rFonts w:cs="Arial"/>
            <w:sz w:val="32"/>
            <w:szCs w:val="32"/>
            <w:rtl/>
            <w:lang w:bidi="ar-OM"/>
          </w:rPr>
          <w:t>الَّذِي خَلَقَكَ فَسَوَّاكَ فَعَدَلَكَ</w:t>
        </w:r>
      </w:hyperlink>
      <w:r w:rsidRPr="00911345">
        <w:rPr>
          <w:rFonts w:cs="Arial" w:hint="cs"/>
          <w:sz w:val="32"/>
          <w:szCs w:val="32"/>
          <w:rtl/>
          <w:lang w:bidi="ar-OM"/>
        </w:rPr>
        <w:t>)، الذي</w:t>
      </w:r>
      <w:r w:rsidRPr="00911345">
        <w:rPr>
          <w:rFonts w:cs="Arial"/>
          <w:sz w:val="32"/>
          <w:szCs w:val="32"/>
          <w:rtl/>
          <w:lang w:bidi="ar-OM"/>
        </w:rPr>
        <w:t xml:space="preserve"> أوجد</w:t>
      </w:r>
      <w:r w:rsidRPr="00911345">
        <w:rPr>
          <w:rFonts w:cs="Arial" w:hint="cs"/>
          <w:sz w:val="32"/>
          <w:szCs w:val="32"/>
          <w:rtl/>
          <w:lang w:bidi="ar-OM"/>
        </w:rPr>
        <w:t>ك</w:t>
      </w:r>
      <w:r w:rsidRPr="00911345">
        <w:rPr>
          <w:rFonts w:cs="Arial"/>
          <w:sz w:val="32"/>
          <w:szCs w:val="32"/>
          <w:rtl/>
          <w:lang w:bidi="ar-OM"/>
        </w:rPr>
        <w:t xml:space="preserve"> من عدم (خلقك)، ثم أتم أعضاء</w:t>
      </w:r>
      <w:r w:rsidRPr="00911345">
        <w:rPr>
          <w:rFonts w:cs="Arial" w:hint="cs"/>
          <w:sz w:val="32"/>
          <w:szCs w:val="32"/>
          <w:rtl/>
          <w:lang w:bidi="ar-OM"/>
        </w:rPr>
        <w:t xml:space="preserve">ك </w:t>
      </w:r>
      <w:r w:rsidRPr="00911345">
        <w:rPr>
          <w:rFonts w:cs="Arial"/>
          <w:sz w:val="32"/>
          <w:szCs w:val="32"/>
          <w:rtl/>
          <w:lang w:bidi="ar-OM"/>
        </w:rPr>
        <w:t>وسواها (</w:t>
      </w:r>
      <w:r w:rsidRPr="00631125">
        <w:rPr>
          <w:rFonts w:cs="Arial"/>
          <w:sz w:val="32"/>
          <w:szCs w:val="32"/>
          <w:rtl/>
          <w:lang w:bidi="ar-OM"/>
        </w:rPr>
        <w:t>فسواك)، ثم جعل خلق</w:t>
      </w:r>
      <w:r w:rsidRPr="00631125">
        <w:rPr>
          <w:rFonts w:cs="Arial" w:hint="cs"/>
          <w:sz w:val="32"/>
          <w:szCs w:val="32"/>
          <w:rtl/>
          <w:lang w:bidi="ar-OM"/>
        </w:rPr>
        <w:t xml:space="preserve">ك </w:t>
      </w:r>
      <w:r w:rsidRPr="00631125">
        <w:rPr>
          <w:rFonts w:cs="Arial"/>
          <w:sz w:val="32"/>
          <w:szCs w:val="32"/>
          <w:rtl/>
          <w:lang w:bidi="ar-OM"/>
        </w:rPr>
        <w:t>معتدلاً، متناسباً، في أحسن صورة وقوام (فعدلك). هي تذكير بفضل الله ونعمته لترك الغرور والكفر</w:t>
      </w:r>
      <w:r w:rsidRPr="00631125">
        <w:rPr>
          <w:rFonts w:cs="Arial" w:hint="cs"/>
          <w:sz w:val="32"/>
          <w:szCs w:val="32"/>
          <w:rtl/>
          <w:lang w:bidi="ar-OM"/>
        </w:rPr>
        <w:t>، (</w:t>
      </w:r>
      <w:hyperlink r:id="rId221" w:history="1">
        <w:r w:rsidRPr="00631125">
          <w:rPr>
            <w:rFonts w:cs="Arial"/>
            <w:sz w:val="32"/>
            <w:szCs w:val="32"/>
            <w:rtl/>
            <w:lang w:bidi="ar-OM"/>
          </w:rPr>
          <w:t>فِي أَيِّ صُورَةٍ مَّا شَاءَ رَكَّبَكَ</w:t>
        </w:r>
      </w:hyperlink>
      <w:r w:rsidRPr="00631125">
        <w:rPr>
          <w:rFonts w:cs="Arial" w:hint="cs"/>
          <w:sz w:val="32"/>
          <w:szCs w:val="32"/>
          <w:rtl/>
          <w:lang w:bidi="ar-OM"/>
        </w:rPr>
        <w:t xml:space="preserve">) التقديم والتأخير يفيد الاختصاص؛ </w:t>
      </w:r>
      <w:r w:rsidRPr="00631125">
        <w:rPr>
          <w:rFonts w:cs="Arial"/>
          <w:sz w:val="32"/>
          <w:szCs w:val="32"/>
          <w:rtl/>
          <w:lang w:bidi="ar-OM"/>
        </w:rPr>
        <w:t>فتقديم الجار والمجرور (في أي صورة) على الفعل (شاء) و(ركبك)</w:t>
      </w:r>
      <w:r w:rsidRPr="00631125">
        <w:rPr>
          <w:rFonts w:cs="Arial" w:hint="cs"/>
          <w:sz w:val="32"/>
          <w:szCs w:val="32"/>
          <w:rtl/>
          <w:lang w:bidi="ar-OM"/>
        </w:rPr>
        <w:t xml:space="preserve"> يفيد الاختصاص </w:t>
      </w:r>
      <w:r w:rsidRPr="00631125">
        <w:rPr>
          <w:sz w:val="32"/>
          <w:szCs w:val="32"/>
          <w:rtl/>
          <w:lang w:bidi="ar-OM"/>
        </w:rPr>
        <w:t>ببيان القدرة الإلهية المطلقة</w:t>
      </w:r>
      <w:r w:rsidRPr="00631125">
        <w:rPr>
          <w:rFonts w:hint="cs"/>
          <w:sz w:val="32"/>
          <w:szCs w:val="32"/>
          <w:rtl/>
          <w:lang w:bidi="ar-OM"/>
        </w:rPr>
        <w:t>، فإليه وحده سبحانه يرفع ويبذل الشكر، بدل أن يغتر الإنسان بشكره أو صورته أو خلقته وتركيبه.</w:t>
      </w:r>
      <w:r>
        <w:rPr>
          <w:rStyle w:val="a7"/>
          <w:rFonts w:ascii="Arial" w:hAnsi="Arial" w:cs="Arial" w:hint="cs"/>
          <w:color w:val="0A0A0A"/>
          <w:shd w:val="clear" w:color="auto" w:fill="FFFFFF"/>
          <w:rtl/>
        </w:rPr>
        <w:t xml:space="preserve"> </w:t>
      </w:r>
    </w:p>
    <w:p w14:paraId="7B170DF4" w14:textId="77777777" w:rsidR="005F609F" w:rsidRPr="00E20C13" w:rsidRDefault="005F609F" w:rsidP="005F609F">
      <w:pPr>
        <w:jc w:val="both"/>
        <w:rPr>
          <w:b/>
          <w:bCs/>
          <w:sz w:val="32"/>
          <w:szCs w:val="32"/>
          <w:rtl/>
          <w:lang w:bidi="ar-OM"/>
        </w:rPr>
      </w:pPr>
      <w:r w:rsidRPr="00E20C13">
        <w:rPr>
          <w:rFonts w:hint="cs"/>
          <w:b/>
          <w:bCs/>
          <w:sz w:val="32"/>
          <w:szCs w:val="32"/>
          <w:rtl/>
          <w:lang w:bidi="ar-OM"/>
        </w:rPr>
        <w:t>*(</w:t>
      </w:r>
      <w:hyperlink r:id="rId222" w:history="1">
        <w:r w:rsidRPr="00E20C13">
          <w:rPr>
            <w:b/>
            <w:bCs/>
            <w:sz w:val="32"/>
            <w:szCs w:val="32"/>
            <w:rtl/>
            <w:lang w:bidi="ar-OM"/>
          </w:rPr>
          <w:t>كَلَّا بَلْ تُكَذِّبُونَ بِالدِّينِ</w:t>
        </w:r>
      </w:hyperlink>
      <w:r w:rsidRPr="00E20C13">
        <w:rPr>
          <w:b/>
          <w:bCs/>
          <w:sz w:val="32"/>
          <w:szCs w:val="32"/>
          <w:lang w:bidi="ar-OM"/>
        </w:rPr>
        <w:t> (</w:t>
      </w:r>
      <w:hyperlink r:id="rId223" w:history="1">
        <w:r w:rsidRPr="00E20C13">
          <w:rPr>
            <w:b/>
            <w:bCs/>
            <w:sz w:val="32"/>
            <w:szCs w:val="32"/>
            <w:lang w:bidi="ar-OM"/>
          </w:rPr>
          <w:t>9</w:t>
        </w:r>
      </w:hyperlink>
      <w:r w:rsidRPr="00E20C13">
        <w:rPr>
          <w:b/>
          <w:bCs/>
          <w:sz w:val="32"/>
          <w:szCs w:val="32"/>
          <w:lang w:bidi="ar-OM"/>
        </w:rPr>
        <w:t>) </w:t>
      </w:r>
      <w:hyperlink r:id="rId224" w:history="1">
        <w:r w:rsidRPr="00E20C13">
          <w:rPr>
            <w:b/>
            <w:bCs/>
            <w:sz w:val="32"/>
            <w:szCs w:val="32"/>
            <w:rtl/>
            <w:lang w:bidi="ar-OM"/>
          </w:rPr>
          <w:t>وَإِنَّ عَلَيْكُمْ لَحَافِظِينَ</w:t>
        </w:r>
      </w:hyperlink>
      <w:r w:rsidRPr="00E20C13">
        <w:rPr>
          <w:b/>
          <w:bCs/>
          <w:sz w:val="32"/>
          <w:szCs w:val="32"/>
          <w:lang w:bidi="ar-OM"/>
        </w:rPr>
        <w:t> (</w:t>
      </w:r>
      <w:hyperlink r:id="rId225" w:history="1">
        <w:r w:rsidRPr="00E20C13">
          <w:rPr>
            <w:b/>
            <w:bCs/>
            <w:sz w:val="32"/>
            <w:szCs w:val="32"/>
            <w:lang w:bidi="ar-OM"/>
          </w:rPr>
          <w:t>10</w:t>
        </w:r>
      </w:hyperlink>
      <w:r w:rsidRPr="00E20C13">
        <w:rPr>
          <w:b/>
          <w:bCs/>
          <w:sz w:val="32"/>
          <w:szCs w:val="32"/>
          <w:lang w:bidi="ar-OM"/>
        </w:rPr>
        <w:t>) </w:t>
      </w:r>
      <w:hyperlink r:id="rId226" w:history="1">
        <w:r w:rsidRPr="00E20C13">
          <w:rPr>
            <w:b/>
            <w:bCs/>
            <w:sz w:val="32"/>
            <w:szCs w:val="32"/>
            <w:rtl/>
            <w:lang w:bidi="ar-OM"/>
          </w:rPr>
          <w:t>كِرَامًا كَاتِبِينَ</w:t>
        </w:r>
      </w:hyperlink>
      <w:r w:rsidRPr="00E20C13">
        <w:rPr>
          <w:b/>
          <w:bCs/>
          <w:sz w:val="32"/>
          <w:szCs w:val="32"/>
          <w:lang w:bidi="ar-OM"/>
        </w:rPr>
        <w:t> (</w:t>
      </w:r>
      <w:hyperlink r:id="rId227" w:history="1">
        <w:r w:rsidRPr="00E20C13">
          <w:rPr>
            <w:b/>
            <w:bCs/>
            <w:sz w:val="32"/>
            <w:szCs w:val="32"/>
            <w:lang w:bidi="ar-OM"/>
          </w:rPr>
          <w:t>11</w:t>
        </w:r>
      </w:hyperlink>
      <w:r w:rsidRPr="00E20C13">
        <w:rPr>
          <w:b/>
          <w:bCs/>
          <w:sz w:val="32"/>
          <w:szCs w:val="32"/>
          <w:lang w:bidi="ar-OM"/>
        </w:rPr>
        <w:t>) </w:t>
      </w:r>
      <w:hyperlink r:id="rId228" w:history="1">
        <w:r w:rsidRPr="00E20C13">
          <w:rPr>
            <w:b/>
            <w:bCs/>
            <w:sz w:val="32"/>
            <w:szCs w:val="32"/>
            <w:rtl/>
            <w:lang w:bidi="ar-OM"/>
          </w:rPr>
          <w:t>يَعْلَمُونَ مَا تَفْعَلُونَ</w:t>
        </w:r>
      </w:hyperlink>
      <w:r w:rsidRPr="00E20C13">
        <w:rPr>
          <w:rFonts w:hint="cs"/>
          <w:b/>
          <w:bCs/>
          <w:sz w:val="32"/>
          <w:szCs w:val="32"/>
          <w:rtl/>
          <w:lang w:bidi="ar-OM"/>
        </w:rPr>
        <w:t>)</w:t>
      </w:r>
    </w:p>
    <w:p w14:paraId="3E7F30AB"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631125">
        <w:rPr>
          <w:rFonts w:cs="Arial"/>
          <w:sz w:val="32"/>
          <w:szCs w:val="32"/>
          <w:rtl/>
          <w:lang w:bidi="ar-OM"/>
        </w:rPr>
        <w:t>َ</w:t>
      </w:r>
      <w:r>
        <w:rPr>
          <w:rFonts w:cs="Arial" w:hint="cs"/>
          <w:sz w:val="32"/>
          <w:szCs w:val="32"/>
          <w:rtl/>
          <w:lang w:bidi="ar-OM"/>
        </w:rPr>
        <w:t>ك</w:t>
      </w:r>
      <w:r w:rsidRPr="00631125">
        <w:rPr>
          <w:rFonts w:cs="Arial"/>
          <w:sz w:val="32"/>
          <w:szCs w:val="32"/>
          <w:rtl/>
          <w:lang w:bidi="ar-OM"/>
        </w:rPr>
        <w:t>لَّا</w:t>
      </w:r>
      <w:r>
        <w:rPr>
          <w:rFonts w:cs="Arial" w:hint="cs"/>
          <w:sz w:val="32"/>
          <w:szCs w:val="32"/>
          <w:rtl/>
          <w:lang w:bidi="ar-OM"/>
        </w:rPr>
        <w:t>) ومع هذا الوعظ والتذكير،</w:t>
      </w:r>
      <w:r w:rsidRPr="00631125">
        <w:rPr>
          <w:rFonts w:cs="Arial"/>
          <w:sz w:val="32"/>
          <w:szCs w:val="32"/>
          <w:rtl/>
          <w:lang w:bidi="ar-OM"/>
        </w:rPr>
        <w:t xml:space="preserve"> </w:t>
      </w:r>
      <w:r>
        <w:rPr>
          <w:rFonts w:cs="Arial" w:hint="cs"/>
          <w:sz w:val="32"/>
          <w:szCs w:val="32"/>
          <w:rtl/>
          <w:lang w:bidi="ar-OM"/>
        </w:rPr>
        <w:t>(</w:t>
      </w:r>
      <w:r w:rsidRPr="00631125">
        <w:rPr>
          <w:rFonts w:cs="Arial"/>
          <w:sz w:val="32"/>
          <w:szCs w:val="32"/>
          <w:rtl/>
          <w:lang w:bidi="ar-OM"/>
        </w:rPr>
        <w:t>بَلْ تُكَذِّبُونَ بِالدِّينِ</w:t>
      </w:r>
      <w:r>
        <w:rPr>
          <w:rFonts w:cs="Arial" w:hint="cs"/>
          <w:sz w:val="32"/>
          <w:szCs w:val="32"/>
          <w:rtl/>
          <w:lang w:bidi="ar-OM"/>
        </w:rPr>
        <w:t xml:space="preserve">) ما زلتم مستمرين على التكذيب بيوم بالجزاء، وقد أقام عليكم ملائكة يكتبون ويحفظون أعمالكم وأقوالكم، </w:t>
      </w:r>
    </w:p>
    <w:p w14:paraId="307AE0AC" w14:textId="77777777" w:rsidR="005F609F" w:rsidRPr="005F5BE5" w:rsidRDefault="005F609F" w:rsidP="005F609F">
      <w:pPr>
        <w:jc w:val="both"/>
        <w:rPr>
          <w:b/>
          <w:bCs/>
          <w:sz w:val="32"/>
          <w:szCs w:val="32"/>
          <w:rtl/>
          <w:lang w:bidi="ar-OM"/>
        </w:rPr>
      </w:pPr>
      <w:r w:rsidRPr="005F5BE5">
        <w:rPr>
          <w:rFonts w:hint="cs"/>
          <w:b/>
          <w:bCs/>
          <w:sz w:val="32"/>
          <w:szCs w:val="32"/>
          <w:rtl/>
          <w:lang w:bidi="ar-OM"/>
        </w:rPr>
        <w:t>*(</w:t>
      </w:r>
      <w:r w:rsidRPr="005F5BE5">
        <w:rPr>
          <w:rFonts w:hint="cs"/>
          <w:b/>
          <w:bCs/>
          <w:rtl/>
        </w:rPr>
        <w:t xml:space="preserve"> </w:t>
      </w:r>
      <w:hyperlink r:id="rId229" w:history="1">
        <w:r w:rsidRPr="005F5BE5">
          <w:rPr>
            <w:b/>
            <w:bCs/>
            <w:sz w:val="32"/>
            <w:szCs w:val="32"/>
            <w:rtl/>
            <w:lang w:bidi="ar-OM"/>
          </w:rPr>
          <w:t>إِنَّ الْأَبْرَارَ لَفِي نَعِيمٍ</w:t>
        </w:r>
      </w:hyperlink>
      <w:r w:rsidRPr="005F5BE5">
        <w:rPr>
          <w:b/>
          <w:bCs/>
          <w:sz w:val="32"/>
          <w:szCs w:val="32"/>
          <w:lang w:bidi="ar-OM"/>
        </w:rPr>
        <w:t> (</w:t>
      </w:r>
      <w:hyperlink r:id="rId230" w:history="1">
        <w:r w:rsidRPr="005F5BE5">
          <w:rPr>
            <w:b/>
            <w:bCs/>
            <w:sz w:val="32"/>
            <w:szCs w:val="32"/>
            <w:lang w:bidi="ar-OM"/>
          </w:rPr>
          <w:t>13</w:t>
        </w:r>
      </w:hyperlink>
      <w:r w:rsidRPr="005F5BE5">
        <w:rPr>
          <w:b/>
          <w:bCs/>
          <w:sz w:val="32"/>
          <w:szCs w:val="32"/>
          <w:lang w:bidi="ar-OM"/>
        </w:rPr>
        <w:t>) </w:t>
      </w:r>
      <w:hyperlink r:id="rId231" w:history="1">
        <w:r w:rsidRPr="005F5BE5">
          <w:rPr>
            <w:b/>
            <w:bCs/>
            <w:sz w:val="32"/>
            <w:szCs w:val="32"/>
            <w:rtl/>
            <w:lang w:bidi="ar-OM"/>
          </w:rPr>
          <w:t>وَإِنَّ الْفُجَّارَ لَفِي جَحِيمٍ</w:t>
        </w:r>
      </w:hyperlink>
      <w:r w:rsidRPr="005F5BE5">
        <w:rPr>
          <w:b/>
          <w:bCs/>
          <w:sz w:val="32"/>
          <w:szCs w:val="32"/>
          <w:lang w:bidi="ar-OM"/>
        </w:rPr>
        <w:t> (</w:t>
      </w:r>
      <w:hyperlink r:id="rId232" w:history="1">
        <w:r w:rsidRPr="005F5BE5">
          <w:rPr>
            <w:b/>
            <w:bCs/>
            <w:sz w:val="32"/>
            <w:szCs w:val="32"/>
            <w:lang w:bidi="ar-OM"/>
          </w:rPr>
          <w:t>14</w:t>
        </w:r>
      </w:hyperlink>
      <w:r w:rsidRPr="005F5BE5">
        <w:rPr>
          <w:b/>
          <w:bCs/>
          <w:sz w:val="32"/>
          <w:szCs w:val="32"/>
          <w:lang w:bidi="ar-OM"/>
        </w:rPr>
        <w:t>) </w:t>
      </w:r>
      <w:hyperlink r:id="rId233" w:history="1">
        <w:r w:rsidRPr="005F5BE5">
          <w:rPr>
            <w:b/>
            <w:bCs/>
            <w:sz w:val="32"/>
            <w:szCs w:val="32"/>
            <w:rtl/>
            <w:lang w:bidi="ar-OM"/>
          </w:rPr>
          <w:t>يَصْلَوْنَهَا يَوْمَ الدِّينِ</w:t>
        </w:r>
      </w:hyperlink>
      <w:r w:rsidRPr="005F5BE5">
        <w:rPr>
          <w:b/>
          <w:bCs/>
          <w:sz w:val="32"/>
          <w:szCs w:val="32"/>
          <w:lang w:bidi="ar-OM"/>
        </w:rPr>
        <w:t> (</w:t>
      </w:r>
      <w:hyperlink r:id="rId234" w:history="1">
        <w:r w:rsidRPr="005F5BE5">
          <w:rPr>
            <w:b/>
            <w:bCs/>
            <w:sz w:val="32"/>
            <w:szCs w:val="32"/>
            <w:lang w:bidi="ar-OM"/>
          </w:rPr>
          <w:t>15</w:t>
        </w:r>
      </w:hyperlink>
      <w:r w:rsidRPr="005F5BE5">
        <w:rPr>
          <w:b/>
          <w:bCs/>
          <w:sz w:val="32"/>
          <w:szCs w:val="32"/>
          <w:lang w:bidi="ar-OM"/>
        </w:rPr>
        <w:t>) </w:t>
      </w:r>
      <w:hyperlink r:id="rId235" w:history="1">
        <w:r w:rsidRPr="005F5BE5">
          <w:rPr>
            <w:b/>
            <w:bCs/>
            <w:sz w:val="32"/>
            <w:szCs w:val="32"/>
            <w:rtl/>
            <w:lang w:bidi="ar-OM"/>
          </w:rPr>
          <w:t>وَمَا هُمْ عَنْهَا بِغَائِبِينَ</w:t>
        </w:r>
      </w:hyperlink>
      <w:r w:rsidRPr="005F5BE5">
        <w:rPr>
          <w:rFonts w:hint="cs"/>
          <w:b/>
          <w:bCs/>
          <w:sz w:val="32"/>
          <w:szCs w:val="32"/>
          <w:rtl/>
          <w:lang w:bidi="ar-OM"/>
        </w:rPr>
        <w:t>)</w:t>
      </w:r>
    </w:p>
    <w:p w14:paraId="7509E413"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الأبرار: هم الذين بروا وصدقوا في إيمانهم بالله بأداء فرائضه، واجتناب نواهيه سبحانه.</w:t>
      </w:r>
    </w:p>
    <w:p w14:paraId="177F9295"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روي أن سليمان بن عبد الملك الخليفة الأموي قال لأبي حازم </w:t>
      </w:r>
      <w:proofErr w:type="gramStart"/>
      <w:r>
        <w:rPr>
          <w:rFonts w:hint="cs"/>
          <w:sz w:val="32"/>
          <w:szCs w:val="32"/>
          <w:rtl/>
          <w:lang w:bidi="ar-OM"/>
        </w:rPr>
        <w:t>المدني</w:t>
      </w:r>
      <w:r w:rsidRPr="0072072F">
        <w:rPr>
          <w:rFonts w:hint="cs"/>
          <w:sz w:val="32"/>
          <w:szCs w:val="32"/>
          <w:rtl/>
          <w:lang w:bidi="ar-OM"/>
        </w:rPr>
        <w:t>[</w:t>
      </w:r>
      <w:proofErr w:type="gramEnd"/>
      <w:r w:rsidRPr="0072072F">
        <w:rPr>
          <w:sz w:val="32"/>
          <w:szCs w:val="32"/>
          <w:rtl/>
          <w:lang w:bidi="ar-OM"/>
        </w:rPr>
        <w:footnoteReference w:id="186"/>
      </w:r>
      <w:r w:rsidRPr="0072072F">
        <w:rPr>
          <w:rFonts w:hint="cs"/>
          <w:sz w:val="32"/>
          <w:szCs w:val="32"/>
          <w:rtl/>
          <w:lang w:bidi="ar-OM"/>
        </w:rPr>
        <w:t>]</w:t>
      </w:r>
      <w:r>
        <w:rPr>
          <w:rFonts w:hint="cs"/>
          <w:sz w:val="32"/>
          <w:szCs w:val="32"/>
          <w:rtl/>
          <w:lang w:bidi="ar-OM"/>
        </w:rPr>
        <w:t>: ليت شعري، ما لنا عند الله؟ قال : اعرض عملك على (</w:t>
      </w:r>
      <w:hyperlink r:id="rId236" w:history="1">
        <w:r w:rsidRPr="00CE7779">
          <w:rPr>
            <w:sz w:val="32"/>
            <w:szCs w:val="32"/>
            <w:rtl/>
            <w:lang w:bidi="ar-OM"/>
          </w:rPr>
          <w:t>إِنَّ الْأَبْرَارَ لَفِي نَعِيمٍ</w:t>
        </w:r>
      </w:hyperlink>
      <w:r w:rsidRPr="00CE7779">
        <w:rPr>
          <w:sz w:val="32"/>
          <w:szCs w:val="32"/>
          <w:lang w:bidi="ar-OM"/>
        </w:rPr>
        <w:t> (</w:t>
      </w:r>
      <w:hyperlink r:id="rId237" w:history="1">
        <w:r w:rsidRPr="00CE7779">
          <w:rPr>
            <w:sz w:val="32"/>
            <w:szCs w:val="32"/>
            <w:lang w:bidi="ar-OM"/>
          </w:rPr>
          <w:t>13</w:t>
        </w:r>
      </w:hyperlink>
      <w:r w:rsidRPr="00CE7779">
        <w:rPr>
          <w:sz w:val="32"/>
          <w:szCs w:val="32"/>
          <w:lang w:bidi="ar-OM"/>
        </w:rPr>
        <w:t>) </w:t>
      </w:r>
      <w:hyperlink r:id="rId238" w:history="1">
        <w:r w:rsidRPr="00CE7779">
          <w:rPr>
            <w:sz w:val="32"/>
            <w:szCs w:val="32"/>
            <w:rtl/>
            <w:lang w:bidi="ar-OM"/>
          </w:rPr>
          <w:t>وَإِنَّ الْفُجَّارَ لَفِي جَحِيمٍ</w:t>
        </w:r>
      </w:hyperlink>
      <w:r>
        <w:rPr>
          <w:rFonts w:hint="cs"/>
          <w:sz w:val="32"/>
          <w:szCs w:val="32"/>
          <w:rtl/>
          <w:lang w:bidi="ar-OM"/>
        </w:rPr>
        <w:t xml:space="preserve">) ، قال سليمان: فأين رحمة الله؟ قال : قريب من المحسنين. </w:t>
      </w:r>
    </w:p>
    <w:p w14:paraId="14272457" w14:textId="77777777" w:rsidR="005F609F" w:rsidRDefault="005F609F" w:rsidP="005F609F">
      <w:pPr>
        <w:jc w:val="both"/>
        <w:rPr>
          <w:rtl/>
          <w:lang w:bidi="ar-OM"/>
        </w:rPr>
      </w:pPr>
      <w:r w:rsidRPr="005F5BE5">
        <w:rPr>
          <w:rFonts w:hint="cs"/>
          <w:b/>
          <w:bCs/>
          <w:sz w:val="32"/>
          <w:szCs w:val="32"/>
          <w:rtl/>
          <w:lang w:bidi="ar-OM"/>
        </w:rPr>
        <w:t>*(</w:t>
      </w:r>
      <w:hyperlink r:id="rId239" w:history="1">
        <w:r w:rsidRPr="005F5BE5">
          <w:rPr>
            <w:b/>
            <w:bCs/>
            <w:sz w:val="32"/>
            <w:szCs w:val="32"/>
            <w:rtl/>
            <w:lang w:bidi="ar-OM"/>
          </w:rPr>
          <w:t>وَمَا أَدْرَاكَ مَا يَوْمُ الدِّينِ</w:t>
        </w:r>
      </w:hyperlink>
      <w:r w:rsidRPr="005F5BE5">
        <w:rPr>
          <w:b/>
          <w:bCs/>
          <w:sz w:val="32"/>
          <w:szCs w:val="32"/>
          <w:lang w:bidi="ar-OM"/>
        </w:rPr>
        <w:t> (</w:t>
      </w:r>
      <w:hyperlink r:id="rId240" w:history="1">
        <w:r w:rsidRPr="005F5BE5">
          <w:rPr>
            <w:b/>
            <w:bCs/>
            <w:sz w:val="32"/>
            <w:szCs w:val="32"/>
            <w:lang w:bidi="ar-OM"/>
          </w:rPr>
          <w:t>17</w:t>
        </w:r>
      </w:hyperlink>
      <w:r w:rsidRPr="005F5BE5">
        <w:rPr>
          <w:b/>
          <w:bCs/>
          <w:sz w:val="32"/>
          <w:szCs w:val="32"/>
          <w:lang w:bidi="ar-OM"/>
        </w:rPr>
        <w:t>) </w:t>
      </w:r>
      <w:hyperlink r:id="rId241" w:history="1">
        <w:r w:rsidRPr="005F5BE5">
          <w:rPr>
            <w:b/>
            <w:bCs/>
            <w:sz w:val="32"/>
            <w:szCs w:val="32"/>
            <w:rtl/>
            <w:lang w:bidi="ar-OM"/>
          </w:rPr>
          <w:t>ثُمَّ مَا أَدْرَاكَ مَا يَوْمُ الدِّينِ</w:t>
        </w:r>
      </w:hyperlink>
      <w:r w:rsidRPr="005F5BE5">
        <w:rPr>
          <w:b/>
          <w:bCs/>
          <w:sz w:val="32"/>
          <w:szCs w:val="32"/>
          <w:lang w:bidi="ar-OM"/>
        </w:rPr>
        <w:t> (</w:t>
      </w:r>
      <w:hyperlink r:id="rId242" w:history="1">
        <w:r w:rsidRPr="005F5BE5">
          <w:rPr>
            <w:b/>
            <w:bCs/>
            <w:sz w:val="32"/>
            <w:szCs w:val="32"/>
            <w:lang w:bidi="ar-OM"/>
          </w:rPr>
          <w:t>18</w:t>
        </w:r>
      </w:hyperlink>
      <w:r w:rsidRPr="005F5BE5">
        <w:rPr>
          <w:b/>
          <w:bCs/>
          <w:sz w:val="32"/>
          <w:szCs w:val="32"/>
          <w:lang w:bidi="ar-OM"/>
        </w:rPr>
        <w:t>) </w:t>
      </w:r>
      <w:hyperlink r:id="rId243" w:history="1">
        <w:r w:rsidRPr="005F5BE5">
          <w:rPr>
            <w:b/>
            <w:bCs/>
            <w:sz w:val="32"/>
            <w:szCs w:val="32"/>
            <w:rtl/>
            <w:lang w:bidi="ar-OM"/>
          </w:rPr>
          <w:t>يَوْمَ لَا تَمْلِكُ نَفْسٌ لِّنَفْسٍ شَيْئًا ۖ وَالْأَمْرُ يَوْمَئِذٍ لِّلَّهِ</w:t>
        </w:r>
      </w:hyperlink>
      <w:r w:rsidRPr="005F5BE5">
        <w:rPr>
          <w:b/>
          <w:bCs/>
          <w:sz w:val="32"/>
          <w:szCs w:val="32"/>
          <w:lang w:bidi="ar-OM"/>
        </w:rPr>
        <w:t> (</w:t>
      </w:r>
      <w:hyperlink r:id="rId244" w:history="1">
        <w:r w:rsidRPr="005F5BE5">
          <w:rPr>
            <w:b/>
            <w:bCs/>
            <w:sz w:val="32"/>
            <w:szCs w:val="32"/>
            <w:lang w:bidi="ar-OM"/>
          </w:rPr>
          <w:t>19</w:t>
        </w:r>
      </w:hyperlink>
      <w:r w:rsidRPr="00CE7779">
        <w:rPr>
          <w:sz w:val="32"/>
          <w:szCs w:val="32"/>
          <w:lang w:bidi="ar-OM"/>
        </w:rPr>
        <w:t>)</w:t>
      </w:r>
    </w:p>
    <w:p w14:paraId="3CA9D8A6" w14:textId="77777777" w:rsidR="005F609F" w:rsidRDefault="005F609F" w:rsidP="005F609F">
      <w:pPr>
        <w:ind w:firstLine="720"/>
        <w:jc w:val="both"/>
        <w:rPr>
          <w:sz w:val="32"/>
          <w:szCs w:val="32"/>
          <w:rtl/>
          <w:lang w:bidi="ar-OM"/>
        </w:rPr>
      </w:pPr>
      <w:r>
        <w:t>)</w:t>
      </w:r>
      <w:hyperlink r:id="rId245" w:history="1">
        <w:r w:rsidRPr="00CE7779">
          <w:rPr>
            <w:sz w:val="32"/>
            <w:szCs w:val="32"/>
            <w:rtl/>
            <w:lang w:bidi="ar-OM"/>
          </w:rPr>
          <w:t>وَمَا أَدْرَاكَ مَا يَوْمُ الدِّينِ</w:t>
        </w:r>
      </w:hyperlink>
      <w:r>
        <w:rPr>
          <w:rFonts w:hint="cs"/>
          <w:sz w:val="32"/>
          <w:szCs w:val="32"/>
          <w:rtl/>
          <w:lang w:bidi="ar-OM"/>
        </w:rPr>
        <w:t xml:space="preserve">) عظم ذلك اليوم، ثم كرر تجعباً لشأنيه فقال: </w:t>
      </w:r>
      <w:r w:rsidRPr="00CE7779">
        <w:rPr>
          <w:sz w:val="32"/>
          <w:szCs w:val="32"/>
          <w:lang w:bidi="ar-OM"/>
        </w:rPr>
        <w:t> </w:t>
      </w:r>
      <w:r>
        <w:rPr>
          <w:sz w:val="32"/>
          <w:szCs w:val="32"/>
          <w:lang w:bidi="ar-OM"/>
        </w:rPr>
        <w:t>)</w:t>
      </w:r>
      <w:r w:rsidRPr="00CE7779">
        <w:rPr>
          <w:sz w:val="32"/>
          <w:szCs w:val="32"/>
          <w:lang w:bidi="ar-OM"/>
        </w:rPr>
        <w:t> </w:t>
      </w:r>
      <w:hyperlink r:id="rId246" w:history="1">
        <w:r w:rsidRPr="00CE7779">
          <w:rPr>
            <w:sz w:val="32"/>
            <w:szCs w:val="32"/>
            <w:rtl/>
            <w:lang w:bidi="ar-OM"/>
          </w:rPr>
          <w:t>ثُمَّ مَا أَدْرَاكَ مَا يَوْمُ الدِّينِ</w:t>
        </w:r>
      </w:hyperlink>
      <w:r>
        <w:rPr>
          <w:sz w:val="32"/>
          <w:szCs w:val="32"/>
          <w:lang w:bidi="ar-OM"/>
        </w:rPr>
        <w:t>(</w:t>
      </w:r>
      <w:r w:rsidRPr="00CE7779">
        <w:rPr>
          <w:sz w:val="32"/>
          <w:szCs w:val="32"/>
          <w:lang w:bidi="ar-OM"/>
        </w:rPr>
        <w:t> </w:t>
      </w:r>
      <w:r>
        <w:rPr>
          <w:rFonts w:hint="cs"/>
          <w:sz w:val="32"/>
          <w:szCs w:val="32"/>
          <w:rtl/>
          <w:lang w:bidi="ar-OM"/>
        </w:rPr>
        <w:t xml:space="preserve"> </w:t>
      </w:r>
    </w:p>
    <w:p w14:paraId="4752BC23" w14:textId="77777777" w:rsidR="00353ED1" w:rsidRDefault="005F609F" w:rsidP="005F609F">
      <w:pPr>
        <w:ind w:firstLine="720"/>
        <w:jc w:val="both"/>
        <w:rPr>
          <w:rFonts w:cs="Arial"/>
          <w:sz w:val="32"/>
          <w:szCs w:val="32"/>
          <w:rtl/>
          <w:lang w:bidi="ar-OM"/>
        </w:rPr>
      </w:pPr>
      <w:r w:rsidRPr="00CE7779">
        <w:rPr>
          <w:sz w:val="32"/>
          <w:szCs w:val="32"/>
          <w:lang w:bidi="ar-OM"/>
        </w:rPr>
        <w:t>) </w:t>
      </w:r>
      <w:hyperlink r:id="rId247" w:history="1">
        <w:r w:rsidRPr="00CE7779">
          <w:rPr>
            <w:sz w:val="32"/>
            <w:szCs w:val="32"/>
            <w:rtl/>
            <w:lang w:bidi="ar-OM"/>
          </w:rPr>
          <w:t>يَوْمَ</w:t>
        </w:r>
        <w:r>
          <w:rPr>
            <w:rFonts w:hint="cs"/>
            <w:sz w:val="32"/>
            <w:szCs w:val="32"/>
            <w:rtl/>
            <w:lang w:bidi="ar-OM"/>
          </w:rPr>
          <w:t>) أي: في هذا اليوم،</w:t>
        </w:r>
        <w:r w:rsidRPr="00CE7779">
          <w:rPr>
            <w:sz w:val="32"/>
            <w:szCs w:val="32"/>
            <w:rtl/>
            <w:lang w:bidi="ar-OM"/>
          </w:rPr>
          <w:t xml:space="preserve"> </w:t>
        </w:r>
        <w:r>
          <w:rPr>
            <w:rFonts w:hint="cs"/>
            <w:sz w:val="32"/>
            <w:szCs w:val="32"/>
            <w:rtl/>
            <w:lang w:bidi="ar-OM"/>
          </w:rPr>
          <w:t>(</w:t>
        </w:r>
        <w:r w:rsidRPr="00CE7779">
          <w:rPr>
            <w:sz w:val="32"/>
            <w:szCs w:val="32"/>
            <w:rtl/>
            <w:lang w:bidi="ar-OM"/>
          </w:rPr>
          <w:t xml:space="preserve">لَا تَمْلِكُ نَفْسٌ لِّنَفْسٍ شَيْئًا ۖ </w:t>
        </w:r>
      </w:hyperlink>
      <w:r>
        <w:rPr>
          <w:rFonts w:hint="cs"/>
          <w:sz w:val="32"/>
          <w:szCs w:val="32"/>
          <w:rtl/>
          <w:lang w:bidi="ar-OM"/>
        </w:rPr>
        <w:t>) قال مقاتل: يعني لا تملك النفس كافرة شيئاً من المنفعة، (</w:t>
      </w:r>
      <w:r w:rsidRPr="005F5BE5">
        <w:rPr>
          <w:rFonts w:cs="Arial"/>
          <w:sz w:val="32"/>
          <w:szCs w:val="32"/>
          <w:rtl/>
          <w:lang w:bidi="ar-OM"/>
        </w:rPr>
        <w:t>وَالْأَمْرُ يَوْمَئِذٍ لِّلَّهِ</w:t>
      </w:r>
      <w:r>
        <w:rPr>
          <w:rFonts w:cs="Arial" w:hint="cs"/>
          <w:sz w:val="32"/>
          <w:szCs w:val="32"/>
          <w:rtl/>
          <w:lang w:bidi="ar-OM"/>
        </w:rPr>
        <w:t xml:space="preserve">) فلم يملك الله في ذلك اليوم أحداً شيئاً </w:t>
      </w:r>
    </w:p>
    <w:p w14:paraId="5AE9373D" w14:textId="72B93C7F" w:rsidR="005F609F" w:rsidRDefault="005F609F" w:rsidP="00353ED1">
      <w:pPr>
        <w:jc w:val="both"/>
        <w:rPr>
          <w:sz w:val="32"/>
          <w:szCs w:val="32"/>
          <w:rtl/>
          <w:lang w:bidi="ar-OM"/>
        </w:rPr>
      </w:pPr>
      <w:r>
        <w:rPr>
          <w:rFonts w:cs="Arial" w:hint="cs"/>
          <w:sz w:val="32"/>
          <w:szCs w:val="32"/>
          <w:rtl/>
          <w:lang w:bidi="ar-OM"/>
        </w:rPr>
        <w:t>كما ملكهم في الدنيا. والله أعلم</w:t>
      </w:r>
      <w:r w:rsidRPr="00933A5C">
        <w:rPr>
          <w:sz w:val="32"/>
          <w:szCs w:val="32"/>
          <w:lang w:bidi="ar-OM"/>
        </w:rPr>
        <w:t>]</w:t>
      </w:r>
      <w:r w:rsidRPr="00933A5C">
        <w:rPr>
          <w:sz w:val="32"/>
          <w:szCs w:val="32"/>
          <w:rtl/>
          <w:lang w:bidi="ar-OM"/>
        </w:rPr>
        <w:footnoteReference w:id="187"/>
      </w:r>
      <w:r w:rsidRPr="00933A5C">
        <w:rPr>
          <w:sz w:val="32"/>
          <w:szCs w:val="32"/>
          <w:lang w:bidi="ar-OM"/>
        </w:rPr>
        <w:t>[</w:t>
      </w:r>
      <w:r w:rsidRPr="00933A5C">
        <w:rPr>
          <w:rFonts w:hint="cs"/>
          <w:sz w:val="32"/>
          <w:szCs w:val="32"/>
          <w:rtl/>
          <w:lang w:bidi="ar-OM"/>
        </w:rPr>
        <w:t>.</w:t>
      </w:r>
      <w:r>
        <w:rPr>
          <w:rFonts w:cs="Arial" w:hint="cs"/>
          <w:sz w:val="32"/>
          <w:szCs w:val="32"/>
          <w:rtl/>
          <w:lang w:bidi="ar-OM"/>
        </w:rPr>
        <w:t xml:space="preserve"> </w:t>
      </w:r>
    </w:p>
    <w:p w14:paraId="3FF8FE52" w14:textId="77777777" w:rsidR="005F609F" w:rsidRPr="00CE7779" w:rsidRDefault="005F609F" w:rsidP="005F609F">
      <w:pPr>
        <w:jc w:val="both"/>
        <w:rPr>
          <w:sz w:val="32"/>
          <w:szCs w:val="32"/>
          <w:rtl/>
          <w:lang w:bidi="ar-OM"/>
        </w:rPr>
      </w:pPr>
      <w:r>
        <w:rPr>
          <w:rFonts w:hint="cs"/>
          <w:sz w:val="32"/>
          <w:szCs w:val="32"/>
          <w:rtl/>
          <w:lang w:bidi="ar-OM"/>
        </w:rPr>
        <w:lastRenderedPageBreak/>
        <w:t>*</w:t>
      </w:r>
      <w:r>
        <w:rPr>
          <w:sz w:val="32"/>
          <w:szCs w:val="32"/>
          <w:rtl/>
          <w:lang w:bidi="ar-OM"/>
        </w:rPr>
        <w:tab/>
      </w:r>
    </w:p>
    <w:p w14:paraId="4E415D7D" w14:textId="77777777" w:rsidR="005F609F" w:rsidRDefault="005F609F" w:rsidP="005F609F">
      <w:pPr>
        <w:rPr>
          <w:b/>
          <w:bCs/>
          <w:sz w:val="32"/>
          <w:szCs w:val="32"/>
          <w:rtl/>
        </w:rPr>
      </w:pPr>
      <w:r>
        <w:rPr>
          <w:rFonts w:hint="cs"/>
          <w:b/>
          <w:bCs/>
          <w:sz w:val="32"/>
          <w:szCs w:val="32"/>
          <w:rtl/>
        </w:rPr>
        <w:t>سورة المطففين</w:t>
      </w:r>
    </w:p>
    <w:p w14:paraId="3CAC6C1D" w14:textId="77777777" w:rsidR="005F609F" w:rsidRDefault="005F609F" w:rsidP="005F609F">
      <w:pPr>
        <w:jc w:val="both"/>
        <w:rPr>
          <w:sz w:val="32"/>
          <w:szCs w:val="32"/>
          <w:rtl/>
          <w:lang w:bidi="ar-OM"/>
        </w:rPr>
      </w:pPr>
      <w:r>
        <w:rPr>
          <w:sz w:val="32"/>
          <w:szCs w:val="32"/>
          <w:rtl/>
          <w:lang w:bidi="ar-OM"/>
        </w:rPr>
        <w:t>بِسْمِ اللَّهِ الرَّحْمَنِ الرَّحِيمِ</w:t>
      </w:r>
    </w:p>
    <w:p w14:paraId="3DBC56FF" w14:textId="77777777" w:rsidR="005F609F" w:rsidRDefault="005F609F" w:rsidP="005F609F">
      <w:pPr>
        <w:jc w:val="both"/>
        <w:rPr>
          <w:b/>
          <w:bCs/>
          <w:sz w:val="32"/>
          <w:szCs w:val="32"/>
          <w:rtl/>
          <w:lang w:bidi="ar-OM"/>
        </w:rPr>
      </w:pPr>
      <w:r>
        <w:rPr>
          <w:b/>
          <w:bCs/>
          <w:sz w:val="32"/>
          <w:szCs w:val="32"/>
          <w:rtl/>
          <w:lang w:bidi="ar-OM"/>
        </w:rPr>
        <w:tab/>
      </w:r>
      <w:proofErr w:type="spellStart"/>
      <w:r w:rsidRPr="005273C9">
        <w:rPr>
          <w:sz w:val="32"/>
          <w:szCs w:val="32"/>
          <w:rtl/>
          <w:lang w:bidi="ar-OM"/>
        </w:rPr>
        <w:t>وَيۡل</w:t>
      </w:r>
      <w:proofErr w:type="spellEnd"/>
      <w:r w:rsidRPr="005273C9">
        <w:rPr>
          <w:sz w:val="32"/>
          <w:szCs w:val="32"/>
          <w:rtl/>
          <w:lang w:bidi="ar-OM"/>
        </w:rPr>
        <w:t xml:space="preserve">ٞ </w:t>
      </w:r>
      <w:proofErr w:type="spellStart"/>
      <w:r w:rsidRPr="005273C9">
        <w:rPr>
          <w:sz w:val="32"/>
          <w:szCs w:val="32"/>
          <w:rtl/>
          <w:lang w:bidi="ar-OM"/>
        </w:rPr>
        <w:t>لِّلۡمُطَفِّفِينَ</w:t>
      </w:r>
      <w:proofErr w:type="spellEnd"/>
      <w:r w:rsidRPr="005273C9">
        <w:rPr>
          <w:sz w:val="32"/>
          <w:szCs w:val="32"/>
          <w:rtl/>
          <w:lang w:bidi="ar-OM"/>
        </w:rPr>
        <w:t> </w:t>
      </w:r>
      <w:r>
        <w:rPr>
          <w:sz w:val="32"/>
          <w:szCs w:val="32"/>
          <w:lang w:bidi="ar-OM"/>
        </w:rPr>
        <w:t xml:space="preserve"> </w:t>
      </w:r>
      <w:r w:rsidRPr="005273C9">
        <w:rPr>
          <w:sz w:val="32"/>
          <w:szCs w:val="32"/>
          <w:lang w:bidi="ar-OM"/>
        </w:rPr>
        <w:t>(1) </w:t>
      </w:r>
      <w:proofErr w:type="spellStart"/>
      <w:r w:rsidRPr="005273C9">
        <w:rPr>
          <w:sz w:val="32"/>
          <w:szCs w:val="32"/>
          <w:rtl/>
          <w:lang w:bidi="ar-OM"/>
        </w:rPr>
        <w:t>ٱلَّذِينَ</w:t>
      </w:r>
      <w:proofErr w:type="spellEnd"/>
      <w:r w:rsidRPr="005273C9">
        <w:rPr>
          <w:sz w:val="32"/>
          <w:szCs w:val="32"/>
          <w:rtl/>
          <w:lang w:bidi="ar-OM"/>
        </w:rPr>
        <w:t xml:space="preserve"> إِذَا </w:t>
      </w:r>
      <w:proofErr w:type="spellStart"/>
      <w:r w:rsidRPr="005273C9">
        <w:rPr>
          <w:sz w:val="32"/>
          <w:szCs w:val="32"/>
          <w:rtl/>
          <w:lang w:bidi="ar-OM"/>
        </w:rPr>
        <w:t>ٱكۡتَالُواْ</w:t>
      </w:r>
      <w:proofErr w:type="spellEnd"/>
      <w:r w:rsidRPr="005273C9">
        <w:rPr>
          <w:sz w:val="32"/>
          <w:szCs w:val="32"/>
          <w:rtl/>
          <w:lang w:bidi="ar-OM"/>
        </w:rPr>
        <w:t xml:space="preserve"> عَلَى </w:t>
      </w:r>
      <w:proofErr w:type="spellStart"/>
      <w:r w:rsidRPr="005273C9">
        <w:rPr>
          <w:sz w:val="32"/>
          <w:szCs w:val="32"/>
          <w:rtl/>
          <w:lang w:bidi="ar-OM"/>
        </w:rPr>
        <w:t>ٱلنَّاسِ</w:t>
      </w:r>
      <w:proofErr w:type="spellEnd"/>
      <w:r w:rsidRPr="005273C9">
        <w:rPr>
          <w:sz w:val="32"/>
          <w:szCs w:val="32"/>
          <w:rtl/>
          <w:lang w:bidi="ar-OM"/>
        </w:rPr>
        <w:t xml:space="preserve"> </w:t>
      </w:r>
      <w:proofErr w:type="spellStart"/>
      <w:r w:rsidRPr="005273C9">
        <w:rPr>
          <w:sz w:val="32"/>
          <w:szCs w:val="32"/>
          <w:rtl/>
          <w:lang w:bidi="ar-OM"/>
        </w:rPr>
        <w:t>يَسۡتَوۡفُونَ</w:t>
      </w:r>
      <w:proofErr w:type="spellEnd"/>
      <w:r w:rsidRPr="005273C9">
        <w:rPr>
          <w:sz w:val="32"/>
          <w:szCs w:val="32"/>
          <w:rtl/>
          <w:lang w:bidi="ar-OM"/>
        </w:rPr>
        <w:t> </w:t>
      </w:r>
      <w:r w:rsidRPr="005273C9">
        <w:rPr>
          <w:sz w:val="32"/>
          <w:szCs w:val="32"/>
          <w:lang w:bidi="ar-OM"/>
        </w:rPr>
        <w:t>(2) </w:t>
      </w:r>
      <w:r>
        <w:rPr>
          <w:rFonts w:hint="cs"/>
          <w:sz w:val="32"/>
          <w:szCs w:val="32"/>
          <w:rtl/>
          <w:lang w:bidi="ar-OM"/>
        </w:rPr>
        <w:t xml:space="preserve"> </w:t>
      </w:r>
      <w:r w:rsidRPr="005273C9">
        <w:rPr>
          <w:sz w:val="32"/>
          <w:szCs w:val="32"/>
          <w:rtl/>
          <w:lang w:bidi="ar-OM"/>
        </w:rPr>
        <w:t xml:space="preserve">وَإِذَا </w:t>
      </w:r>
      <w:proofErr w:type="spellStart"/>
      <w:r w:rsidRPr="005273C9">
        <w:rPr>
          <w:sz w:val="32"/>
          <w:szCs w:val="32"/>
          <w:rtl/>
          <w:lang w:bidi="ar-OM"/>
        </w:rPr>
        <w:t>كَالُوهُمۡ</w:t>
      </w:r>
      <w:proofErr w:type="spellEnd"/>
      <w:r w:rsidRPr="005273C9">
        <w:rPr>
          <w:sz w:val="32"/>
          <w:szCs w:val="32"/>
          <w:rtl/>
          <w:lang w:bidi="ar-OM"/>
        </w:rPr>
        <w:t xml:space="preserve"> أَو </w:t>
      </w:r>
      <w:proofErr w:type="spellStart"/>
      <w:r w:rsidRPr="005273C9">
        <w:rPr>
          <w:sz w:val="32"/>
          <w:szCs w:val="32"/>
          <w:rtl/>
          <w:lang w:bidi="ar-OM"/>
        </w:rPr>
        <w:t>وَّزَنُوهُمۡ</w:t>
      </w:r>
      <w:proofErr w:type="spellEnd"/>
      <w:r w:rsidRPr="005273C9">
        <w:rPr>
          <w:sz w:val="32"/>
          <w:szCs w:val="32"/>
          <w:rtl/>
          <w:lang w:bidi="ar-OM"/>
        </w:rPr>
        <w:t xml:space="preserve"> </w:t>
      </w:r>
      <w:proofErr w:type="spellStart"/>
      <w:r w:rsidRPr="005273C9">
        <w:rPr>
          <w:sz w:val="32"/>
          <w:szCs w:val="32"/>
          <w:rtl/>
          <w:lang w:bidi="ar-OM"/>
        </w:rPr>
        <w:t>يُخۡسِرُونَ</w:t>
      </w:r>
      <w:proofErr w:type="spellEnd"/>
      <w:r w:rsidRPr="005273C9">
        <w:rPr>
          <w:sz w:val="32"/>
          <w:szCs w:val="32"/>
          <w:rtl/>
          <w:lang w:bidi="ar-OM"/>
        </w:rPr>
        <w:t> </w:t>
      </w:r>
      <w:r>
        <w:rPr>
          <w:sz w:val="32"/>
          <w:szCs w:val="32"/>
          <w:lang w:bidi="ar-OM"/>
        </w:rPr>
        <w:t xml:space="preserve"> </w:t>
      </w:r>
      <w:r w:rsidRPr="005273C9">
        <w:rPr>
          <w:sz w:val="32"/>
          <w:szCs w:val="32"/>
          <w:lang w:bidi="ar-OM"/>
        </w:rPr>
        <w:t>(3) </w:t>
      </w:r>
      <w:r w:rsidRPr="005273C9">
        <w:rPr>
          <w:sz w:val="32"/>
          <w:szCs w:val="32"/>
          <w:rtl/>
          <w:lang w:bidi="ar-OM"/>
        </w:rPr>
        <w:t xml:space="preserve">أَلَا يَظُنُّ </w:t>
      </w:r>
      <w:proofErr w:type="spellStart"/>
      <w:r w:rsidRPr="005273C9">
        <w:rPr>
          <w:sz w:val="32"/>
          <w:szCs w:val="32"/>
          <w:rtl/>
          <w:lang w:bidi="ar-OM"/>
        </w:rPr>
        <w:t>أُوْلَٰٓئِكَ</w:t>
      </w:r>
      <w:proofErr w:type="spellEnd"/>
      <w:r w:rsidRPr="005273C9">
        <w:rPr>
          <w:sz w:val="32"/>
          <w:szCs w:val="32"/>
          <w:rtl/>
          <w:lang w:bidi="ar-OM"/>
        </w:rPr>
        <w:t xml:space="preserve"> أَنَّهُم </w:t>
      </w:r>
      <w:proofErr w:type="spellStart"/>
      <w:r w:rsidRPr="005273C9">
        <w:rPr>
          <w:sz w:val="32"/>
          <w:szCs w:val="32"/>
          <w:rtl/>
          <w:lang w:bidi="ar-OM"/>
        </w:rPr>
        <w:t>مَّبۡعُوثُونَ</w:t>
      </w:r>
      <w:proofErr w:type="spellEnd"/>
      <w:r w:rsidRPr="005273C9">
        <w:rPr>
          <w:sz w:val="32"/>
          <w:szCs w:val="32"/>
          <w:rtl/>
          <w:lang w:bidi="ar-OM"/>
        </w:rPr>
        <w:t> </w:t>
      </w:r>
      <w:r w:rsidRPr="005273C9">
        <w:rPr>
          <w:sz w:val="32"/>
          <w:szCs w:val="32"/>
          <w:lang w:bidi="ar-OM"/>
        </w:rPr>
        <w:t>(4) </w:t>
      </w:r>
      <w:r>
        <w:rPr>
          <w:rFonts w:hint="cs"/>
          <w:sz w:val="32"/>
          <w:szCs w:val="32"/>
          <w:rtl/>
          <w:lang w:bidi="ar-OM"/>
        </w:rPr>
        <w:t xml:space="preserve"> </w:t>
      </w:r>
      <w:proofErr w:type="spellStart"/>
      <w:r w:rsidRPr="005273C9">
        <w:rPr>
          <w:sz w:val="32"/>
          <w:szCs w:val="32"/>
          <w:rtl/>
          <w:lang w:bidi="ar-OM"/>
        </w:rPr>
        <w:t>لِيَوۡمٍ</w:t>
      </w:r>
      <w:proofErr w:type="spellEnd"/>
      <w:r w:rsidRPr="005273C9">
        <w:rPr>
          <w:sz w:val="32"/>
          <w:szCs w:val="32"/>
          <w:rtl/>
          <w:lang w:bidi="ar-OM"/>
        </w:rPr>
        <w:t xml:space="preserve"> عَظِيمٖ </w:t>
      </w:r>
      <w:r>
        <w:rPr>
          <w:sz w:val="32"/>
          <w:szCs w:val="32"/>
          <w:lang w:bidi="ar-OM"/>
        </w:rPr>
        <w:t xml:space="preserve"> </w:t>
      </w:r>
      <w:r w:rsidRPr="005273C9">
        <w:rPr>
          <w:sz w:val="32"/>
          <w:szCs w:val="32"/>
          <w:lang w:bidi="ar-OM"/>
        </w:rPr>
        <w:t>(5) </w:t>
      </w:r>
      <w:proofErr w:type="spellStart"/>
      <w:r w:rsidRPr="005273C9">
        <w:rPr>
          <w:sz w:val="32"/>
          <w:szCs w:val="32"/>
          <w:rtl/>
          <w:lang w:bidi="ar-OM"/>
        </w:rPr>
        <w:t>يَوۡمَ</w:t>
      </w:r>
      <w:proofErr w:type="spellEnd"/>
      <w:r w:rsidRPr="005273C9">
        <w:rPr>
          <w:sz w:val="32"/>
          <w:szCs w:val="32"/>
          <w:rtl/>
          <w:lang w:bidi="ar-OM"/>
        </w:rPr>
        <w:t xml:space="preserve"> يَقُومُ </w:t>
      </w:r>
      <w:proofErr w:type="spellStart"/>
      <w:r w:rsidRPr="005273C9">
        <w:rPr>
          <w:sz w:val="32"/>
          <w:szCs w:val="32"/>
          <w:rtl/>
          <w:lang w:bidi="ar-OM"/>
        </w:rPr>
        <w:t>ٱلنَّاسُ</w:t>
      </w:r>
      <w:proofErr w:type="spellEnd"/>
      <w:r w:rsidRPr="005273C9">
        <w:rPr>
          <w:sz w:val="32"/>
          <w:szCs w:val="32"/>
          <w:rtl/>
          <w:lang w:bidi="ar-OM"/>
        </w:rPr>
        <w:t xml:space="preserve"> لِرَبِّ </w:t>
      </w:r>
      <w:proofErr w:type="spellStart"/>
      <w:r w:rsidRPr="005273C9">
        <w:rPr>
          <w:sz w:val="32"/>
          <w:szCs w:val="32"/>
          <w:rtl/>
          <w:lang w:bidi="ar-OM"/>
        </w:rPr>
        <w:t>ٱلۡعَٰلَمِينَ</w:t>
      </w:r>
      <w:proofErr w:type="spellEnd"/>
      <w:r w:rsidRPr="005273C9">
        <w:rPr>
          <w:sz w:val="32"/>
          <w:szCs w:val="32"/>
          <w:rtl/>
          <w:lang w:bidi="ar-OM"/>
        </w:rPr>
        <w:t> </w:t>
      </w:r>
      <w:r w:rsidRPr="005273C9">
        <w:rPr>
          <w:sz w:val="32"/>
          <w:szCs w:val="32"/>
          <w:lang w:bidi="ar-OM"/>
        </w:rPr>
        <w:t>(6) </w:t>
      </w:r>
      <w:r>
        <w:rPr>
          <w:rFonts w:hint="cs"/>
          <w:sz w:val="32"/>
          <w:szCs w:val="32"/>
          <w:rtl/>
          <w:lang w:bidi="ar-OM"/>
        </w:rPr>
        <w:t xml:space="preserve"> </w:t>
      </w:r>
      <w:proofErr w:type="spellStart"/>
      <w:r w:rsidRPr="005273C9">
        <w:rPr>
          <w:sz w:val="32"/>
          <w:szCs w:val="32"/>
          <w:rtl/>
          <w:lang w:bidi="ar-OM"/>
        </w:rPr>
        <w:t>كَلَّآ</w:t>
      </w:r>
      <w:proofErr w:type="spellEnd"/>
      <w:r w:rsidRPr="005273C9">
        <w:rPr>
          <w:sz w:val="32"/>
          <w:szCs w:val="32"/>
          <w:rtl/>
          <w:lang w:bidi="ar-OM"/>
        </w:rPr>
        <w:t xml:space="preserve"> إِنَّ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ٱلۡفُجَّارِ</w:t>
      </w:r>
      <w:proofErr w:type="spellEnd"/>
      <w:r w:rsidRPr="005273C9">
        <w:rPr>
          <w:sz w:val="32"/>
          <w:szCs w:val="32"/>
          <w:rtl/>
          <w:lang w:bidi="ar-OM"/>
        </w:rPr>
        <w:t xml:space="preserve"> لَفِي سِجِّينٖ </w:t>
      </w:r>
      <w:r w:rsidRPr="005273C9">
        <w:rPr>
          <w:sz w:val="32"/>
          <w:szCs w:val="32"/>
          <w:lang w:bidi="ar-OM"/>
        </w:rPr>
        <w:t>(7) </w:t>
      </w:r>
      <w:r>
        <w:rPr>
          <w:rFonts w:hint="cs"/>
          <w:sz w:val="32"/>
          <w:szCs w:val="32"/>
          <w:rtl/>
          <w:lang w:bidi="ar-OM"/>
        </w:rPr>
        <w:t xml:space="preserve"> </w:t>
      </w:r>
      <w:proofErr w:type="spellStart"/>
      <w:r w:rsidRPr="005273C9">
        <w:rPr>
          <w:sz w:val="32"/>
          <w:szCs w:val="32"/>
          <w:rtl/>
          <w:lang w:bidi="ar-OM"/>
        </w:rPr>
        <w:t>وَمَآ</w:t>
      </w:r>
      <w:proofErr w:type="spellEnd"/>
      <w:r w:rsidRPr="005273C9">
        <w:rPr>
          <w:sz w:val="32"/>
          <w:szCs w:val="32"/>
          <w:rtl/>
          <w:lang w:bidi="ar-OM"/>
        </w:rPr>
        <w:t xml:space="preserve"> </w:t>
      </w:r>
      <w:proofErr w:type="spellStart"/>
      <w:r w:rsidRPr="005273C9">
        <w:rPr>
          <w:sz w:val="32"/>
          <w:szCs w:val="32"/>
          <w:rtl/>
          <w:lang w:bidi="ar-OM"/>
        </w:rPr>
        <w:t>أَدۡرَىٰكَ</w:t>
      </w:r>
      <w:proofErr w:type="spellEnd"/>
      <w:r w:rsidRPr="005273C9">
        <w:rPr>
          <w:sz w:val="32"/>
          <w:szCs w:val="32"/>
          <w:rtl/>
          <w:lang w:bidi="ar-OM"/>
        </w:rPr>
        <w:t xml:space="preserve"> مَا سِجِّينٞ </w:t>
      </w:r>
      <w:r w:rsidRPr="005273C9">
        <w:rPr>
          <w:sz w:val="32"/>
          <w:szCs w:val="32"/>
          <w:lang w:bidi="ar-OM"/>
        </w:rPr>
        <w:t>(8) </w:t>
      </w:r>
      <w:r>
        <w:rPr>
          <w:rFonts w:hint="cs"/>
          <w:sz w:val="32"/>
          <w:szCs w:val="32"/>
          <w:rtl/>
          <w:lang w:bidi="ar-OM"/>
        </w:rPr>
        <w:t xml:space="preserve">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مَّرۡقُوم</w:t>
      </w:r>
      <w:proofErr w:type="spellEnd"/>
      <w:r w:rsidRPr="005273C9">
        <w:rPr>
          <w:sz w:val="32"/>
          <w:szCs w:val="32"/>
          <w:rtl/>
          <w:lang w:bidi="ar-OM"/>
        </w:rPr>
        <w:t>ٞ </w:t>
      </w:r>
      <w:r w:rsidRPr="005273C9">
        <w:rPr>
          <w:sz w:val="32"/>
          <w:szCs w:val="32"/>
          <w:lang w:bidi="ar-OM"/>
        </w:rPr>
        <w:t>(9) </w:t>
      </w:r>
      <w:r>
        <w:rPr>
          <w:rFonts w:hint="cs"/>
          <w:sz w:val="32"/>
          <w:szCs w:val="32"/>
          <w:rtl/>
          <w:lang w:bidi="ar-OM"/>
        </w:rPr>
        <w:t xml:space="preserve"> </w:t>
      </w:r>
      <w:proofErr w:type="spellStart"/>
      <w:r w:rsidRPr="005273C9">
        <w:rPr>
          <w:sz w:val="32"/>
          <w:szCs w:val="32"/>
          <w:rtl/>
          <w:lang w:bidi="ar-OM"/>
        </w:rPr>
        <w:t>وَيۡل</w:t>
      </w:r>
      <w:proofErr w:type="spellEnd"/>
      <w:r w:rsidRPr="005273C9">
        <w:rPr>
          <w:sz w:val="32"/>
          <w:szCs w:val="32"/>
          <w:rtl/>
          <w:lang w:bidi="ar-OM"/>
        </w:rPr>
        <w:t xml:space="preserve">ٞ </w:t>
      </w:r>
      <w:proofErr w:type="spellStart"/>
      <w:r w:rsidRPr="005273C9">
        <w:rPr>
          <w:sz w:val="32"/>
          <w:szCs w:val="32"/>
          <w:rtl/>
          <w:lang w:bidi="ar-OM"/>
        </w:rPr>
        <w:t>يَوۡمَئِذ</w:t>
      </w:r>
      <w:proofErr w:type="spellEnd"/>
      <w:r w:rsidRPr="005273C9">
        <w:rPr>
          <w:sz w:val="32"/>
          <w:szCs w:val="32"/>
          <w:rtl/>
          <w:lang w:bidi="ar-OM"/>
        </w:rPr>
        <w:t xml:space="preserve">ٖ </w:t>
      </w:r>
      <w:proofErr w:type="spellStart"/>
      <w:r w:rsidRPr="005273C9">
        <w:rPr>
          <w:sz w:val="32"/>
          <w:szCs w:val="32"/>
          <w:rtl/>
          <w:lang w:bidi="ar-OM"/>
        </w:rPr>
        <w:t>لِّلۡمُكَذِّبِينَ</w:t>
      </w:r>
      <w:proofErr w:type="spellEnd"/>
      <w:r w:rsidRPr="005273C9">
        <w:rPr>
          <w:sz w:val="32"/>
          <w:szCs w:val="32"/>
          <w:rtl/>
          <w:lang w:bidi="ar-OM"/>
        </w:rPr>
        <w:t> </w:t>
      </w:r>
      <w:r>
        <w:rPr>
          <w:sz w:val="32"/>
          <w:szCs w:val="32"/>
          <w:lang w:bidi="ar-OM"/>
        </w:rPr>
        <w:t xml:space="preserve"> </w:t>
      </w:r>
      <w:r w:rsidRPr="005273C9">
        <w:rPr>
          <w:sz w:val="32"/>
          <w:szCs w:val="32"/>
          <w:lang w:bidi="ar-OM"/>
        </w:rPr>
        <w:t>(10) </w:t>
      </w:r>
      <w:proofErr w:type="spellStart"/>
      <w:r w:rsidRPr="005273C9">
        <w:rPr>
          <w:sz w:val="32"/>
          <w:szCs w:val="32"/>
          <w:rtl/>
          <w:lang w:bidi="ar-OM"/>
        </w:rPr>
        <w:t>ٱلَّذِينَ</w:t>
      </w:r>
      <w:proofErr w:type="spellEnd"/>
      <w:r w:rsidRPr="005273C9">
        <w:rPr>
          <w:sz w:val="32"/>
          <w:szCs w:val="32"/>
          <w:rtl/>
          <w:lang w:bidi="ar-OM"/>
        </w:rPr>
        <w:t xml:space="preserve"> يُكَذِّبُونَ </w:t>
      </w:r>
      <w:proofErr w:type="spellStart"/>
      <w:r w:rsidRPr="005273C9">
        <w:rPr>
          <w:sz w:val="32"/>
          <w:szCs w:val="32"/>
          <w:rtl/>
          <w:lang w:bidi="ar-OM"/>
        </w:rPr>
        <w:t>بِيَوۡمِ</w:t>
      </w:r>
      <w:proofErr w:type="spellEnd"/>
      <w:r w:rsidRPr="005273C9">
        <w:rPr>
          <w:sz w:val="32"/>
          <w:szCs w:val="32"/>
          <w:rtl/>
          <w:lang w:bidi="ar-OM"/>
        </w:rPr>
        <w:t xml:space="preserve"> </w:t>
      </w:r>
      <w:proofErr w:type="spellStart"/>
      <w:r w:rsidRPr="005273C9">
        <w:rPr>
          <w:sz w:val="32"/>
          <w:szCs w:val="32"/>
          <w:rtl/>
          <w:lang w:bidi="ar-OM"/>
        </w:rPr>
        <w:t>ٱلدِّينِ</w:t>
      </w:r>
      <w:proofErr w:type="spellEnd"/>
      <w:r w:rsidRPr="005273C9">
        <w:rPr>
          <w:sz w:val="32"/>
          <w:szCs w:val="32"/>
          <w:rtl/>
          <w:lang w:bidi="ar-OM"/>
        </w:rPr>
        <w:t> </w:t>
      </w:r>
      <w:r w:rsidRPr="005273C9">
        <w:rPr>
          <w:sz w:val="32"/>
          <w:szCs w:val="32"/>
          <w:lang w:bidi="ar-OM"/>
        </w:rPr>
        <w:t>(11) </w:t>
      </w:r>
      <w:r>
        <w:rPr>
          <w:rFonts w:hint="cs"/>
          <w:sz w:val="32"/>
          <w:szCs w:val="32"/>
          <w:rtl/>
          <w:lang w:bidi="ar-OM"/>
        </w:rPr>
        <w:t xml:space="preserve"> </w:t>
      </w:r>
      <w:r w:rsidRPr="005273C9">
        <w:rPr>
          <w:sz w:val="32"/>
          <w:szCs w:val="32"/>
          <w:rtl/>
          <w:lang w:bidi="ar-OM"/>
        </w:rPr>
        <w:t xml:space="preserve">وَمَا يُكَذِّبُ </w:t>
      </w:r>
      <w:proofErr w:type="spellStart"/>
      <w:r w:rsidRPr="005273C9">
        <w:rPr>
          <w:sz w:val="32"/>
          <w:szCs w:val="32"/>
          <w:rtl/>
          <w:lang w:bidi="ar-OM"/>
        </w:rPr>
        <w:t>بِهِۦٓ</w:t>
      </w:r>
      <w:proofErr w:type="spellEnd"/>
      <w:r w:rsidRPr="005273C9">
        <w:rPr>
          <w:sz w:val="32"/>
          <w:szCs w:val="32"/>
          <w:rtl/>
          <w:lang w:bidi="ar-OM"/>
        </w:rPr>
        <w:t xml:space="preserve"> إِلَّا كُلُّ </w:t>
      </w:r>
      <w:proofErr w:type="spellStart"/>
      <w:r w:rsidRPr="005273C9">
        <w:rPr>
          <w:sz w:val="32"/>
          <w:szCs w:val="32"/>
          <w:rtl/>
          <w:lang w:bidi="ar-OM"/>
        </w:rPr>
        <w:t>مُعۡتَدٍ</w:t>
      </w:r>
      <w:proofErr w:type="spellEnd"/>
      <w:r w:rsidRPr="005273C9">
        <w:rPr>
          <w:sz w:val="32"/>
          <w:szCs w:val="32"/>
          <w:rtl/>
          <w:lang w:bidi="ar-OM"/>
        </w:rPr>
        <w:t xml:space="preserve"> أَثِيمٍ </w:t>
      </w:r>
      <w:r w:rsidRPr="005273C9">
        <w:rPr>
          <w:sz w:val="32"/>
          <w:szCs w:val="32"/>
          <w:lang w:bidi="ar-OM"/>
        </w:rPr>
        <w:t>(12) </w:t>
      </w:r>
      <w:r>
        <w:rPr>
          <w:rFonts w:hint="cs"/>
          <w:sz w:val="32"/>
          <w:szCs w:val="32"/>
          <w:rtl/>
          <w:lang w:bidi="ar-OM"/>
        </w:rPr>
        <w:t xml:space="preserve"> </w:t>
      </w:r>
      <w:r w:rsidRPr="005273C9">
        <w:rPr>
          <w:sz w:val="32"/>
          <w:szCs w:val="32"/>
          <w:rtl/>
          <w:lang w:bidi="ar-OM"/>
        </w:rPr>
        <w:t xml:space="preserve">إِذَا </w:t>
      </w:r>
      <w:proofErr w:type="spellStart"/>
      <w:r w:rsidRPr="005273C9">
        <w:rPr>
          <w:sz w:val="32"/>
          <w:szCs w:val="32"/>
          <w:rtl/>
          <w:lang w:bidi="ar-OM"/>
        </w:rPr>
        <w:t>تُتۡلَىٰ</w:t>
      </w:r>
      <w:proofErr w:type="spellEnd"/>
      <w:r w:rsidRPr="005273C9">
        <w:rPr>
          <w:sz w:val="32"/>
          <w:szCs w:val="32"/>
          <w:rtl/>
          <w:lang w:bidi="ar-OM"/>
        </w:rPr>
        <w:t xml:space="preserve"> </w:t>
      </w:r>
      <w:proofErr w:type="spellStart"/>
      <w:r w:rsidRPr="005273C9">
        <w:rPr>
          <w:sz w:val="32"/>
          <w:szCs w:val="32"/>
          <w:rtl/>
          <w:lang w:bidi="ar-OM"/>
        </w:rPr>
        <w:t>عَلَيۡهِ</w:t>
      </w:r>
      <w:proofErr w:type="spellEnd"/>
      <w:r w:rsidRPr="005273C9">
        <w:rPr>
          <w:sz w:val="32"/>
          <w:szCs w:val="32"/>
          <w:rtl/>
          <w:lang w:bidi="ar-OM"/>
        </w:rPr>
        <w:t xml:space="preserve"> </w:t>
      </w:r>
      <w:proofErr w:type="spellStart"/>
      <w:r w:rsidRPr="005273C9">
        <w:rPr>
          <w:sz w:val="32"/>
          <w:szCs w:val="32"/>
          <w:rtl/>
          <w:lang w:bidi="ar-OM"/>
        </w:rPr>
        <w:t>ءَايَٰتُنَا</w:t>
      </w:r>
      <w:proofErr w:type="spellEnd"/>
      <w:r w:rsidRPr="005273C9">
        <w:rPr>
          <w:sz w:val="32"/>
          <w:szCs w:val="32"/>
          <w:rtl/>
          <w:lang w:bidi="ar-OM"/>
        </w:rPr>
        <w:t xml:space="preserve"> قَالَ </w:t>
      </w:r>
      <w:proofErr w:type="spellStart"/>
      <w:r w:rsidRPr="005273C9">
        <w:rPr>
          <w:sz w:val="32"/>
          <w:szCs w:val="32"/>
          <w:rtl/>
          <w:lang w:bidi="ar-OM"/>
        </w:rPr>
        <w:t>أَسَٰطِيرُ</w:t>
      </w:r>
      <w:proofErr w:type="spellEnd"/>
      <w:r w:rsidRPr="005273C9">
        <w:rPr>
          <w:sz w:val="32"/>
          <w:szCs w:val="32"/>
          <w:rtl/>
          <w:lang w:bidi="ar-OM"/>
        </w:rPr>
        <w:t xml:space="preserve"> </w:t>
      </w:r>
      <w:proofErr w:type="spellStart"/>
      <w:r w:rsidRPr="005273C9">
        <w:rPr>
          <w:sz w:val="32"/>
          <w:szCs w:val="32"/>
          <w:rtl/>
          <w:lang w:bidi="ar-OM"/>
        </w:rPr>
        <w:t>ٱلۡأَوَّلِينَ</w:t>
      </w:r>
      <w:proofErr w:type="spellEnd"/>
      <w:r w:rsidRPr="005273C9">
        <w:rPr>
          <w:sz w:val="32"/>
          <w:szCs w:val="32"/>
          <w:rtl/>
          <w:lang w:bidi="ar-OM"/>
        </w:rPr>
        <w:t> </w:t>
      </w:r>
      <w:r w:rsidRPr="005273C9">
        <w:rPr>
          <w:sz w:val="32"/>
          <w:szCs w:val="32"/>
          <w:lang w:bidi="ar-OM"/>
        </w:rPr>
        <w:t>(13) </w:t>
      </w:r>
      <w:r>
        <w:rPr>
          <w:rFonts w:hint="cs"/>
          <w:sz w:val="32"/>
          <w:szCs w:val="32"/>
          <w:rtl/>
          <w:lang w:bidi="ar-OM"/>
        </w:rPr>
        <w:t xml:space="preserve"> </w:t>
      </w:r>
      <w:proofErr w:type="spellStart"/>
      <w:r w:rsidRPr="005273C9">
        <w:rPr>
          <w:sz w:val="32"/>
          <w:szCs w:val="32"/>
          <w:rtl/>
          <w:lang w:bidi="ar-OM"/>
        </w:rPr>
        <w:t>كَلَّاۖ</w:t>
      </w:r>
      <w:proofErr w:type="spellEnd"/>
      <w:r w:rsidRPr="005273C9">
        <w:rPr>
          <w:sz w:val="32"/>
          <w:szCs w:val="32"/>
          <w:rtl/>
          <w:lang w:bidi="ar-OM"/>
        </w:rPr>
        <w:t xml:space="preserve"> </w:t>
      </w:r>
      <w:proofErr w:type="spellStart"/>
      <w:r w:rsidRPr="005273C9">
        <w:rPr>
          <w:sz w:val="32"/>
          <w:szCs w:val="32"/>
          <w:rtl/>
          <w:lang w:bidi="ar-OM"/>
        </w:rPr>
        <w:t>بَلۡۜ</w:t>
      </w:r>
      <w:proofErr w:type="spellEnd"/>
      <w:r w:rsidRPr="005273C9">
        <w:rPr>
          <w:sz w:val="32"/>
          <w:szCs w:val="32"/>
          <w:rtl/>
          <w:lang w:bidi="ar-OM"/>
        </w:rPr>
        <w:t xml:space="preserve"> رَانَ </w:t>
      </w:r>
      <w:proofErr w:type="spellStart"/>
      <w:r w:rsidRPr="005273C9">
        <w:rPr>
          <w:sz w:val="32"/>
          <w:szCs w:val="32"/>
          <w:rtl/>
          <w:lang w:bidi="ar-OM"/>
        </w:rPr>
        <w:t>عَلَىٰ</w:t>
      </w:r>
      <w:proofErr w:type="spellEnd"/>
      <w:r w:rsidRPr="005273C9">
        <w:rPr>
          <w:sz w:val="32"/>
          <w:szCs w:val="32"/>
          <w:rtl/>
          <w:lang w:bidi="ar-OM"/>
        </w:rPr>
        <w:t xml:space="preserve"> قُلُوبِهِم مَّا كَانُواْ </w:t>
      </w:r>
      <w:proofErr w:type="spellStart"/>
      <w:r w:rsidRPr="005273C9">
        <w:rPr>
          <w:sz w:val="32"/>
          <w:szCs w:val="32"/>
          <w:rtl/>
          <w:lang w:bidi="ar-OM"/>
        </w:rPr>
        <w:t>يَكۡسِبُونَ</w:t>
      </w:r>
      <w:proofErr w:type="spellEnd"/>
      <w:r w:rsidRPr="005273C9">
        <w:rPr>
          <w:sz w:val="32"/>
          <w:szCs w:val="32"/>
          <w:rtl/>
          <w:lang w:bidi="ar-OM"/>
        </w:rPr>
        <w:t> </w:t>
      </w:r>
      <w:r w:rsidRPr="005273C9">
        <w:rPr>
          <w:sz w:val="32"/>
          <w:szCs w:val="32"/>
          <w:lang w:bidi="ar-OM"/>
        </w:rPr>
        <w:t>(14) </w:t>
      </w:r>
      <w:r>
        <w:rPr>
          <w:rFonts w:hint="cs"/>
          <w:sz w:val="32"/>
          <w:szCs w:val="32"/>
          <w:rtl/>
          <w:lang w:bidi="ar-OM"/>
        </w:rPr>
        <w:t xml:space="preserve"> </w:t>
      </w:r>
      <w:proofErr w:type="spellStart"/>
      <w:r w:rsidRPr="005273C9">
        <w:rPr>
          <w:sz w:val="32"/>
          <w:szCs w:val="32"/>
          <w:rtl/>
          <w:lang w:bidi="ar-OM"/>
        </w:rPr>
        <w:t>كَلَّآ</w:t>
      </w:r>
      <w:proofErr w:type="spellEnd"/>
      <w:r w:rsidRPr="005273C9">
        <w:rPr>
          <w:sz w:val="32"/>
          <w:szCs w:val="32"/>
          <w:rtl/>
          <w:lang w:bidi="ar-OM"/>
        </w:rPr>
        <w:t xml:space="preserve"> </w:t>
      </w:r>
      <w:proofErr w:type="spellStart"/>
      <w:r w:rsidRPr="005273C9">
        <w:rPr>
          <w:sz w:val="32"/>
          <w:szCs w:val="32"/>
          <w:rtl/>
          <w:lang w:bidi="ar-OM"/>
        </w:rPr>
        <w:t>إِنَّهُمۡ</w:t>
      </w:r>
      <w:proofErr w:type="spellEnd"/>
      <w:r w:rsidRPr="005273C9">
        <w:rPr>
          <w:sz w:val="32"/>
          <w:szCs w:val="32"/>
          <w:rtl/>
          <w:lang w:bidi="ar-OM"/>
        </w:rPr>
        <w:t xml:space="preserve"> عَن </w:t>
      </w:r>
      <w:proofErr w:type="spellStart"/>
      <w:r w:rsidRPr="005273C9">
        <w:rPr>
          <w:sz w:val="32"/>
          <w:szCs w:val="32"/>
          <w:rtl/>
          <w:lang w:bidi="ar-OM"/>
        </w:rPr>
        <w:t>رَّبِّهِمۡ</w:t>
      </w:r>
      <w:proofErr w:type="spellEnd"/>
      <w:r w:rsidRPr="005273C9">
        <w:rPr>
          <w:sz w:val="32"/>
          <w:szCs w:val="32"/>
          <w:rtl/>
          <w:lang w:bidi="ar-OM"/>
        </w:rPr>
        <w:t xml:space="preserve"> </w:t>
      </w:r>
      <w:proofErr w:type="spellStart"/>
      <w:r w:rsidRPr="005273C9">
        <w:rPr>
          <w:sz w:val="32"/>
          <w:szCs w:val="32"/>
          <w:rtl/>
          <w:lang w:bidi="ar-OM"/>
        </w:rPr>
        <w:t>يَوۡمَئِذ</w:t>
      </w:r>
      <w:proofErr w:type="spellEnd"/>
      <w:r w:rsidRPr="005273C9">
        <w:rPr>
          <w:sz w:val="32"/>
          <w:szCs w:val="32"/>
          <w:rtl/>
          <w:lang w:bidi="ar-OM"/>
        </w:rPr>
        <w:t xml:space="preserve">ٖ </w:t>
      </w:r>
      <w:proofErr w:type="spellStart"/>
      <w:r w:rsidRPr="005273C9">
        <w:rPr>
          <w:sz w:val="32"/>
          <w:szCs w:val="32"/>
          <w:rtl/>
          <w:lang w:bidi="ar-OM"/>
        </w:rPr>
        <w:t>لَّمَحۡجُوبُونَ</w:t>
      </w:r>
      <w:proofErr w:type="spellEnd"/>
      <w:r w:rsidRPr="005273C9">
        <w:rPr>
          <w:sz w:val="32"/>
          <w:szCs w:val="32"/>
          <w:rtl/>
          <w:lang w:bidi="ar-OM"/>
        </w:rPr>
        <w:t> </w:t>
      </w:r>
      <w:r w:rsidRPr="005273C9">
        <w:rPr>
          <w:sz w:val="32"/>
          <w:szCs w:val="32"/>
          <w:lang w:bidi="ar-OM"/>
        </w:rPr>
        <w:t>(15) </w:t>
      </w:r>
      <w:r>
        <w:rPr>
          <w:rFonts w:hint="cs"/>
          <w:sz w:val="32"/>
          <w:szCs w:val="32"/>
          <w:rtl/>
          <w:lang w:bidi="ar-OM"/>
        </w:rPr>
        <w:t xml:space="preserve"> </w:t>
      </w:r>
      <w:r w:rsidRPr="005273C9">
        <w:rPr>
          <w:sz w:val="32"/>
          <w:szCs w:val="32"/>
          <w:rtl/>
          <w:lang w:bidi="ar-OM"/>
        </w:rPr>
        <w:t xml:space="preserve">ثُمَّ </w:t>
      </w:r>
      <w:proofErr w:type="spellStart"/>
      <w:r w:rsidRPr="005273C9">
        <w:rPr>
          <w:sz w:val="32"/>
          <w:szCs w:val="32"/>
          <w:rtl/>
          <w:lang w:bidi="ar-OM"/>
        </w:rPr>
        <w:t>إِنَّهُمۡ</w:t>
      </w:r>
      <w:proofErr w:type="spellEnd"/>
      <w:r w:rsidRPr="005273C9">
        <w:rPr>
          <w:sz w:val="32"/>
          <w:szCs w:val="32"/>
          <w:rtl/>
          <w:lang w:bidi="ar-OM"/>
        </w:rPr>
        <w:t xml:space="preserve"> لَصَالُواْ </w:t>
      </w:r>
      <w:proofErr w:type="spellStart"/>
      <w:r w:rsidRPr="005273C9">
        <w:rPr>
          <w:sz w:val="32"/>
          <w:szCs w:val="32"/>
          <w:rtl/>
          <w:lang w:bidi="ar-OM"/>
        </w:rPr>
        <w:t>ٱلۡجَحِيمِ</w:t>
      </w:r>
      <w:proofErr w:type="spellEnd"/>
      <w:r w:rsidRPr="005273C9">
        <w:rPr>
          <w:sz w:val="32"/>
          <w:szCs w:val="32"/>
          <w:rtl/>
          <w:lang w:bidi="ar-OM"/>
        </w:rPr>
        <w:t> </w:t>
      </w:r>
      <w:r w:rsidRPr="005273C9">
        <w:rPr>
          <w:sz w:val="32"/>
          <w:szCs w:val="32"/>
          <w:lang w:bidi="ar-OM"/>
        </w:rPr>
        <w:t>(16) </w:t>
      </w:r>
      <w:r>
        <w:rPr>
          <w:rFonts w:hint="cs"/>
          <w:sz w:val="32"/>
          <w:szCs w:val="32"/>
          <w:rtl/>
          <w:lang w:bidi="ar-OM"/>
        </w:rPr>
        <w:t xml:space="preserve"> </w:t>
      </w:r>
      <w:r w:rsidRPr="005273C9">
        <w:rPr>
          <w:sz w:val="32"/>
          <w:szCs w:val="32"/>
          <w:rtl/>
          <w:lang w:bidi="ar-OM"/>
        </w:rPr>
        <w:t xml:space="preserve">ثُمَّ يُقَالُ </w:t>
      </w:r>
      <w:proofErr w:type="spellStart"/>
      <w:r w:rsidRPr="005273C9">
        <w:rPr>
          <w:sz w:val="32"/>
          <w:szCs w:val="32"/>
          <w:rtl/>
          <w:lang w:bidi="ar-OM"/>
        </w:rPr>
        <w:t>هَٰذَا</w:t>
      </w:r>
      <w:proofErr w:type="spellEnd"/>
      <w:r w:rsidRPr="005273C9">
        <w:rPr>
          <w:sz w:val="32"/>
          <w:szCs w:val="32"/>
          <w:rtl/>
          <w:lang w:bidi="ar-OM"/>
        </w:rPr>
        <w:t xml:space="preserve"> </w:t>
      </w:r>
      <w:proofErr w:type="spellStart"/>
      <w:r w:rsidRPr="005273C9">
        <w:rPr>
          <w:sz w:val="32"/>
          <w:szCs w:val="32"/>
          <w:rtl/>
          <w:lang w:bidi="ar-OM"/>
        </w:rPr>
        <w:t>ٱلَّذِي</w:t>
      </w:r>
      <w:proofErr w:type="spellEnd"/>
      <w:r w:rsidRPr="005273C9">
        <w:rPr>
          <w:sz w:val="32"/>
          <w:szCs w:val="32"/>
          <w:rtl/>
          <w:lang w:bidi="ar-OM"/>
        </w:rPr>
        <w:t xml:space="preserve"> كُنتُم </w:t>
      </w:r>
      <w:proofErr w:type="spellStart"/>
      <w:r w:rsidRPr="005273C9">
        <w:rPr>
          <w:sz w:val="32"/>
          <w:szCs w:val="32"/>
          <w:rtl/>
          <w:lang w:bidi="ar-OM"/>
        </w:rPr>
        <w:t>بِهِۦ</w:t>
      </w:r>
      <w:proofErr w:type="spellEnd"/>
      <w:r w:rsidRPr="005273C9">
        <w:rPr>
          <w:sz w:val="32"/>
          <w:szCs w:val="32"/>
          <w:rtl/>
          <w:lang w:bidi="ar-OM"/>
        </w:rPr>
        <w:t xml:space="preserve"> تُكَذِّبُونَ </w:t>
      </w:r>
      <w:r>
        <w:rPr>
          <w:sz w:val="32"/>
          <w:szCs w:val="32"/>
          <w:lang w:bidi="ar-OM"/>
        </w:rPr>
        <w:t xml:space="preserve"> </w:t>
      </w:r>
      <w:r w:rsidRPr="005273C9">
        <w:rPr>
          <w:sz w:val="32"/>
          <w:szCs w:val="32"/>
          <w:lang w:bidi="ar-OM"/>
        </w:rPr>
        <w:t>(17) </w:t>
      </w:r>
      <w:proofErr w:type="spellStart"/>
      <w:r w:rsidRPr="005273C9">
        <w:rPr>
          <w:sz w:val="32"/>
          <w:szCs w:val="32"/>
          <w:rtl/>
          <w:lang w:bidi="ar-OM"/>
        </w:rPr>
        <w:t>كَلَّآ</w:t>
      </w:r>
      <w:proofErr w:type="spellEnd"/>
      <w:r w:rsidRPr="005273C9">
        <w:rPr>
          <w:sz w:val="32"/>
          <w:szCs w:val="32"/>
          <w:rtl/>
          <w:lang w:bidi="ar-OM"/>
        </w:rPr>
        <w:t xml:space="preserve"> إِنَّ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ٱلۡأَبۡرَارِ</w:t>
      </w:r>
      <w:proofErr w:type="spellEnd"/>
      <w:r w:rsidRPr="005273C9">
        <w:rPr>
          <w:sz w:val="32"/>
          <w:szCs w:val="32"/>
          <w:rtl/>
          <w:lang w:bidi="ar-OM"/>
        </w:rPr>
        <w:t xml:space="preserve"> لَفِي عِلِّيِّينَ </w:t>
      </w:r>
      <w:r>
        <w:rPr>
          <w:sz w:val="32"/>
          <w:szCs w:val="32"/>
          <w:lang w:bidi="ar-OM"/>
        </w:rPr>
        <w:t xml:space="preserve"> </w:t>
      </w:r>
      <w:r w:rsidRPr="005273C9">
        <w:rPr>
          <w:sz w:val="32"/>
          <w:szCs w:val="32"/>
          <w:lang w:bidi="ar-OM"/>
        </w:rPr>
        <w:t>(18) </w:t>
      </w:r>
      <w:proofErr w:type="spellStart"/>
      <w:r w:rsidRPr="005273C9">
        <w:rPr>
          <w:sz w:val="32"/>
          <w:szCs w:val="32"/>
          <w:rtl/>
          <w:lang w:bidi="ar-OM"/>
        </w:rPr>
        <w:t>وَمَآ</w:t>
      </w:r>
      <w:proofErr w:type="spellEnd"/>
      <w:r w:rsidRPr="005273C9">
        <w:rPr>
          <w:sz w:val="32"/>
          <w:szCs w:val="32"/>
          <w:rtl/>
          <w:lang w:bidi="ar-OM"/>
        </w:rPr>
        <w:t xml:space="preserve"> </w:t>
      </w:r>
      <w:proofErr w:type="spellStart"/>
      <w:r w:rsidRPr="005273C9">
        <w:rPr>
          <w:sz w:val="32"/>
          <w:szCs w:val="32"/>
          <w:rtl/>
          <w:lang w:bidi="ar-OM"/>
        </w:rPr>
        <w:t>أَدۡرَىٰكَ</w:t>
      </w:r>
      <w:proofErr w:type="spellEnd"/>
      <w:r w:rsidRPr="005273C9">
        <w:rPr>
          <w:sz w:val="32"/>
          <w:szCs w:val="32"/>
          <w:rtl/>
          <w:lang w:bidi="ar-OM"/>
        </w:rPr>
        <w:t xml:space="preserve"> مَا عِلِّيُّونَ </w:t>
      </w:r>
      <w:r w:rsidRPr="005273C9">
        <w:rPr>
          <w:sz w:val="32"/>
          <w:szCs w:val="32"/>
          <w:lang w:bidi="ar-OM"/>
        </w:rPr>
        <w:t>(19) </w:t>
      </w:r>
      <w:r>
        <w:rPr>
          <w:rFonts w:hint="cs"/>
          <w:sz w:val="32"/>
          <w:szCs w:val="32"/>
          <w:rtl/>
          <w:lang w:bidi="ar-OM"/>
        </w:rPr>
        <w:t xml:space="preserve">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مَّرۡقُوم</w:t>
      </w:r>
      <w:proofErr w:type="spellEnd"/>
      <w:r w:rsidRPr="005273C9">
        <w:rPr>
          <w:sz w:val="32"/>
          <w:szCs w:val="32"/>
          <w:rtl/>
          <w:lang w:bidi="ar-OM"/>
        </w:rPr>
        <w:t>ٞ </w:t>
      </w:r>
      <w:r w:rsidRPr="005273C9">
        <w:rPr>
          <w:sz w:val="32"/>
          <w:szCs w:val="32"/>
          <w:lang w:bidi="ar-OM"/>
        </w:rPr>
        <w:t>(20) </w:t>
      </w:r>
      <w:r>
        <w:rPr>
          <w:rFonts w:hint="cs"/>
          <w:sz w:val="32"/>
          <w:szCs w:val="32"/>
          <w:rtl/>
          <w:lang w:bidi="ar-OM"/>
        </w:rPr>
        <w:t xml:space="preserve"> </w:t>
      </w:r>
      <w:proofErr w:type="spellStart"/>
      <w:r w:rsidRPr="005273C9">
        <w:rPr>
          <w:sz w:val="32"/>
          <w:szCs w:val="32"/>
          <w:rtl/>
          <w:lang w:bidi="ar-OM"/>
        </w:rPr>
        <w:t>يَشۡهَدُهُ</w:t>
      </w:r>
      <w:proofErr w:type="spellEnd"/>
      <w:r w:rsidRPr="005273C9">
        <w:rPr>
          <w:sz w:val="32"/>
          <w:szCs w:val="32"/>
          <w:rtl/>
          <w:lang w:bidi="ar-OM"/>
        </w:rPr>
        <w:t xml:space="preserve"> </w:t>
      </w:r>
      <w:proofErr w:type="spellStart"/>
      <w:r w:rsidRPr="005273C9">
        <w:rPr>
          <w:sz w:val="32"/>
          <w:szCs w:val="32"/>
          <w:rtl/>
          <w:lang w:bidi="ar-OM"/>
        </w:rPr>
        <w:t>ٱلۡمُقَرَّبُونَ</w:t>
      </w:r>
      <w:proofErr w:type="spellEnd"/>
      <w:r w:rsidRPr="005273C9">
        <w:rPr>
          <w:sz w:val="32"/>
          <w:szCs w:val="32"/>
          <w:rtl/>
          <w:lang w:bidi="ar-OM"/>
        </w:rPr>
        <w:t> </w:t>
      </w:r>
      <w:r>
        <w:rPr>
          <w:sz w:val="32"/>
          <w:szCs w:val="32"/>
          <w:lang w:bidi="ar-OM"/>
        </w:rPr>
        <w:t xml:space="preserve"> </w:t>
      </w:r>
      <w:r w:rsidRPr="005273C9">
        <w:rPr>
          <w:sz w:val="32"/>
          <w:szCs w:val="32"/>
          <w:lang w:bidi="ar-OM"/>
        </w:rPr>
        <w:t>(21) </w:t>
      </w:r>
      <w:r w:rsidRPr="005273C9">
        <w:rPr>
          <w:sz w:val="32"/>
          <w:szCs w:val="32"/>
          <w:rtl/>
          <w:lang w:bidi="ar-OM"/>
        </w:rPr>
        <w:t xml:space="preserve">إِنَّ </w:t>
      </w:r>
      <w:proofErr w:type="spellStart"/>
      <w:r w:rsidRPr="005273C9">
        <w:rPr>
          <w:sz w:val="32"/>
          <w:szCs w:val="32"/>
          <w:rtl/>
          <w:lang w:bidi="ar-OM"/>
        </w:rPr>
        <w:t>ٱلۡأَبۡرَارَ</w:t>
      </w:r>
      <w:proofErr w:type="spellEnd"/>
      <w:r w:rsidRPr="005273C9">
        <w:rPr>
          <w:sz w:val="32"/>
          <w:szCs w:val="32"/>
          <w:rtl/>
          <w:lang w:bidi="ar-OM"/>
        </w:rPr>
        <w:t xml:space="preserve"> لَفِي نَعِيمٍ </w:t>
      </w:r>
      <w:r w:rsidRPr="005273C9">
        <w:rPr>
          <w:sz w:val="32"/>
          <w:szCs w:val="32"/>
          <w:lang w:bidi="ar-OM"/>
        </w:rPr>
        <w:t>(22) </w:t>
      </w:r>
      <w:r>
        <w:rPr>
          <w:rFonts w:hint="cs"/>
          <w:sz w:val="32"/>
          <w:szCs w:val="32"/>
          <w:rtl/>
          <w:lang w:bidi="ar-OM"/>
        </w:rPr>
        <w:t xml:space="preserve"> </w:t>
      </w:r>
      <w:r w:rsidRPr="005273C9">
        <w:rPr>
          <w:sz w:val="32"/>
          <w:szCs w:val="32"/>
          <w:rtl/>
          <w:lang w:bidi="ar-OM"/>
        </w:rPr>
        <w:t xml:space="preserve">عَلَى </w:t>
      </w:r>
      <w:proofErr w:type="spellStart"/>
      <w:r w:rsidRPr="005273C9">
        <w:rPr>
          <w:sz w:val="32"/>
          <w:szCs w:val="32"/>
          <w:rtl/>
          <w:lang w:bidi="ar-OM"/>
        </w:rPr>
        <w:t>ٱلۡأَرَآئِكِ</w:t>
      </w:r>
      <w:proofErr w:type="spellEnd"/>
      <w:r w:rsidRPr="005273C9">
        <w:rPr>
          <w:sz w:val="32"/>
          <w:szCs w:val="32"/>
          <w:rtl/>
          <w:lang w:bidi="ar-OM"/>
        </w:rPr>
        <w:t xml:space="preserve"> يَنظُرُونَ </w:t>
      </w:r>
      <w:r>
        <w:rPr>
          <w:sz w:val="32"/>
          <w:szCs w:val="32"/>
          <w:lang w:bidi="ar-OM"/>
        </w:rPr>
        <w:t xml:space="preserve"> </w:t>
      </w:r>
      <w:r w:rsidRPr="005273C9">
        <w:rPr>
          <w:sz w:val="32"/>
          <w:szCs w:val="32"/>
          <w:lang w:bidi="ar-OM"/>
        </w:rPr>
        <w:t>(23) </w:t>
      </w:r>
      <w:proofErr w:type="spellStart"/>
      <w:r w:rsidRPr="005273C9">
        <w:rPr>
          <w:sz w:val="32"/>
          <w:szCs w:val="32"/>
          <w:rtl/>
          <w:lang w:bidi="ar-OM"/>
        </w:rPr>
        <w:t>تَعۡرِفُ</w:t>
      </w:r>
      <w:proofErr w:type="spellEnd"/>
      <w:r w:rsidRPr="005273C9">
        <w:rPr>
          <w:sz w:val="32"/>
          <w:szCs w:val="32"/>
          <w:rtl/>
          <w:lang w:bidi="ar-OM"/>
        </w:rPr>
        <w:t xml:space="preserve"> فِي </w:t>
      </w:r>
      <w:proofErr w:type="spellStart"/>
      <w:r w:rsidRPr="005273C9">
        <w:rPr>
          <w:sz w:val="32"/>
          <w:szCs w:val="32"/>
          <w:rtl/>
          <w:lang w:bidi="ar-OM"/>
        </w:rPr>
        <w:t>وُجُوهِهِمۡ</w:t>
      </w:r>
      <w:proofErr w:type="spellEnd"/>
      <w:r w:rsidRPr="005273C9">
        <w:rPr>
          <w:sz w:val="32"/>
          <w:szCs w:val="32"/>
          <w:rtl/>
          <w:lang w:bidi="ar-OM"/>
        </w:rPr>
        <w:t xml:space="preserve"> </w:t>
      </w:r>
      <w:proofErr w:type="spellStart"/>
      <w:r w:rsidRPr="005273C9">
        <w:rPr>
          <w:sz w:val="32"/>
          <w:szCs w:val="32"/>
          <w:rtl/>
          <w:lang w:bidi="ar-OM"/>
        </w:rPr>
        <w:t>نَضۡرَةَ</w:t>
      </w:r>
      <w:proofErr w:type="spellEnd"/>
      <w:r w:rsidRPr="005273C9">
        <w:rPr>
          <w:sz w:val="32"/>
          <w:szCs w:val="32"/>
          <w:rtl/>
          <w:lang w:bidi="ar-OM"/>
        </w:rPr>
        <w:t xml:space="preserve"> </w:t>
      </w:r>
      <w:proofErr w:type="spellStart"/>
      <w:r w:rsidRPr="005273C9">
        <w:rPr>
          <w:sz w:val="32"/>
          <w:szCs w:val="32"/>
          <w:rtl/>
          <w:lang w:bidi="ar-OM"/>
        </w:rPr>
        <w:t>ٱلنَّعِيمِ</w:t>
      </w:r>
      <w:proofErr w:type="spellEnd"/>
      <w:r w:rsidRPr="005273C9">
        <w:rPr>
          <w:sz w:val="32"/>
          <w:szCs w:val="32"/>
          <w:rtl/>
          <w:lang w:bidi="ar-OM"/>
        </w:rPr>
        <w:t> </w:t>
      </w:r>
      <w:r w:rsidRPr="005273C9">
        <w:rPr>
          <w:sz w:val="32"/>
          <w:szCs w:val="32"/>
          <w:lang w:bidi="ar-OM"/>
        </w:rPr>
        <w:t>(24) </w:t>
      </w:r>
      <w:r>
        <w:rPr>
          <w:rFonts w:hint="cs"/>
          <w:sz w:val="32"/>
          <w:szCs w:val="32"/>
          <w:rtl/>
          <w:lang w:bidi="ar-OM"/>
        </w:rPr>
        <w:t xml:space="preserve"> </w:t>
      </w:r>
      <w:proofErr w:type="spellStart"/>
      <w:r w:rsidRPr="005273C9">
        <w:rPr>
          <w:sz w:val="32"/>
          <w:szCs w:val="32"/>
          <w:rtl/>
          <w:lang w:bidi="ar-OM"/>
        </w:rPr>
        <w:t>يُسۡقَوۡنَ</w:t>
      </w:r>
      <w:proofErr w:type="spellEnd"/>
      <w:r w:rsidRPr="005273C9">
        <w:rPr>
          <w:sz w:val="32"/>
          <w:szCs w:val="32"/>
          <w:rtl/>
          <w:lang w:bidi="ar-OM"/>
        </w:rPr>
        <w:t xml:space="preserve"> مِن رَّحِيقٖ </w:t>
      </w:r>
      <w:proofErr w:type="spellStart"/>
      <w:r w:rsidRPr="005273C9">
        <w:rPr>
          <w:sz w:val="32"/>
          <w:szCs w:val="32"/>
          <w:rtl/>
          <w:lang w:bidi="ar-OM"/>
        </w:rPr>
        <w:t>مَّخۡتُومٍ</w:t>
      </w:r>
      <w:proofErr w:type="spellEnd"/>
      <w:r w:rsidRPr="005273C9">
        <w:rPr>
          <w:sz w:val="32"/>
          <w:szCs w:val="32"/>
          <w:rtl/>
          <w:lang w:bidi="ar-OM"/>
        </w:rPr>
        <w:t> </w:t>
      </w:r>
      <w:r>
        <w:rPr>
          <w:sz w:val="32"/>
          <w:szCs w:val="32"/>
          <w:lang w:bidi="ar-OM"/>
        </w:rPr>
        <w:t xml:space="preserve"> </w:t>
      </w:r>
      <w:r w:rsidRPr="005273C9">
        <w:rPr>
          <w:sz w:val="32"/>
          <w:szCs w:val="32"/>
          <w:lang w:bidi="ar-OM"/>
        </w:rPr>
        <w:t>(25) </w:t>
      </w:r>
      <w:proofErr w:type="spellStart"/>
      <w:r w:rsidRPr="005273C9">
        <w:rPr>
          <w:sz w:val="32"/>
          <w:szCs w:val="32"/>
          <w:rtl/>
          <w:lang w:bidi="ar-OM"/>
        </w:rPr>
        <w:t>خِتَٰمُهُۥ</w:t>
      </w:r>
      <w:proofErr w:type="spellEnd"/>
      <w:r w:rsidRPr="005273C9">
        <w:rPr>
          <w:sz w:val="32"/>
          <w:szCs w:val="32"/>
          <w:rtl/>
          <w:lang w:bidi="ar-OM"/>
        </w:rPr>
        <w:t xml:space="preserve"> </w:t>
      </w:r>
      <w:proofErr w:type="spellStart"/>
      <w:r w:rsidRPr="005273C9">
        <w:rPr>
          <w:sz w:val="32"/>
          <w:szCs w:val="32"/>
          <w:rtl/>
          <w:lang w:bidi="ar-OM"/>
        </w:rPr>
        <w:t>مِسۡكٞۚ</w:t>
      </w:r>
      <w:proofErr w:type="spellEnd"/>
      <w:r w:rsidRPr="005273C9">
        <w:rPr>
          <w:sz w:val="32"/>
          <w:szCs w:val="32"/>
          <w:rtl/>
          <w:lang w:bidi="ar-OM"/>
        </w:rPr>
        <w:t xml:space="preserve"> وَفِي </w:t>
      </w:r>
      <w:proofErr w:type="spellStart"/>
      <w:r w:rsidRPr="005273C9">
        <w:rPr>
          <w:sz w:val="32"/>
          <w:szCs w:val="32"/>
          <w:rtl/>
          <w:lang w:bidi="ar-OM"/>
        </w:rPr>
        <w:t>ذَٰلِكَ</w:t>
      </w:r>
      <w:proofErr w:type="spellEnd"/>
      <w:r w:rsidRPr="005273C9">
        <w:rPr>
          <w:sz w:val="32"/>
          <w:szCs w:val="32"/>
          <w:rtl/>
          <w:lang w:bidi="ar-OM"/>
        </w:rPr>
        <w:t xml:space="preserve"> </w:t>
      </w:r>
      <w:proofErr w:type="spellStart"/>
      <w:r w:rsidRPr="005273C9">
        <w:rPr>
          <w:sz w:val="32"/>
          <w:szCs w:val="32"/>
          <w:rtl/>
          <w:lang w:bidi="ar-OM"/>
        </w:rPr>
        <w:t>فَلۡيَتَنَافَسِ</w:t>
      </w:r>
      <w:proofErr w:type="spellEnd"/>
      <w:r w:rsidRPr="005273C9">
        <w:rPr>
          <w:sz w:val="32"/>
          <w:szCs w:val="32"/>
          <w:rtl/>
          <w:lang w:bidi="ar-OM"/>
        </w:rPr>
        <w:t xml:space="preserve"> </w:t>
      </w:r>
      <w:proofErr w:type="spellStart"/>
      <w:r w:rsidRPr="005273C9">
        <w:rPr>
          <w:sz w:val="32"/>
          <w:szCs w:val="32"/>
          <w:rtl/>
          <w:lang w:bidi="ar-OM"/>
        </w:rPr>
        <w:t>ٱلۡمُتَنَٰفِسُونَ</w:t>
      </w:r>
      <w:proofErr w:type="spellEnd"/>
      <w:r w:rsidRPr="005273C9">
        <w:rPr>
          <w:sz w:val="32"/>
          <w:szCs w:val="32"/>
          <w:rtl/>
          <w:lang w:bidi="ar-OM"/>
        </w:rPr>
        <w:t> </w:t>
      </w:r>
      <w:r w:rsidRPr="005273C9">
        <w:rPr>
          <w:sz w:val="32"/>
          <w:szCs w:val="32"/>
          <w:lang w:bidi="ar-OM"/>
        </w:rPr>
        <w:t>(26) </w:t>
      </w:r>
      <w:r>
        <w:rPr>
          <w:rFonts w:hint="cs"/>
          <w:sz w:val="32"/>
          <w:szCs w:val="32"/>
          <w:rtl/>
          <w:lang w:bidi="ar-OM"/>
        </w:rPr>
        <w:t xml:space="preserve"> </w:t>
      </w:r>
      <w:proofErr w:type="spellStart"/>
      <w:r w:rsidRPr="005273C9">
        <w:rPr>
          <w:sz w:val="32"/>
          <w:szCs w:val="32"/>
          <w:rtl/>
          <w:lang w:bidi="ar-OM"/>
        </w:rPr>
        <w:t>وَمِزَاجُهُۥ</w:t>
      </w:r>
      <w:proofErr w:type="spellEnd"/>
      <w:r w:rsidRPr="005273C9">
        <w:rPr>
          <w:sz w:val="32"/>
          <w:szCs w:val="32"/>
          <w:rtl/>
          <w:lang w:bidi="ar-OM"/>
        </w:rPr>
        <w:t xml:space="preserve"> مِن </w:t>
      </w:r>
      <w:proofErr w:type="spellStart"/>
      <w:r w:rsidRPr="005273C9">
        <w:rPr>
          <w:sz w:val="32"/>
          <w:szCs w:val="32"/>
          <w:rtl/>
          <w:lang w:bidi="ar-OM"/>
        </w:rPr>
        <w:t>تَسۡنِيمٍ</w:t>
      </w:r>
      <w:proofErr w:type="spellEnd"/>
      <w:r w:rsidRPr="005273C9">
        <w:rPr>
          <w:sz w:val="32"/>
          <w:szCs w:val="32"/>
          <w:rtl/>
          <w:lang w:bidi="ar-OM"/>
        </w:rPr>
        <w:t> </w:t>
      </w:r>
      <w:r w:rsidRPr="005273C9">
        <w:rPr>
          <w:sz w:val="32"/>
          <w:szCs w:val="32"/>
          <w:lang w:bidi="ar-OM"/>
        </w:rPr>
        <w:t>(27) </w:t>
      </w:r>
      <w:r>
        <w:rPr>
          <w:rFonts w:hint="cs"/>
          <w:sz w:val="32"/>
          <w:szCs w:val="32"/>
          <w:rtl/>
          <w:lang w:bidi="ar-OM"/>
        </w:rPr>
        <w:t xml:space="preserve"> </w:t>
      </w:r>
      <w:proofErr w:type="spellStart"/>
      <w:r w:rsidRPr="005273C9">
        <w:rPr>
          <w:sz w:val="32"/>
          <w:szCs w:val="32"/>
          <w:rtl/>
          <w:lang w:bidi="ar-OM"/>
        </w:rPr>
        <w:t>عَيۡنٗا</w:t>
      </w:r>
      <w:proofErr w:type="spellEnd"/>
      <w:r w:rsidRPr="005273C9">
        <w:rPr>
          <w:sz w:val="32"/>
          <w:szCs w:val="32"/>
          <w:rtl/>
          <w:lang w:bidi="ar-OM"/>
        </w:rPr>
        <w:t xml:space="preserve"> </w:t>
      </w:r>
      <w:proofErr w:type="spellStart"/>
      <w:r w:rsidRPr="005273C9">
        <w:rPr>
          <w:sz w:val="32"/>
          <w:szCs w:val="32"/>
          <w:rtl/>
          <w:lang w:bidi="ar-OM"/>
        </w:rPr>
        <w:t>يَشۡرَبُ</w:t>
      </w:r>
      <w:proofErr w:type="spellEnd"/>
      <w:r w:rsidRPr="005273C9">
        <w:rPr>
          <w:sz w:val="32"/>
          <w:szCs w:val="32"/>
          <w:rtl/>
          <w:lang w:bidi="ar-OM"/>
        </w:rPr>
        <w:t xml:space="preserve"> بِهَا </w:t>
      </w:r>
      <w:proofErr w:type="spellStart"/>
      <w:r w:rsidRPr="005273C9">
        <w:rPr>
          <w:sz w:val="32"/>
          <w:szCs w:val="32"/>
          <w:rtl/>
          <w:lang w:bidi="ar-OM"/>
        </w:rPr>
        <w:t>ٱلۡمُقَرَّبُونَ</w:t>
      </w:r>
      <w:proofErr w:type="spellEnd"/>
      <w:r w:rsidRPr="005273C9">
        <w:rPr>
          <w:sz w:val="32"/>
          <w:szCs w:val="32"/>
          <w:rtl/>
          <w:lang w:bidi="ar-OM"/>
        </w:rPr>
        <w:t> </w:t>
      </w:r>
      <w:r w:rsidRPr="005273C9">
        <w:rPr>
          <w:sz w:val="32"/>
          <w:szCs w:val="32"/>
          <w:lang w:bidi="ar-OM"/>
        </w:rPr>
        <w:t>(28) </w:t>
      </w:r>
      <w:r>
        <w:rPr>
          <w:rFonts w:hint="cs"/>
          <w:sz w:val="32"/>
          <w:szCs w:val="32"/>
          <w:rtl/>
          <w:lang w:bidi="ar-OM"/>
        </w:rPr>
        <w:t xml:space="preserve"> </w:t>
      </w:r>
      <w:r w:rsidRPr="005273C9">
        <w:rPr>
          <w:sz w:val="32"/>
          <w:szCs w:val="32"/>
          <w:rtl/>
          <w:lang w:bidi="ar-OM"/>
        </w:rPr>
        <w:t xml:space="preserve">إِنَّ </w:t>
      </w:r>
      <w:proofErr w:type="spellStart"/>
      <w:r w:rsidRPr="005273C9">
        <w:rPr>
          <w:sz w:val="32"/>
          <w:szCs w:val="32"/>
          <w:rtl/>
          <w:lang w:bidi="ar-OM"/>
        </w:rPr>
        <w:t>ٱلَّذِينَ</w:t>
      </w:r>
      <w:proofErr w:type="spellEnd"/>
      <w:r w:rsidRPr="005273C9">
        <w:rPr>
          <w:sz w:val="32"/>
          <w:szCs w:val="32"/>
          <w:rtl/>
          <w:lang w:bidi="ar-OM"/>
        </w:rPr>
        <w:t xml:space="preserve"> </w:t>
      </w:r>
      <w:proofErr w:type="spellStart"/>
      <w:r w:rsidRPr="005273C9">
        <w:rPr>
          <w:sz w:val="32"/>
          <w:szCs w:val="32"/>
          <w:rtl/>
          <w:lang w:bidi="ar-OM"/>
        </w:rPr>
        <w:t>أَجۡرَمُواْ</w:t>
      </w:r>
      <w:proofErr w:type="spellEnd"/>
      <w:r w:rsidRPr="005273C9">
        <w:rPr>
          <w:sz w:val="32"/>
          <w:szCs w:val="32"/>
          <w:rtl/>
          <w:lang w:bidi="ar-OM"/>
        </w:rPr>
        <w:t xml:space="preserve"> كَانُواْ مِنَ </w:t>
      </w:r>
      <w:proofErr w:type="spellStart"/>
      <w:r w:rsidRPr="005273C9">
        <w:rPr>
          <w:sz w:val="32"/>
          <w:szCs w:val="32"/>
          <w:rtl/>
          <w:lang w:bidi="ar-OM"/>
        </w:rPr>
        <w:t>ٱلَّذِينَ</w:t>
      </w:r>
      <w:proofErr w:type="spellEnd"/>
      <w:r w:rsidRPr="005273C9">
        <w:rPr>
          <w:sz w:val="32"/>
          <w:szCs w:val="32"/>
          <w:rtl/>
          <w:lang w:bidi="ar-OM"/>
        </w:rPr>
        <w:t xml:space="preserve"> ءَامَنُواْ </w:t>
      </w:r>
      <w:proofErr w:type="spellStart"/>
      <w:r w:rsidRPr="005273C9">
        <w:rPr>
          <w:sz w:val="32"/>
          <w:szCs w:val="32"/>
          <w:rtl/>
          <w:lang w:bidi="ar-OM"/>
        </w:rPr>
        <w:t>يَضۡحَكُونَ</w:t>
      </w:r>
      <w:proofErr w:type="spellEnd"/>
      <w:r w:rsidRPr="005273C9">
        <w:rPr>
          <w:sz w:val="32"/>
          <w:szCs w:val="32"/>
          <w:rtl/>
          <w:lang w:bidi="ar-OM"/>
        </w:rPr>
        <w:t> </w:t>
      </w:r>
      <w:r>
        <w:rPr>
          <w:sz w:val="32"/>
          <w:szCs w:val="32"/>
          <w:lang w:bidi="ar-OM"/>
        </w:rPr>
        <w:t xml:space="preserve"> </w:t>
      </w:r>
      <w:r w:rsidRPr="005273C9">
        <w:rPr>
          <w:sz w:val="32"/>
          <w:szCs w:val="32"/>
          <w:lang w:bidi="ar-OM"/>
        </w:rPr>
        <w:t>(29) </w:t>
      </w:r>
      <w:r w:rsidRPr="005273C9">
        <w:rPr>
          <w:sz w:val="32"/>
          <w:szCs w:val="32"/>
          <w:rtl/>
          <w:lang w:bidi="ar-OM"/>
        </w:rPr>
        <w:t xml:space="preserve">وَإِذَا مَرُّواْ </w:t>
      </w:r>
      <w:proofErr w:type="spellStart"/>
      <w:r w:rsidRPr="005273C9">
        <w:rPr>
          <w:sz w:val="32"/>
          <w:szCs w:val="32"/>
          <w:rtl/>
          <w:lang w:bidi="ar-OM"/>
        </w:rPr>
        <w:t>بِهِمۡ</w:t>
      </w:r>
      <w:proofErr w:type="spellEnd"/>
      <w:r w:rsidRPr="005273C9">
        <w:rPr>
          <w:sz w:val="32"/>
          <w:szCs w:val="32"/>
          <w:rtl/>
          <w:lang w:bidi="ar-OM"/>
        </w:rPr>
        <w:t xml:space="preserve"> يَتَغَامَزُونَ </w:t>
      </w:r>
      <w:r w:rsidRPr="005273C9">
        <w:rPr>
          <w:sz w:val="32"/>
          <w:szCs w:val="32"/>
          <w:lang w:bidi="ar-OM"/>
        </w:rPr>
        <w:t>(30) </w:t>
      </w:r>
      <w:r w:rsidRPr="005273C9">
        <w:rPr>
          <w:sz w:val="32"/>
          <w:szCs w:val="32"/>
          <w:rtl/>
          <w:lang w:bidi="ar-OM"/>
        </w:rPr>
        <w:t xml:space="preserve">وَإِذَا </w:t>
      </w:r>
      <w:proofErr w:type="spellStart"/>
      <w:r w:rsidRPr="005273C9">
        <w:rPr>
          <w:sz w:val="32"/>
          <w:szCs w:val="32"/>
          <w:rtl/>
          <w:lang w:bidi="ar-OM"/>
        </w:rPr>
        <w:t>ٱنقَلَبُوٓاْ</w:t>
      </w:r>
      <w:proofErr w:type="spellEnd"/>
      <w:r w:rsidRPr="005273C9">
        <w:rPr>
          <w:sz w:val="32"/>
          <w:szCs w:val="32"/>
          <w:rtl/>
          <w:lang w:bidi="ar-OM"/>
        </w:rPr>
        <w:t xml:space="preserve"> </w:t>
      </w:r>
      <w:proofErr w:type="spellStart"/>
      <w:r w:rsidRPr="005273C9">
        <w:rPr>
          <w:sz w:val="32"/>
          <w:szCs w:val="32"/>
          <w:rtl/>
          <w:lang w:bidi="ar-OM"/>
        </w:rPr>
        <w:t>إِلَىٰٓ</w:t>
      </w:r>
      <w:proofErr w:type="spellEnd"/>
      <w:r w:rsidRPr="005273C9">
        <w:rPr>
          <w:sz w:val="32"/>
          <w:szCs w:val="32"/>
          <w:rtl/>
          <w:lang w:bidi="ar-OM"/>
        </w:rPr>
        <w:t xml:space="preserve"> </w:t>
      </w:r>
      <w:proofErr w:type="spellStart"/>
      <w:r w:rsidRPr="005273C9">
        <w:rPr>
          <w:sz w:val="32"/>
          <w:szCs w:val="32"/>
          <w:rtl/>
          <w:lang w:bidi="ar-OM"/>
        </w:rPr>
        <w:t>أَهۡلِهِمُ</w:t>
      </w:r>
      <w:proofErr w:type="spellEnd"/>
      <w:r w:rsidRPr="005273C9">
        <w:rPr>
          <w:sz w:val="32"/>
          <w:szCs w:val="32"/>
          <w:rtl/>
          <w:lang w:bidi="ar-OM"/>
        </w:rPr>
        <w:t xml:space="preserve"> </w:t>
      </w:r>
      <w:proofErr w:type="spellStart"/>
      <w:r w:rsidRPr="005273C9">
        <w:rPr>
          <w:sz w:val="32"/>
          <w:szCs w:val="32"/>
          <w:rtl/>
          <w:lang w:bidi="ar-OM"/>
        </w:rPr>
        <w:t>ٱنقَلَبُواْ</w:t>
      </w:r>
      <w:proofErr w:type="spellEnd"/>
      <w:r w:rsidRPr="005273C9">
        <w:rPr>
          <w:sz w:val="32"/>
          <w:szCs w:val="32"/>
          <w:rtl/>
          <w:lang w:bidi="ar-OM"/>
        </w:rPr>
        <w:t xml:space="preserve"> فَكِهِينَ </w:t>
      </w:r>
      <w:r w:rsidRPr="005273C9">
        <w:rPr>
          <w:sz w:val="32"/>
          <w:szCs w:val="32"/>
          <w:lang w:bidi="ar-OM"/>
        </w:rPr>
        <w:t>(31) </w:t>
      </w:r>
      <w:r w:rsidRPr="005273C9">
        <w:rPr>
          <w:sz w:val="32"/>
          <w:szCs w:val="32"/>
          <w:rtl/>
          <w:lang w:bidi="ar-OM"/>
        </w:rPr>
        <w:t xml:space="preserve">وَإِذَا </w:t>
      </w:r>
      <w:proofErr w:type="spellStart"/>
      <w:r w:rsidRPr="005273C9">
        <w:rPr>
          <w:sz w:val="32"/>
          <w:szCs w:val="32"/>
          <w:rtl/>
          <w:lang w:bidi="ar-OM"/>
        </w:rPr>
        <w:t>رَأَوۡهُمۡ</w:t>
      </w:r>
      <w:proofErr w:type="spellEnd"/>
      <w:r w:rsidRPr="005273C9">
        <w:rPr>
          <w:sz w:val="32"/>
          <w:szCs w:val="32"/>
          <w:rtl/>
          <w:lang w:bidi="ar-OM"/>
        </w:rPr>
        <w:t xml:space="preserve"> </w:t>
      </w:r>
      <w:proofErr w:type="spellStart"/>
      <w:r w:rsidRPr="005273C9">
        <w:rPr>
          <w:sz w:val="32"/>
          <w:szCs w:val="32"/>
          <w:rtl/>
          <w:lang w:bidi="ar-OM"/>
        </w:rPr>
        <w:t>قَالُوٓاْ</w:t>
      </w:r>
      <w:proofErr w:type="spellEnd"/>
      <w:r w:rsidRPr="005273C9">
        <w:rPr>
          <w:sz w:val="32"/>
          <w:szCs w:val="32"/>
          <w:rtl/>
          <w:lang w:bidi="ar-OM"/>
        </w:rPr>
        <w:t xml:space="preserve"> إِنَّ </w:t>
      </w:r>
      <w:proofErr w:type="spellStart"/>
      <w:r w:rsidRPr="005273C9">
        <w:rPr>
          <w:sz w:val="32"/>
          <w:szCs w:val="32"/>
          <w:rtl/>
          <w:lang w:bidi="ar-OM"/>
        </w:rPr>
        <w:t>هَٰٓؤُلَآءِ</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لَضَآلُّونَ</w:t>
      </w:r>
      <w:proofErr w:type="spellEnd"/>
      <w:r w:rsidRPr="005273C9">
        <w:rPr>
          <w:rFonts w:ascii="conv_original-hafs" w:hAnsi="conv_original-hafs"/>
          <w:color w:val="17274A"/>
          <w:sz w:val="32"/>
          <w:szCs w:val="32"/>
          <w:shd w:val="clear" w:color="auto" w:fill="F9F9FF"/>
          <w:rtl/>
        </w:rPr>
        <w:t> </w:t>
      </w:r>
      <w:r w:rsidRPr="005273C9">
        <w:rPr>
          <w:sz w:val="32"/>
          <w:szCs w:val="32"/>
        </w:rPr>
        <w:t>(32)</w:t>
      </w:r>
      <w:r w:rsidRPr="005273C9">
        <w:rPr>
          <w:rFonts w:ascii="conv_original-hafs" w:hAnsi="conv_original-hafs"/>
          <w:color w:val="17274A"/>
          <w:sz w:val="32"/>
          <w:szCs w:val="32"/>
          <w:shd w:val="clear" w:color="auto" w:fill="F9F9FF"/>
        </w:rPr>
        <w:t> </w:t>
      </w:r>
      <w:r>
        <w:rPr>
          <w:rFonts w:ascii="conv_original-hafs" w:hAnsi="conv_original-hafs" w:hint="c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وَمَآ</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أُرۡسِلُواْ</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عَلَيۡهِمۡ</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حَٰفِظِينَ</w:t>
      </w:r>
      <w:proofErr w:type="spellEnd"/>
      <w:r w:rsidRPr="005273C9">
        <w:rPr>
          <w:rFonts w:ascii="conv_original-hafs" w:hAnsi="conv_original-hafs"/>
          <w:color w:val="17274A"/>
          <w:sz w:val="32"/>
          <w:szCs w:val="32"/>
          <w:shd w:val="clear" w:color="auto" w:fill="F9F9FF"/>
          <w:rtl/>
        </w:rPr>
        <w:t> </w:t>
      </w:r>
      <w:r>
        <w:rPr>
          <w:sz w:val="32"/>
          <w:szCs w:val="32"/>
        </w:rPr>
        <w:t xml:space="preserve"> </w:t>
      </w:r>
      <w:r w:rsidRPr="005273C9">
        <w:rPr>
          <w:sz w:val="32"/>
          <w:szCs w:val="32"/>
        </w:rPr>
        <w:t>(33)</w:t>
      </w:r>
      <w:r w:rsidRPr="005273C9">
        <w:rPr>
          <w:rFonts w:ascii="conv_original-hafs" w:hAnsi="conv_original-hafs"/>
          <w:color w:val="17274A"/>
          <w:sz w:val="32"/>
          <w:szCs w:val="32"/>
          <w:shd w:val="clear" w:color="auto" w:fill="F9F9FF"/>
        </w:rPr>
        <w:t> </w:t>
      </w:r>
      <w:proofErr w:type="spellStart"/>
      <w:r w:rsidRPr="005273C9">
        <w:rPr>
          <w:rFonts w:ascii="conv_original-hafs" w:hAnsi="conv_original-hafs"/>
          <w:color w:val="17274A"/>
          <w:sz w:val="32"/>
          <w:szCs w:val="32"/>
          <w:shd w:val="clear" w:color="auto" w:fill="F9F9FF"/>
          <w:rtl/>
        </w:rPr>
        <w:t>فَٱلۡيَوۡمَ</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ٱلَّذِينَ</w:t>
      </w:r>
      <w:proofErr w:type="spellEnd"/>
      <w:r w:rsidRPr="005273C9">
        <w:rPr>
          <w:rFonts w:ascii="conv_original-hafs" w:hAnsi="conv_original-hafs"/>
          <w:color w:val="17274A"/>
          <w:sz w:val="32"/>
          <w:szCs w:val="32"/>
          <w:shd w:val="clear" w:color="auto" w:fill="F9F9FF"/>
          <w:rtl/>
        </w:rPr>
        <w:t xml:space="preserve"> ءَامَنُواْ مِنَ </w:t>
      </w:r>
      <w:proofErr w:type="spellStart"/>
      <w:r w:rsidRPr="005273C9">
        <w:rPr>
          <w:rFonts w:ascii="conv_original-hafs" w:hAnsi="conv_original-hafs"/>
          <w:color w:val="17274A"/>
          <w:sz w:val="32"/>
          <w:szCs w:val="32"/>
          <w:shd w:val="clear" w:color="auto" w:fill="F9F9FF"/>
          <w:rtl/>
        </w:rPr>
        <w:t>ٱلۡكُفَّارِ</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يَضۡحَكُونَ</w:t>
      </w:r>
      <w:proofErr w:type="spellEnd"/>
      <w:r w:rsidRPr="005273C9">
        <w:rPr>
          <w:rFonts w:ascii="conv_original-hafs" w:hAnsi="conv_original-hafs"/>
          <w:color w:val="17274A"/>
          <w:sz w:val="32"/>
          <w:szCs w:val="32"/>
          <w:shd w:val="clear" w:color="auto" w:fill="F9F9FF"/>
          <w:rtl/>
        </w:rPr>
        <w:t> </w:t>
      </w:r>
      <w:r w:rsidRPr="005273C9">
        <w:rPr>
          <w:sz w:val="32"/>
          <w:szCs w:val="32"/>
        </w:rPr>
        <w:t>(34)</w:t>
      </w:r>
      <w:r w:rsidRPr="005273C9">
        <w:rPr>
          <w:rFonts w:ascii="conv_original-hafs" w:hAnsi="conv_original-hafs"/>
          <w:color w:val="17274A"/>
          <w:sz w:val="32"/>
          <w:szCs w:val="32"/>
          <w:shd w:val="clear" w:color="auto" w:fill="F9F9FF"/>
        </w:rPr>
        <w:t> </w:t>
      </w:r>
      <w:r>
        <w:rPr>
          <w:rFonts w:ascii="conv_original-hafs" w:hAnsi="conv_original-hafs" w:hint="cs"/>
          <w:color w:val="17274A"/>
          <w:sz w:val="32"/>
          <w:szCs w:val="32"/>
          <w:shd w:val="clear" w:color="auto" w:fill="F9F9FF"/>
          <w:rtl/>
        </w:rPr>
        <w:t xml:space="preserve"> </w:t>
      </w:r>
      <w:r w:rsidRPr="005273C9">
        <w:rPr>
          <w:rFonts w:ascii="conv_original-hafs" w:hAnsi="conv_original-hafs"/>
          <w:color w:val="17274A"/>
          <w:sz w:val="32"/>
          <w:szCs w:val="32"/>
          <w:shd w:val="clear" w:color="auto" w:fill="F9F9FF"/>
          <w:rtl/>
        </w:rPr>
        <w:t xml:space="preserve">عَلَى </w:t>
      </w:r>
      <w:proofErr w:type="spellStart"/>
      <w:r w:rsidRPr="005273C9">
        <w:rPr>
          <w:rFonts w:ascii="conv_original-hafs" w:hAnsi="conv_original-hafs"/>
          <w:color w:val="17274A"/>
          <w:sz w:val="32"/>
          <w:szCs w:val="32"/>
          <w:shd w:val="clear" w:color="auto" w:fill="F9F9FF"/>
          <w:rtl/>
        </w:rPr>
        <w:t>ٱلۡأَرَآئِكِ</w:t>
      </w:r>
      <w:proofErr w:type="spellEnd"/>
      <w:r w:rsidRPr="005273C9">
        <w:rPr>
          <w:rFonts w:ascii="conv_original-hafs" w:hAnsi="conv_original-hafs"/>
          <w:color w:val="17274A"/>
          <w:sz w:val="32"/>
          <w:szCs w:val="32"/>
          <w:shd w:val="clear" w:color="auto" w:fill="F9F9FF"/>
          <w:rtl/>
        </w:rPr>
        <w:t xml:space="preserve"> يَنظُرُونَ </w:t>
      </w:r>
      <w:r w:rsidRPr="005273C9">
        <w:rPr>
          <w:sz w:val="32"/>
          <w:szCs w:val="32"/>
        </w:rPr>
        <w:t>(35)</w:t>
      </w:r>
      <w:r w:rsidRPr="005273C9">
        <w:rPr>
          <w:rFonts w:ascii="conv_original-hafs" w:hAnsi="conv_original-hafs"/>
          <w:color w:val="17274A"/>
          <w:sz w:val="32"/>
          <w:szCs w:val="32"/>
          <w:shd w:val="clear" w:color="auto" w:fill="F9F9FF"/>
        </w:rPr>
        <w:t> </w:t>
      </w:r>
      <w:r>
        <w:rPr>
          <w:rFonts w:ascii="conv_original-hafs" w:hAnsi="conv_original-hafs" w:hint="c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هَلۡ</w:t>
      </w:r>
      <w:proofErr w:type="spellEnd"/>
      <w:r w:rsidRPr="005273C9">
        <w:rPr>
          <w:rFonts w:ascii="conv_original-hafs" w:hAnsi="conv_original-hafs"/>
          <w:color w:val="17274A"/>
          <w:sz w:val="32"/>
          <w:szCs w:val="32"/>
          <w:shd w:val="clear" w:color="auto" w:fill="F9F9FF"/>
          <w:rtl/>
        </w:rPr>
        <w:t xml:space="preserve"> ثُوِّبَ </w:t>
      </w:r>
      <w:proofErr w:type="spellStart"/>
      <w:r w:rsidRPr="005273C9">
        <w:rPr>
          <w:rFonts w:ascii="conv_original-hafs" w:hAnsi="conv_original-hafs"/>
          <w:color w:val="17274A"/>
          <w:sz w:val="32"/>
          <w:szCs w:val="32"/>
          <w:shd w:val="clear" w:color="auto" w:fill="F9F9FF"/>
          <w:rtl/>
        </w:rPr>
        <w:t>ٱلۡكُفَّارُ</w:t>
      </w:r>
      <w:proofErr w:type="spellEnd"/>
      <w:r w:rsidRPr="005273C9">
        <w:rPr>
          <w:rFonts w:ascii="conv_original-hafs" w:hAnsi="conv_original-hafs"/>
          <w:color w:val="17274A"/>
          <w:sz w:val="32"/>
          <w:szCs w:val="32"/>
          <w:shd w:val="clear" w:color="auto" w:fill="F9F9FF"/>
          <w:rtl/>
        </w:rPr>
        <w:t xml:space="preserve"> مَا كَانُواْ </w:t>
      </w:r>
      <w:proofErr w:type="spellStart"/>
      <w:r w:rsidRPr="005273C9">
        <w:rPr>
          <w:rFonts w:ascii="conv_original-hafs" w:hAnsi="conv_original-hafs"/>
          <w:color w:val="17274A"/>
          <w:sz w:val="32"/>
          <w:szCs w:val="32"/>
          <w:shd w:val="clear" w:color="auto" w:fill="F9F9FF"/>
          <w:rtl/>
        </w:rPr>
        <w:t>يَفۡعَلُونَ</w:t>
      </w:r>
      <w:proofErr w:type="spellEnd"/>
      <w:r w:rsidRPr="005273C9">
        <w:rPr>
          <w:rFonts w:ascii="conv_original-hafs" w:hAnsi="conv_original-hafs"/>
          <w:color w:val="17274A"/>
          <w:sz w:val="32"/>
          <w:szCs w:val="32"/>
          <w:shd w:val="clear" w:color="auto" w:fill="F9F9FF"/>
          <w:rtl/>
        </w:rPr>
        <w:t> </w:t>
      </w:r>
      <w:r w:rsidRPr="005273C9">
        <w:rPr>
          <w:sz w:val="32"/>
          <w:szCs w:val="32"/>
        </w:rPr>
        <w:t>(36)</w:t>
      </w:r>
    </w:p>
    <w:p w14:paraId="7D6252E5" w14:textId="77777777" w:rsidR="005F609F" w:rsidRPr="00A135A8" w:rsidRDefault="005F609F" w:rsidP="005F609F">
      <w:pPr>
        <w:jc w:val="both"/>
        <w:rPr>
          <w:b/>
          <w:bCs/>
          <w:sz w:val="32"/>
          <w:szCs w:val="32"/>
          <w:rtl/>
          <w:lang w:bidi="ar-OM"/>
        </w:rPr>
      </w:pPr>
      <w:r w:rsidRPr="00A135A8">
        <w:rPr>
          <w:rFonts w:cs="Arial"/>
          <w:b/>
          <w:bCs/>
          <w:sz w:val="32"/>
          <w:szCs w:val="32"/>
          <w:rtl/>
          <w:lang w:bidi="ar-OM"/>
        </w:rPr>
        <w:t>مقدمة:</w:t>
      </w:r>
    </w:p>
    <w:p w14:paraId="4013085D" w14:textId="77777777" w:rsidR="005F609F" w:rsidRPr="00A04C11" w:rsidRDefault="005F609F" w:rsidP="005F609F">
      <w:pPr>
        <w:ind w:firstLine="720"/>
        <w:jc w:val="both"/>
        <w:rPr>
          <w:sz w:val="32"/>
          <w:szCs w:val="32"/>
          <w:rtl/>
          <w:lang w:bidi="ar-OM"/>
        </w:rPr>
      </w:pPr>
      <w:r w:rsidRPr="00A04C11">
        <w:rPr>
          <w:rFonts w:cs="Arial"/>
          <w:sz w:val="32"/>
          <w:szCs w:val="32"/>
          <w:rtl/>
          <w:lang w:bidi="ar-OM"/>
        </w:rPr>
        <w:t xml:space="preserve">تفتتح سورة المطفّفين بصرخة تهديدٍ مدوّية: ﴿وَيْلٌ لِّلْمُطَفِّفِينَ﴾، وهي كلمةٌ مفردة في مبناها، عظيمة في معناها، تُلقي بظلٍّ كثيف من الرهبة قبل أن يتكشّف المشهد. ثم يتدرّج النظم القرآني في بناء صورةٍ أخلاقية دقيقة، تقوم على مفارقةٍ نحوية دالّة: ﴿إِذَا اكْتَالُوا عَلَى النَّاسِ يَسْتَوْفُونَ﴾ حيث عُدِّي الفعل </w:t>
      </w:r>
      <w:proofErr w:type="gramStart"/>
      <w:r w:rsidRPr="00A04C11">
        <w:rPr>
          <w:rFonts w:cs="Arial"/>
          <w:sz w:val="32"/>
          <w:szCs w:val="32"/>
          <w:rtl/>
          <w:lang w:bidi="ar-OM"/>
        </w:rPr>
        <w:t>بـ"</w:t>
      </w:r>
      <w:proofErr w:type="gramEnd"/>
      <w:r w:rsidRPr="00A04C11">
        <w:rPr>
          <w:rFonts w:cs="Arial"/>
          <w:sz w:val="32"/>
          <w:szCs w:val="32"/>
          <w:rtl/>
          <w:lang w:bidi="ar-OM"/>
        </w:rPr>
        <w:t>على" إيذانًا بالاستعلاء والاستئثار، في مقابل قوله: ﴿وَإِذَا كَالُوهُمْ أَو وَّزَنُوهُمْ يُخْسِرُونَ﴾، حيث ينقلب الميزان من استيفاءٍ إلى بخس، في حركةٍ دلالية تكشف خلل الضمير قبل خلل الكيل.</w:t>
      </w:r>
    </w:p>
    <w:p w14:paraId="3534A44A" w14:textId="77777777" w:rsidR="005F609F" w:rsidRPr="00A04C11" w:rsidRDefault="005F609F" w:rsidP="005F609F">
      <w:pPr>
        <w:ind w:firstLine="720"/>
        <w:jc w:val="both"/>
        <w:rPr>
          <w:sz w:val="32"/>
          <w:szCs w:val="32"/>
          <w:rtl/>
          <w:lang w:bidi="ar-OM"/>
        </w:rPr>
      </w:pPr>
      <w:r w:rsidRPr="00A04C11">
        <w:rPr>
          <w:rFonts w:cs="Arial"/>
          <w:sz w:val="32"/>
          <w:szCs w:val="32"/>
          <w:rtl/>
          <w:lang w:bidi="ar-OM"/>
        </w:rPr>
        <w:t xml:space="preserve">ثم ينتقل الخطاب انتقالًا استفهاميًا تقريريًا: ﴿أَلَا يَظُنُّ </w:t>
      </w:r>
      <w:proofErr w:type="spellStart"/>
      <w:r w:rsidRPr="00A04C11">
        <w:rPr>
          <w:rFonts w:cs="Arial"/>
          <w:sz w:val="32"/>
          <w:szCs w:val="32"/>
          <w:rtl/>
          <w:lang w:bidi="ar-OM"/>
        </w:rPr>
        <w:t>أُولَٰئِكَ</w:t>
      </w:r>
      <w:proofErr w:type="spellEnd"/>
      <w:r w:rsidRPr="00A04C11">
        <w:rPr>
          <w:rFonts w:cs="Arial"/>
          <w:sz w:val="32"/>
          <w:szCs w:val="32"/>
          <w:rtl/>
          <w:lang w:bidi="ar-OM"/>
        </w:rPr>
        <w:t xml:space="preserve"> أَنَّهُم مَّبْعُوثُونَ﴾، فيستنهض في النفس بقايا الفطرة، ويقيم الحجة بتركيبٍ نحويٍّ مشحونٍ بالإنكار والتوبيخ. ومن هنا </w:t>
      </w:r>
      <w:r>
        <w:rPr>
          <w:rFonts w:cs="Arial" w:hint="cs"/>
          <w:sz w:val="32"/>
          <w:szCs w:val="32"/>
          <w:rtl/>
          <w:lang w:bidi="ar-OM"/>
        </w:rPr>
        <w:t>تتظافر</w:t>
      </w:r>
      <w:r w:rsidRPr="00A04C11">
        <w:rPr>
          <w:rFonts w:cs="Arial"/>
          <w:sz w:val="32"/>
          <w:szCs w:val="32"/>
          <w:rtl/>
          <w:lang w:bidi="ar-OM"/>
        </w:rPr>
        <w:t xml:space="preserve"> الحقول الدلالية: من دنيا المعاملة إلى أفق الآخرة، ومن ضيق الميزان إلى سعة الحساب، في تصعيدٍ بيانيٍّ يرسم مشهد "يوم يقوم الناس لرب العالمين"، حيث تتلاشى فروق الأرض، وتظهر حقائق القلوب.</w:t>
      </w:r>
    </w:p>
    <w:p w14:paraId="3F8F6FD1" w14:textId="77777777" w:rsidR="005F609F" w:rsidRPr="00A04C11" w:rsidRDefault="005F609F" w:rsidP="005F609F">
      <w:pPr>
        <w:ind w:firstLine="720"/>
        <w:jc w:val="both"/>
        <w:rPr>
          <w:sz w:val="32"/>
          <w:szCs w:val="32"/>
          <w:rtl/>
          <w:lang w:bidi="ar-OM"/>
        </w:rPr>
      </w:pPr>
      <w:r w:rsidRPr="00A04C11">
        <w:rPr>
          <w:rFonts w:cs="Arial"/>
          <w:sz w:val="32"/>
          <w:szCs w:val="32"/>
          <w:rtl/>
          <w:lang w:bidi="ar-OM"/>
        </w:rPr>
        <w:lastRenderedPageBreak/>
        <w:t xml:space="preserve">وفي وسط السورة تتقابل ثنائيتان متقابلتان في بنيةٍ محكمة: سِجِّين وعِلِّيِّين، في مقابلةٍ لفظية وصوتية تحمل تقابلًا معنويًا بين السفول والعلو، ويُعضد ذلك تكرار التركيب: ﴿وَمَا أَدْرَاكَ﴾، الذي يفتح باب التهويل والتفخيم، ثم يُختم الجواب بـ*﴿كِتَابٌ </w:t>
      </w:r>
      <w:proofErr w:type="gramStart"/>
      <w:r w:rsidRPr="00A04C11">
        <w:rPr>
          <w:rFonts w:cs="Arial"/>
          <w:sz w:val="32"/>
          <w:szCs w:val="32"/>
          <w:rtl/>
          <w:lang w:bidi="ar-OM"/>
        </w:rPr>
        <w:t>مَرْقُومٌ﴾*</w:t>
      </w:r>
      <w:proofErr w:type="gramEnd"/>
      <w:r w:rsidRPr="00A04C11">
        <w:rPr>
          <w:rFonts w:cs="Arial"/>
          <w:sz w:val="32"/>
          <w:szCs w:val="32"/>
          <w:rtl/>
          <w:lang w:bidi="ar-OM"/>
        </w:rPr>
        <w:t xml:space="preserve">، </w:t>
      </w:r>
      <w:r>
        <w:rPr>
          <w:rFonts w:cs="Arial" w:hint="cs"/>
          <w:sz w:val="32"/>
          <w:szCs w:val="32"/>
          <w:rtl/>
          <w:lang w:bidi="ar-OM"/>
        </w:rPr>
        <w:t>فالأعمال</w:t>
      </w:r>
      <w:r w:rsidRPr="00A04C11">
        <w:rPr>
          <w:rFonts w:cs="Arial"/>
          <w:sz w:val="32"/>
          <w:szCs w:val="32"/>
          <w:rtl/>
          <w:lang w:bidi="ar-OM"/>
        </w:rPr>
        <w:t xml:space="preserve"> قد نُقشت نقشًا لا يُمحى.</w:t>
      </w:r>
    </w:p>
    <w:p w14:paraId="7CC182F5" w14:textId="77777777" w:rsidR="005F609F" w:rsidRPr="00A04C11" w:rsidRDefault="005F609F" w:rsidP="005F609F">
      <w:pPr>
        <w:ind w:firstLine="720"/>
        <w:jc w:val="both"/>
        <w:rPr>
          <w:sz w:val="32"/>
          <w:szCs w:val="32"/>
          <w:rtl/>
          <w:lang w:bidi="ar-OM"/>
        </w:rPr>
      </w:pPr>
      <w:r w:rsidRPr="00A04C11">
        <w:rPr>
          <w:rFonts w:cs="Arial"/>
          <w:sz w:val="32"/>
          <w:szCs w:val="32"/>
          <w:rtl/>
          <w:lang w:bidi="ar-OM"/>
        </w:rPr>
        <w:t>و</w:t>
      </w:r>
      <w:r>
        <w:rPr>
          <w:rFonts w:cs="Arial" w:hint="cs"/>
          <w:sz w:val="32"/>
          <w:szCs w:val="32"/>
          <w:rtl/>
          <w:lang w:bidi="ar-OM"/>
        </w:rPr>
        <w:t>ي</w:t>
      </w:r>
      <w:r w:rsidRPr="00A04C11">
        <w:rPr>
          <w:rFonts w:cs="Arial"/>
          <w:sz w:val="32"/>
          <w:szCs w:val="32"/>
          <w:rtl/>
          <w:lang w:bidi="ar-OM"/>
        </w:rPr>
        <w:t>نتهي</w:t>
      </w:r>
      <w:r>
        <w:rPr>
          <w:rFonts w:cs="Arial" w:hint="cs"/>
          <w:sz w:val="32"/>
          <w:szCs w:val="32"/>
          <w:rtl/>
          <w:lang w:bidi="ar-OM"/>
        </w:rPr>
        <w:t xml:space="preserve"> سياق</w:t>
      </w:r>
      <w:r w:rsidRPr="00A04C11">
        <w:rPr>
          <w:rFonts w:cs="Arial"/>
          <w:sz w:val="32"/>
          <w:szCs w:val="32"/>
          <w:rtl/>
          <w:lang w:bidi="ar-OM"/>
        </w:rPr>
        <w:t xml:space="preserve"> السورة بانقلابٍ بديع، حيث يُستعاد مشهد السخرية في الدنيا: ﴿إِنَّ الَّذِينَ أَجْرَمُوا كَانُوا مِنَ الَّذِينَ آمَنُوا يَضْحَكُونَ﴾، لكن السياق يعيد توزيعه في الآخرة على وجه المفارقة العادلة: ﴿فَالْيَوْمَ الَّذِينَ آمَنُوا مِنَ الْكُفَّارِ يَضْحَكُونَ﴾. هذا التحويل البلاغي ليس مجرد مقابلة، بل هو إعادة ترتيبٍ للقيم، حيث يصبح الضحك جزاءً بعد أن كان استهزاءً، ويغدو النظر من الأرائك نظرَ تمكينٍ بعد أن كان نظرَ ازدراء.</w:t>
      </w:r>
    </w:p>
    <w:p w14:paraId="26C9EFA2" w14:textId="77777777" w:rsidR="005F609F" w:rsidRPr="00A04C11" w:rsidRDefault="005F609F" w:rsidP="005F609F">
      <w:pPr>
        <w:ind w:firstLine="720"/>
        <w:jc w:val="both"/>
        <w:rPr>
          <w:sz w:val="32"/>
          <w:szCs w:val="32"/>
          <w:rtl/>
          <w:lang w:bidi="ar-OM"/>
        </w:rPr>
      </w:pPr>
      <w:r w:rsidRPr="00A04C11">
        <w:rPr>
          <w:rFonts w:cs="Arial"/>
          <w:sz w:val="32"/>
          <w:szCs w:val="32"/>
          <w:rtl/>
          <w:lang w:bidi="ar-OM"/>
        </w:rPr>
        <w:t>وتجيء الخاتمة الاستفهامية: ﴿هَلْ ثُوِّبَ الْكُفَّارُ مَا كَانُوا يَفْعَلُونَ﴾، استفهامًا تقريريًا يحمل في طيّاته حكمًا قاطعًا</w:t>
      </w:r>
      <w:r>
        <w:rPr>
          <w:rFonts w:cs="Arial" w:hint="cs"/>
          <w:sz w:val="32"/>
          <w:szCs w:val="32"/>
          <w:rtl/>
          <w:lang w:bidi="ar-OM"/>
        </w:rPr>
        <w:t>.</w:t>
      </w:r>
      <w:r w:rsidRPr="00A04C11">
        <w:rPr>
          <w:rFonts w:cs="Arial"/>
          <w:sz w:val="32"/>
          <w:szCs w:val="32"/>
          <w:rtl/>
          <w:lang w:bidi="ar-OM"/>
        </w:rPr>
        <w:t xml:space="preserve"> </w:t>
      </w:r>
    </w:p>
    <w:p w14:paraId="2BFAF2CB" w14:textId="77777777" w:rsidR="005F609F" w:rsidRDefault="005F609F" w:rsidP="005F609F">
      <w:pPr>
        <w:jc w:val="both"/>
        <w:rPr>
          <w:b/>
          <w:bCs/>
          <w:sz w:val="32"/>
          <w:szCs w:val="32"/>
          <w:rtl/>
          <w:lang w:bidi="ar-OM"/>
        </w:rPr>
      </w:pPr>
      <w:r>
        <w:rPr>
          <w:rFonts w:hint="cs"/>
          <w:b/>
          <w:bCs/>
          <w:sz w:val="32"/>
          <w:szCs w:val="32"/>
          <w:rtl/>
          <w:lang w:bidi="ar-OM"/>
        </w:rPr>
        <w:t>تسمية السورة</w:t>
      </w:r>
    </w:p>
    <w:p w14:paraId="55412086"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5273C9">
        <w:rPr>
          <w:sz w:val="32"/>
          <w:szCs w:val="32"/>
          <w:rtl/>
          <w:lang w:bidi="ar-OM"/>
        </w:rPr>
        <w:t>وَيۡل</w:t>
      </w:r>
      <w:proofErr w:type="spellEnd"/>
      <w:r w:rsidRPr="005273C9">
        <w:rPr>
          <w:sz w:val="32"/>
          <w:szCs w:val="32"/>
          <w:rtl/>
          <w:lang w:bidi="ar-OM"/>
        </w:rPr>
        <w:t xml:space="preserve">ٞ </w:t>
      </w:r>
      <w:proofErr w:type="spellStart"/>
      <w:r w:rsidRPr="005273C9">
        <w:rPr>
          <w:sz w:val="32"/>
          <w:szCs w:val="32"/>
          <w:rtl/>
          <w:lang w:bidi="ar-OM"/>
        </w:rPr>
        <w:t>لِّلۡمُطَفِّفِينَ</w:t>
      </w:r>
      <w:proofErr w:type="spellEnd"/>
      <w:r>
        <w:rPr>
          <w:rFonts w:hint="cs"/>
          <w:sz w:val="32"/>
          <w:szCs w:val="32"/>
          <w:rtl/>
          <w:lang w:bidi="ar-OM"/>
        </w:rPr>
        <w:t>)، على الآية الأولى مها، كما في صحيح البخاري، والسنن وغيرها، وغالب كتب التفسير تسميها (سورة المطففين) اختصاراً.</w:t>
      </w:r>
    </w:p>
    <w:p w14:paraId="3E899929" w14:textId="77777777" w:rsidR="005F609F" w:rsidRPr="005273C9"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 ست وثلاثون آية باتفاق، وقد اختلف في كونها مكية ري ذلك عن الصحابي الجليل عبد الله بن مسعود رضي الله عنه، أو مدنية روي ذلك عن الصحابي الجليل عبد الله بن عباس رضي الله عنهما، أو أن بعضها مكي وبعضها مدني، كل ذلك قيل به. وقيل </w:t>
      </w:r>
      <w:proofErr w:type="gramStart"/>
      <w:r>
        <w:rPr>
          <w:rFonts w:hint="cs"/>
          <w:sz w:val="32"/>
          <w:szCs w:val="32"/>
          <w:rtl/>
          <w:lang w:bidi="ar-OM"/>
        </w:rPr>
        <w:t>أنها</w:t>
      </w:r>
      <w:proofErr w:type="gramEnd"/>
      <w:r>
        <w:rPr>
          <w:rFonts w:hint="cs"/>
          <w:sz w:val="32"/>
          <w:szCs w:val="32"/>
          <w:rtl/>
          <w:lang w:bidi="ar-OM"/>
        </w:rPr>
        <w:t xml:space="preserve"> نزلت بين مكة والمدينة، قال الشيخ سلمان العودة أن القول الأخير وجيه، والله أعلم.</w:t>
      </w:r>
    </w:p>
    <w:p w14:paraId="3FC583A0" w14:textId="4B60BE2D" w:rsidR="005F609F" w:rsidRPr="00D50638" w:rsidRDefault="005F609F" w:rsidP="005F609F">
      <w:pPr>
        <w:rPr>
          <w:b/>
          <w:bCs/>
          <w:sz w:val="32"/>
          <w:szCs w:val="32"/>
          <w:rtl/>
          <w:lang w:bidi="ar-OM"/>
        </w:rPr>
      </w:pPr>
      <w:r w:rsidRPr="00D50638">
        <w:rPr>
          <w:rFonts w:hint="cs"/>
          <w:b/>
          <w:bCs/>
          <w:sz w:val="32"/>
          <w:szCs w:val="32"/>
          <w:rtl/>
        </w:rPr>
        <w:t>*(</w:t>
      </w:r>
      <w:proofErr w:type="spellStart"/>
      <w:r w:rsidRPr="00D50638">
        <w:rPr>
          <w:b/>
          <w:bCs/>
          <w:sz w:val="32"/>
          <w:szCs w:val="32"/>
          <w:rtl/>
          <w:lang w:bidi="ar-OM"/>
        </w:rPr>
        <w:t>وَيۡل</w:t>
      </w:r>
      <w:proofErr w:type="spellEnd"/>
      <w:r w:rsidRPr="00D50638">
        <w:rPr>
          <w:b/>
          <w:bCs/>
          <w:sz w:val="32"/>
          <w:szCs w:val="32"/>
          <w:rtl/>
          <w:lang w:bidi="ar-OM"/>
        </w:rPr>
        <w:t xml:space="preserve">ٞ </w:t>
      </w:r>
      <w:proofErr w:type="spellStart"/>
      <w:proofErr w:type="gramStart"/>
      <w:r w:rsidRPr="00D50638">
        <w:rPr>
          <w:b/>
          <w:bCs/>
          <w:sz w:val="32"/>
          <w:szCs w:val="32"/>
          <w:rtl/>
          <w:lang w:bidi="ar-OM"/>
        </w:rPr>
        <w:t>لِّلۡمُطَفِّفِينَ</w:t>
      </w:r>
      <w:proofErr w:type="spellEnd"/>
      <w:r w:rsidRPr="00D50638">
        <w:rPr>
          <w:b/>
          <w:bCs/>
          <w:sz w:val="32"/>
          <w:szCs w:val="32"/>
          <w:rtl/>
          <w:lang w:bidi="ar-OM"/>
        </w:rPr>
        <w:t> </w:t>
      </w:r>
      <w:r w:rsidRPr="00D50638">
        <w:rPr>
          <w:b/>
          <w:bCs/>
          <w:sz w:val="32"/>
          <w:szCs w:val="32"/>
          <w:lang w:bidi="ar-OM"/>
        </w:rPr>
        <w:t xml:space="preserve"> (</w:t>
      </w:r>
      <w:proofErr w:type="gramEnd"/>
      <w:r w:rsidRPr="00D50638">
        <w:rPr>
          <w:b/>
          <w:bCs/>
          <w:sz w:val="32"/>
          <w:szCs w:val="32"/>
          <w:lang w:bidi="ar-OM"/>
        </w:rPr>
        <w:t>1) </w:t>
      </w:r>
      <w:proofErr w:type="spellStart"/>
      <w:r w:rsidRPr="00D50638">
        <w:rPr>
          <w:b/>
          <w:bCs/>
          <w:sz w:val="32"/>
          <w:szCs w:val="32"/>
          <w:rtl/>
          <w:lang w:bidi="ar-OM"/>
        </w:rPr>
        <w:t>ٱلَّذِينَ</w:t>
      </w:r>
      <w:proofErr w:type="spellEnd"/>
      <w:r w:rsidRPr="00D50638">
        <w:rPr>
          <w:b/>
          <w:bCs/>
          <w:sz w:val="32"/>
          <w:szCs w:val="32"/>
          <w:rtl/>
          <w:lang w:bidi="ar-OM"/>
        </w:rPr>
        <w:t xml:space="preserve"> إِذَا </w:t>
      </w:r>
      <w:proofErr w:type="spellStart"/>
      <w:r w:rsidRPr="00D50638">
        <w:rPr>
          <w:b/>
          <w:bCs/>
          <w:sz w:val="32"/>
          <w:szCs w:val="32"/>
          <w:rtl/>
          <w:lang w:bidi="ar-OM"/>
        </w:rPr>
        <w:t>ٱكۡتَالُواْ</w:t>
      </w:r>
      <w:proofErr w:type="spellEnd"/>
      <w:r w:rsidRPr="00D50638">
        <w:rPr>
          <w:b/>
          <w:bCs/>
          <w:sz w:val="32"/>
          <w:szCs w:val="32"/>
          <w:rtl/>
          <w:lang w:bidi="ar-OM"/>
        </w:rPr>
        <w:t xml:space="preserve"> عَلَى </w:t>
      </w:r>
      <w:proofErr w:type="spellStart"/>
      <w:r w:rsidRPr="00D50638">
        <w:rPr>
          <w:b/>
          <w:bCs/>
          <w:sz w:val="32"/>
          <w:szCs w:val="32"/>
          <w:rtl/>
          <w:lang w:bidi="ar-OM"/>
        </w:rPr>
        <w:t>ٱلنَّاسِ</w:t>
      </w:r>
      <w:proofErr w:type="spellEnd"/>
      <w:r w:rsidRPr="00D50638">
        <w:rPr>
          <w:b/>
          <w:bCs/>
          <w:sz w:val="32"/>
          <w:szCs w:val="32"/>
          <w:rtl/>
          <w:lang w:bidi="ar-OM"/>
        </w:rPr>
        <w:t xml:space="preserve"> </w:t>
      </w:r>
      <w:proofErr w:type="spellStart"/>
      <w:r w:rsidRPr="00D50638">
        <w:rPr>
          <w:b/>
          <w:bCs/>
          <w:sz w:val="32"/>
          <w:szCs w:val="32"/>
          <w:rtl/>
          <w:lang w:bidi="ar-OM"/>
        </w:rPr>
        <w:t>يَسۡتَوۡفُونَ</w:t>
      </w:r>
      <w:proofErr w:type="spellEnd"/>
      <w:r w:rsidRPr="00D50638">
        <w:rPr>
          <w:b/>
          <w:bCs/>
          <w:sz w:val="32"/>
          <w:szCs w:val="32"/>
          <w:rtl/>
          <w:lang w:bidi="ar-OM"/>
        </w:rPr>
        <w:t> </w:t>
      </w:r>
      <w:r w:rsidRPr="00D50638">
        <w:rPr>
          <w:b/>
          <w:bCs/>
          <w:sz w:val="32"/>
          <w:szCs w:val="32"/>
          <w:lang w:bidi="ar-OM"/>
        </w:rPr>
        <w:t>(2) </w:t>
      </w:r>
      <w:r w:rsidRPr="00D50638">
        <w:rPr>
          <w:rFonts w:hint="cs"/>
          <w:b/>
          <w:bCs/>
          <w:sz w:val="32"/>
          <w:szCs w:val="32"/>
          <w:rtl/>
          <w:lang w:bidi="ar-OM"/>
        </w:rPr>
        <w:t xml:space="preserve"> </w:t>
      </w:r>
      <w:r w:rsidRPr="00D50638">
        <w:rPr>
          <w:b/>
          <w:bCs/>
          <w:sz w:val="32"/>
          <w:szCs w:val="32"/>
          <w:rtl/>
          <w:lang w:bidi="ar-OM"/>
        </w:rPr>
        <w:t xml:space="preserve">وَإِذَا </w:t>
      </w:r>
      <w:proofErr w:type="spellStart"/>
      <w:r w:rsidRPr="00D50638">
        <w:rPr>
          <w:b/>
          <w:bCs/>
          <w:sz w:val="32"/>
          <w:szCs w:val="32"/>
          <w:rtl/>
          <w:lang w:bidi="ar-OM"/>
        </w:rPr>
        <w:t>كَالُوهُمۡ</w:t>
      </w:r>
      <w:proofErr w:type="spellEnd"/>
      <w:r w:rsidRPr="00D50638">
        <w:rPr>
          <w:b/>
          <w:bCs/>
          <w:sz w:val="32"/>
          <w:szCs w:val="32"/>
          <w:rtl/>
          <w:lang w:bidi="ar-OM"/>
        </w:rPr>
        <w:t xml:space="preserve"> أَو </w:t>
      </w:r>
      <w:proofErr w:type="spellStart"/>
      <w:r w:rsidRPr="00D50638">
        <w:rPr>
          <w:b/>
          <w:bCs/>
          <w:sz w:val="32"/>
          <w:szCs w:val="32"/>
          <w:rtl/>
          <w:lang w:bidi="ar-OM"/>
        </w:rPr>
        <w:t>وَّزَنُوهُمۡ</w:t>
      </w:r>
      <w:proofErr w:type="spellEnd"/>
      <w:r w:rsidRPr="00D50638">
        <w:rPr>
          <w:b/>
          <w:bCs/>
          <w:sz w:val="32"/>
          <w:szCs w:val="32"/>
          <w:rtl/>
          <w:lang w:bidi="ar-OM"/>
        </w:rPr>
        <w:t xml:space="preserve"> </w:t>
      </w:r>
      <w:proofErr w:type="spellStart"/>
      <w:r w:rsidRPr="00D50638">
        <w:rPr>
          <w:b/>
          <w:bCs/>
          <w:sz w:val="32"/>
          <w:szCs w:val="32"/>
          <w:rtl/>
          <w:lang w:bidi="ar-OM"/>
        </w:rPr>
        <w:t>يُخۡسِرُونَ</w:t>
      </w:r>
      <w:proofErr w:type="spellEnd"/>
      <w:r w:rsidRPr="00D50638">
        <w:rPr>
          <w:b/>
          <w:bCs/>
          <w:sz w:val="32"/>
          <w:szCs w:val="32"/>
          <w:rtl/>
          <w:lang w:bidi="ar-OM"/>
        </w:rPr>
        <w:t> </w:t>
      </w:r>
      <w:r w:rsidRPr="00D50638">
        <w:rPr>
          <w:b/>
          <w:bCs/>
          <w:sz w:val="32"/>
          <w:szCs w:val="32"/>
          <w:lang w:bidi="ar-OM"/>
        </w:rPr>
        <w:t xml:space="preserve"> (3) </w:t>
      </w:r>
      <w:r w:rsidRPr="00D50638">
        <w:rPr>
          <w:b/>
          <w:bCs/>
          <w:sz w:val="32"/>
          <w:szCs w:val="32"/>
          <w:rtl/>
          <w:lang w:bidi="ar-OM"/>
        </w:rPr>
        <w:t xml:space="preserve">أَلَا يَظُنُّ </w:t>
      </w:r>
      <w:proofErr w:type="spellStart"/>
      <w:r w:rsidRPr="00D50638">
        <w:rPr>
          <w:b/>
          <w:bCs/>
          <w:sz w:val="32"/>
          <w:szCs w:val="32"/>
          <w:rtl/>
          <w:lang w:bidi="ar-OM"/>
        </w:rPr>
        <w:t>أُوْلَٰٓئِكَ</w:t>
      </w:r>
      <w:proofErr w:type="spellEnd"/>
      <w:r w:rsidRPr="00D50638">
        <w:rPr>
          <w:b/>
          <w:bCs/>
          <w:sz w:val="32"/>
          <w:szCs w:val="32"/>
          <w:rtl/>
          <w:lang w:bidi="ar-OM"/>
        </w:rPr>
        <w:t xml:space="preserve"> أَنَّهُم </w:t>
      </w:r>
      <w:proofErr w:type="spellStart"/>
      <w:r w:rsidRPr="00D50638">
        <w:rPr>
          <w:b/>
          <w:bCs/>
          <w:sz w:val="32"/>
          <w:szCs w:val="32"/>
          <w:rtl/>
          <w:lang w:bidi="ar-OM"/>
        </w:rPr>
        <w:t>مَّبۡعُوثُونَ</w:t>
      </w:r>
      <w:proofErr w:type="spellEnd"/>
      <w:r w:rsidRPr="00D50638">
        <w:rPr>
          <w:b/>
          <w:bCs/>
          <w:sz w:val="32"/>
          <w:szCs w:val="32"/>
          <w:rtl/>
          <w:lang w:bidi="ar-OM"/>
        </w:rPr>
        <w:t> </w:t>
      </w:r>
      <w:r w:rsidRPr="00D50638">
        <w:rPr>
          <w:b/>
          <w:bCs/>
          <w:sz w:val="32"/>
          <w:szCs w:val="32"/>
          <w:lang w:bidi="ar-OM"/>
        </w:rPr>
        <w:t>(4) </w:t>
      </w:r>
      <w:r w:rsidRPr="00D50638">
        <w:rPr>
          <w:rFonts w:hint="cs"/>
          <w:b/>
          <w:bCs/>
          <w:sz w:val="32"/>
          <w:szCs w:val="32"/>
          <w:rtl/>
          <w:lang w:bidi="ar-OM"/>
        </w:rPr>
        <w:t xml:space="preserve"> </w:t>
      </w:r>
      <w:proofErr w:type="spellStart"/>
      <w:r w:rsidRPr="00D50638">
        <w:rPr>
          <w:b/>
          <w:bCs/>
          <w:sz w:val="32"/>
          <w:szCs w:val="32"/>
          <w:rtl/>
          <w:lang w:bidi="ar-OM"/>
        </w:rPr>
        <w:t>لِيَوۡمٍ</w:t>
      </w:r>
      <w:proofErr w:type="spellEnd"/>
      <w:r w:rsidRPr="00D50638">
        <w:rPr>
          <w:b/>
          <w:bCs/>
          <w:sz w:val="32"/>
          <w:szCs w:val="32"/>
          <w:rtl/>
          <w:lang w:bidi="ar-OM"/>
        </w:rPr>
        <w:t xml:space="preserve"> عَظِيمٖ </w:t>
      </w:r>
      <w:r w:rsidRPr="00D50638">
        <w:rPr>
          <w:b/>
          <w:bCs/>
          <w:sz w:val="32"/>
          <w:szCs w:val="32"/>
          <w:lang w:bidi="ar-OM"/>
        </w:rPr>
        <w:t xml:space="preserve"> (5) </w:t>
      </w:r>
      <w:proofErr w:type="spellStart"/>
      <w:r w:rsidRPr="00D50638">
        <w:rPr>
          <w:b/>
          <w:bCs/>
          <w:sz w:val="32"/>
          <w:szCs w:val="32"/>
          <w:rtl/>
          <w:lang w:bidi="ar-OM"/>
        </w:rPr>
        <w:t>يَوۡمَ</w:t>
      </w:r>
      <w:proofErr w:type="spellEnd"/>
      <w:r w:rsidRPr="00D50638">
        <w:rPr>
          <w:b/>
          <w:bCs/>
          <w:sz w:val="32"/>
          <w:szCs w:val="32"/>
          <w:rtl/>
          <w:lang w:bidi="ar-OM"/>
        </w:rPr>
        <w:t xml:space="preserve"> يَقُومُ </w:t>
      </w:r>
      <w:proofErr w:type="spellStart"/>
      <w:r w:rsidRPr="00D50638">
        <w:rPr>
          <w:b/>
          <w:bCs/>
          <w:sz w:val="32"/>
          <w:szCs w:val="32"/>
          <w:rtl/>
          <w:lang w:bidi="ar-OM"/>
        </w:rPr>
        <w:t>ٱلنَّاسُ</w:t>
      </w:r>
      <w:proofErr w:type="spellEnd"/>
      <w:r w:rsidRPr="00D50638">
        <w:rPr>
          <w:b/>
          <w:bCs/>
          <w:sz w:val="32"/>
          <w:szCs w:val="32"/>
          <w:rtl/>
          <w:lang w:bidi="ar-OM"/>
        </w:rPr>
        <w:t xml:space="preserve"> لِرَبِّ </w:t>
      </w:r>
      <w:proofErr w:type="spellStart"/>
      <w:r w:rsidRPr="00D50638">
        <w:rPr>
          <w:b/>
          <w:bCs/>
          <w:sz w:val="32"/>
          <w:szCs w:val="32"/>
          <w:rtl/>
          <w:lang w:bidi="ar-OM"/>
        </w:rPr>
        <w:t>ٱلۡعَٰلَمِينَ</w:t>
      </w:r>
      <w:proofErr w:type="spellEnd"/>
      <w:r w:rsidRPr="00D50638">
        <w:rPr>
          <w:rFonts w:hint="cs"/>
          <w:b/>
          <w:bCs/>
          <w:sz w:val="32"/>
          <w:szCs w:val="32"/>
          <w:rtl/>
          <w:lang w:bidi="ar-OM"/>
        </w:rPr>
        <w:t>)</w:t>
      </w:r>
    </w:p>
    <w:p w14:paraId="175760C7" w14:textId="77777777" w:rsidR="005F609F" w:rsidRPr="00B43E0E" w:rsidRDefault="005F609F" w:rsidP="00B43E0E">
      <w:pPr>
        <w:pStyle w:val="5"/>
        <w:shd w:val="clear" w:color="auto" w:fill="FFFFFF"/>
        <w:bidi/>
        <w:spacing w:before="0"/>
        <w:jc w:val="both"/>
        <w:rPr>
          <w:b w:val="0"/>
          <w:bCs w:val="0"/>
          <w:color w:val="555555"/>
          <w:lang w:bidi="ar-OM"/>
        </w:rPr>
      </w:pPr>
      <w:r>
        <w:rPr>
          <w:sz w:val="32"/>
          <w:szCs w:val="32"/>
          <w:rtl/>
          <w:lang w:bidi="ar-OM"/>
        </w:rPr>
        <w:tab/>
      </w:r>
      <w:r w:rsidRPr="00B43E0E">
        <w:rPr>
          <w:rFonts w:asciiTheme="minorHAnsi" w:eastAsiaTheme="minorHAnsi" w:hAnsiTheme="minorHAnsi" w:cstheme="minorBidi" w:hint="cs"/>
          <w:b w:val="0"/>
          <w:bCs w:val="0"/>
          <w:kern w:val="2"/>
          <w:sz w:val="32"/>
          <w:szCs w:val="32"/>
          <w:rtl/>
          <w:lang w:bidi="ar-OM"/>
          <w14:ligatures w14:val="standardContextual"/>
        </w:rPr>
        <w:t>(</w:t>
      </w:r>
      <w:proofErr w:type="spellStart"/>
      <w:r w:rsidRPr="00B43E0E">
        <w:rPr>
          <w:rFonts w:asciiTheme="minorHAnsi" w:eastAsiaTheme="minorHAnsi" w:hAnsiTheme="minorHAnsi" w:cstheme="minorBidi"/>
          <w:b w:val="0"/>
          <w:bCs w:val="0"/>
          <w:kern w:val="2"/>
          <w:sz w:val="32"/>
          <w:szCs w:val="32"/>
          <w:rtl/>
          <w:lang w:bidi="ar-OM"/>
          <w14:ligatures w14:val="standardContextual"/>
        </w:rPr>
        <w:t>وَيۡل</w:t>
      </w:r>
      <w:proofErr w:type="spellEnd"/>
      <w:r w:rsidRPr="00B43E0E">
        <w:rPr>
          <w:rFonts w:asciiTheme="minorHAnsi" w:eastAsiaTheme="minorHAnsi" w:hAnsiTheme="minorHAnsi" w:cstheme="minorBidi"/>
          <w:b w:val="0"/>
          <w:bCs w:val="0"/>
          <w:kern w:val="2"/>
          <w:sz w:val="32"/>
          <w:szCs w:val="32"/>
          <w:rtl/>
          <w:lang w:bidi="ar-OM"/>
          <w14:ligatures w14:val="standardContextual"/>
        </w:rPr>
        <w:t xml:space="preserve">ٞ </w:t>
      </w:r>
      <w:proofErr w:type="spellStart"/>
      <w:proofErr w:type="gramStart"/>
      <w:r w:rsidRPr="00B43E0E">
        <w:rPr>
          <w:rFonts w:asciiTheme="minorHAnsi" w:eastAsiaTheme="minorHAnsi" w:hAnsiTheme="minorHAnsi" w:cstheme="minorBidi"/>
          <w:b w:val="0"/>
          <w:bCs w:val="0"/>
          <w:kern w:val="2"/>
          <w:sz w:val="32"/>
          <w:szCs w:val="32"/>
          <w:rtl/>
          <w:lang w:bidi="ar-OM"/>
          <w14:ligatures w14:val="standardContextual"/>
        </w:rPr>
        <w:t>لِّلۡمُطَفِّفِينَ</w:t>
      </w:r>
      <w:proofErr w:type="spellEnd"/>
      <w:r w:rsidRPr="00B43E0E">
        <w:rPr>
          <w:rFonts w:asciiTheme="minorHAnsi" w:eastAsiaTheme="minorHAnsi" w:hAnsiTheme="minorHAnsi" w:cstheme="minorBidi"/>
          <w:b w:val="0"/>
          <w:bCs w:val="0"/>
          <w:kern w:val="2"/>
          <w:sz w:val="32"/>
          <w:szCs w:val="32"/>
          <w:rtl/>
          <w:lang w:bidi="ar-OM"/>
          <w14:ligatures w14:val="standardContextual"/>
        </w:rPr>
        <w:t> </w:t>
      </w:r>
      <w:r w:rsidRPr="00B43E0E">
        <w:rPr>
          <w:rFonts w:asciiTheme="minorHAnsi" w:eastAsiaTheme="minorHAnsi" w:hAnsiTheme="minorHAnsi" w:cstheme="minorBidi" w:hint="cs"/>
          <w:b w:val="0"/>
          <w:bCs w:val="0"/>
          <w:kern w:val="2"/>
          <w:sz w:val="32"/>
          <w:szCs w:val="32"/>
          <w:rtl/>
          <w:lang w:bidi="ar-OM"/>
          <w14:ligatures w14:val="standardContextual"/>
        </w:rPr>
        <w:t>)</w:t>
      </w:r>
      <w:proofErr w:type="gramEnd"/>
      <w:r w:rsidRPr="00B43E0E">
        <w:rPr>
          <w:rFonts w:asciiTheme="minorHAnsi" w:eastAsiaTheme="minorHAnsi" w:hAnsiTheme="minorHAnsi" w:cstheme="minorBidi" w:hint="cs"/>
          <w:b w:val="0"/>
          <w:bCs w:val="0"/>
          <w:kern w:val="2"/>
          <w:sz w:val="32"/>
          <w:szCs w:val="32"/>
          <w:rtl/>
          <w:lang w:bidi="ar-OM"/>
          <w14:ligatures w14:val="standardContextual"/>
        </w:rPr>
        <w:t xml:space="preserve"> أي الذين ينقصون المكيال، ويبخسون حقوق الناس. عن ابن عباس رضي الله عنه قال: </w:t>
      </w:r>
      <w:r w:rsidRPr="00B43E0E">
        <w:rPr>
          <w:rFonts w:asciiTheme="minorHAnsi" w:eastAsiaTheme="minorHAnsi" w:hAnsiTheme="minorHAnsi" w:cstheme="minorBidi"/>
          <w:b w:val="0"/>
          <w:bCs w:val="0"/>
          <w:kern w:val="2"/>
          <w:sz w:val="32"/>
          <w:szCs w:val="32"/>
          <w:rtl/>
          <w:lang w:bidi="ar-OM"/>
          <w14:ligatures w14:val="standardContextual"/>
        </w:rPr>
        <w:t xml:space="preserve">لمَّا قدمَ النَّبيُّ صلَّى اللَّهُ عليهِ وعلى </w:t>
      </w:r>
      <w:proofErr w:type="spellStart"/>
      <w:r w:rsidRPr="00B43E0E">
        <w:rPr>
          <w:rFonts w:asciiTheme="minorHAnsi" w:eastAsiaTheme="minorHAnsi" w:hAnsiTheme="minorHAnsi" w:cstheme="minorBidi"/>
          <w:b w:val="0"/>
          <w:bCs w:val="0"/>
          <w:kern w:val="2"/>
          <w:sz w:val="32"/>
          <w:szCs w:val="32"/>
          <w:rtl/>
          <w:lang w:bidi="ar-OM"/>
          <w14:ligatures w14:val="standardContextual"/>
        </w:rPr>
        <w:t>آلِهِ</w:t>
      </w:r>
      <w:proofErr w:type="spellEnd"/>
      <w:r w:rsidRPr="00B43E0E">
        <w:rPr>
          <w:rFonts w:asciiTheme="minorHAnsi" w:eastAsiaTheme="minorHAnsi" w:hAnsiTheme="minorHAnsi" w:cstheme="minorBidi"/>
          <w:b w:val="0"/>
          <w:bCs w:val="0"/>
          <w:kern w:val="2"/>
          <w:sz w:val="32"/>
          <w:szCs w:val="32"/>
          <w:rtl/>
          <w:lang w:bidi="ar-OM"/>
          <w14:ligatures w14:val="standardContextual"/>
        </w:rPr>
        <w:t xml:space="preserve"> وسلَّمَ المدينةَ كانوا من أخبَثِ النَّاسِ كيلًا فأنزلَ اللَّهُ سبحانَهُ وتعالى وَيْلٌ لِلْمُطَفِّفِينَ فأحسنوا الكيلَ بعدَ ذلِكَ</w:t>
      </w:r>
      <w:r w:rsidRPr="00B43E0E">
        <w:rPr>
          <w:b w:val="0"/>
          <w:bCs w:val="0"/>
          <w:sz w:val="32"/>
          <w:szCs w:val="32"/>
          <w:lang w:bidi="ar-OM"/>
        </w:rPr>
        <w:t>]</w:t>
      </w:r>
      <w:r w:rsidRPr="00B43E0E">
        <w:rPr>
          <w:b w:val="0"/>
          <w:bCs w:val="0"/>
          <w:sz w:val="32"/>
          <w:szCs w:val="32"/>
          <w:rtl/>
          <w:lang w:bidi="ar-OM"/>
        </w:rPr>
        <w:footnoteReference w:id="188"/>
      </w:r>
      <w:r w:rsidRPr="00B43E0E">
        <w:rPr>
          <w:b w:val="0"/>
          <w:bCs w:val="0"/>
          <w:sz w:val="32"/>
          <w:szCs w:val="32"/>
          <w:lang w:bidi="ar-OM"/>
        </w:rPr>
        <w:t>[</w:t>
      </w:r>
      <w:r w:rsidRPr="00B43E0E">
        <w:rPr>
          <w:rFonts w:hint="cs"/>
          <w:b w:val="0"/>
          <w:bCs w:val="0"/>
          <w:sz w:val="32"/>
          <w:szCs w:val="32"/>
          <w:rtl/>
          <w:lang w:bidi="ar-OM"/>
        </w:rPr>
        <w:t>.</w:t>
      </w:r>
    </w:p>
    <w:p w14:paraId="0E2868FE" w14:textId="77777777" w:rsidR="005F609F" w:rsidRPr="00B43E0E" w:rsidRDefault="005F609F" w:rsidP="00B43E0E">
      <w:pPr>
        <w:jc w:val="both"/>
        <w:rPr>
          <w:sz w:val="32"/>
          <w:szCs w:val="32"/>
          <w:rtl/>
        </w:rPr>
      </w:pPr>
      <w:r w:rsidRPr="00B43E0E">
        <w:rPr>
          <w:sz w:val="32"/>
          <w:szCs w:val="32"/>
          <w:rtl/>
          <w:lang w:bidi="ar-OM"/>
        </w:rPr>
        <w:tab/>
      </w:r>
      <w:r w:rsidRPr="00B43E0E">
        <w:rPr>
          <w:rFonts w:hint="cs"/>
          <w:sz w:val="32"/>
          <w:szCs w:val="32"/>
          <w:rtl/>
        </w:rPr>
        <w:t>ثم بين صفات المطففين وفسّر، فقال تعالى: (</w:t>
      </w:r>
      <w:proofErr w:type="spellStart"/>
      <w:r w:rsidRPr="00B43E0E">
        <w:rPr>
          <w:sz w:val="32"/>
          <w:szCs w:val="32"/>
          <w:rtl/>
        </w:rPr>
        <w:t>ٱلَّذِينَ</w:t>
      </w:r>
      <w:proofErr w:type="spellEnd"/>
      <w:r w:rsidRPr="00B43E0E">
        <w:rPr>
          <w:sz w:val="32"/>
          <w:szCs w:val="32"/>
          <w:rtl/>
        </w:rPr>
        <w:t xml:space="preserve"> إِذَا </w:t>
      </w:r>
      <w:proofErr w:type="spellStart"/>
      <w:r w:rsidRPr="00B43E0E">
        <w:rPr>
          <w:sz w:val="32"/>
          <w:szCs w:val="32"/>
          <w:rtl/>
        </w:rPr>
        <w:t>ٱكۡتَالُواْ</w:t>
      </w:r>
      <w:proofErr w:type="spellEnd"/>
      <w:r w:rsidRPr="00B43E0E">
        <w:rPr>
          <w:sz w:val="32"/>
          <w:szCs w:val="32"/>
          <w:rtl/>
        </w:rPr>
        <w:t xml:space="preserve"> عَلَى </w:t>
      </w:r>
      <w:proofErr w:type="spellStart"/>
      <w:r w:rsidRPr="00B43E0E">
        <w:rPr>
          <w:sz w:val="32"/>
          <w:szCs w:val="32"/>
          <w:rtl/>
        </w:rPr>
        <w:t>ٱلنَّاسِ</w:t>
      </w:r>
      <w:proofErr w:type="spellEnd"/>
      <w:r w:rsidRPr="00B43E0E">
        <w:rPr>
          <w:rFonts w:hint="cs"/>
          <w:sz w:val="32"/>
          <w:szCs w:val="32"/>
          <w:rtl/>
        </w:rPr>
        <w:t>) أي كالوا لأنفسهم (</w:t>
      </w:r>
      <w:proofErr w:type="spellStart"/>
      <w:r w:rsidRPr="00B43E0E">
        <w:rPr>
          <w:sz w:val="32"/>
          <w:szCs w:val="32"/>
          <w:rtl/>
        </w:rPr>
        <w:t>يَسۡتَوۡفُونَ</w:t>
      </w:r>
      <w:proofErr w:type="spellEnd"/>
      <w:r w:rsidRPr="00B43E0E">
        <w:rPr>
          <w:rFonts w:hint="cs"/>
          <w:sz w:val="32"/>
          <w:szCs w:val="32"/>
          <w:rtl/>
        </w:rPr>
        <w:t>) أي: استوفوا الكيل، (</w:t>
      </w:r>
      <w:r w:rsidRPr="00B43E0E">
        <w:rPr>
          <w:sz w:val="32"/>
          <w:szCs w:val="32"/>
          <w:rtl/>
        </w:rPr>
        <w:t xml:space="preserve">وَإِذَا </w:t>
      </w:r>
      <w:proofErr w:type="spellStart"/>
      <w:r w:rsidRPr="00B43E0E">
        <w:rPr>
          <w:sz w:val="32"/>
          <w:szCs w:val="32"/>
          <w:rtl/>
        </w:rPr>
        <w:t>كَالُوهُمۡ</w:t>
      </w:r>
      <w:proofErr w:type="spellEnd"/>
      <w:r w:rsidRPr="00B43E0E">
        <w:rPr>
          <w:sz w:val="32"/>
          <w:szCs w:val="32"/>
          <w:rtl/>
        </w:rPr>
        <w:t xml:space="preserve"> أَو </w:t>
      </w:r>
      <w:proofErr w:type="spellStart"/>
      <w:r w:rsidRPr="00B43E0E">
        <w:rPr>
          <w:sz w:val="32"/>
          <w:szCs w:val="32"/>
          <w:rtl/>
        </w:rPr>
        <w:t>وَّزَنُوهُمۡ</w:t>
      </w:r>
      <w:proofErr w:type="spellEnd"/>
      <w:r w:rsidRPr="00B43E0E">
        <w:rPr>
          <w:sz w:val="32"/>
          <w:szCs w:val="32"/>
          <w:rtl/>
        </w:rPr>
        <w:t xml:space="preserve"> </w:t>
      </w:r>
      <w:proofErr w:type="spellStart"/>
      <w:r w:rsidRPr="00B43E0E">
        <w:rPr>
          <w:sz w:val="32"/>
          <w:szCs w:val="32"/>
          <w:rtl/>
        </w:rPr>
        <w:t>يُخۡسِرُونَ</w:t>
      </w:r>
      <w:proofErr w:type="spellEnd"/>
      <w:r w:rsidRPr="00B43E0E">
        <w:rPr>
          <w:rFonts w:hint="cs"/>
          <w:sz w:val="32"/>
          <w:szCs w:val="32"/>
          <w:rtl/>
        </w:rPr>
        <w:t xml:space="preserve">) أي: </w:t>
      </w:r>
      <w:r w:rsidRPr="00B43E0E">
        <w:rPr>
          <w:rFonts w:hint="cs"/>
          <w:sz w:val="32"/>
          <w:szCs w:val="32"/>
          <w:rtl/>
        </w:rPr>
        <w:lastRenderedPageBreak/>
        <w:t xml:space="preserve">إذا أعطوا الناس حقهم الذي لهم عليهم بكليل أو وزن فإنهم ينقصونهم ذلك، إما بمكيال وميزان ناقصين، أو بغير ذلك، فهذا سرقة لأموال الناس، وعدم إنصاف لهم. </w:t>
      </w:r>
    </w:p>
    <w:p w14:paraId="3F50A2AD" w14:textId="77777777" w:rsidR="005F609F" w:rsidRPr="00B43E0E" w:rsidRDefault="005F609F" w:rsidP="00B43E0E">
      <w:pPr>
        <w:rPr>
          <w:sz w:val="32"/>
          <w:szCs w:val="32"/>
          <w:rtl/>
          <w:lang w:bidi="ar-OM"/>
        </w:rPr>
      </w:pPr>
      <w:r w:rsidRPr="00B43E0E">
        <w:rPr>
          <w:sz w:val="32"/>
          <w:szCs w:val="32"/>
          <w:rtl/>
        </w:rPr>
        <w:tab/>
      </w:r>
      <w:r w:rsidRPr="00B43E0E">
        <w:rPr>
          <w:rFonts w:hint="cs"/>
          <w:sz w:val="32"/>
          <w:szCs w:val="32"/>
          <w:rtl/>
        </w:rPr>
        <w:t>(</w:t>
      </w:r>
      <w:r w:rsidRPr="00B43E0E">
        <w:rPr>
          <w:sz w:val="32"/>
          <w:szCs w:val="32"/>
          <w:rtl/>
          <w:lang w:bidi="ar-OM"/>
        </w:rPr>
        <w:t>أَلَا يَظُنُّ</w:t>
      </w:r>
      <w:r w:rsidRPr="00B43E0E">
        <w:rPr>
          <w:rFonts w:hint="cs"/>
          <w:sz w:val="32"/>
          <w:szCs w:val="32"/>
          <w:rtl/>
          <w:lang w:bidi="ar-OM"/>
        </w:rPr>
        <w:t>) يستيقنن</w:t>
      </w:r>
      <w:r w:rsidRPr="00B43E0E">
        <w:rPr>
          <w:sz w:val="32"/>
          <w:szCs w:val="32"/>
          <w:rtl/>
          <w:lang w:bidi="ar-OM"/>
        </w:rPr>
        <w:t xml:space="preserve"> </w:t>
      </w:r>
      <w:r w:rsidRPr="00B43E0E">
        <w:rPr>
          <w:rFonts w:hint="cs"/>
          <w:sz w:val="32"/>
          <w:szCs w:val="32"/>
          <w:rtl/>
          <w:lang w:bidi="ar-OM"/>
        </w:rPr>
        <w:t>(</w:t>
      </w:r>
      <w:proofErr w:type="spellStart"/>
      <w:r w:rsidRPr="00B43E0E">
        <w:rPr>
          <w:sz w:val="32"/>
          <w:szCs w:val="32"/>
          <w:rtl/>
          <w:lang w:bidi="ar-OM"/>
        </w:rPr>
        <w:t>أُوْلَٰٓئِكَ</w:t>
      </w:r>
      <w:proofErr w:type="spellEnd"/>
      <w:r w:rsidRPr="00B43E0E">
        <w:rPr>
          <w:rFonts w:hint="cs"/>
          <w:sz w:val="32"/>
          <w:szCs w:val="32"/>
          <w:rtl/>
          <w:lang w:bidi="ar-OM"/>
        </w:rPr>
        <w:t>) الذين يفعلون ذلك</w:t>
      </w:r>
      <w:r w:rsidRPr="00B43E0E">
        <w:rPr>
          <w:sz w:val="32"/>
          <w:szCs w:val="32"/>
          <w:rtl/>
          <w:lang w:bidi="ar-OM"/>
        </w:rPr>
        <w:t xml:space="preserve"> </w:t>
      </w:r>
      <w:r w:rsidRPr="00B43E0E">
        <w:rPr>
          <w:rFonts w:hint="cs"/>
          <w:sz w:val="32"/>
          <w:szCs w:val="32"/>
          <w:rtl/>
          <w:lang w:bidi="ar-OM"/>
        </w:rPr>
        <w:t>(</w:t>
      </w:r>
      <w:r w:rsidRPr="00B43E0E">
        <w:rPr>
          <w:sz w:val="32"/>
          <w:szCs w:val="32"/>
          <w:rtl/>
          <w:lang w:bidi="ar-OM"/>
        </w:rPr>
        <w:t xml:space="preserve">أَنَّهُم </w:t>
      </w:r>
      <w:proofErr w:type="spellStart"/>
      <w:r w:rsidRPr="00B43E0E">
        <w:rPr>
          <w:sz w:val="32"/>
          <w:szCs w:val="32"/>
          <w:rtl/>
          <w:lang w:bidi="ar-OM"/>
        </w:rPr>
        <w:t>مَّبۡعُوثُونَ</w:t>
      </w:r>
      <w:proofErr w:type="spellEnd"/>
      <w:r w:rsidRPr="00B43E0E">
        <w:rPr>
          <w:rFonts w:hint="cs"/>
          <w:sz w:val="32"/>
          <w:szCs w:val="32"/>
          <w:rtl/>
          <w:lang w:bidi="ar-OM"/>
        </w:rPr>
        <w:t xml:space="preserve">، </w:t>
      </w:r>
      <w:proofErr w:type="spellStart"/>
      <w:r w:rsidRPr="00B43E0E">
        <w:rPr>
          <w:sz w:val="32"/>
          <w:szCs w:val="32"/>
          <w:rtl/>
          <w:lang w:bidi="ar-OM"/>
        </w:rPr>
        <w:t>لِيَوۡمٍ</w:t>
      </w:r>
      <w:proofErr w:type="spellEnd"/>
      <w:r w:rsidRPr="00B43E0E">
        <w:rPr>
          <w:sz w:val="32"/>
          <w:szCs w:val="32"/>
          <w:rtl/>
          <w:lang w:bidi="ar-OM"/>
        </w:rPr>
        <w:t xml:space="preserve"> عَظِيمٖ</w:t>
      </w:r>
      <w:proofErr w:type="gramStart"/>
      <w:r w:rsidRPr="00B43E0E">
        <w:rPr>
          <w:rFonts w:hint="cs"/>
          <w:sz w:val="32"/>
          <w:szCs w:val="32"/>
          <w:rtl/>
          <w:lang w:bidi="ar-OM"/>
        </w:rPr>
        <w:t>)</w:t>
      </w:r>
      <w:r w:rsidRPr="00B43E0E">
        <w:rPr>
          <w:sz w:val="32"/>
          <w:szCs w:val="32"/>
          <w:rtl/>
          <w:lang w:bidi="ar-OM"/>
        </w:rPr>
        <w:t> </w:t>
      </w:r>
      <w:r w:rsidRPr="00B43E0E">
        <w:rPr>
          <w:rFonts w:hint="cs"/>
          <w:sz w:val="32"/>
          <w:szCs w:val="32"/>
          <w:rtl/>
          <w:lang w:bidi="ar-OM"/>
        </w:rPr>
        <w:t>،</w:t>
      </w:r>
      <w:proofErr w:type="gramEnd"/>
      <w:r w:rsidRPr="00B43E0E">
        <w:rPr>
          <w:rFonts w:hint="cs"/>
          <w:sz w:val="32"/>
          <w:szCs w:val="32"/>
          <w:rtl/>
          <w:lang w:bidi="ar-OM"/>
        </w:rPr>
        <w:t xml:space="preserve"> (</w:t>
      </w:r>
      <w:r w:rsidRPr="00B43E0E">
        <w:rPr>
          <w:sz w:val="32"/>
          <w:szCs w:val="32"/>
          <w:lang w:bidi="ar-OM"/>
        </w:rPr>
        <w:t> </w:t>
      </w:r>
      <w:proofErr w:type="spellStart"/>
      <w:r w:rsidRPr="00B43E0E">
        <w:rPr>
          <w:sz w:val="32"/>
          <w:szCs w:val="32"/>
          <w:rtl/>
          <w:lang w:bidi="ar-OM"/>
        </w:rPr>
        <w:t>يَوۡمَ</w:t>
      </w:r>
      <w:proofErr w:type="spellEnd"/>
      <w:r w:rsidRPr="00B43E0E">
        <w:rPr>
          <w:sz w:val="32"/>
          <w:szCs w:val="32"/>
          <w:rtl/>
          <w:lang w:bidi="ar-OM"/>
        </w:rPr>
        <w:t xml:space="preserve"> يَقُومُ </w:t>
      </w:r>
      <w:proofErr w:type="spellStart"/>
      <w:r w:rsidRPr="00B43E0E">
        <w:rPr>
          <w:sz w:val="32"/>
          <w:szCs w:val="32"/>
          <w:rtl/>
          <w:lang w:bidi="ar-OM"/>
        </w:rPr>
        <w:t>ٱلنَّاسُ</w:t>
      </w:r>
      <w:proofErr w:type="spellEnd"/>
      <w:r w:rsidRPr="00B43E0E">
        <w:rPr>
          <w:rFonts w:hint="cs"/>
          <w:sz w:val="32"/>
          <w:szCs w:val="32"/>
          <w:rtl/>
          <w:lang w:bidi="ar-OM"/>
        </w:rPr>
        <w:t>) من قبورهم،</w:t>
      </w:r>
      <w:r w:rsidRPr="00B43E0E">
        <w:rPr>
          <w:sz w:val="32"/>
          <w:szCs w:val="32"/>
          <w:rtl/>
          <w:lang w:bidi="ar-OM"/>
        </w:rPr>
        <w:t xml:space="preserve"> </w:t>
      </w:r>
      <w:r w:rsidRPr="00B43E0E">
        <w:rPr>
          <w:rFonts w:hint="cs"/>
          <w:sz w:val="32"/>
          <w:szCs w:val="32"/>
          <w:rtl/>
          <w:lang w:bidi="ar-OM"/>
        </w:rPr>
        <w:t>(</w:t>
      </w:r>
      <w:r w:rsidRPr="00B43E0E">
        <w:rPr>
          <w:sz w:val="32"/>
          <w:szCs w:val="32"/>
          <w:rtl/>
          <w:lang w:bidi="ar-OM"/>
        </w:rPr>
        <w:t xml:space="preserve">لِرَبِّ </w:t>
      </w:r>
      <w:proofErr w:type="spellStart"/>
      <w:r w:rsidRPr="00B43E0E">
        <w:rPr>
          <w:sz w:val="32"/>
          <w:szCs w:val="32"/>
          <w:rtl/>
          <w:lang w:bidi="ar-OM"/>
        </w:rPr>
        <w:t>ٱلۡعَٰلَمِينَ</w:t>
      </w:r>
      <w:proofErr w:type="spellEnd"/>
      <w:r w:rsidRPr="00B43E0E">
        <w:rPr>
          <w:rFonts w:hint="cs"/>
          <w:sz w:val="32"/>
          <w:szCs w:val="32"/>
          <w:rtl/>
          <w:lang w:bidi="ar-OM"/>
        </w:rPr>
        <w:t>).</w:t>
      </w:r>
    </w:p>
    <w:p w14:paraId="137DAEDA" w14:textId="77777777" w:rsidR="005F609F" w:rsidRPr="00B43E0E" w:rsidRDefault="005F609F" w:rsidP="00B43E0E">
      <w:pPr>
        <w:pStyle w:val="5"/>
        <w:shd w:val="clear" w:color="auto" w:fill="FFFFFF"/>
        <w:bidi/>
        <w:spacing w:before="0"/>
        <w:jc w:val="both"/>
        <w:rPr>
          <w:rFonts w:asciiTheme="minorHAnsi" w:eastAsiaTheme="minorHAnsi" w:hAnsiTheme="minorHAnsi" w:cstheme="minorBidi"/>
          <w:b w:val="0"/>
          <w:bCs w:val="0"/>
          <w:kern w:val="2"/>
          <w:sz w:val="32"/>
          <w:szCs w:val="32"/>
          <w14:ligatures w14:val="standardContextual"/>
        </w:rPr>
      </w:pPr>
      <w:r w:rsidRPr="00B43E0E">
        <w:rPr>
          <w:b w:val="0"/>
          <w:bCs w:val="0"/>
          <w:sz w:val="32"/>
          <w:szCs w:val="32"/>
          <w:rtl/>
          <w:lang w:bidi="ar-OM"/>
        </w:rPr>
        <w:tab/>
      </w:r>
      <w:r w:rsidRPr="00B43E0E">
        <w:rPr>
          <w:rFonts w:asciiTheme="minorHAnsi" w:eastAsiaTheme="minorHAnsi" w:hAnsiTheme="minorHAnsi" w:cstheme="minorBidi" w:hint="cs"/>
          <w:b w:val="0"/>
          <w:bCs w:val="0"/>
          <w:kern w:val="2"/>
          <w:sz w:val="32"/>
          <w:szCs w:val="32"/>
          <w:rtl/>
          <w14:ligatures w14:val="standardContextual"/>
        </w:rPr>
        <w:t xml:space="preserve">عن عبد الله بن عمر رضي الله عنهما، عن النبي صلى الله عليه وسلم قال: </w:t>
      </w:r>
      <w:r w:rsidRPr="00B43E0E">
        <w:rPr>
          <w:rFonts w:asciiTheme="minorHAnsi" w:eastAsiaTheme="minorHAnsi" w:hAnsiTheme="minorHAnsi" w:cstheme="minorBidi"/>
          <w:b w:val="0"/>
          <w:bCs w:val="0"/>
          <w:kern w:val="2"/>
          <w:sz w:val="32"/>
          <w:szCs w:val="32"/>
          <w:rtl/>
          <w14:ligatures w14:val="standardContextual"/>
        </w:rPr>
        <w:t>{يَوْمَ يَقُومُ النَّاسُ لِرَبِّ الْعَالَمِينَ} [المطففين: 6]، {فِي يَوْمٍ كَانَ مِقْدَارُهُ خَمْسِينَ أَلْفَ سَنَةٍ} [المعارج: 4] في الرَّشْحِ إلى أنْصافِ آذانِهم</w:t>
      </w:r>
      <w:r w:rsidRPr="00B43E0E">
        <w:rPr>
          <w:rFonts w:asciiTheme="minorHAnsi" w:eastAsiaTheme="minorHAnsi" w:hAnsiTheme="minorHAnsi" w:cstheme="minorBidi"/>
          <w:b w:val="0"/>
          <w:bCs w:val="0"/>
          <w:kern w:val="2"/>
          <w:sz w:val="32"/>
          <w:szCs w:val="32"/>
          <w14:ligatures w14:val="standardContextual"/>
        </w:rPr>
        <w:t>]</w:t>
      </w:r>
      <w:r w:rsidRPr="00B43E0E">
        <w:rPr>
          <w:rFonts w:asciiTheme="minorHAnsi" w:eastAsiaTheme="minorHAnsi" w:hAnsiTheme="minorHAnsi" w:cstheme="minorBidi"/>
          <w:b w:val="0"/>
          <w:bCs w:val="0"/>
          <w:kern w:val="2"/>
          <w:sz w:val="32"/>
          <w:szCs w:val="32"/>
          <w:rtl/>
          <w14:ligatures w14:val="standardContextual"/>
        </w:rPr>
        <w:footnoteReference w:id="189"/>
      </w:r>
      <w:r w:rsidRPr="00B43E0E">
        <w:rPr>
          <w:rFonts w:asciiTheme="minorHAnsi" w:eastAsiaTheme="minorHAnsi" w:hAnsiTheme="minorHAnsi" w:cstheme="minorBidi"/>
          <w:b w:val="0"/>
          <w:bCs w:val="0"/>
          <w:kern w:val="2"/>
          <w:sz w:val="32"/>
          <w:szCs w:val="32"/>
          <w14:ligatures w14:val="standardContextual"/>
        </w:rPr>
        <w:t>[</w:t>
      </w:r>
    </w:p>
    <w:p w14:paraId="57A9992A" w14:textId="77777777" w:rsidR="005F609F" w:rsidRPr="00DB4940" w:rsidRDefault="005F609F" w:rsidP="00B43E0E">
      <w:pPr>
        <w:pStyle w:val="5"/>
        <w:shd w:val="clear" w:color="auto" w:fill="FFFFFF"/>
        <w:bidi/>
        <w:spacing w:before="0"/>
        <w:jc w:val="both"/>
        <w:rPr>
          <w:rFonts w:asciiTheme="minorHAnsi" w:eastAsiaTheme="minorHAnsi" w:hAnsiTheme="minorHAnsi" w:cstheme="minorBidi"/>
          <w:b w:val="0"/>
          <w:bCs w:val="0"/>
          <w:kern w:val="2"/>
          <w:sz w:val="32"/>
          <w:szCs w:val="32"/>
          <w14:ligatures w14:val="standardContextual"/>
        </w:rPr>
      </w:pPr>
      <w:r w:rsidRPr="00B43E0E">
        <w:rPr>
          <w:rFonts w:asciiTheme="minorHAnsi" w:eastAsiaTheme="minorHAnsi" w:hAnsiTheme="minorHAnsi" w:cstheme="minorBidi"/>
          <w:b w:val="0"/>
          <w:bCs w:val="0"/>
          <w:kern w:val="2"/>
          <w:sz w:val="32"/>
          <w:szCs w:val="32"/>
          <w:rtl/>
          <w14:ligatures w14:val="standardContextual"/>
        </w:rPr>
        <w:tab/>
      </w:r>
      <w:r w:rsidRPr="00B43E0E">
        <w:rPr>
          <w:rFonts w:asciiTheme="minorHAnsi" w:eastAsiaTheme="minorHAnsi" w:hAnsiTheme="minorHAnsi" w:cstheme="minorBidi" w:hint="cs"/>
          <w:b w:val="0"/>
          <w:bCs w:val="0"/>
          <w:kern w:val="2"/>
          <w:sz w:val="32"/>
          <w:szCs w:val="32"/>
          <w:rtl/>
          <w14:ligatures w14:val="standardContextual"/>
        </w:rPr>
        <w:t xml:space="preserve">وعن المقداد بن عمرو بن الأسود عن النبي صلى الله عليه وسلم قال: </w:t>
      </w:r>
      <w:r w:rsidRPr="00B43E0E">
        <w:rPr>
          <w:rFonts w:asciiTheme="minorHAnsi" w:eastAsiaTheme="minorHAnsi" w:hAnsiTheme="minorHAnsi" w:cstheme="minorBidi"/>
          <w:b w:val="0"/>
          <w:bCs w:val="0"/>
          <w:kern w:val="2"/>
          <w:sz w:val="32"/>
          <w:szCs w:val="32"/>
          <w:rtl/>
          <w14:ligatures w14:val="standardContextual"/>
        </w:rPr>
        <w:t xml:space="preserve">إذا كان يومُ القيامةِ أُدنيتِ الشمسُ من العبادِ حتى تكونَ قيْدَ مَيْلٍ أو </w:t>
      </w:r>
      <w:proofErr w:type="gramStart"/>
      <w:r w:rsidRPr="00B43E0E">
        <w:rPr>
          <w:rFonts w:asciiTheme="minorHAnsi" w:eastAsiaTheme="minorHAnsi" w:hAnsiTheme="minorHAnsi" w:cstheme="minorBidi"/>
          <w:b w:val="0"/>
          <w:bCs w:val="0"/>
          <w:kern w:val="2"/>
          <w:sz w:val="32"/>
          <w:szCs w:val="32"/>
          <w:rtl/>
          <w14:ligatures w14:val="standardContextual"/>
        </w:rPr>
        <w:t>اثنينِ ،</w:t>
      </w:r>
      <w:proofErr w:type="gramEnd"/>
      <w:r w:rsidRPr="00B43E0E">
        <w:rPr>
          <w:rFonts w:asciiTheme="minorHAnsi" w:eastAsiaTheme="minorHAnsi" w:hAnsiTheme="minorHAnsi" w:cstheme="minorBidi"/>
          <w:b w:val="0"/>
          <w:bCs w:val="0"/>
          <w:kern w:val="2"/>
          <w:sz w:val="32"/>
          <w:szCs w:val="32"/>
          <w:rtl/>
          <w14:ligatures w14:val="standardContextual"/>
        </w:rPr>
        <w:t xml:space="preserve"> </w:t>
      </w:r>
      <w:proofErr w:type="spellStart"/>
      <w:r w:rsidRPr="00B43E0E">
        <w:rPr>
          <w:rFonts w:asciiTheme="minorHAnsi" w:eastAsiaTheme="minorHAnsi" w:hAnsiTheme="minorHAnsi" w:cstheme="minorBidi"/>
          <w:b w:val="0"/>
          <w:bCs w:val="0"/>
          <w:kern w:val="2"/>
          <w:sz w:val="32"/>
          <w:szCs w:val="32"/>
          <w:rtl/>
          <w14:ligatures w14:val="standardContextual"/>
        </w:rPr>
        <w:t>فتُصْهرُهم</w:t>
      </w:r>
      <w:proofErr w:type="spellEnd"/>
      <w:r w:rsidRPr="00B43E0E">
        <w:rPr>
          <w:rFonts w:asciiTheme="minorHAnsi" w:eastAsiaTheme="minorHAnsi" w:hAnsiTheme="minorHAnsi" w:cstheme="minorBidi"/>
          <w:b w:val="0"/>
          <w:bCs w:val="0"/>
          <w:kern w:val="2"/>
          <w:sz w:val="32"/>
          <w:szCs w:val="32"/>
          <w:rtl/>
          <w14:ligatures w14:val="standardContextual"/>
        </w:rPr>
        <w:t xml:space="preserve"> الشمسُ ، فيكونون في العرقِ كقدْرِ أعمالِهم ، فمنهم من يأخذُه إلى عقبَيْه ، ومنهم من يأخذُه إلى ركبتَيْه ، ومنهم من يأخذُه إلى حقْويْه ، ومنهم من يُلْجِمُه إلجامًا</w:t>
      </w:r>
      <w:r w:rsidRPr="00DB4940">
        <w:rPr>
          <w:rFonts w:asciiTheme="minorHAnsi" w:eastAsiaTheme="minorHAnsi" w:hAnsiTheme="minorHAnsi" w:cstheme="minorBidi"/>
          <w:kern w:val="2"/>
          <w:sz w:val="32"/>
          <w:szCs w:val="32"/>
          <w14:ligatures w14:val="standardContextual"/>
        </w:rPr>
        <w:t>]</w:t>
      </w:r>
      <w:r w:rsidRPr="00DB4940">
        <w:rPr>
          <w:rFonts w:asciiTheme="minorHAnsi" w:eastAsiaTheme="minorHAnsi" w:hAnsiTheme="minorHAnsi" w:cstheme="minorBidi"/>
          <w:kern w:val="2"/>
          <w:sz w:val="32"/>
          <w:szCs w:val="32"/>
          <w:rtl/>
          <w14:ligatures w14:val="standardContextual"/>
        </w:rPr>
        <w:footnoteReference w:id="190"/>
      </w:r>
      <w:r w:rsidRPr="00DB4940">
        <w:rPr>
          <w:rFonts w:asciiTheme="minorHAnsi" w:eastAsiaTheme="minorHAnsi" w:hAnsiTheme="minorHAnsi" w:cstheme="minorBidi"/>
          <w:kern w:val="2"/>
          <w:sz w:val="32"/>
          <w:szCs w:val="32"/>
          <w14:ligatures w14:val="standardContextual"/>
        </w:rPr>
        <w:t>[</w:t>
      </w:r>
      <w:r>
        <w:rPr>
          <w:rFonts w:asciiTheme="minorHAnsi" w:eastAsiaTheme="minorHAnsi" w:hAnsiTheme="minorHAnsi" w:cstheme="minorBidi" w:hint="cs"/>
          <w:kern w:val="2"/>
          <w:sz w:val="32"/>
          <w:szCs w:val="32"/>
          <w:rtl/>
          <w14:ligatures w14:val="standardContextual"/>
        </w:rPr>
        <w:t>.</w:t>
      </w:r>
    </w:p>
    <w:p w14:paraId="2065D466" w14:textId="77777777" w:rsidR="005F609F" w:rsidRDefault="005F609F" w:rsidP="005F609F">
      <w:pPr>
        <w:rPr>
          <w:sz w:val="32"/>
          <w:szCs w:val="32"/>
          <w:rtl/>
          <w:lang w:bidi="ar-OM"/>
        </w:rPr>
      </w:pPr>
      <w:proofErr w:type="gramStart"/>
      <w:r>
        <w:rPr>
          <w:rFonts w:hint="cs"/>
          <w:sz w:val="32"/>
          <w:szCs w:val="32"/>
          <w:rtl/>
          <w:lang w:bidi="ar-OM"/>
        </w:rPr>
        <w:t>*(</w:t>
      </w:r>
      <w:r w:rsidRPr="00D50638">
        <w:rPr>
          <w:sz w:val="32"/>
          <w:szCs w:val="32"/>
          <w:rtl/>
          <w:lang w:bidi="ar-OM"/>
        </w:rPr>
        <w:t xml:space="preserve"> </w:t>
      </w:r>
      <w:proofErr w:type="spellStart"/>
      <w:r w:rsidRPr="005273C9">
        <w:rPr>
          <w:sz w:val="32"/>
          <w:szCs w:val="32"/>
          <w:rtl/>
          <w:lang w:bidi="ar-OM"/>
        </w:rPr>
        <w:t>كَلَّآ</w:t>
      </w:r>
      <w:proofErr w:type="spellEnd"/>
      <w:proofErr w:type="gramEnd"/>
      <w:r w:rsidRPr="005273C9">
        <w:rPr>
          <w:sz w:val="32"/>
          <w:szCs w:val="32"/>
          <w:rtl/>
          <w:lang w:bidi="ar-OM"/>
        </w:rPr>
        <w:t xml:space="preserve"> إِنَّ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ٱلۡفُجَّارِ</w:t>
      </w:r>
      <w:proofErr w:type="spellEnd"/>
      <w:r w:rsidRPr="005273C9">
        <w:rPr>
          <w:sz w:val="32"/>
          <w:szCs w:val="32"/>
          <w:rtl/>
          <w:lang w:bidi="ar-OM"/>
        </w:rPr>
        <w:t xml:space="preserve"> لَفِي سِجِّينٖ </w:t>
      </w:r>
      <w:r w:rsidRPr="005273C9">
        <w:rPr>
          <w:sz w:val="32"/>
          <w:szCs w:val="32"/>
          <w:lang w:bidi="ar-OM"/>
        </w:rPr>
        <w:t>(7) </w:t>
      </w:r>
      <w:r>
        <w:rPr>
          <w:rFonts w:hint="cs"/>
          <w:sz w:val="32"/>
          <w:szCs w:val="32"/>
          <w:rtl/>
          <w:lang w:bidi="ar-OM"/>
        </w:rPr>
        <w:t xml:space="preserve"> </w:t>
      </w:r>
      <w:proofErr w:type="spellStart"/>
      <w:r w:rsidRPr="005273C9">
        <w:rPr>
          <w:sz w:val="32"/>
          <w:szCs w:val="32"/>
          <w:rtl/>
          <w:lang w:bidi="ar-OM"/>
        </w:rPr>
        <w:t>وَمَآ</w:t>
      </w:r>
      <w:proofErr w:type="spellEnd"/>
      <w:r w:rsidRPr="005273C9">
        <w:rPr>
          <w:sz w:val="32"/>
          <w:szCs w:val="32"/>
          <w:rtl/>
          <w:lang w:bidi="ar-OM"/>
        </w:rPr>
        <w:t xml:space="preserve"> </w:t>
      </w:r>
      <w:proofErr w:type="spellStart"/>
      <w:r w:rsidRPr="005273C9">
        <w:rPr>
          <w:sz w:val="32"/>
          <w:szCs w:val="32"/>
          <w:rtl/>
          <w:lang w:bidi="ar-OM"/>
        </w:rPr>
        <w:t>أَدۡرَىٰكَ</w:t>
      </w:r>
      <w:proofErr w:type="spellEnd"/>
      <w:r w:rsidRPr="005273C9">
        <w:rPr>
          <w:sz w:val="32"/>
          <w:szCs w:val="32"/>
          <w:rtl/>
          <w:lang w:bidi="ar-OM"/>
        </w:rPr>
        <w:t xml:space="preserve"> مَا سِجِّينٞ </w:t>
      </w:r>
      <w:r w:rsidRPr="005273C9">
        <w:rPr>
          <w:sz w:val="32"/>
          <w:szCs w:val="32"/>
          <w:lang w:bidi="ar-OM"/>
        </w:rPr>
        <w:t>(8) </w:t>
      </w:r>
      <w:r>
        <w:rPr>
          <w:rFonts w:hint="cs"/>
          <w:sz w:val="32"/>
          <w:szCs w:val="32"/>
          <w:rtl/>
          <w:lang w:bidi="ar-OM"/>
        </w:rPr>
        <w:t xml:space="preserve">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مَّرۡقُوم</w:t>
      </w:r>
      <w:proofErr w:type="spellEnd"/>
      <w:r w:rsidRPr="005273C9">
        <w:rPr>
          <w:sz w:val="32"/>
          <w:szCs w:val="32"/>
          <w:rtl/>
          <w:lang w:bidi="ar-OM"/>
        </w:rPr>
        <w:t>ٞ </w:t>
      </w:r>
      <w:r w:rsidRPr="005273C9">
        <w:rPr>
          <w:sz w:val="32"/>
          <w:szCs w:val="32"/>
          <w:lang w:bidi="ar-OM"/>
        </w:rPr>
        <w:t>(9) </w:t>
      </w:r>
      <w:r>
        <w:rPr>
          <w:rFonts w:hint="cs"/>
          <w:sz w:val="32"/>
          <w:szCs w:val="32"/>
          <w:rtl/>
          <w:lang w:bidi="ar-OM"/>
        </w:rPr>
        <w:t xml:space="preserve"> </w:t>
      </w:r>
      <w:proofErr w:type="spellStart"/>
      <w:r w:rsidRPr="005273C9">
        <w:rPr>
          <w:sz w:val="32"/>
          <w:szCs w:val="32"/>
          <w:rtl/>
          <w:lang w:bidi="ar-OM"/>
        </w:rPr>
        <w:t>وَيۡل</w:t>
      </w:r>
      <w:proofErr w:type="spellEnd"/>
      <w:r w:rsidRPr="005273C9">
        <w:rPr>
          <w:sz w:val="32"/>
          <w:szCs w:val="32"/>
          <w:rtl/>
          <w:lang w:bidi="ar-OM"/>
        </w:rPr>
        <w:t xml:space="preserve">ٞ </w:t>
      </w:r>
      <w:proofErr w:type="spellStart"/>
      <w:r w:rsidRPr="005273C9">
        <w:rPr>
          <w:sz w:val="32"/>
          <w:szCs w:val="32"/>
          <w:rtl/>
          <w:lang w:bidi="ar-OM"/>
        </w:rPr>
        <w:t>يَوۡمَئِذ</w:t>
      </w:r>
      <w:proofErr w:type="spellEnd"/>
      <w:r w:rsidRPr="005273C9">
        <w:rPr>
          <w:sz w:val="32"/>
          <w:szCs w:val="32"/>
          <w:rtl/>
          <w:lang w:bidi="ar-OM"/>
        </w:rPr>
        <w:t xml:space="preserve">ٖ </w:t>
      </w:r>
      <w:proofErr w:type="spellStart"/>
      <w:r w:rsidRPr="005273C9">
        <w:rPr>
          <w:sz w:val="32"/>
          <w:szCs w:val="32"/>
          <w:rtl/>
          <w:lang w:bidi="ar-OM"/>
        </w:rPr>
        <w:t>لِّلۡمُكَذِّبِينَ</w:t>
      </w:r>
      <w:proofErr w:type="spellEnd"/>
      <w:r w:rsidRPr="005273C9">
        <w:rPr>
          <w:sz w:val="32"/>
          <w:szCs w:val="32"/>
          <w:rtl/>
          <w:lang w:bidi="ar-OM"/>
        </w:rPr>
        <w:t> </w:t>
      </w:r>
      <w:r>
        <w:rPr>
          <w:sz w:val="32"/>
          <w:szCs w:val="32"/>
          <w:lang w:bidi="ar-OM"/>
        </w:rPr>
        <w:t xml:space="preserve"> </w:t>
      </w:r>
      <w:r w:rsidRPr="005273C9">
        <w:rPr>
          <w:sz w:val="32"/>
          <w:szCs w:val="32"/>
          <w:lang w:bidi="ar-OM"/>
        </w:rPr>
        <w:t>(10) </w:t>
      </w:r>
      <w:proofErr w:type="spellStart"/>
      <w:r w:rsidRPr="005273C9">
        <w:rPr>
          <w:sz w:val="32"/>
          <w:szCs w:val="32"/>
          <w:rtl/>
          <w:lang w:bidi="ar-OM"/>
        </w:rPr>
        <w:t>ٱلَّذِينَ</w:t>
      </w:r>
      <w:proofErr w:type="spellEnd"/>
      <w:r w:rsidRPr="005273C9">
        <w:rPr>
          <w:sz w:val="32"/>
          <w:szCs w:val="32"/>
          <w:rtl/>
          <w:lang w:bidi="ar-OM"/>
        </w:rPr>
        <w:t xml:space="preserve"> يُكَذِّبُونَ </w:t>
      </w:r>
      <w:proofErr w:type="spellStart"/>
      <w:r w:rsidRPr="005273C9">
        <w:rPr>
          <w:sz w:val="32"/>
          <w:szCs w:val="32"/>
          <w:rtl/>
          <w:lang w:bidi="ar-OM"/>
        </w:rPr>
        <w:t>بِيَوۡمِ</w:t>
      </w:r>
      <w:proofErr w:type="spellEnd"/>
      <w:r w:rsidRPr="005273C9">
        <w:rPr>
          <w:sz w:val="32"/>
          <w:szCs w:val="32"/>
          <w:rtl/>
          <w:lang w:bidi="ar-OM"/>
        </w:rPr>
        <w:t xml:space="preserve"> </w:t>
      </w:r>
      <w:proofErr w:type="spellStart"/>
      <w:r w:rsidRPr="005273C9">
        <w:rPr>
          <w:sz w:val="32"/>
          <w:szCs w:val="32"/>
          <w:rtl/>
          <w:lang w:bidi="ar-OM"/>
        </w:rPr>
        <w:t>ٱلدِّينِ</w:t>
      </w:r>
      <w:proofErr w:type="spellEnd"/>
      <w:r w:rsidRPr="005273C9">
        <w:rPr>
          <w:sz w:val="32"/>
          <w:szCs w:val="32"/>
          <w:rtl/>
          <w:lang w:bidi="ar-OM"/>
        </w:rPr>
        <w:t> </w:t>
      </w:r>
      <w:r w:rsidRPr="005273C9">
        <w:rPr>
          <w:sz w:val="32"/>
          <w:szCs w:val="32"/>
          <w:lang w:bidi="ar-OM"/>
        </w:rPr>
        <w:t>(11) </w:t>
      </w:r>
      <w:r>
        <w:rPr>
          <w:rFonts w:hint="cs"/>
          <w:sz w:val="32"/>
          <w:szCs w:val="32"/>
          <w:rtl/>
          <w:lang w:bidi="ar-OM"/>
        </w:rPr>
        <w:t xml:space="preserve"> </w:t>
      </w:r>
      <w:r w:rsidRPr="005273C9">
        <w:rPr>
          <w:sz w:val="32"/>
          <w:szCs w:val="32"/>
          <w:rtl/>
          <w:lang w:bidi="ar-OM"/>
        </w:rPr>
        <w:t xml:space="preserve">وَمَا يُكَذِّبُ </w:t>
      </w:r>
      <w:proofErr w:type="spellStart"/>
      <w:r w:rsidRPr="005273C9">
        <w:rPr>
          <w:sz w:val="32"/>
          <w:szCs w:val="32"/>
          <w:rtl/>
          <w:lang w:bidi="ar-OM"/>
        </w:rPr>
        <w:t>بِهِۦٓ</w:t>
      </w:r>
      <w:proofErr w:type="spellEnd"/>
      <w:r w:rsidRPr="005273C9">
        <w:rPr>
          <w:sz w:val="32"/>
          <w:szCs w:val="32"/>
          <w:rtl/>
          <w:lang w:bidi="ar-OM"/>
        </w:rPr>
        <w:t xml:space="preserve"> إِلَّا كُلُّ </w:t>
      </w:r>
      <w:proofErr w:type="spellStart"/>
      <w:r w:rsidRPr="005273C9">
        <w:rPr>
          <w:sz w:val="32"/>
          <w:szCs w:val="32"/>
          <w:rtl/>
          <w:lang w:bidi="ar-OM"/>
        </w:rPr>
        <w:t>مُعۡتَدٍ</w:t>
      </w:r>
      <w:proofErr w:type="spellEnd"/>
      <w:r w:rsidRPr="005273C9">
        <w:rPr>
          <w:sz w:val="32"/>
          <w:szCs w:val="32"/>
          <w:rtl/>
          <w:lang w:bidi="ar-OM"/>
        </w:rPr>
        <w:t xml:space="preserve"> أَثِيمٍ </w:t>
      </w:r>
      <w:r w:rsidRPr="005273C9">
        <w:rPr>
          <w:sz w:val="32"/>
          <w:szCs w:val="32"/>
          <w:lang w:bidi="ar-OM"/>
        </w:rPr>
        <w:t>(12) </w:t>
      </w:r>
      <w:r>
        <w:rPr>
          <w:rFonts w:hint="cs"/>
          <w:sz w:val="32"/>
          <w:szCs w:val="32"/>
          <w:rtl/>
          <w:lang w:bidi="ar-OM"/>
        </w:rPr>
        <w:t xml:space="preserve"> </w:t>
      </w:r>
      <w:r w:rsidRPr="005273C9">
        <w:rPr>
          <w:sz w:val="32"/>
          <w:szCs w:val="32"/>
          <w:rtl/>
          <w:lang w:bidi="ar-OM"/>
        </w:rPr>
        <w:t xml:space="preserve">إِذَا </w:t>
      </w:r>
      <w:proofErr w:type="spellStart"/>
      <w:r w:rsidRPr="005273C9">
        <w:rPr>
          <w:sz w:val="32"/>
          <w:szCs w:val="32"/>
          <w:rtl/>
          <w:lang w:bidi="ar-OM"/>
        </w:rPr>
        <w:t>تُتۡلَىٰ</w:t>
      </w:r>
      <w:proofErr w:type="spellEnd"/>
      <w:r w:rsidRPr="005273C9">
        <w:rPr>
          <w:sz w:val="32"/>
          <w:szCs w:val="32"/>
          <w:rtl/>
          <w:lang w:bidi="ar-OM"/>
        </w:rPr>
        <w:t xml:space="preserve"> </w:t>
      </w:r>
      <w:proofErr w:type="spellStart"/>
      <w:r w:rsidRPr="005273C9">
        <w:rPr>
          <w:sz w:val="32"/>
          <w:szCs w:val="32"/>
          <w:rtl/>
          <w:lang w:bidi="ar-OM"/>
        </w:rPr>
        <w:t>عَلَيۡهِ</w:t>
      </w:r>
      <w:proofErr w:type="spellEnd"/>
      <w:r w:rsidRPr="005273C9">
        <w:rPr>
          <w:sz w:val="32"/>
          <w:szCs w:val="32"/>
          <w:rtl/>
          <w:lang w:bidi="ar-OM"/>
        </w:rPr>
        <w:t xml:space="preserve"> </w:t>
      </w:r>
      <w:proofErr w:type="spellStart"/>
      <w:r w:rsidRPr="005273C9">
        <w:rPr>
          <w:sz w:val="32"/>
          <w:szCs w:val="32"/>
          <w:rtl/>
          <w:lang w:bidi="ar-OM"/>
        </w:rPr>
        <w:t>ءَايَٰتُنَا</w:t>
      </w:r>
      <w:proofErr w:type="spellEnd"/>
      <w:r w:rsidRPr="005273C9">
        <w:rPr>
          <w:sz w:val="32"/>
          <w:szCs w:val="32"/>
          <w:rtl/>
          <w:lang w:bidi="ar-OM"/>
        </w:rPr>
        <w:t xml:space="preserve"> قَالَ </w:t>
      </w:r>
      <w:proofErr w:type="spellStart"/>
      <w:r w:rsidRPr="005273C9">
        <w:rPr>
          <w:sz w:val="32"/>
          <w:szCs w:val="32"/>
          <w:rtl/>
          <w:lang w:bidi="ar-OM"/>
        </w:rPr>
        <w:t>أَسَٰطِيرُ</w:t>
      </w:r>
      <w:proofErr w:type="spellEnd"/>
      <w:r w:rsidRPr="005273C9">
        <w:rPr>
          <w:sz w:val="32"/>
          <w:szCs w:val="32"/>
          <w:rtl/>
          <w:lang w:bidi="ar-OM"/>
        </w:rPr>
        <w:t xml:space="preserve"> </w:t>
      </w:r>
      <w:proofErr w:type="spellStart"/>
      <w:r w:rsidRPr="005273C9">
        <w:rPr>
          <w:sz w:val="32"/>
          <w:szCs w:val="32"/>
          <w:rtl/>
          <w:lang w:bidi="ar-OM"/>
        </w:rPr>
        <w:t>ٱلۡأَوَّلِينَ</w:t>
      </w:r>
      <w:proofErr w:type="spellEnd"/>
      <w:r>
        <w:rPr>
          <w:rFonts w:hint="cs"/>
          <w:sz w:val="32"/>
          <w:szCs w:val="32"/>
          <w:rtl/>
          <w:lang w:bidi="ar-OM"/>
        </w:rPr>
        <w:t>)</w:t>
      </w:r>
    </w:p>
    <w:p w14:paraId="7D92155B" w14:textId="77777777" w:rsidR="005F609F" w:rsidRDefault="005F609F" w:rsidP="005F609F">
      <w:pPr>
        <w:rPr>
          <w:sz w:val="32"/>
          <w:szCs w:val="32"/>
          <w:rtl/>
          <w:lang w:bidi="ar-OM"/>
        </w:rPr>
      </w:pPr>
      <w:r>
        <w:rPr>
          <w:sz w:val="32"/>
          <w:szCs w:val="32"/>
          <w:rtl/>
          <w:lang w:bidi="ar-OM"/>
        </w:rPr>
        <w:tab/>
      </w:r>
      <w:r>
        <w:rPr>
          <w:rFonts w:hint="cs"/>
          <w:sz w:val="32"/>
          <w:szCs w:val="32"/>
          <w:rtl/>
          <w:lang w:bidi="ar-OM"/>
        </w:rPr>
        <w:t>(</w:t>
      </w:r>
      <w:proofErr w:type="spellStart"/>
      <w:r w:rsidRPr="005273C9">
        <w:rPr>
          <w:sz w:val="32"/>
          <w:szCs w:val="32"/>
          <w:rtl/>
          <w:lang w:bidi="ar-OM"/>
        </w:rPr>
        <w:t>كَلَّآ</w:t>
      </w:r>
      <w:proofErr w:type="spellEnd"/>
      <w:r>
        <w:rPr>
          <w:rFonts w:hint="cs"/>
          <w:sz w:val="32"/>
          <w:szCs w:val="32"/>
          <w:rtl/>
          <w:lang w:bidi="ar-OM"/>
        </w:rPr>
        <w:t>) كلمة ردع، أي: أي ليس الأمر على ما هم عليه، فليرعووا وليرتدعوا وليزدجروا،</w:t>
      </w:r>
      <w:r w:rsidRPr="005273C9">
        <w:rPr>
          <w:sz w:val="32"/>
          <w:szCs w:val="32"/>
          <w:rtl/>
          <w:lang w:bidi="ar-OM"/>
        </w:rPr>
        <w:t xml:space="preserve"> </w:t>
      </w:r>
    </w:p>
    <w:p w14:paraId="684A4F20" w14:textId="77777777" w:rsidR="005F609F" w:rsidRDefault="005F609F" w:rsidP="00B43E0E">
      <w:pPr>
        <w:pStyle w:val="5"/>
        <w:shd w:val="clear" w:color="auto" w:fill="FFFFFF"/>
        <w:bidi/>
        <w:spacing w:before="0"/>
        <w:ind w:firstLine="720"/>
        <w:jc w:val="both"/>
        <w:rPr>
          <w:rFonts w:asciiTheme="minorHAnsi" w:eastAsiaTheme="minorHAnsi" w:hAnsiTheme="minorHAnsi" w:cstheme="minorBidi"/>
          <w:b w:val="0"/>
          <w:bCs w:val="0"/>
          <w:kern w:val="2"/>
          <w:sz w:val="32"/>
          <w:szCs w:val="32"/>
          <w:rtl/>
          <w:lang w:bidi="ar-OM"/>
          <w14:ligatures w14:val="standardContextual"/>
        </w:rPr>
      </w:pPr>
      <w:r w:rsidRPr="00B43E0E">
        <w:rPr>
          <w:rFonts w:hint="cs"/>
          <w:b w:val="0"/>
          <w:bCs w:val="0"/>
          <w:sz w:val="32"/>
          <w:szCs w:val="32"/>
          <w:rtl/>
          <w:lang w:bidi="ar-OM"/>
        </w:rPr>
        <w:t>(</w:t>
      </w:r>
      <w:r w:rsidRPr="00B43E0E">
        <w:rPr>
          <w:b w:val="0"/>
          <w:bCs w:val="0"/>
          <w:sz w:val="32"/>
          <w:szCs w:val="32"/>
          <w:rtl/>
          <w:lang w:bidi="ar-OM"/>
        </w:rPr>
        <w:t xml:space="preserve">إِنَّ </w:t>
      </w:r>
      <w:proofErr w:type="spellStart"/>
      <w:r w:rsidRPr="00B43E0E">
        <w:rPr>
          <w:b w:val="0"/>
          <w:bCs w:val="0"/>
          <w:sz w:val="32"/>
          <w:szCs w:val="32"/>
          <w:rtl/>
          <w:lang w:bidi="ar-OM"/>
        </w:rPr>
        <w:t>كِتَٰبَ</w:t>
      </w:r>
      <w:proofErr w:type="spellEnd"/>
      <w:r w:rsidRPr="00B43E0E">
        <w:rPr>
          <w:b w:val="0"/>
          <w:bCs w:val="0"/>
          <w:sz w:val="32"/>
          <w:szCs w:val="32"/>
          <w:rtl/>
          <w:lang w:bidi="ar-OM"/>
        </w:rPr>
        <w:t xml:space="preserve"> </w:t>
      </w:r>
      <w:proofErr w:type="spellStart"/>
      <w:r w:rsidRPr="00B43E0E">
        <w:rPr>
          <w:b w:val="0"/>
          <w:bCs w:val="0"/>
          <w:sz w:val="32"/>
          <w:szCs w:val="32"/>
          <w:rtl/>
          <w:lang w:bidi="ar-OM"/>
        </w:rPr>
        <w:t>ٱلۡفُجَّارِ</w:t>
      </w:r>
      <w:proofErr w:type="spellEnd"/>
      <w:r w:rsidRPr="00B43E0E">
        <w:rPr>
          <w:b w:val="0"/>
          <w:bCs w:val="0"/>
          <w:sz w:val="32"/>
          <w:szCs w:val="32"/>
          <w:rtl/>
          <w:lang w:bidi="ar-OM"/>
        </w:rPr>
        <w:t xml:space="preserve"> لَفِي سِجِّينٖ</w:t>
      </w:r>
      <w:r w:rsidRPr="00B43E0E">
        <w:rPr>
          <w:rFonts w:hint="cs"/>
          <w:b w:val="0"/>
          <w:bCs w:val="0"/>
          <w:sz w:val="32"/>
          <w:szCs w:val="32"/>
          <w:rtl/>
          <w:lang w:bidi="ar-OM"/>
        </w:rPr>
        <w:t>)،</w:t>
      </w:r>
      <w:r w:rsidRPr="00B43E0E">
        <w:rPr>
          <w:b w:val="0"/>
          <w:bCs w:val="0"/>
          <w:sz w:val="32"/>
          <w:szCs w:val="32"/>
          <w:rtl/>
          <w:lang w:bidi="ar-OM"/>
        </w:rPr>
        <w:t> </w:t>
      </w:r>
      <w:r w:rsidRPr="00B43E0E">
        <w:rPr>
          <w:rFonts w:asciiTheme="minorHAnsi" w:eastAsiaTheme="minorHAnsi" w:hAnsiTheme="minorHAnsi" w:cstheme="minorBidi" w:hint="cs"/>
          <w:b w:val="0"/>
          <w:bCs w:val="0"/>
          <w:kern w:val="2"/>
          <w:sz w:val="32"/>
          <w:szCs w:val="32"/>
          <w:rtl/>
          <w:lang w:bidi="ar-OM"/>
          <w14:ligatures w14:val="standardContextual"/>
        </w:rPr>
        <w:t xml:space="preserve">عن البراء بن عازب رضي الله عنه في حديثه الطويل عن رسول الله صلى لله عليه وسلم قال: </w:t>
      </w:r>
      <w:r w:rsidRPr="00B43E0E">
        <w:rPr>
          <w:rFonts w:asciiTheme="minorHAnsi" w:eastAsiaTheme="minorHAnsi" w:hAnsiTheme="minorHAnsi" w:cstheme="minorBidi"/>
          <w:b w:val="0"/>
          <w:bCs w:val="0"/>
          <w:kern w:val="2"/>
          <w:sz w:val="32"/>
          <w:szCs w:val="32"/>
          <w:rtl/>
          <w:lang w:bidi="ar-OM"/>
          <w14:ligatures w14:val="standardContextual"/>
        </w:rPr>
        <w:t>وإنَّ العبدَ الكافِرَ إذا كان في انقِطاعٍ من الدنيا، وإقبالٍ من الآخِرةِ، نزل إليه من السَّماءِ ملائكةٌ سُودُ الوجُوهِ، معَهُمُ المُسُوحُ، فيجلِسُونَ منه مَدَّ البَصَرِ، ثُمَّ يَجِيءُ مَلَكُ الموتِ حتَّى يَجْلِسَ عِنْدَ رَأْسِهِ، فَيَقُولُ: يَا أيَّتُهَا النَّفْسُ الْخَبِيثَةُ، اخْرُجِي إلى سَخَطٍ من اللَّهِ وغَضَبٍ، فَتَفرَّقُ في جَسَدِهِ فيَنتَزِعُهَا كَما يُنتَزَعُ السَّفُّودُ من الصُّوفِ المَبْلُولِ، فيَأْخذَها، فإذا أخذَها لَم يَدَعُوها في يَدِهِ طَرْفَةَ عَينٍ حتَّى يَجْعَلُوهَا في تِلْكَ الْمُسُوحِ، يخرجُ منها كأَنْتَنِ ريحِ جِيفَةٍ وُجِدَتْ على ظَهْرِ الأَرضِ، فيصْعَدُونَ بِها، فلا يَمُرُّونَ بها على مَلَكٍ من الملائِكَةِ إلَّا قَالُوا: ما هذا الرُّوحُ الْخَبِيثُ؟ فيَقُولُونَ: فُلَانُ بنُ فُلَانٍ، بأَقْبَحِ أسْمَائِهِ التي كان يُسَمَّى بِهَا في الدُّنْيَا، حتى يُنتَهى بِهَا إلى سمَاءِ الدُّنْيَا، فَيُسْتَفْتَحُ لهُ، فلا يُفْتَحُ لهُ، ثُمَّ قَرَأَ: {لَا تُفَتَّحُ لَهُمْ أبْوَابُ السَّمَاءِ}، قال: فَيَقُولُ اللَّهُ عَزَّ وجَلَّ: اكْتُبُوا كِتَابَه في سِجِّينٍ في الْأَرْضِ السُّفْلَى</w:t>
      </w:r>
      <w:r w:rsidRPr="00B43E0E">
        <w:rPr>
          <w:rFonts w:asciiTheme="minorHAnsi" w:eastAsiaTheme="minorHAnsi" w:hAnsiTheme="minorHAnsi" w:cstheme="minorBidi"/>
          <w:b w:val="0"/>
          <w:bCs w:val="0"/>
          <w:kern w:val="2"/>
          <w:sz w:val="32"/>
          <w:szCs w:val="32"/>
          <w14:ligatures w14:val="standardContextual"/>
        </w:rPr>
        <w:t>]</w:t>
      </w:r>
      <w:r w:rsidRPr="00B43E0E">
        <w:rPr>
          <w:rFonts w:asciiTheme="minorHAnsi" w:eastAsiaTheme="minorHAnsi" w:hAnsiTheme="minorHAnsi" w:cstheme="minorBidi"/>
          <w:b w:val="0"/>
          <w:bCs w:val="0"/>
          <w:kern w:val="2"/>
          <w:sz w:val="32"/>
          <w:szCs w:val="32"/>
          <w:rtl/>
          <w14:ligatures w14:val="standardContextual"/>
        </w:rPr>
        <w:footnoteReference w:id="191"/>
      </w:r>
      <w:r w:rsidRPr="00B43E0E">
        <w:rPr>
          <w:rFonts w:asciiTheme="minorHAnsi" w:eastAsiaTheme="minorHAnsi" w:hAnsiTheme="minorHAnsi" w:cstheme="minorBidi"/>
          <w:b w:val="0"/>
          <w:bCs w:val="0"/>
          <w:kern w:val="2"/>
          <w:sz w:val="32"/>
          <w:szCs w:val="32"/>
          <w14:ligatures w14:val="standardContextual"/>
        </w:rPr>
        <w:t>[</w:t>
      </w:r>
      <w:r w:rsidRPr="00B43E0E">
        <w:rPr>
          <w:rFonts w:asciiTheme="minorHAnsi" w:eastAsiaTheme="minorHAnsi" w:hAnsiTheme="minorHAnsi" w:cstheme="minorBidi" w:hint="cs"/>
          <w:b w:val="0"/>
          <w:bCs w:val="0"/>
          <w:kern w:val="2"/>
          <w:sz w:val="32"/>
          <w:szCs w:val="32"/>
          <w:rtl/>
          <w14:ligatures w14:val="standardContextual"/>
        </w:rPr>
        <w:t>.</w:t>
      </w:r>
      <w:r w:rsidRPr="00B43E0E">
        <w:rPr>
          <w:b w:val="0"/>
          <w:bCs w:val="0"/>
          <w:color w:val="555555"/>
          <w:rtl/>
        </w:rPr>
        <w:t>،</w:t>
      </w:r>
    </w:p>
    <w:p w14:paraId="05CA5D43" w14:textId="77777777" w:rsidR="005F609F" w:rsidRPr="00B43E0E" w:rsidRDefault="005F609F" w:rsidP="00B43E0E">
      <w:pPr>
        <w:pStyle w:val="5"/>
        <w:shd w:val="clear" w:color="auto" w:fill="FFFFFF"/>
        <w:bidi/>
        <w:spacing w:before="0"/>
        <w:ind w:firstLine="720"/>
        <w:jc w:val="both"/>
        <w:rPr>
          <w:rFonts w:asciiTheme="minorHAnsi" w:eastAsiaTheme="minorHAnsi" w:hAnsiTheme="minorHAnsi" w:cstheme="minorBidi"/>
          <w:b w:val="0"/>
          <w:bCs w:val="0"/>
          <w:kern w:val="2"/>
          <w:sz w:val="32"/>
          <w:szCs w:val="32"/>
          <w:lang w:bidi="ar-OM"/>
          <w14:ligatures w14:val="standardContextual"/>
        </w:rPr>
      </w:pPr>
      <w:r w:rsidRPr="00B43E0E">
        <w:rPr>
          <w:rFonts w:asciiTheme="minorHAnsi" w:eastAsiaTheme="minorHAnsi" w:hAnsiTheme="minorHAnsi" w:cstheme="minorBidi" w:hint="cs"/>
          <w:b w:val="0"/>
          <w:bCs w:val="0"/>
          <w:kern w:val="2"/>
          <w:sz w:val="32"/>
          <w:szCs w:val="32"/>
          <w:rtl/>
          <w:lang w:bidi="ar-OM"/>
          <w14:ligatures w14:val="standardContextual"/>
        </w:rPr>
        <w:lastRenderedPageBreak/>
        <w:t xml:space="preserve">الشاهد قوله حز وجل في الحديث: </w:t>
      </w:r>
      <w:r w:rsidRPr="00B43E0E">
        <w:rPr>
          <w:rFonts w:asciiTheme="minorHAnsi" w:eastAsiaTheme="minorHAnsi" w:hAnsiTheme="minorHAnsi" w:cstheme="minorBidi"/>
          <w:b w:val="0"/>
          <w:bCs w:val="0"/>
          <w:kern w:val="2"/>
          <w:sz w:val="32"/>
          <w:szCs w:val="32"/>
          <w:rtl/>
          <w:lang w:bidi="ar-OM"/>
          <w14:ligatures w14:val="standardContextual"/>
        </w:rPr>
        <w:t>عَزَّ وجَلَّ: اكْتُبُوا كِتَابَه في سِجِّينٍ في الْأَرْضِ السُّفْلَى</w:t>
      </w:r>
      <w:r w:rsidRPr="00B43E0E">
        <w:rPr>
          <w:rFonts w:asciiTheme="minorHAnsi" w:eastAsiaTheme="minorHAnsi" w:hAnsiTheme="minorHAnsi" w:cstheme="minorBidi" w:hint="cs"/>
          <w:b w:val="0"/>
          <w:bCs w:val="0"/>
          <w:kern w:val="2"/>
          <w:sz w:val="32"/>
          <w:szCs w:val="32"/>
          <w:rtl/>
          <w:lang w:bidi="ar-OM"/>
          <w14:ligatures w14:val="standardContextual"/>
        </w:rPr>
        <w:t>.</w:t>
      </w:r>
    </w:p>
    <w:p w14:paraId="3F6896A0" w14:textId="77777777" w:rsidR="005F609F" w:rsidRDefault="005F609F" w:rsidP="005F609F">
      <w:pPr>
        <w:ind w:firstLine="720"/>
        <w:jc w:val="both"/>
        <w:rPr>
          <w:sz w:val="32"/>
          <w:szCs w:val="32"/>
          <w:lang w:bidi="ar-OM"/>
        </w:rPr>
      </w:pPr>
      <w:r w:rsidRPr="005273C9">
        <w:rPr>
          <w:sz w:val="32"/>
          <w:szCs w:val="32"/>
          <w:lang w:bidi="ar-OM"/>
        </w:rPr>
        <w:t> </w:t>
      </w:r>
      <w:r>
        <w:rPr>
          <w:rFonts w:hint="cs"/>
          <w:sz w:val="32"/>
          <w:szCs w:val="32"/>
          <w:rtl/>
          <w:lang w:bidi="ar-OM"/>
        </w:rPr>
        <w:t xml:space="preserve"> (</w:t>
      </w:r>
      <w:proofErr w:type="spellStart"/>
      <w:r w:rsidRPr="005273C9">
        <w:rPr>
          <w:sz w:val="32"/>
          <w:szCs w:val="32"/>
          <w:rtl/>
          <w:lang w:bidi="ar-OM"/>
        </w:rPr>
        <w:t>وَمَآ</w:t>
      </w:r>
      <w:proofErr w:type="spellEnd"/>
      <w:r w:rsidRPr="005273C9">
        <w:rPr>
          <w:sz w:val="32"/>
          <w:szCs w:val="32"/>
          <w:rtl/>
          <w:lang w:bidi="ar-OM"/>
        </w:rPr>
        <w:t xml:space="preserve"> </w:t>
      </w:r>
      <w:proofErr w:type="spellStart"/>
      <w:r w:rsidRPr="005273C9">
        <w:rPr>
          <w:sz w:val="32"/>
          <w:szCs w:val="32"/>
          <w:rtl/>
          <w:lang w:bidi="ar-OM"/>
        </w:rPr>
        <w:t>أَدۡرَىٰكَ</w:t>
      </w:r>
      <w:proofErr w:type="spellEnd"/>
      <w:r w:rsidRPr="005273C9">
        <w:rPr>
          <w:sz w:val="32"/>
          <w:szCs w:val="32"/>
          <w:rtl/>
          <w:lang w:bidi="ar-OM"/>
        </w:rPr>
        <w:t xml:space="preserve"> مَا سِجِّينٞ</w:t>
      </w:r>
      <w:r>
        <w:rPr>
          <w:rFonts w:hint="cs"/>
          <w:sz w:val="32"/>
          <w:szCs w:val="32"/>
          <w:rtl/>
          <w:lang w:bidi="ar-OM"/>
        </w:rPr>
        <w:t>) أي: ليس ذلك مما كنت تعلمه أنت ولا قومك، والاستفهام للتعظيم، وهو هنا لعظمة الشيء نزولاً،</w:t>
      </w:r>
      <w:r w:rsidRPr="005273C9">
        <w:rPr>
          <w:sz w:val="32"/>
          <w:szCs w:val="32"/>
          <w:rtl/>
          <w:lang w:bidi="ar-OM"/>
        </w:rPr>
        <w:t> </w:t>
      </w:r>
    </w:p>
    <w:p w14:paraId="2A675650" w14:textId="77777777" w:rsidR="005F609F" w:rsidRDefault="005F609F" w:rsidP="005F609F">
      <w:pPr>
        <w:ind w:firstLine="720"/>
        <w:jc w:val="both"/>
        <w:rPr>
          <w:sz w:val="32"/>
          <w:szCs w:val="32"/>
          <w:rtl/>
          <w:lang w:bidi="ar-OM"/>
        </w:rPr>
      </w:pPr>
      <w:r w:rsidRPr="005273C9">
        <w:rPr>
          <w:sz w:val="32"/>
          <w:szCs w:val="32"/>
          <w:lang w:bidi="ar-OM"/>
        </w:rPr>
        <w:t> </w:t>
      </w:r>
      <w:r>
        <w:rPr>
          <w:rFonts w:hint="cs"/>
          <w:sz w:val="32"/>
          <w:szCs w:val="32"/>
          <w:rtl/>
          <w:lang w:bidi="ar-OM"/>
        </w:rPr>
        <w:t xml:space="preserve"> </w:t>
      </w:r>
      <w:proofErr w:type="spellStart"/>
      <w:r w:rsidRPr="005273C9">
        <w:rPr>
          <w:sz w:val="32"/>
          <w:szCs w:val="32"/>
          <w:rtl/>
          <w:lang w:bidi="ar-OM"/>
        </w:rPr>
        <w:t>كِتَٰب</w:t>
      </w:r>
      <w:proofErr w:type="spellEnd"/>
      <w:r w:rsidRPr="005273C9">
        <w:rPr>
          <w:sz w:val="32"/>
          <w:szCs w:val="32"/>
          <w:rtl/>
          <w:lang w:bidi="ar-OM"/>
        </w:rPr>
        <w:t xml:space="preserve">ٞ </w:t>
      </w:r>
      <w:proofErr w:type="spellStart"/>
      <w:r w:rsidRPr="005273C9">
        <w:rPr>
          <w:sz w:val="32"/>
          <w:szCs w:val="32"/>
          <w:rtl/>
          <w:lang w:bidi="ar-OM"/>
        </w:rPr>
        <w:t>مَّرۡقُوم</w:t>
      </w:r>
      <w:proofErr w:type="spellEnd"/>
      <w:r w:rsidRPr="005273C9">
        <w:rPr>
          <w:sz w:val="32"/>
          <w:szCs w:val="32"/>
          <w:rtl/>
          <w:lang w:bidi="ar-OM"/>
        </w:rPr>
        <w:t>ٞ</w:t>
      </w:r>
      <w:r>
        <w:rPr>
          <w:rFonts w:hint="cs"/>
          <w:sz w:val="32"/>
          <w:szCs w:val="32"/>
          <w:rtl/>
          <w:lang w:bidi="ar-OM"/>
        </w:rPr>
        <w:t>) ليس هذا تفسير السجين، بل بيان الكتاب المذكور في قوله سبحانه (</w:t>
      </w:r>
      <w:proofErr w:type="spellStart"/>
      <w:r w:rsidRPr="00410B36">
        <w:rPr>
          <w:b/>
          <w:bCs/>
          <w:sz w:val="32"/>
          <w:szCs w:val="32"/>
          <w:rtl/>
          <w:lang w:bidi="ar-OM"/>
        </w:rPr>
        <w:t>كِتَٰبَ</w:t>
      </w:r>
      <w:proofErr w:type="spellEnd"/>
      <w:r w:rsidRPr="00410B36">
        <w:rPr>
          <w:b/>
          <w:bCs/>
          <w:sz w:val="32"/>
          <w:szCs w:val="32"/>
          <w:rtl/>
          <w:lang w:bidi="ar-OM"/>
        </w:rPr>
        <w:t xml:space="preserve"> </w:t>
      </w:r>
      <w:proofErr w:type="spellStart"/>
      <w:r w:rsidRPr="00410B36">
        <w:rPr>
          <w:b/>
          <w:bCs/>
          <w:sz w:val="32"/>
          <w:szCs w:val="32"/>
          <w:rtl/>
          <w:lang w:bidi="ar-OM"/>
        </w:rPr>
        <w:t>ٱلۡفُجَّارِ</w:t>
      </w:r>
      <w:proofErr w:type="spellEnd"/>
      <w:r>
        <w:rPr>
          <w:rFonts w:hint="cs"/>
          <w:sz w:val="32"/>
          <w:szCs w:val="32"/>
          <w:rtl/>
          <w:lang w:bidi="ar-OM"/>
        </w:rPr>
        <w:t>)، ومرقوم أي: مكتوب فيه أعالهم، مثبتة عليهم كالرقم في الثوب، لا ينسى ولا يمحى حتى يجازا به، (</w:t>
      </w:r>
      <w:proofErr w:type="spellStart"/>
      <w:r w:rsidRPr="005273C9">
        <w:rPr>
          <w:sz w:val="32"/>
          <w:szCs w:val="32"/>
          <w:rtl/>
          <w:lang w:bidi="ar-OM"/>
        </w:rPr>
        <w:t>وَيۡل</w:t>
      </w:r>
      <w:proofErr w:type="spellEnd"/>
      <w:r w:rsidRPr="005273C9">
        <w:rPr>
          <w:sz w:val="32"/>
          <w:szCs w:val="32"/>
          <w:rtl/>
          <w:lang w:bidi="ar-OM"/>
        </w:rPr>
        <w:t xml:space="preserve">ٞ </w:t>
      </w:r>
      <w:proofErr w:type="spellStart"/>
      <w:r w:rsidRPr="005273C9">
        <w:rPr>
          <w:sz w:val="32"/>
          <w:szCs w:val="32"/>
          <w:rtl/>
          <w:lang w:bidi="ar-OM"/>
        </w:rPr>
        <w:t>يَوۡمَئِذ</w:t>
      </w:r>
      <w:proofErr w:type="spellEnd"/>
      <w:r w:rsidRPr="005273C9">
        <w:rPr>
          <w:sz w:val="32"/>
          <w:szCs w:val="32"/>
          <w:rtl/>
          <w:lang w:bidi="ar-OM"/>
        </w:rPr>
        <w:t xml:space="preserve">ٖ </w:t>
      </w:r>
      <w:proofErr w:type="spellStart"/>
      <w:proofErr w:type="gramStart"/>
      <w:r w:rsidRPr="005273C9">
        <w:rPr>
          <w:sz w:val="32"/>
          <w:szCs w:val="32"/>
          <w:rtl/>
          <w:lang w:bidi="ar-OM"/>
        </w:rPr>
        <w:t>لِّلۡمُكَذِّبِينَ</w:t>
      </w:r>
      <w:proofErr w:type="spellEnd"/>
      <w:r w:rsidRPr="005273C9">
        <w:rPr>
          <w:sz w:val="32"/>
          <w:szCs w:val="32"/>
          <w:rtl/>
          <w:lang w:bidi="ar-OM"/>
        </w:rPr>
        <w:t> </w:t>
      </w:r>
      <w:r>
        <w:rPr>
          <w:sz w:val="32"/>
          <w:szCs w:val="32"/>
          <w:lang w:bidi="ar-OM"/>
        </w:rPr>
        <w:t xml:space="preserve"> </w:t>
      </w:r>
      <w:r w:rsidRPr="005273C9">
        <w:rPr>
          <w:sz w:val="32"/>
          <w:szCs w:val="32"/>
          <w:lang w:bidi="ar-OM"/>
        </w:rPr>
        <w:t>(</w:t>
      </w:r>
      <w:proofErr w:type="gramEnd"/>
      <w:r w:rsidRPr="005273C9">
        <w:rPr>
          <w:sz w:val="32"/>
          <w:szCs w:val="32"/>
          <w:lang w:bidi="ar-OM"/>
        </w:rPr>
        <w:t>10) </w:t>
      </w:r>
      <w:proofErr w:type="spellStart"/>
      <w:r w:rsidRPr="005273C9">
        <w:rPr>
          <w:sz w:val="32"/>
          <w:szCs w:val="32"/>
          <w:rtl/>
          <w:lang w:bidi="ar-OM"/>
        </w:rPr>
        <w:t>ٱلَّذِينَ</w:t>
      </w:r>
      <w:proofErr w:type="spellEnd"/>
      <w:r w:rsidRPr="005273C9">
        <w:rPr>
          <w:sz w:val="32"/>
          <w:szCs w:val="32"/>
          <w:rtl/>
          <w:lang w:bidi="ar-OM"/>
        </w:rPr>
        <w:t xml:space="preserve"> يُكَذِّبُونَ </w:t>
      </w:r>
      <w:proofErr w:type="spellStart"/>
      <w:r w:rsidRPr="005273C9">
        <w:rPr>
          <w:sz w:val="32"/>
          <w:szCs w:val="32"/>
          <w:rtl/>
          <w:lang w:bidi="ar-OM"/>
        </w:rPr>
        <w:t>بِيَوۡمِ</w:t>
      </w:r>
      <w:proofErr w:type="spellEnd"/>
      <w:r w:rsidRPr="005273C9">
        <w:rPr>
          <w:sz w:val="32"/>
          <w:szCs w:val="32"/>
          <w:rtl/>
          <w:lang w:bidi="ar-OM"/>
        </w:rPr>
        <w:t xml:space="preserve"> </w:t>
      </w:r>
      <w:proofErr w:type="spellStart"/>
      <w:r w:rsidRPr="005273C9">
        <w:rPr>
          <w:sz w:val="32"/>
          <w:szCs w:val="32"/>
          <w:rtl/>
          <w:lang w:bidi="ar-OM"/>
        </w:rPr>
        <w:t>ٱلدِّينِ</w:t>
      </w:r>
      <w:proofErr w:type="spellEnd"/>
      <w:r w:rsidRPr="005273C9">
        <w:rPr>
          <w:sz w:val="32"/>
          <w:szCs w:val="32"/>
          <w:rtl/>
          <w:lang w:bidi="ar-OM"/>
        </w:rPr>
        <w:t> </w:t>
      </w:r>
      <w:r w:rsidRPr="005273C9">
        <w:rPr>
          <w:sz w:val="32"/>
          <w:szCs w:val="32"/>
          <w:lang w:bidi="ar-OM"/>
        </w:rPr>
        <w:t>(11) </w:t>
      </w:r>
      <w:r>
        <w:rPr>
          <w:rFonts w:hint="cs"/>
          <w:sz w:val="32"/>
          <w:szCs w:val="32"/>
          <w:rtl/>
          <w:lang w:bidi="ar-OM"/>
        </w:rPr>
        <w:t xml:space="preserve"> </w:t>
      </w:r>
      <w:r w:rsidRPr="005273C9">
        <w:rPr>
          <w:sz w:val="32"/>
          <w:szCs w:val="32"/>
          <w:rtl/>
          <w:lang w:bidi="ar-OM"/>
        </w:rPr>
        <w:t xml:space="preserve">وَمَا يُكَذِّبُ </w:t>
      </w:r>
      <w:proofErr w:type="spellStart"/>
      <w:r w:rsidRPr="005273C9">
        <w:rPr>
          <w:sz w:val="32"/>
          <w:szCs w:val="32"/>
          <w:rtl/>
          <w:lang w:bidi="ar-OM"/>
        </w:rPr>
        <w:t>بِهِۦٓ</w:t>
      </w:r>
      <w:proofErr w:type="spellEnd"/>
      <w:r w:rsidRPr="005273C9">
        <w:rPr>
          <w:sz w:val="32"/>
          <w:szCs w:val="32"/>
          <w:rtl/>
          <w:lang w:bidi="ar-OM"/>
        </w:rPr>
        <w:t xml:space="preserve"> إِلَّا كُلُّ </w:t>
      </w:r>
      <w:proofErr w:type="spellStart"/>
      <w:r w:rsidRPr="005273C9">
        <w:rPr>
          <w:sz w:val="32"/>
          <w:szCs w:val="32"/>
          <w:rtl/>
          <w:lang w:bidi="ar-OM"/>
        </w:rPr>
        <w:t>مُعۡتَدٍ</w:t>
      </w:r>
      <w:proofErr w:type="spellEnd"/>
      <w:r w:rsidRPr="005273C9">
        <w:rPr>
          <w:sz w:val="32"/>
          <w:szCs w:val="32"/>
          <w:rtl/>
          <w:lang w:bidi="ar-OM"/>
        </w:rPr>
        <w:t xml:space="preserve"> أَثِيمٍ </w:t>
      </w:r>
      <w:r w:rsidRPr="005273C9">
        <w:rPr>
          <w:sz w:val="32"/>
          <w:szCs w:val="32"/>
          <w:lang w:bidi="ar-OM"/>
        </w:rPr>
        <w:t>(12) </w:t>
      </w:r>
      <w:r>
        <w:rPr>
          <w:rFonts w:hint="cs"/>
          <w:sz w:val="32"/>
          <w:szCs w:val="32"/>
          <w:rtl/>
          <w:lang w:bidi="ar-OM"/>
        </w:rPr>
        <w:t xml:space="preserve"> </w:t>
      </w:r>
      <w:r w:rsidRPr="005273C9">
        <w:rPr>
          <w:sz w:val="32"/>
          <w:szCs w:val="32"/>
          <w:rtl/>
          <w:lang w:bidi="ar-OM"/>
        </w:rPr>
        <w:t xml:space="preserve">إِذَا </w:t>
      </w:r>
      <w:proofErr w:type="spellStart"/>
      <w:r w:rsidRPr="005273C9">
        <w:rPr>
          <w:sz w:val="32"/>
          <w:szCs w:val="32"/>
          <w:rtl/>
          <w:lang w:bidi="ar-OM"/>
        </w:rPr>
        <w:t>تُتۡلَىٰ</w:t>
      </w:r>
      <w:proofErr w:type="spellEnd"/>
      <w:r w:rsidRPr="005273C9">
        <w:rPr>
          <w:sz w:val="32"/>
          <w:szCs w:val="32"/>
          <w:rtl/>
          <w:lang w:bidi="ar-OM"/>
        </w:rPr>
        <w:t xml:space="preserve"> </w:t>
      </w:r>
      <w:proofErr w:type="spellStart"/>
      <w:r w:rsidRPr="005273C9">
        <w:rPr>
          <w:sz w:val="32"/>
          <w:szCs w:val="32"/>
          <w:rtl/>
          <w:lang w:bidi="ar-OM"/>
        </w:rPr>
        <w:t>عَلَيۡهِ</w:t>
      </w:r>
      <w:proofErr w:type="spellEnd"/>
      <w:r w:rsidRPr="005273C9">
        <w:rPr>
          <w:sz w:val="32"/>
          <w:szCs w:val="32"/>
          <w:rtl/>
          <w:lang w:bidi="ar-OM"/>
        </w:rPr>
        <w:t xml:space="preserve"> </w:t>
      </w:r>
      <w:proofErr w:type="spellStart"/>
      <w:r w:rsidRPr="005273C9">
        <w:rPr>
          <w:sz w:val="32"/>
          <w:szCs w:val="32"/>
          <w:rtl/>
          <w:lang w:bidi="ar-OM"/>
        </w:rPr>
        <w:t>ءَايَٰتُنَا</w:t>
      </w:r>
      <w:proofErr w:type="spellEnd"/>
      <w:r w:rsidRPr="005273C9">
        <w:rPr>
          <w:sz w:val="32"/>
          <w:szCs w:val="32"/>
          <w:rtl/>
          <w:lang w:bidi="ar-OM"/>
        </w:rPr>
        <w:t xml:space="preserve"> قَالَ </w:t>
      </w:r>
      <w:proofErr w:type="spellStart"/>
      <w:r w:rsidRPr="005273C9">
        <w:rPr>
          <w:sz w:val="32"/>
          <w:szCs w:val="32"/>
          <w:rtl/>
          <w:lang w:bidi="ar-OM"/>
        </w:rPr>
        <w:t>أَسَٰطِيرُ</w:t>
      </w:r>
      <w:proofErr w:type="spellEnd"/>
      <w:r w:rsidRPr="005273C9">
        <w:rPr>
          <w:sz w:val="32"/>
          <w:szCs w:val="32"/>
          <w:rtl/>
          <w:lang w:bidi="ar-OM"/>
        </w:rPr>
        <w:t xml:space="preserve"> </w:t>
      </w:r>
      <w:proofErr w:type="spellStart"/>
      <w:r w:rsidRPr="005273C9">
        <w:rPr>
          <w:sz w:val="32"/>
          <w:szCs w:val="32"/>
          <w:rtl/>
          <w:lang w:bidi="ar-OM"/>
        </w:rPr>
        <w:t>ٱلۡأَوَّلِينَ</w:t>
      </w:r>
      <w:proofErr w:type="spellEnd"/>
      <w:r>
        <w:rPr>
          <w:rFonts w:hint="cs"/>
          <w:sz w:val="32"/>
          <w:szCs w:val="32"/>
          <w:rtl/>
          <w:lang w:bidi="ar-OM"/>
        </w:rPr>
        <w:t>).</w:t>
      </w:r>
    </w:p>
    <w:p w14:paraId="5966FAE6" w14:textId="4C08690D" w:rsidR="005F609F" w:rsidRPr="00553C64" w:rsidRDefault="005F609F" w:rsidP="005F609F">
      <w:pPr>
        <w:jc w:val="both"/>
        <w:rPr>
          <w:b/>
          <w:bCs/>
          <w:sz w:val="32"/>
          <w:szCs w:val="32"/>
          <w:rtl/>
          <w:lang w:bidi="ar-OM"/>
        </w:rPr>
      </w:pPr>
      <w:r w:rsidRPr="00553C64">
        <w:rPr>
          <w:rFonts w:hint="cs"/>
          <w:b/>
          <w:bCs/>
          <w:sz w:val="32"/>
          <w:szCs w:val="32"/>
          <w:rtl/>
          <w:lang w:bidi="ar-OM"/>
        </w:rPr>
        <w:t>*(</w:t>
      </w:r>
      <w:proofErr w:type="spellStart"/>
      <w:r w:rsidRPr="00553C64">
        <w:rPr>
          <w:b/>
          <w:bCs/>
          <w:sz w:val="32"/>
          <w:szCs w:val="32"/>
          <w:rtl/>
          <w:lang w:bidi="ar-OM"/>
        </w:rPr>
        <w:t>كَلَّاۖ</w:t>
      </w:r>
      <w:proofErr w:type="spellEnd"/>
      <w:r w:rsidRPr="00553C64">
        <w:rPr>
          <w:b/>
          <w:bCs/>
          <w:sz w:val="32"/>
          <w:szCs w:val="32"/>
          <w:rtl/>
          <w:lang w:bidi="ar-OM"/>
        </w:rPr>
        <w:t xml:space="preserve"> </w:t>
      </w:r>
      <w:proofErr w:type="spellStart"/>
      <w:r w:rsidRPr="00553C64">
        <w:rPr>
          <w:b/>
          <w:bCs/>
          <w:sz w:val="32"/>
          <w:szCs w:val="32"/>
          <w:rtl/>
          <w:lang w:bidi="ar-OM"/>
        </w:rPr>
        <w:t>بَلۡۜ</w:t>
      </w:r>
      <w:proofErr w:type="spellEnd"/>
      <w:r w:rsidRPr="00553C64">
        <w:rPr>
          <w:b/>
          <w:bCs/>
          <w:sz w:val="32"/>
          <w:szCs w:val="32"/>
          <w:rtl/>
          <w:lang w:bidi="ar-OM"/>
        </w:rPr>
        <w:t xml:space="preserve"> رَانَ </w:t>
      </w:r>
      <w:proofErr w:type="spellStart"/>
      <w:r w:rsidRPr="00553C64">
        <w:rPr>
          <w:b/>
          <w:bCs/>
          <w:sz w:val="32"/>
          <w:szCs w:val="32"/>
          <w:rtl/>
          <w:lang w:bidi="ar-OM"/>
        </w:rPr>
        <w:t>عَلَىٰ</w:t>
      </w:r>
      <w:proofErr w:type="spellEnd"/>
      <w:r w:rsidRPr="00553C64">
        <w:rPr>
          <w:b/>
          <w:bCs/>
          <w:sz w:val="32"/>
          <w:szCs w:val="32"/>
          <w:rtl/>
          <w:lang w:bidi="ar-OM"/>
        </w:rPr>
        <w:t xml:space="preserve"> قُلُوبِهِم مَّا كَانُواْ </w:t>
      </w:r>
      <w:proofErr w:type="spellStart"/>
      <w:r w:rsidRPr="00553C64">
        <w:rPr>
          <w:b/>
          <w:bCs/>
          <w:sz w:val="32"/>
          <w:szCs w:val="32"/>
          <w:rtl/>
          <w:lang w:bidi="ar-OM"/>
        </w:rPr>
        <w:t>يَكۡسِبُونَ</w:t>
      </w:r>
      <w:proofErr w:type="spellEnd"/>
      <w:r w:rsidRPr="00553C64">
        <w:rPr>
          <w:b/>
          <w:bCs/>
          <w:sz w:val="32"/>
          <w:szCs w:val="32"/>
          <w:rtl/>
          <w:lang w:bidi="ar-OM"/>
        </w:rPr>
        <w:t> </w:t>
      </w:r>
      <w:r w:rsidRPr="00553C64">
        <w:rPr>
          <w:b/>
          <w:bCs/>
          <w:sz w:val="32"/>
          <w:szCs w:val="32"/>
          <w:lang w:bidi="ar-OM"/>
        </w:rPr>
        <w:t>(14</w:t>
      </w:r>
      <w:proofErr w:type="gramStart"/>
      <w:r w:rsidRPr="00553C64">
        <w:rPr>
          <w:b/>
          <w:bCs/>
          <w:sz w:val="32"/>
          <w:szCs w:val="32"/>
          <w:lang w:bidi="ar-OM"/>
        </w:rPr>
        <w:t>) </w:t>
      </w:r>
      <w:r w:rsidRPr="00553C64">
        <w:rPr>
          <w:rFonts w:hint="cs"/>
          <w:b/>
          <w:bCs/>
          <w:sz w:val="32"/>
          <w:szCs w:val="32"/>
          <w:rtl/>
          <w:lang w:bidi="ar-OM"/>
        </w:rPr>
        <w:t xml:space="preserve"> </w:t>
      </w:r>
      <w:proofErr w:type="spellStart"/>
      <w:r w:rsidRPr="00553C64">
        <w:rPr>
          <w:b/>
          <w:bCs/>
          <w:sz w:val="32"/>
          <w:szCs w:val="32"/>
          <w:rtl/>
          <w:lang w:bidi="ar-OM"/>
        </w:rPr>
        <w:t>كَلَّآ</w:t>
      </w:r>
      <w:proofErr w:type="spellEnd"/>
      <w:proofErr w:type="gramEnd"/>
      <w:r w:rsidRPr="00553C64">
        <w:rPr>
          <w:b/>
          <w:bCs/>
          <w:sz w:val="32"/>
          <w:szCs w:val="32"/>
          <w:rtl/>
          <w:lang w:bidi="ar-OM"/>
        </w:rPr>
        <w:t xml:space="preserve"> </w:t>
      </w:r>
      <w:proofErr w:type="spellStart"/>
      <w:r w:rsidRPr="00553C64">
        <w:rPr>
          <w:b/>
          <w:bCs/>
          <w:sz w:val="32"/>
          <w:szCs w:val="32"/>
          <w:rtl/>
          <w:lang w:bidi="ar-OM"/>
        </w:rPr>
        <w:t>إِنَّهُمۡ</w:t>
      </w:r>
      <w:proofErr w:type="spellEnd"/>
      <w:r w:rsidRPr="00553C64">
        <w:rPr>
          <w:b/>
          <w:bCs/>
          <w:sz w:val="32"/>
          <w:szCs w:val="32"/>
          <w:rtl/>
          <w:lang w:bidi="ar-OM"/>
        </w:rPr>
        <w:t xml:space="preserve"> عَن </w:t>
      </w:r>
      <w:proofErr w:type="spellStart"/>
      <w:r w:rsidRPr="00553C64">
        <w:rPr>
          <w:b/>
          <w:bCs/>
          <w:sz w:val="32"/>
          <w:szCs w:val="32"/>
          <w:rtl/>
          <w:lang w:bidi="ar-OM"/>
        </w:rPr>
        <w:t>رَّبِّهِمۡ</w:t>
      </w:r>
      <w:proofErr w:type="spellEnd"/>
      <w:r w:rsidRPr="00553C64">
        <w:rPr>
          <w:b/>
          <w:bCs/>
          <w:sz w:val="32"/>
          <w:szCs w:val="32"/>
          <w:rtl/>
          <w:lang w:bidi="ar-OM"/>
        </w:rPr>
        <w:t xml:space="preserve"> </w:t>
      </w:r>
      <w:proofErr w:type="spellStart"/>
      <w:r w:rsidRPr="00553C64">
        <w:rPr>
          <w:b/>
          <w:bCs/>
          <w:sz w:val="32"/>
          <w:szCs w:val="32"/>
          <w:rtl/>
          <w:lang w:bidi="ar-OM"/>
        </w:rPr>
        <w:t>يَوۡمَئِذ</w:t>
      </w:r>
      <w:proofErr w:type="spellEnd"/>
      <w:r w:rsidRPr="00553C64">
        <w:rPr>
          <w:b/>
          <w:bCs/>
          <w:sz w:val="32"/>
          <w:szCs w:val="32"/>
          <w:rtl/>
          <w:lang w:bidi="ar-OM"/>
        </w:rPr>
        <w:t xml:space="preserve">ٖ </w:t>
      </w:r>
      <w:proofErr w:type="spellStart"/>
      <w:r w:rsidRPr="00553C64">
        <w:rPr>
          <w:b/>
          <w:bCs/>
          <w:sz w:val="32"/>
          <w:szCs w:val="32"/>
          <w:rtl/>
          <w:lang w:bidi="ar-OM"/>
        </w:rPr>
        <w:t>لَّمَحۡجُوبُونَ</w:t>
      </w:r>
      <w:proofErr w:type="spellEnd"/>
      <w:r w:rsidRPr="00553C64">
        <w:rPr>
          <w:b/>
          <w:bCs/>
          <w:sz w:val="32"/>
          <w:szCs w:val="32"/>
          <w:rtl/>
          <w:lang w:bidi="ar-OM"/>
        </w:rPr>
        <w:t> </w:t>
      </w:r>
      <w:r w:rsidRPr="00553C64">
        <w:rPr>
          <w:b/>
          <w:bCs/>
          <w:sz w:val="32"/>
          <w:szCs w:val="32"/>
          <w:lang w:bidi="ar-OM"/>
        </w:rPr>
        <w:t>(15) </w:t>
      </w:r>
      <w:r w:rsidRPr="00553C64">
        <w:rPr>
          <w:rFonts w:hint="cs"/>
          <w:b/>
          <w:bCs/>
          <w:sz w:val="32"/>
          <w:szCs w:val="32"/>
          <w:rtl/>
          <w:lang w:bidi="ar-OM"/>
        </w:rPr>
        <w:t xml:space="preserve"> </w:t>
      </w:r>
      <w:r w:rsidRPr="00553C64">
        <w:rPr>
          <w:b/>
          <w:bCs/>
          <w:sz w:val="32"/>
          <w:szCs w:val="32"/>
          <w:rtl/>
          <w:lang w:bidi="ar-OM"/>
        </w:rPr>
        <w:t xml:space="preserve">ثُمَّ </w:t>
      </w:r>
      <w:proofErr w:type="spellStart"/>
      <w:r w:rsidRPr="00553C64">
        <w:rPr>
          <w:b/>
          <w:bCs/>
          <w:sz w:val="32"/>
          <w:szCs w:val="32"/>
          <w:rtl/>
          <w:lang w:bidi="ar-OM"/>
        </w:rPr>
        <w:t>إِنَّهُمۡ</w:t>
      </w:r>
      <w:proofErr w:type="spellEnd"/>
      <w:r w:rsidRPr="00553C64">
        <w:rPr>
          <w:b/>
          <w:bCs/>
          <w:sz w:val="32"/>
          <w:szCs w:val="32"/>
          <w:rtl/>
          <w:lang w:bidi="ar-OM"/>
        </w:rPr>
        <w:t xml:space="preserve"> لَصَالُواْ </w:t>
      </w:r>
      <w:proofErr w:type="spellStart"/>
      <w:r w:rsidRPr="00553C64">
        <w:rPr>
          <w:b/>
          <w:bCs/>
          <w:sz w:val="32"/>
          <w:szCs w:val="32"/>
          <w:rtl/>
          <w:lang w:bidi="ar-OM"/>
        </w:rPr>
        <w:t>ٱلۡجَحِيمِ</w:t>
      </w:r>
      <w:proofErr w:type="spellEnd"/>
      <w:r w:rsidRPr="00553C64">
        <w:rPr>
          <w:b/>
          <w:bCs/>
          <w:sz w:val="32"/>
          <w:szCs w:val="32"/>
          <w:rtl/>
          <w:lang w:bidi="ar-OM"/>
        </w:rPr>
        <w:t> </w:t>
      </w:r>
      <w:r w:rsidRPr="00553C64">
        <w:rPr>
          <w:b/>
          <w:bCs/>
          <w:sz w:val="32"/>
          <w:szCs w:val="32"/>
          <w:lang w:bidi="ar-OM"/>
        </w:rPr>
        <w:t>(16) </w:t>
      </w:r>
      <w:r w:rsidRPr="00553C64">
        <w:rPr>
          <w:rFonts w:hint="cs"/>
          <w:b/>
          <w:bCs/>
          <w:sz w:val="32"/>
          <w:szCs w:val="32"/>
          <w:rtl/>
          <w:lang w:bidi="ar-OM"/>
        </w:rPr>
        <w:t xml:space="preserve"> </w:t>
      </w:r>
      <w:r w:rsidRPr="00553C64">
        <w:rPr>
          <w:b/>
          <w:bCs/>
          <w:sz w:val="32"/>
          <w:szCs w:val="32"/>
          <w:rtl/>
          <w:lang w:bidi="ar-OM"/>
        </w:rPr>
        <w:t xml:space="preserve">ثُمَّ يُقَالُ </w:t>
      </w:r>
      <w:proofErr w:type="spellStart"/>
      <w:r w:rsidRPr="00553C64">
        <w:rPr>
          <w:b/>
          <w:bCs/>
          <w:sz w:val="32"/>
          <w:szCs w:val="32"/>
          <w:rtl/>
          <w:lang w:bidi="ar-OM"/>
        </w:rPr>
        <w:t>هَٰذَا</w:t>
      </w:r>
      <w:proofErr w:type="spellEnd"/>
      <w:r w:rsidRPr="00553C64">
        <w:rPr>
          <w:b/>
          <w:bCs/>
          <w:sz w:val="32"/>
          <w:szCs w:val="32"/>
          <w:rtl/>
          <w:lang w:bidi="ar-OM"/>
        </w:rPr>
        <w:t xml:space="preserve"> </w:t>
      </w:r>
      <w:proofErr w:type="spellStart"/>
      <w:r w:rsidRPr="00553C64">
        <w:rPr>
          <w:b/>
          <w:bCs/>
          <w:sz w:val="32"/>
          <w:szCs w:val="32"/>
          <w:rtl/>
          <w:lang w:bidi="ar-OM"/>
        </w:rPr>
        <w:t>ٱلَّذِي</w:t>
      </w:r>
      <w:proofErr w:type="spellEnd"/>
      <w:r w:rsidRPr="00553C64">
        <w:rPr>
          <w:b/>
          <w:bCs/>
          <w:sz w:val="32"/>
          <w:szCs w:val="32"/>
          <w:rtl/>
          <w:lang w:bidi="ar-OM"/>
        </w:rPr>
        <w:t xml:space="preserve"> كُنتُم </w:t>
      </w:r>
      <w:proofErr w:type="spellStart"/>
      <w:r w:rsidRPr="00553C64">
        <w:rPr>
          <w:b/>
          <w:bCs/>
          <w:sz w:val="32"/>
          <w:szCs w:val="32"/>
          <w:rtl/>
          <w:lang w:bidi="ar-OM"/>
        </w:rPr>
        <w:t>بِهِۦ</w:t>
      </w:r>
      <w:proofErr w:type="spellEnd"/>
      <w:r w:rsidRPr="00553C64">
        <w:rPr>
          <w:b/>
          <w:bCs/>
          <w:sz w:val="32"/>
          <w:szCs w:val="32"/>
          <w:rtl/>
          <w:lang w:bidi="ar-OM"/>
        </w:rPr>
        <w:t xml:space="preserve"> تُكَذِّبُونَ </w:t>
      </w:r>
      <w:r w:rsidRPr="00553C64">
        <w:rPr>
          <w:b/>
          <w:bCs/>
          <w:sz w:val="32"/>
          <w:szCs w:val="32"/>
          <w:lang w:bidi="ar-OM"/>
        </w:rPr>
        <w:t xml:space="preserve"> (17)</w:t>
      </w:r>
    </w:p>
    <w:p w14:paraId="5EB44077" w14:textId="77777777" w:rsidR="005F609F" w:rsidRDefault="005F609F" w:rsidP="005F609F">
      <w:pPr>
        <w:jc w:val="both"/>
        <w:rPr>
          <w:sz w:val="32"/>
          <w:szCs w:val="32"/>
          <w:rtl/>
          <w:lang w:bidi="ar-OM"/>
        </w:rPr>
      </w:pPr>
      <w:r>
        <w:rPr>
          <w:sz w:val="32"/>
          <w:szCs w:val="32"/>
          <w:lang w:bidi="ar-OM"/>
        </w:rPr>
        <w:tab/>
      </w:r>
      <w:r>
        <w:rPr>
          <w:rFonts w:hint="cs"/>
          <w:sz w:val="32"/>
          <w:szCs w:val="32"/>
          <w:rtl/>
          <w:lang w:bidi="ar-OM"/>
        </w:rPr>
        <w:t xml:space="preserve">عن أبي هريرة رضي الله عنه، عن النبي صلى الله عليه وسلم قال: </w:t>
      </w:r>
      <w:r w:rsidRPr="00553C64">
        <w:rPr>
          <w:sz w:val="32"/>
          <w:szCs w:val="32"/>
          <w:rtl/>
          <w:lang w:bidi="ar-OM"/>
        </w:rPr>
        <w:t>إنَّ العبدَ إذا أخطأَ خطيئةً نُكِتت في قلبِهِ نُكْتةٌ سوداءُ، فإذا هوَ نزعَ واستَغفرَ وتابَ سُقِلَ قلبُهُ، وإن عادَ زيدَ فيها حتَّى تعلوَ قلبَهُ، وَهوَ الرَّانُ الَّذي ذَكَرَ اللَّه كَلَّا بَلْ رَانَ عَلَى قُلُوبِهِمْ مَا كَانُوا يَكْسِبُونَ</w:t>
      </w:r>
      <w:r w:rsidRPr="00553C64">
        <w:rPr>
          <w:sz w:val="32"/>
          <w:szCs w:val="32"/>
          <w:lang w:bidi="ar-OM"/>
        </w:rPr>
        <w:t>]</w:t>
      </w:r>
      <w:r w:rsidRPr="00553C64">
        <w:rPr>
          <w:sz w:val="32"/>
          <w:szCs w:val="32"/>
          <w:rtl/>
          <w:lang w:bidi="ar-OM"/>
        </w:rPr>
        <w:footnoteReference w:id="192"/>
      </w:r>
      <w:r w:rsidRPr="00553C64">
        <w:rPr>
          <w:sz w:val="32"/>
          <w:szCs w:val="32"/>
          <w:lang w:bidi="ar-OM"/>
        </w:rPr>
        <w:t>[</w:t>
      </w:r>
      <w:r w:rsidRPr="00553C64">
        <w:rPr>
          <w:rFonts w:hint="cs"/>
          <w:sz w:val="32"/>
          <w:szCs w:val="32"/>
          <w:rtl/>
          <w:lang w:bidi="ar-OM"/>
        </w:rPr>
        <w:t>.</w:t>
      </w:r>
      <w:r w:rsidRPr="005273C9">
        <w:rPr>
          <w:sz w:val="32"/>
          <w:szCs w:val="32"/>
          <w:lang w:bidi="ar-OM"/>
        </w:rPr>
        <w:t> </w:t>
      </w:r>
    </w:p>
    <w:p w14:paraId="4419F92F"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وقال الإمام الشافعي رحمه الله: في قوله تعالى: (</w:t>
      </w:r>
      <w:proofErr w:type="spellStart"/>
      <w:r w:rsidRPr="00553C64">
        <w:rPr>
          <w:b/>
          <w:bCs/>
          <w:sz w:val="32"/>
          <w:szCs w:val="32"/>
          <w:rtl/>
          <w:lang w:bidi="ar-OM"/>
        </w:rPr>
        <w:t>كَلَّآ</w:t>
      </w:r>
      <w:proofErr w:type="spellEnd"/>
      <w:r w:rsidRPr="00553C64">
        <w:rPr>
          <w:b/>
          <w:bCs/>
          <w:sz w:val="32"/>
          <w:szCs w:val="32"/>
          <w:rtl/>
          <w:lang w:bidi="ar-OM"/>
        </w:rPr>
        <w:t xml:space="preserve"> </w:t>
      </w:r>
      <w:proofErr w:type="spellStart"/>
      <w:r w:rsidRPr="00553C64">
        <w:rPr>
          <w:b/>
          <w:bCs/>
          <w:sz w:val="32"/>
          <w:szCs w:val="32"/>
          <w:rtl/>
          <w:lang w:bidi="ar-OM"/>
        </w:rPr>
        <w:t>إِنَّهُمۡ</w:t>
      </w:r>
      <w:proofErr w:type="spellEnd"/>
      <w:r w:rsidRPr="00553C64">
        <w:rPr>
          <w:b/>
          <w:bCs/>
          <w:sz w:val="32"/>
          <w:szCs w:val="32"/>
          <w:rtl/>
          <w:lang w:bidi="ar-OM"/>
        </w:rPr>
        <w:t xml:space="preserve"> عَن </w:t>
      </w:r>
      <w:proofErr w:type="spellStart"/>
      <w:r w:rsidRPr="00553C64">
        <w:rPr>
          <w:b/>
          <w:bCs/>
          <w:sz w:val="32"/>
          <w:szCs w:val="32"/>
          <w:rtl/>
          <w:lang w:bidi="ar-OM"/>
        </w:rPr>
        <w:t>رَّبِّهِمۡ</w:t>
      </w:r>
      <w:proofErr w:type="spellEnd"/>
      <w:r w:rsidRPr="00553C64">
        <w:rPr>
          <w:b/>
          <w:bCs/>
          <w:sz w:val="32"/>
          <w:szCs w:val="32"/>
          <w:rtl/>
          <w:lang w:bidi="ar-OM"/>
        </w:rPr>
        <w:t xml:space="preserve"> </w:t>
      </w:r>
      <w:proofErr w:type="spellStart"/>
      <w:r w:rsidRPr="00553C64">
        <w:rPr>
          <w:b/>
          <w:bCs/>
          <w:sz w:val="32"/>
          <w:szCs w:val="32"/>
          <w:rtl/>
          <w:lang w:bidi="ar-OM"/>
        </w:rPr>
        <w:t>يَوۡمَئِذ</w:t>
      </w:r>
      <w:proofErr w:type="spellEnd"/>
      <w:r w:rsidRPr="00553C64">
        <w:rPr>
          <w:b/>
          <w:bCs/>
          <w:sz w:val="32"/>
          <w:szCs w:val="32"/>
          <w:rtl/>
          <w:lang w:bidi="ar-OM"/>
        </w:rPr>
        <w:t xml:space="preserve">ٖ </w:t>
      </w:r>
      <w:proofErr w:type="spellStart"/>
      <w:proofErr w:type="gramStart"/>
      <w:r w:rsidRPr="00553C64">
        <w:rPr>
          <w:b/>
          <w:bCs/>
          <w:sz w:val="32"/>
          <w:szCs w:val="32"/>
          <w:rtl/>
          <w:lang w:bidi="ar-OM"/>
        </w:rPr>
        <w:t>لَّمَحۡجُوبُونَ</w:t>
      </w:r>
      <w:proofErr w:type="spellEnd"/>
      <w:r w:rsidRPr="00553C64">
        <w:rPr>
          <w:b/>
          <w:bCs/>
          <w:sz w:val="32"/>
          <w:szCs w:val="32"/>
          <w:rtl/>
          <w:lang w:bidi="ar-OM"/>
        </w:rPr>
        <w:t> </w:t>
      </w:r>
      <w:r>
        <w:rPr>
          <w:rFonts w:hint="cs"/>
          <w:sz w:val="32"/>
          <w:szCs w:val="32"/>
          <w:rtl/>
          <w:lang w:bidi="ar-OM"/>
        </w:rPr>
        <w:t>)</w:t>
      </w:r>
      <w:proofErr w:type="gramEnd"/>
      <w:r>
        <w:rPr>
          <w:rFonts w:hint="cs"/>
          <w:sz w:val="32"/>
          <w:szCs w:val="32"/>
          <w:rtl/>
          <w:lang w:bidi="ar-OM"/>
        </w:rPr>
        <w:t xml:space="preserve"> دلالة على أن أولياء الله يرون الله. </w:t>
      </w:r>
    </w:p>
    <w:p w14:paraId="337965C1" w14:textId="77777777" w:rsidR="005F609F" w:rsidRPr="00553C64" w:rsidRDefault="005F609F" w:rsidP="005F609F">
      <w:pPr>
        <w:jc w:val="both"/>
        <w:rPr>
          <w:b/>
          <w:bCs/>
          <w:sz w:val="32"/>
          <w:szCs w:val="32"/>
          <w:rtl/>
          <w:lang w:bidi="ar-OM"/>
        </w:rPr>
      </w:pPr>
      <w:proofErr w:type="gramStart"/>
      <w:r w:rsidRPr="00553C64">
        <w:rPr>
          <w:rFonts w:hint="cs"/>
          <w:b/>
          <w:bCs/>
          <w:sz w:val="32"/>
          <w:szCs w:val="32"/>
          <w:rtl/>
          <w:lang w:bidi="ar-OM"/>
        </w:rPr>
        <w:t>*(</w:t>
      </w:r>
      <w:r w:rsidRPr="00553C64">
        <w:rPr>
          <w:b/>
          <w:bCs/>
          <w:sz w:val="32"/>
          <w:szCs w:val="32"/>
          <w:rtl/>
          <w:lang w:bidi="ar-OM"/>
        </w:rPr>
        <w:t xml:space="preserve"> </w:t>
      </w:r>
      <w:proofErr w:type="spellStart"/>
      <w:r w:rsidRPr="00553C64">
        <w:rPr>
          <w:b/>
          <w:bCs/>
          <w:sz w:val="32"/>
          <w:szCs w:val="32"/>
          <w:rtl/>
          <w:lang w:bidi="ar-OM"/>
        </w:rPr>
        <w:t>كَلَّآ</w:t>
      </w:r>
      <w:proofErr w:type="spellEnd"/>
      <w:proofErr w:type="gramEnd"/>
      <w:r w:rsidRPr="00553C64">
        <w:rPr>
          <w:b/>
          <w:bCs/>
          <w:sz w:val="32"/>
          <w:szCs w:val="32"/>
          <w:rtl/>
          <w:lang w:bidi="ar-OM"/>
        </w:rPr>
        <w:t xml:space="preserve"> إِنَّ </w:t>
      </w:r>
      <w:proofErr w:type="spellStart"/>
      <w:r w:rsidRPr="00553C64">
        <w:rPr>
          <w:b/>
          <w:bCs/>
          <w:sz w:val="32"/>
          <w:szCs w:val="32"/>
          <w:rtl/>
          <w:lang w:bidi="ar-OM"/>
        </w:rPr>
        <w:t>كِتَٰبَ</w:t>
      </w:r>
      <w:proofErr w:type="spellEnd"/>
      <w:r w:rsidRPr="00553C64">
        <w:rPr>
          <w:b/>
          <w:bCs/>
          <w:sz w:val="32"/>
          <w:szCs w:val="32"/>
          <w:rtl/>
          <w:lang w:bidi="ar-OM"/>
        </w:rPr>
        <w:t xml:space="preserve"> </w:t>
      </w:r>
      <w:proofErr w:type="spellStart"/>
      <w:r w:rsidRPr="00553C64">
        <w:rPr>
          <w:b/>
          <w:bCs/>
          <w:sz w:val="32"/>
          <w:szCs w:val="32"/>
          <w:rtl/>
          <w:lang w:bidi="ar-OM"/>
        </w:rPr>
        <w:t>ٱلۡأَبۡرَارِ</w:t>
      </w:r>
      <w:proofErr w:type="spellEnd"/>
      <w:r w:rsidRPr="00553C64">
        <w:rPr>
          <w:b/>
          <w:bCs/>
          <w:sz w:val="32"/>
          <w:szCs w:val="32"/>
          <w:rtl/>
          <w:lang w:bidi="ar-OM"/>
        </w:rPr>
        <w:t xml:space="preserve"> لَفِي عِلِّيِّينَ </w:t>
      </w:r>
      <w:r w:rsidRPr="00553C64">
        <w:rPr>
          <w:b/>
          <w:bCs/>
          <w:sz w:val="32"/>
          <w:szCs w:val="32"/>
          <w:lang w:bidi="ar-OM"/>
        </w:rPr>
        <w:t xml:space="preserve"> (18) </w:t>
      </w:r>
      <w:proofErr w:type="spellStart"/>
      <w:r w:rsidRPr="00553C64">
        <w:rPr>
          <w:b/>
          <w:bCs/>
          <w:sz w:val="32"/>
          <w:szCs w:val="32"/>
          <w:rtl/>
          <w:lang w:bidi="ar-OM"/>
        </w:rPr>
        <w:t>وَمَآ</w:t>
      </w:r>
      <w:proofErr w:type="spellEnd"/>
      <w:r w:rsidRPr="00553C64">
        <w:rPr>
          <w:b/>
          <w:bCs/>
          <w:sz w:val="32"/>
          <w:szCs w:val="32"/>
          <w:rtl/>
          <w:lang w:bidi="ar-OM"/>
        </w:rPr>
        <w:t xml:space="preserve"> </w:t>
      </w:r>
      <w:proofErr w:type="spellStart"/>
      <w:r w:rsidRPr="00553C64">
        <w:rPr>
          <w:b/>
          <w:bCs/>
          <w:sz w:val="32"/>
          <w:szCs w:val="32"/>
          <w:rtl/>
          <w:lang w:bidi="ar-OM"/>
        </w:rPr>
        <w:t>أَدۡرَىٰكَ</w:t>
      </w:r>
      <w:proofErr w:type="spellEnd"/>
      <w:r w:rsidRPr="00553C64">
        <w:rPr>
          <w:b/>
          <w:bCs/>
          <w:sz w:val="32"/>
          <w:szCs w:val="32"/>
          <w:rtl/>
          <w:lang w:bidi="ar-OM"/>
        </w:rPr>
        <w:t xml:space="preserve"> مَا عِلِّيُّونَ </w:t>
      </w:r>
      <w:r w:rsidRPr="00553C64">
        <w:rPr>
          <w:b/>
          <w:bCs/>
          <w:sz w:val="32"/>
          <w:szCs w:val="32"/>
          <w:lang w:bidi="ar-OM"/>
        </w:rPr>
        <w:t>(19) </w:t>
      </w:r>
      <w:r w:rsidRPr="00553C64">
        <w:rPr>
          <w:rFonts w:hint="cs"/>
          <w:b/>
          <w:bCs/>
          <w:sz w:val="32"/>
          <w:szCs w:val="32"/>
          <w:rtl/>
          <w:lang w:bidi="ar-OM"/>
        </w:rPr>
        <w:t xml:space="preserve"> </w:t>
      </w:r>
      <w:proofErr w:type="spellStart"/>
      <w:r w:rsidRPr="00553C64">
        <w:rPr>
          <w:b/>
          <w:bCs/>
          <w:sz w:val="32"/>
          <w:szCs w:val="32"/>
          <w:rtl/>
          <w:lang w:bidi="ar-OM"/>
        </w:rPr>
        <w:t>كِتَٰب</w:t>
      </w:r>
      <w:proofErr w:type="spellEnd"/>
      <w:r w:rsidRPr="00553C64">
        <w:rPr>
          <w:b/>
          <w:bCs/>
          <w:sz w:val="32"/>
          <w:szCs w:val="32"/>
          <w:rtl/>
          <w:lang w:bidi="ar-OM"/>
        </w:rPr>
        <w:t xml:space="preserve">ٞ </w:t>
      </w:r>
      <w:proofErr w:type="spellStart"/>
      <w:r w:rsidRPr="00553C64">
        <w:rPr>
          <w:b/>
          <w:bCs/>
          <w:sz w:val="32"/>
          <w:szCs w:val="32"/>
          <w:rtl/>
          <w:lang w:bidi="ar-OM"/>
        </w:rPr>
        <w:t>مَّرۡقُوم</w:t>
      </w:r>
      <w:proofErr w:type="spellEnd"/>
      <w:r w:rsidRPr="00553C64">
        <w:rPr>
          <w:b/>
          <w:bCs/>
          <w:sz w:val="32"/>
          <w:szCs w:val="32"/>
          <w:rtl/>
          <w:lang w:bidi="ar-OM"/>
        </w:rPr>
        <w:t>ٞ </w:t>
      </w:r>
      <w:r w:rsidRPr="00553C64">
        <w:rPr>
          <w:b/>
          <w:bCs/>
          <w:sz w:val="32"/>
          <w:szCs w:val="32"/>
          <w:lang w:bidi="ar-OM"/>
        </w:rPr>
        <w:t>(20) </w:t>
      </w:r>
      <w:r w:rsidRPr="00553C64">
        <w:rPr>
          <w:rFonts w:hint="cs"/>
          <w:b/>
          <w:bCs/>
          <w:sz w:val="32"/>
          <w:szCs w:val="32"/>
          <w:rtl/>
          <w:lang w:bidi="ar-OM"/>
        </w:rPr>
        <w:t xml:space="preserve"> </w:t>
      </w:r>
      <w:proofErr w:type="spellStart"/>
      <w:r w:rsidRPr="00553C64">
        <w:rPr>
          <w:b/>
          <w:bCs/>
          <w:sz w:val="32"/>
          <w:szCs w:val="32"/>
          <w:rtl/>
          <w:lang w:bidi="ar-OM"/>
        </w:rPr>
        <w:t>يَشۡهَدُهُ</w:t>
      </w:r>
      <w:proofErr w:type="spellEnd"/>
      <w:r w:rsidRPr="00553C64">
        <w:rPr>
          <w:b/>
          <w:bCs/>
          <w:sz w:val="32"/>
          <w:szCs w:val="32"/>
          <w:rtl/>
          <w:lang w:bidi="ar-OM"/>
        </w:rPr>
        <w:t xml:space="preserve"> </w:t>
      </w:r>
      <w:proofErr w:type="spellStart"/>
      <w:r w:rsidRPr="00553C64">
        <w:rPr>
          <w:b/>
          <w:bCs/>
          <w:sz w:val="32"/>
          <w:szCs w:val="32"/>
          <w:rtl/>
          <w:lang w:bidi="ar-OM"/>
        </w:rPr>
        <w:t>ٱلۡمُقَرَّبُونَ</w:t>
      </w:r>
      <w:proofErr w:type="spellEnd"/>
      <w:r w:rsidRPr="00553C64">
        <w:rPr>
          <w:rFonts w:hint="cs"/>
          <w:b/>
          <w:bCs/>
          <w:sz w:val="32"/>
          <w:szCs w:val="32"/>
          <w:rtl/>
          <w:lang w:bidi="ar-OM"/>
        </w:rPr>
        <w:t>)</w:t>
      </w:r>
    </w:p>
    <w:p w14:paraId="5341633F" w14:textId="77777777" w:rsidR="005F609F" w:rsidRDefault="005F609F" w:rsidP="00B43E0E">
      <w:pPr>
        <w:pStyle w:val="5"/>
        <w:shd w:val="clear" w:color="auto" w:fill="FFFFFF"/>
        <w:bidi/>
        <w:spacing w:before="0"/>
        <w:jc w:val="both"/>
        <w:rPr>
          <w:b w:val="0"/>
          <w:bCs w:val="0"/>
          <w:color w:val="555555"/>
        </w:rPr>
      </w:pPr>
      <w:r>
        <w:rPr>
          <w:sz w:val="32"/>
          <w:szCs w:val="32"/>
          <w:rtl/>
          <w:lang w:bidi="ar-OM"/>
        </w:rPr>
        <w:tab/>
      </w:r>
      <w:r w:rsidRPr="00B43E0E">
        <w:rPr>
          <w:rFonts w:asciiTheme="minorHAnsi" w:eastAsiaTheme="minorHAnsi" w:hAnsiTheme="minorHAnsi" w:cstheme="minorBidi" w:hint="cs"/>
          <w:b w:val="0"/>
          <w:bCs w:val="0"/>
          <w:kern w:val="2"/>
          <w:sz w:val="32"/>
          <w:szCs w:val="32"/>
          <w:rtl/>
          <w:lang w:bidi="ar-OM"/>
          <w14:ligatures w14:val="standardContextual"/>
        </w:rPr>
        <w:t xml:space="preserve">وفي حديث البراء السابق: </w:t>
      </w:r>
      <w:r w:rsidRPr="00B43E0E">
        <w:rPr>
          <w:rFonts w:asciiTheme="minorHAnsi" w:eastAsiaTheme="minorHAnsi" w:hAnsiTheme="minorHAnsi" w:cstheme="minorBidi"/>
          <w:b w:val="0"/>
          <w:bCs w:val="0"/>
          <w:kern w:val="2"/>
          <w:sz w:val="32"/>
          <w:szCs w:val="32"/>
          <w:rtl/>
          <w:lang w:bidi="ar-OM"/>
          <w14:ligatures w14:val="standardContextual"/>
        </w:rPr>
        <w:t xml:space="preserve">إِنَّ العبدَ المؤْمن إذا كان في انْقِطَاعٍ من الدُّنْيَا، وإِقْبالٍ من الْآخِرَةِ، نزل إليه من السَّمَاءِ ملائكةٌ بِيضُ الوجُوهِ، كأَنَّ وجوهَهُمُ الشمسُ، معهُمْ كفنٌ من أكْفَانِ الجنَّةِ، وحَنُوطٌ من حَنُوطِ الجَنَّةِ، حتَّى يَجْلِسُوا منه مَدَّ البَصَرِ، ثُمَّ يَجِيءُ مَلَكُ المَوْتِ حتَّى يَجلِسَ عندَ رأسِه فيَقولُ: أيَّتُهَا النَّفْسُ الطَّيِّبَةُ، اخْرُجِي إلى مغْفِرةٍ من اللَّهِ ورِضْوَانٍ، فتخْرُجُ تَسِيلُ كما تسِيلُ القَطْرَةُ من فِي السِّقَاءِ، فيَأْخذُها، فإذا أخَذَها لم يَدَعُوها في يَدِه طَرْفَةَ عَيْنٍ، حتَّى يَأْخُذُوها فيَجْعَلُوهَا في ذلكَ الكَفَنِ وفي ذلكَ الحَنُوطِ، فيَخْرُجُ منها كأَطيَبِ نَفْخَةِ مِسْكٍ وُجِدَتْ على وجْهِ الأرضِ، فيَصْعَدُونَ بِها، فلا يمُرُّونَ بها على مَلَكٍ من الملائِكَةِ إلَّا قالُوا: ما هذا الرُّوحُ الطَّيِّبُ؟ فيقولُونَ: فُلَانُ بنُ فُلَانٍ، بأَحْسَنِ أسمائِه الَّتي كانُوا يُسَمُّونَه بها في الدُّنْيَا، حتَّى ينْتَهُوا بها إلى السَّمَاءِ الدُّنْيَا </w:t>
      </w:r>
      <w:r w:rsidRPr="00B43E0E">
        <w:rPr>
          <w:rFonts w:asciiTheme="minorHAnsi" w:eastAsiaTheme="minorHAnsi" w:hAnsiTheme="minorHAnsi" w:cstheme="minorBidi"/>
          <w:b w:val="0"/>
          <w:bCs w:val="0"/>
          <w:kern w:val="2"/>
          <w:sz w:val="32"/>
          <w:szCs w:val="32"/>
          <w:rtl/>
          <w:lang w:bidi="ar-OM"/>
          <w14:ligatures w14:val="standardContextual"/>
        </w:rPr>
        <w:lastRenderedPageBreak/>
        <w:t>فَيَسْتَفْتِحون له فَيُفْتَحُ له، فيُشَيِّعُهُ من كلِّ سماءٍ مُقَرَّبُوها إلى السَّماءِ الَّتي تلِيها، حتَّى يُنتَهَى إلى السَّماءِ السَّابِعةِ، فيقولُ اللهُ عزَّ وجلَّ: اكْتُبُوا كِتابَ عبدِي في علِّيِّينَ</w:t>
      </w:r>
      <w:r w:rsidRPr="00B43E0E">
        <w:rPr>
          <w:rFonts w:asciiTheme="minorHAnsi" w:eastAsiaTheme="minorHAnsi" w:hAnsiTheme="minorHAnsi" w:cstheme="minorBidi"/>
          <w:b w:val="0"/>
          <w:bCs w:val="0"/>
          <w:kern w:val="2"/>
          <w:sz w:val="32"/>
          <w:szCs w:val="32"/>
          <w14:ligatures w14:val="standardContextual"/>
        </w:rPr>
        <w:t>]</w:t>
      </w:r>
      <w:r w:rsidRPr="00B43E0E">
        <w:rPr>
          <w:rFonts w:asciiTheme="minorHAnsi" w:eastAsiaTheme="minorHAnsi" w:hAnsiTheme="minorHAnsi" w:cstheme="minorBidi"/>
          <w:b w:val="0"/>
          <w:bCs w:val="0"/>
          <w:kern w:val="2"/>
          <w:sz w:val="32"/>
          <w:szCs w:val="32"/>
          <w:rtl/>
          <w14:ligatures w14:val="standardContextual"/>
        </w:rPr>
        <w:footnoteReference w:id="193"/>
      </w:r>
      <w:r w:rsidRPr="00B43E0E">
        <w:rPr>
          <w:rFonts w:asciiTheme="minorHAnsi" w:eastAsiaTheme="minorHAnsi" w:hAnsiTheme="minorHAnsi" w:cstheme="minorBidi"/>
          <w:b w:val="0"/>
          <w:bCs w:val="0"/>
          <w:kern w:val="2"/>
          <w:sz w:val="32"/>
          <w:szCs w:val="32"/>
          <w14:ligatures w14:val="standardContextual"/>
        </w:rPr>
        <w:t>[</w:t>
      </w:r>
      <w:r w:rsidRPr="00B43E0E">
        <w:rPr>
          <w:rFonts w:asciiTheme="minorHAnsi" w:eastAsiaTheme="minorHAnsi" w:hAnsiTheme="minorHAnsi" w:cstheme="minorBidi" w:hint="cs"/>
          <w:b w:val="0"/>
          <w:bCs w:val="0"/>
          <w:kern w:val="2"/>
          <w:sz w:val="32"/>
          <w:szCs w:val="32"/>
          <w:rtl/>
          <w14:ligatures w14:val="standardContextual"/>
        </w:rPr>
        <w:t>.</w:t>
      </w:r>
      <w:r w:rsidRPr="00B43E0E">
        <w:rPr>
          <w:b w:val="0"/>
          <w:bCs w:val="0"/>
          <w:color w:val="555555"/>
          <w:rtl/>
        </w:rPr>
        <w:t>،</w:t>
      </w:r>
    </w:p>
    <w:p w14:paraId="0E894254" w14:textId="77777777" w:rsidR="005F609F" w:rsidRPr="00B722E3" w:rsidRDefault="005F609F" w:rsidP="005F609F">
      <w:pPr>
        <w:jc w:val="both"/>
        <w:rPr>
          <w:sz w:val="32"/>
          <w:szCs w:val="32"/>
          <w:rtl/>
          <w:lang w:bidi="ar-OM"/>
        </w:rPr>
      </w:pPr>
      <w:r>
        <w:rPr>
          <w:sz w:val="32"/>
          <w:szCs w:val="32"/>
          <w:rtl/>
          <w:lang w:bidi="ar-OM"/>
        </w:rPr>
        <w:tab/>
      </w:r>
      <w:r>
        <w:rPr>
          <w:rFonts w:hint="cs"/>
          <w:sz w:val="32"/>
          <w:szCs w:val="32"/>
          <w:rtl/>
          <w:lang w:bidi="ar-OM"/>
        </w:rPr>
        <w:t xml:space="preserve">الشاهد قوله عز وجل: </w:t>
      </w:r>
      <w:r w:rsidRPr="00B722E3">
        <w:rPr>
          <w:sz w:val="32"/>
          <w:szCs w:val="32"/>
          <w:rtl/>
          <w:lang w:bidi="ar-OM"/>
        </w:rPr>
        <w:t>عزَّ وجلَّ: اكْتُبُوا كِتابَ عبدِي في علِّيِّينَ</w:t>
      </w:r>
      <w:r w:rsidRPr="00B722E3">
        <w:rPr>
          <w:rFonts w:hint="cs"/>
          <w:sz w:val="32"/>
          <w:szCs w:val="32"/>
          <w:rtl/>
          <w:lang w:bidi="ar-OM"/>
        </w:rPr>
        <w:t>.</w:t>
      </w:r>
    </w:p>
    <w:p w14:paraId="42C24D35" w14:textId="77777777" w:rsidR="005F609F" w:rsidRPr="006A6A4E" w:rsidRDefault="005F609F" w:rsidP="005F609F">
      <w:pPr>
        <w:jc w:val="both"/>
        <w:rPr>
          <w:b/>
          <w:bCs/>
          <w:sz w:val="32"/>
          <w:szCs w:val="32"/>
          <w:rtl/>
          <w:lang w:bidi="ar-OM"/>
        </w:rPr>
      </w:pPr>
      <w:proofErr w:type="gramStart"/>
      <w:r w:rsidRPr="006A6A4E">
        <w:rPr>
          <w:rFonts w:hint="cs"/>
          <w:b/>
          <w:bCs/>
          <w:sz w:val="32"/>
          <w:szCs w:val="32"/>
          <w:rtl/>
          <w:lang w:bidi="ar-OM"/>
        </w:rPr>
        <w:t>*(</w:t>
      </w:r>
      <w:r w:rsidRPr="006A6A4E">
        <w:rPr>
          <w:b/>
          <w:bCs/>
          <w:sz w:val="32"/>
          <w:szCs w:val="32"/>
          <w:rtl/>
          <w:lang w:bidi="ar-OM"/>
        </w:rPr>
        <w:t xml:space="preserve"> إِنَّ</w:t>
      </w:r>
      <w:proofErr w:type="gramEnd"/>
      <w:r w:rsidRPr="006A6A4E">
        <w:rPr>
          <w:b/>
          <w:bCs/>
          <w:sz w:val="32"/>
          <w:szCs w:val="32"/>
          <w:rtl/>
          <w:lang w:bidi="ar-OM"/>
        </w:rPr>
        <w:t xml:space="preserve"> </w:t>
      </w:r>
      <w:proofErr w:type="spellStart"/>
      <w:r w:rsidRPr="006A6A4E">
        <w:rPr>
          <w:b/>
          <w:bCs/>
          <w:sz w:val="32"/>
          <w:szCs w:val="32"/>
          <w:rtl/>
          <w:lang w:bidi="ar-OM"/>
        </w:rPr>
        <w:t>ٱلۡأَبۡرَارَ</w:t>
      </w:r>
      <w:proofErr w:type="spellEnd"/>
      <w:r w:rsidRPr="006A6A4E">
        <w:rPr>
          <w:b/>
          <w:bCs/>
          <w:sz w:val="32"/>
          <w:szCs w:val="32"/>
          <w:rtl/>
          <w:lang w:bidi="ar-OM"/>
        </w:rPr>
        <w:t xml:space="preserve"> لَفِي نَعِيمٍ </w:t>
      </w:r>
      <w:r w:rsidRPr="006A6A4E">
        <w:rPr>
          <w:b/>
          <w:bCs/>
          <w:sz w:val="32"/>
          <w:szCs w:val="32"/>
          <w:lang w:bidi="ar-OM"/>
        </w:rPr>
        <w:t>(22) </w:t>
      </w:r>
      <w:r w:rsidRPr="006A6A4E">
        <w:rPr>
          <w:rFonts w:hint="cs"/>
          <w:b/>
          <w:bCs/>
          <w:sz w:val="32"/>
          <w:szCs w:val="32"/>
          <w:rtl/>
          <w:lang w:bidi="ar-OM"/>
        </w:rPr>
        <w:t xml:space="preserve"> </w:t>
      </w:r>
      <w:r w:rsidRPr="006A6A4E">
        <w:rPr>
          <w:b/>
          <w:bCs/>
          <w:sz w:val="32"/>
          <w:szCs w:val="32"/>
          <w:rtl/>
          <w:lang w:bidi="ar-OM"/>
        </w:rPr>
        <w:t xml:space="preserve">عَلَى </w:t>
      </w:r>
      <w:proofErr w:type="spellStart"/>
      <w:r w:rsidRPr="006A6A4E">
        <w:rPr>
          <w:b/>
          <w:bCs/>
          <w:sz w:val="32"/>
          <w:szCs w:val="32"/>
          <w:rtl/>
          <w:lang w:bidi="ar-OM"/>
        </w:rPr>
        <w:t>ٱلۡأَرَآئِكِ</w:t>
      </w:r>
      <w:proofErr w:type="spellEnd"/>
      <w:r w:rsidRPr="006A6A4E">
        <w:rPr>
          <w:b/>
          <w:bCs/>
          <w:sz w:val="32"/>
          <w:szCs w:val="32"/>
          <w:rtl/>
          <w:lang w:bidi="ar-OM"/>
        </w:rPr>
        <w:t xml:space="preserve"> يَنظُرُونَ </w:t>
      </w:r>
      <w:r w:rsidRPr="006A6A4E">
        <w:rPr>
          <w:b/>
          <w:bCs/>
          <w:sz w:val="32"/>
          <w:szCs w:val="32"/>
          <w:lang w:bidi="ar-OM"/>
        </w:rPr>
        <w:t xml:space="preserve"> (23) </w:t>
      </w:r>
      <w:proofErr w:type="spellStart"/>
      <w:r w:rsidRPr="006A6A4E">
        <w:rPr>
          <w:b/>
          <w:bCs/>
          <w:sz w:val="32"/>
          <w:szCs w:val="32"/>
          <w:rtl/>
          <w:lang w:bidi="ar-OM"/>
        </w:rPr>
        <w:t>تَعۡرِفُ</w:t>
      </w:r>
      <w:proofErr w:type="spellEnd"/>
      <w:r w:rsidRPr="006A6A4E">
        <w:rPr>
          <w:b/>
          <w:bCs/>
          <w:sz w:val="32"/>
          <w:szCs w:val="32"/>
          <w:rtl/>
          <w:lang w:bidi="ar-OM"/>
        </w:rPr>
        <w:t xml:space="preserve"> فِي </w:t>
      </w:r>
      <w:proofErr w:type="spellStart"/>
      <w:r w:rsidRPr="006A6A4E">
        <w:rPr>
          <w:b/>
          <w:bCs/>
          <w:sz w:val="32"/>
          <w:szCs w:val="32"/>
          <w:rtl/>
          <w:lang w:bidi="ar-OM"/>
        </w:rPr>
        <w:t>وُجُوهِهِمۡ</w:t>
      </w:r>
      <w:proofErr w:type="spellEnd"/>
      <w:r w:rsidRPr="006A6A4E">
        <w:rPr>
          <w:b/>
          <w:bCs/>
          <w:sz w:val="32"/>
          <w:szCs w:val="32"/>
          <w:rtl/>
          <w:lang w:bidi="ar-OM"/>
        </w:rPr>
        <w:t xml:space="preserve"> </w:t>
      </w:r>
      <w:proofErr w:type="spellStart"/>
      <w:r w:rsidRPr="006A6A4E">
        <w:rPr>
          <w:b/>
          <w:bCs/>
          <w:sz w:val="32"/>
          <w:szCs w:val="32"/>
          <w:rtl/>
          <w:lang w:bidi="ar-OM"/>
        </w:rPr>
        <w:t>نَضۡرَةَ</w:t>
      </w:r>
      <w:proofErr w:type="spellEnd"/>
      <w:r w:rsidRPr="006A6A4E">
        <w:rPr>
          <w:b/>
          <w:bCs/>
          <w:sz w:val="32"/>
          <w:szCs w:val="32"/>
          <w:rtl/>
          <w:lang w:bidi="ar-OM"/>
        </w:rPr>
        <w:t xml:space="preserve"> </w:t>
      </w:r>
      <w:proofErr w:type="spellStart"/>
      <w:r w:rsidRPr="006A6A4E">
        <w:rPr>
          <w:b/>
          <w:bCs/>
          <w:sz w:val="32"/>
          <w:szCs w:val="32"/>
          <w:rtl/>
          <w:lang w:bidi="ar-OM"/>
        </w:rPr>
        <w:t>ٱلنَّعِيمِ</w:t>
      </w:r>
      <w:proofErr w:type="spellEnd"/>
      <w:r w:rsidRPr="006A6A4E">
        <w:rPr>
          <w:b/>
          <w:bCs/>
          <w:sz w:val="32"/>
          <w:szCs w:val="32"/>
          <w:rtl/>
          <w:lang w:bidi="ar-OM"/>
        </w:rPr>
        <w:t> </w:t>
      </w:r>
      <w:r w:rsidRPr="006A6A4E">
        <w:rPr>
          <w:b/>
          <w:bCs/>
          <w:sz w:val="32"/>
          <w:szCs w:val="32"/>
          <w:lang w:bidi="ar-OM"/>
        </w:rPr>
        <w:t>(24) </w:t>
      </w:r>
      <w:r w:rsidRPr="006A6A4E">
        <w:rPr>
          <w:rFonts w:hint="cs"/>
          <w:b/>
          <w:bCs/>
          <w:sz w:val="32"/>
          <w:szCs w:val="32"/>
          <w:rtl/>
          <w:lang w:bidi="ar-OM"/>
        </w:rPr>
        <w:t xml:space="preserve"> </w:t>
      </w:r>
      <w:proofErr w:type="spellStart"/>
      <w:r w:rsidRPr="006A6A4E">
        <w:rPr>
          <w:b/>
          <w:bCs/>
          <w:sz w:val="32"/>
          <w:szCs w:val="32"/>
          <w:rtl/>
          <w:lang w:bidi="ar-OM"/>
        </w:rPr>
        <w:t>يُسۡقَوۡنَ</w:t>
      </w:r>
      <w:proofErr w:type="spellEnd"/>
      <w:r w:rsidRPr="006A6A4E">
        <w:rPr>
          <w:b/>
          <w:bCs/>
          <w:sz w:val="32"/>
          <w:szCs w:val="32"/>
          <w:rtl/>
          <w:lang w:bidi="ar-OM"/>
        </w:rPr>
        <w:t xml:space="preserve"> مِن رَّحِيقٖ </w:t>
      </w:r>
      <w:proofErr w:type="spellStart"/>
      <w:r w:rsidRPr="006A6A4E">
        <w:rPr>
          <w:b/>
          <w:bCs/>
          <w:sz w:val="32"/>
          <w:szCs w:val="32"/>
          <w:rtl/>
          <w:lang w:bidi="ar-OM"/>
        </w:rPr>
        <w:t>مَّخۡتُومٍ</w:t>
      </w:r>
      <w:proofErr w:type="spellEnd"/>
      <w:r w:rsidRPr="006A6A4E">
        <w:rPr>
          <w:b/>
          <w:bCs/>
          <w:sz w:val="32"/>
          <w:szCs w:val="32"/>
          <w:rtl/>
          <w:lang w:bidi="ar-OM"/>
        </w:rPr>
        <w:t> </w:t>
      </w:r>
      <w:r w:rsidRPr="006A6A4E">
        <w:rPr>
          <w:b/>
          <w:bCs/>
          <w:sz w:val="32"/>
          <w:szCs w:val="32"/>
          <w:lang w:bidi="ar-OM"/>
        </w:rPr>
        <w:t xml:space="preserve"> (25) </w:t>
      </w:r>
      <w:proofErr w:type="spellStart"/>
      <w:r w:rsidRPr="006A6A4E">
        <w:rPr>
          <w:b/>
          <w:bCs/>
          <w:sz w:val="32"/>
          <w:szCs w:val="32"/>
          <w:rtl/>
          <w:lang w:bidi="ar-OM"/>
        </w:rPr>
        <w:t>خِتَٰمُهُۥ</w:t>
      </w:r>
      <w:proofErr w:type="spellEnd"/>
      <w:r w:rsidRPr="006A6A4E">
        <w:rPr>
          <w:b/>
          <w:bCs/>
          <w:sz w:val="32"/>
          <w:szCs w:val="32"/>
          <w:rtl/>
          <w:lang w:bidi="ar-OM"/>
        </w:rPr>
        <w:t xml:space="preserve"> </w:t>
      </w:r>
      <w:proofErr w:type="spellStart"/>
      <w:r w:rsidRPr="006A6A4E">
        <w:rPr>
          <w:b/>
          <w:bCs/>
          <w:sz w:val="32"/>
          <w:szCs w:val="32"/>
          <w:rtl/>
          <w:lang w:bidi="ar-OM"/>
        </w:rPr>
        <w:t>مِسۡكٞۚ</w:t>
      </w:r>
      <w:proofErr w:type="spellEnd"/>
      <w:r w:rsidRPr="006A6A4E">
        <w:rPr>
          <w:b/>
          <w:bCs/>
          <w:sz w:val="32"/>
          <w:szCs w:val="32"/>
          <w:rtl/>
          <w:lang w:bidi="ar-OM"/>
        </w:rPr>
        <w:t xml:space="preserve"> وَفِي </w:t>
      </w:r>
      <w:proofErr w:type="spellStart"/>
      <w:r w:rsidRPr="006A6A4E">
        <w:rPr>
          <w:b/>
          <w:bCs/>
          <w:sz w:val="32"/>
          <w:szCs w:val="32"/>
          <w:rtl/>
          <w:lang w:bidi="ar-OM"/>
        </w:rPr>
        <w:t>ذَٰلِكَ</w:t>
      </w:r>
      <w:proofErr w:type="spellEnd"/>
      <w:r w:rsidRPr="006A6A4E">
        <w:rPr>
          <w:b/>
          <w:bCs/>
          <w:sz w:val="32"/>
          <w:szCs w:val="32"/>
          <w:rtl/>
          <w:lang w:bidi="ar-OM"/>
        </w:rPr>
        <w:t xml:space="preserve"> </w:t>
      </w:r>
      <w:proofErr w:type="spellStart"/>
      <w:r w:rsidRPr="006A6A4E">
        <w:rPr>
          <w:b/>
          <w:bCs/>
          <w:sz w:val="32"/>
          <w:szCs w:val="32"/>
          <w:rtl/>
          <w:lang w:bidi="ar-OM"/>
        </w:rPr>
        <w:t>فَلۡيَتَنَافَسِ</w:t>
      </w:r>
      <w:proofErr w:type="spellEnd"/>
      <w:r w:rsidRPr="006A6A4E">
        <w:rPr>
          <w:b/>
          <w:bCs/>
          <w:sz w:val="32"/>
          <w:szCs w:val="32"/>
          <w:rtl/>
          <w:lang w:bidi="ar-OM"/>
        </w:rPr>
        <w:t xml:space="preserve"> </w:t>
      </w:r>
      <w:proofErr w:type="spellStart"/>
      <w:r w:rsidRPr="006A6A4E">
        <w:rPr>
          <w:b/>
          <w:bCs/>
          <w:sz w:val="32"/>
          <w:szCs w:val="32"/>
          <w:rtl/>
          <w:lang w:bidi="ar-OM"/>
        </w:rPr>
        <w:t>ٱلۡمُتَنَٰفِسُونَ</w:t>
      </w:r>
      <w:proofErr w:type="spellEnd"/>
      <w:r w:rsidRPr="006A6A4E">
        <w:rPr>
          <w:b/>
          <w:bCs/>
          <w:sz w:val="32"/>
          <w:szCs w:val="32"/>
          <w:rtl/>
          <w:lang w:bidi="ar-OM"/>
        </w:rPr>
        <w:t> </w:t>
      </w:r>
      <w:r w:rsidRPr="006A6A4E">
        <w:rPr>
          <w:b/>
          <w:bCs/>
          <w:sz w:val="32"/>
          <w:szCs w:val="32"/>
          <w:lang w:bidi="ar-OM"/>
        </w:rPr>
        <w:t>(26) </w:t>
      </w:r>
      <w:r w:rsidRPr="006A6A4E">
        <w:rPr>
          <w:rFonts w:hint="cs"/>
          <w:b/>
          <w:bCs/>
          <w:sz w:val="32"/>
          <w:szCs w:val="32"/>
          <w:rtl/>
          <w:lang w:bidi="ar-OM"/>
        </w:rPr>
        <w:t xml:space="preserve"> </w:t>
      </w:r>
      <w:proofErr w:type="spellStart"/>
      <w:r w:rsidRPr="006A6A4E">
        <w:rPr>
          <w:b/>
          <w:bCs/>
          <w:sz w:val="32"/>
          <w:szCs w:val="32"/>
          <w:rtl/>
          <w:lang w:bidi="ar-OM"/>
        </w:rPr>
        <w:t>وَمِزَاجُهُۥ</w:t>
      </w:r>
      <w:proofErr w:type="spellEnd"/>
      <w:r w:rsidRPr="006A6A4E">
        <w:rPr>
          <w:b/>
          <w:bCs/>
          <w:sz w:val="32"/>
          <w:szCs w:val="32"/>
          <w:rtl/>
          <w:lang w:bidi="ar-OM"/>
        </w:rPr>
        <w:t xml:space="preserve"> مِن </w:t>
      </w:r>
      <w:proofErr w:type="spellStart"/>
      <w:r w:rsidRPr="006A6A4E">
        <w:rPr>
          <w:b/>
          <w:bCs/>
          <w:sz w:val="32"/>
          <w:szCs w:val="32"/>
          <w:rtl/>
          <w:lang w:bidi="ar-OM"/>
        </w:rPr>
        <w:t>تَسۡنِيمٍ</w:t>
      </w:r>
      <w:proofErr w:type="spellEnd"/>
      <w:r w:rsidRPr="006A6A4E">
        <w:rPr>
          <w:b/>
          <w:bCs/>
          <w:sz w:val="32"/>
          <w:szCs w:val="32"/>
          <w:rtl/>
          <w:lang w:bidi="ar-OM"/>
        </w:rPr>
        <w:t> </w:t>
      </w:r>
      <w:r w:rsidRPr="006A6A4E">
        <w:rPr>
          <w:b/>
          <w:bCs/>
          <w:sz w:val="32"/>
          <w:szCs w:val="32"/>
          <w:lang w:bidi="ar-OM"/>
        </w:rPr>
        <w:t>(27) </w:t>
      </w:r>
      <w:r w:rsidRPr="006A6A4E">
        <w:rPr>
          <w:rFonts w:hint="cs"/>
          <w:b/>
          <w:bCs/>
          <w:sz w:val="32"/>
          <w:szCs w:val="32"/>
          <w:rtl/>
          <w:lang w:bidi="ar-OM"/>
        </w:rPr>
        <w:t xml:space="preserve"> </w:t>
      </w:r>
      <w:proofErr w:type="spellStart"/>
      <w:r w:rsidRPr="006A6A4E">
        <w:rPr>
          <w:b/>
          <w:bCs/>
          <w:sz w:val="32"/>
          <w:szCs w:val="32"/>
          <w:rtl/>
          <w:lang w:bidi="ar-OM"/>
        </w:rPr>
        <w:t>عَيۡنٗا</w:t>
      </w:r>
      <w:proofErr w:type="spellEnd"/>
      <w:r w:rsidRPr="006A6A4E">
        <w:rPr>
          <w:b/>
          <w:bCs/>
          <w:sz w:val="32"/>
          <w:szCs w:val="32"/>
          <w:rtl/>
          <w:lang w:bidi="ar-OM"/>
        </w:rPr>
        <w:t xml:space="preserve"> </w:t>
      </w:r>
      <w:proofErr w:type="spellStart"/>
      <w:r w:rsidRPr="006A6A4E">
        <w:rPr>
          <w:b/>
          <w:bCs/>
          <w:sz w:val="32"/>
          <w:szCs w:val="32"/>
          <w:rtl/>
          <w:lang w:bidi="ar-OM"/>
        </w:rPr>
        <w:t>يَشۡرَبُ</w:t>
      </w:r>
      <w:proofErr w:type="spellEnd"/>
      <w:r w:rsidRPr="006A6A4E">
        <w:rPr>
          <w:b/>
          <w:bCs/>
          <w:sz w:val="32"/>
          <w:szCs w:val="32"/>
          <w:rtl/>
          <w:lang w:bidi="ar-OM"/>
        </w:rPr>
        <w:t xml:space="preserve"> بِهَا </w:t>
      </w:r>
      <w:proofErr w:type="spellStart"/>
      <w:r w:rsidRPr="006A6A4E">
        <w:rPr>
          <w:b/>
          <w:bCs/>
          <w:sz w:val="32"/>
          <w:szCs w:val="32"/>
          <w:rtl/>
          <w:lang w:bidi="ar-OM"/>
        </w:rPr>
        <w:t>ٱلۡمُقَرَّبُونَ</w:t>
      </w:r>
      <w:proofErr w:type="spellEnd"/>
      <w:r w:rsidRPr="006A6A4E">
        <w:rPr>
          <w:b/>
          <w:bCs/>
          <w:sz w:val="32"/>
          <w:szCs w:val="32"/>
          <w:rtl/>
          <w:lang w:bidi="ar-OM"/>
        </w:rPr>
        <w:t> </w:t>
      </w:r>
      <w:r w:rsidRPr="006A6A4E">
        <w:rPr>
          <w:b/>
          <w:bCs/>
          <w:sz w:val="32"/>
          <w:szCs w:val="32"/>
          <w:lang w:bidi="ar-OM"/>
        </w:rPr>
        <w:t>(28)</w:t>
      </w:r>
      <w:r w:rsidRPr="006A6A4E">
        <w:rPr>
          <w:rFonts w:hint="cs"/>
          <w:b/>
          <w:bCs/>
          <w:sz w:val="32"/>
          <w:szCs w:val="32"/>
          <w:rtl/>
          <w:lang w:bidi="ar-OM"/>
        </w:rPr>
        <w:t>)</w:t>
      </w:r>
    </w:p>
    <w:p w14:paraId="3318C90A"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5273C9">
        <w:rPr>
          <w:sz w:val="32"/>
          <w:szCs w:val="32"/>
          <w:rtl/>
          <w:lang w:bidi="ar-OM"/>
        </w:rPr>
        <w:t>وَمِزَاجُهُۥ</w:t>
      </w:r>
      <w:proofErr w:type="spellEnd"/>
      <w:r w:rsidRPr="005273C9">
        <w:rPr>
          <w:sz w:val="32"/>
          <w:szCs w:val="32"/>
          <w:rtl/>
          <w:lang w:bidi="ar-OM"/>
        </w:rPr>
        <w:t xml:space="preserve"> مِن </w:t>
      </w:r>
      <w:proofErr w:type="spellStart"/>
      <w:proofErr w:type="gramStart"/>
      <w:r w:rsidRPr="005273C9">
        <w:rPr>
          <w:sz w:val="32"/>
          <w:szCs w:val="32"/>
          <w:rtl/>
          <w:lang w:bidi="ar-OM"/>
        </w:rPr>
        <w:t>تَسۡنِيمٍ</w:t>
      </w:r>
      <w:proofErr w:type="spellEnd"/>
      <w:r w:rsidRPr="005273C9">
        <w:rPr>
          <w:sz w:val="32"/>
          <w:szCs w:val="32"/>
          <w:rtl/>
          <w:lang w:bidi="ar-OM"/>
        </w:rPr>
        <w:t> </w:t>
      </w:r>
      <w:r>
        <w:rPr>
          <w:rFonts w:hint="cs"/>
          <w:sz w:val="32"/>
          <w:szCs w:val="32"/>
          <w:rtl/>
          <w:lang w:bidi="ar-OM"/>
        </w:rPr>
        <w:t>)</w:t>
      </w:r>
      <w:proofErr w:type="gramEnd"/>
      <w:r>
        <w:rPr>
          <w:rFonts w:hint="cs"/>
          <w:sz w:val="32"/>
          <w:szCs w:val="32"/>
          <w:rtl/>
          <w:lang w:bidi="ar-OM"/>
        </w:rPr>
        <w:t xml:space="preserve"> هو شرب ينصب عليهم من علو، وأصل الكلمة من العلو يقال للشيء المرتفع سنام، ومنه: سنام البعير، قال الضحاك: هو شراب اسمه تسنيم، وهو اشرف الشراب. </w:t>
      </w:r>
    </w:p>
    <w:p w14:paraId="58E555DB"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5273C9">
        <w:rPr>
          <w:sz w:val="32"/>
          <w:szCs w:val="32"/>
          <w:rtl/>
          <w:lang w:bidi="ar-OM"/>
        </w:rPr>
        <w:t>عَيۡنٗا</w:t>
      </w:r>
      <w:proofErr w:type="spellEnd"/>
      <w:r w:rsidRPr="005273C9">
        <w:rPr>
          <w:sz w:val="32"/>
          <w:szCs w:val="32"/>
          <w:rtl/>
          <w:lang w:bidi="ar-OM"/>
        </w:rPr>
        <w:t xml:space="preserve"> </w:t>
      </w:r>
      <w:proofErr w:type="spellStart"/>
      <w:r w:rsidRPr="005273C9">
        <w:rPr>
          <w:sz w:val="32"/>
          <w:szCs w:val="32"/>
          <w:rtl/>
          <w:lang w:bidi="ar-OM"/>
        </w:rPr>
        <w:t>يَشۡرَبُ</w:t>
      </w:r>
      <w:proofErr w:type="spellEnd"/>
      <w:r w:rsidRPr="005273C9">
        <w:rPr>
          <w:sz w:val="32"/>
          <w:szCs w:val="32"/>
          <w:rtl/>
          <w:lang w:bidi="ar-OM"/>
        </w:rPr>
        <w:t xml:space="preserve"> بِهَا </w:t>
      </w:r>
      <w:proofErr w:type="spellStart"/>
      <w:r w:rsidRPr="005273C9">
        <w:rPr>
          <w:sz w:val="32"/>
          <w:szCs w:val="32"/>
          <w:rtl/>
          <w:lang w:bidi="ar-OM"/>
        </w:rPr>
        <w:t>ٱلۡمُقَرَّبُونَ</w:t>
      </w:r>
      <w:proofErr w:type="spellEnd"/>
      <w:r>
        <w:rPr>
          <w:rFonts w:hint="cs"/>
          <w:sz w:val="32"/>
          <w:szCs w:val="32"/>
          <w:rtl/>
          <w:lang w:bidi="ar-OM"/>
        </w:rPr>
        <w:t>) أي: منها، وقيل (</w:t>
      </w:r>
      <w:proofErr w:type="spellStart"/>
      <w:r w:rsidRPr="005273C9">
        <w:rPr>
          <w:sz w:val="32"/>
          <w:szCs w:val="32"/>
          <w:rtl/>
          <w:lang w:bidi="ar-OM"/>
        </w:rPr>
        <w:t>عَيۡنٗا</w:t>
      </w:r>
      <w:proofErr w:type="spellEnd"/>
      <w:r w:rsidRPr="005273C9">
        <w:rPr>
          <w:sz w:val="32"/>
          <w:szCs w:val="32"/>
          <w:rtl/>
          <w:lang w:bidi="ar-OM"/>
        </w:rPr>
        <w:t xml:space="preserve"> </w:t>
      </w:r>
      <w:proofErr w:type="spellStart"/>
      <w:r w:rsidRPr="005273C9">
        <w:rPr>
          <w:sz w:val="32"/>
          <w:szCs w:val="32"/>
          <w:rtl/>
          <w:lang w:bidi="ar-OM"/>
        </w:rPr>
        <w:t>يَشۡرَبُ</w:t>
      </w:r>
      <w:proofErr w:type="spellEnd"/>
      <w:r w:rsidRPr="005273C9">
        <w:rPr>
          <w:sz w:val="32"/>
          <w:szCs w:val="32"/>
          <w:rtl/>
          <w:lang w:bidi="ar-OM"/>
        </w:rPr>
        <w:t xml:space="preserve"> بِهَا </w:t>
      </w:r>
      <w:proofErr w:type="spellStart"/>
      <w:r w:rsidRPr="005273C9">
        <w:rPr>
          <w:sz w:val="32"/>
          <w:szCs w:val="32"/>
          <w:rtl/>
          <w:lang w:bidi="ar-OM"/>
        </w:rPr>
        <w:t>ٱلۡمُقَرَّبُونَ</w:t>
      </w:r>
      <w:proofErr w:type="spellEnd"/>
      <w:r>
        <w:rPr>
          <w:rFonts w:hint="cs"/>
          <w:sz w:val="32"/>
          <w:szCs w:val="32"/>
          <w:rtl/>
          <w:lang w:bidi="ar-OM"/>
        </w:rPr>
        <w:t>) أي ضرفاً أي مباشرة من أعلى العين، فهم هناك، بينما يمزج منها لمن دونهم، الله أعلم.</w:t>
      </w:r>
    </w:p>
    <w:p w14:paraId="711B8880" w14:textId="77777777" w:rsidR="005F609F" w:rsidRPr="00F34FE3" w:rsidRDefault="005F609F" w:rsidP="005F609F">
      <w:pPr>
        <w:jc w:val="both"/>
        <w:rPr>
          <w:sz w:val="32"/>
          <w:szCs w:val="32"/>
          <w:rtl/>
          <w:lang w:bidi="ar-OM"/>
        </w:rPr>
      </w:pPr>
      <w:r>
        <w:rPr>
          <w:rFonts w:hint="cs"/>
          <w:sz w:val="32"/>
          <w:szCs w:val="32"/>
          <w:rtl/>
          <w:lang w:bidi="ar-OM"/>
        </w:rPr>
        <w:t>*(</w:t>
      </w:r>
      <w:r w:rsidRPr="005273C9">
        <w:rPr>
          <w:sz w:val="32"/>
          <w:szCs w:val="32"/>
          <w:rtl/>
          <w:lang w:bidi="ar-OM"/>
        </w:rPr>
        <w:t xml:space="preserve">إِنَّ </w:t>
      </w:r>
      <w:proofErr w:type="spellStart"/>
      <w:r w:rsidRPr="005273C9">
        <w:rPr>
          <w:sz w:val="32"/>
          <w:szCs w:val="32"/>
          <w:rtl/>
          <w:lang w:bidi="ar-OM"/>
        </w:rPr>
        <w:t>ٱلَّذِينَ</w:t>
      </w:r>
      <w:proofErr w:type="spellEnd"/>
      <w:r w:rsidRPr="005273C9">
        <w:rPr>
          <w:sz w:val="32"/>
          <w:szCs w:val="32"/>
          <w:rtl/>
          <w:lang w:bidi="ar-OM"/>
        </w:rPr>
        <w:t xml:space="preserve"> </w:t>
      </w:r>
      <w:proofErr w:type="spellStart"/>
      <w:r w:rsidRPr="005273C9">
        <w:rPr>
          <w:sz w:val="32"/>
          <w:szCs w:val="32"/>
          <w:rtl/>
          <w:lang w:bidi="ar-OM"/>
        </w:rPr>
        <w:t>أَجۡرَمُواْ</w:t>
      </w:r>
      <w:proofErr w:type="spellEnd"/>
      <w:r w:rsidRPr="005273C9">
        <w:rPr>
          <w:sz w:val="32"/>
          <w:szCs w:val="32"/>
          <w:rtl/>
          <w:lang w:bidi="ar-OM"/>
        </w:rPr>
        <w:t xml:space="preserve"> كَانُواْ مِنَ </w:t>
      </w:r>
      <w:proofErr w:type="spellStart"/>
      <w:r w:rsidRPr="005273C9">
        <w:rPr>
          <w:sz w:val="32"/>
          <w:szCs w:val="32"/>
          <w:rtl/>
          <w:lang w:bidi="ar-OM"/>
        </w:rPr>
        <w:t>ٱلَّذِينَ</w:t>
      </w:r>
      <w:proofErr w:type="spellEnd"/>
      <w:r w:rsidRPr="005273C9">
        <w:rPr>
          <w:sz w:val="32"/>
          <w:szCs w:val="32"/>
          <w:rtl/>
          <w:lang w:bidi="ar-OM"/>
        </w:rPr>
        <w:t xml:space="preserve"> ءَامَنُواْ </w:t>
      </w:r>
      <w:proofErr w:type="spellStart"/>
      <w:proofErr w:type="gramStart"/>
      <w:r w:rsidRPr="005273C9">
        <w:rPr>
          <w:sz w:val="32"/>
          <w:szCs w:val="32"/>
          <w:rtl/>
          <w:lang w:bidi="ar-OM"/>
        </w:rPr>
        <w:t>يَضۡحَكُونَ</w:t>
      </w:r>
      <w:proofErr w:type="spellEnd"/>
      <w:r w:rsidRPr="005273C9">
        <w:rPr>
          <w:sz w:val="32"/>
          <w:szCs w:val="32"/>
          <w:rtl/>
          <w:lang w:bidi="ar-OM"/>
        </w:rPr>
        <w:t> </w:t>
      </w:r>
      <w:r>
        <w:rPr>
          <w:sz w:val="32"/>
          <w:szCs w:val="32"/>
          <w:lang w:bidi="ar-OM"/>
        </w:rPr>
        <w:t xml:space="preserve"> </w:t>
      </w:r>
      <w:r w:rsidRPr="005273C9">
        <w:rPr>
          <w:sz w:val="32"/>
          <w:szCs w:val="32"/>
          <w:lang w:bidi="ar-OM"/>
        </w:rPr>
        <w:t>(</w:t>
      </w:r>
      <w:proofErr w:type="gramEnd"/>
      <w:r w:rsidRPr="005273C9">
        <w:rPr>
          <w:sz w:val="32"/>
          <w:szCs w:val="32"/>
          <w:lang w:bidi="ar-OM"/>
        </w:rPr>
        <w:t>29) </w:t>
      </w:r>
      <w:r w:rsidRPr="005273C9">
        <w:rPr>
          <w:sz w:val="32"/>
          <w:szCs w:val="32"/>
          <w:rtl/>
          <w:lang w:bidi="ar-OM"/>
        </w:rPr>
        <w:t xml:space="preserve">وَإِذَا مَرُّواْ </w:t>
      </w:r>
      <w:proofErr w:type="spellStart"/>
      <w:r w:rsidRPr="005273C9">
        <w:rPr>
          <w:sz w:val="32"/>
          <w:szCs w:val="32"/>
          <w:rtl/>
          <w:lang w:bidi="ar-OM"/>
        </w:rPr>
        <w:t>بِهِمۡ</w:t>
      </w:r>
      <w:proofErr w:type="spellEnd"/>
      <w:r w:rsidRPr="005273C9">
        <w:rPr>
          <w:sz w:val="32"/>
          <w:szCs w:val="32"/>
          <w:rtl/>
          <w:lang w:bidi="ar-OM"/>
        </w:rPr>
        <w:t xml:space="preserve"> يَتَغَامَزُونَ </w:t>
      </w:r>
      <w:r w:rsidRPr="005273C9">
        <w:rPr>
          <w:sz w:val="32"/>
          <w:szCs w:val="32"/>
          <w:lang w:bidi="ar-OM"/>
        </w:rPr>
        <w:t>(30) </w:t>
      </w:r>
      <w:r w:rsidRPr="005273C9">
        <w:rPr>
          <w:sz w:val="32"/>
          <w:szCs w:val="32"/>
          <w:rtl/>
          <w:lang w:bidi="ar-OM"/>
        </w:rPr>
        <w:t xml:space="preserve">وَإِذَا </w:t>
      </w:r>
      <w:proofErr w:type="spellStart"/>
      <w:r w:rsidRPr="005273C9">
        <w:rPr>
          <w:sz w:val="32"/>
          <w:szCs w:val="32"/>
          <w:rtl/>
          <w:lang w:bidi="ar-OM"/>
        </w:rPr>
        <w:t>ٱنقَلَبُوٓاْ</w:t>
      </w:r>
      <w:proofErr w:type="spellEnd"/>
      <w:r w:rsidRPr="005273C9">
        <w:rPr>
          <w:sz w:val="32"/>
          <w:szCs w:val="32"/>
          <w:rtl/>
          <w:lang w:bidi="ar-OM"/>
        </w:rPr>
        <w:t xml:space="preserve"> </w:t>
      </w:r>
      <w:proofErr w:type="spellStart"/>
      <w:r w:rsidRPr="005273C9">
        <w:rPr>
          <w:sz w:val="32"/>
          <w:szCs w:val="32"/>
          <w:rtl/>
          <w:lang w:bidi="ar-OM"/>
        </w:rPr>
        <w:t>إِلَىٰٓ</w:t>
      </w:r>
      <w:proofErr w:type="spellEnd"/>
      <w:r w:rsidRPr="005273C9">
        <w:rPr>
          <w:sz w:val="32"/>
          <w:szCs w:val="32"/>
          <w:rtl/>
          <w:lang w:bidi="ar-OM"/>
        </w:rPr>
        <w:t xml:space="preserve"> </w:t>
      </w:r>
      <w:proofErr w:type="spellStart"/>
      <w:r w:rsidRPr="005273C9">
        <w:rPr>
          <w:sz w:val="32"/>
          <w:szCs w:val="32"/>
          <w:rtl/>
          <w:lang w:bidi="ar-OM"/>
        </w:rPr>
        <w:t>أَهۡلِهِمُ</w:t>
      </w:r>
      <w:proofErr w:type="spellEnd"/>
      <w:r w:rsidRPr="005273C9">
        <w:rPr>
          <w:sz w:val="32"/>
          <w:szCs w:val="32"/>
          <w:rtl/>
          <w:lang w:bidi="ar-OM"/>
        </w:rPr>
        <w:t xml:space="preserve"> </w:t>
      </w:r>
      <w:proofErr w:type="spellStart"/>
      <w:r w:rsidRPr="005273C9">
        <w:rPr>
          <w:sz w:val="32"/>
          <w:szCs w:val="32"/>
          <w:rtl/>
          <w:lang w:bidi="ar-OM"/>
        </w:rPr>
        <w:t>ٱنقَلَبُواْ</w:t>
      </w:r>
      <w:proofErr w:type="spellEnd"/>
      <w:r w:rsidRPr="005273C9">
        <w:rPr>
          <w:sz w:val="32"/>
          <w:szCs w:val="32"/>
          <w:rtl/>
          <w:lang w:bidi="ar-OM"/>
        </w:rPr>
        <w:t xml:space="preserve"> فَكِهِينَ </w:t>
      </w:r>
      <w:r>
        <w:rPr>
          <w:sz w:val="32"/>
          <w:szCs w:val="32"/>
          <w:lang w:bidi="ar-OM"/>
        </w:rPr>
        <w:t xml:space="preserve"> </w:t>
      </w:r>
      <w:r w:rsidRPr="005273C9">
        <w:rPr>
          <w:sz w:val="32"/>
          <w:szCs w:val="32"/>
          <w:lang w:bidi="ar-OM"/>
        </w:rPr>
        <w:t>(31) </w:t>
      </w:r>
      <w:r w:rsidRPr="005273C9">
        <w:rPr>
          <w:sz w:val="32"/>
          <w:szCs w:val="32"/>
          <w:rtl/>
          <w:lang w:bidi="ar-OM"/>
        </w:rPr>
        <w:t xml:space="preserve">وَإِذَا </w:t>
      </w:r>
      <w:proofErr w:type="spellStart"/>
      <w:r w:rsidRPr="005273C9">
        <w:rPr>
          <w:sz w:val="32"/>
          <w:szCs w:val="32"/>
          <w:rtl/>
          <w:lang w:bidi="ar-OM"/>
        </w:rPr>
        <w:t>رَأَوۡهُمۡ</w:t>
      </w:r>
      <w:proofErr w:type="spellEnd"/>
      <w:r w:rsidRPr="005273C9">
        <w:rPr>
          <w:sz w:val="32"/>
          <w:szCs w:val="32"/>
          <w:rtl/>
          <w:lang w:bidi="ar-OM"/>
        </w:rPr>
        <w:t xml:space="preserve"> </w:t>
      </w:r>
      <w:proofErr w:type="spellStart"/>
      <w:r w:rsidRPr="005273C9">
        <w:rPr>
          <w:sz w:val="32"/>
          <w:szCs w:val="32"/>
          <w:rtl/>
          <w:lang w:bidi="ar-OM"/>
        </w:rPr>
        <w:t>قَالُوٓاْ</w:t>
      </w:r>
      <w:proofErr w:type="spellEnd"/>
      <w:r w:rsidRPr="005273C9">
        <w:rPr>
          <w:sz w:val="32"/>
          <w:szCs w:val="32"/>
          <w:rtl/>
          <w:lang w:bidi="ar-OM"/>
        </w:rPr>
        <w:t xml:space="preserve"> إِنَّ </w:t>
      </w:r>
      <w:proofErr w:type="spellStart"/>
      <w:r w:rsidRPr="005273C9">
        <w:rPr>
          <w:sz w:val="32"/>
          <w:szCs w:val="32"/>
          <w:rtl/>
          <w:lang w:bidi="ar-OM"/>
        </w:rPr>
        <w:t>هَٰٓؤُلَآءِ</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لَضَآلُّونَ</w:t>
      </w:r>
      <w:proofErr w:type="spellEnd"/>
      <w:r w:rsidRPr="005273C9">
        <w:rPr>
          <w:rFonts w:ascii="conv_original-hafs" w:hAnsi="conv_original-hafs"/>
          <w:color w:val="17274A"/>
          <w:sz w:val="32"/>
          <w:szCs w:val="32"/>
          <w:shd w:val="clear" w:color="auto" w:fill="F9F9FF"/>
          <w:rtl/>
        </w:rPr>
        <w:t> </w:t>
      </w:r>
      <w:r w:rsidRPr="005273C9">
        <w:rPr>
          <w:sz w:val="32"/>
          <w:szCs w:val="32"/>
        </w:rPr>
        <w:t>(32</w:t>
      </w:r>
      <w:r w:rsidRPr="005273C9">
        <w:rPr>
          <w:sz w:val="32"/>
          <w:szCs w:val="32"/>
          <w:lang w:bidi="ar-OM"/>
        </w:rPr>
        <w:t>)</w:t>
      </w:r>
      <w:r w:rsidRPr="00F34FE3">
        <w:rPr>
          <w:sz w:val="32"/>
          <w:szCs w:val="32"/>
          <w:lang w:bidi="ar-OM"/>
        </w:rPr>
        <w:t> </w:t>
      </w:r>
      <w:r w:rsidRPr="00F34FE3">
        <w:rPr>
          <w:rFonts w:hint="cs"/>
          <w:sz w:val="32"/>
          <w:szCs w:val="32"/>
          <w:rtl/>
          <w:lang w:bidi="ar-OM"/>
        </w:rPr>
        <w:t xml:space="preserve"> </w:t>
      </w:r>
      <w:proofErr w:type="spellStart"/>
      <w:r w:rsidRPr="00F34FE3">
        <w:rPr>
          <w:sz w:val="32"/>
          <w:szCs w:val="32"/>
          <w:rtl/>
          <w:lang w:bidi="ar-OM"/>
        </w:rPr>
        <w:t>وَمَآ</w:t>
      </w:r>
      <w:proofErr w:type="spellEnd"/>
      <w:r w:rsidRPr="00F34FE3">
        <w:rPr>
          <w:sz w:val="32"/>
          <w:szCs w:val="32"/>
          <w:rtl/>
          <w:lang w:bidi="ar-OM"/>
        </w:rPr>
        <w:t xml:space="preserve"> </w:t>
      </w:r>
      <w:proofErr w:type="spellStart"/>
      <w:r w:rsidRPr="00F34FE3">
        <w:rPr>
          <w:sz w:val="32"/>
          <w:szCs w:val="32"/>
          <w:rtl/>
          <w:lang w:bidi="ar-OM"/>
        </w:rPr>
        <w:t>أُرۡسِلُواْ</w:t>
      </w:r>
      <w:proofErr w:type="spellEnd"/>
      <w:r w:rsidRPr="00F34FE3">
        <w:rPr>
          <w:sz w:val="32"/>
          <w:szCs w:val="32"/>
          <w:rtl/>
          <w:lang w:bidi="ar-OM"/>
        </w:rPr>
        <w:t xml:space="preserve"> </w:t>
      </w:r>
      <w:proofErr w:type="spellStart"/>
      <w:r w:rsidRPr="00F34FE3">
        <w:rPr>
          <w:sz w:val="32"/>
          <w:szCs w:val="32"/>
          <w:rtl/>
          <w:lang w:bidi="ar-OM"/>
        </w:rPr>
        <w:t>عَلَيۡهِمۡ</w:t>
      </w:r>
      <w:proofErr w:type="spellEnd"/>
      <w:r w:rsidRPr="00F34FE3">
        <w:rPr>
          <w:sz w:val="32"/>
          <w:szCs w:val="32"/>
          <w:rtl/>
          <w:lang w:bidi="ar-OM"/>
        </w:rPr>
        <w:t xml:space="preserve"> </w:t>
      </w:r>
      <w:proofErr w:type="spellStart"/>
      <w:r w:rsidRPr="00F34FE3">
        <w:rPr>
          <w:sz w:val="32"/>
          <w:szCs w:val="32"/>
          <w:rtl/>
          <w:lang w:bidi="ar-OM"/>
        </w:rPr>
        <w:t>حَٰفِظِينَ</w:t>
      </w:r>
      <w:proofErr w:type="spellEnd"/>
      <w:r w:rsidRPr="00F34FE3">
        <w:rPr>
          <w:sz w:val="32"/>
          <w:szCs w:val="32"/>
          <w:rtl/>
          <w:lang w:bidi="ar-OM"/>
        </w:rPr>
        <w:t> </w:t>
      </w:r>
      <w:r>
        <w:rPr>
          <w:sz w:val="32"/>
          <w:szCs w:val="32"/>
          <w:lang w:bidi="ar-OM"/>
        </w:rPr>
        <w:t xml:space="preserve"> </w:t>
      </w:r>
      <w:r w:rsidRPr="005273C9">
        <w:rPr>
          <w:sz w:val="32"/>
          <w:szCs w:val="32"/>
          <w:lang w:bidi="ar-OM"/>
        </w:rPr>
        <w:t>(33)</w:t>
      </w:r>
      <w:r w:rsidRPr="00F34FE3">
        <w:rPr>
          <w:sz w:val="32"/>
          <w:szCs w:val="32"/>
          <w:lang w:bidi="ar-OM"/>
        </w:rPr>
        <w:t> </w:t>
      </w:r>
      <w:proofErr w:type="spellStart"/>
      <w:r w:rsidRPr="00F34FE3">
        <w:rPr>
          <w:sz w:val="32"/>
          <w:szCs w:val="32"/>
          <w:rtl/>
          <w:lang w:bidi="ar-OM"/>
        </w:rPr>
        <w:t>فَٱلۡيَوۡمَ</w:t>
      </w:r>
      <w:proofErr w:type="spellEnd"/>
      <w:r w:rsidRPr="00F34FE3">
        <w:rPr>
          <w:sz w:val="32"/>
          <w:szCs w:val="32"/>
          <w:rtl/>
          <w:lang w:bidi="ar-OM"/>
        </w:rPr>
        <w:t xml:space="preserve"> </w:t>
      </w:r>
      <w:proofErr w:type="spellStart"/>
      <w:r w:rsidRPr="00F34FE3">
        <w:rPr>
          <w:sz w:val="32"/>
          <w:szCs w:val="32"/>
          <w:rtl/>
          <w:lang w:bidi="ar-OM"/>
        </w:rPr>
        <w:t>ٱلَّذِينَ</w:t>
      </w:r>
      <w:proofErr w:type="spellEnd"/>
      <w:r w:rsidRPr="00F34FE3">
        <w:rPr>
          <w:sz w:val="32"/>
          <w:szCs w:val="32"/>
          <w:rtl/>
          <w:lang w:bidi="ar-OM"/>
        </w:rPr>
        <w:t xml:space="preserve"> ءَامَنُواْ مِنَ </w:t>
      </w:r>
      <w:proofErr w:type="spellStart"/>
      <w:r w:rsidRPr="00F34FE3">
        <w:rPr>
          <w:sz w:val="32"/>
          <w:szCs w:val="32"/>
          <w:rtl/>
          <w:lang w:bidi="ar-OM"/>
        </w:rPr>
        <w:t>ٱلۡكُفَّارِ</w:t>
      </w:r>
      <w:proofErr w:type="spellEnd"/>
      <w:r w:rsidRPr="00F34FE3">
        <w:rPr>
          <w:sz w:val="32"/>
          <w:szCs w:val="32"/>
          <w:rtl/>
          <w:lang w:bidi="ar-OM"/>
        </w:rPr>
        <w:t xml:space="preserve"> </w:t>
      </w:r>
      <w:proofErr w:type="spellStart"/>
      <w:r w:rsidRPr="00F34FE3">
        <w:rPr>
          <w:sz w:val="32"/>
          <w:szCs w:val="32"/>
          <w:rtl/>
          <w:lang w:bidi="ar-OM"/>
        </w:rPr>
        <w:t>يَضۡحَكُونَ</w:t>
      </w:r>
      <w:proofErr w:type="spellEnd"/>
      <w:r w:rsidRPr="00F34FE3">
        <w:rPr>
          <w:sz w:val="32"/>
          <w:szCs w:val="32"/>
          <w:rtl/>
          <w:lang w:bidi="ar-OM"/>
        </w:rPr>
        <w:t> </w:t>
      </w:r>
      <w:r w:rsidRPr="005273C9">
        <w:rPr>
          <w:sz w:val="32"/>
          <w:szCs w:val="32"/>
          <w:lang w:bidi="ar-OM"/>
        </w:rPr>
        <w:t>(34)</w:t>
      </w:r>
      <w:r w:rsidRPr="00F34FE3">
        <w:rPr>
          <w:sz w:val="32"/>
          <w:szCs w:val="32"/>
          <w:lang w:bidi="ar-OM"/>
        </w:rPr>
        <w:t> </w:t>
      </w:r>
      <w:r w:rsidRPr="00F34FE3">
        <w:rPr>
          <w:rFonts w:hint="cs"/>
          <w:sz w:val="32"/>
          <w:szCs w:val="32"/>
          <w:rtl/>
          <w:lang w:bidi="ar-OM"/>
        </w:rPr>
        <w:t xml:space="preserve"> </w:t>
      </w:r>
      <w:r w:rsidRPr="00F34FE3">
        <w:rPr>
          <w:sz w:val="32"/>
          <w:szCs w:val="32"/>
          <w:rtl/>
          <w:lang w:bidi="ar-OM"/>
        </w:rPr>
        <w:t xml:space="preserve">عَلَى </w:t>
      </w:r>
      <w:proofErr w:type="spellStart"/>
      <w:r w:rsidRPr="00F34FE3">
        <w:rPr>
          <w:sz w:val="32"/>
          <w:szCs w:val="32"/>
          <w:rtl/>
          <w:lang w:bidi="ar-OM"/>
        </w:rPr>
        <w:t>ٱلۡأَرَآئِكِ</w:t>
      </w:r>
      <w:proofErr w:type="spellEnd"/>
      <w:r w:rsidRPr="00F34FE3">
        <w:rPr>
          <w:sz w:val="32"/>
          <w:szCs w:val="32"/>
          <w:rtl/>
          <w:lang w:bidi="ar-OM"/>
        </w:rPr>
        <w:t xml:space="preserve"> يَنظُرُونَ </w:t>
      </w:r>
      <w:r w:rsidRPr="005273C9">
        <w:rPr>
          <w:sz w:val="32"/>
          <w:szCs w:val="32"/>
          <w:lang w:bidi="ar-OM"/>
        </w:rPr>
        <w:t>(35)</w:t>
      </w:r>
      <w:r w:rsidRPr="00F34FE3">
        <w:rPr>
          <w:sz w:val="32"/>
          <w:szCs w:val="32"/>
          <w:lang w:bidi="ar-OM"/>
        </w:rPr>
        <w:t> </w:t>
      </w:r>
      <w:r w:rsidRPr="00F34FE3">
        <w:rPr>
          <w:rFonts w:hint="cs"/>
          <w:sz w:val="32"/>
          <w:szCs w:val="32"/>
          <w:rtl/>
          <w:lang w:bidi="ar-OM"/>
        </w:rPr>
        <w:t xml:space="preserve"> </w:t>
      </w:r>
      <w:proofErr w:type="spellStart"/>
      <w:r w:rsidRPr="00F34FE3">
        <w:rPr>
          <w:sz w:val="32"/>
          <w:szCs w:val="32"/>
          <w:rtl/>
          <w:lang w:bidi="ar-OM"/>
        </w:rPr>
        <w:t>هَلۡ</w:t>
      </w:r>
      <w:proofErr w:type="spellEnd"/>
      <w:r w:rsidRPr="00F34FE3">
        <w:rPr>
          <w:sz w:val="32"/>
          <w:szCs w:val="32"/>
          <w:rtl/>
          <w:lang w:bidi="ar-OM"/>
        </w:rPr>
        <w:t xml:space="preserve"> ثُوِّبَ </w:t>
      </w:r>
      <w:proofErr w:type="spellStart"/>
      <w:r w:rsidRPr="00F34FE3">
        <w:rPr>
          <w:sz w:val="32"/>
          <w:szCs w:val="32"/>
          <w:rtl/>
          <w:lang w:bidi="ar-OM"/>
        </w:rPr>
        <w:t>ٱلۡكُفَّارُ</w:t>
      </w:r>
      <w:proofErr w:type="spellEnd"/>
      <w:r w:rsidRPr="00F34FE3">
        <w:rPr>
          <w:sz w:val="32"/>
          <w:szCs w:val="32"/>
          <w:rtl/>
          <w:lang w:bidi="ar-OM"/>
        </w:rPr>
        <w:t xml:space="preserve"> مَا كَانُواْ </w:t>
      </w:r>
      <w:proofErr w:type="spellStart"/>
      <w:r w:rsidRPr="00F34FE3">
        <w:rPr>
          <w:sz w:val="32"/>
          <w:szCs w:val="32"/>
          <w:rtl/>
          <w:lang w:bidi="ar-OM"/>
        </w:rPr>
        <w:t>يَفۡعَلُونَ</w:t>
      </w:r>
      <w:proofErr w:type="spellEnd"/>
      <w:r w:rsidRPr="00F34FE3">
        <w:rPr>
          <w:sz w:val="32"/>
          <w:szCs w:val="32"/>
          <w:rtl/>
          <w:lang w:bidi="ar-OM"/>
        </w:rPr>
        <w:t> </w:t>
      </w:r>
      <w:r w:rsidRPr="005273C9">
        <w:rPr>
          <w:sz w:val="32"/>
          <w:szCs w:val="32"/>
          <w:lang w:bidi="ar-OM"/>
        </w:rPr>
        <w:t>(36)</w:t>
      </w:r>
    </w:p>
    <w:p w14:paraId="48507D74"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r w:rsidRPr="005273C9">
        <w:rPr>
          <w:sz w:val="32"/>
          <w:szCs w:val="32"/>
          <w:rtl/>
          <w:lang w:bidi="ar-OM"/>
        </w:rPr>
        <w:t xml:space="preserve">إِنَّ </w:t>
      </w:r>
      <w:proofErr w:type="spellStart"/>
      <w:r w:rsidRPr="005273C9">
        <w:rPr>
          <w:sz w:val="32"/>
          <w:szCs w:val="32"/>
          <w:rtl/>
          <w:lang w:bidi="ar-OM"/>
        </w:rPr>
        <w:t>ٱلَّذِينَ</w:t>
      </w:r>
      <w:proofErr w:type="spellEnd"/>
      <w:r w:rsidRPr="005273C9">
        <w:rPr>
          <w:sz w:val="32"/>
          <w:szCs w:val="32"/>
          <w:rtl/>
          <w:lang w:bidi="ar-OM"/>
        </w:rPr>
        <w:t xml:space="preserve"> </w:t>
      </w:r>
      <w:proofErr w:type="spellStart"/>
      <w:r w:rsidRPr="005273C9">
        <w:rPr>
          <w:sz w:val="32"/>
          <w:szCs w:val="32"/>
          <w:rtl/>
          <w:lang w:bidi="ar-OM"/>
        </w:rPr>
        <w:t>أَجۡرَمُواْ</w:t>
      </w:r>
      <w:proofErr w:type="spellEnd"/>
      <w:r>
        <w:rPr>
          <w:rFonts w:hint="cs"/>
          <w:sz w:val="32"/>
          <w:szCs w:val="32"/>
          <w:rtl/>
          <w:lang w:bidi="ar-OM"/>
        </w:rPr>
        <w:t>) أشركوا، (</w:t>
      </w:r>
      <w:r w:rsidRPr="005273C9">
        <w:rPr>
          <w:sz w:val="32"/>
          <w:szCs w:val="32"/>
          <w:rtl/>
          <w:lang w:bidi="ar-OM"/>
        </w:rPr>
        <w:t xml:space="preserve">كَانُواْ مِنَ </w:t>
      </w:r>
      <w:proofErr w:type="spellStart"/>
      <w:r w:rsidRPr="005273C9">
        <w:rPr>
          <w:sz w:val="32"/>
          <w:szCs w:val="32"/>
          <w:rtl/>
          <w:lang w:bidi="ar-OM"/>
        </w:rPr>
        <w:t>ٱلَّذِينَ</w:t>
      </w:r>
      <w:proofErr w:type="spellEnd"/>
      <w:r w:rsidRPr="005273C9">
        <w:rPr>
          <w:sz w:val="32"/>
          <w:szCs w:val="32"/>
          <w:rtl/>
          <w:lang w:bidi="ar-OM"/>
        </w:rPr>
        <w:t xml:space="preserve"> ءَامَنُواْ </w:t>
      </w:r>
      <w:proofErr w:type="spellStart"/>
      <w:r w:rsidRPr="005273C9">
        <w:rPr>
          <w:sz w:val="32"/>
          <w:szCs w:val="32"/>
          <w:rtl/>
          <w:lang w:bidi="ar-OM"/>
        </w:rPr>
        <w:t>يَضۡحَكُونَ</w:t>
      </w:r>
      <w:proofErr w:type="spellEnd"/>
      <w:r>
        <w:rPr>
          <w:rFonts w:hint="cs"/>
          <w:sz w:val="32"/>
          <w:szCs w:val="32"/>
          <w:rtl/>
          <w:lang w:bidi="ar-OM"/>
        </w:rPr>
        <w:t>) وبهم يسخرون، (</w:t>
      </w:r>
      <w:r w:rsidRPr="005273C9">
        <w:rPr>
          <w:sz w:val="32"/>
          <w:szCs w:val="32"/>
          <w:rtl/>
          <w:lang w:bidi="ar-OM"/>
        </w:rPr>
        <w:t xml:space="preserve">وَإِذَا مَرُّواْ </w:t>
      </w:r>
      <w:proofErr w:type="spellStart"/>
      <w:r w:rsidRPr="005273C9">
        <w:rPr>
          <w:sz w:val="32"/>
          <w:szCs w:val="32"/>
          <w:rtl/>
          <w:lang w:bidi="ar-OM"/>
        </w:rPr>
        <w:t>بِهِمۡ</w:t>
      </w:r>
      <w:proofErr w:type="spellEnd"/>
      <w:r>
        <w:rPr>
          <w:rFonts w:hint="cs"/>
          <w:sz w:val="32"/>
          <w:szCs w:val="32"/>
          <w:rtl/>
          <w:lang w:bidi="ar-OM"/>
        </w:rPr>
        <w:t>)</w:t>
      </w:r>
      <w:r w:rsidRPr="005273C9">
        <w:rPr>
          <w:sz w:val="32"/>
          <w:szCs w:val="32"/>
          <w:rtl/>
          <w:lang w:bidi="ar-OM"/>
        </w:rPr>
        <w:t xml:space="preserve"> </w:t>
      </w:r>
      <w:r>
        <w:rPr>
          <w:rFonts w:hint="cs"/>
          <w:sz w:val="32"/>
          <w:szCs w:val="32"/>
          <w:rtl/>
          <w:lang w:bidi="ar-OM"/>
        </w:rPr>
        <w:t>إذا مر فقراء المؤمنين بالكفار أو بمجالس الكفار، (</w:t>
      </w:r>
      <w:r w:rsidRPr="005273C9">
        <w:rPr>
          <w:sz w:val="32"/>
          <w:szCs w:val="32"/>
          <w:rtl/>
          <w:lang w:bidi="ar-OM"/>
        </w:rPr>
        <w:t>يَتَغَامَزُونَ</w:t>
      </w:r>
      <w:r>
        <w:rPr>
          <w:rFonts w:hint="cs"/>
          <w:sz w:val="32"/>
          <w:szCs w:val="32"/>
          <w:rtl/>
          <w:lang w:bidi="ar-OM"/>
        </w:rPr>
        <w:t xml:space="preserve">)، والغمز الإشارة بالجفن والحاجب، أي: يشيرون عليهم بالأعين </w:t>
      </w:r>
      <w:proofErr w:type="spellStart"/>
      <w:r>
        <w:rPr>
          <w:rFonts w:hint="cs"/>
          <w:sz w:val="32"/>
          <w:szCs w:val="32"/>
          <w:rtl/>
          <w:lang w:bidi="ar-OM"/>
        </w:rPr>
        <w:t>استهزاءاً</w:t>
      </w:r>
      <w:proofErr w:type="spellEnd"/>
      <w:r>
        <w:rPr>
          <w:rFonts w:hint="cs"/>
          <w:sz w:val="32"/>
          <w:szCs w:val="32"/>
          <w:rtl/>
          <w:lang w:bidi="ar-OM"/>
        </w:rPr>
        <w:t>، يسجل الله عليهم حركات أعينهم لأنها تؤذي أولياءه وهو سبحانه لا يخفى عليه شيء،  (</w:t>
      </w:r>
      <w:r w:rsidRPr="005273C9">
        <w:rPr>
          <w:sz w:val="32"/>
          <w:szCs w:val="32"/>
          <w:rtl/>
          <w:lang w:bidi="ar-OM"/>
        </w:rPr>
        <w:t xml:space="preserve">وَإِذَا </w:t>
      </w:r>
      <w:proofErr w:type="spellStart"/>
      <w:r w:rsidRPr="005273C9">
        <w:rPr>
          <w:sz w:val="32"/>
          <w:szCs w:val="32"/>
          <w:rtl/>
          <w:lang w:bidi="ar-OM"/>
        </w:rPr>
        <w:t>ٱنقَلَبُوٓاْ</w:t>
      </w:r>
      <w:proofErr w:type="spellEnd"/>
      <w:r>
        <w:rPr>
          <w:rFonts w:hint="cs"/>
          <w:sz w:val="32"/>
          <w:szCs w:val="32"/>
          <w:rtl/>
          <w:lang w:bidi="ar-OM"/>
        </w:rPr>
        <w:t>) أي: الكفار، (</w:t>
      </w:r>
      <w:proofErr w:type="spellStart"/>
      <w:r w:rsidRPr="005273C9">
        <w:rPr>
          <w:sz w:val="32"/>
          <w:szCs w:val="32"/>
          <w:rtl/>
          <w:lang w:bidi="ar-OM"/>
        </w:rPr>
        <w:t>إِلَىٰٓ</w:t>
      </w:r>
      <w:proofErr w:type="spellEnd"/>
      <w:r w:rsidRPr="005273C9">
        <w:rPr>
          <w:sz w:val="32"/>
          <w:szCs w:val="32"/>
          <w:rtl/>
          <w:lang w:bidi="ar-OM"/>
        </w:rPr>
        <w:t xml:space="preserve"> </w:t>
      </w:r>
      <w:proofErr w:type="spellStart"/>
      <w:r w:rsidRPr="005273C9">
        <w:rPr>
          <w:sz w:val="32"/>
          <w:szCs w:val="32"/>
          <w:rtl/>
          <w:lang w:bidi="ar-OM"/>
        </w:rPr>
        <w:t>أَهۡلِهِمُ</w:t>
      </w:r>
      <w:proofErr w:type="spellEnd"/>
      <w:r w:rsidRPr="005273C9">
        <w:rPr>
          <w:sz w:val="32"/>
          <w:szCs w:val="32"/>
          <w:rtl/>
          <w:lang w:bidi="ar-OM"/>
        </w:rPr>
        <w:t xml:space="preserve"> </w:t>
      </w:r>
      <w:proofErr w:type="spellStart"/>
      <w:r w:rsidRPr="005273C9">
        <w:rPr>
          <w:sz w:val="32"/>
          <w:szCs w:val="32"/>
          <w:rtl/>
          <w:lang w:bidi="ar-OM"/>
        </w:rPr>
        <w:t>ٱنقَلَبُواْ</w:t>
      </w:r>
      <w:proofErr w:type="spellEnd"/>
      <w:r w:rsidRPr="005273C9">
        <w:rPr>
          <w:sz w:val="32"/>
          <w:szCs w:val="32"/>
          <w:rtl/>
          <w:lang w:bidi="ar-OM"/>
        </w:rPr>
        <w:t xml:space="preserve"> فَكِهِينَ </w:t>
      </w:r>
      <w:r>
        <w:rPr>
          <w:rFonts w:hint="cs"/>
          <w:sz w:val="32"/>
          <w:szCs w:val="32"/>
          <w:rtl/>
          <w:lang w:bidi="ar-OM"/>
        </w:rPr>
        <w:t xml:space="preserve">) معجبين بما هم فيه، </w:t>
      </w:r>
      <w:proofErr w:type="spellStart"/>
      <w:r>
        <w:rPr>
          <w:rFonts w:hint="cs"/>
          <w:sz w:val="32"/>
          <w:szCs w:val="32"/>
          <w:rtl/>
          <w:lang w:bidi="ar-OM"/>
        </w:rPr>
        <w:t>يتفكهون</w:t>
      </w:r>
      <w:proofErr w:type="spellEnd"/>
      <w:r>
        <w:rPr>
          <w:rFonts w:hint="cs"/>
          <w:sz w:val="32"/>
          <w:szCs w:val="32"/>
          <w:rtl/>
          <w:lang w:bidi="ar-OM"/>
        </w:rPr>
        <w:t xml:space="preserve"> بذكر المؤمنين، (</w:t>
      </w:r>
      <w:r w:rsidRPr="005273C9">
        <w:rPr>
          <w:sz w:val="32"/>
          <w:szCs w:val="32"/>
          <w:rtl/>
          <w:lang w:bidi="ar-OM"/>
        </w:rPr>
        <w:t xml:space="preserve">وَإِذَا </w:t>
      </w:r>
      <w:proofErr w:type="spellStart"/>
      <w:r w:rsidRPr="005273C9">
        <w:rPr>
          <w:sz w:val="32"/>
          <w:szCs w:val="32"/>
          <w:rtl/>
          <w:lang w:bidi="ar-OM"/>
        </w:rPr>
        <w:t>رَأَوۡهُمۡ</w:t>
      </w:r>
      <w:proofErr w:type="spellEnd"/>
      <w:r>
        <w:rPr>
          <w:rFonts w:hint="cs"/>
          <w:sz w:val="32"/>
          <w:szCs w:val="32"/>
          <w:rtl/>
          <w:lang w:bidi="ar-OM"/>
        </w:rPr>
        <w:t>) رأى الكفار أصحاب النبي صلى الله عليه وسلم، (</w:t>
      </w:r>
      <w:proofErr w:type="spellStart"/>
      <w:r w:rsidRPr="005273C9">
        <w:rPr>
          <w:sz w:val="32"/>
          <w:szCs w:val="32"/>
          <w:rtl/>
          <w:lang w:bidi="ar-OM"/>
        </w:rPr>
        <w:t>قَالُوٓاْ</w:t>
      </w:r>
      <w:proofErr w:type="spellEnd"/>
      <w:r w:rsidRPr="005273C9">
        <w:rPr>
          <w:sz w:val="32"/>
          <w:szCs w:val="32"/>
          <w:rtl/>
          <w:lang w:bidi="ar-OM"/>
        </w:rPr>
        <w:t xml:space="preserve"> إِنَّ </w:t>
      </w:r>
      <w:proofErr w:type="spellStart"/>
      <w:r w:rsidRPr="005273C9">
        <w:rPr>
          <w:sz w:val="32"/>
          <w:szCs w:val="32"/>
          <w:rtl/>
          <w:lang w:bidi="ar-OM"/>
        </w:rPr>
        <w:t>هَٰٓؤُلَآءِ</w:t>
      </w:r>
      <w:proofErr w:type="spellEnd"/>
      <w:r w:rsidRPr="005273C9">
        <w:rPr>
          <w:rFonts w:ascii="conv_original-hafs" w:hAnsi="conv_original-hafs"/>
          <w:color w:val="17274A"/>
          <w:sz w:val="32"/>
          <w:szCs w:val="32"/>
          <w:shd w:val="clear" w:color="auto" w:fill="F9F9FF"/>
          <w:rtl/>
        </w:rPr>
        <w:t xml:space="preserve"> </w:t>
      </w:r>
      <w:proofErr w:type="spellStart"/>
      <w:r w:rsidRPr="005273C9">
        <w:rPr>
          <w:rFonts w:ascii="conv_original-hafs" w:hAnsi="conv_original-hafs"/>
          <w:color w:val="17274A"/>
          <w:sz w:val="32"/>
          <w:szCs w:val="32"/>
          <w:shd w:val="clear" w:color="auto" w:fill="F9F9FF"/>
          <w:rtl/>
        </w:rPr>
        <w:t>لَضَآلُّونَ</w:t>
      </w:r>
      <w:proofErr w:type="spellEnd"/>
      <w:r>
        <w:rPr>
          <w:rFonts w:ascii="conv_original-hafs" w:hAnsi="conv_original-hafs" w:hint="cs"/>
          <w:color w:val="17274A"/>
          <w:sz w:val="32"/>
          <w:szCs w:val="32"/>
          <w:shd w:val="clear" w:color="auto" w:fill="F9F9FF"/>
          <w:rtl/>
        </w:rPr>
        <w:t>) أي بصحبتهم النبي صلى الله عليه وسلم، فيرى الكفار أنّ المؤمنين بصحبتهم للنبي صلى الله عليه وسلم ليسوا على شيء، (</w:t>
      </w:r>
      <w:proofErr w:type="spellStart"/>
      <w:r w:rsidRPr="00F34FE3">
        <w:rPr>
          <w:sz w:val="32"/>
          <w:szCs w:val="32"/>
          <w:rtl/>
          <w:lang w:bidi="ar-OM"/>
        </w:rPr>
        <w:t>وَمَآ</w:t>
      </w:r>
      <w:proofErr w:type="spellEnd"/>
      <w:r w:rsidRPr="00F34FE3">
        <w:rPr>
          <w:sz w:val="32"/>
          <w:szCs w:val="32"/>
          <w:rtl/>
          <w:lang w:bidi="ar-OM"/>
        </w:rPr>
        <w:t xml:space="preserve"> </w:t>
      </w:r>
      <w:proofErr w:type="spellStart"/>
      <w:r w:rsidRPr="00F34FE3">
        <w:rPr>
          <w:sz w:val="32"/>
          <w:szCs w:val="32"/>
          <w:rtl/>
          <w:lang w:bidi="ar-OM"/>
        </w:rPr>
        <w:t>أُرۡسِلُواْ</w:t>
      </w:r>
      <w:proofErr w:type="spellEnd"/>
      <w:r w:rsidRPr="00F34FE3">
        <w:rPr>
          <w:sz w:val="32"/>
          <w:szCs w:val="32"/>
          <w:rtl/>
          <w:lang w:bidi="ar-OM"/>
        </w:rPr>
        <w:t xml:space="preserve"> </w:t>
      </w:r>
      <w:proofErr w:type="spellStart"/>
      <w:r w:rsidRPr="00F34FE3">
        <w:rPr>
          <w:sz w:val="32"/>
          <w:szCs w:val="32"/>
          <w:rtl/>
          <w:lang w:bidi="ar-OM"/>
        </w:rPr>
        <w:t>عَلَيۡهِمۡ</w:t>
      </w:r>
      <w:proofErr w:type="spellEnd"/>
      <w:r w:rsidRPr="00F34FE3">
        <w:rPr>
          <w:sz w:val="32"/>
          <w:szCs w:val="32"/>
          <w:rtl/>
          <w:lang w:bidi="ar-OM"/>
        </w:rPr>
        <w:t xml:space="preserve"> </w:t>
      </w:r>
      <w:proofErr w:type="spellStart"/>
      <w:r w:rsidRPr="00F34FE3">
        <w:rPr>
          <w:sz w:val="32"/>
          <w:szCs w:val="32"/>
          <w:rtl/>
          <w:lang w:bidi="ar-OM"/>
        </w:rPr>
        <w:t>حَٰفِظِينَ</w:t>
      </w:r>
      <w:proofErr w:type="spellEnd"/>
      <w:r w:rsidRPr="00F34FE3">
        <w:rPr>
          <w:sz w:val="32"/>
          <w:szCs w:val="32"/>
          <w:rtl/>
          <w:lang w:bidi="ar-OM"/>
        </w:rPr>
        <w:t> </w:t>
      </w:r>
      <w:r>
        <w:rPr>
          <w:rFonts w:hint="cs"/>
          <w:sz w:val="32"/>
          <w:szCs w:val="32"/>
          <w:rtl/>
          <w:lang w:bidi="ar-OM"/>
        </w:rPr>
        <w:t>) أي: لم يرسل هؤلاء الكفار المستهزئين بالمؤمنين، لم يرسلوا ليحفظوا على المؤمنين أعمالهم، لم يوكلوا بحفظ أعمالهم، (</w:t>
      </w:r>
      <w:r w:rsidRPr="00F34FE3">
        <w:rPr>
          <w:sz w:val="32"/>
          <w:szCs w:val="32"/>
          <w:rtl/>
          <w:lang w:bidi="ar-OM"/>
        </w:rPr>
        <w:t>َ</w:t>
      </w:r>
      <w:proofErr w:type="spellStart"/>
      <w:r w:rsidRPr="00F34FE3">
        <w:rPr>
          <w:sz w:val="32"/>
          <w:szCs w:val="32"/>
          <w:rtl/>
          <w:lang w:bidi="ar-OM"/>
        </w:rPr>
        <w:t>ٱلۡيَوۡمَ</w:t>
      </w:r>
      <w:proofErr w:type="spellEnd"/>
      <w:r w:rsidRPr="00F34FE3">
        <w:rPr>
          <w:sz w:val="32"/>
          <w:szCs w:val="32"/>
          <w:rtl/>
          <w:lang w:bidi="ar-OM"/>
        </w:rPr>
        <w:t xml:space="preserve"> </w:t>
      </w:r>
      <w:r>
        <w:rPr>
          <w:rFonts w:hint="cs"/>
          <w:sz w:val="32"/>
          <w:szCs w:val="32"/>
          <w:rtl/>
          <w:lang w:bidi="ar-OM"/>
        </w:rPr>
        <w:t>) يعني: في الآخرة، (</w:t>
      </w:r>
      <w:proofErr w:type="spellStart"/>
      <w:r w:rsidRPr="00F34FE3">
        <w:rPr>
          <w:sz w:val="32"/>
          <w:szCs w:val="32"/>
          <w:rtl/>
          <w:lang w:bidi="ar-OM"/>
        </w:rPr>
        <w:t>ٱلَّذِينَ</w:t>
      </w:r>
      <w:proofErr w:type="spellEnd"/>
      <w:r w:rsidRPr="00F34FE3">
        <w:rPr>
          <w:sz w:val="32"/>
          <w:szCs w:val="32"/>
          <w:rtl/>
          <w:lang w:bidi="ar-OM"/>
        </w:rPr>
        <w:t xml:space="preserve"> ءَامَنُواْ مِنَ </w:t>
      </w:r>
      <w:proofErr w:type="spellStart"/>
      <w:r w:rsidRPr="00F34FE3">
        <w:rPr>
          <w:sz w:val="32"/>
          <w:szCs w:val="32"/>
          <w:rtl/>
          <w:lang w:bidi="ar-OM"/>
        </w:rPr>
        <w:t>ٱلۡكُفَّارِ</w:t>
      </w:r>
      <w:proofErr w:type="spellEnd"/>
      <w:r w:rsidRPr="00F34FE3">
        <w:rPr>
          <w:sz w:val="32"/>
          <w:szCs w:val="32"/>
          <w:rtl/>
          <w:lang w:bidi="ar-OM"/>
        </w:rPr>
        <w:t xml:space="preserve"> </w:t>
      </w:r>
      <w:proofErr w:type="spellStart"/>
      <w:r w:rsidRPr="00F34FE3">
        <w:rPr>
          <w:sz w:val="32"/>
          <w:szCs w:val="32"/>
          <w:rtl/>
          <w:lang w:bidi="ar-OM"/>
        </w:rPr>
        <w:t>يَضۡحَكُونَ</w:t>
      </w:r>
      <w:proofErr w:type="spellEnd"/>
      <w:r>
        <w:rPr>
          <w:rFonts w:hint="cs"/>
          <w:sz w:val="32"/>
          <w:szCs w:val="32"/>
          <w:rtl/>
          <w:lang w:bidi="ar-OM"/>
        </w:rPr>
        <w:t>) قال أبو صالح: وذلك أنه يفتح للكفار في النار أبوابها، ويقال لهم : اخرجوا، فإذا رأوها مفتوحة أقبلوا إليها ليخروا، فإذا انتهوا إلى أبوابها غُلّقت دونهم، يفعل ذلك بهم مراراً والمؤمنون يضحكون، (</w:t>
      </w:r>
      <w:r w:rsidRPr="00F34FE3">
        <w:rPr>
          <w:sz w:val="32"/>
          <w:szCs w:val="32"/>
          <w:rtl/>
          <w:lang w:bidi="ar-OM"/>
        </w:rPr>
        <w:t xml:space="preserve">عَلَى </w:t>
      </w:r>
      <w:proofErr w:type="spellStart"/>
      <w:r w:rsidRPr="00F34FE3">
        <w:rPr>
          <w:sz w:val="32"/>
          <w:szCs w:val="32"/>
          <w:rtl/>
          <w:lang w:bidi="ar-OM"/>
        </w:rPr>
        <w:t>ٱلۡأَرَآئِكِ</w:t>
      </w:r>
      <w:proofErr w:type="spellEnd"/>
      <w:r>
        <w:rPr>
          <w:rFonts w:hint="cs"/>
          <w:sz w:val="32"/>
          <w:szCs w:val="32"/>
          <w:rtl/>
          <w:lang w:bidi="ar-OM"/>
        </w:rPr>
        <w:t>) من الدرر والياقوت،</w:t>
      </w:r>
      <w:r w:rsidRPr="00F34FE3">
        <w:rPr>
          <w:sz w:val="32"/>
          <w:szCs w:val="32"/>
          <w:rtl/>
          <w:lang w:bidi="ar-OM"/>
        </w:rPr>
        <w:t xml:space="preserve"> </w:t>
      </w:r>
      <w:r>
        <w:rPr>
          <w:rFonts w:hint="cs"/>
          <w:sz w:val="32"/>
          <w:szCs w:val="32"/>
          <w:rtl/>
          <w:lang w:bidi="ar-OM"/>
        </w:rPr>
        <w:t>(</w:t>
      </w:r>
      <w:r w:rsidRPr="00F34FE3">
        <w:rPr>
          <w:sz w:val="32"/>
          <w:szCs w:val="32"/>
          <w:rtl/>
          <w:lang w:bidi="ar-OM"/>
        </w:rPr>
        <w:t>يَنظُرُونَ</w:t>
      </w:r>
      <w:r>
        <w:rPr>
          <w:rFonts w:hint="cs"/>
          <w:sz w:val="32"/>
          <w:szCs w:val="32"/>
          <w:rtl/>
          <w:lang w:bidi="ar-OM"/>
        </w:rPr>
        <w:t>) إليهم في النار، وقيل: ينظرون إلى ربهم.</w:t>
      </w:r>
    </w:p>
    <w:p w14:paraId="52E994CB" w14:textId="77777777" w:rsidR="005F609F" w:rsidRDefault="005F609F" w:rsidP="005F609F">
      <w:pPr>
        <w:spacing w:before="240"/>
        <w:jc w:val="both"/>
        <w:rPr>
          <w:sz w:val="32"/>
          <w:szCs w:val="32"/>
          <w:rtl/>
          <w:lang w:bidi="ar-OM"/>
        </w:rPr>
      </w:pPr>
      <w:r>
        <w:rPr>
          <w:sz w:val="32"/>
          <w:szCs w:val="32"/>
          <w:rtl/>
          <w:lang w:bidi="ar-OM"/>
        </w:rPr>
        <w:lastRenderedPageBreak/>
        <w:tab/>
      </w:r>
      <w:r>
        <w:rPr>
          <w:rFonts w:hint="cs"/>
          <w:sz w:val="32"/>
          <w:szCs w:val="32"/>
          <w:rtl/>
          <w:lang w:bidi="ar-OM"/>
        </w:rPr>
        <w:t>(</w:t>
      </w:r>
      <w:proofErr w:type="spellStart"/>
      <w:r w:rsidRPr="00F34FE3">
        <w:rPr>
          <w:sz w:val="32"/>
          <w:szCs w:val="32"/>
          <w:rtl/>
          <w:lang w:bidi="ar-OM"/>
        </w:rPr>
        <w:t>هَلۡ</w:t>
      </w:r>
      <w:proofErr w:type="spellEnd"/>
      <w:r w:rsidRPr="00F34FE3">
        <w:rPr>
          <w:sz w:val="32"/>
          <w:szCs w:val="32"/>
          <w:rtl/>
          <w:lang w:bidi="ar-OM"/>
        </w:rPr>
        <w:t xml:space="preserve"> ثُوِّبَ </w:t>
      </w:r>
      <w:proofErr w:type="spellStart"/>
      <w:r w:rsidRPr="00F34FE3">
        <w:rPr>
          <w:sz w:val="32"/>
          <w:szCs w:val="32"/>
          <w:rtl/>
          <w:lang w:bidi="ar-OM"/>
        </w:rPr>
        <w:t>ٱلۡكُفَّارُ</w:t>
      </w:r>
      <w:proofErr w:type="spellEnd"/>
      <w:r w:rsidRPr="00F34FE3">
        <w:rPr>
          <w:sz w:val="32"/>
          <w:szCs w:val="32"/>
          <w:rtl/>
          <w:lang w:bidi="ar-OM"/>
        </w:rPr>
        <w:t xml:space="preserve"> مَا كَانُواْ </w:t>
      </w:r>
      <w:proofErr w:type="spellStart"/>
      <w:proofErr w:type="gramStart"/>
      <w:r w:rsidRPr="00F34FE3">
        <w:rPr>
          <w:sz w:val="32"/>
          <w:szCs w:val="32"/>
          <w:rtl/>
          <w:lang w:bidi="ar-OM"/>
        </w:rPr>
        <w:t>يَفۡعَلُونَ</w:t>
      </w:r>
      <w:proofErr w:type="spellEnd"/>
      <w:r w:rsidRPr="00F34FE3">
        <w:rPr>
          <w:sz w:val="32"/>
          <w:szCs w:val="32"/>
          <w:rtl/>
          <w:lang w:bidi="ar-OM"/>
        </w:rPr>
        <w:t> </w:t>
      </w:r>
      <w:r>
        <w:rPr>
          <w:rFonts w:hint="cs"/>
          <w:sz w:val="32"/>
          <w:szCs w:val="32"/>
          <w:rtl/>
          <w:lang w:bidi="ar-OM"/>
        </w:rPr>
        <w:t>)</w:t>
      </w:r>
      <w:proofErr w:type="gramEnd"/>
      <w:r>
        <w:rPr>
          <w:rFonts w:hint="cs"/>
          <w:sz w:val="32"/>
          <w:szCs w:val="32"/>
          <w:rtl/>
          <w:lang w:bidi="ar-OM"/>
        </w:rPr>
        <w:t xml:space="preserve"> أي: جوزي الكفار جزاء استهزائهم بالمؤمنين، والاستفهام هنا تقريري، وثوّب وأثيب، وأصاب بمعنى واحد</w:t>
      </w:r>
      <w:r w:rsidRPr="00933A5C">
        <w:rPr>
          <w:sz w:val="32"/>
          <w:szCs w:val="32"/>
          <w:lang w:bidi="ar-OM"/>
        </w:rPr>
        <w:t>]</w:t>
      </w:r>
      <w:r w:rsidRPr="00933A5C">
        <w:rPr>
          <w:sz w:val="32"/>
          <w:szCs w:val="32"/>
          <w:rtl/>
          <w:lang w:bidi="ar-OM"/>
        </w:rPr>
        <w:footnoteReference w:id="194"/>
      </w:r>
      <w:r w:rsidRPr="00933A5C">
        <w:rPr>
          <w:sz w:val="32"/>
          <w:szCs w:val="32"/>
          <w:lang w:bidi="ar-OM"/>
        </w:rPr>
        <w:t>[</w:t>
      </w:r>
      <w:r w:rsidRPr="00933A5C">
        <w:rPr>
          <w:rFonts w:hint="cs"/>
          <w:sz w:val="32"/>
          <w:szCs w:val="32"/>
          <w:rtl/>
          <w:lang w:bidi="ar-OM"/>
        </w:rPr>
        <w:t>.</w:t>
      </w:r>
    </w:p>
    <w:p w14:paraId="65FE1ECA" w14:textId="77777777" w:rsidR="005F609F" w:rsidRDefault="005F609F" w:rsidP="005F609F">
      <w:pPr>
        <w:ind w:firstLine="720"/>
        <w:jc w:val="both"/>
        <w:rPr>
          <w:sz w:val="32"/>
          <w:szCs w:val="32"/>
          <w:rtl/>
          <w:lang w:bidi="ar-OM"/>
        </w:rPr>
      </w:pPr>
      <w:r>
        <w:rPr>
          <w:rFonts w:hint="cs"/>
          <w:sz w:val="32"/>
          <w:szCs w:val="32"/>
          <w:rtl/>
          <w:lang w:bidi="ar-OM"/>
        </w:rPr>
        <w:t xml:space="preserve">وهكذا </w:t>
      </w:r>
      <w:r w:rsidRPr="00A04C11">
        <w:rPr>
          <w:rFonts w:cs="Arial"/>
          <w:sz w:val="32"/>
          <w:szCs w:val="32"/>
          <w:rtl/>
          <w:lang w:bidi="ar-OM"/>
        </w:rPr>
        <w:t>بعد أن طافت بالقارئ بين دقة الميزان وثقل المآل، تُسلمه إلى يقينٍ جازم: أن العدالة الإلهية لا تختل، وأن كل تطفيفٍ في ميزان الأرض سيُستوفى تمامه في ميزان ال</w:t>
      </w:r>
      <w:r>
        <w:rPr>
          <w:rFonts w:cs="Arial" w:hint="cs"/>
          <w:sz w:val="32"/>
          <w:szCs w:val="32"/>
          <w:rtl/>
          <w:lang w:bidi="ar-OM"/>
        </w:rPr>
        <w:t>آخرة</w:t>
      </w:r>
      <w:r w:rsidRPr="00A04C11">
        <w:rPr>
          <w:rFonts w:cs="Arial" w:hint="cs"/>
          <w:sz w:val="32"/>
          <w:szCs w:val="32"/>
          <w:rtl/>
          <w:lang w:bidi="ar-OM"/>
        </w:rPr>
        <w:t>.</w:t>
      </w:r>
    </w:p>
    <w:p w14:paraId="60F00C90" w14:textId="77777777" w:rsidR="005F609F" w:rsidRPr="00D50638" w:rsidRDefault="005F609F" w:rsidP="005F609F">
      <w:pPr>
        <w:spacing w:before="240"/>
        <w:jc w:val="both"/>
        <w:rPr>
          <w:sz w:val="32"/>
          <w:szCs w:val="32"/>
          <w:rtl/>
          <w:lang w:bidi="ar-OM"/>
        </w:rPr>
      </w:pPr>
      <w:r>
        <w:rPr>
          <w:rFonts w:hint="cs"/>
          <w:sz w:val="32"/>
          <w:szCs w:val="32"/>
          <w:rtl/>
          <w:lang w:bidi="ar-OM"/>
        </w:rPr>
        <w:t>*</w:t>
      </w:r>
    </w:p>
    <w:p w14:paraId="741EE0B4" w14:textId="77777777" w:rsidR="005F609F" w:rsidRPr="00D50638" w:rsidRDefault="005F609F" w:rsidP="005F609F">
      <w:pPr>
        <w:rPr>
          <w:b/>
          <w:bCs/>
          <w:sz w:val="32"/>
          <w:szCs w:val="32"/>
          <w:rtl/>
          <w:lang w:bidi="ar-OM"/>
        </w:rPr>
      </w:pPr>
      <w:r w:rsidRPr="00D50638">
        <w:rPr>
          <w:rFonts w:hint="cs"/>
          <w:b/>
          <w:bCs/>
          <w:sz w:val="32"/>
          <w:szCs w:val="32"/>
          <w:rtl/>
          <w:lang w:bidi="ar-OM"/>
        </w:rPr>
        <w:t>سورة الانشقاق</w:t>
      </w:r>
    </w:p>
    <w:p w14:paraId="5F9F44E9" w14:textId="77777777" w:rsidR="005F609F" w:rsidRDefault="005F609F" w:rsidP="005F609F">
      <w:pPr>
        <w:jc w:val="both"/>
        <w:rPr>
          <w:sz w:val="32"/>
          <w:szCs w:val="32"/>
          <w:rtl/>
          <w:lang w:bidi="ar-OM"/>
        </w:rPr>
      </w:pPr>
      <w:r>
        <w:rPr>
          <w:sz w:val="32"/>
          <w:szCs w:val="32"/>
          <w:rtl/>
          <w:lang w:bidi="ar-OM"/>
        </w:rPr>
        <w:t>بِسْمِ اللَّهِ الرَّحْمَنِ الرَّحِيمِ</w:t>
      </w:r>
    </w:p>
    <w:p w14:paraId="7C2391A8" w14:textId="77777777" w:rsidR="005F609F" w:rsidRDefault="005F609F" w:rsidP="005F609F">
      <w:pPr>
        <w:jc w:val="both"/>
        <w:rPr>
          <w:b/>
          <w:bCs/>
          <w:sz w:val="32"/>
          <w:szCs w:val="32"/>
          <w:rtl/>
          <w:lang w:bidi="ar-OM"/>
        </w:rPr>
      </w:pPr>
      <w:r w:rsidRPr="00D50638">
        <w:rPr>
          <w:sz w:val="32"/>
          <w:szCs w:val="32"/>
          <w:rtl/>
          <w:lang w:bidi="ar-OM"/>
        </w:rPr>
        <w:tab/>
      </w:r>
      <w:hyperlink r:id="rId248" w:history="1">
        <w:r w:rsidRPr="00E02E25">
          <w:rPr>
            <w:sz w:val="32"/>
            <w:szCs w:val="32"/>
            <w:rtl/>
            <w:lang w:bidi="ar-OM"/>
          </w:rPr>
          <w:t>إِذَا السَّمَاءُ انشَقَّتْ</w:t>
        </w:r>
      </w:hyperlink>
      <w:r w:rsidRPr="00E02E25">
        <w:rPr>
          <w:sz w:val="32"/>
          <w:szCs w:val="32"/>
          <w:lang w:bidi="ar-OM"/>
        </w:rPr>
        <w:t> (</w:t>
      </w:r>
      <w:hyperlink r:id="rId249" w:history="1">
        <w:r w:rsidRPr="00E02E25">
          <w:rPr>
            <w:sz w:val="32"/>
            <w:szCs w:val="32"/>
            <w:lang w:bidi="ar-OM"/>
          </w:rPr>
          <w:t>1</w:t>
        </w:r>
      </w:hyperlink>
      <w:r w:rsidRPr="00E02E25">
        <w:rPr>
          <w:sz w:val="32"/>
          <w:szCs w:val="32"/>
          <w:lang w:bidi="ar-OM"/>
        </w:rPr>
        <w:t>) </w:t>
      </w:r>
      <w:hyperlink r:id="rId250" w:history="1">
        <w:r w:rsidRPr="00E02E25">
          <w:rPr>
            <w:sz w:val="32"/>
            <w:szCs w:val="32"/>
            <w:rtl/>
            <w:lang w:bidi="ar-OM"/>
          </w:rPr>
          <w:t>وَأَذِنَتْ لِرَبِّهَا وَحُقَّتْ</w:t>
        </w:r>
      </w:hyperlink>
      <w:r w:rsidRPr="00E02E25">
        <w:rPr>
          <w:sz w:val="32"/>
          <w:szCs w:val="32"/>
          <w:lang w:bidi="ar-OM"/>
        </w:rPr>
        <w:t> (</w:t>
      </w:r>
      <w:hyperlink r:id="rId251" w:history="1">
        <w:r w:rsidRPr="00E02E25">
          <w:rPr>
            <w:sz w:val="32"/>
            <w:szCs w:val="32"/>
            <w:lang w:bidi="ar-OM"/>
          </w:rPr>
          <w:t>2</w:t>
        </w:r>
      </w:hyperlink>
      <w:r w:rsidRPr="00E02E25">
        <w:rPr>
          <w:sz w:val="32"/>
          <w:szCs w:val="32"/>
          <w:lang w:bidi="ar-OM"/>
        </w:rPr>
        <w:t>) </w:t>
      </w:r>
      <w:hyperlink r:id="rId252" w:history="1">
        <w:r w:rsidRPr="00E02E25">
          <w:rPr>
            <w:sz w:val="32"/>
            <w:szCs w:val="32"/>
            <w:rtl/>
            <w:lang w:bidi="ar-OM"/>
          </w:rPr>
          <w:t>وَإِذَا الْأَرْضُ مُدَّتْ</w:t>
        </w:r>
      </w:hyperlink>
      <w:r w:rsidRPr="00E02E25">
        <w:rPr>
          <w:sz w:val="32"/>
          <w:szCs w:val="32"/>
          <w:lang w:bidi="ar-OM"/>
        </w:rPr>
        <w:t> (</w:t>
      </w:r>
      <w:hyperlink r:id="rId253" w:history="1">
        <w:r w:rsidRPr="00E02E25">
          <w:rPr>
            <w:sz w:val="32"/>
            <w:szCs w:val="32"/>
            <w:lang w:bidi="ar-OM"/>
          </w:rPr>
          <w:t>3</w:t>
        </w:r>
      </w:hyperlink>
      <w:r w:rsidRPr="00E02E25">
        <w:rPr>
          <w:sz w:val="32"/>
          <w:szCs w:val="32"/>
          <w:lang w:bidi="ar-OM"/>
        </w:rPr>
        <w:t>) </w:t>
      </w:r>
      <w:hyperlink r:id="rId254" w:history="1">
        <w:r w:rsidRPr="00E02E25">
          <w:rPr>
            <w:sz w:val="32"/>
            <w:szCs w:val="32"/>
            <w:rtl/>
            <w:lang w:bidi="ar-OM"/>
          </w:rPr>
          <w:t>وَأَلْقَتْ مَا فِيهَا وَتَخَلَّتْ</w:t>
        </w:r>
      </w:hyperlink>
      <w:r w:rsidRPr="00E02E25">
        <w:rPr>
          <w:sz w:val="32"/>
          <w:szCs w:val="32"/>
          <w:lang w:bidi="ar-OM"/>
        </w:rPr>
        <w:t> </w:t>
      </w:r>
      <w:r w:rsidRPr="00643518">
        <w:rPr>
          <w:sz w:val="32"/>
          <w:szCs w:val="32"/>
          <w:lang w:bidi="ar-OM"/>
        </w:rPr>
        <w:t>(</w:t>
      </w:r>
      <w:hyperlink r:id="rId255" w:history="1">
        <w:r w:rsidRPr="00643518">
          <w:rPr>
            <w:sz w:val="32"/>
            <w:szCs w:val="32"/>
            <w:lang w:bidi="ar-OM"/>
          </w:rPr>
          <w:t>4</w:t>
        </w:r>
      </w:hyperlink>
      <w:r w:rsidRPr="00643518">
        <w:rPr>
          <w:sz w:val="32"/>
          <w:szCs w:val="32"/>
          <w:lang w:bidi="ar-OM"/>
        </w:rPr>
        <w:t>) </w:t>
      </w:r>
      <w:r w:rsidRPr="00643518">
        <w:rPr>
          <w:sz w:val="32"/>
          <w:szCs w:val="32"/>
          <w:rtl/>
          <w:lang w:bidi="ar-OM"/>
        </w:rPr>
        <w:t>وَأَذِنَتْ لِرَبِّهَا وَحُقَّتْ</w:t>
      </w:r>
      <w:r w:rsidRPr="00D50638">
        <w:rPr>
          <w:sz w:val="32"/>
          <w:szCs w:val="32"/>
          <w:lang w:bidi="ar-OM"/>
        </w:rPr>
        <w:t xml:space="preserve"> (5) </w:t>
      </w:r>
      <w:hyperlink r:id="rId256" w:history="1">
        <w:r w:rsidRPr="00E02E25">
          <w:rPr>
            <w:sz w:val="32"/>
            <w:szCs w:val="32"/>
            <w:rtl/>
            <w:lang w:bidi="ar-OM"/>
          </w:rPr>
          <w:t xml:space="preserve">يَا أَيُّهَا الْإِنسَانُ إِنَّكَ كَادِحٌ </w:t>
        </w:r>
        <w:proofErr w:type="spellStart"/>
        <w:r w:rsidRPr="00E02E25">
          <w:rPr>
            <w:sz w:val="32"/>
            <w:szCs w:val="32"/>
            <w:rtl/>
            <w:lang w:bidi="ar-OM"/>
          </w:rPr>
          <w:t>إِلَىٰ</w:t>
        </w:r>
        <w:proofErr w:type="spellEnd"/>
        <w:r w:rsidRPr="00E02E25">
          <w:rPr>
            <w:sz w:val="32"/>
            <w:szCs w:val="32"/>
            <w:rtl/>
            <w:lang w:bidi="ar-OM"/>
          </w:rPr>
          <w:t xml:space="preserve"> رَبِّكَ كَدْحًا فَمُلَاقِيهِ</w:t>
        </w:r>
      </w:hyperlink>
      <w:r w:rsidRPr="00E02E25">
        <w:rPr>
          <w:sz w:val="32"/>
          <w:szCs w:val="32"/>
          <w:lang w:bidi="ar-OM"/>
        </w:rPr>
        <w:t> (</w:t>
      </w:r>
      <w:hyperlink r:id="rId257" w:history="1">
        <w:r w:rsidRPr="00E02E25">
          <w:rPr>
            <w:sz w:val="32"/>
            <w:szCs w:val="32"/>
            <w:lang w:bidi="ar-OM"/>
          </w:rPr>
          <w:t>6</w:t>
        </w:r>
      </w:hyperlink>
      <w:r w:rsidRPr="00E02E25">
        <w:rPr>
          <w:sz w:val="32"/>
          <w:szCs w:val="32"/>
          <w:lang w:bidi="ar-OM"/>
        </w:rPr>
        <w:t>) </w:t>
      </w:r>
      <w:hyperlink r:id="rId258" w:history="1">
        <w:r w:rsidRPr="00E02E25">
          <w:rPr>
            <w:sz w:val="32"/>
            <w:szCs w:val="32"/>
            <w:rtl/>
            <w:lang w:bidi="ar-OM"/>
          </w:rPr>
          <w:t>فَأَمَّا مَنْ أُوتِيَ كِتَابَهُ بِيَمِينِهِ</w:t>
        </w:r>
      </w:hyperlink>
      <w:r w:rsidRPr="00E02E25">
        <w:rPr>
          <w:sz w:val="32"/>
          <w:szCs w:val="32"/>
          <w:lang w:bidi="ar-OM"/>
        </w:rPr>
        <w:t> (</w:t>
      </w:r>
      <w:hyperlink r:id="rId259" w:history="1">
        <w:r w:rsidRPr="00E02E25">
          <w:rPr>
            <w:sz w:val="32"/>
            <w:szCs w:val="32"/>
            <w:lang w:bidi="ar-OM"/>
          </w:rPr>
          <w:t>7</w:t>
        </w:r>
      </w:hyperlink>
      <w:r w:rsidRPr="00E02E25">
        <w:rPr>
          <w:sz w:val="32"/>
          <w:szCs w:val="32"/>
          <w:lang w:bidi="ar-OM"/>
        </w:rPr>
        <w:t>) </w:t>
      </w:r>
      <w:hyperlink r:id="rId260" w:history="1">
        <w:r w:rsidRPr="00E02E25">
          <w:rPr>
            <w:sz w:val="32"/>
            <w:szCs w:val="32"/>
            <w:rtl/>
            <w:lang w:bidi="ar-OM"/>
          </w:rPr>
          <w:t>فَسَوْفَ يُحَاسَبُ حِسَابًا يَسِيرًا</w:t>
        </w:r>
      </w:hyperlink>
      <w:r w:rsidRPr="00E02E25">
        <w:rPr>
          <w:sz w:val="32"/>
          <w:szCs w:val="32"/>
          <w:lang w:bidi="ar-OM"/>
        </w:rPr>
        <w:t> (</w:t>
      </w:r>
      <w:hyperlink r:id="rId261" w:history="1">
        <w:r w:rsidRPr="00E02E25">
          <w:rPr>
            <w:sz w:val="32"/>
            <w:szCs w:val="32"/>
            <w:lang w:bidi="ar-OM"/>
          </w:rPr>
          <w:t>8</w:t>
        </w:r>
      </w:hyperlink>
      <w:r w:rsidRPr="00E02E25">
        <w:rPr>
          <w:sz w:val="32"/>
          <w:szCs w:val="32"/>
          <w:lang w:bidi="ar-OM"/>
        </w:rPr>
        <w:t>) </w:t>
      </w:r>
      <w:hyperlink r:id="rId262" w:history="1">
        <w:r w:rsidRPr="00E02E25">
          <w:rPr>
            <w:sz w:val="32"/>
            <w:szCs w:val="32"/>
            <w:rtl/>
            <w:lang w:bidi="ar-OM"/>
          </w:rPr>
          <w:t xml:space="preserve">وَيَنقَلِبُ </w:t>
        </w:r>
        <w:proofErr w:type="spellStart"/>
        <w:r w:rsidRPr="00E02E25">
          <w:rPr>
            <w:sz w:val="32"/>
            <w:szCs w:val="32"/>
            <w:rtl/>
            <w:lang w:bidi="ar-OM"/>
          </w:rPr>
          <w:t>إِلَىٰ</w:t>
        </w:r>
        <w:proofErr w:type="spellEnd"/>
        <w:r w:rsidRPr="00E02E25">
          <w:rPr>
            <w:sz w:val="32"/>
            <w:szCs w:val="32"/>
            <w:rtl/>
            <w:lang w:bidi="ar-OM"/>
          </w:rPr>
          <w:t xml:space="preserve"> أَهْلِهِ مَسْرُورًا</w:t>
        </w:r>
      </w:hyperlink>
      <w:r w:rsidRPr="00E02E25">
        <w:rPr>
          <w:sz w:val="32"/>
          <w:szCs w:val="32"/>
          <w:lang w:bidi="ar-OM"/>
        </w:rPr>
        <w:t> (</w:t>
      </w:r>
      <w:hyperlink r:id="rId263" w:history="1">
        <w:r w:rsidRPr="00E02E25">
          <w:rPr>
            <w:sz w:val="32"/>
            <w:szCs w:val="32"/>
            <w:lang w:bidi="ar-OM"/>
          </w:rPr>
          <w:t>9</w:t>
        </w:r>
      </w:hyperlink>
      <w:r w:rsidRPr="00E02E25">
        <w:rPr>
          <w:sz w:val="32"/>
          <w:szCs w:val="32"/>
          <w:lang w:bidi="ar-OM"/>
        </w:rPr>
        <w:t>) </w:t>
      </w:r>
      <w:hyperlink r:id="rId264" w:history="1">
        <w:r w:rsidRPr="00E02E25">
          <w:rPr>
            <w:sz w:val="32"/>
            <w:szCs w:val="32"/>
            <w:rtl/>
            <w:lang w:bidi="ar-OM"/>
          </w:rPr>
          <w:t>وَأَمَّا مَنْ أُوتِيَ كِتَابَهُ وَرَاءَ ظَهْرِهِ</w:t>
        </w:r>
      </w:hyperlink>
      <w:r w:rsidRPr="00E02E25">
        <w:rPr>
          <w:sz w:val="32"/>
          <w:szCs w:val="32"/>
          <w:lang w:bidi="ar-OM"/>
        </w:rPr>
        <w:t> (</w:t>
      </w:r>
      <w:hyperlink r:id="rId265" w:history="1">
        <w:r w:rsidRPr="00E02E25">
          <w:rPr>
            <w:sz w:val="32"/>
            <w:szCs w:val="32"/>
            <w:lang w:bidi="ar-OM"/>
          </w:rPr>
          <w:t>10</w:t>
        </w:r>
      </w:hyperlink>
      <w:r w:rsidRPr="00E02E25">
        <w:rPr>
          <w:sz w:val="32"/>
          <w:szCs w:val="32"/>
          <w:lang w:bidi="ar-OM"/>
        </w:rPr>
        <w:t>) </w:t>
      </w:r>
      <w:hyperlink r:id="rId266" w:history="1">
        <w:r w:rsidRPr="00E02E25">
          <w:rPr>
            <w:sz w:val="32"/>
            <w:szCs w:val="32"/>
            <w:rtl/>
            <w:lang w:bidi="ar-OM"/>
          </w:rPr>
          <w:t>فَسَوْفَ يَدْعُو ثُبُورًا</w:t>
        </w:r>
      </w:hyperlink>
      <w:r w:rsidRPr="00E02E25">
        <w:rPr>
          <w:sz w:val="32"/>
          <w:szCs w:val="32"/>
          <w:lang w:bidi="ar-OM"/>
        </w:rPr>
        <w:t> (</w:t>
      </w:r>
      <w:hyperlink r:id="rId267" w:history="1">
        <w:r w:rsidRPr="00E02E25">
          <w:rPr>
            <w:sz w:val="32"/>
            <w:szCs w:val="32"/>
            <w:lang w:bidi="ar-OM"/>
          </w:rPr>
          <w:t>11</w:t>
        </w:r>
      </w:hyperlink>
      <w:r w:rsidRPr="00E02E25">
        <w:rPr>
          <w:sz w:val="32"/>
          <w:szCs w:val="32"/>
          <w:lang w:bidi="ar-OM"/>
        </w:rPr>
        <w:t>) </w:t>
      </w:r>
      <w:hyperlink r:id="rId268" w:history="1">
        <w:proofErr w:type="spellStart"/>
        <w:r w:rsidRPr="00E02E25">
          <w:rPr>
            <w:sz w:val="32"/>
            <w:szCs w:val="32"/>
            <w:rtl/>
            <w:lang w:bidi="ar-OM"/>
          </w:rPr>
          <w:t>وَيَصْلَىٰ</w:t>
        </w:r>
        <w:proofErr w:type="spellEnd"/>
        <w:r w:rsidRPr="00E02E25">
          <w:rPr>
            <w:sz w:val="32"/>
            <w:szCs w:val="32"/>
            <w:rtl/>
            <w:lang w:bidi="ar-OM"/>
          </w:rPr>
          <w:t xml:space="preserve"> سَعِيرًا</w:t>
        </w:r>
      </w:hyperlink>
      <w:r w:rsidRPr="00E02E25">
        <w:rPr>
          <w:sz w:val="32"/>
          <w:szCs w:val="32"/>
          <w:lang w:bidi="ar-OM"/>
        </w:rPr>
        <w:t> (</w:t>
      </w:r>
      <w:hyperlink r:id="rId269" w:history="1">
        <w:r w:rsidRPr="00E02E25">
          <w:rPr>
            <w:sz w:val="32"/>
            <w:szCs w:val="32"/>
            <w:lang w:bidi="ar-OM"/>
          </w:rPr>
          <w:t>12</w:t>
        </w:r>
      </w:hyperlink>
      <w:r w:rsidRPr="00E02E25">
        <w:rPr>
          <w:sz w:val="32"/>
          <w:szCs w:val="32"/>
          <w:lang w:bidi="ar-OM"/>
        </w:rPr>
        <w:t>) </w:t>
      </w:r>
      <w:hyperlink r:id="rId270" w:history="1">
        <w:r w:rsidRPr="00E02E25">
          <w:rPr>
            <w:sz w:val="32"/>
            <w:szCs w:val="32"/>
            <w:rtl/>
            <w:lang w:bidi="ar-OM"/>
          </w:rPr>
          <w:t>إِنَّهُ كَانَ فِي أَهْلِهِ مَسْرُورًا</w:t>
        </w:r>
      </w:hyperlink>
      <w:r w:rsidRPr="00E02E25">
        <w:rPr>
          <w:sz w:val="32"/>
          <w:szCs w:val="32"/>
          <w:lang w:bidi="ar-OM"/>
        </w:rPr>
        <w:t> (</w:t>
      </w:r>
      <w:hyperlink r:id="rId271" w:history="1">
        <w:r w:rsidRPr="00E02E25">
          <w:rPr>
            <w:sz w:val="32"/>
            <w:szCs w:val="32"/>
            <w:lang w:bidi="ar-OM"/>
          </w:rPr>
          <w:t>13</w:t>
        </w:r>
      </w:hyperlink>
      <w:r w:rsidRPr="00E02E25">
        <w:rPr>
          <w:sz w:val="32"/>
          <w:szCs w:val="32"/>
          <w:lang w:bidi="ar-OM"/>
        </w:rPr>
        <w:t>) </w:t>
      </w:r>
      <w:hyperlink r:id="rId272" w:history="1">
        <w:r w:rsidRPr="00E02E25">
          <w:rPr>
            <w:sz w:val="32"/>
            <w:szCs w:val="32"/>
            <w:rtl/>
            <w:lang w:bidi="ar-OM"/>
          </w:rPr>
          <w:t>إِنَّهُ ظَنَّ أَن لَّن يَحُورَ</w:t>
        </w:r>
      </w:hyperlink>
      <w:r w:rsidRPr="00E02E25">
        <w:rPr>
          <w:sz w:val="32"/>
          <w:szCs w:val="32"/>
          <w:lang w:bidi="ar-OM"/>
        </w:rPr>
        <w:t> (</w:t>
      </w:r>
      <w:hyperlink r:id="rId273" w:history="1">
        <w:r w:rsidRPr="00E02E25">
          <w:rPr>
            <w:sz w:val="32"/>
            <w:szCs w:val="32"/>
            <w:lang w:bidi="ar-OM"/>
          </w:rPr>
          <w:t>14</w:t>
        </w:r>
      </w:hyperlink>
      <w:r w:rsidRPr="00E02E25">
        <w:rPr>
          <w:sz w:val="32"/>
          <w:szCs w:val="32"/>
          <w:lang w:bidi="ar-OM"/>
        </w:rPr>
        <w:t>) </w:t>
      </w:r>
      <w:hyperlink r:id="rId274" w:history="1">
        <w:proofErr w:type="spellStart"/>
        <w:r w:rsidRPr="00E02E25">
          <w:rPr>
            <w:sz w:val="32"/>
            <w:szCs w:val="32"/>
            <w:rtl/>
            <w:lang w:bidi="ar-OM"/>
          </w:rPr>
          <w:t>بَلَىٰ</w:t>
        </w:r>
        <w:proofErr w:type="spellEnd"/>
        <w:r w:rsidRPr="00E02E25">
          <w:rPr>
            <w:sz w:val="32"/>
            <w:szCs w:val="32"/>
            <w:rtl/>
            <w:lang w:bidi="ar-OM"/>
          </w:rPr>
          <w:t xml:space="preserve"> إِنَّ رَبَّهُ كَانَ بِهِ بَصِيرًا</w:t>
        </w:r>
      </w:hyperlink>
      <w:r w:rsidRPr="00E02E25">
        <w:rPr>
          <w:sz w:val="32"/>
          <w:szCs w:val="32"/>
          <w:lang w:bidi="ar-OM"/>
        </w:rPr>
        <w:t> (</w:t>
      </w:r>
      <w:hyperlink r:id="rId275" w:history="1">
        <w:r w:rsidRPr="00E02E25">
          <w:rPr>
            <w:sz w:val="32"/>
            <w:szCs w:val="32"/>
            <w:lang w:bidi="ar-OM"/>
          </w:rPr>
          <w:t>15</w:t>
        </w:r>
      </w:hyperlink>
      <w:r w:rsidRPr="00E02E25">
        <w:rPr>
          <w:sz w:val="32"/>
          <w:szCs w:val="32"/>
          <w:lang w:bidi="ar-OM"/>
        </w:rPr>
        <w:t>) </w:t>
      </w:r>
      <w:hyperlink r:id="rId276" w:history="1">
        <w:r w:rsidRPr="00E02E25">
          <w:rPr>
            <w:sz w:val="32"/>
            <w:szCs w:val="32"/>
            <w:rtl/>
            <w:lang w:bidi="ar-OM"/>
          </w:rPr>
          <w:t>فَلَا أُقْسِمُ بِالشَّفَقِ</w:t>
        </w:r>
      </w:hyperlink>
      <w:r w:rsidRPr="00E02E25">
        <w:rPr>
          <w:sz w:val="32"/>
          <w:szCs w:val="32"/>
          <w:lang w:bidi="ar-OM"/>
        </w:rPr>
        <w:t> (</w:t>
      </w:r>
      <w:hyperlink r:id="rId277" w:history="1">
        <w:r w:rsidRPr="00E02E25">
          <w:rPr>
            <w:sz w:val="32"/>
            <w:szCs w:val="32"/>
            <w:lang w:bidi="ar-OM"/>
          </w:rPr>
          <w:t>16</w:t>
        </w:r>
      </w:hyperlink>
      <w:r w:rsidRPr="00E02E25">
        <w:rPr>
          <w:sz w:val="32"/>
          <w:szCs w:val="32"/>
          <w:lang w:bidi="ar-OM"/>
        </w:rPr>
        <w:t>) </w:t>
      </w:r>
      <w:hyperlink r:id="rId278" w:history="1">
        <w:r w:rsidRPr="00E02E25">
          <w:rPr>
            <w:sz w:val="32"/>
            <w:szCs w:val="32"/>
            <w:rtl/>
            <w:lang w:bidi="ar-OM"/>
          </w:rPr>
          <w:t>وَاللَّيْلِ وَمَا وَسَقَ</w:t>
        </w:r>
      </w:hyperlink>
      <w:r w:rsidRPr="00E02E25">
        <w:rPr>
          <w:sz w:val="32"/>
          <w:szCs w:val="32"/>
          <w:lang w:bidi="ar-OM"/>
        </w:rPr>
        <w:t> (</w:t>
      </w:r>
      <w:hyperlink r:id="rId279" w:history="1">
        <w:r w:rsidRPr="00E02E25">
          <w:rPr>
            <w:sz w:val="32"/>
            <w:szCs w:val="32"/>
            <w:lang w:bidi="ar-OM"/>
          </w:rPr>
          <w:t>17</w:t>
        </w:r>
      </w:hyperlink>
      <w:r w:rsidRPr="00E02E25">
        <w:rPr>
          <w:sz w:val="32"/>
          <w:szCs w:val="32"/>
          <w:lang w:bidi="ar-OM"/>
        </w:rPr>
        <w:t>) </w:t>
      </w:r>
      <w:hyperlink r:id="rId280" w:history="1">
        <w:r w:rsidRPr="00E02E25">
          <w:rPr>
            <w:sz w:val="32"/>
            <w:szCs w:val="32"/>
            <w:rtl/>
            <w:lang w:bidi="ar-OM"/>
          </w:rPr>
          <w:t>وَالْقَمَرِ إِذَا اتَّسَقَ</w:t>
        </w:r>
      </w:hyperlink>
      <w:r w:rsidRPr="00E02E25">
        <w:rPr>
          <w:sz w:val="32"/>
          <w:szCs w:val="32"/>
          <w:lang w:bidi="ar-OM"/>
        </w:rPr>
        <w:t> (</w:t>
      </w:r>
      <w:hyperlink r:id="rId281" w:history="1">
        <w:r w:rsidRPr="00E02E25">
          <w:rPr>
            <w:sz w:val="32"/>
            <w:szCs w:val="32"/>
            <w:lang w:bidi="ar-OM"/>
          </w:rPr>
          <w:t>18</w:t>
        </w:r>
      </w:hyperlink>
      <w:r w:rsidRPr="00E02E25">
        <w:rPr>
          <w:sz w:val="32"/>
          <w:szCs w:val="32"/>
          <w:lang w:bidi="ar-OM"/>
        </w:rPr>
        <w:t>) </w:t>
      </w:r>
      <w:hyperlink r:id="rId282" w:history="1">
        <w:r w:rsidRPr="00E02E25">
          <w:rPr>
            <w:sz w:val="32"/>
            <w:szCs w:val="32"/>
            <w:rtl/>
            <w:lang w:bidi="ar-OM"/>
          </w:rPr>
          <w:t>لَتَرْكَبُنَّ طَبَقًا عَن طَبَقٍ</w:t>
        </w:r>
      </w:hyperlink>
      <w:r w:rsidRPr="00E02E25">
        <w:rPr>
          <w:sz w:val="32"/>
          <w:szCs w:val="32"/>
          <w:lang w:bidi="ar-OM"/>
        </w:rPr>
        <w:t> (</w:t>
      </w:r>
      <w:hyperlink r:id="rId283" w:history="1">
        <w:r w:rsidRPr="00E02E25">
          <w:rPr>
            <w:sz w:val="32"/>
            <w:szCs w:val="32"/>
            <w:lang w:bidi="ar-OM"/>
          </w:rPr>
          <w:t>19</w:t>
        </w:r>
      </w:hyperlink>
      <w:r w:rsidRPr="00E02E25">
        <w:rPr>
          <w:sz w:val="32"/>
          <w:szCs w:val="32"/>
          <w:lang w:bidi="ar-OM"/>
        </w:rPr>
        <w:t>) </w:t>
      </w:r>
      <w:hyperlink r:id="rId284" w:history="1">
        <w:r w:rsidRPr="00E02E25">
          <w:rPr>
            <w:sz w:val="32"/>
            <w:szCs w:val="32"/>
            <w:rtl/>
            <w:lang w:bidi="ar-OM"/>
          </w:rPr>
          <w:t>فَمَا لَهُمْ لَا يُؤْمِنُونَ</w:t>
        </w:r>
      </w:hyperlink>
      <w:r w:rsidRPr="00E02E25">
        <w:rPr>
          <w:sz w:val="32"/>
          <w:szCs w:val="32"/>
          <w:lang w:bidi="ar-OM"/>
        </w:rPr>
        <w:t> (</w:t>
      </w:r>
      <w:hyperlink r:id="rId285" w:history="1">
        <w:r w:rsidRPr="00E02E25">
          <w:rPr>
            <w:sz w:val="32"/>
            <w:szCs w:val="32"/>
            <w:lang w:bidi="ar-OM"/>
          </w:rPr>
          <w:t>20</w:t>
        </w:r>
      </w:hyperlink>
      <w:r w:rsidRPr="00E02E25">
        <w:rPr>
          <w:sz w:val="32"/>
          <w:szCs w:val="32"/>
          <w:lang w:bidi="ar-OM"/>
        </w:rPr>
        <w:t>) </w:t>
      </w:r>
      <w:hyperlink r:id="rId286" w:history="1">
        <w:r w:rsidRPr="00E02E25">
          <w:rPr>
            <w:sz w:val="32"/>
            <w:szCs w:val="32"/>
            <w:rtl/>
            <w:lang w:bidi="ar-OM"/>
          </w:rPr>
          <w:t>وَإِذَا قُرِئَ عَلَيْهِمُ الْقُرْآنُ لَا يَسْجُدُونَ ۩</w:t>
        </w:r>
      </w:hyperlink>
      <w:r w:rsidRPr="00E02E25">
        <w:rPr>
          <w:sz w:val="32"/>
          <w:szCs w:val="32"/>
          <w:lang w:bidi="ar-OM"/>
        </w:rPr>
        <w:t> (</w:t>
      </w:r>
      <w:hyperlink r:id="rId287" w:history="1">
        <w:r w:rsidRPr="00E02E25">
          <w:rPr>
            <w:sz w:val="32"/>
            <w:szCs w:val="32"/>
            <w:lang w:bidi="ar-OM"/>
          </w:rPr>
          <w:t>21</w:t>
        </w:r>
      </w:hyperlink>
      <w:r w:rsidRPr="00E02E25">
        <w:rPr>
          <w:sz w:val="32"/>
          <w:szCs w:val="32"/>
          <w:lang w:bidi="ar-OM"/>
        </w:rPr>
        <w:t>) </w:t>
      </w:r>
      <w:hyperlink r:id="rId288" w:history="1">
        <w:r w:rsidRPr="00E02E25">
          <w:rPr>
            <w:sz w:val="32"/>
            <w:szCs w:val="32"/>
            <w:rtl/>
            <w:lang w:bidi="ar-OM"/>
          </w:rPr>
          <w:t>بَلِ الَّذِينَ كَفَرُوا يُكَذِّبُونَ</w:t>
        </w:r>
      </w:hyperlink>
      <w:r w:rsidRPr="00E02E25">
        <w:rPr>
          <w:sz w:val="32"/>
          <w:szCs w:val="32"/>
          <w:lang w:bidi="ar-OM"/>
        </w:rPr>
        <w:t> (</w:t>
      </w:r>
      <w:hyperlink r:id="rId289" w:history="1">
        <w:r w:rsidRPr="00E02E25">
          <w:rPr>
            <w:sz w:val="32"/>
            <w:szCs w:val="32"/>
            <w:lang w:bidi="ar-OM"/>
          </w:rPr>
          <w:t>22</w:t>
        </w:r>
      </w:hyperlink>
      <w:r w:rsidRPr="00E02E25">
        <w:rPr>
          <w:sz w:val="32"/>
          <w:szCs w:val="32"/>
          <w:lang w:bidi="ar-OM"/>
        </w:rPr>
        <w:t>) </w:t>
      </w:r>
      <w:hyperlink r:id="rId290" w:history="1">
        <w:r w:rsidRPr="00E02E25">
          <w:rPr>
            <w:sz w:val="32"/>
            <w:szCs w:val="32"/>
            <w:rtl/>
            <w:lang w:bidi="ar-OM"/>
          </w:rPr>
          <w:t>وَاللَّهُ أَعْلَمُ بِمَا يُوعُونَ</w:t>
        </w:r>
      </w:hyperlink>
      <w:r w:rsidRPr="00E02E25">
        <w:rPr>
          <w:sz w:val="32"/>
          <w:szCs w:val="32"/>
          <w:lang w:bidi="ar-OM"/>
        </w:rPr>
        <w:t> (</w:t>
      </w:r>
      <w:hyperlink r:id="rId291" w:history="1">
        <w:r w:rsidRPr="00E02E25">
          <w:rPr>
            <w:sz w:val="32"/>
            <w:szCs w:val="32"/>
            <w:lang w:bidi="ar-OM"/>
          </w:rPr>
          <w:t>23</w:t>
        </w:r>
      </w:hyperlink>
      <w:r w:rsidRPr="00E02E25">
        <w:rPr>
          <w:sz w:val="32"/>
          <w:szCs w:val="32"/>
          <w:lang w:bidi="ar-OM"/>
        </w:rPr>
        <w:t>) </w:t>
      </w:r>
      <w:hyperlink r:id="rId292" w:history="1">
        <w:r w:rsidRPr="00E02E25">
          <w:rPr>
            <w:sz w:val="32"/>
            <w:szCs w:val="32"/>
            <w:rtl/>
            <w:lang w:bidi="ar-OM"/>
          </w:rPr>
          <w:t>فَبَشِّرْهُم بِعَذَابٍ أَلِيمٍ</w:t>
        </w:r>
      </w:hyperlink>
      <w:r w:rsidRPr="00E02E25">
        <w:rPr>
          <w:sz w:val="32"/>
          <w:szCs w:val="32"/>
          <w:lang w:bidi="ar-OM"/>
        </w:rPr>
        <w:t> (</w:t>
      </w:r>
      <w:hyperlink r:id="rId293" w:history="1">
        <w:r w:rsidRPr="00E02E25">
          <w:rPr>
            <w:sz w:val="32"/>
            <w:szCs w:val="32"/>
            <w:lang w:bidi="ar-OM"/>
          </w:rPr>
          <w:t>24</w:t>
        </w:r>
      </w:hyperlink>
      <w:r w:rsidRPr="00E02E25">
        <w:rPr>
          <w:sz w:val="32"/>
          <w:szCs w:val="32"/>
          <w:lang w:bidi="ar-OM"/>
        </w:rPr>
        <w:t>)</w:t>
      </w:r>
      <w:r w:rsidRPr="00E02E25">
        <w:rPr>
          <w:sz w:val="32"/>
          <w:szCs w:val="32"/>
          <w:rtl/>
          <w:lang w:bidi="ar-OM"/>
        </w:rPr>
        <w:t xml:space="preserve"> إِلَّا الَّذِينَ آمَنُوا وَعَمِلُوا الصَّالِحَاتِ لَهُمْ أَجْرٌ غَيْرُ مَمْنُونٍ</w:t>
      </w:r>
      <w:r w:rsidRPr="00E02E25">
        <w:rPr>
          <w:sz w:val="32"/>
          <w:szCs w:val="32"/>
          <w:lang w:bidi="ar-OM"/>
        </w:rPr>
        <w:t xml:space="preserve"> (25)</w:t>
      </w:r>
    </w:p>
    <w:p w14:paraId="7B97D343" w14:textId="77777777" w:rsidR="005F609F" w:rsidRDefault="005F609F" w:rsidP="005F609F">
      <w:pPr>
        <w:jc w:val="both"/>
        <w:rPr>
          <w:b/>
          <w:bCs/>
          <w:sz w:val="32"/>
          <w:szCs w:val="32"/>
          <w:rtl/>
          <w:lang w:bidi="ar-OM"/>
        </w:rPr>
      </w:pPr>
      <w:r>
        <w:rPr>
          <w:rFonts w:hint="cs"/>
          <w:b/>
          <w:bCs/>
          <w:sz w:val="32"/>
          <w:szCs w:val="32"/>
          <w:rtl/>
          <w:lang w:bidi="ar-OM"/>
        </w:rPr>
        <w:t>مقدمة</w:t>
      </w:r>
    </w:p>
    <w:p w14:paraId="0A90ADA6" w14:textId="77777777" w:rsidR="005F609F" w:rsidRDefault="005F609F" w:rsidP="005F609F">
      <w:pPr>
        <w:jc w:val="both"/>
        <w:rPr>
          <w:rFonts w:cs="Arial"/>
          <w:sz w:val="32"/>
          <w:szCs w:val="32"/>
          <w:rtl/>
        </w:rPr>
      </w:pPr>
      <w:r w:rsidRPr="00D83BC0">
        <w:rPr>
          <w:sz w:val="32"/>
          <w:szCs w:val="32"/>
          <w:rtl/>
        </w:rPr>
        <w:tab/>
      </w:r>
      <w:r w:rsidRPr="00D83BC0">
        <w:rPr>
          <w:rFonts w:cs="Arial"/>
          <w:sz w:val="32"/>
          <w:szCs w:val="32"/>
          <w:rtl/>
        </w:rPr>
        <w:t>تجيء سورةُ الانشقاق في نسقٍ مهيبٍ يبتدئ بالفعل الكونيّ الأعظم، لا بوصفه حدثًا فحسب، بل بوصفه خطابًا طائعًا: ﴿إِذَا السَّمَاءُ انشَقَّتْ﴾، حيث ي</w:t>
      </w:r>
      <w:r>
        <w:rPr>
          <w:rFonts w:cs="Arial" w:hint="cs"/>
          <w:sz w:val="32"/>
          <w:szCs w:val="32"/>
          <w:rtl/>
        </w:rPr>
        <w:t xml:space="preserve">لا يذكر </w:t>
      </w:r>
      <w:proofErr w:type="gramStart"/>
      <w:r>
        <w:rPr>
          <w:rFonts w:cs="Arial" w:hint="cs"/>
          <w:sz w:val="32"/>
          <w:szCs w:val="32"/>
          <w:rtl/>
        </w:rPr>
        <w:t xml:space="preserve">الفاعل، </w:t>
      </w:r>
      <w:r w:rsidRPr="00D83BC0">
        <w:rPr>
          <w:rFonts w:cs="Arial"/>
          <w:sz w:val="32"/>
          <w:szCs w:val="32"/>
          <w:rtl/>
        </w:rPr>
        <w:t xml:space="preserve"> إيذانًا</w:t>
      </w:r>
      <w:proofErr w:type="gramEnd"/>
      <w:r w:rsidRPr="00D83BC0">
        <w:rPr>
          <w:rFonts w:cs="Arial"/>
          <w:sz w:val="32"/>
          <w:szCs w:val="32"/>
          <w:rtl/>
        </w:rPr>
        <w:t xml:space="preserve"> بأن الفاعل معلومٌ </w:t>
      </w:r>
      <w:r>
        <w:rPr>
          <w:rFonts w:cs="Arial" w:hint="cs"/>
          <w:sz w:val="32"/>
          <w:szCs w:val="32"/>
          <w:rtl/>
        </w:rPr>
        <w:t xml:space="preserve">جل </w:t>
      </w:r>
      <w:r w:rsidRPr="00D83BC0">
        <w:rPr>
          <w:rFonts w:cs="Arial"/>
          <w:sz w:val="32"/>
          <w:szCs w:val="32"/>
          <w:rtl/>
        </w:rPr>
        <w:t xml:space="preserve">جلالُه، مستغنٍ عن الذكر، ثم يعقبه قوله: ﴿وَأَذِنَتْ لِرَبِّهَا وَحُقَّتْ﴾، فجاء الفعل “أذنت” </w:t>
      </w:r>
      <w:r>
        <w:rPr>
          <w:rFonts w:cs="Arial" w:hint="cs"/>
          <w:sz w:val="32"/>
          <w:szCs w:val="32"/>
          <w:rtl/>
        </w:rPr>
        <w:t>دالّاً</w:t>
      </w:r>
      <w:r w:rsidRPr="00D83BC0">
        <w:rPr>
          <w:rFonts w:cs="Arial"/>
          <w:sz w:val="32"/>
          <w:szCs w:val="32"/>
          <w:rtl/>
        </w:rPr>
        <w:t xml:space="preserve"> على معنى السمع والطاعة، </w:t>
      </w:r>
      <w:r>
        <w:rPr>
          <w:rFonts w:cs="Arial" w:hint="cs"/>
          <w:sz w:val="32"/>
          <w:szCs w:val="32"/>
          <w:rtl/>
        </w:rPr>
        <w:t xml:space="preserve">من </w:t>
      </w:r>
      <w:r w:rsidRPr="00D83BC0">
        <w:rPr>
          <w:rFonts w:cs="Arial"/>
          <w:sz w:val="32"/>
          <w:szCs w:val="32"/>
          <w:rtl/>
        </w:rPr>
        <w:t>ال</w:t>
      </w:r>
      <w:r>
        <w:rPr>
          <w:rFonts w:cs="Arial" w:hint="cs"/>
          <w:sz w:val="32"/>
          <w:szCs w:val="32"/>
          <w:rtl/>
        </w:rPr>
        <w:t>أ</w:t>
      </w:r>
      <w:r w:rsidRPr="00D83BC0">
        <w:rPr>
          <w:rFonts w:cs="Arial"/>
          <w:sz w:val="32"/>
          <w:szCs w:val="32"/>
          <w:rtl/>
        </w:rPr>
        <w:t>ذ</w:t>
      </w:r>
      <w:r>
        <w:rPr>
          <w:rFonts w:cs="Arial" w:hint="cs"/>
          <w:sz w:val="32"/>
          <w:szCs w:val="32"/>
          <w:rtl/>
        </w:rPr>
        <w:t>َ</w:t>
      </w:r>
      <w:r w:rsidRPr="00D83BC0">
        <w:rPr>
          <w:rFonts w:cs="Arial"/>
          <w:sz w:val="32"/>
          <w:szCs w:val="32"/>
          <w:rtl/>
        </w:rPr>
        <w:t>ن</w:t>
      </w:r>
      <w:r>
        <w:rPr>
          <w:rFonts w:cs="Arial" w:hint="cs"/>
          <w:sz w:val="32"/>
          <w:szCs w:val="32"/>
          <w:rtl/>
        </w:rPr>
        <w:t xml:space="preserve"> بفتح الذال كما سوف يأتي ف</w:t>
      </w:r>
      <w:r w:rsidRPr="00D83BC0">
        <w:rPr>
          <w:rFonts w:cs="Arial"/>
          <w:sz w:val="32"/>
          <w:szCs w:val="32"/>
          <w:rtl/>
        </w:rPr>
        <w:t>ال</w:t>
      </w:r>
      <w:r>
        <w:rPr>
          <w:rFonts w:cs="Arial" w:hint="cs"/>
          <w:sz w:val="32"/>
          <w:szCs w:val="32"/>
          <w:rtl/>
        </w:rPr>
        <w:t xml:space="preserve">كون كله </w:t>
      </w:r>
      <w:r w:rsidRPr="00D83BC0">
        <w:rPr>
          <w:rFonts w:cs="Arial"/>
          <w:sz w:val="32"/>
          <w:szCs w:val="32"/>
          <w:rtl/>
        </w:rPr>
        <w:t>عبدٍ ممتثل</w:t>
      </w:r>
      <w:r>
        <w:rPr>
          <w:rFonts w:cs="Arial" w:hint="cs"/>
          <w:sz w:val="32"/>
          <w:szCs w:val="32"/>
          <w:rtl/>
        </w:rPr>
        <w:t>ٌ لله تعالى</w:t>
      </w:r>
      <w:r w:rsidRPr="00D83BC0">
        <w:rPr>
          <w:rFonts w:cs="Arial"/>
          <w:sz w:val="32"/>
          <w:szCs w:val="32"/>
          <w:rtl/>
        </w:rPr>
        <w:t xml:space="preserve">، وتجيء “حُقّت” بصيغة ما لم يُسمَّ فاعله لتفيد استحقاقها لذلك الانقياد. </w:t>
      </w:r>
    </w:p>
    <w:p w14:paraId="6B6279F7" w14:textId="77777777" w:rsidR="005F609F" w:rsidRDefault="005F609F" w:rsidP="005F609F">
      <w:pPr>
        <w:ind w:firstLine="720"/>
        <w:jc w:val="both"/>
        <w:rPr>
          <w:rFonts w:cs="Arial"/>
          <w:sz w:val="32"/>
          <w:szCs w:val="32"/>
          <w:rtl/>
        </w:rPr>
      </w:pPr>
      <w:r w:rsidRPr="00D83BC0">
        <w:rPr>
          <w:rFonts w:cs="Arial"/>
          <w:sz w:val="32"/>
          <w:szCs w:val="32"/>
          <w:rtl/>
        </w:rPr>
        <w:t xml:space="preserve">ويتكرر هذا البناء مع الأرض في تناظرٍ بديعٍ يشي بوحدة المصير الكونيّ. ثم ينعطف الخطاب فجأةً إلى الإنسان: ﴿يَا أَيُّهَا الإِنسَانُ إِنَّكَ كَادِحٌ﴾، انتقالٌ من المشهد الكوني </w:t>
      </w:r>
      <w:r>
        <w:rPr>
          <w:rFonts w:cs="Arial" w:hint="cs"/>
          <w:sz w:val="32"/>
          <w:szCs w:val="32"/>
          <w:rtl/>
        </w:rPr>
        <w:t xml:space="preserve">وسمعه وطاعته الرهيبة </w:t>
      </w:r>
      <w:r w:rsidRPr="00D83BC0">
        <w:rPr>
          <w:rFonts w:cs="Arial"/>
          <w:sz w:val="32"/>
          <w:szCs w:val="32"/>
          <w:rtl/>
        </w:rPr>
        <w:t xml:space="preserve">إلى التجربة الفردية، حيث الجملة الاسمية المؤكدة </w:t>
      </w:r>
      <w:proofErr w:type="spellStart"/>
      <w:r w:rsidRPr="00D83BC0">
        <w:rPr>
          <w:rFonts w:cs="Arial"/>
          <w:sz w:val="32"/>
          <w:szCs w:val="32"/>
          <w:rtl/>
        </w:rPr>
        <w:lastRenderedPageBreak/>
        <w:t>بـ“إنّ</w:t>
      </w:r>
      <w:proofErr w:type="spellEnd"/>
      <w:r w:rsidRPr="00D83BC0">
        <w:rPr>
          <w:rFonts w:cs="Arial"/>
          <w:sz w:val="32"/>
          <w:szCs w:val="32"/>
          <w:rtl/>
        </w:rPr>
        <w:t>” تفيد ثبوت الكدح ودوامه، وجاء المصدر “كدحًا” توكيدًا للفعل واستغراقًا لحقيقته، ثم كان الفاصلة الحاسمة: ﴿فَمُلَاقِيهِ﴾، بإيجازٍ بليغٍ حذف متعلق اللقاء ليعمّ كلّ ما يلقاه العبد من جزاء</w:t>
      </w:r>
      <w:r>
        <w:rPr>
          <w:rFonts w:cs="Arial" w:hint="cs"/>
          <w:sz w:val="32"/>
          <w:szCs w:val="32"/>
          <w:rtl/>
        </w:rPr>
        <w:t xml:space="preserve"> الخير أو الشر</w:t>
      </w:r>
      <w:r w:rsidRPr="00D83BC0">
        <w:rPr>
          <w:rFonts w:cs="Arial"/>
          <w:sz w:val="32"/>
          <w:szCs w:val="32"/>
          <w:rtl/>
        </w:rPr>
        <w:t xml:space="preserve">. </w:t>
      </w:r>
    </w:p>
    <w:p w14:paraId="3BEDEF91" w14:textId="77777777" w:rsidR="005F609F" w:rsidRDefault="005F609F" w:rsidP="005F609F">
      <w:pPr>
        <w:ind w:firstLine="720"/>
        <w:jc w:val="both"/>
        <w:rPr>
          <w:rFonts w:cs="Arial"/>
          <w:sz w:val="32"/>
          <w:szCs w:val="32"/>
          <w:rtl/>
        </w:rPr>
      </w:pPr>
      <w:r w:rsidRPr="00D83BC0">
        <w:rPr>
          <w:rFonts w:cs="Arial"/>
          <w:sz w:val="32"/>
          <w:szCs w:val="32"/>
          <w:rtl/>
        </w:rPr>
        <w:t xml:space="preserve">ويستأنف السياق تقسيمًا ثنائيًا دقيقًا: ﴿فَأَمَّا... وَأَمَّا...﴾، حيث يقابل بين اليمين والوراء، في مقابلةٍ مكانيةٍ تُحيل إلى دلالةٍ قيميةٍ أخروية، ويُلاحظ في قوله: ﴿يَدْعُوا ثُبُورًا﴾ الإيجاز بالحذف، إذ حذف مفعول الدعاء تعظيمًا لهول المدعوّ به. </w:t>
      </w:r>
    </w:p>
    <w:p w14:paraId="320C6AD0" w14:textId="77777777" w:rsidR="005F609F" w:rsidRDefault="005F609F" w:rsidP="005F609F">
      <w:pPr>
        <w:ind w:firstLine="720"/>
        <w:jc w:val="both"/>
        <w:rPr>
          <w:rFonts w:cs="Arial"/>
          <w:sz w:val="32"/>
          <w:szCs w:val="32"/>
          <w:rtl/>
        </w:rPr>
      </w:pPr>
      <w:r w:rsidRPr="00D83BC0">
        <w:rPr>
          <w:rFonts w:cs="Arial"/>
          <w:sz w:val="32"/>
          <w:szCs w:val="32"/>
          <w:rtl/>
        </w:rPr>
        <w:t xml:space="preserve">ثم تتكاثف الدلالة النفسية في التعليل: ﴿إِنَّهُ كَانَ فِي أَهْلِهِ مَسْرُورًا﴾، فجاءت “كان” لتدل على رسوخ الحال في الماضي، قبل أن ينقضها قوله: ﴿إِنَّهُ ظَنَّ أَنْ لَنْ يَحُورَ﴾، حيث يفيد “لن” تأكيد النفي في ظنٍّ فاسدٍ. ويأتي الردّ الإلهي المقتضب: ﴿بَلَى﴾، كلمة واحدة تهدم ذلك اليقين الوهمي، ثم يجيء الاستئناف: ﴿إِنَّ رَبَّهُ كَانَ بِهِ بَصِيرًا﴾، ليجمع بين التوكيد ودوام العلم. </w:t>
      </w:r>
    </w:p>
    <w:p w14:paraId="0D947AB5" w14:textId="1FD46B12" w:rsidR="005F609F" w:rsidRPr="00A5029C" w:rsidRDefault="005F609F" w:rsidP="00A5029C">
      <w:pPr>
        <w:ind w:firstLine="720"/>
        <w:jc w:val="both"/>
        <w:rPr>
          <w:rFonts w:cs="Arial"/>
          <w:b/>
          <w:bCs/>
          <w:sz w:val="32"/>
          <w:szCs w:val="32"/>
          <w:rtl/>
        </w:rPr>
      </w:pPr>
      <w:r w:rsidRPr="00D83BC0">
        <w:rPr>
          <w:rFonts w:cs="Arial"/>
          <w:sz w:val="32"/>
          <w:szCs w:val="32"/>
          <w:rtl/>
        </w:rPr>
        <w:t xml:space="preserve">ويختم السياق بقسمٍ متدرج: ﴿فَلَا أُقْسِمُ بِالشَّفَقِ...﴾، حيث “لا” مزيدة لتقوية القسم، وتتوالى المشاهد الكونية في إيقاعٍ تصاعديٍّ حتى تبلغ الذروة في: ﴿لَتَرْكَبُنَّ طَبَقًا عَنْ طَبَقٍ﴾، جملة مؤكدة بثلاثة مؤكدات (اللام، والنون، والتكرار الصوتي)، ترسم حركة الإنسان في أطوارٍ متعاقبة لا فكاك منها. </w:t>
      </w:r>
    </w:p>
    <w:p w14:paraId="14342A1A" w14:textId="77777777" w:rsidR="005F609F" w:rsidRDefault="005F609F" w:rsidP="005F609F">
      <w:pPr>
        <w:jc w:val="both"/>
        <w:rPr>
          <w:b/>
          <w:bCs/>
          <w:sz w:val="32"/>
          <w:szCs w:val="32"/>
          <w:rtl/>
          <w:lang w:bidi="ar-OM"/>
        </w:rPr>
      </w:pPr>
      <w:r>
        <w:rPr>
          <w:rFonts w:hint="cs"/>
          <w:b/>
          <w:bCs/>
          <w:sz w:val="32"/>
          <w:szCs w:val="32"/>
          <w:rtl/>
        </w:rPr>
        <w:t>تسمية السورة</w:t>
      </w:r>
    </w:p>
    <w:p w14:paraId="303FF1B3" w14:textId="77777777" w:rsidR="005F609F" w:rsidRDefault="005F609F" w:rsidP="00B43E0E">
      <w:pPr>
        <w:pStyle w:val="5"/>
        <w:shd w:val="clear" w:color="auto" w:fill="FFFFFF"/>
        <w:bidi/>
        <w:spacing w:before="0"/>
        <w:jc w:val="both"/>
        <w:rPr>
          <w:b w:val="0"/>
          <w:bCs w:val="0"/>
          <w:color w:val="555555"/>
        </w:rPr>
      </w:pPr>
      <w:r>
        <w:rPr>
          <w:sz w:val="32"/>
          <w:szCs w:val="32"/>
          <w:rtl/>
        </w:rPr>
        <w:tab/>
      </w:r>
      <w:r w:rsidRPr="00B43E0E">
        <w:rPr>
          <w:rFonts w:asciiTheme="minorHAnsi" w:eastAsiaTheme="minorHAnsi" w:hAnsiTheme="minorHAnsi" w:cstheme="minorBidi" w:hint="cs"/>
          <w:b w:val="0"/>
          <w:bCs w:val="0"/>
          <w:kern w:val="2"/>
          <w:sz w:val="32"/>
          <w:szCs w:val="32"/>
          <w:rtl/>
          <w:lang w:bidi="ar-OM"/>
          <w14:ligatures w14:val="standardContextual"/>
        </w:rPr>
        <w:t>(</w:t>
      </w:r>
      <w:hyperlink r:id="rId294" w:history="1">
        <w:r w:rsidRPr="00B43E0E">
          <w:rPr>
            <w:rFonts w:asciiTheme="minorHAnsi" w:eastAsiaTheme="minorHAnsi" w:hAnsiTheme="minorHAnsi" w:cstheme="minorBidi"/>
            <w:b w:val="0"/>
            <w:bCs w:val="0"/>
            <w:kern w:val="2"/>
            <w:sz w:val="32"/>
            <w:szCs w:val="32"/>
            <w:rtl/>
            <w:lang w:bidi="ar-OM"/>
            <w14:ligatures w14:val="standardContextual"/>
          </w:rPr>
          <w:t>إِذَا السَّمَاءُ انشَقَّتْ</w:t>
        </w:r>
      </w:hyperlink>
      <w:r w:rsidRPr="00B43E0E">
        <w:rPr>
          <w:rFonts w:asciiTheme="minorHAnsi" w:eastAsiaTheme="minorHAnsi" w:hAnsiTheme="minorHAnsi" w:cstheme="minorBidi" w:hint="cs"/>
          <w:b w:val="0"/>
          <w:bCs w:val="0"/>
          <w:kern w:val="2"/>
          <w:sz w:val="32"/>
          <w:szCs w:val="32"/>
          <w:rtl/>
          <w:lang w:bidi="ar-OM"/>
          <w14:ligatures w14:val="standardContextual"/>
        </w:rPr>
        <w:t xml:space="preserve">) في أغلب التفاسير وكتب الحديث، وفي الصحيح: </w:t>
      </w:r>
      <w:r w:rsidRPr="00B43E0E">
        <w:rPr>
          <w:rFonts w:asciiTheme="minorHAnsi" w:eastAsiaTheme="minorHAnsi" w:hAnsiTheme="minorHAnsi" w:cstheme="minorBidi"/>
          <w:b w:val="0"/>
          <w:bCs w:val="0"/>
          <w:kern w:val="2"/>
          <w:sz w:val="32"/>
          <w:szCs w:val="32"/>
          <w:rtl/>
          <w:lang w:bidi="ar-OM"/>
          <w14:ligatures w14:val="standardContextual"/>
        </w:rPr>
        <w:t>أنَّ أبا هُرَيرةَ قَرَأ لهم: {إذا السَّماءُ انشَقَّت} فسَجَدَ فيها، فلَمَّا انصَرَفَ أخبَرَهم أنَّ رَسولَ اللهِ صلَّى اللهُ عليه وسلَّم سَجَدَ فيها</w:t>
      </w:r>
      <w:r w:rsidRPr="0072072F">
        <w:rPr>
          <w:sz w:val="32"/>
          <w:szCs w:val="32"/>
          <w:lang w:bidi="ar-OM"/>
        </w:rPr>
        <w:t>]</w:t>
      </w:r>
      <w:r w:rsidRPr="0072072F">
        <w:rPr>
          <w:sz w:val="32"/>
          <w:szCs w:val="32"/>
          <w:rtl/>
          <w:lang w:bidi="ar-OM"/>
        </w:rPr>
        <w:footnoteReference w:id="195"/>
      </w:r>
      <w:r w:rsidRPr="0072072F">
        <w:rPr>
          <w:sz w:val="32"/>
          <w:szCs w:val="32"/>
          <w:lang w:bidi="ar-OM"/>
        </w:rPr>
        <w:t>[</w:t>
      </w:r>
      <w:r w:rsidRPr="0072072F">
        <w:rPr>
          <w:rFonts w:hint="cs"/>
          <w:sz w:val="32"/>
          <w:szCs w:val="32"/>
          <w:rtl/>
          <w:lang w:bidi="ar-OM"/>
        </w:rPr>
        <w:t>.</w:t>
      </w:r>
    </w:p>
    <w:p w14:paraId="20283A18" w14:textId="77777777" w:rsidR="005F609F" w:rsidRDefault="005F609F" w:rsidP="005F609F">
      <w:pPr>
        <w:jc w:val="both"/>
        <w:rPr>
          <w:b/>
          <w:bCs/>
          <w:sz w:val="32"/>
          <w:szCs w:val="32"/>
          <w:rtl/>
          <w:lang w:bidi="ar-OM"/>
        </w:rPr>
      </w:pPr>
      <w:r>
        <w:rPr>
          <w:b/>
          <w:bCs/>
          <w:sz w:val="32"/>
          <w:szCs w:val="32"/>
          <w:rtl/>
        </w:rPr>
        <w:tab/>
      </w:r>
      <w:r w:rsidRPr="0072072F">
        <w:rPr>
          <w:rFonts w:hint="cs"/>
          <w:sz w:val="32"/>
          <w:szCs w:val="32"/>
          <w:rtl/>
          <w:lang w:bidi="ar-OM"/>
        </w:rPr>
        <w:t>وفي سنن النسائي أطلق عليها اسم الانشقاق، وهو مصدر، لكن روى الحديث أعلاه، وحديث</w:t>
      </w:r>
      <w:r>
        <w:rPr>
          <w:rFonts w:hint="cs"/>
          <w:rtl/>
        </w:rPr>
        <w:t>ؤ</w:t>
      </w:r>
      <w:r>
        <w:rPr>
          <w:rFonts w:hint="cs"/>
          <w:sz w:val="32"/>
          <w:szCs w:val="32"/>
          <w:rtl/>
          <w:lang w:bidi="ar-OM"/>
        </w:rPr>
        <w:t>ولها أسماء أخرى هذه أشهرها.</w:t>
      </w:r>
    </w:p>
    <w:p w14:paraId="42496AEF" w14:textId="77777777" w:rsidR="005F609F" w:rsidRDefault="005F609F" w:rsidP="005F609F">
      <w:pPr>
        <w:jc w:val="both"/>
        <w:rPr>
          <w:sz w:val="32"/>
          <w:szCs w:val="32"/>
          <w:rtl/>
          <w:lang w:bidi="ar-OM"/>
        </w:rPr>
      </w:pPr>
      <w:r>
        <w:rPr>
          <w:b/>
          <w:bCs/>
          <w:sz w:val="32"/>
          <w:szCs w:val="32"/>
          <w:rtl/>
          <w:lang w:bidi="ar-OM"/>
        </w:rPr>
        <w:tab/>
      </w:r>
      <w:r w:rsidRPr="005C3898">
        <w:rPr>
          <w:rFonts w:hint="cs"/>
          <w:sz w:val="32"/>
          <w:szCs w:val="32"/>
          <w:rtl/>
          <w:lang w:bidi="ar-OM"/>
        </w:rPr>
        <w:t xml:space="preserve">عدد آيتها خمس وعشرون آية عند الجمهور، وقيل: ثلاث وعشرون، حسب اختلاف عدهم </w:t>
      </w:r>
      <w:proofErr w:type="spellStart"/>
      <w:r w:rsidRPr="005C3898">
        <w:rPr>
          <w:rFonts w:hint="cs"/>
          <w:sz w:val="32"/>
          <w:szCs w:val="32"/>
          <w:rtl/>
          <w:lang w:bidi="ar-OM"/>
        </w:rPr>
        <w:t>لآي</w:t>
      </w:r>
      <w:proofErr w:type="spellEnd"/>
      <w:r w:rsidRPr="005C3898">
        <w:rPr>
          <w:rFonts w:hint="cs"/>
          <w:sz w:val="32"/>
          <w:szCs w:val="32"/>
          <w:rtl/>
          <w:lang w:bidi="ar-OM"/>
        </w:rPr>
        <w:t xml:space="preserve"> القرآن، وهي مكية باتفاق.</w:t>
      </w:r>
    </w:p>
    <w:p w14:paraId="15981FDA" w14:textId="77777777" w:rsidR="005F609F" w:rsidRDefault="005F609F" w:rsidP="005F609F">
      <w:pPr>
        <w:jc w:val="both"/>
        <w:rPr>
          <w:rtl/>
        </w:rPr>
      </w:pPr>
      <w:r w:rsidRPr="000052AD">
        <w:rPr>
          <w:rFonts w:hint="cs"/>
          <w:b/>
          <w:bCs/>
          <w:sz w:val="32"/>
          <w:szCs w:val="32"/>
          <w:rtl/>
          <w:lang w:bidi="ar-OM"/>
        </w:rPr>
        <w:t>*(</w:t>
      </w:r>
      <w:hyperlink r:id="rId295" w:history="1">
        <w:r w:rsidRPr="000052AD">
          <w:rPr>
            <w:b/>
            <w:bCs/>
            <w:sz w:val="32"/>
            <w:szCs w:val="32"/>
            <w:rtl/>
            <w:lang w:bidi="ar-OM"/>
          </w:rPr>
          <w:t>إِذَا السَّمَاءُ انشَقَّتْ</w:t>
        </w:r>
      </w:hyperlink>
      <w:r w:rsidRPr="000052AD">
        <w:rPr>
          <w:rFonts w:hint="cs"/>
          <w:b/>
          <w:bCs/>
          <w:sz w:val="32"/>
          <w:szCs w:val="32"/>
          <w:rtl/>
          <w:lang w:bidi="ar-OM"/>
        </w:rPr>
        <w:t xml:space="preserve">، </w:t>
      </w:r>
      <w:hyperlink r:id="rId296" w:history="1">
        <w:r w:rsidRPr="000052AD">
          <w:rPr>
            <w:b/>
            <w:bCs/>
            <w:sz w:val="32"/>
            <w:szCs w:val="32"/>
            <w:rtl/>
            <w:lang w:bidi="ar-OM"/>
          </w:rPr>
          <w:t>وَأَذِنَتْ لِرَبِّهَا وَحُقَّتْ</w:t>
        </w:r>
      </w:hyperlink>
      <w:r w:rsidRPr="00E02E25">
        <w:rPr>
          <w:sz w:val="32"/>
          <w:szCs w:val="32"/>
          <w:lang w:bidi="ar-OM"/>
        </w:rPr>
        <w:t> (</w:t>
      </w:r>
    </w:p>
    <w:p w14:paraId="080ABD8C" w14:textId="77777777" w:rsidR="005F609F" w:rsidRPr="000052AD" w:rsidRDefault="005F609F" w:rsidP="005F609F">
      <w:pPr>
        <w:jc w:val="both"/>
        <w:rPr>
          <w:sz w:val="32"/>
          <w:szCs w:val="32"/>
          <w:rtl/>
          <w:lang w:bidi="ar-OM"/>
        </w:rPr>
      </w:pPr>
      <w:r>
        <w:rPr>
          <w:rtl/>
        </w:rPr>
        <w:tab/>
      </w:r>
      <w:r>
        <w:rPr>
          <w:rFonts w:hint="cs"/>
          <w:sz w:val="32"/>
          <w:szCs w:val="32"/>
          <w:rtl/>
          <w:lang w:bidi="ar-OM"/>
        </w:rPr>
        <w:t>(</w:t>
      </w:r>
      <w:hyperlink r:id="rId297" w:history="1">
        <w:r w:rsidRPr="00E02E25">
          <w:rPr>
            <w:sz w:val="32"/>
            <w:szCs w:val="32"/>
            <w:rtl/>
            <w:lang w:bidi="ar-OM"/>
          </w:rPr>
          <w:t>إِذَا السَّمَاءُ انشَقَّتْ</w:t>
        </w:r>
      </w:hyperlink>
      <w:r>
        <w:rPr>
          <w:sz w:val="32"/>
          <w:szCs w:val="32"/>
          <w:lang w:bidi="ar-OM"/>
        </w:rPr>
        <w:t>(</w:t>
      </w:r>
      <w:r w:rsidRPr="000052AD">
        <w:rPr>
          <w:rFonts w:hint="cs"/>
          <w:sz w:val="32"/>
          <w:szCs w:val="32"/>
          <w:rtl/>
          <w:lang w:bidi="ar-OM"/>
        </w:rPr>
        <w:t xml:space="preserve"> انشقها من علامات يوم القيامة، قال جل ثناؤه: (</w:t>
      </w:r>
      <w:r w:rsidRPr="000052AD">
        <w:rPr>
          <w:sz w:val="32"/>
          <w:szCs w:val="32"/>
          <w:rtl/>
          <w:lang w:bidi="ar-OM"/>
        </w:rPr>
        <w:t>فَيَوْمَئِذٍ وَقَعَتِ الْوَاقِعَةُ</w:t>
      </w:r>
      <w:r w:rsidRPr="000052AD">
        <w:rPr>
          <w:sz w:val="32"/>
          <w:szCs w:val="32"/>
          <w:lang w:bidi="ar-OM"/>
        </w:rPr>
        <w:t xml:space="preserve"> (15) </w:t>
      </w:r>
      <w:hyperlink r:id="rId298" w:history="1">
        <w:r w:rsidRPr="000052AD">
          <w:rPr>
            <w:sz w:val="32"/>
            <w:szCs w:val="32"/>
            <w:rtl/>
            <w:lang w:bidi="ar-OM"/>
          </w:rPr>
          <w:t>وَانشَقَّتِ السَّمَاءُ فَهِيَ يَوْمَئِذٍ وَاهِيَةٌ</w:t>
        </w:r>
      </w:hyperlink>
      <w:r w:rsidRPr="000052AD">
        <w:rPr>
          <w:rFonts w:hint="cs"/>
          <w:sz w:val="32"/>
          <w:szCs w:val="32"/>
          <w:rtl/>
          <w:lang w:bidi="ar-OM"/>
        </w:rPr>
        <w:t>) [الحاقة:15-16].</w:t>
      </w:r>
    </w:p>
    <w:p w14:paraId="1F16650D" w14:textId="77777777" w:rsidR="005F609F" w:rsidRPr="00B8395D" w:rsidRDefault="005F609F" w:rsidP="00A5029C">
      <w:pPr>
        <w:spacing w:before="240"/>
        <w:jc w:val="both"/>
        <w:rPr>
          <w:sz w:val="32"/>
          <w:szCs w:val="32"/>
          <w:rtl/>
          <w:lang w:bidi="ar-OM"/>
        </w:rPr>
      </w:pPr>
      <w:r w:rsidRPr="000052AD">
        <w:rPr>
          <w:sz w:val="32"/>
          <w:szCs w:val="32"/>
          <w:rtl/>
          <w:lang w:bidi="ar-OM"/>
        </w:rPr>
        <w:tab/>
      </w:r>
      <w:r w:rsidRPr="000052AD">
        <w:rPr>
          <w:rFonts w:hint="cs"/>
          <w:sz w:val="32"/>
          <w:szCs w:val="32"/>
          <w:rtl/>
          <w:lang w:bidi="ar-OM"/>
        </w:rPr>
        <w:t>(</w:t>
      </w:r>
      <w:hyperlink r:id="rId299" w:history="1">
        <w:r w:rsidRPr="00E02E25">
          <w:rPr>
            <w:sz w:val="32"/>
            <w:szCs w:val="32"/>
            <w:rtl/>
            <w:lang w:bidi="ar-OM"/>
          </w:rPr>
          <w:t>وَأَذِنَتْ لِرَبِّهَا وَحُقَّتْ</w:t>
        </w:r>
      </w:hyperlink>
      <w:r w:rsidRPr="00E02E25">
        <w:rPr>
          <w:sz w:val="32"/>
          <w:szCs w:val="32"/>
          <w:lang w:bidi="ar-OM"/>
        </w:rPr>
        <w:t> (</w:t>
      </w:r>
      <w:r w:rsidRPr="000052AD">
        <w:rPr>
          <w:rFonts w:hint="cs"/>
          <w:sz w:val="32"/>
          <w:szCs w:val="32"/>
          <w:rtl/>
          <w:lang w:bidi="ar-OM"/>
        </w:rPr>
        <w:t>أي: سمعت أمر ربها بالانشقاق وأطاعته، من الأذَن</w:t>
      </w:r>
      <w:r>
        <w:rPr>
          <w:rFonts w:hint="cs"/>
          <w:sz w:val="32"/>
          <w:szCs w:val="32"/>
          <w:rtl/>
          <w:lang w:bidi="ar-OM"/>
        </w:rPr>
        <w:t xml:space="preserve">، بفتح الذال، </w:t>
      </w:r>
      <w:r w:rsidRPr="000052AD">
        <w:rPr>
          <w:rFonts w:hint="cs"/>
          <w:sz w:val="32"/>
          <w:szCs w:val="32"/>
          <w:rtl/>
          <w:lang w:bidi="ar-OM"/>
        </w:rPr>
        <w:t>وهو الاستماع</w:t>
      </w:r>
      <w:r>
        <w:rPr>
          <w:rFonts w:hint="cs"/>
          <w:sz w:val="32"/>
          <w:szCs w:val="32"/>
          <w:rtl/>
          <w:lang w:bidi="ar-OM"/>
        </w:rPr>
        <w:t xml:space="preserve"> والطاعة</w:t>
      </w:r>
      <w:r w:rsidRPr="00B8395D">
        <w:rPr>
          <w:rFonts w:hint="cs"/>
          <w:sz w:val="32"/>
          <w:szCs w:val="32"/>
          <w:rtl/>
          <w:lang w:bidi="ar-OM"/>
        </w:rPr>
        <w:t>، (</w:t>
      </w:r>
      <w:r w:rsidRPr="00B8395D">
        <w:rPr>
          <w:sz w:val="32"/>
          <w:szCs w:val="32"/>
          <w:rtl/>
          <w:lang w:bidi="ar-OM"/>
        </w:rPr>
        <w:t>وَحُقَّتْ</w:t>
      </w:r>
      <w:r w:rsidRPr="00B8395D">
        <w:rPr>
          <w:rFonts w:hint="cs"/>
          <w:sz w:val="32"/>
          <w:szCs w:val="32"/>
          <w:rtl/>
          <w:lang w:bidi="ar-OM"/>
        </w:rPr>
        <w:t>) أي: حق لها أن تطيع ربها.</w:t>
      </w:r>
    </w:p>
    <w:p w14:paraId="392F5840" w14:textId="77777777" w:rsidR="005F609F" w:rsidRPr="004137A6" w:rsidRDefault="005F609F" w:rsidP="005F609F">
      <w:pPr>
        <w:spacing w:after="0"/>
        <w:jc w:val="both"/>
        <w:rPr>
          <w:b/>
          <w:bCs/>
          <w:sz w:val="32"/>
          <w:szCs w:val="32"/>
          <w:rtl/>
          <w:lang w:bidi="ar-OM"/>
        </w:rPr>
      </w:pPr>
      <w:r w:rsidRPr="004137A6">
        <w:rPr>
          <w:rFonts w:hint="cs"/>
          <w:b/>
          <w:bCs/>
          <w:sz w:val="32"/>
          <w:szCs w:val="32"/>
          <w:rtl/>
          <w:lang w:bidi="ar-OM"/>
        </w:rPr>
        <w:t>*(</w:t>
      </w:r>
      <w:hyperlink r:id="rId300" w:history="1">
        <w:r w:rsidRPr="004137A6">
          <w:rPr>
            <w:b/>
            <w:bCs/>
            <w:sz w:val="32"/>
            <w:szCs w:val="32"/>
            <w:rtl/>
            <w:lang w:bidi="ar-OM"/>
          </w:rPr>
          <w:t>وَإِذَا الْأَرْضُ مُدَّتْ</w:t>
        </w:r>
      </w:hyperlink>
      <w:r w:rsidRPr="004137A6">
        <w:rPr>
          <w:b/>
          <w:bCs/>
          <w:sz w:val="32"/>
          <w:szCs w:val="32"/>
          <w:lang w:bidi="ar-OM"/>
        </w:rPr>
        <w:t> (</w:t>
      </w:r>
      <w:hyperlink r:id="rId301" w:history="1">
        <w:r w:rsidRPr="004137A6">
          <w:rPr>
            <w:b/>
            <w:bCs/>
            <w:sz w:val="32"/>
            <w:szCs w:val="32"/>
            <w:lang w:bidi="ar-OM"/>
          </w:rPr>
          <w:t>3</w:t>
        </w:r>
      </w:hyperlink>
      <w:r w:rsidRPr="004137A6">
        <w:rPr>
          <w:b/>
          <w:bCs/>
          <w:sz w:val="32"/>
          <w:szCs w:val="32"/>
          <w:lang w:bidi="ar-OM"/>
        </w:rPr>
        <w:t>) </w:t>
      </w:r>
      <w:hyperlink r:id="rId302" w:history="1">
        <w:r w:rsidRPr="004137A6">
          <w:rPr>
            <w:b/>
            <w:bCs/>
            <w:sz w:val="32"/>
            <w:szCs w:val="32"/>
            <w:rtl/>
            <w:lang w:bidi="ar-OM"/>
          </w:rPr>
          <w:t>وَأَلْقَتْ مَا فِيهَا وَتَخَلَّتْ</w:t>
        </w:r>
      </w:hyperlink>
      <w:r w:rsidRPr="004137A6">
        <w:rPr>
          <w:b/>
          <w:bCs/>
          <w:sz w:val="32"/>
          <w:szCs w:val="32"/>
          <w:lang w:bidi="ar-OM"/>
        </w:rPr>
        <w:t> (</w:t>
      </w:r>
      <w:hyperlink r:id="rId303" w:history="1">
        <w:r w:rsidRPr="004137A6">
          <w:rPr>
            <w:b/>
            <w:bCs/>
            <w:sz w:val="32"/>
            <w:szCs w:val="32"/>
            <w:lang w:bidi="ar-OM"/>
          </w:rPr>
          <w:t>4</w:t>
        </w:r>
      </w:hyperlink>
      <w:r w:rsidRPr="004137A6">
        <w:rPr>
          <w:b/>
          <w:bCs/>
          <w:sz w:val="32"/>
          <w:szCs w:val="32"/>
          <w:lang w:bidi="ar-OM"/>
        </w:rPr>
        <w:t>) </w:t>
      </w:r>
      <w:r w:rsidRPr="004137A6">
        <w:rPr>
          <w:b/>
          <w:bCs/>
          <w:sz w:val="32"/>
          <w:szCs w:val="32"/>
          <w:rtl/>
          <w:lang w:bidi="ar-OM"/>
        </w:rPr>
        <w:t>وَأَذِنَتْ لِرَبِّهَا وَحُقَّتْ</w:t>
      </w:r>
      <w:r w:rsidRPr="004137A6">
        <w:rPr>
          <w:rFonts w:hint="cs"/>
          <w:b/>
          <w:bCs/>
          <w:sz w:val="32"/>
          <w:szCs w:val="32"/>
          <w:rtl/>
          <w:lang w:bidi="ar-OM"/>
        </w:rPr>
        <w:t>)</w:t>
      </w:r>
    </w:p>
    <w:p w14:paraId="68594F63" w14:textId="77777777" w:rsidR="005F609F" w:rsidRDefault="005F609F" w:rsidP="005F609F">
      <w:pPr>
        <w:jc w:val="both"/>
        <w:rPr>
          <w:sz w:val="32"/>
          <w:szCs w:val="32"/>
          <w:rtl/>
          <w:lang w:bidi="ar-OM"/>
        </w:rPr>
      </w:pPr>
      <w:r>
        <w:rPr>
          <w:sz w:val="32"/>
          <w:szCs w:val="32"/>
          <w:rtl/>
          <w:lang w:bidi="ar-OM"/>
        </w:rPr>
        <w:lastRenderedPageBreak/>
        <w:tab/>
      </w:r>
      <w:r w:rsidRPr="00B8395D">
        <w:rPr>
          <w:rFonts w:hint="cs"/>
          <w:sz w:val="32"/>
          <w:szCs w:val="32"/>
          <w:rtl/>
          <w:lang w:bidi="ar-OM"/>
        </w:rPr>
        <w:t>(</w:t>
      </w:r>
      <w:hyperlink r:id="rId304" w:history="1">
        <w:r w:rsidRPr="00B8395D">
          <w:rPr>
            <w:sz w:val="32"/>
            <w:szCs w:val="32"/>
            <w:rtl/>
            <w:lang w:bidi="ar-OM"/>
          </w:rPr>
          <w:t>وَإِذَا الْأَرْضُ مُدَّتْ</w:t>
        </w:r>
      </w:hyperlink>
      <w:r w:rsidRPr="00B8395D">
        <w:rPr>
          <w:rFonts w:hint="cs"/>
          <w:sz w:val="32"/>
          <w:szCs w:val="32"/>
          <w:rtl/>
          <w:lang w:bidi="ar-OM"/>
        </w:rPr>
        <w:t>) س</w:t>
      </w:r>
      <w:r>
        <w:rPr>
          <w:rFonts w:hint="cs"/>
          <w:sz w:val="32"/>
          <w:szCs w:val="32"/>
          <w:rtl/>
          <w:lang w:bidi="ar-OM"/>
        </w:rPr>
        <w:t>ُ</w:t>
      </w:r>
      <w:r w:rsidRPr="00B8395D">
        <w:rPr>
          <w:rFonts w:hint="cs"/>
          <w:sz w:val="32"/>
          <w:szCs w:val="32"/>
          <w:rtl/>
          <w:lang w:bidi="ar-OM"/>
        </w:rPr>
        <w:t>و</w:t>
      </w:r>
      <w:r>
        <w:rPr>
          <w:rFonts w:hint="cs"/>
          <w:sz w:val="32"/>
          <w:szCs w:val="32"/>
          <w:rtl/>
          <w:lang w:bidi="ar-OM"/>
        </w:rPr>
        <w:t>ّ</w:t>
      </w:r>
      <w:r w:rsidRPr="00B8395D">
        <w:rPr>
          <w:rFonts w:hint="cs"/>
          <w:sz w:val="32"/>
          <w:szCs w:val="32"/>
          <w:rtl/>
          <w:lang w:bidi="ar-OM"/>
        </w:rPr>
        <w:t>يت،</w:t>
      </w:r>
      <w:r>
        <w:rPr>
          <w:rFonts w:hint="cs"/>
          <w:sz w:val="32"/>
          <w:szCs w:val="32"/>
          <w:rtl/>
          <w:lang w:bidi="ar-OM"/>
        </w:rPr>
        <w:t xml:space="preserve"> ومدت</w:t>
      </w:r>
      <w:r w:rsidRPr="00B8395D">
        <w:rPr>
          <w:rFonts w:hint="cs"/>
          <w:sz w:val="32"/>
          <w:szCs w:val="32"/>
          <w:rtl/>
          <w:lang w:bidi="ar-OM"/>
        </w:rPr>
        <w:t xml:space="preserve"> كمد الأديم</w:t>
      </w:r>
      <w:r>
        <w:rPr>
          <w:rFonts w:hint="cs"/>
          <w:sz w:val="32"/>
          <w:szCs w:val="32"/>
          <w:rtl/>
          <w:lang w:bidi="ar-OM"/>
        </w:rPr>
        <w:t xml:space="preserve">، والأديم </w:t>
      </w:r>
      <w:r w:rsidRPr="00B8395D">
        <w:rPr>
          <w:rFonts w:hint="cs"/>
          <w:sz w:val="32"/>
          <w:szCs w:val="32"/>
          <w:rtl/>
          <w:lang w:bidi="ar-OM"/>
        </w:rPr>
        <w:t xml:space="preserve">هو الجلد خاصة الممدود أو المدبوغ، فلا يبقى فيها بناء ولا جبل. </w:t>
      </w:r>
    </w:p>
    <w:p w14:paraId="45477563"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B8395D">
        <w:rPr>
          <w:rFonts w:cs="Arial"/>
          <w:sz w:val="32"/>
          <w:szCs w:val="32"/>
          <w:rtl/>
          <w:lang w:bidi="ar-OM"/>
        </w:rPr>
        <w:t>َأَلْقَتْ</w:t>
      </w:r>
      <w:r>
        <w:rPr>
          <w:rFonts w:cs="Arial" w:hint="cs"/>
          <w:sz w:val="32"/>
          <w:szCs w:val="32"/>
          <w:rtl/>
          <w:lang w:bidi="ar-OM"/>
        </w:rPr>
        <w:t>) أي: أخرجت،</w:t>
      </w:r>
      <w:r w:rsidRPr="00B8395D">
        <w:rPr>
          <w:rFonts w:cs="Arial"/>
          <w:sz w:val="32"/>
          <w:szCs w:val="32"/>
          <w:rtl/>
          <w:lang w:bidi="ar-OM"/>
        </w:rPr>
        <w:t xml:space="preserve"> </w:t>
      </w:r>
      <w:r>
        <w:rPr>
          <w:rFonts w:cs="Arial" w:hint="cs"/>
          <w:sz w:val="32"/>
          <w:szCs w:val="32"/>
          <w:rtl/>
          <w:lang w:bidi="ar-OM"/>
        </w:rPr>
        <w:t>(</w:t>
      </w:r>
      <w:r w:rsidRPr="00B8395D">
        <w:rPr>
          <w:rFonts w:cs="Arial"/>
          <w:sz w:val="32"/>
          <w:szCs w:val="32"/>
          <w:rtl/>
          <w:lang w:bidi="ar-OM"/>
        </w:rPr>
        <w:t>مَا فِيهَا</w:t>
      </w:r>
      <w:r>
        <w:rPr>
          <w:rFonts w:cs="Arial" w:hint="cs"/>
          <w:sz w:val="32"/>
          <w:szCs w:val="32"/>
          <w:rtl/>
          <w:lang w:bidi="ar-OM"/>
        </w:rPr>
        <w:t>) من الموتى والكنوز، (</w:t>
      </w:r>
      <w:r w:rsidRPr="00B8395D">
        <w:rPr>
          <w:rFonts w:cs="Arial"/>
          <w:sz w:val="32"/>
          <w:szCs w:val="32"/>
          <w:rtl/>
          <w:lang w:bidi="ar-OM"/>
        </w:rPr>
        <w:t>وَتَخَلَّتْ</w:t>
      </w:r>
      <w:r>
        <w:rPr>
          <w:rFonts w:cs="Arial" w:hint="cs"/>
          <w:sz w:val="32"/>
          <w:szCs w:val="32"/>
          <w:rtl/>
          <w:lang w:bidi="ar-OM"/>
        </w:rPr>
        <w:t>) قال العودة: التخلي هو الخلو، لكن إضافة التاء مع التشديد توحي بالمبالغة كأنها تريد أن تتخلص من كل شيء حتى لا يسائلها أحد ولا يطالبها بالتبعة، وقال السعدي رحمه (</w:t>
      </w:r>
      <w:r w:rsidRPr="00B8395D">
        <w:rPr>
          <w:rFonts w:cs="Arial"/>
          <w:sz w:val="32"/>
          <w:szCs w:val="32"/>
          <w:rtl/>
          <w:lang w:bidi="ar-OM"/>
        </w:rPr>
        <w:t>وَتَخَلَّتْ</w:t>
      </w:r>
      <w:r>
        <w:rPr>
          <w:rFonts w:cs="Arial" w:hint="cs"/>
          <w:sz w:val="32"/>
          <w:szCs w:val="32"/>
          <w:rtl/>
          <w:lang w:bidi="ar-OM"/>
        </w:rPr>
        <w:t>)</w:t>
      </w:r>
      <w:r>
        <w:rPr>
          <w:rFonts w:hint="cs"/>
          <w:sz w:val="32"/>
          <w:szCs w:val="32"/>
          <w:rtl/>
          <w:lang w:bidi="ar-OM"/>
        </w:rPr>
        <w:t xml:space="preserve"> منهم، وقال البغوي رحمه الله: </w:t>
      </w:r>
      <w:r>
        <w:rPr>
          <w:rFonts w:cs="Arial" w:hint="cs"/>
          <w:sz w:val="32"/>
          <w:szCs w:val="32"/>
          <w:rtl/>
          <w:lang w:bidi="ar-OM"/>
        </w:rPr>
        <w:t>(</w:t>
      </w:r>
      <w:r w:rsidRPr="00B8395D">
        <w:rPr>
          <w:rFonts w:cs="Arial"/>
          <w:sz w:val="32"/>
          <w:szCs w:val="32"/>
          <w:rtl/>
          <w:lang w:bidi="ar-OM"/>
        </w:rPr>
        <w:t>وَتَخَلَّتْ</w:t>
      </w:r>
      <w:r>
        <w:rPr>
          <w:rFonts w:cs="Arial" w:hint="cs"/>
          <w:sz w:val="32"/>
          <w:szCs w:val="32"/>
          <w:rtl/>
          <w:lang w:bidi="ar-OM"/>
        </w:rPr>
        <w:t>)</w:t>
      </w:r>
      <w:r>
        <w:rPr>
          <w:rFonts w:hint="cs"/>
          <w:sz w:val="32"/>
          <w:szCs w:val="32"/>
          <w:rtl/>
          <w:lang w:bidi="ar-OM"/>
        </w:rPr>
        <w:t xml:space="preserve"> منها، أي من أثقالها.</w:t>
      </w:r>
    </w:p>
    <w:p w14:paraId="616F2A6F"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فهل يمكن أن يكون المعنى كذلك تخلت عنهم، كما يتخلى الحبيب عن حبيبه، فهذه الأرض التي يتنافسون عليها ويحرصون عليها تتخلى منهم وعنهم يوم القيامة، فيتحسرون على ما كانوا يتنافسون عليه من كنوزها، أو الحرص على البقاء فيها، فها هي تلفظهم وتتخلى عنهم، (</w:t>
      </w:r>
      <w:r w:rsidRPr="004137A6">
        <w:rPr>
          <w:b/>
          <w:bCs/>
          <w:sz w:val="32"/>
          <w:szCs w:val="32"/>
          <w:rtl/>
          <w:lang w:bidi="ar-OM"/>
        </w:rPr>
        <w:t>وَأَذِنَتْ لِرَبِّهَا وَحُقَّتْ</w:t>
      </w:r>
      <w:r w:rsidRPr="004137A6">
        <w:rPr>
          <w:rFonts w:hint="cs"/>
          <w:b/>
          <w:bCs/>
          <w:sz w:val="32"/>
          <w:szCs w:val="32"/>
          <w:rtl/>
          <w:lang w:bidi="ar-OM"/>
        </w:rPr>
        <w:t>)</w:t>
      </w:r>
      <w:r>
        <w:rPr>
          <w:rFonts w:hint="cs"/>
          <w:sz w:val="32"/>
          <w:szCs w:val="32"/>
          <w:rtl/>
          <w:lang w:bidi="ar-OM"/>
        </w:rPr>
        <w:t xml:space="preserve"> كما فعلت السماء.</w:t>
      </w:r>
    </w:p>
    <w:p w14:paraId="00BBCB81" w14:textId="77777777" w:rsidR="005F609F" w:rsidRPr="006724C8" w:rsidRDefault="005F609F" w:rsidP="005F609F">
      <w:pPr>
        <w:jc w:val="both"/>
        <w:rPr>
          <w:b/>
          <w:bCs/>
          <w:sz w:val="32"/>
          <w:szCs w:val="32"/>
          <w:rtl/>
          <w:lang w:bidi="ar-OM"/>
        </w:rPr>
      </w:pPr>
      <w:r w:rsidRPr="006724C8">
        <w:rPr>
          <w:rFonts w:hint="cs"/>
          <w:b/>
          <w:bCs/>
          <w:sz w:val="32"/>
          <w:szCs w:val="32"/>
          <w:rtl/>
          <w:lang w:bidi="ar-OM"/>
        </w:rPr>
        <w:t>*(</w:t>
      </w:r>
      <w:r w:rsidRPr="006724C8">
        <w:rPr>
          <w:rFonts w:cs="Arial"/>
          <w:b/>
          <w:bCs/>
          <w:sz w:val="32"/>
          <w:szCs w:val="32"/>
          <w:rtl/>
          <w:lang w:bidi="ar-OM"/>
        </w:rPr>
        <w:t>َ</w:t>
      </w:r>
      <w:r w:rsidRPr="006724C8">
        <w:rPr>
          <w:rFonts w:cs="Arial" w:hint="cs"/>
          <w:b/>
          <w:bCs/>
          <w:sz w:val="32"/>
          <w:szCs w:val="32"/>
          <w:rtl/>
          <w:lang w:bidi="ar-OM"/>
        </w:rPr>
        <w:t>ي</w:t>
      </w:r>
      <w:r w:rsidRPr="006724C8">
        <w:rPr>
          <w:rFonts w:cs="Arial"/>
          <w:b/>
          <w:bCs/>
          <w:sz w:val="32"/>
          <w:szCs w:val="32"/>
          <w:rtl/>
          <w:lang w:bidi="ar-OM"/>
        </w:rPr>
        <w:t xml:space="preserve">ا أَيُّهَا الْإِنسَانُ إِنَّكَ كَادِحٌ </w:t>
      </w:r>
      <w:proofErr w:type="spellStart"/>
      <w:r w:rsidRPr="006724C8">
        <w:rPr>
          <w:rFonts w:cs="Arial"/>
          <w:b/>
          <w:bCs/>
          <w:sz w:val="32"/>
          <w:szCs w:val="32"/>
          <w:rtl/>
          <w:lang w:bidi="ar-OM"/>
        </w:rPr>
        <w:t>إِلَىٰ</w:t>
      </w:r>
      <w:proofErr w:type="spellEnd"/>
      <w:r w:rsidRPr="006724C8">
        <w:rPr>
          <w:rFonts w:cs="Arial"/>
          <w:b/>
          <w:bCs/>
          <w:sz w:val="32"/>
          <w:szCs w:val="32"/>
          <w:rtl/>
          <w:lang w:bidi="ar-OM"/>
        </w:rPr>
        <w:t xml:space="preserve"> رَبِّكَ كَدْحًا فَمُلَاقِيهِ</w:t>
      </w:r>
      <w:r w:rsidRPr="006724C8">
        <w:rPr>
          <w:rFonts w:cs="Arial" w:hint="cs"/>
          <w:b/>
          <w:bCs/>
          <w:sz w:val="32"/>
          <w:szCs w:val="32"/>
          <w:rtl/>
          <w:lang w:bidi="ar-OM"/>
        </w:rPr>
        <w:t>)</w:t>
      </w:r>
    </w:p>
    <w:p w14:paraId="3F7ACBE9"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أي ساعٍ إلى الله في عملك، والكدح: عمل الإنسان، إما خير، وإما شر، حتى يكدح ذلك فيه، أي: يؤثر، (</w:t>
      </w:r>
      <w:r w:rsidRPr="0073188E">
        <w:rPr>
          <w:sz w:val="32"/>
          <w:szCs w:val="32"/>
          <w:rtl/>
          <w:lang w:bidi="ar-OM"/>
        </w:rPr>
        <w:t>كَدْحًا</w:t>
      </w:r>
      <w:r w:rsidRPr="0073188E">
        <w:rPr>
          <w:rFonts w:hint="cs"/>
          <w:sz w:val="32"/>
          <w:szCs w:val="32"/>
          <w:rtl/>
          <w:lang w:bidi="ar-OM"/>
        </w:rPr>
        <w:t>) مفعول مطلق مؤكد للفعل (</w:t>
      </w:r>
      <w:r w:rsidRPr="0073188E">
        <w:rPr>
          <w:sz w:val="32"/>
          <w:szCs w:val="32"/>
          <w:rtl/>
          <w:lang w:bidi="ar-OM"/>
        </w:rPr>
        <w:t>كَادِحٌ</w:t>
      </w:r>
      <w:r w:rsidRPr="0073188E">
        <w:rPr>
          <w:rFonts w:hint="cs"/>
          <w:sz w:val="32"/>
          <w:szCs w:val="32"/>
          <w:rtl/>
          <w:lang w:bidi="ar-OM"/>
        </w:rPr>
        <w:t>)،</w:t>
      </w:r>
      <w:r>
        <w:rPr>
          <w:rFonts w:cs="Arial" w:hint="cs"/>
          <w:b/>
          <w:bCs/>
          <w:sz w:val="32"/>
          <w:szCs w:val="32"/>
          <w:rtl/>
          <w:lang w:bidi="ar-OM"/>
        </w:rPr>
        <w:t xml:space="preserve"> أي: </w:t>
      </w:r>
      <w:r>
        <w:rPr>
          <w:rFonts w:hint="cs"/>
          <w:sz w:val="32"/>
          <w:szCs w:val="32"/>
          <w:rtl/>
          <w:lang w:bidi="ar-OM"/>
        </w:rPr>
        <w:t xml:space="preserve">حيث يبرز شدة المشقة والجهد الذي يبذله الإنسان في الحياة، سواء في الخير أو في الشر، فيلاقي جزاءه، ولا مفر من تحمل تبعاته، اللهم عاملنا بطلفك. </w:t>
      </w:r>
    </w:p>
    <w:p w14:paraId="64ED7E63"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73188E">
        <w:rPr>
          <w:sz w:val="32"/>
          <w:szCs w:val="32"/>
          <w:rtl/>
          <w:lang w:bidi="ar-OM"/>
        </w:rPr>
        <w:t>فَمُلَاقِيهِ</w:t>
      </w:r>
      <w:r w:rsidRPr="0073188E">
        <w:rPr>
          <w:rFonts w:hint="cs"/>
          <w:sz w:val="32"/>
          <w:szCs w:val="32"/>
          <w:rtl/>
          <w:lang w:bidi="ar-OM"/>
        </w:rPr>
        <w:t xml:space="preserve">) </w:t>
      </w:r>
      <w:r>
        <w:rPr>
          <w:rFonts w:hint="cs"/>
          <w:sz w:val="32"/>
          <w:szCs w:val="32"/>
          <w:rtl/>
          <w:lang w:bidi="ar-OM"/>
        </w:rPr>
        <w:t xml:space="preserve">قال العثيمين: الفاء دالة على التعقيب والترتيب، فما أسرع أن تلاقي الله. </w:t>
      </w:r>
    </w:p>
    <w:p w14:paraId="061691FB" w14:textId="77777777" w:rsidR="005F609F" w:rsidRDefault="005F609F" w:rsidP="005F609F">
      <w:pPr>
        <w:ind w:firstLine="720"/>
        <w:jc w:val="both"/>
        <w:rPr>
          <w:sz w:val="32"/>
          <w:szCs w:val="32"/>
          <w:rtl/>
          <w:lang w:bidi="ar-OM"/>
        </w:rPr>
      </w:pPr>
      <w:r w:rsidRPr="0073188E">
        <w:rPr>
          <w:rFonts w:hint="cs"/>
          <w:sz w:val="32"/>
          <w:szCs w:val="32"/>
          <w:rtl/>
          <w:lang w:bidi="ar-OM"/>
        </w:rPr>
        <w:t xml:space="preserve">قال </w:t>
      </w:r>
      <w:r>
        <w:rPr>
          <w:rFonts w:hint="cs"/>
          <w:sz w:val="32"/>
          <w:szCs w:val="32"/>
          <w:rtl/>
          <w:lang w:bidi="ar-OM"/>
        </w:rPr>
        <w:t xml:space="preserve">الله تعالى: </w:t>
      </w:r>
      <w:r w:rsidRPr="0073188E">
        <w:rPr>
          <w:rFonts w:hint="cs"/>
          <w:sz w:val="32"/>
          <w:szCs w:val="32"/>
          <w:rtl/>
          <w:lang w:bidi="ar-OM"/>
        </w:rPr>
        <w:t>(</w:t>
      </w:r>
      <w:r w:rsidRPr="0073188E">
        <w:rPr>
          <w:sz w:val="32"/>
          <w:szCs w:val="32"/>
          <w:rtl/>
          <w:lang w:bidi="ar-OM"/>
        </w:rPr>
        <w:t xml:space="preserve">وَالَّذِينَ كَفَرُوا أَعْمَالُهُمْ كَسَرَابٍ بِقِيعَةٍ يَحْسَبُهُ الظَّمْآنُ مَاءً </w:t>
      </w:r>
      <w:proofErr w:type="spellStart"/>
      <w:r w:rsidRPr="0073188E">
        <w:rPr>
          <w:sz w:val="32"/>
          <w:szCs w:val="32"/>
          <w:rtl/>
          <w:lang w:bidi="ar-OM"/>
        </w:rPr>
        <w:t>حَتَّىٰ</w:t>
      </w:r>
      <w:proofErr w:type="spellEnd"/>
      <w:r w:rsidRPr="0073188E">
        <w:rPr>
          <w:sz w:val="32"/>
          <w:szCs w:val="32"/>
          <w:rtl/>
          <w:lang w:bidi="ar-OM"/>
        </w:rPr>
        <w:t xml:space="preserve"> إِذَا جَاءَهُ لَمْ يَجِدْهُ شَيْئًا وَوَجَدَ اللَّهَ عِندَهُ </w:t>
      </w:r>
      <w:proofErr w:type="spellStart"/>
      <w:r w:rsidRPr="0073188E">
        <w:rPr>
          <w:sz w:val="32"/>
          <w:szCs w:val="32"/>
          <w:rtl/>
          <w:lang w:bidi="ar-OM"/>
        </w:rPr>
        <w:t>فَوَفَّاهُ</w:t>
      </w:r>
      <w:proofErr w:type="spellEnd"/>
      <w:r w:rsidRPr="0073188E">
        <w:rPr>
          <w:sz w:val="32"/>
          <w:szCs w:val="32"/>
          <w:rtl/>
          <w:lang w:bidi="ar-OM"/>
        </w:rPr>
        <w:t xml:space="preserve"> حِسَابَهُ ۗ وَاللَّهُ سَرِيعُ الْحِسَابِ</w:t>
      </w:r>
      <w:r w:rsidRPr="0073188E">
        <w:rPr>
          <w:rFonts w:hint="cs"/>
          <w:sz w:val="32"/>
          <w:szCs w:val="32"/>
          <w:rtl/>
          <w:lang w:bidi="ar-OM"/>
        </w:rPr>
        <w:t>)</w:t>
      </w:r>
      <w:r>
        <w:rPr>
          <w:rFonts w:hint="cs"/>
          <w:sz w:val="32"/>
          <w:szCs w:val="32"/>
          <w:rtl/>
          <w:lang w:bidi="ar-OM"/>
        </w:rPr>
        <w:t xml:space="preserve"> [النور:39]</w:t>
      </w:r>
      <w:r w:rsidRPr="00933A5C">
        <w:rPr>
          <w:sz w:val="32"/>
          <w:szCs w:val="32"/>
          <w:lang w:bidi="ar-OM"/>
        </w:rPr>
        <w:t>]</w:t>
      </w:r>
      <w:r w:rsidRPr="00933A5C">
        <w:rPr>
          <w:sz w:val="32"/>
          <w:szCs w:val="32"/>
          <w:rtl/>
          <w:lang w:bidi="ar-OM"/>
        </w:rPr>
        <w:footnoteReference w:id="196"/>
      </w:r>
      <w:r w:rsidRPr="00933A5C">
        <w:rPr>
          <w:sz w:val="32"/>
          <w:szCs w:val="32"/>
          <w:lang w:bidi="ar-OM"/>
        </w:rPr>
        <w:t>[</w:t>
      </w:r>
      <w:r w:rsidRPr="00933A5C">
        <w:rPr>
          <w:rFonts w:hint="cs"/>
          <w:sz w:val="32"/>
          <w:szCs w:val="32"/>
          <w:rtl/>
          <w:lang w:bidi="ar-OM"/>
        </w:rPr>
        <w:t>.</w:t>
      </w:r>
    </w:p>
    <w:p w14:paraId="2AEB00E2" w14:textId="77777777" w:rsidR="005F609F" w:rsidRPr="00933A5C" w:rsidRDefault="005F609F" w:rsidP="005F609F">
      <w:pPr>
        <w:jc w:val="both"/>
        <w:rPr>
          <w:b/>
          <w:bCs/>
          <w:sz w:val="32"/>
          <w:szCs w:val="32"/>
          <w:rtl/>
          <w:lang w:bidi="ar-OM"/>
        </w:rPr>
      </w:pPr>
      <w:r w:rsidRPr="00933A5C">
        <w:rPr>
          <w:rFonts w:hint="cs"/>
          <w:b/>
          <w:bCs/>
          <w:sz w:val="32"/>
          <w:szCs w:val="32"/>
          <w:rtl/>
          <w:lang w:bidi="ar-OM"/>
        </w:rPr>
        <w:t>*(</w:t>
      </w:r>
      <w:hyperlink r:id="rId305" w:history="1">
        <w:r w:rsidRPr="00933A5C">
          <w:rPr>
            <w:b/>
            <w:bCs/>
            <w:sz w:val="32"/>
            <w:szCs w:val="32"/>
            <w:rtl/>
            <w:lang w:bidi="ar-OM"/>
          </w:rPr>
          <w:t>فَأَمَّا مَنْ أُوتِيَ كِتَابَهُ بِيَمِينِهِ</w:t>
        </w:r>
      </w:hyperlink>
      <w:r w:rsidRPr="00933A5C">
        <w:rPr>
          <w:b/>
          <w:bCs/>
          <w:sz w:val="32"/>
          <w:szCs w:val="32"/>
          <w:lang w:bidi="ar-OM"/>
        </w:rPr>
        <w:t> (</w:t>
      </w:r>
      <w:hyperlink r:id="rId306" w:history="1">
        <w:r w:rsidRPr="00933A5C">
          <w:rPr>
            <w:b/>
            <w:bCs/>
            <w:sz w:val="32"/>
            <w:szCs w:val="32"/>
            <w:lang w:bidi="ar-OM"/>
          </w:rPr>
          <w:t>7</w:t>
        </w:r>
      </w:hyperlink>
      <w:r w:rsidRPr="00933A5C">
        <w:rPr>
          <w:b/>
          <w:bCs/>
          <w:sz w:val="32"/>
          <w:szCs w:val="32"/>
          <w:lang w:bidi="ar-OM"/>
        </w:rPr>
        <w:t>) </w:t>
      </w:r>
      <w:hyperlink r:id="rId307" w:history="1">
        <w:r w:rsidRPr="00933A5C">
          <w:rPr>
            <w:b/>
            <w:bCs/>
            <w:sz w:val="32"/>
            <w:szCs w:val="32"/>
            <w:rtl/>
            <w:lang w:bidi="ar-OM"/>
          </w:rPr>
          <w:t>فَسَوْفَ يُحَاسَبُ حِسَابًا يَسِيرًا</w:t>
        </w:r>
      </w:hyperlink>
      <w:r w:rsidRPr="00933A5C">
        <w:rPr>
          <w:b/>
          <w:bCs/>
          <w:sz w:val="32"/>
          <w:szCs w:val="32"/>
          <w:lang w:bidi="ar-OM"/>
        </w:rPr>
        <w:t> (</w:t>
      </w:r>
      <w:hyperlink r:id="rId308" w:history="1">
        <w:r w:rsidRPr="00933A5C">
          <w:rPr>
            <w:b/>
            <w:bCs/>
            <w:sz w:val="32"/>
            <w:szCs w:val="32"/>
            <w:lang w:bidi="ar-OM"/>
          </w:rPr>
          <w:t>8</w:t>
        </w:r>
      </w:hyperlink>
      <w:r w:rsidRPr="00933A5C">
        <w:rPr>
          <w:b/>
          <w:bCs/>
          <w:sz w:val="32"/>
          <w:szCs w:val="32"/>
          <w:lang w:bidi="ar-OM"/>
        </w:rPr>
        <w:t>) </w:t>
      </w:r>
      <w:hyperlink r:id="rId309" w:history="1">
        <w:r w:rsidRPr="00933A5C">
          <w:rPr>
            <w:b/>
            <w:bCs/>
            <w:sz w:val="32"/>
            <w:szCs w:val="32"/>
            <w:rtl/>
            <w:lang w:bidi="ar-OM"/>
          </w:rPr>
          <w:t xml:space="preserve">وَيَنقَلِبُ </w:t>
        </w:r>
        <w:proofErr w:type="spellStart"/>
        <w:r w:rsidRPr="00933A5C">
          <w:rPr>
            <w:b/>
            <w:bCs/>
            <w:sz w:val="32"/>
            <w:szCs w:val="32"/>
            <w:rtl/>
            <w:lang w:bidi="ar-OM"/>
          </w:rPr>
          <w:t>إِلَىٰ</w:t>
        </w:r>
        <w:proofErr w:type="spellEnd"/>
        <w:r w:rsidRPr="00933A5C">
          <w:rPr>
            <w:b/>
            <w:bCs/>
            <w:sz w:val="32"/>
            <w:szCs w:val="32"/>
            <w:rtl/>
            <w:lang w:bidi="ar-OM"/>
          </w:rPr>
          <w:t xml:space="preserve"> أَهْلِهِ مَسْرُورًا</w:t>
        </w:r>
      </w:hyperlink>
      <w:r w:rsidRPr="00933A5C">
        <w:rPr>
          <w:rFonts w:hint="cs"/>
          <w:b/>
          <w:bCs/>
          <w:sz w:val="32"/>
          <w:szCs w:val="32"/>
          <w:rtl/>
          <w:lang w:bidi="ar-OM"/>
        </w:rPr>
        <w:t>)</w:t>
      </w:r>
    </w:p>
    <w:p w14:paraId="148DA882" w14:textId="77777777" w:rsidR="005F609F" w:rsidRPr="00B43E0E" w:rsidRDefault="005F609F" w:rsidP="00B43E0E">
      <w:pPr>
        <w:pStyle w:val="5"/>
        <w:shd w:val="clear" w:color="auto" w:fill="FFFFFF"/>
        <w:bidi/>
        <w:spacing w:before="0"/>
        <w:jc w:val="both"/>
        <w:rPr>
          <w:rFonts w:asciiTheme="minorHAnsi" w:eastAsiaTheme="minorHAnsi" w:hAnsiTheme="minorHAnsi" w:cstheme="minorBidi"/>
          <w:b w:val="0"/>
          <w:bCs w:val="0"/>
          <w:kern w:val="2"/>
          <w:sz w:val="32"/>
          <w:szCs w:val="32"/>
          <w:lang w:bidi="ar-OM"/>
          <w14:ligatures w14:val="standardContextual"/>
        </w:rPr>
      </w:pPr>
      <w:r>
        <w:rPr>
          <w:sz w:val="32"/>
          <w:szCs w:val="32"/>
          <w:rtl/>
          <w:lang w:bidi="ar-OM"/>
        </w:rPr>
        <w:tab/>
      </w:r>
      <w:r w:rsidRPr="00B43E0E">
        <w:rPr>
          <w:rFonts w:asciiTheme="minorHAnsi" w:eastAsiaTheme="minorHAnsi" w:hAnsiTheme="minorHAnsi" w:cstheme="minorBidi" w:hint="cs"/>
          <w:b w:val="0"/>
          <w:bCs w:val="0"/>
          <w:kern w:val="2"/>
          <w:sz w:val="32"/>
          <w:szCs w:val="32"/>
          <w:rtl/>
          <w:lang w:bidi="ar-OM"/>
          <w14:ligatures w14:val="standardContextual"/>
        </w:rPr>
        <w:t>(</w:t>
      </w:r>
      <w:r w:rsidRPr="00B43E0E">
        <w:rPr>
          <w:rFonts w:asciiTheme="minorHAnsi" w:eastAsiaTheme="minorHAnsi" w:hAnsiTheme="minorHAnsi" w:cstheme="minorBidi"/>
          <w:b w:val="0"/>
          <w:bCs w:val="0"/>
          <w:kern w:val="2"/>
          <w:sz w:val="32"/>
          <w:szCs w:val="32"/>
          <w:rtl/>
          <w:lang w:bidi="ar-OM"/>
          <w14:ligatures w14:val="standardContextual"/>
        </w:rPr>
        <w:t>كِتَابَهُ</w:t>
      </w:r>
      <w:r w:rsidRPr="00B43E0E">
        <w:rPr>
          <w:rFonts w:asciiTheme="minorHAnsi" w:eastAsiaTheme="minorHAnsi" w:hAnsiTheme="minorHAnsi" w:cstheme="minorBidi" w:hint="cs"/>
          <w:b w:val="0"/>
          <w:bCs w:val="0"/>
          <w:kern w:val="2"/>
          <w:sz w:val="32"/>
          <w:szCs w:val="32"/>
          <w:rtl/>
          <w:lang w:bidi="ar-OM"/>
          <w14:ligatures w14:val="standardContextual"/>
        </w:rPr>
        <w:t>) ديوان أعماله، (</w:t>
      </w:r>
      <w:r w:rsidRPr="00B43E0E">
        <w:rPr>
          <w:rFonts w:asciiTheme="minorHAnsi" w:eastAsiaTheme="minorHAnsi" w:hAnsiTheme="minorHAnsi" w:cstheme="minorBidi"/>
          <w:b w:val="0"/>
          <w:bCs w:val="0"/>
          <w:kern w:val="2"/>
          <w:sz w:val="32"/>
          <w:szCs w:val="32"/>
          <w:rtl/>
          <w:lang w:bidi="ar-OM"/>
          <w14:ligatures w14:val="standardContextual"/>
        </w:rPr>
        <w:t>َسَوْفَ يُحَاسَبُ حِسَابًا يَسِيرًا</w:t>
      </w:r>
      <w:r w:rsidRPr="00B43E0E">
        <w:rPr>
          <w:rFonts w:asciiTheme="minorHAnsi" w:eastAsiaTheme="minorHAnsi" w:hAnsiTheme="minorHAnsi" w:cstheme="minorBidi" w:hint="cs"/>
          <w:b w:val="0"/>
          <w:bCs w:val="0"/>
          <w:kern w:val="2"/>
          <w:sz w:val="32"/>
          <w:szCs w:val="32"/>
          <w:rtl/>
          <w:lang w:bidi="ar-OM"/>
          <w14:ligatures w14:val="standardContextual"/>
        </w:rPr>
        <w:t xml:space="preserve">)، عن أم المؤمنين عائشة بنت الصديق رضي الله عنها، عن النبي صلى الله عليه وسلم قال: </w:t>
      </w:r>
      <w:r w:rsidRPr="00B43E0E">
        <w:rPr>
          <w:rFonts w:asciiTheme="minorHAnsi" w:eastAsiaTheme="minorHAnsi" w:hAnsiTheme="minorHAnsi" w:cstheme="minorBidi"/>
          <w:b w:val="0"/>
          <w:bCs w:val="0"/>
          <w:kern w:val="2"/>
          <w:sz w:val="32"/>
          <w:szCs w:val="32"/>
          <w:rtl/>
          <w:lang w:bidi="ar-OM"/>
          <w14:ligatures w14:val="standardContextual"/>
        </w:rPr>
        <w:t>ليس أحَدٌ يُحاسَبُ إلَّا هَلَك، قالت: قُلتُ: يا رَسولَ اللهِ، جَعَلَني اللهُ فِداءَك، أليسَ يقولُ اللهُ عزَّ وجلَّ: {فأمَّا مَن أُوتيَ كِتابَه بيَمينِه فسَوفَ يُحاسَبُ حِسابًا يَسيرًا}؟ قال: ذاكِ العَرضُ، يُعرَضونَ، ومَن نوقِشَ الحِسابَ هَلَك</w:t>
      </w:r>
      <w:r w:rsidRPr="00B43E0E">
        <w:rPr>
          <w:b w:val="0"/>
          <w:bCs w:val="0"/>
          <w:sz w:val="32"/>
          <w:szCs w:val="32"/>
          <w:lang w:bidi="ar-OM"/>
        </w:rPr>
        <w:t>]</w:t>
      </w:r>
      <w:r w:rsidRPr="00B43E0E">
        <w:rPr>
          <w:b w:val="0"/>
          <w:bCs w:val="0"/>
          <w:sz w:val="32"/>
          <w:szCs w:val="32"/>
          <w:rtl/>
          <w:lang w:bidi="ar-OM"/>
        </w:rPr>
        <w:footnoteReference w:id="197"/>
      </w:r>
      <w:r w:rsidRPr="00B43E0E">
        <w:rPr>
          <w:b w:val="0"/>
          <w:bCs w:val="0"/>
          <w:sz w:val="32"/>
          <w:szCs w:val="32"/>
          <w:lang w:bidi="ar-OM"/>
        </w:rPr>
        <w:t>[</w:t>
      </w:r>
      <w:r w:rsidRPr="00B43E0E">
        <w:rPr>
          <w:rFonts w:hint="cs"/>
          <w:b w:val="0"/>
          <w:bCs w:val="0"/>
          <w:sz w:val="32"/>
          <w:szCs w:val="32"/>
          <w:rtl/>
          <w:lang w:bidi="ar-OM"/>
        </w:rPr>
        <w:t>.</w:t>
      </w:r>
    </w:p>
    <w:p w14:paraId="198644DE" w14:textId="77777777" w:rsidR="005F609F" w:rsidRDefault="005F609F" w:rsidP="005F609F">
      <w:pPr>
        <w:jc w:val="both"/>
        <w:rPr>
          <w:rFonts w:cs="Arial"/>
          <w:sz w:val="32"/>
          <w:szCs w:val="32"/>
          <w:rtl/>
          <w:lang w:bidi="ar-OM"/>
        </w:rPr>
      </w:pPr>
      <w:r>
        <w:rPr>
          <w:sz w:val="32"/>
          <w:szCs w:val="32"/>
          <w:rtl/>
          <w:lang w:bidi="ar-OM"/>
        </w:rPr>
        <w:lastRenderedPageBreak/>
        <w:tab/>
      </w:r>
      <w:r>
        <w:rPr>
          <w:rFonts w:hint="cs"/>
          <w:sz w:val="32"/>
          <w:szCs w:val="32"/>
          <w:rtl/>
          <w:lang w:bidi="ar-OM"/>
        </w:rPr>
        <w:t>(</w:t>
      </w:r>
      <w:r w:rsidRPr="0040634A">
        <w:rPr>
          <w:rFonts w:cs="Arial"/>
          <w:sz w:val="32"/>
          <w:szCs w:val="32"/>
          <w:rtl/>
          <w:lang w:bidi="ar-OM"/>
        </w:rPr>
        <w:t xml:space="preserve">وَيَنقَلِبُ </w:t>
      </w:r>
      <w:proofErr w:type="spellStart"/>
      <w:r w:rsidRPr="0040634A">
        <w:rPr>
          <w:rFonts w:cs="Arial"/>
          <w:sz w:val="32"/>
          <w:szCs w:val="32"/>
          <w:rtl/>
          <w:lang w:bidi="ar-OM"/>
        </w:rPr>
        <w:t>إِلَىٰ</w:t>
      </w:r>
      <w:proofErr w:type="spellEnd"/>
      <w:r w:rsidRPr="0040634A">
        <w:rPr>
          <w:rFonts w:cs="Arial"/>
          <w:sz w:val="32"/>
          <w:szCs w:val="32"/>
          <w:rtl/>
          <w:lang w:bidi="ar-OM"/>
        </w:rPr>
        <w:t xml:space="preserve"> أَهْلِهِ</w:t>
      </w:r>
      <w:r>
        <w:rPr>
          <w:rFonts w:cs="Arial" w:hint="cs"/>
          <w:sz w:val="32"/>
          <w:szCs w:val="32"/>
          <w:rtl/>
          <w:lang w:bidi="ar-OM"/>
        </w:rPr>
        <w:t xml:space="preserve">) يعني: في الجنة مع الحور والآدميات، </w:t>
      </w:r>
      <w:r>
        <w:rPr>
          <w:rFonts w:hint="cs"/>
          <w:sz w:val="32"/>
          <w:szCs w:val="32"/>
          <w:rtl/>
          <w:lang w:bidi="ar-OM"/>
        </w:rPr>
        <w:t>(</w:t>
      </w:r>
      <w:r w:rsidRPr="0040634A">
        <w:rPr>
          <w:rFonts w:cs="Arial"/>
          <w:sz w:val="32"/>
          <w:szCs w:val="32"/>
          <w:rtl/>
          <w:lang w:bidi="ar-OM"/>
        </w:rPr>
        <w:t>مَسْرُورًا</w:t>
      </w:r>
      <w:r>
        <w:rPr>
          <w:rFonts w:cs="Arial" w:hint="cs"/>
          <w:sz w:val="32"/>
          <w:szCs w:val="32"/>
          <w:rtl/>
          <w:lang w:bidi="ar-OM"/>
        </w:rPr>
        <w:t>) بما أوتي من الخير والكرامات.</w:t>
      </w:r>
    </w:p>
    <w:p w14:paraId="4F0CB09F" w14:textId="77777777" w:rsidR="005F609F" w:rsidRPr="00056CEA" w:rsidRDefault="005F609F" w:rsidP="005F609F">
      <w:pPr>
        <w:spacing w:before="240"/>
        <w:jc w:val="both"/>
        <w:rPr>
          <w:b/>
          <w:bCs/>
          <w:sz w:val="32"/>
          <w:szCs w:val="32"/>
          <w:rtl/>
          <w:lang w:bidi="ar-OM"/>
        </w:rPr>
      </w:pPr>
      <w:r w:rsidRPr="00056CEA">
        <w:rPr>
          <w:rFonts w:hint="cs"/>
          <w:b/>
          <w:bCs/>
          <w:sz w:val="32"/>
          <w:szCs w:val="32"/>
          <w:rtl/>
          <w:lang w:bidi="ar-OM"/>
        </w:rPr>
        <w:t>*(</w:t>
      </w:r>
      <w:hyperlink r:id="rId310" w:history="1">
        <w:r w:rsidRPr="00056CEA">
          <w:rPr>
            <w:b/>
            <w:bCs/>
            <w:sz w:val="32"/>
            <w:szCs w:val="32"/>
            <w:rtl/>
            <w:lang w:bidi="ar-OM"/>
          </w:rPr>
          <w:t>وَأَمَّا مَنْ أُوتِيَ كِتَابَهُ وَرَاءَ ظَهْرِهِ</w:t>
        </w:r>
      </w:hyperlink>
      <w:r w:rsidRPr="00056CEA">
        <w:rPr>
          <w:b/>
          <w:bCs/>
          <w:sz w:val="32"/>
          <w:szCs w:val="32"/>
          <w:lang w:bidi="ar-OM"/>
        </w:rPr>
        <w:t> (</w:t>
      </w:r>
      <w:hyperlink r:id="rId311" w:history="1">
        <w:r w:rsidRPr="00056CEA">
          <w:rPr>
            <w:b/>
            <w:bCs/>
            <w:sz w:val="32"/>
            <w:szCs w:val="32"/>
            <w:lang w:bidi="ar-OM"/>
          </w:rPr>
          <w:t>10</w:t>
        </w:r>
      </w:hyperlink>
      <w:r w:rsidRPr="00056CEA">
        <w:rPr>
          <w:b/>
          <w:bCs/>
          <w:sz w:val="32"/>
          <w:szCs w:val="32"/>
          <w:lang w:bidi="ar-OM"/>
        </w:rPr>
        <w:t>) </w:t>
      </w:r>
      <w:hyperlink r:id="rId312" w:history="1">
        <w:r w:rsidRPr="00056CEA">
          <w:rPr>
            <w:b/>
            <w:bCs/>
            <w:sz w:val="32"/>
            <w:szCs w:val="32"/>
            <w:rtl/>
            <w:lang w:bidi="ar-OM"/>
          </w:rPr>
          <w:t>فَسَوْفَ يَدْعُو ثُبُورًا</w:t>
        </w:r>
      </w:hyperlink>
      <w:r w:rsidRPr="00056CEA">
        <w:rPr>
          <w:b/>
          <w:bCs/>
          <w:sz w:val="32"/>
          <w:szCs w:val="32"/>
          <w:lang w:bidi="ar-OM"/>
        </w:rPr>
        <w:t> (</w:t>
      </w:r>
      <w:hyperlink r:id="rId313" w:history="1">
        <w:r w:rsidRPr="00056CEA">
          <w:rPr>
            <w:b/>
            <w:bCs/>
            <w:sz w:val="32"/>
            <w:szCs w:val="32"/>
            <w:lang w:bidi="ar-OM"/>
          </w:rPr>
          <w:t>11</w:t>
        </w:r>
      </w:hyperlink>
      <w:r w:rsidRPr="00056CEA">
        <w:rPr>
          <w:b/>
          <w:bCs/>
          <w:sz w:val="32"/>
          <w:szCs w:val="32"/>
          <w:lang w:bidi="ar-OM"/>
        </w:rPr>
        <w:t>) </w:t>
      </w:r>
      <w:hyperlink r:id="rId314" w:history="1">
        <w:proofErr w:type="spellStart"/>
        <w:r w:rsidRPr="00056CEA">
          <w:rPr>
            <w:b/>
            <w:bCs/>
            <w:sz w:val="32"/>
            <w:szCs w:val="32"/>
            <w:rtl/>
            <w:lang w:bidi="ar-OM"/>
          </w:rPr>
          <w:t>وَيَصْلَىٰ</w:t>
        </w:r>
        <w:proofErr w:type="spellEnd"/>
        <w:r w:rsidRPr="00056CEA">
          <w:rPr>
            <w:b/>
            <w:bCs/>
            <w:sz w:val="32"/>
            <w:szCs w:val="32"/>
            <w:rtl/>
            <w:lang w:bidi="ar-OM"/>
          </w:rPr>
          <w:t xml:space="preserve"> سَعِيرًا</w:t>
        </w:r>
      </w:hyperlink>
      <w:r w:rsidRPr="00056CEA">
        <w:rPr>
          <w:rFonts w:hint="cs"/>
          <w:b/>
          <w:bCs/>
          <w:sz w:val="32"/>
          <w:szCs w:val="32"/>
          <w:rtl/>
          <w:lang w:bidi="ar-OM"/>
        </w:rPr>
        <w:t>)</w:t>
      </w:r>
    </w:p>
    <w:p w14:paraId="34E0918A" w14:textId="77777777" w:rsidR="005F609F" w:rsidRPr="00AE1C7B" w:rsidRDefault="005F609F" w:rsidP="005F609F">
      <w:pPr>
        <w:spacing w:before="240"/>
        <w:jc w:val="both"/>
        <w:rPr>
          <w:sz w:val="32"/>
          <w:szCs w:val="32"/>
          <w:rtl/>
          <w:lang w:bidi="ar-OM"/>
        </w:rPr>
      </w:pPr>
      <w:r>
        <w:rPr>
          <w:sz w:val="32"/>
          <w:szCs w:val="32"/>
          <w:rtl/>
          <w:lang w:bidi="ar-OM"/>
        </w:rPr>
        <w:tab/>
      </w:r>
      <w:r w:rsidRPr="00AE1C7B">
        <w:rPr>
          <w:rFonts w:hint="cs"/>
          <w:sz w:val="32"/>
          <w:szCs w:val="32"/>
          <w:rtl/>
          <w:lang w:bidi="ar-OM"/>
        </w:rPr>
        <w:t>(</w:t>
      </w:r>
      <w:r w:rsidRPr="00AE1C7B">
        <w:rPr>
          <w:sz w:val="32"/>
          <w:szCs w:val="32"/>
          <w:rtl/>
          <w:lang w:bidi="ar-OM"/>
        </w:rPr>
        <w:t>وَرَاءَ ظَهْرِهِ</w:t>
      </w:r>
      <w:proofErr w:type="gramStart"/>
      <w:r w:rsidRPr="00AE1C7B">
        <w:rPr>
          <w:rFonts w:hint="cs"/>
          <w:sz w:val="32"/>
          <w:szCs w:val="32"/>
          <w:rtl/>
          <w:lang w:bidi="ar-OM"/>
        </w:rPr>
        <w:t>) ،</w:t>
      </w:r>
      <w:proofErr w:type="gramEnd"/>
      <w:r w:rsidRPr="00AE1C7B">
        <w:rPr>
          <w:rFonts w:hint="cs"/>
          <w:sz w:val="32"/>
          <w:szCs w:val="32"/>
          <w:rtl/>
          <w:lang w:bidi="ar-OM"/>
        </w:rPr>
        <w:t xml:space="preserve"> وفي سورة الحاقة (</w:t>
      </w:r>
      <w:r w:rsidRPr="00AE1C7B">
        <w:rPr>
          <w:sz w:val="32"/>
          <w:szCs w:val="32"/>
          <w:rtl/>
          <w:lang w:bidi="ar-OM"/>
        </w:rPr>
        <w:t>وَأَمَّا مَنْ أُوتِيَ كِتَابَهُ بِشِمَالِهِ</w:t>
      </w:r>
      <w:r w:rsidRPr="00AE1C7B">
        <w:rPr>
          <w:rFonts w:hint="cs"/>
          <w:sz w:val="32"/>
          <w:szCs w:val="32"/>
          <w:rtl/>
          <w:lang w:bidi="ar-OM"/>
        </w:rPr>
        <w:t>) [الحاقة:25) فتغل يمينه، تجعل يده الشمال وراء ظهره، فيؤتى كتابه بشماله وراء ظهره، (</w:t>
      </w:r>
      <w:r w:rsidRPr="00AE1C7B">
        <w:rPr>
          <w:sz w:val="32"/>
          <w:szCs w:val="32"/>
          <w:rtl/>
          <w:lang w:bidi="ar-OM"/>
        </w:rPr>
        <w:t>َسَوْفَ يَدْعُو ثُبُورًا</w:t>
      </w:r>
      <w:r w:rsidRPr="00AE1C7B">
        <w:rPr>
          <w:rFonts w:hint="cs"/>
          <w:sz w:val="32"/>
          <w:szCs w:val="32"/>
          <w:rtl/>
          <w:lang w:bidi="ar-OM"/>
        </w:rPr>
        <w:t>) ينادي بالويل الهلاك إذا قرأ كتابه، يا ويلاه، يا ثبوراه،  (</w:t>
      </w:r>
      <w:proofErr w:type="spellStart"/>
      <w:r w:rsidR="00631440">
        <w:fldChar w:fldCharType="begin"/>
      </w:r>
      <w:r w:rsidR="00631440">
        <w:instrText xml:space="preserve"> HYPERLINK "http://quran.ksu.edu.sa/tafseer/tabary/sura84-aya12.html" </w:instrText>
      </w:r>
      <w:r w:rsidR="00631440">
        <w:fldChar w:fldCharType="separate"/>
      </w:r>
      <w:r w:rsidRPr="00AE1C7B">
        <w:rPr>
          <w:sz w:val="32"/>
          <w:szCs w:val="32"/>
          <w:rtl/>
          <w:lang w:bidi="ar-OM"/>
        </w:rPr>
        <w:t>وَيَصْلَىٰ</w:t>
      </w:r>
      <w:proofErr w:type="spellEnd"/>
      <w:r w:rsidRPr="00AE1C7B">
        <w:rPr>
          <w:sz w:val="32"/>
          <w:szCs w:val="32"/>
          <w:rtl/>
          <w:lang w:bidi="ar-OM"/>
        </w:rPr>
        <w:t xml:space="preserve"> سَعِيرًا</w:t>
      </w:r>
      <w:r w:rsidR="00631440">
        <w:rPr>
          <w:sz w:val="32"/>
          <w:szCs w:val="32"/>
          <w:lang w:bidi="ar-OM"/>
        </w:rPr>
        <w:fldChar w:fldCharType="end"/>
      </w:r>
      <w:r w:rsidRPr="00AE1C7B">
        <w:rPr>
          <w:rFonts w:hint="cs"/>
          <w:sz w:val="32"/>
          <w:szCs w:val="32"/>
          <w:rtl/>
          <w:lang w:bidi="ar-OM"/>
        </w:rPr>
        <w:t>)، كما قال في سورة الإسراء (</w:t>
      </w:r>
      <w:r w:rsidRPr="00AE1C7B">
        <w:rPr>
          <w:sz w:val="32"/>
          <w:szCs w:val="32"/>
          <w:rtl/>
          <w:lang w:bidi="ar-OM"/>
        </w:rPr>
        <w:t>يَصْلَاهَا مَذْمُومًا مَّدْحُورًا</w:t>
      </w:r>
      <w:r w:rsidRPr="00AE1C7B">
        <w:rPr>
          <w:rFonts w:hint="cs"/>
          <w:sz w:val="32"/>
          <w:szCs w:val="32"/>
          <w:rtl/>
          <w:lang w:bidi="ar-OM"/>
        </w:rPr>
        <w:t>) ، أي مطردا من رحمة الله.</w:t>
      </w:r>
      <w:r w:rsidRPr="00AE1C7B">
        <w:rPr>
          <w:rStyle w:val="a7"/>
          <w:rFonts w:ascii="Traditional Arabic" w:hAnsi="Traditional Arabic" w:cs="Traditional Arabic" w:hint="cs"/>
          <w:color w:val="468847"/>
          <w:sz w:val="37"/>
          <w:szCs w:val="37"/>
          <w:shd w:val="clear" w:color="auto" w:fill="DFF0D8"/>
          <w:rtl/>
        </w:rPr>
        <w:t xml:space="preserve"> </w:t>
      </w:r>
    </w:p>
    <w:p w14:paraId="263C2371"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hyperlink r:id="rId315" w:history="1">
        <w:r w:rsidRPr="00E02E25">
          <w:rPr>
            <w:sz w:val="32"/>
            <w:szCs w:val="32"/>
            <w:rtl/>
            <w:lang w:bidi="ar-OM"/>
          </w:rPr>
          <w:t>إِنَّهُ كَانَ فِي أَهْلِهِ مَسْرُورًا</w:t>
        </w:r>
      </w:hyperlink>
      <w:r>
        <w:rPr>
          <w:sz w:val="32"/>
          <w:szCs w:val="32"/>
          <w:lang w:bidi="ar-OM"/>
        </w:rPr>
        <w:t>(</w:t>
      </w:r>
      <w:r>
        <w:rPr>
          <w:rFonts w:hint="cs"/>
          <w:sz w:val="32"/>
          <w:szCs w:val="32"/>
          <w:rtl/>
          <w:lang w:bidi="ar-OM"/>
        </w:rPr>
        <w:t xml:space="preserve"> أي في الدنيا، باتباع وركوب شهوته، (</w:t>
      </w:r>
      <w:hyperlink r:id="rId316" w:history="1">
        <w:r w:rsidRPr="00E02E25">
          <w:rPr>
            <w:sz w:val="32"/>
            <w:szCs w:val="32"/>
            <w:rtl/>
            <w:lang w:bidi="ar-OM"/>
          </w:rPr>
          <w:t>إِنَّهُ ظَنَّ أَن لَّن يَحُورَ</w:t>
        </w:r>
      </w:hyperlink>
      <w:r>
        <w:rPr>
          <w:rFonts w:hint="cs"/>
          <w:sz w:val="32"/>
          <w:szCs w:val="32"/>
          <w:rtl/>
          <w:lang w:bidi="ar-OM"/>
        </w:rPr>
        <w:t>) أي أن لن يرجع إلى ربه ويبعث إليه، ثم قال: (</w:t>
      </w:r>
      <w:proofErr w:type="spellStart"/>
      <w:r w:rsidR="00631440">
        <w:fldChar w:fldCharType="begin"/>
      </w:r>
      <w:r w:rsidR="00631440">
        <w:instrText xml:space="preserve"> HYPERLINK "http://quran.ksu.edu.sa/tafseer/tabary/sura84-aya15.html" </w:instrText>
      </w:r>
      <w:r w:rsidR="00631440">
        <w:fldChar w:fldCharType="separate"/>
      </w:r>
      <w:r w:rsidRPr="00E02E25">
        <w:rPr>
          <w:sz w:val="32"/>
          <w:szCs w:val="32"/>
          <w:rtl/>
          <w:lang w:bidi="ar-OM"/>
        </w:rPr>
        <w:t>بَلَىٰ</w:t>
      </w:r>
      <w:proofErr w:type="spellEnd"/>
      <w:r>
        <w:rPr>
          <w:rFonts w:hint="cs"/>
          <w:sz w:val="32"/>
          <w:szCs w:val="32"/>
          <w:rtl/>
          <w:lang w:bidi="ar-OM"/>
        </w:rPr>
        <w:t>) أي ليس كما ظن، بل إنه يحور إلينا،</w:t>
      </w:r>
      <w:r w:rsidRPr="00E02E25">
        <w:rPr>
          <w:sz w:val="32"/>
          <w:szCs w:val="32"/>
          <w:rtl/>
          <w:lang w:bidi="ar-OM"/>
        </w:rPr>
        <w:t xml:space="preserve"> </w:t>
      </w:r>
      <w:r>
        <w:rPr>
          <w:rFonts w:hint="cs"/>
          <w:sz w:val="32"/>
          <w:szCs w:val="32"/>
          <w:rtl/>
          <w:lang w:bidi="ar-OM"/>
        </w:rPr>
        <w:t>(</w:t>
      </w:r>
      <w:r w:rsidRPr="00E02E25">
        <w:rPr>
          <w:sz w:val="32"/>
          <w:szCs w:val="32"/>
          <w:rtl/>
          <w:lang w:bidi="ar-OM"/>
        </w:rPr>
        <w:t>إِنَّ رَبَّهُ كَانَ بِهِ بَصِيرًا</w:t>
      </w:r>
      <w:r w:rsidR="00631440">
        <w:rPr>
          <w:sz w:val="32"/>
          <w:szCs w:val="32"/>
          <w:lang w:bidi="ar-OM"/>
        </w:rPr>
        <w:fldChar w:fldCharType="end"/>
      </w:r>
      <w:r>
        <w:rPr>
          <w:rFonts w:hint="cs"/>
          <w:sz w:val="32"/>
          <w:szCs w:val="32"/>
          <w:rtl/>
          <w:lang w:bidi="ar-OM"/>
        </w:rPr>
        <w:t>) من يوم خلقه إلى أن بعثه.</w:t>
      </w:r>
    </w:p>
    <w:p w14:paraId="6C286464" w14:textId="77777777" w:rsidR="005F609F" w:rsidRPr="00D525B6" w:rsidRDefault="005F609F" w:rsidP="005F609F">
      <w:pPr>
        <w:spacing w:before="240"/>
        <w:jc w:val="both"/>
        <w:rPr>
          <w:b/>
          <w:bCs/>
          <w:sz w:val="32"/>
          <w:szCs w:val="32"/>
          <w:rtl/>
          <w:lang w:bidi="ar-OM"/>
        </w:rPr>
      </w:pPr>
      <w:r w:rsidRPr="00D525B6">
        <w:rPr>
          <w:rFonts w:hint="cs"/>
          <w:b/>
          <w:bCs/>
          <w:sz w:val="32"/>
          <w:szCs w:val="32"/>
          <w:rtl/>
          <w:lang w:bidi="ar-OM"/>
        </w:rPr>
        <w:t>*(</w:t>
      </w:r>
      <w:hyperlink r:id="rId317" w:history="1">
        <w:r w:rsidRPr="00D525B6">
          <w:rPr>
            <w:b/>
            <w:bCs/>
            <w:sz w:val="32"/>
            <w:szCs w:val="32"/>
            <w:rtl/>
            <w:lang w:bidi="ar-OM"/>
          </w:rPr>
          <w:t>فَلَا أُقْسِمُ بِالشَّفَقِ</w:t>
        </w:r>
      </w:hyperlink>
      <w:r w:rsidRPr="00D525B6">
        <w:rPr>
          <w:b/>
          <w:bCs/>
          <w:sz w:val="32"/>
          <w:szCs w:val="32"/>
          <w:lang w:bidi="ar-OM"/>
        </w:rPr>
        <w:t> (</w:t>
      </w:r>
      <w:hyperlink r:id="rId318" w:history="1">
        <w:r w:rsidRPr="00D525B6">
          <w:rPr>
            <w:b/>
            <w:bCs/>
            <w:sz w:val="32"/>
            <w:szCs w:val="32"/>
            <w:lang w:bidi="ar-OM"/>
          </w:rPr>
          <w:t>16</w:t>
        </w:r>
      </w:hyperlink>
      <w:r w:rsidRPr="00D525B6">
        <w:rPr>
          <w:b/>
          <w:bCs/>
          <w:sz w:val="32"/>
          <w:szCs w:val="32"/>
          <w:lang w:bidi="ar-OM"/>
        </w:rPr>
        <w:t>) </w:t>
      </w:r>
      <w:hyperlink r:id="rId319" w:history="1">
        <w:r w:rsidRPr="00D525B6">
          <w:rPr>
            <w:b/>
            <w:bCs/>
            <w:sz w:val="32"/>
            <w:szCs w:val="32"/>
            <w:rtl/>
            <w:lang w:bidi="ar-OM"/>
          </w:rPr>
          <w:t>وَاللَّيْلِ وَمَا وَسَقَ</w:t>
        </w:r>
      </w:hyperlink>
      <w:r w:rsidRPr="00D525B6">
        <w:rPr>
          <w:b/>
          <w:bCs/>
          <w:sz w:val="32"/>
          <w:szCs w:val="32"/>
          <w:lang w:bidi="ar-OM"/>
        </w:rPr>
        <w:t> (</w:t>
      </w:r>
      <w:hyperlink r:id="rId320" w:history="1">
        <w:r w:rsidRPr="00D525B6">
          <w:rPr>
            <w:b/>
            <w:bCs/>
            <w:sz w:val="32"/>
            <w:szCs w:val="32"/>
            <w:lang w:bidi="ar-OM"/>
          </w:rPr>
          <w:t>17</w:t>
        </w:r>
      </w:hyperlink>
      <w:r w:rsidRPr="00D525B6">
        <w:rPr>
          <w:b/>
          <w:bCs/>
          <w:sz w:val="32"/>
          <w:szCs w:val="32"/>
          <w:lang w:bidi="ar-OM"/>
        </w:rPr>
        <w:t>) </w:t>
      </w:r>
      <w:hyperlink r:id="rId321" w:history="1">
        <w:r w:rsidRPr="00D525B6">
          <w:rPr>
            <w:b/>
            <w:bCs/>
            <w:sz w:val="32"/>
            <w:szCs w:val="32"/>
            <w:rtl/>
            <w:lang w:bidi="ar-OM"/>
          </w:rPr>
          <w:t>وَالْقَمَرِ إِذَا اتَّسَقَ</w:t>
        </w:r>
      </w:hyperlink>
      <w:r w:rsidRPr="00D525B6">
        <w:rPr>
          <w:b/>
          <w:bCs/>
          <w:sz w:val="32"/>
          <w:szCs w:val="32"/>
          <w:lang w:bidi="ar-OM"/>
        </w:rPr>
        <w:t> (</w:t>
      </w:r>
      <w:hyperlink r:id="rId322" w:history="1">
        <w:r w:rsidRPr="00D525B6">
          <w:rPr>
            <w:b/>
            <w:bCs/>
            <w:sz w:val="32"/>
            <w:szCs w:val="32"/>
            <w:lang w:bidi="ar-OM"/>
          </w:rPr>
          <w:t>18</w:t>
        </w:r>
      </w:hyperlink>
      <w:r w:rsidRPr="00D525B6">
        <w:rPr>
          <w:b/>
          <w:bCs/>
          <w:sz w:val="32"/>
          <w:szCs w:val="32"/>
          <w:lang w:bidi="ar-OM"/>
        </w:rPr>
        <w:t>) </w:t>
      </w:r>
      <w:hyperlink r:id="rId323" w:history="1">
        <w:r w:rsidRPr="00D525B6">
          <w:rPr>
            <w:b/>
            <w:bCs/>
            <w:sz w:val="32"/>
            <w:szCs w:val="32"/>
            <w:rtl/>
            <w:lang w:bidi="ar-OM"/>
          </w:rPr>
          <w:t>لَتَرْكَبُنَّ طَبَقًا عَن طَبَقٍ</w:t>
        </w:r>
      </w:hyperlink>
      <w:r w:rsidRPr="00D525B6">
        <w:rPr>
          <w:rFonts w:hint="cs"/>
          <w:b/>
          <w:bCs/>
          <w:sz w:val="32"/>
          <w:szCs w:val="32"/>
          <w:rtl/>
          <w:lang w:bidi="ar-OM"/>
        </w:rPr>
        <w:t>).</w:t>
      </w:r>
    </w:p>
    <w:p w14:paraId="64A02EF6"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r w:rsidRPr="009D298A">
        <w:rPr>
          <w:rFonts w:cs="Arial"/>
          <w:sz w:val="32"/>
          <w:szCs w:val="32"/>
          <w:rtl/>
          <w:lang w:bidi="ar-OM"/>
        </w:rPr>
        <w:t>الشَّفَقِ</w:t>
      </w:r>
      <w:r>
        <w:rPr>
          <w:rFonts w:cs="Arial" w:hint="cs"/>
          <w:sz w:val="32"/>
          <w:szCs w:val="32"/>
          <w:rtl/>
          <w:lang w:bidi="ar-OM"/>
        </w:rPr>
        <w:t>) قال مجاهد: هو النهار كله، و</w:t>
      </w:r>
      <w:r>
        <w:rPr>
          <w:rFonts w:hint="cs"/>
          <w:sz w:val="32"/>
          <w:szCs w:val="32"/>
          <w:rtl/>
          <w:lang w:bidi="ar-OM"/>
        </w:rPr>
        <w:t xml:space="preserve">قال عكرمة: ما بقي من النهار، وقال ابن عباس رضي الله عنهما وأكثر المفسرين: هو الحمرة التي تبقى في الأفق بعد غروب الشمس. </w:t>
      </w:r>
    </w:p>
    <w:p w14:paraId="70367D17"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hyperlink r:id="rId324" w:history="1">
        <w:r w:rsidRPr="00E02E25">
          <w:rPr>
            <w:sz w:val="32"/>
            <w:szCs w:val="32"/>
            <w:rtl/>
            <w:lang w:bidi="ar-OM"/>
          </w:rPr>
          <w:t>وَاللَّيْل وَمَا وَسَقَ</w:t>
        </w:r>
      </w:hyperlink>
      <w:r>
        <w:rPr>
          <w:rFonts w:hint="cs"/>
          <w:sz w:val="32"/>
          <w:szCs w:val="32"/>
          <w:rtl/>
          <w:lang w:bidi="ar-OM"/>
        </w:rPr>
        <w:t>) أي: جمع وضم ما كان في النهار منتشرا، وذلك أن الليل إذا أقبل آوى كل شيء إلى مأواه</w:t>
      </w:r>
      <w:r w:rsidRPr="00933A5C">
        <w:rPr>
          <w:sz w:val="32"/>
          <w:szCs w:val="32"/>
          <w:lang w:bidi="ar-OM"/>
        </w:rPr>
        <w:t>]</w:t>
      </w:r>
      <w:r w:rsidRPr="00933A5C">
        <w:rPr>
          <w:sz w:val="32"/>
          <w:szCs w:val="32"/>
          <w:rtl/>
          <w:lang w:bidi="ar-OM"/>
        </w:rPr>
        <w:footnoteReference w:id="198"/>
      </w:r>
      <w:r w:rsidRPr="00933A5C">
        <w:rPr>
          <w:sz w:val="32"/>
          <w:szCs w:val="32"/>
          <w:lang w:bidi="ar-OM"/>
        </w:rPr>
        <w:t>[</w:t>
      </w:r>
      <w:r w:rsidRPr="00933A5C">
        <w:rPr>
          <w:rFonts w:hint="cs"/>
          <w:sz w:val="32"/>
          <w:szCs w:val="32"/>
          <w:rtl/>
          <w:lang w:bidi="ar-OM"/>
        </w:rPr>
        <w:t>.</w:t>
      </w:r>
      <w:r w:rsidRPr="00F520AA">
        <w:rPr>
          <w:sz w:val="32"/>
          <w:szCs w:val="32"/>
          <w:lang w:bidi="ar-OM"/>
        </w:rPr>
        <w:t xml:space="preserve"> </w:t>
      </w:r>
      <w:r>
        <w:rPr>
          <w:rFonts w:hint="cs"/>
          <w:sz w:val="32"/>
          <w:szCs w:val="32"/>
          <w:rtl/>
          <w:lang w:bidi="ar-OM"/>
        </w:rPr>
        <w:t xml:space="preserve"> </w:t>
      </w:r>
    </w:p>
    <w:p w14:paraId="7569C081"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hyperlink r:id="rId325" w:history="1">
        <w:r w:rsidRPr="00E02E25">
          <w:rPr>
            <w:sz w:val="32"/>
            <w:szCs w:val="32"/>
            <w:rtl/>
            <w:lang w:bidi="ar-OM"/>
          </w:rPr>
          <w:t>وَالْقَمَرِ إِذَا اتَّسَقَ</w:t>
        </w:r>
      </w:hyperlink>
      <w:r>
        <w:rPr>
          <w:rFonts w:hint="cs"/>
          <w:sz w:val="32"/>
          <w:szCs w:val="32"/>
          <w:rtl/>
          <w:lang w:bidi="ar-OM"/>
        </w:rPr>
        <w:t xml:space="preserve">) اجتمع واستوى وتم نوره وهو الأيام البيض، يقسم الله بهذه الأمور العظيمة </w:t>
      </w:r>
      <w:proofErr w:type="gramStart"/>
      <w:r>
        <w:rPr>
          <w:rFonts w:hint="cs"/>
          <w:sz w:val="32"/>
          <w:szCs w:val="32"/>
          <w:rtl/>
          <w:lang w:bidi="ar-OM"/>
        </w:rPr>
        <w:t>على :</w:t>
      </w:r>
      <w:proofErr w:type="gramEnd"/>
    </w:p>
    <w:p w14:paraId="750B1D74" w14:textId="77777777" w:rsidR="005F609F" w:rsidRPr="00D93E5A" w:rsidRDefault="005F609F" w:rsidP="005F609F">
      <w:pPr>
        <w:spacing w:after="0"/>
        <w:jc w:val="both"/>
        <w:rPr>
          <w:b/>
          <w:bCs/>
          <w:sz w:val="32"/>
          <w:szCs w:val="32"/>
          <w:rtl/>
          <w:lang w:bidi="ar-OM"/>
        </w:rPr>
      </w:pPr>
      <w:r w:rsidRPr="00D93E5A">
        <w:rPr>
          <w:rFonts w:hint="cs"/>
          <w:b/>
          <w:bCs/>
          <w:sz w:val="32"/>
          <w:szCs w:val="32"/>
          <w:rtl/>
          <w:lang w:bidi="ar-OM"/>
        </w:rPr>
        <w:t>*(</w:t>
      </w:r>
      <w:hyperlink r:id="rId326" w:history="1">
        <w:r w:rsidRPr="00D93E5A">
          <w:rPr>
            <w:b/>
            <w:bCs/>
            <w:sz w:val="32"/>
            <w:szCs w:val="32"/>
            <w:rtl/>
            <w:lang w:bidi="ar-OM"/>
          </w:rPr>
          <w:t>لَتَرْكَبُنَّ طَبَقًا عَن طَبَقٍ</w:t>
        </w:r>
      </w:hyperlink>
      <w:r w:rsidRPr="00D93E5A">
        <w:rPr>
          <w:rFonts w:hint="cs"/>
          <w:b/>
          <w:bCs/>
          <w:sz w:val="32"/>
          <w:szCs w:val="32"/>
          <w:rtl/>
          <w:lang w:bidi="ar-OM"/>
        </w:rPr>
        <w:t>)</w:t>
      </w:r>
    </w:p>
    <w:p w14:paraId="4675F070" w14:textId="77777777" w:rsidR="005F609F" w:rsidRDefault="005F609F" w:rsidP="005F609F">
      <w:pPr>
        <w:spacing w:after="0"/>
        <w:jc w:val="both"/>
        <w:rPr>
          <w:sz w:val="32"/>
          <w:szCs w:val="32"/>
          <w:rtl/>
          <w:lang w:bidi="ar-OM"/>
        </w:rPr>
      </w:pPr>
      <w:r>
        <w:rPr>
          <w:sz w:val="32"/>
          <w:szCs w:val="32"/>
          <w:rtl/>
          <w:lang w:bidi="ar-OM"/>
        </w:rPr>
        <w:tab/>
      </w:r>
      <w:r>
        <w:rPr>
          <w:rFonts w:hint="cs"/>
          <w:sz w:val="32"/>
          <w:szCs w:val="32"/>
          <w:rtl/>
          <w:lang w:bidi="ar-OM"/>
        </w:rPr>
        <w:t>قال ابن سعدي رحمه الله: أي أطواراً متعددة وأحوالاً متباينة، من النطفة إلى العلقة إلى المضغة، إلى نفخ الروح، ثم يكون وليداً وطفلاً ومميزاً، ثم يجري عليه قلم التكليف والأمر والنهي، ثم يموت بعد ذلك، ثم يبعث ويجازى بأعماله، وهذا فيه رد على من ظن أن لن يحور، وفيه مسار كدح الإنسان إلى ربه فملاقيه.</w:t>
      </w:r>
    </w:p>
    <w:p w14:paraId="3595D7EC" w14:textId="77777777" w:rsidR="005F609F" w:rsidRDefault="005F609F" w:rsidP="005F609F">
      <w:pPr>
        <w:spacing w:after="0"/>
        <w:jc w:val="both"/>
        <w:rPr>
          <w:sz w:val="32"/>
          <w:szCs w:val="32"/>
          <w:rtl/>
          <w:lang w:bidi="ar-OM"/>
        </w:rPr>
      </w:pPr>
      <w:r>
        <w:rPr>
          <w:sz w:val="32"/>
          <w:szCs w:val="32"/>
          <w:rtl/>
          <w:lang w:bidi="ar-OM"/>
        </w:rPr>
        <w:tab/>
      </w:r>
      <w:r>
        <w:rPr>
          <w:rFonts w:hint="cs"/>
          <w:sz w:val="32"/>
          <w:szCs w:val="32"/>
          <w:rtl/>
          <w:lang w:bidi="ar-OM"/>
        </w:rPr>
        <w:t>والقراءة الأخرى (</w:t>
      </w:r>
      <w:r w:rsidRPr="00D525B6">
        <w:rPr>
          <w:rFonts w:cs="Arial"/>
          <w:sz w:val="32"/>
          <w:szCs w:val="32"/>
          <w:rtl/>
          <w:lang w:bidi="ar-OM"/>
        </w:rPr>
        <w:t>لَتَرْكَب</w:t>
      </w:r>
      <w:r>
        <w:rPr>
          <w:rFonts w:cs="Arial" w:hint="cs"/>
          <w:sz w:val="32"/>
          <w:szCs w:val="32"/>
          <w:rtl/>
          <w:lang w:bidi="ar-OM"/>
        </w:rPr>
        <w:t>َ</w:t>
      </w:r>
      <w:r w:rsidRPr="00D525B6">
        <w:rPr>
          <w:rFonts w:cs="Arial"/>
          <w:sz w:val="32"/>
          <w:szCs w:val="32"/>
          <w:rtl/>
          <w:lang w:bidi="ar-OM"/>
        </w:rPr>
        <w:t>نَّ</w:t>
      </w:r>
      <w:r>
        <w:rPr>
          <w:rFonts w:cs="Arial" w:hint="cs"/>
          <w:sz w:val="32"/>
          <w:szCs w:val="32"/>
          <w:rtl/>
          <w:lang w:bidi="ar-OM"/>
        </w:rPr>
        <w:t xml:space="preserve">) بفتح الباء، جاء عن ابن عباس رضي الله عنه أنه قال: </w:t>
      </w:r>
      <w:r>
        <w:rPr>
          <w:rFonts w:hint="cs"/>
          <w:sz w:val="32"/>
          <w:szCs w:val="32"/>
          <w:rtl/>
          <w:lang w:bidi="ar-OM"/>
        </w:rPr>
        <w:t>(</w:t>
      </w:r>
      <w:hyperlink r:id="rId327" w:history="1">
        <w:r w:rsidRPr="00E02E25">
          <w:rPr>
            <w:sz w:val="32"/>
            <w:szCs w:val="32"/>
            <w:rtl/>
            <w:lang w:bidi="ar-OM"/>
          </w:rPr>
          <w:t>لَتَرْكَبُنَّ طَبَقًا عَن طَبَقٍ</w:t>
        </w:r>
      </w:hyperlink>
      <w:r>
        <w:rPr>
          <w:rFonts w:hint="cs"/>
          <w:sz w:val="32"/>
          <w:szCs w:val="32"/>
          <w:rtl/>
          <w:lang w:bidi="ar-OM"/>
        </w:rPr>
        <w:t>)</w:t>
      </w:r>
      <w:r>
        <w:rPr>
          <w:rFonts w:cs="Arial" w:hint="cs"/>
          <w:sz w:val="32"/>
          <w:szCs w:val="32"/>
          <w:rtl/>
          <w:lang w:bidi="ar-OM"/>
        </w:rPr>
        <w:t xml:space="preserve"> قال حالا بعد </w:t>
      </w:r>
      <w:proofErr w:type="gramStart"/>
      <w:r>
        <w:rPr>
          <w:rFonts w:cs="Arial" w:hint="cs"/>
          <w:sz w:val="32"/>
          <w:szCs w:val="32"/>
          <w:rtl/>
          <w:lang w:bidi="ar-OM"/>
        </w:rPr>
        <w:t>حال ،</w:t>
      </w:r>
      <w:proofErr w:type="gramEnd"/>
      <w:r>
        <w:rPr>
          <w:rFonts w:cs="Arial" w:hint="cs"/>
          <w:sz w:val="32"/>
          <w:szCs w:val="32"/>
          <w:rtl/>
          <w:lang w:bidi="ar-OM"/>
        </w:rPr>
        <w:t xml:space="preserve"> قال : هذا نبيكم صلى الله عليه وسلم.</w:t>
      </w:r>
    </w:p>
    <w:p w14:paraId="50894D67" w14:textId="77777777" w:rsidR="005F609F" w:rsidRPr="00D93E5A" w:rsidRDefault="005F609F" w:rsidP="005F609F">
      <w:pPr>
        <w:spacing w:before="240"/>
        <w:jc w:val="both"/>
        <w:rPr>
          <w:b/>
          <w:bCs/>
          <w:sz w:val="32"/>
          <w:szCs w:val="32"/>
          <w:rtl/>
          <w:lang w:bidi="ar-OM"/>
        </w:rPr>
      </w:pPr>
      <w:r w:rsidRPr="00D93E5A">
        <w:rPr>
          <w:rFonts w:hint="cs"/>
          <w:b/>
          <w:bCs/>
          <w:sz w:val="32"/>
          <w:szCs w:val="32"/>
          <w:rtl/>
          <w:lang w:bidi="ar-OM"/>
        </w:rPr>
        <w:lastRenderedPageBreak/>
        <w:t>*(</w:t>
      </w:r>
      <w:hyperlink r:id="rId328" w:history="1">
        <w:r w:rsidRPr="00D93E5A">
          <w:rPr>
            <w:b/>
            <w:bCs/>
            <w:sz w:val="32"/>
            <w:szCs w:val="32"/>
            <w:rtl/>
            <w:lang w:bidi="ar-OM"/>
          </w:rPr>
          <w:t>فَمَا لَهُمْ لَا يُؤْمِنُونَ</w:t>
        </w:r>
      </w:hyperlink>
      <w:r w:rsidRPr="00D93E5A">
        <w:rPr>
          <w:b/>
          <w:bCs/>
          <w:sz w:val="32"/>
          <w:szCs w:val="32"/>
          <w:lang w:bidi="ar-OM"/>
        </w:rPr>
        <w:t> (</w:t>
      </w:r>
      <w:hyperlink r:id="rId329" w:history="1">
        <w:r w:rsidRPr="00D93E5A">
          <w:rPr>
            <w:b/>
            <w:bCs/>
            <w:sz w:val="32"/>
            <w:szCs w:val="32"/>
            <w:lang w:bidi="ar-OM"/>
          </w:rPr>
          <w:t>20</w:t>
        </w:r>
      </w:hyperlink>
      <w:r w:rsidRPr="00D93E5A">
        <w:rPr>
          <w:b/>
          <w:bCs/>
          <w:sz w:val="32"/>
          <w:szCs w:val="32"/>
          <w:lang w:bidi="ar-OM"/>
        </w:rPr>
        <w:t>) </w:t>
      </w:r>
      <w:hyperlink r:id="rId330" w:history="1">
        <w:r w:rsidRPr="00D93E5A">
          <w:rPr>
            <w:b/>
            <w:bCs/>
            <w:sz w:val="32"/>
            <w:szCs w:val="32"/>
            <w:rtl/>
            <w:lang w:bidi="ar-OM"/>
          </w:rPr>
          <w:t>وَإِذَا قُرِئَ عَلَيْهِمُ الْقُرْآنُ لَا يَسْجُدُونَ ۩</w:t>
        </w:r>
      </w:hyperlink>
      <w:r w:rsidRPr="00D93E5A">
        <w:rPr>
          <w:b/>
          <w:bCs/>
          <w:sz w:val="32"/>
          <w:szCs w:val="32"/>
          <w:lang w:bidi="ar-OM"/>
        </w:rPr>
        <w:t>(</w:t>
      </w:r>
    </w:p>
    <w:p w14:paraId="3E6B4C00"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hyperlink r:id="rId331" w:history="1">
        <w:r w:rsidRPr="00E02E25">
          <w:rPr>
            <w:sz w:val="32"/>
            <w:szCs w:val="32"/>
            <w:rtl/>
            <w:lang w:bidi="ar-OM"/>
          </w:rPr>
          <w:t>فَمَا لَهُمْ لَا يُؤْمِنُونَ</w:t>
        </w:r>
      </w:hyperlink>
      <w:r>
        <w:rPr>
          <w:rFonts w:hint="cs"/>
          <w:sz w:val="32"/>
          <w:szCs w:val="32"/>
          <w:rtl/>
          <w:lang w:bidi="ar-OM"/>
        </w:rPr>
        <w:t>) استفهام إنكاري وتجبي، فائدته توبيخ المشركين عرى ترك الإيمان رغم وضوح الآيات والدلالات، والتعجب من حالهم، بالإضافة إلى الحث على التفكر.</w:t>
      </w:r>
    </w:p>
    <w:p w14:paraId="354F5ED6" w14:textId="77777777" w:rsidR="005F609F" w:rsidRPr="005F609F" w:rsidRDefault="005F609F" w:rsidP="005F609F">
      <w:pPr>
        <w:pStyle w:val="5"/>
        <w:shd w:val="clear" w:color="auto" w:fill="FFFFFF"/>
        <w:bidi/>
        <w:spacing w:before="0"/>
        <w:ind w:firstLine="720"/>
        <w:jc w:val="both"/>
        <w:rPr>
          <w:b w:val="0"/>
          <w:bCs w:val="0"/>
          <w:color w:val="555555"/>
          <w:lang w:bidi="ar-OM"/>
        </w:rPr>
      </w:pPr>
      <w:r>
        <w:rPr>
          <w:sz w:val="32"/>
          <w:szCs w:val="32"/>
          <w:lang w:bidi="ar-OM"/>
        </w:rPr>
        <w:t>)</w:t>
      </w:r>
      <w:r w:rsidRPr="00E02E25">
        <w:rPr>
          <w:sz w:val="32"/>
          <w:szCs w:val="32"/>
          <w:lang w:bidi="ar-OM"/>
        </w:rPr>
        <w:t> </w:t>
      </w:r>
      <w:r w:rsidRPr="00D93E5A">
        <w:rPr>
          <w:rFonts w:asciiTheme="minorHAnsi" w:eastAsiaTheme="minorHAnsi" w:hAnsiTheme="minorHAnsi" w:cstheme="minorBidi"/>
          <w:kern w:val="2"/>
          <w:sz w:val="32"/>
          <w:szCs w:val="32"/>
          <w:lang w:bidi="ar-OM"/>
          <w14:ligatures w14:val="standardContextual"/>
        </w:rPr>
        <w:t xml:space="preserve"> </w:t>
      </w:r>
      <w:hyperlink r:id="rId332" w:history="1">
        <w:r w:rsidRPr="005F609F">
          <w:rPr>
            <w:rFonts w:asciiTheme="minorHAnsi" w:eastAsiaTheme="minorHAnsi" w:hAnsiTheme="minorHAnsi" w:cstheme="minorBidi"/>
            <w:b w:val="0"/>
            <w:bCs w:val="0"/>
            <w:kern w:val="2"/>
            <w:sz w:val="32"/>
            <w:szCs w:val="32"/>
            <w:rtl/>
            <w:lang w:bidi="ar-OM"/>
            <w14:ligatures w14:val="standardContextual"/>
          </w:rPr>
          <w:t>وَإِذَا قُرِئَ عَلَيْهِمُ الْقُرْآنُ لَا يَسْجُدُونَ ۩</w:t>
        </w:r>
      </w:hyperlink>
      <w:r w:rsidRPr="005F609F">
        <w:rPr>
          <w:rFonts w:asciiTheme="minorHAnsi" w:eastAsiaTheme="minorHAnsi" w:hAnsiTheme="minorHAnsi" w:cstheme="minorBidi" w:hint="cs"/>
          <w:b w:val="0"/>
          <w:bCs w:val="0"/>
          <w:kern w:val="2"/>
          <w:sz w:val="32"/>
          <w:szCs w:val="32"/>
          <w:rtl/>
          <w:lang w:bidi="ar-OM"/>
          <w14:ligatures w14:val="standardContextual"/>
        </w:rPr>
        <w:t xml:space="preserve">) ، عن أبي هريرة رضي الله عنه قال: </w:t>
      </w:r>
      <w:r w:rsidRPr="005F609F">
        <w:rPr>
          <w:rFonts w:asciiTheme="minorHAnsi" w:eastAsiaTheme="minorHAnsi" w:hAnsiTheme="minorHAnsi" w:cstheme="minorBidi"/>
          <w:b w:val="0"/>
          <w:bCs w:val="0"/>
          <w:kern w:val="2"/>
          <w:sz w:val="32"/>
          <w:szCs w:val="32"/>
          <w:rtl/>
          <w:lang w:bidi="ar-OM"/>
          <w14:ligatures w14:val="standardContextual"/>
        </w:rPr>
        <w:t>سجَدْنا مع النَّبيِّ صلَّى اللهُ عليه وسلَّم في {إِذَا السَّمَاءُ انْشَقَّتْ} [الانشقاق: 1] و{اقْرَأْ بِاسْمِ رَبِّكَ الَّذِي خَلَقَ} [العلق:1]</w:t>
      </w:r>
      <w:r w:rsidRPr="005F609F">
        <w:rPr>
          <w:b w:val="0"/>
          <w:bCs w:val="0"/>
          <w:sz w:val="32"/>
          <w:szCs w:val="32"/>
          <w:lang w:bidi="ar-OM"/>
        </w:rPr>
        <w:t>]</w:t>
      </w:r>
      <w:r w:rsidRPr="005F609F">
        <w:rPr>
          <w:b w:val="0"/>
          <w:bCs w:val="0"/>
          <w:sz w:val="32"/>
          <w:szCs w:val="32"/>
          <w:rtl/>
          <w:lang w:bidi="ar-OM"/>
        </w:rPr>
        <w:footnoteReference w:id="199"/>
      </w:r>
      <w:r w:rsidRPr="005F609F">
        <w:rPr>
          <w:b w:val="0"/>
          <w:bCs w:val="0"/>
          <w:sz w:val="32"/>
          <w:szCs w:val="32"/>
          <w:lang w:bidi="ar-OM"/>
        </w:rPr>
        <w:t>[</w:t>
      </w:r>
      <w:r w:rsidRPr="005F609F">
        <w:rPr>
          <w:rFonts w:hint="cs"/>
          <w:b w:val="0"/>
          <w:bCs w:val="0"/>
          <w:sz w:val="32"/>
          <w:szCs w:val="32"/>
          <w:rtl/>
          <w:lang w:bidi="ar-OM"/>
        </w:rPr>
        <w:t>.</w:t>
      </w:r>
    </w:p>
    <w:p w14:paraId="40F6127B" w14:textId="77777777" w:rsidR="005F609F" w:rsidRPr="005F609F" w:rsidRDefault="005F609F" w:rsidP="005F609F">
      <w:pPr>
        <w:pStyle w:val="5"/>
        <w:bidi/>
        <w:spacing w:before="0"/>
        <w:ind w:firstLine="720"/>
        <w:rPr>
          <w:b w:val="0"/>
          <w:bCs w:val="0"/>
          <w:rtl/>
        </w:rPr>
      </w:pPr>
      <w:r w:rsidRPr="005F609F">
        <w:rPr>
          <w:rFonts w:hint="cs"/>
          <w:b w:val="0"/>
          <w:bCs w:val="0"/>
          <w:sz w:val="32"/>
          <w:szCs w:val="32"/>
          <w:rtl/>
        </w:rPr>
        <w:t>و</w:t>
      </w:r>
      <w:r w:rsidRPr="005F609F">
        <w:rPr>
          <w:rFonts w:asciiTheme="minorHAnsi" w:eastAsiaTheme="minorHAnsi" w:hAnsiTheme="minorHAnsi" w:cstheme="minorBidi"/>
          <w:b w:val="0"/>
          <w:bCs w:val="0"/>
          <w:kern w:val="2"/>
          <w:sz w:val="32"/>
          <w:szCs w:val="32"/>
          <w:rtl/>
          <w:lang w:bidi="ar-OM"/>
          <w14:ligatures w14:val="standardContextual"/>
        </w:rPr>
        <w:t xml:space="preserve">عن أبى رافعٍ قال صليتُ خلفَ أبى هريرةَ رضيَ اللهُ عنه بالمدينةِ فقرأ </w:t>
      </w:r>
      <w:proofErr w:type="gramStart"/>
      <w:r w:rsidRPr="005F609F">
        <w:rPr>
          <w:rFonts w:asciiTheme="minorHAnsi" w:eastAsiaTheme="minorHAnsi" w:hAnsiTheme="minorHAnsi" w:cstheme="minorBidi"/>
          <w:b w:val="0"/>
          <w:bCs w:val="0"/>
          <w:kern w:val="2"/>
          <w:sz w:val="32"/>
          <w:szCs w:val="32"/>
          <w:rtl/>
          <w:lang w:bidi="ar-OM"/>
          <w14:ligatures w14:val="standardContextual"/>
        </w:rPr>
        <w:t>{ إِذَا</w:t>
      </w:r>
      <w:proofErr w:type="gramEnd"/>
      <w:r w:rsidRPr="005F609F">
        <w:rPr>
          <w:rFonts w:asciiTheme="minorHAnsi" w:eastAsiaTheme="minorHAnsi" w:hAnsiTheme="minorHAnsi" w:cstheme="minorBidi"/>
          <w:b w:val="0"/>
          <w:bCs w:val="0"/>
          <w:kern w:val="2"/>
          <w:sz w:val="32"/>
          <w:szCs w:val="32"/>
          <w:rtl/>
          <w:lang w:bidi="ar-OM"/>
          <w14:ligatures w14:val="standardContextual"/>
        </w:rPr>
        <w:t xml:space="preserve"> السَّمَاءُ انْشَقَّتْ } فسجد فيها فلما فرغ من صلاتِهِ لقِيتُه فقلتُ أتسجدُ فيها فقال رأيتُ رسولَ اللهِ صلَّى اللهُ عليهِ وسلَّمَ يسجدُ فيها فلن أدعَ ذلك]</w:t>
      </w:r>
      <w:r w:rsidRPr="005F609F">
        <w:rPr>
          <w:b w:val="0"/>
          <w:bCs w:val="0"/>
          <w:sz w:val="32"/>
          <w:szCs w:val="32"/>
          <w:lang w:bidi="ar-OM"/>
        </w:rPr>
        <w:t>]</w:t>
      </w:r>
      <w:r w:rsidRPr="005F609F">
        <w:rPr>
          <w:b w:val="0"/>
          <w:bCs w:val="0"/>
          <w:sz w:val="32"/>
          <w:szCs w:val="32"/>
          <w:rtl/>
          <w:lang w:bidi="ar-OM"/>
        </w:rPr>
        <w:footnoteReference w:id="200"/>
      </w:r>
      <w:r w:rsidRPr="005F609F">
        <w:rPr>
          <w:b w:val="0"/>
          <w:bCs w:val="0"/>
          <w:sz w:val="32"/>
          <w:szCs w:val="32"/>
          <w:lang w:bidi="ar-OM"/>
        </w:rPr>
        <w:t>[</w:t>
      </w:r>
      <w:r w:rsidRPr="005F609F">
        <w:rPr>
          <w:rFonts w:hint="cs"/>
          <w:b w:val="0"/>
          <w:bCs w:val="0"/>
          <w:sz w:val="32"/>
          <w:szCs w:val="32"/>
          <w:rtl/>
          <w:lang w:bidi="ar-OM"/>
        </w:rPr>
        <w:t>.</w:t>
      </w:r>
    </w:p>
    <w:p w14:paraId="3B2FD140" w14:textId="77777777" w:rsidR="005F609F" w:rsidRDefault="005F609F" w:rsidP="005F609F">
      <w:pPr>
        <w:jc w:val="both"/>
        <w:rPr>
          <w:b/>
          <w:bCs/>
          <w:sz w:val="32"/>
          <w:szCs w:val="32"/>
          <w:rtl/>
          <w:lang w:bidi="ar-OM"/>
        </w:rPr>
      </w:pPr>
      <w:r>
        <w:rPr>
          <w:rFonts w:hint="cs"/>
          <w:b/>
          <w:bCs/>
          <w:rtl/>
        </w:rPr>
        <w:t>*(</w:t>
      </w:r>
      <w:hyperlink r:id="rId333" w:history="1">
        <w:r w:rsidRPr="00E02E25">
          <w:rPr>
            <w:sz w:val="32"/>
            <w:szCs w:val="32"/>
            <w:rtl/>
            <w:lang w:bidi="ar-OM"/>
          </w:rPr>
          <w:t>بَلِ الَّذِينَ كَفَرُوا يُكَذِّبُونَ</w:t>
        </w:r>
      </w:hyperlink>
      <w:r w:rsidRPr="00E02E25">
        <w:rPr>
          <w:sz w:val="32"/>
          <w:szCs w:val="32"/>
          <w:lang w:bidi="ar-OM"/>
        </w:rPr>
        <w:t> (</w:t>
      </w:r>
      <w:hyperlink r:id="rId334" w:history="1">
        <w:r w:rsidRPr="00E02E25">
          <w:rPr>
            <w:sz w:val="32"/>
            <w:szCs w:val="32"/>
            <w:lang w:bidi="ar-OM"/>
          </w:rPr>
          <w:t>22</w:t>
        </w:r>
      </w:hyperlink>
      <w:r w:rsidRPr="00E02E25">
        <w:rPr>
          <w:sz w:val="32"/>
          <w:szCs w:val="32"/>
          <w:lang w:bidi="ar-OM"/>
        </w:rPr>
        <w:t>) </w:t>
      </w:r>
      <w:hyperlink r:id="rId335" w:history="1">
        <w:r w:rsidRPr="00E02E25">
          <w:rPr>
            <w:sz w:val="32"/>
            <w:szCs w:val="32"/>
            <w:rtl/>
            <w:lang w:bidi="ar-OM"/>
          </w:rPr>
          <w:t>وَاللَّهُ أَعْلَمُ بِمَا يُوعُونَ</w:t>
        </w:r>
      </w:hyperlink>
      <w:r w:rsidRPr="00E02E25">
        <w:rPr>
          <w:sz w:val="32"/>
          <w:szCs w:val="32"/>
          <w:lang w:bidi="ar-OM"/>
        </w:rPr>
        <w:t> (</w:t>
      </w:r>
      <w:hyperlink r:id="rId336" w:history="1">
        <w:r w:rsidRPr="00E02E25">
          <w:rPr>
            <w:sz w:val="32"/>
            <w:szCs w:val="32"/>
            <w:lang w:bidi="ar-OM"/>
          </w:rPr>
          <w:t>23</w:t>
        </w:r>
      </w:hyperlink>
      <w:r w:rsidRPr="00E02E25">
        <w:rPr>
          <w:sz w:val="32"/>
          <w:szCs w:val="32"/>
          <w:lang w:bidi="ar-OM"/>
        </w:rPr>
        <w:t>) </w:t>
      </w:r>
      <w:hyperlink r:id="rId337" w:history="1">
        <w:r w:rsidRPr="00E02E25">
          <w:rPr>
            <w:sz w:val="32"/>
            <w:szCs w:val="32"/>
            <w:rtl/>
            <w:lang w:bidi="ar-OM"/>
          </w:rPr>
          <w:t>فَبَشِّرْهُم بِعَذَابٍ أَلِيمٍ</w:t>
        </w:r>
      </w:hyperlink>
      <w:r w:rsidRPr="00E02E25">
        <w:rPr>
          <w:sz w:val="32"/>
          <w:szCs w:val="32"/>
          <w:lang w:bidi="ar-OM"/>
        </w:rPr>
        <w:t> (</w:t>
      </w:r>
      <w:hyperlink r:id="rId338" w:history="1">
        <w:r w:rsidRPr="00E02E25">
          <w:rPr>
            <w:sz w:val="32"/>
            <w:szCs w:val="32"/>
            <w:lang w:bidi="ar-OM"/>
          </w:rPr>
          <w:t>24</w:t>
        </w:r>
      </w:hyperlink>
      <w:r w:rsidRPr="00E02E25">
        <w:rPr>
          <w:sz w:val="32"/>
          <w:szCs w:val="32"/>
          <w:lang w:bidi="ar-OM"/>
        </w:rPr>
        <w:t>)</w:t>
      </w:r>
      <w:r w:rsidRPr="00E02E25">
        <w:rPr>
          <w:sz w:val="32"/>
          <w:szCs w:val="32"/>
          <w:rtl/>
          <w:lang w:bidi="ar-OM"/>
        </w:rPr>
        <w:t xml:space="preserve"> إِلَّا الَّذِينَ آمَنُوا وَعَمِلُوا الصَّالِحَاتِ لَهُمْ أَجْرٌ غَيْرُ مَمْنُونٍ</w:t>
      </w:r>
      <w:r w:rsidRPr="00E02E25">
        <w:rPr>
          <w:sz w:val="32"/>
          <w:szCs w:val="32"/>
          <w:lang w:bidi="ar-OM"/>
        </w:rPr>
        <w:t xml:space="preserve"> (25)</w:t>
      </w:r>
    </w:p>
    <w:p w14:paraId="347B528D" w14:textId="77777777" w:rsidR="005F609F" w:rsidRDefault="005F609F" w:rsidP="005F609F">
      <w:pPr>
        <w:jc w:val="both"/>
        <w:rPr>
          <w:sz w:val="32"/>
          <w:szCs w:val="32"/>
          <w:rtl/>
          <w:lang w:bidi="ar-OM"/>
        </w:rPr>
      </w:pPr>
      <w:r>
        <w:rPr>
          <w:b/>
          <w:bCs/>
          <w:rtl/>
          <w:lang w:bidi="ar-OM"/>
        </w:rPr>
        <w:tab/>
      </w:r>
      <w:r>
        <w:rPr>
          <w:rFonts w:hint="cs"/>
          <w:b/>
          <w:bCs/>
          <w:rtl/>
          <w:lang w:bidi="ar-OM"/>
        </w:rPr>
        <w:t>(</w:t>
      </w:r>
      <w:hyperlink r:id="rId339" w:history="1">
        <w:r w:rsidRPr="00E02E25">
          <w:rPr>
            <w:sz w:val="32"/>
            <w:szCs w:val="32"/>
            <w:rtl/>
            <w:lang w:bidi="ar-OM"/>
          </w:rPr>
          <w:t>بَلِ الَّذِينَ كَفَرُوا يُكَذِّبُونَ</w:t>
        </w:r>
      </w:hyperlink>
      <w:r w:rsidRPr="00E02E25">
        <w:rPr>
          <w:sz w:val="32"/>
          <w:szCs w:val="32"/>
          <w:lang w:bidi="ar-OM"/>
        </w:rPr>
        <w:t> </w:t>
      </w:r>
      <w:r>
        <w:rPr>
          <w:rFonts w:hint="cs"/>
          <w:sz w:val="32"/>
          <w:szCs w:val="32"/>
          <w:rtl/>
          <w:lang w:bidi="ar-OM"/>
        </w:rPr>
        <w:t>) بالقرآن وبالبعث</w:t>
      </w:r>
      <w:proofErr w:type="gramStart"/>
      <w:r>
        <w:rPr>
          <w:rFonts w:hint="cs"/>
          <w:sz w:val="32"/>
          <w:szCs w:val="32"/>
          <w:rtl/>
          <w:lang w:bidi="ar-OM"/>
        </w:rPr>
        <w:t xml:space="preserve">، </w:t>
      </w:r>
      <w:r>
        <w:rPr>
          <w:sz w:val="32"/>
          <w:szCs w:val="32"/>
          <w:lang w:bidi="ar-OM"/>
        </w:rPr>
        <w:t>)</w:t>
      </w:r>
      <w:proofErr w:type="gramEnd"/>
      <w:r w:rsidR="00631440">
        <w:fldChar w:fldCharType="begin"/>
      </w:r>
      <w:r w:rsidR="00631440">
        <w:instrText xml:space="preserve"> HYPERLINK "http://quran.ksu.edu.sa/tafseer/tabary/sura84-aya23.html" </w:instrText>
      </w:r>
      <w:r w:rsidR="00631440">
        <w:fldChar w:fldCharType="separate"/>
      </w:r>
      <w:r w:rsidRPr="00E02E25">
        <w:rPr>
          <w:sz w:val="32"/>
          <w:szCs w:val="32"/>
          <w:rtl/>
          <w:lang w:bidi="ar-OM"/>
        </w:rPr>
        <w:t>وَاللَّهُ أَعْلَمُ بِمَا يُوعُونَ</w:t>
      </w:r>
      <w:r w:rsidR="00631440">
        <w:rPr>
          <w:sz w:val="32"/>
          <w:szCs w:val="32"/>
          <w:lang w:bidi="ar-OM"/>
        </w:rPr>
        <w:fldChar w:fldCharType="end"/>
      </w:r>
      <w:r>
        <w:rPr>
          <w:rFonts w:hint="cs"/>
          <w:sz w:val="32"/>
          <w:szCs w:val="32"/>
          <w:rtl/>
          <w:lang w:bidi="ar-OM"/>
        </w:rPr>
        <w:t>) في صدورهم من التكذيب</w:t>
      </w:r>
    </w:p>
    <w:p w14:paraId="7A1ABDF1" w14:textId="77777777" w:rsidR="005F609F" w:rsidRDefault="005F609F" w:rsidP="005F609F">
      <w:pPr>
        <w:jc w:val="both"/>
        <w:rPr>
          <w:sz w:val="32"/>
          <w:szCs w:val="32"/>
          <w:rtl/>
          <w:lang w:bidi="ar-OM"/>
        </w:rPr>
      </w:pPr>
      <w:r w:rsidRPr="00E02E25">
        <w:rPr>
          <w:sz w:val="32"/>
          <w:szCs w:val="32"/>
          <w:lang w:bidi="ar-OM"/>
        </w:rPr>
        <w:t> </w:t>
      </w:r>
      <w:r>
        <w:rPr>
          <w:sz w:val="32"/>
          <w:szCs w:val="32"/>
          <w:lang w:bidi="ar-OM"/>
        </w:rPr>
        <w:t xml:space="preserve">) </w:t>
      </w:r>
      <w:hyperlink r:id="rId340" w:history="1">
        <w:r w:rsidRPr="00E02E25">
          <w:rPr>
            <w:sz w:val="32"/>
            <w:szCs w:val="32"/>
            <w:rtl/>
            <w:lang w:bidi="ar-OM"/>
          </w:rPr>
          <w:t>فَبَشِّرْهُم بِعَذَابٍ أَلِيمٍ</w:t>
        </w:r>
      </w:hyperlink>
      <w:r w:rsidRPr="00E02E25">
        <w:rPr>
          <w:sz w:val="32"/>
          <w:szCs w:val="32"/>
          <w:lang w:bidi="ar-OM"/>
        </w:rPr>
        <w:t> </w:t>
      </w:r>
      <w:r>
        <w:rPr>
          <w:sz w:val="32"/>
          <w:szCs w:val="32"/>
          <w:lang w:bidi="ar-OM"/>
        </w:rPr>
        <w:t>(</w:t>
      </w:r>
      <w:r w:rsidRPr="00E02E25">
        <w:rPr>
          <w:sz w:val="32"/>
          <w:szCs w:val="32"/>
          <w:rtl/>
          <w:lang w:bidi="ar-OM"/>
        </w:rPr>
        <w:t xml:space="preserve"> </w:t>
      </w:r>
      <w:r>
        <w:rPr>
          <w:rFonts w:hint="cs"/>
          <w:sz w:val="32"/>
          <w:szCs w:val="32"/>
          <w:rtl/>
          <w:lang w:bidi="ar-OM"/>
        </w:rPr>
        <w:t>(</w:t>
      </w:r>
      <w:r w:rsidRPr="00E02E25">
        <w:rPr>
          <w:sz w:val="32"/>
          <w:szCs w:val="32"/>
          <w:rtl/>
          <w:lang w:bidi="ar-OM"/>
        </w:rPr>
        <w:t>إِلَّا الَّذِينَ آمَنُوا وَعَمِلُوا الصَّالِحَاتِ لَهُمْ أَجْرٌ غَيْرُ مَمْنُونٍ</w:t>
      </w:r>
      <w:r w:rsidRPr="00E02E25">
        <w:rPr>
          <w:sz w:val="32"/>
          <w:szCs w:val="32"/>
          <w:lang w:bidi="ar-OM"/>
        </w:rPr>
        <w:t xml:space="preserve"> (</w:t>
      </w:r>
      <w:r>
        <w:rPr>
          <w:rFonts w:hint="cs"/>
          <w:sz w:val="32"/>
          <w:szCs w:val="32"/>
          <w:rtl/>
          <w:lang w:bidi="ar-OM"/>
        </w:rPr>
        <w:t>يعني غير منقوص. والله أعلم.</w:t>
      </w:r>
    </w:p>
    <w:p w14:paraId="6EF5B4C5" w14:textId="77777777" w:rsidR="005F609F" w:rsidRPr="006236FD" w:rsidRDefault="005F609F" w:rsidP="005F609F">
      <w:pPr>
        <w:ind w:firstLine="720"/>
        <w:jc w:val="both"/>
        <w:rPr>
          <w:sz w:val="32"/>
          <w:szCs w:val="32"/>
        </w:rPr>
      </w:pPr>
      <w:r w:rsidRPr="00D83BC0">
        <w:rPr>
          <w:rFonts w:cs="Arial"/>
          <w:sz w:val="32"/>
          <w:szCs w:val="32"/>
          <w:rtl/>
        </w:rPr>
        <w:t>وهكذا تتضافر البنية النحوية مع الإيقاع الصوتي والتصوير الكوني لتنتج خطابًا يجمع بين رهبة المشهد، ودقة المحاسبة، ويحوّل الكون كله إلى شاهدٍ لغويٍّ على حقيقة اللقاء المحتوم</w:t>
      </w:r>
      <w:r w:rsidRPr="006236FD">
        <w:rPr>
          <w:rFonts w:cs="Arial" w:hint="cs"/>
          <w:sz w:val="32"/>
          <w:szCs w:val="32"/>
          <w:rtl/>
        </w:rPr>
        <w:t>، والنتيجة الحتمية التي لا مفر منها، وإنما تكون النجاة بالكدح بالإيمان والعمل الصالح</w:t>
      </w:r>
      <w:r w:rsidRPr="00933A5C">
        <w:rPr>
          <w:sz w:val="32"/>
          <w:szCs w:val="32"/>
          <w:lang w:bidi="ar-OM"/>
        </w:rPr>
        <w:t>]</w:t>
      </w:r>
      <w:r w:rsidRPr="00933A5C">
        <w:rPr>
          <w:sz w:val="32"/>
          <w:szCs w:val="32"/>
          <w:rtl/>
          <w:lang w:bidi="ar-OM"/>
        </w:rPr>
        <w:footnoteReference w:id="201"/>
      </w:r>
      <w:r w:rsidRPr="00933A5C">
        <w:rPr>
          <w:sz w:val="32"/>
          <w:szCs w:val="32"/>
          <w:lang w:bidi="ar-OM"/>
        </w:rPr>
        <w:t>[</w:t>
      </w:r>
      <w:r w:rsidRPr="00933A5C">
        <w:rPr>
          <w:rFonts w:hint="cs"/>
          <w:sz w:val="32"/>
          <w:szCs w:val="32"/>
          <w:rtl/>
          <w:lang w:bidi="ar-OM"/>
        </w:rPr>
        <w:t>.</w:t>
      </w:r>
      <w:r>
        <w:rPr>
          <w:rFonts w:cs="Arial" w:hint="cs"/>
          <w:b/>
          <w:bCs/>
          <w:sz w:val="32"/>
          <w:szCs w:val="32"/>
          <w:rtl/>
        </w:rPr>
        <w:t xml:space="preserve"> </w:t>
      </w:r>
    </w:p>
    <w:p w14:paraId="6324CAE5" w14:textId="2D2B15DA" w:rsidR="005F609F" w:rsidRDefault="005F609F" w:rsidP="005F609F">
      <w:pPr>
        <w:jc w:val="both"/>
        <w:rPr>
          <w:b/>
          <w:bCs/>
          <w:sz w:val="32"/>
          <w:szCs w:val="32"/>
          <w:rtl/>
          <w:lang w:bidi="ar-OM"/>
        </w:rPr>
      </w:pPr>
      <w:r>
        <w:rPr>
          <w:rFonts w:hint="cs"/>
          <w:b/>
          <w:bCs/>
          <w:sz w:val="32"/>
          <w:szCs w:val="32"/>
          <w:rtl/>
          <w:lang w:bidi="ar-OM"/>
        </w:rPr>
        <w:t>*</w:t>
      </w:r>
    </w:p>
    <w:p w14:paraId="68F2127A" w14:textId="21F6197B" w:rsidR="00A5029C" w:rsidRDefault="00A5029C" w:rsidP="005F609F">
      <w:pPr>
        <w:jc w:val="both"/>
        <w:rPr>
          <w:b/>
          <w:bCs/>
          <w:sz w:val="32"/>
          <w:szCs w:val="32"/>
          <w:rtl/>
          <w:lang w:bidi="ar-OM"/>
        </w:rPr>
      </w:pPr>
      <w:r>
        <w:rPr>
          <w:rFonts w:hint="cs"/>
          <w:b/>
          <w:bCs/>
          <w:sz w:val="32"/>
          <w:szCs w:val="32"/>
          <w:rtl/>
          <w:lang w:bidi="ar-OM"/>
        </w:rPr>
        <w:t>*</w:t>
      </w:r>
    </w:p>
    <w:p w14:paraId="793C3CDA" w14:textId="2C5390E8" w:rsidR="00A5029C" w:rsidRDefault="00A5029C" w:rsidP="005F609F">
      <w:pPr>
        <w:jc w:val="both"/>
        <w:rPr>
          <w:b/>
          <w:bCs/>
          <w:sz w:val="32"/>
          <w:szCs w:val="32"/>
          <w:rtl/>
          <w:lang w:bidi="ar-OM"/>
        </w:rPr>
      </w:pPr>
      <w:r>
        <w:rPr>
          <w:rFonts w:hint="cs"/>
          <w:b/>
          <w:bCs/>
          <w:sz w:val="32"/>
          <w:szCs w:val="32"/>
          <w:rtl/>
          <w:lang w:bidi="ar-OM"/>
        </w:rPr>
        <w:t>*</w:t>
      </w:r>
    </w:p>
    <w:p w14:paraId="1CEAE68E" w14:textId="7A9B99FE" w:rsidR="00A5029C" w:rsidRPr="0072072F" w:rsidRDefault="00A5029C" w:rsidP="005F609F">
      <w:pPr>
        <w:jc w:val="both"/>
        <w:rPr>
          <w:b/>
          <w:bCs/>
          <w:sz w:val="32"/>
          <w:szCs w:val="32"/>
          <w:rtl/>
          <w:lang w:bidi="ar-OM"/>
        </w:rPr>
      </w:pPr>
      <w:r>
        <w:rPr>
          <w:rFonts w:hint="cs"/>
          <w:b/>
          <w:bCs/>
          <w:sz w:val="32"/>
          <w:szCs w:val="32"/>
          <w:rtl/>
          <w:lang w:bidi="ar-OM"/>
        </w:rPr>
        <w:t>*</w:t>
      </w:r>
    </w:p>
    <w:p w14:paraId="1588B199" w14:textId="77777777" w:rsidR="005F609F" w:rsidRDefault="005F609F" w:rsidP="005F609F">
      <w:pPr>
        <w:rPr>
          <w:b/>
          <w:bCs/>
          <w:sz w:val="32"/>
          <w:szCs w:val="32"/>
          <w:rtl/>
        </w:rPr>
      </w:pPr>
      <w:r>
        <w:rPr>
          <w:rFonts w:hint="cs"/>
          <w:b/>
          <w:bCs/>
          <w:sz w:val="32"/>
          <w:szCs w:val="32"/>
          <w:rtl/>
        </w:rPr>
        <w:lastRenderedPageBreak/>
        <w:t>سورة البروج</w:t>
      </w:r>
    </w:p>
    <w:p w14:paraId="3811FE78" w14:textId="77777777" w:rsidR="005F609F" w:rsidRDefault="005F609F" w:rsidP="005F609F">
      <w:pPr>
        <w:jc w:val="both"/>
        <w:rPr>
          <w:sz w:val="32"/>
          <w:szCs w:val="32"/>
          <w:rtl/>
          <w:lang w:bidi="ar-OM"/>
        </w:rPr>
      </w:pPr>
      <w:r>
        <w:rPr>
          <w:sz w:val="32"/>
          <w:szCs w:val="32"/>
          <w:rtl/>
          <w:lang w:bidi="ar-OM"/>
        </w:rPr>
        <w:t>بِسْمِ اللَّهِ الرَّحْمَنِ الرَّحِيمِ</w:t>
      </w:r>
    </w:p>
    <w:p w14:paraId="255C0ACD" w14:textId="77777777" w:rsidR="005F609F" w:rsidRDefault="005F609F" w:rsidP="005F609F">
      <w:pPr>
        <w:jc w:val="both"/>
        <w:rPr>
          <w:sz w:val="32"/>
          <w:szCs w:val="32"/>
          <w:rtl/>
          <w:lang w:bidi="ar-OM"/>
        </w:rPr>
      </w:pPr>
      <w:r>
        <w:rPr>
          <w:b/>
          <w:bCs/>
          <w:sz w:val="32"/>
          <w:szCs w:val="32"/>
          <w:rtl/>
          <w:lang w:bidi="ar-OM"/>
        </w:rPr>
        <w:tab/>
      </w:r>
      <w:r w:rsidRPr="004F7735">
        <w:rPr>
          <w:sz w:val="32"/>
          <w:szCs w:val="32"/>
          <w:rtl/>
          <w:lang w:bidi="ar-OM"/>
        </w:rPr>
        <w:t>وَالسَّمَاءِ ذَاتِ الْبُرُوجِ</w:t>
      </w:r>
      <w:r w:rsidRPr="004F7735">
        <w:rPr>
          <w:sz w:val="32"/>
          <w:szCs w:val="32"/>
          <w:lang w:bidi="ar-OM"/>
        </w:rPr>
        <w:t xml:space="preserve"> (1) </w:t>
      </w:r>
      <w:hyperlink r:id="rId341" w:history="1">
        <w:r w:rsidRPr="004F7735">
          <w:rPr>
            <w:sz w:val="32"/>
            <w:szCs w:val="32"/>
            <w:rtl/>
            <w:lang w:bidi="ar-OM"/>
          </w:rPr>
          <w:t>وَالْيَوْمِ الْمَوْعُودِ</w:t>
        </w:r>
      </w:hyperlink>
      <w:r w:rsidRPr="004F7735">
        <w:rPr>
          <w:sz w:val="32"/>
          <w:szCs w:val="32"/>
          <w:lang w:bidi="ar-OM"/>
        </w:rPr>
        <w:t> (</w:t>
      </w:r>
      <w:hyperlink r:id="rId342" w:history="1">
        <w:r w:rsidRPr="004F7735">
          <w:rPr>
            <w:sz w:val="32"/>
            <w:szCs w:val="32"/>
            <w:lang w:bidi="ar-OM"/>
          </w:rPr>
          <w:t>2</w:t>
        </w:r>
      </w:hyperlink>
      <w:r w:rsidRPr="004F7735">
        <w:rPr>
          <w:sz w:val="32"/>
          <w:szCs w:val="32"/>
          <w:lang w:bidi="ar-OM"/>
        </w:rPr>
        <w:t>) </w:t>
      </w:r>
      <w:hyperlink r:id="rId343" w:history="1">
        <w:r w:rsidRPr="004F7735">
          <w:rPr>
            <w:sz w:val="32"/>
            <w:szCs w:val="32"/>
            <w:rtl/>
            <w:lang w:bidi="ar-OM"/>
          </w:rPr>
          <w:t>وَشَاهِدٍ وَمَشْهُودٍ</w:t>
        </w:r>
      </w:hyperlink>
      <w:r w:rsidRPr="004F7735">
        <w:rPr>
          <w:sz w:val="32"/>
          <w:szCs w:val="32"/>
          <w:lang w:bidi="ar-OM"/>
        </w:rPr>
        <w:t> (</w:t>
      </w:r>
      <w:hyperlink r:id="rId344" w:history="1">
        <w:r w:rsidRPr="004F7735">
          <w:rPr>
            <w:sz w:val="32"/>
            <w:szCs w:val="32"/>
            <w:lang w:bidi="ar-OM"/>
          </w:rPr>
          <w:t>3</w:t>
        </w:r>
      </w:hyperlink>
      <w:r w:rsidRPr="004F7735">
        <w:rPr>
          <w:sz w:val="32"/>
          <w:szCs w:val="32"/>
          <w:lang w:bidi="ar-OM"/>
        </w:rPr>
        <w:t>) </w:t>
      </w:r>
      <w:hyperlink r:id="rId345" w:history="1">
        <w:r w:rsidRPr="004F7735">
          <w:rPr>
            <w:sz w:val="32"/>
            <w:szCs w:val="32"/>
            <w:rtl/>
            <w:lang w:bidi="ar-OM"/>
          </w:rPr>
          <w:t>قُتِلَ أَصْحَابُ الْأُخْدُودِ</w:t>
        </w:r>
      </w:hyperlink>
      <w:r w:rsidRPr="004F7735">
        <w:rPr>
          <w:sz w:val="32"/>
          <w:szCs w:val="32"/>
          <w:lang w:bidi="ar-OM"/>
        </w:rPr>
        <w:t> (</w:t>
      </w:r>
      <w:hyperlink r:id="rId346" w:history="1">
        <w:r w:rsidRPr="004F7735">
          <w:rPr>
            <w:sz w:val="32"/>
            <w:szCs w:val="32"/>
            <w:lang w:bidi="ar-OM"/>
          </w:rPr>
          <w:t>4</w:t>
        </w:r>
      </w:hyperlink>
      <w:r w:rsidRPr="004F7735">
        <w:rPr>
          <w:sz w:val="32"/>
          <w:szCs w:val="32"/>
          <w:lang w:bidi="ar-OM"/>
        </w:rPr>
        <w:t>) </w:t>
      </w:r>
      <w:hyperlink r:id="rId347" w:history="1">
        <w:r w:rsidRPr="004F7735">
          <w:rPr>
            <w:sz w:val="32"/>
            <w:szCs w:val="32"/>
            <w:rtl/>
            <w:lang w:bidi="ar-OM"/>
          </w:rPr>
          <w:t>النَّارِ ذَاتِ الْوَقُودِ</w:t>
        </w:r>
      </w:hyperlink>
      <w:r w:rsidRPr="004F7735">
        <w:rPr>
          <w:sz w:val="32"/>
          <w:szCs w:val="32"/>
          <w:lang w:bidi="ar-OM"/>
        </w:rPr>
        <w:t> (</w:t>
      </w:r>
      <w:hyperlink r:id="rId348" w:history="1">
        <w:r w:rsidRPr="004F7735">
          <w:rPr>
            <w:sz w:val="32"/>
            <w:szCs w:val="32"/>
            <w:lang w:bidi="ar-OM"/>
          </w:rPr>
          <w:t>5</w:t>
        </w:r>
      </w:hyperlink>
      <w:r w:rsidRPr="004F7735">
        <w:rPr>
          <w:sz w:val="32"/>
          <w:szCs w:val="32"/>
          <w:lang w:bidi="ar-OM"/>
        </w:rPr>
        <w:t>) </w:t>
      </w:r>
      <w:hyperlink r:id="rId349" w:history="1">
        <w:r w:rsidRPr="004F7735">
          <w:rPr>
            <w:sz w:val="32"/>
            <w:szCs w:val="32"/>
            <w:rtl/>
            <w:lang w:bidi="ar-OM"/>
          </w:rPr>
          <w:t>إِذْ هُمْ عَلَيْهَا قُعُودٌ</w:t>
        </w:r>
      </w:hyperlink>
      <w:r w:rsidRPr="004F7735">
        <w:rPr>
          <w:sz w:val="32"/>
          <w:szCs w:val="32"/>
          <w:lang w:bidi="ar-OM"/>
        </w:rPr>
        <w:t> (</w:t>
      </w:r>
      <w:hyperlink r:id="rId350" w:history="1">
        <w:r w:rsidRPr="004F7735">
          <w:rPr>
            <w:sz w:val="32"/>
            <w:szCs w:val="32"/>
            <w:lang w:bidi="ar-OM"/>
          </w:rPr>
          <w:t>6</w:t>
        </w:r>
      </w:hyperlink>
      <w:r w:rsidRPr="004F7735">
        <w:rPr>
          <w:sz w:val="32"/>
          <w:szCs w:val="32"/>
          <w:lang w:bidi="ar-OM"/>
        </w:rPr>
        <w:t>) </w:t>
      </w:r>
      <w:hyperlink r:id="rId351" w:history="1">
        <w:r w:rsidRPr="004F7735">
          <w:rPr>
            <w:sz w:val="32"/>
            <w:szCs w:val="32"/>
            <w:rtl/>
            <w:lang w:bidi="ar-OM"/>
          </w:rPr>
          <w:t xml:space="preserve">وَهُمْ </w:t>
        </w:r>
        <w:proofErr w:type="spellStart"/>
        <w:r w:rsidRPr="004F7735">
          <w:rPr>
            <w:sz w:val="32"/>
            <w:szCs w:val="32"/>
            <w:rtl/>
            <w:lang w:bidi="ar-OM"/>
          </w:rPr>
          <w:t>عَلَىٰ</w:t>
        </w:r>
        <w:proofErr w:type="spellEnd"/>
        <w:r w:rsidRPr="004F7735">
          <w:rPr>
            <w:sz w:val="32"/>
            <w:szCs w:val="32"/>
            <w:rtl/>
            <w:lang w:bidi="ar-OM"/>
          </w:rPr>
          <w:t xml:space="preserve"> مَا يَفْعَلُونَ بِالْمُؤْمِنِينَ شُهُودٌ</w:t>
        </w:r>
      </w:hyperlink>
      <w:r w:rsidRPr="004F7735">
        <w:rPr>
          <w:sz w:val="32"/>
          <w:szCs w:val="32"/>
          <w:lang w:bidi="ar-OM"/>
        </w:rPr>
        <w:t> (</w:t>
      </w:r>
      <w:hyperlink r:id="rId352" w:history="1">
        <w:r w:rsidRPr="004F7735">
          <w:rPr>
            <w:sz w:val="32"/>
            <w:szCs w:val="32"/>
            <w:lang w:bidi="ar-OM"/>
          </w:rPr>
          <w:t>7</w:t>
        </w:r>
      </w:hyperlink>
      <w:r w:rsidRPr="004F7735">
        <w:rPr>
          <w:sz w:val="32"/>
          <w:szCs w:val="32"/>
          <w:lang w:bidi="ar-OM"/>
        </w:rPr>
        <w:t>) </w:t>
      </w:r>
      <w:hyperlink r:id="rId353" w:history="1">
        <w:r w:rsidRPr="004F7735">
          <w:rPr>
            <w:sz w:val="32"/>
            <w:szCs w:val="32"/>
            <w:rtl/>
            <w:lang w:bidi="ar-OM"/>
          </w:rPr>
          <w:t>وَمَا نَقَمُوا مِنْهُمْ إِلَّا أَن يُؤْمِنُوا بِاللَّهِ الْعَزِيزِ الْحَمِيدِ</w:t>
        </w:r>
      </w:hyperlink>
      <w:r w:rsidRPr="004F7735">
        <w:rPr>
          <w:sz w:val="32"/>
          <w:szCs w:val="32"/>
          <w:lang w:bidi="ar-OM"/>
        </w:rPr>
        <w:t> (</w:t>
      </w:r>
      <w:hyperlink r:id="rId354" w:history="1">
        <w:r w:rsidRPr="004F7735">
          <w:rPr>
            <w:sz w:val="32"/>
            <w:szCs w:val="32"/>
            <w:lang w:bidi="ar-OM"/>
          </w:rPr>
          <w:t>8</w:t>
        </w:r>
      </w:hyperlink>
      <w:r w:rsidRPr="004F7735">
        <w:rPr>
          <w:sz w:val="32"/>
          <w:szCs w:val="32"/>
          <w:lang w:bidi="ar-OM"/>
        </w:rPr>
        <w:t>) </w:t>
      </w:r>
      <w:hyperlink r:id="rId355" w:history="1">
        <w:r w:rsidRPr="004F7735">
          <w:rPr>
            <w:sz w:val="32"/>
            <w:szCs w:val="32"/>
            <w:rtl/>
            <w:lang w:bidi="ar-OM"/>
          </w:rPr>
          <w:t xml:space="preserve">الَّذِي لَهُ مُلْكُ السَّمَاوَاتِ وَالْأَرْضِ ۚ وَاللَّهُ </w:t>
        </w:r>
        <w:proofErr w:type="spellStart"/>
        <w:r w:rsidRPr="004F7735">
          <w:rPr>
            <w:sz w:val="32"/>
            <w:szCs w:val="32"/>
            <w:rtl/>
            <w:lang w:bidi="ar-OM"/>
          </w:rPr>
          <w:t>عَلَىٰ</w:t>
        </w:r>
        <w:proofErr w:type="spellEnd"/>
        <w:r w:rsidRPr="004F7735">
          <w:rPr>
            <w:sz w:val="32"/>
            <w:szCs w:val="32"/>
            <w:rtl/>
            <w:lang w:bidi="ar-OM"/>
          </w:rPr>
          <w:t xml:space="preserve"> كُلِّ شَيْءٍ شَهِيدٌ</w:t>
        </w:r>
      </w:hyperlink>
      <w:r w:rsidRPr="004F7735">
        <w:rPr>
          <w:sz w:val="32"/>
          <w:szCs w:val="32"/>
          <w:lang w:bidi="ar-OM"/>
        </w:rPr>
        <w:t> (</w:t>
      </w:r>
      <w:hyperlink r:id="rId356" w:history="1">
        <w:r w:rsidRPr="004F7735">
          <w:rPr>
            <w:sz w:val="32"/>
            <w:szCs w:val="32"/>
            <w:lang w:bidi="ar-OM"/>
          </w:rPr>
          <w:t>9</w:t>
        </w:r>
      </w:hyperlink>
      <w:r w:rsidRPr="004F7735">
        <w:rPr>
          <w:sz w:val="32"/>
          <w:szCs w:val="32"/>
          <w:lang w:bidi="ar-OM"/>
        </w:rPr>
        <w:t>) </w:t>
      </w:r>
      <w:hyperlink r:id="rId357" w:history="1">
        <w:r w:rsidRPr="004F7735">
          <w:rPr>
            <w:sz w:val="32"/>
            <w:szCs w:val="32"/>
            <w:rtl/>
            <w:lang w:bidi="ar-OM"/>
          </w:rPr>
          <w:t>إِنَّ الَّذِينَ فَتَنُوا الْمُؤْمِنِينَ وَالْمُؤْمِنَاتِ ثُمَّ لَمْ يَتُوبُوا فَلَهُمْ عَذَابُ جَهَنَّمَ وَلَهُمْ عَذَابُ الْحَرِيقِ</w:t>
        </w:r>
      </w:hyperlink>
      <w:r w:rsidRPr="004F7735">
        <w:rPr>
          <w:sz w:val="32"/>
          <w:szCs w:val="32"/>
          <w:lang w:bidi="ar-OM"/>
        </w:rPr>
        <w:t> (</w:t>
      </w:r>
      <w:hyperlink r:id="rId358" w:history="1">
        <w:r w:rsidRPr="004F7735">
          <w:rPr>
            <w:sz w:val="32"/>
            <w:szCs w:val="32"/>
            <w:lang w:bidi="ar-OM"/>
          </w:rPr>
          <w:t>10</w:t>
        </w:r>
      </w:hyperlink>
      <w:r w:rsidRPr="004F7735">
        <w:rPr>
          <w:sz w:val="32"/>
          <w:szCs w:val="32"/>
          <w:lang w:bidi="ar-OM"/>
        </w:rPr>
        <w:t>) </w:t>
      </w:r>
      <w:hyperlink r:id="rId359" w:history="1">
        <w:r w:rsidRPr="004F7735">
          <w:rPr>
            <w:sz w:val="32"/>
            <w:szCs w:val="32"/>
            <w:rtl/>
            <w:lang w:bidi="ar-OM"/>
          </w:rPr>
          <w:t xml:space="preserve">إِنَّ الَّذِينَ آمَنُوا وَعَمِلُوا الصَّالِحَاتِ لَهُمْ جَنَّاتٌ تَجْرِي مِن تَحْتِهَا الْأَنْهَارُ ۚ </w:t>
        </w:r>
        <w:proofErr w:type="spellStart"/>
        <w:r w:rsidRPr="004F7735">
          <w:rPr>
            <w:sz w:val="32"/>
            <w:szCs w:val="32"/>
            <w:rtl/>
            <w:lang w:bidi="ar-OM"/>
          </w:rPr>
          <w:t>ذَٰلِكَ</w:t>
        </w:r>
        <w:proofErr w:type="spellEnd"/>
        <w:r w:rsidRPr="004F7735">
          <w:rPr>
            <w:sz w:val="32"/>
            <w:szCs w:val="32"/>
            <w:rtl/>
            <w:lang w:bidi="ar-OM"/>
          </w:rPr>
          <w:t xml:space="preserve"> الْفَوْزُ الْكَبِيرُ</w:t>
        </w:r>
      </w:hyperlink>
      <w:r w:rsidRPr="004F7735">
        <w:rPr>
          <w:sz w:val="32"/>
          <w:szCs w:val="32"/>
          <w:lang w:bidi="ar-OM"/>
        </w:rPr>
        <w:t> (</w:t>
      </w:r>
      <w:hyperlink r:id="rId360" w:history="1">
        <w:r w:rsidRPr="004F7735">
          <w:rPr>
            <w:sz w:val="32"/>
            <w:szCs w:val="32"/>
            <w:lang w:bidi="ar-OM"/>
          </w:rPr>
          <w:t>11</w:t>
        </w:r>
      </w:hyperlink>
      <w:r w:rsidRPr="004F7735">
        <w:rPr>
          <w:sz w:val="32"/>
          <w:szCs w:val="32"/>
          <w:lang w:bidi="ar-OM"/>
        </w:rPr>
        <w:t>) </w:t>
      </w:r>
      <w:hyperlink r:id="rId361" w:history="1">
        <w:r w:rsidRPr="004F7735">
          <w:rPr>
            <w:sz w:val="32"/>
            <w:szCs w:val="32"/>
            <w:rtl/>
            <w:lang w:bidi="ar-OM"/>
          </w:rPr>
          <w:t>إِنَّ بَطْشَ رَبِّكَ لَشَدِيدٌ</w:t>
        </w:r>
      </w:hyperlink>
      <w:r w:rsidRPr="004F7735">
        <w:rPr>
          <w:sz w:val="32"/>
          <w:szCs w:val="32"/>
          <w:lang w:bidi="ar-OM"/>
        </w:rPr>
        <w:t> (</w:t>
      </w:r>
      <w:hyperlink r:id="rId362" w:history="1">
        <w:r w:rsidRPr="004F7735">
          <w:rPr>
            <w:sz w:val="32"/>
            <w:szCs w:val="32"/>
            <w:lang w:bidi="ar-OM"/>
          </w:rPr>
          <w:t>12</w:t>
        </w:r>
      </w:hyperlink>
      <w:r w:rsidRPr="004F7735">
        <w:rPr>
          <w:sz w:val="32"/>
          <w:szCs w:val="32"/>
          <w:lang w:bidi="ar-OM"/>
        </w:rPr>
        <w:t>) </w:t>
      </w:r>
      <w:hyperlink r:id="rId363" w:history="1">
        <w:r w:rsidRPr="004F7735">
          <w:rPr>
            <w:sz w:val="32"/>
            <w:szCs w:val="32"/>
            <w:rtl/>
            <w:lang w:bidi="ar-OM"/>
          </w:rPr>
          <w:t>إِنَّهُ هُوَ يُبْدِئُ وَيُعِيدُ</w:t>
        </w:r>
      </w:hyperlink>
      <w:r w:rsidRPr="004F7735">
        <w:rPr>
          <w:sz w:val="32"/>
          <w:szCs w:val="32"/>
          <w:lang w:bidi="ar-OM"/>
        </w:rPr>
        <w:t> (</w:t>
      </w:r>
      <w:hyperlink r:id="rId364" w:history="1">
        <w:r w:rsidRPr="004F7735">
          <w:rPr>
            <w:sz w:val="32"/>
            <w:szCs w:val="32"/>
            <w:lang w:bidi="ar-OM"/>
          </w:rPr>
          <w:t>13</w:t>
        </w:r>
      </w:hyperlink>
      <w:r w:rsidRPr="004F7735">
        <w:rPr>
          <w:sz w:val="32"/>
          <w:szCs w:val="32"/>
          <w:lang w:bidi="ar-OM"/>
        </w:rPr>
        <w:t>) </w:t>
      </w:r>
      <w:hyperlink r:id="rId365" w:history="1">
        <w:r w:rsidRPr="004F7735">
          <w:rPr>
            <w:sz w:val="32"/>
            <w:szCs w:val="32"/>
            <w:rtl/>
            <w:lang w:bidi="ar-OM"/>
          </w:rPr>
          <w:t>وَهُوَ الْغَفُورُ الْوَدُودُ</w:t>
        </w:r>
      </w:hyperlink>
      <w:r w:rsidRPr="004F7735">
        <w:rPr>
          <w:sz w:val="32"/>
          <w:szCs w:val="32"/>
          <w:lang w:bidi="ar-OM"/>
        </w:rPr>
        <w:t> (</w:t>
      </w:r>
      <w:hyperlink r:id="rId366" w:history="1">
        <w:r w:rsidRPr="004F7735">
          <w:rPr>
            <w:sz w:val="32"/>
            <w:szCs w:val="32"/>
            <w:lang w:bidi="ar-OM"/>
          </w:rPr>
          <w:t>14</w:t>
        </w:r>
      </w:hyperlink>
      <w:r w:rsidRPr="004F7735">
        <w:rPr>
          <w:sz w:val="32"/>
          <w:szCs w:val="32"/>
          <w:lang w:bidi="ar-OM"/>
        </w:rPr>
        <w:t>) </w:t>
      </w:r>
      <w:hyperlink r:id="rId367" w:history="1">
        <w:r w:rsidRPr="004F7735">
          <w:rPr>
            <w:sz w:val="32"/>
            <w:szCs w:val="32"/>
            <w:rtl/>
            <w:lang w:bidi="ar-OM"/>
          </w:rPr>
          <w:t>ذُو الْعَرْشِ الْمَجِيدُ</w:t>
        </w:r>
      </w:hyperlink>
      <w:r w:rsidRPr="004F7735">
        <w:rPr>
          <w:sz w:val="32"/>
          <w:szCs w:val="32"/>
          <w:lang w:bidi="ar-OM"/>
        </w:rPr>
        <w:t> (</w:t>
      </w:r>
      <w:hyperlink r:id="rId368" w:history="1">
        <w:r w:rsidRPr="004F7735">
          <w:rPr>
            <w:sz w:val="32"/>
            <w:szCs w:val="32"/>
            <w:lang w:bidi="ar-OM"/>
          </w:rPr>
          <w:t>15</w:t>
        </w:r>
      </w:hyperlink>
      <w:r w:rsidRPr="004F7735">
        <w:rPr>
          <w:sz w:val="32"/>
          <w:szCs w:val="32"/>
          <w:lang w:bidi="ar-OM"/>
        </w:rPr>
        <w:t>) </w:t>
      </w:r>
      <w:hyperlink r:id="rId369" w:history="1">
        <w:r w:rsidRPr="004F7735">
          <w:rPr>
            <w:sz w:val="32"/>
            <w:szCs w:val="32"/>
            <w:rtl/>
            <w:lang w:bidi="ar-OM"/>
          </w:rPr>
          <w:t>فَعَّالٌ لِّمَا يُرِيدُ</w:t>
        </w:r>
      </w:hyperlink>
      <w:r w:rsidRPr="004F7735">
        <w:rPr>
          <w:sz w:val="32"/>
          <w:szCs w:val="32"/>
          <w:lang w:bidi="ar-OM"/>
        </w:rPr>
        <w:t> (</w:t>
      </w:r>
      <w:hyperlink r:id="rId370" w:history="1">
        <w:r w:rsidRPr="004F7735">
          <w:rPr>
            <w:sz w:val="32"/>
            <w:szCs w:val="32"/>
            <w:lang w:bidi="ar-OM"/>
          </w:rPr>
          <w:t>16</w:t>
        </w:r>
      </w:hyperlink>
      <w:r w:rsidRPr="004F7735">
        <w:rPr>
          <w:sz w:val="32"/>
          <w:szCs w:val="32"/>
          <w:lang w:bidi="ar-OM"/>
        </w:rPr>
        <w:t>) </w:t>
      </w:r>
      <w:hyperlink r:id="rId371" w:history="1">
        <w:r w:rsidRPr="004F7735">
          <w:rPr>
            <w:sz w:val="32"/>
            <w:szCs w:val="32"/>
            <w:rtl/>
            <w:lang w:bidi="ar-OM"/>
          </w:rPr>
          <w:t>هَلْ أَتَاكَ حَدِيثُ الْجُنُودِ</w:t>
        </w:r>
      </w:hyperlink>
      <w:r w:rsidRPr="004F7735">
        <w:rPr>
          <w:sz w:val="32"/>
          <w:szCs w:val="32"/>
          <w:lang w:bidi="ar-OM"/>
        </w:rPr>
        <w:t> (</w:t>
      </w:r>
      <w:hyperlink r:id="rId372" w:history="1">
        <w:r w:rsidRPr="004F7735">
          <w:rPr>
            <w:sz w:val="32"/>
            <w:szCs w:val="32"/>
            <w:lang w:bidi="ar-OM"/>
          </w:rPr>
          <w:t>17</w:t>
        </w:r>
      </w:hyperlink>
      <w:r w:rsidRPr="004F7735">
        <w:rPr>
          <w:sz w:val="32"/>
          <w:szCs w:val="32"/>
          <w:lang w:bidi="ar-OM"/>
        </w:rPr>
        <w:t>) </w:t>
      </w:r>
      <w:hyperlink r:id="rId373" w:history="1">
        <w:r w:rsidRPr="004F7735">
          <w:rPr>
            <w:sz w:val="32"/>
            <w:szCs w:val="32"/>
            <w:rtl/>
            <w:lang w:bidi="ar-OM"/>
          </w:rPr>
          <w:t>فِرْعَوْنَ وَثَمُودَ</w:t>
        </w:r>
      </w:hyperlink>
      <w:r w:rsidRPr="004F7735">
        <w:rPr>
          <w:sz w:val="32"/>
          <w:szCs w:val="32"/>
          <w:lang w:bidi="ar-OM"/>
        </w:rPr>
        <w:t> (</w:t>
      </w:r>
      <w:hyperlink r:id="rId374" w:history="1">
        <w:r w:rsidRPr="004F7735">
          <w:rPr>
            <w:sz w:val="32"/>
            <w:szCs w:val="32"/>
            <w:lang w:bidi="ar-OM"/>
          </w:rPr>
          <w:t>18</w:t>
        </w:r>
      </w:hyperlink>
      <w:r w:rsidRPr="004F7735">
        <w:rPr>
          <w:sz w:val="32"/>
          <w:szCs w:val="32"/>
          <w:lang w:bidi="ar-OM"/>
        </w:rPr>
        <w:t>) </w:t>
      </w:r>
      <w:hyperlink r:id="rId375" w:history="1">
        <w:r w:rsidRPr="004F7735">
          <w:rPr>
            <w:sz w:val="32"/>
            <w:szCs w:val="32"/>
            <w:rtl/>
            <w:lang w:bidi="ar-OM"/>
          </w:rPr>
          <w:t>بَلِ الَّذِينَ كَفَرُوا فِي تَكْذِيبٍ</w:t>
        </w:r>
      </w:hyperlink>
      <w:r w:rsidRPr="004F7735">
        <w:rPr>
          <w:sz w:val="32"/>
          <w:szCs w:val="32"/>
          <w:lang w:bidi="ar-OM"/>
        </w:rPr>
        <w:t> (</w:t>
      </w:r>
      <w:hyperlink r:id="rId376" w:history="1">
        <w:r w:rsidRPr="004F7735">
          <w:rPr>
            <w:sz w:val="32"/>
            <w:szCs w:val="32"/>
            <w:lang w:bidi="ar-OM"/>
          </w:rPr>
          <w:t>19</w:t>
        </w:r>
      </w:hyperlink>
      <w:r w:rsidRPr="004F7735">
        <w:rPr>
          <w:sz w:val="32"/>
          <w:szCs w:val="32"/>
          <w:lang w:bidi="ar-OM"/>
        </w:rPr>
        <w:t>) </w:t>
      </w:r>
      <w:hyperlink r:id="rId377" w:history="1">
        <w:r w:rsidRPr="004F7735">
          <w:rPr>
            <w:sz w:val="32"/>
            <w:szCs w:val="32"/>
            <w:rtl/>
            <w:lang w:bidi="ar-OM"/>
          </w:rPr>
          <w:t>وَاللَّهُ مِن وَرَائِهِم مُّحِيطٌ</w:t>
        </w:r>
      </w:hyperlink>
      <w:r w:rsidRPr="004F7735">
        <w:rPr>
          <w:sz w:val="32"/>
          <w:szCs w:val="32"/>
          <w:lang w:bidi="ar-OM"/>
        </w:rPr>
        <w:t> (</w:t>
      </w:r>
      <w:hyperlink r:id="rId378" w:history="1">
        <w:r w:rsidRPr="004F7735">
          <w:rPr>
            <w:sz w:val="32"/>
            <w:szCs w:val="32"/>
            <w:lang w:bidi="ar-OM"/>
          </w:rPr>
          <w:t>20</w:t>
        </w:r>
      </w:hyperlink>
      <w:r w:rsidRPr="004F7735">
        <w:rPr>
          <w:sz w:val="32"/>
          <w:szCs w:val="32"/>
          <w:lang w:bidi="ar-OM"/>
        </w:rPr>
        <w:t>) </w:t>
      </w:r>
      <w:hyperlink r:id="rId379" w:history="1">
        <w:r w:rsidRPr="004F7735">
          <w:rPr>
            <w:sz w:val="32"/>
            <w:szCs w:val="32"/>
            <w:rtl/>
            <w:lang w:bidi="ar-OM"/>
          </w:rPr>
          <w:t>بَلْ هُوَ قُرْآنٌ مَّجِيدٌ</w:t>
        </w:r>
      </w:hyperlink>
      <w:r w:rsidRPr="004F7735">
        <w:rPr>
          <w:sz w:val="32"/>
          <w:szCs w:val="32"/>
          <w:lang w:bidi="ar-OM"/>
        </w:rPr>
        <w:t> (</w:t>
      </w:r>
      <w:hyperlink r:id="rId380" w:history="1">
        <w:r w:rsidRPr="004F7735">
          <w:rPr>
            <w:sz w:val="32"/>
            <w:szCs w:val="32"/>
            <w:lang w:bidi="ar-OM"/>
          </w:rPr>
          <w:t>21</w:t>
        </w:r>
      </w:hyperlink>
      <w:r w:rsidRPr="004F7735">
        <w:rPr>
          <w:sz w:val="32"/>
          <w:szCs w:val="32"/>
          <w:lang w:bidi="ar-OM"/>
        </w:rPr>
        <w:t>) </w:t>
      </w:r>
      <w:hyperlink r:id="rId381" w:history="1">
        <w:r w:rsidRPr="004F7735">
          <w:rPr>
            <w:sz w:val="32"/>
            <w:szCs w:val="32"/>
            <w:rtl/>
            <w:lang w:bidi="ar-OM"/>
          </w:rPr>
          <w:t>فِي لَوْحٍ مَّحْفُوظٍ</w:t>
        </w:r>
      </w:hyperlink>
      <w:r w:rsidRPr="004F7735">
        <w:rPr>
          <w:sz w:val="32"/>
          <w:szCs w:val="32"/>
          <w:lang w:bidi="ar-OM"/>
        </w:rPr>
        <w:t> (</w:t>
      </w:r>
      <w:hyperlink r:id="rId382" w:history="1">
        <w:r w:rsidRPr="004F7735">
          <w:rPr>
            <w:sz w:val="32"/>
            <w:szCs w:val="32"/>
            <w:lang w:bidi="ar-OM"/>
          </w:rPr>
          <w:t>22</w:t>
        </w:r>
      </w:hyperlink>
      <w:r w:rsidRPr="004F7735">
        <w:rPr>
          <w:sz w:val="32"/>
          <w:szCs w:val="32"/>
          <w:lang w:bidi="ar-OM"/>
        </w:rPr>
        <w:t>)</w:t>
      </w:r>
      <w:r>
        <w:rPr>
          <w:rFonts w:hint="cs"/>
          <w:sz w:val="32"/>
          <w:szCs w:val="32"/>
          <w:rtl/>
          <w:lang w:bidi="ar-OM"/>
        </w:rPr>
        <w:t>.</w:t>
      </w:r>
    </w:p>
    <w:p w14:paraId="57171FB5" w14:textId="77777777" w:rsidR="005F609F" w:rsidRPr="00EC78F6" w:rsidRDefault="005F609F" w:rsidP="005F609F">
      <w:pPr>
        <w:jc w:val="both"/>
        <w:rPr>
          <w:b/>
          <w:bCs/>
          <w:sz w:val="32"/>
          <w:szCs w:val="32"/>
          <w:rtl/>
          <w:lang w:bidi="ar-OM"/>
        </w:rPr>
      </w:pPr>
      <w:r w:rsidRPr="00EC78F6">
        <w:rPr>
          <w:rFonts w:cs="Arial"/>
          <w:b/>
          <w:bCs/>
          <w:sz w:val="32"/>
          <w:szCs w:val="32"/>
          <w:rtl/>
          <w:lang w:bidi="ar-OM"/>
        </w:rPr>
        <w:t>مقدمة</w:t>
      </w:r>
    </w:p>
    <w:p w14:paraId="2D28364D" w14:textId="77777777" w:rsidR="005F609F" w:rsidRDefault="005F609F" w:rsidP="005F609F">
      <w:pPr>
        <w:ind w:firstLine="720"/>
        <w:jc w:val="both"/>
        <w:rPr>
          <w:rFonts w:cs="Arial"/>
          <w:sz w:val="32"/>
          <w:szCs w:val="32"/>
          <w:rtl/>
          <w:lang w:bidi="ar-OM"/>
        </w:rPr>
      </w:pPr>
      <w:r w:rsidRPr="00EC78F6">
        <w:rPr>
          <w:rFonts w:cs="Arial"/>
          <w:sz w:val="32"/>
          <w:szCs w:val="32"/>
          <w:rtl/>
          <w:lang w:bidi="ar-OM"/>
        </w:rPr>
        <w:t xml:space="preserve">تفتتح السورة بقَسَمٍ مهيبٍ تتعانق فيه آفاق السماء بأسرار الغيب: ﴿وَالسَّمَاءِ ذَاتِ الْبُرُوجِ﴾، جاء الوصف بالإضافة ليدل على ثبوت الزينة والنظام، </w:t>
      </w:r>
      <w:r>
        <w:rPr>
          <w:rFonts w:cs="Arial" w:hint="cs"/>
          <w:sz w:val="32"/>
          <w:szCs w:val="32"/>
          <w:rtl/>
          <w:lang w:bidi="ar-OM"/>
        </w:rPr>
        <w:t xml:space="preserve">لتكون </w:t>
      </w:r>
      <w:r w:rsidRPr="00EC78F6">
        <w:rPr>
          <w:rFonts w:cs="Arial"/>
          <w:sz w:val="32"/>
          <w:szCs w:val="32"/>
          <w:rtl/>
          <w:lang w:bidi="ar-OM"/>
        </w:rPr>
        <w:t xml:space="preserve">البروج علاماتٌ كونية شاهدة على إحكام الصنعة. </w:t>
      </w:r>
    </w:p>
    <w:p w14:paraId="7AB7EFC0" w14:textId="77777777" w:rsidR="005F609F" w:rsidRDefault="005F609F" w:rsidP="005F609F">
      <w:pPr>
        <w:ind w:firstLine="720"/>
        <w:jc w:val="both"/>
        <w:rPr>
          <w:rFonts w:cs="Arial"/>
          <w:sz w:val="32"/>
          <w:szCs w:val="32"/>
          <w:rtl/>
          <w:lang w:bidi="ar-OM"/>
        </w:rPr>
      </w:pPr>
      <w:r w:rsidRPr="00EC78F6">
        <w:rPr>
          <w:rFonts w:cs="Arial"/>
          <w:sz w:val="32"/>
          <w:szCs w:val="32"/>
          <w:rtl/>
          <w:lang w:bidi="ar-OM"/>
        </w:rPr>
        <w:t xml:space="preserve">ثم يُعطف عليها ﴿وَالْيَوْمِ الْمَوْعُودِ﴾ في انتقالٍ من مشهد الحس إلى أفق الآخرة، ليشدّ الزمنَ بالمصير. ويتلوه الإبهام المثير في قوله: ﴿وَشَاهِدٍ وَمَشْهُودٍ﴾، حيث التنكير يُشيع العموم ويستنهض الفكر ليتتبع كل شاهدٍ ومشهود، في انسجامٍ مع جوّ المراقبة الكونية. </w:t>
      </w:r>
    </w:p>
    <w:p w14:paraId="7D759966" w14:textId="77777777" w:rsidR="005F609F" w:rsidRDefault="005F609F" w:rsidP="005F609F">
      <w:pPr>
        <w:ind w:firstLine="720"/>
        <w:jc w:val="both"/>
        <w:rPr>
          <w:rFonts w:cs="Arial"/>
          <w:sz w:val="32"/>
          <w:szCs w:val="32"/>
          <w:rtl/>
          <w:lang w:bidi="ar-OM"/>
        </w:rPr>
      </w:pPr>
      <w:r w:rsidRPr="00EC78F6">
        <w:rPr>
          <w:rFonts w:cs="Arial"/>
          <w:sz w:val="32"/>
          <w:szCs w:val="32"/>
          <w:rtl/>
          <w:lang w:bidi="ar-OM"/>
        </w:rPr>
        <w:t xml:space="preserve">ثم ينحدر السياق فجأة إلى قصةٍ دامية: ﴿قُتِلَ أَصْحَابُ الْأُخْدُودِ﴾، بصيغة الدعاء عليهم أو الإخبار بهلاكهم، فجاء الفعل ماضياً للدلالة على التحقق والثبوت، بينما تتكثف الصورة بوصف ﴿النَّارِ ذَاتِ الْوَقُودِ﴾، في تركيبٍ يشي بالاشتعال الدائم. </w:t>
      </w:r>
    </w:p>
    <w:p w14:paraId="238AD99D" w14:textId="77777777" w:rsidR="005F609F" w:rsidRPr="00EC78F6" w:rsidRDefault="005F609F" w:rsidP="005F609F">
      <w:pPr>
        <w:ind w:firstLine="720"/>
        <w:jc w:val="both"/>
        <w:rPr>
          <w:sz w:val="32"/>
          <w:szCs w:val="32"/>
          <w:rtl/>
          <w:lang w:bidi="ar-OM"/>
        </w:rPr>
      </w:pPr>
      <w:r w:rsidRPr="00EC78F6">
        <w:rPr>
          <w:rFonts w:cs="Arial"/>
          <w:sz w:val="32"/>
          <w:szCs w:val="32"/>
          <w:rtl/>
          <w:lang w:bidi="ar-OM"/>
        </w:rPr>
        <w:t xml:space="preserve">ويبلغ التصوير ذروته في قوله: ﴿وَهُمْ </w:t>
      </w:r>
      <w:proofErr w:type="spellStart"/>
      <w:r w:rsidRPr="00EC78F6">
        <w:rPr>
          <w:rFonts w:cs="Arial"/>
          <w:sz w:val="32"/>
          <w:szCs w:val="32"/>
          <w:rtl/>
          <w:lang w:bidi="ar-OM"/>
        </w:rPr>
        <w:t>عَلَىٰ</w:t>
      </w:r>
      <w:proofErr w:type="spellEnd"/>
      <w:r w:rsidRPr="00EC78F6">
        <w:rPr>
          <w:rFonts w:cs="Arial"/>
          <w:sz w:val="32"/>
          <w:szCs w:val="32"/>
          <w:rtl/>
          <w:lang w:bidi="ar-OM"/>
        </w:rPr>
        <w:t xml:space="preserve"> مَا يَفْعَلُونَ بِالْمُؤْمِنِينَ شُهُودٌ﴾، حيث الجملة الاسمية تفيد رسوخ القسوة، وتقديم الجار والمجرور يُبرز فظاعة الفعل، في حين تأتي علة الجريمة في </w:t>
      </w:r>
      <w:r>
        <w:rPr>
          <w:rFonts w:cs="Arial" w:hint="cs"/>
          <w:sz w:val="32"/>
          <w:szCs w:val="32"/>
          <w:rtl/>
          <w:lang w:bidi="ar-OM"/>
        </w:rPr>
        <w:t xml:space="preserve">أسلوب </w:t>
      </w:r>
      <w:r w:rsidRPr="00EC78F6">
        <w:rPr>
          <w:rFonts w:cs="Arial"/>
          <w:sz w:val="32"/>
          <w:szCs w:val="32"/>
          <w:rtl/>
          <w:lang w:bidi="ar-OM"/>
        </w:rPr>
        <w:t>قصرٍ موجع: ﴿وَمَا نَقَمُوا مِنْهُمْ إِلَّا أَنْ يُؤْمِنُوا بِاللَّهِ﴾، وهو قصرٌ يفيد قلب القيم، إذ جُعل الإيمان—وهو موطن المدح—سبباً للعذاب.</w:t>
      </w:r>
    </w:p>
    <w:p w14:paraId="20CB23BE" w14:textId="77777777" w:rsidR="005F609F" w:rsidRDefault="005F609F" w:rsidP="005F609F">
      <w:pPr>
        <w:spacing w:before="240"/>
        <w:ind w:firstLine="720"/>
        <w:jc w:val="both"/>
        <w:rPr>
          <w:sz w:val="32"/>
          <w:szCs w:val="32"/>
          <w:rtl/>
          <w:lang w:bidi="ar-OM"/>
        </w:rPr>
      </w:pPr>
      <w:r w:rsidRPr="00EC78F6">
        <w:rPr>
          <w:rFonts w:cs="Arial"/>
          <w:sz w:val="32"/>
          <w:szCs w:val="32"/>
          <w:rtl/>
          <w:lang w:bidi="ar-OM"/>
        </w:rPr>
        <w:t>وتنتهي السورة بعودةٍ إلى أفق العظمة الإلهية التي تهيمن على المشهد كله: ﴿</w:t>
      </w:r>
      <w:r>
        <w:rPr>
          <w:rFonts w:cs="Arial" w:hint="cs"/>
          <w:sz w:val="32"/>
          <w:szCs w:val="32"/>
          <w:rtl/>
          <w:lang w:bidi="ar-OM"/>
        </w:rPr>
        <w:t xml:space="preserve">بل الذين كفروا في تكذيب، </w:t>
      </w:r>
      <w:r w:rsidRPr="00EC78F6">
        <w:rPr>
          <w:rFonts w:cs="Arial"/>
          <w:sz w:val="32"/>
          <w:szCs w:val="32"/>
          <w:rtl/>
          <w:lang w:bidi="ar-OM"/>
        </w:rPr>
        <w:t>وَاللَّهُ مِنْ وَرَائِهِمْ مُحِيطٌ﴾، جملة اسمية تُشعر بالإحاطة الدائمة التي لا مهرب منها، ثم يُضرب الإضراب بـ ﴿بَلْ﴾ ليرتفع الخطاب إلى تقرير حقيقة الوحي: ﴿بَلْ هُوَ قُرْآنٌ مَجِيدٌ﴾،</w:t>
      </w:r>
      <w:r>
        <w:rPr>
          <w:rFonts w:cs="Arial" w:hint="cs"/>
          <w:sz w:val="32"/>
          <w:szCs w:val="32"/>
          <w:rtl/>
          <w:lang w:bidi="ar-OM"/>
        </w:rPr>
        <w:t xml:space="preserve"> فالقرآن الذي يكذبون به مجيد، </w:t>
      </w:r>
      <w:r w:rsidRPr="00EC78F6">
        <w:rPr>
          <w:rFonts w:cs="Arial"/>
          <w:sz w:val="32"/>
          <w:szCs w:val="32"/>
          <w:rtl/>
          <w:lang w:bidi="ar-OM"/>
        </w:rPr>
        <w:t>فجاء الوصف بالمجد ليدل على علو الشأن وسمو المقصد</w:t>
      </w:r>
      <w:r>
        <w:rPr>
          <w:rFonts w:cs="Arial" w:hint="cs"/>
          <w:sz w:val="32"/>
          <w:szCs w:val="32"/>
          <w:rtl/>
          <w:lang w:bidi="ar-OM"/>
        </w:rPr>
        <w:t xml:space="preserve"> وسعة العلم</w:t>
      </w:r>
      <w:r w:rsidRPr="00EC78F6">
        <w:rPr>
          <w:rFonts w:cs="Arial"/>
          <w:sz w:val="32"/>
          <w:szCs w:val="32"/>
          <w:rtl/>
          <w:lang w:bidi="ar-OM"/>
        </w:rPr>
        <w:t>، قبل أن يُختتم بالمكان الحافظ</w:t>
      </w:r>
      <w:r>
        <w:rPr>
          <w:rFonts w:cs="Arial" w:hint="cs"/>
          <w:sz w:val="32"/>
          <w:szCs w:val="32"/>
          <w:rtl/>
          <w:lang w:bidi="ar-OM"/>
        </w:rPr>
        <w:t xml:space="preserve"> للقرآن</w:t>
      </w:r>
      <w:r w:rsidRPr="00EC78F6">
        <w:rPr>
          <w:rFonts w:cs="Arial"/>
          <w:sz w:val="32"/>
          <w:szCs w:val="32"/>
          <w:rtl/>
          <w:lang w:bidi="ar-OM"/>
        </w:rPr>
        <w:t xml:space="preserve">: ﴿فِي لَوْحٍ مَحْفُوظٍ﴾، حيث الإيجاز البليغ يجمع بين الثبات والصيانة. </w:t>
      </w:r>
    </w:p>
    <w:p w14:paraId="2C270358" w14:textId="77777777" w:rsidR="005F609F" w:rsidRPr="004D19AC" w:rsidRDefault="005F609F" w:rsidP="005F609F">
      <w:pPr>
        <w:spacing w:before="240"/>
        <w:jc w:val="both"/>
        <w:rPr>
          <w:b/>
          <w:bCs/>
          <w:sz w:val="32"/>
          <w:szCs w:val="32"/>
          <w:rtl/>
          <w:lang w:bidi="ar-OM"/>
        </w:rPr>
      </w:pPr>
      <w:r w:rsidRPr="004D19AC">
        <w:rPr>
          <w:rFonts w:hint="cs"/>
          <w:b/>
          <w:bCs/>
          <w:sz w:val="32"/>
          <w:szCs w:val="32"/>
          <w:rtl/>
          <w:lang w:bidi="ar-OM"/>
        </w:rPr>
        <w:lastRenderedPageBreak/>
        <w:t xml:space="preserve">تسمية السورة </w:t>
      </w:r>
    </w:p>
    <w:p w14:paraId="6FB82035"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اسمها (سورة البروج) في المصاحف وغالب كتب التفسير، وفي حديث جابر بن سمرة (والسماء ذات البروج: </w:t>
      </w:r>
    </w:p>
    <w:p w14:paraId="05B877E9" w14:textId="77777777" w:rsidR="005F609F" w:rsidRDefault="005F609F" w:rsidP="005F609F">
      <w:pPr>
        <w:jc w:val="both"/>
        <w:rPr>
          <w:sz w:val="32"/>
          <w:szCs w:val="32"/>
          <w:rtl/>
          <w:lang w:bidi="ar-OM"/>
        </w:rPr>
      </w:pPr>
      <w:r>
        <w:rPr>
          <w:sz w:val="32"/>
          <w:szCs w:val="32"/>
          <w:rtl/>
          <w:lang w:bidi="ar-OM"/>
        </w:rPr>
        <w:tab/>
      </w:r>
      <w:r w:rsidRPr="005829D4">
        <w:rPr>
          <w:rFonts w:cs="Arial"/>
          <w:sz w:val="32"/>
          <w:szCs w:val="32"/>
          <w:rtl/>
          <w:lang w:bidi="ar-OM"/>
        </w:rPr>
        <w:t>عَنْ جَابِرِ بْنِ سَمُرَةَ، أَنَّ النَّبِيَّ صَلَّى اللهُ عَلَيْهِ وَسَلَّمَ كَانَ «يَقْرَأُ فِي الظُّهْرِ وَالْعَصْرِ بِ السَّمَاءِ وَالطَّارِقِ، ‌وَالسَّمَاءِ ‌ذَاتِ ‌الْبُرُوجِ»</w:t>
      </w:r>
      <w:r w:rsidRPr="005829D4">
        <w:rPr>
          <w:sz w:val="32"/>
          <w:szCs w:val="32"/>
          <w:lang w:bidi="ar-OM"/>
        </w:rPr>
        <w:t>]</w:t>
      </w:r>
      <w:r w:rsidRPr="005829D4">
        <w:rPr>
          <w:sz w:val="32"/>
          <w:szCs w:val="32"/>
          <w:rtl/>
          <w:lang w:bidi="ar-OM"/>
        </w:rPr>
        <w:footnoteReference w:id="202"/>
      </w:r>
      <w:r w:rsidRPr="005829D4">
        <w:rPr>
          <w:sz w:val="32"/>
          <w:szCs w:val="32"/>
          <w:lang w:bidi="ar-OM"/>
        </w:rPr>
        <w:t>[</w:t>
      </w:r>
      <w:r w:rsidRPr="005829D4">
        <w:rPr>
          <w:rFonts w:hint="cs"/>
          <w:sz w:val="32"/>
          <w:szCs w:val="32"/>
          <w:rtl/>
          <w:lang w:bidi="ar-OM"/>
        </w:rPr>
        <w:t>.</w:t>
      </w:r>
    </w:p>
    <w:p w14:paraId="10DCD36E"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آياتها باتفاق، وهي سورة مكية، باتفاق كذلك، وواضح من سياق السورة وموضوعها، وهو قصة أصحاب الأخدود، يرجح المفسرون أنها وقعت في نجران أو حولها، وعلى إثر ما وقع لأصحاب الاخدود جاء الحبشة لنصرة إخوانهم النصارى، وحكم أبرهة اليمن ثم جاء ليغزو ويهدم الكعبة في قصة أصحاب الفيل، والله أعلم. </w:t>
      </w:r>
    </w:p>
    <w:p w14:paraId="02A7D5C4" w14:textId="77777777" w:rsidR="005F609F" w:rsidRPr="00BB61D7" w:rsidRDefault="005F609F" w:rsidP="005F609F">
      <w:pPr>
        <w:jc w:val="both"/>
        <w:rPr>
          <w:sz w:val="32"/>
          <w:szCs w:val="32"/>
          <w:rtl/>
          <w:lang w:bidi="ar-OM"/>
        </w:rPr>
      </w:pPr>
      <w:r>
        <w:rPr>
          <w:sz w:val="32"/>
          <w:szCs w:val="32"/>
          <w:rtl/>
          <w:lang w:bidi="ar-OM"/>
        </w:rPr>
        <w:tab/>
      </w:r>
      <w:r>
        <w:rPr>
          <w:rFonts w:hint="cs"/>
          <w:sz w:val="32"/>
          <w:szCs w:val="32"/>
          <w:rtl/>
          <w:lang w:bidi="ar-OM"/>
        </w:rPr>
        <w:t xml:space="preserve">عن صهيب بن سنان الرومي رضي الله عنه قال: قال رسول الله صلى الله عليه وسلم: </w:t>
      </w:r>
      <w:r w:rsidRPr="00AF21DE">
        <w:rPr>
          <w:sz w:val="32"/>
          <w:szCs w:val="32"/>
          <w:rtl/>
          <w:lang w:bidi="ar-OM"/>
        </w:rPr>
        <w:t xml:space="preserve">كانَ ملِكٌ منَ الملوكِ وَكانَ لذلِكَ الملِكِ كاهنٌ يَكْهنُ </w:t>
      </w:r>
      <w:proofErr w:type="gramStart"/>
      <w:r w:rsidRPr="00AF21DE">
        <w:rPr>
          <w:sz w:val="32"/>
          <w:szCs w:val="32"/>
          <w:rtl/>
          <w:lang w:bidi="ar-OM"/>
        </w:rPr>
        <w:t>لَهُ ،</w:t>
      </w:r>
      <w:proofErr w:type="gramEnd"/>
      <w:r w:rsidRPr="00AF21DE">
        <w:rPr>
          <w:sz w:val="32"/>
          <w:szCs w:val="32"/>
          <w:rtl/>
          <w:lang w:bidi="ar-OM"/>
        </w:rPr>
        <w:t xml:space="preserve"> فقالَ الكاهنُ : انظروا لي غلامًا فَهِمًا - أو قالَ: فَطِنًا - لَقِنًا فأُعلِّمَهُ عِلمي هذا، فإنِّي أخافُ أن أموتَ فينقطِعَ منكُم هذا العلمُ، ولا يَكونَ فيكُم مِن يَعلمُهُ. قالَ: فنظَروا لَهُ علَى ما وصفَ، فأمروهُ أن يحضرَ ذلِكَ الكاهنَ وأن يختلفَ إليهِ، فجعلَ يختلفُ، إليهِ وَكانَ علَى طريقِ الغُلامِ راهبٌ في صَومعةٍ - قالَ مَعمرٌ: أحسبُ أنَّ أصحابَ الصَّوامعِ كانوا يَومئذٍ مُسلمينَ - قالَ: فجعلَ الغُلامُ يسألُ ذلِكَ الرَّاهبَ كلَّما مرَّ بِهِ، فلَم يزَلْ بِهِ حتَّى أخبرَهُ، فقالَ: إنَّما أعبدُ اللَّهَ. قالَ: فجعلَ الغُلامُ يمكثُ عندَ الرَّاهبِ ويبطئُ عنِ الكاهنِ، فأرسلَ الكاهنُ إلى أهْلِ الغُلامِ إنَّهُ لا يَكادُ يحضرُني، فأخبرَ الغُلامُ الرَّاهبَ بذلِكَ، فقالَ لَهُ الرَّاهبُ: إذا قالَ لَكَ الكاهنُ: أينَ كنتَ؟ فقل: عندَ أَهْلي، وإذا قالَ لَكَ أَهْلُكَ: أينَ كنتَ؟ فأخبِرهم أنَّكَ كنتَ عندَ الكاهنِ. قالَ: فبَينما الغُلامُ علَى ذلِكَ إذ مرَّ بجماعةٍ منَ النَّاسِ كثيرٍ قد حبَستهُم دابَّةٌ، فقالَ بعضُهُم: إنَّ تلكَ الدَّابَّةَ كانت أسدًا فأخذَ الغُلامُ حجرًا فقالَ: اللَّهمَّ إن كانَ ما يقولُ الرَّاهبُ حقًّا فأسألُكَ أن أقتلَها. قالَ: ثمَّ رمَى فقتلَ الدَّابَّةَ. فقالَ النَّاسُ: مَن قتلَها؟ قالوا: الغُلامُ، ففزِعَ النَّاسُ فقالوا: قد علِمَ هذا الغُلامُ عِلمًا لم يعلمْهُ أحدٌ. قالَ: فسمِعَ بِهِ أعمَى، فقالَ لَهُ: إن أنتَ ردَدتَ بَصري فلَكَ كَذا وَكَذا. قالَ لهُ: لا أريدُ منكَ هذا، ولَكِن أرَأيتَ إن رجعَ إليكَ بصرُكَ، أتؤمنُ بالَّذي ردَّهُ علَيكَ؟ قالَ: نعم. قالَ: فدعا اللَّهَ فردَّ علَيهِ بصرَهُ، فآمنَ الأعمَى، فبلغَ الملِكَ أمرُهُم، فبعثَ إليهِم، فأُتيَ بِهِم، فقالَ: </w:t>
      </w:r>
      <w:proofErr w:type="spellStart"/>
      <w:r w:rsidRPr="00AF21DE">
        <w:rPr>
          <w:sz w:val="32"/>
          <w:szCs w:val="32"/>
          <w:rtl/>
          <w:lang w:bidi="ar-OM"/>
        </w:rPr>
        <w:t>لأقتلَنَّ</w:t>
      </w:r>
      <w:proofErr w:type="spellEnd"/>
      <w:r w:rsidRPr="00AF21DE">
        <w:rPr>
          <w:sz w:val="32"/>
          <w:szCs w:val="32"/>
          <w:rtl/>
          <w:lang w:bidi="ar-OM"/>
        </w:rPr>
        <w:t xml:space="preserve"> كلَّ واحدٍ منكُم قتلةً لا أقتلُ بِها صاحبَهُ، فأمرَ بالرَّاهبِ والرَّجلِ الَّذي كانَ أعمَى فَوضعَ المِنشارَ علَى مَفرقِ أحدِهِما فقتلَهُ، وقتلَ الآخرَ بقتلةٍ أُخرَى. ثمَّ أمرَ بالغُلامِ، فقالَ: انطلِقوا بِهِ إلى جبلِ كَذا وَكَذا فألقوهُ مِن رأسِهِ، فانطلِقوا بِهِ إلى الجبلِ، فلمَّا انتَهَوا إلى ذلِكَ المَكانِ الَّذي أرادوا أن يلقوهُ منهُ جعَلوا يتَهافَتونَ مِن ذلِكَ الجبلِ ويتردَّونَ، حتَّى لم يبقَ منهُم إلَّا الغُلامُ. قالَ: ثمَّ رجعَ، فأمرَ بِهِ الملِكُ أن ينطلِقوا بِهِ إلى البحرِ فَيلقونَهُ فيهِ، فانطلقَ بِهِ إلى البحرِ، فغرَّقَ اللَّهُ الَّذينَ كانوا معَهُ وأنجاهُ، فقالَ الغُلامُ للملِكِ: إنَّكَ لا تقتلُني حتَّى تصلِبَني وتَرميَني وتقولَ إذا رمَيتَني: بسمِ اللَّهِ ربِّ هذا الغُلامِ. </w:t>
      </w:r>
      <w:r w:rsidRPr="00AF21DE">
        <w:rPr>
          <w:sz w:val="32"/>
          <w:szCs w:val="32"/>
          <w:rtl/>
          <w:lang w:bidi="ar-OM"/>
        </w:rPr>
        <w:lastRenderedPageBreak/>
        <w:t>قالَ فأمرَ بِهِ، فصُلِبَ، ثمَّ رماهُ، فقالَ: بسمِ اللَّهِ ربِّ هذا الغُلامِ. قالَ: فَوضعَ الغُلامُ يدَهُ علَى صدغِهِ حينَ رُمِيَ، ثمَّ ماتَ، فقالَ أُناسٌ: لقد علِمَ هذا الغُلامُ عِلمًا ما علِمَهُ أحدٌ، فإنَّا نؤمنُ بربِّ هذا الغُلامِ. قالَ: فقيلَ للملِكِ أجزَعتَ أن خالفَكَ ثلاثةٌ، فَهَذا العالمُ كلُّهم قد خالفوكَ. قالَ: فخدَّ أُخدودًا ثمَّ ألقَى فيها الحطبَ والنَّارَ، ثمَّ جمعَ النَّاسَ. فقالَ: مَن رجعَ عن دينِهِ ترَكْناهُ، ومَن لم يرجِعْ ألقَيناهُ في هذِهِ النَّارِ، فجعلَ يُلقيهم في تلكَ الأُخدودِ. قالَ: يقولُ اللَّهُ تبارَكَ وتعالى فيهِ: قُتِلَ أَصْحَابُ الْأُخْدُودِ النَّارِ ذَاتِ الْوَقُودِ حتَّى بلغَ الْعَزِيزِ الْحَمِيدِ قالَ: فأمَّا الغُلامُ فإنَّهُ دُفِنَ قالَ: فيذكرُ أنَّهُ أُخْرِجَ في زمنِ عُمرَ بنِ الخطَّابِ وأُصبعُهُ علَى صدغِهِ كما وضعَها حينَ قُتِلَ</w:t>
      </w:r>
      <w:r w:rsidRPr="005829D4">
        <w:rPr>
          <w:sz w:val="32"/>
          <w:szCs w:val="32"/>
          <w:lang w:bidi="ar-OM"/>
        </w:rPr>
        <w:t>]</w:t>
      </w:r>
      <w:r w:rsidRPr="005829D4">
        <w:rPr>
          <w:sz w:val="32"/>
          <w:szCs w:val="32"/>
          <w:rtl/>
          <w:lang w:bidi="ar-OM"/>
        </w:rPr>
        <w:footnoteReference w:id="203"/>
      </w:r>
      <w:r w:rsidRPr="005829D4">
        <w:rPr>
          <w:sz w:val="32"/>
          <w:szCs w:val="32"/>
          <w:lang w:bidi="ar-OM"/>
        </w:rPr>
        <w:t>[</w:t>
      </w:r>
      <w:r w:rsidRPr="005829D4">
        <w:rPr>
          <w:rFonts w:hint="cs"/>
          <w:sz w:val="32"/>
          <w:szCs w:val="32"/>
          <w:rtl/>
          <w:lang w:bidi="ar-OM"/>
        </w:rPr>
        <w:t>.</w:t>
      </w:r>
    </w:p>
    <w:p w14:paraId="7BC07985" w14:textId="77777777" w:rsidR="005F609F" w:rsidRPr="00BB61D7" w:rsidRDefault="005F609F" w:rsidP="005F609F">
      <w:pPr>
        <w:jc w:val="both"/>
        <w:rPr>
          <w:sz w:val="32"/>
          <w:szCs w:val="32"/>
          <w:rtl/>
          <w:lang w:bidi="ar-OM"/>
        </w:rPr>
      </w:pPr>
      <w:r w:rsidRPr="003F201C">
        <w:rPr>
          <w:rFonts w:hint="cs"/>
          <w:b/>
          <w:bCs/>
          <w:sz w:val="32"/>
          <w:szCs w:val="32"/>
          <w:rtl/>
          <w:lang w:bidi="ar-OM"/>
        </w:rPr>
        <w:t>*(</w:t>
      </w:r>
      <w:r w:rsidRPr="003F201C">
        <w:rPr>
          <w:b/>
          <w:bCs/>
          <w:sz w:val="32"/>
          <w:szCs w:val="32"/>
          <w:rtl/>
          <w:lang w:bidi="ar-OM"/>
        </w:rPr>
        <w:t>وَالسَّمَاءِ ذَاتِ الْبُرُوجِ</w:t>
      </w:r>
      <w:r w:rsidRPr="003F201C">
        <w:rPr>
          <w:b/>
          <w:bCs/>
          <w:sz w:val="32"/>
          <w:szCs w:val="32"/>
          <w:lang w:bidi="ar-OM"/>
        </w:rPr>
        <w:t xml:space="preserve"> (1) </w:t>
      </w:r>
      <w:hyperlink r:id="rId383" w:history="1">
        <w:r w:rsidRPr="003F201C">
          <w:rPr>
            <w:b/>
            <w:bCs/>
            <w:sz w:val="32"/>
            <w:szCs w:val="32"/>
            <w:rtl/>
            <w:lang w:bidi="ar-OM"/>
          </w:rPr>
          <w:t>وَالْيَوْمِ الْمَوْعُودِ</w:t>
        </w:r>
      </w:hyperlink>
      <w:r w:rsidRPr="003F201C">
        <w:rPr>
          <w:b/>
          <w:bCs/>
          <w:sz w:val="32"/>
          <w:szCs w:val="32"/>
          <w:lang w:bidi="ar-OM"/>
        </w:rPr>
        <w:t> (</w:t>
      </w:r>
      <w:hyperlink r:id="rId384" w:history="1">
        <w:r w:rsidRPr="003F201C">
          <w:rPr>
            <w:b/>
            <w:bCs/>
            <w:sz w:val="32"/>
            <w:szCs w:val="32"/>
            <w:lang w:bidi="ar-OM"/>
          </w:rPr>
          <w:t>2</w:t>
        </w:r>
      </w:hyperlink>
      <w:r w:rsidRPr="003F201C">
        <w:rPr>
          <w:b/>
          <w:bCs/>
          <w:sz w:val="32"/>
          <w:szCs w:val="32"/>
          <w:lang w:bidi="ar-OM"/>
        </w:rPr>
        <w:t>) </w:t>
      </w:r>
      <w:hyperlink r:id="rId385" w:history="1">
        <w:r w:rsidRPr="003F201C">
          <w:rPr>
            <w:b/>
            <w:bCs/>
            <w:sz w:val="32"/>
            <w:szCs w:val="32"/>
            <w:rtl/>
            <w:lang w:bidi="ar-OM"/>
          </w:rPr>
          <w:t>وَشَاهِدٍ وَمَشْهُودٍ</w:t>
        </w:r>
      </w:hyperlink>
      <w:r w:rsidRPr="00BB61D7">
        <w:rPr>
          <w:rFonts w:hint="cs"/>
          <w:sz w:val="32"/>
          <w:szCs w:val="32"/>
          <w:rtl/>
          <w:lang w:bidi="ar-OM"/>
        </w:rPr>
        <w:t>)</w:t>
      </w:r>
    </w:p>
    <w:p w14:paraId="2202E1CD"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BB61D7">
        <w:rPr>
          <w:rFonts w:asciiTheme="minorHAnsi" w:eastAsiaTheme="minorHAnsi" w:hAnsiTheme="minorHAnsi" w:cstheme="minorBidi"/>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البروج : تطلق على النجوم، لقوله تعالى (</w:t>
      </w:r>
      <w:r w:rsidRPr="005F609F">
        <w:rPr>
          <w:rFonts w:asciiTheme="minorHAnsi" w:eastAsiaTheme="minorHAnsi" w:hAnsiTheme="minorHAnsi" w:cstheme="minorBidi"/>
          <w:b w:val="0"/>
          <w:bCs w:val="0"/>
          <w:kern w:val="2"/>
          <w:sz w:val="32"/>
          <w:szCs w:val="32"/>
          <w:rtl/>
          <w:lang w:bidi="ar-OM"/>
          <w14:ligatures w14:val="standardContextual"/>
        </w:rPr>
        <w:t>تَبَارَكَ الَّذِي جَعَلَ فِي السَّمَاءِ بُرُوجًا</w:t>
      </w:r>
      <w:r w:rsidRPr="005F609F">
        <w:rPr>
          <w:rFonts w:asciiTheme="minorHAnsi" w:eastAsiaTheme="minorHAnsi" w:hAnsiTheme="minorHAnsi" w:cstheme="minorBidi" w:hint="cs"/>
          <w:b w:val="0"/>
          <w:bCs w:val="0"/>
          <w:kern w:val="2"/>
          <w:sz w:val="32"/>
          <w:szCs w:val="32"/>
          <w:rtl/>
          <w:lang w:bidi="ar-OM"/>
          <w14:ligatures w14:val="standardContextual"/>
        </w:rPr>
        <w:t>) [الفرقان:61]، وقد تطلق على منازل الشمس والقمر عند الفلكيين، قال تعالى : (</w:t>
      </w:r>
      <w:r w:rsidRPr="005F609F">
        <w:rPr>
          <w:rFonts w:asciiTheme="minorHAnsi" w:eastAsiaTheme="minorHAnsi" w:hAnsiTheme="minorHAnsi" w:cstheme="minorBidi"/>
          <w:b w:val="0"/>
          <w:bCs w:val="0"/>
          <w:kern w:val="2"/>
          <w:sz w:val="32"/>
          <w:szCs w:val="32"/>
          <w:rtl/>
          <w:lang w:bidi="ar-OM"/>
          <w14:ligatures w14:val="standardContextual"/>
        </w:rPr>
        <w:t xml:space="preserve">وَالْقَمَرَ قَدَّرْنَاهُ مَنَازِلَ </w:t>
      </w:r>
      <w:proofErr w:type="spellStart"/>
      <w:r w:rsidRPr="005F609F">
        <w:rPr>
          <w:rFonts w:asciiTheme="minorHAnsi" w:eastAsiaTheme="minorHAnsi" w:hAnsiTheme="minorHAnsi" w:cstheme="minorBidi"/>
          <w:b w:val="0"/>
          <w:bCs w:val="0"/>
          <w:kern w:val="2"/>
          <w:sz w:val="32"/>
          <w:szCs w:val="32"/>
          <w:rtl/>
          <w:lang w:bidi="ar-OM"/>
          <w14:ligatures w14:val="standardContextual"/>
        </w:rPr>
        <w:t>حَتَّىٰ</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عَادَ كَالْعُرْجُونِ الْقَدِيمِ</w:t>
      </w:r>
      <w:r w:rsidRPr="005F609F">
        <w:rPr>
          <w:rFonts w:asciiTheme="minorHAnsi" w:eastAsiaTheme="minorHAnsi" w:hAnsiTheme="minorHAnsi" w:cstheme="minorBidi" w:hint="cs"/>
          <w:b w:val="0"/>
          <w:bCs w:val="0"/>
          <w:kern w:val="2"/>
          <w:sz w:val="32"/>
          <w:szCs w:val="32"/>
          <w:rtl/>
          <w:lang w:bidi="ar-OM"/>
          <w14:ligatures w14:val="standardContextual"/>
        </w:rPr>
        <w:t>) [يس:39]، أو مواقع النجوم ، قال تعالى: (</w:t>
      </w:r>
      <w:hyperlink r:id="rId386" w:history="1">
        <w:r w:rsidRPr="005F609F">
          <w:rPr>
            <w:rFonts w:asciiTheme="minorHAnsi" w:eastAsiaTheme="minorHAnsi" w:hAnsiTheme="minorHAnsi" w:cstheme="minorBidi"/>
            <w:b w:val="0"/>
            <w:bCs w:val="0"/>
            <w:kern w:val="2"/>
            <w:sz w:val="32"/>
            <w:szCs w:val="32"/>
            <w:rtl/>
            <w:lang w:bidi="ar-OM"/>
            <w14:ligatures w14:val="standardContextual"/>
          </w:rPr>
          <w:t>أُقْسِمُ بِمَوَاقِعِ النُّجُومِ</w:t>
        </w:r>
      </w:hyperlink>
      <w:r w:rsidRPr="005F609F">
        <w:rPr>
          <w:rFonts w:asciiTheme="minorHAnsi" w:eastAsiaTheme="minorHAnsi" w:hAnsiTheme="minorHAnsi" w:cstheme="minorBidi"/>
          <w:b w:val="0"/>
          <w:bCs w:val="0"/>
          <w:kern w:val="2"/>
          <w:sz w:val="32"/>
          <w:szCs w:val="32"/>
          <w:lang w:bidi="ar-OM"/>
          <w14:ligatures w14:val="standardContextual"/>
        </w:rPr>
        <w:t> (</w:t>
      </w:r>
      <w:hyperlink r:id="rId387" w:history="1">
        <w:r w:rsidRPr="005F609F">
          <w:rPr>
            <w:rFonts w:asciiTheme="minorHAnsi" w:eastAsiaTheme="minorHAnsi" w:hAnsiTheme="minorHAnsi" w:cstheme="minorBidi"/>
            <w:b w:val="0"/>
            <w:bCs w:val="0"/>
            <w:kern w:val="2"/>
            <w:sz w:val="32"/>
            <w:szCs w:val="32"/>
            <w:lang w:bidi="ar-OM"/>
            <w14:ligatures w14:val="standardContextual"/>
          </w:rPr>
          <w:t>75</w:t>
        </w:r>
      </w:hyperlink>
      <w:r w:rsidRPr="005F609F">
        <w:rPr>
          <w:rFonts w:asciiTheme="minorHAnsi" w:eastAsiaTheme="minorHAnsi" w:hAnsiTheme="minorHAnsi" w:cstheme="minorBidi"/>
          <w:b w:val="0"/>
          <w:bCs w:val="0"/>
          <w:kern w:val="2"/>
          <w:sz w:val="32"/>
          <w:szCs w:val="32"/>
          <w:lang w:bidi="ar-OM"/>
          <w14:ligatures w14:val="standardContextual"/>
        </w:rPr>
        <w:t>) </w:t>
      </w:r>
      <w:r w:rsidRPr="005F609F">
        <w:rPr>
          <w:rFonts w:asciiTheme="minorHAnsi" w:eastAsiaTheme="minorHAnsi" w:hAnsiTheme="minorHAnsi" w:cstheme="minorBidi"/>
          <w:b w:val="0"/>
          <w:bCs w:val="0"/>
          <w:kern w:val="2"/>
          <w:sz w:val="32"/>
          <w:szCs w:val="32"/>
          <w:rtl/>
          <w:lang w:bidi="ar-OM"/>
          <w14:ligatures w14:val="standardContextual"/>
        </w:rPr>
        <w:t>وَإِنَّهُ لَقَسَمٌ لَّوْ تَعْلَمُونَ عَظِيمٌ</w:t>
      </w:r>
      <w:r w:rsidRPr="005F609F">
        <w:rPr>
          <w:rFonts w:asciiTheme="minorHAnsi" w:eastAsiaTheme="minorHAnsi" w:hAnsiTheme="minorHAnsi" w:cstheme="minorBidi" w:hint="cs"/>
          <w:b w:val="0"/>
          <w:bCs w:val="0"/>
          <w:kern w:val="2"/>
          <w:sz w:val="32"/>
          <w:szCs w:val="32"/>
          <w:rtl/>
          <w:lang w:bidi="ar-OM"/>
          <w14:ligatures w14:val="standardContextual"/>
        </w:rPr>
        <w:t xml:space="preserve">) [الواقعة:75-76]، </w:t>
      </w:r>
      <w:r w:rsidRPr="005F609F">
        <w:rPr>
          <w:rFonts w:asciiTheme="minorHAnsi" w:eastAsiaTheme="minorHAnsi" w:hAnsiTheme="minorHAnsi" w:cstheme="minorBidi"/>
          <w:b w:val="0"/>
          <w:bCs w:val="0"/>
          <w:kern w:val="2"/>
          <w:sz w:val="32"/>
          <w:szCs w:val="32"/>
          <w:rtl/>
          <w:lang w:bidi="ar-OM"/>
          <w14:ligatures w14:val="standardContextual"/>
        </w:rPr>
        <w:t xml:space="preserve">معنى ذلك: فلا أقسم بمساقط النجوم </w:t>
      </w:r>
      <w:proofErr w:type="spellStart"/>
      <w:r w:rsidRPr="005F609F">
        <w:rPr>
          <w:rFonts w:asciiTheme="minorHAnsi" w:eastAsiaTheme="minorHAnsi" w:hAnsiTheme="minorHAnsi" w:cstheme="minorBidi"/>
          <w:b w:val="0"/>
          <w:bCs w:val="0"/>
          <w:kern w:val="2"/>
          <w:sz w:val="32"/>
          <w:szCs w:val="32"/>
          <w:rtl/>
          <w:lang w:bidi="ar-OM"/>
          <w14:ligatures w14:val="standardContextual"/>
        </w:rPr>
        <w:t>ومغايبها</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في السماء</w:t>
      </w:r>
      <w:r w:rsidRPr="005F609F">
        <w:rPr>
          <w:rFonts w:asciiTheme="minorHAnsi" w:eastAsiaTheme="minorHAnsi" w:hAnsiTheme="minorHAnsi" w:cstheme="minorBidi" w:hint="cs"/>
          <w:b w:val="0"/>
          <w:bCs w:val="0"/>
          <w:kern w:val="2"/>
          <w:sz w:val="32"/>
          <w:szCs w:val="32"/>
          <w:rtl/>
          <w:lang w:bidi="ar-OM"/>
          <w14:ligatures w14:val="standardContextual"/>
        </w:rPr>
        <w:t>. كما يطلق البرج على البناء العالي في الأرض من قصور وسفن، كأنهم يقصدون أن قممها تجاور النجوم والأبراج لطولها، أو أن مراقبة النجوم منها أسهل لقربها منها.</w:t>
      </w:r>
    </w:p>
    <w:p w14:paraId="639D310A" w14:textId="77777777" w:rsidR="005F609F" w:rsidRPr="005F609F" w:rsidRDefault="005F609F" w:rsidP="005F609F">
      <w:pPr>
        <w:pStyle w:val="5"/>
        <w:shd w:val="clear" w:color="auto" w:fill="FFFFFF"/>
        <w:bidi/>
        <w:spacing w:before="0"/>
        <w:ind w:firstLine="720"/>
        <w:jc w:val="both"/>
        <w:rPr>
          <w:b w:val="0"/>
          <w:bCs w:val="0"/>
          <w:color w:val="555555"/>
          <w:rtl/>
          <w:lang w:bidi="ar-OM"/>
        </w:rPr>
      </w:pPr>
      <w:r w:rsidRPr="005F609F">
        <w:rPr>
          <w:rFonts w:asciiTheme="minorHAnsi" w:eastAsiaTheme="minorHAnsi" w:hAnsiTheme="minorHAnsi" w:cstheme="minorBidi" w:hint="cs"/>
          <w:b w:val="0"/>
          <w:bCs w:val="0"/>
          <w:kern w:val="2"/>
          <w:sz w:val="32"/>
          <w:szCs w:val="32"/>
          <w:rtl/>
          <w:lang w:bidi="ar-OM"/>
          <w14:ligatures w14:val="standardContextual"/>
        </w:rPr>
        <w:t xml:space="preserve">عن أبي هريرة رضي الله عنه، عن النبي صلى الله عليه وسلم قال: </w:t>
      </w:r>
      <w:r w:rsidRPr="005F609F">
        <w:rPr>
          <w:rFonts w:asciiTheme="minorHAnsi" w:eastAsiaTheme="minorHAnsi" w:hAnsiTheme="minorHAnsi" w:cstheme="minorBidi"/>
          <w:b w:val="0"/>
          <w:bCs w:val="0"/>
          <w:kern w:val="2"/>
          <w:sz w:val="32"/>
          <w:szCs w:val="32"/>
          <w:rtl/>
          <w:lang w:bidi="ar-OM"/>
          <w14:ligatures w14:val="standardContextual"/>
        </w:rPr>
        <w:t xml:space="preserve">اليومُ الموعودُ يومُ القيامةِ، واليومُ المشهودُ يومُ عرفةَ، والشاهدُ يومُ الجُمُعةِ، وما طَلَعَتِ الشمسُ ولا غَرَبَتْ، على يومٍ أفضلَ منه، فيه ساعةٌ لا </w:t>
      </w:r>
      <w:proofErr w:type="spellStart"/>
      <w:r w:rsidRPr="005F609F">
        <w:rPr>
          <w:rFonts w:asciiTheme="minorHAnsi" w:eastAsiaTheme="minorHAnsi" w:hAnsiTheme="minorHAnsi" w:cstheme="minorBidi"/>
          <w:b w:val="0"/>
          <w:bCs w:val="0"/>
          <w:kern w:val="2"/>
          <w:sz w:val="32"/>
          <w:szCs w:val="32"/>
          <w:rtl/>
          <w:lang w:bidi="ar-OM"/>
          <w14:ligatures w14:val="standardContextual"/>
        </w:rPr>
        <w:t>يوافقُها</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عبدٌ مسلمٌ يَدْعُو اللهَ بخيرٍ إلا استجاب اللهُ له، ولا يستعيذُ من شرٍّ إلا </w:t>
      </w:r>
      <w:proofErr w:type="spellStart"/>
      <w:r w:rsidRPr="005F609F">
        <w:rPr>
          <w:rFonts w:asciiTheme="minorHAnsi" w:eastAsiaTheme="minorHAnsi" w:hAnsiTheme="minorHAnsi" w:cstheme="minorBidi"/>
          <w:b w:val="0"/>
          <w:bCs w:val="0"/>
          <w:kern w:val="2"/>
          <w:sz w:val="32"/>
          <w:szCs w:val="32"/>
          <w:rtl/>
          <w:lang w:bidi="ar-OM"/>
          <w14:ligatures w14:val="standardContextual"/>
        </w:rPr>
        <w:t>أعاذه</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اللهُ منه</w:t>
      </w:r>
      <w:r w:rsidRPr="005F609F">
        <w:rPr>
          <w:b w:val="0"/>
          <w:bCs w:val="0"/>
          <w:sz w:val="32"/>
          <w:szCs w:val="32"/>
          <w:lang w:bidi="ar-OM"/>
        </w:rPr>
        <w:t>]</w:t>
      </w:r>
      <w:r w:rsidRPr="005F609F">
        <w:rPr>
          <w:b w:val="0"/>
          <w:bCs w:val="0"/>
          <w:sz w:val="32"/>
          <w:szCs w:val="32"/>
          <w:rtl/>
          <w:lang w:bidi="ar-OM"/>
        </w:rPr>
        <w:footnoteReference w:id="204"/>
      </w:r>
      <w:r w:rsidRPr="005F609F">
        <w:rPr>
          <w:b w:val="0"/>
          <w:bCs w:val="0"/>
          <w:sz w:val="32"/>
          <w:szCs w:val="32"/>
          <w:lang w:bidi="ar-OM"/>
        </w:rPr>
        <w:t>[</w:t>
      </w:r>
      <w:r w:rsidRPr="005F609F">
        <w:rPr>
          <w:rFonts w:hint="cs"/>
          <w:b w:val="0"/>
          <w:bCs w:val="0"/>
          <w:sz w:val="32"/>
          <w:szCs w:val="32"/>
          <w:rtl/>
          <w:lang w:bidi="ar-OM"/>
        </w:rPr>
        <w:t>.</w:t>
      </w:r>
      <w:r w:rsidRPr="005F609F">
        <w:rPr>
          <w:rFonts w:hint="cs"/>
          <w:b w:val="0"/>
          <w:bCs w:val="0"/>
          <w:color w:val="555555"/>
          <w:rtl/>
          <w:lang w:bidi="ar-OM"/>
        </w:rPr>
        <w:t xml:space="preserve"> </w:t>
      </w:r>
    </w:p>
    <w:p w14:paraId="206F35FC" w14:textId="77777777" w:rsidR="005F609F" w:rsidRPr="005F609F" w:rsidRDefault="005F609F" w:rsidP="005F609F">
      <w:pPr>
        <w:pStyle w:val="5"/>
        <w:shd w:val="clear" w:color="auto" w:fill="FFFFFF"/>
        <w:bidi/>
        <w:spacing w:before="0"/>
        <w:ind w:firstLine="72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t>وقيل: الشاهد يوم الجمعة، والمشهود يوم النحر، وهو قريب من الأول، والله أعلم.</w:t>
      </w:r>
    </w:p>
    <w:p w14:paraId="6576C6DB" w14:textId="77777777" w:rsidR="005F609F" w:rsidRPr="005F609F" w:rsidRDefault="005F609F" w:rsidP="005F609F">
      <w:pPr>
        <w:pStyle w:val="5"/>
        <w:shd w:val="clear" w:color="auto" w:fill="FFFFFF"/>
        <w:bidi/>
        <w:spacing w:before="0"/>
        <w:ind w:firstLine="72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t>وكذلك قوله تعالى: (</w:t>
      </w:r>
      <w:hyperlink r:id="rId388" w:history="1">
        <w:r w:rsidRPr="005F609F">
          <w:rPr>
            <w:b w:val="0"/>
            <w:bCs w:val="0"/>
            <w:sz w:val="32"/>
            <w:szCs w:val="32"/>
            <w:rtl/>
            <w:lang w:bidi="ar-OM"/>
          </w:rPr>
          <w:t>وَالْيَوْمِ الْمَوْعُودِ</w:t>
        </w:r>
      </w:hyperlink>
      <w:r w:rsidRPr="005F609F">
        <w:rPr>
          <w:rFonts w:hint="cs"/>
          <w:b w:val="0"/>
          <w:bCs w:val="0"/>
          <w:sz w:val="32"/>
          <w:szCs w:val="32"/>
          <w:rtl/>
          <w:lang w:bidi="ar-OM"/>
        </w:rPr>
        <w:t>)، هنا فقط في سورة البرج سمي قوم القيامة باليوم الموعود، لتناسب الفواصل، وللإشارة إلى أنهم كما أقاموا يوما موعودا مشهودا لعرض المؤمنين على النار وحرقهم، فإن لهم يوم موعود لن يخلفوه، وهو يوم القيامة.</w:t>
      </w:r>
    </w:p>
    <w:p w14:paraId="18B7B63F" w14:textId="77777777" w:rsidR="005F609F" w:rsidRPr="005F609F" w:rsidRDefault="005F609F" w:rsidP="005F609F">
      <w:pPr>
        <w:pStyle w:val="5"/>
        <w:shd w:val="clear" w:color="auto" w:fill="FFFFFF"/>
        <w:bidi/>
        <w:spacing w:before="0"/>
        <w:jc w:val="both"/>
        <w:rPr>
          <w:b w:val="0"/>
          <w:bCs w:val="0"/>
          <w:rtl/>
        </w:rPr>
      </w:pPr>
      <w:r w:rsidRPr="005F609F">
        <w:rPr>
          <w:rFonts w:hint="cs"/>
          <w:b w:val="0"/>
          <w:bCs w:val="0"/>
          <w:color w:val="555555"/>
          <w:sz w:val="32"/>
          <w:szCs w:val="32"/>
          <w:rtl/>
          <w:lang w:bidi="ar-OM"/>
        </w:rPr>
        <w:t>*</w:t>
      </w:r>
      <w:r w:rsidRPr="005F609F">
        <w:rPr>
          <w:rFonts w:hint="cs"/>
          <w:b w:val="0"/>
          <w:bCs w:val="0"/>
          <w:rtl/>
        </w:rPr>
        <w:t>(</w:t>
      </w:r>
      <w:hyperlink r:id="rId389" w:history="1">
        <w:r w:rsidRPr="005F609F">
          <w:rPr>
            <w:b w:val="0"/>
            <w:bCs w:val="0"/>
            <w:sz w:val="32"/>
            <w:szCs w:val="32"/>
            <w:rtl/>
            <w:lang w:bidi="ar-OM"/>
          </w:rPr>
          <w:t>قُتِلَ أَصْحَابُ الْأُخْدُودِ</w:t>
        </w:r>
      </w:hyperlink>
      <w:r w:rsidRPr="005F609F">
        <w:rPr>
          <w:b w:val="0"/>
          <w:bCs w:val="0"/>
          <w:sz w:val="32"/>
          <w:szCs w:val="32"/>
          <w:lang w:bidi="ar-OM"/>
        </w:rPr>
        <w:t> (</w:t>
      </w:r>
      <w:hyperlink r:id="rId390" w:history="1">
        <w:r w:rsidRPr="005F609F">
          <w:rPr>
            <w:b w:val="0"/>
            <w:bCs w:val="0"/>
            <w:sz w:val="32"/>
            <w:szCs w:val="32"/>
            <w:lang w:bidi="ar-OM"/>
          </w:rPr>
          <w:t>4</w:t>
        </w:r>
      </w:hyperlink>
      <w:r w:rsidRPr="005F609F">
        <w:rPr>
          <w:b w:val="0"/>
          <w:bCs w:val="0"/>
          <w:sz w:val="32"/>
          <w:szCs w:val="32"/>
          <w:lang w:bidi="ar-OM"/>
        </w:rPr>
        <w:t>) </w:t>
      </w:r>
      <w:hyperlink r:id="rId391" w:history="1">
        <w:r w:rsidRPr="005F609F">
          <w:rPr>
            <w:b w:val="0"/>
            <w:bCs w:val="0"/>
            <w:sz w:val="32"/>
            <w:szCs w:val="32"/>
            <w:rtl/>
            <w:lang w:bidi="ar-OM"/>
          </w:rPr>
          <w:t>النَّارِ ذَاتِ الْوَقُودِ</w:t>
        </w:r>
      </w:hyperlink>
      <w:r w:rsidRPr="005F609F">
        <w:rPr>
          <w:b w:val="0"/>
          <w:bCs w:val="0"/>
          <w:sz w:val="32"/>
          <w:szCs w:val="32"/>
          <w:lang w:bidi="ar-OM"/>
        </w:rPr>
        <w:t> (</w:t>
      </w:r>
      <w:hyperlink r:id="rId392" w:history="1">
        <w:r w:rsidRPr="005F609F">
          <w:rPr>
            <w:b w:val="0"/>
            <w:bCs w:val="0"/>
            <w:sz w:val="32"/>
            <w:szCs w:val="32"/>
            <w:lang w:bidi="ar-OM"/>
          </w:rPr>
          <w:t>5</w:t>
        </w:r>
      </w:hyperlink>
      <w:r w:rsidRPr="005F609F">
        <w:rPr>
          <w:b w:val="0"/>
          <w:bCs w:val="0"/>
          <w:sz w:val="32"/>
          <w:szCs w:val="32"/>
          <w:lang w:bidi="ar-OM"/>
        </w:rPr>
        <w:t>) </w:t>
      </w:r>
      <w:hyperlink r:id="rId393" w:history="1">
        <w:r w:rsidRPr="005F609F">
          <w:rPr>
            <w:b w:val="0"/>
            <w:bCs w:val="0"/>
            <w:sz w:val="32"/>
            <w:szCs w:val="32"/>
            <w:rtl/>
            <w:lang w:bidi="ar-OM"/>
          </w:rPr>
          <w:t>إِذْ هُمْ عَلَيْهَا قُعُودٌ</w:t>
        </w:r>
      </w:hyperlink>
      <w:r w:rsidRPr="005F609F">
        <w:rPr>
          <w:b w:val="0"/>
          <w:bCs w:val="0"/>
          <w:sz w:val="32"/>
          <w:szCs w:val="32"/>
          <w:lang w:bidi="ar-OM"/>
        </w:rPr>
        <w:t> (</w:t>
      </w:r>
      <w:hyperlink r:id="rId394" w:history="1">
        <w:r w:rsidRPr="005F609F">
          <w:rPr>
            <w:b w:val="0"/>
            <w:bCs w:val="0"/>
            <w:sz w:val="32"/>
            <w:szCs w:val="32"/>
            <w:lang w:bidi="ar-OM"/>
          </w:rPr>
          <w:t>6</w:t>
        </w:r>
      </w:hyperlink>
      <w:r w:rsidRPr="005F609F">
        <w:rPr>
          <w:b w:val="0"/>
          <w:bCs w:val="0"/>
          <w:sz w:val="32"/>
          <w:szCs w:val="32"/>
          <w:lang w:bidi="ar-OM"/>
        </w:rPr>
        <w:t>) </w:t>
      </w:r>
      <w:hyperlink r:id="rId395" w:history="1">
        <w:r w:rsidRPr="005F609F">
          <w:rPr>
            <w:b w:val="0"/>
            <w:bCs w:val="0"/>
            <w:sz w:val="32"/>
            <w:szCs w:val="32"/>
            <w:rtl/>
            <w:lang w:bidi="ar-OM"/>
          </w:rPr>
          <w:t xml:space="preserve">وَهُمْ </w:t>
        </w:r>
        <w:proofErr w:type="spellStart"/>
        <w:r w:rsidRPr="005F609F">
          <w:rPr>
            <w:b w:val="0"/>
            <w:bCs w:val="0"/>
            <w:sz w:val="32"/>
            <w:szCs w:val="32"/>
            <w:rtl/>
            <w:lang w:bidi="ar-OM"/>
          </w:rPr>
          <w:t>عَلَىٰ</w:t>
        </w:r>
        <w:proofErr w:type="spellEnd"/>
        <w:r w:rsidRPr="005F609F">
          <w:rPr>
            <w:b w:val="0"/>
            <w:bCs w:val="0"/>
            <w:sz w:val="32"/>
            <w:szCs w:val="32"/>
            <w:rtl/>
            <w:lang w:bidi="ar-OM"/>
          </w:rPr>
          <w:t xml:space="preserve"> مَا يَفْعَلُونَ بِالْمُؤْمِنِينَ شُهُودٌ</w:t>
        </w:r>
      </w:hyperlink>
      <w:r w:rsidRPr="005F609F">
        <w:rPr>
          <w:b w:val="0"/>
          <w:bCs w:val="0"/>
          <w:sz w:val="32"/>
          <w:szCs w:val="32"/>
          <w:lang w:bidi="ar-OM"/>
        </w:rPr>
        <w:t> (</w:t>
      </w:r>
      <w:hyperlink r:id="rId396" w:history="1">
        <w:r w:rsidRPr="005F609F">
          <w:rPr>
            <w:b w:val="0"/>
            <w:bCs w:val="0"/>
            <w:sz w:val="32"/>
            <w:szCs w:val="32"/>
            <w:lang w:bidi="ar-OM"/>
          </w:rPr>
          <w:t>7</w:t>
        </w:r>
      </w:hyperlink>
      <w:r w:rsidRPr="005F609F">
        <w:rPr>
          <w:b w:val="0"/>
          <w:bCs w:val="0"/>
          <w:sz w:val="32"/>
          <w:szCs w:val="32"/>
          <w:lang w:bidi="ar-OM"/>
        </w:rPr>
        <w:t>) </w:t>
      </w:r>
      <w:hyperlink r:id="rId397" w:history="1">
        <w:r w:rsidRPr="005F609F">
          <w:rPr>
            <w:b w:val="0"/>
            <w:bCs w:val="0"/>
            <w:sz w:val="32"/>
            <w:szCs w:val="32"/>
            <w:rtl/>
            <w:lang w:bidi="ar-OM"/>
          </w:rPr>
          <w:t>وَمَا نَقَمُوا مِنْهُمْ إِلَّا أَن يُؤْمِنُوا بِاللَّهِ الْعَزِيزِ الْحَمِيدِ</w:t>
        </w:r>
      </w:hyperlink>
      <w:r w:rsidRPr="005F609F">
        <w:rPr>
          <w:rFonts w:hint="cs"/>
          <w:b w:val="0"/>
          <w:bCs w:val="0"/>
          <w:sz w:val="32"/>
          <w:szCs w:val="32"/>
          <w:rtl/>
          <w:lang w:bidi="ar-OM"/>
        </w:rPr>
        <w:t>)</w:t>
      </w:r>
    </w:p>
    <w:p w14:paraId="5AD75DEF"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w:t>
      </w:r>
      <w:r w:rsidRPr="005F609F">
        <w:rPr>
          <w:rFonts w:asciiTheme="minorHAnsi" w:eastAsiaTheme="minorHAnsi" w:hAnsiTheme="minorHAnsi" w:cstheme="minorBidi"/>
          <w:b w:val="0"/>
          <w:bCs w:val="0"/>
          <w:kern w:val="2"/>
          <w:sz w:val="32"/>
          <w:szCs w:val="32"/>
          <w:rtl/>
          <w:lang w:bidi="ar-OM"/>
          <w14:ligatures w14:val="standardContextual"/>
        </w:rPr>
        <w:t>قُتِلَ</w:t>
      </w:r>
      <w:r w:rsidRPr="005F609F">
        <w:rPr>
          <w:rFonts w:asciiTheme="minorHAnsi" w:eastAsiaTheme="minorHAnsi" w:hAnsiTheme="minorHAnsi" w:cstheme="minorBidi" w:hint="cs"/>
          <w:b w:val="0"/>
          <w:bCs w:val="0"/>
          <w:kern w:val="2"/>
          <w:sz w:val="32"/>
          <w:szCs w:val="32"/>
          <w:rtl/>
          <w:lang w:bidi="ar-OM"/>
          <w14:ligatures w14:val="standardContextual"/>
        </w:rPr>
        <w:t>) أي لعن، كما في قوله تعالى: (</w:t>
      </w:r>
      <w:r w:rsidRPr="005F609F">
        <w:rPr>
          <w:rFonts w:asciiTheme="minorHAnsi" w:eastAsiaTheme="minorHAnsi" w:hAnsiTheme="minorHAnsi" w:cstheme="minorBidi"/>
          <w:b w:val="0"/>
          <w:bCs w:val="0"/>
          <w:kern w:val="2"/>
          <w:sz w:val="32"/>
          <w:szCs w:val="32"/>
          <w:rtl/>
          <w:lang w:bidi="ar-OM"/>
          <w14:ligatures w14:val="standardContextual"/>
        </w:rPr>
        <w:t>قُتِلَ الْإِنسَانُ مَا أَكْفَرَهُ </w:t>
      </w:r>
      <w:r w:rsidRPr="005F609F">
        <w:rPr>
          <w:rFonts w:asciiTheme="minorHAnsi" w:eastAsiaTheme="minorHAnsi" w:hAnsiTheme="minorHAnsi" w:cstheme="minorBidi" w:hint="cs"/>
          <w:b w:val="0"/>
          <w:bCs w:val="0"/>
          <w:kern w:val="2"/>
          <w:sz w:val="32"/>
          <w:szCs w:val="32"/>
          <w:rtl/>
          <w:lang w:bidi="ar-OM"/>
          <w14:ligatures w14:val="standardContextual"/>
        </w:rPr>
        <w:t>)، وقوله سبحانه: (</w:t>
      </w:r>
      <w:hyperlink r:id="rId398" w:history="1">
        <w:r w:rsidRPr="005F609F">
          <w:rPr>
            <w:rFonts w:asciiTheme="minorHAnsi" w:eastAsiaTheme="minorHAnsi" w:hAnsiTheme="minorHAnsi" w:cstheme="minorBidi"/>
            <w:b w:val="0"/>
            <w:bCs w:val="0"/>
            <w:kern w:val="2"/>
            <w:sz w:val="32"/>
            <w:szCs w:val="32"/>
            <w:rtl/>
            <w:lang w:bidi="ar-OM"/>
            <w14:ligatures w14:val="standardContextual"/>
          </w:rPr>
          <w:t>فَقُتِلَ كَيْفَ قَدَّرَ</w:t>
        </w:r>
      </w:hyperlink>
      <w:r w:rsidRPr="005F609F">
        <w:rPr>
          <w:rFonts w:asciiTheme="minorHAnsi" w:eastAsiaTheme="minorHAnsi" w:hAnsiTheme="minorHAnsi" w:cstheme="minorBidi"/>
          <w:b w:val="0"/>
          <w:bCs w:val="0"/>
          <w:kern w:val="2"/>
          <w:sz w:val="32"/>
          <w:szCs w:val="32"/>
          <w:lang w:bidi="ar-OM"/>
          <w14:ligatures w14:val="standardContextual"/>
        </w:rPr>
        <w:t> (</w:t>
      </w:r>
      <w:hyperlink r:id="rId399" w:history="1">
        <w:r w:rsidRPr="005F609F">
          <w:rPr>
            <w:rFonts w:asciiTheme="minorHAnsi" w:eastAsiaTheme="minorHAnsi" w:hAnsiTheme="minorHAnsi" w:cstheme="minorBidi"/>
            <w:b w:val="0"/>
            <w:bCs w:val="0"/>
            <w:kern w:val="2"/>
            <w:sz w:val="32"/>
            <w:szCs w:val="32"/>
            <w:lang w:bidi="ar-OM"/>
            <w14:ligatures w14:val="standardContextual"/>
          </w:rPr>
          <w:t>19</w:t>
        </w:r>
      </w:hyperlink>
      <w:r w:rsidRPr="005F609F">
        <w:rPr>
          <w:rFonts w:asciiTheme="minorHAnsi" w:eastAsiaTheme="minorHAnsi" w:hAnsiTheme="minorHAnsi" w:cstheme="minorBidi"/>
          <w:b w:val="0"/>
          <w:bCs w:val="0"/>
          <w:kern w:val="2"/>
          <w:sz w:val="32"/>
          <w:szCs w:val="32"/>
          <w:lang w:bidi="ar-OM"/>
          <w14:ligatures w14:val="standardContextual"/>
        </w:rPr>
        <w:t>) </w:t>
      </w:r>
      <w:hyperlink r:id="rId400" w:history="1">
        <w:r w:rsidRPr="005F609F">
          <w:rPr>
            <w:rFonts w:asciiTheme="minorHAnsi" w:eastAsiaTheme="minorHAnsi" w:hAnsiTheme="minorHAnsi" w:cstheme="minorBidi"/>
            <w:b w:val="0"/>
            <w:bCs w:val="0"/>
            <w:kern w:val="2"/>
            <w:sz w:val="32"/>
            <w:szCs w:val="32"/>
            <w:rtl/>
            <w:lang w:bidi="ar-OM"/>
            <w14:ligatures w14:val="standardContextual"/>
          </w:rPr>
          <w:t>ثُمَّ قُتِلَ كَيْفَ قَدَّرَ</w:t>
        </w:r>
      </w:hyperlink>
      <w:r w:rsidRPr="005F609F">
        <w:rPr>
          <w:rFonts w:asciiTheme="minorHAnsi" w:eastAsiaTheme="minorHAnsi" w:hAnsiTheme="minorHAnsi" w:cstheme="minorBidi" w:hint="cs"/>
          <w:b w:val="0"/>
          <w:bCs w:val="0"/>
          <w:kern w:val="2"/>
          <w:sz w:val="32"/>
          <w:szCs w:val="32"/>
          <w:rtl/>
          <w:lang w:bidi="ar-OM"/>
          <w14:ligatures w14:val="standardContextual"/>
        </w:rPr>
        <w:t xml:space="preserve">) [المدثر:19-20]، وقيل: قتل هنا على بابها، </w:t>
      </w:r>
      <w:r w:rsidRPr="005F609F">
        <w:rPr>
          <w:rFonts w:asciiTheme="minorHAnsi" w:eastAsiaTheme="minorHAnsi" w:hAnsiTheme="minorHAnsi" w:cstheme="minorBidi" w:hint="cs"/>
          <w:b w:val="0"/>
          <w:bCs w:val="0"/>
          <w:kern w:val="2"/>
          <w:sz w:val="32"/>
          <w:szCs w:val="32"/>
          <w:rtl/>
          <w:lang w:bidi="ar-OM"/>
          <w14:ligatures w14:val="standardContextual"/>
        </w:rPr>
        <w:lastRenderedPageBreak/>
        <w:t xml:space="preserve">وأصحاب الأخدود هم الذين أحرقهم الملك الظالم وجنوده الظالمون فيه، والأول أصح، لقوله تعالى بعدها: ( </w:t>
      </w:r>
      <w:hyperlink r:id="rId401" w:history="1">
        <w:r w:rsidRPr="005F609F">
          <w:rPr>
            <w:rFonts w:asciiTheme="minorHAnsi" w:eastAsiaTheme="minorHAnsi" w:hAnsiTheme="minorHAnsi" w:cstheme="minorBidi"/>
            <w:b w:val="0"/>
            <w:bCs w:val="0"/>
            <w:kern w:val="2"/>
            <w:sz w:val="32"/>
            <w:szCs w:val="32"/>
            <w:rtl/>
            <w:lang w:bidi="ar-OM"/>
            <w14:ligatures w14:val="standardContextual"/>
          </w:rPr>
          <w:t>النَّارِ ذَاتِ الْوَقُودِ</w:t>
        </w:r>
      </w:hyperlink>
      <w:r w:rsidRPr="005F609F">
        <w:rPr>
          <w:rFonts w:asciiTheme="minorHAnsi" w:eastAsiaTheme="minorHAnsi" w:hAnsiTheme="minorHAnsi" w:cstheme="minorBidi"/>
          <w:b w:val="0"/>
          <w:bCs w:val="0"/>
          <w:kern w:val="2"/>
          <w:sz w:val="32"/>
          <w:szCs w:val="32"/>
          <w:lang w:bidi="ar-OM"/>
          <w14:ligatures w14:val="standardContextual"/>
        </w:rPr>
        <w:t xml:space="preserve"> ( </w:t>
      </w:r>
      <w:r w:rsidRPr="005F609F">
        <w:rPr>
          <w:rFonts w:asciiTheme="minorHAnsi" w:eastAsiaTheme="minorHAnsi" w:hAnsiTheme="minorHAnsi" w:cstheme="minorBidi" w:hint="cs"/>
          <w:b w:val="0"/>
          <w:bCs w:val="0"/>
          <w:kern w:val="2"/>
          <w:sz w:val="32"/>
          <w:szCs w:val="32"/>
          <w:rtl/>
          <w:lang w:bidi="ar-OM"/>
          <w14:ligatures w14:val="standardContextual"/>
        </w:rPr>
        <w:t xml:space="preserve">إلى آخره. </w:t>
      </w:r>
    </w:p>
    <w:p w14:paraId="133B8BDE" w14:textId="77777777" w:rsidR="005F609F" w:rsidRPr="005F609F" w:rsidRDefault="005F609F" w:rsidP="005F609F">
      <w:pPr>
        <w:pStyle w:val="5"/>
        <w:shd w:val="clear" w:color="auto" w:fill="FFFFFF"/>
        <w:bidi/>
        <w:spacing w:before="0"/>
        <w:ind w:firstLine="72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t xml:space="preserve">والأخدود: هو الشق المستطيل في الأرض، فالأخدود هو الخندق العظيم، وأصحابه هم الظلمة الذين حرقوا المؤمنين، وقد يكون </w:t>
      </w:r>
      <w:proofErr w:type="spellStart"/>
      <w:r w:rsidRPr="005F609F">
        <w:rPr>
          <w:rFonts w:asciiTheme="minorHAnsi" w:eastAsiaTheme="minorHAnsi" w:hAnsiTheme="minorHAnsi" w:cstheme="minorBidi" w:hint="cs"/>
          <w:b w:val="0"/>
          <w:bCs w:val="0"/>
          <w:kern w:val="2"/>
          <w:sz w:val="32"/>
          <w:szCs w:val="32"/>
          <w:rtl/>
          <w:lang w:bidi="ar-OM"/>
          <w14:ligatures w14:val="standardContextual"/>
        </w:rPr>
        <w:t>أختيرت</w:t>
      </w:r>
      <w:proofErr w:type="spellEnd"/>
      <w:r w:rsidRPr="005F609F">
        <w:rPr>
          <w:rFonts w:asciiTheme="minorHAnsi" w:eastAsiaTheme="minorHAnsi" w:hAnsiTheme="minorHAnsi" w:cstheme="minorBidi" w:hint="cs"/>
          <w:b w:val="0"/>
          <w:bCs w:val="0"/>
          <w:kern w:val="2"/>
          <w:sz w:val="32"/>
          <w:szCs w:val="32"/>
          <w:rtl/>
          <w:lang w:bidi="ar-OM"/>
          <w14:ligatures w14:val="standardContextual"/>
        </w:rPr>
        <w:t xml:space="preserve"> كلمة أخدود بدل خندق أو أغيره من معانيها، لتناسب الفواصل أو لمعنى آخر يناسب موضوع السورة، والله أعلم.</w:t>
      </w:r>
    </w:p>
    <w:p w14:paraId="6E7188A8" w14:textId="77777777" w:rsidR="005F609F" w:rsidRPr="005F609F" w:rsidRDefault="005F609F" w:rsidP="005F609F">
      <w:pPr>
        <w:pStyle w:val="5"/>
        <w:shd w:val="clear" w:color="auto" w:fill="FFFFFF"/>
        <w:bidi/>
        <w:spacing w:before="0"/>
        <w:jc w:val="both"/>
        <w:rPr>
          <w:b w:val="0"/>
          <w:bCs w:val="0"/>
          <w:sz w:val="32"/>
          <w:szCs w:val="32"/>
          <w:rtl/>
          <w:lang w:bidi="ar-OM"/>
        </w:rPr>
      </w:pPr>
      <w:r w:rsidRPr="005F609F">
        <w:rPr>
          <w:rFonts w:asciiTheme="minorHAnsi" w:eastAsiaTheme="minorHAnsi" w:hAnsiTheme="minorHAnsi" w:cstheme="minorBidi" w:hint="cs"/>
          <w:b w:val="0"/>
          <w:bCs w:val="0"/>
          <w:kern w:val="2"/>
          <w:sz w:val="32"/>
          <w:szCs w:val="32"/>
          <w:rtl/>
          <w:lang w:bidi="ar-OM"/>
          <w14:ligatures w14:val="standardContextual"/>
        </w:rPr>
        <w:t>*(</w:t>
      </w:r>
      <w:hyperlink r:id="rId402" w:history="1">
        <w:r w:rsidRPr="005F609F">
          <w:rPr>
            <w:b w:val="0"/>
            <w:bCs w:val="0"/>
            <w:sz w:val="32"/>
            <w:szCs w:val="32"/>
            <w:rtl/>
            <w:lang w:bidi="ar-OM"/>
          </w:rPr>
          <w:t>النَّارِ ذَاتِ الْوَقُودِ</w:t>
        </w:r>
      </w:hyperlink>
      <w:r w:rsidRPr="005F609F">
        <w:rPr>
          <w:b w:val="0"/>
          <w:bCs w:val="0"/>
          <w:sz w:val="32"/>
          <w:szCs w:val="32"/>
          <w:lang w:bidi="ar-OM"/>
        </w:rPr>
        <w:t> </w:t>
      </w:r>
      <w:r w:rsidRPr="005F609F">
        <w:rPr>
          <w:rFonts w:hint="cs"/>
          <w:b w:val="0"/>
          <w:bCs w:val="0"/>
          <w:sz w:val="32"/>
          <w:szCs w:val="32"/>
          <w:rtl/>
          <w:lang w:bidi="ar-OM"/>
        </w:rPr>
        <w:t xml:space="preserve">) </w:t>
      </w:r>
    </w:p>
    <w:p w14:paraId="14947A0A"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b w:val="0"/>
          <w:bCs w:val="0"/>
          <w:sz w:val="32"/>
          <w:szCs w:val="32"/>
          <w:rtl/>
          <w:lang w:bidi="ar-OM"/>
        </w:rPr>
        <w:tab/>
      </w:r>
      <w:r w:rsidRPr="005F609F">
        <w:rPr>
          <w:rFonts w:asciiTheme="minorHAnsi" w:eastAsiaTheme="minorHAnsi" w:hAnsiTheme="minorHAnsi" w:cstheme="minorBidi" w:hint="cs"/>
          <w:b w:val="0"/>
          <w:bCs w:val="0"/>
          <w:kern w:val="2"/>
          <w:sz w:val="32"/>
          <w:szCs w:val="32"/>
          <w:rtl/>
          <w:lang w:bidi="ar-OM"/>
          <w14:ligatures w14:val="standardContextual"/>
        </w:rPr>
        <w:t>أعربت (النار) بدل اشتمال، وبدل الاشتمال: هو ذكر اسم يدل على صفة مما يشتمل عليه المبدل منه، والمبدل منه هنا الأخدود، لبيان أن الأخدود اشتمل على هذه النار العظيمة التي أوقدوها، فهذا الأخدود العظيم مُلِئ ناراً، حتى جاز أن يسمى ويطلق عليه (النّار) بدلاً من الاخدود.</w:t>
      </w:r>
    </w:p>
    <w:p w14:paraId="1F1A7F6B" w14:textId="77777777" w:rsidR="005F609F" w:rsidRPr="005F609F" w:rsidRDefault="005F609F" w:rsidP="005F609F">
      <w:pPr>
        <w:pStyle w:val="5"/>
        <w:shd w:val="clear" w:color="auto" w:fill="FFFFFF"/>
        <w:bidi/>
        <w:spacing w:before="0"/>
        <w:jc w:val="both"/>
        <w:rPr>
          <w:rFonts w:asciiTheme="minorHAnsi" w:eastAsiaTheme="minorHAnsi" w:hAnsiTheme="minorHAnsi" w:cs="Arial"/>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t>*(</w:t>
      </w:r>
      <w:r w:rsidRPr="005F609F">
        <w:rPr>
          <w:rFonts w:asciiTheme="minorHAnsi" w:eastAsiaTheme="minorHAnsi" w:hAnsiTheme="minorHAnsi" w:cs="Arial"/>
          <w:b w:val="0"/>
          <w:bCs w:val="0"/>
          <w:kern w:val="2"/>
          <w:sz w:val="32"/>
          <w:szCs w:val="32"/>
          <w:rtl/>
          <w:lang w:bidi="ar-OM"/>
          <w14:ligatures w14:val="standardContextual"/>
        </w:rPr>
        <w:t>ِ</w:t>
      </w:r>
      <w:r w:rsidRPr="005F609F">
        <w:rPr>
          <w:rFonts w:asciiTheme="minorHAnsi" w:eastAsiaTheme="minorHAnsi" w:hAnsiTheme="minorHAnsi" w:cs="Arial" w:hint="cs"/>
          <w:b w:val="0"/>
          <w:bCs w:val="0"/>
          <w:kern w:val="2"/>
          <w:sz w:val="32"/>
          <w:szCs w:val="32"/>
          <w:rtl/>
          <w:lang w:bidi="ar-OM"/>
          <w14:ligatures w14:val="standardContextual"/>
        </w:rPr>
        <w:t>إ</w:t>
      </w:r>
      <w:r w:rsidRPr="005F609F">
        <w:rPr>
          <w:rFonts w:asciiTheme="minorHAnsi" w:eastAsiaTheme="minorHAnsi" w:hAnsiTheme="minorHAnsi" w:cs="Arial"/>
          <w:b w:val="0"/>
          <w:bCs w:val="0"/>
          <w:kern w:val="2"/>
          <w:sz w:val="32"/>
          <w:szCs w:val="32"/>
          <w:rtl/>
          <w:lang w:bidi="ar-OM"/>
          <w14:ligatures w14:val="standardContextual"/>
        </w:rPr>
        <w:t>ذْ هُمْ عَلَيْهَا قُعُودٌ</w:t>
      </w:r>
      <w:r w:rsidRPr="005F609F">
        <w:rPr>
          <w:rFonts w:asciiTheme="minorHAnsi" w:eastAsiaTheme="minorHAnsi" w:hAnsiTheme="minorHAnsi" w:cs="Arial" w:hint="cs"/>
          <w:b w:val="0"/>
          <w:bCs w:val="0"/>
          <w:kern w:val="2"/>
          <w:sz w:val="32"/>
          <w:szCs w:val="32"/>
          <w:rtl/>
          <w:lang w:bidi="ar-OM"/>
          <w14:ligatures w14:val="standardContextual"/>
        </w:rPr>
        <w:t>)</w:t>
      </w:r>
    </w:p>
    <w:p w14:paraId="5696DEAC"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Arial"/>
          <w:b w:val="0"/>
          <w:bCs w:val="0"/>
          <w:kern w:val="2"/>
          <w:sz w:val="32"/>
          <w:szCs w:val="32"/>
          <w:rtl/>
          <w:lang w:bidi="ar-OM"/>
          <w14:ligatures w14:val="standardContextual"/>
        </w:rPr>
        <w:tab/>
      </w:r>
      <w:r w:rsidRPr="005F609F">
        <w:rPr>
          <w:rFonts w:asciiTheme="minorHAnsi" w:eastAsiaTheme="minorHAnsi" w:hAnsiTheme="minorHAnsi" w:cs="Arial" w:hint="cs"/>
          <w:b w:val="0"/>
          <w:bCs w:val="0"/>
          <w:kern w:val="2"/>
          <w:sz w:val="32"/>
          <w:szCs w:val="32"/>
          <w:rtl/>
          <w:lang w:bidi="ar-OM"/>
          <w14:ligatures w14:val="standardContextual"/>
        </w:rPr>
        <w:t xml:space="preserve">أي: عند هذه النار العظيمة قعود، يعذبون المؤمنين ويستمتعون </w:t>
      </w:r>
      <w:proofErr w:type="gramStart"/>
      <w:r w:rsidRPr="005F609F">
        <w:rPr>
          <w:rFonts w:asciiTheme="minorHAnsi" w:eastAsiaTheme="minorHAnsi" w:hAnsiTheme="minorHAnsi" w:cs="Arial" w:hint="cs"/>
          <w:b w:val="0"/>
          <w:bCs w:val="0"/>
          <w:kern w:val="2"/>
          <w:sz w:val="32"/>
          <w:szCs w:val="32"/>
          <w:rtl/>
          <w:lang w:bidi="ar-OM"/>
          <w14:ligatures w14:val="standardContextual"/>
        </w:rPr>
        <w:t>بتعذيبهم .</w:t>
      </w:r>
      <w:proofErr w:type="gramEnd"/>
    </w:p>
    <w:p w14:paraId="74E94C2A" w14:textId="77777777" w:rsidR="005F609F" w:rsidRPr="005F609F" w:rsidRDefault="005F609F" w:rsidP="005F609F">
      <w:pPr>
        <w:pStyle w:val="5"/>
        <w:shd w:val="clear" w:color="auto" w:fill="FFFFFF"/>
        <w:bidi/>
        <w:spacing w:before="0"/>
        <w:jc w:val="both"/>
        <w:rPr>
          <w:b w:val="0"/>
          <w:bCs w:val="0"/>
          <w:sz w:val="32"/>
          <w:szCs w:val="32"/>
          <w:rtl/>
          <w:lang w:bidi="ar-OM"/>
        </w:rPr>
      </w:pPr>
      <w:r w:rsidRPr="005F609F">
        <w:rPr>
          <w:rFonts w:asciiTheme="minorHAnsi" w:eastAsiaTheme="minorHAnsi" w:hAnsiTheme="minorHAnsi" w:cstheme="minorBidi" w:hint="cs"/>
          <w:b w:val="0"/>
          <w:bCs w:val="0"/>
          <w:kern w:val="2"/>
          <w:sz w:val="32"/>
          <w:szCs w:val="32"/>
          <w:rtl/>
          <w:lang w:bidi="ar-OM"/>
          <w14:ligatures w14:val="standardContextual"/>
        </w:rPr>
        <w:t>*(</w:t>
      </w:r>
      <w:hyperlink r:id="rId403" w:history="1">
        <w:r w:rsidRPr="005F609F">
          <w:rPr>
            <w:b w:val="0"/>
            <w:bCs w:val="0"/>
            <w:sz w:val="32"/>
            <w:szCs w:val="32"/>
            <w:rtl/>
            <w:lang w:bidi="ar-OM"/>
          </w:rPr>
          <w:t xml:space="preserve">وَهُمْ </w:t>
        </w:r>
        <w:proofErr w:type="spellStart"/>
        <w:r w:rsidRPr="005F609F">
          <w:rPr>
            <w:b w:val="0"/>
            <w:bCs w:val="0"/>
            <w:sz w:val="32"/>
            <w:szCs w:val="32"/>
            <w:rtl/>
            <w:lang w:bidi="ar-OM"/>
          </w:rPr>
          <w:t>عَلَىٰ</w:t>
        </w:r>
        <w:proofErr w:type="spellEnd"/>
        <w:r w:rsidRPr="005F609F">
          <w:rPr>
            <w:b w:val="0"/>
            <w:bCs w:val="0"/>
            <w:sz w:val="32"/>
            <w:szCs w:val="32"/>
            <w:rtl/>
            <w:lang w:bidi="ar-OM"/>
          </w:rPr>
          <w:t xml:space="preserve"> مَا يَفْعَلُونَ بِالْمُؤْمِنِينَ شُهُودٌ</w:t>
        </w:r>
      </w:hyperlink>
      <w:r w:rsidRPr="005F609F">
        <w:rPr>
          <w:rFonts w:hint="cs"/>
          <w:b w:val="0"/>
          <w:bCs w:val="0"/>
          <w:sz w:val="32"/>
          <w:szCs w:val="32"/>
          <w:rtl/>
          <w:lang w:bidi="ar-OM"/>
        </w:rPr>
        <w:t>)</w:t>
      </w:r>
    </w:p>
    <w:p w14:paraId="351BE5BD"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b w:val="0"/>
          <w:bCs w:val="0"/>
          <w:sz w:val="32"/>
          <w:szCs w:val="32"/>
          <w:rtl/>
          <w:lang w:bidi="ar-OM"/>
        </w:rPr>
        <w:tab/>
      </w:r>
      <w:r w:rsidRPr="005F609F">
        <w:rPr>
          <w:rFonts w:hint="cs"/>
          <w:b w:val="0"/>
          <w:bCs w:val="0"/>
          <w:sz w:val="32"/>
          <w:szCs w:val="32"/>
          <w:rtl/>
          <w:lang w:bidi="ar-OM"/>
        </w:rPr>
        <w:t>(</w:t>
      </w:r>
      <w:hyperlink r:id="rId404" w:history="1">
        <w:r w:rsidRPr="005F609F">
          <w:rPr>
            <w:b w:val="0"/>
            <w:bCs w:val="0"/>
            <w:sz w:val="32"/>
            <w:szCs w:val="32"/>
            <w:rtl/>
            <w:lang w:bidi="ar-OM"/>
          </w:rPr>
          <w:t>وَهُمْ</w:t>
        </w:r>
        <w:r w:rsidRPr="005F609F">
          <w:rPr>
            <w:rFonts w:hint="cs"/>
            <w:b w:val="0"/>
            <w:bCs w:val="0"/>
            <w:sz w:val="32"/>
            <w:szCs w:val="32"/>
            <w:rtl/>
            <w:lang w:bidi="ar-OM"/>
          </w:rPr>
          <w:t>) أي: الملك وأصحابه الذين خدوا الأخدود،</w:t>
        </w:r>
        <w:r w:rsidRPr="005F609F">
          <w:rPr>
            <w:b w:val="0"/>
            <w:bCs w:val="0"/>
            <w:sz w:val="32"/>
            <w:szCs w:val="32"/>
            <w:rtl/>
            <w:lang w:bidi="ar-OM"/>
          </w:rPr>
          <w:t xml:space="preserve"> </w:t>
        </w:r>
        <w:r w:rsidRPr="005F609F">
          <w:rPr>
            <w:rFonts w:hint="cs"/>
            <w:b w:val="0"/>
            <w:bCs w:val="0"/>
            <w:sz w:val="32"/>
            <w:szCs w:val="32"/>
            <w:rtl/>
            <w:lang w:bidi="ar-OM"/>
          </w:rPr>
          <w:t>(</w:t>
        </w:r>
        <w:proofErr w:type="spellStart"/>
        <w:r w:rsidRPr="005F609F">
          <w:rPr>
            <w:b w:val="0"/>
            <w:bCs w:val="0"/>
            <w:sz w:val="32"/>
            <w:szCs w:val="32"/>
            <w:rtl/>
            <w:lang w:bidi="ar-OM"/>
          </w:rPr>
          <w:t>عَلَىٰ</w:t>
        </w:r>
        <w:proofErr w:type="spellEnd"/>
        <w:r w:rsidRPr="005F609F">
          <w:rPr>
            <w:b w:val="0"/>
            <w:bCs w:val="0"/>
            <w:sz w:val="32"/>
            <w:szCs w:val="32"/>
            <w:rtl/>
            <w:lang w:bidi="ar-OM"/>
          </w:rPr>
          <w:t xml:space="preserve"> مَا يَفْعَلُونَ بِالْمُؤْمِنِينَ</w:t>
        </w:r>
        <w:r w:rsidRPr="005F609F">
          <w:rPr>
            <w:rFonts w:hint="cs"/>
            <w:b w:val="0"/>
            <w:bCs w:val="0"/>
            <w:sz w:val="32"/>
            <w:szCs w:val="32"/>
            <w:rtl/>
            <w:lang w:bidi="ar-OM"/>
          </w:rPr>
          <w:t>) من عرضهم على النار، وإرادتهم أن يرجعوا إلى الكفر بعد الإيمان،</w:t>
        </w:r>
        <w:r w:rsidRPr="005F609F">
          <w:rPr>
            <w:b w:val="0"/>
            <w:bCs w:val="0"/>
            <w:sz w:val="32"/>
            <w:szCs w:val="32"/>
            <w:rtl/>
            <w:lang w:bidi="ar-OM"/>
          </w:rPr>
          <w:t xml:space="preserve"> </w:t>
        </w:r>
        <w:r w:rsidRPr="005F609F">
          <w:rPr>
            <w:rFonts w:hint="cs"/>
            <w:b w:val="0"/>
            <w:bCs w:val="0"/>
            <w:sz w:val="32"/>
            <w:szCs w:val="32"/>
            <w:rtl/>
            <w:lang w:bidi="ar-OM"/>
          </w:rPr>
          <w:t>(</w:t>
        </w:r>
        <w:r w:rsidRPr="005F609F">
          <w:rPr>
            <w:b w:val="0"/>
            <w:bCs w:val="0"/>
            <w:sz w:val="32"/>
            <w:szCs w:val="32"/>
            <w:rtl/>
            <w:lang w:bidi="ar-OM"/>
          </w:rPr>
          <w:t>شُهُودٌ</w:t>
        </w:r>
      </w:hyperlink>
      <w:r w:rsidRPr="005F609F">
        <w:rPr>
          <w:b w:val="0"/>
          <w:bCs w:val="0"/>
          <w:sz w:val="32"/>
          <w:szCs w:val="32"/>
          <w:lang w:bidi="ar-OM"/>
        </w:rPr>
        <w:t>(</w:t>
      </w:r>
      <w:r w:rsidRPr="005F609F">
        <w:rPr>
          <w:rFonts w:asciiTheme="minorHAnsi" w:eastAsiaTheme="minorHAnsi" w:hAnsiTheme="minorHAnsi" w:cstheme="minorBidi" w:hint="cs"/>
          <w:b w:val="0"/>
          <w:bCs w:val="0"/>
          <w:kern w:val="2"/>
          <w:sz w:val="32"/>
          <w:szCs w:val="32"/>
          <w:rtl/>
          <w:lang w:bidi="ar-OM"/>
          <w14:ligatures w14:val="standardContextual"/>
        </w:rPr>
        <w:t xml:space="preserve"> أي حضور، يشاهدون، ويشهدون عل أنفسهم.</w:t>
      </w:r>
    </w:p>
    <w:p w14:paraId="0A494E84"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وناسب القسم بقوله (</w:t>
      </w:r>
      <w:hyperlink r:id="rId405" w:history="1">
        <w:r w:rsidRPr="005F609F">
          <w:rPr>
            <w:rFonts w:asciiTheme="minorHAnsi" w:eastAsiaTheme="minorHAnsi" w:hAnsiTheme="minorHAnsi" w:cstheme="minorBidi"/>
            <w:b w:val="0"/>
            <w:bCs w:val="0"/>
            <w:kern w:val="2"/>
            <w:sz w:val="32"/>
            <w:szCs w:val="32"/>
            <w:rtl/>
            <w:lang w:bidi="ar-OM"/>
            <w14:ligatures w14:val="standardContextual"/>
          </w:rPr>
          <w:t>وَشَاهِدٍ وَمَشْهُودٍ</w:t>
        </w:r>
      </w:hyperlink>
      <w:r w:rsidRPr="005F609F">
        <w:rPr>
          <w:rFonts w:asciiTheme="minorHAnsi" w:eastAsiaTheme="minorHAnsi" w:hAnsiTheme="minorHAnsi" w:cstheme="minorBidi" w:hint="cs"/>
          <w:b w:val="0"/>
          <w:bCs w:val="0"/>
          <w:kern w:val="2"/>
          <w:sz w:val="32"/>
          <w:szCs w:val="32"/>
          <w:rtl/>
          <w:lang w:bidi="ar-OM"/>
          <w14:ligatures w14:val="standardContextual"/>
        </w:rPr>
        <w:t xml:space="preserve">) أن يكون من القسم عليه شهودهم وحضورهم وتكيلهم بالمؤمنين، فهم شهود على أنفسهم في الدنيا، وهم شهود على أنفسهم في الآخرة، يوم القيامة.  </w:t>
      </w:r>
    </w:p>
    <w:p w14:paraId="3955E30A"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t>*(</w:t>
      </w:r>
      <w:hyperlink r:id="rId406" w:history="1">
        <w:r w:rsidRPr="005F609F">
          <w:rPr>
            <w:b w:val="0"/>
            <w:bCs w:val="0"/>
            <w:sz w:val="32"/>
            <w:szCs w:val="32"/>
            <w:rtl/>
            <w:lang w:bidi="ar-OM"/>
          </w:rPr>
          <w:t>وَمَا نَقَمُوا مِنْهُمْ إِلَّا أَن يُؤْمِنُوا بِاللَّهِ الْعَزِيزِ الْحَمِيدِ</w:t>
        </w:r>
      </w:hyperlink>
      <w:r w:rsidRPr="005F609F">
        <w:rPr>
          <w:rFonts w:hint="cs"/>
          <w:b w:val="0"/>
          <w:bCs w:val="0"/>
          <w:sz w:val="32"/>
          <w:szCs w:val="32"/>
          <w:rtl/>
          <w:lang w:bidi="ar-OM"/>
        </w:rPr>
        <w:t>)</w:t>
      </w:r>
    </w:p>
    <w:p w14:paraId="2EF3BC3E" w14:textId="77777777" w:rsidR="005F609F" w:rsidRPr="005F609F" w:rsidRDefault="005F609F" w:rsidP="005F609F">
      <w:pPr>
        <w:pStyle w:val="5"/>
        <w:shd w:val="clear" w:color="auto" w:fill="FFFFFF"/>
        <w:bidi/>
        <w:spacing w:before="240"/>
        <w:jc w:val="both"/>
        <w:rPr>
          <w:rFonts w:asciiTheme="minorHAnsi" w:eastAsiaTheme="minorHAnsi" w:hAnsiTheme="minorHAnsi" w:cs="Arial"/>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w:t>
      </w:r>
      <w:hyperlink r:id="rId407" w:history="1">
        <w:r w:rsidRPr="005F609F">
          <w:rPr>
            <w:rFonts w:asciiTheme="minorHAnsi" w:eastAsiaTheme="minorHAnsi" w:hAnsiTheme="minorHAnsi" w:cstheme="minorBidi"/>
            <w:b w:val="0"/>
            <w:bCs w:val="0"/>
            <w:kern w:val="2"/>
            <w:sz w:val="32"/>
            <w:szCs w:val="32"/>
            <w:rtl/>
            <w:lang w:bidi="ar-OM"/>
            <w14:ligatures w14:val="standardContextual"/>
          </w:rPr>
          <w:t>وَمَا نَقَمُوا مِنْهُمْ</w:t>
        </w:r>
        <w:r w:rsidRPr="005F609F">
          <w:rPr>
            <w:rFonts w:asciiTheme="minorHAnsi" w:eastAsiaTheme="minorHAnsi" w:hAnsiTheme="minorHAnsi" w:cstheme="minorBidi" w:hint="cs"/>
            <w:b w:val="0"/>
            <w:bCs w:val="0"/>
            <w:kern w:val="2"/>
            <w:sz w:val="32"/>
            <w:szCs w:val="32"/>
            <w:rtl/>
            <w:lang w:bidi="ar-OM"/>
            <w14:ligatures w14:val="standardContextual"/>
          </w:rPr>
          <w:t xml:space="preserve">) قال ابن عباس رضي الله </w:t>
        </w:r>
        <w:proofErr w:type="spellStart"/>
        <w:proofErr w:type="gramStart"/>
        <w:r w:rsidRPr="005F609F">
          <w:rPr>
            <w:rFonts w:asciiTheme="minorHAnsi" w:eastAsiaTheme="minorHAnsi" w:hAnsiTheme="minorHAnsi" w:cstheme="minorBidi" w:hint="cs"/>
            <w:b w:val="0"/>
            <w:bCs w:val="0"/>
            <w:kern w:val="2"/>
            <w:sz w:val="32"/>
            <w:szCs w:val="32"/>
            <w:rtl/>
            <w:lang w:bidi="ar-OM"/>
            <w14:ligatures w14:val="standardContextual"/>
          </w:rPr>
          <w:t>عنهما:وما</w:t>
        </w:r>
        <w:proofErr w:type="spellEnd"/>
        <w:proofErr w:type="gramEnd"/>
        <w:r w:rsidRPr="005F609F">
          <w:rPr>
            <w:rFonts w:asciiTheme="minorHAnsi" w:eastAsiaTheme="minorHAnsi" w:hAnsiTheme="minorHAnsi" w:cstheme="minorBidi" w:hint="cs"/>
            <w:b w:val="0"/>
            <w:bCs w:val="0"/>
            <w:kern w:val="2"/>
            <w:sz w:val="32"/>
            <w:szCs w:val="32"/>
            <w:rtl/>
            <w:lang w:bidi="ar-OM"/>
            <w14:ligatures w14:val="standardContextual"/>
          </w:rPr>
          <w:t xml:space="preserve"> كرهوا منهم، </w:t>
        </w:r>
        <w:r w:rsidRPr="005F609F">
          <w:rPr>
            <w:rFonts w:asciiTheme="minorHAnsi" w:eastAsiaTheme="minorHAnsi" w:hAnsiTheme="minorHAnsi" w:cstheme="minorBidi"/>
            <w:b w:val="0"/>
            <w:bCs w:val="0"/>
            <w:kern w:val="2"/>
            <w:sz w:val="32"/>
            <w:szCs w:val="32"/>
            <w:rtl/>
            <w:lang w:bidi="ar-OM"/>
            <w14:ligatures w14:val="standardContextual"/>
          </w:rPr>
          <w:t xml:space="preserve"> </w:t>
        </w:r>
        <w:r w:rsidRPr="005F609F">
          <w:rPr>
            <w:rFonts w:asciiTheme="minorHAnsi" w:eastAsiaTheme="minorHAnsi" w:hAnsiTheme="minorHAnsi" w:cstheme="minorBidi" w:hint="cs"/>
            <w:b w:val="0"/>
            <w:bCs w:val="0"/>
            <w:kern w:val="2"/>
            <w:sz w:val="32"/>
            <w:szCs w:val="32"/>
            <w:rtl/>
            <w:lang w:bidi="ar-OM"/>
            <w14:ligatures w14:val="standardContextual"/>
          </w:rPr>
          <w:t>(</w:t>
        </w:r>
        <w:r w:rsidRPr="005F609F">
          <w:rPr>
            <w:rFonts w:asciiTheme="minorHAnsi" w:eastAsiaTheme="minorHAnsi" w:hAnsiTheme="minorHAnsi" w:cstheme="minorBidi"/>
            <w:b w:val="0"/>
            <w:bCs w:val="0"/>
            <w:kern w:val="2"/>
            <w:sz w:val="32"/>
            <w:szCs w:val="32"/>
            <w:rtl/>
            <w:lang w:bidi="ar-OM"/>
            <w14:ligatures w14:val="standardContextual"/>
          </w:rPr>
          <w:t>إِلَّا أَن يُؤْمِنُوا بِاللَّهِ الْعَزِيزِ الْحَمِيدِ</w:t>
        </w:r>
      </w:hyperlink>
      <w:r w:rsidRPr="005F609F">
        <w:rPr>
          <w:rFonts w:asciiTheme="minorHAnsi" w:eastAsiaTheme="minorHAnsi" w:hAnsiTheme="minorHAnsi" w:cstheme="minorBidi" w:hint="cs"/>
          <w:b w:val="0"/>
          <w:bCs w:val="0"/>
          <w:kern w:val="2"/>
          <w:sz w:val="32"/>
          <w:szCs w:val="32"/>
          <w:rtl/>
          <w:lang w:bidi="ar-OM"/>
          <w14:ligatures w14:val="standardContextual"/>
        </w:rPr>
        <w:t xml:space="preserve">)، ما أنكروا عليهم ذنبا إلا إيمانهم </w:t>
      </w:r>
      <w:r w:rsidRPr="005F609F">
        <w:rPr>
          <w:rFonts w:asciiTheme="minorHAnsi" w:eastAsiaTheme="minorHAnsi" w:hAnsiTheme="minorHAnsi" w:cs="Arial"/>
          <w:b w:val="0"/>
          <w:bCs w:val="0"/>
          <w:kern w:val="2"/>
          <w:sz w:val="32"/>
          <w:szCs w:val="32"/>
          <w:rtl/>
          <w:lang w:bidi="ar-OM"/>
          <w14:ligatures w14:val="standardContextual"/>
        </w:rPr>
        <w:t>ِ</w:t>
      </w:r>
      <w:r w:rsidRPr="005F609F">
        <w:rPr>
          <w:rFonts w:asciiTheme="minorHAnsi" w:eastAsiaTheme="minorHAnsi" w:hAnsiTheme="minorHAnsi" w:cs="Arial" w:hint="cs"/>
          <w:b w:val="0"/>
          <w:bCs w:val="0"/>
          <w:kern w:val="2"/>
          <w:sz w:val="32"/>
          <w:szCs w:val="32"/>
          <w:rtl/>
          <w:lang w:bidi="ar-OM"/>
          <w14:ligatures w14:val="standardContextual"/>
        </w:rPr>
        <w:t>(ب</w:t>
      </w:r>
      <w:r w:rsidRPr="005F609F">
        <w:rPr>
          <w:rFonts w:asciiTheme="minorHAnsi" w:eastAsiaTheme="minorHAnsi" w:hAnsiTheme="minorHAnsi" w:cs="Arial"/>
          <w:b w:val="0"/>
          <w:bCs w:val="0"/>
          <w:kern w:val="2"/>
          <w:sz w:val="32"/>
          <w:szCs w:val="32"/>
          <w:rtl/>
          <w:lang w:bidi="ar-OM"/>
          <w14:ligatures w14:val="standardContextual"/>
        </w:rPr>
        <w:t>اللَّهِ الْعَزِيزِ الْحَمِيدِ</w:t>
      </w:r>
      <w:r w:rsidRPr="005F609F">
        <w:rPr>
          <w:rFonts w:asciiTheme="minorHAnsi" w:eastAsiaTheme="minorHAnsi" w:hAnsiTheme="minorHAnsi" w:cs="Arial" w:hint="cs"/>
          <w:b w:val="0"/>
          <w:bCs w:val="0"/>
          <w:kern w:val="2"/>
          <w:sz w:val="32"/>
          <w:szCs w:val="32"/>
          <w:rtl/>
          <w:lang w:bidi="ar-OM"/>
          <w14:ligatures w14:val="standardContextual"/>
        </w:rPr>
        <w:t xml:space="preserve">) </w:t>
      </w:r>
    </w:p>
    <w:p w14:paraId="5789668C" w14:textId="77777777" w:rsidR="005F609F" w:rsidRPr="005F609F" w:rsidRDefault="005F609F" w:rsidP="005F609F">
      <w:pPr>
        <w:pStyle w:val="5"/>
        <w:shd w:val="clear" w:color="auto" w:fill="FFFFFF"/>
        <w:bidi/>
        <w:spacing w:before="240"/>
        <w:jc w:val="both"/>
        <w:rPr>
          <w:b w:val="0"/>
          <w:bCs w:val="0"/>
          <w:sz w:val="32"/>
          <w:szCs w:val="32"/>
          <w:rtl/>
          <w:lang w:bidi="ar-OM"/>
        </w:rPr>
      </w:pPr>
      <w:r w:rsidRPr="005F609F">
        <w:rPr>
          <w:rFonts w:asciiTheme="minorHAnsi" w:eastAsiaTheme="minorHAnsi" w:hAnsiTheme="minorHAnsi" w:cs="Arial" w:hint="cs"/>
          <w:b w:val="0"/>
          <w:bCs w:val="0"/>
          <w:kern w:val="2"/>
          <w:sz w:val="32"/>
          <w:szCs w:val="32"/>
          <w:rtl/>
          <w:lang w:bidi="ar-OM"/>
          <w14:ligatures w14:val="standardContextual"/>
        </w:rPr>
        <w:t>*(</w:t>
      </w:r>
      <w:hyperlink r:id="rId408" w:history="1">
        <w:r w:rsidRPr="005F609F">
          <w:rPr>
            <w:b w:val="0"/>
            <w:bCs w:val="0"/>
            <w:sz w:val="32"/>
            <w:szCs w:val="32"/>
            <w:rtl/>
            <w:lang w:bidi="ar-OM"/>
          </w:rPr>
          <w:t xml:space="preserve">الَّذِي لَهُ مُلْكُ السَّمَاوَاتِ وَالْأَرْضِ ۚ وَاللَّهُ </w:t>
        </w:r>
        <w:proofErr w:type="spellStart"/>
        <w:r w:rsidRPr="005F609F">
          <w:rPr>
            <w:b w:val="0"/>
            <w:bCs w:val="0"/>
            <w:sz w:val="32"/>
            <w:szCs w:val="32"/>
            <w:rtl/>
            <w:lang w:bidi="ar-OM"/>
          </w:rPr>
          <w:t>عَلَىٰ</w:t>
        </w:r>
        <w:proofErr w:type="spellEnd"/>
        <w:r w:rsidRPr="005F609F">
          <w:rPr>
            <w:b w:val="0"/>
            <w:bCs w:val="0"/>
            <w:sz w:val="32"/>
            <w:szCs w:val="32"/>
            <w:rtl/>
            <w:lang w:bidi="ar-OM"/>
          </w:rPr>
          <w:t xml:space="preserve"> كُلِّ شَيْءٍ شَهِيدٌ</w:t>
        </w:r>
      </w:hyperlink>
      <w:r w:rsidRPr="005F609F">
        <w:rPr>
          <w:rFonts w:hint="cs"/>
          <w:b w:val="0"/>
          <w:bCs w:val="0"/>
          <w:sz w:val="32"/>
          <w:szCs w:val="32"/>
          <w:rtl/>
          <w:lang w:bidi="ar-OM"/>
        </w:rPr>
        <w:t>)</w:t>
      </w:r>
    </w:p>
    <w:p w14:paraId="4D2FE266"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b w:val="0"/>
          <w:bCs w:val="0"/>
          <w:sz w:val="32"/>
          <w:szCs w:val="32"/>
          <w:rtl/>
          <w:lang w:bidi="ar-OM"/>
        </w:rPr>
        <w:tab/>
      </w:r>
      <w:r w:rsidRPr="005F609F">
        <w:rPr>
          <w:rFonts w:asciiTheme="minorHAnsi" w:eastAsiaTheme="minorHAnsi" w:hAnsiTheme="minorHAnsi" w:cstheme="minorBidi" w:hint="cs"/>
          <w:b w:val="0"/>
          <w:bCs w:val="0"/>
          <w:kern w:val="2"/>
          <w:sz w:val="32"/>
          <w:szCs w:val="32"/>
          <w:rtl/>
          <w:lang w:bidi="ar-OM"/>
          <w14:ligatures w14:val="standardContextual"/>
        </w:rPr>
        <w:t>وهذا رافع لفظ للشهادة بتصريفات مختلفة، ليتبين أنهم ليس لهم مفر، فالله يشهد عليهم، والمؤمنون يشهدون عليهم، وتشهد عليهم أنفسهم، وحتى الزمان والمكان، نسأل الله السلام من عذابه.</w:t>
      </w:r>
    </w:p>
    <w:p w14:paraId="410D3F37" w14:textId="77777777" w:rsidR="005F609F" w:rsidRPr="005F609F" w:rsidRDefault="005F609F" w:rsidP="005F609F">
      <w:pPr>
        <w:pStyle w:val="5"/>
        <w:shd w:val="clear" w:color="auto" w:fill="FFFFFF"/>
        <w:bidi/>
        <w:spacing w:before="240"/>
        <w:jc w:val="both"/>
        <w:rPr>
          <w:b w:val="0"/>
          <w:bCs w:val="0"/>
          <w:sz w:val="32"/>
          <w:szCs w:val="32"/>
          <w:rtl/>
          <w:lang w:bidi="ar-OM"/>
        </w:rPr>
      </w:pPr>
      <w:r w:rsidRPr="005F609F">
        <w:rPr>
          <w:rFonts w:asciiTheme="minorHAnsi" w:eastAsiaTheme="minorHAnsi" w:hAnsiTheme="minorHAnsi" w:cstheme="minorBidi" w:hint="cs"/>
          <w:b w:val="0"/>
          <w:bCs w:val="0"/>
          <w:kern w:val="2"/>
          <w:sz w:val="32"/>
          <w:szCs w:val="32"/>
          <w:rtl/>
          <w:lang w:bidi="ar-OM"/>
          <w14:ligatures w14:val="standardContextual"/>
        </w:rPr>
        <w:t>*(</w:t>
      </w:r>
      <w:hyperlink r:id="rId409" w:history="1">
        <w:r w:rsidRPr="005F609F">
          <w:rPr>
            <w:b w:val="0"/>
            <w:bCs w:val="0"/>
            <w:sz w:val="32"/>
            <w:szCs w:val="32"/>
            <w:rtl/>
            <w:lang w:bidi="ar-OM"/>
          </w:rPr>
          <w:t>إِنَّ الَّذِينَ فَتَنُوا الْمُؤْمِنِينَ وَالْمُؤْمِنَاتِ ثُمَّ لَمْ يَتُوبُوا فَلَهُمْ عَذَابُ جَهَنَّمَ وَلَهُمْ عَذَابُ الْحَرِيقِ</w:t>
        </w:r>
      </w:hyperlink>
      <w:r w:rsidRPr="005F609F">
        <w:rPr>
          <w:rFonts w:hint="cs"/>
          <w:b w:val="0"/>
          <w:bCs w:val="0"/>
          <w:sz w:val="32"/>
          <w:szCs w:val="32"/>
          <w:rtl/>
          <w:lang w:bidi="ar-OM"/>
        </w:rPr>
        <w:t xml:space="preserve">) </w:t>
      </w:r>
    </w:p>
    <w:p w14:paraId="343F0ADB"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b w:val="0"/>
          <w:bCs w:val="0"/>
          <w:sz w:val="32"/>
          <w:szCs w:val="32"/>
          <w:rtl/>
          <w:lang w:bidi="ar-OM"/>
        </w:rPr>
        <w:lastRenderedPageBreak/>
        <w:tab/>
      </w:r>
      <w:r w:rsidRPr="005F609F">
        <w:rPr>
          <w:rFonts w:asciiTheme="minorHAnsi" w:eastAsiaTheme="minorHAnsi" w:hAnsiTheme="minorHAnsi" w:cstheme="minorBidi" w:hint="cs"/>
          <w:b w:val="0"/>
          <w:bCs w:val="0"/>
          <w:kern w:val="2"/>
          <w:sz w:val="32"/>
          <w:szCs w:val="32"/>
          <w:rtl/>
          <w:lang w:bidi="ar-OM"/>
          <w14:ligatures w14:val="standardContextual"/>
        </w:rPr>
        <w:t>(</w:t>
      </w:r>
      <w:hyperlink r:id="rId410" w:history="1">
        <w:r w:rsidRPr="005F609F">
          <w:rPr>
            <w:rFonts w:asciiTheme="minorHAnsi" w:eastAsiaTheme="minorHAnsi" w:hAnsiTheme="minorHAnsi" w:cstheme="minorBidi"/>
            <w:b w:val="0"/>
            <w:bCs w:val="0"/>
            <w:kern w:val="2"/>
            <w:sz w:val="32"/>
            <w:szCs w:val="32"/>
            <w:rtl/>
            <w:lang w:bidi="ar-OM"/>
            <w14:ligatures w14:val="standardContextual"/>
          </w:rPr>
          <w:t>إِنَّ الَّذِينَ فَتَنُوا</w:t>
        </w:r>
        <w:r w:rsidRPr="005F609F">
          <w:rPr>
            <w:rFonts w:asciiTheme="minorHAnsi" w:eastAsiaTheme="minorHAnsi" w:hAnsiTheme="minorHAnsi" w:cstheme="minorBidi" w:hint="cs"/>
            <w:b w:val="0"/>
            <w:bCs w:val="0"/>
            <w:kern w:val="2"/>
            <w:sz w:val="32"/>
            <w:szCs w:val="32"/>
            <w:rtl/>
            <w:lang w:bidi="ar-OM"/>
            <w14:ligatures w14:val="standardContextual"/>
          </w:rPr>
          <w:t>) امتحنوا وعذبوا وأحرقوا،</w:t>
        </w:r>
        <w:r w:rsidRPr="005F609F">
          <w:rPr>
            <w:rFonts w:asciiTheme="minorHAnsi" w:eastAsiaTheme="minorHAnsi" w:hAnsiTheme="minorHAnsi" w:cstheme="minorBidi"/>
            <w:b w:val="0"/>
            <w:bCs w:val="0"/>
            <w:kern w:val="2"/>
            <w:sz w:val="32"/>
            <w:szCs w:val="32"/>
            <w:rtl/>
            <w:lang w:bidi="ar-OM"/>
            <w14:ligatures w14:val="standardContextual"/>
          </w:rPr>
          <w:t xml:space="preserve"> </w:t>
        </w:r>
        <w:r w:rsidRPr="005F609F">
          <w:rPr>
            <w:rFonts w:asciiTheme="minorHAnsi" w:eastAsiaTheme="minorHAnsi" w:hAnsiTheme="minorHAnsi" w:cstheme="minorBidi" w:hint="cs"/>
            <w:b w:val="0"/>
            <w:bCs w:val="0"/>
            <w:kern w:val="2"/>
            <w:sz w:val="32"/>
            <w:szCs w:val="32"/>
            <w:rtl/>
            <w:lang w:bidi="ar-OM"/>
            <w14:ligatures w14:val="standardContextual"/>
          </w:rPr>
          <w:t>(</w:t>
        </w:r>
        <w:r w:rsidRPr="005F609F">
          <w:rPr>
            <w:rFonts w:asciiTheme="minorHAnsi" w:eastAsiaTheme="minorHAnsi" w:hAnsiTheme="minorHAnsi" w:cstheme="minorBidi"/>
            <w:b w:val="0"/>
            <w:bCs w:val="0"/>
            <w:kern w:val="2"/>
            <w:sz w:val="32"/>
            <w:szCs w:val="32"/>
            <w:rtl/>
            <w:lang w:bidi="ar-OM"/>
            <w14:ligatures w14:val="standardContextual"/>
          </w:rPr>
          <w:t>الْمُؤْمِنِينَ وَالْمُؤْمِنَاتِ ثُمَّ لَمْ يَتُوبُوا فَلَهُمْ عَذَابُ جَهَنَّمَ وَلَهُمْ عَذَابُ الْحَرِيقِ</w:t>
        </w:r>
      </w:hyperlink>
      <w:r w:rsidRPr="005F609F">
        <w:rPr>
          <w:rFonts w:asciiTheme="minorHAnsi" w:eastAsiaTheme="minorHAnsi" w:hAnsiTheme="minorHAnsi" w:cstheme="minorBidi" w:hint="cs"/>
          <w:b w:val="0"/>
          <w:bCs w:val="0"/>
          <w:kern w:val="2"/>
          <w:sz w:val="32"/>
          <w:szCs w:val="32"/>
          <w:rtl/>
          <w:lang w:bidi="ar-OM"/>
          <w14:ligatures w14:val="standardContextual"/>
        </w:rPr>
        <w:t>).</w:t>
      </w:r>
    </w:p>
    <w:p w14:paraId="71904048"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والفتنة تأتي بمعنى الابتلاء والامتحان كما في قوله تعالى: (</w:t>
      </w:r>
      <w:r w:rsidRPr="005F609F">
        <w:rPr>
          <w:rFonts w:asciiTheme="minorHAnsi" w:eastAsiaTheme="minorHAnsi" w:hAnsiTheme="minorHAnsi" w:cstheme="minorBidi"/>
          <w:b w:val="0"/>
          <w:bCs w:val="0"/>
          <w:kern w:val="2"/>
          <w:sz w:val="32"/>
          <w:szCs w:val="32"/>
          <w:rtl/>
          <w:lang w:bidi="ar-OM"/>
          <w14:ligatures w14:val="standardContextual"/>
        </w:rPr>
        <w:t xml:space="preserve">وَمِنَ النَّاسِ مَن يَعْبُدُ اللَّهَ </w:t>
      </w:r>
      <w:proofErr w:type="spellStart"/>
      <w:r w:rsidRPr="005F609F">
        <w:rPr>
          <w:rFonts w:asciiTheme="minorHAnsi" w:eastAsiaTheme="minorHAnsi" w:hAnsiTheme="minorHAnsi" w:cstheme="minorBidi"/>
          <w:b w:val="0"/>
          <w:bCs w:val="0"/>
          <w:kern w:val="2"/>
          <w:sz w:val="32"/>
          <w:szCs w:val="32"/>
          <w:rtl/>
          <w:lang w:bidi="ar-OM"/>
          <w14:ligatures w14:val="standardContextual"/>
        </w:rPr>
        <w:t>عَلَىٰ</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حَرْفٍ ۖ فَإِنْ أَصَابَهُ خَيْرٌ اطْمَأَنَّ بِهِ ۖ وَإِنْ أَصَابَتْهُ فِتْنَةٌ انقَلَبَ </w:t>
      </w:r>
      <w:proofErr w:type="spellStart"/>
      <w:r w:rsidRPr="005F609F">
        <w:rPr>
          <w:rFonts w:asciiTheme="minorHAnsi" w:eastAsiaTheme="minorHAnsi" w:hAnsiTheme="minorHAnsi" w:cstheme="minorBidi"/>
          <w:b w:val="0"/>
          <w:bCs w:val="0"/>
          <w:kern w:val="2"/>
          <w:sz w:val="32"/>
          <w:szCs w:val="32"/>
          <w:rtl/>
          <w:lang w:bidi="ar-OM"/>
          <w14:ligatures w14:val="standardContextual"/>
        </w:rPr>
        <w:t>عَلَىٰ</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وَجْهِهِ خَسِرَ الدُّنْيَا وَالْآخِرَةَ ۚ </w:t>
      </w:r>
      <w:proofErr w:type="spellStart"/>
      <w:r w:rsidRPr="005F609F">
        <w:rPr>
          <w:rFonts w:asciiTheme="minorHAnsi" w:eastAsiaTheme="minorHAnsi" w:hAnsiTheme="minorHAnsi" w:cstheme="minorBidi"/>
          <w:b w:val="0"/>
          <w:bCs w:val="0"/>
          <w:kern w:val="2"/>
          <w:sz w:val="32"/>
          <w:szCs w:val="32"/>
          <w:rtl/>
          <w:lang w:bidi="ar-OM"/>
          <w14:ligatures w14:val="standardContextual"/>
        </w:rPr>
        <w:t>ذَٰلِكَ</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هُوَ الْخُسْرَانُ الْمُبِينُ</w:t>
      </w:r>
      <w:r w:rsidRPr="005F609F">
        <w:rPr>
          <w:rFonts w:asciiTheme="minorHAnsi" w:eastAsiaTheme="minorHAnsi" w:hAnsiTheme="minorHAnsi" w:cstheme="minorBidi" w:hint="cs"/>
          <w:b w:val="0"/>
          <w:bCs w:val="0"/>
          <w:kern w:val="2"/>
          <w:sz w:val="32"/>
          <w:szCs w:val="32"/>
          <w:rtl/>
          <w:lang w:bidi="ar-OM"/>
          <w14:ligatures w14:val="standardContextual"/>
        </w:rPr>
        <w:t>) [الحج:11]، أي: إن أصابه ابتلاء ارتد كافراً، والعياذ بالله.</w:t>
      </w:r>
    </w:p>
    <w:p w14:paraId="45FF0A5C"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وهذه الآية فيها تعريض بكفار مكة الذين يعذبون المؤمنين، فقد نزلت سورة البروج مبكرة أيام تعذيب بلال، وآل ياسر، وخباب بن الأرتّ وأمثالهم رضي الله عنهم أجمعين.</w:t>
      </w:r>
    </w:p>
    <w:p w14:paraId="643D3D2B"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t>*(</w:t>
      </w:r>
      <w:r w:rsidRPr="005F609F">
        <w:rPr>
          <w:rFonts w:asciiTheme="minorHAnsi" w:eastAsiaTheme="minorHAnsi" w:hAnsiTheme="minorHAnsi" w:cs="Arial"/>
          <w:b w:val="0"/>
          <w:bCs w:val="0"/>
          <w:kern w:val="2"/>
          <w:sz w:val="32"/>
          <w:szCs w:val="32"/>
          <w:rtl/>
          <w:lang w:bidi="ar-OM"/>
          <w14:ligatures w14:val="standardContextual"/>
        </w:rPr>
        <w:t xml:space="preserve">ِنَّ الَّذِينَ آمَنُوا وَعَمِلُوا الصَّالِحَاتِ لَهُمْ جَنَّاتٌ تَجْرِي مِن تَحْتِهَا الْأَنْهَارُ ۚ </w:t>
      </w:r>
      <w:proofErr w:type="spellStart"/>
      <w:r w:rsidRPr="005F609F">
        <w:rPr>
          <w:rFonts w:asciiTheme="minorHAnsi" w:eastAsiaTheme="minorHAnsi" w:hAnsiTheme="minorHAnsi" w:cs="Arial"/>
          <w:b w:val="0"/>
          <w:bCs w:val="0"/>
          <w:kern w:val="2"/>
          <w:sz w:val="32"/>
          <w:szCs w:val="32"/>
          <w:rtl/>
          <w:lang w:bidi="ar-OM"/>
          <w14:ligatures w14:val="standardContextual"/>
        </w:rPr>
        <w:t>ذَٰلِكَ</w:t>
      </w:r>
      <w:proofErr w:type="spellEnd"/>
      <w:r w:rsidRPr="005F609F">
        <w:rPr>
          <w:rFonts w:asciiTheme="minorHAnsi" w:eastAsiaTheme="minorHAnsi" w:hAnsiTheme="minorHAnsi" w:cs="Arial"/>
          <w:b w:val="0"/>
          <w:bCs w:val="0"/>
          <w:kern w:val="2"/>
          <w:sz w:val="32"/>
          <w:szCs w:val="32"/>
          <w:rtl/>
          <w:lang w:bidi="ar-OM"/>
          <w14:ligatures w14:val="standardContextual"/>
        </w:rPr>
        <w:t xml:space="preserve"> الْفَوْزُ الْكَبِيرُ</w:t>
      </w:r>
      <w:r w:rsidRPr="005F609F">
        <w:rPr>
          <w:rFonts w:asciiTheme="minorHAnsi" w:eastAsiaTheme="minorHAnsi" w:hAnsiTheme="minorHAnsi" w:cs="Arial" w:hint="cs"/>
          <w:b w:val="0"/>
          <w:bCs w:val="0"/>
          <w:kern w:val="2"/>
          <w:sz w:val="32"/>
          <w:szCs w:val="32"/>
          <w:rtl/>
          <w:lang w:bidi="ar-OM"/>
          <w14:ligatures w14:val="standardContextual"/>
        </w:rPr>
        <w:t>)</w:t>
      </w:r>
      <w:r w:rsidRPr="005F609F">
        <w:rPr>
          <w:rFonts w:asciiTheme="minorHAnsi" w:eastAsiaTheme="minorHAnsi" w:hAnsiTheme="minorHAnsi" w:cstheme="minorBidi" w:hint="cs"/>
          <w:b w:val="0"/>
          <w:bCs w:val="0"/>
          <w:kern w:val="2"/>
          <w:sz w:val="32"/>
          <w:szCs w:val="32"/>
          <w:rtl/>
          <w:lang w:bidi="ar-OM"/>
          <w14:ligatures w14:val="standardContextual"/>
        </w:rPr>
        <w:t xml:space="preserve"> </w:t>
      </w:r>
    </w:p>
    <w:p w14:paraId="1C607AFB"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 xml:space="preserve">هنا ذكر ما أعد للمؤمنين، وذلك لأن القرآن مثاني، لا يدع التالي مستمراً في السياق دون تنويع، وفي الآية بشارة للنبي صلى الله عليه </w:t>
      </w:r>
      <w:proofErr w:type="spellStart"/>
      <w:r w:rsidRPr="005F609F">
        <w:rPr>
          <w:rFonts w:asciiTheme="minorHAnsi" w:eastAsiaTheme="minorHAnsi" w:hAnsiTheme="minorHAnsi" w:cstheme="minorBidi" w:hint="cs"/>
          <w:b w:val="0"/>
          <w:bCs w:val="0"/>
          <w:kern w:val="2"/>
          <w:sz w:val="32"/>
          <w:szCs w:val="32"/>
          <w:rtl/>
          <w:lang w:bidi="ar-OM"/>
          <w14:ligatures w14:val="standardContextual"/>
        </w:rPr>
        <w:t>وأصحابة</w:t>
      </w:r>
      <w:proofErr w:type="spellEnd"/>
      <w:r w:rsidRPr="005F609F">
        <w:rPr>
          <w:rFonts w:asciiTheme="minorHAnsi" w:eastAsiaTheme="minorHAnsi" w:hAnsiTheme="minorHAnsi" w:cstheme="minorBidi" w:hint="cs"/>
          <w:b w:val="0"/>
          <w:bCs w:val="0"/>
          <w:kern w:val="2"/>
          <w:sz w:val="32"/>
          <w:szCs w:val="32"/>
          <w:rtl/>
          <w:lang w:bidi="ar-OM"/>
          <w14:ligatures w14:val="standardContextual"/>
        </w:rPr>
        <w:t>، وتثبيتا لهم على طريق الهدى.</w:t>
      </w:r>
    </w:p>
    <w:p w14:paraId="3C5AB94A"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 xml:space="preserve">عن خباب بن الأرت رضي الله عنه قال: </w:t>
      </w:r>
      <w:r w:rsidRPr="005F609F">
        <w:rPr>
          <w:rFonts w:asciiTheme="minorHAnsi" w:eastAsiaTheme="minorHAnsi" w:hAnsiTheme="minorHAnsi" w:cstheme="minorBidi"/>
          <w:b w:val="0"/>
          <w:bCs w:val="0"/>
          <w:kern w:val="2"/>
          <w:sz w:val="32"/>
          <w:szCs w:val="32"/>
          <w:rtl/>
          <w:lang w:bidi="ar-OM"/>
          <w14:ligatures w14:val="standardContextual"/>
        </w:rPr>
        <w:t>شَكَونا إلى رَسولِ اللهِ صلَّى اللهُ عليه وسلَّم وهو مُتَوسِّدٌ بُردةً له في ظِلِّ الكَعبةِ، فقُلنا: ألا تَستَنصِرُ لنا، ألا تَدعو لَنا؟ فقال: قد كان مَن قَبلَكُم يُؤخَذُ الرَّجُلُ فيُحفَرُ له في الأرضِ، فيُجعَلُ فيها، فيُجاءُ بالمِنشارِ فيوضَعُ على رَأسِه فيُجعَلُ نِصفَينِ، ويُمشَطُ بأمشاطِ الحَديدِ ما دونَ لَحمِه وعَظمِه، فما يَصُدُّه ذلك عن دينِه، واللهِ لَيَتِمَّنَّ هذا الأمرُ، حتَّى يَسيرَ الرَّاكِبُ مِن صَنعاءَ إلى حَضرَمَوتَ، لا يَخافُ إلَّا اللهَ، والذِّئبَ على غَنَمِه، ولَكِنَّكُم تَستَعجِلونَ</w:t>
      </w:r>
      <w:r w:rsidRPr="005F609F">
        <w:rPr>
          <w:b w:val="0"/>
          <w:bCs w:val="0"/>
          <w:sz w:val="32"/>
          <w:szCs w:val="32"/>
          <w:lang w:bidi="ar-OM"/>
        </w:rPr>
        <w:t>]</w:t>
      </w:r>
      <w:r w:rsidRPr="005F609F">
        <w:rPr>
          <w:b w:val="0"/>
          <w:bCs w:val="0"/>
          <w:sz w:val="32"/>
          <w:szCs w:val="32"/>
          <w:rtl/>
          <w:lang w:bidi="ar-OM"/>
        </w:rPr>
        <w:footnoteReference w:id="205"/>
      </w:r>
      <w:r w:rsidRPr="005F609F">
        <w:rPr>
          <w:b w:val="0"/>
          <w:bCs w:val="0"/>
          <w:sz w:val="32"/>
          <w:szCs w:val="32"/>
          <w:lang w:bidi="ar-OM"/>
        </w:rPr>
        <w:t>[</w:t>
      </w:r>
      <w:r w:rsidRPr="005F609F">
        <w:rPr>
          <w:rFonts w:hint="cs"/>
          <w:b w:val="0"/>
          <w:bCs w:val="0"/>
          <w:sz w:val="32"/>
          <w:szCs w:val="32"/>
          <w:rtl/>
          <w:lang w:bidi="ar-OM"/>
        </w:rPr>
        <w:t>.</w:t>
      </w:r>
    </w:p>
    <w:p w14:paraId="7F831802"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hint="cs"/>
          <w:b w:val="0"/>
          <w:bCs w:val="0"/>
          <w:sz w:val="32"/>
          <w:szCs w:val="32"/>
          <w:rtl/>
          <w:lang w:bidi="ar-OM"/>
        </w:rPr>
        <w:t>*</w:t>
      </w:r>
      <w:r w:rsidRPr="005F609F">
        <w:rPr>
          <w:b w:val="0"/>
          <w:bCs w:val="0"/>
          <w:sz w:val="32"/>
          <w:szCs w:val="32"/>
          <w:lang w:bidi="ar-OM"/>
        </w:rPr>
        <w:t>) </w:t>
      </w:r>
      <w:hyperlink r:id="rId411" w:history="1">
        <w:r w:rsidRPr="005F609F">
          <w:rPr>
            <w:b w:val="0"/>
            <w:bCs w:val="0"/>
            <w:sz w:val="32"/>
            <w:szCs w:val="32"/>
            <w:rtl/>
            <w:lang w:bidi="ar-OM"/>
          </w:rPr>
          <w:t>إِنَّ بَطْشَ رَبِّكَ لَشَدِيدٌ</w:t>
        </w:r>
      </w:hyperlink>
      <w:r w:rsidRPr="005F609F">
        <w:rPr>
          <w:b w:val="0"/>
          <w:bCs w:val="0"/>
          <w:sz w:val="32"/>
          <w:szCs w:val="32"/>
          <w:lang w:bidi="ar-OM"/>
        </w:rPr>
        <w:t> (</w:t>
      </w:r>
      <w:hyperlink r:id="rId412" w:history="1">
        <w:r w:rsidRPr="005F609F">
          <w:rPr>
            <w:b w:val="0"/>
            <w:bCs w:val="0"/>
            <w:sz w:val="32"/>
            <w:szCs w:val="32"/>
            <w:lang w:bidi="ar-OM"/>
          </w:rPr>
          <w:t>12</w:t>
        </w:r>
      </w:hyperlink>
      <w:r w:rsidRPr="005F609F">
        <w:rPr>
          <w:b w:val="0"/>
          <w:bCs w:val="0"/>
          <w:sz w:val="32"/>
          <w:szCs w:val="32"/>
          <w:lang w:bidi="ar-OM"/>
        </w:rPr>
        <w:t>) </w:t>
      </w:r>
      <w:hyperlink r:id="rId413" w:history="1">
        <w:r w:rsidRPr="005F609F">
          <w:rPr>
            <w:b w:val="0"/>
            <w:bCs w:val="0"/>
            <w:sz w:val="32"/>
            <w:szCs w:val="32"/>
            <w:rtl/>
            <w:lang w:bidi="ar-OM"/>
          </w:rPr>
          <w:t>إِنَّهُ هُوَ يُبْدِئُ وَيُعِيدُ</w:t>
        </w:r>
      </w:hyperlink>
      <w:r w:rsidRPr="005F609F">
        <w:rPr>
          <w:b w:val="0"/>
          <w:bCs w:val="0"/>
          <w:sz w:val="32"/>
          <w:szCs w:val="32"/>
          <w:lang w:bidi="ar-OM"/>
        </w:rPr>
        <w:t> (</w:t>
      </w:r>
      <w:hyperlink r:id="rId414" w:history="1">
        <w:r w:rsidRPr="005F609F">
          <w:rPr>
            <w:b w:val="0"/>
            <w:bCs w:val="0"/>
            <w:sz w:val="32"/>
            <w:szCs w:val="32"/>
            <w:lang w:bidi="ar-OM"/>
          </w:rPr>
          <w:t>13</w:t>
        </w:r>
      </w:hyperlink>
      <w:r w:rsidRPr="005F609F">
        <w:rPr>
          <w:b w:val="0"/>
          <w:bCs w:val="0"/>
          <w:sz w:val="32"/>
          <w:szCs w:val="32"/>
          <w:lang w:bidi="ar-OM"/>
        </w:rPr>
        <w:t>) </w:t>
      </w:r>
      <w:hyperlink r:id="rId415" w:history="1">
        <w:r w:rsidRPr="005F609F">
          <w:rPr>
            <w:b w:val="0"/>
            <w:bCs w:val="0"/>
            <w:sz w:val="32"/>
            <w:szCs w:val="32"/>
            <w:rtl/>
            <w:lang w:bidi="ar-OM"/>
          </w:rPr>
          <w:t>وَهُوَ الْغَفُورُ الْوَدُودُ</w:t>
        </w:r>
      </w:hyperlink>
      <w:r w:rsidRPr="005F609F">
        <w:rPr>
          <w:b w:val="0"/>
          <w:bCs w:val="0"/>
          <w:sz w:val="32"/>
          <w:szCs w:val="32"/>
          <w:lang w:bidi="ar-OM"/>
        </w:rPr>
        <w:t> (</w:t>
      </w:r>
      <w:hyperlink r:id="rId416" w:history="1">
        <w:r w:rsidRPr="005F609F">
          <w:rPr>
            <w:b w:val="0"/>
            <w:bCs w:val="0"/>
            <w:sz w:val="32"/>
            <w:szCs w:val="32"/>
            <w:lang w:bidi="ar-OM"/>
          </w:rPr>
          <w:t>14</w:t>
        </w:r>
      </w:hyperlink>
      <w:r w:rsidRPr="005F609F">
        <w:rPr>
          <w:b w:val="0"/>
          <w:bCs w:val="0"/>
          <w:sz w:val="32"/>
          <w:szCs w:val="32"/>
          <w:lang w:bidi="ar-OM"/>
        </w:rPr>
        <w:t>) </w:t>
      </w:r>
      <w:hyperlink r:id="rId417" w:history="1">
        <w:r w:rsidRPr="005F609F">
          <w:rPr>
            <w:b w:val="0"/>
            <w:bCs w:val="0"/>
            <w:sz w:val="32"/>
            <w:szCs w:val="32"/>
            <w:rtl/>
            <w:lang w:bidi="ar-OM"/>
          </w:rPr>
          <w:t>ذُو الْعَرْشِ الْمَجِيدُ</w:t>
        </w:r>
      </w:hyperlink>
      <w:r w:rsidRPr="005F609F">
        <w:rPr>
          <w:b w:val="0"/>
          <w:bCs w:val="0"/>
          <w:sz w:val="32"/>
          <w:szCs w:val="32"/>
          <w:lang w:bidi="ar-OM"/>
        </w:rPr>
        <w:t> (</w:t>
      </w:r>
      <w:hyperlink r:id="rId418" w:history="1">
        <w:r w:rsidRPr="005F609F">
          <w:rPr>
            <w:b w:val="0"/>
            <w:bCs w:val="0"/>
            <w:sz w:val="32"/>
            <w:szCs w:val="32"/>
            <w:lang w:bidi="ar-OM"/>
          </w:rPr>
          <w:t>15</w:t>
        </w:r>
      </w:hyperlink>
      <w:r w:rsidRPr="005F609F">
        <w:rPr>
          <w:b w:val="0"/>
          <w:bCs w:val="0"/>
          <w:sz w:val="32"/>
          <w:szCs w:val="32"/>
          <w:lang w:bidi="ar-OM"/>
        </w:rPr>
        <w:t>) </w:t>
      </w:r>
      <w:hyperlink r:id="rId419" w:history="1">
        <w:r w:rsidRPr="005F609F">
          <w:rPr>
            <w:b w:val="0"/>
            <w:bCs w:val="0"/>
            <w:sz w:val="32"/>
            <w:szCs w:val="32"/>
            <w:rtl/>
            <w:lang w:bidi="ar-OM"/>
          </w:rPr>
          <w:t>فَعَّالٌ لِّمَا يُرِيدُ</w:t>
        </w:r>
      </w:hyperlink>
      <w:r w:rsidRPr="005F609F">
        <w:rPr>
          <w:rFonts w:hint="cs"/>
          <w:b w:val="0"/>
          <w:bCs w:val="0"/>
          <w:sz w:val="32"/>
          <w:szCs w:val="32"/>
          <w:rtl/>
          <w:lang w:bidi="ar-OM"/>
        </w:rPr>
        <w:t xml:space="preserve"> (16)</w:t>
      </w:r>
    </w:p>
    <w:p w14:paraId="633CF38B"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b w:val="0"/>
          <w:bCs w:val="0"/>
          <w:kern w:val="2"/>
          <w:sz w:val="32"/>
          <w:szCs w:val="32"/>
          <w:lang w:bidi="ar-OM"/>
          <w14:ligatures w14:val="standardContextual"/>
        </w:rPr>
        <w:t>) </w:t>
      </w:r>
      <w:hyperlink r:id="rId420" w:history="1">
        <w:r w:rsidRPr="005F609F">
          <w:rPr>
            <w:rFonts w:asciiTheme="minorHAnsi" w:eastAsiaTheme="minorHAnsi" w:hAnsiTheme="minorHAnsi" w:cstheme="minorBidi"/>
            <w:b w:val="0"/>
            <w:bCs w:val="0"/>
            <w:kern w:val="2"/>
            <w:sz w:val="32"/>
            <w:szCs w:val="32"/>
            <w:rtl/>
            <w:lang w:bidi="ar-OM"/>
            <w14:ligatures w14:val="standardContextual"/>
          </w:rPr>
          <w:t>إِنَّ بَطْشَ رَبِّكَ لَشَدِيدٌ</w:t>
        </w:r>
      </w:hyperlink>
      <w:r w:rsidRPr="005F609F">
        <w:rPr>
          <w:rFonts w:asciiTheme="minorHAnsi" w:eastAsiaTheme="minorHAnsi" w:hAnsiTheme="minorHAnsi" w:cstheme="minorBidi" w:hint="cs"/>
          <w:b w:val="0"/>
          <w:bCs w:val="0"/>
          <w:kern w:val="2"/>
          <w:sz w:val="32"/>
          <w:szCs w:val="32"/>
          <w:rtl/>
          <w:lang w:bidi="ar-OM"/>
          <w14:ligatures w14:val="standardContextual"/>
        </w:rPr>
        <w:t>) قال ابن عباس رضي الله عنهما: إنّ أخذه بالعذاب إذا أخذ الظلمة لشديد.</w:t>
      </w:r>
    </w:p>
    <w:p w14:paraId="34580E36" w14:textId="77777777" w:rsidR="005F609F" w:rsidRPr="005F609F" w:rsidRDefault="005F609F" w:rsidP="005F609F">
      <w:pPr>
        <w:pStyle w:val="5"/>
        <w:shd w:val="clear" w:color="auto" w:fill="FFFFFF"/>
        <w:bidi/>
        <w:spacing w:before="0"/>
        <w:jc w:val="both"/>
        <w:rPr>
          <w:b w:val="0"/>
          <w:bCs w:val="0"/>
          <w:color w:val="555555"/>
          <w:lang w:bidi="ar-OM"/>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 xml:space="preserve">عن أبي موسى الأشعري رضي الله </w:t>
      </w:r>
      <w:proofErr w:type="gramStart"/>
      <w:r w:rsidRPr="005F609F">
        <w:rPr>
          <w:rFonts w:asciiTheme="minorHAnsi" w:eastAsiaTheme="minorHAnsi" w:hAnsiTheme="minorHAnsi" w:cstheme="minorBidi" w:hint="cs"/>
          <w:b w:val="0"/>
          <w:bCs w:val="0"/>
          <w:kern w:val="2"/>
          <w:sz w:val="32"/>
          <w:szCs w:val="32"/>
          <w:rtl/>
          <w:lang w:bidi="ar-OM"/>
          <w14:ligatures w14:val="standardContextual"/>
        </w:rPr>
        <w:t>عنه ،</w:t>
      </w:r>
      <w:proofErr w:type="gramEnd"/>
      <w:r w:rsidRPr="005F609F">
        <w:rPr>
          <w:rFonts w:asciiTheme="minorHAnsi" w:eastAsiaTheme="minorHAnsi" w:hAnsiTheme="minorHAnsi" w:cstheme="minorBidi" w:hint="cs"/>
          <w:b w:val="0"/>
          <w:bCs w:val="0"/>
          <w:kern w:val="2"/>
          <w:sz w:val="32"/>
          <w:szCs w:val="32"/>
          <w:rtl/>
          <w:lang w:bidi="ar-OM"/>
          <w14:ligatures w14:val="standardContextual"/>
        </w:rPr>
        <w:t xml:space="preserve"> عن النبي صلى الله عليه وسلم قال: </w:t>
      </w:r>
      <w:r w:rsidRPr="005F609F">
        <w:rPr>
          <w:rFonts w:asciiTheme="minorHAnsi" w:eastAsiaTheme="minorHAnsi" w:hAnsiTheme="minorHAnsi" w:cstheme="minorBidi"/>
          <w:b w:val="0"/>
          <w:bCs w:val="0"/>
          <w:kern w:val="2"/>
          <w:sz w:val="32"/>
          <w:szCs w:val="32"/>
          <w:rtl/>
          <w:lang w:bidi="ar-OM"/>
          <w14:ligatures w14:val="standardContextual"/>
        </w:rPr>
        <w:t>إنَّ اللهَ يُمهِلُ الظَّالمَ حتَّى إذا أخَذه لم ينفلِتْ ) ثمَّ تلا: {وَكَذَلِكَ أَخْذُ رَبِّكَ إِذَا أَخَذَ الْقُرَى وَهِيَ ظَالِمَةٌ إِنَّ أَخْذَهُ أَلِيمٌ شَدِيدٌ} [هود: 102</w:t>
      </w:r>
      <w:r w:rsidRPr="005F609F">
        <w:rPr>
          <w:rFonts w:asciiTheme="minorHAnsi" w:eastAsiaTheme="minorHAnsi" w:hAnsiTheme="minorHAnsi" w:cstheme="minorBidi" w:hint="cs"/>
          <w:b w:val="0"/>
          <w:bCs w:val="0"/>
          <w:kern w:val="2"/>
          <w:sz w:val="32"/>
          <w:szCs w:val="32"/>
          <w:rtl/>
          <w:lang w:bidi="ar-OM"/>
          <w14:ligatures w14:val="standardContextual"/>
        </w:rPr>
        <w:t>]</w:t>
      </w:r>
      <w:r w:rsidRPr="005F609F">
        <w:rPr>
          <w:b w:val="0"/>
          <w:bCs w:val="0"/>
          <w:sz w:val="32"/>
          <w:szCs w:val="32"/>
          <w:lang w:bidi="ar-OM"/>
        </w:rPr>
        <w:t>]</w:t>
      </w:r>
      <w:r w:rsidRPr="005F609F">
        <w:rPr>
          <w:b w:val="0"/>
          <w:bCs w:val="0"/>
          <w:sz w:val="32"/>
          <w:szCs w:val="32"/>
          <w:rtl/>
          <w:lang w:bidi="ar-OM"/>
        </w:rPr>
        <w:footnoteReference w:id="206"/>
      </w:r>
      <w:r w:rsidRPr="005F609F">
        <w:rPr>
          <w:b w:val="0"/>
          <w:bCs w:val="0"/>
          <w:sz w:val="32"/>
          <w:szCs w:val="32"/>
          <w:lang w:bidi="ar-OM"/>
        </w:rPr>
        <w:t>[</w:t>
      </w:r>
      <w:r w:rsidRPr="005F609F">
        <w:rPr>
          <w:rFonts w:hint="cs"/>
          <w:b w:val="0"/>
          <w:bCs w:val="0"/>
          <w:sz w:val="32"/>
          <w:szCs w:val="32"/>
          <w:rtl/>
          <w:lang w:bidi="ar-OM"/>
        </w:rPr>
        <w:t>.</w:t>
      </w:r>
    </w:p>
    <w:p w14:paraId="31260AFB" w14:textId="77777777" w:rsidR="005F609F" w:rsidRPr="005F609F" w:rsidRDefault="005F609F" w:rsidP="005F609F">
      <w:pPr>
        <w:pStyle w:val="5"/>
        <w:shd w:val="clear" w:color="auto" w:fill="FFFFFF"/>
        <w:bidi/>
        <w:spacing w:before="0"/>
        <w:jc w:val="both"/>
        <w:rPr>
          <w:rFonts w:asciiTheme="minorHAnsi" w:eastAsiaTheme="minorHAnsi" w:hAnsiTheme="minorHAnsi" w:cs="Arial"/>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lastRenderedPageBreak/>
        <w:tab/>
      </w:r>
      <w:r w:rsidRPr="005F609F">
        <w:rPr>
          <w:rFonts w:asciiTheme="minorHAnsi" w:eastAsiaTheme="minorHAnsi" w:hAnsiTheme="minorHAnsi" w:cs="Arial" w:hint="cs"/>
          <w:b w:val="0"/>
          <w:bCs w:val="0"/>
          <w:kern w:val="2"/>
          <w:sz w:val="32"/>
          <w:szCs w:val="32"/>
          <w:rtl/>
          <w:lang w:bidi="ar-OM"/>
          <w14:ligatures w14:val="standardContextual"/>
        </w:rPr>
        <w:t>(</w:t>
      </w:r>
      <w:r w:rsidRPr="005F609F">
        <w:rPr>
          <w:rFonts w:asciiTheme="minorHAnsi" w:eastAsiaTheme="minorHAnsi" w:hAnsiTheme="minorHAnsi" w:cs="Arial"/>
          <w:b w:val="0"/>
          <w:bCs w:val="0"/>
          <w:kern w:val="2"/>
          <w:sz w:val="32"/>
          <w:szCs w:val="32"/>
          <w:rtl/>
          <w:lang w:bidi="ar-OM"/>
          <w14:ligatures w14:val="standardContextual"/>
        </w:rPr>
        <w:t>ِنَّهُ هُوَ يُبْدِئُ وَيُعِيدُ</w:t>
      </w:r>
      <w:r w:rsidRPr="005F609F">
        <w:rPr>
          <w:rFonts w:asciiTheme="minorHAnsi" w:eastAsiaTheme="minorHAnsi" w:hAnsiTheme="minorHAnsi" w:cs="Arial" w:hint="cs"/>
          <w:b w:val="0"/>
          <w:bCs w:val="0"/>
          <w:kern w:val="2"/>
          <w:sz w:val="32"/>
          <w:szCs w:val="32"/>
          <w:rtl/>
          <w:lang w:bidi="ar-OM"/>
          <w14:ligatures w14:val="standardContextual"/>
        </w:rPr>
        <w:t>) أي: يخلقهم أولاً في الدنيا، ثم يعيدهم أحياء بعد الموت.</w:t>
      </w:r>
    </w:p>
    <w:p w14:paraId="1B7FFF1A" w14:textId="77777777" w:rsidR="005F609F" w:rsidRPr="005F609F" w:rsidRDefault="005F609F" w:rsidP="005F609F">
      <w:pPr>
        <w:pStyle w:val="5"/>
        <w:shd w:val="clear" w:color="auto" w:fill="FFFFFF"/>
        <w:bidi/>
        <w:spacing w:before="24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Arial" w:hint="cs"/>
          <w:b w:val="0"/>
          <w:bCs w:val="0"/>
          <w:kern w:val="2"/>
          <w:sz w:val="32"/>
          <w:szCs w:val="32"/>
          <w:rtl/>
          <w:lang w:bidi="ar-OM"/>
          <w14:ligatures w14:val="standardContextual"/>
        </w:rPr>
        <w:t>(</w:t>
      </w:r>
      <w:hyperlink r:id="rId421" w:history="1">
        <w:r w:rsidRPr="005F609F">
          <w:rPr>
            <w:rFonts w:asciiTheme="minorHAnsi" w:eastAsiaTheme="minorHAnsi" w:hAnsiTheme="minorHAnsi" w:cs="Arial"/>
            <w:b w:val="0"/>
            <w:bCs w:val="0"/>
            <w:kern w:val="2"/>
            <w:sz w:val="32"/>
            <w:szCs w:val="32"/>
            <w:rtl/>
            <w:lang w:bidi="ar-OM"/>
            <w14:ligatures w14:val="standardContextual"/>
          </w:rPr>
          <w:t>وَهُوَ الْغَفُورُ</w:t>
        </w:r>
        <w:r w:rsidRPr="005F609F">
          <w:rPr>
            <w:rFonts w:asciiTheme="minorHAnsi" w:eastAsiaTheme="minorHAnsi" w:hAnsiTheme="minorHAnsi" w:cs="Arial" w:hint="cs"/>
            <w:b w:val="0"/>
            <w:bCs w:val="0"/>
            <w:kern w:val="2"/>
            <w:sz w:val="32"/>
            <w:szCs w:val="32"/>
            <w:rtl/>
            <w:lang w:bidi="ar-OM"/>
            <w14:ligatures w14:val="standardContextual"/>
          </w:rPr>
          <w:t>) للمؤمنين،</w:t>
        </w:r>
        <w:r w:rsidRPr="005F609F">
          <w:rPr>
            <w:rFonts w:asciiTheme="minorHAnsi" w:eastAsiaTheme="minorHAnsi" w:hAnsiTheme="minorHAnsi" w:cs="Arial"/>
            <w:b w:val="0"/>
            <w:bCs w:val="0"/>
            <w:kern w:val="2"/>
            <w:sz w:val="32"/>
            <w:szCs w:val="32"/>
            <w:rtl/>
            <w:lang w:bidi="ar-OM"/>
            <w14:ligatures w14:val="standardContextual"/>
          </w:rPr>
          <w:t xml:space="preserve"> </w:t>
        </w:r>
        <w:r w:rsidRPr="005F609F">
          <w:rPr>
            <w:rFonts w:asciiTheme="minorHAnsi" w:eastAsiaTheme="minorHAnsi" w:hAnsiTheme="minorHAnsi" w:cs="Arial" w:hint="cs"/>
            <w:b w:val="0"/>
            <w:bCs w:val="0"/>
            <w:kern w:val="2"/>
            <w:sz w:val="32"/>
            <w:szCs w:val="32"/>
            <w:rtl/>
            <w:lang w:bidi="ar-OM"/>
            <w14:ligatures w14:val="standardContextual"/>
          </w:rPr>
          <w:t>(</w:t>
        </w:r>
        <w:r w:rsidRPr="005F609F">
          <w:rPr>
            <w:rFonts w:asciiTheme="minorHAnsi" w:eastAsiaTheme="minorHAnsi" w:hAnsiTheme="minorHAnsi" w:cs="Arial"/>
            <w:b w:val="0"/>
            <w:bCs w:val="0"/>
            <w:kern w:val="2"/>
            <w:sz w:val="32"/>
            <w:szCs w:val="32"/>
            <w:rtl/>
            <w:lang w:bidi="ar-OM"/>
            <w14:ligatures w14:val="standardContextual"/>
          </w:rPr>
          <w:t>الْوَدُودُ</w:t>
        </w:r>
      </w:hyperlink>
      <w:r w:rsidRPr="005F609F">
        <w:rPr>
          <w:rFonts w:asciiTheme="minorHAnsi" w:eastAsiaTheme="minorHAnsi" w:hAnsiTheme="minorHAnsi" w:cs="Arial"/>
          <w:b w:val="0"/>
          <w:bCs w:val="0"/>
          <w:kern w:val="2"/>
          <w:sz w:val="32"/>
          <w:szCs w:val="32"/>
          <w:lang w:bidi="ar-OM"/>
          <w14:ligatures w14:val="standardContextual"/>
        </w:rPr>
        <w:t>(</w:t>
      </w:r>
      <w:r w:rsidRPr="005F609F">
        <w:rPr>
          <w:rFonts w:asciiTheme="minorHAnsi" w:eastAsiaTheme="minorHAnsi" w:hAnsiTheme="minorHAnsi" w:cs="Arial" w:hint="cs"/>
          <w:b w:val="0"/>
          <w:bCs w:val="0"/>
          <w:kern w:val="2"/>
          <w:sz w:val="32"/>
          <w:szCs w:val="32"/>
          <w:rtl/>
          <w:lang w:bidi="ar-OM"/>
          <w14:ligatures w14:val="standardContextual"/>
        </w:rPr>
        <w:t xml:space="preserve"> المحب لهم، (</w:t>
      </w:r>
      <w:hyperlink r:id="rId422" w:history="1">
        <w:r w:rsidRPr="005F609F">
          <w:rPr>
            <w:rFonts w:asciiTheme="minorHAnsi" w:eastAsiaTheme="minorHAnsi" w:hAnsiTheme="minorHAnsi" w:cs="Arial"/>
            <w:b w:val="0"/>
            <w:bCs w:val="0"/>
            <w:kern w:val="2"/>
            <w:sz w:val="32"/>
            <w:szCs w:val="32"/>
            <w:rtl/>
            <w:lang w:bidi="ar-OM"/>
            <w14:ligatures w14:val="standardContextual"/>
          </w:rPr>
          <w:t>ذُو الْعَرْشِ الْمَجِيدُ</w:t>
        </w:r>
      </w:hyperlink>
      <w:r w:rsidRPr="005F609F">
        <w:rPr>
          <w:rFonts w:asciiTheme="minorHAnsi" w:eastAsiaTheme="minorHAnsi" w:hAnsiTheme="minorHAnsi" w:cs="Arial" w:hint="cs"/>
          <w:b w:val="0"/>
          <w:bCs w:val="0"/>
          <w:kern w:val="2"/>
          <w:sz w:val="32"/>
          <w:szCs w:val="32"/>
          <w:rtl/>
          <w:lang w:bidi="ar-OM"/>
          <w14:ligatures w14:val="standardContextual"/>
        </w:rPr>
        <w:t>) (المجيدُ) بضم الدال صفة لله، قال ابن سعدي: المجد</w:t>
      </w:r>
      <w:r w:rsidRPr="005F609F">
        <w:rPr>
          <w:rFonts w:asciiTheme="minorHAnsi" w:eastAsiaTheme="minorHAnsi" w:hAnsiTheme="minorHAnsi" w:cstheme="minorBidi" w:hint="cs"/>
          <w:b w:val="0"/>
          <w:bCs w:val="0"/>
          <w:kern w:val="2"/>
          <w:sz w:val="32"/>
          <w:szCs w:val="32"/>
          <w:rtl/>
          <w:lang w:bidi="ar-OM"/>
          <w14:ligatures w14:val="standardContextual"/>
        </w:rPr>
        <w:t xml:space="preserve"> سعة الأوصاف وعظمتها، وقرئت (المجيدِ) بكسر الدال فتكون صفة للعرش: أي صاحب العرش العظيم، الذي من عظمته وسع السماوات والأرض والكرسي. </w:t>
      </w:r>
    </w:p>
    <w:p w14:paraId="186A399A" w14:textId="77777777" w:rsidR="005F609F" w:rsidRPr="005F609F" w:rsidRDefault="005F609F" w:rsidP="005F609F">
      <w:pPr>
        <w:pStyle w:val="5"/>
        <w:shd w:val="clear" w:color="auto" w:fill="FFFFFF"/>
        <w:bidi/>
        <w:spacing w:before="0"/>
        <w:jc w:val="both"/>
        <w:rPr>
          <w:rFonts w:asciiTheme="minorHAnsi" w:eastAsiaTheme="minorHAnsi" w:hAnsiTheme="minorHAnsi" w:cs="Arial"/>
          <w:b w:val="0"/>
          <w:bCs w:val="0"/>
          <w:kern w:val="2"/>
          <w:sz w:val="32"/>
          <w:szCs w:val="32"/>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 xml:space="preserve">عن أبي </w:t>
      </w:r>
      <w:r w:rsidRPr="005F609F">
        <w:rPr>
          <w:rFonts w:asciiTheme="minorHAnsi" w:eastAsiaTheme="minorHAnsi" w:hAnsiTheme="minorHAnsi" w:cs="Arial" w:hint="cs"/>
          <w:b w:val="0"/>
          <w:bCs w:val="0"/>
          <w:kern w:val="2"/>
          <w:sz w:val="32"/>
          <w:szCs w:val="32"/>
          <w:rtl/>
          <w:lang w:bidi="ar-OM"/>
          <w14:ligatures w14:val="standardContextual"/>
        </w:rPr>
        <w:t xml:space="preserve">ذر الغفاري رضي الله عنه عن النبي صلى الله عليه وسلم قال: </w:t>
      </w:r>
      <w:r w:rsidRPr="005F609F">
        <w:rPr>
          <w:rFonts w:asciiTheme="minorHAnsi" w:eastAsiaTheme="minorHAnsi" w:hAnsiTheme="minorHAnsi" w:cs="Arial"/>
          <w:b w:val="0"/>
          <w:bCs w:val="0"/>
          <w:kern w:val="2"/>
          <w:sz w:val="32"/>
          <w:szCs w:val="32"/>
          <w:rtl/>
          <w:lang w:bidi="ar-OM"/>
          <w14:ligatures w14:val="standardContextual"/>
        </w:rPr>
        <w:t>ما السَّماوات السّبع في الكُرسيِّ إلَّا كحلقةٍ ملقاةٍ بأرضٍ فلاةٍ، وفضلُ العرشِ على الكُرسيِّ كفضلِ تلك الفلاةِ على تلك الحلقةِ</w:t>
      </w:r>
      <w:r w:rsidRPr="005F609F">
        <w:rPr>
          <w:b w:val="0"/>
          <w:bCs w:val="0"/>
          <w:sz w:val="32"/>
          <w:szCs w:val="32"/>
          <w:lang w:bidi="ar-OM"/>
        </w:rPr>
        <w:t>]</w:t>
      </w:r>
      <w:r w:rsidRPr="005F609F">
        <w:rPr>
          <w:b w:val="0"/>
          <w:bCs w:val="0"/>
          <w:sz w:val="32"/>
          <w:szCs w:val="32"/>
          <w:rtl/>
          <w:lang w:bidi="ar-OM"/>
        </w:rPr>
        <w:footnoteReference w:id="207"/>
      </w:r>
      <w:r w:rsidRPr="005F609F">
        <w:rPr>
          <w:b w:val="0"/>
          <w:bCs w:val="0"/>
          <w:sz w:val="32"/>
          <w:szCs w:val="32"/>
          <w:lang w:bidi="ar-OM"/>
        </w:rPr>
        <w:t>[</w:t>
      </w:r>
      <w:r w:rsidRPr="005F609F">
        <w:rPr>
          <w:rFonts w:hint="cs"/>
          <w:b w:val="0"/>
          <w:bCs w:val="0"/>
          <w:sz w:val="32"/>
          <w:szCs w:val="32"/>
          <w:rtl/>
          <w:lang w:bidi="ar-OM"/>
        </w:rPr>
        <w:t>.</w:t>
      </w:r>
    </w:p>
    <w:p w14:paraId="3E30826A" w14:textId="77777777" w:rsidR="005F609F" w:rsidRPr="005F609F" w:rsidRDefault="005F609F" w:rsidP="005F609F">
      <w:pPr>
        <w:pStyle w:val="5"/>
        <w:shd w:val="clear" w:color="auto" w:fill="FFFFFF"/>
        <w:bidi/>
        <w:spacing w:before="240"/>
        <w:jc w:val="both"/>
        <w:rPr>
          <w:b w:val="0"/>
          <w:bCs w:val="0"/>
          <w:sz w:val="32"/>
          <w:szCs w:val="32"/>
          <w:rtl/>
          <w:lang w:bidi="ar-OM"/>
        </w:rPr>
      </w:pPr>
      <w:r w:rsidRPr="005F609F">
        <w:rPr>
          <w:rFonts w:asciiTheme="minorHAnsi" w:eastAsiaTheme="minorHAnsi" w:hAnsiTheme="minorHAnsi" w:cs="Arial"/>
          <w:b w:val="0"/>
          <w:bCs w:val="0"/>
          <w:kern w:val="2"/>
          <w:sz w:val="32"/>
          <w:szCs w:val="32"/>
          <w:rtl/>
          <w:lang w:bidi="ar-OM"/>
          <w14:ligatures w14:val="standardContextual"/>
        </w:rPr>
        <w:tab/>
      </w:r>
      <w:r w:rsidRPr="005F609F">
        <w:rPr>
          <w:rFonts w:asciiTheme="minorHAnsi" w:eastAsiaTheme="minorHAnsi" w:hAnsiTheme="minorHAnsi" w:cs="Arial" w:hint="cs"/>
          <w:b w:val="0"/>
          <w:bCs w:val="0"/>
          <w:kern w:val="2"/>
          <w:sz w:val="32"/>
          <w:szCs w:val="32"/>
          <w:rtl/>
          <w:lang w:bidi="ar-OM"/>
          <w14:ligatures w14:val="standardContextual"/>
        </w:rPr>
        <w:t>(</w:t>
      </w:r>
      <w:hyperlink r:id="rId423" w:history="1">
        <w:r w:rsidRPr="005F609F">
          <w:rPr>
            <w:rFonts w:asciiTheme="minorHAnsi" w:eastAsiaTheme="minorHAnsi" w:hAnsiTheme="minorHAnsi" w:cs="Arial"/>
            <w:b w:val="0"/>
            <w:bCs w:val="0"/>
            <w:kern w:val="2"/>
            <w:sz w:val="32"/>
            <w:szCs w:val="32"/>
            <w:rtl/>
            <w:lang w:bidi="ar-OM"/>
            <w14:ligatures w14:val="standardContextual"/>
          </w:rPr>
          <w:t>فَعَّالٌ لِّمَا يُرِيدُ</w:t>
        </w:r>
      </w:hyperlink>
      <w:r w:rsidRPr="005F609F">
        <w:rPr>
          <w:rFonts w:asciiTheme="minorHAnsi" w:eastAsiaTheme="minorHAnsi" w:hAnsiTheme="minorHAnsi" w:cs="Arial" w:hint="cs"/>
          <w:b w:val="0"/>
          <w:bCs w:val="0"/>
          <w:kern w:val="2"/>
          <w:sz w:val="32"/>
          <w:szCs w:val="32"/>
          <w:rtl/>
          <w:lang w:bidi="ar-OM"/>
          <w14:ligatures w14:val="standardContextual"/>
        </w:rPr>
        <w:t>) أي: مهما أراد من شيء فعله، (</w:t>
      </w:r>
      <w:r w:rsidRPr="005F609F">
        <w:rPr>
          <w:rFonts w:asciiTheme="minorHAnsi" w:eastAsiaTheme="minorHAnsi" w:hAnsiTheme="minorHAnsi" w:cs="Arial"/>
          <w:b w:val="0"/>
          <w:bCs w:val="0"/>
          <w:kern w:val="2"/>
          <w:sz w:val="32"/>
          <w:szCs w:val="32"/>
          <w:rtl/>
          <w:lang w:bidi="ar-OM"/>
          <w14:ligatures w14:val="standardContextual"/>
        </w:rPr>
        <w:t>إِنَّمَا أَمْرُهُ إِذَا</w:t>
      </w:r>
      <w:r w:rsidRPr="005F609F">
        <w:rPr>
          <w:b w:val="0"/>
          <w:bCs w:val="0"/>
          <w:sz w:val="32"/>
          <w:szCs w:val="32"/>
          <w:rtl/>
          <w:lang w:bidi="ar-OM"/>
        </w:rPr>
        <w:t xml:space="preserve"> أَرَادَ شَيْئًا أَن يَقُولَ لَهُ كُن فَيَكُونُ</w:t>
      </w:r>
      <w:r w:rsidRPr="005F609F">
        <w:rPr>
          <w:rFonts w:hint="cs"/>
          <w:b w:val="0"/>
          <w:bCs w:val="0"/>
          <w:sz w:val="32"/>
          <w:szCs w:val="32"/>
          <w:rtl/>
          <w:lang w:bidi="ar-OM"/>
        </w:rPr>
        <w:t>) [يس:82]، ولي أحد فعال لما يريد إلا الله، فإن المخلوقات ولو أردت شيئا، فإنه لا بد من معاون وممانع، والله لا معاون لإرادته، ولا ممانع له مما أراد.</w:t>
      </w:r>
    </w:p>
    <w:p w14:paraId="6608028F" w14:textId="77777777" w:rsidR="005F609F" w:rsidRPr="005F609F" w:rsidRDefault="005F609F" w:rsidP="005F609F">
      <w:pPr>
        <w:pStyle w:val="5"/>
        <w:shd w:val="clear" w:color="auto" w:fill="FFFFFF"/>
        <w:bidi/>
        <w:spacing w:before="240"/>
        <w:jc w:val="both"/>
        <w:rPr>
          <w:b w:val="0"/>
          <w:bCs w:val="0"/>
          <w:sz w:val="32"/>
          <w:szCs w:val="32"/>
          <w:rtl/>
          <w:lang w:bidi="ar-OM"/>
        </w:rPr>
      </w:pPr>
      <w:r w:rsidRPr="005F609F">
        <w:rPr>
          <w:b w:val="0"/>
          <w:bCs w:val="0"/>
          <w:sz w:val="32"/>
          <w:szCs w:val="32"/>
          <w:rtl/>
          <w:lang w:bidi="ar-OM"/>
        </w:rPr>
        <w:tab/>
      </w:r>
      <w:r w:rsidRPr="005F609F">
        <w:rPr>
          <w:rFonts w:hint="cs"/>
          <w:b w:val="0"/>
          <w:bCs w:val="0"/>
          <w:sz w:val="32"/>
          <w:szCs w:val="32"/>
          <w:rtl/>
          <w:lang w:bidi="ar-OM"/>
        </w:rPr>
        <w:t>ومن إرادته وبطشه سبحانه ما فعله من عذاب فرعون وثمود العتاة (</w:t>
      </w:r>
      <w:hyperlink r:id="rId424" w:history="1">
        <w:r w:rsidRPr="005F609F">
          <w:rPr>
            <w:b w:val="0"/>
            <w:bCs w:val="0"/>
            <w:sz w:val="32"/>
            <w:szCs w:val="32"/>
            <w:rtl/>
            <w:lang w:bidi="ar-OM"/>
          </w:rPr>
          <w:t>هَلْ أَتَاكَ حَدِيثُ الْجُنُودِ</w:t>
        </w:r>
      </w:hyperlink>
      <w:r w:rsidRPr="005F609F">
        <w:rPr>
          <w:b w:val="0"/>
          <w:bCs w:val="0"/>
          <w:sz w:val="32"/>
          <w:szCs w:val="32"/>
          <w:lang w:bidi="ar-OM"/>
        </w:rPr>
        <w:t> (</w:t>
      </w:r>
      <w:hyperlink r:id="rId425" w:history="1">
        <w:r w:rsidRPr="005F609F">
          <w:rPr>
            <w:b w:val="0"/>
            <w:bCs w:val="0"/>
            <w:sz w:val="32"/>
            <w:szCs w:val="32"/>
            <w:lang w:bidi="ar-OM"/>
          </w:rPr>
          <w:t>17</w:t>
        </w:r>
      </w:hyperlink>
      <w:r w:rsidRPr="005F609F">
        <w:rPr>
          <w:b w:val="0"/>
          <w:bCs w:val="0"/>
          <w:sz w:val="32"/>
          <w:szCs w:val="32"/>
          <w:lang w:bidi="ar-OM"/>
        </w:rPr>
        <w:t>) </w:t>
      </w:r>
      <w:hyperlink r:id="rId426" w:history="1">
        <w:r w:rsidRPr="005F609F">
          <w:rPr>
            <w:b w:val="0"/>
            <w:bCs w:val="0"/>
            <w:sz w:val="32"/>
            <w:szCs w:val="32"/>
            <w:rtl/>
            <w:lang w:bidi="ar-OM"/>
          </w:rPr>
          <w:t>فِرْعَوْنَ وَثَمُودَ</w:t>
        </w:r>
      </w:hyperlink>
      <w:r w:rsidRPr="005F609F">
        <w:rPr>
          <w:rFonts w:hint="cs"/>
          <w:b w:val="0"/>
          <w:bCs w:val="0"/>
          <w:sz w:val="32"/>
          <w:szCs w:val="32"/>
          <w:rtl/>
          <w:lang w:bidi="ar-OM"/>
        </w:rPr>
        <w:t>)، قيل معناها: قد أتاك خبر الجموع الكافرة الذين تجندوا على الرسل، كيف كذبوا الرسل فجعلهم الله من المهلكين، وقد جاء تفصيل عذابهم في مواضع أخرى، وكل هذا تعريض لقريش والظالمين وتطمين وتأييد للمؤمنين، فلو أراد الله لانتقم للمعذبين، ولكن الله يملي للظالم، ولعلهم يستعتبون.</w:t>
      </w:r>
    </w:p>
    <w:p w14:paraId="5C5710EC" w14:textId="77777777" w:rsidR="005F609F" w:rsidRPr="005F609F" w:rsidRDefault="005F609F" w:rsidP="005F609F">
      <w:pPr>
        <w:pStyle w:val="5"/>
        <w:shd w:val="clear" w:color="auto" w:fill="FFFFFF"/>
        <w:bidi/>
        <w:spacing w:before="0"/>
        <w:jc w:val="both"/>
        <w:rPr>
          <w:b w:val="0"/>
          <w:bCs w:val="0"/>
          <w:sz w:val="32"/>
          <w:szCs w:val="32"/>
          <w:lang w:bidi="ar-OM"/>
        </w:rPr>
      </w:pPr>
      <w:r w:rsidRPr="005F609F">
        <w:rPr>
          <w:b w:val="0"/>
          <w:bCs w:val="0"/>
          <w:sz w:val="32"/>
          <w:szCs w:val="32"/>
          <w:rtl/>
          <w:lang w:bidi="ar-OM"/>
        </w:rPr>
        <w:tab/>
      </w:r>
      <w:r w:rsidRPr="005F609F">
        <w:rPr>
          <w:rFonts w:hint="cs"/>
          <w:b w:val="0"/>
          <w:bCs w:val="0"/>
          <w:sz w:val="32"/>
          <w:szCs w:val="32"/>
          <w:rtl/>
          <w:lang w:bidi="ar-OM"/>
        </w:rPr>
        <w:t xml:space="preserve">وسبق أعلاه حديث أبي موشى الأشعري رضي الله عنه، عن النبي صلى الله عليه وسلم قال: </w:t>
      </w:r>
      <w:r w:rsidRPr="005F609F">
        <w:rPr>
          <w:b w:val="0"/>
          <w:bCs w:val="0"/>
          <w:sz w:val="32"/>
          <w:szCs w:val="32"/>
          <w:rtl/>
          <w:lang w:bidi="ar-OM"/>
        </w:rPr>
        <w:t xml:space="preserve">إنَّ اللَّهَ يُملي للظَّالمِ فإذا أخذَهُ لم يُفلِتْهُ ثمَّ قرأ </w:t>
      </w:r>
      <w:r w:rsidRPr="005F609F">
        <w:rPr>
          <w:rFonts w:hint="cs"/>
          <w:b w:val="0"/>
          <w:bCs w:val="0"/>
          <w:sz w:val="32"/>
          <w:szCs w:val="32"/>
          <w:rtl/>
          <w:lang w:bidi="ar-OM"/>
        </w:rPr>
        <w:t>(</w:t>
      </w:r>
      <w:r w:rsidRPr="005F609F">
        <w:rPr>
          <w:b w:val="0"/>
          <w:bCs w:val="0"/>
          <w:sz w:val="32"/>
          <w:szCs w:val="32"/>
          <w:rtl/>
          <w:lang w:bidi="ar-OM"/>
        </w:rPr>
        <w:t>وَكَذَلِكَ أخْذُ رَبِّكَ إِذَا أخَذَ الْقُرَى وَهِيَ ظَالِمَةٌ</w:t>
      </w:r>
      <w:r w:rsidRPr="005F609F">
        <w:rPr>
          <w:rFonts w:hint="cs"/>
          <w:b w:val="0"/>
          <w:bCs w:val="0"/>
          <w:sz w:val="32"/>
          <w:szCs w:val="32"/>
          <w:rtl/>
          <w:lang w:bidi="ar-OM"/>
        </w:rPr>
        <w:t>).</w:t>
      </w:r>
    </w:p>
    <w:p w14:paraId="133119EF" w14:textId="77777777" w:rsidR="005F609F" w:rsidRPr="005F609F" w:rsidRDefault="005F609F" w:rsidP="005F609F">
      <w:pPr>
        <w:pStyle w:val="5"/>
        <w:shd w:val="clear" w:color="auto" w:fill="FFFFFF"/>
        <w:bidi/>
        <w:spacing w:before="0"/>
        <w:jc w:val="both"/>
        <w:rPr>
          <w:b w:val="0"/>
          <w:bCs w:val="0"/>
          <w:sz w:val="32"/>
          <w:szCs w:val="32"/>
          <w:rtl/>
          <w:lang w:bidi="ar-OM"/>
        </w:rPr>
      </w:pPr>
      <w:r w:rsidRPr="005F609F">
        <w:rPr>
          <w:rFonts w:hint="cs"/>
          <w:b w:val="0"/>
          <w:bCs w:val="0"/>
          <w:sz w:val="32"/>
          <w:szCs w:val="32"/>
          <w:rtl/>
          <w:lang w:bidi="ar-OM"/>
        </w:rPr>
        <w:t>*(</w:t>
      </w:r>
      <w:hyperlink r:id="rId427" w:history="1">
        <w:r w:rsidRPr="005F609F">
          <w:rPr>
            <w:b w:val="0"/>
            <w:bCs w:val="0"/>
            <w:sz w:val="32"/>
            <w:szCs w:val="32"/>
            <w:rtl/>
            <w:lang w:bidi="ar-OM"/>
          </w:rPr>
          <w:t>بَلِ الَّذِينَ كَفَرُوا فِي تَكْذِيبٍ</w:t>
        </w:r>
      </w:hyperlink>
      <w:r w:rsidRPr="005F609F">
        <w:rPr>
          <w:b w:val="0"/>
          <w:bCs w:val="0"/>
          <w:sz w:val="32"/>
          <w:szCs w:val="32"/>
          <w:lang w:bidi="ar-OM"/>
        </w:rPr>
        <w:t> (</w:t>
      </w:r>
      <w:hyperlink r:id="rId428" w:history="1">
        <w:r w:rsidRPr="005F609F">
          <w:rPr>
            <w:b w:val="0"/>
            <w:bCs w:val="0"/>
            <w:sz w:val="32"/>
            <w:szCs w:val="32"/>
            <w:lang w:bidi="ar-OM"/>
          </w:rPr>
          <w:t>19</w:t>
        </w:r>
      </w:hyperlink>
      <w:r w:rsidRPr="005F609F">
        <w:rPr>
          <w:b w:val="0"/>
          <w:bCs w:val="0"/>
          <w:sz w:val="32"/>
          <w:szCs w:val="32"/>
          <w:lang w:bidi="ar-OM"/>
        </w:rPr>
        <w:t>) </w:t>
      </w:r>
      <w:hyperlink r:id="rId429" w:history="1">
        <w:r w:rsidRPr="005F609F">
          <w:rPr>
            <w:b w:val="0"/>
            <w:bCs w:val="0"/>
            <w:sz w:val="32"/>
            <w:szCs w:val="32"/>
            <w:rtl/>
            <w:lang w:bidi="ar-OM"/>
          </w:rPr>
          <w:t>وَاللَّهُ مِن وَرَائِهِم مُّحِيطٌ</w:t>
        </w:r>
      </w:hyperlink>
      <w:r w:rsidRPr="005F609F">
        <w:rPr>
          <w:rFonts w:hint="cs"/>
          <w:b w:val="0"/>
          <w:bCs w:val="0"/>
          <w:sz w:val="32"/>
          <w:szCs w:val="32"/>
          <w:rtl/>
          <w:lang w:bidi="ar-OM"/>
        </w:rPr>
        <w:t>)</w:t>
      </w:r>
    </w:p>
    <w:p w14:paraId="5DBCA463" w14:textId="77777777" w:rsidR="005F609F" w:rsidRPr="005F609F" w:rsidRDefault="005F609F" w:rsidP="005F609F">
      <w:pPr>
        <w:pStyle w:val="5"/>
        <w:shd w:val="clear" w:color="auto" w:fill="FFFFFF"/>
        <w:bidi/>
        <w:spacing w:before="0"/>
        <w:jc w:val="both"/>
        <w:rPr>
          <w:b w:val="0"/>
          <w:bCs w:val="0"/>
          <w:sz w:val="32"/>
          <w:szCs w:val="32"/>
          <w:rtl/>
          <w:lang w:bidi="ar-OM"/>
        </w:rPr>
      </w:pPr>
      <w:r w:rsidRPr="005F609F">
        <w:rPr>
          <w:b w:val="0"/>
          <w:bCs w:val="0"/>
          <w:sz w:val="32"/>
          <w:szCs w:val="32"/>
          <w:rtl/>
          <w:lang w:bidi="ar-OM"/>
        </w:rPr>
        <w:tab/>
      </w:r>
      <w:r w:rsidRPr="005F609F">
        <w:rPr>
          <w:rFonts w:hint="cs"/>
          <w:b w:val="0"/>
          <w:bCs w:val="0"/>
          <w:sz w:val="32"/>
          <w:szCs w:val="32"/>
          <w:rtl/>
          <w:lang w:bidi="ar-OM"/>
        </w:rPr>
        <w:t>(</w:t>
      </w:r>
      <w:hyperlink r:id="rId430" w:history="1">
        <w:r w:rsidRPr="005F609F">
          <w:rPr>
            <w:b w:val="0"/>
            <w:bCs w:val="0"/>
            <w:sz w:val="32"/>
            <w:szCs w:val="32"/>
            <w:rtl/>
            <w:lang w:bidi="ar-OM"/>
          </w:rPr>
          <w:t>بَلِ الَّذِينَ كَفَرُوا فِي تَكْذِيبٍ</w:t>
        </w:r>
      </w:hyperlink>
      <w:r w:rsidRPr="005F609F">
        <w:rPr>
          <w:rFonts w:hint="cs"/>
          <w:b w:val="0"/>
          <w:bCs w:val="0"/>
          <w:sz w:val="32"/>
          <w:szCs w:val="32"/>
          <w:rtl/>
          <w:lang w:bidi="ar-OM"/>
        </w:rPr>
        <w:t xml:space="preserve">) وهو بمعنى </w:t>
      </w:r>
      <w:proofErr w:type="gramStart"/>
      <w:r w:rsidRPr="005F609F">
        <w:rPr>
          <w:rFonts w:hint="cs"/>
          <w:b w:val="0"/>
          <w:bCs w:val="0"/>
          <w:sz w:val="32"/>
          <w:szCs w:val="32"/>
          <w:rtl/>
          <w:lang w:bidi="ar-OM"/>
        </w:rPr>
        <w:t>قوله :</w:t>
      </w:r>
      <w:proofErr w:type="gramEnd"/>
      <w:r w:rsidRPr="005F609F">
        <w:rPr>
          <w:rFonts w:hint="cs"/>
          <w:b w:val="0"/>
          <w:bCs w:val="0"/>
          <w:sz w:val="32"/>
          <w:szCs w:val="32"/>
          <w:rtl/>
          <w:lang w:bidi="ar-OM"/>
        </w:rPr>
        <w:t xml:space="preserve"> يكذبون، لكنه تعبير بليغ وكل</w:t>
      </w:r>
    </w:p>
    <w:p w14:paraId="28FB5D82" w14:textId="77777777" w:rsidR="005F609F" w:rsidRPr="005F609F" w:rsidRDefault="005F609F" w:rsidP="005F609F">
      <w:pPr>
        <w:pStyle w:val="5"/>
        <w:shd w:val="clear" w:color="auto" w:fill="FFFFFF"/>
        <w:bidi/>
        <w:spacing w:before="0"/>
        <w:jc w:val="both"/>
        <w:rPr>
          <w:b w:val="0"/>
          <w:bCs w:val="0"/>
          <w:sz w:val="32"/>
          <w:szCs w:val="32"/>
          <w:lang w:bidi="ar-OM"/>
        </w:rPr>
      </w:pPr>
      <w:r w:rsidRPr="005F609F">
        <w:rPr>
          <w:rFonts w:hint="cs"/>
          <w:b w:val="0"/>
          <w:bCs w:val="0"/>
          <w:sz w:val="32"/>
          <w:szCs w:val="32"/>
          <w:rtl/>
          <w:lang w:bidi="ar-OM"/>
        </w:rPr>
        <w:t xml:space="preserve"> القرآن بليغ، إذ جعل التكذيب ظرف لهم، مثل قوله سبحانه: (</w:t>
      </w:r>
      <w:r w:rsidRPr="005F609F">
        <w:rPr>
          <w:b w:val="0"/>
          <w:bCs w:val="0"/>
          <w:sz w:val="32"/>
          <w:szCs w:val="32"/>
          <w:rtl/>
          <w:lang w:bidi="ar-OM"/>
        </w:rPr>
        <w:t>إِنَّ الْإِنسَانَ لَفِي خُسْرٍ</w:t>
      </w:r>
      <w:r w:rsidRPr="005F609F">
        <w:rPr>
          <w:rFonts w:hint="cs"/>
          <w:b w:val="0"/>
          <w:bCs w:val="0"/>
          <w:sz w:val="32"/>
          <w:szCs w:val="32"/>
          <w:rtl/>
          <w:lang w:bidi="ar-OM"/>
        </w:rPr>
        <w:t xml:space="preserve">) [العصر:2]، فجعل الخسر ظرفا لهم، غارقون فيه، لا يبدو منهم خارجه شيء، وكذا التكذيب هنا، أي: لا يزالون مستمرين على التكذيب والعناد، لا تنفع فيهم الآيات، وتجدي فيهم العظات. </w:t>
      </w:r>
    </w:p>
    <w:p w14:paraId="4E3EFB26" w14:textId="77777777" w:rsidR="005F609F" w:rsidRPr="005F609F" w:rsidRDefault="005F609F" w:rsidP="005F609F">
      <w:pPr>
        <w:pStyle w:val="5"/>
        <w:shd w:val="clear" w:color="auto" w:fill="FFFFFF"/>
        <w:bidi/>
        <w:spacing w:before="240"/>
        <w:jc w:val="both"/>
        <w:rPr>
          <w:b w:val="0"/>
          <w:bCs w:val="0"/>
          <w:sz w:val="32"/>
          <w:szCs w:val="32"/>
          <w:rtl/>
          <w:lang w:bidi="ar-OM"/>
        </w:rPr>
      </w:pPr>
      <w:r w:rsidRPr="005F609F">
        <w:rPr>
          <w:b w:val="0"/>
          <w:bCs w:val="0"/>
          <w:sz w:val="32"/>
          <w:szCs w:val="32"/>
          <w:rtl/>
          <w:lang w:bidi="ar-OM"/>
        </w:rPr>
        <w:tab/>
      </w:r>
      <w:r w:rsidRPr="005F609F">
        <w:rPr>
          <w:rFonts w:hint="cs"/>
          <w:b w:val="0"/>
          <w:bCs w:val="0"/>
          <w:sz w:val="32"/>
          <w:szCs w:val="32"/>
          <w:rtl/>
          <w:lang w:bidi="ar-OM"/>
        </w:rPr>
        <w:t>(</w:t>
      </w:r>
      <w:hyperlink r:id="rId431" w:history="1">
        <w:r w:rsidRPr="005F609F">
          <w:rPr>
            <w:b w:val="0"/>
            <w:bCs w:val="0"/>
            <w:sz w:val="32"/>
            <w:szCs w:val="32"/>
            <w:rtl/>
            <w:lang w:bidi="ar-OM"/>
          </w:rPr>
          <w:t>وَاللَّهُ مِن وَرَائِهِم مُّحِيطٌ</w:t>
        </w:r>
      </w:hyperlink>
      <w:r w:rsidRPr="005F609F">
        <w:rPr>
          <w:rFonts w:hint="cs"/>
          <w:b w:val="0"/>
          <w:bCs w:val="0"/>
          <w:sz w:val="32"/>
          <w:szCs w:val="32"/>
          <w:rtl/>
          <w:lang w:bidi="ar-OM"/>
        </w:rPr>
        <w:t>)، أي: أي قد أحاط بهم علماً وقدرة، مثل قوله (</w:t>
      </w:r>
      <w:hyperlink r:id="rId432" w:history="1">
        <w:r w:rsidRPr="005F609F">
          <w:rPr>
            <w:b w:val="0"/>
            <w:bCs w:val="0"/>
            <w:sz w:val="32"/>
            <w:szCs w:val="32"/>
            <w:rtl/>
            <w:lang w:bidi="ar-OM"/>
          </w:rPr>
          <w:t>إِنَّ رَبَّكَ لَبِالْمِرْصَادِ</w:t>
        </w:r>
      </w:hyperlink>
      <w:r w:rsidRPr="005F609F">
        <w:rPr>
          <w:b w:val="0"/>
          <w:bCs w:val="0"/>
          <w:sz w:val="32"/>
          <w:szCs w:val="32"/>
          <w:lang w:bidi="ar-OM"/>
        </w:rPr>
        <w:t> (</w:t>
      </w:r>
      <w:r w:rsidRPr="005F609F">
        <w:rPr>
          <w:rFonts w:hint="cs"/>
          <w:b w:val="0"/>
          <w:bCs w:val="0"/>
          <w:sz w:val="32"/>
          <w:szCs w:val="32"/>
          <w:rtl/>
          <w:lang w:bidi="ar-OM"/>
        </w:rPr>
        <w:t>[الفجر:14].</w:t>
      </w:r>
    </w:p>
    <w:p w14:paraId="6135C01D" w14:textId="77777777" w:rsidR="005F609F" w:rsidRPr="005F609F" w:rsidRDefault="005F609F" w:rsidP="005F609F">
      <w:pPr>
        <w:pStyle w:val="5"/>
        <w:shd w:val="clear" w:color="auto" w:fill="FFFFFF"/>
        <w:bidi/>
        <w:spacing w:before="240"/>
        <w:jc w:val="both"/>
        <w:rPr>
          <w:b w:val="0"/>
          <w:bCs w:val="0"/>
          <w:sz w:val="32"/>
          <w:szCs w:val="32"/>
          <w:lang w:bidi="ar-OM"/>
        </w:rPr>
      </w:pPr>
      <w:r w:rsidRPr="005F609F">
        <w:rPr>
          <w:rFonts w:hint="cs"/>
          <w:b w:val="0"/>
          <w:bCs w:val="0"/>
          <w:sz w:val="32"/>
          <w:szCs w:val="32"/>
          <w:rtl/>
          <w:lang w:bidi="ar-OM"/>
        </w:rPr>
        <w:t>*(</w:t>
      </w:r>
      <w:hyperlink r:id="rId433" w:history="1">
        <w:r w:rsidRPr="005F609F">
          <w:rPr>
            <w:b w:val="0"/>
            <w:bCs w:val="0"/>
            <w:sz w:val="32"/>
            <w:szCs w:val="32"/>
            <w:rtl/>
            <w:lang w:bidi="ar-OM"/>
          </w:rPr>
          <w:t>بَلْ هُوَ قُرْآنٌ مَّجِيدٌ</w:t>
        </w:r>
      </w:hyperlink>
      <w:r w:rsidRPr="005F609F">
        <w:rPr>
          <w:b w:val="0"/>
          <w:bCs w:val="0"/>
          <w:sz w:val="32"/>
          <w:szCs w:val="32"/>
          <w:lang w:bidi="ar-OM"/>
        </w:rPr>
        <w:t> (</w:t>
      </w:r>
      <w:hyperlink r:id="rId434" w:history="1">
        <w:r w:rsidRPr="005F609F">
          <w:rPr>
            <w:b w:val="0"/>
            <w:bCs w:val="0"/>
            <w:sz w:val="32"/>
            <w:szCs w:val="32"/>
            <w:lang w:bidi="ar-OM"/>
          </w:rPr>
          <w:t>21</w:t>
        </w:r>
      </w:hyperlink>
      <w:r w:rsidRPr="005F609F">
        <w:rPr>
          <w:b w:val="0"/>
          <w:bCs w:val="0"/>
          <w:sz w:val="32"/>
          <w:szCs w:val="32"/>
          <w:lang w:bidi="ar-OM"/>
        </w:rPr>
        <w:t>) </w:t>
      </w:r>
      <w:hyperlink r:id="rId435" w:history="1">
        <w:r w:rsidRPr="005F609F">
          <w:rPr>
            <w:b w:val="0"/>
            <w:bCs w:val="0"/>
            <w:sz w:val="32"/>
            <w:szCs w:val="32"/>
            <w:rtl/>
            <w:lang w:bidi="ar-OM"/>
          </w:rPr>
          <w:t>فِي لَوْحٍ مَّحْفُوظٍ</w:t>
        </w:r>
      </w:hyperlink>
      <w:r w:rsidRPr="005F609F">
        <w:rPr>
          <w:rFonts w:hint="cs"/>
          <w:b w:val="0"/>
          <w:bCs w:val="0"/>
          <w:sz w:val="32"/>
          <w:szCs w:val="32"/>
          <w:rtl/>
          <w:lang w:bidi="ar-OM"/>
        </w:rPr>
        <w:t>)</w:t>
      </w:r>
    </w:p>
    <w:p w14:paraId="6617F42C" w14:textId="77777777" w:rsidR="005F609F" w:rsidRPr="005F609F" w:rsidRDefault="005F609F" w:rsidP="005F609F">
      <w:pPr>
        <w:pStyle w:val="5"/>
        <w:shd w:val="clear" w:color="auto" w:fill="FFFFFF"/>
        <w:bidi/>
        <w:spacing w:before="240"/>
        <w:jc w:val="both"/>
        <w:rPr>
          <w:b w:val="0"/>
          <w:bCs w:val="0"/>
          <w:sz w:val="32"/>
          <w:szCs w:val="32"/>
          <w:rtl/>
          <w:lang w:bidi="ar-OM"/>
        </w:rPr>
      </w:pPr>
      <w:r w:rsidRPr="005F609F">
        <w:rPr>
          <w:b w:val="0"/>
          <w:bCs w:val="0"/>
          <w:sz w:val="32"/>
          <w:szCs w:val="32"/>
          <w:rtl/>
          <w:lang w:bidi="ar-OM"/>
        </w:rPr>
        <w:lastRenderedPageBreak/>
        <w:tab/>
      </w:r>
      <w:r w:rsidRPr="005F609F">
        <w:rPr>
          <w:rFonts w:hint="cs"/>
          <w:b w:val="0"/>
          <w:bCs w:val="0"/>
          <w:sz w:val="32"/>
          <w:szCs w:val="32"/>
          <w:rtl/>
          <w:lang w:bidi="ar-OM"/>
        </w:rPr>
        <w:t xml:space="preserve">(مجيد) كريم، شريف، وسيع المعاني، عظيمها، كثير الخير والعلم، ليس كما زعم المشركون أنه شعر وكهانة. وقد تكررت كلمة </w:t>
      </w:r>
      <w:proofErr w:type="gramStart"/>
      <w:r w:rsidRPr="005F609F">
        <w:rPr>
          <w:rFonts w:hint="cs"/>
          <w:b w:val="0"/>
          <w:bCs w:val="0"/>
          <w:sz w:val="32"/>
          <w:szCs w:val="32"/>
          <w:rtl/>
          <w:lang w:bidi="ar-OM"/>
        </w:rPr>
        <w:t>مجيد ،</w:t>
      </w:r>
      <w:proofErr w:type="gramEnd"/>
      <w:r w:rsidRPr="005F609F">
        <w:rPr>
          <w:rFonts w:hint="cs"/>
          <w:b w:val="0"/>
          <w:bCs w:val="0"/>
          <w:sz w:val="32"/>
          <w:szCs w:val="32"/>
          <w:rtl/>
          <w:lang w:bidi="ar-OM"/>
        </w:rPr>
        <w:t xml:space="preserve"> مرة صفة لله أو للعرش، ومرة صفة </w:t>
      </w:r>
      <w:proofErr w:type="spellStart"/>
      <w:r w:rsidRPr="005F609F">
        <w:rPr>
          <w:rFonts w:hint="cs"/>
          <w:b w:val="0"/>
          <w:bCs w:val="0"/>
          <w:sz w:val="32"/>
          <w:szCs w:val="32"/>
          <w:rtl/>
          <w:lang w:bidi="ar-OM"/>
        </w:rPr>
        <w:t>لقرآنة</w:t>
      </w:r>
      <w:proofErr w:type="spellEnd"/>
      <w:r w:rsidRPr="005F609F">
        <w:rPr>
          <w:rFonts w:hint="cs"/>
          <w:b w:val="0"/>
          <w:bCs w:val="0"/>
          <w:sz w:val="32"/>
          <w:szCs w:val="32"/>
          <w:rtl/>
          <w:lang w:bidi="ar-OM"/>
        </w:rPr>
        <w:t xml:space="preserve">، لبيان سعة رحمة الله وعلمة، وسعة عرشة،  وسعة العلم الذي أنزله في </w:t>
      </w:r>
      <w:proofErr w:type="spellStart"/>
      <w:r w:rsidRPr="005F609F">
        <w:rPr>
          <w:rFonts w:hint="cs"/>
          <w:b w:val="0"/>
          <w:bCs w:val="0"/>
          <w:sz w:val="32"/>
          <w:szCs w:val="32"/>
          <w:rtl/>
          <w:lang w:bidi="ar-OM"/>
        </w:rPr>
        <w:t>قرآنة</w:t>
      </w:r>
      <w:proofErr w:type="spellEnd"/>
      <w:r w:rsidRPr="005F609F">
        <w:rPr>
          <w:rFonts w:hint="cs"/>
          <w:b w:val="0"/>
          <w:bCs w:val="0"/>
          <w:sz w:val="32"/>
          <w:szCs w:val="32"/>
          <w:rtl/>
          <w:lang w:bidi="ar-OM"/>
        </w:rPr>
        <w:t xml:space="preserve"> مقابل تضييق الظلمة على المؤمنين. </w:t>
      </w:r>
    </w:p>
    <w:p w14:paraId="3FFF1B71" w14:textId="77777777" w:rsidR="005F609F" w:rsidRDefault="005F609F" w:rsidP="005F609F">
      <w:pPr>
        <w:pStyle w:val="5"/>
        <w:shd w:val="clear" w:color="auto" w:fill="FFFFFF"/>
        <w:bidi/>
        <w:spacing w:before="240"/>
        <w:jc w:val="both"/>
        <w:rPr>
          <w:b w:val="0"/>
          <w:bCs w:val="0"/>
          <w:sz w:val="32"/>
          <w:szCs w:val="32"/>
          <w:lang w:bidi="ar-OM"/>
        </w:rPr>
      </w:pPr>
      <w:r w:rsidRPr="005F609F">
        <w:rPr>
          <w:b w:val="0"/>
          <w:bCs w:val="0"/>
          <w:sz w:val="32"/>
          <w:szCs w:val="32"/>
          <w:rtl/>
          <w:lang w:bidi="ar-OM"/>
        </w:rPr>
        <w:tab/>
      </w:r>
      <w:r w:rsidRPr="005F609F">
        <w:rPr>
          <w:rFonts w:hint="cs"/>
          <w:b w:val="0"/>
          <w:bCs w:val="0"/>
          <w:sz w:val="32"/>
          <w:szCs w:val="32"/>
          <w:rtl/>
          <w:lang w:bidi="ar-OM"/>
        </w:rPr>
        <w:t xml:space="preserve"> (</w:t>
      </w:r>
      <w:hyperlink r:id="rId436" w:history="1">
        <w:r w:rsidRPr="005F609F">
          <w:rPr>
            <w:b w:val="0"/>
            <w:bCs w:val="0"/>
            <w:sz w:val="32"/>
            <w:szCs w:val="32"/>
            <w:rtl/>
            <w:lang w:bidi="ar-OM"/>
          </w:rPr>
          <w:t>فِي لَوْحٍ مَّحْفُوظٍ</w:t>
        </w:r>
      </w:hyperlink>
      <w:r w:rsidRPr="005F609F">
        <w:rPr>
          <w:rFonts w:hint="cs"/>
          <w:b w:val="0"/>
          <w:bCs w:val="0"/>
          <w:sz w:val="32"/>
          <w:szCs w:val="32"/>
          <w:rtl/>
          <w:lang w:bidi="ar-OM"/>
        </w:rPr>
        <w:t>) من التغيير من الزيادة والنقص، ومحفوظ من الشياطين، وهو اللوح الذي أثبت الله فيه كل شيء، وهو في السماء، فناسب القسم بالسماء في أول السورة، وهذا يدل على جلالة القرآن، وجزالته، ورفعة قدره عند الله تعالى، والله أعلم</w:t>
      </w:r>
      <w:r w:rsidRPr="00A5029C">
        <w:rPr>
          <w:b w:val="0"/>
          <w:bCs w:val="0"/>
          <w:sz w:val="32"/>
          <w:szCs w:val="32"/>
          <w:lang w:bidi="ar-OM"/>
        </w:rPr>
        <w:t>]</w:t>
      </w:r>
      <w:r w:rsidRPr="00A5029C">
        <w:rPr>
          <w:b w:val="0"/>
          <w:bCs w:val="0"/>
          <w:sz w:val="32"/>
          <w:szCs w:val="32"/>
          <w:rtl/>
          <w:lang w:bidi="ar-OM"/>
        </w:rPr>
        <w:footnoteReference w:id="208"/>
      </w:r>
      <w:r w:rsidRPr="00A5029C">
        <w:rPr>
          <w:b w:val="0"/>
          <w:bCs w:val="0"/>
          <w:sz w:val="32"/>
          <w:szCs w:val="32"/>
          <w:lang w:bidi="ar-OM"/>
        </w:rPr>
        <w:t>[</w:t>
      </w:r>
      <w:r w:rsidRPr="00A5029C">
        <w:rPr>
          <w:rFonts w:hint="cs"/>
          <w:b w:val="0"/>
          <w:bCs w:val="0"/>
          <w:sz w:val="32"/>
          <w:szCs w:val="32"/>
          <w:rtl/>
          <w:lang w:bidi="ar-OM"/>
        </w:rPr>
        <w:t>.</w:t>
      </w:r>
    </w:p>
    <w:p w14:paraId="38CCA7A0" w14:textId="77777777" w:rsidR="005F609F" w:rsidRPr="00966DD0" w:rsidRDefault="005F609F" w:rsidP="005F609F">
      <w:pPr>
        <w:ind w:firstLine="720"/>
        <w:jc w:val="both"/>
        <w:rPr>
          <w:sz w:val="32"/>
          <w:szCs w:val="32"/>
          <w:rtl/>
          <w:lang w:bidi="ar-OM"/>
        </w:rPr>
      </w:pPr>
      <w:r w:rsidRPr="00EC78F6">
        <w:rPr>
          <w:rFonts w:cs="Arial"/>
          <w:sz w:val="32"/>
          <w:szCs w:val="32"/>
          <w:rtl/>
          <w:lang w:bidi="ar-OM"/>
        </w:rPr>
        <w:t xml:space="preserve">وهكذا تتآزر البنية النحوية واللمسات البيانية لتصوغ ختاماً يربط بين قصص الابتلاء وسنن الجزاء، ويثبت أن ما جرى للمؤمنين من فتنة </w:t>
      </w:r>
      <w:r>
        <w:rPr>
          <w:rFonts w:cs="Arial" w:hint="cs"/>
          <w:sz w:val="32"/>
          <w:szCs w:val="32"/>
          <w:rtl/>
          <w:lang w:bidi="ar-OM"/>
        </w:rPr>
        <w:t xml:space="preserve">في أي زمان ومكان، </w:t>
      </w:r>
      <w:r w:rsidRPr="00EC78F6">
        <w:rPr>
          <w:rFonts w:cs="Arial"/>
          <w:sz w:val="32"/>
          <w:szCs w:val="32"/>
          <w:rtl/>
          <w:lang w:bidi="ar-OM"/>
        </w:rPr>
        <w:t>إنما هو واقعٌ تحت علم الله وإرادته</w:t>
      </w:r>
      <w:r>
        <w:rPr>
          <w:rFonts w:cs="Arial" w:hint="cs"/>
          <w:sz w:val="32"/>
          <w:szCs w:val="32"/>
          <w:rtl/>
          <w:lang w:bidi="ar-OM"/>
        </w:rPr>
        <w:t xml:space="preserve"> وحكمته</w:t>
      </w:r>
      <w:r w:rsidRPr="00EC78F6">
        <w:rPr>
          <w:rFonts w:cs="Arial"/>
          <w:sz w:val="32"/>
          <w:szCs w:val="32"/>
          <w:rtl/>
          <w:lang w:bidi="ar-OM"/>
        </w:rPr>
        <w:t>، وأن العاقبة محفوظة كما حُفظ هذا القرآن، في نظامٍ محكمٍ لا يختل ولا يضيع</w:t>
      </w:r>
    </w:p>
    <w:p w14:paraId="1E477C58" w14:textId="77777777" w:rsidR="005F609F" w:rsidRPr="00B6385A" w:rsidRDefault="005F609F" w:rsidP="00A5029C">
      <w:pPr>
        <w:pStyle w:val="5"/>
        <w:shd w:val="clear" w:color="auto" w:fill="FFFFFF"/>
        <w:bidi/>
        <w:spacing w:before="240"/>
        <w:jc w:val="both"/>
        <w:rPr>
          <w:b w:val="0"/>
          <w:bCs w:val="0"/>
          <w:sz w:val="32"/>
          <w:szCs w:val="32"/>
          <w:rtl/>
          <w:lang w:bidi="ar-OM"/>
        </w:rPr>
      </w:pPr>
      <w:r>
        <w:rPr>
          <w:rFonts w:hint="cs"/>
          <w:sz w:val="32"/>
          <w:szCs w:val="32"/>
          <w:rtl/>
          <w:lang w:bidi="ar-OM"/>
        </w:rPr>
        <w:t>*</w:t>
      </w:r>
    </w:p>
    <w:p w14:paraId="3779FFEE" w14:textId="77777777" w:rsidR="005F609F" w:rsidRPr="00D76643" w:rsidRDefault="005F609F" w:rsidP="00A5029C">
      <w:pPr>
        <w:pStyle w:val="5"/>
        <w:shd w:val="clear" w:color="auto" w:fill="FFFFFF"/>
        <w:bidi/>
        <w:spacing w:before="240"/>
        <w:jc w:val="both"/>
        <w:rPr>
          <w:sz w:val="32"/>
          <w:szCs w:val="32"/>
          <w:rtl/>
          <w:lang w:bidi="ar-OM"/>
        </w:rPr>
      </w:pPr>
      <w:r w:rsidRPr="00D76643">
        <w:rPr>
          <w:rFonts w:hint="cs"/>
          <w:sz w:val="32"/>
          <w:szCs w:val="32"/>
          <w:rtl/>
          <w:lang w:bidi="ar-OM"/>
        </w:rPr>
        <w:t>سورة الطارق</w:t>
      </w:r>
    </w:p>
    <w:p w14:paraId="5E5C1DA2" w14:textId="77777777" w:rsidR="005F609F" w:rsidRDefault="005F609F" w:rsidP="005F609F">
      <w:pPr>
        <w:jc w:val="both"/>
        <w:rPr>
          <w:sz w:val="32"/>
          <w:szCs w:val="32"/>
          <w:rtl/>
          <w:lang w:bidi="ar-OM"/>
        </w:rPr>
      </w:pPr>
      <w:r>
        <w:rPr>
          <w:sz w:val="32"/>
          <w:szCs w:val="32"/>
          <w:rtl/>
          <w:lang w:bidi="ar-OM"/>
        </w:rPr>
        <w:t>بِسْمِ اللَّهِ الرَّحْمَنِ الرَّحِيمِ</w:t>
      </w:r>
    </w:p>
    <w:p w14:paraId="0EE9B755" w14:textId="77777777" w:rsidR="005F609F" w:rsidRDefault="005F609F" w:rsidP="005F609F">
      <w:pPr>
        <w:ind w:firstLine="720"/>
        <w:jc w:val="both"/>
        <w:rPr>
          <w:sz w:val="32"/>
          <w:szCs w:val="32"/>
          <w:rtl/>
          <w:lang w:bidi="ar-OM"/>
        </w:rPr>
      </w:pPr>
      <w:proofErr w:type="spellStart"/>
      <w:r w:rsidRPr="00E3698A">
        <w:rPr>
          <w:sz w:val="32"/>
          <w:szCs w:val="32"/>
          <w:rtl/>
          <w:lang w:bidi="ar-OM"/>
        </w:rPr>
        <w:t>وَٱلسَّمَآءِ</w:t>
      </w:r>
      <w:proofErr w:type="spellEnd"/>
      <w:r w:rsidRPr="00E3698A">
        <w:rPr>
          <w:sz w:val="32"/>
          <w:szCs w:val="32"/>
          <w:rtl/>
          <w:lang w:bidi="ar-OM"/>
        </w:rPr>
        <w:t xml:space="preserve"> </w:t>
      </w:r>
      <w:proofErr w:type="spellStart"/>
      <w:r w:rsidRPr="00E3698A">
        <w:rPr>
          <w:sz w:val="32"/>
          <w:szCs w:val="32"/>
          <w:rtl/>
          <w:lang w:bidi="ar-OM"/>
        </w:rPr>
        <w:t>وَٱلطَّارِقِ</w:t>
      </w:r>
      <w:proofErr w:type="spellEnd"/>
      <w:r w:rsidRPr="00E3698A">
        <w:rPr>
          <w:sz w:val="32"/>
          <w:szCs w:val="32"/>
          <w:rtl/>
          <w:lang w:bidi="ar-OM"/>
        </w:rPr>
        <w:t> </w:t>
      </w:r>
      <w:r w:rsidRPr="00E3698A">
        <w:rPr>
          <w:sz w:val="32"/>
          <w:szCs w:val="32"/>
          <w:lang w:bidi="ar-OM"/>
        </w:rPr>
        <w:t>(1) </w:t>
      </w:r>
      <w:r>
        <w:rPr>
          <w:rFonts w:hint="cs"/>
          <w:sz w:val="32"/>
          <w:szCs w:val="32"/>
          <w:rtl/>
          <w:lang w:bidi="ar-OM"/>
        </w:rPr>
        <w:t xml:space="preserve"> </w:t>
      </w:r>
      <w:proofErr w:type="spellStart"/>
      <w:r w:rsidRPr="00E3698A">
        <w:rPr>
          <w:sz w:val="32"/>
          <w:szCs w:val="32"/>
          <w:rtl/>
          <w:lang w:bidi="ar-OM"/>
        </w:rPr>
        <w:t>وَمَآ</w:t>
      </w:r>
      <w:proofErr w:type="spellEnd"/>
      <w:r w:rsidRPr="00E3698A">
        <w:rPr>
          <w:sz w:val="32"/>
          <w:szCs w:val="32"/>
          <w:rtl/>
          <w:lang w:bidi="ar-OM"/>
        </w:rPr>
        <w:t xml:space="preserve"> </w:t>
      </w:r>
      <w:proofErr w:type="spellStart"/>
      <w:r w:rsidRPr="00E3698A">
        <w:rPr>
          <w:sz w:val="32"/>
          <w:szCs w:val="32"/>
          <w:rtl/>
          <w:lang w:bidi="ar-OM"/>
        </w:rPr>
        <w:t>أَدۡرَىٰكَ</w:t>
      </w:r>
      <w:proofErr w:type="spellEnd"/>
      <w:r w:rsidRPr="00E3698A">
        <w:rPr>
          <w:sz w:val="32"/>
          <w:szCs w:val="32"/>
          <w:rtl/>
          <w:lang w:bidi="ar-OM"/>
        </w:rPr>
        <w:t xml:space="preserve"> مَا </w:t>
      </w:r>
      <w:proofErr w:type="spellStart"/>
      <w:r w:rsidRPr="00E3698A">
        <w:rPr>
          <w:sz w:val="32"/>
          <w:szCs w:val="32"/>
          <w:rtl/>
          <w:lang w:bidi="ar-OM"/>
        </w:rPr>
        <w:t>ٱلطَّارِقُ</w:t>
      </w:r>
      <w:proofErr w:type="spellEnd"/>
      <w:r w:rsidRPr="00E3698A">
        <w:rPr>
          <w:sz w:val="32"/>
          <w:szCs w:val="32"/>
          <w:rtl/>
          <w:lang w:bidi="ar-OM"/>
        </w:rPr>
        <w:t> </w:t>
      </w:r>
      <w:r w:rsidRPr="00E3698A">
        <w:rPr>
          <w:sz w:val="32"/>
          <w:szCs w:val="32"/>
          <w:lang w:bidi="ar-OM"/>
        </w:rPr>
        <w:t>(2) </w:t>
      </w:r>
      <w:r>
        <w:rPr>
          <w:rFonts w:hint="cs"/>
          <w:sz w:val="32"/>
          <w:szCs w:val="32"/>
          <w:rtl/>
          <w:lang w:bidi="ar-OM"/>
        </w:rPr>
        <w:t xml:space="preserve"> </w:t>
      </w:r>
      <w:proofErr w:type="spellStart"/>
      <w:r w:rsidRPr="00E3698A">
        <w:rPr>
          <w:sz w:val="32"/>
          <w:szCs w:val="32"/>
          <w:rtl/>
          <w:lang w:bidi="ar-OM"/>
        </w:rPr>
        <w:t>ٱلنَّجۡمُ</w:t>
      </w:r>
      <w:proofErr w:type="spellEnd"/>
      <w:r w:rsidRPr="00E3698A">
        <w:rPr>
          <w:sz w:val="32"/>
          <w:szCs w:val="32"/>
          <w:rtl/>
          <w:lang w:bidi="ar-OM"/>
        </w:rPr>
        <w:t xml:space="preserve"> </w:t>
      </w:r>
      <w:proofErr w:type="spellStart"/>
      <w:r w:rsidRPr="00E3698A">
        <w:rPr>
          <w:sz w:val="32"/>
          <w:szCs w:val="32"/>
          <w:rtl/>
          <w:lang w:bidi="ar-OM"/>
        </w:rPr>
        <w:t>ٱلثَّاقِبُ</w:t>
      </w:r>
      <w:proofErr w:type="spellEnd"/>
      <w:r w:rsidRPr="00E3698A">
        <w:rPr>
          <w:sz w:val="32"/>
          <w:szCs w:val="32"/>
          <w:rtl/>
          <w:lang w:bidi="ar-OM"/>
        </w:rPr>
        <w:t> </w:t>
      </w:r>
      <w:r w:rsidRPr="00E3698A">
        <w:rPr>
          <w:sz w:val="32"/>
          <w:szCs w:val="32"/>
          <w:lang w:bidi="ar-OM"/>
        </w:rPr>
        <w:t>(3)</w:t>
      </w:r>
      <w:r>
        <w:rPr>
          <w:rFonts w:hint="cs"/>
          <w:sz w:val="32"/>
          <w:szCs w:val="32"/>
          <w:rtl/>
          <w:lang w:bidi="ar-OM"/>
        </w:rPr>
        <w:t xml:space="preserve"> </w:t>
      </w:r>
      <w:r w:rsidRPr="00E3698A">
        <w:rPr>
          <w:sz w:val="32"/>
          <w:szCs w:val="32"/>
          <w:rtl/>
          <w:lang w:bidi="ar-OM"/>
        </w:rPr>
        <w:t xml:space="preserve">إِن كُلُّ </w:t>
      </w:r>
      <w:proofErr w:type="spellStart"/>
      <w:r w:rsidRPr="00E3698A">
        <w:rPr>
          <w:sz w:val="32"/>
          <w:szCs w:val="32"/>
          <w:rtl/>
          <w:lang w:bidi="ar-OM"/>
        </w:rPr>
        <w:t>نَفۡس</w:t>
      </w:r>
      <w:proofErr w:type="spellEnd"/>
      <w:r w:rsidRPr="00E3698A">
        <w:rPr>
          <w:sz w:val="32"/>
          <w:szCs w:val="32"/>
          <w:rtl/>
          <w:lang w:bidi="ar-OM"/>
        </w:rPr>
        <w:t xml:space="preserve">ٖ لَّمَّا </w:t>
      </w:r>
      <w:proofErr w:type="spellStart"/>
      <w:r w:rsidRPr="00E3698A">
        <w:rPr>
          <w:sz w:val="32"/>
          <w:szCs w:val="32"/>
          <w:rtl/>
          <w:lang w:bidi="ar-OM"/>
        </w:rPr>
        <w:t>عَلَيۡهَا</w:t>
      </w:r>
      <w:proofErr w:type="spellEnd"/>
      <w:r w:rsidRPr="00E3698A">
        <w:rPr>
          <w:sz w:val="32"/>
          <w:szCs w:val="32"/>
          <w:rtl/>
          <w:lang w:bidi="ar-OM"/>
        </w:rPr>
        <w:t xml:space="preserve"> حَافِظٞ </w:t>
      </w:r>
      <w:r w:rsidRPr="00E3698A">
        <w:rPr>
          <w:sz w:val="32"/>
          <w:szCs w:val="32"/>
          <w:lang w:bidi="ar-OM"/>
        </w:rPr>
        <w:t>(4) </w:t>
      </w:r>
      <w:r>
        <w:rPr>
          <w:rFonts w:hint="cs"/>
          <w:sz w:val="32"/>
          <w:szCs w:val="32"/>
          <w:rtl/>
          <w:lang w:bidi="ar-OM"/>
        </w:rPr>
        <w:t xml:space="preserve"> </w:t>
      </w:r>
      <w:proofErr w:type="spellStart"/>
      <w:r w:rsidRPr="00E3698A">
        <w:rPr>
          <w:sz w:val="32"/>
          <w:szCs w:val="32"/>
          <w:rtl/>
          <w:lang w:bidi="ar-OM"/>
        </w:rPr>
        <w:t>فَلۡيَنظُرِ</w:t>
      </w:r>
      <w:proofErr w:type="spellEnd"/>
      <w:r w:rsidRPr="00E3698A">
        <w:rPr>
          <w:sz w:val="32"/>
          <w:szCs w:val="32"/>
          <w:rtl/>
          <w:lang w:bidi="ar-OM"/>
        </w:rPr>
        <w:t xml:space="preserve"> </w:t>
      </w:r>
      <w:proofErr w:type="spellStart"/>
      <w:r w:rsidRPr="00E3698A">
        <w:rPr>
          <w:sz w:val="32"/>
          <w:szCs w:val="32"/>
          <w:rtl/>
          <w:lang w:bidi="ar-OM"/>
        </w:rPr>
        <w:t>ٱلۡإِنسَٰنُ</w:t>
      </w:r>
      <w:proofErr w:type="spellEnd"/>
      <w:r w:rsidRPr="00E3698A">
        <w:rPr>
          <w:sz w:val="32"/>
          <w:szCs w:val="32"/>
          <w:rtl/>
          <w:lang w:bidi="ar-OM"/>
        </w:rPr>
        <w:t xml:space="preserve"> مِمَّ خُلِقَ </w:t>
      </w:r>
      <w:r w:rsidRPr="00E3698A">
        <w:rPr>
          <w:sz w:val="32"/>
          <w:szCs w:val="32"/>
          <w:lang w:bidi="ar-OM"/>
        </w:rPr>
        <w:t>(5) </w:t>
      </w:r>
      <w:r>
        <w:rPr>
          <w:rFonts w:hint="cs"/>
          <w:sz w:val="32"/>
          <w:szCs w:val="32"/>
          <w:rtl/>
          <w:lang w:bidi="ar-OM"/>
        </w:rPr>
        <w:t xml:space="preserve"> </w:t>
      </w:r>
      <w:r w:rsidRPr="00E3698A">
        <w:rPr>
          <w:sz w:val="32"/>
          <w:szCs w:val="32"/>
          <w:rtl/>
          <w:lang w:bidi="ar-OM"/>
        </w:rPr>
        <w:t xml:space="preserve">خُلِقَ مِن </w:t>
      </w:r>
      <w:proofErr w:type="spellStart"/>
      <w:r w:rsidRPr="00E3698A">
        <w:rPr>
          <w:sz w:val="32"/>
          <w:szCs w:val="32"/>
          <w:rtl/>
          <w:lang w:bidi="ar-OM"/>
        </w:rPr>
        <w:t>مَّآء</w:t>
      </w:r>
      <w:proofErr w:type="spellEnd"/>
      <w:r w:rsidRPr="00E3698A">
        <w:rPr>
          <w:sz w:val="32"/>
          <w:szCs w:val="32"/>
          <w:rtl/>
          <w:lang w:bidi="ar-OM"/>
        </w:rPr>
        <w:t>ٖ دَافِقٖ </w:t>
      </w:r>
      <w:r>
        <w:rPr>
          <w:sz w:val="32"/>
          <w:szCs w:val="32"/>
          <w:lang w:bidi="ar-OM"/>
        </w:rPr>
        <w:t xml:space="preserve"> </w:t>
      </w:r>
      <w:r w:rsidRPr="00E3698A">
        <w:rPr>
          <w:sz w:val="32"/>
          <w:szCs w:val="32"/>
          <w:lang w:bidi="ar-OM"/>
        </w:rPr>
        <w:t>(6) </w:t>
      </w:r>
      <w:proofErr w:type="spellStart"/>
      <w:r w:rsidRPr="00E3698A">
        <w:rPr>
          <w:sz w:val="32"/>
          <w:szCs w:val="32"/>
          <w:rtl/>
          <w:lang w:bidi="ar-OM"/>
        </w:rPr>
        <w:t>يَخۡرُجُ</w:t>
      </w:r>
      <w:proofErr w:type="spellEnd"/>
      <w:r w:rsidRPr="00E3698A">
        <w:rPr>
          <w:sz w:val="32"/>
          <w:szCs w:val="32"/>
          <w:rtl/>
          <w:lang w:bidi="ar-OM"/>
        </w:rPr>
        <w:t xml:space="preserve"> </w:t>
      </w:r>
      <w:proofErr w:type="spellStart"/>
      <w:r w:rsidRPr="00E3698A">
        <w:rPr>
          <w:sz w:val="32"/>
          <w:szCs w:val="32"/>
          <w:rtl/>
          <w:lang w:bidi="ar-OM"/>
        </w:rPr>
        <w:t>مِنۢ</w:t>
      </w:r>
      <w:proofErr w:type="spellEnd"/>
      <w:r w:rsidRPr="00E3698A">
        <w:rPr>
          <w:sz w:val="32"/>
          <w:szCs w:val="32"/>
          <w:rtl/>
          <w:lang w:bidi="ar-OM"/>
        </w:rPr>
        <w:t xml:space="preserve"> </w:t>
      </w:r>
      <w:proofErr w:type="spellStart"/>
      <w:r w:rsidRPr="00E3698A">
        <w:rPr>
          <w:sz w:val="32"/>
          <w:szCs w:val="32"/>
          <w:rtl/>
          <w:lang w:bidi="ar-OM"/>
        </w:rPr>
        <w:t>بَيۡنِ</w:t>
      </w:r>
      <w:proofErr w:type="spellEnd"/>
      <w:r w:rsidRPr="00E3698A">
        <w:rPr>
          <w:sz w:val="32"/>
          <w:szCs w:val="32"/>
          <w:rtl/>
          <w:lang w:bidi="ar-OM"/>
        </w:rPr>
        <w:t xml:space="preserve"> </w:t>
      </w:r>
      <w:proofErr w:type="spellStart"/>
      <w:r w:rsidRPr="00E3698A">
        <w:rPr>
          <w:sz w:val="32"/>
          <w:szCs w:val="32"/>
          <w:rtl/>
          <w:lang w:bidi="ar-OM"/>
        </w:rPr>
        <w:t>ٱلصُّلۡبِ</w:t>
      </w:r>
      <w:proofErr w:type="spellEnd"/>
      <w:r w:rsidRPr="00E3698A">
        <w:rPr>
          <w:sz w:val="32"/>
          <w:szCs w:val="32"/>
          <w:rtl/>
          <w:lang w:bidi="ar-OM"/>
        </w:rPr>
        <w:t xml:space="preserve"> </w:t>
      </w:r>
      <w:proofErr w:type="spellStart"/>
      <w:r w:rsidRPr="00E3698A">
        <w:rPr>
          <w:sz w:val="32"/>
          <w:szCs w:val="32"/>
          <w:rtl/>
          <w:lang w:bidi="ar-OM"/>
        </w:rPr>
        <w:t>وَٱلتَّرَآئِبِ</w:t>
      </w:r>
      <w:proofErr w:type="spellEnd"/>
      <w:r w:rsidRPr="00E3698A">
        <w:rPr>
          <w:sz w:val="32"/>
          <w:szCs w:val="32"/>
          <w:lang w:bidi="ar-OM"/>
        </w:rPr>
        <w:t>(7) </w:t>
      </w:r>
      <w:r>
        <w:rPr>
          <w:rFonts w:hint="cs"/>
          <w:sz w:val="32"/>
          <w:szCs w:val="32"/>
          <w:rtl/>
          <w:lang w:bidi="ar-OM"/>
        </w:rPr>
        <w:t xml:space="preserve"> </w:t>
      </w:r>
      <w:proofErr w:type="spellStart"/>
      <w:r w:rsidRPr="00E3698A">
        <w:rPr>
          <w:sz w:val="32"/>
          <w:szCs w:val="32"/>
          <w:rtl/>
          <w:lang w:bidi="ar-OM"/>
        </w:rPr>
        <w:t>إِنَّهُۥ</w:t>
      </w:r>
      <w:proofErr w:type="spellEnd"/>
      <w:r w:rsidRPr="00E3698A">
        <w:rPr>
          <w:sz w:val="32"/>
          <w:szCs w:val="32"/>
          <w:rtl/>
          <w:lang w:bidi="ar-OM"/>
        </w:rPr>
        <w:t xml:space="preserve"> </w:t>
      </w:r>
      <w:proofErr w:type="spellStart"/>
      <w:r w:rsidRPr="00E3698A">
        <w:rPr>
          <w:sz w:val="32"/>
          <w:szCs w:val="32"/>
          <w:rtl/>
          <w:lang w:bidi="ar-OM"/>
        </w:rPr>
        <w:t>عَلَىٰ</w:t>
      </w:r>
      <w:proofErr w:type="spellEnd"/>
      <w:r w:rsidRPr="00E3698A">
        <w:rPr>
          <w:sz w:val="32"/>
          <w:szCs w:val="32"/>
          <w:rtl/>
          <w:lang w:bidi="ar-OM"/>
        </w:rPr>
        <w:t xml:space="preserve"> </w:t>
      </w:r>
      <w:proofErr w:type="spellStart"/>
      <w:r w:rsidRPr="00E3698A">
        <w:rPr>
          <w:sz w:val="32"/>
          <w:szCs w:val="32"/>
          <w:rtl/>
          <w:lang w:bidi="ar-OM"/>
        </w:rPr>
        <w:t>رَجۡعِهِۦ</w:t>
      </w:r>
      <w:proofErr w:type="spellEnd"/>
      <w:r w:rsidRPr="00E3698A">
        <w:rPr>
          <w:sz w:val="32"/>
          <w:szCs w:val="32"/>
          <w:rtl/>
          <w:lang w:bidi="ar-OM"/>
        </w:rPr>
        <w:t xml:space="preserve"> لَقَادِرٞ </w:t>
      </w:r>
      <w:r w:rsidRPr="00E3698A">
        <w:rPr>
          <w:sz w:val="32"/>
          <w:szCs w:val="32"/>
          <w:lang w:bidi="ar-OM"/>
        </w:rPr>
        <w:t>(8) </w:t>
      </w:r>
      <w:r>
        <w:rPr>
          <w:rFonts w:hint="cs"/>
          <w:sz w:val="32"/>
          <w:szCs w:val="32"/>
          <w:rtl/>
          <w:lang w:bidi="ar-OM"/>
        </w:rPr>
        <w:t xml:space="preserve"> </w:t>
      </w:r>
      <w:proofErr w:type="spellStart"/>
      <w:r w:rsidRPr="00E3698A">
        <w:rPr>
          <w:sz w:val="32"/>
          <w:szCs w:val="32"/>
          <w:rtl/>
          <w:lang w:bidi="ar-OM"/>
        </w:rPr>
        <w:t>يَوۡمَ</w:t>
      </w:r>
      <w:proofErr w:type="spellEnd"/>
      <w:r w:rsidRPr="00E3698A">
        <w:rPr>
          <w:sz w:val="32"/>
          <w:szCs w:val="32"/>
          <w:rtl/>
          <w:lang w:bidi="ar-OM"/>
        </w:rPr>
        <w:t xml:space="preserve"> </w:t>
      </w:r>
      <w:proofErr w:type="spellStart"/>
      <w:r w:rsidRPr="00E3698A">
        <w:rPr>
          <w:sz w:val="32"/>
          <w:szCs w:val="32"/>
          <w:rtl/>
          <w:lang w:bidi="ar-OM"/>
        </w:rPr>
        <w:t>تُبۡلَى</w:t>
      </w:r>
      <w:proofErr w:type="spellEnd"/>
      <w:r w:rsidRPr="00E3698A">
        <w:rPr>
          <w:sz w:val="32"/>
          <w:szCs w:val="32"/>
          <w:rtl/>
          <w:lang w:bidi="ar-OM"/>
        </w:rPr>
        <w:t xml:space="preserve"> </w:t>
      </w:r>
      <w:proofErr w:type="spellStart"/>
      <w:r w:rsidRPr="00E3698A">
        <w:rPr>
          <w:sz w:val="32"/>
          <w:szCs w:val="32"/>
          <w:rtl/>
          <w:lang w:bidi="ar-OM"/>
        </w:rPr>
        <w:t>ٱلسَّرَآئِرُ</w:t>
      </w:r>
      <w:proofErr w:type="spellEnd"/>
      <w:r w:rsidRPr="00E3698A">
        <w:rPr>
          <w:sz w:val="32"/>
          <w:szCs w:val="32"/>
          <w:rtl/>
          <w:lang w:bidi="ar-OM"/>
        </w:rPr>
        <w:t> </w:t>
      </w:r>
      <w:r w:rsidRPr="00E3698A">
        <w:rPr>
          <w:sz w:val="32"/>
          <w:szCs w:val="32"/>
          <w:lang w:bidi="ar-OM"/>
        </w:rPr>
        <w:t>(9) </w:t>
      </w:r>
      <w:r>
        <w:rPr>
          <w:rFonts w:hint="cs"/>
          <w:sz w:val="32"/>
          <w:szCs w:val="32"/>
          <w:rtl/>
          <w:lang w:bidi="ar-OM"/>
        </w:rPr>
        <w:t xml:space="preserve"> </w:t>
      </w:r>
      <w:r w:rsidRPr="00E3698A">
        <w:rPr>
          <w:sz w:val="32"/>
          <w:szCs w:val="32"/>
          <w:rtl/>
          <w:lang w:bidi="ar-OM"/>
        </w:rPr>
        <w:t xml:space="preserve">فَمَا </w:t>
      </w:r>
      <w:proofErr w:type="spellStart"/>
      <w:r w:rsidRPr="00E3698A">
        <w:rPr>
          <w:sz w:val="32"/>
          <w:szCs w:val="32"/>
          <w:rtl/>
          <w:lang w:bidi="ar-OM"/>
        </w:rPr>
        <w:t>لَهُۥ</w:t>
      </w:r>
      <w:proofErr w:type="spellEnd"/>
      <w:r w:rsidRPr="00E3698A">
        <w:rPr>
          <w:sz w:val="32"/>
          <w:szCs w:val="32"/>
          <w:rtl/>
          <w:lang w:bidi="ar-OM"/>
        </w:rPr>
        <w:t xml:space="preserve"> مِن قُوَّةٖ وَلَا نَاصِرٖ </w:t>
      </w:r>
      <w:r w:rsidRPr="00E3698A">
        <w:rPr>
          <w:sz w:val="32"/>
          <w:szCs w:val="32"/>
          <w:lang w:bidi="ar-OM"/>
        </w:rPr>
        <w:t>(10) </w:t>
      </w:r>
      <w:r>
        <w:rPr>
          <w:rFonts w:hint="cs"/>
          <w:sz w:val="32"/>
          <w:szCs w:val="32"/>
          <w:rtl/>
          <w:lang w:bidi="ar-OM"/>
        </w:rPr>
        <w:t xml:space="preserve"> </w:t>
      </w:r>
      <w:proofErr w:type="spellStart"/>
      <w:r w:rsidRPr="00E3698A">
        <w:rPr>
          <w:sz w:val="32"/>
          <w:szCs w:val="32"/>
          <w:rtl/>
          <w:lang w:bidi="ar-OM"/>
        </w:rPr>
        <w:t>وَٱلسَّمَآءِ</w:t>
      </w:r>
      <w:proofErr w:type="spellEnd"/>
      <w:r w:rsidRPr="00E3698A">
        <w:rPr>
          <w:sz w:val="32"/>
          <w:szCs w:val="32"/>
          <w:rtl/>
          <w:lang w:bidi="ar-OM"/>
        </w:rPr>
        <w:t xml:space="preserve"> ذَاتِ </w:t>
      </w:r>
      <w:proofErr w:type="spellStart"/>
      <w:r w:rsidRPr="00E3698A">
        <w:rPr>
          <w:sz w:val="32"/>
          <w:szCs w:val="32"/>
          <w:rtl/>
          <w:lang w:bidi="ar-OM"/>
        </w:rPr>
        <w:t>ٱلرَّجۡعِ</w:t>
      </w:r>
      <w:proofErr w:type="spellEnd"/>
      <w:r w:rsidRPr="00E3698A">
        <w:rPr>
          <w:sz w:val="32"/>
          <w:szCs w:val="32"/>
          <w:rtl/>
          <w:lang w:bidi="ar-OM"/>
        </w:rPr>
        <w:t> </w:t>
      </w:r>
      <w:r>
        <w:rPr>
          <w:sz w:val="32"/>
          <w:szCs w:val="32"/>
          <w:lang w:bidi="ar-OM"/>
        </w:rPr>
        <w:t xml:space="preserve"> </w:t>
      </w:r>
      <w:r w:rsidRPr="00E3698A">
        <w:rPr>
          <w:sz w:val="32"/>
          <w:szCs w:val="32"/>
          <w:lang w:bidi="ar-OM"/>
        </w:rPr>
        <w:t>(11) </w:t>
      </w:r>
      <w:proofErr w:type="spellStart"/>
      <w:r w:rsidRPr="00E3698A">
        <w:rPr>
          <w:sz w:val="32"/>
          <w:szCs w:val="32"/>
          <w:rtl/>
          <w:lang w:bidi="ar-OM"/>
        </w:rPr>
        <w:t>وَٱلۡأَرۡضِ</w:t>
      </w:r>
      <w:proofErr w:type="spellEnd"/>
      <w:r w:rsidRPr="00E3698A">
        <w:rPr>
          <w:sz w:val="32"/>
          <w:szCs w:val="32"/>
          <w:rtl/>
          <w:lang w:bidi="ar-OM"/>
        </w:rPr>
        <w:t xml:space="preserve"> ذَاتِ </w:t>
      </w:r>
      <w:proofErr w:type="spellStart"/>
      <w:r w:rsidRPr="00E3698A">
        <w:rPr>
          <w:sz w:val="32"/>
          <w:szCs w:val="32"/>
          <w:rtl/>
          <w:lang w:bidi="ar-OM"/>
        </w:rPr>
        <w:t>ٱلصَّدۡعِ</w:t>
      </w:r>
      <w:proofErr w:type="spellEnd"/>
      <w:r w:rsidRPr="00E3698A">
        <w:rPr>
          <w:sz w:val="32"/>
          <w:szCs w:val="32"/>
          <w:rtl/>
          <w:lang w:bidi="ar-OM"/>
        </w:rPr>
        <w:t> </w:t>
      </w:r>
      <w:r w:rsidRPr="00E3698A">
        <w:rPr>
          <w:sz w:val="32"/>
          <w:szCs w:val="32"/>
          <w:lang w:bidi="ar-OM"/>
        </w:rPr>
        <w:t>(12) </w:t>
      </w:r>
      <w:r>
        <w:rPr>
          <w:rFonts w:hint="cs"/>
          <w:sz w:val="32"/>
          <w:szCs w:val="32"/>
          <w:rtl/>
          <w:lang w:bidi="ar-OM"/>
        </w:rPr>
        <w:t xml:space="preserve"> </w:t>
      </w:r>
      <w:proofErr w:type="spellStart"/>
      <w:r w:rsidRPr="00E3698A">
        <w:rPr>
          <w:sz w:val="32"/>
          <w:szCs w:val="32"/>
          <w:rtl/>
          <w:lang w:bidi="ar-OM"/>
        </w:rPr>
        <w:t>إِنَّهُۥ</w:t>
      </w:r>
      <w:proofErr w:type="spellEnd"/>
      <w:r w:rsidRPr="00E3698A">
        <w:rPr>
          <w:sz w:val="32"/>
          <w:szCs w:val="32"/>
          <w:rtl/>
          <w:lang w:bidi="ar-OM"/>
        </w:rPr>
        <w:t xml:space="preserve"> </w:t>
      </w:r>
      <w:proofErr w:type="spellStart"/>
      <w:r w:rsidRPr="00E3698A">
        <w:rPr>
          <w:sz w:val="32"/>
          <w:szCs w:val="32"/>
          <w:rtl/>
          <w:lang w:bidi="ar-OM"/>
        </w:rPr>
        <w:t>لَقَوۡل</w:t>
      </w:r>
      <w:proofErr w:type="spellEnd"/>
      <w:r w:rsidRPr="00E3698A">
        <w:rPr>
          <w:sz w:val="32"/>
          <w:szCs w:val="32"/>
          <w:rtl/>
          <w:lang w:bidi="ar-OM"/>
        </w:rPr>
        <w:t xml:space="preserve">ٞ </w:t>
      </w:r>
      <w:proofErr w:type="spellStart"/>
      <w:r w:rsidRPr="00E3698A">
        <w:rPr>
          <w:sz w:val="32"/>
          <w:szCs w:val="32"/>
          <w:rtl/>
          <w:lang w:bidi="ar-OM"/>
        </w:rPr>
        <w:t>فَصۡل</w:t>
      </w:r>
      <w:proofErr w:type="spellEnd"/>
      <w:r w:rsidRPr="00E3698A">
        <w:rPr>
          <w:sz w:val="32"/>
          <w:szCs w:val="32"/>
          <w:rtl/>
          <w:lang w:bidi="ar-OM"/>
        </w:rPr>
        <w:t>ٞ </w:t>
      </w:r>
      <w:r w:rsidRPr="00E3698A">
        <w:rPr>
          <w:sz w:val="32"/>
          <w:szCs w:val="32"/>
          <w:lang w:bidi="ar-OM"/>
        </w:rPr>
        <w:t>(13) </w:t>
      </w:r>
      <w:r>
        <w:rPr>
          <w:rFonts w:hint="cs"/>
          <w:sz w:val="32"/>
          <w:szCs w:val="32"/>
          <w:rtl/>
          <w:lang w:bidi="ar-OM"/>
        </w:rPr>
        <w:t xml:space="preserve"> </w:t>
      </w:r>
      <w:r w:rsidRPr="00E3698A">
        <w:rPr>
          <w:sz w:val="32"/>
          <w:szCs w:val="32"/>
          <w:rtl/>
          <w:lang w:bidi="ar-OM"/>
        </w:rPr>
        <w:t xml:space="preserve">وَمَا هُوَ </w:t>
      </w:r>
      <w:proofErr w:type="spellStart"/>
      <w:r w:rsidRPr="00E3698A">
        <w:rPr>
          <w:sz w:val="32"/>
          <w:szCs w:val="32"/>
          <w:rtl/>
          <w:lang w:bidi="ar-OM"/>
        </w:rPr>
        <w:t>بِٱلۡهَزۡلِ</w:t>
      </w:r>
      <w:proofErr w:type="spellEnd"/>
      <w:r w:rsidRPr="00E3698A">
        <w:rPr>
          <w:sz w:val="32"/>
          <w:szCs w:val="32"/>
          <w:rtl/>
          <w:lang w:bidi="ar-OM"/>
        </w:rPr>
        <w:t> </w:t>
      </w:r>
      <w:r w:rsidRPr="00E3698A">
        <w:rPr>
          <w:sz w:val="32"/>
          <w:szCs w:val="32"/>
          <w:lang w:bidi="ar-OM"/>
        </w:rPr>
        <w:t>(14) </w:t>
      </w:r>
      <w:r>
        <w:rPr>
          <w:rFonts w:hint="cs"/>
          <w:sz w:val="32"/>
          <w:szCs w:val="32"/>
          <w:rtl/>
          <w:lang w:bidi="ar-OM"/>
        </w:rPr>
        <w:t xml:space="preserve"> </w:t>
      </w:r>
      <w:proofErr w:type="spellStart"/>
      <w:r w:rsidRPr="00E3698A">
        <w:rPr>
          <w:sz w:val="32"/>
          <w:szCs w:val="32"/>
          <w:rtl/>
          <w:lang w:bidi="ar-OM"/>
        </w:rPr>
        <w:t>إِنَّهُمۡ</w:t>
      </w:r>
      <w:proofErr w:type="spellEnd"/>
      <w:r w:rsidRPr="00E3698A">
        <w:rPr>
          <w:sz w:val="32"/>
          <w:szCs w:val="32"/>
          <w:rtl/>
          <w:lang w:bidi="ar-OM"/>
        </w:rPr>
        <w:t xml:space="preserve"> يَكِيدُونَ </w:t>
      </w:r>
      <w:proofErr w:type="spellStart"/>
      <w:r w:rsidRPr="00E3698A">
        <w:rPr>
          <w:sz w:val="32"/>
          <w:szCs w:val="32"/>
          <w:rtl/>
          <w:lang w:bidi="ar-OM"/>
        </w:rPr>
        <w:t>كَيۡدٗا</w:t>
      </w:r>
      <w:proofErr w:type="spellEnd"/>
      <w:r w:rsidRPr="00E3698A">
        <w:rPr>
          <w:sz w:val="32"/>
          <w:szCs w:val="32"/>
          <w:rtl/>
          <w:lang w:bidi="ar-OM"/>
        </w:rPr>
        <w:t> </w:t>
      </w:r>
      <w:r w:rsidRPr="00E3698A">
        <w:rPr>
          <w:sz w:val="32"/>
          <w:szCs w:val="32"/>
          <w:lang w:bidi="ar-OM"/>
        </w:rPr>
        <w:t>(15) </w:t>
      </w:r>
      <w:r>
        <w:rPr>
          <w:rFonts w:hint="cs"/>
          <w:sz w:val="32"/>
          <w:szCs w:val="32"/>
          <w:rtl/>
          <w:lang w:bidi="ar-OM"/>
        </w:rPr>
        <w:t xml:space="preserve"> </w:t>
      </w:r>
      <w:r w:rsidRPr="00E3698A">
        <w:rPr>
          <w:sz w:val="32"/>
          <w:szCs w:val="32"/>
          <w:rtl/>
          <w:lang w:bidi="ar-OM"/>
        </w:rPr>
        <w:t xml:space="preserve">وَأَكِيدُ </w:t>
      </w:r>
      <w:proofErr w:type="spellStart"/>
      <w:r w:rsidRPr="00E3698A">
        <w:rPr>
          <w:sz w:val="32"/>
          <w:szCs w:val="32"/>
          <w:rtl/>
          <w:lang w:bidi="ar-OM"/>
        </w:rPr>
        <w:t>كَيۡدٗا</w:t>
      </w:r>
      <w:proofErr w:type="spellEnd"/>
      <w:r w:rsidRPr="00E3698A">
        <w:rPr>
          <w:sz w:val="32"/>
          <w:szCs w:val="32"/>
          <w:rtl/>
          <w:lang w:bidi="ar-OM"/>
        </w:rPr>
        <w:t> </w:t>
      </w:r>
      <w:r w:rsidRPr="00E3698A">
        <w:rPr>
          <w:sz w:val="32"/>
          <w:szCs w:val="32"/>
          <w:lang w:bidi="ar-OM"/>
        </w:rPr>
        <w:t>(16) </w:t>
      </w:r>
      <w:r w:rsidRPr="00E3698A">
        <w:rPr>
          <w:sz w:val="32"/>
          <w:szCs w:val="32"/>
          <w:rtl/>
          <w:lang w:bidi="ar-OM"/>
        </w:rPr>
        <w:t xml:space="preserve">فَمَهِّلِ </w:t>
      </w:r>
      <w:proofErr w:type="spellStart"/>
      <w:r w:rsidRPr="00E3698A">
        <w:rPr>
          <w:sz w:val="32"/>
          <w:szCs w:val="32"/>
          <w:rtl/>
          <w:lang w:bidi="ar-OM"/>
        </w:rPr>
        <w:t>ٱلۡكَٰفِرِينَ</w:t>
      </w:r>
      <w:proofErr w:type="spellEnd"/>
      <w:r w:rsidRPr="00E3698A">
        <w:rPr>
          <w:sz w:val="32"/>
          <w:szCs w:val="32"/>
          <w:rtl/>
          <w:lang w:bidi="ar-OM"/>
        </w:rPr>
        <w:t xml:space="preserve"> </w:t>
      </w:r>
      <w:proofErr w:type="spellStart"/>
      <w:r w:rsidRPr="00E3698A">
        <w:rPr>
          <w:sz w:val="32"/>
          <w:szCs w:val="32"/>
          <w:rtl/>
          <w:lang w:bidi="ar-OM"/>
        </w:rPr>
        <w:t>أَمۡهِلۡهُمۡ</w:t>
      </w:r>
      <w:proofErr w:type="spellEnd"/>
      <w:r w:rsidRPr="00E3698A">
        <w:rPr>
          <w:sz w:val="32"/>
          <w:szCs w:val="32"/>
          <w:rtl/>
          <w:lang w:bidi="ar-OM"/>
        </w:rPr>
        <w:t xml:space="preserve"> </w:t>
      </w:r>
      <w:proofErr w:type="spellStart"/>
      <w:r w:rsidRPr="00E3698A">
        <w:rPr>
          <w:sz w:val="32"/>
          <w:szCs w:val="32"/>
          <w:rtl/>
          <w:lang w:bidi="ar-OM"/>
        </w:rPr>
        <w:t>رُوَيۡدَۢا</w:t>
      </w:r>
      <w:proofErr w:type="spellEnd"/>
      <w:r w:rsidRPr="00E3698A">
        <w:rPr>
          <w:sz w:val="32"/>
          <w:szCs w:val="32"/>
          <w:rtl/>
          <w:lang w:bidi="ar-OM"/>
        </w:rPr>
        <w:t> </w:t>
      </w:r>
      <w:r w:rsidRPr="00E3698A">
        <w:rPr>
          <w:sz w:val="32"/>
          <w:szCs w:val="32"/>
          <w:lang w:bidi="ar-OM"/>
        </w:rPr>
        <w:t>(17)</w:t>
      </w:r>
    </w:p>
    <w:p w14:paraId="372AE570" w14:textId="77777777" w:rsidR="005F609F" w:rsidRPr="00BE6BA4" w:rsidRDefault="005F609F" w:rsidP="005F609F">
      <w:pPr>
        <w:jc w:val="both"/>
        <w:rPr>
          <w:b/>
          <w:bCs/>
          <w:sz w:val="32"/>
          <w:szCs w:val="32"/>
          <w:rtl/>
          <w:lang w:bidi="ar-OM"/>
        </w:rPr>
      </w:pPr>
      <w:r w:rsidRPr="00BE6BA4">
        <w:rPr>
          <w:rFonts w:cs="Arial"/>
          <w:b/>
          <w:bCs/>
          <w:sz w:val="32"/>
          <w:szCs w:val="32"/>
          <w:rtl/>
          <w:lang w:bidi="ar-OM"/>
        </w:rPr>
        <w:t>مقدمة</w:t>
      </w:r>
    </w:p>
    <w:p w14:paraId="03B0BDF4" w14:textId="77777777" w:rsidR="005F609F" w:rsidRPr="00BE6BA4" w:rsidRDefault="005F609F" w:rsidP="005F609F">
      <w:pPr>
        <w:ind w:firstLine="720"/>
        <w:jc w:val="both"/>
        <w:rPr>
          <w:sz w:val="32"/>
          <w:szCs w:val="32"/>
          <w:rtl/>
          <w:lang w:bidi="ar-OM"/>
        </w:rPr>
      </w:pPr>
      <w:r w:rsidRPr="00BE6BA4">
        <w:rPr>
          <w:rFonts w:cs="Arial"/>
          <w:sz w:val="32"/>
          <w:szCs w:val="32"/>
          <w:rtl/>
          <w:lang w:bidi="ar-OM"/>
        </w:rPr>
        <w:t xml:space="preserve">تجيء سورة الطارق في نسقٍ قرآنيٍّ مهيب، يفتتح بالقَسَم الكوني: ﴿وَالسَّمَاءِ وَالطَّارِقِ﴾، حيث يُستدعى فضاء الليل وسكونه ليُحدث في النفس رهبة الترقّب، ثم يُتبع باستفهامٍ تفخيميٍّ: ﴿وَمَا أَدْرَاكَ مَا الطَّارِقُ﴾، وهو من الأساليب التي ترفع المجهول إلى مقام التعظيم، قبل أن يُكشف عنه ببدلٍ بياني: ﴿النَّجْمُ الثَّاقِبُ﴾، </w:t>
      </w:r>
      <w:proofErr w:type="spellStart"/>
      <w:r w:rsidRPr="00BE6BA4">
        <w:rPr>
          <w:rFonts w:cs="Arial"/>
          <w:sz w:val="32"/>
          <w:szCs w:val="32"/>
          <w:rtl/>
          <w:lang w:bidi="ar-OM"/>
        </w:rPr>
        <w:t>فتنقدح</w:t>
      </w:r>
      <w:proofErr w:type="spellEnd"/>
      <w:r w:rsidRPr="00BE6BA4">
        <w:rPr>
          <w:rFonts w:cs="Arial"/>
          <w:sz w:val="32"/>
          <w:szCs w:val="32"/>
          <w:rtl/>
          <w:lang w:bidi="ar-OM"/>
        </w:rPr>
        <w:t xml:space="preserve"> الصورة ضياءً نافذًا يشقّ حُجُب الظلام. ومن هذا المطلع الكوني تنتقل السورة انتقالًا محكمًا إلى تقرير الحقيقة الكبرى بأسلوب القصر: ﴿إِنْ كُلُّ نَفْسٍ لَمَّا عَلَيْهَا حَافِظٌ﴾، حيث اجتمع </w:t>
      </w:r>
      <w:r w:rsidRPr="00BE6BA4">
        <w:rPr>
          <w:rFonts w:cs="Arial"/>
          <w:sz w:val="32"/>
          <w:szCs w:val="32"/>
          <w:rtl/>
          <w:lang w:bidi="ar-OM"/>
        </w:rPr>
        <w:lastRenderedPageBreak/>
        <w:t xml:space="preserve">النفي والاستثناء لإحاطة المعنى وتوكيده، فتستقرّ الرقابة الإلهية في الضمير استقرار اليقين. ثم يجيء الاستفهام </w:t>
      </w:r>
      <w:proofErr w:type="spellStart"/>
      <w:r w:rsidRPr="00BE6BA4">
        <w:rPr>
          <w:rFonts w:cs="Arial"/>
          <w:sz w:val="32"/>
          <w:szCs w:val="32"/>
          <w:rtl/>
          <w:lang w:bidi="ar-OM"/>
        </w:rPr>
        <w:t>التعجيبي</w:t>
      </w:r>
      <w:proofErr w:type="spellEnd"/>
      <w:r w:rsidRPr="00BE6BA4">
        <w:rPr>
          <w:rFonts w:cs="Arial"/>
          <w:sz w:val="32"/>
          <w:szCs w:val="32"/>
          <w:rtl/>
          <w:lang w:bidi="ar-OM"/>
        </w:rPr>
        <w:t>: ﴿فَلْيَنْظُرِ الْإِنْسَانُ مِمَّ خُلِقَ﴾، ليُحيل الإنسان إلى أصل نشأته، في بناءٍ نحويٍّ يتدرّج من الإجمال إلى التفصيل، ومن الغيب إلى الشهادة، فيكشف ضعف البداية تمهيدًا لإثبات القدرة على الإعادة: ﴿إِنَّهُ عَلَى رَجْعِهِ لَقَادِرٌ﴾. وهكذا تتضافر الأدوات البلاغية—من قسمٍ، واستفهامٍ، وقصرٍ، والتفاتٍ معنوي—في نسيجٍ محكمٍ يربط بين الآفاق والأنفس، ويُقيم الحجة بأسلوبٍ تتآلف فيه جزالة اللفظ مع عمق الدلالة.</w:t>
      </w:r>
    </w:p>
    <w:p w14:paraId="2E73D8F6" w14:textId="77777777" w:rsidR="005F609F" w:rsidRDefault="005F609F" w:rsidP="005F609F">
      <w:pPr>
        <w:ind w:firstLine="720"/>
        <w:jc w:val="both"/>
        <w:rPr>
          <w:sz w:val="32"/>
          <w:szCs w:val="32"/>
          <w:rtl/>
          <w:lang w:bidi="ar-OM"/>
        </w:rPr>
      </w:pPr>
      <w:r w:rsidRPr="00BE6BA4">
        <w:rPr>
          <w:rFonts w:cs="Arial"/>
          <w:sz w:val="32"/>
          <w:szCs w:val="32"/>
          <w:rtl/>
          <w:lang w:bidi="ar-OM"/>
        </w:rPr>
        <w:t>وتنتهي السورة بإيقاعٍ حاسمٍ يقرّر طبيعة هذا الوحي: ﴿إِنَّهُ لَقَوْلٌ فَصْلٌ﴾، حيث جاء التنكير للتفخيم، والوصف بالفصل ليدلّ على القطيعة بين الحق والباطل، ثم نُفي عنه الهزل تأكيدًا لجدّيته المطلقة: ﴿وَمَا هُوَ بِالْهَزْلِ﴾. وبعد تقرير الحقيقة، تُعرض سنّة الصراع في مقابلة بديعة: ﴿إِنَّهُمْ يَكِيدُونَ كَيْدًا وَأَكِيدُ كَيْدًا﴾، في طباقٍ معنويٍّ يُبرز غلبة التدبير الإلهي على مكر البشر، ثم يختم الأمر الإلهي بصيغةٍ تحمل في طيّاتها التهديد المبطّن: ﴿فَمَهِّلِ الْكَافِرِينَ أَمْهِلْهُمْ رُوَيْدًا﴾، حيث التكرار للتوكيد، والتصغير في «رويدًا» للإيحاء بقِصَر المُهلة</w:t>
      </w:r>
    </w:p>
    <w:p w14:paraId="2D572C5C" w14:textId="77777777" w:rsidR="005F609F" w:rsidRPr="00E3698A" w:rsidRDefault="005F609F" w:rsidP="005F609F">
      <w:pPr>
        <w:jc w:val="both"/>
        <w:rPr>
          <w:b/>
          <w:bCs/>
          <w:sz w:val="32"/>
          <w:szCs w:val="32"/>
          <w:rtl/>
          <w:lang w:bidi="ar-OM"/>
        </w:rPr>
      </w:pPr>
      <w:r w:rsidRPr="00E3698A">
        <w:rPr>
          <w:rFonts w:hint="cs"/>
          <w:b/>
          <w:bCs/>
          <w:sz w:val="32"/>
          <w:szCs w:val="32"/>
          <w:rtl/>
          <w:lang w:bidi="ar-OM"/>
        </w:rPr>
        <w:t xml:space="preserve">تسمية السور </w:t>
      </w:r>
    </w:p>
    <w:p w14:paraId="044D9AD8"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سورة الطارق، به سماها البخاري في صحيحه، وعامة المفسرين العلماء باتفاقهم معظمهم.</w:t>
      </w:r>
    </w:p>
    <w:p w14:paraId="303A06A5"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وفي تفسير مجاهد (سورة والسماء والطارق) بالآية الأولى منها، وكذا تفسير عبد الرزاق وتفسير القرطبي وغيرها.</w:t>
      </w:r>
    </w:p>
    <w:p w14:paraId="3D1DA7EE" w14:textId="77777777" w:rsidR="005F609F" w:rsidRDefault="005F609F" w:rsidP="005F609F">
      <w:pPr>
        <w:jc w:val="both"/>
        <w:rPr>
          <w:sz w:val="32"/>
          <w:szCs w:val="32"/>
          <w:rtl/>
          <w:lang w:bidi="ar-OM"/>
        </w:rPr>
      </w:pPr>
      <w:r>
        <w:rPr>
          <w:sz w:val="32"/>
          <w:szCs w:val="32"/>
          <w:rtl/>
          <w:lang w:bidi="ar-OM"/>
        </w:rPr>
        <w:tab/>
      </w:r>
      <w:r w:rsidRPr="005829D4">
        <w:rPr>
          <w:rFonts w:cs="Arial"/>
          <w:sz w:val="32"/>
          <w:szCs w:val="32"/>
          <w:rtl/>
          <w:lang w:bidi="ar-OM"/>
        </w:rPr>
        <w:t>عَنْ جَابِرِ بْنِ سَمُرَةَ، أَنَّ النَّبِيَّ صَلَّى اللهُ عَلَيْهِ وَسَلَّمَ كَانَ «يَقْرَأُ فِي الظُّهْرِ وَالْعَصْرِ بِ السَّمَاءِ وَالطَّارِقِ، ‌وَالسَّمَاءِ ‌ذَاتِ ‌الْبُرُوجِ»</w:t>
      </w:r>
      <w:r w:rsidRPr="005829D4">
        <w:rPr>
          <w:sz w:val="32"/>
          <w:szCs w:val="32"/>
          <w:lang w:bidi="ar-OM"/>
        </w:rPr>
        <w:t>]</w:t>
      </w:r>
      <w:r w:rsidRPr="005829D4">
        <w:rPr>
          <w:sz w:val="32"/>
          <w:szCs w:val="32"/>
          <w:rtl/>
          <w:lang w:bidi="ar-OM"/>
        </w:rPr>
        <w:footnoteReference w:id="209"/>
      </w:r>
      <w:r w:rsidRPr="005829D4">
        <w:rPr>
          <w:sz w:val="32"/>
          <w:szCs w:val="32"/>
          <w:lang w:bidi="ar-OM"/>
        </w:rPr>
        <w:t>[</w:t>
      </w:r>
      <w:r w:rsidRPr="005829D4">
        <w:rPr>
          <w:rFonts w:hint="cs"/>
          <w:sz w:val="32"/>
          <w:szCs w:val="32"/>
          <w:rtl/>
          <w:lang w:bidi="ar-OM"/>
        </w:rPr>
        <w:t>.</w:t>
      </w:r>
    </w:p>
    <w:p w14:paraId="35C033F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آياتها سبع عش آية عند جمهور علماء عد </w:t>
      </w:r>
      <w:proofErr w:type="spellStart"/>
      <w:r>
        <w:rPr>
          <w:rFonts w:hint="cs"/>
          <w:sz w:val="32"/>
          <w:szCs w:val="32"/>
          <w:rtl/>
          <w:lang w:bidi="ar-OM"/>
        </w:rPr>
        <w:t>الآي</w:t>
      </w:r>
      <w:proofErr w:type="spellEnd"/>
      <w:r>
        <w:rPr>
          <w:rFonts w:hint="cs"/>
          <w:sz w:val="32"/>
          <w:szCs w:val="32"/>
          <w:rtl/>
          <w:lang w:bidi="ar-OM"/>
        </w:rPr>
        <w:t>، وقيل ستة عشر، وذلك إذا عدت (</w:t>
      </w:r>
      <w:proofErr w:type="spellStart"/>
      <w:r w:rsidRPr="00E3698A">
        <w:rPr>
          <w:sz w:val="32"/>
          <w:szCs w:val="32"/>
          <w:rtl/>
          <w:lang w:bidi="ar-OM"/>
        </w:rPr>
        <w:t>إِنَّهُمۡ</w:t>
      </w:r>
      <w:proofErr w:type="spellEnd"/>
      <w:r w:rsidRPr="00E3698A">
        <w:rPr>
          <w:sz w:val="32"/>
          <w:szCs w:val="32"/>
          <w:rtl/>
          <w:lang w:bidi="ar-OM"/>
        </w:rPr>
        <w:t xml:space="preserve"> يَكِيدُونَ </w:t>
      </w:r>
      <w:proofErr w:type="spellStart"/>
      <w:r w:rsidRPr="00E3698A">
        <w:rPr>
          <w:sz w:val="32"/>
          <w:szCs w:val="32"/>
          <w:rtl/>
          <w:lang w:bidi="ar-OM"/>
        </w:rPr>
        <w:t>كَيۡدٗا</w:t>
      </w:r>
      <w:proofErr w:type="spellEnd"/>
      <w:r w:rsidRPr="00E3698A">
        <w:rPr>
          <w:sz w:val="32"/>
          <w:szCs w:val="32"/>
          <w:rtl/>
          <w:lang w:bidi="ar-OM"/>
        </w:rPr>
        <w:t> </w:t>
      </w:r>
      <w:r w:rsidRPr="00E3698A">
        <w:rPr>
          <w:sz w:val="32"/>
          <w:szCs w:val="32"/>
          <w:lang w:bidi="ar-OM"/>
        </w:rPr>
        <w:t>(15</w:t>
      </w:r>
      <w:proofErr w:type="gramStart"/>
      <w:r w:rsidRPr="00E3698A">
        <w:rPr>
          <w:sz w:val="32"/>
          <w:szCs w:val="32"/>
          <w:lang w:bidi="ar-OM"/>
        </w:rPr>
        <w:t>) </w:t>
      </w:r>
      <w:r>
        <w:rPr>
          <w:rFonts w:hint="cs"/>
          <w:sz w:val="32"/>
          <w:szCs w:val="32"/>
          <w:rtl/>
          <w:lang w:bidi="ar-OM"/>
        </w:rPr>
        <w:t xml:space="preserve"> </w:t>
      </w:r>
      <w:r w:rsidRPr="00E3698A">
        <w:rPr>
          <w:sz w:val="32"/>
          <w:szCs w:val="32"/>
          <w:rtl/>
          <w:lang w:bidi="ar-OM"/>
        </w:rPr>
        <w:t>وَأَكِيدُ</w:t>
      </w:r>
      <w:proofErr w:type="gramEnd"/>
      <w:r w:rsidRPr="00E3698A">
        <w:rPr>
          <w:sz w:val="32"/>
          <w:szCs w:val="32"/>
          <w:rtl/>
          <w:lang w:bidi="ar-OM"/>
        </w:rPr>
        <w:t xml:space="preserve"> </w:t>
      </w:r>
      <w:proofErr w:type="spellStart"/>
      <w:r w:rsidRPr="00E3698A">
        <w:rPr>
          <w:sz w:val="32"/>
          <w:szCs w:val="32"/>
          <w:rtl/>
          <w:lang w:bidi="ar-OM"/>
        </w:rPr>
        <w:t>كَيۡدٗا</w:t>
      </w:r>
      <w:proofErr w:type="spellEnd"/>
      <w:r>
        <w:rPr>
          <w:rFonts w:hint="cs"/>
          <w:sz w:val="32"/>
          <w:szCs w:val="32"/>
          <w:rtl/>
          <w:lang w:bidi="ar-OM"/>
        </w:rPr>
        <w:t>) آية احدة. وهي سورة مكية باتفاق.</w:t>
      </w:r>
    </w:p>
    <w:p w14:paraId="2995A6A1" w14:textId="77777777" w:rsidR="005F609F" w:rsidRPr="006E1EA7" w:rsidRDefault="005F609F" w:rsidP="005F609F">
      <w:pPr>
        <w:jc w:val="both"/>
        <w:rPr>
          <w:b/>
          <w:bCs/>
          <w:sz w:val="32"/>
          <w:szCs w:val="32"/>
          <w:rtl/>
          <w:lang w:bidi="ar-OM"/>
        </w:rPr>
      </w:pPr>
      <w:r w:rsidRPr="006E1EA7">
        <w:rPr>
          <w:rFonts w:hint="cs"/>
          <w:b/>
          <w:bCs/>
          <w:sz w:val="32"/>
          <w:szCs w:val="32"/>
          <w:rtl/>
          <w:lang w:bidi="ar-OM"/>
        </w:rPr>
        <w:t>*(</w:t>
      </w:r>
      <w:proofErr w:type="spellStart"/>
      <w:r w:rsidRPr="006E1EA7">
        <w:rPr>
          <w:b/>
          <w:bCs/>
          <w:sz w:val="32"/>
          <w:szCs w:val="32"/>
          <w:rtl/>
          <w:lang w:bidi="ar-OM"/>
        </w:rPr>
        <w:t>وَٱلسَّمَآءِ</w:t>
      </w:r>
      <w:proofErr w:type="spellEnd"/>
      <w:r w:rsidRPr="006E1EA7">
        <w:rPr>
          <w:b/>
          <w:bCs/>
          <w:sz w:val="32"/>
          <w:szCs w:val="32"/>
          <w:rtl/>
          <w:lang w:bidi="ar-OM"/>
        </w:rPr>
        <w:t xml:space="preserve"> </w:t>
      </w:r>
      <w:proofErr w:type="spellStart"/>
      <w:r w:rsidRPr="006E1EA7">
        <w:rPr>
          <w:b/>
          <w:bCs/>
          <w:sz w:val="32"/>
          <w:szCs w:val="32"/>
          <w:rtl/>
          <w:lang w:bidi="ar-OM"/>
        </w:rPr>
        <w:t>وَٱلطَّارِقِ</w:t>
      </w:r>
      <w:proofErr w:type="spellEnd"/>
      <w:r w:rsidRPr="006E1EA7">
        <w:rPr>
          <w:rFonts w:hint="cs"/>
          <w:b/>
          <w:bCs/>
          <w:sz w:val="32"/>
          <w:szCs w:val="32"/>
          <w:rtl/>
          <w:lang w:bidi="ar-OM"/>
        </w:rPr>
        <w:t>)</w:t>
      </w:r>
    </w:p>
    <w:p w14:paraId="6D262E8D"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أشار الشيخ سلمان هنا </w:t>
      </w:r>
      <w:r w:rsidRPr="00804D97">
        <w:rPr>
          <w:rFonts w:hint="cs"/>
          <w:sz w:val="32"/>
          <w:szCs w:val="32"/>
          <w:rtl/>
          <w:lang w:bidi="ar-OM"/>
        </w:rPr>
        <w:t>إلى أن الغالب في أقسام القرآن تعدد المقسم به، مثل (والشمس وضحاها)، (والليل إذا يغشى، والنهار إذا تجلى</w:t>
      </w:r>
      <w:proofErr w:type="gramStart"/>
      <w:r w:rsidRPr="00804D97">
        <w:rPr>
          <w:rFonts w:hint="cs"/>
          <w:sz w:val="32"/>
          <w:szCs w:val="32"/>
          <w:rtl/>
          <w:lang w:bidi="ar-OM"/>
        </w:rPr>
        <w:t>) ،</w:t>
      </w:r>
      <w:proofErr w:type="gramEnd"/>
      <w:r w:rsidRPr="00804D97">
        <w:rPr>
          <w:rFonts w:hint="cs"/>
          <w:sz w:val="32"/>
          <w:szCs w:val="32"/>
          <w:rtl/>
          <w:lang w:bidi="ar-OM"/>
        </w:rPr>
        <w:t xml:space="preserve"> أو يقسم بجزء أو حالة من حالات الشيء مثل: (والنجم إذا هوى)، فهذا قسم بنوع من النجم، وهي الشهب التي تهوى، قال تعالى: (</w:t>
      </w:r>
      <w:r w:rsidRPr="00804D97">
        <w:rPr>
          <w:sz w:val="32"/>
          <w:szCs w:val="32"/>
          <w:rtl/>
          <w:lang w:bidi="ar-OM"/>
        </w:rPr>
        <w:t xml:space="preserve">وَلَقَدْ زَيَّنَّا السَّمَاءَ الدُّنْيَا بِمَصَابِيحَ وَجَعَلْنَاهَا رُجُومًا لِّلشَّيَاطِينِ ۖ </w:t>
      </w:r>
      <w:r w:rsidRPr="00804D97">
        <w:rPr>
          <w:sz w:val="32"/>
          <w:szCs w:val="32"/>
          <w:rtl/>
          <w:lang w:bidi="ar-OM"/>
        </w:rPr>
        <w:lastRenderedPageBreak/>
        <w:t>وَأَعْتَدْنَا لَهُمْ عَذَابَ السَّعِيرِ</w:t>
      </w:r>
      <w:r w:rsidRPr="00804D97">
        <w:rPr>
          <w:rFonts w:hint="cs"/>
          <w:sz w:val="32"/>
          <w:szCs w:val="32"/>
          <w:rtl/>
          <w:lang w:bidi="ar-OM"/>
        </w:rPr>
        <w:t>) [الملك:5].</w:t>
      </w:r>
      <w:r>
        <w:rPr>
          <w:rFonts w:hint="cs"/>
          <w:sz w:val="32"/>
          <w:szCs w:val="32"/>
          <w:rtl/>
          <w:lang w:bidi="ar-OM"/>
        </w:rPr>
        <w:t xml:space="preserve"> قال: وهو يؤكد تعدد الخلق وانقسامه، ووحدانية الخالق</w:t>
      </w:r>
      <w:r w:rsidRPr="005829D4">
        <w:rPr>
          <w:sz w:val="32"/>
          <w:szCs w:val="32"/>
          <w:lang w:bidi="ar-OM"/>
        </w:rPr>
        <w:t>]</w:t>
      </w:r>
      <w:r w:rsidRPr="005829D4">
        <w:rPr>
          <w:sz w:val="32"/>
          <w:szCs w:val="32"/>
          <w:rtl/>
          <w:lang w:bidi="ar-OM"/>
        </w:rPr>
        <w:footnoteReference w:id="210"/>
      </w:r>
      <w:r w:rsidRPr="005829D4">
        <w:rPr>
          <w:sz w:val="32"/>
          <w:szCs w:val="32"/>
          <w:lang w:bidi="ar-OM"/>
        </w:rPr>
        <w:t>[</w:t>
      </w:r>
      <w:r>
        <w:rPr>
          <w:rFonts w:hint="cs"/>
          <w:sz w:val="32"/>
          <w:szCs w:val="32"/>
          <w:rtl/>
          <w:lang w:bidi="ar-OM"/>
        </w:rPr>
        <w:t xml:space="preserve">. </w:t>
      </w:r>
    </w:p>
    <w:p w14:paraId="6CD4BCAC"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السماء كل ما علا، ومنها السبع الطباق </w:t>
      </w:r>
      <w:r w:rsidRPr="00052040">
        <w:rPr>
          <w:rFonts w:hint="cs"/>
          <w:sz w:val="32"/>
          <w:szCs w:val="32"/>
          <w:rtl/>
          <w:lang w:bidi="ar-OM"/>
        </w:rPr>
        <w:t>الشداد، قال تعالى: (</w:t>
      </w:r>
      <w:r w:rsidRPr="00052040">
        <w:rPr>
          <w:sz w:val="32"/>
          <w:szCs w:val="32"/>
          <w:rtl/>
          <w:lang w:bidi="ar-OM"/>
        </w:rPr>
        <w:t>أَفَلَمْ يَنظُرُوا إِلَى السَّمَاءِ فَوْقَهُمْ كَيْفَ بَنَيْنَاهَا وَزَيَّنَّاهَا وَمَا لَهَا مِن فُرُوجٍ</w:t>
      </w:r>
      <w:r w:rsidRPr="00052040">
        <w:rPr>
          <w:rFonts w:hint="cs"/>
          <w:sz w:val="32"/>
          <w:szCs w:val="32"/>
          <w:rtl/>
          <w:lang w:bidi="ar-OM"/>
        </w:rPr>
        <w:t>) [تبارك:6]</w:t>
      </w:r>
      <w:r>
        <w:rPr>
          <w:rFonts w:hint="cs"/>
          <w:sz w:val="32"/>
          <w:szCs w:val="32"/>
          <w:rtl/>
          <w:lang w:bidi="ar-OM"/>
        </w:rPr>
        <w:t>.</w:t>
      </w:r>
    </w:p>
    <w:p w14:paraId="38571097"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(الطارق</w:t>
      </w:r>
      <w:proofErr w:type="gramStart"/>
      <w:r>
        <w:rPr>
          <w:rFonts w:hint="cs"/>
          <w:sz w:val="32"/>
          <w:szCs w:val="32"/>
          <w:rtl/>
          <w:lang w:bidi="ar-OM"/>
        </w:rPr>
        <w:t>) :</w:t>
      </w:r>
      <w:proofErr w:type="gramEnd"/>
      <w:r>
        <w:rPr>
          <w:rFonts w:hint="cs"/>
          <w:sz w:val="32"/>
          <w:szCs w:val="32"/>
          <w:rtl/>
          <w:lang w:bidi="ar-OM"/>
        </w:rPr>
        <w:t xml:space="preserve"> النجم يظهر في الليل، وما أتاك ليلاً فهو طارق، (</w:t>
      </w:r>
      <w:proofErr w:type="spellStart"/>
      <w:r w:rsidRPr="00E3698A">
        <w:rPr>
          <w:sz w:val="32"/>
          <w:szCs w:val="32"/>
          <w:rtl/>
          <w:lang w:bidi="ar-OM"/>
        </w:rPr>
        <w:t>وَمَآ</w:t>
      </w:r>
      <w:proofErr w:type="spellEnd"/>
      <w:r w:rsidRPr="00E3698A">
        <w:rPr>
          <w:sz w:val="32"/>
          <w:szCs w:val="32"/>
          <w:rtl/>
          <w:lang w:bidi="ar-OM"/>
        </w:rPr>
        <w:t xml:space="preserve"> </w:t>
      </w:r>
      <w:proofErr w:type="spellStart"/>
      <w:r w:rsidRPr="00E3698A">
        <w:rPr>
          <w:sz w:val="32"/>
          <w:szCs w:val="32"/>
          <w:rtl/>
          <w:lang w:bidi="ar-OM"/>
        </w:rPr>
        <w:t>أَدۡرَىٰكَ</w:t>
      </w:r>
      <w:proofErr w:type="spellEnd"/>
      <w:r w:rsidRPr="00E3698A">
        <w:rPr>
          <w:sz w:val="32"/>
          <w:szCs w:val="32"/>
          <w:rtl/>
          <w:lang w:bidi="ar-OM"/>
        </w:rPr>
        <w:t xml:space="preserve"> مَا </w:t>
      </w:r>
      <w:proofErr w:type="spellStart"/>
      <w:r w:rsidRPr="00E3698A">
        <w:rPr>
          <w:sz w:val="32"/>
          <w:szCs w:val="32"/>
          <w:rtl/>
          <w:lang w:bidi="ar-OM"/>
        </w:rPr>
        <w:t>ٱلطَّارِقُ</w:t>
      </w:r>
      <w:proofErr w:type="spellEnd"/>
      <w:r>
        <w:rPr>
          <w:rFonts w:hint="cs"/>
          <w:sz w:val="32"/>
          <w:szCs w:val="32"/>
          <w:rtl/>
          <w:lang w:bidi="ar-OM"/>
        </w:rPr>
        <w:t>)</w:t>
      </w:r>
      <w:r w:rsidRPr="00E3698A">
        <w:rPr>
          <w:sz w:val="32"/>
          <w:szCs w:val="32"/>
          <w:rtl/>
          <w:lang w:bidi="ar-OM"/>
        </w:rPr>
        <w:t> </w:t>
      </w:r>
      <w:r>
        <w:rPr>
          <w:rFonts w:hint="cs"/>
          <w:sz w:val="32"/>
          <w:szCs w:val="32"/>
          <w:rtl/>
          <w:lang w:bidi="ar-OM"/>
        </w:rPr>
        <w:t>ثم فسره: (</w:t>
      </w:r>
      <w:r w:rsidRPr="00E3698A">
        <w:rPr>
          <w:sz w:val="32"/>
          <w:szCs w:val="32"/>
          <w:lang w:bidi="ar-OM"/>
        </w:rPr>
        <w:t> </w:t>
      </w:r>
      <w:proofErr w:type="spellStart"/>
      <w:r w:rsidRPr="00E3698A">
        <w:rPr>
          <w:sz w:val="32"/>
          <w:szCs w:val="32"/>
          <w:rtl/>
          <w:lang w:bidi="ar-OM"/>
        </w:rPr>
        <w:t>ٱلنَّجۡمُ</w:t>
      </w:r>
      <w:proofErr w:type="spellEnd"/>
      <w:r w:rsidRPr="00E3698A">
        <w:rPr>
          <w:sz w:val="32"/>
          <w:szCs w:val="32"/>
          <w:rtl/>
          <w:lang w:bidi="ar-OM"/>
        </w:rPr>
        <w:t xml:space="preserve"> </w:t>
      </w:r>
      <w:proofErr w:type="spellStart"/>
      <w:r w:rsidRPr="00E3698A">
        <w:rPr>
          <w:sz w:val="32"/>
          <w:szCs w:val="32"/>
          <w:rtl/>
          <w:lang w:bidi="ar-OM"/>
        </w:rPr>
        <w:t>ٱلثَّاقِبُ</w:t>
      </w:r>
      <w:proofErr w:type="spellEnd"/>
      <w:r>
        <w:rPr>
          <w:rFonts w:hint="cs"/>
          <w:sz w:val="32"/>
          <w:szCs w:val="32"/>
          <w:rtl/>
          <w:lang w:bidi="ar-OM"/>
        </w:rPr>
        <w:t>) أي: المضيء المنير.</w:t>
      </w:r>
    </w:p>
    <w:p w14:paraId="7F243F4D" w14:textId="77777777" w:rsidR="005F609F" w:rsidRPr="008C38CB" w:rsidRDefault="005F609F" w:rsidP="005F609F">
      <w:pPr>
        <w:jc w:val="both"/>
        <w:rPr>
          <w:b/>
          <w:bCs/>
          <w:sz w:val="32"/>
          <w:szCs w:val="32"/>
          <w:rtl/>
          <w:lang w:bidi="ar-OM"/>
        </w:rPr>
      </w:pPr>
      <w:r w:rsidRPr="008C38CB">
        <w:rPr>
          <w:b/>
          <w:bCs/>
          <w:sz w:val="32"/>
          <w:szCs w:val="32"/>
          <w:rtl/>
          <w:lang w:bidi="ar-OM"/>
        </w:rPr>
        <w:t> </w:t>
      </w:r>
      <w:r w:rsidRPr="008C38CB">
        <w:rPr>
          <w:rFonts w:hint="cs"/>
          <w:b/>
          <w:bCs/>
          <w:sz w:val="32"/>
          <w:szCs w:val="32"/>
          <w:rtl/>
          <w:lang w:bidi="ar-OM"/>
        </w:rPr>
        <w:t>*(</w:t>
      </w:r>
      <w:r w:rsidRPr="008C38CB">
        <w:rPr>
          <w:b/>
          <w:bCs/>
          <w:sz w:val="32"/>
          <w:szCs w:val="32"/>
          <w:rtl/>
          <w:lang w:bidi="ar-OM"/>
        </w:rPr>
        <w:t xml:space="preserve">إِن كُلُّ </w:t>
      </w:r>
      <w:proofErr w:type="spellStart"/>
      <w:r w:rsidRPr="008C38CB">
        <w:rPr>
          <w:b/>
          <w:bCs/>
          <w:sz w:val="32"/>
          <w:szCs w:val="32"/>
          <w:rtl/>
          <w:lang w:bidi="ar-OM"/>
        </w:rPr>
        <w:t>نَفۡس</w:t>
      </w:r>
      <w:proofErr w:type="spellEnd"/>
      <w:r w:rsidRPr="008C38CB">
        <w:rPr>
          <w:b/>
          <w:bCs/>
          <w:sz w:val="32"/>
          <w:szCs w:val="32"/>
          <w:rtl/>
          <w:lang w:bidi="ar-OM"/>
        </w:rPr>
        <w:t xml:space="preserve">ٖ لَّمَّا </w:t>
      </w:r>
      <w:proofErr w:type="spellStart"/>
      <w:r w:rsidRPr="008C38CB">
        <w:rPr>
          <w:b/>
          <w:bCs/>
          <w:sz w:val="32"/>
          <w:szCs w:val="32"/>
          <w:rtl/>
          <w:lang w:bidi="ar-OM"/>
        </w:rPr>
        <w:t>عَلَيۡهَا</w:t>
      </w:r>
      <w:proofErr w:type="spellEnd"/>
      <w:r w:rsidRPr="008C38CB">
        <w:rPr>
          <w:b/>
          <w:bCs/>
          <w:sz w:val="32"/>
          <w:szCs w:val="32"/>
          <w:rtl/>
          <w:lang w:bidi="ar-OM"/>
        </w:rPr>
        <w:t xml:space="preserve"> حَافِظٞ</w:t>
      </w:r>
      <w:r w:rsidRPr="008C38CB">
        <w:rPr>
          <w:rFonts w:hint="cs"/>
          <w:b/>
          <w:bCs/>
          <w:sz w:val="32"/>
          <w:szCs w:val="32"/>
          <w:rtl/>
          <w:lang w:bidi="ar-OM"/>
        </w:rPr>
        <w:t>)</w:t>
      </w:r>
    </w:p>
    <w:p w14:paraId="2C9D73FF"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E3698A">
        <w:rPr>
          <w:sz w:val="32"/>
          <w:szCs w:val="32"/>
          <w:rtl/>
          <w:lang w:bidi="ar-OM"/>
        </w:rPr>
        <w:t xml:space="preserve">إِن كُلُّ </w:t>
      </w:r>
      <w:proofErr w:type="spellStart"/>
      <w:r w:rsidRPr="00E3698A">
        <w:rPr>
          <w:sz w:val="32"/>
          <w:szCs w:val="32"/>
          <w:rtl/>
          <w:lang w:bidi="ar-OM"/>
        </w:rPr>
        <w:t>نَفۡس</w:t>
      </w:r>
      <w:proofErr w:type="spellEnd"/>
      <w:r w:rsidRPr="00E3698A">
        <w:rPr>
          <w:sz w:val="32"/>
          <w:szCs w:val="32"/>
          <w:rtl/>
          <w:lang w:bidi="ar-OM"/>
        </w:rPr>
        <w:t>ٖ</w:t>
      </w:r>
      <w:r>
        <w:rPr>
          <w:rFonts w:hint="cs"/>
          <w:sz w:val="32"/>
          <w:szCs w:val="32"/>
          <w:rtl/>
          <w:lang w:bidi="ar-OM"/>
        </w:rPr>
        <w:t>) ما من نفس</w:t>
      </w:r>
      <w:r w:rsidRPr="00E3698A">
        <w:rPr>
          <w:sz w:val="32"/>
          <w:szCs w:val="32"/>
          <w:rtl/>
          <w:lang w:bidi="ar-OM"/>
        </w:rPr>
        <w:t xml:space="preserve"> </w:t>
      </w:r>
      <w:r>
        <w:rPr>
          <w:rFonts w:hint="cs"/>
          <w:sz w:val="32"/>
          <w:szCs w:val="32"/>
          <w:rtl/>
          <w:lang w:bidi="ar-OM"/>
        </w:rPr>
        <w:t>(</w:t>
      </w:r>
      <w:r w:rsidRPr="00E3698A">
        <w:rPr>
          <w:sz w:val="32"/>
          <w:szCs w:val="32"/>
          <w:rtl/>
          <w:lang w:bidi="ar-OM"/>
        </w:rPr>
        <w:t xml:space="preserve">لَّمَّا </w:t>
      </w:r>
      <w:proofErr w:type="spellStart"/>
      <w:r w:rsidRPr="00E3698A">
        <w:rPr>
          <w:sz w:val="32"/>
          <w:szCs w:val="32"/>
          <w:rtl/>
          <w:lang w:bidi="ar-OM"/>
        </w:rPr>
        <w:t>عَلَيۡهَا</w:t>
      </w:r>
      <w:proofErr w:type="spellEnd"/>
      <w:r w:rsidRPr="00E3698A">
        <w:rPr>
          <w:sz w:val="32"/>
          <w:szCs w:val="32"/>
          <w:rtl/>
          <w:lang w:bidi="ar-OM"/>
        </w:rPr>
        <w:t xml:space="preserve"> حَافِظٞ</w:t>
      </w:r>
      <w:r>
        <w:rPr>
          <w:rFonts w:hint="cs"/>
          <w:sz w:val="32"/>
          <w:szCs w:val="32"/>
          <w:rtl/>
          <w:lang w:bidi="ar-OM"/>
        </w:rPr>
        <w:t>) إلا وعلها حافظ من ربها يحفظ عملها، ويحصى عليها ما تكتسب من خير أو شر، كما قال تعالى: (</w:t>
      </w:r>
      <w:hyperlink r:id="rId437" w:history="1">
        <w:r w:rsidRPr="008C38CB">
          <w:rPr>
            <w:sz w:val="32"/>
            <w:szCs w:val="32"/>
            <w:rtl/>
            <w:lang w:bidi="ar-OM"/>
          </w:rPr>
          <w:t>وَإِنَّ عَلَيْكُمْ لَحَافِظِينَ</w:t>
        </w:r>
      </w:hyperlink>
      <w:r w:rsidRPr="008C38CB">
        <w:rPr>
          <w:sz w:val="32"/>
          <w:szCs w:val="32"/>
          <w:lang w:bidi="ar-OM"/>
        </w:rPr>
        <w:t> (</w:t>
      </w:r>
      <w:hyperlink r:id="rId438" w:history="1">
        <w:r w:rsidRPr="008C38CB">
          <w:rPr>
            <w:sz w:val="32"/>
            <w:szCs w:val="32"/>
            <w:lang w:bidi="ar-OM"/>
          </w:rPr>
          <w:t>10</w:t>
        </w:r>
      </w:hyperlink>
      <w:r w:rsidRPr="008C38CB">
        <w:rPr>
          <w:sz w:val="32"/>
          <w:szCs w:val="32"/>
          <w:lang w:bidi="ar-OM"/>
        </w:rPr>
        <w:t>) </w:t>
      </w:r>
      <w:r w:rsidRPr="008C38CB">
        <w:rPr>
          <w:sz w:val="32"/>
          <w:szCs w:val="32"/>
          <w:rtl/>
          <w:lang w:bidi="ar-OM"/>
        </w:rPr>
        <w:t>كِرَامًا كَاتِبِينَ</w:t>
      </w:r>
      <w:r w:rsidRPr="008C38CB">
        <w:rPr>
          <w:sz w:val="32"/>
          <w:szCs w:val="32"/>
          <w:lang w:bidi="ar-OM"/>
        </w:rPr>
        <w:t xml:space="preserve"> (11) </w:t>
      </w:r>
      <w:hyperlink r:id="rId439" w:history="1">
        <w:r w:rsidRPr="008C38CB">
          <w:rPr>
            <w:sz w:val="32"/>
            <w:szCs w:val="32"/>
            <w:rtl/>
            <w:lang w:bidi="ar-OM"/>
          </w:rPr>
          <w:t>يَعْلَمُونَ مَا تَفْعَلُونَ</w:t>
        </w:r>
      </w:hyperlink>
      <w:r w:rsidRPr="008C38CB">
        <w:rPr>
          <w:rFonts w:hint="cs"/>
          <w:sz w:val="32"/>
          <w:szCs w:val="32"/>
          <w:rtl/>
          <w:lang w:bidi="ar-OM"/>
        </w:rPr>
        <w:t>)</w:t>
      </w:r>
      <w:r>
        <w:rPr>
          <w:rFonts w:hint="cs"/>
          <w:sz w:val="32"/>
          <w:szCs w:val="32"/>
          <w:rtl/>
          <w:lang w:bidi="ar-OM"/>
        </w:rPr>
        <w:t>.</w:t>
      </w:r>
    </w:p>
    <w:p w14:paraId="2F77BD67" w14:textId="77777777" w:rsidR="005F609F" w:rsidRPr="00184030" w:rsidRDefault="005F609F" w:rsidP="005F609F">
      <w:pPr>
        <w:jc w:val="both"/>
        <w:rPr>
          <w:b/>
          <w:bCs/>
          <w:sz w:val="32"/>
          <w:szCs w:val="32"/>
          <w:rtl/>
          <w:lang w:bidi="ar-OM"/>
        </w:rPr>
      </w:pPr>
      <w:r w:rsidRPr="00184030">
        <w:rPr>
          <w:rFonts w:hint="cs"/>
          <w:b/>
          <w:bCs/>
          <w:sz w:val="32"/>
          <w:szCs w:val="32"/>
          <w:rtl/>
          <w:lang w:bidi="ar-OM"/>
        </w:rPr>
        <w:t>*(</w:t>
      </w:r>
      <w:proofErr w:type="spellStart"/>
      <w:r w:rsidRPr="00184030">
        <w:rPr>
          <w:b/>
          <w:bCs/>
          <w:sz w:val="32"/>
          <w:szCs w:val="32"/>
          <w:rtl/>
          <w:lang w:bidi="ar-OM"/>
        </w:rPr>
        <w:t>فَلۡيَنظُرِ</w:t>
      </w:r>
      <w:proofErr w:type="spellEnd"/>
      <w:r w:rsidRPr="00184030">
        <w:rPr>
          <w:b/>
          <w:bCs/>
          <w:sz w:val="32"/>
          <w:szCs w:val="32"/>
          <w:rtl/>
          <w:lang w:bidi="ar-OM"/>
        </w:rPr>
        <w:t xml:space="preserve"> </w:t>
      </w:r>
      <w:proofErr w:type="spellStart"/>
      <w:r w:rsidRPr="00184030">
        <w:rPr>
          <w:b/>
          <w:bCs/>
          <w:sz w:val="32"/>
          <w:szCs w:val="32"/>
          <w:rtl/>
          <w:lang w:bidi="ar-OM"/>
        </w:rPr>
        <w:t>ٱلۡإِنسَٰنُ</w:t>
      </w:r>
      <w:proofErr w:type="spellEnd"/>
      <w:r w:rsidRPr="00184030">
        <w:rPr>
          <w:b/>
          <w:bCs/>
          <w:sz w:val="32"/>
          <w:szCs w:val="32"/>
          <w:rtl/>
          <w:lang w:bidi="ar-OM"/>
        </w:rPr>
        <w:t xml:space="preserve"> مِمَّ خُلِقَ </w:t>
      </w:r>
      <w:r w:rsidRPr="00184030">
        <w:rPr>
          <w:b/>
          <w:bCs/>
          <w:sz w:val="32"/>
          <w:szCs w:val="32"/>
          <w:lang w:bidi="ar-OM"/>
        </w:rPr>
        <w:t>(5</w:t>
      </w:r>
      <w:proofErr w:type="gramStart"/>
      <w:r w:rsidRPr="00184030">
        <w:rPr>
          <w:b/>
          <w:bCs/>
          <w:sz w:val="32"/>
          <w:szCs w:val="32"/>
          <w:lang w:bidi="ar-OM"/>
        </w:rPr>
        <w:t>) </w:t>
      </w:r>
      <w:r w:rsidRPr="00184030">
        <w:rPr>
          <w:rFonts w:hint="cs"/>
          <w:b/>
          <w:bCs/>
          <w:sz w:val="32"/>
          <w:szCs w:val="32"/>
          <w:rtl/>
          <w:lang w:bidi="ar-OM"/>
        </w:rPr>
        <w:t xml:space="preserve"> </w:t>
      </w:r>
      <w:r w:rsidRPr="00184030">
        <w:rPr>
          <w:b/>
          <w:bCs/>
          <w:sz w:val="32"/>
          <w:szCs w:val="32"/>
          <w:rtl/>
          <w:lang w:bidi="ar-OM"/>
        </w:rPr>
        <w:t>خُلِقَ</w:t>
      </w:r>
      <w:proofErr w:type="gramEnd"/>
      <w:r w:rsidRPr="00184030">
        <w:rPr>
          <w:b/>
          <w:bCs/>
          <w:sz w:val="32"/>
          <w:szCs w:val="32"/>
          <w:rtl/>
          <w:lang w:bidi="ar-OM"/>
        </w:rPr>
        <w:t xml:space="preserve"> مِن </w:t>
      </w:r>
      <w:proofErr w:type="spellStart"/>
      <w:r w:rsidRPr="00184030">
        <w:rPr>
          <w:b/>
          <w:bCs/>
          <w:sz w:val="32"/>
          <w:szCs w:val="32"/>
          <w:rtl/>
          <w:lang w:bidi="ar-OM"/>
        </w:rPr>
        <w:t>مَّآء</w:t>
      </w:r>
      <w:proofErr w:type="spellEnd"/>
      <w:r w:rsidRPr="00184030">
        <w:rPr>
          <w:b/>
          <w:bCs/>
          <w:sz w:val="32"/>
          <w:szCs w:val="32"/>
          <w:rtl/>
          <w:lang w:bidi="ar-OM"/>
        </w:rPr>
        <w:t>ٖ دَافِقٖ </w:t>
      </w:r>
      <w:r w:rsidRPr="00184030">
        <w:rPr>
          <w:b/>
          <w:bCs/>
          <w:sz w:val="32"/>
          <w:szCs w:val="32"/>
          <w:lang w:bidi="ar-OM"/>
        </w:rPr>
        <w:t xml:space="preserve"> (6) </w:t>
      </w:r>
      <w:proofErr w:type="spellStart"/>
      <w:r w:rsidRPr="00184030">
        <w:rPr>
          <w:b/>
          <w:bCs/>
          <w:sz w:val="32"/>
          <w:szCs w:val="32"/>
          <w:rtl/>
          <w:lang w:bidi="ar-OM"/>
        </w:rPr>
        <w:t>يَخۡرُجُ</w:t>
      </w:r>
      <w:proofErr w:type="spellEnd"/>
      <w:r w:rsidRPr="00184030">
        <w:rPr>
          <w:b/>
          <w:bCs/>
          <w:sz w:val="32"/>
          <w:szCs w:val="32"/>
          <w:rtl/>
          <w:lang w:bidi="ar-OM"/>
        </w:rPr>
        <w:t xml:space="preserve"> </w:t>
      </w:r>
      <w:proofErr w:type="spellStart"/>
      <w:r w:rsidRPr="00184030">
        <w:rPr>
          <w:b/>
          <w:bCs/>
          <w:sz w:val="32"/>
          <w:szCs w:val="32"/>
          <w:rtl/>
          <w:lang w:bidi="ar-OM"/>
        </w:rPr>
        <w:t>مِنۢ</w:t>
      </w:r>
      <w:proofErr w:type="spellEnd"/>
      <w:r w:rsidRPr="00184030">
        <w:rPr>
          <w:b/>
          <w:bCs/>
          <w:sz w:val="32"/>
          <w:szCs w:val="32"/>
          <w:rtl/>
          <w:lang w:bidi="ar-OM"/>
        </w:rPr>
        <w:t xml:space="preserve"> </w:t>
      </w:r>
      <w:proofErr w:type="spellStart"/>
      <w:r w:rsidRPr="00184030">
        <w:rPr>
          <w:b/>
          <w:bCs/>
          <w:sz w:val="32"/>
          <w:szCs w:val="32"/>
          <w:rtl/>
          <w:lang w:bidi="ar-OM"/>
        </w:rPr>
        <w:t>بَيۡنِ</w:t>
      </w:r>
      <w:proofErr w:type="spellEnd"/>
      <w:r w:rsidRPr="00184030">
        <w:rPr>
          <w:b/>
          <w:bCs/>
          <w:sz w:val="32"/>
          <w:szCs w:val="32"/>
          <w:rtl/>
          <w:lang w:bidi="ar-OM"/>
        </w:rPr>
        <w:t xml:space="preserve"> </w:t>
      </w:r>
      <w:proofErr w:type="spellStart"/>
      <w:r w:rsidRPr="00184030">
        <w:rPr>
          <w:b/>
          <w:bCs/>
          <w:sz w:val="32"/>
          <w:szCs w:val="32"/>
          <w:rtl/>
          <w:lang w:bidi="ar-OM"/>
        </w:rPr>
        <w:t>ٱلصُّلۡبِ</w:t>
      </w:r>
      <w:proofErr w:type="spellEnd"/>
      <w:r w:rsidRPr="00184030">
        <w:rPr>
          <w:b/>
          <w:bCs/>
          <w:sz w:val="32"/>
          <w:szCs w:val="32"/>
          <w:rtl/>
          <w:lang w:bidi="ar-OM"/>
        </w:rPr>
        <w:t xml:space="preserve"> </w:t>
      </w:r>
      <w:proofErr w:type="spellStart"/>
      <w:r w:rsidRPr="00184030">
        <w:rPr>
          <w:b/>
          <w:bCs/>
          <w:sz w:val="32"/>
          <w:szCs w:val="32"/>
          <w:rtl/>
          <w:lang w:bidi="ar-OM"/>
        </w:rPr>
        <w:t>وَٱلتَّرَآئِبِ</w:t>
      </w:r>
      <w:proofErr w:type="spellEnd"/>
      <w:r w:rsidRPr="00184030">
        <w:rPr>
          <w:rFonts w:hint="cs"/>
          <w:b/>
          <w:bCs/>
          <w:sz w:val="32"/>
          <w:szCs w:val="32"/>
          <w:rtl/>
          <w:lang w:bidi="ar-OM"/>
        </w:rPr>
        <w:t>)</w:t>
      </w:r>
    </w:p>
    <w:p w14:paraId="1FA9E200"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E3698A">
        <w:rPr>
          <w:sz w:val="32"/>
          <w:szCs w:val="32"/>
          <w:rtl/>
          <w:lang w:bidi="ar-OM"/>
        </w:rPr>
        <w:t>فَلۡيَنظُرِ</w:t>
      </w:r>
      <w:proofErr w:type="spellEnd"/>
      <w:r w:rsidRPr="00E3698A">
        <w:rPr>
          <w:sz w:val="32"/>
          <w:szCs w:val="32"/>
          <w:rtl/>
          <w:lang w:bidi="ar-OM"/>
        </w:rPr>
        <w:t xml:space="preserve"> </w:t>
      </w:r>
      <w:proofErr w:type="spellStart"/>
      <w:r w:rsidRPr="00E3698A">
        <w:rPr>
          <w:sz w:val="32"/>
          <w:szCs w:val="32"/>
          <w:rtl/>
          <w:lang w:bidi="ar-OM"/>
        </w:rPr>
        <w:t>ٱلۡإِنسَٰنُ</w:t>
      </w:r>
      <w:proofErr w:type="spellEnd"/>
      <w:r w:rsidRPr="00E3698A">
        <w:rPr>
          <w:sz w:val="32"/>
          <w:szCs w:val="32"/>
          <w:rtl/>
          <w:lang w:bidi="ar-OM"/>
        </w:rPr>
        <w:t xml:space="preserve"> مِمَّ خُلِقَ</w:t>
      </w:r>
      <w:r>
        <w:rPr>
          <w:rFonts w:hint="cs"/>
          <w:sz w:val="32"/>
          <w:szCs w:val="32"/>
          <w:rtl/>
          <w:lang w:bidi="ar-OM"/>
        </w:rPr>
        <w:t xml:space="preserve">) أي فلينظر </w:t>
      </w:r>
      <w:proofErr w:type="spellStart"/>
      <w:r>
        <w:rPr>
          <w:rFonts w:hint="cs"/>
          <w:sz w:val="32"/>
          <w:szCs w:val="32"/>
          <w:rtl/>
          <w:lang w:bidi="ar-OM"/>
        </w:rPr>
        <w:t>نظرالمتفكر</w:t>
      </w:r>
      <w:proofErr w:type="spellEnd"/>
      <w:r>
        <w:rPr>
          <w:rFonts w:hint="cs"/>
          <w:sz w:val="32"/>
          <w:szCs w:val="32"/>
          <w:rtl/>
          <w:lang w:bidi="ar-OM"/>
        </w:rPr>
        <w:t>، (</w:t>
      </w:r>
      <w:r w:rsidRPr="00E3698A">
        <w:rPr>
          <w:sz w:val="32"/>
          <w:szCs w:val="32"/>
          <w:rtl/>
          <w:lang w:bidi="ar-OM"/>
        </w:rPr>
        <w:t xml:space="preserve">خُلِقَ مِن </w:t>
      </w:r>
      <w:proofErr w:type="spellStart"/>
      <w:r w:rsidRPr="00E3698A">
        <w:rPr>
          <w:sz w:val="32"/>
          <w:szCs w:val="32"/>
          <w:rtl/>
          <w:lang w:bidi="ar-OM"/>
        </w:rPr>
        <w:t>مَّآء</w:t>
      </w:r>
      <w:proofErr w:type="spellEnd"/>
      <w:r w:rsidRPr="00E3698A">
        <w:rPr>
          <w:sz w:val="32"/>
          <w:szCs w:val="32"/>
          <w:rtl/>
          <w:lang w:bidi="ar-OM"/>
        </w:rPr>
        <w:t>ٖ دَافِقٖ</w:t>
      </w:r>
      <w:r>
        <w:rPr>
          <w:rFonts w:hint="cs"/>
          <w:sz w:val="32"/>
          <w:szCs w:val="32"/>
          <w:rtl/>
          <w:lang w:bidi="ar-OM"/>
        </w:rPr>
        <w:t xml:space="preserve">)، دافق: أي مدفوق، إي مصبوب في الرحم، وأراد به مني الرجل ومني المرأة لآن الولد يخلق منهما، أسم فاعل وأريد به اسم </w:t>
      </w:r>
      <w:proofErr w:type="gramStart"/>
      <w:r>
        <w:rPr>
          <w:rFonts w:hint="cs"/>
          <w:sz w:val="32"/>
          <w:szCs w:val="32"/>
          <w:rtl/>
          <w:lang w:bidi="ar-OM"/>
        </w:rPr>
        <w:t>المفعول ،</w:t>
      </w:r>
      <w:proofErr w:type="gramEnd"/>
      <w:r>
        <w:rPr>
          <w:rFonts w:hint="cs"/>
          <w:sz w:val="32"/>
          <w:szCs w:val="32"/>
          <w:rtl/>
          <w:lang w:bidi="ar-OM"/>
        </w:rPr>
        <w:t xml:space="preserve"> وكثير في لغة العرب، </w:t>
      </w:r>
    </w:p>
    <w:p w14:paraId="534FDBB6"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E3698A">
        <w:rPr>
          <w:sz w:val="32"/>
          <w:szCs w:val="32"/>
          <w:rtl/>
          <w:lang w:bidi="ar-OM"/>
        </w:rPr>
        <w:t>َ</w:t>
      </w:r>
      <w:proofErr w:type="spellStart"/>
      <w:r>
        <w:rPr>
          <w:rFonts w:hint="cs"/>
          <w:sz w:val="32"/>
          <w:szCs w:val="32"/>
          <w:rtl/>
          <w:lang w:bidi="ar-OM"/>
        </w:rPr>
        <w:t>ي</w:t>
      </w:r>
      <w:r w:rsidRPr="00E3698A">
        <w:rPr>
          <w:sz w:val="32"/>
          <w:szCs w:val="32"/>
          <w:rtl/>
          <w:lang w:bidi="ar-OM"/>
        </w:rPr>
        <w:t>خۡرُجُ</w:t>
      </w:r>
      <w:proofErr w:type="spellEnd"/>
      <w:r w:rsidRPr="00E3698A">
        <w:rPr>
          <w:sz w:val="32"/>
          <w:szCs w:val="32"/>
          <w:rtl/>
          <w:lang w:bidi="ar-OM"/>
        </w:rPr>
        <w:t xml:space="preserve"> </w:t>
      </w:r>
      <w:proofErr w:type="spellStart"/>
      <w:r w:rsidRPr="00E3698A">
        <w:rPr>
          <w:sz w:val="32"/>
          <w:szCs w:val="32"/>
          <w:rtl/>
          <w:lang w:bidi="ar-OM"/>
        </w:rPr>
        <w:t>مِنۢ</w:t>
      </w:r>
      <w:proofErr w:type="spellEnd"/>
      <w:r w:rsidRPr="00E3698A">
        <w:rPr>
          <w:sz w:val="32"/>
          <w:szCs w:val="32"/>
          <w:rtl/>
          <w:lang w:bidi="ar-OM"/>
        </w:rPr>
        <w:t xml:space="preserve"> </w:t>
      </w:r>
      <w:proofErr w:type="spellStart"/>
      <w:r w:rsidRPr="00E3698A">
        <w:rPr>
          <w:sz w:val="32"/>
          <w:szCs w:val="32"/>
          <w:rtl/>
          <w:lang w:bidi="ar-OM"/>
        </w:rPr>
        <w:t>بَيۡنِ</w:t>
      </w:r>
      <w:proofErr w:type="spellEnd"/>
      <w:r w:rsidRPr="00E3698A">
        <w:rPr>
          <w:sz w:val="32"/>
          <w:szCs w:val="32"/>
          <w:rtl/>
          <w:lang w:bidi="ar-OM"/>
        </w:rPr>
        <w:t xml:space="preserve"> </w:t>
      </w:r>
      <w:proofErr w:type="spellStart"/>
      <w:r w:rsidRPr="00E3698A">
        <w:rPr>
          <w:sz w:val="32"/>
          <w:szCs w:val="32"/>
          <w:rtl/>
          <w:lang w:bidi="ar-OM"/>
        </w:rPr>
        <w:t>ٱلصُّلۡبِ</w:t>
      </w:r>
      <w:proofErr w:type="spellEnd"/>
      <w:r w:rsidRPr="00E3698A">
        <w:rPr>
          <w:sz w:val="32"/>
          <w:szCs w:val="32"/>
          <w:rtl/>
          <w:lang w:bidi="ar-OM"/>
        </w:rPr>
        <w:t xml:space="preserve"> </w:t>
      </w:r>
      <w:proofErr w:type="spellStart"/>
      <w:r w:rsidRPr="00E3698A">
        <w:rPr>
          <w:sz w:val="32"/>
          <w:szCs w:val="32"/>
          <w:rtl/>
          <w:lang w:bidi="ar-OM"/>
        </w:rPr>
        <w:t>وَٱلتَّرَآئِبِ</w:t>
      </w:r>
      <w:proofErr w:type="spellEnd"/>
      <w:r>
        <w:rPr>
          <w:rFonts w:hint="cs"/>
          <w:sz w:val="32"/>
          <w:szCs w:val="32"/>
          <w:rtl/>
          <w:lang w:bidi="ar-OM"/>
        </w:rPr>
        <w:t>) صلب الرجل أي ظهره، وترائب المرأة، والترائب جمع تربة، وهي عظام الصدر والنحر، قال ابن عباس رضي الله عنهما: هي موضع القلادة من الصدري.</w:t>
      </w:r>
    </w:p>
    <w:p w14:paraId="39ACBA6C" w14:textId="77777777" w:rsidR="005F609F" w:rsidRPr="00FB29B2" w:rsidRDefault="005F609F" w:rsidP="005F609F">
      <w:pPr>
        <w:jc w:val="both"/>
        <w:rPr>
          <w:b/>
          <w:bCs/>
          <w:sz w:val="32"/>
          <w:szCs w:val="32"/>
          <w:rtl/>
          <w:lang w:bidi="ar-OM"/>
        </w:rPr>
      </w:pPr>
      <w:proofErr w:type="gramStart"/>
      <w:r w:rsidRPr="00FB29B2">
        <w:rPr>
          <w:rFonts w:hint="cs"/>
          <w:b/>
          <w:bCs/>
          <w:sz w:val="32"/>
          <w:szCs w:val="32"/>
          <w:rtl/>
          <w:lang w:bidi="ar-OM"/>
        </w:rPr>
        <w:t>*(</w:t>
      </w:r>
      <w:r w:rsidRPr="00FB29B2">
        <w:rPr>
          <w:b/>
          <w:bCs/>
          <w:sz w:val="32"/>
          <w:szCs w:val="32"/>
          <w:rtl/>
          <w:lang w:bidi="ar-OM"/>
        </w:rPr>
        <w:t xml:space="preserve"> </w:t>
      </w:r>
      <w:proofErr w:type="spellStart"/>
      <w:r w:rsidRPr="00FB29B2">
        <w:rPr>
          <w:b/>
          <w:bCs/>
          <w:sz w:val="32"/>
          <w:szCs w:val="32"/>
          <w:rtl/>
          <w:lang w:bidi="ar-OM"/>
        </w:rPr>
        <w:t>إِنَّهُۥ</w:t>
      </w:r>
      <w:proofErr w:type="spellEnd"/>
      <w:proofErr w:type="gramEnd"/>
      <w:r w:rsidRPr="00FB29B2">
        <w:rPr>
          <w:b/>
          <w:bCs/>
          <w:sz w:val="32"/>
          <w:szCs w:val="32"/>
          <w:rtl/>
          <w:lang w:bidi="ar-OM"/>
        </w:rPr>
        <w:t xml:space="preserve"> </w:t>
      </w:r>
      <w:proofErr w:type="spellStart"/>
      <w:r w:rsidRPr="00FB29B2">
        <w:rPr>
          <w:b/>
          <w:bCs/>
          <w:sz w:val="32"/>
          <w:szCs w:val="32"/>
          <w:rtl/>
          <w:lang w:bidi="ar-OM"/>
        </w:rPr>
        <w:t>عَلَىٰ</w:t>
      </w:r>
      <w:proofErr w:type="spellEnd"/>
      <w:r w:rsidRPr="00FB29B2">
        <w:rPr>
          <w:b/>
          <w:bCs/>
          <w:sz w:val="32"/>
          <w:szCs w:val="32"/>
          <w:rtl/>
          <w:lang w:bidi="ar-OM"/>
        </w:rPr>
        <w:t xml:space="preserve"> </w:t>
      </w:r>
      <w:proofErr w:type="spellStart"/>
      <w:r w:rsidRPr="00FB29B2">
        <w:rPr>
          <w:b/>
          <w:bCs/>
          <w:sz w:val="32"/>
          <w:szCs w:val="32"/>
          <w:rtl/>
          <w:lang w:bidi="ar-OM"/>
        </w:rPr>
        <w:t>رَجۡعِهِۦ</w:t>
      </w:r>
      <w:proofErr w:type="spellEnd"/>
      <w:r w:rsidRPr="00FB29B2">
        <w:rPr>
          <w:b/>
          <w:bCs/>
          <w:sz w:val="32"/>
          <w:szCs w:val="32"/>
          <w:rtl/>
          <w:lang w:bidi="ar-OM"/>
        </w:rPr>
        <w:t xml:space="preserve"> لَقَادِرٞ </w:t>
      </w:r>
      <w:r w:rsidRPr="00FB29B2">
        <w:rPr>
          <w:b/>
          <w:bCs/>
          <w:sz w:val="32"/>
          <w:szCs w:val="32"/>
          <w:lang w:bidi="ar-OM"/>
        </w:rPr>
        <w:t>(8) </w:t>
      </w:r>
      <w:r w:rsidRPr="00FB29B2">
        <w:rPr>
          <w:rFonts w:hint="cs"/>
          <w:b/>
          <w:bCs/>
          <w:sz w:val="32"/>
          <w:szCs w:val="32"/>
          <w:rtl/>
          <w:lang w:bidi="ar-OM"/>
        </w:rPr>
        <w:t xml:space="preserve"> </w:t>
      </w:r>
      <w:proofErr w:type="spellStart"/>
      <w:r w:rsidRPr="00FB29B2">
        <w:rPr>
          <w:b/>
          <w:bCs/>
          <w:sz w:val="32"/>
          <w:szCs w:val="32"/>
          <w:rtl/>
          <w:lang w:bidi="ar-OM"/>
        </w:rPr>
        <w:t>يَوۡمَ</w:t>
      </w:r>
      <w:proofErr w:type="spellEnd"/>
      <w:r w:rsidRPr="00FB29B2">
        <w:rPr>
          <w:b/>
          <w:bCs/>
          <w:sz w:val="32"/>
          <w:szCs w:val="32"/>
          <w:rtl/>
          <w:lang w:bidi="ar-OM"/>
        </w:rPr>
        <w:t xml:space="preserve"> </w:t>
      </w:r>
      <w:proofErr w:type="spellStart"/>
      <w:r w:rsidRPr="00FB29B2">
        <w:rPr>
          <w:b/>
          <w:bCs/>
          <w:sz w:val="32"/>
          <w:szCs w:val="32"/>
          <w:rtl/>
          <w:lang w:bidi="ar-OM"/>
        </w:rPr>
        <w:t>تُبۡلَى</w:t>
      </w:r>
      <w:proofErr w:type="spellEnd"/>
      <w:r w:rsidRPr="00FB29B2">
        <w:rPr>
          <w:b/>
          <w:bCs/>
          <w:sz w:val="32"/>
          <w:szCs w:val="32"/>
          <w:rtl/>
          <w:lang w:bidi="ar-OM"/>
        </w:rPr>
        <w:t xml:space="preserve"> </w:t>
      </w:r>
      <w:proofErr w:type="spellStart"/>
      <w:r w:rsidRPr="00FB29B2">
        <w:rPr>
          <w:b/>
          <w:bCs/>
          <w:sz w:val="32"/>
          <w:szCs w:val="32"/>
          <w:rtl/>
          <w:lang w:bidi="ar-OM"/>
        </w:rPr>
        <w:t>ٱلسَّرَآئِرُ</w:t>
      </w:r>
      <w:proofErr w:type="spellEnd"/>
      <w:r w:rsidRPr="00FB29B2">
        <w:rPr>
          <w:b/>
          <w:bCs/>
          <w:sz w:val="32"/>
          <w:szCs w:val="32"/>
          <w:rtl/>
          <w:lang w:bidi="ar-OM"/>
        </w:rPr>
        <w:t> </w:t>
      </w:r>
      <w:r w:rsidRPr="00FB29B2">
        <w:rPr>
          <w:b/>
          <w:bCs/>
          <w:sz w:val="32"/>
          <w:szCs w:val="32"/>
          <w:lang w:bidi="ar-OM"/>
        </w:rPr>
        <w:t>(9) </w:t>
      </w:r>
      <w:r w:rsidRPr="00FB29B2">
        <w:rPr>
          <w:rFonts w:hint="cs"/>
          <w:b/>
          <w:bCs/>
          <w:sz w:val="32"/>
          <w:szCs w:val="32"/>
          <w:rtl/>
          <w:lang w:bidi="ar-OM"/>
        </w:rPr>
        <w:t xml:space="preserve"> </w:t>
      </w:r>
      <w:r w:rsidRPr="00FB29B2">
        <w:rPr>
          <w:b/>
          <w:bCs/>
          <w:sz w:val="32"/>
          <w:szCs w:val="32"/>
          <w:rtl/>
          <w:lang w:bidi="ar-OM"/>
        </w:rPr>
        <w:t xml:space="preserve">فَمَا </w:t>
      </w:r>
      <w:proofErr w:type="spellStart"/>
      <w:r w:rsidRPr="00FB29B2">
        <w:rPr>
          <w:b/>
          <w:bCs/>
          <w:sz w:val="32"/>
          <w:szCs w:val="32"/>
          <w:rtl/>
          <w:lang w:bidi="ar-OM"/>
        </w:rPr>
        <w:t>لَهُۥ</w:t>
      </w:r>
      <w:proofErr w:type="spellEnd"/>
      <w:r w:rsidRPr="00FB29B2">
        <w:rPr>
          <w:b/>
          <w:bCs/>
          <w:sz w:val="32"/>
          <w:szCs w:val="32"/>
          <w:rtl/>
          <w:lang w:bidi="ar-OM"/>
        </w:rPr>
        <w:t xml:space="preserve"> مِن قُوَّةٖ وَلَا نَاصِرٖ</w:t>
      </w:r>
      <w:r w:rsidRPr="00FB29B2">
        <w:rPr>
          <w:rFonts w:hint="cs"/>
          <w:b/>
          <w:bCs/>
          <w:sz w:val="32"/>
          <w:szCs w:val="32"/>
          <w:rtl/>
          <w:lang w:bidi="ar-OM"/>
        </w:rPr>
        <w:t>)</w:t>
      </w:r>
    </w:p>
    <w:p w14:paraId="32788AE4"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E3698A">
        <w:rPr>
          <w:sz w:val="32"/>
          <w:szCs w:val="32"/>
          <w:rtl/>
          <w:lang w:bidi="ar-OM"/>
        </w:rPr>
        <w:t>إِنَّهُۥ</w:t>
      </w:r>
      <w:proofErr w:type="spellEnd"/>
      <w:r w:rsidRPr="00E3698A">
        <w:rPr>
          <w:sz w:val="32"/>
          <w:szCs w:val="32"/>
          <w:rtl/>
          <w:lang w:bidi="ar-OM"/>
        </w:rPr>
        <w:t xml:space="preserve"> </w:t>
      </w:r>
      <w:proofErr w:type="spellStart"/>
      <w:r w:rsidRPr="00E3698A">
        <w:rPr>
          <w:sz w:val="32"/>
          <w:szCs w:val="32"/>
          <w:rtl/>
          <w:lang w:bidi="ar-OM"/>
        </w:rPr>
        <w:t>عَلَىٰ</w:t>
      </w:r>
      <w:proofErr w:type="spellEnd"/>
      <w:r w:rsidRPr="00E3698A">
        <w:rPr>
          <w:sz w:val="32"/>
          <w:szCs w:val="32"/>
          <w:rtl/>
          <w:lang w:bidi="ar-OM"/>
        </w:rPr>
        <w:t xml:space="preserve"> </w:t>
      </w:r>
      <w:proofErr w:type="spellStart"/>
      <w:r w:rsidRPr="00E3698A">
        <w:rPr>
          <w:sz w:val="32"/>
          <w:szCs w:val="32"/>
          <w:rtl/>
          <w:lang w:bidi="ar-OM"/>
        </w:rPr>
        <w:t>رَجۡعِهِۦ</w:t>
      </w:r>
      <w:proofErr w:type="spellEnd"/>
      <w:r w:rsidRPr="00E3698A">
        <w:rPr>
          <w:sz w:val="32"/>
          <w:szCs w:val="32"/>
          <w:rtl/>
          <w:lang w:bidi="ar-OM"/>
        </w:rPr>
        <w:t xml:space="preserve"> لَقَادِرٞ</w:t>
      </w:r>
      <w:r>
        <w:rPr>
          <w:rFonts w:hint="cs"/>
          <w:sz w:val="32"/>
          <w:szCs w:val="32"/>
          <w:rtl/>
          <w:lang w:bidi="ar-OM"/>
        </w:rPr>
        <w:t xml:space="preserve">) </w:t>
      </w:r>
      <w:r w:rsidRPr="00184030">
        <w:rPr>
          <w:sz w:val="32"/>
          <w:szCs w:val="32"/>
          <w:rtl/>
          <w:lang w:bidi="ar-OM"/>
        </w:rPr>
        <w:t>قال ابن عباس وقتادة والحسن وعكر</w:t>
      </w:r>
      <w:r>
        <w:rPr>
          <w:rFonts w:hint="cs"/>
          <w:sz w:val="32"/>
          <w:szCs w:val="32"/>
          <w:rtl/>
          <w:lang w:bidi="ar-OM"/>
        </w:rPr>
        <w:t>مة</w:t>
      </w:r>
      <w:r w:rsidRPr="00184030">
        <w:rPr>
          <w:sz w:val="32"/>
          <w:szCs w:val="32"/>
          <w:rtl/>
          <w:lang w:bidi="ar-OM"/>
        </w:rPr>
        <w:t xml:space="preserve">: إنه على رد الإنسان بعد الموت لقادر. وهو اختيار الطبري </w:t>
      </w:r>
      <w:r>
        <w:rPr>
          <w:rFonts w:hint="cs"/>
          <w:sz w:val="32"/>
          <w:szCs w:val="32"/>
          <w:rtl/>
          <w:lang w:bidi="ar-OM"/>
        </w:rPr>
        <w:t>و</w:t>
      </w:r>
      <w:r w:rsidRPr="00184030">
        <w:rPr>
          <w:sz w:val="32"/>
          <w:szCs w:val="32"/>
          <w:rtl/>
          <w:lang w:bidi="ar-OM"/>
        </w:rPr>
        <w:t xml:space="preserve"> الثعلبي</w:t>
      </w:r>
      <w:r>
        <w:rPr>
          <w:rFonts w:hint="cs"/>
          <w:sz w:val="32"/>
          <w:szCs w:val="32"/>
          <w:rtl/>
          <w:lang w:bidi="ar-OM"/>
        </w:rPr>
        <w:t>، قال القرطبي</w:t>
      </w:r>
      <w:r w:rsidRPr="00184030">
        <w:rPr>
          <w:sz w:val="32"/>
          <w:szCs w:val="32"/>
          <w:rtl/>
          <w:lang w:bidi="ar-OM"/>
        </w:rPr>
        <w:t xml:space="preserve">: وهو الأقوى لقوله </w:t>
      </w:r>
      <w:proofErr w:type="gramStart"/>
      <w:r w:rsidRPr="00184030">
        <w:rPr>
          <w:sz w:val="32"/>
          <w:szCs w:val="32"/>
          <w:rtl/>
          <w:lang w:bidi="ar-OM"/>
        </w:rPr>
        <w:t>تعالى :</w:t>
      </w:r>
      <w:proofErr w:type="gramEnd"/>
      <w:r w:rsidRPr="00184030">
        <w:rPr>
          <w:sz w:val="32"/>
          <w:szCs w:val="32"/>
          <w:rtl/>
          <w:lang w:bidi="ar-OM"/>
        </w:rPr>
        <w:t xml:space="preserve"> يوم تبلى السرائر</w:t>
      </w:r>
      <w:r w:rsidRPr="005829D4">
        <w:rPr>
          <w:sz w:val="32"/>
          <w:szCs w:val="32"/>
          <w:lang w:bidi="ar-OM"/>
        </w:rPr>
        <w:t>]</w:t>
      </w:r>
      <w:r w:rsidRPr="005829D4">
        <w:rPr>
          <w:sz w:val="32"/>
          <w:szCs w:val="32"/>
          <w:rtl/>
          <w:lang w:bidi="ar-OM"/>
        </w:rPr>
        <w:footnoteReference w:id="211"/>
      </w:r>
      <w:r w:rsidRPr="005829D4">
        <w:rPr>
          <w:sz w:val="32"/>
          <w:szCs w:val="32"/>
          <w:lang w:bidi="ar-OM"/>
        </w:rPr>
        <w:t>[</w:t>
      </w:r>
      <w:r>
        <w:rPr>
          <w:rFonts w:hint="cs"/>
          <w:sz w:val="32"/>
          <w:szCs w:val="32"/>
          <w:rtl/>
          <w:lang w:bidi="ar-OM"/>
        </w:rPr>
        <w:t>. ذلك يوم القيامة، تبلى السائر، فتظهر الخفايا، قال قتادة ومقاتل: تختبر الأعمال.</w:t>
      </w:r>
    </w:p>
    <w:p w14:paraId="55751582" w14:textId="77777777" w:rsidR="005F609F" w:rsidRPr="00FB29B2" w:rsidRDefault="005F609F" w:rsidP="005F609F">
      <w:pPr>
        <w:jc w:val="both"/>
        <w:rPr>
          <w:b/>
          <w:bCs/>
          <w:sz w:val="32"/>
          <w:szCs w:val="32"/>
          <w:rtl/>
          <w:lang w:bidi="ar-OM"/>
        </w:rPr>
      </w:pPr>
      <w:r w:rsidRPr="00FB29B2">
        <w:rPr>
          <w:rFonts w:hint="cs"/>
          <w:b/>
          <w:bCs/>
          <w:sz w:val="32"/>
          <w:szCs w:val="32"/>
          <w:rtl/>
          <w:lang w:bidi="ar-OM"/>
        </w:rPr>
        <w:t>*(</w:t>
      </w:r>
      <w:r w:rsidRPr="00FB29B2">
        <w:rPr>
          <w:b/>
          <w:bCs/>
          <w:sz w:val="32"/>
          <w:szCs w:val="32"/>
          <w:rtl/>
          <w:lang w:bidi="ar-OM"/>
        </w:rPr>
        <w:t xml:space="preserve">فَمَا </w:t>
      </w:r>
      <w:proofErr w:type="spellStart"/>
      <w:r w:rsidRPr="00FB29B2">
        <w:rPr>
          <w:b/>
          <w:bCs/>
          <w:sz w:val="32"/>
          <w:szCs w:val="32"/>
          <w:rtl/>
          <w:lang w:bidi="ar-OM"/>
        </w:rPr>
        <w:t>لَهُۥ</w:t>
      </w:r>
      <w:proofErr w:type="spellEnd"/>
      <w:r w:rsidRPr="00FB29B2">
        <w:rPr>
          <w:b/>
          <w:bCs/>
          <w:sz w:val="32"/>
          <w:szCs w:val="32"/>
          <w:rtl/>
          <w:lang w:bidi="ar-OM"/>
        </w:rPr>
        <w:t xml:space="preserve"> مِن قُوَّةٖ وَلَا نَاصِرٖ</w:t>
      </w:r>
      <w:r w:rsidRPr="00FB29B2">
        <w:rPr>
          <w:rFonts w:hint="cs"/>
          <w:b/>
          <w:bCs/>
          <w:sz w:val="32"/>
          <w:szCs w:val="32"/>
          <w:rtl/>
          <w:lang w:bidi="ar-OM"/>
        </w:rPr>
        <w:t xml:space="preserve">) </w:t>
      </w:r>
    </w:p>
    <w:p w14:paraId="07C6FD6A"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أي فما لهذا الإنسان المنكر للبعث من قوة يمتنع بها من عذاب الله، ولا ناصر ينصره من الله. </w:t>
      </w:r>
    </w:p>
    <w:p w14:paraId="77F46F2C" w14:textId="77777777" w:rsidR="005F609F" w:rsidRDefault="005F609F" w:rsidP="005F609F">
      <w:pPr>
        <w:jc w:val="both"/>
        <w:rPr>
          <w:sz w:val="32"/>
          <w:szCs w:val="32"/>
          <w:rtl/>
          <w:lang w:bidi="ar-OM"/>
        </w:rPr>
      </w:pPr>
      <w:proofErr w:type="gramStart"/>
      <w:r>
        <w:rPr>
          <w:rFonts w:hint="cs"/>
          <w:sz w:val="32"/>
          <w:szCs w:val="32"/>
          <w:rtl/>
          <w:lang w:bidi="ar-OM"/>
        </w:rPr>
        <w:lastRenderedPageBreak/>
        <w:t>*(</w:t>
      </w:r>
      <w:r w:rsidRPr="00FB29B2">
        <w:rPr>
          <w:sz w:val="32"/>
          <w:szCs w:val="32"/>
          <w:rtl/>
          <w:lang w:bidi="ar-OM"/>
        </w:rPr>
        <w:t xml:space="preserve"> </w:t>
      </w:r>
      <w:proofErr w:type="spellStart"/>
      <w:r w:rsidRPr="00E3698A">
        <w:rPr>
          <w:sz w:val="32"/>
          <w:szCs w:val="32"/>
          <w:rtl/>
          <w:lang w:bidi="ar-OM"/>
        </w:rPr>
        <w:t>وَٱلسَّمَآءِ</w:t>
      </w:r>
      <w:proofErr w:type="spellEnd"/>
      <w:proofErr w:type="gramEnd"/>
      <w:r w:rsidRPr="00E3698A">
        <w:rPr>
          <w:sz w:val="32"/>
          <w:szCs w:val="32"/>
          <w:rtl/>
          <w:lang w:bidi="ar-OM"/>
        </w:rPr>
        <w:t xml:space="preserve"> ذَاتِ </w:t>
      </w:r>
      <w:proofErr w:type="spellStart"/>
      <w:r w:rsidRPr="00E3698A">
        <w:rPr>
          <w:sz w:val="32"/>
          <w:szCs w:val="32"/>
          <w:rtl/>
          <w:lang w:bidi="ar-OM"/>
        </w:rPr>
        <w:t>ٱلرَّجۡعِ</w:t>
      </w:r>
      <w:proofErr w:type="spellEnd"/>
      <w:r w:rsidRPr="00E3698A">
        <w:rPr>
          <w:sz w:val="32"/>
          <w:szCs w:val="32"/>
          <w:rtl/>
          <w:lang w:bidi="ar-OM"/>
        </w:rPr>
        <w:t> </w:t>
      </w:r>
      <w:r>
        <w:rPr>
          <w:sz w:val="32"/>
          <w:szCs w:val="32"/>
          <w:lang w:bidi="ar-OM"/>
        </w:rPr>
        <w:t xml:space="preserve"> </w:t>
      </w:r>
      <w:r w:rsidRPr="00E3698A">
        <w:rPr>
          <w:sz w:val="32"/>
          <w:szCs w:val="32"/>
          <w:lang w:bidi="ar-OM"/>
        </w:rPr>
        <w:t>(11) </w:t>
      </w:r>
      <w:proofErr w:type="spellStart"/>
      <w:r w:rsidRPr="00E3698A">
        <w:rPr>
          <w:sz w:val="32"/>
          <w:szCs w:val="32"/>
          <w:rtl/>
          <w:lang w:bidi="ar-OM"/>
        </w:rPr>
        <w:t>وَٱلۡأَرۡضِ</w:t>
      </w:r>
      <w:proofErr w:type="spellEnd"/>
      <w:r w:rsidRPr="00E3698A">
        <w:rPr>
          <w:sz w:val="32"/>
          <w:szCs w:val="32"/>
          <w:rtl/>
          <w:lang w:bidi="ar-OM"/>
        </w:rPr>
        <w:t xml:space="preserve"> ذَاتِ </w:t>
      </w:r>
      <w:proofErr w:type="spellStart"/>
      <w:r w:rsidRPr="00E3698A">
        <w:rPr>
          <w:sz w:val="32"/>
          <w:szCs w:val="32"/>
          <w:rtl/>
          <w:lang w:bidi="ar-OM"/>
        </w:rPr>
        <w:t>ٱلصَّدۡعِ</w:t>
      </w:r>
      <w:proofErr w:type="spellEnd"/>
      <w:r w:rsidRPr="00E3698A">
        <w:rPr>
          <w:sz w:val="32"/>
          <w:szCs w:val="32"/>
          <w:rtl/>
          <w:lang w:bidi="ar-OM"/>
        </w:rPr>
        <w:t> </w:t>
      </w:r>
      <w:r w:rsidRPr="00E3698A">
        <w:rPr>
          <w:sz w:val="32"/>
          <w:szCs w:val="32"/>
          <w:lang w:bidi="ar-OM"/>
        </w:rPr>
        <w:t>(12) </w:t>
      </w:r>
      <w:proofErr w:type="spellStart"/>
      <w:r w:rsidRPr="00E3698A">
        <w:rPr>
          <w:sz w:val="32"/>
          <w:szCs w:val="32"/>
          <w:rtl/>
          <w:lang w:bidi="ar-OM"/>
        </w:rPr>
        <w:t>إِنَّهُۥ</w:t>
      </w:r>
      <w:proofErr w:type="spellEnd"/>
      <w:r w:rsidRPr="00E3698A">
        <w:rPr>
          <w:sz w:val="32"/>
          <w:szCs w:val="32"/>
          <w:rtl/>
          <w:lang w:bidi="ar-OM"/>
        </w:rPr>
        <w:t xml:space="preserve"> </w:t>
      </w:r>
      <w:proofErr w:type="spellStart"/>
      <w:r w:rsidRPr="00E3698A">
        <w:rPr>
          <w:sz w:val="32"/>
          <w:szCs w:val="32"/>
          <w:rtl/>
          <w:lang w:bidi="ar-OM"/>
        </w:rPr>
        <w:t>لَقَوۡل</w:t>
      </w:r>
      <w:proofErr w:type="spellEnd"/>
      <w:r w:rsidRPr="00E3698A">
        <w:rPr>
          <w:sz w:val="32"/>
          <w:szCs w:val="32"/>
          <w:rtl/>
          <w:lang w:bidi="ar-OM"/>
        </w:rPr>
        <w:t xml:space="preserve">ٞ </w:t>
      </w:r>
      <w:proofErr w:type="spellStart"/>
      <w:r w:rsidRPr="00E3698A">
        <w:rPr>
          <w:sz w:val="32"/>
          <w:szCs w:val="32"/>
          <w:rtl/>
          <w:lang w:bidi="ar-OM"/>
        </w:rPr>
        <w:t>فَصۡل</w:t>
      </w:r>
      <w:proofErr w:type="spellEnd"/>
      <w:r w:rsidRPr="00E3698A">
        <w:rPr>
          <w:sz w:val="32"/>
          <w:szCs w:val="32"/>
          <w:rtl/>
          <w:lang w:bidi="ar-OM"/>
        </w:rPr>
        <w:t>ٞ </w:t>
      </w:r>
      <w:r w:rsidRPr="00E3698A">
        <w:rPr>
          <w:sz w:val="32"/>
          <w:szCs w:val="32"/>
          <w:lang w:bidi="ar-OM"/>
        </w:rPr>
        <w:t>(13) </w:t>
      </w:r>
      <w:r w:rsidRPr="00E3698A">
        <w:rPr>
          <w:sz w:val="32"/>
          <w:szCs w:val="32"/>
          <w:rtl/>
          <w:lang w:bidi="ar-OM"/>
        </w:rPr>
        <w:t xml:space="preserve">وَمَا هُوَ </w:t>
      </w:r>
      <w:proofErr w:type="spellStart"/>
      <w:r w:rsidRPr="00E3698A">
        <w:rPr>
          <w:sz w:val="32"/>
          <w:szCs w:val="32"/>
          <w:rtl/>
          <w:lang w:bidi="ar-OM"/>
        </w:rPr>
        <w:t>بِٱلۡهَزۡلِ</w:t>
      </w:r>
      <w:proofErr w:type="spellEnd"/>
      <w:r>
        <w:rPr>
          <w:rFonts w:hint="cs"/>
          <w:sz w:val="32"/>
          <w:szCs w:val="32"/>
          <w:rtl/>
          <w:lang w:bidi="ar-OM"/>
        </w:rPr>
        <w:t>)</w:t>
      </w:r>
    </w:p>
    <w:p w14:paraId="7759D681"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هذا قسم آخر (</w:t>
      </w:r>
      <w:r w:rsidRPr="00E3698A">
        <w:rPr>
          <w:sz w:val="32"/>
          <w:szCs w:val="32"/>
          <w:rtl/>
          <w:lang w:bidi="ar-OM"/>
        </w:rPr>
        <w:t xml:space="preserve">ذَاتِ </w:t>
      </w:r>
      <w:proofErr w:type="spellStart"/>
      <w:proofErr w:type="gramStart"/>
      <w:r w:rsidRPr="00E3698A">
        <w:rPr>
          <w:sz w:val="32"/>
          <w:szCs w:val="32"/>
          <w:rtl/>
          <w:lang w:bidi="ar-OM"/>
        </w:rPr>
        <w:t>ٱلرَّجۡعِ</w:t>
      </w:r>
      <w:proofErr w:type="spellEnd"/>
      <w:r w:rsidRPr="00E3698A">
        <w:rPr>
          <w:sz w:val="32"/>
          <w:szCs w:val="32"/>
          <w:rtl/>
          <w:lang w:bidi="ar-OM"/>
        </w:rPr>
        <w:t> </w:t>
      </w:r>
      <w:r>
        <w:rPr>
          <w:rFonts w:hint="cs"/>
          <w:sz w:val="32"/>
          <w:szCs w:val="32"/>
          <w:rtl/>
          <w:lang w:bidi="ar-OM"/>
        </w:rPr>
        <w:t>)</w:t>
      </w:r>
      <w:proofErr w:type="gramEnd"/>
      <w:r>
        <w:rPr>
          <w:rFonts w:hint="cs"/>
          <w:sz w:val="32"/>
          <w:szCs w:val="32"/>
          <w:rtl/>
          <w:lang w:bidi="ar-OM"/>
        </w:rPr>
        <w:t xml:space="preserve"> أي ذات المطر، قال ابن عباس: هو السحب ترجع بالمطر، </w:t>
      </w:r>
    </w:p>
    <w:p w14:paraId="4C8705E1"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E3698A">
        <w:rPr>
          <w:sz w:val="32"/>
          <w:szCs w:val="32"/>
          <w:rtl/>
          <w:lang w:bidi="ar-OM"/>
        </w:rPr>
        <w:t>وَٱلۡأَرۡضِ</w:t>
      </w:r>
      <w:proofErr w:type="spellEnd"/>
      <w:r w:rsidRPr="00E3698A">
        <w:rPr>
          <w:sz w:val="32"/>
          <w:szCs w:val="32"/>
          <w:rtl/>
          <w:lang w:bidi="ar-OM"/>
        </w:rPr>
        <w:t xml:space="preserve"> ذَاتِ </w:t>
      </w:r>
      <w:proofErr w:type="spellStart"/>
      <w:proofErr w:type="gramStart"/>
      <w:r w:rsidRPr="00E3698A">
        <w:rPr>
          <w:sz w:val="32"/>
          <w:szCs w:val="32"/>
          <w:rtl/>
          <w:lang w:bidi="ar-OM"/>
        </w:rPr>
        <w:t>ٱلصَّدۡعِ</w:t>
      </w:r>
      <w:proofErr w:type="spellEnd"/>
      <w:r w:rsidRPr="00E3698A">
        <w:rPr>
          <w:sz w:val="32"/>
          <w:szCs w:val="32"/>
          <w:rtl/>
          <w:lang w:bidi="ar-OM"/>
        </w:rPr>
        <w:t> </w:t>
      </w:r>
      <w:r>
        <w:rPr>
          <w:rFonts w:hint="cs"/>
          <w:sz w:val="32"/>
          <w:szCs w:val="32"/>
          <w:rtl/>
          <w:lang w:bidi="ar-OM"/>
        </w:rPr>
        <w:t>)</w:t>
      </w:r>
      <w:proofErr w:type="gramEnd"/>
      <w:r>
        <w:rPr>
          <w:rFonts w:hint="cs"/>
          <w:sz w:val="32"/>
          <w:szCs w:val="32"/>
          <w:rtl/>
          <w:lang w:bidi="ar-OM"/>
        </w:rPr>
        <w:t xml:space="preserve"> أي تنصدع وتنشق فتخرج النباتات والأشجار تجري الأنهار</w:t>
      </w:r>
    </w:p>
    <w:p w14:paraId="72F95BAE" w14:textId="77777777" w:rsidR="005F609F" w:rsidRPr="004361C6" w:rsidRDefault="005F609F" w:rsidP="005F609F">
      <w:pPr>
        <w:jc w:val="both"/>
        <w:rPr>
          <w:b/>
          <w:bCs/>
          <w:sz w:val="32"/>
          <w:szCs w:val="32"/>
          <w:rtl/>
          <w:lang w:bidi="ar-OM"/>
        </w:rPr>
      </w:pPr>
      <w:proofErr w:type="gramStart"/>
      <w:r w:rsidRPr="004361C6">
        <w:rPr>
          <w:rFonts w:hint="cs"/>
          <w:b/>
          <w:bCs/>
          <w:sz w:val="32"/>
          <w:szCs w:val="32"/>
          <w:rtl/>
          <w:lang w:bidi="ar-OM"/>
        </w:rPr>
        <w:t>*(</w:t>
      </w:r>
      <w:r w:rsidRPr="004361C6">
        <w:rPr>
          <w:b/>
          <w:bCs/>
          <w:sz w:val="32"/>
          <w:szCs w:val="32"/>
          <w:rtl/>
          <w:lang w:bidi="ar-OM"/>
        </w:rPr>
        <w:t xml:space="preserve"> </w:t>
      </w:r>
      <w:proofErr w:type="spellStart"/>
      <w:r w:rsidRPr="004361C6">
        <w:rPr>
          <w:b/>
          <w:bCs/>
          <w:sz w:val="32"/>
          <w:szCs w:val="32"/>
          <w:rtl/>
          <w:lang w:bidi="ar-OM"/>
        </w:rPr>
        <w:t>إِنَّهُۥ</w:t>
      </w:r>
      <w:proofErr w:type="spellEnd"/>
      <w:proofErr w:type="gramEnd"/>
      <w:r w:rsidRPr="004361C6">
        <w:rPr>
          <w:b/>
          <w:bCs/>
          <w:sz w:val="32"/>
          <w:szCs w:val="32"/>
          <w:rtl/>
          <w:lang w:bidi="ar-OM"/>
        </w:rPr>
        <w:t xml:space="preserve"> </w:t>
      </w:r>
      <w:proofErr w:type="spellStart"/>
      <w:r w:rsidRPr="004361C6">
        <w:rPr>
          <w:b/>
          <w:bCs/>
          <w:sz w:val="32"/>
          <w:szCs w:val="32"/>
          <w:rtl/>
          <w:lang w:bidi="ar-OM"/>
        </w:rPr>
        <w:t>لَقَوۡل</w:t>
      </w:r>
      <w:proofErr w:type="spellEnd"/>
      <w:r w:rsidRPr="004361C6">
        <w:rPr>
          <w:b/>
          <w:bCs/>
          <w:sz w:val="32"/>
          <w:szCs w:val="32"/>
          <w:rtl/>
          <w:lang w:bidi="ar-OM"/>
        </w:rPr>
        <w:t xml:space="preserve">ٞ </w:t>
      </w:r>
      <w:proofErr w:type="spellStart"/>
      <w:r w:rsidRPr="004361C6">
        <w:rPr>
          <w:b/>
          <w:bCs/>
          <w:sz w:val="32"/>
          <w:szCs w:val="32"/>
          <w:rtl/>
          <w:lang w:bidi="ar-OM"/>
        </w:rPr>
        <w:t>فَصۡل</w:t>
      </w:r>
      <w:proofErr w:type="spellEnd"/>
      <w:r w:rsidRPr="004361C6">
        <w:rPr>
          <w:b/>
          <w:bCs/>
          <w:sz w:val="32"/>
          <w:szCs w:val="32"/>
          <w:rtl/>
          <w:lang w:bidi="ar-OM"/>
        </w:rPr>
        <w:t>ٞ </w:t>
      </w:r>
      <w:r w:rsidRPr="004361C6">
        <w:rPr>
          <w:b/>
          <w:bCs/>
          <w:sz w:val="32"/>
          <w:szCs w:val="32"/>
          <w:lang w:bidi="ar-OM"/>
        </w:rPr>
        <w:t>(13) </w:t>
      </w:r>
      <w:r w:rsidRPr="004361C6">
        <w:rPr>
          <w:rFonts w:hint="cs"/>
          <w:b/>
          <w:bCs/>
          <w:sz w:val="32"/>
          <w:szCs w:val="32"/>
          <w:rtl/>
          <w:lang w:bidi="ar-OM"/>
        </w:rPr>
        <w:t xml:space="preserve"> </w:t>
      </w:r>
      <w:r w:rsidRPr="004361C6">
        <w:rPr>
          <w:b/>
          <w:bCs/>
          <w:sz w:val="32"/>
          <w:szCs w:val="32"/>
          <w:rtl/>
          <w:lang w:bidi="ar-OM"/>
        </w:rPr>
        <w:t xml:space="preserve">وَمَا هُوَ </w:t>
      </w:r>
      <w:proofErr w:type="spellStart"/>
      <w:r w:rsidRPr="004361C6">
        <w:rPr>
          <w:b/>
          <w:bCs/>
          <w:sz w:val="32"/>
          <w:szCs w:val="32"/>
          <w:rtl/>
          <w:lang w:bidi="ar-OM"/>
        </w:rPr>
        <w:t>بِٱلۡهَزۡلِ</w:t>
      </w:r>
      <w:proofErr w:type="spellEnd"/>
      <w:r w:rsidRPr="004361C6">
        <w:rPr>
          <w:rFonts w:hint="cs"/>
          <w:b/>
          <w:bCs/>
          <w:sz w:val="32"/>
          <w:szCs w:val="32"/>
          <w:rtl/>
          <w:lang w:bidi="ar-OM"/>
        </w:rPr>
        <w:t xml:space="preserve">) </w:t>
      </w:r>
    </w:p>
    <w:p w14:paraId="633F2555" w14:textId="77777777" w:rsidR="005F609F" w:rsidRDefault="005F609F" w:rsidP="005F609F">
      <w:pPr>
        <w:ind w:firstLine="720"/>
        <w:jc w:val="both"/>
        <w:rPr>
          <w:sz w:val="32"/>
          <w:szCs w:val="32"/>
          <w:rtl/>
          <w:lang w:bidi="ar-OM"/>
        </w:rPr>
      </w:pPr>
      <w:r>
        <w:rPr>
          <w:rFonts w:hint="cs"/>
          <w:sz w:val="32"/>
          <w:szCs w:val="32"/>
          <w:rtl/>
          <w:lang w:bidi="ar-OM"/>
        </w:rPr>
        <w:t>هذا جواب القسم: (</w:t>
      </w:r>
      <w:r w:rsidRPr="00E3698A">
        <w:rPr>
          <w:sz w:val="32"/>
          <w:szCs w:val="32"/>
          <w:rtl/>
          <w:lang w:bidi="ar-OM"/>
        </w:rPr>
        <w:t>إِنَّهُ</w:t>
      </w:r>
      <w:r>
        <w:rPr>
          <w:rFonts w:hint="cs"/>
          <w:sz w:val="32"/>
          <w:szCs w:val="32"/>
          <w:rtl/>
          <w:lang w:bidi="ar-OM"/>
        </w:rPr>
        <w:t xml:space="preserve">) أي </w:t>
      </w:r>
      <w:proofErr w:type="spellStart"/>
      <w:proofErr w:type="gramStart"/>
      <w:r>
        <w:rPr>
          <w:rFonts w:hint="cs"/>
          <w:sz w:val="32"/>
          <w:szCs w:val="32"/>
          <w:rtl/>
          <w:lang w:bidi="ar-OM"/>
        </w:rPr>
        <w:t>القرآن،</w:t>
      </w:r>
      <w:r w:rsidRPr="00E3698A">
        <w:rPr>
          <w:sz w:val="32"/>
          <w:szCs w:val="32"/>
          <w:rtl/>
          <w:lang w:bidi="ar-OM"/>
        </w:rPr>
        <w:t>ۥ</w:t>
      </w:r>
      <w:proofErr w:type="spellEnd"/>
      <w:proofErr w:type="gramEnd"/>
      <w:r w:rsidRPr="00E3698A">
        <w:rPr>
          <w:sz w:val="32"/>
          <w:szCs w:val="32"/>
          <w:rtl/>
          <w:lang w:bidi="ar-OM"/>
        </w:rPr>
        <w:t xml:space="preserve"> </w:t>
      </w:r>
      <w:r>
        <w:rPr>
          <w:rFonts w:hint="cs"/>
          <w:sz w:val="32"/>
          <w:szCs w:val="32"/>
          <w:rtl/>
          <w:lang w:bidi="ar-OM"/>
        </w:rPr>
        <w:t>(</w:t>
      </w:r>
      <w:proofErr w:type="spellStart"/>
      <w:r w:rsidRPr="00E3698A">
        <w:rPr>
          <w:sz w:val="32"/>
          <w:szCs w:val="32"/>
          <w:rtl/>
          <w:lang w:bidi="ar-OM"/>
        </w:rPr>
        <w:t>لَقَوۡل</w:t>
      </w:r>
      <w:proofErr w:type="spellEnd"/>
      <w:r w:rsidRPr="00E3698A">
        <w:rPr>
          <w:sz w:val="32"/>
          <w:szCs w:val="32"/>
          <w:rtl/>
          <w:lang w:bidi="ar-OM"/>
        </w:rPr>
        <w:t xml:space="preserve">ٞ </w:t>
      </w:r>
      <w:proofErr w:type="spellStart"/>
      <w:r w:rsidRPr="00E3698A">
        <w:rPr>
          <w:sz w:val="32"/>
          <w:szCs w:val="32"/>
          <w:rtl/>
          <w:lang w:bidi="ar-OM"/>
        </w:rPr>
        <w:t>فَصۡل</w:t>
      </w:r>
      <w:proofErr w:type="spellEnd"/>
      <w:r w:rsidRPr="00E3698A">
        <w:rPr>
          <w:sz w:val="32"/>
          <w:szCs w:val="32"/>
          <w:rtl/>
          <w:lang w:bidi="ar-OM"/>
        </w:rPr>
        <w:t>ٞ</w:t>
      </w:r>
      <w:r>
        <w:rPr>
          <w:rFonts w:hint="cs"/>
          <w:sz w:val="32"/>
          <w:szCs w:val="32"/>
          <w:rtl/>
          <w:lang w:bidi="ar-OM"/>
        </w:rPr>
        <w:t>) يفصل بين الحق الباطل، (</w:t>
      </w:r>
      <w:r w:rsidRPr="00E3698A">
        <w:rPr>
          <w:sz w:val="32"/>
          <w:szCs w:val="32"/>
          <w:rtl/>
          <w:lang w:bidi="ar-OM"/>
        </w:rPr>
        <w:t xml:space="preserve">وَمَا هُوَ </w:t>
      </w:r>
      <w:proofErr w:type="spellStart"/>
      <w:r w:rsidRPr="00E3698A">
        <w:rPr>
          <w:sz w:val="32"/>
          <w:szCs w:val="32"/>
          <w:rtl/>
          <w:lang w:bidi="ar-OM"/>
        </w:rPr>
        <w:t>بِٱلۡهَزۡلِ</w:t>
      </w:r>
      <w:proofErr w:type="spellEnd"/>
      <w:r>
        <w:rPr>
          <w:rFonts w:hint="cs"/>
          <w:sz w:val="32"/>
          <w:szCs w:val="32"/>
          <w:rtl/>
          <w:lang w:bidi="ar-OM"/>
        </w:rPr>
        <w:t>) ما هو باللعب، ولا الباطل.</w:t>
      </w:r>
    </w:p>
    <w:p w14:paraId="0888294A" w14:textId="77777777" w:rsidR="005F609F" w:rsidRDefault="005F609F" w:rsidP="005F609F">
      <w:pPr>
        <w:jc w:val="both"/>
        <w:rPr>
          <w:sz w:val="32"/>
          <w:szCs w:val="32"/>
          <w:rtl/>
          <w:lang w:bidi="ar-OM"/>
        </w:rPr>
      </w:pPr>
      <w:proofErr w:type="gramStart"/>
      <w:r>
        <w:rPr>
          <w:rFonts w:hint="cs"/>
          <w:sz w:val="32"/>
          <w:szCs w:val="32"/>
          <w:rtl/>
          <w:lang w:bidi="ar-OM"/>
        </w:rPr>
        <w:t>*(</w:t>
      </w:r>
      <w:r w:rsidRPr="004361C6">
        <w:rPr>
          <w:sz w:val="32"/>
          <w:szCs w:val="32"/>
          <w:rtl/>
          <w:lang w:bidi="ar-OM"/>
        </w:rPr>
        <w:t xml:space="preserve"> </w:t>
      </w:r>
      <w:proofErr w:type="spellStart"/>
      <w:r w:rsidRPr="00E3698A">
        <w:rPr>
          <w:sz w:val="32"/>
          <w:szCs w:val="32"/>
          <w:rtl/>
          <w:lang w:bidi="ar-OM"/>
        </w:rPr>
        <w:t>إِنَّهُمۡ</w:t>
      </w:r>
      <w:proofErr w:type="spellEnd"/>
      <w:proofErr w:type="gramEnd"/>
      <w:r w:rsidRPr="00E3698A">
        <w:rPr>
          <w:sz w:val="32"/>
          <w:szCs w:val="32"/>
          <w:rtl/>
          <w:lang w:bidi="ar-OM"/>
        </w:rPr>
        <w:t xml:space="preserve"> يَكِيدُونَ </w:t>
      </w:r>
      <w:proofErr w:type="spellStart"/>
      <w:r w:rsidRPr="00E3698A">
        <w:rPr>
          <w:sz w:val="32"/>
          <w:szCs w:val="32"/>
          <w:rtl/>
          <w:lang w:bidi="ar-OM"/>
        </w:rPr>
        <w:t>كَيۡدٗا</w:t>
      </w:r>
      <w:proofErr w:type="spellEnd"/>
      <w:r w:rsidRPr="00E3698A">
        <w:rPr>
          <w:sz w:val="32"/>
          <w:szCs w:val="32"/>
          <w:rtl/>
          <w:lang w:bidi="ar-OM"/>
        </w:rPr>
        <w:t> </w:t>
      </w:r>
      <w:r w:rsidRPr="00E3698A">
        <w:rPr>
          <w:sz w:val="32"/>
          <w:szCs w:val="32"/>
          <w:lang w:bidi="ar-OM"/>
        </w:rPr>
        <w:t>(15) </w:t>
      </w:r>
      <w:r>
        <w:rPr>
          <w:rFonts w:hint="cs"/>
          <w:sz w:val="32"/>
          <w:szCs w:val="32"/>
          <w:rtl/>
          <w:lang w:bidi="ar-OM"/>
        </w:rPr>
        <w:t xml:space="preserve"> </w:t>
      </w:r>
      <w:r w:rsidRPr="00E3698A">
        <w:rPr>
          <w:sz w:val="32"/>
          <w:szCs w:val="32"/>
          <w:lang w:bidi="ar-OM"/>
        </w:rPr>
        <w:t>(16) </w:t>
      </w:r>
      <w:r w:rsidRPr="00E3698A">
        <w:rPr>
          <w:sz w:val="32"/>
          <w:szCs w:val="32"/>
          <w:rtl/>
          <w:lang w:bidi="ar-OM"/>
        </w:rPr>
        <w:t xml:space="preserve">فَمَهِّلِ </w:t>
      </w:r>
      <w:proofErr w:type="spellStart"/>
      <w:r w:rsidRPr="00E3698A">
        <w:rPr>
          <w:sz w:val="32"/>
          <w:szCs w:val="32"/>
          <w:rtl/>
          <w:lang w:bidi="ar-OM"/>
        </w:rPr>
        <w:t>ٱلۡكَٰفِرِينَ</w:t>
      </w:r>
      <w:proofErr w:type="spellEnd"/>
      <w:r w:rsidRPr="00E3698A">
        <w:rPr>
          <w:sz w:val="32"/>
          <w:szCs w:val="32"/>
          <w:rtl/>
          <w:lang w:bidi="ar-OM"/>
        </w:rPr>
        <w:t xml:space="preserve"> </w:t>
      </w:r>
      <w:proofErr w:type="spellStart"/>
      <w:r w:rsidRPr="00E3698A">
        <w:rPr>
          <w:sz w:val="32"/>
          <w:szCs w:val="32"/>
          <w:rtl/>
          <w:lang w:bidi="ar-OM"/>
        </w:rPr>
        <w:t>أَمۡهِلۡهُمۡ</w:t>
      </w:r>
      <w:proofErr w:type="spellEnd"/>
      <w:r w:rsidRPr="00E3698A">
        <w:rPr>
          <w:sz w:val="32"/>
          <w:szCs w:val="32"/>
          <w:rtl/>
          <w:lang w:bidi="ar-OM"/>
        </w:rPr>
        <w:t xml:space="preserve"> </w:t>
      </w:r>
      <w:proofErr w:type="spellStart"/>
      <w:r w:rsidRPr="00E3698A">
        <w:rPr>
          <w:sz w:val="32"/>
          <w:szCs w:val="32"/>
          <w:rtl/>
          <w:lang w:bidi="ar-OM"/>
        </w:rPr>
        <w:t>رُوَيۡدَۢا</w:t>
      </w:r>
      <w:proofErr w:type="spellEnd"/>
      <w:r w:rsidRPr="00E3698A">
        <w:rPr>
          <w:sz w:val="32"/>
          <w:szCs w:val="32"/>
          <w:rtl/>
          <w:lang w:bidi="ar-OM"/>
        </w:rPr>
        <w:t> </w:t>
      </w:r>
      <w:r w:rsidRPr="00E3698A">
        <w:rPr>
          <w:sz w:val="32"/>
          <w:szCs w:val="32"/>
          <w:lang w:bidi="ar-OM"/>
        </w:rPr>
        <w:t>(17)</w:t>
      </w:r>
    </w:p>
    <w:p w14:paraId="6AA4B593"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E3698A">
        <w:rPr>
          <w:sz w:val="32"/>
          <w:szCs w:val="32"/>
          <w:rtl/>
          <w:lang w:bidi="ar-OM"/>
        </w:rPr>
        <w:t>إِنَّهُمۡ</w:t>
      </w:r>
      <w:proofErr w:type="spellEnd"/>
      <w:r w:rsidRPr="00E3698A">
        <w:rPr>
          <w:sz w:val="32"/>
          <w:szCs w:val="32"/>
          <w:rtl/>
          <w:lang w:bidi="ar-OM"/>
        </w:rPr>
        <w:t xml:space="preserve"> يَكِيدُونَ </w:t>
      </w:r>
      <w:proofErr w:type="spellStart"/>
      <w:r w:rsidRPr="00E3698A">
        <w:rPr>
          <w:sz w:val="32"/>
          <w:szCs w:val="32"/>
          <w:rtl/>
          <w:lang w:bidi="ar-OM"/>
        </w:rPr>
        <w:t>كَيۡدٗا</w:t>
      </w:r>
      <w:proofErr w:type="spellEnd"/>
      <w:r>
        <w:rPr>
          <w:rFonts w:hint="cs"/>
          <w:sz w:val="32"/>
          <w:szCs w:val="32"/>
          <w:rtl/>
          <w:lang w:bidi="ar-OM"/>
        </w:rPr>
        <w:t xml:space="preserve">) </w:t>
      </w:r>
      <w:proofErr w:type="spellStart"/>
      <w:r>
        <w:rPr>
          <w:rFonts w:hint="cs"/>
          <w:sz w:val="32"/>
          <w:szCs w:val="32"/>
          <w:rtl/>
          <w:lang w:bidi="ar-OM"/>
        </w:rPr>
        <w:t>يخفافون</w:t>
      </w:r>
      <w:proofErr w:type="spellEnd"/>
      <w:r>
        <w:rPr>
          <w:rFonts w:hint="cs"/>
          <w:sz w:val="32"/>
          <w:szCs w:val="32"/>
          <w:rtl/>
          <w:lang w:bidi="ar-OM"/>
        </w:rPr>
        <w:t xml:space="preserve"> النبي صلى الله عليه وسلم فيظهرون ما هم على خلافه. (</w:t>
      </w:r>
      <w:r w:rsidRPr="00E3698A">
        <w:rPr>
          <w:sz w:val="32"/>
          <w:szCs w:val="32"/>
          <w:rtl/>
          <w:lang w:bidi="ar-OM"/>
        </w:rPr>
        <w:t xml:space="preserve">وَأَكِيدُ </w:t>
      </w:r>
      <w:proofErr w:type="spellStart"/>
      <w:r w:rsidRPr="00E3698A">
        <w:rPr>
          <w:sz w:val="32"/>
          <w:szCs w:val="32"/>
          <w:rtl/>
          <w:lang w:bidi="ar-OM"/>
        </w:rPr>
        <w:t>كَيۡدٗا</w:t>
      </w:r>
      <w:proofErr w:type="spellEnd"/>
      <w:r>
        <w:rPr>
          <w:rFonts w:hint="cs"/>
          <w:sz w:val="32"/>
          <w:szCs w:val="32"/>
          <w:rtl/>
          <w:lang w:bidi="ar-OM"/>
        </w:rPr>
        <w:t xml:space="preserve">) وكيد الله استدراجه إياهم من حيث لا يشعرون. </w:t>
      </w:r>
    </w:p>
    <w:p w14:paraId="4BD6C35C"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E3698A">
        <w:rPr>
          <w:sz w:val="32"/>
          <w:szCs w:val="32"/>
          <w:rtl/>
          <w:lang w:bidi="ar-OM"/>
        </w:rPr>
        <w:t xml:space="preserve">فَمَهِّلِ </w:t>
      </w:r>
      <w:proofErr w:type="spellStart"/>
      <w:r w:rsidRPr="00E3698A">
        <w:rPr>
          <w:sz w:val="32"/>
          <w:szCs w:val="32"/>
          <w:rtl/>
          <w:lang w:bidi="ar-OM"/>
        </w:rPr>
        <w:t>ٱلۡكَٰفِرِينَ</w:t>
      </w:r>
      <w:proofErr w:type="spellEnd"/>
      <w:r>
        <w:rPr>
          <w:rFonts w:hint="cs"/>
          <w:sz w:val="32"/>
          <w:szCs w:val="32"/>
          <w:rtl/>
          <w:lang w:bidi="ar-OM"/>
        </w:rPr>
        <w:t>) قال ابن عباس رضي الله عنهما: هذا وعيد من الله عز وجل لهم. (</w:t>
      </w:r>
      <w:proofErr w:type="spellStart"/>
      <w:r w:rsidRPr="00E3698A">
        <w:rPr>
          <w:sz w:val="32"/>
          <w:szCs w:val="32"/>
          <w:rtl/>
          <w:lang w:bidi="ar-OM"/>
        </w:rPr>
        <w:t>أَمۡهِلۡهُمۡ</w:t>
      </w:r>
      <w:proofErr w:type="spellEnd"/>
      <w:r w:rsidRPr="00E3698A">
        <w:rPr>
          <w:sz w:val="32"/>
          <w:szCs w:val="32"/>
          <w:rtl/>
          <w:lang w:bidi="ar-OM"/>
        </w:rPr>
        <w:t xml:space="preserve"> </w:t>
      </w:r>
      <w:proofErr w:type="spellStart"/>
      <w:r w:rsidRPr="00E3698A">
        <w:rPr>
          <w:sz w:val="32"/>
          <w:szCs w:val="32"/>
          <w:rtl/>
          <w:lang w:bidi="ar-OM"/>
        </w:rPr>
        <w:t>رُوَيۡدَۢا</w:t>
      </w:r>
      <w:proofErr w:type="spellEnd"/>
      <w:r>
        <w:rPr>
          <w:rFonts w:hint="cs"/>
          <w:sz w:val="32"/>
          <w:szCs w:val="32"/>
          <w:rtl/>
          <w:lang w:bidi="ar-OM"/>
        </w:rPr>
        <w:t>) أي قليلا، ومعنى مهّل وأمهل: أنظر، وما تعجل، فأخذهم الله يوم بدر، ونسخ الإمهال بآية السيف.</w:t>
      </w:r>
    </w:p>
    <w:p w14:paraId="09117D09" w14:textId="33DF1E44"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هكذا </w:t>
      </w:r>
      <w:r w:rsidRPr="00BE6BA4">
        <w:rPr>
          <w:rFonts w:cs="Arial"/>
          <w:sz w:val="32"/>
          <w:szCs w:val="32"/>
          <w:rtl/>
          <w:lang w:bidi="ar-OM"/>
        </w:rPr>
        <w:t>ينغلق البناء السُّوريّ على وعدٍ ضمنيٍّ بالنصر</w:t>
      </w:r>
      <w:r>
        <w:rPr>
          <w:rFonts w:cs="Arial" w:hint="cs"/>
          <w:sz w:val="32"/>
          <w:szCs w:val="32"/>
          <w:rtl/>
          <w:lang w:bidi="ar-OM"/>
        </w:rPr>
        <w:t xml:space="preserve"> للمؤمنين ووعيد للكافرين</w:t>
      </w:r>
      <w:r w:rsidRPr="00BE6BA4">
        <w:rPr>
          <w:rFonts w:cs="Arial"/>
          <w:sz w:val="32"/>
          <w:szCs w:val="32"/>
          <w:rtl/>
          <w:lang w:bidi="ar-OM"/>
        </w:rPr>
        <w:t>، بعد أن بدأ بقسمٍ كونيٍّ وانتهى بحكمٍ ربّانيٍّ قاطع، فكانت السورة كلّها وحدةً بلاغيةً متماسكة، تشهد بأن هذا القرآن قولٌ يفصل، لا قولٌ يُفصَل فيه</w:t>
      </w:r>
      <w:r w:rsidR="00A5029C" w:rsidRPr="00A5029C">
        <w:rPr>
          <w:sz w:val="32"/>
          <w:szCs w:val="32"/>
          <w:lang w:bidi="ar-OM"/>
        </w:rPr>
        <w:t>]</w:t>
      </w:r>
      <w:r w:rsidR="00A5029C" w:rsidRPr="00A5029C">
        <w:rPr>
          <w:sz w:val="32"/>
          <w:szCs w:val="32"/>
          <w:rtl/>
          <w:lang w:bidi="ar-OM"/>
        </w:rPr>
        <w:footnoteReference w:id="212"/>
      </w:r>
      <w:r w:rsidR="00A5029C" w:rsidRPr="00A5029C">
        <w:rPr>
          <w:sz w:val="32"/>
          <w:szCs w:val="32"/>
          <w:lang w:bidi="ar-OM"/>
        </w:rPr>
        <w:t>[</w:t>
      </w:r>
      <w:r w:rsidRPr="00A5029C">
        <w:rPr>
          <w:rFonts w:cs="Arial" w:hint="cs"/>
          <w:sz w:val="32"/>
          <w:szCs w:val="32"/>
          <w:rtl/>
          <w:lang w:bidi="ar-OM"/>
        </w:rPr>
        <w:t>.</w:t>
      </w:r>
      <w:r w:rsidRPr="00BE6BA4">
        <w:rPr>
          <w:rFonts w:cs="Arial"/>
          <w:sz w:val="32"/>
          <w:szCs w:val="32"/>
          <w:rtl/>
          <w:lang w:bidi="ar-OM"/>
        </w:rPr>
        <w:t xml:space="preserve"> </w:t>
      </w:r>
    </w:p>
    <w:p w14:paraId="7EF68939" w14:textId="77777777" w:rsidR="005F609F" w:rsidRPr="00804D97" w:rsidRDefault="005F609F" w:rsidP="005F609F">
      <w:pPr>
        <w:jc w:val="both"/>
        <w:rPr>
          <w:sz w:val="32"/>
          <w:szCs w:val="32"/>
          <w:rtl/>
          <w:lang w:bidi="ar-OM"/>
        </w:rPr>
      </w:pPr>
      <w:r>
        <w:rPr>
          <w:rFonts w:hint="cs"/>
          <w:sz w:val="32"/>
          <w:szCs w:val="32"/>
          <w:rtl/>
          <w:lang w:bidi="ar-OM"/>
        </w:rPr>
        <w:t>*</w:t>
      </w:r>
    </w:p>
    <w:p w14:paraId="52FB506F" w14:textId="77777777" w:rsidR="005F609F" w:rsidRPr="008C38CB" w:rsidRDefault="005F609F" w:rsidP="005F609F">
      <w:pPr>
        <w:rPr>
          <w:b/>
          <w:bCs/>
          <w:sz w:val="32"/>
          <w:szCs w:val="32"/>
          <w:rtl/>
          <w:lang w:bidi="ar-OM"/>
        </w:rPr>
      </w:pPr>
      <w:r w:rsidRPr="008C38CB">
        <w:rPr>
          <w:rFonts w:hint="cs"/>
          <w:b/>
          <w:bCs/>
          <w:sz w:val="32"/>
          <w:szCs w:val="32"/>
          <w:rtl/>
          <w:lang w:bidi="ar-OM"/>
        </w:rPr>
        <w:t>سورة الأعلى</w:t>
      </w:r>
    </w:p>
    <w:p w14:paraId="0E498E90" w14:textId="77777777" w:rsidR="005F609F" w:rsidRPr="00804D97" w:rsidRDefault="005F609F" w:rsidP="005F609F">
      <w:pPr>
        <w:jc w:val="both"/>
        <w:rPr>
          <w:sz w:val="32"/>
          <w:szCs w:val="32"/>
          <w:rtl/>
          <w:lang w:bidi="ar-OM"/>
        </w:rPr>
      </w:pPr>
      <w:r w:rsidRPr="00804D97">
        <w:rPr>
          <w:sz w:val="32"/>
          <w:szCs w:val="32"/>
          <w:rtl/>
          <w:lang w:bidi="ar-OM"/>
        </w:rPr>
        <w:t>بِسْمِ اللَّهِ الرَّحْمَنِ الرَّحِيمِ</w:t>
      </w:r>
    </w:p>
    <w:p w14:paraId="36EEF4CB" w14:textId="77777777" w:rsidR="005F609F" w:rsidRDefault="005F609F" w:rsidP="005F609F">
      <w:pPr>
        <w:ind w:firstLine="720"/>
        <w:jc w:val="both"/>
        <w:rPr>
          <w:sz w:val="32"/>
          <w:szCs w:val="32"/>
          <w:rtl/>
          <w:lang w:bidi="ar-OM"/>
        </w:rPr>
      </w:pPr>
      <w:r w:rsidRPr="00804D97">
        <w:rPr>
          <w:sz w:val="32"/>
          <w:szCs w:val="32"/>
          <w:rtl/>
          <w:lang w:bidi="ar-OM"/>
        </w:rPr>
        <w:t xml:space="preserve">سَبِّحِ </w:t>
      </w:r>
      <w:proofErr w:type="spellStart"/>
      <w:r w:rsidRPr="00804D97">
        <w:rPr>
          <w:sz w:val="32"/>
          <w:szCs w:val="32"/>
          <w:rtl/>
          <w:lang w:bidi="ar-OM"/>
        </w:rPr>
        <w:t>ٱسۡمَ</w:t>
      </w:r>
      <w:proofErr w:type="spellEnd"/>
      <w:r w:rsidRPr="00804D97">
        <w:rPr>
          <w:sz w:val="32"/>
          <w:szCs w:val="32"/>
          <w:rtl/>
          <w:lang w:bidi="ar-OM"/>
        </w:rPr>
        <w:t> رَبِّكَ </w:t>
      </w:r>
      <w:proofErr w:type="spellStart"/>
      <w:r w:rsidRPr="00804D97">
        <w:rPr>
          <w:sz w:val="32"/>
          <w:szCs w:val="32"/>
          <w:rtl/>
          <w:lang w:bidi="ar-OM"/>
        </w:rPr>
        <w:t>ٱلۡأَعۡلَى</w:t>
      </w:r>
      <w:proofErr w:type="spellEnd"/>
      <w:r w:rsidRPr="00804D97">
        <w:rPr>
          <w:sz w:val="32"/>
          <w:szCs w:val="32"/>
          <w:rtl/>
          <w:lang w:bidi="ar-OM"/>
        </w:rPr>
        <w:t> </w:t>
      </w:r>
      <w:r w:rsidRPr="00804D97">
        <w:rPr>
          <w:sz w:val="32"/>
          <w:szCs w:val="32"/>
          <w:lang w:bidi="ar-OM"/>
        </w:rPr>
        <w:t>(1) </w:t>
      </w:r>
      <w:r w:rsidRPr="00804D97">
        <w:rPr>
          <w:rFonts w:hint="cs"/>
          <w:sz w:val="32"/>
          <w:szCs w:val="32"/>
          <w:rtl/>
          <w:lang w:bidi="ar-OM"/>
        </w:rPr>
        <w:t xml:space="preserve"> </w:t>
      </w:r>
      <w:proofErr w:type="spellStart"/>
      <w:r w:rsidRPr="00804D97">
        <w:rPr>
          <w:sz w:val="32"/>
          <w:szCs w:val="32"/>
          <w:rtl/>
          <w:lang w:bidi="ar-OM"/>
        </w:rPr>
        <w:t>ٱلَّذِي</w:t>
      </w:r>
      <w:proofErr w:type="spellEnd"/>
      <w:r w:rsidRPr="00804D97">
        <w:rPr>
          <w:sz w:val="32"/>
          <w:szCs w:val="32"/>
          <w:rtl/>
          <w:lang w:bidi="ar-OM"/>
        </w:rPr>
        <w:t xml:space="preserve"> خَلَقَ</w:t>
      </w:r>
      <w:r w:rsidRPr="00BC6BB4">
        <w:rPr>
          <w:sz w:val="32"/>
          <w:szCs w:val="32"/>
          <w:rtl/>
          <w:lang w:bidi="ar-OM"/>
        </w:rPr>
        <w:t xml:space="preserve"> </w:t>
      </w:r>
      <w:proofErr w:type="spellStart"/>
      <w:r w:rsidRPr="00BC6BB4">
        <w:rPr>
          <w:sz w:val="32"/>
          <w:szCs w:val="32"/>
          <w:rtl/>
          <w:lang w:bidi="ar-OM"/>
        </w:rPr>
        <w:t>فَسَوَّىٰ</w:t>
      </w:r>
      <w:proofErr w:type="spellEnd"/>
      <w:r w:rsidRPr="00BC6BB4">
        <w:rPr>
          <w:sz w:val="32"/>
          <w:szCs w:val="32"/>
          <w:rtl/>
          <w:lang w:bidi="ar-OM"/>
        </w:rPr>
        <w:t> </w:t>
      </w:r>
      <w:r w:rsidRPr="00BC6BB4">
        <w:rPr>
          <w:sz w:val="32"/>
          <w:szCs w:val="32"/>
          <w:lang w:bidi="ar-OM"/>
        </w:rPr>
        <w:t>(2) </w:t>
      </w:r>
      <w:r>
        <w:rPr>
          <w:rFonts w:hint="cs"/>
          <w:sz w:val="32"/>
          <w:szCs w:val="32"/>
          <w:rtl/>
          <w:lang w:bidi="ar-OM"/>
        </w:rPr>
        <w:t xml:space="preserve"> </w:t>
      </w:r>
      <w:proofErr w:type="spellStart"/>
      <w:r w:rsidRPr="00BC6BB4">
        <w:rPr>
          <w:sz w:val="32"/>
          <w:szCs w:val="32"/>
          <w:rtl/>
          <w:lang w:bidi="ar-OM"/>
        </w:rPr>
        <w:t>وَٱلَّذِي</w:t>
      </w:r>
      <w:proofErr w:type="spellEnd"/>
      <w:r w:rsidRPr="00BC6BB4">
        <w:rPr>
          <w:sz w:val="32"/>
          <w:szCs w:val="32"/>
          <w:rtl/>
          <w:lang w:bidi="ar-OM"/>
        </w:rPr>
        <w:t xml:space="preserve"> قَدَّرَ </w:t>
      </w:r>
      <w:proofErr w:type="spellStart"/>
      <w:r w:rsidRPr="00BC6BB4">
        <w:rPr>
          <w:sz w:val="32"/>
          <w:szCs w:val="32"/>
          <w:rtl/>
          <w:lang w:bidi="ar-OM"/>
        </w:rPr>
        <w:t>فَهَدَىٰ</w:t>
      </w:r>
      <w:proofErr w:type="spellEnd"/>
      <w:r w:rsidRPr="00BC6BB4">
        <w:rPr>
          <w:sz w:val="32"/>
          <w:szCs w:val="32"/>
          <w:rtl/>
          <w:lang w:bidi="ar-OM"/>
        </w:rPr>
        <w:t> </w:t>
      </w:r>
      <w:r>
        <w:rPr>
          <w:sz w:val="32"/>
          <w:szCs w:val="32"/>
          <w:lang w:bidi="ar-OM"/>
        </w:rPr>
        <w:t xml:space="preserve"> </w:t>
      </w:r>
      <w:r w:rsidRPr="00BC6BB4">
        <w:rPr>
          <w:sz w:val="32"/>
          <w:szCs w:val="32"/>
          <w:lang w:bidi="ar-OM"/>
        </w:rPr>
        <w:t>(3) </w:t>
      </w:r>
      <w:proofErr w:type="spellStart"/>
      <w:r w:rsidRPr="00BC6BB4">
        <w:rPr>
          <w:sz w:val="32"/>
          <w:szCs w:val="32"/>
          <w:rtl/>
          <w:lang w:bidi="ar-OM"/>
        </w:rPr>
        <w:t>وَٱلَّذِيٓ</w:t>
      </w:r>
      <w:proofErr w:type="spellEnd"/>
      <w:r w:rsidRPr="00BC6BB4">
        <w:rPr>
          <w:sz w:val="32"/>
          <w:szCs w:val="32"/>
          <w:rtl/>
          <w:lang w:bidi="ar-OM"/>
        </w:rPr>
        <w:t xml:space="preserve"> </w:t>
      </w:r>
      <w:proofErr w:type="spellStart"/>
      <w:r w:rsidRPr="00BC6BB4">
        <w:rPr>
          <w:sz w:val="32"/>
          <w:szCs w:val="32"/>
          <w:rtl/>
          <w:lang w:bidi="ar-OM"/>
        </w:rPr>
        <w:t>أَخۡرَجَ</w:t>
      </w:r>
      <w:proofErr w:type="spellEnd"/>
      <w:r w:rsidRPr="00BC6BB4">
        <w:rPr>
          <w:sz w:val="32"/>
          <w:szCs w:val="32"/>
          <w:rtl/>
          <w:lang w:bidi="ar-OM"/>
        </w:rPr>
        <w:t xml:space="preserve"> </w:t>
      </w:r>
      <w:proofErr w:type="spellStart"/>
      <w:r w:rsidRPr="00BC6BB4">
        <w:rPr>
          <w:sz w:val="32"/>
          <w:szCs w:val="32"/>
          <w:rtl/>
          <w:lang w:bidi="ar-OM"/>
        </w:rPr>
        <w:t>ٱلۡمَرۡعَىٰ</w:t>
      </w:r>
      <w:proofErr w:type="spellEnd"/>
      <w:r w:rsidRPr="00BC6BB4">
        <w:rPr>
          <w:sz w:val="32"/>
          <w:szCs w:val="32"/>
          <w:rtl/>
          <w:lang w:bidi="ar-OM"/>
        </w:rPr>
        <w:t> </w:t>
      </w:r>
      <w:r w:rsidRPr="00BC6BB4">
        <w:rPr>
          <w:sz w:val="32"/>
          <w:szCs w:val="32"/>
          <w:lang w:bidi="ar-OM"/>
        </w:rPr>
        <w:t>(4) </w:t>
      </w:r>
      <w:proofErr w:type="spellStart"/>
      <w:r w:rsidRPr="00BC6BB4">
        <w:rPr>
          <w:sz w:val="32"/>
          <w:szCs w:val="32"/>
          <w:rtl/>
          <w:lang w:bidi="ar-OM"/>
        </w:rPr>
        <w:t>فَجَعَلَهُۥ</w:t>
      </w:r>
      <w:proofErr w:type="spellEnd"/>
      <w:r w:rsidRPr="00BC6BB4">
        <w:rPr>
          <w:sz w:val="32"/>
          <w:szCs w:val="32"/>
          <w:rtl/>
          <w:lang w:bidi="ar-OM"/>
        </w:rPr>
        <w:t xml:space="preserve"> </w:t>
      </w:r>
      <w:proofErr w:type="spellStart"/>
      <w:r w:rsidRPr="00BC6BB4">
        <w:rPr>
          <w:sz w:val="32"/>
          <w:szCs w:val="32"/>
          <w:rtl/>
          <w:lang w:bidi="ar-OM"/>
        </w:rPr>
        <w:t>غُثَآءً</w:t>
      </w:r>
      <w:proofErr w:type="spellEnd"/>
      <w:r w:rsidRPr="00BC6BB4">
        <w:rPr>
          <w:sz w:val="32"/>
          <w:szCs w:val="32"/>
          <w:rtl/>
          <w:lang w:bidi="ar-OM"/>
        </w:rPr>
        <w:t xml:space="preserve"> </w:t>
      </w:r>
      <w:proofErr w:type="spellStart"/>
      <w:r w:rsidRPr="00BC6BB4">
        <w:rPr>
          <w:sz w:val="32"/>
          <w:szCs w:val="32"/>
          <w:rtl/>
          <w:lang w:bidi="ar-OM"/>
        </w:rPr>
        <w:t>أَحۡوَىٰ</w:t>
      </w:r>
      <w:proofErr w:type="spellEnd"/>
      <w:r w:rsidRPr="00BC6BB4">
        <w:rPr>
          <w:sz w:val="32"/>
          <w:szCs w:val="32"/>
          <w:rtl/>
          <w:lang w:bidi="ar-OM"/>
        </w:rPr>
        <w:t> </w:t>
      </w:r>
      <w:r w:rsidRPr="00BC6BB4">
        <w:rPr>
          <w:sz w:val="32"/>
          <w:szCs w:val="32"/>
          <w:lang w:bidi="ar-OM"/>
        </w:rPr>
        <w:t>(5) </w:t>
      </w:r>
      <w:r>
        <w:rPr>
          <w:rFonts w:hint="cs"/>
          <w:sz w:val="32"/>
          <w:szCs w:val="32"/>
          <w:rtl/>
          <w:lang w:bidi="ar-OM"/>
        </w:rPr>
        <w:t xml:space="preserve"> </w:t>
      </w:r>
      <w:proofErr w:type="spellStart"/>
      <w:r w:rsidRPr="00BC6BB4">
        <w:rPr>
          <w:sz w:val="32"/>
          <w:szCs w:val="32"/>
          <w:rtl/>
          <w:lang w:bidi="ar-OM"/>
        </w:rPr>
        <w:t>سَنُقۡرِئُكَ</w:t>
      </w:r>
      <w:proofErr w:type="spellEnd"/>
      <w:r w:rsidRPr="00BC6BB4">
        <w:rPr>
          <w:sz w:val="32"/>
          <w:szCs w:val="32"/>
          <w:rtl/>
          <w:lang w:bidi="ar-OM"/>
        </w:rPr>
        <w:t xml:space="preserve"> فَلَا </w:t>
      </w:r>
      <w:proofErr w:type="spellStart"/>
      <w:r w:rsidRPr="00BC6BB4">
        <w:rPr>
          <w:sz w:val="32"/>
          <w:szCs w:val="32"/>
          <w:rtl/>
          <w:lang w:bidi="ar-OM"/>
        </w:rPr>
        <w:t>تَنسَىٰٓ</w:t>
      </w:r>
      <w:proofErr w:type="spellEnd"/>
      <w:r w:rsidRPr="00BC6BB4">
        <w:rPr>
          <w:sz w:val="32"/>
          <w:szCs w:val="32"/>
          <w:rtl/>
          <w:lang w:bidi="ar-OM"/>
        </w:rPr>
        <w:t> </w:t>
      </w:r>
      <w:r w:rsidRPr="00BC6BB4">
        <w:rPr>
          <w:sz w:val="32"/>
          <w:szCs w:val="32"/>
          <w:lang w:bidi="ar-OM"/>
        </w:rPr>
        <w:t>(6) </w:t>
      </w:r>
      <w:r>
        <w:rPr>
          <w:rFonts w:hint="cs"/>
          <w:sz w:val="32"/>
          <w:szCs w:val="32"/>
          <w:rtl/>
          <w:lang w:bidi="ar-OM"/>
        </w:rPr>
        <w:t xml:space="preserve"> </w:t>
      </w:r>
      <w:r w:rsidRPr="00BC6BB4">
        <w:rPr>
          <w:sz w:val="32"/>
          <w:szCs w:val="32"/>
          <w:rtl/>
          <w:lang w:bidi="ar-OM"/>
        </w:rPr>
        <w:t xml:space="preserve">إِلَّا مَا </w:t>
      </w:r>
      <w:proofErr w:type="spellStart"/>
      <w:r w:rsidRPr="00BC6BB4">
        <w:rPr>
          <w:sz w:val="32"/>
          <w:szCs w:val="32"/>
          <w:rtl/>
          <w:lang w:bidi="ar-OM"/>
        </w:rPr>
        <w:t>شَآءَ</w:t>
      </w:r>
      <w:proofErr w:type="spellEnd"/>
      <w:r w:rsidRPr="00BC6BB4">
        <w:rPr>
          <w:sz w:val="32"/>
          <w:szCs w:val="32"/>
          <w:rtl/>
          <w:lang w:bidi="ar-OM"/>
        </w:rPr>
        <w:t> </w:t>
      </w:r>
      <w:proofErr w:type="spellStart"/>
      <w:r w:rsidRPr="00BC6BB4">
        <w:rPr>
          <w:sz w:val="32"/>
          <w:szCs w:val="32"/>
          <w:rtl/>
          <w:lang w:bidi="ar-OM"/>
        </w:rPr>
        <w:t>ٱللَّهُۚ</w:t>
      </w:r>
      <w:proofErr w:type="spellEnd"/>
      <w:r w:rsidRPr="00BC6BB4">
        <w:rPr>
          <w:sz w:val="32"/>
          <w:szCs w:val="32"/>
          <w:rtl/>
          <w:lang w:bidi="ar-OM"/>
        </w:rPr>
        <w:t xml:space="preserve"> </w:t>
      </w:r>
      <w:proofErr w:type="spellStart"/>
      <w:r w:rsidRPr="00BC6BB4">
        <w:rPr>
          <w:sz w:val="32"/>
          <w:szCs w:val="32"/>
          <w:rtl/>
          <w:lang w:bidi="ar-OM"/>
        </w:rPr>
        <w:t>إِنَّهُۥ</w:t>
      </w:r>
      <w:proofErr w:type="spellEnd"/>
      <w:r w:rsidRPr="00BC6BB4">
        <w:rPr>
          <w:sz w:val="32"/>
          <w:szCs w:val="32"/>
          <w:rtl/>
          <w:lang w:bidi="ar-OM"/>
        </w:rPr>
        <w:t xml:space="preserve"> </w:t>
      </w:r>
      <w:proofErr w:type="spellStart"/>
      <w:r w:rsidRPr="00BC6BB4">
        <w:rPr>
          <w:sz w:val="32"/>
          <w:szCs w:val="32"/>
          <w:rtl/>
          <w:lang w:bidi="ar-OM"/>
        </w:rPr>
        <w:t>يَعۡلَمُ</w:t>
      </w:r>
      <w:proofErr w:type="spellEnd"/>
      <w:r w:rsidRPr="00BC6BB4">
        <w:rPr>
          <w:sz w:val="32"/>
          <w:szCs w:val="32"/>
          <w:rtl/>
          <w:lang w:bidi="ar-OM"/>
        </w:rPr>
        <w:t xml:space="preserve"> </w:t>
      </w:r>
      <w:proofErr w:type="spellStart"/>
      <w:r w:rsidRPr="00BC6BB4">
        <w:rPr>
          <w:sz w:val="32"/>
          <w:szCs w:val="32"/>
          <w:rtl/>
          <w:lang w:bidi="ar-OM"/>
        </w:rPr>
        <w:t>ٱلۡجَهۡرَ</w:t>
      </w:r>
      <w:proofErr w:type="spellEnd"/>
      <w:r w:rsidRPr="00BC6BB4">
        <w:rPr>
          <w:sz w:val="32"/>
          <w:szCs w:val="32"/>
          <w:rtl/>
          <w:lang w:bidi="ar-OM"/>
        </w:rPr>
        <w:t xml:space="preserve"> وَمَا </w:t>
      </w:r>
      <w:proofErr w:type="spellStart"/>
      <w:r w:rsidRPr="00BC6BB4">
        <w:rPr>
          <w:sz w:val="32"/>
          <w:szCs w:val="32"/>
          <w:rtl/>
          <w:lang w:bidi="ar-OM"/>
        </w:rPr>
        <w:t>يَخۡفَىٰ</w:t>
      </w:r>
      <w:proofErr w:type="spellEnd"/>
      <w:r w:rsidRPr="00BC6BB4">
        <w:rPr>
          <w:sz w:val="32"/>
          <w:szCs w:val="32"/>
          <w:rtl/>
          <w:lang w:bidi="ar-OM"/>
        </w:rPr>
        <w:t> </w:t>
      </w:r>
      <w:r>
        <w:rPr>
          <w:sz w:val="32"/>
          <w:szCs w:val="32"/>
          <w:lang w:bidi="ar-OM"/>
        </w:rPr>
        <w:t xml:space="preserve"> </w:t>
      </w:r>
      <w:r w:rsidRPr="00BC6BB4">
        <w:rPr>
          <w:sz w:val="32"/>
          <w:szCs w:val="32"/>
          <w:lang w:bidi="ar-OM"/>
        </w:rPr>
        <w:t>(7) </w:t>
      </w:r>
      <w:r w:rsidRPr="00BC6BB4">
        <w:rPr>
          <w:sz w:val="32"/>
          <w:szCs w:val="32"/>
          <w:rtl/>
          <w:lang w:bidi="ar-OM"/>
        </w:rPr>
        <w:t xml:space="preserve">وَنُيَسِّرُكَ </w:t>
      </w:r>
      <w:proofErr w:type="spellStart"/>
      <w:r w:rsidRPr="00BC6BB4">
        <w:rPr>
          <w:sz w:val="32"/>
          <w:szCs w:val="32"/>
          <w:rtl/>
          <w:lang w:bidi="ar-OM"/>
        </w:rPr>
        <w:t>لِلۡيُسۡرَىٰ</w:t>
      </w:r>
      <w:proofErr w:type="spellEnd"/>
      <w:r w:rsidRPr="00BC6BB4">
        <w:rPr>
          <w:sz w:val="32"/>
          <w:szCs w:val="32"/>
          <w:rtl/>
          <w:lang w:bidi="ar-OM"/>
        </w:rPr>
        <w:t> </w:t>
      </w:r>
      <w:r w:rsidRPr="00BC6BB4">
        <w:rPr>
          <w:sz w:val="32"/>
          <w:szCs w:val="32"/>
          <w:lang w:bidi="ar-OM"/>
        </w:rPr>
        <w:t>(8) </w:t>
      </w:r>
      <w:r>
        <w:rPr>
          <w:rFonts w:hint="cs"/>
          <w:sz w:val="32"/>
          <w:szCs w:val="32"/>
          <w:rtl/>
          <w:lang w:bidi="ar-OM"/>
        </w:rPr>
        <w:t xml:space="preserve"> </w:t>
      </w:r>
      <w:proofErr w:type="spellStart"/>
      <w:r w:rsidRPr="00BC6BB4">
        <w:rPr>
          <w:sz w:val="32"/>
          <w:szCs w:val="32"/>
          <w:rtl/>
          <w:lang w:bidi="ar-OM"/>
        </w:rPr>
        <w:t>فَذَكِّرۡ</w:t>
      </w:r>
      <w:proofErr w:type="spellEnd"/>
      <w:r w:rsidRPr="00BC6BB4">
        <w:rPr>
          <w:sz w:val="32"/>
          <w:szCs w:val="32"/>
          <w:rtl/>
          <w:lang w:bidi="ar-OM"/>
        </w:rPr>
        <w:t xml:space="preserve"> إِن نَّفَعَتِ </w:t>
      </w:r>
      <w:proofErr w:type="spellStart"/>
      <w:r w:rsidRPr="00BC6BB4">
        <w:rPr>
          <w:sz w:val="32"/>
          <w:szCs w:val="32"/>
          <w:rtl/>
          <w:lang w:bidi="ar-OM"/>
        </w:rPr>
        <w:t>ٱلذِّكۡرَىٰ</w:t>
      </w:r>
      <w:proofErr w:type="spellEnd"/>
      <w:r w:rsidRPr="00BC6BB4">
        <w:rPr>
          <w:sz w:val="32"/>
          <w:szCs w:val="32"/>
          <w:rtl/>
          <w:lang w:bidi="ar-OM"/>
        </w:rPr>
        <w:t> </w:t>
      </w:r>
      <w:r w:rsidRPr="00BC6BB4">
        <w:rPr>
          <w:sz w:val="32"/>
          <w:szCs w:val="32"/>
          <w:lang w:bidi="ar-OM"/>
        </w:rPr>
        <w:t>(9) </w:t>
      </w:r>
      <w:r>
        <w:rPr>
          <w:rFonts w:hint="cs"/>
          <w:sz w:val="32"/>
          <w:szCs w:val="32"/>
          <w:rtl/>
          <w:lang w:bidi="ar-OM"/>
        </w:rPr>
        <w:t xml:space="preserve"> </w:t>
      </w:r>
      <w:r w:rsidRPr="00BC6BB4">
        <w:rPr>
          <w:sz w:val="32"/>
          <w:szCs w:val="32"/>
          <w:rtl/>
          <w:lang w:bidi="ar-OM"/>
        </w:rPr>
        <w:t xml:space="preserve">سَيَذَّكَّرُ مَن </w:t>
      </w:r>
      <w:proofErr w:type="spellStart"/>
      <w:r w:rsidRPr="00BC6BB4">
        <w:rPr>
          <w:sz w:val="32"/>
          <w:szCs w:val="32"/>
          <w:rtl/>
          <w:lang w:bidi="ar-OM"/>
        </w:rPr>
        <w:t>يَخۡشَىٰ</w:t>
      </w:r>
      <w:proofErr w:type="spellEnd"/>
      <w:r w:rsidRPr="00BC6BB4">
        <w:rPr>
          <w:sz w:val="32"/>
          <w:szCs w:val="32"/>
          <w:rtl/>
          <w:lang w:bidi="ar-OM"/>
        </w:rPr>
        <w:t> </w:t>
      </w:r>
      <w:r w:rsidRPr="00BC6BB4">
        <w:rPr>
          <w:sz w:val="32"/>
          <w:szCs w:val="32"/>
          <w:lang w:bidi="ar-OM"/>
        </w:rPr>
        <w:t>(10) </w:t>
      </w:r>
      <w:r>
        <w:rPr>
          <w:rFonts w:hint="cs"/>
          <w:sz w:val="32"/>
          <w:szCs w:val="32"/>
          <w:rtl/>
          <w:lang w:bidi="ar-OM"/>
        </w:rPr>
        <w:t xml:space="preserve"> </w:t>
      </w:r>
      <w:r w:rsidRPr="00BC6BB4">
        <w:rPr>
          <w:sz w:val="32"/>
          <w:szCs w:val="32"/>
          <w:rtl/>
          <w:lang w:bidi="ar-OM"/>
        </w:rPr>
        <w:t xml:space="preserve">وَيَتَجَنَّبُهَا </w:t>
      </w:r>
      <w:proofErr w:type="spellStart"/>
      <w:r w:rsidRPr="00BC6BB4">
        <w:rPr>
          <w:sz w:val="32"/>
          <w:szCs w:val="32"/>
          <w:rtl/>
          <w:lang w:bidi="ar-OM"/>
        </w:rPr>
        <w:t>ٱلۡأَشۡقَى</w:t>
      </w:r>
      <w:proofErr w:type="spellEnd"/>
      <w:r w:rsidRPr="00BC6BB4">
        <w:rPr>
          <w:sz w:val="32"/>
          <w:szCs w:val="32"/>
          <w:rtl/>
          <w:lang w:bidi="ar-OM"/>
        </w:rPr>
        <w:t> </w:t>
      </w:r>
      <w:r w:rsidRPr="00BC6BB4">
        <w:rPr>
          <w:sz w:val="32"/>
          <w:szCs w:val="32"/>
          <w:lang w:bidi="ar-OM"/>
        </w:rPr>
        <w:t>(11) </w:t>
      </w:r>
      <w:r>
        <w:rPr>
          <w:rFonts w:hint="cs"/>
          <w:sz w:val="32"/>
          <w:szCs w:val="32"/>
          <w:rtl/>
          <w:lang w:bidi="ar-OM"/>
        </w:rPr>
        <w:t xml:space="preserve"> </w:t>
      </w:r>
      <w:proofErr w:type="spellStart"/>
      <w:r w:rsidRPr="00BC6BB4">
        <w:rPr>
          <w:sz w:val="32"/>
          <w:szCs w:val="32"/>
          <w:rtl/>
          <w:lang w:bidi="ar-OM"/>
        </w:rPr>
        <w:t>ٱلَّذِي</w:t>
      </w:r>
      <w:proofErr w:type="spellEnd"/>
      <w:r w:rsidRPr="00BC6BB4">
        <w:rPr>
          <w:sz w:val="32"/>
          <w:szCs w:val="32"/>
          <w:rtl/>
          <w:lang w:bidi="ar-OM"/>
        </w:rPr>
        <w:t xml:space="preserve"> </w:t>
      </w:r>
      <w:proofErr w:type="spellStart"/>
      <w:r w:rsidRPr="00BC6BB4">
        <w:rPr>
          <w:sz w:val="32"/>
          <w:szCs w:val="32"/>
          <w:rtl/>
          <w:lang w:bidi="ar-OM"/>
        </w:rPr>
        <w:t>يَصۡلَى</w:t>
      </w:r>
      <w:proofErr w:type="spellEnd"/>
      <w:r w:rsidRPr="00BC6BB4">
        <w:rPr>
          <w:sz w:val="32"/>
          <w:szCs w:val="32"/>
          <w:rtl/>
          <w:lang w:bidi="ar-OM"/>
        </w:rPr>
        <w:t xml:space="preserve"> </w:t>
      </w:r>
      <w:proofErr w:type="spellStart"/>
      <w:r w:rsidRPr="00BC6BB4">
        <w:rPr>
          <w:sz w:val="32"/>
          <w:szCs w:val="32"/>
          <w:rtl/>
          <w:lang w:bidi="ar-OM"/>
        </w:rPr>
        <w:t>ٱلنَّارَ</w:t>
      </w:r>
      <w:proofErr w:type="spellEnd"/>
      <w:r w:rsidRPr="00BC6BB4">
        <w:rPr>
          <w:sz w:val="32"/>
          <w:szCs w:val="32"/>
          <w:rtl/>
          <w:lang w:bidi="ar-OM"/>
        </w:rPr>
        <w:t xml:space="preserve"> </w:t>
      </w:r>
      <w:proofErr w:type="spellStart"/>
      <w:r w:rsidRPr="00BC6BB4">
        <w:rPr>
          <w:sz w:val="32"/>
          <w:szCs w:val="32"/>
          <w:rtl/>
          <w:lang w:bidi="ar-OM"/>
        </w:rPr>
        <w:t>ٱلۡكُبۡرَىٰ</w:t>
      </w:r>
      <w:proofErr w:type="spellEnd"/>
      <w:r w:rsidRPr="00BC6BB4">
        <w:rPr>
          <w:sz w:val="32"/>
          <w:szCs w:val="32"/>
          <w:rtl/>
          <w:lang w:bidi="ar-OM"/>
        </w:rPr>
        <w:t> </w:t>
      </w:r>
      <w:r w:rsidRPr="00BC6BB4">
        <w:rPr>
          <w:sz w:val="32"/>
          <w:szCs w:val="32"/>
          <w:lang w:bidi="ar-OM"/>
        </w:rPr>
        <w:t>(12) </w:t>
      </w:r>
      <w:r>
        <w:rPr>
          <w:rFonts w:hint="cs"/>
          <w:sz w:val="32"/>
          <w:szCs w:val="32"/>
          <w:rtl/>
          <w:lang w:bidi="ar-OM"/>
        </w:rPr>
        <w:t xml:space="preserve"> </w:t>
      </w:r>
      <w:r w:rsidRPr="00BC6BB4">
        <w:rPr>
          <w:sz w:val="32"/>
          <w:szCs w:val="32"/>
          <w:rtl/>
          <w:lang w:bidi="ar-OM"/>
        </w:rPr>
        <w:t xml:space="preserve">ثُمَّ لَا يَمُوتُ فِيهَا وَلَا </w:t>
      </w:r>
      <w:proofErr w:type="spellStart"/>
      <w:r w:rsidRPr="00BC6BB4">
        <w:rPr>
          <w:sz w:val="32"/>
          <w:szCs w:val="32"/>
          <w:rtl/>
          <w:lang w:bidi="ar-OM"/>
        </w:rPr>
        <w:t>يَحۡيَىٰ</w:t>
      </w:r>
      <w:proofErr w:type="spellEnd"/>
      <w:r w:rsidRPr="00BC6BB4">
        <w:rPr>
          <w:sz w:val="32"/>
          <w:szCs w:val="32"/>
          <w:rtl/>
          <w:lang w:bidi="ar-OM"/>
        </w:rPr>
        <w:t> </w:t>
      </w:r>
      <w:r w:rsidRPr="00BC6BB4">
        <w:rPr>
          <w:sz w:val="32"/>
          <w:szCs w:val="32"/>
          <w:lang w:bidi="ar-OM"/>
        </w:rPr>
        <w:t>(13) </w:t>
      </w:r>
      <w:r>
        <w:rPr>
          <w:rFonts w:hint="cs"/>
          <w:sz w:val="32"/>
          <w:szCs w:val="32"/>
          <w:rtl/>
          <w:lang w:bidi="ar-OM"/>
        </w:rPr>
        <w:t xml:space="preserve"> </w:t>
      </w:r>
      <w:proofErr w:type="spellStart"/>
      <w:r w:rsidRPr="00BC6BB4">
        <w:rPr>
          <w:sz w:val="32"/>
          <w:szCs w:val="32"/>
          <w:rtl/>
          <w:lang w:bidi="ar-OM"/>
        </w:rPr>
        <w:t>قَدۡ</w:t>
      </w:r>
      <w:proofErr w:type="spellEnd"/>
      <w:r w:rsidRPr="00BC6BB4">
        <w:rPr>
          <w:sz w:val="32"/>
          <w:szCs w:val="32"/>
          <w:rtl/>
          <w:lang w:bidi="ar-OM"/>
        </w:rPr>
        <w:t xml:space="preserve"> </w:t>
      </w:r>
      <w:proofErr w:type="spellStart"/>
      <w:r w:rsidRPr="00BC6BB4">
        <w:rPr>
          <w:sz w:val="32"/>
          <w:szCs w:val="32"/>
          <w:rtl/>
          <w:lang w:bidi="ar-OM"/>
        </w:rPr>
        <w:t>أَفۡلَحَ</w:t>
      </w:r>
      <w:proofErr w:type="spellEnd"/>
      <w:r w:rsidRPr="00BC6BB4">
        <w:rPr>
          <w:sz w:val="32"/>
          <w:szCs w:val="32"/>
          <w:rtl/>
          <w:lang w:bidi="ar-OM"/>
        </w:rPr>
        <w:t xml:space="preserve"> مَن </w:t>
      </w:r>
      <w:proofErr w:type="spellStart"/>
      <w:r w:rsidRPr="00BC6BB4">
        <w:rPr>
          <w:sz w:val="32"/>
          <w:szCs w:val="32"/>
          <w:rtl/>
          <w:lang w:bidi="ar-OM"/>
        </w:rPr>
        <w:t>تَزَكَّىٰ</w:t>
      </w:r>
      <w:proofErr w:type="spellEnd"/>
      <w:r w:rsidRPr="00BC6BB4">
        <w:rPr>
          <w:sz w:val="32"/>
          <w:szCs w:val="32"/>
          <w:rtl/>
          <w:lang w:bidi="ar-OM"/>
        </w:rPr>
        <w:t> </w:t>
      </w:r>
      <w:r w:rsidRPr="00BC6BB4">
        <w:rPr>
          <w:sz w:val="32"/>
          <w:szCs w:val="32"/>
          <w:lang w:bidi="ar-OM"/>
        </w:rPr>
        <w:t>(14) </w:t>
      </w:r>
      <w:r>
        <w:rPr>
          <w:rFonts w:hint="cs"/>
          <w:sz w:val="32"/>
          <w:szCs w:val="32"/>
          <w:rtl/>
          <w:lang w:bidi="ar-OM"/>
        </w:rPr>
        <w:t xml:space="preserve"> </w:t>
      </w:r>
      <w:r w:rsidRPr="00BC6BB4">
        <w:rPr>
          <w:sz w:val="32"/>
          <w:szCs w:val="32"/>
          <w:rtl/>
          <w:lang w:bidi="ar-OM"/>
        </w:rPr>
        <w:t xml:space="preserve">وَذَكَرَ </w:t>
      </w:r>
      <w:proofErr w:type="spellStart"/>
      <w:r w:rsidRPr="00BC6BB4">
        <w:rPr>
          <w:sz w:val="32"/>
          <w:szCs w:val="32"/>
          <w:rtl/>
          <w:lang w:bidi="ar-OM"/>
        </w:rPr>
        <w:lastRenderedPageBreak/>
        <w:t>ٱسۡمَ</w:t>
      </w:r>
      <w:proofErr w:type="spellEnd"/>
      <w:r w:rsidRPr="00BC6BB4">
        <w:rPr>
          <w:sz w:val="32"/>
          <w:szCs w:val="32"/>
          <w:rtl/>
          <w:lang w:bidi="ar-OM"/>
        </w:rPr>
        <w:t> </w:t>
      </w:r>
      <w:proofErr w:type="spellStart"/>
      <w:r w:rsidRPr="00BC6BB4">
        <w:rPr>
          <w:sz w:val="32"/>
          <w:szCs w:val="32"/>
          <w:rtl/>
          <w:lang w:bidi="ar-OM"/>
        </w:rPr>
        <w:t>رَبِّهِۦ</w:t>
      </w:r>
      <w:proofErr w:type="spellEnd"/>
      <w:r w:rsidRPr="00BC6BB4">
        <w:rPr>
          <w:sz w:val="32"/>
          <w:szCs w:val="32"/>
          <w:rtl/>
          <w:lang w:bidi="ar-OM"/>
        </w:rPr>
        <w:t> </w:t>
      </w:r>
      <w:proofErr w:type="spellStart"/>
      <w:r w:rsidRPr="00BC6BB4">
        <w:rPr>
          <w:sz w:val="32"/>
          <w:szCs w:val="32"/>
          <w:rtl/>
          <w:lang w:bidi="ar-OM"/>
        </w:rPr>
        <w:t>فَصَلَّىٰ</w:t>
      </w:r>
      <w:proofErr w:type="spellEnd"/>
      <w:r w:rsidRPr="00BC6BB4">
        <w:rPr>
          <w:sz w:val="32"/>
          <w:szCs w:val="32"/>
          <w:rtl/>
          <w:lang w:bidi="ar-OM"/>
        </w:rPr>
        <w:t> </w:t>
      </w:r>
      <w:r>
        <w:rPr>
          <w:sz w:val="32"/>
          <w:szCs w:val="32"/>
          <w:lang w:bidi="ar-OM"/>
        </w:rPr>
        <w:t xml:space="preserve"> </w:t>
      </w:r>
      <w:r w:rsidRPr="00BC6BB4">
        <w:rPr>
          <w:sz w:val="32"/>
          <w:szCs w:val="32"/>
          <w:lang w:bidi="ar-OM"/>
        </w:rPr>
        <w:t>(15) </w:t>
      </w:r>
      <w:proofErr w:type="spellStart"/>
      <w:r w:rsidRPr="00BC6BB4">
        <w:rPr>
          <w:sz w:val="32"/>
          <w:szCs w:val="32"/>
          <w:rtl/>
          <w:lang w:bidi="ar-OM"/>
        </w:rPr>
        <w:t>بَلۡ</w:t>
      </w:r>
      <w:proofErr w:type="spellEnd"/>
      <w:r w:rsidRPr="00BC6BB4">
        <w:rPr>
          <w:sz w:val="32"/>
          <w:szCs w:val="32"/>
          <w:rtl/>
          <w:lang w:bidi="ar-OM"/>
        </w:rPr>
        <w:t xml:space="preserve"> </w:t>
      </w:r>
      <w:proofErr w:type="spellStart"/>
      <w:r w:rsidRPr="00BC6BB4">
        <w:rPr>
          <w:sz w:val="32"/>
          <w:szCs w:val="32"/>
          <w:rtl/>
          <w:lang w:bidi="ar-OM"/>
        </w:rPr>
        <w:t>تُؤۡثِرُونَ</w:t>
      </w:r>
      <w:proofErr w:type="spellEnd"/>
      <w:r w:rsidRPr="00BC6BB4">
        <w:rPr>
          <w:sz w:val="32"/>
          <w:szCs w:val="32"/>
          <w:rtl/>
          <w:lang w:bidi="ar-OM"/>
        </w:rPr>
        <w:t xml:space="preserve"> </w:t>
      </w:r>
      <w:proofErr w:type="spellStart"/>
      <w:r w:rsidRPr="00BC6BB4">
        <w:rPr>
          <w:sz w:val="32"/>
          <w:szCs w:val="32"/>
          <w:rtl/>
          <w:lang w:bidi="ar-OM"/>
        </w:rPr>
        <w:t>ٱلۡحَيَوٰةَ</w:t>
      </w:r>
      <w:proofErr w:type="spellEnd"/>
      <w:r w:rsidRPr="00BC6BB4">
        <w:rPr>
          <w:sz w:val="32"/>
          <w:szCs w:val="32"/>
          <w:rtl/>
          <w:lang w:bidi="ar-OM"/>
        </w:rPr>
        <w:t xml:space="preserve"> </w:t>
      </w:r>
      <w:proofErr w:type="spellStart"/>
      <w:r w:rsidRPr="00BC6BB4">
        <w:rPr>
          <w:sz w:val="32"/>
          <w:szCs w:val="32"/>
          <w:rtl/>
          <w:lang w:bidi="ar-OM"/>
        </w:rPr>
        <w:t>ٱلدُّنۡيَا</w:t>
      </w:r>
      <w:proofErr w:type="spellEnd"/>
      <w:r w:rsidRPr="00BC6BB4">
        <w:rPr>
          <w:sz w:val="32"/>
          <w:szCs w:val="32"/>
          <w:rtl/>
          <w:lang w:bidi="ar-OM"/>
        </w:rPr>
        <w:t> </w:t>
      </w:r>
      <w:r w:rsidRPr="00BC6BB4">
        <w:rPr>
          <w:sz w:val="32"/>
          <w:szCs w:val="32"/>
          <w:lang w:bidi="ar-OM"/>
        </w:rPr>
        <w:t>(16) </w:t>
      </w:r>
      <w:r>
        <w:rPr>
          <w:rFonts w:hint="cs"/>
          <w:sz w:val="32"/>
          <w:szCs w:val="32"/>
          <w:rtl/>
          <w:lang w:bidi="ar-OM"/>
        </w:rPr>
        <w:t xml:space="preserve"> </w:t>
      </w:r>
      <w:proofErr w:type="spellStart"/>
      <w:r w:rsidRPr="00BC6BB4">
        <w:rPr>
          <w:sz w:val="32"/>
          <w:szCs w:val="32"/>
          <w:rtl/>
          <w:lang w:bidi="ar-OM"/>
        </w:rPr>
        <w:t>وَٱلۡأٓخِرَةُ</w:t>
      </w:r>
      <w:proofErr w:type="spellEnd"/>
      <w:r w:rsidRPr="00BC6BB4">
        <w:rPr>
          <w:sz w:val="32"/>
          <w:szCs w:val="32"/>
          <w:rtl/>
          <w:lang w:bidi="ar-OM"/>
        </w:rPr>
        <w:t xml:space="preserve"> </w:t>
      </w:r>
      <w:proofErr w:type="spellStart"/>
      <w:r w:rsidRPr="00BC6BB4">
        <w:rPr>
          <w:sz w:val="32"/>
          <w:szCs w:val="32"/>
          <w:rtl/>
          <w:lang w:bidi="ar-OM"/>
        </w:rPr>
        <w:t>خَيۡر</w:t>
      </w:r>
      <w:proofErr w:type="spellEnd"/>
      <w:r w:rsidRPr="00BC6BB4">
        <w:rPr>
          <w:sz w:val="32"/>
          <w:szCs w:val="32"/>
          <w:rtl/>
          <w:lang w:bidi="ar-OM"/>
        </w:rPr>
        <w:t xml:space="preserve">ٞ </w:t>
      </w:r>
      <w:proofErr w:type="spellStart"/>
      <w:r w:rsidRPr="00BC6BB4">
        <w:rPr>
          <w:sz w:val="32"/>
          <w:szCs w:val="32"/>
          <w:rtl/>
          <w:lang w:bidi="ar-OM"/>
        </w:rPr>
        <w:t>وَأَبۡقَىٰٓ</w:t>
      </w:r>
      <w:proofErr w:type="spellEnd"/>
      <w:r w:rsidRPr="00BC6BB4">
        <w:rPr>
          <w:sz w:val="32"/>
          <w:szCs w:val="32"/>
          <w:rtl/>
          <w:lang w:bidi="ar-OM"/>
        </w:rPr>
        <w:t> </w:t>
      </w:r>
      <w:r w:rsidRPr="00BC6BB4">
        <w:rPr>
          <w:sz w:val="32"/>
          <w:szCs w:val="32"/>
          <w:lang w:bidi="ar-OM"/>
        </w:rPr>
        <w:t>(17) </w:t>
      </w:r>
      <w:r>
        <w:rPr>
          <w:rFonts w:hint="cs"/>
          <w:sz w:val="32"/>
          <w:szCs w:val="32"/>
          <w:rtl/>
          <w:lang w:bidi="ar-OM"/>
        </w:rPr>
        <w:t xml:space="preserve"> </w:t>
      </w:r>
      <w:r w:rsidRPr="00BC6BB4">
        <w:rPr>
          <w:sz w:val="32"/>
          <w:szCs w:val="32"/>
          <w:rtl/>
          <w:lang w:bidi="ar-OM"/>
        </w:rPr>
        <w:t xml:space="preserve">إِنَّ </w:t>
      </w:r>
      <w:proofErr w:type="spellStart"/>
      <w:r w:rsidRPr="00BC6BB4">
        <w:rPr>
          <w:sz w:val="32"/>
          <w:szCs w:val="32"/>
          <w:rtl/>
          <w:lang w:bidi="ar-OM"/>
        </w:rPr>
        <w:t>هَٰذَا</w:t>
      </w:r>
      <w:proofErr w:type="spellEnd"/>
      <w:r w:rsidRPr="00BC6BB4">
        <w:rPr>
          <w:sz w:val="32"/>
          <w:szCs w:val="32"/>
          <w:rtl/>
          <w:lang w:bidi="ar-OM"/>
        </w:rPr>
        <w:t xml:space="preserve"> لَفِي </w:t>
      </w:r>
      <w:proofErr w:type="spellStart"/>
      <w:r w:rsidRPr="00BC6BB4">
        <w:rPr>
          <w:sz w:val="32"/>
          <w:szCs w:val="32"/>
          <w:rtl/>
          <w:lang w:bidi="ar-OM"/>
        </w:rPr>
        <w:t>ٱلصُّحُفِ</w:t>
      </w:r>
      <w:proofErr w:type="spellEnd"/>
      <w:r w:rsidRPr="00BC6BB4">
        <w:rPr>
          <w:sz w:val="32"/>
          <w:szCs w:val="32"/>
          <w:rtl/>
          <w:lang w:bidi="ar-OM"/>
        </w:rPr>
        <w:t xml:space="preserve"> </w:t>
      </w:r>
      <w:proofErr w:type="spellStart"/>
      <w:r w:rsidRPr="00BC6BB4">
        <w:rPr>
          <w:sz w:val="32"/>
          <w:szCs w:val="32"/>
          <w:rtl/>
          <w:lang w:bidi="ar-OM"/>
        </w:rPr>
        <w:t>ٱلۡأُولَىٰ</w:t>
      </w:r>
      <w:proofErr w:type="spellEnd"/>
      <w:r w:rsidRPr="00BC6BB4">
        <w:rPr>
          <w:sz w:val="32"/>
          <w:szCs w:val="32"/>
          <w:rtl/>
          <w:lang w:bidi="ar-OM"/>
        </w:rPr>
        <w:t> </w:t>
      </w:r>
      <w:r w:rsidRPr="00BC6BB4">
        <w:rPr>
          <w:sz w:val="32"/>
          <w:szCs w:val="32"/>
          <w:lang w:bidi="ar-OM"/>
        </w:rPr>
        <w:t>(18) </w:t>
      </w:r>
      <w:r>
        <w:rPr>
          <w:rFonts w:hint="cs"/>
          <w:sz w:val="32"/>
          <w:szCs w:val="32"/>
          <w:rtl/>
          <w:lang w:bidi="ar-OM"/>
        </w:rPr>
        <w:t xml:space="preserve"> </w:t>
      </w:r>
      <w:r w:rsidRPr="00BC6BB4">
        <w:rPr>
          <w:sz w:val="32"/>
          <w:szCs w:val="32"/>
          <w:rtl/>
          <w:lang w:bidi="ar-OM"/>
        </w:rPr>
        <w:t xml:space="preserve">صُحُفِ </w:t>
      </w:r>
      <w:proofErr w:type="spellStart"/>
      <w:r w:rsidRPr="00BC6BB4">
        <w:rPr>
          <w:sz w:val="32"/>
          <w:szCs w:val="32"/>
          <w:rtl/>
          <w:lang w:bidi="ar-OM"/>
        </w:rPr>
        <w:t>إِبۡرَٰهِيمَ</w:t>
      </w:r>
      <w:proofErr w:type="spellEnd"/>
      <w:r w:rsidRPr="00BC6BB4">
        <w:rPr>
          <w:sz w:val="32"/>
          <w:szCs w:val="32"/>
          <w:rtl/>
          <w:lang w:bidi="ar-OM"/>
        </w:rPr>
        <w:t xml:space="preserve"> </w:t>
      </w:r>
      <w:proofErr w:type="spellStart"/>
      <w:r w:rsidRPr="00BC6BB4">
        <w:rPr>
          <w:sz w:val="32"/>
          <w:szCs w:val="32"/>
          <w:rtl/>
          <w:lang w:bidi="ar-OM"/>
        </w:rPr>
        <w:t>وَمُوسَىٰ</w:t>
      </w:r>
      <w:proofErr w:type="spellEnd"/>
      <w:r w:rsidRPr="00BC6BB4">
        <w:rPr>
          <w:sz w:val="32"/>
          <w:szCs w:val="32"/>
          <w:rtl/>
          <w:lang w:bidi="ar-OM"/>
        </w:rPr>
        <w:t> </w:t>
      </w:r>
      <w:r w:rsidRPr="00BC6BB4">
        <w:rPr>
          <w:sz w:val="32"/>
          <w:szCs w:val="32"/>
          <w:lang w:bidi="ar-OM"/>
        </w:rPr>
        <w:t>(19)</w:t>
      </w:r>
    </w:p>
    <w:p w14:paraId="0831D85B" w14:textId="77777777" w:rsidR="005F609F" w:rsidRPr="005B412C" w:rsidRDefault="005F609F" w:rsidP="005F609F">
      <w:pPr>
        <w:jc w:val="both"/>
        <w:rPr>
          <w:sz w:val="32"/>
          <w:szCs w:val="32"/>
          <w:rtl/>
          <w:lang w:bidi="ar-OM"/>
        </w:rPr>
      </w:pPr>
      <w:r w:rsidRPr="005B412C">
        <w:rPr>
          <w:rFonts w:cs="Arial"/>
          <w:b/>
          <w:bCs/>
          <w:sz w:val="32"/>
          <w:szCs w:val="32"/>
          <w:rtl/>
          <w:lang w:bidi="ar-OM"/>
        </w:rPr>
        <w:t>مقدمة</w:t>
      </w:r>
      <w:r w:rsidRPr="005B412C">
        <w:rPr>
          <w:rFonts w:cs="Arial"/>
          <w:sz w:val="32"/>
          <w:szCs w:val="32"/>
          <w:rtl/>
          <w:lang w:bidi="ar-OM"/>
        </w:rPr>
        <w:t>:</w:t>
      </w:r>
    </w:p>
    <w:p w14:paraId="7B45CEE8" w14:textId="77777777" w:rsidR="005F609F" w:rsidRDefault="005F609F" w:rsidP="005F609F">
      <w:pPr>
        <w:ind w:firstLine="720"/>
        <w:jc w:val="both"/>
        <w:rPr>
          <w:rFonts w:cs="Arial"/>
          <w:sz w:val="32"/>
          <w:szCs w:val="32"/>
          <w:rtl/>
          <w:lang w:bidi="ar-OM"/>
        </w:rPr>
      </w:pPr>
      <w:r w:rsidRPr="005B412C">
        <w:rPr>
          <w:rFonts w:cs="Arial"/>
          <w:sz w:val="32"/>
          <w:szCs w:val="32"/>
          <w:rtl/>
          <w:lang w:bidi="ar-OM"/>
        </w:rPr>
        <w:t xml:space="preserve">تجيء سورة الأعلى </w:t>
      </w:r>
      <w:proofErr w:type="spellStart"/>
      <w:r w:rsidRPr="005B412C">
        <w:rPr>
          <w:rFonts w:cs="Arial"/>
          <w:sz w:val="32"/>
          <w:szCs w:val="32"/>
          <w:rtl/>
          <w:lang w:bidi="ar-OM"/>
        </w:rPr>
        <w:t>مفتتحةً</w:t>
      </w:r>
      <w:proofErr w:type="spellEnd"/>
      <w:r w:rsidRPr="005B412C">
        <w:rPr>
          <w:rFonts w:cs="Arial"/>
          <w:sz w:val="32"/>
          <w:szCs w:val="32"/>
          <w:rtl/>
          <w:lang w:bidi="ar-OM"/>
        </w:rPr>
        <w:t xml:space="preserve"> بفعلٍ أمرٍ يفيض جلالًا: «سَبِّحِ اسمَ ربِّك الأعلى»، </w:t>
      </w:r>
      <w:r>
        <w:rPr>
          <w:rFonts w:cs="Arial" w:hint="cs"/>
          <w:sz w:val="32"/>
          <w:szCs w:val="32"/>
          <w:rtl/>
          <w:lang w:bidi="ar-OM"/>
        </w:rPr>
        <w:t xml:space="preserve">ثم يرتقي </w:t>
      </w:r>
      <w:r w:rsidRPr="005B412C">
        <w:rPr>
          <w:rFonts w:cs="Arial"/>
          <w:sz w:val="32"/>
          <w:szCs w:val="32"/>
          <w:rtl/>
          <w:lang w:bidi="ar-OM"/>
        </w:rPr>
        <w:t xml:space="preserve">الخطاب من اللفظ إلى المعنى، ومن الاسم إلى المسمّى، في حركةٍ تصاعديةٍ تُحاكي دلالة الأعلى نفسها. فالتسبيح هنا لم يُعلَّق بالذات مباشرة، بل بالاسم، إيذانًا بأن اللغة ذاتها تُستدعى لتكون وعاءً للتنزيه، وأن الذكر ليس مجرد صوت، بل بناءٌ دلاليّ يُنزّه في مستواه اللفظي كما يُنزّه في مستواه العقدي. ثم تتوالى الصلات </w:t>
      </w:r>
      <w:proofErr w:type="spellStart"/>
      <w:r w:rsidRPr="005B412C">
        <w:rPr>
          <w:rFonts w:cs="Arial"/>
          <w:sz w:val="32"/>
          <w:szCs w:val="32"/>
          <w:rtl/>
          <w:lang w:bidi="ar-OM"/>
        </w:rPr>
        <w:t>الموصولية</w:t>
      </w:r>
      <w:proofErr w:type="spellEnd"/>
      <w:r w:rsidRPr="005B412C">
        <w:rPr>
          <w:rFonts w:cs="Arial"/>
          <w:sz w:val="32"/>
          <w:szCs w:val="32"/>
          <w:rtl/>
          <w:lang w:bidi="ar-OM"/>
        </w:rPr>
        <w:t xml:space="preserve">: «الذي خلق فسوى، والذي قدّر فهدى، والذي أخرج المرعى»، في نسقٍ نحويٍّ متوازن، قائمٍ على العطف والتكرار، يرسّخ في الذهن وحدة الفاعل وتعدد الأفعال، ويجمع بين الإيجاز والإيقاع. </w:t>
      </w:r>
    </w:p>
    <w:p w14:paraId="401F8ECC" w14:textId="77777777" w:rsidR="005F609F" w:rsidRPr="005B412C" w:rsidRDefault="005F609F" w:rsidP="005F609F">
      <w:pPr>
        <w:ind w:firstLine="720"/>
        <w:jc w:val="both"/>
        <w:rPr>
          <w:sz w:val="32"/>
          <w:szCs w:val="32"/>
          <w:rtl/>
          <w:lang w:bidi="ar-OM"/>
        </w:rPr>
      </w:pPr>
      <w:r w:rsidRPr="005B412C">
        <w:rPr>
          <w:rFonts w:cs="Arial"/>
          <w:sz w:val="32"/>
          <w:szCs w:val="32"/>
          <w:rtl/>
          <w:lang w:bidi="ar-OM"/>
        </w:rPr>
        <w:t xml:space="preserve">هذا التوازي التركيبي لا يؤدي وظيفةً إيقاعية فحسب، بل يُنتج تدرّجًا دلاليًا من الخلق إلى الهداية، ومن الإنبات إلى الفناء: «فجعله غثاءً أحوى»، حيث تتجاور الحياة والموت في صورةٍ واحدة، فيتحول المرعى من اخضرارٍ إلى سوادٍ، في مشهدٍ لغويٍّ مكثف يستبطن </w:t>
      </w:r>
      <w:r>
        <w:rPr>
          <w:rFonts w:cs="Arial" w:hint="cs"/>
          <w:sz w:val="32"/>
          <w:szCs w:val="32"/>
          <w:rtl/>
          <w:lang w:bidi="ar-OM"/>
        </w:rPr>
        <w:t>عظم أمر</w:t>
      </w:r>
      <w:r w:rsidRPr="005B412C">
        <w:rPr>
          <w:rFonts w:cs="Arial"/>
          <w:sz w:val="32"/>
          <w:szCs w:val="32"/>
          <w:rtl/>
          <w:lang w:bidi="ar-OM"/>
        </w:rPr>
        <w:t xml:space="preserve"> </w:t>
      </w:r>
      <w:r>
        <w:rPr>
          <w:rFonts w:cs="Arial" w:hint="cs"/>
          <w:sz w:val="32"/>
          <w:szCs w:val="32"/>
          <w:rtl/>
          <w:lang w:bidi="ar-OM"/>
        </w:rPr>
        <w:t>قصر الحياة الدنيا.</w:t>
      </w:r>
    </w:p>
    <w:p w14:paraId="15B5ECF9" w14:textId="77777777" w:rsidR="005F609F" w:rsidRDefault="005F609F" w:rsidP="005F609F">
      <w:pPr>
        <w:ind w:firstLine="720"/>
        <w:jc w:val="both"/>
        <w:rPr>
          <w:rFonts w:cs="Arial"/>
          <w:sz w:val="32"/>
          <w:szCs w:val="32"/>
          <w:rtl/>
          <w:lang w:bidi="ar-OM"/>
        </w:rPr>
      </w:pPr>
      <w:r w:rsidRPr="005B412C">
        <w:rPr>
          <w:rFonts w:cs="Arial"/>
          <w:sz w:val="32"/>
          <w:szCs w:val="32"/>
          <w:rtl/>
          <w:lang w:bidi="ar-OM"/>
        </w:rPr>
        <w:t>وفي ختام السورة، ينقلب الخطاب من عرض آيات القدرة إلى مساءلة الوعي الإنساني</w:t>
      </w:r>
      <w:r>
        <w:rPr>
          <w:rFonts w:cs="Arial" w:hint="cs"/>
          <w:sz w:val="32"/>
          <w:szCs w:val="32"/>
          <w:rtl/>
          <w:lang w:bidi="ar-OM"/>
        </w:rPr>
        <w:t xml:space="preserve"> واستنهاضه وتوجيهه</w:t>
      </w:r>
      <w:r w:rsidRPr="005B412C">
        <w:rPr>
          <w:rFonts w:cs="Arial"/>
          <w:sz w:val="32"/>
          <w:szCs w:val="32"/>
          <w:rtl/>
          <w:lang w:bidi="ar-OM"/>
        </w:rPr>
        <w:t xml:space="preserve">: «بل تؤثرون الحياة الدنيا»، حيث تأتي «بل» للإضراب الانتقالي، لا لنقض ما قبلها، بل لتوجيه النظر إلى موطن الخلل في التلقي البشري. </w:t>
      </w:r>
    </w:p>
    <w:p w14:paraId="7F50BD28" w14:textId="77777777" w:rsidR="005F609F" w:rsidRDefault="005F609F" w:rsidP="005F609F">
      <w:pPr>
        <w:ind w:firstLine="720"/>
        <w:jc w:val="both"/>
        <w:rPr>
          <w:sz w:val="32"/>
          <w:szCs w:val="32"/>
          <w:rtl/>
          <w:lang w:bidi="ar-OM"/>
        </w:rPr>
      </w:pPr>
      <w:r w:rsidRPr="005B412C">
        <w:rPr>
          <w:rFonts w:cs="Arial"/>
          <w:sz w:val="32"/>
          <w:szCs w:val="32"/>
          <w:rtl/>
          <w:lang w:bidi="ar-OM"/>
        </w:rPr>
        <w:t xml:space="preserve">ثم يُعاد ترتيب القيم في جملةٍ قصيرةٍ فاصلة: «والآخرة خيرٌ وأبقى»، بجمعٍ بين التفضيلين: الكيفي (خير) والزمني (أبقى). ويُختتم النص </w:t>
      </w:r>
      <w:r>
        <w:rPr>
          <w:rFonts w:cs="Arial" w:hint="cs"/>
          <w:sz w:val="32"/>
          <w:szCs w:val="32"/>
          <w:rtl/>
          <w:lang w:bidi="ar-OM"/>
        </w:rPr>
        <w:t>بقوله سبحانه</w:t>
      </w:r>
      <w:r w:rsidRPr="005B412C">
        <w:rPr>
          <w:rFonts w:cs="Arial"/>
          <w:sz w:val="32"/>
          <w:szCs w:val="32"/>
          <w:rtl/>
          <w:lang w:bidi="ar-OM"/>
        </w:rPr>
        <w:t xml:space="preserve">: «إن هذا لفي الصحف الأولى»، </w:t>
      </w:r>
      <w:r>
        <w:rPr>
          <w:rFonts w:cs="Arial" w:hint="cs"/>
          <w:sz w:val="32"/>
          <w:szCs w:val="32"/>
          <w:rtl/>
          <w:lang w:bidi="ar-OM"/>
        </w:rPr>
        <w:t>ف</w:t>
      </w:r>
      <w:r w:rsidRPr="005B412C">
        <w:rPr>
          <w:rFonts w:cs="Arial"/>
          <w:sz w:val="32"/>
          <w:szCs w:val="32"/>
          <w:rtl/>
          <w:lang w:bidi="ar-OM"/>
        </w:rPr>
        <w:t xml:space="preserve">يربط الرسالة بامتدادها التاريخي، ويؤكد أن هذا النسق </w:t>
      </w:r>
      <w:proofErr w:type="spellStart"/>
      <w:r w:rsidRPr="005B412C">
        <w:rPr>
          <w:rFonts w:cs="Arial"/>
          <w:sz w:val="32"/>
          <w:szCs w:val="32"/>
          <w:rtl/>
          <w:lang w:bidi="ar-OM"/>
        </w:rPr>
        <w:t>الهدايي</w:t>
      </w:r>
      <w:proofErr w:type="spellEnd"/>
      <w:r w:rsidRPr="005B412C">
        <w:rPr>
          <w:rFonts w:cs="Arial"/>
          <w:sz w:val="32"/>
          <w:szCs w:val="32"/>
          <w:rtl/>
          <w:lang w:bidi="ar-OM"/>
        </w:rPr>
        <w:t xml:space="preserve"> ليس طارئًا بل ضاربٌ في عمق الوحي. مع الإيحاء البلاغي، لتشيّد خطابًا يربط بين علوّ اللفظ وسموّ المعنى، في وحدةٍ تنبض بإعجاز البيان القرآني.</w:t>
      </w:r>
    </w:p>
    <w:p w14:paraId="5775AA48" w14:textId="77777777" w:rsidR="005F609F" w:rsidRPr="00BC6BB4" w:rsidRDefault="005F609F" w:rsidP="005F609F">
      <w:pPr>
        <w:jc w:val="both"/>
        <w:rPr>
          <w:b/>
          <w:bCs/>
          <w:sz w:val="32"/>
          <w:szCs w:val="32"/>
          <w:rtl/>
          <w:lang w:bidi="ar-OM"/>
        </w:rPr>
      </w:pPr>
      <w:r w:rsidRPr="00BC6BB4">
        <w:rPr>
          <w:rFonts w:hint="cs"/>
          <w:b/>
          <w:bCs/>
          <w:sz w:val="32"/>
          <w:szCs w:val="32"/>
          <w:rtl/>
          <w:lang w:bidi="ar-OM"/>
        </w:rPr>
        <w:t>تسمية السورة</w:t>
      </w:r>
    </w:p>
    <w:p w14:paraId="581264A5"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أشهر أسمائها، في غالب المصاحف (سورة الأعلى)، وفي حديث معاذ سماها النبي صلى الله عليه وسلم (سبح اسم ربك الأعلى) بالآية الأولى منها: </w:t>
      </w:r>
    </w:p>
    <w:p w14:paraId="54ABFBA3"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BC6BB4">
        <w:rPr>
          <w:rFonts w:asciiTheme="minorHAnsi" w:eastAsiaTheme="minorHAnsi" w:hAnsiTheme="minorHAnsi" w:cstheme="minorBidi"/>
          <w:kern w:val="2"/>
          <w:sz w:val="32"/>
          <w:szCs w:val="32"/>
          <w:rtl/>
          <w:lang w:bidi="ar-OM"/>
          <w14:ligatures w14:val="standardContextual"/>
        </w:rPr>
        <w:tab/>
      </w:r>
      <w:bookmarkStart w:id="2" w:name="_Hlk225073485"/>
      <w:r w:rsidRPr="005F609F">
        <w:rPr>
          <w:rFonts w:asciiTheme="minorHAnsi" w:eastAsiaTheme="minorHAnsi" w:hAnsiTheme="minorHAnsi" w:cstheme="minorBidi" w:hint="cs"/>
          <w:b w:val="0"/>
          <w:bCs w:val="0"/>
          <w:kern w:val="2"/>
          <w:sz w:val="32"/>
          <w:szCs w:val="32"/>
          <w:rtl/>
          <w:lang w:bidi="ar-OM"/>
          <w14:ligatures w14:val="standardContextual"/>
        </w:rPr>
        <w:t xml:space="preserve">عن جابر بن عبد الله رضي الله عنه قال: </w:t>
      </w:r>
      <w:r w:rsidRPr="005F609F">
        <w:rPr>
          <w:rFonts w:asciiTheme="minorHAnsi" w:eastAsiaTheme="minorHAnsi" w:hAnsiTheme="minorHAnsi" w:cstheme="minorBidi"/>
          <w:b w:val="0"/>
          <w:bCs w:val="0"/>
          <w:kern w:val="2"/>
          <w:sz w:val="32"/>
          <w:szCs w:val="32"/>
          <w:rtl/>
          <w:lang w:bidi="ar-OM"/>
          <w14:ligatures w14:val="standardContextual"/>
        </w:rPr>
        <w:t xml:space="preserve">كان معاذٌ يصَلِّي مع النَّبيِّ صلَّى اللهُ عليه وسلَّم ثمَّ يرجِعُ فيؤمُّنا -قال مرَّةً: ثمَّ يرجِعُ فيصَلِّي بقَومِه- فأخَّر النَّبيُّ صلَّى اللهُ عليه وسلَّم ليلةً الصَّلاةَ -وقال مَرَّةً: العِشاءَ- فصَلَّى معاذٌ مع النَّبيِّ صلَّى اللهُ عليه وسلَّم، ثمَّ جاء يؤمُّ قَومَه، فقرأ البَقَرةَ، فاعتزل رجلٌ مِن القَومِ فصَلَّى، فقيل: نافَقْتَ يا فُلانُ! فقال: ما نافَقْتُ، فأتى رسولَ اللهِ صلَّى اللهُ عليه وسلَّم فقال: إنَّ مُعاذًا يصَلِّي معك، ثمَّ يرجِعُ فيؤُمُّنا يا رَسولَ اللهِ، وإنَّما نحن أصحابُ نواضِحَ، ونعمَلُ بأيدينا، وإنَّه جاء يؤمُّنا فقرَأَ بسورةِ البقَرةِ! فقال: يا مُعاذُ، أفتَّانٌ أنت؟! أفتَّانٌ أنت؟! اقرأ ْبكذا اقرَأْ بكذا، </w:t>
      </w:r>
      <w:r w:rsidRPr="005F609F">
        <w:rPr>
          <w:rFonts w:asciiTheme="minorHAnsi" w:eastAsiaTheme="minorHAnsi" w:hAnsiTheme="minorHAnsi" w:cstheme="minorBidi"/>
          <w:b w:val="0"/>
          <w:bCs w:val="0"/>
          <w:kern w:val="2"/>
          <w:sz w:val="32"/>
          <w:szCs w:val="32"/>
          <w:rtl/>
          <w:lang w:bidi="ar-OM"/>
          <w14:ligatures w14:val="standardContextual"/>
        </w:rPr>
        <w:lastRenderedPageBreak/>
        <w:t>قال أبو الزُّبَيرِ بـ {سَبِّحِ اسْمَ رَبِّكَ الْأَعْلَى} {وَاللَّيْلِ إِذَا يَغْشَى} وفي روايةٍ: يا مُعاذُ، لا تكُنْ فتَّانًا؛ فإنَّه يصَلِّي وراءك الكبيرُ والضَّعيفُ وذو الحاجةِ والمسافِر</w:t>
      </w:r>
      <w:bookmarkStart w:id="3" w:name="_Hlk225073536"/>
      <w:bookmarkEnd w:id="2"/>
      <w:r w:rsidRPr="005F609F">
        <w:rPr>
          <w:b w:val="0"/>
          <w:bCs w:val="0"/>
          <w:sz w:val="32"/>
          <w:szCs w:val="32"/>
          <w:lang w:bidi="ar-OM"/>
        </w:rPr>
        <w:t>]</w:t>
      </w:r>
      <w:r w:rsidRPr="005F609F">
        <w:rPr>
          <w:b w:val="0"/>
          <w:bCs w:val="0"/>
          <w:sz w:val="32"/>
          <w:szCs w:val="32"/>
          <w:rtl/>
          <w:lang w:bidi="ar-OM"/>
        </w:rPr>
        <w:footnoteReference w:id="213"/>
      </w:r>
      <w:r w:rsidRPr="005F609F">
        <w:rPr>
          <w:b w:val="0"/>
          <w:bCs w:val="0"/>
          <w:sz w:val="32"/>
          <w:szCs w:val="32"/>
          <w:lang w:bidi="ar-OM"/>
        </w:rPr>
        <w:t>[</w:t>
      </w:r>
      <w:r w:rsidRPr="005F609F">
        <w:rPr>
          <w:rFonts w:hint="cs"/>
          <w:b w:val="0"/>
          <w:bCs w:val="0"/>
          <w:sz w:val="32"/>
          <w:szCs w:val="32"/>
          <w:rtl/>
          <w:lang w:bidi="ar-OM"/>
        </w:rPr>
        <w:t>.</w:t>
      </w:r>
      <w:bookmarkEnd w:id="3"/>
    </w:p>
    <w:p w14:paraId="64E1730E"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b w:val="0"/>
          <w:bCs w:val="0"/>
          <w:kern w:val="2"/>
          <w:sz w:val="32"/>
          <w:szCs w:val="32"/>
          <w:rtl/>
          <w:lang w:bidi="ar-OM"/>
          <w14:ligatures w14:val="standardContextual"/>
        </w:rPr>
        <w:tab/>
      </w:r>
      <w:r w:rsidRPr="005F609F">
        <w:rPr>
          <w:rFonts w:asciiTheme="minorHAnsi" w:eastAsiaTheme="minorHAnsi" w:hAnsiTheme="minorHAnsi" w:cstheme="minorBidi" w:hint="cs"/>
          <w:b w:val="0"/>
          <w:bCs w:val="0"/>
          <w:kern w:val="2"/>
          <w:sz w:val="32"/>
          <w:szCs w:val="32"/>
          <w:rtl/>
          <w:lang w:bidi="ar-OM"/>
          <w14:ligatures w14:val="standardContextual"/>
        </w:rPr>
        <w:t>وتسمى: سورة سبح، قال الفقهاء: يقرأ في العيد وفي الجمعة ب(سبح) و(الغاشية)، وعدد آياتها تسع عشرة آية باتفاق العلماء.</w:t>
      </w:r>
    </w:p>
    <w:p w14:paraId="3807CDEE"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kern w:val="2"/>
          <w:sz w:val="32"/>
          <w:szCs w:val="32"/>
          <w:lang w:bidi="ar-OM"/>
          <w14:ligatures w14:val="standardContextual"/>
        </w:rPr>
      </w:pPr>
      <w:r w:rsidRPr="005F609F">
        <w:rPr>
          <w:rFonts w:asciiTheme="minorHAnsi" w:eastAsiaTheme="minorHAnsi" w:hAnsiTheme="minorHAnsi" w:cstheme="minorBidi" w:hint="cs"/>
          <w:kern w:val="2"/>
          <w:sz w:val="32"/>
          <w:szCs w:val="32"/>
          <w:rtl/>
          <w:lang w:bidi="ar-OM"/>
          <w14:ligatures w14:val="standardContextual"/>
        </w:rPr>
        <w:t>*(</w:t>
      </w:r>
      <w:r w:rsidRPr="005F609F">
        <w:rPr>
          <w:sz w:val="32"/>
          <w:szCs w:val="32"/>
          <w:rtl/>
          <w:lang w:bidi="ar-OM"/>
        </w:rPr>
        <w:t xml:space="preserve">سَبِّحِ </w:t>
      </w:r>
      <w:proofErr w:type="spellStart"/>
      <w:r w:rsidRPr="005F609F">
        <w:rPr>
          <w:sz w:val="32"/>
          <w:szCs w:val="32"/>
          <w:rtl/>
          <w:lang w:bidi="ar-OM"/>
        </w:rPr>
        <w:t>ٱسۡمَ</w:t>
      </w:r>
      <w:proofErr w:type="spellEnd"/>
      <w:r w:rsidRPr="005F609F">
        <w:rPr>
          <w:sz w:val="32"/>
          <w:szCs w:val="32"/>
          <w:rtl/>
          <w:lang w:bidi="ar-OM"/>
        </w:rPr>
        <w:t> رَبِّكَ </w:t>
      </w:r>
      <w:proofErr w:type="spellStart"/>
      <w:r w:rsidRPr="005F609F">
        <w:rPr>
          <w:sz w:val="32"/>
          <w:szCs w:val="32"/>
          <w:rtl/>
          <w:lang w:bidi="ar-OM"/>
        </w:rPr>
        <w:t>ٱلۡأَعۡلَى</w:t>
      </w:r>
      <w:proofErr w:type="spellEnd"/>
      <w:r w:rsidRPr="005F609F">
        <w:rPr>
          <w:rFonts w:hint="cs"/>
          <w:sz w:val="32"/>
          <w:szCs w:val="32"/>
          <w:rtl/>
          <w:lang w:bidi="ar-OM"/>
        </w:rPr>
        <w:t>)</w:t>
      </w:r>
    </w:p>
    <w:p w14:paraId="1E74083E"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يعني: قل: سبحان ربي الأعلى، وهو قول جماعة من الصحابة التابعين، عن ابن عباس رضي الله عنهما </w:t>
      </w:r>
      <w:proofErr w:type="gramStart"/>
      <w:r>
        <w:rPr>
          <w:rFonts w:hint="cs"/>
          <w:sz w:val="32"/>
          <w:szCs w:val="32"/>
          <w:rtl/>
          <w:lang w:bidi="ar-OM"/>
        </w:rPr>
        <w:t>قال :</w:t>
      </w:r>
      <w:proofErr w:type="gramEnd"/>
      <w:r>
        <w:rPr>
          <w:rFonts w:hint="cs"/>
          <w:sz w:val="32"/>
          <w:szCs w:val="32"/>
          <w:rtl/>
          <w:lang w:bidi="ar-OM"/>
        </w:rPr>
        <w:t xml:space="preserve"> </w:t>
      </w:r>
      <w:r w:rsidRPr="00A82933">
        <w:rPr>
          <w:sz w:val="32"/>
          <w:szCs w:val="32"/>
          <w:rtl/>
          <w:lang w:bidi="ar-OM"/>
        </w:rPr>
        <w:t xml:space="preserve">أنَّ النَّبيَّ صلَّى اللَّهُ عليْهِ وسلَّمَ كانَ إذا قرأَ سَبِّحِ اسْمَ </w:t>
      </w:r>
    </w:p>
    <w:p w14:paraId="646CF1C3" w14:textId="77777777" w:rsidR="005F609F" w:rsidRDefault="005F609F" w:rsidP="005F609F">
      <w:pPr>
        <w:jc w:val="both"/>
        <w:rPr>
          <w:sz w:val="32"/>
          <w:szCs w:val="32"/>
          <w:rtl/>
          <w:lang w:bidi="ar-OM"/>
        </w:rPr>
      </w:pPr>
      <w:r w:rsidRPr="00A82933">
        <w:rPr>
          <w:sz w:val="32"/>
          <w:szCs w:val="32"/>
          <w:rtl/>
          <w:lang w:bidi="ar-OM"/>
        </w:rPr>
        <w:t>رَبِّكَ الْأَعْلَى قالَ سبحانَ ربِّيَ الأعلى</w:t>
      </w:r>
      <w:r w:rsidRPr="00875DF2">
        <w:rPr>
          <w:sz w:val="32"/>
          <w:szCs w:val="32"/>
          <w:lang w:bidi="ar-OM"/>
        </w:rPr>
        <w:t>]</w:t>
      </w:r>
      <w:r w:rsidRPr="00875DF2">
        <w:rPr>
          <w:sz w:val="32"/>
          <w:szCs w:val="32"/>
          <w:rtl/>
          <w:lang w:bidi="ar-OM"/>
        </w:rPr>
        <w:footnoteReference w:id="214"/>
      </w:r>
      <w:r w:rsidRPr="00875DF2">
        <w:rPr>
          <w:sz w:val="32"/>
          <w:szCs w:val="32"/>
          <w:lang w:bidi="ar-OM"/>
        </w:rPr>
        <w:t>[</w:t>
      </w:r>
      <w:r w:rsidRPr="00875DF2">
        <w:rPr>
          <w:rFonts w:hint="cs"/>
          <w:sz w:val="32"/>
          <w:szCs w:val="32"/>
          <w:rtl/>
          <w:lang w:bidi="ar-OM"/>
        </w:rPr>
        <w:t>.</w:t>
      </w:r>
    </w:p>
    <w:p w14:paraId="4283AB5E" w14:textId="77777777" w:rsidR="005F609F" w:rsidRP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وسمعت شيخنا العثيمين رحمه الله كثيراً يطبق هذه السنة في صلاته، إذا قرأ سبح اسم ربك الأعلى قال: سبحا ربي الأعلى. وقيل: المعنى: نزه ربك الأعلى عما يصفه </w:t>
      </w:r>
      <w:proofErr w:type="gramStart"/>
      <w:r w:rsidRPr="005F609F">
        <w:rPr>
          <w:rFonts w:hint="cs"/>
          <w:sz w:val="32"/>
          <w:szCs w:val="32"/>
          <w:rtl/>
          <w:lang w:bidi="ar-OM"/>
        </w:rPr>
        <w:t>المشركون .</w:t>
      </w:r>
      <w:proofErr w:type="gramEnd"/>
    </w:p>
    <w:p w14:paraId="505213B5"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5F609F">
        <w:rPr>
          <w:b w:val="0"/>
          <w:bCs w:val="0"/>
          <w:sz w:val="32"/>
          <w:szCs w:val="32"/>
          <w:rtl/>
          <w:lang w:bidi="ar-OM"/>
        </w:rPr>
        <w:tab/>
      </w:r>
      <w:r w:rsidRPr="005F609F">
        <w:rPr>
          <w:rFonts w:asciiTheme="minorHAnsi" w:eastAsiaTheme="minorHAnsi" w:hAnsiTheme="minorHAnsi" w:cstheme="minorBidi" w:hint="cs"/>
          <w:b w:val="0"/>
          <w:bCs w:val="0"/>
          <w:kern w:val="2"/>
          <w:sz w:val="32"/>
          <w:szCs w:val="32"/>
          <w:rtl/>
          <w:lang w:bidi="ar-OM"/>
          <w14:ligatures w14:val="standardContextual"/>
        </w:rPr>
        <w:t xml:space="preserve">وعن عقبة بن عامر رضي الله عنه قال: </w:t>
      </w:r>
      <w:r w:rsidRPr="005F609F">
        <w:rPr>
          <w:rFonts w:asciiTheme="minorHAnsi" w:eastAsiaTheme="minorHAnsi" w:hAnsiTheme="minorHAnsi" w:cstheme="minorBidi"/>
          <w:b w:val="0"/>
          <w:bCs w:val="0"/>
          <w:kern w:val="2"/>
          <w:sz w:val="32"/>
          <w:szCs w:val="32"/>
          <w:rtl/>
          <w:lang w:bidi="ar-OM"/>
          <w14:ligatures w14:val="standardContextual"/>
        </w:rPr>
        <w:t xml:space="preserve">لما نزلَتْ {فَسَبِّحْ بِاسْمِ رَبِّكَ </w:t>
      </w:r>
      <w:proofErr w:type="gramStart"/>
      <w:r w:rsidRPr="005F609F">
        <w:rPr>
          <w:rFonts w:asciiTheme="minorHAnsi" w:eastAsiaTheme="minorHAnsi" w:hAnsiTheme="minorHAnsi" w:cstheme="minorBidi"/>
          <w:b w:val="0"/>
          <w:bCs w:val="0"/>
          <w:kern w:val="2"/>
          <w:sz w:val="32"/>
          <w:szCs w:val="32"/>
          <w:rtl/>
          <w:lang w:bidi="ar-OM"/>
          <w14:ligatures w14:val="standardContextual"/>
        </w:rPr>
        <w:t>الْعَظِيمِ }</w:t>
      </w:r>
      <w:proofErr w:type="gramEnd"/>
      <w:r w:rsidRPr="005F609F">
        <w:rPr>
          <w:rFonts w:asciiTheme="minorHAnsi" w:eastAsiaTheme="minorHAnsi" w:hAnsiTheme="minorHAnsi" w:cstheme="minorBidi"/>
          <w:b w:val="0"/>
          <w:bCs w:val="0"/>
          <w:kern w:val="2"/>
          <w:sz w:val="32"/>
          <w:szCs w:val="32"/>
          <w:rtl/>
          <w:lang w:bidi="ar-OM"/>
          <w14:ligatures w14:val="standardContextual"/>
        </w:rPr>
        <w:t xml:space="preserve"> قال رسولُ اللهِ صلَّى اللهُ عليه وسلَّم</w:t>
      </w:r>
      <w:r w:rsidRPr="005F609F">
        <w:rPr>
          <w:rFonts w:asciiTheme="minorHAnsi" w:eastAsiaTheme="minorHAnsi" w:hAnsiTheme="minorHAnsi" w:cstheme="minorBidi"/>
          <w:b w:val="0"/>
          <w:bCs w:val="0"/>
          <w:kern w:val="2"/>
          <w:sz w:val="32"/>
          <w:szCs w:val="32"/>
          <w:lang w:bidi="ar-OM"/>
          <w14:ligatures w14:val="standardContextual"/>
        </w:rPr>
        <w:t xml:space="preserve"> : </w:t>
      </w:r>
      <w:r w:rsidRPr="005F609F">
        <w:rPr>
          <w:rFonts w:asciiTheme="minorHAnsi" w:eastAsiaTheme="minorHAnsi" w:hAnsiTheme="minorHAnsi" w:cstheme="minorBidi"/>
          <w:b w:val="0"/>
          <w:bCs w:val="0"/>
          <w:kern w:val="2"/>
          <w:sz w:val="32"/>
          <w:szCs w:val="32"/>
          <w:rtl/>
          <w:lang w:bidi="ar-OM"/>
          <w14:ligatures w14:val="standardContextual"/>
        </w:rPr>
        <w:t xml:space="preserve">اجْعَلوها في ركوعِكم. فلما </w:t>
      </w:r>
      <w:proofErr w:type="gramStart"/>
      <w:r w:rsidRPr="005F609F">
        <w:rPr>
          <w:rFonts w:asciiTheme="minorHAnsi" w:eastAsiaTheme="minorHAnsi" w:hAnsiTheme="minorHAnsi" w:cstheme="minorBidi"/>
          <w:b w:val="0"/>
          <w:bCs w:val="0"/>
          <w:kern w:val="2"/>
          <w:sz w:val="32"/>
          <w:szCs w:val="32"/>
          <w:rtl/>
          <w:lang w:bidi="ar-OM"/>
          <w14:ligatures w14:val="standardContextual"/>
        </w:rPr>
        <w:t>نزلَتْ</w:t>
      </w:r>
      <w:r w:rsidRPr="005F609F">
        <w:rPr>
          <w:rFonts w:asciiTheme="minorHAnsi" w:eastAsiaTheme="minorHAnsi" w:hAnsiTheme="minorHAnsi" w:cstheme="minorBidi"/>
          <w:b w:val="0"/>
          <w:bCs w:val="0"/>
          <w:kern w:val="2"/>
          <w:sz w:val="32"/>
          <w:szCs w:val="32"/>
          <w:lang w:bidi="ar-OM"/>
          <w14:ligatures w14:val="standardContextual"/>
        </w:rPr>
        <w:t xml:space="preserve"> }</w:t>
      </w:r>
      <w:proofErr w:type="gramEnd"/>
      <w:r w:rsidRPr="005F609F">
        <w:rPr>
          <w:rFonts w:asciiTheme="minorHAnsi" w:eastAsiaTheme="minorHAnsi" w:hAnsiTheme="minorHAnsi" w:cstheme="minorBidi"/>
          <w:b w:val="0"/>
          <w:bCs w:val="0"/>
          <w:kern w:val="2"/>
          <w:sz w:val="32"/>
          <w:szCs w:val="32"/>
          <w:lang w:bidi="ar-OM"/>
          <w14:ligatures w14:val="standardContextual"/>
        </w:rPr>
        <w:t xml:space="preserve"> </w:t>
      </w:r>
      <w:r w:rsidRPr="005F609F">
        <w:rPr>
          <w:rFonts w:asciiTheme="minorHAnsi" w:eastAsiaTheme="minorHAnsi" w:hAnsiTheme="minorHAnsi" w:cstheme="minorBidi"/>
          <w:b w:val="0"/>
          <w:bCs w:val="0"/>
          <w:kern w:val="2"/>
          <w:sz w:val="32"/>
          <w:szCs w:val="32"/>
          <w:rtl/>
          <w:lang w:bidi="ar-OM"/>
          <w14:ligatures w14:val="standardContextual"/>
        </w:rPr>
        <w:t xml:space="preserve">سَبِّحِ اسْمَ رَبِّكَ </w:t>
      </w:r>
    </w:p>
    <w:p w14:paraId="77CAE96E" w14:textId="77777777" w:rsidR="005F609F" w:rsidRPr="005F609F" w:rsidRDefault="005F609F" w:rsidP="005F609F">
      <w:pPr>
        <w:pStyle w:val="5"/>
        <w:shd w:val="clear" w:color="auto" w:fill="FFFFFF"/>
        <w:bidi/>
        <w:spacing w:before="0"/>
        <w:jc w:val="both"/>
        <w:rPr>
          <w:rFonts w:asciiTheme="minorHAnsi" w:eastAsiaTheme="minorHAnsi" w:hAnsiTheme="minorHAnsi" w:cstheme="minorBidi"/>
          <w:b w:val="0"/>
          <w:bCs w:val="0"/>
          <w:kern w:val="2"/>
          <w:sz w:val="32"/>
          <w:szCs w:val="32"/>
          <w:lang w:bidi="ar-OM"/>
          <w14:ligatures w14:val="standardContextual"/>
        </w:rPr>
      </w:pPr>
      <w:proofErr w:type="gramStart"/>
      <w:r w:rsidRPr="005F609F">
        <w:rPr>
          <w:rFonts w:asciiTheme="minorHAnsi" w:eastAsiaTheme="minorHAnsi" w:hAnsiTheme="minorHAnsi" w:cstheme="minorBidi"/>
          <w:b w:val="0"/>
          <w:bCs w:val="0"/>
          <w:kern w:val="2"/>
          <w:sz w:val="32"/>
          <w:szCs w:val="32"/>
          <w:rtl/>
          <w:lang w:bidi="ar-OM"/>
          <w14:ligatures w14:val="standardContextual"/>
        </w:rPr>
        <w:t>الْأَعْلَى</w:t>
      </w:r>
      <w:r w:rsidRPr="005F609F">
        <w:rPr>
          <w:rFonts w:asciiTheme="minorHAnsi" w:eastAsiaTheme="minorHAnsi" w:hAnsiTheme="minorHAnsi" w:cstheme="minorBidi"/>
          <w:b w:val="0"/>
          <w:bCs w:val="0"/>
          <w:kern w:val="2"/>
          <w:sz w:val="32"/>
          <w:szCs w:val="32"/>
          <w:lang w:bidi="ar-OM"/>
          <w14:ligatures w14:val="standardContextual"/>
        </w:rPr>
        <w:t>{</w:t>
      </w:r>
      <w:r w:rsidRPr="005F609F">
        <w:rPr>
          <w:rFonts w:asciiTheme="minorHAnsi" w:eastAsiaTheme="minorHAnsi" w:hAnsiTheme="minorHAnsi" w:cstheme="minorBidi"/>
          <w:b w:val="0"/>
          <w:bCs w:val="0"/>
          <w:kern w:val="2"/>
          <w:sz w:val="32"/>
          <w:szCs w:val="32"/>
          <w:rtl/>
          <w:lang w:bidi="ar-OM"/>
          <w14:ligatures w14:val="standardContextual"/>
        </w:rPr>
        <w:t> قال</w:t>
      </w:r>
      <w:proofErr w:type="gramEnd"/>
      <w:r w:rsidRPr="005F609F">
        <w:rPr>
          <w:rFonts w:asciiTheme="minorHAnsi" w:eastAsiaTheme="minorHAnsi" w:hAnsiTheme="minorHAnsi" w:cstheme="minorBidi"/>
          <w:b w:val="0"/>
          <w:bCs w:val="0"/>
          <w:kern w:val="2"/>
          <w:sz w:val="32"/>
          <w:szCs w:val="32"/>
          <w:lang w:bidi="ar-OM"/>
          <w14:ligatures w14:val="standardContextual"/>
        </w:rPr>
        <w:t xml:space="preserve"> :</w:t>
      </w:r>
      <w:r w:rsidRPr="005F609F">
        <w:rPr>
          <w:rFonts w:asciiTheme="minorHAnsi" w:eastAsiaTheme="minorHAnsi" w:hAnsiTheme="minorHAnsi" w:cstheme="minorBidi"/>
          <w:b w:val="0"/>
          <w:bCs w:val="0"/>
          <w:kern w:val="2"/>
          <w:sz w:val="32"/>
          <w:szCs w:val="32"/>
          <w:rtl/>
          <w:lang w:bidi="ar-OM"/>
          <w14:ligatures w14:val="standardContextual"/>
        </w:rPr>
        <w:t>اجْعَلوها في سُجودِكم</w:t>
      </w:r>
      <w:r w:rsidRPr="005F609F">
        <w:rPr>
          <w:b w:val="0"/>
          <w:bCs w:val="0"/>
          <w:sz w:val="32"/>
          <w:szCs w:val="32"/>
          <w:lang w:bidi="ar-OM"/>
        </w:rPr>
        <w:t>]</w:t>
      </w:r>
      <w:r w:rsidRPr="005F609F">
        <w:rPr>
          <w:b w:val="0"/>
          <w:bCs w:val="0"/>
          <w:sz w:val="32"/>
          <w:szCs w:val="32"/>
          <w:rtl/>
          <w:lang w:bidi="ar-OM"/>
        </w:rPr>
        <w:footnoteReference w:id="215"/>
      </w:r>
      <w:r w:rsidRPr="005F609F">
        <w:rPr>
          <w:b w:val="0"/>
          <w:bCs w:val="0"/>
          <w:sz w:val="32"/>
          <w:szCs w:val="32"/>
          <w:lang w:bidi="ar-OM"/>
        </w:rPr>
        <w:t>[</w:t>
      </w:r>
      <w:r w:rsidRPr="005F609F">
        <w:rPr>
          <w:rFonts w:asciiTheme="minorHAnsi" w:eastAsiaTheme="minorHAnsi" w:hAnsiTheme="minorHAnsi" w:cstheme="minorBidi" w:hint="cs"/>
          <w:b w:val="0"/>
          <w:bCs w:val="0"/>
          <w:kern w:val="2"/>
          <w:sz w:val="32"/>
          <w:szCs w:val="32"/>
          <w:rtl/>
          <w:lang w:bidi="ar-OM"/>
          <w14:ligatures w14:val="standardContextual"/>
        </w:rPr>
        <w:t>.</w:t>
      </w:r>
    </w:p>
    <w:p w14:paraId="3E6A29A1" w14:textId="407A2E9F" w:rsidR="005F609F" w:rsidRPr="00A82933" w:rsidRDefault="005F609F" w:rsidP="005F609F">
      <w:pPr>
        <w:jc w:val="both"/>
        <w:rPr>
          <w:b/>
          <w:bCs/>
          <w:sz w:val="32"/>
          <w:szCs w:val="32"/>
          <w:rtl/>
          <w:lang w:bidi="ar-OM"/>
        </w:rPr>
      </w:pPr>
      <w:r w:rsidRPr="00A82933">
        <w:rPr>
          <w:rFonts w:hint="cs"/>
          <w:b/>
          <w:bCs/>
          <w:sz w:val="32"/>
          <w:szCs w:val="32"/>
          <w:rtl/>
          <w:lang w:bidi="ar-OM"/>
        </w:rPr>
        <w:t>*(</w:t>
      </w:r>
      <w:proofErr w:type="spellStart"/>
      <w:r w:rsidRPr="00A82933">
        <w:rPr>
          <w:b/>
          <w:bCs/>
          <w:sz w:val="32"/>
          <w:szCs w:val="32"/>
          <w:rtl/>
          <w:lang w:bidi="ar-OM"/>
        </w:rPr>
        <w:t>ٱلَّذِي</w:t>
      </w:r>
      <w:proofErr w:type="spellEnd"/>
      <w:r w:rsidRPr="00A82933">
        <w:rPr>
          <w:b/>
          <w:bCs/>
          <w:sz w:val="32"/>
          <w:szCs w:val="32"/>
          <w:rtl/>
          <w:lang w:bidi="ar-OM"/>
        </w:rPr>
        <w:t xml:space="preserve"> خَلَقَ </w:t>
      </w:r>
      <w:proofErr w:type="spellStart"/>
      <w:proofErr w:type="gramStart"/>
      <w:r w:rsidRPr="00A82933">
        <w:rPr>
          <w:b/>
          <w:bCs/>
          <w:sz w:val="32"/>
          <w:szCs w:val="32"/>
          <w:rtl/>
          <w:lang w:bidi="ar-OM"/>
        </w:rPr>
        <w:t>فَسَوَّىٰ</w:t>
      </w:r>
      <w:proofErr w:type="spellEnd"/>
      <w:r w:rsidRPr="00A82933">
        <w:rPr>
          <w:b/>
          <w:bCs/>
          <w:sz w:val="32"/>
          <w:szCs w:val="32"/>
          <w:rtl/>
          <w:lang w:bidi="ar-OM"/>
        </w:rPr>
        <w:t> </w:t>
      </w:r>
      <w:r>
        <w:rPr>
          <w:rFonts w:hint="cs"/>
          <w:b/>
          <w:bCs/>
          <w:sz w:val="32"/>
          <w:szCs w:val="32"/>
          <w:rtl/>
          <w:lang w:bidi="ar-OM"/>
        </w:rPr>
        <w:t>،</w:t>
      </w:r>
      <w:proofErr w:type="gramEnd"/>
      <w:r>
        <w:rPr>
          <w:rFonts w:hint="cs"/>
          <w:b/>
          <w:bCs/>
          <w:sz w:val="32"/>
          <w:szCs w:val="32"/>
          <w:rtl/>
          <w:lang w:bidi="ar-OM"/>
        </w:rPr>
        <w:t xml:space="preserve"> </w:t>
      </w:r>
      <w:proofErr w:type="spellStart"/>
      <w:r w:rsidRPr="00A82933">
        <w:rPr>
          <w:b/>
          <w:bCs/>
          <w:sz w:val="32"/>
          <w:szCs w:val="32"/>
          <w:rtl/>
          <w:lang w:bidi="ar-OM"/>
        </w:rPr>
        <w:t>وَٱلَّذِي</w:t>
      </w:r>
      <w:proofErr w:type="spellEnd"/>
      <w:r w:rsidRPr="00A82933">
        <w:rPr>
          <w:b/>
          <w:bCs/>
          <w:sz w:val="32"/>
          <w:szCs w:val="32"/>
          <w:rtl/>
          <w:lang w:bidi="ar-OM"/>
        </w:rPr>
        <w:t xml:space="preserve"> قَدَّرَ فَهَدَى</w:t>
      </w:r>
      <w:r>
        <w:rPr>
          <w:rFonts w:hint="cs"/>
          <w:b/>
          <w:bCs/>
          <w:sz w:val="32"/>
          <w:szCs w:val="32"/>
          <w:rtl/>
          <w:lang w:bidi="ar-OM"/>
        </w:rPr>
        <w:t>،</w:t>
      </w:r>
      <w:r w:rsidRPr="00A82933">
        <w:rPr>
          <w:b/>
          <w:bCs/>
          <w:sz w:val="32"/>
          <w:szCs w:val="32"/>
          <w:lang w:bidi="ar-OM"/>
        </w:rPr>
        <w:t> </w:t>
      </w:r>
      <w:proofErr w:type="spellStart"/>
      <w:r w:rsidRPr="00A82933">
        <w:rPr>
          <w:b/>
          <w:bCs/>
          <w:sz w:val="32"/>
          <w:szCs w:val="32"/>
          <w:rtl/>
          <w:lang w:bidi="ar-OM"/>
        </w:rPr>
        <w:t>وَٱلَّذِيٓ</w:t>
      </w:r>
      <w:proofErr w:type="spellEnd"/>
      <w:r w:rsidRPr="00A82933">
        <w:rPr>
          <w:b/>
          <w:bCs/>
          <w:sz w:val="32"/>
          <w:szCs w:val="32"/>
          <w:rtl/>
          <w:lang w:bidi="ar-OM"/>
        </w:rPr>
        <w:t xml:space="preserve"> </w:t>
      </w:r>
      <w:proofErr w:type="spellStart"/>
      <w:r w:rsidRPr="00A82933">
        <w:rPr>
          <w:b/>
          <w:bCs/>
          <w:sz w:val="32"/>
          <w:szCs w:val="32"/>
          <w:rtl/>
          <w:lang w:bidi="ar-OM"/>
        </w:rPr>
        <w:t>أَخۡرَجَ</w:t>
      </w:r>
      <w:proofErr w:type="spellEnd"/>
      <w:r w:rsidRPr="00A82933">
        <w:rPr>
          <w:b/>
          <w:bCs/>
          <w:sz w:val="32"/>
          <w:szCs w:val="32"/>
          <w:rtl/>
          <w:lang w:bidi="ar-OM"/>
        </w:rPr>
        <w:t xml:space="preserve"> </w:t>
      </w:r>
      <w:proofErr w:type="spellStart"/>
      <w:r w:rsidRPr="00A82933">
        <w:rPr>
          <w:b/>
          <w:bCs/>
          <w:sz w:val="32"/>
          <w:szCs w:val="32"/>
          <w:rtl/>
          <w:lang w:bidi="ar-OM"/>
        </w:rPr>
        <w:t>ٱلۡمَرۡعَىٰ</w:t>
      </w:r>
      <w:proofErr w:type="spellEnd"/>
      <w:r w:rsidRPr="00A82933">
        <w:rPr>
          <w:b/>
          <w:bCs/>
          <w:sz w:val="32"/>
          <w:szCs w:val="32"/>
          <w:rtl/>
          <w:lang w:bidi="ar-OM"/>
        </w:rPr>
        <w:t> </w:t>
      </w:r>
      <w:r>
        <w:rPr>
          <w:b/>
          <w:bCs/>
          <w:sz w:val="32"/>
          <w:szCs w:val="32"/>
          <w:lang w:bidi="ar-OM"/>
        </w:rPr>
        <w:t xml:space="preserve"> </w:t>
      </w:r>
      <w:r>
        <w:rPr>
          <w:rFonts w:hint="cs"/>
          <w:b/>
          <w:bCs/>
          <w:sz w:val="32"/>
          <w:szCs w:val="32"/>
          <w:rtl/>
          <w:lang w:bidi="ar-OM"/>
        </w:rPr>
        <w:t>،</w:t>
      </w:r>
      <w:r w:rsidRPr="00A82933">
        <w:rPr>
          <w:b/>
          <w:bCs/>
          <w:sz w:val="32"/>
          <w:szCs w:val="32"/>
          <w:lang w:bidi="ar-OM"/>
        </w:rPr>
        <w:t> </w:t>
      </w:r>
      <w:proofErr w:type="spellStart"/>
      <w:r w:rsidRPr="00A82933">
        <w:rPr>
          <w:b/>
          <w:bCs/>
          <w:sz w:val="32"/>
          <w:szCs w:val="32"/>
          <w:rtl/>
          <w:lang w:bidi="ar-OM"/>
        </w:rPr>
        <w:t>فَجَعَلَهُۥ</w:t>
      </w:r>
      <w:proofErr w:type="spellEnd"/>
      <w:r w:rsidRPr="00A82933">
        <w:rPr>
          <w:b/>
          <w:bCs/>
          <w:sz w:val="32"/>
          <w:szCs w:val="32"/>
          <w:rtl/>
          <w:lang w:bidi="ar-OM"/>
        </w:rPr>
        <w:t xml:space="preserve"> </w:t>
      </w:r>
      <w:proofErr w:type="spellStart"/>
      <w:r w:rsidRPr="00A82933">
        <w:rPr>
          <w:b/>
          <w:bCs/>
          <w:sz w:val="32"/>
          <w:szCs w:val="32"/>
          <w:rtl/>
          <w:lang w:bidi="ar-OM"/>
        </w:rPr>
        <w:t>غُثَآءً</w:t>
      </w:r>
      <w:proofErr w:type="spellEnd"/>
      <w:r w:rsidRPr="00A82933">
        <w:rPr>
          <w:b/>
          <w:bCs/>
          <w:sz w:val="32"/>
          <w:szCs w:val="32"/>
          <w:rtl/>
          <w:lang w:bidi="ar-OM"/>
        </w:rPr>
        <w:t xml:space="preserve"> </w:t>
      </w:r>
      <w:proofErr w:type="spellStart"/>
      <w:r w:rsidRPr="00A82933">
        <w:rPr>
          <w:b/>
          <w:bCs/>
          <w:sz w:val="32"/>
          <w:szCs w:val="32"/>
          <w:rtl/>
          <w:lang w:bidi="ar-OM"/>
        </w:rPr>
        <w:t>أَحۡوَىٰ</w:t>
      </w:r>
      <w:proofErr w:type="spellEnd"/>
      <w:r w:rsidRPr="00A82933">
        <w:rPr>
          <w:b/>
          <w:bCs/>
          <w:sz w:val="32"/>
          <w:szCs w:val="32"/>
          <w:rtl/>
          <w:lang w:bidi="ar-OM"/>
        </w:rPr>
        <w:t> </w:t>
      </w:r>
      <w:r w:rsidRPr="00A82933">
        <w:rPr>
          <w:rFonts w:hint="cs"/>
          <w:b/>
          <w:bCs/>
          <w:sz w:val="32"/>
          <w:szCs w:val="32"/>
          <w:rtl/>
          <w:lang w:bidi="ar-OM"/>
        </w:rPr>
        <w:t>)</w:t>
      </w:r>
    </w:p>
    <w:p w14:paraId="09CBEB52" w14:textId="77777777" w:rsidR="005F609F" w:rsidRDefault="005F609F" w:rsidP="005F609F">
      <w:pPr>
        <w:jc w:val="both"/>
        <w:rPr>
          <w:sz w:val="32"/>
          <w:szCs w:val="32"/>
          <w:rtl/>
          <w:lang w:bidi="ar-OM"/>
        </w:rPr>
      </w:pPr>
      <w:r>
        <w:rPr>
          <w:sz w:val="32"/>
          <w:szCs w:val="32"/>
          <w:rtl/>
          <w:lang w:bidi="ar-OM"/>
        </w:rPr>
        <w:tab/>
      </w:r>
      <w:r w:rsidRPr="00413FB8">
        <w:rPr>
          <w:rFonts w:hint="cs"/>
          <w:sz w:val="32"/>
          <w:szCs w:val="32"/>
          <w:rtl/>
          <w:lang w:bidi="ar-OM"/>
        </w:rPr>
        <w:t>(</w:t>
      </w:r>
      <w:proofErr w:type="spellStart"/>
      <w:r w:rsidRPr="00413FB8">
        <w:rPr>
          <w:sz w:val="32"/>
          <w:szCs w:val="32"/>
          <w:rtl/>
          <w:lang w:bidi="ar-OM"/>
        </w:rPr>
        <w:t>ٱلَّذِي</w:t>
      </w:r>
      <w:proofErr w:type="spellEnd"/>
      <w:r w:rsidRPr="00413FB8">
        <w:rPr>
          <w:sz w:val="32"/>
          <w:szCs w:val="32"/>
          <w:rtl/>
          <w:lang w:bidi="ar-OM"/>
        </w:rPr>
        <w:t xml:space="preserve"> خَلَقَ </w:t>
      </w:r>
      <w:proofErr w:type="spellStart"/>
      <w:r w:rsidRPr="00413FB8">
        <w:rPr>
          <w:sz w:val="32"/>
          <w:szCs w:val="32"/>
          <w:rtl/>
          <w:lang w:bidi="ar-OM"/>
        </w:rPr>
        <w:t>فَسَوَّىٰ</w:t>
      </w:r>
      <w:proofErr w:type="spellEnd"/>
      <w:r w:rsidRPr="00413FB8">
        <w:rPr>
          <w:rFonts w:hint="cs"/>
          <w:sz w:val="32"/>
          <w:szCs w:val="32"/>
          <w:rtl/>
          <w:lang w:bidi="ar-OM"/>
        </w:rPr>
        <w:t xml:space="preserve">) خلق كل ذي </w:t>
      </w:r>
      <w:proofErr w:type="gramStart"/>
      <w:r w:rsidRPr="00413FB8">
        <w:rPr>
          <w:rFonts w:hint="cs"/>
          <w:sz w:val="32"/>
          <w:szCs w:val="32"/>
          <w:rtl/>
          <w:lang w:bidi="ar-OM"/>
        </w:rPr>
        <w:t>روح ،</w:t>
      </w:r>
      <w:proofErr w:type="gramEnd"/>
      <w:r w:rsidRPr="00413FB8">
        <w:rPr>
          <w:rFonts w:hint="cs"/>
          <w:sz w:val="32"/>
          <w:szCs w:val="32"/>
          <w:rtl/>
          <w:lang w:bidi="ar-OM"/>
        </w:rPr>
        <w:t xml:space="preserve"> </w:t>
      </w:r>
      <w:r>
        <w:rPr>
          <w:rFonts w:hint="cs"/>
          <w:sz w:val="32"/>
          <w:szCs w:val="32"/>
          <w:rtl/>
          <w:lang w:bidi="ar-OM"/>
        </w:rPr>
        <w:t>(</w:t>
      </w:r>
      <w:proofErr w:type="spellStart"/>
      <w:r w:rsidRPr="00413FB8">
        <w:rPr>
          <w:sz w:val="32"/>
          <w:szCs w:val="32"/>
          <w:rtl/>
          <w:lang w:bidi="ar-OM"/>
        </w:rPr>
        <w:t>فَسَوَّىٰ</w:t>
      </w:r>
      <w:proofErr w:type="spellEnd"/>
      <w:r w:rsidRPr="00413FB8">
        <w:rPr>
          <w:rFonts w:hint="cs"/>
          <w:sz w:val="32"/>
          <w:szCs w:val="32"/>
          <w:rtl/>
          <w:lang w:bidi="ar-OM"/>
        </w:rPr>
        <w:t>)  أي فعدل قامته، (</w:t>
      </w:r>
      <w:proofErr w:type="spellStart"/>
      <w:r w:rsidRPr="00413FB8">
        <w:rPr>
          <w:sz w:val="32"/>
          <w:szCs w:val="32"/>
          <w:rtl/>
          <w:lang w:bidi="ar-OM"/>
        </w:rPr>
        <w:t>وَٱلَّذِي</w:t>
      </w:r>
      <w:proofErr w:type="spellEnd"/>
      <w:r w:rsidRPr="00413FB8">
        <w:rPr>
          <w:sz w:val="32"/>
          <w:szCs w:val="32"/>
          <w:rtl/>
          <w:lang w:bidi="ar-OM"/>
        </w:rPr>
        <w:t xml:space="preserve"> قَدَّرَ </w:t>
      </w:r>
      <w:proofErr w:type="spellStart"/>
      <w:r w:rsidRPr="00413FB8">
        <w:rPr>
          <w:sz w:val="32"/>
          <w:szCs w:val="32"/>
          <w:rtl/>
          <w:lang w:bidi="ar-OM"/>
        </w:rPr>
        <w:t>فَهَدَىٰ</w:t>
      </w:r>
      <w:proofErr w:type="spellEnd"/>
      <w:r w:rsidRPr="00413FB8">
        <w:rPr>
          <w:rFonts w:hint="cs"/>
          <w:sz w:val="32"/>
          <w:szCs w:val="32"/>
          <w:rtl/>
          <w:lang w:bidi="ar-OM"/>
        </w:rPr>
        <w:t>) قال مجاهد: هدى الإنسان لسبيل الخير الشر، السعادة والشقاوة، هدى الأنعام لمراتعها، (</w:t>
      </w:r>
      <w:proofErr w:type="spellStart"/>
      <w:r w:rsidRPr="00413FB8">
        <w:rPr>
          <w:sz w:val="32"/>
          <w:szCs w:val="32"/>
          <w:rtl/>
          <w:lang w:bidi="ar-OM"/>
        </w:rPr>
        <w:t>وَٱلَّذِيٓ</w:t>
      </w:r>
      <w:proofErr w:type="spellEnd"/>
      <w:r w:rsidRPr="00413FB8">
        <w:rPr>
          <w:sz w:val="32"/>
          <w:szCs w:val="32"/>
          <w:rtl/>
          <w:lang w:bidi="ar-OM"/>
        </w:rPr>
        <w:t xml:space="preserve"> </w:t>
      </w:r>
      <w:proofErr w:type="spellStart"/>
      <w:r w:rsidRPr="00413FB8">
        <w:rPr>
          <w:sz w:val="32"/>
          <w:szCs w:val="32"/>
          <w:rtl/>
          <w:lang w:bidi="ar-OM"/>
        </w:rPr>
        <w:t>أَخۡرَجَ</w:t>
      </w:r>
      <w:proofErr w:type="spellEnd"/>
      <w:r w:rsidRPr="00413FB8">
        <w:rPr>
          <w:sz w:val="32"/>
          <w:szCs w:val="32"/>
          <w:rtl/>
          <w:lang w:bidi="ar-OM"/>
        </w:rPr>
        <w:t xml:space="preserve"> </w:t>
      </w:r>
      <w:proofErr w:type="spellStart"/>
      <w:r w:rsidRPr="00413FB8">
        <w:rPr>
          <w:sz w:val="32"/>
          <w:szCs w:val="32"/>
          <w:rtl/>
          <w:lang w:bidi="ar-OM"/>
        </w:rPr>
        <w:t>ٱلۡمَرۡعَىٰ</w:t>
      </w:r>
      <w:proofErr w:type="spellEnd"/>
      <w:r w:rsidRPr="00413FB8">
        <w:rPr>
          <w:rFonts w:hint="cs"/>
          <w:sz w:val="32"/>
          <w:szCs w:val="32"/>
          <w:rtl/>
          <w:lang w:bidi="ar-OM"/>
        </w:rPr>
        <w:t>) أنب</w:t>
      </w:r>
      <w:r>
        <w:rPr>
          <w:rFonts w:hint="cs"/>
          <w:sz w:val="32"/>
          <w:szCs w:val="32"/>
          <w:rtl/>
          <w:lang w:bidi="ar-OM"/>
        </w:rPr>
        <w:t>ت</w:t>
      </w:r>
      <w:r w:rsidRPr="00413FB8">
        <w:rPr>
          <w:rFonts w:hint="cs"/>
          <w:sz w:val="32"/>
          <w:szCs w:val="32"/>
          <w:rtl/>
          <w:lang w:bidi="ar-OM"/>
        </w:rPr>
        <w:t xml:space="preserve"> العشب وما ترعاه النَّعم، (</w:t>
      </w:r>
      <w:proofErr w:type="spellStart"/>
      <w:r w:rsidRPr="00413FB8">
        <w:rPr>
          <w:sz w:val="32"/>
          <w:szCs w:val="32"/>
          <w:rtl/>
          <w:lang w:bidi="ar-OM"/>
        </w:rPr>
        <w:t>فَجَعَلَهُۥ</w:t>
      </w:r>
      <w:proofErr w:type="spellEnd"/>
      <w:r w:rsidRPr="00413FB8">
        <w:rPr>
          <w:sz w:val="32"/>
          <w:szCs w:val="32"/>
          <w:rtl/>
          <w:lang w:bidi="ar-OM"/>
        </w:rPr>
        <w:t xml:space="preserve"> </w:t>
      </w:r>
      <w:proofErr w:type="spellStart"/>
      <w:r w:rsidRPr="00413FB8">
        <w:rPr>
          <w:sz w:val="32"/>
          <w:szCs w:val="32"/>
          <w:rtl/>
          <w:lang w:bidi="ar-OM"/>
        </w:rPr>
        <w:t>غُثَآءً</w:t>
      </w:r>
      <w:proofErr w:type="spellEnd"/>
      <w:r w:rsidRPr="00413FB8">
        <w:rPr>
          <w:sz w:val="32"/>
          <w:szCs w:val="32"/>
          <w:rtl/>
          <w:lang w:bidi="ar-OM"/>
        </w:rPr>
        <w:t xml:space="preserve"> </w:t>
      </w:r>
      <w:proofErr w:type="spellStart"/>
      <w:r w:rsidRPr="00413FB8">
        <w:rPr>
          <w:sz w:val="32"/>
          <w:szCs w:val="32"/>
          <w:rtl/>
          <w:lang w:bidi="ar-OM"/>
        </w:rPr>
        <w:t>أَحۡوَىٰ</w:t>
      </w:r>
      <w:proofErr w:type="spellEnd"/>
      <w:r w:rsidRPr="00413FB8">
        <w:rPr>
          <w:rFonts w:hint="cs"/>
          <w:sz w:val="32"/>
          <w:szCs w:val="32"/>
          <w:rtl/>
          <w:lang w:bidi="ar-OM"/>
        </w:rPr>
        <w:t>) أي هشيما</w:t>
      </w:r>
      <w:r>
        <w:rPr>
          <w:rFonts w:hint="cs"/>
          <w:sz w:val="32"/>
          <w:szCs w:val="32"/>
          <w:rtl/>
          <w:lang w:bidi="ar-OM"/>
        </w:rPr>
        <w:t>ً</w:t>
      </w:r>
      <w:r w:rsidRPr="00413FB8">
        <w:rPr>
          <w:rFonts w:hint="cs"/>
          <w:sz w:val="32"/>
          <w:szCs w:val="32"/>
          <w:rtl/>
          <w:lang w:bidi="ar-OM"/>
        </w:rPr>
        <w:t xml:space="preserve"> بالياً كالغثاء الذي تراه فوق السيل. </w:t>
      </w:r>
    </w:p>
    <w:p w14:paraId="6F0F567E" w14:textId="2A5B4F26" w:rsidR="005F609F" w:rsidRDefault="005F609F" w:rsidP="005F609F">
      <w:pPr>
        <w:jc w:val="both"/>
        <w:rPr>
          <w:sz w:val="32"/>
          <w:szCs w:val="32"/>
          <w:rtl/>
          <w:lang w:bidi="ar-OM"/>
        </w:rPr>
      </w:pPr>
      <w:r>
        <w:rPr>
          <w:sz w:val="32"/>
          <w:szCs w:val="32"/>
          <w:rtl/>
          <w:lang w:bidi="ar-OM"/>
        </w:rPr>
        <w:tab/>
      </w:r>
      <w:r>
        <w:rPr>
          <w:rFonts w:hint="cs"/>
          <w:sz w:val="32"/>
          <w:szCs w:val="32"/>
          <w:rtl/>
          <w:lang w:bidi="ar-OM"/>
        </w:rPr>
        <w:t>وهنا وقفة وعظة: فقوله سبحانه: (</w:t>
      </w:r>
      <w:r w:rsidRPr="002340AC">
        <w:rPr>
          <w:sz w:val="32"/>
          <w:szCs w:val="32"/>
          <w:rtl/>
          <w:lang w:bidi="ar-OM"/>
        </w:rPr>
        <w:t>َ</w:t>
      </w:r>
      <w:proofErr w:type="spellStart"/>
      <w:r w:rsidRPr="002340AC">
        <w:rPr>
          <w:sz w:val="32"/>
          <w:szCs w:val="32"/>
          <w:rtl/>
          <w:lang w:bidi="ar-OM"/>
        </w:rPr>
        <w:t>ٱلَّذِيٓ</w:t>
      </w:r>
      <w:proofErr w:type="spellEnd"/>
      <w:r w:rsidRPr="002340AC">
        <w:rPr>
          <w:sz w:val="32"/>
          <w:szCs w:val="32"/>
          <w:rtl/>
          <w:lang w:bidi="ar-OM"/>
        </w:rPr>
        <w:t xml:space="preserve"> </w:t>
      </w:r>
      <w:proofErr w:type="spellStart"/>
      <w:r w:rsidRPr="002340AC">
        <w:rPr>
          <w:sz w:val="32"/>
          <w:szCs w:val="32"/>
          <w:rtl/>
          <w:lang w:bidi="ar-OM"/>
        </w:rPr>
        <w:t>أَخۡرَجَ</w:t>
      </w:r>
      <w:proofErr w:type="spellEnd"/>
      <w:r w:rsidRPr="002340AC">
        <w:rPr>
          <w:sz w:val="32"/>
          <w:szCs w:val="32"/>
          <w:rtl/>
          <w:lang w:bidi="ar-OM"/>
        </w:rPr>
        <w:t xml:space="preserve"> </w:t>
      </w:r>
      <w:proofErr w:type="spellStart"/>
      <w:r w:rsidRPr="002340AC">
        <w:rPr>
          <w:sz w:val="32"/>
          <w:szCs w:val="32"/>
          <w:rtl/>
          <w:lang w:bidi="ar-OM"/>
        </w:rPr>
        <w:t>ٱلۡمَرۡعَىٰ</w:t>
      </w:r>
      <w:proofErr w:type="spellEnd"/>
      <w:r w:rsidRPr="002340AC">
        <w:rPr>
          <w:sz w:val="32"/>
          <w:szCs w:val="32"/>
          <w:rtl/>
          <w:lang w:bidi="ar-OM"/>
        </w:rPr>
        <w:t> </w:t>
      </w:r>
      <w:r w:rsidRPr="002340AC">
        <w:rPr>
          <w:rFonts w:hint="cs"/>
          <w:sz w:val="32"/>
          <w:szCs w:val="32"/>
          <w:rtl/>
          <w:lang w:bidi="ar-OM"/>
        </w:rPr>
        <w:t xml:space="preserve">، </w:t>
      </w:r>
      <w:proofErr w:type="spellStart"/>
      <w:r w:rsidRPr="002340AC">
        <w:rPr>
          <w:sz w:val="32"/>
          <w:szCs w:val="32"/>
          <w:rtl/>
          <w:lang w:bidi="ar-OM"/>
        </w:rPr>
        <w:t>فَجَعَلَهُۥ</w:t>
      </w:r>
      <w:proofErr w:type="spellEnd"/>
      <w:r w:rsidRPr="002340AC">
        <w:rPr>
          <w:sz w:val="32"/>
          <w:szCs w:val="32"/>
          <w:rtl/>
          <w:lang w:bidi="ar-OM"/>
        </w:rPr>
        <w:t xml:space="preserve"> </w:t>
      </w:r>
      <w:proofErr w:type="spellStart"/>
      <w:r w:rsidRPr="002340AC">
        <w:rPr>
          <w:sz w:val="32"/>
          <w:szCs w:val="32"/>
          <w:rtl/>
          <w:lang w:bidi="ar-OM"/>
        </w:rPr>
        <w:t>غُثَآءً</w:t>
      </w:r>
      <w:proofErr w:type="spellEnd"/>
      <w:r w:rsidRPr="002340AC">
        <w:rPr>
          <w:sz w:val="32"/>
          <w:szCs w:val="32"/>
          <w:rtl/>
          <w:lang w:bidi="ar-OM"/>
        </w:rPr>
        <w:t xml:space="preserve"> </w:t>
      </w:r>
      <w:proofErr w:type="spellStart"/>
      <w:r w:rsidRPr="002340AC">
        <w:rPr>
          <w:sz w:val="32"/>
          <w:szCs w:val="32"/>
          <w:rtl/>
          <w:lang w:bidi="ar-OM"/>
        </w:rPr>
        <w:t>أَحۡوَىٰ</w:t>
      </w:r>
      <w:proofErr w:type="spellEnd"/>
      <w:r w:rsidRPr="002340AC">
        <w:rPr>
          <w:rFonts w:hint="cs"/>
          <w:sz w:val="32"/>
          <w:szCs w:val="32"/>
          <w:rtl/>
          <w:lang w:bidi="ar-OM"/>
        </w:rPr>
        <w:t>)</w:t>
      </w:r>
      <w:r>
        <w:rPr>
          <w:rFonts w:hint="cs"/>
          <w:sz w:val="32"/>
          <w:szCs w:val="32"/>
          <w:rtl/>
          <w:lang w:bidi="ar-OM"/>
        </w:rPr>
        <w:t>، هذا كقوله سبحانه في سورة المؤمنون: (</w:t>
      </w:r>
      <w:hyperlink r:id="rId440" w:history="1">
        <w:r w:rsidRPr="002340AC">
          <w:rPr>
            <w:sz w:val="32"/>
            <w:szCs w:val="32"/>
            <w:rtl/>
            <w:lang w:bidi="ar-OM"/>
          </w:rPr>
          <w:t>وَلَقَدْ خَلَقْنَا الْإِنسَانَ مِن سُلَالَةٍ مِّن طِينٍ</w:t>
        </w:r>
      </w:hyperlink>
      <w:r w:rsidRPr="002340AC">
        <w:rPr>
          <w:sz w:val="32"/>
          <w:szCs w:val="32"/>
          <w:lang w:bidi="ar-OM"/>
        </w:rPr>
        <w:t> </w:t>
      </w:r>
      <w:r>
        <w:rPr>
          <w:rFonts w:hint="cs"/>
          <w:sz w:val="32"/>
          <w:szCs w:val="32"/>
          <w:rtl/>
          <w:lang w:bidi="ar-OM"/>
        </w:rPr>
        <w:t xml:space="preserve">، </w:t>
      </w:r>
      <w:hyperlink r:id="rId441" w:history="1">
        <w:r w:rsidRPr="002340AC">
          <w:rPr>
            <w:sz w:val="32"/>
            <w:szCs w:val="32"/>
            <w:rtl/>
            <w:lang w:bidi="ar-OM"/>
          </w:rPr>
          <w:t>ثُمَّ جَعَلْنَاهُ نُطْفَةً فِي قَرَارٍ مَّكِينٍ</w:t>
        </w:r>
      </w:hyperlink>
      <w:r w:rsidRPr="002340AC">
        <w:rPr>
          <w:sz w:val="32"/>
          <w:szCs w:val="32"/>
          <w:lang w:bidi="ar-OM"/>
        </w:rPr>
        <w:t> </w:t>
      </w:r>
      <w:r>
        <w:rPr>
          <w:rFonts w:hint="cs"/>
          <w:sz w:val="32"/>
          <w:szCs w:val="32"/>
          <w:rtl/>
          <w:lang w:bidi="ar-OM"/>
        </w:rPr>
        <w:t>،</w:t>
      </w:r>
      <w:r w:rsidRPr="002340AC">
        <w:rPr>
          <w:sz w:val="32"/>
          <w:szCs w:val="32"/>
          <w:lang w:bidi="ar-OM"/>
        </w:rPr>
        <w:t> </w:t>
      </w:r>
      <w:r w:rsidRPr="002340AC">
        <w:rPr>
          <w:sz w:val="32"/>
          <w:szCs w:val="32"/>
          <w:rtl/>
          <w:lang w:bidi="ar-OM"/>
        </w:rPr>
        <w:t xml:space="preserve">ثُمَّ خَلَقْنَا النُّطْفَةَ عَلَقَةً فَخَلَقْنَا الْعَلَقَةَ مُضْغَةً فَخَلَقْنَا الْمُضْغَةَ </w:t>
      </w:r>
      <w:r w:rsidRPr="002340AC">
        <w:rPr>
          <w:sz w:val="32"/>
          <w:szCs w:val="32"/>
          <w:rtl/>
          <w:lang w:bidi="ar-OM"/>
        </w:rPr>
        <w:lastRenderedPageBreak/>
        <w:t>عِظَامًا فَكَسَوْنَا الْعِظَامَ لَحْمًا ثُمَّ أَنشَأْنَاهُ خَلْقًا آخَرَ ۚ فَتَبَارَكَ اللَّهُ أَحْسَنُ الْخَالِقِينَ</w:t>
      </w:r>
      <w:r w:rsidRPr="002340AC">
        <w:rPr>
          <w:sz w:val="32"/>
          <w:szCs w:val="32"/>
          <w:lang w:bidi="ar-OM"/>
        </w:rPr>
        <w:t xml:space="preserve"> </w:t>
      </w:r>
      <w:r>
        <w:rPr>
          <w:rFonts w:hint="cs"/>
          <w:sz w:val="32"/>
          <w:szCs w:val="32"/>
          <w:rtl/>
          <w:lang w:bidi="ar-OM"/>
        </w:rPr>
        <w:t>،</w:t>
      </w:r>
      <w:r w:rsidRPr="002340AC">
        <w:rPr>
          <w:sz w:val="32"/>
          <w:szCs w:val="32"/>
          <w:lang w:bidi="ar-OM"/>
        </w:rPr>
        <w:t> </w:t>
      </w:r>
      <w:hyperlink r:id="rId442" w:history="1">
        <w:r w:rsidRPr="002340AC">
          <w:rPr>
            <w:sz w:val="32"/>
            <w:szCs w:val="32"/>
            <w:rtl/>
            <w:lang w:bidi="ar-OM"/>
          </w:rPr>
          <w:t xml:space="preserve">ثُمَّ إِنَّكُم بَعْدَ </w:t>
        </w:r>
        <w:proofErr w:type="spellStart"/>
        <w:r w:rsidRPr="002340AC">
          <w:rPr>
            <w:sz w:val="32"/>
            <w:szCs w:val="32"/>
            <w:rtl/>
            <w:lang w:bidi="ar-OM"/>
          </w:rPr>
          <w:t>ذَٰلِكَ</w:t>
        </w:r>
        <w:proofErr w:type="spellEnd"/>
        <w:r w:rsidRPr="002340AC">
          <w:rPr>
            <w:sz w:val="32"/>
            <w:szCs w:val="32"/>
            <w:rtl/>
            <w:lang w:bidi="ar-OM"/>
          </w:rPr>
          <w:t xml:space="preserve"> لَمَيِّتُونَ</w:t>
        </w:r>
      </w:hyperlink>
      <w:r>
        <w:rPr>
          <w:rFonts w:hint="cs"/>
          <w:sz w:val="32"/>
          <w:szCs w:val="32"/>
          <w:rtl/>
          <w:lang w:bidi="ar-OM"/>
        </w:rPr>
        <w:t>،</w:t>
      </w:r>
      <w:r w:rsidRPr="002340AC">
        <w:rPr>
          <w:sz w:val="32"/>
          <w:szCs w:val="32"/>
          <w:lang w:bidi="ar-OM"/>
        </w:rPr>
        <w:t> </w:t>
      </w:r>
      <w:hyperlink r:id="rId443" w:history="1">
        <w:r w:rsidRPr="002340AC">
          <w:rPr>
            <w:sz w:val="32"/>
            <w:szCs w:val="32"/>
            <w:rtl/>
            <w:lang w:bidi="ar-OM"/>
          </w:rPr>
          <w:t>ثُمَّ إِنَّكُمْ يَوْمَ الْقِيَامَةِ تُبْعَثُونَ</w:t>
        </w:r>
      </w:hyperlink>
      <w:r w:rsidRPr="002340AC">
        <w:rPr>
          <w:rFonts w:hint="cs"/>
          <w:sz w:val="32"/>
          <w:szCs w:val="32"/>
          <w:rtl/>
          <w:lang w:bidi="ar-OM"/>
        </w:rPr>
        <w:t>)</w:t>
      </w:r>
      <w:r>
        <w:rPr>
          <w:rFonts w:hint="cs"/>
          <w:sz w:val="32"/>
          <w:szCs w:val="32"/>
          <w:rtl/>
          <w:lang w:bidi="ar-OM"/>
        </w:rPr>
        <w:t xml:space="preserve"> [المؤمنون:12-16]،</w:t>
      </w:r>
      <w:r w:rsidRPr="002340AC">
        <w:rPr>
          <w:rFonts w:hint="cs"/>
          <w:sz w:val="32"/>
          <w:szCs w:val="32"/>
          <w:rtl/>
          <w:lang w:bidi="ar-OM"/>
        </w:rPr>
        <w:t xml:space="preserve"> </w:t>
      </w:r>
      <w:r>
        <w:rPr>
          <w:rFonts w:hint="cs"/>
          <w:sz w:val="32"/>
          <w:szCs w:val="32"/>
          <w:rtl/>
          <w:lang w:bidi="ar-OM"/>
        </w:rPr>
        <w:t xml:space="preserve">حيث </w:t>
      </w:r>
      <w:r w:rsidRPr="002340AC">
        <w:rPr>
          <w:rFonts w:hint="cs"/>
          <w:sz w:val="32"/>
          <w:szCs w:val="32"/>
          <w:rtl/>
          <w:lang w:bidi="ar-OM"/>
        </w:rPr>
        <w:t xml:space="preserve">طوى الحياة الدنيا </w:t>
      </w:r>
      <w:r>
        <w:rPr>
          <w:rFonts w:hint="cs"/>
          <w:sz w:val="32"/>
          <w:szCs w:val="32"/>
          <w:rtl/>
          <w:lang w:bidi="ar-OM"/>
        </w:rPr>
        <w:t>و</w:t>
      </w:r>
      <w:r w:rsidRPr="002340AC">
        <w:rPr>
          <w:rFonts w:hint="cs"/>
          <w:sz w:val="32"/>
          <w:szCs w:val="32"/>
          <w:rtl/>
          <w:lang w:bidi="ar-OM"/>
        </w:rPr>
        <w:t>تجاوز</w:t>
      </w:r>
      <w:r>
        <w:rPr>
          <w:rFonts w:hint="cs"/>
          <w:sz w:val="32"/>
          <w:szCs w:val="32"/>
          <w:rtl/>
          <w:lang w:bidi="ar-OM"/>
        </w:rPr>
        <w:t>ها</w:t>
      </w:r>
      <w:r w:rsidRPr="002340AC">
        <w:rPr>
          <w:rFonts w:hint="cs"/>
          <w:sz w:val="32"/>
          <w:szCs w:val="32"/>
          <w:rtl/>
          <w:lang w:bidi="ar-OM"/>
        </w:rPr>
        <w:t xml:space="preserve"> كأنما هذه الحياة ومضة، لحظة، شيء قليل، شيء أقل من أن يذكر، نسأل الله أن </w:t>
      </w:r>
      <w:r>
        <w:rPr>
          <w:rFonts w:hint="cs"/>
          <w:sz w:val="32"/>
          <w:szCs w:val="32"/>
          <w:rtl/>
          <w:lang w:bidi="ar-OM"/>
        </w:rPr>
        <w:t>يملأ حياتنا بالصالحات و</w:t>
      </w:r>
      <w:r w:rsidRPr="002340AC">
        <w:rPr>
          <w:rFonts w:hint="cs"/>
          <w:sz w:val="32"/>
          <w:szCs w:val="32"/>
          <w:rtl/>
          <w:lang w:bidi="ar-OM"/>
        </w:rPr>
        <w:t>يجعل</w:t>
      </w:r>
      <w:r>
        <w:rPr>
          <w:rFonts w:hint="cs"/>
          <w:sz w:val="32"/>
          <w:szCs w:val="32"/>
          <w:rtl/>
          <w:lang w:bidi="ar-OM"/>
        </w:rPr>
        <w:t>ها</w:t>
      </w:r>
      <w:r w:rsidRPr="002340AC">
        <w:rPr>
          <w:rFonts w:hint="cs"/>
          <w:sz w:val="32"/>
          <w:szCs w:val="32"/>
          <w:rtl/>
          <w:lang w:bidi="ar-OM"/>
        </w:rPr>
        <w:t xml:space="preserve"> كلها في طاعته سبحانه.</w:t>
      </w:r>
    </w:p>
    <w:p w14:paraId="3A761855" w14:textId="77777777" w:rsidR="005F609F" w:rsidRPr="00653AEF" w:rsidRDefault="005F609F" w:rsidP="005F609F">
      <w:pPr>
        <w:jc w:val="both"/>
        <w:rPr>
          <w:b/>
          <w:bCs/>
          <w:sz w:val="32"/>
          <w:szCs w:val="32"/>
          <w:rtl/>
          <w:lang w:bidi="ar-OM"/>
        </w:rPr>
      </w:pPr>
      <w:r w:rsidRPr="00653AEF">
        <w:rPr>
          <w:rFonts w:hint="cs"/>
          <w:b/>
          <w:bCs/>
          <w:sz w:val="32"/>
          <w:szCs w:val="32"/>
          <w:rtl/>
          <w:lang w:bidi="ar-OM"/>
        </w:rPr>
        <w:t>*(</w:t>
      </w:r>
      <w:proofErr w:type="spellStart"/>
      <w:r w:rsidRPr="00653AEF">
        <w:rPr>
          <w:b/>
          <w:bCs/>
          <w:sz w:val="32"/>
          <w:szCs w:val="32"/>
          <w:rtl/>
          <w:lang w:bidi="ar-OM"/>
        </w:rPr>
        <w:t>سَنُقۡرِئُكَ</w:t>
      </w:r>
      <w:proofErr w:type="spellEnd"/>
      <w:r w:rsidRPr="00653AEF">
        <w:rPr>
          <w:b/>
          <w:bCs/>
          <w:sz w:val="32"/>
          <w:szCs w:val="32"/>
          <w:rtl/>
          <w:lang w:bidi="ar-OM"/>
        </w:rPr>
        <w:t xml:space="preserve"> فَلَا </w:t>
      </w:r>
      <w:proofErr w:type="spellStart"/>
      <w:r w:rsidRPr="00653AEF">
        <w:rPr>
          <w:b/>
          <w:bCs/>
          <w:sz w:val="32"/>
          <w:szCs w:val="32"/>
          <w:rtl/>
          <w:lang w:bidi="ar-OM"/>
        </w:rPr>
        <w:t>تَنسَىٰٓ</w:t>
      </w:r>
      <w:proofErr w:type="spellEnd"/>
      <w:r w:rsidRPr="00653AEF">
        <w:rPr>
          <w:b/>
          <w:bCs/>
          <w:sz w:val="32"/>
          <w:szCs w:val="32"/>
          <w:rtl/>
          <w:lang w:bidi="ar-OM"/>
        </w:rPr>
        <w:t> </w:t>
      </w:r>
      <w:r w:rsidRPr="00653AEF">
        <w:rPr>
          <w:b/>
          <w:bCs/>
          <w:sz w:val="32"/>
          <w:szCs w:val="32"/>
          <w:lang w:bidi="ar-OM"/>
        </w:rPr>
        <w:t>(6</w:t>
      </w:r>
      <w:proofErr w:type="gramStart"/>
      <w:r w:rsidRPr="00653AEF">
        <w:rPr>
          <w:b/>
          <w:bCs/>
          <w:sz w:val="32"/>
          <w:szCs w:val="32"/>
          <w:lang w:bidi="ar-OM"/>
        </w:rPr>
        <w:t>) </w:t>
      </w:r>
      <w:r w:rsidRPr="00653AEF">
        <w:rPr>
          <w:rFonts w:hint="cs"/>
          <w:b/>
          <w:bCs/>
          <w:sz w:val="32"/>
          <w:szCs w:val="32"/>
          <w:rtl/>
          <w:lang w:bidi="ar-OM"/>
        </w:rPr>
        <w:t xml:space="preserve"> </w:t>
      </w:r>
      <w:r w:rsidRPr="00653AEF">
        <w:rPr>
          <w:b/>
          <w:bCs/>
          <w:sz w:val="32"/>
          <w:szCs w:val="32"/>
          <w:rtl/>
          <w:lang w:bidi="ar-OM"/>
        </w:rPr>
        <w:t>إِلَّا</w:t>
      </w:r>
      <w:proofErr w:type="gramEnd"/>
      <w:r w:rsidRPr="00653AEF">
        <w:rPr>
          <w:b/>
          <w:bCs/>
          <w:sz w:val="32"/>
          <w:szCs w:val="32"/>
          <w:rtl/>
          <w:lang w:bidi="ar-OM"/>
        </w:rPr>
        <w:t xml:space="preserve"> مَا </w:t>
      </w:r>
      <w:proofErr w:type="spellStart"/>
      <w:r w:rsidRPr="00653AEF">
        <w:rPr>
          <w:b/>
          <w:bCs/>
          <w:sz w:val="32"/>
          <w:szCs w:val="32"/>
          <w:rtl/>
          <w:lang w:bidi="ar-OM"/>
        </w:rPr>
        <w:t>شَآءَ</w:t>
      </w:r>
      <w:proofErr w:type="spellEnd"/>
      <w:r w:rsidRPr="00653AEF">
        <w:rPr>
          <w:b/>
          <w:bCs/>
          <w:sz w:val="32"/>
          <w:szCs w:val="32"/>
          <w:rtl/>
          <w:lang w:bidi="ar-OM"/>
        </w:rPr>
        <w:t> </w:t>
      </w:r>
      <w:proofErr w:type="spellStart"/>
      <w:r w:rsidRPr="00653AEF">
        <w:rPr>
          <w:b/>
          <w:bCs/>
          <w:sz w:val="32"/>
          <w:szCs w:val="32"/>
          <w:rtl/>
          <w:lang w:bidi="ar-OM"/>
        </w:rPr>
        <w:t>ٱللَّهُۚ</w:t>
      </w:r>
      <w:proofErr w:type="spellEnd"/>
      <w:r w:rsidRPr="00653AEF">
        <w:rPr>
          <w:b/>
          <w:bCs/>
          <w:sz w:val="32"/>
          <w:szCs w:val="32"/>
          <w:rtl/>
          <w:lang w:bidi="ar-OM"/>
        </w:rPr>
        <w:t xml:space="preserve"> </w:t>
      </w:r>
      <w:proofErr w:type="spellStart"/>
      <w:r w:rsidRPr="00653AEF">
        <w:rPr>
          <w:b/>
          <w:bCs/>
          <w:sz w:val="32"/>
          <w:szCs w:val="32"/>
          <w:rtl/>
          <w:lang w:bidi="ar-OM"/>
        </w:rPr>
        <w:t>إِنَّهُۥ</w:t>
      </w:r>
      <w:proofErr w:type="spellEnd"/>
      <w:r w:rsidRPr="00653AEF">
        <w:rPr>
          <w:b/>
          <w:bCs/>
          <w:sz w:val="32"/>
          <w:szCs w:val="32"/>
          <w:rtl/>
          <w:lang w:bidi="ar-OM"/>
        </w:rPr>
        <w:t xml:space="preserve"> </w:t>
      </w:r>
      <w:proofErr w:type="spellStart"/>
      <w:r w:rsidRPr="00653AEF">
        <w:rPr>
          <w:b/>
          <w:bCs/>
          <w:sz w:val="32"/>
          <w:szCs w:val="32"/>
          <w:rtl/>
          <w:lang w:bidi="ar-OM"/>
        </w:rPr>
        <w:t>يَعۡلَمُ</w:t>
      </w:r>
      <w:proofErr w:type="spellEnd"/>
      <w:r w:rsidRPr="00653AEF">
        <w:rPr>
          <w:b/>
          <w:bCs/>
          <w:sz w:val="32"/>
          <w:szCs w:val="32"/>
          <w:rtl/>
          <w:lang w:bidi="ar-OM"/>
        </w:rPr>
        <w:t xml:space="preserve"> </w:t>
      </w:r>
      <w:proofErr w:type="spellStart"/>
      <w:r w:rsidRPr="00653AEF">
        <w:rPr>
          <w:b/>
          <w:bCs/>
          <w:sz w:val="32"/>
          <w:szCs w:val="32"/>
          <w:rtl/>
          <w:lang w:bidi="ar-OM"/>
        </w:rPr>
        <w:t>ٱلۡجَهۡرَ</w:t>
      </w:r>
      <w:proofErr w:type="spellEnd"/>
      <w:r w:rsidRPr="00653AEF">
        <w:rPr>
          <w:b/>
          <w:bCs/>
          <w:sz w:val="32"/>
          <w:szCs w:val="32"/>
          <w:rtl/>
          <w:lang w:bidi="ar-OM"/>
        </w:rPr>
        <w:t xml:space="preserve"> وَمَا </w:t>
      </w:r>
      <w:proofErr w:type="spellStart"/>
      <w:r w:rsidRPr="00653AEF">
        <w:rPr>
          <w:b/>
          <w:bCs/>
          <w:sz w:val="32"/>
          <w:szCs w:val="32"/>
          <w:rtl/>
          <w:lang w:bidi="ar-OM"/>
        </w:rPr>
        <w:t>يَخۡفَىٰ</w:t>
      </w:r>
      <w:proofErr w:type="spellEnd"/>
      <w:r w:rsidRPr="00653AEF">
        <w:rPr>
          <w:b/>
          <w:bCs/>
          <w:sz w:val="32"/>
          <w:szCs w:val="32"/>
          <w:rtl/>
          <w:lang w:bidi="ar-OM"/>
        </w:rPr>
        <w:t> </w:t>
      </w:r>
      <w:r w:rsidRPr="00653AEF">
        <w:rPr>
          <w:b/>
          <w:bCs/>
          <w:sz w:val="32"/>
          <w:szCs w:val="32"/>
          <w:lang w:bidi="ar-OM"/>
        </w:rPr>
        <w:t xml:space="preserve"> (7) </w:t>
      </w:r>
      <w:r w:rsidRPr="00653AEF">
        <w:rPr>
          <w:b/>
          <w:bCs/>
          <w:sz w:val="32"/>
          <w:szCs w:val="32"/>
          <w:rtl/>
          <w:lang w:bidi="ar-OM"/>
        </w:rPr>
        <w:t xml:space="preserve">وَنُيَسِّرُكَ </w:t>
      </w:r>
      <w:proofErr w:type="spellStart"/>
      <w:r w:rsidRPr="00653AEF">
        <w:rPr>
          <w:b/>
          <w:bCs/>
          <w:sz w:val="32"/>
          <w:szCs w:val="32"/>
          <w:rtl/>
          <w:lang w:bidi="ar-OM"/>
        </w:rPr>
        <w:t>لِلۡيُسۡرَىٰ</w:t>
      </w:r>
      <w:proofErr w:type="spellEnd"/>
      <w:r w:rsidRPr="00653AEF">
        <w:rPr>
          <w:b/>
          <w:bCs/>
          <w:sz w:val="32"/>
          <w:szCs w:val="32"/>
          <w:rtl/>
          <w:lang w:bidi="ar-OM"/>
        </w:rPr>
        <w:t> </w:t>
      </w:r>
      <w:r w:rsidRPr="00653AEF">
        <w:rPr>
          <w:b/>
          <w:bCs/>
          <w:sz w:val="32"/>
          <w:szCs w:val="32"/>
          <w:lang w:bidi="ar-OM"/>
        </w:rPr>
        <w:t>(8) </w:t>
      </w:r>
      <w:r w:rsidRPr="00653AEF">
        <w:rPr>
          <w:rFonts w:hint="cs"/>
          <w:b/>
          <w:bCs/>
          <w:sz w:val="32"/>
          <w:szCs w:val="32"/>
          <w:rtl/>
          <w:lang w:bidi="ar-OM"/>
        </w:rPr>
        <w:t xml:space="preserve"> </w:t>
      </w:r>
      <w:proofErr w:type="spellStart"/>
      <w:r w:rsidRPr="00653AEF">
        <w:rPr>
          <w:b/>
          <w:bCs/>
          <w:sz w:val="32"/>
          <w:szCs w:val="32"/>
          <w:rtl/>
          <w:lang w:bidi="ar-OM"/>
        </w:rPr>
        <w:t>فَذَكِّرۡ</w:t>
      </w:r>
      <w:proofErr w:type="spellEnd"/>
      <w:r w:rsidRPr="00653AEF">
        <w:rPr>
          <w:b/>
          <w:bCs/>
          <w:sz w:val="32"/>
          <w:szCs w:val="32"/>
          <w:rtl/>
          <w:lang w:bidi="ar-OM"/>
        </w:rPr>
        <w:t xml:space="preserve"> إِن نَّفَعَتِ </w:t>
      </w:r>
      <w:proofErr w:type="spellStart"/>
      <w:r w:rsidRPr="00653AEF">
        <w:rPr>
          <w:b/>
          <w:bCs/>
          <w:sz w:val="32"/>
          <w:szCs w:val="32"/>
          <w:rtl/>
          <w:lang w:bidi="ar-OM"/>
        </w:rPr>
        <w:t>ٱلذِّكۡرَىٰ</w:t>
      </w:r>
      <w:proofErr w:type="spellEnd"/>
      <w:r w:rsidRPr="00653AEF">
        <w:rPr>
          <w:b/>
          <w:bCs/>
          <w:sz w:val="32"/>
          <w:szCs w:val="32"/>
          <w:rtl/>
          <w:lang w:bidi="ar-OM"/>
        </w:rPr>
        <w:t> </w:t>
      </w:r>
      <w:r w:rsidRPr="00653AEF">
        <w:rPr>
          <w:b/>
          <w:bCs/>
          <w:sz w:val="32"/>
          <w:szCs w:val="32"/>
          <w:lang w:bidi="ar-OM"/>
        </w:rPr>
        <w:t>(9) </w:t>
      </w:r>
      <w:r w:rsidRPr="00653AEF">
        <w:rPr>
          <w:rFonts w:hint="cs"/>
          <w:b/>
          <w:bCs/>
          <w:sz w:val="32"/>
          <w:szCs w:val="32"/>
          <w:rtl/>
          <w:lang w:bidi="ar-OM"/>
        </w:rPr>
        <w:t xml:space="preserve"> </w:t>
      </w:r>
      <w:r w:rsidRPr="00653AEF">
        <w:rPr>
          <w:b/>
          <w:bCs/>
          <w:sz w:val="32"/>
          <w:szCs w:val="32"/>
          <w:rtl/>
          <w:lang w:bidi="ar-OM"/>
        </w:rPr>
        <w:t xml:space="preserve">سَيَذَّكَّرُ مَن </w:t>
      </w:r>
      <w:proofErr w:type="spellStart"/>
      <w:r w:rsidRPr="00653AEF">
        <w:rPr>
          <w:b/>
          <w:bCs/>
          <w:sz w:val="32"/>
          <w:szCs w:val="32"/>
          <w:rtl/>
          <w:lang w:bidi="ar-OM"/>
        </w:rPr>
        <w:t>يَخۡشَىٰ</w:t>
      </w:r>
      <w:proofErr w:type="spellEnd"/>
      <w:r w:rsidRPr="00653AEF">
        <w:rPr>
          <w:b/>
          <w:bCs/>
          <w:sz w:val="32"/>
          <w:szCs w:val="32"/>
          <w:rtl/>
          <w:lang w:bidi="ar-OM"/>
        </w:rPr>
        <w:t> </w:t>
      </w:r>
      <w:r w:rsidRPr="00653AEF">
        <w:rPr>
          <w:b/>
          <w:bCs/>
          <w:sz w:val="32"/>
          <w:szCs w:val="32"/>
          <w:lang w:bidi="ar-OM"/>
        </w:rPr>
        <w:t>(10) </w:t>
      </w:r>
      <w:r w:rsidRPr="00653AEF">
        <w:rPr>
          <w:rFonts w:hint="cs"/>
          <w:b/>
          <w:bCs/>
          <w:sz w:val="32"/>
          <w:szCs w:val="32"/>
          <w:rtl/>
          <w:lang w:bidi="ar-OM"/>
        </w:rPr>
        <w:t xml:space="preserve"> </w:t>
      </w:r>
      <w:r w:rsidRPr="00653AEF">
        <w:rPr>
          <w:b/>
          <w:bCs/>
          <w:sz w:val="32"/>
          <w:szCs w:val="32"/>
          <w:rtl/>
          <w:lang w:bidi="ar-OM"/>
        </w:rPr>
        <w:t xml:space="preserve">وَيَتَجَنَّبُهَا </w:t>
      </w:r>
      <w:proofErr w:type="spellStart"/>
      <w:r w:rsidRPr="00653AEF">
        <w:rPr>
          <w:b/>
          <w:bCs/>
          <w:sz w:val="32"/>
          <w:szCs w:val="32"/>
          <w:rtl/>
          <w:lang w:bidi="ar-OM"/>
        </w:rPr>
        <w:t>ٱلۡأَشۡقَى</w:t>
      </w:r>
      <w:proofErr w:type="spellEnd"/>
      <w:r w:rsidRPr="00653AEF">
        <w:rPr>
          <w:b/>
          <w:bCs/>
          <w:sz w:val="32"/>
          <w:szCs w:val="32"/>
          <w:rtl/>
          <w:lang w:bidi="ar-OM"/>
        </w:rPr>
        <w:t> </w:t>
      </w:r>
      <w:r w:rsidRPr="00653AEF">
        <w:rPr>
          <w:b/>
          <w:bCs/>
          <w:sz w:val="32"/>
          <w:szCs w:val="32"/>
          <w:lang w:bidi="ar-OM"/>
        </w:rPr>
        <w:t>(11) </w:t>
      </w:r>
      <w:r w:rsidRPr="00653AEF">
        <w:rPr>
          <w:rFonts w:hint="cs"/>
          <w:b/>
          <w:bCs/>
          <w:sz w:val="32"/>
          <w:szCs w:val="32"/>
          <w:rtl/>
          <w:lang w:bidi="ar-OM"/>
        </w:rPr>
        <w:t xml:space="preserve"> </w:t>
      </w:r>
      <w:proofErr w:type="spellStart"/>
      <w:r w:rsidRPr="00653AEF">
        <w:rPr>
          <w:b/>
          <w:bCs/>
          <w:sz w:val="32"/>
          <w:szCs w:val="32"/>
          <w:rtl/>
          <w:lang w:bidi="ar-OM"/>
        </w:rPr>
        <w:t>ٱلَّذِي</w:t>
      </w:r>
      <w:proofErr w:type="spellEnd"/>
      <w:r w:rsidRPr="00653AEF">
        <w:rPr>
          <w:b/>
          <w:bCs/>
          <w:sz w:val="32"/>
          <w:szCs w:val="32"/>
          <w:rtl/>
          <w:lang w:bidi="ar-OM"/>
        </w:rPr>
        <w:t xml:space="preserve"> </w:t>
      </w:r>
      <w:proofErr w:type="spellStart"/>
      <w:r w:rsidRPr="00653AEF">
        <w:rPr>
          <w:b/>
          <w:bCs/>
          <w:sz w:val="32"/>
          <w:szCs w:val="32"/>
          <w:rtl/>
          <w:lang w:bidi="ar-OM"/>
        </w:rPr>
        <w:t>يَصۡلَى</w:t>
      </w:r>
      <w:proofErr w:type="spellEnd"/>
      <w:r w:rsidRPr="00653AEF">
        <w:rPr>
          <w:b/>
          <w:bCs/>
          <w:sz w:val="32"/>
          <w:szCs w:val="32"/>
          <w:rtl/>
          <w:lang w:bidi="ar-OM"/>
        </w:rPr>
        <w:t xml:space="preserve"> </w:t>
      </w:r>
      <w:proofErr w:type="spellStart"/>
      <w:r w:rsidRPr="00653AEF">
        <w:rPr>
          <w:b/>
          <w:bCs/>
          <w:sz w:val="32"/>
          <w:szCs w:val="32"/>
          <w:rtl/>
          <w:lang w:bidi="ar-OM"/>
        </w:rPr>
        <w:t>ٱلنَّارَ</w:t>
      </w:r>
      <w:proofErr w:type="spellEnd"/>
      <w:r w:rsidRPr="00653AEF">
        <w:rPr>
          <w:b/>
          <w:bCs/>
          <w:sz w:val="32"/>
          <w:szCs w:val="32"/>
          <w:rtl/>
          <w:lang w:bidi="ar-OM"/>
        </w:rPr>
        <w:t xml:space="preserve"> </w:t>
      </w:r>
      <w:proofErr w:type="spellStart"/>
      <w:r w:rsidRPr="00653AEF">
        <w:rPr>
          <w:b/>
          <w:bCs/>
          <w:sz w:val="32"/>
          <w:szCs w:val="32"/>
          <w:rtl/>
          <w:lang w:bidi="ar-OM"/>
        </w:rPr>
        <w:t>ٱلۡكُبۡرَىٰ</w:t>
      </w:r>
      <w:proofErr w:type="spellEnd"/>
      <w:r w:rsidRPr="00653AEF">
        <w:rPr>
          <w:b/>
          <w:bCs/>
          <w:sz w:val="32"/>
          <w:szCs w:val="32"/>
          <w:rtl/>
          <w:lang w:bidi="ar-OM"/>
        </w:rPr>
        <w:t> </w:t>
      </w:r>
      <w:r w:rsidRPr="00653AEF">
        <w:rPr>
          <w:b/>
          <w:bCs/>
          <w:sz w:val="32"/>
          <w:szCs w:val="32"/>
          <w:lang w:bidi="ar-OM"/>
        </w:rPr>
        <w:t>(12) </w:t>
      </w:r>
      <w:r w:rsidRPr="00653AEF">
        <w:rPr>
          <w:rFonts w:hint="cs"/>
          <w:b/>
          <w:bCs/>
          <w:sz w:val="32"/>
          <w:szCs w:val="32"/>
          <w:rtl/>
          <w:lang w:bidi="ar-OM"/>
        </w:rPr>
        <w:t xml:space="preserve"> </w:t>
      </w:r>
      <w:r w:rsidRPr="00653AEF">
        <w:rPr>
          <w:b/>
          <w:bCs/>
          <w:sz w:val="32"/>
          <w:szCs w:val="32"/>
          <w:rtl/>
          <w:lang w:bidi="ar-OM"/>
        </w:rPr>
        <w:t xml:space="preserve">ثُمَّ لَا يَمُوتُ فِيهَا وَلَا </w:t>
      </w:r>
      <w:proofErr w:type="spellStart"/>
      <w:r w:rsidRPr="00653AEF">
        <w:rPr>
          <w:b/>
          <w:bCs/>
          <w:sz w:val="32"/>
          <w:szCs w:val="32"/>
          <w:rtl/>
          <w:lang w:bidi="ar-OM"/>
        </w:rPr>
        <w:t>يَحۡيَىٰ</w:t>
      </w:r>
      <w:proofErr w:type="spellEnd"/>
      <w:r w:rsidRPr="00653AEF">
        <w:rPr>
          <w:rFonts w:hint="cs"/>
          <w:b/>
          <w:bCs/>
          <w:sz w:val="32"/>
          <w:szCs w:val="32"/>
          <w:rtl/>
          <w:lang w:bidi="ar-OM"/>
        </w:rPr>
        <w:t>)</w:t>
      </w:r>
    </w:p>
    <w:p w14:paraId="5F9058C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proofErr w:type="spellStart"/>
      <w:r w:rsidRPr="00BC6BB4">
        <w:rPr>
          <w:sz w:val="32"/>
          <w:szCs w:val="32"/>
          <w:rtl/>
          <w:lang w:bidi="ar-OM"/>
        </w:rPr>
        <w:t>سَنُقۡرِئُكَ</w:t>
      </w:r>
      <w:proofErr w:type="spellEnd"/>
      <w:r w:rsidRPr="00BC6BB4">
        <w:rPr>
          <w:sz w:val="32"/>
          <w:szCs w:val="32"/>
          <w:rtl/>
          <w:lang w:bidi="ar-OM"/>
        </w:rPr>
        <w:t xml:space="preserve"> فَلَا </w:t>
      </w:r>
      <w:proofErr w:type="spellStart"/>
      <w:r w:rsidRPr="00BC6BB4">
        <w:rPr>
          <w:sz w:val="32"/>
          <w:szCs w:val="32"/>
          <w:rtl/>
          <w:lang w:bidi="ar-OM"/>
        </w:rPr>
        <w:t>تَنسَىٰٓ</w:t>
      </w:r>
      <w:proofErr w:type="spellEnd"/>
      <w:r>
        <w:rPr>
          <w:rFonts w:hint="cs"/>
          <w:sz w:val="32"/>
          <w:szCs w:val="32"/>
          <w:rtl/>
          <w:lang w:bidi="ar-OM"/>
        </w:rPr>
        <w:t xml:space="preserve">) أي: سنحفظ ما أوحيناه إليك من الكتاب في صدرك، ونوعيه قلبك، فلا تنسى منه شيئاً، قال ابن سعدي رحمه الله: وهذه بشارة من الله كبيرة لعبدة ورسوله محمد صلى الله عليه وسلم أن الله سيعلمه علماً لا ينساه، </w:t>
      </w:r>
    </w:p>
    <w:p w14:paraId="3FA9E930"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ومعناه قريب من قوله تعالى في سورة القيامة: (</w:t>
      </w:r>
      <w:r w:rsidRPr="0060020D">
        <w:rPr>
          <w:sz w:val="32"/>
          <w:szCs w:val="32"/>
          <w:rtl/>
          <w:lang w:bidi="ar-OM"/>
        </w:rPr>
        <w:t>لَا تُحَرِّكْ بِهِ لِسَانَكَ لِتَعْجَلَ بِهِ</w:t>
      </w:r>
      <w:r>
        <w:rPr>
          <w:rFonts w:hint="cs"/>
          <w:b/>
          <w:bCs/>
          <w:sz w:val="32"/>
          <w:szCs w:val="32"/>
          <w:rtl/>
          <w:lang w:bidi="ar-OM"/>
        </w:rPr>
        <w:t>،</w:t>
      </w:r>
      <w:r w:rsidRPr="0060020D">
        <w:rPr>
          <w:b/>
          <w:bCs/>
          <w:sz w:val="32"/>
          <w:szCs w:val="32"/>
          <w:lang w:bidi="ar-OM"/>
        </w:rPr>
        <w:t> </w:t>
      </w:r>
      <w:hyperlink r:id="rId444" w:history="1">
        <w:r w:rsidRPr="0060020D">
          <w:rPr>
            <w:sz w:val="32"/>
            <w:szCs w:val="32"/>
            <w:rtl/>
            <w:lang w:bidi="ar-OM"/>
          </w:rPr>
          <w:t>إِنَّ عَلَيْنَا جَمْعَهُ وَقُرْآنَهُ</w:t>
        </w:r>
      </w:hyperlink>
      <w:r w:rsidRPr="0060020D">
        <w:rPr>
          <w:sz w:val="32"/>
          <w:szCs w:val="32"/>
          <w:lang w:bidi="ar-OM"/>
        </w:rPr>
        <w:t> </w:t>
      </w:r>
      <w:r>
        <w:rPr>
          <w:rFonts w:hint="cs"/>
          <w:sz w:val="32"/>
          <w:szCs w:val="32"/>
          <w:rtl/>
          <w:lang w:bidi="ar-OM"/>
        </w:rPr>
        <w:t>،</w:t>
      </w:r>
      <w:r w:rsidRPr="0060020D">
        <w:rPr>
          <w:sz w:val="32"/>
          <w:szCs w:val="32"/>
          <w:lang w:bidi="ar-OM"/>
        </w:rPr>
        <w:t> </w:t>
      </w:r>
      <w:hyperlink r:id="rId445" w:history="1">
        <w:r w:rsidRPr="0060020D">
          <w:rPr>
            <w:sz w:val="32"/>
            <w:szCs w:val="32"/>
            <w:rtl/>
            <w:lang w:bidi="ar-OM"/>
          </w:rPr>
          <w:t>فَإِذَا قَرَأْنَاهُ فَاتَّبِعْ قُرْآنَهُ</w:t>
        </w:r>
      </w:hyperlink>
      <w:r w:rsidRPr="0060020D">
        <w:rPr>
          <w:sz w:val="32"/>
          <w:szCs w:val="32"/>
          <w:lang w:bidi="ar-OM"/>
        </w:rPr>
        <w:t> </w:t>
      </w:r>
      <w:r>
        <w:rPr>
          <w:rFonts w:hint="cs"/>
          <w:sz w:val="32"/>
          <w:szCs w:val="32"/>
          <w:rtl/>
          <w:lang w:bidi="ar-OM"/>
        </w:rPr>
        <w:t>،</w:t>
      </w:r>
      <w:r w:rsidRPr="0060020D">
        <w:rPr>
          <w:sz w:val="32"/>
          <w:szCs w:val="32"/>
          <w:lang w:bidi="ar-OM"/>
        </w:rPr>
        <w:t> </w:t>
      </w:r>
      <w:hyperlink r:id="rId446" w:history="1">
        <w:r w:rsidRPr="0060020D">
          <w:rPr>
            <w:sz w:val="32"/>
            <w:szCs w:val="32"/>
            <w:rtl/>
            <w:lang w:bidi="ar-OM"/>
          </w:rPr>
          <w:t>ثُمَّ إِنَّ عَلَيْنَا بَيَانَهُ</w:t>
        </w:r>
      </w:hyperlink>
      <w:r>
        <w:rPr>
          <w:rFonts w:ascii="Traditional Arabic" w:hAnsi="Traditional Arabic" w:cs="Traditional Arabic"/>
          <w:b/>
          <w:bCs/>
          <w:color w:val="535353"/>
          <w:sz w:val="37"/>
          <w:szCs w:val="37"/>
          <w:shd w:val="clear" w:color="auto" w:fill="DFF0D8"/>
        </w:rPr>
        <w:t>(</w:t>
      </w:r>
      <w:r>
        <w:rPr>
          <w:rFonts w:hint="cs"/>
          <w:sz w:val="32"/>
          <w:szCs w:val="32"/>
          <w:rtl/>
          <w:lang w:bidi="ar-OM"/>
        </w:rPr>
        <w:t xml:space="preserve"> [القيامة:16-19] ، عن سعيد بن جبير ، </w:t>
      </w:r>
      <w:r w:rsidRPr="0060020D">
        <w:rPr>
          <w:sz w:val="32"/>
          <w:szCs w:val="32"/>
          <w:rtl/>
          <w:lang w:bidi="ar-OM"/>
        </w:rPr>
        <w:t>عن ابن عباس</w:t>
      </w:r>
      <w:r>
        <w:rPr>
          <w:rFonts w:hint="cs"/>
          <w:sz w:val="32"/>
          <w:szCs w:val="32"/>
          <w:rtl/>
          <w:lang w:bidi="ar-OM"/>
        </w:rPr>
        <w:t xml:space="preserve"> رضي الله عنهما</w:t>
      </w:r>
      <w:r w:rsidRPr="0060020D">
        <w:rPr>
          <w:sz w:val="32"/>
          <w:szCs w:val="32"/>
          <w:rtl/>
          <w:lang w:bidi="ar-OM"/>
        </w:rPr>
        <w:t>، أن النبي صلى الله عليه وسلم كان إذا نزل عليه القرآن تعجل يريد حفظه ، فقال الله تعالى ذكره</w:t>
      </w:r>
      <w:r>
        <w:rPr>
          <w:sz w:val="32"/>
          <w:szCs w:val="32"/>
          <w:lang w:bidi="ar-OM"/>
        </w:rPr>
        <w:t>)</w:t>
      </w:r>
      <w:r w:rsidRPr="0060020D">
        <w:rPr>
          <w:sz w:val="32"/>
          <w:szCs w:val="32"/>
          <w:lang w:bidi="ar-OM"/>
        </w:rPr>
        <w:t xml:space="preserve"> :  </w:t>
      </w:r>
      <w:r w:rsidRPr="0060020D">
        <w:rPr>
          <w:sz w:val="32"/>
          <w:szCs w:val="32"/>
          <w:rtl/>
          <w:lang w:bidi="ar-OM"/>
        </w:rPr>
        <w:t>لا تحرك به لسانك لتعجل به إن علينا جمعه وقرآنه</w:t>
      </w:r>
      <w:r w:rsidRPr="0060020D">
        <w:rPr>
          <w:sz w:val="32"/>
          <w:szCs w:val="32"/>
          <w:lang w:bidi="ar-OM"/>
        </w:rPr>
        <w:t xml:space="preserve"> </w:t>
      </w:r>
      <w:r>
        <w:rPr>
          <w:sz w:val="32"/>
          <w:szCs w:val="32"/>
          <w:lang w:bidi="ar-OM"/>
        </w:rPr>
        <w:t>(</w:t>
      </w:r>
      <w:r w:rsidRPr="00865D8A">
        <w:rPr>
          <w:sz w:val="32"/>
          <w:szCs w:val="32"/>
          <w:rtl/>
          <w:lang w:bidi="ar-OM"/>
        </w:rPr>
        <w:t>وقال ابن عباس : هكذا وحرك شفتيه</w:t>
      </w:r>
      <w:r w:rsidRPr="00865D8A">
        <w:rPr>
          <w:sz w:val="32"/>
          <w:szCs w:val="32"/>
          <w:lang w:bidi="ar-OM"/>
        </w:rPr>
        <w:t xml:space="preserve"> .</w:t>
      </w:r>
      <w:r w:rsidRPr="0060020D">
        <w:rPr>
          <w:sz w:val="32"/>
          <w:szCs w:val="32"/>
          <w:lang w:bidi="ar-OM"/>
        </w:rPr>
        <w:t xml:space="preserve"> </w:t>
      </w:r>
    </w:p>
    <w:p w14:paraId="7463A0B0"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BC6BB4">
        <w:rPr>
          <w:sz w:val="32"/>
          <w:szCs w:val="32"/>
          <w:rtl/>
          <w:lang w:bidi="ar-OM"/>
        </w:rPr>
        <w:t xml:space="preserve">إِلَّا مَا </w:t>
      </w:r>
      <w:proofErr w:type="spellStart"/>
      <w:r w:rsidRPr="00BC6BB4">
        <w:rPr>
          <w:sz w:val="32"/>
          <w:szCs w:val="32"/>
          <w:rtl/>
          <w:lang w:bidi="ar-OM"/>
        </w:rPr>
        <w:t>شَآءَ</w:t>
      </w:r>
      <w:proofErr w:type="spellEnd"/>
      <w:r w:rsidRPr="00BC6BB4">
        <w:rPr>
          <w:sz w:val="32"/>
          <w:szCs w:val="32"/>
          <w:rtl/>
          <w:lang w:bidi="ar-OM"/>
        </w:rPr>
        <w:t> </w:t>
      </w:r>
      <w:proofErr w:type="spellStart"/>
      <w:r w:rsidRPr="00BC6BB4">
        <w:rPr>
          <w:sz w:val="32"/>
          <w:szCs w:val="32"/>
          <w:rtl/>
          <w:lang w:bidi="ar-OM"/>
        </w:rPr>
        <w:t>ٱللَّهُۚ</w:t>
      </w:r>
      <w:proofErr w:type="spellEnd"/>
      <w:r w:rsidRPr="00BC6BB4">
        <w:rPr>
          <w:sz w:val="32"/>
          <w:szCs w:val="32"/>
          <w:rtl/>
          <w:lang w:bidi="ar-OM"/>
        </w:rPr>
        <w:t xml:space="preserve"> </w:t>
      </w:r>
      <w:proofErr w:type="spellStart"/>
      <w:r w:rsidRPr="00BC6BB4">
        <w:rPr>
          <w:sz w:val="32"/>
          <w:szCs w:val="32"/>
          <w:rtl/>
          <w:lang w:bidi="ar-OM"/>
        </w:rPr>
        <w:t>إِنَّهُۥ</w:t>
      </w:r>
      <w:proofErr w:type="spellEnd"/>
      <w:r w:rsidRPr="00BC6BB4">
        <w:rPr>
          <w:sz w:val="32"/>
          <w:szCs w:val="32"/>
          <w:rtl/>
          <w:lang w:bidi="ar-OM"/>
        </w:rPr>
        <w:t xml:space="preserve"> </w:t>
      </w:r>
      <w:proofErr w:type="spellStart"/>
      <w:r w:rsidRPr="00BC6BB4">
        <w:rPr>
          <w:sz w:val="32"/>
          <w:szCs w:val="32"/>
          <w:rtl/>
          <w:lang w:bidi="ar-OM"/>
        </w:rPr>
        <w:t>يَعۡلَمُ</w:t>
      </w:r>
      <w:proofErr w:type="spellEnd"/>
      <w:r w:rsidRPr="00BC6BB4">
        <w:rPr>
          <w:sz w:val="32"/>
          <w:szCs w:val="32"/>
          <w:rtl/>
          <w:lang w:bidi="ar-OM"/>
        </w:rPr>
        <w:t xml:space="preserve"> </w:t>
      </w:r>
      <w:proofErr w:type="spellStart"/>
      <w:r w:rsidRPr="00BC6BB4">
        <w:rPr>
          <w:sz w:val="32"/>
          <w:szCs w:val="32"/>
          <w:rtl/>
          <w:lang w:bidi="ar-OM"/>
        </w:rPr>
        <w:t>ٱلۡجَهۡرَ</w:t>
      </w:r>
      <w:proofErr w:type="spellEnd"/>
      <w:r w:rsidRPr="00BC6BB4">
        <w:rPr>
          <w:sz w:val="32"/>
          <w:szCs w:val="32"/>
          <w:rtl/>
          <w:lang w:bidi="ar-OM"/>
        </w:rPr>
        <w:t xml:space="preserve"> وَمَا </w:t>
      </w:r>
      <w:proofErr w:type="spellStart"/>
      <w:proofErr w:type="gramStart"/>
      <w:r w:rsidRPr="00BC6BB4">
        <w:rPr>
          <w:sz w:val="32"/>
          <w:szCs w:val="32"/>
          <w:rtl/>
          <w:lang w:bidi="ar-OM"/>
        </w:rPr>
        <w:t>يَخۡفَىٰ</w:t>
      </w:r>
      <w:proofErr w:type="spellEnd"/>
      <w:r w:rsidRPr="00BC6BB4">
        <w:rPr>
          <w:sz w:val="32"/>
          <w:szCs w:val="32"/>
          <w:rtl/>
          <w:lang w:bidi="ar-OM"/>
        </w:rPr>
        <w:t> </w:t>
      </w:r>
      <w:r>
        <w:rPr>
          <w:rFonts w:hint="cs"/>
          <w:sz w:val="32"/>
          <w:szCs w:val="32"/>
          <w:rtl/>
          <w:lang w:bidi="ar-OM"/>
        </w:rPr>
        <w:t>)</w:t>
      </w:r>
      <w:proofErr w:type="gramEnd"/>
      <w:r>
        <w:rPr>
          <w:rFonts w:hint="cs"/>
          <w:sz w:val="32"/>
          <w:szCs w:val="32"/>
          <w:rtl/>
          <w:lang w:bidi="ar-OM"/>
        </w:rPr>
        <w:t xml:space="preserve">، إلا ما شاء الله أن </w:t>
      </w:r>
      <w:proofErr w:type="spellStart"/>
      <w:r>
        <w:rPr>
          <w:rFonts w:hint="cs"/>
          <w:sz w:val="32"/>
          <w:szCs w:val="32"/>
          <w:rtl/>
          <w:lang w:bidi="ar-OM"/>
        </w:rPr>
        <w:t>ينسيكه</w:t>
      </w:r>
      <w:proofErr w:type="spellEnd"/>
      <w:r>
        <w:rPr>
          <w:rFonts w:hint="cs"/>
          <w:sz w:val="32"/>
          <w:szCs w:val="32"/>
          <w:rtl/>
          <w:lang w:bidi="ar-OM"/>
        </w:rPr>
        <w:t xml:space="preserve"> ، أو ينسخه، قال تعالى: (</w:t>
      </w:r>
      <w:r w:rsidRPr="00C56370">
        <w:rPr>
          <w:sz w:val="32"/>
          <w:szCs w:val="32"/>
          <w:rtl/>
          <w:lang w:bidi="ar-OM"/>
        </w:rPr>
        <w:t>مَا نَنسَخْ مِنْ آيَةٍ أَوْ نُنسِهَا نَأْتِ بِخَيْرٍ مِّنْهَا أَوْ مِثْلِهَا</w:t>
      </w:r>
      <w:r w:rsidRPr="00C56370">
        <w:rPr>
          <w:rFonts w:hint="cs"/>
          <w:sz w:val="32"/>
          <w:szCs w:val="32"/>
          <w:rtl/>
          <w:lang w:bidi="ar-OM"/>
        </w:rPr>
        <w:t>) [البقرة:106]</w:t>
      </w:r>
    </w:p>
    <w:p w14:paraId="2D18805E" w14:textId="77777777" w:rsidR="005F609F" w:rsidRDefault="005F609F" w:rsidP="005F609F">
      <w:pPr>
        <w:jc w:val="both"/>
        <w:rPr>
          <w:sz w:val="32"/>
          <w:szCs w:val="32"/>
          <w:rtl/>
          <w:lang w:bidi="ar-OM"/>
        </w:rPr>
      </w:pPr>
      <w:r>
        <w:rPr>
          <w:rFonts w:hint="cs"/>
          <w:sz w:val="32"/>
          <w:szCs w:val="32"/>
          <w:rtl/>
          <w:lang w:bidi="ar-OM"/>
        </w:rPr>
        <w:t xml:space="preserve">يراجع أغراض النسخ في موضعها، منها التخفيف، أو التدرج في التحريم، ونحو ذلك، والله أعلم. </w:t>
      </w:r>
    </w:p>
    <w:p w14:paraId="20015684" w14:textId="77777777" w:rsidR="005F609F" w:rsidRPr="0040714D" w:rsidRDefault="005F609F" w:rsidP="005F609F">
      <w:pPr>
        <w:jc w:val="both"/>
        <w:rPr>
          <w:b/>
          <w:bCs/>
          <w:sz w:val="32"/>
          <w:szCs w:val="32"/>
          <w:rtl/>
          <w:lang w:bidi="ar-OM"/>
        </w:rPr>
      </w:pPr>
      <w:r w:rsidRPr="0040714D">
        <w:rPr>
          <w:rFonts w:hint="cs"/>
          <w:b/>
          <w:bCs/>
          <w:sz w:val="32"/>
          <w:szCs w:val="32"/>
          <w:rtl/>
          <w:lang w:bidi="ar-OM"/>
        </w:rPr>
        <w:t>*(</w:t>
      </w:r>
      <w:r w:rsidRPr="0040714D">
        <w:rPr>
          <w:b/>
          <w:bCs/>
          <w:sz w:val="32"/>
          <w:szCs w:val="32"/>
          <w:rtl/>
          <w:lang w:bidi="ar-OM"/>
        </w:rPr>
        <w:t xml:space="preserve">وَنُيَسِّرُكَ </w:t>
      </w:r>
      <w:proofErr w:type="spellStart"/>
      <w:r w:rsidRPr="0040714D">
        <w:rPr>
          <w:b/>
          <w:bCs/>
          <w:sz w:val="32"/>
          <w:szCs w:val="32"/>
          <w:rtl/>
          <w:lang w:bidi="ar-OM"/>
        </w:rPr>
        <w:t>لِلۡيُسۡرَىٰ</w:t>
      </w:r>
      <w:proofErr w:type="spellEnd"/>
      <w:r w:rsidRPr="0040714D">
        <w:rPr>
          <w:b/>
          <w:bCs/>
          <w:sz w:val="32"/>
          <w:szCs w:val="32"/>
          <w:rtl/>
          <w:lang w:bidi="ar-OM"/>
        </w:rPr>
        <w:t> </w:t>
      </w:r>
      <w:r w:rsidRPr="0040714D">
        <w:rPr>
          <w:b/>
          <w:bCs/>
          <w:sz w:val="32"/>
          <w:szCs w:val="32"/>
          <w:lang w:bidi="ar-OM"/>
        </w:rPr>
        <w:t>(8</w:t>
      </w:r>
      <w:proofErr w:type="gramStart"/>
      <w:r w:rsidRPr="0040714D">
        <w:rPr>
          <w:b/>
          <w:bCs/>
          <w:sz w:val="32"/>
          <w:szCs w:val="32"/>
          <w:lang w:bidi="ar-OM"/>
        </w:rPr>
        <w:t>) </w:t>
      </w:r>
      <w:r w:rsidRPr="0040714D">
        <w:rPr>
          <w:rFonts w:hint="cs"/>
          <w:b/>
          <w:bCs/>
          <w:sz w:val="32"/>
          <w:szCs w:val="32"/>
          <w:rtl/>
          <w:lang w:bidi="ar-OM"/>
        </w:rPr>
        <w:t xml:space="preserve"> </w:t>
      </w:r>
      <w:proofErr w:type="spellStart"/>
      <w:r w:rsidRPr="0040714D">
        <w:rPr>
          <w:b/>
          <w:bCs/>
          <w:sz w:val="32"/>
          <w:szCs w:val="32"/>
          <w:rtl/>
          <w:lang w:bidi="ar-OM"/>
        </w:rPr>
        <w:t>فَذَكِّرۡ</w:t>
      </w:r>
      <w:proofErr w:type="spellEnd"/>
      <w:proofErr w:type="gramEnd"/>
      <w:r w:rsidRPr="0040714D">
        <w:rPr>
          <w:b/>
          <w:bCs/>
          <w:sz w:val="32"/>
          <w:szCs w:val="32"/>
          <w:rtl/>
          <w:lang w:bidi="ar-OM"/>
        </w:rPr>
        <w:t xml:space="preserve"> إِن نَّفَعَتِ </w:t>
      </w:r>
      <w:proofErr w:type="spellStart"/>
      <w:r w:rsidRPr="0040714D">
        <w:rPr>
          <w:b/>
          <w:bCs/>
          <w:sz w:val="32"/>
          <w:szCs w:val="32"/>
          <w:rtl/>
          <w:lang w:bidi="ar-OM"/>
        </w:rPr>
        <w:t>ٱلذِّكۡرَىٰ</w:t>
      </w:r>
      <w:proofErr w:type="spellEnd"/>
      <w:r w:rsidRPr="0040714D">
        <w:rPr>
          <w:b/>
          <w:bCs/>
          <w:sz w:val="32"/>
          <w:szCs w:val="32"/>
          <w:rtl/>
          <w:lang w:bidi="ar-OM"/>
        </w:rPr>
        <w:t> </w:t>
      </w:r>
      <w:r w:rsidRPr="0040714D">
        <w:rPr>
          <w:b/>
          <w:bCs/>
          <w:sz w:val="32"/>
          <w:szCs w:val="32"/>
          <w:lang w:bidi="ar-OM"/>
        </w:rPr>
        <w:t>(9) </w:t>
      </w:r>
      <w:r w:rsidRPr="0040714D">
        <w:rPr>
          <w:rFonts w:hint="cs"/>
          <w:b/>
          <w:bCs/>
          <w:sz w:val="32"/>
          <w:szCs w:val="32"/>
          <w:rtl/>
          <w:lang w:bidi="ar-OM"/>
        </w:rPr>
        <w:t xml:space="preserve"> </w:t>
      </w:r>
      <w:r w:rsidRPr="0040714D">
        <w:rPr>
          <w:b/>
          <w:bCs/>
          <w:sz w:val="32"/>
          <w:szCs w:val="32"/>
          <w:rtl/>
          <w:lang w:bidi="ar-OM"/>
        </w:rPr>
        <w:t xml:space="preserve">سَيَذَّكَّرُ مَن </w:t>
      </w:r>
      <w:proofErr w:type="spellStart"/>
      <w:r w:rsidRPr="0040714D">
        <w:rPr>
          <w:b/>
          <w:bCs/>
          <w:sz w:val="32"/>
          <w:szCs w:val="32"/>
          <w:rtl/>
          <w:lang w:bidi="ar-OM"/>
        </w:rPr>
        <w:t>يَخۡشَىٰ</w:t>
      </w:r>
      <w:proofErr w:type="spellEnd"/>
      <w:r w:rsidRPr="0040714D">
        <w:rPr>
          <w:b/>
          <w:bCs/>
          <w:sz w:val="32"/>
          <w:szCs w:val="32"/>
          <w:rtl/>
          <w:lang w:bidi="ar-OM"/>
        </w:rPr>
        <w:t> </w:t>
      </w:r>
      <w:r w:rsidRPr="0040714D">
        <w:rPr>
          <w:b/>
          <w:bCs/>
          <w:sz w:val="32"/>
          <w:szCs w:val="32"/>
          <w:lang w:bidi="ar-OM"/>
        </w:rPr>
        <w:t>(10) </w:t>
      </w:r>
      <w:r w:rsidRPr="0040714D">
        <w:rPr>
          <w:rFonts w:hint="cs"/>
          <w:b/>
          <w:bCs/>
          <w:sz w:val="32"/>
          <w:szCs w:val="32"/>
          <w:rtl/>
          <w:lang w:bidi="ar-OM"/>
        </w:rPr>
        <w:t xml:space="preserve"> </w:t>
      </w:r>
      <w:r w:rsidRPr="0040714D">
        <w:rPr>
          <w:b/>
          <w:bCs/>
          <w:sz w:val="32"/>
          <w:szCs w:val="32"/>
          <w:rtl/>
          <w:lang w:bidi="ar-OM"/>
        </w:rPr>
        <w:t xml:space="preserve">وَيَتَجَنَّبُهَا </w:t>
      </w:r>
      <w:proofErr w:type="spellStart"/>
      <w:r w:rsidRPr="0040714D">
        <w:rPr>
          <w:b/>
          <w:bCs/>
          <w:sz w:val="32"/>
          <w:szCs w:val="32"/>
          <w:rtl/>
          <w:lang w:bidi="ar-OM"/>
        </w:rPr>
        <w:t>ٱلۡأَشۡقَى</w:t>
      </w:r>
      <w:proofErr w:type="spellEnd"/>
      <w:r w:rsidRPr="0040714D">
        <w:rPr>
          <w:b/>
          <w:bCs/>
          <w:sz w:val="32"/>
          <w:szCs w:val="32"/>
          <w:rtl/>
          <w:lang w:bidi="ar-OM"/>
        </w:rPr>
        <w:t> </w:t>
      </w:r>
      <w:r w:rsidRPr="0040714D">
        <w:rPr>
          <w:b/>
          <w:bCs/>
          <w:sz w:val="32"/>
          <w:szCs w:val="32"/>
          <w:lang w:bidi="ar-OM"/>
        </w:rPr>
        <w:t>(11) </w:t>
      </w:r>
      <w:r w:rsidRPr="0040714D">
        <w:rPr>
          <w:rFonts w:hint="cs"/>
          <w:b/>
          <w:bCs/>
          <w:sz w:val="32"/>
          <w:szCs w:val="32"/>
          <w:rtl/>
          <w:lang w:bidi="ar-OM"/>
        </w:rPr>
        <w:t xml:space="preserve"> </w:t>
      </w:r>
      <w:proofErr w:type="spellStart"/>
      <w:r w:rsidRPr="0040714D">
        <w:rPr>
          <w:b/>
          <w:bCs/>
          <w:sz w:val="32"/>
          <w:szCs w:val="32"/>
          <w:rtl/>
          <w:lang w:bidi="ar-OM"/>
        </w:rPr>
        <w:t>ٱلَّذِي</w:t>
      </w:r>
      <w:proofErr w:type="spellEnd"/>
      <w:r w:rsidRPr="0040714D">
        <w:rPr>
          <w:b/>
          <w:bCs/>
          <w:sz w:val="32"/>
          <w:szCs w:val="32"/>
          <w:rtl/>
          <w:lang w:bidi="ar-OM"/>
        </w:rPr>
        <w:t xml:space="preserve"> </w:t>
      </w:r>
      <w:proofErr w:type="spellStart"/>
      <w:r w:rsidRPr="0040714D">
        <w:rPr>
          <w:b/>
          <w:bCs/>
          <w:sz w:val="32"/>
          <w:szCs w:val="32"/>
          <w:rtl/>
          <w:lang w:bidi="ar-OM"/>
        </w:rPr>
        <w:t>يَصۡلَى</w:t>
      </w:r>
      <w:proofErr w:type="spellEnd"/>
      <w:r w:rsidRPr="0040714D">
        <w:rPr>
          <w:b/>
          <w:bCs/>
          <w:sz w:val="32"/>
          <w:szCs w:val="32"/>
          <w:rtl/>
          <w:lang w:bidi="ar-OM"/>
        </w:rPr>
        <w:t xml:space="preserve"> </w:t>
      </w:r>
      <w:proofErr w:type="spellStart"/>
      <w:r w:rsidRPr="0040714D">
        <w:rPr>
          <w:b/>
          <w:bCs/>
          <w:sz w:val="32"/>
          <w:szCs w:val="32"/>
          <w:rtl/>
          <w:lang w:bidi="ar-OM"/>
        </w:rPr>
        <w:t>ٱلنَّارَ</w:t>
      </w:r>
      <w:proofErr w:type="spellEnd"/>
      <w:r w:rsidRPr="0040714D">
        <w:rPr>
          <w:b/>
          <w:bCs/>
          <w:sz w:val="32"/>
          <w:szCs w:val="32"/>
          <w:rtl/>
          <w:lang w:bidi="ar-OM"/>
        </w:rPr>
        <w:t xml:space="preserve"> </w:t>
      </w:r>
      <w:proofErr w:type="spellStart"/>
      <w:r w:rsidRPr="0040714D">
        <w:rPr>
          <w:b/>
          <w:bCs/>
          <w:sz w:val="32"/>
          <w:szCs w:val="32"/>
          <w:rtl/>
          <w:lang w:bidi="ar-OM"/>
        </w:rPr>
        <w:t>ٱلۡكُبۡرَىٰ</w:t>
      </w:r>
      <w:proofErr w:type="spellEnd"/>
      <w:r w:rsidRPr="0040714D">
        <w:rPr>
          <w:b/>
          <w:bCs/>
          <w:sz w:val="32"/>
          <w:szCs w:val="32"/>
          <w:rtl/>
          <w:lang w:bidi="ar-OM"/>
        </w:rPr>
        <w:t> </w:t>
      </w:r>
      <w:r w:rsidRPr="0040714D">
        <w:rPr>
          <w:b/>
          <w:bCs/>
          <w:sz w:val="32"/>
          <w:szCs w:val="32"/>
          <w:lang w:bidi="ar-OM"/>
        </w:rPr>
        <w:t>(12) </w:t>
      </w:r>
      <w:r w:rsidRPr="0040714D">
        <w:rPr>
          <w:rFonts w:hint="cs"/>
          <w:b/>
          <w:bCs/>
          <w:sz w:val="32"/>
          <w:szCs w:val="32"/>
          <w:rtl/>
          <w:lang w:bidi="ar-OM"/>
        </w:rPr>
        <w:t xml:space="preserve"> </w:t>
      </w:r>
      <w:r w:rsidRPr="0040714D">
        <w:rPr>
          <w:b/>
          <w:bCs/>
          <w:sz w:val="32"/>
          <w:szCs w:val="32"/>
          <w:rtl/>
          <w:lang w:bidi="ar-OM"/>
        </w:rPr>
        <w:t xml:space="preserve">ثُمَّ لَا يَمُوتُ فِيهَا وَلَا </w:t>
      </w:r>
      <w:proofErr w:type="spellStart"/>
      <w:r w:rsidRPr="0040714D">
        <w:rPr>
          <w:b/>
          <w:bCs/>
          <w:sz w:val="32"/>
          <w:szCs w:val="32"/>
          <w:rtl/>
          <w:lang w:bidi="ar-OM"/>
        </w:rPr>
        <w:t>يَحۡيَىٰ</w:t>
      </w:r>
      <w:proofErr w:type="spellEnd"/>
      <w:r w:rsidRPr="0040714D">
        <w:rPr>
          <w:rFonts w:hint="cs"/>
          <w:b/>
          <w:bCs/>
          <w:sz w:val="32"/>
          <w:szCs w:val="32"/>
          <w:rtl/>
          <w:lang w:bidi="ar-OM"/>
        </w:rPr>
        <w:t>)</w:t>
      </w:r>
    </w:p>
    <w:p w14:paraId="6E60BA8D"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BC6BB4">
        <w:rPr>
          <w:sz w:val="32"/>
          <w:szCs w:val="32"/>
          <w:rtl/>
          <w:lang w:bidi="ar-OM"/>
        </w:rPr>
        <w:t xml:space="preserve">وَنُيَسِّرُكَ </w:t>
      </w:r>
      <w:proofErr w:type="spellStart"/>
      <w:r w:rsidRPr="00BC6BB4">
        <w:rPr>
          <w:sz w:val="32"/>
          <w:szCs w:val="32"/>
          <w:rtl/>
          <w:lang w:bidi="ar-OM"/>
        </w:rPr>
        <w:t>لِلۡيُسۡرَىٰ</w:t>
      </w:r>
      <w:proofErr w:type="spellEnd"/>
      <w:r>
        <w:rPr>
          <w:rFonts w:hint="cs"/>
          <w:sz w:val="32"/>
          <w:szCs w:val="32"/>
          <w:rtl/>
          <w:lang w:bidi="ar-OM"/>
        </w:rPr>
        <w:t xml:space="preserve">) قال مقاتل: نهون عليك عمل أهل الجنة، وهو معنى قول ابن عباس رضي الله عنه: نيسرك لأن تعمل خيرا، وقيل: نوفقك للشريعة اليسرى، وهي </w:t>
      </w:r>
      <w:proofErr w:type="spellStart"/>
      <w:r>
        <w:rPr>
          <w:rFonts w:hint="cs"/>
          <w:sz w:val="32"/>
          <w:szCs w:val="32"/>
          <w:rtl/>
          <w:lang w:bidi="ar-OM"/>
        </w:rPr>
        <w:t>الحنيفية</w:t>
      </w:r>
      <w:proofErr w:type="spellEnd"/>
      <w:r>
        <w:rPr>
          <w:rFonts w:hint="cs"/>
          <w:sz w:val="32"/>
          <w:szCs w:val="32"/>
          <w:rtl/>
          <w:lang w:bidi="ar-OM"/>
        </w:rPr>
        <w:t xml:space="preserve"> السمحة، (</w:t>
      </w:r>
      <w:proofErr w:type="spellStart"/>
      <w:r w:rsidRPr="00BC6BB4">
        <w:rPr>
          <w:sz w:val="32"/>
          <w:szCs w:val="32"/>
          <w:rtl/>
          <w:lang w:bidi="ar-OM"/>
        </w:rPr>
        <w:t>فَذَكِّرۡ</w:t>
      </w:r>
      <w:proofErr w:type="spellEnd"/>
      <w:r>
        <w:rPr>
          <w:rFonts w:hint="cs"/>
          <w:sz w:val="32"/>
          <w:szCs w:val="32"/>
          <w:rtl/>
          <w:lang w:bidi="ar-OM"/>
        </w:rPr>
        <w:t>) عظ بالقرآن، كما في قوله تعالى: (</w:t>
      </w:r>
      <w:r w:rsidRPr="003226CD">
        <w:rPr>
          <w:sz w:val="32"/>
          <w:szCs w:val="32"/>
          <w:rtl/>
          <w:lang w:bidi="ar-OM"/>
        </w:rPr>
        <w:t>فَذَكِّرْ بِالْقُرْآنِ مَنْ يَخَافُ وَعِيدِ</w:t>
      </w:r>
      <w:r w:rsidRPr="003226CD">
        <w:rPr>
          <w:rFonts w:hint="cs"/>
          <w:sz w:val="32"/>
          <w:szCs w:val="32"/>
          <w:rtl/>
          <w:lang w:bidi="ar-OM"/>
        </w:rPr>
        <w:t>) [ق:45</w:t>
      </w:r>
      <w:proofErr w:type="gramStart"/>
      <w:r w:rsidRPr="003226CD">
        <w:rPr>
          <w:rFonts w:hint="cs"/>
          <w:sz w:val="32"/>
          <w:szCs w:val="32"/>
          <w:rtl/>
          <w:lang w:bidi="ar-OM"/>
        </w:rPr>
        <w:t>]</w:t>
      </w:r>
      <w:r>
        <w:rPr>
          <w:rStyle w:val="ac"/>
          <w:rFonts w:ascii="Arial" w:hAnsi="Arial" w:cs="Arial" w:hint="cs"/>
          <w:b/>
          <w:bCs/>
          <w:color w:val="767676"/>
          <w:shd w:val="clear" w:color="auto" w:fill="FFFFFF"/>
          <w:rtl/>
        </w:rPr>
        <w:t xml:space="preserve"> </w:t>
      </w:r>
      <w:r>
        <w:rPr>
          <w:rFonts w:hint="cs"/>
          <w:sz w:val="32"/>
          <w:szCs w:val="32"/>
          <w:rtl/>
          <w:lang w:bidi="ar-OM"/>
        </w:rPr>
        <w:t>،</w:t>
      </w:r>
      <w:proofErr w:type="gramEnd"/>
      <w:r>
        <w:rPr>
          <w:rFonts w:hint="cs"/>
          <w:sz w:val="32"/>
          <w:szCs w:val="32"/>
          <w:rtl/>
          <w:lang w:bidi="ar-OM"/>
        </w:rPr>
        <w:t xml:space="preserve"> (</w:t>
      </w:r>
      <w:r w:rsidRPr="00BC6BB4">
        <w:rPr>
          <w:sz w:val="32"/>
          <w:szCs w:val="32"/>
          <w:rtl/>
          <w:lang w:bidi="ar-OM"/>
        </w:rPr>
        <w:t xml:space="preserve">إِن نَّفَعَتِ </w:t>
      </w:r>
      <w:proofErr w:type="spellStart"/>
      <w:r w:rsidRPr="00BC6BB4">
        <w:rPr>
          <w:sz w:val="32"/>
          <w:szCs w:val="32"/>
          <w:rtl/>
          <w:lang w:bidi="ar-OM"/>
        </w:rPr>
        <w:t>ٱلذِّكۡرَىٰ</w:t>
      </w:r>
      <w:proofErr w:type="spellEnd"/>
      <w:r>
        <w:rPr>
          <w:rFonts w:hint="cs"/>
          <w:sz w:val="32"/>
          <w:szCs w:val="32"/>
          <w:rtl/>
          <w:lang w:bidi="ar-OM"/>
        </w:rPr>
        <w:t>)، المعنى: ذكر إن نفعت الموعظة أو لم تنفع، لأن إن تأتي للأمور المحتملة الوقوع، والمشكوك فيها.</w:t>
      </w:r>
    </w:p>
    <w:p w14:paraId="0FE1A0B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r w:rsidRPr="00BC6BB4">
        <w:rPr>
          <w:sz w:val="32"/>
          <w:szCs w:val="32"/>
          <w:rtl/>
          <w:lang w:bidi="ar-OM"/>
        </w:rPr>
        <w:t>سَيَذَّكَّرُ</w:t>
      </w:r>
      <w:r>
        <w:rPr>
          <w:rFonts w:hint="cs"/>
          <w:sz w:val="32"/>
          <w:szCs w:val="32"/>
          <w:rtl/>
          <w:lang w:bidi="ar-OM"/>
        </w:rPr>
        <w:t>) سيتعظ وينتفع بالموعظة (</w:t>
      </w:r>
      <w:r w:rsidRPr="00BC6BB4">
        <w:rPr>
          <w:sz w:val="32"/>
          <w:szCs w:val="32"/>
          <w:rtl/>
          <w:lang w:bidi="ar-OM"/>
        </w:rPr>
        <w:t xml:space="preserve">مَن </w:t>
      </w:r>
      <w:proofErr w:type="spellStart"/>
      <w:r w:rsidRPr="00BC6BB4">
        <w:rPr>
          <w:sz w:val="32"/>
          <w:szCs w:val="32"/>
          <w:rtl/>
          <w:lang w:bidi="ar-OM"/>
        </w:rPr>
        <w:t>يَخۡشَىٰ</w:t>
      </w:r>
      <w:proofErr w:type="spellEnd"/>
      <w:r>
        <w:rPr>
          <w:rFonts w:hint="cs"/>
          <w:sz w:val="32"/>
          <w:szCs w:val="32"/>
          <w:rtl/>
          <w:lang w:bidi="ar-OM"/>
        </w:rPr>
        <w:t>) الذي يخشى الله عز وجل، (</w:t>
      </w:r>
      <w:r w:rsidRPr="00BC6BB4">
        <w:rPr>
          <w:sz w:val="32"/>
          <w:szCs w:val="32"/>
          <w:rtl/>
          <w:lang w:bidi="ar-OM"/>
        </w:rPr>
        <w:t>وَيَتَجَنَّبُهَا</w:t>
      </w:r>
      <w:r>
        <w:rPr>
          <w:rFonts w:hint="cs"/>
          <w:sz w:val="32"/>
          <w:szCs w:val="32"/>
          <w:rtl/>
          <w:lang w:bidi="ar-OM"/>
        </w:rPr>
        <w:t>) يتجنب الذكرى، يتباعد عنها (</w:t>
      </w:r>
      <w:proofErr w:type="spellStart"/>
      <w:r w:rsidRPr="00BC6BB4">
        <w:rPr>
          <w:sz w:val="32"/>
          <w:szCs w:val="32"/>
          <w:rtl/>
          <w:lang w:bidi="ar-OM"/>
        </w:rPr>
        <w:t>ٱلۡأَشۡقَى</w:t>
      </w:r>
      <w:proofErr w:type="spellEnd"/>
      <w:r>
        <w:rPr>
          <w:rFonts w:hint="cs"/>
          <w:sz w:val="32"/>
          <w:szCs w:val="32"/>
          <w:rtl/>
          <w:lang w:bidi="ar-OM"/>
        </w:rPr>
        <w:t xml:space="preserve">) الشقي في علم الله، وتجد في كلمة الأشقى إيحاءً بعتاب الله له على اختياره سيبل الشقاوة، فالله على يحاسبه على علمه المسبق به، وإنما على اختياره، وقد هداه الله النجدين، ولهذا قال </w:t>
      </w:r>
      <w:proofErr w:type="gramStart"/>
      <w:r>
        <w:rPr>
          <w:rFonts w:hint="cs"/>
          <w:sz w:val="32"/>
          <w:szCs w:val="32"/>
          <w:rtl/>
          <w:lang w:bidi="ar-OM"/>
        </w:rPr>
        <w:t>بعدها :</w:t>
      </w:r>
      <w:proofErr w:type="gramEnd"/>
      <w:r>
        <w:rPr>
          <w:rFonts w:hint="cs"/>
          <w:sz w:val="32"/>
          <w:szCs w:val="32"/>
          <w:rtl/>
          <w:lang w:bidi="ar-OM"/>
        </w:rPr>
        <w:t xml:space="preserve"> (</w:t>
      </w:r>
      <w:proofErr w:type="spellStart"/>
      <w:r w:rsidRPr="00BC6BB4">
        <w:rPr>
          <w:sz w:val="32"/>
          <w:szCs w:val="32"/>
          <w:rtl/>
          <w:lang w:bidi="ar-OM"/>
        </w:rPr>
        <w:t>ٱلَّذِي</w:t>
      </w:r>
      <w:proofErr w:type="spellEnd"/>
      <w:r w:rsidRPr="00BC6BB4">
        <w:rPr>
          <w:sz w:val="32"/>
          <w:szCs w:val="32"/>
          <w:rtl/>
          <w:lang w:bidi="ar-OM"/>
        </w:rPr>
        <w:t xml:space="preserve"> </w:t>
      </w:r>
      <w:proofErr w:type="spellStart"/>
      <w:r w:rsidRPr="00BC6BB4">
        <w:rPr>
          <w:sz w:val="32"/>
          <w:szCs w:val="32"/>
          <w:rtl/>
          <w:lang w:bidi="ar-OM"/>
        </w:rPr>
        <w:t>يَصۡلَى</w:t>
      </w:r>
      <w:proofErr w:type="spellEnd"/>
      <w:r w:rsidRPr="00BC6BB4">
        <w:rPr>
          <w:sz w:val="32"/>
          <w:szCs w:val="32"/>
          <w:rtl/>
          <w:lang w:bidi="ar-OM"/>
        </w:rPr>
        <w:t xml:space="preserve"> </w:t>
      </w:r>
      <w:proofErr w:type="spellStart"/>
      <w:r w:rsidRPr="00BC6BB4">
        <w:rPr>
          <w:sz w:val="32"/>
          <w:szCs w:val="32"/>
          <w:rtl/>
          <w:lang w:bidi="ar-OM"/>
        </w:rPr>
        <w:t>ٱلنَّارَ</w:t>
      </w:r>
      <w:proofErr w:type="spellEnd"/>
      <w:r w:rsidRPr="00BC6BB4">
        <w:rPr>
          <w:sz w:val="32"/>
          <w:szCs w:val="32"/>
          <w:rtl/>
          <w:lang w:bidi="ar-OM"/>
        </w:rPr>
        <w:t xml:space="preserve"> </w:t>
      </w:r>
      <w:proofErr w:type="spellStart"/>
      <w:r w:rsidRPr="00BC6BB4">
        <w:rPr>
          <w:sz w:val="32"/>
          <w:szCs w:val="32"/>
          <w:rtl/>
          <w:lang w:bidi="ar-OM"/>
        </w:rPr>
        <w:t>ٱلۡكُبۡرَىٰ</w:t>
      </w:r>
      <w:proofErr w:type="spellEnd"/>
      <w:r w:rsidRPr="00BC6BB4">
        <w:rPr>
          <w:sz w:val="32"/>
          <w:szCs w:val="32"/>
          <w:rtl/>
          <w:lang w:bidi="ar-OM"/>
        </w:rPr>
        <w:t> </w:t>
      </w:r>
      <w:r>
        <w:rPr>
          <w:rFonts w:hint="cs"/>
          <w:sz w:val="32"/>
          <w:szCs w:val="32"/>
          <w:rtl/>
          <w:lang w:bidi="ar-OM"/>
        </w:rPr>
        <w:t>،</w:t>
      </w:r>
      <w:r w:rsidRPr="00BC6BB4">
        <w:rPr>
          <w:sz w:val="32"/>
          <w:szCs w:val="32"/>
          <w:lang w:bidi="ar-OM"/>
        </w:rPr>
        <w:t> </w:t>
      </w:r>
      <w:r>
        <w:rPr>
          <w:rFonts w:hint="cs"/>
          <w:sz w:val="32"/>
          <w:szCs w:val="32"/>
          <w:rtl/>
          <w:lang w:bidi="ar-OM"/>
        </w:rPr>
        <w:t xml:space="preserve"> </w:t>
      </w:r>
      <w:r w:rsidRPr="00BC6BB4">
        <w:rPr>
          <w:sz w:val="32"/>
          <w:szCs w:val="32"/>
          <w:rtl/>
          <w:lang w:bidi="ar-OM"/>
        </w:rPr>
        <w:t xml:space="preserve">ثُمَّ لَا يَمُوتُ فِيهَا وَلَا </w:t>
      </w:r>
      <w:proofErr w:type="spellStart"/>
      <w:r w:rsidRPr="00BC6BB4">
        <w:rPr>
          <w:sz w:val="32"/>
          <w:szCs w:val="32"/>
          <w:rtl/>
          <w:lang w:bidi="ar-OM"/>
        </w:rPr>
        <w:t>يَحۡيَىٰ</w:t>
      </w:r>
      <w:proofErr w:type="spellEnd"/>
      <w:r>
        <w:rPr>
          <w:rFonts w:hint="cs"/>
          <w:sz w:val="32"/>
          <w:szCs w:val="32"/>
          <w:rtl/>
          <w:lang w:bidi="ar-OM"/>
        </w:rPr>
        <w:t>)، أي لا يموت فيستريح، ولا يحيى حياة تنفعه.</w:t>
      </w:r>
    </w:p>
    <w:p w14:paraId="5DDE8EAD" w14:textId="77777777" w:rsidR="005F609F" w:rsidRPr="005F609F" w:rsidRDefault="005F609F" w:rsidP="005F609F">
      <w:pPr>
        <w:pStyle w:val="5"/>
        <w:shd w:val="clear" w:color="auto" w:fill="FFFFFF"/>
        <w:bidi/>
        <w:spacing w:before="0"/>
        <w:jc w:val="both"/>
        <w:rPr>
          <w:b w:val="0"/>
          <w:bCs w:val="0"/>
          <w:color w:val="555555"/>
          <w:lang w:bidi="ar-OM"/>
        </w:rPr>
      </w:pPr>
      <w:r>
        <w:rPr>
          <w:sz w:val="32"/>
          <w:szCs w:val="32"/>
          <w:rtl/>
          <w:lang w:bidi="ar-OM"/>
        </w:rPr>
        <w:lastRenderedPageBreak/>
        <w:tab/>
      </w:r>
      <w:r w:rsidRPr="005F609F">
        <w:rPr>
          <w:rFonts w:asciiTheme="minorHAnsi" w:eastAsiaTheme="minorHAnsi" w:hAnsiTheme="minorHAnsi" w:cstheme="minorBidi" w:hint="cs"/>
          <w:b w:val="0"/>
          <w:bCs w:val="0"/>
          <w:kern w:val="2"/>
          <w:sz w:val="32"/>
          <w:szCs w:val="32"/>
          <w:rtl/>
          <w:lang w:bidi="ar-OM"/>
          <w14:ligatures w14:val="standardContextual"/>
        </w:rPr>
        <w:t xml:space="preserve">عن أبي هريرة رضي الله عنه، عن النبي صلى الله عليه وسلم قال: </w:t>
      </w:r>
      <w:r w:rsidRPr="005F609F">
        <w:rPr>
          <w:rFonts w:asciiTheme="minorHAnsi" w:eastAsiaTheme="minorHAnsi" w:hAnsiTheme="minorHAnsi" w:cstheme="minorBidi"/>
          <w:b w:val="0"/>
          <w:bCs w:val="0"/>
          <w:kern w:val="2"/>
          <w:sz w:val="32"/>
          <w:szCs w:val="32"/>
          <w:rtl/>
          <w:lang w:bidi="ar-OM"/>
          <w14:ligatures w14:val="standardContextual"/>
        </w:rPr>
        <w:t xml:space="preserve">يُؤْتَى بالموتِ كَبْشًا أَغَرَّ فَيوقَفُ بين الجَنَّةِ والنارِ، فيُقالُ، يا أهلَ </w:t>
      </w:r>
      <w:proofErr w:type="gramStart"/>
      <w:r w:rsidRPr="005F609F">
        <w:rPr>
          <w:rFonts w:asciiTheme="minorHAnsi" w:eastAsiaTheme="minorHAnsi" w:hAnsiTheme="minorHAnsi" w:cstheme="minorBidi"/>
          <w:b w:val="0"/>
          <w:bCs w:val="0"/>
          <w:kern w:val="2"/>
          <w:sz w:val="32"/>
          <w:szCs w:val="32"/>
          <w:rtl/>
          <w:lang w:bidi="ar-OM"/>
          <w14:ligatures w14:val="standardContextual"/>
        </w:rPr>
        <w:t>الجنَّةِ ،</w:t>
      </w:r>
      <w:proofErr w:type="gramEnd"/>
      <w:r w:rsidRPr="005F609F">
        <w:rPr>
          <w:rFonts w:asciiTheme="minorHAnsi" w:eastAsiaTheme="minorHAnsi" w:hAnsiTheme="minorHAnsi" w:cstheme="minorBidi"/>
          <w:b w:val="0"/>
          <w:bCs w:val="0"/>
          <w:kern w:val="2"/>
          <w:sz w:val="32"/>
          <w:szCs w:val="32"/>
          <w:rtl/>
          <w:lang w:bidi="ar-OM"/>
          <w14:ligatures w14:val="standardContextual"/>
        </w:rPr>
        <w:t xml:space="preserve"> فَيَشْرَئِبُّونَ وَيَنْظُرونَ، ويقال: يا أهلَ النارِ ، فَيَشْرَئِبُّونَ وَيَنْظُرونَ، وَيَرَوْنَ أَنْ قد جاء الفَرَجُ، فَيُذْبَحُ، ويقالُ: خُلودٌ لا مَوْتَ</w:t>
      </w:r>
      <w:r w:rsidRPr="005F609F">
        <w:rPr>
          <w:b w:val="0"/>
          <w:bCs w:val="0"/>
          <w:sz w:val="32"/>
          <w:szCs w:val="32"/>
          <w:lang w:bidi="ar-OM"/>
        </w:rPr>
        <w:t>]</w:t>
      </w:r>
      <w:r w:rsidRPr="005F609F">
        <w:rPr>
          <w:b w:val="0"/>
          <w:bCs w:val="0"/>
          <w:sz w:val="32"/>
          <w:szCs w:val="32"/>
          <w:rtl/>
          <w:lang w:bidi="ar-OM"/>
        </w:rPr>
        <w:footnoteReference w:id="216"/>
      </w:r>
      <w:r w:rsidRPr="005F609F">
        <w:rPr>
          <w:b w:val="0"/>
          <w:bCs w:val="0"/>
          <w:sz w:val="32"/>
          <w:szCs w:val="32"/>
          <w:lang w:bidi="ar-OM"/>
        </w:rPr>
        <w:t>[</w:t>
      </w:r>
      <w:r w:rsidRPr="005F609F">
        <w:rPr>
          <w:rFonts w:asciiTheme="minorHAnsi" w:eastAsiaTheme="minorHAnsi" w:hAnsiTheme="minorHAnsi" w:cstheme="minorBidi" w:hint="cs"/>
          <w:b w:val="0"/>
          <w:bCs w:val="0"/>
          <w:kern w:val="2"/>
          <w:sz w:val="32"/>
          <w:szCs w:val="32"/>
          <w:rtl/>
          <w:lang w:bidi="ar-OM"/>
          <w14:ligatures w14:val="standardContextual"/>
        </w:rPr>
        <w:t>.</w:t>
      </w:r>
    </w:p>
    <w:p w14:paraId="3E145DA9" w14:textId="77777777" w:rsidR="005F609F" w:rsidRPr="00F94E86" w:rsidRDefault="005F609F" w:rsidP="005F609F">
      <w:pPr>
        <w:spacing w:after="0"/>
        <w:jc w:val="both"/>
        <w:rPr>
          <w:b/>
          <w:bCs/>
          <w:sz w:val="32"/>
          <w:szCs w:val="32"/>
          <w:rtl/>
          <w:lang w:bidi="ar-OM"/>
        </w:rPr>
      </w:pPr>
      <w:proofErr w:type="gramStart"/>
      <w:r w:rsidRPr="00F94E86">
        <w:rPr>
          <w:rFonts w:hint="cs"/>
          <w:b/>
          <w:bCs/>
          <w:sz w:val="32"/>
          <w:szCs w:val="32"/>
          <w:rtl/>
          <w:lang w:bidi="ar-OM"/>
        </w:rPr>
        <w:t>*(</w:t>
      </w:r>
      <w:r w:rsidRPr="00F94E86">
        <w:rPr>
          <w:b/>
          <w:bCs/>
          <w:sz w:val="32"/>
          <w:szCs w:val="32"/>
          <w:rtl/>
          <w:lang w:bidi="ar-OM"/>
        </w:rPr>
        <w:t xml:space="preserve"> </w:t>
      </w:r>
      <w:proofErr w:type="spellStart"/>
      <w:r w:rsidRPr="00F94E86">
        <w:rPr>
          <w:b/>
          <w:bCs/>
          <w:sz w:val="32"/>
          <w:szCs w:val="32"/>
          <w:rtl/>
          <w:lang w:bidi="ar-OM"/>
        </w:rPr>
        <w:t>قَدۡ</w:t>
      </w:r>
      <w:proofErr w:type="spellEnd"/>
      <w:proofErr w:type="gramEnd"/>
      <w:r w:rsidRPr="00F94E86">
        <w:rPr>
          <w:b/>
          <w:bCs/>
          <w:sz w:val="32"/>
          <w:szCs w:val="32"/>
          <w:rtl/>
          <w:lang w:bidi="ar-OM"/>
        </w:rPr>
        <w:t xml:space="preserve"> </w:t>
      </w:r>
      <w:proofErr w:type="spellStart"/>
      <w:r w:rsidRPr="00F94E86">
        <w:rPr>
          <w:b/>
          <w:bCs/>
          <w:sz w:val="32"/>
          <w:szCs w:val="32"/>
          <w:rtl/>
          <w:lang w:bidi="ar-OM"/>
        </w:rPr>
        <w:t>أَفۡلَحَ</w:t>
      </w:r>
      <w:proofErr w:type="spellEnd"/>
      <w:r w:rsidRPr="00F94E86">
        <w:rPr>
          <w:b/>
          <w:bCs/>
          <w:sz w:val="32"/>
          <w:szCs w:val="32"/>
          <w:rtl/>
          <w:lang w:bidi="ar-OM"/>
        </w:rPr>
        <w:t xml:space="preserve"> مَن </w:t>
      </w:r>
      <w:proofErr w:type="spellStart"/>
      <w:r w:rsidRPr="00F94E86">
        <w:rPr>
          <w:b/>
          <w:bCs/>
          <w:sz w:val="32"/>
          <w:szCs w:val="32"/>
          <w:rtl/>
          <w:lang w:bidi="ar-OM"/>
        </w:rPr>
        <w:t>تَزَكَّىٰ</w:t>
      </w:r>
      <w:proofErr w:type="spellEnd"/>
      <w:r w:rsidRPr="00F94E86">
        <w:rPr>
          <w:b/>
          <w:bCs/>
          <w:sz w:val="32"/>
          <w:szCs w:val="32"/>
          <w:rtl/>
          <w:lang w:bidi="ar-OM"/>
        </w:rPr>
        <w:t> </w:t>
      </w:r>
      <w:r w:rsidRPr="00F94E86">
        <w:rPr>
          <w:rFonts w:hint="cs"/>
          <w:b/>
          <w:bCs/>
          <w:sz w:val="32"/>
          <w:szCs w:val="32"/>
          <w:rtl/>
          <w:lang w:bidi="ar-OM"/>
        </w:rPr>
        <w:t>،</w:t>
      </w:r>
      <w:r w:rsidRPr="00F94E86">
        <w:rPr>
          <w:b/>
          <w:bCs/>
          <w:sz w:val="32"/>
          <w:szCs w:val="32"/>
          <w:lang w:bidi="ar-OM"/>
        </w:rPr>
        <w:t> </w:t>
      </w:r>
      <w:r w:rsidRPr="00F94E86">
        <w:rPr>
          <w:rFonts w:hint="cs"/>
          <w:b/>
          <w:bCs/>
          <w:sz w:val="32"/>
          <w:szCs w:val="32"/>
          <w:rtl/>
          <w:lang w:bidi="ar-OM"/>
        </w:rPr>
        <w:t xml:space="preserve"> </w:t>
      </w:r>
      <w:r w:rsidRPr="00F94E86">
        <w:rPr>
          <w:b/>
          <w:bCs/>
          <w:sz w:val="32"/>
          <w:szCs w:val="32"/>
          <w:rtl/>
          <w:lang w:bidi="ar-OM"/>
        </w:rPr>
        <w:t xml:space="preserve">وَذَكَرَ </w:t>
      </w:r>
      <w:proofErr w:type="spellStart"/>
      <w:r w:rsidRPr="00F94E86">
        <w:rPr>
          <w:b/>
          <w:bCs/>
          <w:sz w:val="32"/>
          <w:szCs w:val="32"/>
          <w:rtl/>
          <w:lang w:bidi="ar-OM"/>
        </w:rPr>
        <w:t>ٱسۡمَ</w:t>
      </w:r>
      <w:proofErr w:type="spellEnd"/>
      <w:r w:rsidRPr="00F94E86">
        <w:rPr>
          <w:b/>
          <w:bCs/>
          <w:sz w:val="32"/>
          <w:szCs w:val="32"/>
          <w:rtl/>
          <w:lang w:bidi="ar-OM"/>
        </w:rPr>
        <w:t> </w:t>
      </w:r>
      <w:proofErr w:type="spellStart"/>
      <w:r w:rsidRPr="00F94E86">
        <w:rPr>
          <w:b/>
          <w:bCs/>
          <w:sz w:val="32"/>
          <w:szCs w:val="32"/>
          <w:rtl/>
          <w:lang w:bidi="ar-OM"/>
        </w:rPr>
        <w:t>رَبِّهِۦ</w:t>
      </w:r>
      <w:proofErr w:type="spellEnd"/>
      <w:r w:rsidRPr="00F94E86">
        <w:rPr>
          <w:b/>
          <w:bCs/>
          <w:sz w:val="32"/>
          <w:szCs w:val="32"/>
          <w:rtl/>
          <w:lang w:bidi="ar-OM"/>
        </w:rPr>
        <w:t> </w:t>
      </w:r>
      <w:proofErr w:type="spellStart"/>
      <w:r w:rsidRPr="00F94E86">
        <w:rPr>
          <w:b/>
          <w:bCs/>
          <w:sz w:val="32"/>
          <w:szCs w:val="32"/>
          <w:rtl/>
          <w:lang w:bidi="ar-OM"/>
        </w:rPr>
        <w:t>فَصَلَّىٰ</w:t>
      </w:r>
      <w:proofErr w:type="spellEnd"/>
      <w:r w:rsidRPr="00F94E86">
        <w:rPr>
          <w:rFonts w:hint="cs"/>
          <w:b/>
          <w:bCs/>
          <w:sz w:val="32"/>
          <w:szCs w:val="32"/>
          <w:rtl/>
          <w:lang w:bidi="ar-OM"/>
        </w:rPr>
        <w:t xml:space="preserve">) </w:t>
      </w:r>
    </w:p>
    <w:p w14:paraId="2E59FBEE" w14:textId="77777777" w:rsidR="005F609F" w:rsidRDefault="005F609F" w:rsidP="005F609F">
      <w:pPr>
        <w:jc w:val="both"/>
        <w:rPr>
          <w:sz w:val="32"/>
          <w:szCs w:val="32"/>
          <w:rtl/>
          <w:lang w:bidi="ar-OM"/>
        </w:rPr>
      </w:pPr>
      <w:r>
        <w:rPr>
          <w:sz w:val="32"/>
          <w:szCs w:val="32"/>
          <w:rtl/>
          <w:lang w:bidi="ar-OM"/>
        </w:rPr>
        <w:tab/>
      </w:r>
      <w:r w:rsidRPr="000A1969">
        <w:rPr>
          <w:rFonts w:hint="cs"/>
          <w:sz w:val="32"/>
          <w:szCs w:val="32"/>
          <w:rtl/>
          <w:lang w:bidi="ar-OM"/>
        </w:rPr>
        <w:t>(</w:t>
      </w:r>
      <w:proofErr w:type="spellStart"/>
      <w:r w:rsidRPr="000A1969">
        <w:rPr>
          <w:sz w:val="32"/>
          <w:szCs w:val="32"/>
          <w:rtl/>
          <w:lang w:bidi="ar-OM"/>
        </w:rPr>
        <w:t>تَزَكَّىٰ</w:t>
      </w:r>
      <w:proofErr w:type="spellEnd"/>
      <w:r w:rsidRPr="000A1969">
        <w:rPr>
          <w:rFonts w:hint="cs"/>
          <w:sz w:val="32"/>
          <w:szCs w:val="32"/>
          <w:rtl/>
          <w:lang w:bidi="ar-OM"/>
        </w:rPr>
        <w:t xml:space="preserve">) أي تطهر من الشرك، وقال: لا إله إلا الله من قبله، ورى عن أبي </w:t>
      </w:r>
    </w:p>
    <w:p w14:paraId="4D22A3A4" w14:textId="77777777" w:rsidR="005F609F" w:rsidRDefault="005F609F" w:rsidP="005F609F">
      <w:pPr>
        <w:jc w:val="both"/>
        <w:rPr>
          <w:sz w:val="32"/>
          <w:szCs w:val="32"/>
          <w:rtl/>
          <w:lang w:bidi="ar-OM"/>
        </w:rPr>
      </w:pPr>
      <w:r w:rsidRPr="000A1969">
        <w:rPr>
          <w:rFonts w:hint="cs"/>
          <w:sz w:val="32"/>
          <w:szCs w:val="32"/>
          <w:rtl/>
          <w:lang w:bidi="ar-OM"/>
        </w:rPr>
        <w:t>سعيد الخدري: (</w:t>
      </w:r>
      <w:proofErr w:type="spellStart"/>
      <w:r w:rsidRPr="000A1969">
        <w:rPr>
          <w:sz w:val="32"/>
          <w:szCs w:val="32"/>
          <w:rtl/>
          <w:lang w:bidi="ar-OM"/>
        </w:rPr>
        <w:t>تَزَكَّىٰ</w:t>
      </w:r>
      <w:proofErr w:type="spellEnd"/>
      <w:r w:rsidRPr="000A1969">
        <w:rPr>
          <w:rFonts w:hint="cs"/>
          <w:sz w:val="32"/>
          <w:szCs w:val="32"/>
          <w:rtl/>
          <w:lang w:bidi="ar-OM"/>
        </w:rPr>
        <w:t>) أعطى صدقة الفطر، (</w:t>
      </w:r>
      <w:proofErr w:type="spellStart"/>
      <w:r w:rsidRPr="000A1969">
        <w:rPr>
          <w:sz w:val="32"/>
          <w:szCs w:val="32"/>
          <w:rtl/>
          <w:lang w:bidi="ar-OM"/>
        </w:rPr>
        <w:t>ۡمَ</w:t>
      </w:r>
      <w:proofErr w:type="spellEnd"/>
      <w:r w:rsidRPr="000A1969">
        <w:rPr>
          <w:sz w:val="32"/>
          <w:szCs w:val="32"/>
          <w:rtl/>
          <w:lang w:bidi="ar-OM"/>
        </w:rPr>
        <w:t> </w:t>
      </w:r>
      <w:proofErr w:type="spellStart"/>
      <w:r w:rsidRPr="000A1969">
        <w:rPr>
          <w:sz w:val="32"/>
          <w:szCs w:val="32"/>
          <w:rtl/>
          <w:lang w:bidi="ar-OM"/>
        </w:rPr>
        <w:t>رَبِّهِۦ</w:t>
      </w:r>
      <w:proofErr w:type="spellEnd"/>
      <w:r w:rsidRPr="000A1969">
        <w:rPr>
          <w:sz w:val="32"/>
          <w:szCs w:val="32"/>
          <w:rtl/>
          <w:lang w:bidi="ar-OM"/>
        </w:rPr>
        <w:t xml:space="preserve"> وَذَكَرَ </w:t>
      </w:r>
      <w:proofErr w:type="spellStart"/>
      <w:r w:rsidRPr="000A1969">
        <w:rPr>
          <w:sz w:val="32"/>
          <w:szCs w:val="32"/>
          <w:rtl/>
          <w:lang w:bidi="ar-OM"/>
        </w:rPr>
        <w:t>ٱس</w:t>
      </w:r>
      <w:proofErr w:type="spellEnd"/>
      <w:r w:rsidRPr="000A1969">
        <w:rPr>
          <w:sz w:val="32"/>
          <w:szCs w:val="32"/>
          <w:rtl/>
          <w:lang w:bidi="ar-OM"/>
        </w:rPr>
        <w:t xml:space="preserve"> </w:t>
      </w:r>
      <w:proofErr w:type="spellStart"/>
      <w:r w:rsidRPr="000A1969">
        <w:rPr>
          <w:sz w:val="32"/>
          <w:szCs w:val="32"/>
          <w:rtl/>
          <w:lang w:bidi="ar-OM"/>
        </w:rPr>
        <w:t>فَصَلَّىٰ</w:t>
      </w:r>
      <w:proofErr w:type="spellEnd"/>
      <w:r w:rsidRPr="000A1969">
        <w:rPr>
          <w:rFonts w:hint="cs"/>
          <w:sz w:val="32"/>
          <w:szCs w:val="32"/>
          <w:rtl/>
          <w:lang w:bidi="ar-OM"/>
        </w:rPr>
        <w:t>) صلاة العيد.</w:t>
      </w:r>
    </w:p>
    <w:p w14:paraId="44EC9DAC"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وقال الإمام البغوي: يجوز أن يكون النزول سابقاً على </w:t>
      </w:r>
      <w:proofErr w:type="gramStart"/>
      <w:r>
        <w:rPr>
          <w:rFonts w:hint="cs"/>
          <w:sz w:val="32"/>
          <w:szCs w:val="32"/>
          <w:rtl/>
          <w:lang w:bidi="ar-OM"/>
        </w:rPr>
        <w:t>الحكم،  أي</w:t>
      </w:r>
      <w:proofErr w:type="gramEnd"/>
      <w:r>
        <w:rPr>
          <w:rFonts w:hint="cs"/>
          <w:sz w:val="32"/>
          <w:szCs w:val="32"/>
          <w:rtl/>
          <w:lang w:bidi="ar-OM"/>
        </w:rPr>
        <w:t xml:space="preserve"> أن زكاة الفطر وصلاة العيد كانتا في المدينة، كما قال: (</w:t>
      </w:r>
      <w:r w:rsidRPr="000A1969">
        <w:rPr>
          <w:sz w:val="32"/>
          <w:szCs w:val="32"/>
          <w:rtl/>
          <w:lang w:bidi="ar-OM"/>
        </w:rPr>
        <w:t>وَأَنتَ حِلٌّ بِهَذَا الْبَلَدِ</w:t>
      </w:r>
      <w:r w:rsidRPr="000A1969">
        <w:rPr>
          <w:rFonts w:hint="cs"/>
          <w:sz w:val="32"/>
          <w:szCs w:val="32"/>
          <w:rtl/>
          <w:lang w:bidi="ar-OM"/>
        </w:rPr>
        <w:t>) [البلد:2] ، فالسورة مكية، وظهر أثر الحل يوم الفتح</w:t>
      </w:r>
      <w:r>
        <w:rPr>
          <w:rFonts w:hint="cs"/>
          <w:sz w:val="32"/>
          <w:szCs w:val="32"/>
          <w:rtl/>
          <w:lang w:bidi="ar-OM"/>
        </w:rPr>
        <w:t>،</w:t>
      </w:r>
      <w:r w:rsidRPr="000A1969">
        <w:rPr>
          <w:rFonts w:hint="cs"/>
          <w:sz w:val="32"/>
          <w:szCs w:val="32"/>
          <w:rtl/>
          <w:lang w:bidi="ar-OM"/>
        </w:rPr>
        <w:t xml:space="preserve"> حتى قال عليه الصلاة والسلام، (وإنما </w:t>
      </w:r>
    </w:p>
    <w:p w14:paraId="4469BA2F" w14:textId="77777777" w:rsidR="005F609F" w:rsidRDefault="005F609F" w:rsidP="005F609F">
      <w:pPr>
        <w:jc w:val="both"/>
        <w:rPr>
          <w:sz w:val="32"/>
          <w:szCs w:val="32"/>
          <w:rtl/>
          <w:lang w:bidi="ar-OM"/>
        </w:rPr>
      </w:pPr>
      <w:r w:rsidRPr="000A1969">
        <w:rPr>
          <w:rFonts w:hint="cs"/>
          <w:sz w:val="32"/>
          <w:szCs w:val="32"/>
          <w:rtl/>
          <w:lang w:bidi="ar-OM"/>
        </w:rPr>
        <w:t>أحلت لي ساع من نهار)</w:t>
      </w:r>
      <w:r w:rsidRPr="00EB2821">
        <w:rPr>
          <w:sz w:val="32"/>
          <w:szCs w:val="32"/>
          <w:lang w:bidi="ar-OM"/>
        </w:rPr>
        <w:t>]</w:t>
      </w:r>
      <w:r w:rsidRPr="00EB2821">
        <w:rPr>
          <w:sz w:val="32"/>
          <w:szCs w:val="32"/>
          <w:rtl/>
          <w:lang w:bidi="ar-OM"/>
        </w:rPr>
        <w:footnoteReference w:id="217"/>
      </w:r>
      <w:r w:rsidRPr="00EB2821">
        <w:rPr>
          <w:sz w:val="32"/>
          <w:szCs w:val="32"/>
          <w:lang w:bidi="ar-OM"/>
        </w:rPr>
        <w:t>[</w:t>
      </w:r>
      <w:r w:rsidRPr="000A1969">
        <w:rPr>
          <w:rFonts w:hint="cs"/>
          <w:sz w:val="32"/>
          <w:szCs w:val="32"/>
          <w:rtl/>
          <w:lang w:bidi="ar-OM"/>
        </w:rPr>
        <w:t>.</w:t>
      </w:r>
    </w:p>
    <w:p w14:paraId="271869BA" w14:textId="77777777" w:rsidR="005F609F" w:rsidRPr="0040714D" w:rsidRDefault="005F609F" w:rsidP="005F609F">
      <w:pPr>
        <w:jc w:val="both"/>
        <w:rPr>
          <w:b/>
          <w:bCs/>
          <w:sz w:val="32"/>
          <w:szCs w:val="32"/>
          <w:rtl/>
          <w:lang w:bidi="ar-OM"/>
        </w:rPr>
      </w:pPr>
      <w:r w:rsidRPr="0040714D">
        <w:rPr>
          <w:rFonts w:hint="cs"/>
          <w:b/>
          <w:bCs/>
          <w:sz w:val="32"/>
          <w:szCs w:val="32"/>
          <w:rtl/>
          <w:lang w:bidi="ar-OM"/>
        </w:rPr>
        <w:t>*(</w:t>
      </w:r>
      <w:proofErr w:type="spellStart"/>
      <w:r w:rsidRPr="0040714D">
        <w:rPr>
          <w:b/>
          <w:bCs/>
          <w:sz w:val="32"/>
          <w:szCs w:val="32"/>
          <w:rtl/>
          <w:lang w:bidi="ar-OM"/>
        </w:rPr>
        <w:t>ٰبَلۡ</w:t>
      </w:r>
      <w:proofErr w:type="spellEnd"/>
      <w:r w:rsidRPr="0040714D">
        <w:rPr>
          <w:b/>
          <w:bCs/>
          <w:sz w:val="32"/>
          <w:szCs w:val="32"/>
          <w:rtl/>
          <w:lang w:bidi="ar-OM"/>
        </w:rPr>
        <w:t xml:space="preserve"> </w:t>
      </w:r>
      <w:proofErr w:type="spellStart"/>
      <w:r w:rsidRPr="0040714D">
        <w:rPr>
          <w:b/>
          <w:bCs/>
          <w:sz w:val="32"/>
          <w:szCs w:val="32"/>
          <w:rtl/>
          <w:lang w:bidi="ar-OM"/>
        </w:rPr>
        <w:t>تُؤۡثِرُونَ</w:t>
      </w:r>
      <w:proofErr w:type="spellEnd"/>
      <w:r w:rsidRPr="0040714D">
        <w:rPr>
          <w:b/>
          <w:bCs/>
          <w:sz w:val="32"/>
          <w:szCs w:val="32"/>
          <w:rtl/>
          <w:lang w:bidi="ar-OM"/>
        </w:rPr>
        <w:t xml:space="preserve"> </w:t>
      </w:r>
      <w:proofErr w:type="spellStart"/>
      <w:r w:rsidRPr="0040714D">
        <w:rPr>
          <w:b/>
          <w:bCs/>
          <w:sz w:val="32"/>
          <w:szCs w:val="32"/>
          <w:rtl/>
          <w:lang w:bidi="ar-OM"/>
        </w:rPr>
        <w:t>ٱلۡحَيَوٰةَ</w:t>
      </w:r>
      <w:proofErr w:type="spellEnd"/>
      <w:r w:rsidRPr="0040714D">
        <w:rPr>
          <w:b/>
          <w:bCs/>
          <w:sz w:val="32"/>
          <w:szCs w:val="32"/>
          <w:rtl/>
          <w:lang w:bidi="ar-OM"/>
        </w:rPr>
        <w:t xml:space="preserve"> </w:t>
      </w:r>
      <w:proofErr w:type="spellStart"/>
      <w:r w:rsidRPr="0040714D">
        <w:rPr>
          <w:b/>
          <w:bCs/>
          <w:sz w:val="32"/>
          <w:szCs w:val="32"/>
          <w:rtl/>
          <w:lang w:bidi="ar-OM"/>
        </w:rPr>
        <w:t>ٱلدُّنۡيَا</w:t>
      </w:r>
      <w:proofErr w:type="spellEnd"/>
      <w:r w:rsidRPr="0040714D">
        <w:rPr>
          <w:b/>
          <w:bCs/>
          <w:sz w:val="32"/>
          <w:szCs w:val="32"/>
          <w:rtl/>
          <w:lang w:bidi="ar-OM"/>
        </w:rPr>
        <w:t> </w:t>
      </w:r>
      <w:r w:rsidRPr="0040714D">
        <w:rPr>
          <w:b/>
          <w:bCs/>
          <w:sz w:val="32"/>
          <w:szCs w:val="32"/>
          <w:lang w:bidi="ar-OM"/>
        </w:rPr>
        <w:t>(16</w:t>
      </w:r>
      <w:proofErr w:type="gramStart"/>
      <w:r w:rsidRPr="0040714D">
        <w:rPr>
          <w:b/>
          <w:bCs/>
          <w:sz w:val="32"/>
          <w:szCs w:val="32"/>
          <w:lang w:bidi="ar-OM"/>
        </w:rPr>
        <w:t>) </w:t>
      </w:r>
      <w:r w:rsidRPr="0040714D">
        <w:rPr>
          <w:rFonts w:hint="cs"/>
          <w:b/>
          <w:bCs/>
          <w:sz w:val="32"/>
          <w:szCs w:val="32"/>
          <w:rtl/>
          <w:lang w:bidi="ar-OM"/>
        </w:rPr>
        <w:t xml:space="preserve"> </w:t>
      </w:r>
      <w:proofErr w:type="spellStart"/>
      <w:r w:rsidRPr="0040714D">
        <w:rPr>
          <w:b/>
          <w:bCs/>
          <w:sz w:val="32"/>
          <w:szCs w:val="32"/>
          <w:rtl/>
          <w:lang w:bidi="ar-OM"/>
        </w:rPr>
        <w:t>وَٱلۡأٓخِرَةُ</w:t>
      </w:r>
      <w:proofErr w:type="spellEnd"/>
      <w:proofErr w:type="gramEnd"/>
      <w:r w:rsidRPr="0040714D">
        <w:rPr>
          <w:b/>
          <w:bCs/>
          <w:sz w:val="32"/>
          <w:szCs w:val="32"/>
          <w:rtl/>
          <w:lang w:bidi="ar-OM"/>
        </w:rPr>
        <w:t xml:space="preserve"> </w:t>
      </w:r>
      <w:proofErr w:type="spellStart"/>
      <w:r w:rsidRPr="0040714D">
        <w:rPr>
          <w:b/>
          <w:bCs/>
          <w:sz w:val="32"/>
          <w:szCs w:val="32"/>
          <w:rtl/>
          <w:lang w:bidi="ar-OM"/>
        </w:rPr>
        <w:t>خَيۡر</w:t>
      </w:r>
      <w:proofErr w:type="spellEnd"/>
      <w:r w:rsidRPr="0040714D">
        <w:rPr>
          <w:b/>
          <w:bCs/>
          <w:sz w:val="32"/>
          <w:szCs w:val="32"/>
          <w:rtl/>
          <w:lang w:bidi="ar-OM"/>
        </w:rPr>
        <w:t xml:space="preserve">ٞ </w:t>
      </w:r>
      <w:proofErr w:type="spellStart"/>
      <w:r w:rsidRPr="0040714D">
        <w:rPr>
          <w:b/>
          <w:bCs/>
          <w:sz w:val="32"/>
          <w:szCs w:val="32"/>
          <w:rtl/>
          <w:lang w:bidi="ar-OM"/>
        </w:rPr>
        <w:t>وَأَبۡقَىٰٓ</w:t>
      </w:r>
      <w:proofErr w:type="spellEnd"/>
      <w:r w:rsidRPr="0040714D">
        <w:rPr>
          <w:rFonts w:hint="cs"/>
          <w:b/>
          <w:bCs/>
          <w:sz w:val="32"/>
          <w:szCs w:val="32"/>
          <w:rtl/>
          <w:lang w:bidi="ar-OM"/>
        </w:rPr>
        <w:t xml:space="preserve">) </w:t>
      </w:r>
    </w:p>
    <w:p w14:paraId="6E9CD770" w14:textId="77777777" w:rsidR="005F609F" w:rsidRPr="00EE7B36" w:rsidRDefault="005F609F" w:rsidP="005F609F">
      <w:pPr>
        <w:pStyle w:val="5"/>
        <w:shd w:val="clear" w:color="auto" w:fill="FFFFFF"/>
        <w:bidi/>
        <w:spacing w:before="0"/>
        <w:jc w:val="both"/>
        <w:rPr>
          <w:b w:val="0"/>
          <w:bCs w:val="0"/>
          <w:color w:val="555555"/>
          <w:lang w:bidi="ar-OM"/>
        </w:rPr>
      </w:pPr>
      <w:r>
        <w:rPr>
          <w:sz w:val="32"/>
          <w:szCs w:val="32"/>
          <w:rtl/>
          <w:lang w:bidi="ar-OM"/>
        </w:rPr>
        <w:tab/>
      </w:r>
      <w:r w:rsidRPr="005F609F">
        <w:rPr>
          <w:rFonts w:hint="cs"/>
          <w:b w:val="0"/>
          <w:bCs w:val="0"/>
          <w:sz w:val="32"/>
          <w:szCs w:val="32"/>
          <w:rtl/>
          <w:lang w:bidi="ar-OM"/>
        </w:rPr>
        <w:t>قال عرفجة الأشجعي: كنا عن عبد الله بن مسعود رضي الله عنه فقرأ (</w:t>
      </w:r>
      <w:proofErr w:type="spellStart"/>
      <w:r w:rsidRPr="005F609F">
        <w:rPr>
          <w:b w:val="0"/>
          <w:bCs w:val="0"/>
          <w:sz w:val="32"/>
          <w:szCs w:val="32"/>
          <w:rtl/>
          <w:lang w:bidi="ar-OM"/>
        </w:rPr>
        <w:t>بَلۡ</w:t>
      </w:r>
      <w:proofErr w:type="spellEnd"/>
      <w:r w:rsidRPr="005F609F">
        <w:rPr>
          <w:b w:val="0"/>
          <w:bCs w:val="0"/>
          <w:sz w:val="32"/>
          <w:szCs w:val="32"/>
          <w:rtl/>
          <w:lang w:bidi="ar-OM"/>
        </w:rPr>
        <w:t xml:space="preserve"> </w:t>
      </w:r>
      <w:proofErr w:type="spellStart"/>
      <w:r w:rsidRPr="005F609F">
        <w:rPr>
          <w:b w:val="0"/>
          <w:bCs w:val="0"/>
          <w:sz w:val="32"/>
          <w:szCs w:val="32"/>
          <w:rtl/>
          <w:lang w:bidi="ar-OM"/>
        </w:rPr>
        <w:t>تُؤۡثِرُونَ</w:t>
      </w:r>
      <w:proofErr w:type="spellEnd"/>
      <w:r w:rsidRPr="005F609F">
        <w:rPr>
          <w:b w:val="0"/>
          <w:bCs w:val="0"/>
          <w:sz w:val="32"/>
          <w:szCs w:val="32"/>
          <w:rtl/>
          <w:lang w:bidi="ar-OM"/>
        </w:rPr>
        <w:t xml:space="preserve"> </w:t>
      </w:r>
      <w:proofErr w:type="spellStart"/>
      <w:r w:rsidRPr="005F609F">
        <w:rPr>
          <w:b w:val="0"/>
          <w:bCs w:val="0"/>
          <w:sz w:val="32"/>
          <w:szCs w:val="32"/>
          <w:rtl/>
          <w:lang w:bidi="ar-OM"/>
        </w:rPr>
        <w:t>ٱلۡحَيَوٰةَ</w:t>
      </w:r>
      <w:proofErr w:type="spellEnd"/>
      <w:r w:rsidRPr="005F609F">
        <w:rPr>
          <w:b w:val="0"/>
          <w:bCs w:val="0"/>
          <w:sz w:val="32"/>
          <w:szCs w:val="32"/>
          <w:rtl/>
          <w:lang w:bidi="ar-OM"/>
        </w:rPr>
        <w:t xml:space="preserve"> </w:t>
      </w:r>
      <w:proofErr w:type="spellStart"/>
      <w:r w:rsidRPr="005F609F">
        <w:rPr>
          <w:b w:val="0"/>
          <w:bCs w:val="0"/>
          <w:sz w:val="32"/>
          <w:szCs w:val="32"/>
          <w:rtl/>
          <w:lang w:bidi="ar-OM"/>
        </w:rPr>
        <w:t>ٱلدُّنۡيَا</w:t>
      </w:r>
      <w:proofErr w:type="spellEnd"/>
      <w:r w:rsidRPr="005F609F">
        <w:rPr>
          <w:b w:val="0"/>
          <w:bCs w:val="0"/>
          <w:sz w:val="32"/>
          <w:szCs w:val="32"/>
          <w:rtl/>
          <w:lang w:bidi="ar-OM"/>
        </w:rPr>
        <w:t> </w:t>
      </w:r>
      <w:r w:rsidRPr="005F609F">
        <w:rPr>
          <w:b w:val="0"/>
          <w:bCs w:val="0"/>
          <w:sz w:val="32"/>
          <w:szCs w:val="32"/>
          <w:lang w:bidi="ar-OM"/>
        </w:rPr>
        <w:t>(16</w:t>
      </w:r>
      <w:proofErr w:type="gramStart"/>
      <w:r w:rsidRPr="005F609F">
        <w:rPr>
          <w:b w:val="0"/>
          <w:bCs w:val="0"/>
          <w:sz w:val="32"/>
          <w:szCs w:val="32"/>
          <w:lang w:bidi="ar-OM"/>
        </w:rPr>
        <w:t>) </w:t>
      </w:r>
      <w:r w:rsidRPr="005F609F">
        <w:rPr>
          <w:rFonts w:hint="cs"/>
          <w:b w:val="0"/>
          <w:bCs w:val="0"/>
          <w:sz w:val="32"/>
          <w:szCs w:val="32"/>
          <w:rtl/>
          <w:lang w:bidi="ar-OM"/>
        </w:rPr>
        <w:t xml:space="preserve"> </w:t>
      </w:r>
      <w:proofErr w:type="spellStart"/>
      <w:r w:rsidRPr="005F609F">
        <w:rPr>
          <w:b w:val="0"/>
          <w:bCs w:val="0"/>
          <w:sz w:val="32"/>
          <w:szCs w:val="32"/>
          <w:rtl/>
          <w:lang w:bidi="ar-OM"/>
        </w:rPr>
        <w:t>وَٱلۡأٓخِرَةُ</w:t>
      </w:r>
      <w:proofErr w:type="spellEnd"/>
      <w:proofErr w:type="gramEnd"/>
      <w:r w:rsidRPr="005F609F">
        <w:rPr>
          <w:b w:val="0"/>
          <w:bCs w:val="0"/>
          <w:sz w:val="32"/>
          <w:szCs w:val="32"/>
          <w:rtl/>
          <w:lang w:bidi="ar-OM"/>
        </w:rPr>
        <w:t xml:space="preserve"> </w:t>
      </w:r>
      <w:proofErr w:type="spellStart"/>
      <w:r w:rsidRPr="005F609F">
        <w:rPr>
          <w:b w:val="0"/>
          <w:bCs w:val="0"/>
          <w:sz w:val="32"/>
          <w:szCs w:val="32"/>
          <w:rtl/>
          <w:lang w:bidi="ar-OM"/>
        </w:rPr>
        <w:t>خَيۡر</w:t>
      </w:r>
      <w:proofErr w:type="spellEnd"/>
      <w:r w:rsidRPr="005F609F">
        <w:rPr>
          <w:b w:val="0"/>
          <w:bCs w:val="0"/>
          <w:sz w:val="32"/>
          <w:szCs w:val="32"/>
          <w:rtl/>
          <w:lang w:bidi="ar-OM"/>
        </w:rPr>
        <w:t xml:space="preserve">ٞ </w:t>
      </w:r>
      <w:proofErr w:type="spellStart"/>
      <w:r w:rsidRPr="005F609F">
        <w:rPr>
          <w:b w:val="0"/>
          <w:bCs w:val="0"/>
          <w:sz w:val="32"/>
          <w:szCs w:val="32"/>
          <w:rtl/>
          <w:lang w:bidi="ar-OM"/>
        </w:rPr>
        <w:t>وَأَبۡقَىٰٓ</w:t>
      </w:r>
      <w:proofErr w:type="spellEnd"/>
      <w:r w:rsidRPr="005F609F">
        <w:rPr>
          <w:b w:val="0"/>
          <w:bCs w:val="0"/>
          <w:sz w:val="32"/>
          <w:szCs w:val="32"/>
          <w:rtl/>
          <w:lang w:bidi="ar-OM"/>
        </w:rPr>
        <w:t> </w:t>
      </w:r>
      <w:r w:rsidRPr="005F609F">
        <w:rPr>
          <w:rFonts w:hint="cs"/>
          <w:b w:val="0"/>
          <w:bCs w:val="0"/>
          <w:sz w:val="32"/>
          <w:szCs w:val="32"/>
          <w:rtl/>
          <w:lang w:bidi="ar-OM"/>
        </w:rPr>
        <w:t xml:space="preserve">) فقال لنا:: أتدرون لم آثرنا الحياة الدنيا على الآخرة؟ قلنا: </w:t>
      </w:r>
      <w:proofErr w:type="gramStart"/>
      <w:r w:rsidRPr="005F609F">
        <w:rPr>
          <w:rFonts w:hint="cs"/>
          <w:b w:val="0"/>
          <w:bCs w:val="0"/>
          <w:sz w:val="32"/>
          <w:szCs w:val="32"/>
          <w:rtl/>
          <w:lang w:bidi="ar-OM"/>
        </w:rPr>
        <w:t>لا ،</w:t>
      </w:r>
      <w:proofErr w:type="gramEnd"/>
      <w:r w:rsidRPr="005F609F">
        <w:rPr>
          <w:rFonts w:hint="cs"/>
          <w:b w:val="0"/>
          <w:bCs w:val="0"/>
          <w:sz w:val="32"/>
          <w:szCs w:val="32"/>
          <w:rtl/>
          <w:lang w:bidi="ar-OM"/>
        </w:rPr>
        <w:t xml:space="preserve"> قال: لأنّ الدنيا أحضرت، وعجل لنا طعامها وشرابها ونساؤها وبهجتها، وأن الآخرة نعتت لنا وزويت عنّا، فأجبنا العاجل وتركنا الآخر. قلت: وهذا مثل قوله صلى الله عليه </w:t>
      </w:r>
      <w:proofErr w:type="gramStart"/>
      <w:r w:rsidRPr="005F609F">
        <w:rPr>
          <w:rFonts w:hint="cs"/>
          <w:b w:val="0"/>
          <w:bCs w:val="0"/>
          <w:sz w:val="32"/>
          <w:szCs w:val="32"/>
          <w:rtl/>
          <w:lang w:bidi="ar-OM"/>
        </w:rPr>
        <w:t>وسلم :</w:t>
      </w:r>
      <w:proofErr w:type="gramEnd"/>
      <w:r w:rsidRPr="005F609F">
        <w:rPr>
          <w:rFonts w:hint="cs"/>
          <w:b w:val="0"/>
          <w:bCs w:val="0"/>
          <w:sz w:val="32"/>
          <w:szCs w:val="32"/>
          <w:rtl/>
          <w:lang w:bidi="ar-OM"/>
        </w:rPr>
        <w:t xml:space="preserve">  </w:t>
      </w:r>
      <w:r w:rsidRPr="005F609F">
        <w:rPr>
          <w:b w:val="0"/>
          <w:bCs w:val="0"/>
          <w:sz w:val="32"/>
          <w:szCs w:val="32"/>
          <w:rtl/>
          <w:lang w:bidi="ar-OM"/>
        </w:rPr>
        <w:t xml:space="preserve">ليس الخَبَرُ كالمُعايَنةِ </w:t>
      </w:r>
      <w:r w:rsidRPr="005F609F">
        <w:rPr>
          <w:rFonts w:hint="cs"/>
          <w:b w:val="0"/>
          <w:bCs w:val="0"/>
          <w:sz w:val="32"/>
          <w:szCs w:val="32"/>
          <w:rtl/>
          <w:lang w:bidi="ar-OM"/>
        </w:rPr>
        <w:t xml:space="preserve">، ثم ضرب صلى الله عليه سلم مثلا بموسى عليه السلام، فقال: </w:t>
      </w:r>
      <w:r w:rsidRPr="005F609F">
        <w:rPr>
          <w:b w:val="0"/>
          <w:bCs w:val="0"/>
          <w:sz w:val="32"/>
          <w:szCs w:val="32"/>
          <w:rtl/>
          <w:lang w:bidi="ar-OM"/>
        </w:rPr>
        <w:t>قال اللهُ لموسى : إنَّ قومَكَ صنَعوا كذا وكذا فلمَّا يُبالِ فلمَّا عايَن ألقى الألواحَ</w:t>
      </w:r>
      <w:r w:rsidRPr="005F609F">
        <w:rPr>
          <w:b w:val="0"/>
          <w:bCs w:val="0"/>
          <w:sz w:val="32"/>
          <w:szCs w:val="32"/>
          <w:lang w:bidi="ar-OM"/>
        </w:rPr>
        <w:t>]</w:t>
      </w:r>
      <w:r w:rsidRPr="005F609F">
        <w:rPr>
          <w:b w:val="0"/>
          <w:bCs w:val="0"/>
          <w:sz w:val="32"/>
          <w:szCs w:val="32"/>
          <w:rtl/>
          <w:lang w:bidi="ar-OM"/>
        </w:rPr>
        <w:footnoteReference w:id="218"/>
      </w:r>
      <w:r w:rsidRPr="005F609F">
        <w:rPr>
          <w:b w:val="0"/>
          <w:bCs w:val="0"/>
          <w:sz w:val="32"/>
          <w:szCs w:val="32"/>
          <w:lang w:bidi="ar-OM"/>
        </w:rPr>
        <w:t>[</w:t>
      </w:r>
      <w:r w:rsidRPr="005F609F">
        <w:rPr>
          <w:rFonts w:asciiTheme="minorHAnsi" w:hAnsiTheme="minorHAnsi" w:cstheme="minorBidi" w:hint="cs"/>
          <w:b w:val="0"/>
          <w:bCs w:val="0"/>
          <w:sz w:val="32"/>
          <w:szCs w:val="32"/>
          <w:rtl/>
          <w:lang w:bidi="ar-OM"/>
        </w:rPr>
        <w:t>.</w:t>
      </w:r>
    </w:p>
    <w:p w14:paraId="1201DFD9" w14:textId="77777777" w:rsidR="005F609F" w:rsidRPr="00F970F5" w:rsidRDefault="005F609F" w:rsidP="005F609F">
      <w:pPr>
        <w:jc w:val="both"/>
        <w:rPr>
          <w:b/>
          <w:bCs/>
          <w:sz w:val="32"/>
          <w:szCs w:val="32"/>
          <w:rtl/>
          <w:lang w:bidi="ar-OM"/>
        </w:rPr>
      </w:pPr>
      <w:r w:rsidRPr="00F970F5">
        <w:rPr>
          <w:rFonts w:hint="cs"/>
          <w:b/>
          <w:bCs/>
          <w:sz w:val="32"/>
          <w:szCs w:val="32"/>
          <w:rtl/>
          <w:lang w:bidi="ar-OM"/>
        </w:rPr>
        <w:t>*(</w:t>
      </w:r>
      <w:r w:rsidRPr="00F970F5">
        <w:rPr>
          <w:b/>
          <w:bCs/>
          <w:sz w:val="32"/>
          <w:szCs w:val="32"/>
          <w:rtl/>
          <w:lang w:bidi="ar-OM"/>
        </w:rPr>
        <w:t xml:space="preserve">إِنَّ </w:t>
      </w:r>
      <w:proofErr w:type="spellStart"/>
      <w:r w:rsidRPr="00F970F5">
        <w:rPr>
          <w:b/>
          <w:bCs/>
          <w:sz w:val="32"/>
          <w:szCs w:val="32"/>
          <w:rtl/>
          <w:lang w:bidi="ar-OM"/>
        </w:rPr>
        <w:t>هَٰذَا</w:t>
      </w:r>
      <w:proofErr w:type="spellEnd"/>
      <w:r w:rsidRPr="00F970F5">
        <w:rPr>
          <w:b/>
          <w:bCs/>
          <w:sz w:val="32"/>
          <w:szCs w:val="32"/>
          <w:rtl/>
          <w:lang w:bidi="ar-OM"/>
        </w:rPr>
        <w:t xml:space="preserve"> لَفِي </w:t>
      </w:r>
      <w:proofErr w:type="spellStart"/>
      <w:r w:rsidRPr="00F970F5">
        <w:rPr>
          <w:b/>
          <w:bCs/>
          <w:sz w:val="32"/>
          <w:szCs w:val="32"/>
          <w:rtl/>
          <w:lang w:bidi="ar-OM"/>
        </w:rPr>
        <w:t>ٱلصُّحُفِ</w:t>
      </w:r>
      <w:proofErr w:type="spellEnd"/>
      <w:r w:rsidRPr="00F970F5">
        <w:rPr>
          <w:b/>
          <w:bCs/>
          <w:sz w:val="32"/>
          <w:szCs w:val="32"/>
          <w:rtl/>
          <w:lang w:bidi="ar-OM"/>
        </w:rPr>
        <w:t xml:space="preserve"> </w:t>
      </w:r>
      <w:proofErr w:type="spellStart"/>
      <w:proofErr w:type="gramStart"/>
      <w:r w:rsidRPr="00F970F5">
        <w:rPr>
          <w:b/>
          <w:bCs/>
          <w:sz w:val="32"/>
          <w:szCs w:val="32"/>
          <w:rtl/>
          <w:lang w:bidi="ar-OM"/>
        </w:rPr>
        <w:t>ٱلۡأُولَىٰ</w:t>
      </w:r>
      <w:proofErr w:type="spellEnd"/>
      <w:r w:rsidRPr="00F970F5">
        <w:rPr>
          <w:b/>
          <w:bCs/>
          <w:sz w:val="32"/>
          <w:szCs w:val="32"/>
          <w:rtl/>
          <w:lang w:bidi="ar-OM"/>
        </w:rPr>
        <w:t> </w:t>
      </w:r>
      <w:r w:rsidRPr="00F970F5">
        <w:rPr>
          <w:rFonts w:hint="cs"/>
          <w:b/>
          <w:bCs/>
          <w:sz w:val="32"/>
          <w:szCs w:val="32"/>
          <w:rtl/>
          <w:lang w:bidi="ar-OM"/>
        </w:rPr>
        <w:t>،</w:t>
      </w:r>
      <w:proofErr w:type="gramEnd"/>
      <w:r w:rsidRPr="00F970F5">
        <w:rPr>
          <w:rFonts w:hint="cs"/>
          <w:b/>
          <w:bCs/>
          <w:sz w:val="32"/>
          <w:szCs w:val="32"/>
          <w:rtl/>
          <w:lang w:bidi="ar-OM"/>
        </w:rPr>
        <w:t xml:space="preserve"> </w:t>
      </w:r>
      <w:r w:rsidRPr="00F970F5">
        <w:rPr>
          <w:b/>
          <w:bCs/>
          <w:sz w:val="32"/>
          <w:szCs w:val="32"/>
          <w:rtl/>
          <w:lang w:bidi="ar-OM"/>
        </w:rPr>
        <w:t xml:space="preserve">صُحُفِ </w:t>
      </w:r>
      <w:proofErr w:type="spellStart"/>
      <w:r w:rsidRPr="00F970F5">
        <w:rPr>
          <w:b/>
          <w:bCs/>
          <w:sz w:val="32"/>
          <w:szCs w:val="32"/>
          <w:rtl/>
          <w:lang w:bidi="ar-OM"/>
        </w:rPr>
        <w:t>إِبۡرَٰهِيمَ</w:t>
      </w:r>
      <w:proofErr w:type="spellEnd"/>
      <w:r w:rsidRPr="00F970F5">
        <w:rPr>
          <w:b/>
          <w:bCs/>
          <w:sz w:val="32"/>
          <w:szCs w:val="32"/>
          <w:rtl/>
          <w:lang w:bidi="ar-OM"/>
        </w:rPr>
        <w:t xml:space="preserve"> </w:t>
      </w:r>
      <w:proofErr w:type="spellStart"/>
      <w:r w:rsidRPr="00F970F5">
        <w:rPr>
          <w:b/>
          <w:bCs/>
          <w:sz w:val="32"/>
          <w:szCs w:val="32"/>
          <w:rtl/>
          <w:lang w:bidi="ar-OM"/>
        </w:rPr>
        <w:t>وَمُوسَىٰ</w:t>
      </w:r>
      <w:proofErr w:type="spellEnd"/>
      <w:r w:rsidRPr="00F970F5">
        <w:rPr>
          <w:b/>
          <w:bCs/>
          <w:sz w:val="32"/>
          <w:szCs w:val="32"/>
          <w:lang w:bidi="ar-OM"/>
        </w:rPr>
        <w:t>(</w:t>
      </w:r>
    </w:p>
    <w:p w14:paraId="6CF53A8E" w14:textId="77777777" w:rsidR="005F609F" w:rsidRPr="005F609F" w:rsidRDefault="005F609F" w:rsidP="005F609F">
      <w:pPr>
        <w:ind w:firstLine="720"/>
        <w:jc w:val="both"/>
        <w:rPr>
          <w:sz w:val="32"/>
          <w:szCs w:val="32"/>
          <w:rtl/>
          <w:lang w:bidi="ar-OM"/>
        </w:rPr>
      </w:pPr>
      <w:r>
        <w:rPr>
          <w:rFonts w:hint="cs"/>
          <w:sz w:val="32"/>
          <w:szCs w:val="32"/>
          <w:rtl/>
          <w:lang w:bidi="ar-OM"/>
        </w:rPr>
        <w:t>(</w:t>
      </w:r>
      <w:r w:rsidRPr="00BC6BB4">
        <w:rPr>
          <w:sz w:val="32"/>
          <w:szCs w:val="32"/>
          <w:rtl/>
          <w:lang w:bidi="ar-OM"/>
        </w:rPr>
        <w:t xml:space="preserve">إِنَّ </w:t>
      </w:r>
      <w:proofErr w:type="spellStart"/>
      <w:r w:rsidRPr="00BC6BB4">
        <w:rPr>
          <w:sz w:val="32"/>
          <w:szCs w:val="32"/>
          <w:rtl/>
          <w:lang w:bidi="ar-OM"/>
        </w:rPr>
        <w:t>هَٰذَا</w:t>
      </w:r>
      <w:proofErr w:type="spellEnd"/>
      <w:r>
        <w:rPr>
          <w:rFonts w:hint="cs"/>
          <w:sz w:val="32"/>
          <w:szCs w:val="32"/>
          <w:rtl/>
          <w:lang w:bidi="ar-OM"/>
        </w:rPr>
        <w:t xml:space="preserve">) أي ما ذكر من قوله سبحانه: </w:t>
      </w:r>
      <w:proofErr w:type="gramStart"/>
      <w:r w:rsidRPr="00F970F5">
        <w:rPr>
          <w:rFonts w:hint="cs"/>
          <w:sz w:val="32"/>
          <w:szCs w:val="32"/>
          <w:rtl/>
          <w:lang w:bidi="ar-OM"/>
        </w:rPr>
        <w:t>(</w:t>
      </w:r>
      <w:r w:rsidRPr="00F970F5">
        <w:rPr>
          <w:sz w:val="32"/>
          <w:szCs w:val="32"/>
          <w:rtl/>
          <w:lang w:bidi="ar-OM"/>
        </w:rPr>
        <w:t xml:space="preserve"> </w:t>
      </w:r>
      <w:proofErr w:type="spellStart"/>
      <w:r w:rsidRPr="00F970F5">
        <w:rPr>
          <w:sz w:val="32"/>
          <w:szCs w:val="32"/>
          <w:rtl/>
          <w:lang w:bidi="ar-OM"/>
        </w:rPr>
        <w:t>قَدۡ</w:t>
      </w:r>
      <w:proofErr w:type="spellEnd"/>
      <w:proofErr w:type="gramEnd"/>
      <w:r w:rsidRPr="00F970F5">
        <w:rPr>
          <w:sz w:val="32"/>
          <w:szCs w:val="32"/>
          <w:rtl/>
          <w:lang w:bidi="ar-OM"/>
        </w:rPr>
        <w:t xml:space="preserve"> </w:t>
      </w:r>
      <w:proofErr w:type="spellStart"/>
      <w:r w:rsidRPr="00F970F5">
        <w:rPr>
          <w:sz w:val="32"/>
          <w:szCs w:val="32"/>
          <w:rtl/>
          <w:lang w:bidi="ar-OM"/>
        </w:rPr>
        <w:t>أَفۡلَحَ</w:t>
      </w:r>
      <w:proofErr w:type="spellEnd"/>
      <w:r w:rsidRPr="00F970F5">
        <w:rPr>
          <w:sz w:val="32"/>
          <w:szCs w:val="32"/>
          <w:rtl/>
          <w:lang w:bidi="ar-OM"/>
        </w:rPr>
        <w:t xml:space="preserve"> مَن </w:t>
      </w:r>
      <w:proofErr w:type="spellStart"/>
      <w:r w:rsidRPr="00F970F5">
        <w:rPr>
          <w:sz w:val="32"/>
          <w:szCs w:val="32"/>
          <w:rtl/>
          <w:lang w:bidi="ar-OM"/>
        </w:rPr>
        <w:t>تَزَكَّىٰ</w:t>
      </w:r>
      <w:proofErr w:type="spellEnd"/>
      <w:r w:rsidRPr="00F970F5">
        <w:rPr>
          <w:rFonts w:hint="cs"/>
          <w:sz w:val="32"/>
          <w:szCs w:val="32"/>
          <w:rtl/>
          <w:lang w:bidi="ar-OM"/>
        </w:rPr>
        <w:t>)</w:t>
      </w:r>
      <w:r>
        <w:rPr>
          <w:rFonts w:hint="cs"/>
          <w:b/>
          <w:bCs/>
          <w:sz w:val="32"/>
          <w:szCs w:val="32"/>
          <w:rtl/>
          <w:lang w:bidi="ar-OM"/>
        </w:rPr>
        <w:t xml:space="preserve"> إلى تمام أربع آيات (</w:t>
      </w:r>
      <w:r w:rsidRPr="00BC6BB4">
        <w:rPr>
          <w:sz w:val="32"/>
          <w:szCs w:val="32"/>
          <w:rtl/>
          <w:lang w:bidi="ar-OM"/>
        </w:rPr>
        <w:t xml:space="preserve">لَفِي </w:t>
      </w:r>
      <w:proofErr w:type="spellStart"/>
      <w:r w:rsidRPr="00BC6BB4">
        <w:rPr>
          <w:sz w:val="32"/>
          <w:szCs w:val="32"/>
          <w:rtl/>
          <w:lang w:bidi="ar-OM"/>
        </w:rPr>
        <w:t>ٱلصُّحُفِ</w:t>
      </w:r>
      <w:proofErr w:type="spellEnd"/>
      <w:r w:rsidRPr="00BC6BB4">
        <w:rPr>
          <w:sz w:val="32"/>
          <w:szCs w:val="32"/>
          <w:rtl/>
          <w:lang w:bidi="ar-OM"/>
        </w:rPr>
        <w:t xml:space="preserve"> </w:t>
      </w:r>
      <w:proofErr w:type="spellStart"/>
      <w:r w:rsidRPr="00BC6BB4">
        <w:rPr>
          <w:sz w:val="32"/>
          <w:szCs w:val="32"/>
          <w:rtl/>
          <w:lang w:bidi="ar-OM"/>
        </w:rPr>
        <w:t>ٱلۡأُولَىٰ</w:t>
      </w:r>
      <w:proofErr w:type="spellEnd"/>
      <w:r w:rsidRPr="00BC6BB4">
        <w:rPr>
          <w:sz w:val="32"/>
          <w:szCs w:val="32"/>
          <w:rtl/>
          <w:lang w:bidi="ar-OM"/>
        </w:rPr>
        <w:t> </w:t>
      </w:r>
      <w:r>
        <w:rPr>
          <w:rFonts w:hint="cs"/>
          <w:sz w:val="32"/>
          <w:szCs w:val="32"/>
          <w:rtl/>
          <w:lang w:bidi="ar-OM"/>
        </w:rPr>
        <w:t xml:space="preserve">) أي الكتب التي أنزلها الله قبل القرآن، ثم بين هذه الصحف، </w:t>
      </w:r>
      <w:r w:rsidRPr="005F609F">
        <w:rPr>
          <w:rFonts w:hint="cs"/>
          <w:sz w:val="32"/>
          <w:szCs w:val="32"/>
          <w:rtl/>
          <w:lang w:bidi="ar-OM"/>
        </w:rPr>
        <w:t>فقال: (</w:t>
      </w:r>
      <w:r w:rsidRPr="005F609F">
        <w:rPr>
          <w:sz w:val="32"/>
          <w:szCs w:val="32"/>
          <w:rtl/>
          <w:lang w:bidi="ar-OM"/>
        </w:rPr>
        <w:t xml:space="preserve">صُحُفِ </w:t>
      </w:r>
      <w:proofErr w:type="spellStart"/>
      <w:r w:rsidRPr="005F609F">
        <w:rPr>
          <w:sz w:val="32"/>
          <w:szCs w:val="32"/>
          <w:rtl/>
          <w:lang w:bidi="ar-OM"/>
        </w:rPr>
        <w:t>إِبۡرَٰهِيمَ</w:t>
      </w:r>
      <w:proofErr w:type="spellEnd"/>
      <w:r w:rsidRPr="005F609F">
        <w:rPr>
          <w:sz w:val="32"/>
          <w:szCs w:val="32"/>
          <w:rtl/>
          <w:lang w:bidi="ar-OM"/>
        </w:rPr>
        <w:t xml:space="preserve"> </w:t>
      </w:r>
      <w:proofErr w:type="spellStart"/>
      <w:r w:rsidRPr="005F609F">
        <w:rPr>
          <w:sz w:val="32"/>
          <w:szCs w:val="32"/>
          <w:rtl/>
          <w:lang w:bidi="ar-OM"/>
        </w:rPr>
        <w:t>وَمُوسَىٰ</w:t>
      </w:r>
      <w:proofErr w:type="spellEnd"/>
      <w:r w:rsidRPr="005F609F">
        <w:rPr>
          <w:rFonts w:hint="cs"/>
          <w:sz w:val="32"/>
          <w:szCs w:val="32"/>
          <w:rtl/>
          <w:lang w:bidi="ar-OM"/>
        </w:rPr>
        <w:t xml:space="preserve">) عليهما السلام. </w:t>
      </w:r>
    </w:p>
    <w:p w14:paraId="16D458AB" w14:textId="77777777" w:rsidR="005F609F" w:rsidRPr="005F609F" w:rsidRDefault="005F609F" w:rsidP="005F609F">
      <w:pPr>
        <w:pStyle w:val="5"/>
        <w:shd w:val="clear" w:color="auto" w:fill="FFFFFF"/>
        <w:bidi/>
        <w:spacing w:before="0"/>
        <w:ind w:firstLine="720"/>
        <w:jc w:val="both"/>
        <w:rPr>
          <w:b w:val="0"/>
          <w:bCs w:val="0"/>
          <w:sz w:val="32"/>
          <w:szCs w:val="32"/>
          <w:rtl/>
          <w:lang w:bidi="ar-OM"/>
        </w:rPr>
      </w:pPr>
      <w:r w:rsidRPr="005F609F">
        <w:rPr>
          <w:rFonts w:hint="cs"/>
          <w:b w:val="0"/>
          <w:bCs w:val="0"/>
          <w:sz w:val="32"/>
          <w:szCs w:val="32"/>
          <w:rtl/>
          <w:lang w:bidi="ar-OM"/>
        </w:rPr>
        <w:lastRenderedPageBreak/>
        <w:t xml:space="preserve">ومما جاء في سورة </w:t>
      </w:r>
      <w:proofErr w:type="gramStart"/>
      <w:r w:rsidRPr="005F609F">
        <w:rPr>
          <w:rFonts w:hint="cs"/>
          <w:b w:val="0"/>
          <w:bCs w:val="0"/>
          <w:sz w:val="32"/>
          <w:szCs w:val="32"/>
          <w:rtl/>
          <w:lang w:bidi="ar-OM"/>
        </w:rPr>
        <w:t>الأعلى :</w:t>
      </w:r>
      <w:proofErr w:type="gramEnd"/>
      <w:r w:rsidRPr="005F609F">
        <w:rPr>
          <w:rFonts w:hint="cs"/>
          <w:b w:val="0"/>
          <w:bCs w:val="0"/>
          <w:sz w:val="32"/>
          <w:szCs w:val="32"/>
          <w:rtl/>
          <w:lang w:bidi="ar-OM"/>
        </w:rPr>
        <w:t xml:space="preserve"> عن عبد الله بن عباس رضي الله عنهما قال: </w:t>
      </w:r>
      <w:r w:rsidRPr="005F609F">
        <w:rPr>
          <w:b w:val="0"/>
          <w:bCs w:val="0"/>
          <w:sz w:val="32"/>
          <w:szCs w:val="32"/>
          <w:rtl/>
          <w:lang w:bidi="ar-OM"/>
        </w:rPr>
        <w:t xml:space="preserve">كان نبيُّ اللهِ صلَّى اللهُ عليهِ وسلَّمَ يُوتِرُ بثلاثٍ ب { سَبِّحْ اسْمَ رَبِّكَ الْأَعْلَى } و{ قُلْ يا أَيُّهَا الْكَافِرُونَ } و{ قُلْ هُوَ اللهُ أَحَدٌ </w:t>
      </w:r>
      <w:r w:rsidRPr="005F609F">
        <w:rPr>
          <w:b w:val="0"/>
          <w:bCs w:val="0"/>
          <w:sz w:val="32"/>
          <w:szCs w:val="32"/>
          <w:lang w:bidi="ar-OM"/>
        </w:rPr>
        <w:t>]</w:t>
      </w:r>
      <w:r w:rsidRPr="005F609F">
        <w:rPr>
          <w:b w:val="0"/>
          <w:bCs w:val="0"/>
          <w:sz w:val="32"/>
          <w:szCs w:val="32"/>
          <w:rtl/>
          <w:lang w:bidi="ar-OM"/>
        </w:rPr>
        <w:footnoteReference w:id="219"/>
      </w:r>
      <w:r w:rsidRPr="005F609F">
        <w:rPr>
          <w:b w:val="0"/>
          <w:bCs w:val="0"/>
          <w:sz w:val="32"/>
          <w:szCs w:val="32"/>
          <w:lang w:bidi="ar-OM"/>
        </w:rPr>
        <w:t>[</w:t>
      </w:r>
      <w:r w:rsidRPr="005F609F">
        <w:rPr>
          <w:rFonts w:asciiTheme="minorHAnsi" w:hAnsiTheme="minorHAnsi" w:cstheme="minorBidi" w:hint="cs"/>
          <w:b w:val="0"/>
          <w:bCs w:val="0"/>
          <w:sz w:val="32"/>
          <w:szCs w:val="32"/>
          <w:rtl/>
          <w:lang w:bidi="ar-OM"/>
        </w:rPr>
        <w:t>.</w:t>
      </w:r>
    </w:p>
    <w:p w14:paraId="6B5A4DFE" w14:textId="77777777" w:rsidR="005F609F" w:rsidRPr="005F609F" w:rsidRDefault="005F609F" w:rsidP="005F609F">
      <w:pPr>
        <w:pStyle w:val="5"/>
        <w:shd w:val="clear" w:color="auto" w:fill="FFFFFF"/>
        <w:bidi/>
        <w:spacing w:before="0"/>
        <w:ind w:firstLine="720"/>
        <w:jc w:val="both"/>
        <w:rPr>
          <w:b w:val="0"/>
          <w:bCs w:val="0"/>
          <w:color w:val="555555"/>
          <w:rtl/>
          <w:lang w:bidi="ar-OM"/>
        </w:rPr>
      </w:pPr>
      <w:r w:rsidRPr="005F609F">
        <w:rPr>
          <w:rFonts w:hint="cs"/>
          <w:b w:val="0"/>
          <w:bCs w:val="0"/>
          <w:sz w:val="32"/>
          <w:szCs w:val="32"/>
          <w:rtl/>
          <w:lang w:bidi="ar-OM"/>
        </w:rPr>
        <w:t xml:space="preserve">وعن كعب بن مالك رضي الله عنه </w:t>
      </w:r>
      <w:proofErr w:type="spellStart"/>
      <w:proofErr w:type="gramStart"/>
      <w:r w:rsidRPr="005F609F">
        <w:rPr>
          <w:rFonts w:hint="cs"/>
          <w:b w:val="0"/>
          <w:bCs w:val="0"/>
          <w:sz w:val="32"/>
          <w:szCs w:val="32"/>
          <w:rtl/>
          <w:lang w:bidi="ar-OM"/>
        </w:rPr>
        <w:t>قال:</w:t>
      </w:r>
      <w:r w:rsidRPr="005F609F">
        <w:rPr>
          <w:b w:val="0"/>
          <w:bCs w:val="0"/>
          <w:sz w:val="32"/>
          <w:szCs w:val="32"/>
          <w:rtl/>
          <w:lang w:bidi="ar-OM"/>
        </w:rPr>
        <w:t>كانَ</w:t>
      </w:r>
      <w:proofErr w:type="spellEnd"/>
      <w:proofErr w:type="gramEnd"/>
      <w:r w:rsidRPr="005F609F">
        <w:rPr>
          <w:b w:val="0"/>
          <w:bCs w:val="0"/>
          <w:sz w:val="32"/>
          <w:szCs w:val="32"/>
          <w:rtl/>
          <w:lang w:bidi="ar-OM"/>
        </w:rPr>
        <w:t xml:space="preserve"> رسولُ اللَّهِ يقرأُ في الوترِ ب سبِّحِ اسمَ ربِّكَ الأعلى وفي الرَّكعةِ الثَّانيةِ ب قل يا أيُّها الكافرونَ وفي الثَّالثةِ ب قل هوَ اللَّهُ أحدٌ ولا يسلِّمُ إلَّا في آخرِهنَّ ويقولُ يعني بعدَ التَّسليمِ سبحانَ الملِك القدُّوسِ ثلاثًا</w:t>
      </w:r>
      <w:r w:rsidRPr="005F609F">
        <w:rPr>
          <w:rFonts w:hint="cs"/>
          <w:b w:val="0"/>
          <w:bCs w:val="0"/>
          <w:sz w:val="32"/>
          <w:szCs w:val="32"/>
          <w:rtl/>
          <w:lang w:bidi="ar-OM"/>
        </w:rPr>
        <w:t xml:space="preserve"> </w:t>
      </w:r>
      <w:r w:rsidRPr="005F609F">
        <w:rPr>
          <w:b w:val="0"/>
          <w:bCs w:val="0"/>
          <w:sz w:val="32"/>
          <w:szCs w:val="32"/>
          <w:lang w:bidi="ar-OM"/>
        </w:rPr>
        <w:t>]</w:t>
      </w:r>
      <w:r w:rsidRPr="005F609F">
        <w:rPr>
          <w:b w:val="0"/>
          <w:bCs w:val="0"/>
          <w:sz w:val="32"/>
          <w:szCs w:val="32"/>
          <w:rtl/>
          <w:lang w:bidi="ar-OM"/>
        </w:rPr>
        <w:footnoteReference w:id="220"/>
      </w:r>
      <w:r w:rsidRPr="005F609F">
        <w:rPr>
          <w:b w:val="0"/>
          <w:bCs w:val="0"/>
          <w:sz w:val="32"/>
          <w:szCs w:val="32"/>
          <w:lang w:bidi="ar-OM"/>
        </w:rPr>
        <w:t>[</w:t>
      </w:r>
      <w:r w:rsidRPr="005F609F">
        <w:rPr>
          <w:rFonts w:asciiTheme="minorHAnsi" w:hAnsiTheme="minorHAnsi" w:cstheme="minorBidi" w:hint="cs"/>
          <w:b w:val="0"/>
          <w:bCs w:val="0"/>
          <w:sz w:val="32"/>
          <w:szCs w:val="32"/>
          <w:rtl/>
          <w:lang w:bidi="ar-OM"/>
        </w:rPr>
        <w:t>.</w:t>
      </w:r>
    </w:p>
    <w:p w14:paraId="026EFA1F" w14:textId="77777777" w:rsidR="005F609F" w:rsidRPr="005F609F" w:rsidRDefault="005F609F" w:rsidP="005F609F">
      <w:pPr>
        <w:jc w:val="both"/>
        <w:rPr>
          <w:sz w:val="32"/>
          <w:szCs w:val="32"/>
          <w:rtl/>
          <w:lang w:bidi="ar-OM"/>
        </w:rPr>
      </w:pPr>
      <w:r w:rsidRPr="005F609F">
        <w:rPr>
          <w:rFonts w:hint="cs"/>
          <w:sz w:val="32"/>
          <w:szCs w:val="32"/>
          <w:rtl/>
          <w:lang w:bidi="ar-OM"/>
        </w:rPr>
        <w:t>*</w:t>
      </w:r>
    </w:p>
    <w:p w14:paraId="767E19A7" w14:textId="77777777" w:rsidR="005F609F" w:rsidRDefault="005F609F" w:rsidP="005F609F">
      <w:pPr>
        <w:rPr>
          <w:b/>
          <w:bCs/>
          <w:sz w:val="32"/>
          <w:szCs w:val="32"/>
          <w:rtl/>
        </w:rPr>
      </w:pPr>
      <w:r>
        <w:rPr>
          <w:rFonts w:hint="cs"/>
          <w:b/>
          <w:bCs/>
          <w:sz w:val="32"/>
          <w:szCs w:val="32"/>
          <w:rtl/>
        </w:rPr>
        <w:t>سورة الغاشية</w:t>
      </w:r>
    </w:p>
    <w:p w14:paraId="5EAB03D2" w14:textId="77777777" w:rsidR="005F609F" w:rsidRDefault="005F609F" w:rsidP="005F609F">
      <w:pPr>
        <w:jc w:val="both"/>
        <w:rPr>
          <w:sz w:val="32"/>
          <w:szCs w:val="32"/>
          <w:rtl/>
          <w:lang w:bidi="ar-OM"/>
        </w:rPr>
      </w:pPr>
      <w:r>
        <w:rPr>
          <w:sz w:val="32"/>
          <w:szCs w:val="32"/>
          <w:rtl/>
          <w:lang w:bidi="ar-OM"/>
        </w:rPr>
        <w:t>بِسْمِ اللَّهِ الرَّحْمَنِ الرَّحِيمِ</w:t>
      </w:r>
    </w:p>
    <w:p w14:paraId="61BE6C46" w14:textId="77777777" w:rsidR="005F609F" w:rsidRDefault="005F609F" w:rsidP="005F609F">
      <w:pPr>
        <w:ind w:firstLine="720"/>
        <w:jc w:val="both"/>
        <w:rPr>
          <w:sz w:val="32"/>
          <w:szCs w:val="32"/>
          <w:rtl/>
          <w:lang w:bidi="ar-OM"/>
        </w:rPr>
      </w:pPr>
      <w:r w:rsidRPr="00151E2A">
        <w:rPr>
          <w:sz w:val="32"/>
          <w:szCs w:val="32"/>
          <w:rtl/>
          <w:lang w:bidi="ar-OM"/>
        </w:rPr>
        <w:t>هَلْ أَتَاكَ حَدِيثُ الْغَاشِيَةِ</w:t>
      </w:r>
      <w:r w:rsidRPr="00151E2A">
        <w:rPr>
          <w:sz w:val="32"/>
          <w:szCs w:val="32"/>
          <w:lang w:bidi="ar-OM"/>
        </w:rPr>
        <w:t xml:space="preserve"> (1) </w:t>
      </w:r>
      <w:hyperlink r:id="rId447" w:history="1">
        <w:r w:rsidRPr="00151E2A">
          <w:rPr>
            <w:sz w:val="32"/>
            <w:szCs w:val="32"/>
            <w:rtl/>
            <w:lang w:bidi="ar-OM"/>
          </w:rPr>
          <w:t>وُجُوهٌ يَوْمَئِذٍ خَاشِعَةٌ</w:t>
        </w:r>
      </w:hyperlink>
      <w:r w:rsidRPr="00151E2A">
        <w:rPr>
          <w:sz w:val="32"/>
          <w:szCs w:val="32"/>
          <w:lang w:bidi="ar-OM"/>
        </w:rPr>
        <w:t> (</w:t>
      </w:r>
      <w:hyperlink r:id="rId448" w:history="1">
        <w:r w:rsidRPr="00151E2A">
          <w:rPr>
            <w:sz w:val="32"/>
            <w:szCs w:val="32"/>
            <w:lang w:bidi="ar-OM"/>
          </w:rPr>
          <w:t>2</w:t>
        </w:r>
      </w:hyperlink>
      <w:r w:rsidRPr="00151E2A">
        <w:rPr>
          <w:sz w:val="32"/>
          <w:szCs w:val="32"/>
          <w:lang w:bidi="ar-OM"/>
        </w:rPr>
        <w:t>) </w:t>
      </w:r>
      <w:hyperlink r:id="rId449" w:history="1">
        <w:r w:rsidRPr="00151E2A">
          <w:rPr>
            <w:sz w:val="32"/>
            <w:szCs w:val="32"/>
            <w:rtl/>
            <w:lang w:bidi="ar-OM"/>
          </w:rPr>
          <w:t>عَامِلَةٌ نَّاصِبَةٌ</w:t>
        </w:r>
      </w:hyperlink>
      <w:r w:rsidRPr="00151E2A">
        <w:rPr>
          <w:sz w:val="32"/>
          <w:szCs w:val="32"/>
          <w:lang w:bidi="ar-OM"/>
        </w:rPr>
        <w:t> (</w:t>
      </w:r>
      <w:hyperlink r:id="rId450" w:history="1">
        <w:r w:rsidRPr="00151E2A">
          <w:rPr>
            <w:sz w:val="32"/>
            <w:szCs w:val="32"/>
            <w:lang w:bidi="ar-OM"/>
          </w:rPr>
          <w:t>3</w:t>
        </w:r>
      </w:hyperlink>
      <w:r w:rsidRPr="00151E2A">
        <w:rPr>
          <w:sz w:val="32"/>
          <w:szCs w:val="32"/>
          <w:lang w:bidi="ar-OM"/>
        </w:rPr>
        <w:t>) </w:t>
      </w:r>
      <w:hyperlink r:id="rId451" w:history="1">
        <w:proofErr w:type="spellStart"/>
        <w:r w:rsidRPr="00151E2A">
          <w:rPr>
            <w:sz w:val="32"/>
            <w:szCs w:val="32"/>
            <w:rtl/>
            <w:lang w:bidi="ar-OM"/>
          </w:rPr>
          <w:t>تَصْلَىٰ</w:t>
        </w:r>
        <w:proofErr w:type="spellEnd"/>
        <w:r w:rsidRPr="00151E2A">
          <w:rPr>
            <w:sz w:val="32"/>
            <w:szCs w:val="32"/>
            <w:rtl/>
            <w:lang w:bidi="ar-OM"/>
          </w:rPr>
          <w:t xml:space="preserve"> نَارًا حَامِيَةً</w:t>
        </w:r>
      </w:hyperlink>
      <w:r w:rsidRPr="00151E2A">
        <w:rPr>
          <w:sz w:val="32"/>
          <w:szCs w:val="32"/>
          <w:lang w:bidi="ar-OM"/>
        </w:rPr>
        <w:t> (</w:t>
      </w:r>
      <w:hyperlink r:id="rId452" w:history="1">
        <w:r w:rsidRPr="00151E2A">
          <w:rPr>
            <w:sz w:val="32"/>
            <w:szCs w:val="32"/>
            <w:lang w:bidi="ar-OM"/>
          </w:rPr>
          <w:t>4</w:t>
        </w:r>
      </w:hyperlink>
      <w:r w:rsidRPr="00151E2A">
        <w:rPr>
          <w:sz w:val="32"/>
          <w:szCs w:val="32"/>
          <w:lang w:bidi="ar-OM"/>
        </w:rPr>
        <w:t>) </w:t>
      </w:r>
      <w:hyperlink r:id="rId453" w:history="1">
        <w:proofErr w:type="spellStart"/>
        <w:r w:rsidRPr="00151E2A">
          <w:rPr>
            <w:sz w:val="32"/>
            <w:szCs w:val="32"/>
            <w:rtl/>
            <w:lang w:bidi="ar-OM"/>
          </w:rPr>
          <w:t>تُسْقَىٰ</w:t>
        </w:r>
        <w:proofErr w:type="spellEnd"/>
        <w:r w:rsidRPr="00151E2A">
          <w:rPr>
            <w:sz w:val="32"/>
            <w:szCs w:val="32"/>
            <w:rtl/>
            <w:lang w:bidi="ar-OM"/>
          </w:rPr>
          <w:t xml:space="preserve"> مِنْ عَيْنٍ آنِيَةٍ</w:t>
        </w:r>
      </w:hyperlink>
      <w:r w:rsidRPr="00151E2A">
        <w:rPr>
          <w:sz w:val="32"/>
          <w:szCs w:val="32"/>
          <w:lang w:bidi="ar-OM"/>
        </w:rPr>
        <w:t> (</w:t>
      </w:r>
      <w:hyperlink r:id="rId454" w:history="1">
        <w:r w:rsidRPr="00151E2A">
          <w:rPr>
            <w:sz w:val="32"/>
            <w:szCs w:val="32"/>
            <w:lang w:bidi="ar-OM"/>
          </w:rPr>
          <w:t>5</w:t>
        </w:r>
      </w:hyperlink>
      <w:r w:rsidRPr="00151E2A">
        <w:rPr>
          <w:sz w:val="32"/>
          <w:szCs w:val="32"/>
          <w:lang w:bidi="ar-OM"/>
        </w:rPr>
        <w:t>) </w:t>
      </w:r>
      <w:hyperlink r:id="rId455" w:history="1">
        <w:r w:rsidRPr="00151E2A">
          <w:rPr>
            <w:sz w:val="32"/>
            <w:szCs w:val="32"/>
            <w:rtl/>
            <w:lang w:bidi="ar-OM"/>
          </w:rPr>
          <w:t>لَّيْسَ لَهُمْ طَعَامٌ إِلَّا مِن ضَرِيعٍ</w:t>
        </w:r>
      </w:hyperlink>
      <w:r w:rsidRPr="00151E2A">
        <w:rPr>
          <w:sz w:val="32"/>
          <w:szCs w:val="32"/>
          <w:lang w:bidi="ar-OM"/>
        </w:rPr>
        <w:t> (</w:t>
      </w:r>
      <w:hyperlink r:id="rId456" w:history="1">
        <w:r w:rsidRPr="00151E2A">
          <w:rPr>
            <w:sz w:val="32"/>
            <w:szCs w:val="32"/>
            <w:lang w:bidi="ar-OM"/>
          </w:rPr>
          <w:t>6</w:t>
        </w:r>
      </w:hyperlink>
      <w:r w:rsidRPr="00151E2A">
        <w:rPr>
          <w:sz w:val="32"/>
          <w:szCs w:val="32"/>
          <w:lang w:bidi="ar-OM"/>
        </w:rPr>
        <w:t>) </w:t>
      </w:r>
      <w:hyperlink r:id="rId457" w:history="1">
        <w:r w:rsidRPr="00151E2A">
          <w:rPr>
            <w:sz w:val="32"/>
            <w:szCs w:val="32"/>
            <w:rtl/>
            <w:lang w:bidi="ar-OM"/>
          </w:rPr>
          <w:t>لَّا يُسْمِنُ وَلَا يُغْنِي مِن جُوعٍ</w:t>
        </w:r>
      </w:hyperlink>
      <w:r w:rsidRPr="00151E2A">
        <w:rPr>
          <w:sz w:val="32"/>
          <w:szCs w:val="32"/>
          <w:lang w:bidi="ar-OM"/>
        </w:rPr>
        <w:t> (</w:t>
      </w:r>
      <w:hyperlink r:id="rId458" w:history="1">
        <w:r w:rsidRPr="00151E2A">
          <w:rPr>
            <w:sz w:val="32"/>
            <w:szCs w:val="32"/>
            <w:lang w:bidi="ar-OM"/>
          </w:rPr>
          <w:t>7</w:t>
        </w:r>
      </w:hyperlink>
      <w:r w:rsidRPr="00151E2A">
        <w:rPr>
          <w:sz w:val="32"/>
          <w:szCs w:val="32"/>
          <w:lang w:bidi="ar-OM"/>
        </w:rPr>
        <w:t>) </w:t>
      </w:r>
      <w:hyperlink r:id="rId459" w:history="1">
        <w:r w:rsidRPr="00151E2A">
          <w:rPr>
            <w:sz w:val="32"/>
            <w:szCs w:val="32"/>
            <w:rtl/>
            <w:lang w:bidi="ar-OM"/>
          </w:rPr>
          <w:t>وُجُوهٌ يَوْمَئِذٍ نَّاعِمَةٌ</w:t>
        </w:r>
      </w:hyperlink>
      <w:r w:rsidRPr="00151E2A">
        <w:rPr>
          <w:sz w:val="32"/>
          <w:szCs w:val="32"/>
          <w:lang w:bidi="ar-OM"/>
        </w:rPr>
        <w:t> (</w:t>
      </w:r>
      <w:hyperlink r:id="rId460" w:history="1">
        <w:r w:rsidRPr="00151E2A">
          <w:rPr>
            <w:sz w:val="32"/>
            <w:szCs w:val="32"/>
            <w:lang w:bidi="ar-OM"/>
          </w:rPr>
          <w:t>8</w:t>
        </w:r>
      </w:hyperlink>
      <w:r w:rsidRPr="00151E2A">
        <w:rPr>
          <w:sz w:val="32"/>
          <w:szCs w:val="32"/>
          <w:lang w:bidi="ar-OM"/>
        </w:rPr>
        <w:t>) </w:t>
      </w:r>
      <w:hyperlink r:id="rId461" w:history="1">
        <w:r w:rsidRPr="00151E2A">
          <w:rPr>
            <w:sz w:val="32"/>
            <w:szCs w:val="32"/>
            <w:rtl/>
            <w:lang w:bidi="ar-OM"/>
          </w:rPr>
          <w:t>لِّسَعْيِهَا رَاضِيَةٌ</w:t>
        </w:r>
      </w:hyperlink>
      <w:r w:rsidRPr="00151E2A">
        <w:rPr>
          <w:sz w:val="32"/>
          <w:szCs w:val="32"/>
          <w:lang w:bidi="ar-OM"/>
        </w:rPr>
        <w:t> (</w:t>
      </w:r>
      <w:hyperlink r:id="rId462" w:history="1">
        <w:r w:rsidRPr="00151E2A">
          <w:rPr>
            <w:sz w:val="32"/>
            <w:szCs w:val="32"/>
            <w:lang w:bidi="ar-OM"/>
          </w:rPr>
          <w:t>9</w:t>
        </w:r>
      </w:hyperlink>
      <w:r w:rsidRPr="00151E2A">
        <w:rPr>
          <w:sz w:val="32"/>
          <w:szCs w:val="32"/>
          <w:lang w:bidi="ar-OM"/>
        </w:rPr>
        <w:t>) </w:t>
      </w:r>
      <w:hyperlink r:id="rId463" w:history="1">
        <w:r w:rsidRPr="00151E2A">
          <w:rPr>
            <w:sz w:val="32"/>
            <w:szCs w:val="32"/>
            <w:rtl/>
            <w:lang w:bidi="ar-OM"/>
          </w:rPr>
          <w:t>فِي جَنَّةٍ عَالِيَةٍ</w:t>
        </w:r>
      </w:hyperlink>
      <w:r w:rsidRPr="00151E2A">
        <w:rPr>
          <w:sz w:val="32"/>
          <w:szCs w:val="32"/>
          <w:lang w:bidi="ar-OM"/>
        </w:rPr>
        <w:t> (</w:t>
      </w:r>
      <w:hyperlink r:id="rId464" w:history="1">
        <w:r w:rsidRPr="00151E2A">
          <w:rPr>
            <w:sz w:val="32"/>
            <w:szCs w:val="32"/>
            <w:lang w:bidi="ar-OM"/>
          </w:rPr>
          <w:t>10</w:t>
        </w:r>
      </w:hyperlink>
      <w:r w:rsidRPr="00151E2A">
        <w:rPr>
          <w:sz w:val="32"/>
          <w:szCs w:val="32"/>
          <w:lang w:bidi="ar-OM"/>
        </w:rPr>
        <w:t>) </w:t>
      </w:r>
      <w:hyperlink r:id="rId465" w:history="1">
        <w:r w:rsidRPr="00151E2A">
          <w:rPr>
            <w:sz w:val="32"/>
            <w:szCs w:val="32"/>
            <w:rtl/>
            <w:lang w:bidi="ar-OM"/>
          </w:rPr>
          <w:t>لَّا تَسْمَعُ فِيهَا لَاغِيَةً</w:t>
        </w:r>
      </w:hyperlink>
      <w:r w:rsidRPr="00151E2A">
        <w:rPr>
          <w:sz w:val="32"/>
          <w:szCs w:val="32"/>
          <w:lang w:bidi="ar-OM"/>
        </w:rPr>
        <w:t> (</w:t>
      </w:r>
      <w:hyperlink r:id="rId466" w:history="1">
        <w:r w:rsidRPr="00151E2A">
          <w:rPr>
            <w:sz w:val="32"/>
            <w:szCs w:val="32"/>
            <w:lang w:bidi="ar-OM"/>
          </w:rPr>
          <w:t>11</w:t>
        </w:r>
      </w:hyperlink>
      <w:r w:rsidRPr="00151E2A">
        <w:rPr>
          <w:sz w:val="32"/>
          <w:szCs w:val="32"/>
          <w:lang w:bidi="ar-OM"/>
        </w:rPr>
        <w:t>) </w:t>
      </w:r>
      <w:hyperlink r:id="rId467" w:history="1">
        <w:r w:rsidRPr="00151E2A">
          <w:rPr>
            <w:sz w:val="32"/>
            <w:szCs w:val="32"/>
            <w:rtl/>
            <w:lang w:bidi="ar-OM"/>
          </w:rPr>
          <w:t>فِيهَا عَيْنٌ جَارِيَةٌ</w:t>
        </w:r>
      </w:hyperlink>
      <w:r w:rsidRPr="00151E2A">
        <w:rPr>
          <w:sz w:val="32"/>
          <w:szCs w:val="32"/>
          <w:lang w:bidi="ar-OM"/>
        </w:rPr>
        <w:t> (</w:t>
      </w:r>
      <w:hyperlink r:id="rId468" w:history="1">
        <w:r w:rsidRPr="00151E2A">
          <w:rPr>
            <w:sz w:val="32"/>
            <w:szCs w:val="32"/>
            <w:lang w:bidi="ar-OM"/>
          </w:rPr>
          <w:t>12</w:t>
        </w:r>
      </w:hyperlink>
      <w:r w:rsidRPr="00151E2A">
        <w:rPr>
          <w:sz w:val="32"/>
          <w:szCs w:val="32"/>
          <w:lang w:bidi="ar-OM"/>
        </w:rPr>
        <w:t>) </w:t>
      </w:r>
      <w:hyperlink r:id="rId469" w:history="1">
        <w:r w:rsidRPr="00151E2A">
          <w:rPr>
            <w:sz w:val="32"/>
            <w:szCs w:val="32"/>
            <w:rtl/>
            <w:lang w:bidi="ar-OM"/>
          </w:rPr>
          <w:t>فِيهَا سُرُرٌ مَّرْفُوعَةٌ</w:t>
        </w:r>
      </w:hyperlink>
      <w:r w:rsidRPr="00151E2A">
        <w:rPr>
          <w:sz w:val="32"/>
          <w:szCs w:val="32"/>
          <w:lang w:bidi="ar-OM"/>
        </w:rPr>
        <w:t> (</w:t>
      </w:r>
      <w:hyperlink r:id="rId470" w:history="1">
        <w:r w:rsidRPr="00151E2A">
          <w:rPr>
            <w:sz w:val="32"/>
            <w:szCs w:val="32"/>
            <w:lang w:bidi="ar-OM"/>
          </w:rPr>
          <w:t>13</w:t>
        </w:r>
      </w:hyperlink>
      <w:r w:rsidRPr="00151E2A">
        <w:rPr>
          <w:sz w:val="32"/>
          <w:szCs w:val="32"/>
          <w:lang w:bidi="ar-OM"/>
        </w:rPr>
        <w:t>) </w:t>
      </w:r>
      <w:hyperlink r:id="rId471" w:history="1">
        <w:r w:rsidRPr="00151E2A">
          <w:rPr>
            <w:sz w:val="32"/>
            <w:szCs w:val="32"/>
            <w:rtl/>
            <w:lang w:bidi="ar-OM"/>
          </w:rPr>
          <w:t>وَأَكْوَابٌ مَّوْضُوعَةٌ</w:t>
        </w:r>
      </w:hyperlink>
      <w:r w:rsidRPr="00151E2A">
        <w:rPr>
          <w:sz w:val="32"/>
          <w:szCs w:val="32"/>
          <w:lang w:bidi="ar-OM"/>
        </w:rPr>
        <w:t> (</w:t>
      </w:r>
      <w:hyperlink r:id="rId472" w:history="1">
        <w:r w:rsidRPr="00151E2A">
          <w:rPr>
            <w:sz w:val="32"/>
            <w:szCs w:val="32"/>
            <w:lang w:bidi="ar-OM"/>
          </w:rPr>
          <w:t>14</w:t>
        </w:r>
      </w:hyperlink>
      <w:r w:rsidRPr="00151E2A">
        <w:rPr>
          <w:sz w:val="32"/>
          <w:szCs w:val="32"/>
          <w:lang w:bidi="ar-OM"/>
        </w:rPr>
        <w:t>) </w:t>
      </w:r>
      <w:hyperlink r:id="rId473" w:history="1">
        <w:r w:rsidRPr="00151E2A">
          <w:rPr>
            <w:sz w:val="32"/>
            <w:szCs w:val="32"/>
            <w:rtl/>
            <w:lang w:bidi="ar-OM"/>
          </w:rPr>
          <w:t>وَنَمَارِقُ مَصْفُوفَةٌ</w:t>
        </w:r>
      </w:hyperlink>
      <w:r w:rsidRPr="00151E2A">
        <w:rPr>
          <w:sz w:val="32"/>
          <w:szCs w:val="32"/>
          <w:lang w:bidi="ar-OM"/>
        </w:rPr>
        <w:t> (</w:t>
      </w:r>
      <w:hyperlink r:id="rId474" w:history="1">
        <w:r w:rsidRPr="00151E2A">
          <w:rPr>
            <w:sz w:val="32"/>
            <w:szCs w:val="32"/>
            <w:lang w:bidi="ar-OM"/>
          </w:rPr>
          <w:t>15</w:t>
        </w:r>
      </w:hyperlink>
      <w:r w:rsidRPr="00151E2A">
        <w:rPr>
          <w:sz w:val="32"/>
          <w:szCs w:val="32"/>
          <w:lang w:bidi="ar-OM"/>
        </w:rPr>
        <w:t>) </w:t>
      </w:r>
      <w:hyperlink r:id="rId475" w:history="1">
        <w:r w:rsidRPr="00151E2A">
          <w:rPr>
            <w:sz w:val="32"/>
            <w:szCs w:val="32"/>
            <w:rtl/>
            <w:lang w:bidi="ar-OM"/>
          </w:rPr>
          <w:t>وَزَرَابِيُّ مَبْثُوثَةٌ</w:t>
        </w:r>
      </w:hyperlink>
      <w:r w:rsidRPr="00151E2A">
        <w:rPr>
          <w:sz w:val="32"/>
          <w:szCs w:val="32"/>
          <w:lang w:bidi="ar-OM"/>
        </w:rPr>
        <w:t> (</w:t>
      </w:r>
      <w:hyperlink r:id="rId476" w:history="1">
        <w:r w:rsidRPr="00151E2A">
          <w:rPr>
            <w:sz w:val="32"/>
            <w:szCs w:val="32"/>
            <w:lang w:bidi="ar-OM"/>
          </w:rPr>
          <w:t>16</w:t>
        </w:r>
      </w:hyperlink>
      <w:r w:rsidRPr="00151E2A">
        <w:rPr>
          <w:sz w:val="32"/>
          <w:szCs w:val="32"/>
          <w:lang w:bidi="ar-OM"/>
        </w:rPr>
        <w:t>) </w:t>
      </w:r>
      <w:hyperlink r:id="rId477" w:history="1">
        <w:r w:rsidRPr="00151E2A">
          <w:rPr>
            <w:sz w:val="32"/>
            <w:szCs w:val="32"/>
            <w:rtl/>
            <w:lang w:bidi="ar-OM"/>
          </w:rPr>
          <w:t>أَفَلَا يَنظُرُونَ إِلَى الْإِبِلِ كَيْفَ خُلِقَتْ</w:t>
        </w:r>
      </w:hyperlink>
      <w:r w:rsidRPr="00151E2A">
        <w:rPr>
          <w:sz w:val="32"/>
          <w:szCs w:val="32"/>
          <w:lang w:bidi="ar-OM"/>
        </w:rPr>
        <w:t> (</w:t>
      </w:r>
      <w:hyperlink r:id="rId478" w:history="1">
        <w:r w:rsidRPr="00151E2A">
          <w:rPr>
            <w:sz w:val="32"/>
            <w:szCs w:val="32"/>
            <w:lang w:bidi="ar-OM"/>
          </w:rPr>
          <w:t>17</w:t>
        </w:r>
      </w:hyperlink>
      <w:r w:rsidRPr="00151E2A">
        <w:rPr>
          <w:sz w:val="32"/>
          <w:szCs w:val="32"/>
          <w:lang w:bidi="ar-OM"/>
        </w:rPr>
        <w:t>) </w:t>
      </w:r>
      <w:hyperlink r:id="rId479" w:history="1">
        <w:r w:rsidRPr="00151E2A">
          <w:rPr>
            <w:sz w:val="32"/>
            <w:szCs w:val="32"/>
            <w:rtl/>
            <w:lang w:bidi="ar-OM"/>
          </w:rPr>
          <w:t>وَإِلَى السَّمَاءِ كَيْفَ رُفِعَتْ</w:t>
        </w:r>
      </w:hyperlink>
      <w:r w:rsidRPr="00151E2A">
        <w:rPr>
          <w:sz w:val="32"/>
          <w:szCs w:val="32"/>
          <w:lang w:bidi="ar-OM"/>
        </w:rPr>
        <w:t> (</w:t>
      </w:r>
      <w:hyperlink r:id="rId480" w:history="1">
        <w:r w:rsidRPr="00151E2A">
          <w:rPr>
            <w:sz w:val="32"/>
            <w:szCs w:val="32"/>
            <w:lang w:bidi="ar-OM"/>
          </w:rPr>
          <w:t>18</w:t>
        </w:r>
      </w:hyperlink>
      <w:r w:rsidRPr="00151E2A">
        <w:rPr>
          <w:sz w:val="32"/>
          <w:szCs w:val="32"/>
          <w:lang w:bidi="ar-OM"/>
        </w:rPr>
        <w:t>) </w:t>
      </w:r>
      <w:hyperlink r:id="rId481" w:history="1">
        <w:r w:rsidRPr="00151E2A">
          <w:rPr>
            <w:sz w:val="32"/>
            <w:szCs w:val="32"/>
            <w:rtl/>
            <w:lang w:bidi="ar-OM"/>
          </w:rPr>
          <w:t>وَإِلَى الْجِبَالِ كَيْفَ نُصِبَتْ</w:t>
        </w:r>
      </w:hyperlink>
      <w:r w:rsidRPr="00151E2A">
        <w:rPr>
          <w:sz w:val="32"/>
          <w:szCs w:val="32"/>
          <w:lang w:bidi="ar-OM"/>
        </w:rPr>
        <w:t> (</w:t>
      </w:r>
      <w:hyperlink r:id="rId482" w:history="1">
        <w:r w:rsidRPr="00151E2A">
          <w:rPr>
            <w:sz w:val="32"/>
            <w:szCs w:val="32"/>
            <w:lang w:bidi="ar-OM"/>
          </w:rPr>
          <w:t>19</w:t>
        </w:r>
      </w:hyperlink>
      <w:r w:rsidRPr="00151E2A">
        <w:rPr>
          <w:sz w:val="32"/>
          <w:szCs w:val="32"/>
          <w:lang w:bidi="ar-OM"/>
        </w:rPr>
        <w:t>) </w:t>
      </w:r>
      <w:hyperlink r:id="rId483" w:history="1">
        <w:r w:rsidRPr="00151E2A">
          <w:rPr>
            <w:sz w:val="32"/>
            <w:szCs w:val="32"/>
            <w:rtl/>
            <w:lang w:bidi="ar-OM"/>
          </w:rPr>
          <w:t>وَإِلَى الْأَرْضِ كَيْفَ سُطِحَتْ</w:t>
        </w:r>
      </w:hyperlink>
      <w:r w:rsidRPr="00151E2A">
        <w:rPr>
          <w:sz w:val="32"/>
          <w:szCs w:val="32"/>
          <w:lang w:bidi="ar-OM"/>
        </w:rPr>
        <w:t> (</w:t>
      </w:r>
      <w:hyperlink r:id="rId484" w:history="1">
        <w:r w:rsidRPr="00151E2A">
          <w:rPr>
            <w:sz w:val="32"/>
            <w:szCs w:val="32"/>
            <w:lang w:bidi="ar-OM"/>
          </w:rPr>
          <w:t>20</w:t>
        </w:r>
      </w:hyperlink>
      <w:r w:rsidRPr="00151E2A">
        <w:rPr>
          <w:sz w:val="32"/>
          <w:szCs w:val="32"/>
          <w:lang w:bidi="ar-OM"/>
        </w:rPr>
        <w:t>) </w:t>
      </w:r>
      <w:hyperlink r:id="rId485" w:history="1">
        <w:r w:rsidRPr="00151E2A">
          <w:rPr>
            <w:sz w:val="32"/>
            <w:szCs w:val="32"/>
            <w:rtl/>
            <w:lang w:bidi="ar-OM"/>
          </w:rPr>
          <w:t>فَذَكِّرْ إِنَّمَا أَنتَ مُذَكِّرٌ</w:t>
        </w:r>
      </w:hyperlink>
      <w:r w:rsidRPr="00151E2A">
        <w:rPr>
          <w:sz w:val="32"/>
          <w:szCs w:val="32"/>
          <w:lang w:bidi="ar-OM"/>
        </w:rPr>
        <w:t> (</w:t>
      </w:r>
      <w:hyperlink r:id="rId486" w:history="1">
        <w:r w:rsidRPr="00151E2A">
          <w:rPr>
            <w:sz w:val="32"/>
            <w:szCs w:val="32"/>
            <w:lang w:bidi="ar-OM"/>
          </w:rPr>
          <w:t>21</w:t>
        </w:r>
      </w:hyperlink>
      <w:r w:rsidRPr="00151E2A">
        <w:rPr>
          <w:sz w:val="32"/>
          <w:szCs w:val="32"/>
          <w:lang w:bidi="ar-OM"/>
        </w:rPr>
        <w:t>) </w:t>
      </w:r>
      <w:hyperlink r:id="rId487" w:history="1">
        <w:r w:rsidRPr="00151E2A">
          <w:rPr>
            <w:sz w:val="32"/>
            <w:szCs w:val="32"/>
            <w:rtl/>
            <w:lang w:bidi="ar-OM"/>
          </w:rPr>
          <w:t>لَّسْتَ عَلَيْهِم بِمُصَيْطِرٍ</w:t>
        </w:r>
      </w:hyperlink>
      <w:r w:rsidRPr="00151E2A">
        <w:rPr>
          <w:sz w:val="32"/>
          <w:szCs w:val="32"/>
          <w:lang w:bidi="ar-OM"/>
        </w:rPr>
        <w:t> (</w:t>
      </w:r>
      <w:hyperlink r:id="rId488" w:history="1">
        <w:r w:rsidRPr="00151E2A">
          <w:rPr>
            <w:sz w:val="32"/>
            <w:szCs w:val="32"/>
            <w:lang w:bidi="ar-OM"/>
          </w:rPr>
          <w:t>22</w:t>
        </w:r>
      </w:hyperlink>
      <w:r w:rsidRPr="00151E2A">
        <w:rPr>
          <w:sz w:val="32"/>
          <w:szCs w:val="32"/>
          <w:lang w:bidi="ar-OM"/>
        </w:rPr>
        <w:t>)</w:t>
      </w:r>
      <w:r w:rsidRPr="00151E2A">
        <w:rPr>
          <w:sz w:val="32"/>
          <w:szCs w:val="32"/>
          <w:rtl/>
          <w:lang w:bidi="ar-OM"/>
        </w:rPr>
        <w:t xml:space="preserve"> إِلَّا مَن </w:t>
      </w:r>
      <w:proofErr w:type="spellStart"/>
      <w:r w:rsidRPr="00151E2A">
        <w:rPr>
          <w:sz w:val="32"/>
          <w:szCs w:val="32"/>
          <w:rtl/>
          <w:lang w:bidi="ar-OM"/>
        </w:rPr>
        <w:t>تَوَلَّىٰ</w:t>
      </w:r>
      <w:proofErr w:type="spellEnd"/>
      <w:r w:rsidRPr="00151E2A">
        <w:rPr>
          <w:sz w:val="32"/>
          <w:szCs w:val="32"/>
          <w:rtl/>
          <w:lang w:bidi="ar-OM"/>
        </w:rPr>
        <w:t xml:space="preserve"> وَكَفَرَ</w:t>
      </w:r>
      <w:r w:rsidRPr="00151E2A">
        <w:rPr>
          <w:sz w:val="32"/>
          <w:szCs w:val="32"/>
          <w:lang w:bidi="ar-OM"/>
        </w:rPr>
        <w:t xml:space="preserve"> (23) </w:t>
      </w:r>
      <w:hyperlink r:id="rId489" w:history="1">
        <w:r w:rsidRPr="00151E2A">
          <w:rPr>
            <w:sz w:val="32"/>
            <w:szCs w:val="32"/>
            <w:rtl/>
            <w:lang w:bidi="ar-OM"/>
          </w:rPr>
          <w:t>فَيُعَذِّبُهُ اللَّهُ الْعَذَابَ الْأَكْبَرَ</w:t>
        </w:r>
      </w:hyperlink>
      <w:r w:rsidRPr="00151E2A">
        <w:rPr>
          <w:sz w:val="32"/>
          <w:szCs w:val="32"/>
          <w:lang w:bidi="ar-OM"/>
        </w:rPr>
        <w:t> (</w:t>
      </w:r>
      <w:hyperlink r:id="rId490" w:history="1">
        <w:r w:rsidRPr="00151E2A">
          <w:rPr>
            <w:sz w:val="32"/>
            <w:szCs w:val="32"/>
            <w:lang w:bidi="ar-OM"/>
          </w:rPr>
          <w:t>24</w:t>
        </w:r>
      </w:hyperlink>
      <w:r w:rsidRPr="00151E2A">
        <w:rPr>
          <w:sz w:val="32"/>
          <w:szCs w:val="32"/>
          <w:lang w:bidi="ar-OM"/>
        </w:rPr>
        <w:t>) </w:t>
      </w:r>
      <w:hyperlink r:id="rId491" w:history="1">
        <w:r w:rsidRPr="00151E2A">
          <w:rPr>
            <w:sz w:val="32"/>
            <w:szCs w:val="32"/>
            <w:rtl/>
            <w:lang w:bidi="ar-OM"/>
          </w:rPr>
          <w:t>إِنَّ إِلَيْنَا إِيَابَهُمْ</w:t>
        </w:r>
      </w:hyperlink>
      <w:r w:rsidRPr="00151E2A">
        <w:rPr>
          <w:sz w:val="32"/>
          <w:szCs w:val="32"/>
          <w:lang w:bidi="ar-OM"/>
        </w:rPr>
        <w:t> (</w:t>
      </w:r>
      <w:hyperlink r:id="rId492" w:history="1">
        <w:r w:rsidRPr="00151E2A">
          <w:rPr>
            <w:sz w:val="32"/>
            <w:szCs w:val="32"/>
            <w:lang w:bidi="ar-OM"/>
          </w:rPr>
          <w:t>25</w:t>
        </w:r>
      </w:hyperlink>
      <w:r w:rsidRPr="00151E2A">
        <w:rPr>
          <w:sz w:val="32"/>
          <w:szCs w:val="32"/>
          <w:lang w:bidi="ar-OM"/>
        </w:rPr>
        <w:t>) </w:t>
      </w:r>
      <w:hyperlink r:id="rId493" w:history="1">
        <w:r w:rsidRPr="00151E2A">
          <w:rPr>
            <w:sz w:val="32"/>
            <w:szCs w:val="32"/>
            <w:rtl/>
            <w:lang w:bidi="ar-OM"/>
          </w:rPr>
          <w:t>ثُمَّ إِنَّ عَلَيْنَا حِسَابَهُم</w:t>
        </w:r>
      </w:hyperlink>
      <w:r w:rsidRPr="00151E2A">
        <w:rPr>
          <w:sz w:val="32"/>
          <w:szCs w:val="32"/>
          <w:lang w:bidi="ar-OM"/>
        </w:rPr>
        <w:t> (</w:t>
      </w:r>
      <w:hyperlink r:id="rId494" w:history="1">
        <w:r w:rsidRPr="00151E2A">
          <w:rPr>
            <w:sz w:val="32"/>
            <w:szCs w:val="32"/>
            <w:lang w:bidi="ar-OM"/>
          </w:rPr>
          <w:t>26</w:t>
        </w:r>
      </w:hyperlink>
      <w:r>
        <w:rPr>
          <w:sz w:val="32"/>
          <w:szCs w:val="32"/>
          <w:lang w:bidi="ar-OM"/>
        </w:rPr>
        <w:t>)</w:t>
      </w:r>
      <w:r>
        <w:rPr>
          <w:rFonts w:hint="cs"/>
          <w:sz w:val="32"/>
          <w:szCs w:val="32"/>
          <w:rtl/>
          <w:lang w:bidi="ar-OM"/>
        </w:rPr>
        <w:t>.</w:t>
      </w:r>
    </w:p>
    <w:p w14:paraId="614CA33A" w14:textId="77777777" w:rsidR="005F609F" w:rsidRPr="007C6407" w:rsidRDefault="005F609F" w:rsidP="005F609F">
      <w:pPr>
        <w:jc w:val="both"/>
        <w:rPr>
          <w:b/>
          <w:bCs/>
          <w:sz w:val="32"/>
          <w:szCs w:val="32"/>
          <w:rtl/>
          <w:lang w:bidi="ar-OM"/>
        </w:rPr>
      </w:pPr>
      <w:r w:rsidRPr="007C6407">
        <w:rPr>
          <w:rFonts w:ascii="Segoe UI Symbol" w:hAnsi="Segoe UI Symbol" w:cs="Segoe UI Symbol" w:hint="cs"/>
          <w:b/>
          <w:bCs/>
          <w:sz w:val="32"/>
          <w:szCs w:val="32"/>
          <w:rtl/>
          <w:lang w:bidi="ar-OM"/>
        </w:rPr>
        <w:t>✦</w:t>
      </w:r>
      <w:r w:rsidRPr="007C6407">
        <w:rPr>
          <w:rFonts w:cs="Arial"/>
          <w:b/>
          <w:bCs/>
          <w:sz w:val="32"/>
          <w:szCs w:val="32"/>
          <w:rtl/>
          <w:lang w:bidi="ar-OM"/>
        </w:rPr>
        <w:t xml:space="preserve"> </w:t>
      </w:r>
      <w:r w:rsidRPr="007C6407">
        <w:rPr>
          <w:rFonts w:ascii="Arial" w:hAnsi="Arial" w:cs="Arial" w:hint="cs"/>
          <w:b/>
          <w:bCs/>
          <w:sz w:val="32"/>
          <w:szCs w:val="32"/>
          <w:rtl/>
          <w:lang w:bidi="ar-OM"/>
        </w:rPr>
        <w:t>مقدمة</w:t>
      </w:r>
      <w:r w:rsidRPr="007C6407">
        <w:rPr>
          <w:rFonts w:cs="Arial"/>
          <w:b/>
          <w:bCs/>
          <w:sz w:val="32"/>
          <w:szCs w:val="32"/>
          <w:rtl/>
          <w:lang w:bidi="ar-OM"/>
        </w:rPr>
        <w:t xml:space="preserve"> </w:t>
      </w:r>
    </w:p>
    <w:p w14:paraId="541ED431" w14:textId="77777777" w:rsidR="005F609F" w:rsidRDefault="005F609F" w:rsidP="005F609F">
      <w:pPr>
        <w:ind w:firstLine="720"/>
        <w:jc w:val="both"/>
        <w:rPr>
          <w:rFonts w:cs="Arial"/>
          <w:sz w:val="32"/>
          <w:szCs w:val="32"/>
          <w:rtl/>
          <w:lang w:bidi="ar-OM"/>
        </w:rPr>
      </w:pPr>
      <w:r w:rsidRPr="00A9755E">
        <w:rPr>
          <w:rFonts w:cs="Arial"/>
          <w:sz w:val="32"/>
          <w:szCs w:val="32"/>
          <w:rtl/>
          <w:lang w:bidi="ar-OM"/>
        </w:rPr>
        <w:t>تفتتح السورة بنداءٍ مزلزلٍ يوقظ الحسّ ويستنهض الوجدان: ﴿</w:t>
      </w:r>
      <w:proofErr w:type="spellStart"/>
      <w:r w:rsidRPr="00A9755E">
        <w:rPr>
          <w:rFonts w:cs="Arial"/>
          <w:sz w:val="32"/>
          <w:szCs w:val="32"/>
          <w:rtl/>
          <w:lang w:bidi="ar-OM"/>
        </w:rPr>
        <w:t>هَلۡ</w:t>
      </w:r>
      <w:proofErr w:type="spellEnd"/>
      <w:r w:rsidRPr="00A9755E">
        <w:rPr>
          <w:rFonts w:cs="Arial"/>
          <w:sz w:val="32"/>
          <w:szCs w:val="32"/>
          <w:rtl/>
          <w:lang w:bidi="ar-OM"/>
        </w:rPr>
        <w:t xml:space="preserve"> </w:t>
      </w:r>
      <w:proofErr w:type="spellStart"/>
      <w:r w:rsidRPr="00A9755E">
        <w:rPr>
          <w:rFonts w:cs="Arial"/>
          <w:sz w:val="32"/>
          <w:szCs w:val="32"/>
          <w:rtl/>
          <w:lang w:bidi="ar-OM"/>
        </w:rPr>
        <w:t>أَتَىٰكَ</w:t>
      </w:r>
      <w:proofErr w:type="spellEnd"/>
      <w:r w:rsidRPr="00A9755E">
        <w:rPr>
          <w:rFonts w:cs="Arial"/>
          <w:sz w:val="32"/>
          <w:szCs w:val="32"/>
          <w:rtl/>
          <w:lang w:bidi="ar-OM"/>
        </w:rPr>
        <w:t xml:space="preserve"> حَدِيثُ </w:t>
      </w:r>
      <w:proofErr w:type="spellStart"/>
      <w:r w:rsidRPr="00A9755E">
        <w:rPr>
          <w:rFonts w:cs="Arial" w:hint="cs"/>
          <w:sz w:val="32"/>
          <w:szCs w:val="32"/>
          <w:rtl/>
          <w:lang w:bidi="ar-OM"/>
        </w:rPr>
        <w:t>ٱ</w:t>
      </w:r>
      <w:r w:rsidRPr="00A9755E">
        <w:rPr>
          <w:rFonts w:cs="Arial" w:hint="eastAsia"/>
          <w:sz w:val="32"/>
          <w:szCs w:val="32"/>
          <w:rtl/>
          <w:lang w:bidi="ar-OM"/>
        </w:rPr>
        <w:t>لۡغَاشِيَةِ</w:t>
      </w:r>
      <w:proofErr w:type="spellEnd"/>
      <w:r w:rsidRPr="00A9755E">
        <w:rPr>
          <w:rFonts w:cs="Arial"/>
          <w:sz w:val="32"/>
          <w:szCs w:val="32"/>
          <w:rtl/>
          <w:lang w:bidi="ar-OM"/>
        </w:rPr>
        <w:t xml:space="preserve">﴾، استفهامٌ ليس لطلب العلم، بل لإثارة الرهبة وبعث الترقّب؛ </w:t>
      </w:r>
      <w:r>
        <w:rPr>
          <w:rFonts w:cs="Arial" w:hint="cs"/>
          <w:sz w:val="32"/>
          <w:szCs w:val="32"/>
          <w:rtl/>
          <w:lang w:bidi="ar-OM"/>
        </w:rPr>
        <w:t>ف</w:t>
      </w:r>
      <w:r w:rsidRPr="00A9755E">
        <w:rPr>
          <w:rFonts w:cs="Arial"/>
          <w:sz w:val="32"/>
          <w:szCs w:val="32"/>
          <w:rtl/>
          <w:lang w:bidi="ar-OM"/>
        </w:rPr>
        <w:t xml:space="preserve">الخبر </w:t>
      </w:r>
      <w:r>
        <w:rPr>
          <w:rFonts w:cs="Arial" w:hint="cs"/>
          <w:sz w:val="32"/>
          <w:szCs w:val="32"/>
          <w:rtl/>
          <w:lang w:bidi="ar-OM"/>
        </w:rPr>
        <w:t xml:space="preserve">جدّ </w:t>
      </w:r>
      <w:r w:rsidRPr="00A9755E">
        <w:rPr>
          <w:rFonts w:cs="Arial"/>
          <w:sz w:val="32"/>
          <w:szCs w:val="32"/>
          <w:rtl/>
          <w:lang w:bidi="ar-OM"/>
        </w:rPr>
        <w:t>عظيمٌ حتى يُسأل عنه سؤالُ المهيَّأ لسماعه.</w:t>
      </w:r>
    </w:p>
    <w:p w14:paraId="3DBF39C3" w14:textId="77777777" w:rsidR="005F609F" w:rsidRDefault="005F609F" w:rsidP="005F609F">
      <w:pPr>
        <w:ind w:firstLine="720"/>
        <w:jc w:val="both"/>
        <w:rPr>
          <w:rFonts w:cs="Arial"/>
          <w:sz w:val="32"/>
          <w:szCs w:val="32"/>
          <w:rtl/>
          <w:lang w:bidi="ar-OM"/>
        </w:rPr>
      </w:pPr>
      <w:r w:rsidRPr="00A9755E">
        <w:rPr>
          <w:rFonts w:cs="Arial"/>
          <w:sz w:val="32"/>
          <w:szCs w:val="32"/>
          <w:rtl/>
          <w:lang w:bidi="ar-OM"/>
        </w:rPr>
        <w:t>و</w:t>
      </w:r>
      <w:r>
        <w:rPr>
          <w:rFonts w:cs="Arial" w:hint="cs"/>
          <w:sz w:val="32"/>
          <w:szCs w:val="32"/>
          <w:rtl/>
          <w:lang w:bidi="ar-OM"/>
        </w:rPr>
        <w:t xml:space="preserve">كلمة </w:t>
      </w:r>
      <w:r w:rsidRPr="00A9755E">
        <w:rPr>
          <w:rFonts w:cs="Arial"/>
          <w:sz w:val="32"/>
          <w:szCs w:val="32"/>
          <w:rtl/>
          <w:lang w:bidi="ar-OM"/>
        </w:rPr>
        <w:t xml:space="preserve">"الغاشية" في جرسها ودلالتها تغشى القلوب قبل الأبصار، إذ توحي بشمولٍ طاغٍ يلفّ الوجود رهبةً وحسابًا. </w:t>
      </w:r>
    </w:p>
    <w:p w14:paraId="6C17BF22" w14:textId="77777777" w:rsidR="005F609F" w:rsidRPr="00A9755E" w:rsidRDefault="005F609F" w:rsidP="005F609F">
      <w:pPr>
        <w:ind w:firstLine="720"/>
        <w:jc w:val="both"/>
        <w:rPr>
          <w:sz w:val="32"/>
          <w:szCs w:val="32"/>
          <w:rtl/>
          <w:lang w:bidi="ar-OM"/>
        </w:rPr>
      </w:pPr>
      <w:r w:rsidRPr="00A9755E">
        <w:rPr>
          <w:rFonts w:cs="Arial"/>
          <w:sz w:val="32"/>
          <w:szCs w:val="32"/>
          <w:rtl/>
          <w:lang w:bidi="ar-OM"/>
        </w:rPr>
        <w:t xml:space="preserve">ثم تمضي الآيات في نسقٍ تصويريٍّ متقابل، تقسم المشهد الإنساني إلى لوحتين متضادتين: وجوهٌ خاشعةٌ ذليلة، </w:t>
      </w:r>
      <w:r>
        <w:rPr>
          <w:rFonts w:cs="Arial" w:hint="cs"/>
          <w:sz w:val="32"/>
          <w:szCs w:val="32"/>
          <w:rtl/>
          <w:lang w:bidi="ar-OM"/>
        </w:rPr>
        <w:t xml:space="preserve">مغتمّة للعمل الذي </w:t>
      </w:r>
      <w:proofErr w:type="gramStart"/>
      <w:r w:rsidRPr="00A9755E">
        <w:rPr>
          <w:rFonts w:cs="Arial"/>
          <w:sz w:val="32"/>
          <w:szCs w:val="32"/>
          <w:rtl/>
          <w:lang w:bidi="ar-OM"/>
        </w:rPr>
        <w:t>أن</w:t>
      </w:r>
      <w:r>
        <w:rPr>
          <w:rFonts w:cs="Arial" w:hint="cs"/>
          <w:sz w:val="32"/>
          <w:szCs w:val="32"/>
          <w:rtl/>
          <w:lang w:bidi="ar-OM"/>
        </w:rPr>
        <w:t>هكها  ثم</w:t>
      </w:r>
      <w:proofErr w:type="gramEnd"/>
      <w:r>
        <w:rPr>
          <w:rFonts w:cs="Arial" w:hint="cs"/>
          <w:sz w:val="32"/>
          <w:szCs w:val="32"/>
          <w:rtl/>
          <w:lang w:bidi="ar-OM"/>
        </w:rPr>
        <w:t xml:space="preserve"> </w:t>
      </w:r>
      <w:r w:rsidRPr="00A9755E">
        <w:rPr>
          <w:rFonts w:cs="Arial"/>
          <w:sz w:val="32"/>
          <w:szCs w:val="32"/>
          <w:rtl/>
          <w:lang w:bidi="ar-OM"/>
        </w:rPr>
        <w:t>لم يُغنِ عنها شيئًا، وأخرى ناعمةٌ مشرقة، رضيَت بسعيها فاستراحت إلى نعيمٍ مقيم. هذا التقابل ا</w:t>
      </w:r>
      <w:r w:rsidRPr="00A9755E">
        <w:rPr>
          <w:rFonts w:cs="Arial" w:hint="eastAsia"/>
          <w:sz w:val="32"/>
          <w:szCs w:val="32"/>
          <w:rtl/>
          <w:lang w:bidi="ar-OM"/>
        </w:rPr>
        <w:t>لبلاغي</w:t>
      </w:r>
      <w:r w:rsidRPr="00A9755E">
        <w:rPr>
          <w:rFonts w:cs="Arial"/>
          <w:sz w:val="32"/>
          <w:szCs w:val="32"/>
          <w:rtl/>
          <w:lang w:bidi="ar-OM"/>
        </w:rPr>
        <w:t xml:space="preserve"> </w:t>
      </w:r>
      <w:r w:rsidRPr="00A9755E">
        <w:rPr>
          <w:rFonts w:cs="Arial"/>
          <w:sz w:val="32"/>
          <w:szCs w:val="32"/>
          <w:rtl/>
          <w:lang w:bidi="ar-OM"/>
        </w:rPr>
        <w:lastRenderedPageBreak/>
        <w:t>لا يكتفي بوصف الحال، بل يبني إيقاعًا نفسيًا بين الخوف والرجاء، يجعل</w:t>
      </w:r>
      <w:r>
        <w:rPr>
          <w:rFonts w:cs="Arial" w:hint="cs"/>
          <w:sz w:val="32"/>
          <w:szCs w:val="32"/>
          <w:rtl/>
          <w:lang w:bidi="ar-OM"/>
        </w:rPr>
        <w:t>نا</w:t>
      </w:r>
      <w:r w:rsidRPr="00A9755E">
        <w:rPr>
          <w:rFonts w:cs="Arial"/>
          <w:sz w:val="32"/>
          <w:szCs w:val="32"/>
          <w:rtl/>
          <w:lang w:bidi="ar-OM"/>
        </w:rPr>
        <w:t xml:space="preserve"> </w:t>
      </w:r>
      <w:r>
        <w:rPr>
          <w:rFonts w:cs="Arial" w:hint="cs"/>
          <w:sz w:val="32"/>
          <w:szCs w:val="32"/>
          <w:rtl/>
          <w:lang w:bidi="ar-OM"/>
        </w:rPr>
        <w:t>ن</w:t>
      </w:r>
      <w:r w:rsidRPr="00A9755E">
        <w:rPr>
          <w:rFonts w:cs="Arial"/>
          <w:sz w:val="32"/>
          <w:szCs w:val="32"/>
          <w:rtl/>
          <w:lang w:bidi="ar-OM"/>
        </w:rPr>
        <w:t>تردّد بين مصيرين متباينين.</w:t>
      </w:r>
    </w:p>
    <w:p w14:paraId="660C7EA0" w14:textId="77777777" w:rsidR="005F609F" w:rsidRPr="00A9755E" w:rsidRDefault="005F609F" w:rsidP="005F609F">
      <w:pPr>
        <w:ind w:firstLine="720"/>
        <w:jc w:val="both"/>
        <w:rPr>
          <w:sz w:val="32"/>
          <w:szCs w:val="32"/>
          <w:rtl/>
          <w:lang w:bidi="ar-OM"/>
        </w:rPr>
      </w:pPr>
      <w:r w:rsidRPr="00A9755E">
        <w:rPr>
          <w:rFonts w:cs="Arial" w:hint="eastAsia"/>
          <w:sz w:val="32"/>
          <w:szCs w:val="32"/>
          <w:rtl/>
          <w:lang w:bidi="ar-OM"/>
        </w:rPr>
        <w:t>وتتوالى</w:t>
      </w:r>
      <w:r w:rsidRPr="00A9755E">
        <w:rPr>
          <w:rFonts w:cs="Arial"/>
          <w:sz w:val="32"/>
          <w:szCs w:val="32"/>
          <w:rtl/>
          <w:lang w:bidi="ar-OM"/>
        </w:rPr>
        <w:t xml:space="preserve"> الألفاظ في انضباطٍ صوتيٍّ دقيق: خاشعة – ناصبة – حامية – آنية، إيقاعٌ حادٌّ لاهثٌ يناسب مشقّة العذاب</w:t>
      </w:r>
      <w:r>
        <w:rPr>
          <w:rFonts w:cs="Arial" w:hint="cs"/>
          <w:sz w:val="32"/>
          <w:szCs w:val="32"/>
          <w:rtl/>
          <w:lang w:bidi="ar-OM"/>
        </w:rPr>
        <w:t xml:space="preserve"> والعياذ بالله</w:t>
      </w:r>
      <w:r w:rsidRPr="00A9755E">
        <w:rPr>
          <w:rFonts w:cs="Arial"/>
          <w:sz w:val="32"/>
          <w:szCs w:val="32"/>
          <w:rtl/>
          <w:lang w:bidi="ar-OM"/>
        </w:rPr>
        <w:t xml:space="preserve">، ثم ينقلب اللحن إلى سكونٍ ممدود: ناعمة – راضية – عالية – جارية، الحروف نفسها تستريح كما يستريح أهل النعيم. </w:t>
      </w:r>
      <w:r>
        <w:rPr>
          <w:rFonts w:cs="Arial" w:hint="cs"/>
          <w:sz w:val="32"/>
          <w:szCs w:val="32"/>
          <w:rtl/>
          <w:lang w:bidi="ar-OM"/>
        </w:rPr>
        <w:t>ثمّ</w:t>
      </w:r>
      <w:r w:rsidRPr="00A9755E">
        <w:rPr>
          <w:rFonts w:cs="Arial"/>
          <w:sz w:val="32"/>
          <w:szCs w:val="32"/>
          <w:rtl/>
          <w:lang w:bidi="ar-OM"/>
        </w:rPr>
        <w:t xml:space="preserve"> تنتقل السورة </w:t>
      </w:r>
      <w:r w:rsidRPr="00A9755E">
        <w:rPr>
          <w:rFonts w:cs="Arial" w:hint="eastAsia"/>
          <w:sz w:val="32"/>
          <w:szCs w:val="32"/>
          <w:rtl/>
          <w:lang w:bidi="ar-OM"/>
        </w:rPr>
        <w:t>إلى</w:t>
      </w:r>
      <w:r w:rsidRPr="00A9755E">
        <w:rPr>
          <w:rFonts w:cs="Arial"/>
          <w:sz w:val="32"/>
          <w:szCs w:val="32"/>
          <w:rtl/>
          <w:lang w:bidi="ar-OM"/>
        </w:rPr>
        <w:t xml:space="preserve"> أفقٍ كونيٍّ رحب، فتلفت النظر إلى آيات الخلق: الإبل، والسماء، والجبال، والأرض؛ انتقالٌ من مشهد الآخرة إلى دلائل القدرة في الدنيا، </w:t>
      </w:r>
      <w:r>
        <w:rPr>
          <w:rFonts w:cs="Arial" w:hint="cs"/>
          <w:sz w:val="32"/>
          <w:szCs w:val="32"/>
          <w:rtl/>
          <w:lang w:bidi="ar-OM"/>
        </w:rPr>
        <w:t>كل هذا</w:t>
      </w:r>
      <w:r w:rsidRPr="00A9755E">
        <w:rPr>
          <w:rFonts w:cs="Arial"/>
          <w:sz w:val="32"/>
          <w:szCs w:val="32"/>
          <w:rtl/>
          <w:lang w:bidi="ar-OM"/>
        </w:rPr>
        <w:t xml:space="preserve"> </w:t>
      </w:r>
      <w:r>
        <w:rPr>
          <w:rFonts w:cs="Arial" w:hint="cs"/>
          <w:sz w:val="32"/>
          <w:szCs w:val="32"/>
          <w:rtl/>
          <w:lang w:bidi="ar-OM"/>
        </w:rPr>
        <w:t>و</w:t>
      </w:r>
      <w:r w:rsidRPr="00A9755E">
        <w:rPr>
          <w:rFonts w:cs="Arial"/>
          <w:sz w:val="32"/>
          <w:szCs w:val="32"/>
          <w:rtl/>
          <w:lang w:bidi="ar-OM"/>
        </w:rPr>
        <w:t>الحسّ شاهد، والعقل مقر، والقلب مستيقظ.</w:t>
      </w:r>
    </w:p>
    <w:p w14:paraId="0862A2F6" w14:textId="77777777" w:rsidR="005F609F" w:rsidRDefault="005F609F" w:rsidP="005F609F">
      <w:pPr>
        <w:ind w:firstLine="720"/>
        <w:jc w:val="both"/>
        <w:rPr>
          <w:sz w:val="32"/>
          <w:szCs w:val="32"/>
          <w:rtl/>
          <w:lang w:bidi="ar-OM"/>
        </w:rPr>
      </w:pPr>
      <w:r w:rsidRPr="00A9755E">
        <w:rPr>
          <w:rFonts w:cs="Arial" w:hint="eastAsia"/>
          <w:sz w:val="32"/>
          <w:szCs w:val="32"/>
          <w:rtl/>
          <w:lang w:bidi="ar-OM"/>
        </w:rPr>
        <w:t>ثم</w:t>
      </w:r>
      <w:r w:rsidRPr="00A9755E">
        <w:rPr>
          <w:rFonts w:cs="Arial"/>
          <w:sz w:val="32"/>
          <w:szCs w:val="32"/>
          <w:rtl/>
          <w:lang w:bidi="ar-OM"/>
        </w:rPr>
        <w:t xml:space="preserve"> تختم السورة بنبرةٍ فاصلةٍ تجمع بين التذكير والتحرير: ﴿</w:t>
      </w:r>
      <w:proofErr w:type="spellStart"/>
      <w:r w:rsidRPr="00A9755E">
        <w:rPr>
          <w:rFonts w:cs="Arial"/>
          <w:sz w:val="32"/>
          <w:szCs w:val="32"/>
          <w:rtl/>
          <w:lang w:bidi="ar-OM"/>
        </w:rPr>
        <w:t>فَذَكِّرۡ</w:t>
      </w:r>
      <w:proofErr w:type="spellEnd"/>
      <w:r w:rsidRPr="00A9755E">
        <w:rPr>
          <w:rFonts w:cs="Arial"/>
          <w:sz w:val="32"/>
          <w:szCs w:val="32"/>
          <w:rtl/>
          <w:lang w:bidi="ar-OM"/>
        </w:rPr>
        <w:t xml:space="preserve"> </w:t>
      </w:r>
      <w:proofErr w:type="spellStart"/>
      <w:r w:rsidRPr="00A9755E">
        <w:rPr>
          <w:rFonts w:cs="Arial"/>
          <w:sz w:val="32"/>
          <w:szCs w:val="32"/>
          <w:rtl/>
          <w:lang w:bidi="ar-OM"/>
        </w:rPr>
        <w:t>إِنَّمَآ</w:t>
      </w:r>
      <w:proofErr w:type="spellEnd"/>
      <w:r w:rsidRPr="00A9755E">
        <w:rPr>
          <w:rFonts w:cs="Arial"/>
          <w:sz w:val="32"/>
          <w:szCs w:val="32"/>
          <w:rtl/>
          <w:lang w:bidi="ar-OM"/>
        </w:rPr>
        <w:t xml:space="preserve"> أَنتَ مُذَكِّرٞ﴾، قصرٌ بليغ يحدّد وظيفة الرسالة في البلاغ دون إكراه، ويُنزّه الدعوة عن سلطان القهر. ويأتي النفي: ﴿</w:t>
      </w:r>
      <w:proofErr w:type="spellStart"/>
      <w:r w:rsidRPr="00A9755E">
        <w:rPr>
          <w:rFonts w:cs="Arial"/>
          <w:sz w:val="32"/>
          <w:szCs w:val="32"/>
          <w:rtl/>
          <w:lang w:bidi="ar-OM"/>
        </w:rPr>
        <w:t>لَّسۡتَ</w:t>
      </w:r>
      <w:proofErr w:type="spellEnd"/>
      <w:r w:rsidRPr="00A9755E">
        <w:rPr>
          <w:rFonts w:cs="Arial"/>
          <w:sz w:val="32"/>
          <w:szCs w:val="32"/>
          <w:rtl/>
          <w:lang w:bidi="ar-OM"/>
        </w:rPr>
        <w:t xml:space="preserve"> </w:t>
      </w:r>
      <w:proofErr w:type="spellStart"/>
      <w:r w:rsidRPr="00A9755E">
        <w:rPr>
          <w:rFonts w:cs="Arial"/>
          <w:sz w:val="32"/>
          <w:szCs w:val="32"/>
          <w:rtl/>
          <w:lang w:bidi="ar-OM"/>
        </w:rPr>
        <w:t>عَلَيۡهِم</w:t>
      </w:r>
      <w:proofErr w:type="spellEnd"/>
      <w:r w:rsidRPr="00A9755E">
        <w:rPr>
          <w:rFonts w:cs="Arial"/>
          <w:sz w:val="32"/>
          <w:szCs w:val="32"/>
          <w:rtl/>
          <w:lang w:bidi="ar-OM"/>
        </w:rPr>
        <w:t xml:space="preserve"> </w:t>
      </w:r>
      <w:proofErr w:type="spellStart"/>
      <w:r w:rsidRPr="00A9755E">
        <w:rPr>
          <w:rFonts w:cs="Arial"/>
          <w:sz w:val="32"/>
          <w:szCs w:val="32"/>
          <w:rtl/>
          <w:lang w:bidi="ar-OM"/>
        </w:rPr>
        <w:t>بِمُصَيۡطِرٍ</w:t>
      </w:r>
      <w:proofErr w:type="spellEnd"/>
      <w:r w:rsidRPr="00A9755E">
        <w:rPr>
          <w:rFonts w:cs="Arial"/>
          <w:sz w:val="32"/>
          <w:szCs w:val="32"/>
          <w:rtl/>
          <w:lang w:bidi="ar-OM"/>
        </w:rPr>
        <w:t>﴾ ليُرسّخ حرية الاختيار،</w:t>
      </w:r>
      <w:r>
        <w:rPr>
          <w:rFonts w:cs="Arial" w:hint="cs"/>
          <w:sz w:val="32"/>
          <w:szCs w:val="32"/>
          <w:rtl/>
          <w:lang w:bidi="ar-OM"/>
        </w:rPr>
        <w:t xml:space="preserve"> وأن الجزاء إنما بما كسبت يدا المرء،</w:t>
      </w:r>
      <w:r w:rsidRPr="00A9755E">
        <w:rPr>
          <w:rFonts w:cs="Arial"/>
          <w:sz w:val="32"/>
          <w:szCs w:val="32"/>
          <w:rtl/>
          <w:lang w:bidi="ar-OM"/>
        </w:rPr>
        <w:t xml:space="preserve"> </w:t>
      </w:r>
      <w:r>
        <w:rPr>
          <w:rFonts w:cs="Arial" w:hint="cs"/>
          <w:sz w:val="32"/>
          <w:szCs w:val="32"/>
          <w:rtl/>
          <w:lang w:bidi="ar-OM"/>
        </w:rPr>
        <w:t>و</w:t>
      </w:r>
      <w:r w:rsidRPr="00A9755E">
        <w:rPr>
          <w:rFonts w:cs="Arial"/>
          <w:sz w:val="32"/>
          <w:szCs w:val="32"/>
          <w:rtl/>
          <w:lang w:bidi="ar-OM"/>
        </w:rPr>
        <w:t xml:space="preserve">يُستثنى المصير المحتوم لمن تولّى وكفر، فيُردّ الأمر كلّه إلى الله: ﴿إِنَّ </w:t>
      </w:r>
      <w:proofErr w:type="spellStart"/>
      <w:r w:rsidRPr="00A9755E">
        <w:rPr>
          <w:rFonts w:cs="Arial"/>
          <w:sz w:val="32"/>
          <w:szCs w:val="32"/>
          <w:rtl/>
          <w:lang w:bidi="ar-OM"/>
        </w:rPr>
        <w:t>إِلَيۡنَآ</w:t>
      </w:r>
      <w:proofErr w:type="spellEnd"/>
      <w:r w:rsidRPr="00A9755E">
        <w:rPr>
          <w:rFonts w:cs="Arial"/>
          <w:sz w:val="32"/>
          <w:szCs w:val="32"/>
          <w:rtl/>
          <w:lang w:bidi="ar-OM"/>
        </w:rPr>
        <w:t xml:space="preserve"> </w:t>
      </w:r>
      <w:proofErr w:type="spellStart"/>
      <w:r w:rsidRPr="00A9755E">
        <w:rPr>
          <w:rFonts w:cs="Arial"/>
          <w:sz w:val="32"/>
          <w:szCs w:val="32"/>
          <w:rtl/>
          <w:lang w:bidi="ar-OM"/>
        </w:rPr>
        <w:t>إِيَابَهُمۡ</w:t>
      </w:r>
      <w:proofErr w:type="spellEnd"/>
      <w:r w:rsidRPr="00A9755E">
        <w:rPr>
          <w:rFonts w:cs="Arial"/>
          <w:sz w:val="32"/>
          <w:szCs w:val="32"/>
          <w:rtl/>
          <w:lang w:bidi="ar-OM"/>
        </w:rPr>
        <w:t xml:space="preserve"> ثُمَّ إِنَّ </w:t>
      </w:r>
      <w:proofErr w:type="spellStart"/>
      <w:r w:rsidRPr="00A9755E">
        <w:rPr>
          <w:rFonts w:cs="Arial"/>
          <w:sz w:val="32"/>
          <w:szCs w:val="32"/>
          <w:rtl/>
          <w:lang w:bidi="ar-OM"/>
        </w:rPr>
        <w:t>عَلَيۡنَا</w:t>
      </w:r>
      <w:proofErr w:type="spellEnd"/>
      <w:r w:rsidRPr="00A9755E">
        <w:rPr>
          <w:rFonts w:cs="Arial"/>
          <w:sz w:val="32"/>
          <w:szCs w:val="32"/>
          <w:rtl/>
          <w:lang w:bidi="ar-OM"/>
        </w:rPr>
        <w:t xml:space="preserve"> حِسَابَهُم﴾. </w:t>
      </w:r>
    </w:p>
    <w:p w14:paraId="4B125AE2" w14:textId="77777777" w:rsidR="005F609F" w:rsidRPr="00FC36AA" w:rsidRDefault="005F609F" w:rsidP="005F609F">
      <w:pPr>
        <w:jc w:val="both"/>
        <w:rPr>
          <w:b/>
          <w:bCs/>
          <w:sz w:val="32"/>
          <w:szCs w:val="32"/>
          <w:rtl/>
          <w:lang w:bidi="ar-OM"/>
        </w:rPr>
      </w:pPr>
      <w:r w:rsidRPr="00FC36AA">
        <w:rPr>
          <w:rFonts w:hint="cs"/>
          <w:b/>
          <w:bCs/>
          <w:sz w:val="32"/>
          <w:szCs w:val="32"/>
          <w:rtl/>
          <w:lang w:bidi="ar-OM"/>
        </w:rPr>
        <w:t>تسمية السورة:</w:t>
      </w:r>
    </w:p>
    <w:p w14:paraId="1A356DB1"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سورة الغاشية في المصاحف وكتب التفسير والحديث، وبعض كتب التفسير: سورة (هل أتاك حديث الغاشية) بالآية الأولى منها، </w:t>
      </w:r>
    </w:p>
    <w:p w14:paraId="0EBDCDC2" w14:textId="77777777" w:rsidR="005F609F" w:rsidRDefault="005F609F" w:rsidP="005F609F">
      <w:pPr>
        <w:jc w:val="both"/>
        <w:rPr>
          <w:color w:val="555555"/>
          <w:lang w:bidi="ar-OM"/>
        </w:rPr>
      </w:pPr>
      <w:r>
        <w:rPr>
          <w:rFonts w:hint="cs"/>
          <w:sz w:val="32"/>
          <w:szCs w:val="32"/>
          <w:rtl/>
          <w:lang w:bidi="ar-OM"/>
        </w:rPr>
        <w:t xml:space="preserve"> </w:t>
      </w:r>
      <w:r>
        <w:rPr>
          <w:sz w:val="32"/>
          <w:szCs w:val="32"/>
          <w:rtl/>
          <w:lang w:bidi="ar-OM"/>
        </w:rPr>
        <w:tab/>
      </w:r>
      <w:r>
        <w:rPr>
          <w:rFonts w:hint="cs"/>
          <w:sz w:val="32"/>
          <w:szCs w:val="32"/>
          <w:rtl/>
          <w:lang w:bidi="ar-OM"/>
        </w:rPr>
        <w:t xml:space="preserve">وعن النعمان بن بشير رضي الله عنه: </w:t>
      </w:r>
      <w:r w:rsidRPr="00151E2A">
        <w:rPr>
          <w:sz w:val="32"/>
          <w:szCs w:val="32"/>
          <w:rtl/>
          <w:lang w:bidi="ar-OM"/>
        </w:rPr>
        <w:t xml:space="preserve">أن النبي صلَّى اللهُ عليهِ وسلَّمَ كان يقرأ في العيدين والجمعة ب </w:t>
      </w:r>
      <w:proofErr w:type="gramStart"/>
      <w:r w:rsidRPr="00151E2A">
        <w:rPr>
          <w:sz w:val="32"/>
          <w:szCs w:val="32"/>
          <w:rtl/>
          <w:lang w:bidi="ar-OM"/>
        </w:rPr>
        <w:t>{ سبح</w:t>
      </w:r>
      <w:proofErr w:type="gramEnd"/>
      <w:r w:rsidRPr="00151E2A">
        <w:rPr>
          <w:sz w:val="32"/>
          <w:szCs w:val="32"/>
          <w:rtl/>
          <w:lang w:bidi="ar-OM"/>
        </w:rPr>
        <w:t xml:space="preserve"> اسم ربك الأعلى } و{ هل أتاك حديثُ الغاشية } وربما اجتمعا في يوم فيقرأ بهما</w:t>
      </w:r>
      <w:r w:rsidRPr="00377EA3">
        <w:rPr>
          <w:rFonts w:cs="Arial"/>
          <w:sz w:val="32"/>
          <w:szCs w:val="32"/>
          <w:lang w:bidi="ar-OM"/>
        </w:rPr>
        <w:t>]</w:t>
      </w:r>
      <w:r w:rsidRPr="00377EA3">
        <w:rPr>
          <w:rStyle w:val="ae"/>
          <w:sz w:val="32"/>
          <w:szCs w:val="32"/>
          <w:rtl/>
          <w:lang w:bidi="ar-OM"/>
        </w:rPr>
        <w:footnoteReference w:id="221"/>
      </w:r>
      <w:r w:rsidRPr="00377EA3">
        <w:rPr>
          <w:sz w:val="32"/>
          <w:szCs w:val="32"/>
          <w:lang w:bidi="ar-OM"/>
        </w:rPr>
        <w:t>[</w:t>
      </w:r>
      <w:r w:rsidRPr="00377EA3">
        <w:rPr>
          <w:rFonts w:hint="cs"/>
          <w:sz w:val="32"/>
          <w:szCs w:val="32"/>
          <w:rtl/>
          <w:lang w:bidi="ar-OM"/>
        </w:rPr>
        <w:t>.</w:t>
      </w:r>
    </w:p>
    <w:p w14:paraId="228B56A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وربما سماها بعضهم سورة هل أتاك على سبيل الاختصار، كما في التحرير التنوير لابن عاشور </w:t>
      </w:r>
      <w:r>
        <w:rPr>
          <w:sz w:val="32"/>
          <w:szCs w:val="32"/>
          <w:rtl/>
          <w:lang w:bidi="ar-OM"/>
        </w:rPr>
        <w:t>–</w:t>
      </w:r>
      <w:r>
        <w:rPr>
          <w:rFonts w:hint="cs"/>
          <w:sz w:val="32"/>
          <w:szCs w:val="32"/>
          <w:rtl/>
          <w:lang w:bidi="ar-OM"/>
        </w:rPr>
        <w:t xml:space="preserve"> رحمه الله.</w:t>
      </w:r>
    </w:p>
    <w:p w14:paraId="56873F72"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 xml:space="preserve">عدد آياتها ست وعشرون آية باتفاقهم، وهي مكية </w:t>
      </w:r>
      <w:proofErr w:type="spellStart"/>
      <w:r>
        <w:rPr>
          <w:rFonts w:hint="cs"/>
          <w:sz w:val="32"/>
          <w:szCs w:val="32"/>
          <w:rtl/>
          <w:lang w:bidi="ar-OM"/>
        </w:rPr>
        <w:t>بالإتفاق</w:t>
      </w:r>
      <w:proofErr w:type="spellEnd"/>
      <w:r>
        <w:rPr>
          <w:rFonts w:hint="cs"/>
          <w:sz w:val="32"/>
          <w:szCs w:val="32"/>
          <w:rtl/>
          <w:lang w:bidi="ar-OM"/>
        </w:rPr>
        <w:t xml:space="preserve"> كذلك، </w:t>
      </w:r>
    </w:p>
    <w:p w14:paraId="1D99D3E7" w14:textId="77777777" w:rsidR="005F609F" w:rsidRPr="001E4295" w:rsidRDefault="005F609F" w:rsidP="005F609F">
      <w:pPr>
        <w:jc w:val="both"/>
        <w:rPr>
          <w:b/>
          <w:bCs/>
          <w:sz w:val="32"/>
          <w:szCs w:val="32"/>
          <w:rtl/>
          <w:lang w:bidi="ar-OM"/>
        </w:rPr>
      </w:pPr>
      <w:r w:rsidRPr="001E4295">
        <w:rPr>
          <w:rFonts w:hint="cs"/>
          <w:b/>
          <w:bCs/>
          <w:sz w:val="32"/>
          <w:szCs w:val="32"/>
          <w:rtl/>
          <w:lang w:bidi="ar-OM"/>
        </w:rPr>
        <w:t>*(</w:t>
      </w:r>
      <w:r w:rsidRPr="001E4295">
        <w:rPr>
          <w:b/>
          <w:bCs/>
          <w:sz w:val="32"/>
          <w:szCs w:val="32"/>
          <w:rtl/>
          <w:lang w:bidi="ar-OM"/>
        </w:rPr>
        <w:t>هَلْ أَتَاكَ حَدِيثُ الْغَاشِيَةِ</w:t>
      </w:r>
      <w:r w:rsidRPr="001E4295">
        <w:rPr>
          <w:rFonts w:hint="cs"/>
          <w:b/>
          <w:bCs/>
          <w:sz w:val="32"/>
          <w:szCs w:val="32"/>
          <w:rtl/>
          <w:lang w:bidi="ar-OM"/>
        </w:rPr>
        <w:t>)</w:t>
      </w:r>
    </w:p>
    <w:p w14:paraId="31631671" w14:textId="77777777" w:rsidR="005F609F" w:rsidRDefault="005F609F" w:rsidP="005F609F">
      <w:pPr>
        <w:jc w:val="both"/>
        <w:rPr>
          <w:sz w:val="32"/>
          <w:szCs w:val="32"/>
          <w:rtl/>
          <w:lang w:bidi="ar-OM"/>
        </w:rPr>
      </w:pPr>
      <w:r>
        <w:rPr>
          <w:sz w:val="32"/>
          <w:szCs w:val="32"/>
          <w:rtl/>
          <w:lang w:bidi="ar-OM"/>
        </w:rPr>
        <w:tab/>
      </w:r>
      <w:r w:rsidRPr="001E4295">
        <w:rPr>
          <w:sz w:val="32"/>
          <w:szCs w:val="32"/>
          <w:rtl/>
          <w:lang w:bidi="ar-OM"/>
        </w:rPr>
        <w:t>وأخرج ابن أبي حاتم عن عمرو بن ميمون قال</w:t>
      </w:r>
      <w:r w:rsidRPr="001E4295">
        <w:rPr>
          <w:sz w:val="32"/>
          <w:szCs w:val="32"/>
          <w:lang w:bidi="ar-OM"/>
        </w:rPr>
        <w:t>: </w:t>
      </w:r>
      <w:r w:rsidRPr="001E4295">
        <w:rPr>
          <w:sz w:val="32"/>
          <w:szCs w:val="32"/>
          <w:rtl/>
          <w:lang w:bidi="ar-OM"/>
        </w:rPr>
        <w:t>مر النبي صلى الله تعالى عليه وسلم على امرأة تقرأ</w:t>
      </w:r>
      <w:r w:rsidRPr="001E4295">
        <w:rPr>
          <w:sz w:val="32"/>
          <w:szCs w:val="32"/>
          <w:lang w:bidi="ar-OM"/>
        </w:rPr>
        <w:t>: </w:t>
      </w:r>
      <w:hyperlink r:id="rId495" w:anchor="docu" w:history="1">
        <w:r w:rsidRPr="001E4295">
          <w:rPr>
            <w:sz w:val="32"/>
            <w:szCs w:val="32"/>
            <w:rtl/>
            <w:lang w:bidi="ar-OM"/>
          </w:rPr>
          <w:t>هل أتاك حديث الغاشية </w:t>
        </w:r>
      </w:hyperlink>
      <w:r w:rsidRPr="001E4295">
        <w:rPr>
          <w:sz w:val="32"/>
          <w:szCs w:val="32"/>
          <w:rtl/>
          <w:lang w:bidi="ar-OM"/>
        </w:rPr>
        <w:t>فقام عليه الصلاة والسلام يستمع ويقول: «نعم قد جاءني</w:t>
      </w:r>
      <w:r>
        <w:rPr>
          <w:rFonts w:hint="cs"/>
          <w:sz w:val="32"/>
          <w:szCs w:val="32"/>
          <w:rtl/>
          <w:lang w:bidi="ar-OM"/>
        </w:rPr>
        <w:t>"</w:t>
      </w:r>
      <w:r w:rsidRPr="001E4295">
        <w:rPr>
          <w:sz w:val="32"/>
          <w:szCs w:val="32"/>
          <w:lang w:bidi="ar-OM"/>
        </w:rPr>
        <w:t>.</w:t>
      </w:r>
    </w:p>
    <w:p w14:paraId="4160B881" w14:textId="77777777" w:rsidR="005F609F" w:rsidRDefault="005F609F" w:rsidP="005F609F">
      <w:pPr>
        <w:ind w:firstLine="720"/>
        <w:jc w:val="both"/>
        <w:rPr>
          <w:sz w:val="32"/>
          <w:szCs w:val="32"/>
          <w:rtl/>
          <w:lang w:bidi="ar-OM"/>
        </w:rPr>
      </w:pPr>
      <w:r w:rsidRPr="001E4295">
        <w:rPr>
          <w:sz w:val="32"/>
          <w:szCs w:val="32"/>
          <w:rtl/>
          <w:lang w:bidi="ar-OM"/>
        </w:rPr>
        <w:t xml:space="preserve">و«الغاشية» القيامة كما قال سفيان والجمهور وأطلق عليها ذلك لأنها تغشى الناس بشدائدها </w:t>
      </w:r>
      <w:proofErr w:type="spellStart"/>
      <w:r w:rsidRPr="001E4295">
        <w:rPr>
          <w:sz w:val="32"/>
          <w:szCs w:val="32"/>
          <w:rtl/>
          <w:lang w:bidi="ar-OM"/>
        </w:rPr>
        <w:t>وتكتنفهم</w:t>
      </w:r>
      <w:proofErr w:type="spellEnd"/>
      <w:r w:rsidRPr="001E4295">
        <w:rPr>
          <w:sz w:val="32"/>
          <w:szCs w:val="32"/>
          <w:rtl/>
          <w:lang w:bidi="ar-OM"/>
        </w:rPr>
        <w:t xml:space="preserve"> بأهوالها</w:t>
      </w:r>
      <w:r w:rsidRPr="001E4295">
        <w:rPr>
          <w:sz w:val="32"/>
          <w:szCs w:val="32"/>
          <w:lang w:bidi="ar-OM"/>
        </w:rPr>
        <w:t>.</w:t>
      </w:r>
      <w:r>
        <w:rPr>
          <w:rFonts w:ascii="Lotus Linotype" w:hAnsi="Lotus Linotype"/>
          <w:color w:val="012D6B"/>
          <w:sz w:val="30"/>
          <w:szCs w:val="30"/>
          <w:shd w:val="clear" w:color="auto" w:fill="FFFFFF"/>
        </w:rPr>
        <w:t> </w:t>
      </w:r>
    </w:p>
    <w:p w14:paraId="36930355" w14:textId="77777777" w:rsidR="005F609F" w:rsidRPr="00FC36AA" w:rsidRDefault="005F609F" w:rsidP="005F609F">
      <w:pPr>
        <w:jc w:val="both"/>
        <w:rPr>
          <w:b/>
          <w:bCs/>
          <w:sz w:val="32"/>
          <w:szCs w:val="32"/>
          <w:rtl/>
          <w:lang w:bidi="ar-OM"/>
        </w:rPr>
      </w:pPr>
      <w:r w:rsidRPr="00FC36AA">
        <w:rPr>
          <w:rFonts w:hint="cs"/>
          <w:b/>
          <w:bCs/>
          <w:sz w:val="32"/>
          <w:szCs w:val="32"/>
          <w:rtl/>
          <w:lang w:bidi="ar-OM"/>
        </w:rPr>
        <w:lastRenderedPageBreak/>
        <w:t>*(</w:t>
      </w:r>
      <w:hyperlink r:id="rId496" w:history="1">
        <w:r w:rsidRPr="00FC36AA">
          <w:rPr>
            <w:b/>
            <w:bCs/>
            <w:sz w:val="32"/>
            <w:szCs w:val="32"/>
            <w:rtl/>
            <w:lang w:bidi="ar-OM"/>
          </w:rPr>
          <w:t>وُجُوهٌ يَوْمَئِذٍ خَاشِعَةٌ</w:t>
        </w:r>
      </w:hyperlink>
      <w:r w:rsidRPr="00FC36AA">
        <w:rPr>
          <w:rFonts w:hint="cs"/>
          <w:b/>
          <w:bCs/>
          <w:sz w:val="32"/>
          <w:szCs w:val="32"/>
          <w:rtl/>
          <w:lang w:bidi="ar-OM"/>
        </w:rPr>
        <w:t>،</w:t>
      </w:r>
      <w:r w:rsidRPr="00FC36AA">
        <w:rPr>
          <w:b/>
          <w:bCs/>
          <w:sz w:val="32"/>
          <w:szCs w:val="32"/>
          <w:lang w:bidi="ar-OM"/>
        </w:rPr>
        <w:t> </w:t>
      </w:r>
      <w:hyperlink r:id="rId497" w:history="1">
        <w:r w:rsidRPr="00FC36AA">
          <w:rPr>
            <w:b/>
            <w:bCs/>
            <w:sz w:val="32"/>
            <w:szCs w:val="32"/>
            <w:rtl/>
            <w:lang w:bidi="ar-OM"/>
          </w:rPr>
          <w:t>عَامِلَةٌ نَّاصِبَةٌ</w:t>
        </w:r>
      </w:hyperlink>
      <w:r w:rsidRPr="00FC36AA">
        <w:rPr>
          <w:b/>
          <w:bCs/>
          <w:sz w:val="32"/>
          <w:szCs w:val="32"/>
          <w:lang w:bidi="ar-OM"/>
        </w:rPr>
        <w:t>(</w:t>
      </w:r>
    </w:p>
    <w:p w14:paraId="40F39EE2" w14:textId="77777777" w:rsidR="005F609F" w:rsidRPr="00327CF3" w:rsidRDefault="005F609F" w:rsidP="005F609F">
      <w:pPr>
        <w:jc w:val="both"/>
        <w:rPr>
          <w:sz w:val="32"/>
          <w:szCs w:val="32"/>
          <w:rtl/>
          <w:lang w:bidi="ar-OM"/>
        </w:rPr>
      </w:pPr>
      <w:r>
        <w:rPr>
          <w:sz w:val="32"/>
          <w:szCs w:val="32"/>
          <w:rtl/>
          <w:lang w:bidi="ar-OM"/>
        </w:rPr>
        <w:tab/>
      </w:r>
      <w:r>
        <w:rPr>
          <w:rFonts w:hint="cs"/>
          <w:sz w:val="32"/>
          <w:szCs w:val="32"/>
          <w:rtl/>
          <w:lang w:bidi="ar-OM"/>
        </w:rPr>
        <w:t>(</w:t>
      </w:r>
      <w:r w:rsidRPr="00B818F0">
        <w:rPr>
          <w:rFonts w:cs="Arial"/>
          <w:sz w:val="32"/>
          <w:szCs w:val="32"/>
          <w:rtl/>
          <w:lang w:bidi="ar-OM"/>
        </w:rPr>
        <w:t>وُجُوهٌ</w:t>
      </w:r>
      <w:r>
        <w:rPr>
          <w:rFonts w:hint="cs"/>
          <w:sz w:val="32"/>
          <w:szCs w:val="32"/>
          <w:rtl/>
          <w:lang w:bidi="ar-OM"/>
        </w:rPr>
        <w:t>) المقصود أصحابها، من باب إطلاق الجزء إرادة الكل فهو ما يطلق عليه البلاغيون مجاز مرسل علاقة جزئية،</w:t>
      </w:r>
      <w:r>
        <w:rPr>
          <w:sz w:val="32"/>
          <w:szCs w:val="32"/>
          <w:rtl/>
          <w:lang w:bidi="ar-OM"/>
        </w:rPr>
        <w:tab/>
      </w:r>
      <w:r>
        <w:rPr>
          <w:rFonts w:hint="cs"/>
          <w:sz w:val="32"/>
          <w:szCs w:val="32"/>
          <w:rtl/>
          <w:lang w:bidi="ar-OM"/>
        </w:rPr>
        <w:t>(</w:t>
      </w:r>
      <w:r w:rsidRPr="00327CF3">
        <w:rPr>
          <w:rFonts w:cs="Arial"/>
          <w:sz w:val="32"/>
          <w:szCs w:val="32"/>
          <w:rtl/>
          <w:lang w:bidi="ar-OM"/>
        </w:rPr>
        <w:t>خَاشِعَةٌ</w:t>
      </w:r>
      <w:r>
        <w:rPr>
          <w:rFonts w:cs="Arial" w:hint="cs"/>
          <w:sz w:val="32"/>
          <w:szCs w:val="32"/>
          <w:rtl/>
          <w:lang w:bidi="ar-OM"/>
        </w:rPr>
        <w:t>) ذليلة</w:t>
      </w:r>
      <w:r>
        <w:rPr>
          <w:rFonts w:hint="cs"/>
          <w:sz w:val="32"/>
          <w:szCs w:val="32"/>
          <w:rtl/>
          <w:lang w:bidi="ar-OM"/>
        </w:rPr>
        <w:t>، لكن هنا إطلاق الخشوع على الوجوه مناسب، لأن الغاشية غالباً ما يظهر أثرها على الوجه، وما في القلب من الخوف أو الحياء يظهر أثره على الوجه، فيومئذ يعني يوم الغاشية، يوم القيامة.</w:t>
      </w:r>
    </w:p>
    <w:p w14:paraId="5D23171F" w14:textId="77777777" w:rsidR="005F609F" w:rsidRDefault="005F609F" w:rsidP="005F609F">
      <w:pPr>
        <w:jc w:val="both"/>
        <w:rPr>
          <w:sz w:val="32"/>
          <w:szCs w:val="32"/>
          <w:rtl/>
          <w:lang w:bidi="ar-OM"/>
        </w:rPr>
      </w:pPr>
      <w:r>
        <w:rPr>
          <w:b/>
          <w:bCs/>
          <w:sz w:val="32"/>
          <w:szCs w:val="32"/>
          <w:rtl/>
          <w:lang w:bidi="ar-OM"/>
        </w:rPr>
        <w:tab/>
      </w:r>
      <w:r>
        <w:rPr>
          <w:rFonts w:hint="cs"/>
          <w:b/>
          <w:bCs/>
          <w:sz w:val="32"/>
          <w:szCs w:val="32"/>
          <w:rtl/>
          <w:lang w:bidi="ar-OM"/>
        </w:rPr>
        <w:t>(</w:t>
      </w:r>
      <w:hyperlink r:id="rId498" w:history="1">
        <w:r w:rsidRPr="00151E2A">
          <w:rPr>
            <w:sz w:val="32"/>
            <w:szCs w:val="32"/>
            <w:rtl/>
            <w:lang w:bidi="ar-OM"/>
          </w:rPr>
          <w:t>عَامِلَةٌ نَّاصِبَةٌ</w:t>
        </w:r>
      </w:hyperlink>
      <w:r>
        <w:rPr>
          <w:b/>
          <w:bCs/>
          <w:sz w:val="32"/>
          <w:szCs w:val="32"/>
          <w:lang w:bidi="ar-OM"/>
        </w:rPr>
        <w:t>(</w:t>
      </w:r>
      <w:r>
        <w:rPr>
          <w:rFonts w:hint="cs"/>
          <w:b/>
          <w:bCs/>
          <w:sz w:val="32"/>
          <w:szCs w:val="32"/>
          <w:rtl/>
          <w:lang w:bidi="ar-OM"/>
        </w:rPr>
        <w:t xml:space="preserve"> </w:t>
      </w:r>
      <w:r w:rsidRPr="00FC36AA">
        <w:rPr>
          <w:rFonts w:hint="cs"/>
          <w:sz w:val="32"/>
          <w:szCs w:val="32"/>
          <w:rtl/>
          <w:lang w:bidi="ar-OM"/>
        </w:rPr>
        <w:t>قال عطاء عن ابن عباس رضي الله عنه: يعني الذي عملوا في الدنيا على غير هدى الإسلام عبدة الأوثان وكفار أهل الكتاب، وقال عكرمة: عاملة في الدنيا بالمعاصي، وناصبة في الآخرة في النار</w:t>
      </w:r>
      <w:r>
        <w:rPr>
          <w:rFonts w:hint="cs"/>
          <w:sz w:val="32"/>
          <w:szCs w:val="32"/>
          <w:rtl/>
          <w:lang w:bidi="ar-OM"/>
        </w:rPr>
        <w:t>، ولهذا قال بعدها:</w:t>
      </w:r>
    </w:p>
    <w:p w14:paraId="263AE3FE" w14:textId="77777777" w:rsidR="005F609F" w:rsidRPr="00FC36AA" w:rsidRDefault="005F609F" w:rsidP="005F609F">
      <w:pPr>
        <w:jc w:val="both"/>
        <w:rPr>
          <w:b/>
          <w:bCs/>
          <w:sz w:val="32"/>
          <w:szCs w:val="32"/>
          <w:rtl/>
          <w:lang w:bidi="ar-OM"/>
        </w:rPr>
      </w:pPr>
      <w:r w:rsidRPr="00FC36AA">
        <w:rPr>
          <w:rFonts w:hint="cs"/>
          <w:b/>
          <w:bCs/>
          <w:sz w:val="32"/>
          <w:szCs w:val="32"/>
          <w:rtl/>
          <w:lang w:bidi="ar-OM"/>
        </w:rPr>
        <w:t>*(</w:t>
      </w:r>
      <w:proofErr w:type="spellStart"/>
      <w:r w:rsidR="00631440">
        <w:fldChar w:fldCharType="begin"/>
      </w:r>
      <w:r w:rsidR="00631440">
        <w:instrText xml:space="preserve"> HYPERLINK "http://quran.ksu.edu.sa/tafseer/tabary/sura88-aya4.html" </w:instrText>
      </w:r>
      <w:r w:rsidR="00631440">
        <w:fldChar w:fldCharType="separate"/>
      </w:r>
      <w:r w:rsidRPr="00FC36AA">
        <w:rPr>
          <w:b/>
          <w:bCs/>
          <w:sz w:val="32"/>
          <w:szCs w:val="32"/>
          <w:rtl/>
          <w:lang w:bidi="ar-OM"/>
        </w:rPr>
        <w:t>تَصْلَىٰ</w:t>
      </w:r>
      <w:proofErr w:type="spellEnd"/>
      <w:r w:rsidRPr="00FC36AA">
        <w:rPr>
          <w:b/>
          <w:bCs/>
          <w:sz w:val="32"/>
          <w:szCs w:val="32"/>
          <w:rtl/>
          <w:lang w:bidi="ar-OM"/>
        </w:rPr>
        <w:t xml:space="preserve"> نَارًا حَامِيَةً</w:t>
      </w:r>
      <w:r w:rsidR="00631440">
        <w:rPr>
          <w:b/>
          <w:bCs/>
          <w:sz w:val="32"/>
          <w:szCs w:val="32"/>
          <w:lang w:bidi="ar-OM"/>
        </w:rPr>
        <w:fldChar w:fldCharType="end"/>
      </w:r>
      <w:r>
        <w:rPr>
          <w:rFonts w:hint="cs"/>
          <w:b/>
          <w:bCs/>
          <w:sz w:val="32"/>
          <w:szCs w:val="32"/>
          <w:rtl/>
          <w:lang w:bidi="ar-OM"/>
        </w:rPr>
        <w:t xml:space="preserve">، </w:t>
      </w:r>
      <w:hyperlink r:id="rId499" w:history="1">
        <w:proofErr w:type="spellStart"/>
        <w:r w:rsidRPr="00FC36AA">
          <w:rPr>
            <w:b/>
            <w:bCs/>
            <w:sz w:val="32"/>
            <w:szCs w:val="32"/>
            <w:rtl/>
            <w:lang w:bidi="ar-OM"/>
          </w:rPr>
          <w:t>تُسْقَىٰ</w:t>
        </w:r>
        <w:proofErr w:type="spellEnd"/>
        <w:r w:rsidRPr="00FC36AA">
          <w:rPr>
            <w:b/>
            <w:bCs/>
            <w:sz w:val="32"/>
            <w:szCs w:val="32"/>
            <w:rtl/>
            <w:lang w:bidi="ar-OM"/>
          </w:rPr>
          <w:t xml:space="preserve"> مِنْ عَيْنٍ آنِيَةٍ</w:t>
        </w:r>
      </w:hyperlink>
      <w:r w:rsidRPr="00FC36AA">
        <w:rPr>
          <w:rFonts w:hint="cs"/>
          <w:b/>
          <w:bCs/>
          <w:sz w:val="32"/>
          <w:szCs w:val="32"/>
          <w:rtl/>
          <w:lang w:bidi="ar-OM"/>
        </w:rPr>
        <w:t xml:space="preserve">) </w:t>
      </w:r>
    </w:p>
    <w:p w14:paraId="3C49580C"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قال ابن عباس: حميت فهي تتلظى على أعداء الله، (</w:t>
      </w:r>
      <w:proofErr w:type="spellStart"/>
      <w:r w:rsidR="00631440">
        <w:fldChar w:fldCharType="begin"/>
      </w:r>
      <w:r w:rsidR="00631440">
        <w:instrText xml:space="preserve"> HYPERLINK "http://quran.ksu.edu.sa/tafseer/tabary/sura88-aya5.html" </w:instrText>
      </w:r>
      <w:r w:rsidR="00631440">
        <w:fldChar w:fldCharType="separate"/>
      </w:r>
      <w:r w:rsidRPr="00151E2A">
        <w:rPr>
          <w:sz w:val="32"/>
          <w:szCs w:val="32"/>
          <w:rtl/>
          <w:lang w:bidi="ar-OM"/>
        </w:rPr>
        <w:t>تُسْقَىٰ</w:t>
      </w:r>
      <w:proofErr w:type="spellEnd"/>
      <w:r w:rsidRPr="00151E2A">
        <w:rPr>
          <w:sz w:val="32"/>
          <w:szCs w:val="32"/>
          <w:rtl/>
          <w:lang w:bidi="ar-OM"/>
        </w:rPr>
        <w:t xml:space="preserve"> مِنْ عَيْنٍ آنِيَةٍ</w:t>
      </w:r>
      <w:r w:rsidR="00631440">
        <w:rPr>
          <w:sz w:val="32"/>
          <w:szCs w:val="32"/>
          <w:lang w:bidi="ar-OM"/>
        </w:rPr>
        <w:fldChar w:fldCharType="end"/>
      </w:r>
      <w:r>
        <w:rPr>
          <w:rFonts w:hint="cs"/>
          <w:sz w:val="32"/>
          <w:szCs w:val="32"/>
          <w:rtl/>
          <w:lang w:bidi="ar-OM"/>
        </w:rPr>
        <w:t>)، أي متناهية في الحرارة، قد أوقدت عليها جهنم منذ خلقت.</w:t>
      </w:r>
    </w:p>
    <w:p w14:paraId="64C396DA" w14:textId="77777777" w:rsidR="005F609F" w:rsidRPr="00DE04C6" w:rsidRDefault="005F609F" w:rsidP="005F609F">
      <w:pPr>
        <w:jc w:val="both"/>
        <w:rPr>
          <w:rFonts w:cs="Arial"/>
          <w:b/>
          <w:bCs/>
          <w:sz w:val="32"/>
          <w:szCs w:val="32"/>
          <w:rtl/>
          <w:lang w:bidi="ar-OM"/>
        </w:rPr>
      </w:pPr>
      <w:r w:rsidRPr="00DE04C6">
        <w:rPr>
          <w:rFonts w:hint="cs"/>
          <w:b/>
          <w:bCs/>
          <w:sz w:val="32"/>
          <w:szCs w:val="32"/>
          <w:rtl/>
          <w:lang w:bidi="ar-OM"/>
        </w:rPr>
        <w:t>*(</w:t>
      </w:r>
      <w:r w:rsidRPr="00DE04C6">
        <w:rPr>
          <w:rFonts w:cs="Arial"/>
          <w:b/>
          <w:bCs/>
          <w:sz w:val="32"/>
          <w:szCs w:val="32"/>
          <w:rtl/>
          <w:lang w:bidi="ar-OM"/>
        </w:rPr>
        <w:t>َّ</w:t>
      </w:r>
      <w:r>
        <w:rPr>
          <w:rFonts w:cs="Arial" w:hint="cs"/>
          <w:b/>
          <w:bCs/>
          <w:sz w:val="32"/>
          <w:szCs w:val="32"/>
          <w:rtl/>
          <w:lang w:bidi="ar-OM"/>
        </w:rPr>
        <w:t>ل</w:t>
      </w:r>
      <w:r w:rsidRPr="00DE04C6">
        <w:rPr>
          <w:rFonts w:cs="Arial"/>
          <w:b/>
          <w:bCs/>
          <w:sz w:val="32"/>
          <w:szCs w:val="32"/>
          <w:rtl/>
          <w:lang w:bidi="ar-OM"/>
        </w:rPr>
        <w:t>يْسَ لَهُمْ طَعَامٌ إِلَّا مِن ضَرِيعٍ</w:t>
      </w:r>
      <w:r w:rsidRPr="00DE04C6">
        <w:rPr>
          <w:rFonts w:cs="Arial" w:hint="cs"/>
          <w:b/>
          <w:bCs/>
          <w:sz w:val="32"/>
          <w:szCs w:val="32"/>
          <w:rtl/>
          <w:lang w:bidi="ar-OM"/>
        </w:rPr>
        <w:t xml:space="preserve">) </w:t>
      </w:r>
    </w:p>
    <w:p w14:paraId="3E7F28E0" w14:textId="77777777" w:rsidR="005F609F" w:rsidRDefault="005F609F" w:rsidP="005F609F">
      <w:pPr>
        <w:jc w:val="both"/>
        <w:rPr>
          <w:sz w:val="32"/>
          <w:szCs w:val="32"/>
          <w:rtl/>
          <w:lang w:bidi="ar-OM"/>
        </w:rPr>
      </w:pPr>
      <w:r>
        <w:rPr>
          <w:rFonts w:cs="Arial"/>
          <w:sz w:val="32"/>
          <w:szCs w:val="32"/>
          <w:rtl/>
          <w:lang w:bidi="ar-OM"/>
        </w:rPr>
        <w:tab/>
      </w:r>
      <w:r w:rsidRPr="00DE04C6">
        <w:rPr>
          <w:sz w:val="32"/>
          <w:szCs w:val="32"/>
          <w:rtl/>
          <w:lang w:bidi="ar-OM"/>
        </w:rPr>
        <w:t>قال عكرمة ومجاهد</w:t>
      </w:r>
      <w:r w:rsidRPr="00DE04C6">
        <w:rPr>
          <w:sz w:val="32"/>
          <w:szCs w:val="32"/>
          <w:lang w:bidi="ar-OM"/>
        </w:rPr>
        <w:t>:</w:t>
      </w:r>
      <w:r>
        <w:rPr>
          <w:rFonts w:hint="cs"/>
          <w:sz w:val="32"/>
          <w:szCs w:val="32"/>
          <w:rtl/>
          <w:lang w:bidi="ar-OM"/>
        </w:rPr>
        <w:t xml:space="preserve"> </w:t>
      </w:r>
      <w:r w:rsidRPr="00DE04C6">
        <w:rPr>
          <w:sz w:val="32"/>
          <w:szCs w:val="32"/>
          <w:rtl/>
          <w:lang w:bidi="ar-OM"/>
        </w:rPr>
        <w:t xml:space="preserve">الضريع: نبت ذو شوك لاصق بالأرض، تسميه قريش الشبرق إذا كان رطبا، فإذا يبس فهو </w:t>
      </w:r>
      <w:proofErr w:type="gramStart"/>
      <w:r w:rsidRPr="00DE04C6">
        <w:rPr>
          <w:sz w:val="32"/>
          <w:szCs w:val="32"/>
          <w:rtl/>
          <w:lang w:bidi="ar-OM"/>
        </w:rPr>
        <w:t>الضريع ،</w:t>
      </w:r>
      <w:proofErr w:type="gramEnd"/>
      <w:r w:rsidRPr="00DE04C6">
        <w:rPr>
          <w:sz w:val="32"/>
          <w:szCs w:val="32"/>
          <w:rtl/>
          <w:lang w:bidi="ar-OM"/>
        </w:rPr>
        <w:t xml:space="preserve"> لا تقربه دابة ولا بهيمة ولا ترعاه وهو سم قاتل ، وهو أخبث الطعام وأشنعه على هذا عامة المفسرين . إلا أن الضحاك روى عن ابن عباس قال: هو شيء يرمي به </w:t>
      </w:r>
      <w:proofErr w:type="gramStart"/>
      <w:r w:rsidRPr="00DE04C6">
        <w:rPr>
          <w:sz w:val="32"/>
          <w:szCs w:val="32"/>
          <w:rtl/>
          <w:lang w:bidi="ar-OM"/>
        </w:rPr>
        <w:t>البحر ،</w:t>
      </w:r>
      <w:proofErr w:type="gramEnd"/>
      <w:r w:rsidRPr="00DE04C6">
        <w:rPr>
          <w:sz w:val="32"/>
          <w:szCs w:val="32"/>
          <w:rtl/>
          <w:lang w:bidi="ar-OM"/>
        </w:rPr>
        <w:t xml:space="preserve"> يسمى الضريع ، من أقوات الأنعام لا الناس ، فإذا وقعت فيه الإبل لم تشبع ، وهلكت هزلا . والصحيح ما قاله الجمهور: أنه نبت</w:t>
      </w:r>
      <w:r w:rsidRPr="00377EA3">
        <w:rPr>
          <w:rFonts w:cs="Arial"/>
          <w:sz w:val="32"/>
          <w:szCs w:val="32"/>
          <w:lang w:bidi="ar-OM"/>
        </w:rPr>
        <w:t>]</w:t>
      </w:r>
      <w:r w:rsidRPr="00377EA3">
        <w:rPr>
          <w:rStyle w:val="ae"/>
          <w:sz w:val="32"/>
          <w:szCs w:val="32"/>
          <w:rtl/>
          <w:lang w:bidi="ar-OM"/>
        </w:rPr>
        <w:footnoteReference w:id="222"/>
      </w:r>
      <w:r w:rsidRPr="00377EA3">
        <w:rPr>
          <w:sz w:val="32"/>
          <w:szCs w:val="32"/>
          <w:lang w:bidi="ar-OM"/>
        </w:rPr>
        <w:t>[</w:t>
      </w:r>
      <w:r>
        <w:rPr>
          <w:rFonts w:hint="cs"/>
          <w:sz w:val="32"/>
          <w:szCs w:val="32"/>
          <w:rtl/>
          <w:lang w:bidi="ar-OM"/>
        </w:rPr>
        <w:t xml:space="preserve"> </w:t>
      </w:r>
      <w:r>
        <w:rPr>
          <w:rFonts w:cs="Arial" w:hint="cs"/>
          <w:sz w:val="32"/>
          <w:szCs w:val="32"/>
          <w:rtl/>
          <w:lang w:bidi="ar-OM"/>
        </w:rPr>
        <w:t>، (ل</w:t>
      </w:r>
      <w:r w:rsidRPr="00DE04C6">
        <w:rPr>
          <w:rFonts w:cs="Arial"/>
          <w:sz w:val="32"/>
          <w:szCs w:val="32"/>
          <w:rtl/>
          <w:lang w:bidi="ar-OM"/>
        </w:rPr>
        <w:t>َا يُسْمِنُ وَلَا يُغْنِي مِن جُوعٍ</w:t>
      </w:r>
      <w:r>
        <w:rPr>
          <w:rFonts w:cs="Arial" w:hint="cs"/>
          <w:sz w:val="32"/>
          <w:szCs w:val="32"/>
          <w:rtl/>
          <w:lang w:bidi="ar-OM"/>
        </w:rPr>
        <w:t>)</w:t>
      </w:r>
      <w:r>
        <w:rPr>
          <w:rFonts w:hint="cs"/>
          <w:sz w:val="32"/>
          <w:szCs w:val="32"/>
          <w:rtl/>
          <w:lang w:bidi="ar-OM"/>
        </w:rPr>
        <w:t>.</w:t>
      </w:r>
    </w:p>
    <w:p w14:paraId="2F4FE0A2" w14:textId="77777777" w:rsidR="005F609F" w:rsidRDefault="005F609F" w:rsidP="005F609F">
      <w:pPr>
        <w:jc w:val="both"/>
        <w:rPr>
          <w:sz w:val="32"/>
          <w:szCs w:val="32"/>
          <w:rtl/>
          <w:lang w:bidi="ar-OM"/>
        </w:rPr>
      </w:pPr>
      <w:r w:rsidRPr="008E700B">
        <w:rPr>
          <w:rFonts w:hint="cs"/>
          <w:b/>
          <w:bCs/>
          <w:sz w:val="32"/>
          <w:szCs w:val="32"/>
          <w:rtl/>
          <w:lang w:bidi="ar-OM"/>
        </w:rPr>
        <w:t>*(</w:t>
      </w:r>
      <w:hyperlink r:id="rId500" w:history="1">
        <w:r w:rsidRPr="008E700B">
          <w:rPr>
            <w:b/>
            <w:bCs/>
            <w:sz w:val="32"/>
            <w:szCs w:val="32"/>
            <w:rtl/>
            <w:lang w:bidi="ar-OM"/>
          </w:rPr>
          <w:t>وُجُوهٌ يَوْمَئِذٍ نَّاعِمَةٌ</w:t>
        </w:r>
      </w:hyperlink>
      <w:r w:rsidRPr="008E700B">
        <w:rPr>
          <w:rFonts w:hint="cs"/>
          <w:b/>
          <w:bCs/>
          <w:sz w:val="32"/>
          <w:szCs w:val="32"/>
          <w:rtl/>
          <w:lang w:bidi="ar-OM"/>
        </w:rPr>
        <w:t>)،</w:t>
      </w:r>
      <w:r>
        <w:rPr>
          <w:rFonts w:hint="cs"/>
          <w:sz w:val="32"/>
          <w:szCs w:val="32"/>
          <w:rtl/>
          <w:lang w:bidi="ar-OM"/>
        </w:rPr>
        <w:t xml:space="preserve"> قال مقاتل: في نعمة وكرامة، (</w:t>
      </w:r>
      <w:r w:rsidRPr="008E700B">
        <w:rPr>
          <w:rFonts w:cs="Arial"/>
          <w:sz w:val="32"/>
          <w:szCs w:val="32"/>
          <w:rtl/>
          <w:lang w:bidi="ar-OM"/>
        </w:rPr>
        <w:t>ِّسَعْيِهَا</w:t>
      </w:r>
      <w:r>
        <w:rPr>
          <w:rFonts w:cs="Arial" w:hint="cs"/>
          <w:sz w:val="32"/>
          <w:szCs w:val="32"/>
          <w:rtl/>
          <w:lang w:bidi="ar-OM"/>
        </w:rPr>
        <w:t>) في الدنيا</w:t>
      </w:r>
      <w:r w:rsidRPr="008E700B">
        <w:rPr>
          <w:rFonts w:cs="Arial"/>
          <w:sz w:val="32"/>
          <w:szCs w:val="32"/>
          <w:rtl/>
          <w:lang w:bidi="ar-OM"/>
        </w:rPr>
        <w:t xml:space="preserve"> </w:t>
      </w:r>
      <w:r>
        <w:rPr>
          <w:rFonts w:cs="Arial" w:hint="cs"/>
          <w:sz w:val="32"/>
          <w:szCs w:val="32"/>
          <w:rtl/>
          <w:lang w:bidi="ar-OM"/>
        </w:rPr>
        <w:t>(</w:t>
      </w:r>
      <w:r w:rsidRPr="008E700B">
        <w:rPr>
          <w:rFonts w:cs="Arial"/>
          <w:sz w:val="32"/>
          <w:szCs w:val="32"/>
          <w:rtl/>
          <w:lang w:bidi="ar-OM"/>
        </w:rPr>
        <w:t>رَاضِيَةٌ</w:t>
      </w:r>
      <w:r>
        <w:rPr>
          <w:rFonts w:hint="cs"/>
          <w:sz w:val="32"/>
          <w:szCs w:val="32"/>
          <w:rtl/>
          <w:lang w:bidi="ar-OM"/>
        </w:rPr>
        <w:t>) في الآخرة، حيث أعطيت الجنة بعملها، لهذا قال بعدها:</w:t>
      </w:r>
    </w:p>
    <w:p w14:paraId="266976BA" w14:textId="77777777" w:rsidR="005F609F" w:rsidRDefault="005F609F" w:rsidP="005F609F">
      <w:pPr>
        <w:jc w:val="both"/>
        <w:rPr>
          <w:sz w:val="32"/>
          <w:szCs w:val="32"/>
          <w:rtl/>
          <w:lang w:bidi="ar-OM"/>
        </w:rPr>
      </w:pPr>
      <w:r>
        <w:rPr>
          <w:rFonts w:hint="cs"/>
          <w:sz w:val="32"/>
          <w:szCs w:val="32"/>
          <w:rtl/>
          <w:lang w:bidi="ar-OM"/>
        </w:rPr>
        <w:t>*(</w:t>
      </w:r>
      <w:hyperlink r:id="rId501" w:history="1">
        <w:r w:rsidRPr="00151E2A">
          <w:rPr>
            <w:sz w:val="32"/>
            <w:szCs w:val="32"/>
            <w:rtl/>
            <w:lang w:bidi="ar-OM"/>
          </w:rPr>
          <w:t>فِي جَنَّةٍ عَالِيَةٍ</w:t>
        </w:r>
      </w:hyperlink>
      <w:r w:rsidRPr="00151E2A">
        <w:rPr>
          <w:sz w:val="32"/>
          <w:szCs w:val="32"/>
          <w:lang w:bidi="ar-OM"/>
        </w:rPr>
        <w:t> (</w:t>
      </w:r>
      <w:hyperlink r:id="rId502" w:history="1">
        <w:r w:rsidRPr="00151E2A">
          <w:rPr>
            <w:sz w:val="32"/>
            <w:szCs w:val="32"/>
            <w:lang w:bidi="ar-OM"/>
          </w:rPr>
          <w:t>10</w:t>
        </w:r>
      </w:hyperlink>
      <w:r w:rsidRPr="00151E2A">
        <w:rPr>
          <w:sz w:val="32"/>
          <w:szCs w:val="32"/>
          <w:lang w:bidi="ar-OM"/>
        </w:rPr>
        <w:t>) </w:t>
      </w:r>
      <w:hyperlink r:id="rId503" w:history="1">
        <w:r w:rsidRPr="00151E2A">
          <w:rPr>
            <w:sz w:val="32"/>
            <w:szCs w:val="32"/>
            <w:rtl/>
            <w:lang w:bidi="ar-OM"/>
          </w:rPr>
          <w:t>لَّا تَسْمَعُ فِيهَا لَاغِيَةً</w:t>
        </w:r>
      </w:hyperlink>
      <w:r>
        <w:rPr>
          <w:rFonts w:hint="cs"/>
          <w:sz w:val="32"/>
          <w:szCs w:val="32"/>
          <w:rtl/>
          <w:lang w:bidi="ar-OM"/>
        </w:rPr>
        <w:t>) أي لا تسمع لغوا ولا باطل. (</w:t>
      </w:r>
      <w:hyperlink r:id="rId504" w:history="1">
        <w:r w:rsidRPr="00151E2A">
          <w:rPr>
            <w:sz w:val="32"/>
            <w:szCs w:val="32"/>
            <w:rtl/>
            <w:lang w:bidi="ar-OM"/>
          </w:rPr>
          <w:t>فِيهَا عَيْنٌ جَارِيَةٌ</w:t>
        </w:r>
      </w:hyperlink>
      <w:r w:rsidRPr="00151E2A">
        <w:rPr>
          <w:sz w:val="32"/>
          <w:szCs w:val="32"/>
          <w:lang w:bidi="ar-OM"/>
        </w:rPr>
        <w:t> (</w:t>
      </w:r>
      <w:hyperlink r:id="rId505" w:history="1">
        <w:r w:rsidRPr="00151E2A">
          <w:rPr>
            <w:sz w:val="32"/>
            <w:szCs w:val="32"/>
            <w:lang w:bidi="ar-OM"/>
          </w:rPr>
          <w:t>12</w:t>
        </w:r>
      </w:hyperlink>
      <w:r w:rsidRPr="00151E2A">
        <w:rPr>
          <w:sz w:val="32"/>
          <w:szCs w:val="32"/>
          <w:lang w:bidi="ar-OM"/>
        </w:rPr>
        <w:t>) </w:t>
      </w:r>
      <w:hyperlink r:id="rId506" w:history="1">
        <w:r w:rsidRPr="00151E2A">
          <w:rPr>
            <w:sz w:val="32"/>
            <w:szCs w:val="32"/>
            <w:rtl/>
            <w:lang w:bidi="ar-OM"/>
          </w:rPr>
          <w:t>فِيهَا سُرُرٌ مَّرْفُوعَةٌ</w:t>
        </w:r>
      </w:hyperlink>
      <w:r>
        <w:rPr>
          <w:rFonts w:hint="cs"/>
          <w:sz w:val="32"/>
          <w:szCs w:val="32"/>
          <w:rtl/>
          <w:lang w:bidi="ar-OM"/>
        </w:rPr>
        <w:t>)</w:t>
      </w:r>
    </w:p>
    <w:p w14:paraId="36FC892D" w14:textId="77777777" w:rsidR="005F609F" w:rsidRDefault="005F609F" w:rsidP="005F609F">
      <w:pPr>
        <w:ind w:firstLine="720"/>
        <w:jc w:val="both"/>
        <w:rPr>
          <w:sz w:val="32"/>
          <w:szCs w:val="32"/>
          <w:rtl/>
          <w:lang w:bidi="ar-OM"/>
        </w:rPr>
      </w:pPr>
      <w:r>
        <w:rPr>
          <w:rFonts w:hint="cs"/>
          <w:sz w:val="32"/>
          <w:szCs w:val="32"/>
          <w:rtl/>
          <w:lang w:bidi="ar-OM"/>
        </w:rPr>
        <w:t>قال ابن عباس رضي الله عنهما: ألواحها من ذهب، مكللة بالبرجد الدر الياقوت، مرتفعة ما لم يجيء أهلها، فإذا أراد أن يجلس عليها تواضعت له حتى يجلي ثم ارتفعت إلى مواضعها</w:t>
      </w:r>
    </w:p>
    <w:p w14:paraId="11274164" w14:textId="77777777" w:rsidR="005F609F" w:rsidRDefault="005F609F" w:rsidP="005F609F">
      <w:pPr>
        <w:jc w:val="both"/>
        <w:rPr>
          <w:sz w:val="32"/>
          <w:szCs w:val="32"/>
          <w:rtl/>
          <w:lang w:bidi="ar-OM"/>
        </w:rPr>
      </w:pPr>
      <w:r>
        <w:rPr>
          <w:sz w:val="32"/>
          <w:szCs w:val="32"/>
          <w:lang w:bidi="ar-OM"/>
        </w:rPr>
        <w:t>)*</w:t>
      </w:r>
      <w:r>
        <w:t xml:space="preserve"> </w:t>
      </w:r>
      <w:hyperlink r:id="rId507" w:history="1">
        <w:r w:rsidRPr="00151E2A">
          <w:rPr>
            <w:sz w:val="32"/>
            <w:szCs w:val="32"/>
            <w:rtl/>
            <w:lang w:bidi="ar-OM"/>
          </w:rPr>
          <w:t>وَأَكْوَابٌ مَّوْضُوعَةٌ</w:t>
        </w:r>
      </w:hyperlink>
      <w:r w:rsidRPr="00151E2A">
        <w:rPr>
          <w:sz w:val="32"/>
          <w:szCs w:val="32"/>
          <w:lang w:bidi="ar-OM"/>
        </w:rPr>
        <w:t> (</w:t>
      </w:r>
      <w:hyperlink r:id="rId508" w:history="1">
        <w:r w:rsidRPr="00151E2A">
          <w:rPr>
            <w:sz w:val="32"/>
            <w:szCs w:val="32"/>
            <w:lang w:bidi="ar-OM"/>
          </w:rPr>
          <w:t>14</w:t>
        </w:r>
      </w:hyperlink>
      <w:r w:rsidRPr="00151E2A">
        <w:rPr>
          <w:sz w:val="32"/>
          <w:szCs w:val="32"/>
          <w:lang w:bidi="ar-OM"/>
        </w:rPr>
        <w:t>) </w:t>
      </w:r>
      <w:hyperlink r:id="rId509" w:history="1">
        <w:r w:rsidRPr="00151E2A">
          <w:rPr>
            <w:sz w:val="32"/>
            <w:szCs w:val="32"/>
            <w:rtl/>
            <w:lang w:bidi="ar-OM"/>
          </w:rPr>
          <w:t>وَنَمَارِقُ مَصْفُوفَةٌ</w:t>
        </w:r>
      </w:hyperlink>
      <w:r w:rsidRPr="00151E2A">
        <w:rPr>
          <w:sz w:val="32"/>
          <w:szCs w:val="32"/>
          <w:lang w:bidi="ar-OM"/>
        </w:rPr>
        <w:t> (</w:t>
      </w:r>
      <w:hyperlink r:id="rId510" w:history="1">
        <w:r w:rsidRPr="00151E2A">
          <w:rPr>
            <w:sz w:val="32"/>
            <w:szCs w:val="32"/>
            <w:lang w:bidi="ar-OM"/>
          </w:rPr>
          <w:t>15</w:t>
        </w:r>
      </w:hyperlink>
      <w:r w:rsidRPr="00151E2A">
        <w:rPr>
          <w:sz w:val="32"/>
          <w:szCs w:val="32"/>
          <w:lang w:bidi="ar-OM"/>
        </w:rPr>
        <w:t>) </w:t>
      </w:r>
      <w:hyperlink r:id="rId511" w:history="1">
        <w:r w:rsidRPr="00151E2A">
          <w:rPr>
            <w:sz w:val="32"/>
            <w:szCs w:val="32"/>
            <w:rtl/>
            <w:lang w:bidi="ar-OM"/>
          </w:rPr>
          <w:t>وَزَرَابِيُّ مَبْثُوثَةٌ</w:t>
        </w:r>
      </w:hyperlink>
      <w:r>
        <w:rPr>
          <w:rFonts w:hint="cs"/>
          <w:sz w:val="32"/>
          <w:szCs w:val="32"/>
          <w:rtl/>
          <w:lang w:bidi="ar-OM"/>
        </w:rPr>
        <w:t xml:space="preserve">)، النمارق هي وسائد، ومرافق، مصفوفة بعضها بجنب بعض، والرابي هي البسط العريضة، أصلها من أذربيجان، لكن جاءت الكلمة للعرب عن طريف الفرس وهم ينطقون الذال </w:t>
      </w:r>
      <w:proofErr w:type="spellStart"/>
      <w:r>
        <w:rPr>
          <w:rFonts w:hint="cs"/>
          <w:sz w:val="32"/>
          <w:szCs w:val="32"/>
          <w:rtl/>
          <w:lang w:bidi="ar-OM"/>
        </w:rPr>
        <w:t>زايا</w:t>
      </w:r>
      <w:proofErr w:type="spellEnd"/>
      <w:r>
        <w:rPr>
          <w:rFonts w:hint="cs"/>
          <w:sz w:val="32"/>
          <w:szCs w:val="32"/>
          <w:rtl/>
          <w:lang w:bidi="ar-OM"/>
        </w:rPr>
        <w:t xml:space="preserve">، قال ابن عباس: هي </w:t>
      </w:r>
      <w:proofErr w:type="spellStart"/>
      <w:r>
        <w:rPr>
          <w:rFonts w:hint="cs"/>
          <w:sz w:val="32"/>
          <w:szCs w:val="32"/>
          <w:rtl/>
          <w:lang w:bidi="ar-OM"/>
        </w:rPr>
        <w:t>الطنافس</w:t>
      </w:r>
      <w:proofErr w:type="spellEnd"/>
      <w:r>
        <w:rPr>
          <w:rFonts w:hint="cs"/>
          <w:sz w:val="32"/>
          <w:szCs w:val="32"/>
          <w:rtl/>
          <w:lang w:bidi="ar-OM"/>
        </w:rPr>
        <w:t xml:space="preserve"> التي لها خمل ، (</w:t>
      </w:r>
      <w:r w:rsidRPr="007F4370">
        <w:rPr>
          <w:rFonts w:cs="Arial"/>
          <w:sz w:val="32"/>
          <w:szCs w:val="32"/>
          <w:rtl/>
          <w:lang w:bidi="ar-OM"/>
        </w:rPr>
        <w:t>مَبْثُوثَةٌ</w:t>
      </w:r>
      <w:r>
        <w:rPr>
          <w:rFonts w:cs="Arial" w:hint="cs"/>
          <w:sz w:val="32"/>
          <w:szCs w:val="32"/>
          <w:rtl/>
          <w:lang w:bidi="ar-OM"/>
        </w:rPr>
        <w:t>) مبسطة في كل مكان يشاءون، وقيل: مرفوعة في المجالس.</w:t>
      </w:r>
    </w:p>
    <w:p w14:paraId="2A045C17" w14:textId="77777777" w:rsidR="005F609F" w:rsidRPr="00724E90" w:rsidRDefault="005F609F" w:rsidP="005F609F">
      <w:pPr>
        <w:jc w:val="both"/>
        <w:rPr>
          <w:b/>
          <w:bCs/>
          <w:sz w:val="32"/>
          <w:szCs w:val="32"/>
          <w:rtl/>
          <w:lang w:bidi="ar-OM"/>
        </w:rPr>
      </w:pPr>
      <w:r w:rsidRPr="00724E90">
        <w:rPr>
          <w:rFonts w:hint="cs"/>
          <w:b/>
          <w:bCs/>
          <w:sz w:val="32"/>
          <w:szCs w:val="32"/>
          <w:rtl/>
          <w:lang w:bidi="ar-OM"/>
        </w:rPr>
        <w:lastRenderedPageBreak/>
        <w:t>*(</w:t>
      </w:r>
      <w:hyperlink r:id="rId512" w:history="1">
        <w:r w:rsidRPr="00724E90">
          <w:rPr>
            <w:b/>
            <w:bCs/>
            <w:sz w:val="32"/>
            <w:szCs w:val="32"/>
            <w:rtl/>
            <w:lang w:bidi="ar-OM"/>
          </w:rPr>
          <w:t>أَفَلَا يَنظُرُونَ إِلَى الْإِبِلِ كَيْفَ خُلِقَتْ</w:t>
        </w:r>
      </w:hyperlink>
      <w:r w:rsidRPr="00724E90">
        <w:rPr>
          <w:b/>
          <w:bCs/>
          <w:sz w:val="32"/>
          <w:szCs w:val="32"/>
          <w:lang w:bidi="ar-OM"/>
        </w:rPr>
        <w:t> (</w:t>
      </w:r>
      <w:hyperlink r:id="rId513" w:history="1">
        <w:r w:rsidRPr="00724E90">
          <w:rPr>
            <w:b/>
            <w:bCs/>
            <w:sz w:val="32"/>
            <w:szCs w:val="32"/>
            <w:lang w:bidi="ar-OM"/>
          </w:rPr>
          <w:t>17</w:t>
        </w:r>
      </w:hyperlink>
      <w:r w:rsidRPr="00724E90">
        <w:rPr>
          <w:b/>
          <w:bCs/>
          <w:sz w:val="32"/>
          <w:szCs w:val="32"/>
          <w:lang w:bidi="ar-OM"/>
        </w:rPr>
        <w:t>) </w:t>
      </w:r>
      <w:hyperlink r:id="rId514" w:history="1">
        <w:r w:rsidRPr="00724E90">
          <w:rPr>
            <w:b/>
            <w:bCs/>
            <w:sz w:val="32"/>
            <w:szCs w:val="32"/>
            <w:rtl/>
            <w:lang w:bidi="ar-OM"/>
          </w:rPr>
          <w:t>وَإِلَى السَّمَاءِ كَيْفَ رُفِعَتْ</w:t>
        </w:r>
      </w:hyperlink>
      <w:r w:rsidRPr="00724E90">
        <w:rPr>
          <w:b/>
          <w:bCs/>
          <w:sz w:val="32"/>
          <w:szCs w:val="32"/>
          <w:lang w:bidi="ar-OM"/>
        </w:rPr>
        <w:t> (</w:t>
      </w:r>
      <w:hyperlink r:id="rId515" w:history="1">
        <w:r w:rsidRPr="00724E90">
          <w:rPr>
            <w:b/>
            <w:bCs/>
            <w:sz w:val="32"/>
            <w:szCs w:val="32"/>
            <w:lang w:bidi="ar-OM"/>
          </w:rPr>
          <w:t>18</w:t>
        </w:r>
      </w:hyperlink>
      <w:r w:rsidRPr="00724E90">
        <w:rPr>
          <w:b/>
          <w:bCs/>
          <w:sz w:val="32"/>
          <w:szCs w:val="32"/>
          <w:lang w:bidi="ar-OM"/>
        </w:rPr>
        <w:t>) </w:t>
      </w:r>
      <w:hyperlink r:id="rId516" w:history="1">
        <w:r w:rsidRPr="00724E90">
          <w:rPr>
            <w:b/>
            <w:bCs/>
            <w:sz w:val="32"/>
            <w:szCs w:val="32"/>
            <w:rtl/>
            <w:lang w:bidi="ar-OM"/>
          </w:rPr>
          <w:t>وَإِلَى الْجِبَالِ كَيْفَ نُصِبَتْ</w:t>
        </w:r>
      </w:hyperlink>
      <w:r w:rsidRPr="00724E90">
        <w:rPr>
          <w:b/>
          <w:bCs/>
          <w:sz w:val="32"/>
          <w:szCs w:val="32"/>
          <w:lang w:bidi="ar-OM"/>
        </w:rPr>
        <w:t> (</w:t>
      </w:r>
      <w:hyperlink r:id="rId517" w:history="1">
        <w:r w:rsidRPr="00724E90">
          <w:rPr>
            <w:b/>
            <w:bCs/>
            <w:sz w:val="32"/>
            <w:szCs w:val="32"/>
            <w:lang w:bidi="ar-OM"/>
          </w:rPr>
          <w:t>19</w:t>
        </w:r>
      </w:hyperlink>
      <w:r w:rsidRPr="00724E90">
        <w:rPr>
          <w:b/>
          <w:bCs/>
          <w:sz w:val="32"/>
          <w:szCs w:val="32"/>
          <w:lang w:bidi="ar-OM"/>
        </w:rPr>
        <w:t>) </w:t>
      </w:r>
      <w:hyperlink r:id="rId518" w:history="1">
        <w:r w:rsidRPr="00724E90">
          <w:rPr>
            <w:b/>
            <w:bCs/>
            <w:sz w:val="32"/>
            <w:szCs w:val="32"/>
            <w:rtl/>
            <w:lang w:bidi="ar-OM"/>
          </w:rPr>
          <w:t>وَإِلَى الْأَرْضِ كَيْفَ سُطِحَتْ</w:t>
        </w:r>
      </w:hyperlink>
      <w:r w:rsidRPr="00724E90">
        <w:rPr>
          <w:rFonts w:hint="cs"/>
          <w:b/>
          <w:bCs/>
          <w:sz w:val="32"/>
          <w:szCs w:val="32"/>
          <w:rtl/>
          <w:lang w:bidi="ar-OM"/>
        </w:rPr>
        <w:t>).</w:t>
      </w:r>
    </w:p>
    <w:p w14:paraId="044DB221"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قال أهل التفسير: لما نعت الله تعالى في هذه السورة ما في الجنة من نعيم، عجب أهل الكفر وكذبوه، فذكّرهم الله صنعه، (</w:t>
      </w:r>
      <w:hyperlink r:id="rId519" w:history="1">
        <w:r w:rsidRPr="00151E2A">
          <w:rPr>
            <w:sz w:val="32"/>
            <w:szCs w:val="32"/>
            <w:rtl/>
            <w:lang w:bidi="ar-OM"/>
          </w:rPr>
          <w:t>أَفَلَا يَنظُرُونَ إِلَى الْإِبِلِ كَيْفَ خُلِقَتْ</w:t>
        </w:r>
      </w:hyperlink>
      <w:r>
        <w:rPr>
          <w:rFonts w:hint="cs"/>
          <w:sz w:val="32"/>
          <w:szCs w:val="32"/>
          <w:rtl/>
          <w:lang w:bidi="ar-OM"/>
        </w:rPr>
        <w:t>) وكانت الإبل من عيش العرب، لهم فيها منافع كثيرة، فالذي صنع لهم ذلك في الدنيا، لا يعجزه أن صنع لأهل الجنة ما صنع سبحانه.</w:t>
      </w:r>
    </w:p>
    <w:p w14:paraId="33B75250" w14:textId="77777777" w:rsidR="005F609F" w:rsidRPr="00B06D15" w:rsidRDefault="005F609F" w:rsidP="005F609F">
      <w:pPr>
        <w:spacing w:before="240"/>
        <w:jc w:val="both"/>
        <w:rPr>
          <w:b/>
          <w:bCs/>
          <w:sz w:val="32"/>
          <w:szCs w:val="32"/>
          <w:rtl/>
          <w:lang w:bidi="ar-OM"/>
        </w:rPr>
      </w:pPr>
      <w:r w:rsidRPr="00B06D15">
        <w:rPr>
          <w:rFonts w:hint="cs"/>
          <w:b/>
          <w:bCs/>
          <w:sz w:val="32"/>
          <w:szCs w:val="32"/>
          <w:rtl/>
          <w:lang w:bidi="ar-OM"/>
        </w:rPr>
        <w:t>(</w:t>
      </w:r>
      <w:hyperlink r:id="rId520" w:history="1">
        <w:r w:rsidRPr="00B06D15">
          <w:rPr>
            <w:b/>
            <w:bCs/>
            <w:sz w:val="32"/>
            <w:szCs w:val="32"/>
            <w:rtl/>
            <w:lang w:bidi="ar-OM"/>
          </w:rPr>
          <w:t>وَإِلَى السَّمَاءِ كَيْفَ رُفِعَتْ</w:t>
        </w:r>
      </w:hyperlink>
      <w:r w:rsidRPr="00B06D15">
        <w:rPr>
          <w:b/>
          <w:bCs/>
          <w:sz w:val="32"/>
          <w:szCs w:val="32"/>
          <w:lang w:bidi="ar-OM"/>
        </w:rPr>
        <w:t> </w:t>
      </w:r>
      <w:r w:rsidRPr="00B06D15">
        <w:rPr>
          <w:rFonts w:hint="cs"/>
          <w:b/>
          <w:bCs/>
          <w:sz w:val="32"/>
          <w:szCs w:val="32"/>
          <w:rtl/>
          <w:lang w:bidi="ar-OM"/>
        </w:rPr>
        <w:t>،</w:t>
      </w:r>
      <w:r w:rsidRPr="00B06D15">
        <w:rPr>
          <w:b/>
          <w:bCs/>
          <w:sz w:val="32"/>
          <w:szCs w:val="32"/>
          <w:lang w:bidi="ar-OM"/>
        </w:rPr>
        <w:t> </w:t>
      </w:r>
      <w:hyperlink r:id="rId521" w:history="1">
        <w:r w:rsidRPr="00B06D15">
          <w:rPr>
            <w:b/>
            <w:bCs/>
            <w:sz w:val="32"/>
            <w:szCs w:val="32"/>
            <w:rtl/>
            <w:lang w:bidi="ar-OM"/>
          </w:rPr>
          <w:t>وَإِلَى الْجِبَالِ كَيْفَ نُصِبَتْ</w:t>
        </w:r>
      </w:hyperlink>
      <w:r w:rsidRPr="00B06D15">
        <w:rPr>
          <w:b/>
          <w:bCs/>
          <w:sz w:val="32"/>
          <w:szCs w:val="32"/>
          <w:lang w:bidi="ar-OM"/>
        </w:rPr>
        <w:t> </w:t>
      </w:r>
      <w:r w:rsidRPr="00B06D15">
        <w:rPr>
          <w:rFonts w:hint="cs"/>
          <w:b/>
          <w:bCs/>
          <w:sz w:val="32"/>
          <w:szCs w:val="32"/>
          <w:rtl/>
          <w:lang w:bidi="ar-OM"/>
        </w:rPr>
        <w:t>،</w:t>
      </w:r>
      <w:r w:rsidRPr="00B06D15">
        <w:rPr>
          <w:b/>
          <w:bCs/>
          <w:sz w:val="32"/>
          <w:szCs w:val="32"/>
          <w:lang w:bidi="ar-OM"/>
        </w:rPr>
        <w:t> </w:t>
      </w:r>
      <w:hyperlink r:id="rId522" w:history="1">
        <w:r w:rsidRPr="00B06D15">
          <w:rPr>
            <w:b/>
            <w:bCs/>
            <w:sz w:val="32"/>
            <w:szCs w:val="32"/>
            <w:rtl/>
            <w:lang w:bidi="ar-OM"/>
          </w:rPr>
          <w:t>وَإِلَى الْأَرْضِ كَيْفَ سُطِحَتْ</w:t>
        </w:r>
      </w:hyperlink>
      <w:r w:rsidRPr="00B06D15">
        <w:rPr>
          <w:rFonts w:hint="cs"/>
          <w:b/>
          <w:bCs/>
          <w:sz w:val="32"/>
          <w:szCs w:val="32"/>
          <w:rtl/>
          <w:lang w:bidi="ar-OM"/>
        </w:rPr>
        <w:t>)</w:t>
      </w:r>
    </w:p>
    <w:p w14:paraId="1ADD94FE" w14:textId="77777777" w:rsidR="005F609F" w:rsidRDefault="005F609F" w:rsidP="005F609F">
      <w:pPr>
        <w:spacing w:before="240"/>
        <w:ind w:firstLine="720"/>
        <w:jc w:val="both"/>
        <w:rPr>
          <w:sz w:val="32"/>
          <w:szCs w:val="32"/>
          <w:rtl/>
          <w:lang w:bidi="ar-OM"/>
        </w:rPr>
      </w:pPr>
      <w:r>
        <w:rPr>
          <w:rFonts w:hint="cs"/>
          <w:sz w:val="32"/>
          <w:szCs w:val="32"/>
          <w:rtl/>
          <w:lang w:bidi="ar-OM"/>
        </w:rPr>
        <w:t>قال مقاتل: ضرب لهم مثلا بالإبل لأنهم لم يروا أعظم منها، وكذا رفع السماء بغير عمد نراه، ونصب الجبال وهي أوتاد الأرض، وسطح الأرض، أي بسطها.</w:t>
      </w:r>
    </w:p>
    <w:p w14:paraId="41A98427" w14:textId="77777777" w:rsidR="005F609F" w:rsidRDefault="005F609F" w:rsidP="005F609F">
      <w:pPr>
        <w:jc w:val="both"/>
        <w:rPr>
          <w:sz w:val="32"/>
          <w:szCs w:val="32"/>
          <w:rtl/>
          <w:lang w:bidi="ar-OM"/>
        </w:rPr>
      </w:pPr>
      <w:r w:rsidRPr="00CC7569">
        <w:rPr>
          <w:rFonts w:hint="cs"/>
          <w:b/>
          <w:bCs/>
          <w:sz w:val="32"/>
          <w:szCs w:val="32"/>
          <w:rtl/>
          <w:lang w:bidi="ar-OM"/>
        </w:rPr>
        <w:t>*(</w:t>
      </w:r>
      <w:hyperlink r:id="rId523" w:history="1">
        <w:r w:rsidRPr="00CC7569">
          <w:rPr>
            <w:b/>
            <w:bCs/>
            <w:sz w:val="32"/>
            <w:szCs w:val="32"/>
            <w:rtl/>
            <w:lang w:bidi="ar-OM"/>
          </w:rPr>
          <w:t>فَذَكِّرْ إِنَّمَا أَنتَ مُذَكِّرٌ</w:t>
        </w:r>
      </w:hyperlink>
      <w:r w:rsidRPr="00CC7569">
        <w:rPr>
          <w:b/>
          <w:bCs/>
          <w:sz w:val="32"/>
          <w:szCs w:val="32"/>
          <w:lang w:bidi="ar-OM"/>
        </w:rPr>
        <w:t> (</w:t>
      </w:r>
      <w:hyperlink r:id="rId524" w:history="1">
        <w:r w:rsidRPr="00CC7569">
          <w:rPr>
            <w:b/>
            <w:bCs/>
            <w:sz w:val="32"/>
            <w:szCs w:val="32"/>
            <w:lang w:bidi="ar-OM"/>
          </w:rPr>
          <w:t>21</w:t>
        </w:r>
      </w:hyperlink>
      <w:r w:rsidRPr="00CC7569">
        <w:rPr>
          <w:b/>
          <w:bCs/>
          <w:sz w:val="32"/>
          <w:szCs w:val="32"/>
          <w:lang w:bidi="ar-OM"/>
        </w:rPr>
        <w:t>) </w:t>
      </w:r>
      <w:hyperlink r:id="rId525" w:history="1">
        <w:r w:rsidRPr="00CC7569">
          <w:rPr>
            <w:b/>
            <w:bCs/>
            <w:sz w:val="32"/>
            <w:szCs w:val="32"/>
            <w:rtl/>
            <w:lang w:bidi="ar-OM"/>
          </w:rPr>
          <w:t>لَّسْتَ عَلَيْهِم بِمُصَيْطِرٍ</w:t>
        </w:r>
      </w:hyperlink>
      <w:r w:rsidRPr="00CC7569">
        <w:rPr>
          <w:b/>
          <w:bCs/>
          <w:sz w:val="32"/>
          <w:szCs w:val="32"/>
          <w:lang w:bidi="ar-OM"/>
        </w:rPr>
        <w:t> (</w:t>
      </w:r>
      <w:hyperlink r:id="rId526" w:history="1">
        <w:r w:rsidRPr="00CC7569">
          <w:rPr>
            <w:b/>
            <w:bCs/>
            <w:sz w:val="32"/>
            <w:szCs w:val="32"/>
            <w:lang w:bidi="ar-OM"/>
          </w:rPr>
          <w:t>22</w:t>
        </w:r>
      </w:hyperlink>
      <w:r w:rsidRPr="00CC7569">
        <w:rPr>
          <w:b/>
          <w:bCs/>
          <w:sz w:val="32"/>
          <w:szCs w:val="32"/>
          <w:lang w:bidi="ar-OM"/>
        </w:rPr>
        <w:t>)</w:t>
      </w:r>
      <w:r w:rsidRPr="00CC7569">
        <w:rPr>
          <w:b/>
          <w:bCs/>
          <w:sz w:val="32"/>
          <w:szCs w:val="32"/>
          <w:rtl/>
          <w:lang w:bidi="ar-OM"/>
        </w:rPr>
        <w:t xml:space="preserve"> إِلَّا مَن </w:t>
      </w:r>
      <w:proofErr w:type="spellStart"/>
      <w:r w:rsidRPr="00CC7569">
        <w:rPr>
          <w:b/>
          <w:bCs/>
          <w:sz w:val="32"/>
          <w:szCs w:val="32"/>
          <w:rtl/>
          <w:lang w:bidi="ar-OM"/>
        </w:rPr>
        <w:t>تَوَلَّىٰ</w:t>
      </w:r>
      <w:proofErr w:type="spellEnd"/>
      <w:r w:rsidRPr="00CC7569">
        <w:rPr>
          <w:b/>
          <w:bCs/>
          <w:sz w:val="32"/>
          <w:szCs w:val="32"/>
          <w:rtl/>
          <w:lang w:bidi="ar-OM"/>
        </w:rPr>
        <w:t xml:space="preserve"> وَكَفَر</w:t>
      </w:r>
      <w:r w:rsidRPr="00CC7569">
        <w:rPr>
          <w:b/>
          <w:bCs/>
          <w:sz w:val="32"/>
          <w:szCs w:val="32"/>
          <w:lang w:bidi="ar-OM"/>
        </w:rPr>
        <w:t>) </w:t>
      </w:r>
      <w:hyperlink r:id="rId527" w:history="1">
        <w:r w:rsidRPr="00CC7569">
          <w:rPr>
            <w:b/>
            <w:bCs/>
            <w:sz w:val="32"/>
            <w:szCs w:val="32"/>
            <w:rtl/>
            <w:lang w:bidi="ar-OM"/>
          </w:rPr>
          <w:t>فَيُعَذِّبُهُ اللَّهُ الْعَذَابَ الْأَكْبَرَ</w:t>
        </w:r>
      </w:hyperlink>
      <w:r w:rsidRPr="00CC7569">
        <w:rPr>
          <w:b/>
          <w:bCs/>
          <w:sz w:val="32"/>
          <w:szCs w:val="32"/>
          <w:lang w:bidi="ar-OM"/>
        </w:rPr>
        <w:t> (</w:t>
      </w:r>
    </w:p>
    <w:p w14:paraId="1F3FA8A2" w14:textId="77777777" w:rsidR="005F609F" w:rsidRDefault="005F609F" w:rsidP="005F609F">
      <w:pPr>
        <w:spacing w:before="240"/>
        <w:jc w:val="both"/>
        <w:rPr>
          <w:rFonts w:cs="Arial"/>
          <w:sz w:val="32"/>
          <w:szCs w:val="32"/>
          <w:rtl/>
          <w:lang w:bidi="ar-OM"/>
        </w:rPr>
      </w:pPr>
      <w:r>
        <w:rPr>
          <w:sz w:val="32"/>
          <w:szCs w:val="32"/>
          <w:rtl/>
          <w:lang w:bidi="ar-OM"/>
        </w:rPr>
        <w:tab/>
      </w:r>
      <w:r>
        <w:rPr>
          <w:rFonts w:hint="cs"/>
          <w:sz w:val="32"/>
          <w:szCs w:val="32"/>
          <w:rtl/>
          <w:lang w:bidi="ar-OM"/>
        </w:rPr>
        <w:t>(</w:t>
      </w:r>
      <w:r w:rsidRPr="00CC7569">
        <w:rPr>
          <w:rFonts w:cs="Arial"/>
          <w:sz w:val="32"/>
          <w:szCs w:val="32"/>
          <w:rtl/>
          <w:lang w:bidi="ar-OM"/>
        </w:rPr>
        <w:t>َ</w:t>
      </w:r>
      <w:r>
        <w:rPr>
          <w:rFonts w:cs="Arial" w:hint="cs"/>
          <w:sz w:val="32"/>
          <w:szCs w:val="32"/>
          <w:rtl/>
          <w:lang w:bidi="ar-OM"/>
        </w:rPr>
        <w:t>ف</w:t>
      </w:r>
      <w:r w:rsidRPr="00CC7569">
        <w:rPr>
          <w:rFonts w:cs="Arial"/>
          <w:sz w:val="32"/>
          <w:szCs w:val="32"/>
          <w:rtl/>
          <w:lang w:bidi="ar-OM"/>
        </w:rPr>
        <w:t>ذَكِّرْ</w:t>
      </w:r>
      <w:r>
        <w:rPr>
          <w:rFonts w:hint="cs"/>
          <w:sz w:val="32"/>
          <w:szCs w:val="32"/>
          <w:rtl/>
          <w:lang w:bidi="ar-OM"/>
        </w:rPr>
        <w:t>) أي: فعظ يا محمد، (</w:t>
      </w:r>
      <w:r w:rsidRPr="00CC7569">
        <w:rPr>
          <w:rFonts w:cs="Arial"/>
          <w:sz w:val="32"/>
          <w:szCs w:val="32"/>
          <w:rtl/>
          <w:lang w:bidi="ar-OM"/>
        </w:rPr>
        <w:t>َسْتَ عَلَيْهِم بِمُصَيْطِرٍ</w:t>
      </w:r>
      <w:r>
        <w:rPr>
          <w:rFonts w:cs="Arial" w:hint="cs"/>
          <w:sz w:val="32"/>
          <w:szCs w:val="32"/>
          <w:rtl/>
          <w:lang w:bidi="ar-OM"/>
        </w:rPr>
        <w:t>) أي بمسلط، فتقتلهم</w:t>
      </w:r>
      <w:r>
        <w:rPr>
          <w:rFonts w:hint="cs"/>
          <w:sz w:val="32"/>
          <w:szCs w:val="32"/>
          <w:rtl/>
          <w:lang w:bidi="ar-OM"/>
        </w:rPr>
        <w:t xml:space="preserve"> وتكرههم على الإيمان، (</w:t>
      </w:r>
      <w:r w:rsidRPr="00151E2A">
        <w:rPr>
          <w:sz w:val="32"/>
          <w:szCs w:val="32"/>
          <w:rtl/>
          <w:lang w:bidi="ar-OM"/>
        </w:rPr>
        <w:t xml:space="preserve">إِلَّا مَن </w:t>
      </w:r>
      <w:proofErr w:type="spellStart"/>
      <w:r w:rsidRPr="00151E2A">
        <w:rPr>
          <w:sz w:val="32"/>
          <w:szCs w:val="32"/>
          <w:rtl/>
          <w:lang w:bidi="ar-OM"/>
        </w:rPr>
        <w:t>تَوَلَّىٰ</w:t>
      </w:r>
      <w:proofErr w:type="spellEnd"/>
      <w:r w:rsidRPr="00151E2A">
        <w:rPr>
          <w:sz w:val="32"/>
          <w:szCs w:val="32"/>
          <w:rtl/>
          <w:lang w:bidi="ar-OM"/>
        </w:rPr>
        <w:t xml:space="preserve"> وَكَفَرَ</w:t>
      </w:r>
      <w:r>
        <w:rPr>
          <w:rFonts w:hint="cs"/>
          <w:sz w:val="32"/>
          <w:szCs w:val="32"/>
          <w:rtl/>
          <w:lang w:bidi="ar-OM"/>
        </w:rPr>
        <w:t>) تولى وكفر بعد التذكير، (</w:t>
      </w:r>
      <w:r w:rsidRPr="00CC7569">
        <w:rPr>
          <w:rFonts w:cs="Arial"/>
          <w:sz w:val="32"/>
          <w:szCs w:val="32"/>
          <w:rtl/>
          <w:lang w:bidi="ar-OM"/>
        </w:rPr>
        <w:t>َيُعَذِّبُهُ اللَّهُ الْعَذَابَ الْأَكْبَرَ</w:t>
      </w:r>
      <w:r>
        <w:rPr>
          <w:rFonts w:cs="Arial" w:hint="cs"/>
          <w:sz w:val="32"/>
          <w:szCs w:val="32"/>
          <w:rtl/>
          <w:lang w:bidi="ar-OM"/>
        </w:rPr>
        <w:t xml:space="preserve">) أي: يدخله نار جهنم </w:t>
      </w:r>
      <w:proofErr w:type="gramStart"/>
      <w:r>
        <w:rPr>
          <w:rFonts w:cs="Arial" w:hint="cs"/>
          <w:sz w:val="32"/>
          <w:szCs w:val="32"/>
          <w:rtl/>
          <w:lang w:bidi="ar-OM"/>
        </w:rPr>
        <w:t>وبئس  المصير</w:t>
      </w:r>
      <w:proofErr w:type="gramEnd"/>
      <w:r>
        <w:rPr>
          <w:rFonts w:cs="Arial" w:hint="cs"/>
          <w:sz w:val="32"/>
          <w:szCs w:val="32"/>
          <w:rtl/>
          <w:lang w:bidi="ar-OM"/>
        </w:rPr>
        <w:t>.</w:t>
      </w:r>
    </w:p>
    <w:p w14:paraId="683507DF" w14:textId="77777777" w:rsidR="005F609F" w:rsidRPr="00B06D15" w:rsidRDefault="005F609F" w:rsidP="005F609F">
      <w:pPr>
        <w:spacing w:before="240"/>
        <w:jc w:val="both"/>
        <w:rPr>
          <w:b/>
          <w:bCs/>
          <w:sz w:val="32"/>
          <w:szCs w:val="32"/>
          <w:rtl/>
          <w:lang w:bidi="ar-OM"/>
        </w:rPr>
      </w:pPr>
      <w:r w:rsidRPr="00B06D15">
        <w:rPr>
          <w:rFonts w:cs="Arial" w:hint="cs"/>
          <w:b/>
          <w:bCs/>
          <w:sz w:val="32"/>
          <w:szCs w:val="32"/>
          <w:rtl/>
          <w:lang w:bidi="ar-OM"/>
        </w:rPr>
        <w:t>*(</w:t>
      </w:r>
      <w:hyperlink r:id="rId528" w:history="1">
        <w:r w:rsidRPr="00B06D15">
          <w:rPr>
            <w:b/>
            <w:bCs/>
            <w:sz w:val="32"/>
            <w:szCs w:val="32"/>
            <w:rtl/>
            <w:lang w:bidi="ar-OM"/>
          </w:rPr>
          <w:t>إِنَّ إِلَيْنَا إِيَابَهُمْ</w:t>
        </w:r>
      </w:hyperlink>
      <w:r w:rsidRPr="00B06D15">
        <w:rPr>
          <w:b/>
          <w:bCs/>
          <w:sz w:val="32"/>
          <w:szCs w:val="32"/>
          <w:lang w:bidi="ar-OM"/>
        </w:rPr>
        <w:t> </w:t>
      </w:r>
      <w:r w:rsidRPr="00B06D15">
        <w:rPr>
          <w:rFonts w:hint="cs"/>
          <w:b/>
          <w:bCs/>
          <w:sz w:val="32"/>
          <w:szCs w:val="32"/>
          <w:rtl/>
          <w:lang w:bidi="ar-OM"/>
        </w:rPr>
        <w:t>،</w:t>
      </w:r>
      <w:r w:rsidRPr="00B06D15">
        <w:rPr>
          <w:b/>
          <w:bCs/>
          <w:sz w:val="32"/>
          <w:szCs w:val="32"/>
          <w:lang w:bidi="ar-OM"/>
        </w:rPr>
        <w:t> </w:t>
      </w:r>
      <w:hyperlink r:id="rId529" w:history="1">
        <w:r w:rsidRPr="00B06D15">
          <w:rPr>
            <w:b/>
            <w:bCs/>
            <w:sz w:val="32"/>
            <w:szCs w:val="32"/>
            <w:rtl/>
            <w:lang w:bidi="ar-OM"/>
          </w:rPr>
          <w:t>ثُمَّ إِنَّ عَلَيْنَا حِسَابَهُم</w:t>
        </w:r>
      </w:hyperlink>
      <w:r w:rsidRPr="00B06D15">
        <w:rPr>
          <w:b/>
          <w:bCs/>
          <w:sz w:val="32"/>
          <w:szCs w:val="32"/>
          <w:lang w:bidi="ar-OM"/>
        </w:rPr>
        <w:t> (</w:t>
      </w:r>
    </w:p>
    <w:p w14:paraId="557BD89E"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hyperlink r:id="rId530" w:history="1">
        <w:r w:rsidRPr="00151E2A">
          <w:rPr>
            <w:sz w:val="32"/>
            <w:szCs w:val="32"/>
            <w:rtl/>
            <w:lang w:bidi="ar-OM"/>
          </w:rPr>
          <w:t>إِنَّ إِلَيْنَا إِيَابَهُمْ</w:t>
        </w:r>
      </w:hyperlink>
      <w:r w:rsidRPr="00151E2A">
        <w:rPr>
          <w:sz w:val="32"/>
          <w:szCs w:val="32"/>
          <w:lang w:bidi="ar-OM"/>
        </w:rPr>
        <w:t> (</w:t>
      </w:r>
      <w:r>
        <w:rPr>
          <w:rFonts w:hint="cs"/>
          <w:sz w:val="32"/>
          <w:szCs w:val="32"/>
          <w:rtl/>
          <w:lang w:bidi="ar-OM"/>
        </w:rPr>
        <w:t xml:space="preserve">أي رجوعهم بعد الموت، </w:t>
      </w:r>
      <w:r>
        <w:rPr>
          <w:sz w:val="32"/>
          <w:szCs w:val="32"/>
          <w:rtl/>
          <w:lang w:bidi="ar-OM"/>
        </w:rPr>
        <w:tab/>
      </w:r>
      <w:r>
        <w:rPr>
          <w:rFonts w:hint="cs"/>
          <w:sz w:val="32"/>
          <w:szCs w:val="32"/>
          <w:rtl/>
          <w:lang w:bidi="ar-OM"/>
        </w:rPr>
        <w:t>(</w:t>
      </w:r>
      <w:hyperlink r:id="rId531" w:history="1">
        <w:r w:rsidRPr="00151E2A">
          <w:rPr>
            <w:sz w:val="32"/>
            <w:szCs w:val="32"/>
            <w:rtl/>
            <w:lang w:bidi="ar-OM"/>
          </w:rPr>
          <w:t>ثُمَّ إِنَّ عَلَيْنَا حِسَابَهُم</w:t>
        </w:r>
      </w:hyperlink>
      <w:r w:rsidRPr="00151E2A">
        <w:rPr>
          <w:sz w:val="32"/>
          <w:szCs w:val="32"/>
          <w:lang w:bidi="ar-OM"/>
        </w:rPr>
        <w:t> (</w:t>
      </w:r>
      <w:proofErr w:type="gramStart"/>
      <w:r>
        <w:rPr>
          <w:rFonts w:hint="cs"/>
          <w:sz w:val="32"/>
          <w:szCs w:val="32"/>
          <w:rtl/>
          <w:lang w:bidi="ar-OM"/>
        </w:rPr>
        <w:t>يعني :</w:t>
      </w:r>
      <w:proofErr w:type="gramEnd"/>
      <w:r>
        <w:rPr>
          <w:rFonts w:hint="cs"/>
          <w:sz w:val="32"/>
          <w:szCs w:val="32"/>
          <w:rtl/>
          <w:lang w:bidi="ar-OM"/>
        </w:rPr>
        <w:t xml:space="preserve"> جزاؤهم بعد المرجع إلى الله .</w:t>
      </w:r>
    </w:p>
    <w:p w14:paraId="0B3200BD" w14:textId="77777777" w:rsidR="005F609F" w:rsidRPr="00A9755E" w:rsidRDefault="005F609F" w:rsidP="005F609F">
      <w:pPr>
        <w:ind w:firstLine="720"/>
        <w:jc w:val="both"/>
        <w:rPr>
          <w:sz w:val="32"/>
          <w:szCs w:val="32"/>
          <w:rtl/>
          <w:lang w:bidi="ar-OM"/>
        </w:rPr>
      </w:pPr>
      <w:r>
        <w:rPr>
          <w:sz w:val="32"/>
          <w:szCs w:val="32"/>
          <w:rtl/>
          <w:lang w:bidi="ar-OM"/>
        </w:rPr>
        <w:tab/>
      </w:r>
      <w:r w:rsidRPr="00A9755E">
        <w:rPr>
          <w:rFonts w:cs="Arial"/>
          <w:sz w:val="32"/>
          <w:szCs w:val="32"/>
          <w:rtl/>
          <w:lang w:bidi="ar-OM"/>
        </w:rPr>
        <w:t>هنا تبلغ السورة ذروتها المعنوية؛ إذ تتكرّر أدوات التوكيد (إنّ، ثمّ، علينا) لتثبّت في النفس يقين المرجع والمآل.</w:t>
      </w:r>
    </w:p>
    <w:p w14:paraId="18531640" w14:textId="77777777" w:rsidR="005F609F" w:rsidRDefault="005F609F" w:rsidP="005F609F">
      <w:pPr>
        <w:ind w:firstLine="720"/>
        <w:jc w:val="both"/>
        <w:rPr>
          <w:sz w:val="32"/>
          <w:szCs w:val="32"/>
          <w:rtl/>
          <w:lang w:bidi="ar-OM"/>
        </w:rPr>
      </w:pPr>
      <w:r w:rsidRPr="00A9755E">
        <w:rPr>
          <w:rFonts w:cs="Arial"/>
          <w:sz w:val="32"/>
          <w:szCs w:val="32"/>
          <w:rtl/>
          <w:lang w:bidi="ar-OM"/>
        </w:rPr>
        <w:t xml:space="preserve">من سؤالٍ يهزّ السامع في البدء، إلى تقريرٍ قاطعٍ في الختام؛ بينهما رحلةٌ من التصوير، والتقابل، والاستدلال، تنسجها لغةٌ عاليةُ النظم، تجعل السورة كلّها موجةٌ واحدة: تبدأ بالإنذار، وتفيض بالاعتبار، وتنتهي بالحسم الذي لا يدع للقلب مهربًا من التفكّر </w:t>
      </w:r>
      <w:r>
        <w:rPr>
          <w:rFonts w:cs="Arial" w:hint="cs"/>
          <w:sz w:val="32"/>
          <w:szCs w:val="32"/>
          <w:rtl/>
          <w:lang w:bidi="ar-OM"/>
        </w:rPr>
        <w:t xml:space="preserve">في حتمية </w:t>
      </w:r>
      <w:r w:rsidRPr="00A9755E">
        <w:rPr>
          <w:rFonts w:cs="Arial"/>
          <w:sz w:val="32"/>
          <w:szCs w:val="32"/>
          <w:rtl/>
          <w:lang w:bidi="ar-OM"/>
        </w:rPr>
        <w:t>المصير</w:t>
      </w:r>
      <w:r w:rsidRPr="008A034A">
        <w:rPr>
          <w:sz w:val="32"/>
          <w:szCs w:val="32"/>
          <w:lang w:bidi="ar-OM"/>
        </w:rPr>
        <w:t>]</w:t>
      </w:r>
      <w:r w:rsidRPr="008A034A">
        <w:rPr>
          <w:sz w:val="32"/>
          <w:szCs w:val="32"/>
          <w:rtl/>
          <w:lang w:bidi="ar-OM"/>
        </w:rPr>
        <w:footnoteReference w:id="223"/>
      </w:r>
      <w:r w:rsidRPr="008A034A">
        <w:rPr>
          <w:sz w:val="32"/>
          <w:szCs w:val="32"/>
          <w:lang w:bidi="ar-OM"/>
        </w:rPr>
        <w:t>[</w:t>
      </w:r>
      <w:r w:rsidRPr="008A034A">
        <w:rPr>
          <w:rFonts w:hint="cs"/>
          <w:sz w:val="32"/>
          <w:szCs w:val="32"/>
          <w:rtl/>
          <w:lang w:bidi="ar-OM"/>
        </w:rPr>
        <w:t>.</w:t>
      </w:r>
    </w:p>
    <w:p w14:paraId="46894295" w14:textId="458DF81E" w:rsidR="005F609F" w:rsidRDefault="005F609F" w:rsidP="005F609F">
      <w:pPr>
        <w:spacing w:before="240"/>
        <w:jc w:val="both"/>
        <w:rPr>
          <w:sz w:val="32"/>
          <w:szCs w:val="32"/>
          <w:rtl/>
          <w:lang w:bidi="ar-OM"/>
        </w:rPr>
      </w:pPr>
      <w:r>
        <w:rPr>
          <w:rFonts w:hint="cs"/>
          <w:sz w:val="32"/>
          <w:szCs w:val="32"/>
          <w:rtl/>
          <w:lang w:bidi="ar-OM"/>
        </w:rPr>
        <w:t>*</w:t>
      </w:r>
    </w:p>
    <w:p w14:paraId="72747707" w14:textId="79074977" w:rsidR="003075BF" w:rsidRPr="002273F6" w:rsidRDefault="003075BF" w:rsidP="005F609F">
      <w:pPr>
        <w:spacing w:before="240"/>
        <w:jc w:val="both"/>
        <w:rPr>
          <w:sz w:val="32"/>
          <w:szCs w:val="32"/>
          <w:rtl/>
          <w:lang w:bidi="ar-OM"/>
        </w:rPr>
      </w:pPr>
      <w:r>
        <w:rPr>
          <w:rFonts w:hint="cs"/>
          <w:sz w:val="32"/>
          <w:szCs w:val="32"/>
          <w:rtl/>
          <w:lang w:bidi="ar-OM"/>
        </w:rPr>
        <w:t>*</w:t>
      </w:r>
    </w:p>
    <w:p w14:paraId="1ACC23D9" w14:textId="77777777" w:rsidR="005F609F" w:rsidRPr="00151E2A" w:rsidRDefault="005F609F" w:rsidP="005F609F">
      <w:pPr>
        <w:jc w:val="both"/>
        <w:rPr>
          <w:b/>
          <w:bCs/>
          <w:sz w:val="32"/>
          <w:szCs w:val="32"/>
          <w:rtl/>
          <w:lang w:bidi="ar-OM"/>
        </w:rPr>
      </w:pPr>
      <w:r w:rsidRPr="00151E2A">
        <w:rPr>
          <w:b/>
          <w:bCs/>
          <w:sz w:val="32"/>
          <w:szCs w:val="32"/>
          <w:rtl/>
          <w:lang w:bidi="ar-OM"/>
        </w:rPr>
        <w:lastRenderedPageBreak/>
        <w:t>سورة الفجر</w:t>
      </w:r>
    </w:p>
    <w:p w14:paraId="24880DE1" w14:textId="77777777" w:rsidR="005F609F" w:rsidRDefault="005F609F" w:rsidP="005F609F">
      <w:pPr>
        <w:jc w:val="both"/>
        <w:rPr>
          <w:sz w:val="32"/>
          <w:szCs w:val="32"/>
          <w:rtl/>
          <w:lang w:bidi="ar-OM"/>
        </w:rPr>
      </w:pPr>
      <w:r>
        <w:rPr>
          <w:sz w:val="32"/>
          <w:szCs w:val="32"/>
          <w:rtl/>
          <w:lang w:bidi="ar-OM"/>
        </w:rPr>
        <w:t>بِسْمِ اللَّهِ الرَّحْمَنِ الرَّحِيمِ</w:t>
      </w:r>
    </w:p>
    <w:p w14:paraId="1289469C" w14:textId="77777777" w:rsidR="005F609F" w:rsidRDefault="005F609F" w:rsidP="005F609F">
      <w:pPr>
        <w:ind w:firstLine="720"/>
        <w:jc w:val="both"/>
        <w:rPr>
          <w:sz w:val="32"/>
          <w:szCs w:val="32"/>
          <w:rtl/>
          <w:lang w:bidi="ar-OM"/>
        </w:rPr>
      </w:pPr>
      <w:r w:rsidRPr="005F6818">
        <w:rPr>
          <w:sz w:val="32"/>
          <w:szCs w:val="32"/>
          <w:rtl/>
          <w:lang w:bidi="ar-OM"/>
        </w:rPr>
        <w:t>وَالْفَجْرِ</w:t>
      </w:r>
      <w:r w:rsidRPr="005F6818">
        <w:rPr>
          <w:sz w:val="32"/>
          <w:szCs w:val="32"/>
          <w:lang w:bidi="ar-OM"/>
        </w:rPr>
        <w:t xml:space="preserve"> (1) </w:t>
      </w:r>
      <w:hyperlink r:id="rId532" w:history="1">
        <w:r w:rsidRPr="005F6818">
          <w:rPr>
            <w:sz w:val="32"/>
            <w:szCs w:val="32"/>
            <w:rtl/>
            <w:lang w:bidi="ar-OM"/>
          </w:rPr>
          <w:t>وَلَيَالٍ عَشْرٍ</w:t>
        </w:r>
      </w:hyperlink>
      <w:r w:rsidRPr="005F6818">
        <w:rPr>
          <w:sz w:val="32"/>
          <w:szCs w:val="32"/>
          <w:lang w:bidi="ar-OM"/>
        </w:rPr>
        <w:t> (</w:t>
      </w:r>
      <w:hyperlink r:id="rId533" w:history="1">
        <w:r w:rsidRPr="005F6818">
          <w:rPr>
            <w:sz w:val="32"/>
            <w:szCs w:val="32"/>
            <w:lang w:bidi="ar-OM"/>
          </w:rPr>
          <w:t>2</w:t>
        </w:r>
      </w:hyperlink>
      <w:r w:rsidRPr="005F6818">
        <w:rPr>
          <w:sz w:val="32"/>
          <w:szCs w:val="32"/>
          <w:lang w:bidi="ar-OM"/>
        </w:rPr>
        <w:t>) </w:t>
      </w:r>
      <w:hyperlink r:id="rId534" w:history="1">
        <w:r w:rsidRPr="005F6818">
          <w:rPr>
            <w:sz w:val="32"/>
            <w:szCs w:val="32"/>
            <w:rtl/>
            <w:lang w:bidi="ar-OM"/>
          </w:rPr>
          <w:t>وَالشَّفْعِ وَالْوَتْرِ</w:t>
        </w:r>
      </w:hyperlink>
      <w:r w:rsidRPr="005F6818">
        <w:rPr>
          <w:sz w:val="32"/>
          <w:szCs w:val="32"/>
          <w:lang w:bidi="ar-OM"/>
        </w:rPr>
        <w:t> (</w:t>
      </w:r>
      <w:hyperlink r:id="rId535" w:history="1">
        <w:r w:rsidRPr="005F6818">
          <w:rPr>
            <w:sz w:val="32"/>
            <w:szCs w:val="32"/>
            <w:lang w:bidi="ar-OM"/>
          </w:rPr>
          <w:t>3</w:t>
        </w:r>
      </w:hyperlink>
      <w:r w:rsidRPr="005F6818">
        <w:rPr>
          <w:sz w:val="32"/>
          <w:szCs w:val="32"/>
          <w:lang w:bidi="ar-OM"/>
        </w:rPr>
        <w:t>) </w:t>
      </w:r>
      <w:hyperlink r:id="rId536" w:history="1">
        <w:r w:rsidRPr="005F6818">
          <w:rPr>
            <w:sz w:val="32"/>
            <w:szCs w:val="32"/>
            <w:rtl/>
            <w:lang w:bidi="ar-OM"/>
          </w:rPr>
          <w:t>وَاللَّيْلِ إِذَا يَسْرِ</w:t>
        </w:r>
      </w:hyperlink>
      <w:r w:rsidRPr="005F6818">
        <w:rPr>
          <w:sz w:val="32"/>
          <w:szCs w:val="32"/>
          <w:lang w:bidi="ar-OM"/>
        </w:rPr>
        <w:t> (</w:t>
      </w:r>
      <w:hyperlink r:id="rId537" w:history="1">
        <w:r w:rsidRPr="005F6818">
          <w:rPr>
            <w:sz w:val="32"/>
            <w:szCs w:val="32"/>
            <w:lang w:bidi="ar-OM"/>
          </w:rPr>
          <w:t>4</w:t>
        </w:r>
      </w:hyperlink>
      <w:r w:rsidRPr="005F6818">
        <w:rPr>
          <w:sz w:val="32"/>
          <w:szCs w:val="32"/>
          <w:lang w:bidi="ar-OM"/>
        </w:rPr>
        <w:t>) </w:t>
      </w:r>
      <w:hyperlink r:id="rId538" w:history="1">
        <w:r w:rsidRPr="005F6818">
          <w:rPr>
            <w:sz w:val="32"/>
            <w:szCs w:val="32"/>
            <w:rtl/>
            <w:lang w:bidi="ar-OM"/>
          </w:rPr>
          <w:t xml:space="preserve">هَلْ فِي </w:t>
        </w:r>
        <w:proofErr w:type="spellStart"/>
        <w:r w:rsidRPr="005F6818">
          <w:rPr>
            <w:sz w:val="32"/>
            <w:szCs w:val="32"/>
            <w:rtl/>
            <w:lang w:bidi="ar-OM"/>
          </w:rPr>
          <w:t>ذَٰلِكَ</w:t>
        </w:r>
        <w:proofErr w:type="spellEnd"/>
        <w:r w:rsidRPr="005F6818">
          <w:rPr>
            <w:sz w:val="32"/>
            <w:szCs w:val="32"/>
            <w:rtl/>
            <w:lang w:bidi="ar-OM"/>
          </w:rPr>
          <w:t xml:space="preserve"> قَسَمٌ لِّذِي حِجْرٍ</w:t>
        </w:r>
      </w:hyperlink>
      <w:r w:rsidRPr="005F6818">
        <w:rPr>
          <w:sz w:val="32"/>
          <w:szCs w:val="32"/>
          <w:lang w:bidi="ar-OM"/>
        </w:rPr>
        <w:t> (</w:t>
      </w:r>
      <w:hyperlink r:id="rId539" w:history="1">
        <w:r w:rsidRPr="005F6818">
          <w:rPr>
            <w:sz w:val="32"/>
            <w:szCs w:val="32"/>
            <w:lang w:bidi="ar-OM"/>
          </w:rPr>
          <w:t>5</w:t>
        </w:r>
      </w:hyperlink>
      <w:r w:rsidRPr="005F6818">
        <w:rPr>
          <w:sz w:val="32"/>
          <w:szCs w:val="32"/>
          <w:lang w:bidi="ar-OM"/>
        </w:rPr>
        <w:t>) </w:t>
      </w:r>
      <w:hyperlink r:id="rId540" w:history="1">
        <w:r w:rsidRPr="005F6818">
          <w:rPr>
            <w:sz w:val="32"/>
            <w:szCs w:val="32"/>
            <w:rtl/>
            <w:lang w:bidi="ar-OM"/>
          </w:rPr>
          <w:t>أَلَمْ تَرَ كَيْفَ فَعَلَ رَبُّكَ بِعَادٍ</w:t>
        </w:r>
      </w:hyperlink>
      <w:r w:rsidRPr="005F6818">
        <w:rPr>
          <w:sz w:val="32"/>
          <w:szCs w:val="32"/>
          <w:lang w:bidi="ar-OM"/>
        </w:rPr>
        <w:t> (</w:t>
      </w:r>
      <w:hyperlink r:id="rId541" w:history="1">
        <w:r w:rsidRPr="005F6818">
          <w:rPr>
            <w:sz w:val="32"/>
            <w:szCs w:val="32"/>
            <w:lang w:bidi="ar-OM"/>
          </w:rPr>
          <w:t>6</w:t>
        </w:r>
      </w:hyperlink>
      <w:r w:rsidRPr="005F6818">
        <w:rPr>
          <w:sz w:val="32"/>
          <w:szCs w:val="32"/>
          <w:lang w:bidi="ar-OM"/>
        </w:rPr>
        <w:t>) </w:t>
      </w:r>
      <w:hyperlink r:id="rId542" w:history="1">
        <w:r w:rsidRPr="005F6818">
          <w:rPr>
            <w:sz w:val="32"/>
            <w:szCs w:val="32"/>
            <w:rtl/>
            <w:lang w:bidi="ar-OM"/>
          </w:rPr>
          <w:t>إِرَمَ ذَاتِ الْعِمَادِ</w:t>
        </w:r>
      </w:hyperlink>
      <w:r w:rsidRPr="005F6818">
        <w:rPr>
          <w:sz w:val="32"/>
          <w:szCs w:val="32"/>
          <w:lang w:bidi="ar-OM"/>
        </w:rPr>
        <w:t> (</w:t>
      </w:r>
      <w:hyperlink r:id="rId543" w:history="1">
        <w:r w:rsidRPr="005F6818">
          <w:rPr>
            <w:sz w:val="32"/>
            <w:szCs w:val="32"/>
            <w:lang w:bidi="ar-OM"/>
          </w:rPr>
          <w:t>7</w:t>
        </w:r>
      </w:hyperlink>
      <w:r w:rsidRPr="005F6818">
        <w:rPr>
          <w:sz w:val="32"/>
          <w:szCs w:val="32"/>
          <w:lang w:bidi="ar-OM"/>
        </w:rPr>
        <w:t>) </w:t>
      </w:r>
      <w:hyperlink r:id="rId544" w:history="1">
        <w:r w:rsidRPr="005F6818">
          <w:rPr>
            <w:sz w:val="32"/>
            <w:szCs w:val="32"/>
            <w:rtl/>
            <w:lang w:bidi="ar-OM"/>
          </w:rPr>
          <w:t>الَّتِي لَمْ يُخْلَقْ مِثْلُهَا فِي الْبِلَادِ</w:t>
        </w:r>
      </w:hyperlink>
      <w:r w:rsidRPr="005F6818">
        <w:rPr>
          <w:sz w:val="32"/>
          <w:szCs w:val="32"/>
          <w:lang w:bidi="ar-OM"/>
        </w:rPr>
        <w:t> (</w:t>
      </w:r>
      <w:hyperlink r:id="rId545" w:history="1">
        <w:r w:rsidRPr="005F6818">
          <w:rPr>
            <w:sz w:val="32"/>
            <w:szCs w:val="32"/>
          </w:rPr>
          <w:t>8</w:t>
        </w:r>
      </w:hyperlink>
      <w:r w:rsidRPr="005F6818">
        <w:rPr>
          <w:sz w:val="32"/>
          <w:szCs w:val="32"/>
          <w:lang w:bidi="ar-OM"/>
        </w:rPr>
        <w:t>) </w:t>
      </w:r>
      <w:hyperlink r:id="rId546" w:history="1">
        <w:r w:rsidRPr="005F6818">
          <w:rPr>
            <w:sz w:val="32"/>
            <w:szCs w:val="32"/>
            <w:rtl/>
          </w:rPr>
          <w:t>وَثَمُودَ الَّذِينَ جَابُوا الصَّخْرَ بِالْوَادِ</w:t>
        </w:r>
      </w:hyperlink>
      <w:r w:rsidRPr="005F6818">
        <w:rPr>
          <w:sz w:val="32"/>
          <w:szCs w:val="32"/>
          <w:lang w:bidi="ar-OM"/>
        </w:rPr>
        <w:t> (</w:t>
      </w:r>
      <w:hyperlink r:id="rId547" w:history="1">
        <w:r w:rsidRPr="005F6818">
          <w:rPr>
            <w:sz w:val="32"/>
            <w:szCs w:val="32"/>
          </w:rPr>
          <w:t>9</w:t>
        </w:r>
      </w:hyperlink>
      <w:r w:rsidRPr="005F6818">
        <w:rPr>
          <w:sz w:val="32"/>
          <w:szCs w:val="32"/>
          <w:lang w:bidi="ar-OM"/>
        </w:rPr>
        <w:t>) </w:t>
      </w:r>
      <w:hyperlink r:id="rId548" w:history="1">
        <w:r w:rsidRPr="005F6818">
          <w:rPr>
            <w:sz w:val="32"/>
            <w:szCs w:val="32"/>
            <w:rtl/>
          </w:rPr>
          <w:t>وَفِرْعَوْنَ ذِي الْأَوْتَادِ</w:t>
        </w:r>
      </w:hyperlink>
      <w:r w:rsidRPr="005F6818">
        <w:rPr>
          <w:sz w:val="32"/>
          <w:szCs w:val="32"/>
          <w:lang w:bidi="ar-OM"/>
        </w:rPr>
        <w:t> (</w:t>
      </w:r>
      <w:hyperlink r:id="rId549" w:history="1">
        <w:r w:rsidRPr="005F6818">
          <w:rPr>
            <w:sz w:val="32"/>
            <w:szCs w:val="32"/>
          </w:rPr>
          <w:t>10</w:t>
        </w:r>
      </w:hyperlink>
      <w:r w:rsidRPr="005F6818">
        <w:rPr>
          <w:sz w:val="32"/>
          <w:szCs w:val="32"/>
          <w:lang w:bidi="ar-OM"/>
        </w:rPr>
        <w:t>) </w:t>
      </w:r>
      <w:hyperlink r:id="rId550" w:history="1">
        <w:r w:rsidRPr="005F6818">
          <w:rPr>
            <w:sz w:val="32"/>
            <w:szCs w:val="32"/>
            <w:rtl/>
          </w:rPr>
          <w:t>الَّذِينَ طَغَوْا فِي الْبِلَادِ</w:t>
        </w:r>
      </w:hyperlink>
      <w:r w:rsidRPr="005F6818">
        <w:rPr>
          <w:sz w:val="32"/>
          <w:szCs w:val="32"/>
          <w:lang w:bidi="ar-OM"/>
        </w:rPr>
        <w:t> (</w:t>
      </w:r>
      <w:hyperlink r:id="rId551" w:history="1">
        <w:r w:rsidRPr="005F6818">
          <w:rPr>
            <w:sz w:val="32"/>
            <w:szCs w:val="32"/>
          </w:rPr>
          <w:t>11</w:t>
        </w:r>
      </w:hyperlink>
      <w:r w:rsidRPr="005F6818">
        <w:rPr>
          <w:sz w:val="32"/>
          <w:szCs w:val="32"/>
          <w:lang w:bidi="ar-OM"/>
        </w:rPr>
        <w:t>) </w:t>
      </w:r>
      <w:hyperlink r:id="rId552" w:history="1">
        <w:r w:rsidRPr="005F6818">
          <w:rPr>
            <w:sz w:val="32"/>
            <w:szCs w:val="32"/>
            <w:rtl/>
          </w:rPr>
          <w:t>فَأَكْثَرُوا فِيهَا الْفَسَادَ</w:t>
        </w:r>
      </w:hyperlink>
      <w:r w:rsidRPr="005F6818">
        <w:rPr>
          <w:sz w:val="32"/>
          <w:szCs w:val="32"/>
          <w:lang w:bidi="ar-OM"/>
        </w:rPr>
        <w:t> (</w:t>
      </w:r>
      <w:hyperlink r:id="rId553" w:history="1">
        <w:r w:rsidRPr="005F6818">
          <w:rPr>
            <w:sz w:val="32"/>
            <w:szCs w:val="32"/>
          </w:rPr>
          <w:t>12</w:t>
        </w:r>
      </w:hyperlink>
      <w:r w:rsidRPr="005F6818">
        <w:rPr>
          <w:sz w:val="32"/>
          <w:szCs w:val="32"/>
          <w:lang w:bidi="ar-OM"/>
        </w:rPr>
        <w:t>) </w:t>
      </w:r>
      <w:hyperlink r:id="rId554" w:history="1">
        <w:r w:rsidRPr="005F6818">
          <w:rPr>
            <w:sz w:val="32"/>
            <w:szCs w:val="32"/>
            <w:rtl/>
          </w:rPr>
          <w:t>فَصَبَّ عَلَيْهِمْ رَبُّكَ سَوْطَ عَذَابٍ</w:t>
        </w:r>
      </w:hyperlink>
      <w:r w:rsidRPr="005F6818">
        <w:rPr>
          <w:sz w:val="32"/>
          <w:szCs w:val="32"/>
          <w:lang w:bidi="ar-OM"/>
        </w:rPr>
        <w:t> (</w:t>
      </w:r>
      <w:hyperlink r:id="rId555" w:history="1">
        <w:r w:rsidRPr="005F6818">
          <w:rPr>
            <w:sz w:val="32"/>
            <w:szCs w:val="32"/>
          </w:rPr>
          <w:t>13</w:t>
        </w:r>
      </w:hyperlink>
      <w:r w:rsidRPr="005F6818">
        <w:rPr>
          <w:sz w:val="32"/>
          <w:szCs w:val="32"/>
          <w:lang w:bidi="ar-OM"/>
        </w:rPr>
        <w:t>) </w:t>
      </w:r>
      <w:hyperlink r:id="rId556" w:history="1">
        <w:r w:rsidRPr="005F6818">
          <w:rPr>
            <w:sz w:val="32"/>
            <w:szCs w:val="32"/>
            <w:rtl/>
          </w:rPr>
          <w:t>إِنَّ رَبَّكَ لَبِالْمِرْصَادِ</w:t>
        </w:r>
      </w:hyperlink>
      <w:r w:rsidRPr="005F6818">
        <w:rPr>
          <w:sz w:val="32"/>
          <w:szCs w:val="32"/>
          <w:lang w:bidi="ar-OM"/>
        </w:rPr>
        <w:t> (</w:t>
      </w:r>
      <w:hyperlink r:id="rId557" w:history="1">
        <w:r w:rsidRPr="005F6818">
          <w:rPr>
            <w:sz w:val="32"/>
            <w:szCs w:val="32"/>
          </w:rPr>
          <w:t>14</w:t>
        </w:r>
      </w:hyperlink>
      <w:r w:rsidRPr="005F6818">
        <w:rPr>
          <w:sz w:val="32"/>
          <w:szCs w:val="32"/>
          <w:lang w:bidi="ar-OM"/>
        </w:rPr>
        <w:t>) </w:t>
      </w:r>
      <w:hyperlink r:id="rId558" w:history="1">
        <w:r w:rsidRPr="005F6818">
          <w:rPr>
            <w:sz w:val="32"/>
            <w:szCs w:val="32"/>
            <w:rtl/>
          </w:rPr>
          <w:t>فَأَمَّا الْإِنسَانُ إِذَا مَا ابْتَلَاهُ رَبُّهُ فَأَكْرَمَهُ وَنَعَّمَهُ فَيَقُولُ رَبِّي أَكْرَمَنِ</w:t>
        </w:r>
      </w:hyperlink>
      <w:r w:rsidRPr="005F6818">
        <w:rPr>
          <w:sz w:val="32"/>
          <w:szCs w:val="32"/>
          <w:lang w:bidi="ar-OM"/>
        </w:rPr>
        <w:t> (</w:t>
      </w:r>
      <w:hyperlink r:id="rId559" w:history="1">
        <w:r w:rsidRPr="005F6818">
          <w:rPr>
            <w:sz w:val="32"/>
            <w:szCs w:val="32"/>
          </w:rPr>
          <w:t>15</w:t>
        </w:r>
      </w:hyperlink>
      <w:r w:rsidRPr="005F6818">
        <w:rPr>
          <w:sz w:val="32"/>
          <w:szCs w:val="32"/>
          <w:lang w:bidi="ar-OM"/>
        </w:rPr>
        <w:t>) </w:t>
      </w:r>
      <w:hyperlink r:id="rId560" w:history="1">
        <w:r w:rsidRPr="005F6818">
          <w:rPr>
            <w:sz w:val="32"/>
            <w:szCs w:val="32"/>
            <w:rtl/>
          </w:rPr>
          <w:t>وَأَمَّا إِذَا مَا ابْتَلَاهُ فَقَدَرَ عَلَيْهِ رِزْقَهُ فَيَقُولُ رَبِّي أَهَانَنِ</w:t>
        </w:r>
      </w:hyperlink>
      <w:r w:rsidRPr="005F6818">
        <w:rPr>
          <w:sz w:val="32"/>
          <w:szCs w:val="32"/>
          <w:lang w:bidi="ar-OM"/>
        </w:rPr>
        <w:t> (</w:t>
      </w:r>
      <w:hyperlink r:id="rId561" w:history="1">
        <w:r w:rsidRPr="005F6818">
          <w:rPr>
            <w:sz w:val="32"/>
            <w:szCs w:val="32"/>
          </w:rPr>
          <w:t>16</w:t>
        </w:r>
      </w:hyperlink>
      <w:r w:rsidRPr="005F6818">
        <w:rPr>
          <w:sz w:val="32"/>
          <w:szCs w:val="32"/>
          <w:lang w:bidi="ar-OM"/>
        </w:rPr>
        <w:t>) </w:t>
      </w:r>
      <w:hyperlink r:id="rId562" w:history="1">
        <w:r w:rsidRPr="005F6818">
          <w:rPr>
            <w:sz w:val="32"/>
            <w:szCs w:val="32"/>
            <w:rtl/>
          </w:rPr>
          <w:t>كَلَّا ۖ بَل لَّا تُكْرِمُونَ الْيَتِيمَ</w:t>
        </w:r>
      </w:hyperlink>
      <w:r w:rsidRPr="005F6818">
        <w:rPr>
          <w:sz w:val="32"/>
          <w:szCs w:val="32"/>
          <w:lang w:bidi="ar-OM"/>
        </w:rPr>
        <w:t> (</w:t>
      </w:r>
      <w:hyperlink r:id="rId563" w:history="1">
        <w:r w:rsidRPr="005F6818">
          <w:rPr>
            <w:sz w:val="32"/>
            <w:szCs w:val="32"/>
          </w:rPr>
          <w:t>17</w:t>
        </w:r>
      </w:hyperlink>
      <w:r w:rsidRPr="005F6818">
        <w:rPr>
          <w:sz w:val="32"/>
          <w:szCs w:val="32"/>
          <w:lang w:bidi="ar-OM"/>
        </w:rPr>
        <w:t>) </w:t>
      </w:r>
      <w:hyperlink r:id="rId564" w:history="1">
        <w:r w:rsidRPr="005F6818">
          <w:rPr>
            <w:sz w:val="32"/>
            <w:szCs w:val="32"/>
            <w:rtl/>
          </w:rPr>
          <w:t xml:space="preserve">وَلَا تَحَاضُّونَ </w:t>
        </w:r>
        <w:proofErr w:type="spellStart"/>
        <w:r w:rsidRPr="005F6818">
          <w:rPr>
            <w:sz w:val="32"/>
            <w:szCs w:val="32"/>
            <w:rtl/>
          </w:rPr>
          <w:t>عَلَىٰ</w:t>
        </w:r>
        <w:proofErr w:type="spellEnd"/>
        <w:r w:rsidRPr="005F6818">
          <w:rPr>
            <w:sz w:val="32"/>
            <w:szCs w:val="32"/>
            <w:rtl/>
          </w:rPr>
          <w:t xml:space="preserve"> طَعَامِ الْمِسْكِينِ</w:t>
        </w:r>
      </w:hyperlink>
      <w:r w:rsidRPr="005F6818">
        <w:rPr>
          <w:sz w:val="32"/>
          <w:szCs w:val="32"/>
          <w:lang w:bidi="ar-OM"/>
        </w:rPr>
        <w:t> (</w:t>
      </w:r>
      <w:hyperlink r:id="rId565" w:history="1">
        <w:r w:rsidRPr="005F6818">
          <w:rPr>
            <w:sz w:val="32"/>
            <w:szCs w:val="32"/>
          </w:rPr>
          <w:t>18</w:t>
        </w:r>
      </w:hyperlink>
      <w:r w:rsidRPr="005F6818">
        <w:rPr>
          <w:sz w:val="32"/>
          <w:szCs w:val="32"/>
          <w:lang w:bidi="ar-OM"/>
        </w:rPr>
        <w:t>) </w:t>
      </w:r>
      <w:hyperlink r:id="rId566" w:history="1">
        <w:r w:rsidRPr="005F6818">
          <w:rPr>
            <w:sz w:val="32"/>
            <w:szCs w:val="32"/>
            <w:rtl/>
          </w:rPr>
          <w:t>وَتَأْكُلُونَ التُّرَاثَ أَكْلًا لَّمًّا</w:t>
        </w:r>
      </w:hyperlink>
      <w:r w:rsidRPr="005F6818">
        <w:rPr>
          <w:sz w:val="32"/>
          <w:szCs w:val="32"/>
          <w:lang w:bidi="ar-OM"/>
        </w:rPr>
        <w:t> (</w:t>
      </w:r>
      <w:hyperlink r:id="rId567" w:history="1">
        <w:r w:rsidRPr="005F6818">
          <w:rPr>
            <w:sz w:val="32"/>
            <w:szCs w:val="32"/>
          </w:rPr>
          <w:t>19</w:t>
        </w:r>
      </w:hyperlink>
      <w:r w:rsidRPr="005F6818">
        <w:rPr>
          <w:sz w:val="32"/>
          <w:szCs w:val="32"/>
          <w:lang w:bidi="ar-OM"/>
        </w:rPr>
        <w:t>) </w:t>
      </w:r>
      <w:hyperlink r:id="rId568" w:history="1">
        <w:r w:rsidRPr="005F6818">
          <w:rPr>
            <w:sz w:val="32"/>
            <w:szCs w:val="32"/>
            <w:rtl/>
          </w:rPr>
          <w:t>وَتُحِبُّونَ الْمَالَ حُبًّا جَمًّا</w:t>
        </w:r>
      </w:hyperlink>
      <w:r w:rsidRPr="005F6818">
        <w:rPr>
          <w:sz w:val="32"/>
          <w:szCs w:val="32"/>
          <w:lang w:bidi="ar-OM"/>
        </w:rPr>
        <w:t> (</w:t>
      </w:r>
      <w:hyperlink r:id="rId569" w:history="1">
        <w:r w:rsidRPr="005F6818">
          <w:rPr>
            <w:sz w:val="32"/>
            <w:szCs w:val="32"/>
          </w:rPr>
          <w:t>20</w:t>
        </w:r>
      </w:hyperlink>
      <w:r w:rsidRPr="005F6818">
        <w:rPr>
          <w:sz w:val="32"/>
          <w:szCs w:val="32"/>
          <w:lang w:bidi="ar-OM"/>
        </w:rPr>
        <w:t>) </w:t>
      </w:r>
      <w:hyperlink r:id="rId570" w:history="1">
        <w:r w:rsidRPr="005F6818">
          <w:rPr>
            <w:sz w:val="32"/>
            <w:szCs w:val="32"/>
            <w:rtl/>
          </w:rPr>
          <w:t xml:space="preserve">كَلَّا إِذَا دُكَّتِ الْأَرْضُ دَكًّا </w:t>
        </w:r>
        <w:proofErr w:type="spellStart"/>
        <w:r w:rsidRPr="005F6818">
          <w:rPr>
            <w:sz w:val="32"/>
            <w:szCs w:val="32"/>
            <w:rtl/>
          </w:rPr>
          <w:t>دَكًّا</w:t>
        </w:r>
        <w:proofErr w:type="spellEnd"/>
      </w:hyperlink>
      <w:r w:rsidRPr="005F6818">
        <w:rPr>
          <w:sz w:val="32"/>
          <w:szCs w:val="32"/>
          <w:lang w:bidi="ar-OM"/>
        </w:rPr>
        <w:t> (</w:t>
      </w:r>
      <w:hyperlink r:id="rId571" w:history="1">
        <w:r w:rsidRPr="005F6818">
          <w:rPr>
            <w:sz w:val="32"/>
            <w:szCs w:val="32"/>
          </w:rPr>
          <w:t>21</w:t>
        </w:r>
      </w:hyperlink>
      <w:r w:rsidRPr="005F6818">
        <w:rPr>
          <w:sz w:val="32"/>
          <w:szCs w:val="32"/>
          <w:lang w:bidi="ar-OM"/>
        </w:rPr>
        <w:t>) </w:t>
      </w:r>
      <w:hyperlink r:id="rId572" w:history="1">
        <w:r w:rsidRPr="005F6818">
          <w:rPr>
            <w:sz w:val="32"/>
            <w:szCs w:val="32"/>
            <w:rtl/>
          </w:rPr>
          <w:t xml:space="preserve">وَجَاءَ رَبُّكَ وَالْمَلَكُ صَفًّا </w:t>
        </w:r>
        <w:proofErr w:type="spellStart"/>
        <w:r w:rsidRPr="005F6818">
          <w:rPr>
            <w:sz w:val="32"/>
            <w:szCs w:val="32"/>
            <w:rtl/>
          </w:rPr>
          <w:t>صَفًّا</w:t>
        </w:r>
        <w:proofErr w:type="spellEnd"/>
      </w:hyperlink>
      <w:r w:rsidRPr="005F6818">
        <w:rPr>
          <w:sz w:val="32"/>
          <w:szCs w:val="32"/>
        </w:rPr>
        <w:t> (</w:t>
      </w:r>
      <w:hyperlink r:id="rId573" w:history="1">
        <w:r w:rsidRPr="00BD44AA">
          <w:rPr>
            <w:sz w:val="32"/>
            <w:szCs w:val="32"/>
          </w:rPr>
          <w:t>22</w:t>
        </w:r>
      </w:hyperlink>
      <w:r w:rsidRPr="005F6818">
        <w:rPr>
          <w:sz w:val="32"/>
          <w:szCs w:val="32"/>
          <w:lang w:bidi="ar-OM"/>
        </w:rPr>
        <w:t>)</w:t>
      </w:r>
      <w:r w:rsidRPr="00390EAD">
        <w:rPr>
          <w:sz w:val="32"/>
          <w:szCs w:val="32"/>
          <w:rtl/>
          <w:lang w:bidi="ar-OM"/>
        </w:rPr>
        <w:t xml:space="preserve"> </w:t>
      </w:r>
      <w:r w:rsidRPr="00BD44AA">
        <w:rPr>
          <w:sz w:val="32"/>
          <w:szCs w:val="32"/>
          <w:rtl/>
          <w:lang w:bidi="ar-OM"/>
        </w:rPr>
        <w:t xml:space="preserve">وَجِيءَ يَوْمَئِذٍ بِجَهَنَّمَ ۚ يَوْمَئِذٍ يَتَذَكَّرُ الْإِنسَانُ </w:t>
      </w:r>
      <w:proofErr w:type="spellStart"/>
      <w:r w:rsidRPr="00BD44AA">
        <w:rPr>
          <w:sz w:val="32"/>
          <w:szCs w:val="32"/>
          <w:rtl/>
          <w:lang w:bidi="ar-OM"/>
        </w:rPr>
        <w:t>وَأَنَّىٰ</w:t>
      </w:r>
      <w:proofErr w:type="spellEnd"/>
      <w:r w:rsidRPr="00BD44AA">
        <w:rPr>
          <w:sz w:val="32"/>
          <w:szCs w:val="32"/>
          <w:rtl/>
          <w:lang w:bidi="ar-OM"/>
        </w:rPr>
        <w:t xml:space="preserve"> لَهُ </w:t>
      </w:r>
      <w:proofErr w:type="spellStart"/>
      <w:r w:rsidRPr="00BD44AA">
        <w:rPr>
          <w:sz w:val="32"/>
          <w:szCs w:val="32"/>
          <w:rtl/>
          <w:lang w:bidi="ar-OM"/>
        </w:rPr>
        <w:t>الذِّكْرَىٰ</w:t>
      </w:r>
      <w:proofErr w:type="spellEnd"/>
      <w:r w:rsidRPr="00BD44AA">
        <w:rPr>
          <w:sz w:val="32"/>
          <w:szCs w:val="32"/>
          <w:lang w:bidi="ar-OM"/>
        </w:rPr>
        <w:t xml:space="preserve"> (23) </w:t>
      </w:r>
      <w:hyperlink r:id="rId574" w:history="1">
        <w:r w:rsidRPr="00BD44AA">
          <w:rPr>
            <w:sz w:val="32"/>
            <w:szCs w:val="32"/>
            <w:rtl/>
            <w:lang w:bidi="ar-OM"/>
          </w:rPr>
          <w:t>يَقُولُ يَا لَيْتَنِي قَدَّمْتُ لِحَيَاتِي</w:t>
        </w:r>
      </w:hyperlink>
      <w:r w:rsidRPr="00390EAD">
        <w:rPr>
          <w:sz w:val="32"/>
          <w:szCs w:val="32"/>
          <w:lang w:bidi="ar-OM"/>
        </w:rPr>
        <w:t> (</w:t>
      </w:r>
      <w:hyperlink r:id="rId575" w:history="1">
        <w:r w:rsidRPr="00390EAD">
          <w:rPr>
            <w:sz w:val="32"/>
            <w:szCs w:val="32"/>
            <w:lang w:bidi="ar-OM"/>
          </w:rPr>
          <w:t>24</w:t>
        </w:r>
      </w:hyperlink>
      <w:r w:rsidRPr="00390EAD">
        <w:rPr>
          <w:sz w:val="32"/>
          <w:szCs w:val="32"/>
          <w:lang w:bidi="ar-OM"/>
        </w:rPr>
        <w:t>) </w:t>
      </w:r>
      <w:hyperlink r:id="rId576" w:history="1">
        <w:r w:rsidRPr="00390EAD">
          <w:rPr>
            <w:sz w:val="32"/>
            <w:szCs w:val="32"/>
            <w:rtl/>
            <w:lang w:bidi="ar-OM"/>
          </w:rPr>
          <w:t>فَيَوْمَئِذٍ لَّا يُعَذِّبُ عَذَابَهُ أَحَدٌ</w:t>
        </w:r>
      </w:hyperlink>
      <w:r w:rsidRPr="00390EAD">
        <w:rPr>
          <w:sz w:val="32"/>
          <w:szCs w:val="32"/>
          <w:lang w:bidi="ar-OM"/>
        </w:rPr>
        <w:t> (</w:t>
      </w:r>
      <w:hyperlink r:id="rId577" w:history="1">
        <w:r w:rsidRPr="00390EAD">
          <w:rPr>
            <w:sz w:val="32"/>
            <w:szCs w:val="32"/>
            <w:lang w:bidi="ar-OM"/>
          </w:rPr>
          <w:t>25</w:t>
        </w:r>
      </w:hyperlink>
      <w:r w:rsidRPr="00390EAD">
        <w:rPr>
          <w:sz w:val="32"/>
          <w:szCs w:val="32"/>
          <w:lang w:bidi="ar-OM"/>
        </w:rPr>
        <w:t>) </w:t>
      </w:r>
      <w:hyperlink r:id="rId578" w:history="1">
        <w:r w:rsidRPr="00390EAD">
          <w:rPr>
            <w:sz w:val="32"/>
            <w:szCs w:val="32"/>
            <w:rtl/>
            <w:lang w:bidi="ar-OM"/>
          </w:rPr>
          <w:t>وَلَا يُوثِقُ وَثَاقَهُ أَحَدٌ</w:t>
        </w:r>
      </w:hyperlink>
      <w:r w:rsidRPr="00390EAD">
        <w:rPr>
          <w:sz w:val="32"/>
          <w:szCs w:val="32"/>
          <w:lang w:bidi="ar-OM"/>
        </w:rPr>
        <w:t> (</w:t>
      </w:r>
      <w:hyperlink r:id="rId579" w:history="1">
        <w:r w:rsidRPr="00390EAD">
          <w:rPr>
            <w:sz w:val="32"/>
            <w:szCs w:val="32"/>
            <w:lang w:bidi="ar-OM"/>
          </w:rPr>
          <w:t>26</w:t>
        </w:r>
      </w:hyperlink>
      <w:r w:rsidRPr="00390EAD">
        <w:rPr>
          <w:sz w:val="32"/>
          <w:szCs w:val="32"/>
          <w:lang w:bidi="ar-OM"/>
        </w:rPr>
        <w:t>) </w:t>
      </w:r>
      <w:hyperlink r:id="rId580" w:history="1">
        <w:r w:rsidRPr="00390EAD">
          <w:rPr>
            <w:sz w:val="32"/>
            <w:szCs w:val="32"/>
            <w:rtl/>
            <w:lang w:bidi="ar-OM"/>
          </w:rPr>
          <w:t>يَا أَيَّتُهَا النَّفْسُ الْمُطْمَئِنَّةُ</w:t>
        </w:r>
      </w:hyperlink>
      <w:r w:rsidRPr="00390EAD">
        <w:rPr>
          <w:sz w:val="32"/>
          <w:szCs w:val="32"/>
          <w:lang w:bidi="ar-OM"/>
        </w:rPr>
        <w:t> (</w:t>
      </w:r>
      <w:hyperlink r:id="rId581" w:history="1">
        <w:r w:rsidRPr="00390EAD">
          <w:rPr>
            <w:sz w:val="32"/>
            <w:szCs w:val="32"/>
            <w:lang w:bidi="ar-OM"/>
          </w:rPr>
          <w:t>27</w:t>
        </w:r>
      </w:hyperlink>
      <w:r w:rsidRPr="00390EAD">
        <w:rPr>
          <w:sz w:val="32"/>
          <w:szCs w:val="32"/>
          <w:lang w:bidi="ar-OM"/>
        </w:rPr>
        <w:t>) </w:t>
      </w:r>
      <w:hyperlink r:id="rId582" w:history="1">
        <w:r w:rsidRPr="00390EAD">
          <w:rPr>
            <w:sz w:val="32"/>
            <w:szCs w:val="32"/>
            <w:rtl/>
            <w:lang w:bidi="ar-OM"/>
          </w:rPr>
          <w:t xml:space="preserve">ارْجِعِي </w:t>
        </w:r>
        <w:proofErr w:type="spellStart"/>
        <w:r w:rsidRPr="00390EAD">
          <w:rPr>
            <w:sz w:val="32"/>
            <w:szCs w:val="32"/>
            <w:rtl/>
            <w:lang w:bidi="ar-OM"/>
          </w:rPr>
          <w:t>إِلَىٰ</w:t>
        </w:r>
        <w:proofErr w:type="spellEnd"/>
        <w:r w:rsidRPr="00390EAD">
          <w:rPr>
            <w:sz w:val="32"/>
            <w:szCs w:val="32"/>
            <w:rtl/>
            <w:lang w:bidi="ar-OM"/>
          </w:rPr>
          <w:t xml:space="preserve"> رَبِّكِ رَاضِيَةً مَّرْضِيَّةً</w:t>
        </w:r>
      </w:hyperlink>
      <w:r w:rsidRPr="00390EAD">
        <w:rPr>
          <w:sz w:val="32"/>
          <w:szCs w:val="32"/>
          <w:lang w:bidi="ar-OM"/>
        </w:rPr>
        <w:t> (</w:t>
      </w:r>
      <w:hyperlink r:id="rId583" w:history="1">
        <w:r w:rsidRPr="00390EAD">
          <w:rPr>
            <w:sz w:val="32"/>
            <w:szCs w:val="32"/>
            <w:lang w:bidi="ar-OM"/>
          </w:rPr>
          <w:t>28</w:t>
        </w:r>
      </w:hyperlink>
      <w:r w:rsidRPr="00390EAD">
        <w:rPr>
          <w:sz w:val="32"/>
          <w:szCs w:val="32"/>
          <w:lang w:bidi="ar-OM"/>
        </w:rPr>
        <w:t>) </w:t>
      </w:r>
      <w:hyperlink r:id="rId584" w:history="1">
        <w:r w:rsidRPr="00390EAD">
          <w:rPr>
            <w:sz w:val="32"/>
            <w:szCs w:val="32"/>
            <w:rtl/>
            <w:lang w:bidi="ar-OM"/>
          </w:rPr>
          <w:t>فَادْخُلِي فِي عِبَادِي</w:t>
        </w:r>
      </w:hyperlink>
      <w:r w:rsidRPr="00390EAD">
        <w:rPr>
          <w:sz w:val="32"/>
          <w:szCs w:val="32"/>
          <w:lang w:bidi="ar-OM"/>
        </w:rPr>
        <w:t> (</w:t>
      </w:r>
      <w:hyperlink r:id="rId585" w:history="1">
        <w:r w:rsidRPr="00390EAD">
          <w:rPr>
            <w:sz w:val="32"/>
            <w:szCs w:val="32"/>
            <w:lang w:bidi="ar-OM"/>
          </w:rPr>
          <w:t>29</w:t>
        </w:r>
      </w:hyperlink>
      <w:r w:rsidRPr="00390EAD">
        <w:rPr>
          <w:sz w:val="32"/>
          <w:szCs w:val="32"/>
          <w:lang w:bidi="ar-OM"/>
        </w:rPr>
        <w:t>) </w:t>
      </w:r>
      <w:hyperlink r:id="rId586" w:history="1">
        <w:r w:rsidRPr="00390EAD">
          <w:rPr>
            <w:sz w:val="32"/>
            <w:szCs w:val="32"/>
            <w:rtl/>
            <w:lang w:bidi="ar-OM"/>
          </w:rPr>
          <w:t>وَادْخُلِي جَنَّتِي</w:t>
        </w:r>
      </w:hyperlink>
      <w:r w:rsidRPr="00390EAD">
        <w:rPr>
          <w:sz w:val="32"/>
          <w:szCs w:val="32"/>
          <w:lang w:bidi="ar-OM"/>
        </w:rPr>
        <w:t> (</w:t>
      </w:r>
      <w:hyperlink r:id="rId587" w:history="1">
        <w:r w:rsidRPr="00390EAD">
          <w:rPr>
            <w:sz w:val="32"/>
            <w:szCs w:val="32"/>
            <w:lang w:bidi="ar-OM"/>
          </w:rPr>
          <w:t>30</w:t>
        </w:r>
      </w:hyperlink>
      <w:r w:rsidRPr="00390EAD">
        <w:rPr>
          <w:sz w:val="32"/>
          <w:szCs w:val="32"/>
          <w:lang w:bidi="ar-OM"/>
        </w:rPr>
        <w:t>)</w:t>
      </w:r>
    </w:p>
    <w:p w14:paraId="3766884B" w14:textId="77777777" w:rsidR="005F609F" w:rsidRPr="009C1CA8" w:rsidRDefault="005F609F" w:rsidP="005F609F">
      <w:pPr>
        <w:jc w:val="both"/>
        <w:rPr>
          <w:b/>
          <w:bCs/>
          <w:sz w:val="32"/>
          <w:szCs w:val="32"/>
          <w:rtl/>
          <w:lang w:bidi="ar-OM"/>
        </w:rPr>
      </w:pPr>
      <w:r w:rsidRPr="009C1CA8">
        <w:rPr>
          <w:rFonts w:cs="Arial"/>
          <w:b/>
          <w:bCs/>
          <w:sz w:val="32"/>
          <w:szCs w:val="32"/>
          <w:rtl/>
          <w:lang w:bidi="ar-OM"/>
        </w:rPr>
        <w:t>مقدمة</w:t>
      </w:r>
    </w:p>
    <w:p w14:paraId="738772DE" w14:textId="77777777" w:rsidR="005F609F" w:rsidRDefault="005F609F" w:rsidP="005F609F">
      <w:pPr>
        <w:ind w:firstLine="720"/>
        <w:jc w:val="both"/>
        <w:rPr>
          <w:rFonts w:cs="Arial"/>
          <w:sz w:val="32"/>
          <w:szCs w:val="32"/>
          <w:rtl/>
          <w:lang w:bidi="ar-OM"/>
        </w:rPr>
      </w:pPr>
      <w:r w:rsidRPr="009C1CA8">
        <w:rPr>
          <w:rFonts w:cs="Arial"/>
          <w:sz w:val="32"/>
          <w:szCs w:val="32"/>
          <w:rtl/>
          <w:lang w:bidi="ar-OM"/>
        </w:rPr>
        <w:t>تفتتح سورة الفجر بنسيجٍ قَسَميٍّ مهيب، تتعاقب فيه الأزمنة والأحوال: ﴿</w:t>
      </w:r>
      <w:proofErr w:type="spellStart"/>
      <w:r w:rsidRPr="009C1CA8">
        <w:rPr>
          <w:rFonts w:cs="Arial"/>
          <w:sz w:val="32"/>
          <w:szCs w:val="32"/>
          <w:rtl/>
          <w:lang w:bidi="ar-OM"/>
        </w:rPr>
        <w:t>وَ</w:t>
      </w:r>
      <w:r w:rsidRPr="009C1CA8">
        <w:rPr>
          <w:rFonts w:cs="Arial" w:hint="cs"/>
          <w:sz w:val="32"/>
          <w:szCs w:val="32"/>
          <w:rtl/>
          <w:lang w:bidi="ar-OM"/>
        </w:rPr>
        <w:t>ٱ</w:t>
      </w:r>
      <w:r w:rsidRPr="009C1CA8">
        <w:rPr>
          <w:rFonts w:cs="Arial" w:hint="eastAsia"/>
          <w:sz w:val="32"/>
          <w:szCs w:val="32"/>
          <w:rtl/>
          <w:lang w:bidi="ar-OM"/>
        </w:rPr>
        <w:t>لۡفَجۡرِ</w:t>
      </w:r>
      <w:proofErr w:type="spellEnd"/>
      <w:r w:rsidRPr="009C1CA8">
        <w:rPr>
          <w:rFonts w:cs="Arial"/>
          <w:sz w:val="32"/>
          <w:szCs w:val="32"/>
          <w:rtl/>
          <w:lang w:bidi="ar-OM"/>
        </w:rPr>
        <w:t xml:space="preserve"> وَلَيَالٍ </w:t>
      </w:r>
      <w:proofErr w:type="spellStart"/>
      <w:r w:rsidRPr="009C1CA8">
        <w:rPr>
          <w:rFonts w:cs="Arial"/>
          <w:sz w:val="32"/>
          <w:szCs w:val="32"/>
          <w:rtl/>
          <w:lang w:bidi="ar-OM"/>
        </w:rPr>
        <w:t>عَشۡر</w:t>
      </w:r>
      <w:proofErr w:type="spellEnd"/>
      <w:r w:rsidRPr="009C1CA8">
        <w:rPr>
          <w:rFonts w:cs="Arial"/>
          <w:sz w:val="32"/>
          <w:szCs w:val="32"/>
          <w:rtl/>
          <w:lang w:bidi="ar-OM"/>
        </w:rPr>
        <w:t xml:space="preserve">ٖ </w:t>
      </w:r>
      <w:proofErr w:type="spellStart"/>
      <w:r w:rsidRPr="009C1CA8">
        <w:rPr>
          <w:rFonts w:cs="Arial"/>
          <w:sz w:val="32"/>
          <w:szCs w:val="32"/>
          <w:rtl/>
          <w:lang w:bidi="ar-OM"/>
        </w:rPr>
        <w:t>وَ</w:t>
      </w:r>
      <w:r w:rsidRPr="009C1CA8">
        <w:rPr>
          <w:rFonts w:cs="Arial" w:hint="cs"/>
          <w:sz w:val="32"/>
          <w:szCs w:val="32"/>
          <w:rtl/>
          <w:lang w:bidi="ar-OM"/>
        </w:rPr>
        <w:t>ٱ</w:t>
      </w:r>
      <w:r w:rsidRPr="009C1CA8">
        <w:rPr>
          <w:rFonts w:cs="Arial" w:hint="eastAsia"/>
          <w:sz w:val="32"/>
          <w:szCs w:val="32"/>
          <w:rtl/>
          <w:lang w:bidi="ar-OM"/>
        </w:rPr>
        <w:t>لشَّفۡعِ</w:t>
      </w:r>
      <w:proofErr w:type="spellEnd"/>
      <w:r w:rsidRPr="009C1CA8">
        <w:rPr>
          <w:rFonts w:cs="Arial"/>
          <w:sz w:val="32"/>
          <w:szCs w:val="32"/>
          <w:rtl/>
          <w:lang w:bidi="ar-OM"/>
        </w:rPr>
        <w:t xml:space="preserve"> </w:t>
      </w:r>
      <w:proofErr w:type="spellStart"/>
      <w:r w:rsidRPr="009C1CA8">
        <w:rPr>
          <w:rFonts w:cs="Arial"/>
          <w:sz w:val="32"/>
          <w:szCs w:val="32"/>
          <w:rtl/>
          <w:lang w:bidi="ar-OM"/>
        </w:rPr>
        <w:t>وَ</w:t>
      </w:r>
      <w:r w:rsidRPr="009C1CA8">
        <w:rPr>
          <w:rFonts w:cs="Arial" w:hint="cs"/>
          <w:sz w:val="32"/>
          <w:szCs w:val="32"/>
          <w:rtl/>
          <w:lang w:bidi="ar-OM"/>
        </w:rPr>
        <w:t>ٱ</w:t>
      </w:r>
      <w:r w:rsidRPr="009C1CA8">
        <w:rPr>
          <w:rFonts w:cs="Arial" w:hint="eastAsia"/>
          <w:sz w:val="32"/>
          <w:szCs w:val="32"/>
          <w:rtl/>
          <w:lang w:bidi="ar-OM"/>
        </w:rPr>
        <w:t>لۡوَتۡرِ</w:t>
      </w:r>
      <w:proofErr w:type="spellEnd"/>
      <w:r w:rsidRPr="009C1CA8">
        <w:rPr>
          <w:rFonts w:cs="Arial"/>
          <w:sz w:val="32"/>
          <w:szCs w:val="32"/>
          <w:rtl/>
          <w:lang w:bidi="ar-OM"/>
        </w:rPr>
        <w:t xml:space="preserve"> </w:t>
      </w:r>
      <w:proofErr w:type="spellStart"/>
      <w:r w:rsidRPr="009C1CA8">
        <w:rPr>
          <w:rFonts w:cs="Arial"/>
          <w:sz w:val="32"/>
          <w:szCs w:val="32"/>
          <w:rtl/>
          <w:lang w:bidi="ar-OM"/>
        </w:rPr>
        <w:t>وَ</w:t>
      </w:r>
      <w:r w:rsidRPr="009C1CA8">
        <w:rPr>
          <w:rFonts w:cs="Arial" w:hint="cs"/>
          <w:sz w:val="32"/>
          <w:szCs w:val="32"/>
          <w:rtl/>
          <w:lang w:bidi="ar-OM"/>
        </w:rPr>
        <w:t>ٱ</w:t>
      </w:r>
      <w:r w:rsidRPr="009C1CA8">
        <w:rPr>
          <w:rFonts w:cs="Arial" w:hint="eastAsia"/>
          <w:sz w:val="32"/>
          <w:szCs w:val="32"/>
          <w:rtl/>
          <w:lang w:bidi="ar-OM"/>
        </w:rPr>
        <w:t>لَّيۡلِ</w:t>
      </w:r>
      <w:proofErr w:type="spellEnd"/>
      <w:r w:rsidRPr="009C1CA8">
        <w:rPr>
          <w:rFonts w:cs="Arial"/>
          <w:sz w:val="32"/>
          <w:szCs w:val="32"/>
          <w:rtl/>
          <w:lang w:bidi="ar-OM"/>
        </w:rPr>
        <w:t xml:space="preserve"> إِذَا </w:t>
      </w:r>
      <w:proofErr w:type="spellStart"/>
      <w:r w:rsidRPr="009C1CA8">
        <w:rPr>
          <w:rFonts w:cs="Arial"/>
          <w:sz w:val="32"/>
          <w:szCs w:val="32"/>
          <w:rtl/>
          <w:lang w:bidi="ar-OM"/>
        </w:rPr>
        <w:t>يَسۡرِ</w:t>
      </w:r>
      <w:proofErr w:type="spellEnd"/>
      <w:r w:rsidRPr="009C1CA8">
        <w:rPr>
          <w:rFonts w:cs="Arial"/>
          <w:sz w:val="32"/>
          <w:szCs w:val="32"/>
          <w:rtl/>
          <w:lang w:bidi="ar-OM"/>
        </w:rPr>
        <w:t xml:space="preserve">﴾، </w:t>
      </w:r>
      <w:r>
        <w:rPr>
          <w:rFonts w:cs="Arial" w:hint="cs"/>
          <w:sz w:val="32"/>
          <w:szCs w:val="32"/>
          <w:rtl/>
          <w:lang w:bidi="ar-OM"/>
        </w:rPr>
        <w:t>يُشَيّدُ</w:t>
      </w:r>
      <w:r w:rsidRPr="009C1CA8">
        <w:rPr>
          <w:rFonts w:cs="Arial"/>
          <w:sz w:val="32"/>
          <w:szCs w:val="32"/>
          <w:rtl/>
          <w:lang w:bidi="ar-OM"/>
        </w:rPr>
        <w:t xml:space="preserve"> الخطاب سلّمًا زمنيًّا يصعد بالمتلقي من انبثاق النور إلى انصرام الظلمة، في حركة كونية تُوحي بالت</w:t>
      </w:r>
      <w:r w:rsidRPr="009C1CA8">
        <w:rPr>
          <w:rFonts w:cs="Arial" w:hint="eastAsia"/>
          <w:sz w:val="32"/>
          <w:szCs w:val="32"/>
          <w:rtl/>
          <w:lang w:bidi="ar-OM"/>
        </w:rPr>
        <w:t>دبير</w:t>
      </w:r>
      <w:r w:rsidRPr="009C1CA8">
        <w:rPr>
          <w:rFonts w:cs="Arial"/>
          <w:sz w:val="32"/>
          <w:szCs w:val="32"/>
          <w:rtl/>
          <w:lang w:bidi="ar-OM"/>
        </w:rPr>
        <w:t xml:space="preserve"> المحكم. والواو هنا واو القسم المتتابع، بما تحمله من تراكم دلالي يرسّخ المعنى في النفس، حتى يبلغ الذروة في قوله: ﴿</w:t>
      </w:r>
      <w:proofErr w:type="spellStart"/>
      <w:r w:rsidRPr="009C1CA8">
        <w:rPr>
          <w:rFonts w:cs="Arial"/>
          <w:sz w:val="32"/>
          <w:szCs w:val="32"/>
          <w:rtl/>
          <w:lang w:bidi="ar-OM"/>
        </w:rPr>
        <w:t>هَلۡ</w:t>
      </w:r>
      <w:proofErr w:type="spellEnd"/>
      <w:r w:rsidRPr="009C1CA8">
        <w:rPr>
          <w:rFonts w:cs="Arial"/>
          <w:sz w:val="32"/>
          <w:szCs w:val="32"/>
          <w:rtl/>
          <w:lang w:bidi="ar-OM"/>
        </w:rPr>
        <w:t xml:space="preserve"> فِي </w:t>
      </w:r>
      <w:proofErr w:type="spellStart"/>
      <w:r w:rsidRPr="009C1CA8">
        <w:rPr>
          <w:rFonts w:cs="Arial"/>
          <w:sz w:val="32"/>
          <w:szCs w:val="32"/>
          <w:rtl/>
          <w:lang w:bidi="ar-OM"/>
        </w:rPr>
        <w:t>ذَٰلِكَ</w:t>
      </w:r>
      <w:proofErr w:type="spellEnd"/>
      <w:r w:rsidRPr="009C1CA8">
        <w:rPr>
          <w:rFonts w:cs="Arial"/>
          <w:sz w:val="32"/>
          <w:szCs w:val="32"/>
          <w:rtl/>
          <w:lang w:bidi="ar-OM"/>
        </w:rPr>
        <w:t xml:space="preserve"> قَسَمٞ لِّذِي </w:t>
      </w:r>
      <w:proofErr w:type="spellStart"/>
      <w:r w:rsidRPr="009C1CA8">
        <w:rPr>
          <w:rFonts w:cs="Arial"/>
          <w:sz w:val="32"/>
          <w:szCs w:val="32"/>
          <w:rtl/>
          <w:lang w:bidi="ar-OM"/>
        </w:rPr>
        <w:t>حِجۡرٍ</w:t>
      </w:r>
      <w:proofErr w:type="spellEnd"/>
      <w:r w:rsidRPr="009C1CA8">
        <w:rPr>
          <w:rFonts w:cs="Arial"/>
          <w:sz w:val="32"/>
          <w:szCs w:val="32"/>
          <w:rtl/>
          <w:lang w:bidi="ar-OM"/>
        </w:rPr>
        <w:t xml:space="preserve">﴾، حيث يأتي الاستفهام تقريرًا وتعجيبًا، يستثير عقل المتلقي (الحِجر) ليشهد صدق هذا القسم. </w:t>
      </w:r>
    </w:p>
    <w:p w14:paraId="2E4EB5BF" w14:textId="77777777" w:rsidR="005F609F" w:rsidRPr="009C1CA8" w:rsidRDefault="005F609F" w:rsidP="005F609F">
      <w:pPr>
        <w:ind w:firstLine="720"/>
        <w:jc w:val="both"/>
        <w:rPr>
          <w:sz w:val="32"/>
          <w:szCs w:val="32"/>
          <w:rtl/>
          <w:lang w:bidi="ar-OM"/>
        </w:rPr>
      </w:pPr>
      <w:r w:rsidRPr="009C1CA8">
        <w:rPr>
          <w:rFonts w:cs="Arial"/>
          <w:sz w:val="32"/>
          <w:szCs w:val="32"/>
          <w:rtl/>
          <w:lang w:bidi="ar-OM"/>
        </w:rPr>
        <w:t>ثم ينتقل الس</w:t>
      </w:r>
      <w:r w:rsidRPr="009C1CA8">
        <w:rPr>
          <w:rFonts w:cs="Arial" w:hint="eastAsia"/>
          <w:sz w:val="32"/>
          <w:szCs w:val="32"/>
          <w:rtl/>
          <w:lang w:bidi="ar-OM"/>
        </w:rPr>
        <w:t>ياق</w:t>
      </w:r>
      <w:r w:rsidRPr="009C1CA8">
        <w:rPr>
          <w:rFonts w:cs="Arial"/>
          <w:sz w:val="32"/>
          <w:szCs w:val="32"/>
          <w:rtl/>
          <w:lang w:bidi="ar-OM"/>
        </w:rPr>
        <w:t xml:space="preserve"> انتقالًا بديعًا من آفاق الكون إلى صفحات التاريخ: ﴿</w:t>
      </w:r>
      <w:proofErr w:type="spellStart"/>
      <w:r w:rsidRPr="009C1CA8">
        <w:rPr>
          <w:rFonts w:cs="Arial"/>
          <w:sz w:val="32"/>
          <w:szCs w:val="32"/>
          <w:rtl/>
          <w:lang w:bidi="ar-OM"/>
        </w:rPr>
        <w:t>أَلَمۡ</w:t>
      </w:r>
      <w:proofErr w:type="spellEnd"/>
      <w:r w:rsidRPr="009C1CA8">
        <w:rPr>
          <w:rFonts w:cs="Arial"/>
          <w:sz w:val="32"/>
          <w:szCs w:val="32"/>
          <w:rtl/>
          <w:lang w:bidi="ar-OM"/>
        </w:rPr>
        <w:t xml:space="preserve"> تَرَ </w:t>
      </w:r>
      <w:proofErr w:type="spellStart"/>
      <w:r w:rsidRPr="009C1CA8">
        <w:rPr>
          <w:rFonts w:cs="Arial"/>
          <w:sz w:val="32"/>
          <w:szCs w:val="32"/>
          <w:rtl/>
          <w:lang w:bidi="ar-OM"/>
        </w:rPr>
        <w:t>كَيۡفَ</w:t>
      </w:r>
      <w:proofErr w:type="spellEnd"/>
      <w:r w:rsidRPr="009C1CA8">
        <w:rPr>
          <w:rFonts w:cs="Arial"/>
          <w:sz w:val="32"/>
          <w:szCs w:val="32"/>
          <w:rtl/>
          <w:lang w:bidi="ar-OM"/>
        </w:rPr>
        <w:t xml:space="preserve"> فَعَلَ رَبُّكَ بِعَادٍ﴾، فجاء الاستفهام بصيغة الرؤية، لا للإبصار الحسي، بل لاستحضار المشهد كأنه منظور، وفي إضافة الفعل إلى ربك إشعارٌ بالقرب والرعاية، يقابله بطشٌ عادل بالطغاة. وهكذا </w:t>
      </w:r>
      <w:r w:rsidRPr="009C1CA8">
        <w:rPr>
          <w:rFonts w:cs="Arial" w:hint="eastAsia"/>
          <w:sz w:val="32"/>
          <w:szCs w:val="32"/>
          <w:rtl/>
          <w:lang w:bidi="ar-OM"/>
        </w:rPr>
        <w:t>تتآزر</w:t>
      </w:r>
      <w:r w:rsidRPr="009C1CA8">
        <w:rPr>
          <w:rFonts w:cs="Arial"/>
          <w:sz w:val="32"/>
          <w:szCs w:val="32"/>
          <w:rtl/>
          <w:lang w:bidi="ar-OM"/>
        </w:rPr>
        <w:t xml:space="preserve"> البنية النحوية مع الإيقاع الصوتي لتؤسس خطابًا يزاوج بين الإيقاظ العقلي والإيقاع الوجداني.</w:t>
      </w:r>
    </w:p>
    <w:p w14:paraId="1C9F270C" w14:textId="77777777" w:rsidR="005F609F" w:rsidRPr="00390EAD" w:rsidRDefault="005F609F" w:rsidP="005F609F">
      <w:pPr>
        <w:ind w:firstLine="720"/>
        <w:jc w:val="both"/>
        <w:rPr>
          <w:sz w:val="32"/>
          <w:szCs w:val="32"/>
          <w:rtl/>
          <w:lang w:bidi="ar-OM"/>
        </w:rPr>
      </w:pPr>
      <w:r w:rsidRPr="009C1CA8">
        <w:rPr>
          <w:rFonts w:cs="Arial" w:hint="eastAsia"/>
          <w:sz w:val="32"/>
          <w:szCs w:val="32"/>
          <w:rtl/>
          <w:lang w:bidi="ar-OM"/>
        </w:rPr>
        <w:t>وتنتهي</w:t>
      </w:r>
      <w:r w:rsidRPr="009C1CA8">
        <w:rPr>
          <w:rFonts w:cs="Arial"/>
          <w:sz w:val="32"/>
          <w:szCs w:val="32"/>
          <w:rtl/>
          <w:lang w:bidi="ar-OM"/>
        </w:rPr>
        <w:t xml:space="preserve"> السورة على نغمةٍ مغايرة، بعد أن تدرّجت من مشاهد الطغيان والهلاك إلى مشهد القيامة والجزاء، فإذا الخطاب يتحول من زلزلة الكون: ﴿إِذَا دُكَّتِ </w:t>
      </w:r>
      <w:proofErr w:type="spellStart"/>
      <w:r w:rsidRPr="009C1CA8">
        <w:rPr>
          <w:rFonts w:cs="Arial" w:hint="cs"/>
          <w:sz w:val="32"/>
          <w:szCs w:val="32"/>
          <w:rtl/>
          <w:lang w:bidi="ar-OM"/>
        </w:rPr>
        <w:t>ٱ</w:t>
      </w:r>
      <w:r w:rsidRPr="009C1CA8">
        <w:rPr>
          <w:rFonts w:cs="Arial" w:hint="eastAsia"/>
          <w:sz w:val="32"/>
          <w:szCs w:val="32"/>
          <w:rtl/>
          <w:lang w:bidi="ar-OM"/>
        </w:rPr>
        <w:t>لۡأَرۡضُ</w:t>
      </w:r>
      <w:proofErr w:type="spellEnd"/>
      <w:r w:rsidRPr="009C1CA8">
        <w:rPr>
          <w:rFonts w:cs="Arial"/>
          <w:sz w:val="32"/>
          <w:szCs w:val="32"/>
          <w:rtl/>
          <w:lang w:bidi="ar-OM"/>
        </w:rPr>
        <w:t xml:space="preserve"> </w:t>
      </w:r>
      <w:proofErr w:type="spellStart"/>
      <w:r w:rsidRPr="009C1CA8">
        <w:rPr>
          <w:rFonts w:cs="Arial"/>
          <w:sz w:val="32"/>
          <w:szCs w:val="32"/>
          <w:rtl/>
          <w:lang w:bidi="ar-OM"/>
        </w:rPr>
        <w:t>دَكّٗا</w:t>
      </w:r>
      <w:proofErr w:type="spellEnd"/>
      <w:r w:rsidRPr="009C1CA8">
        <w:rPr>
          <w:rFonts w:cs="Arial"/>
          <w:sz w:val="32"/>
          <w:szCs w:val="32"/>
          <w:rtl/>
          <w:lang w:bidi="ar-OM"/>
        </w:rPr>
        <w:t xml:space="preserve"> </w:t>
      </w:r>
      <w:proofErr w:type="spellStart"/>
      <w:r w:rsidRPr="009C1CA8">
        <w:rPr>
          <w:rFonts w:cs="Arial"/>
          <w:sz w:val="32"/>
          <w:szCs w:val="32"/>
          <w:rtl/>
          <w:lang w:bidi="ar-OM"/>
        </w:rPr>
        <w:t>دَكّٗا</w:t>
      </w:r>
      <w:proofErr w:type="spellEnd"/>
      <w:r w:rsidRPr="009C1CA8">
        <w:rPr>
          <w:rFonts w:cs="Arial"/>
          <w:sz w:val="32"/>
          <w:szCs w:val="32"/>
          <w:rtl/>
          <w:lang w:bidi="ar-OM"/>
        </w:rPr>
        <w:t>﴾، بما فيه من توكيد بالتكرار يُحاكي تتابع الضربات، إلى سكينةٍ مطمئنةٍ تنساب في نداءٍ رب</w:t>
      </w:r>
      <w:r w:rsidRPr="009C1CA8">
        <w:rPr>
          <w:rFonts w:cs="Arial" w:hint="eastAsia"/>
          <w:sz w:val="32"/>
          <w:szCs w:val="32"/>
          <w:rtl/>
          <w:lang w:bidi="ar-OM"/>
        </w:rPr>
        <w:t>اني</w:t>
      </w:r>
      <w:r w:rsidRPr="009C1CA8">
        <w:rPr>
          <w:rFonts w:cs="Arial"/>
          <w:sz w:val="32"/>
          <w:szCs w:val="32"/>
          <w:rtl/>
          <w:lang w:bidi="ar-OM"/>
        </w:rPr>
        <w:t xml:space="preserve"> حانٍ: ﴿</w:t>
      </w:r>
      <w:proofErr w:type="spellStart"/>
      <w:r w:rsidRPr="009C1CA8">
        <w:rPr>
          <w:rFonts w:cs="Arial"/>
          <w:sz w:val="32"/>
          <w:szCs w:val="32"/>
          <w:rtl/>
          <w:lang w:bidi="ar-OM"/>
        </w:rPr>
        <w:t>يَٰٓأَيَّتُهَا</w:t>
      </w:r>
      <w:proofErr w:type="spellEnd"/>
      <w:r w:rsidRPr="009C1CA8">
        <w:rPr>
          <w:rFonts w:cs="Arial"/>
          <w:sz w:val="32"/>
          <w:szCs w:val="32"/>
          <w:rtl/>
          <w:lang w:bidi="ar-OM"/>
        </w:rPr>
        <w:t xml:space="preserve"> </w:t>
      </w:r>
      <w:proofErr w:type="spellStart"/>
      <w:r w:rsidRPr="009C1CA8">
        <w:rPr>
          <w:rFonts w:cs="Arial" w:hint="cs"/>
          <w:sz w:val="32"/>
          <w:szCs w:val="32"/>
          <w:rtl/>
          <w:lang w:bidi="ar-OM"/>
        </w:rPr>
        <w:t>ٱ</w:t>
      </w:r>
      <w:r w:rsidRPr="009C1CA8">
        <w:rPr>
          <w:rFonts w:cs="Arial" w:hint="eastAsia"/>
          <w:sz w:val="32"/>
          <w:szCs w:val="32"/>
          <w:rtl/>
          <w:lang w:bidi="ar-OM"/>
        </w:rPr>
        <w:t>لنَّفۡسُ</w:t>
      </w:r>
      <w:proofErr w:type="spellEnd"/>
      <w:r w:rsidRPr="009C1CA8">
        <w:rPr>
          <w:rFonts w:cs="Arial"/>
          <w:sz w:val="32"/>
          <w:szCs w:val="32"/>
          <w:rtl/>
          <w:lang w:bidi="ar-OM"/>
        </w:rPr>
        <w:t xml:space="preserve"> </w:t>
      </w:r>
      <w:proofErr w:type="spellStart"/>
      <w:r w:rsidRPr="009C1CA8">
        <w:rPr>
          <w:rFonts w:cs="Arial" w:hint="cs"/>
          <w:sz w:val="32"/>
          <w:szCs w:val="32"/>
          <w:rtl/>
          <w:lang w:bidi="ar-OM"/>
        </w:rPr>
        <w:t>ٱ</w:t>
      </w:r>
      <w:r w:rsidRPr="009C1CA8">
        <w:rPr>
          <w:rFonts w:cs="Arial" w:hint="eastAsia"/>
          <w:sz w:val="32"/>
          <w:szCs w:val="32"/>
          <w:rtl/>
          <w:lang w:bidi="ar-OM"/>
        </w:rPr>
        <w:t>لۡمُطۡمَئِنَّةُ</w:t>
      </w:r>
      <w:proofErr w:type="spellEnd"/>
      <w:r w:rsidRPr="009C1CA8">
        <w:rPr>
          <w:rFonts w:cs="Arial"/>
          <w:sz w:val="32"/>
          <w:szCs w:val="32"/>
          <w:rtl/>
          <w:lang w:bidi="ar-OM"/>
        </w:rPr>
        <w:t xml:space="preserve"> </w:t>
      </w:r>
      <w:proofErr w:type="spellStart"/>
      <w:r w:rsidRPr="009C1CA8">
        <w:rPr>
          <w:rFonts w:cs="Arial" w:hint="cs"/>
          <w:sz w:val="32"/>
          <w:szCs w:val="32"/>
          <w:rtl/>
          <w:lang w:bidi="ar-OM"/>
        </w:rPr>
        <w:t>ٱ</w:t>
      </w:r>
      <w:r w:rsidRPr="009C1CA8">
        <w:rPr>
          <w:rFonts w:cs="Arial" w:hint="eastAsia"/>
          <w:sz w:val="32"/>
          <w:szCs w:val="32"/>
          <w:rtl/>
          <w:lang w:bidi="ar-OM"/>
        </w:rPr>
        <w:t>رۡجِعِيٓ</w:t>
      </w:r>
      <w:proofErr w:type="spellEnd"/>
      <w:r w:rsidRPr="009C1CA8">
        <w:rPr>
          <w:rFonts w:cs="Arial"/>
          <w:sz w:val="32"/>
          <w:szCs w:val="32"/>
          <w:rtl/>
          <w:lang w:bidi="ar-OM"/>
        </w:rPr>
        <w:t xml:space="preserve"> </w:t>
      </w:r>
      <w:proofErr w:type="spellStart"/>
      <w:r w:rsidRPr="009C1CA8">
        <w:rPr>
          <w:rFonts w:cs="Arial"/>
          <w:sz w:val="32"/>
          <w:szCs w:val="32"/>
          <w:rtl/>
          <w:lang w:bidi="ar-OM"/>
        </w:rPr>
        <w:t>إِلَىٰ</w:t>
      </w:r>
      <w:proofErr w:type="spellEnd"/>
      <w:r w:rsidRPr="009C1CA8">
        <w:rPr>
          <w:rFonts w:cs="Arial"/>
          <w:sz w:val="32"/>
          <w:szCs w:val="32"/>
          <w:rtl/>
          <w:lang w:bidi="ar-OM"/>
        </w:rPr>
        <w:t xml:space="preserve"> رَبِّكِ﴾. فبعد أن كان الإنسان في صدر السورة متقلبًا في أوهام التقدير والإهانة، يُصحَّح ميزانه في الختام، ليبلغ مقام الرضا والمرضيّة. </w:t>
      </w:r>
    </w:p>
    <w:p w14:paraId="20A9B5DA" w14:textId="77777777" w:rsidR="005F609F" w:rsidRPr="00390EAD" w:rsidRDefault="005F609F" w:rsidP="005F609F">
      <w:pPr>
        <w:rPr>
          <w:b/>
          <w:bCs/>
          <w:sz w:val="32"/>
          <w:szCs w:val="32"/>
          <w:rtl/>
          <w:lang w:bidi="ar-OM"/>
        </w:rPr>
      </w:pPr>
      <w:r w:rsidRPr="00390EAD">
        <w:rPr>
          <w:rFonts w:hint="cs"/>
          <w:b/>
          <w:bCs/>
          <w:sz w:val="32"/>
          <w:szCs w:val="32"/>
          <w:rtl/>
          <w:lang w:bidi="ar-OM"/>
        </w:rPr>
        <w:lastRenderedPageBreak/>
        <w:t>تسمية السورة</w:t>
      </w:r>
    </w:p>
    <w:p w14:paraId="29B23268" w14:textId="77777777" w:rsidR="005F609F" w:rsidRDefault="005F609F" w:rsidP="005F609F">
      <w:pPr>
        <w:jc w:val="both"/>
        <w:rPr>
          <w:sz w:val="32"/>
          <w:szCs w:val="32"/>
          <w:rtl/>
        </w:rPr>
      </w:pPr>
      <w:r w:rsidRPr="00390EAD">
        <w:rPr>
          <w:sz w:val="32"/>
          <w:szCs w:val="32"/>
          <w:rtl/>
        </w:rPr>
        <w:tab/>
      </w:r>
      <w:r w:rsidRPr="00390EAD">
        <w:rPr>
          <w:rFonts w:hint="cs"/>
          <w:sz w:val="32"/>
          <w:szCs w:val="32"/>
          <w:rtl/>
        </w:rPr>
        <w:t xml:space="preserve">(سورة الفجر) هو اسمها في كتب التفسير والمصاحف، </w:t>
      </w:r>
      <w:r>
        <w:rPr>
          <w:rFonts w:hint="cs"/>
          <w:sz w:val="32"/>
          <w:szCs w:val="32"/>
          <w:rtl/>
        </w:rPr>
        <w:t>وسماها البخاري في صحيحه سورة (والفجر)، ومعه على هذا الاسم طائفة من كتب التفسير والحديث.</w:t>
      </w:r>
    </w:p>
    <w:p w14:paraId="34447AD3" w14:textId="77777777" w:rsidR="005F609F" w:rsidRDefault="005F609F" w:rsidP="005F609F">
      <w:pPr>
        <w:jc w:val="both"/>
        <w:rPr>
          <w:sz w:val="32"/>
          <w:szCs w:val="32"/>
          <w:rtl/>
        </w:rPr>
      </w:pPr>
      <w:r>
        <w:rPr>
          <w:sz w:val="32"/>
          <w:szCs w:val="32"/>
          <w:rtl/>
        </w:rPr>
        <w:tab/>
      </w:r>
      <w:r>
        <w:rPr>
          <w:rFonts w:hint="cs"/>
          <w:sz w:val="32"/>
          <w:szCs w:val="32"/>
          <w:rtl/>
        </w:rPr>
        <w:t xml:space="preserve">عدد آياتها ثلاثون آية، وقيل اثنان وثلاثون، وقيل ثلاثون آية حسب اختلافهم في عد </w:t>
      </w:r>
      <w:proofErr w:type="spellStart"/>
      <w:r>
        <w:rPr>
          <w:rFonts w:hint="cs"/>
          <w:sz w:val="32"/>
          <w:szCs w:val="32"/>
          <w:rtl/>
        </w:rPr>
        <w:t>آي</w:t>
      </w:r>
      <w:proofErr w:type="spellEnd"/>
      <w:r>
        <w:rPr>
          <w:rFonts w:hint="cs"/>
          <w:sz w:val="32"/>
          <w:szCs w:val="32"/>
          <w:rtl/>
        </w:rPr>
        <w:t xml:space="preserve"> القرآن. </w:t>
      </w:r>
    </w:p>
    <w:p w14:paraId="4228CF96" w14:textId="77777777" w:rsidR="005F609F" w:rsidRDefault="005F609F" w:rsidP="005F609F">
      <w:pPr>
        <w:jc w:val="both"/>
        <w:rPr>
          <w:sz w:val="32"/>
          <w:szCs w:val="32"/>
          <w:rtl/>
        </w:rPr>
      </w:pPr>
      <w:r>
        <w:rPr>
          <w:sz w:val="32"/>
          <w:szCs w:val="32"/>
          <w:rtl/>
        </w:rPr>
        <w:tab/>
      </w:r>
      <w:r>
        <w:rPr>
          <w:rFonts w:hint="cs"/>
          <w:sz w:val="32"/>
          <w:szCs w:val="32"/>
          <w:rtl/>
        </w:rPr>
        <w:t>أكثر المفسرين على أنها مكية، ونقل عن علي بن أبي طلحة أنها نزلت في المدينة، ونقل ذلك ابن عطية عن أبي عمرو الداني، والراجح أنها مكية.</w:t>
      </w:r>
    </w:p>
    <w:p w14:paraId="32B08CA7" w14:textId="77777777" w:rsidR="005F609F" w:rsidRPr="000F097F" w:rsidRDefault="005F609F" w:rsidP="005F609F">
      <w:pPr>
        <w:jc w:val="both"/>
        <w:rPr>
          <w:b/>
          <w:bCs/>
          <w:sz w:val="32"/>
          <w:szCs w:val="32"/>
          <w:rtl/>
        </w:rPr>
      </w:pPr>
      <w:r w:rsidRPr="000F097F">
        <w:rPr>
          <w:rFonts w:hint="cs"/>
          <w:b/>
          <w:bCs/>
          <w:sz w:val="32"/>
          <w:szCs w:val="32"/>
          <w:rtl/>
        </w:rPr>
        <w:t>*(</w:t>
      </w:r>
      <w:r w:rsidRPr="000F097F">
        <w:rPr>
          <w:b/>
          <w:bCs/>
          <w:sz w:val="32"/>
          <w:szCs w:val="32"/>
          <w:rtl/>
        </w:rPr>
        <w:t>وَالْفَجْرِ</w:t>
      </w:r>
      <w:r w:rsidRPr="000F097F">
        <w:rPr>
          <w:b/>
          <w:bCs/>
          <w:sz w:val="32"/>
          <w:szCs w:val="32"/>
        </w:rPr>
        <w:t xml:space="preserve"> (1) </w:t>
      </w:r>
      <w:hyperlink r:id="rId588" w:history="1">
        <w:r w:rsidRPr="000F097F">
          <w:rPr>
            <w:b/>
            <w:bCs/>
            <w:sz w:val="32"/>
            <w:szCs w:val="32"/>
            <w:rtl/>
          </w:rPr>
          <w:t>وَلَيَالٍ عَشْرٍ</w:t>
        </w:r>
      </w:hyperlink>
      <w:r w:rsidRPr="000F097F">
        <w:rPr>
          <w:b/>
          <w:bCs/>
          <w:sz w:val="32"/>
          <w:szCs w:val="32"/>
        </w:rPr>
        <w:t> (</w:t>
      </w:r>
      <w:hyperlink r:id="rId589" w:history="1">
        <w:r w:rsidRPr="000F097F">
          <w:rPr>
            <w:b/>
            <w:bCs/>
            <w:sz w:val="32"/>
            <w:szCs w:val="32"/>
          </w:rPr>
          <w:t>2</w:t>
        </w:r>
      </w:hyperlink>
      <w:r w:rsidRPr="000F097F">
        <w:rPr>
          <w:b/>
          <w:bCs/>
          <w:sz w:val="32"/>
          <w:szCs w:val="32"/>
        </w:rPr>
        <w:t>) </w:t>
      </w:r>
      <w:hyperlink r:id="rId590" w:history="1">
        <w:r w:rsidRPr="000F097F">
          <w:rPr>
            <w:b/>
            <w:bCs/>
            <w:sz w:val="32"/>
            <w:szCs w:val="32"/>
            <w:rtl/>
          </w:rPr>
          <w:t>وَالشَّفْعِ وَالْوَتْرِ</w:t>
        </w:r>
      </w:hyperlink>
      <w:r w:rsidRPr="000F097F">
        <w:rPr>
          <w:b/>
          <w:bCs/>
          <w:sz w:val="32"/>
          <w:szCs w:val="32"/>
        </w:rPr>
        <w:t> (</w:t>
      </w:r>
      <w:hyperlink r:id="rId591" w:history="1">
        <w:r w:rsidRPr="000F097F">
          <w:rPr>
            <w:b/>
            <w:bCs/>
            <w:sz w:val="32"/>
            <w:szCs w:val="32"/>
          </w:rPr>
          <w:t>3</w:t>
        </w:r>
      </w:hyperlink>
      <w:r w:rsidRPr="000F097F">
        <w:rPr>
          <w:b/>
          <w:bCs/>
          <w:sz w:val="32"/>
          <w:szCs w:val="32"/>
        </w:rPr>
        <w:t>) </w:t>
      </w:r>
      <w:hyperlink r:id="rId592" w:history="1">
        <w:r w:rsidRPr="000F097F">
          <w:rPr>
            <w:b/>
            <w:bCs/>
            <w:sz w:val="32"/>
            <w:szCs w:val="32"/>
            <w:rtl/>
          </w:rPr>
          <w:t>وَاللَّيْلِ إِذَا يَسْرِ</w:t>
        </w:r>
      </w:hyperlink>
      <w:r w:rsidRPr="000F097F">
        <w:rPr>
          <w:rFonts w:hint="cs"/>
          <w:b/>
          <w:bCs/>
          <w:sz w:val="32"/>
          <w:szCs w:val="32"/>
          <w:rtl/>
        </w:rPr>
        <w:t>)</w:t>
      </w:r>
    </w:p>
    <w:p w14:paraId="3A10B05F" w14:textId="77777777" w:rsidR="005F609F" w:rsidRDefault="005F609F" w:rsidP="005F609F">
      <w:pPr>
        <w:jc w:val="both"/>
        <w:rPr>
          <w:sz w:val="32"/>
          <w:szCs w:val="32"/>
          <w:rtl/>
        </w:rPr>
      </w:pPr>
      <w:r>
        <w:rPr>
          <w:sz w:val="32"/>
          <w:szCs w:val="32"/>
          <w:rtl/>
        </w:rPr>
        <w:tab/>
      </w:r>
      <w:r>
        <w:rPr>
          <w:rFonts w:hint="cs"/>
          <w:sz w:val="32"/>
          <w:szCs w:val="32"/>
          <w:rtl/>
        </w:rPr>
        <w:t>أقسم الله تعالى بهذه الأربعة أو الخمسة أمور العظيمة، على اعتبار أن الليل مقسم به، وكذلك صفته (إذا يسر) مقسم به خامس.</w:t>
      </w:r>
    </w:p>
    <w:p w14:paraId="2D4AEDDA" w14:textId="77777777" w:rsidR="005F609F" w:rsidRDefault="005F609F" w:rsidP="005F609F">
      <w:pPr>
        <w:jc w:val="both"/>
        <w:rPr>
          <w:sz w:val="32"/>
          <w:szCs w:val="32"/>
          <w:rtl/>
        </w:rPr>
      </w:pPr>
      <w:r>
        <w:rPr>
          <w:sz w:val="32"/>
          <w:szCs w:val="32"/>
          <w:rtl/>
        </w:rPr>
        <w:tab/>
      </w:r>
      <w:r>
        <w:rPr>
          <w:rFonts w:hint="cs"/>
          <w:sz w:val="32"/>
          <w:szCs w:val="32"/>
          <w:rtl/>
        </w:rPr>
        <w:t>قال ابن سعدي رحمه الله: الظاهر أن المسقم عليه هو المقسم به، وذلك جائز مستعمل، إذا كان ظاهراً مهماً، وهو كذلك في هذا الموضع.</w:t>
      </w:r>
    </w:p>
    <w:p w14:paraId="2E9386A8" w14:textId="77777777" w:rsidR="005F609F" w:rsidRDefault="005F609F" w:rsidP="005F609F">
      <w:pPr>
        <w:jc w:val="both"/>
        <w:rPr>
          <w:sz w:val="32"/>
          <w:szCs w:val="32"/>
          <w:rtl/>
        </w:rPr>
      </w:pPr>
      <w:r>
        <w:rPr>
          <w:sz w:val="32"/>
          <w:szCs w:val="32"/>
          <w:rtl/>
        </w:rPr>
        <w:tab/>
      </w:r>
      <w:r w:rsidRPr="00793F69">
        <w:rPr>
          <w:rFonts w:hint="cs"/>
          <w:sz w:val="32"/>
          <w:szCs w:val="32"/>
          <w:rtl/>
        </w:rPr>
        <w:t>*(</w:t>
      </w:r>
      <w:hyperlink r:id="rId593" w:history="1">
        <w:r w:rsidRPr="00793F69">
          <w:rPr>
            <w:sz w:val="32"/>
            <w:szCs w:val="32"/>
            <w:rtl/>
          </w:rPr>
          <w:t>وَلَيَالٍ عَشْرٍ</w:t>
        </w:r>
      </w:hyperlink>
      <w:r w:rsidRPr="00793F69">
        <w:rPr>
          <w:rFonts w:hint="cs"/>
          <w:sz w:val="32"/>
          <w:szCs w:val="32"/>
          <w:rtl/>
        </w:rPr>
        <w:t>) روي عن ابن عباس أنها العشر الأول من ذي الحجة، (</w:t>
      </w:r>
      <w:r w:rsidRPr="00135BDE">
        <w:rPr>
          <w:sz w:val="32"/>
          <w:szCs w:val="32"/>
          <w:rtl/>
        </w:rPr>
        <w:t>وَالشَّفْعِ</w:t>
      </w:r>
      <w:r w:rsidRPr="00793F69">
        <w:rPr>
          <w:rFonts w:hint="cs"/>
          <w:sz w:val="32"/>
          <w:szCs w:val="32"/>
          <w:rtl/>
        </w:rPr>
        <w:t>) الخلق، قال الله تعالى</w:t>
      </w:r>
      <w:proofErr w:type="gramStart"/>
      <w:r w:rsidRPr="00793F69">
        <w:rPr>
          <w:rFonts w:hint="cs"/>
          <w:sz w:val="32"/>
          <w:szCs w:val="32"/>
          <w:rtl/>
        </w:rPr>
        <w:t xml:space="preserve">: </w:t>
      </w:r>
      <w:r w:rsidRPr="00793F69">
        <w:rPr>
          <w:sz w:val="32"/>
          <w:szCs w:val="32"/>
        </w:rPr>
        <w:t>)</w:t>
      </w:r>
      <w:r w:rsidRPr="00135BDE">
        <w:rPr>
          <w:sz w:val="32"/>
          <w:szCs w:val="32"/>
          <w:rtl/>
        </w:rPr>
        <w:t>وَخَلَقْنَاكُمْ</w:t>
      </w:r>
      <w:proofErr w:type="gramEnd"/>
      <w:r w:rsidRPr="00135BDE">
        <w:rPr>
          <w:sz w:val="32"/>
          <w:szCs w:val="32"/>
          <w:rtl/>
        </w:rPr>
        <w:t xml:space="preserve"> </w:t>
      </w:r>
      <w:r w:rsidRPr="00793F69">
        <w:rPr>
          <w:sz w:val="32"/>
          <w:szCs w:val="32"/>
          <w:rtl/>
        </w:rPr>
        <w:t>أَزْوَاجًا</w:t>
      </w:r>
      <w:r w:rsidRPr="00793F69">
        <w:rPr>
          <w:rFonts w:hint="cs"/>
          <w:sz w:val="32"/>
          <w:szCs w:val="32"/>
          <w:rtl/>
        </w:rPr>
        <w:t>)</w:t>
      </w:r>
      <w:r w:rsidRPr="00793F69">
        <w:rPr>
          <w:sz w:val="32"/>
          <w:szCs w:val="32"/>
          <w:rtl/>
        </w:rPr>
        <w:t xml:space="preserve"> </w:t>
      </w:r>
      <w:r w:rsidRPr="00793F69">
        <w:rPr>
          <w:rFonts w:hint="cs"/>
          <w:sz w:val="32"/>
          <w:szCs w:val="32"/>
          <w:rtl/>
        </w:rPr>
        <w:t>[</w:t>
      </w:r>
      <w:r w:rsidRPr="00793F69">
        <w:rPr>
          <w:sz w:val="32"/>
          <w:szCs w:val="32"/>
          <w:rtl/>
        </w:rPr>
        <w:t>سورة النبأ: 8</w:t>
      </w:r>
      <w:r w:rsidRPr="00793F69">
        <w:rPr>
          <w:rFonts w:hint="cs"/>
          <w:sz w:val="32"/>
          <w:szCs w:val="32"/>
          <w:rtl/>
        </w:rPr>
        <w:t>]، وقال: (</w:t>
      </w:r>
      <w:r w:rsidRPr="00793F69">
        <w:rPr>
          <w:sz w:val="32"/>
          <w:szCs w:val="32"/>
          <w:rtl/>
        </w:rPr>
        <w:t>وَمِن كُلِّ شَيْءٍ خَلَقْنَا زَوْجَيْنِ لَعَلَّكُمْ تَذَكَّرُونَ</w:t>
      </w:r>
      <w:r w:rsidRPr="00793F69">
        <w:rPr>
          <w:rFonts w:hint="cs"/>
          <w:sz w:val="32"/>
          <w:szCs w:val="32"/>
          <w:rtl/>
        </w:rPr>
        <w:t xml:space="preserve">) [الذاريات:49]، قال </w:t>
      </w:r>
      <w:r w:rsidRPr="00793F69">
        <w:rPr>
          <w:sz w:val="32"/>
          <w:szCs w:val="32"/>
          <w:rtl/>
        </w:rPr>
        <w:t>مجاهد</w:t>
      </w:r>
      <w:r>
        <w:rPr>
          <w:rFonts w:hint="cs"/>
          <w:sz w:val="32"/>
          <w:szCs w:val="32"/>
          <w:rtl/>
        </w:rPr>
        <w:t>،</w:t>
      </w:r>
      <w:r w:rsidRPr="00793F69">
        <w:rPr>
          <w:sz w:val="32"/>
          <w:szCs w:val="32"/>
          <w:rtl/>
        </w:rPr>
        <w:t xml:space="preserve"> وهو أن الله تبارك وتعالى</w:t>
      </w:r>
      <w:r>
        <w:rPr>
          <w:rFonts w:hint="cs"/>
          <w:sz w:val="32"/>
          <w:szCs w:val="32"/>
          <w:rtl/>
        </w:rPr>
        <w:t xml:space="preserve"> </w:t>
      </w:r>
      <w:r w:rsidRPr="00793F69">
        <w:rPr>
          <w:sz w:val="32"/>
          <w:szCs w:val="32"/>
          <w:rtl/>
        </w:rPr>
        <w:t>خلق لكلّ ما خلق من خلقه ثانيا</w:t>
      </w:r>
      <w:r>
        <w:rPr>
          <w:rFonts w:hint="cs"/>
          <w:sz w:val="32"/>
          <w:szCs w:val="32"/>
          <w:rtl/>
        </w:rPr>
        <w:t>ً</w:t>
      </w:r>
      <w:r w:rsidRPr="00793F69">
        <w:rPr>
          <w:sz w:val="32"/>
          <w:szCs w:val="32"/>
          <w:rtl/>
        </w:rPr>
        <w:t xml:space="preserve"> له مخالفا في معناه</w:t>
      </w:r>
      <w:r>
        <w:rPr>
          <w:rFonts w:hint="cs"/>
          <w:sz w:val="32"/>
          <w:szCs w:val="32"/>
          <w:rtl/>
        </w:rPr>
        <w:t>،</w:t>
      </w:r>
      <w:r w:rsidRPr="00793F69">
        <w:rPr>
          <w:sz w:val="32"/>
          <w:szCs w:val="32"/>
        </w:rPr>
        <w:t> </w:t>
      </w:r>
      <w:r w:rsidRPr="00793F69">
        <w:rPr>
          <w:sz w:val="32"/>
          <w:szCs w:val="32"/>
          <w:rtl/>
        </w:rPr>
        <w:t>فكلّ واحد منهما زوج للآخر</w:t>
      </w:r>
      <w:r>
        <w:rPr>
          <w:rFonts w:hint="cs"/>
          <w:sz w:val="32"/>
          <w:szCs w:val="32"/>
          <w:rtl/>
        </w:rPr>
        <w:t>.</w:t>
      </w:r>
    </w:p>
    <w:p w14:paraId="6CA1B94A" w14:textId="77777777" w:rsidR="005F609F" w:rsidRDefault="005F609F" w:rsidP="005F609F">
      <w:pPr>
        <w:jc w:val="both"/>
        <w:rPr>
          <w:sz w:val="32"/>
          <w:szCs w:val="32"/>
          <w:rtl/>
        </w:rPr>
      </w:pPr>
      <w:r>
        <w:rPr>
          <w:sz w:val="32"/>
          <w:szCs w:val="32"/>
          <w:rtl/>
        </w:rPr>
        <w:tab/>
      </w:r>
      <w:r>
        <w:rPr>
          <w:rFonts w:hint="cs"/>
          <w:sz w:val="32"/>
          <w:szCs w:val="32"/>
          <w:rtl/>
        </w:rPr>
        <w:t>(</w:t>
      </w:r>
      <w:r w:rsidRPr="00135BDE">
        <w:rPr>
          <w:sz w:val="32"/>
          <w:szCs w:val="32"/>
          <w:rtl/>
        </w:rPr>
        <w:t>وَالْوَتْرِ</w:t>
      </w:r>
      <w:r>
        <w:rPr>
          <w:rFonts w:hint="cs"/>
          <w:sz w:val="32"/>
          <w:szCs w:val="32"/>
          <w:rtl/>
        </w:rPr>
        <w:t xml:space="preserve">) هو الله عز وجل، روي ذلك عن ابن مسعود، وعن أبي سعيد الخدري رضي الله عنهما، وهو قول عطية العوفي، </w:t>
      </w:r>
    </w:p>
    <w:p w14:paraId="134E390E" w14:textId="77777777" w:rsidR="005F609F" w:rsidRDefault="005F609F" w:rsidP="005F609F">
      <w:pPr>
        <w:jc w:val="both"/>
        <w:rPr>
          <w:sz w:val="32"/>
          <w:szCs w:val="32"/>
          <w:rtl/>
          <w:lang w:bidi="ar-OM"/>
        </w:rPr>
      </w:pPr>
      <w:r>
        <w:rPr>
          <w:sz w:val="32"/>
          <w:szCs w:val="32"/>
          <w:rtl/>
        </w:rPr>
        <w:tab/>
      </w:r>
      <w:r w:rsidRPr="00135BDE">
        <w:rPr>
          <w:sz w:val="32"/>
          <w:szCs w:val="32"/>
          <w:rtl/>
        </w:rPr>
        <w:t xml:space="preserve">عن عليٍّ </w:t>
      </w:r>
      <w:r w:rsidRPr="00135BDE">
        <w:rPr>
          <w:rFonts w:hint="cs"/>
          <w:sz w:val="32"/>
          <w:szCs w:val="32"/>
          <w:rtl/>
        </w:rPr>
        <w:t xml:space="preserve">بن أبي طالب </w:t>
      </w:r>
      <w:r w:rsidRPr="00135BDE">
        <w:rPr>
          <w:sz w:val="32"/>
          <w:szCs w:val="32"/>
          <w:rtl/>
        </w:rPr>
        <w:t>قال الوِتْرُ ليس بِحَتْمٍ كصلاتِكم المكتوبةِ ولكنْ سَنَّ رسولُ اللهِ صلَّى اللهُ عليه وسلَّمَ وقالَ إنَّ اللهَ وِتْرٌ يُحِبُّ الوِتْرَ، فأَوْتِرُوا يا أهلَ القُرآنِ</w:t>
      </w:r>
      <w:r w:rsidRPr="00377EA3">
        <w:rPr>
          <w:rFonts w:cs="Arial"/>
          <w:sz w:val="32"/>
          <w:szCs w:val="32"/>
          <w:lang w:bidi="ar-OM"/>
        </w:rPr>
        <w:t>]</w:t>
      </w:r>
      <w:r w:rsidRPr="00377EA3">
        <w:rPr>
          <w:rStyle w:val="ae"/>
          <w:sz w:val="32"/>
          <w:szCs w:val="32"/>
          <w:rtl/>
          <w:lang w:bidi="ar-OM"/>
        </w:rPr>
        <w:footnoteReference w:id="224"/>
      </w:r>
      <w:r w:rsidRPr="00377EA3">
        <w:rPr>
          <w:sz w:val="32"/>
          <w:szCs w:val="32"/>
          <w:lang w:bidi="ar-OM"/>
        </w:rPr>
        <w:t>[</w:t>
      </w:r>
      <w:r w:rsidRPr="00377EA3">
        <w:rPr>
          <w:rFonts w:hint="cs"/>
          <w:sz w:val="32"/>
          <w:szCs w:val="32"/>
          <w:rtl/>
          <w:lang w:bidi="ar-OM"/>
        </w:rPr>
        <w:t>.</w:t>
      </w:r>
    </w:p>
    <w:p w14:paraId="3AEF9A97"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hyperlink r:id="rId594" w:history="1">
        <w:r w:rsidRPr="00135BDE">
          <w:rPr>
            <w:sz w:val="32"/>
            <w:szCs w:val="32"/>
            <w:rtl/>
          </w:rPr>
          <w:t>وَاللَّيْلِ إِذَا يَسْرِ</w:t>
        </w:r>
      </w:hyperlink>
      <w:r w:rsidRPr="00135BDE">
        <w:rPr>
          <w:rFonts w:hint="cs"/>
          <w:sz w:val="32"/>
          <w:szCs w:val="32"/>
          <w:rtl/>
        </w:rPr>
        <w:t>)</w:t>
      </w:r>
      <w:r>
        <w:rPr>
          <w:rFonts w:hint="cs"/>
          <w:sz w:val="32"/>
          <w:szCs w:val="32"/>
          <w:rtl/>
          <w:lang w:bidi="ar-OM"/>
        </w:rPr>
        <w:t xml:space="preserve"> أي: إذا سار وذهب، (</w:t>
      </w:r>
      <w:r w:rsidRPr="000C7224">
        <w:rPr>
          <w:rFonts w:cs="Arial"/>
          <w:sz w:val="32"/>
          <w:szCs w:val="32"/>
          <w:rtl/>
          <w:lang w:bidi="ar-OM"/>
        </w:rPr>
        <w:t xml:space="preserve">هَلْ فِي </w:t>
      </w:r>
      <w:proofErr w:type="spellStart"/>
      <w:r w:rsidRPr="000C7224">
        <w:rPr>
          <w:rFonts w:cs="Arial"/>
          <w:sz w:val="32"/>
          <w:szCs w:val="32"/>
          <w:rtl/>
          <w:lang w:bidi="ar-OM"/>
        </w:rPr>
        <w:t>ذَٰلِكَ</w:t>
      </w:r>
      <w:proofErr w:type="spellEnd"/>
      <w:r w:rsidRPr="000C7224">
        <w:rPr>
          <w:rFonts w:cs="Arial"/>
          <w:sz w:val="32"/>
          <w:szCs w:val="32"/>
          <w:rtl/>
          <w:lang w:bidi="ar-OM"/>
        </w:rPr>
        <w:t xml:space="preserve"> قَسَمٌ لِّذِي </w:t>
      </w:r>
      <w:proofErr w:type="spellStart"/>
      <w:r w:rsidRPr="000C7224">
        <w:rPr>
          <w:rFonts w:cs="Arial"/>
          <w:sz w:val="32"/>
          <w:szCs w:val="32"/>
          <w:rtl/>
          <w:lang w:bidi="ar-OM"/>
        </w:rPr>
        <w:t>حِجْرهَلْ</w:t>
      </w:r>
      <w:proofErr w:type="spellEnd"/>
      <w:r w:rsidRPr="000C7224">
        <w:rPr>
          <w:rFonts w:cs="Arial"/>
          <w:sz w:val="32"/>
          <w:szCs w:val="32"/>
          <w:rtl/>
          <w:lang w:bidi="ar-OM"/>
        </w:rPr>
        <w:t xml:space="preserve"> فِي </w:t>
      </w:r>
      <w:proofErr w:type="spellStart"/>
      <w:r w:rsidRPr="000C7224">
        <w:rPr>
          <w:rFonts w:cs="Arial"/>
          <w:sz w:val="32"/>
          <w:szCs w:val="32"/>
          <w:rtl/>
          <w:lang w:bidi="ar-OM"/>
        </w:rPr>
        <w:t>ذَٰلِكَ</w:t>
      </w:r>
      <w:proofErr w:type="spellEnd"/>
      <w:r w:rsidRPr="000C7224">
        <w:rPr>
          <w:rFonts w:cs="Arial"/>
          <w:sz w:val="32"/>
          <w:szCs w:val="32"/>
          <w:rtl/>
          <w:lang w:bidi="ar-OM"/>
        </w:rPr>
        <w:t xml:space="preserve"> قَسَمٌ لِّذِي حِجْر</w:t>
      </w:r>
      <w:r>
        <w:rPr>
          <w:rFonts w:cs="Arial" w:hint="cs"/>
          <w:sz w:val="32"/>
          <w:szCs w:val="32"/>
          <w:rtl/>
          <w:lang w:bidi="ar-OM"/>
        </w:rPr>
        <w:t xml:space="preserve">) أي: هل فما ذكر سبحانه قسم مقنع ومكتفى في القسم </w:t>
      </w:r>
      <w:r>
        <w:rPr>
          <w:rFonts w:hint="cs"/>
          <w:sz w:val="32"/>
          <w:szCs w:val="32"/>
          <w:rtl/>
          <w:lang w:bidi="ar-OM"/>
        </w:rPr>
        <w:t>(</w:t>
      </w:r>
      <w:r w:rsidRPr="000C7224">
        <w:rPr>
          <w:rFonts w:cs="Arial"/>
          <w:sz w:val="32"/>
          <w:szCs w:val="32"/>
          <w:rtl/>
          <w:lang w:bidi="ar-OM"/>
        </w:rPr>
        <w:t>لِّذِي حِجْر</w:t>
      </w:r>
      <w:r>
        <w:rPr>
          <w:rFonts w:cs="Arial" w:hint="cs"/>
          <w:sz w:val="32"/>
          <w:szCs w:val="32"/>
          <w:rtl/>
          <w:lang w:bidi="ar-OM"/>
        </w:rPr>
        <w:t>) لذي عقل.</w:t>
      </w:r>
    </w:p>
    <w:p w14:paraId="150A57CB" w14:textId="77777777" w:rsidR="005F609F" w:rsidRDefault="005F609F" w:rsidP="005F609F">
      <w:pPr>
        <w:ind w:firstLine="720"/>
        <w:jc w:val="both"/>
        <w:rPr>
          <w:sz w:val="32"/>
          <w:szCs w:val="32"/>
          <w:rtl/>
          <w:lang w:bidi="ar-OM"/>
        </w:rPr>
      </w:pPr>
      <w:r w:rsidRPr="00A04705">
        <w:rPr>
          <w:rFonts w:hint="cs"/>
          <w:b/>
          <w:bCs/>
          <w:sz w:val="32"/>
          <w:szCs w:val="32"/>
          <w:rtl/>
          <w:lang w:bidi="ar-OM"/>
        </w:rPr>
        <w:t>سبب نزول السورة</w:t>
      </w:r>
      <w:r>
        <w:rPr>
          <w:rFonts w:hint="cs"/>
          <w:sz w:val="32"/>
          <w:szCs w:val="32"/>
          <w:rtl/>
          <w:lang w:bidi="ar-OM"/>
        </w:rPr>
        <w:t>: لم يصح في سبب نزولها خبر، لكن بما أنها مكية، فقد علم من السيرة وكتب السنة مدى اشتداد أذى قريش على المسلمين، حتى كانت الهجرة إلى الحبشة مرتين قبل الهجرة للمدينة.</w:t>
      </w:r>
    </w:p>
    <w:p w14:paraId="48D6BE6B" w14:textId="77777777" w:rsidR="005F609F" w:rsidRDefault="005F609F" w:rsidP="005F609F">
      <w:pPr>
        <w:ind w:firstLine="720"/>
        <w:jc w:val="both"/>
        <w:rPr>
          <w:sz w:val="32"/>
          <w:szCs w:val="32"/>
          <w:rtl/>
          <w:lang w:bidi="ar-OM"/>
        </w:rPr>
      </w:pPr>
      <w:r>
        <w:rPr>
          <w:rFonts w:hint="cs"/>
          <w:sz w:val="32"/>
          <w:szCs w:val="32"/>
          <w:rtl/>
          <w:lang w:bidi="ar-OM"/>
        </w:rPr>
        <w:t>فالله ينذر قريش أنه على كل شيء قدير، وأنه محيط بما يمكرون، وطمأن نبيه المؤمنين أنه معهم مطلع، لا يخفى عليه شيء في الأرض ولا في السماء.</w:t>
      </w:r>
    </w:p>
    <w:p w14:paraId="7153E722" w14:textId="77777777" w:rsidR="005F609F" w:rsidRPr="005F609F" w:rsidRDefault="005F609F" w:rsidP="005F609F">
      <w:pPr>
        <w:pStyle w:val="5"/>
        <w:shd w:val="clear" w:color="auto" w:fill="FFFFFF"/>
        <w:bidi/>
        <w:spacing w:before="0"/>
        <w:ind w:firstLine="720"/>
        <w:jc w:val="both"/>
        <w:rPr>
          <w:rFonts w:asciiTheme="minorHAnsi" w:eastAsiaTheme="minorHAnsi" w:hAnsiTheme="minorHAnsi" w:cstheme="minorBidi"/>
          <w:b w:val="0"/>
          <w:bCs w:val="0"/>
          <w:kern w:val="2"/>
          <w:sz w:val="32"/>
          <w:szCs w:val="32"/>
          <w:rtl/>
          <w:lang w:bidi="ar-OM"/>
          <w14:ligatures w14:val="standardContextual"/>
        </w:rPr>
      </w:pPr>
      <w:r w:rsidRPr="005F609F">
        <w:rPr>
          <w:rFonts w:asciiTheme="minorHAnsi" w:eastAsiaTheme="minorHAnsi" w:hAnsiTheme="minorHAnsi" w:cstheme="minorBidi" w:hint="cs"/>
          <w:b w:val="0"/>
          <w:bCs w:val="0"/>
          <w:kern w:val="2"/>
          <w:sz w:val="32"/>
          <w:szCs w:val="32"/>
          <w:rtl/>
          <w:lang w:bidi="ar-OM"/>
          <w14:ligatures w14:val="standardContextual"/>
        </w:rPr>
        <w:lastRenderedPageBreak/>
        <w:t xml:space="preserve">عن خباب بن الأرت رضي الله عنه قال: </w:t>
      </w:r>
      <w:r w:rsidRPr="005F609F">
        <w:rPr>
          <w:rFonts w:asciiTheme="minorHAnsi" w:eastAsiaTheme="minorHAnsi" w:hAnsiTheme="minorHAnsi" w:cstheme="minorBidi"/>
          <w:b w:val="0"/>
          <w:bCs w:val="0"/>
          <w:kern w:val="2"/>
          <w:sz w:val="32"/>
          <w:szCs w:val="32"/>
          <w:rtl/>
          <w:lang w:bidi="ar-OM"/>
          <w14:ligatures w14:val="standardContextual"/>
        </w:rPr>
        <w:t xml:space="preserve">كان رسولُ اللهِ صلَّى اللهُ عليه وسلَّم </w:t>
      </w:r>
      <w:proofErr w:type="spellStart"/>
      <w:r w:rsidRPr="005F609F">
        <w:rPr>
          <w:rFonts w:asciiTheme="minorHAnsi" w:eastAsiaTheme="minorHAnsi" w:hAnsiTheme="minorHAnsi" w:cstheme="minorBidi"/>
          <w:b w:val="0"/>
          <w:bCs w:val="0"/>
          <w:kern w:val="2"/>
          <w:sz w:val="32"/>
          <w:szCs w:val="32"/>
          <w:rtl/>
          <w:lang w:bidi="ar-OM"/>
          <w14:ligatures w14:val="standardContextual"/>
        </w:rPr>
        <w:t>متوسِّدًا</w:t>
      </w:r>
      <w:proofErr w:type="spellEnd"/>
      <w:r w:rsidRPr="005F609F">
        <w:rPr>
          <w:rFonts w:asciiTheme="minorHAnsi" w:eastAsiaTheme="minorHAnsi" w:hAnsiTheme="minorHAnsi" w:cstheme="minorBidi"/>
          <w:b w:val="0"/>
          <w:bCs w:val="0"/>
          <w:kern w:val="2"/>
          <w:sz w:val="32"/>
          <w:szCs w:val="32"/>
          <w:rtl/>
          <w:lang w:bidi="ar-OM"/>
          <w14:ligatures w14:val="standardContextual"/>
        </w:rPr>
        <w:t xml:space="preserve"> رداءَه في ظلِّ الكعبةِ فشكوْنا إليه فقلنا يا رسولَ اللهِ ألا تدعو اللهَ لنا ألا تستغفرُ لنا فجلس واحمرَّ وجهُه ثمَّ قال لقد كان من قبلكم يُؤخذُ الرَّجلُ فيُمَرُّ به في الأرض ثم يجاءُ بالمنشارِ فيجعلُ فِرقتيْن ما يصدُّه عن دينِه ويمشَّطُ بأمشاطِ الحديدِ ما دون عظمِه من اللَّحمِ والعصبِ ما يصدُّه عن دينِه وليُتمَّنَّ اللهُ أمرَكم حتَّى يسيرَ الرَّاكبُ من صنعاءَ إلى حَضْرَمَوتَ لا يخشَى إلَّا اللهَ أو الذِّئبَ على غنمِه</w:t>
      </w:r>
      <w:r w:rsidRPr="005F609F">
        <w:rPr>
          <w:rFonts w:cs="Arial"/>
          <w:b w:val="0"/>
          <w:bCs w:val="0"/>
          <w:sz w:val="32"/>
          <w:szCs w:val="32"/>
          <w:lang w:bidi="ar-OM"/>
        </w:rPr>
        <w:t>]</w:t>
      </w:r>
      <w:r w:rsidRPr="005F609F">
        <w:rPr>
          <w:rStyle w:val="ae"/>
          <w:b w:val="0"/>
          <w:bCs w:val="0"/>
          <w:sz w:val="32"/>
          <w:szCs w:val="32"/>
          <w:rtl/>
          <w:lang w:bidi="ar-OM"/>
        </w:rPr>
        <w:footnoteReference w:id="225"/>
      </w:r>
      <w:r w:rsidRPr="005F609F">
        <w:rPr>
          <w:b w:val="0"/>
          <w:bCs w:val="0"/>
          <w:sz w:val="32"/>
          <w:szCs w:val="32"/>
          <w:lang w:bidi="ar-OM"/>
        </w:rPr>
        <w:t>[</w:t>
      </w:r>
      <w:r w:rsidRPr="005F609F">
        <w:rPr>
          <w:rFonts w:hint="cs"/>
          <w:b w:val="0"/>
          <w:bCs w:val="0"/>
          <w:sz w:val="32"/>
          <w:szCs w:val="32"/>
          <w:rtl/>
          <w:lang w:bidi="ar-OM"/>
        </w:rPr>
        <w:t>.</w:t>
      </w:r>
    </w:p>
    <w:p w14:paraId="3AD70281" w14:textId="77777777" w:rsidR="005F609F" w:rsidRPr="005F609F" w:rsidRDefault="005F609F" w:rsidP="005F609F">
      <w:pPr>
        <w:jc w:val="both"/>
        <w:rPr>
          <w:sz w:val="32"/>
          <w:szCs w:val="32"/>
          <w:rtl/>
          <w:lang w:bidi="ar-OM"/>
        </w:rPr>
      </w:pPr>
      <w:r w:rsidRPr="005F609F">
        <w:rPr>
          <w:sz w:val="32"/>
          <w:szCs w:val="32"/>
          <w:rtl/>
          <w:lang w:bidi="ar-OM"/>
        </w:rPr>
        <w:tab/>
      </w:r>
      <w:r w:rsidRPr="005F609F">
        <w:rPr>
          <w:rFonts w:hint="cs"/>
          <w:sz w:val="32"/>
          <w:szCs w:val="32"/>
          <w:rtl/>
          <w:lang w:bidi="ar-OM"/>
        </w:rPr>
        <w:t>*</w:t>
      </w:r>
      <w:r w:rsidRPr="005F609F">
        <w:rPr>
          <w:sz w:val="32"/>
          <w:szCs w:val="32"/>
          <w:lang w:bidi="ar-OM"/>
        </w:rPr>
        <w:t>) </w:t>
      </w:r>
      <w:hyperlink r:id="rId595" w:history="1">
        <w:r w:rsidRPr="005F609F">
          <w:rPr>
            <w:sz w:val="32"/>
            <w:szCs w:val="32"/>
            <w:rtl/>
          </w:rPr>
          <w:t>أَلَمْ تَرَ كَيْفَ فَعَلَ رَبُّكَ بِعَادٍ</w:t>
        </w:r>
      </w:hyperlink>
      <w:r w:rsidRPr="005F609F">
        <w:rPr>
          <w:sz w:val="32"/>
          <w:szCs w:val="32"/>
          <w:lang w:bidi="ar-OM"/>
        </w:rPr>
        <w:t> (</w:t>
      </w:r>
      <w:hyperlink r:id="rId596" w:history="1">
        <w:r w:rsidRPr="005F609F">
          <w:rPr>
            <w:sz w:val="32"/>
            <w:szCs w:val="32"/>
          </w:rPr>
          <w:t>6</w:t>
        </w:r>
      </w:hyperlink>
      <w:r w:rsidRPr="005F609F">
        <w:rPr>
          <w:sz w:val="32"/>
          <w:szCs w:val="32"/>
          <w:lang w:bidi="ar-OM"/>
        </w:rPr>
        <w:t>) </w:t>
      </w:r>
      <w:hyperlink r:id="rId597" w:history="1">
        <w:r w:rsidRPr="005F609F">
          <w:rPr>
            <w:sz w:val="32"/>
            <w:szCs w:val="32"/>
            <w:rtl/>
          </w:rPr>
          <w:t>إِرَمَ ذَاتِ الْعِمَادِ</w:t>
        </w:r>
      </w:hyperlink>
      <w:r w:rsidRPr="005F609F">
        <w:rPr>
          <w:sz w:val="32"/>
          <w:szCs w:val="32"/>
          <w:lang w:bidi="ar-OM"/>
        </w:rPr>
        <w:t> (</w:t>
      </w:r>
      <w:hyperlink r:id="rId598" w:history="1">
        <w:r w:rsidRPr="005F609F">
          <w:rPr>
            <w:sz w:val="32"/>
            <w:szCs w:val="32"/>
          </w:rPr>
          <w:t>7</w:t>
        </w:r>
      </w:hyperlink>
      <w:r w:rsidRPr="005F609F">
        <w:rPr>
          <w:sz w:val="32"/>
          <w:szCs w:val="32"/>
          <w:lang w:bidi="ar-OM"/>
        </w:rPr>
        <w:t>) </w:t>
      </w:r>
      <w:hyperlink r:id="rId599" w:history="1">
        <w:r w:rsidRPr="005F609F">
          <w:rPr>
            <w:sz w:val="32"/>
            <w:szCs w:val="32"/>
            <w:rtl/>
          </w:rPr>
          <w:t>الَّتِي لَمْ يُخْلَقْ مِثْلُهَا فِي الْبِلَادِ</w:t>
        </w:r>
      </w:hyperlink>
      <w:r w:rsidRPr="005F609F">
        <w:rPr>
          <w:sz w:val="32"/>
          <w:szCs w:val="32"/>
          <w:lang w:bidi="ar-OM"/>
        </w:rPr>
        <w:t> (</w:t>
      </w:r>
      <w:hyperlink r:id="rId600" w:history="1">
        <w:r w:rsidRPr="005F609F">
          <w:rPr>
            <w:sz w:val="32"/>
            <w:szCs w:val="32"/>
          </w:rPr>
          <w:t>8</w:t>
        </w:r>
      </w:hyperlink>
      <w:r w:rsidRPr="005F609F">
        <w:rPr>
          <w:sz w:val="32"/>
          <w:szCs w:val="32"/>
          <w:lang w:bidi="ar-OM"/>
        </w:rPr>
        <w:t>) </w:t>
      </w:r>
      <w:hyperlink r:id="rId601" w:history="1">
        <w:r w:rsidRPr="005F609F">
          <w:rPr>
            <w:sz w:val="32"/>
            <w:szCs w:val="32"/>
            <w:rtl/>
          </w:rPr>
          <w:t>وَثَمُودَ الَّذِينَ جَابُوا الصَّخْرَ بِالْوَادِ</w:t>
        </w:r>
      </w:hyperlink>
      <w:r w:rsidRPr="005F609F">
        <w:rPr>
          <w:sz w:val="32"/>
          <w:szCs w:val="32"/>
          <w:lang w:bidi="ar-OM"/>
        </w:rPr>
        <w:t> (</w:t>
      </w:r>
      <w:hyperlink r:id="rId602" w:history="1">
        <w:r w:rsidRPr="005F609F">
          <w:rPr>
            <w:sz w:val="32"/>
            <w:szCs w:val="32"/>
          </w:rPr>
          <w:t>9</w:t>
        </w:r>
      </w:hyperlink>
      <w:r w:rsidRPr="005F609F">
        <w:rPr>
          <w:sz w:val="32"/>
          <w:szCs w:val="32"/>
          <w:lang w:bidi="ar-OM"/>
        </w:rPr>
        <w:t>) </w:t>
      </w:r>
      <w:hyperlink r:id="rId603" w:history="1">
        <w:r w:rsidRPr="005F609F">
          <w:rPr>
            <w:sz w:val="32"/>
            <w:szCs w:val="32"/>
            <w:rtl/>
          </w:rPr>
          <w:t>وَفِرْعَوْنَ ذِي الْأَوْتَادِ</w:t>
        </w:r>
      </w:hyperlink>
      <w:r w:rsidRPr="005F609F">
        <w:rPr>
          <w:sz w:val="32"/>
          <w:szCs w:val="32"/>
          <w:lang w:bidi="ar-OM"/>
        </w:rPr>
        <w:t> (</w:t>
      </w:r>
      <w:hyperlink r:id="rId604" w:history="1">
        <w:r w:rsidRPr="005F609F">
          <w:rPr>
            <w:sz w:val="32"/>
            <w:szCs w:val="32"/>
          </w:rPr>
          <w:t>10</w:t>
        </w:r>
      </w:hyperlink>
      <w:r w:rsidRPr="005F609F">
        <w:rPr>
          <w:sz w:val="32"/>
          <w:szCs w:val="32"/>
          <w:lang w:bidi="ar-OM"/>
        </w:rPr>
        <w:t>) </w:t>
      </w:r>
      <w:hyperlink r:id="rId605" w:history="1">
        <w:r w:rsidRPr="005F609F">
          <w:rPr>
            <w:sz w:val="32"/>
            <w:szCs w:val="32"/>
            <w:rtl/>
          </w:rPr>
          <w:t>الَّذِينَ طَغَوْا فِي الْبِلَادِ</w:t>
        </w:r>
      </w:hyperlink>
      <w:r w:rsidRPr="005F609F">
        <w:rPr>
          <w:sz w:val="32"/>
          <w:szCs w:val="32"/>
          <w:lang w:bidi="ar-OM"/>
        </w:rPr>
        <w:t> (</w:t>
      </w:r>
      <w:hyperlink r:id="rId606" w:history="1">
        <w:r w:rsidRPr="005F609F">
          <w:rPr>
            <w:sz w:val="32"/>
            <w:szCs w:val="32"/>
          </w:rPr>
          <w:t>11</w:t>
        </w:r>
      </w:hyperlink>
      <w:r w:rsidRPr="005F609F">
        <w:rPr>
          <w:sz w:val="32"/>
          <w:szCs w:val="32"/>
          <w:lang w:bidi="ar-OM"/>
        </w:rPr>
        <w:t>) </w:t>
      </w:r>
      <w:hyperlink r:id="rId607" w:history="1">
        <w:r w:rsidRPr="005F609F">
          <w:rPr>
            <w:sz w:val="32"/>
            <w:szCs w:val="32"/>
            <w:rtl/>
          </w:rPr>
          <w:t>فَأَكْثَرُوا فِيهَا الْفَسَادَ</w:t>
        </w:r>
      </w:hyperlink>
      <w:r w:rsidRPr="005F609F">
        <w:rPr>
          <w:sz w:val="32"/>
          <w:szCs w:val="32"/>
          <w:lang w:bidi="ar-OM"/>
        </w:rPr>
        <w:t> (</w:t>
      </w:r>
      <w:hyperlink r:id="rId608" w:history="1">
        <w:r w:rsidRPr="005F609F">
          <w:rPr>
            <w:sz w:val="32"/>
            <w:szCs w:val="32"/>
          </w:rPr>
          <w:t>12</w:t>
        </w:r>
      </w:hyperlink>
      <w:r w:rsidRPr="005F609F">
        <w:rPr>
          <w:sz w:val="32"/>
          <w:szCs w:val="32"/>
          <w:lang w:bidi="ar-OM"/>
        </w:rPr>
        <w:t>) </w:t>
      </w:r>
      <w:hyperlink r:id="rId609" w:history="1">
        <w:r w:rsidRPr="005F609F">
          <w:rPr>
            <w:sz w:val="32"/>
            <w:szCs w:val="32"/>
            <w:rtl/>
          </w:rPr>
          <w:t>فَصَبَّ عَلَيْهِمْ رَبُّكَ سَوْطَ عَذَابٍ</w:t>
        </w:r>
      </w:hyperlink>
      <w:r w:rsidRPr="005F609F">
        <w:rPr>
          <w:sz w:val="32"/>
          <w:szCs w:val="32"/>
          <w:lang w:bidi="ar-OM"/>
        </w:rPr>
        <w:t> (</w:t>
      </w:r>
      <w:hyperlink r:id="rId610" w:history="1">
        <w:r w:rsidRPr="005F609F">
          <w:rPr>
            <w:sz w:val="32"/>
            <w:szCs w:val="32"/>
          </w:rPr>
          <w:t>13</w:t>
        </w:r>
      </w:hyperlink>
      <w:r w:rsidRPr="005F609F">
        <w:rPr>
          <w:sz w:val="32"/>
          <w:szCs w:val="32"/>
          <w:lang w:bidi="ar-OM"/>
        </w:rPr>
        <w:t>) </w:t>
      </w:r>
      <w:hyperlink r:id="rId611" w:history="1">
        <w:r w:rsidRPr="005F609F">
          <w:rPr>
            <w:sz w:val="32"/>
            <w:szCs w:val="32"/>
            <w:rtl/>
          </w:rPr>
          <w:t>إِنَّ رَبَّكَ لَبِالْمِرْصَادِ</w:t>
        </w:r>
      </w:hyperlink>
      <w:r w:rsidRPr="005F609F">
        <w:rPr>
          <w:sz w:val="32"/>
          <w:szCs w:val="32"/>
          <w:lang w:bidi="ar-OM"/>
        </w:rPr>
        <w:t> (</w:t>
      </w:r>
      <w:hyperlink r:id="rId612" w:history="1">
        <w:r w:rsidRPr="005F609F">
          <w:rPr>
            <w:sz w:val="32"/>
            <w:szCs w:val="32"/>
          </w:rPr>
          <w:t>14</w:t>
        </w:r>
      </w:hyperlink>
      <w:r w:rsidRPr="005F609F">
        <w:rPr>
          <w:sz w:val="32"/>
          <w:szCs w:val="32"/>
          <w:lang w:bidi="ar-OM"/>
        </w:rPr>
        <w:t>)</w:t>
      </w:r>
      <w:r w:rsidRPr="005F609F">
        <w:t xml:space="preserve"> </w:t>
      </w:r>
      <w:hyperlink r:id="rId613" w:history="1">
        <w:r w:rsidRPr="005F609F">
          <w:rPr>
            <w:sz w:val="32"/>
            <w:szCs w:val="32"/>
            <w:rtl/>
          </w:rPr>
          <w:t xml:space="preserve">هَلْ فِي </w:t>
        </w:r>
        <w:proofErr w:type="spellStart"/>
        <w:r w:rsidRPr="005F609F">
          <w:rPr>
            <w:sz w:val="32"/>
            <w:szCs w:val="32"/>
            <w:rtl/>
          </w:rPr>
          <w:t>ذَٰلِكَ</w:t>
        </w:r>
        <w:proofErr w:type="spellEnd"/>
        <w:r w:rsidRPr="005F609F">
          <w:rPr>
            <w:sz w:val="32"/>
            <w:szCs w:val="32"/>
            <w:rtl/>
          </w:rPr>
          <w:t xml:space="preserve"> قَسَمٌ لِّذِي حِجْرٍ</w:t>
        </w:r>
      </w:hyperlink>
      <w:r w:rsidRPr="005F609F">
        <w:rPr>
          <w:sz w:val="32"/>
          <w:szCs w:val="32"/>
          <w:lang w:bidi="ar-OM"/>
        </w:rPr>
        <w:t> (</w:t>
      </w:r>
      <w:hyperlink r:id="rId614" w:history="1">
        <w:r w:rsidRPr="005F609F">
          <w:rPr>
            <w:sz w:val="32"/>
            <w:szCs w:val="32"/>
          </w:rPr>
          <w:t>5</w:t>
        </w:r>
      </w:hyperlink>
      <w:r w:rsidRPr="005F609F">
        <w:rPr>
          <w:sz w:val="32"/>
          <w:szCs w:val="32"/>
          <w:lang w:bidi="ar-OM"/>
        </w:rPr>
        <w:t>) </w:t>
      </w:r>
      <w:hyperlink r:id="rId615" w:history="1">
        <w:r w:rsidRPr="005F609F">
          <w:rPr>
            <w:sz w:val="32"/>
            <w:szCs w:val="32"/>
            <w:rtl/>
          </w:rPr>
          <w:t>أَلَمْ تَرَ كَيْفَ فَعَلَ رَبُّكَ بِعَادٍ</w:t>
        </w:r>
      </w:hyperlink>
      <w:r w:rsidRPr="005F609F">
        <w:rPr>
          <w:sz w:val="32"/>
          <w:szCs w:val="32"/>
          <w:lang w:bidi="ar-OM"/>
        </w:rPr>
        <w:t> (</w:t>
      </w:r>
      <w:hyperlink r:id="rId616" w:history="1">
        <w:r w:rsidRPr="005F609F">
          <w:rPr>
            <w:sz w:val="32"/>
            <w:szCs w:val="32"/>
          </w:rPr>
          <w:t>6</w:t>
        </w:r>
      </w:hyperlink>
      <w:r w:rsidRPr="005F609F">
        <w:rPr>
          <w:sz w:val="32"/>
          <w:szCs w:val="32"/>
          <w:lang w:bidi="ar-OM"/>
        </w:rPr>
        <w:t>) </w:t>
      </w:r>
      <w:hyperlink r:id="rId617" w:history="1">
        <w:r w:rsidRPr="005F609F">
          <w:rPr>
            <w:sz w:val="32"/>
            <w:szCs w:val="32"/>
            <w:rtl/>
          </w:rPr>
          <w:t>إِرَمَ ذَاتِ الْعِمَادِ</w:t>
        </w:r>
      </w:hyperlink>
      <w:r w:rsidRPr="005F609F">
        <w:rPr>
          <w:sz w:val="32"/>
          <w:szCs w:val="32"/>
          <w:lang w:bidi="ar-OM"/>
        </w:rPr>
        <w:t> (</w:t>
      </w:r>
      <w:hyperlink r:id="rId618" w:history="1">
        <w:r w:rsidRPr="005F609F">
          <w:rPr>
            <w:sz w:val="32"/>
            <w:szCs w:val="32"/>
          </w:rPr>
          <w:t>7</w:t>
        </w:r>
      </w:hyperlink>
      <w:r w:rsidRPr="005F609F">
        <w:rPr>
          <w:sz w:val="32"/>
          <w:szCs w:val="32"/>
          <w:lang w:bidi="ar-OM"/>
        </w:rPr>
        <w:t>) </w:t>
      </w:r>
      <w:hyperlink r:id="rId619" w:history="1">
        <w:r w:rsidRPr="005F609F">
          <w:rPr>
            <w:sz w:val="32"/>
            <w:szCs w:val="32"/>
            <w:rtl/>
          </w:rPr>
          <w:t>الَّتِي لَمْ يُخْلَقْ مِثْلُهَا فِي الْبِلَادِ</w:t>
        </w:r>
      </w:hyperlink>
      <w:r w:rsidRPr="005F609F">
        <w:rPr>
          <w:sz w:val="32"/>
          <w:szCs w:val="32"/>
          <w:lang w:bidi="ar-OM"/>
        </w:rPr>
        <w:t> (</w:t>
      </w:r>
      <w:hyperlink r:id="rId620" w:history="1">
        <w:r w:rsidRPr="005F609F">
          <w:rPr>
            <w:sz w:val="32"/>
            <w:szCs w:val="32"/>
          </w:rPr>
          <w:t>8</w:t>
        </w:r>
      </w:hyperlink>
      <w:r w:rsidRPr="005F609F">
        <w:rPr>
          <w:sz w:val="32"/>
          <w:szCs w:val="32"/>
          <w:lang w:bidi="ar-OM"/>
        </w:rPr>
        <w:t>) </w:t>
      </w:r>
      <w:hyperlink r:id="rId621" w:history="1">
        <w:r w:rsidRPr="005F609F">
          <w:rPr>
            <w:sz w:val="32"/>
            <w:szCs w:val="32"/>
            <w:rtl/>
          </w:rPr>
          <w:t>وَثَمُودَ الَّذِينَ جَابُوا الصَّخْرَ بِالْوَادِ</w:t>
        </w:r>
      </w:hyperlink>
      <w:r w:rsidRPr="005F609F">
        <w:rPr>
          <w:sz w:val="32"/>
          <w:szCs w:val="32"/>
          <w:lang w:bidi="ar-OM"/>
        </w:rPr>
        <w:t> (</w:t>
      </w:r>
      <w:hyperlink r:id="rId622" w:history="1">
        <w:r w:rsidRPr="005F609F">
          <w:rPr>
            <w:sz w:val="32"/>
            <w:szCs w:val="32"/>
          </w:rPr>
          <w:t>9</w:t>
        </w:r>
      </w:hyperlink>
      <w:r w:rsidRPr="005F609F">
        <w:rPr>
          <w:sz w:val="32"/>
          <w:szCs w:val="32"/>
          <w:lang w:bidi="ar-OM"/>
        </w:rPr>
        <w:t>) </w:t>
      </w:r>
      <w:hyperlink r:id="rId623" w:history="1">
        <w:r w:rsidRPr="005F609F">
          <w:rPr>
            <w:sz w:val="32"/>
            <w:szCs w:val="32"/>
            <w:rtl/>
          </w:rPr>
          <w:t>وَفِرْعَوْنَ ذِي الْأَوْتَادِ</w:t>
        </w:r>
      </w:hyperlink>
      <w:r w:rsidRPr="005F609F">
        <w:rPr>
          <w:sz w:val="32"/>
          <w:szCs w:val="32"/>
          <w:lang w:bidi="ar-OM"/>
        </w:rPr>
        <w:t> (</w:t>
      </w:r>
      <w:hyperlink r:id="rId624" w:history="1">
        <w:r w:rsidRPr="005F609F">
          <w:rPr>
            <w:sz w:val="32"/>
            <w:szCs w:val="32"/>
          </w:rPr>
          <w:t>10</w:t>
        </w:r>
      </w:hyperlink>
      <w:r w:rsidRPr="005F609F">
        <w:rPr>
          <w:sz w:val="32"/>
          <w:szCs w:val="32"/>
          <w:lang w:bidi="ar-OM"/>
        </w:rPr>
        <w:t>) </w:t>
      </w:r>
      <w:hyperlink r:id="rId625" w:history="1">
        <w:r w:rsidRPr="005F609F">
          <w:rPr>
            <w:sz w:val="32"/>
            <w:szCs w:val="32"/>
            <w:rtl/>
          </w:rPr>
          <w:t>الَّذِينَ طَغَوْا فِي الْبِلَادِ</w:t>
        </w:r>
      </w:hyperlink>
      <w:r w:rsidRPr="005F609F">
        <w:rPr>
          <w:sz w:val="32"/>
          <w:szCs w:val="32"/>
          <w:lang w:bidi="ar-OM"/>
        </w:rPr>
        <w:t> (</w:t>
      </w:r>
      <w:hyperlink r:id="rId626" w:history="1">
        <w:r w:rsidRPr="005F609F">
          <w:rPr>
            <w:sz w:val="32"/>
            <w:szCs w:val="32"/>
          </w:rPr>
          <w:t>11</w:t>
        </w:r>
      </w:hyperlink>
      <w:r w:rsidRPr="005F609F">
        <w:rPr>
          <w:sz w:val="32"/>
          <w:szCs w:val="32"/>
          <w:lang w:bidi="ar-OM"/>
        </w:rPr>
        <w:t>) </w:t>
      </w:r>
      <w:hyperlink r:id="rId627" w:history="1">
        <w:r w:rsidRPr="005F609F">
          <w:rPr>
            <w:sz w:val="32"/>
            <w:szCs w:val="32"/>
            <w:rtl/>
          </w:rPr>
          <w:t>فَأَكْثَرُوا فِيهَا الْفَسَادَ</w:t>
        </w:r>
      </w:hyperlink>
      <w:r w:rsidRPr="005F609F">
        <w:rPr>
          <w:sz w:val="32"/>
          <w:szCs w:val="32"/>
          <w:lang w:bidi="ar-OM"/>
        </w:rPr>
        <w:t> (</w:t>
      </w:r>
      <w:hyperlink r:id="rId628" w:history="1">
        <w:r w:rsidRPr="005F609F">
          <w:rPr>
            <w:sz w:val="32"/>
            <w:szCs w:val="32"/>
          </w:rPr>
          <w:t>12</w:t>
        </w:r>
      </w:hyperlink>
      <w:r w:rsidRPr="005F609F">
        <w:rPr>
          <w:sz w:val="32"/>
          <w:szCs w:val="32"/>
          <w:lang w:bidi="ar-OM"/>
        </w:rPr>
        <w:t>) </w:t>
      </w:r>
      <w:hyperlink r:id="rId629" w:history="1">
        <w:r w:rsidRPr="005F609F">
          <w:rPr>
            <w:sz w:val="32"/>
            <w:szCs w:val="32"/>
            <w:rtl/>
          </w:rPr>
          <w:t>فَصَبَّ عَلَيْهِمْ رَبُّكَ سَوْطَ عَذَابٍ</w:t>
        </w:r>
      </w:hyperlink>
      <w:r w:rsidRPr="005F609F">
        <w:rPr>
          <w:sz w:val="32"/>
          <w:szCs w:val="32"/>
          <w:lang w:bidi="ar-OM"/>
        </w:rPr>
        <w:t> (</w:t>
      </w:r>
      <w:hyperlink r:id="rId630" w:history="1">
        <w:r w:rsidRPr="005F609F">
          <w:rPr>
            <w:sz w:val="32"/>
            <w:szCs w:val="32"/>
          </w:rPr>
          <w:t>13</w:t>
        </w:r>
      </w:hyperlink>
      <w:r w:rsidRPr="005F609F">
        <w:rPr>
          <w:sz w:val="32"/>
          <w:szCs w:val="32"/>
          <w:lang w:bidi="ar-OM"/>
        </w:rPr>
        <w:t>) </w:t>
      </w:r>
      <w:hyperlink r:id="rId631" w:history="1">
        <w:r w:rsidRPr="005F609F">
          <w:rPr>
            <w:sz w:val="32"/>
            <w:szCs w:val="32"/>
            <w:rtl/>
          </w:rPr>
          <w:t>إِنَّ رَبَّكَ لَبِالْمِرْصَادِ</w:t>
        </w:r>
      </w:hyperlink>
      <w:r w:rsidRPr="005F609F">
        <w:rPr>
          <w:sz w:val="32"/>
          <w:szCs w:val="32"/>
          <w:lang w:bidi="ar-OM"/>
        </w:rPr>
        <w:t>((</w:t>
      </w:r>
      <w:hyperlink r:id="rId632" w:history="1">
        <w:r w:rsidRPr="005F609F">
          <w:rPr>
            <w:sz w:val="32"/>
            <w:szCs w:val="32"/>
          </w:rPr>
          <w:t>14</w:t>
        </w:r>
      </w:hyperlink>
      <w:r w:rsidRPr="005F609F">
        <w:rPr>
          <w:sz w:val="32"/>
          <w:szCs w:val="32"/>
          <w:lang w:bidi="ar-OM"/>
        </w:rPr>
        <w:t>)</w:t>
      </w:r>
    </w:p>
    <w:p w14:paraId="6587F224" w14:textId="77777777" w:rsidR="005F609F" w:rsidRDefault="005F609F" w:rsidP="005F609F">
      <w:pPr>
        <w:jc w:val="both"/>
        <w:rPr>
          <w:sz w:val="32"/>
          <w:szCs w:val="32"/>
          <w:rtl/>
          <w:lang w:bidi="ar-OM"/>
        </w:rPr>
      </w:pPr>
      <w:r>
        <w:rPr>
          <w:sz w:val="32"/>
          <w:szCs w:val="32"/>
          <w:rtl/>
          <w:lang w:bidi="ar-OM"/>
        </w:rPr>
        <w:tab/>
      </w:r>
      <w:r w:rsidRPr="005F6818">
        <w:rPr>
          <w:sz w:val="32"/>
          <w:szCs w:val="32"/>
          <w:lang w:bidi="ar-OM"/>
        </w:rPr>
        <w:t>) </w:t>
      </w:r>
      <w:hyperlink r:id="rId633" w:history="1">
        <w:r w:rsidRPr="005F6818">
          <w:rPr>
            <w:sz w:val="32"/>
            <w:szCs w:val="32"/>
            <w:rtl/>
          </w:rPr>
          <w:t>أَلَمْ تَرَ</w:t>
        </w:r>
        <w:r>
          <w:rPr>
            <w:rFonts w:hint="cs"/>
            <w:sz w:val="32"/>
            <w:szCs w:val="32"/>
            <w:rtl/>
          </w:rPr>
          <w:t>) قال الفراء: ألم تخبر، وقال الزجاج: ألم تعلم، ومعناه التعجب،</w:t>
        </w:r>
        <w:r w:rsidRPr="005F6818">
          <w:rPr>
            <w:sz w:val="32"/>
            <w:szCs w:val="32"/>
            <w:rtl/>
          </w:rPr>
          <w:t xml:space="preserve"> </w:t>
        </w:r>
        <w:r>
          <w:rPr>
            <w:rFonts w:hint="cs"/>
            <w:sz w:val="32"/>
            <w:szCs w:val="32"/>
            <w:rtl/>
          </w:rPr>
          <w:t>(</w:t>
        </w:r>
        <w:r w:rsidRPr="005F6818">
          <w:rPr>
            <w:sz w:val="32"/>
            <w:szCs w:val="32"/>
            <w:rtl/>
          </w:rPr>
          <w:t>كَيْفَ فَعَلَ رَبُّكَ بِعَادٍ</w:t>
        </w:r>
      </w:hyperlink>
      <w:r>
        <w:rPr>
          <w:rFonts w:hint="cs"/>
          <w:sz w:val="32"/>
          <w:szCs w:val="32"/>
          <w:rtl/>
          <w:lang w:bidi="ar-OM"/>
        </w:rPr>
        <w:t>) يخوف الله أهل مكة، كيف أهلكهم.</w:t>
      </w:r>
    </w:p>
    <w:p w14:paraId="2B6142C5" w14:textId="77777777" w:rsidR="005F609F" w:rsidRDefault="005F609F" w:rsidP="005F609F">
      <w:pPr>
        <w:jc w:val="both"/>
        <w:rPr>
          <w:sz w:val="32"/>
          <w:szCs w:val="32"/>
          <w:rtl/>
          <w:lang w:bidi="ar-OM"/>
        </w:rPr>
      </w:pPr>
      <w:r>
        <w:rPr>
          <w:sz w:val="32"/>
          <w:szCs w:val="32"/>
          <w:rtl/>
          <w:lang w:bidi="ar-OM"/>
        </w:rPr>
        <w:tab/>
      </w:r>
      <w:r>
        <w:rPr>
          <w:rFonts w:hint="cs"/>
          <w:sz w:val="32"/>
          <w:szCs w:val="32"/>
          <w:rtl/>
          <w:lang w:bidi="ar-OM"/>
        </w:rPr>
        <w:t>(</w:t>
      </w:r>
      <w:hyperlink r:id="rId634" w:history="1">
        <w:r w:rsidRPr="005F6818">
          <w:rPr>
            <w:sz w:val="32"/>
            <w:szCs w:val="32"/>
            <w:rtl/>
          </w:rPr>
          <w:t>إِرَمَ ذَاتِ الْعِمَادِ</w:t>
        </w:r>
      </w:hyperlink>
      <w:r>
        <w:rPr>
          <w:rFonts w:hint="cs"/>
          <w:sz w:val="32"/>
          <w:szCs w:val="32"/>
          <w:rtl/>
          <w:lang w:bidi="ar-OM"/>
        </w:rPr>
        <w:t xml:space="preserve">، </w:t>
      </w:r>
      <w:hyperlink r:id="rId635" w:history="1">
        <w:r w:rsidRPr="005F6818">
          <w:rPr>
            <w:sz w:val="32"/>
            <w:szCs w:val="32"/>
            <w:rtl/>
          </w:rPr>
          <w:t>الَّتِي لَمْ يُخْلَقْ مِثْلُهَا فِي الْبِلَادِ</w:t>
        </w:r>
      </w:hyperlink>
      <w:r w:rsidRPr="005F6818">
        <w:rPr>
          <w:sz w:val="32"/>
          <w:szCs w:val="32"/>
          <w:lang w:bidi="ar-OM"/>
        </w:rPr>
        <w:t> </w:t>
      </w:r>
      <w:r>
        <w:rPr>
          <w:rFonts w:hint="cs"/>
          <w:sz w:val="32"/>
          <w:szCs w:val="32"/>
          <w:rtl/>
          <w:lang w:bidi="ar-OM"/>
        </w:rPr>
        <w:t>)</w:t>
      </w:r>
      <w:r w:rsidRPr="005F6818">
        <w:rPr>
          <w:sz w:val="32"/>
          <w:szCs w:val="32"/>
          <w:lang w:bidi="ar-OM"/>
        </w:rPr>
        <w:t> </w:t>
      </w:r>
      <w:r>
        <w:rPr>
          <w:rFonts w:hint="cs"/>
          <w:sz w:val="32"/>
          <w:szCs w:val="32"/>
          <w:rtl/>
          <w:lang w:bidi="ar-OM"/>
        </w:rPr>
        <w:t xml:space="preserve">وهو كانوا أطول أعماراً، وأشد قوة منكم، </w:t>
      </w:r>
      <w:r w:rsidRPr="00911B4D">
        <w:rPr>
          <w:rFonts w:cs="Arial"/>
          <w:sz w:val="32"/>
          <w:szCs w:val="32"/>
          <w:rtl/>
          <w:lang w:bidi="ar-OM"/>
        </w:rPr>
        <w:t>سميت «إرم» نسبةً إلى جد قبيلة عاد القديم (إرم بن سام بن نوح)، وكانت تُعرف بمدينتهم ذات المجد والملك. وسميت «ذات العماد» لوصف أبنيتهم الشاهقة والضخمة التي كانت تعتمد على أعمدة طويلة جداً، أو إشارةً إلى طول قامات قوم عاد وقوتهم الجسدية، وهو ما لم يكن مثله في البلاد</w:t>
      </w:r>
      <w:r>
        <w:rPr>
          <w:rFonts w:cs="Arial" w:hint="cs"/>
          <w:sz w:val="32"/>
          <w:szCs w:val="32"/>
          <w:rtl/>
          <w:lang w:bidi="ar-OM"/>
        </w:rPr>
        <w:t>.</w:t>
      </w:r>
    </w:p>
    <w:p w14:paraId="4D4B446D" w14:textId="77777777" w:rsidR="005F609F" w:rsidRDefault="005F609F" w:rsidP="005F609F">
      <w:pPr>
        <w:ind w:firstLine="720"/>
        <w:jc w:val="both"/>
        <w:rPr>
          <w:sz w:val="32"/>
          <w:szCs w:val="32"/>
          <w:rtl/>
        </w:rPr>
      </w:pPr>
      <w:r>
        <w:rPr>
          <w:rFonts w:hint="cs"/>
          <w:sz w:val="32"/>
          <w:szCs w:val="32"/>
          <w:rtl/>
          <w:lang w:bidi="ar-OM"/>
        </w:rPr>
        <w:t>*(</w:t>
      </w:r>
      <w:hyperlink r:id="rId636" w:history="1">
        <w:r w:rsidRPr="005F6818">
          <w:rPr>
            <w:sz w:val="32"/>
            <w:szCs w:val="32"/>
            <w:rtl/>
          </w:rPr>
          <w:t>الَّتِي لَمْ يُخْلَقْ مِثْلُهَا فِي الْبِلَادِ</w:t>
        </w:r>
      </w:hyperlink>
      <w:r>
        <w:rPr>
          <w:rFonts w:hint="cs"/>
          <w:sz w:val="32"/>
          <w:szCs w:val="32"/>
          <w:rtl/>
        </w:rPr>
        <w:t xml:space="preserve">) لم يخلق مثل تلك القبيلة في الطول والقوة، هوم الذين قالوا: من أشد منا قوة، قال الله تعالى: </w:t>
      </w:r>
      <w:r w:rsidRPr="00911B4D">
        <w:rPr>
          <w:rFonts w:hint="cs"/>
          <w:sz w:val="32"/>
          <w:szCs w:val="32"/>
          <w:rtl/>
        </w:rPr>
        <w:t>(</w:t>
      </w:r>
      <w:r w:rsidRPr="00911B4D">
        <w:rPr>
          <w:sz w:val="32"/>
          <w:szCs w:val="32"/>
          <w:rtl/>
        </w:rPr>
        <w:t>فَأَمَّا عَادٌ فَاسْتَكْبَرُوا فِي الْأَرْضِ بِغَيْرِ الْحَقِّ وَقَالُوا مَنْ أَشَدُّ مِنَّا قُوَّةً ۖ أَوَلَمْ يَرَوْا أَنَّ اللَّهَ الَّذِي خَلَقَهُمْ هُوَ أَشَدُّ مِنْهُمْ قُوَّةً ۖ وَكَانُوا بِآيَاتِنَا يَجْحَدُونَ</w:t>
      </w:r>
      <w:r w:rsidRPr="00911B4D">
        <w:rPr>
          <w:rFonts w:hint="cs"/>
          <w:sz w:val="32"/>
          <w:szCs w:val="32"/>
          <w:rtl/>
        </w:rPr>
        <w:t>) [فصلت:15].</w:t>
      </w:r>
    </w:p>
    <w:p w14:paraId="5B8CE0AA" w14:textId="77777777" w:rsidR="005F609F" w:rsidRDefault="005F609F" w:rsidP="005F609F">
      <w:pPr>
        <w:jc w:val="both"/>
        <w:rPr>
          <w:sz w:val="32"/>
          <w:szCs w:val="32"/>
          <w:rtl/>
          <w:lang w:bidi="ar-OM"/>
        </w:rPr>
      </w:pPr>
      <w:r>
        <w:rPr>
          <w:sz w:val="32"/>
          <w:szCs w:val="32"/>
          <w:rtl/>
        </w:rPr>
        <w:tab/>
      </w:r>
      <w:r w:rsidRPr="003B122E">
        <w:rPr>
          <w:rFonts w:hint="cs"/>
          <w:sz w:val="32"/>
          <w:szCs w:val="32"/>
          <w:rtl/>
        </w:rPr>
        <w:t>*(</w:t>
      </w:r>
      <w:hyperlink r:id="rId637" w:history="1">
        <w:r w:rsidRPr="003B122E">
          <w:rPr>
            <w:sz w:val="32"/>
            <w:szCs w:val="32"/>
            <w:rtl/>
          </w:rPr>
          <w:t>وَثَمُودَ الَّذِينَ جَابُوا الصَّخْرَ بِالْوَادِ</w:t>
        </w:r>
      </w:hyperlink>
      <w:r w:rsidRPr="003B122E">
        <w:rPr>
          <w:rFonts w:hint="cs"/>
          <w:sz w:val="32"/>
          <w:szCs w:val="32"/>
          <w:rtl/>
        </w:rPr>
        <w:t xml:space="preserve">) يعني وادي القرى في محافظة العلا الحالية الواقعة بين تيماء وخيبر شمال غرب المملكة السعودية حاليا تحديداُ في </w:t>
      </w:r>
      <w:proofErr w:type="spellStart"/>
      <w:r w:rsidRPr="003B122E">
        <w:rPr>
          <w:rFonts w:hint="cs"/>
          <w:sz w:val="32"/>
          <w:szCs w:val="32"/>
          <w:rtl/>
        </w:rPr>
        <w:t>منظقة</w:t>
      </w:r>
      <w:proofErr w:type="spellEnd"/>
      <w:r w:rsidRPr="003B122E">
        <w:rPr>
          <w:rFonts w:hint="cs"/>
          <w:sz w:val="32"/>
          <w:szCs w:val="32"/>
          <w:rtl/>
        </w:rPr>
        <w:t xml:space="preserve"> الحجر، مدائن صالح، ووادي القرى وادٍ تاريخي مشهور، في طريق التجارة القديم بين المدينة المنورة والشام، كانوا يقطعون الجبال وينحتون فيها بيوتا، كما قال تعالى: (</w:t>
      </w:r>
      <w:r w:rsidRPr="003B122E">
        <w:rPr>
          <w:sz w:val="32"/>
          <w:szCs w:val="32"/>
          <w:rtl/>
        </w:rPr>
        <w:t>وَكَانُوا يَنْحِتُونَ مِنَ الْجِبَالِ بُيُوتًا آمِنِينَ</w:t>
      </w:r>
      <w:r w:rsidRPr="003B122E">
        <w:rPr>
          <w:rFonts w:hint="cs"/>
          <w:sz w:val="32"/>
          <w:szCs w:val="32"/>
          <w:rtl/>
        </w:rPr>
        <w:t>) [الحجر:82]، قوله تعالى: (</w:t>
      </w:r>
      <w:r w:rsidRPr="003B122E">
        <w:rPr>
          <w:sz w:val="32"/>
          <w:szCs w:val="32"/>
          <w:rtl/>
        </w:rPr>
        <w:t>وَتَنْحِتُونَ مِنَ الْجِبَالِ بُيُوتًا فَارِهِينَ</w:t>
      </w:r>
      <w:r w:rsidRPr="003B122E">
        <w:rPr>
          <w:rFonts w:hint="cs"/>
          <w:sz w:val="32"/>
          <w:szCs w:val="32"/>
          <w:rtl/>
        </w:rPr>
        <w:t xml:space="preserve">) [الشعراء:149]، وفارهين تعني: </w:t>
      </w:r>
      <w:r w:rsidRPr="003B122E">
        <w:rPr>
          <w:sz w:val="32"/>
          <w:szCs w:val="32"/>
          <w:rtl/>
        </w:rPr>
        <w:t xml:space="preserve">حاذقين ماهرين في نحت الجبال، </w:t>
      </w:r>
      <w:r>
        <w:rPr>
          <w:rFonts w:hint="cs"/>
          <w:sz w:val="32"/>
          <w:szCs w:val="32"/>
          <w:rtl/>
        </w:rPr>
        <w:t>وقيل تعني:</w:t>
      </w:r>
      <w:r w:rsidRPr="003B122E">
        <w:rPr>
          <w:sz w:val="32"/>
          <w:szCs w:val="32"/>
          <w:rtl/>
        </w:rPr>
        <w:t xml:space="preserve"> المتجبرين/المعجبين بصنيعهم،. و</w:t>
      </w:r>
      <w:r>
        <w:rPr>
          <w:rFonts w:hint="cs"/>
          <w:sz w:val="32"/>
          <w:szCs w:val="32"/>
          <w:rtl/>
        </w:rPr>
        <w:t xml:space="preserve">في قراءة جمهور قراء المدينة </w:t>
      </w:r>
      <w:r>
        <w:rPr>
          <w:rFonts w:hint="cs"/>
          <w:sz w:val="32"/>
          <w:szCs w:val="32"/>
          <w:rtl/>
        </w:rPr>
        <w:lastRenderedPageBreak/>
        <w:t>ومكة والبصرة (</w:t>
      </w:r>
      <w:hyperlink r:id="rId638" w:history="1">
        <w:r w:rsidRPr="003B122E">
          <w:rPr>
            <w:sz w:val="32"/>
            <w:szCs w:val="32"/>
            <w:rtl/>
          </w:rPr>
          <w:t>فَرِهين</w:t>
        </w:r>
      </w:hyperlink>
      <w:r>
        <w:rPr>
          <w:sz w:val="32"/>
          <w:szCs w:val="32"/>
        </w:rPr>
        <w:t xml:space="preserve"> </w:t>
      </w:r>
      <w:r>
        <w:rPr>
          <w:rFonts w:hint="cs"/>
          <w:sz w:val="32"/>
          <w:szCs w:val="32"/>
          <w:rtl/>
        </w:rPr>
        <w:t xml:space="preserve">) </w:t>
      </w:r>
      <w:r w:rsidRPr="003B122E">
        <w:rPr>
          <w:sz w:val="32"/>
          <w:szCs w:val="32"/>
          <w:rtl/>
        </w:rPr>
        <w:t>بكسر الراء</w:t>
      </w:r>
      <w:r>
        <w:rPr>
          <w:rFonts w:hint="cs"/>
          <w:sz w:val="32"/>
          <w:szCs w:val="32"/>
          <w:rtl/>
        </w:rPr>
        <w:t xml:space="preserve"> دون ألف</w:t>
      </w:r>
      <w:r w:rsidRPr="003B122E">
        <w:rPr>
          <w:sz w:val="32"/>
          <w:szCs w:val="32"/>
          <w:rtl/>
        </w:rPr>
        <w:t>، والتي تعني الأشرين (البطرين) أو المنعمين</w:t>
      </w:r>
      <w:r w:rsidRPr="003B122E">
        <w:rPr>
          <w:sz w:val="32"/>
          <w:szCs w:val="32"/>
        </w:rPr>
        <w:t>.</w:t>
      </w:r>
      <w:r w:rsidRPr="003B122E">
        <w:rPr>
          <w:rStyle w:val="vkekvd"/>
          <w:rFonts w:ascii="Arial" w:hAnsi="Arial" w:cs="Arial"/>
          <w:color w:val="0A0A0A"/>
          <w:shd w:val="clear" w:color="auto" w:fill="FFFFFF"/>
        </w:rPr>
        <w:t> </w:t>
      </w:r>
    </w:p>
    <w:p w14:paraId="4693B625" w14:textId="77777777" w:rsidR="005F609F" w:rsidRDefault="005F609F" w:rsidP="005F609F">
      <w:pPr>
        <w:jc w:val="both"/>
        <w:rPr>
          <w:sz w:val="32"/>
          <w:szCs w:val="32"/>
          <w:rtl/>
        </w:rPr>
      </w:pPr>
      <w:r>
        <w:rPr>
          <w:sz w:val="32"/>
          <w:szCs w:val="32"/>
          <w:rtl/>
        </w:rPr>
        <w:tab/>
      </w:r>
      <w:r>
        <w:rPr>
          <w:rFonts w:hint="cs"/>
          <w:sz w:val="32"/>
          <w:szCs w:val="32"/>
          <w:rtl/>
        </w:rPr>
        <w:t>*(</w:t>
      </w:r>
      <w:hyperlink r:id="rId639" w:history="1">
        <w:r w:rsidRPr="005F6818">
          <w:rPr>
            <w:sz w:val="32"/>
            <w:szCs w:val="32"/>
            <w:rtl/>
          </w:rPr>
          <w:t>وَفِرْعَوْنَ ذِي الْأَوْتَادِ</w:t>
        </w:r>
      </w:hyperlink>
      <w:r>
        <w:rPr>
          <w:rFonts w:hint="cs"/>
          <w:sz w:val="32"/>
          <w:szCs w:val="32"/>
          <w:rtl/>
        </w:rPr>
        <w:t xml:space="preserve">) سمي بذلك لأنه كان يعذب الناس بالأوتاد أي بالأعمدة كما فعل بامرأة حارثة، أو ببناء الأوتاد، وهي الاهرامات. </w:t>
      </w:r>
    </w:p>
    <w:p w14:paraId="2BBF81DC" w14:textId="77777777" w:rsidR="005F609F" w:rsidRPr="005E5379" w:rsidRDefault="005F609F" w:rsidP="005F609F">
      <w:pPr>
        <w:pStyle w:val="5"/>
        <w:shd w:val="clear" w:color="auto" w:fill="FFFFFF"/>
        <w:spacing w:before="0"/>
        <w:jc w:val="both"/>
        <w:rPr>
          <w:b w:val="0"/>
          <w:bCs w:val="0"/>
          <w:color w:val="555555"/>
        </w:rPr>
      </w:pPr>
      <w:r>
        <w:rPr>
          <w:sz w:val="32"/>
          <w:szCs w:val="32"/>
          <w:rtl/>
        </w:rPr>
        <w:tab/>
      </w:r>
      <w:r w:rsidRPr="005E5379">
        <w:rPr>
          <w:rFonts w:asciiTheme="minorHAnsi" w:eastAsiaTheme="minorHAnsi" w:hAnsiTheme="minorHAnsi" w:cstheme="minorBidi" w:hint="cs"/>
          <w:kern w:val="2"/>
          <w:sz w:val="32"/>
          <w:szCs w:val="32"/>
          <w:rtl/>
          <w14:ligatures w14:val="standardContextual"/>
        </w:rPr>
        <w:t xml:space="preserve">وامرأة حارثة هي ماشطة ابنة فرعون: عن عبد الله بن عباس رضي الله عنه قال: </w:t>
      </w:r>
      <w:r w:rsidRPr="005E5379">
        <w:rPr>
          <w:rFonts w:asciiTheme="minorHAnsi" w:eastAsiaTheme="minorHAnsi" w:hAnsiTheme="minorHAnsi" w:cstheme="minorBidi"/>
          <w:kern w:val="2"/>
          <w:sz w:val="32"/>
          <w:szCs w:val="32"/>
          <w:rtl/>
          <w14:ligatures w14:val="standardContextual"/>
        </w:rPr>
        <w:t>لمَّا كانت اللَّيلةُ الَّتي أُسْرِيَ بي فيها أتتْ علَيَّ رائحةٌ طيِّبةٌ، فقلْتُ: يا جِبريلُ، ما هذه الرَّائحةُ الطَّيِّبةُ؟ فقال: هذه رائحةُ ماشطةِ ابنةِ فِرعونَ وأولادِها، قال: قلتُ: وما شأنُها؟ قال: بيْنما هي تَمشُطُ ابنةَ فِرعونَ ذاتَ يومٍ إذ سقَطتِ المِدْرى مِن يَدَيها، فقالتْ: باسمِ اللهِ، فقالتْ لها ابنةُ فرعونَ: أبي، قالت: لا، ولكنْ ربِّي وربُّ أبيكِ اللهُ، قالت: أُخْبِرُه بذلك؟ قالت: نعمْ، فأخبرتْه، فدعاها، فقال: يا فلانةُ، وإنَّ لكِ ربًّا غيري؟! قالت: نعمْ، ربِّي وربُّكَ اللهُ، فأمَرَ ببَقرةٍ مِن نُحاسٍ فأُحْمِيَتْ، ثمَّ أمَرَ بها أنْ تُلقى هي وأولادُها فيها، قالت له: إنَّ لي إليكَ حاجةً، قال: وما حاجتُكِ؟ قالت: أُحِبُّ أنْ تَجمَعَ عِظامي وعظامَ ولدي في ثَوبٍ واحدٍ وتَدفِنَنا، قال: ذلكِ لكِ علينا مِن الحقِّ، قال: فأمَرَ بأولادِها فأُلْقوا بيْن يَدَيها واحدًا واحدًا، إلى أنِ انتَهى ذلك إلى صَبيٍّ لها مُرضَعٍ، وكأنَّها تَقاعَسَتْ مِن أجلِه، قال: يا أُمَّه اقتَحِمي؛ فإنَّ عذابَ الدُّنيا أهونُ مِن عذابِ الآخرةِ، فاقتحَمَتْ. قال: قال ابنُ عبَّاسٍ: تَكلَّمَ أربعةُ صِغارٍ؛ عيسى ابنُ مريمَ عليه السَّلامُ، وصاحبُ جُرَيْجٍ، وشاهدُ يُوسفَ، وابنُ ماشطةِ ابنةِ فرعونَ</w:t>
      </w:r>
      <w:r w:rsidRPr="005E5379">
        <w:rPr>
          <w:rFonts w:cs="Arial"/>
          <w:sz w:val="32"/>
          <w:szCs w:val="32"/>
          <w:lang w:bidi="ar-OM"/>
        </w:rPr>
        <w:t>]</w:t>
      </w:r>
      <w:r w:rsidRPr="005E5379">
        <w:rPr>
          <w:rStyle w:val="ae"/>
          <w:sz w:val="32"/>
          <w:szCs w:val="32"/>
          <w:rtl/>
          <w:lang w:bidi="ar-OM"/>
        </w:rPr>
        <w:footnoteReference w:id="226"/>
      </w:r>
      <w:r w:rsidRPr="005E5379">
        <w:rPr>
          <w:sz w:val="32"/>
          <w:szCs w:val="32"/>
          <w:lang w:bidi="ar-OM"/>
        </w:rPr>
        <w:t>[</w:t>
      </w:r>
      <w:r w:rsidRPr="005E5379">
        <w:rPr>
          <w:rFonts w:hint="cs"/>
          <w:sz w:val="32"/>
          <w:szCs w:val="32"/>
          <w:rtl/>
          <w:lang w:bidi="ar-OM"/>
        </w:rPr>
        <w:t>.</w:t>
      </w:r>
      <w:r w:rsidRPr="005E5379">
        <w:rPr>
          <w:rFonts w:asciiTheme="minorHAnsi" w:eastAsiaTheme="minorHAnsi" w:hAnsiTheme="minorHAnsi" w:cstheme="minorBidi"/>
          <w:kern w:val="2"/>
          <w:sz w:val="32"/>
          <w:szCs w:val="32"/>
          <w:rtl/>
          <w14:ligatures w14:val="standardContextual"/>
        </w:rPr>
        <w:t> </w:t>
      </w:r>
      <w:r w:rsidRPr="005E5379">
        <w:rPr>
          <w:color w:val="555555"/>
        </w:rPr>
        <w:t>.</w:t>
      </w:r>
    </w:p>
    <w:p w14:paraId="6CE59548" w14:textId="77777777" w:rsidR="005F609F" w:rsidRPr="00720974" w:rsidRDefault="005F609F" w:rsidP="005F609F">
      <w:pPr>
        <w:jc w:val="both"/>
        <w:rPr>
          <w:b/>
          <w:bCs/>
          <w:sz w:val="32"/>
          <w:szCs w:val="32"/>
          <w:rtl/>
        </w:rPr>
      </w:pPr>
      <w:r w:rsidRPr="00720974">
        <w:rPr>
          <w:rFonts w:hint="cs"/>
          <w:b/>
          <w:bCs/>
          <w:sz w:val="32"/>
          <w:szCs w:val="32"/>
          <w:rtl/>
        </w:rPr>
        <w:t>*(</w:t>
      </w:r>
      <w:hyperlink r:id="rId640" w:history="1">
        <w:r w:rsidRPr="00720974">
          <w:rPr>
            <w:b/>
            <w:bCs/>
            <w:sz w:val="32"/>
            <w:szCs w:val="32"/>
            <w:rtl/>
          </w:rPr>
          <w:t>الَّذِينَ طَغَوْا فِي الْبِلَادِ</w:t>
        </w:r>
      </w:hyperlink>
      <w:r w:rsidRPr="00720974">
        <w:rPr>
          <w:rFonts w:hint="cs"/>
          <w:b/>
          <w:bCs/>
          <w:sz w:val="32"/>
          <w:szCs w:val="32"/>
          <w:rtl/>
        </w:rPr>
        <w:t xml:space="preserve">) </w:t>
      </w:r>
    </w:p>
    <w:p w14:paraId="3E9CEC7C" w14:textId="77777777" w:rsidR="005F609F" w:rsidRDefault="005F609F" w:rsidP="005F609F">
      <w:pPr>
        <w:jc w:val="both"/>
        <w:rPr>
          <w:rFonts w:cs="Arial"/>
          <w:sz w:val="32"/>
          <w:szCs w:val="32"/>
          <w:rtl/>
          <w:lang w:bidi="ar-OM"/>
        </w:rPr>
      </w:pPr>
      <w:r>
        <w:rPr>
          <w:sz w:val="32"/>
          <w:szCs w:val="32"/>
          <w:rtl/>
        </w:rPr>
        <w:tab/>
      </w:r>
      <w:r>
        <w:rPr>
          <w:rFonts w:hint="cs"/>
          <w:sz w:val="32"/>
          <w:szCs w:val="32"/>
          <w:rtl/>
        </w:rPr>
        <w:t>يعني: عاداً وثمود، وفرعون، عملوا في الأرض بالمعاصي وتجبروا، *(</w:t>
      </w:r>
      <w:hyperlink r:id="rId641" w:history="1">
        <w:r w:rsidRPr="005F6818">
          <w:rPr>
            <w:sz w:val="32"/>
            <w:szCs w:val="32"/>
            <w:rtl/>
          </w:rPr>
          <w:t>فَأَكْثَرُوا فِيهَا الْفَسَادَ</w:t>
        </w:r>
      </w:hyperlink>
      <w:r w:rsidRPr="005F6818">
        <w:rPr>
          <w:sz w:val="32"/>
          <w:szCs w:val="32"/>
          <w:lang w:bidi="ar-OM"/>
        </w:rPr>
        <w:t> (</w:t>
      </w:r>
      <w:hyperlink r:id="rId642" w:history="1">
        <w:r w:rsidRPr="005F6818">
          <w:rPr>
            <w:sz w:val="32"/>
            <w:szCs w:val="32"/>
          </w:rPr>
          <w:t>12</w:t>
        </w:r>
      </w:hyperlink>
      <w:r w:rsidRPr="005F6818">
        <w:rPr>
          <w:sz w:val="32"/>
          <w:szCs w:val="32"/>
          <w:lang w:bidi="ar-OM"/>
        </w:rPr>
        <w:t>) </w:t>
      </w:r>
      <w:hyperlink r:id="rId643" w:history="1">
        <w:r w:rsidRPr="005F6818">
          <w:rPr>
            <w:sz w:val="32"/>
            <w:szCs w:val="32"/>
            <w:rtl/>
          </w:rPr>
          <w:t>فَصَبَّ عَلَيْهِمْ رَبُّكَ سَوْطَ عَذَابٍ</w:t>
        </w:r>
      </w:hyperlink>
      <w:r>
        <w:rPr>
          <w:sz w:val="32"/>
          <w:szCs w:val="32"/>
          <w:lang w:bidi="ar-OM"/>
        </w:rPr>
        <w:t>(</w:t>
      </w:r>
      <w:r>
        <w:rPr>
          <w:rFonts w:cs="Arial" w:hint="cs"/>
          <w:sz w:val="32"/>
          <w:szCs w:val="32"/>
          <w:rtl/>
          <w:lang w:bidi="ar-OM"/>
        </w:rPr>
        <w:t xml:space="preserve"> قال قتادة: يعني لوناً من</w:t>
      </w:r>
    </w:p>
    <w:p w14:paraId="2529184E" w14:textId="77777777" w:rsidR="005F609F" w:rsidRDefault="005F609F" w:rsidP="005F609F">
      <w:pPr>
        <w:jc w:val="both"/>
        <w:rPr>
          <w:rFonts w:cs="Arial"/>
          <w:sz w:val="32"/>
          <w:szCs w:val="32"/>
          <w:rtl/>
          <w:lang w:bidi="ar-OM"/>
        </w:rPr>
      </w:pPr>
      <w:r>
        <w:rPr>
          <w:rFonts w:cs="Arial" w:hint="cs"/>
          <w:sz w:val="32"/>
          <w:szCs w:val="32"/>
          <w:rtl/>
          <w:lang w:bidi="ar-OM"/>
        </w:rPr>
        <w:t>العذاب صبه عليهم.</w:t>
      </w:r>
    </w:p>
    <w:p w14:paraId="34963836" w14:textId="77777777" w:rsidR="005F609F" w:rsidRPr="00720974" w:rsidRDefault="005F609F" w:rsidP="005F609F">
      <w:pPr>
        <w:ind w:firstLine="720"/>
        <w:jc w:val="both"/>
        <w:rPr>
          <w:rFonts w:cs="Arial"/>
          <w:sz w:val="32"/>
          <w:szCs w:val="32"/>
          <w:rtl/>
          <w:lang w:bidi="ar-OM"/>
        </w:rPr>
      </w:pPr>
      <w:r>
        <w:rPr>
          <w:rFonts w:cs="Arial" w:hint="cs"/>
          <w:sz w:val="32"/>
          <w:szCs w:val="32"/>
          <w:rtl/>
          <w:lang w:bidi="ar-OM"/>
        </w:rPr>
        <w:t>*(</w:t>
      </w:r>
      <w:r w:rsidRPr="00720974">
        <w:rPr>
          <w:rFonts w:cs="Arial"/>
          <w:sz w:val="32"/>
          <w:szCs w:val="32"/>
          <w:rtl/>
          <w:lang w:bidi="ar-OM"/>
        </w:rPr>
        <w:t>ِ</w:t>
      </w:r>
      <w:r>
        <w:rPr>
          <w:rFonts w:cs="Arial" w:hint="cs"/>
          <w:sz w:val="32"/>
          <w:szCs w:val="32"/>
          <w:rtl/>
          <w:lang w:bidi="ar-OM"/>
        </w:rPr>
        <w:t>إ</w:t>
      </w:r>
      <w:r w:rsidRPr="00720974">
        <w:rPr>
          <w:rFonts w:cs="Arial"/>
          <w:sz w:val="32"/>
          <w:szCs w:val="32"/>
          <w:rtl/>
          <w:lang w:bidi="ar-OM"/>
        </w:rPr>
        <w:t>نَّ رَبَّكَ لَبِالْمِرْصَادِ</w:t>
      </w:r>
      <w:r>
        <w:rPr>
          <w:rFonts w:cs="Arial" w:hint="cs"/>
          <w:sz w:val="32"/>
          <w:szCs w:val="32"/>
          <w:rtl/>
          <w:lang w:bidi="ar-OM"/>
        </w:rPr>
        <w:t xml:space="preserve">) قال ابن عباس يعني: بحيث يرى ويسمع ويبصر، والمعنى أنه لا يفوته شيء من أعمال العباد، كما لا يفوت الذي هو بالمرصاد. </w:t>
      </w:r>
    </w:p>
    <w:p w14:paraId="01F73B39" w14:textId="77777777" w:rsidR="005F609F" w:rsidRDefault="005F609F" w:rsidP="005F609F">
      <w:pPr>
        <w:jc w:val="both"/>
        <w:rPr>
          <w:rFonts w:cs="Arial"/>
          <w:sz w:val="32"/>
          <w:szCs w:val="32"/>
          <w:rtl/>
          <w:lang w:bidi="ar-OM"/>
        </w:rPr>
      </w:pPr>
      <w:r>
        <w:rPr>
          <w:rFonts w:cs="Arial"/>
          <w:sz w:val="32"/>
          <w:szCs w:val="32"/>
          <w:rtl/>
          <w:lang w:bidi="ar-OM"/>
        </w:rPr>
        <w:tab/>
      </w:r>
      <w:r w:rsidRPr="000F097F">
        <w:rPr>
          <w:rFonts w:cs="Arial" w:hint="cs"/>
          <w:sz w:val="32"/>
          <w:szCs w:val="32"/>
          <w:rtl/>
          <w:lang w:bidi="ar-OM"/>
        </w:rPr>
        <w:t>كما قال سبحانه: (</w:t>
      </w:r>
      <w:r w:rsidRPr="000F097F">
        <w:rPr>
          <w:rFonts w:cs="Arial"/>
          <w:sz w:val="32"/>
          <w:szCs w:val="32"/>
          <w:rtl/>
          <w:lang w:bidi="ar-OM"/>
        </w:rPr>
        <w:t xml:space="preserve">إِنَّ اللَّهَ لَا </w:t>
      </w:r>
      <w:proofErr w:type="spellStart"/>
      <w:r w:rsidRPr="000F097F">
        <w:rPr>
          <w:rFonts w:cs="Arial"/>
          <w:sz w:val="32"/>
          <w:szCs w:val="32"/>
          <w:rtl/>
          <w:lang w:bidi="ar-OM"/>
        </w:rPr>
        <w:t>يَخْفَىٰ</w:t>
      </w:r>
      <w:proofErr w:type="spellEnd"/>
      <w:r w:rsidRPr="000F097F">
        <w:rPr>
          <w:rFonts w:cs="Arial"/>
          <w:sz w:val="32"/>
          <w:szCs w:val="32"/>
          <w:rtl/>
          <w:lang w:bidi="ar-OM"/>
        </w:rPr>
        <w:t xml:space="preserve"> عَلَيْهِ شَيْءٌ فِي الْأَرْضِ وَلَا فِي السَّمَاءِ</w:t>
      </w:r>
      <w:r w:rsidRPr="000F097F">
        <w:rPr>
          <w:rFonts w:cs="Arial" w:hint="cs"/>
          <w:sz w:val="32"/>
          <w:szCs w:val="32"/>
          <w:rtl/>
          <w:lang w:bidi="ar-OM"/>
        </w:rPr>
        <w:t>) [آل عمران:5]</w:t>
      </w:r>
      <w:r>
        <w:rPr>
          <w:rFonts w:cs="Arial" w:hint="cs"/>
          <w:sz w:val="32"/>
          <w:szCs w:val="32"/>
          <w:rtl/>
          <w:lang w:bidi="ar-OM"/>
        </w:rPr>
        <w:t xml:space="preserve">، </w:t>
      </w:r>
    </w:p>
    <w:p w14:paraId="04A7B7C0" w14:textId="77777777" w:rsidR="005F609F" w:rsidRDefault="005F609F" w:rsidP="005F609F">
      <w:pPr>
        <w:ind w:firstLine="720"/>
        <w:jc w:val="both"/>
        <w:rPr>
          <w:rFonts w:cs="Arial"/>
          <w:sz w:val="32"/>
          <w:szCs w:val="32"/>
          <w:rtl/>
          <w:lang w:bidi="ar-OM"/>
        </w:rPr>
      </w:pPr>
      <w:r w:rsidRPr="000F097F">
        <w:rPr>
          <w:rFonts w:cs="Arial"/>
          <w:sz w:val="32"/>
          <w:szCs w:val="32"/>
          <w:rtl/>
          <w:lang w:bidi="ar-OM"/>
        </w:rPr>
        <w:t>تؤكد إحاطة علم الله المطلق بكل شيء</w:t>
      </w:r>
      <w:r>
        <w:rPr>
          <w:rFonts w:cs="Arial" w:hint="cs"/>
          <w:sz w:val="32"/>
          <w:szCs w:val="32"/>
          <w:rtl/>
          <w:lang w:bidi="ar-OM"/>
        </w:rPr>
        <w:t>، ف</w:t>
      </w:r>
      <w:r w:rsidRPr="000F097F">
        <w:rPr>
          <w:rFonts w:cs="Arial"/>
          <w:sz w:val="32"/>
          <w:szCs w:val="32"/>
          <w:rtl/>
          <w:lang w:bidi="ar-OM"/>
        </w:rPr>
        <w:t xml:space="preserve">هي رسالة طمأنينة بأن الله يرعى أمرك في </w:t>
      </w:r>
      <w:proofErr w:type="spellStart"/>
      <w:r w:rsidRPr="000F097F">
        <w:rPr>
          <w:rFonts w:cs="Arial"/>
          <w:sz w:val="32"/>
          <w:szCs w:val="32"/>
          <w:rtl/>
          <w:lang w:bidi="ar-OM"/>
        </w:rPr>
        <w:t>ضيقك</w:t>
      </w:r>
      <w:proofErr w:type="spellEnd"/>
      <w:r w:rsidRPr="000F097F">
        <w:rPr>
          <w:rFonts w:cs="Arial"/>
          <w:sz w:val="32"/>
          <w:szCs w:val="32"/>
          <w:rtl/>
          <w:lang w:bidi="ar-OM"/>
        </w:rPr>
        <w:t xml:space="preserve"> وفرجك، ووعيد لمن يخفي أعماله، وتقرير لكونه الحي القيوم</w:t>
      </w:r>
      <w:r>
        <w:rPr>
          <w:rFonts w:cs="Arial" w:hint="cs"/>
          <w:sz w:val="32"/>
          <w:szCs w:val="32"/>
          <w:rtl/>
          <w:lang w:bidi="ar-OM"/>
        </w:rPr>
        <w:t xml:space="preserve"> المحيط بكل شيء سبحانه.</w:t>
      </w:r>
    </w:p>
    <w:p w14:paraId="31410384" w14:textId="77777777" w:rsidR="005F609F" w:rsidRDefault="005F609F" w:rsidP="005F609F">
      <w:pPr>
        <w:ind w:firstLine="720"/>
        <w:jc w:val="both"/>
        <w:rPr>
          <w:rFonts w:cs="Arial"/>
          <w:b/>
          <w:bCs/>
          <w:sz w:val="32"/>
          <w:szCs w:val="32"/>
          <w:rtl/>
          <w:lang w:bidi="ar-OM"/>
        </w:rPr>
      </w:pPr>
      <w:r w:rsidRPr="00FA6E8A">
        <w:rPr>
          <w:rFonts w:cs="Arial"/>
          <w:b/>
          <w:bCs/>
          <w:sz w:val="32"/>
          <w:szCs w:val="32"/>
          <w:lang w:bidi="ar-OM"/>
        </w:rPr>
        <w:t xml:space="preserve"> </w:t>
      </w:r>
      <w:r w:rsidRPr="00FA6E8A">
        <w:rPr>
          <w:rFonts w:cs="Arial" w:hint="cs"/>
          <w:b/>
          <w:bCs/>
          <w:sz w:val="32"/>
          <w:szCs w:val="32"/>
          <w:rtl/>
          <w:lang w:bidi="ar-OM"/>
        </w:rPr>
        <w:t>*(</w:t>
      </w:r>
      <w:hyperlink r:id="rId644" w:history="1"/>
      <w:hyperlink r:id="rId645" w:history="1">
        <w:r w:rsidRPr="00FA6E8A">
          <w:rPr>
            <w:b/>
            <w:bCs/>
            <w:sz w:val="32"/>
            <w:szCs w:val="32"/>
            <w:rtl/>
          </w:rPr>
          <w:t>فَأَمَّا الْإِنسَانُ إِذَا مَا ابْتَلَاهُ رَبُّهُ فَأَكْرَمَهُ وَنَعَّمَهُ فَيَقُولُ رَبِّي أَكْرَمَنِ</w:t>
        </w:r>
      </w:hyperlink>
      <w:r w:rsidRPr="00FA6E8A">
        <w:rPr>
          <w:b/>
          <w:bCs/>
          <w:sz w:val="32"/>
          <w:szCs w:val="32"/>
          <w:lang w:bidi="ar-OM"/>
        </w:rPr>
        <w:t> (</w:t>
      </w:r>
      <w:hyperlink r:id="rId646" w:history="1">
        <w:r w:rsidRPr="00FA6E8A">
          <w:rPr>
            <w:b/>
            <w:bCs/>
            <w:sz w:val="32"/>
            <w:szCs w:val="32"/>
          </w:rPr>
          <w:t>15</w:t>
        </w:r>
      </w:hyperlink>
      <w:r w:rsidRPr="00FA6E8A">
        <w:rPr>
          <w:b/>
          <w:bCs/>
          <w:sz w:val="32"/>
          <w:szCs w:val="32"/>
          <w:lang w:bidi="ar-OM"/>
        </w:rPr>
        <w:t>) </w:t>
      </w:r>
      <w:hyperlink r:id="rId647" w:history="1">
        <w:r w:rsidRPr="00FA6E8A">
          <w:rPr>
            <w:b/>
            <w:bCs/>
            <w:sz w:val="32"/>
            <w:szCs w:val="32"/>
            <w:rtl/>
          </w:rPr>
          <w:t>وَأَمَّا إِذَا مَا ابْتَلَاهُ فَقَدَرَ عَلَيْهِ رِزْقَهُ فَيَقُولُ رَبِّي أَهَانَنِ</w:t>
        </w:r>
      </w:hyperlink>
      <w:r w:rsidRPr="00FA6E8A">
        <w:rPr>
          <w:b/>
          <w:bCs/>
          <w:sz w:val="32"/>
          <w:szCs w:val="32"/>
          <w:lang w:bidi="ar-OM"/>
        </w:rPr>
        <w:t> (</w:t>
      </w:r>
      <w:hyperlink r:id="rId648" w:history="1">
        <w:r w:rsidRPr="00FA6E8A">
          <w:rPr>
            <w:b/>
            <w:bCs/>
            <w:sz w:val="32"/>
            <w:szCs w:val="32"/>
          </w:rPr>
          <w:t>16</w:t>
        </w:r>
      </w:hyperlink>
      <w:r w:rsidRPr="00FA6E8A">
        <w:rPr>
          <w:b/>
          <w:bCs/>
          <w:sz w:val="32"/>
          <w:szCs w:val="32"/>
          <w:lang w:bidi="ar-OM"/>
        </w:rPr>
        <w:t>) </w:t>
      </w:r>
      <w:hyperlink r:id="rId649" w:history="1">
        <w:r w:rsidRPr="00FA6E8A">
          <w:rPr>
            <w:b/>
            <w:bCs/>
            <w:sz w:val="32"/>
            <w:szCs w:val="32"/>
            <w:rtl/>
          </w:rPr>
          <w:t xml:space="preserve">كَلَّا ۖ بَل لَّا تُكْرِمُونَ </w:t>
        </w:r>
        <w:r w:rsidRPr="00FA6E8A">
          <w:rPr>
            <w:b/>
            <w:bCs/>
            <w:sz w:val="32"/>
            <w:szCs w:val="32"/>
            <w:rtl/>
          </w:rPr>
          <w:lastRenderedPageBreak/>
          <w:t>الْيَتِيمَ</w:t>
        </w:r>
      </w:hyperlink>
      <w:r w:rsidRPr="00FA6E8A">
        <w:rPr>
          <w:b/>
          <w:bCs/>
          <w:sz w:val="32"/>
          <w:szCs w:val="32"/>
          <w:lang w:bidi="ar-OM"/>
        </w:rPr>
        <w:t> (</w:t>
      </w:r>
      <w:hyperlink r:id="rId650" w:history="1">
        <w:r w:rsidRPr="00FA6E8A">
          <w:rPr>
            <w:b/>
            <w:bCs/>
            <w:sz w:val="32"/>
            <w:szCs w:val="32"/>
          </w:rPr>
          <w:t>17</w:t>
        </w:r>
      </w:hyperlink>
      <w:r w:rsidRPr="00FA6E8A">
        <w:rPr>
          <w:b/>
          <w:bCs/>
          <w:sz w:val="32"/>
          <w:szCs w:val="32"/>
          <w:lang w:bidi="ar-OM"/>
        </w:rPr>
        <w:t>) </w:t>
      </w:r>
      <w:hyperlink r:id="rId651" w:history="1">
        <w:r w:rsidRPr="00FA6E8A">
          <w:rPr>
            <w:b/>
            <w:bCs/>
            <w:sz w:val="32"/>
            <w:szCs w:val="32"/>
            <w:rtl/>
          </w:rPr>
          <w:t xml:space="preserve">وَلَا تَحَاضُّونَ </w:t>
        </w:r>
        <w:proofErr w:type="spellStart"/>
        <w:r w:rsidRPr="00FA6E8A">
          <w:rPr>
            <w:b/>
            <w:bCs/>
            <w:sz w:val="32"/>
            <w:szCs w:val="32"/>
            <w:rtl/>
          </w:rPr>
          <w:t>عَلَىٰ</w:t>
        </w:r>
        <w:proofErr w:type="spellEnd"/>
        <w:r w:rsidRPr="00FA6E8A">
          <w:rPr>
            <w:b/>
            <w:bCs/>
            <w:sz w:val="32"/>
            <w:szCs w:val="32"/>
            <w:rtl/>
          </w:rPr>
          <w:t xml:space="preserve"> طَعَامِ الْمِسْكِينِ</w:t>
        </w:r>
      </w:hyperlink>
      <w:r w:rsidRPr="00FA6E8A">
        <w:rPr>
          <w:b/>
          <w:bCs/>
          <w:sz w:val="32"/>
          <w:szCs w:val="32"/>
          <w:lang w:bidi="ar-OM"/>
        </w:rPr>
        <w:t> (</w:t>
      </w:r>
      <w:hyperlink r:id="rId652" w:history="1">
        <w:r w:rsidRPr="00FA6E8A">
          <w:rPr>
            <w:b/>
            <w:bCs/>
            <w:sz w:val="32"/>
            <w:szCs w:val="32"/>
          </w:rPr>
          <w:t>18</w:t>
        </w:r>
      </w:hyperlink>
      <w:r w:rsidRPr="00FA6E8A">
        <w:rPr>
          <w:b/>
          <w:bCs/>
          <w:sz w:val="32"/>
          <w:szCs w:val="32"/>
          <w:lang w:bidi="ar-OM"/>
        </w:rPr>
        <w:t>) </w:t>
      </w:r>
      <w:hyperlink r:id="rId653" w:history="1">
        <w:r w:rsidRPr="00FA6E8A">
          <w:rPr>
            <w:b/>
            <w:bCs/>
            <w:sz w:val="32"/>
            <w:szCs w:val="32"/>
            <w:rtl/>
          </w:rPr>
          <w:t>وَتَأْكُلُونَ التُّرَاثَ أَكْلًا لَّمًّا</w:t>
        </w:r>
      </w:hyperlink>
      <w:r w:rsidRPr="00FA6E8A">
        <w:rPr>
          <w:b/>
          <w:bCs/>
          <w:sz w:val="32"/>
          <w:szCs w:val="32"/>
          <w:lang w:bidi="ar-OM"/>
        </w:rPr>
        <w:t> (</w:t>
      </w:r>
      <w:hyperlink r:id="rId654" w:history="1">
        <w:r w:rsidRPr="00FA6E8A">
          <w:rPr>
            <w:b/>
            <w:bCs/>
            <w:sz w:val="32"/>
            <w:szCs w:val="32"/>
          </w:rPr>
          <w:t>19</w:t>
        </w:r>
      </w:hyperlink>
      <w:r w:rsidRPr="00FA6E8A">
        <w:rPr>
          <w:b/>
          <w:bCs/>
          <w:sz w:val="32"/>
          <w:szCs w:val="32"/>
          <w:lang w:bidi="ar-OM"/>
        </w:rPr>
        <w:t>) </w:t>
      </w:r>
      <w:hyperlink r:id="rId655" w:history="1">
        <w:r w:rsidRPr="00FA6E8A">
          <w:rPr>
            <w:b/>
            <w:bCs/>
            <w:sz w:val="32"/>
            <w:szCs w:val="32"/>
            <w:rtl/>
          </w:rPr>
          <w:t>وَتُحِبُّونَ الْمَالَ حُبًّا جَمًّا</w:t>
        </w:r>
      </w:hyperlink>
      <w:r w:rsidRPr="00FA6E8A">
        <w:rPr>
          <w:rFonts w:hint="cs"/>
          <w:b/>
          <w:bCs/>
          <w:sz w:val="32"/>
          <w:szCs w:val="32"/>
          <w:rtl/>
        </w:rPr>
        <w:t>)</w:t>
      </w:r>
      <w:r>
        <w:rPr>
          <w:rFonts w:cs="Arial" w:hint="cs"/>
          <w:b/>
          <w:bCs/>
          <w:sz w:val="32"/>
          <w:szCs w:val="32"/>
          <w:rtl/>
          <w:lang w:bidi="ar-OM"/>
        </w:rPr>
        <w:t>.</w:t>
      </w:r>
    </w:p>
    <w:p w14:paraId="2630A35B" w14:textId="77777777" w:rsidR="005F609F" w:rsidRDefault="005F609F" w:rsidP="005F609F">
      <w:pPr>
        <w:ind w:firstLine="720"/>
        <w:jc w:val="both"/>
        <w:rPr>
          <w:rFonts w:cs="Arial"/>
          <w:sz w:val="32"/>
          <w:szCs w:val="32"/>
          <w:rtl/>
          <w:lang w:bidi="ar-OM"/>
        </w:rPr>
      </w:pPr>
      <w:r w:rsidRPr="00FA6E8A">
        <w:rPr>
          <w:rFonts w:cs="Arial" w:hint="cs"/>
          <w:sz w:val="32"/>
          <w:szCs w:val="32"/>
          <w:rtl/>
          <w:lang w:bidi="ar-OM"/>
        </w:rPr>
        <w:t>(ف</w:t>
      </w:r>
      <w:r w:rsidRPr="00FA6E8A">
        <w:rPr>
          <w:rFonts w:cs="Arial"/>
          <w:sz w:val="32"/>
          <w:szCs w:val="32"/>
          <w:rtl/>
          <w:lang w:bidi="ar-OM"/>
        </w:rPr>
        <w:t>أَمَّا الْإِنسَانُ إِذَا مَا ابْتَلَاهُ</w:t>
      </w:r>
      <w:r w:rsidRPr="00FA6E8A">
        <w:rPr>
          <w:rFonts w:cs="Arial" w:hint="cs"/>
          <w:sz w:val="32"/>
          <w:szCs w:val="32"/>
          <w:rtl/>
          <w:lang w:bidi="ar-OM"/>
        </w:rPr>
        <w:t>) امتحنه</w:t>
      </w:r>
      <w:r w:rsidRPr="00FA6E8A">
        <w:rPr>
          <w:rFonts w:cs="Arial"/>
          <w:sz w:val="32"/>
          <w:szCs w:val="32"/>
          <w:rtl/>
          <w:lang w:bidi="ar-OM"/>
        </w:rPr>
        <w:t xml:space="preserve"> </w:t>
      </w:r>
      <w:r w:rsidRPr="00FA6E8A">
        <w:rPr>
          <w:rFonts w:cs="Arial" w:hint="cs"/>
          <w:sz w:val="32"/>
          <w:szCs w:val="32"/>
          <w:rtl/>
          <w:lang w:bidi="ar-OM"/>
        </w:rPr>
        <w:t>(</w:t>
      </w:r>
      <w:r w:rsidRPr="00FA6E8A">
        <w:rPr>
          <w:rFonts w:cs="Arial"/>
          <w:sz w:val="32"/>
          <w:szCs w:val="32"/>
          <w:rtl/>
          <w:lang w:bidi="ar-OM"/>
        </w:rPr>
        <w:t>رَبُّهُ</w:t>
      </w:r>
      <w:r w:rsidRPr="00FA6E8A">
        <w:rPr>
          <w:rFonts w:cs="Arial" w:hint="cs"/>
          <w:sz w:val="32"/>
          <w:szCs w:val="32"/>
          <w:rtl/>
          <w:lang w:bidi="ar-OM"/>
        </w:rPr>
        <w:t>) بالنعمة</w:t>
      </w:r>
      <w:r w:rsidRPr="00FA6E8A">
        <w:rPr>
          <w:rFonts w:cs="Arial"/>
          <w:sz w:val="32"/>
          <w:szCs w:val="32"/>
          <w:rtl/>
          <w:lang w:bidi="ar-OM"/>
        </w:rPr>
        <w:t xml:space="preserve"> </w:t>
      </w:r>
      <w:r w:rsidRPr="00FA6E8A">
        <w:rPr>
          <w:rFonts w:cs="Arial" w:hint="cs"/>
          <w:sz w:val="32"/>
          <w:szCs w:val="32"/>
          <w:rtl/>
          <w:lang w:bidi="ar-OM"/>
        </w:rPr>
        <w:t>(</w:t>
      </w:r>
      <w:r w:rsidRPr="00FA6E8A">
        <w:rPr>
          <w:rFonts w:cs="Arial"/>
          <w:sz w:val="32"/>
          <w:szCs w:val="32"/>
          <w:rtl/>
          <w:lang w:bidi="ar-OM"/>
        </w:rPr>
        <w:t>فَأَكْرَمَهُ</w:t>
      </w:r>
      <w:r w:rsidRPr="00FA6E8A">
        <w:rPr>
          <w:rFonts w:cs="Arial" w:hint="cs"/>
          <w:sz w:val="32"/>
          <w:szCs w:val="32"/>
          <w:rtl/>
          <w:lang w:bidi="ar-OM"/>
        </w:rPr>
        <w:t>) بالمال، (</w:t>
      </w:r>
      <w:r w:rsidRPr="00FA6E8A">
        <w:rPr>
          <w:rFonts w:cs="Arial"/>
          <w:sz w:val="32"/>
          <w:szCs w:val="32"/>
          <w:rtl/>
          <w:lang w:bidi="ar-OM"/>
        </w:rPr>
        <w:t>وَنَعَّمَهُ</w:t>
      </w:r>
      <w:r w:rsidRPr="00FA6E8A">
        <w:rPr>
          <w:rFonts w:cs="Arial" w:hint="cs"/>
          <w:sz w:val="32"/>
          <w:szCs w:val="32"/>
          <w:rtl/>
          <w:lang w:bidi="ar-OM"/>
        </w:rPr>
        <w:t>) بما وسع عليه،</w:t>
      </w:r>
      <w:r w:rsidRPr="00FA6E8A">
        <w:rPr>
          <w:rFonts w:cs="Arial"/>
          <w:sz w:val="32"/>
          <w:szCs w:val="32"/>
          <w:rtl/>
          <w:lang w:bidi="ar-OM"/>
        </w:rPr>
        <w:t xml:space="preserve"> </w:t>
      </w:r>
      <w:r w:rsidRPr="00FA6E8A">
        <w:rPr>
          <w:rFonts w:cs="Arial" w:hint="cs"/>
          <w:sz w:val="32"/>
          <w:szCs w:val="32"/>
          <w:rtl/>
          <w:lang w:bidi="ar-OM"/>
        </w:rPr>
        <w:t>(</w:t>
      </w:r>
      <w:r w:rsidRPr="00FA6E8A">
        <w:rPr>
          <w:rFonts w:cs="Arial"/>
          <w:sz w:val="32"/>
          <w:szCs w:val="32"/>
          <w:rtl/>
          <w:lang w:bidi="ar-OM"/>
        </w:rPr>
        <w:t>فَيَقُولُ رَبِّي أَكْرَمَنِ</w:t>
      </w:r>
      <w:r w:rsidRPr="00FA6E8A">
        <w:rPr>
          <w:rFonts w:cs="Arial" w:hint="cs"/>
          <w:sz w:val="32"/>
          <w:szCs w:val="32"/>
          <w:rtl/>
          <w:lang w:bidi="ar-OM"/>
        </w:rPr>
        <w:t>) بما أعطاني.</w:t>
      </w:r>
    </w:p>
    <w:p w14:paraId="32F79E6F" w14:textId="77777777" w:rsidR="005F609F" w:rsidRPr="00FA6E8A" w:rsidRDefault="005F609F" w:rsidP="005F609F">
      <w:pPr>
        <w:ind w:firstLine="720"/>
        <w:jc w:val="both"/>
        <w:rPr>
          <w:rFonts w:cs="Arial"/>
          <w:sz w:val="32"/>
          <w:szCs w:val="32"/>
          <w:rtl/>
          <w:lang w:bidi="ar-OM"/>
        </w:rPr>
      </w:pPr>
      <w:r w:rsidRPr="00FA6E8A">
        <w:rPr>
          <w:rFonts w:hint="cs"/>
          <w:rtl/>
        </w:rPr>
        <w:t>(</w:t>
      </w:r>
      <w:hyperlink r:id="rId656" w:history="1">
        <w:r w:rsidRPr="00FA6E8A">
          <w:rPr>
            <w:sz w:val="32"/>
            <w:szCs w:val="32"/>
            <w:rtl/>
          </w:rPr>
          <w:t>وَأَمَّا إِذَا مَا ابْتَلَاهُ</w:t>
        </w:r>
        <w:r w:rsidRPr="00FA6E8A">
          <w:rPr>
            <w:rFonts w:hint="cs"/>
            <w:sz w:val="32"/>
            <w:szCs w:val="32"/>
            <w:rtl/>
          </w:rPr>
          <w:t>) بالفقر،</w:t>
        </w:r>
        <w:r w:rsidRPr="00FA6E8A">
          <w:rPr>
            <w:sz w:val="32"/>
            <w:szCs w:val="32"/>
            <w:rtl/>
          </w:rPr>
          <w:t xml:space="preserve"> </w:t>
        </w:r>
        <w:r w:rsidRPr="00FA6E8A">
          <w:rPr>
            <w:rFonts w:hint="cs"/>
            <w:sz w:val="32"/>
            <w:szCs w:val="32"/>
            <w:rtl/>
          </w:rPr>
          <w:t>(</w:t>
        </w:r>
        <w:r w:rsidRPr="00FA6E8A">
          <w:rPr>
            <w:sz w:val="32"/>
            <w:szCs w:val="32"/>
            <w:rtl/>
          </w:rPr>
          <w:t>فَقَدَرَ عَلَيْهِ رِزْقَهُ</w:t>
        </w:r>
        <w:r w:rsidRPr="00FA6E8A">
          <w:rPr>
            <w:rFonts w:hint="cs"/>
            <w:sz w:val="32"/>
            <w:szCs w:val="32"/>
            <w:rtl/>
          </w:rPr>
          <w:t xml:space="preserve">) أي ضيّق عليه رزقه، وقيل قدر بمعنى قتر أي أعطاه بما </w:t>
        </w:r>
        <w:proofErr w:type="gramStart"/>
        <w:r w:rsidRPr="00FA6E8A">
          <w:rPr>
            <w:rFonts w:hint="cs"/>
            <w:sz w:val="32"/>
            <w:szCs w:val="32"/>
            <w:rtl/>
          </w:rPr>
          <w:t xml:space="preserve">يكفيه، </w:t>
        </w:r>
        <w:r w:rsidRPr="00FA6E8A">
          <w:rPr>
            <w:sz w:val="32"/>
            <w:szCs w:val="32"/>
            <w:rtl/>
          </w:rPr>
          <w:t xml:space="preserve"> </w:t>
        </w:r>
        <w:r w:rsidRPr="00FA6E8A">
          <w:rPr>
            <w:rFonts w:hint="cs"/>
            <w:sz w:val="32"/>
            <w:szCs w:val="32"/>
            <w:rtl/>
          </w:rPr>
          <w:t>(</w:t>
        </w:r>
        <w:proofErr w:type="gramEnd"/>
        <w:r w:rsidRPr="00FA6E8A">
          <w:rPr>
            <w:sz w:val="32"/>
            <w:szCs w:val="32"/>
            <w:rtl/>
          </w:rPr>
          <w:t>فَيَقُولُ رَبِّي أَهَانَنِ</w:t>
        </w:r>
      </w:hyperlink>
      <w:r w:rsidRPr="00FA6E8A">
        <w:rPr>
          <w:rFonts w:cs="Arial" w:hint="cs"/>
          <w:sz w:val="32"/>
          <w:szCs w:val="32"/>
          <w:rtl/>
          <w:lang w:bidi="ar-OM"/>
        </w:rPr>
        <w:t>) أي: أذلني بالفقر.</w:t>
      </w:r>
    </w:p>
    <w:p w14:paraId="6085C547" w14:textId="77777777" w:rsidR="005F609F" w:rsidRPr="00A11DAB" w:rsidRDefault="005F609F" w:rsidP="005F609F">
      <w:pPr>
        <w:spacing w:before="240"/>
        <w:jc w:val="both"/>
        <w:rPr>
          <w:b/>
          <w:bCs/>
          <w:sz w:val="32"/>
          <w:szCs w:val="32"/>
          <w:rtl/>
        </w:rPr>
      </w:pPr>
      <w:r w:rsidRPr="00A11DAB">
        <w:rPr>
          <w:rFonts w:hint="cs"/>
          <w:b/>
          <w:bCs/>
          <w:sz w:val="32"/>
          <w:szCs w:val="32"/>
          <w:rtl/>
          <w:lang w:bidi="ar-OM"/>
        </w:rPr>
        <w:t>*(</w:t>
      </w:r>
      <w:hyperlink r:id="rId657" w:history="1">
        <w:r w:rsidRPr="00A11DAB">
          <w:rPr>
            <w:b/>
            <w:bCs/>
            <w:sz w:val="32"/>
            <w:szCs w:val="32"/>
            <w:rtl/>
          </w:rPr>
          <w:t>كَلَّا ۖ بَل لَّا تُكْرِمُونَ الْيَتِيمَ</w:t>
        </w:r>
      </w:hyperlink>
      <w:r w:rsidRPr="00A11DAB">
        <w:rPr>
          <w:b/>
          <w:bCs/>
          <w:sz w:val="32"/>
          <w:szCs w:val="32"/>
          <w:lang w:bidi="ar-OM"/>
        </w:rPr>
        <w:t> (</w:t>
      </w:r>
      <w:hyperlink r:id="rId658" w:history="1">
        <w:r w:rsidRPr="00A11DAB">
          <w:rPr>
            <w:b/>
            <w:bCs/>
            <w:sz w:val="32"/>
            <w:szCs w:val="32"/>
          </w:rPr>
          <w:t>17</w:t>
        </w:r>
      </w:hyperlink>
      <w:r w:rsidRPr="00A11DAB">
        <w:rPr>
          <w:b/>
          <w:bCs/>
          <w:sz w:val="32"/>
          <w:szCs w:val="32"/>
          <w:lang w:bidi="ar-OM"/>
        </w:rPr>
        <w:t>) </w:t>
      </w:r>
      <w:hyperlink r:id="rId659" w:history="1">
        <w:r w:rsidRPr="00A11DAB">
          <w:rPr>
            <w:b/>
            <w:bCs/>
            <w:sz w:val="32"/>
            <w:szCs w:val="32"/>
            <w:rtl/>
          </w:rPr>
          <w:t xml:space="preserve">وَلَا تَحَاضُّونَ </w:t>
        </w:r>
        <w:proofErr w:type="spellStart"/>
        <w:r w:rsidRPr="00A11DAB">
          <w:rPr>
            <w:b/>
            <w:bCs/>
            <w:sz w:val="32"/>
            <w:szCs w:val="32"/>
            <w:rtl/>
          </w:rPr>
          <w:t>عَلَىٰ</w:t>
        </w:r>
        <w:proofErr w:type="spellEnd"/>
        <w:r w:rsidRPr="00A11DAB">
          <w:rPr>
            <w:b/>
            <w:bCs/>
            <w:sz w:val="32"/>
            <w:szCs w:val="32"/>
            <w:rtl/>
          </w:rPr>
          <w:t xml:space="preserve"> طَعَامِ الْمِسْكِينِ</w:t>
        </w:r>
      </w:hyperlink>
      <w:r w:rsidRPr="00A11DAB">
        <w:rPr>
          <w:b/>
          <w:bCs/>
          <w:sz w:val="32"/>
          <w:szCs w:val="32"/>
          <w:lang w:bidi="ar-OM"/>
        </w:rPr>
        <w:t> (</w:t>
      </w:r>
      <w:hyperlink r:id="rId660" w:history="1">
        <w:r w:rsidRPr="00A11DAB">
          <w:rPr>
            <w:b/>
            <w:bCs/>
            <w:sz w:val="32"/>
            <w:szCs w:val="32"/>
          </w:rPr>
          <w:t>18</w:t>
        </w:r>
      </w:hyperlink>
      <w:r w:rsidRPr="00A11DAB">
        <w:rPr>
          <w:b/>
          <w:bCs/>
          <w:sz w:val="32"/>
          <w:szCs w:val="32"/>
          <w:lang w:bidi="ar-OM"/>
        </w:rPr>
        <w:t>) </w:t>
      </w:r>
      <w:hyperlink r:id="rId661" w:history="1">
        <w:r w:rsidRPr="00A11DAB">
          <w:rPr>
            <w:b/>
            <w:bCs/>
            <w:sz w:val="32"/>
            <w:szCs w:val="32"/>
            <w:rtl/>
          </w:rPr>
          <w:t>وَتَأْكُلُونَ التُّرَاثَ أَكْلًا لَّمًّا</w:t>
        </w:r>
      </w:hyperlink>
      <w:r w:rsidRPr="00A11DAB">
        <w:rPr>
          <w:b/>
          <w:bCs/>
          <w:sz w:val="32"/>
          <w:szCs w:val="32"/>
          <w:lang w:bidi="ar-OM"/>
        </w:rPr>
        <w:t> (</w:t>
      </w:r>
      <w:hyperlink r:id="rId662" w:history="1">
        <w:r w:rsidRPr="00A11DAB">
          <w:rPr>
            <w:b/>
            <w:bCs/>
            <w:sz w:val="32"/>
            <w:szCs w:val="32"/>
          </w:rPr>
          <w:t>19</w:t>
        </w:r>
      </w:hyperlink>
      <w:r w:rsidRPr="00A11DAB">
        <w:rPr>
          <w:b/>
          <w:bCs/>
          <w:sz w:val="32"/>
          <w:szCs w:val="32"/>
          <w:lang w:bidi="ar-OM"/>
        </w:rPr>
        <w:t>) </w:t>
      </w:r>
      <w:hyperlink r:id="rId663" w:history="1">
        <w:r w:rsidRPr="00A11DAB">
          <w:rPr>
            <w:b/>
            <w:bCs/>
            <w:sz w:val="32"/>
            <w:szCs w:val="32"/>
            <w:rtl/>
          </w:rPr>
          <w:t>وَتُحِبُّونَ الْمَالَ حُبًّا جَمًّا</w:t>
        </w:r>
      </w:hyperlink>
      <w:r w:rsidRPr="00A11DAB">
        <w:rPr>
          <w:rFonts w:hint="cs"/>
          <w:b/>
          <w:bCs/>
          <w:sz w:val="32"/>
          <w:szCs w:val="32"/>
          <w:rtl/>
        </w:rPr>
        <w:t>))</w:t>
      </w:r>
    </w:p>
    <w:p w14:paraId="06EE18CA" w14:textId="77777777" w:rsidR="005F609F" w:rsidRDefault="005F609F" w:rsidP="005F609F">
      <w:pPr>
        <w:spacing w:before="240"/>
        <w:jc w:val="both"/>
        <w:rPr>
          <w:rFonts w:cs="Arial"/>
          <w:sz w:val="32"/>
          <w:szCs w:val="32"/>
          <w:rtl/>
        </w:rPr>
      </w:pPr>
      <w:r>
        <w:rPr>
          <w:sz w:val="32"/>
          <w:szCs w:val="32"/>
          <w:rtl/>
        </w:rPr>
        <w:tab/>
      </w:r>
      <w:r>
        <w:rPr>
          <w:rFonts w:hint="cs"/>
          <w:sz w:val="32"/>
          <w:szCs w:val="32"/>
          <w:rtl/>
        </w:rPr>
        <w:t>(</w:t>
      </w:r>
      <w:r w:rsidRPr="00A11DAB">
        <w:rPr>
          <w:rFonts w:cs="Arial"/>
          <w:sz w:val="32"/>
          <w:szCs w:val="32"/>
          <w:rtl/>
        </w:rPr>
        <w:t>كَلَّا ۖ</w:t>
      </w:r>
      <w:r>
        <w:rPr>
          <w:rFonts w:cs="Arial" w:hint="cs"/>
          <w:sz w:val="32"/>
          <w:szCs w:val="32"/>
          <w:rtl/>
        </w:rPr>
        <w:t>) لم أبتله بالغنى لكرامته، ولم أبتله بالفقر لهوانه، وإنما يكرم المرء بطاعته ويهان بعصيانه.</w:t>
      </w:r>
    </w:p>
    <w:p w14:paraId="7739AD09" w14:textId="77777777" w:rsidR="005F609F" w:rsidRDefault="005F609F" w:rsidP="005F609F">
      <w:pPr>
        <w:spacing w:before="240"/>
        <w:jc w:val="both"/>
        <w:rPr>
          <w:sz w:val="32"/>
          <w:szCs w:val="32"/>
          <w:rtl/>
          <w:lang w:bidi="ar-OM"/>
        </w:rPr>
      </w:pPr>
      <w:r>
        <w:rPr>
          <w:sz w:val="32"/>
          <w:szCs w:val="32"/>
          <w:rtl/>
        </w:rPr>
        <w:tab/>
      </w:r>
      <w:r>
        <w:rPr>
          <w:rFonts w:hint="cs"/>
          <w:sz w:val="32"/>
          <w:szCs w:val="32"/>
          <w:rtl/>
        </w:rPr>
        <w:t>*</w:t>
      </w:r>
      <w:r>
        <w:rPr>
          <w:rFonts w:hint="cs"/>
          <w:sz w:val="32"/>
          <w:szCs w:val="32"/>
          <w:rtl/>
          <w:lang w:bidi="ar-OM"/>
        </w:rPr>
        <w:t>(</w:t>
      </w:r>
      <w:hyperlink r:id="rId664" w:history="1">
        <w:r>
          <w:rPr>
            <w:rFonts w:hint="cs"/>
            <w:b/>
            <w:bCs/>
            <w:sz w:val="32"/>
            <w:szCs w:val="32"/>
            <w:rtl/>
            <w:lang w:bidi="ar-OM"/>
          </w:rPr>
          <w:t>ب</w:t>
        </w:r>
        <w:r w:rsidRPr="00A11DAB">
          <w:rPr>
            <w:b/>
            <w:bCs/>
            <w:sz w:val="32"/>
            <w:szCs w:val="32"/>
            <w:rtl/>
          </w:rPr>
          <w:t>َل لَّا تُكْرِمُونَ الْيَتِيمَ</w:t>
        </w:r>
      </w:hyperlink>
      <w:r>
        <w:rPr>
          <w:rFonts w:hint="cs"/>
          <w:b/>
          <w:bCs/>
          <w:sz w:val="32"/>
          <w:szCs w:val="32"/>
          <w:rtl/>
        </w:rPr>
        <w:t>)</w:t>
      </w:r>
      <w:r>
        <w:rPr>
          <w:rFonts w:hint="cs"/>
          <w:sz w:val="32"/>
          <w:szCs w:val="32"/>
          <w:rtl/>
          <w:lang w:bidi="ar-OM"/>
        </w:rPr>
        <w:t xml:space="preserve"> لا تحسنون إليه، وقيل: لا تعطونه حقه. (</w:t>
      </w:r>
      <w:r w:rsidRPr="00A11DAB">
        <w:rPr>
          <w:rFonts w:cs="Arial"/>
          <w:sz w:val="32"/>
          <w:szCs w:val="32"/>
          <w:rtl/>
          <w:lang w:bidi="ar-OM"/>
        </w:rPr>
        <w:t>َ</w:t>
      </w:r>
      <w:r>
        <w:rPr>
          <w:rFonts w:cs="Arial" w:hint="cs"/>
          <w:sz w:val="32"/>
          <w:szCs w:val="32"/>
          <w:rtl/>
          <w:lang w:bidi="ar-OM"/>
        </w:rPr>
        <w:t>و</w:t>
      </w:r>
      <w:r w:rsidRPr="00A11DAB">
        <w:rPr>
          <w:rFonts w:cs="Arial"/>
          <w:sz w:val="32"/>
          <w:szCs w:val="32"/>
          <w:rtl/>
          <w:lang w:bidi="ar-OM"/>
        </w:rPr>
        <w:t xml:space="preserve">لَا تَحَاضُّونَ </w:t>
      </w:r>
      <w:proofErr w:type="spellStart"/>
      <w:r w:rsidRPr="00A11DAB">
        <w:rPr>
          <w:rFonts w:cs="Arial"/>
          <w:sz w:val="32"/>
          <w:szCs w:val="32"/>
          <w:rtl/>
          <w:lang w:bidi="ar-OM"/>
        </w:rPr>
        <w:t>عَلَىٰ</w:t>
      </w:r>
      <w:proofErr w:type="spellEnd"/>
      <w:r w:rsidRPr="00A11DAB">
        <w:rPr>
          <w:rFonts w:cs="Arial"/>
          <w:sz w:val="32"/>
          <w:szCs w:val="32"/>
          <w:rtl/>
          <w:lang w:bidi="ar-OM"/>
        </w:rPr>
        <w:t xml:space="preserve"> طَعَامِ الْمِسْكِينِ</w:t>
      </w:r>
      <w:r>
        <w:rPr>
          <w:rFonts w:hint="cs"/>
          <w:sz w:val="32"/>
          <w:szCs w:val="32"/>
          <w:rtl/>
          <w:lang w:bidi="ar-OM"/>
        </w:rPr>
        <w:t xml:space="preserve">) لا تتحاضون، ولا تتآمرون بإطعامه. </w:t>
      </w:r>
    </w:p>
    <w:p w14:paraId="7AB02030"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 xml:space="preserve">فإن وقوف العبد عند مراد نفسه فقط، من ضعف الهمة، لهذا لامهم الله على عدم اهتمامهم بأحوال الخلق المحتاجين، أي فأنتم لا تكرمون هؤلاء بل تهينونهم، وهذا يدل على عدم الرحمة في القلوب، ومحبتها الشديدة للدنيا، ولهذا قال: </w:t>
      </w:r>
    </w:p>
    <w:p w14:paraId="51CFBD42" w14:textId="77777777" w:rsidR="005F609F" w:rsidRDefault="005F609F" w:rsidP="005F609F">
      <w:pPr>
        <w:spacing w:before="240"/>
        <w:jc w:val="both"/>
        <w:rPr>
          <w:sz w:val="32"/>
          <w:szCs w:val="32"/>
          <w:rtl/>
          <w:lang w:bidi="ar-OM"/>
        </w:rPr>
      </w:pPr>
      <w:r>
        <w:rPr>
          <w:sz w:val="32"/>
          <w:szCs w:val="32"/>
          <w:rtl/>
          <w:lang w:bidi="ar-OM"/>
        </w:rPr>
        <w:tab/>
      </w:r>
      <w:r>
        <w:rPr>
          <w:rFonts w:hint="cs"/>
          <w:sz w:val="32"/>
          <w:szCs w:val="32"/>
          <w:rtl/>
          <w:lang w:bidi="ar-OM"/>
        </w:rPr>
        <w:t>*</w:t>
      </w:r>
      <w:r w:rsidRPr="00B530B4">
        <w:rPr>
          <w:rFonts w:hint="cs"/>
          <w:sz w:val="32"/>
          <w:szCs w:val="32"/>
          <w:rtl/>
          <w:lang w:bidi="ar-OM"/>
        </w:rPr>
        <w:t>(</w:t>
      </w:r>
      <w:hyperlink r:id="rId665" w:history="1">
        <w:r w:rsidRPr="00B530B4">
          <w:rPr>
            <w:sz w:val="32"/>
            <w:szCs w:val="32"/>
            <w:rtl/>
          </w:rPr>
          <w:t>وَتَأْكُلُونَ التُّرَاثَ</w:t>
        </w:r>
        <w:r w:rsidRPr="00B530B4">
          <w:rPr>
            <w:rFonts w:hint="cs"/>
            <w:sz w:val="32"/>
            <w:szCs w:val="32"/>
            <w:rtl/>
          </w:rPr>
          <w:t>) أي: الميراث،</w:t>
        </w:r>
        <w:r w:rsidRPr="00B530B4">
          <w:rPr>
            <w:sz w:val="32"/>
            <w:szCs w:val="32"/>
            <w:rtl/>
          </w:rPr>
          <w:t xml:space="preserve"> </w:t>
        </w:r>
        <w:r w:rsidRPr="00B530B4">
          <w:rPr>
            <w:rFonts w:hint="cs"/>
            <w:sz w:val="32"/>
            <w:szCs w:val="32"/>
            <w:rtl/>
          </w:rPr>
          <w:t>(</w:t>
        </w:r>
        <w:r w:rsidRPr="00B530B4">
          <w:rPr>
            <w:sz w:val="32"/>
            <w:szCs w:val="32"/>
            <w:rtl/>
          </w:rPr>
          <w:t>أَكْلًا لَّمًّا</w:t>
        </w:r>
      </w:hyperlink>
      <w:r w:rsidRPr="00B530B4">
        <w:rPr>
          <w:rFonts w:hint="cs"/>
          <w:sz w:val="32"/>
          <w:szCs w:val="32"/>
          <w:rtl/>
        </w:rPr>
        <w:t>)</w:t>
      </w:r>
      <w:r w:rsidRPr="00B530B4">
        <w:rPr>
          <w:rFonts w:hint="cs"/>
          <w:sz w:val="32"/>
          <w:szCs w:val="32"/>
          <w:rtl/>
          <w:lang w:bidi="ar-OM"/>
        </w:rPr>
        <w:t xml:space="preserve"> شديداً، واللم هو الجمع الشديد، (</w:t>
      </w:r>
      <w:hyperlink r:id="rId666" w:history="1">
        <w:r w:rsidRPr="00B530B4">
          <w:rPr>
            <w:sz w:val="32"/>
            <w:szCs w:val="32"/>
            <w:rtl/>
          </w:rPr>
          <w:t>وَتُحِبُّونَ الْمَالَ حُبًّا جَمًّا</w:t>
        </w:r>
      </w:hyperlink>
      <w:r w:rsidRPr="00B530B4">
        <w:rPr>
          <w:rFonts w:hint="cs"/>
          <w:sz w:val="32"/>
          <w:szCs w:val="32"/>
          <w:rtl/>
        </w:rPr>
        <w:t xml:space="preserve">) أي: كثيراً، أي تحبون جمع المال وتولعون به وبجمعه، والعدد الجم، والحب الجم أي الغفير،  </w:t>
      </w:r>
    </w:p>
    <w:p w14:paraId="299C7581" w14:textId="77777777" w:rsidR="005F609F" w:rsidRPr="00B530B4" w:rsidRDefault="005F609F" w:rsidP="005F609F">
      <w:pPr>
        <w:spacing w:before="240"/>
        <w:jc w:val="both"/>
        <w:rPr>
          <w:b/>
          <w:bCs/>
          <w:sz w:val="32"/>
          <w:szCs w:val="32"/>
          <w:rtl/>
          <w:lang w:bidi="ar-OM"/>
        </w:rPr>
      </w:pPr>
      <w:r w:rsidRPr="00B530B4">
        <w:rPr>
          <w:rFonts w:hint="cs"/>
          <w:b/>
          <w:bCs/>
          <w:sz w:val="32"/>
          <w:szCs w:val="32"/>
          <w:rtl/>
          <w:lang w:bidi="ar-OM"/>
        </w:rPr>
        <w:t>*(</w:t>
      </w:r>
      <w:hyperlink r:id="rId667" w:history="1">
        <w:r w:rsidRPr="00B530B4">
          <w:rPr>
            <w:b/>
            <w:bCs/>
            <w:sz w:val="32"/>
            <w:szCs w:val="32"/>
            <w:rtl/>
          </w:rPr>
          <w:t xml:space="preserve">كَلَّا إِذَا دُكَّتِ الْأَرْضُ دَكًّا </w:t>
        </w:r>
        <w:proofErr w:type="spellStart"/>
        <w:r w:rsidRPr="00B530B4">
          <w:rPr>
            <w:b/>
            <w:bCs/>
            <w:sz w:val="32"/>
            <w:szCs w:val="32"/>
            <w:rtl/>
          </w:rPr>
          <w:t>دَكًّا</w:t>
        </w:r>
        <w:proofErr w:type="spellEnd"/>
      </w:hyperlink>
      <w:r w:rsidRPr="00B530B4">
        <w:rPr>
          <w:b/>
          <w:bCs/>
          <w:sz w:val="32"/>
          <w:szCs w:val="32"/>
          <w:lang w:bidi="ar-OM"/>
        </w:rPr>
        <w:t> (</w:t>
      </w:r>
      <w:hyperlink r:id="rId668" w:history="1">
        <w:r w:rsidRPr="00B530B4">
          <w:rPr>
            <w:b/>
            <w:bCs/>
            <w:sz w:val="32"/>
            <w:szCs w:val="32"/>
          </w:rPr>
          <w:t>21</w:t>
        </w:r>
      </w:hyperlink>
      <w:r w:rsidRPr="00B530B4">
        <w:rPr>
          <w:b/>
          <w:bCs/>
          <w:sz w:val="32"/>
          <w:szCs w:val="32"/>
          <w:lang w:bidi="ar-OM"/>
        </w:rPr>
        <w:t>) </w:t>
      </w:r>
      <w:hyperlink r:id="rId669" w:history="1">
        <w:r w:rsidRPr="00B530B4">
          <w:rPr>
            <w:b/>
            <w:bCs/>
            <w:sz w:val="32"/>
            <w:szCs w:val="32"/>
            <w:rtl/>
          </w:rPr>
          <w:t xml:space="preserve">وَجَاءَ رَبُّكَ وَالْمَلَكُ صَفًّا </w:t>
        </w:r>
        <w:proofErr w:type="spellStart"/>
        <w:r w:rsidRPr="00B530B4">
          <w:rPr>
            <w:b/>
            <w:bCs/>
            <w:sz w:val="32"/>
            <w:szCs w:val="32"/>
            <w:rtl/>
          </w:rPr>
          <w:t>صَفًّا</w:t>
        </w:r>
        <w:proofErr w:type="spellEnd"/>
      </w:hyperlink>
      <w:r w:rsidRPr="00B530B4">
        <w:rPr>
          <w:b/>
          <w:bCs/>
          <w:sz w:val="32"/>
          <w:szCs w:val="32"/>
        </w:rPr>
        <w:t> (</w:t>
      </w:r>
      <w:hyperlink r:id="rId670" w:history="1">
        <w:r w:rsidRPr="00B530B4">
          <w:rPr>
            <w:b/>
            <w:bCs/>
            <w:sz w:val="32"/>
            <w:szCs w:val="32"/>
          </w:rPr>
          <w:t>22</w:t>
        </w:r>
      </w:hyperlink>
      <w:r w:rsidRPr="00B530B4">
        <w:rPr>
          <w:b/>
          <w:bCs/>
          <w:sz w:val="32"/>
          <w:szCs w:val="32"/>
          <w:lang w:bidi="ar-OM"/>
        </w:rPr>
        <w:t>)</w:t>
      </w:r>
      <w:r w:rsidRPr="00B530B4">
        <w:rPr>
          <w:b/>
          <w:bCs/>
          <w:sz w:val="32"/>
          <w:szCs w:val="32"/>
          <w:rtl/>
          <w:lang w:bidi="ar-OM"/>
        </w:rPr>
        <w:t xml:space="preserve"> وَجِيءَ يَوْمَئِذٍ بِجَهَنَّمَ ۚ</w:t>
      </w:r>
      <w:r w:rsidRPr="00B530B4">
        <w:rPr>
          <w:rFonts w:hint="cs"/>
          <w:b/>
          <w:bCs/>
          <w:sz w:val="32"/>
          <w:szCs w:val="32"/>
          <w:rtl/>
          <w:lang w:bidi="ar-OM"/>
        </w:rPr>
        <w:t>)</w:t>
      </w:r>
    </w:p>
    <w:p w14:paraId="7254983F" w14:textId="77777777" w:rsidR="005F609F" w:rsidRDefault="005F609F" w:rsidP="005F609F">
      <w:pPr>
        <w:spacing w:before="240"/>
        <w:ind w:firstLine="720"/>
        <w:jc w:val="both"/>
        <w:rPr>
          <w:sz w:val="32"/>
          <w:szCs w:val="32"/>
          <w:rtl/>
          <w:lang w:bidi="ar-OM"/>
        </w:rPr>
      </w:pPr>
      <w:r w:rsidRPr="005F6818">
        <w:rPr>
          <w:sz w:val="32"/>
          <w:szCs w:val="32"/>
          <w:lang w:bidi="ar-OM"/>
        </w:rPr>
        <w:t>) </w:t>
      </w:r>
      <w:hyperlink r:id="rId671" w:history="1">
        <w:r w:rsidRPr="005F6818">
          <w:rPr>
            <w:sz w:val="32"/>
            <w:szCs w:val="32"/>
            <w:rtl/>
          </w:rPr>
          <w:t xml:space="preserve">كَلَّا إِذَا دُكَّتِ الْأَرْضُ دَكًّا </w:t>
        </w:r>
        <w:proofErr w:type="spellStart"/>
        <w:r w:rsidRPr="005F6818">
          <w:rPr>
            <w:sz w:val="32"/>
            <w:szCs w:val="32"/>
            <w:rtl/>
          </w:rPr>
          <w:t>دَكًّا</w:t>
        </w:r>
        <w:proofErr w:type="spellEnd"/>
      </w:hyperlink>
      <w:r w:rsidRPr="005F6818">
        <w:rPr>
          <w:sz w:val="32"/>
          <w:szCs w:val="32"/>
          <w:lang w:bidi="ar-OM"/>
        </w:rPr>
        <w:t> (</w:t>
      </w:r>
      <w:r>
        <w:rPr>
          <w:rFonts w:hint="cs"/>
          <w:sz w:val="32"/>
          <w:szCs w:val="32"/>
          <w:rtl/>
          <w:lang w:bidi="ar-OM"/>
        </w:rPr>
        <w:t>مرة بعد مرة، وكسر كل شيء على ظهرها من جبل وبناء وشجر، فلم يبق على ظهرها شيء.</w:t>
      </w:r>
    </w:p>
    <w:p w14:paraId="3261A68B" w14:textId="77777777" w:rsidR="005F609F" w:rsidRDefault="005F609F" w:rsidP="005F609F">
      <w:pPr>
        <w:spacing w:before="240"/>
        <w:jc w:val="both"/>
        <w:rPr>
          <w:sz w:val="32"/>
          <w:szCs w:val="32"/>
          <w:rtl/>
          <w:lang w:bidi="ar-OM"/>
        </w:rPr>
      </w:pPr>
      <w:r>
        <w:rPr>
          <w:lang w:bidi="ar-OM"/>
        </w:rPr>
        <w:t>)</w:t>
      </w:r>
      <w:hyperlink r:id="rId672" w:history="1">
        <w:r w:rsidRPr="005F6818">
          <w:rPr>
            <w:sz w:val="32"/>
            <w:szCs w:val="32"/>
            <w:rtl/>
          </w:rPr>
          <w:t>وَجَاءَ رَبُّكَ</w:t>
        </w:r>
        <w:r>
          <w:rPr>
            <w:rFonts w:hint="cs"/>
            <w:sz w:val="32"/>
            <w:szCs w:val="32"/>
            <w:rtl/>
          </w:rPr>
          <w:t>) مجيئا يليق بجلاله سبحانه وتعالى،</w:t>
        </w:r>
        <w:r w:rsidRPr="005F6818">
          <w:rPr>
            <w:sz w:val="32"/>
            <w:szCs w:val="32"/>
            <w:rtl/>
          </w:rPr>
          <w:t xml:space="preserve"> </w:t>
        </w:r>
        <w:r>
          <w:rPr>
            <w:rFonts w:hint="cs"/>
            <w:sz w:val="32"/>
            <w:szCs w:val="32"/>
            <w:rtl/>
          </w:rPr>
          <w:t>(</w:t>
        </w:r>
        <w:r w:rsidRPr="005F6818">
          <w:rPr>
            <w:sz w:val="32"/>
            <w:szCs w:val="32"/>
            <w:rtl/>
          </w:rPr>
          <w:t xml:space="preserve">وَالْمَلَكُ صَفًّا </w:t>
        </w:r>
        <w:proofErr w:type="spellStart"/>
        <w:r w:rsidRPr="005F6818">
          <w:rPr>
            <w:sz w:val="32"/>
            <w:szCs w:val="32"/>
            <w:rtl/>
          </w:rPr>
          <w:t>صَفًّا</w:t>
        </w:r>
        <w:proofErr w:type="spellEnd"/>
      </w:hyperlink>
      <w:r w:rsidRPr="005F6818">
        <w:rPr>
          <w:sz w:val="32"/>
          <w:szCs w:val="32"/>
        </w:rPr>
        <w:t> (</w:t>
      </w:r>
      <w:r w:rsidRPr="00390EAD">
        <w:rPr>
          <w:sz w:val="32"/>
          <w:szCs w:val="32"/>
          <w:rtl/>
          <w:lang w:bidi="ar-OM"/>
        </w:rPr>
        <w:t xml:space="preserve"> </w:t>
      </w:r>
      <w:r>
        <w:rPr>
          <w:rFonts w:hint="cs"/>
          <w:sz w:val="32"/>
          <w:szCs w:val="32"/>
          <w:rtl/>
          <w:lang w:bidi="ar-OM"/>
        </w:rPr>
        <w:t xml:space="preserve">قال عطاء: يري صفوف الملائكة. </w:t>
      </w:r>
    </w:p>
    <w:p w14:paraId="673EED7F" w14:textId="77777777" w:rsidR="005F609F" w:rsidRPr="00490FA4" w:rsidRDefault="005F609F" w:rsidP="005F609F">
      <w:pPr>
        <w:pStyle w:val="5"/>
        <w:shd w:val="clear" w:color="auto" w:fill="FFFFFF"/>
        <w:spacing w:before="0"/>
        <w:ind w:firstLine="720"/>
        <w:jc w:val="both"/>
        <w:rPr>
          <w:rFonts w:asciiTheme="minorHAnsi" w:eastAsiaTheme="minorHAnsi" w:hAnsiTheme="minorHAnsi" w:cstheme="minorBidi"/>
          <w:b w:val="0"/>
          <w:bCs w:val="0"/>
          <w:kern w:val="2"/>
          <w:sz w:val="32"/>
          <w:szCs w:val="32"/>
          <w14:ligatures w14:val="standardContextual"/>
        </w:rPr>
      </w:pPr>
      <w:r w:rsidRPr="00490FA4">
        <w:rPr>
          <w:rFonts w:asciiTheme="minorHAnsi" w:eastAsiaTheme="minorHAnsi" w:hAnsiTheme="minorHAnsi" w:cstheme="minorBidi" w:hint="cs"/>
          <w:kern w:val="2"/>
          <w:sz w:val="32"/>
          <w:szCs w:val="32"/>
          <w:rtl/>
          <w14:ligatures w14:val="standardContextual"/>
        </w:rPr>
        <w:t>*(</w:t>
      </w:r>
      <w:r w:rsidRPr="00490FA4">
        <w:rPr>
          <w:rFonts w:asciiTheme="minorHAnsi" w:eastAsiaTheme="minorHAnsi" w:hAnsiTheme="minorHAnsi" w:cstheme="minorBidi"/>
          <w:kern w:val="2"/>
          <w:sz w:val="32"/>
          <w:szCs w:val="32"/>
          <w:rtl/>
          <w14:ligatures w14:val="standardContextual"/>
        </w:rPr>
        <w:t>وَجِيءَ يَوْمَئِذٍ بِجَهَنَّمَ ۚ</w:t>
      </w:r>
      <w:r w:rsidRPr="00490FA4">
        <w:rPr>
          <w:rFonts w:asciiTheme="minorHAnsi" w:eastAsiaTheme="minorHAnsi" w:hAnsiTheme="minorHAnsi" w:cstheme="minorBidi" w:hint="cs"/>
          <w:kern w:val="2"/>
          <w:sz w:val="32"/>
          <w:szCs w:val="32"/>
          <w:rtl/>
          <w14:ligatures w14:val="standardContextual"/>
        </w:rPr>
        <w:t xml:space="preserve">)، عن عبد الله بن مسعود رضي الله عنه، عن النبي صلى الله عليه وسلم قال: </w:t>
      </w:r>
      <w:r w:rsidRPr="00490FA4">
        <w:rPr>
          <w:rFonts w:asciiTheme="minorHAnsi" w:eastAsiaTheme="minorHAnsi" w:hAnsiTheme="minorHAnsi" w:cstheme="minorBidi"/>
          <w:kern w:val="2"/>
          <w:sz w:val="32"/>
          <w:szCs w:val="32"/>
          <w:rtl/>
          <w14:ligatures w14:val="standardContextual"/>
        </w:rPr>
        <w:t>يؤتى بجهنمَ يومئذٍ لها سبعونَ ألفَ زِمامٍ مع كلِّ زمامٍ سبعونَ ألفَ ملكٍ يَجرُّونَها</w:t>
      </w:r>
      <w:r w:rsidRPr="005E5379">
        <w:rPr>
          <w:rFonts w:cs="Arial"/>
          <w:sz w:val="32"/>
          <w:szCs w:val="32"/>
          <w:lang w:bidi="ar-OM"/>
        </w:rPr>
        <w:t>]</w:t>
      </w:r>
      <w:r w:rsidRPr="005E5379">
        <w:rPr>
          <w:rStyle w:val="ae"/>
          <w:sz w:val="32"/>
          <w:szCs w:val="32"/>
          <w:rtl/>
          <w:lang w:bidi="ar-OM"/>
        </w:rPr>
        <w:footnoteReference w:id="227"/>
      </w:r>
      <w:r>
        <w:rPr>
          <w:rStyle w:val="ae"/>
          <w:sz w:val="32"/>
          <w:szCs w:val="32"/>
          <w:lang w:bidi="ar-OM"/>
        </w:rPr>
        <w:footnoteReference w:id="228"/>
      </w:r>
      <w:r w:rsidRPr="005E5379">
        <w:rPr>
          <w:sz w:val="32"/>
          <w:szCs w:val="32"/>
          <w:lang w:bidi="ar-OM"/>
        </w:rPr>
        <w:t>[</w:t>
      </w:r>
      <w:r w:rsidRPr="005E5379">
        <w:rPr>
          <w:rFonts w:hint="cs"/>
          <w:sz w:val="32"/>
          <w:szCs w:val="32"/>
          <w:rtl/>
          <w:lang w:bidi="ar-OM"/>
        </w:rPr>
        <w:t>.</w:t>
      </w:r>
    </w:p>
    <w:p w14:paraId="742A1A85" w14:textId="77777777" w:rsidR="005F609F" w:rsidRDefault="005F609F" w:rsidP="005F609F">
      <w:pPr>
        <w:spacing w:before="240"/>
        <w:ind w:firstLine="720"/>
        <w:jc w:val="both"/>
        <w:rPr>
          <w:sz w:val="32"/>
          <w:szCs w:val="32"/>
          <w:rtl/>
          <w:lang w:bidi="ar-OM"/>
        </w:rPr>
      </w:pPr>
      <w:r>
        <w:rPr>
          <w:rFonts w:hint="cs"/>
          <w:sz w:val="32"/>
          <w:szCs w:val="32"/>
          <w:rtl/>
          <w:lang w:bidi="ar-OM"/>
        </w:rPr>
        <w:lastRenderedPageBreak/>
        <w:t>(</w:t>
      </w:r>
      <w:r w:rsidRPr="00BD44AA">
        <w:rPr>
          <w:sz w:val="32"/>
          <w:szCs w:val="32"/>
          <w:rtl/>
          <w:lang w:bidi="ar-OM"/>
        </w:rPr>
        <w:t xml:space="preserve">يَوْمَئِذٍ يَتَذَكَّرُ الْإِنسَانُ </w:t>
      </w:r>
      <w:proofErr w:type="spellStart"/>
      <w:r w:rsidRPr="00BD44AA">
        <w:rPr>
          <w:sz w:val="32"/>
          <w:szCs w:val="32"/>
          <w:rtl/>
          <w:lang w:bidi="ar-OM"/>
        </w:rPr>
        <w:t>وَأَنَّىٰ</w:t>
      </w:r>
      <w:proofErr w:type="spellEnd"/>
      <w:r w:rsidRPr="00BD44AA">
        <w:rPr>
          <w:sz w:val="32"/>
          <w:szCs w:val="32"/>
          <w:rtl/>
          <w:lang w:bidi="ar-OM"/>
        </w:rPr>
        <w:t xml:space="preserve"> لَهُ </w:t>
      </w:r>
      <w:proofErr w:type="spellStart"/>
      <w:r w:rsidRPr="00BD44AA">
        <w:rPr>
          <w:sz w:val="32"/>
          <w:szCs w:val="32"/>
          <w:rtl/>
          <w:lang w:bidi="ar-OM"/>
        </w:rPr>
        <w:t>الذِّكْرَىٰ</w:t>
      </w:r>
      <w:proofErr w:type="spellEnd"/>
      <w:r>
        <w:rPr>
          <w:rFonts w:hint="cs"/>
          <w:sz w:val="32"/>
          <w:szCs w:val="32"/>
          <w:rtl/>
          <w:lang w:bidi="ar-OM"/>
        </w:rPr>
        <w:t>) قال الزجاج: يظهر التوبة، وأنى له التوبة؟</w:t>
      </w:r>
    </w:p>
    <w:p w14:paraId="0E48440D" w14:textId="77777777" w:rsidR="005F609F" w:rsidRDefault="005F609F" w:rsidP="005F609F">
      <w:pPr>
        <w:spacing w:before="240"/>
        <w:ind w:firstLine="720"/>
        <w:jc w:val="both"/>
        <w:rPr>
          <w:sz w:val="32"/>
          <w:szCs w:val="32"/>
          <w:rtl/>
          <w:lang w:bidi="ar-OM"/>
        </w:rPr>
      </w:pPr>
      <w:r>
        <w:rPr>
          <w:rFonts w:hint="cs"/>
          <w:sz w:val="32"/>
          <w:szCs w:val="32"/>
          <w:rtl/>
          <w:lang w:bidi="ar-OM"/>
        </w:rPr>
        <w:t>(</w:t>
      </w:r>
      <w:hyperlink r:id="rId673" w:history="1">
        <w:r w:rsidRPr="00BD44AA">
          <w:rPr>
            <w:sz w:val="32"/>
            <w:szCs w:val="32"/>
            <w:rtl/>
            <w:lang w:bidi="ar-OM"/>
          </w:rPr>
          <w:t>يَقُولُ يَا لَيْتَنِي قَدَّمْتُ لِحَيَاتِي</w:t>
        </w:r>
      </w:hyperlink>
      <w:r>
        <w:rPr>
          <w:rFonts w:hint="cs"/>
          <w:sz w:val="32"/>
          <w:szCs w:val="32"/>
          <w:rtl/>
          <w:lang w:bidi="ar-OM"/>
        </w:rPr>
        <w:t>) أي: قدمت الخير العمل الصالح لحياتي في الآخرة.</w:t>
      </w:r>
    </w:p>
    <w:p w14:paraId="05675136" w14:textId="77777777" w:rsidR="005F609F" w:rsidRDefault="005F609F" w:rsidP="005F609F">
      <w:pPr>
        <w:spacing w:before="240"/>
        <w:ind w:firstLine="720"/>
        <w:jc w:val="both"/>
        <w:rPr>
          <w:sz w:val="32"/>
          <w:szCs w:val="32"/>
          <w:rtl/>
          <w:lang w:bidi="ar-OM"/>
        </w:rPr>
      </w:pPr>
      <w:r>
        <w:rPr>
          <w:rFonts w:hint="cs"/>
          <w:sz w:val="32"/>
          <w:szCs w:val="32"/>
          <w:rtl/>
          <w:lang w:bidi="ar-OM"/>
        </w:rPr>
        <w:t>*(</w:t>
      </w:r>
      <w:hyperlink r:id="rId674" w:history="1">
        <w:r w:rsidRPr="00390EAD">
          <w:rPr>
            <w:sz w:val="32"/>
            <w:szCs w:val="32"/>
            <w:rtl/>
            <w:lang w:bidi="ar-OM"/>
          </w:rPr>
          <w:t>فَيَوْمَئِذٍ لَّا يُعَذِّبُ عَذَابَهُ أَحَدٌ</w:t>
        </w:r>
      </w:hyperlink>
      <w:r>
        <w:rPr>
          <w:rFonts w:hint="cs"/>
          <w:sz w:val="32"/>
          <w:szCs w:val="32"/>
          <w:rtl/>
          <w:lang w:bidi="ar-OM"/>
        </w:rPr>
        <w:t>) أي لا يعذب أحد في الدنيا كعذاب الله في الآخرة، ولا يوثق أحد في الدنيا كوثاقه سبحانه في الآخرة، قيل رجل بعينه، أمية بن خلف، لا يعذب كعذاب هذا الكافر أحد، ولا يوثق كوثاقه أحد.</w:t>
      </w:r>
    </w:p>
    <w:p w14:paraId="67A337B7" w14:textId="77777777" w:rsidR="005F609F" w:rsidRDefault="005F609F" w:rsidP="005F609F">
      <w:pPr>
        <w:spacing w:before="240"/>
        <w:ind w:firstLine="720"/>
        <w:jc w:val="both"/>
        <w:rPr>
          <w:sz w:val="32"/>
          <w:szCs w:val="32"/>
          <w:rtl/>
          <w:lang w:bidi="ar-OM"/>
        </w:rPr>
      </w:pPr>
      <w:r>
        <w:rPr>
          <w:rFonts w:hint="cs"/>
          <w:sz w:val="32"/>
          <w:szCs w:val="32"/>
          <w:rtl/>
          <w:lang w:bidi="ar-OM"/>
        </w:rPr>
        <w:t>وقرئ: وِثاق، بكسر الواو، والوثاق الإسار في السلاسل والأغلال، نعوذ بالله من عذاب الله.</w:t>
      </w:r>
    </w:p>
    <w:p w14:paraId="7B9D6309" w14:textId="77777777" w:rsidR="005F609F" w:rsidRDefault="005F609F" w:rsidP="005F609F">
      <w:pPr>
        <w:spacing w:before="240"/>
        <w:ind w:firstLine="720"/>
        <w:jc w:val="both"/>
        <w:rPr>
          <w:sz w:val="32"/>
          <w:szCs w:val="32"/>
          <w:rtl/>
          <w:lang w:bidi="ar-OM"/>
        </w:rPr>
      </w:pPr>
      <w:r>
        <w:rPr>
          <w:rFonts w:hint="cs"/>
          <w:sz w:val="32"/>
          <w:szCs w:val="32"/>
          <w:rtl/>
          <w:lang w:bidi="ar-OM"/>
        </w:rPr>
        <w:t xml:space="preserve">وأما من آمن بالله واطمأن به، وصدّق رسله فيقال له: </w:t>
      </w:r>
    </w:p>
    <w:p w14:paraId="5FED3E43" w14:textId="77777777" w:rsidR="005F609F" w:rsidRDefault="005F609F" w:rsidP="005F609F">
      <w:pPr>
        <w:jc w:val="both"/>
        <w:rPr>
          <w:sz w:val="32"/>
          <w:szCs w:val="32"/>
          <w:rtl/>
          <w:lang w:bidi="ar-OM"/>
        </w:rPr>
      </w:pPr>
      <w:r w:rsidRPr="0094782F">
        <w:rPr>
          <w:rFonts w:hint="cs"/>
          <w:sz w:val="32"/>
          <w:szCs w:val="32"/>
          <w:rtl/>
          <w:lang w:bidi="ar-OM"/>
        </w:rPr>
        <w:t>*(</w:t>
      </w:r>
      <w:hyperlink r:id="rId675" w:history="1">
        <w:r w:rsidRPr="0094782F">
          <w:rPr>
            <w:sz w:val="32"/>
            <w:szCs w:val="32"/>
            <w:rtl/>
            <w:lang w:bidi="ar-OM"/>
          </w:rPr>
          <w:t>يَا أَيَّتُهَا النَّفْسُ الْمُطْمَئِنَّةُ</w:t>
        </w:r>
      </w:hyperlink>
      <w:r w:rsidRPr="00390EAD">
        <w:rPr>
          <w:sz w:val="32"/>
          <w:szCs w:val="32"/>
          <w:lang w:bidi="ar-OM"/>
        </w:rPr>
        <w:t> (</w:t>
      </w:r>
      <w:hyperlink r:id="rId676" w:history="1">
        <w:r w:rsidRPr="00390EAD">
          <w:rPr>
            <w:sz w:val="32"/>
            <w:szCs w:val="32"/>
            <w:lang w:bidi="ar-OM"/>
          </w:rPr>
          <w:t>27</w:t>
        </w:r>
      </w:hyperlink>
      <w:r w:rsidRPr="00390EAD">
        <w:rPr>
          <w:sz w:val="32"/>
          <w:szCs w:val="32"/>
          <w:lang w:bidi="ar-OM"/>
        </w:rPr>
        <w:t>) </w:t>
      </w:r>
      <w:hyperlink r:id="rId677" w:history="1">
        <w:r w:rsidRPr="00390EAD">
          <w:rPr>
            <w:sz w:val="32"/>
            <w:szCs w:val="32"/>
            <w:rtl/>
            <w:lang w:bidi="ar-OM"/>
          </w:rPr>
          <w:t xml:space="preserve">ارْجِعِي </w:t>
        </w:r>
        <w:proofErr w:type="spellStart"/>
        <w:r w:rsidRPr="00390EAD">
          <w:rPr>
            <w:sz w:val="32"/>
            <w:szCs w:val="32"/>
            <w:rtl/>
            <w:lang w:bidi="ar-OM"/>
          </w:rPr>
          <w:t>إِلَىٰ</w:t>
        </w:r>
        <w:proofErr w:type="spellEnd"/>
        <w:r w:rsidRPr="00390EAD">
          <w:rPr>
            <w:sz w:val="32"/>
            <w:szCs w:val="32"/>
            <w:rtl/>
            <w:lang w:bidi="ar-OM"/>
          </w:rPr>
          <w:t xml:space="preserve"> رَبِّكِ رَاضِيَةً مَّرْضِيَّةً</w:t>
        </w:r>
      </w:hyperlink>
      <w:r w:rsidRPr="00390EAD">
        <w:rPr>
          <w:sz w:val="32"/>
          <w:szCs w:val="32"/>
          <w:lang w:bidi="ar-OM"/>
        </w:rPr>
        <w:t> (</w:t>
      </w:r>
      <w:hyperlink r:id="rId678" w:history="1">
        <w:r w:rsidRPr="00390EAD">
          <w:rPr>
            <w:sz w:val="32"/>
            <w:szCs w:val="32"/>
            <w:lang w:bidi="ar-OM"/>
          </w:rPr>
          <w:t>28</w:t>
        </w:r>
      </w:hyperlink>
      <w:r w:rsidRPr="00390EAD">
        <w:rPr>
          <w:sz w:val="32"/>
          <w:szCs w:val="32"/>
          <w:lang w:bidi="ar-OM"/>
        </w:rPr>
        <w:t>) </w:t>
      </w:r>
      <w:hyperlink r:id="rId679" w:history="1">
        <w:r w:rsidRPr="00390EAD">
          <w:rPr>
            <w:sz w:val="32"/>
            <w:szCs w:val="32"/>
            <w:rtl/>
            <w:lang w:bidi="ar-OM"/>
          </w:rPr>
          <w:t>فَادْخُلِي فِي عِبَادِي</w:t>
        </w:r>
      </w:hyperlink>
      <w:r w:rsidRPr="00390EAD">
        <w:rPr>
          <w:sz w:val="32"/>
          <w:szCs w:val="32"/>
          <w:lang w:bidi="ar-OM"/>
        </w:rPr>
        <w:t> (</w:t>
      </w:r>
      <w:hyperlink r:id="rId680" w:history="1">
        <w:r w:rsidRPr="00390EAD">
          <w:rPr>
            <w:sz w:val="32"/>
            <w:szCs w:val="32"/>
            <w:lang w:bidi="ar-OM"/>
          </w:rPr>
          <w:t>29</w:t>
        </w:r>
      </w:hyperlink>
      <w:r w:rsidRPr="00390EAD">
        <w:rPr>
          <w:sz w:val="32"/>
          <w:szCs w:val="32"/>
          <w:lang w:bidi="ar-OM"/>
        </w:rPr>
        <w:t>) </w:t>
      </w:r>
      <w:hyperlink r:id="rId681" w:history="1">
        <w:r w:rsidRPr="00390EAD">
          <w:rPr>
            <w:sz w:val="32"/>
            <w:szCs w:val="32"/>
            <w:rtl/>
            <w:lang w:bidi="ar-OM"/>
          </w:rPr>
          <w:t>وَادْخُلِي جَنَّتِي</w:t>
        </w:r>
      </w:hyperlink>
      <w:r w:rsidRPr="00390EAD">
        <w:rPr>
          <w:sz w:val="32"/>
          <w:szCs w:val="32"/>
          <w:lang w:bidi="ar-OM"/>
        </w:rPr>
        <w:t>(</w:t>
      </w:r>
      <w:hyperlink r:id="rId682" w:history="1">
        <w:r w:rsidRPr="00390EAD">
          <w:rPr>
            <w:sz w:val="32"/>
            <w:szCs w:val="32"/>
            <w:lang w:bidi="ar-OM"/>
          </w:rPr>
          <w:t>30</w:t>
        </w:r>
      </w:hyperlink>
      <w:r w:rsidRPr="00390EAD">
        <w:rPr>
          <w:sz w:val="32"/>
          <w:szCs w:val="32"/>
          <w:lang w:bidi="ar-OM"/>
        </w:rPr>
        <w:t>)</w:t>
      </w:r>
      <w:r>
        <w:rPr>
          <w:rFonts w:hint="cs"/>
          <w:sz w:val="32"/>
          <w:szCs w:val="32"/>
          <w:rtl/>
          <w:lang w:bidi="ar-OM"/>
        </w:rPr>
        <w:t>)</w:t>
      </w:r>
    </w:p>
    <w:p w14:paraId="2B7A830E" w14:textId="77777777" w:rsidR="005F609F" w:rsidRDefault="005F609F" w:rsidP="005F609F">
      <w:pPr>
        <w:ind w:firstLine="720"/>
        <w:jc w:val="both"/>
        <w:rPr>
          <w:sz w:val="32"/>
          <w:szCs w:val="32"/>
          <w:rtl/>
          <w:lang w:bidi="ar-OM"/>
        </w:rPr>
      </w:pPr>
      <w:r>
        <w:t>)</w:t>
      </w:r>
      <w:hyperlink r:id="rId683" w:history="1">
        <w:r w:rsidRPr="00390EAD">
          <w:rPr>
            <w:sz w:val="32"/>
            <w:szCs w:val="32"/>
            <w:rtl/>
            <w:lang w:bidi="ar-OM"/>
          </w:rPr>
          <w:t>يَا أَيَّتُهَا النَّفْسُ الْمُطْمَئِنَّةُ</w:t>
        </w:r>
      </w:hyperlink>
      <w:r w:rsidRPr="00390EAD">
        <w:rPr>
          <w:sz w:val="32"/>
          <w:szCs w:val="32"/>
          <w:lang w:bidi="ar-OM"/>
        </w:rPr>
        <w:t> (</w:t>
      </w:r>
      <w:r>
        <w:rPr>
          <w:rFonts w:hint="cs"/>
          <w:sz w:val="32"/>
          <w:szCs w:val="32"/>
          <w:rtl/>
          <w:lang w:bidi="ar-OM"/>
        </w:rPr>
        <w:t xml:space="preserve">مطمئنة إلى  ما وعد الله عز وجل، مصدقة بما قال الله، وقال مجاهد: (المطمئنة) أي: أيقنت أنّ الله تعالى ربها، وصبرت جأشاً لأمره وطاعته، قيل: المطمئنة بذكر الله، </w:t>
      </w:r>
      <w:r w:rsidRPr="00317984">
        <w:rPr>
          <w:rFonts w:hint="cs"/>
          <w:sz w:val="32"/>
          <w:szCs w:val="32"/>
          <w:rtl/>
          <w:lang w:bidi="ar-OM"/>
        </w:rPr>
        <w:t>لقوله تعالى: (</w:t>
      </w:r>
      <w:r w:rsidRPr="00317984">
        <w:rPr>
          <w:sz w:val="32"/>
          <w:szCs w:val="32"/>
          <w:lang w:bidi="ar-OM"/>
        </w:rPr>
        <w:t> </w:t>
      </w:r>
      <w:r w:rsidRPr="00317984">
        <w:rPr>
          <w:sz w:val="32"/>
          <w:szCs w:val="32"/>
          <w:rtl/>
          <w:lang w:bidi="ar-OM"/>
        </w:rPr>
        <w:t>الَّذِينَ آمَنُوا وَتَطْمَئِنُّ قُلُوبُهُم بِذِكْرِ اللَّهِ ۗ أَلَا بِذِكْرِ اللَّهِ تَطْمَئِنُّ الْقُلُوبُ</w:t>
      </w:r>
      <w:r w:rsidRPr="00317984">
        <w:rPr>
          <w:rFonts w:hint="cs"/>
          <w:sz w:val="32"/>
          <w:szCs w:val="32"/>
          <w:rtl/>
          <w:lang w:bidi="ar-OM"/>
        </w:rPr>
        <w:t>) [ الرعد:28].</w:t>
      </w:r>
    </w:p>
    <w:p w14:paraId="16028D73" w14:textId="77777777" w:rsidR="005F609F" w:rsidRDefault="005F609F" w:rsidP="005F609F">
      <w:pPr>
        <w:ind w:firstLine="720"/>
        <w:jc w:val="both"/>
        <w:rPr>
          <w:sz w:val="32"/>
          <w:szCs w:val="32"/>
          <w:rtl/>
          <w:lang w:bidi="ar-OM"/>
        </w:rPr>
      </w:pPr>
      <w:r>
        <w:rPr>
          <w:rFonts w:hint="cs"/>
          <w:sz w:val="32"/>
          <w:szCs w:val="32"/>
          <w:rtl/>
          <w:lang w:bidi="ar-OM"/>
        </w:rPr>
        <w:t>(</w:t>
      </w:r>
      <w:hyperlink r:id="rId684" w:history="1">
        <w:r w:rsidRPr="00390EAD">
          <w:rPr>
            <w:sz w:val="32"/>
            <w:szCs w:val="32"/>
            <w:rtl/>
            <w:lang w:bidi="ar-OM"/>
          </w:rPr>
          <w:t xml:space="preserve">ارْجِعِي </w:t>
        </w:r>
        <w:proofErr w:type="spellStart"/>
        <w:r w:rsidRPr="00390EAD">
          <w:rPr>
            <w:sz w:val="32"/>
            <w:szCs w:val="32"/>
            <w:rtl/>
            <w:lang w:bidi="ar-OM"/>
          </w:rPr>
          <w:t>إِلَىٰ</w:t>
        </w:r>
        <w:proofErr w:type="spellEnd"/>
        <w:r w:rsidRPr="00390EAD">
          <w:rPr>
            <w:sz w:val="32"/>
            <w:szCs w:val="32"/>
            <w:rtl/>
            <w:lang w:bidi="ar-OM"/>
          </w:rPr>
          <w:t xml:space="preserve"> رَبِّكِ</w:t>
        </w:r>
        <w:r>
          <w:rPr>
            <w:rFonts w:hint="cs"/>
            <w:sz w:val="32"/>
            <w:szCs w:val="32"/>
            <w:rtl/>
            <w:lang w:bidi="ar-OM"/>
          </w:rPr>
          <w:t>) إلى الله، (</w:t>
        </w:r>
        <w:r w:rsidRPr="00390EAD">
          <w:rPr>
            <w:sz w:val="32"/>
            <w:szCs w:val="32"/>
            <w:rtl/>
            <w:lang w:bidi="ar-OM"/>
          </w:rPr>
          <w:t>رَاضِيَةً</w:t>
        </w:r>
        <w:r>
          <w:rPr>
            <w:rFonts w:hint="cs"/>
            <w:sz w:val="32"/>
            <w:szCs w:val="32"/>
            <w:rtl/>
            <w:lang w:bidi="ar-OM"/>
          </w:rPr>
          <w:t>) بالثواب،</w:t>
        </w:r>
        <w:r w:rsidRPr="00390EAD">
          <w:rPr>
            <w:sz w:val="32"/>
            <w:szCs w:val="32"/>
            <w:rtl/>
            <w:lang w:bidi="ar-OM"/>
          </w:rPr>
          <w:t xml:space="preserve"> </w:t>
        </w:r>
        <w:r>
          <w:rPr>
            <w:rFonts w:hint="cs"/>
            <w:sz w:val="32"/>
            <w:szCs w:val="32"/>
            <w:rtl/>
            <w:lang w:bidi="ar-OM"/>
          </w:rPr>
          <w:t>(</w:t>
        </w:r>
        <w:r w:rsidRPr="00390EAD">
          <w:rPr>
            <w:sz w:val="32"/>
            <w:szCs w:val="32"/>
            <w:rtl/>
            <w:lang w:bidi="ar-OM"/>
          </w:rPr>
          <w:t>مَّرْضِيَّةً</w:t>
        </w:r>
      </w:hyperlink>
      <w:r>
        <w:rPr>
          <w:sz w:val="32"/>
          <w:szCs w:val="32"/>
          <w:lang w:bidi="ar-OM"/>
        </w:rPr>
        <w:t>(</w:t>
      </w:r>
      <w:r w:rsidRPr="00390EAD">
        <w:rPr>
          <w:sz w:val="32"/>
          <w:szCs w:val="32"/>
          <w:lang w:bidi="ar-OM"/>
        </w:rPr>
        <w:t> </w:t>
      </w:r>
      <w:r>
        <w:rPr>
          <w:rFonts w:hint="cs"/>
          <w:sz w:val="32"/>
          <w:szCs w:val="32"/>
          <w:rtl/>
          <w:lang w:bidi="ar-OM"/>
        </w:rPr>
        <w:t xml:space="preserve"> </w:t>
      </w:r>
      <w:proofErr w:type="gramStart"/>
      <w:r>
        <w:rPr>
          <w:rFonts w:hint="cs"/>
          <w:sz w:val="32"/>
          <w:szCs w:val="32"/>
          <w:rtl/>
          <w:lang w:bidi="ar-OM"/>
        </w:rPr>
        <w:t>عنك</w:t>
      </w:r>
      <w:r w:rsidRPr="00390EAD">
        <w:rPr>
          <w:sz w:val="32"/>
          <w:szCs w:val="32"/>
          <w:lang w:bidi="ar-OM"/>
        </w:rPr>
        <w:t> </w:t>
      </w:r>
      <w:r>
        <w:rPr>
          <w:rFonts w:hint="cs"/>
          <w:sz w:val="32"/>
          <w:szCs w:val="32"/>
          <w:rtl/>
          <w:lang w:bidi="ar-OM"/>
        </w:rPr>
        <w:t>،</w:t>
      </w:r>
      <w:proofErr w:type="gramEnd"/>
      <w:r>
        <w:rPr>
          <w:rFonts w:hint="cs"/>
          <w:sz w:val="32"/>
          <w:szCs w:val="32"/>
          <w:rtl/>
          <w:lang w:bidi="ar-OM"/>
        </w:rPr>
        <w:t>(</w:t>
      </w:r>
      <w:hyperlink r:id="rId685" w:history="1">
        <w:r w:rsidRPr="00390EAD">
          <w:rPr>
            <w:sz w:val="32"/>
            <w:szCs w:val="32"/>
            <w:rtl/>
            <w:lang w:bidi="ar-OM"/>
          </w:rPr>
          <w:t>فَادْخُلِي فِي عِبَادِي</w:t>
        </w:r>
      </w:hyperlink>
      <w:r>
        <w:rPr>
          <w:rFonts w:hint="cs"/>
          <w:sz w:val="32"/>
          <w:szCs w:val="32"/>
          <w:rtl/>
          <w:lang w:bidi="ar-OM"/>
        </w:rPr>
        <w:t xml:space="preserve">) مع عبادي، وقيل: في زمرة وجملة عبادي الصالحين المطيعين، </w:t>
      </w:r>
      <w:hyperlink r:id="rId686" w:history="1">
        <w:r>
          <w:rPr>
            <w:rFonts w:hint="cs"/>
            <w:sz w:val="32"/>
            <w:szCs w:val="32"/>
            <w:rtl/>
            <w:lang w:bidi="ar-OM"/>
          </w:rPr>
          <w:t>(</w:t>
        </w:r>
        <w:r w:rsidRPr="00390EAD">
          <w:rPr>
            <w:sz w:val="32"/>
            <w:szCs w:val="32"/>
            <w:rtl/>
            <w:lang w:bidi="ar-OM"/>
          </w:rPr>
          <w:t>وَادْخُلِي جَنَّتِي</w:t>
        </w:r>
      </w:hyperlink>
      <w:r w:rsidRPr="00390EAD">
        <w:rPr>
          <w:sz w:val="32"/>
          <w:szCs w:val="32"/>
          <w:lang w:bidi="ar-OM"/>
        </w:rPr>
        <w:t> (</w:t>
      </w:r>
      <w:r>
        <w:rPr>
          <w:rFonts w:hint="cs"/>
          <w:sz w:val="32"/>
          <w:szCs w:val="32"/>
          <w:rtl/>
          <w:lang w:bidi="ar-OM"/>
        </w:rPr>
        <w:t>.</w:t>
      </w:r>
      <w:r w:rsidRPr="008A034A">
        <w:rPr>
          <w:sz w:val="32"/>
          <w:szCs w:val="32"/>
          <w:lang w:bidi="ar-OM"/>
        </w:rPr>
        <w:t>]</w:t>
      </w:r>
      <w:r w:rsidRPr="008A034A">
        <w:rPr>
          <w:sz w:val="32"/>
          <w:szCs w:val="32"/>
          <w:rtl/>
          <w:lang w:bidi="ar-OM"/>
        </w:rPr>
        <w:footnoteReference w:id="229"/>
      </w:r>
      <w:r w:rsidRPr="008A034A">
        <w:rPr>
          <w:sz w:val="32"/>
          <w:szCs w:val="32"/>
          <w:lang w:bidi="ar-OM"/>
        </w:rPr>
        <w:t>[</w:t>
      </w:r>
      <w:r w:rsidRPr="008A034A">
        <w:rPr>
          <w:rFonts w:hint="cs"/>
          <w:sz w:val="32"/>
          <w:szCs w:val="32"/>
          <w:rtl/>
          <w:lang w:bidi="ar-OM"/>
        </w:rPr>
        <w:t>.</w:t>
      </w:r>
    </w:p>
    <w:p w14:paraId="2F5FCBBE" w14:textId="5BF01783" w:rsidR="005F609F" w:rsidRDefault="005F609F" w:rsidP="005F609F">
      <w:pPr>
        <w:ind w:firstLine="720"/>
        <w:jc w:val="both"/>
        <w:rPr>
          <w:sz w:val="32"/>
          <w:szCs w:val="32"/>
          <w:rtl/>
          <w:lang w:bidi="ar-OM"/>
        </w:rPr>
      </w:pPr>
      <w:r w:rsidRPr="009C1CA8">
        <w:rPr>
          <w:rFonts w:cs="Arial"/>
          <w:sz w:val="32"/>
          <w:szCs w:val="32"/>
          <w:rtl/>
          <w:lang w:bidi="ar-OM"/>
        </w:rPr>
        <w:t>في هذا الانتقال من القسَم إلى القصص، ومن الزجر إلى ا</w:t>
      </w:r>
      <w:r w:rsidRPr="009C1CA8">
        <w:rPr>
          <w:rFonts w:cs="Arial" w:hint="eastAsia"/>
          <w:sz w:val="32"/>
          <w:szCs w:val="32"/>
          <w:rtl/>
          <w:lang w:bidi="ar-OM"/>
        </w:rPr>
        <w:t>لبشرى،</w:t>
      </w:r>
      <w:r w:rsidRPr="009C1CA8">
        <w:rPr>
          <w:rFonts w:cs="Arial"/>
          <w:sz w:val="32"/>
          <w:szCs w:val="32"/>
          <w:rtl/>
          <w:lang w:bidi="ar-OM"/>
        </w:rPr>
        <w:t xml:space="preserve"> تتجلى وحدة السورة العضوية؛ إذ تختم بنداءٍ فردي حميم، يُلخّص رحلة الإنسان كلها: </w:t>
      </w:r>
      <w:r>
        <w:rPr>
          <w:rFonts w:cs="Arial" w:hint="cs"/>
          <w:sz w:val="32"/>
          <w:szCs w:val="32"/>
          <w:rtl/>
          <w:lang w:bidi="ar-OM"/>
        </w:rPr>
        <w:t>الطاغي منهم</w:t>
      </w:r>
      <w:r w:rsidRPr="009C1CA8">
        <w:rPr>
          <w:rFonts w:cs="Arial"/>
          <w:sz w:val="32"/>
          <w:szCs w:val="32"/>
          <w:rtl/>
          <w:lang w:bidi="ar-OM"/>
        </w:rPr>
        <w:t xml:space="preserve"> </w:t>
      </w:r>
      <w:r>
        <w:rPr>
          <w:rFonts w:cs="Arial" w:hint="cs"/>
          <w:sz w:val="32"/>
          <w:szCs w:val="32"/>
          <w:rtl/>
          <w:lang w:bidi="ar-OM"/>
        </w:rPr>
        <w:t>و</w:t>
      </w:r>
      <w:r w:rsidRPr="009C1CA8">
        <w:rPr>
          <w:rFonts w:cs="Arial"/>
          <w:sz w:val="32"/>
          <w:szCs w:val="32"/>
          <w:rtl/>
          <w:lang w:bidi="ar-OM"/>
        </w:rPr>
        <w:t>ال</w:t>
      </w:r>
      <w:r>
        <w:rPr>
          <w:rFonts w:cs="Arial" w:hint="cs"/>
          <w:sz w:val="32"/>
          <w:szCs w:val="32"/>
          <w:rtl/>
          <w:lang w:bidi="ar-OM"/>
        </w:rPr>
        <w:t>م</w:t>
      </w:r>
      <w:r w:rsidRPr="009C1CA8">
        <w:rPr>
          <w:rFonts w:cs="Arial"/>
          <w:sz w:val="32"/>
          <w:szCs w:val="32"/>
          <w:rtl/>
          <w:lang w:bidi="ar-OM"/>
        </w:rPr>
        <w:t>طم</w:t>
      </w:r>
      <w:r>
        <w:rPr>
          <w:rFonts w:cs="Arial" w:hint="cs"/>
          <w:sz w:val="32"/>
          <w:szCs w:val="32"/>
          <w:rtl/>
          <w:lang w:bidi="ar-OM"/>
        </w:rPr>
        <w:t>ئن</w:t>
      </w:r>
      <w:r w:rsidRPr="009C1CA8">
        <w:rPr>
          <w:rFonts w:cs="Arial"/>
          <w:sz w:val="32"/>
          <w:szCs w:val="32"/>
          <w:rtl/>
          <w:lang w:bidi="ar-OM"/>
        </w:rPr>
        <w:t>، والغ</w:t>
      </w:r>
      <w:r>
        <w:rPr>
          <w:rFonts w:cs="Arial" w:hint="cs"/>
          <w:sz w:val="32"/>
          <w:szCs w:val="32"/>
          <w:rtl/>
          <w:lang w:bidi="ar-OM"/>
        </w:rPr>
        <w:t>ا</w:t>
      </w:r>
      <w:r w:rsidRPr="009C1CA8">
        <w:rPr>
          <w:rFonts w:cs="Arial"/>
          <w:sz w:val="32"/>
          <w:szCs w:val="32"/>
          <w:rtl/>
          <w:lang w:bidi="ar-OM"/>
        </w:rPr>
        <w:t>فل</w:t>
      </w:r>
      <w:r>
        <w:rPr>
          <w:rFonts w:cs="Arial" w:hint="cs"/>
          <w:sz w:val="32"/>
          <w:szCs w:val="32"/>
          <w:rtl/>
          <w:lang w:bidi="ar-OM"/>
        </w:rPr>
        <w:t xml:space="preserve">، والسائر </w:t>
      </w:r>
      <w:r w:rsidRPr="009C1CA8">
        <w:rPr>
          <w:rFonts w:cs="Arial"/>
          <w:sz w:val="32"/>
          <w:szCs w:val="32"/>
          <w:rtl/>
          <w:lang w:bidi="ar-OM"/>
        </w:rPr>
        <w:t>إلى نور الرجوع إلى الله.</w:t>
      </w:r>
    </w:p>
    <w:p w14:paraId="42AB1445" w14:textId="1659A69F" w:rsidR="00513CBE" w:rsidRDefault="00513CBE" w:rsidP="00513CBE">
      <w:pPr>
        <w:jc w:val="both"/>
        <w:rPr>
          <w:sz w:val="32"/>
          <w:szCs w:val="32"/>
          <w:rtl/>
          <w:lang w:bidi="ar-OM"/>
        </w:rPr>
      </w:pPr>
      <w:r>
        <w:rPr>
          <w:rFonts w:hint="cs"/>
          <w:sz w:val="32"/>
          <w:szCs w:val="32"/>
          <w:rtl/>
          <w:lang w:bidi="ar-OM"/>
        </w:rPr>
        <w:t>*</w:t>
      </w:r>
    </w:p>
    <w:p w14:paraId="0859DAA3" w14:textId="041BCAE6" w:rsidR="003075BF" w:rsidRDefault="003075BF" w:rsidP="00513CBE">
      <w:pPr>
        <w:jc w:val="both"/>
        <w:rPr>
          <w:sz w:val="32"/>
          <w:szCs w:val="32"/>
          <w:rtl/>
          <w:lang w:bidi="ar-OM"/>
        </w:rPr>
      </w:pPr>
      <w:r>
        <w:rPr>
          <w:rFonts w:hint="cs"/>
          <w:sz w:val="32"/>
          <w:szCs w:val="32"/>
          <w:rtl/>
          <w:lang w:bidi="ar-OM"/>
        </w:rPr>
        <w:t>*</w:t>
      </w:r>
    </w:p>
    <w:p w14:paraId="39439C77" w14:textId="489E65A2" w:rsidR="003075BF" w:rsidRDefault="003075BF" w:rsidP="00513CBE">
      <w:pPr>
        <w:jc w:val="both"/>
        <w:rPr>
          <w:sz w:val="32"/>
          <w:szCs w:val="32"/>
          <w:rtl/>
          <w:lang w:bidi="ar-OM"/>
        </w:rPr>
      </w:pPr>
      <w:r>
        <w:rPr>
          <w:rFonts w:hint="cs"/>
          <w:sz w:val="32"/>
          <w:szCs w:val="32"/>
          <w:rtl/>
          <w:lang w:bidi="ar-OM"/>
        </w:rPr>
        <w:t>*</w:t>
      </w:r>
    </w:p>
    <w:p w14:paraId="7FADC699" w14:textId="48A8D81D" w:rsidR="003075BF" w:rsidRPr="00401B14" w:rsidRDefault="003075BF" w:rsidP="00513CBE">
      <w:pPr>
        <w:jc w:val="both"/>
        <w:rPr>
          <w:sz w:val="32"/>
          <w:szCs w:val="32"/>
          <w:rtl/>
          <w:lang w:bidi="ar-OM"/>
        </w:rPr>
      </w:pPr>
      <w:r>
        <w:rPr>
          <w:rFonts w:hint="cs"/>
          <w:sz w:val="32"/>
          <w:szCs w:val="32"/>
          <w:rtl/>
          <w:lang w:bidi="ar-OM"/>
        </w:rPr>
        <w:t>*</w:t>
      </w:r>
    </w:p>
    <w:p w14:paraId="6BB9DF1D" w14:textId="7608EA4D" w:rsidR="00897569" w:rsidRPr="00897569" w:rsidRDefault="00897569" w:rsidP="00131C84">
      <w:pPr>
        <w:jc w:val="both"/>
        <w:rPr>
          <w:b/>
          <w:bCs/>
          <w:sz w:val="32"/>
          <w:szCs w:val="32"/>
          <w:rtl/>
          <w:lang w:bidi="ar-OM"/>
        </w:rPr>
      </w:pPr>
      <w:r w:rsidRPr="00897569">
        <w:rPr>
          <w:rFonts w:hint="cs"/>
          <w:b/>
          <w:bCs/>
          <w:sz w:val="32"/>
          <w:szCs w:val="32"/>
          <w:rtl/>
          <w:lang w:bidi="ar-OM"/>
        </w:rPr>
        <w:lastRenderedPageBreak/>
        <w:t>سورة البلد</w:t>
      </w:r>
    </w:p>
    <w:p w14:paraId="3AF29477" w14:textId="77777777" w:rsidR="00897569" w:rsidRDefault="00897569" w:rsidP="00897569">
      <w:pPr>
        <w:jc w:val="both"/>
        <w:rPr>
          <w:sz w:val="32"/>
          <w:szCs w:val="32"/>
          <w:rtl/>
          <w:lang w:bidi="ar-OM"/>
        </w:rPr>
      </w:pPr>
      <w:r w:rsidRPr="00D96427">
        <w:rPr>
          <w:sz w:val="32"/>
          <w:szCs w:val="32"/>
          <w:rtl/>
          <w:lang w:bidi="ar-OM"/>
        </w:rPr>
        <w:t>بِسْمِ اللَّهِ الرَّحْمَنِ الرَّحِيمِ</w:t>
      </w:r>
    </w:p>
    <w:p w14:paraId="4F117F96" w14:textId="7026228A" w:rsidR="00897569" w:rsidRDefault="0011616F" w:rsidP="00897569">
      <w:pPr>
        <w:ind w:firstLine="720"/>
        <w:jc w:val="both"/>
        <w:rPr>
          <w:sz w:val="32"/>
          <w:szCs w:val="32"/>
          <w:rtl/>
          <w:lang w:bidi="ar-OM"/>
        </w:rPr>
      </w:pPr>
      <w:proofErr w:type="spellStart"/>
      <w:r>
        <w:rPr>
          <w:rFonts w:hint="cs"/>
          <w:sz w:val="32"/>
          <w:szCs w:val="32"/>
          <w:rtl/>
          <w:lang w:bidi="ar-OM"/>
        </w:rPr>
        <w:t>لَآ</w:t>
      </w:r>
      <w:proofErr w:type="spellEnd"/>
      <w:r w:rsidR="00897569" w:rsidRPr="00897569">
        <w:rPr>
          <w:sz w:val="32"/>
          <w:szCs w:val="32"/>
          <w:rtl/>
          <w:lang w:bidi="ar-OM"/>
        </w:rPr>
        <w:t xml:space="preserve"> أُقْسِمُ </w:t>
      </w:r>
      <w:proofErr w:type="spellStart"/>
      <w:r w:rsidR="00897569" w:rsidRPr="00897569">
        <w:rPr>
          <w:sz w:val="32"/>
          <w:szCs w:val="32"/>
          <w:rtl/>
          <w:lang w:bidi="ar-OM"/>
        </w:rPr>
        <w:t>بِهَٰذَا</w:t>
      </w:r>
      <w:proofErr w:type="spellEnd"/>
      <w:r w:rsidR="00897569" w:rsidRPr="00897569">
        <w:rPr>
          <w:sz w:val="32"/>
          <w:szCs w:val="32"/>
          <w:rtl/>
          <w:lang w:bidi="ar-OM"/>
        </w:rPr>
        <w:t xml:space="preserve"> الْبَلَدِ</w:t>
      </w:r>
      <w:r w:rsidR="00897569" w:rsidRPr="00897569">
        <w:rPr>
          <w:sz w:val="32"/>
          <w:szCs w:val="32"/>
          <w:lang w:bidi="ar-OM"/>
        </w:rPr>
        <w:t xml:space="preserve"> (1) </w:t>
      </w:r>
      <w:hyperlink r:id="rId687" w:history="1">
        <w:r w:rsidR="00897569" w:rsidRPr="00897569">
          <w:rPr>
            <w:sz w:val="32"/>
            <w:szCs w:val="32"/>
            <w:rtl/>
            <w:lang w:bidi="ar-OM"/>
          </w:rPr>
          <w:t xml:space="preserve">وَأَنتَ حِلٌّ </w:t>
        </w:r>
        <w:proofErr w:type="spellStart"/>
        <w:r w:rsidR="00897569" w:rsidRPr="00897569">
          <w:rPr>
            <w:sz w:val="32"/>
            <w:szCs w:val="32"/>
            <w:rtl/>
            <w:lang w:bidi="ar-OM"/>
          </w:rPr>
          <w:t>بِهَٰذَا</w:t>
        </w:r>
        <w:proofErr w:type="spellEnd"/>
        <w:r w:rsidR="00897569" w:rsidRPr="00897569">
          <w:rPr>
            <w:sz w:val="32"/>
            <w:szCs w:val="32"/>
            <w:rtl/>
            <w:lang w:bidi="ar-OM"/>
          </w:rPr>
          <w:t xml:space="preserve"> الْبَلَدِ</w:t>
        </w:r>
      </w:hyperlink>
      <w:r w:rsidR="00897569" w:rsidRPr="00897569">
        <w:rPr>
          <w:sz w:val="32"/>
          <w:szCs w:val="32"/>
          <w:lang w:bidi="ar-OM"/>
        </w:rPr>
        <w:t> (</w:t>
      </w:r>
      <w:hyperlink r:id="rId688" w:history="1">
        <w:r w:rsidR="00897569" w:rsidRPr="00897569">
          <w:rPr>
            <w:sz w:val="32"/>
            <w:szCs w:val="32"/>
            <w:lang w:bidi="ar-OM"/>
          </w:rPr>
          <w:t>2</w:t>
        </w:r>
      </w:hyperlink>
      <w:r w:rsidR="00897569" w:rsidRPr="00897569">
        <w:rPr>
          <w:sz w:val="32"/>
          <w:szCs w:val="32"/>
          <w:lang w:bidi="ar-OM"/>
        </w:rPr>
        <w:t>) </w:t>
      </w:r>
      <w:hyperlink r:id="rId689" w:history="1">
        <w:r w:rsidR="00897569" w:rsidRPr="00897569">
          <w:rPr>
            <w:sz w:val="32"/>
            <w:szCs w:val="32"/>
            <w:rtl/>
            <w:lang w:bidi="ar-OM"/>
          </w:rPr>
          <w:t>وَوَالِدٍ وَمَا وَلَدَ</w:t>
        </w:r>
      </w:hyperlink>
      <w:r w:rsidR="00897569" w:rsidRPr="00897569">
        <w:rPr>
          <w:sz w:val="32"/>
          <w:szCs w:val="32"/>
          <w:lang w:bidi="ar-OM"/>
        </w:rPr>
        <w:t> (</w:t>
      </w:r>
      <w:hyperlink r:id="rId690" w:history="1">
        <w:r w:rsidR="00897569" w:rsidRPr="00897569">
          <w:rPr>
            <w:sz w:val="32"/>
            <w:szCs w:val="32"/>
            <w:lang w:bidi="ar-OM"/>
          </w:rPr>
          <w:t>3</w:t>
        </w:r>
      </w:hyperlink>
      <w:r w:rsidR="00897569" w:rsidRPr="00897569">
        <w:rPr>
          <w:sz w:val="32"/>
          <w:szCs w:val="32"/>
          <w:lang w:bidi="ar-OM"/>
        </w:rPr>
        <w:t>) </w:t>
      </w:r>
      <w:hyperlink r:id="rId691" w:history="1">
        <w:r w:rsidR="00897569" w:rsidRPr="00897569">
          <w:rPr>
            <w:sz w:val="32"/>
            <w:szCs w:val="32"/>
            <w:rtl/>
            <w:lang w:bidi="ar-OM"/>
          </w:rPr>
          <w:t>لَقَدْ خَلَقْنَا الْإِنسَانَ فِي كَبَدٍ</w:t>
        </w:r>
      </w:hyperlink>
      <w:r w:rsidR="00897569" w:rsidRPr="00897569">
        <w:rPr>
          <w:sz w:val="32"/>
          <w:szCs w:val="32"/>
          <w:lang w:bidi="ar-OM"/>
        </w:rPr>
        <w:t> (</w:t>
      </w:r>
      <w:hyperlink r:id="rId692" w:history="1">
        <w:r w:rsidR="00897569" w:rsidRPr="00897569">
          <w:rPr>
            <w:sz w:val="32"/>
            <w:szCs w:val="32"/>
            <w:lang w:bidi="ar-OM"/>
          </w:rPr>
          <w:t>4</w:t>
        </w:r>
      </w:hyperlink>
      <w:r w:rsidR="00897569" w:rsidRPr="00897569">
        <w:rPr>
          <w:sz w:val="32"/>
          <w:szCs w:val="32"/>
          <w:lang w:bidi="ar-OM"/>
        </w:rPr>
        <w:t>) </w:t>
      </w:r>
      <w:hyperlink r:id="rId693" w:history="1">
        <w:r w:rsidR="00897569" w:rsidRPr="00897569">
          <w:rPr>
            <w:sz w:val="32"/>
            <w:szCs w:val="32"/>
            <w:rtl/>
            <w:lang w:bidi="ar-OM"/>
          </w:rPr>
          <w:t>أَيَحْسَبُ أَن لَّن يَقْدِرَ عَلَيْهِ أَحَدٌ</w:t>
        </w:r>
      </w:hyperlink>
      <w:r w:rsidR="00897569" w:rsidRPr="00897569">
        <w:rPr>
          <w:sz w:val="32"/>
          <w:szCs w:val="32"/>
          <w:lang w:bidi="ar-OM"/>
        </w:rPr>
        <w:t> (</w:t>
      </w:r>
      <w:hyperlink r:id="rId694" w:history="1">
        <w:r w:rsidR="00897569" w:rsidRPr="00897569">
          <w:rPr>
            <w:sz w:val="32"/>
            <w:szCs w:val="32"/>
            <w:lang w:bidi="ar-OM"/>
          </w:rPr>
          <w:t>5</w:t>
        </w:r>
      </w:hyperlink>
      <w:r w:rsidR="00897569" w:rsidRPr="00897569">
        <w:rPr>
          <w:sz w:val="32"/>
          <w:szCs w:val="32"/>
          <w:lang w:bidi="ar-OM"/>
        </w:rPr>
        <w:t>) </w:t>
      </w:r>
      <w:hyperlink r:id="rId695" w:history="1">
        <w:r w:rsidR="00897569" w:rsidRPr="00897569">
          <w:rPr>
            <w:sz w:val="32"/>
            <w:szCs w:val="32"/>
            <w:rtl/>
            <w:lang w:bidi="ar-OM"/>
          </w:rPr>
          <w:t>يَقُولُ أَهْلَكْتُ مَالًا لُّبَدًا</w:t>
        </w:r>
      </w:hyperlink>
      <w:r w:rsidR="00897569" w:rsidRPr="00897569">
        <w:rPr>
          <w:sz w:val="32"/>
          <w:szCs w:val="32"/>
          <w:lang w:bidi="ar-OM"/>
        </w:rPr>
        <w:t> (</w:t>
      </w:r>
      <w:hyperlink r:id="rId696" w:history="1">
        <w:r w:rsidR="00897569" w:rsidRPr="00897569">
          <w:rPr>
            <w:sz w:val="32"/>
            <w:szCs w:val="32"/>
            <w:lang w:bidi="ar-OM"/>
          </w:rPr>
          <w:t>6</w:t>
        </w:r>
      </w:hyperlink>
      <w:r w:rsidR="00897569" w:rsidRPr="00897569">
        <w:rPr>
          <w:sz w:val="32"/>
          <w:szCs w:val="32"/>
          <w:lang w:bidi="ar-OM"/>
        </w:rPr>
        <w:t>) </w:t>
      </w:r>
      <w:hyperlink r:id="rId697" w:history="1">
        <w:r w:rsidR="00897569" w:rsidRPr="00897569">
          <w:rPr>
            <w:sz w:val="32"/>
            <w:szCs w:val="32"/>
            <w:rtl/>
            <w:lang w:bidi="ar-OM"/>
          </w:rPr>
          <w:t>أَيَحْسَبُ أَن لَّمْ يَرَهُ أَحَدٌ</w:t>
        </w:r>
      </w:hyperlink>
      <w:r w:rsidR="00897569" w:rsidRPr="00897569">
        <w:rPr>
          <w:sz w:val="32"/>
          <w:szCs w:val="32"/>
          <w:lang w:bidi="ar-OM"/>
        </w:rPr>
        <w:t> (</w:t>
      </w:r>
      <w:hyperlink r:id="rId698" w:history="1">
        <w:r w:rsidR="00897569" w:rsidRPr="00897569">
          <w:rPr>
            <w:sz w:val="32"/>
            <w:szCs w:val="32"/>
            <w:lang w:bidi="ar-OM"/>
          </w:rPr>
          <w:t>7</w:t>
        </w:r>
      </w:hyperlink>
      <w:r w:rsidR="00897569" w:rsidRPr="00897569">
        <w:rPr>
          <w:sz w:val="32"/>
          <w:szCs w:val="32"/>
          <w:lang w:bidi="ar-OM"/>
        </w:rPr>
        <w:t>) </w:t>
      </w:r>
      <w:hyperlink r:id="rId699" w:history="1">
        <w:r w:rsidR="00897569" w:rsidRPr="00897569">
          <w:rPr>
            <w:sz w:val="32"/>
            <w:szCs w:val="32"/>
            <w:rtl/>
            <w:lang w:bidi="ar-OM"/>
          </w:rPr>
          <w:t>أَلَمْ نَجْعَل لَّهُ عَيْنَيْنِ</w:t>
        </w:r>
      </w:hyperlink>
      <w:r w:rsidR="00897569" w:rsidRPr="00897569">
        <w:rPr>
          <w:sz w:val="32"/>
          <w:szCs w:val="32"/>
          <w:lang w:bidi="ar-OM"/>
        </w:rPr>
        <w:t> (</w:t>
      </w:r>
      <w:hyperlink r:id="rId700" w:history="1">
        <w:r w:rsidR="00897569" w:rsidRPr="00897569">
          <w:rPr>
            <w:sz w:val="32"/>
            <w:szCs w:val="32"/>
            <w:lang w:bidi="ar-OM"/>
          </w:rPr>
          <w:t>8</w:t>
        </w:r>
      </w:hyperlink>
      <w:r w:rsidR="00897569" w:rsidRPr="00897569">
        <w:rPr>
          <w:sz w:val="32"/>
          <w:szCs w:val="32"/>
          <w:lang w:bidi="ar-OM"/>
        </w:rPr>
        <w:t>) </w:t>
      </w:r>
      <w:hyperlink r:id="rId701" w:history="1">
        <w:r w:rsidR="00897569" w:rsidRPr="00897569">
          <w:rPr>
            <w:sz w:val="32"/>
            <w:szCs w:val="32"/>
            <w:rtl/>
            <w:lang w:bidi="ar-OM"/>
          </w:rPr>
          <w:t>وَلِسَانًا وَشَفَتَيْنِ</w:t>
        </w:r>
      </w:hyperlink>
      <w:r w:rsidR="00897569" w:rsidRPr="00897569">
        <w:rPr>
          <w:sz w:val="32"/>
          <w:szCs w:val="32"/>
          <w:lang w:bidi="ar-OM"/>
        </w:rPr>
        <w:t> (</w:t>
      </w:r>
      <w:hyperlink r:id="rId702" w:history="1">
        <w:r w:rsidR="00897569" w:rsidRPr="00897569">
          <w:rPr>
            <w:sz w:val="32"/>
            <w:szCs w:val="32"/>
            <w:lang w:bidi="ar-OM"/>
          </w:rPr>
          <w:t>9</w:t>
        </w:r>
      </w:hyperlink>
      <w:r w:rsidR="00897569" w:rsidRPr="00897569">
        <w:rPr>
          <w:sz w:val="32"/>
          <w:szCs w:val="32"/>
          <w:lang w:bidi="ar-OM"/>
        </w:rPr>
        <w:t>) </w:t>
      </w:r>
      <w:hyperlink r:id="rId703" w:history="1">
        <w:r w:rsidR="00897569" w:rsidRPr="00897569">
          <w:rPr>
            <w:sz w:val="32"/>
            <w:szCs w:val="32"/>
            <w:rtl/>
            <w:lang w:bidi="ar-OM"/>
          </w:rPr>
          <w:t>وَهَدَيْنَاهُ النَّجْدَيْنِ</w:t>
        </w:r>
      </w:hyperlink>
      <w:r w:rsidR="00897569" w:rsidRPr="00897569">
        <w:rPr>
          <w:sz w:val="32"/>
          <w:szCs w:val="32"/>
          <w:lang w:bidi="ar-OM"/>
        </w:rPr>
        <w:t> (</w:t>
      </w:r>
      <w:hyperlink r:id="rId704" w:history="1">
        <w:r w:rsidR="00897569" w:rsidRPr="00897569">
          <w:rPr>
            <w:sz w:val="32"/>
            <w:szCs w:val="32"/>
            <w:lang w:bidi="ar-OM"/>
          </w:rPr>
          <w:t>10</w:t>
        </w:r>
      </w:hyperlink>
      <w:r w:rsidR="00897569" w:rsidRPr="00897569">
        <w:rPr>
          <w:sz w:val="32"/>
          <w:szCs w:val="32"/>
          <w:lang w:bidi="ar-OM"/>
        </w:rPr>
        <w:t>) </w:t>
      </w:r>
      <w:hyperlink r:id="rId705" w:history="1">
        <w:r w:rsidR="00897569" w:rsidRPr="00897569">
          <w:rPr>
            <w:sz w:val="32"/>
            <w:szCs w:val="32"/>
            <w:rtl/>
            <w:lang w:bidi="ar-OM"/>
          </w:rPr>
          <w:t>فَلَا اقْتَحَمَ الْعَقَبَةَ</w:t>
        </w:r>
      </w:hyperlink>
      <w:r w:rsidR="00897569" w:rsidRPr="00897569">
        <w:rPr>
          <w:sz w:val="32"/>
          <w:szCs w:val="32"/>
          <w:lang w:bidi="ar-OM"/>
        </w:rPr>
        <w:t> (</w:t>
      </w:r>
      <w:hyperlink r:id="rId706" w:history="1">
        <w:r w:rsidR="00897569" w:rsidRPr="00897569">
          <w:rPr>
            <w:sz w:val="32"/>
            <w:szCs w:val="32"/>
            <w:lang w:bidi="ar-OM"/>
          </w:rPr>
          <w:t>11</w:t>
        </w:r>
      </w:hyperlink>
      <w:r w:rsidR="00897569" w:rsidRPr="00897569">
        <w:rPr>
          <w:sz w:val="32"/>
          <w:szCs w:val="32"/>
          <w:lang w:bidi="ar-OM"/>
        </w:rPr>
        <w:t>) </w:t>
      </w:r>
      <w:hyperlink r:id="rId707" w:history="1">
        <w:r w:rsidR="00897569" w:rsidRPr="00897569">
          <w:rPr>
            <w:sz w:val="32"/>
            <w:szCs w:val="32"/>
            <w:rtl/>
            <w:lang w:bidi="ar-OM"/>
          </w:rPr>
          <w:t>وَمَا أَدْرَاكَ مَا الْعَقَبَةُ</w:t>
        </w:r>
      </w:hyperlink>
      <w:r w:rsidR="00897569" w:rsidRPr="00897569">
        <w:rPr>
          <w:sz w:val="32"/>
          <w:szCs w:val="32"/>
          <w:lang w:bidi="ar-OM"/>
        </w:rPr>
        <w:t> (</w:t>
      </w:r>
      <w:hyperlink r:id="rId708" w:history="1">
        <w:r w:rsidR="00897569" w:rsidRPr="00897569">
          <w:rPr>
            <w:sz w:val="32"/>
            <w:szCs w:val="32"/>
            <w:lang w:bidi="ar-OM"/>
          </w:rPr>
          <w:t>12</w:t>
        </w:r>
      </w:hyperlink>
      <w:r w:rsidR="00897569" w:rsidRPr="00897569">
        <w:rPr>
          <w:sz w:val="32"/>
          <w:szCs w:val="32"/>
          <w:lang w:bidi="ar-OM"/>
        </w:rPr>
        <w:t>) </w:t>
      </w:r>
      <w:hyperlink r:id="rId709" w:history="1">
        <w:r w:rsidR="00897569" w:rsidRPr="00897569">
          <w:rPr>
            <w:sz w:val="32"/>
            <w:szCs w:val="32"/>
            <w:rtl/>
            <w:lang w:bidi="ar-OM"/>
          </w:rPr>
          <w:t>فَكُّ رَقَبَةٍ</w:t>
        </w:r>
      </w:hyperlink>
      <w:r w:rsidR="00897569" w:rsidRPr="00897569">
        <w:rPr>
          <w:sz w:val="32"/>
          <w:szCs w:val="32"/>
          <w:lang w:bidi="ar-OM"/>
        </w:rPr>
        <w:t> (</w:t>
      </w:r>
      <w:hyperlink r:id="rId710" w:history="1">
        <w:r w:rsidR="00897569" w:rsidRPr="00897569">
          <w:rPr>
            <w:sz w:val="32"/>
            <w:szCs w:val="32"/>
            <w:lang w:bidi="ar-OM"/>
          </w:rPr>
          <w:t>13</w:t>
        </w:r>
      </w:hyperlink>
      <w:r w:rsidR="00897569" w:rsidRPr="00897569">
        <w:rPr>
          <w:sz w:val="32"/>
          <w:szCs w:val="32"/>
          <w:lang w:bidi="ar-OM"/>
        </w:rPr>
        <w:t>) </w:t>
      </w:r>
      <w:hyperlink r:id="rId711" w:history="1">
        <w:r w:rsidR="00897569" w:rsidRPr="00897569">
          <w:rPr>
            <w:sz w:val="32"/>
            <w:szCs w:val="32"/>
            <w:rtl/>
            <w:lang w:bidi="ar-OM"/>
          </w:rPr>
          <w:t>أَوْ إِطْعَامٌ فِي يَوْمٍ ذِي مَسْغَبَةٍ</w:t>
        </w:r>
      </w:hyperlink>
      <w:r w:rsidR="00897569" w:rsidRPr="00897569">
        <w:rPr>
          <w:sz w:val="32"/>
          <w:szCs w:val="32"/>
          <w:lang w:bidi="ar-OM"/>
        </w:rPr>
        <w:t> (</w:t>
      </w:r>
      <w:hyperlink r:id="rId712" w:history="1">
        <w:r w:rsidR="00897569" w:rsidRPr="00897569">
          <w:rPr>
            <w:sz w:val="32"/>
            <w:szCs w:val="32"/>
            <w:lang w:bidi="ar-OM"/>
          </w:rPr>
          <w:t>14</w:t>
        </w:r>
      </w:hyperlink>
      <w:r w:rsidR="00897569" w:rsidRPr="00897569">
        <w:rPr>
          <w:sz w:val="32"/>
          <w:szCs w:val="32"/>
          <w:lang w:bidi="ar-OM"/>
        </w:rPr>
        <w:t>) </w:t>
      </w:r>
      <w:hyperlink r:id="rId713" w:history="1">
        <w:r w:rsidR="00897569" w:rsidRPr="00897569">
          <w:rPr>
            <w:sz w:val="32"/>
            <w:szCs w:val="32"/>
            <w:rtl/>
            <w:lang w:bidi="ar-OM"/>
          </w:rPr>
          <w:t>يَتِيمًا ذَا مَقْرَبَةٍ</w:t>
        </w:r>
      </w:hyperlink>
      <w:r w:rsidR="00897569" w:rsidRPr="00897569">
        <w:rPr>
          <w:sz w:val="32"/>
          <w:szCs w:val="32"/>
          <w:lang w:bidi="ar-OM"/>
        </w:rPr>
        <w:t> (</w:t>
      </w:r>
      <w:hyperlink r:id="rId714" w:history="1">
        <w:r w:rsidR="00897569" w:rsidRPr="00897569">
          <w:rPr>
            <w:sz w:val="32"/>
            <w:szCs w:val="32"/>
            <w:lang w:bidi="ar-OM"/>
          </w:rPr>
          <w:t>15</w:t>
        </w:r>
      </w:hyperlink>
      <w:r w:rsidR="00897569" w:rsidRPr="00897569">
        <w:rPr>
          <w:sz w:val="32"/>
          <w:szCs w:val="32"/>
          <w:lang w:bidi="ar-OM"/>
        </w:rPr>
        <w:t>) </w:t>
      </w:r>
      <w:hyperlink r:id="rId715" w:history="1">
        <w:r w:rsidR="00897569" w:rsidRPr="00897569">
          <w:rPr>
            <w:sz w:val="32"/>
            <w:szCs w:val="32"/>
            <w:rtl/>
            <w:lang w:bidi="ar-OM"/>
          </w:rPr>
          <w:t>أَوْ مِسْكِينًا ذَا مَتْرَبَةٍ</w:t>
        </w:r>
      </w:hyperlink>
      <w:r w:rsidR="00897569" w:rsidRPr="00897569">
        <w:rPr>
          <w:sz w:val="32"/>
          <w:szCs w:val="32"/>
          <w:lang w:bidi="ar-OM"/>
        </w:rPr>
        <w:t> (</w:t>
      </w:r>
      <w:hyperlink r:id="rId716" w:history="1">
        <w:r w:rsidR="00897569" w:rsidRPr="00897569">
          <w:rPr>
            <w:sz w:val="32"/>
            <w:szCs w:val="32"/>
            <w:lang w:bidi="ar-OM"/>
          </w:rPr>
          <w:t>16</w:t>
        </w:r>
      </w:hyperlink>
      <w:r w:rsidR="00897569" w:rsidRPr="00897569">
        <w:rPr>
          <w:sz w:val="32"/>
          <w:szCs w:val="32"/>
          <w:lang w:bidi="ar-OM"/>
        </w:rPr>
        <w:t>) </w:t>
      </w:r>
      <w:hyperlink r:id="rId717" w:history="1">
        <w:r w:rsidR="00897569" w:rsidRPr="00897569">
          <w:rPr>
            <w:sz w:val="32"/>
            <w:szCs w:val="32"/>
            <w:rtl/>
            <w:lang w:bidi="ar-OM"/>
          </w:rPr>
          <w:t>ثُمَّ كَانَ مِنَ الَّذِينَ آمَنُوا وَتَوَاصَوْا بِالصَّبْرِ وَتَوَاصَوْا بِالْمَرْحَمَةِ</w:t>
        </w:r>
      </w:hyperlink>
      <w:r w:rsidR="00897569" w:rsidRPr="00897569">
        <w:rPr>
          <w:sz w:val="32"/>
          <w:szCs w:val="32"/>
          <w:lang w:bidi="ar-OM"/>
        </w:rPr>
        <w:t> (</w:t>
      </w:r>
      <w:hyperlink r:id="rId718" w:history="1">
        <w:r w:rsidR="00897569" w:rsidRPr="00897569">
          <w:rPr>
            <w:sz w:val="32"/>
            <w:szCs w:val="32"/>
            <w:lang w:bidi="ar-OM"/>
          </w:rPr>
          <w:t>17</w:t>
        </w:r>
      </w:hyperlink>
      <w:r w:rsidR="00897569" w:rsidRPr="00897569">
        <w:rPr>
          <w:sz w:val="32"/>
          <w:szCs w:val="32"/>
          <w:lang w:bidi="ar-OM"/>
        </w:rPr>
        <w:t>) </w:t>
      </w:r>
      <w:hyperlink r:id="rId719" w:history="1">
        <w:proofErr w:type="spellStart"/>
        <w:r w:rsidR="00897569" w:rsidRPr="00897569">
          <w:rPr>
            <w:sz w:val="32"/>
            <w:szCs w:val="32"/>
            <w:rtl/>
            <w:lang w:bidi="ar-OM"/>
          </w:rPr>
          <w:t>أُولَٰئِكَ</w:t>
        </w:r>
        <w:proofErr w:type="spellEnd"/>
        <w:r w:rsidR="00897569" w:rsidRPr="00897569">
          <w:rPr>
            <w:sz w:val="32"/>
            <w:szCs w:val="32"/>
            <w:rtl/>
            <w:lang w:bidi="ar-OM"/>
          </w:rPr>
          <w:t xml:space="preserve"> أَصْحَابُ الْمَيْمَنَةِ</w:t>
        </w:r>
      </w:hyperlink>
      <w:r w:rsidR="00897569" w:rsidRPr="00897569">
        <w:rPr>
          <w:sz w:val="32"/>
          <w:szCs w:val="32"/>
          <w:lang w:bidi="ar-OM"/>
        </w:rPr>
        <w:t> (</w:t>
      </w:r>
      <w:hyperlink r:id="rId720" w:history="1">
        <w:r w:rsidR="00897569" w:rsidRPr="00897569">
          <w:rPr>
            <w:sz w:val="32"/>
            <w:szCs w:val="32"/>
            <w:lang w:bidi="ar-OM"/>
          </w:rPr>
          <w:t>18</w:t>
        </w:r>
      </w:hyperlink>
      <w:r w:rsidR="00897569" w:rsidRPr="00897569">
        <w:rPr>
          <w:sz w:val="32"/>
          <w:szCs w:val="32"/>
          <w:lang w:bidi="ar-OM"/>
        </w:rPr>
        <w:t>)</w:t>
      </w:r>
      <w:r w:rsidR="00897569" w:rsidRPr="00897569">
        <w:rPr>
          <w:sz w:val="32"/>
          <w:szCs w:val="32"/>
          <w:rtl/>
          <w:lang w:bidi="ar-OM"/>
        </w:rPr>
        <w:t xml:space="preserve"> وَالَّذِينَ كَفَرُوا بِآيَاتِنَا هُمْ أَصْحَابُ الْمَشْأَمَةِ</w:t>
      </w:r>
      <w:r w:rsidR="00897569" w:rsidRPr="00897569">
        <w:rPr>
          <w:sz w:val="32"/>
          <w:szCs w:val="32"/>
          <w:lang w:bidi="ar-OM"/>
        </w:rPr>
        <w:t xml:space="preserve"> (19) </w:t>
      </w:r>
      <w:hyperlink r:id="rId721" w:history="1">
        <w:r w:rsidR="00897569" w:rsidRPr="00897569">
          <w:rPr>
            <w:sz w:val="32"/>
            <w:szCs w:val="32"/>
            <w:rtl/>
            <w:lang w:bidi="ar-OM"/>
          </w:rPr>
          <w:t>عَلَيْهِمْ نَارٌ مُّؤْصَدَةٌ</w:t>
        </w:r>
      </w:hyperlink>
      <w:r w:rsidR="00897569" w:rsidRPr="00897569">
        <w:rPr>
          <w:sz w:val="32"/>
          <w:szCs w:val="32"/>
          <w:lang w:bidi="ar-OM"/>
        </w:rPr>
        <w:t> (</w:t>
      </w:r>
      <w:hyperlink r:id="rId722" w:history="1">
        <w:r w:rsidR="00897569" w:rsidRPr="00897569">
          <w:rPr>
            <w:sz w:val="32"/>
            <w:szCs w:val="32"/>
            <w:lang w:bidi="ar-OM"/>
          </w:rPr>
          <w:t>20</w:t>
        </w:r>
      </w:hyperlink>
      <w:r w:rsidR="00897569" w:rsidRPr="00897569">
        <w:rPr>
          <w:sz w:val="32"/>
          <w:szCs w:val="32"/>
          <w:lang w:bidi="ar-OM"/>
        </w:rPr>
        <w:t>)</w:t>
      </w:r>
    </w:p>
    <w:p w14:paraId="75DACDED" w14:textId="2CB8D6B5" w:rsidR="00417240" w:rsidRPr="00417240" w:rsidRDefault="00417240" w:rsidP="00417240">
      <w:pPr>
        <w:jc w:val="both"/>
        <w:rPr>
          <w:b/>
          <w:bCs/>
          <w:sz w:val="32"/>
          <w:szCs w:val="32"/>
          <w:rtl/>
          <w:lang w:bidi="ar-OM"/>
        </w:rPr>
      </w:pPr>
      <w:r w:rsidRPr="00417240">
        <w:rPr>
          <w:rFonts w:ascii="Segoe UI Symbol" w:hAnsi="Segoe UI Symbol" w:cs="Segoe UI Symbol" w:hint="cs"/>
          <w:b/>
          <w:bCs/>
          <w:sz w:val="32"/>
          <w:szCs w:val="32"/>
          <w:rtl/>
          <w:lang w:bidi="ar-OM"/>
        </w:rPr>
        <w:t>✦</w:t>
      </w:r>
      <w:r w:rsidRPr="00417240">
        <w:rPr>
          <w:rFonts w:cs="Arial"/>
          <w:b/>
          <w:bCs/>
          <w:sz w:val="32"/>
          <w:szCs w:val="32"/>
          <w:rtl/>
          <w:lang w:bidi="ar-OM"/>
        </w:rPr>
        <w:t xml:space="preserve"> </w:t>
      </w:r>
      <w:r w:rsidRPr="00417240">
        <w:rPr>
          <w:rFonts w:ascii="Arial" w:hAnsi="Arial" w:cs="Arial" w:hint="cs"/>
          <w:b/>
          <w:bCs/>
          <w:sz w:val="32"/>
          <w:szCs w:val="32"/>
          <w:rtl/>
          <w:lang w:bidi="ar-OM"/>
        </w:rPr>
        <w:t>المقدّمة</w:t>
      </w:r>
      <w:r w:rsidRPr="00417240">
        <w:rPr>
          <w:rFonts w:cs="Arial"/>
          <w:b/>
          <w:bCs/>
          <w:sz w:val="32"/>
          <w:szCs w:val="32"/>
          <w:rtl/>
          <w:lang w:bidi="ar-OM"/>
        </w:rPr>
        <w:t xml:space="preserve"> </w:t>
      </w:r>
    </w:p>
    <w:p w14:paraId="7B31CA0D" w14:textId="77777777" w:rsidR="00417240" w:rsidRDefault="00417240" w:rsidP="00417240">
      <w:pPr>
        <w:ind w:firstLine="720"/>
        <w:jc w:val="both"/>
        <w:rPr>
          <w:rFonts w:cs="Arial"/>
          <w:sz w:val="32"/>
          <w:szCs w:val="32"/>
          <w:rtl/>
          <w:lang w:bidi="ar-OM"/>
        </w:rPr>
      </w:pPr>
      <w:r w:rsidRPr="00417240">
        <w:rPr>
          <w:rFonts w:cs="Arial"/>
          <w:sz w:val="32"/>
          <w:szCs w:val="32"/>
          <w:rtl/>
          <w:lang w:bidi="ar-OM"/>
        </w:rPr>
        <w:t>تفتتح سورة البلد بنَفَسٍ قَسَميٍّ مهيب، يجيء في صيغةٍ لافتة: ﴿لَا أُقْسِمُ﴾، حيث يلتقي النفي بالقسم</w:t>
      </w:r>
      <w:r>
        <w:rPr>
          <w:rFonts w:cs="Arial" w:hint="cs"/>
          <w:sz w:val="32"/>
          <w:szCs w:val="32"/>
          <w:rtl/>
          <w:lang w:bidi="ar-OM"/>
        </w:rPr>
        <w:t xml:space="preserve">، أو أداة الاستفتاح بالقسم، </w:t>
      </w:r>
      <w:r w:rsidRPr="00417240">
        <w:rPr>
          <w:rFonts w:cs="Arial"/>
          <w:sz w:val="32"/>
          <w:szCs w:val="32"/>
          <w:rtl/>
          <w:lang w:bidi="ar-OM"/>
        </w:rPr>
        <w:t>في تركيبٍ عربيٍّ عجيب، يَشي بأنّ المقسَمَ عليه من الوضوح بحيث لا يحتاج إلى توكيد، أو أنّه أبلغُ في التوكيد من كل قسمٍ صريح؛ فكأنّ المعنى: أقسمُ بهذا البلد، لا على جهة العادة، بل على جهة التعظيم.</w:t>
      </w:r>
    </w:p>
    <w:p w14:paraId="62A33DFF" w14:textId="77777777" w:rsidR="00096AB9" w:rsidRDefault="00417240" w:rsidP="00417240">
      <w:pPr>
        <w:ind w:firstLine="720"/>
        <w:jc w:val="both"/>
        <w:rPr>
          <w:rFonts w:cs="Arial"/>
          <w:sz w:val="32"/>
          <w:szCs w:val="32"/>
          <w:rtl/>
          <w:lang w:bidi="ar-OM"/>
        </w:rPr>
      </w:pPr>
      <w:r w:rsidRPr="00417240">
        <w:rPr>
          <w:rFonts w:cs="Arial"/>
          <w:sz w:val="32"/>
          <w:szCs w:val="32"/>
          <w:rtl/>
          <w:lang w:bidi="ar-OM"/>
        </w:rPr>
        <w:t xml:space="preserve">ثم </w:t>
      </w:r>
      <w:r w:rsidR="00096AB9">
        <w:rPr>
          <w:rFonts w:cs="Arial" w:hint="cs"/>
          <w:sz w:val="32"/>
          <w:szCs w:val="32"/>
          <w:rtl/>
          <w:lang w:bidi="ar-OM"/>
        </w:rPr>
        <w:t>ت</w:t>
      </w:r>
      <w:r w:rsidRPr="00417240">
        <w:rPr>
          <w:rFonts w:cs="Arial"/>
          <w:sz w:val="32"/>
          <w:szCs w:val="32"/>
          <w:rtl/>
          <w:lang w:bidi="ar-OM"/>
        </w:rPr>
        <w:t xml:space="preserve">جيء الإشارة </w:t>
      </w:r>
      <w:r w:rsidR="00096AB9">
        <w:rPr>
          <w:rFonts w:cs="Arial" w:hint="cs"/>
          <w:sz w:val="32"/>
          <w:szCs w:val="32"/>
          <w:rtl/>
          <w:lang w:bidi="ar-OM"/>
        </w:rPr>
        <w:t xml:space="preserve">والإشادة </w:t>
      </w:r>
      <w:r w:rsidRPr="00417240">
        <w:rPr>
          <w:rFonts w:cs="Arial"/>
          <w:sz w:val="32"/>
          <w:szCs w:val="32"/>
          <w:rtl/>
          <w:lang w:bidi="ar-OM"/>
        </w:rPr>
        <w:t>بـ*﴿</w:t>
      </w:r>
      <w:proofErr w:type="spellStart"/>
      <w:r w:rsidRPr="00417240">
        <w:rPr>
          <w:rFonts w:cs="Arial"/>
          <w:sz w:val="32"/>
          <w:szCs w:val="32"/>
          <w:rtl/>
          <w:lang w:bidi="ar-OM"/>
        </w:rPr>
        <w:t>هَٰذَا</w:t>
      </w:r>
      <w:proofErr w:type="spellEnd"/>
      <w:r w:rsidRPr="00417240">
        <w:rPr>
          <w:rFonts w:cs="Arial"/>
          <w:sz w:val="32"/>
          <w:szCs w:val="32"/>
          <w:rtl/>
          <w:lang w:bidi="ar-OM"/>
        </w:rPr>
        <w:t xml:space="preserve"> </w:t>
      </w:r>
      <w:proofErr w:type="gramStart"/>
      <w:r w:rsidRPr="00417240">
        <w:rPr>
          <w:rFonts w:cs="Arial"/>
          <w:sz w:val="32"/>
          <w:szCs w:val="32"/>
          <w:rtl/>
          <w:lang w:bidi="ar-OM"/>
        </w:rPr>
        <w:t>الْبَلَدِ﴾*</w:t>
      </w:r>
      <w:proofErr w:type="gramEnd"/>
      <w:r w:rsidRPr="00417240">
        <w:rPr>
          <w:rFonts w:cs="Arial"/>
          <w:sz w:val="32"/>
          <w:szCs w:val="32"/>
          <w:rtl/>
          <w:lang w:bidi="ar-OM"/>
        </w:rPr>
        <w:t xml:space="preserve">، وهو مكة المكرمة، لا بوصفه مكانًا فحسب، بل بوصفه مسرح الرسالة ومهوى الأفئدة، فتتضاعف دلالته حين يُعقِّب بقوله: ﴿وَأَنتَ حِلٌّ </w:t>
      </w:r>
      <w:proofErr w:type="spellStart"/>
      <w:r w:rsidRPr="00417240">
        <w:rPr>
          <w:rFonts w:cs="Arial"/>
          <w:sz w:val="32"/>
          <w:szCs w:val="32"/>
          <w:rtl/>
          <w:lang w:bidi="ar-OM"/>
        </w:rPr>
        <w:t>بِهَٰذَا</w:t>
      </w:r>
      <w:proofErr w:type="spellEnd"/>
      <w:r w:rsidRPr="00417240">
        <w:rPr>
          <w:rFonts w:cs="Arial"/>
          <w:sz w:val="32"/>
          <w:szCs w:val="32"/>
          <w:rtl/>
          <w:lang w:bidi="ar-OM"/>
        </w:rPr>
        <w:t xml:space="preserve"> الْبَلَدِ﴾، فيتحول المكان إلى كيانٍ حيٍّ يكتسب شرفه بحضور النبي </w:t>
      </w:r>
      <w:r w:rsidRPr="00417240">
        <w:rPr>
          <w:rFonts w:cs="Arial" w:hint="cs"/>
          <w:sz w:val="32"/>
          <w:szCs w:val="32"/>
          <w:rtl/>
          <w:lang w:bidi="ar-OM"/>
        </w:rPr>
        <w:t>ﷺ</w:t>
      </w:r>
      <w:r w:rsidRPr="00417240">
        <w:rPr>
          <w:rFonts w:cs="Arial"/>
          <w:sz w:val="32"/>
          <w:szCs w:val="32"/>
          <w:rtl/>
          <w:lang w:bidi="ar-OM"/>
        </w:rPr>
        <w:t xml:space="preserve"> فيه، </w:t>
      </w:r>
      <w:r w:rsidR="00096AB9">
        <w:rPr>
          <w:rFonts w:cs="Arial" w:hint="cs"/>
          <w:sz w:val="32"/>
          <w:szCs w:val="32"/>
          <w:rtl/>
          <w:lang w:bidi="ar-OM"/>
        </w:rPr>
        <w:t xml:space="preserve">أو بحله القتال للنبي فيه ساعة من نهار كما سوف يأتي، </w:t>
      </w:r>
      <w:r w:rsidRPr="00417240">
        <w:rPr>
          <w:rFonts w:cs="Arial"/>
          <w:sz w:val="32"/>
          <w:szCs w:val="32"/>
          <w:rtl/>
          <w:lang w:bidi="ar-OM"/>
        </w:rPr>
        <w:t xml:space="preserve">في تآلفٍ بديع بين الجغرافيا والرسالة. </w:t>
      </w:r>
    </w:p>
    <w:p w14:paraId="67229AF0" w14:textId="77777777" w:rsidR="00096AB9" w:rsidRDefault="00417240" w:rsidP="00417240">
      <w:pPr>
        <w:ind w:firstLine="720"/>
        <w:jc w:val="both"/>
        <w:rPr>
          <w:rFonts w:cs="Arial"/>
          <w:sz w:val="32"/>
          <w:szCs w:val="32"/>
          <w:rtl/>
          <w:lang w:bidi="ar-OM"/>
        </w:rPr>
      </w:pPr>
      <w:r w:rsidRPr="00417240">
        <w:rPr>
          <w:rFonts w:cs="Arial"/>
          <w:sz w:val="32"/>
          <w:szCs w:val="32"/>
          <w:rtl/>
          <w:lang w:bidi="ar-OM"/>
        </w:rPr>
        <w:t xml:space="preserve">ثم يتسع أفق القسم: ﴿وَوَالِدٍ وَمَا وَلَدَ﴾، تركيبٌ موصوليٌّ عامّ، يفيض بالمعاني، فيحتمل آدم وذريته، </w:t>
      </w:r>
      <w:r w:rsidR="00096AB9">
        <w:rPr>
          <w:rFonts w:cs="Arial" w:hint="cs"/>
          <w:sz w:val="32"/>
          <w:szCs w:val="32"/>
          <w:rtl/>
          <w:lang w:bidi="ar-OM"/>
        </w:rPr>
        <w:t xml:space="preserve">أو إبراهيم وذريته، </w:t>
      </w:r>
      <w:r w:rsidRPr="00417240">
        <w:rPr>
          <w:rFonts w:cs="Arial"/>
          <w:sz w:val="32"/>
          <w:szCs w:val="32"/>
          <w:rtl/>
          <w:lang w:bidi="ar-OM"/>
        </w:rPr>
        <w:t>أو كل والدٍ وولده، وكأنّ السورة تستدعي مشهد الإنسانية كلّها لتشهد على الحقيقة الكبرى:</w:t>
      </w:r>
    </w:p>
    <w:p w14:paraId="1634597B" w14:textId="77777777" w:rsidR="00096AB9" w:rsidRDefault="00417240" w:rsidP="00417240">
      <w:pPr>
        <w:ind w:firstLine="720"/>
        <w:jc w:val="both"/>
        <w:rPr>
          <w:rFonts w:cs="Arial"/>
          <w:sz w:val="32"/>
          <w:szCs w:val="32"/>
          <w:rtl/>
          <w:lang w:bidi="ar-OM"/>
        </w:rPr>
      </w:pPr>
      <w:r w:rsidRPr="00417240">
        <w:rPr>
          <w:rFonts w:cs="Arial"/>
          <w:sz w:val="32"/>
          <w:szCs w:val="32"/>
          <w:rtl/>
          <w:lang w:bidi="ar-OM"/>
        </w:rPr>
        <w:t>﴿لَ</w:t>
      </w:r>
      <w:r w:rsidRPr="00417240">
        <w:rPr>
          <w:rFonts w:cs="Arial" w:hint="eastAsia"/>
          <w:sz w:val="32"/>
          <w:szCs w:val="32"/>
          <w:rtl/>
          <w:lang w:bidi="ar-OM"/>
        </w:rPr>
        <w:t>قَدْ</w:t>
      </w:r>
      <w:r w:rsidRPr="00417240">
        <w:rPr>
          <w:rFonts w:cs="Arial"/>
          <w:sz w:val="32"/>
          <w:szCs w:val="32"/>
          <w:rtl/>
          <w:lang w:bidi="ar-OM"/>
        </w:rPr>
        <w:t xml:space="preserve"> خَلَقْنَا الإِنسَانَ فِي كَبَدٍ﴾. وهنا يجيء الخبر مؤكّدًا </w:t>
      </w:r>
      <w:proofErr w:type="gramStart"/>
      <w:r w:rsidRPr="00417240">
        <w:rPr>
          <w:rFonts w:cs="Arial"/>
          <w:sz w:val="32"/>
          <w:szCs w:val="32"/>
          <w:rtl/>
          <w:lang w:bidi="ar-OM"/>
        </w:rPr>
        <w:t>بـ"</w:t>
      </w:r>
      <w:proofErr w:type="gramEnd"/>
      <w:r w:rsidRPr="00417240">
        <w:rPr>
          <w:rFonts w:cs="Arial"/>
          <w:sz w:val="32"/>
          <w:szCs w:val="32"/>
          <w:rtl/>
          <w:lang w:bidi="ar-OM"/>
        </w:rPr>
        <w:t>لقد" توكيدًا يناسب جسامة الحقيقة، و"الكبد" لفظٌ جامعٌ بين المعاناة والمكابدة، فيصوغ الوجود الإنساني في صورة صراعٍ دائم بين الضعف والتكليف</w:t>
      </w:r>
      <w:r w:rsidR="00096AB9">
        <w:rPr>
          <w:rFonts w:cs="Arial" w:hint="cs"/>
          <w:sz w:val="32"/>
          <w:szCs w:val="32"/>
          <w:rtl/>
          <w:lang w:bidi="ar-OM"/>
        </w:rPr>
        <w:t>، موضحاً شقوة الإنسان المعاند وكبده</w:t>
      </w:r>
      <w:r w:rsidRPr="00417240">
        <w:rPr>
          <w:rFonts w:cs="Arial"/>
          <w:sz w:val="32"/>
          <w:szCs w:val="32"/>
          <w:rtl/>
          <w:lang w:bidi="ar-OM"/>
        </w:rPr>
        <w:t>.</w:t>
      </w:r>
    </w:p>
    <w:p w14:paraId="35B6363C" w14:textId="09396D3D" w:rsidR="00417240" w:rsidRPr="00417240" w:rsidRDefault="00417240" w:rsidP="00417240">
      <w:pPr>
        <w:ind w:firstLine="720"/>
        <w:jc w:val="both"/>
        <w:rPr>
          <w:sz w:val="32"/>
          <w:szCs w:val="32"/>
          <w:rtl/>
          <w:lang w:bidi="ar-OM"/>
        </w:rPr>
      </w:pPr>
      <w:r w:rsidRPr="00417240">
        <w:rPr>
          <w:rFonts w:cs="Arial"/>
          <w:sz w:val="32"/>
          <w:szCs w:val="32"/>
          <w:rtl/>
          <w:lang w:bidi="ar-OM"/>
        </w:rPr>
        <w:t>ثم تتوالى الاستفهامات الإنكارية: ﴿أَيَحْسَبُ﴾… ﴿أَي</w:t>
      </w:r>
      <w:r w:rsidRPr="00417240">
        <w:rPr>
          <w:rFonts w:cs="Arial" w:hint="eastAsia"/>
          <w:sz w:val="32"/>
          <w:szCs w:val="32"/>
          <w:rtl/>
          <w:lang w:bidi="ar-OM"/>
        </w:rPr>
        <w:t>َحْسَبُ</w:t>
      </w:r>
      <w:r w:rsidRPr="00417240">
        <w:rPr>
          <w:rFonts w:cs="Arial"/>
          <w:sz w:val="32"/>
          <w:szCs w:val="32"/>
          <w:rtl/>
          <w:lang w:bidi="ar-OM"/>
        </w:rPr>
        <w:t>﴾، لتقويض وَهْمِ الإنسان بقوته واستغنائه، في مقابلةٍ دقيقة بين دعوى ﴿أَهْلَكْتُ مَالًا لُّبَدًا﴾، وحقيقة الرقابة الإلهية</w:t>
      </w:r>
      <w:r w:rsidR="00096AB9">
        <w:rPr>
          <w:rFonts w:cs="Arial" w:hint="cs"/>
          <w:sz w:val="32"/>
          <w:szCs w:val="32"/>
          <w:rtl/>
          <w:lang w:bidi="ar-OM"/>
        </w:rPr>
        <w:t>، والنعم التي أسبغها عليه، وكان الأولى به أن يشكرها</w:t>
      </w:r>
      <w:r w:rsidRPr="00417240">
        <w:rPr>
          <w:rFonts w:cs="Arial"/>
          <w:sz w:val="32"/>
          <w:szCs w:val="32"/>
          <w:rtl/>
          <w:lang w:bidi="ar-OM"/>
        </w:rPr>
        <w:t xml:space="preserve">: ﴿أَلَمْ نَجْعَل لَّهُ </w:t>
      </w:r>
      <w:proofErr w:type="gramStart"/>
      <w:r w:rsidRPr="00417240">
        <w:rPr>
          <w:rFonts w:cs="Arial"/>
          <w:sz w:val="32"/>
          <w:szCs w:val="32"/>
          <w:rtl/>
          <w:lang w:bidi="ar-OM"/>
        </w:rPr>
        <w:t>عَيْنَيْنِ﴾…</w:t>
      </w:r>
      <w:proofErr w:type="gramEnd"/>
      <w:r w:rsidRPr="00417240">
        <w:rPr>
          <w:rFonts w:cs="Arial"/>
          <w:sz w:val="32"/>
          <w:szCs w:val="32"/>
          <w:rtl/>
          <w:lang w:bidi="ar-OM"/>
        </w:rPr>
        <w:t xml:space="preserve"> إلى آخر ما يُعدّد من نعمٍ هي في ذاتها حججٌ عليه، تمهيدًا لنقلةٍ أسلوبية من التقرير إلى التوج</w:t>
      </w:r>
      <w:r w:rsidRPr="00417240">
        <w:rPr>
          <w:rFonts w:cs="Arial" w:hint="eastAsia"/>
          <w:sz w:val="32"/>
          <w:szCs w:val="32"/>
          <w:rtl/>
          <w:lang w:bidi="ar-OM"/>
        </w:rPr>
        <w:t>يه</w:t>
      </w:r>
      <w:r w:rsidRPr="00417240">
        <w:rPr>
          <w:rFonts w:cs="Arial"/>
          <w:sz w:val="32"/>
          <w:szCs w:val="32"/>
          <w:rtl/>
          <w:lang w:bidi="ar-OM"/>
        </w:rPr>
        <w:t>: ﴿وَهَدَيْنَاهُ النَّجْدَيْنِ﴾، حيث يتجلّى التقابل بين طريقَي الخير والشر في صورةٍ حسّيةٍ موحية.</w:t>
      </w:r>
    </w:p>
    <w:p w14:paraId="69C9E9FC" w14:textId="77777777" w:rsidR="00096AB9" w:rsidRDefault="00417240" w:rsidP="00417240">
      <w:pPr>
        <w:ind w:firstLine="720"/>
        <w:jc w:val="both"/>
        <w:rPr>
          <w:rFonts w:cs="Arial"/>
          <w:sz w:val="32"/>
          <w:szCs w:val="32"/>
          <w:rtl/>
          <w:lang w:bidi="ar-OM"/>
        </w:rPr>
      </w:pPr>
      <w:r w:rsidRPr="00417240">
        <w:rPr>
          <w:rFonts w:cs="Arial" w:hint="eastAsia"/>
          <w:sz w:val="32"/>
          <w:szCs w:val="32"/>
          <w:rtl/>
          <w:lang w:bidi="ar-OM"/>
        </w:rPr>
        <w:t>وحين</w:t>
      </w:r>
      <w:r w:rsidRPr="00417240">
        <w:rPr>
          <w:rFonts w:cs="Arial"/>
          <w:sz w:val="32"/>
          <w:szCs w:val="32"/>
          <w:rtl/>
          <w:lang w:bidi="ar-OM"/>
        </w:rPr>
        <w:t xml:space="preserve"> تبلغ السورة ذروتها، تنتقل من عرض الحقيقة إلى امتحان الإرادة: ﴿فَلَا اقْتَحَمَ الْعَقَبَةَ﴾، فجاء الفعل بصيغة الاقتحام ليصوّر طريق الخير شاقًّا، لا يُنال إلا </w:t>
      </w:r>
      <w:r w:rsidRPr="00417240">
        <w:rPr>
          <w:rFonts w:cs="Arial"/>
          <w:sz w:val="32"/>
          <w:szCs w:val="32"/>
          <w:rtl/>
          <w:lang w:bidi="ar-OM"/>
        </w:rPr>
        <w:lastRenderedPageBreak/>
        <w:t>بمغالبة النفس، ثم يُعظِّم شأنه بأسلوب التجهيل التعظيمي: ﴿وَمَا أَدْرَاكَ مَا الْعَقَبَةُ﴾، ليك</w:t>
      </w:r>
      <w:r w:rsidRPr="00417240">
        <w:rPr>
          <w:rFonts w:cs="Arial" w:hint="eastAsia"/>
          <w:sz w:val="32"/>
          <w:szCs w:val="32"/>
          <w:rtl/>
          <w:lang w:bidi="ar-OM"/>
        </w:rPr>
        <w:t>شف</w:t>
      </w:r>
      <w:r w:rsidRPr="00417240">
        <w:rPr>
          <w:rFonts w:cs="Arial"/>
          <w:sz w:val="32"/>
          <w:szCs w:val="32"/>
          <w:rtl/>
          <w:lang w:bidi="ar-OM"/>
        </w:rPr>
        <w:t xml:space="preserve"> أنّها ليست فكرةً مجرّدة، بل أعمالٌ محسوسة: تحرير إنسان، وإطعام جائع، ومواساة ضعيف، في يومٍ اشتدّت فيه الحاجة، فالبلاغة </w:t>
      </w:r>
      <w:r w:rsidR="00096AB9">
        <w:rPr>
          <w:rFonts w:cs="Arial" w:hint="cs"/>
          <w:sz w:val="32"/>
          <w:szCs w:val="32"/>
          <w:rtl/>
          <w:lang w:bidi="ar-OM"/>
        </w:rPr>
        <w:t xml:space="preserve">السياق </w:t>
      </w:r>
      <w:r w:rsidRPr="00417240">
        <w:rPr>
          <w:rFonts w:cs="Arial"/>
          <w:sz w:val="32"/>
          <w:szCs w:val="32"/>
          <w:rtl/>
          <w:lang w:bidi="ar-OM"/>
        </w:rPr>
        <w:t xml:space="preserve">هنا تنزل من سماء المعاني إلى أرض الواقع. </w:t>
      </w:r>
    </w:p>
    <w:p w14:paraId="21048060" w14:textId="18931E48" w:rsidR="00417240" w:rsidRPr="00417240" w:rsidRDefault="00417240" w:rsidP="00096AB9">
      <w:pPr>
        <w:ind w:firstLine="720"/>
        <w:jc w:val="both"/>
        <w:rPr>
          <w:sz w:val="32"/>
          <w:szCs w:val="32"/>
          <w:rtl/>
          <w:lang w:bidi="ar-OM"/>
        </w:rPr>
      </w:pPr>
      <w:r w:rsidRPr="00417240">
        <w:rPr>
          <w:rFonts w:cs="Arial"/>
          <w:sz w:val="32"/>
          <w:szCs w:val="32"/>
          <w:rtl/>
          <w:lang w:bidi="ar-OM"/>
        </w:rPr>
        <w:t>ثم ترتقي السورة مرةً أخرى إلى أفقٍ إيمانيٍّ جامع: ﴿ثُمَّ كَانَ مِنَ الَّذِينَ آمَنُوا وَ</w:t>
      </w:r>
      <w:r w:rsidRPr="00417240">
        <w:rPr>
          <w:rFonts w:cs="Arial" w:hint="eastAsia"/>
          <w:sz w:val="32"/>
          <w:szCs w:val="32"/>
          <w:rtl/>
          <w:lang w:bidi="ar-OM"/>
        </w:rPr>
        <w:t>تَوَاصَوْا</w:t>
      </w:r>
      <w:r w:rsidRPr="00417240">
        <w:rPr>
          <w:rFonts w:cs="Arial"/>
          <w:sz w:val="32"/>
          <w:szCs w:val="32"/>
          <w:rtl/>
          <w:lang w:bidi="ar-OM"/>
        </w:rPr>
        <w:t xml:space="preserve">﴾، حيث العطف </w:t>
      </w:r>
      <w:proofErr w:type="gramStart"/>
      <w:r w:rsidRPr="00417240">
        <w:rPr>
          <w:rFonts w:cs="Arial"/>
          <w:sz w:val="32"/>
          <w:szCs w:val="32"/>
          <w:rtl/>
          <w:lang w:bidi="ar-OM"/>
        </w:rPr>
        <w:t>بـ"</w:t>
      </w:r>
      <w:proofErr w:type="gramEnd"/>
      <w:r w:rsidRPr="00417240">
        <w:rPr>
          <w:rFonts w:cs="Arial"/>
          <w:sz w:val="32"/>
          <w:szCs w:val="32"/>
          <w:rtl/>
          <w:lang w:bidi="ar-OM"/>
        </w:rPr>
        <w:t xml:space="preserve">ثم" يفيد التراخي الرتبي، إشارةً إلى أنّ الإيمان والتواصي بالصبر والمرحمة ذروةُ العمل وروحه. وتُختم السورة بتقابلٍ حاسم بين ﴿أَصْحَابُ الْمَيْمَنَةِ﴾ و*﴿أَصْحَابُ </w:t>
      </w:r>
      <w:proofErr w:type="gramStart"/>
      <w:r w:rsidRPr="00417240">
        <w:rPr>
          <w:rFonts w:cs="Arial"/>
          <w:sz w:val="32"/>
          <w:szCs w:val="32"/>
          <w:rtl/>
          <w:lang w:bidi="ar-OM"/>
        </w:rPr>
        <w:t>الْمَشْأَمَةِ﴾*</w:t>
      </w:r>
      <w:proofErr w:type="gramEnd"/>
      <w:r w:rsidRPr="00417240">
        <w:rPr>
          <w:rFonts w:cs="Arial"/>
          <w:sz w:val="32"/>
          <w:szCs w:val="32"/>
          <w:rtl/>
          <w:lang w:bidi="ar-OM"/>
        </w:rPr>
        <w:t xml:space="preserve">، في ثنائيةٍ صوتيةٍ ودلاليةٍ توحي بالانقسام المصيري، </w:t>
      </w:r>
      <w:r w:rsidRPr="00417240">
        <w:rPr>
          <w:rFonts w:cs="Arial" w:hint="eastAsia"/>
          <w:sz w:val="32"/>
          <w:szCs w:val="32"/>
          <w:rtl/>
          <w:lang w:bidi="ar-OM"/>
        </w:rPr>
        <w:t>ثم</w:t>
      </w:r>
      <w:r w:rsidRPr="00417240">
        <w:rPr>
          <w:rFonts w:cs="Arial"/>
          <w:sz w:val="32"/>
          <w:szCs w:val="32"/>
          <w:rtl/>
          <w:lang w:bidi="ar-OM"/>
        </w:rPr>
        <w:t xml:space="preserve"> تُسدَل الستارة بصورةٍ مكثّفة: ﴿نَارٌ مُّؤْصَدَةٌ﴾، لفظٌ قصيرٌ مغلقُ الإيقاع، يحاكي في جرسه انطباق الأبواب، فيتآزر الصوت والمعنى ليُحكِما خاتمةً تليق بجلال التحذير. </w:t>
      </w:r>
    </w:p>
    <w:p w14:paraId="0207E892" w14:textId="513CB54F" w:rsidR="0011616F" w:rsidRPr="0011616F" w:rsidRDefault="0011616F" w:rsidP="0011616F">
      <w:pPr>
        <w:jc w:val="both"/>
        <w:rPr>
          <w:b/>
          <w:bCs/>
          <w:sz w:val="32"/>
          <w:szCs w:val="32"/>
          <w:rtl/>
          <w:lang w:bidi="ar-OM"/>
        </w:rPr>
      </w:pPr>
      <w:r w:rsidRPr="0011616F">
        <w:rPr>
          <w:rFonts w:hint="cs"/>
          <w:b/>
          <w:bCs/>
          <w:sz w:val="32"/>
          <w:szCs w:val="32"/>
          <w:rtl/>
          <w:lang w:bidi="ar-OM"/>
        </w:rPr>
        <w:t>تسمية السورة</w:t>
      </w:r>
    </w:p>
    <w:p w14:paraId="3F0EF4E8" w14:textId="6F239351" w:rsidR="0011616F" w:rsidRDefault="0011616F" w:rsidP="0011616F">
      <w:pPr>
        <w:ind w:firstLine="720"/>
        <w:jc w:val="both"/>
        <w:rPr>
          <w:sz w:val="32"/>
          <w:szCs w:val="32"/>
          <w:rtl/>
          <w:lang w:bidi="ar-OM"/>
        </w:rPr>
      </w:pPr>
      <w:r>
        <w:rPr>
          <w:rFonts w:hint="cs"/>
          <w:sz w:val="32"/>
          <w:szCs w:val="32"/>
          <w:rtl/>
          <w:lang w:bidi="ar-OM"/>
        </w:rPr>
        <w:t xml:space="preserve">اسمها في كتب التفسير والمصاحف (سورة البلد)، وفي بعض كتب </w:t>
      </w:r>
      <w:proofErr w:type="gramStart"/>
      <w:r>
        <w:rPr>
          <w:rFonts w:hint="cs"/>
          <w:sz w:val="32"/>
          <w:szCs w:val="32"/>
          <w:rtl/>
          <w:lang w:bidi="ar-OM"/>
        </w:rPr>
        <w:t>التفسير(</w:t>
      </w:r>
      <w:proofErr w:type="spellStart"/>
      <w:proofErr w:type="gramEnd"/>
      <w:r>
        <w:rPr>
          <w:rFonts w:hint="cs"/>
          <w:sz w:val="32"/>
          <w:szCs w:val="32"/>
          <w:rtl/>
          <w:lang w:bidi="ar-OM"/>
        </w:rPr>
        <w:t>لَآ</w:t>
      </w:r>
      <w:proofErr w:type="spellEnd"/>
      <w:r w:rsidRPr="00897569">
        <w:rPr>
          <w:sz w:val="32"/>
          <w:szCs w:val="32"/>
          <w:rtl/>
          <w:lang w:bidi="ar-OM"/>
        </w:rPr>
        <w:t xml:space="preserve"> أُقْسِمُ </w:t>
      </w:r>
      <w:proofErr w:type="spellStart"/>
      <w:r w:rsidRPr="00897569">
        <w:rPr>
          <w:sz w:val="32"/>
          <w:szCs w:val="32"/>
          <w:rtl/>
          <w:lang w:bidi="ar-OM"/>
        </w:rPr>
        <w:t>بِهَٰذَا</w:t>
      </w:r>
      <w:proofErr w:type="spellEnd"/>
      <w:r w:rsidRPr="00897569">
        <w:rPr>
          <w:sz w:val="32"/>
          <w:szCs w:val="32"/>
          <w:rtl/>
          <w:lang w:bidi="ar-OM"/>
        </w:rPr>
        <w:t xml:space="preserve"> الْبَلَدِ</w:t>
      </w:r>
      <w:r w:rsidRPr="00897569">
        <w:rPr>
          <w:sz w:val="32"/>
          <w:szCs w:val="32"/>
          <w:lang w:bidi="ar-OM"/>
        </w:rPr>
        <w:t xml:space="preserve"> (</w:t>
      </w:r>
      <w:r>
        <w:rPr>
          <w:rFonts w:hint="cs"/>
          <w:sz w:val="32"/>
          <w:szCs w:val="32"/>
          <w:rtl/>
          <w:lang w:bidi="ar-OM"/>
        </w:rPr>
        <w:t xml:space="preserve"> بالآية الأولى منها. وسماها البخاري ف صحيحه سورة (لا أقسم)، وهذا يشتبه مع سورة (لا أقسم بيوم القيامة)، وذكر </w:t>
      </w:r>
      <w:proofErr w:type="spellStart"/>
      <w:r>
        <w:rPr>
          <w:rFonts w:hint="cs"/>
          <w:sz w:val="32"/>
          <w:szCs w:val="32"/>
          <w:rtl/>
          <w:lang w:bidi="ar-OM"/>
        </w:rPr>
        <w:t>الفيروزآبادي</w:t>
      </w:r>
      <w:proofErr w:type="spellEnd"/>
      <w:r>
        <w:rPr>
          <w:rFonts w:hint="cs"/>
          <w:sz w:val="32"/>
          <w:szCs w:val="32"/>
          <w:rtl/>
          <w:lang w:bidi="ar-OM"/>
        </w:rPr>
        <w:t xml:space="preserve"> من أسمائها (العقبة) لقول الله فيها (فلا اقتحم العقبة). </w:t>
      </w:r>
    </w:p>
    <w:p w14:paraId="42D77DAA" w14:textId="05E853D7" w:rsidR="0011616F" w:rsidRDefault="0011616F" w:rsidP="0011616F">
      <w:pPr>
        <w:ind w:firstLine="720"/>
        <w:jc w:val="both"/>
        <w:rPr>
          <w:sz w:val="32"/>
          <w:szCs w:val="32"/>
          <w:rtl/>
          <w:lang w:bidi="ar-OM"/>
        </w:rPr>
      </w:pPr>
      <w:r>
        <w:rPr>
          <w:rFonts w:hint="cs"/>
          <w:sz w:val="32"/>
          <w:szCs w:val="32"/>
          <w:rtl/>
          <w:lang w:bidi="ar-OM"/>
        </w:rPr>
        <w:t>عدد آياتها عشرون آية، باتفاق المصاحف وكتب التفسير، وهي سورة مكية، نزلت بمكة، ولم يذكر أكثر المفسرين غيره هذا، لكن ذكر ابن عطية والرازي أنها مدنية، وقيل أولها مكي، وقد ضعّ هذا القول بأنها مدنية سلمان العودة في إشراقاته</w:t>
      </w:r>
      <w:r w:rsidR="00A250FA">
        <w:rPr>
          <w:rFonts w:hint="cs"/>
          <w:sz w:val="32"/>
          <w:szCs w:val="32"/>
          <w:rtl/>
          <w:lang w:bidi="ar-OM"/>
        </w:rPr>
        <w:t>، ورجح أنها مكية، قال: وحكي الإجماع على ذلك</w:t>
      </w:r>
      <w:r w:rsidR="00A250FA" w:rsidRPr="001840E6">
        <w:rPr>
          <w:sz w:val="32"/>
          <w:szCs w:val="32"/>
          <w:lang w:bidi="ar-OM"/>
        </w:rPr>
        <w:t>]</w:t>
      </w:r>
      <w:r w:rsidR="00A250FA" w:rsidRPr="001840E6">
        <w:rPr>
          <w:sz w:val="32"/>
          <w:szCs w:val="32"/>
          <w:rtl/>
          <w:lang w:bidi="ar-OM"/>
        </w:rPr>
        <w:footnoteReference w:id="230"/>
      </w:r>
      <w:r w:rsidR="00A250FA" w:rsidRPr="001840E6">
        <w:rPr>
          <w:sz w:val="32"/>
          <w:szCs w:val="32"/>
          <w:lang w:bidi="ar-OM"/>
        </w:rPr>
        <w:t>[</w:t>
      </w:r>
      <w:r w:rsidR="00A250FA">
        <w:rPr>
          <w:rFonts w:hint="cs"/>
          <w:sz w:val="32"/>
          <w:szCs w:val="32"/>
          <w:rtl/>
          <w:lang w:bidi="ar-OM"/>
        </w:rPr>
        <w:t>.</w:t>
      </w:r>
    </w:p>
    <w:p w14:paraId="76E02F4E" w14:textId="77777777" w:rsidR="00967C34" w:rsidRPr="00967C34" w:rsidRDefault="00967C34" w:rsidP="00967C34">
      <w:pPr>
        <w:jc w:val="both"/>
        <w:rPr>
          <w:b/>
          <w:bCs/>
          <w:sz w:val="32"/>
          <w:szCs w:val="32"/>
          <w:rtl/>
          <w:lang w:bidi="ar-OM"/>
        </w:rPr>
      </w:pPr>
      <w:r w:rsidRPr="00967C34">
        <w:rPr>
          <w:rFonts w:hint="cs"/>
          <w:b/>
          <w:bCs/>
          <w:sz w:val="32"/>
          <w:szCs w:val="32"/>
          <w:rtl/>
          <w:lang w:bidi="ar-OM"/>
        </w:rPr>
        <w:t>(</w:t>
      </w:r>
      <w:proofErr w:type="spellStart"/>
      <w:r w:rsidRPr="00967C34">
        <w:rPr>
          <w:rFonts w:hint="cs"/>
          <w:b/>
          <w:bCs/>
          <w:sz w:val="32"/>
          <w:szCs w:val="32"/>
          <w:rtl/>
          <w:lang w:bidi="ar-OM"/>
        </w:rPr>
        <w:t>لَآ</w:t>
      </w:r>
      <w:proofErr w:type="spellEnd"/>
      <w:r w:rsidRPr="00967C34">
        <w:rPr>
          <w:b/>
          <w:bCs/>
          <w:sz w:val="32"/>
          <w:szCs w:val="32"/>
          <w:rtl/>
          <w:lang w:bidi="ar-OM"/>
        </w:rPr>
        <w:t xml:space="preserve"> أُقْسِمُ </w:t>
      </w:r>
      <w:proofErr w:type="spellStart"/>
      <w:r w:rsidRPr="00967C34">
        <w:rPr>
          <w:b/>
          <w:bCs/>
          <w:sz w:val="32"/>
          <w:szCs w:val="32"/>
          <w:rtl/>
          <w:lang w:bidi="ar-OM"/>
        </w:rPr>
        <w:t>بِهَٰذَا</w:t>
      </w:r>
      <w:proofErr w:type="spellEnd"/>
      <w:r w:rsidRPr="00967C34">
        <w:rPr>
          <w:b/>
          <w:bCs/>
          <w:sz w:val="32"/>
          <w:szCs w:val="32"/>
          <w:rtl/>
          <w:lang w:bidi="ar-OM"/>
        </w:rPr>
        <w:t xml:space="preserve"> الْبَلَدِ</w:t>
      </w:r>
      <w:r w:rsidRPr="00967C34">
        <w:rPr>
          <w:rFonts w:hint="cs"/>
          <w:b/>
          <w:bCs/>
          <w:sz w:val="32"/>
          <w:szCs w:val="32"/>
          <w:rtl/>
          <w:lang w:bidi="ar-OM"/>
        </w:rPr>
        <w:t>)</w:t>
      </w:r>
    </w:p>
    <w:p w14:paraId="1183C736" w14:textId="3C70D4C0" w:rsidR="00967C34" w:rsidRPr="00967C34" w:rsidRDefault="00967C34" w:rsidP="00967C34">
      <w:pPr>
        <w:jc w:val="both"/>
        <w:rPr>
          <w:sz w:val="32"/>
          <w:szCs w:val="32"/>
          <w:rtl/>
          <w:lang w:bidi="ar-OM"/>
        </w:rPr>
      </w:pPr>
      <w:r>
        <w:rPr>
          <w:b/>
          <w:bCs/>
          <w:sz w:val="32"/>
          <w:szCs w:val="32"/>
          <w:rtl/>
          <w:lang w:bidi="ar-OM"/>
        </w:rPr>
        <w:tab/>
      </w:r>
      <w:r w:rsidRPr="00967C34">
        <w:rPr>
          <w:rFonts w:hint="cs"/>
          <w:sz w:val="32"/>
          <w:szCs w:val="32"/>
          <w:rtl/>
          <w:lang w:bidi="ar-OM"/>
        </w:rPr>
        <w:t>الراجح أن هذا قسم، وهو كثير في القرآن، جار على لغة العرب، وإنما (لا) حرف استفتاح، مثل (ألا)</w:t>
      </w:r>
      <w:r>
        <w:rPr>
          <w:rFonts w:hint="cs"/>
          <w:sz w:val="32"/>
          <w:szCs w:val="32"/>
          <w:rtl/>
          <w:lang w:bidi="ar-OM"/>
        </w:rPr>
        <w:t>، ولم يرد في القرآن (أقسم) بصيغة الفعل، بصيغة المتكلم، و</w:t>
      </w:r>
      <w:r w:rsidR="00096AB9">
        <w:rPr>
          <w:rFonts w:hint="cs"/>
          <w:sz w:val="32"/>
          <w:szCs w:val="32"/>
          <w:rtl/>
          <w:lang w:bidi="ar-OM"/>
        </w:rPr>
        <w:t xml:space="preserve">عادة ما </w:t>
      </w:r>
      <w:r>
        <w:rPr>
          <w:rFonts w:hint="cs"/>
          <w:sz w:val="32"/>
          <w:szCs w:val="32"/>
          <w:rtl/>
          <w:lang w:bidi="ar-OM"/>
        </w:rPr>
        <w:t>يأتي حرف الاستفتاح (ألا)، أو (لا) في لغة العرب للأهمية أو التوكيد، أو التطويل، فتكون أقوى من أقسم، لأن فيها القسم، وفيها زيادة الاستفتاح</w:t>
      </w:r>
      <w:r w:rsidR="00096AB9">
        <w:rPr>
          <w:rFonts w:hint="cs"/>
          <w:sz w:val="32"/>
          <w:szCs w:val="32"/>
          <w:rtl/>
          <w:lang w:bidi="ar-OM"/>
        </w:rPr>
        <w:t xml:space="preserve"> والتوكيد</w:t>
      </w:r>
      <w:bookmarkStart w:id="4" w:name="_Hlk224981468"/>
      <w:r w:rsidRPr="008A034A">
        <w:rPr>
          <w:sz w:val="32"/>
          <w:szCs w:val="32"/>
          <w:lang w:bidi="ar-OM"/>
        </w:rPr>
        <w:t>]</w:t>
      </w:r>
      <w:r w:rsidRPr="008A034A">
        <w:rPr>
          <w:sz w:val="32"/>
          <w:szCs w:val="32"/>
          <w:rtl/>
          <w:lang w:bidi="ar-OM"/>
        </w:rPr>
        <w:footnoteReference w:id="231"/>
      </w:r>
      <w:r w:rsidRPr="008A034A">
        <w:rPr>
          <w:sz w:val="32"/>
          <w:szCs w:val="32"/>
          <w:lang w:bidi="ar-OM"/>
        </w:rPr>
        <w:t>[</w:t>
      </w:r>
      <w:r w:rsidRPr="008A034A">
        <w:rPr>
          <w:rFonts w:hint="cs"/>
          <w:sz w:val="32"/>
          <w:szCs w:val="32"/>
          <w:rtl/>
          <w:lang w:bidi="ar-OM"/>
        </w:rPr>
        <w:t>.</w:t>
      </w:r>
      <w:bookmarkEnd w:id="4"/>
    </w:p>
    <w:p w14:paraId="3CE51547" w14:textId="0DC3405A" w:rsidR="00967C34" w:rsidRPr="00EB2821" w:rsidRDefault="005D6B7D" w:rsidP="005D6B7D">
      <w:pPr>
        <w:jc w:val="both"/>
        <w:rPr>
          <w:b/>
          <w:bCs/>
          <w:sz w:val="32"/>
          <w:szCs w:val="32"/>
          <w:rtl/>
          <w:lang w:bidi="ar-OM"/>
        </w:rPr>
      </w:pPr>
      <w:r w:rsidRPr="00EB2821">
        <w:rPr>
          <w:rFonts w:hint="cs"/>
          <w:b/>
          <w:bCs/>
          <w:sz w:val="32"/>
          <w:szCs w:val="32"/>
          <w:rtl/>
          <w:lang w:bidi="ar-OM"/>
        </w:rPr>
        <w:t>*(</w:t>
      </w:r>
      <w:hyperlink r:id="rId723" w:history="1">
        <w:r w:rsidRPr="00EB2821">
          <w:rPr>
            <w:b/>
            <w:bCs/>
            <w:sz w:val="32"/>
            <w:szCs w:val="32"/>
            <w:rtl/>
            <w:lang w:bidi="ar-OM"/>
          </w:rPr>
          <w:t xml:space="preserve">وَأَنتَ حِلٌّ </w:t>
        </w:r>
        <w:proofErr w:type="spellStart"/>
        <w:r w:rsidRPr="00EB2821">
          <w:rPr>
            <w:b/>
            <w:bCs/>
            <w:sz w:val="32"/>
            <w:szCs w:val="32"/>
            <w:rtl/>
            <w:lang w:bidi="ar-OM"/>
          </w:rPr>
          <w:t>بِهَٰذَا</w:t>
        </w:r>
        <w:proofErr w:type="spellEnd"/>
        <w:r w:rsidRPr="00EB2821">
          <w:rPr>
            <w:b/>
            <w:bCs/>
            <w:sz w:val="32"/>
            <w:szCs w:val="32"/>
            <w:rtl/>
            <w:lang w:bidi="ar-OM"/>
          </w:rPr>
          <w:t xml:space="preserve"> الْبَلَدِ</w:t>
        </w:r>
      </w:hyperlink>
      <w:r w:rsidRPr="00EB2821">
        <w:rPr>
          <w:rFonts w:hint="cs"/>
          <w:b/>
          <w:bCs/>
          <w:sz w:val="32"/>
          <w:szCs w:val="32"/>
          <w:rtl/>
          <w:lang w:bidi="ar-OM"/>
        </w:rPr>
        <w:t>)</w:t>
      </w:r>
    </w:p>
    <w:p w14:paraId="16887FAF" w14:textId="3FD7EEFA" w:rsidR="005D6B7D" w:rsidRDefault="005D6B7D" w:rsidP="005D6B7D">
      <w:pPr>
        <w:jc w:val="both"/>
        <w:rPr>
          <w:sz w:val="32"/>
          <w:szCs w:val="32"/>
          <w:rtl/>
          <w:lang w:bidi="ar-OM"/>
        </w:rPr>
      </w:pPr>
      <w:r>
        <w:rPr>
          <w:sz w:val="32"/>
          <w:szCs w:val="32"/>
          <w:rtl/>
          <w:lang w:bidi="ar-OM"/>
        </w:rPr>
        <w:tab/>
      </w:r>
      <w:r>
        <w:rPr>
          <w:rFonts w:hint="cs"/>
          <w:sz w:val="32"/>
          <w:szCs w:val="32"/>
          <w:rtl/>
          <w:lang w:bidi="ar-OM"/>
        </w:rPr>
        <w:t xml:space="preserve">قال البغوي: </w:t>
      </w:r>
      <w:r w:rsidRPr="00EB2821">
        <w:rPr>
          <w:rFonts w:hint="cs"/>
          <w:sz w:val="32"/>
          <w:szCs w:val="32"/>
          <w:rtl/>
          <w:lang w:bidi="ar-OM"/>
        </w:rPr>
        <w:t>(</w:t>
      </w:r>
      <w:proofErr w:type="spellStart"/>
      <w:r w:rsidRPr="00EB2821">
        <w:rPr>
          <w:sz w:val="32"/>
          <w:szCs w:val="32"/>
          <w:rtl/>
          <w:lang w:bidi="ar-OM"/>
        </w:rPr>
        <w:t>بِهَٰذَا</w:t>
      </w:r>
      <w:proofErr w:type="spellEnd"/>
      <w:r w:rsidRPr="00EB2821">
        <w:rPr>
          <w:sz w:val="32"/>
          <w:szCs w:val="32"/>
          <w:rtl/>
          <w:lang w:bidi="ar-OM"/>
        </w:rPr>
        <w:t xml:space="preserve"> الْبَلَدِ</w:t>
      </w:r>
      <w:r w:rsidRPr="00EB2821">
        <w:rPr>
          <w:rFonts w:hint="cs"/>
          <w:sz w:val="32"/>
          <w:szCs w:val="32"/>
          <w:rtl/>
          <w:lang w:bidi="ar-OM"/>
        </w:rPr>
        <w:t>) يعني: مكة</w:t>
      </w:r>
      <w:r>
        <w:rPr>
          <w:rFonts w:hint="cs"/>
          <w:b/>
          <w:bCs/>
          <w:sz w:val="32"/>
          <w:szCs w:val="32"/>
          <w:rtl/>
          <w:lang w:bidi="ar-OM"/>
        </w:rPr>
        <w:t xml:space="preserve">، </w:t>
      </w:r>
      <w:r>
        <w:rPr>
          <w:rFonts w:hint="cs"/>
          <w:sz w:val="32"/>
          <w:szCs w:val="32"/>
          <w:rtl/>
          <w:lang w:bidi="ar-OM"/>
        </w:rPr>
        <w:t>(</w:t>
      </w:r>
      <w:hyperlink r:id="rId724" w:history="1">
        <w:r w:rsidRPr="00897569">
          <w:rPr>
            <w:sz w:val="32"/>
            <w:szCs w:val="32"/>
            <w:rtl/>
            <w:lang w:bidi="ar-OM"/>
          </w:rPr>
          <w:t>وَأَنتَ حِلٌّ</w:t>
        </w:r>
        <w:r>
          <w:rPr>
            <w:rFonts w:hint="cs"/>
            <w:sz w:val="32"/>
            <w:szCs w:val="32"/>
            <w:rtl/>
            <w:lang w:bidi="ar-OM"/>
          </w:rPr>
          <w:t>) أي حلال، (</w:t>
        </w:r>
        <w:proofErr w:type="spellStart"/>
        <w:r w:rsidRPr="00897569">
          <w:rPr>
            <w:sz w:val="32"/>
            <w:szCs w:val="32"/>
            <w:rtl/>
            <w:lang w:bidi="ar-OM"/>
          </w:rPr>
          <w:t>بِهَٰذَا</w:t>
        </w:r>
        <w:proofErr w:type="spellEnd"/>
        <w:r w:rsidRPr="00897569">
          <w:rPr>
            <w:sz w:val="32"/>
            <w:szCs w:val="32"/>
            <w:rtl/>
            <w:lang w:bidi="ar-OM"/>
          </w:rPr>
          <w:t xml:space="preserve"> الْبَلَدِ</w:t>
        </w:r>
      </w:hyperlink>
      <w:r>
        <w:rPr>
          <w:sz w:val="32"/>
          <w:szCs w:val="32"/>
          <w:lang w:bidi="ar-OM"/>
        </w:rPr>
        <w:t>(</w:t>
      </w:r>
      <w:r>
        <w:rPr>
          <w:rFonts w:hint="cs"/>
          <w:sz w:val="32"/>
          <w:szCs w:val="32"/>
          <w:rtl/>
          <w:lang w:bidi="ar-OM"/>
        </w:rPr>
        <w:t xml:space="preserve"> والمعنى أن الله لمّا أقسم بمكة دل ذلك على عظم قدرها، مع حرمتها، فوعد نبيّه صلى </w:t>
      </w:r>
      <w:r>
        <w:rPr>
          <w:rFonts w:hint="cs"/>
          <w:sz w:val="32"/>
          <w:szCs w:val="32"/>
          <w:rtl/>
          <w:lang w:bidi="ar-OM"/>
        </w:rPr>
        <w:lastRenderedPageBreak/>
        <w:t>الله عليه وسلم أن</w:t>
      </w:r>
      <w:r w:rsidR="00096AB9">
        <w:rPr>
          <w:rFonts w:hint="cs"/>
          <w:sz w:val="32"/>
          <w:szCs w:val="32"/>
          <w:rtl/>
          <w:lang w:bidi="ar-OM"/>
        </w:rPr>
        <w:t>ّ</w:t>
      </w:r>
      <w:r>
        <w:rPr>
          <w:rFonts w:hint="cs"/>
          <w:sz w:val="32"/>
          <w:szCs w:val="32"/>
          <w:rtl/>
          <w:lang w:bidi="ar-OM"/>
        </w:rPr>
        <w:t>ه</w:t>
      </w:r>
      <w:r w:rsidR="00096AB9">
        <w:rPr>
          <w:rFonts w:hint="cs"/>
          <w:sz w:val="32"/>
          <w:szCs w:val="32"/>
          <w:rtl/>
          <w:lang w:bidi="ar-OM"/>
        </w:rPr>
        <w:t>ُ</w:t>
      </w:r>
      <w:r>
        <w:rPr>
          <w:rFonts w:hint="cs"/>
          <w:sz w:val="32"/>
          <w:szCs w:val="32"/>
          <w:rtl/>
          <w:lang w:bidi="ar-OM"/>
        </w:rPr>
        <w:t xml:space="preserve"> يحلها له حتى يقاتل فيها، وأن يفتحها على يده، فهذا وعد من الله عز وجل بأن يحلها له</w:t>
      </w:r>
      <w:r w:rsidRPr="008A034A">
        <w:rPr>
          <w:sz w:val="32"/>
          <w:szCs w:val="32"/>
          <w:lang w:bidi="ar-OM"/>
        </w:rPr>
        <w:t>]</w:t>
      </w:r>
      <w:r w:rsidRPr="008A034A">
        <w:rPr>
          <w:sz w:val="32"/>
          <w:szCs w:val="32"/>
          <w:rtl/>
          <w:lang w:bidi="ar-OM"/>
        </w:rPr>
        <w:footnoteReference w:id="232"/>
      </w:r>
      <w:r w:rsidRPr="008A034A">
        <w:rPr>
          <w:sz w:val="32"/>
          <w:szCs w:val="32"/>
          <w:lang w:bidi="ar-OM"/>
        </w:rPr>
        <w:t>[</w:t>
      </w:r>
      <w:r w:rsidRPr="008A034A">
        <w:rPr>
          <w:rFonts w:hint="cs"/>
          <w:sz w:val="32"/>
          <w:szCs w:val="32"/>
          <w:rtl/>
          <w:lang w:bidi="ar-OM"/>
        </w:rPr>
        <w:t>.</w:t>
      </w:r>
      <w:r>
        <w:rPr>
          <w:rFonts w:hint="cs"/>
          <w:sz w:val="32"/>
          <w:szCs w:val="32"/>
          <w:rtl/>
          <w:lang w:bidi="ar-OM"/>
        </w:rPr>
        <w:t xml:space="preserve"> </w:t>
      </w:r>
    </w:p>
    <w:p w14:paraId="6AB6FD6A" w14:textId="54AC4985" w:rsidR="005D6B7D" w:rsidRDefault="005D6B7D" w:rsidP="005D6B7D">
      <w:pPr>
        <w:jc w:val="both"/>
        <w:rPr>
          <w:sz w:val="32"/>
          <w:szCs w:val="32"/>
          <w:rtl/>
          <w:lang w:bidi="ar-OM"/>
        </w:rPr>
      </w:pPr>
      <w:r>
        <w:rPr>
          <w:sz w:val="32"/>
          <w:szCs w:val="32"/>
          <w:rtl/>
          <w:lang w:bidi="ar-OM"/>
        </w:rPr>
        <w:tab/>
      </w:r>
      <w:r>
        <w:rPr>
          <w:rFonts w:hint="cs"/>
          <w:sz w:val="32"/>
          <w:szCs w:val="32"/>
          <w:rtl/>
          <w:lang w:bidi="ar-OM"/>
        </w:rPr>
        <w:t xml:space="preserve">عن عبد الله بن عدي بن الحمراء رضي الله عنه قال: </w:t>
      </w:r>
      <w:r w:rsidRPr="005D6B7D">
        <w:rPr>
          <w:sz w:val="32"/>
          <w:szCs w:val="32"/>
          <w:rtl/>
          <w:lang w:bidi="ar-OM"/>
        </w:rPr>
        <w:t>رأيتُ رسولَ اللَّهِ صلَّى اللَّهُ عليهِ وسلَّمَ واقفًا على الحزوَرةِ فقالَ: واللَّهِ إنَّكِ لخيرُ أرضِ اللَّهِ، وأحبُّ أرضِ اللَّهِ إلى اللَّهِ، ولولا أنِّي أُخرِجتُ منكِ ما خرجتُ</w:t>
      </w:r>
      <w:r w:rsidRPr="008A034A">
        <w:rPr>
          <w:sz w:val="32"/>
          <w:szCs w:val="32"/>
          <w:lang w:bidi="ar-OM"/>
        </w:rPr>
        <w:t>]</w:t>
      </w:r>
      <w:r w:rsidRPr="008A034A">
        <w:rPr>
          <w:sz w:val="32"/>
          <w:szCs w:val="32"/>
          <w:rtl/>
          <w:lang w:bidi="ar-OM"/>
        </w:rPr>
        <w:footnoteReference w:id="233"/>
      </w:r>
      <w:r w:rsidRPr="008A034A">
        <w:rPr>
          <w:sz w:val="32"/>
          <w:szCs w:val="32"/>
          <w:lang w:bidi="ar-OM"/>
        </w:rPr>
        <w:t>[</w:t>
      </w:r>
      <w:r w:rsidRPr="008A034A">
        <w:rPr>
          <w:rFonts w:hint="cs"/>
          <w:sz w:val="32"/>
          <w:szCs w:val="32"/>
          <w:rtl/>
          <w:lang w:bidi="ar-OM"/>
        </w:rPr>
        <w:t>.</w:t>
      </w:r>
    </w:p>
    <w:p w14:paraId="7C16FA05" w14:textId="77777777" w:rsidR="00EB2821" w:rsidRDefault="005D6B7D" w:rsidP="00EB2821">
      <w:pPr>
        <w:pStyle w:val="5"/>
        <w:shd w:val="clear" w:color="auto" w:fill="FFFFFF"/>
        <w:bidi/>
        <w:spacing w:before="0" w:beforeAutospacing="0"/>
        <w:jc w:val="both"/>
        <w:rPr>
          <w:rFonts w:asciiTheme="minorHAnsi" w:eastAsiaTheme="minorHAnsi" w:hAnsiTheme="minorHAnsi" w:cstheme="minorBidi"/>
          <w:b w:val="0"/>
          <w:bCs w:val="0"/>
          <w:kern w:val="2"/>
          <w:sz w:val="32"/>
          <w:szCs w:val="32"/>
          <w:rtl/>
          <w:lang w:bidi="ar-OM"/>
          <w14:ligatures w14:val="standardContextual"/>
        </w:rPr>
      </w:pPr>
      <w:r>
        <w:rPr>
          <w:sz w:val="32"/>
          <w:szCs w:val="32"/>
          <w:rtl/>
          <w:lang w:bidi="ar-OM"/>
        </w:rPr>
        <w:tab/>
      </w:r>
      <w:r w:rsidRPr="00EB2821">
        <w:rPr>
          <w:rFonts w:asciiTheme="minorHAnsi" w:eastAsiaTheme="minorHAnsi" w:hAnsiTheme="minorHAnsi" w:cstheme="minorBidi" w:hint="cs"/>
          <w:b w:val="0"/>
          <w:bCs w:val="0"/>
          <w:kern w:val="2"/>
          <w:sz w:val="32"/>
          <w:szCs w:val="32"/>
          <w:rtl/>
          <w:lang w:bidi="ar-OM"/>
          <w14:ligatures w14:val="standardContextual"/>
        </w:rPr>
        <w:t xml:space="preserve">وعن أبي هريرة رضي الله عنه قال: </w:t>
      </w:r>
      <w:r w:rsidRPr="00EB2821">
        <w:rPr>
          <w:rFonts w:asciiTheme="minorHAnsi" w:eastAsiaTheme="minorHAnsi" w:hAnsiTheme="minorHAnsi" w:cstheme="minorBidi"/>
          <w:b w:val="0"/>
          <w:bCs w:val="0"/>
          <w:kern w:val="2"/>
          <w:sz w:val="32"/>
          <w:szCs w:val="32"/>
          <w:rtl/>
          <w:lang w:bidi="ar-OM"/>
          <w14:ligatures w14:val="standardContextual"/>
        </w:rPr>
        <w:t>لمَّا فتَح اللهُ جلَّ وعلا على رسولِه صلَّى</w:t>
      </w:r>
    </w:p>
    <w:p w14:paraId="2091766C" w14:textId="613A9676" w:rsidR="005D6B7D" w:rsidRPr="00EB2821" w:rsidRDefault="005D6B7D" w:rsidP="00EB2821">
      <w:pPr>
        <w:pStyle w:val="5"/>
        <w:shd w:val="clear" w:color="auto" w:fill="FFFFFF"/>
        <w:bidi/>
        <w:spacing w:before="0" w:beforeAutospacing="0"/>
        <w:jc w:val="both"/>
        <w:rPr>
          <w:rFonts w:asciiTheme="minorHAnsi" w:eastAsiaTheme="minorHAnsi" w:hAnsiTheme="minorHAnsi" w:cstheme="minorBidi"/>
          <w:b w:val="0"/>
          <w:bCs w:val="0"/>
          <w:kern w:val="2"/>
          <w:sz w:val="32"/>
          <w:szCs w:val="32"/>
          <w:rtl/>
          <w:lang w:bidi="ar-OM"/>
          <w14:ligatures w14:val="standardContextual"/>
        </w:rPr>
      </w:pPr>
      <w:r w:rsidRPr="00EB2821">
        <w:rPr>
          <w:rFonts w:asciiTheme="minorHAnsi" w:eastAsiaTheme="minorHAnsi" w:hAnsiTheme="minorHAnsi" w:cstheme="minorBidi"/>
          <w:b w:val="0"/>
          <w:bCs w:val="0"/>
          <w:kern w:val="2"/>
          <w:sz w:val="32"/>
          <w:szCs w:val="32"/>
          <w:rtl/>
          <w:lang w:bidi="ar-OM"/>
          <w14:ligatures w14:val="standardContextual"/>
        </w:rPr>
        <w:t xml:space="preserve">اللهُ عليه وسلَّم مكَّةَ قتَلَتْ هُذيلٌ رجلًا مِن بني ليثٍ بقتيلٍ كان لهم في الجاهليَّةِ فبلَغ ذلك رسولَ اللهِ صلَّى اللهُ عليه وسلَّم فقام فقال: ( إنَّ اللهَ جلَّ وعلا حبَس الفيلَ عن مكَّةَ وسلَّط عليها رسولَه والمؤمنينَ وإنَّها لمْ تحِلُّ لأحدٍ كان قبْلي ولا تحِلُّ لأحدٍ بعدي </w:t>
      </w:r>
      <w:r w:rsidRPr="00601A33">
        <w:rPr>
          <w:rFonts w:asciiTheme="minorHAnsi" w:eastAsiaTheme="minorHAnsi" w:hAnsiTheme="minorHAnsi" w:cstheme="minorBidi"/>
          <w:b w:val="0"/>
          <w:bCs w:val="0"/>
          <w:kern w:val="2"/>
          <w:sz w:val="32"/>
          <w:szCs w:val="32"/>
          <w:u w:val="single"/>
          <w:rtl/>
          <w:lang w:bidi="ar-OM"/>
          <w14:ligatures w14:val="standardContextual"/>
        </w:rPr>
        <w:t>وإنَّما أُحِلَّت لي ساعةً مِن نهارٍ</w:t>
      </w:r>
      <w:r w:rsidRPr="00EB2821">
        <w:rPr>
          <w:rFonts w:asciiTheme="minorHAnsi" w:eastAsiaTheme="minorHAnsi" w:hAnsiTheme="minorHAnsi" w:cstheme="minorBidi"/>
          <w:b w:val="0"/>
          <w:bCs w:val="0"/>
          <w:kern w:val="2"/>
          <w:sz w:val="32"/>
          <w:szCs w:val="32"/>
          <w:rtl/>
          <w:lang w:bidi="ar-OM"/>
          <w14:ligatures w14:val="standardContextual"/>
        </w:rPr>
        <w:t xml:space="preserve"> وإنَّها ساعتي هذه ثمَّ هي حرامٌ لا يُعضَدُ شجرُها ولا يُختَلى شوكُها ولا يُلتقَطُ ساقطُها إلَّا لمنشِدٍ ومَن قُتِل له قتيلٌ فهو بخيرِ النَّظَرينِ وإمَّا أنْ يقتُلَ وإمَّا أنْ يفديَ ) فقام رجلٌ مِن اليمنِ يُقالُ له: أبو شاهٍ فقال: يا رسولَ اللهِ اكتُبوا لي فقال رسولُ اللهِ صلَّى اللهُ عليه وسلَّم: (اكتُبوا لأبي شاهٍ ) ثمَّ قام العبَّاسُ فقال: يا رسولَ اللهِ إلَّا الإذخِرَ فإنَّا نجعَلُه في قبورِنا وفي بيوتِنا فقال رسولُ اللهِ صلَّى اللهُ عليه وسلَّم: ( إلَّا الإذخِرَ )</w:t>
      </w:r>
      <w:r w:rsidR="00EB2821" w:rsidRPr="00EB2821">
        <w:rPr>
          <w:b w:val="0"/>
          <w:bCs w:val="0"/>
          <w:sz w:val="32"/>
          <w:szCs w:val="32"/>
          <w:lang w:bidi="ar-OM"/>
        </w:rPr>
        <w:t>]</w:t>
      </w:r>
      <w:r w:rsidR="00EB2821" w:rsidRPr="00EB2821">
        <w:rPr>
          <w:b w:val="0"/>
          <w:bCs w:val="0"/>
          <w:sz w:val="32"/>
          <w:szCs w:val="32"/>
          <w:rtl/>
          <w:lang w:bidi="ar-OM"/>
        </w:rPr>
        <w:footnoteReference w:id="234"/>
      </w:r>
      <w:r w:rsidR="00EB2821" w:rsidRPr="00EB2821">
        <w:rPr>
          <w:b w:val="0"/>
          <w:bCs w:val="0"/>
          <w:sz w:val="32"/>
          <w:szCs w:val="32"/>
          <w:lang w:bidi="ar-OM"/>
        </w:rPr>
        <w:t>[</w:t>
      </w:r>
      <w:r w:rsidR="00EB2821" w:rsidRPr="00EB2821">
        <w:rPr>
          <w:rFonts w:hint="cs"/>
          <w:b w:val="0"/>
          <w:bCs w:val="0"/>
          <w:sz w:val="32"/>
          <w:szCs w:val="32"/>
          <w:rtl/>
          <w:lang w:bidi="ar-OM"/>
        </w:rPr>
        <w:t>.</w:t>
      </w:r>
    </w:p>
    <w:p w14:paraId="708D608F" w14:textId="2BBC0208" w:rsidR="005D6B7D" w:rsidRPr="00EB2821" w:rsidRDefault="00EB2821" w:rsidP="005D6B7D">
      <w:pPr>
        <w:jc w:val="both"/>
        <w:rPr>
          <w:rFonts w:cs="Arial"/>
          <w:b/>
          <w:bCs/>
          <w:sz w:val="32"/>
          <w:szCs w:val="32"/>
          <w:rtl/>
          <w:lang w:bidi="ar-OM"/>
        </w:rPr>
      </w:pPr>
      <w:r w:rsidRPr="00EB2821">
        <w:rPr>
          <w:rFonts w:hint="cs"/>
          <w:b/>
          <w:bCs/>
          <w:sz w:val="32"/>
          <w:szCs w:val="32"/>
          <w:rtl/>
          <w:lang w:bidi="ar-OM"/>
        </w:rPr>
        <w:t>*(</w:t>
      </w:r>
      <w:r w:rsidRPr="00EB2821">
        <w:rPr>
          <w:rFonts w:cs="Arial"/>
          <w:b/>
          <w:bCs/>
          <w:sz w:val="32"/>
          <w:szCs w:val="32"/>
          <w:rtl/>
          <w:lang w:bidi="ar-OM"/>
        </w:rPr>
        <w:t>َوَالِدٍ وَمَا وَلَدَ</w:t>
      </w:r>
      <w:r w:rsidRPr="00EB2821">
        <w:rPr>
          <w:rFonts w:cs="Arial" w:hint="cs"/>
          <w:b/>
          <w:bCs/>
          <w:sz w:val="32"/>
          <w:szCs w:val="32"/>
          <w:rtl/>
          <w:lang w:bidi="ar-OM"/>
        </w:rPr>
        <w:t>)</w:t>
      </w:r>
    </w:p>
    <w:p w14:paraId="66A6BE80" w14:textId="4A356AEB" w:rsidR="00EB2821" w:rsidRDefault="00EB2821" w:rsidP="005D6B7D">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يعني: آدم وذريته، </w:t>
      </w:r>
      <w:r w:rsidR="00A9231D">
        <w:rPr>
          <w:rFonts w:cs="Arial" w:hint="cs"/>
          <w:sz w:val="32"/>
          <w:szCs w:val="32"/>
          <w:rtl/>
          <w:lang w:bidi="ar-OM"/>
        </w:rPr>
        <w:t xml:space="preserve">ولا مانع أن يكون المقصود كل والد وما ولد، ويدخل إبراهم </w:t>
      </w:r>
      <w:proofErr w:type="gramStart"/>
      <w:r w:rsidR="00A9231D">
        <w:rPr>
          <w:rFonts w:cs="Arial" w:hint="cs"/>
          <w:sz w:val="32"/>
          <w:szCs w:val="32"/>
          <w:rtl/>
          <w:lang w:bidi="ar-OM"/>
        </w:rPr>
        <w:t>وذريته ،</w:t>
      </w:r>
      <w:proofErr w:type="gramEnd"/>
      <w:r w:rsidR="00A9231D">
        <w:rPr>
          <w:rFonts w:cs="Arial" w:hint="cs"/>
          <w:sz w:val="32"/>
          <w:szCs w:val="32"/>
          <w:rtl/>
          <w:lang w:bidi="ar-OM"/>
        </w:rPr>
        <w:t xml:space="preserve"> </w:t>
      </w:r>
      <w:r>
        <w:rPr>
          <w:rFonts w:cs="Arial" w:hint="cs"/>
          <w:sz w:val="32"/>
          <w:szCs w:val="32"/>
          <w:rtl/>
          <w:lang w:bidi="ar-OM"/>
        </w:rPr>
        <w:t>يقسم الله بهذه الأمور العظيمة، لأن القسم بها يعنى عظمتها عند الله تعالى على أن الإنسان خلق في كبد</w:t>
      </w:r>
      <w:r w:rsidR="00A9231D" w:rsidRPr="008A034A">
        <w:rPr>
          <w:sz w:val="32"/>
          <w:szCs w:val="32"/>
          <w:lang w:bidi="ar-OM"/>
        </w:rPr>
        <w:t>]</w:t>
      </w:r>
      <w:r w:rsidR="00A9231D" w:rsidRPr="008A034A">
        <w:rPr>
          <w:sz w:val="32"/>
          <w:szCs w:val="32"/>
          <w:rtl/>
          <w:lang w:bidi="ar-OM"/>
        </w:rPr>
        <w:footnoteReference w:id="235"/>
      </w:r>
      <w:r w:rsidR="00A9231D" w:rsidRPr="008A034A">
        <w:rPr>
          <w:sz w:val="32"/>
          <w:szCs w:val="32"/>
          <w:lang w:bidi="ar-OM"/>
        </w:rPr>
        <w:t>[</w:t>
      </w:r>
      <w:r w:rsidR="00A9231D" w:rsidRPr="008A034A">
        <w:rPr>
          <w:rFonts w:hint="cs"/>
          <w:sz w:val="32"/>
          <w:szCs w:val="32"/>
          <w:rtl/>
          <w:lang w:bidi="ar-OM"/>
        </w:rPr>
        <w:t>.</w:t>
      </w:r>
    </w:p>
    <w:p w14:paraId="4C6EAD89" w14:textId="75C45F3F" w:rsidR="00EB2821" w:rsidRPr="00A9231D" w:rsidRDefault="00EB2821" w:rsidP="005D6B7D">
      <w:pPr>
        <w:jc w:val="both"/>
        <w:rPr>
          <w:b/>
          <w:bCs/>
          <w:sz w:val="32"/>
          <w:szCs w:val="32"/>
          <w:rtl/>
          <w:lang w:bidi="ar-OM"/>
        </w:rPr>
      </w:pPr>
      <w:r w:rsidRPr="00A9231D">
        <w:rPr>
          <w:rFonts w:hint="cs"/>
          <w:b/>
          <w:bCs/>
          <w:sz w:val="32"/>
          <w:szCs w:val="32"/>
          <w:rtl/>
          <w:lang w:bidi="ar-OM"/>
        </w:rPr>
        <w:t>*(</w:t>
      </w:r>
      <w:hyperlink r:id="rId725" w:history="1">
        <w:r w:rsidRPr="00A9231D">
          <w:rPr>
            <w:b/>
            <w:bCs/>
            <w:sz w:val="32"/>
            <w:szCs w:val="32"/>
            <w:rtl/>
            <w:lang w:bidi="ar-OM"/>
          </w:rPr>
          <w:t>لَقَدْ خَلَقْنَا الْإِنسَانَ فِي كَبَدٍ</w:t>
        </w:r>
      </w:hyperlink>
      <w:r w:rsidRPr="00A9231D">
        <w:rPr>
          <w:rFonts w:hint="cs"/>
          <w:b/>
          <w:bCs/>
          <w:sz w:val="32"/>
          <w:szCs w:val="32"/>
          <w:rtl/>
          <w:lang w:bidi="ar-OM"/>
        </w:rPr>
        <w:t>)</w:t>
      </w:r>
    </w:p>
    <w:p w14:paraId="0986E03D" w14:textId="40CF71AC" w:rsidR="00EB2821" w:rsidRDefault="00EB2821" w:rsidP="005D6B7D">
      <w:pPr>
        <w:jc w:val="both"/>
        <w:rPr>
          <w:sz w:val="32"/>
          <w:szCs w:val="32"/>
          <w:rtl/>
          <w:lang w:bidi="ar-OM"/>
        </w:rPr>
      </w:pPr>
      <w:r>
        <w:rPr>
          <w:sz w:val="32"/>
          <w:szCs w:val="32"/>
          <w:rtl/>
          <w:lang w:bidi="ar-OM"/>
        </w:rPr>
        <w:tab/>
      </w:r>
      <w:r>
        <w:rPr>
          <w:rFonts w:hint="cs"/>
          <w:sz w:val="32"/>
          <w:szCs w:val="32"/>
          <w:rtl/>
          <w:lang w:bidi="ar-OM"/>
        </w:rPr>
        <w:t xml:space="preserve">هذا جواب القسم، </w:t>
      </w:r>
      <w:r w:rsidR="00601A33">
        <w:rPr>
          <w:rFonts w:hint="cs"/>
          <w:sz w:val="32"/>
          <w:szCs w:val="32"/>
          <w:rtl/>
          <w:lang w:bidi="ar-OM"/>
        </w:rPr>
        <w:t xml:space="preserve">و(في) ظرفية، </w:t>
      </w:r>
      <w:r>
        <w:rPr>
          <w:rFonts w:hint="cs"/>
          <w:sz w:val="32"/>
          <w:szCs w:val="32"/>
          <w:rtl/>
          <w:lang w:bidi="ar-OM"/>
        </w:rPr>
        <w:t>روي عن ابن عباس رضي الله عنه: (</w:t>
      </w:r>
      <w:r w:rsidRPr="00EB2821">
        <w:rPr>
          <w:rFonts w:cs="Arial"/>
          <w:sz w:val="32"/>
          <w:szCs w:val="32"/>
          <w:rtl/>
          <w:lang w:bidi="ar-OM"/>
        </w:rPr>
        <w:t>ِ</w:t>
      </w:r>
      <w:r w:rsidR="0003408E">
        <w:rPr>
          <w:rFonts w:cs="Arial" w:hint="cs"/>
          <w:sz w:val="32"/>
          <w:szCs w:val="32"/>
          <w:rtl/>
          <w:lang w:bidi="ar-OM"/>
        </w:rPr>
        <w:t>ف</w:t>
      </w:r>
      <w:r w:rsidRPr="00EB2821">
        <w:rPr>
          <w:rFonts w:cs="Arial"/>
          <w:sz w:val="32"/>
          <w:szCs w:val="32"/>
          <w:rtl/>
          <w:lang w:bidi="ar-OM"/>
        </w:rPr>
        <w:t>ي كَبَدٍ</w:t>
      </w:r>
      <w:r>
        <w:rPr>
          <w:rFonts w:cs="Arial" w:hint="cs"/>
          <w:sz w:val="32"/>
          <w:szCs w:val="32"/>
          <w:rtl/>
          <w:lang w:bidi="ar-OM"/>
        </w:rPr>
        <w:t>) في نصب، وقال الحسن البصري: يكابد مصائب الدينا وشدائد الآخرة، وق</w:t>
      </w:r>
      <w:r w:rsidR="00601A33">
        <w:rPr>
          <w:rFonts w:cs="Arial" w:hint="cs"/>
          <w:sz w:val="32"/>
          <w:szCs w:val="32"/>
          <w:rtl/>
          <w:lang w:bidi="ar-OM"/>
        </w:rPr>
        <w:t>ا</w:t>
      </w:r>
      <w:r>
        <w:rPr>
          <w:rFonts w:cs="Arial" w:hint="cs"/>
          <w:sz w:val="32"/>
          <w:szCs w:val="32"/>
          <w:rtl/>
          <w:lang w:bidi="ar-OM"/>
        </w:rPr>
        <w:t xml:space="preserve">ل قتادة: في مشقة، فلا تلقاه إلا يكابد أمر الدنيا والآخرة.  </w:t>
      </w:r>
    </w:p>
    <w:p w14:paraId="713E26C3" w14:textId="2FFCDBD5" w:rsidR="00A9231D" w:rsidRDefault="00A9231D" w:rsidP="005D6B7D">
      <w:pPr>
        <w:jc w:val="both"/>
        <w:rPr>
          <w:sz w:val="32"/>
          <w:szCs w:val="32"/>
          <w:rtl/>
          <w:lang w:bidi="ar-OM"/>
        </w:rPr>
      </w:pPr>
      <w:r>
        <w:rPr>
          <w:sz w:val="32"/>
          <w:szCs w:val="32"/>
          <w:rtl/>
          <w:lang w:bidi="ar-OM"/>
        </w:rPr>
        <w:lastRenderedPageBreak/>
        <w:tab/>
      </w:r>
      <w:r>
        <w:rPr>
          <w:rFonts w:hint="cs"/>
          <w:sz w:val="32"/>
          <w:szCs w:val="32"/>
          <w:rtl/>
          <w:lang w:bidi="ar-OM"/>
        </w:rPr>
        <w:t xml:space="preserve">فقد جعل الكبد ظرف ووعاء للإنسان، كما جعل الخسر ظرف ووعاء له كذلك في سورة العصر، </w:t>
      </w:r>
      <w:r w:rsidR="0003408E">
        <w:rPr>
          <w:rFonts w:hint="cs"/>
          <w:sz w:val="32"/>
          <w:szCs w:val="32"/>
          <w:rtl/>
          <w:lang w:bidi="ar-OM"/>
        </w:rPr>
        <w:t>وعادة</w:t>
      </w:r>
      <w:r w:rsidR="00601A33">
        <w:rPr>
          <w:rFonts w:hint="cs"/>
          <w:sz w:val="32"/>
          <w:szCs w:val="32"/>
          <w:rtl/>
          <w:lang w:bidi="ar-OM"/>
        </w:rPr>
        <w:t>ً</w:t>
      </w:r>
      <w:r w:rsidR="0003408E">
        <w:rPr>
          <w:rFonts w:hint="cs"/>
          <w:sz w:val="32"/>
          <w:szCs w:val="32"/>
          <w:rtl/>
          <w:lang w:bidi="ar-OM"/>
        </w:rPr>
        <w:t xml:space="preserve"> ما يعبر بالكبد عما </w:t>
      </w:r>
      <w:proofErr w:type="spellStart"/>
      <w:r w:rsidR="0003408E">
        <w:rPr>
          <w:rFonts w:hint="cs"/>
          <w:sz w:val="32"/>
          <w:szCs w:val="32"/>
          <w:rtl/>
          <w:lang w:bidi="ar-OM"/>
        </w:rPr>
        <w:t>يواجهه</w:t>
      </w:r>
      <w:proofErr w:type="spellEnd"/>
      <w:r w:rsidR="0003408E">
        <w:rPr>
          <w:rFonts w:hint="cs"/>
          <w:sz w:val="32"/>
          <w:szCs w:val="32"/>
          <w:rtl/>
          <w:lang w:bidi="ar-OM"/>
        </w:rPr>
        <w:t xml:space="preserve"> المرء ويعاني</w:t>
      </w:r>
      <w:r w:rsidR="00601A33">
        <w:rPr>
          <w:rFonts w:hint="cs"/>
          <w:sz w:val="32"/>
          <w:szCs w:val="32"/>
          <w:rtl/>
          <w:lang w:bidi="ar-OM"/>
        </w:rPr>
        <w:t>ه</w:t>
      </w:r>
      <w:r w:rsidR="0003408E">
        <w:rPr>
          <w:rFonts w:hint="cs"/>
          <w:sz w:val="32"/>
          <w:szCs w:val="32"/>
          <w:rtl/>
          <w:lang w:bidi="ar-OM"/>
        </w:rPr>
        <w:t>، وتقول العرب ترحيبا بالقادم من بعيد: تكبد</w:t>
      </w:r>
      <w:r w:rsidR="00601A33">
        <w:rPr>
          <w:rFonts w:hint="cs"/>
          <w:sz w:val="32"/>
          <w:szCs w:val="32"/>
          <w:rtl/>
          <w:lang w:bidi="ar-OM"/>
        </w:rPr>
        <w:t>تّ</w:t>
      </w:r>
      <w:r w:rsidR="0003408E">
        <w:rPr>
          <w:rFonts w:hint="cs"/>
          <w:sz w:val="32"/>
          <w:szCs w:val="32"/>
          <w:rtl/>
          <w:lang w:bidi="ar-OM"/>
        </w:rPr>
        <w:t xml:space="preserve"> المسافة، وتعنيت. وقد يكون المعنى: ما أشقى الإنسان، أي ما أشد ما يشق</w:t>
      </w:r>
      <w:r w:rsidR="00601A33">
        <w:rPr>
          <w:rFonts w:hint="cs"/>
          <w:sz w:val="32"/>
          <w:szCs w:val="32"/>
          <w:rtl/>
          <w:lang w:bidi="ar-OM"/>
        </w:rPr>
        <w:t>ي نفسه</w:t>
      </w:r>
      <w:r w:rsidR="008467B2">
        <w:rPr>
          <w:rFonts w:hint="cs"/>
          <w:sz w:val="32"/>
          <w:szCs w:val="32"/>
          <w:rtl/>
          <w:lang w:bidi="ar-OM"/>
        </w:rPr>
        <w:t xml:space="preserve">، </w:t>
      </w:r>
      <w:r w:rsidR="001461BB">
        <w:rPr>
          <w:rFonts w:hint="cs"/>
          <w:sz w:val="32"/>
          <w:szCs w:val="32"/>
          <w:rtl/>
          <w:lang w:bidi="ar-OM"/>
        </w:rPr>
        <w:t xml:space="preserve">فيكون </w:t>
      </w:r>
      <w:r w:rsidR="00601A33">
        <w:rPr>
          <w:rFonts w:hint="cs"/>
          <w:sz w:val="32"/>
          <w:szCs w:val="32"/>
          <w:rtl/>
          <w:lang w:bidi="ar-OM"/>
        </w:rPr>
        <w:t>المعنى قريب من</w:t>
      </w:r>
      <w:r w:rsidR="001461BB">
        <w:rPr>
          <w:rFonts w:hint="cs"/>
          <w:sz w:val="32"/>
          <w:szCs w:val="32"/>
          <w:rtl/>
          <w:lang w:bidi="ar-OM"/>
        </w:rPr>
        <w:t xml:space="preserve"> قوله تعالى </w:t>
      </w:r>
      <w:r w:rsidR="001461BB" w:rsidRPr="001461BB">
        <w:rPr>
          <w:rFonts w:hint="cs"/>
          <w:sz w:val="32"/>
          <w:szCs w:val="32"/>
          <w:rtl/>
          <w:lang w:bidi="ar-OM"/>
        </w:rPr>
        <w:t>(</w:t>
      </w:r>
      <w:r w:rsidR="001461BB" w:rsidRPr="001461BB">
        <w:rPr>
          <w:sz w:val="32"/>
          <w:szCs w:val="32"/>
          <w:rtl/>
          <w:lang w:bidi="ar-OM"/>
        </w:rPr>
        <w:t>قُتِلَ الْإِنسَانُ مَا أَكْفَرَهُ</w:t>
      </w:r>
      <w:r w:rsidR="001461BB" w:rsidRPr="001461BB">
        <w:rPr>
          <w:rFonts w:hint="cs"/>
          <w:sz w:val="32"/>
          <w:szCs w:val="32"/>
          <w:rtl/>
          <w:lang w:bidi="ar-OM"/>
        </w:rPr>
        <w:t>) [عبس:17]،</w:t>
      </w:r>
      <w:r w:rsidR="001461BB">
        <w:rPr>
          <w:rStyle w:val="a7"/>
          <w:rFonts w:ascii="Traditional Arabic" w:hAnsi="Traditional Arabic" w:cs="Traditional Arabic" w:hint="cs"/>
          <w:color w:val="468847"/>
          <w:sz w:val="37"/>
          <w:szCs w:val="37"/>
          <w:shd w:val="clear" w:color="auto" w:fill="DFF0D8"/>
          <w:rtl/>
        </w:rPr>
        <w:t xml:space="preserve"> </w:t>
      </w:r>
      <w:r w:rsidR="008467B2">
        <w:rPr>
          <w:rFonts w:hint="cs"/>
          <w:sz w:val="32"/>
          <w:szCs w:val="32"/>
          <w:rtl/>
          <w:lang w:bidi="ar-OM"/>
        </w:rPr>
        <w:t>أو يا أيها الإنسان الشقي، لأنه سوف يأتي الحديث عن أعداء النبي صلى الله عليه وسلم</w:t>
      </w:r>
      <w:r w:rsidR="00601A33">
        <w:rPr>
          <w:rFonts w:hint="cs"/>
          <w:sz w:val="32"/>
          <w:szCs w:val="32"/>
          <w:rtl/>
          <w:lang w:bidi="ar-OM"/>
        </w:rPr>
        <w:t>، وكبدهم في محاربته</w:t>
      </w:r>
      <w:r w:rsidR="008467B2">
        <w:rPr>
          <w:rFonts w:hint="cs"/>
          <w:sz w:val="32"/>
          <w:szCs w:val="32"/>
          <w:rtl/>
          <w:lang w:bidi="ar-OM"/>
        </w:rPr>
        <w:t xml:space="preserve">. </w:t>
      </w:r>
    </w:p>
    <w:p w14:paraId="7D1F3B15" w14:textId="600CD0D8" w:rsidR="0003408E" w:rsidRPr="0003408E" w:rsidRDefault="0003408E" w:rsidP="005D6B7D">
      <w:pPr>
        <w:jc w:val="both"/>
        <w:rPr>
          <w:b/>
          <w:bCs/>
          <w:sz w:val="32"/>
          <w:szCs w:val="32"/>
          <w:rtl/>
          <w:lang w:bidi="ar-OM"/>
        </w:rPr>
      </w:pPr>
      <w:r w:rsidRPr="0003408E">
        <w:rPr>
          <w:rFonts w:hint="cs"/>
          <w:b/>
          <w:bCs/>
          <w:sz w:val="32"/>
          <w:szCs w:val="32"/>
          <w:rtl/>
          <w:lang w:bidi="ar-OM"/>
        </w:rPr>
        <w:t>*(</w:t>
      </w:r>
      <w:hyperlink r:id="rId726" w:history="1">
        <w:r w:rsidRPr="0003408E">
          <w:rPr>
            <w:b/>
            <w:bCs/>
            <w:sz w:val="32"/>
            <w:szCs w:val="32"/>
            <w:rtl/>
            <w:lang w:bidi="ar-OM"/>
          </w:rPr>
          <w:t>أَيَحْسَبُ أَن لَّن يَقْدِرَ عَلَيْهِ أَحَدٌ</w:t>
        </w:r>
      </w:hyperlink>
      <w:r w:rsidRPr="0003408E">
        <w:rPr>
          <w:rFonts w:hint="cs"/>
          <w:b/>
          <w:bCs/>
          <w:sz w:val="32"/>
          <w:szCs w:val="32"/>
          <w:rtl/>
          <w:lang w:bidi="ar-OM"/>
        </w:rPr>
        <w:t>)</w:t>
      </w:r>
      <w:r w:rsidR="008467B2">
        <w:rPr>
          <w:rFonts w:hint="cs"/>
          <w:b/>
          <w:bCs/>
          <w:sz w:val="32"/>
          <w:szCs w:val="32"/>
          <w:rtl/>
          <w:lang w:bidi="ar-OM"/>
        </w:rPr>
        <w:t xml:space="preserve"> </w:t>
      </w:r>
      <w:r w:rsidR="008467B2" w:rsidRPr="008467B2">
        <w:rPr>
          <w:rFonts w:hint="cs"/>
          <w:b/>
          <w:bCs/>
          <w:sz w:val="32"/>
          <w:szCs w:val="32"/>
          <w:rtl/>
          <w:lang w:bidi="ar-OM"/>
        </w:rPr>
        <w:t>*(</w:t>
      </w:r>
      <w:hyperlink r:id="rId727" w:history="1">
        <w:r w:rsidR="008467B2" w:rsidRPr="008467B2">
          <w:rPr>
            <w:b/>
            <w:bCs/>
            <w:sz w:val="32"/>
            <w:szCs w:val="32"/>
            <w:rtl/>
            <w:lang w:bidi="ar-OM"/>
          </w:rPr>
          <w:t>يَقُولُ أَهْلَكْتُ مَالًا لُّبَدًا</w:t>
        </w:r>
      </w:hyperlink>
      <w:r w:rsidR="008467B2" w:rsidRPr="008467B2">
        <w:rPr>
          <w:rFonts w:hint="cs"/>
          <w:b/>
          <w:bCs/>
          <w:sz w:val="32"/>
          <w:szCs w:val="32"/>
          <w:rtl/>
          <w:lang w:bidi="ar-OM"/>
        </w:rPr>
        <w:t>)</w:t>
      </w:r>
    </w:p>
    <w:p w14:paraId="32DDCD23" w14:textId="75B96325" w:rsidR="0003408E" w:rsidRDefault="0003408E" w:rsidP="005D6B7D">
      <w:pPr>
        <w:jc w:val="both"/>
        <w:rPr>
          <w:sz w:val="32"/>
          <w:szCs w:val="32"/>
          <w:rtl/>
          <w:lang w:bidi="ar-OM"/>
        </w:rPr>
      </w:pPr>
      <w:r>
        <w:rPr>
          <w:sz w:val="32"/>
          <w:szCs w:val="32"/>
          <w:rtl/>
          <w:lang w:bidi="ar-OM"/>
        </w:rPr>
        <w:tab/>
      </w:r>
      <w:r w:rsidR="008467B2">
        <w:rPr>
          <w:rFonts w:hint="cs"/>
          <w:sz w:val="32"/>
          <w:szCs w:val="32"/>
          <w:rtl/>
          <w:lang w:bidi="ar-OM"/>
        </w:rPr>
        <w:t>أي: أيحسب من شدته أن لن يقدر الله تعالى عليه</w:t>
      </w:r>
      <w:proofErr w:type="gramStart"/>
      <w:r w:rsidR="008467B2">
        <w:rPr>
          <w:rFonts w:hint="cs"/>
          <w:sz w:val="32"/>
          <w:szCs w:val="32"/>
          <w:rtl/>
          <w:lang w:bidi="ar-OM"/>
        </w:rPr>
        <w:t xml:space="preserve">، </w:t>
      </w:r>
      <w:r w:rsidR="008467B2">
        <w:rPr>
          <w:sz w:val="32"/>
          <w:szCs w:val="32"/>
          <w:lang w:bidi="ar-OM"/>
        </w:rPr>
        <w:t>)</w:t>
      </w:r>
      <w:proofErr w:type="gramEnd"/>
      <w:r w:rsidR="00631440">
        <w:fldChar w:fldCharType="begin"/>
      </w:r>
      <w:r w:rsidR="00631440">
        <w:instrText xml:space="preserve"> HYPERLINK "http://quran.ksu.edu.sa/tafseer/qortobi/sura90-aya6.html" </w:instrText>
      </w:r>
      <w:r w:rsidR="00631440">
        <w:fldChar w:fldCharType="separate"/>
      </w:r>
      <w:r w:rsidR="008467B2" w:rsidRPr="00897569">
        <w:rPr>
          <w:sz w:val="32"/>
          <w:szCs w:val="32"/>
          <w:rtl/>
          <w:lang w:bidi="ar-OM"/>
        </w:rPr>
        <w:t>يَقُولُ أَهْلَكْتُ</w:t>
      </w:r>
      <w:r w:rsidR="008467B2">
        <w:rPr>
          <w:rFonts w:hint="cs"/>
          <w:sz w:val="32"/>
          <w:szCs w:val="32"/>
          <w:rtl/>
          <w:lang w:bidi="ar-OM"/>
        </w:rPr>
        <w:t>) أي أنفقت،</w:t>
      </w:r>
      <w:r w:rsidR="008467B2" w:rsidRPr="00897569">
        <w:rPr>
          <w:sz w:val="32"/>
          <w:szCs w:val="32"/>
          <w:rtl/>
          <w:lang w:bidi="ar-OM"/>
        </w:rPr>
        <w:t xml:space="preserve"> </w:t>
      </w:r>
      <w:r w:rsidR="008467B2">
        <w:rPr>
          <w:rFonts w:hint="cs"/>
          <w:sz w:val="32"/>
          <w:szCs w:val="32"/>
          <w:rtl/>
          <w:lang w:bidi="ar-OM"/>
        </w:rPr>
        <w:t>(</w:t>
      </w:r>
      <w:r w:rsidR="008467B2" w:rsidRPr="00897569">
        <w:rPr>
          <w:sz w:val="32"/>
          <w:szCs w:val="32"/>
          <w:rtl/>
          <w:lang w:bidi="ar-OM"/>
        </w:rPr>
        <w:t>مَالًا لُّبَدًا</w:t>
      </w:r>
      <w:r w:rsidR="00631440">
        <w:rPr>
          <w:sz w:val="32"/>
          <w:szCs w:val="32"/>
          <w:lang w:bidi="ar-OM"/>
        </w:rPr>
        <w:fldChar w:fldCharType="end"/>
      </w:r>
      <w:r w:rsidR="008467B2">
        <w:rPr>
          <w:sz w:val="32"/>
          <w:szCs w:val="32"/>
          <w:lang w:bidi="ar-OM"/>
        </w:rPr>
        <w:t>(</w:t>
      </w:r>
      <w:r w:rsidR="008467B2">
        <w:rPr>
          <w:rFonts w:hint="cs"/>
          <w:sz w:val="32"/>
          <w:szCs w:val="32"/>
          <w:rtl/>
          <w:lang w:bidi="ar-OM"/>
        </w:rPr>
        <w:t xml:space="preserve"> أي: مالاً كثيراً، بعضه على بعض، من التلبيد، في عداوة محمد صلى الله عليه وسلم. </w:t>
      </w:r>
    </w:p>
    <w:p w14:paraId="6A8024E4" w14:textId="128A40F7" w:rsidR="008467B2" w:rsidRPr="005D6B7D" w:rsidRDefault="008467B2" w:rsidP="008467B2">
      <w:pPr>
        <w:spacing w:before="240"/>
        <w:jc w:val="both"/>
        <w:rPr>
          <w:sz w:val="32"/>
          <w:szCs w:val="32"/>
          <w:rtl/>
          <w:lang w:bidi="ar-OM"/>
        </w:rPr>
      </w:pPr>
      <w:r w:rsidRPr="008467B2">
        <w:rPr>
          <w:rFonts w:hint="cs"/>
          <w:b/>
          <w:bCs/>
          <w:sz w:val="32"/>
          <w:szCs w:val="32"/>
          <w:rtl/>
          <w:lang w:bidi="ar-OM"/>
        </w:rPr>
        <w:t>*(</w:t>
      </w:r>
      <w:r w:rsidRPr="008467B2">
        <w:rPr>
          <w:rFonts w:cs="Arial"/>
          <w:b/>
          <w:bCs/>
          <w:sz w:val="32"/>
          <w:szCs w:val="32"/>
          <w:rtl/>
          <w:lang w:bidi="ar-OM"/>
        </w:rPr>
        <w:t>َ</w:t>
      </w:r>
      <w:r w:rsidRPr="008467B2">
        <w:rPr>
          <w:rFonts w:cs="Arial" w:hint="cs"/>
          <w:b/>
          <w:bCs/>
          <w:sz w:val="32"/>
          <w:szCs w:val="32"/>
          <w:rtl/>
          <w:lang w:bidi="ar-OM"/>
        </w:rPr>
        <w:t>أ</w:t>
      </w:r>
      <w:r w:rsidRPr="008467B2">
        <w:rPr>
          <w:rFonts w:cs="Arial"/>
          <w:b/>
          <w:bCs/>
          <w:sz w:val="32"/>
          <w:szCs w:val="32"/>
          <w:rtl/>
          <w:lang w:bidi="ar-OM"/>
        </w:rPr>
        <w:t>يَحْسَبُ أَن لَّمْ يَرَهُ أَحَدٌ</w:t>
      </w:r>
      <w:r w:rsidRPr="008467B2">
        <w:rPr>
          <w:rFonts w:cs="Arial" w:hint="cs"/>
          <w:b/>
          <w:bCs/>
          <w:sz w:val="32"/>
          <w:szCs w:val="32"/>
          <w:rtl/>
          <w:lang w:bidi="ar-OM"/>
        </w:rPr>
        <w:t>)</w:t>
      </w:r>
      <w:r w:rsidR="00B71757">
        <w:rPr>
          <w:rFonts w:hint="cs"/>
          <w:sz w:val="32"/>
          <w:szCs w:val="32"/>
          <w:rtl/>
          <w:lang w:bidi="ar-OM"/>
        </w:rPr>
        <w:t xml:space="preserve">: </w:t>
      </w:r>
      <w:r>
        <w:rPr>
          <w:rFonts w:hint="cs"/>
          <w:sz w:val="32"/>
          <w:szCs w:val="32"/>
          <w:rtl/>
          <w:lang w:bidi="ar-OM"/>
        </w:rPr>
        <w:t>أيظنُّ أن الله لم يره، ولا يسأله عن ماله من أين اكتسبه، وفيم أنفقه.</w:t>
      </w:r>
    </w:p>
    <w:p w14:paraId="648D293C" w14:textId="1663B74E" w:rsidR="008467B2" w:rsidRPr="00B71757" w:rsidRDefault="00B71757" w:rsidP="00B71757">
      <w:pPr>
        <w:pStyle w:val="5"/>
        <w:shd w:val="clear" w:color="auto" w:fill="FFFFFF"/>
        <w:bidi/>
        <w:spacing w:before="0" w:beforeAutospacing="0"/>
        <w:jc w:val="both"/>
        <w:rPr>
          <w:rFonts w:asciiTheme="minorHAnsi" w:eastAsiaTheme="minorHAnsi" w:hAnsiTheme="minorHAnsi" w:cstheme="minorBidi"/>
          <w:b w:val="0"/>
          <w:bCs w:val="0"/>
          <w:kern w:val="2"/>
          <w:sz w:val="32"/>
          <w:szCs w:val="32"/>
          <w:rtl/>
          <w:lang w:bidi="ar-OM"/>
          <w14:ligatures w14:val="standardContextual"/>
        </w:rPr>
      </w:pPr>
      <w:r>
        <w:rPr>
          <w:sz w:val="32"/>
          <w:szCs w:val="32"/>
          <w:rtl/>
          <w:lang w:bidi="ar-OM"/>
        </w:rPr>
        <w:tab/>
      </w:r>
      <w:r w:rsidRPr="00B71757">
        <w:rPr>
          <w:rFonts w:asciiTheme="minorHAnsi" w:eastAsiaTheme="minorHAnsi" w:hAnsiTheme="minorHAnsi" w:cstheme="minorBidi" w:hint="cs"/>
          <w:b w:val="0"/>
          <w:bCs w:val="0"/>
          <w:kern w:val="2"/>
          <w:sz w:val="32"/>
          <w:szCs w:val="32"/>
          <w:rtl/>
          <w:lang w:bidi="ar-OM"/>
          <w14:ligatures w14:val="standardContextual"/>
        </w:rPr>
        <w:t xml:space="preserve">وعن أبي برزة الأسلمي رضي الله عنه، عن النبي صلى الله عليه وسلم قال: </w:t>
      </w:r>
      <w:r w:rsidRPr="00B71757">
        <w:rPr>
          <w:rFonts w:asciiTheme="minorHAnsi" w:eastAsiaTheme="minorHAnsi" w:hAnsiTheme="minorHAnsi" w:cstheme="minorBidi"/>
          <w:b w:val="0"/>
          <w:bCs w:val="0"/>
          <w:kern w:val="2"/>
          <w:sz w:val="32"/>
          <w:szCs w:val="32"/>
          <w:rtl/>
          <w:lang w:bidi="ar-OM"/>
          <w14:ligatures w14:val="standardContextual"/>
        </w:rPr>
        <w:t>لا تَزولُ قَدَمَا عَبْدٍ يومَ القيامةِ، حتَّى يُسأَلَ عن عُمُرِه؛ فيمَ أفناه؟ وعن عِلْمِه؛ فيم فعَلَ فيه؟ وعن مالِه؛ من أين اكتسَبَه؟ وفيم أنفَقَه؟ وعن جِسمِه؛ فيمَ أبلاه؟</w:t>
      </w:r>
      <w:r w:rsidRPr="00EB2821">
        <w:rPr>
          <w:b w:val="0"/>
          <w:bCs w:val="0"/>
          <w:sz w:val="32"/>
          <w:szCs w:val="32"/>
          <w:lang w:bidi="ar-OM"/>
        </w:rPr>
        <w:t>]</w:t>
      </w:r>
      <w:r w:rsidRPr="00EB2821">
        <w:rPr>
          <w:b w:val="0"/>
          <w:bCs w:val="0"/>
          <w:sz w:val="32"/>
          <w:szCs w:val="32"/>
          <w:rtl/>
          <w:lang w:bidi="ar-OM"/>
        </w:rPr>
        <w:footnoteReference w:id="236"/>
      </w:r>
      <w:r w:rsidRPr="00EB2821">
        <w:rPr>
          <w:b w:val="0"/>
          <w:bCs w:val="0"/>
          <w:sz w:val="32"/>
          <w:szCs w:val="32"/>
          <w:lang w:bidi="ar-OM"/>
        </w:rPr>
        <w:t>[</w:t>
      </w:r>
      <w:r w:rsidRPr="00EB2821">
        <w:rPr>
          <w:rFonts w:hint="cs"/>
          <w:b w:val="0"/>
          <w:bCs w:val="0"/>
          <w:sz w:val="32"/>
          <w:szCs w:val="32"/>
          <w:rtl/>
          <w:lang w:bidi="ar-OM"/>
        </w:rPr>
        <w:t>.</w:t>
      </w:r>
    </w:p>
    <w:p w14:paraId="1B677DB6" w14:textId="701EB185" w:rsidR="008467B2" w:rsidRPr="00B71757" w:rsidRDefault="008467B2" w:rsidP="00131C84">
      <w:pPr>
        <w:jc w:val="both"/>
        <w:rPr>
          <w:b/>
          <w:bCs/>
          <w:sz w:val="32"/>
          <w:szCs w:val="32"/>
          <w:rtl/>
          <w:lang w:bidi="ar-OM"/>
        </w:rPr>
      </w:pPr>
      <w:r w:rsidRPr="00B71757">
        <w:rPr>
          <w:rFonts w:hint="cs"/>
          <w:b/>
          <w:bCs/>
          <w:sz w:val="32"/>
          <w:szCs w:val="32"/>
          <w:rtl/>
          <w:lang w:bidi="ar-OM"/>
        </w:rPr>
        <w:t>*(</w:t>
      </w:r>
      <w:hyperlink r:id="rId728" w:history="1">
        <w:r w:rsidRPr="00B71757">
          <w:rPr>
            <w:b/>
            <w:bCs/>
            <w:sz w:val="32"/>
            <w:szCs w:val="32"/>
            <w:rtl/>
            <w:lang w:bidi="ar-OM"/>
          </w:rPr>
          <w:t>أَلَمْ نَجْعَل لَّهُ عَيْنَيْنِ</w:t>
        </w:r>
      </w:hyperlink>
      <w:r w:rsidRPr="00B71757">
        <w:rPr>
          <w:b/>
          <w:bCs/>
          <w:sz w:val="32"/>
          <w:szCs w:val="32"/>
          <w:lang w:bidi="ar-OM"/>
        </w:rPr>
        <w:t> (</w:t>
      </w:r>
      <w:hyperlink r:id="rId729" w:history="1">
        <w:r w:rsidRPr="00B71757">
          <w:rPr>
            <w:b/>
            <w:bCs/>
            <w:sz w:val="32"/>
            <w:szCs w:val="32"/>
            <w:lang w:bidi="ar-OM"/>
          </w:rPr>
          <w:t>8</w:t>
        </w:r>
      </w:hyperlink>
      <w:r w:rsidRPr="00B71757">
        <w:rPr>
          <w:b/>
          <w:bCs/>
          <w:sz w:val="32"/>
          <w:szCs w:val="32"/>
          <w:lang w:bidi="ar-OM"/>
        </w:rPr>
        <w:t>) </w:t>
      </w:r>
      <w:hyperlink r:id="rId730" w:history="1">
        <w:r w:rsidRPr="00B71757">
          <w:rPr>
            <w:b/>
            <w:bCs/>
            <w:sz w:val="32"/>
            <w:szCs w:val="32"/>
            <w:rtl/>
            <w:lang w:bidi="ar-OM"/>
          </w:rPr>
          <w:t>وَلِسَانًا وَشَفَتَيْنِ</w:t>
        </w:r>
      </w:hyperlink>
      <w:r w:rsidRPr="00B71757">
        <w:rPr>
          <w:b/>
          <w:bCs/>
          <w:sz w:val="32"/>
          <w:szCs w:val="32"/>
          <w:lang w:bidi="ar-OM"/>
        </w:rPr>
        <w:t> (</w:t>
      </w:r>
      <w:hyperlink r:id="rId731" w:history="1">
        <w:r w:rsidRPr="00B71757">
          <w:rPr>
            <w:b/>
            <w:bCs/>
            <w:sz w:val="32"/>
            <w:szCs w:val="32"/>
            <w:lang w:bidi="ar-OM"/>
          </w:rPr>
          <w:t>9</w:t>
        </w:r>
      </w:hyperlink>
      <w:r w:rsidRPr="00B71757">
        <w:rPr>
          <w:b/>
          <w:bCs/>
          <w:sz w:val="32"/>
          <w:szCs w:val="32"/>
          <w:lang w:bidi="ar-OM"/>
        </w:rPr>
        <w:t>) </w:t>
      </w:r>
      <w:hyperlink r:id="rId732" w:history="1">
        <w:r w:rsidRPr="00B71757">
          <w:rPr>
            <w:b/>
            <w:bCs/>
            <w:sz w:val="32"/>
            <w:szCs w:val="32"/>
            <w:rtl/>
            <w:lang w:bidi="ar-OM"/>
          </w:rPr>
          <w:t>وَهَدَيْنَاهُ النَّجْدَيْنِ</w:t>
        </w:r>
      </w:hyperlink>
      <w:r w:rsidRPr="00B71757">
        <w:rPr>
          <w:rFonts w:hint="cs"/>
          <w:b/>
          <w:bCs/>
          <w:sz w:val="32"/>
          <w:szCs w:val="32"/>
          <w:rtl/>
          <w:lang w:bidi="ar-OM"/>
        </w:rPr>
        <w:t xml:space="preserve">) </w:t>
      </w:r>
    </w:p>
    <w:p w14:paraId="29231668" w14:textId="122A90CA" w:rsidR="008467B2" w:rsidRDefault="008467B2" w:rsidP="00131C84">
      <w:pPr>
        <w:jc w:val="both"/>
        <w:rPr>
          <w:b/>
          <w:bCs/>
          <w:sz w:val="32"/>
          <w:szCs w:val="32"/>
          <w:rtl/>
          <w:lang w:bidi="ar-OM"/>
        </w:rPr>
      </w:pPr>
      <w:r>
        <w:rPr>
          <w:sz w:val="32"/>
          <w:szCs w:val="32"/>
          <w:rtl/>
          <w:lang w:bidi="ar-OM"/>
        </w:rPr>
        <w:tab/>
      </w:r>
      <w:r>
        <w:rPr>
          <w:rFonts w:hint="cs"/>
          <w:sz w:val="32"/>
          <w:szCs w:val="32"/>
          <w:rtl/>
          <w:lang w:bidi="ar-OM"/>
        </w:rPr>
        <w:t>قال أكثر المفسرين</w:t>
      </w:r>
      <w:r w:rsidR="00601A33">
        <w:rPr>
          <w:rFonts w:hint="cs"/>
          <w:sz w:val="32"/>
          <w:szCs w:val="32"/>
          <w:rtl/>
          <w:lang w:bidi="ar-OM"/>
        </w:rPr>
        <w:t xml:space="preserve"> </w:t>
      </w:r>
      <w:r w:rsidR="00601A33" w:rsidRPr="00601A33">
        <w:rPr>
          <w:rFonts w:hint="cs"/>
          <w:sz w:val="32"/>
          <w:szCs w:val="32"/>
          <w:rtl/>
          <w:lang w:bidi="ar-OM"/>
        </w:rPr>
        <w:t>(</w:t>
      </w:r>
      <w:hyperlink r:id="rId733" w:history="1">
        <w:r w:rsidR="00601A33" w:rsidRPr="00601A33">
          <w:rPr>
            <w:sz w:val="32"/>
            <w:szCs w:val="32"/>
            <w:rtl/>
            <w:lang w:bidi="ar-OM"/>
          </w:rPr>
          <w:t>وَهَدَيْنَاهُ النَّجْدَيْنِ</w:t>
        </w:r>
      </w:hyperlink>
      <w:r w:rsidR="00601A33" w:rsidRPr="00601A33">
        <w:rPr>
          <w:rFonts w:hint="cs"/>
          <w:sz w:val="32"/>
          <w:szCs w:val="32"/>
          <w:rtl/>
          <w:lang w:bidi="ar-OM"/>
        </w:rPr>
        <w:t>)</w:t>
      </w:r>
      <w:r w:rsidR="00601A33">
        <w:rPr>
          <w:rFonts w:hint="cs"/>
          <w:b/>
          <w:bCs/>
          <w:sz w:val="32"/>
          <w:szCs w:val="32"/>
          <w:rtl/>
          <w:lang w:bidi="ar-OM"/>
        </w:rPr>
        <w:t xml:space="preserve"> أي</w:t>
      </w:r>
      <w:r>
        <w:rPr>
          <w:rFonts w:hint="cs"/>
          <w:sz w:val="32"/>
          <w:szCs w:val="32"/>
          <w:rtl/>
          <w:lang w:bidi="ar-OM"/>
        </w:rPr>
        <w:t>: طريق الخير والشر، والحق والباطل، والهدى والضلالة.</w:t>
      </w:r>
    </w:p>
    <w:p w14:paraId="5130346B" w14:textId="6A04A7EE" w:rsidR="00B71757" w:rsidRPr="00B71757" w:rsidRDefault="00B71757" w:rsidP="00131C84">
      <w:pPr>
        <w:jc w:val="both"/>
        <w:rPr>
          <w:b/>
          <w:bCs/>
          <w:sz w:val="32"/>
          <w:szCs w:val="32"/>
          <w:rtl/>
          <w:lang w:bidi="ar-OM"/>
        </w:rPr>
      </w:pPr>
      <w:r w:rsidRPr="00897569">
        <w:rPr>
          <w:sz w:val="32"/>
          <w:szCs w:val="32"/>
          <w:lang w:bidi="ar-OM"/>
        </w:rPr>
        <w:t> </w:t>
      </w:r>
      <w:r w:rsidRPr="00B71757">
        <w:rPr>
          <w:rFonts w:hint="cs"/>
          <w:b/>
          <w:bCs/>
          <w:sz w:val="32"/>
          <w:szCs w:val="32"/>
          <w:rtl/>
          <w:lang w:bidi="ar-OM"/>
        </w:rPr>
        <w:t>*(</w:t>
      </w:r>
      <w:hyperlink r:id="rId734" w:history="1">
        <w:r w:rsidRPr="00B71757">
          <w:rPr>
            <w:b/>
            <w:bCs/>
            <w:sz w:val="32"/>
            <w:szCs w:val="32"/>
            <w:rtl/>
            <w:lang w:bidi="ar-OM"/>
          </w:rPr>
          <w:t>فَلَا اقْتَحَمَ الْعَقَبَةَ</w:t>
        </w:r>
      </w:hyperlink>
      <w:r w:rsidRPr="00B71757">
        <w:rPr>
          <w:b/>
          <w:bCs/>
          <w:sz w:val="32"/>
          <w:szCs w:val="32"/>
          <w:lang w:bidi="ar-OM"/>
        </w:rPr>
        <w:t> (</w:t>
      </w:r>
      <w:hyperlink r:id="rId735" w:history="1">
        <w:r w:rsidRPr="00B71757">
          <w:rPr>
            <w:b/>
            <w:bCs/>
            <w:sz w:val="32"/>
            <w:szCs w:val="32"/>
            <w:lang w:bidi="ar-OM"/>
          </w:rPr>
          <w:t>11</w:t>
        </w:r>
      </w:hyperlink>
      <w:r w:rsidRPr="00B71757">
        <w:rPr>
          <w:b/>
          <w:bCs/>
          <w:sz w:val="32"/>
          <w:szCs w:val="32"/>
          <w:lang w:bidi="ar-OM"/>
        </w:rPr>
        <w:t>) </w:t>
      </w:r>
      <w:hyperlink r:id="rId736" w:history="1">
        <w:r w:rsidRPr="00B71757">
          <w:rPr>
            <w:b/>
            <w:bCs/>
            <w:sz w:val="32"/>
            <w:szCs w:val="32"/>
            <w:rtl/>
            <w:lang w:bidi="ar-OM"/>
          </w:rPr>
          <w:t>وَمَا أَدْرَاكَ مَا الْعَقَبَةُ</w:t>
        </w:r>
      </w:hyperlink>
      <w:r w:rsidRPr="00B71757">
        <w:rPr>
          <w:b/>
          <w:bCs/>
          <w:sz w:val="32"/>
          <w:szCs w:val="32"/>
          <w:lang w:bidi="ar-OM"/>
        </w:rPr>
        <w:t> (</w:t>
      </w:r>
      <w:hyperlink r:id="rId737" w:history="1">
        <w:r w:rsidRPr="00B71757">
          <w:rPr>
            <w:b/>
            <w:bCs/>
            <w:sz w:val="32"/>
            <w:szCs w:val="32"/>
            <w:lang w:bidi="ar-OM"/>
          </w:rPr>
          <w:t>12</w:t>
        </w:r>
      </w:hyperlink>
      <w:r w:rsidRPr="00B71757">
        <w:rPr>
          <w:b/>
          <w:bCs/>
          <w:sz w:val="32"/>
          <w:szCs w:val="32"/>
          <w:lang w:bidi="ar-OM"/>
        </w:rPr>
        <w:t>) </w:t>
      </w:r>
      <w:hyperlink r:id="rId738" w:history="1">
        <w:r w:rsidRPr="00B71757">
          <w:rPr>
            <w:b/>
            <w:bCs/>
            <w:sz w:val="32"/>
            <w:szCs w:val="32"/>
            <w:rtl/>
            <w:lang w:bidi="ar-OM"/>
          </w:rPr>
          <w:t>فَكُّ رَقَبَةٍ</w:t>
        </w:r>
      </w:hyperlink>
      <w:r w:rsidRPr="00B71757">
        <w:rPr>
          <w:b/>
          <w:bCs/>
          <w:sz w:val="32"/>
          <w:szCs w:val="32"/>
          <w:lang w:bidi="ar-OM"/>
        </w:rPr>
        <w:t> (</w:t>
      </w:r>
      <w:hyperlink r:id="rId739" w:history="1">
        <w:r w:rsidRPr="00B71757">
          <w:rPr>
            <w:b/>
            <w:bCs/>
            <w:sz w:val="32"/>
            <w:szCs w:val="32"/>
            <w:lang w:bidi="ar-OM"/>
          </w:rPr>
          <w:t>13</w:t>
        </w:r>
      </w:hyperlink>
      <w:r w:rsidRPr="00B71757">
        <w:rPr>
          <w:b/>
          <w:bCs/>
          <w:sz w:val="32"/>
          <w:szCs w:val="32"/>
          <w:lang w:bidi="ar-OM"/>
        </w:rPr>
        <w:t>) </w:t>
      </w:r>
      <w:hyperlink r:id="rId740" w:history="1">
        <w:r w:rsidRPr="00B71757">
          <w:rPr>
            <w:b/>
            <w:bCs/>
            <w:sz w:val="32"/>
            <w:szCs w:val="32"/>
            <w:rtl/>
            <w:lang w:bidi="ar-OM"/>
          </w:rPr>
          <w:t>أَوْ إِطْعَامٌ فِي يَوْمٍ ذِي مَسْغَبَةٍ</w:t>
        </w:r>
      </w:hyperlink>
      <w:r w:rsidRPr="00B71757">
        <w:rPr>
          <w:b/>
          <w:bCs/>
          <w:sz w:val="32"/>
          <w:szCs w:val="32"/>
          <w:lang w:bidi="ar-OM"/>
        </w:rPr>
        <w:t> (</w:t>
      </w:r>
      <w:hyperlink r:id="rId741" w:history="1">
        <w:r w:rsidRPr="00B71757">
          <w:rPr>
            <w:b/>
            <w:bCs/>
            <w:sz w:val="32"/>
            <w:szCs w:val="32"/>
            <w:lang w:bidi="ar-OM"/>
          </w:rPr>
          <w:t>14</w:t>
        </w:r>
      </w:hyperlink>
      <w:r w:rsidRPr="00B71757">
        <w:rPr>
          <w:b/>
          <w:bCs/>
          <w:sz w:val="32"/>
          <w:szCs w:val="32"/>
          <w:lang w:bidi="ar-OM"/>
        </w:rPr>
        <w:t>) </w:t>
      </w:r>
      <w:hyperlink r:id="rId742" w:history="1">
        <w:r w:rsidRPr="00B71757">
          <w:rPr>
            <w:b/>
            <w:bCs/>
            <w:sz w:val="32"/>
            <w:szCs w:val="32"/>
            <w:rtl/>
            <w:lang w:bidi="ar-OM"/>
          </w:rPr>
          <w:t>يَتِيمًا ذَا مَقْرَبَةٍ</w:t>
        </w:r>
      </w:hyperlink>
      <w:r w:rsidRPr="00B71757">
        <w:rPr>
          <w:b/>
          <w:bCs/>
          <w:sz w:val="32"/>
          <w:szCs w:val="32"/>
          <w:lang w:bidi="ar-OM"/>
        </w:rPr>
        <w:t> (</w:t>
      </w:r>
      <w:hyperlink r:id="rId743" w:history="1">
        <w:r w:rsidRPr="00B71757">
          <w:rPr>
            <w:b/>
            <w:bCs/>
            <w:sz w:val="32"/>
            <w:szCs w:val="32"/>
            <w:lang w:bidi="ar-OM"/>
          </w:rPr>
          <w:t>15</w:t>
        </w:r>
      </w:hyperlink>
      <w:r w:rsidRPr="00B71757">
        <w:rPr>
          <w:b/>
          <w:bCs/>
          <w:sz w:val="32"/>
          <w:szCs w:val="32"/>
          <w:lang w:bidi="ar-OM"/>
        </w:rPr>
        <w:t>) </w:t>
      </w:r>
      <w:hyperlink r:id="rId744" w:history="1">
        <w:r w:rsidRPr="00B71757">
          <w:rPr>
            <w:b/>
            <w:bCs/>
            <w:sz w:val="32"/>
            <w:szCs w:val="32"/>
            <w:rtl/>
            <w:lang w:bidi="ar-OM"/>
          </w:rPr>
          <w:t>أَوْ مِسْكِينًا ذَا مَتْرَبَةٍ</w:t>
        </w:r>
      </w:hyperlink>
      <w:r w:rsidRPr="00B71757">
        <w:rPr>
          <w:rFonts w:hint="cs"/>
          <w:b/>
          <w:bCs/>
          <w:sz w:val="32"/>
          <w:szCs w:val="32"/>
          <w:rtl/>
          <w:lang w:bidi="ar-OM"/>
        </w:rPr>
        <w:t>)</w:t>
      </w:r>
    </w:p>
    <w:p w14:paraId="0CA4C457" w14:textId="51C0F7B2" w:rsidR="00B71757" w:rsidRDefault="00B71757" w:rsidP="00131C84">
      <w:pPr>
        <w:jc w:val="both"/>
        <w:rPr>
          <w:b/>
          <w:bCs/>
          <w:sz w:val="32"/>
          <w:szCs w:val="32"/>
          <w:rtl/>
          <w:lang w:bidi="ar-OM"/>
        </w:rPr>
      </w:pPr>
      <w:r>
        <w:rPr>
          <w:sz w:val="32"/>
          <w:szCs w:val="32"/>
          <w:rtl/>
          <w:lang w:bidi="ar-OM"/>
        </w:rPr>
        <w:tab/>
      </w:r>
      <w:r>
        <w:rPr>
          <w:rFonts w:hint="cs"/>
          <w:sz w:val="32"/>
          <w:szCs w:val="32"/>
          <w:rtl/>
          <w:lang w:bidi="ar-OM"/>
        </w:rPr>
        <w:t>أي: فهلا أنفق ماله فيما يجوز به يوم القيامة؛ من فك الرقاب، وإطعام السغ</w:t>
      </w:r>
      <w:r w:rsidR="005D6ABC">
        <w:rPr>
          <w:rFonts w:hint="cs"/>
          <w:sz w:val="32"/>
          <w:szCs w:val="32"/>
          <w:rtl/>
          <w:lang w:bidi="ar-OM"/>
        </w:rPr>
        <w:t>ب</w:t>
      </w:r>
      <w:r>
        <w:rPr>
          <w:rFonts w:hint="cs"/>
          <w:sz w:val="32"/>
          <w:szCs w:val="32"/>
          <w:rtl/>
          <w:lang w:bidi="ar-OM"/>
        </w:rPr>
        <w:t xml:space="preserve">ان، واليتيم القريب، والمسكين، فيكون خيراً له من إنفاقه في عداوة محمد صلى الله عليه وسلم. </w:t>
      </w:r>
    </w:p>
    <w:p w14:paraId="67150FDE" w14:textId="3ACBDDB9" w:rsidR="00B71757" w:rsidRDefault="00B71757" w:rsidP="00131C84">
      <w:pPr>
        <w:jc w:val="both"/>
        <w:rPr>
          <w:sz w:val="32"/>
          <w:szCs w:val="32"/>
          <w:rtl/>
          <w:lang w:bidi="ar-OM"/>
        </w:rPr>
      </w:pPr>
      <w:r>
        <w:rPr>
          <w:b/>
          <w:bCs/>
          <w:sz w:val="32"/>
          <w:szCs w:val="32"/>
          <w:rtl/>
          <w:lang w:bidi="ar-OM"/>
        </w:rPr>
        <w:tab/>
      </w:r>
      <w:r w:rsidRPr="005D6ABC">
        <w:rPr>
          <w:rFonts w:hint="cs"/>
          <w:sz w:val="32"/>
          <w:szCs w:val="32"/>
          <w:rtl/>
          <w:lang w:bidi="ar-OM"/>
        </w:rPr>
        <w:t>وذ</w:t>
      </w:r>
      <w:r w:rsidR="00601A33">
        <w:rPr>
          <w:rFonts w:hint="cs"/>
          <w:sz w:val="32"/>
          <w:szCs w:val="32"/>
          <w:rtl/>
          <w:lang w:bidi="ar-OM"/>
        </w:rPr>
        <w:t>ِ</w:t>
      </w:r>
      <w:r w:rsidRPr="005D6ABC">
        <w:rPr>
          <w:rFonts w:hint="cs"/>
          <w:sz w:val="32"/>
          <w:szCs w:val="32"/>
          <w:rtl/>
          <w:lang w:bidi="ar-OM"/>
        </w:rPr>
        <w:t>ك</w:t>
      </w:r>
      <w:r w:rsidR="00601A33">
        <w:rPr>
          <w:rFonts w:hint="cs"/>
          <w:sz w:val="32"/>
          <w:szCs w:val="32"/>
          <w:rtl/>
          <w:lang w:bidi="ar-OM"/>
        </w:rPr>
        <w:t>ْ</w:t>
      </w:r>
      <w:r w:rsidRPr="005D6ABC">
        <w:rPr>
          <w:rFonts w:hint="cs"/>
          <w:sz w:val="32"/>
          <w:szCs w:val="32"/>
          <w:rtl/>
          <w:lang w:bidi="ar-OM"/>
        </w:rPr>
        <w:t>ر</w:t>
      </w:r>
      <w:r w:rsidR="00601A33">
        <w:rPr>
          <w:rFonts w:hint="cs"/>
          <w:sz w:val="32"/>
          <w:szCs w:val="32"/>
          <w:rtl/>
          <w:lang w:bidi="ar-OM"/>
        </w:rPr>
        <w:t>ُ</w:t>
      </w:r>
      <w:r w:rsidRPr="005D6ABC">
        <w:rPr>
          <w:rFonts w:hint="cs"/>
          <w:sz w:val="32"/>
          <w:szCs w:val="32"/>
          <w:rtl/>
          <w:lang w:bidi="ar-OM"/>
        </w:rPr>
        <w:t xml:space="preserve"> العقبة هنا مثل</w:t>
      </w:r>
      <w:r w:rsidR="00601A33">
        <w:rPr>
          <w:rFonts w:hint="cs"/>
          <w:sz w:val="32"/>
          <w:szCs w:val="32"/>
          <w:rtl/>
          <w:lang w:bidi="ar-OM"/>
        </w:rPr>
        <w:t>ٌ</w:t>
      </w:r>
      <w:r w:rsidRPr="005D6ABC">
        <w:rPr>
          <w:rFonts w:hint="cs"/>
          <w:sz w:val="32"/>
          <w:szCs w:val="32"/>
          <w:rtl/>
          <w:lang w:bidi="ar-OM"/>
        </w:rPr>
        <w:t xml:space="preserve"> ضربه الله لمجاهدة النفس والهوى والشيطان في أعمال البر، فجعله كالذي يتكلف صعود العقبة</w:t>
      </w:r>
      <w:r w:rsidR="00601A33">
        <w:rPr>
          <w:rFonts w:hint="cs"/>
          <w:sz w:val="32"/>
          <w:szCs w:val="32"/>
          <w:rtl/>
          <w:lang w:bidi="ar-OM"/>
        </w:rPr>
        <w:t xml:space="preserve"> التي ليس بعدها إلا الفوز والنجاة والفلاح</w:t>
      </w:r>
      <w:r w:rsidRPr="005D6ABC">
        <w:rPr>
          <w:rFonts w:hint="cs"/>
          <w:sz w:val="32"/>
          <w:szCs w:val="32"/>
          <w:rtl/>
          <w:lang w:bidi="ar-OM"/>
        </w:rPr>
        <w:t xml:space="preserve">، يقول: لم يحمل على نفسه المشقة </w:t>
      </w:r>
      <w:r w:rsidR="005D6ABC" w:rsidRPr="005D6ABC">
        <w:rPr>
          <w:rFonts w:hint="cs"/>
          <w:sz w:val="32"/>
          <w:szCs w:val="32"/>
          <w:rtl/>
          <w:lang w:bidi="ar-OM"/>
        </w:rPr>
        <w:t xml:space="preserve">فيم هو خير له بعتق الرقبة، ولا طعام، وهذا معنى قول قتادة. </w:t>
      </w:r>
    </w:p>
    <w:p w14:paraId="2E74B73E" w14:textId="77777777" w:rsidR="005D6ABC" w:rsidRDefault="005D6ABC" w:rsidP="00131C84">
      <w:pPr>
        <w:jc w:val="both"/>
        <w:rPr>
          <w:sz w:val="32"/>
          <w:szCs w:val="32"/>
          <w:rtl/>
          <w:lang w:bidi="ar-OM"/>
        </w:rPr>
      </w:pPr>
      <w:r>
        <w:rPr>
          <w:rFonts w:hint="cs"/>
          <w:sz w:val="32"/>
          <w:szCs w:val="32"/>
          <w:rtl/>
          <w:lang w:bidi="ar-OM"/>
        </w:rPr>
        <w:t>*(</w:t>
      </w:r>
      <w:hyperlink r:id="rId745" w:history="1">
        <w:r w:rsidRPr="00B71757">
          <w:rPr>
            <w:b/>
            <w:bCs/>
            <w:sz w:val="32"/>
            <w:szCs w:val="32"/>
            <w:rtl/>
            <w:lang w:bidi="ar-OM"/>
          </w:rPr>
          <w:t>وَمَا أَدْرَاكَ مَا الْعَقَبَةُ</w:t>
        </w:r>
      </w:hyperlink>
      <w:r>
        <w:rPr>
          <w:rFonts w:hint="cs"/>
          <w:sz w:val="32"/>
          <w:szCs w:val="32"/>
          <w:rtl/>
          <w:lang w:bidi="ar-OM"/>
        </w:rPr>
        <w:t xml:space="preserve">)، </w:t>
      </w:r>
    </w:p>
    <w:p w14:paraId="23BC0A7E" w14:textId="72EB40FA" w:rsidR="005D6ABC" w:rsidRDefault="005D6ABC" w:rsidP="005D6ABC">
      <w:pPr>
        <w:ind w:firstLine="720"/>
        <w:jc w:val="both"/>
        <w:rPr>
          <w:sz w:val="32"/>
          <w:szCs w:val="32"/>
          <w:rtl/>
          <w:lang w:bidi="ar-OM"/>
        </w:rPr>
      </w:pPr>
      <w:r>
        <w:rPr>
          <w:rFonts w:hint="cs"/>
          <w:sz w:val="32"/>
          <w:szCs w:val="32"/>
          <w:rtl/>
          <w:lang w:bidi="ar-OM"/>
        </w:rPr>
        <w:lastRenderedPageBreak/>
        <w:t xml:space="preserve">أي ما اقتحام العقبة، وهذا بيان، قال سفيان بن عيينة، كل شيء قال: "وما أدراك" فإنه أخبر به، وما قال: "وما يدريك" لم يخبر به. </w:t>
      </w:r>
    </w:p>
    <w:p w14:paraId="46F8E27B" w14:textId="3ADEF16B" w:rsidR="005D6ABC" w:rsidRDefault="005D6ABC" w:rsidP="00131C84">
      <w:pPr>
        <w:jc w:val="both"/>
        <w:rPr>
          <w:b/>
          <w:bCs/>
          <w:sz w:val="32"/>
          <w:szCs w:val="32"/>
          <w:rtl/>
          <w:lang w:bidi="ar-OM"/>
        </w:rPr>
      </w:pPr>
      <w:r>
        <w:rPr>
          <w:b/>
          <w:bCs/>
          <w:sz w:val="32"/>
          <w:szCs w:val="32"/>
          <w:lang w:bidi="ar-OM"/>
        </w:rPr>
        <w:t>*</w:t>
      </w:r>
      <w:r>
        <w:rPr>
          <w:rFonts w:hint="cs"/>
          <w:b/>
          <w:bCs/>
          <w:sz w:val="32"/>
          <w:szCs w:val="32"/>
          <w:rtl/>
          <w:lang w:bidi="ar-OM"/>
        </w:rPr>
        <w:t>(</w:t>
      </w:r>
      <w:hyperlink r:id="rId746" w:history="1">
        <w:r w:rsidRPr="00B71757">
          <w:rPr>
            <w:b/>
            <w:bCs/>
            <w:sz w:val="32"/>
            <w:szCs w:val="32"/>
            <w:rtl/>
            <w:lang w:bidi="ar-OM"/>
          </w:rPr>
          <w:t>فَكُّ رَقَبَةٍ</w:t>
        </w:r>
      </w:hyperlink>
      <w:r w:rsidRPr="00B71757">
        <w:rPr>
          <w:b/>
          <w:bCs/>
          <w:sz w:val="32"/>
          <w:szCs w:val="32"/>
          <w:lang w:bidi="ar-OM"/>
        </w:rPr>
        <w:t> (</w:t>
      </w:r>
    </w:p>
    <w:p w14:paraId="15E06BBE" w14:textId="5335756A" w:rsidR="005D6ABC" w:rsidRDefault="005D6ABC" w:rsidP="00131C84">
      <w:pPr>
        <w:jc w:val="both"/>
        <w:rPr>
          <w:sz w:val="32"/>
          <w:szCs w:val="32"/>
          <w:rtl/>
          <w:lang w:bidi="ar-OM"/>
        </w:rPr>
      </w:pPr>
      <w:r>
        <w:rPr>
          <w:b/>
          <w:bCs/>
          <w:sz w:val="32"/>
          <w:szCs w:val="32"/>
          <w:rtl/>
          <w:lang w:bidi="ar-OM"/>
        </w:rPr>
        <w:tab/>
      </w:r>
      <w:r w:rsidRPr="005D6ABC">
        <w:rPr>
          <w:rFonts w:hint="cs"/>
          <w:sz w:val="32"/>
          <w:szCs w:val="32"/>
          <w:rtl/>
          <w:lang w:bidi="ar-OM"/>
        </w:rPr>
        <w:t xml:space="preserve">أي: إعتاقها، عن أبي هريرة رضي الله قال سمعت رسول الله صلى الله عليه وسلم يقول: </w:t>
      </w:r>
      <w:r w:rsidRPr="005D6ABC">
        <w:rPr>
          <w:sz w:val="32"/>
          <w:szCs w:val="32"/>
          <w:rtl/>
          <w:lang w:bidi="ar-OM"/>
        </w:rPr>
        <w:t>مَنْ أعتقَ رقبةً مسلِمَةً، أَعْتَقَ اللهُ لَهُ بِكُلِّ عضْوٍ منها عضْوًا منه مِنَ النارِ، حتى فَرْجَهُ بِفَرْجِهِ</w:t>
      </w:r>
      <w:r w:rsidRPr="005D6ABC">
        <w:rPr>
          <w:sz w:val="32"/>
          <w:szCs w:val="32"/>
          <w:lang w:bidi="ar-OM"/>
        </w:rPr>
        <w:t>]</w:t>
      </w:r>
      <w:r w:rsidRPr="005D6ABC">
        <w:rPr>
          <w:sz w:val="32"/>
          <w:szCs w:val="32"/>
          <w:rtl/>
          <w:lang w:bidi="ar-OM"/>
        </w:rPr>
        <w:footnoteReference w:id="237"/>
      </w:r>
      <w:r w:rsidRPr="005D6ABC">
        <w:rPr>
          <w:sz w:val="32"/>
          <w:szCs w:val="32"/>
          <w:lang w:bidi="ar-OM"/>
        </w:rPr>
        <w:t>[</w:t>
      </w:r>
      <w:r w:rsidRPr="005D6ABC">
        <w:rPr>
          <w:rFonts w:hint="cs"/>
          <w:sz w:val="32"/>
          <w:szCs w:val="32"/>
          <w:rtl/>
          <w:lang w:bidi="ar-OM"/>
        </w:rPr>
        <w:t>.</w:t>
      </w:r>
    </w:p>
    <w:p w14:paraId="44E64716" w14:textId="1146220F" w:rsidR="009C4775" w:rsidRPr="009C4775" w:rsidRDefault="009C4775" w:rsidP="00131C84">
      <w:pPr>
        <w:jc w:val="both"/>
        <w:rPr>
          <w:rFonts w:cs="Arial"/>
          <w:b/>
          <w:bCs/>
          <w:sz w:val="32"/>
          <w:szCs w:val="32"/>
          <w:rtl/>
          <w:lang w:bidi="ar-OM"/>
        </w:rPr>
      </w:pPr>
      <w:r w:rsidRPr="009C4775">
        <w:rPr>
          <w:rFonts w:hint="cs"/>
          <w:b/>
          <w:bCs/>
          <w:sz w:val="32"/>
          <w:szCs w:val="32"/>
          <w:rtl/>
          <w:lang w:bidi="ar-OM"/>
        </w:rPr>
        <w:t>*(</w:t>
      </w:r>
      <w:r w:rsidRPr="009C4775">
        <w:rPr>
          <w:rFonts w:cs="Arial"/>
          <w:b/>
          <w:bCs/>
          <w:sz w:val="32"/>
          <w:szCs w:val="32"/>
          <w:rtl/>
          <w:lang w:bidi="ar-OM"/>
        </w:rPr>
        <w:t>َ</w:t>
      </w:r>
      <w:r w:rsidRPr="009C4775">
        <w:rPr>
          <w:rFonts w:cs="Arial" w:hint="cs"/>
          <w:b/>
          <w:bCs/>
          <w:sz w:val="32"/>
          <w:szCs w:val="32"/>
          <w:rtl/>
          <w:lang w:bidi="ar-OM"/>
        </w:rPr>
        <w:t>أ</w:t>
      </w:r>
      <w:r w:rsidRPr="009C4775">
        <w:rPr>
          <w:rFonts w:cs="Arial"/>
          <w:b/>
          <w:bCs/>
          <w:sz w:val="32"/>
          <w:szCs w:val="32"/>
          <w:rtl/>
          <w:lang w:bidi="ar-OM"/>
        </w:rPr>
        <w:t>وْ إِطْعَامٌ فِي يَوْمٍ ذِي مَسْغَبَةٍ</w:t>
      </w:r>
      <w:r w:rsidRPr="009C4775">
        <w:rPr>
          <w:rFonts w:cs="Arial" w:hint="cs"/>
          <w:b/>
          <w:bCs/>
          <w:sz w:val="32"/>
          <w:szCs w:val="32"/>
          <w:rtl/>
          <w:lang w:bidi="ar-OM"/>
        </w:rPr>
        <w:t>)</w:t>
      </w:r>
    </w:p>
    <w:p w14:paraId="207D9DAC" w14:textId="3A05D873" w:rsidR="009C4775" w:rsidRDefault="009C4775" w:rsidP="00131C84">
      <w:pPr>
        <w:jc w:val="both"/>
        <w:rPr>
          <w:sz w:val="32"/>
          <w:szCs w:val="32"/>
          <w:rtl/>
          <w:lang w:bidi="ar-OM"/>
        </w:rPr>
      </w:pPr>
      <w:r>
        <w:rPr>
          <w:rFonts w:cs="Arial"/>
          <w:sz w:val="32"/>
          <w:szCs w:val="32"/>
          <w:rtl/>
          <w:lang w:bidi="ar-OM"/>
        </w:rPr>
        <w:tab/>
      </w:r>
      <w:r>
        <w:rPr>
          <w:rFonts w:hint="cs"/>
          <w:sz w:val="32"/>
          <w:szCs w:val="32"/>
          <w:rtl/>
          <w:lang w:bidi="ar-OM"/>
        </w:rPr>
        <w:t>مسغبة: أي مجاعة، يقال: سغب يسغب سغباً إذا جاع، (</w:t>
      </w:r>
      <w:r w:rsidRPr="009C4775">
        <w:rPr>
          <w:rFonts w:cs="Arial"/>
          <w:sz w:val="32"/>
          <w:szCs w:val="32"/>
          <w:rtl/>
          <w:lang w:bidi="ar-OM"/>
        </w:rPr>
        <w:t>َ</w:t>
      </w:r>
      <w:r w:rsidR="00601A33">
        <w:rPr>
          <w:rFonts w:cs="Arial" w:hint="cs"/>
          <w:sz w:val="32"/>
          <w:szCs w:val="32"/>
          <w:rtl/>
          <w:lang w:bidi="ar-OM"/>
        </w:rPr>
        <w:t>ي</w:t>
      </w:r>
      <w:r w:rsidRPr="009C4775">
        <w:rPr>
          <w:rFonts w:cs="Arial"/>
          <w:sz w:val="32"/>
          <w:szCs w:val="32"/>
          <w:rtl/>
          <w:lang w:bidi="ar-OM"/>
        </w:rPr>
        <w:t>تِيمًا ذَا مَقْرَبَةٍ</w:t>
      </w:r>
      <w:r>
        <w:rPr>
          <w:rFonts w:cs="Arial" w:hint="cs"/>
          <w:sz w:val="32"/>
          <w:szCs w:val="32"/>
          <w:rtl/>
          <w:lang w:bidi="ar-OM"/>
        </w:rPr>
        <w:t xml:space="preserve">) أي بينك وبينه قرابة، </w:t>
      </w:r>
      <w:r w:rsidRPr="009C4775">
        <w:rPr>
          <w:rFonts w:hint="cs"/>
          <w:sz w:val="32"/>
          <w:szCs w:val="32"/>
          <w:rtl/>
          <w:lang w:bidi="ar-OM"/>
        </w:rPr>
        <w:t>(</w:t>
      </w:r>
      <w:hyperlink r:id="rId747" w:history="1">
        <w:r w:rsidRPr="009C4775">
          <w:rPr>
            <w:sz w:val="32"/>
            <w:szCs w:val="32"/>
            <w:rtl/>
            <w:lang w:bidi="ar-OM"/>
          </w:rPr>
          <w:t>أَوْ مِسْكِينًا ذَا مَتْرَبَةٍ</w:t>
        </w:r>
      </w:hyperlink>
      <w:r w:rsidRPr="009C4775">
        <w:rPr>
          <w:rFonts w:hint="cs"/>
          <w:sz w:val="32"/>
          <w:szCs w:val="32"/>
          <w:rtl/>
          <w:lang w:bidi="ar-OM"/>
        </w:rPr>
        <w:t>) قد لصق بالتراب من فقره وضره.</w:t>
      </w:r>
      <w:r>
        <w:rPr>
          <w:rFonts w:hint="cs"/>
          <w:b/>
          <w:bCs/>
          <w:sz w:val="32"/>
          <w:szCs w:val="32"/>
          <w:rtl/>
          <w:lang w:bidi="ar-OM"/>
        </w:rPr>
        <w:t xml:space="preserve"> </w:t>
      </w:r>
    </w:p>
    <w:p w14:paraId="61956363" w14:textId="334DFC18" w:rsidR="009C4775" w:rsidRPr="001461BB" w:rsidRDefault="009C4775" w:rsidP="00131C84">
      <w:pPr>
        <w:jc w:val="both"/>
        <w:rPr>
          <w:b/>
          <w:bCs/>
          <w:sz w:val="32"/>
          <w:szCs w:val="32"/>
          <w:rtl/>
          <w:lang w:bidi="ar-OM"/>
        </w:rPr>
      </w:pPr>
      <w:r w:rsidRPr="001461BB">
        <w:rPr>
          <w:rFonts w:hint="cs"/>
          <w:b/>
          <w:bCs/>
          <w:sz w:val="32"/>
          <w:szCs w:val="32"/>
          <w:rtl/>
          <w:lang w:bidi="ar-OM"/>
        </w:rPr>
        <w:t>*(</w:t>
      </w:r>
      <w:hyperlink r:id="rId748" w:history="1">
        <w:r w:rsidRPr="001461BB">
          <w:rPr>
            <w:b/>
            <w:bCs/>
            <w:sz w:val="32"/>
            <w:szCs w:val="32"/>
            <w:rtl/>
            <w:lang w:bidi="ar-OM"/>
          </w:rPr>
          <w:t>ثُمَّ كَانَ مِنَ الَّذِينَ آمَنُوا وَتَوَاصَوْا بِالصَّبْرِ وَتَوَاصَوْا بِالْمَرْحَمَةِ</w:t>
        </w:r>
      </w:hyperlink>
      <w:r w:rsidRPr="001461BB">
        <w:rPr>
          <w:rFonts w:hint="cs"/>
          <w:b/>
          <w:bCs/>
          <w:sz w:val="32"/>
          <w:szCs w:val="32"/>
          <w:rtl/>
          <w:lang w:bidi="ar-OM"/>
        </w:rPr>
        <w:t>)</w:t>
      </w:r>
    </w:p>
    <w:p w14:paraId="4CDA68A6" w14:textId="00B86480" w:rsidR="009C4775" w:rsidRDefault="009C4775" w:rsidP="00131C84">
      <w:pPr>
        <w:jc w:val="both"/>
        <w:rPr>
          <w:rFonts w:cs="Arial"/>
          <w:sz w:val="32"/>
          <w:szCs w:val="32"/>
          <w:rtl/>
          <w:lang w:bidi="ar-OM"/>
        </w:rPr>
      </w:pPr>
      <w:r>
        <w:rPr>
          <w:sz w:val="32"/>
          <w:szCs w:val="32"/>
          <w:rtl/>
          <w:lang w:bidi="ar-OM"/>
        </w:rPr>
        <w:tab/>
      </w:r>
      <w:r>
        <w:rPr>
          <w:rFonts w:hint="cs"/>
          <w:sz w:val="32"/>
          <w:szCs w:val="32"/>
          <w:rtl/>
          <w:lang w:bidi="ar-OM"/>
        </w:rPr>
        <w:t>ب</w:t>
      </w:r>
      <w:r w:rsidR="00601A33">
        <w:rPr>
          <w:rFonts w:hint="cs"/>
          <w:sz w:val="32"/>
          <w:szCs w:val="32"/>
          <w:rtl/>
          <w:lang w:bidi="ar-OM"/>
        </w:rPr>
        <w:t>َ</w:t>
      </w:r>
      <w:r>
        <w:rPr>
          <w:rFonts w:hint="cs"/>
          <w:sz w:val="32"/>
          <w:szCs w:val="32"/>
          <w:rtl/>
          <w:lang w:bidi="ar-OM"/>
        </w:rPr>
        <w:t>ي</w:t>
      </w:r>
      <w:r w:rsidR="00601A33">
        <w:rPr>
          <w:rFonts w:hint="cs"/>
          <w:sz w:val="32"/>
          <w:szCs w:val="32"/>
          <w:rtl/>
          <w:lang w:bidi="ar-OM"/>
        </w:rPr>
        <w:t>ّ</w:t>
      </w:r>
      <w:r>
        <w:rPr>
          <w:rFonts w:hint="cs"/>
          <w:sz w:val="32"/>
          <w:szCs w:val="32"/>
          <w:rtl/>
          <w:lang w:bidi="ar-OM"/>
        </w:rPr>
        <w:t>ن</w:t>
      </w:r>
      <w:r w:rsidR="00601A33">
        <w:rPr>
          <w:rFonts w:hint="cs"/>
          <w:sz w:val="32"/>
          <w:szCs w:val="32"/>
          <w:rtl/>
          <w:lang w:bidi="ar-OM"/>
        </w:rPr>
        <w:t xml:space="preserve"> - سبحانه وجل جلاله -</w:t>
      </w:r>
      <w:r>
        <w:rPr>
          <w:rFonts w:hint="cs"/>
          <w:sz w:val="32"/>
          <w:szCs w:val="32"/>
          <w:rtl/>
          <w:lang w:bidi="ar-OM"/>
        </w:rPr>
        <w:t xml:space="preserve"> أن</w:t>
      </w:r>
      <w:r w:rsidR="00601A33">
        <w:rPr>
          <w:rFonts w:hint="cs"/>
          <w:sz w:val="32"/>
          <w:szCs w:val="32"/>
          <w:rtl/>
          <w:lang w:bidi="ar-OM"/>
        </w:rPr>
        <w:t>ّ</w:t>
      </w:r>
      <w:r>
        <w:rPr>
          <w:rFonts w:hint="cs"/>
          <w:sz w:val="32"/>
          <w:szCs w:val="32"/>
          <w:rtl/>
          <w:lang w:bidi="ar-OM"/>
        </w:rPr>
        <w:t xml:space="preserve"> هذه القرب إن</w:t>
      </w:r>
      <w:r w:rsidR="00601A33">
        <w:rPr>
          <w:rFonts w:hint="cs"/>
          <w:sz w:val="32"/>
          <w:szCs w:val="32"/>
          <w:rtl/>
          <w:lang w:bidi="ar-OM"/>
        </w:rPr>
        <w:t>ّ</w:t>
      </w:r>
      <w:r>
        <w:rPr>
          <w:rFonts w:hint="cs"/>
          <w:sz w:val="32"/>
          <w:szCs w:val="32"/>
          <w:rtl/>
          <w:lang w:bidi="ar-OM"/>
        </w:rPr>
        <w:t>ما تنفع مع الإيمان، (</w:t>
      </w:r>
      <w:r w:rsidRPr="009C4775">
        <w:rPr>
          <w:rFonts w:cs="Arial"/>
          <w:sz w:val="32"/>
          <w:szCs w:val="32"/>
          <w:rtl/>
          <w:lang w:bidi="ar-OM"/>
        </w:rPr>
        <w:t>وَتَوَاصَوْا بِالصَّبْرِ</w:t>
      </w:r>
      <w:r>
        <w:rPr>
          <w:rFonts w:cs="Arial" w:hint="cs"/>
          <w:sz w:val="32"/>
          <w:szCs w:val="32"/>
          <w:rtl/>
          <w:lang w:bidi="ar-OM"/>
        </w:rPr>
        <w:t>) أوصى بعضهم بعضا (</w:t>
      </w:r>
      <w:r w:rsidRPr="009C4775">
        <w:rPr>
          <w:rFonts w:cs="Arial"/>
          <w:sz w:val="32"/>
          <w:szCs w:val="32"/>
          <w:rtl/>
          <w:lang w:bidi="ar-OM"/>
        </w:rPr>
        <w:t>بِالصَّبْرِ</w:t>
      </w:r>
      <w:r>
        <w:rPr>
          <w:rFonts w:cs="Arial" w:hint="cs"/>
          <w:sz w:val="32"/>
          <w:szCs w:val="32"/>
          <w:rtl/>
          <w:lang w:bidi="ar-OM"/>
        </w:rPr>
        <w:t>)، على فرائض الله وأوامره،</w:t>
      </w:r>
      <w:r w:rsidR="00601A33">
        <w:rPr>
          <w:rFonts w:cs="Arial" w:hint="cs"/>
          <w:sz w:val="32"/>
          <w:szCs w:val="32"/>
          <w:rtl/>
          <w:lang w:bidi="ar-OM"/>
        </w:rPr>
        <w:t xml:space="preserve"> وترك نواهيه</w:t>
      </w:r>
      <w:r>
        <w:rPr>
          <w:rFonts w:cs="Arial" w:hint="cs"/>
          <w:sz w:val="32"/>
          <w:szCs w:val="32"/>
          <w:rtl/>
          <w:lang w:bidi="ar-OM"/>
        </w:rPr>
        <w:t xml:space="preserve"> (</w:t>
      </w:r>
      <w:r w:rsidRPr="009C4775">
        <w:rPr>
          <w:rFonts w:cs="Arial"/>
          <w:sz w:val="32"/>
          <w:szCs w:val="32"/>
          <w:rtl/>
          <w:lang w:bidi="ar-OM"/>
        </w:rPr>
        <w:t>وَتَوَاصَوْا بِالْمَرْحَمَةِ</w:t>
      </w:r>
      <w:r>
        <w:rPr>
          <w:rFonts w:cs="Arial" w:hint="cs"/>
          <w:sz w:val="32"/>
          <w:szCs w:val="32"/>
          <w:rtl/>
          <w:lang w:bidi="ar-OM"/>
        </w:rPr>
        <w:t xml:space="preserve">) برحمة الناس. </w:t>
      </w:r>
    </w:p>
    <w:p w14:paraId="7E657C57" w14:textId="17A24F2F" w:rsidR="009C4775" w:rsidRPr="001461BB" w:rsidRDefault="009C4775" w:rsidP="00131C84">
      <w:pPr>
        <w:jc w:val="both"/>
        <w:rPr>
          <w:rFonts w:cs="Arial"/>
          <w:sz w:val="32"/>
          <w:szCs w:val="32"/>
          <w:rtl/>
          <w:lang w:bidi="ar-OM"/>
        </w:rPr>
      </w:pPr>
      <w:r w:rsidRPr="001461BB">
        <w:rPr>
          <w:rFonts w:cs="Arial" w:hint="cs"/>
          <w:b/>
          <w:bCs/>
          <w:sz w:val="32"/>
          <w:szCs w:val="32"/>
          <w:rtl/>
          <w:lang w:bidi="ar-OM"/>
        </w:rPr>
        <w:t>*(</w:t>
      </w:r>
      <w:proofErr w:type="spellStart"/>
      <w:r w:rsidRPr="001461BB">
        <w:rPr>
          <w:rFonts w:cs="Arial"/>
          <w:b/>
          <w:bCs/>
          <w:sz w:val="32"/>
          <w:szCs w:val="32"/>
          <w:rtl/>
          <w:lang w:bidi="ar-OM"/>
        </w:rPr>
        <w:t>أُولَٰئِكَ</w:t>
      </w:r>
      <w:proofErr w:type="spellEnd"/>
      <w:r w:rsidRPr="001461BB">
        <w:rPr>
          <w:rFonts w:cs="Arial"/>
          <w:b/>
          <w:bCs/>
          <w:sz w:val="32"/>
          <w:szCs w:val="32"/>
          <w:rtl/>
          <w:lang w:bidi="ar-OM"/>
        </w:rPr>
        <w:t xml:space="preserve"> أَصْحَابُ الْمَيْمَنَة</w:t>
      </w:r>
      <w:r w:rsidRPr="001461BB">
        <w:rPr>
          <w:rFonts w:cs="Arial" w:hint="cs"/>
          <w:b/>
          <w:bCs/>
          <w:sz w:val="32"/>
          <w:szCs w:val="32"/>
          <w:rtl/>
          <w:lang w:bidi="ar-OM"/>
        </w:rPr>
        <w:t>)</w:t>
      </w:r>
      <w:r>
        <w:rPr>
          <w:rFonts w:cs="Arial" w:hint="cs"/>
          <w:sz w:val="32"/>
          <w:szCs w:val="32"/>
          <w:rtl/>
          <w:lang w:bidi="ar-OM"/>
        </w:rPr>
        <w:t xml:space="preserve"> وهم أصحاب الجنة، كما في سورة الواقعة: </w:t>
      </w:r>
      <w:r w:rsidR="00601A33" w:rsidRPr="00601A33">
        <w:rPr>
          <w:rFonts w:cs="Arial" w:hint="cs"/>
          <w:sz w:val="32"/>
          <w:szCs w:val="32"/>
          <w:rtl/>
          <w:lang w:bidi="ar-OM"/>
        </w:rPr>
        <w:t>(</w:t>
      </w:r>
      <w:r w:rsidR="001461BB" w:rsidRPr="00601A33">
        <w:rPr>
          <w:rFonts w:ascii="Traditional Arabic" w:hAnsi="Traditional Arabic" w:cs="Traditional Arabic"/>
          <w:color w:val="535353"/>
          <w:sz w:val="37"/>
          <w:szCs w:val="37"/>
          <w:shd w:val="clear" w:color="auto" w:fill="DFF0D8"/>
        </w:rPr>
        <w:t> </w:t>
      </w:r>
      <w:r w:rsidR="001461BB" w:rsidRPr="00601A33">
        <w:rPr>
          <w:rFonts w:cs="Arial"/>
          <w:sz w:val="32"/>
          <w:szCs w:val="32"/>
          <w:rtl/>
          <w:lang w:bidi="ar-OM"/>
        </w:rPr>
        <w:t>وَأَصْحَابُ الْيَمِينِ مَا أَصْحَابُ الْيَمِينِ</w:t>
      </w:r>
      <w:r w:rsidR="001461BB" w:rsidRPr="00601A33">
        <w:rPr>
          <w:rFonts w:cs="Arial"/>
          <w:sz w:val="32"/>
          <w:szCs w:val="32"/>
          <w:lang w:bidi="ar-OM"/>
        </w:rPr>
        <w:t xml:space="preserve"> (27) </w:t>
      </w:r>
      <w:hyperlink r:id="rId749" w:history="1">
        <w:r w:rsidR="001461BB" w:rsidRPr="00601A33">
          <w:rPr>
            <w:rFonts w:cs="Arial"/>
            <w:sz w:val="32"/>
            <w:szCs w:val="32"/>
            <w:rtl/>
            <w:lang w:bidi="ar-OM"/>
          </w:rPr>
          <w:t>فِي سِدْرٍ مَّخْضُودٍ</w:t>
        </w:r>
      </w:hyperlink>
      <w:r w:rsidR="001461BB" w:rsidRPr="00601A33">
        <w:rPr>
          <w:rFonts w:cs="Arial"/>
          <w:sz w:val="32"/>
          <w:szCs w:val="32"/>
          <w:lang w:bidi="ar-OM"/>
        </w:rPr>
        <w:t> (</w:t>
      </w:r>
      <w:hyperlink r:id="rId750" w:history="1">
        <w:r w:rsidR="001461BB" w:rsidRPr="00601A33">
          <w:rPr>
            <w:rFonts w:cs="Arial"/>
            <w:sz w:val="32"/>
            <w:szCs w:val="32"/>
            <w:lang w:bidi="ar-OM"/>
          </w:rPr>
          <w:t>28</w:t>
        </w:r>
      </w:hyperlink>
      <w:r w:rsidR="001461BB" w:rsidRPr="00601A33">
        <w:rPr>
          <w:rFonts w:cs="Arial"/>
          <w:sz w:val="32"/>
          <w:szCs w:val="32"/>
          <w:lang w:bidi="ar-OM"/>
        </w:rPr>
        <w:t>) </w:t>
      </w:r>
      <w:hyperlink r:id="rId751" w:history="1">
        <w:r w:rsidR="001461BB" w:rsidRPr="00601A33">
          <w:rPr>
            <w:rFonts w:cs="Arial"/>
            <w:sz w:val="32"/>
            <w:szCs w:val="32"/>
            <w:rtl/>
            <w:lang w:bidi="ar-OM"/>
          </w:rPr>
          <w:t>وَطَلْحٍ مَّنضُودٍ</w:t>
        </w:r>
      </w:hyperlink>
      <w:r w:rsidR="001461BB" w:rsidRPr="00601A33">
        <w:rPr>
          <w:rFonts w:cs="Arial"/>
          <w:sz w:val="32"/>
          <w:szCs w:val="32"/>
          <w:lang w:bidi="ar-OM"/>
        </w:rPr>
        <w:t> (</w:t>
      </w:r>
      <w:hyperlink r:id="rId752" w:history="1">
        <w:r w:rsidR="001461BB" w:rsidRPr="00601A33">
          <w:rPr>
            <w:rFonts w:cs="Arial"/>
            <w:sz w:val="32"/>
            <w:szCs w:val="32"/>
            <w:lang w:bidi="ar-OM"/>
          </w:rPr>
          <w:t>29</w:t>
        </w:r>
      </w:hyperlink>
      <w:r w:rsidR="001461BB" w:rsidRPr="001461BB">
        <w:rPr>
          <w:rFonts w:cs="Arial"/>
          <w:sz w:val="32"/>
          <w:szCs w:val="32"/>
          <w:lang w:bidi="ar-OM"/>
        </w:rPr>
        <w:t>) </w:t>
      </w:r>
      <w:hyperlink r:id="rId753" w:history="1">
        <w:r w:rsidR="001461BB" w:rsidRPr="001461BB">
          <w:rPr>
            <w:rFonts w:cs="Arial"/>
            <w:sz w:val="32"/>
            <w:szCs w:val="32"/>
            <w:rtl/>
            <w:lang w:bidi="ar-OM"/>
          </w:rPr>
          <w:t>وَظِلٍّ مَّمْدُودٍ</w:t>
        </w:r>
      </w:hyperlink>
      <w:r w:rsidR="001461BB" w:rsidRPr="001461BB">
        <w:rPr>
          <w:rFonts w:cs="Arial"/>
          <w:sz w:val="32"/>
          <w:szCs w:val="32"/>
          <w:lang w:bidi="ar-OM"/>
        </w:rPr>
        <w:t> (</w:t>
      </w:r>
      <w:hyperlink r:id="rId754" w:history="1">
        <w:r w:rsidR="001461BB" w:rsidRPr="001461BB">
          <w:rPr>
            <w:rFonts w:cs="Arial"/>
            <w:sz w:val="32"/>
            <w:szCs w:val="32"/>
            <w:lang w:bidi="ar-OM"/>
          </w:rPr>
          <w:t>30</w:t>
        </w:r>
      </w:hyperlink>
      <w:r w:rsidR="001461BB" w:rsidRPr="001461BB">
        <w:rPr>
          <w:rFonts w:cs="Arial"/>
          <w:sz w:val="32"/>
          <w:szCs w:val="32"/>
          <w:lang w:bidi="ar-OM"/>
        </w:rPr>
        <w:t>) </w:t>
      </w:r>
      <w:hyperlink r:id="rId755" w:history="1">
        <w:r w:rsidR="001461BB" w:rsidRPr="001461BB">
          <w:rPr>
            <w:rFonts w:cs="Arial"/>
            <w:sz w:val="32"/>
            <w:szCs w:val="32"/>
            <w:rtl/>
            <w:lang w:bidi="ar-OM"/>
          </w:rPr>
          <w:t>وَمَاءٍ مَّسْكُوبٍ</w:t>
        </w:r>
      </w:hyperlink>
      <w:r w:rsidR="001461BB" w:rsidRPr="001461BB">
        <w:rPr>
          <w:rFonts w:cs="Arial"/>
          <w:sz w:val="32"/>
          <w:szCs w:val="32"/>
          <w:lang w:bidi="ar-OM"/>
        </w:rPr>
        <w:t> (</w:t>
      </w:r>
      <w:hyperlink r:id="rId756" w:history="1">
        <w:r w:rsidR="001461BB" w:rsidRPr="001461BB">
          <w:rPr>
            <w:rFonts w:cs="Arial"/>
            <w:sz w:val="32"/>
            <w:szCs w:val="32"/>
            <w:lang w:bidi="ar-OM"/>
          </w:rPr>
          <w:t>31</w:t>
        </w:r>
      </w:hyperlink>
      <w:r w:rsidR="001461BB" w:rsidRPr="001461BB">
        <w:rPr>
          <w:rFonts w:cs="Arial"/>
          <w:sz w:val="32"/>
          <w:szCs w:val="32"/>
          <w:lang w:bidi="ar-OM"/>
        </w:rPr>
        <w:t>) </w:t>
      </w:r>
      <w:hyperlink r:id="rId757" w:history="1">
        <w:r w:rsidR="001461BB" w:rsidRPr="001461BB">
          <w:rPr>
            <w:rFonts w:cs="Arial"/>
            <w:sz w:val="32"/>
            <w:szCs w:val="32"/>
            <w:rtl/>
            <w:lang w:bidi="ar-OM"/>
          </w:rPr>
          <w:t>وَفَاكِهَةٍ كَثِيرَةٍ</w:t>
        </w:r>
      </w:hyperlink>
      <w:r w:rsidR="001461BB" w:rsidRPr="001461BB">
        <w:rPr>
          <w:rFonts w:cs="Arial"/>
          <w:sz w:val="32"/>
          <w:szCs w:val="32"/>
          <w:lang w:bidi="ar-OM"/>
        </w:rPr>
        <w:t> (</w:t>
      </w:r>
      <w:hyperlink r:id="rId758" w:history="1">
        <w:r w:rsidR="001461BB" w:rsidRPr="001461BB">
          <w:rPr>
            <w:rFonts w:cs="Arial"/>
            <w:sz w:val="32"/>
            <w:szCs w:val="32"/>
            <w:lang w:bidi="ar-OM"/>
          </w:rPr>
          <w:t>32</w:t>
        </w:r>
      </w:hyperlink>
      <w:r w:rsidR="001461BB" w:rsidRPr="001461BB">
        <w:rPr>
          <w:rFonts w:cs="Arial"/>
          <w:sz w:val="32"/>
          <w:szCs w:val="32"/>
          <w:lang w:bidi="ar-OM"/>
        </w:rPr>
        <w:t>) </w:t>
      </w:r>
      <w:hyperlink r:id="rId759" w:history="1">
        <w:r w:rsidR="001461BB" w:rsidRPr="001461BB">
          <w:rPr>
            <w:rFonts w:cs="Arial"/>
            <w:sz w:val="32"/>
            <w:szCs w:val="32"/>
            <w:rtl/>
            <w:lang w:bidi="ar-OM"/>
          </w:rPr>
          <w:t>لَّا مَقْطُوعَةٍ وَلَا مَمْنُوعَةٍ</w:t>
        </w:r>
      </w:hyperlink>
      <w:r w:rsidR="001461BB" w:rsidRPr="001461BB">
        <w:rPr>
          <w:rFonts w:cs="Arial"/>
          <w:sz w:val="32"/>
          <w:szCs w:val="32"/>
          <w:lang w:bidi="ar-OM"/>
        </w:rPr>
        <w:t> (</w:t>
      </w:r>
      <w:hyperlink r:id="rId760" w:history="1">
        <w:r w:rsidR="001461BB" w:rsidRPr="001461BB">
          <w:rPr>
            <w:rFonts w:cs="Arial"/>
            <w:sz w:val="32"/>
            <w:szCs w:val="32"/>
            <w:lang w:bidi="ar-OM"/>
          </w:rPr>
          <w:t>33</w:t>
        </w:r>
      </w:hyperlink>
      <w:r w:rsidR="001461BB" w:rsidRPr="001461BB">
        <w:rPr>
          <w:rFonts w:cs="Arial"/>
          <w:sz w:val="32"/>
          <w:szCs w:val="32"/>
          <w:lang w:bidi="ar-OM"/>
        </w:rPr>
        <w:t>) </w:t>
      </w:r>
      <w:hyperlink r:id="rId761" w:history="1">
        <w:r w:rsidR="001461BB" w:rsidRPr="001461BB">
          <w:rPr>
            <w:rFonts w:cs="Arial"/>
            <w:sz w:val="32"/>
            <w:szCs w:val="32"/>
            <w:rtl/>
            <w:lang w:bidi="ar-OM"/>
          </w:rPr>
          <w:t>وَفُرُشٍ مَّرْفُوعَةٍ</w:t>
        </w:r>
      </w:hyperlink>
      <w:r w:rsidR="001461BB" w:rsidRPr="001461BB">
        <w:rPr>
          <w:rFonts w:cs="Arial"/>
          <w:sz w:val="32"/>
          <w:szCs w:val="32"/>
          <w:lang w:bidi="ar-OM"/>
        </w:rPr>
        <w:t> (</w:t>
      </w:r>
      <w:hyperlink r:id="rId762" w:history="1">
        <w:r w:rsidR="001461BB" w:rsidRPr="001461BB">
          <w:rPr>
            <w:rFonts w:cs="Arial"/>
            <w:sz w:val="32"/>
            <w:szCs w:val="32"/>
            <w:lang w:bidi="ar-OM"/>
          </w:rPr>
          <w:t>34</w:t>
        </w:r>
      </w:hyperlink>
      <w:r w:rsidR="001461BB" w:rsidRPr="001461BB">
        <w:rPr>
          <w:rFonts w:cs="Arial"/>
          <w:sz w:val="32"/>
          <w:szCs w:val="32"/>
          <w:lang w:bidi="ar-OM"/>
        </w:rPr>
        <w:t>) </w:t>
      </w:r>
      <w:hyperlink r:id="rId763" w:history="1">
        <w:r w:rsidR="001461BB" w:rsidRPr="001461BB">
          <w:rPr>
            <w:rFonts w:cs="Arial"/>
            <w:sz w:val="32"/>
            <w:szCs w:val="32"/>
            <w:rtl/>
            <w:lang w:bidi="ar-OM"/>
          </w:rPr>
          <w:t>إِنَّا أَنشَأْنَاهُنَّ إِنشَاءً</w:t>
        </w:r>
      </w:hyperlink>
      <w:r w:rsidR="001461BB" w:rsidRPr="001461BB">
        <w:rPr>
          <w:rFonts w:cs="Arial"/>
          <w:sz w:val="32"/>
          <w:szCs w:val="32"/>
          <w:lang w:bidi="ar-OM"/>
        </w:rPr>
        <w:t> (</w:t>
      </w:r>
      <w:hyperlink r:id="rId764" w:history="1">
        <w:r w:rsidR="001461BB" w:rsidRPr="001461BB">
          <w:rPr>
            <w:rFonts w:cs="Arial"/>
            <w:sz w:val="32"/>
            <w:szCs w:val="32"/>
            <w:lang w:bidi="ar-OM"/>
          </w:rPr>
          <w:t>35</w:t>
        </w:r>
      </w:hyperlink>
      <w:r w:rsidR="001461BB" w:rsidRPr="001461BB">
        <w:rPr>
          <w:rFonts w:cs="Arial"/>
          <w:sz w:val="32"/>
          <w:szCs w:val="32"/>
          <w:lang w:bidi="ar-OM"/>
        </w:rPr>
        <w:t>) </w:t>
      </w:r>
      <w:hyperlink r:id="rId765" w:history="1">
        <w:r w:rsidR="001461BB" w:rsidRPr="001461BB">
          <w:rPr>
            <w:rFonts w:cs="Arial"/>
            <w:sz w:val="32"/>
            <w:szCs w:val="32"/>
            <w:rtl/>
            <w:lang w:bidi="ar-OM"/>
          </w:rPr>
          <w:t>فَجَعَلْنَاهُنَّ أَبْكَارًا</w:t>
        </w:r>
      </w:hyperlink>
      <w:r w:rsidR="001461BB" w:rsidRPr="001461BB">
        <w:rPr>
          <w:rFonts w:cs="Arial"/>
          <w:sz w:val="32"/>
          <w:szCs w:val="32"/>
          <w:lang w:bidi="ar-OM"/>
        </w:rPr>
        <w:t> (</w:t>
      </w:r>
      <w:hyperlink r:id="rId766" w:history="1">
        <w:r w:rsidR="001461BB" w:rsidRPr="001461BB">
          <w:rPr>
            <w:rFonts w:cs="Arial"/>
            <w:sz w:val="32"/>
            <w:szCs w:val="32"/>
            <w:lang w:bidi="ar-OM"/>
          </w:rPr>
          <w:t>36</w:t>
        </w:r>
      </w:hyperlink>
      <w:r w:rsidR="001461BB" w:rsidRPr="001461BB">
        <w:rPr>
          <w:rFonts w:cs="Arial"/>
          <w:sz w:val="32"/>
          <w:szCs w:val="32"/>
          <w:lang w:bidi="ar-OM"/>
        </w:rPr>
        <w:t>) </w:t>
      </w:r>
      <w:hyperlink r:id="rId767" w:history="1">
        <w:r w:rsidR="001461BB" w:rsidRPr="001461BB">
          <w:rPr>
            <w:rFonts w:cs="Arial"/>
            <w:sz w:val="32"/>
            <w:szCs w:val="32"/>
            <w:rtl/>
            <w:lang w:bidi="ar-OM"/>
          </w:rPr>
          <w:t>عُرُبًا أَتْرَابًا</w:t>
        </w:r>
      </w:hyperlink>
      <w:r w:rsidR="001461BB" w:rsidRPr="001461BB">
        <w:rPr>
          <w:rFonts w:cs="Arial"/>
          <w:sz w:val="32"/>
          <w:szCs w:val="32"/>
          <w:lang w:bidi="ar-OM"/>
        </w:rPr>
        <w:t> (</w:t>
      </w:r>
      <w:hyperlink r:id="rId768" w:history="1">
        <w:r w:rsidR="001461BB" w:rsidRPr="001461BB">
          <w:rPr>
            <w:rFonts w:cs="Arial"/>
            <w:sz w:val="32"/>
            <w:szCs w:val="32"/>
            <w:lang w:bidi="ar-OM"/>
          </w:rPr>
          <w:t>37</w:t>
        </w:r>
      </w:hyperlink>
      <w:r w:rsidR="001461BB" w:rsidRPr="001461BB">
        <w:rPr>
          <w:rFonts w:cs="Arial"/>
          <w:sz w:val="32"/>
          <w:szCs w:val="32"/>
          <w:lang w:bidi="ar-OM"/>
        </w:rPr>
        <w:t>) </w:t>
      </w:r>
      <w:hyperlink r:id="rId769" w:history="1">
        <w:r w:rsidR="001461BB" w:rsidRPr="001461BB">
          <w:rPr>
            <w:rFonts w:cs="Arial"/>
            <w:sz w:val="32"/>
            <w:szCs w:val="32"/>
            <w:rtl/>
            <w:lang w:bidi="ar-OM"/>
          </w:rPr>
          <w:t>لِّأَصْحَابِ الْيَمِينِ</w:t>
        </w:r>
      </w:hyperlink>
      <w:r w:rsidR="001461BB" w:rsidRPr="001461BB">
        <w:rPr>
          <w:rFonts w:cs="Arial"/>
          <w:sz w:val="32"/>
          <w:szCs w:val="32"/>
          <w:lang w:bidi="ar-OM"/>
        </w:rPr>
        <w:t> (</w:t>
      </w:r>
      <w:hyperlink r:id="rId770" w:history="1">
        <w:r w:rsidR="001461BB" w:rsidRPr="001461BB">
          <w:rPr>
            <w:rFonts w:cs="Arial"/>
            <w:sz w:val="32"/>
            <w:szCs w:val="32"/>
            <w:lang w:bidi="ar-OM"/>
          </w:rPr>
          <w:t>38</w:t>
        </w:r>
      </w:hyperlink>
      <w:r w:rsidR="001461BB" w:rsidRPr="001461BB">
        <w:rPr>
          <w:rFonts w:cs="Arial"/>
          <w:sz w:val="32"/>
          <w:szCs w:val="32"/>
          <w:lang w:bidi="ar-OM"/>
        </w:rPr>
        <w:t>) </w:t>
      </w:r>
      <w:hyperlink r:id="rId771" w:history="1">
        <w:r w:rsidR="001461BB" w:rsidRPr="001461BB">
          <w:rPr>
            <w:rFonts w:cs="Arial"/>
            <w:sz w:val="32"/>
            <w:szCs w:val="32"/>
            <w:rtl/>
            <w:lang w:bidi="ar-OM"/>
          </w:rPr>
          <w:t>ثُلَّةٌ مِّنَ الْأَوَّلِينَ</w:t>
        </w:r>
      </w:hyperlink>
      <w:r w:rsidR="001461BB" w:rsidRPr="001461BB">
        <w:rPr>
          <w:rFonts w:cs="Arial"/>
          <w:sz w:val="32"/>
          <w:szCs w:val="32"/>
          <w:lang w:bidi="ar-OM"/>
        </w:rPr>
        <w:t> (</w:t>
      </w:r>
      <w:hyperlink r:id="rId772" w:history="1">
        <w:r w:rsidR="001461BB" w:rsidRPr="001461BB">
          <w:rPr>
            <w:rFonts w:cs="Arial"/>
            <w:sz w:val="32"/>
            <w:szCs w:val="32"/>
            <w:lang w:bidi="ar-OM"/>
          </w:rPr>
          <w:t>39</w:t>
        </w:r>
      </w:hyperlink>
      <w:r w:rsidR="001461BB" w:rsidRPr="001461BB">
        <w:rPr>
          <w:rFonts w:cs="Arial"/>
          <w:sz w:val="32"/>
          <w:szCs w:val="32"/>
          <w:lang w:bidi="ar-OM"/>
        </w:rPr>
        <w:t>) </w:t>
      </w:r>
      <w:hyperlink r:id="rId773" w:history="1">
        <w:r w:rsidR="001461BB" w:rsidRPr="001461BB">
          <w:rPr>
            <w:rFonts w:cs="Arial"/>
            <w:sz w:val="32"/>
            <w:szCs w:val="32"/>
            <w:rtl/>
            <w:lang w:bidi="ar-OM"/>
          </w:rPr>
          <w:t>وَثُلَّةٌ مِّنَ الْآخِرِينَ</w:t>
        </w:r>
      </w:hyperlink>
      <w:r w:rsidR="001461BB" w:rsidRPr="001461BB">
        <w:rPr>
          <w:rFonts w:cs="Arial"/>
          <w:sz w:val="32"/>
          <w:szCs w:val="32"/>
          <w:lang w:bidi="ar-OM"/>
        </w:rPr>
        <w:t> (</w:t>
      </w:r>
      <w:hyperlink r:id="rId774" w:history="1">
        <w:r w:rsidR="001461BB" w:rsidRPr="001461BB">
          <w:rPr>
            <w:rFonts w:cs="Arial"/>
            <w:sz w:val="32"/>
            <w:szCs w:val="32"/>
            <w:lang w:bidi="ar-OM"/>
          </w:rPr>
          <w:t>40</w:t>
        </w:r>
      </w:hyperlink>
      <w:r w:rsidR="001461BB" w:rsidRPr="001461BB">
        <w:rPr>
          <w:rFonts w:cs="Arial"/>
          <w:sz w:val="32"/>
          <w:szCs w:val="32"/>
          <w:lang w:bidi="ar-OM"/>
        </w:rPr>
        <w:t>)</w:t>
      </w:r>
      <w:r w:rsidR="00601A33">
        <w:rPr>
          <w:rFonts w:cs="Arial" w:hint="cs"/>
          <w:sz w:val="32"/>
          <w:szCs w:val="32"/>
          <w:rtl/>
          <w:lang w:bidi="ar-OM"/>
        </w:rPr>
        <w:t>)</w:t>
      </w:r>
    </w:p>
    <w:p w14:paraId="51CCFC76" w14:textId="231F9757" w:rsidR="009C4775" w:rsidRDefault="009C4775" w:rsidP="00131C84">
      <w:pPr>
        <w:jc w:val="both"/>
        <w:rPr>
          <w:sz w:val="32"/>
          <w:szCs w:val="32"/>
          <w:rtl/>
          <w:lang w:bidi="ar-OM"/>
        </w:rPr>
      </w:pPr>
      <w:r w:rsidRPr="001461BB">
        <w:rPr>
          <w:rFonts w:cs="Arial" w:hint="cs"/>
          <w:b/>
          <w:bCs/>
          <w:sz w:val="32"/>
          <w:szCs w:val="32"/>
          <w:rtl/>
          <w:lang w:bidi="ar-OM"/>
        </w:rPr>
        <w:t>*(</w:t>
      </w:r>
      <w:r w:rsidRPr="001461BB">
        <w:rPr>
          <w:b/>
          <w:bCs/>
          <w:sz w:val="32"/>
          <w:szCs w:val="32"/>
          <w:rtl/>
          <w:lang w:bidi="ar-OM"/>
        </w:rPr>
        <w:t>وَالَّذِينَ كَفَرُوا بِآيَاتِنَا هُمْ أَصْحَابُ الْمَشْأَمَةِ</w:t>
      </w:r>
      <w:r w:rsidRPr="001461BB">
        <w:rPr>
          <w:b/>
          <w:bCs/>
          <w:sz w:val="32"/>
          <w:szCs w:val="32"/>
          <w:lang w:bidi="ar-OM"/>
        </w:rPr>
        <w:t xml:space="preserve"> (19) </w:t>
      </w:r>
      <w:hyperlink r:id="rId775" w:history="1">
        <w:r w:rsidRPr="001461BB">
          <w:rPr>
            <w:b/>
            <w:bCs/>
            <w:sz w:val="32"/>
            <w:szCs w:val="32"/>
            <w:rtl/>
            <w:lang w:bidi="ar-OM"/>
          </w:rPr>
          <w:t>عَلَيْهِمْ نَارٌ مُّؤْصَدَةٌ</w:t>
        </w:r>
      </w:hyperlink>
      <w:r w:rsidRPr="001461BB">
        <w:rPr>
          <w:b/>
          <w:bCs/>
          <w:sz w:val="32"/>
          <w:szCs w:val="32"/>
          <w:lang w:bidi="ar-OM"/>
        </w:rPr>
        <w:t> </w:t>
      </w:r>
      <w:proofErr w:type="gramStart"/>
      <w:r w:rsidRPr="001461BB">
        <w:rPr>
          <w:b/>
          <w:bCs/>
          <w:sz w:val="32"/>
          <w:szCs w:val="32"/>
          <w:lang w:bidi="ar-OM"/>
        </w:rPr>
        <w:t>(</w:t>
      </w:r>
      <w:r>
        <w:rPr>
          <w:rFonts w:cs="Arial" w:hint="cs"/>
          <w:sz w:val="32"/>
          <w:szCs w:val="32"/>
          <w:rtl/>
          <w:lang w:bidi="ar-OM"/>
        </w:rPr>
        <w:t xml:space="preserve"> ،</w:t>
      </w:r>
      <w:proofErr w:type="gramEnd"/>
      <w:r>
        <w:rPr>
          <w:rFonts w:cs="Arial" w:hint="cs"/>
          <w:sz w:val="32"/>
          <w:szCs w:val="32"/>
          <w:rtl/>
          <w:lang w:bidi="ar-OM"/>
        </w:rPr>
        <w:t xml:space="preserve"> مطبقة عليهم أبوابها، لا يدخل فيها روح، ولا يخرج منها غم</w:t>
      </w:r>
      <w:r w:rsidR="001461BB" w:rsidRPr="008A034A">
        <w:rPr>
          <w:sz w:val="32"/>
          <w:szCs w:val="32"/>
          <w:lang w:bidi="ar-OM"/>
        </w:rPr>
        <w:t>]</w:t>
      </w:r>
      <w:r w:rsidR="001461BB" w:rsidRPr="008A034A">
        <w:rPr>
          <w:sz w:val="32"/>
          <w:szCs w:val="32"/>
          <w:rtl/>
          <w:lang w:bidi="ar-OM"/>
        </w:rPr>
        <w:footnoteReference w:id="238"/>
      </w:r>
      <w:r w:rsidR="001461BB" w:rsidRPr="008A034A">
        <w:rPr>
          <w:sz w:val="32"/>
          <w:szCs w:val="32"/>
          <w:lang w:bidi="ar-OM"/>
        </w:rPr>
        <w:t>[</w:t>
      </w:r>
      <w:r w:rsidR="001461BB" w:rsidRPr="008A034A">
        <w:rPr>
          <w:rFonts w:hint="cs"/>
          <w:sz w:val="32"/>
          <w:szCs w:val="32"/>
          <w:rtl/>
          <w:lang w:bidi="ar-OM"/>
        </w:rPr>
        <w:t>.</w:t>
      </w:r>
      <w:r>
        <w:rPr>
          <w:rFonts w:cs="Arial" w:hint="cs"/>
          <w:sz w:val="32"/>
          <w:szCs w:val="32"/>
          <w:rtl/>
          <w:lang w:bidi="ar-OM"/>
        </w:rPr>
        <w:t xml:space="preserve"> </w:t>
      </w:r>
    </w:p>
    <w:p w14:paraId="39D2D04D" w14:textId="0DFD98E9" w:rsidR="00096AB9" w:rsidRPr="009C4775" w:rsidRDefault="00096AB9" w:rsidP="00601A33">
      <w:pPr>
        <w:ind w:firstLine="720"/>
        <w:jc w:val="both"/>
        <w:rPr>
          <w:sz w:val="32"/>
          <w:szCs w:val="32"/>
          <w:rtl/>
          <w:lang w:bidi="ar-OM"/>
        </w:rPr>
      </w:pPr>
      <w:r w:rsidRPr="00417240">
        <w:rPr>
          <w:rFonts w:cs="Arial"/>
          <w:sz w:val="32"/>
          <w:szCs w:val="32"/>
          <w:rtl/>
          <w:lang w:bidi="ar-OM"/>
        </w:rPr>
        <w:t>وهكذا تتكامل بنية السورة: قسمٌ يُوقظ، وحقيقةٌ تُقرِّر،</w:t>
      </w:r>
      <w:r>
        <w:rPr>
          <w:rFonts w:cs="Arial" w:hint="cs"/>
          <w:sz w:val="32"/>
          <w:szCs w:val="32"/>
          <w:rtl/>
          <w:lang w:bidi="ar-OM"/>
        </w:rPr>
        <w:t xml:space="preserve"> وتهديد ووعيد،</w:t>
      </w:r>
      <w:r w:rsidRPr="00417240">
        <w:rPr>
          <w:rFonts w:cs="Arial"/>
          <w:sz w:val="32"/>
          <w:szCs w:val="32"/>
          <w:rtl/>
          <w:lang w:bidi="ar-OM"/>
        </w:rPr>
        <w:t xml:space="preserve"> ونعمةٌ تُلزِم، وطريقٌ يُختار، ومصي</w:t>
      </w:r>
      <w:r w:rsidRPr="00417240">
        <w:rPr>
          <w:rFonts w:cs="Arial" w:hint="eastAsia"/>
          <w:sz w:val="32"/>
          <w:szCs w:val="32"/>
          <w:rtl/>
          <w:lang w:bidi="ar-OM"/>
        </w:rPr>
        <w:t>رٌ</w:t>
      </w:r>
      <w:r w:rsidRPr="00417240">
        <w:rPr>
          <w:rFonts w:cs="Arial"/>
          <w:sz w:val="32"/>
          <w:szCs w:val="32"/>
          <w:rtl/>
          <w:lang w:bidi="ar-OM"/>
        </w:rPr>
        <w:t xml:space="preserve"> يُحسَم،</w:t>
      </w:r>
      <w:r w:rsidR="00601A33">
        <w:rPr>
          <w:rFonts w:cs="Arial" w:hint="cs"/>
          <w:sz w:val="32"/>
          <w:szCs w:val="32"/>
          <w:rtl/>
          <w:lang w:bidi="ar-OM"/>
        </w:rPr>
        <w:t xml:space="preserve"> ونصرة للحق ولنبي الحق صلى الله عليه وسلم،</w:t>
      </w:r>
      <w:r w:rsidRPr="00417240">
        <w:rPr>
          <w:rFonts w:cs="Arial"/>
          <w:sz w:val="32"/>
          <w:szCs w:val="32"/>
          <w:rtl/>
          <w:lang w:bidi="ar-OM"/>
        </w:rPr>
        <w:t xml:space="preserve"> في نَسَقٍ بلاغيٍّ محكمٍ يُعيد صياغة الإنسان بين كَبَدِ الابتلاء وأفقِ النجاة.</w:t>
      </w:r>
    </w:p>
    <w:p w14:paraId="56ACD30B" w14:textId="3F292244" w:rsidR="001461BB" w:rsidRDefault="001461BB" w:rsidP="00131C84">
      <w:pPr>
        <w:jc w:val="both"/>
        <w:rPr>
          <w:b/>
          <w:bCs/>
          <w:sz w:val="32"/>
          <w:szCs w:val="32"/>
          <w:rtl/>
          <w:lang w:bidi="ar-OM"/>
        </w:rPr>
      </w:pPr>
      <w:r>
        <w:rPr>
          <w:rFonts w:hint="cs"/>
          <w:b/>
          <w:bCs/>
          <w:sz w:val="32"/>
          <w:szCs w:val="32"/>
          <w:rtl/>
          <w:lang w:bidi="ar-OM"/>
        </w:rPr>
        <w:t>*</w:t>
      </w:r>
    </w:p>
    <w:p w14:paraId="3BAC6C5F" w14:textId="24CC8F93" w:rsidR="001D6F1B" w:rsidRPr="0045222D" w:rsidRDefault="001D6F1B" w:rsidP="00131C84">
      <w:pPr>
        <w:jc w:val="both"/>
        <w:rPr>
          <w:b/>
          <w:bCs/>
          <w:sz w:val="32"/>
          <w:szCs w:val="32"/>
          <w:rtl/>
          <w:lang w:bidi="ar-OM"/>
        </w:rPr>
      </w:pPr>
      <w:r w:rsidRPr="0045222D">
        <w:rPr>
          <w:rFonts w:hint="cs"/>
          <w:b/>
          <w:bCs/>
          <w:sz w:val="32"/>
          <w:szCs w:val="32"/>
          <w:rtl/>
          <w:lang w:bidi="ar-OM"/>
        </w:rPr>
        <w:lastRenderedPageBreak/>
        <w:t>سورة الشمس</w:t>
      </w:r>
    </w:p>
    <w:p w14:paraId="4223CC1E" w14:textId="77777777" w:rsidR="001D6F1B" w:rsidRDefault="001D6F1B" w:rsidP="001D6F1B">
      <w:pPr>
        <w:jc w:val="both"/>
        <w:rPr>
          <w:sz w:val="32"/>
          <w:szCs w:val="32"/>
          <w:rtl/>
          <w:lang w:bidi="ar-OM"/>
        </w:rPr>
      </w:pPr>
      <w:r w:rsidRPr="00D96427">
        <w:rPr>
          <w:sz w:val="32"/>
          <w:szCs w:val="32"/>
          <w:rtl/>
          <w:lang w:bidi="ar-OM"/>
        </w:rPr>
        <w:t>بِسْمِ اللَّهِ الرَّحْمَنِ الرَّحِيمِ</w:t>
      </w:r>
    </w:p>
    <w:p w14:paraId="4ED8093C" w14:textId="461A7EF6" w:rsidR="001D50B7" w:rsidRPr="00730283" w:rsidRDefault="001D6F1B" w:rsidP="00730283">
      <w:pPr>
        <w:ind w:firstLine="720"/>
        <w:jc w:val="both"/>
        <w:rPr>
          <w:sz w:val="32"/>
          <w:szCs w:val="32"/>
          <w:rtl/>
          <w:lang w:bidi="ar-OM"/>
        </w:rPr>
      </w:pPr>
      <w:proofErr w:type="spellStart"/>
      <w:r w:rsidRPr="001D6F1B">
        <w:rPr>
          <w:sz w:val="32"/>
          <w:szCs w:val="32"/>
          <w:rtl/>
          <w:lang w:bidi="ar-OM"/>
        </w:rPr>
        <w:t>وَٱلشَّمۡسِ</w:t>
      </w:r>
      <w:proofErr w:type="spellEnd"/>
      <w:r w:rsidRPr="001D6F1B">
        <w:rPr>
          <w:sz w:val="32"/>
          <w:szCs w:val="32"/>
          <w:rtl/>
          <w:lang w:bidi="ar-OM"/>
        </w:rPr>
        <w:t xml:space="preserve"> </w:t>
      </w:r>
      <w:proofErr w:type="spellStart"/>
      <w:r w:rsidRPr="001D6F1B">
        <w:rPr>
          <w:sz w:val="32"/>
          <w:szCs w:val="32"/>
          <w:rtl/>
          <w:lang w:bidi="ar-OM"/>
        </w:rPr>
        <w:t>وَضُحَىٰهَا</w:t>
      </w:r>
      <w:proofErr w:type="spellEnd"/>
      <w:r w:rsidRPr="001D6F1B">
        <w:rPr>
          <w:sz w:val="32"/>
          <w:szCs w:val="32"/>
          <w:rtl/>
          <w:lang w:bidi="ar-OM"/>
        </w:rPr>
        <w:t> </w:t>
      </w:r>
      <w:r w:rsidR="001107EE">
        <w:rPr>
          <w:sz w:val="32"/>
          <w:szCs w:val="32"/>
          <w:lang w:bidi="ar-OM"/>
        </w:rPr>
        <w:t xml:space="preserve"> </w:t>
      </w:r>
      <w:r w:rsidRPr="001D6F1B">
        <w:rPr>
          <w:sz w:val="32"/>
          <w:szCs w:val="32"/>
          <w:lang w:bidi="ar-OM"/>
        </w:rPr>
        <w:t>(1) </w:t>
      </w:r>
      <w:proofErr w:type="spellStart"/>
      <w:r w:rsidRPr="001D6F1B">
        <w:rPr>
          <w:sz w:val="32"/>
          <w:szCs w:val="32"/>
          <w:rtl/>
          <w:lang w:bidi="ar-OM"/>
        </w:rPr>
        <w:t>وَٱلۡقَمَرِ</w:t>
      </w:r>
      <w:proofErr w:type="spellEnd"/>
      <w:r w:rsidRPr="001D6F1B">
        <w:rPr>
          <w:sz w:val="32"/>
          <w:szCs w:val="32"/>
          <w:rtl/>
          <w:lang w:bidi="ar-OM"/>
        </w:rPr>
        <w:t xml:space="preserve"> إِذَا </w:t>
      </w:r>
      <w:proofErr w:type="spellStart"/>
      <w:r w:rsidRPr="001D6F1B">
        <w:rPr>
          <w:sz w:val="32"/>
          <w:szCs w:val="32"/>
          <w:rtl/>
          <w:lang w:bidi="ar-OM"/>
        </w:rPr>
        <w:t>تَلَىٰهَا</w:t>
      </w:r>
      <w:proofErr w:type="spellEnd"/>
      <w:r w:rsidRPr="001D6F1B">
        <w:rPr>
          <w:sz w:val="32"/>
          <w:szCs w:val="32"/>
          <w:rtl/>
          <w:lang w:bidi="ar-OM"/>
        </w:rPr>
        <w:t> </w:t>
      </w:r>
      <w:r w:rsidR="004F15A6">
        <w:rPr>
          <w:sz w:val="32"/>
          <w:szCs w:val="32"/>
          <w:lang w:bidi="ar-OM"/>
        </w:rPr>
        <w:t xml:space="preserve"> </w:t>
      </w:r>
      <w:r w:rsidRPr="001D6F1B">
        <w:rPr>
          <w:sz w:val="32"/>
          <w:szCs w:val="32"/>
          <w:lang w:bidi="ar-OM"/>
        </w:rPr>
        <w:t>(2) </w:t>
      </w:r>
      <w:proofErr w:type="spellStart"/>
      <w:r w:rsidRPr="001D6F1B">
        <w:rPr>
          <w:sz w:val="32"/>
          <w:szCs w:val="32"/>
          <w:rtl/>
          <w:lang w:bidi="ar-OM"/>
        </w:rPr>
        <w:t>وَٱلنَّهَارِ</w:t>
      </w:r>
      <w:proofErr w:type="spellEnd"/>
      <w:r w:rsidRPr="001D6F1B">
        <w:rPr>
          <w:sz w:val="32"/>
          <w:szCs w:val="32"/>
          <w:rtl/>
          <w:lang w:bidi="ar-OM"/>
        </w:rPr>
        <w:t xml:space="preserve"> إِذَا </w:t>
      </w:r>
      <w:proofErr w:type="spellStart"/>
      <w:r w:rsidRPr="001D6F1B">
        <w:rPr>
          <w:sz w:val="32"/>
          <w:szCs w:val="32"/>
          <w:rtl/>
          <w:lang w:bidi="ar-OM"/>
        </w:rPr>
        <w:t>جَلَّىٰهَا</w:t>
      </w:r>
      <w:proofErr w:type="spellEnd"/>
      <w:r w:rsidRPr="001D6F1B">
        <w:rPr>
          <w:sz w:val="32"/>
          <w:szCs w:val="32"/>
          <w:rtl/>
          <w:lang w:bidi="ar-OM"/>
        </w:rPr>
        <w:t> </w:t>
      </w:r>
      <w:r w:rsidRPr="001D6F1B">
        <w:rPr>
          <w:sz w:val="32"/>
          <w:szCs w:val="32"/>
          <w:lang w:bidi="ar-OM"/>
        </w:rPr>
        <w:t>(3) </w:t>
      </w:r>
      <w:r w:rsidR="0045222D">
        <w:rPr>
          <w:rFonts w:hint="cs"/>
          <w:sz w:val="32"/>
          <w:szCs w:val="32"/>
          <w:rtl/>
          <w:lang w:bidi="ar-OM"/>
        </w:rPr>
        <w:t xml:space="preserve"> </w:t>
      </w:r>
      <w:proofErr w:type="spellStart"/>
      <w:r w:rsidRPr="001D6F1B">
        <w:rPr>
          <w:sz w:val="32"/>
          <w:szCs w:val="32"/>
          <w:rtl/>
          <w:lang w:bidi="ar-OM"/>
        </w:rPr>
        <w:t>وَٱلَّيۡلِ</w:t>
      </w:r>
      <w:proofErr w:type="spellEnd"/>
      <w:r w:rsidRPr="001D6F1B">
        <w:rPr>
          <w:sz w:val="32"/>
          <w:szCs w:val="32"/>
          <w:rtl/>
          <w:lang w:bidi="ar-OM"/>
        </w:rPr>
        <w:t xml:space="preserve"> إِذَا </w:t>
      </w:r>
      <w:proofErr w:type="spellStart"/>
      <w:r w:rsidRPr="001D6F1B">
        <w:rPr>
          <w:sz w:val="32"/>
          <w:szCs w:val="32"/>
          <w:rtl/>
          <w:lang w:bidi="ar-OM"/>
        </w:rPr>
        <w:t>يَغۡشَىٰهَا</w:t>
      </w:r>
      <w:proofErr w:type="spellEnd"/>
      <w:r w:rsidRPr="001D6F1B">
        <w:rPr>
          <w:sz w:val="32"/>
          <w:szCs w:val="32"/>
          <w:rtl/>
          <w:lang w:bidi="ar-OM"/>
        </w:rPr>
        <w:t> </w:t>
      </w:r>
      <w:r w:rsidRPr="001D6F1B">
        <w:rPr>
          <w:sz w:val="32"/>
          <w:szCs w:val="32"/>
          <w:lang w:bidi="ar-OM"/>
        </w:rPr>
        <w:t>(4) </w:t>
      </w:r>
      <w:r w:rsidR="0045222D">
        <w:rPr>
          <w:rFonts w:hint="cs"/>
          <w:sz w:val="32"/>
          <w:szCs w:val="32"/>
          <w:rtl/>
          <w:lang w:bidi="ar-OM"/>
        </w:rPr>
        <w:t xml:space="preserve"> </w:t>
      </w:r>
      <w:proofErr w:type="spellStart"/>
      <w:r w:rsidRPr="001D6F1B">
        <w:rPr>
          <w:sz w:val="32"/>
          <w:szCs w:val="32"/>
          <w:rtl/>
          <w:lang w:bidi="ar-OM"/>
        </w:rPr>
        <w:t>وَٱلسَّمَآءِ</w:t>
      </w:r>
      <w:proofErr w:type="spellEnd"/>
      <w:r w:rsidRPr="001D6F1B">
        <w:rPr>
          <w:sz w:val="32"/>
          <w:szCs w:val="32"/>
          <w:rtl/>
          <w:lang w:bidi="ar-OM"/>
        </w:rPr>
        <w:t xml:space="preserve"> وَمَا </w:t>
      </w:r>
      <w:proofErr w:type="spellStart"/>
      <w:r w:rsidRPr="001D6F1B">
        <w:rPr>
          <w:sz w:val="32"/>
          <w:szCs w:val="32"/>
          <w:rtl/>
          <w:lang w:bidi="ar-OM"/>
        </w:rPr>
        <w:t>بَنَىٰهَا</w:t>
      </w:r>
      <w:proofErr w:type="spellEnd"/>
      <w:r w:rsidRPr="001D6F1B">
        <w:rPr>
          <w:sz w:val="32"/>
          <w:szCs w:val="32"/>
          <w:rtl/>
          <w:lang w:bidi="ar-OM"/>
        </w:rPr>
        <w:t> </w:t>
      </w:r>
      <w:r w:rsidRPr="001D6F1B">
        <w:rPr>
          <w:sz w:val="32"/>
          <w:szCs w:val="32"/>
          <w:lang w:bidi="ar-OM"/>
        </w:rPr>
        <w:t>(5) </w:t>
      </w:r>
      <w:r w:rsidR="00737813">
        <w:rPr>
          <w:rFonts w:hint="cs"/>
          <w:sz w:val="32"/>
          <w:szCs w:val="32"/>
          <w:rtl/>
          <w:lang w:bidi="ar-OM"/>
        </w:rPr>
        <w:t xml:space="preserve"> </w:t>
      </w:r>
      <w:proofErr w:type="spellStart"/>
      <w:r w:rsidRPr="001D6F1B">
        <w:rPr>
          <w:sz w:val="32"/>
          <w:szCs w:val="32"/>
          <w:rtl/>
          <w:lang w:bidi="ar-OM"/>
        </w:rPr>
        <w:t>وَٱلۡأَرۡضِ</w:t>
      </w:r>
      <w:proofErr w:type="spellEnd"/>
      <w:r w:rsidRPr="001D6F1B">
        <w:rPr>
          <w:sz w:val="32"/>
          <w:szCs w:val="32"/>
          <w:rtl/>
          <w:lang w:bidi="ar-OM"/>
        </w:rPr>
        <w:t xml:space="preserve"> وَمَا </w:t>
      </w:r>
      <w:proofErr w:type="spellStart"/>
      <w:r w:rsidRPr="001D6F1B">
        <w:rPr>
          <w:sz w:val="32"/>
          <w:szCs w:val="32"/>
          <w:rtl/>
          <w:lang w:bidi="ar-OM"/>
        </w:rPr>
        <w:t>طَحَىٰهَا</w:t>
      </w:r>
      <w:proofErr w:type="spellEnd"/>
      <w:r w:rsidRPr="001D6F1B">
        <w:rPr>
          <w:sz w:val="32"/>
          <w:szCs w:val="32"/>
          <w:rtl/>
          <w:lang w:bidi="ar-OM"/>
        </w:rPr>
        <w:t> </w:t>
      </w:r>
      <w:r w:rsidRPr="001D6F1B">
        <w:rPr>
          <w:sz w:val="32"/>
          <w:szCs w:val="32"/>
          <w:lang w:bidi="ar-OM"/>
        </w:rPr>
        <w:t>(6) </w:t>
      </w:r>
      <w:r w:rsidR="00737813">
        <w:rPr>
          <w:rFonts w:hint="cs"/>
          <w:sz w:val="32"/>
          <w:szCs w:val="32"/>
          <w:rtl/>
          <w:lang w:bidi="ar-OM"/>
        </w:rPr>
        <w:t xml:space="preserve"> </w:t>
      </w:r>
      <w:proofErr w:type="spellStart"/>
      <w:r w:rsidRPr="001D6F1B">
        <w:rPr>
          <w:sz w:val="32"/>
          <w:szCs w:val="32"/>
          <w:rtl/>
          <w:lang w:bidi="ar-OM"/>
        </w:rPr>
        <w:t>وَنَفۡس</w:t>
      </w:r>
      <w:proofErr w:type="spellEnd"/>
      <w:r w:rsidRPr="001D6F1B">
        <w:rPr>
          <w:sz w:val="32"/>
          <w:szCs w:val="32"/>
          <w:rtl/>
          <w:lang w:bidi="ar-OM"/>
        </w:rPr>
        <w:t xml:space="preserve">ٖ وَمَا </w:t>
      </w:r>
      <w:proofErr w:type="spellStart"/>
      <w:r w:rsidRPr="001D6F1B">
        <w:rPr>
          <w:sz w:val="32"/>
          <w:szCs w:val="32"/>
          <w:rtl/>
          <w:lang w:bidi="ar-OM"/>
        </w:rPr>
        <w:t>سَوَّىٰهَا</w:t>
      </w:r>
      <w:proofErr w:type="spellEnd"/>
      <w:r w:rsidRPr="001D6F1B">
        <w:rPr>
          <w:sz w:val="32"/>
          <w:szCs w:val="32"/>
          <w:rtl/>
          <w:lang w:bidi="ar-OM"/>
        </w:rPr>
        <w:t> </w:t>
      </w:r>
      <w:r w:rsidRPr="001D6F1B">
        <w:rPr>
          <w:sz w:val="32"/>
          <w:szCs w:val="32"/>
          <w:lang w:bidi="ar-OM"/>
        </w:rPr>
        <w:t>(7) </w:t>
      </w:r>
      <w:r w:rsidR="0002798A">
        <w:rPr>
          <w:rFonts w:hint="cs"/>
          <w:sz w:val="32"/>
          <w:szCs w:val="32"/>
          <w:rtl/>
          <w:lang w:bidi="ar-OM"/>
        </w:rPr>
        <w:t xml:space="preserve"> </w:t>
      </w:r>
      <w:proofErr w:type="spellStart"/>
      <w:r w:rsidRPr="001D6F1B">
        <w:rPr>
          <w:sz w:val="32"/>
          <w:szCs w:val="32"/>
          <w:rtl/>
          <w:lang w:bidi="ar-OM"/>
        </w:rPr>
        <w:t>فَأَلۡهَمَهَا</w:t>
      </w:r>
      <w:proofErr w:type="spellEnd"/>
      <w:r w:rsidRPr="001D6F1B">
        <w:rPr>
          <w:sz w:val="32"/>
          <w:szCs w:val="32"/>
          <w:rtl/>
          <w:lang w:bidi="ar-OM"/>
        </w:rPr>
        <w:t xml:space="preserve"> فُجُورَهَا </w:t>
      </w:r>
      <w:proofErr w:type="spellStart"/>
      <w:r w:rsidRPr="001D6F1B">
        <w:rPr>
          <w:sz w:val="32"/>
          <w:szCs w:val="32"/>
          <w:rtl/>
          <w:lang w:bidi="ar-OM"/>
        </w:rPr>
        <w:t>وَتَقۡوَىٰهَا</w:t>
      </w:r>
      <w:proofErr w:type="spellEnd"/>
      <w:r w:rsidRPr="001D6F1B">
        <w:rPr>
          <w:sz w:val="32"/>
          <w:szCs w:val="32"/>
          <w:rtl/>
          <w:lang w:bidi="ar-OM"/>
        </w:rPr>
        <w:t> </w:t>
      </w:r>
      <w:r w:rsidR="0002798A">
        <w:rPr>
          <w:sz w:val="32"/>
          <w:szCs w:val="32"/>
          <w:lang w:bidi="ar-OM"/>
        </w:rPr>
        <w:t xml:space="preserve"> </w:t>
      </w:r>
      <w:r w:rsidRPr="001D6F1B">
        <w:rPr>
          <w:sz w:val="32"/>
          <w:szCs w:val="32"/>
          <w:lang w:bidi="ar-OM"/>
        </w:rPr>
        <w:t>(8) </w:t>
      </w:r>
      <w:proofErr w:type="spellStart"/>
      <w:r w:rsidRPr="001D6F1B">
        <w:rPr>
          <w:sz w:val="32"/>
          <w:szCs w:val="32"/>
          <w:rtl/>
          <w:lang w:bidi="ar-OM"/>
        </w:rPr>
        <w:t>قَدۡ</w:t>
      </w:r>
      <w:proofErr w:type="spellEnd"/>
      <w:r w:rsidRPr="001D6F1B">
        <w:rPr>
          <w:sz w:val="32"/>
          <w:szCs w:val="32"/>
          <w:rtl/>
          <w:lang w:bidi="ar-OM"/>
        </w:rPr>
        <w:t xml:space="preserve"> </w:t>
      </w:r>
      <w:proofErr w:type="spellStart"/>
      <w:r w:rsidRPr="001D6F1B">
        <w:rPr>
          <w:sz w:val="32"/>
          <w:szCs w:val="32"/>
          <w:rtl/>
          <w:lang w:bidi="ar-OM"/>
        </w:rPr>
        <w:t>أَفۡلَحَ</w:t>
      </w:r>
      <w:proofErr w:type="spellEnd"/>
      <w:r w:rsidRPr="001D6F1B">
        <w:rPr>
          <w:sz w:val="32"/>
          <w:szCs w:val="32"/>
          <w:rtl/>
          <w:lang w:bidi="ar-OM"/>
        </w:rPr>
        <w:t xml:space="preserve"> مَن </w:t>
      </w:r>
      <w:proofErr w:type="spellStart"/>
      <w:r w:rsidRPr="001D6F1B">
        <w:rPr>
          <w:sz w:val="32"/>
          <w:szCs w:val="32"/>
          <w:rtl/>
          <w:lang w:bidi="ar-OM"/>
        </w:rPr>
        <w:t>زَكَّىٰهَا</w:t>
      </w:r>
      <w:proofErr w:type="spellEnd"/>
      <w:r w:rsidRPr="001D6F1B">
        <w:rPr>
          <w:sz w:val="32"/>
          <w:szCs w:val="32"/>
          <w:rtl/>
          <w:lang w:bidi="ar-OM"/>
        </w:rPr>
        <w:t> </w:t>
      </w:r>
      <w:r w:rsidRPr="001D6F1B">
        <w:rPr>
          <w:sz w:val="32"/>
          <w:szCs w:val="32"/>
          <w:lang w:bidi="ar-OM"/>
        </w:rPr>
        <w:t>(9) </w:t>
      </w:r>
      <w:r w:rsidR="0002798A">
        <w:rPr>
          <w:rFonts w:hint="cs"/>
          <w:sz w:val="32"/>
          <w:szCs w:val="32"/>
          <w:rtl/>
          <w:lang w:bidi="ar-OM"/>
        </w:rPr>
        <w:t xml:space="preserve"> </w:t>
      </w:r>
      <w:proofErr w:type="spellStart"/>
      <w:r w:rsidRPr="001D6F1B">
        <w:rPr>
          <w:sz w:val="32"/>
          <w:szCs w:val="32"/>
          <w:rtl/>
          <w:lang w:bidi="ar-OM"/>
        </w:rPr>
        <w:t>وَقَدۡ</w:t>
      </w:r>
      <w:proofErr w:type="spellEnd"/>
      <w:r w:rsidRPr="001D6F1B">
        <w:rPr>
          <w:sz w:val="32"/>
          <w:szCs w:val="32"/>
          <w:rtl/>
          <w:lang w:bidi="ar-OM"/>
        </w:rPr>
        <w:t xml:space="preserve"> خَابَ مَن </w:t>
      </w:r>
      <w:proofErr w:type="spellStart"/>
      <w:r w:rsidRPr="001D6F1B">
        <w:rPr>
          <w:sz w:val="32"/>
          <w:szCs w:val="32"/>
          <w:rtl/>
          <w:lang w:bidi="ar-OM"/>
        </w:rPr>
        <w:t>دَسَّىٰهَا</w:t>
      </w:r>
      <w:proofErr w:type="spellEnd"/>
      <w:r w:rsidRPr="001D6F1B">
        <w:rPr>
          <w:sz w:val="32"/>
          <w:szCs w:val="32"/>
          <w:rtl/>
          <w:lang w:bidi="ar-OM"/>
        </w:rPr>
        <w:t> </w:t>
      </w:r>
      <w:r w:rsidRPr="001D6F1B">
        <w:rPr>
          <w:sz w:val="32"/>
          <w:szCs w:val="32"/>
          <w:lang w:bidi="ar-OM"/>
        </w:rPr>
        <w:t>(10) </w:t>
      </w:r>
      <w:r w:rsidR="00AF7572">
        <w:rPr>
          <w:rFonts w:hint="cs"/>
          <w:sz w:val="32"/>
          <w:szCs w:val="32"/>
          <w:rtl/>
          <w:lang w:bidi="ar-OM"/>
        </w:rPr>
        <w:t xml:space="preserve"> </w:t>
      </w:r>
      <w:proofErr w:type="spellStart"/>
      <w:r w:rsidRPr="001D6F1B">
        <w:rPr>
          <w:sz w:val="32"/>
          <w:szCs w:val="32"/>
          <w:rtl/>
          <w:lang w:bidi="ar-OM"/>
        </w:rPr>
        <w:t>كَذَّبَتۡ</w:t>
      </w:r>
      <w:proofErr w:type="spellEnd"/>
      <w:r w:rsidRPr="001D6F1B">
        <w:rPr>
          <w:sz w:val="32"/>
          <w:szCs w:val="32"/>
          <w:rtl/>
          <w:lang w:bidi="ar-OM"/>
        </w:rPr>
        <w:t xml:space="preserve"> ثَمُودُ </w:t>
      </w:r>
      <w:proofErr w:type="spellStart"/>
      <w:r w:rsidRPr="001D6F1B">
        <w:rPr>
          <w:sz w:val="32"/>
          <w:szCs w:val="32"/>
          <w:rtl/>
          <w:lang w:bidi="ar-OM"/>
        </w:rPr>
        <w:t>بِطَغۡوَىٰهَآ</w:t>
      </w:r>
      <w:proofErr w:type="spellEnd"/>
      <w:r w:rsidRPr="001D6F1B">
        <w:rPr>
          <w:sz w:val="32"/>
          <w:szCs w:val="32"/>
          <w:rtl/>
          <w:lang w:bidi="ar-OM"/>
        </w:rPr>
        <w:t> </w:t>
      </w:r>
      <w:r w:rsidRPr="001D6F1B">
        <w:rPr>
          <w:sz w:val="32"/>
          <w:szCs w:val="32"/>
          <w:lang w:bidi="ar-OM"/>
        </w:rPr>
        <w:t>(11) </w:t>
      </w:r>
      <w:r w:rsidR="00C9598A">
        <w:rPr>
          <w:rFonts w:hint="cs"/>
          <w:sz w:val="32"/>
          <w:szCs w:val="32"/>
          <w:rtl/>
          <w:lang w:bidi="ar-OM"/>
        </w:rPr>
        <w:t xml:space="preserve"> </w:t>
      </w:r>
      <w:r w:rsidRPr="001D6F1B">
        <w:rPr>
          <w:sz w:val="32"/>
          <w:szCs w:val="32"/>
          <w:rtl/>
          <w:lang w:bidi="ar-OM"/>
        </w:rPr>
        <w:t xml:space="preserve">إِذِ </w:t>
      </w:r>
      <w:proofErr w:type="spellStart"/>
      <w:r w:rsidRPr="001D6F1B">
        <w:rPr>
          <w:sz w:val="32"/>
          <w:szCs w:val="32"/>
          <w:rtl/>
          <w:lang w:bidi="ar-OM"/>
        </w:rPr>
        <w:t>ٱنۢبَعَثَ</w:t>
      </w:r>
      <w:proofErr w:type="spellEnd"/>
      <w:r w:rsidRPr="001D6F1B">
        <w:rPr>
          <w:sz w:val="32"/>
          <w:szCs w:val="32"/>
          <w:rtl/>
          <w:lang w:bidi="ar-OM"/>
        </w:rPr>
        <w:t xml:space="preserve"> </w:t>
      </w:r>
      <w:proofErr w:type="spellStart"/>
      <w:r w:rsidRPr="001D6F1B">
        <w:rPr>
          <w:sz w:val="32"/>
          <w:szCs w:val="32"/>
          <w:rtl/>
          <w:lang w:bidi="ar-OM"/>
        </w:rPr>
        <w:t>أَشۡقَىٰهَا</w:t>
      </w:r>
      <w:proofErr w:type="spellEnd"/>
      <w:r w:rsidRPr="001D6F1B">
        <w:rPr>
          <w:sz w:val="32"/>
          <w:szCs w:val="32"/>
          <w:rtl/>
          <w:lang w:bidi="ar-OM"/>
        </w:rPr>
        <w:t> </w:t>
      </w:r>
      <w:r w:rsidRPr="001D6F1B">
        <w:rPr>
          <w:sz w:val="32"/>
          <w:szCs w:val="32"/>
          <w:lang w:bidi="ar-OM"/>
        </w:rPr>
        <w:t>(12) </w:t>
      </w:r>
      <w:r w:rsidR="00C90F26">
        <w:rPr>
          <w:rFonts w:hint="cs"/>
          <w:sz w:val="32"/>
          <w:szCs w:val="32"/>
          <w:rtl/>
          <w:lang w:bidi="ar-OM"/>
        </w:rPr>
        <w:t xml:space="preserve"> </w:t>
      </w:r>
      <w:r w:rsidRPr="001D6F1B">
        <w:rPr>
          <w:sz w:val="32"/>
          <w:szCs w:val="32"/>
          <w:rtl/>
          <w:lang w:bidi="ar-OM"/>
        </w:rPr>
        <w:t xml:space="preserve">فَقَالَ </w:t>
      </w:r>
      <w:proofErr w:type="spellStart"/>
      <w:r w:rsidRPr="001D6F1B">
        <w:rPr>
          <w:sz w:val="32"/>
          <w:szCs w:val="32"/>
          <w:rtl/>
          <w:lang w:bidi="ar-OM"/>
        </w:rPr>
        <w:t>لَهُمۡ</w:t>
      </w:r>
      <w:proofErr w:type="spellEnd"/>
      <w:r w:rsidRPr="001D6F1B">
        <w:rPr>
          <w:sz w:val="32"/>
          <w:szCs w:val="32"/>
          <w:rtl/>
          <w:lang w:bidi="ar-OM"/>
        </w:rPr>
        <w:t xml:space="preserve"> رَسُولُ </w:t>
      </w:r>
      <w:proofErr w:type="spellStart"/>
      <w:r w:rsidRPr="001D6F1B">
        <w:rPr>
          <w:sz w:val="32"/>
          <w:szCs w:val="32"/>
          <w:rtl/>
          <w:lang w:bidi="ar-OM"/>
        </w:rPr>
        <w:t>ٱللَّهِ</w:t>
      </w:r>
      <w:proofErr w:type="spellEnd"/>
      <w:r w:rsidRPr="001D6F1B">
        <w:rPr>
          <w:sz w:val="32"/>
          <w:szCs w:val="32"/>
          <w:rtl/>
          <w:lang w:bidi="ar-OM"/>
        </w:rPr>
        <w:t> نَاقَةَ </w:t>
      </w:r>
      <w:proofErr w:type="spellStart"/>
      <w:r w:rsidRPr="001D6F1B">
        <w:rPr>
          <w:sz w:val="32"/>
          <w:szCs w:val="32"/>
          <w:rtl/>
          <w:lang w:bidi="ar-OM"/>
        </w:rPr>
        <w:t>ٱللَّهِ</w:t>
      </w:r>
      <w:proofErr w:type="spellEnd"/>
      <w:r w:rsidRPr="001D6F1B">
        <w:rPr>
          <w:sz w:val="32"/>
          <w:szCs w:val="32"/>
          <w:rtl/>
          <w:lang w:bidi="ar-OM"/>
        </w:rPr>
        <w:t> </w:t>
      </w:r>
      <w:proofErr w:type="spellStart"/>
      <w:r w:rsidRPr="001D6F1B">
        <w:rPr>
          <w:sz w:val="32"/>
          <w:szCs w:val="32"/>
          <w:rtl/>
          <w:lang w:bidi="ar-OM"/>
        </w:rPr>
        <w:t>وَسُقۡيَٰهَا</w:t>
      </w:r>
      <w:proofErr w:type="spellEnd"/>
      <w:r w:rsidRPr="001D6F1B">
        <w:rPr>
          <w:sz w:val="32"/>
          <w:szCs w:val="32"/>
          <w:lang w:bidi="ar-OM"/>
        </w:rPr>
        <w:t>(13) </w:t>
      </w:r>
      <w:r w:rsidR="005D38FC">
        <w:rPr>
          <w:rFonts w:hint="cs"/>
          <w:sz w:val="32"/>
          <w:szCs w:val="32"/>
          <w:rtl/>
          <w:lang w:bidi="ar-OM"/>
        </w:rPr>
        <w:t xml:space="preserve"> </w:t>
      </w:r>
      <w:r w:rsidRPr="001D6F1B">
        <w:rPr>
          <w:sz w:val="32"/>
          <w:szCs w:val="32"/>
          <w:rtl/>
          <w:lang w:bidi="ar-OM"/>
        </w:rPr>
        <w:t xml:space="preserve">فَكَذَّبُوهُ فَعَقَرُوهَا </w:t>
      </w:r>
      <w:proofErr w:type="spellStart"/>
      <w:r w:rsidRPr="001D6F1B">
        <w:rPr>
          <w:sz w:val="32"/>
          <w:szCs w:val="32"/>
          <w:rtl/>
          <w:lang w:bidi="ar-OM"/>
        </w:rPr>
        <w:t>فَدَمۡدَمَ</w:t>
      </w:r>
      <w:proofErr w:type="spellEnd"/>
      <w:r w:rsidRPr="001D6F1B">
        <w:rPr>
          <w:sz w:val="32"/>
          <w:szCs w:val="32"/>
          <w:rtl/>
          <w:lang w:bidi="ar-OM"/>
        </w:rPr>
        <w:t xml:space="preserve"> </w:t>
      </w:r>
      <w:proofErr w:type="spellStart"/>
      <w:r w:rsidRPr="001D6F1B">
        <w:rPr>
          <w:sz w:val="32"/>
          <w:szCs w:val="32"/>
          <w:rtl/>
          <w:lang w:bidi="ar-OM"/>
        </w:rPr>
        <w:t>عَلَيۡهِمۡ</w:t>
      </w:r>
      <w:proofErr w:type="spellEnd"/>
      <w:r w:rsidRPr="001D6F1B">
        <w:rPr>
          <w:sz w:val="32"/>
          <w:szCs w:val="32"/>
          <w:rtl/>
          <w:lang w:bidi="ar-OM"/>
        </w:rPr>
        <w:t xml:space="preserve"> رَبُّهُم </w:t>
      </w:r>
      <w:proofErr w:type="spellStart"/>
      <w:r w:rsidRPr="001D6F1B">
        <w:rPr>
          <w:sz w:val="32"/>
          <w:szCs w:val="32"/>
          <w:rtl/>
          <w:lang w:bidi="ar-OM"/>
        </w:rPr>
        <w:t>بِذَنۢبِهِمۡ</w:t>
      </w:r>
      <w:proofErr w:type="spellEnd"/>
      <w:r w:rsidRPr="001D6F1B">
        <w:rPr>
          <w:sz w:val="32"/>
          <w:szCs w:val="32"/>
          <w:rtl/>
          <w:lang w:bidi="ar-OM"/>
        </w:rPr>
        <w:t xml:space="preserve"> </w:t>
      </w:r>
      <w:proofErr w:type="spellStart"/>
      <w:r w:rsidRPr="001D6F1B">
        <w:rPr>
          <w:sz w:val="32"/>
          <w:szCs w:val="32"/>
          <w:rtl/>
          <w:lang w:bidi="ar-OM"/>
        </w:rPr>
        <w:t>فَسَوَّىٰهَا</w:t>
      </w:r>
      <w:proofErr w:type="spellEnd"/>
      <w:r w:rsidRPr="001D6F1B">
        <w:rPr>
          <w:sz w:val="32"/>
          <w:szCs w:val="32"/>
          <w:rtl/>
          <w:lang w:bidi="ar-OM"/>
        </w:rPr>
        <w:t> </w:t>
      </w:r>
      <w:r w:rsidRPr="001D6F1B">
        <w:rPr>
          <w:sz w:val="32"/>
          <w:szCs w:val="32"/>
          <w:lang w:bidi="ar-OM"/>
        </w:rPr>
        <w:t>(14) </w:t>
      </w:r>
      <w:r w:rsidR="00C90F26">
        <w:rPr>
          <w:rFonts w:hint="cs"/>
          <w:sz w:val="32"/>
          <w:szCs w:val="32"/>
          <w:rtl/>
          <w:lang w:bidi="ar-OM"/>
        </w:rPr>
        <w:t xml:space="preserve"> </w:t>
      </w:r>
      <w:r w:rsidRPr="001D6F1B">
        <w:rPr>
          <w:sz w:val="32"/>
          <w:szCs w:val="32"/>
          <w:rtl/>
          <w:lang w:bidi="ar-OM"/>
        </w:rPr>
        <w:t xml:space="preserve">وَلَا يَخَافُ </w:t>
      </w:r>
      <w:proofErr w:type="spellStart"/>
      <w:r w:rsidRPr="001D6F1B">
        <w:rPr>
          <w:sz w:val="32"/>
          <w:szCs w:val="32"/>
          <w:rtl/>
          <w:lang w:bidi="ar-OM"/>
        </w:rPr>
        <w:t>عُقۡبَٰهَا</w:t>
      </w:r>
      <w:proofErr w:type="spellEnd"/>
      <w:r w:rsidRPr="001D6F1B">
        <w:rPr>
          <w:sz w:val="32"/>
          <w:szCs w:val="32"/>
          <w:rtl/>
          <w:lang w:bidi="ar-OM"/>
        </w:rPr>
        <w:t> </w:t>
      </w:r>
      <w:r w:rsidRPr="001D6F1B">
        <w:rPr>
          <w:sz w:val="32"/>
          <w:szCs w:val="32"/>
          <w:lang w:bidi="ar-OM"/>
        </w:rPr>
        <w:t>(15)</w:t>
      </w:r>
    </w:p>
    <w:p w14:paraId="67F28AF1" w14:textId="66581B92" w:rsidR="007054AD" w:rsidRPr="007054AD" w:rsidRDefault="007054AD" w:rsidP="007054AD">
      <w:pPr>
        <w:jc w:val="both"/>
        <w:rPr>
          <w:b/>
          <w:bCs/>
          <w:sz w:val="32"/>
          <w:szCs w:val="32"/>
          <w:rtl/>
          <w:lang w:bidi="ar-OM"/>
        </w:rPr>
      </w:pPr>
      <w:r w:rsidRPr="007054AD">
        <w:rPr>
          <w:rFonts w:cs="Arial"/>
          <w:b/>
          <w:bCs/>
          <w:sz w:val="32"/>
          <w:szCs w:val="32"/>
          <w:rtl/>
          <w:lang w:bidi="ar-OM"/>
        </w:rPr>
        <w:t xml:space="preserve">مقدمة </w:t>
      </w:r>
    </w:p>
    <w:p w14:paraId="663A76FA" w14:textId="77777777" w:rsidR="00730283" w:rsidRDefault="007054AD" w:rsidP="007054AD">
      <w:pPr>
        <w:ind w:firstLine="720"/>
        <w:jc w:val="both"/>
        <w:rPr>
          <w:rFonts w:cs="Arial"/>
          <w:sz w:val="32"/>
          <w:szCs w:val="32"/>
          <w:rtl/>
          <w:lang w:bidi="ar-OM"/>
        </w:rPr>
      </w:pPr>
      <w:r w:rsidRPr="007054AD">
        <w:rPr>
          <w:rFonts w:cs="Arial"/>
          <w:sz w:val="32"/>
          <w:szCs w:val="32"/>
          <w:rtl/>
          <w:lang w:bidi="ar-OM"/>
        </w:rPr>
        <w:t xml:space="preserve">تفتتح السورة بموكبٍ مهيبٍ من الأقسام الكونية، يتدرّج في نسقٍ تصاعديّ </w:t>
      </w:r>
    </w:p>
    <w:p w14:paraId="42CBB738" w14:textId="77777777" w:rsidR="0070657E" w:rsidRDefault="007054AD" w:rsidP="00730283">
      <w:pPr>
        <w:jc w:val="both"/>
        <w:rPr>
          <w:rFonts w:cs="Arial"/>
          <w:sz w:val="32"/>
          <w:szCs w:val="32"/>
          <w:rtl/>
          <w:lang w:bidi="ar-OM"/>
        </w:rPr>
      </w:pPr>
      <w:r w:rsidRPr="007054AD">
        <w:rPr>
          <w:rFonts w:cs="Arial"/>
          <w:sz w:val="32"/>
          <w:szCs w:val="32"/>
          <w:rtl/>
          <w:lang w:bidi="ar-OM"/>
        </w:rPr>
        <w:t xml:space="preserve">يربط الظاهر بالباطن، والمشهد الكونيّ بالنفس الإنسانية؛ </w:t>
      </w:r>
      <w:proofErr w:type="spellStart"/>
      <w:proofErr w:type="gramStart"/>
      <w:r w:rsidRPr="007054AD">
        <w:rPr>
          <w:rFonts w:cs="Arial"/>
          <w:sz w:val="32"/>
          <w:szCs w:val="32"/>
          <w:rtl/>
          <w:lang w:bidi="ar-OM"/>
        </w:rPr>
        <w:t>فـ﴿</w:t>
      </w:r>
      <w:proofErr w:type="gramEnd"/>
      <w:r w:rsidRPr="007054AD">
        <w:rPr>
          <w:rFonts w:cs="Arial"/>
          <w:sz w:val="32"/>
          <w:szCs w:val="32"/>
          <w:rtl/>
          <w:lang w:bidi="ar-OM"/>
        </w:rPr>
        <w:t>وَالشَّمْسِ</w:t>
      </w:r>
      <w:proofErr w:type="spellEnd"/>
      <w:r w:rsidRPr="007054AD">
        <w:rPr>
          <w:rFonts w:cs="Arial"/>
          <w:sz w:val="32"/>
          <w:szCs w:val="32"/>
          <w:rtl/>
          <w:lang w:bidi="ar-OM"/>
        </w:rPr>
        <w:t xml:space="preserve"> وَضُحَاهَا﴾ ليس قسماً بالجرم وحده، بل بإشراقه وامتداده، ثم يتلوه القمر تابعاً في نظامٍ دقيق، فالنهار </w:t>
      </w:r>
      <w:proofErr w:type="spellStart"/>
      <w:r w:rsidRPr="007054AD">
        <w:rPr>
          <w:rFonts w:cs="Arial"/>
          <w:sz w:val="32"/>
          <w:szCs w:val="32"/>
          <w:rtl/>
          <w:lang w:bidi="ar-OM"/>
        </w:rPr>
        <w:t>جاليًا</w:t>
      </w:r>
      <w:proofErr w:type="spellEnd"/>
      <w:r w:rsidRPr="007054AD">
        <w:rPr>
          <w:rFonts w:cs="Arial"/>
          <w:sz w:val="32"/>
          <w:szCs w:val="32"/>
          <w:rtl/>
          <w:lang w:bidi="ar-OM"/>
        </w:rPr>
        <w:t xml:space="preserve">، فالليل </w:t>
      </w:r>
      <w:proofErr w:type="spellStart"/>
      <w:r w:rsidRPr="007054AD">
        <w:rPr>
          <w:rFonts w:cs="Arial"/>
          <w:sz w:val="32"/>
          <w:szCs w:val="32"/>
          <w:rtl/>
          <w:lang w:bidi="ar-OM"/>
        </w:rPr>
        <w:t>غاشيًا</w:t>
      </w:r>
      <w:proofErr w:type="spellEnd"/>
      <w:r w:rsidRPr="007054AD">
        <w:rPr>
          <w:rFonts w:cs="Arial"/>
          <w:sz w:val="32"/>
          <w:szCs w:val="32"/>
          <w:rtl/>
          <w:lang w:bidi="ar-OM"/>
        </w:rPr>
        <w:t xml:space="preserve">، في تقابلٍ بلاغيّ يشي بثنائية الكشف والستر. </w:t>
      </w:r>
    </w:p>
    <w:p w14:paraId="5EC93633" w14:textId="46DA304C" w:rsidR="007054AD" w:rsidRPr="007054AD" w:rsidRDefault="007054AD" w:rsidP="0070657E">
      <w:pPr>
        <w:ind w:firstLine="720"/>
        <w:jc w:val="both"/>
        <w:rPr>
          <w:sz w:val="32"/>
          <w:szCs w:val="32"/>
          <w:rtl/>
          <w:lang w:bidi="ar-OM"/>
        </w:rPr>
      </w:pPr>
      <w:r w:rsidRPr="007054AD">
        <w:rPr>
          <w:rFonts w:cs="Arial"/>
          <w:sz w:val="32"/>
          <w:szCs w:val="32"/>
          <w:rtl/>
          <w:lang w:bidi="ar-OM"/>
        </w:rPr>
        <w:t xml:space="preserve">هذا التتابع العجيب، المعطوف بالواو، ينسج وحدةً إيقاعيةً ومعنوية، حتى يبلغ الذروة عند قوله: ﴿وَنَفْسٍ وَمَا سَوَّاهَا﴾، حيث ينتقل الخطاب من آفاق الكون إلى أغوار النفس، انتقالًا نحويًا دقيقًا من المحسوس إلى المعقول. </w:t>
      </w:r>
      <w:proofErr w:type="spellStart"/>
      <w:r w:rsidRPr="007054AD">
        <w:rPr>
          <w:rFonts w:cs="Arial"/>
          <w:sz w:val="32"/>
          <w:szCs w:val="32"/>
          <w:rtl/>
          <w:lang w:bidi="ar-OM"/>
        </w:rPr>
        <w:t>و"ما</w:t>
      </w:r>
      <w:proofErr w:type="spellEnd"/>
      <w:r w:rsidRPr="007054AD">
        <w:rPr>
          <w:rFonts w:cs="Arial"/>
          <w:sz w:val="32"/>
          <w:szCs w:val="32"/>
          <w:rtl/>
          <w:lang w:bidi="ar-OM"/>
        </w:rPr>
        <w:t xml:space="preserve">" في ﴿وَمَا سَوَّاهَا﴾ تحتمل التعظيم، فتفتح باب التأمل في فعل التسوية الإلهيّ المحكم، ليأتي جواب القسم محوريًا حاسمًا: ﴿قَدْ أَفْلَحَ مَنْ زَكَّاهَا﴾، فجاءت "قد" للتحقيق، </w:t>
      </w:r>
      <w:r w:rsidR="0070657E">
        <w:rPr>
          <w:rFonts w:cs="Arial" w:hint="cs"/>
          <w:sz w:val="32"/>
          <w:szCs w:val="32"/>
          <w:rtl/>
          <w:lang w:bidi="ar-OM"/>
        </w:rPr>
        <w:t>ف</w:t>
      </w:r>
      <w:r w:rsidRPr="007054AD">
        <w:rPr>
          <w:rFonts w:cs="Arial"/>
          <w:sz w:val="32"/>
          <w:szCs w:val="32"/>
          <w:rtl/>
          <w:lang w:bidi="ar-OM"/>
        </w:rPr>
        <w:t>الفلاح حقيقة مقرّرة لا ظنّ فيها، مرتبطة بفعل التزكية، في مقابل ﴿وَقَدْ خَابَ مَنْ دَسَّاهَا﴾ حيث يقابل الإخفاءُ الإفسادَ، في تضادٍّ دلاليّ يكشف جوهر الصراع الأخلاقي في الإنسان.</w:t>
      </w:r>
    </w:p>
    <w:p w14:paraId="4C03593E" w14:textId="6B833CF2" w:rsidR="001D50B7" w:rsidRPr="007054AD" w:rsidRDefault="007054AD" w:rsidP="007054AD">
      <w:pPr>
        <w:ind w:firstLine="720"/>
        <w:jc w:val="both"/>
        <w:rPr>
          <w:sz w:val="32"/>
          <w:szCs w:val="32"/>
          <w:rtl/>
          <w:lang w:bidi="ar-OM"/>
        </w:rPr>
      </w:pPr>
      <w:r w:rsidRPr="007054AD">
        <w:rPr>
          <w:rFonts w:cs="Arial"/>
          <w:sz w:val="32"/>
          <w:szCs w:val="32"/>
          <w:rtl/>
          <w:lang w:bidi="ar-OM"/>
        </w:rPr>
        <w:t xml:space="preserve">وتختم السورة بضرب المثال التاريخيّ في قوم ثمود، حيث يتحوّل البيان من التنظير إلى التجسيد؛ </w:t>
      </w:r>
      <w:proofErr w:type="spellStart"/>
      <w:proofErr w:type="gramStart"/>
      <w:r w:rsidRPr="007054AD">
        <w:rPr>
          <w:rFonts w:cs="Arial"/>
          <w:sz w:val="32"/>
          <w:szCs w:val="32"/>
          <w:rtl/>
          <w:lang w:bidi="ar-OM"/>
        </w:rPr>
        <w:t>فـ﴿</w:t>
      </w:r>
      <w:proofErr w:type="gramEnd"/>
      <w:r w:rsidRPr="007054AD">
        <w:rPr>
          <w:rFonts w:cs="Arial"/>
          <w:sz w:val="32"/>
          <w:szCs w:val="32"/>
          <w:rtl/>
          <w:lang w:bidi="ar-OM"/>
        </w:rPr>
        <w:t>كَذَّبَتْ</w:t>
      </w:r>
      <w:proofErr w:type="spellEnd"/>
      <w:r w:rsidRPr="007054AD">
        <w:rPr>
          <w:rFonts w:cs="Arial"/>
          <w:sz w:val="32"/>
          <w:szCs w:val="32"/>
          <w:rtl/>
          <w:lang w:bidi="ar-OM"/>
        </w:rPr>
        <w:t xml:space="preserve"> ثَمُودُ بِطَغْوَاهَا﴾ يوجز سبب الهلاك في كلمة جامعة، ثم يفصّله في مشهد انبعاث أشقاها، فجاء الفعل ﴿انْبَعَثَ﴾ دالًا على الانفجار الداخليّ للطغيان الكامن. ويتجلّى الإعجاز النحويّ والبلاغيّ في إضافة "ناقة الله" إضافة تشريف وتعظيم، تقابلها جناية ﴿فَعَقَرُوهَا﴾ التي اختزلت الجريمة في فعلٍ واحدٍ قاطع. ثم يأتي الجزاء </w:t>
      </w:r>
      <w:proofErr w:type="spellStart"/>
      <w:r w:rsidRPr="007054AD">
        <w:rPr>
          <w:rFonts w:cs="Arial"/>
          <w:sz w:val="32"/>
          <w:szCs w:val="32"/>
          <w:rtl/>
          <w:lang w:bidi="ar-OM"/>
        </w:rPr>
        <w:t>مزلزلًا</w:t>
      </w:r>
      <w:proofErr w:type="spellEnd"/>
      <w:r w:rsidRPr="007054AD">
        <w:rPr>
          <w:rFonts w:cs="Arial"/>
          <w:sz w:val="32"/>
          <w:szCs w:val="32"/>
          <w:rtl/>
          <w:lang w:bidi="ar-OM"/>
        </w:rPr>
        <w:t xml:space="preserve">: ﴿فَدَمْدَمَ عَلَيْهِمْ رَبُّهُم﴾، بتكرار الدال والميم، في جرسٍ صوتيّ يحاكي شدة الإهلاك وعمومه، ﴿فَسَوَّاهَا﴾ أي سوّى عليهم العذاب فلم يُبقِ ولم يذر. </w:t>
      </w:r>
    </w:p>
    <w:p w14:paraId="2FE5404C" w14:textId="50E71451" w:rsidR="006F286E" w:rsidRDefault="006F286E" w:rsidP="00131C84">
      <w:pPr>
        <w:jc w:val="both"/>
        <w:rPr>
          <w:b/>
          <w:bCs/>
          <w:sz w:val="32"/>
          <w:szCs w:val="32"/>
          <w:rtl/>
          <w:lang w:bidi="ar-OM"/>
        </w:rPr>
      </w:pPr>
      <w:r>
        <w:rPr>
          <w:rFonts w:hint="cs"/>
          <w:b/>
          <w:bCs/>
          <w:sz w:val="32"/>
          <w:szCs w:val="32"/>
          <w:rtl/>
          <w:lang w:bidi="ar-OM"/>
        </w:rPr>
        <w:t>تسمية السورة</w:t>
      </w:r>
    </w:p>
    <w:p w14:paraId="777C15E3" w14:textId="599AC20E" w:rsidR="006F286E" w:rsidRPr="006F286E" w:rsidRDefault="006F286E" w:rsidP="00131C84">
      <w:pPr>
        <w:jc w:val="both"/>
        <w:rPr>
          <w:sz w:val="32"/>
          <w:szCs w:val="32"/>
          <w:rtl/>
          <w:lang w:bidi="ar-OM"/>
        </w:rPr>
      </w:pPr>
      <w:r>
        <w:rPr>
          <w:b/>
          <w:bCs/>
          <w:sz w:val="32"/>
          <w:szCs w:val="32"/>
          <w:rtl/>
          <w:lang w:bidi="ar-OM"/>
        </w:rPr>
        <w:tab/>
      </w:r>
      <w:r w:rsidRPr="006F286E">
        <w:rPr>
          <w:rFonts w:hint="cs"/>
          <w:sz w:val="32"/>
          <w:szCs w:val="32"/>
          <w:rtl/>
          <w:lang w:bidi="ar-OM"/>
        </w:rPr>
        <w:t>اسمها: سورة الشمس، أو سورة (والشمس) في معظم المصاحف وكتب التفسير والحديث.</w:t>
      </w:r>
    </w:p>
    <w:p w14:paraId="21138AE6" w14:textId="4FDA6C5E" w:rsidR="006F286E" w:rsidRDefault="006F286E" w:rsidP="00131C84">
      <w:pPr>
        <w:jc w:val="both"/>
        <w:rPr>
          <w:sz w:val="32"/>
          <w:szCs w:val="32"/>
          <w:rtl/>
          <w:lang w:bidi="ar-OM"/>
        </w:rPr>
      </w:pPr>
      <w:r w:rsidRPr="006F286E">
        <w:rPr>
          <w:sz w:val="32"/>
          <w:szCs w:val="32"/>
          <w:rtl/>
          <w:lang w:bidi="ar-OM"/>
        </w:rPr>
        <w:tab/>
      </w:r>
      <w:r w:rsidRPr="006F286E">
        <w:rPr>
          <w:rFonts w:hint="cs"/>
          <w:sz w:val="32"/>
          <w:szCs w:val="32"/>
          <w:rtl/>
          <w:lang w:bidi="ar-OM"/>
        </w:rPr>
        <w:t>وسماها البخاري في صحيحه والترمذي في جامعه سورة (والشمس وضحاها) بالآية الأولى منها.</w:t>
      </w:r>
    </w:p>
    <w:p w14:paraId="097C1F54" w14:textId="6C7FE361" w:rsidR="006F286E" w:rsidRDefault="006F286E" w:rsidP="00131C84">
      <w:pPr>
        <w:jc w:val="both"/>
        <w:rPr>
          <w:sz w:val="32"/>
          <w:szCs w:val="32"/>
          <w:rtl/>
          <w:lang w:bidi="ar-OM"/>
        </w:rPr>
      </w:pPr>
      <w:r>
        <w:rPr>
          <w:sz w:val="32"/>
          <w:szCs w:val="32"/>
          <w:rtl/>
          <w:lang w:bidi="ar-OM"/>
        </w:rPr>
        <w:lastRenderedPageBreak/>
        <w:tab/>
      </w:r>
      <w:r>
        <w:rPr>
          <w:rFonts w:hint="cs"/>
          <w:sz w:val="32"/>
          <w:szCs w:val="32"/>
          <w:rtl/>
          <w:lang w:bidi="ar-OM"/>
        </w:rPr>
        <w:t xml:space="preserve">عدد آياتها خمسة عشر آية أو ستة عشر آية بحسب اختلافهم في عد </w:t>
      </w:r>
      <w:proofErr w:type="spellStart"/>
      <w:r>
        <w:rPr>
          <w:rFonts w:hint="cs"/>
          <w:sz w:val="32"/>
          <w:szCs w:val="32"/>
          <w:rtl/>
          <w:lang w:bidi="ar-OM"/>
        </w:rPr>
        <w:t>آي</w:t>
      </w:r>
      <w:proofErr w:type="spellEnd"/>
      <w:r>
        <w:rPr>
          <w:rFonts w:hint="cs"/>
          <w:sz w:val="32"/>
          <w:szCs w:val="32"/>
          <w:rtl/>
          <w:lang w:bidi="ar-OM"/>
        </w:rPr>
        <w:t xml:space="preserve"> القرآن. وهي سورة مكية بإجماع المفسرين، وفيها خصيصة ليست في غيرها، وهي افتتاحها بأحد عشر قسما متتالياً</w:t>
      </w:r>
      <w:r w:rsidR="006F617D">
        <w:rPr>
          <w:rFonts w:hint="cs"/>
          <w:sz w:val="32"/>
          <w:szCs w:val="32"/>
          <w:rtl/>
          <w:lang w:bidi="ar-OM"/>
        </w:rPr>
        <w:t>.</w:t>
      </w:r>
    </w:p>
    <w:p w14:paraId="0142E240" w14:textId="4E2E3A43" w:rsidR="006F617D" w:rsidRPr="006F617D" w:rsidRDefault="006F617D" w:rsidP="00131C84">
      <w:pPr>
        <w:jc w:val="both"/>
        <w:rPr>
          <w:b/>
          <w:bCs/>
          <w:sz w:val="32"/>
          <w:szCs w:val="32"/>
          <w:rtl/>
          <w:lang w:bidi="ar-OM"/>
        </w:rPr>
      </w:pPr>
      <w:r w:rsidRPr="006F617D">
        <w:rPr>
          <w:rFonts w:hint="cs"/>
          <w:b/>
          <w:bCs/>
          <w:sz w:val="32"/>
          <w:szCs w:val="32"/>
          <w:rtl/>
          <w:lang w:bidi="ar-OM"/>
        </w:rPr>
        <w:t>*(</w:t>
      </w:r>
      <w:proofErr w:type="spellStart"/>
      <w:r w:rsidRPr="006F617D">
        <w:rPr>
          <w:b/>
          <w:bCs/>
          <w:sz w:val="32"/>
          <w:szCs w:val="32"/>
          <w:rtl/>
          <w:lang w:bidi="ar-OM"/>
        </w:rPr>
        <w:t>وَٱلشَّمۡسِ</w:t>
      </w:r>
      <w:proofErr w:type="spellEnd"/>
      <w:r w:rsidRPr="006F617D">
        <w:rPr>
          <w:b/>
          <w:bCs/>
          <w:sz w:val="32"/>
          <w:szCs w:val="32"/>
          <w:rtl/>
          <w:lang w:bidi="ar-OM"/>
        </w:rPr>
        <w:t xml:space="preserve"> </w:t>
      </w:r>
      <w:proofErr w:type="spellStart"/>
      <w:r w:rsidRPr="006F617D">
        <w:rPr>
          <w:b/>
          <w:bCs/>
          <w:sz w:val="32"/>
          <w:szCs w:val="32"/>
          <w:rtl/>
          <w:lang w:bidi="ar-OM"/>
        </w:rPr>
        <w:t>وَضُحَىٰهَا</w:t>
      </w:r>
      <w:proofErr w:type="spellEnd"/>
      <w:r w:rsidRPr="006F617D">
        <w:rPr>
          <w:rFonts w:hint="cs"/>
          <w:b/>
          <w:bCs/>
          <w:sz w:val="32"/>
          <w:szCs w:val="32"/>
          <w:rtl/>
          <w:lang w:bidi="ar-OM"/>
        </w:rPr>
        <w:t>)</w:t>
      </w:r>
    </w:p>
    <w:p w14:paraId="763AA4DD" w14:textId="7DD32E0D" w:rsidR="006F617D" w:rsidRDefault="006F617D" w:rsidP="00131C84">
      <w:pPr>
        <w:jc w:val="both"/>
        <w:rPr>
          <w:sz w:val="32"/>
          <w:szCs w:val="32"/>
          <w:rtl/>
          <w:lang w:bidi="ar-OM"/>
        </w:rPr>
      </w:pPr>
      <w:r>
        <w:rPr>
          <w:sz w:val="32"/>
          <w:szCs w:val="32"/>
          <w:rtl/>
          <w:lang w:bidi="ar-OM"/>
        </w:rPr>
        <w:tab/>
      </w:r>
      <w:r>
        <w:rPr>
          <w:rFonts w:hint="cs"/>
          <w:sz w:val="32"/>
          <w:szCs w:val="32"/>
          <w:rtl/>
          <w:lang w:bidi="ar-OM"/>
        </w:rPr>
        <w:t>(</w:t>
      </w:r>
      <w:proofErr w:type="spellStart"/>
      <w:r w:rsidRPr="001D6F1B">
        <w:rPr>
          <w:sz w:val="32"/>
          <w:szCs w:val="32"/>
          <w:rtl/>
          <w:lang w:bidi="ar-OM"/>
        </w:rPr>
        <w:t>وَٱلشَّمۡسِ</w:t>
      </w:r>
      <w:proofErr w:type="spellEnd"/>
      <w:r>
        <w:rPr>
          <w:rFonts w:hint="cs"/>
          <w:sz w:val="32"/>
          <w:szCs w:val="32"/>
          <w:rtl/>
          <w:lang w:bidi="ar-OM"/>
        </w:rPr>
        <w:t xml:space="preserve">) هذا هو المقسم به الأول، ويدل القسم بها على أنها آية من آيات الله عظيمة، وقد درس العلماء بعدها عن الأرض، وحرارتها في مركزها، وحرارتها على سطحها، ومدى المسافة </w:t>
      </w:r>
      <w:r w:rsidR="004F5746">
        <w:rPr>
          <w:rFonts w:hint="cs"/>
          <w:sz w:val="32"/>
          <w:szCs w:val="32"/>
          <w:rtl/>
          <w:lang w:bidi="ar-OM"/>
        </w:rPr>
        <w:t>ب</w:t>
      </w:r>
      <w:r>
        <w:rPr>
          <w:rFonts w:hint="cs"/>
          <w:sz w:val="32"/>
          <w:szCs w:val="32"/>
          <w:rtl/>
          <w:lang w:bidi="ar-OM"/>
        </w:rPr>
        <w:t xml:space="preserve">ينها وبين الأرض لتصل إلينا حراتها بالمستوى المناسب للمخلوقات في وعلى الأرض. </w:t>
      </w:r>
    </w:p>
    <w:p w14:paraId="2C3E0051" w14:textId="151258AE" w:rsidR="006F617D" w:rsidRDefault="006F617D" w:rsidP="00131C84">
      <w:pPr>
        <w:jc w:val="both"/>
        <w:rPr>
          <w:sz w:val="32"/>
          <w:szCs w:val="32"/>
          <w:rtl/>
          <w:lang w:bidi="ar-OM"/>
        </w:rPr>
      </w:pPr>
      <w:r>
        <w:rPr>
          <w:sz w:val="32"/>
          <w:szCs w:val="32"/>
          <w:rtl/>
          <w:lang w:bidi="ar-OM"/>
        </w:rPr>
        <w:tab/>
      </w:r>
      <w:r>
        <w:rPr>
          <w:rFonts w:hint="cs"/>
          <w:sz w:val="32"/>
          <w:szCs w:val="32"/>
          <w:rtl/>
          <w:lang w:bidi="ar-OM"/>
        </w:rPr>
        <w:t>كما أنّ استفادة الناس والمخلوقات من الشمس في الحساب، والتمثيل الغذائي والنور والدفء، وغيرها منها ما علمنا ومنها ما لم نعلم بعد: (</w:t>
      </w:r>
      <w:r w:rsidRPr="006F617D">
        <w:rPr>
          <w:sz w:val="32"/>
          <w:szCs w:val="32"/>
          <w:rtl/>
          <w:lang w:bidi="ar-OM"/>
        </w:rPr>
        <w:t>وَيَخْلُقُ مَا لَا تَعْلَمُونَ</w:t>
      </w:r>
      <w:r w:rsidRPr="006F617D">
        <w:rPr>
          <w:rFonts w:hint="cs"/>
          <w:sz w:val="32"/>
          <w:szCs w:val="32"/>
          <w:rtl/>
          <w:lang w:bidi="ar-OM"/>
        </w:rPr>
        <w:t>) [النحل:8]</w:t>
      </w:r>
      <w:r>
        <w:rPr>
          <w:rFonts w:hint="cs"/>
          <w:sz w:val="32"/>
          <w:szCs w:val="32"/>
          <w:rtl/>
          <w:lang w:bidi="ar-OM"/>
        </w:rPr>
        <w:t>.</w:t>
      </w:r>
    </w:p>
    <w:p w14:paraId="48BAD356" w14:textId="2C1BCB9C" w:rsidR="001107EE" w:rsidRDefault="006F617D" w:rsidP="00131C84">
      <w:pPr>
        <w:jc w:val="both"/>
        <w:rPr>
          <w:sz w:val="32"/>
          <w:szCs w:val="32"/>
          <w:rtl/>
          <w:lang w:bidi="ar-OM"/>
        </w:rPr>
      </w:pPr>
      <w:r>
        <w:rPr>
          <w:sz w:val="32"/>
          <w:szCs w:val="32"/>
          <w:rtl/>
          <w:lang w:bidi="ar-OM"/>
        </w:rPr>
        <w:tab/>
      </w:r>
      <w:r>
        <w:rPr>
          <w:rFonts w:hint="cs"/>
          <w:sz w:val="32"/>
          <w:szCs w:val="32"/>
          <w:rtl/>
          <w:lang w:bidi="ar-OM"/>
        </w:rPr>
        <w:t>(</w:t>
      </w:r>
      <w:proofErr w:type="spellStart"/>
      <w:r w:rsidRPr="001D6F1B">
        <w:rPr>
          <w:sz w:val="32"/>
          <w:szCs w:val="32"/>
          <w:rtl/>
          <w:lang w:bidi="ar-OM"/>
        </w:rPr>
        <w:t>وَضُحَىٰهَا</w:t>
      </w:r>
      <w:proofErr w:type="spellEnd"/>
      <w:r>
        <w:rPr>
          <w:rFonts w:hint="cs"/>
          <w:sz w:val="32"/>
          <w:szCs w:val="32"/>
          <w:rtl/>
          <w:lang w:bidi="ar-OM"/>
        </w:rPr>
        <w:t>) هذا المقسم به الثاني</w:t>
      </w:r>
      <w:r w:rsidR="00420B6E">
        <w:rPr>
          <w:rFonts w:hint="cs"/>
          <w:sz w:val="32"/>
          <w:szCs w:val="32"/>
          <w:rtl/>
          <w:lang w:bidi="ar-OM"/>
        </w:rPr>
        <w:t xml:space="preserve">، والضحى يشمل ضوء الشمس ونورها الذي يضيء هذه الأكوان، فتشرق بعد الظلام، وينسلخ </w:t>
      </w:r>
      <w:r w:rsidR="00420B6E" w:rsidRPr="001107EE">
        <w:rPr>
          <w:rFonts w:hint="cs"/>
          <w:sz w:val="32"/>
          <w:szCs w:val="32"/>
          <w:rtl/>
          <w:lang w:bidi="ar-OM"/>
        </w:rPr>
        <w:t>إذا غابت وهو بنفسه آية كما قال تعالى: (</w:t>
      </w:r>
      <w:r w:rsidR="00420B6E" w:rsidRPr="001107EE">
        <w:rPr>
          <w:sz w:val="32"/>
          <w:szCs w:val="32"/>
          <w:rtl/>
          <w:lang w:bidi="ar-OM"/>
        </w:rPr>
        <w:t>وَآيَةٌ لَّهُمُ اللَّيْلُ نَسْلَخُ مِنْهُ النَّهَارَ فَإِذَا هُم مُّظْلِمُونَ</w:t>
      </w:r>
      <w:r w:rsidR="00420B6E" w:rsidRPr="001107EE">
        <w:rPr>
          <w:rFonts w:hint="cs"/>
          <w:sz w:val="32"/>
          <w:szCs w:val="32"/>
          <w:rtl/>
          <w:lang w:bidi="ar-OM"/>
        </w:rPr>
        <w:t>) [يس:37]، ولا يصل الأرض من حرارة الشمس وضوئها إلا اثنين من بليون، والباقي ينفع الله به في أماكن أخرى. وتكرر امتنان الله سبحانه على عباده بالشمس ونهارها، (</w:t>
      </w:r>
      <w:r w:rsidR="00420B6E" w:rsidRPr="001107EE">
        <w:rPr>
          <w:sz w:val="32"/>
          <w:szCs w:val="32"/>
          <w:rtl/>
          <w:lang w:bidi="ar-OM"/>
        </w:rPr>
        <w:t xml:space="preserve">قُلْ أَرَأَيْتُمْ إِن جَعَلَ اللَّهُ عَلَيْكُمُ اللَّيْلَ سَرْمَدًا </w:t>
      </w:r>
      <w:proofErr w:type="spellStart"/>
      <w:r w:rsidR="00420B6E" w:rsidRPr="001107EE">
        <w:rPr>
          <w:sz w:val="32"/>
          <w:szCs w:val="32"/>
          <w:rtl/>
          <w:lang w:bidi="ar-OM"/>
        </w:rPr>
        <w:t>إِلَىٰ</w:t>
      </w:r>
      <w:proofErr w:type="spellEnd"/>
      <w:r w:rsidR="00420B6E" w:rsidRPr="001107EE">
        <w:rPr>
          <w:sz w:val="32"/>
          <w:szCs w:val="32"/>
          <w:rtl/>
          <w:lang w:bidi="ar-OM"/>
        </w:rPr>
        <w:t xml:space="preserve"> يَوْمِ الْقِيَامَةِ مَنْ </w:t>
      </w:r>
      <w:proofErr w:type="spellStart"/>
      <w:r w:rsidR="00420B6E" w:rsidRPr="001107EE">
        <w:rPr>
          <w:sz w:val="32"/>
          <w:szCs w:val="32"/>
          <w:rtl/>
          <w:lang w:bidi="ar-OM"/>
        </w:rPr>
        <w:t>إِلَٰهٌ</w:t>
      </w:r>
      <w:proofErr w:type="spellEnd"/>
      <w:r w:rsidR="00420B6E" w:rsidRPr="001107EE">
        <w:rPr>
          <w:sz w:val="32"/>
          <w:szCs w:val="32"/>
          <w:rtl/>
          <w:lang w:bidi="ar-OM"/>
        </w:rPr>
        <w:t xml:space="preserve"> غَيْرُ اللَّهِ يَأْتِيكُم بِضِيَاءٍ ۖ أَفَلَا تَسْمَعُونَ</w:t>
      </w:r>
      <w:r w:rsidR="00420B6E" w:rsidRPr="001107EE">
        <w:rPr>
          <w:rFonts w:hint="cs"/>
          <w:sz w:val="32"/>
          <w:szCs w:val="32"/>
          <w:rtl/>
          <w:lang w:bidi="ar-OM"/>
        </w:rPr>
        <w:t xml:space="preserve">) [القصص:71]، كما امتن بأن سلبه ومجيء الليل لنسكن فيه نعمة أخرى: </w:t>
      </w:r>
      <w:r w:rsidR="001107EE" w:rsidRPr="001107EE">
        <w:rPr>
          <w:rFonts w:hint="cs"/>
          <w:sz w:val="32"/>
          <w:szCs w:val="32"/>
          <w:rtl/>
          <w:lang w:bidi="ar-OM"/>
        </w:rPr>
        <w:t>(</w:t>
      </w:r>
      <w:hyperlink r:id="rId776" w:history="1">
        <w:r w:rsidR="001107EE" w:rsidRPr="001107EE">
          <w:rPr>
            <w:sz w:val="32"/>
            <w:szCs w:val="32"/>
            <w:rtl/>
            <w:lang w:bidi="ar-OM"/>
          </w:rPr>
          <w:t xml:space="preserve">قُلْ أَرَأَيْتُمْ إِن جَعَلَ اللَّهُ عَلَيْكُمُ النَّهَارَ سَرْمَدًا </w:t>
        </w:r>
        <w:proofErr w:type="spellStart"/>
        <w:r w:rsidR="001107EE" w:rsidRPr="001107EE">
          <w:rPr>
            <w:sz w:val="32"/>
            <w:szCs w:val="32"/>
            <w:rtl/>
            <w:lang w:bidi="ar-OM"/>
          </w:rPr>
          <w:t>إِلَىٰ</w:t>
        </w:r>
        <w:proofErr w:type="spellEnd"/>
        <w:r w:rsidR="001107EE" w:rsidRPr="001107EE">
          <w:rPr>
            <w:sz w:val="32"/>
            <w:szCs w:val="32"/>
            <w:rtl/>
            <w:lang w:bidi="ar-OM"/>
          </w:rPr>
          <w:t xml:space="preserve"> يَوْمِ الْقِيَامَةِ مَنْ </w:t>
        </w:r>
        <w:proofErr w:type="spellStart"/>
        <w:r w:rsidR="001107EE" w:rsidRPr="001107EE">
          <w:rPr>
            <w:sz w:val="32"/>
            <w:szCs w:val="32"/>
            <w:rtl/>
            <w:lang w:bidi="ar-OM"/>
          </w:rPr>
          <w:t>إِلَٰهٌ</w:t>
        </w:r>
        <w:proofErr w:type="spellEnd"/>
        <w:r w:rsidR="001107EE" w:rsidRPr="001107EE">
          <w:rPr>
            <w:sz w:val="32"/>
            <w:szCs w:val="32"/>
            <w:rtl/>
            <w:lang w:bidi="ar-OM"/>
          </w:rPr>
          <w:t xml:space="preserve"> غَيْرُ اللَّهِ يَأْتِيكُم بِلَيْلٍ تَسْكُنُونَ فِيهِ ۖ أَفَلَا تُبْصِرُونَ</w:t>
        </w:r>
      </w:hyperlink>
      <w:r w:rsidR="001107EE" w:rsidRPr="001107EE">
        <w:rPr>
          <w:rFonts w:hint="cs"/>
          <w:sz w:val="32"/>
          <w:szCs w:val="32"/>
          <w:rtl/>
          <w:lang w:bidi="ar-OM"/>
        </w:rPr>
        <w:t>) [القصص:72]، فضلا عن أن الله سماها آية في كتابة</w:t>
      </w:r>
      <w:r w:rsidR="001107EE">
        <w:rPr>
          <w:rFonts w:hint="cs"/>
          <w:sz w:val="32"/>
          <w:szCs w:val="32"/>
          <w:rtl/>
          <w:lang w:bidi="ar-OM"/>
        </w:rPr>
        <w:t>.</w:t>
      </w:r>
    </w:p>
    <w:p w14:paraId="3DE52929" w14:textId="0495173F" w:rsidR="001107EE" w:rsidRPr="001107EE" w:rsidRDefault="001107EE" w:rsidP="00131C84">
      <w:pPr>
        <w:jc w:val="both"/>
        <w:rPr>
          <w:b/>
          <w:bCs/>
          <w:sz w:val="32"/>
          <w:szCs w:val="32"/>
          <w:rtl/>
          <w:lang w:bidi="ar-OM"/>
        </w:rPr>
      </w:pPr>
      <w:r w:rsidRPr="001107EE">
        <w:rPr>
          <w:rFonts w:hint="cs"/>
          <w:b/>
          <w:bCs/>
          <w:sz w:val="32"/>
          <w:szCs w:val="32"/>
          <w:rtl/>
          <w:lang w:bidi="ar-OM"/>
        </w:rPr>
        <w:t>*(</w:t>
      </w:r>
      <w:proofErr w:type="spellStart"/>
      <w:r w:rsidRPr="001107EE">
        <w:rPr>
          <w:b/>
          <w:bCs/>
          <w:sz w:val="32"/>
          <w:szCs w:val="32"/>
          <w:rtl/>
          <w:lang w:bidi="ar-OM"/>
        </w:rPr>
        <w:t>وَٱلۡقَمَرِ</w:t>
      </w:r>
      <w:proofErr w:type="spellEnd"/>
      <w:r w:rsidRPr="001107EE">
        <w:rPr>
          <w:b/>
          <w:bCs/>
          <w:sz w:val="32"/>
          <w:szCs w:val="32"/>
          <w:rtl/>
          <w:lang w:bidi="ar-OM"/>
        </w:rPr>
        <w:t xml:space="preserve"> إِذَا </w:t>
      </w:r>
      <w:proofErr w:type="spellStart"/>
      <w:r w:rsidRPr="001107EE">
        <w:rPr>
          <w:b/>
          <w:bCs/>
          <w:sz w:val="32"/>
          <w:szCs w:val="32"/>
          <w:rtl/>
          <w:lang w:bidi="ar-OM"/>
        </w:rPr>
        <w:t>تَلَىٰهَا</w:t>
      </w:r>
      <w:proofErr w:type="spellEnd"/>
      <w:r w:rsidRPr="001107EE">
        <w:rPr>
          <w:rFonts w:hint="cs"/>
          <w:b/>
          <w:bCs/>
          <w:sz w:val="32"/>
          <w:szCs w:val="32"/>
          <w:rtl/>
          <w:lang w:bidi="ar-OM"/>
        </w:rPr>
        <w:t xml:space="preserve">) </w:t>
      </w:r>
    </w:p>
    <w:p w14:paraId="7BE0D011" w14:textId="2140762D" w:rsidR="006F617D" w:rsidRDefault="001107EE" w:rsidP="001107EE">
      <w:pPr>
        <w:jc w:val="both"/>
        <w:rPr>
          <w:sz w:val="32"/>
          <w:szCs w:val="32"/>
          <w:rtl/>
          <w:lang w:bidi="ar-OM"/>
        </w:rPr>
      </w:pPr>
      <w:r>
        <w:rPr>
          <w:sz w:val="32"/>
          <w:szCs w:val="32"/>
          <w:rtl/>
          <w:lang w:bidi="ar-OM"/>
        </w:rPr>
        <w:tab/>
      </w:r>
      <w:r>
        <w:rPr>
          <w:rFonts w:hint="cs"/>
          <w:sz w:val="32"/>
          <w:szCs w:val="32"/>
          <w:rtl/>
          <w:lang w:bidi="ar-OM"/>
        </w:rPr>
        <w:t>هذا هو المقسم به الثالث، والقمر تابع من توابع الأرض، تالٍ للشمس، وأقسم الله به لكثرة منافعة، وإذا كانت الشمس آية النهار، فإن القمر آية الليل:</w:t>
      </w:r>
      <w:r w:rsidRPr="001107EE">
        <w:rPr>
          <w:rFonts w:hint="cs"/>
          <w:sz w:val="32"/>
          <w:szCs w:val="32"/>
          <w:rtl/>
          <w:lang w:bidi="ar-OM"/>
        </w:rPr>
        <w:t xml:space="preserve"> (</w:t>
      </w:r>
      <w:r w:rsidRPr="001107EE">
        <w:rPr>
          <w:sz w:val="32"/>
          <w:szCs w:val="32"/>
          <w:rtl/>
          <w:lang w:bidi="ar-OM"/>
        </w:rPr>
        <w:t>وَجَعَلْنَا اللَّيْلَ وَالنَّهَارَ آيَتَيْنِ ۖ فَمَحَوْنَا آيَةَ اللَّيْلِ وَجَعَلْنَا آيَةَ النَّهَارِ مُبْصِرَةً لِّتَبْتَغُوا فَضْلًا مِّن رَّبِّكُمْ وَلِتَعْلَمُوا عَدَدَ السِّنِينَ وَالْحِسَابَ ۚ وَكُلَّ شَيْءٍ فَصَّلْنَاهُ تَفْصِيلًا</w:t>
      </w:r>
      <w:r w:rsidRPr="001107EE">
        <w:rPr>
          <w:rFonts w:hint="cs"/>
          <w:sz w:val="32"/>
          <w:szCs w:val="32"/>
          <w:rtl/>
          <w:lang w:bidi="ar-OM"/>
        </w:rPr>
        <w:t>) [الإسراء:12].</w:t>
      </w:r>
    </w:p>
    <w:p w14:paraId="63F09402" w14:textId="35692F9D" w:rsidR="004F15A6" w:rsidRDefault="001107EE" w:rsidP="001107EE">
      <w:pPr>
        <w:jc w:val="both"/>
        <w:rPr>
          <w:sz w:val="32"/>
          <w:szCs w:val="32"/>
          <w:rtl/>
          <w:lang w:bidi="ar-OM"/>
        </w:rPr>
      </w:pPr>
      <w:r>
        <w:rPr>
          <w:sz w:val="32"/>
          <w:szCs w:val="32"/>
          <w:rtl/>
          <w:lang w:bidi="ar-OM"/>
        </w:rPr>
        <w:tab/>
      </w:r>
      <w:r>
        <w:rPr>
          <w:rFonts w:hint="cs"/>
          <w:sz w:val="32"/>
          <w:szCs w:val="32"/>
          <w:rtl/>
          <w:lang w:bidi="ar-OM"/>
        </w:rPr>
        <w:t xml:space="preserve">والمشهور </w:t>
      </w:r>
      <w:r w:rsidR="004F15A6">
        <w:rPr>
          <w:rFonts w:hint="cs"/>
          <w:sz w:val="32"/>
          <w:szCs w:val="32"/>
          <w:rtl/>
          <w:lang w:bidi="ar-OM"/>
        </w:rPr>
        <w:t xml:space="preserve">عند أكثر المفسرين، ونقل </w:t>
      </w:r>
      <w:r>
        <w:rPr>
          <w:rFonts w:hint="cs"/>
          <w:sz w:val="32"/>
          <w:szCs w:val="32"/>
          <w:rtl/>
          <w:lang w:bidi="ar-OM"/>
        </w:rPr>
        <w:t>عن ابن عباس</w:t>
      </w:r>
      <w:r w:rsidR="004F15A6">
        <w:rPr>
          <w:rFonts w:hint="cs"/>
          <w:sz w:val="32"/>
          <w:szCs w:val="32"/>
          <w:rtl/>
          <w:lang w:bidi="ar-OM"/>
        </w:rPr>
        <w:t xml:space="preserve"> رضي الله عنهما، وغيره: أي تبعها، في إنارة الأرض، وخاصة في النصف الأول من الشهر، وفي الأيام البيض، إذا أظلمت الدنيا وذهبت الشمس حل القمر محلها في إنارة الأرض وإشراقها.  </w:t>
      </w:r>
    </w:p>
    <w:p w14:paraId="410254D8" w14:textId="41E419C9" w:rsidR="001107EE" w:rsidRDefault="004F15A6" w:rsidP="001107EE">
      <w:pPr>
        <w:jc w:val="both"/>
        <w:rPr>
          <w:sz w:val="32"/>
          <w:szCs w:val="32"/>
          <w:rtl/>
          <w:lang w:bidi="ar-OM"/>
        </w:rPr>
      </w:pPr>
      <w:r>
        <w:rPr>
          <w:sz w:val="32"/>
          <w:szCs w:val="32"/>
          <w:rtl/>
          <w:lang w:bidi="ar-OM"/>
        </w:rPr>
        <w:tab/>
      </w:r>
      <w:r w:rsidR="001107EE">
        <w:rPr>
          <w:rFonts w:hint="cs"/>
          <w:sz w:val="32"/>
          <w:szCs w:val="32"/>
          <w:rtl/>
          <w:lang w:bidi="ar-OM"/>
        </w:rPr>
        <w:t xml:space="preserve"> </w:t>
      </w:r>
      <w:r>
        <w:rPr>
          <w:rFonts w:hint="cs"/>
          <w:sz w:val="32"/>
          <w:szCs w:val="32"/>
          <w:rtl/>
          <w:lang w:bidi="ar-OM"/>
        </w:rPr>
        <w:t>وهو آية الليل، كما أن الشمس آية النهار، ولا يزال العلماء يكتشفون تأثر القمر بالشمس،</w:t>
      </w:r>
      <w:r w:rsidR="004F5746">
        <w:rPr>
          <w:rFonts w:hint="cs"/>
          <w:sz w:val="32"/>
          <w:szCs w:val="32"/>
          <w:rtl/>
          <w:lang w:bidi="ar-OM"/>
        </w:rPr>
        <w:t xml:space="preserve"> وتأثر الأرض بهما جميعاً، في الدفء، والتمثيل الغذائي، وأمور أخرى لا يعلمها إلاّ الله،</w:t>
      </w:r>
      <w:r>
        <w:rPr>
          <w:rFonts w:hint="cs"/>
          <w:sz w:val="32"/>
          <w:szCs w:val="32"/>
          <w:rtl/>
          <w:lang w:bidi="ar-OM"/>
        </w:rPr>
        <w:t xml:space="preserve"> </w:t>
      </w:r>
      <w:r w:rsidR="004F5746">
        <w:rPr>
          <w:rFonts w:hint="cs"/>
          <w:sz w:val="32"/>
          <w:szCs w:val="32"/>
          <w:rtl/>
          <w:lang w:bidi="ar-OM"/>
        </w:rPr>
        <w:t>كما أنّ القمر</w:t>
      </w:r>
      <w:r>
        <w:rPr>
          <w:rFonts w:hint="cs"/>
          <w:sz w:val="32"/>
          <w:szCs w:val="32"/>
          <w:rtl/>
          <w:lang w:bidi="ar-OM"/>
        </w:rPr>
        <w:t xml:space="preserve"> يعكس نور</w:t>
      </w:r>
      <w:r w:rsidR="004F5746">
        <w:rPr>
          <w:rFonts w:hint="cs"/>
          <w:sz w:val="32"/>
          <w:szCs w:val="32"/>
          <w:rtl/>
          <w:lang w:bidi="ar-OM"/>
        </w:rPr>
        <w:t xml:space="preserve"> الشمس</w:t>
      </w:r>
      <w:r>
        <w:rPr>
          <w:rFonts w:hint="cs"/>
          <w:sz w:val="32"/>
          <w:szCs w:val="32"/>
          <w:rtl/>
          <w:lang w:bidi="ar-OM"/>
        </w:rPr>
        <w:t>، وقد تحجبه الأرض عن الشمس، أو هو يحجب الشمس عن الأرض، فيحصل الخسوف أو الكسوف.</w:t>
      </w:r>
    </w:p>
    <w:p w14:paraId="33F8DFB0" w14:textId="344130CA" w:rsidR="004F15A6" w:rsidRPr="0045222D" w:rsidRDefault="004F15A6" w:rsidP="004F15A6">
      <w:pPr>
        <w:spacing w:before="240"/>
        <w:jc w:val="both"/>
        <w:rPr>
          <w:b/>
          <w:bCs/>
          <w:sz w:val="32"/>
          <w:szCs w:val="32"/>
          <w:rtl/>
          <w:lang w:bidi="ar-OM"/>
        </w:rPr>
      </w:pPr>
      <w:r w:rsidRPr="0045222D">
        <w:rPr>
          <w:rFonts w:hint="cs"/>
          <w:b/>
          <w:bCs/>
          <w:sz w:val="32"/>
          <w:szCs w:val="32"/>
          <w:rtl/>
          <w:lang w:bidi="ar-OM"/>
        </w:rPr>
        <w:t>*(</w:t>
      </w:r>
      <w:proofErr w:type="spellStart"/>
      <w:r w:rsidRPr="0045222D">
        <w:rPr>
          <w:b/>
          <w:bCs/>
          <w:sz w:val="32"/>
          <w:szCs w:val="32"/>
          <w:rtl/>
          <w:lang w:bidi="ar-OM"/>
        </w:rPr>
        <w:t>وَٱلنَّهَارِ</w:t>
      </w:r>
      <w:proofErr w:type="spellEnd"/>
      <w:r w:rsidRPr="0045222D">
        <w:rPr>
          <w:b/>
          <w:bCs/>
          <w:sz w:val="32"/>
          <w:szCs w:val="32"/>
          <w:rtl/>
          <w:lang w:bidi="ar-OM"/>
        </w:rPr>
        <w:t xml:space="preserve"> إِذَا </w:t>
      </w:r>
      <w:proofErr w:type="spellStart"/>
      <w:r w:rsidRPr="0045222D">
        <w:rPr>
          <w:b/>
          <w:bCs/>
          <w:sz w:val="32"/>
          <w:szCs w:val="32"/>
          <w:rtl/>
          <w:lang w:bidi="ar-OM"/>
        </w:rPr>
        <w:t>جَلَّىٰهَا</w:t>
      </w:r>
      <w:proofErr w:type="spellEnd"/>
      <w:r w:rsidRPr="0045222D">
        <w:rPr>
          <w:rFonts w:hint="cs"/>
          <w:b/>
          <w:bCs/>
          <w:sz w:val="32"/>
          <w:szCs w:val="32"/>
          <w:rtl/>
          <w:lang w:bidi="ar-OM"/>
        </w:rPr>
        <w:t>)</w:t>
      </w:r>
    </w:p>
    <w:p w14:paraId="274A4785" w14:textId="0B5F88C6" w:rsidR="004F15A6" w:rsidRPr="001107EE" w:rsidRDefault="004F15A6" w:rsidP="004F15A6">
      <w:pPr>
        <w:spacing w:before="240"/>
        <w:jc w:val="both"/>
        <w:rPr>
          <w:sz w:val="32"/>
          <w:szCs w:val="32"/>
          <w:rtl/>
          <w:lang w:bidi="ar-OM"/>
        </w:rPr>
      </w:pPr>
      <w:r>
        <w:rPr>
          <w:sz w:val="32"/>
          <w:szCs w:val="32"/>
          <w:rtl/>
          <w:lang w:bidi="ar-OM"/>
        </w:rPr>
        <w:lastRenderedPageBreak/>
        <w:tab/>
      </w:r>
      <w:r w:rsidR="0045222D">
        <w:rPr>
          <w:rFonts w:hint="cs"/>
          <w:sz w:val="32"/>
          <w:szCs w:val="32"/>
          <w:rtl/>
          <w:lang w:bidi="ar-OM"/>
        </w:rPr>
        <w:t xml:space="preserve">وهذا هو المقسم به الرابع، </w:t>
      </w:r>
      <w:r>
        <w:rPr>
          <w:rFonts w:hint="cs"/>
          <w:sz w:val="32"/>
          <w:szCs w:val="32"/>
          <w:rtl/>
          <w:lang w:bidi="ar-OM"/>
        </w:rPr>
        <w:t xml:space="preserve">أي: جلّى الظلمة فانكشفت، وقيل جلى الشمس، فتتجلى وترى في النهار، أو جلى البسيطة، </w:t>
      </w:r>
      <w:r w:rsidR="004F5746">
        <w:rPr>
          <w:rFonts w:hint="cs"/>
          <w:sz w:val="32"/>
          <w:szCs w:val="32"/>
          <w:rtl/>
          <w:lang w:bidi="ar-OM"/>
        </w:rPr>
        <w:t xml:space="preserve">وأوخها، </w:t>
      </w:r>
      <w:r>
        <w:rPr>
          <w:rFonts w:hint="cs"/>
          <w:sz w:val="32"/>
          <w:szCs w:val="32"/>
          <w:rtl/>
          <w:lang w:bidi="ar-OM"/>
        </w:rPr>
        <w:t>أي: الأرض وإن لم تكن في السياق</w:t>
      </w:r>
      <w:r w:rsidR="0045222D">
        <w:rPr>
          <w:rFonts w:hint="cs"/>
          <w:sz w:val="32"/>
          <w:szCs w:val="32"/>
          <w:rtl/>
          <w:lang w:bidi="ar-OM"/>
        </w:rPr>
        <w:t xml:space="preserve">، لكن هذه معروف، وهو أسلوب من أساليب القرآن البديعة في الأشياء المعروفة التي يفهمها كل أحد، ولا يحتاج الأمر فيها إلى عودة الضمير إلى مذكور. </w:t>
      </w:r>
    </w:p>
    <w:p w14:paraId="486729A2" w14:textId="10A134B8" w:rsidR="006F617D" w:rsidRPr="0045222D" w:rsidRDefault="0045222D" w:rsidP="00131C84">
      <w:pPr>
        <w:jc w:val="both"/>
        <w:rPr>
          <w:b/>
          <w:bCs/>
          <w:sz w:val="32"/>
          <w:szCs w:val="32"/>
          <w:rtl/>
          <w:lang w:bidi="ar-OM"/>
        </w:rPr>
      </w:pPr>
      <w:r w:rsidRPr="0045222D">
        <w:rPr>
          <w:rFonts w:hint="cs"/>
          <w:b/>
          <w:bCs/>
          <w:sz w:val="32"/>
          <w:szCs w:val="32"/>
          <w:rtl/>
          <w:lang w:bidi="ar-OM"/>
        </w:rPr>
        <w:t>*(</w:t>
      </w:r>
      <w:proofErr w:type="spellStart"/>
      <w:r w:rsidRPr="0045222D">
        <w:rPr>
          <w:b/>
          <w:bCs/>
          <w:sz w:val="32"/>
          <w:szCs w:val="32"/>
          <w:rtl/>
          <w:lang w:bidi="ar-OM"/>
        </w:rPr>
        <w:t>وَٱلَّيۡلِ</w:t>
      </w:r>
      <w:proofErr w:type="spellEnd"/>
      <w:r w:rsidRPr="0045222D">
        <w:rPr>
          <w:b/>
          <w:bCs/>
          <w:sz w:val="32"/>
          <w:szCs w:val="32"/>
          <w:rtl/>
          <w:lang w:bidi="ar-OM"/>
        </w:rPr>
        <w:t xml:space="preserve"> إِذَا </w:t>
      </w:r>
      <w:proofErr w:type="spellStart"/>
      <w:r w:rsidRPr="0045222D">
        <w:rPr>
          <w:b/>
          <w:bCs/>
          <w:sz w:val="32"/>
          <w:szCs w:val="32"/>
          <w:rtl/>
          <w:lang w:bidi="ar-OM"/>
        </w:rPr>
        <w:t>يَغۡشَىٰهَا</w:t>
      </w:r>
      <w:proofErr w:type="spellEnd"/>
      <w:r w:rsidRPr="0045222D">
        <w:rPr>
          <w:rFonts w:hint="cs"/>
          <w:b/>
          <w:bCs/>
          <w:sz w:val="32"/>
          <w:szCs w:val="32"/>
          <w:rtl/>
          <w:lang w:bidi="ar-OM"/>
        </w:rPr>
        <w:t>)</w:t>
      </w:r>
    </w:p>
    <w:p w14:paraId="13702AB2" w14:textId="7B59BE0E" w:rsidR="0045222D" w:rsidRDefault="0045222D" w:rsidP="00131C84">
      <w:pPr>
        <w:jc w:val="both"/>
        <w:rPr>
          <w:sz w:val="32"/>
          <w:szCs w:val="32"/>
          <w:rtl/>
          <w:lang w:bidi="ar-OM"/>
        </w:rPr>
      </w:pPr>
      <w:r>
        <w:rPr>
          <w:sz w:val="32"/>
          <w:szCs w:val="32"/>
          <w:rtl/>
          <w:lang w:bidi="ar-OM"/>
        </w:rPr>
        <w:tab/>
      </w:r>
      <w:r w:rsidR="004F5746">
        <w:rPr>
          <w:rFonts w:hint="cs"/>
          <w:sz w:val="32"/>
          <w:szCs w:val="32"/>
          <w:rtl/>
          <w:lang w:bidi="ar-OM"/>
        </w:rPr>
        <w:t xml:space="preserve">هذا الخامس، </w:t>
      </w:r>
      <w:r>
        <w:rPr>
          <w:rFonts w:hint="cs"/>
          <w:sz w:val="32"/>
          <w:szCs w:val="32"/>
          <w:rtl/>
          <w:lang w:bidi="ar-OM"/>
        </w:rPr>
        <w:t xml:space="preserve">أي: يغشى الأرض ويغطيها، ويحتمل أن يكون المعنى: يغشى الليل الشمس، فيذهب بضوءها حين تغيب فتظلم الآفاق. </w:t>
      </w:r>
    </w:p>
    <w:p w14:paraId="256EBF9E" w14:textId="157C1B90" w:rsidR="0045222D" w:rsidRPr="000F4BF2" w:rsidRDefault="0045222D" w:rsidP="00131C84">
      <w:pPr>
        <w:jc w:val="both"/>
        <w:rPr>
          <w:b/>
          <w:bCs/>
          <w:sz w:val="32"/>
          <w:szCs w:val="32"/>
          <w:rtl/>
          <w:lang w:bidi="ar-OM"/>
        </w:rPr>
      </w:pPr>
      <w:r w:rsidRPr="000F4BF2">
        <w:rPr>
          <w:rFonts w:hint="cs"/>
          <w:b/>
          <w:bCs/>
          <w:sz w:val="32"/>
          <w:szCs w:val="32"/>
          <w:rtl/>
          <w:lang w:bidi="ar-OM"/>
        </w:rPr>
        <w:t>*(</w:t>
      </w:r>
      <w:proofErr w:type="spellStart"/>
      <w:r w:rsidRPr="000F4BF2">
        <w:rPr>
          <w:b/>
          <w:bCs/>
          <w:sz w:val="32"/>
          <w:szCs w:val="32"/>
          <w:rtl/>
          <w:lang w:bidi="ar-OM"/>
        </w:rPr>
        <w:t>وَٱلسَّمَآءِ</w:t>
      </w:r>
      <w:proofErr w:type="spellEnd"/>
      <w:r w:rsidRPr="000F4BF2">
        <w:rPr>
          <w:b/>
          <w:bCs/>
          <w:sz w:val="32"/>
          <w:szCs w:val="32"/>
          <w:rtl/>
          <w:lang w:bidi="ar-OM"/>
        </w:rPr>
        <w:t xml:space="preserve"> وَمَا </w:t>
      </w:r>
      <w:proofErr w:type="spellStart"/>
      <w:r w:rsidRPr="000F4BF2">
        <w:rPr>
          <w:b/>
          <w:bCs/>
          <w:sz w:val="32"/>
          <w:szCs w:val="32"/>
          <w:rtl/>
          <w:lang w:bidi="ar-OM"/>
        </w:rPr>
        <w:t>بَنَىٰهَا</w:t>
      </w:r>
      <w:proofErr w:type="spellEnd"/>
      <w:r w:rsidRPr="000F4BF2">
        <w:rPr>
          <w:rFonts w:hint="cs"/>
          <w:b/>
          <w:bCs/>
          <w:sz w:val="32"/>
          <w:szCs w:val="32"/>
          <w:rtl/>
          <w:lang w:bidi="ar-OM"/>
        </w:rPr>
        <w:t xml:space="preserve">) </w:t>
      </w:r>
    </w:p>
    <w:p w14:paraId="4F14C99E" w14:textId="7DEC1947" w:rsidR="004F5746" w:rsidRDefault="0045222D" w:rsidP="00131C84">
      <w:pPr>
        <w:jc w:val="both"/>
        <w:rPr>
          <w:sz w:val="32"/>
          <w:szCs w:val="32"/>
          <w:rtl/>
          <w:lang w:bidi="ar-OM"/>
        </w:rPr>
      </w:pPr>
      <w:r>
        <w:rPr>
          <w:sz w:val="32"/>
          <w:szCs w:val="32"/>
          <w:rtl/>
          <w:lang w:bidi="ar-OM"/>
        </w:rPr>
        <w:tab/>
      </w:r>
      <w:r w:rsidR="004F5746">
        <w:rPr>
          <w:rFonts w:hint="cs"/>
          <w:sz w:val="32"/>
          <w:szCs w:val="32"/>
          <w:rtl/>
          <w:lang w:bidi="ar-OM"/>
        </w:rPr>
        <w:t>هذا السادس</w:t>
      </w:r>
      <w:r w:rsidR="000C1A3D">
        <w:rPr>
          <w:rFonts w:hint="cs"/>
          <w:sz w:val="32"/>
          <w:szCs w:val="32"/>
          <w:rtl/>
          <w:lang w:bidi="ar-OM"/>
        </w:rPr>
        <w:t xml:space="preserve"> السابع، فأقسم بالسماء وبعظمة بنائها، </w:t>
      </w:r>
      <w:r>
        <w:rPr>
          <w:rFonts w:hint="cs"/>
          <w:sz w:val="32"/>
          <w:szCs w:val="32"/>
          <w:rtl/>
          <w:lang w:bidi="ar-OM"/>
        </w:rPr>
        <w:t xml:space="preserve">وهو بنيان عجيب، آية من آيات الله، ذكره في مواضع من القرآن </w:t>
      </w:r>
    </w:p>
    <w:p w14:paraId="5BBCA0C1" w14:textId="6B058D90" w:rsidR="0045222D" w:rsidRDefault="0045222D" w:rsidP="00131C84">
      <w:pPr>
        <w:jc w:val="both"/>
        <w:rPr>
          <w:sz w:val="32"/>
          <w:szCs w:val="32"/>
          <w:rtl/>
          <w:lang w:bidi="ar-OM"/>
        </w:rPr>
      </w:pPr>
      <w:r>
        <w:rPr>
          <w:rFonts w:hint="cs"/>
          <w:sz w:val="32"/>
          <w:szCs w:val="32"/>
          <w:rtl/>
          <w:lang w:bidi="ar-OM"/>
        </w:rPr>
        <w:t>مختلفة، (</w:t>
      </w:r>
      <w:r w:rsidRPr="0045222D">
        <w:rPr>
          <w:sz w:val="32"/>
          <w:szCs w:val="32"/>
          <w:rtl/>
          <w:lang w:bidi="ar-OM"/>
        </w:rPr>
        <w:t>أَفَلَمْ يَنْظُرُوا إِلَى السَّمَاءِ فَوْقَهُمْ كَيْفَ بَنَيْنَاهَا وَزَيَّنَّاهَا وَمَا لَهَا مِنْ فُرُوجٍ</w:t>
      </w:r>
      <w:r w:rsidRPr="0045222D">
        <w:rPr>
          <w:rFonts w:hint="cs"/>
          <w:sz w:val="32"/>
          <w:szCs w:val="32"/>
          <w:rtl/>
          <w:lang w:bidi="ar-OM"/>
        </w:rPr>
        <w:t xml:space="preserve">) [ق:6]. </w:t>
      </w:r>
    </w:p>
    <w:p w14:paraId="1CA2A099" w14:textId="4C15BB12" w:rsidR="0045222D" w:rsidRDefault="0045222D" w:rsidP="00131C84">
      <w:pPr>
        <w:jc w:val="both"/>
        <w:rPr>
          <w:sz w:val="32"/>
          <w:szCs w:val="32"/>
          <w:rtl/>
          <w:lang w:bidi="ar-OM"/>
        </w:rPr>
      </w:pPr>
      <w:r>
        <w:rPr>
          <w:sz w:val="32"/>
          <w:szCs w:val="32"/>
          <w:rtl/>
          <w:lang w:bidi="ar-OM"/>
        </w:rPr>
        <w:tab/>
      </w:r>
      <w:r>
        <w:rPr>
          <w:rFonts w:hint="cs"/>
          <w:sz w:val="32"/>
          <w:szCs w:val="32"/>
          <w:rtl/>
          <w:lang w:bidi="ar-OM"/>
        </w:rPr>
        <w:t xml:space="preserve">وقوله </w:t>
      </w:r>
      <w:r w:rsidRPr="000F4BF2">
        <w:rPr>
          <w:rFonts w:hint="cs"/>
          <w:sz w:val="32"/>
          <w:szCs w:val="32"/>
          <w:rtl/>
          <w:lang w:bidi="ar-OM"/>
        </w:rPr>
        <w:t>تعالى: (</w:t>
      </w:r>
      <w:r w:rsidRPr="000F4BF2">
        <w:rPr>
          <w:sz w:val="32"/>
          <w:szCs w:val="32"/>
          <w:rtl/>
          <w:lang w:bidi="ar-OM"/>
        </w:rPr>
        <w:t xml:space="preserve">الَّذِي خَلَقَ سَبْعَ سَمَاوَاتٍ طِبَاقًا ۖ مَّا </w:t>
      </w:r>
      <w:proofErr w:type="spellStart"/>
      <w:r w:rsidRPr="000F4BF2">
        <w:rPr>
          <w:sz w:val="32"/>
          <w:szCs w:val="32"/>
          <w:rtl/>
          <w:lang w:bidi="ar-OM"/>
        </w:rPr>
        <w:t>تَرَىٰ</w:t>
      </w:r>
      <w:proofErr w:type="spellEnd"/>
      <w:r w:rsidRPr="000F4BF2">
        <w:rPr>
          <w:sz w:val="32"/>
          <w:szCs w:val="32"/>
          <w:rtl/>
          <w:lang w:bidi="ar-OM"/>
        </w:rPr>
        <w:t xml:space="preserve"> فِي خَلْقِ </w:t>
      </w:r>
      <w:proofErr w:type="spellStart"/>
      <w:r w:rsidRPr="000F4BF2">
        <w:rPr>
          <w:sz w:val="32"/>
          <w:szCs w:val="32"/>
          <w:rtl/>
          <w:lang w:bidi="ar-OM"/>
        </w:rPr>
        <w:t>الرَّحْمَٰنِ</w:t>
      </w:r>
      <w:proofErr w:type="spellEnd"/>
      <w:r w:rsidRPr="000F4BF2">
        <w:rPr>
          <w:sz w:val="32"/>
          <w:szCs w:val="32"/>
          <w:rtl/>
          <w:lang w:bidi="ar-OM"/>
        </w:rPr>
        <w:t xml:space="preserve"> مِن تَفَاوُتٍ ۖ فَارْجِعِ الْبَصَرَ هَلْ </w:t>
      </w:r>
      <w:proofErr w:type="spellStart"/>
      <w:r w:rsidRPr="000F4BF2">
        <w:rPr>
          <w:sz w:val="32"/>
          <w:szCs w:val="32"/>
          <w:rtl/>
          <w:lang w:bidi="ar-OM"/>
        </w:rPr>
        <w:t>تَرَىٰ</w:t>
      </w:r>
      <w:proofErr w:type="spellEnd"/>
      <w:r w:rsidRPr="000F4BF2">
        <w:rPr>
          <w:sz w:val="32"/>
          <w:szCs w:val="32"/>
          <w:rtl/>
          <w:lang w:bidi="ar-OM"/>
        </w:rPr>
        <w:t xml:space="preserve"> مِن فُطُورٍ</w:t>
      </w:r>
      <w:r w:rsidRPr="000F4BF2">
        <w:rPr>
          <w:rFonts w:hint="cs"/>
          <w:sz w:val="32"/>
          <w:szCs w:val="32"/>
          <w:rtl/>
          <w:lang w:bidi="ar-OM"/>
        </w:rPr>
        <w:t>) [ت</w:t>
      </w:r>
      <w:r w:rsidR="004F5746">
        <w:rPr>
          <w:rFonts w:hint="cs"/>
          <w:sz w:val="32"/>
          <w:szCs w:val="32"/>
          <w:rtl/>
          <w:lang w:bidi="ar-OM"/>
        </w:rPr>
        <w:t>ب</w:t>
      </w:r>
      <w:r w:rsidRPr="000F4BF2">
        <w:rPr>
          <w:rFonts w:hint="cs"/>
          <w:sz w:val="32"/>
          <w:szCs w:val="32"/>
          <w:rtl/>
          <w:lang w:bidi="ar-OM"/>
        </w:rPr>
        <w:t>ارك:</w:t>
      </w:r>
      <w:r w:rsidR="000F4BF2" w:rsidRPr="000F4BF2">
        <w:rPr>
          <w:rFonts w:hint="cs"/>
          <w:sz w:val="32"/>
          <w:szCs w:val="32"/>
          <w:rtl/>
          <w:lang w:bidi="ar-OM"/>
        </w:rPr>
        <w:t>3]، إلى أن يأذن الله لها فتتفطر وتتشقق عند قيام الساعة، كما قال تعالى: (</w:t>
      </w:r>
      <w:r w:rsidR="000F4BF2" w:rsidRPr="000F4BF2">
        <w:rPr>
          <w:sz w:val="32"/>
          <w:szCs w:val="32"/>
          <w:rtl/>
          <w:lang w:bidi="ar-OM"/>
        </w:rPr>
        <w:t>إِذَا السَّمَاءُ انفَطَرَتْ</w:t>
      </w:r>
      <w:r w:rsidR="000F4BF2" w:rsidRPr="000F4BF2">
        <w:rPr>
          <w:rFonts w:hint="cs"/>
          <w:sz w:val="32"/>
          <w:szCs w:val="32"/>
          <w:rtl/>
          <w:lang w:bidi="ar-OM"/>
        </w:rPr>
        <w:t>) [الإنفطار:1]، وقوله تعالى: (</w:t>
      </w:r>
      <w:r w:rsidR="000F4BF2" w:rsidRPr="000F4BF2">
        <w:rPr>
          <w:sz w:val="32"/>
          <w:szCs w:val="32"/>
          <w:rtl/>
          <w:lang w:bidi="ar-OM"/>
        </w:rPr>
        <w:t>السَّمَاءُ مُنفَطِرٌ بِهِ</w:t>
      </w:r>
      <w:r w:rsidR="000F4BF2" w:rsidRPr="000F4BF2">
        <w:rPr>
          <w:rFonts w:hint="cs"/>
          <w:sz w:val="32"/>
          <w:szCs w:val="32"/>
          <w:rtl/>
          <w:lang w:bidi="ar-OM"/>
        </w:rPr>
        <w:t>) [</w:t>
      </w:r>
      <w:r w:rsidR="000F4BF2" w:rsidRPr="000F4BF2">
        <w:rPr>
          <w:sz w:val="32"/>
          <w:szCs w:val="32"/>
          <w:rtl/>
          <w:lang w:bidi="ar-OM"/>
        </w:rPr>
        <w:t>المزمل: 18</w:t>
      </w:r>
      <w:r w:rsidR="000F4BF2" w:rsidRPr="000F4BF2">
        <w:rPr>
          <w:rFonts w:hint="cs"/>
          <w:sz w:val="32"/>
          <w:szCs w:val="32"/>
          <w:rtl/>
          <w:lang w:bidi="ar-OM"/>
        </w:rPr>
        <w:t xml:space="preserve">]. أي </w:t>
      </w:r>
      <w:r w:rsidR="000F4BF2" w:rsidRPr="000F4BF2">
        <w:rPr>
          <w:sz w:val="32"/>
          <w:szCs w:val="32"/>
          <w:rtl/>
          <w:lang w:bidi="ar-OM"/>
        </w:rPr>
        <w:t>أن</w:t>
      </w:r>
      <w:r w:rsidR="001D50B7">
        <w:rPr>
          <w:rFonts w:hint="cs"/>
          <w:sz w:val="32"/>
          <w:szCs w:val="32"/>
          <w:rtl/>
          <w:lang w:bidi="ar-OM"/>
        </w:rPr>
        <w:t>ّ</w:t>
      </w:r>
      <w:r w:rsidR="000F4BF2" w:rsidRPr="000F4BF2">
        <w:rPr>
          <w:sz w:val="32"/>
          <w:szCs w:val="32"/>
          <w:rtl/>
          <w:lang w:bidi="ar-OM"/>
        </w:rPr>
        <w:t xml:space="preserve"> السماء، على عظمتها، تنشق بسبب هول يوم القيامة</w:t>
      </w:r>
      <w:r w:rsidR="000F4BF2" w:rsidRPr="000F4BF2">
        <w:rPr>
          <w:rFonts w:hint="cs"/>
          <w:sz w:val="32"/>
          <w:szCs w:val="32"/>
          <w:rtl/>
          <w:lang w:bidi="ar-OM"/>
        </w:rPr>
        <w:t>. سبحان الله.</w:t>
      </w:r>
    </w:p>
    <w:p w14:paraId="303B788C" w14:textId="77777777" w:rsidR="00737813" w:rsidRPr="00737813" w:rsidRDefault="00737813" w:rsidP="00131C84">
      <w:pPr>
        <w:jc w:val="both"/>
        <w:rPr>
          <w:b/>
          <w:bCs/>
          <w:sz w:val="32"/>
          <w:szCs w:val="32"/>
          <w:rtl/>
          <w:lang w:bidi="ar-OM"/>
        </w:rPr>
      </w:pPr>
      <w:r w:rsidRPr="00737813">
        <w:rPr>
          <w:rFonts w:hint="cs"/>
          <w:b/>
          <w:bCs/>
          <w:sz w:val="32"/>
          <w:szCs w:val="32"/>
          <w:rtl/>
          <w:lang w:bidi="ar-OM"/>
        </w:rPr>
        <w:t>*(</w:t>
      </w:r>
      <w:proofErr w:type="spellStart"/>
      <w:r w:rsidRPr="00737813">
        <w:rPr>
          <w:b/>
          <w:bCs/>
          <w:sz w:val="32"/>
          <w:szCs w:val="32"/>
          <w:rtl/>
          <w:lang w:bidi="ar-OM"/>
        </w:rPr>
        <w:t>وَٱلۡأَرۡضِ</w:t>
      </w:r>
      <w:proofErr w:type="spellEnd"/>
      <w:r w:rsidRPr="00737813">
        <w:rPr>
          <w:b/>
          <w:bCs/>
          <w:sz w:val="32"/>
          <w:szCs w:val="32"/>
          <w:rtl/>
          <w:lang w:bidi="ar-OM"/>
        </w:rPr>
        <w:t xml:space="preserve"> وَمَا </w:t>
      </w:r>
      <w:proofErr w:type="spellStart"/>
      <w:r w:rsidRPr="00737813">
        <w:rPr>
          <w:b/>
          <w:bCs/>
          <w:sz w:val="32"/>
          <w:szCs w:val="32"/>
          <w:rtl/>
          <w:lang w:bidi="ar-OM"/>
        </w:rPr>
        <w:t>طَحَىٰهَا</w:t>
      </w:r>
      <w:proofErr w:type="spellEnd"/>
      <w:r w:rsidRPr="00737813">
        <w:rPr>
          <w:rFonts w:hint="cs"/>
          <w:b/>
          <w:bCs/>
          <w:sz w:val="32"/>
          <w:szCs w:val="32"/>
          <w:rtl/>
          <w:lang w:bidi="ar-OM"/>
        </w:rPr>
        <w:t xml:space="preserve">)، </w:t>
      </w:r>
    </w:p>
    <w:p w14:paraId="38C88145" w14:textId="667A5D0F" w:rsidR="00737813" w:rsidRDefault="004F5746" w:rsidP="00737813">
      <w:pPr>
        <w:ind w:firstLine="720"/>
        <w:jc w:val="both"/>
        <w:rPr>
          <w:sz w:val="32"/>
          <w:szCs w:val="32"/>
          <w:rtl/>
          <w:lang w:bidi="ar-OM"/>
        </w:rPr>
      </w:pPr>
      <w:r>
        <w:rPr>
          <w:rFonts w:hint="cs"/>
          <w:sz w:val="32"/>
          <w:szCs w:val="32"/>
          <w:rtl/>
          <w:lang w:bidi="ar-OM"/>
        </w:rPr>
        <w:t>هذا</w:t>
      </w:r>
      <w:r w:rsidR="000C1A3D">
        <w:rPr>
          <w:rFonts w:hint="cs"/>
          <w:sz w:val="32"/>
          <w:szCs w:val="32"/>
          <w:rtl/>
          <w:lang w:bidi="ar-OM"/>
        </w:rPr>
        <w:t xml:space="preserve"> المقسم به الثامن والتاسع</w:t>
      </w:r>
      <w:r>
        <w:rPr>
          <w:rFonts w:hint="cs"/>
          <w:sz w:val="32"/>
          <w:szCs w:val="32"/>
          <w:rtl/>
          <w:lang w:bidi="ar-OM"/>
        </w:rPr>
        <w:t>،</w:t>
      </w:r>
      <w:r w:rsidR="000C1A3D">
        <w:rPr>
          <w:rFonts w:hint="cs"/>
          <w:sz w:val="32"/>
          <w:szCs w:val="32"/>
          <w:rtl/>
          <w:lang w:bidi="ar-OM"/>
        </w:rPr>
        <w:t xml:space="preserve"> فأقسم بعظمة خلقه سبحانه </w:t>
      </w:r>
      <w:proofErr w:type="gramStart"/>
      <w:r w:rsidR="000C1A3D">
        <w:rPr>
          <w:rFonts w:hint="cs"/>
          <w:sz w:val="32"/>
          <w:szCs w:val="32"/>
          <w:rtl/>
          <w:lang w:bidi="ar-OM"/>
        </w:rPr>
        <w:t>للأرض ،</w:t>
      </w:r>
      <w:proofErr w:type="gramEnd"/>
      <w:r w:rsidR="000C1A3D">
        <w:rPr>
          <w:rFonts w:hint="cs"/>
          <w:sz w:val="32"/>
          <w:szCs w:val="32"/>
          <w:rtl/>
          <w:lang w:bidi="ar-OM"/>
        </w:rPr>
        <w:t xml:space="preserve"> وبعظمة أنه سبحانه طحاها</w:t>
      </w:r>
      <w:r>
        <w:rPr>
          <w:rFonts w:hint="cs"/>
          <w:sz w:val="32"/>
          <w:szCs w:val="32"/>
          <w:rtl/>
          <w:lang w:bidi="ar-OM"/>
        </w:rPr>
        <w:t xml:space="preserve"> </w:t>
      </w:r>
      <w:r w:rsidR="00737813">
        <w:rPr>
          <w:rFonts w:hint="cs"/>
          <w:sz w:val="32"/>
          <w:szCs w:val="32"/>
          <w:rtl/>
          <w:lang w:bidi="ar-OM"/>
        </w:rPr>
        <w:t xml:space="preserve">أي: بسطها، وفي الآية </w:t>
      </w:r>
      <w:proofErr w:type="spellStart"/>
      <w:r w:rsidR="00737813">
        <w:rPr>
          <w:rFonts w:hint="cs"/>
          <w:sz w:val="32"/>
          <w:szCs w:val="32"/>
          <w:rtl/>
          <w:lang w:bidi="ar-OM"/>
        </w:rPr>
        <w:t>الآخرى</w:t>
      </w:r>
      <w:proofErr w:type="spellEnd"/>
      <w:r w:rsidR="00737813">
        <w:rPr>
          <w:rFonts w:hint="cs"/>
          <w:sz w:val="32"/>
          <w:szCs w:val="32"/>
          <w:rtl/>
          <w:lang w:bidi="ar-OM"/>
        </w:rPr>
        <w:t xml:space="preserve"> </w:t>
      </w:r>
      <w:r w:rsidR="00737813" w:rsidRPr="00737813">
        <w:rPr>
          <w:rFonts w:hint="cs"/>
          <w:sz w:val="32"/>
          <w:szCs w:val="32"/>
          <w:rtl/>
          <w:lang w:bidi="ar-OM"/>
        </w:rPr>
        <w:t>(</w:t>
      </w:r>
      <w:r w:rsidR="00737813" w:rsidRPr="00737813">
        <w:rPr>
          <w:sz w:val="32"/>
          <w:szCs w:val="32"/>
          <w:rtl/>
          <w:lang w:bidi="ar-OM"/>
        </w:rPr>
        <w:t>وَالأرْضَ وَضَعَهَا لِلأنَامِ</w:t>
      </w:r>
      <w:r w:rsidR="00737813" w:rsidRPr="00737813">
        <w:rPr>
          <w:rFonts w:hint="cs"/>
          <w:sz w:val="32"/>
          <w:szCs w:val="32"/>
          <w:rtl/>
          <w:lang w:bidi="ar-OM"/>
        </w:rPr>
        <w:t>)</w:t>
      </w:r>
      <w:r w:rsidR="00737813" w:rsidRPr="00737813">
        <w:rPr>
          <w:sz w:val="32"/>
          <w:szCs w:val="32"/>
          <w:rtl/>
          <w:lang w:bidi="ar-OM"/>
        </w:rPr>
        <w:t> </w:t>
      </w:r>
      <w:r w:rsidR="00737813" w:rsidRPr="00737813">
        <w:rPr>
          <w:rFonts w:hint="cs"/>
          <w:sz w:val="32"/>
          <w:szCs w:val="32"/>
          <w:rtl/>
          <w:lang w:bidi="ar-OM"/>
        </w:rPr>
        <w:t>أي</w:t>
      </w:r>
      <w:r w:rsidR="00737813" w:rsidRPr="00737813">
        <w:rPr>
          <w:sz w:val="32"/>
          <w:szCs w:val="32"/>
          <w:lang w:bidi="ar-OM"/>
        </w:rPr>
        <w:t> </w:t>
      </w:r>
      <w:r w:rsidR="00737813" w:rsidRPr="00737813">
        <w:rPr>
          <w:sz w:val="32"/>
          <w:szCs w:val="32"/>
          <w:rtl/>
          <w:lang w:bidi="ar-OM"/>
        </w:rPr>
        <w:t>والأرض وط</w:t>
      </w:r>
      <w:r w:rsidR="001D50B7">
        <w:rPr>
          <w:rFonts w:hint="cs"/>
          <w:sz w:val="32"/>
          <w:szCs w:val="32"/>
          <w:rtl/>
          <w:lang w:bidi="ar-OM"/>
        </w:rPr>
        <w:t>ّ</w:t>
      </w:r>
      <w:r w:rsidR="00737813" w:rsidRPr="00737813">
        <w:rPr>
          <w:sz w:val="32"/>
          <w:szCs w:val="32"/>
          <w:rtl/>
          <w:lang w:bidi="ar-OM"/>
        </w:rPr>
        <w:t xml:space="preserve">أها </w:t>
      </w:r>
      <w:r w:rsidR="00737813">
        <w:rPr>
          <w:rFonts w:hint="cs"/>
          <w:sz w:val="32"/>
          <w:szCs w:val="32"/>
          <w:rtl/>
          <w:lang w:bidi="ar-OM"/>
        </w:rPr>
        <w:t>وهي</w:t>
      </w:r>
      <w:r w:rsidR="001D50B7">
        <w:rPr>
          <w:rFonts w:hint="cs"/>
          <w:sz w:val="32"/>
          <w:szCs w:val="32"/>
          <w:rtl/>
          <w:lang w:bidi="ar-OM"/>
        </w:rPr>
        <w:t>ّ</w:t>
      </w:r>
      <w:r w:rsidR="00737813">
        <w:rPr>
          <w:rFonts w:hint="cs"/>
          <w:sz w:val="32"/>
          <w:szCs w:val="32"/>
          <w:rtl/>
          <w:lang w:bidi="ar-OM"/>
        </w:rPr>
        <w:t xml:space="preserve">أها </w:t>
      </w:r>
      <w:r w:rsidR="00737813" w:rsidRPr="00737813">
        <w:rPr>
          <w:sz w:val="32"/>
          <w:szCs w:val="32"/>
          <w:rtl/>
          <w:lang w:bidi="ar-OM"/>
        </w:rPr>
        <w:t>للخلق، وهم الأنام</w:t>
      </w:r>
      <w:r w:rsidR="00737813" w:rsidRPr="00737813">
        <w:rPr>
          <w:sz w:val="32"/>
          <w:szCs w:val="32"/>
          <w:lang w:bidi="ar-OM"/>
        </w:rPr>
        <w:t>.</w:t>
      </w:r>
    </w:p>
    <w:p w14:paraId="0F3578BA" w14:textId="12B477AB" w:rsidR="00737813" w:rsidRPr="0002798A" w:rsidRDefault="00737813" w:rsidP="00737813">
      <w:pPr>
        <w:jc w:val="both"/>
        <w:rPr>
          <w:b/>
          <w:bCs/>
          <w:sz w:val="32"/>
          <w:szCs w:val="32"/>
          <w:rtl/>
          <w:lang w:bidi="ar-OM"/>
        </w:rPr>
      </w:pPr>
      <w:proofErr w:type="gramStart"/>
      <w:r w:rsidRPr="0002798A">
        <w:rPr>
          <w:rFonts w:hint="cs"/>
          <w:b/>
          <w:bCs/>
          <w:sz w:val="32"/>
          <w:szCs w:val="32"/>
          <w:rtl/>
          <w:lang w:bidi="ar-OM"/>
        </w:rPr>
        <w:t>*(</w:t>
      </w:r>
      <w:r w:rsidRPr="0002798A">
        <w:rPr>
          <w:b/>
          <w:bCs/>
          <w:sz w:val="32"/>
          <w:szCs w:val="32"/>
          <w:rtl/>
          <w:lang w:bidi="ar-OM"/>
        </w:rPr>
        <w:t xml:space="preserve"> </w:t>
      </w:r>
      <w:proofErr w:type="spellStart"/>
      <w:r w:rsidRPr="0002798A">
        <w:rPr>
          <w:b/>
          <w:bCs/>
          <w:sz w:val="32"/>
          <w:szCs w:val="32"/>
          <w:rtl/>
          <w:lang w:bidi="ar-OM"/>
        </w:rPr>
        <w:t>وَنَفۡس</w:t>
      </w:r>
      <w:proofErr w:type="spellEnd"/>
      <w:r w:rsidRPr="0002798A">
        <w:rPr>
          <w:b/>
          <w:bCs/>
          <w:sz w:val="32"/>
          <w:szCs w:val="32"/>
          <w:rtl/>
          <w:lang w:bidi="ar-OM"/>
        </w:rPr>
        <w:t>ٖ</w:t>
      </w:r>
      <w:proofErr w:type="gramEnd"/>
      <w:r w:rsidRPr="0002798A">
        <w:rPr>
          <w:b/>
          <w:bCs/>
          <w:sz w:val="32"/>
          <w:szCs w:val="32"/>
          <w:rtl/>
          <w:lang w:bidi="ar-OM"/>
        </w:rPr>
        <w:t xml:space="preserve"> وَمَا </w:t>
      </w:r>
      <w:proofErr w:type="spellStart"/>
      <w:r w:rsidRPr="0002798A">
        <w:rPr>
          <w:b/>
          <w:bCs/>
          <w:sz w:val="32"/>
          <w:szCs w:val="32"/>
          <w:rtl/>
          <w:lang w:bidi="ar-OM"/>
        </w:rPr>
        <w:t>سَوَّىٰهَا</w:t>
      </w:r>
      <w:proofErr w:type="spellEnd"/>
      <w:r w:rsidRPr="0002798A">
        <w:rPr>
          <w:rFonts w:hint="cs"/>
          <w:b/>
          <w:bCs/>
          <w:sz w:val="32"/>
          <w:szCs w:val="32"/>
          <w:rtl/>
          <w:lang w:bidi="ar-OM"/>
        </w:rPr>
        <w:t>)</w:t>
      </w:r>
    </w:p>
    <w:p w14:paraId="305F8A7A" w14:textId="3746E87D" w:rsidR="00737813" w:rsidRDefault="00737813" w:rsidP="00737813">
      <w:pPr>
        <w:jc w:val="both"/>
        <w:rPr>
          <w:sz w:val="32"/>
          <w:szCs w:val="32"/>
          <w:rtl/>
          <w:lang w:bidi="ar-OM"/>
        </w:rPr>
      </w:pPr>
      <w:r>
        <w:rPr>
          <w:sz w:val="32"/>
          <w:szCs w:val="32"/>
          <w:rtl/>
          <w:lang w:bidi="ar-OM"/>
        </w:rPr>
        <w:tab/>
      </w:r>
      <w:r w:rsidR="004F5746">
        <w:rPr>
          <w:rFonts w:hint="cs"/>
          <w:sz w:val="32"/>
          <w:szCs w:val="32"/>
          <w:rtl/>
          <w:lang w:bidi="ar-OM"/>
        </w:rPr>
        <w:t>هذا ا</w:t>
      </w:r>
      <w:r w:rsidR="000C1A3D">
        <w:rPr>
          <w:rFonts w:hint="cs"/>
          <w:sz w:val="32"/>
          <w:szCs w:val="32"/>
          <w:rtl/>
          <w:lang w:bidi="ar-OM"/>
        </w:rPr>
        <w:t>لعاشر والحادي عشر</w:t>
      </w:r>
      <w:r w:rsidR="004F5746">
        <w:rPr>
          <w:rFonts w:hint="cs"/>
          <w:sz w:val="32"/>
          <w:szCs w:val="32"/>
          <w:rtl/>
          <w:lang w:bidi="ar-OM"/>
        </w:rPr>
        <w:t>،</w:t>
      </w:r>
      <w:r w:rsidR="000C1A3D">
        <w:rPr>
          <w:rFonts w:hint="cs"/>
          <w:sz w:val="32"/>
          <w:szCs w:val="32"/>
          <w:rtl/>
          <w:lang w:bidi="ar-OM"/>
        </w:rPr>
        <w:t xml:space="preserve"> فهو قسم بالنفس، وبأنه سبحانه سواها،</w:t>
      </w:r>
      <w:r w:rsidR="004F5746">
        <w:rPr>
          <w:rFonts w:hint="cs"/>
          <w:sz w:val="32"/>
          <w:szCs w:val="32"/>
          <w:rtl/>
          <w:lang w:bidi="ar-OM"/>
        </w:rPr>
        <w:t xml:space="preserve"> أي: </w:t>
      </w:r>
      <w:r>
        <w:rPr>
          <w:rFonts w:hint="cs"/>
          <w:sz w:val="32"/>
          <w:szCs w:val="32"/>
          <w:rtl/>
          <w:lang w:bidi="ar-OM"/>
        </w:rPr>
        <w:t xml:space="preserve">عدل خلقها، وسوى أعضاءها، واستعداداتها، </w:t>
      </w:r>
      <w:r w:rsidR="0002798A">
        <w:rPr>
          <w:rFonts w:ascii="Simplified Arabic" w:hAnsi="Simplified Arabic" w:cs="Simplified Arabic" w:hint="cs"/>
          <w:sz w:val="32"/>
          <w:szCs w:val="32"/>
          <w:rtl/>
          <w:lang w:bidi="ar-OM"/>
        </w:rPr>
        <w:t>ومواهب</w:t>
      </w:r>
      <w:r w:rsidR="001D50B7">
        <w:rPr>
          <w:rFonts w:ascii="Simplified Arabic" w:hAnsi="Simplified Arabic" w:cs="Simplified Arabic" w:hint="cs"/>
          <w:sz w:val="32"/>
          <w:szCs w:val="32"/>
          <w:rtl/>
          <w:lang w:bidi="ar-OM"/>
        </w:rPr>
        <w:t>ها</w:t>
      </w:r>
      <w:r w:rsidR="0002798A">
        <w:rPr>
          <w:rFonts w:ascii="Simplified Arabic" w:hAnsi="Simplified Arabic" w:cs="Simplified Arabic" w:hint="cs"/>
          <w:sz w:val="32"/>
          <w:szCs w:val="32"/>
          <w:rtl/>
          <w:lang w:bidi="ar-OM"/>
        </w:rPr>
        <w:t xml:space="preserve"> </w:t>
      </w:r>
      <w:r w:rsidR="0002798A" w:rsidRPr="007027A8">
        <w:rPr>
          <w:rFonts w:ascii="Simplified Arabic" w:hAnsi="Simplified Arabic" w:cs="Simplified Arabic" w:hint="cs"/>
          <w:sz w:val="32"/>
          <w:szCs w:val="32"/>
          <w:rtl/>
          <w:lang w:bidi="ar-OM"/>
        </w:rPr>
        <w:t>التي أقد</w:t>
      </w:r>
      <w:r w:rsidR="001D50B7">
        <w:rPr>
          <w:rFonts w:ascii="Simplified Arabic" w:hAnsi="Simplified Arabic" w:cs="Simplified Arabic" w:hint="cs"/>
          <w:sz w:val="32"/>
          <w:szCs w:val="32"/>
          <w:rtl/>
          <w:lang w:bidi="ar-OM"/>
        </w:rPr>
        <w:t>ر</w:t>
      </w:r>
      <w:r w:rsidR="0002798A" w:rsidRPr="007027A8">
        <w:rPr>
          <w:rFonts w:ascii="Simplified Arabic" w:hAnsi="Simplified Arabic" w:cs="Simplified Arabic" w:hint="cs"/>
          <w:sz w:val="32"/>
          <w:szCs w:val="32"/>
          <w:rtl/>
          <w:lang w:bidi="ar-OM"/>
        </w:rPr>
        <w:t xml:space="preserve"> الله</w:t>
      </w:r>
      <w:r w:rsidR="001D50B7">
        <w:rPr>
          <w:rFonts w:ascii="Simplified Arabic" w:hAnsi="Simplified Arabic" w:cs="Simplified Arabic" w:hint="cs"/>
          <w:sz w:val="32"/>
          <w:szCs w:val="32"/>
          <w:rtl/>
          <w:lang w:bidi="ar-OM"/>
        </w:rPr>
        <w:t xml:space="preserve"> الخلق</w:t>
      </w:r>
      <w:r w:rsidR="0002798A" w:rsidRPr="007027A8">
        <w:rPr>
          <w:rFonts w:ascii="Simplified Arabic" w:hAnsi="Simplified Arabic" w:cs="Simplified Arabic" w:hint="cs"/>
          <w:sz w:val="32"/>
          <w:szCs w:val="32"/>
          <w:rtl/>
          <w:lang w:bidi="ar-OM"/>
        </w:rPr>
        <w:t xml:space="preserve"> عليها</w:t>
      </w:r>
      <w:r w:rsidR="0002798A">
        <w:rPr>
          <w:rFonts w:hint="cs"/>
          <w:sz w:val="32"/>
          <w:szCs w:val="32"/>
          <w:rtl/>
          <w:lang w:bidi="ar-OM"/>
        </w:rPr>
        <w:t>، يقسم الله بها لأنها أداة التكليف لعبادة ربه</w:t>
      </w:r>
      <w:r w:rsidR="001D50B7">
        <w:rPr>
          <w:rFonts w:hint="cs"/>
          <w:sz w:val="32"/>
          <w:szCs w:val="32"/>
          <w:rtl/>
          <w:lang w:bidi="ar-OM"/>
        </w:rPr>
        <w:t>ا</w:t>
      </w:r>
      <w:r w:rsidR="0002798A">
        <w:rPr>
          <w:rFonts w:hint="cs"/>
          <w:sz w:val="32"/>
          <w:szCs w:val="32"/>
          <w:rtl/>
          <w:lang w:bidi="ar-OM"/>
        </w:rPr>
        <w:t>، لذا قال بعدها:</w:t>
      </w:r>
    </w:p>
    <w:p w14:paraId="3E9096E1" w14:textId="0F9D2F0D" w:rsidR="0002798A" w:rsidRPr="001840E6" w:rsidRDefault="0002798A" w:rsidP="00737813">
      <w:pPr>
        <w:jc w:val="both"/>
        <w:rPr>
          <w:b/>
          <w:bCs/>
          <w:sz w:val="32"/>
          <w:szCs w:val="32"/>
          <w:rtl/>
          <w:lang w:bidi="ar-OM"/>
        </w:rPr>
      </w:pPr>
      <w:r w:rsidRPr="001840E6">
        <w:rPr>
          <w:rFonts w:hint="cs"/>
          <w:b/>
          <w:bCs/>
          <w:sz w:val="32"/>
          <w:szCs w:val="32"/>
          <w:rtl/>
          <w:lang w:bidi="ar-OM"/>
        </w:rPr>
        <w:t>*(</w:t>
      </w:r>
      <w:proofErr w:type="spellStart"/>
      <w:r w:rsidRPr="001840E6">
        <w:rPr>
          <w:b/>
          <w:bCs/>
          <w:sz w:val="32"/>
          <w:szCs w:val="32"/>
          <w:rtl/>
          <w:lang w:bidi="ar-OM"/>
        </w:rPr>
        <w:t>فَأَلۡهَمَهَا</w:t>
      </w:r>
      <w:proofErr w:type="spellEnd"/>
      <w:r w:rsidRPr="001840E6">
        <w:rPr>
          <w:b/>
          <w:bCs/>
          <w:sz w:val="32"/>
          <w:szCs w:val="32"/>
          <w:rtl/>
          <w:lang w:bidi="ar-OM"/>
        </w:rPr>
        <w:t xml:space="preserve"> فُجُورَهَا </w:t>
      </w:r>
      <w:proofErr w:type="spellStart"/>
      <w:r w:rsidRPr="001840E6">
        <w:rPr>
          <w:b/>
          <w:bCs/>
          <w:sz w:val="32"/>
          <w:szCs w:val="32"/>
          <w:rtl/>
          <w:lang w:bidi="ar-OM"/>
        </w:rPr>
        <w:t>وَتَقۡوَىٰهَا</w:t>
      </w:r>
      <w:proofErr w:type="spellEnd"/>
      <w:r w:rsidRPr="001840E6">
        <w:rPr>
          <w:rFonts w:hint="cs"/>
          <w:b/>
          <w:bCs/>
          <w:sz w:val="32"/>
          <w:szCs w:val="32"/>
          <w:rtl/>
          <w:lang w:bidi="ar-OM"/>
        </w:rPr>
        <w:t>،</w:t>
      </w:r>
      <w:r w:rsidRPr="001840E6">
        <w:rPr>
          <w:b/>
          <w:bCs/>
          <w:sz w:val="32"/>
          <w:szCs w:val="32"/>
          <w:lang w:bidi="ar-OM"/>
        </w:rPr>
        <w:t> </w:t>
      </w:r>
      <w:proofErr w:type="spellStart"/>
      <w:r w:rsidRPr="001840E6">
        <w:rPr>
          <w:b/>
          <w:bCs/>
          <w:sz w:val="32"/>
          <w:szCs w:val="32"/>
          <w:rtl/>
          <w:lang w:bidi="ar-OM"/>
        </w:rPr>
        <w:t>قَدۡ</w:t>
      </w:r>
      <w:proofErr w:type="spellEnd"/>
      <w:r w:rsidRPr="001840E6">
        <w:rPr>
          <w:b/>
          <w:bCs/>
          <w:sz w:val="32"/>
          <w:szCs w:val="32"/>
          <w:rtl/>
          <w:lang w:bidi="ar-OM"/>
        </w:rPr>
        <w:t xml:space="preserve"> </w:t>
      </w:r>
      <w:proofErr w:type="spellStart"/>
      <w:r w:rsidRPr="001840E6">
        <w:rPr>
          <w:b/>
          <w:bCs/>
          <w:sz w:val="32"/>
          <w:szCs w:val="32"/>
          <w:rtl/>
          <w:lang w:bidi="ar-OM"/>
        </w:rPr>
        <w:t>أَفۡلَحَ</w:t>
      </w:r>
      <w:proofErr w:type="spellEnd"/>
      <w:r w:rsidRPr="001840E6">
        <w:rPr>
          <w:b/>
          <w:bCs/>
          <w:sz w:val="32"/>
          <w:szCs w:val="32"/>
          <w:rtl/>
          <w:lang w:bidi="ar-OM"/>
        </w:rPr>
        <w:t xml:space="preserve"> مَن </w:t>
      </w:r>
      <w:proofErr w:type="spellStart"/>
      <w:proofErr w:type="gramStart"/>
      <w:r w:rsidRPr="001840E6">
        <w:rPr>
          <w:b/>
          <w:bCs/>
          <w:sz w:val="32"/>
          <w:szCs w:val="32"/>
          <w:rtl/>
          <w:lang w:bidi="ar-OM"/>
        </w:rPr>
        <w:t>زَكَّىٰهَا</w:t>
      </w:r>
      <w:proofErr w:type="spellEnd"/>
      <w:r w:rsidRPr="001840E6">
        <w:rPr>
          <w:rFonts w:hint="cs"/>
          <w:b/>
          <w:bCs/>
          <w:sz w:val="32"/>
          <w:szCs w:val="32"/>
          <w:rtl/>
          <w:lang w:bidi="ar-OM"/>
        </w:rPr>
        <w:t>،</w:t>
      </w:r>
      <w:r w:rsidRPr="001840E6">
        <w:rPr>
          <w:b/>
          <w:bCs/>
          <w:sz w:val="32"/>
          <w:szCs w:val="32"/>
          <w:lang w:bidi="ar-OM"/>
        </w:rPr>
        <w:t> </w:t>
      </w:r>
      <w:r w:rsidRPr="001840E6">
        <w:rPr>
          <w:rFonts w:hint="cs"/>
          <w:b/>
          <w:bCs/>
          <w:sz w:val="32"/>
          <w:szCs w:val="32"/>
          <w:rtl/>
          <w:lang w:bidi="ar-OM"/>
        </w:rPr>
        <w:t xml:space="preserve"> </w:t>
      </w:r>
      <w:proofErr w:type="spellStart"/>
      <w:r w:rsidRPr="001840E6">
        <w:rPr>
          <w:b/>
          <w:bCs/>
          <w:sz w:val="32"/>
          <w:szCs w:val="32"/>
          <w:rtl/>
          <w:lang w:bidi="ar-OM"/>
        </w:rPr>
        <w:t>وَقَدۡ</w:t>
      </w:r>
      <w:proofErr w:type="spellEnd"/>
      <w:proofErr w:type="gramEnd"/>
      <w:r w:rsidRPr="001840E6">
        <w:rPr>
          <w:b/>
          <w:bCs/>
          <w:sz w:val="32"/>
          <w:szCs w:val="32"/>
          <w:rtl/>
          <w:lang w:bidi="ar-OM"/>
        </w:rPr>
        <w:t xml:space="preserve"> خَابَ مَن </w:t>
      </w:r>
      <w:proofErr w:type="spellStart"/>
      <w:r w:rsidRPr="001840E6">
        <w:rPr>
          <w:b/>
          <w:bCs/>
          <w:sz w:val="32"/>
          <w:szCs w:val="32"/>
          <w:rtl/>
          <w:lang w:bidi="ar-OM"/>
        </w:rPr>
        <w:t>دَسَّىٰهَا</w:t>
      </w:r>
      <w:proofErr w:type="spellEnd"/>
      <w:r w:rsidRPr="001840E6">
        <w:rPr>
          <w:rFonts w:hint="cs"/>
          <w:b/>
          <w:bCs/>
          <w:sz w:val="32"/>
          <w:szCs w:val="32"/>
          <w:rtl/>
          <w:lang w:bidi="ar-OM"/>
        </w:rPr>
        <w:t>)</w:t>
      </w:r>
    </w:p>
    <w:p w14:paraId="1C22ACC3" w14:textId="13E20678" w:rsidR="0002798A" w:rsidRDefault="0002798A" w:rsidP="00D3346E">
      <w:pPr>
        <w:jc w:val="both"/>
        <w:rPr>
          <w:sz w:val="32"/>
          <w:szCs w:val="32"/>
          <w:rtl/>
          <w:lang w:bidi="ar-OM"/>
        </w:rPr>
      </w:pPr>
      <w:r>
        <w:rPr>
          <w:sz w:val="32"/>
          <w:szCs w:val="32"/>
          <w:rtl/>
          <w:lang w:bidi="ar-OM"/>
        </w:rPr>
        <w:tab/>
      </w:r>
      <w:r w:rsidR="000C1A3D">
        <w:rPr>
          <w:rFonts w:hint="cs"/>
          <w:sz w:val="32"/>
          <w:szCs w:val="32"/>
          <w:rtl/>
          <w:lang w:bidi="ar-OM"/>
        </w:rPr>
        <w:t xml:space="preserve">ومن تسويته للنفس أنه: </w:t>
      </w:r>
      <w:r>
        <w:rPr>
          <w:rFonts w:hint="cs"/>
          <w:sz w:val="32"/>
          <w:szCs w:val="32"/>
          <w:rtl/>
          <w:lang w:bidi="ar-OM"/>
        </w:rPr>
        <w:t>(</w:t>
      </w:r>
      <w:proofErr w:type="spellStart"/>
      <w:r w:rsidRPr="001D6F1B">
        <w:rPr>
          <w:sz w:val="32"/>
          <w:szCs w:val="32"/>
          <w:rtl/>
          <w:lang w:bidi="ar-OM"/>
        </w:rPr>
        <w:t>فَأَلۡهَمَهَا</w:t>
      </w:r>
      <w:proofErr w:type="spellEnd"/>
      <w:r w:rsidRPr="001D6F1B">
        <w:rPr>
          <w:sz w:val="32"/>
          <w:szCs w:val="32"/>
          <w:rtl/>
          <w:lang w:bidi="ar-OM"/>
        </w:rPr>
        <w:t xml:space="preserve"> فُجُورَهَا </w:t>
      </w:r>
      <w:proofErr w:type="spellStart"/>
      <w:r w:rsidRPr="001D6F1B">
        <w:rPr>
          <w:sz w:val="32"/>
          <w:szCs w:val="32"/>
          <w:rtl/>
          <w:lang w:bidi="ar-OM"/>
        </w:rPr>
        <w:t>وَتَقۡوَىٰهَا</w:t>
      </w:r>
      <w:proofErr w:type="spellEnd"/>
      <w:r>
        <w:rPr>
          <w:rFonts w:hint="cs"/>
          <w:sz w:val="32"/>
          <w:szCs w:val="32"/>
          <w:rtl/>
          <w:lang w:bidi="ar-OM"/>
        </w:rPr>
        <w:t xml:space="preserve">) قال ابن عباس: بين لها الخير والشر، وقال في رواية أخرى: علمها الطاعة والمعصية. أي غرس في فطرها، كما قال تعالى: </w:t>
      </w:r>
      <w:r w:rsidRPr="00D3346E">
        <w:rPr>
          <w:rFonts w:hint="cs"/>
          <w:b/>
          <w:bCs/>
          <w:sz w:val="32"/>
          <w:szCs w:val="32"/>
          <w:rtl/>
          <w:lang w:bidi="ar-OM"/>
        </w:rPr>
        <w:t>(</w:t>
      </w:r>
      <w:r w:rsidRPr="00D3346E">
        <w:rPr>
          <w:b/>
          <w:bCs/>
          <w:sz w:val="32"/>
          <w:szCs w:val="32"/>
          <w:rtl/>
          <w:lang w:bidi="ar-OM"/>
        </w:rPr>
        <w:t>وَعَلَّمَ آدَمَ الْأَسْمَاءَ كُلَّهَا</w:t>
      </w:r>
      <w:r w:rsidRPr="00D3346E">
        <w:rPr>
          <w:rFonts w:hint="cs"/>
          <w:b/>
          <w:bCs/>
          <w:sz w:val="32"/>
          <w:szCs w:val="32"/>
          <w:rtl/>
          <w:lang w:bidi="ar-OM"/>
        </w:rPr>
        <w:t>) [</w:t>
      </w:r>
      <w:r w:rsidRPr="00D3346E">
        <w:rPr>
          <w:sz w:val="32"/>
          <w:szCs w:val="32"/>
          <w:rtl/>
          <w:lang w:bidi="ar-OM"/>
        </w:rPr>
        <w:t>البقرة:31</w:t>
      </w:r>
      <w:proofErr w:type="gramStart"/>
      <w:r w:rsidRPr="00D3346E">
        <w:rPr>
          <w:rFonts w:hint="cs"/>
          <w:sz w:val="32"/>
          <w:szCs w:val="32"/>
          <w:rtl/>
          <w:lang w:bidi="ar-OM"/>
        </w:rPr>
        <w:t xml:space="preserve">] </w:t>
      </w:r>
      <w:r w:rsidRPr="00D3346E">
        <w:rPr>
          <w:sz w:val="32"/>
          <w:szCs w:val="32"/>
          <w:lang w:bidi="ar-OM"/>
        </w:rPr>
        <w:t> </w:t>
      </w:r>
      <w:r w:rsidRPr="00D3346E">
        <w:rPr>
          <w:rFonts w:hint="cs"/>
          <w:sz w:val="32"/>
          <w:szCs w:val="32"/>
          <w:rtl/>
          <w:lang w:bidi="ar-OM"/>
        </w:rPr>
        <w:t>فقد</w:t>
      </w:r>
      <w:proofErr w:type="gramEnd"/>
      <w:r w:rsidRPr="00D3346E">
        <w:rPr>
          <w:rFonts w:hint="cs"/>
          <w:sz w:val="32"/>
          <w:szCs w:val="32"/>
          <w:rtl/>
          <w:lang w:bidi="ar-OM"/>
        </w:rPr>
        <w:t xml:space="preserve"> فضل</w:t>
      </w:r>
      <w:r w:rsidR="00D3346E">
        <w:rPr>
          <w:rFonts w:hint="cs"/>
          <w:sz w:val="32"/>
          <w:szCs w:val="32"/>
          <w:rtl/>
          <w:lang w:bidi="ar-OM"/>
        </w:rPr>
        <w:t xml:space="preserve"> الله جل وتعالى</w:t>
      </w:r>
      <w:r w:rsidRPr="00D3346E">
        <w:rPr>
          <w:rFonts w:hint="cs"/>
          <w:sz w:val="32"/>
          <w:szCs w:val="32"/>
          <w:rtl/>
          <w:lang w:bidi="ar-OM"/>
        </w:rPr>
        <w:t xml:space="preserve"> آدم </w:t>
      </w:r>
      <w:r w:rsidRPr="00D3346E">
        <w:rPr>
          <w:sz w:val="32"/>
          <w:szCs w:val="32"/>
          <w:rtl/>
          <w:lang w:bidi="ar-OM"/>
        </w:rPr>
        <w:t>عليه السلام بالعلم،</w:t>
      </w:r>
      <w:r w:rsidRPr="00D3346E">
        <w:rPr>
          <w:rFonts w:hint="cs"/>
          <w:sz w:val="32"/>
          <w:szCs w:val="32"/>
          <w:rtl/>
          <w:lang w:bidi="ar-OM"/>
        </w:rPr>
        <w:t xml:space="preserve"> وقابلية التعلم والترقي،</w:t>
      </w:r>
      <w:r w:rsidRPr="00D3346E">
        <w:rPr>
          <w:sz w:val="32"/>
          <w:szCs w:val="32"/>
          <w:rtl/>
          <w:lang w:bidi="ar-OM"/>
        </w:rPr>
        <w:t xml:space="preserve"> </w:t>
      </w:r>
      <w:r w:rsidR="00D3346E" w:rsidRPr="00D3346E">
        <w:rPr>
          <w:rFonts w:hint="cs"/>
          <w:sz w:val="32"/>
          <w:szCs w:val="32"/>
          <w:rtl/>
          <w:lang w:bidi="ar-OM"/>
        </w:rPr>
        <w:t xml:space="preserve">فأودع في فطر آدم وبنيه قابلية الفجور أو التقوى. </w:t>
      </w:r>
    </w:p>
    <w:p w14:paraId="10FD01CB" w14:textId="08B8C7D8" w:rsidR="00D3346E" w:rsidRDefault="00D3346E" w:rsidP="00D3346E">
      <w:pPr>
        <w:pStyle w:val="5"/>
        <w:shd w:val="clear" w:color="auto" w:fill="FFFFFF"/>
        <w:bidi/>
        <w:spacing w:before="0" w:beforeAutospacing="0"/>
        <w:jc w:val="both"/>
        <w:rPr>
          <w:b w:val="0"/>
          <w:bCs w:val="0"/>
          <w:color w:val="555555"/>
          <w:rtl/>
          <w:lang w:bidi="ar-OM"/>
        </w:rPr>
      </w:pPr>
      <w:r>
        <w:rPr>
          <w:sz w:val="32"/>
          <w:szCs w:val="32"/>
          <w:rtl/>
          <w:lang w:bidi="ar-OM"/>
        </w:rPr>
        <w:lastRenderedPageBreak/>
        <w:tab/>
      </w:r>
      <w:r w:rsidRPr="00D3346E">
        <w:rPr>
          <w:rFonts w:asciiTheme="minorHAnsi" w:eastAsiaTheme="minorHAnsi" w:hAnsiTheme="minorHAnsi" w:cstheme="minorBidi" w:hint="cs"/>
          <w:b w:val="0"/>
          <w:bCs w:val="0"/>
          <w:kern w:val="2"/>
          <w:sz w:val="32"/>
          <w:szCs w:val="32"/>
          <w:rtl/>
          <w:lang w:bidi="ar-OM"/>
          <w14:ligatures w14:val="standardContextual"/>
        </w:rPr>
        <w:t xml:space="preserve">عن الأسود الديلي قال: قال لي عمران بن حصين: </w:t>
      </w:r>
      <w:r w:rsidRPr="00D3346E">
        <w:rPr>
          <w:rFonts w:asciiTheme="minorHAnsi" w:eastAsiaTheme="minorHAnsi" w:hAnsiTheme="minorHAnsi" w:cstheme="minorBidi"/>
          <w:b w:val="0"/>
          <w:bCs w:val="0"/>
          <w:kern w:val="2"/>
          <w:sz w:val="32"/>
          <w:szCs w:val="32"/>
          <w:rtl/>
          <w:lang w:bidi="ar-OM"/>
          <w14:ligatures w14:val="standardContextual"/>
        </w:rPr>
        <w:t xml:space="preserve">يا أبا الأسودِ أرأَيْتَ ما يعمَلُ النَّاسُ اليومَ ويكدَحونَ فيه أشيءٌ قُضِي عليهم ومضى أو فيما يستقبِلونَ ممَّا أتاهم به نبيُّهم صلَّى اللهُ عليه وسلَّم واتُّخِذَتْ به الحُجَّةُ </w:t>
      </w:r>
      <w:proofErr w:type="gramStart"/>
      <w:r w:rsidRPr="00D3346E">
        <w:rPr>
          <w:rFonts w:asciiTheme="minorHAnsi" w:eastAsiaTheme="minorHAnsi" w:hAnsiTheme="minorHAnsi" w:cstheme="minorBidi"/>
          <w:b w:val="0"/>
          <w:bCs w:val="0"/>
          <w:kern w:val="2"/>
          <w:sz w:val="32"/>
          <w:szCs w:val="32"/>
          <w:rtl/>
          <w:lang w:bidi="ar-OM"/>
          <w14:ligatures w14:val="standardContextual"/>
        </w:rPr>
        <w:t>عليهم ؟</w:t>
      </w:r>
      <w:proofErr w:type="gramEnd"/>
      <w:r w:rsidRPr="00D3346E">
        <w:rPr>
          <w:rFonts w:asciiTheme="minorHAnsi" w:eastAsiaTheme="minorHAnsi" w:hAnsiTheme="minorHAnsi" w:cstheme="minorBidi"/>
          <w:b w:val="0"/>
          <w:bCs w:val="0"/>
          <w:kern w:val="2"/>
          <w:sz w:val="32"/>
          <w:szCs w:val="32"/>
          <w:rtl/>
          <w:lang w:bidi="ar-OM"/>
          <w14:ligatures w14:val="standardContextual"/>
        </w:rPr>
        <w:t xml:space="preserve"> فقُلْتُ : بل شيءٌ قُضِي عليهم ومضى عليهم قال : فيكونُ ذلك ظُلمًا ؟ قال : ففزِعْتُ مِن ذلك فزَعًا شديدًا فقُلْتُ : إنَّه ليس شيءٌ إلَّا خَلْقَ اللهِ ومِلْكَ يدِه ما يُسأَلُ عمَّا يفعَلُ وهم يُسأَلونَ فقال عِمرانُ : سدَّدك اللهُ أو وفَّقك اللهُ أمَا واللهِ ما سأَلْتُك إلَّا لِأَحزِرَ عقلَك إنَّ رجُلًا مِن مُزَينةَ أتى رسولَ اللهِ صلَّى اللهُ عليه وسلَّم فقال : يا رسولَ اللهِ أرأَيْتَ ما يعمَلُ النَّاسُ اليومَ ويكدَحونَ فيه أشيءٌ قُضِي عليهم ومضى عليهم أو فيما يستقبِلونَ ممَّا أتاهم به نبيُّهم واتُّخِذَتْ عليهم به الحُجَّةُ ؟ </w:t>
      </w:r>
      <w:proofErr w:type="gramStart"/>
      <w:r w:rsidRPr="00D3346E">
        <w:rPr>
          <w:rFonts w:asciiTheme="minorHAnsi" w:eastAsiaTheme="minorHAnsi" w:hAnsiTheme="minorHAnsi" w:cstheme="minorBidi"/>
          <w:b w:val="0"/>
          <w:bCs w:val="0"/>
          <w:kern w:val="2"/>
          <w:sz w:val="32"/>
          <w:szCs w:val="32"/>
          <w:rtl/>
          <w:lang w:bidi="ar-OM"/>
          <w14:ligatures w14:val="standardContextual"/>
        </w:rPr>
        <w:t>فقال :</w:t>
      </w:r>
      <w:proofErr w:type="gramEnd"/>
      <w:r w:rsidRPr="00D3346E">
        <w:rPr>
          <w:rFonts w:asciiTheme="minorHAnsi" w:eastAsiaTheme="minorHAnsi" w:hAnsiTheme="minorHAnsi" w:cstheme="minorBidi"/>
          <w:b w:val="0"/>
          <w:bCs w:val="0"/>
          <w:kern w:val="2"/>
          <w:sz w:val="32"/>
          <w:szCs w:val="32"/>
          <w:rtl/>
          <w:lang w:bidi="ar-OM"/>
          <w14:ligatures w14:val="standardContextual"/>
        </w:rPr>
        <w:t xml:space="preserve"> ( بل شيءٌ قُضِي عليهم ومضى عليهم ) قال : فلِمَ نعمَلُ إذًا ؟ قال: (مَن كان اللهُ خلَقه لواحدةٍ مِن المنزلتَيْنِ فهو يُستَعمَلُ لها، وتصديقُ ذلك في كتابِ اللهِ: {وَنَفْسٍ وَمَا سَوَّاهَا * فَأَلْهَمَهَا فُجُورَهَا وَتَقْوَاهَا} [الشمس: 7</w:t>
      </w:r>
      <w:r>
        <w:rPr>
          <w:rFonts w:asciiTheme="minorHAnsi" w:eastAsiaTheme="minorHAnsi" w:hAnsiTheme="minorHAnsi" w:cstheme="minorBidi" w:hint="cs"/>
          <w:b w:val="0"/>
          <w:bCs w:val="0"/>
          <w:kern w:val="2"/>
          <w:sz w:val="32"/>
          <w:szCs w:val="32"/>
          <w:rtl/>
          <w:lang w:bidi="ar-OM"/>
          <w14:ligatures w14:val="standardContextual"/>
        </w:rPr>
        <w:t>-8]</w:t>
      </w:r>
      <w:r w:rsidRPr="00C06981">
        <w:rPr>
          <w:b w:val="0"/>
          <w:bCs w:val="0"/>
          <w:sz w:val="32"/>
          <w:szCs w:val="32"/>
          <w:lang w:bidi="ar-OM"/>
        </w:rPr>
        <w:t>]</w:t>
      </w:r>
      <w:r w:rsidRPr="00C06981">
        <w:rPr>
          <w:b w:val="0"/>
          <w:bCs w:val="0"/>
          <w:sz w:val="32"/>
          <w:szCs w:val="32"/>
          <w:rtl/>
          <w:lang w:bidi="ar-OM"/>
        </w:rPr>
        <w:footnoteReference w:id="239"/>
      </w:r>
      <w:r w:rsidRPr="00C06981">
        <w:rPr>
          <w:b w:val="0"/>
          <w:bCs w:val="0"/>
          <w:sz w:val="32"/>
          <w:szCs w:val="32"/>
          <w:lang w:bidi="ar-OM"/>
        </w:rPr>
        <w:t>[</w:t>
      </w:r>
      <w:r w:rsidRPr="00C06981">
        <w:rPr>
          <w:rFonts w:hint="cs"/>
          <w:b w:val="0"/>
          <w:bCs w:val="0"/>
          <w:sz w:val="32"/>
          <w:szCs w:val="32"/>
          <w:rtl/>
          <w:lang w:bidi="ar-OM"/>
        </w:rPr>
        <w:t>.</w:t>
      </w:r>
    </w:p>
    <w:p w14:paraId="079B27C6" w14:textId="406E52E7" w:rsidR="001840E6" w:rsidRDefault="00D3346E" w:rsidP="001840E6">
      <w:pPr>
        <w:jc w:val="both"/>
        <w:rPr>
          <w:sz w:val="32"/>
          <w:szCs w:val="32"/>
          <w:rtl/>
          <w:lang w:bidi="ar-OM"/>
        </w:rPr>
      </w:pPr>
      <w:r>
        <w:rPr>
          <w:sz w:val="32"/>
          <w:szCs w:val="32"/>
          <w:rtl/>
          <w:lang w:bidi="ar-OM"/>
        </w:rPr>
        <w:tab/>
      </w:r>
      <w:r>
        <w:rPr>
          <w:rFonts w:hint="cs"/>
          <w:sz w:val="32"/>
          <w:szCs w:val="32"/>
          <w:rtl/>
          <w:lang w:bidi="ar-OM"/>
        </w:rPr>
        <w:t xml:space="preserve">وعن جابر بن عبد الله رضي الله عنه قال: </w:t>
      </w:r>
      <w:r w:rsidRPr="001840E6">
        <w:rPr>
          <w:sz w:val="32"/>
          <w:szCs w:val="32"/>
          <w:rtl/>
          <w:lang w:bidi="ar-OM"/>
        </w:rPr>
        <w:t xml:space="preserve">جاءَ سُراقةُ بنُ مالِكِ بنِ </w:t>
      </w:r>
      <w:proofErr w:type="spellStart"/>
      <w:r w:rsidRPr="001840E6">
        <w:rPr>
          <w:sz w:val="32"/>
          <w:szCs w:val="32"/>
          <w:rtl/>
          <w:lang w:bidi="ar-OM"/>
        </w:rPr>
        <w:t>جُعشُمٍ</w:t>
      </w:r>
      <w:proofErr w:type="spellEnd"/>
      <w:r w:rsidRPr="001840E6">
        <w:rPr>
          <w:sz w:val="32"/>
          <w:szCs w:val="32"/>
          <w:rtl/>
          <w:lang w:bidi="ar-OM"/>
        </w:rPr>
        <w:t xml:space="preserve">، قال: يا رَسولَ اللهِ، بَيِّنْ لَنا دينَنا كَأنَّا خُلِقنا الآنَ، فيما العَمَلُ اليَومَ؟ </w:t>
      </w:r>
      <w:proofErr w:type="spellStart"/>
      <w:r w:rsidRPr="001840E6">
        <w:rPr>
          <w:sz w:val="32"/>
          <w:szCs w:val="32"/>
          <w:rtl/>
          <w:lang w:bidi="ar-OM"/>
        </w:rPr>
        <w:t>أفيما</w:t>
      </w:r>
      <w:proofErr w:type="spellEnd"/>
      <w:r w:rsidRPr="001840E6">
        <w:rPr>
          <w:sz w:val="32"/>
          <w:szCs w:val="32"/>
          <w:rtl/>
          <w:lang w:bidi="ar-OM"/>
        </w:rPr>
        <w:t xml:space="preserve"> جَفَّت به الأقلامُ وجَرَت به المَقاديرُ، أم فيما نَستَقبِلُ؟ قال: لا، بَل فيما جَفَّت به الأقلامُ وجَرَت به المَقاديرُ، قال: ففيمَ العَمَلُ؟ قال زُهَيرٌ: ثُمَّ تَكَلَّمَ أبو الزُّبَيرِ بشَيءٍ لم أفهَمْه، فسَألتُ: ما قال؟ فقال: اعمَلوا؛ فكُلٌّ مُيَسَّرٌ</w:t>
      </w:r>
      <w:r w:rsidR="001840E6" w:rsidRPr="001840E6">
        <w:rPr>
          <w:sz w:val="32"/>
          <w:szCs w:val="32"/>
          <w:lang w:bidi="ar-OM"/>
        </w:rPr>
        <w:t>]</w:t>
      </w:r>
      <w:r w:rsidR="001840E6" w:rsidRPr="001840E6">
        <w:rPr>
          <w:sz w:val="32"/>
          <w:szCs w:val="32"/>
          <w:rtl/>
          <w:lang w:bidi="ar-OM"/>
        </w:rPr>
        <w:footnoteReference w:id="240"/>
      </w:r>
      <w:r w:rsidR="001840E6" w:rsidRPr="001840E6">
        <w:rPr>
          <w:sz w:val="32"/>
          <w:szCs w:val="32"/>
          <w:lang w:bidi="ar-OM"/>
        </w:rPr>
        <w:t>[</w:t>
      </w:r>
      <w:r w:rsidR="001840E6">
        <w:rPr>
          <w:rFonts w:hint="cs"/>
          <w:sz w:val="32"/>
          <w:szCs w:val="32"/>
          <w:rtl/>
          <w:lang w:bidi="ar-OM"/>
        </w:rPr>
        <w:t>.</w:t>
      </w:r>
    </w:p>
    <w:p w14:paraId="3F70F32E" w14:textId="7AE7AE78" w:rsidR="001840E6" w:rsidRPr="001840E6" w:rsidRDefault="001840E6" w:rsidP="001840E6">
      <w:pPr>
        <w:jc w:val="both"/>
        <w:rPr>
          <w:b/>
          <w:bCs/>
          <w:sz w:val="32"/>
          <w:szCs w:val="32"/>
          <w:rtl/>
          <w:lang w:bidi="ar-OM"/>
        </w:rPr>
      </w:pPr>
      <w:r w:rsidRPr="001840E6">
        <w:rPr>
          <w:rFonts w:hint="cs"/>
          <w:b/>
          <w:bCs/>
          <w:sz w:val="32"/>
          <w:szCs w:val="32"/>
          <w:rtl/>
          <w:lang w:bidi="ar-OM"/>
        </w:rPr>
        <w:t>*(</w:t>
      </w:r>
      <w:proofErr w:type="spellStart"/>
      <w:r w:rsidRPr="001840E6">
        <w:rPr>
          <w:b/>
          <w:bCs/>
          <w:sz w:val="32"/>
          <w:szCs w:val="32"/>
          <w:rtl/>
          <w:lang w:bidi="ar-OM"/>
        </w:rPr>
        <w:t>قَدۡ</w:t>
      </w:r>
      <w:proofErr w:type="spellEnd"/>
      <w:r w:rsidRPr="001840E6">
        <w:rPr>
          <w:b/>
          <w:bCs/>
          <w:sz w:val="32"/>
          <w:szCs w:val="32"/>
          <w:rtl/>
          <w:lang w:bidi="ar-OM"/>
        </w:rPr>
        <w:t xml:space="preserve"> </w:t>
      </w:r>
      <w:proofErr w:type="spellStart"/>
      <w:r w:rsidRPr="001840E6">
        <w:rPr>
          <w:b/>
          <w:bCs/>
          <w:sz w:val="32"/>
          <w:szCs w:val="32"/>
          <w:rtl/>
          <w:lang w:bidi="ar-OM"/>
        </w:rPr>
        <w:t>أَفۡلَحَ</w:t>
      </w:r>
      <w:proofErr w:type="spellEnd"/>
      <w:r w:rsidRPr="001840E6">
        <w:rPr>
          <w:b/>
          <w:bCs/>
          <w:sz w:val="32"/>
          <w:szCs w:val="32"/>
          <w:rtl/>
          <w:lang w:bidi="ar-OM"/>
        </w:rPr>
        <w:t xml:space="preserve"> مَن </w:t>
      </w:r>
      <w:proofErr w:type="spellStart"/>
      <w:proofErr w:type="gramStart"/>
      <w:r w:rsidRPr="001840E6">
        <w:rPr>
          <w:b/>
          <w:bCs/>
          <w:sz w:val="32"/>
          <w:szCs w:val="32"/>
          <w:rtl/>
          <w:lang w:bidi="ar-OM"/>
        </w:rPr>
        <w:t>زَكَّىٰهَا</w:t>
      </w:r>
      <w:proofErr w:type="spellEnd"/>
      <w:r w:rsidRPr="001840E6">
        <w:rPr>
          <w:rFonts w:hint="cs"/>
          <w:b/>
          <w:bCs/>
          <w:sz w:val="32"/>
          <w:szCs w:val="32"/>
          <w:rtl/>
          <w:lang w:bidi="ar-OM"/>
        </w:rPr>
        <w:t>،</w:t>
      </w:r>
      <w:r w:rsidRPr="001840E6">
        <w:rPr>
          <w:b/>
          <w:bCs/>
          <w:sz w:val="32"/>
          <w:szCs w:val="32"/>
          <w:lang w:bidi="ar-OM"/>
        </w:rPr>
        <w:t> </w:t>
      </w:r>
      <w:r w:rsidRPr="001840E6">
        <w:rPr>
          <w:rFonts w:hint="cs"/>
          <w:b/>
          <w:bCs/>
          <w:sz w:val="32"/>
          <w:szCs w:val="32"/>
          <w:rtl/>
          <w:lang w:bidi="ar-OM"/>
        </w:rPr>
        <w:t xml:space="preserve"> </w:t>
      </w:r>
      <w:proofErr w:type="spellStart"/>
      <w:r w:rsidRPr="001840E6">
        <w:rPr>
          <w:b/>
          <w:bCs/>
          <w:sz w:val="32"/>
          <w:szCs w:val="32"/>
          <w:rtl/>
          <w:lang w:bidi="ar-OM"/>
        </w:rPr>
        <w:t>وَقَدۡ</w:t>
      </w:r>
      <w:proofErr w:type="spellEnd"/>
      <w:proofErr w:type="gramEnd"/>
      <w:r w:rsidRPr="001840E6">
        <w:rPr>
          <w:b/>
          <w:bCs/>
          <w:sz w:val="32"/>
          <w:szCs w:val="32"/>
          <w:rtl/>
          <w:lang w:bidi="ar-OM"/>
        </w:rPr>
        <w:t xml:space="preserve"> خَابَ مَن </w:t>
      </w:r>
      <w:proofErr w:type="spellStart"/>
      <w:r w:rsidRPr="001840E6">
        <w:rPr>
          <w:b/>
          <w:bCs/>
          <w:sz w:val="32"/>
          <w:szCs w:val="32"/>
          <w:rtl/>
          <w:lang w:bidi="ar-OM"/>
        </w:rPr>
        <w:t>دَسَّىٰهَا</w:t>
      </w:r>
      <w:proofErr w:type="spellEnd"/>
      <w:r w:rsidRPr="001840E6">
        <w:rPr>
          <w:rFonts w:hint="cs"/>
          <w:b/>
          <w:bCs/>
          <w:sz w:val="32"/>
          <w:szCs w:val="32"/>
          <w:rtl/>
          <w:lang w:bidi="ar-OM"/>
        </w:rPr>
        <w:t>)</w:t>
      </w:r>
    </w:p>
    <w:p w14:paraId="636F49D9" w14:textId="08B6C12E" w:rsidR="001840E6" w:rsidRDefault="0093535C" w:rsidP="001840E6">
      <w:pPr>
        <w:jc w:val="both"/>
        <w:rPr>
          <w:sz w:val="32"/>
          <w:szCs w:val="32"/>
          <w:rtl/>
          <w:lang w:bidi="ar-OM"/>
        </w:rPr>
      </w:pPr>
      <w:r>
        <w:rPr>
          <w:sz w:val="32"/>
          <w:szCs w:val="32"/>
          <w:rtl/>
          <w:lang w:bidi="ar-OM"/>
        </w:rPr>
        <w:tab/>
      </w:r>
      <w:r>
        <w:rPr>
          <w:rFonts w:hint="cs"/>
          <w:sz w:val="32"/>
          <w:szCs w:val="32"/>
          <w:rtl/>
          <w:lang w:bidi="ar-OM"/>
        </w:rPr>
        <w:t xml:space="preserve">وهذا جواب </w:t>
      </w:r>
      <w:r w:rsidR="00AF7572">
        <w:rPr>
          <w:rFonts w:hint="cs"/>
          <w:sz w:val="32"/>
          <w:szCs w:val="32"/>
          <w:rtl/>
          <w:lang w:bidi="ar-OM"/>
        </w:rPr>
        <w:t>الأحد عشر قسما</w:t>
      </w:r>
      <w:r w:rsidR="001D50B7">
        <w:rPr>
          <w:rFonts w:hint="cs"/>
          <w:sz w:val="32"/>
          <w:szCs w:val="32"/>
          <w:rtl/>
          <w:lang w:bidi="ar-OM"/>
        </w:rPr>
        <w:t>ً</w:t>
      </w:r>
      <w:r w:rsidR="00AF7572">
        <w:rPr>
          <w:rFonts w:hint="cs"/>
          <w:sz w:val="32"/>
          <w:szCs w:val="32"/>
          <w:rtl/>
          <w:lang w:bidi="ar-OM"/>
        </w:rPr>
        <w:t xml:space="preserve"> المتتالية </w:t>
      </w:r>
      <w:r>
        <w:rPr>
          <w:rFonts w:hint="cs"/>
          <w:sz w:val="32"/>
          <w:szCs w:val="32"/>
          <w:rtl/>
          <w:lang w:bidi="ar-OM"/>
        </w:rPr>
        <w:t>وموضوع</w:t>
      </w:r>
      <w:r w:rsidR="00AF7572">
        <w:rPr>
          <w:rFonts w:hint="cs"/>
          <w:sz w:val="32"/>
          <w:szCs w:val="32"/>
          <w:rtl/>
          <w:lang w:bidi="ar-OM"/>
        </w:rPr>
        <w:t>ها</w:t>
      </w:r>
      <w:r>
        <w:rPr>
          <w:rFonts w:hint="cs"/>
          <w:sz w:val="32"/>
          <w:szCs w:val="32"/>
          <w:rtl/>
          <w:lang w:bidi="ar-OM"/>
        </w:rPr>
        <w:t>،</w:t>
      </w:r>
      <w:r w:rsidR="00E56FF3">
        <w:rPr>
          <w:rFonts w:hint="cs"/>
          <w:sz w:val="32"/>
          <w:szCs w:val="32"/>
          <w:rtl/>
          <w:lang w:bidi="ar-OM"/>
        </w:rPr>
        <w:t xml:space="preserve"> وإنّ أمراً يؤكده الله بإحدى عشر قسماً لأمر </w:t>
      </w:r>
      <w:r w:rsidR="001D50B7">
        <w:rPr>
          <w:rFonts w:hint="cs"/>
          <w:sz w:val="32"/>
          <w:szCs w:val="32"/>
          <w:rtl/>
          <w:lang w:bidi="ar-OM"/>
        </w:rPr>
        <w:t xml:space="preserve">جلل وشأنٌ </w:t>
      </w:r>
      <w:r w:rsidR="00E56FF3">
        <w:rPr>
          <w:rFonts w:hint="cs"/>
          <w:sz w:val="32"/>
          <w:szCs w:val="32"/>
          <w:rtl/>
          <w:lang w:bidi="ar-OM"/>
        </w:rPr>
        <w:t>جد</w:t>
      </w:r>
      <w:r w:rsidR="001D50B7">
        <w:rPr>
          <w:rFonts w:hint="cs"/>
          <w:sz w:val="32"/>
          <w:szCs w:val="32"/>
          <w:rtl/>
          <w:lang w:bidi="ar-OM"/>
        </w:rPr>
        <w:t>ُّ</w:t>
      </w:r>
      <w:r w:rsidR="00E56FF3">
        <w:rPr>
          <w:rFonts w:hint="cs"/>
          <w:sz w:val="32"/>
          <w:szCs w:val="32"/>
          <w:rtl/>
          <w:lang w:bidi="ar-OM"/>
        </w:rPr>
        <w:t xml:space="preserve"> خطير وعظيم،</w:t>
      </w:r>
      <w:r>
        <w:rPr>
          <w:rFonts w:hint="cs"/>
          <w:sz w:val="32"/>
          <w:szCs w:val="32"/>
          <w:rtl/>
          <w:lang w:bidi="ar-OM"/>
        </w:rPr>
        <w:t xml:space="preserve"> قال الحسن البصري: معناه: قد أفلح من زكى نفسه فأصلحها وحملها على طاعة الله عز وجل</w:t>
      </w:r>
      <w:r w:rsidR="00AF7572">
        <w:rPr>
          <w:rFonts w:hint="cs"/>
          <w:sz w:val="32"/>
          <w:szCs w:val="32"/>
          <w:rtl/>
          <w:lang w:bidi="ar-OM"/>
        </w:rPr>
        <w:t>، وقد خاب من دساها، أي أهلكها وأضل</w:t>
      </w:r>
      <w:r w:rsidR="001D50B7">
        <w:rPr>
          <w:rFonts w:hint="cs"/>
          <w:sz w:val="32"/>
          <w:szCs w:val="32"/>
          <w:rtl/>
          <w:lang w:bidi="ar-OM"/>
        </w:rPr>
        <w:t>ّ</w:t>
      </w:r>
      <w:r w:rsidR="00AF7572">
        <w:rPr>
          <w:rFonts w:hint="cs"/>
          <w:sz w:val="32"/>
          <w:szCs w:val="32"/>
          <w:rtl/>
          <w:lang w:bidi="ar-OM"/>
        </w:rPr>
        <w:t xml:space="preserve">ها وحملها على المعصية، فجعل الفعل للنفس، وعود الضمير إليها. </w:t>
      </w:r>
    </w:p>
    <w:p w14:paraId="13C1AC23" w14:textId="75AFD4BC" w:rsidR="00AF7572" w:rsidRDefault="00AF7572" w:rsidP="00AF7572">
      <w:pPr>
        <w:pStyle w:val="5"/>
        <w:shd w:val="clear" w:color="auto" w:fill="FFFFFF"/>
        <w:bidi/>
        <w:spacing w:before="0" w:beforeAutospacing="0"/>
        <w:jc w:val="both"/>
        <w:rPr>
          <w:b w:val="0"/>
          <w:bCs w:val="0"/>
          <w:color w:val="555555"/>
          <w:rtl/>
        </w:rPr>
      </w:pPr>
      <w:r>
        <w:rPr>
          <w:sz w:val="32"/>
          <w:szCs w:val="32"/>
          <w:rtl/>
          <w:lang w:bidi="ar-OM"/>
        </w:rPr>
        <w:tab/>
      </w:r>
      <w:r w:rsidRPr="00AF7572">
        <w:rPr>
          <w:rFonts w:asciiTheme="minorHAnsi" w:eastAsiaTheme="minorHAnsi" w:hAnsiTheme="minorHAnsi" w:cstheme="minorBidi" w:hint="cs"/>
          <w:b w:val="0"/>
          <w:bCs w:val="0"/>
          <w:kern w:val="2"/>
          <w:sz w:val="32"/>
          <w:szCs w:val="32"/>
          <w:rtl/>
          <w:lang w:bidi="ar-OM"/>
          <w14:ligatures w14:val="standardContextual"/>
        </w:rPr>
        <w:t xml:space="preserve">وعن زيد بن أرقم رضي الله عنه قال: </w:t>
      </w:r>
      <w:r w:rsidRPr="00AF7572">
        <w:rPr>
          <w:rFonts w:asciiTheme="minorHAnsi" w:eastAsiaTheme="minorHAnsi" w:hAnsiTheme="minorHAnsi" w:cstheme="minorBidi"/>
          <w:b w:val="0"/>
          <w:bCs w:val="0"/>
          <w:kern w:val="2"/>
          <w:sz w:val="32"/>
          <w:szCs w:val="32"/>
          <w:rtl/>
          <w:lang w:bidi="ar-OM"/>
          <w14:ligatures w14:val="standardContextual"/>
        </w:rPr>
        <w:t>لا أقولُ لَكُم إلَّا كما كان رَسولُ اللهِ صلَّى اللهُ عليه وسلَّم يقولُ؛ كان يقولُ: اللَّهمَّ إنِّي أعوذُ بكَ مِنَ العَجزِ والكَسَلِ، والجُبنِ والبُخلِ، والهَرَمِ، وعَذابِ القَبرِ، اللَّهمَّ آتِ نَفسي تَقواها، وزَكِّها أنتَ خَيرُ مَن زَكَّاها، أنتَ وليُّها ومَولاها، اللَّهمَّ إنِّي أعوذُ بكَ مِن عِلمٍ لا يَنفَعُ، ومِن قَلبٍ لا يَخشَعُ، ومِن نَفسٍ لا تَشبَعُ، ومِن دَعوةٍ لا يُستَجابُ لَها</w:t>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b w:val="0"/>
          <w:bCs w:val="0"/>
          <w:kern w:val="2"/>
          <w:sz w:val="32"/>
          <w:szCs w:val="32"/>
          <w:rtl/>
          <w:lang w:bidi="ar-OM"/>
          <w14:ligatures w14:val="standardContextual"/>
        </w:rPr>
        <w:footnoteReference w:id="241"/>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hint="cs"/>
          <w:b w:val="0"/>
          <w:bCs w:val="0"/>
          <w:kern w:val="2"/>
          <w:sz w:val="32"/>
          <w:szCs w:val="32"/>
          <w:rtl/>
          <w:lang w:bidi="ar-OM"/>
          <w14:ligatures w14:val="standardContextual"/>
        </w:rPr>
        <w:t>.</w:t>
      </w:r>
    </w:p>
    <w:p w14:paraId="75812CF9" w14:textId="7D9B70FE" w:rsidR="001D50B7" w:rsidRPr="004A3883" w:rsidRDefault="001D50B7" w:rsidP="004A3883">
      <w:pPr>
        <w:pStyle w:val="5"/>
        <w:shd w:val="clear" w:color="auto" w:fill="FFFFFF"/>
        <w:bidi/>
        <w:spacing w:before="0" w:beforeAutospacing="0"/>
        <w:jc w:val="both"/>
        <w:rPr>
          <w:rFonts w:asciiTheme="minorHAnsi" w:eastAsiaTheme="minorHAnsi" w:hAnsiTheme="minorHAnsi" w:cstheme="minorBidi"/>
          <w:b w:val="0"/>
          <w:bCs w:val="0"/>
          <w:kern w:val="2"/>
          <w:sz w:val="32"/>
          <w:szCs w:val="32"/>
          <w:lang w:bidi="ar-OM"/>
          <w14:ligatures w14:val="standardContextual"/>
        </w:rPr>
      </w:pPr>
      <w:r>
        <w:rPr>
          <w:b w:val="0"/>
          <w:bCs w:val="0"/>
          <w:color w:val="555555"/>
          <w:rtl/>
        </w:rPr>
        <w:lastRenderedPageBreak/>
        <w:tab/>
      </w:r>
      <w:r w:rsidRPr="001D50B7">
        <w:rPr>
          <w:rFonts w:asciiTheme="minorHAnsi" w:eastAsiaTheme="minorHAnsi" w:hAnsiTheme="minorHAnsi" w:cstheme="minorBidi" w:hint="cs"/>
          <w:b w:val="0"/>
          <w:bCs w:val="0"/>
          <w:kern w:val="2"/>
          <w:sz w:val="32"/>
          <w:szCs w:val="32"/>
          <w:rtl/>
          <w:lang w:bidi="ar-OM"/>
          <w14:ligatures w14:val="standardContextual"/>
        </w:rPr>
        <w:t xml:space="preserve">وعن شداد بن أوس رضي الله عنه، عن النبي صلى الله عليه وسلم قال: </w:t>
      </w:r>
      <w:r w:rsidRPr="001D50B7">
        <w:rPr>
          <w:rFonts w:asciiTheme="minorHAnsi" w:eastAsiaTheme="minorHAnsi" w:hAnsiTheme="minorHAnsi" w:cstheme="minorBidi"/>
          <w:b w:val="0"/>
          <w:bCs w:val="0"/>
          <w:kern w:val="2"/>
          <w:sz w:val="32"/>
          <w:szCs w:val="32"/>
          <w:rtl/>
          <w:lang w:bidi="ar-OM"/>
          <w14:ligatures w14:val="standardContextual"/>
        </w:rPr>
        <w:t>الكَيِّسُ مَن دان نفسَه وعمِل لما بعدَ الموتِ والعاجِزُ مَن أتبَع نفسَه هَواها وتمنَّى على اللهِ الأمانِيَّ</w:t>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b w:val="0"/>
          <w:bCs w:val="0"/>
          <w:kern w:val="2"/>
          <w:sz w:val="32"/>
          <w:szCs w:val="32"/>
          <w:rtl/>
          <w:lang w:bidi="ar-OM"/>
          <w14:ligatures w14:val="standardContextual"/>
        </w:rPr>
        <w:footnoteReference w:id="242"/>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hint="cs"/>
          <w:b w:val="0"/>
          <w:bCs w:val="0"/>
          <w:kern w:val="2"/>
          <w:sz w:val="32"/>
          <w:szCs w:val="32"/>
          <w:rtl/>
          <w:lang w:bidi="ar-OM"/>
          <w14:ligatures w14:val="standardContextual"/>
        </w:rPr>
        <w:t>.</w:t>
      </w:r>
    </w:p>
    <w:p w14:paraId="7B321327" w14:textId="201D281F" w:rsidR="00AF7572" w:rsidRPr="00C9598A" w:rsidRDefault="00AF7572" w:rsidP="001840E6">
      <w:pPr>
        <w:jc w:val="both"/>
        <w:rPr>
          <w:b/>
          <w:bCs/>
          <w:sz w:val="32"/>
          <w:szCs w:val="32"/>
          <w:rtl/>
          <w:lang w:bidi="ar-OM"/>
        </w:rPr>
      </w:pPr>
      <w:r w:rsidRPr="00C9598A">
        <w:rPr>
          <w:rFonts w:hint="cs"/>
          <w:b/>
          <w:bCs/>
          <w:sz w:val="32"/>
          <w:szCs w:val="32"/>
          <w:rtl/>
          <w:lang w:bidi="ar-OM"/>
        </w:rPr>
        <w:t>*(</w:t>
      </w:r>
      <w:proofErr w:type="spellStart"/>
      <w:r w:rsidRPr="00C9598A">
        <w:rPr>
          <w:b/>
          <w:bCs/>
          <w:sz w:val="32"/>
          <w:szCs w:val="32"/>
          <w:rtl/>
          <w:lang w:bidi="ar-OM"/>
        </w:rPr>
        <w:t>كَذَّبَتۡ</w:t>
      </w:r>
      <w:proofErr w:type="spellEnd"/>
      <w:r w:rsidRPr="00C9598A">
        <w:rPr>
          <w:b/>
          <w:bCs/>
          <w:sz w:val="32"/>
          <w:szCs w:val="32"/>
          <w:rtl/>
          <w:lang w:bidi="ar-OM"/>
        </w:rPr>
        <w:t xml:space="preserve"> ثَمُودُ </w:t>
      </w:r>
      <w:proofErr w:type="spellStart"/>
      <w:r w:rsidRPr="00C9598A">
        <w:rPr>
          <w:b/>
          <w:bCs/>
          <w:sz w:val="32"/>
          <w:szCs w:val="32"/>
          <w:rtl/>
          <w:lang w:bidi="ar-OM"/>
        </w:rPr>
        <w:t>بِطَغۡوَىٰهَآ</w:t>
      </w:r>
      <w:proofErr w:type="spellEnd"/>
      <w:r w:rsidRPr="00C9598A">
        <w:rPr>
          <w:rFonts w:hint="cs"/>
          <w:b/>
          <w:bCs/>
          <w:sz w:val="32"/>
          <w:szCs w:val="32"/>
          <w:rtl/>
          <w:lang w:bidi="ar-OM"/>
        </w:rPr>
        <w:t>)</w:t>
      </w:r>
    </w:p>
    <w:p w14:paraId="618B6043" w14:textId="1B354FD7" w:rsidR="00C9598A" w:rsidRDefault="00C9598A" w:rsidP="00C9598A">
      <w:pPr>
        <w:spacing w:after="0"/>
        <w:jc w:val="both"/>
        <w:rPr>
          <w:sz w:val="32"/>
          <w:szCs w:val="32"/>
          <w:rtl/>
          <w:lang w:bidi="ar-OM"/>
        </w:rPr>
      </w:pPr>
      <w:r>
        <w:rPr>
          <w:sz w:val="32"/>
          <w:szCs w:val="32"/>
          <w:rtl/>
          <w:lang w:bidi="ar-OM"/>
        </w:rPr>
        <w:tab/>
      </w:r>
      <w:r w:rsidR="009F066C">
        <w:rPr>
          <w:rFonts w:cs="Arial" w:hint="cs"/>
          <w:sz w:val="32"/>
          <w:szCs w:val="32"/>
          <w:rtl/>
          <w:lang w:bidi="ar-OM"/>
        </w:rPr>
        <w:t>هذا مثل تاريخي ي</w:t>
      </w:r>
      <w:r w:rsidR="009F066C" w:rsidRPr="007054AD">
        <w:rPr>
          <w:rFonts w:cs="Arial"/>
          <w:sz w:val="32"/>
          <w:szCs w:val="32"/>
          <w:rtl/>
          <w:lang w:bidi="ar-OM"/>
        </w:rPr>
        <w:t>ضرب</w:t>
      </w:r>
      <w:r w:rsidR="009F066C">
        <w:rPr>
          <w:rFonts w:cs="Arial" w:hint="cs"/>
          <w:sz w:val="32"/>
          <w:szCs w:val="32"/>
          <w:rtl/>
          <w:lang w:bidi="ar-OM"/>
        </w:rPr>
        <w:t>ه</w:t>
      </w:r>
      <w:r w:rsidR="009F066C" w:rsidRPr="007054AD">
        <w:rPr>
          <w:rFonts w:cs="Arial"/>
          <w:sz w:val="32"/>
          <w:szCs w:val="32"/>
          <w:rtl/>
          <w:lang w:bidi="ar-OM"/>
        </w:rPr>
        <w:t xml:space="preserve"> </w:t>
      </w:r>
      <w:r w:rsidR="009F066C">
        <w:rPr>
          <w:rFonts w:cs="Arial" w:hint="cs"/>
          <w:sz w:val="32"/>
          <w:szCs w:val="32"/>
          <w:rtl/>
          <w:lang w:bidi="ar-OM"/>
        </w:rPr>
        <w:t>لمن لم يزك نفسه،</w:t>
      </w:r>
      <w:r w:rsidR="009F066C" w:rsidRPr="007054AD">
        <w:rPr>
          <w:rFonts w:cs="Arial"/>
          <w:sz w:val="32"/>
          <w:szCs w:val="32"/>
          <w:rtl/>
          <w:lang w:bidi="ar-OM"/>
        </w:rPr>
        <w:t xml:space="preserve"> </w:t>
      </w:r>
      <w:r>
        <w:rPr>
          <w:rFonts w:hint="cs"/>
          <w:sz w:val="32"/>
          <w:szCs w:val="32"/>
          <w:rtl/>
          <w:lang w:bidi="ar-OM"/>
        </w:rPr>
        <w:t xml:space="preserve">أي كذبوا بالعذاب، وكذبوا </w:t>
      </w:r>
      <w:r w:rsidR="004A3883">
        <w:rPr>
          <w:rFonts w:hint="cs"/>
          <w:sz w:val="32"/>
          <w:szCs w:val="32"/>
          <w:rtl/>
          <w:lang w:bidi="ar-OM"/>
        </w:rPr>
        <w:t xml:space="preserve">نبيهم </w:t>
      </w:r>
      <w:r>
        <w:rPr>
          <w:rFonts w:hint="cs"/>
          <w:sz w:val="32"/>
          <w:szCs w:val="32"/>
          <w:rtl/>
          <w:lang w:bidi="ar-OM"/>
        </w:rPr>
        <w:t xml:space="preserve">صالحاً صلى الله عليه وسلم، لما </w:t>
      </w:r>
      <w:proofErr w:type="gramStart"/>
      <w:r>
        <w:rPr>
          <w:rFonts w:hint="cs"/>
          <w:sz w:val="32"/>
          <w:szCs w:val="32"/>
          <w:rtl/>
          <w:lang w:bidi="ar-OM"/>
        </w:rPr>
        <w:t>أمرهم  بطاعة</w:t>
      </w:r>
      <w:proofErr w:type="gramEnd"/>
      <w:r>
        <w:rPr>
          <w:rFonts w:hint="cs"/>
          <w:sz w:val="32"/>
          <w:szCs w:val="32"/>
          <w:rtl/>
          <w:lang w:bidi="ar-OM"/>
        </w:rPr>
        <w:t xml:space="preserve"> الله وتوحيده.</w:t>
      </w:r>
      <w:r w:rsidR="00AF7572">
        <w:rPr>
          <w:sz w:val="32"/>
          <w:szCs w:val="32"/>
          <w:rtl/>
          <w:lang w:bidi="ar-OM"/>
        </w:rPr>
        <w:tab/>
      </w:r>
    </w:p>
    <w:p w14:paraId="3FC3DFAC" w14:textId="77777777" w:rsidR="002A3EAA" w:rsidRDefault="00AF7572" w:rsidP="002A3EAA">
      <w:pPr>
        <w:spacing w:after="0"/>
        <w:ind w:firstLine="720"/>
        <w:jc w:val="both"/>
        <w:rPr>
          <w:sz w:val="32"/>
          <w:szCs w:val="32"/>
          <w:rtl/>
          <w:lang w:bidi="ar-OM"/>
        </w:rPr>
      </w:pPr>
      <w:r>
        <w:rPr>
          <w:rFonts w:hint="cs"/>
          <w:sz w:val="32"/>
          <w:szCs w:val="32"/>
          <w:rtl/>
          <w:lang w:bidi="ar-OM"/>
        </w:rPr>
        <w:t xml:space="preserve">وهذه آخر مرة يذكر الله فيها ثمود إن كنت تتدبر القرآن من أول البقرة، وأول </w:t>
      </w:r>
    </w:p>
    <w:p w14:paraId="6A24C818" w14:textId="1D8ACFF7" w:rsidR="00AF7572" w:rsidRDefault="00AF7572" w:rsidP="009F066C">
      <w:pPr>
        <w:jc w:val="both"/>
        <w:rPr>
          <w:sz w:val="32"/>
          <w:szCs w:val="32"/>
          <w:rtl/>
          <w:lang w:bidi="ar-OM"/>
        </w:rPr>
      </w:pPr>
      <w:r>
        <w:rPr>
          <w:rFonts w:hint="cs"/>
          <w:sz w:val="32"/>
          <w:szCs w:val="32"/>
          <w:rtl/>
          <w:lang w:bidi="ar-OM"/>
        </w:rPr>
        <w:t xml:space="preserve">مرة إن كنت تتدبر القرآن من سورة الناس، </w:t>
      </w:r>
      <w:r w:rsidR="00C9598A">
        <w:rPr>
          <w:rFonts w:hint="cs"/>
          <w:sz w:val="32"/>
          <w:szCs w:val="32"/>
          <w:rtl/>
          <w:lang w:bidi="ar-OM"/>
        </w:rPr>
        <w:t>و</w:t>
      </w:r>
      <w:r w:rsidR="00E56FF3">
        <w:rPr>
          <w:rFonts w:hint="cs"/>
          <w:sz w:val="32"/>
          <w:szCs w:val="32"/>
          <w:rtl/>
          <w:lang w:bidi="ar-OM"/>
        </w:rPr>
        <w:t xml:space="preserve">هنا </w:t>
      </w:r>
      <w:r w:rsidR="00C9598A">
        <w:rPr>
          <w:rFonts w:hint="cs"/>
          <w:sz w:val="32"/>
          <w:szCs w:val="32"/>
          <w:rtl/>
          <w:lang w:bidi="ar-OM"/>
        </w:rPr>
        <w:t xml:space="preserve">جاءت الإشارة إليهم مختصرة، ويذكر هنا أن الطغيان هو الذي حملهم على التكذيب، والطغيان هو الكبر، وهو الداء العضال الذي أخرج إبليس من الجنة، ولعنه وطرده، وهي كلمة مشتقة من طغى، بمعنى عتى </w:t>
      </w:r>
      <w:r w:rsidR="004A3883">
        <w:rPr>
          <w:rFonts w:hint="cs"/>
          <w:sz w:val="32"/>
          <w:szCs w:val="32"/>
          <w:rtl/>
          <w:lang w:bidi="ar-OM"/>
        </w:rPr>
        <w:t>و</w:t>
      </w:r>
      <w:r w:rsidR="00C9598A">
        <w:rPr>
          <w:rFonts w:hint="cs"/>
          <w:sz w:val="32"/>
          <w:szCs w:val="32"/>
          <w:rtl/>
          <w:lang w:bidi="ar-OM"/>
        </w:rPr>
        <w:t xml:space="preserve">تجبر، وهو الإفراط في الشر، أو في التسبب في المكروه كما قال الله: </w:t>
      </w:r>
      <w:r w:rsidR="00C9598A" w:rsidRPr="00C9598A">
        <w:rPr>
          <w:rFonts w:hint="cs"/>
          <w:sz w:val="32"/>
          <w:szCs w:val="32"/>
          <w:rtl/>
          <w:lang w:bidi="ar-OM"/>
        </w:rPr>
        <w:t>(</w:t>
      </w:r>
      <w:r w:rsidR="00C9598A" w:rsidRPr="00C9598A">
        <w:rPr>
          <w:sz w:val="32"/>
          <w:szCs w:val="32"/>
          <w:rtl/>
          <w:lang w:bidi="ar-OM"/>
        </w:rPr>
        <w:t>ِ</w:t>
      </w:r>
      <w:r w:rsidR="00E56FF3">
        <w:rPr>
          <w:rFonts w:hint="cs"/>
          <w:sz w:val="32"/>
          <w:szCs w:val="32"/>
          <w:rtl/>
          <w:lang w:bidi="ar-OM"/>
        </w:rPr>
        <w:t>إ</w:t>
      </w:r>
      <w:r w:rsidR="00C9598A" w:rsidRPr="00C9598A">
        <w:rPr>
          <w:sz w:val="32"/>
          <w:szCs w:val="32"/>
          <w:rtl/>
          <w:lang w:bidi="ar-OM"/>
        </w:rPr>
        <w:t>نَّا لَمَّا طَغَى الْمَاءُ حَمَلْنَاكُمْ فِي الْجَارِيَةِ</w:t>
      </w:r>
      <w:r w:rsidR="00C9598A" w:rsidRPr="00C9598A">
        <w:rPr>
          <w:rFonts w:hint="cs"/>
          <w:sz w:val="32"/>
          <w:szCs w:val="32"/>
          <w:rtl/>
          <w:lang w:bidi="ar-OM"/>
        </w:rPr>
        <w:t>)</w:t>
      </w:r>
      <w:r w:rsidR="00E56FF3">
        <w:rPr>
          <w:rFonts w:hint="cs"/>
          <w:sz w:val="32"/>
          <w:szCs w:val="32"/>
          <w:rtl/>
          <w:lang w:bidi="ar-OM"/>
        </w:rPr>
        <w:t xml:space="preserve"> [الحاقة:11]،</w:t>
      </w:r>
      <w:r w:rsidR="00C9598A" w:rsidRPr="00C9598A">
        <w:rPr>
          <w:rFonts w:hint="cs"/>
          <w:sz w:val="32"/>
          <w:szCs w:val="32"/>
          <w:rtl/>
          <w:lang w:bidi="ar-OM"/>
        </w:rPr>
        <w:t xml:space="preserve"> أي</w:t>
      </w:r>
      <w:r w:rsidR="00E56FF3">
        <w:rPr>
          <w:rFonts w:hint="cs"/>
          <w:sz w:val="32"/>
          <w:szCs w:val="32"/>
          <w:rtl/>
          <w:lang w:bidi="ar-OM"/>
        </w:rPr>
        <w:t>:</w:t>
      </w:r>
      <w:r w:rsidR="00C9598A" w:rsidRPr="00C9598A">
        <w:rPr>
          <w:rFonts w:hint="cs"/>
          <w:sz w:val="32"/>
          <w:szCs w:val="32"/>
          <w:rtl/>
          <w:lang w:bidi="ar-OM"/>
        </w:rPr>
        <w:t xml:space="preserve"> علا الماء وتجاوز حده.</w:t>
      </w:r>
    </w:p>
    <w:p w14:paraId="1DE70099" w14:textId="77777777" w:rsidR="00C9598A" w:rsidRPr="00C9598A" w:rsidRDefault="00C9598A" w:rsidP="00C9598A">
      <w:pPr>
        <w:jc w:val="both"/>
        <w:rPr>
          <w:b/>
          <w:bCs/>
          <w:sz w:val="32"/>
          <w:szCs w:val="32"/>
          <w:rtl/>
          <w:lang w:bidi="ar-OM"/>
        </w:rPr>
      </w:pPr>
      <w:r w:rsidRPr="00C9598A">
        <w:rPr>
          <w:rFonts w:hint="cs"/>
          <w:b/>
          <w:bCs/>
          <w:sz w:val="32"/>
          <w:szCs w:val="32"/>
          <w:rtl/>
          <w:lang w:bidi="ar-OM"/>
        </w:rPr>
        <w:t>*(</w:t>
      </w:r>
      <w:r w:rsidRPr="00C9598A">
        <w:rPr>
          <w:b/>
          <w:bCs/>
          <w:sz w:val="32"/>
          <w:szCs w:val="32"/>
          <w:rtl/>
          <w:lang w:bidi="ar-OM"/>
        </w:rPr>
        <w:t xml:space="preserve">إِذِ </w:t>
      </w:r>
      <w:proofErr w:type="spellStart"/>
      <w:r w:rsidRPr="00C9598A">
        <w:rPr>
          <w:b/>
          <w:bCs/>
          <w:sz w:val="32"/>
          <w:szCs w:val="32"/>
          <w:rtl/>
          <w:lang w:bidi="ar-OM"/>
        </w:rPr>
        <w:t>ٱنۢبَعَثَ</w:t>
      </w:r>
      <w:proofErr w:type="spellEnd"/>
      <w:r w:rsidRPr="00C9598A">
        <w:rPr>
          <w:b/>
          <w:bCs/>
          <w:sz w:val="32"/>
          <w:szCs w:val="32"/>
          <w:rtl/>
          <w:lang w:bidi="ar-OM"/>
        </w:rPr>
        <w:t xml:space="preserve"> </w:t>
      </w:r>
      <w:proofErr w:type="spellStart"/>
      <w:r w:rsidRPr="00C9598A">
        <w:rPr>
          <w:b/>
          <w:bCs/>
          <w:sz w:val="32"/>
          <w:szCs w:val="32"/>
          <w:rtl/>
          <w:lang w:bidi="ar-OM"/>
        </w:rPr>
        <w:t>أَشۡقَىٰهَا</w:t>
      </w:r>
      <w:proofErr w:type="spellEnd"/>
      <w:r w:rsidRPr="00C9598A">
        <w:rPr>
          <w:rFonts w:hint="cs"/>
          <w:b/>
          <w:bCs/>
          <w:sz w:val="32"/>
          <w:szCs w:val="32"/>
          <w:rtl/>
          <w:lang w:bidi="ar-OM"/>
        </w:rPr>
        <w:t xml:space="preserve">) </w:t>
      </w:r>
    </w:p>
    <w:p w14:paraId="420EA82D" w14:textId="73B90F64" w:rsidR="00C9598A" w:rsidRDefault="00C9598A" w:rsidP="00C9598A">
      <w:pPr>
        <w:jc w:val="both"/>
        <w:rPr>
          <w:sz w:val="32"/>
          <w:szCs w:val="32"/>
          <w:rtl/>
          <w:lang w:bidi="ar-OM"/>
        </w:rPr>
      </w:pPr>
      <w:r>
        <w:rPr>
          <w:sz w:val="32"/>
          <w:szCs w:val="32"/>
          <w:rtl/>
          <w:lang w:bidi="ar-OM"/>
        </w:rPr>
        <w:tab/>
      </w:r>
      <w:r w:rsidR="00730283">
        <w:rPr>
          <w:rFonts w:hint="cs"/>
          <w:sz w:val="32"/>
          <w:szCs w:val="32"/>
          <w:rtl/>
          <w:lang w:bidi="ar-OM"/>
        </w:rPr>
        <w:t xml:space="preserve">هذا بيان </w:t>
      </w:r>
      <w:r w:rsidR="009F066C">
        <w:rPr>
          <w:rFonts w:hint="cs"/>
          <w:sz w:val="32"/>
          <w:szCs w:val="32"/>
          <w:rtl/>
          <w:lang w:bidi="ar-OM"/>
        </w:rPr>
        <w:t xml:space="preserve">وتوضيح وتفصيل </w:t>
      </w:r>
      <w:r w:rsidR="00730283">
        <w:rPr>
          <w:rFonts w:hint="cs"/>
          <w:sz w:val="32"/>
          <w:szCs w:val="32"/>
          <w:rtl/>
          <w:lang w:bidi="ar-OM"/>
        </w:rPr>
        <w:t xml:space="preserve">للطغيان الذي ذكره الله في الآية السابقة، </w:t>
      </w:r>
      <w:r>
        <w:rPr>
          <w:rFonts w:hint="cs"/>
          <w:sz w:val="32"/>
          <w:szCs w:val="32"/>
          <w:rtl/>
          <w:lang w:bidi="ar-OM"/>
        </w:rPr>
        <w:t>أي: قا</w:t>
      </w:r>
      <w:r w:rsidR="004A3883">
        <w:rPr>
          <w:rFonts w:hint="cs"/>
          <w:sz w:val="32"/>
          <w:szCs w:val="32"/>
          <w:rtl/>
          <w:lang w:bidi="ar-OM"/>
        </w:rPr>
        <w:t>م</w:t>
      </w:r>
      <w:r w:rsidR="00730283">
        <w:rPr>
          <w:rFonts w:hint="cs"/>
          <w:sz w:val="32"/>
          <w:szCs w:val="32"/>
          <w:rtl/>
          <w:lang w:bidi="ar-OM"/>
        </w:rPr>
        <w:t xml:space="preserve"> أكثرهم عتوا وطغيانا، ولم ينبعث للناقة إلا بعدما بايعوه كلهم وأقروه، ولذلك كان الراضي المقر للفعل كالفاعل في العقاب</w:t>
      </w:r>
      <w:r>
        <w:rPr>
          <w:rFonts w:hint="cs"/>
          <w:sz w:val="32"/>
          <w:szCs w:val="32"/>
          <w:rtl/>
          <w:lang w:bidi="ar-OM"/>
        </w:rPr>
        <w:t xml:space="preserve">، والانبعاث هو الإسراع في الطاعة للباعث. </w:t>
      </w:r>
      <w:r w:rsidR="00E56FF3">
        <w:rPr>
          <w:rFonts w:hint="cs"/>
          <w:sz w:val="32"/>
          <w:szCs w:val="32"/>
          <w:rtl/>
          <w:lang w:bidi="ar-OM"/>
        </w:rPr>
        <w:t>طوى الله الكثير من قصة ثمود قوم صالح مع نبيهم</w:t>
      </w:r>
      <w:r w:rsidR="009F066C">
        <w:rPr>
          <w:rFonts w:hint="cs"/>
          <w:sz w:val="32"/>
          <w:szCs w:val="32"/>
          <w:rtl/>
          <w:lang w:bidi="ar-OM"/>
        </w:rPr>
        <w:t xml:space="preserve"> في هذه السورة</w:t>
      </w:r>
      <w:r w:rsidR="00E56FF3">
        <w:rPr>
          <w:rFonts w:hint="cs"/>
          <w:sz w:val="32"/>
          <w:szCs w:val="32"/>
          <w:rtl/>
          <w:lang w:bidi="ar-OM"/>
        </w:rPr>
        <w:t xml:space="preserve">، فهذا ما يسمى الإيجاز بالحذف، كما سبق. </w:t>
      </w:r>
    </w:p>
    <w:p w14:paraId="65D7F21B" w14:textId="3F46C7ED" w:rsidR="003273F8" w:rsidRDefault="003273F8" w:rsidP="00C9598A">
      <w:pPr>
        <w:jc w:val="both"/>
        <w:rPr>
          <w:sz w:val="32"/>
          <w:szCs w:val="32"/>
          <w:rtl/>
          <w:lang w:bidi="ar-OM"/>
        </w:rPr>
      </w:pPr>
      <w:r>
        <w:rPr>
          <w:sz w:val="32"/>
          <w:szCs w:val="32"/>
          <w:rtl/>
          <w:lang w:bidi="ar-OM"/>
        </w:rPr>
        <w:tab/>
      </w:r>
      <w:r>
        <w:rPr>
          <w:rFonts w:hint="cs"/>
          <w:sz w:val="32"/>
          <w:szCs w:val="32"/>
          <w:rtl/>
          <w:lang w:bidi="ar-OM"/>
        </w:rPr>
        <w:t>وقد ذكر</w:t>
      </w:r>
      <w:r w:rsidR="004A3883">
        <w:rPr>
          <w:rFonts w:hint="cs"/>
          <w:sz w:val="32"/>
          <w:szCs w:val="32"/>
          <w:rtl/>
          <w:lang w:bidi="ar-OM"/>
        </w:rPr>
        <w:t xml:space="preserve"> الله</w:t>
      </w:r>
      <w:r>
        <w:rPr>
          <w:rFonts w:hint="cs"/>
          <w:sz w:val="32"/>
          <w:szCs w:val="32"/>
          <w:rtl/>
          <w:lang w:bidi="ar-OM"/>
        </w:rPr>
        <w:t xml:space="preserve"> </w:t>
      </w:r>
      <w:r w:rsidRPr="003273F8">
        <w:rPr>
          <w:rFonts w:hint="cs"/>
          <w:sz w:val="32"/>
          <w:szCs w:val="32"/>
          <w:rtl/>
          <w:lang w:bidi="ar-OM"/>
        </w:rPr>
        <w:t>الشقاوة كثيرا</w:t>
      </w:r>
      <w:r w:rsidR="004A3883">
        <w:rPr>
          <w:rFonts w:hint="cs"/>
          <w:sz w:val="32"/>
          <w:szCs w:val="32"/>
          <w:rtl/>
          <w:lang w:bidi="ar-OM"/>
        </w:rPr>
        <w:t>ً في القرآن</w:t>
      </w:r>
      <w:r w:rsidRPr="003273F8">
        <w:rPr>
          <w:rFonts w:hint="cs"/>
          <w:sz w:val="32"/>
          <w:szCs w:val="32"/>
          <w:rtl/>
          <w:lang w:bidi="ar-OM"/>
        </w:rPr>
        <w:t>، ففي جزء عم تجد قوله: (</w:t>
      </w:r>
      <w:r w:rsidRPr="003273F8">
        <w:rPr>
          <w:sz w:val="32"/>
          <w:szCs w:val="32"/>
          <w:rtl/>
          <w:lang w:bidi="ar-OM"/>
        </w:rPr>
        <w:t xml:space="preserve">لَا </w:t>
      </w:r>
      <w:proofErr w:type="spellStart"/>
      <w:r w:rsidRPr="003273F8">
        <w:rPr>
          <w:sz w:val="32"/>
          <w:szCs w:val="32"/>
          <w:rtl/>
          <w:lang w:bidi="ar-OM"/>
        </w:rPr>
        <w:t>يَصۡلَىٰهَآ</w:t>
      </w:r>
      <w:proofErr w:type="spellEnd"/>
      <w:r w:rsidRPr="003273F8">
        <w:rPr>
          <w:sz w:val="32"/>
          <w:szCs w:val="32"/>
          <w:rtl/>
          <w:lang w:bidi="ar-OM"/>
        </w:rPr>
        <w:t xml:space="preserve"> إِلَّا </w:t>
      </w:r>
      <w:proofErr w:type="spellStart"/>
      <w:r w:rsidRPr="003273F8">
        <w:rPr>
          <w:sz w:val="32"/>
          <w:szCs w:val="32"/>
          <w:rtl/>
          <w:lang w:bidi="ar-OM"/>
        </w:rPr>
        <w:t>ٱلۡأَشۡقَى</w:t>
      </w:r>
      <w:proofErr w:type="spellEnd"/>
      <w:r w:rsidRPr="003273F8">
        <w:rPr>
          <w:rFonts w:hint="cs"/>
          <w:sz w:val="32"/>
          <w:szCs w:val="32"/>
          <w:rtl/>
          <w:lang w:bidi="ar-OM"/>
        </w:rPr>
        <w:t>) [الليل:15]،</w:t>
      </w:r>
      <w:r w:rsidR="00730283">
        <w:rPr>
          <w:rFonts w:hint="cs"/>
          <w:sz w:val="32"/>
          <w:szCs w:val="32"/>
          <w:rtl/>
          <w:lang w:bidi="ar-OM"/>
        </w:rPr>
        <w:t xml:space="preserve"> </w:t>
      </w:r>
      <w:r w:rsidRPr="003273F8">
        <w:rPr>
          <w:rFonts w:hint="cs"/>
          <w:sz w:val="32"/>
          <w:szCs w:val="32"/>
          <w:rtl/>
          <w:lang w:bidi="ar-OM"/>
        </w:rPr>
        <w:t>وقوله: (</w:t>
      </w:r>
      <w:r w:rsidRPr="003273F8">
        <w:rPr>
          <w:sz w:val="32"/>
          <w:szCs w:val="32"/>
          <w:rtl/>
          <w:lang w:bidi="ar-OM"/>
        </w:rPr>
        <w:t>وَيَتَجَنَّبُهَا الْأَشْقَى</w:t>
      </w:r>
      <w:r w:rsidRPr="003273F8">
        <w:rPr>
          <w:rFonts w:hint="cs"/>
          <w:sz w:val="32"/>
          <w:szCs w:val="32"/>
          <w:rtl/>
          <w:lang w:bidi="ar-OM"/>
        </w:rPr>
        <w:t xml:space="preserve">) [الأعلى:11]، أي يتجنب الذكر والموعظة. </w:t>
      </w:r>
    </w:p>
    <w:p w14:paraId="2EAAFDBC" w14:textId="7A081137" w:rsidR="004A3883" w:rsidRDefault="004A3883" w:rsidP="00C9598A">
      <w:pPr>
        <w:jc w:val="both"/>
        <w:rPr>
          <w:sz w:val="32"/>
          <w:szCs w:val="32"/>
          <w:rtl/>
          <w:lang w:bidi="ar-OM"/>
        </w:rPr>
      </w:pPr>
      <w:r>
        <w:rPr>
          <w:sz w:val="32"/>
          <w:szCs w:val="32"/>
          <w:rtl/>
          <w:lang w:bidi="ar-OM"/>
        </w:rPr>
        <w:tab/>
      </w:r>
      <w:r>
        <w:rPr>
          <w:rFonts w:hint="cs"/>
          <w:sz w:val="32"/>
          <w:szCs w:val="32"/>
          <w:rtl/>
          <w:lang w:bidi="ar-OM"/>
        </w:rPr>
        <w:t xml:space="preserve">وفي سورة المؤمنون: </w:t>
      </w:r>
      <w:r w:rsidRPr="004A3883">
        <w:rPr>
          <w:rFonts w:hint="cs"/>
          <w:sz w:val="32"/>
          <w:szCs w:val="32"/>
          <w:rtl/>
          <w:lang w:bidi="ar-OM"/>
        </w:rPr>
        <w:t>(</w:t>
      </w:r>
      <w:r w:rsidRPr="004A3883">
        <w:rPr>
          <w:sz w:val="32"/>
          <w:szCs w:val="32"/>
          <w:rtl/>
          <w:lang w:bidi="ar-OM"/>
        </w:rPr>
        <w:t>قَالُوا رَبَّنَا غَلَبَتْ عَلَيْنَا شِقْوَتُنَا وَكُنَّا قَوْمًا ضَالِّينَ</w:t>
      </w:r>
      <w:r w:rsidRPr="004A3883">
        <w:rPr>
          <w:rFonts w:hint="cs"/>
          <w:sz w:val="32"/>
          <w:szCs w:val="32"/>
          <w:rtl/>
          <w:lang w:bidi="ar-OM"/>
        </w:rPr>
        <w:t>) [</w:t>
      </w:r>
      <w:r>
        <w:rPr>
          <w:rFonts w:hint="cs"/>
          <w:sz w:val="32"/>
          <w:szCs w:val="32"/>
          <w:rtl/>
          <w:lang w:bidi="ar-OM"/>
        </w:rPr>
        <w:t>ا</w:t>
      </w:r>
      <w:r w:rsidRPr="004A3883">
        <w:rPr>
          <w:rFonts w:hint="cs"/>
          <w:sz w:val="32"/>
          <w:szCs w:val="32"/>
          <w:rtl/>
          <w:lang w:bidi="ar-OM"/>
        </w:rPr>
        <w:t>لمؤمنون:106].</w:t>
      </w:r>
      <w:r w:rsidR="00652306">
        <w:rPr>
          <w:rFonts w:hint="cs"/>
          <w:sz w:val="32"/>
          <w:szCs w:val="32"/>
          <w:rtl/>
          <w:lang w:bidi="ar-OM"/>
        </w:rPr>
        <w:t xml:space="preserve"> أي غلبت عليهم طاعتهم لهواهم، وسوء عاقبتهم التي كتبت عليهم، والله أعلم. </w:t>
      </w:r>
    </w:p>
    <w:p w14:paraId="0EB7404C" w14:textId="67C53D4B" w:rsidR="004A3883" w:rsidRDefault="004A3883" w:rsidP="00C9598A">
      <w:pPr>
        <w:jc w:val="both"/>
        <w:rPr>
          <w:sz w:val="32"/>
          <w:szCs w:val="32"/>
          <w:rtl/>
          <w:lang w:bidi="ar-OM"/>
        </w:rPr>
      </w:pPr>
      <w:r>
        <w:rPr>
          <w:sz w:val="32"/>
          <w:szCs w:val="32"/>
          <w:rtl/>
          <w:lang w:bidi="ar-OM"/>
        </w:rPr>
        <w:tab/>
      </w:r>
      <w:r>
        <w:rPr>
          <w:rFonts w:hint="cs"/>
          <w:sz w:val="32"/>
          <w:szCs w:val="32"/>
          <w:rtl/>
          <w:lang w:bidi="ar-OM"/>
        </w:rPr>
        <w:t xml:space="preserve">وفي سورة </w:t>
      </w:r>
      <w:r w:rsidRPr="004A3883">
        <w:rPr>
          <w:rFonts w:hint="cs"/>
          <w:sz w:val="32"/>
          <w:szCs w:val="32"/>
          <w:rtl/>
          <w:lang w:bidi="ar-OM"/>
        </w:rPr>
        <w:t>هود: (</w:t>
      </w:r>
      <w:r w:rsidRPr="004A3883">
        <w:rPr>
          <w:sz w:val="32"/>
          <w:szCs w:val="32"/>
          <w:rtl/>
          <w:lang w:bidi="ar-OM"/>
        </w:rPr>
        <w:t>يَوْمَ يَأْتِ لَا تَكَلَّمُ نَفْسٌ إِلَّا بِإِذْنِهِ ۚ فَمِنْهُمْ شَقِيٌّ وَسَعِيدٌ</w:t>
      </w:r>
      <w:r w:rsidRPr="004A3883">
        <w:rPr>
          <w:rFonts w:hint="cs"/>
          <w:sz w:val="32"/>
          <w:szCs w:val="32"/>
          <w:rtl/>
          <w:lang w:bidi="ar-OM"/>
        </w:rPr>
        <w:t>) [هود:105].</w:t>
      </w:r>
      <w:r w:rsidR="009F066C">
        <w:rPr>
          <w:rFonts w:hint="cs"/>
          <w:sz w:val="32"/>
          <w:szCs w:val="32"/>
          <w:rtl/>
          <w:lang w:bidi="ar-OM"/>
        </w:rPr>
        <w:t xml:space="preserve"> أي أنّ الناس يوم القيامة ينقسمون إلى قسمين بناء على ما كتب الله لهم في سابق علمه، وبناء على ما قدموا في الحياة الدنيا من عمل الشقاوة، أو عمل للسعادة.</w:t>
      </w:r>
    </w:p>
    <w:p w14:paraId="495E42CA" w14:textId="6B97816F" w:rsidR="009F066C" w:rsidRPr="003811A1" w:rsidRDefault="009F066C" w:rsidP="00C9598A">
      <w:pPr>
        <w:jc w:val="both"/>
        <w:rPr>
          <w:sz w:val="32"/>
          <w:szCs w:val="32"/>
          <w:rtl/>
          <w:lang w:bidi="ar-OM"/>
        </w:rPr>
      </w:pPr>
      <w:r>
        <w:rPr>
          <w:sz w:val="32"/>
          <w:szCs w:val="32"/>
          <w:rtl/>
          <w:lang w:bidi="ar-OM"/>
        </w:rPr>
        <w:lastRenderedPageBreak/>
        <w:tab/>
      </w:r>
      <w:r w:rsidRPr="003811A1">
        <w:rPr>
          <w:rFonts w:hint="cs"/>
          <w:sz w:val="28"/>
          <w:szCs w:val="28"/>
          <w:rtl/>
          <w:lang w:bidi="ar-OM"/>
        </w:rPr>
        <w:t>وفي سورة طه (</w:t>
      </w:r>
      <w:r w:rsidR="003811A1" w:rsidRPr="003811A1">
        <w:rPr>
          <w:sz w:val="28"/>
          <w:szCs w:val="28"/>
          <w:rtl/>
        </w:rPr>
        <w:t>مَا أَنْزَلْنَا عَلَيْكَ الْقُرْآنَ لِتَشْقَى</w:t>
      </w:r>
      <w:r w:rsidR="003811A1" w:rsidRPr="003811A1">
        <w:rPr>
          <w:rFonts w:hint="cs"/>
          <w:sz w:val="28"/>
          <w:szCs w:val="28"/>
          <w:rtl/>
        </w:rPr>
        <w:t>)</w:t>
      </w:r>
      <w:r w:rsidR="003811A1" w:rsidRPr="003811A1">
        <w:rPr>
          <w:sz w:val="28"/>
          <w:szCs w:val="28"/>
          <w:rtl/>
        </w:rPr>
        <w:t xml:space="preserve"> </w:t>
      </w:r>
      <w:r w:rsidR="003811A1" w:rsidRPr="003811A1">
        <w:rPr>
          <w:rFonts w:hint="cs"/>
          <w:sz w:val="28"/>
          <w:szCs w:val="28"/>
          <w:rtl/>
        </w:rPr>
        <w:t>[</w:t>
      </w:r>
      <w:r w:rsidR="003811A1" w:rsidRPr="003811A1">
        <w:rPr>
          <w:sz w:val="28"/>
          <w:szCs w:val="28"/>
          <w:rtl/>
        </w:rPr>
        <w:t>طه:2</w:t>
      </w:r>
      <w:r w:rsidR="003811A1" w:rsidRPr="003811A1">
        <w:rPr>
          <w:rFonts w:hint="cs"/>
          <w:sz w:val="28"/>
          <w:szCs w:val="28"/>
          <w:rtl/>
        </w:rPr>
        <w:t>]</w:t>
      </w:r>
      <w:r w:rsidR="003811A1" w:rsidRPr="003811A1">
        <w:rPr>
          <w:sz w:val="28"/>
          <w:szCs w:val="28"/>
          <w:rtl/>
        </w:rPr>
        <w:t xml:space="preserve"> هي رسالة طمأنينة من الله للنبي ﷺ، تؤكد أن القرآن الكريم أنزل رحمة ونورًا، وليس سببًا للتعب، </w:t>
      </w:r>
      <w:r w:rsidR="003811A1" w:rsidRPr="003811A1">
        <w:rPr>
          <w:rFonts w:hint="cs"/>
          <w:sz w:val="28"/>
          <w:szCs w:val="28"/>
          <w:rtl/>
        </w:rPr>
        <w:t>و</w:t>
      </w:r>
      <w:r w:rsidR="003811A1" w:rsidRPr="003811A1">
        <w:rPr>
          <w:sz w:val="28"/>
          <w:szCs w:val="28"/>
          <w:rtl/>
        </w:rPr>
        <w:t>الشقاء، أو المشقة في حمله وتطبيقه</w:t>
      </w:r>
      <w:r w:rsidR="003811A1" w:rsidRPr="003811A1">
        <w:rPr>
          <w:rFonts w:ascii="Arial" w:hAnsi="Arial" w:cs="Arial"/>
          <w:color w:val="0A0A0A"/>
          <w:sz w:val="28"/>
          <w:szCs w:val="28"/>
          <w:shd w:val="clear" w:color="auto" w:fill="FFFFFF"/>
        </w:rPr>
        <w:t xml:space="preserve">. </w:t>
      </w:r>
      <w:r w:rsidR="003811A1" w:rsidRPr="003811A1">
        <w:rPr>
          <w:rFonts w:ascii="Arial" w:hAnsi="Arial" w:cs="Arial"/>
          <w:color w:val="0A0A0A"/>
          <w:sz w:val="28"/>
          <w:szCs w:val="28"/>
          <w:shd w:val="clear" w:color="auto" w:fill="FFFFFF"/>
          <w:rtl/>
        </w:rPr>
        <w:t xml:space="preserve">القرآن منهج </w:t>
      </w:r>
      <w:r w:rsidR="003811A1" w:rsidRPr="003811A1">
        <w:rPr>
          <w:sz w:val="32"/>
          <w:szCs w:val="32"/>
          <w:rtl/>
          <w:lang w:bidi="ar-OM"/>
        </w:rPr>
        <w:t>سعادة وراحة للنفس والروح، وليس تكليفًا يعجز العاملين به</w:t>
      </w:r>
      <w:r w:rsidR="003811A1" w:rsidRPr="003811A1">
        <w:rPr>
          <w:sz w:val="32"/>
          <w:szCs w:val="32"/>
          <w:lang w:bidi="ar-OM"/>
        </w:rPr>
        <w:t>. </w:t>
      </w:r>
    </w:p>
    <w:p w14:paraId="2E4D5E43" w14:textId="7D622C00" w:rsidR="003811A1" w:rsidRDefault="003811A1" w:rsidP="00C9598A">
      <w:pPr>
        <w:jc w:val="both"/>
        <w:rPr>
          <w:sz w:val="32"/>
          <w:szCs w:val="32"/>
          <w:rtl/>
          <w:lang w:bidi="ar-OM"/>
        </w:rPr>
      </w:pPr>
      <w:r>
        <w:rPr>
          <w:sz w:val="28"/>
          <w:szCs w:val="28"/>
          <w:rtl/>
          <w:lang w:bidi="ar-OM"/>
        </w:rPr>
        <w:tab/>
      </w:r>
      <w:r w:rsidRPr="003811A1">
        <w:rPr>
          <w:rFonts w:hint="cs"/>
          <w:sz w:val="32"/>
          <w:szCs w:val="32"/>
          <w:rtl/>
          <w:lang w:bidi="ar-OM"/>
        </w:rPr>
        <w:t xml:space="preserve">وفي سورة مريم: </w:t>
      </w:r>
      <w:r w:rsidRPr="003811A1">
        <w:rPr>
          <w:sz w:val="32"/>
          <w:szCs w:val="32"/>
          <w:rtl/>
          <w:lang w:bidi="ar-OM"/>
        </w:rPr>
        <w:t>﴿</w:t>
      </w:r>
      <w:r w:rsidRPr="003811A1">
        <w:rPr>
          <w:rtl/>
          <w:lang w:bidi="ar-OM"/>
        </w:rPr>
        <w:t>وَلَمْ أَكُنْ بِدُعَائِكَ رَبِّ شَقِيًّا</w:t>
      </w:r>
      <w:r w:rsidRPr="003811A1">
        <w:rPr>
          <w:sz w:val="32"/>
          <w:szCs w:val="32"/>
          <w:rtl/>
          <w:lang w:bidi="ar-OM"/>
        </w:rPr>
        <w:t>﴾ ومعناها في تفسير السعدي: لم تكن يا رب تردّني خائباً ولا محروماً من الإجابة، بل لم تزل بي حفيا</w:t>
      </w:r>
      <w:r w:rsidRPr="003811A1">
        <w:rPr>
          <w:rFonts w:hint="cs"/>
          <w:sz w:val="32"/>
          <w:szCs w:val="32"/>
          <w:rtl/>
          <w:lang w:bidi="ar-OM"/>
        </w:rPr>
        <w:t>، فهنا الشقي من لم يستجب الله دعاءه.</w:t>
      </w:r>
    </w:p>
    <w:p w14:paraId="4D5A34EF" w14:textId="4E9ED194" w:rsidR="003811A1" w:rsidRPr="003811A1" w:rsidRDefault="003811A1" w:rsidP="003811A1">
      <w:pPr>
        <w:pStyle w:val="5"/>
        <w:shd w:val="clear" w:color="auto" w:fill="FFFFFF"/>
        <w:bidi/>
        <w:spacing w:before="0" w:beforeAutospacing="0"/>
        <w:jc w:val="both"/>
        <w:rPr>
          <w:rFonts w:asciiTheme="minorHAnsi" w:eastAsiaTheme="minorHAnsi" w:hAnsiTheme="minorHAnsi" w:cstheme="minorBidi"/>
          <w:b w:val="0"/>
          <w:bCs w:val="0"/>
          <w:kern w:val="2"/>
          <w:sz w:val="32"/>
          <w:szCs w:val="32"/>
          <w:lang w:bidi="ar-OM"/>
          <w14:ligatures w14:val="standardContextual"/>
        </w:rPr>
      </w:pPr>
      <w:r>
        <w:rPr>
          <w:sz w:val="32"/>
          <w:szCs w:val="32"/>
          <w:rtl/>
          <w:lang w:bidi="ar-OM"/>
        </w:rPr>
        <w:tab/>
      </w:r>
      <w:r w:rsidRPr="003811A1">
        <w:rPr>
          <w:rFonts w:hint="cs"/>
          <w:b w:val="0"/>
          <w:bCs w:val="0"/>
          <w:sz w:val="32"/>
          <w:szCs w:val="32"/>
          <w:rtl/>
          <w:lang w:bidi="ar-OM"/>
        </w:rPr>
        <w:t xml:space="preserve">وفي حديث سعد بن </w:t>
      </w:r>
      <w:r w:rsidRPr="003811A1">
        <w:rPr>
          <w:rFonts w:asciiTheme="minorHAnsi" w:eastAsiaTheme="minorHAnsi" w:hAnsiTheme="minorHAnsi" w:cstheme="minorBidi" w:hint="cs"/>
          <w:b w:val="0"/>
          <w:bCs w:val="0"/>
          <w:kern w:val="2"/>
          <w:sz w:val="32"/>
          <w:szCs w:val="32"/>
          <w:rtl/>
          <w:lang w:bidi="ar-OM"/>
          <w14:ligatures w14:val="standardContextual"/>
        </w:rPr>
        <w:t xml:space="preserve">ابي وقاص رضي الله عنه، قال صلى الله عليه </w:t>
      </w:r>
      <w:proofErr w:type="gramStart"/>
      <w:r w:rsidRPr="003811A1">
        <w:rPr>
          <w:rFonts w:asciiTheme="minorHAnsi" w:eastAsiaTheme="minorHAnsi" w:hAnsiTheme="minorHAnsi" w:cstheme="minorBidi" w:hint="cs"/>
          <w:b w:val="0"/>
          <w:bCs w:val="0"/>
          <w:kern w:val="2"/>
          <w:sz w:val="32"/>
          <w:szCs w:val="32"/>
          <w:rtl/>
          <w:lang w:bidi="ar-OM"/>
          <w14:ligatures w14:val="standardContextual"/>
        </w:rPr>
        <w:t>وسلم :</w:t>
      </w:r>
      <w:proofErr w:type="gramEnd"/>
      <w:r w:rsidRPr="003811A1">
        <w:rPr>
          <w:rFonts w:asciiTheme="minorHAnsi" w:eastAsiaTheme="minorHAnsi" w:hAnsiTheme="minorHAnsi" w:cstheme="minorBidi" w:hint="cs"/>
          <w:b w:val="0"/>
          <w:bCs w:val="0"/>
          <w:kern w:val="2"/>
          <w:sz w:val="32"/>
          <w:szCs w:val="32"/>
          <w:rtl/>
          <w:lang w:bidi="ar-OM"/>
          <w14:ligatures w14:val="standardContextual"/>
        </w:rPr>
        <w:t xml:space="preserve"> </w:t>
      </w:r>
      <w:r w:rsidRPr="003811A1">
        <w:rPr>
          <w:rFonts w:asciiTheme="minorHAnsi" w:eastAsiaTheme="minorHAnsi" w:hAnsiTheme="minorHAnsi" w:cstheme="minorBidi"/>
          <w:b w:val="0"/>
          <w:bCs w:val="0"/>
          <w:kern w:val="2"/>
          <w:sz w:val="32"/>
          <w:szCs w:val="32"/>
          <w:rtl/>
          <w:lang w:bidi="ar-OM"/>
          <w14:ligatures w14:val="standardContextual"/>
        </w:rPr>
        <w:t>اللَّهمَّ أمضِ لأصحابي هجرتَهم ولا ترُدَّهم على أعقابِهم، لكنِ البائسُ سعدُ بنُ خَولةَ ) يرثي له رسولُ اللهِ صلَّى اللهُ عليه وسلَّم أنْ مات بمكَّةَ</w:t>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b w:val="0"/>
          <w:bCs w:val="0"/>
          <w:kern w:val="2"/>
          <w:sz w:val="32"/>
          <w:szCs w:val="32"/>
          <w:rtl/>
          <w:lang w:bidi="ar-OM"/>
          <w14:ligatures w14:val="standardContextual"/>
        </w:rPr>
        <w:footnoteReference w:id="243"/>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hint="cs"/>
          <w:b w:val="0"/>
          <w:bCs w:val="0"/>
          <w:kern w:val="2"/>
          <w:sz w:val="32"/>
          <w:szCs w:val="32"/>
          <w:rtl/>
          <w:lang w:bidi="ar-OM"/>
          <w14:ligatures w14:val="standardContextual"/>
        </w:rPr>
        <w:t>.</w:t>
      </w:r>
    </w:p>
    <w:p w14:paraId="3A3EE43A" w14:textId="37E9B5FB" w:rsidR="003811A1" w:rsidRPr="003811A1" w:rsidRDefault="00366C50" w:rsidP="00C9598A">
      <w:pPr>
        <w:jc w:val="both"/>
        <w:rPr>
          <w:sz w:val="32"/>
          <w:szCs w:val="32"/>
          <w:rtl/>
          <w:lang w:bidi="ar-OM"/>
        </w:rPr>
      </w:pPr>
      <w:r>
        <w:rPr>
          <w:sz w:val="32"/>
          <w:szCs w:val="32"/>
          <w:rtl/>
          <w:lang w:bidi="ar-OM"/>
        </w:rPr>
        <w:tab/>
      </w:r>
      <w:r>
        <w:rPr>
          <w:rFonts w:hint="cs"/>
          <w:sz w:val="32"/>
          <w:szCs w:val="32"/>
          <w:rtl/>
          <w:lang w:bidi="ar-OM"/>
        </w:rPr>
        <w:t>وهذا إشفاق منه صلى الله عليه وسلم من موته بمكة بعد أن هاجر منها، وكراهة ما حدث عليه.</w:t>
      </w:r>
    </w:p>
    <w:p w14:paraId="15BB34BA" w14:textId="2485D518" w:rsidR="003273F8" w:rsidRDefault="003273F8" w:rsidP="00C9598A">
      <w:pPr>
        <w:jc w:val="both"/>
        <w:rPr>
          <w:sz w:val="32"/>
          <w:szCs w:val="32"/>
          <w:rtl/>
          <w:lang w:bidi="ar-OM"/>
        </w:rPr>
      </w:pPr>
      <w:r w:rsidRPr="003273F8">
        <w:rPr>
          <w:sz w:val="32"/>
          <w:szCs w:val="32"/>
          <w:rtl/>
          <w:lang w:bidi="ar-OM"/>
        </w:rPr>
        <w:tab/>
      </w:r>
      <w:r w:rsidRPr="003273F8">
        <w:rPr>
          <w:rFonts w:hint="cs"/>
          <w:sz w:val="32"/>
          <w:szCs w:val="32"/>
          <w:rtl/>
          <w:lang w:bidi="ar-OM"/>
        </w:rPr>
        <w:t>و</w:t>
      </w:r>
      <w:r w:rsidR="004A3883">
        <w:rPr>
          <w:rFonts w:hint="cs"/>
          <w:sz w:val="32"/>
          <w:szCs w:val="32"/>
          <w:rtl/>
          <w:lang w:bidi="ar-OM"/>
        </w:rPr>
        <w:t>يقول العوام: فلان شقي، او فيه شقاوة،</w:t>
      </w:r>
      <w:r w:rsidRPr="003273F8">
        <w:rPr>
          <w:rFonts w:hint="cs"/>
          <w:sz w:val="32"/>
          <w:szCs w:val="32"/>
          <w:rtl/>
          <w:lang w:bidi="ar-OM"/>
        </w:rPr>
        <w:t xml:space="preserve"> </w:t>
      </w:r>
      <w:r w:rsidR="004A3883">
        <w:rPr>
          <w:rFonts w:hint="cs"/>
          <w:sz w:val="32"/>
          <w:szCs w:val="32"/>
          <w:rtl/>
          <w:lang w:bidi="ar-OM"/>
        </w:rPr>
        <w:t>و</w:t>
      </w:r>
      <w:r w:rsidRPr="003273F8">
        <w:rPr>
          <w:rFonts w:hint="cs"/>
          <w:sz w:val="32"/>
          <w:szCs w:val="32"/>
          <w:rtl/>
          <w:lang w:bidi="ar-OM"/>
        </w:rPr>
        <w:t>هناك شقاوة جميلة إذا كانت عنادا</w:t>
      </w:r>
      <w:r w:rsidR="004A3883">
        <w:rPr>
          <w:rFonts w:hint="cs"/>
          <w:sz w:val="32"/>
          <w:szCs w:val="32"/>
          <w:rtl/>
          <w:lang w:bidi="ar-OM"/>
        </w:rPr>
        <w:t>َ محتملاً</w:t>
      </w:r>
      <w:r w:rsidRPr="003273F8">
        <w:rPr>
          <w:rFonts w:hint="cs"/>
          <w:sz w:val="32"/>
          <w:szCs w:val="32"/>
          <w:rtl/>
          <w:lang w:bidi="ar-OM"/>
        </w:rPr>
        <w:t xml:space="preserve"> من الصغار، لا يؤدي إلى الهلاك</w:t>
      </w:r>
      <w:r>
        <w:rPr>
          <w:rFonts w:hint="cs"/>
          <w:sz w:val="32"/>
          <w:szCs w:val="32"/>
          <w:rtl/>
          <w:lang w:bidi="ar-OM"/>
        </w:rPr>
        <w:t>.</w:t>
      </w:r>
    </w:p>
    <w:p w14:paraId="7DE9DDC1" w14:textId="4EA248F3" w:rsidR="003273F8" w:rsidRDefault="003273F8" w:rsidP="00C9598A">
      <w:pPr>
        <w:jc w:val="both"/>
        <w:rPr>
          <w:sz w:val="32"/>
          <w:szCs w:val="32"/>
          <w:rtl/>
          <w:lang w:bidi="ar-OM"/>
        </w:rPr>
      </w:pPr>
      <w:r>
        <w:rPr>
          <w:sz w:val="32"/>
          <w:szCs w:val="32"/>
          <w:rtl/>
          <w:lang w:bidi="ar-OM"/>
        </w:rPr>
        <w:tab/>
      </w:r>
      <w:r>
        <w:rPr>
          <w:rFonts w:hint="cs"/>
          <w:sz w:val="32"/>
          <w:szCs w:val="32"/>
          <w:rtl/>
          <w:lang w:bidi="ar-OM"/>
        </w:rPr>
        <w:t xml:space="preserve">أما أشقى ثمود فذكروا أنّ اسمه قدار بن سالف، وكان سيّدا زعيماً كبيرا في قومه، كما </w:t>
      </w:r>
      <w:r w:rsidR="00C90F26">
        <w:rPr>
          <w:rFonts w:hint="cs"/>
          <w:sz w:val="32"/>
          <w:szCs w:val="32"/>
          <w:rtl/>
          <w:lang w:bidi="ar-OM"/>
        </w:rPr>
        <w:t xml:space="preserve">في </w:t>
      </w:r>
      <w:r>
        <w:rPr>
          <w:rFonts w:hint="cs"/>
          <w:sz w:val="32"/>
          <w:szCs w:val="32"/>
          <w:rtl/>
          <w:lang w:bidi="ar-OM"/>
        </w:rPr>
        <w:t>الحديث:</w:t>
      </w:r>
    </w:p>
    <w:p w14:paraId="36C66B4A" w14:textId="4349B646" w:rsidR="003273F8" w:rsidRDefault="003273F8" w:rsidP="00C90F26">
      <w:pPr>
        <w:pStyle w:val="5"/>
        <w:shd w:val="clear" w:color="auto" w:fill="FFFFFF"/>
        <w:bidi/>
        <w:spacing w:before="0" w:beforeAutospacing="0"/>
        <w:ind w:firstLine="720"/>
        <w:jc w:val="both"/>
        <w:rPr>
          <w:b w:val="0"/>
          <w:bCs w:val="0"/>
          <w:color w:val="555555"/>
          <w:lang w:bidi="ar-OM"/>
        </w:rPr>
      </w:pPr>
      <w:r w:rsidRPr="003273F8">
        <w:rPr>
          <w:rFonts w:asciiTheme="minorHAnsi" w:eastAsiaTheme="minorHAnsi" w:hAnsiTheme="minorHAnsi" w:cstheme="minorBidi" w:hint="cs"/>
          <w:b w:val="0"/>
          <w:bCs w:val="0"/>
          <w:kern w:val="2"/>
          <w:sz w:val="32"/>
          <w:szCs w:val="32"/>
          <w:rtl/>
          <w:lang w:bidi="ar-OM"/>
          <w14:ligatures w14:val="standardContextual"/>
        </w:rPr>
        <w:t xml:space="preserve">عن عبد الله بن زمعة </w:t>
      </w:r>
      <w:r w:rsidR="00C90F26">
        <w:rPr>
          <w:rFonts w:asciiTheme="minorHAnsi" w:eastAsiaTheme="minorHAnsi" w:hAnsiTheme="minorHAnsi" w:cstheme="minorBidi" w:hint="cs"/>
          <w:b w:val="0"/>
          <w:bCs w:val="0"/>
          <w:kern w:val="2"/>
          <w:sz w:val="32"/>
          <w:szCs w:val="32"/>
          <w:rtl/>
          <w:lang w:bidi="ar-OM"/>
          <w14:ligatures w14:val="standardContextual"/>
        </w:rPr>
        <w:t>رضي الله عنه</w:t>
      </w:r>
      <w:r w:rsidRPr="003273F8">
        <w:rPr>
          <w:rFonts w:asciiTheme="minorHAnsi" w:eastAsiaTheme="minorHAnsi" w:hAnsiTheme="minorHAnsi" w:cstheme="minorBidi" w:hint="cs"/>
          <w:b w:val="0"/>
          <w:bCs w:val="0"/>
          <w:kern w:val="2"/>
          <w:sz w:val="32"/>
          <w:szCs w:val="32"/>
          <w:rtl/>
          <w:lang w:bidi="ar-OM"/>
          <w14:ligatures w14:val="standardContextual"/>
        </w:rPr>
        <w:t xml:space="preserve">: </w:t>
      </w:r>
      <w:r w:rsidRPr="003273F8">
        <w:rPr>
          <w:rFonts w:asciiTheme="minorHAnsi" w:eastAsiaTheme="minorHAnsi" w:hAnsiTheme="minorHAnsi" w:cstheme="minorBidi"/>
          <w:b w:val="0"/>
          <w:bCs w:val="0"/>
          <w:kern w:val="2"/>
          <w:sz w:val="32"/>
          <w:szCs w:val="32"/>
          <w:rtl/>
          <w:lang w:bidi="ar-OM"/>
          <w14:ligatures w14:val="standardContextual"/>
        </w:rPr>
        <w:t>أنَّه سَمِعَ النَّبيَّ صلَّى اللهُ عليه وسلَّم يَخطُبُ، وذَكَرَ النَّاقةَ والذي عَقَرَ، فقال رَسولُ اللهِ صلَّى اللهُ عليه وسلَّم: {إذِ انبَعَثَ أشقاها} [الشمس:12] انبَعَثَ لَها رَجُلٌ عَزيزٌ عارِمٌ، مَنيعٌ في رَهطِه، مِثلُ أبي زَمعةَ</w:t>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b w:val="0"/>
          <w:bCs w:val="0"/>
          <w:kern w:val="2"/>
          <w:sz w:val="32"/>
          <w:szCs w:val="32"/>
          <w:rtl/>
          <w:lang w:bidi="ar-OM"/>
          <w14:ligatures w14:val="standardContextual"/>
        </w:rPr>
        <w:footnoteReference w:id="244"/>
      </w:r>
      <w:r w:rsidRPr="00AF7572">
        <w:rPr>
          <w:rFonts w:asciiTheme="minorHAnsi" w:eastAsiaTheme="minorHAnsi" w:hAnsiTheme="minorHAnsi" w:cstheme="minorBidi"/>
          <w:b w:val="0"/>
          <w:bCs w:val="0"/>
          <w:kern w:val="2"/>
          <w:sz w:val="32"/>
          <w:szCs w:val="32"/>
          <w:lang w:bidi="ar-OM"/>
          <w14:ligatures w14:val="standardContextual"/>
        </w:rPr>
        <w:t>[</w:t>
      </w:r>
      <w:r w:rsidRPr="00AF7572">
        <w:rPr>
          <w:rFonts w:asciiTheme="minorHAnsi" w:eastAsiaTheme="minorHAnsi" w:hAnsiTheme="minorHAnsi" w:cstheme="minorBidi" w:hint="cs"/>
          <w:b w:val="0"/>
          <w:bCs w:val="0"/>
          <w:kern w:val="2"/>
          <w:sz w:val="32"/>
          <w:szCs w:val="32"/>
          <w:rtl/>
          <w:lang w:bidi="ar-OM"/>
          <w14:ligatures w14:val="standardContextual"/>
        </w:rPr>
        <w:t>.</w:t>
      </w:r>
    </w:p>
    <w:p w14:paraId="42C0A085" w14:textId="2760F779" w:rsidR="00C90F26" w:rsidRPr="004A3883" w:rsidRDefault="00C90F26" w:rsidP="00C90F26">
      <w:pPr>
        <w:jc w:val="both"/>
        <w:rPr>
          <w:b/>
          <w:bCs/>
          <w:sz w:val="32"/>
          <w:szCs w:val="32"/>
          <w:rtl/>
          <w:lang w:bidi="ar-OM"/>
        </w:rPr>
      </w:pPr>
      <w:r w:rsidRPr="004A3883">
        <w:rPr>
          <w:rFonts w:hint="cs"/>
          <w:b/>
          <w:bCs/>
          <w:sz w:val="32"/>
          <w:szCs w:val="32"/>
          <w:rtl/>
          <w:lang w:bidi="ar-OM"/>
        </w:rPr>
        <w:t>(</w:t>
      </w:r>
      <w:r w:rsidRPr="004A3883">
        <w:rPr>
          <w:b/>
          <w:bCs/>
          <w:sz w:val="32"/>
          <w:szCs w:val="32"/>
          <w:rtl/>
          <w:lang w:bidi="ar-OM"/>
        </w:rPr>
        <w:t xml:space="preserve">فَقَالَ </w:t>
      </w:r>
      <w:proofErr w:type="spellStart"/>
      <w:r w:rsidRPr="004A3883">
        <w:rPr>
          <w:b/>
          <w:bCs/>
          <w:sz w:val="32"/>
          <w:szCs w:val="32"/>
          <w:rtl/>
          <w:lang w:bidi="ar-OM"/>
        </w:rPr>
        <w:t>لَهُمۡ</w:t>
      </w:r>
      <w:proofErr w:type="spellEnd"/>
      <w:r w:rsidRPr="004A3883">
        <w:rPr>
          <w:b/>
          <w:bCs/>
          <w:sz w:val="32"/>
          <w:szCs w:val="32"/>
          <w:rtl/>
          <w:lang w:bidi="ar-OM"/>
        </w:rPr>
        <w:t xml:space="preserve"> رَسُولُ </w:t>
      </w:r>
      <w:proofErr w:type="spellStart"/>
      <w:r w:rsidRPr="004A3883">
        <w:rPr>
          <w:b/>
          <w:bCs/>
          <w:sz w:val="32"/>
          <w:szCs w:val="32"/>
          <w:rtl/>
          <w:lang w:bidi="ar-OM"/>
        </w:rPr>
        <w:t>ٱللَّهِ</w:t>
      </w:r>
      <w:proofErr w:type="spellEnd"/>
      <w:r w:rsidRPr="004A3883">
        <w:rPr>
          <w:b/>
          <w:bCs/>
          <w:sz w:val="32"/>
          <w:szCs w:val="32"/>
          <w:rtl/>
          <w:lang w:bidi="ar-OM"/>
        </w:rPr>
        <w:t> نَاقَةَ </w:t>
      </w:r>
      <w:proofErr w:type="spellStart"/>
      <w:r w:rsidRPr="004A3883">
        <w:rPr>
          <w:b/>
          <w:bCs/>
          <w:sz w:val="32"/>
          <w:szCs w:val="32"/>
          <w:rtl/>
          <w:lang w:bidi="ar-OM"/>
        </w:rPr>
        <w:t>ٱللَّهِ</w:t>
      </w:r>
      <w:proofErr w:type="spellEnd"/>
      <w:r w:rsidRPr="004A3883">
        <w:rPr>
          <w:b/>
          <w:bCs/>
          <w:sz w:val="32"/>
          <w:szCs w:val="32"/>
          <w:rtl/>
          <w:lang w:bidi="ar-OM"/>
        </w:rPr>
        <w:t> </w:t>
      </w:r>
      <w:proofErr w:type="spellStart"/>
      <w:r w:rsidRPr="004A3883">
        <w:rPr>
          <w:b/>
          <w:bCs/>
          <w:sz w:val="32"/>
          <w:szCs w:val="32"/>
          <w:rtl/>
          <w:lang w:bidi="ar-OM"/>
        </w:rPr>
        <w:t>وَسُقۡيَٰهَا</w:t>
      </w:r>
      <w:proofErr w:type="spellEnd"/>
      <w:r w:rsidR="004A3883">
        <w:rPr>
          <w:rFonts w:hint="cs"/>
          <w:b/>
          <w:bCs/>
          <w:sz w:val="32"/>
          <w:szCs w:val="32"/>
          <w:rtl/>
          <w:lang w:bidi="ar-OM"/>
        </w:rPr>
        <w:t xml:space="preserve">، </w:t>
      </w:r>
      <w:r w:rsidRPr="004A3883">
        <w:rPr>
          <w:b/>
          <w:bCs/>
          <w:sz w:val="32"/>
          <w:szCs w:val="32"/>
          <w:rtl/>
          <w:lang w:bidi="ar-OM"/>
        </w:rPr>
        <w:t xml:space="preserve">فَكَذَّبُوهُ فَعَقَرُوهَا </w:t>
      </w:r>
      <w:proofErr w:type="spellStart"/>
      <w:r w:rsidRPr="004A3883">
        <w:rPr>
          <w:b/>
          <w:bCs/>
          <w:sz w:val="32"/>
          <w:szCs w:val="32"/>
          <w:rtl/>
          <w:lang w:bidi="ar-OM"/>
        </w:rPr>
        <w:t>فَدَمۡدَمَ</w:t>
      </w:r>
      <w:proofErr w:type="spellEnd"/>
      <w:r w:rsidRPr="004A3883">
        <w:rPr>
          <w:b/>
          <w:bCs/>
          <w:sz w:val="32"/>
          <w:szCs w:val="32"/>
          <w:rtl/>
          <w:lang w:bidi="ar-OM"/>
        </w:rPr>
        <w:t xml:space="preserve"> </w:t>
      </w:r>
      <w:proofErr w:type="spellStart"/>
      <w:r w:rsidRPr="004A3883">
        <w:rPr>
          <w:b/>
          <w:bCs/>
          <w:sz w:val="32"/>
          <w:szCs w:val="32"/>
          <w:rtl/>
          <w:lang w:bidi="ar-OM"/>
        </w:rPr>
        <w:t>عَلَيۡهِمۡ</w:t>
      </w:r>
      <w:proofErr w:type="spellEnd"/>
      <w:r w:rsidRPr="004A3883">
        <w:rPr>
          <w:b/>
          <w:bCs/>
          <w:sz w:val="32"/>
          <w:szCs w:val="32"/>
          <w:rtl/>
          <w:lang w:bidi="ar-OM"/>
        </w:rPr>
        <w:t xml:space="preserve"> رَبُّهُم </w:t>
      </w:r>
      <w:proofErr w:type="spellStart"/>
      <w:r w:rsidRPr="004A3883">
        <w:rPr>
          <w:b/>
          <w:bCs/>
          <w:sz w:val="32"/>
          <w:szCs w:val="32"/>
          <w:rtl/>
          <w:lang w:bidi="ar-OM"/>
        </w:rPr>
        <w:t>بِذَنۢبِهِمۡ</w:t>
      </w:r>
      <w:proofErr w:type="spellEnd"/>
      <w:r w:rsidRPr="004A3883">
        <w:rPr>
          <w:b/>
          <w:bCs/>
          <w:sz w:val="32"/>
          <w:szCs w:val="32"/>
          <w:rtl/>
          <w:lang w:bidi="ar-OM"/>
        </w:rPr>
        <w:t xml:space="preserve"> </w:t>
      </w:r>
      <w:proofErr w:type="spellStart"/>
      <w:proofErr w:type="gramStart"/>
      <w:r w:rsidRPr="004A3883">
        <w:rPr>
          <w:b/>
          <w:bCs/>
          <w:sz w:val="32"/>
          <w:szCs w:val="32"/>
          <w:rtl/>
          <w:lang w:bidi="ar-OM"/>
        </w:rPr>
        <w:t>فَسَوَّىٰهَا</w:t>
      </w:r>
      <w:proofErr w:type="spellEnd"/>
      <w:r w:rsidRPr="004A3883">
        <w:rPr>
          <w:b/>
          <w:bCs/>
          <w:sz w:val="32"/>
          <w:szCs w:val="32"/>
          <w:rtl/>
          <w:lang w:bidi="ar-OM"/>
        </w:rPr>
        <w:t> </w:t>
      </w:r>
      <w:r w:rsidR="004A3883">
        <w:rPr>
          <w:rFonts w:hint="cs"/>
          <w:b/>
          <w:bCs/>
          <w:sz w:val="32"/>
          <w:szCs w:val="32"/>
          <w:rtl/>
          <w:lang w:bidi="ar-OM"/>
        </w:rPr>
        <w:t>،</w:t>
      </w:r>
      <w:proofErr w:type="gramEnd"/>
      <w:r w:rsidRPr="004A3883">
        <w:rPr>
          <w:rFonts w:hint="cs"/>
          <w:b/>
          <w:bCs/>
          <w:sz w:val="32"/>
          <w:szCs w:val="32"/>
          <w:rtl/>
          <w:lang w:bidi="ar-OM"/>
        </w:rPr>
        <w:t xml:space="preserve"> </w:t>
      </w:r>
      <w:r w:rsidRPr="004A3883">
        <w:rPr>
          <w:b/>
          <w:bCs/>
          <w:sz w:val="32"/>
          <w:szCs w:val="32"/>
          <w:rtl/>
          <w:lang w:bidi="ar-OM"/>
        </w:rPr>
        <w:t xml:space="preserve">وَلَا يَخَافُ </w:t>
      </w:r>
      <w:proofErr w:type="spellStart"/>
      <w:r w:rsidRPr="004A3883">
        <w:rPr>
          <w:b/>
          <w:bCs/>
          <w:sz w:val="32"/>
          <w:szCs w:val="32"/>
          <w:rtl/>
          <w:lang w:bidi="ar-OM"/>
        </w:rPr>
        <w:t>عُقۡبَٰهَا</w:t>
      </w:r>
      <w:proofErr w:type="spellEnd"/>
      <w:r w:rsidRPr="004A3883">
        <w:rPr>
          <w:rFonts w:hint="cs"/>
          <w:b/>
          <w:bCs/>
          <w:sz w:val="32"/>
          <w:szCs w:val="32"/>
          <w:rtl/>
          <w:lang w:bidi="ar-OM"/>
        </w:rPr>
        <w:t>)</w:t>
      </w:r>
    </w:p>
    <w:p w14:paraId="57F7FC4F" w14:textId="1BF71E40" w:rsidR="00C90F26" w:rsidRDefault="00C90F26" w:rsidP="00C90F26">
      <w:pPr>
        <w:jc w:val="both"/>
        <w:rPr>
          <w:sz w:val="32"/>
          <w:szCs w:val="32"/>
          <w:rtl/>
          <w:lang w:bidi="ar-OM"/>
        </w:rPr>
      </w:pPr>
      <w:r>
        <w:rPr>
          <w:sz w:val="32"/>
          <w:szCs w:val="32"/>
          <w:rtl/>
          <w:lang w:bidi="ar-OM"/>
        </w:rPr>
        <w:tab/>
      </w:r>
      <w:r>
        <w:rPr>
          <w:rFonts w:hint="cs"/>
          <w:sz w:val="32"/>
          <w:szCs w:val="32"/>
          <w:rtl/>
          <w:lang w:bidi="ar-OM"/>
        </w:rPr>
        <w:t>رسول الله أي صالح عليه السلام، (</w:t>
      </w:r>
      <w:r w:rsidRPr="001D6F1B">
        <w:rPr>
          <w:sz w:val="32"/>
          <w:szCs w:val="32"/>
          <w:rtl/>
          <w:lang w:bidi="ar-OM"/>
        </w:rPr>
        <w:t>نَاقَةَ </w:t>
      </w:r>
      <w:proofErr w:type="spellStart"/>
      <w:r w:rsidRPr="001D6F1B">
        <w:rPr>
          <w:sz w:val="32"/>
          <w:szCs w:val="32"/>
          <w:rtl/>
          <w:lang w:bidi="ar-OM"/>
        </w:rPr>
        <w:t>ٱللَّهِ</w:t>
      </w:r>
      <w:proofErr w:type="spellEnd"/>
      <w:r w:rsidRPr="001D6F1B">
        <w:rPr>
          <w:sz w:val="32"/>
          <w:szCs w:val="32"/>
          <w:rtl/>
          <w:lang w:bidi="ar-OM"/>
        </w:rPr>
        <w:t> </w:t>
      </w:r>
      <w:proofErr w:type="spellStart"/>
      <w:r w:rsidRPr="001D6F1B">
        <w:rPr>
          <w:sz w:val="32"/>
          <w:szCs w:val="32"/>
          <w:rtl/>
          <w:lang w:bidi="ar-OM"/>
        </w:rPr>
        <w:t>وَسُقۡيَٰهَا</w:t>
      </w:r>
      <w:proofErr w:type="spellEnd"/>
      <w:r>
        <w:rPr>
          <w:rFonts w:hint="cs"/>
          <w:sz w:val="32"/>
          <w:szCs w:val="32"/>
          <w:rtl/>
          <w:lang w:bidi="ar-OM"/>
        </w:rPr>
        <w:t xml:space="preserve">) أي </w:t>
      </w:r>
      <w:proofErr w:type="spellStart"/>
      <w:r>
        <w:rPr>
          <w:rFonts w:hint="cs"/>
          <w:sz w:val="32"/>
          <w:szCs w:val="32"/>
          <w:rtl/>
          <w:lang w:bidi="ar-OM"/>
        </w:rPr>
        <w:t>اخذروا</w:t>
      </w:r>
      <w:proofErr w:type="spellEnd"/>
      <w:r>
        <w:rPr>
          <w:rFonts w:hint="cs"/>
          <w:sz w:val="32"/>
          <w:szCs w:val="32"/>
          <w:rtl/>
          <w:lang w:bidi="ar-OM"/>
        </w:rPr>
        <w:t>، ولفظ (</w:t>
      </w:r>
      <w:r w:rsidRPr="001D6F1B">
        <w:rPr>
          <w:sz w:val="32"/>
          <w:szCs w:val="32"/>
          <w:rtl/>
          <w:lang w:bidi="ar-OM"/>
        </w:rPr>
        <w:t>نَاقَةَ</w:t>
      </w:r>
      <w:r>
        <w:rPr>
          <w:rFonts w:hint="cs"/>
          <w:sz w:val="32"/>
          <w:szCs w:val="32"/>
          <w:rtl/>
          <w:lang w:bidi="ar-OM"/>
        </w:rPr>
        <w:t xml:space="preserve">) نصب على التحذير، </w:t>
      </w:r>
      <w:r w:rsidR="004A3883">
        <w:rPr>
          <w:rFonts w:hint="cs"/>
          <w:sz w:val="32"/>
          <w:szCs w:val="32"/>
          <w:rtl/>
          <w:lang w:bidi="ar-OM"/>
        </w:rPr>
        <w:t>فهو</w:t>
      </w:r>
      <w:r>
        <w:rPr>
          <w:rFonts w:hint="cs"/>
          <w:sz w:val="32"/>
          <w:szCs w:val="32"/>
          <w:rtl/>
          <w:lang w:bidi="ar-OM"/>
        </w:rPr>
        <w:t xml:space="preserve"> مفعول به لفعل محذوف تقديره احذروا، وهو أسلوب تحذير في اللغة العربية جميل، وكل لغة القرآن جميلة، وعذبة.</w:t>
      </w:r>
    </w:p>
    <w:p w14:paraId="66A7C8FB" w14:textId="772B1D75" w:rsidR="003273F8" w:rsidRDefault="00830BB7" w:rsidP="00C90F26">
      <w:pPr>
        <w:jc w:val="both"/>
        <w:rPr>
          <w:sz w:val="32"/>
          <w:szCs w:val="32"/>
          <w:rtl/>
          <w:lang w:bidi="ar-OM"/>
        </w:rPr>
      </w:pPr>
      <w:r>
        <w:rPr>
          <w:sz w:val="32"/>
          <w:szCs w:val="32"/>
          <w:rtl/>
          <w:lang w:bidi="ar-OM"/>
        </w:rPr>
        <w:tab/>
      </w:r>
      <w:r>
        <w:rPr>
          <w:rFonts w:hint="cs"/>
          <w:sz w:val="32"/>
          <w:szCs w:val="32"/>
          <w:rtl/>
          <w:lang w:bidi="ar-OM"/>
        </w:rPr>
        <w:t>(</w:t>
      </w:r>
      <w:r w:rsidRPr="001D6F1B">
        <w:rPr>
          <w:sz w:val="32"/>
          <w:szCs w:val="32"/>
          <w:rtl/>
          <w:lang w:bidi="ar-OM"/>
        </w:rPr>
        <w:t>فَكَذَّبُوهُ فَعَقَرُوهَا</w:t>
      </w:r>
      <w:r>
        <w:rPr>
          <w:rFonts w:hint="cs"/>
          <w:sz w:val="32"/>
          <w:szCs w:val="32"/>
          <w:rtl/>
          <w:lang w:bidi="ar-OM"/>
        </w:rPr>
        <w:t xml:space="preserve">): كذبوا نبيهم صالحا بما جاء به، وكفروا بالدين والتوحيد، وخالفوا </w:t>
      </w:r>
      <w:proofErr w:type="gramStart"/>
      <w:r>
        <w:rPr>
          <w:rFonts w:hint="cs"/>
          <w:sz w:val="32"/>
          <w:szCs w:val="32"/>
          <w:rtl/>
          <w:lang w:bidi="ar-OM"/>
        </w:rPr>
        <w:t>أمره ،</w:t>
      </w:r>
      <w:proofErr w:type="gramEnd"/>
      <w:r>
        <w:rPr>
          <w:rFonts w:hint="cs"/>
          <w:sz w:val="32"/>
          <w:szCs w:val="32"/>
          <w:rtl/>
          <w:lang w:bidi="ar-OM"/>
        </w:rPr>
        <w:t xml:space="preserve"> فعقروا الناقة.</w:t>
      </w:r>
    </w:p>
    <w:p w14:paraId="02B8E8FF" w14:textId="4E33164F" w:rsidR="00830BB7" w:rsidRDefault="00830BB7" w:rsidP="00C90F26">
      <w:pPr>
        <w:jc w:val="both"/>
        <w:rPr>
          <w:sz w:val="32"/>
          <w:szCs w:val="32"/>
          <w:rtl/>
          <w:lang w:bidi="ar-OM"/>
        </w:rPr>
      </w:pPr>
      <w:r>
        <w:rPr>
          <w:sz w:val="32"/>
          <w:szCs w:val="32"/>
          <w:rtl/>
          <w:lang w:bidi="ar-OM"/>
        </w:rPr>
        <w:lastRenderedPageBreak/>
        <w:tab/>
      </w:r>
      <w:r>
        <w:rPr>
          <w:rFonts w:hint="cs"/>
          <w:sz w:val="32"/>
          <w:szCs w:val="32"/>
          <w:rtl/>
          <w:lang w:bidi="ar-OM"/>
        </w:rPr>
        <w:t>والعقر هو: قطع رجلي الدابة أو يديها، فتسقط، ثم صار يستعار لل</w:t>
      </w:r>
      <w:r w:rsidR="00366C50">
        <w:rPr>
          <w:rFonts w:hint="cs"/>
          <w:sz w:val="32"/>
          <w:szCs w:val="32"/>
          <w:rtl/>
          <w:lang w:bidi="ar-OM"/>
        </w:rPr>
        <w:t>قت</w:t>
      </w:r>
      <w:r>
        <w:rPr>
          <w:rFonts w:hint="cs"/>
          <w:sz w:val="32"/>
          <w:szCs w:val="32"/>
          <w:rtl/>
          <w:lang w:bidi="ar-OM"/>
        </w:rPr>
        <w:t>ل</w:t>
      </w:r>
      <w:r w:rsidR="007054AD">
        <w:rPr>
          <w:rFonts w:hint="cs"/>
          <w:sz w:val="32"/>
          <w:szCs w:val="32"/>
          <w:rtl/>
          <w:lang w:bidi="ar-OM"/>
        </w:rPr>
        <w:t xml:space="preserve">، وفي بعض اللهجات يقال اعقلها بدل </w:t>
      </w:r>
      <w:proofErr w:type="gramStart"/>
      <w:r w:rsidR="007054AD">
        <w:rPr>
          <w:rFonts w:hint="cs"/>
          <w:sz w:val="32"/>
          <w:szCs w:val="32"/>
          <w:rtl/>
          <w:lang w:bidi="ar-OM"/>
        </w:rPr>
        <w:t>اعقرها ،</w:t>
      </w:r>
      <w:proofErr w:type="gramEnd"/>
      <w:r w:rsidR="007054AD">
        <w:rPr>
          <w:rFonts w:hint="cs"/>
          <w:sz w:val="32"/>
          <w:szCs w:val="32"/>
          <w:rtl/>
          <w:lang w:bidi="ar-OM"/>
        </w:rPr>
        <w:t xml:space="preserve"> وإن </w:t>
      </w:r>
      <w:r w:rsidR="00366C50">
        <w:rPr>
          <w:rFonts w:hint="cs"/>
          <w:sz w:val="32"/>
          <w:szCs w:val="32"/>
          <w:rtl/>
          <w:lang w:bidi="ar-OM"/>
        </w:rPr>
        <w:t xml:space="preserve">كان </w:t>
      </w:r>
      <w:r w:rsidR="007054AD">
        <w:rPr>
          <w:rFonts w:hint="cs"/>
          <w:sz w:val="32"/>
          <w:szCs w:val="32"/>
          <w:rtl/>
          <w:lang w:bidi="ar-OM"/>
        </w:rPr>
        <w:t>العقال يصدق على مجرد الربط، لكن يستعمل هنا لربط أ</w:t>
      </w:r>
      <w:r w:rsidR="00366C50">
        <w:rPr>
          <w:rFonts w:hint="cs"/>
          <w:sz w:val="32"/>
          <w:szCs w:val="32"/>
          <w:rtl/>
          <w:lang w:bidi="ar-OM"/>
        </w:rPr>
        <w:t>ح</w:t>
      </w:r>
      <w:r w:rsidR="007054AD">
        <w:rPr>
          <w:rFonts w:hint="cs"/>
          <w:sz w:val="32"/>
          <w:szCs w:val="32"/>
          <w:rtl/>
          <w:lang w:bidi="ar-OM"/>
        </w:rPr>
        <w:t>د</w:t>
      </w:r>
      <w:r w:rsidR="00366C50">
        <w:rPr>
          <w:rFonts w:hint="cs"/>
          <w:sz w:val="32"/>
          <w:szCs w:val="32"/>
          <w:rtl/>
          <w:lang w:bidi="ar-OM"/>
        </w:rPr>
        <w:t>ي</w:t>
      </w:r>
      <w:r w:rsidR="007054AD">
        <w:rPr>
          <w:rFonts w:hint="cs"/>
          <w:sz w:val="32"/>
          <w:szCs w:val="32"/>
          <w:rtl/>
          <w:lang w:bidi="ar-OM"/>
        </w:rPr>
        <w:t xml:space="preserve"> يدي ا</w:t>
      </w:r>
      <w:r w:rsidR="00366C50">
        <w:rPr>
          <w:rFonts w:hint="cs"/>
          <w:sz w:val="32"/>
          <w:szCs w:val="32"/>
          <w:rtl/>
          <w:lang w:bidi="ar-OM"/>
        </w:rPr>
        <w:t>لناقة أو الجمل</w:t>
      </w:r>
      <w:r w:rsidR="007054AD">
        <w:rPr>
          <w:rFonts w:hint="cs"/>
          <w:sz w:val="32"/>
          <w:szCs w:val="32"/>
          <w:rtl/>
          <w:lang w:bidi="ar-OM"/>
        </w:rPr>
        <w:t xml:space="preserve"> ليسقط إذا تم نحره</w:t>
      </w:r>
      <w:r>
        <w:rPr>
          <w:rFonts w:hint="cs"/>
          <w:sz w:val="32"/>
          <w:szCs w:val="32"/>
          <w:rtl/>
          <w:lang w:bidi="ar-OM"/>
        </w:rPr>
        <w:t>.</w:t>
      </w:r>
    </w:p>
    <w:p w14:paraId="6A1F1557" w14:textId="5F296DC6" w:rsidR="00830BB7" w:rsidRPr="007054AD" w:rsidRDefault="00830BB7" w:rsidP="00C90F26">
      <w:pPr>
        <w:jc w:val="both"/>
        <w:rPr>
          <w:b/>
          <w:bCs/>
          <w:sz w:val="32"/>
          <w:szCs w:val="32"/>
          <w:rtl/>
          <w:lang w:bidi="ar-OM"/>
        </w:rPr>
      </w:pPr>
      <w:r w:rsidRPr="007054AD">
        <w:rPr>
          <w:rFonts w:hint="cs"/>
          <w:b/>
          <w:bCs/>
          <w:sz w:val="32"/>
          <w:szCs w:val="32"/>
          <w:rtl/>
          <w:lang w:bidi="ar-OM"/>
        </w:rPr>
        <w:t>*(</w:t>
      </w:r>
      <w:proofErr w:type="spellStart"/>
      <w:r w:rsidRPr="007054AD">
        <w:rPr>
          <w:b/>
          <w:bCs/>
          <w:sz w:val="32"/>
          <w:szCs w:val="32"/>
          <w:rtl/>
          <w:lang w:bidi="ar-OM"/>
        </w:rPr>
        <w:t>فَدَمۡدَمَ</w:t>
      </w:r>
      <w:proofErr w:type="spellEnd"/>
      <w:r w:rsidRPr="007054AD">
        <w:rPr>
          <w:b/>
          <w:bCs/>
          <w:sz w:val="32"/>
          <w:szCs w:val="32"/>
          <w:rtl/>
          <w:lang w:bidi="ar-OM"/>
        </w:rPr>
        <w:t xml:space="preserve"> </w:t>
      </w:r>
      <w:proofErr w:type="spellStart"/>
      <w:r w:rsidRPr="007054AD">
        <w:rPr>
          <w:b/>
          <w:bCs/>
          <w:sz w:val="32"/>
          <w:szCs w:val="32"/>
          <w:rtl/>
          <w:lang w:bidi="ar-OM"/>
        </w:rPr>
        <w:t>عَلَيۡهِمۡ</w:t>
      </w:r>
      <w:proofErr w:type="spellEnd"/>
      <w:r w:rsidRPr="007054AD">
        <w:rPr>
          <w:b/>
          <w:bCs/>
          <w:sz w:val="32"/>
          <w:szCs w:val="32"/>
          <w:rtl/>
          <w:lang w:bidi="ar-OM"/>
        </w:rPr>
        <w:t xml:space="preserve"> رَبُّهُم </w:t>
      </w:r>
      <w:proofErr w:type="spellStart"/>
      <w:r w:rsidRPr="007054AD">
        <w:rPr>
          <w:b/>
          <w:bCs/>
          <w:sz w:val="32"/>
          <w:szCs w:val="32"/>
          <w:rtl/>
          <w:lang w:bidi="ar-OM"/>
        </w:rPr>
        <w:t>بِذَنۢبِهِمۡ</w:t>
      </w:r>
      <w:proofErr w:type="spellEnd"/>
      <w:r w:rsidRPr="007054AD">
        <w:rPr>
          <w:b/>
          <w:bCs/>
          <w:sz w:val="32"/>
          <w:szCs w:val="32"/>
          <w:rtl/>
          <w:lang w:bidi="ar-OM"/>
        </w:rPr>
        <w:t xml:space="preserve"> </w:t>
      </w:r>
      <w:proofErr w:type="spellStart"/>
      <w:r w:rsidRPr="007054AD">
        <w:rPr>
          <w:b/>
          <w:bCs/>
          <w:sz w:val="32"/>
          <w:szCs w:val="32"/>
          <w:rtl/>
          <w:lang w:bidi="ar-OM"/>
        </w:rPr>
        <w:t>فَسَوَّىٰهَا</w:t>
      </w:r>
      <w:proofErr w:type="spellEnd"/>
      <w:r w:rsidRPr="007054AD">
        <w:rPr>
          <w:rFonts w:hint="cs"/>
          <w:b/>
          <w:bCs/>
          <w:sz w:val="32"/>
          <w:szCs w:val="32"/>
          <w:rtl/>
          <w:lang w:bidi="ar-OM"/>
        </w:rPr>
        <w:t>)</w:t>
      </w:r>
    </w:p>
    <w:p w14:paraId="53652A9B" w14:textId="6B5A0776" w:rsidR="00830BB7" w:rsidRDefault="00830BB7" w:rsidP="00C90F26">
      <w:pPr>
        <w:jc w:val="both"/>
        <w:rPr>
          <w:sz w:val="32"/>
          <w:szCs w:val="32"/>
          <w:rtl/>
          <w:lang w:bidi="ar-OM"/>
        </w:rPr>
      </w:pPr>
      <w:r>
        <w:rPr>
          <w:sz w:val="32"/>
          <w:szCs w:val="32"/>
          <w:rtl/>
          <w:lang w:bidi="ar-OM"/>
        </w:rPr>
        <w:tab/>
      </w:r>
      <w:r>
        <w:rPr>
          <w:rFonts w:hint="cs"/>
          <w:sz w:val="32"/>
          <w:szCs w:val="32"/>
          <w:rtl/>
          <w:lang w:bidi="ar-OM"/>
        </w:rPr>
        <w:t>قال الشيخ سلمان: والعلماء مختلفون في معنى كلمة (دمدم)، لكنك حين تسمع الكلمة تجد في اذنك صوت الصيحة التي ألمت بهم، حتى إنك لا تجد كلمة أجل وأوضح من كلمة (فدمدم)، لتعريفها وبيانها، وهو صوت الصيحة تخرق آذانهم، ثم تفضي إلى قلوبهم، فيتساقطون.</w:t>
      </w:r>
    </w:p>
    <w:p w14:paraId="77DD32A6" w14:textId="584EFEAA" w:rsidR="00830BB7" w:rsidRDefault="00830BB7" w:rsidP="00C90F26">
      <w:pPr>
        <w:jc w:val="both"/>
        <w:rPr>
          <w:sz w:val="32"/>
          <w:szCs w:val="32"/>
          <w:rtl/>
          <w:lang w:bidi="ar-OM"/>
        </w:rPr>
      </w:pPr>
      <w:r>
        <w:rPr>
          <w:sz w:val="32"/>
          <w:szCs w:val="32"/>
          <w:rtl/>
          <w:lang w:bidi="ar-OM"/>
        </w:rPr>
        <w:tab/>
      </w:r>
      <w:r>
        <w:rPr>
          <w:rFonts w:hint="cs"/>
          <w:sz w:val="32"/>
          <w:szCs w:val="32"/>
          <w:rtl/>
          <w:lang w:bidi="ar-OM"/>
        </w:rPr>
        <w:t xml:space="preserve">وفي اللهجات العامية تأتي كلمة (الدمّة) بتشديد الميم بمعنى السقف، فتكون (فدمدم) هنا بمعنى قوله </w:t>
      </w:r>
      <w:r w:rsidRPr="00665B98">
        <w:rPr>
          <w:rFonts w:hint="cs"/>
          <w:sz w:val="32"/>
          <w:szCs w:val="32"/>
          <w:rtl/>
          <w:lang w:bidi="ar-OM"/>
        </w:rPr>
        <w:t>تعالى: (</w:t>
      </w:r>
      <w:r w:rsidRPr="00665B98">
        <w:rPr>
          <w:sz w:val="32"/>
          <w:szCs w:val="32"/>
          <w:rtl/>
          <w:lang w:bidi="ar-OM"/>
        </w:rPr>
        <w:t>قَدْ مَكَرَ الَّذِينَ مِن قَبْلِهِمْ فَأَتَى اللَّهُ بُنْيَانَهُم مِّنَ الْقَوَاعِدِ فَخَرَّ عَلَيْهِمُ السَّقْفُ مِن فَوْقِهِمْ وَأَتَاهُمُ الْعَذَابُ مِنْ حَيْثُ لَا يَشْعُرُونَ</w:t>
      </w:r>
      <w:r w:rsidRPr="00665B98">
        <w:rPr>
          <w:rFonts w:hint="cs"/>
          <w:sz w:val="32"/>
          <w:szCs w:val="32"/>
          <w:rtl/>
          <w:lang w:bidi="ar-OM"/>
        </w:rPr>
        <w:t>) [النحل:26].</w:t>
      </w:r>
    </w:p>
    <w:p w14:paraId="4DB7C442" w14:textId="557FA260" w:rsidR="00665B98" w:rsidRDefault="00665B98" w:rsidP="00C90F26">
      <w:pPr>
        <w:jc w:val="both"/>
        <w:rPr>
          <w:sz w:val="32"/>
          <w:szCs w:val="32"/>
          <w:rtl/>
          <w:lang w:bidi="ar-OM"/>
        </w:rPr>
      </w:pPr>
      <w:r>
        <w:rPr>
          <w:sz w:val="32"/>
          <w:szCs w:val="32"/>
          <w:rtl/>
          <w:lang w:bidi="ar-OM"/>
        </w:rPr>
        <w:tab/>
      </w:r>
      <w:r>
        <w:rPr>
          <w:rFonts w:hint="cs"/>
          <w:sz w:val="32"/>
          <w:szCs w:val="32"/>
          <w:rtl/>
          <w:lang w:bidi="ar-OM"/>
        </w:rPr>
        <w:t>(</w:t>
      </w:r>
      <w:proofErr w:type="spellStart"/>
      <w:r w:rsidRPr="001D6F1B">
        <w:rPr>
          <w:sz w:val="32"/>
          <w:szCs w:val="32"/>
          <w:rtl/>
          <w:lang w:bidi="ar-OM"/>
        </w:rPr>
        <w:t>فَسَوَّىٰهَا</w:t>
      </w:r>
      <w:proofErr w:type="spellEnd"/>
      <w:r>
        <w:rPr>
          <w:rFonts w:hint="cs"/>
          <w:sz w:val="32"/>
          <w:szCs w:val="32"/>
          <w:rtl/>
          <w:lang w:bidi="ar-OM"/>
        </w:rPr>
        <w:t xml:space="preserve">)، أي تساووا جميعا في العقوبة، لأنهم تساووا في الجريمة، وقد يكون المعنى: أنّ الله سوى الأرض بهم، وهذا معنى قريب، والعامة تقول: فلان سواها، </w:t>
      </w:r>
      <w:proofErr w:type="spellStart"/>
      <w:r>
        <w:rPr>
          <w:rFonts w:hint="cs"/>
          <w:sz w:val="32"/>
          <w:szCs w:val="32"/>
          <w:rtl/>
          <w:lang w:bidi="ar-OM"/>
        </w:rPr>
        <w:t>إذاعمل</w:t>
      </w:r>
      <w:proofErr w:type="spellEnd"/>
      <w:r>
        <w:rPr>
          <w:rFonts w:hint="cs"/>
          <w:sz w:val="32"/>
          <w:szCs w:val="32"/>
          <w:rtl/>
          <w:lang w:bidi="ar-OM"/>
        </w:rPr>
        <w:t xml:space="preserve"> عملا فضيعاً، ولعلها على سبيل ضرب المثل المستفاد من هذه الآية. والله اعلم.</w:t>
      </w:r>
    </w:p>
    <w:p w14:paraId="1C85140E" w14:textId="51E4F9C6" w:rsidR="00665B98" w:rsidRPr="00665B98" w:rsidRDefault="00665B98" w:rsidP="00C90F26">
      <w:pPr>
        <w:jc w:val="both"/>
        <w:rPr>
          <w:b/>
          <w:bCs/>
          <w:sz w:val="32"/>
          <w:szCs w:val="32"/>
          <w:rtl/>
          <w:lang w:bidi="ar-OM"/>
        </w:rPr>
      </w:pPr>
      <w:r>
        <w:rPr>
          <w:rFonts w:hint="cs"/>
          <w:b/>
          <w:bCs/>
          <w:sz w:val="32"/>
          <w:szCs w:val="32"/>
          <w:rtl/>
          <w:lang w:bidi="ar-OM"/>
        </w:rPr>
        <w:t>*</w:t>
      </w:r>
      <w:r w:rsidRPr="00665B98">
        <w:rPr>
          <w:rFonts w:hint="cs"/>
          <w:b/>
          <w:bCs/>
          <w:sz w:val="32"/>
          <w:szCs w:val="32"/>
          <w:rtl/>
          <w:lang w:bidi="ar-OM"/>
        </w:rPr>
        <w:t>(</w:t>
      </w:r>
      <w:r w:rsidRPr="00665B98">
        <w:rPr>
          <w:b/>
          <w:bCs/>
          <w:sz w:val="32"/>
          <w:szCs w:val="32"/>
          <w:rtl/>
          <w:lang w:bidi="ar-OM"/>
        </w:rPr>
        <w:t xml:space="preserve">وَلَا يَخَافُ </w:t>
      </w:r>
      <w:proofErr w:type="spellStart"/>
      <w:r w:rsidRPr="00665B98">
        <w:rPr>
          <w:b/>
          <w:bCs/>
          <w:sz w:val="32"/>
          <w:szCs w:val="32"/>
          <w:rtl/>
          <w:lang w:bidi="ar-OM"/>
        </w:rPr>
        <w:t>عُقۡبَٰهَا</w:t>
      </w:r>
      <w:proofErr w:type="spellEnd"/>
      <w:r w:rsidRPr="00665B98">
        <w:rPr>
          <w:rFonts w:hint="cs"/>
          <w:b/>
          <w:bCs/>
          <w:sz w:val="32"/>
          <w:szCs w:val="32"/>
          <w:rtl/>
          <w:lang w:bidi="ar-OM"/>
        </w:rPr>
        <w:t>)</w:t>
      </w:r>
    </w:p>
    <w:p w14:paraId="711DC13B" w14:textId="1966EA2D" w:rsidR="00665B98" w:rsidRDefault="00665B98" w:rsidP="00C90F26">
      <w:pPr>
        <w:jc w:val="both"/>
        <w:rPr>
          <w:sz w:val="32"/>
          <w:szCs w:val="32"/>
          <w:rtl/>
          <w:lang w:bidi="ar-OM"/>
        </w:rPr>
      </w:pPr>
      <w:r>
        <w:rPr>
          <w:sz w:val="32"/>
          <w:szCs w:val="32"/>
          <w:rtl/>
          <w:lang w:bidi="ar-OM"/>
        </w:rPr>
        <w:tab/>
      </w:r>
      <w:r w:rsidRPr="00665B98">
        <w:rPr>
          <w:sz w:val="32"/>
          <w:szCs w:val="32"/>
          <w:rtl/>
          <w:lang w:bidi="ar-OM"/>
        </w:rPr>
        <w:t>وفيها قراءتان</w:t>
      </w:r>
      <w:r w:rsidRPr="00665B98">
        <w:rPr>
          <w:sz w:val="32"/>
          <w:szCs w:val="32"/>
          <w:lang w:bidi="ar-OM"/>
        </w:rPr>
        <w:t>: "</w:t>
      </w:r>
      <w:hyperlink r:id="rId777" w:history="1">
        <w:r w:rsidRPr="00665B98">
          <w:rPr>
            <w:sz w:val="32"/>
            <w:szCs w:val="32"/>
            <w:rtl/>
            <w:lang w:bidi="ar-OM"/>
          </w:rPr>
          <w:t>فلا يخاف</w:t>
        </w:r>
      </w:hyperlink>
      <w:r w:rsidRPr="00665B98">
        <w:rPr>
          <w:sz w:val="32"/>
          <w:szCs w:val="32"/>
          <w:lang w:bidi="ar-OM"/>
        </w:rPr>
        <w:t xml:space="preserve">" </w:t>
      </w:r>
      <w:r w:rsidRPr="00665B98">
        <w:rPr>
          <w:sz w:val="32"/>
          <w:szCs w:val="32"/>
          <w:rtl/>
          <w:lang w:bidi="ar-OM"/>
        </w:rPr>
        <w:t>(بالفاء) و</w:t>
      </w:r>
      <w:r w:rsidRPr="00665B98">
        <w:rPr>
          <w:sz w:val="32"/>
          <w:szCs w:val="32"/>
          <w:lang w:bidi="ar-OM"/>
        </w:rPr>
        <w:t>"</w:t>
      </w:r>
      <w:hyperlink r:id="rId778" w:history="1">
        <w:r w:rsidRPr="00665B98">
          <w:rPr>
            <w:sz w:val="32"/>
            <w:szCs w:val="32"/>
            <w:rtl/>
            <w:lang w:bidi="ar-OM"/>
          </w:rPr>
          <w:t>ولا يخاف</w:t>
        </w:r>
      </w:hyperlink>
      <w:r w:rsidRPr="00665B98">
        <w:rPr>
          <w:sz w:val="32"/>
          <w:szCs w:val="32"/>
          <w:lang w:bidi="ar-OM"/>
        </w:rPr>
        <w:t xml:space="preserve">" </w:t>
      </w:r>
      <w:r w:rsidRPr="00665B98">
        <w:rPr>
          <w:sz w:val="32"/>
          <w:szCs w:val="32"/>
          <w:rtl/>
          <w:lang w:bidi="ar-OM"/>
        </w:rPr>
        <w:t>(بالواو). التفسير الأرجح هو أن الله تعالى لا يخشى تبعة ولا عاقبة في إهلاك الظالمين (قوم ثمود) لقدرته وقسطه</w:t>
      </w:r>
      <w:r>
        <w:rPr>
          <w:rFonts w:hint="cs"/>
          <w:sz w:val="32"/>
          <w:szCs w:val="32"/>
          <w:rtl/>
          <w:lang w:bidi="ar-OM"/>
        </w:rPr>
        <w:t xml:space="preserve"> وعدله</w:t>
      </w:r>
      <w:r w:rsidRPr="00665B98">
        <w:rPr>
          <w:sz w:val="32"/>
          <w:szCs w:val="32"/>
          <w:rtl/>
          <w:lang w:bidi="ar-OM"/>
        </w:rPr>
        <w:t xml:space="preserve">، </w:t>
      </w:r>
      <w:r>
        <w:rPr>
          <w:rFonts w:hint="cs"/>
          <w:sz w:val="32"/>
          <w:szCs w:val="32"/>
          <w:rtl/>
          <w:lang w:bidi="ar-OM"/>
        </w:rPr>
        <w:t>وذلك أنّ</w:t>
      </w:r>
      <w:r w:rsidRPr="00665B98">
        <w:rPr>
          <w:sz w:val="32"/>
          <w:szCs w:val="32"/>
          <w:rtl/>
          <w:lang w:bidi="ar-OM"/>
        </w:rPr>
        <w:t xml:space="preserve"> "أشقاها" (عاقر الناقة) لم يخف العاقبة</w:t>
      </w:r>
      <w:r>
        <w:rPr>
          <w:rFonts w:hint="cs"/>
          <w:sz w:val="32"/>
          <w:szCs w:val="32"/>
          <w:rtl/>
          <w:lang w:bidi="ar-OM"/>
        </w:rPr>
        <w:t>،</w:t>
      </w:r>
      <w:r w:rsidR="00366C50">
        <w:rPr>
          <w:rFonts w:hint="cs"/>
          <w:sz w:val="32"/>
          <w:szCs w:val="32"/>
          <w:rtl/>
          <w:lang w:bidi="ar-OM"/>
        </w:rPr>
        <w:t xml:space="preserve"> بل كلهم شجعوه وامروه ولم يخشوا العاقبة،</w:t>
      </w:r>
      <w:r>
        <w:rPr>
          <w:rFonts w:hint="cs"/>
          <w:sz w:val="32"/>
          <w:szCs w:val="32"/>
          <w:rtl/>
          <w:lang w:bidi="ar-OM"/>
        </w:rPr>
        <w:t xml:space="preserve"> فجاءه العقاب من الله </w:t>
      </w:r>
      <w:r w:rsidR="00366C50">
        <w:rPr>
          <w:rFonts w:hint="cs"/>
          <w:sz w:val="32"/>
          <w:szCs w:val="32"/>
          <w:rtl/>
          <w:lang w:bidi="ar-OM"/>
        </w:rPr>
        <w:t xml:space="preserve">من جنس العمل، والله هو </w:t>
      </w:r>
      <w:r>
        <w:rPr>
          <w:rFonts w:hint="cs"/>
          <w:sz w:val="32"/>
          <w:szCs w:val="32"/>
          <w:rtl/>
          <w:lang w:bidi="ar-OM"/>
        </w:rPr>
        <w:t>الذي حقيقة لا يخاف عقباها</w:t>
      </w:r>
      <w:r w:rsidR="00366C50">
        <w:rPr>
          <w:rFonts w:hint="cs"/>
          <w:sz w:val="32"/>
          <w:szCs w:val="32"/>
          <w:rtl/>
          <w:lang w:bidi="ar-OM"/>
        </w:rPr>
        <w:t xml:space="preserve">، لأنه سبحانه هو </w:t>
      </w:r>
      <w:r>
        <w:rPr>
          <w:rFonts w:hint="cs"/>
          <w:sz w:val="32"/>
          <w:szCs w:val="32"/>
          <w:rtl/>
          <w:lang w:bidi="ar-OM"/>
        </w:rPr>
        <w:t>العدل العزير القدير سبحانه</w:t>
      </w:r>
      <w:r w:rsidR="00366C50">
        <w:rPr>
          <w:rFonts w:hint="cs"/>
          <w:sz w:val="32"/>
          <w:szCs w:val="32"/>
          <w:rtl/>
          <w:lang w:bidi="ar-OM"/>
        </w:rPr>
        <w:t xml:space="preserve"> ولا يكون قضاؤه ولا حكمه إلا عدلا، سبحانه</w:t>
      </w:r>
      <w:r w:rsidRPr="008A034A">
        <w:rPr>
          <w:sz w:val="32"/>
          <w:szCs w:val="32"/>
          <w:lang w:bidi="ar-OM"/>
        </w:rPr>
        <w:t>]</w:t>
      </w:r>
      <w:r w:rsidRPr="008A034A">
        <w:rPr>
          <w:sz w:val="32"/>
          <w:szCs w:val="32"/>
          <w:rtl/>
          <w:lang w:bidi="ar-OM"/>
        </w:rPr>
        <w:footnoteReference w:id="245"/>
      </w:r>
      <w:r w:rsidRPr="008A034A">
        <w:rPr>
          <w:sz w:val="32"/>
          <w:szCs w:val="32"/>
          <w:lang w:bidi="ar-OM"/>
        </w:rPr>
        <w:t>[</w:t>
      </w:r>
      <w:r w:rsidRPr="008A034A">
        <w:rPr>
          <w:rFonts w:hint="cs"/>
          <w:sz w:val="32"/>
          <w:szCs w:val="32"/>
          <w:rtl/>
          <w:lang w:bidi="ar-OM"/>
        </w:rPr>
        <w:t>.</w:t>
      </w:r>
    </w:p>
    <w:p w14:paraId="59B36B44" w14:textId="418BE7E8" w:rsidR="007054AD" w:rsidRPr="003273F8" w:rsidRDefault="007054AD" w:rsidP="007054AD">
      <w:pPr>
        <w:ind w:firstLine="720"/>
        <w:jc w:val="both"/>
        <w:rPr>
          <w:sz w:val="32"/>
          <w:szCs w:val="32"/>
          <w:rtl/>
          <w:lang w:bidi="ar-OM"/>
        </w:rPr>
      </w:pPr>
      <w:r w:rsidRPr="007054AD">
        <w:rPr>
          <w:rFonts w:cs="Arial"/>
          <w:sz w:val="32"/>
          <w:szCs w:val="32"/>
          <w:rtl/>
          <w:lang w:bidi="ar-OM"/>
        </w:rPr>
        <w:t xml:space="preserve">وتأتي الخاتمة المحكمة: ﴿وَلَا يَخَافُ عُقْبَاهَا﴾، لتؤكد كمال القدرة الإلهية وتنزّهها عن العاقبة، فينغلق البناء السُّوريّ على حقيقةٍ كبرى: أن من </w:t>
      </w:r>
      <w:proofErr w:type="spellStart"/>
      <w:r w:rsidRPr="007054AD">
        <w:rPr>
          <w:rFonts w:cs="Arial"/>
          <w:sz w:val="32"/>
          <w:szCs w:val="32"/>
          <w:rtl/>
          <w:lang w:bidi="ar-OM"/>
        </w:rPr>
        <w:t>دَسّى</w:t>
      </w:r>
      <w:proofErr w:type="spellEnd"/>
      <w:r w:rsidRPr="007054AD">
        <w:rPr>
          <w:rFonts w:cs="Arial"/>
          <w:sz w:val="32"/>
          <w:szCs w:val="32"/>
          <w:rtl/>
          <w:lang w:bidi="ar-OM"/>
        </w:rPr>
        <w:t xml:space="preserve"> نفسه فمصيره كمصير ثمود، وأن سنن الله لا تحابي أحدًا، في توازنٍ بديع بين مطلعٍ كونيّ وخاتمةٍ تاريخية، يجتمعان على تقرير قانون النفس ومآلها</w:t>
      </w:r>
      <w:r>
        <w:rPr>
          <w:rFonts w:hint="cs"/>
          <w:sz w:val="32"/>
          <w:szCs w:val="32"/>
          <w:rtl/>
          <w:lang w:bidi="ar-OM"/>
        </w:rPr>
        <w:t>.</w:t>
      </w:r>
    </w:p>
    <w:p w14:paraId="3648B225" w14:textId="7FA96A42" w:rsidR="00C9598A" w:rsidRDefault="007054AD" w:rsidP="001840E6">
      <w:pPr>
        <w:jc w:val="both"/>
        <w:rPr>
          <w:sz w:val="32"/>
          <w:szCs w:val="32"/>
          <w:rtl/>
          <w:lang w:bidi="ar-OM"/>
        </w:rPr>
      </w:pPr>
      <w:r>
        <w:rPr>
          <w:rFonts w:hint="cs"/>
          <w:sz w:val="32"/>
          <w:szCs w:val="32"/>
          <w:rtl/>
          <w:lang w:bidi="ar-OM"/>
        </w:rPr>
        <w:t>*</w:t>
      </w:r>
    </w:p>
    <w:p w14:paraId="215E6462" w14:textId="3D3DC790" w:rsidR="00B90D98" w:rsidRPr="00AF7572" w:rsidRDefault="00B90D98" w:rsidP="001840E6">
      <w:pPr>
        <w:jc w:val="both"/>
        <w:rPr>
          <w:sz w:val="32"/>
          <w:szCs w:val="32"/>
          <w:rtl/>
          <w:lang w:bidi="ar-OM"/>
        </w:rPr>
      </w:pPr>
      <w:r>
        <w:rPr>
          <w:rFonts w:hint="cs"/>
          <w:sz w:val="32"/>
          <w:szCs w:val="32"/>
          <w:rtl/>
          <w:lang w:bidi="ar-OM"/>
        </w:rPr>
        <w:t>*</w:t>
      </w:r>
    </w:p>
    <w:p w14:paraId="272DD40E" w14:textId="40F16421" w:rsidR="004E1EE5" w:rsidRPr="001840E6" w:rsidRDefault="004E1EE5" w:rsidP="001840E6">
      <w:pPr>
        <w:jc w:val="both"/>
        <w:rPr>
          <w:sz w:val="32"/>
          <w:szCs w:val="32"/>
          <w:rtl/>
          <w:lang w:bidi="ar-OM"/>
        </w:rPr>
      </w:pPr>
      <w:r w:rsidRPr="006F617D">
        <w:rPr>
          <w:rFonts w:hint="cs"/>
          <w:b/>
          <w:bCs/>
          <w:sz w:val="32"/>
          <w:szCs w:val="32"/>
          <w:rtl/>
          <w:lang w:bidi="ar-OM"/>
        </w:rPr>
        <w:lastRenderedPageBreak/>
        <w:t>سورة الليل</w:t>
      </w:r>
    </w:p>
    <w:p w14:paraId="6FED29D0" w14:textId="77777777" w:rsidR="004E1EE5" w:rsidRDefault="004E1EE5" w:rsidP="004E1EE5">
      <w:pPr>
        <w:jc w:val="both"/>
        <w:rPr>
          <w:sz w:val="32"/>
          <w:szCs w:val="32"/>
          <w:rtl/>
          <w:lang w:bidi="ar-OM"/>
        </w:rPr>
      </w:pPr>
      <w:r w:rsidRPr="00D96427">
        <w:rPr>
          <w:sz w:val="32"/>
          <w:szCs w:val="32"/>
          <w:rtl/>
          <w:lang w:bidi="ar-OM"/>
        </w:rPr>
        <w:t>بِسْمِ اللَّهِ الرَّحْمَنِ الرَّحِيمِ</w:t>
      </w:r>
    </w:p>
    <w:p w14:paraId="0E7AF12D" w14:textId="1963A4D6" w:rsidR="004E1EE5" w:rsidRDefault="004E1EE5" w:rsidP="004E1EE5">
      <w:pPr>
        <w:ind w:firstLine="720"/>
        <w:jc w:val="both"/>
        <w:rPr>
          <w:sz w:val="32"/>
          <w:szCs w:val="32"/>
          <w:rtl/>
          <w:lang w:bidi="ar-OM"/>
        </w:rPr>
      </w:pPr>
      <w:proofErr w:type="spellStart"/>
      <w:r w:rsidRPr="004E1EE5">
        <w:rPr>
          <w:sz w:val="32"/>
          <w:szCs w:val="32"/>
          <w:rtl/>
          <w:lang w:bidi="ar-OM"/>
        </w:rPr>
        <w:t>وَٱلَّيۡلِ</w:t>
      </w:r>
      <w:proofErr w:type="spellEnd"/>
      <w:r w:rsidRPr="004E1EE5">
        <w:rPr>
          <w:sz w:val="32"/>
          <w:szCs w:val="32"/>
          <w:rtl/>
          <w:lang w:bidi="ar-OM"/>
        </w:rPr>
        <w:t xml:space="preserve"> إِذَا </w:t>
      </w:r>
      <w:proofErr w:type="spellStart"/>
      <w:r w:rsidRPr="004E1EE5">
        <w:rPr>
          <w:sz w:val="32"/>
          <w:szCs w:val="32"/>
          <w:rtl/>
          <w:lang w:bidi="ar-OM"/>
        </w:rPr>
        <w:t>يَغۡشَىٰ</w:t>
      </w:r>
      <w:proofErr w:type="spellEnd"/>
      <w:r w:rsidRPr="004E1EE5">
        <w:rPr>
          <w:sz w:val="32"/>
          <w:szCs w:val="32"/>
          <w:rtl/>
          <w:lang w:bidi="ar-OM"/>
        </w:rPr>
        <w:t> </w:t>
      </w:r>
      <w:r w:rsidRPr="004E1EE5">
        <w:rPr>
          <w:sz w:val="32"/>
          <w:szCs w:val="32"/>
          <w:lang w:bidi="ar-OM"/>
        </w:rPr>
        <w:t>(1) </w:t>
      </w:r>
      <w:r w:rsidR="00FE031E">
        <w:rPr>
          <w:rFonts w:hint="cs"/>
          <w:sz w:val="32"/>
          <w:szCs w:val="32"/>
          <w:rtl/>
          <w:lang w:bidi="ar-OM"/>
        </w:rPr>
        <w:t xml:space="preserve"> </w:t>
      </w:r>
      <w:proofErr w:type="spellStart"/>
      <w:r w:rsidRPr="004E1EE5">
        <w:rPr>
          <w:sz w:val="32"/>
          <w:szCs w:val="32"/>
          <w:rtl/>
          <w:lang w:bidi="ar-OM"/>
        </w:rPr>
        <w:t>وَٱلنَّهَارِ</w:t>
      </w:r>
      <w:proofErr w:type="spellEnd"/>
      <w:r w:rsidRPr="004E1EE5">
        <w:rPr>
          <w:sz w:val="32"/>
          <w:szCs w:val="32"/>
          <w:rtl/>
          <w:lang w:bidi="ar-OM"/>
        </w:rPr>
        <w:t xml:space="preserve"> إِذَا </w:t>
      </w:r>
      <w:proofErr w:type="spellStart"/>
      <w:r w:rsidRPr="004E1EE5">
        <w:rPr>
          <w:sz w:val="32"/>
          <w:szCs w:val="32"/>
          <w:rtl/>
          <w:lang w:bidi="ar-OM"/>
        </w:rPr>
        <w:t>تَجَلَّىٰ</w:t>
      </w:r>
      <w:proofErr w:type="spellEnd"/>
      <w:r w:rsidRPr="004E1EE5">
        <w:rPr>
          <w:sz w:val="32"/>
          <w:szCs w:val="32"/>
          <w:rtl/>
          <w:lang w:bidi="ar-OM"/>
        </w:rPr>
        <w:t> </w:t>
      </w:r>
      <w:r w:rsidRPr="004E1EE5">
        <w:rPr>
          <w:sz w:val="32"/>
          <w:szCs w:val="32"/>
          <w:lang w:bidi="ar-OM"/>
        </w:rPr>
        <w:t>(2) </w:t>
      </w:r>
      <w:r w:rsidR="003C7289">
        <w:rPr>
          <w:rFonts w:hint="cs"/>
          <w:sz w:val="32"/>
          <w:szCs w:val="32"/>
          <w:rtl/>
          <w:lang w:bidi="ar-OM"/>
        </w:rPr>
        <w:t xml:space="preserve"> </w:t>
      </w:r>
      <w:r w:rsidRPr="004E1EE5">
        <w:rPr>
          <w:sz w:val="32"/>
          <w:szCs w:val="32"/>
          <w:rtl/>
          <w:lang w:bidi="ar-OM"/>
        </w:rPr>
        <w:t xml:space="preserve">وَمَا خَلَقَ </w:t>
      </w:r>
      <w:proofErr w:type="spellStart"/>
      <w:r w:rsidRPr="004E1EE5">
        <w:rPr>
          <w:sz w:val="32"/>
          <w:szCs w:val="32"/>
          <w:rtl/>
          <w:lang w:bidi="ar-OM"/>
        </w:rPr>
        <w:t>ٱلذَّكَرَ</w:t>
      </w:r>
      <w:proofErr w:type="spellEnd"/>
      <w:r w:rsidRPr="004E1EE5">
        <w:rPr>
          <w:sz w:val="32"/>
          <w:szCs w:val="32"/>
          <w:rtl/>
          <w:lang w:bidi="ar-OM"/>
        </w:rPr>
        <w:t xml:space="preserve"> </w:t>
      </w:r>
      <w:proofErr w:type="spellStart"/>
      <w:r w:rsidRPr="004E1EE5">
        <w:rPr>
          <w:sz w:val="32"/>
          <w:szCs w:val="32"/>
          <w:rtl/>
          <w:lang w:bidi="ar-OM"/>
        </w:rPr>
        <w:t>وَٱلۡأُنثَىٰٓ</w:t>
      </w:r>
      <w:proofErr w:type="spellEnd"/>
      <w:r w:rsidRPr="004E1EE5">
        <w:rPr>
          <w:sz w:val="32"/>
          <w:szCs w:val="32"/>
          <w:rtl/>
          <w:lang w:bidi="ar-OM"/>
        </w:rPr>
        <w:t> </w:t>
      </w:r>
      <w:r w:rsidRPr="004E1EE5">
        <w:rPr>
          <w:sz w:val="32"/>
          <w:szCs w:val="32"/>
          <w:lang w:bidi="ar-OM"/>
        </w:rPr>
        <w:t>(3) </w:t>
      </w:r>
      <w:r w:rsidR="00D029E4">
        <w:rPr>
          <w:rFonts w:hint="cs"/>
          <w:sz w:val="32"/>
          <w:szCs w:val="32"/>
          <w:rtl/>
          <w:lang w:bidi="ar-OM"/>
        </w:rPr>
        <w:t xml:space="preserve"> </w:t>
      </w:r>
      <w:r w:rsidRPr="004E1EE5">
        <w:rPr>
          <w:sz w:val="32"/>
          <w:szCs w:val="32"/>
          <w:rtl/>
          <w:lang w:bidi="ar-OM"/>
        </w:rPr>
        <w:t xml:space="preserve">إِنَّ </w:t>
      </w:r>
      <w:proofErr w:type="spellStart"/>
      <w:r w:rsidRPr="004E1EE5">
        <w:rPr>
          <w:sz w:val="32"/>
          <w:szCs w:val="32"/>
          <w:rtl/>
          <w:lang w:bidi="ar-OM"/>
        </w:rPr>
        <w:t>سَعۡيَكُمۡ</w:t>
      </w:r>
      <w:proofErr w:type="spellEnd"/>
      <w:r w:rsidRPr="004E1EE5">
        <w:rPr>
          <w:sz w:val="32"/>
          <w:szCs w:val="32"/>
          <w:rtl/>
          <w:lang w:bidi="ar-OM"/>
        </w:rPr>
        <w:t xml:space="preserve"> </w:t>
      </w:r>
      <w:proofErr w:type="spellStart"/>
      <w:r w:rsidRPr="004E1EE5">
        <w:rPr>
          <w:sz w:val="32"/>
          <w:szCs w:val="32"/>
          <w:rtl/>
          <w:lang w:bidi="ar-OM"/>
        </w:rPr>
        <w:t>لَشَتَّىٰ</w:t>
      </w:r>
      <w:proofErr w:type="spellEnd"/>
      <w:r w:rsidRPr="004E1EE5">
        <w:rPr>
          <w:sz w:val="32"/>
          <w:szCs w:val="32"/>
          <w:rtl/>
          <w:lang w:bidi="ar-OM"/>
        </w:rPr>
        <w:t> </w:t>
      </w:r>
      <w:r w:rsidRPr="004E1EE5">
        <w:rPr>
          <w:sz w:val="32"/>
          <w:szCs w:val="32"/>
          <w:lang w:bidi="ar-OM"/>
        </w:rPr>
        <w:t>(4) </w:t>
      </w:r>
      <w:r w:rsidR="003C7289">
        <w:rPr>
          <w:rFonts w:hint="cs"/>
          <w:sz w:val="32"/>
          <w:szCs w:val="32"/>
          <w:rtl/>
          <w:lang w:bidi="ar-OM"/>
        </w:rPr>
        <w:t xml:space="preserve"> </w:t>
      </w:r>
      <w:r w:rsidRPr="004E1EE5">
        <w:rPr>
          <w:sz w:val="32"/>
          <w:szCs w:val="32"/>
          <w:rtl/>
          <w:lang w:bidi="ar-OM"/>
        </w:rPr>
        <w:t xml:space="preserve">فَأَمَّا </w:t>
      </w:r>
      <w:proofErr w:type="spellStart"/>
      <w:r w:rsidRPr="004E1EE5">
        <w:rPr>
          <w:sz w:val="32"/>
          <w:szCs w:val="32"/>
          <w:rtl/>
          <w:lang w:bidi="ar-OM"/>
        </w:rPr>
        <w:t>مَنۡ</w:t>
      </w:r>
      <w:proofErr w:type="spellEnd"/>
      <w:r w:rsidRPr="004E1EE5">
        <w:rPr>
          <w:sz w:val="32"/>
          <w:szCs w:val="32"/>
          <w:rtl/>
          <w:lang w:bidi="ar-OM"/>
        </w:rPr>
        <w:t xml:space="preserve"> </w:t>
      </w:r>
      <w:proofErr w:type="spellStart"/>
      <w:r w:rsidRPr="004E1EE5">
        <w:rPr>
          <w:sz w:val="32"/>
          <w:szCs w:val="32"/>
          <w:rtl/>
          <w:lang w:bidi="ar-OM"/>
        </w:rPr>
        <w:t>أَعۡطَىٰ</w:t>
      </w:r>
      <w:proofErr w:type="spellEnd"/>
      <w:r w:rsidRPr="004E1EE5">
        <w:rPr>
          <w:sz w:val="32"/>
          <w:szCs w:val="32"/>
          <w:rtl/>
          <w:lang w:bidi="ar-OM"/>
        </w:rPr>
        <w:t xml:space="preserve"> </w:t>
      </w:r>
      <w:proofErr w:type="spellStart"/>
      <w:r w:rsidRPr="004E1EE5">
        <w:rPr>
          <w:sz w:val="32"/>
          <w:szCs w:val="32"/>
          <w:rtl/>
          <w:lang w:bidi="ar-OM"/>
        </w:rPr>
        <w:t>وَٱتَّقَىٰ</w:t>
      </w:r>
      <w:proofErr w:type="spellEnd"/>
      <w:r w:rsidRPr="004E1EE5">
        <w:rPr>
          <w:sz w:val="32"/>
          <w:szCs w:val="32"/>
          <w:rtl/>
          <w:lang w:bidi="ar-OM"/>
        </w:rPr>
        <w:t> </w:t>
      </w:r>
      <w:r w:rsidR="00B95CD3">
        <w:rPr>
          <w:sz w:val="32"/>
          <w:szCs w:val="32"/>
          <w:lang w:bidi="ar-OM"/>
        </w:rPr>
        <w:t xml:space="preserve"> </w:t>
      </w:r>
      <w:r w:rsidRPr="004E1EE5">
        <w:rPr>
          <w:sz w:val="32"/>
          <w:szCs w:val="32"/>
          <w:lang w:bidi="ar-OM"/>
        </w:rPr>
        <w:t>(5) </w:t>
      </w:r>
      <w:r w:rsidRPr="004E1EE5">
        <w:rPr>
          <w:sz w:val="32"/>
          <w:szCs w:val="32"/>
          <w:rtl/>
          <w:lang w:bidi="ar-OM"/>
        </w:rPr>
        <w:t xml:space="preserve">وَصَدَّقَ </w:t>
      </w:r>
      <w:proofErr w:type="spellStart"/>
      <w:r w:rsidRPr="004E1EE5">
        <w:rPr>
          <w:sz w:val="32"/>
          <w:szCs w:val="32"/>
          <w:rtl/>
          <w:lang w:bidi="ar-OM"/>
        </w:rPr>
        <w:t>بِٱلۡحُسۡنَىٰ</w:t>
      </w:r>
      <w:proofErr w:type="spellEnd"/>
      <w:r w:rsidRPr="004E1EE5">
        <w:rPr>
          <w:sz w:val="32"/>
          <w:szCs w:val="32"/>
          <w:rtl/>
          <w:lang w:bidi="ar-OM"/>
        </w:rPr>
        <w:t> </w:t>
      </w:r>
      <w:r w:rsidRPr="004E1EE5">
        <w:rPr>
          <w:sz w:val="32"/>
          <w:szCs w:val="32"/>
          <w:lang w:bidi="ar-OM"/>
        </w:rPr>
        <w:t>(6) </w:t>
      </w:r>
      <w:r w:rsidR="0070295C">
        <w:rPr>
          <w:rFonts w:hint="cs"/>
          <w:sz w:val="32"/>
          <w:szCs w:val="32"/>
          <w:rtl/>
          <w:lang w:bidi="ar-OM"/>
        </w:rPr>
        <w:t xml:space="preserve"> </w:t>
      </w:r>
      <w:proofErr w:type="spellStart"/>
      <w:r w:rsidRPr="004E1EE5">
        <w:rPr>
          <w:sz w:val="32"/>
          <w:szCs w:val="32"/>
          <w:rtl/>
          <w:lang w:bidi="ar-OM"/>
        </w:rPr>
        <w:t>فَسَنُيَسِّرُهُۥ</w:t>
      </w:r>
      <w:proofErr w:type="spellEnd"/>
      <w:r w:rsidRPr="004E1EE5">
        <w:rPr>
          <w:sz w:val="32"/>
          <w:szCs w:val="32"/>
          <w:rtl/>
          <w:lang w:bidi="ar-OM"/>
        </w:rPr>
        <w:t xml:space="preserve"> </w:t>
      </w:r>
      <w:proofErr w:type="spellStart"/>
      <w:r w:rsidRPr="004E1EE5">
        <w:rPr>
          <w:sz w:val="32"/>
          <w:szCs w:val="32"/>
          <w:rtl/>
          <w:lang w:bidi="ar-OM"/>
        </w:rPr>
        <w:t>لِلۡيُسۡرَىٰ</w:t>
      </w:r>
      <w:proofErr w:type="spellEnd"/>
      <w:r w:rsidRPr="004E1EE5">
        <w:rPr>
          <w:sz w:val="32"/>
          <w:szCs w:val="32"/>
          <w:rtl/>
          <w:lang w:bidi="ar-OM"/>
        </w:rPr>
        <w:t> </w:t>
      </w:r>
      <w:r w:rsidR="00B95CD3">
        <w:rPr>
          <w:sz w:val="32"/>
          <w:szCs w:val="32"/>
          <w:lang w:bidi="ar-OM"/>
        </w:rPr>
        <w:t xml:space="preserve"> </w:t>
      </w:r>
      <w:r w:rsidRPr="004E1EE5">
        <w:rPr>
          <w:sz w:val="32"/>
          <w:szCs w:val="32"/>
          <w:lang w:bidi="ar-OM"/>
        </w:rPr>
        <w:t>(7) </w:t>
      </w:r>
      <w:r w:rsidRPr="004E1EE5">
        <w:rPr>
          <w:sz w:val="32"/>
          <w:szCs w:val="32"/>
          <w:rtl/>
          <w:lang w:bidi="ar-OM"/>
        </w:rPr>
        <w:t xml:space="preserve">وَأَمَّا </w:t>
      </w:r>
      <w:proofErr w:type="spellStart"/>
      <w:r w:rsidRPr="004E1EE5">
        <w:rPr>
          <w:sz w:val="32"/>
          <w:szCs w:val="32"/>
          <w:rtl/>
          <w:lang w:bidi="ar-OM"/>
        </w:rPr>
        <w:t>مَنۢ</w:t>
      </w:r>
      <w:proofErr w:type="spellEnd"/>
      <w:r w:rsidRPr="004E1EE5">
        <w:rPr>
          <w:sz w:val="32"/>
          <w:szCs w:val="32"/>
          <w:rtl/>
          <w:lang w:bidi="ar-OM"/>
        </w:rPr>
        <w:t xml:space="preserve"> بَخِلَ </w:t>
      </w:r>
      <w:proofErr w:type="spellStart"/>
      <w:r w:rsidRPr="004E1EE5">
        <w:rPr>
          <w:sz w:val="32"/>
          <w:szCs w:val="32"/>
          <w:rtl/>
          <w:lang w:bidi="ar-OM"/>
        </w:rPr>
        <w:t>وَٱسۡتَغۡنَىٰ</w:t>
      </w:r>
      <w:proofErr w:type="spellEnd"/>
      <w:r w:rsidRPr="004E1EE5">
        <w:rPr>
          <w:sz w:val="32"/>
          <w:szCs w:val="32"/>
          <w:rtl/>
          <w:lang w:bidi="ar-OM"/>
        </w:rPr>
        <w:t> </w:t>
      </w:r>
      <w:r w:rsidRPr="004E1EE5">
        <w:rPr>
          <w:sz w:val="32"/>
          <w:szCs w:val="32"/>
          <w:lang w:bidi="ar-OM"/>
        </w:rPr>
        <w:t>(8) </w:t>
      </w:r>
      <w:r w:rsidR="00B95CD3">
        <w:rPr>
          <w:rFonts w:hint="cs"/>
          <w:sz w:val="32"/>
          <w:szCs w:val="32"/>
          <w:rtl/>
          <w:lang w:bidi="ar-OM"/>
        </w:rPr>
        <w:t xml:space="preserve"> </w:t>
      </w:r>
      <w:r w:rsidRPr="004E1EE5">
        <w:rPr>
          <w:sz w:val="32"/>
          <w:szCs w:val="32"/>
          <w:rtl/>
          <w:lang w:bidi="ar-OM"/>
        </w:rPr>
        <w:t xml:space="preserve">وَكَذَّبَ </w:t>
      </w:r>
      <w:proofErr w:type="spellStart"/>
      <w:r w:rsidRPr="004E1EE5">
        <w:rPr>
          <w:sz w:val="32"/>
          <w:szCs w:val="32"/>
          <w:rtl/>
          <w:lang w:bidi="ar-OM"/>
        </w:rPr>
        <w:t>بِٱلۡحُسۡنَىٰ</w:t>
      </w:r>
      <w:proofErr w:type="spellEnd"/>
      <w:r w:rsidRPr="004E1EE5">
        <w:rPr>
          <w:sz w:val="32"/>
          <w:szCs w:val="32"/>
          <w:rtl/>
          <w:lang w:bidi="ar-OM"/>
        </w:rPr>
        <w:t> </w:t>
      </w:r>
      <w:r w:rsidRPr="004E1EE5">
        <w:rPr>
          <w:sz w:val="32"/>
          <w:szCs w:val="32"/>
          <w:lang w:bidi="ar-OM"/>
        </w:rPr>
        <w:t>(9) </w:t>
      </w:r>
      <w:r w:rsidR="00B95CD3">
        <w:rPr>
          <w:rFonts w:hint="cs"/>
          <w:sz w:val="32"/>
          <w:szCs w:val="32"/>
          <w:rtl/>
          <w:lang w:bidi="ar-OM"/>
        </w:rPr>
        <w:t xml:space="preserve"> </w:t>
      </w:r>
      <w:proofErr w:type="spellStart"/>
      <w:r w:rsidRPr="004E1EE5">
        <w:rPr>
          <w:sz w:val="32"/>
          <w:szCs w:val="32"/>
          <w:rtl/>
          <w:lang w:bidi="ar-OM"/>
        </w:rPr>
        <w:t>فَسَنُيَسِّرُهُۥ</w:t>
      </w:r>
      <w:proofErr w:type="spellEnd"/>
      <w:r w:rsidRPr="004E1EE5">
        <w:rPr>
          <w:sz w:val="32"/>
          <w:szCs w:val="32"/>
          <w:rtl/>
          <w:lang w:bidi="ar-OM"/>
        </w:rPr>
        <w:t xml:space="preserve"> </w:t>
      </w:r>
      <w:proofErr w:type="spellStart"/>
      <w:r w:rsidRPr="004E1EE5">
        <w:rPr>
          <w:sz w:val="32"/>
          <w:szCs w:val="32"/>
          <w:rtl/>
          <w:lang w:bidi="ar-OM"/>
        </w:rPr>
        <w:t>لِلۡعُسۡرَىٰ</w:t>
      </w:r>
      <w:proofErr w:type="spellEnd"/>
      <w:r w:rsidRPr="004E1EE5">
        <w:rPr>
          <w:sz w:val="32"/>
          <w:szCs w:val="32"/>
          <w:rtl/>
          <w:lang w:bidi="ar-OM"/>
        </w:rPr>
        <w:t> </w:t>
      </w:r>
      <w:r w:rsidRPr="004E1EE5">
        <w:rPr>
          <w:sz w:val="32"/>
          <w:szCs w:val="32"/>
          <w:lang w:bidi="ar-OM"/>
        </w:rPr>
        <w:t>(10) </w:t>
      </w:r>
      <w:r w:rsidR="00B95CD3">
        <w:rPr>
          <w:rFonts w:hint="cs"/>
          <w:sz w:val="32"/>
          <w:szCs w:val="32"/>
          <w:rtl/>
          <w:lang w:bidi="ar-OM"/>
        </w:rPr>
        <w:t xml:space="preserve"> </w:t>
      </w:r>
      <w:r w:rsidRPr="004E1EE5">
        <w:rPr>
          <w:sz w:val="32"/>
          <w:szCs w:val="32"/>
          <w:rtl/>
          <w:lang w:bidi="ar-OM"/>
        </w:rPr>
        <w:t xml:space="preserve">وَمَا </w:t>
      </w:r>
      <w:proofErr w:type="spellStart"/>
      <w:r w:rsidRPr="004E1EE5">
        <w:rPr>
          <w:sz w:val="32"/>
          <w:szCs w:val="32"/>
          <w:rtl/>
          <w:lang w:bidi="ar-OM"/>
        </w:rPr>
        <w:t>يُغۡنِي</w:t>
      </w:r>
      <w:proofErr w:type="spellEnd"/>
      <w:r w:rsidRPr="004E1EE5">
        <w:rPr>
          <w:sz w:val="32"/>
          <w:szCs w:val="32"/>
          <w:rtl/>
          <w:lang w:bidi="ar-OM"/>
        </w:rPr>
        <w:t xml:space="preserve"> </w:t>
      </w:r>
      <w:proofErr w:type="spellStart"/>
      <w:r w:rsidRPr="004E1EE5">
        <w:rPr>
          <w:sz w:val="32"/>
          <w:szCs w:val="32"/>
          <w:rtl/>
          <w:lang w:bidi="ar-OM"/>
        </w:rPr>
        <w:t>عَنۡهُ</w:t>
      </w:r>
      <w:proofErr w:type="spellEnd"/>
      <w:r w:rsidRPr="004E1EE5">
        <w:rPr>
          <w:sz w:val="32"/>
          <w:szCs w:val="32"/>
          <w:rtl/>
          <w:lang w:bidi="ar-OM"/>
        </w:rPr>
        <w:t xml:space="preserve"> </w:t>
      </w:r>
      <w:proofErr w:type="spellStart"/>
      <w:r w:rsidRPr="004E1EE5">
        <w:rPr>
          <w:sz w:val="32"/>
          <w:szCs w:val="32"/>
          <w:rtl/>
          <w:lang w:bidi="ar-OM"/>
        </w:rPr>
        <w:t>مَالُهُۥٓ</w:t>
      </w:r>
      <w:proofErr w:type="spellEnd"/>
      <w:r w:rsidRPr="004E1EE5">
        <w:rPr>
          <w:sz w:val="32"/>
          <w:szCs w:val="32"/>
          <w:rtl/>
          <w:lang w:bidi="ar-OM"/>
        </w:rPr>
        <w:t xml:space="preserve"> إِذَا </w:t>
      </w:r>
      <w:proofErr w:type="spellStart"/>
      <w:r w:rsidRPr="004E1EE5">
        <w:rPr>
          <w:sz w:val="32"/>
          <w:szCs w:val="32"/>
          <w:rtl/>
          <w:lang w:bidi="ar-OM"/>
        </w:rPr>
        <w:t>تَرَدَّىٰٓ</w:t>
      </w:r>
      <w:proofErr w:type="spellEnd"/>
      <w:r w:rsidRPr="004E1EE5">
        <w:rPr>
          <w:sz w:val="32"/>
          <w:szCs w:val="32"/>
          <w:rtl/>
          <w:lang w:bidi="ar-OM"/>
        </w:rPr>
        <w:t> </w:t>
      </w:r>
      <w:r w:rsidRPr="004E1EE5">
        <w:rPr>
          <w:sz w:val="32"/>
          <w:szCs w:val="32"/>
          <w:lang w:bidi="ar-OM"/>
        </w:rPr>
        <w:t>(11) </w:t>
      </w:r>
      <w:r w:rsidR="00324A7D">
        <w:rPr>
          <w:rFonts w:hint="cs"/>
          <w:sz w:val="32"/>
          <w:szCs w:val="32"/>
          <w:rtl/>
          <w:lang w:bidi="ar-OM"/>
        </w:rPr>
        <w:t xml:space="preserve"> </w:t>
      </w:r>
      <w:r w:rsidRPr="004E1EE5">
        <w:rPr>
          <w:sz w:val="32"/>
          <w:szCs w:val="32"/>
          <w:rtl/>
          <w:lang w:bidi="ar-OM"/>
        </w:rPr>
        <w:t xml:space="preserve">إِنَّ </w:t>
      </w:r>
      <w:proofErr w:type="spellStart"/>
      <w:r w:rsidRPr="004E1EE5">
        <w:rPr>
          <w:sz w:val="32"/>
          <w:szCs w:val="32"/>
          <w:rtl/>
          <w:lang w:bidi="ar-OM"/>
        </w:rPr>
        <w:t>عَلَيۡنَا</w:t>
      </w:r>
      <w:proofErr w:type="spellEnd"/>
      <w:r w:rsidRPr="004E1EE5">
        <w:rPr>
          <w:sz w:val="32"/>
          <w:szCs w:val="32"/>
          <w:rtl/>
          <w:lang w:bidi="ar-OM"/>
        </w:rPr>
        <w:t xml:space="preserve"> </w:t>
      </w:r>
      <w:proofErr w:type="spellStart"/>
      <w:r w:rsidRPr="004E1EE5">
        <w:rPr>
          <w:sz w:val="32"/>
          <w:szCs w:val="32"/>
          <w:rtl/>
          <w:lang w:bidi="ar-OM"/>
        </w:rPr>
        <w:t>لَلۡهُدَىٰ</w:t>
      </w:r>
      <w:proofErr w:type="spellEnd"/>
      <w:r w:rsidRPr="004E1EE5">
        <w:rPr>
          <w:sz w:val="32"/>
          <w:szCs w:val="32"/>
          <w:rtl/>
          <w:lang w:bidi="ar-OM"/>
        </w:rPr>
        <w:t> </w:t>
      </w:r>
      <w:r w:rsidRPr="004E1EE5">
        <w:rPr>
          <w:sz w:val="32"/>
          <w:szCs w:val="32"/>
          <w:lang w:bidi="ar-OM"/>
        </w:rPr>
        <w:t>(12) </w:t>
      </w:r>
      <w:r w:rsidR="00324A7D">
        <w:rPr>
          <w:rFonts w:hint="cs"/>
          <w:sz w:val="32"/>
          <w:szCs w:val="32"/>
          <w:rtl/>
          <w:lang w:bidi="ar-OM"/>
        </w:rPr>
        <w:t xml:space="preserve"> </w:t>
      </w:r>
      <w:r w:rsidRPr="004E1EE5">
        <w:rPr>
          <w:sz w:val="32"/>
          <w:szCs w:val="32"/>
          <w:rtl/>
          <w:lang w:bidi="ar-OM"/>
        </w:rPr>
        <w:t xml:space="preserve">وَإِنَّ لَنَا </w:t>
      </w:r>
      <w:proofErr w:type="spellStart"/>
      <w:r w:rsidRPr="004E1EE5">
        <w:rPr>
          <w:sz w:val="32"/>
          <w:szCs w:val="32"/>
          <w:rtl/>
          <w:lang w:bidi="ar-OM"/>
        </w:rPr>
        <w:t>لَلۡأٓخِرَةَ</w:t>
      </w:r>
      <w:proofErr w:type="spellEnd"/>
      <w:r w:rsidRPr="004E1EE5">
        <w:rPr>
          <w:sz w:val="32"/>
          <w:szCs w:val="32"/>
          <w:rtl/>
          <w:lang w:bidi="ar-OM"/>
        </w:rPr>
        <w:t xml:space="preserve"> </w:t>
      </w:r>
      <w:proofErr w:type="spellStart"/>
      <w:r w:rsidRPr="004E1EE5">
        <w:rPr>
          <w:sz w:val="32"/>
          <w:szCs w:val="32"/>
          <w:rtl/>
          <w:lang w:bidi="ar-OM"/>
        </w:rPr>
        <w:t>وَٱلۡأُولَىٰ</w:t>
      </w:r>
      <w:proofErr w:type="spellEnd"/>
      <w:r w:rsidRPr="004E1EE5">
        <w:rPr>
          <w:sz w:val="32"/>
          <w:szCs w:val="32"/>
          <w:rtl/>
          <w:lang w:bidi="ar-OM"/>
        </w:rPr>
        <w:t> </w:t>
      </w:r>
      <w:r w:rsidRPr="004E1EE5">
        <w:rPr>
          <w:sz w:val="32"/>
          <w:szCs w:val="32"/>
          <w:lang w:bidi="ar-OM"/>
        </w:rPr>
        <w:t>(13) </w:t>
      </w:r>
      <w:r w:rsidR="008463CC">
        <w:rPr>
          <w:rFonts w:hint="cs"/>
          <w:sz w:val="32"/>
          <w:szCs w:val="32"/>
          <w:rtl/>
          <w:lang w:bidi="ar-OM"/>
        </w:rPr>
        <w:t xml:space="preserve"> </w:t>
      </w:r>
      <w:proofErr w:type="spellStart"/>
      <w:r w:rsidRPr="004E1EE5">
        <w:rPr>
          <w:sz w:val="32"/>
          <w:szCs w:val="32"/>
          <w:rtl/>
          <w:lang w:bidi="ar-OM"/>
        </w:rPr>
        <w:t>فَأَنذَرۡتُكُمۡ</w:t>
      </w:r>
      <w:proofErr w:type="spellEnd"/>
      <w:r w:rsidRPr="004E1EE5">
        <w:rPr>
          <w:sz w:val="32"/>
          <w:szCs w:val="32"/>
          <w:rtl/>
          <w:lang w:bidi="ar-OM"/>
        </w:rPr>
        <w:t xml:space="preserve"> </w:t>
      </w:r>
      <w:proofErr w:type="spellStart"/>
      <w:r w:rsidRPr="004E1EE5">
        <w:rPr>
          <w:sz w:val="32"/>
          <w:szCs w:val="32"/>
          <w:rtl/>
          <w:lang w:bidi="ar-OM"/>
        </w:rPr>
        <w:t>نَارٗا</w:t>
      </w:r>
      <w:proofErr w:type="spellEnd"/>
      <w:r w:rsidRPr="004E1EE5">
        <w:rPr>
          <w:sz w:val="32"/>
          <w:szCs w:val="32"/>
          <w:rtl/>
          <w:lang w:bidi="ar-OM"/>
        </w:rPr>
        <w:t xml:space="preserve"> </w:t>
      </w:r>
      <w:proofErr w:type="spellStart"/>
      <w:r w:rsidRPr="004E1EE5">
        <w:rPr>
          <w:sz w:val="32"/>
          <w:szCs w:val="32"/>
          <w:rtl/>
          <w:lang w:bidi="ar-OM"/>
        </w:rPr>
        <w:t>تَلَظَّىٰ</w:t>
      </w:r>
      <w:proofErr w:type="spellEnd"/>
      <w:r w:rsidRPr="004E1EE5">
        <w:rPr>
          <w:sz w:val="32"/>
          <w:szCs w:val="32"/>
          <w:rtl/>
          <w:lang w:bidi="ar-OM"/>
        </w:rPr>
        <w:t> </w:t>
      </w:r>
      <w:r w:rsidRPr="004E1EE5">
        <w:rPr>
          <w:sz w:val="32"/>
          <w:szCs w:val="32"/>
          <w:lang w:bidi="ar-OM"/>
        </w:rPr>
        <w:t>(14) </w:t>
      </w:r>
      <w:r w:rsidR="00E02982">
        <w:rPr>
          <w:rFonts w:hint="cs"/>
          <w:sz w:val="32"/>
          <w:szCs w:val="32"/>
          <w:rtl/>
          <w:lang w:bidi="ar-OM"/>
        </w:rPr>
        <w:t xml:space="preserve"> </w:t>
      </w:r>
      <w:r w:rsidRPr="004E1EE5">
        <w:rPr>
          <w:sz w:val="32"/>
          <w:szCs w:val="32"/>
          <w:rtl/>
          <w:lang w:bidi="ar-OM"/>
        </w:rPr>
        <w:t xml:space="preserve">لَا </w:t>
      </w:r>
      <w:proofErr w:type="spellStart"/>
      <w:r w:rsidRPr="004E1EE5">
        <w:rPr>
          <w:sz w:val="32"/>
          <w:szCs w:val="32"/>
          <w:rtl/>
          <w:lang w:bidi="ar-OM"/>
        </w:rPr>
        <w:t>يَصۡلَىٰهَآ</w:t>
      </w:r>
      <w:proofErr w:type="spellEnd"/>
      <w:r w:rsidRPr="004E1EE5">
        <w:rPr>
          <w:sz w:val="32"/>
          <w:szCs w:val="32"/>
          <w:rtl/>
          <w:lang w:bidi="ar-OM"/>
        </w:rPr>
        <w:t xml:space="preserve"> إِلَّا </w:t>
      </w:r>
      <w:proofErr w:type="spellStart"/>
      <w:r w:rsidRPr="004E1EE5">
        <w:rPr>
          <w:sz w:val="32"/>
          <w:szCs w:val="32"/>
          <w:rtl/>
          <w:lang w:bidi="ar-OM"/>
        </w:rPr>
        <w:t>ٱلۡأَشۡقَى</w:t>
      </w:r>
      <w:proofErr w:type="spellEnd"/>
      <w:r w:rsidRPr="004E1EE5">
        <w:rPr>
          <w:sz w:val="32"/>
          <w:szCs w:val="32"/>
          <w:rtl/>
          <w:lang w:bidi="ar-OM"/>
        </w:rPr>
        <w:t> </w:t>
      </w:r>
      <w:r w:rsidRPr="004E1EE5">
        <w:rPr>
          <w:sz w:val="32"/>
          <w:szCs w:val="32"/>
          <w:lang w:bidi="ar-OM"/>
        </w:rPr>
        <w:t>(15) </w:t>
      </w:r>
      <w:r w:rsidR="00E02982">
        <w:rPr>
          <w:rFonts w:hint="cs"/>
          <w:sz w:val="32"/>
          <w:szCs w:val="32"/>
          <w:rtl/>
          <w:lang w:bidi="ar-OM"/>
        </w:rPr>
        <w:t xml:space="preserve"> </w:t>
      </w:r>
      <w:proofErr w:type="spellStart"/>
      <w:r w:rsidRPr="004E1EE5">
        <w:rPr>
          <w:sz w:val="32"/>
          <w:szCs w:val="32"/>
          <w:rtl/>
          <w:lang w:bidi="ar-OM"/>
        </w:rPr>
        <w:t>ٱلَّذِي</w:t>
      </w:r>
      <w:proofErr w:type="spellEnd"/>
      <w:r w:rsidRPr="004E1EE5">
        <w:rPr>
          <w:sz w:val="32"/>
          <w:szCs w:val="32"/>
          <w:rtl/>
          <w:lang w:bidi="ar-OM"/>
        </w:rPr>
        <w:t xml:space="preserve"> كَذَّبَ </w:t>
      </w:r>
      <w:proofErr w:type="spellStart"/>
      <w:r w:rsidRPr="004E1EE5">
        <w:rPr>
          <w:sz w:val="32"/>
          <w:szCs w:val="32"/>
          <w:rtl/>
          <w:lang w:bidi="ar-OM"/>
        </w:rPr>
        <w:t>وَتَوَلَّىٰ</w:t>
      </w:r>
      <w:proofErr w:type="spellEnd"/>
      <w:r w:rsidRPr="004E1EE5">
        <w:rPr>
          <w:sz w:val="32"/>
          <w:szCs w:val="32"/>
          <w:rtl/>
          <w:lang w:bidi="ar-OM"/>
        </w:rPr>
        <w:t> </w:t>
      </w:r>
      <w:r w:rsidR="004F0DEC">
        <w:rPr>
          <w:sz w:val="32"/>
          <w:szCs w:val="32"/>
          <w:lang w:bidi="ar-OM"/>
        </w:rPr>
        <w:t xml:space="preserve"> </w:t>
      </w:r>
      <w:r w:rsidRPr="004E1EE5">
        <w:rPr>
          <w:sz w:val="32"/>
          <w:szCs w:val="32"/>
          <w:lang w:bidi="ar-OM"/>
        </w:rPr>
        <w:t>(16) </w:t>
      </w:r>
      <w:r w:rsidRPr="004E1EE5">
        <w:rPr>
          <w:sz w:val="32"/>
          <w:szCs w:val="32"/>
          <w:rtl/>
          <w:lang w:bidi="ar-OM"/>
        </w:rPr>
        <w:t xml:space="preserve">وَسَيُجَنَّبُهَا </w:t>
      </w:r>
      <w:proofErr w:type="spellStart"/>
      <w:r w:rsidRPr="004E1EE5">
        <w:rPr>
          <w:sz w:val="32"/>
          <w:szCs w:val="32"/>
          <w:rtl/>
          <w:lang w:bidi="ar-OM"/>
        </w:rPr>
        <w:t>ٱلۡأَتۡقَى</w:t>
      </w:r>
      <w:proofErr w:type="spellEnd"/>
      <w:r w:rsidRPr="004E1EE5">
        <w:rPr>
          <w:sz w:val="32"/>
          <w:szCs w:val="32"/>
          <w:rtl/>
          <w:lang w:bidi="ar-OM"/>
        </w:rPr>
        <w:t> </w:t>
      </w:r>
      <w:r w:rsidRPr="004E1EE5">
        <w:rPr>
          <w:sz w:val="32"/>
          <w:szCs w:val="32"/>
          <w:lang w:bidi="ar-OM"/>
        </w:rPr>
        <w:t>(17) </w:t>
      </w:r>
      <w:proofErr w:type="spellStart"/>
      <w:r w:rsidRPr="004E1EE5">
        <w:rPr>
          <w:sz w:val="32"/>
          <w:szCs w:val="32"/>
          <w:rtl/>
          <w:lang w:bidi="ar-OM"/>
        </w:rPr>
        <w:t>ٱلَّذِي</w:t>
      </w:r>
      <w:proofErr w:type="spellEnd"/>
      <w:r w:rsidRPr="004E1EE5">
        <w:rPr>
          <w:sz w:val="32"/>
          <w:szCs w:val="32"/>
          <w:rtl/>
          <w:lang w:bidi="ar-OM"/>
        </w:rPr>
        <w:t xml:space="preserve"> </w:t>
      </w:r>
      <w:proofErr w:type="spellStart"/>
      <w:r w:rsidRPr="004E1EE5">
        <w:rPr>
          <w:sz w:val="32"/>
          <w:szCs w:val="32"/>
          <w:rtl/>
          <w:lang w:bidi="ar-OM"/>
        </w:rPr>
        <w:t>يُؤۡتِي</w:t>
      </w:r>
      <w:proofErr w:type="spellEnd"/>
      <w:r w:rsidRPr="004E1EE5">
        <w:rPr>
          <w:sz w:val="32"/>
          <w:szCs w:val="32"/>
          <w:rtl/>
          <w:lang w:bidi="ar-OM"/>
        </w:rPr>
        <w:t xml:space="preserve"> </w:t>
      </w:r>
      <w:proofErr w:type="spellStart"/>
      <w:r w:rsidRPr="004E1EE5">
        <w:rPr>
          <w:sz w:val="32"/>
          <w:szCs w:val="32"/>
          <w:rtl/>
          <w:lang w:bidi="ar-OM"/>
        </w:rPr>
        <w:t>مَالَهُۥ</w:t>
      </w:r>
      <w:proofErr w:type="spellEnd"/>
      <w:r w:rsidRPr="004E1EE5">
        <w:rPr>
          <w:sz w:val="32"/>
          <w:szCs w:val="32"/>
          <w:rtl/>
          <w:lang w:bidi="ar-OM"/>
        </w:rPr>
        <w:t xml:space="preserve"> </w:t>
      </w:r>
      <w:proofErr w:type="spellStart"/>
      <w:r w:rsidRPr="004E1EE5">
        <w:rPr>
          <w:sz w:val="32"/>
          <w:szCs w:val="32"/>
          <w:rtl/>
          <w:lang w:bidi="ar-OM"/>
        </w:rPr>
        <w:t>يَتَزَكَّىٰ</w:t>
      </w:r>
      <w:proofErr w:type="spellEnd"/>
      <w:r w:rsidRPr="004E1EE5">
        <w:rPr>
          <w:sz w:val="32"/>
          <w:szCs w:val="32"/>
          <w:rtl/>
          <w:lang w:bidi="ar-OM"/>
        </w:rPr>
        <w:t> </w:t>
      </w:r>
      <w:r w:rsidRPr="004E1EE5">
        <w:rPr>
          <w:sz w:val="32"/>
          <w:szCs w:val="32"/>
          <w:lang w:bidi="ar-OM"/>
        </w:rPr>
        <w:t>(18) </w:t>
      </w:r>
      <w:r w:rsidRPr="004E1EE5">
        <w:rPr>
          <w:sz w:val="32"/>
          <w:szCs w:val="32"/>
          <w:rtl/>
          <w:lang w:bidi="ar-OM"/>
        </w:rPr>
        <w:t xml:space="preserve">وَمَا لِأَحَدٍ </w:t>
      </w:r>
      <w:proofErr w:type="spellStart"/>
      <w:r w:rsidRPr="004E1EE5">
        <w:rPr>
          <w:sz w:val="32"/>
          <w:szCs w:val="32"/>
          <w:rtl/>
          <w:lang w:bidi="ar-OM"/>
        </w:rPr>
        <w:t>عِندَهُۥ</w:t>
      </w:r>
      <w:proofErr w:type="spellEnd"/>
      <w:r w:rsidRPr="004E1EE5">
        <w:rPr>
          <w:sz w:val="32"/>
          <w:szCs w:val="32"/>
          <w:rtl/>
          <w:lang w:bidi="ar-OM"/>
        </w:rPr>
        <w:t xml:space="preserve"> مِن </w:t>
      </w:r>
      <w:proofErr w:type="spellStart"/>
      <w:r w:rsidRPr="004E1EE5">
        <w:rPr>
          <w:sz w:val="32"/>
          <w:szCs w:val="32"/>
          <w:rtl/>
          <w:lang w:bidi="ar-OM"/>
        </w:rPr>
        <w:t>نِّعۡمَة</w:t>
      </w:r>
      <w:proofErr w:type="spellEnd"/>
      <w:r w:rsidRPr="004E1EE5">
        <w:rPr>
          <w:sz w:val="32"/>
          <w:szCs w:val="32"/>
          <w:rtl/>
          <w:lang w:bidi="ar-OM"/>
        </w:rPr>
        <w:t xml:space="preserve">ٖ </w:t>
      </w:r>
      <w:proofErr w:type="spellStart"/>
      <w:r w:rsidRPr="004E1EE5">
        <w:rPr>
          <w:sz w:val="32"/>
          <w:szCs w:val="32"/>
          <w:rtl/>
          <w:lang w:bidi="ar-OM"/>
        </w:rPr>
        <w:t>تُجۡزَىٰٓ</w:t>
      </w:r>
      <w:proofErr w:type="spellEnd"/>
      <w:r w:rsidRPr="004E1EE5">
        <w:rPr>
          <w:sz w:val="32"/>
          <w:szCs w:val="32"/>
          <w:rtl/>
          <w:lang w:bidi="ar-OM"/>
        </w:rPr>
        <w:t> </w:t>
      </w:r>
      <w:r w:rsidRPr="004E1EE5">
        <w:rPr>
          <w:sz w:val="32"/>
          <w:szCs w:val="32"/>
          <w:lang w:bidi="ar-OM"/>
        </w:rPr>
        <w:t>(19) </w:t>
      </w:r>
      <w:r w:rsidR="00655E21">
        <w:rPr>
          <w:rFonts w:hint="cs"/>
          <w:sz w:val="32"/>
          <w:szCs w:val="32"/>
          <w:rtl/>
          <w:lang w:bidi="ar-OM"/>
        </w:rPr>
        <w:t xml:space="preserve"> </w:t>
      </w:r>
      <w:r w:rsidRPr="004E1EE5">
        <w:rPr>
          <w:sz w:val="32"/>
          <w:szCs w:val="32"/>
          <w:rtl/>
          <w:lang w:bidi="ar-OM"/>
        </w:rPr>
        <w:t xml:space="preserve">إِلَّا </w:t>
      </w:r>
      <w:proofErr w:type="spellStart"/>
      <w:r w:rsidRPr="004E1EE5">
        <w:rPr>
          <w:sz w:val="32"/>
          <w:szCs w:val="32"/>
          <w:rtl/>
          <w:lang w:bidi="ar-OM"/>
        </w:rPr>
        <w:t>ٱبۡتِغَآءَ</w:t>
      </w:r>
      <w:proofErr w:type="spellEnd"/>
      <w:r w:rsidRPr="004E1EE5">
        <w:rPr>
          <w:sz w:val="32"/>
          <w:szCs w:val="32"/>
          <w:rtl/>
          <w:lang w:bidi="ar-OM"/>
        </w:rPr>
        <w:t xml:space="preserve"> </w:t>
      </w:r>
      <w:proofErr w:type="spellStart"/>
      <w:r w:rsidRPr="004E1EE5">
        <w:rPr>
          <w:sz w:val="32"/>
          <w:szCs w:val="32"/>
          <w:rtl/>
          <w:lang w:bidi="ar-OM"/>
        </w:rPr>
        <w:t>وَجۡهِ</w:t>
      </w:r>
      <w:proofErr w:type="spellEnd"/>
      <w:r w:rsidRPr="004E1EE5">
        <w:rPr>
          <w:sz w:val="32"/>
          <w:szCs w:val="32"/>
          <w:rtl/>
          <w:lang w:bidi="ar-OM"/>
        </w:rPr>
        <w:t xml:space="preserve"> رَبِّهِ </w:t>
      </w:r>
      <w:proofErr w:type="spellStart"/>
      <w:r w:rsidRPr="004E1EE5">
        <w:rPr>
          <w:sz w:val="32"/>
          <w:szCs w:val="32"/>
          <w:rtl/>
          <w:lang w:bidi="ar-OM"/>
        </w:rPr>
        <w:t>ٱلۡأَعۡلَىٰ</w:t>
      </w:r>
      <w:proofErr w:type="spellEnd"/>
      <w:r w:rsidRPr="004E1EE5">
        <w:rPr>
          <w:sz w:val="32"/>
          <w:szCs w:val="32"/>
          <w:rtl/>
          <w:lang w:bidi="ar-OM"/>
        </w:rPr>
        <w:t> </w:t>
      </w:r>
      <w:r w:rsidRPr="004E1EE5">
        <w:rPr>
          <w:sz w:val="32"/>
          <w:szCs w:val="32"/>
          <w:lang w:bidi="ar-OM"/>
        </w:rPr>
        <w:t>(20) </w:t>
      </w:r>
      <w:r w:rsidR="00097B0F">
        <w:rPr>
          <w:rFonts w:hint="cs"/>
          <w:sz w:val="32"/>
          <w:szCs w:val="32"/>
          <w:rtl/>
          <w:lang w:bidi="ar-OM"/>
        </w:rPr>
        <w:t xml:space="preserve"> </w:t>
      </w:r>
      <w:proofErr w:type="spellStart"/>
      <w:r w:rsidRPr="004E1EE5">
        <w:rPr>
          <w:sz w:val="32"/>
          <w:szCs w:val="32"/>
          <w:rtl/>
          <w:lang w:bidi="ar-OM"/>
        </w:rPr>
        <w:t>وَلَسَوۡفَ</w:t>
      </w:r>
      <w:proofErr w:type="spellEnd"/>
      <w:r w:rsidRPr="004E1EE5">
        <w:rPr>
          <w:sz w:val="32"/>
          <w:szCs w:val="32"/>
          <w:rtl/>
          <w:lang w:bidi="ar-OM"/>
        </w:rPr>
        <w:t xml:space="preserve"> </w:t>
      </w:r>
      <w:proofErr w:type="spellStart"/>
      <w:r w:rsidRPr="004E1EE5">
        <w:rPr>
          <w:sz w:val="32"/>
          <w:szCs w:val="32"/>
          <w:rtl/>
          <w:lang w:bidi="ar-OM"/>
        </w:rPr>
        <w:t>يَرۡضَىٰ</w:t>
      </w:r>
      <w:proofErr w:type="spellEnd"/>
      <w:r w:rsidRPr="004E1EE5">
        <w:rPr>
          <w:sz w:val="32"/>
          <w:szCs w:val="32"/>
          <w:rtl/>
          <w:lang w:bidi="ar-OM"/>
        </w:rPr>
        <w:t> </w:t>
      </w:r>
      <w:r w:rsidRPr="004E1EE5">
        <w:rPr>
          <w:sz w:val="32"/>
          <w:szCs w:val="32"/>
          <w:lang w:bidi="ar-OM"/>
        </w:rPr>
        <w:t>(21)</w:t>
      </w:r>
    </w:p>
    <w:p w14:paraId="5A6186E9" w14:textId="7FD74688" w:rsidR="0079753A" w:rsidRPr="0079753A" w:rsidRDefault="0079753A" w:rsidP="0079753A">
      <w:pPr>
        <w:jc w:val="both"/>
        <w:rPr>
          <w:b/>
          <w:bCs/>
          <w:sz w:val="32"/>
          <w:szCs w:val="32"/>
          <w:rtl/>
          <w:lang w:bidi="ar-OM"/>
        </w:rPr>
      </w:pPr>
      <w:r w:rsidRPr="0079753A">
        <w:rPr>
          <w:rFonts w:cs="Arial"/>
          <w:b/>
          <w:bCs/>
          <w:sz w:val="32"/>
          <w:szCs w:val="32"/>
          <w:rtl/>
          <w:lang w:bidi="ar-OM"/>
        </w:rPr>
        <w:t>مقدمة</w:t>
      </w:r>
    </w:p>
    <w:p w14:paraId="6A818E6E" w14:textId="0E2DCFDD" w:rsidR="0079753A" w:rsidRPr="0079753A" w:rsidRDefault="0079753A" w:rsidP="0079753A">
      <w:pPr>
        <w:ind w:firstLine="720"/>
        <w:jc w:val="both"/>
        <w:rPr>
          <w:sz w:val="32"/>
          <w:szCs w:val="32"/>
          <w:rtl/>
          <w:lang w:bidi="ar-OM"/>
        </w:rPr>
      </w:pPr>
      <w:r w:rsidRPr="0079753A">
        <w:rPr>
          <w:rFonts w:cs="Arial"/>
          <w:sz w:val="32"/>
          <w:szCs w:val="32"/>
          <w:rtl/>
          <w:lang w:bidi="ar-OM"/>
        </w:rPr>
        <w:t xml:space="preserve">تفتتح سورة الليل بنسيجٍ بيانيٍّ بالغ الإحكام، ينهض على قسمٍ كونيٍّ مهيب يستدعي أعظم مشاهد الوجود: الليل إذا يغشى، والنهار إذا تجلى، وما خلق الذكر والأنثى. وهذه الأقسام ليست مجرد تصويرٍ للطبيعة، بل هي بناءٌ دلاليٌّ يقيم البرهان على قانونٍ كونيٍّ يسري في الخلق كله: قانون التباين والازدواج. فالليل يغشى بسترته، والنهار يتجلّى بضيائه، والذكر والأنثى أصل الامتداد الإنساني؛ </w:t>
      </w:r>
      <w:r>
        <w:rPr>
          <w:rFonts w:cs="Arial" w:hint="cs"/>
          <w:sz w:val="32"/>
          <w:szCs w:val="32"/>
          <w:rtl/>
          <w:lang w:bidi="ar-OM"/>
        </w:rPr>
        <w:t>إ</w:t>
      </w:r>
      <w:r w:rsidRPr="0079753A">
        <w:rPr>
          <w:rFonts w:cs="Arial"/>
          <w:sz w:val="32"/>
          <w:szCs w:val="32"/>
          <w:rtl/>
          <w:lang w:bidi="ar-OM"/>
        </w:rPr>
        <w:t>ن السورة، من أول حرف فيها، تقيم موازنةً بين الأضداد لتقود السامع إلى الحقيقة المركزية التي يصرّح بها جواب القسم: إن سعيكم لشتى. فجاءت الجملة مؤكَّدة بإنَّ واللام لتقرير حقيقة الاختلاف في مسارات البشر، كما تختلف ظواهر الكون من حولهم.</w:t>
      </w:r>
    </w:p>
    <w:p w14:paraId="0742007C" w14:textId="53E21739" w:rsidR="0079753A" w:rsidRPr="0079753A" w:rsidRDefault="0079753A" w:rsidP="0079753A">
      <w:pPr>
        <w:ind w:firstLine="720"/>
        <w:jc w:val="both"/>
        <w:rPr>
          <w:sz w:val="32"/>
          <w:szCs w:val="32"/>
          <w:rtl/>
          <w:lang w:bidi="ar-OM"/>
        </w:rPr>
      </w:pPr>
      <w:r w:rsidRPr="0079753A">
        <w:rPr>
          <w:rFonts w:cs="Arial"/>
          <w:sz w:val="32"/>
          <w:szCs w:val="32"/>
          <w:rtl/>
          <w:lang w:bidi="ar-OM"/>
        </w:rPr>
        <w:t xml:space="preserve">ومن لطائف النسق </w:t>
      </w:r>
      <w:proofErr w:type="spellStart"/>
      <w:r w:rsidRPr="0079753A">
        <w:rPr>
          <w:rFonts w:cs="Arial"/>
          <w:sz w:val="32"/>
          <w:szCs w:val="32"/>
          <w:rtl/>
          <w:lang w:bidi="ar-OM"/>
        </w:rPr>
        <w:t>ال</w:t>
      </w:r>
      <w:r>
        <w:rPr>
          <w:rFonts w:cs="Arial" w:hint="cs"/>
          <w:sz w:val="32"/>
          <w:szCs w:val="32"/>
          <w:rtl/>
          <w:lang w:bidi="ar-OM"/>
        </w:rPr>
        <w:t>سياقي</w:t>
      </w:r>
      <w:proofErr w:type="spellEnd"/>
      <w:r w:rsidRPr="0079753A">
        <w:rPr>
          <w:rFonts w:cs="Arial"/>
          <w:sz w:val="32"/>
          <w:szCs w:val="32"/>
          <w:rtl/>
          <w:lang w:bidi="ar-OM"/>
        </w:rPr>
        <w:t xml:space="preserve"> في السورة أن الأفعال المصوِّرة للحركة الكونية جاءت بصيغٍ توحي بالتدرّج والانكشاف؛ فـ </w:t>
      </w:r>
      <w:r>
        <w:rPr>
          <w:rFonts w:cs="Arial" w:hint="cs"/>
          <w:sz w:val="32"/>
          <w:szCs w:val="32"/>
          <w:rtl/>
          <w:lang w:bidi="ar-OM"/>
        </w:rPr>
        <w:t>(</w:t>
      </w:r>
      <w:r w:rsidRPr="0079753A">
        <w:rPr>
          <w:rFonts w:cs="Arial"/>
          <w:sz w:val="32"/>
          <w:szCs w:val="32"/>
          <w:rtl/>
          <w:lang w:bidi="ar-OM"/>
        </w:rPr>
        <w:t>يغشى</w:t>
      </w:r>
      <w:r>
        <w:rPr>
          <w:rFonts w:cs="Arial" w:hint="cs"/>
          <w:sz w:val="32"/>
          <w:szCs w:val="32"/>
          <w:rtl/>
          <w:lang w:bidi="ar-OM"/>
        </w:rPr>
        <w:t>)</w:t>
      </w:r>
      <w:r w:rsidRPr="0079753A">
        <w:rPr>
          <w:rFonts w:cs="Arial"/>
          <w:sz w:val="32"/>
          <w:szCs w:val="32"/>
          <w:rtl/>
          <w:lang w:bidi="ar-OM"/>
        </w:rPr>
        <w:t xml:space="preserve"> </w:t>
      </w:r>
      <w:r>
        <w:rPr>
          <w:rFonts w:cs="Arial" w:hint="cs"/>
          <w:sz w:val="32"/>
          <w:szCs w:val="32"/>
          <w:rtl/>
          <w:lang w:bidi="ar-OM"/>
        </w:rPr>
        <w:t>ت</w:t>
      </w:r>
      <w:r w:rsidRPr="0079753A">
        <w:rPr>
          <w:rFonts w:cs="Arial"/>
          <w:sz w:val="32"/>
          <w:szCs w:val="32"/>
          <w:rtl/>
          <w:lang w:bidi="ar-OM"/>
        </w:rPr>
        <w:t xml:space="preserve">حمل دلالة الامتداد والستر، بينما تجلّى يفيد الانكشاف والظهور، </w:t>
      </w:r>
      <w:r>
        <w:rPr>
          <w:rFonts w:cs="Arial" w:hint="cs"/>
          <w:sz w:val="32"/>
          <w:szCs w:val="32"/>
          <w:rtl/>
          <w:lang w:bidi="ar-OM"/>
        </w:rPr>
        <w:t>فينتقل</w:t>
      </w:r>
      <w:r w:rsidRPr="0079753A">
        <w:rPr>
          <w:rFonts w:cs="Arial"/>
          <w:sz w:val="32"/>
          <w:szCs w:val="32"/>
          <w:rtl/>
          <w:lang w:bidi="ar-OM"/>
        </w:rPr>
        <w:t xml:space="preserve"> المعنى من غطاء الظلمة إلى انكشاف النور في حركةٍ تصويريةٍ دقيقة. ثم يأتي العطف بـ ما خلق الذكر والأنثى ليُحيل القسم من مشهدٍ كونيٍّ إلى سرّ الخلق الإنساني، فيتحقق الاتساق بين العالم الكبير (الكون) والعالم الصغير (الإنسان). وهنا تتجلّى براعة النظم القرآني في ربط السنن الكونية بسنن الهداية، فكما أن الكون قائم على التباين، كذلك أعمال الناس ونياتهم وطرقهم إلى الله.</w:t>
      </w:r>
    </w:p>
    <w:p w14:paraId="068A33A8" w14:textId="3F5E8EBC" w:rsidR="0079753A" w:rsidRPr="0079753A" w:rsidRDefault="0079753A" w:rsidP="00655E21">
      <w:pPr>
        <w:ind w:firstLine="720"/>
        <w:jc w:val="both"/>
        <w:rPr>
          <w:sz w:val="32"/>
          <w:szCs w:val="32"/>
          <w:rtl/>
          <w:lang w:bidi="ar-OM"/>
        </w:rPr>
      </w:pPr>
      <w:r w:rsidRPr="0079753A">
        <w:rPr>
          <w:rFonts w:cs="Arial"/>
          <w:sz w:val="32"/>
          <w:szCs w:val="32"/>
          <w:rtl/>
          <w:lang w:bidi="ar-OM"/>
        </w:rPr>
        <w:t xml:space="preserve">وعلى هذا الأساس تنتقل السورة إلى التقسيم الأخلاقي العميق </w:t>
      </w:r>
      <w:r>
        <w:rPr>
          <w:rFonts w:cs="Arial" w:hint="cs"/>
          <w:sz w:val="32"/>
          <w:szCs w:val="32"/>
          <w:rtl/>
          <w:lang w:bidi="ar-OM"/>
        </w:rPr>
        <w:t xml:space="preserve">في سير الإنسان إلى ربه، </w:t>
      </w:r>
      <w:r w:rsidRPr="0079753A">
        <w:rPr>
          <w:rFonts w:cs="Arial"/>
          <w:sz w:val="32"/>
          <w:szCs w:val="32"/>
          <w:rtl/>
          <w:lang w:bidi="ar-OM"/>
        </w:rPr>
        <w:t xml:space="preserve">بين طريقين: طريق العطاء والتقوى والتصديق بالحسنى، وطريق البخل والاستغناء والتكذيب. وقد صيغ هذا التقابل في تراكيب شرطية متوازية، يتكرر فيها النسق: فأما من… وأما من…، ليترسّخ في الذهن أن الاختلاف في السعي يفضي حتماً إلى اختلاف في المصير. وهكذا تُشيِّد السورة بناءها البلاغي من قسمٍ كونيٍّ، إلى تقريرٍ </w:t>
      </w:r>
      <w:r w:rsidR="00655E21">
        <w:rPr>
          <w:rFonts w:cs="Arial" w:hint="cs"/>
          <w:sz w:val="32"/>
          <w:szCs w:val="32"/>
          <w:rtl/>
          <w:lang w:bidi="ar-OM"/>
        </w:rPr>
        <w:t>سياقي</w:t>
      </w:r>
      <w:r w:rsidRPr="0079753A">
        <w:rPr>
          <w:rFonts w:cs="Arial"/>
          <w:sz w:val="32"/>
          <w:szCs w:val="32"/>
          <w:rtl/>
          <w:lang w:bidi="ar-OM"/>
        </w:rPr>
        <w:t>، إلى حكمٍ أخلاقي، في تسلسلٍ محكم يفيض بالمعنى والرهبة والجمال.</w:t>
      </w:r>
    </w:p>
    <w:p w14:paraId="7EEC7690" w14:textId="7A9A61F7" w:rsidR="0079753A" w:rsidRPr="0079753A" w:rsidRDefault="00655E21" w:rsidP="0079753A">
      <w:pPr>
        <w:ind w:firstLine="720"/>
        <w:jc w:val="both"/>
        <w:rPr>
          <w:sz w:val="32"/>
          <w:szCs w:val="32"/>
          <w:rtl/>
          <w:lang w:bidi="ar-OM"/>
        </w:rPr>
      </w:pPr>
      <w:r>
        <w:rPr>
          <w:rFonts w:cs="Arial" w:hint="cs"/>
          <w:sz w:val="32"/>
          <w:szCs w:val="32"/>
          <w:rtl/>
          <w:lang w:bidi="ar-OM"/>
        </w:rPr>
        <w:lastRenderedPageBreak/>
        <w:t xml:space="preserve">إلى أن </w:t>
      </w:r>
      <w:r w:rsidRPr="0079753A">
        <w:rPr>
          <w:rFonts w:cs="Arial"/>
          <w:sz w:val="32"/>
          <w:szCs w:val="32"/>
          <w:rtl/>
          <w:lang w:bidi="ar-OM"/>
        </w:rPr>
        <w:t>يبلغ البيان</w:t>
      </w:r>
      <w:r w:rsidR="0079753A" w:rsidRPr="0079753A">
        <w:rPr>
          <w:rFonts w:cs="Arial"/>
          <w:sz w:val="32"/>
          <w:szCs w:val="32"/>
          <w:rtl/>
          <w:lang w:bidi="ar-OM"/>
        </w:rPr>
        <w:t xml:space="preserve"> السورة ذروته حين ينتقل من عرض الطريقين إلى رسم مآلهما الأخير. فالنار التي تلظّى تُعرض في صورةٍ صوتيةٍ موحية، حيث يحمل الفعل تكرار اللام والظاء ما يشبه شرر الاشتعال في السمع قبل البصر. ثم يُحصر دخولها في الأشقى الذي جمع بين التكذيب والتولّي، في مقابلةٍ دقيقة مع الأتقى الذي يُجنَّبها. وهنا تتجلى دقة التعبير القرآني في وصف الأتقى بفعله الدائم: الذي يؤتي ماله يتزكّى، فالفعل المضارع يدل على الاستمرار والتجدد، </w:t>
      </w:r>
      <w:r>
        <w:rPr>
          <w:rFonts w:cs="Arial" w:hint="cs"/>
          <w:sz w:val="32"/>
          <w:szCs w:val="32"/>
          <w:rtl/>
          <w:lang w:bidi="ar-OM"/>
        </w:rPr>
        <w:t>كما أن</w:t>
      </w:r>
      <w:r w:rsidR="0079753A" w:rsidRPr="0079753A">
        <w:rPr>
          <w:rFonts w:cs="Arial"/>
          <w:sz w:val="32"/>
          <w:szCs w:val="32"/>
          <w:rtl/>
          <w:lang w:bidi="ar-OM"/>
        </w:rPr>
        <w:t xml:space="preserve"> العطاء عنده سجيةٌ لا حادثة.</w:t>
      </w:r>
    </w:p>
    <w:p w14:paraId="508D7DE7" w14:textId="4639CEF2" w:rsidR="0079753A" w:rsidRPr="0079753A" w:rsidRDefault="0079753A" w:rsidP="0079753A">
      <w:pPr>
        <w:ind w:firstLine="720"/>
        <w:jc w:val="both"/>
        <w:rPr>
          <w:sz w:val="32"/>
          <w:szCs w:val="32"/>
          <w:rtl/>
          <w:lang w:bidi="ar-OM"/>
        </w:rPr>
      </w:pPr>
      <w:r w:rsidRPr="0079753A">
        <w:rPr>
          <w:rFonts w:cs="Arial"/>
          <w:sz w:val="32"/>
          <w:szCs w:val="32"/>
          <w:rtl/>
          <w:lang w:bidi="ar-OM"/>
        </w:rPr>
        <w:t>ثم تبلغ السورة قمتها الروحية في قول</w:t>
      </w:r>
      <w:r w:rsidR="00655E21">
        <w:rPr>
          <w:rFonts w:cs="Arial" w:hint="cs"/>
          <w:sz w:val="32"/>
          <w:szCs w:val="32"/>
          <w:rtl/>
          <w:lang w:bidi="ar-OM"/>
        </w:rPr>
        <w:t>ه تعالى</w:t>
      </w:r>
      <w:r w:rsidRPr="0079753A">
        <w:rPr>
          <w:rFonts w:cs="Arial"/>
          <w:sz w:val="32"/>
          <w:szCs w:val="32"/>
          <w:rtl/>
          <w:lang w:bidi="ar-OM"/>
        </w:rPr>
        <w:t xml:space="preserve">: </w:t>
      </w:r>
      <w:r w:rsidR="00655E21">
        <w:rPr>
          <w:rFonts w:cs="Arial" w:hint="cs"/>
          <w:sz w:val="32"/>
          <w:szCs w:val="32"/>
          <w:rtl/>
          <w:lang w:bidi="ar-OM"/>
        </w:rPr>
        <w:t>(</w:t>
      </w:r>
      <w:r w:rsidR="00655E21" w:rsidRPr="004E1EE5">
        <w:rPr>
          <w:sz w:val="32"/>
          <w:szCs w:val="32"/>
          <w:rtl/>
          <w:lang w:bidi="ar-OM"/>
        </w:rPr>
        <w:t xml:space="preserve">إِلَّا </w:t>
      </w:r>
      <w:proofErr w:type="spellStart"/>
      <w:r w:rsidR="00655E21" w:rsidRPr="004E1EE5">
        <w:rPr>
          <w:sz w:val="32"/>
          <w:szCs w:val="32"/>
          <w:rtl/>
          <w:lang w:bidi="ar-OM"/>
        </w:rPr>
        <w:t>ٱبۡتِغَآءَ</w:t>
      </w:r>
      <w:proofErr w:type="spellEnd"/>
      <w:r w:rsidR="00655E21" w:rsidRPr="004E1EE5">
        <w:rPr>
          <w:sz w:val="32"/>
          <w:szCs w:val="32"/>
          <w:rtl/>
          <w:lang w:bidi="ar-OM"/>
        </w:rPr>
        <w:t xml:space="preserve"> </w:t>
      </w:r>
      <w:proofErr w:type="spellStart"/>
      <w:r w:rsidR="00655E21" w:rsidRPr="004E1EE5">
        <w:rPr>
          <w:sz w:val="32"/>
          <w:szCs w:val="32"/>
          <w:rtl/>
          <w:lang w:bidi="ar-OM"/>
        </w:rPr>
        <w:t>وَجۡهِ</w:t>
      </w:r>
      <w:proofErr w:type="spellEnd"/>
      <w:r w:rsidR="00655E21" w:rsidRPr="004E1EE5">
        <w:rPr>
          <w:sz w:val="32"/>
          <w:szCs w:val="32"/>
          <w:rtl/>
          <w:lang w:bidi="ar-OM"/>
        </w:rPr>
        <w:t xml:space="preserve"> رَبِّهِ </w:t>
      </w:r>
      <w:proofErr w:type="spellStart"/>
      <w:r w:rsidR="00655E21" w:rsidRPr="004E1EE5">
        <w:rPr>
          <w:sz w:val="32"/>
          <w:szCs w:val="32"/>
          <w:rtl/>
          <w:lang w:bidi="ar-OM"/>
        </w:rPr>
        <w:t>ٱلۡأَعۡلَىٰ</w:t>
      </w:r>
      <w:proofErr w:type="spellEnd"/>
      <w:r w:rsidR="00655E21">
        <w:rPr>
          <w:rFonts w:hint="cs"/>
          <w:sz w:val="32"/>
          <w:szCs w:val="32"/>
          <w:rtl/>
          <w:lang w:bidi="ar-OM"/>
        </w:rPr>
        <w:t>)</w:t>
      </w:r>
      <w:r w:rsidRPr="0079753A">
        <w:rPr>
          <w:rFonts w:cs="Arial"/>
          <w:sz w:val="32"/>
          <w:szCs w:val="32"/>
          <w:rtl/>
          <w:lang w:bidi="ar-OM"/>
        </w:rPr>
        <w:t>، حيث ترتقي النية من مجرد فعل الخير إلى طلب وجه الله وحده</w:t>
      </w:r>
      <w:r w:rsidR="00655E21">
        <w:rPr>
          <w:rFonts w:cs="Arial" w:hint="cs"/>
          <w:sz w:val="32"/>
          <w:szCs w:val="32"/>
          <w:rtl/>
          <w:lang w:bidi="ar-OM"/>
        </w:rPr>
        <w:t xml:space="preserve"> ومرضاته</w:t>
      </w:r>
      <w:r w:rsidRPr="0079753A">
        <w:rPr>
          <w:rFonts w:cs="Arial"/>
          <w:sz w:val="32"/>
          <w:szCs w:val="32"/>
          <w:rtl/>
          <w:lang w:bidi="ar-OM"/>
        </w:rPr>
        <w:t>، فتصفّي العمل من كل شائبةٍ دنيوية. وتأتي الخاتمة الهادئة الواثقة: ولسوف يرضى، وعداً إلهياً مفتوح الأفق، يحمل في طيّاته طمأنينةً عميقة بأن نهاية هذا الطريق ليست مجرد النجاة، بل الرضا الكامل</w:t>
      </w:r>
      <w:r w:rsidR="00655E21">
        <w:rPr>
          <w:rFonts w:cs="Arial" w:hint="cs"/>
          <w:sz w:val="32"/>
          <w:szCs w:val="32"/>
          <w:rtl/>
          <w:lang w:bidi="ar-OM"/>
        </w:rPr>
        <w:t xml:space="preserve"> ولم يحدد السياق أين ومتى سيرضى، ليشمل الدنيا والآخرة</w:t>
      </w:r>
      <w:r w:rsidRPr="0079753A">
        <w:rPr>
          <w:rFonts w:cs="Arial"/>
          <w:sz w:val="32"/>
          <w:szCs w:val="32"/>
          <w:rtl/>
          <w:lang w:bidi="ar-OM"/>
        </w:rPr>
        <w:t>.</w:t>
      </w:r>
    </w:p>
    <w:p w14:paraId="405ECCDB" w14:textId="76FC686C" w:rsidR="00C201E0" w:rsidRPr="00C201E0" w:rsidRDefault="00C201E0" w:rsidP="00C201E0">
      <w:pPr>
        <w:jc w:val="both"/>
        <w:rPr>
          <w:b/>
          <w:bCs/>
          <w:sz w:val="32"/>
          <w:szCs w:val="32"/>
          <w:rtl/>
          <w:lang w:bidi="ar-OM"/>
        </w:rPr>
      </w:pPr>
      <w:r w:rsidRPr="00C201E0">
        <w:rPr>
          <w:rFonts w:hint="cs"/>
          <w:b/>
          <w:bCs/>
          <w:sz w:val="32"/>
          <w:szCs w:val="32"/>
          <w:rtl/>
          <w:lang w:bidi="ar-OM"/>
        </w:rPr>
        <w:t>تسمية السورة</w:t>
      </w:r>
    </w:p>
    <w:p w14:paraId="4C3F00E1" w14:textId="47B6F3FB" w:rsidR="00C201E0" w:rsidRDefault="00C201E0" w:rsidP="00C201E0">
      <w:pPr>
        <w:jc w:val="both"/>
        <w:rPr>
          <w:sz w:val="32"/>
          <w:szCs w:val="32"/>
          <w:rtl/>
          <w:lang w:bidi="ar-OM"/>
        </w:rPr>
      </w:pPr>
      <w:r>
        <w:rPr>
          <w:sz w:val="32"/>
          <w:szCs w:val="32"/>
          <w:rtl/>
          <w:lang w:bidi="ar-OM"/>
        </w:rPr>
        <w:tab/>
      </w:r>
      <w:r>
        <w:rPr>
          <w:rFonts w:hint="cs"/>
          <w:sz w:val="32"/>
          <w:szCs w:val="32"/>
          <w:rtl/>
          <w:lang w:bidi="ar-OM"/>
        </w:rPr>
        <w:t xml:space="preserve">في كتب التفسير: سورة الليل، أو سورة (والليل)، وفي صحيح البخاري، وجامع سنن الترمذي سورة (والليل إذا يغشى) بالآية الأولى منها. </w:t>
      </w:r>
    </w:p>
    <w:p w14:paraId="50BAB6D4" w14:textId="479A8EB6" w:rsidR="00B24AA7" w:rsidRPr="00B24AA7" w:rsidRDefault="00B24AA7" w:rsidP="00C201E0">
      <w:pPr>
        <w:jc w:val="both"/>
        <w:rPr>
          <w:sz w:val="32"/>
          <w:szCs w:val="32"/>
          <w:rtl/>
          <w:lang w:bidi="ar-OM"/>
        </w:rPr>
      </w:pPr>
      <w:r>
        <w:rPr>
          <w:sz w:val="32"/>
          <w:szCs w:val="32"/>
          <w:rtl/>
          <w:lang w:bidi="ar-OM"/>
        </w:rPr>
        <w:tab/>
      </w:r>
      <w:r w:rsidRPr="00B24AA7">
        <w:rPr>
          <w:rFonts w:hint="cs"/>
          <w:sz w:val="32"/>
          <w:szCs w:val="32"/>
          <w:rtl/>
          <w:lang w:bidi="ar-OM"/>
        </w:rPr>
        <w:t xml:space="preserve">وعن جابر بن عبد الله رضي الله عنه قال: </w:t>
      </w:r>
      <w:r w:rsidRPr="00B24AA7">
        <w:rPr>
          <w:sz w:val="32"/>
          <w:szCs w:val="32"/>
          <w:rtl/>
          <w:lang w:bidi="ar-OM"/>
        </w:rPr>
        <w:t>كان معاذٌ يصَلِّي مع النَّبيِّ صلَّى اللهُ عليه وسلَّم ثمَّ يرجِعُ فيؤمُّنا -قال مرَّةً: ثمَّ يرجِعُ فيصَلِّي بقَومِه- فأخَّر النَّبيُّ صلَّى اللهُ عليه وسلَّم ليلةً الصَّلاةَ -وقال مَرَّةً: العِشاءَ- فصَلَّى معاذٌ مع النَّبيِّ صلَّى اللهُ عليه وسلَّم، ثمَّ جاء يؤمُّ قَومَه، فقرأ البَقَرةَ، فاعتزل رجلٌ مِن القَومِ فصَلَّى، فقيل: نافَقْتَ يا فُلانُ! فقال: ما نافَقْتُ، فأتى رسولَ اللهِ صلَّى اللهُ عليه وسلَّم فقال: إنَّ مُعاذًا يصَلِّي معك، ثمَّ يرجِعُ فيؤُمُّنا يا رَسولَ اللهِ، وإنَّما نحن أصحابُ نواضِحَ، ونعمَلُ بأيدينا، وإنَّه جاء يؤمُّنا فقرَأَ بسورةِ البقَرةِ! فقال: يا مُعاذُ، أفتَّانٌ أنت؟! أفتَّانٌ أنت؟! اقرأ ْبكذا اقرَأْ بكذا، قال أبو الزُّبَيرِ بـ {سَبِّحِ اسْمَ رَبِّكَ الْأَعْلَى} {وَاللَّيْلِ إِذَا يَغْشَى} وفي روايةٍ: يا مُعاذُ، لا تكُنْ فتَّانًا؛ فإنَّه يصَلِّي وراءك الكبيرُ والضَّعيفُ وذو الحاجةِ والمسافِر</w:t>
      </w:r>
      <w:r w:rsidRPr="00B24AA7">
        <w:rPr>
          <w:sz w:val="32"/>
          <w:szCs w:val="32"/>
          <w:lang w:bidi="ar-OM"/>
        </w:rPr>
        <w:t>]</w:t>
      </w:r>
      <w:r w:rsidRPr="00B24AA7">
        <w:rPr>
          <w:sz w:val="32"/>
          <w:szCs w:val="32"/>
          <w:rtl/>
          <w:lang w:bidi="ar-OM"/>
        </w:rPr>
        <w:footnoteReference w:id="246"/>
      </w:r>
      <w:r w:rsidRPr="00B24AA7">
        <w:rPr>
          <w:sz w:val="32"/>
          <w:szCs w:val="32"/>
          <w:lang w:bidi="ar-OM"/>
        </w:rPr>
        <w:t>[</w:t>
      </w:r>
      <w:r w:rsidRPr="00B24AA7">
        <w:rPr>
          <w:rFonts w:hint="cs"/>
          <w:sz w:val="32"/>
          <w:szCs w:val="32"/>
          <w:rtl/>
          <w:lang w:bidi="ar-OM"/>
        </w:rPr>
        <w:t>.</w:t>
      </w:r>
    </w:p>
    <w:p w14:paraId="6AD32944" w14:textId="77427A29" w:rsidR="00C201E0" w:rsidRDefault="00C201E0" w:rsidP="00C201E0">
      <w:pPr>
        <w:jc w:val="both"/>
        <w:rPr>
          <w:sz w:val="32"/>
          <w:szCs w:val="32"/>
          <w:rtl/>
          <w:lang w:bidi="ar-OM"/>
        </w:rPr>
      </w:pPr>
      <w:r>
        <w:rPr>
          <w:sz w:val="32"/>
          <w:szCs w:val="32"/>
          <w:rtl/>
          <w:lang w:bidi="ar-OM"/>
        </w:rPr>
        <w:tab/>
      </w:r>
      <w:r>
        <w:rPr>
          <w:rFonts w:hint="cs"/>
          <w:sz w:val="32"/>
          <w:szCs w:val="32"/>
          <w:rtl/>
          <w:lang w:bidi="ar-OM"/>
        </w:rPr>
        <w:t xml:space="preserve">عدد آياتها إحدى وعشرون، وهي سورة مكية عند الجمهور، لكن نقل عن بعضهم إنها مدنية. والقول الثالث: أن بعضها نزل في مكة وبعضها في المدينة. </w:t>
      </w:r>
    </w:p>
    <w:p w14:paraId="7248FF18" w14:textId="77777777" w:rsidR="009060D8" w:rsidRDefault="007F4E7B" w:rsidP="00C201E0">
      <w:pPr>
        <w:jc w:val="both"/>
        <w:rPr>
          <w:sz w:val="32"/>
          <w:szCs w:val="32"/>
          <w:rtl/>
          <w:lang w:bidi="ar-OM"/>
        </w:rPr>
      </w:pPr>
      <w:r>
        <w:rPr>
          <w:sz w:val="32"/>
          <w:szCs w:val="32"/>
          <w:rtl/>
          <w:lang w:bidi="ar-OM"/>
        </w:rPr>
        <w:tab/>
      </w:r>
      <w:r w:rsidRPr="007F4E7B">
        <w:rPr>
          <w:sz w:val="32"/>
          <w:szCs w:val="32"/>
          <w:rtl/>
          <w:lang w:bidi="ar-OM"/>
        </w:rPr>
        <w:t xml:space="preserve">روي أنها نزلت في أبي بكر الصديق رضي الله تعالى عنه، كان يعتق </w:t>
      </w:r>
      <w:proofErr w:type="gramStart"/>
      <w:r w:rsidRPr="007F4E7B">
        <w:rPr>
          <w:sz w:val="32"/>
          <w:szCs w:val="32"/>
          <w:rtl/>
          <w:lang w:bidi="ar-OM"/>
        </w:rPr>
        <w:t>ضعفة</w:t>
      </w:r>
      <w:proofErr w:type="gramEnd"/>
      <w:r w:rsidRPr="007F4E7B">
        <w:rPr>
          <w:sz w:val="32"/>
          <w:szCs w:val="32"/>
          <w:rtl/>
          <w:lang w:bidi="ar-OM"/>
        </w:rPr>
        <w:t xml:space="preserve"> عبيده الذين أسلموا، وينفق في رضا رسول الله صلى الله عليه وسلم ماله، وكان الكفار بضده. </w:t>
      </w:r>
    </w:p>
    <w:p w14:paraId="195BA8EE" w14:textId="3F38FFA3" w:rsidR="009060D8" w:rsidRDefault="009060D8" w:rsidP="009060D8">
      <w:pPr>
        <w:pStyle w:val="5"/>
        <w:shd w:val="clear" w:color="auto" w:fill="FFFFFF"/>
        <w:bidi/>
        <w:spacing w:before="0" w:beforeAutospacing="0"/>
        <w:jc w:val="both"/>
        <w:rPr>
          <w:b w:val="0"/>
          <w:bCs w:val="0"/>
          <w:color w:val="555555"/>
          <w:lang w:bidi="ar-OM"/>
        </w:rPr>
      </w:pPr>
      <w:r>
        <w:rPr>
          <w:sz w:val="32"/>
          <w:szCs w:val="32"/>
          <w:rtl/>
          <w:lang w:bidi="ar-OM"/>
        </w:rPr>
        <w:tab/>
      </w:r>
      <w:r w:rsidRPr="009060D8">
        <w:rPr>
          <w:rFonts w:asciiTheme="minorHAnsi" w:eastAsiaTheme="minorHAnsi" w:hAnsiTheme="minorHAnsi" w:cstheme="minorBidi" w:hint="cs"/>
          <w:b w:val="0"/>
          <w:bCs w:val="0"/>
          <w:kern w:val="2"/>
          <w:sz w:val="32"/>
          <w:szCs w:val="32"/>
          <w:rtl/>
          <w:lang w:bidi="ar-OM"/>
          <w14:ligatures w14:val="standardContextual"/>
        </w:rPr>
        <w:t xml:space="preserve">عن عبد الله بن عباس رضي الله عنه: </w:t>
      </w:r>
      <w:r w:rsidRPr="009060D8">
        <w:rPr>
          <w:rFonts w:asciiTheme="minorHAnsi" w:eastAsiaTheme="minorHAnsi" w:hAnsiTheme="minorHAnsi" w:cstheme="minorBidi"/>
          <w:b w:val="0"/>
          <w:bCs w:val="0"/>
          <w:kern w:val="2"/>
          <w:sz w:val="32"/>
          <w:szCs w:val="32"/>
          <w:rtl/>
          <w:lang w:bidi="ar-OM"/>
          <w14:ligatures w14:val="standardContextual"/>
        </w:rPr>
        <w:t xml:space="preserve">إنه ليس من الناسِ أحدٌ، أمَنَّ عليَّ في نفسِه ومالِه من أبي بكرِ ابنِ أبي قحافةَ، ولو كنتُ مُتخذًا من الناسِ خليلًا، لاتخذتُ أبا </w:t>
      </w:r>
      <w:r w:rsidRPr="009060D8">
        <w:rPr>
          <w:rFonts w:asciiTheme="minorHAnsi" w:eastAsiaTheme="minorHAnsi" w:hAnsiTheme="minorHAnsi" w:cstheme="minorBidi"/>
          <w:b w:val="0"/>
          <w:bCs w:val="0"/>
          <w:kern w:val="2"/>
          <w:sz w:val="32"/>
          <w:szCs w:val="32"/>
          <w:rtl/>
          <w:lang w:bidi="ar-OM"/>
          <w14:ligatures w14:val="standardContextual"/>
        </w:rPr>
        <w:lastRenderedPageBreak/>
        <w:t xml:space="preserve">بكرٍ خليلًا، ولكن خُلَّةُ الإسلامِ </w:t>
      </w:r>
      <w:proofErr w:type="gramStart"/>
      <w:r w:rsidRPr="009060D8">
        <w:rPr>
          <w:rFonts w:asciiTheme="minorHAnsi" w:eastAsiaTheme="minorHAnsi" w:hAnsiTheme="minorHAnsi" w:cstheme="minorBidi"/>
          <w:b w:val="0"/>
          <w:bCs w:val="0"/>
          <w:kern w:val="2"/>
          <w:sz w:val="32"/>
          <w:szCs w:val="32"/>
          <w:rtl/>
          <w:lang w:bidi="ar-OM"/>
          <w14:ligatures w14:val="standardContextual"/>
        </w:rPr>
        <w:t>أفضلُ ،</w:t>
      </w:r>
      <w:proofErr w:type="gramEnd"/>
      <w:r w:rsidRPr="009060D8">
        <w:rPr>
          <w:rFonts w:asciiTheme="minorHAnsi" w:eastAsiaTheme="minorHAnsi" w:hAnsiTheme="minorHAnsi" w:cstheme="minorBidi"/>
          <w:b w:val="0"/>
          <w:bCs w:val="0"/>
          <w:kern w:val="2"/>
          <w:sz w:val="32"/>
          <w:szCs w:val="32"/>
          <w:rtl/>
          <w:lang w:bidi="ar-OM"/>
          <w14:ligatures w14:val="standardContextual"/>
        </w:rPr>
        <w:t xml:space="preserve"> سُدُّوا عني كلَّ خَوخَةٍ ، في هذا المسجدِ ، غيرَ خَوخَةِ أبي بكرٍ</w:t>
      </w:r>
      <w:r w:rsidRPr="00C06981">
        <w:rPr>
          <w:b w:val="0"/>
          <w:bCs w:val="0"/>
          <w:sz w:val="32"/>
          <w:szCs w:val="32"/>
          <w:lang w:bidi="ar-OM"/>
        </w:rPr>
        <w:t>]</w:t>
      </w:r>
      <w:r w:rsidRPr="00C06981">
        <w:rPr>
          <w:b w:val="0"/>
          <w:bCs w:val="0"/>
          <w:sz w:val="32"/>
          <w:szCs w:val="32"/>
          <w:rtl/>
          <w:lang w:bidi="ar-OM"/>
        </w:rPr>
        <w:footnoteReference w:id="247"/>
      </w:r>
      <w:r w:rsidRPr="00C06981">
        <w:rPr>
          <w:b w:val="0"/>
          <w:bCs w:val="0"/>
          <w:sz w:val="32"/>
          <w:szCs w:val="32"/>
          <w:lang w:bidi="ar-OM"/>
        </w:rPr>
        <w:t>[</w:t>
      </w:r>
      <w:r w:rsidRPr="00C06981">
        <w:rPr>
          <w:rFonts w:hint="cs"/>
          <w:b w:val="0"/>
          <w:bCs w:val="0"/>
          <w:sz w:val="32"/>
          <w:szCs w:val="32"/>
          <w:rtl/>
          <w:lang w:bidi="ar-OM"/>
        </w:rPr>
        <w:t>.</w:t>
      </w:r>
    </w:p>
    <w:p w14:paraId="282FD8ED" w14:textId="0A07E5F1" w:rsidR="009060D8" w:rsidRDefault="009060D8" w:rsidP="009060D8">
      <w:pPr>
        <w:ind w:firstLine="720"/>
        <w:jc w:val="both"/>
        <w:rPr>
          <w:sz w:val="32"/>
          <w:szCs w:val="32"/>
          <w:rtl/>
          <w:lang w:bidi="ar-OM"/>
        </w:rPr>
      </w:pPr>
      <w:r>
        <w:rPr>
          <w:rFonts w:hint="cs"/>
          <w:sz w:val="32"/>
          <w:szCs w:val="32"/>
          <w:rtl/>
          <w:lang w:bidi="ar-OM"/>
        </w:rPr>
        <w:t>و</w:t>
      </w:r>
      <w:r w:rsidR="007F4E7B" w:rsidRPr="007F4E7B">
        <w:rPr>
          <w:sz w:val="32"/>
          <w:szCs w:val="32"/>
          <w:rtl/>
          <w:lang w:bidi="ar-OM"/>
        </w:rPr>
        <w:t>قال عبد الله بن أبي أوفى</w:t>
      </w:r>
      <w:r w:rsidR="007F4E7B">
        <w:rPr>
          <w:rFonts w:hint="cs"/>
          <w:sz w:val="32"/>
          <w:szCs w:val="32"/>
          <w:rtl/>
          <w:lang w:bidi="ar-OM"/>
        </w:rPr>
        <w:t xml:space="preserve">: </w:t>
      </w:r>
      <w:r w:rsidR="007F4E7B" w:rsidRPr="007F4E7B">
        <w:rPr>
          <w:sz w:val="32"/>
          <w:szCs w:val="32"/>
          <w:rtl/>
          <w:lang w:bidi="ar-OM"/>
        </w:rPr>
        <w:t>نزلت هذه السورة في أبي بكر الصديق رضي الله تعالى عنه، وأبي سفيان بن حرب</w:t>
      </w:r>
      <w:r>
        <w:rPr>
          <w:rFonts w:hint="cs"/>
          <w:sz w:val="32"/>
          <w:szCs w:val="32"/>
          <w:rtl/>
          <w:lang w:bidi="ar-OM"/>
        </w:rPr>
        <w:t>،</w:t>
      </w:r>
      <w:r w:rsidR="004271AD">
        <w:rPr>
          <w:rFonts w:hint="cs"/>
          <w:sz w:val="32"/>
          <w:szCs w:val="32"/>
          <w:rtl/>
          <w:lang w:bidi="ar-OM"/>
        </w:rPr>
        <w:t xml:space="preserve"> </w:t>
      </w:r>
      <w:r>
        <w:rPr>
          <w:rFonts w:hint="cs"/>
          <w:sz w:val="32"/>
          <w:szCs w:val="32"/>
          <w:rtl/>
          <w:lang w:bidi="ar-OM"/>
        </w:rPr>
        <w:t>أي: المعطي، في مقابل الممسك البخيل.</w:t>
      </w:r>
    </w:p>
    <w:p w14:paraId="4C557872" w14:textId="388BE29A" w:rsidR="007F4E7B" w:rsidRDefault="009060D8" w:rsidP="009060D8">
      <w:pPr>
        <w:ind w:firstLine="720"/>
        <w:jc w:val="both"/>
        <w:rPr>
          <w:sz w:val="32"/>
          <w:szCs w:val="32"/>
          <w:rtl/>
          <w:lang w:bidi="ar-OM"/>
        </w:rPr>
      </w:pPr>
      <w:r>
        <w:rPr>
          <w:rFonts w:hint="cs"/>
          <w:sz w:val="32"/>
          <w:szCs w:val="32"/>
          <w:rtl/>
          <w:lang w:bidi="ar-OM"/>
        </w:rPr>
        <w:t xml:space="preserve"> </w:t>
      </w:r>
      <w:r w:rsidR="007F4E7B" w:rsidRPr="007F4E7B">
        <w:rPr>
          <w:sz w:val="32"/>
          <w:szCs w:val="32"/>
          <w:rtl/>
          <w:lang w:bidi="ar-OM"/>
        </w:rPr>
        <w:t>وقال السدي</w:t>
      </w:r>
      <w:r w:rsidR="007F4E7B" w:rsidRPr="007F4E7B">
        <w:rPr>
          <w:sz w:val="32"/>
          <w:szCs w:val="32"/>
          <w:lang w:bidi="ar-OM"/>
        </w:rPr>
        <w:t>:</w:t>
      </w:r>
      <w:r>
        <w:rPr>
          <w:rFonts w:hint="cs"/>
          <w:sz w:val="32"/>
          <w:szCs w:val="32"/>
          <w:rtl/>
          <w:lang w:bidi="ar-OM"/>
        </w:rPr>
        <w:t xml:space="preserve"> </w:t>
      </w:r>
      <w:r w:rsidR="007F4E7B" w:rsidRPr="007F4E7B">
        <w:rPr>
          <w:sz w:val="32"/>
          <w:szCs w:val="32"/>
          <w:rtl/>
          <w:lang w:bidi="ar-OM"/>
        </w:rPr>
        <w:t xml:space="preserve">نزلت في أبي الدحداح الأنصاري بسبب ما كان يعلق في المسجد صدقة، وبسبب النخلة التي اشتراها من المنافق بحائط له، وكان الرسول صلى الله عليه وسلم ساوم المنافق في شرائها بنخلة في الجنة، وذلك بسبب الأيتام الذين كانت النخلة تشرف على بيتهم، فيسقط منها الشيء فتأخذه الأيتام، فمنعهم المنافق، فأبى عليه المنافق، فجاء أبو الدحداح وقال: يا رسول الله أنا أشتري النخلة التي في الجنة </w:t>
      </w:r>
      <w:proofErr w:type="gramStart"/>
      <w:r w:rsidR="007F4E7B" w:rsidRPr="007F4E7B">
        <w:rPr>
          <w:sz w:val="32"/>
          <w:szCs w:val="32"/>
          <w:rtl/>
          <w:lang w:bidi="ar-OM"/>
        </w:rPr>
        <w:t>بهذه</w:t>
      </w:r>
      <w:r w:rsidR="007F4E7B" w:rsidRPr="007F4E7B">
        <w:rPr>
          <w:sz w:val="32"/>
          <w:szCs w:val="32"/>
          <w:lang w:bidi="ar-OM"/>
        </w:rPr>
        <w:t xml:space="preserve"> .</w:t>
      </w:r>
      <w:proofErr w:type="gramEnd"/>
      <w:r w:rsidR="004271AD">
        <w:rPr>
          <w:rFonts w:hint="cs"/>
          <w:sz w:val="32"/>
          <w:szCs w:val="32"/>
          <w:rtl/>
          <w:lang w:bidi="ar-OM"/>
        </w:rPr>
        <w:t xml:space="preserve"> ولعل هذا دليل من قال إنها مدنية.</w:t>
      </w:r>
    </w:p>
    <w:p w14:paraId="63F9F844" w14:textId="69810EC0" w:rsidR="009060D8" w:rsidRDefault="009060D8" w:rsidP="009060D8">
      <w:pPr>
        <w:ind w:firstLine="720"/>
        <w:jc w:val="both"/>
        <w:rPr>
          <w:sz w:val="32"/>
          <w:szCs w:val="32"/>
          <w:rtl/>
          <w:lang w:bidi="ar-OM"/>
        </w:rPr>
      </w:pPr>
      <w:r>
        <w:rPr>
          <w:rFonts w:hint="cs"/>
          <w:sz w:val="32"/>
          <w:szCs w:val="32"/>
          <w:rtl/>
          <w:lang w:bidi="ar-OM"/>
        </w:rPr>
        <w:t xml:space="preserve">قال الشيخ سلمان العودة: والسبب المذكور </w:t>
      </w:r>
      <w:r>
        <w:rPr>
          <w:sz w:val="32"/>
          <w:szCs w:val="32"/>
          <w:rtl/>
          <w:lang w:bidi="ar-OM"/>
        </w:rPr>
        <w:t>–</w:t>
      </w:r>
      <w:r>
        <w:rPr>
          <w:rFonts w:hint="cs"/>
          <w:sz w:val="32"/>
          <w:szCs w:val="32"/>
          <w:rtl/>
          <w:lang w:bidi="ar-OM"/>
        </w:rPr>
        <w:t xml:space="preserve"> على القول بثبوته- لا يلزم القطع بكونه سبب نزول الآيات. ثم رجّح قول الجمهور أن السورة نزلت في مكة. والله أعلم</w:t>
      </w:r>
      <w:r w:rsidR="00D40D33" w:rsidRPr="00D40D33">
        <w:rPr>
          <w:sz w:val="32"/>
          <w:szCs w:val="32"/>
          <w:lang w:bidi="ar-OM"/>
        </w:rPr>
        <w:t>]</w:t>
      </w:r>
      <w:r w:rsidR="00D40D33" w:rsidRPr="00D40D33">
        <w:rPr>
          <w:sz w:val="32"/>
          <w:szCs w:val="32"/>
          <w:rtl/>
          <w:lang w:bidi="ar-OM"/>
        </w:rPr>
        <w:footnoteReference w:id="248"/>
      </w:r>
      <w:r w:rsidR="00D40D33" w:rsidRPr="00D40D33">
        <w:rPr>
          <w:sz w:val="32"/>
          <w:szCs w:val="32"/>
          <w:lang w:bidi="ar-OM"/>
        </w:rPr>
        <w:t>[</w:t>
      </w:r>
      <w:r w:rsidR="00D40D33" w:rsidRPr="00D40D33">
        <w:rPr>
          <w:rFonts w:hint="cs"/>
          <w:sz w:val="32"/>
          <w:szCs w:val="32"/>
          <w:rtl/>
          <w:lang w:bidi="ar-OM"/>
        </w:rPr>
        <w:t>.</w:t>
      </w:r>
    </w:p>
    <w:p w14:paraId="6314159D" w14:textId="3A6E8686" w:rsidR="00D40D33" w:rsidRPr="004271AD" w:rsidRDefault="00D40D33" w:rsidP="00D40D33">
      <w:pPr>
        <w:jc w:val="both"/>
        <w:rPr>
          <w:b/>
          <w:bCs/>
          <w:sz w:val="32"/>
          <w:szCs w:val="32"/>
          <w:rtl/>
          <w:lang w:bidi="ar-OM"/>
        </w:rPr>
      </w:pPr>
      <w:r w:rsidRPr="004271AD">
        <w:rPr>
          <w:rFonts w:hint="cs"/>
          <w:b/>
          <w:bCs/>
          <w:sz w:val="32"/>
          <w:szCs w:val="32"/>
          <w:rtl/>
          <w:lang w:bidi="ar-OM"/>
        </w:rPr>
        <w:t>*(</w:t>
      </w:r>
      <w:proofErr w:type="spellStart"/>
      <w:r w:rsidRPr="004271AD">
        <w:rPr>
          <w:b/>
          <w:bCs/>
          <w:sz w:val="32"/>
          <w:szCs w:val="32"/>
          <w:rtl/>
          <w:lang w:bidi="ar-OM"/>
        </w:rPr>
        <w:t>وَٱلَّيۡلِ</w:t>
      </w:r>
      <w:proofErr w:type="spellEnd"/>
      <w:r w:rsidRPr="004271AD">
        <w:rPr>
          <w:b/>
          <w:bCs/>
          <w:sz w:val="32"/>
          <w:szCs w:val="32"/>
          <w:rtl/>
          <w:lang w:bidi="ar-OM"/>
        </w:rPr>
        <w:t xml:space="preserve"> إِذَا </w:t>
      </w:r>
      <w:proofErr w:type="spellStart"/>
      <w:r w:rsidRPr="004271AD">
        <w:rPr>
          <w:b/>
          <w:bCs/>
          <w:sz w:val="32"/>
          <w:szCs w:val="32"/>
          <w:rtl/>
          <w:lang w:bidi="ar-OM"/>
        </w:rPr>
        <w:t>يَغۡشَىٰ</w:t>
      </w:r>
      <w:proofErr w:type="spellEnd"/>
      <w:r w:rsidRPr="004271AD">
        <w:rPr>
          <w:rFonts w:hint="cs"/>
          <w:b/>
          <w:bCs/>
          <w:sz w:val="32"/>
          <w:szCs w:val="32"/>
          <w:rtl/>
          <w:lang w:bidi="ar-OM"/>
        </w:rPr>
        <w:t>)</w:t>
      </w:r>
    </w:p>
    <w:p w14:paraId="4F7F8142" w14:textId="494318F2" w:rsidR="00D40D33" w:rsidRDefault="00D40D33" w:rsidP="00D40D33">
      <w:pPr>
        <w:jc w:val="both"/>
        <w:rPr>
          <w:sz w:val="32"/>
          <w:szCs w:val="32"/>
          <w:rtl/>
          <w:lang w:bidi="ar-OM"/>
        </w:rPr>
      </w:pPr>
      <w:r>
        <w:rPr>
          <w:sz w:val="32"/>
          <w:szCs w:val="32"/>
          <w:rtl/>
          <w:lang w:bidi="ar-OM"/>
        </w:rPr>
        <w:tab/>
      </w:r>
      <w:r>
        <w:rPr>
          <w:rFonts w:hint="cs"/>
          <w:sz w:val="32"/>
          <w:szCs w:val="32"/>
          <w:rtl/>
          <w:lang w:bidi="ar-OM"/>
        </w:rPr>
        <w:t xml:space="preserve">أي: يغشى النهار بظلمة فيذهب بضوئه، </w:t>
      </w:r>
      <w:r w:rsidR="004271AD">
        <w:rPr>
          <w:rFonts w:hint="cs"/>
          <w:sz w:val="32"/>
          <w:szCs w:val="32"/>
          <w:rtl/>
          <w:lang w:bidi="ar-OM"/>
        </w:rPr>
        <w:t>وفي سورة يس:</w:t>
      </w:r>
      <w:r w:rsidR="004271AD">
        <w:rPr>
          <w:sz w:val="32"/>
          <w:szCs w:val="32"/>
          <w:lang w:bidi="ar-OM"/>
        </w:rPr>
        <w:t>)</w:t>
      </w:r>
      <w:r w:rsidR="004271AD" w:rsidRPr="004271AD">
        <w:rPr>
          <w:sz w:val="32"/>
          <w:szCs w:val="32"/>
          <w:rtl/>
          <w:lang w:bidi="ar-OM"/>
        </w:rPr>
        <w:t xml:space="preserve">وَآيَةٌ لَّهُمُ اللَّيْلُ نَسْلَخُ مِنْهُ النَّهَارَ فَإِذَا هُمْ </w:t>
      </w:r>
      <w:proofErr w:type="gramStart"/>
      <w:r w:rsidR="004271AD" w:rsidRPr="004271AD">
        <w:rPr>
          <w:sz w:val="32"/>
          <w:szCs w:val="32"/>
          <w:rtl/>
          <w:lang w:bidi="ar-OM"/>
        </w:rPr>
        <w:t>مُظْلِمُونَ</w:t>
      </w:r>
      <w:r w:rsidR="004271AD">
        <w:rPr>
          <w:sz w:val="32"/>
          <w:szCs w:val="32"/>
          <w:lang w:bidi="ar-OM"/>
        </w:rPr>
        <w:t>(</w:t>
      </w:r>
      <w:r w:rsidR="004271AD" w:rsidRPr="004271AD">
        <w:rPr>
          <w:sz w:val="32"/>
          <w:szCs w:val="32"/>
          <w:rtl/>
          <w:lang w:bidi="ar-OM"/>
        </w:rPr>
        <w:t xml:space="preserve"> </w:t>
      </w:r>
      <w:r w:rsidR="004271AD">
        <w:rPr>
          <w:rFonts w:hint="cs"/>
          <w:sz w:val="32"/>
          <w:szCs w:val="32"/>
          <w:rtl/>
          <w:lang w:bidi="ar-OM"/>
        </w:rPr>
        <w:t>[</w:t>
      </w:r>
      <w:proofErr w:type="gramEnd"/>
      <w:r w:rsidR="004271AD">
        <w:rPr>
          <w:rFonts w:hint="cs"/>
          <w:sz w:val="32"/>
          <w:szCs w:val="32"/>
          <w:rtl/>
          <w:lang w:bidi="ar-OM"/>
        </w:rPr>
        <w:t xml:space="preserve">يس:37]، </w:t>
      </w:r>
      <w:r w:rsidR="004271AD" w:rsidRPr="004271AD">
        <w:rPr>
          <w:sz w:val="32"/>
          <w:szCs w:val="32"/>
          <w:rtl/>
          <w:lang w:bidi="ar-OM"/>
        </w:rPr>
        <w:t>هي دليل كوني على قدرة الله، حيث يُ</w:t>
      </w:r>
      <w:r w:rsidR="00FE031E">
        <w:rPr>
          <w:rFonts w:hint="cs"/>
          <w:sz w:val="32"/>
          <w:szCs w:val="32"/>
          <w:rtl/>
          <w:lang w:bidi="ar-OM"/>
        </w:rPr>
        <w:t xml:space="preserve">سلخ </w:t>
      </w:r>
      <w:r w:rsidR="004271AD" w:rsidRPr="004271AD">
        <w:rPr>
          <w:sz w:val="32"/>
          <w:szCs w:val="32"/>
          <w:rtl/>
          <w:lang w:bidi="ar-OM"/>
        </w:rPr>
        <w:t>النور (النهار) من الظلام (الليل) ببطء ودقة ليحل الظلام</w:t>
      </w:r>
      <w:r w:rsidR="00FE031E">
        <w:rPr>
          <w:rFonts w:hint="cs"/>
          <w:sz w:val="32"/>
          <w:szCs w:val="32"/>
          <w:rtl/>
          <w:lang w:bidi="ar-OM"/>
        </w:rPr>
        <w:t xml:space="preserve"> ويغشى الأرض</w:t>
      </w:r>
      <w:r w:rsidR="004271AD" w:rsidRPr="004271AD">
        <w:rPr>
          <w:sz w:val="32"/>
          <w:szCs w:val="32"/>
          <w:rtl/>
          <w:lang w:bidi="ar-OM"/>
        </w:rPr>
        <w:t xml:space="preserve">، مما يظهر أن الليل هو الأصل وأن الضوء طارئ عليه. هذا النظام الدقيق يُعبر عنه بـ </w:t>
      </w:r>
      <w:r w:rsidR="004271AD">
        <w:rPr>
          <w:rFonts w:hint="cs"/>
          <w:sz w:val="32"/>
          <w:szCs w:val="32"/>
          <w:rtl/>
          <w:lang w:bidi="ar-OM"/>
        </w:rPr>
        <w:t>(</w:t>
      </w:r>
      <w:r w:rsidR="004271AD" w:rsidRPr="004271AD">
        <w:rPr>
          <w:sz w:val="32"/>
          <w:szCs w:val="32"/>
          <w:rtl/>
          <w:lang w:bidi="ar-OM"/>
        </w:rPr>
        <w:t xml:space="preserve">فإذا هم </w:t>
      </w:r>
      <w:proofErr w:type="gramStart"/>
      <w:r w:rsidR="004271AD" w:rsidRPr="004271AD">
        <w:rPr>
          <w:sz w:val="32"/>
          <w:szCs w:val="32"/>
          <w:rtl/>
          <w:lang w:bidi="ar-OM"/>
        </w:rPr>
        <w:t>مظلمون</w:t>
      </w:r>
      <w:r w:rsidR="004271AD" w:rsidRPr="004271AD">
        <w:rPr>
          <w:sz w:val="32"/>
          <w:szCs w:val="32"/>
          <w:lang w:bidi="ar-OM"/>
        </w:rPr>
        <w:t>.</w:t>
      </w:r>
      <w:r w:rsidR="004271AD">
        <w:rPr>
          <w:sz w:val="32"/>
          <w:szCs w:val="32"/>
          <w:lang w:bidi="ar-OM"/>
        </w:rPr>
        <w:t>(</w:t>
      </w:r>
      <w:proofErr w:type="gramEnd"/>
    </w:p>
    <w:p w14:paraId="2E20D096" w14:textId="44DBED46" w:rsidR="00FE031E" w:rsidRPr="003C7289" w:rsidRDefault="00FE031E" w:rsidP="00D40D33">
      <w:pPr>
        <w:jc w:val="both"/>
        <w:rPr>
          <w:sz w:val="32"/>
          <w:szCs w:val="32"/>
          <w:rtl/>
          <w:lang w:bidi="ar-OM"/>
        </w:rPr>
      </w:pPr>
      <w:r>
        <w:rPr>
          <w:sz w:val="32"/>
          <w:szCs w:val="32"/>
          <w:rtl/>
          <w:lang w:bidi="ar-OM"/>
        </w:rPr>
        <w:tab/>
      </w:r>
      <w:r w:rsidRPr="0070295C">
        <w:rPr>
          <w:rFonts w:hint="cs"/>
          <w:b/>
          <w:bCs/>
          <w:sz w:val="32"/>
          <w:szCs w:val="32"/>
          <w:rtl/>
          <w:lang w:bidi="ar-OM"/>
        </w:rPr>
        <w:t>*(</w:t>
      </w:r>
      <w:proofErr w:type="spellStart"/>
      <w:r w:rsidRPr="0070295C">
        <w:rPr>
          <w:b/>
          <w:bCs/>
          <w:sz w:val="32"/>
          <w:szCs w:val="32"/>
          <w:rtl/>
          <w:lang w:bidi="ar-OM"/>
        </w:rPr>
        <w:t>يَغۡشَىٰ</w:t>
      </w:r>
      <w:proofErr w:type="spellEnd"/>
      <w:r w:rsidRPr="0070295C">
        <w:rPr>
          <w:rFonts w:hint="cs"/>
          <w:b/>
          <w:bCs/>
          <w:sz w:val="32"/>
          <w:szCs w:val="32"/>
          <w:rtl/>
          <w:lang w:bidi="ar-OM"/>
        </w:rPr>
        <w:t>)</w:t>
      </w:r>
      <w:r w:rsidRPr="003C7289">
        <w:rPr>
          <w:rFonts w:hint="cs"/>
          <w:sz w:val="32"/>
          <w:szCs w:val="32"/>
          <w:rtl/>
          <w:lang w:bidi="ar-OM"/>
        </w:rPr>
        <w:t xml:space="preserve"> أي يغطي الكون بظلامه، وهنا الفعل يغشى مضارع، (</w:t>
      </w:r>
      <w:proofErr w:type="spellStart"/>
      <w:r w:rsidRPr="003C7289">
        <w:rPr>
          <w:sz w:val="32"/>
          <w:szCs w:val="32"/>
          <w:rtl/>
          <w:lang w:bidi="ar-OM"/>
        </w:rPr>
        <w:t>وَٱلنَّهَارِ</w:t>
      </w:r>
      <w:proofErr w:type="spellEnd"/>
      <w:r w:rsidRPr="003C7289">
        <w:rPr>
          <w:sz w:val="32"/>
          <w:szCs w:val="32"/>
          <w:rtl/>
          <w:lang w:bidi="ar-OM"/>
        </w:rPr>
        <w:t xml:space="preserve"> إِذَا </w:t>
      </w:r>
      <w:proofErr w:type="spellStart"/>
      <w:r w:rsidRPr="003C7289">
        <w:rPr>
          <w:sz w:val="32"/>
          <w:szCs w:val="32"/>
          <w:rtl/>
          <w:lang w:bidi="ar-OM"/>
        </w:rPr>
        <w:t>تَجَلَّىٰ</w:t>
      </w:r>
      <w:proofErr w:type="spellEnd"/>
      <w:r w:rsidRPr="003C7289">
        <w:rPr>
          <w:rFonts w:hint="cs"/>
          <w:sz w:val="32"/>
          <w:szCs w:val="32"/>
          <w:rtl/>
          <w:lang w:bidi="ar-OM"/>
        </w:rPr>
        <w:t>)، الفعل هنا ماض، بدأ سبحانه بالليل، لأنه خلق أولاً، والله أعلم، فإن الكون كان ظلمة حتى خلق الله الشمس والقمر وتجلى منها وأشرق النور الذي خلقه الله جل وتعالى.</w:t>
      </w:r>
    </w:p>
    <w:p w14:paraId="6BA58612" w14:textId="6DED5759" w:rsidR="00FE031E" w:rsidRDefault="00FE031E" w:rsidP="00D40D33">
      <w:pPr>
        <w:jc w:val="both"/>
        <w:rPr>
          <w:sz w:val="32"/>
          <w:szCs w:val="32"/>
          <w:rtl/>
          <w:lang w:bidi="ar-OM"/>
        </w:rPr>
      </w:pPr>
      <w:r w:rsidRPr="003C7289">
        <w:rPr>
          <w:sz w:val="32"/>
          <w:szCs w:val="32"/>
          <w:rtl/>
          <w:lang w:bidi="ar-OM"/>
        </w:rPr>
        <w:tab/>
      </w:r>
      <w:r w:rsidRPr="003C7289">
        <w:rPr>
          <w:rFonts w:hint="cs"/>
          <w:sz w:val="32"/>
          <w:szCs w:val="32"/>
          <w:rtl/>
          <w:lang w:bidi="ar-OM"/>
        </w:rPr>
        <w:t>قال ابن القيم -رحمه الله- جاءت كلمة (</w:t>
      </w:r>
      <w:proofErr w:type="spellStart"/>
      <w:r w:rsidRPr="003C7289">
        <w:rPr>
          <w:sz w:val="32"/>
          <w:szCs w:val="32"/>
          <w:rtl/>
          <w:lang w:bidi="ar-OM"/>
        </w:rPr>
        <w:t>يَغۡشَىٰ</w:t>
      </w:r>
      <w:proofErr w:type="spellEnd"/>
      <w:r w:rsidRPr="003C7289">
        <w:rPr>
          <w:rFonts w:hint="cs"/>
          <w:sz w:val="32"/>
          <w:szCs w:val="32"/>
          <w:rtl/>
          <w:lang w:bidi="ar-OM"/>
        </w:rPr>
        <w:t>) فعل مضارع، بينما النهار (</w:t>
      </w:r>
      <w:proofErr w:type="spellStart"/>
      <w:r w:rsidRPr="003C7289">
        <w:rPr>
          <w:sz w:val="32"/>
          <w:szCs w:val="32"/>
          <w:rtl/>
          <w:lang w:bidi="ar-OM"/>
        </w:rPr>
        <w:t>تَجَلَّىٰ</w:t>
      </w:r>
      <w:proofErr w:type="spellEnd"/>
      <w:r w:rsidRPr="003C7289">
        <w:rPr>
          <w:rFonts w:hint="cs"/>
          <w:sz w:val="32"/>
          <w:szCs w:val="32"/>
          <w:rtl/>
          <w:lang w:bidi="ar-OM"/>
        </w:rPr>
        <w:t xml:space="preserve">) فعل ماض، </w:t>
      </w:r>
      <w:r w:rsidR="003C7289" w:rsidRPr="003C7289">
        <w:rPr>
          <w:rFonts w:hint="cs"/>
          <w:sz w:val="32"/>
          <w:szCs w:val="32"/>
          <w:rtl/>
          <w:lang w:bidi="ar-OM"/>
        </w:rPr>
        <w:t xml:space="preserve">ذلك أن الليل يأتي متدرجاً، فهو يغشى الأرض شيئاً فشيئاً، بخلاف النهار، فهو يخرج دفعة واحدة </w:t>
      </w:r>
      <w:proofErr w:type="gramStart"/>
      <w:r w:rsidR="003C7289" w:rsidRPr="003C7289">
        <w:rPr>
          <w:rFonts w:hint="cs"/>
          <w:sz w:val="32"/>
          <w:szCs w:val="32"/>
          <w:rtl/>
          <w:lang w:bidi="ar-OM"/>
        </w:rPr>
        <w:t>سريعاً ،</w:t>
      </w:r>
      <w:proofErr w:type="gramEnd"/>
      <w:r w:rsidR="003C7289" w:rsidRPr="003C7289">
        <w:rPr>
          <w:rFonts w:hint="cs"/>
          <w:sz w:val="32"/>
          <w:szCs w:val="32"/>
          <w:rtl/>
          <w:lang w:bidi="ar-OM"/>
        </w:rPr>
        <w:t xml:space="preserve"> حيث تشرق الشمس فإذا الكون لكه نور، فهذا سر من أسرار السياق القرآني، سبحان الله.</w:t>
      </w:r>
    </w:p>
    <w:p w14:paraId="5534D2FF" w14:textId="00E4BB59" w:rsidR="003C7289" w:rsidRPr="00D029E4" w:rsidRDefault="003C7289" w:rsidP="00D40D33">
      <w:pPr>
        <w:jc w:val="both"/>
        <w:rPr>
          <w:b/>
          <w:bCs/>
          <w:sz w:val="32"/>
          <w:szCs w:val="32"/>
          <w:rtl/>
          <w:lang w:bidi="ar-OM"/>
        </w:rPr>
      </w:pPr>
      <w:r w:rsidRPr="00D029E4">
        <w:rPr>
          <w:rFonts w:hint="cs"/>
          <w:b/>
          <w:bCs/>
          <w:sz w:val="32"/>
          <w:szCs w:val="32"/>
          <w:rtl/>
          <w:lang w:bidi="ar-OM"/>
        </w:rPr>
        <w:t>*(</w:t>
      </w:r>
      <w:r w:rsidRPr="00D029E4">
        <w:rPr>
          <w:b/>
          <w:bCs/>
          <w:sz w:val="32"/>
          <w:szCs w:val="32"/>
          <w:rtl/>
          <w:lang w:bidi="ar-OM"/>
        </w:rPr>
        <w:t xml:space="preserve">وَمَا خَلَقَ </w:t>
      </w:r>
      <w:proofErr w:type="spellStart"/>
      <w:r w:rsidRPr="00D029E4">
        <w:rPr>
          <w:b/>
          <w:bCs/>
          <w:sz w:val="32"/>
          <w:szCs w:val="32"/>
          <w:rtl/>
          <w:lang w:bidi="ar-OM"/>
        </w:rPr>
        <w:t>ٱلذَّكَرَ</w:t>
      </w:r>
      <w:proofErr w:type="spellEnd"/>
      <w:r w:rsidRPr="00D029E4">
        <w:rPr>
          <w:b/>
          <w:bCs/>
          <w:sz w:val="32"/>
          <w:szCs w:val="32"/>
          <w:rtl/>
          <w:lang w:bidi="ar-OM"/>
        </w:rPr>
        <w:t xml:space="preserve"> </w:t>
      </w:r>
      <w:proofErr w:type="spellStart"/>
      <w:r w:rsidRPr="00D029E4">
        <w:rPr>
          <w:b/>
          <w:bCs/>
          <w:sz w:val="32"/>
          <w:szCs w:val="32"/>
          <w:rtl/>
          <w:lang w:bidi="ar-OM"/>
        </w:rPr>
        <w:t>وَٱلۡأُنثَىٰٓ</w:t>
      </w:r>
      <w:proofErr w:type="spellEnd"/>
      <w:r w:rsidRPr="00D029E4">
        <w:rPr>
          <w:rFonts w:hint="cs"/>
          <w:b/>
          <w:bCs/>
          <w:sz w:val="32"/>
          <w:szCs w:val="32"/>
          <w:rtl/>
          <w:lang w:bidi="ar-OM"/>
        </w:rPr>
        <w:t xml:space="preserve">) </w:t>
      </w:r>
    </w:p>
    <w:p w14:paraId="61BA315B" w14:textId="77777777" w:rsidR="00655E21" w:rsidRDefault="003C7289" w:rsidP="00D40D33">
      <w:pPr>
        <w:jc w:val="both"/>
        <w:rPr>
          <w:sz w:val="32"/>
          <w:szCs w:val="32"/>
          <w:rtl/>
          <w:lang w:bidi="ar-OM"/>
        </w:rPr>
      </w:pPr>
      <w:r>
        <w:rPr>
          <w:sz w:val="32"/>
          <w:szCs w:val="32"/>
          <w:rtl/>
          <w:lang w:bidi="ar-OM"/>
        </w:rPr>
        <w:tab/>
      </w:r>
      <w:r>
        <w:rPr>
          <w:rFonts w:hint="cs"/>
          <w:sz w:val="32"/>
          <w:szCs w:val="32"/>
          <w:rtl/>
          <w:lang w:bidi="ar-OM"/>
        </w:rPr>
        <w:t xml:space="preserve">(ما) يحتمل أنها </w:t>
      </w:r>
      <w:proofErr w:type="spellStart"/>
      <w:r>
        <w:rPr>
          <w:rFonts w:hint="cs"/>
          <w:sz w:val="32"/>
          <w:szCs w:val="32"/>
          <w:rtl/>
          <w:lang w:bidi="ar-OM"/>
        </w:rPr>
        <w:t>موصوله</w:t>
      </w:r>
      <w:proofErr w:type="spellEnd"/>
      <w:r>
        <w:rPr>
          <w:rFonts w:hint="cs"/>
          <w:sz w:val="32"/>
          <w:szCs w:val="32"/>
          <w:rtl/>
          <w:lang w:bidi="ar-OM"/>
        </w:rPr>
        <w:t xml:space="preserve">، </w:t>
      </w:r>
      <w:proofErr w:type="gramStart"/>
      <w:r>
        <w:rPr>
          <w:rFonts w:hint="cs"/>
          <w:sz w:val="32"/>
          <w:szCs w:val="32"/>
          <w:rtl/>
          <w:lang w:bidi="ar-OM"/>
        </w:rPr>
        <w:t>يتعني :</w:t>
      </w:r>
      <w:proofErr w:type="gramEnd"/>
      <w:r>
        <w:rPr>
          <w:rFonts w:hint="cs"/>
          <w:sz w:val="32"/>
          <w:szCs w:val="32"/>
          <w:rtl/>
          <w:lang w:bidi="ar-OM"/>
        </w:rPr>
        <w:t xml:space="preserve"> الذي خلق الذكر الأنثى، فيكون القسم بالله </w:t>
      </w:r>
    </w:p>
    <w:p w14:paraId="645639AA" w14:textId="0EBC1D3C" w:rsidR="003C7289" w:rsidRDefault="003C7289" w:rsidP="00D40D33">
      <w:pPr>
        <w:jc w:val="both"/>
        <w:rPr>
          <w:sz w:val="32"/>
          <w:szCs w:val="32"/>
          <w:rtl/>
          <w:lang w:bidi="ar-OM"/>
        </w:rPr>
      </w:pPr>
      <w:r>
        <w:rPr>
          <w:rFonts w:hint="cs"/>
          <w:sz w:val="32"/>
          <w:szCs w:val="32"/>
          <w:rtl/>
          <w:lang w:bidi="ar-OM"/>
        </w:rPr>
        <w:lastRenderedPageBreak/>
        <w:t xml:space="preserve">سبحانه، ويحتمل أن تكون مصدرية، يعني: وخلق الذكر والأنثى، قال الشيخ سلمان: وهذا أقرب وأجود؛ ليكون القسم بالخلق، أي: خلق الليل، خلق النهار، وخلق الذكر والأنثى. </w:t>
      </w:r>
    </w:p>
    <w:p w14:paraId="28BB355A" w14:textId="348BB166" w:rsidR="003C7289" w:rsidRDefault="003C7289" w:rsidP="00D40D33">
      <w:pPr>
        <w:jc w:val="both"/>
        <w:rPr>
          <w:sz w:val="32"/>
          <w:szCs w:val="32"/>
          <w:rtl/>
          <w:lang w:bidi="ar-OM"/>
        </w:rPr>
      </w:pPr>
      <w:r>
        <w:rPr>
          <w:sz w:val="32"/>
          <w:szCs w:val="32"/>
          <w:rtl/>
          <w:lang w:bidi="ar-OM"/>
        </w:rPr>
        <w:tab/>
      </w:r>
      <w:r>
        <w:rPr>
          <w:rFonts w:hint="cs"/>
          <w:sz w:val="32"/>
          <w:szCs w:val="32"/>
          <w:rtl/>
          <w:lang w:bidi="ar-OM"/>
        </w:rPr>
        <w:t xml:space="preserve">وهنا يتساءل المفسرون: لم </w:t>
      </w:r>
      <w:proofErr w:type="spellStart"/>
      <w:r>
        <w:rPr>
          <w:rFonts w:hint="cs"/>
          <w:sz w:val="32"/>
          <w:szCs w:val="32"/>
          <w:rtl/>
          <w:lang w:bidi="ar-OM"/>
        </w:rPr>
        <w:t>لم</w:t>
      </w:r>
      <w:proofErr w:type="spellEnd"/>
      <w:r>
        <w:rPr>
          <w:rFonts w:hint="cs"/>
          <w:sz w:val="32"/>
          <w:szCs w:val="32"/>
          <w:rtl/>
          <w:lang w:bidi="ar-OM"/>
        </w:rPr>
        <w:t xml:space="preserve"> يقل وما خلق الليل والنهار؟ ثم يجيبون: أن الليل والنهار مخلوقات ليس عل</w:t>
      </w:r>
      <w:r w:rsidR="0085255F">
        <w:rPr>
          <w:rFonts w:hint="cs"/>
          <w:sz w:val="32"/>
          <w:szCs w:val="32"/>
          <w:rtl/>
          <w:lang w:bidi="ar-OM"/>
        </w:rPr>
        <w:t>ي</w:t>
      </w:r>
      <w:r>
        <w:rPr>
          <w:rFonts w:hint="cs"/>
          <w:sz w:val="32"/>
          <w:szCs w:val="32"/>
          <w:rtl/>
          <w:lang w:bidi="ar-OM"/>
        </w:rPr>
        <w:t>ها تكليف، وليست مطالبة بالمعرفة، وإنما جاء ذكرها هكذا كآيات، أما الذكر والأنثى فجاءت مقرونة بخلقها إشارة إلى أنها متعبدة بمعرفة خالقها، مكلفة بطاعته والإيمان به</w:t>
      </w:r>
      <w:r w:rsidR="00D029E4">
        <w:rPr>
          <w:rFonts w:hint="cs"/>
          <w:sz w:val="32"/>
          <w:szCs w:val="32"/>
          <w:rtl/>
          <w:lang w:bidi="ar-OM"/>
        </w:rPr>
        <w:t xml:space="preserve">، ولهذا قال بعدها: </w:t>
      </w:r>
    </w:p>
    <w:p w14:paraId="075EBA30" w14:textId="77777777" w:rsidR="0070295C" w:rsidRDefault="00D029E4" w:rsidP="00D40D33">
      <w:pPr>
        <w:jc w:val="both"/>
        <w:rPr>
          <w:sz w:val="32"/>
          <w:szCs w:val="32"/>
          <w:rtl/>
          <w:lang w:bidi="ar-OM"/>
        </w:rPr>
      </w:pPr>
      <w:r w:rsidRPr="0070295C">
        <w:rPr>
          <w:rFonts w:hint="cs"/>
          <w:b/>
          <w:bCs/>
          <w:sz w:val="32"/>
          <w:szCs w:val="32"/>
          <w:rtl/>
          <w:lang w:bidi="ar-OM"/>
        </w:rPr>
        <w:t>*(</w:t>
      </w:r>
      <w:r w:rsidRPr="0070295C">
        <w:rPr>
          <w:b/>
          <w:bCs/>
          <w:sz w:val="32"/>
          <w:szCs w:val="32"/>
          <w:rtl/>
          <w:lang w:bidi="ar-OM"/>
        </w:rPr>
        <w:t xml:space="preserve">إِنَّ </w:t>
      </w:r>
      <w:proofErr w:type="spellStart"/>
      <w:r w:rsidRPr="0070295C">
        <w:rPr>
          <w:b/>
          <w:bCs/>
          <w:sz w:val="32"/>
          <w:szCs w:val="32"/>
          <w:rtl/>
          <w:lang w:bidi="ar-OM"/>
        </w:rPr>
        <w:t>سَعۡيَكُمۡ</w:t>
      </w:r>
      <w:proofErr w:type="spellEnd"/>
      <w:r w:rsidRPr="0070295C">
        <w:rPr>
          <w:b/>
          <w:bCs/>
          <w:sz w:val="32"/>
          <w:szCs w:val="32"/>
          <w:rtl/>
          <w:lang w:bidi="ar-OM"/>
        </w:rPr>
        <w:t xml:space="preserve"> </w:t>
      </w:r>
      <w:proofErr w:type="spellStart"/>
      <w:r w:rsidRPr="0070295C">
        <w:rPr>
          <w:b/>
          <w:bCs/>
          <w:sz w:val="32"/>
          <w:szCs w:val="32"/>
          <w:rtl/>
          <w:lang w:bidi="ar-OM"/>
        </w:rPr>
        <w:t>لَشَتَّىٰ</w:t>
      </w:r>
      <w:proofErr w:type="spellEnd"/>
      <w:r w:rsidRPr="0070295C">
        <w:rPr>
          <w:rFonts w:hint="cs"/>
          <w:b/>
          <w:bCs/>
          <w:sz w:val="32"/>
          <w:szCs w:val="32"/>
          <w:rtl/>
          <w:lang w:bidi="ar-OM"/>
        </w:rPr>
        <w:t>)</w:t>
      </w:r>
      <w:r w:rsidR="0085255F" w:rsidRPr="0070295C">
        <w:rPr>
          <w:rFonts w:hint="cs"/>
          <w:b/>
          <w:bCs/>
          <w:sz w:val="32"/>
          <w:szCs w:val="32"/>
          <w:rtl/>
          <w:lang w:bidi="ar-OM"/>
        </w:rPr>
        <w:t>،</w:t>
      </w:r>
      <w:r w:rsidR="0085255F">
        <w:rPr>
          <w:rFonts w:hint="cs"/>
          <w:sz w:val="32"/>
          <w:szCs w:val="32"/>
          <w:rtl/>
          <w:lang w:bidi="ar-OM"/>
        </w:rPr>
        <w:t xml:space="preserve"> </w:t>
      </w:r>
    </w:p>
    <w:p w14:paraId="2E1EC903" w14:textId="65B261CC" w:rsidR="00D029E4" w:rsidRDefault="0085255F" w:rsidP="0070295C">
      <w:pPr>
        <w:ind w:firstLine="720"/>
        <w:jc w:val="both"/>
        <w:rPr>
          <w:sz w:val="32"/>
          <w:szCs w:val="32"/>
          <w:rtl/>
          <w:lang w:bidi="ar-OM"/>
        </w:rPr>
      </w:pPr>
      <w:r>
        <w:rPr>
          <w:rFonts w:hint="cs"/>
          <w:sz w:val="32"/>
          <w:szCs w:val="32"/>
          <w:rtl/>
          <w:lang w:bidi="ar-OM"/>
        </w:rPr>
        <w:t xml:space="preserve">يعني: أيها الناس، الذكر والأنثى، </w:t>
      </w:r>
      <w:proofErr w:type="spellStart"/>
      <w:r>
        <w:rPr>
          <w:rFonts w:hint="cs"/>
          <w:sz w:val="32"/>
          <w:szCs w:val="32"/>
          <w:rtl/>
          <w:lang w:bidi="ar-OM"/>
        </w:rPr>
        <w:t>المخلوقون</w:t>
      </w:r>
      <w:proofErr w:type="spellEnd"/>
      <w:r>
        <w:rPr>
          <w:rFonts w:hint="cs"/>
          <w:sz w:val="32"/>
          <w:szCs w:val="32"/>
          <w:rtl/>
          <w:lang w:bidi="ar-OM"/>
        </w:rPr>
        <w:t xml:space="preserve"> بقدرة الله وحكمته، إن أعمالكم لمختلفة فساع في فكاك نفسه، وساع في عطبها.</w:t>
      </w:r>
    </w:p>
    <w:p w14:paraId="141046C9" w14:textId="7BA33F21" w:rsidR="0085255F" w:rsidRDefault="0085255F" w:rsidP="0070295C">
      <w:pPr>
        <w:pStyle w:val="5"/>
        <w:shd w:val="clear" w:color="auto" w:fill="FFFFFF"/>
        <w:bidi/>
        <w:spacing w:before="0" w:beforeAutospacing="0"/>
        <w:ind w:firstLine="720"/>
        <w:jc w:val="both"/>
        <w:rPr>
          <w:b w:val="0"/>
          <w:bCs w:val="0"/>
          <w:color w:val="555555"/>
          <w:rtl/>
        </w:rPr>
      </w:pPr>
      <w:r w:rsidRPr="0085255F">
        <w:rPr>
          <w:rFonts w:asciiTheme="minorHAnsi" w:eastAsiaTheme="minorHAnsi" w:hAnsiTheme="minorHAnsi" w:cstheme="minorBidi" w:hint="cs"/>
          <w:b w:val="0"/>
          <w:bCs w:val="0"/>
          <w:kern w:val="2"/>
          <w:sz w:val="32"/>
          <w:szCs w:val="32"/>
          <w:rtl/>
          <w:lang w:bidi="ar-OM"/>
          <w14:ligatures w14:val="standardContextual"/>
        </w:rPr>
        <w:t xml:space="preserve">عن أبي مالك الأشعري رضي الله عنه، عن رسول الله صلى الله عليه وسلم قال: </w:t>
      </w:r>
      <w:r w:rsidRPr="0085255F">
        <w:rPr>
          <w:rFonts w:asciiTheme="minorHAnsi" w:eastAsiaTheme="minorHAnsi" w:hAnsiTheme="minorHAnsi" w:cstheme="minorBidi"/>
          <w:b w:val="0"/>
          <w:bCs w:val="0"/>
          <w:kern w:val="2"/>
          <w:sz w:val="32"/>
          <w:szCs w:val="32"/>
          <w:rtl/>
          <w:lang w:bidi="ar-OM"/>
          <w14:ligatures w14:val="standardContextual"/>
        </w:rPr>
        <w:t>الطُّهورُ شَطرُ الإيمانِ، والحَمدُ للَّهِ تَملأُ الميزانَ، وسُبحانَ اللهِ والحَمدُ للَّهِ تَملَآنِ -أو تَملأُ- ما بينَ السَّمَواتِ والأرضِ، والصَّلاةُ نورٌ، والصَّدَقةُ بُرهانٌ، والصَّبرُ ضياءٌ، والقُرآنُ حُجَّةٌ لَك أو عليك، كُلُّ النَّاسِ يَغدو فبايِعٌ نَفسَه فمُعتِقُها أو موبِقُها</w:t>
      </w:r>
      <w:r w:rsidR="0070295C" w:rsidRPr="0070295C">
        <w:rPr>
          <w:b w:val="0"/>
          <w:bCs w:val="0"/>
          <w:sz w:val="32"/>
          <w:szCs w:val="32"/>
          <w:lang w:bidi="ar-OM"/>
        </w:rPr>
        <w:t>]</w:t>
      </w:r>
      <w:r w:rsidR="0070295C" w:rsidRPr="0070295C">
        <w:rPr>
          <w:b w:val="0"/>
          <w:bCs w:val="0"/>
          <w:sz w:val="32"/>
          <w:szCs w:val="32"/>
          <w:rtl/>
          <w:lang w:bidi="ar-OM"/>
        </w:rPr>
        <w:footnoteReference w:id="249"/>
      </w:r>
      <w:r w:rsidR="0070295C" w:rsidRPr="0070295C">
        <w:rPr>
          <w:b w:val="0"/>
          <w:bCs w:val="0"/>
          <w:sz w:val="32"/>
          <w:szCs w:val="32"/>
          <w:lang w:bidi="ar-OM"/>
        </w:rPr>
        <w:t>[</w:t>
      </w:r>
      <w:r w:rsidR="0070295C" w:rsidRPr="0070295C">
        <w:rPr>
          <w:rFonts w:hint="cs"/>
          <w:b w:val="0"/>
          <w:bCs w:val="0"/>
          <w:sz w:val="32"/>
          <w:szCs w:val="32"/>
          <w:rtl/>
          <w:lang w:bidi="ar-OM"/>
        </w:rPr>
        <w:t>.</w:t>
      </w:r>
      <w:r>
        <w:rPr>
          <w:b w:val="0"/>
          <w:bCs w:val="0"/>
          <w:color w:val="555555"/>
        </w:rPr>
        <w:t>.</w:t>
      </w:r>
    </w:p>
    <w:p w14:paraId="40B9C71B" w14:textId="01998875" w:rsidR="00B95CD3" w:rsidRPr="00B95CD3" w:rsidRDefault="00B95CD3" w:rsidP="00B95CD3">
      <w:pPr>
        <w:pStyle w:val="5"/>
        <w:shd w:val="clear" w:color="auto" w:fill="FFFFFF"/>
        <w:bidi/>
        <w:spacing w:before="0" w:beforeAutospacing="0"/>
        <w:jc w:val="both"/>
        <w:rPr>
          <w:rFonts w:asciiTheme="minorHAnsi" w:eastAsiaTheme="minorHAnsi" w:hAnsiTheme="minorHAnsi" w:cstheme="minorBidi"/>
          <w:kern w:val="2"/>
          <w:sz w:val="32"/>
          <w:szCs w:val="32"/>
          <w:lang w:bidi="ar-OM"/>
          <w14:ligatures w14:val="standardContextual"/>
        </w:rPr>
      </w:pPr>
      <w:r w:rsidRPr="00B95CD3">
        <w:rPr>
          <w:rFonts w:asciiTheme="minorHAnsi" w:eastAsiaTheme="minorHAnsi" w:hAnsiTheme="minorHAnsi" w:cstheme="minorBidi" w:hint="cs"/>
          <w:kern w:val="2"/>
          <w:sz w:val="32"/>
          <w:szCs w:val="32"/>
          <w:rtl/>
          <w:lang w:bidi="ar-OM"/>
          <w14:ligatures w14:val="standardContextual"/>
        </w:rPr>
        <w:t>*(</w:t>
      </w:r>
      <w:r w:rsidRPr="00B95CD3">
        <w:rPr>
          <w:rFonts w:asciiTheme="minorHAnsi" w:eastAsiaTheme="minorHAnsi" w:hAnsiTheme="minorHAnsi" w:cstheme="minorBidi"/>
          <w:kern w:val="2"/>
          <w:sz w:val="32"/>
          <w:szCs w:val="32"/>
          <w:rtl/>
          <w:lang w:bidi="ar-OM"/>
          <w14:ligatures w14:val="standardContextual"/>
        </w:rPr>
        <w:t xml:space="preserve">فَأَمَّا </w:t>
      </w:r>
      <w:proofErr w:type="spellStart"/>
      <w:r w:rsidRPr="00B95CD3">
        <w:rPr>
          <w:rFonts w:asciiTheme="minorHAnsi" w:eastAsiaTheme="minorHAnsi" w:hAnsiTheme="minorHAnsi" w:cstheme="minorBidi"/>
          <w:kern w:val="2"/>
          <w:sz w:val="32"/>
          <w:szCs w:val="32"/>
          <w:rtl/>
          <w:lang w:bidi="ar-OM"/>
          <w14:ligatures w14:val="standardContextual"/>
        </w:rPr>
        <w:t>مَنۡ</w:t>
      </w:r>
      <w:proofErr w:type="spellEnd"/>
      <w:r w:rsidRPr="00B95CD3">
        <w:rPr>
          <w:rFonts w:asciiTheme="minorHAnsi" w:eastAsiaTheme="minorHAnsi" w:hAnsiTheme="minorHAnsi" w:cstheme="minorBidi"/>
          <w:kern w:val="2"/>
          <w:sz w:val="32"/>
          <w:szCs w:val="32"/>
          <w:rtl/>
          <w:lang w:bidi="ar-OM"/>
          <w14:ligatures w14:val="standardContextual"/>
        </w:rPr>
        <w:t xml:space="preserve"> </w:t>
      </w:r>
      <w:proofErr w:type="spellStart"/>
      <w:r w:rsidRPr="00B95CD3">
        <w:rPr>
          <w:rFonts w:asciiTheme="minorHAnsi" w:eastAsiaTheme="minorHAnsi" w:hAnsiTheme="minorHAnsi" w:cstheme="minorBidi"/>
          <w:kern w:val="2"/>
          <w:sz w:val="32"/>
          <w:szCs w:val="32"/>
          <w:rtl/>
          <w:lang w:bidi="ar-OM"/>
          <w14:ligatures w14:val="standardContextual"/>
        </w:rPr>
        <w:t>أَعۡطَىٰ</w:t>
      </w:r>
      <w:proofErr w:type="spellEnd"/>
      <w:r w:rsidRPr="00B95CD3">
        <w:rPr>
          <w:rFonts w:asciiTheme="minorHAnsi" w:eastAsiaTheme="minorHAnsi" w:hAnsiTheme="minorHAnsi" w:cstheme="minorBidi"/>
          <w:kern w:val="2"/>
          <w:sz w:val="32"/>
          <w:szCs w:val="32"/>
          <w:rtl/>
          <w:lang w:bidi="ar-OM"/>
          <w14:ligatures w14:val="standardContextual"/>
        </w:rPr>
        <w:t xml:space="preserve"> </w:t>
      </w:r>
      <w:proofErr w:type="spellStart"/>
      <w:r w:rsidRPr="00B95CD3">
        <w:rPr>
          <w:rFonts w:asciiTheme="minorHAnsi" w:eastAsiaTheme="minorHAnsi" w:hAnsiTheme="minorHAnsi" w:cstheme="minorBidi"/>
          <w:kern w:val="2"/>
          <w:sz w:val="32"/>
          <w:szCs w:val="32"/>
          <w:rtl/>
          <w:lang w:bidi="ar-OM"/>
          <w14:ligatures w14:val="standardContextual"/>
        </w:rPr>
        <w:t>وَٱتَّقَىٰ</w:t>
      </w:r>
      <w:proofErr w:type="spellEnd"/>
      <w:r>
        <w:rPr>
          <w:rFonts w:asciiTheme="minorHAnsi" w:eastAsiaTheme="minorHAnsi" w:hAnsiTheme="minorHAnsi" w:cstheme="minorBidi" w:hint="cs"/>
          <w:kern w:val="2"/>
          <w:sz w:val="32"/>
          <w:szCs w:val="32"/>
          <w:rtl/>
          <w:lang w:bidi="ar-OM"/>
          <w14:ligatures w14:val="standardContextual"/>
        </w:rPr>
        <w:t>،</w:t>
      </w:r>
      <w:r w:rsidRPr="00B95CD3">
        <w:rPr>
          <w:rFonts w:asciiTheme="minorHAnsi" w:eastAsiaTheme="minorHAnsi" w:hAnsiTheme="minorHAnsi" w:cstheme="minorBidi"/>
          <w:kern w:val="2"/>
          <w:sz w:val="32"/>
          <w:szCs w:val="32"/>
          <w:lang w:bidi="ar-OM"/>
          <w14:ligatures w14:val="standardContextual"/>
        </w:rPr>
        <w:t> </w:t>
      </w:r>
      <w:r w:rsidRPr="00B95CD3">
        <w:rPr>
          <w:rFonts w:asciiTheme="minorHAnsi" w:eastAsiaTheme="minorHAnsi" w:hAnsiTheme="minorHAnsi" w:cstheme="minorBidi"/>
          <w:kern w:val="2"/>
          <w:sz w:val="32"/>
          <w:szCs w:val="32"/>
          <w:rtl/>
          <w:lang w:bidi="ar-OM"/>
          <w14:ligatures w14:val="standardContextual"/>
        </w:rPr>
        <w:t xml:space="preserve">وَصَدَّقَ </w:t>
      </w:r>
      <w:proofErr w:type="spellStart"/>
      <w:r w:rsidRPr="00B95CD3">
        <w:rPr>
          <w:rFonts w:asciiTheme="minorHAnsi" w:eastAsiaTheme="minorHAnsi" w:hAnsiTheme="minorHAnsi" w:cstheme="minorBidi"/>
          <w:kern w:val="2"/>
          <w:sz w:val="32"/>
          <w:szCs w:val="32"/>
          <w:rtl/>
          <w:lang w:bidi="ar-OM"/>
          <w14:ligatures w14:val="standardContextual"/>
        </w:rPr>
        <w:t>بِٱلۡحُسۡنَىٰ</w:t>
      </w:r>
      <w:proofErr w:type="spellEnd"/>
      <w:r>
        <w:rPr>
          <w:rFonts w:asciiTheme="minorHAnsi" w:eastAsiaTheme="minorHAnsi" w:hAnsiTheme="minorHAnsi" w:cstheme="minorBidi" w:hint="cs"/>
          <w:kern w:val="2"/>
          <w:sz w:val="32"/>
          <w:szCs w:val="32"/>
          <w:rtl/>
          <w:lang w:bidi="ar-OM"/>
          <w14:ligatures w14:val="standardContextual"/>
        </w:rPr>
        <w:t>،</w:t>
      </w:r>
      <w:r w:rsidRPr="00B95CD3">
        <w:rPr>
          <w:rFonts w:asciiTheme="minorHAnsi" w:eastAsiaTheme="minorHAnsi" w:hAnsiTheme="minorHAnsi" w:cstheme="minorBidi" w:hint="cs"/>
          <w:kern w:val="2"/>
          <w:sz w:val="32"/>
          <w:szCs w:val="32"/>
          <w:rtl/>
          <w:lang w:bidi="ar-OM"/>
          <w14:ligatures w14:val="standardContextual"/>
        </w:rPr>
        <w:t xml:space="preserve"> </w:t>
      </w:r>
      <w:proofErr w:type="spellStart"/>
      <w:r w:rsidRPr="00B95CD3">
        <w:rPr>
          <w:rFonts w:asciiTheme="minorHAnsi" w:eastAsiaTheme="minorHAnsi" w:hAnsiTheme="minorHAnsi" w:cstheme="minorBidi"/>
          <w:kern w:val="2"/>
          <w:sz w:val="32"/>
          <w:szCs w:val="32"/>
          <w:rtl/>
          <w:lang w:bidi="ar-OM"/>
          <w14:ligatures w14:val="standardContextual"/>
        </w:rPr>
        <w:t>فَسَنُيَسِّرُهُۥ</w:t>
      </w:r>
      <w:proofErr w:type="spellEnd"/>
      <w:r w:rsidRPr="00B95CD3">
        <w:rPr>
          <w:rFonts w:asciiTheme="minorHAnsi" w:eastAsiaTheme="minorHAnsi" w:hAnsiTheme="minorHAnsi" w:cstheme="minorBidi"/>
          <w:kern w:val="2"/>
          <w:sz w:val="32"/>
          <w:szCs w:val="32"/>
          <w:rtl/>
          <w:lang w:bidi="ar-OM"/>
          <w14:ligatures w14:val="standardContextual"/>
        </w:rPr>
        <w:t xml:space="preserve"> </w:t>
      </w:r>
      <w:proofErr w:type="spellStart"/>
      <w:r w:rsidRPr="00B95CD3">
        <w:rPr>
          <w:rFonts w:asciiTheme="minorHAnsi" w:eastAsiaTheme="minorHAnsi" w:hAnsiTheme="minorHAnsi" w:cstheme="minorBidi"/>
          <w:kern w:val="2"/>
          <w:sz w:val="32"/>
          <w:szCs w:val="32"/>
          <w:rtl/>
          <w:lang w:bidi="ar-OM"/>
          <w14:ligatures w14:val="standardContextual"/>
        </w:rPr>
        <w:t>لِلۡيُسۡرَىٰ</w:t>
      </w:r>
      <w:proofErr w:type="spellEnd"/>
      <w:r w:rsidRPr="00B95CD3">
        <w:rPr>
          <w:rFonts w:asciiTheme="minorHAnsi" w:eastAsiaTheme="minorHAnsi" w:hAnsiTheme="minorHAnsi" w:cstheme="minorBidi" w:hint="cs"/>
          <w:kern w:val="2"/>
          <w:sz w:val="32"/>
          <w:szCs w:val="32"/>
          <w:rtl/>
          <w:lang w:bidi="ar-OM"/>
          <w14:ligatures w14:val="standardContextual"/>
        </w:rPr>
        <w:t>)</w:t>
      </w:r>
    </w:p>
    <w:p w14:paraId="1A9AE104" w14:textId="7C39CA05" w:rsidR="0085255F" w:rsidRDefault="0070295C" w:rsidP="00B95CD3">
      <w:pPr>
        <w:ind w:firstLine="720"/>
        <w:jc w:val="both"/>
        <w:rPr>
          <w:sz w:val="32"/>
          <w:szCs w:val="32"/>
          <w:rtl/>
          <w:lang w:bidi="ar-OM"/>
        </w:rPr>
      </w:pPr>
      <w:r>
        <w:rPr>
          <w:rFonts w:hint="cs"/>
          <w:sz w:val="32"/>
          <w:szCs w:val="32"/>
          <w:rtl/>
          <w:lang w:bidi="ar-OM"/>
        </w:rPr>
        <w:t>*(</w:t>
      </w:r>
      <w:r w:rsidRPr="0070295C">
        <w:rPr>
          <w:sz w:val="32"/>
          <w:szCs w:val="32"/>
          <w:rtl/>
          <w:lang w:bidi="ar-OM"/>
        </w:rPr>
        <w:t xml:space="preserve"> </w:t>
      </w:r>
      <w:r w:rsidRPr="004E1EE5">
        <w:rPr>
          <w:sz w:val="32"/>
          <w:szCs w:val="32"/>
          <w:rtl/>
          <w:lang w:bidi="ar-OM"/>
        </w:rPr>
        <w:t xml:space="preserve">فَأَمَّا </w:t>
      </w:r>
      <w:proofErr w:type="spellStart"/>
      <w:r w:rsidRPr="004E1EE5">
        <w:rPr>
          <w:sz w:val="32"/>
          <w:szCs w:val="32"/>
          <w:rtl/>
          <w:lang w:bidi="ar-OM"/>
        </w:rPr>
        <w:t>مَنۡ</w:t>
      </w:r>
      <w:proofErr w:type="spellEnd"/>
      <w:r w:rsidRPr="004E1EE5">
        <w:rPr>
          <w:sz w:val="32"/>
          <w:szCs w:val="32"/>
          <w:rtl/>
          <w:lang w:bidi="ar-OM"/>
        </w:rPr>
        <w:t xml:space="preserve"> </w:t>
      </w:r>
      <w:proofErr w:type="spellStart"/>
      <w:r w:rsidRPr="004E1EE5">
        <w:rPr>
          <w:sz w:val="32"/>
          <w:szCs w:val="32"/>
          <w:rtl/>
          <w:lang w:bidi="ar-OM"/>
        </w:rPr>
        <w:t>أَعۡطَىٰ</w:t>
      </w:r>
      <w:proofErr w:type="spellEnd"/>
      <w:r>
        <w:rPr>
          <w:rFonts w:hint="cs"/>
          <w:sz w:val="32"/>
          <w:szCs w:val="32"/>
          <w:rtl/>
          <w:lang w:bidi="ar-OM"/>
        </w:rPr>
        <w:t>) ماله وجهده في سبيل مرضاة ربه،</w:t>
      </w:r>
      <w:r w:rsidRPr="004E1EE5">
        <w:rPr>
          <w:sz w:val="32"/>
          <w:szCs w:val="32"/>
          <w:rtl/>
          <w:lang w:bidi="ar-OM"/>
        </w:rPr>
        <w:t xml:space="preserve"> </w:t>
      </w:r>
      <w:r>
        <w:rPr>
          <w:rFonts w:hint="cs"/>
          <w:sz w:val="32"/>
          <w:szCs w:val="32"/>
          <w:rtl/>
          <w:lang w:bidi="ar-OM"/>
        </w:rPr>
        <w:t>(</w:t>
      </w:r>
      <w:proofErr w:type="spellStart"/>
      <w:r w:rsidRPr="004E1EE5">
        <w:rPr>
          <w:sz w:val="32"/>
          <w:szCs w:val="32"/>
          <w:rtl/>
          <w:lang w:bidi="ar-OM"/>
        </w:rPr>
        <w:t>وَٱتَّقَىٰ</w:t>
      </w:r>
      <w:proofErr w:type="spellEnd"/>
      <w:r>
        <w:rPr>
          <w:rFonts w:hint="cs"/>
          <w:sz w:val="32"/>
          <w:szCs w:val="32"/>
          <w:rtl/>
          <w:lang w:bidi="ar-OM"/>
        </w:rPr>
        <w:t>) ربه</w:t>
      </w:r>
      <w:r w:rsidRPr="004E1EE5">
        <w:rPr>
          <w:sz w:val="32"/>
          <w:szCs w:val="32"/>
          <w:rtl/>
          <w:lang w:bidi="ar-OM"/>
        </w:rPr>
        <w:t> </w:t>
      </w:r>
      <w:r>
        <w:rPr>
          <w:rFonts w:hint="cs"/>
          <w:sz w:val="32"/>
          <w:szCs w:val="32"/>
          <w:rtl/>
          <w:lang w:bidi="ar-OM"/>
        </w:rPr>
        <w:t>(</w:t>
      </w:r>
      <w:r w:rsidRPr="004E1EE5">
        <w:rPr>
          <w:sz w:val="32"/>
          <w:szCs w:val="32"/>
          <w:rtl/>
          <w:lang w:bidi="ar-OM"/>
        </w:rPr>
        <w:t xml:space="preserve">وَصَدَّقَ </w:t>
      </w:r>
      <w:proofErr w:type="spellStart"/>
      <w:r w:rsidRPr="004E1EE5">
        <w:rPr>
          <w:sz w:val="32"/>
          <w:szCs w:val="32"/>
          <w:rtl/>
          <w:lang w:bidi="ar-OM"/>
        </w:rPr>
        <w:t>بِٱلۡحُسۡنَىٰ</w:t>
      </w:r>
      <w:proofErr w:type="spellEnd"/>
      <w:r>
        <w:rPr>
          <w:rFonts w:hint="cs"/>
          <w:sz w:val="32"/>
          <w:szCs w:val="32"/>
          <w:rtl/>
          <w:lang w:bidi="ar-OM"/>
        </w:rPr>
        <w:t>) قال أبو عبد الرحمن، والضحاك: صدق بلا إله إلا الله، أي أسلم وآمن،</w:t>
      </w:r>
      <w:r w:rsidRPr="004E1EE5">
        <w:rPr>
          <w:sz w:val="32"/>
          <w:szCs w:val="32"/>
          <w:rtl/>
          <w:lang w:bidi="ar-OM"/>
        </w:rPr>
        <w:t> </w:t>
      </w:r>
      <w:r>
        <w:rPr>
          <w:rFonts w:hint="cs"/>
          <w:sz w:val="32"/>
          <w:szCs w:val="32"/>
          <w:rtl/>
          <w:lang w:bidi="ar-OM"/>
        </w:rPr>
        <w:t xml:space="preserve">وقال مجاهد: بالجنة، دليله قول الله تعالى </w:t>
      </w:r>
      <w:r w:rsidRPr="00B95CD3">
        <w:rPr>
          <w:rFonts w:hint="cs"/>
          <w:sz w:val="32"/>
          <w:szCs w:val="32"/>
          <w:rtl/>
          <w:lang w:bidi="ar-OM"/>
        </w:rPr>
        <w:t>(</w:t>
      </w:r>
      <w:r w:rsidR="00B95CD3" w:rsidRPr="00B95CD3">
        <w:rPr>
          <w:sz w:val="32"/>
          <w:szCs w:val="32"/>
          <w:rtl/>
          <w:lang w:bidi="ar-OM"/>
        </w:rPr>
        <w:t xml:space="preserve">لِّلَّذِينَ أَحْسَنُوا </w:t>
      </w:r>
      <w:proofErr w:type="spellStart"/>
      <w:r w:rsidR="00B95CD3" w:rsidRPr="00B95CD3">
        <w:rPr>
          <w:sz w:val="32"/>
          <w:szCs w:val="32"/>
          <w:rtl/>
          <w:lang w:bidi="ar-OM"/>
        </w:rPr>
        <w:t>الْحُسْنَىٰ</w:t>
      </w:r>
      <w:proofErr w:type="spellEnd"/>
      <w:r w:rsidR="00B95CD3" w:rsidRPr="00B95CD3">
        <w:rPr>
          <w:sz w:val="32"/>
          <w:szCs w:val="32"/>
          <w:rtl/>
          <w:lang w:bidi="ar-OM"/>
        </w:rPr>
        <w:t xml:space="preserve"> وَزِيَادَةٌ ۖ وَلَا يَرْهَقُ وُجُوهَهُمْ قَتَرٌ وَلَا ذِلَّةٌ ۚ </w:t>
      </w:r>
      <w:proofErr w:type="spellStart"/>
      <w:r w:rsidR="00B95CD3" w:rsidRPr="00B95CD3">
        <w:rPr>
          <w:sz w:val="32"/>
          <w:szCs w:val="32"/>
          <w:rtl/>
          <w:lang w:bidi="ar-OM"/>
        </w:rPr>
        <w:t>أُولَٰئِكَ</w:t>
      </w:r>
      <w:proofErr w:type="spellEnd"/>
      <w:r w:rsidR="00B95CD3" w:rsidRPr="00B95CD3">
        <w:rPr>
          <w:sz w:val="32"/>
          <w:szCs w:val="32"/>
          <w:rtl/>
          <w:lang w:bidi="ar-OM"/>
        </w:rPr>
        <w:t xml:space="preserve"> أَصْحَابُ الْجَنَّةِ ۖ هُمْ فِيهَا خَالِدُونَ</w:t>
      </w:r>
      <w:r w:rsidR="00B95CD3" w:rsidRPr="00B95CD3">
        <w:rPr>
          <w:rFonts w:hint="cs"/>
          <w:sz w:val="32"/>
          <w:szCs w:val="32"/>
          <w:rtl/>
          <w:lang w:bidi="ar-OM"/>
        </w:rPr>
        <w:t>)</w:t>
      </w:r>
      <w:r w:rsidR="00B95CD3">
        <w:rPr>
          <w:rFonts w:hint="cs"/>
          <w:sz w:val="32"/>
          <w:szCs w:val="32"/>
          <w:rtl/>
          <w:lang w:bidi="ar-OM"/>
        </w:rPr>
        <w:t xml:space="preserve"> [يونس:26]،</w:t>
      </w:r>
      <w:r>
        <w:rPr>
          <w:rFonts w:hint="cs"/>
          <w:sz w:val="32"/>
          <w:szCs w:val="32"/>
          <w:rtl/>
          <w:lang w:bidi="ar-OM"/>
        </w:rPr>
        <w:t>(</w:t>
      </w:r>
      <w:proofErr w:type="spellStart"/>
      <w:r w:rsidRPr="004E1EE5">
        <w:rPr>
          <w:sz w:val="32"/>
          <w:szCs w:val="32"/>
          <w:rtl/>
          <w:lang w:bidi="ar-OM"/>
        </w:rPr>
        <w:t>فَسَنُيَسِّرُهُۥ</w:t>
      </w:r>
      <w:proofErr w:type="spellEnd"/>
      <w:r>
        <w:rPr>
          <w:rFonts w:hint="cs"/>
          <w:sz w:val="32"/>
          <w:szCs w:val="32"/>
          <w:rtl/>
          <w:lang w:bidi="ar-OM"/>
        </w:rPr>
        <w:t xml:space="preserve">) </w:t>
      </w:r>
      <w:proofErr w:type="spellStart"/>
      <w:r>
        <w:rPr>
          <w:rFonts w:hint="cs"/>
          <w:sz w:val="32"/>
          <w:szCs w:val="32"/>
          <w:rtl/>
          <w:lang w:bidi="ar-OM"/>
        </w:rPr>
        <w:t>فسنهئُه</w:t>
      </w:r>
      <w:proofErr w:type="spellEnd"/>
      <w:r>
        <w:rPr>
          <w:rFonts w:hint="cs"/>
          <w:sz w:val="32"/>
          <w:szCs w:val="32"/>
          <w:rtl/>
          <w:lang w:bidi="ar-OM"/>
        </w:rPr>
        <w:t xml:space="preserve"> في الدينا (</w:t>
      </w:r>
      <w:proofErr w:type="spellStart"/>
      <w:r w:rsidRPr="004E1EE5">
        <w:rPr>
          <w:sz w:val="32"/>
          <w:szCs w:val="32"/>
          <w:rtl/>
          <w:lang w:bidi="ar-OM"/>
        </w:rPr>
        <w:t>لِلۡيُسۡرَىٰ</w:t>
      </w:r>
      <w:proofErr w:type="spellEnd"/>
      <w:r>
        <w:rPr>
          <w:rFonts w:hint="cs"/>
          <w:sz w:val="32"/>
          <w:szCs w:val="32"/>
          <w:rtl/>
          <w:lang w:bidi="ar-OM"/>
        </w:rPr>
        <w:t>)</w:t>
      </w:r>
      <w:r w:rsidRPr="004E1EE5">
        <w:rPr>
          <w:sz w:val="32"/>
          <w:szCs w:val="32"/>
          <w:rtl/>
          <w:lang w:bidi="ar-OM"/>
        </w:rPr>
        <w:t> </w:t>
      </w:r>
      <w:r>
        <w:rPr>
          <w:rFonts w:hint="cs"/>
          <w:sz w:val="32"/>
          <w:szCs w:val="32"/>
          <w:rtl/>
          <w:lang w:bidi="ar-OM"/>
        </w:rPr>
        <w:t xml:space="preserve">أي : للخلة اليسرى، وهي العمل بما </w:t>
      </w:r>
      <w:proofErr w:type="spellStart"/>
      <w:r>
        <w:rPr>
          <w:rFonts w:hint="cs"/>
          <w:sz w:val="32"/>
          <w:szCs w:val="32"/>
          <w:rtl/>
          <w:lang w:bidi="ar-OM"/>
        </w:rPr>
        <w:t>يرضاه</w:t>
      </w:r>
      <w:proofErr w:type="spellEnd"/>
      <w:r>
        <w:rPr>
          <w:rFonts w:hint="cs"/>
          <w:sz w:val="32"/>
          <w:szCs w:val="32"/>
          <w:rtl/>
          <w:lang w:bidi="ar-OM"/>
        </w:rPr>
        <w:t xml:space="preserve"> الله</w:t>
      </w:r>
      <w:r w:rsidR="00B95CD3">
        <w:rPr>
          <w:rFonts w:hint="cs"/>
          <w:sz w:val="32"/>
          <w:szCs w:val="32"/>
          <w:rtl/>
          <w:lang w:bidi="ar-OM"/>
        </w:rPr>
        <w:t xml:space="preserve"> عز وجل</w:t>
      </w:r>
      <w:r w:rsidR="00B04531">
        <w:rPr>
          <w:rFonts w:hint="cs"/>
          <w:sz w:val="32"/>
          <w:szCs w:val="32"/>
          <w:rtl/>
          <w:lang w:bidi="ar-OM"/>
        </w:rPr>
        <w:t>، الموصلة للجنة، اللهم اجعلنا منهم ومعهم.</w:t>
      </w:r>
    </w:p>
    <w:p w14:paraId="40995D24" w14:textId="184409A7" w:rsidR="00B95CD3" w:rsidRPr="00B04531" w:rsidRDefault="00B95CD3" w:rsidP="00D40D33">
      <w:pPr>
        <w:jc w:val="both"/>
        <w:rPr>
          <w:b/>
          <w:bCs/>
          <w:sz w:val="32"/>
          <w:szCs w:val="32"/>
          <w:rtl/>
          <w:lang w:bidi="ar-OM"/>
        </w:rPr>
      </w:pPr>
      <w:proofErr w:type="gramStart"/>
      <w:r w:rsidRPr="00B04531">
        <w:rPr>
          <w:rFonts w:hint="cs"/>
          <w:b/>
          <w:bCs/>
          <w:sz w:val="32"/>
          <w:szCs w:val="32"/>
          <w:rtl/>
          <w:lang w:bidi="ar-OM"/>
        </w:rPr>
        <w:t>*(</w:t>
      </w:r>
      <w:r w:rsidRPr="00B04531">
        <w:rPr>
          <w:b/>
          <w:bCs/>
          <w:sz w:val="32"/>
          <w:szCs w:val="32"/>
          <w:rtl/>
          <w:lang w:bidi="ar-OM"/>
        </w:rPr>
        <w:t xml:space="preserve"> وَأَمَّا</w:t>
      </w:r>
      <w:proofErr w:type="gramEnd"/>
      <w:r w:rsidRPr="00B04531">
        <w:rPr>
          <w:b/>
          <w:bCs/>
          <w:sz w:val="32"/>
          <w:szCs w:val="32"/>
          <w:rtl/>
          <w:lang w:bidi="ar-OM"/>
        </w:rPr>
        <w:t xml:space="preserve"> </w:t>
      </w:r>
      <w:proofErr w:type="spellStart"/>
      <w:r w:rsidRPr="00B04531">
        <w:rPr>
          <w:b/>
          <w:bCs/>
          <w:sz w:val="32"/>
          <w:szCs w:val="32"/>
          <w:rtl/>
          <w:lang w:bidi="ar-OM"/>
        </w:rPr>
        <w:t>مَنۢ</w:t>
      </w:r>
      <w:proofErr w:type="spellEnd"/>
      <w:r w:rsidRPr="00B04531">
        <w:rPr>
          <w:b/>
          <w:bCs/>
          <w:sz w:val="32"/>
          <w:szCs w:val="32"/>
          <w:rtl/>
          <w:lang w:bidi="ar-OM"/>
        </w:rPr>
        <w:t xml:space="preserve"> بَخِلَ </w:t>
      </w:r>
      <w:proofErr w:type="spellStart"/>
      <w:r w:rsidRPr="00B04531">
        <w:rPr>
          <w:b/>
          <w:bCs/>
          <w:sz w:val="32"/>
          <w:szCs w:val="32"/>
          <w:rtl/>
          <w:lang w:bidi="ar-OM"/>
        </w:rPr>
        <w:t>وَٱسۡتَغۡنَىٰ</w:t>
      </w:r>
      <w:proofErr w:type="spellEnd"/>
      <w:r w:rsidRPr="00B04531">
        <w:rPr>
          <w:rFonts w:hint="cs"/>
          <w:b/>
          <w:bCs/>
          <w:sz w:val="32"/>
          <w:szCs w:val="32"/>
          <w:rtl/>
          <w:lang w:bidi="ar-OM"/>
        </w:rPr>
        <w:t>،</w:t>
      </w:r>
      <w:r w:rsidRPr="00B04531">
        <w:rPr>
          <w:b/>
          <w:bCs/>
          <w:sz w:val="32"/>
          <w:szCs w:val="32"/>
          <w:lang w:bidi="ar-OM"/>
        </w:rPr>
        <w:t> </w:t>
      </w:r>
      <w:r w:rsidRPr="00B04531">
        <w:rPr>
          <w:rFonts w:hint="cs"/>
          <w:b/>
          <w:bCs/>
          <w:sz w:val="32"/>
          <w:szCs w:val="32"/>
          <w:rtl/>
          <w:lang w:bidi="ar-OM"/>
        </w:rPr>
        <w:t xml:space="preserve"> </w:t>
      </w:r>
      <w:r w:rsidRPr="00B04531">
        <w:rPr>
          <w:b/>
          <w:bCs/>
          <w:sz w:val="32"/>
          <w:szCs w:val="32"/>
          <w:rtl/>
          <w:lang w:bidi="ar-OM"/>
        </w:rPr>
        <w:t xml:space="preserve">وَكَذَّبَ </w:t>
      </w:r>
      <w:proofErr w:type="spellStart"/>
      <w:r w:rsidRPr="00B04531">
        <w:rPr>
          <w:b/>
          <w:bCs/>
          <w:sz w:val="32"/>
          <w:szCs w:val="32"/>
          <w:rtl/>
          <w:lang w:bidi="ar-OM"/>
        </w:rPr>
        <w:t>بِٱلۡحُسۡنَىٰ</w:t>
      </w:r>
      <w:proofErr w:type="spellEnd"/>
      <w:r w:rsidRPr="00B04531">
        <w:rPr>
          <w:rFonts w:hint="cs"/>
          <w:b/>
          <w:bCs/>
          <w:sz w:val="32"/>
          <w:szCs w:val="32"/>
          <w:rtl/>
          <w:lang w:bidi="ar-OM"/>
        </w:rPr>
        <w:t>،</w:t>
      </w:r>
      <w:r w:rsidRPr="00B04531">
        <w:rPr>
          <w:b/>
          <w:bCs/>
          <w:sz w:val="32"/>
          <w:szCs w:val="32"/>
          <w:lang w:bidi="ar-OM"/>
        </w:rPr>
        <w:t> </w:t>
      </w:r>
      <w:r w:rsidRPr="00B04531">
        <w:rPr>
          <w:rFonts w:hint="cs"/>
          <w:b/>
          <w:bCs/>
          <w:sz w:val="32"/>
          <w:szCs w:val="32"/>
          <w:rtl/>
          <w:lang w:bidi="ar-OM"/>
        </w:rPr>
        <w:t xml:space="preserve"> </w:t>
      </w:r>
      <w:proofErr w:type="spellStart"/>
      <w:r w:rsidRPr="00B04531">
        <w:rPr>
          <w:b/>
          <w:bCs/>
          <w:sz w:val="32"/>
          <w:szCs w:val="32"/>
          <w:rtl/>
          <w:lang w:bidi="ar-OM"/>
        </w:rPr>
        <w:t>فَسَنُيَسِّرُهُۥ</w:t>
      </w:r>
      <w:proofErr w:type="spellEnd"/>
      <w:r w:rsidRPr="00B04531">
        <w:rPr>
          <w:b/>
          <w:bCs/>
          <w:sz w:val="32"/>
          <w:szCs w:val="32"/>
          <w:rtl/>
          <w:lang w:bidi="ar-OM"/>
        </w:rPr>
        <w:t xml:space="preserve"> </w:t>
      </w:r>
      <w:proofErr w:type="spellStart"/>
      <w:r w:rsidRPr="00B04531">
        <w:rPr>
          <w:b/>
          <w:bCs/>
          <w:sz w:val="32"/>
          <w:szCs w:val="32"/>
          <w:rtl/>
          <w:lang w:bidi="ar-OM"/>
        </w:rPr>
        <w:t>لِلۡعُسۡرَىٰ</w:t>
      </w:r>
      <w:proofErr w:type="spellEnd"/>
      <w:r w:rsidRPr="00B04531">
        <w:rPr>
          <w:rFonts w:hint="cs"/>
          <w:b/>
          <w:bCs/>
          <w:sz w:val="32"/>
          <w:szCs w:val="32"/>
          <w:rtl/>
          <w:lang w:bidi="ar-OM"/>
        </w:rPr>
        <w:t>)</w:t>
      </w:r>
    </w:p>
    <w:p w14:paraId="296E6C7B" w14:textId="3DE235CE" w:rsidR="00B95CD3" w:rsidRDefault="00B95CD3" w:rsidP="00D40D33">
      <w:pPr>
        <w:jc w:val="both"/>
        <w:rPr>
          <w:sz w:val="32"/>
          <w:szCs w:val="32"/>
          <w:rtl/>
          <w:lang w:bidi="ar-OM"/>
        </w:rPr>
      </w:pPr>
      <w:r>
        <w:rPr>
          <w:sz w:val="32"/>
          <w:szCs w:val="32"/>
          <w:rtl/>
          <w:lang w:bidi="ar-OM"/>
        </w:rPr>
        <w:tab/>
      </w:r>
      <w:r w:rsidR="00B04531">
        <w:rPr>
          <w:rFonts w:hint="cs"/>
          <w:sz w:val="32"/>
          <w:szCs w:val="32"/>
          <w:rtl/>
          <w:lang w:bidi="ar-OM"/>
        </w:rPr>
        <w:t>(</w:t>
      </w:r>
      <w:r w:rsidR="00B04531" w:rsidRPr="004E1EE5">
        <w:rPr>
          <w:sz w:val="32"/>
          <w:szCs w:val="32"/>
          <w:rtl/>
          <w:lang w:bidi="ar-OM"/>
        </w:rPr>
        <w:t xml:space="preserve">وَأَمَّا </w:t>
      </w:r>
      <w:proofErr w:type="spellStart"/>
      <w:r w:rsidR="00B04531" w:rsidRPr="004E1EE5">
        <w:rPr>
          <w:sz w:val="32"/>
          <w:szCs w:val="32"/>
          <w:rtl/>
          <w:lang w:bidi="ar-OM"/>
        </w:rPr>
        <w:t>مَنۢ</w:t>
      </w:r>
      <w:proofErr w:type="spellEnd"/>
      <w:r w:rsidR="00B04531" w:rsidRPr="004E1EE5">
        <w:rPr>
          <w:sz w:val="32"/>
          <w:szCs w:val="32"/>
          <w:rtl/>
          <w:lang w:bidi="ar-OM"/>
        </w:rPr>
        <w:t xml:space="preserve"> بَخِلَ </w:t>
      </w:r>
      <w:proofErr w:type="spellStart"/>
      <w:r w:rsidR="00B04531" w:rsidRPr="004E1EE5">
        <w:rPr>
          <w:sz w:val="32"/>
          <w:szCs w:val="32"/>
          <w:rtl/>
          <w:lang w:bidi="ar-OM"/>
        </w:rPr>
        <w:t>وَٱسۡتَغۡنَىٰ</w:t>
      </w:r>
      <w:proofErr w:type="spellEnd"/>
      <w:r w:rsidR="00B04531">
        <w:rPr>
          <w:rFonts w:hint="cs"/>
          <w:sz w:val="32"/>
          <w:szCs w:val="32"/>
          <w:rtl/>
          <w:lang w:bidi="ar-OM"/>
        </w:rPr>
        <w:t>) استغنى عن ثواب الله وفضله، (</w:t>
      </w:r>
      <w:r w:rsidR="00B04531" w:rsidRPr="004E1EE5">
        <w:rPr>
          <w:sz w:val="32"/>
          <w:szCs w:val="32"/>
          <w:rtl/>
          <w:lang w:bidi="ar-OM"/>
        </w:rPr>
        <w:t xml:space="preserve">وَكَذَّبَ </w:t>
      </w:r>
      <w:proofErr w:type="spellStart"/>
      <w:r w:rsidR="00B04531" w:rsidRPr="004E1EE5">
        <w:rPr>
          <w:sz w:val="32"/>
          <w:szCs w:val="32"/>
          <w:rtl/>
          <w:lang w:bidi="ar-OM"/>
        </w:rPr>
        <w:t>بِٱلۡحُسۡنَىٰ</w:t>
      </w:r>
      <w:proofErr w:type="spellEnd"/>
      <w:r w:rsidR="00B04531">
        <w:rPr>
          <w:rFonts w:hint="cs"/>
          <w:sz w:val="32"/>
          <w:szCs w:val="32"/>
          <w:rtl/>
          <w:lang w:bidi="ar-OM"/>
        </w:rPr>
        <w:t>) (</w:t>
      </w:r>
      <w:proofErr w:type="spellStart"/>
      <w:r w:rsidR="00B04531" w:rsidRPr="004E1EE5">
        <w:rPr>
          <w:sz w:val="32"/>
          <w:szCs w:val="32"/>
          <w:rtl/>
          <w:lang w:bidi="ar-OM"/>
        </w:rPr>
        <w:t>فَسَنُيَسِّرُهُۥ</w:t>
      </w:r>
      <w:proofErr w:type="spellEnd"/>
      <w:r w:rsidR="00B04531" w:rsidRPr="004E1EE5">
        <w:rPr>
          <w:sz w:val="32"/>
          <w:szCs w:val="32"/>
          <w:rtl/>
          <w:lang w:bidi="ar-OM"/>
        </w:rPr>
        <w:t xml:space="preserve"> </w:t>
      </w:r>
      <w:proofErr w:type="spellStart"/>
      <w:proofErr w:type="gramStart"/>
      <w:r w:rsidR="00B04531" w:rsidRPr="004E1EE5">
        <w:rPr>
          <w:sz w:val="32"/>
          <w:szCs w:val="32"/>
          <w:rtl/>
          <w:lang w:bidi="ar-OM"/>
        </w:rPr>
        <w:t>لِلۡعُسۡرَىٰ</w:t>
      </w:r>
      <w:proofErr w:type="spellEnd"/>
      <w:r w:rsidR="00B04531">
        <w:rPr>
          <w:rFonts w:hint="cs"/>
          <w:sz w:val="32"/>
          <w:szCs w:val="32"/>
          <w:rtl/>
          <w:lang w:bidi="ar-OM"/>
        </w:rPr>
        <w:t xml:space="preserve">)  </w:t>
      </w:r>
      <w:proofErr w:type="spellStart"/>
      <w:r w:rsidR="00B04531">
        <w:rPr>
          <w:rFonts w:hint="cs"/>
          <w:sz w:val="32"/>
          <w:szCs w:val="32"/>
          <w:rtl/>
          <w:lang w:bidi="ar-OM"/>
        </w:rPr>
        <w:t>فسنهئه</w:t>
      </w:r>
      <w:proofErr w:type="spellEnd"/>
      <w:proofErr w:type="gramEnd"/>
      <w:r w:rsidR="00B04531">
        <w:rPr>
          <w:rFonts w:hint="cs"/>
          <w:sz w:val="32"/>
          <w:szCs w:val="32"/>
          <w:rtl/>
          <w:lang w:bidi="ar-OM"/>
        </w:rPr>
        <w:t xml:space="preserve"> للشر، وما لا يرضي الله ، الموصل إل النار والعياذ بالله منها.</w:t>
      </w:r>
      <w:r w:rsidR="00B04531" w:rsidRPr="004E1EE5">
        <w:rPr>
          <w:sz w:val="32"/>
          <w:szCs w:val="32"/>
          <w:rtl/>
          <w:lang w:bidi="ar-OM"/>
        </w:rPr>
        <w:t> </w:t>
      </w:r>
    </w:p>
    <w:p w14:paraId="3B40C010" w14:textId="2F9B33FA" w:rsidR="00B04531" w:rsidRPr="00324A7D" w:rsidRDefault="00B04531" w:rsidP="001B5169">
      <w:pPr>
        <w:pStyle w:val="5"/>
        <w:shd w:val="clear" w:color="auto" w:fill="FFFFFF"/>
        <w:bidi/>
        <w:spacing w:before="0" w:beforeAutospacing="0"/>
        <w:jc w:val="both"/>
        <w:rPr>
          <w:rFonts w:asciiTheme="minorHAnsi" w:eastAsiaTheme="minorHAnsi" w:hAnsiTheme="minorHAnsi" w:cstheme="minorBidi"/>
          <w:b w:val="0"/>
          <w:bCs w:val="0"/>
          <w:kern w:val="2"/>
          <w:sz w:val="32"/>
          <w:szCs w:val="32"/>
          <w:lang w:bidi="ar-OM"/>
          <w14:ligatures w14:val="standardContextual"/>
        </w:rPr>
      </w:pPr>
      <w:r>
        <w:rPr>
          <w:sz w:val="32"/>
          <w:szCs w:val="32"/>
          <w:rtl/>
          <w:lang w:bidi="ar-OM"/>
        </w:rPr>
        <w:tab/>
      </w:r>
      <w:r w:rsidRPr="00324A7D">
        <w:rPr>
          <w:rFonts w:asciiTheme="minorHAnsi" w:eastAsiaTheme="minorHAnsi" w:hAnsiTheme="minorHAnsi" w:cstheme="minorBidi" w:hint="cs"/>
          <w:b w:val="0"/>
          <w:bCs w:val="0"/>
          <w:kern w:val="2"/>
          <w:sz w:val="32"/>
          <w:szCs w:val="32"/>
          <w:rtl/>
          <w:lang w:bidi="ar-OM"/>
          <w14:ligatures w14:val="standardContextual"/>
        </w:rPr>
        <w:t xml:space="preserve">عن علي بن أبي طالب رضي الله عنه قال: </w:t>
      </w:r>
      <w:r w:rsidRPr="00324A7D">
        <w:rPr>
          <w:rFonts w:asciiTheme="minorHAnsi" w:eastAsiaTheme="minorHAnsi" w:hAnsiTheme="minorHAnsi" w:cstheme="minorBidi"/>
          <w:b w:val="0"/>
          <w:bCs w:val="0"/>
          <w:kern w:val="2"/>
          <w:sz w:val="32"/>
          <w:szCs w:val="32"/>
          <w:rtl/>
          <w:lang w:bidi="ar-OM"/>
          <w14:ligatures w14:val="standardContextual"/>
        </w:rPr>
        <w:t>كانَ رَسولُ اللهِ صلَّى اللهُ عليه وسلَّم ذاتَ يَومٍ جالِسًا وفي يَدِه عودٌ يَنكُتُ به، فرَفَعَ رَأسَه فقال: ما مِنكُم مِن نَفسٍ إلَّا وقد عُلِمَ مَنزِلُها مِنَ الجَنَّةِ والنَّارِ، قالوا: يا رَسولَ اللهِ، فلِمَ نَعمَلُ؟ أفلا نَتَّكِلُ؟ قال: لا، اعمَلوا، فكُلٌّ مُيَسَّرٌ لما خُلِقَ له، ثُمَّ قَرَأ: {فأمَّا مَن أعطى واتَّقى وصَدَّقَ بالحُسنى}، إلى قَولِه: {فسَنُيَسِّرُه للعُسرى} [الليل: 5 - 10]</w:t>
      </w:r>
      <w:r w:rsidRPr="00324A7D">
        <w:rPr>
          <w:rFonts w:asciiTheme="minorHAnsi" w:eastAsiaTheme="minorHAnsi" w:hAnsiTheme="minorHAnsi" w:cstheme="minorBidi"/>
          <w:b w:val="0"/>
          <w:bCs w:val="0"/>
          <w:kern w:val="2"/>
          <w:sz w:val="32"/>
          <w:szCs w:val="32"/>
          <w:lang w:bidi="ar-OM"/>
          <w14:ligatures w14:val="standardContextual"/>
        </w:rPr>
        <w:t>.</w:t>
      </w:r>
    </w:p>
    <w:p w14:paraId="2A36FAE0" w14:textId="6C49CD46" w:rsidR="00B04531" w:rsidRPr="00324A7D" w:rsidRDefault="00324A7D" w:rsidP="00D40D33">
      <w:pPr>
        <w:jc w:val="both"/>
        <w:rPr>
          <w:b/>
          <w:bCs/>
          <w:sz w:val="32"/>
          <w:szCs w:val="32"/>
          <w:rtl/>
          <w:lang w:bidi="ar-OM"/>
        </w:rPr>
      </w:pPr>
      <w:proofErr w:type="gramStart"/>
      <w:r w:rsidRPr="00324A7D">
        <w:rPr>
          <w:rFonts w:hint="cs"/>
          <w:b/>
          <w:bCs/>
          <w:sz w:val="32"/>
          <w:szCs w:val="32"/>
          <w:rtl/>
          <w:lang w:bidi="ar-OM"/>
        </w:rPr>
        <w:lastRenderedPageBreak/>
        <w:t>*(</w:t>
      </w:r>
      <w:r w:rsidRPr="00324A7D">
        <w:rPr>
          <w:b/>
          <w:bCs/>
          <w:sz w:val="32"/>
          <w:szCs w:val="32"/>
          <w:rtl/>
          <w:lang w:bidi="ar-OM"/>
        </w:rPr>
        <w:t xml:space="preserve"> وَمَا</w:t>
      </w:r>
      <w:proofErr w:type="gramEnd"/>
      <w:r w:rsidRPr="00324A7D">
        <w:rPr>
          <w:b/>
          <w:bCs/>
          <w:sz w:val="32"/>
          <w:szCs w:val="32"/>
          <w:rtl/>
          <w:lang w:bidi="ar-OM"/>
        </w:rPr>
        <w:t xml:space="preserve"> </w:t>
      </w:r>
      <w:proofErr w:type="spellStart"/>
      <w:r w:rsidRPr="00324A7D">
        <w:rPr>
          <w:b/>
          <w:bCs/>
          <w:sz w:val="32"/>
          <w:szCs w:val="32"/>
          <w:rtl/>
          <w:lang w:bidi="ar-OM"/>
        </w:rPr>
        <w:t>يُغۡنِي</w:t>
      </w:r>
      <w:proofErr w:type="spellEnd"/>
      <w:r w:rsidRPr="00324A7D">
        <w:rPr>
          <w:b/>
          <w:bCs/>
          <w:sz w:val="32"/>
          <w:szCs w:val="32"/>
          <w:rtl/>
          <w:lang w:bidi="ar-OM"/>
        </w:rPr>
        <w:t xml:space="preserve"> </w:t>
      </w:r>
      <w:proofErr w:type="spellStart"/>
      <w:r w:rsidRPr="00324A7D">
        <w:rPr>
          <w:b/>
          <w:bCs/>
          <w:sz w:val="32"/>
          <w:szCs w:val="32"/>
          <w:rtl/>
          <w:lang w:bidi="ar-OM"/>
        </w:rPr>
        <w:t>عَنۡهُ</w:t>
      </w:r>
      <w:proofErr w:type="spellEnd"/>
      <w:r w:rsidRPr="00324A7D">
        <w:rPr>
          <w:b/>
          <w:bCs/>
          <w:sz w:val="32"/>
          <w:szCs w:val="32"/>
          <w:rtl/>
          <w:lang w:bidi="ar-OM"/>
        </w:rPr>
        <w:t xml:space="preserve"> </w:t>
      </w:r>
      <w:proofErr w:type="spellStart"/>
      <w:r w:rsidRPr="00324A7D">
        <w:rPr>
          <w:b/>
          <w:bCs/>
          <w:sz w:val="32"/>
          <w:szCs w:val="32"/>
          <w:rtl/>
          <w:lang w:bidi="ar-OM"/>
        </w:rPr>
        <w:t>مَالُهُۥٓ</w:t>
      </w:r>
      <w:proofErr w:type="spellEnd"/>
      <w:r w:rsidRPr="00324A7D">
        <w:rPr>
          <w:b/>
          <w:bCs/>
          <w:sz w:val="32"/>
          <w:szCs w:val="32"/>
          <w:rtl/>
          <w:lang w:bidi="ar-OM"/>
        </w:rPr>
        <w:t xml:space="preserve"> إِذَا </w:t>
      </w:r>
      <w:proofErr w:type="spellStart"/>
      <w:r w:rsidRPr="00324A7D">
        <w:rPr>
          <w:b/>
          <w:bCs/>
          <w:sz w:val="32"/>
          <w:szCs w:val="32"/>
          <w:rtl/>
          <w:lang w:bidi="ar-OM"/>
        </w:rPr>
        <w:t>تَرَدَّىٰٓ</w:t>
      </w:r>
      <w:proofErr w:type="spellEnd"/>
      <w:r w:rsidRPr="00324A7D">
        <w:rPr>
          <w:rFonts w:hint="cs"/>
          <w:b/>
          <w:bCs/>
          <w:sz w:val="32"/>
          <w:szCs w:val="32"/>
          <w:rtl/>
          <w:lang w:bidi="ar-OM"/>
        </w:rPr>
        <w:t>)</w:t>
      </w:r>
    </w:p>
    <w:p w14:paraId="6654DF8D" w14:textId="22EC6108" w:rsidR="00324A7D" w:rsidRDefault="00324A7D" w:rsidP="00D40D33">
      <w:pPr>
        <w:jc w:val="both"/>
        <w:rPr>
          <w:sz w:val="32"/>
          <w:szCs w:val="32"/>
          <w:rtl/>
          <w:lang w:bidi="ar-OM"/>
        </w:rPr>
      </w:pPr>
      <w:r>
        <w:rPr>
          <w:sz w:val="32"/>
          <w:szCs w:val="32"/>
          <w:rtl/>
          <w:lang w:bidi="ar-OM"/>
        </w:rPr>
        <w:tab/>
      </w:r>
      <w:r>
        <w:rPr>
          <w:rFonts w:hint="cs"/>
          <w:sz w:val="32"/>
          <w:szCs w:val="32"/>
          <w:rtl/>
          <w:lang w:bidi="ar-OM"/>
        </w:rPr>
        <w:t xml:space="preserve">تردى: قال مجاهد: إذا مات، وقال قتادة وأبو صالح: إذا هوى في جهنم. </w:t>
      </w:r>
    </w:p>
    <w:p w14:paraId="61533151" w14:textId="27BFAB74" w:rsidR="00324A7D" w:rsidRPr="00324A7D" w:rsidRDefault="00324A7D" w:rsidP="00D40D33">
      <w:pPr>
        <w:jc w:val="both"/>
        <w:rPr>
          <w:b/>
          <w:bCs/>
          <w:sz w:val="32"/>
          <w:szCs w:val="32"/>
          <w:rtl/>
          <w:lang w:bidi="ar-OM"/>
        </w:rPr>
      </w:pPr>
      <w:r w:rsidRPr="00324A7D">
        <w:rPr>
          <w:rFonts w:hint="cs"/>
          <w:b/>
          <w:bCs/>
          <w:sz w:val="32"/>
          <w:szCs w:val="32"/>
          <w:rtl/>
          <w:lang w:bidi="ar-OM"/>
        </w:rPr>
        <w:t>*(</w:t>
      </w:r>
      <w:r w:rsidRPr="00324A7D">
        <w:rPr>
          <w:b/>
          <w:bCs/>
          <w:sz w:val="32"/>
          <w:szCs w:val="32"/>
          <w:rtl/>
          <w:lang w:bidi="ar-OM"/>
        </w:rPr>
        <w:t xml:space="preserve">إِنَّ </w:t>
      </w:r>
      <w:proofErr w:type="spellStart"/>
      <w:r w:rsidRPr="00324A7D">
        <w:rPr>
          <w:b/>
          <w:bCs/>
          <w:sz w:val="32"/>
          <w:szCs w:val="32"/>
          <w:rtl/>
          <w:lang w:bidi="ar-OM"/>
        </w:rPr>
        <w:t>عَلَيۡنَا</w:t>
      </w:r>
      <w:proofErr w:type="spellEnd"/>
      <w:r w:rsidRPr="00324A7D">
        <w:rPr>
          <w:b/>
          <w:bCs/>
          <w:sz w:val="32"/>
          <w:szCs w:val="32"/>
          <w:rtl/>
          <w:lang w:bidi="ar-OM"/>
        </w:rPr>
        <w:t xml:space="preserve"> </w:t>
      </w:r>
      <w:proofErr w:type="spellStart"/>
      <w:r w:rsidRPr="00324A7D">
        <w:rPr>
          <w:b/>
          <w:bCs/>
          <w:sz w:val="32"/>
          <w:szCs w:val="32"/>
          <w:rtl/>
          <w:lang w:bidi="ar-OM"/>
        </w:rPr>
        <w:t>لَلۡهُدَىٰ</w:t>
      </w:r>
      <w:proofErr w:type="spellEnd"/>
      <w:r w:rsidRPr="00324A7D">
        <w:rPr>
          <w:rFonts w:hint="cs"/>
          <w:b/>
          <w:bCs/>
          <w:sz w:val="32"/>
          <w:szCs w:val="32"/>
          <w:rtl/>
          <w:lang w:bidi="ar-OM"/>
        </w:rPr>
        <w:t>)</w:t>
      </w:r>
    </w:p>
    <w:p w14:paraId="7F215BF3" w14:textId="4141EE88" w:rsidR="00324A7D" w:rsidRDefault="00324A7D" w:rsidP="00D40D33">
      <w:pPr>
        <w:jc w:val="both"/>
        <w:rPr>
          <w:sz w:val="32"/>
          <w:szCs w:val="32"/>
          <w:rtl/>
          <w:lang w:bidi="ar-OM"/>
        </w:rPr>
      </w:pPr>
      <w:r>
        <w:rPr>
          <w:sz w:val="32"/>
          <w:szCs w:val="32"/>
          <w:rtl/>
          <w:lang w:bidi="ar-OM"/>
        </w:rPr>
        <w:tab/>
      </w:r>
      <w:r>
        <w:rPr>
          <w:rFonts w:hint="cs"/>
          <w:sz w:val="32"/>
          <w:szCs w:val="32"/>
          <w:rtl/>
          <w:lang w:bidi="ar-OM"/>
        </w:rPr>
        <w:t xml:space="preserve">يعني البيان، وقال الزجاج: علينا أن بنين طريق الهدى من طريق الضلال. </w:t>
      </w:r>
    </w:p>
    <w:p w14:paraId="239B7BFF" w14:textId="77777777" w:rsidR="00324A7D" w:rsidRDefault="00324A7D" w:rsidP="00D40D33">
      <w:pPr>
        <w:jc w:val="both"/>
        <w:rPr>
          <w:sz w:val="32"/>
          <w:szCs w:val="32"/>
          <w:rtl/>
          <w:lang w:bidi="ar-OM"/>
        </w:rPr>
      </w:pPr>
      <w:r w:rsidRPr="00324A7D">
        <w:rPr>
          <w:rFonts w:hint="cs"/>
          <w:b/>
          <w:bCs/>
          <w:sz w:val="32"/>
          <w:szCs w:val="32"/>
          <w:rtl/>
          <w:lang w:bidi="ar-OM"/>
        </w:rPr>
        <w:t>*(</w:t>
      </w:r>
      <w:r w:rsidRPr="00324A7D">
        <w:rPr>
          <w:b/>
          <w:bCs/>
          <w:sz w:val="32"/>
          <w:szCs w:val="32"/>
          <w:rtl/>
          <w:lang w:bidi="ar-OM"/>
        </w:rPr>
        <w:t xml:space="preserve">وَإِنَّ لَنَا </w:t>
      </w:r>
      <w:proofErr w:type="spellStart"/>
      <w:r w:rsidRPr="00324A7D">
        <w:rPr>
          <w:b/>
          <w:bCs/>
          <w:sz w:val="32"/>
          <w:szCs w:val="32"/>
          <w:rtl/>
          <w:lang w:bidi="ar-OM"/>
        </w:rPr>
        <w:t>لَلۡأٓخِرَةَ</w:t>
      </w:r>
      <w:proofErr w:type="spellEnd"/>
      <w:r w:rsidRPr="00324A7D">
        <w:rPr>
          <w:b/>
          <w:bCs/>
          <w:sz w:val="32"/>
          <w:szCs w:val="32"/>
          <w:rtl/>
          <w:lang w:bidi="ar-OM"/>
        </w:rPr>
        <w:t xml:space="preserve"> </w:t>
      </w:r>
      <w:proofErr w:type="spellStart"/>
      <w:r w:rsidRPr="00324A7D">
        <w:rPr>
          <w:b/>
          <w:bCs/>
          <w:sz w:val="32"/>
          <w:szCs w:val="32"/>
          <w:rtl/>
          <w:lang w:bidi="ar-OM"/>
        </w:rPr>
        <w:t>وَٱلۡأُولَىٰ</w:t>
      </w:r>
      <w:proofErr w:type="spellEnd"/>
      <w:r w:rsidRPr="00324A7D">
        <w:rPr>
          <w:rFonts w:hint="cs"/>
          <w:b/>
          <w:bCs/>
          <w:sz w:val="32"/>
          <w:szCs w:val="32"/>
          <w:rtl/>
          <w:lang w:bidi="ar-OM"/>
        </w:rPr>
        <w:t>)</w:t>
      </w:r>
      <w:r>
        <w:rPr>
          <w:rFonts w:hint="cs"/>
          <w:sz w:val="32"/>
          <w:szCs w:val="32"/>
          <w:rtl/>
          <w:lang w:bidi="ar-OM"/>
        </w:rPr>
        <w:t xml:space="preserve"> </w:t>
      </w:r>
    </w:p>
    <w:p w14:paraId="1968A629" w14:textId="14183F13" w:rsidR="00324A7D" w:rsidRDefault="00324A7D" w:rsidP="00324A7D">
      <w:pPr>
        <w:ind w:firstLine="720"/>
        <w:jc w:val="both"/>
        <w:rPr>
          <w:sz w:val="32"/>
          <w:szCs w:val="32"/>
          <w:rtl/>
          <w:lang w:bidi="ar-OM"/>
        </w:rPr>
      </w:pPr>
      <w:r>
        <w:rPr>
          <w:rFonts w:hint="cs"/>
          <w:sz w:val="32"/>
          <w:szCs w:val="32"/>
          <w:rtl/>
          <w:lang w:bidi="ar-OM"/>
        </w:rPr>
        <w:t xml:space="preserve">جل سبحانه في غناه، فمن طلبهما من غير مالكهما فقد أخطأ الطريق. </w:t>
      </w:r>
    </w:p>
    <w:p w14:paraId="01387779" w14:textId="2A1558E6" w:rsidR="008463CC" w:rsidRPr="00E02982" w:rsidRDefault="008463CC" w:rsidP="008463CC">
      <w:pPr>
        <w:jc w:val="both"/>
        <w:rPr>
          <w:b/>
          <w:bCs/>
          <w:sz w:val="32"/>
          <w:szCs w:val="32"/>
          <w:rtl/>
          <w:lang w:bidi="ar-OM"/>
        </w:rPr>
      </w:pPr>
      <w:r w:rsidRPr="00E02982">
        <w:rPr>
          <w:rFonts w:hint="cs"/>
          <w:b/>
          <w:bCs/>
          <w:sz w:val="32"/>
          <w:szCs w:val="32"/>
          <w:rtl/>
          <w:lang w:bidi="ar-OM"/>
        </w:rPr>
        <w:t>*(</w:t>
      </w:r>
      <w:proofErr w:type="spellStart"/>
      <w:r w:rsidRPr="00E02982">
        <w:rPr>
          <w:b/>
          <w:bCs/>
          <w:sz w:val="32"/>
          <w:szCs w:val="32"/>
          <w:rtl/>
          <w:lang w:bidi="ar-OM"/>
        </w:rPr>
        <w:t>فَأَنذَرۡتُكُمۡ</w:t>
      </w:r>
      <w:proofErr w:type="spellEnd"/>
      <w:r w:rsidRPr="00E02982">
        <w:rPr>
          <w:b/>
          <w:bCs/>
          <w:sz w:val="32"/>
          <w:szCs w:val="32"/>
          <w:rtl/>
          <w:lang w:bidi="ar-OM"/>
        </w:rPr>
        <w:t xml:space="preserve"> </w:t>
      </w:r>
      <w:proofErr w:type="spellStart"/>
      <w:r w:rsidRPr="00E02982">
        <w:rPr>
          <w:b/>
          <w:bCs/>
          <w:sz w:val="32"/>
          <w:szCs w:val="32"/>
          <w:rtl/>
          <w:lang w:bidi="ar-OM"/>
        </w:rPr>
        <w:t>نَارٗا</w:t>
      </w:r>
      <w:proofErr w:type="spellEnd"/>
      <w:r w:rsidRPr="00E02982">
        <w:rPr>
          <w:b/>
          <w:bCs/>
          <w:sz w:val="32"/>
          <w:szCs w:val="32"/>
          <w:rtl/>
          <w:lang w:bidi="ar-OM"/>
        </w:rPr>
        <w:t xml:space="preserve"> </w:t>
      </w:r>
      <w:r w:rsidR="00E02982">
        <w:rPr>
          <w:rFonts w:hint="cs"/>
          <w:b/>
          <w:bCs/>
          <w:sz w:val="32"/>
          <w:szCs w:val="32"/>
          <w:rtl/>
          <w:lang w:bidi="ar-OM"/>
        </w:rPr>
        <w:t>(</w:t>
      </w:r>
      <w:proofErr w:type="spellStart"/>
      <w:r w:rsidRPr="00E02982">
        <w:rPr>
          <w:b/>
          <w:bCs/>
          <w:sz w:val="32"/>
          <w:szCs w:val="32"/>
          <w:rtl/>
          <w:lang w:bidi="ar-OM"/>
        </w:rPr>
        <w:t>تَلَظَّىٰ</w:t>
      </w:r>
      <w:proofErr w:type="spellEnd"/>
      <w:r w:rsidRPr="00E02982">
        <w:rPr>
          <w:rFonts w:hint="cs"/>
          <w:b/>
          <w:bCs/>
          <w:sz w:val="32"/>
          <w:szCs w:val="32"/>
          <w:rtl/>
          <w:lang w:bidi="ar-OM"/>
        </w:rPr>
        <w:t>)</w:t>
      </w:r>
    </w:p>
    <w:p w14:paraId="226E4729" w14:textId="145758E0" w:rsidR="00E02982" w:rsidRDefault="00E02982" w:rsidP="008463CC">
      <w:pPr>
        <w:jc w:val="both"/>
        <w:rPr>
          <w:sz w:val="32"/>
          <w:szCs w:val="32"/>
          <w:rtl/>
          <w:lang w:bidi="ar-OM"/>
        </w:rPr>
      </w:pPr>
      <w:r>
        <w:rPr>
          <w:sz w:val="32"/>
          <w:szCs w:val="32"/>
          <w:rtl/>
          <w:lang w:bidi="ar-OM"/>
        </w:rPr>
        <w:tab/>
      </w:r>
      <w:r>
        <w:rPr>
          <w:rFonts w:hint="cs"/>
          <w:b/>
          <w:bCs/>
          <w:sz w:val="32"/>
          <w:szCs w:val="32"/>
          <w:rtl/>
          <w:lang w:bidi="ar-OM"/>
        </w:rPr>
        <w:t>(</w:t>
      </w:r>
      <w:proofErr w:type="spellStart"/>
      <w:r w:rsidRPr="00E02982">
        <w:rPr>
          <w:b/>
          <w:bCs/>
          <w:sz w:val="32"/>
          <w:szCs w:val="32"/>
          <w:rtl/>
          <w:lang w:bidi="ar-OM"/>
        </w:rPr>
        <w:t>تَلَظَّىٰ</w:t>
      </w:r>
      <w:proofErr w:type="spellEnd"/>
      <w:r w:rsidRPr="00E02982">
        <w:rPr>
          <w:rFonts w:hint="cs"/>
          <w:b/>
          <w:bCs/>
          <w:sz w:val="32"/>
          <w:szCs w:val="32"/>
          <w:rtl/>
          <w:lang w:bidi="ar-OM"/>
        </w:rPr>
        <w:t>)</w:t>
      </w:r>
      <w:r>
        <w:rPr>
          <w:rFonts w:hint="cs"/>
          <w:sz w:val="32"/>
          <w:szCs w:val="32"/>
          <w:rtl/>
          <w:lang w:bidi="ar-OM"/>
        </w:rPr>
        <w:t xml:space="preserve"> أي تتلظى، يعني تتوقد وتتوهج، </w:t>
      </w:r>
      <w:r w:rsidRPr="00E02982">
        <w:rPr>
          <w:sz w:val="32"/>
          <w:szCs w:val="32"/>
          <w:rtl/>
          <w:lang w:bidi="ar-OM"/>
        </w:rPr>
        <w:t xml:space="preserve">يَحطِمُ بَعضُها بَعضًا، </w:t>
      </w:r>
      <w:r>
        <w:rPr>
          <w:rFonts w:hint="cs"/>
          <w:sz w:val="32"/>
          <w:szCs w:val="32"/>
          <w:rtl/>
          <w:lang w:bidi="ar-OM"/>
        </w:rPr>
        <w:t>وعن عائشة بنت الصديق رضي الله عنها قالت:</w:t>
      </w:r>
      <w:r w:rsidRPr="00E02982">
        <w:rPr>
          <w:sz w:val="32"/>
          <w:szCs w:val="32"/>
          <w:rtl/>
          <w:lang w:bidi="ar-OM"/>
        </w:rPr>
        <w:t xml:space="preserve"> خَسَفَتِ الشَّمسُ، فقامَ النَّبيُّ صلَّى اللهُ عليه وسلَّم فقَرَأ سورةً طَويلةً، ثُمَّ رَكَعَ فأطالَ، ثُمَّ رَفَعَ رَأسَه، ثُمَّ استَفتَحَ بسورةٍ أُخرى، ثُمَّ رَكَعَ حتَّى قَضاها وسَجَدَ، ثُمَّ فعَلَ ذلك في الثَّانيةِ، ثُمَّ قال: إنَّهما آيَتانِ مِن آياتِ اللهِ، فإذا رَأيتُم ذلك فصَلُّوا حتَّى يُفرَجَ عَنكُم، لقد رَأيتُ في مَقامي هذا كُلَّ شيءٍ وُعِدتُه، حتَّى لقد رَأيتُ أُريدُ أن آخُذَ قِطفًا مِنَ الجَنَّةِ، حينَ رَأيتُموني جَعَلتُ أتَقدَّمُ، ولقد رَأيتُ جَهَنَّمَ يَحطِمُ بَعضُها بَعضًا، حينَ رَأيتُموني تأخَّرتُ، ورَأيتُ فيها عَمرَو بنَ لُحَيٍّ، وهو الذي سَيَّبَ السَّوائِبَ</w:t>
      </w:r>
      <w:r w:rsidRPr="00E02982">
        <w:rPr>
          <w:sz w:val="32"/>
          <w:szCs w:val="32"/>
          <w:lang w:bidi="ar-OM"/>
        </w:rPr>
        <w:t>.</w:t>
      </w:r>
    </w:p>
    <w:p w14:paraId="75F93E0C" w14:textId="17B1A2A5" w:rsidR="00E02982" w:rsidRDefault="00E02982" w:rsidP="008463CC">
      <w:pPr>
        <w:jc w:val="both"/>
        <w:rPr>
          <w:sz w:val="32"/>
          <w:szCs w:val="32"/>
          <w:rtl/>
          <w:lang w:bidi="ar-OM"/>
        </w:rPr>
      </w:pPr>
      <w:r w:rsidRPr="004F0DEC">
        <w:rPr>
          <w:rFonts w:hint="cs"/>
          <w:b/>
          <w:bCs/>
          <w:sz w:val="32"/>
          <w:szCs w:val="32"/>
          <w:rtl/>
          <w:lang w:bidi="ar-OM"/>
        </w:rPr>
        <w:t>*(</w:t>
      </w:r>
      <w:r w:rsidRPr="004F0DEC">
        <w:rPr>
          <w:b/>
          <w:bCs/>
          <w:sz w:val="32"/>
          <w:szCs w:val="32"/>
          <w:rtl/>
          <w:lang w:bidi="ar-OM"/>
        </w:rPr>
        <w:t xml:space="preserve">لَا </w:t>
      </w:r>
      <w:proofErr w:type="spellStart"/>
      <w:r w:rsidRPr="004F0DEC">
        <w:rPr>
          <w:b/>
          <w:bCs/>
          <w:sz w:val="32"/>
          <w:szCs w:val="32"/>
          <w:rtl/>
          <w:lang w:bidi="ar-OM"/>
        </w:rPr>
        <w:t>يَصۡلَىٰهَآ</w:t>
      </w:r>
      <w:proofErr w:type="spellEnd"/>
      <w:r w:rsidRPr="004F0DEC">
        <w:rPr>
          <w:b/>
          <w:bCs/>
          <w:sz w:val="32"/>
          <w:szCs w:val="32"/>
          <w:rtl/>
          <w:lang w:bidi="ar-OM"/>
        </w:rPr>
        <w:t xml:space="preserve"> إِلَّا </w:t>
      </w:r>
      <w:proofErr w:type="spellStart"/>
      <w:r w:rsidRPr="004F0DEC">
        <w:rPr>
          <w:b/>
          <w:bCs/>
          <w:sz w:val="32"/>
          <w:szCs w:val="32"/>
          <w:rtl/>
          <w:lang w:bidi="ar-OM"/>
        </w:rPr>
        <w:t>ٱلۡأَشۡقَى</w:t>
      </w:r>
      <w:proofErr w:type="spellEnd"/>
      <w:r w:rsidRPr="004F0DEC">
        <w:rPr>
          <w:rFonts w:hint="cs"/>
          <w:b/>
          <w:bCs/>
          <w:sz w:val="32"/>
          <w:szCs w:val="32"/>
          <w:rtl/>
          <w:lang w:bidi="ar-OM"/>
        </w:rPr>
        <w:t>)،</w:t>
      </w:r>
      <w:r>
        <w:rPr>
          <w:rFonts w:hint="cs"/>
          <w:sz w:val="32"/>
          <w:szCs w:val="32"/>
          <w:rtl/>
          <w:lang w:bidi="ar-OM"/>
        </w:rPr>
        <w:t xml:space="preserve"> أي الشقي، وليس أسلوب </w:t>
      </w:r>
      <w:proofErr w:type="spellStart"/>
      <w:r>
        <w:rPr>
          <w:rFonts w:hint="cs"/>
          <w:sz w:val="32"/>
          <w:szCs w:val="32"/>
          <w:rtl/>
          <w:lang w:bidi="ar-OM"/>
        </w:rPr>
        <w:t>تقضيل</w:t>
      </w:r>
      <w:proofErr w:type="spellEnd"/>
      <w:r>
        <w:rPr>
          <w:rFonts w:hint="cs"/>
          <w:sz w:val="32"/>
          <w:szCs w:val="32"/>
          <w:rtl/>
          <w:lang w:bidi="ar-OM"/>
        </w:rPr>
        <w:t xml:space="preserve">، والله </w:t>
      </w:r>
      <w:proofErr w:type="gramStart"/>
      <w:r>
        <w:rPr>
          <w:rFonts w:hint="cs"/>
          <w:sz w:val="32"/>
          <w:szCs w:val="32"/>
          <w:rtl/>
          <w:lang w:bidi="ar-OM"/>
        </w:rPr>
        <w:t>أعلم ،</w:t>
      </w:r>
      <w:proofErr w:type="gramEnd"/>
      <w:r>
        <w:rPr>
          <w:rFonts w:hint="cs"/>
          <w:sz w:val="32"/>
          <w:szCs w:val="32"/>
          <w:rtl/>
          <w:lang w:bidi="ar-OM"/>
        </w:rPr>
        <w:t xml:space="preserve"> (</w:t>
      </w:r>
      <w:proofErr w:type="spellStart"/>
      <w:r w:rsidRPr="004E1EE5">
        <w:rPr>
          <w:sz w:val="32"/>
          <w:szCs w:val="32"/>
          <w:rtl/>
          <w:lang w:bidi="ar-OM"/>
        </w:rPr>
        <w:t>ٱلَّذِي</w:t>
      </w:r>
      <w:proofErr w:type="spellEnd"/>
      <w:r w:rsidRPr="004E1EE5">
        <w:rPr>
          <w:sz w:val="32"/>
          <w:szCs w:val="32"/>
          <w:rtl/>
          <w:lang w:bidi="ar-OM"/>
        </w:rPr>
        <w:t xml:space="preserve"> كَذَّبَ</w:t>
      </w:r>
      <w:r>
        <w:rPr>
          <w:rFonts w:hint="cs"/>
          <w:sz w:val="32"/>
          <w:szCs w:val="32"/>
          <w:rtl/>
          <w:lang w:bidi="ar-OM"/>
        </w:rPr>
        <w:t>) أي كذب الرسول صلى الله عليه وسلم، وما جاء به من ربه،</w:t>
      </w:r>
      <w:r w:rsidRPr="004E1EE5">
        <w:rPr>
          <w:sz w:val="32"/>
          <w:szCs w:val="32"/>
          <w:rtl/>
          <w:lang w:bidi="ar-OM"/>
        </w:rPr>
        <w:t xml:space="preserve"> </w:t>
      </w:r>
      <w:r>
        <w:rPr>
          <w:rFonts w:hint="cs"/>
          <w:sz w:val="32"/>
          <w:szCs w:val="32"/>
          <w:rtl/>
          <w:lang w:bidi="ar-OM"/>
        </w:rPr>
        <w:t>(</w:t>
      </w:r>
      <w:proofErr w:type="spellStart"/>
      <w:r w:rsidRPr="004E1EE5">
        <w:rPr>
          <w:sz w:val="32"/>
          <w:szCs w:val="32"/>
          <w:rtl/>
          <w:lang w:bidi="ar-OM"/>
        </w:rPr>
        <w:t>وَتَوَلَّىٰ</w:t>
      </w:r>
      <w:proofErr w:type="spellEnd"/>
      <w:r>
        <w:rPr>
          <w:rFonts w:hint="cs"/>
          <w:sz w:val="32"/>
          <w:szCs w:val="32"/>
          <w:rtl/>
          <w:lang w:bidi="ar-OM"/>
        </w:rPr>
        <w:t>) أي</w:t>
      </w:r>
      <w:r w:rsidR="004F0DEC">
        <w:rPr>
          <w:rFonts w:hint="cs"/>
          <w:sz w:val="32"/>
          <w:szCs w:val="32"/>
          <w:rtl/>
          <w:lang w:bidi="ar-OM"/>
        </w:rPr>
        <w:t xml:space="preserve">: عن الإيمان. </w:t>
      </w:r>
    </w:p>
    <w:p w14:paraId="1B4E650A" w14:textId="219DCAC1" w:rsidR="004F0DEC" w:rsidRDefault="004F0DEC" w:rsidP="004F0DEC">
      <w:pPr>
        <w:ind w:firstLine="720"/>
        <w:jc w:val="both"/>
        <w:rPr>
          <w:sz w:val="32"/>
          <w:szCs w:val="32"/>
          <w:rtl/>
          <w:lang w:bidi="ar-OM"/>
        </w:rPr>
      </w:pPr>
      <w:proofErr w:type="gramStart"/>
      <w:r>
        <w:rPr>
          <w:rFonts w:hint="cs"/>
          <w:sz w:val="32"/>
          <w:szCs w:val="32"/>
          <w:rtl/>
          <w:lang w:bidi="ar-OM"/>
        </w:rPr>
        <w:t>*(</w:t>
      </w:r>
      <w:r w:rsidRPr="004F0DEC">
        <w:rPr>
          <w:sz w:val="32"/>
          <w:szCs w:val="32"/>
          <w:rtl/>
          <w:lang w:bidi="ar-OM"/>
        </w:rPr>
        <w:t xml:space="preserve"> </w:t>
      </w:r>
      <w:r w:rsidRPr="004E1EE5">
        <w:rPr>
          <w:sz w:val="32"/>
          <w:szCs w:val="32"/>
          <w:rtl/>
          <w:lang w:bidi="ar-OM"/>
        </w:rPr>
        <w:t>وَسَيُجَنَّبُهَا</w:t>
      </w:r>
      <w:proofErr w:type="gramEnd"/>
      <w:r w:rsidRPr="004E1EE5">
        <w:rPr>
          <w:sz w:val="32"/>
          <w:szCs w:val="32"/>
          <w:rtl/>
          <w:lang w:bidi="ar-OM"/>
        </w:rPr>
        <w:t xml:space="preserve"> </w:t>
      </w:r>
      <w:proofErr w:type="spellStart"/>
      <w:r w:rsidRPr="004E1EE5">
        <w:rPr>
          <w:sz w:val="32"/>
          <w:szCs w:val="32"/>
          <w:rtl/>
          <w:lang w:bidi="ar-OM"/>
        </w:rPr>
        <w:t>ٱلۡأَتۡقَى</w:t>
      </w:r>
      <w:proofErr w:type="spellEnd"/>
      <w:r w:rsidRPr="004E1EE5">
        <w:rPr>
          <w:sz w:val="32"/>
          <w:szCs w:val="32"/>
          <w:rtl/>
          <w:lang w:bidi="ar-OM"/>
        </w:rPr>
        <w:t> </w:t>
      </w:r>
      <w:r>
        <w:rPr>
          <w:sz w:val="32"/>
          <w:szCs w:val="32"/>
          <w:lang w:bidi="ar-OM"/>
        </w:rPr>
        <w:t xml:space="preserve"> </w:t>
      </w:r>
      <w:r w:rsidRPr="004E1EE5">
        <w:rPr>
          <w:sz w:val="32"/>
          <w:szCs w:val="32"/>
          <w:lang w:bidi="ar-OM"/>
        </w:rPr>
        <w:t>(17) </w:t>
      </w:r>
      <w:proofErr w:type="spellStart"/>
      <w:r w:rsidRPr="004E1EE5">
        <w:rPr>
          <w:sz w:val="32"/>
          <w:szCs w:val="32"/>
          <w:rtl/>
          <w:lang w:bidi="ar-OM"/>
        </w:rPr>
        <w:t>ٱلَّذِي</w:t>
      </w:r>
      <w:proofErr w:type="spellEnd"/>
      <w:r w:rsidRPr="004E1EE5">
        <w:rPr>
          <w:sz w:val="32"/>
          <w:szCs w:val="32"/>
          <w:rtl/>
          <w:lang w:bidi="ar-OM"/>
        </w:rPr>
        <w:t xml:space="preserve"> </w:t>
      </w:r>
      <w:proofErr w:type="spellStart"/>
      <w:r w:rsidRPr="004E1EE5">
        <w:rPr>
          <w:sz w:val="32"/>
          <w:szCs w:val="32"/>
          <w:rtl/>
          <w:lang w:bidi="ar-OM"/>
        </w:rPr>
        <w:t>يُؤۡتِي</w:t>
      </w:r>
      <w:proofErr w:type="spellEnd"/>
      <w:r w:rsidRPr="004E1EE5">
        <w:rPr>
          <w:sz w:val="32"/>
          <w:szCs w:val="32"/>
          <w:rtl/>
          <w:lang w:bidi="ar-OM"/>
        </w:rPr>
        <w:t xml:space="preserve"> </w:t>
      </w:r>
      <w:proofErr w:type="spellStart"/>
      <w:r w:rsidRPr="004E1EE5">
        <w:rPr>
          <w:sz w:val="32"/>
          <w:szCs w:val="32"/>
          <w:rtl/>
          <w:lang w:bidi="ar-OM"/>
        </w:rPr>
        <w:t>مَالَهُۥ</w:t>
      </w:r>
      <w:proofErr w:type="spellEnd"/>
      <w:r w:rsidRPr="004E1EE5">
        <w:rPr>
          <w:sz w:val="32"/>
          <w:szCs w:val="32"/>
          <w:rtl/>
          <w:lang w:bidi="ar-OM"/>
        </w:rPr>
        <w:t xml:space="preserve"> </w:t>
      </w:r>
      <w:proofErr w:type="spellStart"/>
      <w:r w:rsidRPr="004E1EE5">
        <w:rPr>
          <w:sz w:val="32"/>
          <w:szCs w:val="32"/>
          <w:rtl/>
          <w:lang w:bidi="ar-OM"/>
        </w:rPr>
        <w:t>يَتَزَكَّىٰ</w:t>
      </w:r>
      <w:proofErr w:type="spellEnd"/>
      <w:r w:rsidRPr="004E1EE5">
        <w:rPr>
          <w:sz w:val="32"/>
          <w:szCs w:val="32"/>
          <w:rtl/>
          <w:lang w:bidi="ar-OM"/>
        </w:rPr>
        <w:t> </w:t>
      </w:r>
      <w:r w:rsidRPr="004E1EE5">
        <w:rPr>
          <w:sz w:val="32"/>
          <w:szCs w:val="32"/>
          <w:lang w:bidi="ar-OM"/>
        </w:rPr>
        <w:t>(18) </w:t>
      </w:r>
      <w:r w:rsidRPr="004E1EE5">
        <w:rPr>
          <w:sz w:val="32"/>
          <w:szCs w:val="32"/>
          <w:rtl/>
          <w:lang w:bidi="ar-OM"/>
        </w:rPr>
        <w:t xml:space="preserve">وَمَا لِأَحَدٍ </w:t>
      </w:r>
      <w:proofErr w:type="spellStart"/>
      <w:r w:rsidRPr="004E1EE5">
        <w:rPr>
          <w:sz w:val="32"/>
          <w:szCs w:val="32"/>
          <w:rtl/>
          <w:lang w:bidi="ar-OM"/>
        </w:rPr>
        <w:t>عِندَهُۥ</w:t>
      </w:r>
      <w:proofErr w:type="spellEnd"/>
      <w:r w:rsidRPr="004E1EE5">
        <w:rPr>
          <w:sz w:val="32"/>
          <w:szCs w:val="32"/>
          <w:rtl/>
          <w:lang w:bidi="ar-OM"/>
        </w:rPr>
        <w:t xml:space="preserve"> مِن </w:t>
      </w:r>
      <w:proofErr w:type="spellStart"/>
      <w:r w:rsidRPr="004E1EE5">
        <w:rPr>
          <w:sz w:val="32"/>
          <w:szCs w:val="32"/>
          <w:rtl/>
          <w:lang w:bidi="ar-OM"/>
        </w:rPr>
        <w:t>نِّعۡمَة</w:t>
      </w:r>
      <w:proofErr w:type="spellEnd"/>
      <w:r w:rsidRPr="004E1EE5">
        <w:rPr>
          <w:sz w:val="32"/>
          <w:szCs w:val="32"/>
          <w:rtl/>
          <w:lang w:bidi="ar-OM"/>
        </w:rPr>
        <w:t xml:space="preserve">ٖ </w:t>
      </w:r>
      <w:proofErr w:type="spellStart"/>
      <w:r w:rsidRPr="004E1EE5">
        <w:rPr>
          <w:sz w:val="32"/>
          <w:szCs w:val="32"/>
          <w:rtl/>
          <w:lang w:bidi="ar-OM"/>
        </w:rPr>
        <w:t>تُجۡزَىٰٓ</w:t>
      </w:r>
      <w:proofErr w:type="spellEnd"/>
      <w:r w:rsidRPr="004E1EE5">
        <w:rPr>
          <w:sz w:val="32"/>
          <w:szCs w:val="32"/>
          <w:rtl/>
          <w:lang w:bidi="ar-OM"/>
        </w:rPr>
        <w:t> </w:t>
      </w:r>
      <w:r w:rsidRPr="004E1EE5">
        <w:rPr>
          <w:sz w:val="32"/>
          <w:szCs w:val="32"/>
          <w:lang w:bidi="ar-OM"/>
        </w:rPr>
        <w:t>(19) </w:t>
      </w:r>
      <w:r w:rsidRPr="004E1EE5">
        <w:rPr>
          <w:sz w:val="32"/>
          <w:szCs w:val="32"/>
          <w:rtl/>
          <w:lang w:bidi="ar-OM"/>
        </w:rPr>
        <w:t xml:space="preserve">إِلَّا </w:t>
      </w:r>
      <w:proofErr w:type="spellStart"/>
      <w:r w:rsidRPr="004E1EE5">
        <w:rPr>
          <w:sz w:val="32"/>
          <w:szCs w:val="32"/>
          <w:rtl/>
          <w:lang w:bidi="ar-OM"/>
        </w:rPr>
        <w:t>ٱبۡتِغَآءَ</w:t>
      </w:r>
      <w:proofErr w:type="spellEnd"/>
      <w:r w:rsidRPr="004E1EE5">
        <w:rPr>
          <w:sz w:val="32"/>
          <w:szCs w:val="32"/>
          <w:rtl/>
          <w:lang w:bidi="ar-OM"/>
        </w:rPr>
        <w:t xml:space="preserve"> </w:t>
      </w:r>
      <w:proofErr w:type="spellStart"/>
      <w:r w:rsidRPr="004E1EE5">
        <w:rPr>
          <w:sz w:val="32"/>
          <w:szCs w:val="32"/>
          <w:rtl/>
          <w:lang w:bidi="ar-OM"/>
        </w:rPr>
        <w:t>وَجۡهِ</w:t>
      </w:r>
      <w:proofErr w:type="spellEnd"/>
      <w:r w:rsidRPr="004E1EE5">
        <w:rPr>
          <w:sz w:val="32"/>
          <w:szCs w:val="32"/>
          <w:rtl/>
          <w:lang w:bidi="ar-OM"/>
        </w:rPr>
        <w:t xml:space="preserve"> رَبِّهِ </w:t>
      </w:r>
      <w:proofErr w:type="spellStart"/>
      <w:r w:rsidRPr="004E1EE5">
        <w:rPr>
          <w:sz w:val="32"/>
          <w:szCs w:val="32"/>
          <w:rtl/>
          <w:lang w:bidi="ar-OM"/>
        </w:rPr>
        <w:t>ٱلۡأَعۡلَىٰ</w:t>
      </w:r>
      <w:proofErr w:type="spellEnd"/>
      <w:r w:rsidRPr="004E1EE5">
        <w:rPr>
          <w:sz w:val="32"/>
          <w:szCs w:val="32"/>
          <w:rtl/>
          <w:lang w:bidi="ar-OM"/>
        </w:rPr>
        <w:t> </w:t>
      </w:r>
      <w:r w:rsidRPr="004E1EE5">
        <w:rPr>
          <w:sz w:val="32"/>
          <w:szCs w:val="32"/>
          <w:lang w:bidi="ar-OM"/>
        </w:rPr>
        <w:t>(20) </w:t>
      </w:r>
      <w:proofErr w:type="spellStart"/>
      <w:r w:rsidRPr="004E1EE5">
        <w:rPr>
          <w:sz w:val="32"/>
          <w:szCs w:val="32"/>
          <w:rtl/>
          <w:lang w:bidi="ar-OM"/>
        </w:rPr>
        <w:t>وَلَسَوۡفَ</w:t>
      </w:r>
      <w:proofErr w:type="spellEnd"/>
      <w:r w:rsidRPr="004E1EE5">
        <w:rPr>
          <w:sz w:val="32"/>
          <w:szCs w:val="32"/>
          <w:rtl/>
          <w:lang w:bidi="ar-OM"/>
        </w:rPr>
        <w:t xml:space="preserve"> </w:t>
      </w:r>
      <w:proofErr w:type="spellStart"/>
      <w:r w:rsidRPr="004E1EE5">
        <w:rPr>
          <w:sz w:val="32"/>
          <w:szCs w:val="32"/>
          <w:rtl/>
          <w:lang w:bidi="ar-OM"/>
        </w:rPr>
        <w:t>يَرۡضَىٰ</w:t>
      </w:r>
      <w:proofErr w:type="spellEnd"/>
      <w:r w:rsidRPr="004E1EE5">
        <w:rPr>
          <w:sz w:val="32"/>
          <w:szCs w:val="32"/>
          <w:rtl/>
          <w:lang w:bidi="ar-OM"/>
        </w:rPr>
        <w:t> </w:t>
      </w:r>
      <w:r w:rsidRPr="004E1EE5">
        <w:rPr>
          <w:sz w:val="32"/>
          <w:szCs w:val="32"/>
          <w:lang w:bidi="ar-OM"/>
        </w:rPr>
        <w:t>(21)</w:t>
      </w:r>
    </w:p>
    <w:p w14:paraId="61C7F28F" w14:textId="084B5E1A" w:rsidR="004F0DEC" w:rsidRDefault="004F0DEC" w:rsidP="008463CC">
      <w:pPr>
        <w:jc w:val="both"/>
        <w:rPr>
          <w:sz w:val="32"/>
          <w:szCs w:val="32"/>
          <w:rtl/>
          <w:lang w:bidi="ar-OM"/>
        </w:rPr>
      </w:pPr>
      <w:r>
        <w:rPr>
          <w:sz w:val="32"/>
          <w:szCs w:val="32"/>
          <w:rtl/>
          <w:lang w:bidi="ar-OM"/>
        </w:rPr>
        <w:tab/>
      </w:r>
      <w:r>
        <w:rPr>
          <w:rFonts w:hint="cs"/>
          <w:sz w:val="32"/>
          <w:szCs w:val="32"/>
          <w:rtl/>
          <w:lang w:bidi="ar-OM"/>
        </w:rPr>
        <w:t>يريد ب(</w:t>
      </w:r>
      <w:proofErr w:type="spellStart"/>
      <w:r w:rsidRPr="004E1EE5">
        <w:rPr>
          <w:sz w:val="32"/>
          <w:szCs w:val="32"/>
          <w:rtl/>
          <w:lang w:bidi="ar-OM"/>
        </w:rPr>
        <w:t>ٱلۡأَتۡقَى</w:t>
      </w:r>
      <w:proofErr w:type="spellEnd"/>
      <w:r>
        <w:rPr>
          <w:rFonts w:hint="cs"/>
          <w:sz w:val="32"/>
          <w:szCs w:val="32"/>
          <w:rtl/>
          <w:lang w:bidi="ar-OM"/>
        </w:rPr>
        <w:t>) التقي، (</w:t>
      </w:r>
      <w:proofErr w:type="spellStart"/>
      <w:r w:rsidRPr="004E1EE5">
        <w:rPr>
          <w:sz w:val="32"/>
          <w:szCs w:val="32"/>
          <w:rtl/>
          <w:lang w:bidi="ar-OM"/>
        </w:rPr>
        <w:t>ٱلَّذِي</w:t>
      </w:r>
      <w:proofErr w:type="spellEnd"/>
      <w:r w:rsidRPr="004E1EE5">
        <w:rPr>
          <w:sz w:val="32"/>
          <w:szCs w:val="32"/>
          <w:rtl/>
          <w:lang w:bidi="ar-OM"/>
        </w:rPr>
        <w:t xml:space="preserve"> </w:t>
      </w:r>
      <w:proofErr w:type="spellStart"/>
      <w:r w:rsidRPr="004E1EE5">
        <w:rPr>
          <w:sz w:val="32"/>
          <w:szCs w:val="32"/>
          <w:rtl/>
          <w:lang w:bidi="ar-OM"/>
        </w:rPr>
        <w:t>يُؤۡتِي</w:t>
      </w:r>
      <w:proofErr w:type="spellEnd"/>
      <w:r w:rsidRPr="004E1EE5">
        <w:rPr>
          <w:sz w:val="32"/>
          <w:szCs w:val="32"/>
          <w:rtl/>
          <w:lang w:bidi="ar-OM"/>
        </w:rPr>
        <w:t xml:space="preserve"> </w:t>
      </w:r>
      <w:proofErr w:type="spellStart"/>
      <w:r w:rsidRPr="004E1EE5">
        <w:rPr>
          <w:sz w:val="32"/>
          <w:szCs w:val="32"/>
          <w:rtl/>
          <w:lang w:bidi="ar-OM"/>
        </w:rPr>
        <w:t>مَالَهُۥ</w:t>
      </w:r>
      <w:proofErr w:type="spellEnd"/>
      <w:r w:rsidRPr="004E1EE5">
        <w:rPr>
          <w:sz w:val="32"/>
          <w:szCs w:val="32"/>
          <w:rtl/>
          <w:lang w:bidi="ar-OM"/>
        </w:rPr>
        <w:t xml:space="preserve"> </w:t>
      </w:r>
      <w:proofErr w:type="spellStart"/>
      <w:r w:rsidRPr="004E1EE5">
        <w:rPr>
          <w:sz w:val="32"/>
          <w:szCs w:val="32"/>
          <w:rtl/>
          <w:lang w:bidi="ar-OM"/>
        </w:rPr>
        <w:t>يَتَزَكَّىٰ</w:t>
      </w:r>
      <w:proofErr w:type="spellEnd"/>
      <w:r>
        <w:rPr>
          <w:rFonts w:hint="cs"/>
          <w:sz w:val="32"/>
          <w:szCs w:val="32"/>
          <w:rtl/>
          <w:lang w:bidi="ar-OM"/>
        </w:rPr>
        <w:t xml:space="preserve">)، يؤتي </w:t>
      </w:r>
      <w:proofErr w:type="gramStart"/>
      <w:r>
        <w:rPr>
          <w:rFonts w:hint="cs"/>
          <w:sz w:val="32"/>
          <w:szCs w:val="32"/>
          <w:rtl/>
          <w:lang w:bidi="ar-OM"/>
        </w:rPr>
        <w:t>أي :</w:t>
      </w:r>
      <w:proofErr w:type="gramEnd"/>
      <w:r>
        <w:rPr>
          <w:rFonts w:hint="cs"/>
          <w:sz w:val="32"/>
          <w:szCs w:val="32"/>
          <w:rtl/>
          <w:lang w:bidi="ar-OM"/>
        </w:rPr>
        <w:t xml:space="preserve"> يعطي، يتزكى: يرجو أن يكون عند الله زاكياً، لا رياءً </w:t>
      </w:r>
      <w:r w:rsidR="00097B0F">
        <w:rPr>
          <w:rFonts w:hint="cs"/>
          <w:sz w:val="32"/>
          <w:szCs w:val="32"/>
          <w:rtl/>
          <w:lang w:bidi="ar-OM"/>
        </w:rPr>
        <w:t>ولا سمعة. قال المفسرون : يعني أبو بكر الصديق.</w:t>
      </w:r>
    </w:p>
    <w:p w14:paraId="3AA7E117" w14:textId="3EE782D2" w:rsidR="00097B0F" w:rsidRDefault="00097B0F" w:rsidP="00097B0F">
      <w:pPr>
        <w:jc w:val="both"/>
        <w:rPr>
          <w:sz w:val="32"/>
          <w:szCs w:val="32"/>
          <w:rtl/>
          <w:lang w:bidi="ar-OM"/>
        </w:rPr>
      </w:pPr>
      <w:r>
        <w:rPr>
          <w:sz w:val="32"/>
          <w:szCs w:val="32"/>
          <w:rtl/>
          <w:lang w:bidi="ar-OM"/>
        </w:rPr>
        <w:tab/>
      </w:r>
      <w:r>
        <w:rPr>
          <w:rFonts w:hint="cs"/>
          <w:sz w:val="32"/>
          <w:szCs w:val="32"/>
          <w:rtl/>
          <w:lang w:bidi="ar-OM"/>
        </w:rPr>
        <w:t xml:space="preserve">قال ابن الزبير: كان أبو </w:t>
      </w:r>
      <w:proofErr w:type="spellStart"/>
      <w:r>
        <w:rPr>
          <w:rFonts w:hint="cs"/>
          <w:sz w:val="32"/>
          <w:szCs w:val="32"/>
          <w:rtl/>
          <w:lang w:bidi="ar-OM"/>
        </w:rPr>
        <w:t>بكرالصديق</w:t>
      </w:r>
      <w:proofErr w:type="spellEnd"/>
      <w:r>
        <w:rPr>
          <w:rFonts w:hint="cs"/>
          <w:sz w:val="32"/>
          <w:szCs w:val="32"/>
          <w:rtl/>
          <w:lang w:bidi="ar-OM"/>
        </w:rPr>
        <w:t xml:space="preserve"> يشتري الضعفة من المسلمين </w:t>
      </w:r>
      <w:proofErr w:type="spellStart"/>
      <w:r>
        <w:rPr>
          <w:rFonts w:hint="cs"/>
          <w:sz w:val="32"/>
          <w:szCs w:val="32"/>
          <w:rtl/>
          <w:lang w:bidi="ar-OM"/>
        </w:rPr>
        <w:t>فيتعتقهم</w:t>
      </w:r>
      <w:proofErr w:type="spellEnd"/>
      <w:r>
        <w:rPr>
          <w:rFonts w:hint="cs"/>
          <w:sz w:val="32"/>
          <w:szCs w:val="32"/>
          <w:rtl/>
          <w:lang w:bidi="ar-OM"/>
        </w:rPr>
        <w:t xml:space="preserve">، فقال أبوه: أي </w:t>
      </w:r>
      <w:proofErr w:type="gramStart"/>
      <w:r>
        <w:rPr>
          <w:rFonts w:hint="cs"/>
          <w:sz w:val="32"/>
          <w:szCs w:val="32"/>
          <w:rtl/>
          <w:lang w:bidi="ar-OM"/>
        </w:rPr>
        <w:t>بني ،</w:t>
      </w:r>
      <w:proofErr w:type="gramEnd"/>
      <w:r>
        <w:rPr>
          <w:rFonts w:hint="cs"/>
          <w:sz w:val="32"/>
          <w:szCs w:val="32"/>
          <w:rtl/>
          <w:lang w:bidi="ar-OM"/>
        </w:rPr>
        <w:t xml:space="preserve"> لو كنت تبتاع من يمنع ظهرك؟ فقال: منع ظهري أريد، فأنز الله (وسيجنبها </w:t>
      </w:r>
      <w:proofErr w:type="gramStart"/>
      <w:r>
        <w:rPr>
          <w:rFonts w:hint="cs"/>
          <w:sz w:val="32"/>
          <w:szCs w:val="32"/>
          <w:rtl/>
          <w:lang w:bidi="ar-OM"/>
        </w:rPr>
        <w:t>الاتقى .</w:t>
      </w:r>
      <w:proofErr w:type="gramEnd"/>
      <w:r>
        <w:rPr>
          <w:rFonts w:hint="cs"/>
          <w:sz w:val="32"/>
          <w:szCs w:val="32"/>
          <w:rtl/>
          <w:lang w:bidi="ar-OM"/>
        </w:rPr>
        <w:t xml:space="preserve"> .  إلى آخر السورة.</w:t>
      </w:r>
    </w:p>
    <w:p w14:paraId="529294AB" w14:textId="5D9DFCFA" w:rsidR="00097B0F" w:rsidRPr="00097B0F" w:rsidRDefault="00097B0F" w:rsidP="00097B0F">
      <w:pPr>
        <w:jc w:val="both"/>
        <w:rPr>
          <w:b/>
          <w:bCs/>
          <w:sz w:val="32"/>
          <w:szCs w:val="32"/>
          <w:rtl/>
          <w:lang w:bidi="ar-OM"/>
        </w:rPr>
      </w:pPr>
      <w:proofErr w:type="gramStart"/>
      <w:r w:rsidRPr="00097B0F">
        <w:rPr>
          <w:rFonts w:hint="cs"/>
          <w:b/>
          <w:bCs/>
          <w:sz w:val="32"/>
          <w:szCs w:val="32"/>
          <w:rtl/>
          <w:lang w:bidi="ar-OM"/>
        </w:rPr>
        <w:t>*(</w:t>
      </w:r>
      <w:r w:rsidRPr="00097B0F">
        <w:rPr>
          <w:b/>
          <w:bCs/>
          <w:sz w:val="32"/>
          <w:szCs w:val="32"/>
          <w:rtl/>
          <w:lang w:bidi="ar-OM"/>
        </w:rPr>
        <w:t xml:space="preserve"> </w:t>
      </w:r>
      <w:proofErr w:type="spellStart"/>
      <w:r w:rsidRPr="00097B0F">
        <w:rPr>
          <w:b/>
          <w:bCs/>
          <w:sz w:val="32"/>
          <w:szCs w:val="32"/>
          <w:rtl/>
          <w:lang w:bidi="ar-OM"/>
        </w:rPr>
        <w:t>وَلَسَوۡفَ</w:t>
      </w:r>
      <w:proofErr w:type="spellEnd"/>
      <w:proofErr w:type="gramEnd"/>
      <w:r w:rsidRPr="00097B0F">
        <w:rPr>
          <w:b/>
          <w:bCs/>
          <w:sz w:val="32"/>
          <w:szCs w:val="32"/>
          <w:rtl/>
          <w:lang w:bidi="ar-OM"/>
        </w:rPr>
        <w:t xml:space="preserve"> </w:t>
      </w:r>
      <w:proofErr w:type="spellStart"/>
      <w:r w:rsidRPr="00097B0F">
        <w:rPr>
          <w:b/>
          <w:bCs/>
          <w:sz w:val="32"/>
          <w:szCs w:val="32"/>
          <w:rtl/>
          <w:lang w:bidi="ar-OM"/>
        </w:rPr>
        <w:t>يَرۡضَىٰ</w:t>
      </w:r>
      <w:proofErr w:type="spellEnd"/>
      <w:r w:rsidRPr="00097B0F">
        <w:rPr>
          <w:rFonts w:hint="cs"/>
          <w:b/>
          <w:bCs/>
          <w:sz w:val="32"/>
          <w:szCs w:val="32"/>
          <w:rtl/>
          <w:lang w:bidi="ar-OM"/>
        </w:rPr>
        <w:t xml:space="preserve">) </w:t>
      </w:r>
    </w:p>
    <w:p w14:paraId="10FEED72" w14:textId="74E88E5E" w:rsidR="00097B0F" w:rsidRDefault="00097B0F" w:rsidP="00097B0F">
      <w:pPr>
        <w:jc w:val="both"/>
        <w:rPr>
          <w:sz w:val="32"/>
          <w:szCs w:val="32"/>
          <w:rtl/>
          <w:lang w:bidi="ar-OM"/>
        </w:rPr>
      </w:pPr>
      <w:r>
        <w:rPr>
          <w:rFonts w:hint="cs"/>
          <w:sz w:val="32"/>
          <w:szCs w:val="32"/>
          <w:rtl/>
          <w:lang w:bidi="ar-OM"/>
        </w:rPr>
        <w:t xml:space="preserve">أي يعطيه الله من الجزاء في الآخرة من الجنة والكرامة جزاء ما فعل، وأما في الدنيا فقد توفي رضي الله عنه بعد أن اطمأن من هزيمة المرتدين، وثبات الدين، وجعل الخلافة في عمر رضي الله عنه، فمات راضياً فما راضيا رضي الله. </w:t>
      </w:r>
    </w:p>
    <w:p w14:paraId="18AAAA08" w14:textId="72348B9D" w:rsidR="00097B0F" w:rsidRDefault="00097B0F" w:rsidP="00097B0F">
      <w:pPr>
        <w:jc w:val="both"/>
        <w:rPr>
          <w:sz w:val="32"/>
          <w:szCs w:val="32"/>
          <w:rtl/>
          <w:lang w:bidi="ar-OM"/>
        </w:rPr>
      </w:pPr>
      <w:r>
        <w:rPr>
          <w:sz w:val="32"/>
          <w:szCs w:val="32"/>
          <w:rtl/>
          <w:lang w:bidi="ar-OM"/>
        </w:rPr>
        <w:lastRenderedPageBreak/>
        <w:tab/>
      </w:r>
      <w:r>
        <w:rPr>
          <w:rFonts w:hint="cs"/>
          <w:sz w:val="32"/>
          <w:szCs w:val="32"/>
          <w:rtl/>
          <w:lang w:bidi="ar-OM"/>
        </w:rPr>
        <w:t>وقد تبسم النبي صلى الله عليه وسلم في مرض موته لما رأى أبا بكر رضي الله عنه يصلي بالناس. فرضي صلى الله عليه وسلم بذلك، ورضا أب</w:t>
      </w:r>
      <w:r w:rsidR="00F6061E">
        <w:rPr>
          <w:rFonts w:hint="cs"/>
          <w:sz w:val="32"/>
          <w:szCs w:val="32"/>
          <w:rtl/>
          <w:lang w:bidi="ar-OM"/>
        </w:rPr>
        <w:t>ي</w:t>
      </w:r>
      <w:r>
        <w:rPr>
          <w:rFonts w:hint="cs"/>
          <w:sz w:val="32"/>
          <w:szCs w:val="32"/>
          <w:rtl/>
          <w:lang w:bidi="ar-OM"/>
        </w:rPr>
        <w:t xml:space="preserve"> بكر من رضى النبي صلى الله عليه وسلم. </w:t>
      </w:r>
    </w:p>
    <w:p w14:paraId="3F04507E" w14:textId="05F262AB" w:rsidR="00655E21" w:rsidRDefault="00655E21" w:rsidP="00655E21">
      <w:pPr>
        <w:ind w:firstLine="720"/>
        <w:jc w:val="both"/>
        <w:rPr>
          <w:sz w:val="32"/>
          <w:szCs w:val="32"/>
          <w:rtl/>
          <w:lang w:bidi="ar-OM"/>
        </w:rPr>
      </w:pPr>
      <w:r w:rsidRPr="0079753A">
        <w:rPr>
          <w:rFonts w:cs="Arial"/>
          <w:sz w:val="32"/>
          <w:szCs w:val="32"/>
          <w:rtl/>
          <w:lang w:bidi="ar-OM"/>
        </w:rPr>
        <w:t>وهكذا تنغلق سورة الليل كما انفتحت: على قانونٍ إلهيٍّ شامل. فالكون في تضاده، والإنسان في سعيه، والآخرة في جزائها؛ كلها تشهد بأن الطريقين متباينان كما يتباين الليل والنهار، وأن من اختار نور التقوى سيبلغ، في نهاية المطاف، رضا ربه الأعلى.</w:t>
      </w:r>
    </w:p>
    <w:p w14:paraId="35A9A9E7" w14:textId="2526CDCD" w:rsidR="009D44A4" w:rsidRDefault="00655E21" w:rsidP="00097B0F">
      <w:pPr>
        <w:jc w:val="both"/>
        <w:rPr>
          <w:sz w:val="32"/>
          <w:szCs w:val="32"/>
          <w:rtl/>
          <w:lang w:bidi="ar-OM"/>
        </w:rPr>
      </w:pPr>
      <w:r>
        <w:rPr>
          <w:rFonts w:hint="cs"/>
          <w:sz w:val="32"/>
          <w:szCs w:val="32"/>
          <w:rtl/>
          <w:lang w:bidi="ar-OM"/>
        </w:rPr>
        <w:t>*</w:t>
      </w:r>
    </w:p>
    <w:p w14:paraId="6BEAFFF0" w14:textId="77777777" w:rsidR="001C40C8" w:rsidRPr="00B04531" w:rsidRDefault="001C40C8" w:rsidP="00097B0F">
      <w:pPr>
        <w:jc w:val="both"/>
        <w:rPr>
          <w:sz w:val="32"/>
          <w:szCs w:val="32"/>
          <w:rtl/>
          <w:lang w:bidi="ar-OM"/>
        </w:rPr>
      </w:pPr>
    </w:p>
    <w:p w14:paraId="51C1B3F6" w14:textId="45EE940C" w:rsidR="00397D94" w:rsidRPr="00397D94" w:rsidRDefault="00397D94" w:rsidP="00131C84">
      <w:pPr>
        <w:jc w:val="both"/>
        <w:rPr>
          <w:b/>
          <w:bCs/>
          <w:sz w:val="32"/>
          <w:szCs w:val="32"/>
          <w:rtl/>
          <w:lang w:bidi="ar-OM"/>
        </w:rPr>
      </w:pPr>
      <w:r w:rsidRPr="00397D94">
        <w:rPr>
          <w:rFonts w:hint="cs"/>
          <w:b/>
          <w:bCs/>
          <w:sz w:val="32"/>
          <w:szCs w:val="32"/>
          <w:rtl/>
          <w:lang w:bidi="ar-OM"/>
        </w:rPr>
        <w:t>سورة الضحى</w:t>
      </w:r>
    </w:p>
    <w:p w14:paraId="7F73314B" w14:textId="7CC12681" w:rsidR="00397D94" w:rsidRDefault="00397D94" w:rsidP="00397D94">
      <w:pPr>
        <w:jc w:val="both"/>
        <w:rPr>
          <w:sz w:val="32"/>
          <w:szCs w:val="32"/>
          <w:rtl/>
          <w:lang w:bidi="ar-OM"/>
        </w:rPr>
      </w:pPr>
      <w:r w:rsidRPr="00D96427">
        <w:rPr>
          <w:sz w:val="32"/>
          <w:szCs w:val="32"/>
          <w:rtl/>
          <w:lang w:bidi="ar-OM"/>
        </w:rPr>
        <w:t>بِسْمِ اللَّهِ الرَّحْمَنِ الرَّحِيمِ</w:t>
      </w:r>
    </w:p>
    <w:p w14:paraId="18EF138F" w14:textId="42710D50" w:rsidR="00B104F9" w:rsidRDefault="007806D9" w:rsidP="00B104F9">
      <w:pPr>
        <w:ind w:firstLine="720"/>
        <w:jc w:val="both"/>
        <w:rPr>
          <w:sz w:val="32"/>
          <w:szCs w:val="32"/>
          <w:rtl/>
          <w:lang w:bidi="ar-OM"/>
        </w:rPr>
      </w:pPr>
      <w:hyperlink r:id="rId779" w:history="1">
        <w:proofErr w:type="spellStart"/>
        <w:r w:rsidR="00B104F9" w:rsidRPr="00B104F9">
          <w:rPr>
            <w:sz w:val="32"/>
            <w:szCs w:val="32"/>
            <w:rtl/>
            <w:lang w:bidi="ar-OM"/>
          </w:rPr>
          <w:t>وَالضُّحَىٰ</w:t>
        </w:r>
        <w:proofErr w:type="spellEnd"/>
      </w:hyperlink>
      <w:r w:rsidR="00B104F9" w:rsidRPr="00B104F9">
        <w:rPr>
          <w:sz w:val="32"/>
          <w:szCs w:val="32"/>
          <w:lang w:bidi="ar-OM"/>
        </w:rPr>
        <w:t> (</w:t>
      </w:r>
      <w:hyperlink r:id="rId780" w:history="1">
        <w:r w:rsidR="00B104F9" w:rsidRPr="00B104F9">
          <w:rPr>
            <w:sz w:val="32"/>
            <w:szCs w:val="32"/>
            <w:lang w:bidi="ar-OM"/>
          </w:rPr>
          <w:t>1</w:t>
        </w:r>
      </w:hyperlink>
      <w:r w:rsidR="00B104F9" w:rsidRPr="00B104F9">
        <w:rPr>
          <w:sz w:val="32"/>
          <w:szCs w:val="32"/>
          <w:lang w:bidi="ar-OM"/>
        </w:rPr>
        <w:t>) </w:t>
      </w:r>
      <w:hyperlink r:id="rId781" w:history="1">
        <w:r w:rsidR="00B104F9" w:rsidRPr="00B104F9">
          <w:rPr>
            <w:sz w:val="32"/>
            <w:szCs w:val="32"/>
            <w:rtl/>
            <w:lang w:bidi="ar-OM"/>
          </w:rPr>
          <w:t xml:space="preserve">وَاللَّيْلِ إِذَا </w:t>
        </w:r>
        <w:proofErr w:type="spellStart"/>
        <w:r w:rsidR="00B104F9" w:rsidRPr="00B104F9">
          <w:rPr>
            <w:sz w:val="32"/>
            <w:szCs w:val="32"/>
            <w:rtl/>
            <w:lang w:bidi="ar-OM"/>
          </w:rPr>
          <w:t>سَجَىٰ</w:t>
        </w:r>
        <w:proofErr w:type="spellEnd"/>
      </w:hyperlink>
      <w:r w:rsidR="00B104F9" w:rsidRPr="00B104F9">
        <w:rPr>
          <w:sz w:val="32"/>
          <w:szCs w:val="32"/>
          <w:lang w:bidi="ar-OM"/>
        </w:rPr>
        <w:t> (</w:t>
      </w:r>
      <w:hyperlink r:id="rId782" w:history="1">
        <w:r w:rsidR="00B104F9" w:rsidRPr="00B104F9">
          <w:rPr>
            <w:sz w:val="32"/>
            <w:szCs w:val="32"/>
            <w:lang w:bidi="ar-OM"/>
          </w:rPr>
          <w:t>2</w:t>
        </w:r>
      </w:hyperlink>
      <w:r w:rsidR="00B104F9" w:rsidRPr="00B104F9">
        <w:rPr>
          <w:sz w:val="32"/>
          <w:szCs w:val="32"/>
          <w:lang w:bidi="ar-OM"/>
        </w:rPr>
        <w:t>) </w:t>
      </w:r>
      <w:r w:rsidR="00B104F9" w:rsidRPr="00B104F9">
        <w:rPr>
          <w:sz w:val="32"/>
          <w:szCs w:val="32"/>
          <w:rtl/>
          <w:lang w:bidi="ar-OM"/>
        </w:rPr>
        <w:t xml:space="preserve">مَا وَدَّعَكَ رَبُّكَ وَمَا </w:t>
      </w:r>
      <w:proofErr w:type="spellStart"/>
      <w:r w:rsidR="00B104F9" w:rsidRPr="00B104F9">
        <w:rPr>
          <w:sz w:val="32"/>
          <w:szCs w:val="32"/>
          <w:rtl/>
          <w:lang w:bidi="ar-OM"/>
        </w:rPr>
        <w:t>قَلَىٰ</w:t>
      </w:r>
      <w:proofErr w:type="spellEnd"/>
      <w:r w:rsidR="00B104F9" w:rsidRPr="00B104F9">
        <w:rPr>
          <w:sz w:val="32"/>
          <w:szCs w:val="32"/>
          <w:lang w:bidi="ar-OM"/>
        </w:rPr>
        <w:t xml:space="preserve"> (3)</w:t>
      </w:r>
      <w:r w:rsidR="00B104F9" w:rsidRPr="00B104F9">
        <w:rPr>
          <w:b/>
          <w:bCs/>
          <w:sz w:val="32"/>
          <w:szCs w:val="32"/>
          <w:lang w:bidi="ar-OM"/>
        </w:rPr>
        <w:t> </w:t>
      </w:r>
      <w:hyperlink r:id="rId783" w:history="1">
        <w:r w:rsidR="00B104F9" w:rsidRPr="00B104F9">
          <w:rPr>
            <w:sz w:val="32"/>
            <w:szCs w:val="32"/>
            <w:rtl/>
            <w:lang w:bidi="ar-OM"/>
          </w:rPr>
          <w:t xml:space="preserve">وَلَلْآخِرَةُ خَيْرٌ لَّكَ مِنَ </w:t>
        </w:r>
        <w:proofErr w:type="spellStart"/>
        <w:r w:rsidR="00B104F9" w:rsidRPr="00B104F9">
          <w:rPr>
            <w:sz w:val="32"/>
            <w:szCs w:val="32"/>
            <w:rtl/>
            <w:lang w:bidi="ar-OM"/>
          </w:rPr>
          <w:t>الْأُولَىٰ</w:t>
        </w:r>
        <w:proofErr w:type="spellEnd"/>
      </w:hyperlink>
      <w:r w:rsidR="00B104F9" w:rsidRPr="00B104F9">
        <w:rPr>
          <w:sz w:val="32"/>
          <w:szCs w:val="32"/>
          <w:lang w:bidi="ar-OM"/>
        </w:rPr>
        <w:t> (</w:t>
      </w:r>
      <w:hyperlink r:id="rId784" w:history="1">
        <w:r w:rsidR="00B104F9" w:rsidRPr="00B104F9">
          <w:rPr>
            <w:sz w:val="32"/>
            <w:szCs w:val="32"/>
            <w:lang w:bidi="ar-OM"/>
          </w:rPr>
          <w:t>4</w:t>
        </w:r>
      </w:hyperlink>
      <w:r w:rsidR="00B104F9" w:rsidRPr="00B104F9">
        <w:rPr>
          <w:sz w:val="32"/>
          <w:szCs w:val="32"/>
          <w:lang w:bidi="ar-OM"/>
        </w:rPr>
        <w:t>) </w:t>
      </w:r>
      <w:hyperlink r:id="rId785" w:history="1">
        <w:r w:rsidR="00B104F9" w:rsidRPr="00B104F9">
          <w:rPr>
            <w:sz w:val="32"/>
            <w:szCs w:val="32"/>
            <w:rtl/>
            <w:lang w:bidi="ar-OM"/>
          </w:rPr>
          <w:t xml:space="preserve">وَلَسَوْفَ يُعْطِيكَ رَبُّكَ </w:t>
        </w:r>
        <w:proofErr w:type="spellStart"/>
        <w:r w:rsidR="00B104F9" w:rsidRPr="00B104F9">
          <w:rPr>
            <w:sz w:val="32"/>
            <w:szCs w:val="32"/>
            <w:rtl/>
            <w:lang w:bidi="ar-OM"/>
          </w:rPr>
          <w:t>فَتَرْضَىٰ</w:t>
        </w:r>
        <w:proofErr w:type="spellEnd"/>
      </w:hyperlink>
      <w:r w:rsidR="00B104F9" w:rsidRPr="00B104F9">
        <w:rPr>
          <w:sz w:val="32"/>
          <w:szCs w:val="32"/>
          <w:lang w:bidi="ar-OM"/>
        </w:rPr>
        <w:t> (</w:t>
      </w:r>
      <w:hyperlink r:id="rId786" w:history="1">
        <w:r w:rsidR="00B104F9" w:rsidRPr="00B104F9">
          <w:rPr>
            <w:sz w:val="32"/>
            <w:szCs w:val="32"/>
            <w:lang w:bidi="ar-OM"/>
          </w:rPr>
          <w:t>5</w:t>
        </w:r>
      </w:hyperlink>
      <w:r w:rsidR="00B104F9" w:rsidRPr="00B104F9">
        <w:rPr>
          <w:sz w:val="32"/>
          <w:szCs w:val="32"/>
          <w:lang w:bidi="ar-OM"/>
        </w:rPr>
        <w:t>) </w:t>
      </w:r>
      <w:hyperlink r:id="rId787" w:history="1">
        <w:r w:rsidR="00B104F9" w:rsidRPr="00B104F9">
          <w:rPr>
            <w:sz w:val="32"/>
            <w:szCs w:val="32"/>
            <w:rtl/>
            <w:lang w:bidi="ar-OM"/>
          </w:rPr>
          <w:t xml:space="preserve">أَلَمْ يَجِدْكَ يَتِيمًا </w:t>
        </w:r>
        <w:proofErr w:type="spellStart"/>
        <w:r w:rsidR="00B104F9" w:rsidRPr="00B104F9">
          <w:rPr>
            <w:sz w:val="32"/>
            <w:szCs w:val="32"/>
            <w:rtl/>
            <w:lang w:bidi="ar-OM"/>
          </w:rPr>
          <w:t>فَآوَىٰ</w:t>
        </w:r>
        <w:proofErr w:type="spellEnd"/>
      </w:hyperlink>
      <w:r w:rsidR="00B104F9" w:rsidRPr="00B104F9">
        <w:rPr>
          <w:sz w:val="32"/>
          <w:szCs w:val="32"/>
          <w:lang w:bidi="ar-OM"/>
        </w:rPr>
        <w:t> (</w:t>
      </w:r>
      <w:hyperlink r:id="rId788" w:history="1">
        <w:r w:rsidR="00B104F9" w:rsidRPr="00B104F9">
          <w:rPr>
            <w:sz w:val="32"/>
            <w:szCs w:val="32"/>
            <w:lang w:bidi="ar-OM"/>
          </w:rPr>
          <w:t>6</w:t>
        </w:r>
      </w:hyperlink>
      <w:r w:rsidR="00B104F9" w:rsidRPr="00B104F9">
        <w:rPr>
          <w:sz w:val="32"/>
          <w:szCs w:val="32"/>
          <w:lang w:bidi="ar-OM"/>
        </w:rPr>
        <w:t>) </w:t>
      </w:r>
      <w:hyperlink r:id="rId789" w:history="1">
        <w:r w:rsidR="00B104F9" w:rsidRPr="00B104F9">
          <w:rPr>
            <w:sz w:val="32"/>
            <w:szCs w:val="32"/>
            <w:rtl/>
            <w:lang w:bidi="ar-OM"/>
          </w:rPr>
          <w:t xml:space="preserve">وَوَجَدَكَ ضَالًّا </w:t>
        </w:r>
        <w:proofErr w:type="spellStart"/>
        <w:r w:rsidR="00B104F9" w:rsidRPr="00B104F9">
          <w:rPr>
            <w:sz w:val="32"/>
            <w:szCs w:val="32"/>
            <w:rtl/>
            <w:lang w:bidi="ar-OM"/>
          </w:rPr>
          <w:t>فَهَدَىٰ</w:t>
        </w:r>
        <w:proofErr w:type="spellEnd"/>
      </w:hyperlink>
      <w:r w:rsidR="00B104F9" w:rsidRPr="00B104F9">
        <w:rPr>
          <w:sz w:val="32"/>
          <w:szCs w:val="32"/>
          <w:lang w:bidi="ar-OM"/>
        </w:rPr>
        <w:t> (</w:t>
      </w:r>
      <w:hyperlink r:id="rId790" w:history="1">
        <w:r w:rsidR="00B104F9" w:rsidRPr="00B104F9">
          <w:rPr>
            <w:sz w:val="32"/>
            <w:szCs w:val="32"/>
            <w:lang w:bidi="ar-OM"/>
          </w:rPr>
          <w:t>7</w:t>
        </w:r>
      </w:hyperlink>
      <w:r w:rsidR="00B104F9" w:rsidRPr="00B104F9">
        <w:rPr>
          <w:sz w:val="32"/>
          <w:szCs w:val="32"/>
          <w:lang w:bidi="ar-OM"/>
        </w:rPr>
        <w:t>) </w:t>
      </w:r>
      <w:hyperlink r:id="rId791" w:history="1">
        <w:r w:rsidR="00B104F9" w:rsidRPr="00B104F9">
          <w:rPr>
            <w:sz w:val="32"/>
            <w:szCs w:val="32"/>
            <w:rtl/>
            <w:lang w:bidi="ar-OM"/>
          </w:rPr>
          <w:t xml:space="preserve">وَوَجَدَكَ عَائِلًا </w:t>
        </w:r>
        <w:proofErr w:type="spellStart"/>
        <w:r w:rsidR="00B104F9" w:rsidRPr="00B104F9">
          <w:rPr>
            <w:sz w:val="32"/>
            <w:szCs w:val="32"/>
            <w:rtl/>
            <w:lang w:bidi="ar-OM"/>
          </w:rPr>
          <w:t>فَأَغْنَىٰ</w:t>
        </w:r>
        <w:proofErr w:type="spellEnd"/>
      </w:hyperlink>
      <w:r w:rsidR="00B104F9" w:rsidRPr="00B104F9">
        <w:rPr>
          <w:sz w:val="32"/>
          <w:szCs w:val="32"/>
          <w:lang w:bidi="ar-OM"/>
        </w:rPr>
        <w:t> (</w:t>
      </w:r>
      <w:hyperlink r:id="rId792" w:history="1">
        <w:r w:rsidR="00B104F9" w:rsidRPr="00B104F9">
          <w:rPr>
            <w:sz w:val="32"/>
            <w:szCs w:val="32"/>
            <w:lang w:bidi="ar-OM"/>
          </w:rPr>
          <w:t>8</w:t>
        </w:r>
      </w:hyperlink>
      <w:r w:rsidR="00B104F9" w:rsidRPr="00B104F9">
        <w:rPr>
          <w:sz w:val="32"/>
          <w:szCs w:val="32"/>
          <w:lang w:bidi="ar-OM"/>
        </w:rPr>
        <w:t>) </w:t>
      </w:r>
      <w:hyperlink r:id="rId793" w:history="1">
        <w:r w:rsidR="00B104F9" w:rsidRPr="00B104F9">
          <w:rPr>
            <w:sz w:val="32"/>
            <w:szCs w:val="32"/>
            <w:rtl/>
            <w:lang w:bidi="ar-OM"/>
          </w:rPr>
          <w:t>فَأَمَّا الْيَتِيمَ فَلَا تَقْهَرْ</w:t>
        </w:r>
      </w:hyperlink>
      <w:r w:rsidR="00B104F9" w:rsidRPr="00B104F9">
        <w:rPr>
          <w:sz w:val="32"/>
          <w:szCs w:val="32"/>
          <w:lang w:bidi="ar-OM"/>
        </w:rPr>
        <w:t> (</w:t>
      </w:r>
      <w:hyperlink r:id="rId794" w:history="1">
        <w:r w:rsidR="00B104F9" w:rsidRPr="00B104F9">
          <w:rPr>
            <w:sz w:val="32"/>
            <w:szCs w:val="32"/>
            <w:lang w:bidi="ar-OM"/>
          </w:rPr>
          <w:t>9</w:t>
        </w:r>
      </w:hyperlink>
      <w:r w:rsidR="00B104F9" w:rsidRPr="00B104F9">
        <w:rPr>
          <w:sz w:val="32"/>
          <w:szCs w:val="32"/>
          <w:lang w:bidi="ar-OM"/>
        </w:rPr>
        <w:t>) </w:t>
      </w:r>
      <w:hyperlink r:id="rId795" w:history="1">
        <w:r w:rsidR="00B104F9" w:rsidRPr="00B104F9">
          <w:rPr>
            <w:sz w:val="32"/>
            <w:szCs w:val="32"/>
            <w:rtl/>
            <w:lang w:bidi="ar-OM"/>
          </w:rPr>
          <w:t>وَأَمَّا السَّائِلَ فَلَا تَنْهَرْ</w:t>
        </w:r>
      </w:hyperlink>
      <w:r w:rsidR="00B104F9" w:rsidRPr="00B104F9">
        <w:rPr>
          <w:sz w:val="32"/>
          <w:szCs w:val="32"/>
          <w:lang w:bidi="ar-OM"/>
        </w:rPr>
        <w:t> (</w:t>
      </w:r>
      <w:hyperlink r:id="rId796" w:history="1">
        <w:r w:rsidR="00B104F9" w:rsidRPr="00B104F9">
          <w:rPr>
            <w:sz w:val="32"/>
            <w:szCs w:val="32"/>
            <w:lang w:bidi="ar-OM"/>
          </w:rPr>
          <w:t>10</w:t>
        </w:r>
      </w:hyperlink>
      <w:r w:rsidR="00B104F9" w:rsidRPr="00B104F9">
        <w:rPr>
          <w:sz w:val="32"/>
          <w:szCs w:val="32"/>
          <w:lang w:bidi="ar-OM"/>
        </w:rPr>
        <w:t>) </w:t>
      </w:r>
      <w:hyperlink r:id="rId797" w:history="1">
        <w:r w:rsidR="00B104F9" w:rsidRPr="00B104F9">
          <w:rPr>
            <w:sz w:val="32"/>
            <w:szCs w:val="32"/>
            <w:rtl/>
            <w:lang w:bidi="ar-OM"/>
          </w:rPr>
          <w:t>وَأَمَّا بِنِعْمَةِ رَبِّكَ فَحَدِّثْ</w:t>
        </w:r>
      </w:hyperlink>
      <w:r w:rsidR="00B104F9" w:rsidRPr="00B104F9">
        <w:rPr>
          <w:sz w:val="32"/>
          <w:szCs w:val="32"/>
          <w:lang w:bidi="ar-OM"/>
        </w:rPr>
        <w:t> (</w:t>
      </w:r>
      <w:hyperlink r:id="rId798" w:history="1">
        <w:r w:rsidR="00B104F9" w:rsidRPr="00B104F9">
          <w:rPr>
            <w:sz w:val="32"/>
            <w:szCs w:val="32"/>
            <w:lang w:bidi="ar-OM"/>
          </w:rPr>
          <w:t>11</w:t>
        </w:r>
      </w:hyperlink>
      <w:r w:rsidR="009815AD">
        <w:rPr>
          <w:sz w:val="32"/>
          <w:szCs w:val="32"/>
          <w:lang w:bidi="ar-OM"/>
        </w:rPr>
        <w:t>)</w:t>
      </w:r>
      <w:r w:rsidR="009815AD">
        <w:rPr>
          <w:rFonts w:hint="cs"/>
          <w:sz w:val="32"/>
          <w:szCs w:val="32"/>
          <w:rtl/>
          <w:lang w:bidi="ar-OM"/>
        </w:rPr>
        <w:t>.</w:t>
      </w:r>
    </w:p>
    <w:p w14:paraId="6F6FA778" w14:textId="77777777" w:rsidR="009815AD" w:rsidRPr="00D40D33" w:rsidRDefault="009815AD" w:rsidP="009815AD">
      <w:pPr>
        <w:ind w:firstLine="720"/>
        <w:jc w:val="both"/>
        <w:rPr>
          <w:b/>
          <w:bCs/>
          <w:sz w:val="32"/>
          <w:szCs w:val="32"/>
          <w:rtl/>
          <w:lang w:bidi="ar-OM"/>
        </w:rPr>
      </w:pPr>
      <w:r w:rsidRPr="00D40D33">
        <w:rPr>
          <w:rFonts w:cs="Arial"/>
          <w:b/>
          <w:bCs/>
          <w:sz w:val="32"/>
          <w:szCs w:val="32"/>
          <w:rtl/>
          <w:lang w:bidi="ar-OM"/>
        </w:rPr>
        <w:t>مقدمة:</w:t>
      </w:r>
    </w:p>
    <w:p w14:paraId="5FAB75D3" w14:textId="77777777" w:rsidR="009815AD" w:rsidRDefault="009815AD" w:rsidP="009815AD">
      <w:pPr>
        <w:ind w:firstLine="720"/>
        <w:jc w:val="both"/>
        <w:rPr>
          <w:rFonts w:cs="Arial"/>
          <w:sz w:val="32"/>
          <w:szCs w:val="32"/>
          <w:rtl/>
          <w:lang w:bidi="ar-OM"/>
        </w:rPr>
      </w:pPr>
      <w:r w:rsidRPr="009815AD">
        <w:rPr>
          <w:rFonts w:cs="Arial"/>
          <w:sz w:val="32"/>
          <w:szCs w:val="32"/>
          <w:rtl/>
          <w:lang w:bidi="ar-OM"/>
        </w:rPr>
        <w:t>تأتي سورة الضحى في نسقٍ قرآنيٍّ فريد يجمع بين إشراق البيان ولطف العناية الإلهية، فهي سورة قصيرة المبنى عظيمة المعنى، ينساب فيها الخطاب الرباني كنسيم الضحى بعد سكون الليل</w:t>
      </w:r>
      <w:r>
        <w:rPr>
          <w:rFonts w:cs="Arial" w:hint="cs"/>
          <w:sz w:val="32"/>
          <w:szCs w:val="32"/>
          <w:rtl/>
          <w:lang w:bidi="ar-OM"/>
        </w:rPr>
        <w:t xml:space="preserve"> وهدأته</w:t>
      </w:r>
      <w:r w:rsidRPr="009815AD">
        <w:rPr>
          <w:rFonts w:cs="Arial"/>
          <w:sz w:val="32"/>
          <w:szCs w:val="32"/>
          <w:rtl/>
          <w:lang w:bidi="ar-OM"/>
        </w:rPr>
        <w:t xml:space="preserve">. </w:t>
      </w:r>
    </w:p>
    <w:p w14:paraId="67D22869" w14:textId="35F78DDB" w:rsidR="009815AD" w:rsidRDefault="009815AD" w:rsidP="009815AD">
      <w:pPr>
        <w:ind w:firstLine="720"/>
        <w:jc w:val="both"/>
        <w:rPr>
          <w:rFonts w:cs="Arial"/>
          <w:sz w:val="32"/>
          <w:szCs w:val="32"/>
          <w:rtl/>
          <w:lang w:bidi="ar-OM"/>
        </w:rPr>
      </w:pPr>
      <w:r w:rsidRPr="009815AD">
        <w:rPr>
          <w:rFonts w:cs="Arial"/>
          <w:sz w:val="32"/>
          <w:szCs w:val="32"/>
          <w:rtl/>
          <w:lang w:bidi="ar-OM"/>
        </w:rPr>
        <w:t>افتتحت بالقسم بالضحى حين يمتد الضوء في الأفق</w:t>
      </w:r>
      <w:r>
        <w:rPr>
          <w:rFonts w:cs="Arial" w:hint="cs"/>
          <w:sz w:val="32"/>
          <w:szCs w:val="32"/>
          <w:rtl/>
          <w:lang w:bidi="ar-OM"/>
        </w:rPr>
        <w:t xml:space="preserve"> يشرق النهار، وينطلق العاملون لأعمالهم</w:t>
      </w:r>
      <w:r w:rsidRPr="009815AD">
        <w:rPr>
          <w:rFonts w:cs="Arial"/>
          <w:sz w:val="32"/>
          <w:szCs w:val="32"/>
          <w:rtl/>
          <w:lang w:bidi="ar-OM"/>
        </w:rPr>
        <w:t xml:space="preserve">، </w:t>
      </w:r>
      <w:r w:rsidR="003B384E">
        <w:rPr>
          <w:rFonts w:cs="Arial" w:hint="cs"/>
          <w:sz w:val="32"/>
          <w:szCs w:val="32"/>
          <w:rtl/>
          <w:lang w:bidi="ar-OM"/>
        </w:rPr>
        <w:t xml:space="preserve">ويبدأ الراحلون إطلاقهم، </w:t>
      </w:r>
      <w:r w:rsidRPr="009815AD">
        <w:rPr>
          <w:rFonts w:cs="Arial"/>
          <w:sz w:val="32"/>
          <w:szCs w:val="32"/>
          <w:rtl/>
          <w:lang w:bidi="ar-OM"/>
        </w:rPr>
        <w:t>و</w:t>
      </w:r>
      <w:r>
        <w:rPr>
          <w:rFonts w:cs="Arial" w:hint="cs"/>
          <w:sz w:val="32"/>
          <w:szCs w:val="32"/>
          <w:rtl/>
          <w:lang w:bidi="ar-OM"/>
        </w:rPr>
        <w:t xml:space="preserve">القسم </w:t>
      </w:r>
      <w:r w:rsidRPr="009815AD">
        <w:rPr>
          <w:rFonts w:cs="Arial"/>
          <w:sz w:val="32"/>
          <w:szCs w:val="32"/>
          <w:rtl/>
          <w:lang w:bidi="ar-OM"/>
        </w:rPr>
        <w:t>بالليل إذا سجى أي إذا سكن وهدأ، هذا التقابل الزمني يرسم لوحة كونية تجمع بين الحركة والسكون، والإشراق والسكينة، تمهيدًا لمعنى السورة الأكبر: أن الفتور العارض لا يعني الانقطاع، وأن السكون الذي يعقب النور ليس إلا</w:t>
      </w:r>
      <w:r w:rsidR="003B384E">
        <w:rPr>
          <w:rFonts w:cs="Arial" w:hint="cs"/>
          <w:sz w:val="32"/>
          <w:szCs w:val="32"/>
          <w:rtl/>
          <w:lang w:bidi="ar-OM"/>
        </w:rPr>
        <w:t>ّ</w:t>
      </w:r>
      <w:r w:rsidRPr="009815AD">
        <w:rPr>
          <w:rFonts w:cs="Arial"/>
          <w:sz w:val="32"/>
          <w:szCs w:val="32"/>
          <w:rtl/>
          <w:lang w:bidi="ar-OM"/>
        </w:rPr>
        <w:t xml:space="preserve"> طورًا من أطوار التدبير الإلهي. </w:t>
      </w:r>
    </w:p>
    <w:p w14:paraId="12C0C4D8" w14:textId="77777777" w:rsidR="009815AD" w:rsidRDefault="009815AD" w:rsidP="009815AD">
      <w:pPr>
        <w:ind w:firstLine="720"/>
        <w:jc w:val="both"/>
        <w:rPr>
          <w:rFonts w:cs="Arial"/>
          <w:sz w:val="32"/>
          <w:szCs w:val="32"/>
          <w:rtl/>
          <w:lang w:bidi="ar-OM"/>
        </w:rPr>
      </w:pPr>
      <w:r w:rsidRPr="009815AD">
        <w:rPr>
          <w:rFonts w:cs="Arial"/>
          <w:sz w:val="32"/>
          <w:szCs w:val="32"/>
          <w:rtl/>
          <w:lang w:bidi="ar-OM"/>
        </w:rPr>
        <w:t>ومن هذا الأفق البلاغي ينتقل السياق إلى جملةٍ قصيرة عظيمة الإيحاء: ﴿ما ودعك ربك وما قلى﴾، حيث تتآزر البنية ال</w:t>
      </w:r>
      <w:r>
        <w:rPr>
          <w:rFonts w:cs="Arial" w:hint="cs"/>
          <w:sz w:val="32"/>
          <w:szCs w:val="32"/>
          <w:rtl/>
          <w:lang w:bidi="ar-OM"/>
        </w:rPr>
        <w:t xml:space="preserve">سياقية </w:t>
      </w:r>
      <w:r w:rsidRPr="009815AD">
        <w:rPr>
          <w:rFonts w:cs="Arial"/>
          <w:sz w:val="32"/>
          <w:szCs w:val="32"/>
          <w:rtl/>
          <w:lang w:bidi="ar-OM"/>
        </w:rPr>
        <w:t xml:space="preserve">مع الدلالة العقدية في نفيٍ مزدوجٍ يبدد كل وهم بالهجر أو الجفاء، ويستحضر في لفظ </w:t>
      </w:r>
      <w:r>
        <w:rPr>
          <w:rFonts w:cs="Arial" w:hint="cs"/>
          <w:sz w:val="32"/>
          <w:szCs w:val="32"/>
          <w:rtl/>
          <w:lang w:bidi="ar-OM"/>
        </w:rPr>
        <w:t>(</w:t>
      </w:r>
      <w:r w:rsidRPr="009815AD">
        <w:rPr>
          <w:rFonts w:cs="Arial"/>
          <w:sz w:val="32"/>
          <w:szCs w:val="32"/>
          <w:rtl/>
          <w:lang w:bidi="ar-OM"/>
        </w:rPr>
        <w:t>ربك</w:t>
      </w:r>
      <w:r>
        <w:rPr>
          <w:rFonts w:cs="Arial" w:hint="cs"/>
          <w:sz w:val="32"/>
          <w:szCs w:val="32"/>
          <w:rtl/>
          <w:lang w:bidi="ar-OM"/>
        </w:rPr>
        <w:t>)</w:t>
      </w:r>
      <w:r w:rsidRPr="009815AD">
        <w:rPr>
          <w:rFonts w:cs="Arial"/>
          <w:sz w:val="32"/>
          <w:szCs w:val="32"/>
          <w:rtl/>
          <w:lang w:bidi="ar-OM"/>
        </w:rPr>
        <w:t xml:space="preserve"> معنى الرعاية الدائمة والتربية المستمرة. </w:t>
      </w:r>
    </w:p>
    <w:p w14:paraId="19E0CF2C" w14:textId="5DD83006" w:rsidR="009815AD" w:rsidRDefault="009815AD" w:rsidP="009815AD">
      <w:pPr>
        <w:ind w:firstLine="720"/>
        <w:jc w:val="both"/>
        <w:rPr>
          <w:rFonts w:cs="Arial"/>
          <w:sz w:val="32"/>
          <w:szCs w:val="32"/>
          <w:rtl/>
          <w:lang w:bidi="ar-OM"/>
        </w:rPr>
      </w:pPr>
      <w:r w:rsidRPr="009815AD">
        <w:rPr>
          <w:rFonts w:cs="Arial"/>
          <w:sz w:val="32"/>
          <w:szCs w:val="32"/>
          <w:rtl/>
          <w:lang w:bidi="ar-OM"/>
        </w:rPr>
        <w:t xml:space="preserve">ثم يتدرج الخطاب في بناءٍ تفسيريٍّ متصاعد: وعدٌ بالمآل الأسمى في الآخرة، </w:t>
      </w:r>
      <w:r w:rsidR="003B384E">
        <w:rPr>
          <w:rFonts w:cs="Arial" w:hint="cs"/>
          <w:sz w:val="32"/>
          <w:szCs w:val="32"/>
          <w:rtl/>
          <w:lang w:bidi="ar-OM"/>
        </w:rPr>
        <w:t xml:space="preserve">وفي كل لحظة من مقتبل عمره صلى الله عليه وسلم، </w:t>
      </w:r>
      <w:r>
        <w:rPr>
          <w:rFonts w:cs="Arial" w:hint="cs"/>
          <w:sz w:val="32"/>
          <w:szCs w:val="32"/>
          <w:rtl/>
          <w:lang w:bidi="ar-OM"/>
        </w:rPr>
        <w:t xml:space="preserve">وبالترقي في مقامات الهداية والنصر في الدنيا، </w:t>
      </w:r>
      <w:r w:rsidRPr="009815AD">
        <w:rPr>
          <w:rFonts w:cs="Arial"/>
          <w:sz w:val="32"/>
          <w:szCs w:val="32"/>
          <w:rtl/>
          <w:lang w:bidi="ar-OM"/>
        </w:rPr>
        <w:t xml:space="preserve">وبشارة بالعطاء حتى الرضا، </w:t>
      </w:r>
    </w:p>
    <w:p w14:paraId="1081E174" w14:textId="6024AD97" w:rsidR="009815AD" w:rsidRPr="009815AD" w:rsidRDefault="009815AD" w:rsidP="009815AD">
      <w:pPr>
        <w:ind w:firstLine="720"/>
        <w:jc w:val="both"/>
        <w:rPr>
          <w:sz w:val="32"/>
          <w:szCs w:val="32"/>
          <w:rtl/>
          <w:lang w:bidi="ar-OM"/>
        </w:rPr>
      </w:pPr>
      <w:r w:rsidRPr="009815AD">
        <w:rPr>
          <w:rFonts w:cs="Arial"/>
          <w:sz w:val="32"/>
          <w:szCs w:val="32"/>
          <w:rtl/>
          <w:lang w:bidi="ar-OM"/>
        </w:rPr>
        <w:lastRenderedPageBreak/>
        <w:t>ثم استحضار لمشاهد العناية الإلهية في الماضي</w:t>
      </w:r>
      <w:r>
        <w:rPr>
          <w:rFonts w:cs="Arial" w:hint="cs"/>
          <w:sz w:val="32"/>
          <w:szCs w:val="32"/>
          <w:rtl/>
          <w:lang w:bidi="ar-OM"/>
        </w:rPr>
        <w:t xml:space="preserve"> يمتن الله عليه بها ويذكره بها</w:t>
      </w:r>
      <w:r w:rsidRPr="009815AD">
        <w:rPr>
          <w:rFonts w:cs="Arial"/>
          <w:sz w:val="32"/>
          <w:szCs w:val="32"/>
          <w:rtl/>
          <w:lang w:bidi="ar-OM"/>
        </w:rPr>
        <w:t xml:space="preserve">؛ من اليتم إلى الإيواء، ومن الحيرة إلى الهداية، ومن العيلة إلى الغنى، حتى تتكامل حلقات النعمة في نسقٍ بديع تتآزر فيه الذاكرة والرجاء. وهكذا تتجلى السورة في بنائها اللساني والبلاغي كأنها خطاب مواساة ربانية، </w:t>
      </w:r>
      <w:r w:rsidR="003B384E">
        <w:rPr>
          <w:rFonts w:cs="Arial" w:hint="cs"/>
          <w:sz w:val="32"/>
          <w:szCs w:val="32"/>
          <w:rtl/>
          <w:lang w:bidi="ar-OM"/>
        </w:rPr>
        <w:t xml:space="preserve">بل بشائر بمستقبل مجيد، </w:t>
      </w:r>
      <w:r w:rsidRPr="009815AD">
        <w:rPr>
          <w:rFonts w:cs="Arial"/>
          <w:sz w:val="32"/>
          <w:szCs w:val="32"/>
          <w:rtl/>
          <w:lang w:bidi="ar-OM"/>
        </w:rPr>
        <w:t xml:space="preserve">يربط بين الكون والنفس، وبين الماضي والمستقبل، ليؤسس في القلب يقينًا لا يزول بأن يد العناية لم تفارق صاحب الرسالة </w:t>
      </w:r>
      <w:r>
        <w:rPr>
          <w:rFonts w:cs="Arial" w:hint="cs"/>
          <w:sz w:val="32"/>
          <w:szCs w:val="32"/>
          <w:rtl/>
          <w:lang w:bidi="ar-OM"/>
        </w:rPr>
        <w:t xml:space="preserve">صلى الله عليه وسلم </w:t>
      </w:r>
      <w:r w:rsidRPr="009815AD">
        <w:rPr>
          <w:rFonts w:cs="Arial"/>
          <w:sz w:val="32"/>
          <w:szCs w:val="32"/>
          <w:rtl/>
          <w:lang w:bidi="ar-OM"/>
        </w:rPr>
        <w:t>لحظة واحدة.</w:t>
      </w:r>
    </w:p>
    <w:p w14:paraId="371A7B48" w14:textId="20E103DD" w:rsidR="009815AD" w:rsidRDefault="009815AD" w:rsidP="009815AD">
      <w:pPr>
        <w:ind w:firstLine="720"/>
        <w:jc w:val="both"/>
        <w:rPr>
          <w:rFonts w:cs="Arial"/>
          <w:sz w:val="32"/>
          <w:szCs w:val="32"/>
          <w:rtl/>
          <w:lang w:bidi="ar-OM"/>
        </w:rPr>
      </w:pPr>
      <w:r w:rsidRPr="009815AD">
        <w:rPr>
          <w:rFonts w:cs="Arial"/>
          <w:sz w:val="32"/>
          <w:szCs w:val="32"/>
          <w:rtl/>
          <w:lang w:bidi="ar-OM"/>
        </w:rPr>
        <w:t xml:space="preserve">وفي ختام </w:t>
      </w:r>
      <w:r>
        <w:rPr>
          <w:rFonts w:cs="Arial" w:hint="cs"/>
          <w:sz w:val="32"/>
          <w:szCs w:val="32"/>
          <w:rtl/>
          <w:lang w:bidi="ar-OM"/>
        </w:rPr>
        <w:t>ال</w:t>
      </w:r>
      <w:r w:rsidRPr="009815AD">
        <w:rPr>
          <w:rFonts w:cs="Arial"/>
          <w:sz w:val="32"/>
          <w:szCs w:val="32"/>
          <w:rtl/>
          <w:lang w:bidi="ar-OM"/>
        </w:rPr>
        <w:t>سور</w:t>
      </w:r>
      <w:r>
        <w:rPr>
          <w:rFonts w:cs="Arial" w:hint="cs"/>
          <w:sz w:val="32"/>
          <w:szCs w:val="32"/>
          <w:rtl/>
          <w:lang w:bidi="ar-OM"/>
        </w:rPr>
        <w:t xml:space="preserve">ة </w:t>
      </w:r>
      <w:r w:rsidRPr="009815AD">
        <w:rPr>
          <w:rFonts w:cs="Arial"/>
          <w:sz w:val="32"/>
          <w:szCs w:val="32"/>
          <w:rtl/>
          <w:lang w:bidi="ar-OM"/>
        </w:rPr>
        <w:t>يتحول الخطاب من التذكير بالنعم إلى توجيه السلوك، في انتقال بلاغي رفيع من الامتنان إلى التكليف</w:t>
      </w:r>
      <w:r w:rsidR="003B384E">
        <w:rPr>
          <w:rFonts w:cs="Arial" w:hint="cs"/>
          <w:sz w:val="32"/>
          <w:szCs w:val="32"/>
          <w:rtl/>
          <w:lang w:bidi="ar-OM"/>
        </w:rPr>
        <w:t>، إلى التفاؤل</w:t>
      </w:r>
      <w:r w:rsidRPr="009815AD">
        <w:rPr>
          <w:rFonts w:cs="Arial"/>
          <w:sz w:val="32"/>
          <w:szCs w:val="32"/>
          <w:rtl/>
          <w:lang w:bidi="ar-OM"/>
        </w:rPr>
        <w:t xml:space="preserve">. </w:t>
      </w:r>
    </w:p>
    <w:p w14:paraId="06189513" w14:textId="2FED4496" w:rsidR="009815AD" w:rsidRPr="00B104F9" w:rsidRDefault="009815AD" w:rsidP="009815AD">
      <w:pPr>
        <w:ind w:firstLine="720"/>
        <w:jc w:val="both"/>
        <w:rPr>
          <w:sz w:val="32"/>
          <w:szCs w:val="32"/>
          <w:rtl/>
          <w:lang w:bidi="ar-OM"/>
        </w:rPr>
      </w:pPr>
      <w:r w:rsidRPr="009815AD">
        <w:rPr>
          <w:rFonts w:cs="Arial"/>
          <w:sz w:val="32"/>
          <w:szCs w:val="32"/>
          <w:rtl/>
          <w:lang w:bidi="ar-OM"/>
        </w:rPr>
        <w:t xml:space="preserve">فكما أحاطتك العناية الإلهية في ماضيك، ينبغي أن تتجلى آثارها في رحمتك بالضعفاء: ﴿فأما اليتيم فلا تقهر﴾ استحضارًا لتجربة اليتم التي مررت بها، و*﴿وأما السائل فلا </w:t>
      </w:r>
      <w:proofErr w:type="gramStart"/>
      <w:r w:rsidRPr="009815AD">
        <w:rPr>
          <w:rFonts w:cs="Arial"/>
          <w:sz w:val="32"/>
          <w:szCs w:val="32"/>
          <w:rtl/>
          <w:lang w:bidi="ar-OM"/>
        </w:rPr>
        <w:t>تنهر﴾*</w:t>
      </w:r>
      <w:proofErr w:type="gramEnd"/>
      <w:r w:rsidRPr="009815AD">
        <w:rPr>
          <w:rFonts w:cs="Arial"/>
          <w:sz w:val="32"/>
          <w:szCs w:val="32"/>
          <w:rtl/>
          <w:lang w:bidi="ar-OM"/>
        </w:rPr>
        <w:t xml:space="preserve"> تهذيبًا للقول وتطهيرًا للقلب من القسوة، ثم يأتي التوجيه الجامع: ﴿وأما بنعمة ربك فحدّث﴾، ليكون الحديث بالنعمة شكرًا لها وإظهارًا لفضل المنعم. </w:t>
      </w:r>
    </w:p>
    <w:p w14:paraId="3E8E7102" w14:textId="735E0A7A" w:rsidR="00444F18" w:rsidRDefault="00397D94" w:rsidP="000E45D6">
      <w:pPr>
        <w:pStyle w:val="a5"/>
        <w:bidi/>
        <w:spacing w:before="0" w:beforeAutospacing="0" w:after="0" w:afterAutospacing="0"/>
        <w:ind w:firstLine="720"/>
        <w:jc w:val="both"/>
        <w:rPr>
          <w:rFonts w:ascii="Simplified Arabic" w:hAnsi="Simplified Arabic" w:cs="Simplified Arabic"/>
          <w:color w:val="000000"/>
          <w:sz w:val="32"/>
          <w:szCs w:val="32"/>
          <w:rtl/>
        </w:rPr>
      </w:pPr>
      <w:r w:rsidRPr="000E45D6">
        <w:rPr>
          <w:rFonts w:ascii="Simplified Arabic" w:hAnsi="Simplified Arabic" w:cs="Simplified Arabic" w:hint="cs"/>
          <w:b/>
          <w:bCs/>
          <w:color w:val="000000"/>
          <w:sz w:val="32"/>
          <w:szCs w:val="32"/>
          <w:rtl/>
        </w:rPr>
        <w:t>موقعها حسب ترتيب المصحف واسمها</w:t>
      </w:r>
      <w:r w:rsidR="000E45D6">
        <w:rPr>
          <w:rFonts w:ascii="Simplified Arabic" w:hAnsi="Simplified Arabic" w:cs="Simplified Arabic" w:hint="cs"/>
          <w:color w:val="000000"/>
          <w:sz w:val="32"/>
          <w:szCs w:val="32"/>
          <w:rtl/>
        </w:rPr>
        <w:t xml:space="preserve">: </w:t>
      </w:r>
      <w:r w:rsidRPr="00397D94">
        <w:rPr>
          <w:rFonts w:ascii="Simplified Arabic" w:hAnsi="Simplified Arabic" w:cs="Simplified Arabic" w:hint="cs"/>
          <w:color w:val="000000"/>
          <w:sz w:val="32"/>
          <w:szCs w:val="32"/>
          <w:rtl/>
        </w:rPr>
        <w:t>أول</w:t>
      </w:r>
      <w:r w:rsidRPr="00397D94">
        <w:rPr>
          <w:rFonts w:ascii="Simplified Arabic" w:hAnsi="Simplified Arabic" w:cs="Simplified Arabic"/>
          <w:color w:val="000000"/>
          <w:sz w:val="32"/>
          <w:szCs w:val="32"/>
          <w:rtl/>
        </w:rPr>
        <w:t xml:space="preserve"> سورة ضمن قصار المفصل </w:t>
      </w:r>
      <w:r>
        <w:rPr>
          <w:rFonts w:ascii="Simplified Arabic" w:hAnsi="Simplified Arabic" w:cs="Simplified Arabic" w:hint="cs"/>
          <w:color w:val="000000"/>
          <w:sz w:val="32"/>
          <w:szCs w:val="32"/>
          <w:rtl/>
        </w:rPr>
        <w:t>في ترتيب المصحف الشريف</w:t>
      </w:r>
      <w:r w:rsidRPr="00397D94">
        <w:rPr>
          <w:rFonts w:ascii="Simplified Arabic" w:hAnsi="Simplified Arabic" w:cs="Simplified Arabic"/>
          <w:color w:val="000000"/>
          <w:sz w:val="32"/>
          <w:szCs w:val="32"/>
          <w:rtl/>
        </w:rPr>
        <w:t>،</w:t>
      </w:r>
      <w:r>
        <w:rPr>
          <w:rFonts w:ascii="Simplified Arabic" w:hAnsi="Simplified Arabic" w:cs="Simplified Arabic" w:hint="cs"/>
          <w:color w:val="000000"/>
          <w:sz w:val="32"/>
          <w:szCs w:val="32"/>
          <w:rtl/>
        </w:rPr>
        <w:t xml:space="preserve"> </w:t>
      </w:r>
      <w:r w:rsidRPr="00397D94">
        <w:rPr>
          <w:rFonts w:ascii="Simplified Arabic" w:hAnsi="Simplified Arabic" w:cs="Simplified Arabic" w:hint="cs"/>
          <w:color w:val="000000"/>
          <w:sz w:val="32"/>
          <w:szCs w:val="32"/>
          <w:rtl/>
        </w:rPr>
        <w:t xml:space="preserve">اسمها </w:t>
      </w:r>
      <w:r>
        <w:rPr>
          <w:rFonts w:ascii="Simplified Arabic" w:hAnsi="Simplified Arabic" w:cs="Simplified Arabic" w:hint="cs"/>
          <w:color w:val="000000"/>
          <w:sz w:val="32"/>
          <w:szCs w:val="32"/>
          <w:rtl/>
        </w:rPr>
        <w:t xml:space="preserve">(سورة </w:t>
      </w:r>
      <w:r w:rsidRPr="00397D94">
        <w:rPr>
          <w:rFonts w:ascii="Simplified Arabic" w:hAnsi="Simplified Arabic" w:cs="Simplified Arabic" w:hint="cs"/>
          <w:color w:val="000000"/>
          <w:sz w:val="32"/>
          <w:szCs w:val="32"/>
          <w:rtl/>
        </w:rPr>
        <w:t>الضحى</w:t>
      </w:r>
      <w:r>
        <w:rPr>
          <w:rFonts w:ascii="Simplified Arabic" w:hAnsi="Simplified Arabic" w:cs="Simplified Arabic" w:hint="cs"/>
          <w:color w:val="000000"/>
          <w:sz w:val="32"/>
          <w:szCs w:val="32"/>
          <w:rtl/>
        </w:rPr>
        <w:t>)</w:t>
      </w:r>
      <w:r w:rsidRPr="00397D94">
        <w:rPr>
          <w:rFonts w:ascii="Simplified Arabic" w:hAnsi="Simplified Arabic" w:cs="Simplified Arabic" w:hint="cs"/>
          <w:color w:val="000000"/>
          <w:sz w:val="32"/>
          <w:szCs w:val="32"/>
          <w:rtl/>
        </w:rPr>
        <w:t xml:space="preserve"> أو </w:t>
      </w:r>
      <w:r>
        <w:rPr>
          <w:rFonts w:ascii="Simplified Arabic" w:hAnsi="Simplified Arabic" w:cs="Simplified Arabic" w:hint="cs"/>
          <w:color w:val="000000"/>
          <w:sz w:val="32"/>
          <w:szCs w:val="32"/>
          <w:rtl/>
        </w:rPr>
        <w:t>سورة (</w:t>
      </w:r>
      <w:r w:rsidRPr="00397D94">
        <w:rPr>
          <w:rFonts w:ascii="Simplified Arabic" w:hAnsi="Simplified Arabic" w:cs="Simplified Arabic" w:hint="cs"/>
          <w:color w:val="000000"/>
          <w:sz w:val="32"/>
          <w:szCs w:val="32"/>
          <w:rtl/>
        </w:rPr>
        <w:t>والضحى</w:t>
      </w:r>
      <w:r>
        <w:rPr>
          <w:rFonts w:ascii="Simplified Arabic" w:hAnsi="Simplified Arabic" w:cs="Simplified Arabic" w:hint="cs"/>
          <w:color w:val="000000"/>
          <w:sz w:val="32"/>
          <w:szCs w:val="32"/>
          <w:rtl/>
        </w:rPr>
        <w:t>)</w:t>
      </w:r>
      <w:r w:rsidRPr="00397D94">
        <w:rPr>
          <w:rFonts w:ascii="Simplified Arabic" w:hAnsi="Simplified Arabic" w:cs="Simplified Arabic" w:hint="cs"/>
          <w:color w:val="000000"/>
          <w:sz w:val="32"/>
          <w:szCs w:val="32"/>
          <w:rtl/>
        </w:rPr>
        <w:t xml:space="preserve"> في </w:t>
      </w:r>
      <w:r>
        <w:rPr>
          <w:rFonts w:ascii="Simplified Arabic" w:hAnsi="Simplified Arabic" w:cs="Simplified Arabic" w:hint="cs"/>
          <w:color w:val="000000"/>
          <w:sz w:val="32"/>
          <w:szCs w:val="32"/>
          <w:rtl/>
        </w:rPr>
        <w:t>صحيح البخاري، و</w:t>
      </w:r>
      <w:r w:rsidRPr="00397D94">
        <w:rPr>
          <w:rFonts w:ascii="Simplified Arabic" w:hAnsi="Simplified Arabic" w:cs="Simplified Arabic" w:hint="cs"/>
          <w:color w:val="000000"/>
          <w:sz w:val="32"/>
          <w:szCs w:val="32"/>
          <w:rtl/>
        </w:rPr>
        <w:t>سنن الترمذي وكتب التفاسير.</w:t>
      </w:r>
      <w:r w:rsidRPr="00397D94">
        <w:rPr>
          <w:rFonts w:ascii="Simplified Arabic" w:hAnsi="Simplified Arabic" w:cs="Simplified Arabic"/>
          <w:color w:val="000000"/>
          <w:sz w:val="32"/>
          <w:szCs w:val="32"/>
          <w:rtl/>
        </w:rPr>
        <w:t xml:space="preserve"> ولم يذكر عن الصحابة خلاف في اسمها، ولا غيرهم.</w:t>
      </w:r>
    </w:p>
    <w:p w14:paraId="35CD9F5A" w14:textId="69E8AE70" w:rsidR="00397D94" w:rsidRDefault="00444F18" w:rsidP="00444F18">
      <w:pPr>
        <w:pStyle w:val="a5"/>
        <w:bidi/>
        <w:spacing w:before="0" w:beforeAutospacing="0" w:after="0" w:afterAutospacing="0"/>
        <w:ind w:firstLine="720"/>
        <w:jc w:val="both"/>
        <w:rPr>
          <w:rFonts w:ascii="Simplified Arabic" w:hAnsi="Simplified Arabic" w:cs="Simplified Arabic"/>
          <w:color w:val="000000"/>
          <w:sz w:val="32"/>
          <w:szCs w:val="32"/>
          <w:rtl/>
        </w:rPr>
      </w:pPr>
      <w:r w:rsidRPr="000E45D6">
        <w:rPr>
          <w:rFonts w:ascii="Simplified Arabic" w:hAnsi="Simplified Arabic" w:cs="Simplified Arabic" w:hint="cs"/>
          <w:b/>
          <w:bCs/>
          <w:color w:val="000000"/>
          <w:sz w:val="32"/>
          <w:szCs w:val="32"/>
          <w:rtl/>
        </w:rPr>
        <w:t>عدد</w:t>
      </w:r>
      <w:r w:rsidR="00397D94" w:rsidRPr="000E45D6">
        <w:rPr>
          <w:rFonts w:ascii="Simplified Arabic" w:hAnsi="Simplified Arabic" w:cs="Simplified Arabic"/>
          <w:b/>
          <w:bCs/>
          <w:color w:val="000000"/>
          <w:sz w:val="32"/>
          <w:szCs w:val="32"/>
          <w:rtl/>
        </w:rPr>
        <w:t xml:space="preserve"> آياتها</w:t>
      </w:r>
      <w:r w:rsidR="00397D94" w:rsidRPr="00397D94">
        <w:rPr>
          <w:rFonts w:ascii="Simplified Arabic" w:hAnsi="Simplified Arabic" w:cs="Simplified Arabic"/>
          <w:color w:val="000000"/>
          <w:sz w:val="32"/>
          <w:szCs w:val="32"/>
          <w:rtl/>
        </w:rPr>
        <w:t xml:space="preserve"> 11 آية، </w:t>
      </w:r>
      <w:r>
        <w:rPr>
          <w:rFonts w:ascii="Simplified Arabic" w:hAnsi="Simplified Arabic" w:cs="Simplified Arabic" w:hint="cs"/>
          <w:color w:val="000000"/>
          <w:sz w:val="32"/>
          <w:szCs w:val="32"/>
          <w:rtl/>
        </w:rPr>
        <w:t xml:space="preserve">وذكر المفسرون أنها </w:t>
      </w:r>
      <w:r w:rsidR="00397D94" w:rsidRPr="00397D94">
        <w:rPr>
          <w:rFonts w:ascii="Simplified Arabic" w:hAnsi="Simplified Arabic" w:cs="Simplified Arabic"/>
          <w:color w:val="000000"/>
          <w:sz w:val="32"/>
          <w:szCs w:val="32"/>
          <w:rtl/>
        </w:rPr>
        <w:t>السورة 11 ضمن ترتيب النزول</w:t>
      </w:r>
      <w:r w:rsidR="00397D94" w:rsidRPr="00397D94">
        <w:rPr>
          <w:rFonts w:ascii="Simplified Arabic" w:hAnsi="Simplified Arabic" w:cs="Simplified Arabic" w:hint="cs"/>
          <w:color w:val="000000"/>
          <w:sz w:val="32"/>
          <w:szCs w:val="32"/>
          <w:rtl/>
        </w:rPr>
        <w:t>، يعني نزل قبلها عشر سور وهي السورة الحادية عشرة</w:t>
      </w:r>
      <w:r w:rsidR="00397D94" w:rsidRPr="00397D94">
        <w:rPr>
          <w:rFonts w:ascii="Simplified Arabic" w:hAnsi="Simplified Arabic" w:cs="Simplified Arabic"/>
          <w:color w:val="000000"/>
          <w:sz w:val="32"/>
          <w:szCs w:val="32"/>
          <w:rtl/>
        </w:rPr>
        <w:t xml:space="preserve">. </w:t>
      </w:r>
      <w:r>
        <w:rPr>
          <w:rFonts w:ascii="Simplified Arabic" w:hAnsi="Simplified Arabic" w:cs="Simplified Arabic" w:hint="cs"/>
          <w:color w:val="000000"/>
          <w:sz w:val="32"/>
          <w:szCs w:val="32"/>
          <w:rtl/>
        </w:rPr>
        <w:t xml:space="preserve">وهي </w:t>
      </w:r>
      <w:r w:rsidR="00397D94" w:rsidRPr="00397D94">
        <w:rPr>
          <w:rFonts w:ascii="Simplified Arabic" w:hAnsi="Simplified Arabic" w:cs="Simplified Arabic"/>
          <w:color w:val="000000"/>
          <w:sz w:val="32"/>
          <w:szCs w:val="32"/>
          <w:rtl/>
        </w:rPr>
        <w:t xml:space="preserve">مكية بإجماع المفسرين، بل ومن السور المتقدمة في النزول. </w:t>
      </w:r>
    </w:p>
    <w:p w14:paraId="69C6EA40" w14:textId="7D51EDAF" w:rsidR="00444F18" w:rsidRPr="00444F18" w:rsidRDefault="00444F18" w:rsidP="00444F18">
      <w:pPr>
        <w:pStyle w:val="a5"/>
        <w:bidi/>
        <w:spacing w:before="0" w:beforeAutospacing="0" w:after="0" w:afterAutospacing="0"/>
        <w:jc w:val="both"/>
        <w:rPr>
          <w:rFonts w:ascii="Simplified Arabic" w:hAnsi="Simplified Arabic" w:cs="Simplified Arabic"/>
          <w:b/>
          <w:bCs/>
          <w:color w:val="000000"/>
          <w:sz w:val="32"/>
          <w:szCs w:val="32"/>
          <w:rtl/>
        </w:rPr>
      </w:pPr>
      <w:r w:rsidRPr="00444F18">
        <w:rPr>
          <w:rFonts w:ascii="Simplified Arabic" w:hAnsi="Simplified Arabic" w:cs="Simplified Arabic" w:hint="cs"/>
          <w:b/>
          <w:bCs/>
          <w:color w:val="000000"/>
          <w:sz w:val="32"/>
          <w:szCs w:val="32"/>
          <w:rtl/>
        </w:rPr>
        <w:t>سبب نزولها:</w:t>
      </w:r>
    </w:p>
    <w:p w14:paraId="0AC0F8DF" w14:textId="1BBDC422" w:rsidR="00444F18" w:rsidRDefault="00397D94" w:rsidP="00444F18">
      <w:pPr>
        <w:pStyle w:val="5"/>
        <w:shd w:val="clear" w:color="auto" w:fill="FFFFFF"/>
        <w:bidi/>
        <w:spacing w:before="0" w:beforeAutospacing="0"/>
        <w:ind w:firstLine="720"/>
        <w:jc w:val="both"/>
        <w:rPr>
          <w:b w:val="0"/>
          <w:bCs w:val="0"/>
          <w:color w:val="555555"/>
          <w:sz w:val="32"/>
          <w:szCs w:val="32"/>
          <w:rtl/>
          <w:lang w:bidi="ar-OM"/>
        </w:rPr>
      </w:pPr>
      <w:r w:rsidRPr="00444F18">
        <w:rPr>
          <w:rFonts w:ascii="Simplified Arabic" w:hAnsi="Simplified Arabic" w:cs="Simplified Arabic"/>
          <w:b w:val="0"/>
          <w:bCs w:val="0"/>
          <w:color w:val="000000"/>
          <w:sz w:val="32"/>
          <w:szCs w:val="32"/>
          <w:rtl/>
        </w:rPr>
        <w:t>ذكر</w:t>
      </w:r>
      <w:r w:rsidR="00444F18" w:rsidRPr="00444F18">
        <w:rPr>
          <w:rFonts w:ascii="Simplified Arabic" w:hAnsi="Simplified Arabic" w:cs="Simplified Arabic" w:hint="cs"/>
          <w:b w:val="0"/>
          <w:bCs w:val="0"/>
          <w:color w:val="000000"/>
          <w:sz w:val="32"/>
          <w:szCs w:val="32"/>
          <w:rtl/>
        </w:rPr>
        <w:t xml:space="preserve"> </w:t>
      </w:r>
      <w:r w:rsidRPr="00444F18">
        <w:rPr>
          <w:rFonts w:ascii="Simplified Arabic" w:hAnsi="Simplified Arabic" w:cs="Simplified Arabic"/>
          <w:b w:val="0"/>
          <w:bCs w:val="0"/>
          <w:color w:val="000000"/>
          <w:sz w:val="32"/>
          <w:szCs w:val="32"/>
          <w:rtl/>
        </w:rPr>
        <w:t xml:space="preserve">البخاري ومسلم </w:t>
      </w:r>
      <w:r w:rsidR="00444F18" w:rsidRPr="00444F18">
        <w:rPr>
          <w:rFonts w:ascii="Simplified Arabic" w:hAnsi="Simplified Arabic" w:cs="Simplified Arabic" w:hint="cs"/>
          <w:b w:val="0"/>
          <w:bCs w:val="0"/>
          <w:color w:val="000000"/>
          <w:sz w:val="32"/>
          <w:szCs w:val="32"/>
          <w:rtl/>
        </w:rPr>
        <w:t xml:space="preserve">في صحيحهما وكذا كتب </w:t>
      </w:r>
      <w:r w:rsidRPr="00444F18">
        <w:rPr>
          <w:rFonts w:ascii="Simplified Arabic" w:hAnsi="Simplified Arabic" w:cs="Simplified Arabic"/>
          <w:b w:val="0"/>
          <w:bCs w:val="0"/>
          <w:color w:val="000000"/>
          <w:sz w:val="32"/>
          <w:szCs w:val="32"/>
          <w:rtl/>
        </w:rPr>
        <w:t xml:space="preserve">التفسير </w:t>
      </w:r>
      <w:r w:rsidR="00444F18" w:rsidRPr="00444F18">
        <w:rPr>
          <w:rFonts w:ascii="Simplified Arabic" w:hAnsi="Simplified Arabic" w:cs="Simplified Arabic" w:hint="cs"/>
          <w:b w:val="0"/>
          <w:bCs w:val="0"/>
          <w:color w:val="000000"/>
          <w:sz w:val="32"/>
          <w:szCs w:val="32"/>
          <w:rtl/>
        </w:rPr>
        <w:t xml:space="preserve">في سبب نزولها عن جندب بن عبد الله </w:t>
      </w:r>
      <w:r w:rsidR="00C06981">
        <w:rPr>
          <w:rFonts w:ascii="Simplified Arabic" w:hAnsi="Simplified Arabic" w:cs="Simplified Arabic" w:hint="cs"/>
          <w:b w:val="0"/>
          <w:bCs w:val="0"/>
          <w:color w:val="000000"/>
          <w:sz w:val="32"/>
          <w:szCs w:val="32"/>
          <w:rtl/>
        </w:rPr>
        <w:t xml:space="preserve">بن سفيان البجلي </w:t>
      </w:r>
      <w:r w:rsidR="00444F18" w:rsidRPr="00444F18">
        <w:rPr>
          <w:rFonts w:ascii="Simplified Arabic" w:hAnsi="Simplified Arabic" w:cs="Simplified Arabic" w:hint="cs"/>
          <w:b w:val="0"/>
          <w:bCs w:val="0"/>
          <w:color w:val="000000"/>
          <w:sz w:val="32"/>
          <w:szCs w:val="32"/>
          <w:rtl/>
        </w:rPr>
        <w:t xml:space="preserve">رضي الله عنه قال: </w:t>
      </w:r>
      <w:r w:rsidR="00444F18" w:rsidRPr="00444F18">
        <w:rPr>
          <w:rFonts w:ascii="Simplified Arabic" w:hAnsi="Simplified Arabic" w:cs="Simplified Arabic"/>
          <w:b w:val="0"/>
          <w:bCs w:val="0"/>
          <w:color w:val="000000"/>
          <w:sz w:val="32"/>
          <w:szCs w:val="32"/>
          <w:rtl/>
        </w:rPr>
        <w:t>اشْتَكَى النبيُّ صَلَّى اللهُ عليه وسلَّمَ، فَلَمْ يَقُمْ لَيْلَةً - أوْ لَيْلَتَيْنِ - فأتَتْهُ امْرَأَةٌ، فَقالَتْ: يا مُحَمَّدُ ما أُرَى شيطَانَكَ إلَّا قدْ تَرَكَكَ، فأنْزَلَ اللَّهُ عزَّ وجلَّ: {وَالضُّحَى واللَّيْلِ إذَا سَجَى ما ودَّعَكَ رَبُّكَ وما قَلَى}</w:t>
      </w:r>
      <w:r w:rsidR="00444F18" w:rsidRPr="00C06981">
        <w:rPr>
          <w:b w:val="0"/>
          <w:bCs w:val="0"/>
          <w:sz w:val="32"/>
          <w:szCs w:val="32"/>
          <w:lang w:bidi="ar-OM"/>
        </w:rPr>
        <w:t>]</w:t>
      </w:r>
      <w:r w:rsidR="00444F18" w:rsidRPr="00C06981">
        <w:rPr>
          <w:b w:val="0"/>
          <w:bCs w:val="0"/>
          <w:sz w:val="32"/>
          <w:szCs w:val="32"/>
          <w:rtl/>
          <w:lang w:bidi="ar-OM"/>
        </w:rPr>
        <w:footnoteReference w:id="250"/>
      </w:r>
      <w:r w:rsidR="00444F18" w:rsidRPr="00C06981">
        <w:rPr>
          <w:b w:val="0"/>
          <w:bCs w:val="0"/>
          <w:sz w:val="32"/>
          <w:szCs w:val="32"/>
          <w:lang w:bidi="ar-OM"/>
        </w:rPr>
        <w:t>[</w:t>
      </w:r>
      <w:r w:rsidR="00444F18" w:rsidRPr="00C06981">
        <w:rPr>
          <w:rFonts w:hint="cs"/>
          <w:b w:val="0"/>
          <w:bCs w:val="0"/>
          <w:sz w:val="32"/>
          <w:szCs w:val="32"/>
          <w:rtl/>
          <w:lang w:bidi="ar-OM"/>
        </w:rPr>
        <w:t>.</w:t>
      </w:r>
    </w:p>
    <w:p w14:paraId="292B943D" w14:textId="7E7F67EC" w:rsidR="00B104F9" w:rsidRDefault="00C06981" w:rsidP="00B104F9">
      <w:pPr>
        <w:pStyle w:val="5"/>
        <w:shd w:val="clear" w:color="auto" w:fill="FFFFFF"/>
        <w:bidi/>
        <w:spacing w:before="0" w:beforeAutospacing="0" w:line="360" w:lineRule="auto"/>
        <w:ind w:firstLine="720"/>
        <w:jc w:val="both"/>
        <w:rPr>
          <w:rFonts w:asciiTheme="minorHAnsi" w:eastAsiaTheme="minorHAnsi" w:hAnsiTheme="minorHAnsi" w:cstheme="minorBidi"/>
          <w:b w:val="0"/>
          <w:bCs w:val="0"/>
          <w:kern w:val="2"/>
          <w:sz w:val="32"/>
          <w:szCs w:val="32"/>
          <w:rtl/>
          <w:lang w:bidi="ar-OM"/>
          <w14:ligatures w14:val="standardContextual"/>
        </w:rPr>
      </w:pPr>
      <w:r w:rsidRPr="00FC47EF">
        <w:rPr>
          <w:rFonts w:asciiTheme="minorHAnsi" w:eastAsiaTheme="minorHAnsi" w:hAnsiTheme="minorHAnsi" w:cstheme="minorBidi" w:hint="cs"/>
          <w:b w:val="0"/>
          <w:bCs w:val="0"/>
          <w:kern w:val="2"/>
          <w:sz w:val="32"/>
          <w:szCs w:val="32"/>
          <w:rtl/>
          <w:lang w:bidi="ar-OM"/>
          <w14:ligatures w14:val="standardContextual"/>
        </w:rPr>
        <w:t>و</w:t>
      </w:r>
      <w:r w:rsidR="00FC47EF" w:rsidRPr="00FC47EF">
        <w:rPr>
          <w:rFonts w:asciiTheme="minorHAnsi" w:eastAsiaTheme="minorHAnsi" w:hAnsiTheme="minorHAnsi" w:cstheme="minorBidi" w:hint="cs"/>
          <w:b w:val="0"/>
          <w:bCs w:val="0"/>
          <w:kern w:val="2"/>
          <w:sz w:val="32"/>
          <w:szCs w:val="32"/>
          <w:rtl/>
          <w:lang w:bidi="ar-OM"/>
          <w14:ligatures w14:val="standardContextual"/>
        </w:rPr>
        <w:t>لا شك أ</w:t>
      </w:r>
      <w:r w:rsidRPr="00FC47EF">
        <w:rPr>
          <w:rFonts w:asciiTheme="minorHAnsi" w:eastAsiaTheme="minorHAnsi" w:hAnsiTheme="minorHAnsi" w:cstheme="minorBidi" w:hint="cs"/>
          <w:b w:val="0"/>
          <w:bCs w:val="0"/>
          <w:kern w:val="2"/>
          <w:sz w:val="32"/>
          <w:szCs w:val="32"/>
          <w:rtl/>
          <w:lang w:bidi="ar-OM"/>
          <w14:ligatures w14:val="standardContextual"/>
        </w:rPr>
        <w:t>ن الله تعالى مؤيد</w:t>
      </w:r>
      <w:r w:rsidR="00B104F9">
        <w:rPr>
          <w:rFonts w:asciiTheme="minorHAnsi" w:eastAsiaTheme="minorHAnsi" w:hAnsiTheme="minorHAnsi" w:cstheme="minorBidi" w:hint="cs"/>
          <w:b w:val="0"/>
          <w:bCs w:val="0"/>
          <w:kern w:val="2"/>
          <w:sz w:val="32"/>
          <w:szCs w:val="32"/>
          <w:rtl/>
          <w:lang w:bidi="ar-OM"/>
          <w14:ligatures w14:val="standardContextual"/>
        </w:rPr>
        <w:t>ٌ</w:t>
      </w:r>
      <w:r w:rsidRPr="00FC47EF">
        <w:rPr>
          <w:rFonts w:asciiTheme="minorHAnsi" w:eastAsiaTheme="minorHAnsi" w:hAnsiTheme="minorHAnsi" w:cstheme="minorBidi" w:hint="cs"/>
          <w:b w:val="0"/>
          <w:bCs w:val="0"/>
          <w:kern w:val="2"/>
          <w:sz w:val="32"/>
          <w:szCs w:val="32"/>
          <w:rtl/>
          <w:lang w:bidi="ar-OM"/>
          <w14:ligatures w14:val="standardContextual"/>
        </w:rPr>
        <w:t xml:space="preserve"> أنبياءه،</w:t>
      </w:r>
      <w:r w:rsidR="0007609A">
        <w:rPr>
          <w:rFonts w:asciiTheme="minorHAnsi" w:eastAsiaTheme="minorHAnsi" w:hAnsiTheme="minorHAnsi" w:cstheme="minorBidi" w:hint="cs"/>
          <w:b w:val="0"/>
          <w:bCs w:val="0"/>
          <w:kern w:val="2"/>
          <w:sz w:val="32"/>
          <w:szCs w:val="32"/>
          <w:rtl/>
          <w:lang w:bidi="ar-OM"/>
          <w14:ligatures w14:val="standardContextual"/>
        </w:rPr>
        <w:t xml:space="preserve"> معتن به أيما اعتناء،</w:t>
      </w:r>
      <w:r w:rsidRPr="00FC47EF">
        <w:rPr>
          <w:rFonts w:asciiTheme="minorHAnsi" w:eastAsiaTheme="minorHAnsi" w:hAnsiTheme="minorHAnsi" w:cstheme="minorBidi" w:hint="cs"/>
          <w:b w:val="0"/>
          <w:bCs w:val="0"/>
          <w:kern w:val="2"/>
          <w:sz w:val="32"/>
          <w:szCs w:val="32"/>
          <w:rtl/>
          <w:lang w:bidi="ar-OM"/>
          <w14:ligatures w14:val="standardContextual"/>
        </w:rPr>
        <w:t xml:space="preserve"> </w:t>
      </w:r>
      <w:r w:rsidR="00FC47EF" w:rsidRPr="00FC47EF">
        <w:rPr>
          <w:rFonts w:asciiTheme="minorHAnsi" w:eastAsiaTheme="minorHAnsi" w:hAnsiTheme="minorHAnsi" w:cstheme="minorBidi" w:hint="cs"/>
          <w:b w:val="0"/>
          <w:bCs w:val="0"/>
          <w:kern w:val="2"/>
          <w:sz w:val="32"/>
          <w:szCs w:val="32"/>
          <w:rtl/>
          <w:lang w:bidi="ar-OM"/>
          <w14:ligatures w14:val="standardContextual"/>
        </w:rPr>
        <w:t xml:space="preserve">ليس </w:t>
      </w:r>
      <w:proofErr w:type="spellStart"/>
      <w:r w:rsidR="00B104F9">
        <w:rPr>
          <w:rFonts w:asciiTheme="minorHAnsi" w:eastAsiaTheme="minorHAnsi" w:hAnsiTheme="minorHAnsi" w:cstheme="minorBidi" w:hint="cs"/>
          <w:b w:val="0"/>
          <w:bCs w:val="0"/>
          <w:kern w:val="2"/>
          <w:sz w:val="32"/>
          <w:szCs w:val="32"/>
          <w:rtl/>
          <w:lang w:bidi="ar-OM"/>
          <w14:ligatures w14:val="standardContextual"/>
        </w:rPr>
        <w:t>ب</w:t>
      </w:r>
      <w:r w:rsidR="00FC47EF" w:rsidRPr="00FC47EF">
        <w:rPr>
          <w:rFonts w:asciiTheme="minorHAnsi" w:eastAsiaTheme="minorHAnsi" w:hAnsiTheme="minorHAnsi" w:cstheme="minorBidi" w:hint="cs"/>
          <w:b w:val="0"/>
          <w:bCs w:val="0"/>
          <w:kern w:val="2"/>
          <w:sz w:val="32"/>
          <w:szCs w:val="32"/>
          <w:rtl/>
          <w:lang w:bidi="ar-OM"/>
          <w14:ligatures w14:val="standardContextual"/>
        </w:rPr>
        <w:t>متخل</w:t>
      </w:r>
      <w:r w:rsidR="0007609A">
        <w:rPr>
          <w:rFonts w:asciiTheme="minorHAnsi" w:eastAsiaTheme="minorHAnsi" w:hAnsiTheme="minorHAnsi" w:cstheme="minorBidi" w:hint="cs"/>
          <w:b w:val="0"/>
          <w:bCs w:val="0"/>
          <w:kern w:val="2"/>
          <w:sz w:val="32"/>
          <w:szCs w:val="32"/>
          <w:rtl/>
          <w:lang w:bidi="ar-OM"/>
          <w14:ligatures w14:val="standardContextual"/>
        </w:rPr>
        <w:t>ٍّ</w:t>
      </w:r>
      <w:proofErr w:type="spellEnd"/>
      <w:r w:rsidR="00FC47EF" w:rsidRPr="00FC47EF">
        <w:rPr>
          <w:rFonts w:asciiTheme="minorHAnsi" w:eastAsiaTheme="minorHAnsi" w:hAnsiTheme="minorHAnsi" w:cstheme="minorBidi" w:hint="cs"/>
          <w:b w:val="0"/>
          <w:bCs w:val="0"/>
          <w:kern w:val="2"/>
          <w:sz w:val="32"/>
          <w:szCs w:val="32"/>
          <w:rtl/>
          <w:lang w:bidi="ar-OM"/>
          <w14:ligatures w14:val="standardContextual"/>
        </w:rPr>
        <w:t xml:space="preserve"> عنه </w:t>
      </w:r>
      <w:r w:rsidR="0007609A">
        <w:rPr>
          <w:rFonts w:asciiTheme="minorHAnsi" w:eastAsiaTheme="minorHAnsi" w:hAnsiTheme="minorHAnsi" w:cstheme="minorBidi" w:hint="cs"/>
          <w:b w:val="0"/>
          <w:bCs w:val="0"/>
          <w:kern w:val="2"/>
          <w:sz w:val="32"/>
          <w:szCs w:val="32"/>
          <w:rtl/>
          <w:lang w:bidi="ar-OM"/>
          <w14:ligatures w14:val="standardContextual"/>
        </w:rPr>
        <w:t>و</w:t>
      </w:r>
      <w:r w:rsidR="00FC47EF" w:rsidRPr="00FC47EF">
        <w:rPr>
          <w:rFonts w:asciiTheme="minorHAnsi" w:eastAsiaTheme="minorHAnsi" w:hAnsiTheme="minorHAnsi" w:cstheme="minorBidi" w:hint="cs"/>
          <w:b w:val="0"/>
          <w:bCs w:val="0"/>
          <w:kern w:val="2"/>
          <w:sz w:val="32"/>
          <w:szCs w:val="32"/>
          <w:rtl/>
          <w:lang w:bidi="ar-OM"/>
          <w14:ligatures w14:val="standardContextual"/>
        </w:rPr>
        <w:t>لا قال</w:t>
      </w:r>
      <w:r w:rsidR="00B104F9">
        <w:rPr>
          <w:rFonts w:asciiTheme="minorHAnsi" w:eastAsiaTheme="minorHAnsi" w:hAnsiTheme="minorHAnsi" w:cstheme="minorBidi" w:hint="cs"/>
          <w:b w:val="0"/>
          <w:bCs w:val="0"/>
          <w:kern w:val="2"/>
          <w:sz w:val="32"/>
          <w:szCs w:val="32"/>
          <w:rtl/>
          <w:lang w:bidi="ar-OM"/>
          <w14:ligatures w14:val="standardContextual"/>
        </w:rPr>
        <w:t>ٍ</w:t>
      </w:r>
      <w:r w:rsidR="00FC47EF" w:rsidRPr="00FC47EF">
        <w:rPr>
          <w:rFonts w:asciiTheme="minorHAnsi" w:eastAsiaTheme="minorHAnsi" w:hAnsiTheme="minorHAnsi" w:cstheme="minorBidi" w:hint="cs"/>
          <w:b w:val="0"/>
          <w:bCs w:val="0"/>
          <w:kern w:val="2"/>
          <w:sz w:val="32"/>
          <w:szCs w:val="32"/>
          <w:rtl/>
          <w:lang w:bidi="ar-OM"/>
          <w14:ligatures w14:val="standardContextual"/>
        </w:rPr>
        <w:t>، فه</w:t>
      </w:r>
      <w:r w:rsidRPr="00FC47EF">
        <w:rPr>
          <w:rFonts w:asciiTheme="minorHAnsi" w:eastAsiaTheme="minorHAnsi" w:hAnsiTheme="minorHAnsi" w:cstheme="minorBidi" w:hint="cs"/>
          <w:b w:val="0"/>
          <w:bCs w:val="0"/>
          <w:kern w:val="2"/>
          <w:sz w:val="32"/>
          <w:szCs w:val="32"/>
          <w:rtl/>
          <w:lang w:bidi="ar-OM"/>
          <w14:ligatures w14:val="standardContextual"/>
        </w:rPr>
        <w:t>و</w:t>
      </w:r>
      <w:r w:rsidR="00FC47EF" w:rsidRPr="00FC47EF">
        <w:rPr>
          <w:rFonts w:asciiTheme="minorHAnsi" w:eastAsiaTheme="minorHAnsi" w:hAnsiTheme="minorHAnsi" w:cstheme="minorBidi" w:hint="cs"/>
          <w:b w:val="0"/>
          <w:bCs w:val="0"/>
          <w:kern w:val="2"/>
          <w:sz w:val="32"/>
          <w:szCs w:val="32"/>
          <w:rtl/>
          <w:lang w:bidi="ar-OM"/>
          <w14:ligatures w14:val="standardContextual"/>
        </w:rPr>
        <w:t xml:space="preserve"> سبحانه </w:t>
      </w:r>
      <w:r w:rsidRPr="00FC47EF">
        <w:rPr>
          <w:rFonts w:asciiTheme="minorHAnsi" w:eastAsiaTheme="minorHAnsi" w:hAnsiTheme="minorHAnsi" w:cstheme="minorBidi" w:hint="cs"/>
          <w:b w:val="0"/>
          <w:bCs w:val="0"/>
          <w:kern w:val="2"/>
          <w:sz w:val="32"/>
          <w:szCs w:val="32"/>
          <w:rtl/>
          <w:lang w:bidi="ar-OM"/>
          <w14:ligatures w14:val="standardContextual"/>
        </w:rPr>
        <w:t xml:space="preserve">يعلم </w:t>
      </w:r>
      <w:r w:rsidR="0007609A">
        <w:rPr>
          <w:rFonts w:asciiTheme="minorHAnsi" w:eastAsiaTheme="minorHAnsi" w:hAnsiTheme="minorHAnsi" w:cstheme="minorBidi" w:hint="cs"/>
          <w:b w:val="0"/>
          <w:bCs w:val="0"/>
          <w:kern w:val="2"/>
          <w:sz w:val="32"/>
          <w:szCs w:val="32"/>
          <w:rtl/>
          <w:lang w:bidi="ar-OM"/>
          <w14:ligatures w14:val="standardContextual"/>
        </w:rPr>
        <w:t xml:space="preserve">ويرى </w:t>
      </w:r>
      <w:r w:rsidRPr="00FC47EF">
        <w:rPr>
          <w:rFonts w:asciiTheme="minorHAnsi" w:eastAsiaTheme="minorHAnsi" w:hAnsiTheme="minorHAnsi" w:cstheme="minorBidi" w:hint="cs"/>
          <w:b w:val="0"/>
          <w:bCs w:val="0"/>
          <w:kern w:val="2"/>
          <w:sz w:val="32"/>
          <w:szCs w:val="32"/>
          <w:rtl/>
          <w:lang w:bidi="ar-OM"/>
          <w14:ligatures w14:val="standardContextual"/>
        </w:rPr>
        <w:t>ما يعان</w:t>
      </w:r>
      <w:r w:rsidR="0007609A">
        <w:rPr>
          <w:rFonts w:asciiTheme="minorHAnsi" w:eastAsiaTheme="minorHAnsi" w:hAnsiTheme="minorHAnsi" w:cstheme="minorBidi" w:hint="cs"/>
          <w:b w:val="0"/>
          <w:bCs w:val="0"/>
          <w:kern w:val="2"/>
          <w:sz w:val="32"/>
          <w:szCs w:val="32"/>
          <w:rtl/>
          <w:lang w:bidi="ar-OM"/>
          <w14:ligatures w14:val="standardContextual"/>
        </w:rPr>
        <w:t>ي الأنبياء</w:t>
      </w:r>
      <w:r w:rsidRPr="00FC47EF">
        <w:rPr>
          <w:rFonts w:asciiTheme="minorHAnsi" w:eastAsiaTheme="minorHAnsi" w:hAnsiTheme="minorHAnsi" w:cstheme="minorBidi" w:hint="cs"/>
          <w:b w:val="0"/>
          <w:bCs w:val="0"/>
          <w:kern w:val="2"/>
          <w:sz w:val="32"/>
          <w:szCs w:val="32"/>
          <w:rtl/>
          <w:lang w:bidi="ar-OM"/>
          <w14:ligatures w14:val="standardContextual"/>
        </w:rPr>
        <w:t xml:space="preserve"> من خصومهم، ويعلم </w:t>
      </w:r>
      <w:r w:rsidR="00FC47EF" w:rsidRPr="00FC47EF">
        <w:rPr>
          <w:rFonts w:asciiTheme="minorHAnsi" w:eastAsiaTheme="minorHAnsi" w:hAnsiTheme="minorHAnsi" w:cstheme="minorBidi" w:hint="cs"/>
          <w:b w:val="0"/>
          <w:bCs w:val="0"/>
          <w:kern w:val="2"/>
          <w:sz w:val="32"/>
          <w:szCs w:val="32"/>
          <w:rtl/>
          <w:lang w:bidi="ar-OM"/>
          <w14:ligatures w14:val="standardContextual"/>
        </w:rPr>
        <w:t xml:space="preserve">ما في خواطرهم، ويعالج كل ذلك، </w:t>
      </w:r>
      <w:r w:rsidR="00B104F9">
        <w:rPr>
          <w:rFonts w:asciiTheme="minorHAnsi" w:eastAsiaTheme="minorHAnsi" w:hAnsiTheme="minorHAnsi" w:cstheme="minorBidi" w:hint="cs"/>
          <w:b w:val="0"/>
          <w:bCs w:val="0"/>
          <w:kern w:val="2"/>
          <w:sz w:val="32"/>
          <w:szCs w:val="32"/>
          <w:rtl/>
          <w:lang w:bidi="ar-OM"/>
          <w14:ligatures w14:val="standardContextual"/>
        </w:rPr>
        <w:t xml:space="preserve">ويحفظهم </w:t>
      </w:r>
      <w:proofErr w:type="spellStart"/>
      <w:r w:rsidR="0007609A">
        <w:rPr>
          <w:rFonts w:asciiTheme="minorHAnsi" w:eastAsiaTheme="minorHAnsi" w:hAnsiTheme="minorHAnsi" w:cstheme="minorBidi" w:hint="cs"/>
          <w:b w:val="0"/>
          <w:bCs w:val="0"/>
          <w:kern w:val="2"/>
          <w:sz w:val="32"/>
          <w:szCs w:val="32"/>
          <w:rtl/>
          <w:lang w:bidi="ar-OM"/>
          <w14:ligatures w14:val="standardContextual"/>
        </w:rPr>
        <w:t>ويكلؤهم</w:t>
      </w:r>
      <w:proofErr w:type="spellEnd"/>
      <w:r w:rsidR="0007609A">
        <w:rPr>
          <w:rFonts w:asciiTheme="minorHAnsi" w:eastAsiaTheme="minorHAnsi" w:hAnsiTheme="minorHAnsi" w:cstheme="minorBidi" w:hint="cs"/>
          <w:b w:val="0"/>
          <w:bCs w:val="0"/>
          <w:kern w:val="2"/>
          <w:sz w:val="32"/>
          <w:szCs w:val="32"/>
          <w:rtl/>
          <w:lang w:bidi="ar-OM"/>
          <w14:ligatures w14:val="standardContextual"/>
        </w:rPr>
        <w:t xml:space="preserve"> </w:t>
      </w:r>
      <w:r w:rsidR="00B104F9">
        <w:rPr>
          <w:rFonts w:asciiTheme="minorHAnsi" w:eastAsiaTheme="minorHAnsi" w:hAnsiTheme="minorHAnsi" w:cstheme="minorBidi" w:hint="cs"/>
          <w:b w:val="0"/>
          <w:bCs w:val="0"/>
          <w:kern w:val="2"/>
          <w:sz w:val="32"/>
          <w:szCs w:val="32"/>
          <w:rtl/>
          <w:lang w:bidi="ar-OM"/>
          <w14:ligatures w14:val="standardContextual"/>
        </w:rPr>
        <w:t xml:space="preserve">ويرعاهم، </w:t>
      </w:r>
      <w:r w:rsidR="00FC47EF" w:rsidRPr="00FC47EF">
        <w:rPr>
          <w:rFonts w:asciiTheme="minorHAnsi" w:eastAsiaTheme="minorHAnsi" w:hAnsiTheme="minorHAnsi" w:cstheme="minorBidi" w:hint="cs"/>
          <w:b w:val="0"/>
          <w:bCs w:val="0"/>
          <w:kern w:val="2"/>
          <w:sz w:val="32"/>
          <w:szCs w:val="32"/>
          <w:rtl/>
          <w:lang w:bidi="ar-OM"/>
          <w14:ligatures w14:val="standardContextual"/>
        </w:rPr>
        <w:t xml:space="preserve">كما في قوله تعالى: </w:t>
      </w:r>
      <w:r w:rsidR="00FC47EF" w:rsidRPr="00FC47EF">
        <w:rPr>
          <w:rFonts w:asciiTheme="minorHAnsi" w:eastAsiaTheme="minorHAnsi" w:hAnsiTheme="minorHAnsi" w:cstheme="minorBidi"/>
          <w:b w:val="0"/>
          <w:bCs w:val="0"/>
          <w:kern w:val="2"/>
          <w:sz w:val="32"/>
          <w:szCs w:val="32"/>
          <w:rtl/>
          <w:lang w:bidi="ar-OM"/>
          <w14:ligatures w14:val="standardContextual"/>
        </w:rPr>
        <w:t xml:space="preserve">﴿وَلَقَدْ نَعْلَمُ أَنَّكَ </w:t>
      </w:r>
      <w:r w:rsidR="00FC47EF" w:rsidRPr="00FC47EF">
        <w:rPr>
          <w:rFonts w:asciiTheme="minorHAnsi" w:eastAsiaTheme="minorHAnsi" w:hAnsiTheme="minorHAnsi" w:cstheme="minorBidi"/>
          <w:b w:val="0"/>
          <w:bCs w:val="0"/>
          <w:kern w:val="2"/>
          <w:sz w:val="32"/>
          <w:szCs w:val="32"/>
          <w:rtl/>
          <w:lang w:bidi="ar-OM"/>
          <w14:ligatures w14:val="standardContextual"/>
        </w:rPr>
        <w:lastRenderedPageBreak/>
        <w:t xml:space="preserve">يَضِيقُ صَدْرُكَ بِمَا يَقُولُونَ ۝ فَسَبِّحْ بِحَمْدِ رَبِّكَ وَكُن مِّنَ السَّاجِدِينَ ۝ وَاعْبُدْ رَبَّكَ </w:t>
      </w:r>
      <w:proofErr w:type="spellStart"/>
      <w:r w:rsidR="00FC47EF" w:rsidRPr="00FC47EF">
        <w:rPr>
          <w:rFonts w:asciiTheme="minorHAnsi" w:eastAsiaTheme="minorHAnsi" w:hAnsiTheme="minorHAnsi" w:cstheme="minorBidi"/>
          <w:b w:val="0"/>
          <w:bCs w:val="0"/>
          <w:kern w:val="2"/>
          <w:sz w:val="32"/>
          <w:szCs w:val="32"/>
          <w:rtl/>
          <w:lang w:bidi="ar-OM"/>
          <w14:ligatures w14:val="standardContextual"/>
        </w:rPr>
        <w:t>حَتَّىٰ</w:t>
      </w:r>
      <w:proofErr w:type="spellEnd"/>
      <w:r w:rsidR="00FC47EF" w:rsidRPr="00FC47EF">
        <w:rPr>
          <w:rFonts w:asciiTheme="minorHAnsi" w:eastAsiaTheme="minorHAnsi" w:hAnsiTheme="minorHAnsi" w:cstheme="minorBidi"/>
          <w:b w:val="0"/>
          <w:bCs w:val="0"/>
          <w:kern w:val="2"/>
          <w:sz w:val="32"/>
          <w:szCs w:val="32"/>
          <w:rtl/>
          <w:lang w:bidi="ar-OM"/>
          <w14:ligatures w14:val="standardContextual"/>
        </w:rPr>
        <w:t xml:space="preserve"> يَأْتِيَكَ الْيَقِينُ﴾</w:t>
      </w:r>
      <w:r w:rsidR="00FC47EF" w:rsidRPr="00FC47EF">
        <w:rPr>
          <w:rFonts w:asciiTheme="minorHAnsi" w:eastAsiaTheme="minorHAnsi" w:hAnsiTheme="minorHAnsi" w:cstheme="minorBidi" w:hint="cs"/>
          <w:b w:val="0"/>
          <w:bCs w:val="0"/>
          <w:kern w:val="2"/>
          <w:sz w:val="32"/>
          <w:szCs w:val="32"/>
          <w:rtl/>
          <w:lang w:bidi="ar-OM"/>
          <w14:ligatures w14:val="standardContextual"/>
        </w:rPr>
        <w:t xml:space="preserve"> [الحجر: 97-99]. وقوله تعالى: (</w:t>
      </w:r>
      <w:r w:rsidR="00FC47EF" w:rsidRPr="00FC47EF">
        <w:rPr>
          <w:rFonts w:asciiTheme="minorHAnsi" w:eastAsiaTheme="minorHAnsi" w:hAnsiTheme="minorHAnsi" w:cstheme="minorBidi"/>
          <w:b w:val="0"/>
          <w:bCs w:val="0"/>
          <w:kern w:val="2"/>
          <w:sz w:val="32"/>
          <w:szCs w:val="32"/>
          <w:rtl/>
          <w:lang w:bidi="ar-OM"/>
          <w14:ligatures w14:val="standardContextual"/>
        </w:rPr>
        <w:t xml:space="preserve">قَدْ نَعْلَمُ إِنَّهُ لَيَحْزُنُكَ الَّذِي يَقُولُونَ ۖ فَإِنَّهُمْ لَا يُكَذِّبُونَكَ </w:t>
      </w:r>
      <w:proofErr w:type="spellStart"/>
      <w:r w:rsidR="00FC47EF" w:rsidRPr="00FC47EF">
        <w:rPr>
          <w:rFonts w:asciiTheme="minorHAnsi" w:eastAsiaTheme="minorHAnsi" w:hAnsiTheme="minorHAnsi" w:cstheme="minorBidi"/>
          <w:b w:val="0"/>
          <w:bCs w:val="0"/>
          <w:kern w:val="2"/>
          <w:sz w:val="32"/>
          <w:szCs w:val="32"/>
          <w:rtl/>
          <w:lang w:bidi="ar-OM"/>
          <w14:ligatures w14:val="standardContextual"/>
        </w:rPr>
        <w:t>وَلَٰكِنَّ</w:t>
      </w:r>
      <w:proofErr w:type="spellEnd"/>
      <w:r w:rsidR="00FC47EF" w:rsidRPr="00FC47EF">
        <w:rPr>
          <w:rFonts w:asciiTheme="minorHAnsi" w:eastAsiaTheme="minorHAnsi" w:hAnsiTheme="minorHAnsi" w:cstheme="minorBidi"/>
          <w:b w:val="0"/>
          <w:bCs w:val="0"/>
          <w:kern w:val="2"/>
          <w:sz w:val="32"/>
          <w:szCs w:val="32"/>
          <w:rtl/>
          <w:lang w:bidi="ar-OM"/>
          <w14:ligatures w14:val="standardContextual"/>
        </w:rPr>
        <w:t xml:space="preserve"> الظَّالِمِينَ بِآيَاتِ اللَّهِ يَجْحَدُونَ</w:t>
      </w:r>
      <w:r w:rsidR="00FC47EF" w:rsidRPr="00FC47EF">
        <w:rPr>
          <w:rFonts w:asciiTheme="minorHAnsi" w:eastAsiaTheme="minorHAnsi" w:hAnsiTheme="minorHAnsi" w:cstheme="minorBidi" w:hint="cs"/>
          <w:b w:val="0"/>
          <w:bCs w:val="0"/>
          <w:kern w:val="2"/>
          <w:sz w:val="32"/>
          <w:szCs w:val="32"/>
          <w:rtl/>
          <w:lang w:bidi="ar-OM"/>
          <w14:ligatures w14:val="standardContextual"/>
        </w:rPr>
        <w:t>) [الأنعام:33].</w:t>
      </w:r>
    </w:p>
    <w:p w14:paraId="06F7B197" w14:textId="71AAA0AD" w:rsidR="00B104F9" w:rsidRPr="00B104F9" w:rsidRDefault="00B104F9" w:rsidP="00B104F9">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lang w:bidi="ar-OM"/>
          <w14:ligatures w14:val="standardContextual"/>
        </w:rPr>
      </w:pPr>
      <w:r>
        <w:rPr>
          <w:rFonts w:asciiTheme="minorHAnsi" w:eastAsiaTheme="minorHAnsi" w:hAnsiTheme="minorHAnsi" w:cstheme="minorBidi" w:hint="cs"/>
          <w:b w:val="0"/>
          <w:bCs w:val="0"/>
          <w:kern w:val="2"/>
          <w:sz w:val="32"/>
          <w:szCs w:val="32"/>
          <w:rtl/>
          <w:lang w:bidi="ar-OM"/>
          <w14:ligatures w14:val="standardContextual"/>
        </w:rPr>
        <w:t>وكانت عائشة والصحابة رضوان الله عليهم يلمسون أن الله يسارع في مرضات نبي</w:t>
      </w:r>
      <w:r w:rsidR="0007609A">
        <w:rPr>
          <w:rFonts w:asciiTheme="minorHAnsi" w:eastAsiaTheme="minorHAnsi" w:hAnsiTheme="minorHAnsi" w:cstheme="minorBidi" w:hint="cs"/>
          <w:b w:val="0"/>
          <w:bCs w:val="0"/>
          <w:kern w:val="2"/>
          <w:sz w:val="32"/>
          <w:szCs w:val="32"/>
          <w:rtl/>
          <w:lang w:bidi="ar-OM"/>
          <w14:ligatures w14:val="standardContextual"/>
        </w:rPr>
        <w:t>ّه صلى الله عليه وسلم</w:t>
      </w:r>
      <w:r>
        <w:rPr>
          <w:rFonts w:asciiTheme="minorHAnsi" w:eastAsiaTheme="minorHAnsi" w:hAnsiTheme="minorHAnsi" w:cstheme="minorBidi" w:hint="cs"/>
          <w:b w:val="0"/>
          <w:bCs w:val="0"/>
          <w:kern w:val="2"/>
          <w:sz w:val="32"/>
          <w:szCs w:val="32"/>
          <w:rtl/>
          <w:lang w:bidi="ar-OM"/>
          <w14:ligatures w14:val="standardContextual"/>
        </w:rPr>
        <w:t xml:space="preserve">: فعن عائشة رضي الله عنها: </w:t>
      </w:r>
      <w:r w:rsidRPr="00B104F9">
        <w:rPr>
          <w:rFonts w:asciiTheme="minorHAnsi" w:eastAsiaTheme="minorHAnsi" w:hAnsiTheme="minorHAnsi" w:cstheme="minorBidi"/>
          <w:b w:val="0"/>
          <w:bCs w:val="0"/>
          <w:kern w:val="2"/>
          <w:sz w:val="32"/>
          <w:szCs w:val="32"/>
          <w:rtl/>
          <w:lang w:bidi="ar-OM"/>
          <w14:ligatures w14:val="standardContextual"/>
        </w:rPr>
        <w:t>كنتُ أغارُ على اللَّاتي وَهبنَ أنفسَهنَّ للنبي فأقولُ: أوَ تَهَبُ الحرَّةُ نفسَها</w:t>
      </w:r>
      <w:proofErr w:type="gramStart"/>
      <w:r w:rsidRPr="00B104F9">
        <w:rPr>
          <w:rFonts w:asciiTheme="minorHAnsi" w:eastAsiaTheme="minorHAnsi" w:hAnsiTheme="minorHAnsi" w:cstheme="minorBidi"/>
          <w:b w:val="0"/>
          <w:bCs w:val="0"/>
          <w:kern w:val="2"/>
          <w:sz w:val="32"/>
          <w:szCs w:val="32"/>
          <w:rtl/>
          <w:lang w:bidi="ar-OM"/>
          <w14:ligatures w14:val="standardContextual"/>
        </w:rPr>
        <w:t>؟ !</w:t>
      </w:r>
      <w:proofErr w:type="gramEnd"/>
      <w:r w:rsidRPr="00B104F9">
        <w:rPr>
          <w:rFonts w:asciiTheme="minorHAnsi" w:eastAsiaTheme="minorHAnsi" w:hAnsiTheme="minorHAnsi" w:cstheme="minorBidi"/>
          <w:b w:val="0"/>
          <w:bCs w:val="0"/>
          <w:kern w:val="2"/>
          <w:sz w:val="32"/>
          <w:szCs w:val="32"/>
          <w:rtl/>
          <w:lang w:bidi="ar-OM"/>
          <w14:ligatures w14:val="standardContextual"/>
        </w:rPr>
        <w:t xml:space="preserve"> فأنزلَ اللَّهُ عزَّ وجلَّ تُرْجِي مَنْ تَشَاءُ مِنْهُنَّ وَتُؤْوِي إِلَيْكَ مَنْ تَشَاءُ</w:t>
      </w:r>
      <w:r w:rsidR="0007609A">
        <w:rPr>
          <w:rFonts w:asciiTheme="minorHAnsi" w:eastAsiaTheme="minorHAnsi" w:hAnsiTheme="minorHAnsi" w:cstheme="minorBidi" w:hint="cs"/>
          <w:b w:val="0"/>
          <w:bCs w:val="0"/>
          <w:kern w:val="2"/>
          <w:sz w:val="32"/>
          <w:szCs w:val="32"/>
          <w:rtl/>
          <w:lang w:bidi="ar-OM"/>
          <w14:ligatures w14:val="standardContextual"/>
        </w:rPr>
        <w:t>،</w:t>
      </w:r>
      <w:r w:rsidRPr="00B104F9">
        <w:rPr>
          <w:rFonts w:asciiTheme="minorHAnsi" w:eastAsiaTheme="minorHAnsi" w:hAnsiTheme="minorHAnsi" w:cstheme="minorBidi"/>
          <w:b w:val="0"/>
          <w:bCs w:val="0"/>
          <w:kern w:val="2"/>
          <w:sz w:val="32"/>
          <w:szCs w:val="32"/>
          <w:rtl/>
          <w:lang w:bidi="ar-OM"/>
          <w14:ligatures w14:val="standardContextual"/>
        </w:rPr>
        <w:t xml:space="preserve"> قلتُ: واللَّهِ</w:t>
      </w:r>
      <w:r w:rsidR="0007609A">
        <w:rPr>
          <w:rFonts w:asciiTheme="minorHAnsi" w:eastAsiaTheme="minorHAnsi" w:hAnsiTheme="minorHAnsi" w:cstheme="minorBidi" w:hint="cs"/>
          <w:b w:val="0"/>
          <w:bCs w:val="0"/>
          <w:kern w:val="2"/>
          <w:sz w:val="32"/>
          <w:szCs w:val="32"/>
          <w:rtl/>
          <w:lang w:bidi="ar-OM"/>
          <w14:ligatures w14:val="standardContextual"/>
        </w:rPr>
        <w:t>!</w:t>
      </w:r>
      <w:r w:rsidRPr="00B104F9">
        <w:rPr>
          <w:rFonts w:asciiTheme="minorHAnsi" w:eastAsiaTheme="minorHAnsi" w:hAnsiTheme="minorHAnsi" w:cstheme="minorBidi"/>
          <w:b w:val="0"/>
          <w:bCs w:val="0"/>
          <w:kern w:val="2"/>
          <w:sz w:val="32"/>
          <w:szCs w:val="32"/>
          <w:rtl/>
          <w:lang w:bidi="ar-OM"/>
          <w14:ligatures w14:val="standardContextual"/>
        </w:rPr>
        <w:t xml:space="preserve"> ما أرى ربَّكَ إلَّا يسارعُ لَكَ في هواكَ</w:t>
      </w:r>
      <w:r w:rsidRPr="00C06981">
        <w:rPr>
          <w:b w:val="0"/>
          <w:bCs w:val="0"/>
          <w:sz w:val="32"/>
          <w:szCs w:val="32"/>
          <w:lang w:bidi="ar-OM"/>
        </w:rPr>
        <w:t>]</w:t>
      </w:r>
      <w:r w:rsidRPr="00C06981">
        <w:rPr>
          <w:b w:val="0"/>
          <w:bCs w:val="0"/>
          <w:sz w:val="32"/>
          <w:szCs w:val="32"/>
          <w:rtl/>
          <w:lang w:bidi="ar-OM"/>
        </w:rPr>
        <w:footnoteReference w:id="251"/>
      </w:r>
      <w:r w:rsidRPr="00C06981">
        <w:rPr>
          <w:b w:val="0"/>
          <w:bCs w:val="0"/>
          <w:sz w:val="32"/>
          <w:szCs w:val="32"/>
          <w:lang w:bidi="ar-OM"/>
        </w:rPr>
        <w:t>[</w:t>
      </w:r>
      <w:r w:rsidRPr="00C06981">
        <w:rPr>
          <w:rFonts w:hint="cs"/>
          <w:b w:val="0"/>
          <w:bCs w:val="0"/>
          <w:sz w:val="32"/>
          <w:szCs w:val="32"/>
          <w:rtl/>
          <w:lang w:bidi="ar-OM"/>
        </w:rPr>
        <w:t>.</w:t>
      </w:r>
    </w:p>
    <w:p w14:paraId="16F80BD1" w14:textId="17B665F4" w:rsidR="00D54D6A" w:rsidRPr="00D54D6A" w:rsidRDefault="00D54D6A" w:rsidP="000215B7">
      <w:pPr>
        <w:pStyle w:val="5"/>
        <w:shd w:val="clear" w:color="auto" w:fill="FFFFFF"/>
        <w:bidi/>
        <w:spacing w:before="0" w:beforeAutospacing="0" w:line="276" w:lineRule="auto"/>
        <w:ind w:firstLine="720"/>
        <w:jc w:val="both"/>
        <w:rPr>
          <w:rFonts w:asciiTheme="minorHAnsi" w:eastAsiaTheme="minorHAnsi" w:hAnsiTheme="minorHAnsi" w:cstheme="minorBidi"/>
          <w:b w:val="0"/>
          <w:bCs w:val="0"/>
          <w:kern w:val="2"/>
          <w:sz w:val="32"/>
          <w:szCs w:val="32"/>
          <w:lang w:bidi="ar-OM"/>
          <w14:ligatures w14:val="standardContextual"/>
        </w:rPr>
      </w:pPr>
      <w:r>
        <w:rPr>
          <w:rFonts w:asciiTheme="minorHAnsi" w:eastAsiaTheme="minorHAnsi" w:hAnsiTheme="minorHAnsi" w:cstheme="minorBidi" w:hint="cs"/>
          <w:b w:val="0"/>
          <w:bCs w:val="0"/>
          <w:kern w:val="2"/>
          <w:sz w:val="32"/>
          <w:szCs w:val="32"/>
          <w:rtl/>
          <w:lang w:bidi="ar-OM"/>
          <w14:ligatures w14:val="standardContextual"/>
        </w:rPr>
        <w:t xml:space="preserve">وعن عمر بن الخطاب رضي الله عنه </w:t>
      </w:r>
      <w:r>
        <w:rPr>
          <w:rFonts w:asciiTheme="minorHAnsi" w:eastAsiaTheme="minorHAnsi" w:hAnsiTheme="minorHAnsi" w:cstheme="minorBidi"/>
          <w:b w:val="0"/>
          <w:bCs w:val="0"/>
          <w:kern w:val="2"/>
          <w:sz w:val="32"/>
          <w:szCs w:val="32"/>
          <w:rtl/>
          <w:lang w:bidi="ar-OM"/>
          <w14:ligatures w14:val="standardContextual"/>
        </w:rPr>
        <w:t>–</w:t>
      </w:r>
      <w:r>
        <w:rPr>
          <w:rFonts w:asciiTheme="minorHAnsi" w:eastAsiaTheme="minorHAnsi" w:hAnsiTheme="minorHAnsi" w:cstheme="minorBidi" w:hint="cs"/>
          <w:b w:val="0"/>
          <w:bCs w:val="0"/>
          <w:kern w:val="2"/>
          <w:sz w:val="32"/>
          <w:szCs w:val="32"/>
          <w:rtl/>
          <w:lang w:bidi="ar-OM"/>
          <w14:ligatures w14:val="standardContextual"/>
        </w:rPr>
        <w:t xml:space="preserve"> في يوم معركة بدر- قال : </w:t>
      </w:r>
      <w:r w:rsidRPr="00D54D6A">
        <w:rPr>
          <w:rFonts w:asciiTheme="minorHAnsi" w:eastAsiaTheme="minorHAnsi" w:hAnsiTheme="minorHAnsi" w:cstheme="minorBidi"/>
          <w:b w:val="0"/>
          <w:bCs w:val="0"/>
          <w:kern w:val="2"/>
          <w:sz w:val="32"/>
          <w:szCs w:val="32"/>
          <w:rtl/>
          <w:lang w:bidi="ar-OM"/>
          <w14:ligatures w14:val="standardContextual"/>
        </w:rPr>
        <w:t>نظرَ نبيُّ اللهِ صلَّى اللَّهُ علَيهِ وسلَّمَ إلى المشرِكينَ وَهم ألفٌ، وأصحابُهُ ثلاثُمائةٍ وبضعةُ عشرَ رجلًا فاستقبَلَ نبيُّ اللهِ صلَّى اللَّهُ علَيهِ وسلَّمَ القبلةَ ثمَّ مدَّ يدَيهِ وجعلَ يَهتِفُ بربِّهِ اللَّهمَّ أنجِز لي ما وعدتَني اللَّهمَّ إنَّكَ إن تُهلِك هذهِ العصابةَ مِن أهلِ الإسلامِ لا تُعبدُ في الأرضِ</w:t>
      </w:r>
      <w:r w:rsidR="0007609A">
        <w:rPr>
          <w:rFonts w:asciiTheme="minorHAnsi" w:eastAsiaTheme="minorHAnsi" w:hAnsiTheme="minorHAnsi" w:cstheme="minorBidi" w:hint="cs"/>
          <w:b w:val="0"/>
          <w:bCs w:val="0"/>
          <w:kern w:val="2"/>
          <w:sz w:val="32"/>
          <w:szCs w:val="32"/>
          <w:rtl/>
          <w:lang w:bidi="ar-OM"/>
          <w14:ligatures w14:val="standardContextual"/>
        </w:rPr>
        <w:t>،</w:t>
      </w:r>
      <w:r w:rsidRPr="00D54D6A">
        <w:rPr>
          <w:rFonts w:asciiTheme="minorHAnsi" w:eastAsiaTheme="minorHAnsi" w:hAnsiTheme="minorHAnsi" w:cstheme="minorBidi"/>
          <w:b w:val="0"/>
          <w:bCs w:val="0"/>
          <w:kern w:val="2"/>
          <w:sz w:val="32"/>
          <w:szCs w:val="32"/>
          <w:rtl/>
          <w:lang w:bidi="ar-OM"/>
          <w14:ligatures w14:val="standardContextual"/>
        </w:rPr>
        <w:t xml:space="preserve"> فما زالَ يَهتِفُ بربِّهِ مادًّا يدَيهِ مُستقبِلَ القِبلةِ حتَّى سقطَ رداؤُهُ عن مَنكِبَيهِ فأتاهُ أبو بكرٍ </w:t>
      </w:r>
      <w:r w:rsidR="0007609A">
        <w:rPr>
          <w:rFonts w:asciiTheme="minorHAnsi" w:eastAsiaTheme="minorHAnsi" w:hAnsiTheme="minorHAnsi" w:cstheme="minorBidi" w:hint="cs"/>
          <w:b w:val="0"/>
          <w:bCs w:val="0"/>
          <w:kern w:val="2"/>
          <w:sz w:val="32"/>
          <w:szCs w:val="32"/>
          <w:rtl/>
          <w:lang w:bidi="ar-OM"/>
          <w14:ligatures w14:val="standardContextual"/>
        </w:rPr>
        <w:t xml:space="preserve">رضي الله عنه، </w:t>
      </w:r>
      <w:r w:rsidRPr="00D54D6A">
        <w:rPr>
          <w:rFonts w:asciiTheme="minorHAnsi" w:eastAsiaTheme="minorHAnsi" w:hAnsiTheme="minorHAnsi" w:cstheme="minorBidi"/>
          <w:b w:val="0"/>
          <w:bCs w:val="0"/>
          <w:kern w:val="2"/>
          <w:sz w:val="32"/>
          <w:szCs w:val="32"/>
          <w:rtl/>
          <w:lang w:bidi="ar-OM"/>
          <w14:ligatures w14:val="standardContextual"/>
        </w:rPr>
        <w:t>فأخذَ رداءَهُ فألقاهُ علَى مَنكبَيهِ ثمَّ التزمَهُ مِن ورائِهِ وقالَ: يا نبيَّ اللهِ كفاكَ مناشدتَكَ ربَّكَ فإنَّهُ سَينجِزُ لَكَ ما وعدَكَ</w:t>
      </w:r>
      <w:r w:rsidR="0007609A">
        <w:rPr>
          <w:rFonts w:asciiTheme="minorHAnsi" w:eastAsiaTheme="minorHAnsi" w:hAnsiTheme="minorHAnsi" w:cstheme="minorBidi" w:hint="cs"/>
          <w:b w:val="0"/>
          <w:bCs w:val="0"/>
          <w:kern w:val="2"/>
          <w:sz w:val="32"/>
          <w:szCs w:val="32"/>
          <w:rtl/>
          <w:lang w:bidi="ar-OM"/>
          <w14:ligatures w14:val="standardContextual"/>
        </w:rPr>
        <w:t>،</w:t>
      </w:r>
      <w:r w:rsidRPr="00D54D6A">
        <w:rPr>
          <w:rFonts w:asciiTheme="minorHAnsi" w:eastAsiaTheme="minorHAnsi" w:hAnsiTheme="minorHAnsi" w:cstheme="minorBidi"/>
          <w:b w:val="0"/>
          <w:bCs w:val="0"/>
          <w:kern w:val="2"/>
          <w:sz w:val="32"/>
          <w:szCs w:val="32"/>
          <w:rtl/>
          <w:lang w:bidi="ar-OM"/>
          <w14:ligatures w14:val="standardContextual"/>
        </w:rPr>
        <w:t xml:space="preserve"> فأنزلَ اللَّهُ تبارَك وتعالى (إِذْ تَسْتَغِيثُونَ رَبَّكُمْ فَاسْتَجَابَ لَكُمْ أنِّي مُمِدُّكُمْ بِألْفٍ مِنَ الْمَلَائِكَةِ مُرْدِفِينَ)</w:t>
      </w:r>
      <w:r w:rsidR="0007609A">
        <w:rPr>
          <w:rFonts w:asciiTheme="minorHAnsi" w:eastAsiaTheme="minorHAnsi" w:hAnsiTheme="minorHAnsi" w:cstheme="minorBidi" w:hint="cs"/>
          <w:b w:val="0"/>
          <w:bCs w:val="0"/>
          <w:kern w:val="2"/>
          <w:sz w:val="32"/>
          <w:szCs w:val="32"/>
          <w:rtl/>
          <w:lang w:bidi="ar-OM"/>
          <w14:ligatures w14:val="standardContextual"/>
        </w:rPr>
        <w:t xml:space="preserve"> [الأنفال</w:t>
      </w:r>
      <w:r w:rsidR="000215B7">
        <w:rPr>
          <w:rFonts w:asciiTheme="minorHAnsi" w:eastAsiaTheme="minorHAnsi" w:hAnsiTheme="minorHAnsi" w:cstheme="minorBidi" w:hint="cs"/>
          <w:b w:val="0"/>
          <w:bCs w:val="0"/>
          <w:kern w:val="2"/>
          <w:sz w:val="32"/>
          <w:szCs w:val="32"/>
          <w:rtl/>
          <w:lang w:bidi="ar-OM"/>
          <w14:ligatures w14:val="standardContextual"/>
        </w:rPr>
        <w:t>:9</w:t>
      </w:r>
      <w:r w:rsidR="0007609A">
        <w:rPr>
          <w:rFonts w:asciiTheme="minorHAnsi" w:eastAsiaTheme="minorHAnsi" w:hAnsiTheme="minorHAnsi" w:cstheme="minorBidi" w:hint="cs"/>
          <w:b w:val="0"/>
          <w:bCs w:val="0"/>
          <w:kern w:val="2"/>
          <w:sz w:val="32"/>
          <w:szCs w:val="32"/>
          <w:rtl/>
          <w:lang w:bidi="ar-OM"/>
          <w14:ligatures w14:val="standardContextual"/>
        </w:rPr>
        <w:t>]،</w:t>
      </w:r>
      <w:r w:rsidRPr="00D54D6A">
        <w:rPr>
          <w:rFonts w:asciiTheme="minorHAnsi" w:eastAsiaTheme="minorHAnsi" w:hAnsiTheme="minorHAnsi" w:cstheme="minorBidi"/>
          <w:b w:val="0"/>
          <w:bCs w:val="0"/>
          <w:kern w:val="2"/>
          <w:sz w:val="32"/>
          <w:szCs w:val="32"/>
          <w:rtl/>
          <w:lang w:bidi="ar-OM"/>
          <w14:ligatures w14:val="standardContextual"/>
        </w:rPr>
        <w:t xml:space="preserve"> فأمدَّهُم اللَّهُ بالملائكةِ</w:t>
      </w:r>
      <w:r w:rsidRPr="00C06981">
        <w:rPr>
          <w:b w:val="0"/>
          <w:bCs w:val="0"/>
          <w:sz w:val="32"/>
          <w:szCs w:val="32"/>
          <w:lang w:bidi="ar-OM"/>
        </w:rPr>
        <w:t>]</w:t>
      </w:r>
      <w:r w:rsidRPr="00C06981">
        <w:rPr>
          <w:b w:val="0"/>
          <w:bCs w:val="0"/>
          <w:sz w:val="32"/>
          <w:szCs w:val="32"/>
          <w:rtl/>
          <w:lang w:bidi="ar-OM"/>
        </w:rPr>
        <w:footnoteReference w:id="252"/>
      </w:r>
      <w:r w:rsidRPr="00C06981">
        <w:rPr>
          <w:b w:val="0"/>
          <w:bCs w:val="0"/>
          <w:sz w:val="32"/>
          <w:szCs w:val="32"/>
          <w:lang w:bidi="ar-OM"/>
        </w:rPr>
        <w:t>[</w:t>
      </w:r>
      <w:r w:rsidRPr="00C06981">
        <w:rPr>
          <w:rFonts w:hint="cs"/>
          <w:b w:val="0"/>
          <w:bCs w:val="0"/>
          <w:sz w:val="32"/>
          <w:szCs w:val="32"/>
          <w:rtl/>
          <w:lang w:bidi="ar-OM"/>
        </w:rPr>
        <w:t>.</w:t>
      </w:r>
    </w:p>
    <w:p w14:paraId="7394C7AC" w14:textId="3A50907B" w:rsidR="00B104F9" w:rsidRPr="00FC47EF" w:rsidRDefault="00B104F9" w:rsidP="00B929CE">
      <w:pPr>
        <w:pStyle w:val="5"/>
        <w:shd w:val="clear" w:color="auto" w:fill="FFFFFF"/>
        <w:bidi/>
        <w:spacing w:before="0" w:beforeAutospacing="0" w:after="0" w:afterAutospacing="0" w:line="360" w:lineRule="auto"/>
        <w:jc w:val="both"/>
        <w:rPr>
          <w:rFonts w:asciiTheme="minorHAnsi" w:eastAsiaTheme="minorHAnsi" w:hAnsiTheme="minorHAnsi" w:cstheme="minorBidi"/>
          <w:b w:val="0"/>
          <w:bCs w:val="0"/>
          <w:kern w:val="2"/>
          <w:sz w:val="32"/>
          <w:szCs w:val="32"/>
          <w:rtl/>
          <w:lang w:bidi="ar-OM"/>
          <w14:ligatures w14:val="standardContextual"/>
        </w:rPr>
      </w:pPr>
      <w:r>
        <w:rPr>
          <w:sz w:val="32"/>
          <w:szCs w:val="32"/>
          <w:lang w:bidi="ar-OM"/>
        </w:rPr>
        <w:t>*</w:t>
      </w:r>
      <w:hyperlink r:id="rId799" w:history="1">
        <w:r>
          <w:rPr>
            <w:rFonts w:asciiTheme="minorHAnsi" w:hAnsiTheme="minorHAnsi" w:cstheme="minorBidi" w:hint="cs"/>
            <w:sz w:val="32"/>
            <w:szCs w:val="32"/>
            <w:rtl/>
            <w:lang w:bidi="ar-OM"/>
          </w:rPr>
          <w:t>(</w:t>
        </w:r>
        <w:r w:rsidRPr="00B104F9">
          <w:rPr>
            <w:rFonts w:asciiTheme="minorHAnsi" w:hAnsiTheme="minorHAnsi" w:cstheme="minorBidi"/>
            <w:sz w:val="32"/>
            <w:szCs w:val="32"/>
            <w:rtl/>
            <w:lang w:bidi="ar-OM"/>
          </w:rPr>
          <w:t>وَالضُّحَى</w:t>
        </w:r>
        <w:r>
          <w:rPr>
            <w:rFonts w:asciiTheme="minorHAnsi" w:hAnsiTheme="minorHAnsi" w:cstheme="minorBidi" w:hint="cs"/>
            <w:sz w:val="32"/>
            <w:szCs w:val="32"/>
            <w:rtl/>
            <w:lang w:bidi="ar-OM"/>
          </w:rPr>
          <w:t>)</w:t>
        </w:r>
        <w:r w:rsidRPr="00B104F9">
          <w:rPr>
            <w:rFonts w:asciiTheme="minorHAnsi" w:hAnsiTheme="minorHAnsi" w:cstheme="minorBidi"/>
            <w:sz w:val="32"/>
            <w:szCs w:val="32"/>
            <w:rtl/>
            <w:lang w:bidi="ar-OM"/>
          </w:rPr>
          <w:t>ٰ</w:t>
        </w:r>
      </w:hyperlink>
      <w:r w:rsidR="00AA01F5">
        <w:rPr>
          <w:rFonts w:asciiTheme="minorHAnsi" w:hAnsiTheme="minorHAnsi" w:cstheme="minorBidi"/>
          <w:sz w:val="32"/>
          <w:szCs w:val="32"/>
          <w:lang w:bidi="ar-OM"/>
        </w:rPr>
        <w:t>)</w:t>
      </w:r>
      <w:r>
        <w:rPr>
          <w:sz w:val="32"/>
          <w:szCs w:val="32"/>
          <w:lang w:bidi="ar-OM"/>
        </w:rPr>
        <w:t xml:space="preserve"> </w:t>
      </w:r>
      <w:hyperlink r:id="rId800" w:history="1">
        <w:r w:rsidRPr="00B104F9">
          <w:rPr>
            <w:rFonts w:asciiTheme="minorHAnsi" w:hAnsiTheme="minorHAnsi" w:cstheme="minorBidi"/>
            <w:sz w:val="32"/>
            <w:szCs w:val="32"/>
            <w:rtl/>
            <w:lang w:bidi="ar-OM"/>
          </w:rPr>
          <w:t xml:space="preserve">وَاللَّيْلِ إِذَا </w:t>
        </w:r>
        <w:proofErr w:type="spellStart"/>
        <w:r w:rsidRPr="00B104F9">
          <w:rPr>
            <w:rFonts w:asciiTheme="minorHAnsi" w:hAnsiTheme="minorHAnsi" w:cstheme="minorBidi"/>
            <w:sz w:val="32"/>
            <w:szCs w:val="32"/>
            <w:rtl/>
            <w:lang w:bidi="ar-OM"/>
          </w:rPr>
          <w:t>سَجَىٰ</w:t>
        </w:r>
        <w:proofErr w:type="spellEnd"/>
      </w:hyperlink>
      <w:r w:rsidR="00AA01F5">
        <w:rPr>
          <w:rFonts w:asciiTheme="minorHAnsi" w:hAnsiTheme="minorHAnsi" w:cstheme="minorBidi"/>
          <w:sz w:val="32"/>
          <w:szCs w:val="32"/>
          <w:lang w:bidi="ar-OM"/>
        </w:rPr>
        <w:t>(</w:t>
      </w:r>
    </w:p>
    <w:p w14:paraId="381FC986" w14:textId="02F92BF0" w:rsidR="00397D94" w:rsidRDefault="00AA01F5" w:rsidP="00B929CE">
      <w:pPr>
        <w:spacing w:after="0"/>
        <w:ind w:firstLine="720"/>
        <w:jc w:val="both"/>
        <w:rPr>
          <w:sz w:val="32"/>
          <w:szCs w:val="32"/>
          <w:rtl/>
          <w:lang w:bidi="ar-OM"/>
        </w:rPr>
      </w:pPr>
      <w:r w:rsidRPr="00AA01F5">
        <w:rPr>
          <w:rFonts w:hint="cs"/>
          <w:sz w:val="32"/>
          <w:szCs w:val="32"/>
          <w:rtl/>
          <w:lang w:bidi="ar-OM"/>
        </w:rPr>
        <w:t>قال الإمام البغوي: أقسم بالضحى وأراد به النهار كله، وقال قتادة ومقاتل: يعني: وقت</w:t>
      </w:r>
      <w:r w:rsidR="00B929CE">
        <w:rPr>
          <w:rFonts w:hint="cs"/>
          <w:sz w:val="32"/>
          <w:szCs w:val="32"/>
          <w:rtl/>
          <w:lang w:bidi="ar-OM"/>
        </w:rPr>
        <w:t xml:space="preserve"> </w:t>
      </w:r>
      <w:r w:rsidRPr="00AA01F5">
        <w:rPr>
          <w:rFonts w:hint="cs"/>
          <w:sz w:val="32"/>
          <w:szCs w:val="32"/>
          <w:rtl/>
          <w:lang w:bidi="ar-OM"/>
        </w:rPr>
        <w:t>الضحى، وهي الساعة التي فيها ارتفاع النهار، واعتدال</w:t>
      </w:r>
      <w:r w:rsidR="00B929CE">
        <w:rPr>
          <w:rFonts w:hint="cs"/>
          <w:sz w:val="32"/>
          <w:szCs w:val="32"/>
          <w:rtl/>
          <w:lang w:bidi="ar-OM"/>
        </w:rPr>
        <w:t xml:space="preserve"> </w:t>
      </w:r>
      <w:r w:rsidRPr="00AA01F5">
        <w:rPr>
          <w:rFonts w:hint="cs"/>
          <w:sz w:val="32"/>
          <w:szCs w:val="32"/>
          <w:rtl/>
          <w:lang w:bidi="ar-OM"/>
        </w:rPr>
        <w:t>النهار في الحر والبرد، والصيف والشتاء،</w:t>
      </w:r>
      <w:r w:rsidRPr="00AA01F5">
        <w:rPr>
          <w:sz w:val="32"/>
          <w:szCs w:val="32"/>
          <w:lang w:bidi="ar-OM"/>
        </w:rPr>
        <w:t>) </w:t>
      </w:r>
      <w:hyperlink r:id="rId801" w:history="1">
        <w:r w:rsidRPr="00AA01F5">
          <w:rPr>
            <w:sz w:val="32"/>
            <w:szCs w:val="32"/>
            <w:rtl/>
            <w:lang w:bidi="ar-OM"/>
          </w:rPr>
          <w:t xml:space="preserve">وَاللَّيْلِ إِذَا </w:t>
        </w:r>
        <w:proofErr w:type="spellStart"/>
        <w:r w:rsidRPr="00AA01F5">
          <w:rPr>
            <w:sz w:val="32"/>
            <w:szCs w:val="32"/>
            <w:rtl/>
            <w:lang w:bidi="ar-OM"/>
          </w:rPr>
          <w:t>سَجَىٰ</w:t>
        </w:r>
        <w:proofErr w:type="spellEnd"/>
      </w:hyperlink>
      <w:r w:rsidRPr="00AA01F5">
        <w:rPr>
          <w:sz w:val="32"/>
          <w:szCs w:val="32"/>
          <w:lang w:bidi="ar-OM"/>
        </w:rPr>
        <w:t>(</w:t>
      </w:r>
      <w:r w:rsidRPr="00AA01F5">
        <w:rPr>
          <w:rFonts w:hint="cs"/>
          <w:sz w:val="32"/>
          <w:szCs w:val="32"/>
          <w:rtl/>
          <w:lang w:bidi="ar-OM"/>
        </w:rPr>
        <w:t>، قال الحسن: أقبل بظلامه.</w:t>
      </w:r>
    </w:p>
    <w:p w14:paraId="01667C13" w14:textId="0709BBCB" w:rsidR="00B929CE" w:rsidRPr="00B929CE" w:rsidRDefault="00B929CE" w:rsidP="00B929CE">
      <w:pPr>
        <w:pStyle w:val="5"/>
        <w:shd w:val="clear" w:color="auto" w:fill="FFFFFF"/>
        <w:bidi/>
        <w:spacing w:before="0" w:beforeAutospacing="0"/>
        <w:jc w:val="both"/>
        <w:rPr>
          <w:rFonts w:asciiTheme="minorHAnsi" w:eastAsiaTheme="minorHAnsi" w:hAnsiTheme="minorHAnsi" w:cstheme="minorBidi"/>
          <w:b w:val="0"/>
          <w:bCs w:val="0"/>
          <w:kern w:val="2"/>
          <w:sz w:val="32"/>
          <w:szCs w:val="32"/>
          <w:lang w:bidi="ar-OM"/>
          <w14:ligatures w14:val="standardContextual"/>
        </w:rPr>
      </w:pPr>
      <w:r>
        <w:rPr>
          <w:sz w:val="32"/>
          <w:szCs w:val="32"/>
          <w:rtl/>
          <w:lang w:bidi="ar-OM"/>
        </w:rPr>
        <w:tab/>
      </w:r>
      <w:r w:rsidRPr="00B929CE">
        <w:rPr>
          <w:rFonts w:asciiTheme="minorHAnsi" w:eastAsiaTheme="minorHAnsi" w:hAnsiTheme="minorHAnsi" w:cstheme="minorBidi" w:hint="cs"/>
          <w:b w:val="0"/>
          <w:bCs w:val="0"/>
          <w:kern w:val="2"/>
          <w:sz w:val="32"/>
          <w:szCs w:val="32"/>
          <w:rtl/>
          <w:lang w:bidi="ar-OM"/>
          <w14:ligatures w14:val="standardContextual"/>
        </w:rPr>
        <w:t xml:space="preserve">يقسم الله بأمور جليلة عظيمة، وأقسم الله بهذين الوقتين العظيمين: لأن </w:t>
      </w:r>
      <w:r w:rsidR="000215B7">
        <w:rPr>
          <w:rFonts w:asciiTheme="minorHAnsi" w:eastAsiaTheme="minorHAnsi" w:hAnsiTheme="minorHAnsi" w:cstheme="minorBidi" w:hint="cs"/>
          <w:b w:val="0"/>
          <w:bCs w:val="0"/>
          <w:kern w:val="2"/>
          <w:sz w:val="32"/>
          <w:szCs w:val="32"/>
          <w:rtl/>
          <w:lang w:bidi="ar-OM"/>
          <w14:ligatures w14:val="standardContextual"/>
        </w:rPr>
        <w:t>ا</w:t>
      </w:r>
      <w:r w:rsidRPr="00B929CE">
        <w:rPr>
          <w:rFonts w:asciiTheme="minorHAnsi" w:eastAsiaTheme="minorHAnsi" w:hAnsiTheme="minorHAnsi" w:cstheme="minorBidi" w:hint="cs"/>
          <w:b w:val="0"/>
          <w:bCs w:val="0"/>
          <w:kern w:val="2"/>
          <w:sz w:val="32"/>
          <w:szCs w:val="32"/>
          <w:rtl/>
          <w:lang w:bidi="ar-OM"/>
          <w14:ligatures w14:val="standardContextual"/>
        </w:rPr>
        <w:t>لضحى وقت العمل والنشاط</w:t>
      </w:r>
      <w:r w:rsidR="000215B7">
        <w:rPr>
          <w:rFonts w:asciiTheme="minorHAnsi" w:eastAsiaTheme="minorHAnsi" w:hAnsiTheme="minorHAnsi" w:cstheme="minorBidi" w:hint="cs"/>
          <w:b w:val="0"/>
          <w:bCs w:val="0"/>
          <w:kern w:val="2"/>
          <w:sz w:val="32"/>
          <w:szCs w:val="32"/>
          <w:rtl/>
          <w:lang w:bidi="ar-OM"/>
          <w14:ligatures w14:val="standardContextual"/>
        </w:rPr>
        <w:t xml:space="preserve"> </w:t>
      </w:r>
      <w:proofErr w:type="spellStart"/>
      <w:r w:rsidR="000215B7">
        <w:rPr>
          <w:rFonts w:asciiTheme="minorHAnsi" w:eastAsiaTheme="minorHAnsi" w:hAnsiTheme="minorHAnsi" w:cstheme="minorBidi" w:hint="cs"/>
          <w:b w:val="0"/>
          <w:bCs w:val="0"/>
          <w:kern w:val="2"/>
          <w:sz w:val="32"/>
          <w:szCs w:val="32"/>
          <w:rtl/>
          <w:lang w:bidi="ar-OM"/>
          <w14:ligatures w14:val="standardContextual"/>
        </w:rPr>
        <w:t>والإنطلاق</w:t>
      </w:r>
      <w:proofErr w:type="spellEnd"/>
      <w:r w:rsidRPr="00B929CE">
        <w:rPr>
          <w:rFonts w:asciiTheme="minorHAnsi" w:eastAsiaTheme="minorHAnsi" w:hAnsiTheme="minorHAnsi" w:cstheme="minorBidi" w:hint="cs"/>
          <w:b w:val="0"/>
          <w:bCs w:val="0"/>
          <w:kern w:val="2"/>
          <w:sz w:val="32"/>
          <w:szCs w:val="32"/>
          <w:rtl/>
          <w:lang w:bidi="ar-OM"/>
          <w14:ligatures w14:val="standardContextual"/>
        </w:rPr>
        <w:t xml:space="preserve">، وعن أبي هريرة رضي الله عنه عن النبي صلى الله عليه وسلم قال: </w:t>
      </w:r>
      <w:r w:rsidRPr="00B929CE">
        <w:rPr>
          <w:rFonts w:asciiTheme="minorHAnsi" w:eastAsiaTheme="minorHAnsi" w:hAnsiTheme="minorHAnsi" w:cstheme="minorBidi"/>
          <w:b w:val="0"/>
          <w:bCs w:val="0"/>
          <w:kern w:val="2"/>
          <w:sz w:val="32"/>
          <w:szCs w:val="32"/>
          <w:rtl/>
          <w:lang w:bidi="ar-OM"/>
          <w14:ligatures w14:val="standardContextual"/>
        </w:rPr>
        <w:t>اللهمَّ بارِكْ لأُمَّتِي في بُكورِها يومَ الخميسِ</w:t>
      </w:r>
      <w:r w:rsidRPr="00C06981">
        <w:rPr>
          <w:b w:val="0"/>
          <w:bCs w:val="0"/>
          <w:sz w:val="32"/>
          <w:szCs w:val="32"/>
          <w:lang w:bidi="ar-OM"/>
        </w:rPr>
        <w:t>]</w:t>
      </w:r>
      <w:r w:rsidRPr="00C06981">
        <w:rPr>
          <w:b w:val="0"/>
          <w:bCs w:val="0"/>
          <w:sz w:val="32"/>
          <w:szCs w:val="32"/>
          <w:rtl/>
          <w:lang w:bidi="ar-OM"/>
        </w:rPr>
        <w:footnoteReference w:id="253"/>
      </w:r>
      <w:r w:rsidRPr="00C06981">
        <w:rPr>
          <w:b w:val="0"/>
          <w:bCs w:val="0"/>
          <w:sz w:val="32"/>
          <w:szCs w:val="32"/>
          <w:lang w:bidi="ar-OM"/>
        </w:rPr>
        <w:t>[</w:t>
      </w:r>
      <w:r w:rsidRPr="00C06981">
        <w:rPr>
          <w:rFonts w:hint="cs"/>
          <w:b w:val="0"/>
          <w:bCs w:val="0"/>
          <w:sz w:val="32"/>
          <w:szCs w:val="32"/>
          <w:rtl/>
          <w:lang w:bidi="ar-OM"/>
        </w:rPr>
        <w:t>.</w:t>
      </w:r>
    </w:p>
    <w:p w14:paraId="114D75D4" w14:textId="1B761D82" w:rsidR="004B3A80" w:rsidRDefault="004B3A80" w:rsidP="004B3A80">
      <w:pPr>
        <w:pStyle w:val="5"/>
        <w:shd w:val="clear" w:color="auto" w:fill="FFFFFF"/>
        <w:bidi/>
        <w:spacing w:before="0" w:beforeAutospacing="0"/>
        <w:jc w:val="both"/>
        <w:rPr>
          <w:b w:val="0"/>
          <w:bCs w:val="0"/>
          <w:color w:val="555555"/>
          <w:lang w:bidi="ar-OM"/>
        </w:rPr>
      </w:pPr>
      <w:r>
        <w:rPr>
          <w:sz w:val="32"/>
          <w:szCs w:val="32"/>
          <w:rtl/>
          <w:lang w:bidi="ar-OM"/>
        </w:rPr>
        <w:tab/>
      </w:r>
      <w:r>
        <w:rPr>
          <w:rFonts w:hint="cs"/>
          <w:sz w:val="32"/>
          <w:szCs w:val="32"/>
          <w:rtl/>
          <w:lang w:bidi="ar-OM"/>
        </w:rPr>
        <w:t>*(</w:t>
      </w:r>
      <w:hyperlink r:id="rId802" w:history="1">
        <w:r w:rsidRPr="00B104F9">
          <w:rPr>
            <w:rFonts w:asciiTheme="minorHAnsi" w:hAnsiTheme="minorHAnsi" w:cstheme="minorBidi"/>
            <w:sz w:val="32"/>
            <w:szCs w:val="32"/>
            <w:rtl/>
            <w:lang w:bidi="ar-OM"/>
          </w:rPr>
          <w:t xml:space="preserve">وَاللَّيْلِ إِذَا </w:t>
        </w:r>
        <w:proofErr w:type="spellStart"/>
        <w:r w:rsidRPr="00B104F9">
          <w:rPr>
            <w:rFonts w:asciiTheme="minorHAnsi" w:hAnsiTheme="minorHAnsi" w:cstheme="minorBidi"/>
            <w:sz w:val="32"/>
            <w:szCs w:val="32"/>
            <w:rtl/>
            <w:lang w:bidi="ar-OM"/>
          </w:rPr>
          <w:t>سَجَىٰ</w:t>
        </w:r>
        <w:proofErr w:type="spellEnd"/>
      </w:hyperlink>
      <w:r>
        <w:rPr>
          <w:rFonts w:asciiTheme="minorHAnsi" w:hAnsiTheme="minorHAnsi" w:cstheme="minorBidi"/>
          <w:sz w:val="32"/>
          <w:szCs w:val="32"/>
          <w:lang w:bidi="ar-OM"/>
        </w:rPr>
        <w:t>(</w:t>
      </w:r>
      <w:r>
        <w:rPr>
          <w:rFonts w:hint="cs"/>
          <w:sz w:val="32"/>
          <w:szCs w:val="32"/>
          <w:rtl/>
          <w:lang w:bidi="ar-OM"/>
        </w:rPr>
        <w:t xml:space="preserve"> </w:t>
      </w:r>
      <w:r w:rsidRPr="004B3A80">
        <w:rPr>
          <w:rFonts w:asciiTheme="minorHAnsi" w:eastAsiaTheme="minorHAnsi" w:hAnsiTheme="minorHAnsi" w:cstheme="minorBidi" w:hint="cs"/>
          <w:b w:val="0"/>
          <w:bCs w:val="0"/>
          <w:kern w:val="2"/>
          <w:sz w:val="32"/>
          <w:szCs w:val="32"/>
          <w:rtl/>
          <w:lang w:bidi="ar-OM"/>
          <w14:ligatures w14:val="standardContextual"/>
        </w:rPr>
        <w:t xml:space="preserve">وقت العبادة، ووقت العلم والسهر على ما فيه خير </w:t>
      </w:r>
      <w:r w:rsidR="000215B7">
        <w:rPr>
          <w:rFonts w:asciiTheme="minorHAnsi" w:eastAsiaTheme="minorHAnsi" w:hAnsiTheme="minorHAnsi" w:cstheme="minorBidi" w:hint="cs"/>
          <w:b w:val="0"/>
          <w:bCs w:val="0"/>
          <w:kern w:val="2"/>
          <w:sz w:val="32"/>
          <w:szCs w:val="32"/>
          <w:rtl/>
          <w:lang w:bidi="ar-OM"/>
          <w14:ligatures w14:val="standardContextual"/>
        </w:rPr>
        <w:t>و</w:t>
      </w:r>
      <w:r w:rsidRPr="004B3A80">
        <w:rPr>
          <w:rFonts w:asciiTheme="minorHAnsi" w:eastAsiaTheme="minorHAnsi" w:hAnsiTheme="minorHAnsi" w:cstheme="minorBidi" w:hint="cs"/>
          <w:b w:val="0"/>
          <w:bCs w:val="0"/>
          <w:kern w:val="2"/>
          <w:sz w:val="32"/>
          <w:szCs w:val="32"/>
          <w:rtl/>
          <w:lang w:bidi="ar-OM"/>
          <w14:ligatures w14:val="standardContextual"/>
        </w:rPr>
        <w:t xml:space="preserve">مصلحة وبركة كذلك، وإنجاز، وقد يستعين به المنطلق المسافر على قطع شيء من </w:t>
      </w:r>
      <w:r w:rsidRPr="004B3A80">
        <w:rPr>
          <w:rFonts w:asciiTheme="minorHAnsi" w:eastAsiaTheme="minorHAnsi" w:hAnsiTheme="minorHAnsi" w:cstheme="minorBidi" w:hint="cs"/>
          <w:b w:val="0"/>
          <w:bCs w:val="0"/>
          <w:kern w:val="2"/>
          <w:sz w:val="32"/>
          <w:szCs w:val="32"/>
          <w:rtl/>
          <w:lang w:bidi="ar-OM"/>
          <w14:ligatures w14:val="standardContextual"/>
        </w:rPr>
        <w:lastRenderedPageBreak/>
        <w:t xml:space="preserve">مسافة سفره، ففي حديث أبي هريرة رضي الله عنه، عن النبي صلى الله عليه وسلم قال: </w:t>
      </w:r>
      <w:r w:rsidRPr="004B3A80">
        <w:rPr>
          <w:rFonts w:asciiTheme="minorHAnsi" w:eastAsiaTheme="minorHAnsi" w:hAnsiTheme="minorHAnsi" w:cstheme="minorBidi"/>
          <w:b w:val="0"/>
          <w:bCs w:val="0"/>
          <w:kern w:val="2"/>
          <w:sz w:val="32"/>
          <w:szCs w:val="32"/>
          <w:rtl/>
          <w:lang w:bidi="ar-OM"/>
          <w14:ligatures w14:val="standardContextual"/>
        </w:rPr>
        <w:t>إنَّ هذا الدينَ يسرٌ، ولن يشادَّ الدينَ أحدٌ إلا غلبهُ، فسدِّدوا وقارِبوا وأبشِروا ويسِّروا واستعينُوا بالغَدوةِ والروحةِ وشيءٍ من الدُّلجةِ</w:t>
      </w:r>
      <w:r w:rsidRPr="00C06981">
        <w:rPr>
          <w:b w:val="0"/>
          <w:bCs w:val="0"/>
          <w:sz w:val="32"/>
          <w:szCs w:val="32"/>
          <w:lang w:bidi="ar-OM"/>
        </w:rPr>
        <w:t>]</w:t>
      </w:r>
      <w:r w:rsidRPr="00C06981">
        <w:rPr>
          <w:b w:val="0"/>
          <w:bCs w:val="0"/>
          <w:sz w:val="32"/>
          <w:szCs w:val="32"/>
          <w:rtl/>
          <w:lang w:bidi="ar-OM"/>
        </w:rPr>
        <w:footnoteReference w:id="254"/>
      </w:r>
      <w:r w:rsidRPr="00C06981">
        <w:rPr>
          <w:b w:val="0"/>
          <w:bCs w:val="0"/>
          <w:sz w:val="32"/>
          <w:szCs w:val="32"/>
          <w:lang w:bidi="ar-OM"/>
        </w:rPr>
        <w:t>[</w:t>
      </w:r>
      <w:r w:rsidRPr="00C06981">
        <w:rPr>
          <w:rFonts w:hint="cs"/>
          <w:b w:val="0"/>
          <w:bCs w:val="0"/>
          <w:sz w:val="32"/>
          <w:szCs w:val="32"/>
          <w:rtl/>
          <w:lang w:bidi="ar-OM"/>
        </w:rPr>
        <w:t>.</w:t>
      </w:r>
    </w:p>
    <w:p w14:paraId="6E3C5104" w14:textId="5A19FEED" w:rsidR="00B929CE" w:rsidRDefault="00430C65" w:rsidP="00131C84">
      <w:pPr>
        <w:jc w:val="both"/>
        <w:rPr>
          <w:b/>
          <w:bCs/>
          <w:sz w:val="32"/>
          <w:szCs w:val="32"/>
          <w:rtl/>
          <w:lang w:bidi="ar-OM"/>
        </w:rPr>
      </w:pPr>
      <w:r w:rsidRPr="00581286">
        <w:rPr>
          <w:rFonts w:hint="cs"/>
          <w:b/>
          <w:bCs/>
          <w:sz w:val="32"/>
          <w:szCs w:val="32"/>
          <w:rtl/>
          <w:lang w:bidi="ar-OM"/>
        </w:rPr>
        <w:t>*(</w:t>
      </w:r>
      <w:r w:rsidRPr="00581286">
        <w:rPr>
          <w:b/>
          <w:bCs/>
          <w:sz w:val="32"/>
          <w:szCs w:val="32"/>
          <w:rtl/>
          <w:lang w:bidi="ar-OM"/>
        </w:rPr>
        <w:t xml:space="preserve">مَا وَدَّعَكَ رَبُّكَ وَمَا </w:t>
      </w:r>
      <w:proofErr w:type="spellStart"/>
      <w:r w:rsidRPr="00581286">
        <w:rPr>
          <w:b/>
          <w:bCs/>
          <w:sz w:val="32"/>
          <w:szCs w:val="32"/>
          <w:rtl/>
          <w:lang w:bidi="ar-OM"/>
        </w:rPr>
        <w:t>قَلَىٰ</w:t>
      </w:r>
      <w:proofErr w:type="spellEnd"/>
      <w:r w:rsidRPr="00581286">
        <w:rPr>
          <w:rFonts w:hint="cs"/>
          <w:b/>
          <w:bCs/>
          <w:sz w:val="32"/>
          <w:szCs w:val="32"/>
          <w:rtl/>
          <w:lang w:bidi="ar-OM"/>
        </w:rPr>
        <w:t>)</w:t>
      </w:r>
    </w:p>
    <w:p w14:paraId="3B308E21" w14:textId="2062F414" w:rsidR="00581286" w:rsidRDefault="000E45D6" w:rsidP="000E45D6">
      <w:pPr>
        <w:jc w:val="both"/>
        <w:rPr>
          <w:rFonts w:cs="Arial"/>
          <w:sz w:val="32"/>
          <w:szCs w:val="32"/>
          <w:rtl/>
          <w:lang w:bidi="ar-OM"/>
        </w:rPr>
      </w:pPr>
      <w:r>
        <w:rPr>
          <w:b/>
          <w:bCs/>
          <w:sz w:val="32"/>
          <w:szCs w:val="32"/>
          <w:rtl/>
          <w:lang w:bidi="ar-OM"/>
        </w:rPr>
        <w:tab/>
      </w:r>
      <w:r w:rsidRPr="000E45D6">
        <w:rPr>
          <w:rFonts w:hint="cs"/>
          <w:sz w:val="32"/>
          <w:szCs w:val="32"/>
          <w:rtl/>
          <w:lang w:bidi="ar-OM"/>
        </w:rPr>
        <w:t>جاء في قراء (ما و</w:t>
      </w:r>
      <w:r w:rsidR="000215B7">
        <w:rPr>
          <w:rFonts w:hint="cs"/>
          <w:sz w:val="32"/>
          <w:szCs w:val="32"/>
          <w:rtl/>
          <w:lang w:bidi="ar-OM"/>
        </w:rPr>
        <w:t>َ</w:t>
      </w:r>
      <w:r w:rsidRPr="000E45D6">
        <w:rPr>
          <w:rFonts w:hint="cs"/>
          <w:sz w:val="32"/>
          <w:szCs w:val="32"/>
          <w:rtl/>
          <w:lang w:bidi="ar-OM"/>
        </w:rPr>
        <w:t>د</w:t>
      </w:r>
      <w:r w:rsidR="000215B7">
        <w:rPr>
          <w:rFonts w:hint="cs"/>
          <w:sz w:val="32"/>
          <w:szCs w:val="32"/>
          <w:rtl/>
          <w:lang w:bidi="ar-OM"/>
        </w:rPr>
        <w:t>َ</w:t>
      </w:r>
      <w:r w:rsidRPr="000E45D6">
        <w:rPr>
          <w:rFonts w:hint="cs"/>
          <w:sz w:val="32"/>
          <w:szCs w:val="32"/>
          <w:rtl/>
          <w:lang w:bidi="ar-OM"/>
        </w:rPr>
        <w:t>ع</w:t>
      </w:r>
      <w:r w:rsidR="000215B7">
        <w:rPr>
          <w:rFonts w:hint="cs"/>
          <w:sz w:val="32"/>
          <w:szCs w:val="32"/>
          <w:rtl/>
          <w:lang w:bidi="ar-OM"/>
        </w:rPr>
        <w:t>َ</w:t>
      </w:r>
      <w:r w:rsidRPr="000E45D6">
        <w:rPr>
          <w:rFonts w:hint="cs"/>
          <w:sz w:val="32"/>
          <w:szCs w:val="32"/>
          <w:rtl/>
          <w:lang w:bidi="ar-OM"/>
        </w:rPr>
        <w:t>ك)،</w:t>
      </w:r>
      <w:r>
        <w:rPr>
          <w:rFonts w:hint="cs"/>
          <w:sz w:val="32"/>
          <w:szCs w:val="32"/>
          <w:rtl/>
          <w:lang w:bidi="ar-OM"/>
        </w:rPr>
        <w:t xml:space="preserve"> </w:t>
      </w:r>
      <w:r w:rsidRPr="000E45D6">
        <w:rPr>
          <w:rFonts w:hint="cs"/>
          <w:sz w:val="32"/>
          <w:szCs w:val="32"/>
          <w:rtl/>
          <w:lang w:bidi="ar-OM"/>
        </w:rPr>
        <w:t>بتخفيف الدال، ولها نفس المعنى</w:t>
      </w:r>
      <w:r>
        <w:rPr>
          <w:rFonts w:hint="cs"/>
          <w:sz w:val="32"/>
          <w:szCs w:val="32"/>
          <w:rtl/>
          <w:lang w:bidi="ar-OM"/>
        </w:rPr>
        <w:t>، و</w:t>
      </w:r>
      <w:r w:rsidR="00581286">
        <w:rPr>
          <w:rFonts w:hint="cs"/>
          <w:sz w:val="32"/>
          <w:szCs w:val="32"/>
          <w:rtl/>
          <w:lang w:bidi="ar-OM"/>
        </w:rPr>
        <w:t xml:space="preserve">هذا جواب القسم، </w:t>
      </w:r>
      <w:r>
        <w:rPr>
          <w:rFonts w:cs="Arial" w:hint="cs"/>
          <w:sz w:val="32"/>
          <w:szCs w:val="32"/>
          <w:rtl/>
          <w:lang w:bidi="ar-OM"/>
        </w:rPr>
        <w:t xml:space="preserve">وهو </w:t>
      </w:r>
      <w:r w:rsidR="00581286" w:rsidRPr="00581286">
        <w:rPr>
          <w:rFonts w:cs="Arial"/>
          <w:sz w:val="32"/>
          <w:szCs w:val="32"/>
          <w:rtl/>
          <w:lang w:bidi="ar-OM"/>
        </w:rPr>
        <w:t xml:space="preserve">روعة البيان القرآني في صياغة تجمع بين اللطف الإلهي والدقة والعمق البلاغي. </w:t>
      </w:r>
    </w:p>
    <w:p w14:paraId="04C78C4B" w14:textId="14CD99DA" w:rsidR="00581286" w:rsidRPr="008A034A" w:rsidRDefault="00581286" w:rsidP="00131C84">
      <w:pPr>
        <w:jc w:val="both"/>
        <w:rPr>
          <w:sz w:val="32"/>
          <w:szCs w:val="32"/>
          <w:rtl/>
          <w:lang w:bidi="ar-OM"/>
        </w:rPr>
      </w:pPr>
      <w:r>
        <w:rPr>
          <w:rFonts w:cs="Arial"/>
          <w:sz w:val="32"/>
          <w:szCs w:val="32"/>
          <w:rtl/>
          <w:lang w:bidi="ar-OM"/>
        </w:rPr>
        <w:tab/>
      </w:r>
      <w:r>
        <w:rPr>
          <w:rFonts w:hint="cs"/>
          <w:sz w:val="32"/>
          <w:szCs w:val="32"/>
          <w:rtl/>
          <w:lang w:bidi="ar-OM"/>
        </w:rPr>
        <w:t>ف</w:t>
      </w:r>
      <w:r w:rsidR="000E45D6">
        <w:rPr>
          <w:rFonts w:hint="cs"/>
          <w:sz w:val="32"/>
          <w:szCs w:val="32"/>
          <w:rtl/>
          <w:lang w:bidi="ar-OM"/>
        </w:rPr>
        <w:t>يه</w:t>
      </w:r>
      <w:r>
        <w:rPr>
          <w:rFonts w:hint="cs"/>
          <w:sz w:val="32"/>
          <w:szCs w:val="32"/>
          <w:rtl/>
          <w:lang w:bidi="ar-OM"/>
        </w:rPr>
        <w:t xml:space="preserve"> بشارة من الله لنبيه ومصطفاه</w:t>
      </w:r>
      <w:r w:rsidR="008A034A">
        <w:rPr>
          <w:rFonts w:hint="cs"/>
          <w:sz w:val="32"/>
          <w:szCs w:val="32"/>
          <w:rtl/>
          <w:lang w:bidi="ar-OM"/>
        </w:rPr>
        <w:t>، ولأتباعه من بعده</w:t>
      </w:r>
      <w:r>
        <w:rPr>
          <w:rFonts w:hint="cs"/>
          <w:sz w:val="32"/>
          <w:szCs w:val="32"/>
          <w:rtl/>
          <w:lang w:bidi="ar-OM"/>
        </w:rPr>
        <w:t>،</w:t>
      </w:r>
      <w:r w:rsidR="008A034A">
        <w:rPr>
          <w:rFonts w:hint="cs"/>
          <w:sz w:val="32"/>
          <w:szCs w:val="32"/>
          <w:rtl/>
          <w:lang w:bidi="ar-OM"/>
        </w:rPr>
        <w:t xml:space="preserve"> ومواساة</w:t>
      </w:r>
      <w:r>
        <w:rPr>
          <w:rFonts w:hint="cs"/>
          <w:sz w:val="32"/>
          <w:szCs w:val="32"/>
          <w:rtl/>
          <w:lang w:bidi="ar-OM"/>
        </w:rPr>
        <w:t xml:space="preserve"> بعد أن قال له المشركون</w:t>
      </w:r>
      <w:r w:rsidR="000E45D6">
        <w:rPr>
          <w:rFonts w:hint="cs"/>
          <w:sz w:val="32"/>
          <w:szCs w:val="32"/>
          <w:rtl/>
          <w:lang w:bidi="ar-OM"/>
        </w:rPr>
        <w:t xml:space="preserve"> ما قالوه، </w:t>
      </w:r>
      <w:r>
        <w:rPr>
          <w:rFonts w:hint="cs"/>
          <w:sz w:val="32"/>
          <w:szCs w:val="32"/>
          <w:rtl/>
          <w:lang w:bidi="ar-OM"/>
        </w:rPr>
        <w:t xml:space="preserve">حين تأخر الوحي، وحين مرض صلى الله عليه وسلم وترك قيام الليل </w:t>
      </w:r>
      <w:r w:rsidR="000215B7">
        <w:rPr>
          <w:rFonts w:hint="cs"/>
          <w:sz w:val="32"/>
          <w:szCs w:val="32"/>
          <w:rtl/>
          <w:lang w:bidi="ar-OM"/>
        </w:rPr>
        <w:t xml:space="preserve">ليلة أو </w:t>
      </w:r>
      <w:r>
        <w:rPr>
          <w:rFonts w:hint="cs"/>
          <w:sz w:val="32"/>
          <w:szCs w:val="32"/>
          <w:rtl/>
          <w:lang w:bidi="ar-OM"/>
        </w:rPr>
        <w:t xml:space="preserve">ليلتين، فجاءه المتربصون يفرغون كيدهم </w:t>
      </w:r>
      <w:r w:rsidR="000215B7">
        <w:rPr>
          <w:rFonts w:hint="cs"/>
          <w:sz w:val="32"/>
          <w:szCs w:val="32"/>
          <w:rtl/>
          <w:lang w:bidi="ar-OM"/>
        </w:rPr>
        <w:t xml:space="preserve">وينفثون حقدهم </w:t>
      </w:r>
      <w:r>
        <w:rPr>
          <w:rFonts w:hint="cs"/>
          <w:sz w:val="32"/>
          <w:szCs w:val="32"/>
          <w:rtl/>
          <w:lang w:bidi="ar-OM"/>
        </w:rPr>
        <w:t>بهذا الكلام الثقيل على النفس، فجاء الجواب من رب العزة:</w:t>
      </w:r>
      <w:r w:rsidR="008A034A">
        <w:rPr>
          <w:rFonts w:cs="Arial" w:hint="cs"/>
          <w:sz w:val="32"/>
          <w:szCs w:val="32"/>
          <w:rtl/>
          <w:lang w:bidi="ar-OM"/>
        </w:rPr>
        <w:t xml:space="preserve"> </w:t>
      </w:r>
      <w:r w:rsidR="008A034A" w:rsidRPr="008A034A">
        <w:rPr>
          <w:rFonts w:hint="cs"/>
          <w:sz w:val="32"/>
          <w:szCs w:val="32"/>
          <w:rtl/>
          <w:lang w:bidi="ar-OM"/>
        </w:rPr>
        <w:t>(</w:t>
      </w:r>
      <w:r w:rsidR="008A034A" w:rsidRPr="008A034A">
        <w:rPr>
          <w:sz w:val="32"/>
          <w:szCs w:val="32"/>
          <w:rtl/>
          <w:lang w:bidi="ar-OM"/>
        </w:rPr>
        <w:t xml:space="preserve">مَا وَدَّعَكَ رَبُّكَ وَمَا </w:t>
      </w:r>
      <w:proofErr w:type="spellStart"/>
      <w:r w:rsidR="008A034A" w:rsidRPr="008A034A">
        <w:rPr>
          <w:sz w:val="32"/>
          <w:szCs w:val="32"/>
          <w:rtl/>
          <w:lang w:bidi="ar-OM"/>
        </w:rPr>
        <w:t>قَلَىٰ</w:t>
      </w:r>
      <w:proofErr w:type="spellEnd"/>
      <w:r w:rsidR="008A034A" w:rsidRPr="008A034A">
        <w:rPr>
          <w:rFonts w:hint="cs"/>
          <w:sz w:val="32"/>
          <w:szCs w:val="32"/>
          <w:rtl/>
          <w:lang w:bidi="ar-OM"/>
        </w:rPr>
        <w:t xml:space="preserve">)، أي ما تركك منذ اختارك، ولا أبغضك منذ أحبك. </w:t>
      </w:r>
    </w:p>
    <w:p w14:paraId="596FEB8A" w14:textId="77777777" w:rsidR="00581286" w:rsidRDefault="00581286" w:rsidP="00581286">
      <w:pPr>
        <w:ind w:firstLine="720"/>
        <w:jc w:val="both"/>
        <w:rPr>
          <w:rFonts w:cs="Arial"/>
          <w:sz w:val="32"/>
          <w:szCs w:val="32"/>
          <w:rtl/>
          <w:lang w:bidi="ar-OM"/>
        </w:rPr>
      </w:pPr>
      <w:r w:rsidRPr="00581286">
        <w:rPr>
          <w:rFonts w:cs="Arial"/>
          <w:sz w:val="32"/>
          <w:szCs w:val="32"/>
          <w:rtl/>
          <w:lang w:bidi="ar-OM"/>
        </w:rPr>
        <w:t xml:space="preserve">فالجملة بنيت على النفي بـ(ما) مرتين، وهو نفيٌ متتابع يفيد التوكيد ورفع الوهم الذي خامر بعض القلوب حين فتر الوحي زمنًا، </w:t>
      </w:r>
    </w:p>
    <w:p w14:paraId="09D219E2" w14:textId="77777777" w:rsidR="008A034A" w:rsidRDefault="008A034A" w:rsidP="00581286">
      <w:pPr>
        <w:ind w:firstLine="720"/>
        <w:jc w:val="both"/>
        <w:rPr>
          <w:rFonts w:cs="Arial"/>
          <w:sz w:val="32"/>
          <w:szCs w:val="32"/>
          <w:rtl/>
          <w:lang w:bidi="ar-OM"/>
        </w:rPr>
      </w:pPr>
      <w:r>
        <w:rPr>
          <w:rFonts w:cs="Arial" w:hint="cs"/>
          <w:sz w:val="32"/>
          <w:szCs w:val="32"/>
          <w:rtl/>
          <w:lang w:bidi="ar-OM"/>
        </w:rPr>
        <w:t xml:space="preserve">فأتى </w:t>
      </w:r>
      <w:r w:rsidR="00581286" w:rsidRPr="00581286">
        <w:rPr>
          <w:rFonts w:cs="Arial"/>
          <w:sz w:val="32"/>
          <w:szCs w:val="32"/>
          <w:rtl/>
          <w:lang w:bidi="ar-OM"/>
        </w:rPr>
        <w:t xml:space="preserve">الخطاب يمحو شبهة الهجر محوًا تامًا. وقد قُدِّم المفعول به (الكاف) في ودعك وقلى على الفاعل المتأخر ربك في الترتيب المعنوي، ليقع الاهتمام أولًا بالمخاطَب، وهو النبي </w:t>
      </w:r>
      <w:r w:rsidR="00581286" w:rsidRPr="00581286">
        <w:rPr>
          <w:rFonts w:cs="Arial" w:hint="cs"/>
          <w:sz w:val="32"/>
          <w:szCs w:val="32"/>
          <w:rtl/>
          <w:lang w:bidi="ar-OM"/>
        </w:rPr>
        <w:t>ﷺ</w:t>
      </w:r>
      <w:r w:rsidR="00581286" w:rsidRPr="00581286">
        <w:rPr>
          <w:rFonts w:cs="Arial" w:hint="eastAsia"/>
          <w:sz w:val="32"/>
          <w:szCs w:val="32"/>
          <w:rtl/>
          <w:lang w:bidi="ar-OM"/>
        </w:rPr>
        <w:t>،</w:t>
      </w:r>
      <w:r w:rsidR="00581286" w:rsidRPr="00581286">
        <w:rPr>
          <w:rFonts w:cs="Arial"/>
          <w:sz w:val="32"/>
          <w:szCs w:val="32"/>
          <w:rtl/>
          <w:lang w:bidi="ar-OM"/>
        </w:rPr>
        <w:t xml:space="preserve"> فيكون موضع العناية في الجملة. </w:t>
      </w:r>
    </w:p>
    <w:p w14:paraId="5FD760A2" w14:textId="6AA9A9F8" w:rsidR="00581286" w:rsidRDefault="00581286" w:rsidP="00581286">
      <w:pPr>
        <w:ind w:firstLine="720"/>
        <w:jc w:val="both"/>
        <w:rPr>
          <w:sz w:val="32"/>
          <w:szCs w:val="32"/>
          <w:rtl/>
          <w:lang w:bidi="ar-OM"/>
        </w:rPr>
      </w:pPr>
      <w:r w:rsidRPr="00581286">
        <w:rPr>
          <w:rFonts w:cs="Arial"/>
          <w:sz w:val="32"/>
          <w:szCs w:val="32"/>
          <w:rtl/>
          <w:lang w:bidi="ar-OM"/>
        </w:rPr>
        <w:t>أما اختيار فعل (ودّع) دون غيره من ألفاظ ا</w:t>
      </w:r>
      <w:r w:rsidRPr="00581286">
        <w:rPr>
          <w:rFonts w:cs="Arial" w:hint="eastAsia"/>
          <w:sz w:val="32"/>
          <w:szCs w:val="32"/>
          <w:rtl/>
          <w:lang w:bidi="ar-OM"/>
        </w:rPr>
        <w:t>لترك</w:t>
      </w:r>
      <w:r w:rsidRPr="00581286">
        <w:rPr>
          <w:rFonts w:cs="Arial"/>
          <w:sz w:val="32"/>
          <w:szCs w:val="32"/>
          <w:rtl/>
          <w:lang w:bidi="ar-OM"/>
        </w:rPr>
        <w:t xml:space="preserve"> فله دلالة دقيقة؛ إذ التوديع في أصل اللغة مفارقة بعد أُنس، فكان نفيه أبلغ في طمأنة القلب، لأن من لم يودّع لم يفارق أصلاً. ثم جاء العطف بـالواو في وما قلى ليضيف نفيًا آخر أشدّ عمقًا، فليس الأمر مجرد نفي للمفارقة، بل نفيٌ كذلك للبغض والكراهية، فاجتمع نفي الفعل الظاهر (الترك) ونفي الشعور الباطن (القِلى). ومن اللطائف النحوية أن الفاعل جاء مضافًا في (ربُّك) لا باسم الجلالة المجرد، ليذكّر بعلاقة الربوبية الخاصة القائمة على الرعاية واللطف، </w:t>
      </w:r>
      <w:r w:rsidR="008A034A">
        <w:rPr>
          <w:rFonts w:cs="Arial" w:hint="cs"/>
          <w:sz w:val="32"/>
          <w:szCs w:val="32"/>
          <w:rtl/>
          <w:lang w:bidi="ar-OM"/>
        </w:rPr>
        <w:t>ليكون</w:t>
      </w:r>
      <w:r w:rsidRPr="00581286">
        <w:rPr>
          <w:rFonts w:cs="Arial"/>
          <w:sz w:val="32"/>
          <w:szCs w:val="32"/>
          <w:rtl/>
          <w:lang w:bidi="ar-OM"/>
        </w:rPr>
        <w:t xml:space="preserve"> المعنى: ما تركك الذي يربّيك ويصطفيك ويرعاك. وهكذا تتآزر البنية الن</w:t>
      </w:r>
      <w:r w:rsidRPr="00581286">
        <w:rPr>
          <w:rFonts w:cs="Arial" w:hint="eastAsia"/>
          <w:sz w:val="32"/>
          <w:szCs w:val="32"/>
          <w:rtl/>
          <w:lang w:bidi="ar-OM"/>
        </w:rPr>
        <w:t>حوية</w:t>
      </w:r>
      <w:r w:rsidRPr="00581286">
        <w:rPr>
          <w:rFonts w:cs="Arial"/>
          <w:sz w:val="32"/>
          <w:szCs w:val="32"/>
          <w:rtl/>
          <w:lang w:bidi="ar-OM"/>
        </w:rPr>
        <w:t xml:space="preserve"> مع الدلالة البلاغية لتصوغ جملة قصيرة الألفاظ عظيمة الإيحاء، تفيض حنانًا ربانيًا، وتفتح في قلب النبي </w:t>
      </w:r>
      <w:r w:rsidRPr="00581286">
        <w:rPr>
          <w:rFonts w:cs="Arial" w:hint="cs"/>
          <w:sz w:val="32"/>
          <w:szCs w:val="32"/>
          <w:rtl/>
          <w:lang w:bidi="ar-OM"/>
        </w:rPr>
        <w:t>ﷺ</w:t>
      </w:r>
      <w:r w:rsidRPr="00581286">
        <w:rPr>
          <w:rFonts w:cs="Arial"/>
          <w:sz w:val="32"/>
          <w:szCs w:val="32"/>
          <w:rtl/>
          <w:lang w:bidi="ar-OM"/>
        </w:rPr>
        <w:t xml:space="preserve"> أفق الطمأنينة بعد سكون الوحي، فتكون الآية في آنٍ واحد بيانًا عقديًا ولمسة عزاء </w:t>
      </w:r>
      <w:r w:rsidR="000215B7">
        <w:rPr>
          <w:rFonts w:cs="Arial" w:hint="cs"/>
          <w:sz w:val="32"/>
          <w:szCs w:val="32"/>
          <w:rtl/>
          <w:lang w:bidi="ar-OM"/>
        </w:rPr>
        <w:t xml:space="preserve">وبشارة </w:t>
      </w:r>
      <w:r w:rsidRPr="00581286">
        <w:rPr>
          <w:rFonts w:cs="Arial"/>
          <w:sz w:val="32"/>
          <w:szCs w:val="32"/>
          <w:rtl/>
          <w:lang w:bidi="ar-OM"/>
        </w:rPr>
        <w:t>إلهية تليق بمقام الرسالة.</w:t>
      </w:r>
    </w:p>
    <w:p w14:paraId="30EFBB62" w14:textId="6D0CFB5B" w:rsidR="008A034A" w:rsidRDefault="008A034A" w:rsidP="00581286">
      <w:pPr>
        <w:ind w:firstLine="720"/>
        <w:jc w:val="both"/>
        <w:rPr>
          <w:sz w:val="32"/>
          <w:szCs w:val="32"/>
          <w:rtl/>
          <w:lang w:bidi="ar-OM"/>
        </w:rPr>
      </w:pPr>
      <w:r>
        <w:rPr>
          <w:rFonts w:hint="cs"/>
          <w:sz w:val="32"/>
          <w:szCs w:val="32"/>
          <w:rtl/>
          <w:lang w:bidi="ar-OM"/>
        </w:rPr>
        <w:t>والفرق بين (ودع) و(قلى) أنّ الودع هو الترك والهجر، والقلى هو البعض، فيكون المعنى إن المولى لم يترك نبيه ولم يبغضه.</w:t>
      </w:r>
    </w:p>
    <w:p w14:paraId="2613D616" w14:textId="16545778" w:rsidR="008A034A" w:rsidRDefault="008A034A" w:rsidP="00581286">
      <w:pPr>
        <w:ind w:firstLine="720"/>
        <w:jc w:val="both"/>
        <w:rPr>
          <w:sz w:val="32"/>
          <w:szCs w:val="32"/>
          <w:rtl/>
          <w:lang w:bidi="ar-OM"/>
        </w:rPr>
      </w:pPr>
      <w:r>
        <w:rPr>
          <w:rFonts w:hint="cs"/>
          <w:sz w:val="32"/>
          <w:szCs w:val="32"/>
          <w:rtl/>
          <w:lang w:bidi="ar-OM"/>
        </w:rPr>
        <w:t>ولم يقل (وما قلاك) أولاً: رعاية لفواصل السرة؛ لأنها ألف مقصورة، و</w:t>
      </w:r>
      <w:r w:rsidR="000215B7">
        <w:rPr>
          <w:rFonts w:hint="cs"/>
          <w:sz w:val="32"/>
          <w:szCs w:val="32"/>
          <w:rtl/>
          <w:lang w:bidi="ar-OM"/>
        </w:rPr>
        <w:t xml:space="preserve">ثانياً: </w:t>
      </w:r>
      <w:r>
        <w:rPr>
          <w:rFonts w:hint="cs"/>
          <w:sz w:val="32"/>
          <w:szCs w:val="32"/>
          <w:rtl/>
          <w:lang w:bidi="ar-OM"/>
        </w:rPr>
        <w:t xml:space="preserve">لأن المقصود نفى </w:t>
      </w:r>
      <w:proofErr w:type="gramStart"/>
      <w:r>
        <w:rPr>
          <w:rFonts w:hint="cs"/>
          <w:sz w:val="32"/>
          <w:szCs w:val="32"/>
          <w:rtl/>
          <w:lang w:bidi="ar-OM"/>
        </w:rPr>
        <w:t>القلى</w:t>
      </w:r>
      <w:proofErr w:type="gramEnd"/>
      <w:r>
        <w:rPr>
          <w:rFonts w:hint="cs"/>
          <w:sz w:val="32"/>
          <w:szCs w:val="32"/>
          <w:rtl/>
          <w:lang w:bidi="ar-OM"/>
        </w:rPr>
        <w:t xml:space="preserve">، وهو البغض، فمن محبة الله تعالى لنبيه صلى الله عليه وسلم </w:t>
      </w:r>
      <w:r>
        <w:rPr>
          <w:rFonts w:hint="cs"/>
          <w:sz w:val="32"/>
          <w:szCs w:val="32"/>
          <w:rtl/>
          <w:lang w:bidi="ar-OM"/>
        </w:rPr>
        <w:lastRenderedPageBreak/>
        <w:t>أن ضميره لا يجتمع مع لفظ القلى، مبالغة في تأكيد الرد على ما ادعاه المشركون من ذلك</w:t>
      </w:r>
      <w:r w:rsidRPr="008A034A">
        <w:rPr>
          <w:sz w:val="32"/>
          <w:szCs w:val="32"/>
          <w:lang w:bidi="ar-OM"/>
        </w:rPr>
        <w:t>]</w:t>
      </w:r>
      <w:r w:rsidRPr="008A034A">
        <w:rPr>
          <w:sz w:val="32"/>
          <w:szCs w:val="32"/>
          <w:rtl/>
          <w:lang w:bidi="ar-OM"/>
        </w:rPr>
        <w:footnoteReference w:id="255"/>
      </w:r>
      <w:r w:rsidRPr="008A034A">
        <w:rPr>
          <w:sz w:val="32"/>
          <w:szCs w:val="32"/>
          <w:lang w:bidi="ar-OM"/>
        </w:rPr>
        <w:t>[</w:t>
      </w:r>
      <w:r w:rsidRPr="008A034A">
        <w:rPr>
          <w:rFonts w:hint="cs"/>
          <w:sz w:val="32"/>
          <w:szCs w:val="32"/>
          <w:rtl/>
          <w:lang w:bidi="ar-OM"/>
        </w:rPr>
        <w:t>.</w:t>
      </w:r>
    </w:p>
    <w:p w14:paraId="205304CF" w14:textId="30FF425C" w:rsidR="005524CD" w:rsidRPr="000023FD" w:rsidRDefault="005524CD" w:rsidP="005524CD">
      <w:pPr>
        <w:jc w:val="both"/>
        <w:rPr>
          <w:b/>
          <w:bCs/>
          <w:sz w:val="32"/>
          <w:szCs w:val="32"/>
          <w:rtl/>
          <w:lang w:bidi="ar-OM"/>
        </w:rPr>
      </w:pPr>
      <w:r w:rsidRPr="000023FD">
        <w:rPr>
          <w:rFonts w:cs="Arial" w:hint="cs"/>
          <w:b/>
          <w:bCs/>
          <w:sz w:val="32"/>
          <w:szCs w:val="32"/>
          <w:rtl/>
          <w:lang w:bidi="ar-OM"/>
        </w:rPr>
        <w:t>*(</w:t>
      </w:r>
      <w:r w:rsidRPr="000023FD">
        <w:rPr>
          <w:rFonts w:cs="Arial"/>
          <w:b/>
          <w:bCs/>
          <w:sz w:val="32"/>
          <w:szCs w:val="32"/>
          <w:rtl/>
          <w:lang w:bidi="ar-OM"/>
        </w:rPr>
        <w:t>وَلَلْآخِرَةُ خَيْرٌ لَّكَ مِنَ الْأُولَى</w:t>
      </w:r>
      <w:r w:rsidRPr="000023FD">
        <w:rPr>
          <w:rFonts w:cs="Arial" w:hint="cs"/>
          <w:b/>
          <w:bCs/>
          <w:sz w:val="32"/>
          <w:szCs w:val="32"/>
          <w:rtl/>
          <w:lang w:bidi="ar-OM"/>
        </w:rPr>
        <w:t>)</w:t>
      </w:r>
    </w:p>
    <w:p w14:paraId="4BA1917F" w14:textId="25DFF42A" w:rsidR="005524CD" w:rsidRDefault="005524CD" w:rsidP="005524CD">
      <w:pPr>
        <w:jc w:val="both"/>
        <w:rPr>
          <w:sz w:val="32"/>
          <w:szCs w:val="32"/>
          <w:rtl/>
          <w:lang w:bidi="ar-OM"/>
        </w:rPr>
      </w:pPr>
      <w:r>
        <w:rPr>
          <w:sz w:val="32"/>
          <w:szCs w:val="32"/>
          <w:rtl/>
          <w:lang w:bidi="ar-OM"/>
        </w:rPr>
        <w:tab/>
      </w:r>
      <w:r>
        <w:rPr>
          <w:rFonts w:hint="cs"/>
          <w:sz w:val="32"/>
          <w:szCs w:val="32"/>
          <w:rtl/>
          <w:lang w:bidi="ar-OM"/>
        </w:rPr>
        <w:t>أي إنّ الدار الآخرة خير لك من الدار الدنيا</w:t>
      </w:r>
      <w:r w:rsidR="000215B7">
        <w:rPr>
          <w:rFonts w:hint="cs"/>
          <w:sz w:val="32"/>
          <w:szCs w:val="32"/>
          <w:rtl/>
          <w:lang w:bidi="ar-OM"/>
        </w:rPr>
        <w:t xml:space="preserve">، </w:t>
      </w:r>
      <w:r>
        <w:rPr>
          <w:rFonts w:hint="cs"/>
          <w:sz w:val="32"/>
          <w:szCs w:val="32"/>
          <w:rtl/>
          <w:lang w:bidi="ar-OM"/>
        </w:rPr>
        <w:t xml:space="preserve">وكلاهما لك خير، عن عبد الله بن مسعود رضي الله عنه قال: قال رسول الله صلى الله عليه وسلم: </w:t>
      </w:r>
      <w:r w:rsidR="0041063D">
        <w:rPr>
          <w:rFonts w:cs="Arial" w:hint="cs"/>
          <w:sz w:val="32"/>
          <w:szCs w:val="32"/>
          <w:rtl/>
          <w:lang w:bidi="ar-OM"/>
        </w:rPr>
        <w:t>إنا أهل بيت اختار الله لنا الآخرة على الدنيا</w:t>
      </w:r>
      <w:r w:rsidRPr="008A034A">
        <w:rPr>
          <w:sz w:val="32"/>
          <w:szCs w:val="32"/>
          <w:lang w:bidi="ar-OM"/>
        </w:rPr>
        <w:t>]</w:t>
      </w:r>
      <w:r w:rsidRPr="008A034A">
        <w:rPr>
          <w:sz w:val="32"/>
          <w:szCs w:val="32"/>
          <w:rtl/>
          <w:lang w:bidi="ar-OM"/>
        </w:rPr>
        <w:footnoteReference w:id="256"/>
      </w:r>
      <w:r w:rsidRPr="008A034A">
        <w:rPr>
          <w:sz w:val="32"/>
          <w:szCs w:val="32"/>
          <w:lang w:bidi="ar-OM"/>
        </w:rPr>
        <w:t>[</w:t>
      </w:r>
      <w:r>
        <w:rPr>
          <w:rFonts w:hint="cs"/>
          <w:sz w:val="32"/>
          <w:szCs w:val="32"/>
          <w:rtl/>
          <w:lang w:bidi="ar-OM"/>
        </w:rPr>
        <w:t>، فيكون في الآية مواساة له في مرضه صلى الله عليه وسلم.</w:t>
      </w:r>
    </w:p>
    <w:p w14:paraId="07015625" w14:textId="77777777" w:rsidR="001C40C8" w:rsidRDefault="000215B7" w:rsidP="001C40C8">
      <w:pPr>
        <w:pStyle w:val="5"/>
        <w:shd w:val="clear" w:color="auto" w:fill="FFFFFF"/>
        <w:bidi/>
        <w:spacing w:before="0" w:beforeAutospacing="0" w:after="0" w:afterAutospacing="0" w:line="360" w:lineRule="auto"/>
        <w:jc w:val="both"/>
        <w:rPr>
          <w:rFonts w:asciiTheme="minorHAnsi" w:eastAsiaTheme="minorHAnsi" w:hAnsiTheme="minorHAnsi" w:cstheme="minorBidi"/>
          <w:b w:val="0"/>
          <w:bCs w:val="0"/>
          <w:kern w:val="2"/>
          <w:sz w:val="32"/>
          <w:szCs w:val="32"/>
          <w:rtl/>
          <w:lang w:bidi="ar-OM"/>
          <w14:ligatures w14:val="standardContextual"/>
        </w:rPr>
      </w:pPr>
      <w:r>
        <w:rPr>
          <w:sz w:val="32"/>
          <w:szCs w:val="32"/>
          <w:rtl/>
          <w:lang w:bidi="ar-OM"/>
        </w:rPr>
        <w:tab/>
      </w:r>
      <w:r w:rsidRPr="000215B7">
        <w:rPr>
          <w:rFonts w:asciiTheme="minorHAnsi" w:eastAsiaTheme="minorHAnsi" w:hAnsiTheme="minorHAnsi" w:cstheme="minorBidi" w:hint="cs"/>
          <w:b w:val="0"/>
          <w:bCs w:val="0"/>
          <w:kern w:val="2"/>
          <w:sz w:val="32"/>
          <w:szCs w:val="32"/>
          <w:rtl/>
          <w:lang w:bidi="ar-OM"/>
          <w14:ligatures w14:val="standardContextual"/>
        </w:rPr>
        <w:t xml:space="preserve">وعن عبد الله بن عباس رضي الله عنهما: </w:t>
      </w:r>
      <w:r w:rsidRPr="000215B7">
        <w:rPr>
          <w:rFonts w:asciiTheme="minorHAnsi" w:eastAsiaTheme="minorHAnsi" w:hAnsiTheme="minorHAnsi" w:cstheme="minorBidi"/>
          <w:b w:val="0"/>
          <w:bCs w:val="0"/>
          <w:kern w:val="2"/>
          <w:sz w:val="32"/>
          <w:szCs w:val="32"/>
          <w:rtl/>
          <w:lang w:bidi="ar-OM"/>
          <w14:ligatures w14:val="standardContextual"/>
        </w:rPr>
        <w:t xml:space="preserve">عُرِض علَيَّ ما هو مفتوحٌ لِأُمَّتي بعدي فسرَّني فأنزَل اللهُ تعالى {وَلَلْآخِرَةُ خَيْرٌ لَكَ مِنَ الْأُولَى} [الضحى: 4] إلى قولِه </w:t>
      </w:r>
    </w:p>
    <w:p w14:paraId="01010998" w14:textId="115BBA28" w:rsidR="0041063D" w:rsidRDefault="000215B7" w:rsidP="001C40C8">
      <w:pPr>
        <w:pStyle w:val="5"/>
        <w:shd w:val="clear" w:color="auto" w:fill="FFFFFF"/>
        <w:bidi/>
        <w:spacing w:before="0" w:beforeAutospacing="0" w:after="0" w:afterAutospacing="0" w:line="360" w:lineRule="auto"/>
        <w:jc w:val="both"/>
        <w:rPr>
          <w:rFonts w:asciiTheme="minorHAnsi" w:eastAsiaTheme="minorHAnsi" w:hAnsiTheme="minorHAnsi" w:cstheme="minorBidi"/>
          <w:b w:val="0"/>
          <w:bCs w:val="0"/>
          <w:kern w:val="2"/>
          <w:sz w:val="32"/>
          <w:szCs w:val="32"/>
          <w:rtl/>
          <w:lang w:bidi="ar-OM"/>
          <w14:ligatures w14:val="standardContextual"/>
        </w:rPr>
      </w:pPr>
      <w:r w:rsidRPr="000215B7">
        <w:rPr>
          <w:rFonts w:asciiTheme="minorHAnsi" w:eastAsiaTheme="minorHAnsi" w:hAnsiTheme="minorHAnsi" w:cstheme="minorBidi"/>
          <w:b w:val="0"/>
          <w:bCs w:val="0"/>
          <w:kern w:val="2"/>
          <w:sz w:val="32"/>
          <w:szCs w:val="32"/>
          <w:rtl/>
          <w:lang w:bidi="ar-OM"/>
          <w14:ligatures w14:val="standardContextual"/>
        </w:rPr>
        <w:t xml:space="preserve">{فَتَرْضَى} [الضحى: 5] أعطاه اللهُ في الجنَّةِ ألفَ قصرٍ مِن لؤلؤٍ ترابُها المِسكُ في كلِّ </w:t>
      </w:r>
    </w:p>
    <w:p w14:paraId="3DC97753" w14:textId="7707CAEE" w:rsidR="000215B7" w:rsidRPr="0041063D" w:rsidRDefault="000215B7" w:rsidP="001C40C8">
      <w:pPr>
        <w:pStyle w:val="5"/>
        <w:shd w:val="clear" w:color="auto" w:fill="FFFFFF"/>
        <w:bidi/>
        <w:spacing w:before="0" w:beforeAutospacing="0" w:after="0" w:afterAutospacing="0" w:line="360" w:lineRule="auto"/>
        <w:jc w:val="both"/>
        <w:rPr>
          <w:b w:val="0"/>
          <w:bCs w:val="0"/>
          <w:color w:val="555555"/>
          <w:rtl/>
        </w:rPr>
      </w:pPr>
      <w:r w:rsidRPr="000215B7">
        <w:rPr>
          <w:rFonts w:asciiTheme="minorHAnsi" w:eastAsiaTheme="minorHAnsi" w:hAnsiTheme="minorHAnsi" w:cstheme="minorBidi"/>
          <w:b w:val="0"/>
          <w:bCs w:val="0"/>
          <w:kern w:val="2"/>
          <w:sz w:val="32"/>
          <w:szCs w:val="32"/>
          <w:rtl/>
          <w:lang w:bidi="ar-OM"/>
          <w14:ligatures w14:val="standardContextual"/>
        </w:rPr>
        <w:t>قصرٍ ما ينبغي له</w:t>
      </w:r>
      <w:r w:rsidR="0041063D" w:rsidRPr="008A034A">
        <w:rPr>
          <w:sz w:val="32"/>
          <w:szCs w:val="32"/>
          <w:lang w:bidi="ar-OM"/>
        </w:rPr>
        <w:t>]</w:t>
      </w:r>
      <w:r w:rsidR="0041063D" w:rsidRPr="008A034A">
        <w:rPr>
          <w:sz w:val="32"/>
          <w:szCs w:val="32"/>
          <w:rtl/>
          <w:lang w:bidi="ar-OM"/>
        </w:rPr>
        <w:footnoteReference w:id="257"/>
      </w:r>
      <w:r w:rsidR="0041063D" w:rsidRPr="008A034A">
        <w:rPr>
          <w:sz w:val="32"/>
          <w:szCs w:val="32"/>
          <w:lang w:bidi="ar-OM"/>
        </w:rPr>
        <w:t>[</w:t>
      </w:r>
      <w:r w:rsidR="0041063D">
        <w:rPr>
          <w:rFonts w:hint="cs"/>
          <w:b w:val="0"/>
          <w:bCs w:val="0"/>
          <w:color w:val="555555"/>
          <w:rtl/>
        </w:rPr>
        <w:t>.</w:t>
      </w:r>
    </w:p>
    <w:p w14:paraId="3A83E0D7" w14:textId="341524BA" w:rsidR="005524CD" w:rsidRDefault="005524CD" w:rsidP="005524CD">
      <w:pPr>
        <w:jc w:val="both"/>
        <w:rPr>
          <w:sz w:val="32"/>
          <w:szCs w:val="32"/>
          <w:rtl/>
          <w:lang w:bidi="ar-OM"/>
        </w:rPr>
      </w:pPr>
      <w:r>
        <w:rPr>
          <w:sz w:val="32"/>
          <w:szCs w:val="32"/>
          <w:rtl/>
          <w:lang w:bidi="ar-OM"/>
        </w:rPr>
        <w:tab/>
      </w:r>
      <w:r>
        <w:rPr>
          <w:rFonts w:hint="cs"/>
          <w:sz w:val="32"/>
          <w:szCs w:val="32"/>
          <w:rtl/>
          <w:lang w:bidi="ar-OM"/>
        </w:rPr>
        <w:t xml:space="preserve">وقيل إنّ هناك معنى أعم وأشمل، وهو أن الحال الآخرة خير لك من الحال الأولى، فإن كل حالة متأخرة من أحوالك؛ فإن لها الفضل على الحالة السابقة، فلم يزل صلى الله عليه وسلم </w:t>
      </w:r>
      <w:r w:rsidR="0041063D">
        <w:rPr>
          <w:rFonts w:hint="cs"/>
          <w:sz w:val="32"/>
          <w:szCs w:val="32"/>
          <w:rtl/>
          <w:lang w:bidi="ar-OM"/>
        </w:rPr>
        <w:t>يترقى و</w:t>
      </w:r>
      <w:r>
        <w:rPr>
          <w:rFonts w:hint="cs"/>
          <w:sz w:val="32"/>
          <w:szCs w:val="32"/>
          <w:rtl/>
          <w:lang w:bidi="ar-OM"/>
        </w:rPr>
        <w:t>يصعد في درجات المعالي، ويمكن الله دينه، وينصره على أعدائه، ويسدد في أحواله حتى مات صلى الله وذهب للقاء ربه جل وتعالى</w:t>
      </w:r>
      <w:r w:rsidRPr="008A034A">
        <w:rPr>
          <w:sz w:val="32"/>
          <w:szCs w:val="32"/>
          <w:lang w:bidi="ar-OM"/>
        </w:rPr>
        <w:t>]</w:t>
      </w:r>
      <w:r w:rsidRPr="008A034A">
        <w:rPr>
          <w:sz w:val="32"/>
          <w:szCs w:val="32"/>
          <w:rtl/>
          <w:lang w:bidi="ar-OM"/>
        </w:rPr>
        <w:footnoteReference w:id="258"/>
      </w:r>
      <w:r w:rsidRPr="008A034A">
        <w:rPr>
          <w:sz w:val="32"/>
          <w:szCs w:val="32"/>
          <w:lang w:bidi="ar-OM"/>
        </w:rPr>
        <w:t>[</w:t>
      </w:r>
      <w:r w:rsidRPr="008A034A">
        <w:rPr>
          <w:rFonts w:hint="cs"/>
          <w:sz w:val="32"/>
          <w:szCs w:val="32"/>
          <w:rtl/>
          <w:lang w:bidi="ar-OM"/>
        </w:rPr>
        <w:t>.</w:t>
      </w:r>
    </w:p>
    <w:p w14:paraId="51581175" w14:textId="7A4A489C" w:rsidR="000023FD" w:rsidRPr="000023FD" w:rsidRDefault="000023FD" w:rsidP="005524CD">
      <w:pPr>
        <w:jc w:val="both"/>
        <w:rPr>
          <w:b/>
          <w:bCs/>
          <w:sz w:val="32"/>
          <w:szCs w:val="32"/>
          <w:rtl/>
          <w:lang w:bidi="ar-OM"/>
        </w:rPr>
      </w:pPr>
      <w:r w:rsidRPr="000023FD">
        <w:rPr>
          <w:rFonts w:hint="cs"/>
          <w:b/>
          <w:bCs/>
          <w:sz w:val="32"/>
          <w:szCs w:val="32"/>
          <w:rtl/>
          <w:lang w:bidi="ar-OM"/>
        </w:rPr>
        <w:t>*(</w:t>
      </w:r>
      <w:hyperlink r:id="rId803" w:history="1">
        <w:r w:rsidRPr="000023FD">
          <w:rPr>
            <w:b/>
            <w:bCs/>
            <w:sz w:val="32"/>
            <w:szCs w:val="32"/>
            <w:rtl/>
            <w:lang w:bidi="ar-OM"/>
          </w:rPr>
          <w:t xml:space="preserve">وَلَسَوْفَ يُعْطِيكَ رَبُّكَ </w:t>
        </w:r>
        <w:proofErr w:type="spellStart"/>
        <w:r w:rsidRPr="000023FD">
          <w:rPr>
            <w:b/>
            <w:bCs/>
            <w:sz w:val="32"/>
            <w:szCs w:val="32"/>
            <w:rtl/>
            <w:lang w:bidi="ar-OM"/>
          </w:rPr>
          <w:t>فَتَرْضَىٰ</w:t>
        </w:r>
        <w:proofErr w:type="spellEnd"/>
      </w:hyperlink>
      <w:r w:rsidRPr="000023FD">
        <w:rPr>
          <w:rFonts w:hint="cs"/>
          <w:b/>
          <w:bCs/>
          <w:sz w:val="32"/>
          <w:szCs w:val="32"/>
          <w:rtl/>
          <w:lang w:bidi="ar-OM"/>
        </w:rPr>
        <w:t>)</w:t>
      </w:r>
    </w:p>
    <w:p w14:paraId="1BBD07E1" w14:textId="424EECBD" w:rsidR="000023FD" w:rsidRPr="000023FD" w:rsidRDefault="000023FD" w:rsidP="000023FD">
      <w:pPr>
        <w:pStyle w:val="5"/>
        <w:shd w:val="clear" w:color="auto" w:fill="FFFFFF"/>
        <w:bidi/>
        <w:spacing w:before="0" w:beforeAutospacing="0"/>
        <w:jc w:val="both"/>
        <w:rPr>
          <w:rFonts w:asciiTheme="minorHAnsi" w:eastAsiaTheme="minorHAnsi" w:hAnsiTheme="minorHAnsi" w:cstheme="minorBidi"/>
          <w:b w:val="0"/>
          <w:bCs w:val="0"/>
          <w:kern w:val="2"/>
          <w:sz w:val="32"/>
          <w:szCs w:val="32"/>
          <w:lang w:bidi="ar-OM"/>
          <w14:ligatures w14:val="standardContextual"/>
        </w:rPr>
      </w:pPr>
      <w:r>
        <w:rPr>
          <w:sz w:val="32"/>
          <w:szCs w:val="32"/>
          <w:rtl/>
          <w:lang w:bidi="ar-OM"/>
        </w:rPr>
        <w:tab/>
      </w:r>
      <w:r w:rsidRPr="000023FD">
        <w:rPr>
          <w:rFonts w:hint="cs"/>
          <w:b w:val="0"/>
          <w:bCs w:val="0"/>
          <w:sz w:val="32"/>
          <w:szCs w:val="32"/>
          <w:rtl/>
          <w:lang w:bidi="ar-OM"/>
        </w:rPr>
        <w:t xml:space="preserve">قال عطاء، عن ابن </w:t>
      </w:r>
      <w:r w:rsidRPr="000023FD">
        <w:rPr>
          <w:rFonts w:asciiTheme="minorHAnsi" w:eastAsiaTheme="minorHAnsi" w:hAnsiTheme="minorHAnsi" w:cstheme="minorBidi" w:hint="cs"/>
          <w:b w:val="0"/>
          <w:bCs w:val="0"/>
          <w:kern w:val="2"/>
          <w:sz w:val="32"/>
          <w:szCs w:val="32"/>
          <w:rtl/>
          <w:lang w:bidi="ar-OM"/>
          <w14:ligatures w14:val="standardContextual"/>
        </w:rPr>
        <w:t xml:space="preserve">عباس رضي الله عنهما: هو الشفاعة في أمته حتى يرضى، وعن عبد الله بن عمرو بن العاص: </w:t>
      </w:r>
      <w:r w:rsidRPr="000023FD">
        <w:rPr>
          <w:rFonts w:asciiTheme="minorHAnsi" w:eastAsiaTheme="minorHAnsi" w:hAnsiTheme="minorHAnsi" w:cstheme="minorBidi"/>
          <w:b w:val="0"/>
          <w:bCs w:val="0"/>
          <w:kern w:val="2"/>
          <w:sz w:val="32"/>
          <w:szCs w:val="32"/>
          <w:rtl/>
          <w:lang w:bidi="ar-OM"/>
          <w14:ligatures w14:val="standardContextual"/>
        </w:rPr>
        <w:t xml:space="preserve">أنَّ النبيَّ صَلَّى اللَّهُ عليه وسلَّمَ تَلا قَوْلَ اللهِ عزَّ وجلَّ في إبْراهِيمَ: {رَبِّ إنَّهُنَّ أضْلَلْنَ كَثِيرًا مِنَ النَّاسِ فمَن تَبِعَنِي فإنَّه مِنِّي} [إبراهيم: 36] الآيَةَ، وقالَ عِيسَى عليه السَّلامُ: {إنْ تُعَذِّبْهُمْ فإنَّهُمْ عِبادُكَ وإنْ تَغْفِرْ لهمْ فإنَّكَ أنْتَ العَزِيزُ الحَكِيمُ} [المائدة: 118]، فَرَفَعَ يَدَيْهِ وقالَ: اللَّهُمَّ أُمَّتي </w:t>
      </w:r>
      <w:proofErr w:type="spellStart"/>
      <w:r w:rsidRPr="000023FD">
        <w:rPr>
          <w:rFonts w:asciiTheme="minorHAnsi" w:eastAsiaTheme="minorHAnsi" w:hAnsiTheme="minorHAnsi" w:cstheme="minorBidi"/>
          <w:b w:val="0"/>
          <w:bCs w:val="0"/>
          <w:kern w:val="2"/>
          <w:sz w:val="32"/>
          <w:szCs w:val="32"/>
          <w:rtl/>
          <w:lang w:bidi="ar-OM"/>
          <w14:ligatures w14:val="standardContextual"/>
        </w:rPr>
        <w:t>أُمَّتِي</w:t>
      </w:r>
      <w:proofErr w:type="spellEnd"/>
      <w:r w:rsidRPr="000023FD">
        <w:rPr>
          <w:rFonts w:asciiTheme="minorHAnsi" w:eastAsiaTheme="minorHAnsi" w:hAnsiTheme="minorHAnsi" w:cstheme="minorBidi"/>
          <w:b w:val="0"/>
          <w:bCs w:val="0"/>
          <w:kern w:val="2"/>
          <w:sz w:val="32"/>
          <w:szCs w:val="32"/>
          <w:rtl/>
          <w:lang w:bidi="ar-OM"/>
          <w14:ligatures w14:val="standardContextual"/>
        </w:rPr>
        <w:t xml:space="preserve">، وبَكَى، فقالَ اللَّهُ عزَّ وجلَّ: يا جِبْرِيلُ اذْهَبْ إلى مُحَمَّدٍ، ورَبُّكَ أعْلَمُ، فَسَلْهُ ما يُبْكِيكَ؟ فأتاهُ جِبْرِيلُ عليه </w:t>
      </w:r>
      <w:r w:rsidRPr="000023FD">
        <w:rPr>
          <w:rFonts w:asciiTheme="minorHAnsi" w:eastAsiaTheme="minorHAnsi" w:hAnsiTheme="minorHAnsi" w:cstheme="minorBidi"/>
          <w:b w:val="0"/>
          <w:bCs w:val="0"/>
          <w:kern w:val="2"/>
          <w:sz w:val="32"/>
          <w:szCs w:val="32"/>
          <w:rtl/>
          <w:lang w:bidi="ar-OM"/>
          <w14:ligatures w14:val="standardContextual"/>
        </w:rPr>
        <w:lastRenderedPageBreak/>
        <w:t xml:space="preserve">الصَّلاةُ والسَّلامُ، فَسَأَلَهُ فأخْبَرَهُ رَسولُ اللهِ صَلَّى اللَّهُ عليه وسلَّمَ بما قالَ، وهو أعْلَمُ، فقالَ اللَّهُ: يا جِبْرِيلُ، اذْهَبْ إلى مُحَمَّدٍ، فَقُلْ: إنَّا سَنُرْضِيكَ في أُمَّتِكَ، ولا </w:t>
      </w:r>
      <w:proofErr w:type="spellStart"/>
      <w:r w:rsidRPr="000023FD">
        <w:rPr>
          <w:rFonts w:asciiTheme="minorHAnsi" w:eastAsiaTheme="minorHAnsi" w:hAnsiTheme="minorHAnsi" w:cstheme="minorBidi"/>
          <w:b w:val="0"/>
          <w:bCs w:val="0"/>
          <w:kern w:val="2"/>
          <w:sz w:val="32"/>
          <w:szCs w:val="32"/>
          <w:rtl/>
          <w:lang w:bidi="ar-OM"/>
          <w14:ligatures w14:val="standardContextual"/>
        </w:rPr>
        <w:t>نَسُوءُكَ</w:t>
      </w:r>
      <w:proofErr w:type="spellEnd"/>
      <w:r w:rsidRPr="000023FD">
        <w:rPr>
          <w:b w:val="0"/>
          <w:bCs w:val="0"/>
          <w:sz w:val="32"/>
          <w:szCs w:val="32"/>
          <w:lang w:bidi="ar-OM"/>
        </w:rPr>
        <w:t>]</w:t>
      </w:r>
      <w:r w:rsidRPr="000023FD">
        <w:rPr>
          <w:b w:val="0"/>
          <w:bCs w:val="0"/>
          <w:sz w:val="32"/>
          <w:szCs w:val="32"/>
          <w:rtl/>
          <w:lang w:bidi="ar-OM"/>
        </w:rPr>
        <w:footnoteReference w:id="259"/>
      </w:r>
      <w:r w:rsidRPr="000023FD">
        <w:rPr>
          <w:b w:val="0"/>
          <w:bCs w:val="0"/>
          <w:sz w:val="32"/>
          <w:szCs w:val="32"/>
          <w:lang w:bidi="ar-OM"/>
        </w:rPr>
        <w:t>[</w:t>
      </w:r>
    </w:p>
    <w:p w14:paraId="0ED0783E" w14:textId="4F6DEDD0" w:rsidR="000023FD" w:rsidRPr="004D2B80" w:rsidRDefault="00CF5971" w:rsidP="005524CD">
      <w:pPr>
        <w:jc w:val="both"/>
        <w:rPr>
          <w:b/>
          <w:bCs/>
          <w:sz w:val="32"/>
          <w:szCs w:val="32"/>
          <w:rtl/>
          <w:lang w:bidi="ar-OM"/>
        </w:rPr>
      </w:pPr>
      <w:r w:rsidRPr="004D2B80">
        <w:rPr>
          <w:rFonts w:hint="cs"/>
          <w:b/>
          <w:bCs/>
          <w:sz w:val="32"/>
          <w:szCs w:val="32"/>
          <w:rtl/>
          <w:lang w:bidi="ar-OM"/>
        </w:rPr>
        <w:t>*(</w:t>
      </w:r>
      <w:hyperlink r:id="rId804" w:history="1">
        <w:r w:rsidRPr="004D2B80">
          <w:rPr>
            <w:b/>
            <w:bCs/>
            <w:sz w:val="32"/>
            <w:szCs w:val="32"/>
            <w:rtl/>
            <w:lang w:bidi="ar-OM"/>
          </w:rPr>
          <w:t xml:space="preserve">أَلَمْ يَجِدْكَ يَتِيمًا </w:t>
        </w:r>
        <w:proofErr w:type="spellStart"/>
        <w:r w:rsidRPr="004D2B80">
          <w:rPr>
            <w:b/>
            <w:bCs/>
            <w:sz w:val="32"/>
            <w:szCs w:val="32"/>
            <w:rtl/>
            <w:lang w:bidi="ar-OM"/>
          </w:rPr>
          <w:t>فَآوَىٰ</w:t>
        </w:r>
        <w:proofErr w:type="spellEnd"/>
      </w:hyperlink>
      <w:r w:rsidRPr="004D2B80">
        <w:rPr>
          <w:rFonts w:hint="cs"/>
          <w:b/>
          <w:bCs/>
          <w:sz w:val="32"/>
          <w:szCs w:val="32"/>
          <w:rtl/>
          <w:lang w:bidi="ar-OM"/>
        </w:rPr>
        <w:t>،</w:t>
      </w:r>
      <w:r w:rsidRPr="004D2B80">
        <w:rPr>
          <w:b/>
          <w:bCs/>
          <w:sz w:val="32"/>
          <w:szCs w:val="32"/>
          <w:lang w:bidi="ar-OM"/>
        </w:rPr>
        <w:t> </w:t>
      </w:r>
      <w:hyperlink r:id="rId805" w:history="1">
        <w:r w:rsidRPr="004D2B80">
          <w:rPr>
            <w:b/>
            <w:bCs/>
            <w:sz w:val="32"/>
            <w:szCs w:val="32"/>
            <w:rtl/>
            <w:lang w:bidi="ar-OM"/>
          </w:rPr>
          <w:t xml:space="preserve">وَوَجَدَكَ ضَالًّا </w:t>
        </w:r>
        <w:proofErr w:type="spellStart"/>
        <w:r w:rsidRPr="004D2B80">
          <w:rPr>
            <w:b/>
            <w:bCs/>
            <w:sz w:val="32"/>
            <w:szCs w:val="32"/>
            <w:rtl/>
            <w:lang w:bidi="ar-OM"/>
          </w:rPr>
          <w:t>فَهَدَىٰ</w:t>
        </w:r>
        <w:proofErr w:type="spellEnd"/>
      </w:hyperlink>
      <w:r w:rsidRPr="004D2B80">
        <w:rPr>
          <w:rFonts w:hint="cs"/>
          <w:b/>
          <w:bCs/>
          <w:sz w:val="32"/>
          <w:szCs w:val="32"/>
          <w:rtl/>
          <w:lang w:bidi="ar-OM"/>
        </w:rPr>
        <w:t>،</w:t>
      </w:r>
      <w:r w:rsidRPr="004D2B80">
        <w:rPr>
          <w:b/>
          <w:bCs/>
          <w:sz w:val="32"/>
          <w:szCs w:val="32"/>
          <w:lang w:bidi="ar-OM"/>
        </w:rPr>
        <w:t> </w:t>
      </w:r>
      <w:hyperlink r:id="rId806" w:history="1">
        <w:r w:rsidRPr="004D2B80">
          <w:rPr>
            <w:b/>
            <w:bCs/>
            <w:sz w:val="32"/>
            <w:szCs w:val="32"/>
            <w:rtl/>
            <w:lang w:bidi="ar-OM"/>
          </w:rPr>
          <w:t xml:space="preserve">وَوَجَدَكَ عَائِلًا </w:t>
        </w:r>
        <w:proofErr w:type="spellStart"/>
        <w:r w:rsidRPr="004D2B80">
          <w:rPr>
            <w:b/>
            <w:bCs/>
            <w:sz w:val="32"/>
            <w:szCs w:val="32"/>
            <w:rtl/>
            <w:lang w:bidi="ar-OM"/>
          </w:rPr>
          <w:t>فَأَغْنَىٰ</w:t>
        </w:r>
        <w:proofErr w:type="spellEnd"/>
      </w:hyperlink>
      <w:r w:rsidRPr="004D2B80">
        <w:rPr>
          <w:rFonts w:hint="cs"/>
          <w:b/>
          <w:bCs/>
          <w:sz w:val="32"/>
          <w:szCs w:val="32"/>
          <w:rtl/>
          <w:lang w:bidi="ar-OM"/>
        </w:rPr>
        <w:t>)</w:t>
      </w:r>
    </w:p>
    <w:p w14:paraId="08B7EAB7" w14:textId="68DCDAA3" w:rsidR="00CF5971" w:rsidRDefault="00CF5971" w:rsidP="00CF5971">
      <w:pPr>
        <w:pStyle w:val="5"/>
        <w:shd w:val="clear" w:color="auto" w:fill="FFFFFF"/>
        <w:bidi/>
        <w:spacing w:before="0" w:beforeAutospacing="0"/>
        <w:jc w:val="both"/>
        <w:rPr>
          <w:b w:val="0"/>
          <w:bCs w:val="0"/>
          <w:color w:val="555555"/>
          <w:rtl/>
        </w:rPr>
      </w:pPr>
      <w:r>
        <w:rPr>
          <w:sz w:val="32"/>
          <w:szCs w:val="32"/>
          <w:rtl/>
          <w:lang w:bidi="ar-OM"/>
        </w:rPr>
        <w:tab/>
      </w:r>
      <w:r w:rsidRPr="00CF5971">
        <w:rPr>
          <w:rFonts w:asciiTheme="minorHAnsi" w:eastAsiaTheme="minorHAnsi" w:hAnsiTheme="minorHAnsi" w:cstheme="minorBidi" w:hint="cs"/>
          <w:b w:val="0"/>
          <w:bCs w:val="0"/>
          <w:kern w:val="2"/>
          <w:sz w:val="32"/>
          <w:szCs w:val="32"/>
          <w:rtl/>
          <w:lang w:bidi="ar-OM"/>
          <w14:ligatures w14:val="standardContextual"/>
        </w:rPr>
        <w:t xml:space="preserve">عن عبد الله بن عباس رضي الله عنه قال: قال رسول الله صلى الله عليه وسلم: </w:t>
      </w:r>
      <w:r w:rsidRPr="00CF5971">
        <w:rPr>
          <w:rFonts w:asciiTheme="minorHAnsi" w:eastAsiaTheme="minorHAnsi" w:hAnsiTheme="minorHAnsi" w:cstheme="minorBidi"/>
          <w:b w:val="0"/>
          <w:bCs w:val="0"/>
          <w:kern w:val="2"/>
          <w:sz w:val="32"/>
          <w:szCs w:val="32"/>
          <w:rtl/>
          <w:lang w:bidi="ar-OM"/>
          <w14:ligatures w14:val="standardContextual"/>
        </w:rPr>
        <w:t>سألتُ اللهَ مَسألةً وَدِدْتُ أنِّي لمْ أكُنْ سألتُهُ؛ ذكرتُ رُسلَ ربِّي فقلتُ: سَخَّرتَ لسُليمانَ الرِّيحَ، وكلَّمتَ موسى، فقالَ تَباركَ وتَعالَى: ألمْ أجِدْكَ يَتيمًا فآويتُكَ وضالًّا فهَديتُكَ وعائلًا فأغنَيْتُكَ؟ قالَ: فقلتُ: نَعَمْ. فوَدِدْتُ أنْ لمْ أسْأَلْه</w:t>
      </w:r>
      <w:r w:rsidRPr="00CF5971">
        <w:rPr>
          <w:b w:val="0"/>
          <w:bCs w:val="0"/>
          <w:sz w:val="32"/>
          <w:szCs w:val="32"/>
          <w:lang w:bidi="ar-OM"/>
        </w:rPr>
        <w:t>]</w:t>
      </w:r>
      <w:r w:rsidRPr="00CF5971">
        <w:rPr>
          <w:b w:val="0"/>
          <w:bCs w:val="0"/>
          <w:sz w:val="32"/>
          <w:szCs w:val="32"/>
          <w:rtl/>
          <w:lang w:bidi="ar-OM"/>
        </w:rPr>
        <w:footnoteReference w:id="260"/>
      </w:r>
      <w:r w:rsidRPr="00CF5971">
        <w:rPr>
          <w:b w:val="0"/>
          <w:bCs w:val="0"/>
          <w:sz w:val="32"/>
          <w:szCs w:val="32"/>
          <w:lang w:bidi="ar-OM"/>
        </w:rPr>
        <w:t>[</w:t>
      </w:r>
      <w:r>
        <w:rPr>
          <w:rFonts w:hint="cs"/>
          <w:b w:val="0"/>
          <w:bCs w:val="0"/>
          <w:color w:val="555555"/>
          <w:rtl/>
        </w:rPr>
        <w:t>.</w:t>
      </w:r>
    </w:p>
    <w:p w14:paraId="3D207726" w14:textId="4CC95F3E" w:rsidR="00CF5971" w:rsidRDefault="00CF5971" w:rsidP="00CF5971">
      <w:pPr>
        <w:jc w:val="both"/>
        <w:rPr>
          <w:sz w:val="32"/>
          <w:szCs w:val="32"/>
          <w:rtl/>
          <w:lang w:bidi="ar-OM"/>
        </w:rPr>
      </w:pPr>
      <w:r>
        <w:rPr>
          <w:b/>
          <w:bCs/>
          <w:color w:val="555555"/>
          <w:rtl/>
        </w:rPr>
        <w:tab/>
      </w:r>
      <w:r w:rsidRPr="00CF5971">
        <w:rPr>
          <w:rFonts w:hint="cs"/>
          <w:sz w:val="32"/>
          <w:szCs w:val="32"/>
          <w:rtl/>
          <w:lang w:bidi="ar-OM"/>
        </w:rPr>
        <w:t xml:space="preserve">وهذا الحديث قريب </w:t>
      </w:r>
      <w:r w:rsidR="009B54DE">
        <w:rPr>
          <w:rFonts w:hint="cs"/>
          <w:sz w:val="32"/>
          <w:szCs w:val="32"/>
          <w:rtl/>
          <w:lang w:bidi="ar-OM"/>
        </w:rPr>
        <w:t xml:space="preserve">في معناه </w:t>
      </w:r>
      <w:r w:rsidRPr="00CF5971">
        <w:rPr>
          <w:rFonts w:hint="cs"/>
          <w:sz w:val="32"/>
          <w:szCs w:val="32"/>
          <w:rtl/>
          <w:lang w:bidi="ar-OM"/>
        </w:rPr>
        <w:t>مما أخرجه</w:t>
      </w:r>
      <w:r w:rsidRPr="00DE64EC">
        <w:rPr>
          <w:sz w:val="32"/>
          <w:szCs w:val="32"/>
          <w:rtl/>
          <w:lang w:bidi="ar-OM"/>
        </w:rPr>
        <w:t> ابن أبي حاتم أن الله تعالى قال له عليه الصلاة والسلام</w:t>
      </w:r>
      <w:r w:rsidR="009B54DE">
        <w:rPr>
          <w:rFonts w:hint="cs"/>
          <w:sz w:val="32"/>
          <w:szCs w:val="32"/>
          <w:rtl/>
          <w:lang w:bidi="ar-OM"/>
        </w:rPr>
        <w:t xml:space="preserve"> ليلة أسري به</w:t>
      </w:r>
      <w:r w:rsidRPr="00DE64EC">
        <w:rPr>
          <w:sz w:val="32"/>
          <w:szCs w:val="32"/>
          <w:rtl/>
          <w:lang w:bidi="ar-OM"/>
        </w:rPr>
        <w:t>: «يا محمد، ألم أجدك يتيما فآويت، وضالا فهديت، وعائلا فأغنيت، وشرحت لك صدرك، وحططت عنك وزرك، ورفعت لك ذكرك، فلا أذكر إلا ذكرت معي</w:t>
      </w:r>
      <w:r w:rsidRPr="00DE64EC">
        <w:rPr>
          <w:sz w:val="32"/>
          <w:szCs w:val="32"/>
          <w:lang w:bidi="ar-OM"/>
        </w:rPr>
        <w:t>». </w:t>
      </w:r>
      <w:r w:rsidRPr="00DE64EC">
        <w:rPr>
          <w:sz w:val="32"/>
          <w:szCs w:val="32"/>
          <w:rtl/>
          <w:lang w:bidi="ar-OM"/>
        </w:rPr>
        <w:t>الحديث</w:t>
      </w:r>
      <w:r w:rsidRPr="007027A8">
        <w:rPr>
          <w:sz w:val="32"/>
          <w:szCs w:val="32"/>
          <w:lang w:bidi="ar-OM"/>
        </w:rPr>
        <w:t>]</w:t>
      </w:r>
      <w:r w:rsidRPr="007027A8">
        <w:rPr>
          <w:sz w:val="32"/>
          <w:szCs w:val="32"/>
          <w:rtl/>
          <w:lang w:bidi="ar-OM"/>
        </w:rPr>
        <w:footnoteReference w:id="261"/>
      </w:r>
      <w:r w:rsidRPr="007027A8">
        <w:rPr>
          <w:sz w:val="32"/>
          <w:szCs w:val="32"/>
          <w:lang w:bidi="ar-OM"/>
        </w:rPr>
        <w:t>[</w:t>
      </w:r>
      <w:r w:rsidRPr="007027A8">
        <w:rPr>
          <w:rFonts w:hint="cs"/>
          <w:sz w:val="32"/>
          <w:szCs w:val="32"/>
          <w:rtl/>
          <w:lang w:bidi="ar-OM"/>
        </w:rPr>
        <w:t>.</w:t>
      </w:r>
    </w:p>
    <w:p w14:paraId="6D036945" w14:textId="6903DFE6" w:rsidR="00CF5971" w:rsidRPr="0018474A" w:rsidRDefault="00CF5971" w:rsidP="00CF5971">
      <w:pPr>
        <w:jc w:val="both"/>
        <w:rPr>
          <w:sz w:val="32"/>
          <w:szCs w:val="32"/>
          <w:rtl/>
          <w:lang w:bidi="ar-OM"/>
        </w:rPr>
      </w:pPr>
      <w:r>
        <w:rPr>
          <w:sz w:val="32"/>
          <w:szCs w:val="32"/>
          <w:rtl/>
          <w:lang w:bidi="ar-OM"/>
        </w:rPr>
        <w:tab/>
      </w:r>
      <w:r>
        <w:rPr>
          <w:rFonts w:hint="cs"/>
          <w:sz w:val="32"/>
          <w:szCs w:val="32"/>
          <w:rtl/>
          <w:lang w:bidi="ar-OM"/>
        </w:rPr>
        <w:t>وهو تذكير بماضي نعمه عليه سبحانه، فما ظ</w:t>
      </w:r>
      <w:r w:rsidR="009B54DE">
        <w:rPr>
          <w:rFonts w:hint="cs"/>
          <w:sz w:val="32"/>
          <w:szCs w:val="32"/>
          <w:rtl/>
          <w:lang w:bidi="ar-OM"/>
        </w:rPr>
        <w:t>َ</w:t>
      </w:r>
      <w:r>
        <w:rPr>
          <w:rFonts w:hint="cs"/>
          <w:sz w:val="32"/>
          <w:szCs w:val="32"/>
          <w:rtl/>
          <w:lang w:bidi="ar-OM"/>
        </w:rPr>
        <w:t>ن</w:t>
      </w:r>
      <w:r w:rsidR="009B54DE">
        <w:rPr>
          <w:rFonts w:hint="cs"/>
          <w:sz w:val="32"/>
          <w:szCs w:val="32"/>
          <w:rtl/>
          <w:lang w:bidi="ar-OM"/>
        </w:rPr>
        <w:t>ّ</w:t>
      </w:r>
      <w:r>
        <w:rPr>
          <w:rFonts w:hint="cs"/>
          <w:sz w:val="32"/>
          <w:szCs w:val="32"/>
          <w:rtl/>
          <w:lang w:bidi="ar-OM"/>
        </w:rPr>
        <w:t>ه بصن</w:t>
      </w:r>
      <w:r w:rsidR="009B54DE">
        <w:rPr>
          <w:rFonts w:hint="cs"/>
          <w:sz w:val="32"/>
          <w:szCs w:val="32"/>
          <w:rtl/>
          <w:lang w:bidi="ar-OM"/>
        </w:rPr>
        <w:t>ي</w:t>
      </w:r>
      <w:r>
        <w:rPr>
          <w:rFonts w:hint="cs"/>
          <w:sz w:val="32"/>
          <w:szCs w:val="32"/>
          <w:rtl/>
          <w:lang w:bidi="ar-OM"/>
        </w:rPr>
        <w:t>ع</w:t>
      </w:r>
      <w:r w:rsidR="009B54DE">
        <w:rPr>
          <w:rFonts w:hint="cs"/>
          <w:sz w:val="32"/>
          <w:szCs w:val="32"/>
          <w:rtl/>
          <w:lang w:bidi="ar-OM"/>
        </w:rPr>
        <w:t xml:space="preserve"> الله</w:t>
      </w:r>
      <w:r>
        <w:rPr>
          <w:rFonts w:hint="cs"/>
          <w:sz w:val="32"/>
          <w:szCs w:val="32"/>
          <w:rtl/>
          <w:lang w:bidi="ar-OM"/>
        </w:rPr>
        <w:t xml:space="preserve"> به في مستقبل </w:t>
      </w:r>
      <w:r w:rsidR="009B54DE">
        <w:rPr>
          <w:rFonts w:hint="cs"/>
          <w:sz w:val="32"/>
          <w:szCs w:val="32"/>
          <w:rtl/>
          <w:lang w:bidi="ar-OM"/>
        </w:rPr>
        <w:t xml:space="preserve">عمره وعمر أمته </w:t>
      </w:r>
      <w:r>
        <w:rPr>
          <w:rFonts w:hint="cs"/>
          <w:sz w:val="32"/>
          <w:szCs w:val="32"/>
          <w:rtl/>
          <w:lang w:bidi="ar-OM"/>
        </w:rPr>
        <w:t xml:space="preserve">من تكريم وتأييد. </w:t>
      </w:r>
    </w:p>
    <w:p w14:paraId="7A9F91F7" w14:textId="2A3D8BD0" w:rsidR="00CF5971" w:rsidRDefault="00CF5971" w:rsidP="00CF5971">
      <w:pPr>
        <w:jc w:val="both"/>
        <w:rPr>
          <w:sz w:val="32"/>
          <w:szCs w:val="32"/>
          <w:rtl/>
          <w:lang w:bidi="ar-OM"/>
        </w:rPr>
      </w:pPr>
      <w:r w:rsidRPr="009B54DE">
        <w:rPr>
          <w:rFonts w:hint="cs"/>
          <w:b/>
          <w:bCs/>
          <w:sz w:val="32"/>
          <w:szCs w:val="32"/>
          <w:rtl/>
          <w:lang w:bidi="ar-OM"/>
        </w:rPr>
        <w:t>*(</w:t>
      </w:r>
      <w:hyperlink r:id="rId807" w:history="1">
        <w:r w:rsidRPr="009B54DE">
          <w:rPr>
            <w:b/>
            <w:bCs/>
            <w:sz w:val="32"/>
            <w:szCs w:val="32"/>
            <w:rtl/>
            <w:lang w:bidi="ar-OM"/>
          </w:rPr>
          <w:t>فَأَمَّا الْيَتِيمَ فَلَا تَقْهَر</w:t>
        </w:r>
        <w:r w:rsidR="004D2B80" w:rsidRPr="009B54DE">
          <w:rPr>
            <w:rFonts w:hint="cs"/>
            <w:b/>
            <w:bCs/>
            <w:sz w:val="32"/>
            <w:szCs w:val="32"/>
            <w:rtl/>
            <w:lang w:bidi="ar-OM"/>
          </w:rPr>
          <w:t>)</w:t>
        </w:r>
        <w:r w:rsidR="004D2B80">
          <w:rPr>
            <w:rFonts w:hint="cs"/>
            <w:sz w:val="32"/>
            <w:szCs w:val="32"/>
            <w:rtl/>
            <w:lang w:bidi="ar-OM"/>
          </w:rPr>
          <w:t>، قال مجاهد: لا تحقر اليتيم ، فقد كنت ي</w:t>
        </w:r>
        <w:r w:rsidR="009B54DE">
          <w:rPr>
            <w:rFonts w:hint="cs"/>
            <w:sz w:val="32"/>
            <w:szCs w:val="32"/>
            <w:rtl/>
            <w:lang w:bidi="ar-OM"/>
          </w:rPr>
          <w:t>ت</w:t>
        </w:r>
        <w:r w:rsidR="004D2B80">
          <w:rPr>
            <w:rFonts w:hint="cs"/>
            <w:sz w:val="32"/>
            <w:szCs w:val="32"/>
            <w:rtl/>
            <w:lang w:bidi="ar-OM"/>
          </w:rPr>
          <w:t>ي</w:t>
        </w:r>
      </w:hyperlink>
      <w:r w:rsidR="004D2B80">
        <w:rPr>
          <w:rFonts w:hint="cs"/>
          <w:sz w:val="32"/>
          <w:szCs w:val="32"/>
          <w:rtl/>
          <w:lang w:bidi="ar-OM"/>
        </w:rPr>
        <w:t>ماً</w:t>
      </w:r>
      <w:r>
        <w:rPr>
          <w:rFonts w:hint="cs"/>
          <w:sz w:val="32"/>
          <w:szCs w:val="32"/>
          <w:rtl/>
          <w:lang w:bidi="ar-OM"/>
        </w:rPr>
        <w:t>،</w:t>
      </w:r>
      <w:r w:rsidR="004D2B80">
        <w:rPr>
          <w:sz w:val="32"/>
          <w:szCs w:val="32"/>
          <w:lang w:bidi="ar-OM"/>
        </w:rPr>
        <w:t>)</w:t>
      </w:r>
      <w:r w:rsidRPr="00B104F9">
        <w:rPr>
          <w:sz w:val="32"/>
          <w:szCs w:val="32"/>
          <w:lang w:bidi="ar-OM"/>
        </w:rPr>
        <w:t> </w:t>
      </w:r>
      <w:hyperlink r:id="rId808" w:history="1">
        <w:r w:rsidRPr="00B104F9">
          <w:rPr>
            <w:sz w:val="32"/>
            <w:szCs w:val="32"/>
            <w:rtl/>
            <w:lang w:bidi="ar-OM"/>
          </w:rPr>
          <w:t>وَأَمَّا السَّائِلَ فَلَا تَنْهَر</w:t>
        </w:r>
        <w:r w:rsidR="004D2B80">
          <w:rPr>
            <w:rFonts w:hint="cs"/>
            <w:sz w:val="32"/>
            <w:szCs w:val="32"/>
            <w:rtl/>
            <w:lang w:bidi="ar-OM"/>
          </w:rPr>
          <w:t xml:space="preserve">) قال المفسرون: يريد السائل على الباب، لا </w:t>
        </w:r>
        <w:proofErr w:type="spellStart"/>
        <w:r w:rsidR="004D2B80">
          <w:rPr>
            <w:rFonts w:hint="cs"/>
            <w:sz w:val="32"/>
            <w:szCs w:val="32"/>
            <w:rtl/>
            <w:lang w:bidi="ar-OM"/>
          </w:rPr>
          <w:t>تنهره</w:t>
        </w:r>
        <w:proofErr w:type="spellEnd"/>
        <w:r w:rsidR="004D2B80">
          <w:rPr>
            <w:rFonts w:hint="cs"/>
            <w:sz w:val="32"/>
            <w:szCs w:val="32"/>
            <w:rtl/>
            <w:lang w:bidi="ar-OM"/>
          </w:rPr>
          <w:t>، ولا تزجره إذا سألك، فقد كنت فقيراً</w:t>
        </w:r>
      </w:hyperlink>
      <w:r w:rsidR="009B54DE">
        <w:rPr>
          <w:rFonts w:hint="cs"/>
          <w:sz w:val="32"/>
          <w:szCs w:val="32"/>
          <w:rtl/>
          <w:lang w:bidi="ar-OM"/>
        </w:rPr>
        <w:t xml:space="preserve">، </w:t>
      </w:r>
      <w:r w:rsidR="004D2B80">
        <w:rPr>
          <w:rFonts w:hint="cs"/>
          <w:sz w:val="32"/>
          <w:szCs w:val="32"/>
          <w:rtl/>
          <w:lang w:bidi="ar-OM"/>
        </w:rPr>
        <w:t>وقيل: السائل عن العلم، والله أعلم</w:t>
      </w:r>
      <w:r w:rsidRPr="00B104F9">
        <w:rPr>
          <w:sz w:val="32"/>
          <w:szCs w:val="32"/>
          <w:lang w:bidi="ar-OM"/>
        </w:rPr>
        <w:t> </w:t>
      </w:r>
      <w:r>
        <w:rPr>
          <w:rFonts w:hint="cs"/>
          <w:sz w:val="32"/>
          <w:szCs w:val="32"/>
          <w:rtl/>
          <w:lang w:bidi="ar-OM"/>
        </w:rPr>
        <w:t>،</w:t>
      </w:r>
      <w:r w:rsidRPr="00B104F9">
        <w:rPr>
          <w:sz w:val="32"/>
          <w:szCs w:val="32"/>
          <w:lang w:bidi="ar-OM"/>
        </w:rPr>
        <w:t> </w:t>
      </w:r>
      <w:r w:rsidR="004D2B80">
        <w:t>)</w:t>
      </w:r>
      <w:hyperlink r:id="rId809" w:history="1">
        <w:r w:rsidRPr="00B104F9">
          <w:rPr>
            <w:sz w:val="32"/>
            <w:szCs w:val="32"/>
            <w:rtl/>
            <w:lang w:bidi="ar-OM"/>
          </w:rPr>
          <w:t>وَأَمَّا بِنِعْمَةِ رَبِّكَ فَحَدِّثْ</w:t>
        </w:r>
      </w:hyperlink>
      <w:r>
        <w:t>(</w:t>
      </w:r>
      <w:r w:rsidR="004D2B80">
        <w:rPr>
          <w:rFonts w:hint="cs"/>
          <w:sz w:val="32"/>
          <w:szCs w:val="32"/>
          <w:rtl/>
          <w:lang w:bidi="ar-OM"/>
        </w:rPr>
        <w:t xml:space="preserve"> ، قال مجاهد: النبوة، وقال مقاتل: اشكر لما ذكر عليك من النعم في هذه السورة من جبر اليتم، والهداية بعد الضلال، والغنى من الفقر. </w:t>
      </w:r>
    </w:p>
    <w:p w14:paraId="162973C5" w14:textId="5098369A" w:rsidR="009B54DE" w:rsidRDefault="009B54DE" w:rsidP="00CF5971">
      <w:pPr>
        <w:jc w:val="both"/>
        <w:rPr>
          <w:sz w:val="32"/>
          <w:szCs w:val="32"/>
          <w:rtl/>
          <w:lang w:bidi="ar-OM"/>
        </w:rPr>
      </w:pPr>
      <w:r>
        <w:rPr>
          <w:sz w:val="32"/>
          <w:szCs w:val="32"/>
          <w:rtl/>
          <w:lang w:bidi="ar-OM"/>
        </w:rPr>
        <w:tab/>
      </w:r>
      <w:r>
        <w:rPr>
          <w:rFonts w:hint="cs"/>
          <w:sz w:val="32"/>
          <w:szCs w:val="32"/>
          <w:rtl/>
          <w:lang w:bidi="ar-OM"/>
        </w:rPr>
        <w:t>وقيل: ومن أعظم نعم الله عليك، فتحدث به (</w:t>
      </w:r>
      <w:r w:rsidRPr="00131C84">
        <w:rPr>
          <w:sz w:val="32"/>
          <w:szCs w:val="32"/>
          <w:rtl/>
          <w:lang w:bidi="ar-OM"/>
        </w:rPr>
        <w:t>أَلَمْ نَشْرَحْ لَكَ صَدْرَكَ</w:t>
      </w:r>
      <w:r>
        <w:rPr>
          <w:rFonts w:hint="cs"/>
          <w:sz w:val="32"/>
          <w:szCs w:val="32"/>
          <w:rtl/>
          <w:lang w:bidi="ar-OM"/>
        </w:rPr>
        <w:t>) [الشرح:1]، وهذا هو مناسبة مجيء سورة الشرح بعدها في ترتيب المصحف.</w:t>
      </w:r>
    </w:p>
    <w:p w14:paraId="7E8E93D2" w14:textId="733E2F19" w:rsidR="004D2B80" w:rsidRDefault="004D2B80" w:rsidP="004D2B80">
      <w:pPr>
        <w:pStyle w:val="5"/>
        <w:shd w:val="clear" w:color="auto" w:fill="FFFFFF"/>
        <w:bidi/>
        <w:spacing w:before="0" w:beforeAutospacing="0"/>
        <w:jc w:val="both"/>
        <w:rPr>
          <w:rFonts w:asciiTheme="minorHAnsi" w:eastAsiaTheme="minorHAnsi" w:hAnsiTheme="minorHAnsi" w:cstheme="minorBidi"/>
          <w:b w:val="0"/>
          <w:bCs w:val="0"/>
          <w:kern w:val="2"/>
          <w:sz w:val="32"/>
          <w:szCs w:val="32"/>
          <w:rtl/>
          <w:lang w:bidi="ar-OM"/>
          <w14:ligatures w14:val="standardContextual"/>
        </w:rPr>
      </w:pPr>
      <w:r>
        <w:rPr>
          <w:sz w:val="32"/>
          <w:szCs w:val="32"/>
          <w:rtl/>
          <w:lang w:bidi="ar-OM"/>
        </w:rPr>
        <w:tab/>
      </w:r>
      <w:r>
        <w:rPr>
          <w:sz w:val="32"/>
          <w:szCs w:val="32"/>
          <w:rtl/>
          <w:lang w:bidi="ar-OM"/>
        </w:rPr>
        <w:tab/>
      </w:r>
      <w:r w:rsidRPr="004D2B80">
        <w:rPr>
          <w:rFonts w:asciiTheme="minorHAnsi" w:eastAsiaTheme="minorHAnsi" w:hAnsiTheme="minorHAnsi" w:cstheme="minorBidi" w:hint="cs"/>
          <w:b w:val="0"/>
          <w:bCs w:val="0"/>
          <w:kern w:val="2"/>
          <w:sz w:val="32"/>
          <w:szCs w:val="32"/>
          <w:rtl/>
          <w:lang w:bidi="ar-OM"/>
          <w14:ligatures w14:val="standardContextual"/>
        </w:rPr>
        <w:t xml:space="preserve">عن جابر بن عبد الله رضي الله عنه عن النبي صلى الله عليه وسلم قال: </w:t>
      </w:r>
      <w:r w:rsidRPr="004D2B80">
        <w:rPr>
          <w:rFonts w:asciiTheme="minorHAnsi" w:eastAsiaTheme="minorHAnsi" w:hAnsiTheme="minorHAnsi" w:cstheme="minorBidi"/>
          <w:b w:val="0"/>
          <w:bCs w:val="0"/>
          <w:kern w:val="2"/>
          <w:sz w:val="32"/>
          <w:szCs w:val="32"/>
          <w:rtl/>
          <w:lang w:bidi="ar-OM"/>
          <w14:ligatures w14:val="standardContextual"/>
        </w:rPr>
        <w:t xml:space="preserve">من صُنِعَ إليه معروفٌ، فليجزَ بهِ، فإن لم يجدْ ما يجزِي به، فليثنِ عليهِ، فإنه إذا </w:t>
      </w:r>
      <w:r w:rsidRPr="004D2B80">
        <w:rPr>
          <w:rFonts w:asciiTheme="minorHAnsi" w:eastAsiaTheme="minorHAnsi" w:hAnsiTheme="minorHAnsi" w:cstheme="minorBidi"/>
          <w:b w:val="0"/>
          <w:bCs w:val="0"/>
          <w:kern w:val="2"/>
          <w:sz w:val="32"/>
          <w:szCs w:val="32"/>
          <w:rtl/>
          <w:lang w:bidi="ar-OM"/>
          <w14:ligatures w14:val="standardContextual"/>
        </w:rPr>
        <w:lastRenderedPageBreak/>
        <w:t>أثْنَى عليهِ، فقد شكرهُ، وإن كتمهُ، فقد كفرهُ، ومن تحلّى بما لم يُعطَ، كان كلابسِ ثوبينِ من زُورٍ</w:t>
      </w:r>
      <w:r w:rsidRPr="000023FD">
        <w:rPr>
          <w:b w:val="0"/>
          <w:bCs w:val="0"/>
          <w:sz w:val="32"/>
          <w:szCs w:val="32"/>
          <w:lang w:bidi="ar-OM"/>
        </w:rPr>
        <w:t>]</w:t>
      </w:r>
      <w:r w:rsidRPr="000023FD">
        <w:rPr>
          <w:b w:val="0"/>
          <w:bCs w:val="0"/>
          <w:sz w:val="32"/>
          <w:szCs w:val="32"/>
          <w:rtl/>
          <w:lang w:bidi="ar-OM"/>
        </w:rPr>
        <w:footnoteReference w:id="262"/>
      </w:r>
      <w:r w:rsidRPr="000023FD">
        <w:rPr>
          <w:b w:val="0"/>
          <w:bCs w:val="0"/>
          <w:sz w:val="32"/>
          <w:szCs w:val="32"/>
          <w:lang w:bidi="ar-OM"/>
        </w:rPr>
        <w:t>[</w:t>
      </w:r>
      <w:r>
        <w:rPr>
          <w:rFonts w:asciiTheme="minorHAnsi" w:eastAsiaTheme="minorHAnsi" w:hAnsiTheme="minorHAnsi" w:cstheme="minorBidi" w:hint="cs"/>
          <w:b w:val="0"/>
          <w:bCs w:val="0"/>
          <w:kern w:val="2"/>
          <w:sz w:val="32"/>
          <w:szCs w:val="32"/>
          <w:rtl/>
          <w:lang w:bidi="ar-OM"/>
          <w14:ligatures w14:val="standardContextual"/>
        </w:rPr>
        <w:t>.</w:t>
      </w:r>
    </w:p>
    <w:p w14:paraId="49514A03" w14:textId="77777777" w:rsidR="001C40C8" w:rsidRDefault="005253AB" w:rsidP="001C40C8">
      <w:pPr>
        <w:pStyle w:val="5"/>
        <w:shd w:val="clear" w:color="auto" w:fill="FFFFFF"/>
        <w:bidi/>
        <w:spacing w:before="0" w:beforeAutospacing="0" w:line="276" w:lineRule="auto"/>
        <w:jc w:val="both"/>
        <w:rPr>
          <w:rFonts w:asciiTheme="minorHAnsi" w:eastAsiaTheme="minorHAnsi" w:hAnsiTheme="minorHAnsi" w:cstheme="minorBidi"/>
          <w:b w:val="0"/>
          <w:bCs w:val="0"/>
          <w:kern w:val="2"/>
          <w:sz w:val="32"/>
          <w:szCs w:val="32"/>
          <w:rtl/>
          <w:lang w:bidi="ar-OM"/>
          <w14:ligatures w14:val="standardContextual"/>
        </w:rPr>
      </w:pPr>
      <w:r>
        <w:rPr>
          <w:rFonts w:asciiTheme="minorHAnsi" w:eastAsiaTheme="minorHAnsi" w:hAnsiTheme="minorHAnsi" w:cstheme="minorBidi"/>
          <w:b w:val="0"/>
          <w:bCs w:val="0"/>
          <w:kern w:val="2"/>
          <w:sz w:val="32"/>
          <w:szCs w:val="32"/>
          <w:rtl/>
          <w:lang w:bidi="ar-OM"/>
          <w14:ligatures w14:val="standardContextual"/>
        </w:rPr>
        <w:tab/>
      </w:r>
      <w:r>
        <w:rPr>
          <w:rFonts w:asciiTheme="minorHAnsi" w:eastAsiaTheme="minorHAnsi" w:hAnsiTheme="minorHAnsi" w:cstheme="minorBidi" w:hint="cs"/>
          <w:b w:val="0"/>
          <w:bCs w:val="0"/>
          <w:kern w:val="2"/>
          <w:sz w:val="32"/>
          <w:szCs w:val="32"/>
          <w:rtl/>
          <w:lang w:bidi="ar-OM"/>
          <w14:ligatures w14:val="standardContextual"/>
        </w:rPr>
        <w:t xml:space="preserve">وعن النعمان بن بشير رضي الله عنهما قال: سمعت رسول الله صلى الله عليه </w:t>
      </w:r>
    </w:p>
    <w:p w14:paraId="2B72AEBA" w14:textId="4BF9CD99" w:rsidR="005253AB" w:rsidRPr="001C40C8" w:rsidRDefault="005253AB" w:rsidP="001C40C8">
      <w:pPr>
        <w:pStyle w:val="5"/>
        <w:shd w:val="clear" w:color="auto" w:fill="FFFFFF"/>
        <w:bidi/>
        <w:spacing w:before="0" w:beforeAutospacing="0" w:line="276" w:lineRule="auto"/>
        <w:jc w:val="both"/>
        <w:rPr>
          <w:rFonts w:asciiTheme="minorHAnsi" w:eastAsiaTheme="minorHAnsi" w:hAnsiTheme="minorHAnsi" w:cstheme="minorBidi"/>
          <w:b w:val="0"/>
          <w:bCs w:val="0"/>
          <w:kern w:val="2"/>
          <w:sz w:val="32"/>
          <w:szCs w:val="32"/>
          <w:lang w:bidi="ar-OM"/>
          <w14:ligatures w14:val="standardContextual"/>
        </w:rPr>
      </w:pPr>
      <w:r>
        <w:rPr>
          <w:rFonts w:asciiTheme="minorHAnsi" w:eastAsiaTheme="minorHAnsi" w:hAnsiTheme="minorHAnsi" w:cstheme="minorBidi" w:hint="cs"/>
          <w:b w:val="0"/>
          <w:bCs w:val="0"/>
          <w:kern w:val="2"/>
          <w:sz w:val="32"/>
          <w:szCs w:val="32"/>
          <w:rtl/>
          <w:lang w:bidi="ar-OM"/>
          <w14:ligatures w14:val="standardContextual"/>
        </w:rPr>
        <w:t xml:space="preserve">وسلم يقول على المنبر: </w:t>
      </w:r>
      <w:r w:rsidRPr="005253AB">
        <w:rPr>
          <w:rFonts w:asciiTheme="minorHAnsi" w:eastAsiaTheme="minorHAnsi" w:hAnsiTheme="minorHAnsi" w:cstheme="minorBidi"/>
          <w:b w:val="0"/>
          <w:bCs w:val="0"/>
          <w:kern w:val="2"/>
          <w:sz w:val="32"/>
          <w:szCs w:val="32"/>
          <w:rtl/>
          <w:lang w:bidi="ar-OM"/>
          <w14:ligatures w14:val="standardContextual"/>
        </w:rPr>
        <w:t>مَن لم يَشكُرِ القَليلَ؛ لم يَشكُرِ الكَثيرَ، ومَن لم يَشكُرِ النَّاسَ؛ لم يَشكُرِ اللهَ، التَّحدُّثُ بنِعمةِ اللهِ شُكرٌ، وتَركُها كُفرٌ، والجَماعةُ رَحمةٌ، والفُرقةُ عَذابٌ</w:t>
      </w:r>
      <w:r w:rsidRPr="000023FD">
        <w:rPr>
          <w:b w:val="0"/>
          <w:bCs w:val="0"/>
          <w:sz w:val="32"/>
          <w:szCs w:val="32"/>
          <w:lang w:bidi="ar-OM"/>
        </w:rPr>
        <w:t>]</w:t>
      </w:r>
      <w:r w:rsidRPr="000023FD">
        <w:rPr>
          <w:b w:val="0"/>
          <w:bCs w:val="0"/>
          <w:sz w:val="32"/>
          <w:szCs w:val="32"/>
          <w:rtl/>
          <w:lang w:bidi="ar-OM"/>
        </w:rPr>
        <w:footnoteReference w:id="263"/>
      </w:r>
      <w:r w:rsidRPr="000023FD">
        <w:rPr>
          <w:b w:val="0"/>
          <w:bCs w:val="0"/>
          <w:sz w:val="32"/>
          <w:szCs w:val="32"/>
          <w:lang w:bidi="ar-OM"/>
        </w:rPr>
        <w:t>[</w:t>
      </w:r>
      <w:r>
        <w:rPr>
          <w:rFonts w:asciiTheme="minorHAnsi" w:eastAsiaTheme="minorHAnsi" w:hAnsiTheme="minorHAnsi" w:cstheme="minorBidi" w:hint="cs"/>
          <w:b w:val="0"/>
          <w:bCs w:val="0"/>
          <w:kern w:val="2"/>
          <w:sz w:val="32"/>
          <w:szCs w:val="32"/>
          <w:rtl/>
          <w:lang w:bidi="ar-OM"/>
          <w14:ligatures w14:val="standardContextual"/>
        </w:rPr>
        <w:t>.</w:t>
      </w:r>
      <w:r>
        <w:rPr>
          <w:b w:val="0"/>
          <w:bCs w:val="0"/>
          <w:color w:val="555555"/>
        </w:rPr>
        <w:t>.</w:t>
      </w:r>
    </w:p>
    <w:p w14:paraId="0410A0F3" w14:textId="3E52123D" w:rsidR="009815AD" w:rsidRPr="004E1EE5" w:rsidRDefault="005253AB" w:rsidP="004E1EE5">
      <w:pPr>
        <w:ind w:firstLine="720"/>
        <w:jc w:val="both"/>
        <w:rPr>
          <w:rFonts w:cs="Arial"/>
          <w:sz w:val="32"/>
          <w:szCs w:val="32"/>
          <w:rtl/>
          <w:lang w:bidi="ar-OM"/>
        </w:rPr>
      </w:pPr>
      <w:r>
        <w:rPr>
          <w:rFonts w:hint="cs"/>
          <w:sz w:val="32"/>
          <w:szCs w:val="32"/>
          <w:rtl/>
          <w:lang w:bidi="ar-OM"/>
        </w:rPr>
        <w:t xml:space="preserve"> </w:t>
      </w:r>
      <w:r w:rsidR="009815AD" w:rsidRPr="009815AD">
        <w:rPr>
          <w:rFonts w:hint="cs"/>
          <w:sz w:val="32"/>
          <w:szCs w:val="32"/>
          <w:rtl/>
          <w:lang w:bidi="ar-OM"/>
        </w:rPr>
        <w:t>هكذا</w:t>
      </w:r>
      <w:r w:rsidR="009815AD" w:rsidRPr="009815AD">
        <w:rPr>
          <w:rFonts w:cs="Arial"/>
          <w:sz w:val="32"/>
          <w:szCs w:val="32"/>
          <w:rtl/>
          <w:lang w:bidi="ar-OM"/>
        </w:rPr>
        <w:t xml:space="preserve"> يكتمل البناء</w:t>
      </w:r>
      <w:r w:rsidR="009B54DE">
        <w:rPr>
          <w:rFonts w:cs="Arial" w:hint="cs"/>
          <w:sz w:val="32"/>
          <w:szCs w:val="32"/>
          <w:rtl/>
          <w:lang w:bidi="ar-OM"/>
        </w:rPr>
        <w:t xml:space="preserve"> </w:t>
      </w:r>
      <w:proofErr w:type="spellStart"/>
      <w:r w:rsidR="009B54DE">
        <w:rPr>
          <w:rFonts w:cs="Arial" w:hint="cs"/>
          <w:sz w:val="32"/>
          <w:szCs w:val="32"/>
          <w:rtl/>
          <w:lang w:bidi="ar-OM"/>
        </w:rPr>
        <w:t>السياقي</w:t>
      </w:r>
      <w:proofErr w:type="spellEnd"/>
      <w:r w:rsidR="009815AD" w:rsidRPr="009815AD">
        <w:rPr>
          <w:rFonts w:cs="Arial"/>
          <w:sz w:val="32"/>
          <w:szCs w:val="32"/>
          <w:rtl/>
          <w:lang w:bidi="ar-OM"/>
        </w:rPr>
        <w:t xml:space="preserve"> </w:t>
      </w:r>
      <w:r w:rsidR="009B54DE">
        <w:rPr>
          <w:rFonts w:cs="Arial" w:hint="cs"/>
          <w:sz w:val="32"/>
          <w:szCs w:val="32"/>
          <w:rtl/>
          <w:lang w:bidi="ar-OM"/>
        </w:rPr>
        <w:t>و</w:t>
      </w:r>
      <w:r w:rsidR="009815AD" w:rsidRPr="009815AD">
        <w:rPr>
          <w:rFonts w:cs="Arial"/>
          <w:sz w:val="32"/>
          <w:szCs w:val="32"/>
          <w:rtl/>
          <w:lang w:bidi="ar-OM"/>
        </w:rPr>
        <w:t>البلاغي للسورة؛ فقد بدأت بقسمٍ كونيٍّ يبدد ظلمة الوهم، وتوسطت بتقرير العناية الإلهية في الماضي والمستقبل</w:t>
      </w:r>
      <w:r w:rsidR="004E1EE5">
        <w:rPr>
          <w:rFonts w:cs="Arial" w:hint="cs"/>
          <w:sz w:val="32"/>
          <w:szCs w:val="32"/>
          <w:rtl/>
          <w:lang w:bidi="ar-OM"/>
        </w:rPr>
        <w:t xml:space="preserve"> بنبيّه صلى الله عليه وسلم، وبأمة بنيّه صلى الله عليه وسلم كذلك</w:t>
      </w:r>
      <w:r w:rsidR="009815AD" w:rsidRPr="009815AD">
        <w:rPr>
          <w:rFonts w:cs="Arial"/>
          <w:sz w:val="32"/>
          <w:szCs w:val="32"/>
          <w:rtl/>
          <w:lang w:bidi="ar-OM"/>
        </w:rPr>
        <w:t>، وانتهت بترجمة هذه العناية إلى خلقٍ وسلوك. فك</w:t>
      </w:r>
      <w:r w:rsidR="004E1EE5">
        <w:rPr>
          <w:rFonts w:cs="Arial" w:hint="cs"/>
          <w:sz w:val="32"/>
          <w:szCs w:val="32"/>
          <w:rtl/>
          <w:lang w:bidi="ar-OM"/>
        </w:rPr>
        <w:t>ا</w:t>
      </w:r>
      <w:r w:rsidR="009815AD" w:rsidRPr="009815AD">
        <w:rPr>
          <w:rFonts w:cs="Arial"/>
          <w:sz w:val="32"/>
          <w:szCs w:val="32"/>
          <w:rtl/>
          <w:lang w:bidi="ar-OM"/>
        </w:rPr>
        <w:t>ن</w:t>
      </w:r>
      <w:r w:rsidR="004E1EE5">
        <w:rPr>
          <w:rFonts w:cs="Arial" w:hint="cs"/>
          <w:sz w:val="32"/>
          <w:szCs w:val="32"/>
          <w:rtl/>
          <w:lang w:bidi="ar-OM"/>
        </w:rPr>
        <w:t>ت</w:t>
      </w:r>
      <w:r w:rsidR="009815AD" w:rsidRPr="009815AD">
        <w:rPr>
          <w:rFonts w:cs="Arial"/>
          <w:sz w:val="32"/>
          <w:szCs w:val="32"/>
          <w:rtl/>
          <w:lang w:bidi="ar-OM"/>
        </w:rPr>
        <w:t xml:space="preserve"> السورة في مجموعها رحلة نور: من ضياء الضحى في الكون،</w:t>
      </w:r>
      <w:r w:rsidR="004E1EE5">
        <w:rPr>
          <w:rFonts w:cs="Arial" w:hint="cs"/>
          <w:sz w:val="32"/>
          <w:szCs w:val="32"/>
          <w:rtl/>
          <w:lang w:bidi="ar-OM"/>
        </w:rPr>
        <w:t xml:space="preserve"> وهدأت الليل إذا سجى،</w:t>
      </w:r>
      <w:r w:rsidR="009815AD" w:rsidRPr="009815AD">
        <w:rPr>
          <w:rFonts w:cs="Arial"/>
          <w:sz w:val="32"/>
          <w:szCs w:val="32"/>
          <w:rtl/>
          <w:lang w:bidi="ar-OM"/>
        </w:rPr>
        <w:t xml:space="preserve"> إلى طمأنينة القلب في الخطاب، ثم إلى إشراق العمل في حياة الإنسان، لتظل كلماتها القصيرة آيةً في الإيجاز المعجز الذي يجمع بين عمق المعنى ورقة العزاء وجلال </w:t>
      </w:r>
      <w:r w:rsidR="004E1EE5">
        <w:rPr>
          <w:rFonts w:cs="Arial" w:hint="cs"/>
          <w:sz w:val="32"/>
          <w:szCs w:val="32"/>
          <w:rtl/>
          <w:lang w:bidi="ar-OM"/>
        </w:rPr>
        <w:t>البشارة و</w:t>
      </w:r>
      <w:r w:rsidR="009815AD" w:rsidRPr="009815AD">
        <w:rPr>
          <w:rFonts w:cs="Arial"/>
          <w:sz w:val="32"/>
          <w:szCs w:val="32"/>
          <w:rtl/>
          <w:lang w:bidi="ar-OM"/>
        </w:rPr>
        <w:t>البيان.</w:t>
      </w:r>
    </w:p>
    <w:p w14:paraId="01CCC00E" w14:textId="095527A0" w:rsidR="00CF5971" w:rsidRPr="00CF5971" w:rsidRDefault="00485B08" w:rsidP="005524CD">
      <w:pPr>
        <w:jc w:val="both"/>
        <w:rPr>
          <w:sz w:val="32"/>
          <w:szCs w:val="32"/>
          <w:lang w:bidi="ar-OM"/>
        </w:rPr>
      </w:pPr>
      <w:r>
        <w:rPr>
          <w:rFonts w:hint="cs"/>
          <w:sz w:val="32"/>
          <w:szCs w:val="32"/>
          <w:rtl/>
          <w:lang w:bidi="ar-OM"/>
        </w:rPr>
        <w:t>*</w:t>
      </w:r>
    </w:p>
    <w:p w14:paraId="6E276A9A" w14:textId="01370DF9" w:rsidR="00131C84" w:rsidRPr="00131C84" w:rsidRDefault="00131C84" w:rsidP="00131C84">
      <w:pPr>
        <w:jc w:val="both"/>
        <w:rPr>
          <w:b/>
          <w:bCs/>
          <w:sz w:val="32"/>
          <w:szCs w:val="32"/>
          <w:rtl/>
          <w:lang w:bidi="ar-OM"/>
        </w:rPr>
      </w:pPr>
      <w:r w:rsidRPr="00131C84">
        <w:rPr>
          <w:rFonts w:hint="cs"/>
          <w:b/>
          <w:bCs/>
          <w:sz w:val="32"/>
          <w:szCs w:val="32"/>
          <w:rtl/>
          <w:lang w:bidi="ar-OM"/>
        </w:rPr>
        <w:t>سورة الشرح</w:t>
      </w:r>
    </w:p>
    <w:p w14:paraId="44C37253" w14:textId="4559406F" w:rsidR="00131C84" w:rsidRDefault="00131C84" w:rsidP="00131C84">
      <w:pPr>
        <w:jc w:val="both"/>
        <w:rPr>
          <w:sz w:val="32"/>
          <w:szCs w:val="32"/>
          <w:rtl/>
          <w:lang w:bidi="ar-OM"/>
        </w:rPr>
      </w:pPr>
      <w:r w:rsidRPr="00D96427">
        <w:rPr>
          <w:sz w:val="32"/>
          <w:szCs w:val="32"/>
          <w:rtl/>
          <w:lang w:bidi="ar-OM"/>
        </w:rPr>
        <w:t>بِسْمِ اللَّهِ الرَّحْمَنِ الرَّحِيمِ</w:t>
      </w:r>
    </w:p>
    <w:p w14:paraId="1EB8F5ED" w14:textId="279509EE" w:rsidR="00131C84" w:rsidRPr="00131C84" w:rsidRDefault="00131C84" w:rsidP="003D0A01">
      <w:pPr>
        <w:ind w:firstLine="720"/>
        <w:jc w:val="both"/>
        <w:rPr>
          <w:sz w:val="32"/>
          <w:szCs w:val="32"/>
          <w:rtl/>
          <w:lang w:bidi="ar-OM"/>
        </w:rPr>
      </w:pPr>
      <w:r w:rsidRPr="00131C84">
        <w:rPr>
          <w:sz w:val="32"/>
          <w:szCs w:val="32"/>
          <w:rtl/>
          <w:lang w:bidi="ar-OM"/>
        </w:rPr>
        <w:t>أَلَمْ نَشْرَحْ لَكَ صَدْرَكَ</w:t>
      </w:r>
      <w:r w:rsidRPr="00131C84">
        <w:rPr>
          <w:sz w:val="32"/>
          <w:szCs w:val="32"/>
          <w:lang w:bidi="ar-OM"/>
        </w:rPr>
        <w:t xml:space="preserve"> (1) </w:t>
      </w:r>
      <w:hyperlink r:id="rId810" w:history="1">
        <w:r w:rsidRPr="00131C84">
          <w:rPr>
            <w:sz w:val="32"/>
            <w:szCs w:val="32"/>
            <w:rtl/>
            <w:lang w:bidi="ar-OM"/>
          </w:rPr>
          <w:t>وَوَضَعْنَا عَنكَ وِزْرَكَ</w:t>
        </w:r>
      </w:hyperlink>
      <w:r w:rsidRPr="00131C84">
        <w:rPr>
          <w:sz w:val="32"/>
          <w:szCs w:val="32"/>
          <w:lang w:bidi="ar-OM"/>
        </w:rPr>
        <w:t> (</w:t>
      </w:r>
      <w:hyperlink r:id="rId811" w:history="1">
        <w:r w:rsidRPr="00131C84">
          <w:rPr>
            <w:sz w:val="32"/>
            <w:szCs w:val="32"/>
            <w:lang w:bidi="ar-OM"/>
          </w:rPr>
          <w:t>2</w:t>
        </w:r>
      </w:hyperlink>
      <w:r w:rsidRPr="00131C84">
        <w:rPr>
          <w:sz w:val="32"/>
          <w:szCs w:val="32"/>
          <w:lang w:bidi="ar-OM"/>
        </w:rPr>
        <w:t>)</w:t>
      </w:r>
      <w:r w:rsidRPr="00131C84">
        <w:rPr>
          <w:sz w:val="32"/>
          <w:szCs w:val="32"/>
          <w:rtl/>
          <w:lang w:bidi="ar-OM"/>
        </w:rPr>
        <w:t xml:space="preserve"> الَّذِي أَنقَضَ ظَهْرَكَ</w:t>
      </w:r>
      <w:r w:rsidRPr="00131C84">
        <w:rPr>
          <w:sz w:val="32"/>
          <w:szCs w:val="32"/>
          <w:lang w:bidi="ar-OM"/>
        </w:rPr>
        <w:t xml:space="preserve"> (3) </w:t>
      </w:r>
      <w:hyperlink r:id="rId812" w:history="1">
        <w:r w:rsidR="002608A5">
          <w:rPr>
            <w:rFonts w:hint="cs"/>
            <w:sz w:val="32"/>
            <w:szCs w:val="32"/>
            <w:rtl/>
            <w:lang w:bidi="ar-OM"/>
          </w:rPr>
          <w:t xml:space="preserve"> </w:t>
        </w:r>
        <w:r w:rsidRPr="00131C84">
          <w:rPr>
            <w:sz w:val="32"/>
            <w:szCs w:val="32"/>
            <w:rtl/>
            <w:lang w:bidi="ar-OM"/>
          </w:rPr>
          <w:t>وَرَفَعْنَا لَكَ ذِكْرَكَ</w:t>
        </w:r>
      </w:hyperlink>
      <w:r w:rsidRPr="00131C84">
        <w:rPr>
          <w:sz w:val="32"/>
          <w:szCs w:val="32"/>
          <w:lang w:bidi="ar-OM"/>
        </w:rPr>
        <w:t> (</w:t>
      </w:r>
      <w:hyperlink r:id="rId813" w:history="1">
        <w:r w:rsidRPr="00131C84">
          <w:rPr>
            <w:sz w:val="32"/>
            <w:szCs w:val="32"/>
            <w:lang w:bidi="ar-OM"/>
          </w:rPr>
          <w:t>4</w:t>
        </w:r>
      </w:hyperlink>
      <w:r w:rsidRPr="00131C84">
        <w:rPr>
          <w:sz w:val="32"/>
          <w:szCs w:val="32"/>
          <w:lang w:bidi="ar-OM"/>
        </w:rPr>
        <w:t>) </w:t>
      </w:r>
      <w:hyperlink r:id="rId814" w:history="1">
        <w:r w:rsidRPr="00131C84">
          <w:rPr>
            <w:sz w:val="32"/>
            <w:szCs w:val="32"/>
            <w:rtl/>
            <w:lang w:bidi="ar-OM"/>
          </w:rPr>
          <w:t>فَإِنَّ مَعَ الْعُسْرِ يُسْرًا</w:t>
        </w:r>
      </w:hyperlink>
      <w:r w:rsidRPr="00131C84">
        <w:rPr>
          <w:sz w:val="32"/>
          <w:szCs w:val="32"/>
          <w:lang w:bidi="ar-OM"/>
        </w:rPr>
        <w:t> (</w:t>
      </w:r>
      <w:hyperlink r:id="rId815" w:history="1">
        <w:r w:rsidRPr="00131C84">
          <w:rPr>
            <w:sz w:val="32"/>
            <w:szCs w:val="32"/>
            <w:lang w:bidi="ar-OM"/>
          </w:rPr>
          <w:t>5</w:t>
        </w:r>
      </w:hyperlink>
      <w:r w:rsidRPr="00131C84">
        <w:rPr>
          <w:sz w:val="32"/>
          <w:szCs w:val="32"/>
          <w:lang w:bidi="ar-OM"/>
        </w:rPr>
        <w:t>) </w:t>
      </w:r>
      <w:hyperlink r:id="rId816" w:history="1">
        <w:r w:rsidRPr="00131C84">
          <w:rPr>
            <w:sz w:val="32"/>
            <w:szCs w:val="32"/>
            <w:rtl/>
            <w:lang w:bidi="ar-OM"/>
          </w:rPr>
          <w:t>إِنَّ مَعَ الْعُسْرِ يُسْرًا</w:t>
        </w:r>
      </w:hyperlink>
      <w:r w:rsidRPr="00131C84">
        <w:rPr>
          <w:sz w:val="32"/>
          <w:szCs w:val="32"/>
          <w:lang w:bidi="ar-OM"/>
        </w:rPr>
        <w:t> (</w:t>
      </w:r>
      <w:hyperlink r:id="rId817" w:history="1">
        <w:r w:rsidRPr="00131C84">
          <w:rPr>
            <w:sz w:val="32"/>
            <w:szCs w:val="32"/>
            <w:lang w:bidi="ar-OM"/>
          </w:rPr>
          <w:t>6</w:t>
        </w:r>
      </w:hyperlink>
      <w:r w:rsidRPr="00131C84">
        <w:rPr>
          <w:sz w:val="32"/>
          <w:szCs w:val="32"/>
          <w:lang w:bidi="ar-OM"/>
        </w:rPr>
        <w:t>) </w:t>
      </w:r>
      <w:hyperlink r:id="rId818" w:history="1">
        <w:r w:rsidRPr="00131C84">
          <w:rPr>
            <w:sz w:val="32"/>
            <w:szCs w:val="32"/>
            <w:rtl/>
            <w:lang w:bidi="ar-OM"/>
          </w:rPr>
          <w:t>فَإِذَا فَرَغْتَ فَانصَبْ</w:t>
        </w:r>
      </w:hyperlink>
      <w:r w:rsidRPr="00131C84">
        <w:rPr>
          <w:sz w:val="32"/>
          <w:szCs w:val="32"/>
          <w:lang w:bidi="ar-OM"/>
        </w:rPr>
        <w:t> (</w:t>
      </w:r>
      <w:hyperlink r:id="rId819" w:history="1">
        <w:r w:rsidRPr="00131C84">
          <w:rPr>
            <w:sz w:val="32"/>
            <w:szCs w:val="32"/>
            <w:lang w:bidi="ar-OM"/>
          </w:rPr>
          <w:t>7</w:t>
        </w:r>
      </w:hyperlink>
      <w:r w:rsidRPr="00131C84">
        <w:rPr>
          <w:sz w:val="32"/>
          <w:szCs w:val="32"/>
          <w:lang w:bidi="ar-OM"/>
        </w:rPr>
        <w:t>) </w:t>
      </w:r>
      <w:hyperlink r:id="rId820" w:history="1">
        <w:proofErr w:type="spellStart"/>
        <w:r w:rsidRPr="00131C84">
          <w:rPr>
            <w:sz w:val="32"/>
            <w:szCs w:val="32"/>
            <w:rtl/>
            <w:lang w:bidi="ar-OM"/>
          </w:rPr>
          <w:t>وَإِلَىٰ</w:t>
        </w:r>
        <w:proofErr w:type="spellEnd"/>
        <w:r w:rsidRPr="00131C84">
          <w:rPr>
            <w:sz w:val="32"/>
            <w:szCs w:val="32"/>
            <w:rtl/>
            <w:lang w:bidi="ar-OM"/>
          </w:rPr>
          <w:t xml:space="preserve"> رَبِّكَ فَارْغَب</w:t>
        </w:r>
      </w:hyperlink>
      <w:r w:rsidRPr="00131C84">
        <w:rPr>
          <w:sz w:val="32"/>
          <w:szCs w:val="32"/>
          <w:lang w:bidi="ar-OM"/>
        </w:rPr>
        <w:t> (</w:t>
      </w:r>
      <w:hyperlink r:id="rId821" w:history="1">
        <w:r w:rsidRPr="00131C84">
          <w:rPr>
            <w:sz w:val="32"/>
            <w:szCs w:val="32"/>
            <w:lang w:bidi="ar-OM"/>
          </w:rPr>
          <w:t>8</w:t>
        </w:r>
      </w:hyperlink>
      <w:r w:rsidRPr="00131C84">
        <w:rPr>
          <w:sz w:val="32"/>
          <w:szCs w:val="32"/>
          <w:lang w:bidi="ar-OM"/>
        </w:rPr>
        <w:t>)</w:t>
      </w:r>
    </w:p>
    <w:p w14:paraId="7C21DDC8" w14:textId="5B9081D6" w:rsidR="003D0A01" w:rsidRPr="003D0A01" w:rsidRDefault="003D0A01" w:rsidP="003D0A01">
      <w:pPr>
        <w:jc w:val="both"/>
        <w:rPr>
          <w:sz w:val="32"/>
          <w:szCs w:val="32"/>
          <w:rtl/>
          <w:lang w:bidi="ar-OM"/>
        </w:rPr>
      </w:pPr>
      <w:r w:rsidRPr="003D0A01">
        <w:rPr>
          <w:rFonts w:cs="Arial"/>
          <w:b/>
          <w:bCs/>
          <w:sz w:val="32"/>
          <w:szCs w:val="32"/>
          <w:rtl/>
          <w:lang w:bidi="ar-OM"/>
        </w:rPr>
        <w:t>مقدمة</w:t>
      </w:r>
    </w:p>
    <w:p w14:paraId="775F356E" w14:textId="77777777" w:rsidR="003D0A01" w:rsidRDefault="003D0A01" w:rsidP="003D0A01">
      <w:pPr>
        <w:ind w:firstLine="720"/>
        <w:jc w:val="both"/>
        <w:rPr>
          <w:rFonts w:cs="Arial"/>
          <w:sz w:val="32"/>
          <w:szCs w:val="32"/>
          <w:rtl/>
          <w:lang w:bidi="ar-OM"/>
        </w:rPr>
      </w:pPr>
      <w:r w:rsidRPr="003D0A01">
        <w:rPr>
          <w:rFonts w:cs="Arial"/>
          <w:sz w:val="32"/>
          <w:szCs w:val="32"/>
          <w:rtl/>
          <w:lang w:bidi="ar-OM"/>
        </w:rPr>
        <w:t xml:space="preserve">تأتي سورة الشرح — وتُسمّى أيضًا سورة الانشراح — كأنها نفَسُ رحمةٍ إلهية يتنزّل على قلب محمد </w:t>
      </w:r>
      <w:r w:rsidRPr="003D0A01">
        <w:rPr>
          <w:rFonts w:cs="Arial" w:hint="cs"/>
          <w:sz w:val="32"/>
          <w:szCs w:val="32"/>
          <w:rtl/>
          <w:lang w:bidi="ar-OM"/>
        </w:rPr>
        <w:t>ﷺ</w:t>
      </w:r>
      <w:r w:rsidRPr="003D0A01">
        <w:rPr>
          <w:rFonts w:cs="Arial"/>
          <w:sz w:val="32"/>
          <w:szCs w:val="32"/>
          <w:rtl/>
          <w:lang w:bidi="ar-OM"/>
        </w:rPr>
        <w:t xml:space="preserve"> في مرحلةٍ من أشدّ مراحل الدعوة المكيّة ضيقًا وكربًا. فالسورة في بنائها الوجيز تشبه ومضة نورٍ تشقّ عتمة المعاناة؛ تبدأ باستفهام تقريري يفيض لطفًا: ﴿</w:t>
      </w:r>
      <w:proofErr w:type="spellStart"/>
      <w:r w:rsidRPr="003D0A01">
        <w:rPr>
          <w:rFonts w:cs="Arial"/>
          <w:sz w:val="32"/>
          <w:szCs w:val="32"/>
          <w:rtl/>
          <w:lang w:bidi="ar-OM"/>
        </w:rPr>
        <w:t>أَلَمۡ</w:t>
      </w:r>
      <w:proofErr w:type="spellEnd"/>
      <w:r w:rsidRPr="003D0A01">
        <w:rPr>
          <w:rFonts w:cs="Arial"/>
          <w:sz w:val="32"/>
          <w:szCs w:val="32"/>
          <w:rtl/>
          <w:lang w:bidi="ar-OM"/>
        </w:rPr>
        <w:t xml:space="preserve"> </w:t>
      </w:r>
      <w:proofErr w:type="spellStart"/>
      <w:r w:rsidRPr="003D0A01">
        <w:rPr>
          <w:rFonts w:cs="Arial"/>
          <w:sz w:val="32"/>
          <w:szCs w:val="32"/>
          <w:rtl/>
          <w:lang w:bidi="ar-OM"/>
        </w:rPr>
        <w:t>نَشۡرَحۡ</w:t>
      </w:r>
      <w:proofErr w:type="spellEnd"/>
      <w:r w:rsidRPr="003D0A01">
        <w:rPr>
          <w:rFonts w:cs="Arial"/>
          <w:sz w:val="32"/>
          <w:szCs w:val="32"/>
          <w:rtl/>
          <w:lang w:bidi="ar-OM"/>
        </w:rPr>
        <w:t xml:space="preserve"> لَكَ </w:t>
      </w:r>
      <w:proofErr w:type="spellStart"/>
      <w:r w:rsidRPr="003D0A01">
        <w:rPr>
          <w:rFonts w:cs="Arial"/>
          <w:sz w:val="32"/>
          <w:szCs w:val="32"/>
          <w:rtl/>
          <w:lang w:bidi="ar-OM"/>
        </w:rPr>
        <w:t>صَدۡرَكَ</w:t>
      </w:r>
      <w:proofErr w:type="spellEnd"/>
      <w:r w:rsidRPr="003D0A01">
        <w:rPr>
          <w:rFonts w:cs="Arial"/>
          <w:sz w:val="32"/>
          <w:szCs w:val="32"/>
          <w:rtl/>
          <w:lang w:bidi="ar-OM"/>
        </w:rPr>
        <w:t>﴾، وهو استفهام لا يُراد به طلب الجواب، بل استحضار النعمة وتثبيت أثرها في النفس.</w:t>
      </w:r>
    </w:p>
    <w:p w14:paraId="22612051" w14:textId="77777777" w:rsidR="003D0A01" w:rsidRDefault="003D0A01" w:rsidP="003D0A01">
      <w:pPr>
        <w:ind w:firstLine="720"/>
        <w:jc w:val="both"/>
        <w:rPr>
          <w:rFonts w:cs="Arial"/>
          <w:sz w:val="32"/>
          <w:szCs w:val="32"/>
          <w:rtl/>
          <w:lang w:bidi="ar-OM"/>
        </w:rPr>
      </w:pPr>
      <w:r w:rsidRPr="003D0A01">
        <w:rPr>
          <w:rFonts w:cs="Arial"/>
          <w:sz w:val="32"/>
          <w:szCs w:val="32"/>
          <w:rtl/>
          <w:lang w:bidi="ar-OM"/>
        </w:rPr>
        <w:lastRenderedPageBreak/>
        <w:t xml:space="preserve">ثم تتتابع الأفعال الإلهية في نسقٍ تصاعديّ بديع: شرح الصدر، ووضع الوزر، ورفع الذكر؛ وكأن السورة تبني حول الرسول </w:t>
      </w:r>
      <w:r w:rsidRPr="003D0A01">
        <w:rPr>
          <w:rFonts w:cs="Arial" w:hint="cs"/>
          <w:sz w:val="32"/>
          <w:szCs w:val="32"/>
          <w:rtl/>
          <w:lang w:bidi="ar-OM"/>
        </w:rPr>
        <w:t>ﷺ</w:t>
      </w:r>
      <w:r w:rsidRPr="003D0A01">
        <w:rPr>
          <w:rFonts w:cs="Arial"/>
          <w:sz w:val="32"/>
          <w:szCs w:val="32"/>
          <w:rtl/>
          <w:lang w:bidi="ar-OM"/>
        </w:rPr>
        <w:t xml:space="preserve"> فضاءً من العناية الربانية يخفّف وطأة ما يلقاه من </w:t>
      </w:r>
      <w:r w:rsidRPr="003D0A01">
        <w:rPr>
          <w:rFonts w:cs="Arial" w:hint="eastAsia"/>
          <w:sz w:val="32"/>
          <w:szCs w:val="32"/>
          <w:rtl/>
          <w:lang w:bidi="ar-OM"/>
        </w:rPr>
        <w:t>أذى</w:t>
      </w:r>
      <w:r w:rsidRPr="003D0A01">
        <w:rPr>
          <w:rFonts w:cs="Arial"/>
          <w:sz w:val="32"/>
          <w:szCs w:val="32"/>
          <w:rtl/>
          <w:lang w:bidi="ar-OM"/>
        </w:rPr>
        <w:t xml:space="preserve"> قومه. </w:t>
      </w:r>
    </w:p>
    <w:p w14:paraId="36820617" w14:textId="77777777" w:rsidR="003D0A01" w:rsidRDefault="003D0A01" w:rsidP="003D0A01">
      <w:pPr>
        <w:ind w:firstLine="720"/>
        <w:jc w:val="both"/>
        <w:rPr>
          <w:rFonts w:cs="Arial"/>
          <w:sz w:val="32"/>
          <w:szCs w:val="32"/>
          <w:rtl/>
          <w:lang w:bidi="ar-OM"/>
        </w:rPr>
      </w:pPr>
      <w:r w:rsidRPr="003D0A01">
        <w:rPr>
          <w:rFonts w:cs="Arial"/>
          <w:sz w:val="32"/>
          <w:szCs w:val="32"/>
          <w:rtl/>
          <w:lang w:bidi="ar-OM"/>
        </w:rPr>
        <w:t xml:space="preserve">ويجيء التعبير القرآني في ﴿الَّذِي أَنقَضَ </w:t>
      </w:r>
      <w:proofErr w:type="spellStart"/>
      <w:r w:rsidRPr="003D0A01">
        <w:rPr>
          <w:rFonts w:cs="Arial"/>
          <w:sz w:val="32"/>
          <w:szCs w:val="32"/>
          <w:rtl/>
          <w:lang w:bidi="ar-OM"/>
        </w:rPr>
        <w:t>ظَهۡرَكَ</w:t>
      </w:r>
      <w:proofErr w:type="spellEnd"/>
      <w:r w:rsidRPr="003D0A01">
        <w:rPr>
          <w:rFonts w:cs="Arial"/>
          <w:sz w:val="32"/>
          <w:szCs w:val="32"/>
          <w:rtl/>
          <w:lang w:bidi="ar-OM"/>
        </w:rPr>
        <w:t>﴾ بصورةٍ حسية موحية؛ إذ يُصوِّر ثقل الهمّ كأنه حملٌ يكاد يُسمع له نقيضٌ في الظهر من شدّة ثقله، فيتحول المعنى المعنوي إلى مشهدٍ محسوس يقرّب عمق المعاناة ويبرز عظمة المنّة في رفعها.</w:t>
      </w:r>
    </w:p>
    <w:p w14:paraId="3A463319" w14:textId="7446D1DD" w:rsidR="003D0A01" w:rsidRPr="003D0A01" w:rsidRDefault="003D0A01" w:rsidP="003D0A01">
      <w:pPr>
        <w:ind w:firstLine="720"/>
        <w:jc w:val="both"/>
        <w:rPr>
          <w:sz w:val="32"/>
          <w:szCs w:val="32"/>
          <w:rtl/>
          <w:lang w:bidi="ar-OM"/>
        </w:rPr>
      </w:pPr>
      <w:r w:rsidRPr="003D0A01">
        <w:rPr>
          <w:rFonts w:cs="Arial"/>
          <w:sz w:val="32"/>
          <w:szCs w:val="32"/>
          <w:rtl/>
          <w:lang w:bidi="ar-OM"/>
        </w:rPr>
        <w:t>تبلغ الذروة ف</w:t>
      </w:r>
      <w:r w:rsidRPr="003D0A01">
        <w:rPr>
          <w:rFonts w:cs="Arial" w:hint="eastAsia"/>
          <w:sz w:val="32"/>
          <w:szCs w:val="32"/>
          <w:rtl/>
          <w:lang w:bidi="ar-OM"/>
        </w:rPr>
        <w:t>ي</w:t>
      </w:r>
      <w:r w:rsidRPr="003D0A01">
        <w:rPr>
          <w:rFonts w:cs="Arial"/>
          <w:sz w:val="32"/>
          <w:szCs w:val="32"/>
          <w:rtl/>
          <w:lang w:bidi="ar-OM"/>
        </w:rPr>
        <w:t xml:space="preserve"> قوله: ﴿</w:t>
      </w:r>
      <w:proofErr w:type="spellStart"/>
      <w:r w:rsidRPr="003D0A01">
        <w:rPr>
          <w:rFonts w:cs="Arial"/>
          <w:sz w:val="32"/>
          <w:szCs w:val="32"/>
          <w:rtl/>
          <w:lang w:bidi="ar-OM"/>
        </w:rPr>
        <w:t>وَرَفَعۡنَا</w:t>
      </w:r>
      <w:proofErr w:type="spellEnd"/>
      <w:r w:rsidRPr="003D0A01">
        <w:rPr>
          <w:rFonts w:cs="Arial"/>
          <w:sz w:val="32"/>
          <w:szCs w:val="32"/>
          <w:rtl/>
          <w:lang w:bidi="ar-OM"/>
        </w:rPr>
        <w:t xml:space="preserve"> لَكَ </w:t>
      </w:r>
      <w:proofErr w:type="spellStart"/>
      <w:r w:rsidRPr="003D0A01">
        <w:rPr>
          <w:rFonts w:cs="Arial"/>
          <w:sz w:val="32"/>
          <w:szCs w:val="32"/>
          <w:rtl/>
          <w:lang w:bidi="ar-OM"/>
        </w:rPr>
        <w:t>ذِكۡرَكَ</w:t>
      </w:r>
      <w:proofErr w:type="spellEnd"/>
      <w:r w:rsidRPr="003D0A01">
        <w:rPr>
          <w:rFonts w:cs="Arial"/>
          <w:sz w:val="32"/>
          <w:szCs w:val="32"/>
          <w:rtl/>
          <w:lang w:bidi="ar-OM"/>
        </w:rPr>
        <w:t xml:space="preserve">﴾، وهو رفعٌ يتجاوز حدود الزمان والمكان، حتى غدا اسم النبي </w:t>
      </w:r>
      <w:r w:rsidRPr="003D0A01">
        <w:rPr>
          <w:rFonts w:cs="Arial" w:hint="cs"/>
          <w:sz w:val="32"/>
          <w:szCs w:val="32"/>
          <w:rtl/>
          <w:lang w:bidi="ar-OM"/>
        </w:rPr>
        <w:t>ﷺ</w:t>
      </w:r>
      <w:r w:rsidRPr="003D0A01">
        <w:rPr>
          <w:rFonts w:cs="Arial"/>
          <w:sz w:val="32"/>
          <w:szCs w:val="32"/>
          <w:rtl/>
          <w:lang w:bidi="ar-OM"/>
        </w:rPr>
        <w:t xml:space="preserve"> مقرونًا باسم الله في الأذان والعبادة وذاكرة التاريخ.</w:t>
      </w:r>
    </w:p>
    <w:p w14:paraId="0897F1E5" w14:textId="3111360F" w:rsidR="003D0A01" w:rsidRPr="003D0A01" w:rsidRDefault="003D0A01" w:rsidP="003D0A01">
      <w:pPr>
        <w:ind w:firstLine="720"/>
        <w:jc w:val="both"/>
        <w:rPr>
          <w:sz w:val="32"/>
          <w:szCs w:val="32"/>
          <w:rtl/>
          <w:lang w:bidi="ar-OM"/>
        </w:rPr>
      </w:pPr>
      <w:r w:rsidRPr="003D0A01">
        <w:rPr>
          <w:rFonts w:cs="Arial" w:hint="eastAsia"/>
          <w:sz w:val="32"/>
          <w:szCs w:val="32"/>
          <w:rtl/>
          <w:lang w:bidi="ar-OM"/>
        </w:rPr>
        <w:t>وفي</w:t>
      </w:r>
      <w:r w:rsidRPr="003D0A01">
        <w:rPr>
          <w:rFonts w:cs="Arial"/>
          <w:sz w:val="32"/>
          <w:szCs w:val="32"/>
          <w:rtl/>
          <w:lang w:bidi="ar-OM"/>
        </w:rPr>
        <w:t xml:space="preserve"> قلب السورة يجيء الوعد الرباني الذي صار قاعدةً من قواعد الرجاء في الحياة: ﴿فَإِنَّ مَعَ </w:t>
      </w:r>
      <w:proofErr w:type="spellStart"/>
      <w:r w:rsidRPr="003D0A01">
        <w:rPr>
          <w:rFonts w:cs="Arial" w:hint="cs"/>
          <w:sz w:val="32"/>
          <w:szCs w:val="32"/>
          <w:rtl/>
          <w:lang w:bidi="ar-OM"/>
        </w:rPr>
        <w:t>ٱ</w:t>
      </w:r>
      <w:r w:rsidRPr="003D0A01">
        <w:rPr>
          <w:rFonts w:cs="Arial" w:hint="eastAsia"/>
          <w:sz w:val="32"/>
          <w:szCs w:val="32"/>
          <w:rtl/>
          <w:lang w:bidi="ar-OM"/>
        </w:rPr>
        <w:t>لۡعُسۡرِ</w:t>
      </w:r>
      <w:proofErr w:type="spellEnd"/>
      <w:r w:rsidRPr="003D0A01">
        <w:rPr>
          <w:rFonts w:cs="Arial"/>
          <w:sz w:val="32"/>
          <w:szCs w:val="32"/>
          <w:rtl/>
          <w:lang w:bidi="ar-OM"/>
        </w:rPr>
        <w:t xml:space="preserve"> </w:t>
      </w:r>
      <w:proofErr w:type="spellStart"/>
      <w:r w:rsidRPr="003D0A01">
        <w:rPr>
          <w:rFonts w:cs="Arial"/>
          <w:sz w:val="32"/>
          <w:szCs w:val="32"/>
          <w:rtl/>
          <w:lang w:bidi="ar-OM"/>
        </w:rPr>
        <w:t>يُسۡرًا</w:t>
      </w:r>
      <w:proofErr w:type="spellEnd"/>
      <w:r w:rsidRPr="003D0A01">
        <w:rPr>
          <w:rFonts w:cs="Arial"/>
          <w:sz w:val="32"/>
          <w:szCs w:val="32"/>
          <w:rtl/>
          <w:lang w:bidi="ar-OM"/>
        </w:rPr>
        <w:t xml:space="preserve">﴾. فالفاء هنا فاءٌ فصيحة تفصح عمّا قبلها من معنى مضمر؛ كأن المعنى: إذا كانت هذه عنايتنا بك ونعمنا عليك، </w:t>
      </w:r>
      <w:r>
        <w:rPr>
          <w:rFonts w:cs="Arial" w:hint="cs"/>
          <w:sz w:val="32"/>
          <w:szCs w:val="32"/>
          <w:rtl/>
          <w:lang w:bidi="ar-OM"/>
        </w:rPr>
        <w:t>فما ظنك بما يصنع الله لك في المستقبل</w:t>
      </w:r>
      <w:r w:rsidRPr="003D0A01">
        <w:rPr>
          <w:rFonts w:cs="Arial"/>
          <w:sz w:val="32"/>
          <w:szCs w:val="32"/>
          <w:rtl/>
          <w:lang w:bidi="ar-OM"/>
        </w:rPr>
        <w:t xml:space="preserve">، فإن مع العسر يسرًا. </w:t>
      </w:r>
      <w:r w:rsidRPr="003D0A01">
        <w:rPr>
          <w:rFonts w:cs="Arial" w:hint="eastAsia"/>
          <w:sz w:val="32"/>
          <w:szCs w:val="32"/>
          <w:rtl/>
          <w:lang w:bidi="ar-OM"/>
        </w:rPr>
        <w:t>ثم</w:t>
      </w:r>
      <w:r w:rsidRPr="003D0A01">
        <w:rPr>
          <w:rFonts w:cs="Arial"/>
          <w:sz w:val="32"/>
          <w:szCs w:val="32"/>
          <w:rtl/>
          <w:lang w:bidi="ar-OM"/>
        </w:rPr>
        <w:t xml:space="preserve"> يُعاد الوعد مرة أخرى توكيدًا وتثبيتًا، فيتردد في السورة صدى الطمأنينة كأنه نبض الأمل في قلب الدعوة الناشئة.</w:t>
      </w:r>
    </w:p>
    <w:p w14:paraId="012A69F6" w14:textId="5352DE1D" w:rsidR="003D0A01" w:rsidRPr="003D0A01" w:rsidRDefault="003D0A01" w:rsidP="003D0A01">
      <w:pPr>
        <w:ind w:firstLine="720"/>
        <w:jc w:val="both"/>
        <w:rPr>
          <w:sz w:val="32"/>
          <w:szCs w:val="32"/>
          <w:rtl/>
          <w:lang w:bidi="ar-OM"/>
        </w:rPr>
      </w:pPr>
      <w:r w:rsidRPr="003D0A01">
        <w:rPr>
          <w:rFonts w:cs="Arial" w:hint="eastAsia"/>
          <w:sz w:val="32"/>
          <w:szCs w:val="32"/>
          <w:rtl/>
          <w:lang w:bidi="ar-OM"/>
        </w:rPr>
        <w:t>وحين</w:t>
      </w:r>
      <w:r w:rsidRPr="003D0A01">
        <w:rPr>
          <w:rFonts w:cs="Arial"/>
          <w:sz w:val="32"/>
          <w:szCs w:val="32"/>
          <w:rtl/>
          <w:lang w:bidi="ar-OM"/>
        </w:rPr>
        <w:t xml:space="preserve"> تستقر هذه المعاني في النفس، تنتقل السورة انتقالًا بديعًا من الامتنان إلى التكليف، ومن التسلية إلى العمل، في قوله تعالى: ﴿فَإِذَا </w:t>
      </w:r>
      <w:proofErr w:type="spellStart"/>
      <w:r w:rsidRPr="003D0A01">
        <w:rPr>
          <w:rFonts w:cs="Arial"/>
          <w:sz w:val="32"/>
          <w:szCs w:val="32"/>
          <w:rtl/>
          <w:lang w:bidi="ar-OM"/>
        </w:rPr>
        <w:t>فَرَغۡتَ</w:t>
      </w:r>
      <w:proofErr w:type="spellEnd"/>
      <w:r w:rsidRPr="003D0A01">
        <w:rPr>
          <w:rFonts w:cs="Arial"/>
          <w:sz w:val="32"/>
          <w:szCs w:val="32"/>
          <w:rtl/>
          <w:lang w:bidi="ar-OM"/>
        </w:rPr>
        <w:t xml:space="preserve"> </w:t>
      </w:r>
      <w:proofErr w:type="spellStart"/>
      <w:r w:rsidRPr="003D0A01">
        <w:rPr>
          <w:rFonts w:cs="Arial"/>
          <w:sz w:val="32"/>
          <w:szCs w:val="32"/>
          <w:rtl/>
          <w:lang w:bidi="ar-OM"/>
        </w:rPr>
        <w:t>فَ</w:t>
      </w:r>
      <w:r w:rsidRPr="003D0A01">
        <w:rPr>
          <w:rFonts w:cs="Arial" w:hint="cs"/>
          <w:sz w:val="32"/>
          <w:szCs w:val="32"/>
          <w:rtl/>
          <w:lang w:bidi="ar-OM"/>
        </w:rPr>
        <w:t>ٱ</w:t>
      </w:r>
      <w:r w:rsidRPr="003D0A01">
        <w:rPr>
          <w:rFonts w:cs="Arial" w:hint="eastAsia"/>
          <w:sz w:val="32"/>
          <w:szCs w:val="32"/>
          <w:rtl/>
          <w:lang w:bidi="ar-OM"/>
        </w:rPr>
        <w:t>نصَبۡ</w:t>
      </w:r>
      <w:proofErr w:type="spellEnd"/>
      <w:r w:rsidRPr="003D0A01">
        <w:rPr>
          <w:rFonts w:cs="Arial"/>
          <w:sz w:val="32"/>
          <w:szCs w:val="32"/>
          <w:rtl/>
          <w:lang w:bidi="ar-OM"/>
        </w:rPr>
        <w:t xml:space="preserve">﴾. فالفاء هنا فاء التفريع؛ تفريعُ العمل على النعمة، وكأن السورة تقول: ما دامت هذه المنن قد أحاطتك، فاجعل </w:t>
      </w:r>
      <w:r w:rsidRPr="003D0A01">
        <w:rPr>
          <w:rFonts w:cs="Arial" w:hint="eastAsia"/>
          <w:sz w:val="32"/>
          <w:szCs w:val="32"/>
          <w:rtl/>
          <w:lang w:bidi="ar-OM"/>
        </w:rPr>
        <w:t>فراغك</w:t>
      </w:r>
      <w:r w:rsidRPr="003D0A01">
        <w:rPr>
          <w:rFonts w:cs="Arial"/>
          <w:sz w:val="32"/>
          <w:szCs w:val="32"/>
          <w:rtl/>
          <w:lang w:bidi="ar-OM"/>
        </w:rPr>
        <w:t xml:space="preserve"> بوابةً إلى جهدٍ جديد. فلا سكون في طريق الرسالة، بل حركة متصلة بين جهادٍ وجهاد، وعبادةٍ </w:t>
      </w:r>
      <w:proofErr w:type="spellStart"/>
      <w:r w:rsidRPr="003D0A01">
        <w:rPr>
          <w:rFonts w:cs="Arial"/>
          <w:sz w:val="32"/>
          <w:szCs w:val="32"/>
          <w:rtl/>
          <w:lang w:bidi="ar-OM"/>
        </w:rPr>
        <w:t>وعبادة</w:t>
      </w:r>
      <w:proofErr w:type="spellEnd"/>
      <w:r w:rsidRPr="003D0A01">
        <w:rPr>
          <w:rFonts w:cs="Arial"/>
          <w:sz w:val="32"/>
          <w:szCs w:val="32"/>
          <w:rtl/>
          <w:lang w:bidi="ar-OM"/>
        </w:rPr>
        <w:t>. ثم تختم السورة بتوجيهٍ يلخّص سرّ الطريق كله: ﴿</w:t>
      </w:r>
      <w:proofErr w:type="spellStart"/>
      <w:r w:rsidRPr="003D0A01">
        <w:rPr>
          <w:rFonts w:cs="Arial"/>
          <w:sz w:val="32"/>
          <w:szCs w:val="32"/>
          <w:rtl/>
          <w:lang w:bidi="ar-OM"/>
        </w:rPr>
        <w:t>وَإِلَىٰ</w:t>
      </w:r>
      <w:proofErr w:type="spellEnd"/>
      <w:r w:rsidRPr="003D0A01">
        <w:rPr>
          <w:rFonts w:cs="Arial"/>
          <w:sz w:val="32"/>
          <w:szCs w:val="32"/>
          <w:rtl/>
          <w:lang w:bidi="ar-OM"/>
        </w:rPr>
        <w:t xml:space="preserve"> رَبِّكَ </w:t>
      </w:r>
      <w:proofErr w:type="spellStart"/>
      <w:r w:rsidRPr="003D0A01">
        <w:rPr>
          <w:rFonts w:cs="Arial"/>
          <w:sz w:val="32"/>
          <w:szCs w:val="32"/>
          <w:rtl/>
          <w:lang w:bidi="ar-OM"/>
        </w:rPr>
        <w:t>فَ</w:t>
      </w:r>
      <w:r w:rsidRPr="003D0A01">
        <w:rPr>
          <w:rFonts w:cs="Arial" w:hint="cs"/>
          <w:sz w:val="32"/>
          <w:szCs w:val="32"/>
          <w:rtl/>
          <w:lang w:bidi="ar-OM"/>
        </w:rPr>
        <w:t>ٱ</w:t>
      </w:r>
      <w:r w:rsidRPr="003D0A01">
        <w:rPr>
          <w:rFonts w:cs="Arial" w:hint="eastAsia"/>
          <w:sz w:val="32"/>
          <w:szCs w:val="32"/>
          <w:rtl/>
          <w:lang w:bidi="ar-OM"/>
        </w:rPr>
        <w:t>رۡغَب</w:t>
      </w:r>
      <w:proofErr w:type="spellEnd"/>
      <w:r w:rsidRPr="003D0A01">
        <w:rPr>
          <w:rFonts w:cs="Arial"/>
          <w:sz w:val="32"/>
          <w:szCs w:val="32"/>
          <w:rtl/>
          <w:lang w:bidi="ar-OM"/>
        </w:rPr>
        <w:t xml:space="preserve">﴾؛ فالرغبة الصادقة لا تتجه إلا إلى الله، وهو وحده غاية السعي ومأمن القلب. </w:t>
      </w:r>
    </w:p>
    <w:p w14:paraId="6791512C" w14:textId="1BAAC3E8" w:rsidR="0018474A" w:rsidRPr="0018474A" w:rsidRDefault="0018474A" w:rsidP="0018474A">
      <w:pPr>
        <w:jc w:val="both"/>
        <w:rPr>
          <w:b/>
          <w:bCs/>
          <w:sz w:val="32"/>
          <w:szCs w:val="32"/>
          <w:rtl/>
          <w:lang w:bidi="ar-OM"/>
        </w:rPr>
      </w:pPr>
      <w:r w:rsidRPr="0018474A">
        <w:rPr>
          <w:rFonts w:hint="cs"/>
          <w:b/>
          <w:bCs/>
          <w:sz w:val="32"/>
          <w:szCs w:val="32"/>
          <w:rtl/>
          <w:lang w:bidi="ar-OM"/>
        </w:rPr>
        <w:t>تسمية السورة</w:t>
      </w:r>
    </w:p>
    <w:p w14:paraId="12B19CD9" w14:textId="77777777" w:rsidR="00D820D2" w:rsidRDefault="0018474A" w:rsidP="00D820D2">
      <w:pPr>
        <w:jc w:val="both"/>
        <w:rPr>
          <w:sz w:val="32"/>
          <w:szCs w:val="32"/>
          <w:rtl/>
          <w:lang w:bidi="ar-OM"/>
        </w:rPr>
      </w:pPr>
      <w:r>
        <w:rPr>
          <w:sz w:val="32"/>
          <w:szCs w:val="32"/>
          <w:rtl/>
          <w:lang w:bidi="ar-OM"/>
        </w:rPr>
        <w:tab/>
      </w:r>
      <w:r>
        <w:rPr>
          <w:rFonts w:hint="cs"/>
          <w:sz w:val="32"/>
          <w:szCs w:val="32"/>
          <w:rtl/>
          <w:lang w:bidi="ar-OM"/>
        </w:rPr>
        <w:t>غالب كتب التفسير والحديث تسميها: سورة (</w:t>
      </w:r>
      <w:r w:rsidRPr="00131C84">
        <w:rPr>
          <w:sz w:val="32"/>
          <w:szCs w:val="32"/>
          <w:rtl/>
          <w:lang w:bidi="ar-OM"/>
        </w:rPr>
        <w:t>أَلَمْ نَشْرَحْ لَكَ صَدْرَكَ</w:t>
      </w:r>
      <w:r w:rsidRPr="00131C84">
        <w:rPr>
          <w:sz w:val="32"/>
          <w:szCs w:val="32"/>
          <w:lang w:bidi="ar-OM"/>
        </w:rPr>
        <w:t xml:space="preserve"> </w:t>
      </w:r>
      <w:r>
        <w:rPr>
          <w:sz w:val="32"/>
          <w:szCs w:val="32"/>
          <w:lang w:bidi="ar-OM"/>
        </w:rPr>
        <w:t>(</w:t>
      </w:r>
      <w:r>
        <w:rPr>
          <w:rFonts w:hint="cs"/>
          <w:sz w:val="32"/>
          <w:szCs w:val="32"/>
          <w:rtl/>
          <w:lang w:bidi="ar-OM"/>
        </w:rPr>
        <w:t>، بالآية الأولى من السورة، أو مختصرة (</w:t>
      </w:r>
      <w:r w:rsidRPr="00131C84">
        <w:rPr>
          <w:sz w:val="32"/>
          <w:szCs w:val="32"/>
          <w:rtl/>
          <w:lang w:bidi="ar-OM"/>
        </w:rPr>
        <w:t>أَلَمْ نَشْرَحْ</w:t>
      </w:r>
      <w:r>
        <w:rPr>
          <w:rFonts w:hint="cs"/>
          <w:sz w:val="32"/>
          <w:szCs w:val="32"/>
          <w:rtl/>
          <w:lang w:bidi="ar-OM"/>
        </w:rPr>
        <w:t xml:space="preserve"> لك)، أو (سورة </w:t>
      </w:r>
      <w:r w:rsidRPr="00131C84">
        <w:rPr>
          <w:sz w:val="32"/>
          <w:szCs w:val="32"/>
          <w:rtl/>
          <w:lang w:bidi="ar-OM"/>
        </w:rPr>
        <w:t>أَلَمْ نَشْرَحْ</w:t>
      </w:r>
      <w:r>
        <w:rPr>
          <w:rFonts w:hint="cs"/>
          <w:sz w:val="32"/>
          <w:szCs w:val="32"/>
          <w:rtl/>
          <w:lang w:bidi="ar-OM"/>
        </w:rPr>
        <w:t xml:space="preserve">)، ومن أسمائها </w:t>
      </w:r>
    </w:p>
    <w:p w14:paraId="4CE3E2B8" w14:textId="57CA9B38" w:rsidR="0018474A" w:rsidRDefault="0018474A" w:rsidP="00D820D2">
      <w:pPr>
        <w:jc w:val="both"/>
        <w:rPr>
          <w:sz w:val="32"/>
          <w:szCs w:val="32"/>
          <w:rtl/>
          <w:lang w:bidi="ar-OM"/>
        </w:rPr>
      </w:pPr>
      <w:r>
        <w:rPr>
          <w:rFonts w:hint="cs"/>
          <w:sz w:val="32"/>
          <w:szCs w:val="32"/>
          <w:rtl/>
          <w:lang w:bidi="ar-OM"/>
        </w:rPr>
        <w:t xml:space="preserve">كذلك سورة الشرح، وهو المصدر، وبعضهم يسميها (سورة الانشراح). </w:t>
      </w:r>
    </w:p>
    <w:p w14:paraId="7012BA4A" w14:textId="78304600" w:rsidR="0018474A" w:rsidRDefault="0018474A" w:rsidP="0018474A">
      <w:pPr>
        <w:jc w:val="both"/>
        <w:rPr>
          <w:sz w:val="32"/>
          <w:szCs w:val="32"/>
          <w:rtl/>
          <w:lang w:bidi="ar-OM"/>
        </w:rPr>
      </w:pPr>
      <w:r>
        <w:rPr>
          <w:sz w:val="32"/>
          <w:szCs w:val="32"/>
          <w:rtl/>
          <w:lang w:bidi="ar-OM"/>
        </w:rPr>
        <w:tab/>
      </w:r>
      <w:r>
        <w:rPr>
          <w:rFonts w:hint="cs"/>
          <w:sz w:val="32"/>
          <w:szCs w:val="32"/>
          <w:rtl/>
          <w:lang w:bidi="ar-OM"/>
        </w:rPr>
        <w:t xml:space="preserve">عدد آياتها ثمان، باتفاق، وهو مكية باتفاق كثير من المفسرين كذلك. </w:t>
      </w:r>
      <w:r w:rsidR="00BA5755">
        <w:rPr>
          <w:rFonts w:hint="cs"/>
          <w:sz w:val="32"/>
          <w:szCs w:val="32"/>
          <w:rtl/>
          <w:lang w:bidi="ar-OM"/>
        </w:rPr>
        <w:t xml:space="preserve">وقيل مدنية، قاله القاسمي في تفسيره، </w:t>
      </w:r>
      <w:r w:rsidR="00103A28">
        <w:rPr>
          <w:rFonts w:hint="cs"/>
          <w:sz w:val="32"/>
          <w:szCs w:val="32"/>
          <w:rtl/>
          <w:lang w:bidi="ar-OM"/>
        </w:rPr>
        <w:t>وهو خلاف قول الجمهور.</w:t>
      </w:r>
    </w:p>
    <w:p w14:paraId="6EFA5B65" w14:textId="41A8B28D" w:rsidR="00DE64EC" w:rsidRDefault="00DE64EC" w:rsidP="0018474A">
      <w:pPr>
        <w:jc w:val="both"/>
        <w:rPr>
          <w:sz w:val="32"/>
          <w:szCs w:val="32"/>
          <w:rtl/>
          <w:lang w:bidi="ar-OM"/>
        </w:rPr>
      </w:pPr>
      <w:r>
        <w:rPr>
          <w:sz w:val="32"/>
          <w:szCs w:val="32"/>
          <w:rtl/>
          <w:lang w:bidi="ar-OM"/>
        </w:rPr>
        <w:tab/>
      </w:r>
      <w:r>
        <w:rPr>
          <w:rFonts w:hint="cs"/>
          <w:sz w:val="32"/>
          <w:szCs w:val="32"/>
          <w:rtl/>
          <w:lang w:bidi="ar-OM"/>
        </w:rPr>
        <w:t>وفي رواية عن ابن عباس رضي الله</w:t>
      </w:r>
      <w:r w:rsidRPr="00DE64EC">
        <w:rPr>
          <w:rFonts w:hint="cs"/>
          <w:sz w:val="32"/>
          <w:szCs w:val="32"/>
          <w:rtl/>
          <w:lang w:bidi="ar-OM"/>
        </w:rPr>
        <w:t xml:space="preserve"> </w:t>
      </w:r>
      <w:r w:rsidRPr="00DE64EC">
        <w:rPr>
          <w:sz w:val="32"/>
          <w:szCs w:val="32"/>
          <w:rtl/>
          <w:lang w:bidi="ar-OM"/>
        </w:rPr>
        <w:t xml:space="preserve">عنه زيادة نزلت بعد الضحى، وزعم البقاعي أنها عنده مدنية، وفي حديث طويل أخرجه ابن </w:t>
      </w:r>
      <w:proofErr w:type="spellStart"/>
      <w:r w:rsidRPr="00DE64EC">
        <w:rPr>
          <w:sz w:val="32"/>
          <w:szCs w:val="32"/>
          <w:rtl/>
          <w:lang w:bidi="ar-OM"/>
        </w:rPr>
        <w:t>مردويه</w:t>
      </w:r>
      <w:proofErr w:type="spellEnd"/>
      <w:r w:rsidRPr="00DE64EC">
        <w:rPr>
          <w:sz w:val="32"/>
          <w:szCs w:val="32"/>
          <w:rtl/>
          <w:lang w:bidi="ar-OM"/>
        </w:rPr>
        <w:t> عن جابر بن عبد الله ما هو ظاهر في أن قوله تعالى فيها</w:t>
      </w:r>
      <w:r w:rsidRPr="00DE64EC">
        <w:rPr>
          <w:sz w:val="32"/>
          <w:szCs w:val="32"/>
          <w:lang w:bidi="ar-OM"/>
        </w:rPr>
        <w:t>: </w:t>
      </w:r>
      <w:hyperlink r:id="rId822" w:anchor="docu" w:history="1">
        <w:r w:rsidRPr="00DE64EC">
          <w:rPr>
            <w:sz w:val="32"/>
            <w:szCs w:val="32"/>
            <w:rtl/>
            <w:lang w:bidi="ar-OM"/>
          </w:rPr>
          <w:t>فإن مع العسر يسرا </w:t>
        </w:r>
      </w:hyperlink>
      <w:hyperlink r:id="rId823" w:anchor="docu" w:history="1">
        <w:r w:rsidRPr="00DE64EC">
          <w:rPr>
            <w:sz w:val="32"/>
            <w:szCs w:val="32"/>
            <w:rtl/>
            <w:lang w:bidi="ar-OM"/>
          </w:rPr>
          <w:t>إن مع العسر يسرا </w:t>
        </w:r>
      </w:hyperlink>
      <w:r w:rsidRPr="00DE64EC">
        <w:rPr>
          <w:sz w:val="32"/>
          <w:szCs w:val="32"/>
          <w:rtl/>
          <w:lang w:bidi="ar-OM"/>
        </w:rPr>
        <w:t>نزل بالمدينة، لكن في صحة الحديث توقف</w:t>
      </w:r>
      <w:r w:rsidR="00BE7150">
        <w:rPr>
          <w:rFonts w:hint="cs"/>
          <w:sz w:val="32"/>
          <w:szCs w:val="32"/>
          <w:rtl/>
          <w:lang w:bidi="ar-OM"/>
        </w:rPr>
        <w:t>.</w:t>
      </w:r>
    </w:p>
    <w:p w14:paraId="0177B39D" w14:textId="6579DCAE" w:rsidR="00103A28" w:rsidRPr="00BE7150" w:rsidRDefault="00103A28" w:rsidP="0018474A">
      <w:pPr>
        <w:jc w:val="both"/>
        <w:rPr>
          <w:b/>
          <w:bCs/>
          <w:sz w:val="32"/>
          <w:szCs w:val="32"/>
          <w:rtl/>
          <w:lang w:bidi="ar-OM"/>
        </w:rPr>
      </w:pPr>
      <w:r w:rsidRPr="00BE7150">
        <w:rPr>
          <w:rFonts w:hint="cs"/>
          <w:b/>
          <w:bCs/>
          <w:sz w:val="32"/>
          <w:szCs w:val="32"/>
          <w:rtl/>
          <w:lang w:bidi="ar-OM"/>
        </w:rPr>
        <w:t>ما جاء في فضل السورة:</w:t>
      </w:r>
    </w:p>
    <w:p w14:paraId="0F13E8B7" w14:textId="537193EB" w:rsidR="00103A28" w:rsidRDefault="00103A28" w:rsidP="0018474A">
      <w:pPr>
        <w:jc w:val="both"/>
        <w:rPr>
          <w:sz w:val="32"/>
          <w:szCs w:val="32"/>
          <w:rtl/>
          <w:lang w:bidi="ar-OM"/>
        </w:rPr>
      </w:pPr>
      <w:r>
        <w:rPr>
          <w:sz w:val="32"/>
          <w:szCs w:val="32"/>
          <w:rtl/>
          <w:lang w:bidi="ar-OM"/>
        </w:rPr>
        <w:lastRenderedPageBreak/>
        <w:tab/>
      </w:r>
      <w:r>
        <w:rPr>
          <w:rFonts w:hint="cs"/>
          <w:sz w:val="32"/>
          <w:szCs w:val="32"/>
          <w:rtl/>
          <w:lang w:bidi="ar-OM"/>
        </w:rPr>
        <w:t xml:space="preserve">عد بعض السلف كعمر بن عبد العزيز وبعض الصحابة سورة الشرح وسورة الضحى كالسورة </w:t>
      </w:r>
      <w:r w:rsidRPr="00103A28">
        <w:rPr>
          <w:rFonts w:hint="cs"/>
          <w:sz w:val="32"/>
          <w:szCs w:val="32"/>
          <w:rtl/>
          <w:lang w:bidi="ar-OM"/>
        </w:rPr>
        <w:t xml:space="preserve">الواحدة، </w:t>
      </w:r>
      <w:r w:rsidR="00DE64EC" w:rsidRPr="00DE64EC">
        <w:rPr>
          <w:sz w:val="32"/>
          <w:szCs w:val="32"/>
          <w:rtl/>
          <w:lang w:bidi="ar-OM"/>
        </w:rPr>
        <w:t>روي عن </w:t>
      </w:r>
      <w:proofErr w:type="spellStart"/>
      <w:r w:rsidR="00DE64EC" w:rsidRPr="00DE64EC">
        <w:rPr>
          <w:sz w:val="32"/>
          <w:szCs w:val="32"/>
          <w:rtl/>
          <w:lang w:bidi="ar-OM"/>
        </w:rPr>
        <w:t>طاوس</w:t>
      </w:r>
      <w:proofErr w:type="spellEnd"/>
      <w:r w:rsidR="00DE64EC" w:rsidRPr="00DE64EC">
        <w:rPr>
          <w:sz w:val="32"/>
          <w:szCs w:val="32"/>
          <w:rtl/>
          <w:lang w:bidi="ar-OM"/>
        </w:rPr>
        <w:t> وعمر بن عبد العزيز أنهما كانا يقولان: هما سورة واحدة، وكانا يقرآنهما في الركعة الواحدة وما كانا يفصلان بينهما ب «بسم الله الرحمن الرحيم</w:t>
      </w:r>
      <w:r w:rsidR="00DE64EC" w:rsidRPr="00DE64EC">
        <w:rPr>
          <w:sz w:val="32"/>
          <w:szCs w:val="32"/>
          <w:lang w:bidi="ar-OM"/>
        </w:rPr>
        <w:t>» </w:t>
      </w:r>
      <w:r w:rsidRPr="00103A28">
        <w:rPr>
          <w:rFonts w:hint="cs"/>
          <w:sz w:val="32"/>
          <w:szCs w:val="32"/>
          <w:rtl/>
          <w:lang w:bidi="ar-OM"/>
        </w:rPr>
        <w:t xml:space="preserve">وقد يستدل لهم بأنّ معناهما </w:t>
      </w:r>
      <w:proofErr w:type="gramStart"/>
      <w:r w:rsidRPr="00103A28">
        <w:rPr>
          <w:rFonts w:hint="cs"/>
          <w:sz w:val="32"/>
          <w:szCs w:val="32"/>
          <w:rtl/>
          <w:lang w:bidi="ar-OM"/>
        </w:rPr>
        <w:t>متقارب ،</w:t>
      </w:r>
      <w:proofErr w:type="gramEnd"/>
      <w:r w:rsidRPr="00103A28">
        <w:rPr>
          <w:rFonts w:hint="cs"/>
          <w:sz w:val="32"/>
          <w:szCs w:val="32"/>
          <w:rtl/>
          <w:lang w:bidi="ar-OM"/>
        </w:rPr>
        <w:t xml:space="preserve"> ف</w:t>
      </w:r>
      <w:r w:rsidR="00DE64EC">
        <w:rPr>
          <w:rFonts w:hint="cs"/>
          <w:sz w:val="32"/>
          <w:szCs w:val="32"/>
          <w:rtl/>
          <w:lang w:bidi="ar-OM"/>
        </w:rPr>
        <w:t>ف</w:t>
      </w:r>
      <w:r w:rsidRPr="00103A28">
        <w:rPr>
          <w:rFonts w:hint="cs"/>
          <w:sz w:val="32"/>
          <w:szCs w:val="32"/>
          <w:rtl/>
          <w:lang w:bidi="ar-OM"/>
        </w:rPr>
        <w:t xml:space="preserve">ي آخر </w:t>
      </w:r>
      <w:proofErr w:type="spellStart"/>
      <w:r w:rsidRPr="00103A28">
        <w:rPr>
          <w:rFonts w:hint="cs"/>
          <w:sz w:val="32"/>
          <w:szCs w:val="32"/>
          <w:rtl/>
          <w:lang w:bidi="ar-OM"/>
        </w:rPr>
        <w:t>الضخى</w:t>
      </w:r>
      <w:proofErr w:type="spellEnd"/>
      <w:r w:rsidRPr="00103A28">
        <w:rPr>
          <w:rFonts w:hint="cs"/>
          <w:sz w:val="32"/>
          <w:szCs w:val="32"/>
          <w:rtl/>
          <w:lang w:bidi="ar-OM"/>
        </w:rPr>
        <w:t xml:space="preserve"> (</w:t>
      </w:r>
      <w:r w:rsidRPr="00103A28">
        <w:rPr>
          <w:sz w:val="32"/>
          <w:szCs w:val="32"/>
          <w:rtl/>
          <w:lang w:bidi="ar-OM"/>
        </w:rPr>
        <w:t>وَأَمَّا بِنِعْمَةِ رَبِّكَ فَحَدِّثْ</w:t>
      </w:r>
      <w:r w:rsidRPr="00103A28">
        <w:rPr>
          <w:rFonts w:hint="cs"/>
          <w:sz w:val="32"/>
          <w:szCs w:val="32"/>
          <w:rtl/>
          <w:lang w:bidi="ar-OM"/>
        </w:rPr>
        <w:t>) [الضحى:11] ومن أعظم ما تحدث به ((</w:t>
      </w:r>
      <w:r w:rsidRPr="00103A28">
        <w:rPr>
          <w:sz w:val="32"/>
          <w:szCs w:val="32"/>
          <w:rtl/>
          <w:lang w:bidi="ar-OM"/>
        </w:rPr>
        <w:t>أَلَمْ نَشْرَحْ لَكَ صَدْرَكَ</w:t>
      </w:r>
      <w:r w:rsidRPr="00103A28">
        <w:rPr>
          <w:sz w:val="32"/>
          <w:szCs w:val="32"/>
          <w:lang w:bidi="ar-OM"/>
        </w:rPr>
        <w:t xml:space="preserve"> (</w:t>
      </w:r>
      <w:r w:rsidRPr="00103A28">
        <w:rPr>
          <w:rFonts w:hint="cs"/>
          <w:sz w:val="32"/>
          <w:szCs w:val="32"/>
          <w:rtl/>
          <w:lang w:bidi="ar-OM"/>
        </w:rPr>
        <w:t>،</w:t>
      </w:r>
    </w:p>
    <w:p w14:paraId="47ED0229" w14:textId="42DADAB8" w:rsidR="00103A28" w:rsidRPr="0018474A" w:rsidRDefault="00DE64EC" w:rsidP="00D820D2">
      <w:pPr>
        <w:jc w:val="both"/>
        <w:rPr>
          <w:sz w:val="32"/>
          <w:szCs w:val="32"/>
          <w:rtl/>
          <w:lang w:bidi="ar-OM"/>
        </w:rPr>
      </w:pPr>
      <w:r>
        <w:rPr>
          <w:sz w:val="32"/>
          <w:szCs w:val="32"/>
          <w:rtl/>
          <w:lang w:bidi="ar-OM"/>
        </w:rPr>
        <w:tab/>
      </w:r>
      <w:r w:rsidRPr="00DE64EC">
        <w:rPr>
          <w:sz w:val="32"/>
          <w:szCs w:val="32"/>
          <w:rtl/>
          <w:lang w:bidi="ar-OM"/>
        </w:rPr>
        <w:t>والمتواتر كونهما سورتين والفصل بينهما بالبسملة. نعم هما متصلتان معنى جدا، ويدل عليه ما في حديث الإسراء الذي أخرجه ابن أبي حاتم أن الله تعالى قال له عليه الصلاة والسلام: «يا محمد، ألم أجدك يتيما فآويت، وضالا فهديت، وعائلا فأغنيت، وشرحت لك صدرك، وحططت عنك وزرك، ورفعت لك ذكرك، فلا أذكر إلا ذكرت معي</w:t>
      </w:r>
      <w:r w:rsidRPr="00DE64EC">
        <w:rPr>
          <w:sz w:val="32"/>
          <w:szCs w:val="32"/>
          <w:lang w:bidi="ar-OM"/>
        </w:rPr>
        <w:t>». </w:t>
      </w:r>
      <w:r w:rsidRPr="00DE64EC">
        <w:rPr>
          <w:sz w:val="32"/>
          <w:szCs w:val="32"/>
          <w:rtl/>
          <w:lang w:bidi="ar-OM"/>
        </w:rPr>
        <w:t>الحديث</w:t>
      </w:r>
      <w:r w:rsidRPr="007027A8">
        <w:rPr>
          <w:sz w:val="32"/>
          <w:szCs w:val="32"/>
          <w:lang w:bidi="ar-OM"/>
        </w:rPr>
        <w:t>]</w:t>
      </w:r>
      <w:r w:rsidRPr="007027A8">
        <w:rPr>
          <w:sz w:val="32"/>
          <w:szCs w:val="32"/>
          <w:rtl/>
          <w:lang w:bidi="ar-OM"/>
        </w:rPr>
        <w:footnoteReference w:id="264"/>
      </w:r>
      <w:r w:rsidRPr="007027A8">
        <w:rPr>
          <w:sz w:val="32"/>
          <w:szCs w:val="32"/>
          <w:lang w:bidi="ar-OM"/>
        </w:rPr>
        <w:t>[</w:t>
      </w:r>
      <w:r w:rsidRPr="007027A8">
        <w:rPr>
          <w:rFonts w:hint="cs"/>
          <w:sz w:val="32"/>
          <w:szCs w:val="32"/>
          <w:rtl/>
          <w:lang w:bidi="ar-OM"/>
        </w:rPr>
        <w:t>.</w:t>
      </w:r>
    </w:p>
    <w:p w14:paraId="374DB703" w14:textId="13249538" w:rsidR="00131C84" w:rsidRPr="00B8214F" w:rsidRDefault="00B8214F" w:rsidP="00EF45FF">
      <w:pPr>
        <w:jc w:val="both"/>
        <w:rPr>
          <w:b/>
          <w:bCs/>
          <w:sz w:val="32"/>
          <w:szCs w:val="32"/>
          <w:rtl/>
          <w:lang w:bidi="ar-OM"/>
        </w:rPr>
      </w:pPr>
      <w:r w:rsidRPr="00B8214F">
        <w:rPr>
          <w:rFonts w:hint="cs"/>
          <w:b/>
          <w:bCs/>
          <w:sz w:val="32"/>
          <w:szCs w:val="32"/>
          <w:rtl/>
          <w:lang w:bidi="ar-OM"/>
        </w:rPr>
        <w:t>*</w:t>
      </w:r>
      <w:r w:rsidR="008B6DF5" w:rsidRPr="00B8214F">
        <w:rPr>
          <w:rFonts w:hint="cs"/>
          <w:b/>
          <w:bCs/>
          <w:sz w:val="32"/>
          <w:szCs w:val="32"/>
          <w:rtl/>
          <w:lang w:bidi="ar-OM"/>
        </w:rPr>
        <w:t>(</w:t>
      </w:r>
      <w:r w:rsidR="008B6DF5" w:rsidRPr="00B8214F">
        <w:rPr>
          <w:b/>
          <w:bCs/>
          <w:sz w:val="32"/>
          <w:szCs w:val="32"/>
          <w:rtl/>
          <w:lang w:bidi="ar-OM"/>
        </w:rPr>
        <w:t>أَلَمْ نَشْرَحْ لَكَ صَدْرَكَ</w:t>
      </w:r>
      <w:r w:rsidR="008B6DF5" w:rsidRPr="00B8214F">
        <w:rPr>
          <w:b/>
          <w:bCs/>
          <w:sz w:val="32"/>
          <w:szCs w:val="32"/>
          <w:lang w:bidi="ar-OM"/>
        </w:rPr>
        <w:t xml:space="preserve"> (</w:t>
      </w:r>
    </w:p>
    <w:p w14:paraId="7EE88F31" w14:textId="1A23A3E1" w:rsidR="00B8214F" w:rsidRPr="00D72611" w:rsidRDefault="00B8214F" w:rsidP="003D0A01">
      <w:pPr>
        <w:ind w:firstLine="720"/>
        <w:jc w:val="both"/>
        <w:rPr>
          <w:rFonts w:cs="Arial"/>
          <w:sz w:val="32"/>
          <w:szCs w:val="32"/>
          <w:rtl/>
          <w:lang w:bidi="ar-OM"/>
        </w:rPr>
      </w:pPr>
      <w:r>
        <w:rPr>
          <w:rFonts w:cs="Arial" w:hint="cs"/>
          <w:sz w:val="32"/>
          <w:szCs w:val="32"/>
          <w:rtl/>
          <w:lang w:bidi="ar-OM"/>
        </w:rPr>
        <w:t>وهذا استفهام تقريري،</w:t>
      </w:r>
      <w:r w:rsidRPr="00D72611">
        <w:rPr>
          <w:rFonts w:cs="Arial"/>
          <w:sz w:val="32"/>
          <w:szCs w:val="32"/>
          <w:rtl/>
          <w:lang w:bidi="ar-OM"/>
        </w:rPr>
        <w:t xml:space="preserve"> </w:t>
      </w:r>
      <w:r>
        <w:rPr>
          <w:rFonts w:cs="Arial" w:hint="cs"/>
          <w:sz w:val="32"/>
          <w:szCs w:val="32"/>
          <w:rtl/>
          <w:lang w:bidi="ar-OM"/>
        </w:rPr>
        <w:t>و</w:t>
      </w:r>
      <w:r w:rsidRPr="00D72611">
        <w:rPr>
          <w:rFonts w:cs="Arial"/>
          <w:sz w:val="32"/>
          <w:szCs w:val="32"/>
          <w:rtl/>
          <w:lang w:bidi="ar-OM"/>
        </w:rPr>
        <w:t>الاستفهام: بلاغة تتجاوز السؤال إلى يقين الإجابة</w:t>
      </w:r>
      <w:r w:rsidR="003D0A01">
        <w:rPr>
          <w:rFonts w:cs="Arial" w:hint="cs"/>
          <w:sz w:val="32"/>
          <w:szCs w:val="32"/>
          <w:rtl/>
          <w:lang w:bidi="ar-OM"/>
        </w:rPr>
        <w:t xml:space="preserve">، </w:t>
      </w:r>
      <w:r w:rsidRPr="00D72611">
        <w:rPr>
          <w:rFonts w:cs="Arial"/>
          <w:sz w:val="32"/>
          <w:szCs w:val="32"/>
          <w:rtl/>
          <w:lang w:bidi="ar-OM"/>
        </w:rPr>
        <w:t xml:space="preserve">الاستفهام في البلاغة العربية ليس مجرّد طلب للعلم بشيء مجهول، بل يتجاوز ذلك إلى معانٍ وأغراض أعمق وأبعد، </w:t>
      </w:r>
    </w:p>
    <w:p w14:paraId="33845C99" w14:textId="77777777" w:rsidR="00394607" w:rsidRDefault="00B8214F" w:rsidP="00394607">
      <w:pPr>
        <w:ind w:firstLine="720"/>
        <w:jc w:val="both"/>
        <w:rPr>
          <w:rFonts w:cs="Arial"/>
          <w:sz w:val="32"/>
          <w:szCs w:val="32"/>
          <w:rtl/>
          <w:lang w:bidi="ar-OM"/>
        </w:rPr>
      </w:pPr>
      <w:r w:rsidRPr="00D72611">
        <w:rPr>
          <w:rFonts w:cs="Arial"/>
          <w:sz w:val="32"/>
          <w:szCs w:val="32"/>
          <w:rtl/>
          <w:lang w:bidi="ar-OM"/>
        </w:rPr>
        <w:t xml:space="preserve">تأمّل </w:t>
      </w:r>
      <w:r>
        <w:rPr>
          <w:rFonts w:cs="Arial" w:hint="cs"/>
          <w:sz w:val="32"/>
          <w:szCs w:val="32"/>
          <w:rtl/>
          <w:lang w:bidi="ar-OM"/>
        </w:rPr>
        <w:t>هذا الاستفهام الجميل</w:t>
      </w:r>
      <w:r w:rsidRPr="00D72611">
        <w:rPr>
          <w:rFonts w:cs="Arial"/>
          <w:sz w:val="32"/>
          <w:szCs w:val="32"/>
          <w:rtl/>
          <w:lang w:bidi="ar-OM"/>
        </w:rPr>
        <w:t>: ﴿</w:t>
      </w:r>
      <w:proofErr w:type="spellStart"/>
      <w:r w:rsidRPr="00D72611">
        <w:rPr>
          <w:rFonts w:cs="Arial"/>
          <w:sz w:val="32"/>
          <w:szCs w:val="32"/>
          <w:rtl/>
          <w:lang w:bidi="ar-OM"/>
        </w:rPr>
        <w:t>أَلَمۡ</w:t>
      </w:r>
      <w:proofErr w:type="spellEnd"/>
      <w:r w:rsidRPr="00D72611">
        <w:rPr>
          <w:rFonts w:cs="Arial"/>
          <w:sz w:val="32"/>
          <w:szCs w:val="32"/>
          <w:rtl/>
          <w:lang w:bidi="ar-OM"/>
        </w:rPr>
        <w:t xml:space="preserve"> </w:t>
      </w:r>
      <w:proofErr w:type="spellStart"/>
      <w:r w:rsidRPr="00D72611">
        <w:rPr>
          <w:rFonts w:cs="Arial"/>
          <w:sz w:val="32"/>
          <w:szCs w:val="32"/>
          <w:rtl/>
          <w:lang w:bidi="ar-OM"/>
        </w:rPr>
        <w:t>نَشۡرَحۡ</w:t>
      </w:r>
      <w:proofErr w:type="spellEnd"/>
      <w:r w:rsidRPr="00D72611">
        <w:rPr>
          <w:rFonts w:cs="Arial"/>
          <w:sz w:val="32"/>
          <w:szCs w:val="32"/>
          <w:rtl/>
          <w:lang w:bidi="ar-OM"/>
        </w:rPr>
        <w:t xml:space="preserve"> لَكَ </w:t>
      </w:r>
      <w:proofErr w:type="spellStart"/>
      <w:r w:rsidRPr="00D72611">
        <w:rPr>
          <w:rFonts w:cs="Arial"/>
          <w:sz w:val="32"/>
          <w:szCs w:val="32"/>
          <w:rtl/>
          <w:lang w:bidi="ar-OM"/>
        </w:rPr>
        <w:t>صَدۡرَكَ</w:t>
      </w:r>
      <w:proofErr w:type="spellEnd"/>
      <w:r w:rsidRPr="00D72611">
        <w:rPr>
          <w:rFonts w:cs="Arial"/>
          <w:sz w:val="32"/>
          <w:szCs w:val="32"/>
          <w:rtl/>
          <w:lang w:bidi="ar-OM"/>
        </w:rPr>
        <w:t>﴾ [الشرح</w:t>
      </w:r>
      <w:r>
        <w:rPr>
          <w:rFonts w:cs="Arial" w:hint="cs"/>
          <w:sz w:val="32"/>
          <w:szCs w:val="32"/>
          <w:rtl/>
          <w:lang w:bidi="ar-OM"/>
        </w:rPr>
        <w:t>:</w:t>
      </w:r>
      <w:r w:rsidRPr="00D72611">
        <w:rPr>
          <w:rFonts w:cs="Arial"/>
          <w:sz w:val="32"/>
          <w:szCs w:val="32"/>
          <w:rtl/>
          <w:lang w:bidi="ar-OM"/>
        </w:rPr>
        <w:t xml:space="preserve">1]، فهو استفهام </w:t>
      </w:r>
    </w:p>
    <w:p w14:paraId="3ACA3AAB" w14:textId="0AA9EA0B" w:rsidR="00B8214F" w:rsidRDefault="00B8214F" w:rsidP="00394607">
      <w:pPr>
        <w:jc w:val="both"/>
        <w:rPr>
          <w:rFonts w:cs="Arial"/>
          <w:sz w:val="32"/>
          <w:szCs w:val="32"/>
          <w:rtl/>
          <w:lang w:bidi="ar-OM"/>
        </w:rPr>
      </w:pPr>
      <w:r w:rsidRPr="00D72611">
        <w:rPr>
          <w:rFonts w:cs="Arial"/>
          <w:sz w:val="32"/>
          <w:szCs w:val="32"/>
          <w:rtl/>
          <w:lang w:bidi="ar-OM"/>
        </w:rPr>
        <w:t xml:space="preserve">تقريري يُؤكِّد النعمة على النبي </w:t>
      </w:r>
      <w:r w:rsidRPr="00D72611">
        <w:rPr>
          <w:rFonts w:cs="Arial" w:hint="cs"/>
          <w:sz w:val="32"/>
          <w:szCs w:val="32"/>
          <w:rtl/>
          <w:lang w:bidi="ar-OM"/>
        </w:rPr>
        <w:t>ﷺ</w:t>
      </w:r>
      <w:r w:rsidRPr="00D72611">
        <w:rPr>
          <w:rFonts w:cs="Arial"/>
          <w:sz w:val="32"/>
          <w:szCs w:val="32"/>
          <w:rtl/>
          <w:lang w:bidi="ar-OM"/>
        </w:rPr>
        <w:t xml:space="preserve"> بشرح صدره، وليس سؤالًا عن حصول الشرح أو عدمه، بل هو تذكير بمنّة من المنن الإلهية العظيمة التي أنعم الله بها على نبيه</w:t>
      </w:r>
      <w:r w:rsidR="00D820D2">
        <w:rPr>
          <w:rFonts w:cs="Arial" w:hint="cs"/>
          <w:sz w:val="32"/>
          <w:szCs w:val="32"/>
          <w:rtl/>
          <w:lang w:bidi="ar-OM"/>
        </w:rPr>
        <w:t xml:space="preserve"> صلى الله عليه وسلم</w:t>
      </w:r>
      <w:r w:rsidRPr="00D72611">
        <w:rPr>
          <w:rFonts w:cs="Arial"/>
          <w:sz w:val="32"/>
          <w:szCs w:val="32"/>
          <w:rtl/>
          <w:lang w:bidi="ar-OM"/>
        </w:rPr>
        <w:t>.</w:t>
      </w:r>
    </w:p>
    <w:p w14:paraId="2258F42F" w14:textId="1CF18D88" w:rsidR="00D820D2" w:rsidRPr="004A3308" w:rsidRDefault="00D820D2" w:rsidP="004A3308">
      <w:pPr>
        <w:jc w:val="both"/>
        <w:rPr>
          <w:rFonts w:cs="Arial"/>
          <w:b/>
          <w:bCs/>
          <w:sz w:val="32"/>
          <w:szCs w:val="32"/>
          <w:rtl/>
          <w:lang w:bidi="ar-OM"/>
        </w:rPr>
      </w:pPr>
      <w:r w:rsidRPr="004A3308">
        <w:rPr>
          <w:rFonts w:cs="Arial" w:hint="cs"/>
          <w:b/>
          <w:bCs/>
          <w:sz w:val="32"/>
          <w:szCs w:val="32"/>
          <w:rtl/>
          <w:lang w:bidi="ar-OM"/>
        </w:rPr>
        <w:t>حادثة شق الصدر</w:t>
      </w:r>
    </w:p>
    <w:p w14:paraId="03735D37" w14:textId="16E7B94E" w:rsidR="00BE7150" w:rsidRDefault="004A3308" w:rsidP="00BE7150">
      <w:pPr>
        <w:spacing w:before="240" w:line="360" w:lineRule="auto"/>
        <w:ind w:firstLine="720"/>
        <w:jc w:val="both"/>
        <w:rPr>
          <w:rFonts w:cs="Arial"/>
          <w:sz w:val="32"/>
          <w:szCs w:val="32"/>
          <w:rtl/>
          <w:lang w:bidi="ar-OM"/>
        </w:rPr>
      </w:pPr>
      <w:r w:rsidRPr="004A3308">
        <w:rPr>
          <w:rFonts w:cs="Arial" w:hint="cs"/>
          <w:sz w:val="32"/>
          <w:szCs w:val="32"/>
          <w:rtl/>
          <w:lang w:bidi="ar-OM"/>
        </w:rPr>
        <w:t xml:space="preserve">عن أنس بن مالك رضي الله عنه: </w:t>
      </w:r>
      <w:r w:rsidRPr="004A3308">
        <w:rPr>
          <w:rFonts w:cs="Arial"/>
          <w:sz w:val="32"/>
          <w:szCs w:val="32"/>
          <w:rtl/>
          <w:lang w:bidi="ar-OM"/>
        </w:rPr>
        <w:t xml:space="preserve">أنَّ رسولَ اللهِ صلى الله عليه وسلم أتاه جبريل عليه السلام وهو يلعب مع الغلامان فأخذه، فصرعه، فشق عن قلبه، فاستخرج القلب، فاستخرج منه علقة، فقال: هذا حظ الشيطان منك، ثم غسله في طست من ذهب </w:t>
      </w:r>
      <w:r w:rsidRPr="004A3308">
        <w:rPr>
          <w:rFonts w:cs="Arial"/>
          <w:sz w:val="32"/>
          <w:szCs w:val="32"/>
          <w:rtl/>
          <w:lang w:bidi="ar-OM"/>
        </w:rPr>
        <w:lastRenderedPageBreak/>
        <w:t xml:space="preserve">بماء زمزم، ثم لأمه، ثم أعاده في مكانه، وجاء الغلمان يسعون إلى أمه - </w:t>
      </w:r>
      <w:proofErr w:type="gramStart"/>
      <w:r w:rsidRPr="004A3308">
        <w:rPr>
          <w:rFonts w:cs="Arial"/>
          <w:sz w:val="32"/>
          <w:szCs w:val="32"/>
          <w:rtl/>
          <w:lang w:bidi="ar-OM"/>
        </w:rPr>
        <w:t>يعني</w:t>
      </w:r>
      <w:r w:rsidRPr="004A3308">
        <w:rPr>
          <w:rFonts w:cs="Arial"/>
          <w:sz w:val="32"/>
          <w:szCs w:val="32"/>
          <w:lang w:bidi="ar-OM"/>
        </w:rPr>
        <w:t xml:space="preserve"> :</w:t>
      </w:r>
      <w:proofErr w:type="gramEnd"/>
      <w:r w:rsidRPr="004A3308">
        <w:rPr>
          <w:rFonts w:cs="Arial"/>
          <w:sz w:val="32"/>
          <w:szCs w:val="32"/>
          <w:lang w:bidi="ar-OM"/>
        </w:rPr>
        <w:t> </w:t>
      </w:r>
      <w:r w:rsidR="00F02D69">
        <w:rPr>
          <w:rFonts w:cs="Arial" w:hint="cs"/>
          <w:sz w:val="32"/>
          <w:szCs w:val="32"/>
          <w:rtl/>
          <w:lang w:bidi="ar-OM"/>
        </w:rPr>
        <w:t xml:space="preserve"> </w:t>
      </w:r>
      <w:r w:rsidRPr="004A3308">
        <w:rPr>
          <w:rFonts w:cs="Arial"/>
          <w:sz w:val="32"/>
          <w:szCs w:val="32"/>
          <w:rtl/>
          <w:lang w:bidi="ar-OM"/>
        </w:rPr>
        <w:t>ظئره </w:t>
      </w:r>
      <w:r w:rsidRPr="004A3308">
        <w:rPr>
          <w:rFonts w:cs="Arial"/>
          <w:sz w:val="32"/>
          <w:szCs w:val="32"/>
          <w:lang w:bidi="ar-OM"/>
        </w:rPr>
        <w:t xml:space="preserve">- </w:t>
      </w:r>
      <w:r w:rsidRPr="004A3308">
        <w:rPr>
          <w:rFonts w:cs="Arial"/>
          <w:sz w:val="32"/>
          <w:szCs w:val="32"/>
          <w:rtl/>
          <w:lang w:bidi="ar-OM"/>
        </w:rPr>
        <w:t xml:space="preserve">فقالوا: إن محمدا قد قتل. فاستقبلوه وهو منتقع اللون. قال أنس: وقد كنت أرى </w:t>
      </w:r>
    </w:p>
    <w:p w14:paraId="7AC5512C" w14:textId="243E41E9" w:rsidR="004A3308" w:rsidRPr="004A3308" w:rsidRDefault="004A3308" w:rsidP="00BE7150">
      <w:pPr>
        <w:jc w:val="both"/>
        <w:rPr>
          <w:sz w:val="32"/>
          <w:szCs w:val="32"/>
          <w:rtl/>
          <w:lang w:bidi="ar-OM"/>
        </w:rPr>
      </w:pPr>
      <w:r w:rsidRPr="004A3308">
        <w:rPr>
          <w:rFonts w:cs="Arial"/>
          <w:sz w:val="32"/>
          <w:szCs w:val="32"/>
          <w:rtl/>
          <w:lang w:bidi="ar-OM"/>
        </w:rPr>
        <w:t>أثر ذلك المخيط في صدره</w:t>
      </w:r>
      <w:r w:rsidRPr="004A3308">
        <w:rPr>
          <w:sz w:val="32"/>
          <w:szCs w:val="32"/>
          <w:lang w:bidi="ar-OM"/>
        </w:rPr>
        <w:t>]</w:t>
      </w:r>
      <w:r w:rsidRPr="004A3308">
        <w:rPr>
          <w:sz w:val="32"/>
          <w:szCs w:val="32"/>
          <w:rtl/>
          <w:lang w:bidi="ar-OM"/>
        </w:rPr>
        <w:footnoteReference w:id="265"/>
      </w:r>
      <w:r w:rsidRPr="004A3308">
        <w:rPr>
          <w:sz w:val="32"/>
          <w:szCs w:val="32"/>
          <w:lang w:bidi="ar-OM"/>
        </w:rPr>
        <w:t>[</w:t>
      </w:r>
      <w:r w:rsidRPr="004A3308">
        <w:rPr>
          <w:rFonts w:hint="cs"/>
          <w:sz w:val="32"/>
          <w:szCs w:val="32"/>
          <w:rtl/>
          <w:lang w:bidi="ar-OM"/>
        </w:rPr>
        <w:t>.</w:t>
      </w:r>
    </w:p>
    <w:p w14:paraId="0D6CDE61" w14:textId="657713C4" w:rsidR="004A3308" w:rsidRPr="00BE7150" w:rsidRDefault="004A3308" w:rsidP="00BE715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lang w:bidi="ar-OM"/>
          <w14:ligatures w14:val="standardContextual"/>
        </w:rPr>
      </w:pPr>
      <w:r w:rsidRPr="004A3308">
        <w:rPr>
          <w:rFonts w:asciiTheme="minorHAnsi" w:eastAsiaTheme="minorHAnsi" w:hAnsiTheme="minorHAnsi" w:cs="Arial" w:hint="cs"/>
          <w:b w:val="0"/>
          <w:bCs w:val="0"/>
          <w:kern w:val="2"/>
          <w:sz w:val="32"/>
          <w:szCs w:val="32"/>
          <w:rtl/>
          <w:lang w:bidi="ar-OM"/>
          <w14:ligatures w14:val="standardContextual"/>
        </w:rPr>
        <w:t xml:space="preserve">وعن أنس رضي الله عنه، عن النبي صلى الله عليه وسلم قال: </w:t>
      </w:r>
      <w:r w:rsidRPr="004A3308">
        <w:rPr>
          <w:rFonts w:asciiTheme="minorHAnsi" w:eastAsiaTheme="minorHAnsi" w:hAnsiTheme="minorHAnsi" w:cs="Arial"/>
          <w:b w:val="0"/>
          <w:bCs w:val="0"/>
          <w:kern w:val="2"/>
          <w:sz w:val="32"/>
          <w:szCs w:val="32"/>
          <w:rtl/>
          <w:lang w:bidi="ar-OM"/>
          <w14:ligatures w14:val="standardContextual"/>
        </w:rPr>
        <w:t>أُتِيتُ ليلةَ أُسرِيَ بي، فانطُلِقَ بي، إلى زمزمَ فشرح عن صدري، ثم غُسِلَ بماء زمزمَ، ثم أنزل</w:t>
      </w:r>
      <w:r w:rsidRPr="004A3308">
        <w:rPr>
          <w:b w:val="0"/>
          <w:bCs w:val="0"/>
          <w:sz w:val="32"/>
          <w:szCs w:val="32"/>
          <w:lang w:bidi="ar-OM"/>
        </w:rPr>
        <w:t>]</w:t>
      </w:r>
      <w:r w:rsidRPr="004A3308">
        <w:rPr>
          <w:b w:val="0"/>
          <w:bCs w:val="0"/>
          <w:sz w:val="32"/>
          <w:szCs w:val="32"/>
          <w:rtl/>
          <w:lang w:bidi="ar-OM"/>
        </w:rPr>
        <w:footnoteReference w:id="266"/>
      </w:r>
      <w:r w:rsidRPr="004A3308">
        <w:rPr>
          <w:b w:val="0"/>
          <w:bCs w:val="0"/>
          <w:sz w:val="32"/>
          <w:szCs w:val="32"/>
          <w:lang w:bidi="ar-OM"/>
        </w:rPr>
        <w:t>[</w:t>
      </w:r>
      <w:r w:rsidRPr="004A3308">
        <w:rPr>
          <w:rFonts w:hint="cs"/>
          <w:b w:val="0"/>
          <w:bCs w:val="0"/>
          <w:sz w:val="32"/>
          <w:szCs w:val="32"/>
          <w:rtl/>
          <w:lang w:bidi="ar-OM"/>
        </w:rPr>
        <w:t>.</w:t>
      </w:r>
    </w:p>
    <w:p w14:paraId="14E6D9F0" w14:textId="702F339C" w:rsidR="004A3308" w:rsidRDefault="00F02D69" w:rsidP="004A3308">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على أن</w:t>
      </w:r>
      <w:r w:rsidR="003D0A01">
        <w:rPr>
          <w:rFonts w:asciiTheme="minorHAnsi" w:eastAsiaTheme="minorHAnsi" w:hAnsiTheme="minorHAnsi" w:cs="Arial" w:hint="cs"/>
          <w:b w:val="0"/>
          <w:bCs w:val="0"/>
          <w:kern w:val="2"/>
          <w:sz w:val="32"/>
          <w:szCs w:val="32"/>
          <w:rtl/>
          <w:lang w:bidi="ar-OM"/>
          <w14:ligatures w14:val="standardContextual"/>
        </w:rPr>
        <w:t>ّ المسفرين</w:t>
      </w:r>
      <w:r>
        <w:rPr>
          <w:rFonts w:asciiTheme="minorHAnsi" w:eastAsiaTheme="minorHAnsi" w:hAnsiTheme="minorHAnsi" w:cs="Arial" w:hint="cs"/>
          <w:b w:val="0"/>
          <w:bCs w:val="0"/>
          <w:kern w:val="2"/>
          <w:sz w:val="32"/>
          <w:szCs w:val="32"/>
          <w:rtl/>
          <w:lang w:bidi="ar-OM"/>
          <w14:ligatures w14:val="standardContextual"/>
        </w:rPr>
        <w:t xml:space="preserve"> </w:t>
      </w:r>
      <w:proofErr w:type="spellStart"/>
      <w:r>
        <w:rPr>
          <w:rFonts w:asciiTheme="minorHAnsi" w:eastAsiaTheme="minorHAnsi" w:hAnsiTheme="minorHAnsi" w:cs="Arial" w:hint="cs"/>
          <w:b w:val="0"/>
          <w:bCs w:val="0"/>
          <w:kern w:val="2"/>
          <w:sz w:val="32"/>
          <w:szCs w:val="32"/>
          <w:rtl/>
          <w:lang w:bidi="ar-OM"/>
          <w14:ligatures w14:val="standardContextual"/>
        </w:rPr>
        <w:t>ليسو</w:t>
      </w:r>
      <w:proofErr w:type="spellEnd"/>
      <w:r>
        <w:rPr>
          <w:rFonts w:asciiTheme="minorHAnsi" w:eastAsiaTheme="minorHAnsi" w:hAnsiTheme="minorHAnsi" w:cs="Arial" w:hint="cs"/>
          <w:b w:val="0"/>
          <w:bCs w:val="0"/>
          <w:kern w:val="2"/>
          <w:sz w:val="32"/>
          <w:szCs w:val="32"/>
          <w:rtl/>
          <w:lang w:bidi="ar-OM"/>
          <w14:ligatures w14:val="standardContextual"/>
        </w:rPr>
        <w:t xml:space="preserve"> متفقين على أن المقصود بشرح الصدر في هذه الآية هاتين الحادثين وأن المقصود أن جبريل عليه السلام شق صدره في صباه ثم مرة أخرى ليلة أسري به صلى الله عليه وسلم.</w:t>
      </w:r>
    </w:p>
    <w:p w14:paraId="272CD91B" w14:textId="77777777" w:rsidR="00F02D69" w:rsidRDefault="00F02D69" w:rsidP="004A3308">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 xml:space="preserve">قال الإمام </w:t>
      </w:r>
      <w:r w:rsidRPr="000B2374">
        <w:rPr>
          <w:rFonts w:asciiTheme="minorHAnsi" w:eastAsiaTheme="minorHAnsi" w:hAnsiTheme="minorHAnsi" w:cs="Arial" w:hint="cs"/>
          <w:b w:val="0"/>
          <w:bCs w:val="0"/>
          <w:kern w:val="2"/>
          <w:sz w:val="32"/>
          <w:szCs w:val="32"/>
          <w:rtl/>
          <w:lang w:bidi="ar-OM"/>
          <w14:ligatures w14:val="standardContextual"/>
        </w:rPr>
        <w:t xml:space="preserve">البغوي </w:t>
      </w:r>
      <w:r w:rsidRPr="000B2374">
        <w:rPr>
          <w:rFonts w:cs="Arial"/>
          <w:b w:val="0"/>
          <w:bCs w:val="0"/>
          <w:sz w:val="32"/>
          <w:szCs w:val="32"/>
          <w:rtl/>
          <w:lang w:bidi="ar-OM"/>
        </w:rPr>
        <w:t>﴿</w:t>
      </w:r>
      <w:proofErr w:type="spellStart"/>
      <w:r w:rsidRPr="000B2374">
        <w:rPr>
          <w:rFonts w:cs="Arial"/>
          <w:b w:val="0"/>
          <w:bCs w:val="0"/>
          <w:sz w:val="32"/>
          <w:szCs w:val="32"/>
          <w:rtl/>
          <w:lang w:bidi="ar-OM"/>
        </w:rPr>
        <w:t>أَلَمۡ</w:t>
      </w:r>
      <w:proofErr w:type="spellEnd"/>
      <w:r w:rsidRPr="000B2374">
        <w:rPr>
          <w:rFonts w:cs="Arial"/>
          <w:b w:val="0"/>
          <w:bCs w:val="0"/>
          <w:sz w:val="32"/>
          <w:szCs w:val="32"/>
          <w:rtl/>
          <w:lang w:bidi="ar-OM"/>
        </w:rPr>
        <w:t xml:space="preserve"> </w:t>
      </w:r>
      <w:proofErr w:type="spellStart"/>
      <w:r w:rsidRPr="000B2374">
        <w:rPr>
          <w:rFonts w:cs="Arial"/>
          <w:b w:val="0"/>
          <w:bCs w:val="0"/>
          <w:sz w:val="32"/>
          <w:szCs w:val="32"/>
          <w:rtl/>
          <w:lang w:bidi="ar-OM"/>
        </w:rPr>
        <w:t>نَشۡرَحۡ</w:t>
      </w:r>
      <w:proofErr w:type="spellEnd"/>
      <w:r w:rsidRPr="000B2374">
        <w:rPr>
          <w:rFonts w:cs="Arial"/>
          <w:b w:val="0"/>
          <w:bCs w:val="0"/>
          <w:sz w:val="32"/>
          <w:szCs w:val="32"/>
          <w:rtl/>
          <w:lang w:bidi="ar-OM"/>
        </w:rPr>
        <w:t xml:space="preserve"> لَكَ </w:t>
      </w:r>
      <w:proofErr w:type="spellStart"/>
      <w:r w:rsidRPr="000B2374">
        <w:rPr>
          <w:rFonts w:cs="Arial"/>
          <w:b w:val="0"/>
          <w:bCs w:val="0"/>
          <w:sz w:val="32"/>
          <w:szCs w:val="32"/>
          <w:rtl/>
          <w:lang w:bidi="ar-OM"/>
        </w:rPr>
        <w:t>صَدۡرَكَ</w:t>
      </w:r>
      <w:proofErr w:type="spellEnd"/>
      <w:r w:rsidRPr="000B2374">
        <w:rPr>
          <w:rFonts w:cs="Arial"/>
          <w:b w:val="0"/>
          <w:bCs w:val="0"/>
          <w:sz w:val="32"/>
          <w:szCs w:val="32"/>
          <w:rtl/>
          <w:lang w:bidi="ar-OM"/>
        </w:rPr>
        <w:t>﴾</w:t>
      </w:r>
      <w:r w:rsidRPr="000B2374">
        <w:rPr>
          <w:rFonts w:asciiTheme="minorHAnsi" w:eastAsiaTheme="minorHAnsi" w:hAnsiTheme="minorHAnsi" w:cs="Arial" w:hint="cs"/>
          <w:b w:val="0"/>
          <w:bCs w:val="0"/>
          <w:kern w:val="2"/>
          <w:sz w:val="32"/>
          <w:szCs w:val="32"/>
          <w:rtl/>
          <w:lang w:bidi="ar-OM"/>
          <w14:ligatures w14:val="standardContextual"/>
        </w:rPr>
        <w:t xml:space="preserve"> أي</w:t>
      </w:r>
      <w:r>
        <w:rPr>
          <w:rFonts w:asciiTheme="minorHAnsi" w:eastAsiaTheme="minorHAnsi" w:hAnsiTheme="minorHAnsi" w:cs="Arial" w:hint="cs"/>
          <w:b w:val="0"/>
          <w:bCs w:val="0"/>
          <w:kern w:val="2"/>
          <w:sz w:val="32"/>
          <w:szCs w:val="32"/>
          <w:rtl/>
          <w:lang w:bidi="ar-OM"/>
          <w14:ligatures w14:val="standardContextual"/>
        </w:rPr>
        <w:t xml:space="preserve">: ألم نفتح ونوسّع ونلين قلبك بالإيمان، والنبوة والعلم، والحكمة، وقال العثيمين رحمه الله: وهذا الشرح معنوي، ليس شرحاً حسيّاً، قال: وشرح الصدر أن يكون متسعاً لحكم لله عز وجل بنوعيه: حكم الله الشرعي، وهو الدين، وحكم الله القدري، وهو </w:t>
      </w:r>
      <w:proofErr w:type="spellStart"/>
      <w:r>
        <w:rPr>
          <w:rFonts w:asciiTheme="minorHAnsi" w:eastAsiaTheme="minorHAnsi" w:hAnsiTheme="minorHAnsi" w:cs="Arial" w:hint="cs"/>
          <w:b w:val="0"/>
          <w:bCs w:val="0"/>
          <w:kern w:val="2"/>
          <w:sz w:val="32"/>
          <w:szCs w:val="32"/>
          <w:rtl/>
          <w:lang w:bidi="ar-OM"/>
          <w14:ligatures w14:val="standardContextual"/>
        </w:rPr>
        <w:t>المسائب</w:t>
      </w:r>
      <w:proofErr w:type="spellEnd"/>
      <w:r>
        <w:rPr>
          <w:rFonts w:asciiTheme="minorHAnsi" w:eastAsiaTheme="minorHAnsi" w:hAnsiTheme="minorHAnsi" w:cs="Arial" w:hint="cs"/>
          <w:b w:val="0"/>
          <w:bCs w:val="0"/>
          <w:kern w:val="2"/>
          <w:sz w:val="32"/>
          <w:szCs w:val="32"/>
          <w:rtl/>
          <w:lang w:bidi="ar-OM"/>
          <w14:ligatures w14:val="standardContextual"/>
        </w:rPr>
        <w:t xml:space="preserve"> التي تحدث على الإنسان.</w:t>
      </w:r>
    </w:p>
    <w:p w14:paraId="456FB956" w14:textId="77777777" w:rsidR="00266155" w:rsidRDefault="00F02D69" w:rsidP="004A3308">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 xml:space="preserve">وأشار الشيخ سلمان بأنّ </w:t>
      </w:r>
      <w:r w:rsidR="00266155">
        <w:rPr>
          <w:rFonts w:asciiTheme="minorHAnsi" w:eastAsiaTheme="minorHAnsi" w:hAnsiTheme="minorHAnsi" w:cs="Arial" w:hint="cs"/>
          <w:b w:val="0"/>
          <w:bCs w:val="0"/>
          <w:kern w:val="2"/>
          <w:sz w:val="32"/>
          <w:szCs w:val="32"/>
          <w:rtl/>
          <w:lang w:bidi="ar-OM"/>
          <w14:ligatures w14:val="standardContextual"/>
        </w:rPr>
        <w:t>نزول الوحي عليه صلى الله عليه وسلم هو من شرح الصدر، قال: ونقل عن ابن عباس رضي الله عنه أنه قال: شرح صدره للإسلام.</w:t>
      </w:r>
    </w:p>
    <w:p w14:paraId="7BFB6E49" w14:textId="77777777" w:rsidR="000B2374" w:rsidRDefault="00266155" w:rsidP="00266155">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 xml:space="preserve">قال </w:t>
      </w:r>
      <w:r w:rsidRPr="00266155">
        <w:rPr>
          <w:rFonts w:asciiTheme="minorHAnsi" w:eastAsiaTheme="minorHAnsi" w:hAnsiTheme="minorHAnsi" w:cs="Arial" w:hint="cs"/>
          <w:b w:val="0"/>
          <w:bCs w:val="0"/>
          <w:kern w:val="2"/>
          <w:sz w:val="32"/>
          <w:szCs w:val="32"/>
          <w:rtl/>
          <w:lang w:bidi="ar-OM"/>
          <w14:ligatures w14:val="standardContextual"/>
        </w:rPr>
        <w:t>الله تعالى: (</w:t>
      </w:r>
      <w:r w:rsidRPr="00266155">
        <w:rPr>
          <w:rFonts w:asciiTheme="minorHAnsi" w:eastAsiaTheme="minorHAnsi" w:hAnsiTheme="minorHAnsi" w:cs="Arial"/>
          <w:b w:val="0"/>
          <w:bCs w:val="0"/>
          <w:kern w:val="2"/>
          <w:sz w:val="32"/>
          <w:szCs w:val="32"/>
          <w:rtl/>
          <w:lang w:bidi="ar-OM"/>
          <w14:ligatures w14:val="standardContextual"/>
        </w:rPr>
        <w:t xml:space="preserve">أَفَمَن شَرَحَ اللَّهُ صَدْرَهُ لِلْإِسْلَامِ فَهُوَ </w:t>
      </w:r>
      <w:proofErr w:type="spellStart"/>
      <w:r w:rsidRPr="00266155">
        <w:rPr>
          <w:rFonts w:asciiTheme="minorHAnsi" w:eastAsiaTheme="minorHAnsi" w:hAnsiTheme="minorHAnsi" w:cs="Arial"/>
          <w:b w:val="0"/>
          <w:bCs w:val="0"/>
          <w:kern w:val="2"/>
          <w:sz w:val="32"/>
          <w:szCs w:val="32"/>
          <w:rtl/>
          <w:lang w:bidi="ar-OM"/>
          <w14:ligatures w14:val="standardContextual"/>
        </w:rPr>
        <w:t>عَلَىٰ</w:t>
      </w:r>
      <w:proofErr w:type="spellEnd"/>
      <w:r w:rsidRPr="00266155">
        <w:rPr>
          <w:rFonts w:asciiTheme="minorHAnsi" w:eastAsiaTheme="minorHAnsi" w:hAnsiTheme="minorHAnsi" w:cs="Arial"/>
          <w:b w:val="0"/>
          <w:bCs w:val="0"/>
          <w:kern w:val="2"/>
          <w:sz w:val="32"/>
          <w:szCs w:val="32"/>
          <w:rtl/>
          <w:lang w:bidi="ar-OM"/>
          <w14:ligatures w14:val="standardContextual"/>
        </w:rPr>
        <w:t xml:space="preserve"> نُورٍ مِّن رَّبِّهِ</w:t>
      </w:r>
      <w:r w:rsidRPr="00266155">
        <w:rPr>
          <w:rFonts w:asciiTheme="minorHAnsi" w:eastAsiaTheme="minorHAnsi" w:hAnsiTheme="minorHAnsi" w:cs="Arial" w:hint="cs"/>
          <w:b w:val="0"/>
          <w:bCs w:val="0"/>
          <w:kern w:val="2"/>
          <w:sz w:val="32"/>
          <w:szCs w:val="32"/>
          <w:rtl/>
          <w:lang w:bidi="ar-OM"/>
          <w14:ligatures w14:val="standardContextual"/>
        </w:rPr>
        <w:t>) [الزمر:22]</w:t>
      </w:r>
      <w:r>
        <w:rPr>
          <w:rFonts w:asciiTheme="minorHAnsi" w:eastAsiaTheme="minorHAnsi" w:hAnsiTheme="minorHAnsi" w:cs="Arial" w:hint="cs"/>
          <w:b w:val="0"/>
          <w:bCs w:val="0"/>
          <w:kern w:val="2"/>
          <w:sz w:val="32"/>
          <w:szCs w:val="32"/>
          <w:rtl/>
          <w:lang w:bidi="ar-OM"/>
          <w14:ligatures w14:val="standardContextual"/>
        </w:rPr>
        <w:t xml:space="preserve">، ثم ذكر </w:t>
      </w:r>
      <w:r w:rsidR="00F02D69">
        <w:rPr>
          <w:rFonts w:asciiTheme="minorHAnsi" w:eastAsiaTheme="minorHAnsi" w:hAnsiTheme="minorHAnsi" w:cs="Arial" w:hint="cs"/>
          <w:b w:val="0"/>
          <w:bCs w:val="0"/>
          <w:kern w:val="2"/>
          <w:sz w:val="32"/>
          <w:szCs w:val="32"/>
          <w:rtl/>
          <w:lang w:bidi="ar-OM"/>
          <w14:ligatures w14:val="standardContextual"/>
        </w:rPr>
        <w:t xml:space="preserve">العلم </w:t>
      </w:r>
      <w:r>
        <w:rPr>
          <w:rFonts w:asciiTheme="minorHAnsi" w:eastAsiaTheme="minorHAnsi" w:hAnsiTheme="minorHAnsi" w:cs="Arial" w:hint="cs"/>
          <w:b w:val="0"/>
          <w:bCs w:val="0"/>
          <w:kern w:val="2"/>
          <w:sz w:val="32"/>
          <w:szCs w:val="32"/>
          <w:rtl/>
          <w:lang w:bidi="ar-OM"/>
          <w14:ligatures w14:val="standardContextual"/>
        </w:rPr>
        <w:t xml:space="preserve">وأنه </w:t>
      </w:r>
      <w:r w:rsidR="00F02D69">
        <w:rPr>
          <w:rFonts w:asciiTheme="minorHAnsi" w:eastAsiaTheme="minorHAnsi" w:hAnsiTheme="minorHAnsi" w:cs="Arial" w:hint="cs"/>
          <w:b w:val="0"/>
          <w:bCs w:val="0"/>
          <w:kern w:val="2"/>
          <w:sz w:val="32"/>
          <w:szCs w:val="32"/>
          <w:rtl/>
          <w:lang w:bidi="ar-OM"/>
          <w14:ligatures w14:val="standardContextual"/>
        </w:rPr>
        <w:t xml:space="preserve">أعظم ما يشرح الصدر، وقد علمه ربه سبحانه فأحسن </w:t>
      </w:r>
    </w:p>
    <w:p w14:paraId="25533F20" w14:textId="1327E150" w:rsidR="00F02D69" w:rsidRDefault="00F02D69" w:rsidP="000B2374">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تعليمه، وأدبه فأحسن تأديبه.</w:t>
      </w:r>
    </w:p>
    <w:p w14:paraId="7A04A1A5" w14:textId="77777777" w:rsidR="00CA4C22" w:rsidRDefault="00F02D69" w:rsidP="000B2374">
      <w:pPr>
        <w:pStyle w:val="5"/>
        <w:shd w:val="clear" w:color="auto" w:fill="FFFFFF"/>
        <w:bidi/>
        <w:spacing w:before="0" w:beforeAutospacing="0" w:after="0" w:afterAutospacing="0"/>
        <w:ind w:firstLine="720"/>
        <w:jc w:val="both"/>
        <w:rPr>
          <w:rFonts w:asciiTheme="minorHAnsi" w:eastAsiaTheme="minorHAnsi" w:hAnsiTheme="minorHAnsi" w:cs="Arial"/>
          <w:b w:val="0"/>
          <w:bCs w:val="0"/>
          <w:kern w:val="2"/>
          <w:sz w:val="32"/>
          <w:szCs w:val="32"/>
          <w:rtl/>
          <w:lang w:bidi="ar-OM"/>
          <w14:ligatures w14:val="standardContextual"/>
        </w:rPr>
      </w:pPr>
      <w:r w:rsidRPr="00CA4C22">
        <w:rPr>
          <w:rFonts w:asciiTheme="minorHAnsi" w:eastAsiaTheme="minorHAnsi" w:hAnsiTheme="minorHAnsi" w:cs="Arial" w:hint="cs"/>
          <w:b w:val="0"/>
          <w:bCs w:val="0"/>
          <w:kern w:val="2"/>
          <w:sz w:val="32"/>
          <w:szCs w:val="32"/>
          <w:rtl/>
          <w:lang w:bidi="ar-OM"/>
          <w14:ligatures w14:val="standardContextual"/>
        </w:rPr>
        <w:t xml:space="preserve">فعن عبد لله بن مسعود رضي الله عنه، عن النبي صلى الله عليه وسلم قال: </w:t>
      </w:r>
      <w:r w:rsidRPr="00CA4C22">
        <w:rPr>
          <w:rFonts w:asciiTheme="minorHAnsi" w:eastAsiaTheme="minorHAnsi" w:hAnsiTheme="minorHAnsi" w:cs="Arial"/>
          <w:b w:val="0"/>
          <w:bCs w:val="0"/>
          <w:kern w:val="2"/>
          <w:sz w:val="32"/>
          <w:szCs w:val="32"/>
          <w:rtl/>
          <w:lang w:bidi="ar-OM"/>
          <w14:ligatures w14:val="standardContextual"/>
        </w:rPr>
        <w:t xml:space="preserve">إنَّ </w:t>
      </w:r>
    </w:p>
    <w:p w14:paraId="7F878511" w14:textId="19E4CFCD" w:rsidR="00F02D69" w:rsidRPr="00CA4C22" w:rsidRDefault="00F02D69" w:rsidP="00CA4C22">
      <w:pPr>
        <w:pStyle w:val="5"/>
        <w:shd w:val="clear" w:color="auto" w:fill="FFFFFF"/>
        <w:bidi/>
        <w:spacing w:before="0" w:beforeAutospacing="0"/>
        <w:jc w:val="both"/>
        <w:rPr>
          <w:rFonts w:asciiTheme="minorHAnsi" w:eastAsiaTheme="minorHAnsi" w:hAnsiTheme="minorHAnsi" w:cs="Arial"/>
          <w:b w:val="0"/>
          <w:bCs w:val="0"/>
          <w:kern w:val="2"/>
          <w:sz w:val="32"/>
          <w:szCs w:val="32"/>
          <w:lang w:bidi="ar-OM"/>
          <w14:ligatures w14:val="standardContextual"/>
        </w:rPr>
      </w:pPr>
      <w:r w:rsidRPr="00CA4C22">
        <w:rPr>
          <w:rFonts w:asciiTheme="minorHAnsi" w:eastAsiaTheme="minorHAnsi" w:hAnsiTheme="minorHAnsi" w:cs="Arial"/>
          <w:b w:val="0"/>
          <w:bCs w:val="0"/>
          <w:kern w:val="2"/>
          <w:sz w:val="32"/>
          <w:szCs w:val="32"/>
          <w:rtl/>
          <w:lang w:bidi="ar-OM"/>
          <w14:ligatures w14:val="standardContextual"/>
        </w:rPr>
        <w:t xml:space="preserve">اللهَ أدبَني فأحسنَ تأديبي ثمَّ أمرني بمكارمِ الأخلاقِ فقال </w:t>
      </w:r>
      <w:proofErr w:type="gramStart"/>
      <w:r w:rsidRPr="00CA4C22">
        <w:rPr>
          <w:rFonts w:asciiTheme="minorHAnsi" w:eastAsiaTheme="minorHAnsi" w:hAnsiTheme="minorHAnsi" w:cs="Arial"/>
          <w:b w:val="0"/>
          <w:bCs w:val="0"/>
          <w:kern w:val="2"/>
          <w:sz w:val="32"/>
          <w:szCs w:val="32"/>
          <w:rtl/>
          <w:lang w:bidi="ar-OM"/>
          <w14:ligatures w14:val="standardContextual"/>
        </w:rPr>
        <w:t>{ خُذِ</w:t>
      </w:r>
      <w:proofErr w:type="gramEnd"/>
      <w:r w:rsidRPr="00CA4C22">
        <w:rPr>
          <w:rFonts w:asciiTheme="minorHAnsi" w:eastAsiaTheme="minorHAnsi" w:hAnsiTheme="minorHAnsi" w:cs="Arial"/>
          <w:b w:val="0"/>
          <w:bCs w:val="0"/>
          <w:kern w:val="2"/>
          <w:sz w:val="32"/>
          <w:szCs w:val="32"/>
          <w:rtl/>
          <w:lang w:bidi="ar-OM"/>
          <w14:ligatures w14:val="standardContextual"/>
        </w:rPr>
        <w:t xml:space="preserve"> الْعَفْوَ }</w:t>
      </w:r>
      <w:r w:rsidR="00CA4C22" w:rsidRPr="004A3308">
        <w:rPr>
          <w:b w:val="0"/>
          <w:bCs w:val="0"/>
          <w:sz w:val="32"/>
          <w:szCs w:val="32"/>
          <w:lang w:bidi="ar-OM"/>
        </w:rPr>
        <w:t>]</w:t>
      </w:r>
      <w:r w:rsidR="00CA4C22" w:rsidRPr="004A3308">
        <w:rPr>
          <w:b w:val="0"/>
          <w:bCs w:val="0"/>
          <w:sz w:val="32"/>
          <w:szCs w:val="32"/>
          <w:rtl/>
          <w:lang w:bidi="ar-OM"/>
        </w:rPr>
        <w:footnoteReference w:id="267"/>
      </w:r>
      <w:r w:rsidR="00CA4C22" w:rsidRPr="004A3308">
        <w:rPr>
          <w:b w:val="0"/>
          <w:bCs w:val="0"/>
          <w:sz w:val="32"/>
          <w:szCs w:val="32"/>
          <w:lang w:bidi="ar-OM"/>
        </w:rPr>
        <w:t>[</w:t>
      </w:r>
      <w:r w:rsidR="00CA4C22" w:rsidRPr="004A3308">
        <w:rPr>
          <w:rFonts w:hint="cs"/>
          <w:b w:val="0"/>
          <w:bCs w:val="0"/>
          <w:sz w:val="32"/>
          <w:szCs w:val="32"/>
          <w:rtl/>
          <w:lang w:bidi="ar-OM"/>
        </w:rPr>
        <w:t>.</w:t>
      </w:r>
    </w:p>
    <w:p w14:paraId="4CDF0B62" w14:textId="6BC29692" w:rsidR="00CA4C22" w:rsidRDefault="00F02D69" w:rsidP="00CA4C22">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sidRPr="00CA4C22">
        <w:rPr>
          <w:rFonts w:asciiTheme="minorHAnsi" w:eastAsiaTheme="minorHAnsi" w:hAnsiTheme="minorHAnsi" w:cs="Arial" w:hint="cs"/>
          <w:b w:val="0"/>
          <w:bCs w:val="0"/>
          <w:kern w:val="2"/>
          <w:sz w:val="32"/>
          <w:szCs w:val="32"/>
          <w:rtl/>
          <w:lang w:bidi="ar-OM"/>
          <w14:ligatures w14:val="standardContextual"/>
        </w:rPr>
        <w:t xml:space="preserve"> </w:t>
      </w:r>
      <w:r w:rsidR="00CA4C22">
        <w:rPr>
          <w:rFonts w:asciiTheme="minorHAnsi" w:eastAsiaTheme="minorHAnsi" w:hAnsiTheme="minorHAnsi" w:cs="Arial"/>
          <w:b w:val="0"/>
          <w:bCs w:val="0"/>
          <w:kern w:val="2"/>
          <w:sz w:val="32"/>
          <w:szCs w:val="32"/>
          <w:rtl/>
          <w:lang w:bidi="ar-OM"/>
          <w14:ligatures w14:val="standardContextual"/>
        </w:rPr>
        <w:tab/>
      </w:r>
      <w:r w:rsidR="00803D5A">
        <w:rPr>
          <w:rFonts w:asciiTheme="minorHAnsi" w:eastAsiaTheme="minorHAnsi" w:hAnsiTheme="minorHAnsi" w:cs="Arial" w:hint="cs"/>
          <w:b w:val="0"/>
          <w:bCs w:val="0"/>
          <w:kern w:val="2"/>
          <w:sz w:val="32"/>
          <w:szCs w:val="32"/>
          <w:rtl/>
          <w:lang w:bidi="ar-OM"/>
          <w14:ligatures w14:val="standardContextual"/>
        </w:rPr>
        <w:t>و</w:t>
      </w:r>
      <w:r w:rsidR="00CA4C22">
        <w:rPr>
          <w:rFonts w:asciiTheme="minorHAnsi" w:eastAsiaTheme="minorHAnsi" w:hAnsiTheme="minorHAnsi" w:cs="Arial" w:hint="cs"/>
          <w:b w:val="0"/>
          <w:bCs w:val="0"/>
          <w:kern w:val="2"/>
          <w:sz w:val="32"/>
          <w:szCs w:val="32"/>
          <w:rtl/>
          <w:lang w:bidi="ar-OM"/>
          <w14:ligatures w14:val="standardContextual"/>
        </w:rPr>
        <w:t xml:space="preserve">عن خباب بن الأرت رضي الله عنه قال: </w:t>
      </w:r>
      <w:r w:rsidR="00CA4C22" w:rsidRPr="00CA4C22">
        <w:rPr>
          <w:rFonts w:asciiTheme="minorHAnsi" w:eastAsiaTheme="minorHAnsi" w:hAnsiTheme="minorHAnsi" w:cs="Arial"/>
          <w:b w:val="0"/>
          <w:bCs w:val="0"/>
          <w:kern w:val="2"/>
          <w:sz w:val="32"/>
          <w:szCs w:val="32"/>
          <w:rtl/>
          <w:lang w:bidi="ar-OM"/>
          <w14:ligatures w14:val="standardContextual"/>
        </w:rPr>
        <w:t xml:space="preserve">شَكَوْنا إلى رَسولِ اللَّهِ صَلَّى اللهُ عليه وسلَّمَ وهو مُتَوَسِّدٌ بُرْدَةً له في ظِلِّ الكَعْبَةِ فَقُلْنا: ألا تَسْتَنْصِرُ لنا ألا تَدْعُو لَنا؟ فقالَ: قدْ كانَ مَن قَبْلَكُمْ، يُؤْخَذُ الرَّجُلُ فيُحْفَرُ له في الأرْضِ، فيُجْعَلُ فيها، فيُجاءُ بالمِنْشارِ فيُوضَعُ علَى رَأْسِهِ فيُجْعَلُ نِصْفَيْنِ، ويُمْشَطُ بأَمْشاطِ الحَدِيدِ، ما دُونَ لَحْمِهِ وعَظْمِهِ، </w:t>
      </w:r>
      <w:r w:rsidR="00CA4C22" w:rsidRPr="00CA4C22">
        <w:rPr>
          <w:rFonts w:asciiTheme="minorHAnsi" w:eastAsiaTheme="minorHAnsi" w:hAnsiTheme="minorHAnsi" w:cs="Arial"/>
          <w:b w:val="0"/>
          <w:bCs w:val="0"/>
          <w:kern w:val="2"/>
          <w:sz w:val="32"/>
          <w:szCs w:val="32"/>
          <w:rtl/>
          <w:lang w:bidi="ar-OM"/>
          <w14:ligatures w14:val="standardContextual"/>
        </w:rPr>
        <w:lastRenderedPageBreak/>
        <w:t>فَما يَصُدُّهُ ذلكَ عن دِينِهِ، واللَّهِ لَيَتِمَّنَّ هذا الأمْرُ، حتَّى يَسِيرَ الرَّاكِبُ مِن صَنْعاءَ إلى حَضْرَمَوْتَ، لا يَخافُ إلَّا اللَّهَ، والذِّئْبَ علَى غَنَمِهِ، ولَكِنَّكُمْ تَسْتَعْجِلُون</w:t>
      </w:r>
      <w:r w:rsidR="00CA4C22" w:rsidRPr="004A3308">
        <w:rPr>
          <w:b w:val="0"/>
          <w:bCs w:val="0"/>
          <w:sz w:val="32"/>
          <w:szCs w:val="32"/>
          <w:lang w:bidi="ar-OM"/>
        </w:rPr>
        <w:t>]</w:t>
      </w:r>
      <w:r w:rsidR="00CA4C22" w:rsidRPr="004A3308">
        <w:rPr>
          <w:b w:val="0"/>
          <w:bCs w:val="0"/>
          <w:sz w:val="32"/>
          <w:szCs w:val="32"/>
          <w:rtl/>
          <w:lang w:bidi="ar-OM"/>
        </w:rPr>
        <w:footnoteReference w:id="268"/>
      </w:r>
      <w:r w:rsidR="00CA4C22" w:rsidRPr="004A3308">
        <w:rPr>
          <w:b w:val="0"/>
          <w:bCs w:val="0"/>
          <w:sz w:val="32"/>
          <w:szCs w:val="32"/>
          <w:lang w:bidi="ar-OM"/>
        </w:rPr>
        <w:t>[</w:t>
      </w:r>
      <w:r w:rsidR="00CA4C22" w:rsidRPr="004A3308">
        <w:rPr>
          <w:rFonts w:hint="cs"/>
          <w:b w:val="0"/>
          <w:bCs w:val="0"/>
          <w:sz w:val="32"/>
          <w:szCs w:val="32"/>
          <w:rtl/>
          <w:lang w:bidi="ar-OM"/>
        </w:rPr>
        <w:t>.</w:t>
      </w:r>
    </w:p>
    <w:p w14:paraId="23174551" w14:textId="7D903EE3" w:rsidR="00803D5A" w:rsidRPr="00CA4C22" w:rsidRDefault="00803D5A" w:rsidP="00803D5A">
      <w:pPr>
        <w:pStyle w:val="5"/>
        <w:shd w:val="clear" w:color="auto" w:fill="FFFFFF"/>
        <w:bidi/>
        <w:spacing w:before="0" w:beforeAutospacing="0"/>
        <w:jc w:val="both"/>
        <w:rPr>
          <w:rFonts w:asciiTheme="minorHAnsi" w:eastAsiaTheme="minorHAnsi" w:hAnsiTheme="minorHAnsi" w:cs="Arial"/>
          <w:b w:val="0"/>
          <w:bCs w:val="0"/>
          <w:kern w:val="2"/>
          <w:sz w:val="32"/>
          <w:szCs w:val="32"/>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r>
        <w:rPr>
          <w:rFonts w:asciiTheme="minorHAnsi" w:eastAsiaTheme="minorHAnsi" w:hAnsiTheme="minorHAnsi" w:cs="Arial" w:hint="cs"/>
          <w:b w:val="0"/>
          <w:bCs w:val="0"/>
          <w:kern w:val="2"/>
          <w:sz w:val="32"/>
          <w:szCs w:val="32"/>
          <w:rtl/>
          <w:lang w:bidi="ar-OM"/>
          <w14:ligatures w14:val="standardContextual"/>
        </w:rPr>
        <w:t xml:space="preserve">فها هو صلى الله عليه وسلم مطمئنٌ إلى موعود ربه، نائمٌ متوسدٌ بردة له تحت ظل الكعبة، فلا بد للطريق من تضحيات. </w:t>
      </w:r>
    </w:p>
    <w:p w14:paraId="5556A159" w14:textId="5BDB6EEF" w:rsidR="00CA4C22" w:rsidRPr="00CA4C22" w:rsidRDefault="00CA4C22" w:rsidP="00CA4C22">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lang w:bidi="ar-OM"/>
          <w14:ligatures w14:val="standardContextual"/>
        </w:rPr>
      </w:pPr>
      <w:r w:rsidRPr="00CA4C22">
        <w:rPr>
          <w:rFonts w:asciiTheme="minorHAnsi" w:eastAsiaTheme="minorHAnsi" w:hAnsiTheme="minorHAnsi" w:cs="Arial" w:hint="cs"/>
          <w:b w:val="0"/>
          <w:bCs w:val="0"/>
          <w:kern w:val="2"/>
          <w:sz w:val="32"/>
          <w:szCs w:val="32"/>
          <w:rtl/>
          <w:lang w:bidi="ar-OM"/>
          <w14:ligatures w14:val="standardContextual"/>
        </w:rPr>
        <w:t xml:space="preserve">وعن المسور بن مخرمة بن الحكم رضي الله عنه قال: </w:t>
      </w:r>
      <w:r w:rsidRPr="00CA4C22">
        <w:rPr>
          <w:rFonts w:asciiTheme="minorHAnsi" w:eastAsiaTheme="minorHAnsi" w:hAnsiTheme="minorHAnsi" w:cs="Arial"/>
          <w:b w:val="0"/>
          <w:bCs w:val="0"/>
          <w:kern w:val="2"/>
          <w:sz w:val="32"/>
          <w:szCs w:val="32"/>
          <w:rtl/>
          <w:lang w:bidi="ar-OM"/>
          <w14:ligatures w14:val="standardContextual"/>
        </w:rPr>
        <w:t xml:space="preserve">خَرَجَ رَسولُ اللَّهِ صَلَّى اللهُ عليه وسلَّمَ زَمَنَ الحُدَيْبِيَةِ، حتَّى إذَا كَانُوا ببَعْضِ الطَّرِيقِ قالَ النَّبيُّ صَلَّى اللهُ عليه وسلَّمَ: إنَّ خَالِدَ بنَ الوَلِيدِ بالغَمِيمِ في خَيْلٍ لِقُرَيْشٍ طَلِيعَةٌ، فَخُذُوا ذَاتَ اليَمِينِ. فَوَاللَّهِ ما شَعَرَ بهِمْ خَالِدٌ حتَّى إذَا هُمْ بقَتَرَةِ الجَيْشِ، فَانْطَلَقَ يَرْكُضُ نَذِيرًا لِقُرَيْشٍ، وسَارَ النَّبيُّ صَلَّى اللهُ عليه وسلَّمَ حتَّى إذَا كانَ بالثَّنِيَّةِ الَّتي يُهْبَطُ عليهم منها بَرَكَتْ به رَاحِلَتُهُ، فَقالَ النَّاسُ: حَلْ </w:t>
      </w:r>
      <w:proofErr w:type="spellStart"/>
      <w:r w:rsidRPr="00CA4C22">
        <w:rPr>
          <w:rFonts w:asciiTheme="minorHAnsi" w:eastAsiaTheme="minorHAnsi" w:hAnsiTheme="minorHAnsi" w:cs="Arial"/>
          <w:b w:val="0"/>
          <w:bCs w:val="0"/>
          <w:kern w:val="2"/>
          <w:sz w:val="32"/>
          <w:szCs w:val="32"/>
          <w:rtl/>
          <w:lang w:bidi="ar-OM"/>
          <w14:ligatures w14:val="standardContextual"/>
        </w:rPr>
        <w:t>حَلْ</w:t>
      </w:r>
      <w:proofErr w:type="spellEnd"/>
      <w:r w:rsidRPr="00CA4C22">
        <w:rPr>
          <w:rFonts w:asciiTheme="minorHAnsi" w:eastAsiaTheme="minorHAnsi" w:hAnsiTheme="minorHAnsi" w:cs="Arial"/>
          <w:b w:val="0"/>
          <w:bCs w:val="0"/>
          <w:kern w:val="2"/>
          <w:sz w:val="32"/>
          <w:szCs w:val="32"/>
          <w:rtl/>
          <w:lang w:bidi="ar-OM"/>
          <w14:ligatures w14:val="standardContextual"/>
        </w:rPr>
        <w:t xml:space="preserve">، فألَحَّتْ، فَقالوا: </w:t>
      </w:r>
      <w:proofErr w:type="spellStart"/>
      <w:r w:rsidRPr="00CA4C22">
        <w:rPr>
          <w:rFonts w:asciiTheme="minorHAnsi" w:eastAsiaTheme="minorHAnsi" w:hAnsiTheme="minorHAnsi" w:cs="Arial"/>
          <w:b w:val="0"/>
          <w:bCs w:val="0"/>
          <w:kern w:val="2"/>
          <w:sz w:val="32"/>
          <w:szCs w:val="32"/>
          <w:rtl/>
          <w:lang w:bidi="ar-OM"/>
          <w14:ligatures w14:val="standardContextual"/>
        </w:rPr>
        <w:t>خَلَأَتِ</w:t>
      </w:r>
      <w:proofErr w:type="spellEnd"/>
      <w:r w:rsidRPr="00CA4C22">
        <w:rPr>
          <w:rFonts w:asciiTheme="minorHAnsi" w:eastAsiaTheme="minorHAnsi" w:hAnsiTheme="minorHAnsi" w:cs="Arial"/>
          <w:b w:val="0"/>
          <w:bCs w:val="0"/>
          <w:kern w:val="2"/>
          <w:sz w:val="32"/>
          <w:szCs w:val="32"/>
          <w:rtl/>
          <w:lang w:bidi="ar-OM"/>
          <w14:ligatures w14:val="standardContextual"/>
        </w:rPr>
        <w:t xml:space="preserve"> القَصْوَاءُ، </w:t>
      </w:r>
      <w:proofErr w:type="spellStart"/>
      <w:r w:rsidRPr="00CA4C22">
        <w:rPr>
          <w:rFonts w:asciiTheme="minorHAnsi" w:eastAsiaTheme="minorHAnsi" w:hAnsiTheme="minorHAnsi" w:cs="Arial"/>
          <w:b w:val="0"/>
          <w:bCs w:val="0"/>
          <w:kern w:val="2"/>
          <w:sz w:val="32"/>
          <w:szCs w:val="32"/>
          <w:rtl/>
          <w:lang w:bidi="ar-OM"/>
          <w14:ligatures w14:val="standardContextual"/>
        </w:rPr>
        <w:t>خَلَأَتِ</w:t>
      </w:r>
      <w:proofErr w:type="spellEnd"/>
      <w:r w:rsidRPr="00CA4C22">
        <w:rPr>
          <w:rFonts w:asciiTheme="minorHAnsi" w:eastAsiaTheme="minorHAnsi" w:hAnsiTheme="minorHAnsi" w:cs="Arial"/>
          <w:b w:val="0"/>
          <w:bCs w:val="0"/>
          <w:kern w:val="2"/>
          <w:sz w:val="32"/>
          <w:szCs w:val="32"/>
          <w:rtl/>
          <w:lang w:bidi="ar-OM"/>
          <w14:ligatures w14:val="standardContextual"/>
        </w:rPr>
        <w:t xml:space="preserve"> القَصْوَاءُ، فَقالَ النَّبيُّ صَلَّى اللهُ عليه وسلَّمَ: ما </w:t>
      </w:r>
      <w:proofErr w:type="spellStart"/>
      <w:r w:rsidRPr="00CA4C22">
        <w:rPr>
          <w:rFonts w:asciiTheme="minorHAnsi" w:eastAsiaTheme="minorHAnsi" w:hAnsiTheme="minorHAnsi" w:cs="Arial"/>
          <w:b w:val="0"/>
          <w:bCs w:val="0"/>
          <w:kern w:val="2"/>
          <w:sz w:val="32"/>
          <w:szCs w:val="32"/>
          <w:rtl/>
          <w:lang w:bidi="ar-OM"/>
          <w14:ligatures w14:val="standardContextual"/>
        </w:rPr>
        <w:t>خَلَأَتِ</w:t>
      </w:r>
      <w:proofErr w:type="spellEnd"/>
      <w:r w:rsidRPr="00CA4C22">
        <w:rPr>
          <w:rFonts w:asciiTheme="minorHAnsi" w:eastAsiaTheme="minorHAnsi" w:hAnsiTheme="minorHAnsi" w:cs="Arial"/>
          <w:b w:val="0"/>
          <w:bCs w:val="0"/>
          <w:kern w:val="2"/>
          <w:sz w:val="32"/>
          <w:szCs w:val="32"/>
          <w:rtl/>
          <w:lang w:bidi="ar-OM"/>
          <w14:ligatures w14:val="standardContextual"/>
        </w:rPr>
        <w:t xml:space="preserve"> القَصْوَاءُ، وما ذَاكَ لَهَا بخُلُقٍ، ولَكِنْ حَبَسَهَا حَابِسُ الفِيلِ، ثُمَّ قالَ: والذي نَفْسِي بيَدِهِ، لا يَسْأَلُونِي خُطَّةً يُعَظِّمُونَ فِيهَا حُرُمَاتِ اللَّهِ إلَّا أعْطَيْتُهُمْ إيَّاهَا</w:t>
      </w:r>
      <w:r w:rsidRPr="00CA4C22">
        <w:rPr>
          <w:rFonts w:asciiTheme="minorHAnsi" w:eastAsiaTheme="minorHAnsi" w:hAnsiTheme="minorHAnsi" w:cs="Arial"/>
          <w:b w:val="0"/>
          <w:bCs w:val="0"/>
          <w:kern w:val="2"/>
          <w:sz w:val="32"/>
          <w:szCs w:val="32"/>
          <w:lang w:bidi="ar-OM"/>
          <w14:ligatures w14:val="standardContextual"/>
        </w:rPr>
        <w:t>]</w:t>
      </w:r>
      <w:r w:rsidRPr="00CA4C22">
        <w:rPr>
          <w:rFonts w:asciiTheme="minorHAnsi" w:eastAsiaTheme="minorHAnsi" w:hAnsiTheme="minorHAnsi" w:cs="Arial"/>
          <w:b w:val="0"/>
          <w:bCs w:val="0"/>
          <w:kern w:val="2"/>
          <w:sz w:val="32"/>
          <w:szCs w:val="32"/>
          <w:rtl/>
          <w:lang w:bidi="ar-OM"/>
          <w14:ligatures w14:val="standardContextual"/>
        </w:rPr>
        <w:footnoteReference w:id="269"/>
      </w:r>
      <w:r w:rsidRPr="00CA4C22">
        <w:rPr>
          <w:rFonts w:asciiTheme="minorHAnsi" w:eastAsiaTheme="minorHAnsi" w:hAnsiTheme="minorHAnsi" w:cs="Arial"/>
          <w:b w:val="0"/>
          <w:bCs w:val="0"/>
          <w:kern w:val="2"/>
          <w:sz w:val="32"/>
          <w:szCs w:val="32"/>
          <w:lang w:bidi="ar-OM"/>
          <w14:ligatures w14:val="standardContextual"/>
        </w:rPr>
        <w:t>[</w:t>
      </w:r>
      <w:r w:rsidRPr="00CA4C22">
        <w:rPr>
          <w:rFonts w:asciiTheme="minorHAnsi" w:eastAsiaTheme="minorHAnsi" w:hAnsiTheme="minorHAnsi" w:cs="Arial" w:hint="cs"/>
          <w:b w:val="0"/>
          <w:bCs w:val="0"/>
          <w:kern w:val="2"/>
          <w:sz w:val="32"/>
          <w:szCs w:val="32"/>
          <w:rtl/>
          <w:lang w:bidi="ar-OM"/>
          <w14:ligatures w14:val="standardContextual"/>
        </w:rPr>
        <w:t>.</w:t>
      </w:r>
    </w:p>
    <w:p w14:paraId="04CB4728" w14:textId="46FBA581" w:rsidR="003927A0" w:rsidRDefault="000B2374" w:rsidP="00394607">
      <w:pPr>
        <w:pStyle w:val="5"/>
        <w:shd w:val="clear" w:color="auto" w:fill="FFFFFF"/>
        <w:bidi/>
        <w:spacing w:before="0" w:beforeAutospacing="0" w:after="0" w:after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فبعضهم يفسرون ذلك بالأثر الناتج عن انشراح الصدر، وهو أن يكون النبي صلى الله عليه وسلم طيب الخاطر في كل الأحوال والظروف، يمرض وهو كذلك، يغتني أو يفتقر، ينتصر أو ينهزم، يقيم أو يظعن، وهو طيب النفس</w:t>
      </w:r>
      <w:r w:rsidR="00803D5A">
        <w:rPr>
          <w:rFonts w:asciiTheme="minorHAnsi" w:eastAsiaTheme="minorHAnsi" w:hAnsiTheme="minorHAnsi" w:cs="Arial" w:hint="cs"/>
          <w:b w:val="0"/>
          <w:bCs w:val="0"/>
          <w:kern w:val="2"/>
          <w:sz w:val="32"/>
          <w:szCs w:val="32"/>
          <w:rtl/>
          <w:lang w:bidi="ar-OM"/>
          <w14:ligatures w14:val="standardContextual"/>
        </w:rPr>
        <w:t>، يناله ما يناله هو وأصحابه من عنت</w:t>
      </w:r>
      <w:r>
        <w:rPr>
          <w:rFonts w:asciiTheme="minorHAnsi" w:eastAsiaTheme="minorHAnsi" w:hAnsiTheme="minorHAnsi" w:cs="Arial" w:hint="cs"/>
          <w:b w:val="0"/>
          <w:bCs w:val="0"/>
          <w:kern w:val="2"/>
          <w:sz w:val="32"/>
          <w:szCs w:val="32"/>
          <w:rtl/>
          <w:lang w:bidi="ar-OM"/>
          <w14:ligatures w14:val="standardContextual"/>
        </w:rPr>
        <w:t xml:space="preserve">. </w:t>
      </w:r>
    </w:p>
    <w:p w14:paraId="09C7AAB1" w14:textId="5CFAE396" w:rsidR="003927A0" w:rsidRDefault="003927A0" w:rsidP="00394607">
      <w:pPr>
        <w:pStyle w:val="5"/>
        <w:shd w:val="clear" w:color="auto" w:fill="FFFFFF"/>
        <w:bidi/>
        <w:spacing w:before="0" w:beforeAutospacing="0" w:after="0" w:after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وقال ابن سعدي رحمه الله: أي توسعة لشرائع الدين والدعوة إلى الله، والاتصاف بمكارم الأخلاق، والإقب</w:t>
      </w:r>
      <w:r w:rsidR="00394607">
        <w:rPr>
          <w:rFonts w:asciiTheme="minorHAnsi" w:eastAsiaTheme="minorHAnsi" w:hAnsiTheme="minorHAnsi" w:cs="Arial" w:hint="cs"/>
          <w:b w:val="0"/>
          <w:bCs w:val="0"/>
          <w:kern w:val="2"/>
          <w:sz w:val="32"/>
          <w:szCs w:val="32"/>
          <w:rtl/>
          <w:lang w:bidi="ar-OM"/>
          <w14:ligatures w14:val="standardContextual"/>
        </w:rPr>
        <w:t>ا</w:t>
      </w:r>
      <w:r>
        <w:rPr>
          <w:rFonts w:asciiTheme="minorHAnsi" w:eastAsiaTheme="minorHAnsi" w:hAnsiTheme="minorHAnsi" w:cs="Arial" w:hint="cs"/>
          <w:b w:val="0"/>
          <w:bCs w:val="0"/>
          <w:kern w:val="2"/>
          <w:sz w:val="32"/>
          <w:szCs w:val="32"/>
          <w:rtl/>
          <w:lang w:bidi="ar-OM"/>
          <w14:ligatures w14:val="standardContextual"/>
        </w:rPr>
        <w:t xml:space="preserve">ل على الآخرة، </w:t>
      </w:r>
      <w:r w:rsidR="00394607">
        <w:rPr>
          <w:rFonts w:asciiTheme="minorHAnsi" w:eastAsiaTheme="minorHAnsi" w:hAnsiTheme="minorHAnsi" w:cs="Arial" w:hint="cs"/>
          <w:b w:val="0"/>
          <w:bCs w:val="0"/>
          <w:kern w:val="2"/>
          <w:sz w:val="32"/>
          <w:szCs w:val="32"/>
          <w:rtl/>
          <w:lang w:bidi="ar-OM"/>
          <w14:ligatures w14:val="standardContextual"/>
        </w:rPr>
        <w:t>وتسهيل الخيرات، فلم يكن ضيقا</w:t>
      </w:r>
      <w:r w:rsidR="00803D5A">
        <w:rPr>
          <w:rFonts w:asciiTheme="minorHAnsi" w:eastAsiaTheme="minorHAnsi" w:hAnsiTheme="minorHAnsi" w:cs="Arial" w:hint="cs"/>
          <w:b w:val="0"/>
          <w:bCs w:val="0"/>
          <w:kern w:val="2"/>
          <w:sz w:val="32"/>
          <w:szCs w:val="32"/>
          <w:rtl/>
          <w:lang w:bidi="ar-OM"/>
          <w14:ligatures w14:val="standardContextual"/>
        </w:rPr>
        <w:t>ً</w:t>
      </w:r>
      <w:r w:rsidR="00394607">
        <w:rPr>
          <w:rFonts w:asciiTheme="minorHAnsi" w:eastAsiaTheme="minorHAnsi" w:hAnsiTheme="minorHAnsi" w:cs="Arial" w:hint="cs"/>
          <w:b w:val="0"/>
          <w:bCs w:val="0"/>
          <w:kern w:val="2"/>
          <w:sz w:val="32"/>
          <w:szCs w:val="32"/>
          <w:rtl/>
          <w:lang w:bidi="ar-OM"/>
          <w14:ligatures w14:val="standardContextual"/>
        </w:rPr>
        <w:t xml:space="preserve"> حرجاً لا يكاد يقاد لخير، ولا تكاد تجده منبسطاً</w:t>
      </w:r>
      <w:r w:rsidR="00394607" w:rsidRPr="004A3308">
        <w:rPr>
          <w:b w:val="0"/>
          <w:bCs w:val="0"/>
          <w:sz w:val="32"/>
          <w:szCs w:val="32"/>
          <w:lang w:bidi="ar-OM"/>
        </w:rPr>
        <w:t>]</w:t>
      </w:r>
      <w:r w:rsidR="00394607" w:rsidRPr="004A3308">
        <w:rPr>
          <w:b w:val="0"/>
          <w:bCs w:val="0"/>
          <w:sz w:val="32"/>
          <w:szCs w:val="32"/>
          <w:rtl/>
          <w:lang w:bidi="ar-OM"/>
        </w:rPr>
        <w:footnoteReference w:id="270"/>
      </w:r>
      <w:r w:rsidR="00394607" w:rsidRPr="004A3308">
        <w:rPr>
          <w:b w:val="0"/>
          <w:bCs w:val="0"/>
          <w:sz w:val="32"/>
          <w:szCs w:val="32"/>
          <w:lang w:bidi="ar-OM"/>
        </w:rPr>
        <w:t>[</w:t>
      </w:r>
      <w:r w:rsidR="00394607" w:rsidRPr="004A3308">
        <w:rPr>
          <w:rFonts w:hint="cs"/>
          <w:b w:val="0"/>
          <w:bCs w:val="0"/>
          <w:sz w:val="32"/>
          <w:szCs w:val="32"/>
          <w:rtl/>
          <w:lang w:bidi="ar-OM"/>
        </w:rPr>
        <w:t>.</w:t>
      </w:r>
    </w:p>
    <w:p w14:paraId="31BE78E3" w14:textId="77777777" w:rsidR="00394607" w:rsidRDefault="000B2374" w:rsidP="00394607">
      <w:pPr>
        <w:pStyle w:val="5"/>
        <w:shd w:val="clear" w:color="auto" w:fill="FFFFFF"/>
        <w:tabs>
          <w:tab w:val="left" w:pos="2516"/>
        </w:tabs>
        <w:bidi/>
        <w:spacing w:before="0" w:beforeAutospacing="0" w:after="0" w:after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قال المتنبي:</w:t>
      </w:r>
    </w:p>
    <w:p w14:paraId="4D13CB35" w14:textId="787EC0FC" w:rsidR="000B2374" w:rsidRPr="000B2374" w:rsidRDefault="00394607" w:rsidP="00BE7150">
      <w:pPr>
        <w:pStyle w:val="5"/>
        <w:shd w:val="clear" w:color="auto" w:fill="FFFFFF"/>
        <w:tabs>
          <w:tab w:val="left" w:pos="2516"/>
        </w:tabs>
        <w:bidi/>
        <w:spacing w:before="0" w:beforeAutospacing="0" w:after="240" w:after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 xml:space="preserve"> </w:t>
      </w:r>
      <w:r w:rsidR="000B2374" w:rsidRPr="000B2374">
        <w:rPr>
          <w:rFonts w:asciiTheme="minorHAnsi" w:eastAsiaTheme="minorHAnsi" w:hAnsiTheme="minorHAnsi" w:cs="Arial"/>
          <w:b w:val="0"/>
          <w:bCs w:val="0"/>
          <w:kern w:val="2"/>
          <w:sz w:val="32"/>
          <w:szCs w:val="32"/>
          <w:rtl/>
          <w:lang w:bidi="ar-OM"/>
          <w14:ligatures w14:val="standardContextual"/>
        </w:rPr>
        <w:t>تَمُرُّ بِكَ الأَبطالُ كَلمى هَزيمَةً</w:t>
      </w:r>
      <w:r w:rsidR="000B2374" w:rsidRPr="000B2374">
        <w:rPr>
          <w:rFonts w:asciiTheme="minorHAnsi" w:eastAsiaTheme="minorHAnsi" w:hAnsiTheme="minorHAnsi" w:cs="Arial" w:hint="cs"/>
          <w:b w:val="0"/>
          <w:bCs w:val="0"/>
          <w:kern w:val="2"/>
          <w:sz w:val="32"/>
          <w:szCs w:val="32"/>
          <w:rtl/>
          <w:lang w:bidi="ar-OM"/>
          <w14:ligatures w14:val="standardContextual"/>
        </w:rPr>
        <w:t xml:space="preserve">   </w:t>
      </w:r>
      <w:r w:rsidR="000B2374" w:rsidRPr="000B2374">
        <w:rPr>
          <w:rFonts w:asciiTheme="minorHAnsi" w:eastAsiaTheme="minorHAnsi" w:hAnsiTheme="minorHAnsi" w:cs="Arial"/>
          <w:b w:val="0"/>
          <w:bCs w:val="0"/>
          <w:sz w:val="32"/>
          <w:szCs w:val="32"/>
          <w:rtl/>
          <w:lang w:bidi="ar-OM"/>
        </w:rPr>
        <w:t>وَوَجهُكَ وَضّاحٌ وَثَغرُكَ باسِمُ</w:t>
      </w:r>
    </w:p>
    <w:p w14:paraId="0A21800A" w14:textId="138303DD" w:rsidR="000B2374" w:rsidRDefault="002608A5" w:rsidP="002608A5">
      <w:pPr>
        <w:pStyle w:val="5"/>
        <w:shd w:val="clear" w:color="auto" w:fill="FFFFFF"/>
        <w:bidi/>
        <w:spacing w:before="0" w:beforeAutospacing="0" w:after="0" w:afterAutospacing="0"/>
        <w:jc w:val="both"/>
        <w:rPr>
          <w:sz w:val="32"/>
          <w:szCs w:val="32"/>
          <w:rtl/>
          <w:lang w:bidi="ar-OM"/>
        </w:rPr>
      </w:pPr>
      <w:r>
        <w:rPr>
          <w:rFonts w:asciiTheme="minorHAnsi" w:eastAsiaTheme="minorHAnsi" w:hAnsiTheme="minorHAnsi" w:cs="Arial" w:hint="cs"/>
          <w:b w:val="0"/>
          <w:bCs w:val="0"/>
          <w:kern w:val="2"/>
          <w:sz w:val="32"/>
          <w:szCs w:val="32"/>
          <w:rtl/>
          <w14:ligatures w14:val="standardContextual"/>
        </w:rPr>
        <w:t>*(</w:t>
      </w:r>
      <w:hyperlink r:id="rId824" w:history="1">
        <w:r w:rsidRPr="00131C84">
          <w:rPr>
            <w:sz w:val="32"/>
            <w:szCs w:val="32"/>
            <w:rtl/>
            <w:lang w:bidi="ar-OM"/>
          </w:rPr>
          <w:t>وَوَضَعْنَا عَنكَ وِزْرَكَ</w:t>
        </w:r>
      </w:hyperlink>
      <w:r>
        <w:rPr>
          <w:rFonts w:hint="cs"/>
          <w:sz w:val="32"/>
          <w:szCs w:val="32"/>
          <w:rtl/>
          <w:lang w:bidi="ar-OM"/>
        </w:rPr>
        <w:t>)</w:t>
      </w:r>
    </w:p>
    <w:p w14:paraId="709D5D36" w14:textId="77777777" w:rsidR="003927A0" w:rsidRDefault="002608A5" w:rsidP="000B2374">
      <w:pPr>
        <w:pStyle w:val="5"/>
        <w:shd w:val="clear" w:color="auto" w:fill="FFFFFF"/>
        <w:bidi/>
        <w:spacing w:before="0" w:beforeAutospacing="0"/>
        <w:jc w:val="both"/>
        <w:rPr>
          <w:b w:val="0"/>
          <w:bCs w:val="0"/>
          <w:sz w:val="32"/>
          <w:szCs w:val="32"/>
          <w:rtl/>
          <w:lang w:bidi="ar-OM"/>
        </w:rPr>
      </w:pPr>
      <w:r>
        <w:rPr>
          <w:sz w:val="32"/>
          <w:szCs w:val="32"/>
          <w:rtl/>
          <w:lang w:bidi="ar-OM"/>
        </w:rPr>
        <w:tab/>
      </w:r>
      <w:r w:rsidRPr="002608A5">
        <w:rPr>
          <w:rFonts w:hint="cs"/>
          <w:b w:val="0"/>
          <w:bCs w:val="0"/>
          <w:sz w:val="32"/>
          <w:szCs w:val="32"/>
          <w:rtl/>
          <w:lang w:bidi="ar-OM"/>
        </w:rPr>
        <w:t>قال الحسن وقتادة ومجاهد والضحاك: وحططنا عنك الذي سلف منك في الجاهلية.</w:t>
      </w:r>
      <w:r w:rsidRPr="002608A5">
        <w:rPr>
          <w:rFonts w:asciiTheme="minorHAnsi" w:eastAsiaTheme="minorHAnsi" w:hAnsiTheme="minorHAnsi" w:cs="Arial" w:hint="cs"/>
          <w:b w:val="0"/>
          <w:bCs w:val="0"/>
          <w:kern w:val="2"/>
          <w:sz w:val="32"/>
          <w:szCs w:val="32"/>
          <w:rtl/>
          <w14:ligatures w14:val="standardContextual"/>
        </w:rPr>
        <w:t xml:space="preserve"> وقال السعدي: أي ذنبك، (</w:t>
      </w:r>
      <w:r w:rsidRPr="002608A5">
        <w:rPr>
          <w:b w:val="0"/>
          <w:bCs w:val="0"/>
          <w:sz w:val="32"/>
          <w:szCs w:val="32"/>
          <w:rtl/>
          <w:lang w:bidi="ar-OM"/>
        </w:rPr>
        <w:t>الَّذِي أَنقَضَ</w:t>
      </w:r>
      <w:r w:rsidRPr="002608A5">
        <w:rPr>
          <w:rFonts w:hint="cs"/>
          <w:b w:val="0"/>
          <w:bCs w:val="0"/>
          <w:sz w:val="32"/>
          <w:szCs w:val="32"/>
          <w:rtl/>
          <w:lang w:bidi="ar-OM"/>
        </w:rPr>
        <w:t>) أي: أثقل،</w:t>
      </w:r>
      <w:r w:rsidRPr="002608A5">
        <w:rPr>
          <w:b w:val="0"/>
          <w:bCs w:val="0"/>
          <w:sz w:val="32"/>
          <w:szCs w:val="32"/>
          <w:rtl/>
          <w:lang w:bidi="ar-OM"/>
        </w:rPr>
        <w:t xml:space="preserve"> </w:t>
      </w:r>
      <w:r w:rsidRPr="002608A5">
        <w:rPr>
          <w:rFonts w:hint="cs"/>
          <w:b w:val="0"/>
          <w:bCs w:val="0"/>
          <w:sz w:val="32"/>
          <w:szCs w:val="32"/>
          <w:rtl/>
          <w:lang w:bidi="ar-OM"/>
        </w:rPr>
        <w:t>(</w:t>
      </w:r>
      <w:r w:rsidRPr="002608A5">
        <w:rPr>
          <w:b w:val="0"/>
          <w:bCs w:val="0"/>
          <w:sz w:val="32"/>
          <w:szCs w:val="32"/>
          <w:rtl/>
          <w:lang w:bidi="ar-OM"/>
        </w:rPr>
        <w:t>ظَهْرَكَ</w:t>
      </w:r>
      <w:r w:rsidRPr="002608A5">
        <w:rPr>
          <w:rFonts w:hint="cs"/>
          <w:b w:val="0"/>
          <w:bCs w:val="0"/>
          <w:sz w:val="32"/>
          <w:szCs w:val="32"/>
          <w:rtl/>
          <w:lang w:bidi="ar-OM"/>
        </w:rPr>
        <w:t>)</w:t>
      </w:r>
      <w:r w:rsidRPr="002608A5">
        <w:rPr>
          <w:rFonts w:asciiTheme="minorHAnsi" w:eastAsiaTheme="minorHAnsi" w:hAnsiTheme="minorHAnsi" w:cs="Arial" w:hint="cs"/>
          <w:b w:val="0"/>
          <w:bCs w:val="0"/>
          <w:kern w:val="2"/>
          <w:sz w:val="32"/>
          <w:szCs w:val="32"/>
          <w:rtl/>
          <w14:ligatures w14:val="standardContextual"/>
        </w:rPr>
        <w:t xml:space="preserve">، </w:t>
      </w:r>
      <w:r w:rsidRPr="002608A5">
        <w:rPr>
          <w:rFonts w:hint="cs"/>
          <w:b w:val="0"/>
          <w:bCs w:val="0"/>
          <w:sz w:val="32"/>
          <w:szCs w:val="32"/>
          <w:rtl/>
          <w:lang w:bidi="ar-OM"/>
        </w:rPr>
        <w:t xml:space="preserve">كما في قوله </w:t>
      </w:r>
    </w:p>
    <w:p w14:paraId="3EF6B673" w14:textId="2D1FE6E9" w:rsidR="00BE7150" w:rsidRPr="003D0A01" w:rsidRDefault="002608A5" w:rsidP="003D0A01">
      <w:pPr>
        <w:pStyle w:val="5"/>
        <w:shd w:val="clear" w:color="auto" w:fill="FFFFFF"/>
        <w:bidi/>
        <w:spacing w:before="240" w:beforeAutospacing="0"/>
        <w:jc w:val="both"/>
        <w:rPr>
          <w:b w:val="0"/>
          <w:bCs w:val="0"/>
          <w:sz w:val="32"/>
          <w:szCs w:val="32"/>
          <w:rtl/>
          <w:lang w:bidi="ar-OM"/>
        </w:rPr>
      </w:pPr>
      <w:r w:rsidRPr="002608A5">
        <w:rPr>
          <w:rFonts w:hint="cs"/>
          <w:b w:val="0"/>
          <w:bCs w:val="0"/>
          <w:sz w:val="32"/>
          <w:szCs w:val="32"/>
          <w:rtl/>
          <w:lang w:bidi="ar-OM"/>
        </w:rPr>
        <w:t>تعالى: (</w:t>
      </w:r>
      <w:r w:rsidRPr="002608A5">
        <w:rPr>
          <w:b w:val="0"/>
          <w:bCs w:val="0"/>
          <w:sz w:val="32"/>
          <w:szCs w:val="32"/>
          <w:rtl/>
          <w:lang w:bidi="ar-OM"/>
        </w:rPr>
        <w:t>لِّيَغْفِرَ لَكَ اللَّهُ مَا تَقَدَّمَ مِن ذَنبِكَ وَمَا تَأَخَّرَ</w:t>
      </w:r>
      <w:r w:rsidRPr="002608A5">
        <w:rPr>
          <w:rFonts w:hint="cs"/>
          <w:b w:val="0"/>
          <w:bCs w:val="0"/>
          <w:sz w:val="32"/>
          <w:szCs w:val="32"/>
          <w:rtl/>
          <w:lang w:bidi="ar-OM"/>
        </w:rPr>
        <w:t>) [الفتح:2]</w:t>
      </w:r>
      <w:r w:rsidRPr="004A3308">
        <w:rPr>
          <w:b w:val="0"/>
          <w:bCs w:val="0"/>
          <w:sz w:val="32"/>
          <w:szCs w:val="32"/>
          <w:lang w:bidi="ar-OM"/>
        </w:rPr>
        <w:t>]</w:t>
      </w:r>
      <w:r w:rsidRPr="004A3308">
        <w:rPr>
          <w:b w:val="0"/>
          <w:bCs w:val="0"/>
          <w:sz w:val="32"/>
          <w:szCs w:val="32"/>
          <w:rtl/>
          <w:lang w:bidi="ar-OM"/>
        </w:rPr>
        <w:footnoteReference w:id="271"/>
      </w:r>
      <w:r w:rsidRPr="004A3308">
        <w:rPr>
          <w:b w:val="0"/>
          <w:bCs w:val="0"/>
          <w:sz w:val="32"/>
          <w:szCs w:val="32"/>
          <w:lang w:bidi="ar-OM"/>
        </w:rPr>
        <w:t>[</w:t>
      </w:r>
      <w:r w:rsidRPr="004A3308">
        <w:rPr>
          <w:rFonts w:hint="cs"/>
          <w:b w:val="0"/>
          <w:bCs w:val="0"/>
          <w:sz w:val="32"/>
          <w:szCs w:val="32"/>
          <w:rtl/>
          <w:lang w:bidi="ar-OM"/>
        </w:rPr>
        <w:t>.</w:t>
      </w:r>
    </w:p>
    <w:p w14:paraId="79CF6781" w14:textId="53249F0E" w:rsidR="00D820D2" w:rsidRPr="003927A0" w:rsidRDefault="003927A0" w:rsidP="004A3308">
      <w:pPr>
        <w:jc w:val="both"/>
        <w:rPr>
          <w:rFonts w:cs="Arial"/>
          <w:b/>
          <w:bCs/>
          <w:sz w:val="32"/>
          <w:szCs w:val="32"/>
          <w:rtl/>
          <w:lang w:bidi="ar-OM"/>
        </w:rPr>
      </w:pPr>
      <w:proofErr w:type="gramStart"/>
      <w:r w:rsidRPr="003927A0">
        <w:rPr>
          <w:rFonts w:cs="Arial" w:hint="cs"/>
          <w:b/>
          <w:bCs/>
          <w:sz w:val="32"/>
          <w:szCs w:val="32"/>
          <w:rtl/>
          <w:lang w:bidi="ar-OM"/>
        </w:rPr>
        <w:lastRenderedPageBreak/>
        <w:t>*(</w:t>
      </w:r>
      <w:r w:rsidRPr="003927A0">
        <w:rPr>
          <w:b/>
          <w:bCs/>
          <w:rtl/>
        </w:rPr>
        <w:t xml:space="preserve"> </w:t>
      </w:r>
      <w:r w:rsidRPr="003927A0">
        <w:rPr>
          <w:rFonts w:cs="Arial"/>
          <w:b/>
          <w:bCs/>
          <w:sz w:val="32"/>
          <w:szCs w:val="32"/>
          <w:rtl/>
          <w:lang w:bidi="ar-OM"/>
        </w:rPr>
        <w:t>وَرَفَعْنَا</w:t>
      </w:r>
      <w:proofErr w:type="gramEnd"/>
      <w:r w:rsidRPr="003927A0">
        <w:rPr>
          <w:rFonts w:cs="Arial"/>
          <w:b/>
          <w:bCs/>
          <w:sz w:val="32"/>
          <w:szCs w:val="32"/>
          <w:rtl/>
          <w:lang w:bidi="ar-OM"/>
        </w:rPr>
        <w:t xml:space="preserve"> لَكَ ذِكْرَكَ</w:t>
      </w:r>
      <w:r w:rsidRPr="003927A0">
        <w:rPr>
          <w:rFonts w:cs="Arial" w:hint="cs"/>
          <w:b/>
          <w:bCs/>
          <w:sz w:val="32"/>
          <w:szCs w:val="32"/>
          <w:rtl/>
          <w:lang w:bidi="ar-OM"/>
        </w:rPr>
        <w:t>)</w:t>
      </w:r>
    </w:p>
    <w:p w14:paraId="0073A4C5" w14:textId="77777777" w:rsidR="00AE0910" w:rsidRDefault="003927A0" w:rsidP="00AE0910">
      <w:pPr>
        <w:jc w:val="both"/>
        <w:rPr>
          <w:rFonts w:cs="Arial"/>
          <w:sz w:val="32"/>
          <w:szCs w:val="32"/>
          <w:rtl/>
          <w:lang w:bidi="ar-OM"/>
        </w:rPr>
      </w:pPr>
      <w:r>
        <w:rPr>
          <w:rFonts w:cs="Arial"/>
          <w:sz w:val="32"/>
          <w:szCs w:val="32"/>
          <w:rtl/>
          <w:lang w:bidi="ar-OM"/>
        </w:rPr>
        <w:tab/>
      </w:r>
      <w:r>
        <w:rPr>
          <w:rFonts w:cs="Arial" w:hint="cs"/>
          <w:sz w:val="32"/>
          <w:szCs w:val="32"/>
          <w:rtl/>
          <w:lang w:bidi="ar-OM"/>
        </w:rPr>
        <w:t>أي: أعلينا قدرك، وجعلنا لك الثناء الحسن العالي، الذي لم يصل إليه أحد من الخلق، فلا يذكر الله إلاّ ذكر معه رسول الله صلى الله عليه وسلم، كما في الدخول في الإسلام، وفي الأذان وفي الإقامة، وفي الخُطَب وغير ذلك من الأمور التي أعلى الله بها ذكر رسول الله محمد صلى الله عليه وسلم، وله في قلوب أمته من المحبة والإجلال والتعظيم ما ليس لأحد غيره بعد الله تعالى، فجزاه الله عن أمته أفضل ما جزى نبيّا عن أمته</w:t>
      </w:r>
      <w:r w:rsidR="00394607" w:rsidRPr="00394607">
        <w:rPr>
          <w:sz w:val="32"/>
          <w:szCs w:val="32"/>
          <w:lang w:bidi="ar-OM"/>
        </w:rPr>
        <w:t>]</w:t>
      </w:r>
      <w:r w:rsidR="00394607" w:rsidRPr="00394607">
        <w:rPr>
          <w:sz w:val="32"/>
          <w:szCs w:val="32"/>
          <w:rtl/>
          <w:lang w:bidi="ar-OM"/>
        </w:rPr>
        <w:footnoteReference w:id="272"/>
      </w:r>
      <w:r w:rsidR="00394607" w:rsidRPr="00394607">
        <w:rPr>
          <w:sz w:val="32"/>
          <w:szCs w:val="32"/>
          <w:lang w:bidi="ar-OM"/>
        </w:rPr>
        <w:t>[</w:t>
      </w:r>
      <w:r w:rsidR="00394607" w:rsidRPr="00394607">
        <w:rPr>
          <w:rFonts w:hint="cs"/>
          <w:sz w:val="32"/>
          <w:szCs w:val="32"/>
          <w:rtl/>
          <w:lang w:bidi="ar-OM"/>
        </w:rPr>
        <w:t>.</w:t>
      </w:r>
      <w:r>
        <w:rPr>
          <w:rFonts w:cs="Arial" w:hint="cs"/>
          <w:sz w:val="32"/>
          <w:szCs w:val="32"/>
          <w:rtl/>
          <w:lang w:bidi="ar-OM"/>
        </w:rPr>
        <w:t xml:space="preserve">  </w:t>
      </w:r>
    </w:p>
    <w:p w14:paraId="543F563B" w14:textId="0E45E559" w:rsidR="00AE0910" w:rsidRPr="00AE0910" w:rsidRDefault="00013D19" w:rsidP="00AE0910">
      <w:pPr>
        <w:jc w:val="both"/>
        <w:rPr>
          <w:rFonts w:cs="Arial"/>
          <w:b/>
          <w:bCs/>
          <w:sz w:val="32"/>
          <w:szCs w:val="32"/>
          <w:rtl/>
          <w:lang w:bidi="ar-OM"/>
        </w:rPr>
      </w:pPr>
      <w:r>
        <w:rPr>
          <w:rFonts w:cs="Arial" w:hint="cs"/>
          <w:b/>
          <w:bCs/>
          <w:sz w:val="32"/>
          <w:szCs w:val="32"/>
          <w:rtl/>
          <w:lang w:bidi="ar-OM"/>
        </w:rPr>
        <w:t>*</w:t>
      </w:r>
      <w:r w:rsidR="00AE0910" w:rsidRPr="00AE0910">
        <w:rPr>
          <w:rFonts w:cs="Arial"/>
          <w:b/>
          <w:bCs/>
          <w:sz w:val="32"/>
          <w:szCs w:val="32"/>
          <w:rtl/>
          <w:lang w:bidi="ar-OM"/>
        </w:rPr>
        <w:t xml:space="preserve">﴿فَإِنَّ مَعَ الْعُسْرِ يُسْرًا ۝ إِنَّ مَعَ الْعُسْرِ يُسْرًا﴾ </w:t>
      </w:r>
    </w:p>
    <w:p w14:paraId="34C15292" w14:textId="77777777" w:rsidR="00071C68" w:rsidRDefault="00AE0910" w:rsidP="00AE0910">
      <w:pPr>
        <w:ind w:firstLine="720"/>
        <w:jc w:val="both"/>
        <w:rPr>
          <w:rFonts w:cs="Arial"/>
          <w:sz w:val="32"/>
          <w:szCs w:val="32"/>
          <w:rtl/>
          <w:lang w:bidi="ar-OM"/>
        </w:rPr>
      </w:pPr>
      <w:r>
        <w:rPr>
          <w:rFonts w:cs="Arial" w:hint="cs"/>
          <w:sz w:val="32"/>
          <w:szCs w:val="32"/>
          <w:rtl/>
          <w:lang w:bidi="ar-OM"/>
        </w:rPr>
        <w:t>هنا</w:t>
      </w:r>
      <w:r w:rsidRPr="00AE0910">
        <w:rPr>
          <w:rFonts w:cs="Arial"/>
          <w:sz w:val="32"/>
          <w:szCs w:val="32"/>
          <w:rtl/>
          <w:lang w:bidi="ar-OM"/>
        </w:rPr>
        <w:t xml:space="preserve"> تتجلّى براعة البيان القرآني في أبهى صورها. فالفاء في صدر الآية فاءٌ فصيحة تفصح عمّا قبلها من معنى مضمر؛ </w:t>
      </w:r>
      <w:r>
        <w:rPr>
          <w:rFonts w:cs="Arial" w:hint="cs"/>
          <w:sz w:val="32"/>
          <w:szCs w:val="32"/>
          <w:rtl/>
          <w:lang w:bidi="ar-OM"/>
        </w:rPr>
        <w:t>فالمولى سبحانه</w:t>
      </w:r>
      <w:r w:rsidRPr="00AE0910">
        <w:rPr>
          <w:rFonts w:cs="Arial"/>
          <w:sz w:val="32"/>
          <w:szCs w:val="32"/>
          <w:rtl/>
          <w:lang w:bidi="ar-OM"/>
        </w:rPr>
        <w:t xml:space="preserve"> بعد أن ذكّ</w:t>
      </w:r>
      <w:r>
        <w:rPr>
          <w:rFonts w:cs="Arial" w:hint="cs"/>
          <w:sz w:val="32"/>
          <w:szCs w:val="32"/>
          <w:rtl/>
          <w:lang w:bidi="ar-OM"/>
        </w:rPr>
        <w:t>ر</w:t>
      </w:r>
      <w:r w:rsidRPr="00AE0910">
        <w:rPr>
          <w:rFonts w:cs="Arial"/>
          <w:sz w:val="32"/>
          <w:szCs w:val="32"/>
          <w:rtl/>
          <w:lang w:bidi="ar-OM"/>
        </w:rPr>
        <w:t xml:space="preserve"> نبي</w:t>
      </w:r>
      <w:r>
        <w:rPr>
          <w:rFonts w:cs="Arial" w:hint="cs"/>
          <w:sz w:val="32"/>
          <w:szCs w:val="32"/>
          <w:rtl/>
          <w:lang w:bidi="ar-OM"/>
        </w:rPr>
        <w:t>ّه</w:t>
      </w:r>
      <w:r w:rsidRPr="00AE0910">
        <w:rPr>
          <w:rFonts w:cs="Arial"/>
          <w:sz w:val="32"/>
          <w:szCs w:val="32"/>
          <w:rtl/>
          <w:lang w:bidi="ar-OM"/>
        </w:rPr>
        <w:t xml:space="preserve"> </w:t>
      </w:r>
      <w:r w:rsidRPr="00AE0910">
        <w:rPr>
          <w:rFonts w:cs="Arial" w:hint="cs"/>
          <w:sz w:val="32"/>
          <w:szCs w:val="32"/>
          <w:rtl/>
          <w:lang w:bidi="ar-OM"/>
        </w:rPr>
        <w:t>ﷺ</w:t>
      </w:r>
      <w:r w:rsidRPr="00AE0910">
        <w:rPr>
          <w:rFonts w:cs="Arial"/>
          <w:sz w:val="32"/>
          <w:szCs w:val="32"/>
          <w:rtl/>
          <w:lang w:bidi="ar-OM"/>
        </w:rPr>
        <w:t xml:space="preserve"> بنعم</w:t>
      </w:r>
      <w:r>
        <w:rPr>
          <w:rFonts w:cs="Arial" w:hint="cs"/>
          <w:sz w:val="32"/>
          <w:szCs w:val="32"/>
          <w:rtl/>
          <w:lang w:bidi="ar-OM"/>
        </w:rPr>
        <w:t xml:space="preserve">ه </w:t>
      </w:r>
      <w:r w:rsidRPr="00AE0910">
        <w:rPr>
          <w:rFonts w:cs="Arial"/>
          <w:sz w:val="32"/>
          <w:szCs w:val="32"/>
          <w:rtl/>
          <w:lang w:bidi="ar-OM"/>
        </w:rPr>
        <w:t xml:space="preserve">عليه في شرح الصدر ووضع الوزر ورفع الذكر، </w:t>
      </w:r>
      <w:r w:rsidR="00071C68">
        <w:rPr>
          <w:rFonts w:cs="Arial" w:hint="cs"/>
          <w:sz w:val="32"/>
          <w:szCs w:val="32"/>
          <w:rtl/>
          <w:lang w:bidi="ar-OM"/>
        </w:rPr>
        <w:t>قال</w:t>
      </w:r>
      <w:r w:rsidRPr="00AE0910">
        <w:rPr>
          <w:rFonts w:cs="Arial"/>
          <w:sz w:val="32"/>
          <w:szCs w:val="32"/>
          <w:rtl/>
          <w:lang w:bidi="ar-OM"/>
        </w:rPr>
        <w:t>: إذا كن</w:t>
      </w:r>
      <w:r w:rsidR="00071C68">
        <w:rPr>
          <w:rFonts w:cs="Arial" w:hint="cs"/>
          <w:sz w:val="32"/>
          <w:szCs w:val="32"/>
          <w:rtl/>
          <w:lang w:bidi="ar-OM"/>
        </w:rPr>
        <w:t>ّا</w:t>
      </w:r>
      <w:r w:rsidRPr="00AE0910">
        <w:rPr>
          <w:rFonts w:cs="Arial"/>
          <w:sz w:val="32"/>
          <w:szCs w:val="32"/>
          <w:rtl/>
          <w:lang w:bidi="ar-OM"/>
        </w:rPr>
        <w:t xml:space="preserve"> الله قد تولّ</w:t>
      </w:r>
      <w:r w:rsidR="00071C68">
        <w:rPr>
          <w:rFonts w:cs="Arial" w:hint="cs"/>
          <w:sz w:val="32"/>
          <w:szCs w:val="32"/>
          <w:rtl/>
          <w:lang w:bidi="ar-OM"/>
        </w:rPr>
        <w:t>ينا</w:t>
      </w:r>
      <w:r w:rsidRPr="00AE0910">
        <w:rPr>
          <w:rFonts w:cs="Arial"/>
          <w:sz w:val="32"/>
          <w:szCs w:val="32"/>
          <w:rtl/>
          <w:lang w:bidi="ar-OM"/>
        </w:rPr>
        <w:t xml:space="preserve"> أمرك هذا التولّي الكريم،</w:t>
      </w:r>
      <w:r w:rsidR="00071C68">
        <w:rPr>
          <w:rFonts w:cs="Arial" w:hint="cs"/>
          <w:sz w:val="32"/>
          <w:szCs w:val="32"/>
          <w:rtl/>
          <w:lang w:bidi="ar-OM"/>
        </w:rPr>
        <w:t xml:space="preserve"> فكيف تظن بصنيع الله بك فيما يأتي؟! فلتكن أكثر ثقة وطمأنينة بوعده،</w:t>
      </w:r>
      <w:r w:rsidRPr="00AE0910">
        <w:rPr>
          <w:rFonts w:cs="Arial"/>
          <w:sz w:val="32"/>
          <w:szCs w:val="32"/>
          <w:rtl/>
          <w:lang w:bidi="ar-OM"/>
        </w:rPr>
        <w:t xml:space="preserve"> </w:t>
      </w:r>
      <w:r w:rsidR="00071C68">
        <w:rPr>
          <w:rFonts w:cs="Arial" w:hint="cs"/>
          <w:sz w:val="32"/>
          <w:szCs w:val="32"/>
          <w:rtl/>
          <w:lang w:bidi="ar-OM"/>
        </w:rPr>
        <w:t>و</w:t>
      </w:r>
      <w:r w:rsidRPr="00AE0910">
        <w:rPr>
          <w:rFonts w:cs="Arial"/>
          <w:sz w:val="32"/>
          <w:szCs w:val="32"/>
          <w:rtl/>
          <w:lang w:bidi="ar-OM"/>
        </w:rPr>
        <w:t xml:space="preserve">لا يضيق صدرك بما تلقاه من </w:t>
      </w:r>
      <w:r w:rsidR="00071C68">
        <w:rPr>
          <w:rFonts w:cs="Arial" w:hint="cs"/>
          <w:sz w:val="32"/>
          <w:szCs w:val="32"/>
          <w:rtl/>
          <w:lang w:bidi="ar-OM"/>
        </w:rPr>
        <w:t>ال</w:t>
      </w:r>
      <w:r w:rsidRPr="00AE0910">
        <w:rPr>
          <w:rFonts w:cs="Arial"/>
          <w:sz w:val="32"/>
          <w:szCs w:val="32"/>
          <w:rtl/>
          <w:lang w:bidi="ar-OM"/>
        </w:rPr>
        <w:t xml:space="preserve">أذى، فإن سنّة الله الجارية أن العسر لا ينفك عن يسرٍ يصاحبه. </w:t>
      </w:r>
    </w:p>
    <w:p w14:paraId="69B89581" w14:textId="77777777" w:rsidR="00071C68" w:rsidRDefault="00AE0910" w:rsidP="00AE0910">
      <w:pPr>
        <w:ind w:firstLine="720"/>
        <w:jc w:val="both"/>
        <w:rPr>
          <w:rFonts w:cs="Arial"/>
          <w:sz w:val="32"/>
          <w:szCs w:val="32"/>
          <w:rtl/>
          <w:lang w:bidi="ar-OM"/>
        </w:rPr>
      </w:pPr>
      <w:r w:rsidRPr="00AE0910">
        <w:rPr>
          <w:rFonts w:cs="Arial"/>
          <w:sz w:val="32"/>
          <w:szCs w:val="32"/>
          <w:rtl/>
          <w:lang w:bidi="ar-OM"/>
        </w:rPr>
        <w:t>يجيء التعبير بـ “مع” لا بـ “بعد”، ليشير إلى أن الفرج ليس مؤجَّلاً فحسب، بل هو كامن ف</w:t>
      </w:r>
      <w:r w:rsidRPr="00AE0910">
        <w:rPr>
          <w:rFonts w:cs="Arial" w:hint="eastAsia"/>
          <w:sz w:val="32"/>
          <w:szCs w:val="32"/>
          <w:rtl/>
          <w:lang w:bidi="ar-OM"/>
        </w:rPr>
        <w:t>ي</w:t>
      </w:r>
      <w:r w:rsidRPr="00AE0910">
        <w:rPr>
          <w:rFonts w:cs="Arial"/>
          <w:sz w:val="32"/>
          <w:szCs w:val="32"/>
          <w:rtl/>
          <w:lang w:bidi="ar-OM"/>
        </w:rPr>
        <w:t xml:space="preserve"> طيّ الشدة، يولد من رحمها. ويتضاعف هذا المعنى بتكرار الجملة مرتين، لا لمجرد التأكيد اللفظي، بل لتثبيت اليقين في قلب النبي </w:t>
      </w:r>
      <w:r w:rsidRPr="00AE0910">
        <w:rPr>
          <w:rFonts w:cs="Arial" w:hint="cs"/>
          <w:sz w:val="32"/>
          <w:szCs w:val="32"/>
          <w:rtl/>
          <w:lang w:bidi="ar-OM"/>
        </w:rPr>
        <w:t>ﷺ</w:t>
      </w:r>
      <w:r w:rsidRPr="00AE0910">
        <w:rPr>
          <w:rFonts w:cs="Arial"/>
          <w:sz w:val="32"/>
          <w:szCs w:val="32"/>
          <w:rtl/>
          <w:lang w:bidi="ar-OM"/>
        </w:rPr>
        <w:t xml:space="preserve"> </w:t>
      </w:r>
      <w:r w:rsidR="00071C68">
        <w:rPr>
          <w:rFonts w:cs="Arial" w:hint="cs"/>
          <w:sz w:val="32"/>
          <w:szCs w:val="32"/>
          <w:rtl/>
          <w:lang w:bidi="ar-OM"/>
        </w:rPr>
        <w:t xml:space="preserve">وأتباعه </w:t>
      </w:r>
      <w:r w:rsidRPr="00AE0910">
        <w:rPr>
          <w:rFonts w:cs="Arial"/>
          <w:sz w:val="32"/>
          <w:szCs w:val="32"/>
          <w:rtl/>
          <w:lang w:bidi="ar-OM"/>
        </w:rPr>
        <w:t>في تلك المرحلة العصيبة من العهد المكي، حين اشتد أذى المشركين عليه وعلى أصحابه</w:t>
      </w:r>
      <w:r w:rsidR="00071C68">
        <w:rPr>
          <w:rFonts w:cs="Arial" w:hint="cs"/>
          <w:sz w:val="32"/>
          <w:szCs w:val="32"/>
          <w:rtl/>
          <w:lang w:bidi="ar-OM"/>
        </w:rPr>
        <w:t>، وإلى يوم الدين</w:t>
      </w:r>
      <w:r w:rsidRPr="00AE0910">
        <w:rPr>
          <w:rFonts w:cs="Arial"/>
          <w:sz w:val="32"/>
          <w:szCs w:val="32"/>
          <w:rtl/>
          <w:lang w:bidi="ar-OM"/>
        </w:rPr>
        <w:t xml:space="preserve">. </w:t>
      </w:r>
    </w:p>
    <w:p w14:paraId="53230857" w14:textId="41F51672" w:rsidR="00071C68" w:rsidRDefault="00071C68" w:rsidP="00AE0910">
      <w:pPr>
        <w:ind w:firstLine="720"/>
        <w:jc w:val="both"/>
        <w:rPr>
          <w:rFonts w:cs="Arial"/>
          <w:sz w:val="32"/>
          <w:szCs w:val="32"/>
          <w:rtl/>
          <w:lang w:bidi="ar-OM"/>
        </w:rPr>
      </w:pPr>
      <w:r>
        <w:rPr>
          <w:rFonts w:cs="Arial" w:hint="cs"/>
          <w:sz w:val="32"/>
          <w:szCs w:val="32"/>
          <w:rtl/>
          <w:lang w:bidi="ar-OM"/>
        </w:rPr>
        <w:t>إ</w:t>
      </w:r>
      <w:r w:rsidR="00AE0910" w:rsidRPr="00AE0910">
        <w:rPr>
          <w:rFonts w:cs="Arial"/>
          <w:sz w:val="32"/>
          <w:szCs w:val="32"/>
          <w:rtl/>
          <w:lang w:bidi="ar-OM"/>
        </w:rPr>
        <w:t>ن تعريف العسر بالألف واللام يفيد عسرًا واحدًا م</w:t>
      </w:r>
      <w:r w:rsidR="00AE0910" w:rsidRPr="00AE0910">
        <w:rPr>
          <w:rFonts w:cs="Arial" w:hint="eastAsia"/>
          <w:sz w:val="32"/>
          <w:szCs w:val="32"/>
          <w:rtl/>
          <w:lang w:bidi="ar-OM"/>
        </w:rPr>
        <w:t>عروفًا،</w:t>
      </w:r>
      <w:r w:rsidR="00AE0910" w:rsidRPr="00AE0910">
        <w:rPr>
          <w:rFonts w:cs="Arial"/>
          <w:sz w:val="32"/>
          <w:szCs w:val="32"/>
          <w:rtl/>
          <w:lang w:bidi="ar-OM"/>
        </w:rPr>
        <w:t xml:space="preserve"> بينما جاء يسرًا نكرة ليدل على يسرين متجدّدين متنوعين، حتى </w:t>
      </w:r>
      <w:r>
        <w:rPr>
          <w:rFonts w:cs="Arial" w:hint="cs"/>
          <w:sz w:val="32"/>
          <w:szCs w:val="32"/>
          <w:rtl/>
          <w:lang w:bidi="ar-OM"/>
        </w:rPr>
        <w:t>روي</w:t>
      </w:r>
      <w:r w:rsidR="00AE0910" w:rsidRPr="00AE0910">
        <w:rPr>
          <w:rFonts w:cs="Arial"/>
          <w:sz w:val="32"/>
          <w:szCs w:val="32"/>
          <w:rtl/>
          <w:lang w:bidi="ar-OM"/>
        </w:rPr>
        <w:t xml:space="preserve">: </w:t>
      </w:r>
      <w:r>
        <w:rPr>
          <w:rFonts w:cs="Arial" w:hint="cs"/>
          <w:sz w:val="32"/>
          <w:szCs w:val="32"/>
          <w:rtl/>
          <w:lang w:bidi="ar-OM"/>
        </w:rPr>
        <w:t>(</w:t>
      </w:r>
      <w:r w:rsidR="00AE0910" w:rsidRPr="00AE0910">
        <w:rPr>
          <w:rFonts w:cs="Arial"/>
          <w:sz w:val="32"/>
          <w:szCs w:val="32"/>
          <w:rtl/>
          <w:lang w:bidi="ar-OM"/>
        </w:rPr>
        <w:t>لن يغلب عسرٌ يسرين</w:t>
      </w:r>
      <w:r>
        <w:rPr>
          <w:rFonts w:cs="Arial" w:hint="cs"/>
          <w:sz w:val="32"/>
          <w:szCs w:val="32"/>
          <w:rtl/>
          <w:lang w:bidi="ar-OM"/>
        </w:rPr>
        <w:t>)، وروي: (لو كان العسر في جحر لدخل عليه اليسر حتى يخرجه</w:t>
      </w:r>
      <w:proofErr w:type="gramStart"/>
      <w:r>
        <w:rPr>
          <w:rFonts w:cs="Arial" w:hint="cs"/>
          <w:sz w:val="32"/>
          <w:szCs w:val="32"/>
          <w:rtl/>
          <w:lang w:bidi="ar-OM"/>
        </w:rPr>
        <w:t>) ،</w:t>
      </w:r>
      <w:proofErr w:type="gramEnd"/>
      <w:r>
        <w:rPr>
          <w:rFonts w:cs="Arial" w:hint="cs"/>
          <w:sz w:val="32"/>
          <w:szCs w:val="32"/>
          <w:rtl/>
          <w:lang w:bidi="ar-OM"/>
        </w:rPr>
        <w:t xml:space="preserve"> وهذه أحاديث ضعيفة لكنها في معنى الآية</w:t>
      </w:r>
      <w:r w:rsidR="00AE0910" w:rsidRPr="00AE0910">
        <w:rPr>
          <w:rFonts w:cs="Arial"/>
          <w:sz w:val="32"/>
          <w:szCs w:val="32"/>
          <w:rtl/>
          <w:lang w:bidi="ar-OM"/>
        </w:rPr>
        <w:t xml:space="preserve">. </w:t>
      </w:r>
    </w:p>
    <w:p w14:paraId="675E9F66" w14:textId="1FF9D659" w:rsidR="00013D19" w:rsidRPr="00FB5BFA" w:rsidRDefault="00013D19" w:rsidP="00803D5A">
      <w:pPr>
        <w:ind w:firstLine="720"/>
        <w:jc w:val="both"/>
        <w:rPr>
          <w:rFonts w:cs="Arial"/>
          <w:sz w:val="32"/>
          <w:szCs w:val="32"/>
          <w:rtl/>
          <w:lang w:bidi="ar-OM"/>
        </w:rPr>
      </w:pPr>
      <w:r>
        <w:rPr>
          <w:rFonts w:cs="Arial" w:hint="cs"/>
          <w:sz w:val="32"/>
          <w:szCs w:val="32"/>
          <w:rtl/>
          <w:lang w:bidi="ar-OM"/>
        </w:rPr>
        <w:t xml:space="preserve">قال الإمام البغوي رحمه الله: ثم وعده اليسر والرخاء بعد الشدة، وذلك أنه كان بمكة </w:t>
      </w:r>
      <w:r w:rsidRPr="00FB5BFA">
        <w:rPr>
          <w:rFonts w:cs="Arial" w:hint="cs"/>
          <w:sz w:val="32"/>
          <w:szCs w:val="32"/>
          <w:rtl/>
          <w:lang w:bidi="ar-OM"/>
        </w:rPr>
        <w:t xml:space="preserve">في شدة، فقال الله عز وجل </w:t>
      </w:r>
      <w:r w:rsidRPr="00FB5BFA">
        <w:rPr>
          <w:rFonts w:cs="Arial"/>
          <w:sz w:val="32"/>
          <w:szCs w:val="32"/>
          <w:rtl/>
          <w:lang w:bidi="ar-OM"/>
        </w:rPr>
        <w:t>﴿فَإِنَّ مَعَ الْعُسْرِ يُسْرًا ۝ إِنَّ مَعَ الْعُسْرِ يُسْرًا﴾</w:t>
      </w:r>
      <w:r w:rsidRPr="00FB5BFA">
        <w:rPr>
          <w:rFonts w:cs="Arial" w:hint="cs"/>
          <w:sz w:val="32"/>
          <w:szCs w:val="32"/>
          <w:rtl/>
          <w:lang w:bidi="ar-OM"/>
        </w:rPr>
        <w:t xml:space="preserve">، أي مع الشدة التي أنت فيها من جهاد المشركين يسرٌ ورخاءٌ، بأن يظهرك الله عليهم حتى ينقادوا للحق الذي جئتهم به، </w:t>
      </w:r>
      <w:r w:rsidR="00FB5BFA" w:rsidRPr="00FB5BFA">
        <w:rPr>
          <w:rFonts w:cs="Arial" w:hint="cs"/>
          <w:sz w:val="32"/>
          <w:szCs w:val="32"/>
          <w:rtl/>
          <w:lang w:bidi="ar-OM"/>
        </w:rPr>
        <w:t xml:space="preserve">ثم روى الحديثين عن الحسن </w:t>
      </w:r>
      <w:r w:rsidR="00FB5BFA">
        <w:rPr>
          <w:rFonts w:cs="Arial" w:hint="cs"/>
          <w:sz w:val="32"/>
          <w:szCs w:val="32"/>
          <w:rtl/>
          <w:lang w:bidi="ar-OM"/>
        </w:rPr>
        <w:t>مرفوعاً</w:t>
      </w:r>
      <w:r w:rsidR="00FB5BFA" w:rsidRPr="00FB5BFA">
        <w:rPr>
          <w:rFonts w:cs="Arial" w:hint="cs"/>
          <w:sz w:val="32"/>
          <w:szCs w:val="32"/>
          <w:rtl/>
          <w:lang w:bidi="ar-OM"/>
        </w:rPr>
        <w:t xml:space="preserve">: لما نزلت هذه الآية قال رسول الله صلى الله عليه </w:t>
      </w:r>
      <w:proofErr w:type="spellStart"/>
      <w:r w:rsidR="00FB5BFA" w:rsidRPr="00FB5BFA">
        <w:rPr>
          <w:rFonts w:cs="Arial" w:hint="cs"/>
          <w:sz w:val="32"/>
          <w:szCs w:val="32"/>
          <w:rtl/>
          <w:lang w:bidi="ar-OM"/>
        </w:rPr>
        <w:t>عليه</w:t>
      </w:r>
      <w:proofErr w:type="spellEnd"/>
      <w:r w:rsidR="00FB5BFA" w:rsidRPr="00FB5BFA">
        <w:rPr>
          <w:rFonts w:cs="Arial" w:hint="cs"/>
          <w:sz w:val="32"/>
          <w:szCs w:val="32"/>
          <w:rtl/>
          <w:lang w:bidi="ar-OM"/>
        </w:rPr>
        <w:t xml:space="preserve"> وسلم : (أبشروا قد جاءكم اليسر، </w:t>
      </w:r>
      <w:r w:rsidR="00FB5BFA" w:rsidRPr="00FB5BFA">
        <w:rPr>
          <w:rFonts w:cs="Arial"/>
          <w:sz w:val="32"/>
          <w:szCs w:val="32"/>
          <w:rtl/>
          <w:lang w:bidi="ar-OM"/>
        </w:rPr>
        <w:t>لن يغلب عسرٌ يسرين</w:t>
      </w:r>
      <w:r w:rsidR="00FB5BFA" w:rsidRPr="00FB5BFA">
        <w:rPr>
          <w:rFonts w:cs="Arial" w:hint="cs"/>
          <w:sz w:val="32"/>
          <w:szCs w:val="32"/>
          <w:rtl/>
          <w:lang w:bidi="ar-OM"/>
        </w:rPr>
        <w:t>)</w:t>
      </w:r>
      <w:r w:rsidR="00FB5BFA">
        <w:rPr>
          <w:rFonts w:cs="Arial" w:hint="cs"/>
          <w:b/>
          <w:bCs/>
          <w:sz w:val="32"/>
          <w:szCs w:val="32"/>
          <w:rtl/>
          <w:lang w:bidi="ar-OM"/>
        </w:rPr>
        <w:t xml:space="preserve">، </w:t>
      </w:r>
      <w:r w:rsidR="00FB5BFA" w:rsidRPr="00FB5BFA">
        <w:rPr>
          <w:rFonts w:cs="Arial" w:hint="cs"/>
          <w:sz w:val="32"/>
          <w:szCs w:val="32"/>
          <w:rtl/>
          <w:lang w:bidi="ar-OM"/>
        </w:rPr>
        <w:t>والثاني قال: قال ابن مسعود رضي الله عنه: (لو كان العسر في جحر لدخل عليه اليسر حتى يخرجه).</w:t>
      </w:r>
    </w:p>
    <w:p w14:paraId="726AF75E" w14:textId="2A6C199C" w:rsidR="00013D19" w:rsidRDefault="00FB5BFA" w:rsidP="00FB5BFA">
      <w:pPr>
        <w:jc w:val="both"/>
        <w:rPr>
          <w:rFonts w:cs="Arial"/>
          <w:sz w:val="32"/>
          <w:szCs w:val="32"/>
          <w:rtl/>
          <w:lang w:bidi="ar-OM"/>
        </w:rPr>
      </w:pPr>
      <w:r w:rsidRPr="00FB5BFA">
        <w:rPr>
          <w:rFonts w:cs="Arial"/>
          <w:sz w:val="32"/>
          <w:szCs w:val="32"/>
          <w:rtl/>
          <w:lang w:bidi="ar-OM"/>
        </w:rPr>
        <w:lastRenderedPageBreak/>
        <w:tab/>
      </w:r>
      <w:r w:rsidRPr="00FB5BFA">
        <w:rPr>
          <w:rFonts w:cs="Arial" w:hint="cs"/>
          <w:sz w:val="32"/>
          <w:szCs w:val="32"/>
          <w:rtl/>
          <w:lang w:bidi="ar-OM"/>
        </w:rPr>
        <w:t xml:space="preserve">قال: وقيل: إن مع العسر يسرا، أي الثانية، أي: إن مع العسر للمؤمنين في الدنيا يسر في الآخرة، فربما اجتمع له اليسران: يسر الدنيا، وهو ما ذكره في الآية الأولى، ويسر الآخرة، واليسر الذي وعدهم في الآخرة. </w:t>
      </w:r>
    </w:p>
    <w:p w14:paraId="78D8C4AE" w14:textId="180629C0" w:rsidR="00394607" w:rsidRDefault="00AE0910" w:rsidP="00AE0910">
      <w:pPr>
        <w:ind w:firstLine="720"/>
        <w:jc w:val="both"/>
        <w:rPr>
          <w:rFonts w:cs="Arial"/>
          <w:sz w:val="32"/>
          <w:szCs w:val="32"/>
          <w:rtl/>
          <w:lang w:bidi="ar-OM"/>
        </w:rPr>
      </w:pPr>
      <w:r w:rsidRPr="00AE0910">
        <w:rPr>
          <w:rFonts w:cs="Arial"/>
          <w:sz w:val="32"/>
          <w:szCs w:val="32"/>
          <w:rtl/>
          <w:lang w:bidi="ar-OM"/>
        </w:rPr>
        <w:t>وهكذا تتحول الآية إلى وعدٍ ربانيّ يتردد صداه في السورة كلها، فيصوغ من المعاناة بشارة، ومن الضيق أفقًا من الرجاء، حتى يبدو الخطاب القرآني يمسح على قل</w:t>
      </w:r>
      <w:r w:rsidRPr="00AE0910">
        <w:rPr>
          <w:rFonts w:cs="Arial" w:hint="eastAsia"/>
          <w:sz w:val="32"/>
          <w:szCs w:val="32"/>
          <w:rtl/>
          <w:lang w:bidi="ar-OM"/>
        </w:rPr>
        <w:t>ب</w:t>
      </w:r>
      <w:r w:rsidRPr="00AE0910">
        <w:rPr>
          <w:rFonts w:cs="Arial"/>
          <w:sz w:val="32"/>
          <w:szCs w:val="32"/>
          <w:rtl/>
          <w:lang w:bidi="ar-OM"/>
        </w:rPr>
        <w:t xml:space="preserve"> النبي </w:t>
      </w:r>
      <w:r w:rsidRPr="00AE0910">
        <w:rPr>
          <w:rFonts w:cs="Arial" w:hint="cs"/>
          <w:sz w:val="32"/>
          <w:szCs w:val="32"/>
          <w:rtl/>
          <w:lang w:bidi="ar-OM"/>
        </w:rPr>
        <w:t>ﷺ</w:t>
      </w:r>
      <w:r w:rsidRPr="00AE0910">
        <w:rPr>
          <w:rFonts w:cs="Arial"/>
          <w:sz w:val="32"/>
          <w:szCs w:val="32"/>
          <w:rtl/>
          <w:lang w:bidi="ar-OM"/>
        </w:rPr>
        <w:t xml:space="preserve"> </w:t>
      </w:r>
      <w:r w:rsidR="00071C68">
        <w:rPr>
          <w:rFonts w:cs="Arial" w:hint="cs"/>
          <w:sz w:val="32"/>
          <w:szCs w:val="32"/>
          <w:rtl/>
          <w:lang w:bidi="ar-OM"/>
        </w:rPr>
        <w:t xml:space="preserve">وأصحابه وأتباعه إلى يوم الدين، </w:t>
      </w:r>
      <w:r w:rsidRPr="00AE0910">
        <w:rPr>
          <w:rFonts w:cs="Arial"/>
          <w:sz w:val="32"/>
          <w:szCs w:val="32"/>
          <w:rtl/>
          <w:lang w:bidi="ar-OM"/>
        </w:rPr>
        <w:t>قائلاً: إن طريق الدعوة وإن ضاق في مكة اليوم</w:t>
      </w:r>
      <w:r w:rsidR="00071C68">
        <w:rPr>
          <w:rFonts w:cs="Arial" w:hint="cs"/>
          <w:sz w:val="32"/>
          <w:szCs w:val="32"/>
          <w:rtl/>
          <w:lang w:bidi="ar-OM"/>
        </w:rPr>
        <w:t>، أو على أحد من أصحابك وأتباعك</w:t>
      </w:r>
      <w:r w:rsidRPr="00AE0910">
        <w:rPr>
          <w:rFonts w:cs="Arial"/>
          <w:sz w:val="32"/>
          <w:szCs w:val="32"/>
          <w:rtl/>
          <w:lang w:bidi="ar-OM"/>
        </w:rPr>
        <w:t>، فإن في تضاعيفه فتوحات الغد ونور الرسالة الذي سيملأ الآفاق.</w:t>
      </w:r>
      <w:r w:rsidR="00071C68">
        <w:rPr>
          <w:rFonts w:cs="Arial" w:hint="cs"/>
          <w:sz w:val="32"/>
          <w:szCs w:val="32"/>
          <w:rtl/>
          <w:lang w:bidi="ar-OM"/>
        </w:rPr>
        <w:t xml:space="preserve"> وما أجمل ما يتمثل به الشيخ سلمان في مثل هذه المواضع:</w:t>
      </w:r>
    </w:p>
    <w:p w14:paraId="0F8AD8F4" w14:textId="11C2427A" w:rsidR="00071C68" w:rsidRDefault="00071C68" w:rsidP="00071C68">
      <w:pPr>
        <w:spacing w:after="0"/>
        <w:ind w:firstLine="720"/>
        <w:jc w:val="both"/>
        <w:rPr>
          <w:rFonts w:cs="Arial"/>
          <w:sz w:val="32"/>
          <w:szCs w:val="32"/>
          <w:rtl/>
          <w:lang w:bidi="ar-OM"/>
        </w:rPr>
      </w:pPr>
      <w:r>
        <w:rPr>
          <w:rFonts w:cs="Arial" w:hint="cs"/>
          <w:sz w:val="32"/>
          <w:szCs w:val="32"/>
          <w:rtl/>
          <w:lang w:bidi="ar-OM"/>
        </w:rPr>
        <w:t>إذا رأيت الوداع فاصبر</w:t>
      </w:r>
      <w:r>
        <w:rPr>
          <w:rFonts w:cs="Arial"/>
          <w:sz w:val="32"/>
          <w:szCs w:val="32"/>
          <w:rtl/>
          <w:lang w:bidi="ar-OM"/>
        </w:rPr>
        <w:tab/>
      </w:r>
      <w:r>
        <w:rPr>
          <w:rFonts w:cs="Arial" w:hint="cs"/>
          <w:sz w:val="32"/>
          <w:szCs w:val="32"/>
          <w:rtl/>
          <w:lang w:bidi="ar-OM"/>
        </w:rPr>
        <w:t xml:space="preserve">ولا </w:t>
      </w:r>
      <w:proofErr w:type="spellStart"/>
      <w:r>
        <w:rPr>
          <w:rFonts w:cs="Arial" w:hint="cs"/>
          <w:sz w:val="32"/>
          <w:szCs w:val="32"/>
          <w:rtl/>
          <w:lang w:bidi="ar-OM"/>
        </w:rPr>
        <w:t>يهولنك</w:t>
      </w:r>
      <w:proofErr w:type="spellEnd"/>
      <w:r>
        <w:rPr>
          <w:rFonts w:cs="Arial" w:hint="cs"/>
          <w:sz w:val="32"/>
          <w:szCs w:val="32"/>
          <w:rtl/>
          <w:lang w:bidi="ar-OM"/>
        </w:rPr>
        <w:t xml:space="preserve"> البـــــــــعاد</w:t>
      </w:r>
    </w:p>
    <w:p w14:paraId="19058B11" w14:textId="234E77ED" w:rsidR="00071C68" w:rsidRDefault="00071C68" w:rsidP="00803D5A">
      <w:pPr>
        <w:ind w:firstLine="720"/>
        <w:jc w:val="both"/>
        <w:rPr>
          <w:rFonts w:cs="Arial"/>
          <w:sz w:val="32"/>
          <w:szCs w:val="32"/>
          <w:rtl/>
          <w:lang w:bidi="ar-OM"/>
        </w:rPr>
      </w:pPr>
      <w:r>
        <w:rPr>
          <w:rFonts w:cs="Arial" w:hint="cs"/>
          <w:sz w:val="32"/>
          <w:szCs w:val="32"/>
          <w:rtl/>
          <w:lang w:bidi="ar-OM"/>
        </w:rPr>
        <w:t xml:space="preserve">وانتظر العود من قريب </w:t>
      </w:r>
      <w:r>
        <w:rPr>
          <w:rFonts w:cs="Arial"/>
          <w:sz w:val="32"/>
          <w:szCs w:val="32"/>
          <w:rtl/>
          <w:lang w:bidi="ar-OM"/>
        </w:rPr>
        <w:tab/>
      </w:r>
      <w:r>
        <w:rPr>
          <w:rFonts w:cs="Arial" w:hint="cs"/>
          <w:sz w:val="32"/>
          <w:szCs w:val="32"/>
          <w:rtl/>
          <w:lang w:bidi="ar-OM"/>
        </w:rPr>
        <w:t>فإنّ عكس الوداع عادوا</w:t>
      </w:r>
    </w:p>
    <w:p w14:paraId="145B8AC7" w14:textId="748B182B" w:rsidR="0068227F" w:rsidRDefault="0068227F" w:rsidP="0068227F">
      <w:pPr>
        <w:jc w:val="both"/>
        <w:rPr>
          <w:sz w:val="32"/>
          <w:szCs w:val="32"/>
          <w:rtl/>
          <w:lang w:bidi="ar-OM"/>
        </w:rPr>
      </w:pPr>
      <w:r w:rsidRPr="0020095D">
        <w:rPr>
          <w:rFonts w:cs="Arial" w:hint="cs"/>
          <w:b/>
          <w:bCs/>
          <w:sz w:val="32"/>
          <w:szCs w:val="32"/>
          <w:rtl/>
          <w:lang w:bidi="ar-OM"/>
        </w:rPr>
        <w:t>*(</w:t>
      </w:r>
      <w:hyperlink r:id="rId825" w:history="1">
        <w:r w:rsidRPr="0020095D">
          <w:rPr>
            <w:b/>
            <w:bCs/>
            <w:sz w:val="32"/>
            <w:szCs w:val="32"/>
            <w:rtl/>
            <w:lang w:bidi="ar-OM"/>
          </w:rPr>
          <w:t>فَإِذَا فَرَغْتَ فَانصَبْ</w:t>
        </w:r>
      </w:hyperlink>
      <w:r w:rsidRPr="0020095D">
        <w:rPr>
          <w:b/>
          <w:bCs/>
          <w:sz w:val="32"/>
          <w:szCs w:val="32"/>
          <w:lang w:bidi="ar-OM"/>
        </w:rPr>
        <w:t> </w:t>
      </w:r>
      <w:r w:rsidRPr="0020095D">
        <w:rPr>
          <w:rFonts w:hint="cs"/>
          <w:b/>
          <w:bCs/>
          <w:sz w:val="32"/>
          <w:szCs w:val="32"/>
          <w:rtl/>
          <w:lang w:bidi="ar-OM"/>
        </w:rPr>
        <w:t>،</w:t>
      </w:r>
      <w:r w:rsidRPr="0020095D">
        <w:rPr>
          <w:b/>
          <w:bCs/>
          <w:sz w:val="32"/>
          <w:szCs w:val="32"/>
          <w:lang w:bidi="ar-OM"/>
        </w:rPr>
        <w:t> </w:t>
      </w:r>
      <w:hyperlink r:id="rId826" w:history="1">
        <w:proofErr w:type="spellStart"/>
        <w:r w:rsidRPr="0020095D">
          <w:rPr>
            <w:b/>
            <w:bCs/>
            <w:sz w:val="32"/>
            <w:szCs w:val="32"/>
            <w:rtl/>
            <w:lang w:bidi="ar-OM"/>
          </w:rPr>
          <w:t>وَإِلَىٰ</w:t>
        </w:r>
        <w:proofErr w:type="spellEnd"/>
        <w:r w:rsidRPr="0020095D">
          <w:rPr>
            <w:b/>
            <w:bCs/>
            <w:sz w:val="32"/>
            <w:szCs w:val="32"/>
            <w:rtl/>
            <w:lang w:bidi="ar-OM"/>
          </w:rPr>
          <w:t xml:space="preserve"> رَبِّكَ فَارْغَب</w:t>
        </w:r>
      </w:hyperlink>
      <w:r>
        <w:rPr>
          <w:sz w:val="32"/>
          <w:szCs w:val="32"/>
          <w:lang w:bidi="ar-OM"/>
        </w:rPr>
        <w:t>(</w:t>
      </w:r>
    </w:p>
    <w:p w14:paraId="5BBB211D" w14:textId="1B26B1F7" w:rsidR="0020095D" w:rsidRDefault="0068227F" w:rsidP="0068227F">
      <w:pPr>
        <w:jc w:val="both"/>
        <w:rPr>
          <w:sz w:val="32"/>
          <w:szCs w:val="32"/>
          <w:rtl/>
          <w:lang w:bidi="ar-OM"/>
        </w:rPr>
      </w:pPr>
      <w:r>
        <w:rPr>
          <w:sz w:val="32"/>
          <w:szCs w:val="32"/>
          <w:rtl/>
          <w:lang w:bidi="ar-OM"/>
        </w:rPr>
        <w:tab/>
      </w:r>
      <w:r w:rsidR="00FB5BFA">
        <w:rPr>
          <w:rFonts w:hint="cs"/>
          <w:sz w:val="32"/>
          <w:szCs w:val="32"/>
          <w:rtl/>
          <w:lang w:bidi="ar-OM"/>
        </w:rPr>
        <w:t>قال ابن عباس: فإذا فرغت من الصلاة المكتوبة فانصب إلى ربك في الدعاء، وارغب إليه في المسلة يعطك، وقال الحسن وزيد بن أسلم: إذا فرغت من جهاد عدوك فارغب في عبادة ربك، وقال منصور عن مجاهد: إذا فرغت من أمر الدنيا فانصب في عبادة ربك وصل</w:t>
      </w:r>
      <w:r w:rsidR="0020095D">
        <w:rPr>
          <w:rFonts w:hint="cs"/>
          <w:sz w:val="32"/>
          <w:szCs w:val="32"/>
          <w:rtl/>
          <w:lang w:bidi="ar-OM"/>
        </w:rPr>
        <w:t>.</w:t>
      </w:r>
    </w:p>
    <w:p w14:paraId="3686160A" w14:textId="510A9C85" w:rsidR="0020095D" w:rsidRDefault="0020095D" w:rsidP="0068227F">
      <w:pPr>
        <w:jc w:val="both"/>
        <w:rPr>
          <w:sz w:val="32"/>
          <w:szCs w:val="32"/>
          <w:rtl/>
          <w:lang w:bidi="ar-OM"/>
        </w:rPr>
      </w:pPr>
      <w:r>
        <w:rPr>
          <w:sz w:val="32"/>
          <w:szCs w:val="32"/>
          <w:rtl/>
          <w:lang w:bidi="ar-OM"/>
        </w:rPr>
        <w:tab/>
      </w:r>
      <w:r>
        <w:rPr>
          <w:rFonts w:hint="cs"/>
          <w:sz w:val="32"/>
          <w:szCs w:val="32"/>
          <w:rtl/>
          <w:lang w:bidi="ar-OM"/>
        </w:rPr>
        <w:t>*</w:t>
      </w:r>
      <w:r>
        <w:rPr>
          <w:rFonts w:hint="cs"/>
          <w:b/>
          <w:bCs/>
          <w:sz w:val="32"/>
          <w:szCs w:val="32"/>
          <w:rtl/>
          <w:lang w:bidi="ar-OM"/>
        </w:rPr>
        <w:t>(</w:t>
      </w:r>
      <w:proofErr w:type="spellStart"/>
      <w:r w:rsidR="00631440">
        <w:fldChar w:fldCharType="begin"/>
      </w:r>
      <w:r w:rsidR="00631440">
        <w:instrText xml:space="preserve"> HYPERLINK "http://quran.ksu.edu.sa/tafseer/katheer/sura94-aya8.html" </w:instrText>
      </w:r>
      <w:r w:rsidR="00631440">
        <w:fldChar w:fldCharType="separate"/>
      </w:r>
      <w:r w:rsidRPr="0020095D">
        <w:rPr>
          <w:b/>
          <w:bCs/>
          <w:sz w:val="32"/>
          <w:szCs w:val="32"/>
          <w:rtl/>
          <w:lang w:bidi="ar-OM"/>
        </w:rPr>
        <w:t>وَإِلَىٰ</w:t>
      </w:r>
      <w:proofErr w:type="spellEnd"/>
      <w:r w:rsidRPr="0020095D">
        <w:rPr>
          <w:b/>
          <w:bCs/>
          <w:sz w:val="32"/>
          <w:szCs w:val="32"/>
          <w:rtl/>
          <w:lang w:bidi="ar-OM"/>
        </w:rPr>
        <w:t xml:space="preserve"> رَبِّكَ فَارْغَب</w:t>
      </w:r>
      <w:r w:rsidR="00631440">
        <w:rPr>
          <w:b/>
          <w:bCs/>
          <w:sz w:val="32"/>
          <w:szCs w:val="32"/>
          <w:lang w:bidi="ar-OM"/>
        </w:rPr>
        <w:fldChar w:fldCharType="end"/>
      </w:r>
      <w:r>
        <w:rPr>
          <w:sz w:val="32"/>
          <w:szCs w:val="32"/>
          <w:lang w:bidi="ar-OM"/>
        </w:rPr>
        <w:t>(</w:t>
      </w:r>
      <w:r>
        <w:rPr>
          <w:rFonts w:hint="cs"/>
          <w:sz w:val="32"/>
          <w:szCs w:val="32"/>
          <w:rtl/>
          <w:lang w:bidi="ar-OM"/>
        </w:rPr>
        <w:t>، قال عطاء: تضرع إليه راهبا من النار راغبا في الجنة.</w:t>
      </w:r>
    </w:p>
    <w:p w14:paraId="27F6A0DF" w14:textId="3205E7D8" w:rsidR="0020095D" w:rsidRDefault="0020095D" w:rsidP="0020095D">
      <w:pPr>
        <w:jc w:val="both"/>
        <w:rPr>
          <w:sz w:val="32"/>
          <w:szCs w:val="32"/>
          <w:lang w:bidi="ar-OM"/>
        </w:rPr>
      </w:pPr>
      <w:r>
        <w:rPr>
          <w:sz w:val="32"/>
          <w:szCs w:val="32"/>
          <w:rtl/>
          <w:lang w:bidi="ar-OM"/>
        </w:rPr>
        <w:tab/>
      </w:r>
      <w:r>
        <w:rPr>
          <w:rFonts w:hint="cs"/>
          <w:sz w:val="32"/>
          <w:szCs w:val="32"/>
          <w:rtl/>
          <w:lang w:bidi="ar-OM"/>
        </w:rPr>
        <w:t xml:space="preserve">قال الشيخ سلمان: لكن الآية لم تذكر المفعول للفعل </w:t>
      </w:r>
      <w:r w:rsidR="00803D5A">
        <w:rPr>
          <w:rFonts w:hint="cs"/>
          <w:sz w:val="32"/>
          <w:szCs w:val="32"/>
          <w:rtl/>
          <w:lang w:bidi="ar-OM"/>
        </w:rPr>
        <w:t>(</w:t>
      </w:r>
      <w:r>
        <w:rPr>
          <w:rFonts w:hint="cs"/>
          <w:sz w:val="32"/>
          <w:szCs w:val="32"/>
          <w:rtl/>
          <w:lang w:bidi="ar-OM"/>
        </w:rPr>
        <w:t>فارغب) ولا للفعل (فانصب</w:t>
      </w:r>
      <w:proofErr w:type="gramStart"/>
      <w:r>
        <w:rPr>
          <w:rFonts w:hint="cs"/>
          <w:sz w:val="32"/>
          <w:szCs w:val="32"/>
          <w:rtl/>
          <w:lang w:bidi="ar-OM"/>
        </w:rPr>
        <w:t>) ،</w:t>
      </w:r>
      <w:proofErr w:type="gramEnd"/>
      <w:r>
        <w:rPr>
          <w:rFonts w:hint="cs"/>
          <w:sz w:val="32"/>
          <w:szCs w:val="32"/>
          <w:rtl/>
          <w:lang w:bidi="ar-OM"/>
        </w:rPr>
        <w:t xml:space="preserve"> ولذلك تجري مجرى المثل، لاشتمالها على أقصر وأخصر الألفاظ وأعظم المعاني، والمعنى: كلما وجدت فراغاً فاستثمره، وأقبل على ربك، وانصب نفسك له، أي فيما استعطت وقدرت عليه ويسره الله لك من العبادات والطاعات. والله أعلم</w:t>
      </w:r>
      <w:r w:rsidRPr="0020095D">
        <w:rPr>
          <w:sz w:val="32"/>
          <w:szCs w:val="32"/>
          <w:lang w:bidi="ar-OM"/>
        </w:rPr>
        <w:t>]</w:t>
      </w:r>
      <w:r w:rsidRPr="0020095D">
        <w:rPr>
          <w:sz w:val="32"/>
          <w:szCs w:val="32"/>
          <w:rtl/>
          <w:lang w:bidi="ar-OM"/>
        </w:rPr>
        <w:footnoteReference w:id="273"/>
      </w:r>
      <w:r w:rsidRPr="0020095D">
        <w:rPr>
          <w:sz w:val="32"/>
          <w:szCs w:val="32"/>
          <w:lang w:bidi="ar-OM"/>
        </w:rPr>
        <w:t>[</w:t>
      </w:r>
      <w:r w:rsidRPr="0020095D">
        <w:rPr>
          <w:rFonts w:hint="cs"/>
          <w:sz w:val="32"/>
          <w:szCs w:val="32"/>
          <w:rtl/>
          <w:lang w:bidi="ar-OM"/>
        </w:rPr>
        <w:t>.</w:t>
      </w:r>
      <w:r w:rsidR="00FB5BFA">
        <w:rPr>
          <w:rFonts w:hint="cs"/>
          <w:sz w:val="32"/>
          <w:szCs w:val="32"/>
          <w:rtl/>
          <w:lang w:bidi="ar-OM"/>
        </w:rPr>
        <w:t xml:space="preserve"> </w:t>
      </w:r>
    </w:p>
    <w:p w14:paraId="27908F0A" w14:textId="69689112" w:rsidR="003D0A01" w:rsidRDefault="003D0A01" w:rsidP="00803D5A">
      <w:pPr>
        <w:ind w:firstLine="720"/>
        <w:jc w:val="both"/>
        <w:rPr>
          <w:sz w:val="32"/>
          <w:szCs w:val="32"/>
          <w:rtl/>
          <w:lang w:bidi="ar-OM"/>
        </w:rPr>
      </w:pPr>
      <w:r w:rsidRPr="003D0A01">
        <w:rPr>
          <w:rFonts w:cs="Arial"/>
          <w:sz w:val="32"/>
          <w:szCs w:val="32"/>
          <w:rtl/>
          <w:lang w:bidi="ar-OM"/>
        </w:rPr>
        <w:t>وهكذا تُغل</w:t>
      </w:r>
      <w:r w:rsidRPr="003D0A01">
        <w:rPr>
          <w:rFonts w:cs="Arial" w:hint="eastAsia"/>
          <w:sz w:val="32"/>
          <w:szCs w:val="32"/>
          <w:rtl/>
          <w:lang w:bidi="ar-OM"/>
        </w:rPr>
        <w:t>ق</w:t>
      </w:r>
      <w:r w:rsidRPr="003D0A01">
        <w:rPr>
          <w:rFonts w:cs="Arial"/>
          <w:sz w:val="32"/>
          <w:szCs w:val="32"/>
          <w:rtl/>
          <w:lang w:bidi="ar-OM"/>
        </w:rPr>
        <w:t xml:space="preserve"> السورة دائرتها البلاغية كما فتحتها: تبدأ بالحديث عن شرح الصدر وتختتم بتوجيه الصدر</w:t>
      </w:r>
      <w:r w:rsidR="00803D5A">
        <w:rPr>
          <w:rFonts w:cs="Arial" w:hint="cs"/>
          <w:sz w:val="32"/>
          <w:szCs w:val="32"/>
          <w:rtl/>
          <w:lang w:bidi="ar-OM"/>
        </w:rPr>
        <w:t xml:space="preserve"> والقلب</w:t>
      </w:r>
      <w:r w:rsidRPr="003D0A01">
        <w:rPr>
          <w:rFonts w:cs="Arial"/>
          <w:sz w:val="32"/>
          <w:szCs w:val="32"/>
          <w:rtl/>
          <w:lang w:bidi="ar-OM"/>
        </w:rPr>
        <w:t xml:space="preserve"> إلى الله، لتبقى رسالة السورة كلها أن القلب إذا امتلأ بذكر الله واتصل به، صار العسر فيه طريقًا إلى اليسر، والتعب فيه سلّمًا إلى الطمأنينة.</w:t>
      </w:r>
      <w:r w:rsidR="00803D5A">
        <w:rPr>
          <w:rFonts w:hint="cs"/>
          <w:sz w:val="32"/>
          <w:szCs w:val="32"/>
          <w:rtl/>
          <w:lang w:bidi="ar-OM"/>
        </w:rPr>
        <w:t xml:space="preserve"> والله أعلم.</w:t>
      </w:r>
    </w:p>
    <w:p w14:paraId="1E9D509B" w14:textId="53EF8B61" w:rsidR="0020095D" w:rsidRDefault="0020095D" w:rsidP="0068227F">
      <w:pPr>
        <w:jc w:val="both"/>
        <w:rPr>
          <w:sz w:val="32"/>
          <w:szCs w:val="32"/>
          <w:rtl/>
          <w:lang w:bidi="ar-OM"/>
        </w:rPr>
      </w:pPr>
      <w:r>
        <w:rPr>
          <w:rFonts w:hint="cs"/>
          <w:sz w:val="32"/>
          <w:szCs w:val="32"/>
          <w:rtl/>
          <w:lang w:bidi="ar-OM"/>
        </w:rPr>
        <w:t>*</w:t>
      </w:r>
    </w:p>
    <w:p w14:paraId="27C2F32A" w14:textId="366321A6" w:rsidR="00B90D98" w:rsidRDefault="00B90D98" w:rsidP="0068227F">
      <w:pPr>
        <w:jc w:val="both"/>
        <w:rPr>
          <w:sz w:val="32"/>
          <w:szCs w:val="32"/>
          <w:rtl/>
          <w:lang w:bidi="ar-OM"/>
        </w:rPr>
      </w:pPr>
      <w:r>
        <w:rPr>
          <w:rFonts w:hint="cs"/>
          <w:sz w:val="32"/>
          <w:szCs w:val="32"/>
          <w:rtl/>
          <w:lang w:bidi="ar-OM"/>
        </w:rPr>
        <w:t>*</w:t>
      </w:r>
    </w:p>
    <w:p w14:paraId="140EB44D" w14:textId="71BFF214" w:rsidR="00B90D98" w:rsidRDefault="00B90D98" w:rsidP="0068227F">
      <w:pPr>
        <w:jc w:val="both"/>
        <w:rPr>
          <w:sz w:val="32"/>
          <w:szCs w:val="32"/>
          <w:rtl/>
          <w:lang w:bidi="ar-OM"/>
        </w:rPr>
      </w:pPr>
      <w:r>
        <w:rPr>
          <w:rFonts w:hint="cs"/>
          <w:sz w:val="32"/>
          <w:szCs w:val="32"/>
          <w:rtl/>
          <w:lang w:bidi="ar-OM"/>
        </w:rPr>
        <w:t>*</w:t>
      </w:r>
    </w:p>
    <w:p w14:paraId="6BB6CF9E" w14:textId="5F47BF08" w:rsidR="00B90D98" w:rsidRPr="0068227F" w:rsidRDefault="00B90D98" w:rsidP="0068227F">
      <w:pPr>
        <w:jc w:val="both"/>
        <w:rPr>
          <w:sz w:val="32"/>
          <w:szCs w:val="32"/>
          <w:rtl/>
          <w:lang w:bidi="ar-OM"/>
        </w:rPr>
      </w:pPr>
      <w:r>
        <w:rPr>
          <w:rFonts w:hint="cs"/>
          <w:sz w:val="32"/>
          <w:szCs w:val="32"/>
          <w:rtl/>
          <w:lang w:bidi="ar-OM"/>
        </w:rPr>
        <w:t>*</w:t>
      </w:r>
    </w:p>
    <w:p w14:paraId="09037BED" w14:textId="4771E3FA" w:rsidR="00892709" w:rsidRPr="00F171B6" w:rsidRDefault="00892709" w:rsidP="00EF45FF">
      <w:pPr>
        <w:jc w:val="both"/>
        <w:rPr>
          <w:b/>
          <w:bCs/>
          <w:sz w:val="32"/>
          <w:szCs w:val="32"/>
          <w:rtl/>
          <w:lang w:bidi="ar-OM"/>
        </w:rPr>
      </w:pPr>
      <w:r w:rsidRPr="00F171B6">
        <w:rPr>
          <w:rFonts w:hint="cs"/>
          <w:b/>
          <w:bCs/>
          <w:sz w:val="32"/>
          <w:szCs w:val="32"/>
          <w:rtl/>
          <w:lang w:bidi="ar-OM"/>
        </w:rPr>
        <w:lastRenderedPageBreak/>
        <w:t>سورة التين</w:t>
      </w:r>
    </w:p>
    <w:p w14:paraId="0A96C09E" w14:textId="77777777" w:rsidR="00892709" w:rsidRPr="00D96427" w:rsidRDefault="00892709" w:rsidP="0020095D">
      <w:pPr>
        <w:spacing w:after="0"/>
        <w:jc w:val="both"/>
        <w:rPr>
          <w:sz w:val="32"/>
          <w:szCs w:val="32"/>
          <w:rtl/>
          <w:lang w:bidi="ar-OM"/>
        </w:rPr>
      </w:pPr>
      <w:r w:rsidRPr="00D96427">
        <w:rPr>
          <w:sz w:val="32"/>
          <w:szCs w:val="32"/>
          <w:rtl/>
          <w:lang w:bidi="ar-OM"/>
        </w:rPr>
        <w:t>بِسْمِ اللَّهِ الرَّحْمَنِ الرَّحِيمِ</w:t>
      </w:r>
    </w:p>
    <w:p w14:paraId="544A225F" w14:textId="77777777" w:rsidR="00AF09AD" w:rsidRDefault="00892709" w:rsidP="00892709">
      <w:pPr>
        <w:ind w:firstLine="720"/>
        <w:jc w:val="both"/>
        <w:rPr>
          <w:sz w:val="32"/>
          <w:szCs w:val="32"/>
          <w:rtl/>
          <w:lang w:bidi="ar-OM"/>
        </w:rPr>
      </w:pPr>
      <w:proofErr w:type="spellStart"/>
      <w:r w:rsidRPr="00892709">
        <w:rPr>
          <w:sz w:val="32"/>
          <w:szCs w:val="32"/>
          <w:rtl/>
          <w:lang w:bidi="ar-OM"/>
        </w:rPr>
        <w:t>وَٱلتِّينِ</w:t>
      </w:r>
      <w:proofErr w:type="spellEnd"/>
      <w:r w:rsidRPr="00892709">
        <w:rPr>
          <w:sz w:val="32"/>
          <w:szCs w:val="32"/>
          <w:rtl/>
          <w:lang w:bidi="ar-OM"/>
        </w:rPr>
        <w:t xml:space="preserve"> </w:t>
      </w:r>
      <w:proofErr w:type="spellStart"/>
      <w:r w:rsidRPr="00892709">
        <w:rPr>
          <w:sz w:val="32"/>
          <w:szCs w:val="32"/>
          <w:rtl/>
          <w:lang w:bidi="ar-OM"/>
        </w:rPr>
        <w:t>وَٱلزَّيۡتُونِ</w:t>
      </w:r>
      <w:proofErr w:type="spellEnd"/>
      <w:r w:rsidRPr="00892709">
        <w:rPr>
          <w:sz w:val="32"/>
          <w:szCs w:val="32"/>
          <w:rtl/>
          <w:lang w:bidi="ar-OM"/>
        </w:rPr>
        <w:t> </w:t>
      </w:r>
      <w:r w:rsidRPr="00892709">
        <w:rPr>
          <w:sz w:val="32"/>
          <w:szCs w:val="32"/>
          <w:lang w:bidi="ar-OM"/>
        </w:rPr>
        <w:t>(1) </w:t>
      </w:r>
      <w:r w:rsidRPr="00892709">
        <w:rPr>
          <w:sz w:val="32"/>
          <w:szCs w:val="32"/>
          <w:rtl/>
          <w:lang w:bidi="ar-OM"/>
        </w:rPr>
        <w:t>وَطُورِ سِينِينَ </w:t>
      </w:r>
      <w:r w:rsidRPr="00892709">
        <w:rPr>
          <w:sz w:val="32"/>
          <w:szCs w:val="32"/>
          <w:lang w:bidi="ar-OM"/>
        </w:rPr>
        <w:t>(2) </w:t>
      </w:r>
      <w:proofErr w:type="spellStart"/>
      <w:r w:rsidRPr="00892709">
        <w:rPr>
          <w:sz w:val="32"/>
          <w:szCs w:val="32"/>
          <w:rtl/>
          <w:lang w:bidi="ar-OM"/>
        </w:rPr>
        <w:t>وَهَٰذَا</w:t>
      </w:r>
      <w:proofErr w:type="spellEnd"/>
      <w:r w:rsidRPr="00892709">
        <w:rPr>
          <w:sz w:val="32"/>
          <w:szCs w:val="32"/>
          <w:rtl/>
          <w:lang w:bidi="ar-OM"/>
        </w:rPr>
        <w:t xml:space="preserve"> </w:t>
      </w:r>
      <w:proofErr w:type="spellStart"/>
      <w:r w:rsidRPr="00892709">
        <w:rPr>
          <w:sz w:val="32"/>
          <w:szCs w:val="32"/>
          <w:rtl/>
          <w:lang w:bidi="ar-OM"/>
        </w:rPr>
        <w:t>ٱلۡبَلَدِ</w:t>
      </w:r>
      <w:proofErr w:type="spellEnd"/>
      <w:r w:rsidRPr="00892709">
        <w:rPr>
          <w:sz w:val="32"/>
          <w:szCs w:val="32"/>
          <w:rtl/>
          <w:lang w:bidi="ar-OM"/>
        </w:rPr>
        <w:t xml:space="preserve"> </w:t>
      </w:r>
      <w:proofErr w:type="spellStart"/>
      <w:proofErr w:type="gramStart"/>
      <w:r w:rsidRPr="00892709">
        <w:rPr>
          <w:sz w:val="32"/>
          <w:szCs w:val="32"/>
          <w:rtl/>
          <w:lang w:bidi="ar-OM"/>
        </w:rPr>
        <w:t>ٱلۡأَمِينِ</w:t>
      </w:r>
      <w:proofErr w:type="spellEnd"/>
      <w:r w:rsidRPr="00892709">
        <w:rPr>
          <w:sz w:val="32"/>
          <w:szCs w:val="32"/>
          <w:rtl/>
          <w:lang w:bidi="ar-OM"/>
        </w:rPr>
        <w:t> </w:t>
      </w:r>
      <w:r w:rsidR="00990ABA">
        <w:rPr>
          <w:sz w:val="32"/>
          <w:szCs w:val="32"/>
          <w:lang w:bidi="ar-OM"/>
        </w:rPr>
        <w:t xml:space="preserve"> </w:t>
      </w:r>
      <w:r w:rsidRPr="00892709">
        <w:rPr>
          <w:sz w:val="32"/>
          <w:szCs w:val="32"/>
          <w:lang w:bidi="ar-OM"/>
        </w:rPr>
        <w:t>(</w:t>
      </w:r>
      <w:proofErr w:type="gramEnd"/>
      <w:r w:rsidRPr="00892709">
        <w:rPr>
          <w:sz w:val="32"/>
          <w:szCs w:val="32"/>
          <w:lang w:bidi="ar-OM"/>
        </w:rPr>
        <w:t>3) </w:t>
      </w:r>
      <w:proofErr w:type="spellStart"/>
      <w:r w:rsidRPr="00892709">
        <w:rPr>
          <w:sz w:val="32"/>
          <w:szCs w:val="32"/>
          <w:rtl/>
          <w:lang w:bidi="ar-OM"/>
        </w:rPr>
        <w:t>لَقَدۡ</w:t>
      </w:r>
      <w:proofErr w:type="spellEnd"/>
      <w:r w:rsidRPr="00892709">
        <w:rPr>
          <w:sz w:val="32"/>
          <w:szCs w:val="32"/>
          <w:rtl/>
          <w:lang w:bidi="ar-OM"/>
        </w:rPr>
        <w:t xml:space="preserve"> </w:t>
      </w:r>
      <w:proofErr w:type="spellStart"/>
      <w:r w:rsidRPr="00892709">
        <w:rPr>
          <w:sz w:val="32"/>
          <w:szCs w:val="32"/>
          <w:rtl/>
          <w:lang w:bidi="ar-OM"/>
        </w:rPr>
        <w:t>خَلَقۡنَا</w:t>
      </w:r>
      <w:proofErr w:type="spellEnd"/>
      <w:r w:rsidRPr="00892709">
        <w:rPr>
          <w:sz w:val="32"/>
          <w:szCs w:val="32"/>
          <w:rtl/>
          <w:lang w:bidi="ar-OM"/>
        </w:rPr>
        <w:t xml:space="preserve"> </w:t>
      </w:r>
      <w:proofErr w:type="spellStart"/>
      <w:r w:rsidRPr="00892709">
        <w:rPr>
          <w:sz w:val="32"/>
          <w:szCs w:val="32"/>
          <w:rtl/>
          <w:lang w:bidi="ar-OM"/>
        </w:rPr>
        <w:t>ٱلۡإِنسَٰنَ</w:t>
      </w:r>
      <w:proofErr w:type="spellEnd"/>
      <w:r w:rsidRPr="00892709">
        <w:rPr>
          <w:sz w:val="32"/>
          <w:szCs w:val="32"/>
          <w:rtl/>
          <w:lang w:bidi="ar-OM"/>
        </w:rPr>
        <w:t xml:space="preserve"> </w:t>
      </w:r>
      <w:proofErr w:type="spellStart"/>
      <w:r w:rsidRPr="00892709">
        <w:rPr>
          <w:sz w:val="32"/>
          <w:szCs w:val="32"/>
          <w:rtl/>
          <w:lang w:bidi="ar-OM"/>
        </w:rPr>
        <w:t>فِيٓ</w:t>
      </w:r>
      <w:proofErr w:type="spellEnd"/>
      <w:r w:rsidRPr="00892709">
        <w:rPr>
          <w:sz w:val="32"/>
          <w:szCs w:val="32"/>
          <w:rtl/>
          <w:lang w:bidi="ar-OM"/>
        </w:rPr>
        <w:t xml:space="preserve"> </w:t>
      </w:r>
      <w:proofErr w:type="spellStart"/>
      <w:r w:rsidRPr="00892709">
        <w:rPr>
          <w:sz w:val="32"/>
          <w:szCs w:val="32"/>
          <w:rtl/>
          <w:lang w:bidi="ar-OM"/>
        </w:rPr>
        <w:t>أَحۡسَنِ</w:t>
      </w:r>
      <w:proofErr w:type="spellEnd"/>
      <w:r w:rsidRPr="00892709">
        <w:rPr>
          <w:sz w:val="32"/>
          <w:szCs w:val="32"/>
          <w:rtl/>
          <w:lang w:bidi="ar-OM"/>
        </w:rPr>
        <w:t xml:space="preserve"> </w:t>
      </w:r>
      <w:proofErr w:type="spellStart"/>
      <w:r w:rsidRPr="00892709">
        <w:rPr>
          <w:sz w:val="32"/>
          <w:szCs w:val="32"/>
          <w:rtl/>
          <w:lang w:bidi="ar-OM"/>
        </w:rPr>
        <w:t>تَقۡوِيم</w:t>
      </w:r>
      <w:proofErr w:type="spellEnd"/>
      <w:r w:rsidRPr="00892709">
        <w:rPr>
          <w:sz w:val="32"/>
          <w:szCs w:val="32"/>
          <w:rtl/>
          <w:lang w:bidi="ar-OM"/>
        </w:rPr>
        <w:t>ٖ </w:t>
      </w:r>
      <w:r w:rsidRPr="00892709">
        <w:rPr>
          <w:sz w:val="32"/>
          <w:szCs w:val="32"/>
          <w:lang w:bidi="ar-OM"/>
        </w:rPr>
        <w:t>(4) </w:t>
      </w:r>
      <w:r w:rsidR="006342D7">
        <w:rPr>
          <w:rFonts w:hint="cs"/>
          <w:sz w:val="32"/>
          <w:szCs w:val="32"/>
          <w:rtl/>
          <w:lang w:bidi="ar-OM"/>
        </w:rPr>
        <w:t xml:space="preserve"> </w:t>
      </w:r>
      <w:r w:rsidRPr="00892709">
        <w:rPr>
          <w:sz w:val="32"/>
          <w:szCs w:val="32"/>
          <w:rtl/>
          <w:lang w:bidi="ar-OM"/>
        </w:rPr>
        <w:t xml:space="preserve">ثُمَّ </w:t>
      </w:r>
      <w:proofErr w:type="spellStart"/>
      <w:r w:rsidRPr="00892709">
        <w:rPr>
          <w:sz w:val="32"/>
          <w:szCs w:val="32"/>
          <w:rtl/>
          <w:lang w:bidi="ar-OM"/>
        </w:rPr>
        <w:t>رَدَدۡنَٰهُ</w:t>
      </w:r>
      <w:proofErr w:type="spellEnd"/>
      <w:r w:rsidRPr="00892709">
        <w:rPr>
          <w:sz w:val="32"/>
          <w:szCs w:val="32"/>
          <w:rtl/>
          <w:lang w:bidi="ar-OM"/>
        </w:rPr>
        <w:t xml:space="preserve"> </w:t>
      </w:r>
      <w:proofErr w:type="spellStart"/>
      <w:r w:rsidRPr="00892709">
        <w:rPr>
          <w:sz w:val="32"/>
          <w:szCs w:val="32"/>
          <w:rtl/>
          <w:lang w:bidi="ar-OM"/>
        </w:rPr>
        <w:t>أَسۡفَلَ</w:t>
      </w:r>
      <w:proofErr w:type="spellEnd"/>
      <w:r w:rsidRPr="00892709">
        <w:rPr>
          <w:sz w:val="32"/>
          <w:szCs w:val="32"/>
          <w:rtl/>
          <w:lang w:bidi="ar-OM"/>
        </w:rPr>
        <w:t xml:space="preserve"> </w:t>
      </w:r>
      <w:proofErr w:type="spellStart"/>
      <w:r w:rsidRPr="00892709">
        <w:rPr>
          <w:sz w:val="32"/>
          <w:szCs w:val="32"/>
          <w:rtl/>
          <w:lang w:bidi="ar-OM"/>
        </w:rPr>
        <w:t>سَٰفِلِينَ</w:t>
      </w:r>
      <w:proofErr w:type="spellEnd"/>
      <w:r w:rsidRPr="00892709">
        <w:rPr>
          <w:sz w:val="32"/>
          <w:szCs w:val="32"/>
          <w:rtl/>
          <w:lang w:bidi="ar-OM"/>
        </w:rPr>
        <w:t> </w:t>
      </w:r>
      <w:r w:rsidRPr="00892709">
        <w:rPr>
          <w:sz w:val="32"/>
          <w:szCs w:val="32"/>
          <w:lang w:bidi="ar-OM"/>
        </w:rPr>
        <w:t>(5) </w:t>
      </w:r>
      <w:r w:rsidR="002C4D15">
        <w:rPr>
          <w:rFonts w:hint="cs"/>
          <w:sz w:val="32"/>
          <w:szCs w:val="32"/>
          <w:rtl/>
          <w:lang w:bidi="ar-OM"/>
        </w:rPr>
        <w:t xml:space="preserve"> </w:t>
      </w:r>
      <w:r w:rsidRPr="00892709">
        <w:rPr>
          <w:sz w:val="32"/>
          <w:szCs w:val="32"/>
          <w:rtl/>
          <w:lang w:bidi="ar-OM"/>
        </w:rPr>
        <w:t xml:space="preserve">إِلَّا </w:t>
      </w:r>
      <w:proofErr w:type="spellStart"/>
      <w:r w:rsidRPr="00892709">
        <w:rPr>
          <w:sz w:val="32"/>
          <w:szCs w:val="32"/>
          <w:rtl/>
          <w:lang w:bidi="ar-OM"/>
        </w:rPr>
        <w:t>ٱلَّذِينَ</w:t>
      </w:r>
      <w:proofErr w:type="spellEnd"/>
      <w:r w:rsidRPr="00892709">
        <w:rPr>
          <w:sz w:val="32"/>
          <w:szCs w:val="32"/>
          <w:rtl/>
          <w:lang w:bidi="ar-OM"/>
        </w:rPr>
        <w:t xml:space="preserve"> ءَامَنُواْ وَعَمِلُواْ </w:t>
      </w:r>
      <w:proofErr w:type="spellStart"/>
      <w:r w:rsidRPr="00892709">
        <w:rPr>
          <w:sz w:val="32"/>
          <w:szCs w:val="32"/>
          <w:rtl/>
          <w:lang w:bidi="ar-OM"/>
        </w:rPr>
        <w:t>ٱلصَّٰلِحَٰتِ</w:t>
      </w:r>
      <w:proofErr w:type="spellEnd"/>
      <w:r w:rsidRPr="00892709">
        <w:rPr>
          <w:sz w:val="32"/>
          <w:szCs w:val="32"/>
          <w:rtl/>
          <w:lang w:bidi="ar-OM"/>
        </w:rPr>
        <w:t xml:space="preserve"> </w:t>
      </w:r>
    </w:p>
    <w:p w14:paraId="7743D7FE" w14:textId="5981669B" w:rsidR="00892709" w:rsidRDefault="00892709" w:rsidP="00AF09AD">
      <w:pPr>
        <w:jc w:val="both"/>
        <w:rPr>
          <w:sz w:val="32"/>
          <w:szCs w:val="32"/>
          <w:rtl/>
          <w:lang w:bidi="ar-OM"/>
        </w:rPr>
      </w:pPr>
      <w:proofErr w:type="spellStart"/>
      <w:r w:rsidRPr="00892709">
        <w:rPr>
          <w:sz w:val="32"/>
          <w:szCs w:val="32"/>
          <w:rtl/>
          <w:lang w:bidi="ar-OM"/>
        </w:rPr>
        <w:t>فَلَهُمۡ</w:t>
      </w:r>
      <w:proofErr w:type="spellEnd"/>
      <w:r w:rsidRPr="00892709">
        <w:rPr>
          <w:sz w:val="32"/>
          <w:szCs w:val="32"/>
          <w:rtl/>
          <w:lang w:bidi="ar-OM"/>
        </w:rPr>
        <w:t xml:space="preserve"> </w:t>
      </w:r>
      <w:proofErr w:type="spellStart"/>
      <w:r w:rsidRPr="00892709">
        <w:rPr>
          <w:sz w:val="32"/>
          <w:szCs w:val="32"/>
          <w:rtl/>
          <w:lang w:bidi="ar-OM"/>
        </w:rPr>
        <w:t>أَجۡرٌ</w:t>
      </w:r>
      <w:proofErr w:type="spellEnd"/>
      <w:r w:rsidRPr="00892709">
        <w:rPr>
          <w:sz w:val="32"/>
          <w:szCs w:val="32"/>
          <w:rtl/>
          <w:lang w:bidi="ar-OM"/>
        </w:rPr>
        <w:t xml:space="preserve"> </w:t>
      </w:r>
      <w:proofErr w:type="spellStart"/>
      <w:r w:rsidRPr="00892709">
        <w:rPr>
          <w:sz w:val="32"/>
          <w:szCs w:val="32"/>
          <w:rtl/>
          <w:lang w:bidi="ar-OM"/>
        </w:rPr>
        <w:t>غَيۡرُ</w:t>
      </w:r>
      <w:proofErr w:type="spellEnd"/>
      <w:r w:rsidRPr="00892709">
        <w:rPr>
          <w:sz w:val="32"/>
          <w:szCs w:val="32"/>
          <w:rtl/>
          <w:lang w:bidi="ar-OM"/>
        </w:rPr>
        <w:t xml:space="preserve"> </w:t>
      </w:r>
      <w:proofErr w:type="spellStart"/>
      <w:proofErr w:type="gramStart"/>
      <w:r w:rsidRPr="00892709">
        <w:rPr>
          <w:sz w:val="32"/>
          <w:szCs w:val="32"/>
          <w:rtl/>
          <w:lang w:bidi="ar-OM"/>
        </w:rPr>
        <w:t>مَمۡنُون</w:t>
      </w:r>
      <w:proofErr w:type="spellEnd"/>
      <w:r w:rsidRPr="00892709">
        <w:rPr>
          <w:sz w:val="32"/>
          <w:szCs w:val="32"/>
          <w:rtl/>
          <w:lang w:bidi="ar-OM"/>
        </w:rPr>
        <w:t>ٖ </w:t>
      </w:r>
      <w:r w:rsidR="003D5804">
        <w:rPr>
          <w:sz w:val="32"/>
          <w:szCs w:val="32"/>
          <w:lang w:bidi="ar-OM"/>
        </w:rPr>
        <w:t xml:space="preserve"> </w:t>
      </w:r>
      <w:r w:rsidRPr="00892709">
        <w:rPr>
          <w:sz w:val="32"/>
          <w:szCs w:val="32"/>
          <w:lang w:bidi="ar-OM"/>
        </w:rPr>
        <w:t>(</w:t>
      </w:r>
      <w:proofErr w:type="gramEnd"/>
      <w:r w:rsidRPr="00892709">
        <w:rPr>
          <w:sz w:val="32"/>
          <w:szCs w:val="32"/>
          <w:lang w:bidi="ar-OM"/>
        </w:rPr>
        <w:t>6) </w:t>
      </w:r>
      <w:r w:rsidRPr="00892709">
        <w:rPr>
          <w:sz w:val="32"/>
          <w:szCs w:val="32"/>
          <w:rtl/>
          <w:lang w:bidi="ar-OM"/>
        </w:rPr>
        <w:t xml:space="preserve">فَمَا يُكَذِّبُكَ </w:t>
      </w:r>
      <w:proofErr w:type="spellStart"/>
      <w:r w:rsidRPr="00892709">
        <w:rPr>
          <w:sz w:val="32"/>
          <w:szCs w:val="32"/>
          <w:rtl/>
          <w:lang w:bidi="ar-OM"/>
        </w:rPr>
        <w:t>بَعۡدُ</w:t>
      </w:r>
      <w:proofErr w:type="spellEnd"/>
      <w:r w:rsidRPr="00892709">
        <w:rPr>
          <w:sz w:val="32"/>
          <w:szCs w:val="32"/>
          <w:rtl/>
          <w:lang w:bidi="ar-OM"/>
        </w:rPr>
        <w:t xml:space="preserve"> </w:t>
      </w:r>
      <w:proofErr w:type="spellStart"/>
      <w:r w:rsidRPr="00892709">
        <w:rPr>
          <w:sz w:val="32"/>
          <w:szCs w:val="32"/>
          <w:rtl/>
          <w:lang w:bidi="ar-OM"/>
        </w:rPr>
        <w:t>بِٱلدِّينِ</w:t>
      </w:r>
      <w:proofErr w:type="spellEnd"/>
      <w:r w:rsidRPr="00892709">
        <w:rPr>
          <w:sz w:val="32"/>
          <w:szCs w:val="32"/>
          <w:rtl/>
          <w:lang w:bidi="ar-OM"/>
        </w:rPr>
        <w:t> </w:t>
      </w:r>
      <w:r w:rsidRPr="00892709">
        <w:rPr>
          <w:sz w:val="32"/>
          <w:szCs w:val="32"/>
          <w:lang w:bidi="ar-OM"/>
        </w:rPr>
        <w:t>(7) </w:t>
      </w:r>
      <w:r w:rsidR="003D5804">
        <w:rPr>
          <w:rFonts w:hint="cs"/>
          <w:sz w:val="32"/>
          <w:szCs w:val="32"/>
          <w:rtl/>
          <w:lang w:bidi="ar-OM"/>
        </w:rPr>
        <w:t xml:space="preserve"> </w:t>
      </w:r>
      <w:proofErr w:type="spellStart"/>
      <w:r w:rsidRPr="00892709">
        <w:rPr>
          <w:sz w:val="32"/>
          <w:szCs w:val="32"/>
          <w:rtl/>
          <w:lang w:bidi="ar-OM"/>
        </w:rPr>
        <w:t>أَلَيۡسَ</w:t>
      </w:r>
      <w:proofErr w:type="spellEnd"/>
      <w:r w:rsidRPr="00892709">
        <w:rPr>
          <w:sz w:val="32"/>
          <w:szCs w:val="32"/>
          <w:rtl/>
          <w:lang w:bidi="ar-OM"/>
        </w:rPr>
        <w:t> </w:t>
      </w:r>
      <w:proofErr w:type="spellStart"/>
      <w:r w:rsidRPr="00892709">
        <w:rPr>
          <w:sz w:val="32"/>
          <w:szCs w:val="32"/>
          <w:rtl/>
          <w:lang w:bidi="ar-OM"/>
        </w:rPr>
        <w:t>ٱللَّهُ</w:t>
      </w:r>
      <w:proofErr w:type="spellEnd"/>
      <w:r w:rsidRPr="00892709">
        <w:rPr>
          <w:sz w:val="32"/>
          <w:szCs w:val="32"/>
          <w:rtl/>
          <w:lang w:bidi="ar-OM"/>
        </w:rPr>
        <w:t> </w:t>
      </w:r>
      <w:proofErr w:type="spellStart"/>
      <w:r w:rsidRPr="00892709">
        <w:rPr>
          <w:sz w:val="32"/>
          <w:szCs w:val="32"/>
          <w:rtl/>
          <w:lang w:bidi="ar-OM"/>
        </w:rPr>
        <w:t>بِأَحۡكَمِ</w:t>
      </w:r>
      <w:proofErr w:type="spellEnd"/>
      <w:r w:rsidRPr="00892709">
        <w:rPr>
          <w:sz w:val="32"/>
          <w:szCs w:val="32"/>
          <w:rtl/>
          <w:lang w:bidi="ar-OM"/>
        </w:rPr>
        <w:t xml:space="preserve"> </w:t>
      </w:r>
      <w:proofErr w:type="spellStart"/>
      <w:r w:rsidRPr="00892709">
        <w:rPr>
          <w:sz w:val="32"/>
          <w:szCs w:val="32"/>
          <w:rtl/>
          <w:lang w:bidi="ar-OM"/>
        </w:rPr>
        <w:t>ٱلۡحَٰكِمِينَ</w:t>
      </w:r>
      <w:proofErr w:type="spellEnd"/>
      <w:r w:rsidRPr="00892709">
        <w:rPr>
          <w:sz w:val="32"/>
          <w:szCs w:val="32"/>
          <w:rtl/>
          <w:lang w:bidi="ar-OM"/>
        </w:rPr>
        <w:t> </w:t>
      </w:r>
      <w:r w:rsidRPr="00892709">
        <w:rPr>
          <w:sz w:val="32"/>
          <w:szCs w:val="32"/>
          <w:lang w:bidi="ar-OM"/>
        </w:rPr>
        <w:t>(8)</w:t>
      </w:r>
    </w:p>
    <w:p w14:paraId="30B71777" w14:textId="57E68228" w:rsidR="00EE1B39" w:rsidRDefault="00EE1B39" w:rsidP="00EE1B39">
      <w:pPr>
        <w:jc w:val="both"/>
        <w:rPr>
          <w:sz w:val="32"/>
          <w:szCs w:val="32"/>
          <w:rtl/>
          <w:lang w:bidi="ar-OM"/>
        </w:rPr>
      </w:pPr>
      <w:r>
        <w:rPr>
          <w:rFonts w:hint="cs"/>
          <w:sz w:val="32"/>
          <w:szCs w:val="32"/>
          <w:rtl/>
          <w:lang w:bidi="ar-OM"/>
        </w:rPr>
        <w:t xml:space="preserve">        هذه السورة العظيمة </w:t>
      </w:r>
      <w:r w:rsidRPr="00EE1B39">
        <w:rPr>
          <w:sz w:val="32"/>
          <w:szCs w:val="32"/>
          <w:rtl/>
          <w:lang w:bidi="ar-OM"/>
        </w:rPr>
        <w:t>سورة</w:t>
      </w:r>
      <w:r>
        <w:rPr>
          <w:rFonts w:hint="cs"/>
          <w:sz w:val="32"/>
          <w:szCs w:val="32"/>
          <w:rtl/>
          <w:lang w:bidi="ar-OM"/>
        </w:rPr>
        <w:t xml:space="preserve"> التين يفتتح </w:t>
      </w:r>
      <w:r w:rsidR="00131C84">
        <w:rPr>
          <w:rFonts w:hint="cs"/>
          <w:sz w:val="32"/>
          <w:szCs w:val="32"/>
          <w:rtl/>
          <w:lang w:bidi="ar-OM"/>
        </w:rPr>
        <w:t xml:space="preserve">السياق </w:t>
      </w:r>
      <w:r w:rsidRPr="00EE1B39">
        <w:rPr>
          <w:sz w:val="32"/>
          <w:szCs w:val="32"/>
          <w:rtl/>
          <w:lang w:bidi="ar-OM"/>
        </w:rPr>
        <w:t>البياني</w:t>
      </w:r>
      <w:r>
        <w:rPr>
          <w:rFonts w:hint="cs"/>
          <w:sz w:val="32"/>
          <w:szCs w:val="32"/>
          <w:rtl/>
          <w:lang w:bidi="ar-OM"/>
        </w:rPr>
        <w:t xml:space="preserve"> </w:t>
      </w:r>
      <w:r w:rsidRPr="00EE1B39">
        <w:rPr>
          <w:sz w:val="32"/>
          <w:szCs w:val="32"/>
          <w:rtl/>
          <w:lang w:bidi="ar-OM"/>
        </w:rPr>
        <w:t>بنا</w:t>
      </w:r>
      <w:r>
        <w:rPr>
          <w:rFonts w:hint="cs"/>
          <w:sz w:val="32"/>
          <w:szCs w:val="32"/>
          <w:rtl/>
          <w:lang w:bidi="ar-OM"/>
        </w:rPr>
        <w:t>ؤ</w:t>
      </w:r>
      <w:r w:rsidRPr="00EE1B39">
        <w:rPr>
          <w:sz w:val="32"/>
          <w:szCs w:val="32"/>
          <w:rtl/>
          <w:lang w:bidi="ar-OM"/>
        </w:rPr>
        <w:t xml:space="preserve">ها بقَسَمٍ كونيٍّ موحٍ: ﴿وَالتِّينِ وَالزَّيْتُونِ ۝ وَطُورِ سِينِينَ ۝ وَهَذَا الْبَلَدِ الأَمِينِ﴾؛ فينتقل الخطاب بالقارئ بين مشاهد الأرض المباركة ومواطن الوحي الكبرى، من أرض الشام رمز الرسالات، إلى طور سيناء مهبط التكليم، إلى البلد الأمين مهبط الرسالة الخاتمة. </w:t>
      </w:r>
    </w:p>
    <w:p w14:paraId="5F5EFB67" w14:textId="5FBC34A9" w:rsidR="00EE1B39" w:rsidRPr="00EE1B39" w:rsidRDefault="00EE1B39" w:rsidP="00EE1B39">
      <w:pPr>
        <w:ind w:firstLine="720"/>
        <w:jc w:val="both"/>
        <w:rPr>
          <w:sz w:val="32"/>
          <w:szCs w:val="32"/>
          <w:rtl/>
          <w:lang w:bidi="ar-OM"/>
        </w:rPr>
      </w:pPr>
      <w:r>
        <w:rPr>
          <w:rFonts w:hint="cs"/>
          <w:sz w:val="32"/>
          <w:szCs w:val="32"/>
          <w:rtl/>
          <w:lang w:bidi="ar-OM"/>
        </w:rPr>
        <w:t>ترحل بالقارئ ل</w:t>
      </w:r>
      <w:r w:rsidRPr="00EE1B39">
        <w:rPr>
          <w:sz w:val="32"/>
          <w:szCs w:val="32"/>
          <w:rtl/>
          <w:lang w:bidi="ar-OM"/>
        </w:rPr>
        <w:t>تجمع</w:t>
      </w:r>
      <w:r>
        <w:rPr>
          <w:rFonts w:hint="cs"/>
          <w:sz w:val="32"/>
          <w:szCs w:val="32"/>
          <w:rtl/>
          <w:lang w:bidi="ar-OM"/>
        </w:rPr>
        <w:t xml:space="preserve"> له</w:t>
      </w:r>
      <w:r w:rsidRPr="00EE1B39">
        <w:rPr>
          <w:sz w:val="32"/>
          <w:szCs w:val="32"/>
          <w:rtl/>
          <w:lang w:bidi="ar-OM"/>
        </w:rPr>
        <w:t xml:space="preserve"> جغرافيا النبوة في ثلاث إشارات موجزة، لتجعل من هذا القسم تمهيداً لقضية الإنسان الكبرى. ثم يأتي جواب القسم جلياً حاسماً: ﴿لَقَدْ خَلَقْنَا الإِنسَانَ فِي أَحْسَنِ تَقْوِيمٍ﴾، فيقرر حقيقة كرامة الإنسان في أصل فطرته، واستقامة بنيته الجسدية والروحية. غير أن هذا الكمال الأول ليس قدراً ثابتاً، بل إمكانية مفتوحة؛ فقد يظل الإنسان في أفق السمو، </w:t>
      </w:r>
      <w:r>
        <w:rPr>
          <w:rFonts w:hint="cs"/>
          <w:sz w:val="32"/>
          <w:szCs w:val="32"/>
          <w:rtl/>
          <w:lang w:bidi="ar-OM"/>
        </w:rPr>
        <w:t>ما ظل مستقيماً على نهج ربه، أو</w:t>
      </w:r>
      <w:r w:rsidRPr="00EE1B39">
        <w:rPr>
          <w:sz w:val="32"/>
          <w:szCs w:val="32"/>
          <w:rtl/>
          <w:lang w:bidi="ar-OM"/>
        </w:rPr>
        <w:t xml:space="preserve"> يهبط – إن تنكّب طريق الفطرة – إلى درك الانحطاط، ﴿ثُمَّ رَدَدْنَاهُ أَسْفَلَ سَافِلِينَ﴾، لتنشأ في السورة مفارقة بلاغية بين قمة التقويم وقاع السقوط، وبينهما يحدد</w:t>
      </w:r>
      <w:r>
        <w:rPr>
          <w:rFonts w:hint="cs"/>
          <w:sz w:val="32"/>
          <w:szCs w:val="32"/>
          <w:rtl/>
          <w:lang w:bidi="ar-OM"/>
        </w:rPr>
        <w:t xml:space="preserve"> الإنسان</w:t>
      </w:r>
      <w:r w:rsidRPr="00EE1B39">
        <w:rPr>
          <w:sz w:val="32"/>
          <w:szCs w:val="32"/>
          <w:rtl/>
          <w:lang w:bidi="ar-OM"/>
        </w:rPr>
        <w:t xml:space="preserve"> مصير</w:t>
      </w:r>
      <w:r>
        <w:rPr>
          <w:rFonts w:hint="cs"/>
          <w:sz w:val="32"/>
          <w:szCs w:val="32"/>
          <w:rtl/>
          <w:lang w:bidi="ar-OM"/>
        </w:rPr>
        <w:t>ه</w:t>
      </w:r>
      <w:r w:rsidRPr="00EE1B39">
        <w:rPr>
          <w:sz w:val="32"/>
          <w:szCs w:val="32"/>
          <w:rtl/>
          <w:lang w:bidi="ar-OM"/>
        </w:rPr>
        <w:t>.</w:t>
      </w:r>
    </w:p>
    <w:p w14:paraId="5AE98DF5" w14:textId="49F99523" w:rsidR="00A23ACF" w:rsidRDefault="00A23ACF" w:rsidP="00A23ACF">
      <w:pPr>
        <w:ind w:firstLine="720"/>
        <w:jc w:val="both"/>
        <w:rPr>
          <w:sz w:val="32"/>
          <w:szCs w:val="32"/>
          <w:rtl/>
          <w:lang w:bidi="ar-OM"/>
        </w:rPr>
      </w:pPr>
      <w:r>
        <w:rPr>
          <w:rFonts w:hint="cs"/>
          <w:sz w:val="32"/>
          <w:szCs w:val="32"/>
          <w:rtl/>
          <w:lang w:bidi="ar-OM"/>
        </w:rPr>
        <w:t xml:space="preserve">يفاجئك </w:t>
      </w:r>
      <w:proofErr w:type="spellStart"/>
      <w:r>
        <w:rPr>
          <w:rFonts w:hint="cs"/>
          <w:sz w:val="32"/>
          <w:szCs w:val="32"/>
          <w:rtl/>
          <w:lang w:bidi="ar-OM"/>
        </w:rPr>
        <w:t>الإلتفات</w:t>
      </w:r>
      <w:proofErr w:type="spellEnd"/>
      <w:r>
        <w:rPr>
          <w:rFonts w:hint="cs"/>
          <w:sz w:val="32"/>
          <w:szCs w:val="32"/>
          <w:rtl/>
          <w:lang w:bidi="ar-OM"/>
        </w:rPr>
        <w:t xml:space="preserve"> العجيب </w:t>
      </w:r>
      <w:r w:rsidR="00131C84">
        <w:rPr>
          <w:rFonts w:hint="cs"/>
          <w:sz w:val="32"/>
          <w:szCs w:val="32"/>
          <w:rtl/>
          <w:lang w:bidi="ar-OM"/>
        </w:rPr>
        <w:t xml:space="preserve">الجميل </w:t>
      </w:r>
      <w:r>
        <w:rPr>
          <w:rFonts w:hint="cs"/>
          <w:sz w:val="32"/>
          <w:szCs w:val="32"/>
          <w:rtl/>
          <w:lang w:bidi="ar-OM"/>
        </w:rPr>
        <w:t>في السورة حيث</w:t>
      </w:r>
      <w:r w:rsidR="00EE1B39" w:rsidRPr="00EE1B39">
        <w:rPr>
          <w:sz w:val="32"/>
          <w:szCs w:val="32"/>
          <w:rtl/>
          <w:lang w:bidi="ar-OM"/>
        </w:rPr>
        <w:t xml:space="preserve"> ينتقل الخطاب انتقالاً بديعاً من الغيبة إلى المواجهة المباشرة، في قوله تعالى: ﴿فَمَا يُكَذِّبُكَ بَعْدُ بِالدِّينِ﴾؛ وهو التفات بلاغي ينقل السامع من عرض الحقيقة الكونية العامة إلى </w:t>
      </w:r>
      <w:proofErr w:type="spellStart"/>
      <w:r w:rsidR="00EE1B39" w:rsidRPr="00EE1B39">
        <w:rPr>
          <w:sz w:val="32"/>
          <w:szCs w:val="32"/>
          <w:rtl/>
          <w:lang w:bidi="ar-OM"/>
        </w:rPr>
        <w:t>محاججة</w:t>
      </w:r>
      <w:proofErr w:type="spellEnd"/>
      <w:r w:rsidR="00EE1B39" w:rsidRPr="00EE1B39">
        <w:rPr>
          <w:sz w:val="32"/>
          <w:szCs w:val="32"/>
          <w:rtl/>
          <w:lang w:bidi="ar-OM"/>
        </w:rPr>
        <w:t xml:space="preserve"> المخاطب مواجهةً،</w:t>
      </w:r>
      <w:r w:rsidR="003C4117">
        <w:rPr>
          <w:rFonts w:hint="cs"/>
          <w:sz w:val="32"/>
          <w:szCs w:val="32"/>
          <w:rtl/>
          <w:lang w:bidi="ar-OM"/>
        </w:rPr>
        <w:t xml:space="preserve"> إ</w:t>
      </w:r>
      <w:r w:rsidR="00EE1B39" w:rsidRPr="00EE1B39">
        <w:rPr>
          <w:sz w:val="32"/>
          <w:szCs w:val="32"/>
          <w:rtl/>
          <w:lang w:bidi="ar-OM"/>
        </w:rPr>
        <w:t>ن البرهان قد اكتمل، فلم يبق بعد بيان خلق الإنسان ومآله إلا</w:t>
      </w:r>
      <w:r w:rsidR="003C4117">
        <w:rPr>
          <w:rFonts w:hint="cs"/>
          <w:sz w:val="32"/>
          <w:szCs w:val="32"/>
          <w:rtl/>
          <w:lang w:bidi="ar-OM"/>
        </w:rPr>
        <w:t>ّ</w:t>
      </w:r>
      <w:r w:rsidR="00EE1B39" w:rsidRPr="00EE1B39">
        <w:rPr>
          <w:sz w:val="32"/>
          <w:szCs w:val="32"/>
          <w:rtl/>
          <w:lang w:bidi="ar-OM"/>
        </w:rPr>
        <w:t xml:space="preserve"> سؤال التبكيت: ما الذي يحمل</w:t>
      </w:r>
      <w:r>
        <w:rPr>
          <w:rFonts w:hint="cs"/>
          <w:sz w:val="32"/>
          <w:szCs w:val="32"/>
          <w:rtl/>
          <w:lang w:bidi="ar-OM"/>
        </w:rPr>
        <w:t>ك أيها</w:t>
      </w:r>
      <w:r w:rsidR="00EE1B39" w:rsidRPr="00EE1B39">
        <w:rPr>
          <w:sz w:val="32"/>
          <w:szCs w:val="32"/>
          <w:rtl/>
          <w:lang w:bidi="ar-OM"/>
        </w:rPr>
        <w:t xml:space="preserve"> الإنسان بعد هذه الدلائل على تكذيب يوم الجزاء؟ </w:t>
      </w:r>
    </w:p>
    <w:p w14:paraId="4DDD3CF1" w14:textId="033B3411" w:rsidR="00EE1B39" w:rsidRPr="00EE1B39" w:rsidRDefault="00A23ACF" w:rsidP="00A23ACF">
      <w:pPr>
        <w:spacing w:before="240"/>
        <w:ind w:firstLine="720"/>
        <w:jc w:val="both"/>
        <w:rPr>
          <w:sz w:val="32"/>
          <w:szCs w:val="32"/>
          <w:rtl/>
          <w:lang w:bidi="ar-OM"/>
        </w:rPr>
      </w:pPr>
      <w:r>
        <w:rPr>
          <w:rFonts w:hint="cs"/>
          <w:sz w:val="32"/>
          <w:szCs w:val="32"/>
          <w:rtl/>
          <w:lang w:bidi="ar-OM"/>
        </w:rPr>
        <w:t>وهنا</w:t>
      </w:r>
      <w:r w:rsidR="00EE1B39" w:rsidRPr="00EE1B39">
        <w:rPr>
          <w:sz w:val="32"/>
          <w:szCs w:val="32"/>
          <w:rtl/>
          <w:lang w:bidi="ar-OM"/>
        </w:rPr>
        <w:t xml:space="preserve"> تُختم السورة بخاتمة تقريرية محكمة: ﴿أَلَيْسَ اللَّهُ بِأَحْكَمِ الْحَاكِمِينَ﴾، لتكون بمثابة ختمٍ برهانيٍّ جامع؛ فمَن أحسن خلق الإنسان، وأجرى سنن الجزاء في مصيره، لا يمكن إلا أن يكون حكمه هو العدل المطلق والحكمة التامة.</w:t>
      </w:r>
    </w:p>
    <w:p w14:paraId="630E2A45" w14:textId="76B30BEB" w:rsidR="00201814" w:rsidRPr="00201814" w:rsidRDefault="00201814" w:rsidP="00201814">
      <w:pPr>
        <w:jc w:val="both"/>
        <w:rPr>
          <w:b/>
          <w:bCs/>
          <w:sz w:val="32"/>
          <w:szCs w:val="32"/>
          <w:rtl/>
          <w:lang w:bidi="ar-OM"/>
        </w:rPr>
      </w:pPr>
      <w:r w:rsidRPr="00201814">
        <w:rPr>
          <w:rFonts w:hint="cs"/>
          <w:b/>
          <w:bCs/>
          <w:sz w:val="32"/>
          <w:szCs w:val="32"/>
          <w:rtl/>
          <w:lang w:bidi="ar-OM"/>
        </w:rPr>
        <w:t>تسمية السورة</w:t>
      </w:r>
    </w:p>
    <w:p w14:paraId="1F93FB58" w14:textId="77777777" w:rsidR="00201814" w:rsidRDefault="00892709" w:rsidP="00201814">
      <w:pPr>
        <w:ind w:firstLine="720"/>
        <w:jc w:val="both"/>
        <w:rPr>
          <w:sz w:val="32"/>
          <w:szCs w:val="32"/>
          <w:rtl/>
          <w:lang w:bidi="ar-OM"/>
        </w:rPr>
      </w:pPr>
      <w:r w:rsidRPr="00892709">
        <w:rPr>
          <w:sz w:val="32"/>
          <w:szCs w:val="32"/>
          <w:rtl/>
          <w:lang w:bidi="ar-OM"/>
        </w:rPr>
        <w:t>وهذه السورة من السور المعروفة باسم واحد عند جميع المفسرين،</w:t>
      </w:r>
      <w:r w:rsidRPr="00892709">
        <w:rPr>
          <w:sz w:val="32"/>
          <w:szCs w:val="32"/>
          <w:lang w:bidi="ar-OM"/>
        </w:rPr>
        <w:t> </w:t>
      </w:r>
      <w:r w:rsidRPr="00892709">
        <w:rPr>
          <w:sz w:val="32"/>
          <w:szCs w:val="32"/>
          <w:rtl/>
          <w:lang w:bidi="ar-OM"/>
        </w:rPr>
        <w:t>وفي جميع المصاحف،</w:t>
      </w:r>
      <w:r w:rsidR="00201814">
        <w:rPr>
          <w:rFonts w:hint="cs"/>
          <w:sz w:val="32"/>
          <w:szCs w:val="32"/>
          <w:rtl/>
          <w:lang w:bidi="ar-OM"/>
        </w:rPr>
        <w:t xml:space="preserve"> </w:t>
      </w:r>
      <w:r w:rsidRPr="00892709">
        <w:rPr>
          <w:sz w:val="32"/>
          <w:szCs w:val="32"/>
          <w:rtl/>
          <w:lang w:bidi="ar-OM"/>
        </w:rPr>
        <w:t>فهي تسمى سورة التين،</w:t>
      </w:r>
      <w:r w:rsidRPr="00892709">
        <w:rPr>
          <w:sz w:val="32"/>
          <w:szCs w:val="32"/>
          <w:lang w:bidi="ar-OM"/>
        </w:rPr>
        <w:t> </w:t>
      </w:r>
      <w:r w:rsidRPr="00892709">
        <w:rPr>
          <w:sz w:val="32"/>
          <w:szCs w:val="32"/>
          <w:rtl/>
          <w:lang w:bidi="ar-OM"/>
        </w:rPr>
        <w:t>وأحياناً يذكرون الواو فيقولون: سورة والتين،</w:t>
      </w:r>
      <w:r w:rsidRPr="00892709">
        <w:rPr>
          <w:sz w:val="32"/>
          <w:szCs w:val="32"/>
          <w:lang w:bidi="ar-OM"/>
        </w:rPr>
        <w:t> </w:t>
      </w:r>
      <w:r w:rsidR="00201814">
        <w:rPr>
          <w:rFonts w:hint="cs"/>
          <w:sz w:val="32"/>
          <w:szCs w:val="32"/>
          <w:rtl/>
          <w:lang w:bidi="ar-OM"/>
        </w:rPr>
        <w:t>أو سورة (والتين والزيتون).</w:t>
      </w:r>
    </w:p>
    <w:p w14:paraId="63777D89" w14:textId="16B17207" w:rsidR="00201814" w:rsidRDefault="00201814" w:rsidP="00201814">
      <w:pPr>
        <w:spacing w:before="240"/>
        <w:jc w:val="both"/>
        <w:rPr>
          <w:sz w:val="32"/>
          <w:szCs w:val="32"/>
          <w:rtl/>
          <w:lang w:bidi="ar-OM"/>
        </w:rPr>
      </w:pPr>
      <w:r w:rsidRPr="00201814">
        <w:rPr>
          <w:rFonts w:hint="cs"/>
          <w:b/>
          <w:bCs/>
          <w:sz w:val="32"/>
          <w:szCs w:val="32"/>
          <w:rtl/>
          <w:lang w:bidi="ar-OM"/>
        </w:rPr>
        <w:t>عدد آياتها</w:t>
      </w:r>
      <w:r>
        <w:rPr>
          <w:rFonts w:hint="cs"/>
          <w:sz w:val="32"/>
          <w:szCs w:val="32"/>
          <w:rtl/>
          <w:lang w:bidi="ar-OM"/>
        </w:rPr>
        <w:t xml:space="preserve">: </w:t>
      </w:r>
      <w:r w:rsidR="00892709" w:rsidRPr="00892709">
        <w:rPr>
          <w:sz w:val="32"/>
          <w:szCs w:val="32"/>
          <w:rtl/>
          <w:lang w:bidi="ar-OM"/>
        </w:rPr>
        <w:t>ثمان آيات</w:t>
      </w:r>
      <w:r w:rsidR="00892709" w:rsidRPr="00892709">
        <w:rPr>
          <w:sz w:val="32"/>
          <w:szCs w:val="32"/>
          <w:lang w:bidi="ar-OM"/>
        </w:rPr>
        <w:t>. </w:t>
      </w:r>
    </w:p>
    <w:p w14:paraId="7139C03F" w14:textId="2FCA2729" w:rsidR="00201814" w:rsidRDefault="00892709" w:rsidP="00201814">
      <w:pPr>
        <w:ind w:firstLine="720"/>
        <w:jc w:val="both"/>
        <w:rPr>
          <w:sz w:val="32"/>
          <w:szCs w:val="32"/>
          <w:rtl/>
          <w:lang w:bidi="ar-OM"/>
        </w:rPr>
      </w:pPr>
      <w:r w:rsidRPr="00892709">
        <w:rPr>
          <w:sz w:val="32"/>
          <w:szCs w:val="32"/>
          <w:rtl/>
          <w:lang w:bidi="ar-OM"/>
        </w:rPr>
        <w:t xml:space="preserve">وهي سورة </w:t>
      </w:r>
      <w:r w:rsidRPr="00201814">
        <w:rPr>
          <w:b/>
          <w:bCs/>
          <w:sz w:val="32"/>
          <w:szCs w:val="32"/>
          <w:rtl/>
          <w:lang w:bidi="ar-OM"/>
        </w:rPr>
        <w:t>مكية</w:t>
      </w:r>
      <w:r w:rsidRPr="00892709">
        <w:rPr>
          <w:sz w:val="32"/>
          <w:szCs w:val="32"/>
          <w:rtl/>
          <w:lang w:bidi="ar-OM"/>
        </w:rPr>
        <w:t>، ولم يذكرها صاحب</w:t>
      </w:r>
      <w:r w:rsidRPr="00892709">
        <w:rPr>
          <w:sz w:val="32"/>
          <w:szCs w:val="32"/>
          <w:lang w:bidi="ar-OM"/>
        </w:rPr>
        <w:t> </w:t>
      </w:r>
      <w:proofErr w:type="gramStart"/>
      <w:r w:rsidRPr="00892709">
        <w:rPr>
          <w:sz w:val="32"/>
          <w:szCs w:val="32"/>
          <w:rtl/>
          <w:lang w:bidi="ar-OM"/>
        </w:rPr>
        <w:t>الإتقان</w:t>
      </w:r>
      <w:r w:rsidRPr="00892709">
        <w:rPr>
          <w:sz w:val="32"/>
          <w:szCs w:val="32"/>
          <w:lang w:bidi="ar-OM"/>
        </w:rPr>
        <w:t> .</w:t>
      </w:r>
      <w:proofErr w:type="gramEnd"/>
      <w:r w:rsidRPr="00892709">
        <w:rPr>
          <w:sz w:val="32"/>
          <w:szCs w:val="32"/>
          <w:lang w:bidi="ar-OM"/>
        </w:rPr>
        <w:t>. </w:t>
      </w:r>
      <w:r w:rsidRPr="00892709">
        <w:rPr>
          <w:sz w:val="32"/>
          <w:szCs w:val="32"/>
          <w:rtl/>
          <w:lang w:bidi="ar-OM"/>
        </w:rPr>
        <w:t>وغيره ضمن السور المختلف في نزولها؛</w:t>
      </w:r>
      <w:r w:rsidRPr="00892709">
        <w:rPr>
          <w:sz w:val="32"/>
          <w:szCs w:val="32"/>
          <w:lang w:bidi="ar-OM"/>
        </w:rPr>
        <w:t> </w:t>
      </w:r>
      <w:r w:rsidRPr="00892709">
        <w:rPr>
          <w:sz w:val="32"/>
          <w:szCs w:val="32"/>
          <w:rtl/>
          <w:lang w:bidi="ar-OM"/>
        </w:rPr>
        <w:t>وذلك لأن الأكثرين يرون أنها سورة مكية</w:t>
      </w:r>
      <w:r w:rsidRPr="00892709">
        <w:rPr>
          <w:sz w:val="32"/>
          <w:szCs w:val="32"/>
          <w:lang w:bidi="ar-OM"/>
        </w:rPr>
        <w:t>.</w:t>
      </w:r>
    </w:p>
    <w:p w14:paraId="1D1EFF27" w14:textId="77777777" w:rsidR="00201814" w:rsidRDefault="00892709" w:rsidP="00201814">
      <w:pPr>
        <w:ind w:firstLine="720"/>
        <w:jc w:val="both"/>
        <w:rPr>
          <w:sz w:val="32"/>
          <w:szCs w:val="32"/>
          <w:lang w:bidi="ar-OM"/>
        </w:rPr>
      </w:pPr>
      <w:r w:rsidRPr="00892709">
        <w:rPr>
          <w:sz w:val="32"/>
          <w:szCs w:val="32"/>
          <w:rtl/>
          <w:lang w:bidi="ar-OM"/>
        </w:rPr>
        <w:lastRenderedPageBreak/>
        <w:t xml:space="preserve">ومما يعزز ويرشح القول </w:t>
      </w:r>
      <w:proofErr w:type="spellStart"/>
      <w:r w:rsidRPr="00892709">
        <w:rPr>
          <w:sz w:val="32"/>
          <w:szCs w:val="32"/>
          <w:rtl/>
          <w:lang w:bidi="ar-OM"/>
        </w:rPr>
        <w:t>بمكيتها</w:t>
      </w:r>
      <w:proofErr w:type="spellEnd"/>
      <w:r w:rsidRPr="00892709">
        <w:rPr>
          <w:sz w:val="32"/>
          <w:szCs w:val="32"/>
          <w:rtl/>
          <w:lang w:bidi="ar-OM"/>
        </w:rPr>
        <w:t>،</w:t>
      </w:r>
      <w:r w:rsidRPr="00892709">
        <w:rPr>
          <w:sz w:val="32"/>
          <w:szCs w:val="32"/>
          <w:lang w:bidi="ar-OM"/>
        </w:rPr>
        <w:t> </w:t>
      </w:r>
      <w:r w:rsidRPr="00892709">
        <w:rPr>
          <w:sz w:val="32"/>
          <w:szCs w:val="32"/>
          <w:rtl/>
          <w:lang w:bidi="ar-OM"/>
        </w:rPr>
        <w:t xml:space="preserve">قوله تعالى </w:t>
      </w:r>
      <w:proofErr w:type="gramStart"/>
      <w:r w:rsidRPr="00892709">
        <w:rPr>
          <w:sz w:val="32"/>
          <w:szCs w:val="32"/>
          <w:rtl/>
          <w:lang w:bidi="ar-OM"/>
        </w:rPr>
        <w:t>هنا</w:t>
      </w:r>
      <w:r w:rsidRPr="00892709">
        <w:rPr>
          <w:sz w:val="32"/>
          <w:szCs w:val="32"/>
          <w:lang w:bidi="ar-OM"/>
        </w:rPr>
        <w:t xml:space="preserve">: </w:t>
      </w:r>
      <w:r w:rsidRPr="00892709">
        <w:rPr>
          <w:rFonts w:hint="cs"/>
          <w:sz w:val="32"/>
          <w:szCs w:val="32"/>
          <w:rtl/>
          <w:lang w:bidi="ar-OM"/>
        </w:rPr>
        <w:t xml:space="preserve"> (</w:t>
      </w:r>
      <w:proofErr w:type="gramEnd"/>
      <w:r w:rsidRPr="00892709">
        <w:rPr>
          <w:rFonts w:hint="cs"/>
          <w:sz w:val="32"/>
          <w:szCs w:val="32"/>
          <w:rtl/>
          <w:lang w:bidi="ar-OM"/>
        </w:rPr>
        <w:t>(</w:t>
      </w:r>
      <w:r w:rsidRPr="00892709">
        <w:rPr>
          <w:sz w:val="32"/>
          <w:szCs w:val="32"/>
          <w:rtl/>
          <w:lang w:bidi="ar-OM"/>
        </w:rPr>
        <w:t>وَهَذَا الْبَلَدِ الأَمِينِ</w:t>
      </w:r>
      <w:r w:rsidRPr="00892709">
        <w:rPr>
          <w:rFonts w:hint="cs"/>
          <w:sz w:val="32"/>
          <w:szCs w:val="32"/>
          <w:rtl/>
          <w:lang w:bidi="ar-OM"/>
        </w:rPr>
        <w:t xml:space="preserve">)) </w:t>
      </w:r>
      <w:r w:rsidRPr="00892709">
        <w:rPr>
          <w:sz w:val="32"/>
          <w:szCs w:val="32"/>
          <w:lang w:bidi="ar-OM"/>
        </w:rPr>
        <w:t>]</w:t>
      </w:r>
      <w:r w:rsidRPr="00892709">
        <w:rPr>
          <w:sz w:val="32"/>
          <w:szCs w:val="32"/>
          <w:rtl/>
          <w:lang w:bidi="ar-OM"/>
        </w:rPr>
        <w:t>التين:3</w:t>
      </w:r>
      <w:r w:rsidRPr="00892709">
        <w:rPr>
          <w:sz w:val="32"/>
          <w:szCs w:val="32"/>
          <w:lang w:bidi="ar-OM"/>
        </w:rPr>
        <w:t>[</w:t>
      </w:r>
      <w:r w:rsidRPr="00892709">
        <w:rPr>
          <w:sz w:val="32"/>
          <w:szCs w:val="32"/>
          <w:rtl/>
          <w:lang w:bidi="ar-OM"/>
        </w:rPr>
        <w:t>،</w:t>
      </w:r>
      <w:r w:rsidR="00201814">
        <w:rPr>
          <w:rFonts w:hint="cs"/>
          <w:sz w:val="32"/>
          <w:szCs w:val="32"/>
          <w:rtl/>
          <w:lang w:bidi="ar-OM"/>
        </w:rPr>
        <w:t>فاللام في (الأمين) للعهد الحضوري،</w:t>
      </w:r>
      <w:r w:rsidRPr="00892709">
        <w:rPr>
          <w:sz w:val="32"/>
          <w:szCs w:val="32"/>
          <w:lang w:bidi="ar-OM"/>
        </w:rPr>
        <w:t> </w:t>
      </w:r>
      <w:r w:rsidRPr="00892709">
        <w:rPr>
          <w:sz w:val="32"/>
          <w:szCs w:val="32"/>
          <w:rtl/>
          <w:lang w:bidi="ar-OM"/>
        </w:rPr>
        <w:t>فه</w:t>
      </w:r>
      <w:r w:rsidR="00201814">
        <w:rPr>
          <w:rFonts w:hint="cs"/>
          <w:sz w:val="32"/>
          <w:szCs w:val="32"/>
          <w:rtl/>
          <w:lang w:bidi="ar-OM"/>
        </w:rPr>
        <w:t xml:space="preserve">ي </w:t>
      </w:r>
      <w:r w:rsidRPr="00892709">
        <w:rPr>
          <w:sz w:val="32"/>
          <w:szCs w:val="32"/>
          <w:rtl/>
          <w:lang w:bidi="ar-OM"/>
        </w:rPr>
        <w:t>إشارة إلى</w:t>
      </w:r>
      <w:r w:rsidRPr="00892709">
        <w:rPr>
          <w:sz w:val="32"/>
          <w:szCs w:val="32"/>
          <w:lang w:bidi="ar-OM"/>
        </w:rPr>
        <w:t> </w:t>
      </w:r>
      <w:r w:rsidRPr="00892709">
        <w:rPr>
          <w:sz w:val="32"/>
          <w:szCs w:val="32"/>
          <w:rtl/>
          <w:lang w:bidi="ar-OM"/>
        </w:rPr>
        <w:t>مكة</w:t>
      </w:r>
      <w:r w:rsidRPr="00892709">
        <w:rPr>
          <w:sz w:val="32"/>
          <w:szCs w:val="32"/>
          <w:lang w:bidi="ar-OM"/>
        </w:rPr>
        <w:t> </w:t>
      </w:r>
      <w:r w:rsidRPr="00892709">
        <w:rPr>
          <w:sz w:val="32"/>
          <w:szCs w:val="32"/>
          <w:rtl/>
          <w:lang w:bidi="ar-OM"/>
        </w:rPr>
        <w:t>البلد الأمين الذي كان فيه النبي صلى الله عليه وسلم،</w:t>
      </w:r>
      <w:r w:rsidRPr="00892709">
        <w:rPr>
          <w:sz w:val="32"/>
          <w:szCs w:val="32"/>
          <w:lang w:bidi="ar-OM"/>
        </w:rPr>
        <w:t> </w:t>
      </w:r>
      <w:r w:rsidRPr="00892709">
        <w:rPr>
          <w:sz w:val="32"/>
          <w:szCs w:val="32"/>
          <w:rtl/>
          <w:lang w:bidi="ar-OM"/>
        </w:rPr>
        <w:t>فتكون الإشارة إلى معهود مشهود حضوري،</w:t>
      </w:r>
    </w:p>
    <w:p w14:paraId="457A948E" w14:textId="794D14FA" w:rsidR="00892709" w:rsidRDefault="00892709" w:rsidP="00201814">
      <w:pPr>
        <w:ind w:firstLine="720"/>
        <w:jc w:val="both"/>
        <w:rPr>
          <w:sz w:val="32"/>
          <w:szCs w:val="32"/>
          <w:rtl/>
          <w:lang w:bidi="ar-OM"/>
        </w:rPr>
      </w:pPr>
      <w:r w:rsidRPr="00892709">
        <w:rPr>
          <w:sz w:val="32"/>
          <w:szCs w:val="32"/>
          <w:lang w:bidi="ar-OM"/>
        </w:rPr>
        <w:t> </w:t>
      </w:r>
      <w:r w:rsidRPr="00892709">
        <w:rPr>
          <w:sz w:val="32"/>
          <w:szCs w:val="32"/>
          <w:rtl/>
          <w:lang w:bidi="ar-OM"/>
        </w:rPr>
        <w:t>وقد ورد عن</w:t>
      </w:r>
      <w:r w:rsidRPr="00892709">
        <w:rPr>
          <w:sz w:val="32"/>
          <w:szCs w:val="32"/>
          <w:lang w:bidi="ar-OM"/>
        </w:rPr>
        <w:t> </w:t>
      </w:r>
      <w:r w:rsidRPr="00892709">
        <w:rPr>
          <w:sz w:val="32"/>
          <w:szCs w:val="32"/>
          <w:rtl/>
          <w:lang w:bidi="ar-OM"/>
        </w:rPr>
        <w:t>ابن عباس</w:t>
      </w:r>
      <w:r w:rsidRPr="00892709">
        <w:rPr>
          <w:sz w:val="32"/>
          <w:szCs w:val="32"/>
          <w:lang w:bidi="ar-OM"/>
        </w:rPr>
        <w:t> </w:t>
      </w:r>
      <w:r w:rsidRPr="00892709">
        <w:rPr>
          <w:sz w:val="32"/>
          <w:szCs w:val="32"/>
          <w:rtl/>
          <w:lang w:bidi="ar-OM"/>
        </w:rPr>
        <w:t>رضي الله عنه رواية أنها مدنية،</w:t>
      </w:r>
      <w:r w:rsidRPr="00892709">
        <w:rPr>
          <w:sz w:val="32"/>
          <w:szCs w:val="32"/>
          <w:lang w:bidi="ar-OM"/>
        </w:rPr>
        <w:t> </w:t>
      </w:r>
      <w:r w:rsidRPr="00892709">
        <w:rPr>
          <w:sz w:val="32"/>
          <w:szCs w:val="32"/>
          <w:rtl/>
          <w:lang w:bidi="ar-OM"/>
        </w:rPr>
        <w:t>ولكن الراجح هو الأول</w:t>
      </w:r>
      <w:r w:rsidRPr="00892709">
        <w:rPr>
          <w:sz w:val="32"/>
          <w:szCs w:val="32"/>
          <w:lang w:bidi="ar-OM"/>
        </w:rPr>
        <w:t>.</w:t>
      </w:r>
    </w:p>
    <w:p w14:paraId="1D2AA6CB" w14:textId="26BA7248" w:rsidR="00201814" w:rsidRPr="00201814" w:rsidRDefault="00201814" w:rsidP="00201814">
      <w:pPr>
        <w:jc w:val="both"/>
        <w:rPr>
          <w:b/>
          <w:bCs/>
          <w:sz w:val="32"/>
          <w:szCs w:val="32"/>
          <w:rtl/>
          <w:lang w:bidi="ar-OM"/>
        </w:rPr>
      </w:pPr>
      <w:r w:rsidRPr="00201814">
        <w:rPr>
          <w:rFonts w:hint="cs"/>
          <w:b/>
          <w:bCs/>
          <w:sz w:val="32"/>
          <w:szCs w:val="32"/>
          <w:rtl/>
          <w:lang w:bidi="ar-OM"/>
        </w:rPr>
        <w:t>*(</w:t>
      </w:r>
      <w:proofErr w:type="spellStart"/>
      <w:r w:rsidRPr="00201814">
        <w:rPr>
          <w:b/>
          <w:bCs/>
          <w:sz w:val="32"/>
          <w:szCs w:val="32"/>
          <w:rtl/>
          <w:lang w:bidi="ar-OM"/>
        </w:rPr>
        <w:t>وَٱلتِّينِ</w:t>
      </w:r>
      <w:proofErr w:type="spellEnd"/>
      <w:r w:rsidRPr="00201814">
        <w:rPr>
          <w:b/>
          <w:bCs/>
          <w:sz w:val="32"/>
          <w:szCs w:val="32"/>
          <w:rtl/>
          <w:lang w:bidi="ar-OM"/>
        </w:rPr>
        <w:t xml:space="preserve"> </w:t>
      </w:r>
      <w:proofErr w:type="spellStart"/>
      <w:r w:rsidRPr="00201814">
        <w:rPr>
          <w:b/>
          <w:bCs/>
          <w:sz w:val="32"/>
          <w:szCs w:val="32"/>
          <w:rtl/>
          <w:lang w:bidi="ar-OM"/>
        </w:rPr>
        <w:t>وَٱلزَّيۡتُونِ</w:t>
      </w:r>
      <w:proofErr w:type="spellEnd"/>
      <w:r w:rsidRPr="00201814">
        <w:rPr>
          <w:rFonts w:hint="cs"/>
          <w:b/>
          <w:bCs/>
          <w:sz w:val="32"/>
          <w:szCs w:val="32"/>
          <w:rtl/>
          <w:lang w:bidi="ar-OM"/>
        </w:rPr>
        <w:t>،</w:t>
      </w:r>
      <w:r w:rsidRPr="00201814">
        <w:rPr>
          <w:b/>
          <w:bCs/>
          <w:sz w:val="32"/>
          <w:szCs w:val="32"/>
          <w:lang w:bidi="ar-OM"/>
        </w:rPr>
        <w:t> </w:t>
      </w:r>
      <w:r w:rsidRPr="00201814">
        <w:rPr>
          <w:b/>
          <w:bCs/>
          <w:sz w:val="32"/>
          <w:szCs w:val="32"/>
          <w:rtl/>
          <w:lang w:bidi="ar-OM"/>
        </w:rPr>
        <w:t>وَطُورِ سِينِينَ</w:t>
      </w:r>
      <w:r w:rsidRPr="00201814">
        <w:rPr>
          <w:rFonts w:hint="cs"/>
          <w:b/>
          <w:bCs/>
          <w:sz w:val="32"/>
          <w:szCs w:val="32"/>
          <w:rtl/>
          <w:lang w:bidi="ar-OM"/>
        </w:rPr>
        <w:t>،</w:t>
      </w:r>
      <w:r w:rsidRPr="00201814">
        <w:rPr>
          <w:b/>
          <w:bCs/>
          <w:sz w:val="32"/>
          <w:szCs w:val="32"/>
          <w:lang w:bidi="ar-OM"/>
        </w:rPr>
        <w:t> </w:t>
      </w:r>
      <w:proofErr w:type="spellStart"/>
      <w:r w:rsidRPr="00201814">
        <w:rPr>
          <w:b/>
          <w:bCs/>
          <w:sz w:val="32"/>
          <w:szCs w:val="32"/>
          <w:rtl/>
          <w:lang w:bidi="ar-OM"/>
        </w:rPr>
        <w:t>وَهَٰذَا</w:t>
      </w:r>
      <w:proofErr w:type="spellEnd"/>
      <w:r w:rsidRPr="00201814">
        <w:rPr>
          <w:b/>
          <w:bCs/>
          <w:sz w:val="32"/>
          <w:szCs w:val="32"/>
          <w:rtl/>
          <w:lang w:bidi="ar-OM"/>
        </w:rPr>
        <w:t xml:space="preserve"> </w:t>
      </w:r>
      <w:proofErr w:type="spellStart"/>
      <w:r w:rsidRPr="00201814">
        <w:rPr>
          <w:b/>
          <w:bCs/>
          <w:sz w:val="32"/>
          <w:szCs w:val="32"/>
          <w:rtl/>
          <w:lang w:bidi="ar-OM"/>
        </w:rPr>
        <w:t>ٱلۡبَلَدِ</w:t>
      </w:r>
      <w:proofErr w:type="spellEnd"/>
      <w:r w:rsidRPr="00201814">
        <w:rPr>
          <w:b/>
          <w:bCs/>
          <w:sz w:val="32"/>
          <w:szCs w:val="32"/>
          <w:rtl/>
          <w:lang w:bidi="ar-OM"/>
        </w:rPr>
        <w:t xml:space="preserve"> </w:t>
      </w:r>
      <w:proofErr w:type="spellStart"/>
      <w:r w:rsidRPr="00201814">
        <w:rPr>
          <w:b/>
          <w:bCs/>
          <w:sz w:val="32"/>
          <w:szCs w:val="32"/>
          <w:rtl/>
          <w:lang w:bidi="ar-OM"/>
        </w:rPr>
        <w:t>ٱلۡأَمِينِ</w:t>
      </w:r>
      <w:proofErr w:type="spellEnd"/>
      <w:r w:rsidRPr="00201814">
        <w:rPr>
          <w:rFonts w:hint="cs"/>
          <w:b/>
          <w:bCs/>
          <w:sz w:val="32"/>
          <w:szCs w:val="32"/>
          <w:rtl/>
          <w:lang w:bidi="ar-OM"/>
        </w:rPr>
        <w:t>)</w:t>
      </w:r>
    </w:p>
    <w:p w14:paraId="1B58E00D" w14:textId="7A941D59" w:rsidR="008420CA" w:rsidRDefault="00892709" w:rsidP="00201814">
      <w:pPr>
        <w:ind w:firstLine="720"/>
        <w:jc w:val="both"/>
        <w:rPr>
          <w:sz w:val="32"/>
          <w:szCs w:val="32"/>
          <w:rtl/>
          <w:lang w:bidi="ar-OM"/>
        </w:rPr>
      </w:pPr>
      <w:r w:rsidRPr="00892709">
        <w:rPr>
          <w:sz w:val="32"/>
          <w:szCs w:val="32"/>
          <w:rtl/>
          <w:lang w:bidi="ar-OM"/>
        </w:rPr>
        <w:t>مبدوءة بالقسم،</w:t>
      </w:r>
      <w:r w:rsidRPr="00892709">
        <w:rPr>
          <w:sz w:val="32"/>
          <w:szCs w:val="32"/>
          <w:lang w:bidi="ar-OM"/>
        </w:rPr>
        <w:t> </w:t>
      </w:r>
      <w:r w:rsidRPr="00892709">
        <w:rPr>
          <w:sz w:val="32"/>
          <w:szCs w:val="32"/>
          <w:rtl/>
          <w:lang w:bidi="ar-OM"/>
        </w:rPr>
        <w:t>والله تعالى أقسم هنا ب</w:t>
      </w:r>
      <w:r w:rsidR="00201814">
        <w:rPr>
          <w:rFonts w:hint="cs"/>
          <w:sz w:val="32"/>
          <w:szCs w:val="32"/>
          <w:rtl/>
          <w:lang w:bidi="ar-OM"/>
        </w:rPr>
        <w:t xml:space="preserve">أربعة </w:t>
      </w:r>
      <w:r w:rsidRPr="00892709">
        <w:rPr>
          <w:sz w:val="32"/>
          <w:szCs w:val="32"/>
          <w:rtl/>
          <w:lang w:bidi="ar-OM"/>
        </w:rPr>
        <w:t>أشياء،</w:t>
      </w:r>
      <w:r w:rsidRPr="00892709">
        <w:rPr>
          <w:sz w:val="32"/>
          <w:szCs w:val="32"/>
          <w:lang w:bidi="ar-OM"/>
        </w:rPr>
        <w:t> </w:t>
      </w:r>
      <w:r w:rsidRPr="00892709">
        <w:rPr>
          <w:sz w:val="32"/>
          <w:szCs w:val="32"/>
          <w:rtl/>
          <w:lang w:bidi="ar-OM"/>
        </w:rPr>
        <w:t>فقال سبحانه</w:t>
      </w:r>
      <w:r w:rsidR="00201814">
        <w:rPr>
          <w:rFonts w:hint="cs"/>
          <w:sz w:val="32"/>
          <w:szCs w:val="32"/>
          <w:rtl/>
          <w:lang w:bidi="ar-OM"/>
        </w:rPr>
        <w:t>:</w:t>
      </w:r>
      <w:r w:rsidRPr="00892709">
        <w:rPr>
          <w:rFonts w:hint="cs"/>
          <w:sz w:val="32"/>
          <w:szCs w:val="32"/>
          <w:rtl/>
          <w:lang w:bidi="ar-OM"/>
        </w:rPr>
        <w:t xml:space="preserve"> ((</w:t>
      </w:r>
      <w:r w:rsidRPr="00892709">
        <w:rPr>
          <w:sz w:val="32"/>
          <w:szCs w:val="32"/>
          <w:rtl/>
          <w:lang w:bidi="ar-OM"/>
        </w:rPr>
        <w:t>وَالتِّينِ وَالزَّيْتُونِ</w:t>
      </w:r>
      <w:r w:rsidRPr="00892709">
        <w:rPr>
          <w:sz w:val="32"/>
          <w:szCs w:val="32"/>
          <w:lang w:bidi="ar-OM"/>
        </w:rPr>
        <w:t> * </w:t>
      </w:r>
      <w:r w:rsidRPr="00892709">
        <w:rPr>
          <w:sz w:val="32"/>
          <w:szCs w:val="32"/>
          <w:rtl/>
          <w:lang w:bidi="ar-OM"/>
        </w:rPr>
        <w:t>وَطُورِ سِينِينَ</w:t>
      </w:r>
      <w:r w:rsidRPr="00892709">
        <w:rPr>
          <w:sz w:val="32"/>
          <w:szCs w:val="32"/>
          <w:lang w:bidi="ar-OM"/>
        </w:rPr>
        <w:t> * </w:t>
      </w:r>
      <w:r w:rsidRPr="00892709">
        <w:rPr>
          <w:sz w:val="32"/>
          <w:szCs w:val="32"/>
          <w:rtl/>
          <w:lang w:bidi="ar-OM"/>
        </w:rPr>
        <w:t>وَهَذَا الْبَلَدِ الأَمِين</w:t>
      </w:r>
      <w:r w:rsidRPr="00892709">
        <w:rPr>
          <w:rFonts w:hint="cs"/>
          <w:sz w:val="32"/>
          <w:szCs w:val="32"/>
          <w:rtl/>
          <w:lang w:bidi="ar-OM"/>
        </w:rPr>
        <w:t>)</w:t>
      </w:r>
      <w:proofErr w:type="gramStart"/>
      <w:r w:rsidRPr="00892709">
        <w:rPr>
          <w:rFonts w:hint="cs"/>
          <w:sz w:val="32"/>
          <w:szCs w:val="32"/>
          <w:rtl/>
          <w:lang w:bidi="ar-OM"/>
        </w:rPr>
        <w:t>)</w:t>
      </w:r>
      <w:r w:rsidRPr="00892709">
        <w:rPr>
          <w:sz w:val="32"/>
          <w:szCs w:val="32"/>
          <w:lang w:bidi="ar-OM"/>
        </w:rPr>
        <w:t>]</w:t>
      </w:r>
      <w:r w:rsidRPr="00892709">
        <w:rPr>
          <w:sz w:val="32"/>
          <w:szCs w:val="32"/>
          <w:rtl/>
          <w:lang w:bidi="ar-OM"/>
        </w:rPr>
        <w:t>التين</w:t>
      </w:r>
      <w:proofErr w:type="gramEnd"/>
      <w:r w:rsidRPr="00892709">
        <w:rPr>
          <w:sz w:val="32"/>
          <w:szCs w:val="32"/>
          <w:rtl/>
          <w:lang w:bidi="ar-OM"/>
        </w:rPr>
        <w:t>:1-3]، فهي أربعة أشياء،</w:t>
      </w:r>
      <w:r w:rsidRPr="00892709">
        <w:rPr>
          <w:sz w:val="32"/>
          <w:szCs w:val="32"/>
          <w:lang w:bidi="ar-OM"/>
        </w:rPr>
        <w:t> </w:t>
      </w:r>
      <w:r w:rsidRPr="00892709">
        <w:rPr>
          <w:sz w:val="32"/>
          <w:szCs w:val="32"/>
          <w:rtl/>
          <w:lang w:bidi="ar-OM"/>
        </w:rPr>
        <w:t>وعادة -والله تعالى أعلم- ينبغي أن يكون عندنا نوع من الحدس،</w:t>
      </w:r>
      <w:r w:rsidRPr="00892709">
        <w:rPr>
          <w:sz w:val="32"/>
          <w:szCs w:val="32"/>
          <w:lang w:bidi="ar-OM"/>
        </w:rPr>
        <w:t> </w:t>
      </w:r>
      <w:r w:rsidRPr="00892709">
        <w:rPr>
          <w:sz w:val="32"/>
          <w:szCs w:val="32"/>
          <w:rtl/>
          <w:lang w:bidi="ar-OM"/>
        </w:rPr>
        <w:t>أو البحث عن علاقة بين الأشياء التي يقسم الله تعالى بها،</w:t>
      </w:r>
      <w:r w:rsidRPr="00892709">
        <w:rPr>
          <w:sz w:val="32"/>
          <w:szCs w:val="32"/>
          <w:lang w:bidi="ar-OM"/>
        </w:rPr>
        <w:t> </w:t>
      </w:r>
      <w:r w:rsidRPr="00892709">
        <w:rPr>
          <w:sz w:val="32"/>
          <w:szCs w:val="32"/>
          <w:rtl/>
          <w:lang w:bidi="ar-OM"/>
        </w:rPr>
        <w:t>وبين الموضوع الذي يقسم الله تعالى عليه؛</w:t>
      </w:r>
      <w:r w:rsidRPr="00892709">
        <w:rPr>
          <w:sz w:val="32"/>
          <w:szCs w:val="32"/>
          <w:lang w:bidi="ar-OM"/>
        </w:rPr>
        <w:t> </w:t>
      </w:r>
      <w:r w:rsidRPr="00892709">
        <w:rPr>
          <w:sz w:val="32"/>
          <w:szCs w:val="32"/>
          <w:rtl/>
          <w:lang w:bidi="ar-OM"/>
        </w:rPr>
        <w:t>لأن كل شيء في القرآن له سر وله حكمة</w:t>
      </w:r>
      <w:r w:rsidRPr="00892709">
        <w:rPr>
          <w:sz w:val="32"/>
          <w:szCs w:val="32"/>
          <w:lang w:bidi="ar-OM"/>
        </w:rPr>
        <w:t>.</w:t>
      </w:r>
    </w:p>
    <w:p w14:paraId="383C6534" w14:textId="29C5ECED" w:rsidR="008420CA" w:rsidRDefault="00892709" w:rsidP="008420CA">
      <w:pPr>
        <w:ind w:firstLine="720"/>
        <w:jc w:val="both"/>
        <w:rPr>
          <w:sz w:val="32"/>
          <w:szCs w:val="32"/>
          <w:rtl/>
          <w:lang w:bidi="ar-OM"/>
        </w:rPr>
      </w:pPr>
      <w:r w:rsidRPr="00892709">
        <w:rPr>
          <w:sz w:val="32"/>
          <w:szCs w:val="32"/>
          <w:rtl/>
          <w:lang w:bidi="ar-OM"/>
        </w:rPr>
        <w:t>فهنا الله تعالى أقسم بالتين والزيتون، وهما شجرتان معروفتان، وثمرتان مأكولتان،</w:t>
      </w:r>
      <w:r w:rsidRPr="00892709">
        <w:rPr>
          <w:sz w:val="32"/>
          <w:szCs w:val="32"/>
          <w:lang w:bidi="ar-OM"/>
        </w:rPr>
        <w:t> </w:t>
      </w:r>
      <w:r w:rsidRPr="00892709">
        <w:rPr>
          <w:sz w:val="32"/>
          <w:szCs w:val="32"/>
          <w:rtl/>
          <w:lang w:bidi="ar-OM"/>
        </w:rPr>
        <w:t>فهل المقصود التين والزيتون المعروف؟</w:t>
      </w:r>
      <w:r w:rsidRPr="00892709">
        <w:rPr>
          <w:sz w:val="32"/>
          <w:szCs w:val="32"/>
          <w:lang w:bidi="ar-OM"/>
        </w:rPr>
        <w:t> </w:t>
      </w:r>
      <w:r w:rsidRPr="00892709">
        <w:rPr>
          <w:sz w:val="32"/>
          <w:szCs w:val="32"/>
          <w:rtl/>
          <w:lang w:bidi="ar-OM"/>
        </w:rPr>
        <w:t>هذا ما قاله جمع من أهل التفسير،</w:t>
      </w:r>
      <w:r w:rsidRPr="00892709">
        <w:rPr>
          <w:sz w:val="32"/>
          <w:szCs w:val="32"/>
          <w:lang w:bidi="ar-OM"/>
        </w:rPr>
        <w:t> </w:t>
      </w:r>
      <w:r w:rsidRPr="00892709">
        <w:rPr>
          <w:sz w:val="32"/>
          <w:szCs w:val="32"/>
          <w:rtl/>
          <w:lang w:bidi="ar-OM"/>
        </w:rPr>
        <w:t>ونقل عن</w:t>
      </w:r>
      <w:r w:rsidRPr="00892709">
        <w:rPr>
          <w:sz w:val="32"/>
          <w:szCs w:val="32"/>
          <w:lang w:bidi="ar-OM"/>
        </w:rPr>
        <w:t> </w:t>
      </w:r>
      <w:r w:rsidRPr="00892709">
        <w:rPr>
          <w:sz w:val="32"/>
          <w:szCs w:val="32"/>
          <w:rtl/>
          <w:lang w:bidi="ar-OM"/>
        </w:rPr>
        <w:t>ابن عباس</w:t>
      </w:r>
      <w:r w:rsidRPr="00892709">
        <w:rPr>
          <w:sz w:val="32"/>
          <w:szCs w:val="32"/>
          <w:lang w:bidi="ar-OM"/>
        </w:rPr>
        <w:t> </w:t>
      </w:r>
      <w:r w:rsidRPr="00892709">
        <w:rPr>
          <w:sz w:val="32"/>
          <w:szCs w:val="32"/>
          <w:rtl/>
          <w:lang w:bidi="ar-OM"/>
        </w:rPr>
        <w:t>ورجحه الإمام</w:t>
      </w:r>
      <w:r w:rsidRPr="00892709">
        <w:rPr>
          <w:sz w:val="32"/>
          <w:szCs w:val="32"/>
          <w:lang w:bidi="ar-OM"/>
        </w:rPr>
        <w:t> </w:t>
      </w:r>
      <w:r w:rsidRPr="00892709">
        <w:rPr>
          <w:sz w:val="32"/>
          <w:szCs w:val="32"/>
          <w:rtl/>
          <w:lang w:bidi="ar-OM"/>
        </w:rPr>
        <w:t>الطبري،</w:t>
      </w:r>
      <w:r w:rsidRPr="00892709">
        <w:rPr>
          <w:sz w:val="32"/>
          <w:szCs w:val="32"/>
          <w:lang w:bidi="ar-OM"/>
        </w:rPr>
        <w:t> </w:t>
      </w:r>
      <w:r w:rsidRPr="00892709">
        <w:rPr>
          <w:sz w:val="32"/>
          <w:szCs w:val="32"/>
          <w:rtl/>
          <w:lang w:bidi="ar-OM"/>
        </w:rPr>
        <w:t>وقالوا:</w:t>
      </w:r>
      <w:r w:rsidR="008420CA">
        <w:rPr>
          <w:rFonts w:hint="cs"/>
          <w:sz w:val="32"/>
          <w:szCs w:val="32"/>
          <w:rtl/>
          <w:lang w:bidi="ar-OM"/>
        </w:rPr>
        <w:t xml:space="preserve"> </w:t>
      </w:r>
      <w:r w:rsidRPr="00892709">
        <w:rPr>
          <w:sz w:val="32"/>
          <w:szCs w:val="32"/>
          <w:rtl/>
          <w:lang w:bidi="ar-OM"/>
        </w:rPr>
        <w:t>إن هذا ظاهر سياق القرآن الكريم، أنه أقسم بالتين، وأقسم بالزيتون</w:t>
      </w:r>
      <w:r w:rsidRPr="00892709">
        <w:rPr>
          <w:sz w:val="32"/>
          <w:szCs w:val="32"/>
          <w:lang w:bidi="ar-OM"/>
        </w:rPr>
        <w:t>.</w:t>
      </w:r>
    </w:p>
    <w:p w14:paraId="4D1CBAF7" w14:textId="43DD1DB5" w:rsidR="008420CA" w:rsidRDefault="008420CA" w:rsidP="00655D94">
      <w:pPr>
        <w:ind w:firstLine="720"/>
        <w:jc w:val="both"/>
        <w:rPr>
          <w:sz w:val="32"/>
          <w:szCs w:val="32"/>
          <w:rtl/>
          <w:lang w:bidi="ar-OM"/>
        </w:rPr>
      </w:pPr>
      <w:r>
        <w:rPr>
          <w:rFonts w:hint="cs"/>
          <w:sz w:val="32"/>
          <w:szCs w:val="32"/>
          <w:rtl/>
          <w:lang w:bidi="ar-OM"/>
        </w:rPr>
        <w:t xml:space="preserve">قال الإمام البغوي رحمه الله: خص التين بالقسم؛ لأنها فاكهة مخلصة لا عجم فيها، شبيهة بفواكه الجنة، وخص الزيتون لكثرة منافعه، لأنه شجرة مباركة جاء بها الحديث، وهو ثمر ودهن يصلح للأصباغ، والإصباح، </w:t>
      </w:r>
      <w:r w:rsidR="00D12DF9">
        <w:rPr>
          <w:rFonts w:hint="cs"/>
          <w:b/>
          <w:bCs/>
          <w:sz w:val="32"/>
          <w:szCs w:val="32"/>
          <w:rtl/>
          <w:lang w:bidi="ar-OM"/>
        </w:rPr>
        <w:t>*(</w:t>
      </w:r>
      <w:r w:rsidR="00D12DF9" w:rsidRPr="00201814">
        <w:rPr>
          <w:b/>
          <w:bCs/>
          <w:sz w:val="32"/>
          <w:szCs w:val="32"/>
          <w:rtl/>
          <w:lang w:bidi="ar-OM"/>
        </w:rPr>
        <w:t>وَطُورِ سِينِينَ</w:t>
      </w:r>
      <w:r w:rsidR="00D12DF9">
        <w:rPr>
          <w:rFonts w:hint="cs"/>
          <w:sz w:val="32"/>
          <w:szCs w:val="32"/>
          <w:rtl/>
          <w:lang w:bidi="ar-OM"/>
        </w:rPr>
        <w:t>) يعني: الجبل الذي كلم الله فيه موسى عليه السلام.</w:t>
      </w:r>
    </w:p>
    <w:p w14:paraId="14C990AF" w14:textId="3E6FB616" w:rsidR="00655D94" w:rsidRDefault="00655D94" w:rsidP="00655D94">
      <w:pPr>
        <w:ind w:firstLine="720"/>
        <w:jc w:val="both"/>
        <w:rPr>
          <w:sz w:val="32"/>
          <w:szCs w:val="32"/>
          <w:rtl/>
          <w:lang w:bidi="ar-OM"/>
        </w:rPr>
      </w:pPr>
      <w:r>
        <w:rPr>
          <w:rFonts w:hint="cs"/>
          <w:sz w:val="32"/>
          <w:szCs w:val="32"/>
          <w:rtl/>
          <w:lang w:bidi="ar-OM"/>
        </w:rPr>
        <w:t xml:space="preserve">وقال </w:t>
      </w:r>
      <w:r w:rsidR="000F5E4D">
        <w:rPr>
          <w:rFonts w:hint="cs"/>
          <w:sz w:val="32"/>
          <w:szCs w:val="32"/>
          <w:rtl/>
          <w:lang w:bidi="ar-OM"/>
        </w:rPr>
        <w:t xml:space="preserve">شيخنا </w:t>
      </w:r>
      <w:r>
        <w:rPr>
          <w:rFonts w:hint="cs"/>
          <w:sz w:val="32"/>
          <w:szCs w:val="32"/>
          <w:rtl/>
          <w:lang w:bidi="ar-OM"/>
        </w:rPr>
        <w:t>العثيمين: أقسم بالثلاثة الأول لأن التين والزيتون تكثر في أرض فلسطين أرض الأنبياء</w:t>
      </w:r>
      <w:r w:rsidR="00804479">
        <w:rPr>
          <w:rFonts w:hint="cs"/>
          <w:sz w:val="32"/>
          <w:szCs w:val="32"/>
          <w:rtl/>
          <w:lang w:bidi="ar-OM"/>
        </w:rPr>
        <w:t>، وآخر أنبياء بني إسرائيل عيسى ابن مريم عليه السلام</w:t>
      </w:r>
      <w:r w:rsidR="000F5E4D">
        <w:rPr>
          <w:rFonts w:hint="cs"/>
          <w:sz w:val="32"/>
          <w:szCs w:val="32"/>
          <w:rtl/>
          <w:lang w:bidi="ar-OM"/>
        </w:rPr>
        <w:t>... (</w:t>
      </w:r>
      <w:r w:rsidR="000F5E4D" w:rsidRPr="00892709">
        <w:rPr>
          <w:sz w:val="32"/>
          <w:szCs w:val="32"/>
          <w:rtl/>
          <w:lang w:bidi="ar-OM"/>
        </w:rPr>
        <w:t>وَهَذَا الْبَلَدِ الأَمِين</w:t>
      </w:r>
      <w:r w:rsidR="000F5E4D" w:rsidRPr="00892709">
        <w:rPr>
          <w:rFonts w:hint="cs"/>
          <w:sz w:val="32"/>
          <w:szCs w:val="32"/>
          <w:rtl/>
          <w:lang w:bidi="ar-OM"/>
        </w:rPr>
        <w:t>)</w:t>
      </w:r>
      <w:r w:rsidR="000F5E4D">
        <w:rPr>
          <w:rFonts w:hint="cs"/>
          <w:sz w:val="32"/>
          <w:szCs w:val="32"/>
          <w:rtl/>
          <w:lang w:bidi="ar-OM"/>
        </w:rPr>
        <w:t xml:space="preserve"> أقسم الله به، أعني مكة لأنها أحب البقاع إلى الله، وأشرف البقاع عند الله عز وجل.</w:t>
      </w:r>
    </w:p>
    <w:p w14:paraId="0AA1DFF5" w14:textId="1830F8CF" w:rsidR="00892709" w:rsidRPr="00892709" w:rsidRDefault="00892709" w:rsidP="008420CA">
      <w:pPr>
        <w:ind w:firstLine="720"/>
        <w:jc w:val="both"/>
        <w:rPr>
          <w:sz w:val="32"/>
          <w:szCs w:val="32"/>
          <w:rtl/>
          <w:lang w:bidi="ar-OM"/>
        </w:rPr>
      </w:pPr>
      <w:r w:rsidRPr="00892709">
        <w:rPr>
          <w:sz w:val="32"/>
          <w:szCs w:val="32"/>
          <w:rtl/>
          <w:lang w:bidi="ar-OM"/>
        </w:rPr>
        <w:t>وبعض المعاصرين الذين كتبوا أو تكلموا في الإعجاز العلمي،</w:t>
      </w:r>
      <w:r w:rsidRPr="00892709">
        <w:rPr>
          <w:sz w:val="32"/>
          <w:szCs w:val="32"/>
          <w:lang w:bidi="ar-OM"/>
        </w:rPr>
        <w:t> </w:t>
      </w:r>
      <w:r w:rsidRPr="00892709">
        <w:rPr>
          <w:sz w:val="32"/>
          <w:szCs w:val="32"/>
          <w:rtl/>
          <w:lang w:bidi="ar-OM"/>
        </w:rPr>
        <w:t>قالوا: إن القسم بالتين والزيتون مرتبط بخواص غذائية،</w:t>
      </w:r>
      <w:r w:rsidRPr="00892709">
        <w:rPr>
          <w:sz w:val="32"/>
          <w:szCs w:val="32"/>
          <w:lang w:bidi="ar-OM"/>
        </w:rPr>
        <w:t> </w:t>
      </w:r>
      <w:r w:rsidRPr="00892709">
        <w:rPr>
          <w:sz w:val="32"/>
          <w:szCs w:val="32"/>
          <w:rtl/>
          <w:lang w:bidi="ar-OM"/>
        </w:rPr>
        <w:t>ومنافع في هاتين الشجرتين</w:t>
      </w:r>
      <w:r w:rsidR="008420CA">
        <w:rPr>
          <w:rFonts w:hint="cs"/>
          <w:sz w:val="32"/>
          <w:szCs w:val="32"/>
          <w:rtl/>
          <w:lang w:bidi="ar-OM"/>
        </w:rPr>
        <w:t>.</w:t>
      </w:r>
    </w:p>
    <w:p w14:paraId="1B65F90A" w14:textId="77777777" w:rsidR="000F5E4D" w:rsidRDefault="000F5E4D" w:rsidP="00F171B6">
      <w:pPr>
        <w:ind w:firstLine="720"/>
        <w:jc w:val="both"/>
        <w:rPr>
          <w:sz w:val="32"/>
          <w:szCs w:val="32"/>
          <w:rtl/>
          <w:lang w:bidi="ar-OM"/>
        </w:rPr>
      </w:pPr>
      <w:r>
        <w:rPr>
          <w:rFonts w:hint="cs"/>
          <w:sz w:val="32"/>
          <w:szCs w:val="32"/>
          <w:rtl/>
          <w:lang w:bidi="ar-OM"/>
        </w:rPr>
        <w:t xml:space="preserve">وقال الشيخ سلمان العودة: </w:t>
      </w:r>
      <w:r w:rsidR="00892709" w:rsidRPr="00892709">
        <w:rPr>
          <w:sz w:val="32"/>
          <w:szCs w:val="32"/>
          <w:rtl/>
          <w:lang w:bidi="ar-OM"/>
        </w:rPr>
        <w:t>لكن الذي يترجح -والله أعلم- أن القسم هنا بالتين والزيتون،</w:t>
      </w:r>
      <w:r w:rsidR="00892709" w:rsidRPr="00892709">
        <w:rPr>
          <w:sz w:val="32"/>
          <w:szCs w:val="32"/>
          <w:lang w:bidi="ar-OM"/>
        </w:rPr>
        <w:t> </w:t>
      </w:r>
      <w:r w:rsidR="00892709" w:rsidRPr="00892709">
        <w:rPr>
          <w:sz w:val="32"/>
          <w:szCs w:val="32"/>
          <w:rtl/>
          <w:lang w:bidi="ar-OM"/>
        </w:rPr>
        <w:t>ليس قسماً محضاً بهاتين الشجرتين،</w:t>
      </w:r>
      <w:r w:rsidR="00892709" w:rsidRPr="00892709">
        <w:rPr>
          <w:sz w:val="32"/>
          <w:szCs w:val="32"/>
          <w:lang w:bidi="ar-OM"/>
        </w:rPr>
        <w:t> </w:t>
      </w:r>
      <w:r w:rsidR="00892709" w:rsidRPr="00892709">
        <w:rPr>
          <w:sz w:val="32"/>
          <w:szCs w:val="32"/>
          <w:rtl/>
          <w:lang w:bidi="ar-OM"/>
        </w:rPr>
        <w:t>وإنما هو قسم بمواطن ومنابت التين والزيتون</w:t>
      </w:r>
      <w:r w:rsidR="00892709" w:rsidRPr="00892709">
        <w:rPr>
          <w:sz w:val="32"/>
          <w:szCs w:val="32"/>
          <w:lang w:bidi="ar-OM"/>
        </w:rPr>
        <w:t>.</w:t>
      </w:r>
    </w:p>
    <w:p w14:paraId="2A120DC0" w14:textId="6D656D01" w:rsidR="00892709" w:rsidRPr="00892709" w:rsidRDefault="00892709" w:rsidP="00F171B6">
      <w:pPr>
        <w:ind w:firstLine="720"/>
        <w:jc w:val="both"/>
        <w:rPr>
          <w:sz w:val="32"/>
          <w:szCs w:val="32"/>
          <w:lang w:bidi="ar-OM"/>
        </w:rPr>
      </w:pPr>
      <w:r w:rsidRPr="00892709">
        <w:rPr>
          <w:sz w:val="32"/>
          <w:szCs w:val="32"/>
          <w:rtl/>
          <w:lang w:bidi="ar-OM"/>
        </w:rPr>
        <w:lastRenderedPageBreak/>
        <w:t>والتين غالباً ينبت في</w:t>
      </w:r>
      <w:r w:rsidRPr="00892709">
        <w:rPr>
          <w:sz w:val="32"/>
          <w:szCs w:val="32"/>
          <w:lang w:bidi="ar-OM"/>
        </w:rPr>
        <w:t> </w:t>
      </w:r>
      <w:r w:rsidRPr="00892709">
        <w:rPr>
          <w:sz w:val="32"/>
          <w:szCs w:val="32"/>
          <w:rtl/>
          <w:lang w:bidi="ar-OM"/>
        </w:rPr>
        <w:t>بلاد الشام</w:t>
      </w:r>
      <w:r w:rsidRPr="00892709">
        <w:rPr>
          <w:sz w:val="32"/>
          <w:szCs w:val="32"/>
          <w:lang w:bidi="ar-OM"/>
        </w:rPr>
        <w:t> </w:t>
      </w:r>
      <w:r w:rsidRPr="00892709">
        <w:rPr>
          <w:sz w:val="32"/>
          <w:szCs w:val="32"/>
          <w:rtl/>
          <w:lang w:bidi="ar-OM"/>
        </w:rPr>
        <w:t>في</w:t>
      </w:r>
      <w:r w:rsidRPr="00892709">
        <w:rPr>
          <w:sz w:val="32"/>
          <w:szCs w:val="32"/>
          <w:lang w:bidi="ar-OM"/>
        </w:rPr>
        <w:t> </w:t>
      </w:r>
      <w:r w:rsidRPr="00892709">
        <w:rPr>
          <w:sz w:val="32"/>
          <w:szCs w:val="32"/>
          <w:rtl/>
          <w:lang w:bidi="ar-OM"/>
        </w:rPr>
        <w:t>دمشق</w:t>
      </w:r>
      <w:r w:rsidRPr="00892709">
        <w:rPr>
          <w:sz w:val="32"/>
          <w:szCs w:val="32"/>
          <w:lang w:bidi="ar-OM"/>
        </w:rPr>
        <w:t> </w:t>
      </w:r>
      <w:r w:rsidRPr="00892709">
        <w:rPr>
          <w:sz w:val="32"/>
          <w:szCs w:val="32"/>
          <w:rtl/>
          <w:lang w:bidi="ar-OM"/>
        </w:rPr>
        <w:t>وما حولها وجبالها،</w:t>
      </w:r>
      <w:r w:rsidRPr="00892709">
        <w:rPr>
          <w:sz w:val="32"/>
          <w:szCs w:val="32"/>
          <w:lang w:bidi="ar-OM"/>
        </w:rPr>
        <w:t> </w:t>
      </w:r>
      <w:r w:rsidRPr="00892709">
        <w:rPr>
          <w:sz w:val="32"/>
          <w:szCs w:val="32"/>
          <w:rtl/>
          <w:lang w:bidi="ar-OM"/>
        </w:rPr>
        <w:t>والزيتون ينبت في</w:t>
      </w:r>
      <w:r w:rsidRPr="00892709">
        <w:rPr>
          <w:sz w:val="32"/>
          <w:szCs w:val="32"/>
          <w:lang w:bidi="ar-OM"/>
        </w:rPr>
        <w:t> </w:t>
      </w:r>
      <w:r w:rsidRPr="00892709">
        <w:rPr>
          <w:sz w:val="32"/>
          <w:szCs w:val="32"/>
          <w:rtl/>
          <w:lang w:bidi="ar-OM"/>
        </w:rPr>
        <w:t>بيت المقدس، وأرض</w:t>
      </w:r>
      <w:r w:rsidRPr="00892709">
        <w:rPr>
          <w:sz w:val="32"/>
          <w:szCs w:val="32"/>
          <w:lang w:bidi="ar-OM"/>
        </w:rPr>
        <w:t> </w:t>
      </w:r>
      <w:r w:rsidRPr="00892709">
        <w:rPr>
          <w:sz w:val="32"/>
          <w:szCs w:val="32"/>
          <w:rtl/>
          <w:lang w:bidi="ar-OM"/>
        </w:rPr>
        <w:t>فلسطين</w:t>
      </w:r>
      <w:r w:rsidRPr="00892709">
        <w:rPr>
          <w:sz w:val="32"/>
          <w:szCs w:val="32"/>
          <w:lang w:bidi="ar-OM"/>
        </w:rPr>
        <w:t> </w:t>
      </w:r>
      <w:r w:rsidRPr="00892709">
        <w:rPr>
          <w:sz w:val="32"/>
          <w:szCs w:val="32"/>
          <w:rtl/>
          <w:lang w:bidi="ar-OM"/>
        </w:rPr>
        <w:t>وما حولها،</w:t>
      </w:r>
      <w:r w:rsidRPr="00892709">
        <w:rPr>
          <w:sz w:val="32"/>
          <w:szCs w:val="32"/>
          <w:lang w:bidi="ar-OM"/>
        </w:rPr>
        <w:t> </w:t>
      </w:r>
      <w:r w:rsidRPr="00892709">
        <w:rPr>
          <w:sz w:val="32"/>
          <w:szCs w:val="32"/>
          <w:rtl/>
          <w:lang w:bidi="ar-OM"/>
        </w:rPr>
        <w:t>وهذا يتناسب تماماً مع قوله</w:t>
      </w:r>
      <w:r w:rsidR="000F5E4D">
        <w:rPr>
          <w:rFonts w:hint="cs"/>
          <w:sz w:val="32"/>
          <w:szCs w:val="32"/>
          <w:rtl/>
          <w:lang w:bidi="ar-OM"/>
        </w:rPr>
        <w:t>:</w:t>
      </w:r>
      <w:r w:rsidRPr="00892709">
        <w:rPr>
          <w:rFonts w:hint="cs"/>
          <w:sz w:val="32"/>
          <w:szCs w:val="32"/>
          <w:rtl/>
          <w:lang w:bidi="ar-OM"/>
        </w:rPr>
        <w:t xml:space="preserve"> ((</w:t>
      </w:r>
      <w:r w:rsidRPr="00892709">
        <w:rPr>
          <w:sz w:val="32"/>
          <w:szCs w:val="32"/>
          <w:rtl/>
          <w:lang w:bidi="ar-OM"/>
        </w:rPr>
        <w:t>وَطُورِ سِينِينَ</w:t>
      </w:r>
      <w:proofErr w:type="gramStart"/>
      <w:r w:rsidRPr="00892709">
        <w:rPr>
          <w:rFonts w:hint="cs"/>
          <w:sz w:val="32"/>
          <w:szCs w:val="32"/>
          <w:rtl/>
          <w:lang w:bidi="ar-OM"/>
        </w:rPr>
        <w:t xml:space="preserve">)) </w:t>
      </w:r>
      <w:r w:rsidRPr="00892709">
        <w:rPr>
          <w:sz w:val="32"/>
          <w:szCs w:val="32"/>
          <w:lang w:bidi="ar-OM"/>
        </w:rPr>
        <w:t xml:space="preserve"> ]</w:t>
      </w:r>
      <w:proofErr w:type="gramEnd"/>
      <w:r w:rsidRPr="00892709">
        <w:rPr>
          <w:sz w:val="32"/>
          <w:szCs w:val="32"/>
          <w:rtl/>
          <w:lang w:bidi="ar-OM"/>
        </w:rPr>
        <w:t>التين:</w:t>
      </w:r>
      <w:r w:rsidR="00462AC2">
        <w:rPr>
          <w:rFonts w:hint="cs"/>
          <w:sz w:val="32"/>
          <w:szCs w:val="32"/>
          <w:rtl/>
          <w:lang w:bidi="ar-OM"/>
        </w:rPr>
        <w:t>2 ]</w:t>
      </w:r>
      <w:r w:rsidR="00462AC2" w:rsidRPr="007027A8">
        <w:rPr>
          <w:sz w:val="32"/>
          <w:szCs w:val="32"/>
          <w:lang w:bidi="ar-OM"/>
        </w:rPr>
        <w:t>]</w:t>
      </w:r>
      <w:r w:rsidR="00462AC2" w:rsidRPr="007027A8">
        <w:rPr>
          <w:sz w:val="32"/>
          <w:szCs w:val="32"/>
          <w:rtl/>
        </w:rPr>
        <w:footnoteReference w:id="274"/>
      </w:r>
      <w:r w:rsidR="00462AC2" w:rsidRPr="007027A8">
        <w:rPr>
          <w:sz w:val="32"/>
          <w:szCs w:val="32"/>
          <w:lang w:bidi="ar-OM"/>
        </w:rPr>
        <w:t>[</w:t>
      </w:r>
      <w:r w:rsidR="00462AC2" w:rsidRPr="007027A8">
        <w:rPr>
          <w:rFonts w:hint="cs"/>
          <w:sz w:val="32"/>
          <w:szCs w:val="32"/>
          <w:rtl/>
          <w:lang w:bidi="ar-OM"/>
        </w:rPr>
        <w:t>.</w:t>
      </w:r>
    </w:p>
    <w:p w14:paraId="20401CA9" w14:textId="439E781B" w:rsidR="00892709" w:rsidRDefault="00990ABA" w:rsidP="00892709">
      <w:pPr>
        <w:jc w:val="both"/>
        <w:rPr>
          <w:sz w:val="32"/>
          <w:szCs w:val="32"/>
          <w:rtl/>
          <w:lang w:bidi="ar-OM"/>
        </w:rPr>
      </w:pPr>
      <w:r>
        <w:rPr>
          <w:sz w:val="32"/>
          <w:szCs w:val="32"/>
          <w:rtl/>
          <w:lang w:bidi="ar-OM"/>
        </w:rPr>
        <w:tab/>
      </w:r>
      <w:r>
        <w:rPr>
          <w:rFonts w:hint="cs"/>
          <w:sz w:val="32"/>
          <w:szCs w:val="32"/>
          <w:rtl/>
          <w:lang w:bidi="ar-OM"/>
        </w:rPr>
        <w:t xml:space="preserve">فأقسم الله تعالى بمهد المسيح صلى الله عليه وسلم، ثم أقسم بجبل موسى صلى الله عليه سلم، إشارة إلى دين المسيح ودين موسى عليهما السلام، ثم أقسم ببلد خاتم الرسالات حيث جاء ذكر البلد الأمين في آخر القسم، إلى محمد صلى الله عليه وسلم المبعوث في هذا البلد الأمين، وإشارة إلى إبراهيم عليه السلام، وأن محمداً صلى الله عليه وسلم هو مجدد ملة إبراهيم صلى الله عليه وسلم، ومحيي دينه، ومزيل الجاهلية عن البيت الحرام. </w:t>
      </w:r>
    </w:p>
    <w:p w14:paraId="31726A9E" w14:textId="52BBA056" w:rsidR="00990ABA" w:rsidRPr="00B745D1" w:rsidRDefault="00B745D1" w:rsidP="00892709">
      <w:pPr>
        <w:jc w:val="both"/>
        <w:rPr>
          <w:b/>
          <w:bCs/>
          <w:sz w:val="32"/>
          <w:szCs w:val="32"/>
          <w:rtl/>
          <w:lang w:bidi="ar-OM"/>
        </w:rPr>
      </w:pPr>
      <w:r w:rsidRPr="00B745D1">
        <w:rPr>
          <w:rFonts w:hint="cs"/>
          <w:b/>
          <w:bCs/>
          <w:sz w:val="32"/>
          <w:szCs w:val="32"/>
          <w:rtl/>
          <w:lang w:bidi="ar-OM"/>
        </w:rPr>
        <w:t>*</w:t>
      </w:r>
      <w:r w:rsidR="00990ABA" w:rsidRPr="00B745D1">
        <w:rPr>
          <w:rFonts w:hint="cs"/>
          <w:b/>
          <w:bCs/>
          <w:sz w:val="32"/>
          <w:szCs w:val="32"/>
          <w:rtl/>
          <w:lang w:bidi="ar-OM"/>
        </w:rPr>
        <w:t>(</w:t>
      </w:r>
      <w:proofErr w:type="spellStart"/>
      <w:r w:rsidR="00990ABA" w:rsidRPr="00B745D1">
        <w:rPr>
          <w:b/>
          <w:bCs/>
          <w:sz w:val="32"/>
          <w:szCs w:val="32"/>
          <w:rtl/>
          <w:lang w:bidi="ar-OM"/>
        </w:rPr>
        <w:t>لَقَدۡ</w:t>
      </w:r>
      <w:proofErr w:type="spellEnd"/>
      <w:r w:rsidR="00990ABA" w:rsidRPr="00B745D1">
        <w:rPr>
          <w:b/>
          <w:bCs/>
          <w:sz w:val="32"/>
          <w:szCs w:val="32"/>
          <w:rtl/>
          <w:lang w:bidi="ar-OM"/>
        </w:rPr>
        <w:t xml:space="preserve"> </w:t>
      </w:r>
      <w:proofErr w:type="spellStart"/>
      <w:r w:rsidR="00990ABA" w:rsidRPr="00B745D1">
        <w:rPr>
          <w:b/>
          <w:bCs/>
          <w:sz w:val="32"/>
          <w:szCs w:val="32"/>
          <w:rtl/>
          <w:lang w:bidi="ar-OM"/>
        </w:rPr>
        <w:t>خَلَقۡنَا</w:t>
      </w:r>
      <w:proofErr w:type="spellEnd"/>
      <w:r w:rsidR="00990ABA" w:rsidRPr="00B745D1">
        <w:rPr>
          <w:b/>
          <w:bCs/>
          <w:sz w:val="32"/>
          <w:szCs w:val="32"/>
          <w:rtl/>
          <w:lang w:bidi="ar-OM"/>
        </w:rPr>
        <w:t xml:space="preserve"> </w:t>
      </w:r>
      <w:proofErr w:type="spellStart"/>
      <w:r w:rsidR="00990ABA" w:rsidRPr="00B745D1">
        <w:rPr>
          <w:b/>
          <w:bCs/>
          <w:sz w:val="32"/>
          <w:szCs w:val="32"/>
          <w:rtl/>
          <w:lang w:bidi="ar-OM"/>
        </w:rPr>
        <w:t>ٱلۡإِنسَٰنَ</w:t>
      </w:r>
      <w:proofErr w:type="spellEnd"/>
      <w:r w:rsidR="00990ABA" w:rsidRPr="00B745D1">
        <w:rPr>
          <w:b/>
          <w:bCs/>
          <w:sz w:val="32"/>
          <w:szCs w:val="32"/>
          <w:rtl/>
          <w:lang w:bidi="ar-OM"/>
        </w:rPr>
        <w:t xml:space="preserve"> </w:t>
      </w:r>
      <w:proofErr w:type="spellStart"/>
      <w:r w:rsidR="00990ABA" w:rsidRPr="00B745D1">
        <w:rPr>
          <w:b/>
          <w:bCs/>
          <w:sz w:val="32"/>
          <w:szCs w:val="32"/>
          <w:rtl/>
          <w:lang w:bidi="ar-OM"/>
        </w:rPr>
        <w:t>فِيٓ</w:t>
      </w:r>
      <w:proofErr w:type="spellEnd"/>
      <w:r w:rsidR="00990ABA" w:rsidRPr="00B745D1">
        <w:rPr>
          <w:b/>
          <w:bCs/>
          <w:sz w:val="32"/>
          <w:szCs w:val="32"/>
          <w:rtl/>
          <w:lang w:bidi="ar-OM"/>
        </w:rPr>
        <w:t xml:space="preserve"> </w:t>
      </w:r>
      <w:proofErr w:type="spellStart"/>
      <w:r w:rsidR="00990ABA" w:rsidRPr="00B745D1">
        <w:rPr>
          <w:b/>
          <w:bCs/>
          <w:sz w:val="32"/>
          <w:szCs w:val="32"/>
          <w:rtl/>
          <w:lang w:bidi="ar-OM"/>
        </w:rPr>
        <w:t>أَحۡسَنِ</w:t>
      </w:r>
      <w:proofErr w:type="spellEnd"/>
      <w:r w:rsidR="00990ABA" w:rsidRPr="00B745D1">
        <w:rPr>
          <w:b/>
          <w:bCs/>
          <w:sz w:val="32"/>
          <w:szCs w:val="32"/>
          <w:rtl/>
          <w:lang w:bidi="ar-OM"/>
        </w:rPr>
        <w:t xml:space="preserve"> </w:t>
      </w:r>
      <w:proofErr w:type="spellStart"/>
      <w:r w:rsidR="00990ABA" w:rsidRPr="00B745D1">
        <w:rPr>
          <w:b/>
          <w:bCs/>
          <w:sz w:val="32"/>
          <w:szCs w:val="32"/>
          <w:rtl/>
          <w:lang w:bidi="ar-OM"/>
        </w:rPr>
        <w:t>تَقۡوِيم</w:t>
      </w:r>
      <w:proofErr w:type="spellEnd"/>
      <w:r w:rsidR="00990ABA" w:rsidRPr="00B745D1">
        <w:rPr>
          <w:b/>
          <w:bCs/>
          <w:sz w:val="32"/>
          <w:szCs w:val="32"/>
          <w:rtl/>
          <w:lang w:bidi="ar-OM"/>
        </w:rPr>
        <w:t>ٖ</w:t>
      </w:r>
      <w:r w:rsidR="00990ABA" w:rsidRPr="00B745D1">
        <w:rPr>
          <w:rFonts w:hint="cs"/>
          <w:b/>
          <w:bCs/>
          <w:sz w:val="32"/>
          <w:szCs w:val="32"/>
          <w:rtl/>
          <w:lang w:bidi="ar-OM"/>
        </w:rPr>
        <w:t>)</w:t>
      </w:r>
    </w:p>
    <w:p w14:paraId="75BEF5FE" w14:textId="6269D563" w:rsidR="00B745D1" w:rsidRDefault="00990ABA" w:rsidP="00892709">
      <w:pPr>
        <w:jc w:val="both"/>
        <w:rPr>
          <w:sz w:val="32"/>
          <w:szCs w:val="32"/>
          <w:rtl/>
          <w:lang w:bidi="ar-OM"/>
        </w:rPr>
      </w:pPr>
      <w:r>
        <w:rPr>
          <w:sz w:val="32"/>
          <w:szCs w:val="32"/>
          <w:rtl/>
          <w:lang w:bidi="ar-OM"/>
        </w:rPr>
        <w:tab/>
      </w:r>
      <w:r w:rsidR="00761B8A">
        <w:rPr>
          <w:rFonts w:hint="cs"/>
          <w:sz w:val="32"/>
          <w:szCs w:val="32"/>
          <w:rtl/>
          <w:lang w:bidi="ar-OM"/>
        </w:rPr>
        <w:t xml:space="preserve">الأقوى أن يكون القسم منصبّاً على خلق الإسنان في أحسن تقويم، لا مجرد خلق الإنسان، </w:t>
      </w:r>
      <w:r>
        <w:rPr>
          <w:rFonts w:hint="cs"/>
          <w:sz w:val="32"/>
          <w:szCs w:val="32"/>
          <w:rtl/>
          <w:lang w:bidi="ar-OM"/>
        </w:rPr>
        <w:t xml:space="preserve">فما هو التقويم الحسن الذي خلق عليه الإنسان؟ أكثر المفسرين يميلون إلى الكلام عن الجانب الجسدي المشهود في الإنسان، </w:t>
      </w:r>
      <w:r w:rsidR="00B745D1">
        <w:rPr>
          <w:rFonts w:hint="cs"/>
          <w:sz w:val="32"/>
          <w:szCs w:val="32"/>
          <w:rtl/>
          <w:lang w:bidi="ar-OM"/>
        </w:rPr>
        <w:t xml:space="preserve">من حسن صورته، واعتدال قامته، واكتمال أعضائه </w:t>
      </w:r>
      <w:proofErr w:type="spellStart"/>
      <w:r w:rsidR="00B745D1">
        <w:rPr>
          <w:rFonts w:hint="cs"/>
          <w:sz w:val="32"/>
          <w:szCs w:val="32"/>
          <w:rtl/>
          <w:lang w:bidi="ar-OM"/>
        </w:rPr>
        <w:t>أعضائه</w:t>
      </w:r>
      <w:proofErr w:type="spellEnd"/>
      <w:r w:rsidR="00B745D1">
        <w:rPr>
          <w:rFonts w:hint="cs"/>
          <w:sz w:val="32"/>
          <w:szCs w:val="32"/>
          <w:rtl/>
          <w:lang w:bidi="ar-OM"/>
        </w:rPr>
        <w:t xml:space="preserve"> وسمعه وبصره وخلقته، وهذه من مظاهر القدرة العظيمة والحكمة الباهرة والعلم المحيط في خلق الإنسان بهذه الصفة.</w:t>
      </w:r>
    </w:p>
    <w:p w14:paraId="4076A7BD" w14:textId="4AF5A4C1" w:rsidR="00990ABA" w:rsidRDefault="00B745D1" w:rsidP="00892709">
      <w:pPr>
        <w:jc w:val="both"/>
        <w:rPr>
          <w:sz w:val="32"/>
          <w:szCs w:val="32"/>
          <w:rtl/>
          <w:lang w:bidi="ar-OM"/>
        </w:rPr>
      </w:pPr>
      <w:r>
        <w:rPr>
          <w:sz w:val="32"/>
          <w:szCs w:val="32"/>
          <w:rtl/>
          <w:lang w:bidi="ar-OM"/>
        </w:rPr>
        <w:tab/>
      </w:r>
      <w:r>
        <w:rPr>
          <w:rFonts w:hint="cs"/>
          <w:sz w:val="32"/>
          <w:szCs w:val="32"/>
          <w:rtl/>
          <w:lang w:bidi="ar-OM"/>
        </w:rPr>
        <w:t xml:space="preserve">لكن خلق الإنسان في أحسن تقويم يشمل الفطرة التي فطر الله الإنسان عليها والاستعاذات، والعقل والروح والنفس، والمواهب والقدرات، والملكات والأعطيات التي لا تنتهي ولا يحيط بها </w:t>
      </w:r>
      <w:r w:rsidRPr="00B745D1">
        <w:rPr>
          <w:rFonts w:hint="cs"/>
          <w:sz w:val="32"/>
          <w:szCs w:val="32"/>
          <w:rtl/>
          <w:lang w:bidi="ar-OM"/>
        </w:rPr>
        <w:t>عد: (</w:t>
      </w:r>
      <w:r w:rsidRPr="00B745D1">
        <w:rPr>
          <w:sz w:val="32"/>
          <w:szCs w:val="32"/>
          <w:rtl/>
          <w:lang w:bidi="ar-OM"/>
        </w:rPr>
        <w:t>وَإِن تَعُدُّوا نِعْمَةَ اللَّهِ لَا تُحْصُوهَا</w:t>
      </w:r>
      <w:r w:rsidRPr="00B745D1">
        <w:rPr>
          <w:sz w:val="32"/>
          <w:szCs w:val="32"/>
          <w:lang w:bidi="ar-OM"/>
        </w:rPr>
        <w:t xml:space="preserve"> ۗ</w:t>
      </w:r>
      <w:r w:rsidRPr="00B745D1">
        <w:rPr>
          <w:rFonts w:hint="cs"/>
          <w:sz w:val="32"/>
          <w:szCs w:val="32"/>
          <w:rtl/>
          <w:lang w:bidi="ar-OM"/>
        </w:rPr>
        <w:t>) [النحل:18]، (</w:t>
      </w:r>
      <w:r w:rsidRPr="00B745D1">
        <w:rPr>
          <w:sz w:val="32"/>
          <w:szCs w:val="32"/>
          <w:rtl/>
          <w:lang w:bidi="ar-OM"/>
        </w:rPr>
        <w:t>وَمَا بِكُم مِّن نِّعْمَةٍ فَمِنَ اللَّهِ ۖ ثُمَّ إِذَا مَسَّكُمُ الضُّرُّ فَإِلَيْهِ تَجْأَرُونَ</w:t>
      </w:r>
      <w:r w:rsidRPr="00B745D1">
        <w:rPr>
          <w:rFonts w:hint="cs"/>
          <w:sz w:val="32"/>
          <w:szCs w:val="32"/>
          <w:rtl/>
          <w:lang w:bidi="ar-OM"/>
        </w:rPr>
        <w:t>) [النحل:53].</w:t>
      </w:r>
    </w:p>
    <w:p w14:paraId="545F559F" w14:textId="4CBE53F6" w:rsidR="00892709" w:rsidRDefault="00B745D1" w:rsidP="003A18E0">
      <w:pPr>
        <w:jc w:val="both"/>
        <w:rPr>
          <w:sz w:val="32"/>
          <w:szCs w:val="32"/>
          <w:rtl/>
          <w:lang w:bidi="ar-OM"/>
        </w:rPr>
      </w:pPr>
      <w:r>
        <w:rPr>
          <w:sz w:val="32"/>
          <w:szCs w:val="32"/>
          <w:rtl/>
          <w:lang w:bidi="ar-OM"/>
        </w:rPr>
        <w:tab/>
      </w:r>
      <w:r>
        <w:rPr>
          <w:rFonts w:hint="cs"/>
          <w:sz w:val="32"/>
          <w:szCs w:val="32"/>
          <w:rtl/>
          <w:lang w:bidi="ar-OM"/>
        </w:rPr>
        <w:t>كما يشمل التوازن في خلقة الإنسان بين الروح والجسد، حيث يتقاصر عن درجة الملك الكريم، ويتعالى على درجة الشيطان المريد، ويجعل الروح والجسد تعمل بانسجام، كل ذلك وأكثر هو من حسن التقويم</w:t>
      </w:r>
      <w:r w:rsidR="003A18E0" w:rsidRPr="007027A8">
        <w:rPr>
          <w:sz w:val="32"/>
          <w:szCs w:val="32"/>
          <w:lang w:bidi="ar-OM"/>
        </w:rPr>
        <w:t>]</w:t>
      </w:r>
      <w:r w:rsidR="003A18E0" w:rsidRPr="007027A8">
        <w:rPr>
          <w:sz w:val="32"/>
          <w:szCs w:val="32"/>
          <w:rtl/>
        </w:rPr>
        <w:footnoteReference w:id="275"/>
      </w:r>
      <w:r w:rsidR="003A18E0" w:rsidRPr="007027A8">
        <w:rPr>
          <w:sz w:val="32"/>
          <w:szCs w:val="32"/>
          <w:lang w:bidi="ar-OM"/>
        </w:rPr>
        <w:t>[</w:t>
      </w:r>
      <w:r w:rsidR="003A18E0" w:rsidRPr="007027A8">
        <w:rPr>
          <w:rFonts w:hint="cs"/>
          <w:sz w:val="32"/>
          <w:szCs w:val="32"/>
          <w:rtl/>
          <w:lang w:bidi="ar-OM"/>
        </w:rPr>
        <w:t>.</w:t>
      </w:r>
    </w:p>
    <w:p w14:paraId="41C8731E" w14:textId="77777777" w:rsidR="00013D19" w:rsidRDefault="003A18E0" w:rsidP="003A18E0">
      <w:pPr>
        <w:jc w:val="both"/>
        <w:rPr>
          <w:sz w:val="32"/>
          <w:szCs w:val="32"/>
          <w:rtl/>
          <w:lang w:bidi="ar-OM"/>
        </w:rPr>
      </w:pPr>
      <w:r>
        <w:rPr>
          <w:sz w:val="32"/>
          <w:szCs w:val="32"/>
          <w:rtl/>
          <w:lang w:bidi="ar-OM"/>
        </w:rPr>
        <w:tab/>
      </w:r>
      <w:r>
        <w:rPr>
          <w:rFonts w:hint="cs"/>
          <w:sz w:val="32"/>
          <w:szCs w:val="32"/>
          <w:rtl/>
          <w:lang w:bidi="ar-OM"/>
        </w:rPr>
        <w:t>كما يشمل استعداده لقبول الدين الحق، ولهذا أقسم بالديانات، وبدأ بها ل</w:t>
      </w:r>
      <w:r w:rsidR="00761B8A">
        <w:rPr>
          <w:rFonts w:hint="cs"/>
          <w:sz w:val="32"/>
          <w:szCs w:val="32"/>
          <w:rtl/>
          <w:lang w:bidi="ar-OM"/>
        </w:rPr>
        <w:t>ي</w:t>
      </w:r>
      <w:r>
        <w:rPr>
          <w:rFonts w:hint="cs"/>
          <w:sz w:val="32"/>
          <w:szCs w:val="32"/>
          <w:rtl/>
          <w:lang w:bidi="ar-OM"/>
        </w:rPr>
        <w:t xml:space="preserve">نصب </w:t>
      </w:r>
    </w:p>
    <w:p w14:paraId="3CA7D8A9" w14:textId="31CDDDF3" w:rsidR="003A18E0" w:rsidRDefault="00761B8A" w:rsidP="003A18E0">
      <w:pPr>
        <w:jc w:val="both"/>
        <w:rPr>
          <w:sz w:val="32"/>
          <w:szCs w:val="32"/>
          <w:rtl/>
          <w:lang w:bidi="ar-OM"/>
        </w:rPr>
      </w:pPr>
      <w:r>
        <w:rPr>
          <w:rFonts w:hint="cs"/>
          <w:sz w:val="32"/>
          <w:szCs w:val="32"/>
          <w:rtl/>
          <w:lang w:bidi="ar-OM"/>
        </w:rPr>
        <w:t>النكوص والانتكاسة</w:t>
      </w:r>
      <w:r w:rsidR="003A18E0">
        <w:rPr>
          <w:rFonts w:hint="cs"/>
          <w:sz w:val="32"/>
          <w:szCs w:val="32"/>
          <w:rtl/>
          <w:lang w:bidi="ar-OM"/>
        </w:rPr>
        <w:t xml:space="preserve"> في آخر السورة على انتكاس</w:t>
      </w:r>
      <w:r>
        <w:rPr>
          <w:rFonts w:hint="cs"/>
          <w:sz w:val="32"/>
          <w:szCs w:val="32"/>
          <w:rtl/>
          <w:lang w:bidi="ar-OM"/>
        </w:rPr>
        <w:t>ته</w:t>
      </w:r>
      <w:r w:rsidR="003A18E0">
        <w:rPr>
          <w:rFonts w:hint="cs"/>
          <w:sz w:val="32"/>
          <w:szCs w:val="32"/>
          <w:rtl/>
          <w:lang w:bidi="ar-OM"/>
        </w:rPr>
        <w:t xml:space="preserve"> في الدين وأنها أعظم </w:t>
      </w:r>
      <w:r>
        <w:rPr>
          <w:rFonts w:hint="cs"/>
          <w:sz w:val="32"/>
          <w:szCs w:val="32"/>
          <w:rtl/>
          <w:lang w:bidi="ar-OM"/>
        </w:rPr>
        <w:t>الانتكاسات</w:t>
      </w:r>
      <w:r w:rsidR="003A18E0">
        <w:rPr>
          <w:rFonts w:hint="cs"/>
          <w:sz w:val="32"/>
          <w:szCs w:val="32"/>
          <w:rtl/>
          <w:lang w:bidi="ar-OM"/>
        </w:rPr>
        <w:t xml:space="preserve"> والعياذ بالله، وليكون الاستثناء خاصا</w:t>
      </w:r>
      <w:r w:rsidR="006342D7">
        <w:rPr>
          <w:rFonts w:hint="cs"/>
          <w:sz w:val="32"/>
          <w:szCs w:val="32"/>
          <w:rtl/>
          <w:lang w:bidi="ar-OM"/>
        </w:rPr>
        <w:t>ً</w:t>
      </w:r>
      <w:r w:rsidR="003A18E0">
        <w:rPr>
          <w:rFonts w:hint="cs"/>
          <w:sz w:val="32"/>
          <w:szCs w:val="32"/>
          <w:rtl/>
          <w:lang w:bidi="ar-OM"/>
        </w:rPr>
        <w:t xml:space="preserve"> بمن </w:t>
      </w:r>
      <w:r w:rsidR="003A18E0" w:rsidRPr="006342D7">
        <w:rPr>
          <w:rFonts w:hint="cs"/>
          <w:sz w:val="32"/>
          <w:szCs w:val="32"/>
          <w:rtl/>
          <w:lang w:bidi="ar-OM"/>
        </w:rPr>
        <w:t xml:space="preserve">استفاد وفعّل </w:t>
      </w:r>
      <w:r w:rsidR="006342D7">
        <w:rPr>
          <w:rFonts w:hint="cs"/>
          <w:sz w:val="32"/>
          <w:szCs w:val="32"/>
          <w:rtl/>
          <w:lang w:bidi="ar-OM"/>
        </w:rPr>
        <w:t xml:space="preserve">وعظّم </w:t>
      </w:r>
      <w:r w:rsidR="003A18E0" w:rsidRPr="006342D7">
        <w:rPr>
          <w:rFonts w:hint="cs"/>
          <w:sz w:val="32"/>
          <w:szCs w:val="32"/>
          <w:rtl/>
          <w:lang w:bidi="ar-OM"/>
        </w:rPr>
        <w:t>استعداداته لقبول الإسلام دين الفطرة الذي اصفاه ربه جل وتعالى له: (</w:t>
      </w:r>
      <w:r w:rsidR="003A18E0" w:rsidRPr="006342D7">
        <w:rPr>
          <w:sz w:val="32"/>
          <w:szCs w:val="32"/>
          <w:rtl/>
          <w:lang w:bidi="ar-OM"/>
        </w:rPr>
        <w:t>إِنَّ الدِّينَ عِندَ اللَّهِ الْإِسْلَامُ</w:t>
      </w:r>
      <w:r w:rsidR="003A18E0" w:rsidRPr="006342D7">
        <w:rPr>
          <w:rFonts w:hint="cs"/>
          <w:sz w:val="32"/>
          <w:szCs w:val="32"/>
          <w:rtl/>
          <w:lang w:bidi="ar-OM"/>
        </w:rPr>
        <w:t>) [آل عمران:19]، (</w:t>
      </w:r>
      <w:proofErr w:type="spellStart"/>
      <w:r w:rsidR="003A18E0" w:rsidRPr="006342D7">
        <w:rPr>
          <w:sz w:val="32"/>
          <w:szCs w:val="32"/>
          <w:rtl/>
          <w:lang w:bidi="ar-OM"/>
        </w:rPr>
        <w:t>وَوَصَّىٰ</w:t>
      </w:r>
      <w:proofErr w:type="spellEnd"/>
      <w:r w:rsidR="003A18E0" w:rsidRPr="006342D7">
        <w:rPr>
          <w:sz w:val="32"/>
          <w:szCs w:val="32"/>
          <w:rtl/>
          <w:lang w:bidi="ar-OM"/>
        </w:rPr>
        <w:t xml:space="preserve"> بِهَا إِبْرَاهِيمُ بَنِيهِ وَيَعْقُوبُ يَا بَنِيَّ إِنَّ اللَّهَ </w:t>
      </w:r>
      <w:proofErr w:type="spellStart"/>
      <w:r w:rsidR="003A18E0" w:rsidRPr="006342D7">
        <w:rPr>
          <w:sz w:val="32"/>
          <w:szCs w:val="32"/>
          <w:rtl/>
          <w:lang w:bidi="ar-OM"/>
        </w:rPr>
        <w:t>اصْطَفَىٰ</w:t>
      </w:r>
      <w:proofErr w:type="spellEnd"/>
      <w:r w:rsidR="003A18E0" w:rsidRPr="006342D7">
        <w:rPr>
          <w:sz w:val="32"/>
          <w:szCs w:val="32"/>
          <w:rtl/>
          <w:lang w:bidi="ar-OM"/>
        </w:rPr>
        <w:t xml:space="preserve"> لَكُمُ الدِّينَ فَلَا تَمُوتُنَّ إِلَّا وَأَنتُم مُّسْلِمُونَ</w:t>
      </w:r>
      <w:r w:rsidR="003A18E0" w:rsidRPr="006342D7">
        <w:rPr>
          <w:rFonts w:hint="cs"/>
          <w:sz w:val="32"/>
          <w:szCs w:val="32"/>
          <w:rtl/>
          <w:lang w:bidi="ar-OM"/>
        </w:rPr>
        <w:t>) [البقرة:132].</w:t>
      </w:r>
    </w:p>
    <w:p w14:paraId="15B00DA8" w14:textId="19447DE6" w:rsidR="006342D7" w:rsidRPr="002C4D15" w:rsidRDefault="006342D7" w:rsidP="003A18E0">
      <w:pPr>
        <w:jc w:val="both"/>
        <w:rPr>
          <w:b/>
          <w:bCs/>
          <w:sz w:val="32"/>
          <w:szCs w:val="32"/>
          <w:rtl/>
          <w:lang w:bidi="ar-OM"/>
        </w:rPr>
      </w:pPr>
      <w:proofErr w:type="gramStart"/>
      <w:r w:rsidRPr="002C4D15">
        <w:rPr>
          <w:rFonts w:hint="cs"/>
          <w:b/>
          <w:bCs/>
          <w:sz w:val="32"/>
          <w:szCs w:val="32"/>
          <w:rtl/>
          <w:lang w:bidi="ar-OM"/>
        </w:rPr>
        <w:lastRenderedPageBreak/>
        <w:t>*(</w:t>
      </w:r>
      <w:r w:rsidRPr="002C4D15">
        <w:rPr>
          <w:b/>
          <w:bCs/>
          <w:sz w:val="32"/>
          <w:szCs w:val="32"/>
          <w:rtl/>
          <w:lang w:bidi="ar-OM"/>
        </w:rPr>
        <w:t xml:space="preserve"> ثُمَّ</w:t>
      </w:r>
      <w:proofErr w:type="gramEnd"/>
      <w:r w:rsidRPr="002C4D15">
        <w:rPr>
          <w:b/>
          <w:bCs/>
          <w:sz w:val="32"/>
          <w:szCs w:val="32"/>
          <w:rtl/>
          <w:lang w:bidi="ar-OM"/>
        </w:rPr>
        <w:t xml:space="preserve"> </w:t>
      </w:r>
      <w:proofErr w:type="spellStart"/>
      <w:r w:rsidRPr="002C4D15">
        <w:rPr>
          <w:b/>
          <w:bCs/>
          <w:sz w:val="32"/>
          <w:szCs w:val="32"/>
          <w:rtl/>
          <w:lang w:bidi="ar-OM"/>
        </w:rPr>
        <w:t>رَدَدۡنَٰهُ</w:t>
      </w:r>
      <w:proofErr w:type="spellEnd"/>
      <w:r w:rsidRPr="002C4D15">
        <w:rPr>
          <w:b/>
          <w:bCs/>
          <w:sz w:val="32"/>
          <w:szCs w:val="32"/>
          <w:rtl/>
          <w:lang w:bidi="ar-OM"/>
        </w:rPr>
        <w:t xml:space="preserve"> </w:t>
      </w:r>
      <w:proofErr w:type="spellStart"/>
      <w:r w:rsidRPr="002C4D15">
        <w:rPr>
          <w:b/>
          <w:bCs/>
          <w:sz w:val="32"/>
          <w:szCs w:val="32"/>
          <w:rtl/>
          <w:lang w:bidi="ar-OM"/>
        </w:rPr>
        <w:t>أَسۡفَلَ</w:t>
      </w:r>
      <w:proofErr w:type="spellEnd"/>
      <w:r w:rsidRPr="002C4D15">
        <w:rPr>
          <w:b/>
          <w:bCs/>
          <w:sz w:val="32"/>
          <w:szCs w:val="32"/>
          <w:rtl/>
          <w:lang w:bidi="ar-OM"/>
        </w:rPr>
        <w:t xml:space="preserve"> </w:t>
      </w:r>
      <w:proofErr w:type="spellStart"/>
      <w:r w:rsidRPr="002C4D15">
        <w:rPr>
          <w:b/>
          <w:bCs/>
          <w:sz w:val="32"/>
          <w:szCs w:val="32"/>
          <w:rtl/>
          <w:lang w:bidi="ar-OM"/>
        </w:rPr>
        <w:t>سَٰفِلِينَ</w:t>
      </w:r>
      <w:proofErr w:type="spellEnd"/>
      <w:r w:rsidRPr="002C4D15">
        <w:rPr>
          <w:rFonts w:hint="cs"/>
          <w:b/>
          <w:bCs/>
          <w:sz w:val="32"/>
          <w:szCs w:val="32"/>
          <w:rtl/>
          <w:lang w:bidi="ar-OM"/>
        </w:rPr>
        <w:t>)</w:t>
      </w:r>
    </w:p>
    <w:p w14:paraId="4BBF18D8" w14:textId="3AD61CB5" w:rsidR="006342D7" w:rsidRDefault="00761B8A" w:rsidP="003A18E0">
      <w:pPr>
        <w:jc w:val="both"/>
        <w:rPr>
          <w:sz w:val="32"/>
          <w:szCs w:val="32"/>
          <w:rtl/>
          <w:lang w:bidi="ar-OM"/>
        </w:rPr>
      </w:pPr>
      <w:r>
        <w:rPr>
          <w:sz w:val="32"/>
          <w:szCs w:val="32"/>
          <w:rtl/>
          <w:lang w:bidi="ar-OM"/>
        </w:rPr>
        <w:tab/>
      </w:r>
      <w:r>
        <w:rPr>
          <w:rFonts w:hint="cs"/>
          <w:sz w:val="32"/>
          <w:szCs w:val="32"/>
          <w:rtl/>
          <w:lang w:bidi="ar-OM"/>
        </w:rPr>
        <w:t>ذكر العلماء والمفسرون أنه ي</w:t>
      </w:r>
      <w:r w:rsidR="003C4117">
        <w:rPr>
          <w:rFonts w:hint="cs"/>
          <w:sz w:val="32"/>
          <w:szCs w:val="32"/>
          <w:rtl/>
          <w:lang w:bidi="ar-OM"/>
        </w:rPr>
        <w:t>ُ</w:t>
      </w:r>
      <w:r>
        <w:rPr>
          <w:rFonts w:hint="cs"/>
          <w:sz w:val="32"/>
          <w:szCs w:val="32"/>
          <w:rtl/>
          <w:lang w:bidi="ar-OM"/>
        </w:rPr>
        <w:t>ر</w:t>
      </w:r>
      <w:r w:rsidR="003C4117">
        <w:rPr>
          <w:rFonts w:hint="cs"/>
          <w:sz w:val="32"/>
          <w:szCs w:val="32"/>
          <w:rtl/>
          <w:lang w:bidi="ar-OM"/>
        </w:rPr>
        <w:t>َ</w:t>
      </w:r>
      <w:r>
        <w:rPr>
          <w:rFonts w:hint="cs"/>
          <w:sz w:val="32"/>
          <w:szCs w:val="32"/>
          <w:rtl/>
          <w:lang w:bidi="ar-OM"/>
        </w:rPr>
        <w:t xml:space="preserve">د: إلى الهرم وأرذل العمر، فينقص عقله، ويضعف بدنه، وقال الحسن البصري وقتادة ومجاهد المفسران المعروفان: يعني: ثم رددناه إلى النار، إلى أسفل السافلين؛ </w:t>
      </w:r>
      <w:r w:rsidR="002C4D15">
        <w:rPr>
          <w:rFonts w:hint="cs"/>
          <w:sz w:val="32"/>
          <w:szCs w:val="32"/>
          <w:rtl/>
          <w:lang w:bidi="ar-OM"/>
        </w:rPr>
        <w:t>لأنّ جهنّم بعضها أسفل من بعض</w:t>
      </w:r>
      <w:r w:rsidR="002C4D15" w:rsidRPr="007027A8">
        <w:rPr>
          <w:sz w:val="32"/>
          <w:szCs w:val="32"/>
          <w:lang w:bidi="ar-OM"/>
        </w:rPr>
        <w:t>]</w:t>
      </w:r>
      <w:r w:rsidR="002C4D15" w:rsidRPr="007027A8">
        <w:rPr>
          <w:sz w:val="32"/>
          <w:szCs w:val="32"/>
          <w:rtl/>
        </w:rPr>
        <w:footnoteReference w:id="276"/>
      </w:r>
      <w:r w:rsidR="002C4D15" w:rsidRPr="007027A8">
        <w:rPr>
          <w:sz w:val="32"/>
          <w:szCs w:val="32"/>
          <w:lang w:bidi="ar-OM"/>
        </w:rPr>
        <w:t>[</w:t>
      </w:r>
      <w:r w:rsidR="002C4D15" w:rsidRPr="007027A8">
        <w:rPr>
          <w:rFonts w:hint="cs"/>
          <w:sz w:val="32"/>
          <w:szCs w:val="32"/>
          <w:rtl/>
          <w:lang w:bidi="ar-OM"/>
        </w:rPr>
        <w:t>.</w:t>
      </w:r>
    </w:p>
    <w:p w14:paraId="41105EDE" w14:textId="75BDE75C" w:rsidR="002C4D15" w:rsidRPr="002C4D15" w:rsidRDefault="002C4D15" w:rsidP="003A18E0">
      <w:pPr>
        <w:jc w:val="both"/>
        <w:rPr>
          <w:b/>
          <w:bCs/>
          <w:sz w:val="32"/>
          <w:szCs w:val="32"/>
          <w:rtl/>
          <w:lang w:bidi="ar-OM"/>
        </w:rPr>
      </w:pPr>
      <w:proofErr w:type="gramStart"/>
      <w:r w:rsidRPr="002C4D15">
        <w:rPr>
          <w:rFonts w:hint="cs"/>
          <w:b/>
          <w:bCs/>
          <w:sz w:val="32"/>
          <w:szCs w:val="32"/>
          <w:rtl/>
          <w:lang w:bidi="ar-OM"/>
        </w:rPr>
        <w:t>*(</w:t>
      </w:r>
      <w:r w:rsidRPr="002C4D15">
        <w:rPr>
          <w:b/>
          <w:bCs/>
          <w:sz w:val="32"/>
          <w:szCs w:val="32"/>
          <w:rtl/>
          <w:lang w:bidi="ar-OM"/>
        </w:rPr>
        <w:t xml:space="preserve"> إِلَّا</w:t>
      </w:r>
      <w:proofErr w:type="gramEnd"/>
      <w:r w:rsidRPr="002C4D15">
        <w:rPr>
          <w:b/>
          <w:bCs/>
          <w:sz w:val="32"/>
          <w:szCs w:val="32"/>
          <w:rtl/>
          <w:lang w:bidi="ar-OM"/>
        </w:rPr>
        <w:t xml:space="preserve"> </w:t>
      </w:r>
      <w:proofErr w:type="spellStart"/>
      <w:r w:rsidRPr="002C4D15">
        <w:rPr>
          <w:b/>
          <w:bCs/>
          <w:sz w:val="32"/>
          <w:szCs w:val="32"/>
          <w:rtl/>
          <w:lang w:bidi="ar-OM"/>
        </w:rPr>
        <w:t>ٱلَّذِينَ</w:t>
      </w:r>
      <w:proofErr w:type="spellEnd"/>
      <w:r w:rsidRPr="002C4D15">
        <w:rPr>
          <w:b/>
          <w:bCs/>
          <w:sz w:val="32"/>
          <w:szCs w:val="32"/>
          <w:rtl/>
          <w:lang w:bidi="ar-OM"/>
        </w:rPr>
        <w:t xml:space="preserve"> ءَامَنُواْ وَعَمِلُواْ </w:t>
      </w:r>
      <w:proofErr w:type="spellStart"/>
      <w:r w:rsidRPr="002C4D15">
        <w:rPr>
          <w:b/>
          <w:bCs/>
          <w:sz w:val="32"/>
          <w:szCs w:val="32"/>
          <w:rtl/>
          <w:lang w:bidi="ar-OM"/>
        </w:rPr>
        <w:t>ٱلصَّٰلِحَٰتِ</w:t>
      </w:r>
      <w:proofErr w:type="spellEnd"/>
      <w:r w:rsidRPr="002C4D15">
        <w:rPr>
          <w:b/>
          <w:bCs/>
          <w:sz w:val="32"/>
          <w:szCs w:val="32"/>
          <w:rtl/>
          <w:lang w:bidi="ar-OM"/>
        </w:rPr>
        <w:t xml:space="preserve"> </w:t>
      </w:r>
      <w:proofErr w:type="spellStart"/>
      <w:r w:rsidRPr="002C4D15">
        <w:rPr>
          <w:b/>
          <w:bCs/>
          <w:sz w:val="32"/>
          <w:szCs w:val="32"/>
          <w:rtl/>
          <w:lang w:bidi="ar-OM"/>
        </w:rPr>
        <w:t>فَلَهُمۡ</w:t>
      </w:r>
      <w:proofErr w:type="spellEnd"/>
      <w:r w:rsidRPr="002C4D15">
        <w:rPr>
          <w:b/>
          <w:bCs/>
          <w:sz w:val="32"/>
          <w:szCs w:val="32"/>
          <w:rtl/>
          <w:lang w:bidi="ar-OM"/>
        </w:rPr>
        <w:t xml:space="preserve"> </w:t>
      </w:r>
      <w:proofErr w:type="spellStart"/>
      <w:r w:rsidRPr="002C4D15">
        <w:rPr>
          <w:b/>
          <w:bCs/>
          <w:sz w:val="32"/>
          <w:szCs w:val="32"/>
          <w:rtl/>
          <w:lang w:bidi="ar-OM"/>
        </w:rPr>
        <w:t>أَجۡرٌ</w:t>
      </w:r>
      <w:proofErr w:type="spellEnd"/>
      <w:r w:rsidRPr="002C4D15">
        <w:rPr>
          <w:b/>
          <w:bCs/>
          <w:sz w:val="32"/>
          <w:szCs w:val="32"/>
          <w:rtl/>
          <w:lang w:bidi="ar-OM"/>
        </w:rPr>
        <w:t xml:space="preserve"> </w:t>
      </w:r>
      <w:proofErr w:type="spellStart"/>
      <w:r w:rsidRPr="002C4D15">
        <w:rPr>
          <w:b/>
          <w:bCs/>
          <w:sz w:val="32"/>
          <w:szCs w:val="32"/>
          <w:rtl/>
          <w:lang w:bidi="ar-OM"/>
        </w:rPr>
        <w:t>غَيۡرُ</w:t>
      </w:r>
      <w:proofErr w:type="spellEnd"/>
      <w:r w:rsidRPr="002C4D15">
        <w:rPr>
          <w:b/>
          <w:bCs/>
          <w:sz w:val="32"/>
          <w:szCs w:val="32"/>
          <w:rtl/>
          <w:lang w:bidi="ar-OM"/>
        </w:rPr>
        <w:t xml:space="preserve"> </w:t>
      </w:r>
      <w:proofErr w:type="spellStart"/>
      <w:r w:rsidRPr="002C4D15">
        <w:rPr>
          <w:b/>
          <w:bCs/>
          <w:sz w:val="32"/>
          <w:szCs w:val="32"/>
          <w:rtl/>
          <w:lang w:bidi="ar-OM"/>
        </w:rPr>
        <w:t>مَمۡنُون</w:t>
      </w:r>
      <w:proofErr w:type="spellEnd"/>
      <w:r w:rsidRPr="002C4D15">
        <w:rPr>
          <w:b/>
          <w:bCs/>
          <w:sz w:val="32"/>
          <w:szCs w:val="32"/>
          <w:rtl/>
          <w:lang w:bidi="ar-OM"/>
        </w:rPr>
        <w:t>ٖ</w:t>
      </w:r>
      <w:r w:rsidRPr="002C4D15">
        <w:rPr>
          <w:rFonts w:hint="cs"/>
          <w:b/>
          <w:bCs/>
          <w:sz w:val="32"/>
          <w:szCs w:val="32"/>
          <w:rtl/>
          <w:lang w:bidi="ar-OM"/>
        </w:rPr>
        <w:t>)</w:t>
      </w:r>
    </w:p>
    <w:p w14:paraId="068FEF54" w14:textId="46F9ECE3" w:rsidR="002C4D15" w:rsidRPr="002C4D15" w:rsidRDefault="002C4D15" w:rsidP="002C4D15">
      <w:pPr>
        <w:jc w:val="both"/>
        <w:rPr>
          <w:sz w:val="32"/>
          <w:szCs w:val="32"/>
          <w:rtl/>
          <w:lang w:bidi="ar-OM"/>
        </w:rPr>
      </w:pPr>
      <w:r>
        <w:rPr>
          <w:sz w:val="32"/>
          <w:szCs w:val="32"/>
          <w:rtl/>
          <w:lang w:bidi="ar-OM"/>
        </w:rPr>
        <w:tab/>
      </w:r>
      <w:r>
        <w:rPr>
          <w:rFonts w:hint="cs"/>
          <w:sz w:val="32"/>
          <w:szCs w:val="32"/>
          <w:rtl/>
          <w:lang w:bidi="ar-OM"/>
        </w:rPr>
        <w:t xml:space="preserve">هل الاستثناء منقطع؟ </w:t>
      </w:r>
      <w:r w:rsidR="007D4450">
        <w:rPr>
          <w:rFonts w:hint="cs"/>
          <w:sz w:val="32"/>
          <w:szCs w:val="32"/>
          <w:rtl/>
          <w:lang w:bidi="ar-OM"/>
        </w:rPr>
        <w:t>ا</w:t>
      </w:r>
      <w:r w:rsidRPr="002C4D15">
        <w:rPr>
          <w:rFonts w:cs="Arial"/>
          <w:sz w:val="32"/>
          <w:szCs w:val="32"/>
          <w:rtl/>
          <w:lang w:bidi="ar-OM"/>
        </w:rPr>
        <w:t>ختلف فيه المفسرون والبلاغيون: هل الاستثناء متصل أم منقطع؟</w:t>
      </w:r>
    </w:p>
    <w:p w14:paraId="6D246B2C" w14:textId="18AA47A6" w:rsidR="002C4D15" w:rsidRPr="002C4D15" w:rsidRDefault="007D4450" w:rsidP="007D4450">
      <w:pPr>
        <w:ind w:firstLine="720"/>
        <w:jc w:val="both"/>
        <w:rPr>
          <w:sz w:val="32"/>
          <w:szCs w:val="32"/>
          <w:rtl/>
          <w:lang w:bidi="ar-OM"/>
        </w:rPr>
      </w:pPr>
      <w:r>
        <w:rPr>
          <w:rFonts w:cs="Arial" w:hint="cs"/>
          <w:sz w:val="32"/>
          <w:szCs w:val="32"/>
          <w:rtl/>
          <w:lang w:bidi="ar-OM"/>
        </w:rPr>
        <w:t>فقال قوم:</w:t>
      </w:r>
      <w:r w:rsidR="002C4D15" w:rsidRPr="002C4D15">
        <w:rPr>
          <w:rFonts w:cs="Arial"/>
          <w:sz w:val="32"/>
          <w:szCs w:val="32"/>
          <w:rtl/>
          <w:lang w:bidi="ar-OM"/>
        </w:rPr>
        <w:t xml:space="preserve"> بأن الاستثناء متصل</w:t>
      </w:r>
      <w:r>
        <w:rPr>
          <w:rFonts w:hint="cs"/>
          <w:sz w:val="32"/>
          <w:szCs w:val="32"/>
          <w:rtl/>
          <w:lang w:bidi="ar-OM"/>
        </w:rPr>
        <w:t xml:space="preserve"> وهو رأي</w:t>
      </w:r>
      <w:r w:rsidR="002C4D15" w:rsidRPr="002C4D15">
        <w:rPr>
          <w:rFonts w:cs="Arial"/>
          <w:sz w:val="32"/>
          <w:szCs w:val="32"/>
          <w:rtl/>
          <w:lang w:bidi="ar-OM"/>
        </w:rPr>
        <w:t xml:space="preserve"> كثير من المفسرين أن الاستثناء متصل، أي أن المستثنى داخل في جنس المستثنى منه</w:t>
      </w:r>
      <w:r>
        <w:rPr>
          <w:rFonts w:cs="Arial" w:hint="cs"/>
          <w:sz w:val="32"/>
          <w:szCs w:val="32"/>
          <w:rtl/>
          <w:lang w:bidi="ar-OM"/>
        </w:rPr>
        <w:t xml:space="preserve">، وهذا القول يتماشى مع </w:t>
      </w:r>
      <w:r>
        <w:rPr>
          <w:rFonts w:hint="cs"/>
          <w:sz w:val="32"/>
          <w:szCs w:val="32"/>
          <w:rtl/>
          <w:lang w:bidi="ar-OM"/>
        </w:rPr>
        <w:t>قول الحسن البصري وقتادة ومجاهد</w:t>
      </w:r>
    </w:p>
    <w:p w14:paraId="3F206ED0" w14:textId="44A0B281" w:rsidR="002C4D15" w:rsidRPr="002C4D15" w:rsidRDefault="007D4450" w:rsidP="007D4450">
      <w:pPr>
        <w:jc w:val="both"/>
        <w:rPr>
          <w:sz w:val="32"/>
          <w:szCs w:val="32"/>
          <w:rtl/>
          <w:lang w:bidi="ar-OM"/>
        </w:rPr>
      </w:pPr>
      <w:r>
        <w:rPr>
          <w:rFonts w:cs="Arial"/>
          <w:sz w:val="32"/>
          <w:szCs w:val="32"/>
          <w:rtl/>
          <w:lang w:bidi="ar-OM"/>
        </w:rPr>
        <w:tab/>
      </w:r>
      <w:r>
        <w:rPr>
          <w:rFonts w:cs="Arial" w:hint="cs"/>
          <w:sz w:val="32"/>
          <w:szCs w:val="32"/>
          <w:rtl/>
          <w:lang w:bidi="ar-OM"/>
        </w:rPr>
        <w:t xml:space="preserve">ويصبح معنى الآية حينئذ: </w:t>
      </w:r>
      <w:r w:rsidR="002C4D15" w:rsidRPr="002C4D15">
        <w:rPr>
          <w:rFonts w:cs="Arial"/>
          <w:sz w:val="32"/>
          <w:szCs w:val="32"/>
          <w:rtl/>
          <w:lang w:bidi="ar-OM"/>
        </w:rPr>
        <w:t>أن الإنسان خُلق في أحسن تقويم، ثم يُرَدّ إلى أسفل سافلين بالكفر والفساد، إلا الذين آمنوا وعملوا الصالحات؛ فهم لا يُرَدّون إلى هذا الانحطاط.</w:t>
      </w:r>
    </w:p>
    <w:p w14:paraId="13FDAD31" w14:textId="0D7C4302" w:rsidR="002C4D15" w:rsidRPr="002C4D15" w:rsidRDefault="002C4D15" w:rsidP="007D4450">
      <w:pPr>
        <w:ind w:firstLine="720"/>
        <w:jc w:val="both"/>
        <w:rPr>
          <w:sz w:val="32"/>
          <w:szCs w:val="32"/>
          <w:rtl/>
          <w:lang w:bidi="ar-OM"/>
        </w:rPr>
      </w:pPr>
      <w:r w:rsidRPr="002C4D15">
        <w:rPr>
          <w:rFonts w:cs="Arial"/>
          <w:sz w:val="32"/>
          <w:szCs w:val="32"/>
          <w:rtl/>
          <w:lang w:bidi="ar-OM"/>
        </w:rPr>
        <w:t>فعلى هذا التفسير يكون المعنى:</w:t>
      </w:r>
      <w:r w:rsidR="007D4450">
        <w:rPr>
          <w:rFonts w:hint="cs"/>
          <w:sz w:val="32"/>
          <w:szCs w:val="32"/>
          <w:rtl/>
          <w:lang w:bidi="ar-OM"/>
        </w:rPr>
        <w:t xml:space="preserve"> </w:t>
      </w:r>
      <w:r w:rsidRPr="002C4D15">
        <w:rPr>
          <w:rFonts w:cs="Arial"/>
          <w:sz w:val="32"/>
          <w:szCs w:val="32"/>
          <w:rtl/>
          <w:lang w:bidi="ar-OM"/>
        </w:rPr>
        <w:t>أن الانحدار إلى أسفل سافلين ليس حتمياً لكل إنسان، بل هو مآل الكافرين، أما المؤمنون العاملون بالصالحات فمستثنون منه.</w:t>
      </w:r>
    </w:p>
    <w:p w14:paraId="79D01EFC" w14:textId="5B009396" w:rsidR="002C4D15" w:rsidRPr="002C4D15" w:rsidRDefault="002C4D15" w:rsidP="007D4450">
      <w:pPr>
        <w:ind w:firstLine="720"/>
        <w:jc w:val="both"/>
        <w:rPr>
          <w:sz w:val="32"/>
          <w:szCs w:val="32"/>
          <w:rtl/>
          <w:lang w:bidi="ar-OM"/>
        </w:rPr>
      </w:pPr>
      <w:r w:rsidRPr="002C4D15">
        <w:rPr>
          <w:rFonts w:cs="Arial"/>
          <w:sz w:val="32"/>
          <w:szCs w:val="32"/>
          <w:rtl/>
          <w:lang w:bidi="ar-OM"/>
        </w:rPr>
        <w:t>القول</w:t>
      </w:r>
      <w:r w:rsidR="007D4450">
        <w:rPr>
          <w:rFonts w:cs="Arial" w:hint="cs"/>
          <w:sz w:val="32"/>
          <w:szCs w:val="32"/>
          <w:rtl/>
          <w:lang w:bidi="ar-OM"/>
        </w:rPr>
        <w:t xml:space="preserve"> الثاني: وقال آخرون</w:t>
      </w:r>
      <w:r w:rsidRPr="002C4D15">
        <w:rPr>
          <w:rFonts w:cs="Arial"/>
          <w:sz w:val="32"/>
          <w:szCs w:val="32"/>
          <w:rtl/>
          <w:lang w:bidi="ar-OM"/>
        </w:rPr>
        <w:t xml:space="preserve"> بأن الاستثناء منقطع</w:t>
      </w:r>
      <w:r w:rsidR="007D4450">
        <w:rPr>
          <w:rFonts w:hint="cs"/>
          <w:sz w:val="32"/>
          <w:szCs w:val="32"/>
          <w:rtl/>
          <w:lang w:bidi="ar-OM"/>
        </w:rPr>
        <w:t xml:space="preserve"> </w:t>
      </w:r>
      <w:r w:rsidRPr="002C4D15">
        <w:rPr>
          <w:rFonts w:cs="Arial"/>
          <w:sz w:val="32"/>
          <w:szCs w:val="32"/>
          <w:rtl/>
          <w:lang w:bidi="ar-OM"/>
        </w:rPr>
        <w:t>ذهب</w:t>
      </w:r>
      <w:r w:rsidR="007D4450">
        <w:rPr>
          <w:rFonts w:cs="Arial" w:hint="cs"/>
          <w:sz w:val="32"/>
          <w:szCs w:val="32"/>
          <w:rtl/>
          <w:lang w:bidi="ar-OM"/>
        </w:rPr>
        <w:t xml:space="preserve"> إلى ذلك</w:t>
      </w:r>
      <w:r w:rsidRPr="002C4D15">
        <w:rPr>
          <w:rFonts w:cs="Arial"/>
          <w:sz w:val="32"/>
          <w:szCs w:val="32"/>
          <w:rtl/>
          <w:lang w:bidi="ar-OM"/>
        </w:rPr>
        <w:t xml:space="preserve"> بعض ال</w:t>
      </w:r>
      <w:r w:rsidR="003C4117">
        <w:rPr>
          <w:rFonts w:cs="Arial" w:hint="cs"/>
          <w:sz w:val="32"/>
          <w:szCs w:val="32"/>
          <w:rtl/>
          <w:lang w:bidi="ar-OM"/>
        </w:rPr>
        <w:t>مفسرين</w:t>
      </w:r>
      <w:r w:rsidRPr="002C4D15">
        <w:rPr>
          <w:rFonts w:cs="Arial"/>
          <w:sz w:val="32"/>
          <w:szCs w:val="32"/>
          <w:rtl/>
          <w:lang w:bidi="ar-OM"/>
        </w:rPr>
        <w:t>، أي أن المستثنى ليس من جنس المستثنى منه.</w:t>
      </w:r>
    </w:p>
    <w:p w14:paraId="768EAFCF" w14:textId="550AFF23" w:rsidR="002C4D15" w:rsidRPr="002C4D15" w:rsidRDefault="002C4D15" w:rsidP="007D4450">
      <w:pPr>
        <w:ind w:firstLine="720"/>
        <w:jc w:val="both"/>
        <w:rPr>
          <w:sz w:val="32"/>
          <w:szCs w:val="32"/>
          <w:rtl/>
          <w:lang w:bidi="ar-OM"/>
        </w:rPr>
      </w:pPr>
      <w:r w:rsidRPr="002C4D15">
        <w:rPr>
          <w:rFonts w:cs="Arial"/>
          <w:sz w:val="32"/>
          <w:szCs w:val="32"/>
          <w:rtl/>
          <w:lang w:bidi="ar-OM"/>
        </w:rPr>
        <w:t>ويكون المعنى</w:t>
      </w:r>
      <w:r w:rsidR="007D4450">
        <w:rPr>
          <w:rFonts w:cs="Arial" w:hint="cs"/>
          <w:sz w:val="32"/>
          <w:szCs w:val="32"/>
          <w:rtl/>
          <w:lang w:bidi="ar-OM"/>
        </w:rPr>
        <w:t xml:space="preserve"> حينئذ</w:t>
      </w:r>
      <w:r w:rsidRPr="002C4D15">
        <w:rPr>
          <w:rFonts w:cs="Arial"/>
          <w:sz w:val="32"/>
          <w:szCs w:val="32"/>
          <w:rtl/>
          <w:lang w:bidi="ar-OM"/>
        </w:rPr>
        <w:t>:</w:t>
      </w:r>
      <w:r w:rsidR="007D4450">
        <w:rPr>
          <w:rFonts w:hint="cs"/>
          <w:sz w:val="32"/>
          <w:szCs w:val="32"/>
          <w:rtl/>
          <w:lang w:bidi="ar-OM"/>
        </w:rPr>
        <w:t xml:space="preserve"> </w:t>
      </w:r>
      <w:r w:rsidRPr="002C4D15">
        <w:rPr>
          <w:rFonts w:cs="Arial"/>
          <w:sz w:val="32"/>
          <w:szCs w:val="32"/>
          <w:rtl/>
          <w:lang w:bidi="ar-OM"/>
        </w:rPr>
        <w:t>لقد رددنا الإنسان إلى أسفل سافلين، بـ الهرم والشيخوخة؛ إذ إن المؤمن والكافر يشتركان في ذلك، فيصبح الاستثناء منقطعاً.</w:t>
      </w:r>
    </w:p>
    <w:p w14:paraId="3EE4BB2F" w14:textId="572279D3" w:rsidR="007D4450" w:rsidRDefault="007D4450" w:rsidP="00EF45FF">
      <w:pPr>
        <w:jc w:val="both"/>
        <w:rPr>
          <w:rFonts w:cs="Arial"/>
          <w:sz w:val="32"/>
          <w:szCs w:val="32"/>
          <w:rtl/>
          <w:lang w:bidi="ar-OM"/>
        </w:rPr>
      </w:pPr>
      <w:r>
        <w:rPr>
          <w:rFonts w:cs="Arial"/>
          <w:sz w:val="32"/>
          <w:szCs w:val="32"/>
          <w:rtl/>
          <w:lang w:bidi="ar-OM"/>
        </w:rPr>
        <w:tab/>
      </w:r>
      <w:r w:rsidR="002200AD">
        <w:rPr>
          <w:rFonts w:cs="Arial" w:hint="cs"/>
          <w:sz w:val="32"/>
          <w:szCs w:val="32"/>
          <w:rtl/>
          <w:lang w:bidi="ar-OM"/>
        </w:rPr>
        <w:t>ومهما يكن من أمر،</w:t>
      </w:r>
      <w:r>
        <w:rPr>
          <w:rFonts w:cs="Arial" w:hint="cs"/>
          <w:sz w:val="32"/>
          <w:szCs w:val="32"/>
          <w:rtl/>
          <w:lang w:bidi="ar-OM"/>
        </w:rPr>
        <w:t xml:space="preserve"> فإن هذه الآية ت</w:t>
      </w:r>
      <w:r w:rsidRPr="007D4450">
        <w:rPr>
          <w:rFonts w:cs="Arial"/>
          <w:sz w:val="32"/>
          <w:szCs w:val="32"/>
          <w:rtl/>
          <w:lang w:bidi="ar-OM"/>
        </w:rPr>
        <w:t xml:space="preserve">كشف عن المفارقة الكبرى في مصير الإنسان. فقد رُفع هذا الكائن أولاً إلى ذروة الكرامة بقوله: ﴿لَقَدْ خَلَقْنَا الْإِنسَانَ فِي أَحْسَنِ تَقْوِيمٍ﴾، ثم أُتبع ذلك بإمكان الانحدار إلى أسفل سافلين، وهو انحدار لا يلحق بجوهر الخِلقة، بل بمآلها حين تنطفئ أنوار الإيمان وتخبو آثار الفطرة. وهنا يجيء الاستثناء القرآني كنافذة نور في سياق التحذير: ﴿إِلَّا الَّذِينَ آمَنُوا وَعَمِلُوا الصَّالِحَاتِ﴾، فيفصل بين مصيرين متقابلين؛ مصير السقوط إلى درك الانحطاط، ومصير الارتفاع في مدارج الكرامة. </w:t>
      </w:r>
    </w:p>
    <w:p w14:paraId="470FE968" w14:textId="684D1132" w:rsidR="007D4450" w:rsidRDefault="003C4117" w:rsidP="003C4117">
      <w:pPr>
        <w:spacing w:before="240"/>
        <w:ind w:firstLine="720"/>
        <w:jc w:val="both"/>
        <w:rPr>
          <w:rFonts w:cs="Arial"/>
          <w:sz w:val="32"/>
          <w:szCs w:val="32"/>
          <w:rtl/>
          <w:lang w:bidi="ar-OM"/>
        </w:rPr>
      </w:pPr>
      <w:r>
        <w:rPr>
          <w:rFonts w:cs="Arial" w:hint="cs"/>
          <w:sz w:val="32"/>
          <w:szCs w:val="32"/>
          <w:rtl/>
          <w:lang w:bidi="ar-OM"/>
        </w:rPr>
        <w:t>إ</w:t>
      </w:r>
      <w:r w:rsidR="007D4450" w:rsidRPr="007D4450">
        <w:rPr>
          <w:rFonts w:cs="Arial"/>
          <w:sz w:val="32"/>
          <w:szCs w:val="32"/>
          <w:rtl/>
          <w:lang w:bidi="ar-OM"/>
        </w:rPr>
        <w:t>ن</w:t>
      </w:r>
      <w:r>
        <w:rPr>
          <w:rFonts w:cs="Arial" w:hint="cs"/>
          <w:sz w:val="32"/>
          <w:szCs w:val="32"/>
          <w:rtl/>
          <w:lang w:bidi="ar-OM"/>
        </w:rPr>
        <w:t>ّ</w:t>
      </w:r>
      <w:r w:rsidR="007D4450" w:rsidRPr="007D4450">
        <w:rPr>
          <w:rFonts w:cs="Arial"/>
          <w:sz w:val="32"/>
          <w:szCs w:val="32"/>
          <w:rtl/>
          <w:lang w:bidi="ar-OM"/>
        </w:rPr>
        <w:t xml:space="preserve"> الآية في نسقها الدقيق تقول إن الإنسان يقف بين قمتين: قمة الخِلقة وقمة الإيمان، وبينهما هوة السقوط، فلا يعصمه من الردِّ إلى أسفل سافلين إلا</w:t>
      </w:r>
      <w:r w:rsidR="007D4450">
        <w:rPr>
          <w:rFonts w:cs="Arial" w:hint="cs"/>
          <w:sz w:val="32"/>
          <w:szCs w:val="32"/>
          <w:rtl/>
          <w:lang w:bidi="ar-OM"/>
        </w:rPr>
        <w:t>ّ</w:t>
      </w:r>
      <w:r w:rsidR="007D4450" w:rsidRPr="007D4450">
        <w:rPr>
          <w:rFonts w:cs="Arial"/>
          <w:sz w:val="32"/>
          <w:szCs w:val="32"/>
          <w:rtl/>
          <w:lang w:bidi="ar-OM"/>
        </w:rPr>
        <w:t xml:space="preserve"> أن يظل موصولاً بنور الإيمان والعمل الصالح، </w:t>
      </w:r>
      <w:r w:rsidR="003D5804">
        <w:rPr>
          <w:rFonts w:cs="Arial" w:hint="cs"/>
          <w:sz w:val="32"/>
          <w:szCs w:val="32"/>
          <w:rtl/>
          <w:lang w:bidi="ar-OM"/>
        </w:rPr>
        <w:t xml:space="preserve">ومعتصماً بحبل الله المتين، </w:t>
      </w:r>
      <w:r w:rsidR="007D4450" w:rsidRPr="007D4450">
        <w:rPr>
          <w:rFonts w:cs="Arial"/>
          <w:sz w:val="32"/>
          <w:szCs w:val="32"/>
          <w:rtl/>
          <w:lang w:bidi="ar-OM"/>
        </w:rPr>
        <w:t xml:space="preserve">حيث ينتظره وعد </w:t>
      </w:r>
      <w:r w:rsidR="007D4450" w:rsidRPr="007D4450">
        <w:rPr>
          <w:rFonts w:cs="Arial"/>
          <w:sz w:val="32"/>
          <w:szCs w:val="32"/>
          <w:rtl/>
          <w:lang w:bidi="ar-OM"/>
        </w:rPr>
        <w:lastRenderedPageBreak/>
        <w:t>الله: ﴿فَلَهُمْ أَجْرٌ غَيْرُ مَمْنُونٍ﴾، أجرٌ موصول لا ينقطع، كما أن كرامة الإنسان في الإيمان لا تنفصم.</w:t>
      </w:r>
    </w:p>
    <w:p w14:paraId="2DF46875" w14:textId="7B236587" w:rsidR="003D5804" w:rsidRPr="002B3696" w:rsidRDefault="003D5804" w:rsidP="003D5804">
      <w:pPr>
        <w:jc w:val="both"/>
        <w:rPr>
          <w:rFonts w:cs="Arial"/>
          <w:b/>
          <w:bCs/>
          <w:sz w:val="32"/>
          <w:szCs w:val="32"/>
          <w:rtl/>
          <w:lang w:bidi="ar-OM"/>
        </w:rPr>
      </w:pPr>
      <w:r w:rsidRPr="002B3696">
        <w:rPr>
          <w:rFonts w:hint="cs"/>
          <w:b/>
          <w:bCs/>
          <w:sz w:val="32"/>
          <w:szCs w:val="32"/>
          <w:rtl/>
          <w:lang w:bidi="ar-OM"/>
        </w:rPr>
        <w:t>*(</w:t>
      </w:r>
      <w:r w:rsidRPr="002B3696">
        <w:rPr>
          <w:b/>
          <w:bCs/>
          <w:sz w:val="32"/>
          <w:szCs w:val="32"/>
          <w:rtl/>
          <w:lang w:bidi="ar-OM"/>
        </w:rPr>
        <w:t xml:space="preserve">فَمَا يُكَذِّبُكَ </w:t>
      </w:r>
      <w:proofErr w:type="spellStart"/>
      <w:r w:rsidRPr="002B3696">
        <w:rPr>
          <w:b/>
          <w:bCs/>
          <w:sz w:val="32"/>
          <w:szCs w:val="32"/>
          <w:rtl/>
          <w:lang w:bidi="ar-OM"/>
        </w:rPr>
        <w:t>بَعۡدُ</w:t>
      </w:r>
      <w:proofErr w:type="spellEnd"/>
      <w:r w:rsidRPr="002B3696">
        <w:rPr>
          <w:b/>
          <w:bCs/>
          <w:sz w:val="32"/>
          <w:szCs w:val="32"/>
          <w:rtl/>
          <w:lang w:bidi="ar-OM"/>
        </w:rPr>
        <w:t xml:space="preserve"> </w:t>
      </w:r>
      <w:proofErr w:type="spellStart"/>
      <w:r w:rsidRPr="002B3696">
        <w:rPr>
          <w:b/>
          <w:bCs/>
          <w:sz w:val="32"/>
          <w:szCs w:val="32"/>
          <w:rtl/>
          <w:lang w:bidi="ar-OM"/>
        </w:rPr>
        <w:t>بِٱلدِّينِ</w:t>
      </w:r>
      <w:proofErr w:type="spellEnd"/>
      <w:r w:rsidRPr="002B3696">
        <w:rPr>
          <w:rFonts w:hint="cs"/>
          <w:b/>
          <w:bCs/>
          <w:sz w:val="32"/>
          <w:szCs w:val="32"/>
          <w:rtl/>
          <w:lang w:bidi="ar-OM"/>
        </w:rPr>
        <w:t xml:space="preserve">، </w:t>
      </w:r>
      <w:proofErr w:type="spellStart"/>
      <w:r w:rsidRPr="002B3696">
        <w:rPr>
          <w:b/>
          <w:bCs/>
          <w:sz w:val="32"/>
          <w:szCs w:val="32"/>
          <w:rtl/>
          <w:lang w:bidi="ar-OM"/>
        </w:rPr>
        <w:t>أَلَيۡسَ</w:t>
      </w:r>
      <w:proofErr w:type="spellEnd"/>
      <w:r w:rsidRPr="002B3696">
        <w:rPr>
          <w:b/>
          <w:bCs/>
          <w:sz w:val="32"/>
          <w:szCs w:val="32"/>
          <w:rtl/>
          <w:lang w:bidi="ar-OM"/>
        </w:rPr>
        <w:t> </w:t>
      </w:r>
      <w:proofErr w:type="spellStart"/>
      <w:r w:rsidRPr="002B3696">
        <w:rPr>
          <w:b/>
          <w:bCs/>
          <w:sz w:val="32"/>
          <w:szCs w:val="32"/>
          <w:rtl/>
          <w:lang w:bidi="ar-OM"/>
        </w:rPr>
        <w:t>ٱللَّهُ</w:t>
      </w:r>
      <w:proofErr w:type="spellEnd"/>
      <w:r w:rsidRPr="002B3696">
        <w:rPr>
          <w:b/>
          <w:bCs/>
          <w:sz w:val="32"/>
          <w:szCs w:val="32"/>
          <w:rtl/>
          <w:lang w:bidi="ar-OM"/>
        </w:rPr>
        <w:t> </w:t>
      </w:r>
      <w:proofErr w:type="spellStart"/>
      <w:r w:rsidRPr="002B3696">
        <w:rPr>
          <w:b/>
          <w:bCs/>
          <w:sz w:val="32"/>
          <w:szCs w:val="32"/>
          <w:rtl/>
          <w:lang w:bidi="ar-OM"/>
        </w:rPr>
        <w:t>بِأَحۡكَمِ</w:t>
      </w:r>
      <w:proofErr w:type="spellEnd"/>
      <w:r w:rsidRPr="002B3696">
        <w:rPr>
          <w:b/>
          <w:bCs/>
          <w:sz w:val="32"/>
          <w:szCs w:val="32"/>
          <w:rtl/>
          <w:lang w:bidi="ar-OM"/>
        </w:rPr>
        <w:t xml:space="preserve"> </w:t>
      </w:r>
      <w:proofErr w:type="spellStart"/>
      <w:r w:rsidRPr="002B3696">
        <w:rPr>
          <w:b/>
          <w:bCs/>
          <w:sz w:val="32"/>
          <w:szCs w:val="32"/>
          <w:rtl/>
          <w:lang w:bidi="ar-OM"/>
        </w:rPr>
        <w:t>ٱلۡحَٰكِمِينَ</w:t>
      </w:r>
      <w:proofErr w:type="spellEnd"/>
      <w:r w:rsidRPr="002B3696">
        <w:rPr>
          <w:rFonts w:hint="cs"/>
          <w:b/>
          <w:bCs/>
          <w:sz w:val="32"/>
          <w:szCs w:val="32"/>
          <w:rtl/>
          <w:lang w:bidi="ar-OM"/>
        </w:rPr>
        <w:t>)</w:t>
      </w:r>
    </w:p>
    <w:p w14:paraId="619A3B07" w14:textId="19B2D174" w:rsidR="003D5804" w:rsidRDefault="003D5804" w:rsidP="003D5804">
      <w:pPr>
        <w:jc w:val="both"/>
        <w:rPr>
          <w:rFonts w:cs="Arial"/>
          <w:sz w:val="32"/>
          <w:szCs w:val="32"/>
          <w:rtl/>
          <w:lang w:bidi="ar-OM"/>
        </w:rPr>
      </w:pPr>
      <w:r>
        <w:rPr>
          <w:rFonts w:cs="Arial"/>
          <w:sz w:val="32"/>
          <w:szCs w:val="32"/>
          <w:rtl/>
          <w:lang w:bidi="ar-OM"/>
        </w:rPr>
        <w:tab/>
      </w:r>
      <w:r>
        <w:rPr>
          <w:rFonts w:cs="Arial" w:hint="cs"/>
          <w:sz w:val="32"/>
          <w:szCs w:val="32"/>
          <w:rtl/>
          <w:lang w:bidi="ar-OM"/>
        </w:rPr>
        <w:t>هنا في هاتين الآيتين ما يسميه البلاغيون التفات، وهو التفات عجيب، فبعد أن كان الخطاب كله بصيغة التكلم، يقسم سبحانه، ثم (خلقنا</w:t>
      </w:r>
      <w:proofErr w:type="gramStart"/>
      <w:r>
        <w:rPr>
          <w:rFonts w:cs="Arial" w:hint="cs"/>
          <w:sz w:val="32"/>
          <w:szCs w:val="32"/>
          <w:rtl/>
          <w:lang w:bidi="ar-OM"/>
        </w:rPr>
        <w:t>) ،</w:t>
      </w:r>
      <w:proofErr w:type="gramEnd"/>
      <w:r>
        <w:rPr>
          <w:rFonts w:cs="Arial" w:hint="cs"/>
          <w:sz w:val="32"/>
          <w:szCs w:val="32"/>
          <w:rtl/>
          <w:lang w:bidi="ar-OM"/>
        </w:rPr>
        <w:t xml:space="preserve"> (رددناه) المتكلم يخاطب غائبا، يتوجه الخطاب هنا للكافر مباشرة، ويشير إليه بحرف الخطاب، كأنه القيامة قامت، ووجد مصيرة في أسفل سافلين، فيقال له هذا بسبب تكذيبك بالدين، </w:t>
      </w:r>
      <w:r>
        <w:rPr>
          <w:rFonts w:hint="cs"/>
          <w:sz w:val="32"/>
          <w:szCs w:val="32"/>
          <w:rtl/>
          <w:lang w:bidi="ar-OM"/>
        </w:rPr>
        <w:t>(</w:t>
      </w:r>
      <w:r w:rsidRPr="00892709">
        <w:rPr>
          <w:sz w:val="32"/>
          <w:szCs w:val="32"/>
          <w:rtl/>
          <w:lang w:bidi="ar-OM"/>
        </w:rPr>
        <w:t xml:space="preserve">فَمَا يُكَذِّبُكَ </w:t>
      </w:r>
      <w:proofErr w:type="spellStart"/>
      <w:r w:rsidRPr="00892709">
        <w:rPr>
          <w:sz w:val="32"/>
          <w:szCs w:val="32"/>
          <w:rtl/>
          <w:lang w:bidi="ar-OM"/>
        </w:rPr>
        <w:t>بَعۡدُ</w:t>
      </w:r>
      <w:proofErr w:type="spellEnd"/>
      <w:r w:rsidRPr="00892709">
        <w:rPr>
          <w:sz w:val="32"/>
          <w:szCs w:val="32"/>
          <w:rtl/>
          <w:lang w:bidi="ar-OM"/>
        </w:rPr>
        <w:t xml:space="preserve"> </w:t>
      </w:r>
      <w:proofErr w:type="spellStart"/>
      <w:r w:rsidRPr="00892709">
        <w:rPr>
          <w:sz w:val="32"/>
          <w:szCs w:val="32"/>
          <w:rtl/>
          <w:lang w:bidi="ar-OM"/>
        </w:rPr>
        <w:t>بِٱلدِّينِ</w:t>
      </w:r>
      <w:proofErr w:type="spellEnd"/>
      <w:r>
        <w:rPr>
          <w:rFonts w:hint="cs"/>
          <w:sz w:val="32"/>
          <w:szCs w:val="32"/>
          <w:rtl/>
          <w:lang w:bidi="ar-OM"/>
        </w:rPr>
        <w:t xml:space="preserve">، </w:t>
      </w:r>
      <w:proofErr w:type="spellStart"/>
      <w:r w:rsidRPr="00892709">
        <w:rPr>
          <w:sz w:val="32"/>
          <w:szCs w:val="32"/>
          <w:rtl/>
          <w:lang w:bidi="ar-OM"/>
        </w:rPr>
        <w:t>أَلَيۡسَ</w:t>
      </w:r>
      <w:proofErr w:type="spellEnd"/>
      <w:r w:rsidRPr="00892709">
        <w:rPr>
          <w:sz w:val="32"/>
          <w:szCs w:val="32"/>
          <w:rtl/>
          <w:lang w:bidi="ar-OM"/>
        </w:rPr>
        <w:t> </w:t>
      </w:r>
      <w:proofErr w:type="spellStart"/>
      <w:r w:rsidRPr="00892709">
        <w:rPr>
          <w:sz w:val="32"/>
          <w:szCs w:val="32"/>
          <w:rtl/>
          <w:lang w:bidi="ar-OM"/>
        </w:rPr>
        <w:t>ٱللَّهُ</w:t>
      </w:r>
      <w:proofErr w:type="spellEnd"/>
      <w:r w:rsidRPr="00892709">
        <w:rPr>
          <w:sz w:val="32"/>
          <w:szCs w:val="32"/>
          <w:rtl/>
          <w:lang w:bidi="ar-OM"/>
        </w:rPr>
        <w:t> </w:t>
      </w:r>
      <w:proofErr w:type="spellStart"/>
      <w:r w:rsidRPr="00892709">
        <w:rPr>
          <w:sz w:val="32"/>
          <w:szCs w:val="32"/>
          <w:rtl/>
          <w:lang w:bidi="ar-OM"/>
        </w:rPr>
        <w:t>بِأَحۡكَمِ</w:t>
      </w:r>
      <w:proofErr w:type="spellEnd"/>
      <w:r w:rsidRPr="00892709">
        <w:rPr>
          <w:sz w:val="32"/>
          <w:szCs w:val="32"/>
          <w:rtl/>
          <w:lang w:bidi="ar-OM"/>
        </w:rPr>
        <w:t xml:space="preserve"> </w:t>
      </w:r>
      <w:proofErr w:type="spellStart"/>
      <w:r w:rsidRPr="00892709">
        <w:rPr>
          <w:sz w:val="32"/>
          <w:szCs w:val="32"/>
          <w:rtl/>
          <w:lang w:bidi="ar-OM"/>
        </w:rPr>
        <w:t>ٱلۡحَٰكِمِينَ</w:t>
      </w:r>
      <w:proofErr w:type="spellEnd"/>
      <w:r>
        <w:rPr>
          <w:rFonts w:hint="cs"/>
          <w:sz w:val="32"/>
          <w:szCs w:val="32"/>
          <w:rtl/>
          <w:lang w:bidi="ar-OM"/>
        </w:rPr>
        <w:t>)</w:t>
      </w:r>
      <w:r>
        <w:rPr>
          <w:rFonts w:cs="Arial" w:hint="cs"/>
          <w:sz w:val="32"/>
          <w:szCs w:val="32"/>
          <w:rtl/>
          <w:lang w:bidi="ar-OM"/>
        </w:rPr>
        <w:t xml:space="preserve">، والدين هنا الجزاء والحساب في الآخرة، يدان الإنسان بما عمل أي نجزى به. </w:t>
      </w:r>
    </w:p>
    <w:p w14:paraId="68EE8C10" w14:textId="5620F48B" w:rsidR="00D72611" w:rsidRPr="00D72611" w:rsidRDefault="002B3696" w:rsidP="005213A8">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وقال الإمام البغوي: والمعني: ألا تتفكر في صورتك وشبابك وهرمك فتعتبر، وتقول: إن الذي فعل بي ذلك قادر على أن يبعثني </w:t>
      </w:r>
      <w:proofErr w:type="spellStart"/>
      <w:r>
        <w:rPr>
          <w:rFonts w:cs="Arial" w:hint="cs"/>
          <w:sz w:val="32"/>
          <w:szCs w:val="32"/>
          <w:rtl/>
          <w:lang w:bidi="ar-OM"/>
        </w:rPr>
        <w:t>ويحاسبي</w:t>
      </w:r>
      <w:proofErr w:type="spellEnd"/>
      <w:r>
        <w:rPr>
          <w:rFonts w:cs="Arial" w:hint="cs"/>
          <w:sz w:val="32"/>
          <w:szCs w:val="32"/>
          <w:rtl/>
          <w:lang w:bidi="ar-OM"/>
        </w:rPr>
        <w:t xml:space="preserve">، فما الذي يكذبك بالمجازاة بعد هذه الحجج. </w:t>
      </w:r>
      <w:r w:rsidR="00D72611">
        <w:rPr>
          <w:rFonts w:cs="Arial" w:hint="cs"/>
          <w:sz w:val="32"/>
          <w:szCs w:val="32"/>
          <w:rtl/>
          <w:lang w:bidi="ar-OM"/>
        </w:rPr>
        <w:t>(</w:t>
      </w:r>
      <w:proofErr w:type="spellStart"/>
      <w:r w:rsidR="00D72611" w:rsidRPr="00892709">
        <w:rPr>
          <w:sz w:val="32"/>
          <w:szCs w:val="32"/>
          <w:rtl/>
          <w:lang w:bidi="ar-OM"/>
        </w:rPr>
        <w:t>أَلَيۡسَ</w:t>
      </w:r>
      <w:proofErr w:type="spellEnd"/>
      <w:r w:rsidR="00D72611" w:rsidRPr="00892709">
        <w:rPr>
          <w:sz w:val="32"/>
          <w:szCs w:val="32"/>
          <w:rtl/>
          <w:lang w:bidi="ar-OM"/>
        </w:rPr>
        <w:t> </w:t>
      </w:r>
      <w:proofErr w:type="spellStart"/>
      <w:r w:rsidR="00D72611" w:rsidRPr="00892709">
        <w:rPr>
          <w:sz w:val="32"/>
          <w:szCs w:val="32"/>
          <w:rtl/>
          <w:lang w:bidi="ar-OM"/>
        </w:rPr>
        <w:t>ٱللَّهُ</w:t>
      </w:r>
      <w:proofErr w:type="spellEnd"/>
      <w:r w:rsidR="00D72611" w:rsidRPr="00892709">
        <w:rPr>
          <w:sz w:val="32"/>
          <w:szCs w:val="32"/>
          <w:rtl/>
          <w:lang w:bidi="ar-OM"/>
        </w:rPr>
        <w:t> </w:t>
      </w:r>
      <w:proofErr w:type="spellStart"/>
      <w:r w:rsidR="00D72611" w:rsidRPr="00892709">
        <w:rPr>
          <w:sz w:val="32"/>
          <w:szCs w:val="32"/>
          <w:rtl/>
          <w:lang w:bidi="ar-OM"/>
        </w:rPr>
        <w:t>بِأَحۡكَمِ</w:t>
      </w:r>
      <w:proofErr w:type="spellEnd"/>
      <w:r w:rsidR="00D72611" w:rsidRPr="00892709">
        <w:rPr>
          <w:sz w:val="32"/>
          <w:szCs w:val="32"/>
          <w:rtl/>
          <w:lang w:bidi="ar-OM"/>
        </w:rPr>
        <w:t xml:space="preserve"> </w:t>
      </w:r>
      <w:proofErr w:type="spellStart"/>
      <w:r w:rsidR="00D72611" w:rsidRPr="00892709">
        <w:rPr>
          <w:sz w:val="32"/>
          <w:szCs w:val="32"/>
          <w:rtl/>
          <w:lang w:bidi="ar-OM"/>
        </w:rPr>
        <w:t>ٱلۡحَٰكِمِينَ</w:t>
      </w:r>
      <w:proofErr w:type="spellEnd"/>
      <w:r w:rsidR="00D72611">
        <w:rPr>
          <w:rFonts w:hint="cs"/>
          <w:sz w:val="32"/>
          <w:szCs w:val="32"/>
          <w:rtl/>
          <w:lang w:bidi="ar-OM"/>
        </w:rPr>
        <w:t>)</w:t>
      </w:r>
      <w:r w:rsidR="00D72611">
        <w:rPr>
          <w:rFonts w:cs="Arial" w:hint="cs"/>
          <w:sz w:val="32"/>
          <w:szCs w:val="32"/>
          <w:rtl/>
          <w:lang w:bidi="ar-OM"/>
        </w:rPr>
        <w:t>، وهذا استفهام تقريري،</w:t>
      </w:r>
      <w:r w:rsidR="00D72611" w:rsidRPr="00D72611">
        <w:rPr>
          <w:rFonts w:cs="Arial"/>
          <w:sz w:val="32"/>
          <w:szCs w:val="32"/>
          <w:rtl/>
          <w:lang w:bidi="ar-OM"/>
        </w:rPr>
        <w:t xml:space="preserve"> </w:t>
      </w:r>
      <w:r w:rsidR="005213A8">
        <w:rPr>
          <w:rFonts w:cs="Arial" w:hint="cs"/>
          <w:sz w:val="32"/>
          <w:szCs w:val="32"/>
          <w:rtl/>
          <w:lang w:bidi="ar-OM"/>
        </w:rPr>
        <w:t>و</w:t>
      </w:r>
      <w:r w:rsidR="00D72611" w:rsidRPr="00D72611">
        <w:rPr>
          <w:rFonts w:cs="Arial"/>
          <w:sz w:val="32"/>
          <w:szCs w:val="32"/>
          <w:rtl/>
          <w:lang w:bidi="ar-OM"/>
        </w:rPr>
        <w:t>الاستفهام: بلاغة تتجاوز السؤال إلى يقين الإجابة</w:t>
      </w:r>
    </w:p>
    <w:p w14:paraId="75C323B2" w14:textId="77777777" w:rsidR="005213A8" w:rsidRDefault="00D72611" w:rsidP="005213A8">
      <w:pPr>
        <w:ind w:firstLine="720"/>
        <w:jc w:val="both"/>
        <w:rPr>
          <w:rFonts w:cs="Arial"/>
          <w:sz w:val="32"/>
          <w:szCs w:val="32"/>
          <w:rtl/>
          <w:lang w:bidi="ar-OM"/>
        </w:rPr>
      </w:pPr>
      <w:r w:rsidRPr="00D72611">
        <w:rPr>
          <w:rFonts w:cs="Arial"/>
          <w:sz w:val="32"/>
          <w:szCs w:val="32"/>
          <w:rtl/>
          <w:lang w:bidi="ar-OM"/>
        </w:rPr>
        <w:t xml:space="preserve">الاستفهام في البلاغة العربية ليس مجرّد طلب للعلم بشيء مجهول، بل يتجاوز ذلك إلى معانٍ وأغراض أعمق وأبعد، ولعلّ القرآن الكريم هو المثال </w:t>
      </w:r>
      <w:proofErr w:type="spellStart"/>
      <w:r w:rsidRPr="00D72611">
        <w:rPr>
          <w:rFonts w:cs="Arial"/>
          <w:sz w:val="32"/>
          <w:szCs w:val="32"/>
          <w:rtl/>
          <w:lang w:bidi="ar-OM"/>
        </w:rPr>
        <w:t>الأبلغ</w:t>
      </w:r>
      <w:proofErr w:type="spellEnd"/>
      <w:r w:rsidRPr="00D72611">
        <w:rPr>
          <w:rFonts w:cs="Arial"/>
          <w:sz w:val="32"/>
          <w:szCs w:val="32"/>
          <w:rtl/>
          <w:lang w:bidi="ar-OM"/>
        </w:rPr>
        <w:t xml:space="preserve"> في توظيف هذا الأسلوب البياني بصورة معجزة تتجلّى فيها أسرار التعبير الإلهي، فالاستفهام القرآني يحملنا على التأمُّل والتفكُّر؛ ينتقل بنا من ظلمات الشك إلى نور اليقين، ومن حيرة التساؤل إلى طمأنينة الإجابة، </w:t>
      </w:r>
    </w:p>
    <w:p w14:paraId="78B84940" w14:textId="49524F90" w:rsidR="00D72611" w:rsidRPr="00D72611" w:rsidRDefault="00D72611" w:rsidP="005213A8">
      <w:pPr>
        <w:ind w:firstLine="720"/>
        <w:jc w:val="both"/>
        <w:rPr>
          <w:rFonts w:cs="Arial"/>
          <w:sz w:val="32"/>
          <w:szCs w:val="32"/>
          <w:rtl/>
          <w:lang w:bidi="ar-OM"/>
        </w:rPr>
      </w:pPr>
      <w:r w:rsidRPr="00D72611">
        <w:rPr>
          <w:rFonts w:cs="Arial"/>
          <w:sz w:val="32"/>
          <w:szCs w:val="32"/>
          <w:rtl/>
          <w:lang w:bidi="ar-OM"/>
        </w:rPr>
        <w:t>يقول ابن القيم في "بدائع الفوائد": "ومن تأمّل استفهامات القرآن وجدها من أبلغ الكلام، وأحسنه سياقًا، وأدلّه على المعنى المقصود، وأقربه إلى إفهام السامع وإقناعه".</w:t>
      </w:r>
    </w:p>
    <w:p w14:paraId="76DBF289" w14:textId="5A3D6271" w:rsidR="00D72611" w:rsidRPr="00D72611" w:rsidRDefault="00D72611" w:rsidP="005213A8">
      <w:pPr>
        <w:ind w:firstLine="720"/>
        <w:jc w:val="both"/>
        <w:rPr>
          <w:rFonts w:cs="Arial"/>
          <w:sz w:val="32"/>
          <w:szCs w:val="32"/>
          <w:rtl/>
          <w:lang w:bidi="ar-OM"/>
        </w:rPr>
      </w:pPr>
      <w:r w:rsidRPr="00D72611">
        <w:rPr>
          <w:rFonts w:cs="Arial"/>
          <w:sz w:val="32"/>
          <w:szCs w:val="32"/>
          <w:rtl/>
          <w:lang w:bidi="ar-OM"/>
        </w:rPr>
        <w:t>تتنوع أغراض الاستفهام في القرآن الكريم بتنوع المقامات والسياقات، فتارةً يأتي للتقرير، وتارةً للإنكار، وأخرى للتعجُّب، وغير ذلك من الأغراض البلاغية التي تُظهر إعجاز النظم القرآني وبلاغته الفريدة.</w:t>
      </w:r>
    </w:p>
    <w:p w14:paraId="65321B63" w14:textId="56B73910" w:rsidR="00D72611" w:rsidRPr="00D72611" w:rsidRDefault="00D72611" w:rsidP="005213A8">
      <w:pPr>
        <w:ind w:firstLine="720"/>
        <w:jc w:val="both"/>
        <w:rPr>
          <w:rFonts w:cs="Arial"/>
          <w:sz w:val="32"/>
          <w:szCs w:val="32"/>
          <w:rtl/>
          <w:lang w:bidi="ar-OM"/>
        </w:rPr>
      </w:pPr>
      <w:r w:rsidRPr="00D72611">
        <w:rPr>
          <w:rFonts w:cs="Arial"/>
          <w:sz w:val="32"/>
          <w:szCs w:val="32"/>
          <w:rtl/>
          <w:lang w:bidi="ar-OM"/>
        </w:rPr>
        <w:t>الاستفهام التقريري، رحلة من الشك إلى الإقرار</w:t>
      </w:r>
      <w:r w:rsidR="005213A8">
        <w:rPr>
          <w:rFonts w:cs="Arial" w:hint="cs"/>
          <w:sz w:val="32"/>
          <w:szCs w:val="32"/>
          <w:rtl/>
          <w:lang w:bidi="ar-OM"/>
        </w:rPr>
        <w:t xml:space="preserve">، </w:t>
      </w:r>
      <w:r w:rsidRPr="00D72611">
        <w:rPr>
          <w:rFonts w:cs="Arial"/>
          <w:sz w:val="32"/>
          <w:szCs w:val="32"/>
          <w:rtl/>
          <w:lang w:bidi="ar-OM"/>
        </w:rPr>
        <w:t>من أبرز صور الاستفهام في القرآن الكريم الاستفهام التقريري الذي يُراد به حمل المخاطب على الإقرار والاعتراف، ونلمح ذلك جليًّا في المشهد الأزلي العظيم الذي صوّره القرآن في قوله تعالى: ﴿</w:t>
      </w:r>
      <w:proofErr w:type="spellStart"/>
      <w:r w:rsidRPr="00D72611">
        <w:rPr>
          <w:rFonts w:cs="Arial"/>
          <w:sz w:val="32"/>
          <w:szCs w:val="32"/>
          <w:rtl/>
          <w:lang w:bidi="ar-OM"/>
        </w:rPr>
        <w:t>أَلَسۡتُ</w:t>
      </w:r>
      <w:proofErr w:type="spellEnd"/>
      <w:r w:rsidRPr="00D72611">
        <w:rPr>
          <w:rFonts w:cs="Arial"/>
          <w:sz w:val="32"/>
          <w:szCs w:val="32"/>
          <w:rtl/>
          <w:lang w:bidi="ar-OM"/>
        </w:rPr>
        <w:t xml:space="preserve"> </w:t>
      </w:r>
      <w:proofErr w:type="spellStart"/>
      <w:r w:rsidRPr="00D72611">
        <w:rPr>
          <w:rFonts w:cs="Arial"/>
          <w:sz w:val="32"/>
          <w:szCs w:val="32"/>
          <w:rtl/>
          <w:lang w:bidi="ar-OM"/>
        </w:rPr>
        <w:t>بِرَبِّكُمۡ</w:t>
      </w:r>
      <w:proofErr w:type="spellEnd"/>
      <w:r w:rsidRPr="00D72611">
        <w:rPr>
          <w:rFonts w:cs="Arial"/>
          <w:sz w:val="32"/>
          <w:szCs w:val="32"/>
          <w:rtl/>
          <w:lang w:bidi="ar-OM"/>
        </w:rPr>
        <w:t xml:space="preserve"> قَالُواْ </w:t>
      </w:r>
      <w:proofErr w:type="spellStart"/>
      <w:r w:rsidRPr="00D72611">
        <w:rPr>
          <w:rFonts w:cs="Arial"/>
          <w:sz w:val="32"/>
          <w:szCs w:val="32"/>
          <w:rtl/>
          <w:lang w:bidi="ar-OM"/>
        </w:rPr>
        <w:t>بَلَىٰ</w:t>
      </w:r>
      <w:proofErr w:type="spellEnd"/>
      <w:r w:rsidRPr="00D72611">
        <w:rPr>
          <w:rFonts w:cs="Arial"/>
          <w:sz w:val="32"/>
          <w:szCs w:val="32"/>
          <w:rtl/>
          <w:lang w:bidi="ar-OM"/>
        </w:rPr>
        <w:t xml:space="preserve"> </w:t>
      </w:r>
      <w:proofErr w:type="spellStart"/>
      <w:r w:rsidRPr="00D72611">
        <w:rPr>
          <w:rFonts w:cs="Arial"/>
          <w:sz w:val="32"/>
          <w:szCs w:val="32"/>
          <w:rtl/>
          <w:lang w:bidi="ar-OM"/>
        </w:rPr>
        <w:t>شَهِدۡنَآ</w:t>
      </w:r>
      <w:proofErr w:type="spellEnd"/>
      <w:r w:rsidRPr="00D72611">
        <w:rPr>
          <w:rFonts w:cs="Arial"/>
          <w:sz w:val="32"/>
          <w:szCs w:val="32"/>
          <w:rtl/>
          <w:lang w:bidi="ar-OM"/>
        </w:rPr>
        <w:t>﴾ [الأعراف: 172]، لم يكن استفهامًا عن جهل، بل كان استفهامًا لتقرير المعرفة الفطرية في أعماق الذوات البشرية بربوبية الله تعالى.</w:t>
      </w:r>
    </w:p>
    <w:p w14:paraId="2BC764FA" w14:textId="39624E16" w:rsidR="00D72611" w:rsidRPr="00D72611" w:rsidRDefault="00D72611" w:rsidP="005213A8">
      <w:pPr>
        <w:ind w:firstLine="720"/>
        <w:jc w:val="both"/>
        <w:rPr>
          <w:rFonts w:cs="Arial"/>
          <w:sz w:val="32"/>
          <w:szCs w:val="32"/>
          <w:rtl/>
          <w:lang w:bidi="ar-OM"/>
        </w:rPr>
      </w:pPr>
      <w:r w:rsidRPr="00D72611">
        <w:rPr>
          <w:rFonts w:cs="Arial"/>
          <w:sz w:val="32"/>
          <w:szCs w:val="32"/>
          <w:rtl/>
          <w:lang w:bidi="ar-OM"/>
        </w:rPr>
        <w:t>يقول الشيخ محمد الطاهر بن عاشور في "التحرير والتنوير": "والاستفهام تقريري، والمقصود منه تقرير الذوات البشرية بأنّ الله ربّها، وهذا إقرارٌ منهم بأنّهم خلق الله وعبيده، وفي هذا تمهيد لوجوب عبادته وطاعته".</w:t>
      </w:r>
    </w:p>
    <w:p w14:paraId="13C86C1D" w14:textId="7EAA97A2" w:rsidR="00D72611" w:rsidRDefault="00D72611" w:rsidP="005213A8">
      <w:pPr>
        <w:ind w:firstLine="720"/>
        <w:jc w:val="both"/>
        <w:rPr>
          <w:rFonts w:cs="Arial"/>
          <w:sz w:val="32"/>
          <w:szCs w:val="32"/>
          <w:rtl/>
          <w:lang w:bidi="ar-OM"/>
        </w:rPr>
      </w:pPr>
      <w:r w:rsidRPr="00D72611">
        <w:rPr>
          <w:rFonts w:cs="Arial"/>
          <w:sz w:val="32"/>
          <w:szCs w:val="32"/>
          <w:rtl/>
          <w:lang w:bidi="ar-OM"/>
        </w:rPr>
        <w:lastRenderedPageBreak/>
        <w:t>وتأمّل كذلك قوله تعالى: ﴿</w:t>
      </w:r>
      <w:proofErr w:type="spellStart"/>
      <w:r w:rsidRPr="00D72611">
        <w:rPr>
          <w:rFonts w:cs="Arial"/>
          <w:sz w:val="32"/>
          <w:szCs w:val="32"/>
          <w:rtl/>
          <w:lang w:bidi="ar-OM"/>
        </w:rPr>
        <w:t>أَلَمۡ</w:t>
      </w:r>
      <w:proofErr w:type="spellEnd"/>
      <w:r w:rsidRPr="00D72611">
        <w:rPr>
          <w:rFonts w:cs="Arial"/>
          <w:sz w:val="32"/>
          <w:szCs w:val="32"/>
          <w:rtl/>
          <w:lang w:bidi="ar-OM"/>
        </w:rPr>
        <w:t xml:space="preserve"> </w:t>
      </w:r>
      <w:proofErr w:type="spellStart"/>
      <w:r w:rsidRPr="00D72611">
        <w:rPr>
          <w:rFonts w:cs="Arial"/>
          <w:sz w:val="32"/>
          <w:szCs w:val="32"/>
          <w:rtl/>
          <w:lang w:bidi="ar-OM"/>
        </w:rPr>
        <w:t>نَشۡرَحۡ</w:t>
      </w:r>
      <w:proofErr w:type="spellEnd"/>
      <w:r w:rsidRPr="00D72611">
        <w:rPr>
          <w:rFonts w:cs="Arial"/>
          <w:sz w:val="32"/>
          <w:szCs w:val="32"/>
          <w:rtl/>
          <w:lang w:bidi="ar-OM"/>
        </w:rPr>
        <w:t xml:space="preserve"> لَكَ </w:t>
      </w:r>
      <w:proofErr w:type="spellStart"/>
      <w:r w:rsidRPr="00D72611">
        <w:rPr>
          <w:rFonts w:cs="Arial"/>
          <w:sz w:val="32"/>
          <w:szCs w:val="32"/>
          <w:rtl/>
          <w:lang w:bidi="ar-OM"/>
        </w:rPr>
        <w:t>صَدۡرَكَ</w:t>
      </w:r>
      <w:proofErr w:type="spellEnd"/>
      <w:r w:rsidRPr="00D72611">
        <w:rPr>
          <w:rFonts w:cs="Arial"/>
          <w:sz w:val="32"/>
          <w:szCs w:val="32"/>
          <w:rtl/>
          <w:lang w:bidi="ar-OM"/>
        </w:rPr>
        <w:t>﴾ [الشرح</w:t>
      </w:r>
      <w:r w:rsidR="00A23ACF">
        <w:rPr>
          <w:rFonts w:cs="Arial" w:hint="cs"/>
          <w:sz w:val="32"/>
          <w:szCs w:val="32"/>
          <w:rtl/>
          <w:lang w:bidi="ar-OM"/>
        </w:rPr>
        <w:t>:</w:t>
      </w:r>
      <w:r w:rsidRPr="00D72611">
        <w:rPr>
          <w:rFonts w:cs="Arial"/>
          <w:sz w:val="32"/>
          <w:szCs w:val="32"/>
          <w:rtl/>
          <w:lang w:bidi="ar-OM"/>
        </w:rPr>
        <w:t xml:space="preserve">1]، فهو استفهام تقريري يُؤكِّد النعمة على النبي </w:t>
      </w:r>
      <w:r w:rsidRPr="00D72611">
        <w:rPr>
          <w:rFonts w:cs="Arial" w:hint="cs"/>
          <w:sz w:val="32"/>
          <w:szCs w:val="32"/>
          <w:rtl/>
          <w:lang w:bidi="ar-OM"/>
        </w:rPr>
        <w:t>ﷺ</w:t>
      </w:r>
      <w:r w:rsidRPr="00D72611">
        <w:rPr>
          <w:rFonts w:cs="Arial"/>
          <w:sz w:val="32"/>
          <w:szCs w:val="32"/>
          <w:rtl/>
          <w:lang w:bidi="ar-OM"/>
        </w:rPr>
        <w:t xml:space="preserve"> بشرح صدره، وليس سؤالًا عن حصول الشرح أو عدمه، بل هو تذكير بمنّة من المنن الإلهية العظيمة التي أنعم الله بها على نبيه.</w:t>
      </w:r>
    </w:p>
    <w:p w14:paraId="2AE2B9D1" w14:textId="5FBE5050" w:rsidR="005213A8" w:rsidRDefault="005213A8" w:rsidP="005213A8">
      <w:pPr>
        <w:ind w:firstLine="720"/>
        <w:jc w:val="both"/>
        <w:rPr>
          <w:rFonts w:cs="Arial"/>
          <w:sz w:val="32"/>
          <w:szCs w:val="32"/>
          <w:rtl/>
          <w:lang w:bidi="ar-OM"/>
        </w:rPr>
      </w:pPr>
      <w:r>
        <w:rPr>
          <w:rFonts w:cs="Arial" w:hint="cs"/>
          <w:sz w:val="32"/>
          <w:szCs w:val="32"/>
          <w:rtl/>
          <w:lang w:bidi="ar-OM"/>
        </w:rPr>
        <w:t>قلت: وكذلك قوله تعالى (</w:t>
      </w:r>
      <w:proofErr w:type="spellStart"/>
      <w:r w:rsidRPr="005213A8">
        <w:rPr>
          <w:rFonts w:cs="Arial"/>
          <w:sz w:val="32"/>
          <w:szCs w:val="32"/>
          <w:rtl/>
          <w:lang w:bidi="ar-OM"/>
        </w:rPr>
        <w:t>أَلَيۡسَ</w:t>
      </w:r>
      <w:proofErr w:type="spellEnd"/>
      <w:r w:rsidRPr="005213A8">
        <w:rPr>
          <w:rFonts w:cs="Arial"/>
          <w:sz w:val="32"/>
          <w:szCs w:val="32"/>
          <w:rtl/>
          <w:lang w:bidi="ar-OM"/>
        </w:rPr>
        <w:t> </w:t>
      </w:r>
      <w:proofErr w:type="spellStart"/>
      <w:r w:rsidRPr="005213A8">
        <w:rPr>
          <w:rFonts w:cs="Arial"/>
          <w:sz w:val="32"/>
          <w:szCs w:val="32"/>
          <w:rtl/>
          <w:lang w:bidi="ar-OM"/>
        </w:rPr>
        <w:t>ٱللَّهُ</w:t>
      </w:r>
      <w:proofErr w:type="spellEnd"/>
      <w:r w:rsidRPr="005213A8">
        <w:rPr>
          <w:rFonts w:cs="Arial"/>
          <w:sz w:val="32"/>
          <w:szCs w:val="32"/>
          <w:rtl/>
          <w:lang w:bidi="ar-OM"/>
        </w:rPr>
        <w:t> </w:t>
      </w:r>
      <w:proofErr w:type="spellStart"/>
      <w:r w:rsidRPr="005213A8">
        <w:rPr>
          <w:rFonts w:cs="Arial"/>
          <w:sz w:val="32"/>
          <w:szCs w:val="32"/>
          <w:rtl/>
          <w:lang w:bidi="ar-OM"/>
        </w:rPr>
        <w:t>بِأَحۡكَمِ</w:t>
      </w:r>
      <w:proofErr w:type="spellEnd"/>
      <w:r w:rsidRPr="005213A8">
        <w:rPr>
          <w:rFonts w:cs="Arial"/>
          <w:sz w:val="32"/>
          <w:szCs w:val="32"/>
          <w:rtl/>
          <w:lang w:bidi="ar-OM"/>
        </w:rPr>
        <w:t xml:space="preserve"> </w:t>
      </w:r>
      <w:proofErr w:type="spellStart"/>
      <w:r w:rsidRPr="005213A8">
        <w:rPr>
          <w:rFonts w:cs="Arial"/>
          <w:sz w:val="32"/>
          <w:szCs w:val="32"/>
          <w:rtl/>
          <w:lang w:bidi="ar-OM"/>
        </w:rPr>
        <w:t>ٱلۡحَٰكِمِينَ</w:t>
      </w:r>
      <w:proofErr w:type="spellEnd"/>
      <w:r w:rsidRPr="005213A8">
        <w:rPr>
          <w:rFonts w:cs="Arial" w:hint="cs"/>
          <w:sz w:val="32"/>
          <w:szCs w:val="32"/>
          <w:rtl/>
          <w:lang w:bidi="ar-OM"/>
        </w:rPr>
        <w:t>)</w:t>
      </w:r>
      <w:r>
        <w:rPr>
          <w:rFonts w:cs="Arial" w:hint="cs"/>
          <w:sz w:val="32"/>
          <w:szCs w:val="32"/>
          <w:rtl/>
          <w:lang w:bidi="ar-OM"/>
        </w:rPr>
        <w:t xml:space="preserve"> </w:t>
      </w:r>
      <w:r w:rsidRPr="005213A8">
        <w:rPr>
          <w:rFonts w:cs="Arial" w:hint="cs"/>
          <w:sz w:val="32"/>
          <w:szCs w:val="32"/>
          <w:rtl/>
          <w:lang w:bidi="ar-OM"/>
        </w:rPr>
        <w:t>استفهام تقريري</w:t>
      </w:r>
      <w:r>
        <w:rPr>
          <w:rFonts w:hint="cs"/>
          <w:b/>
          <w:bCs/>
          <w:sz w:val="32"/>
          <w:szCs w:val="32"/>
          <w:rtl/>
          <w:lang w:bidi="ar-OM"/>
        </w:rPr>
        <w:t xml:space="preserve"> </w:t>
      </w:r>
      <w:r w:rsidRPr="00D72611">
        <w:rPr>
          <w:rFonts w:cs="Arial"/>
          <w:sz w:val="32"/>
          <w:szCs w:val="32"/>
          <w:rtl/>
          <w:lang w:bidi="ar-OM"/>
        </w:rPr>
        <w:t xml:space="preserve">لتقرير المعرفة الفطرية في أعماق الذوات البشرية </w:t>
      </w:r>
      <w:r>
        <w:rPr>
          <w:rFonts w:cs="Arial" w:hint="cs"/>
          <w:sz w:val="32"/>
          <w:szCs w:val="32"/>
          <w:rtl/>
          <w:lang w:bidi="ar-OM"/>
        </w:rPr>
        <w:t>بأن الل</w:t>
      </w:r>
      <w:r w:rsidRPr="00D72611">
        <w:rPr>
          <w:rFonts w:cs="Arial"/>
          <w:sz w:val="32"/>
          <w:szCs w:val="32"/>
          <w:rtl/>
          <w:lang w:bidi="ar-OM"/>
        </w:rPr>
        <w:t>ه تعالى</w:t>
      </w:r>
      <w:r>
        <w:rPr>
          <w:rFonts w:cs="Arial" w:hint="cs"/>
          <w:sz w:val="32"/>
          <w:szCs w:val="32"/>
          <w:rtl/>
          <w:lang w:bidi="ar-OM"/>
        </w:rPr>
        <w:t xml:space="preserve"> هو أحكم الحاكمين، ومن حكمته أنه رفع هذا بالإيمان إلى أعلى عليين، ونكس ذاك بكفره وجهوده بالدين إلى أسفل سافين</w:t>
      </w:r>
      <w:r w:rsidRPr="00D72611">
        <w:rPr>
          <w:rFonts w:cs="Arial"/>
          <w:sz w:val="32"/>
          <w:szCs w:val="32"/>
          <w:rtl/>
          <w:lang w:bidi="ar-OM"/>
        </w:rPr>
        <w:t>.</w:t>
      </w:r>
    </w:p>
    <w:p w14:paraId="02984A10" w14:textId="3EBE0C08" w:rsidR="003C4117" w:rsidRPr="00AE0910" w:rsidRDefault="003C4117" w:rsidP="005213A8">
      <w:pPr>
        <w:ind w:firstLine="720"/>
        <w:jc w:val="both"/>
        <w:rPr>
          <w:rFonts w:cs="Arial"/>
          <w:sz w:val="32"/>
          <w:szCs w:val="32"/>
          <w:rtl/>
          <w:lang w:bidi="ar-OM"/>
        </w:rPr>
      </w:pPr>
      <w:r w:rsidRPr="00AE0910">
        <w:rPr>
          <w:rFonts w:cs="Arial" w:hint="cs"/>
          <w:sz w:val="32"/>
          <w:szCs w:val="32"/>
          <w:rtl/>
          <w:lang w:bidi="ar-OM"/>
        </w:rPr>
        <w:t>وفي هذه الآية والاستفهام الإنكاري بيان أنّ من أعظم ما صير أهل النار إليها وأوصلهم إلى أسفل سافلين هو تكذيبهم بالدين وبيوم الدين، كما في قوله تعالى (</w:t>
      </w:r>
      <w:r w:rsidRPr="00AE0910">
        <w:rPr>
          <w:rFonts w:cs="Arial"/>
          <w:sz w:val="32"/>
          <w:szCs w:val="32"/>
          <w:rtl/>
          <w:lang w:bidi="ar-OM"/>
        </w:rPr>
        <w:t>مَا سَلَكَكُمْ فِي سَقَر</w:t>
      </w:r>
      <w:r w:rsidR="00AE0910">
        <w:rPr>
          <w:rFonts w:cs="Arial" w:hint="cs"/>
          <w:sz w:val="32"/>
          <w:szCs w:val="32"/>
          <w:rtl/>
          <w:lang w:bidi="ar-OM"/>
        </w:rPr>
        <w:t>،</w:t>
      </w:r>
      <w:r w:rsidRPr="00AE0910">
        <w:rPr>
          <w:rFonts w:cs="Arial"/>
          <w:sz w:val="32"/>
          <w:szCs w:val="32"/>
          <w:lang w:bidi="ar-OM"/>
        </w:rPr>
        <w:t> </w:t>
      </w:r>
      <w:hyperlink r:id="rId827" w:history="1">
        <w:r w:rsidRPr="00AE0910">
          <w:rPr>
            <w:rFonts w:cs="Arial"/>
            <w:sz w:val="32"/>
            <w:szCs w:val="32"/>
            <w:rtl/>
            <w:lang w:bidi="ar-OM"/>
          </w:rPr>
          <w:t>قَالُوا لَمْ نَكُ مِنَ الْمُصَلِّينَ</w:t>
        </w:r>
      </w:hyperlink>
      <w:r w:rsidRPr="00AE0910">
        <w:rPr>
          <w:rFonts w:cs="Arial"/>
          <w:sz w:val="32"/>
          <w:szCs w:val="32"/>
          <w:lang w:bidi="ar-OM"/>
        </w:rPr>
        <w:t> (</w:t>
      </w:r>
      <w:hyperlink r:id="rId828" w:history="1">
        <w:r w:rsidRPr="00AE0910">
          <w:rPr>
            <w:rFonts w:cs="Arial"/>
            <w:sz w:val="32"/>
            <w:szCs w:val="32"/>
            <w:lang w:bidi="ar-OM"/>
          </w:rPr>
          <w:t>43</w:t>
        </w:r>
      </w:hyperlink>
      <w:r w:rsidRPr="00AE0910">
        <w:rPr>
          <w:rFonts w:cs="Arial"/>
          <w:sz w:val="32"/>
          <w:szCs w:val="32"/>
          <w:lang w:bidi="ar-OM"/>
        </w:rPr>
        <w:t>) </w:t>
      </w:r>
      <w:hyperlink r:id="rId829" w:history="1">
        <w:r w:rsidRPr="00AE0910">
          <w:rPr>
            <w:rFonts w:cs="Arial"/>
            <w:sz w:val="32"/>
            <w:szCs w:val="32"/>
            <w:rtl/>
            <w:lang w:bidi="ar-OM"/>
          </w:rPr>
          <w:t>وَلَمْ نَكُ نُطْعِمُ الْمِسْكِينَ</w:t>
        </w:r>
      </w:hyperlink>
      <w:r w:rsidRPr="00AE0910">
        <w:rPr>
          <w:rFonts w:cs="Arial"/>
          <w:sz w:val="32"/>
          <w:szCs w:val="32"/>
          <w:lang w:bidi="ar-OM"/>
        </w:rPr>
        <w:t> (</w:t>
      </w:r>
      <w:hyperlink r:id="rId830" w:history="1">
        <w:r w:rsidRPr="00AE0910">
          <w:rPr>
            <w:rFonts w:cs="Arial"/>
            <w:sz w:val="32"/>
            <w:szCs w:val="32"/>
            <w:lang w:bidi="ar-OM"/>
          </w:rPr>
          <w:t>44</w:t>
        </w:r>
      </w:hyperlink>
      <w:r w:rsidRPr="00AE0910">
        <w:rPr>
          <w:rFonts w:cs="Arial"/>
          <w:sz w:val="32"/>
          <w:szCs w:val="32"/>
          <w:lang w:bidi="ar-OM"/>
        </w:rPr>
        <w:t>) </w:t>
      </w:r>
      <w:hyperlink r:id="rId831" w:history="1">
        <w:r w:rsidRPr="00AE0910">
          <w:rPr>
            <w:rFonts w:cs="Arial"/>
            <w:sz w:val="32"/>
            <w:szCs w:val="32"/>
            <w:rtl/>
            <w:lang w:bidi="ar-OM"/>
          </w:rPr>
          <w:t>وَكُنَّا نَخُوضُ مَعَ الْخَائِضِينَ</w:t>
        </w:r>
      </w:hyperlink>
      <w:r w:rsidRPr="00AE0910">
        <w:rPr>
          <w:rFonts w:cs="Arial"/>
          <w:sz w:val="32"/>
          <w:szCs w:val="32"/>
          <w:lang w:bidi="ar-OM"/>
        </w:rPr>
        <w:t> </w:t>
      </w:r>
      <w:r w:rsidR="00AE0910">
        <w:rPr>
          <w:rFonts w:cs="Arial" w:hint="cs"/>
          <w:sz w:val="32"/>
          <w:szCs w:val="32"/>
          <w:rtl/>
          <w:lang w:bidi="ar-OM"/>
        </w:rPr>
        <w:t>،</w:t>
      </w:r>
      <w:r w:rsidRPr="00AE0910">
        <w:rPr>
          <w:rFonts w:cs="Arial"/>
          <w:sz w:val="32"/>
          <w:szCs w:val="32"/>
          <w:lang w:bidi="ar-OM"/>
        </w:rPr>
        <w:t> </w:t>
      </w:r>
      <w:hyperlink r:id="rId832" w:history="1">
        <w:r w:rsidRPr="00AE0910">
          <w:rPr>
            <w:rFonts w:cs="Arial"/>
            <w:sz w:val="32"/>
            <w:szCs w:val="32"/>
            <w:rtl/>
            <w:lang w:bidi="ar-OM"/>
          </w:rPr>
          <w:t>وَكُنَّا نُكَذِّبُ بِيَوْمِ الدِّينِ</w:t>
        </w:r>
      </w:hyperlink>
      <w:r w:rsidRPr="00AE0910">
        <w:rPr>
          <w:rFonts w:cs="Arial"/>
          <w:sz w:val="32"/>
          <w:szCs w:val="32"/>
          <w:lang w:bidi="ar-OM"/>
        </w:rPr>
        <w:t> </w:t>
      </w:r>
      <w:r w:rsidR="00AE0910">
        <w:rPr>
          <w:rFonts w:cs="Arial" w:hint="cs"/>
          <w:sz w:val="32"/>
          <w:szCs w:val="32"/>
          <w:rtl/>
          <w:lang w:bidi="ar-OM"/>
        </w:rPr>
        <w:t>،</w:t>
      </w:r>
      <w:r w:rsidRPr="00AE0910">
        <w:rPr>
          <w:rFonts w:cs="Arial"/>
          <w:sz w:val="32"/>
          <w:szCs w:val="32"/>
          <w:lang w:bidi="ar-OM"/>
        </w:rPr>
        <w:t> </w:t>
      </w:r>
      <w:hyperlink r:id="rId833" w:history="1">
        <w:proofErr w:type="spellStart"/>
        <w:r w:rsidRPr="00AE0910">
          <w:rPr>
            <w:rFonts w:cs="Arial"/>
            <w:sz w:val="32"/>
            <w:szCs w:val="32"/>
            <w:rtl/>
            <w:lang w:bidi="ar-OM"/>
          </w:rPr>
          <w:t>حَتَّىٰ</w:t>
        </w:r>
        <w:proofErr w:type="spellEnd"/>
        <w:r w:rsidRPr="00AE0910">
          <w:rPr>
            <w:rFonts w:cs="Arial"/>
            <w:sz w:val="32"/>
            <w:szCs w:val="32"/>
            <w:rtl/>
            <w:lang w:bidi="ar-OM"/>
          </w:rPr>
          <w:t xml:space="preserve"> أَتَانَا الْيَقِينُ</w:t>
        </w:r>
      </w:hyperlink>
      <w:r w:rsidRPr="00AE0910">
        <w:rPr>
          <w:rFonts w:cs="Arial" w:hint="cs"/>
          <w:sz w:val="32"/>
          <w:szCs w:val="32"/>
          <w:rtl/>
          <w:lang w:bidi="ar-OM"/>
        </w:rPr>
        <w:t>) [المدثر:</w:t>
      </w:r>
      <w:r w:rsidR="00AE0910" w:rsidRPr="00AE0910">
        <w:rPr>
          <w:rFonts w:cs="Arial" w:hint="cs"/>
          <w:sz w:val="32"/>
          <w:szCs w:val="32"/>
          <w:rtl/>
          <w:lang w:bidi="ar-OM"/>
        </w:rPr>
        <w:t>42-47] ، فلم يكونوا يعملون بشرائع الإسلام لأنهم كانوا يكذبون بيوم الدين، فأرداهم ظنهم بربهم: (</w:t>
      </w:r>
      <w:proofErr w:type="spellStart"/>
      <w:r w:rsidR="00AE0910" w:rsidRPr="00AE0910">
        <w:rPr>
          <w:rFonts w:cs="Arial"/>
          <w:sz w:val="32"/>
          <w:szCs w:val="32"/>
          <w:rtl/>
          <w:lang w:bidi="ar-OM"/>
        </w:rPr>
        <w:t>وَذَٰلِكُمْ</w:t>
      </w:r>
      <w:proofErr w:type="spellEnd"/>
      <w:r w:rsidR="00AE0910" w:rsidRPr="00AE0910">
        <w:rPr>
          <w:rFonts w:cs="Arial"/>
          <w:sz w:val="32"/>
          <w:szCs w:val="32"/>
          <w:rtl/>
          <w:lang w:bidi="ar-OM"/>
        </w:rPr>
        <w:t xml:space="preserve"> ظَنُّكُمُ الَّذِي ظَنَنتُم بِرَبِّكُمْ أَرْدَاكُمْ فَأَصْبَحْتُم مِّنَ الْخَاسِرِينَ</w:t>
      </w:r>
      <w:r w:rsidR="00AE0910" w:rsidRPr="00AE0910">
        <w:rPr>
          <w:rFonts w:cs="Arial" w:hint="cs"/>
          <w:sz w:val="32"/>
          <w:szCs w:val="32"/>
          <w:rtl/>
          <w:lang w:bidi="ar-OM"/>
        </w:rPr>
        <w:t>) [فصلت:23].</w:t>
      </w:r>
    </w:p>
    <w:p w14:paraId="0B816803" w14:textId="0F2EE87C" w:rsidR="00A23ACF" w:rsidRDefault="00A23ACF" w:rsidP="005213A8">
      <w:pPr>
        <w:ind w:firstLine="720"/>
        <w:jc w:val="both"/>
        <w:rPr>
          <w:rFonts w:cs="Arial"/>
          <w:sz w:val="32"/>
          <w:szCs w:val="32"/>
          <w:rtl/>
          <w:lang w:bidi="ar-OM"/>
        </w:rPr>
      </w:pPr>
      <w:r w:rsidRPr="00A23ACF">
        <w:rPr>
          <w:rFonts w:cs="Arial"/>
          <w:sz w:val="32"/>
          <w:szCs w:val="32"/>
          <w:rtl/>
          <w:lang w:bidi="ar-OM"/>
        </w:rPr>
        <w:t>وهكذا تنتهي السورة وقد رسمت قوساً بيانياً كاملاً: من قسمٍ بمواطن الوحي، إلى بيان كرامة الإنسان وسقوطه، ثم إلى محاكمة الضمير بسؤال يهز القلب، قبل أن يستقر الجواب في يقينٍ راسخ بأن حكم الله هو الفصل الذي لا يُرد.</w:t>
      </w:r>
    </w:p>
    <w:p w14:paraId="61619BD0" w14:textId="0DE5F9EB" w:rsidR="002B3696" w:rsidRDefault="002B3696" w:rsidP="003D5804">
      <w:pPr>
        <w:jc w:val="both"/>
        <w:rPr>
          <w:sz w:val="32"/>
          <w:szCs w:val="32"/>
          <w:rtl/>
          <w:lang w:bidi="ar-OM"/>
        </w:rPr>
      </w:pPr>
      <w:r>
        <w:rPr>
          <w:rFonts w:cs="Arial"/>
          <w:sz w:val="32"/>
          <w:szCs w:val="32"/>
          <w:rtl/>
          <w:lang w:bidi="ar-OM"/>
        </w:rPr>
        <w:tab/>
      </w:r>
      <w:r>
        <w:rPr>
          <w:rFonts w:cs="Arial" w:hint="cs"/>
          <w:sz w:val="32"/>
          <w:szCs w:val="32"/>
          <w:rtl/>
          <w:lang w:bidi="ar-OM"/>
        </w:rPr>
        <w:t xml:space="preserve">قال </w:t>
      </w:r>
      <w:r w:rsidR="005213A8">
        <w:rPr>
          <w:rFonts w:cs="Arial" w:hint="cs"/>
          <w:sz w:val="32"/>
          <w:szCs w:val="32"/>
          <w:rtl/>
          <w:lang w:bidi="ar-OM"/>
        </w:rPr>
        <w:t>البغوي</w:t>
      </w:r>
      <w:r>
        <w:rPr>
          <w:rFonts w:cs="Arial" w:hint="cs"/>
          <w:sz w:val="32"/>
          <w:szCs w:val="32"/>
          <w:rtl/>
          <w:lang w:bidi="ar-OM"/>
        </w:rPr>
        <w:t>: وروينا أن رسول الله صلى الله عليه سلم قال: من قرأ والتين والزيتون إلى آخرها: (</w:t>
      </w:r>
      <w:proofErr w:type="spellStart"/>
      <w:r w:rsidRPr="00892709">
        <w:rPr>
          <w:sz w:val="32"/>
          <w:szCs w:val="32"/>
          <w:rtl/>
          <w:lang w:bidi="ar-OM"/>
        </w:rPr>
        <w:t>أَلَيۡسَ</w:t>
      </w:r>
      <w:proofErr w:type="spellEnd"/>
      <w:r w:rsidRPr="00892709">
        <w:rPr>
          <w:sz w:val="32"/>
          <w:szCs w:val="32"/>
          <w:rtl/>
          <w:lang w:bidi="ar-OM"/>
        </w:rPr>
        <w:t> </w:t>
      </w:r>
      <w:proofErr w:type="spellStart"/>
      <w:r w:rsidRPr="00892709">
        <w:rPr>
          <w:sz w:val="32"/>
          <w:szCs w:val="32"/>
          <w:rtl/>
          <w:lang w:bidi="ar-OM"/>
        </w:rPr>
        <w:t>ٱللَّهُ</w:t>
      </w:r>
      <w:proofErr w:type="spellEnd"/>
      <w:r w:rsidRPr="00892709">
        <w:rPr>
          <w:sz w:val="32"/>
          <w:szCs w:val="32"/>
          <w:rtl/>
          <w:lang w:bidi="ar-OM"/>
        </w:rPr>
        <w:t> </w:t>
      </w:r>
      <w:proofErr w:type="spellStart"/>
      <w:r w:rsidRPr="00892709">
        <w:rPr>
          <w:sz w:val="32"/>
          <w:szCs w:val="32"/>
          <w:rtl/>
          <w:lang w:bidi="ar-OM"/>
        </w:rPr>
        <w:t>بِأَحۡكَمِ</w:t>
      </w:r>
      <w:proofErr w:type="spellEnd"/>
      <w:r w:rsidRPr="00892709">
        <w:rPr>
          <w:sz w:val="32"/>
          <w:szCs w:val="32"/>
          <w:rtl/>
          <w:lang w:bidi="ar-OM"/>
        </w:rPr>
        <w:t xml:space="preserve"> </w:t>
      </w:r>
      <w:proofErr w:type="spellStart"/>
      <w:r w:rsidRPr="00892709">
        <w:rPr>
          <w:sz w:val="32"/>
          <w:szCs w:val="32"/>
          <w:rtl/>
          <w:lang w:bidi="ar-OM"/>
        </w:rPr>
        <w:t>ٱلۡحَٰكِمِينَ</w:t>
      </w:r>
      <w:proofErr w:type="spellEnd"/>
      <w:r>
        <w:rPr>
          <w:rFonts w:hint="cs"/>
          <w:sz w:val="32"/>
          <w:szCs w:val="32"/>
          <w:rtl/>
          <w:lang w:bidi="ar-OM"/>
        </w:rPr>
        <w:t xml:space="preserve">) فليقل: بلى، وأنا على ذلك من الشاهدين. </w:t>
      </w:r>
    </w:p>
    <w:p w14:paraId="7BCD382E" w14:textId="11126B13" w:rsidR="002B3696" w:rsidRDefault="002B3696" w:rsidP="002B3696">
      <w:pPr>
        <w:pStyle w:val="5"/>
        <w:shd w:val="clear" w:color="auto" w:fill="FFFFFF"/>
        <w:bidi/>
        <w:spacing w:before="0" w:beforeAutospacing="0"/>
        <w:jc w:val="both"/>
        <w:rPr>
          <w:b w:val="0"/>
          <w:bCs w:val="0"/>
          <w:color w:val="555555"/>
        </w:rPr>
      </w:pPr>
      <w:r>
        <w:rPr>
          <w:sz w:val="32"/>
          <w:szCs w:val="32"/>
          <w:rtl/>
          <w:lang w:bidi="ar-OM"/>
        </w:rPr>
        <w:tab/>
      </w:r>
      <w:r w:rsidRPr="002B3696">
        <w:rPr>
          <w:rFonts w:asciiTheme="minorHAnsi" w:eastAsiaTheme="minorHAnsi" w:hAnsiTheme="minorHAnsi" w:cs="Arial" w:hint="cs"/>
          <w:b w:val="0"/>
          <w:bCs w:val="0"/>
          <w:kern w:val="2"/>
          <w:sz w:val="32"/>
          <w:szCs w:val="32"/>
          <w:rtl/>
          <w:lang w:bidi="ar-OM"/>
          <w14:ligatures w14:val="standardContextual"/>
        </w:rPr>
        <w:t xml:space="preserve">وعن عدي بن ثابت الأنصاري قال: سمعت البراء بن عازب قال: إن النبي صلى الله عليه سلم كان في سفر فقرأ في العشاء في إحدى الركعتين بالتين والزيتون. وفي رواية: </w:t>
      </w:r>
      <w:r w:rsidRPr="002B3696">
        <w:rPr>
          <w:rFonts w:asciiTheme="minorHAnsi" w:eastAsiaTheme="minorHAnsi" w:hAnsiTheme="minorHAnsi" w:cs="Arial"/>
          <w:b w:val="0"/>
          <w:bCs w:val="0"/>
          <w:kern w:val="2"/>
          <w:sz w:val="32"/>
          <w:szCs w:val="32"/>
          <w:rtl/>
          <w:lang w:bidi="ar-OM"/>
          <w14:ligatures w14:val="standardContextual"/>
        </w:rPr>
        <w:t>سَمِعْتُ النبيَّ صَلَّى اللهُ عليه وسلَّمَ يَقْرَأُ في العِشَاءِ: والتِّينِ والزَّيْتُونِ فَما سَمِعْتُ أحَدًا أحْسَنَ صَوْتًا أوْ قِرَاءَةً منه</w:t>
      </w:r>
      <w:r w:rsidRPr="00EF3650">
        <w:rPr>
          <w:b w:val="0"/>
          <w:bCs w:val="0"/>
          <w:sz w:val="32"/>
          <w:szCs w:val="32"/>
          <w:lang w:bidi="ar-OM"/>
        </w:rPr>
        <w:t>]</w:t>
      </w:r>
      <w:r w:rsidRPr="00EF3650">
        <w:rPr>
          <w:b w:val="0"/>
          <w:bCs w:val="0"/>
          <w:sz w:val="32"/>
          <w:szCs w:val="32"/>
          <w:rtl/>
        </w:rPr>
        <w:footnoteReference w:id="277"/>
      </w:r>
      <w:r w:rsidRPr="00EF3650">
        <w:rPr>
          <w:b w:val="0"/>
          <w:bCs w:val="0"/>
          <w:sz w:val="32"/>
          <w:szCs w:val="32"/>
          <w:lang w:bidi="ar-OM"/>
        </w:rPr>
        <w:t>[</w:t>
      </w:r>
      <w:r w:rsidRPr="00EF3650">
        <w:rPr>
          <w:rFonts w:hint="cs"/>
          <w:b w:val="0"/>
          <w:bCs w:val="0"/>
          <w:sz w:val="32"/>
          <w:szCs w:val="32"/>
          <w:rtl/>
          <w:lang w:bidi="ar-OM"/>
        </w:rPr>
        <w:t>.</w:t>
      </w:r>
    </w:p>
    <w:p w14:paraId="37E816CF" w14:textId="30D7A526" w:rsidR="002B3696" w:rsidRDefault="00737813" w:rsidP="003D5804">
      <w:pPr>
        <w:jc w:val="both"/>
        <w:rPr>
          <w:rFonts w:cs="Arial"/>
          <w:sz w:val="32"/>
          <w:szCs w:val="32"/>
          <w:rtl/>
          <w:lang w:bidi="ar-OM"/>
        </w:rPr>
      </w:pPr>
      <w:r>
        <w:rPr>
          <w:rFonts w:cs="Arial" w:hint="cs"/>
          <w:sz w:val="32"/>
          <w:szCs w:val="32"/>
          <w:rtl/>
          <w:lang w:bidi="ar-OM"/>
        </w:rPr>
        <w:t>*</w:t>
      </w:r>
    </w:p>
    <w:p w14:paraId="5BE7742D" w14:textId="3D9863C9" w:rsidR="00B90D98" w:rsidRDefault="00B90D98" w:rsidP="003D5804">
      <w:pPr>
        <w:jc w:val="both"/>
        <w:rPr>
          <w:rFonts w:cs="Arial"/>
          <w:sz w:val="32"/>
          <w:szCs w:val="32"/>
          <w:rtl/>
          <w:lang w:bidi="ar-OM"/>
        </w:rPr>
      </w:pPr>
      <w:r>
        <w:rPr>
          <w:rFonts w:cs="Arial" w:hint="cs"/>
          <w:sz w:val="32"/>
          <w:szCs w:val="32"/>
          <w:rtl/>
          <w:lang w:bidi="ar-OM"/>
        </w:rPr>
        <w:t>*</w:t>
      </w:r>
    </w:p>
    <w:p w14:paraId="628BB7B9" w14:textId="0F0101CD" w:rsidR="00B90D98" w:rsidRDefault="00B90D98" w:rsidP="003D5804">
      <w:pPr>
        <w:jc w:val="both"/>
        <w:rPr>
          <w:rFonts w:cs="Arial"/>
          <w:sz w:val="32"/>
          <w:szCs w:val="32"/>
          <w:rtl/>
          <w:lang w:bidi="ar-OM"/>
        </w:rPr>
      </w:pPr>
      <w:r>
        <w:rPr>
          <w:rFonts w:cs="Arial" w:hint="cs"/>
          <w:sz w:val="32"/>
          <w:szCs w:val="32"/>
          <w:rtl/>
          <w:lang w:bidi="ar-OM"/>
        </w:rPr>
        <w:t>*</w:t>
      </w:r>
    </w:p>
    <w:p w14:paraId="34AEC2E1" w14:textId="2F770E6D" w:rsidR="00B90D98" w:rsidRPr="002B3696" w:rsidRDefault="00B90D98" w:rsidP="003D5804">
      <w:pPr>
        <w:jc w:val="both"/>
        <w:rPr>
          <w:rFonts w:cs="Arial"/>
          <w:sz w:val="32"/>
          <w:szCs w:val="32"/>
          <w:rtl/>
          <w:lang w:bidi="ar-OM"/>
        </w:rPr>
      </w:pPr>
      <w:r>
        <w:rPr>
          <w:rFonts w:cs="Arial" w:hint="cs"/>
          <w:sz w:val="32"/>
          <w:szCs w:val="32"/>
          <w:rtl/>
          <w:lang w:bidi="ar-OM"/>
        </w:rPr>
        <w:t>*</w:t>
      </w:r>
    </w:p>
    <w:p w14:paraId="44728D74" w14:textId="21EAC839" w:rsidR="00960ABF" w:rsidRPr="00892709" w:rsidRDefault="00960ABF" w:rsidP="00EF45FF">
      <w:pPr>
        <w:jc w:val="both"/>
        <w:rPr>
          <w:b/>
          <w:bCs/>
          <w:sz w:val="32"/>
          <w:szCs w:val="32"/>
          <w:rtl/>
          <w:lang w:bidi="ar-OM"/>
        </w:rPr>
      </w:pPr>
      <w:r w:rsidRPr="00892709">
        <w:rPr>
          <w:rFonts w:hint="cs"/>
          <w:b/>
          <w:bCs/>
          <w:sz w:val="32"/>
          <w:szCs w:val="32"/>
          <w:rtl/>
          <w:lang w:bidi="ar-OM"/>
        </w:rPr>
        <w:lastRenderedPageBreak/>
        <w:t>سورة العلق</w:t>
      </w:r>
    </w:p>
    <w:p w14:paraId="759B8F5A" w14:textId="77777777" w:rsidR="00960ABF" w:rsidRPr="00D96427" w:rsidRDefault="00960ABF" w:rsidP="00960ABF">
      <w:pPr>
        <w:jc w:val="both"/>
        <w:rPr>
          <w:sz w:val="32"/>
          <w:szCs w:val="32"/>
          <w:rtl/>
          <w:lang w:bidi="ar-OM"/>
        </w:rPr>
      </w:pPr>
      <w:r w:rsidRPr="00D96427">
        <w:rPr>
          <w:sz w:val="32"/>
          <w:szCs w:val="32"/>
          <w:rtl/>
          <w:lang w:bidi="ar-OM"/>
        </w:rPr>
        <w:t>بِسْمِ اللَّهِ الرَّحْمَنِ الرَّحِيمِ</w:t>
      </w:r>
    </w:p>
    <w:p w14:paraId="0B4185BA" w14:textId="15752F7A" w:rsidR="00960ABF" w:rsidRDefault="00960ABF" w:rsidP="00892709">
      <w:pPr>
        <w:jc w:val="both"/>
        <w:rPr>
          <w:sz w:val="32"/>
          <w:szCs w:val="32"/>
          <w:rtl/>
          <w:lang w:bidi="ar-OM"/>
        </w:rPr>
      </w:pPr>
      <w:r w:rsidRPr="006E5819">
        <w:rPr>
          <w:sz w:val="32"/>
          <w:szCs w:val="32"/>
          <w:rtl/>
          <w:lang w:bidi="ar-OM"/>
        </w:rPr>
        <w:t>اقْرَأْ بِاسْمِ رَبِّكَ الَّذِي خَلَقَ</w:t>
      </w:r>
      <w:r w:rsidRPr="006E5819">
        <w:rPr>
          <w:sz w:val="32"/>
          <w:szCs w:val="32"/>
          <w:lang w:bidi="ar-OM"/>
        </w:rPr>
        <w:t xml:space="preserve"> (1) </w:t>
      </w:r>
      <w:hyperlink r:id="rId834" w:history="1">
        <w:r w:rsidRPr="006E5819">
          <w:rPr>
            <w:sz w:val="32"/>
            <w:szCs w:val="32"/>
            <w:rtl/>
            <w:lang w:bidi="ar-OM"/>
          </w:rPr>
          <w:t>خَلَقَ الْإِنسَانَ مِنْ عَلَقٍ</w:t>
        </w:r>
      </w:hyperlink>
      <w:r w:rsidRPr="006E5819">
        <w:rPr>
          <w:sz w:val="32"/>
          <w:szCs w:val="32"/>
          <w:lang w:bidi="ar-OM"/>
        </w:rPr>
        <w:t> (</w:t>
      </w:r>
      <w:hyperlink r:id="rId835" w:history="1">
        <w:r w:rsidRPr="006E5819">
          <w:rPr>
            <w:sz w:val="32"/>
            <w:szCs w:val="32"/>
            <w:lang w:bidi="ar-OM"/>
          </w:rPr>
          <w:t>2</w:t>
        </w:r>
      </w:hyperlink>
      <w:r w:rsidRPr="006E5819">
        <w:rPr>
          <w:sz w:val="32"/>
          <w:szCs w:val="32"/>
          <w:lang w:bidi="ar-OM"/>
        </w:rPr>
        <w:t>) </w:t>
      </w:r>
      <w:hyperlink r:id="rId836" w:history="1">
        <w:r w:rsidRPr="006E5819">
          <w:rPr>
            <w:sz w:val="32"/>
            <w:szCs w:val="32"/>
            <w:rtl/>
            <w:lang w:bidi="ar-OM"/>
          </w:rPr>
          <w:t>اقْرَأْ وَرَبُّكَ الْأَكْرَمُ</w:t>
        </w:r>
      </w:hyperlink>
      <w:r w:rsidRPr="006E5819">
        <w:rPr>
          <w:sz w:val="32"/>
          <w:szCs w:val="32"/>
          <w:lang w:bidi="ar-OM"/>
        </w:rPr>
        <w:t> (</w:t>
      </w:r>
      <w:hyperlink r:id="rId837" w:history="1">
        <w:r w:rsidRPr="006E5819">
          <w:rPr>
            <w:sz w:val="32"/>
            <w:szCs w:val="32"/>
            <w:lang w:bidi="ar-OM"/>
          </w:rPr>
          <w:t>3</w:t>
        </w:r>
      </w:hyperlink>
      <w:r w:rsidRPr="006E5819">
        <w:rPr>
          <w:sz w:val="32"/>
          <w:szCs w:val="32"/>
          <w:lang w:bidi="ar-OM"/>
        </w:rPr>
        <w:t>) </w:t>
      </w:r>
      <w:hyperlink r:id="rId838" w:history="1">
        <w:r w:rsidRPr="006E5819">
          <w:rPr>
            <w:sz w:val="32"/>
            <w:szCs w:val="32"/>
            <w:rtl/>
            <w:lang w:bidi="ar-OM"/>
          </w:rPr>
          <w:t>الَّذِي عَلَّمَ بِالْقَلَمِ</w:t>
        </w:r>
      </w:hyperlink>
      <w:r w:rsidRPr="006E5819">
        <w:rPr>
          <w:sz w:val="32"/>
          <w:szCs w:val="32"/>
          <w:lang w:bidi="ar-OM"/>
        </w:rPr>
        <w:t> (</w:t>
      </w:r>
      <w:hyperlink r:id="rId839" w:history="1">
        <w:r w:rsidRPr="006E5819">
          <w:rPr>
            <w:sz w:val="32"/>
            <w:szCs w:val="32"/>
            <w:lang w:bidi="ar-OM"/>
          </w:rPr>
          <w:t>4</w:t>
        </w:r>
      </w:hyperlink>
      <w:r w:rsidRPr="006E5819">
        <w:rPr>
          <w:sz w:val="32"/>
          <w:szCs w:val="32"/>
          <w:lang w:bidi="ar-OM"/>
        </w:rPr>
        <w:t>) </w:t>
      </w:r>
      <w:hyperlink r:id="rId840" w:history="1">
        <w:r w:rsidRPr="006E5819">
          <w:rPr>
            <w:sz w:val="32"/>
            <w:szCs w:val="32"/>
            <w:rtl/>
            <w:lang w:bidi="ar-OM"/>
          </w:rPr>
          <w:t>عَلَّمَ الْإِنسَانَ مَا لَمْ يَعْلَمْ</w:t>
        </w:r>
      </w:hyperlink>
      <w:r w:rsidRPr="00960ABF">
        <w:rPr>
          <w:sz w:val="32"/>
          <w:szCs w:val="32"/>
          <w:lang w:bidi="ar-OM"/>
        </w:rPr>
        <w:t> (</w:t>
      </w:r>
      <w:hyperlink r:id="rId841" w:history="1">
        <w:r w:rsidRPr="00960ABF">
          <w:rPr>
            <w:sz w:val="32"/>
            <w:szCs w:val="32"/>
            <w:lang w:bidi="ar-OM"/>
          </w:rPr>
          <w:t>5</w:t>
        </w:r>
      </w:hyperlink>
      <w:r w:rsidRPr="00960ABF">
        <w:rPr>
          <w:sz w:val="32"/>
          <w:szCs w:val="32"/>
          <w:lang w:bidi="ar-OM"/>
        </w:rPr>
        <w:t>) </w:t>
      </w:r>
      <w:hyperlink r:id="rId842" w:history="1">
        <w:r w:rsidRPr="00960ABF">
          <w:rPr>
            <w:sz w:val="32"/>
            <w:szCs w:val="32"/>
            <w:rtl/>
            <w:lang w:bidi="ar-OM"/>
          </w:rPr>
          <w:t xml:space="preserve">كَلَّا إِنَّ الْإِنسَانَ </w:t>
        </w:r>
        <w:proofErr w:type="spellStart"/>
        <w:r w:rsidRPr="00960ABF">
          <w:rPr>
            <w:sz w:val="32"/>
            <w:szCs w:val="32"/>
            <w:rtl/>
            <w:lang w:bidi="ar-OM"/>
          </w:rPr>
          <w:t>لَيَطْغَىٰ</w:t>
        </w:r>
        <w:proofErr w:type="spellEnd"/>
      </w:hyperlink>
      <w:r w:rsidRPr="00960ABF">
        <w:rPr>
          <w:sz w:val="32"/>
          <w:szCs w:val="32"/>
          <w:lang w:bidi="ar-OM"/>
        </w:rPr>
        <w:t> (</w:t>
      </w:r>
      <w:hyperlink r:id="rId843" w:history="1">
        <w:r w:rsidRPr="00960ABF">
          <w:rPr>
            <w:sz w:val="32"/>
            <w:szCs w:val="32"/>
            <w:lang w:bidi="ar-OM"/>
          </w:rPr>
          <w:t>6</w:t>
        </w:r>
      </w:hyperlink>
      <w:r w:rsidRPr="00960ABF">
        <w:rPr>
          <w:sz w:val="32"/>
          <w:szCs w:val="32"/>
          <w:lang w:bidi="ar-OM"/>
        </w:rPr>
        <w:t>) </w:t>
      </w:r>
      <w:hyperlink r:id="rId844" w:history="1">
        <w:r w:rsidRPr="00960ABF">
          <w:rPr>
            <w:sz w:val="32"/>
            <w:szCs w:val="32"/>
            <w:rtl/>
            <w:lang w:bidi="ar-OM"/>
          </w:rPr>
          <w:t xml:space="preserve">أَن رَّآهُ </w:t>
        </w:r>
        <w:proofErr w:type="spellStart"/>
        <w:r w:rsidRPr="00960ABF">
          <w:rPr>
            <w:sz w:val="32"/>
            <w:szCs w:val="32"/>
            <w:rtl/>
            <w:lang w:bidi="ar-OM"/>
          </w:rPr>
          <w:t>اسْتَغْنَىٰ</w:t>
        </w:r>
        <w:proofErr w:type="spellEnd"/>
      </w:hyperlink>
      <w:r w:rsidRPr="00960ABF">
        <w:rPr>
          <w:sz w:val="32"/>
          <w:szCs w:val="32"/>
          <w:lang w:bidi="ar-OM"/>
        </w:rPr>
        <w:t> (</w:t>
      </w:r>
      <w:hyperlink r:id="rId845" w:history="1">
        <w:r w:rsidRPr="00960ABF">
          <w:rPr>
            <w:sz w:val="32"/>
            <w:szCs w:val="32"/>
            <w:lang w:bidi="ar-OM"/>
          </w:rPr>
          <w:t>7</w:t>
        </w:r>
      </w:hyperlink>
      <w:r w:rsidRPr="00960ABF">
        <w:rPr>
          <w:sz w:val="32"/>
          <w:szCs w:val="32"/>
          <w:lang w:bidi="ar-OM"/>
        </w:rPr>
        <w:t>) </w:t>
      </w:r>
      <w:hyperlink r:id="rId846" w:history="1">
        <w:r w:rsidRPr="00960ABF">
          <w:rPr>
            <w:sz w:val="32"/>
            <w:szCs w:val="32"/>
            <w:rtl/>
            <w:lang w:bidi="ar-OM"/>
          </w:rPr>
          <w:t xml:space="preserve">إِنَّ </w:t>
        </w:r>
        <w:proofErr w:type="spellStart"/>
        <w:r w:rsidRPr="00960ABF">
          <w:rPr>
            <w:sz w:val="32"/>
            <w:szCs w:val="32"/>
            <w:rtl/>
            <w:lang w:bidi="ar-OM"/>
          </w:rPr>
          <w:t>إِلَىٰ</w:t>
        </w:r>
        <w:proofErr w:type="spellEnd"/>
        <w:r w:rsidRPr="00960ABF">
          <w:rPr>
            <w:sz w:val="32"/>
            <w:szCs w:val="32"/>
            <w:rtl/>
            <w:lang w:bidi="ar-OM"/>
          </w:rPr>
          <w:t xml:space="preserve"> رَبِّكَ </w:t>
        </w:r>
        <w:proofErr w:type="spellStart"/>
        <w:r w:rsidRPr="00960ABF">
          <w:rPr>
            <w:sz w:val="32"/>
            <w:szCs w:val="32"/>
            <w:rtl/>
            <w:lang w:bidi="ar-OM"/>
          </w:rPr>
          <w:t>الرُّجْعَىٰ</w:t>
        </w:r>
        <w:proofErr w:type="spellEnd"/>
      </w:hyperlink>
      <w:r w:rsidRPr="00960ABF">
        <w:rPr>
          <w:sz w:val="32"/>
          <w:szCs w:val="32"/>
          <w:lang w:bidi="ar-OM"/>
        </w:rPr>
        <w:t> (</w:t>
      </w:r>
      <w:hyperlink r:id="rId847" w:history="1">
        <w:r w:rsidRPr="00960ABF">
          <w:rPr>
            <w:sz w:val="32"/>
            <w:szCs w:val="32"/>
            <w:lang w:bidi="ar-OM"/>
          </w:rPr>
          <w:t>8</w:t>
        </w:r>
      </w:hyperlink>
      <w:r w:rsidRPr="00960ABF">
        <w:rPr>
          <w:sz w:val="32"/>
          <w:szCs w:val="32"/>
          <w:lang w:bidi="ar-OM"/>
        </w:rPr>
        <w:t>) </w:t>
      </w:r>
      <w:hyperlink r:id="rId848" w:history="1">
        <w:r w:rsidRPr="00960ABF">
          <w:rPr>
            <w:sz w:val="32"/>
            <w:szCs w:val="32"/>
            <w:rtl/>
            <w:lang w:bidi="ar-OM"/>
          </w:rPr>
          <w:t xml:space="preserve">أَرَأَيْتَ الَّذِي </w:t>
        </w:r>
        <w:proofErr w:type="spellStart"/>
        <w:r w:rsidRPr="00960ABF">
          <w:rPr>
            <w:sz w:val="32"/>
            <w:szCs w:val="32"/>
            <w:rtl/>
            <w:lang w:bidi="ar-OM"/>
          </w:rPr>
          <w:t>يَنْهَىٰ</w:t>
        </w:r>
        <w:proofErr w:type="spellEnd"/>
      </w:hyperlink>
      <w:r w:rsidRPr="00960ABF">
        <w:rPr>
          <w:sz w:val="32"/>
          <w:szCs w:val="32"/>
          <w:lang w:bidi="ar-OM"/>
        </w:rPr>
        <w:t> (</w:t>
      </w:r>
      <w:hyperlink r:id="rId849" w:history="1">
        <w:r w:rsidRPr="00960ABF">
          <w:rPr>
            <w:sz w:val="32"/>
            <w:szCs w:val="32"/>
            <w:lang w:bidi="ar-OM"/>
          </w:rPr>
          <w:t>9</w:t>
        </w:r>
      </w:hyperlink>
      <w:r w:rsidRPr="00960ABF">
        <w:rPr>
          <w:sz w:val="32"/>
          <w:szCs w:val="32"/>
          <w:lang w:bidi="ar-OM"/>
        </w:rPr>
        <w:t>) </w:t>
      </w:r>
      <w:hyperlink r:id="rId850" w:history="1">
        <w:r w:rsidRPr="00960ABF">
          <w:rPr>
            <w:sz w:val="32"/>
            <w:szCs w:val="32"/>
            <w:rtl/>
            <w:lang w:bidi="ar-OM"/>
          </w:rPr>
          <w:t xml:space="preserve">عَبْدًا إِذَا </w:t>
        </w:r>
        <w:proofErr w:type="spellStart"/>
        <w:r w:rsidRPr="00960ABF">
          <w:rPr>
            <w:sz w:val="32"/>
            <w:szCs w:val="32"/>
            <w:rtl/>
            <w:lang w:bidi="ar-OM"/>
          </w:rPr>
          <w:t>صَلَّىٰ</w:t>
        </w:r>
        <w:proofErr w:type="spellEnd"/>
      </w:hyperlink>
      <w:r w:rsidRPr="00960ABF">
        <w:rPr>
          <w:sz w:val="32"/>
          <w:szCs w:val="32"/>
          <w:lang w:bidi="ar-OM"/>
        </w:rPr>
        <w:t> (</w:t>
      </w:r>
      <w:hyperlink r:id="rId851" w:history="1">
        <w:r w:rsidRPr="00960ABF">
          <w:rPr>
            <w:sz w:val="32"/>
            <w:szCs w:val="32"/>
            <w:lang w:bidi="ar-OM"/>
          </w:rPr>
          <w:t>10</w:t>
        </w:r>
      </w:hyperlink>
      <w:r w:rsidRPr="00960ABF">
        <w:rPr>
          <w:sz w:val="32"/>
          <w:szCs w:val="32"/>
          <w:lang w:bidi="ar-OM"/>
        </w:rPr>
        <w:t>) </w:t>
      </w:r>
      <w:hyperlink r:id="rId852" w:history="1">
        <w:r w:rsidRPr="00960ABF">
          <w:rPr>
            <w:sz w:val="32"/>
            <w:szCs w:val="32"/>
            <w:rtl/>
            <w:lang w:bidi="ar-OM"/>
          </w:rPr>
          <w:t xml:space="preserve">أَرَأَيْتَ إِن كَانَ عَلَى </w:t>
        </w:r>
        <w:proofErr w:type="spellStart"/>
        <w:r w:rsidRPr="00960ABF">
          <w:rPr>
            <w:sz w:val="32"/>
            <w:szCs w:val="32"/>
            <w:rtl/>
            <w:lang w:bidi="ar-OM"/>
          </w:rPr>
          <w:t>الْهُدَىٰ</w:t>
        </w:r>
        <w:proofErr w:type="spellEnd"/>
      </w:hyperlink>
      <w:r w:rsidRPr="00960ABF">
        <w:rPr>
          <w:sz w:val="32"/>
          <w:szCs w:val="32"/>
          <w:lang w:bidi="ar-OM"/>
        </w:rPr>
        <w:t> (</w:t>
      </w:r>
      <w:hyperlink r:id="rId853" w:history="1">
        <w:r w:rsidRPr="00960ABF">
          <w:rPr>
            <w:sz w:val="32"/>
            <w:szCs w:val="32"/>
            <w:lang w:bidi="ar-OM"/>
          </w:rPr>
          <w:t>11</w:t>
        </w:r>
      </w:hyperlink>
      <w:r w:rsidRPr="00960ABF">
        <w:rPr>
          <w:sz w:val="32"/>
          <w:szCs w:val="32"/>
          <w:lang w:bidi="ar-OM"/>
        </w:rPr>
        <w:t>) </w:t>
      </w:r>
      <w:hyperlink r:id="rId854" w:history="1">
        <w:r w:rsidRPr="00960ABF">
          <w:rPr>
            <w:sz w:val="32"/>
            <w:szCs w:val="32"/>
            <w:rtl/>
            <w:lang w:bidi="ar-OM"/>
          </w:rPr>
          <w:t xml:space="preserve">أَوْ أَمَرَ </w:t>
        </w:r>
        <w:proofErr w:type="spellStart"/>
        <w:r w:rsidRPr="00960ABF">
          <w:rPr>
            <w:sz w:val="32"/>
            <w:szCs w:val="32"/>
            <w:rtl/>
            <w:lang w:bidi="ar-OM"/>
          </w:rPr>
          <w:t>بِالتَّقْوَىٰ</w:t>
        </w:r>
        <w:proofErr w:type="spellEnd"/>
      </w:hyperlink>
      <w:r w:rsidRPr="00960ABF">
        <w:rPr>
          <w:sz w:val="32"/>
          <w:szCs w:val="32"/>
          <w:lang w:bidi="ar-OM"/>
        </w:rPr>
        <w:t> (</w:t>
      </w:r>
      <w:hyperlink r:id="rId855" w:history="1">
        <w:r w:rsidRPr="00960ABF">
          <w:rPr>
            <w:sz w:val="32"/>
            <w:szCs w:val="32"/>
            <w:lang w:bidi="ar-OM"/>
          </w:rPr>
          <w:t>12</w:t>
        </w:r>
      </w:hyperlink>
      <w:r w:rsidRPr="00960ABF">
        <w:rPr>
          <w:sz w:val="32"/>
          <w:szCs w:val="32"/>
          <w:lang w:bidi="ar-OM"/>
        </w:rPr>
        <w:t>)</w:t>
      </w:r>
      <w:r w:rsidRPr="00892709">
        <w:rPr>
          <w:sz w:val="32"/>
          <w:szCs w:val="32"/>
          <w:rtl/>
          <w:lang w:bidi="ar-OM"/>
        </w:rPr>
        <w:t xml:space="preserve"> أَرَأَيْتَ إِن كَذَّبَ </w:t>
      </w:r>
      <w:proofErr w:type="spellStart"/>
      <w:r w:rsidRPr="00892709">
        <w:rPr>
          <w:sz w:val="32"/>
          <w:szCs w:val="32"/>
          <w:rtl/>
          <w:lang w:bidi="ar-OM"/>
        </w:rPr>
        <w:t>وَتَوَلَّىٰ</w:t>
      </w:r>
      <w:proofErr w:type="spellEnd"/>
      <w:r w:rsidRPr="00892709">
        <w:rPr>
          <w:sz w:val="32"/>
          <w:szCs w:val="32"/>
          <w:lang w:bidi="ar-OM"/>
        </w:rPr>
        <w:t xml:space="preserve"> (13) </w:t>
      </w:r>
      <w:hyperlink r:id="rId856" w:history="1">
        <w:r w:rsidRPr="00960ABF">
          <w:rPr>
            <w:sz w:val="32"/>
            <w:szCs w:val="32"/>
            <w:rtl/>
            <w:lang w:bidi="ar-OM"/>
          </w:rPr>
          <w:t xml:space="preserve">أَلَمْ يَعْلَم بِأَنَّ اللَّهَ </w:t>
        </w:r>
        <w:proofErr w:type="spellStart"/>
        <w:r w:rsidRPr="00960ABF">
          <w:rPr>
            <w:sz w:val="32"/>
            <w:szCs w:val="32"/>
            <w:rtl/>
            <w:lang w:bidi="ar-OM"/>
          </w:rPr>
          <w:t>يَرَىٰ</w:t>
        </w:r>
        <w:proofErr w:type="spellEnd"/>
      </w:hyperlink>
      <w:r w:rsidRPr="00960ABF">
        <w:rPr>
          <w:sz w:val="32"/>
          <w:szCs w:val="32"/>
          <w:lang w:bidi="ar-OM"/>
        </w:rPr>
        <w:t> (</w:t>
      </w:r>
      <w:hyperlink r:id="rId857" w:history="1">
        <w:r w:rsidRPr="00960ABF">
          <w:rPr>
            <w:sz w:val="32"/>
            <w:szCs w:val="32"/>
            <w:lang w:bidi="ar-OM"/>
          </w:rPr>
          <w:t>14</w:t>
        </w:r>
      </w:hyperlink>
      <w:r w:rsidRPr="00960ABF">
        <w:rPr>
          <w:sz w:val="32"/>
          <w:szCs w:val="32"/>
          <w:lang w:bidi="ar-OM"/>
        </w:rPr>
        <w:t>) </w:t>
      </w:r>
      <w:hyperlink r:id="rId858" w:history="1">
        <w:r w:rsidRPr="00960ABF">
          <w:rPr>
            <w:sz w:val="32"/>
            <w:szCs w:val="32"/>
            <w:rtl/>
            <w:lang w:bidi="ar-OM"/>
          </w:rPr>
          <w:t xml:space="preserve">كَلَّا لَئِن لَّمْ يَنتَهِ </w:t>
        </w:r>
        <w:proofErr w:type="spellStart"/>
        <w:r w:rsidRPr="00960ABF">
          <w:rPr>
            <w:sz w:val="32"/>
            <w:szCs w:val="32"/>
            <w:rtl/>
            <w:lang w:bidi="ar-OM"/>
          </w:rPr>
          <w:t>لَنَسْفَعًا</w:t>
        </w:r>
        <w:proofErr w:type="spellEnd"/>
        <w:r w:rsidRPr="00960ABF">
          <w:rPr>
            <w:sz w:val="32"/>
            <w:szCs w:val="32"/>
            <w:rtl/>
            <w:lang w:bidi="ar-OM"/>
          </w:rPr>
          <w:t xml:space="preserve"> بِالنَّاصِيَةِ</w:t>
        </w:r>
      </w:hyperlink>
      <w:r w:rsidRPr="00960ABF">
        <w:rPr>
          <w:sz w:val="32"/>
          <w:szCs w:val="32"/>
          <w:lang w:bidi="ar-OM"/>
        </w:rPr>
        <w:t> (</w:t>
      </w:r>
      <w:hyperlink r:id="rId859" w:history="1">
        <w:r w:rsidRPr="00960ABF">
          <w:rPr>
            <w:sz w:val="32"/>
            <w:szCs w:val="32"/>
            <w:lang w:bidi="ar-OM"/>
          </w:rPr>
          <w:t>15</w:t>
        </w:r>
      </w:hyperlink>
      <w:r w:rsidRPr="00960ABF">
        <w:rPr>
          <w:sz w:val="32"/>
          <w:szCs w:val="32"/>
          <w:lang w:bidi="ar-OM"/>
        </w:rPr>
        <w:t>) </w:t>
      </w:r>
      <w:hyperlink r:id="rId860" w:history="1">
        <w:r w:rsidRPr="00960ABF">
          <w:rPr>
            <w:sz w:val="32"/>
            <w:szCs w:val="32"/>
            <w:rtl/>
            <w:lang w:bidi="ar-OM"/>
          </w:rPr>
          <w:t>نَاصِيَةٍ كَاذِبَةٍ خَاطِئَةٍ</w:t>
        </w:r>
      </w:hyperlink>
      <w:r w:rsidRPr="00960ABF">
        <w:rPr>
          <w:sz w:val="32"/>
          <w:szCs w:val="32"/>
          <w:lang w:bidi="ar-OM"/>
        </w:rPr>
        <w:t> (</w:t>
      </w:r>
      <w:hyperlink r:id="rId861" w:history="1">
        <w:r w:rsidRPr="00960ABF">
          <w:rPr>
            <w:sz w:val="32"/>
            <w:szCs w:val="32"/>
            <w:lang w:bidi="ar-OM"/>
          </w:rPr>
          <w:t>16</w:t>
        </w:r>
      </w:hyperlink>
      <w:r w:rsidRPr="00960ABF">
        <w:rPr>
          <w:sz w:val="32"/>
          <w:szCs w:val="32"/>
          <w:lang w:bidi="ar-OM"/>
        </w:rPr>
        <w:t>) </w:t>
      </w:r>
      <w:hyperlink r:id="rId862" w:history="1">
        <w:r w:rsidRPr="00960ABF">
          <w:rPr>
            <w:sz w:val="32"/>
            <w:szCs w:val="32"/>
            <w:rtl/>
            <w:lang w:bidi="ar-OM"/>
          </w:rPr>
          <w:t>فَلْيَدْعُ نَادِيَهُ</w:t>
        </w:r>
      </w:hyperlink>
      <w:r w:rsidRPr="00960ABF">
        <w:rPr>
          <w:sz w:val="32"/>
          <w:szCs w:val="32"/>
          <w:lang w:bidi="ar-OM"/>
        </w:rPr>
        <w:t> (</w:t>
      </w:r>
      <w:hyperlink r:id="rId863" w:history="1">
        <w:r w:rsidRPr="00960ABF">
          <w:rPr>
            <w:sz w:val="32"/>
            <w:szCs w:val="32"/>
            <w:lang w:bidi="ar-OM"/>
          </w:rPr>
          <w:t>17</w:t>
        </w:r>
      </w:hyperlink>
      <w:r w:rsidRPr="00960ABF">
        <w:rPr>
          <w:sz w:val="32"/>
          <w:szCs w:val="32"/>
          <w:lang w:bidi="ar-OM"/>
        </w:rPr>
        <w:t>) </w:t>
      </w:r>
      <w:hyperlink r:id="rId864" w:history="1">
        <w:r w:rsidRPr="00960ABF">
          <w:rPr>
            <w:sz w:val="32"/>
            <w:szCs w:val="32"/>
            <w:rtl/>
            <w:lang w:bidi="ar-OM"/>
          </w:rPr>
          <w:t>سَنَدْعُ الزَّبَانِيَةَ</w:t>
        </w:r>
      </w:hyperlink>
      <w:r w:rsidRPr="00960ABF">
        <w:rPr>
          <w:sz w:val="32"/>
          <w:szCs w:val="32"/>
          <w:lang w:bidi="ar-OM"/>
        </w:rPr>
        <w:t> (</w:t>
      </w:r>
      <w:hyperlink r:id="rId865" w:history="1">
        <w:r w:rsidRPr="00960ABF">
          <w:rPr>
            <w:sz w:val="32"/>
            <w:szCs w:val="32"/>
            <w:lang w:bidi="ar-OM"/>
          </w:rPr>
          <w:t>18</w:t>
        </w:r>
      </w:hyperlink>
      <w:r w:rsidRPr="00960ABF">
        <w:rPr>
          <w:sz w:val="32"/>
          <w:szCs w:val="32"/>
          <w:lang w:bidi="ar-OM"/>
        </w:rPr>
        <w:t>) </w:t>
      </w:r>
      <w:hyperlink r:id="rId866" w:history="1">
        <w:r w:rsidRPr="00960ABF">
          <w:rPr>
            <w:sz w:val="32"/>
            <w:szCs w:val="32"/>
            <w:rtl/>
            <w:lang w:bidi="ar-OM"/>
          </w:rPr>
          <w:t>كَلَّا لَا تُطِعْهُ وَاسْجُدْ وَاقْتَرِب ۩</w:t>
        </w:r>
      </w:hyperlink>
      <w:r w:rsidRPr="00960ABF">
        <w:rPr>
          <w:sz w:val="32"/>
          <w:szCs w:val="32"/>
          <w:lang w:bidi="ar-OM"/>
        </w:rPr>
        <w:t> (</w:t>
      </w:r>
      <w:hyperlink r:id="rId867" w:history="1">
        <w:r w:rsidRPr="00960ABF">
          <w:rPr>
            <w:sz w:val="32"/>
            <w:szCs w:val="32"/>
            <w:lang w:bidi="ar-OM"/>
          </w:rPr>
          <w:t>19</w:t>
        </w:r>
      </w:hyperlink>
      <w:r w:rsidRPr="00960ABF">
        <w:rPr>
          <w:sz w:val="32"/>
          <w:szCs w:val="32"/>
          <w:lang w:bidi="ar-OM"/>
        </w:rPr>
        <w:t>)</w:t>
      </w:r>
      <w:r w:rsidR="003B5EFF">
        <w:rPr>
          <w:rFonts w:hint="cs"/>
          <w:sz w:val="32"/>
          <w:szCs w:val="32"/>
          <w:rtl/>
          <w:lang w:bidi="ar-OM"/>
        </w:rPr>
        <w:t>.</w:t>
      </w:r>
    </w:p>
    <w:p w14:paraId="3C55F6F2" w14:textId="57006039" w:rsidR="003B5EFF" w:rsidRPr="00F171B6" w:rsidRDefault="003B5EFF" w:rsidP="003B5EFF">
      <w:pPr>
        <w:jc w:val="both"/>
        <w:rPr>
          <w:b/>
          <w:bCs/>
          <w:sz w:val="32"/>
          <w:szCs w:val="32"/>
          <w:rtl/>
          <w:lang w:bidi="ar-OM"/>
        </w:rPr>
      </w:pPr>
      <w:r w:rsidRPr="00F171B6">
        <w:rPr>
          <w:b/>
          <w:bCs/>
          <w:sz w:val="32"/>
          <w:szCs w:val="32"/>
          <w:rtl/>
          <w:lang w:bidi="ar-OM"/>
        </w:rPr>
        <w:t xml:space="preserve">مقدمة </w:t>
      </w:r>
    </w:p>
    <w:p w14:paraId="5BCE4402" w14:textId="77777777" w:rsidR="003B5EFF" w:rsidRPr="00892709" w:rsidRDefault="003B5EFF" w:rsidP="00F171B6">
      <w:pPr>
        <w:ind w:firstLine="720"/>
        <w:jc w:val="both"/>
        <w:rPr>
          <w:sz w:val="32"/>
          <w:szCs w:val="32"/>
          <w:rtl/>
          <w:lang w:bidi="ar-OM"/>
        </w:rPr>
      </w:pPr>
      <w:r w:rsidRPr="00892709">
        <w:rPr>
          <w:sz w:val="32"/>
          <w:szCs w:val="32"/>
          <w:rtl/>
          <w:lang w:bidi="ar-OM"/>
        </w:rPr>
        <w:t>سورة العلق نداء سماوي يهزّ أعماق الوجود</w:t>
      </w:r>
      <w:r w:rsidRPr="00892709">
        <w:rPr>
          <w:rFonts w:hint="cs"/>
          <w:sz w:val="32"/>
          <w:szCs w:val="32"/>
          <w:rtl/>
          <w:lang w:bidi="ar-OM"/>
        </w:rPr>
        <w:t>، وي</w:t>
      </w:r>
      <w:r w:rsidRPr="00892709">
        <w:rPr>
          <w:sz w:val="32"/>
          <w:szCs w:val="32"/>
          <w:rtl/>
          <w:lang w:bidi="ar-OM"/>
        </w:rPr>
        <w:t>فتتح فجر الرسالة المحمدية</w:t>
      </w:r>
      <w:r w:rsidRPr="00892709">
        <w:rPr>
          <w:rFonts w:hint="cs"/>
          <w:sz w:val="32"/>
          <w:szCs w:val="32"/>
          <w:rtl/>
          <w:lang w:bidi="ar-OM"/>
        </w:rPr>
        <w:t xml:space="preserve"> بكلمة</w:t>
      </w:r>
      <w:r w:rsidRPr="00892709">
        <w:rPr>
          <w:sz w:val="32"/>
          <w:szCs w:val="32"/>
          <w:rtl/>
          <w:lang w:bidi="ar-OM"/>
        </w:rPr>
        <w:t xml:space="preserve">: ﴿اقْرَأْ﴾، كلمةٌ واحدةٌ </w:t>
      </w:r>
      <w:r w:rsidRPr="00892709">
        <w:rPr>
          <w:rFonts w:hint="cs"/>
          <w:sz w:val="32"/>
          <w:szCs w:val="32"/>
          <w:rtl/>
          <w:lang w:bidi="ar-OM"/>
        </w:rPr>
        <w:t xml:space="preserve">مع قصة نزولها المعروفة وسوف تأتي، كلمة </w:t>
      </w:r>
      <w:r w:rsidRPr="00892709">
        <w:rPr>
          <w:sz w:val="32"/>
          <w:szCs w:val="32"/>
          <w:rtl/>
          <w:lang w:bidi="ar-OM"/>
        </w:rPr>
        <w:t xml:space="preserve">لكنها تحمل سرَّ الحضارة وبذرة النور الذي سيبدّد ظلمات الجهل. </w:t>
      </w:r>
    </w:p>
    <w:p w14:paraId="48EF8412" w14:textId="170EBC9C" w:rsidR="003B5EFF" w:rsidRPr="003B5EFF" w:rsidRDefault="003B5EFF" w:rsidP="00F171B6">
      <w:pPr>
        <w:ind w:firstLine="720"/>
        <w:jc w:val="both"/>
        <w:rPr>
          <w:sz w:val="32"/>
          <w:szCs w:val="32"/>
          <w:rtl/>
          <w:lang w:bidi="ar-OM"/>
        </w:rPr>
      </w:pPr>
      <w:r w:rsidRPr="00892709">
        <w:rPr>
          <w:sz w:val="32"/>
          <w:szCs w:val="32"/>
          <w:rtl/>
          <w:lang w:bidi="ar-OM"/>
        </w:rPr>
        <w:t>لم يكن الأمر بالقراءة مجرد توجيهٍ معرفي، بل جاء موصولًا بمصدر الوجود كله: ﴿اقْرَأْ بِاسْمِ رَبِّكَ الَّذِي خَلَقَ﴾، فكأن العلم في الرؤية القرآنية لا ينفصل عن الإيمان، ولا يثمر إلا</w:t>
      </w:r>
      <w:r w:rsidRPr="00892709">
        <w:rPr>
          <w:rFonts w:hint="cs"/>
          <w:sz w:val="32"/>
          <w:szCs w:val="32"/>
          <w:rtl/>
          <w:lang w:bidi="ar-OM"/>
        </w:rPr>
        <w:t>ّ</w:t>
      </w:r>
      <w:r w:rsidRPr="00892709">
        <w:rPr>
          <w:sz w:val="32"/>
          <w:szCs w:val="32"/>
          <w:rtl/>
          <w:lang w:bidi="ar-OM"/>
        </w:rPr>
        <w:t xml:space="preserve"> إذا استمد نوره من معرفة الخالق</w:t>
      </w:r>
      <w:r w:rsidRPr="00892709">
        <w:rPr>
          <w:rFonts w:hint="cs"/>
          <w:sz w:val="32"/>
          <w:szCs w:val="32"/>
          <w:rtl/>
          <w:lang w:bidi="ar-OM"/>
        </w:rPr>
        <w:t xml:space="preserve"> والاستعانة به سبحانه</w:t>
      </w:r>
      <w:r w:rsidRPr="00892709">
        <w:rPr>
          <w:sz w:val="32"/>
          <w:szCs w:val="32"/>
          <w:rtl/>
          <w:lang w:bidi="ar-OM"/>
        </w:rPr>
        <w:t>. ومن هنا يتجلّى البناء البلاغي للسورة؛ إذ تنتقل من الحديث عن الخلق إلى العلم، ومن العلقة — وهي</w:t>
      </w:r>
      <w:r w:rsidRPr="003B5EFF">
        <w:rPr>
          <w:rFonts w:cs="Arial"/>
          <w:sz w:val="32"/>
          <w:szCs w:val="32"/>
          <w:rtl/>
          <w:lang w:bidi="ar-OM"/>
        </w:rPr>
        <w:t xml:space="preserve"> أضعف أطوار الإنسان — إلى القلم الذي به يرتقي الإنسان في مدارج المعرفة.</w:t>
      </w:r>
    </w:p>
    <w:p w14:paraId="5C31F1C5" w14:textId="77777777" w:rsidR="003B5EFF" w:rsidRDefault="003B5EFF" w:rsidP="003B5EFF">
      <w:pPr>
        <w:ind w:firstLine="720"/>
        <w:jc w:val="both"/>
        <w:rPr>
          <w:rFonts w:cs="Arial"/>
          <w:sz w:val="32"/>
          <w:szCs w:val="32"/>
          <w:rtl/>
          <w:lang w:bidi="ar-OM"/>
        </w:rPr>
      </w:pPr>
      <w:r w:rsidRPr="003B5EFF">
        <w:rPr>
          <w:rFonts w:cs="Arial"/>
          <w:sz w:val="32"/>
          <w:szCs w:val="32"/>
          <w:rtl/>
          <w:lang w:bidi="ar-OM"/>
        </w:rPr>
        <w:t xml:space="preserve">ثم </w:t>
      </w:r>
      <w:r>
        <w:rPr>
          <w:rFonts w:cs="Arial" w:hint="cs"/>
          <w:sz w:val="32"/>
          <w:szCs w:val="32"/>
          <w:rtl/>
          <w:lang w:bidi="ar-OM"/>
        </w:rPr>
        <w:t>ي</w:t>
      </w:r>
      <w:r w:rsidRPr="003B5EFF">
        <w:rPr>
          <w:rFonts w:cs="Arial"/>
          <w:sz w:val="32"/>
          <w:szCs w:val="32"/>
          <w:rtl/>
          <w:lang w:bidi="ar-OM"/>
        </w:rPr>
        <w:t xml:space="preserve">تنامى </w:t>
      </w:r>
      <w:r>
        <w:rPr>
          <w:rFonts w:cs="Arial" w:hint="cs"/>
          <w:sz w:val="32"/>
          <w:szCs w:val="32"/>
          <w:rtl/>
          <w:lang w:bidi="ar-OM"/>
        </w:rPr>
        <w:t>السياق</w:t>
      </w:r>
      <w:r w:rsidRPr="003B5EFF">
        <w:rPr>
          <w:rFonts w:cs="Arial"/>
          <w:sz w:val="32"/>
          <w:szCs w:val="32"/>
          <w:rtl/>
          <w:lang w:bidi="ar-OM"/>
        </w:rPr>
        <w:t xml:space="preserve"> في السورة عبر تكرار لفظ الرب في مواضع محورية، إيذانًا بأن الإنسان، مهما بلغ من العلم والقوة، يظلّ مربوطًا بربوبيّة الخالق، مستمدًا منه الوجود والهداية والمرجع. </w:t>
      </w:r>
    </w:p>
    <w:p w14:paraId="27AA7E6F" w14:textId="03512CD7" w:rsidR="003B5EFF" w:rsidRPr="003B5EFF" w:rsidRDefault="003B5EFF" w:rsidP="003B5EFF">
      <w:pPr>
        <w:ind w:firstLine="720"/>
        <w:jc w:val="both"/>
        <w:rPr>
          <w:sz w:val="32"/>
          <w:szCs w:val="32"/>
          <w:rtl/>
          <w:lang w:bidi="ar-OM"/>
        </w:rPr>
      </w:pPr>
      <w:r w:rsidRPr="003B5EFF">
        <w:rPr>
          <w:rFonts w:cs="Arial"/>
          <w:sz w:val="32"/>
          <w:szCs w:val="32"/>
          <w:rtl/>
          <w:lang w:bidi="ar-OM"/>
        </w:rPr>
        <w:t>وفي مقابل هذا الارتقاء العلمي والروحي، تكشف السورة عن طبيعةٍ كامنةٍ في النفس البشرية: ﴿كَلَّا إِنَّ الْإِنسَانَ لَيَطْغَى﴾، حين يتوهّم الاستغناء. وهنا يتجلّى التوازن العجيب في الخطاب القرآني بين التكريم الإلهي للإنسان بالعلم، والتحذير من غرور الاستقلال عن الله.</w:t>
      </w:r>
    </w:p>
    <w:p w14:paraId="52C11E46" w14:textId="1F796FB3" w:rsidR="003B5EFF" w:rsidRPr="003B5EFF" w:rsidRDefault="003B5EFF" w:rsidP="003B5EFF">
      <w:pPr>
        <w:ind w:firstLine="720"/>
        <w:jc w:val="both"/>
        <w:rPr>
          <w:sz w:val="32"/>
          <w:szCs w:val="32"/>
          <w:rtl/>
          <w:lang w:bidi="ar-OM"/>
        </w:rPr>
      </w:pPr>
      <w:r w:rsidRPr="003B5EFF">
        <w:rPr>
          <w:rFonts w:cs="Arial"/>
          <w:sz w:val="32"/>
          <w:szCs w:val="32"/>
          <w:rtl/>
          <w:lang w:bidi="ar-OM"/>
        </w:rPr>
        <w:t>وتبلغ السورة ذروتها البلاغية في مشهد الصراع بين الحق والطغيان، حين ينهى المتكبر عبدًا إذا صلّى، فيأتي الاستفهام القرآني المتتابع ﴿أَرَأَيْتَ﴾ ليوقظ الضمير ويستثير العقل، حتى يختم المشهد بلمسة الهيبة والرقابة الإلهية: ﴿أَلَمْ يَعْلَمْ بِأَنَّ اللَّهَ يَرَى﴾، فتعود السورة إلى مركزها العقدي: حضور الله في كل فعلٍ وسرّ.</w:t>
      </w:r>
    </w:p>
    <w:p w14:paraId="4BAB0B20" w14:textId="00C05C67" w:rsidR="003B5EFF" w:rsidRDefault="003B5EFF" w:rsidP="003B5EFF">
      <w:pPr>
        <w:ind w:firstLine="720"/>
        <w:jc w:val="both"/>
        <w:rPr>
          <w:sz w:val="32"/>
          <w:szCs w:val="32"/>
          <w:rtl/>
          <w:lang w:bidi="ar-OM"/>
        </w:rPr>
      </w:pPr>
      <w:r w:rsidRPr="003B5EFF">
        <w:rPr>
          <w:rFonts w:cs="Arial"/>
          <w:sz w:val="32"/>
          <w:szCs w:val="32"/>
          <w:rtl/>
          <w:lang w:bidi="ar-OM"/>
        </w:rPr>
        <w:t>هكذا تتجلّى سورة العلق في بنائها البلاغي كرحلةٍ تبدأ بالعلم، وتكشف حقيقة الإنسان، وتنتهي بالعبودية والقرب من الله</w:t>
      </w:r>
      <w:r w:rsidR="003030B0">
        <w:rPr>
          <w:rFonts w:cs="Arial" w:hint="cs"/>
          <w:sz w:val="32"/>
          <w:szCs w:val="32"/>
          <w:rtl/>
          <w:lang w:bidi="ar-OM"/>
        </w:rPr>
        <w:t xml:space="preserve"> الحافظ من كل طغيان الرقيب، </w:t>
      </w:r>
      <w:proofErr w:type="gramStart"/>
      <w:r w:rsidR="003030B0">
        <w:rPr>
          <w:rFonts w:cs="Arial" w:hint="cs"/>
          <w:sz w:val="32"/>
          <w:szCs w:val="32"/>
          <w:rtl/>
          <w:lang w:bidi="ar-OM"/>
        </w:rPr>
        <w:t>الضامن  لبلوغ</w:t>
      </w:r>
      <w:proofErr w:type="gramEnd"/>
      <w:r w:rsidR="003030B0">
        <w:rPr>
          <w:rFonts w:cs="Arial" w:hint="cs"/>
          <w:sz w:val="32"/>
          <w:szCs w:val="32"/>
          <w:rtl/>
          <w:lang w:bidi="ar-OM"/>
        </w:rPr>
        <w:t xml:space="preserve"> رسالة الإسلام ما بلغ الليل والنهار</w:t>
      </w:r>
      <w:r w:rsidRPr="003B5EFF">
        <w:rPr>
          <w:rFonts w:cs="Arial"/>
          <w:sz w:val="32"/>
          <w:szCs w:val="32"/>
          <w:rtl/>
          <w:lang w:bidi="ar-OM"/>
        </w:rPr>
        <w:t>.</w:t>
      </w:r>
    </w:p>
    <w:p w14:paraId="335C50CF" w14:textId="62BA0B14" w:rsidR="00960ABF" w:rsidRPr="00F805A7" w:rsidRDefault="00960ABF" w:rsidP="00960ABF">
      <w:pPr>
        <w:spacing w:after="0"/>
        <w:jc w:val="both"/>
        <w:rPr>
          <w:rFonts w:ascii="Simplified Arabic" w:hAnsi="Simplified Arabic" w:cs="Simplified Arabic"/>
          <w:b/>
          <w:bCs/>
          <w:sz w:val="32"/>
          <w:szCs w:val="32"/>
          <w:u w:val="single"/>
          <w:rtl/>
          <w:lang w:bidi="ar-OM"/>
        </w:rPr>
      </w:pPr>
      <w:r w:rsidRPr="00F805A7">
        <w:rPr>
          <w:rFonts w:ascii="Simplified Arabic" w:hAnsi="Simplified Arabic" w:cs="Simplified Arabic" w:hint="cs"/>
          <w:b/>
          <w:bCs/>
          <w:sz w:val="32"/>
          <w:szCs w:val="32"/>
          <w:u w:val="single"/>
          <w:rtl/>
          <w:lang w:bidi="ar-OM"/>
        </w:rPr>
        <w:lastRenderedPageBreak/>
        <w:t>*تسمية</w:t>
      </w:r>
      <w:r w:rsidRPr="00F805A7">
        <w:rPr>
          <w:rFonts w:ascii="Simplified Arabic" w:hAnsi="Simplified Arabic" w:cs="Simplified Arabic"/>
          <w:b/>
          <w:bCs/>
          <w:sz w:val="32"/>
          <w:szCs w:val="32"/>
          <w:u w:val="single"/>
          <w:rtl/>
          <w:lang w:bidi="ar-OM"/>
        </w:rPr>
        <w:t xml:space="preserve"> السورة</w:t>
      </w:r>
      <w:r w:rsidRPr="00F805A7">
        <w:rPr>
          <w:rFonts w:ascii="Simplified Arabic" w:hAnsi="Simplified Arabic" w:cs="Simplified Arabic" w:hint="cs"/>
          <w:b/>
          <w:bCs/>
          <w:sz w:val="32"/>
          <w:szCs w:val="32"/>
          <w:u w:val="single"/>
          <w:rtl/>
          <w:lang w:bidi="ar-OM"/>
        </w:rPr>
        <w:t>:</w:t>
      </w:r>
    </w:p>
    <w:p w14:paraId="7794D3E9" w14:textId="0FF34ECC" w:rsidR="00960ABF" w:rsidRPr="00F805A7" w:rsidRDefault="00960ABF" w:rsidP="00960ABF">
      <w:pPr>
        <w:spacing w:after="0"/>
        <w:ind w:firstLine="720"/>
        <w:jc w:val="both"/>
        <w:rPr>
          <w:rFonts w:ascii="Simplified Arabic" w:hAnsi="Simplified Arabic" w:cs="Simplified Arabic"/>
          <w:b/>
          <w:bCs/>
          <w:sz w:val="32"/>
          <w:szCs w:val="32"/>
          <w:u w:val="single"/>
          <w:rtl/>
          <w:lang w:bidi="ar-OM"/>
        </w:rPr>
      </w:pPr>
      <w:r w:rsidRPr="00F805A7">
        <w:rPr>
          <w:rFonts w:ascii="Simplified Arabic" w:hAnsi="Simplified Arabic" w:cs="Simplified Arabic" w:hint="cs"/>
          <w:sz w:val="32"/>
          <w:szCs w:val="32"/>
          <w:rtl/>
          <w:lang w:bidi="ar-OM"/>
        </w:rPr>
        <w:t>اسمها في معظم المصاحف، وعند جمهور المفسرين: (سورة العلق</w:t>
      </w:r>
      <w:proofErr w:type="gramStart"/>
      <w:r w:rsidRPr="00F805A7">
        <w:rPr>
          <w:rFonts w:ascii="Simplified Arabic" w:hAnsi="Simplified Arabic" w:cs="Simplified Arabic" w:hint="cs"/>
          <w:sz w:val="32"/>
          <w:szCs w:val="32"/>
          <w:rtl/>
          <w:lang w:bidi="ar-OM"/>
        </w:rPr>
        <w:t>) ،</w:t>
      </w:r>
      <w:proofErr w:type="gramEnd"/>
      <w:r w:rsidRPr="00F805A7">
        <w:rPr>
          <w:rFonts w:ascii="Simplified Arabic" w:hAnsi="Simplified Arabic" w:cs="Simplified Arabic" w:hint="cs"/>
          <w:sz w:val="32"/>
          <w:szCs w:val="32"/>
          <w:rtl/>
          <w:lang w:bidi="ar-OM"/>
        </w:rPr>
        <w:t xml:space="preserve"> وتسمى سورة (</w:t>
      </w:r>
      <w:r w:rsidR="00DC7F8A">
        <w:rPr>
          <w:rFonts w:ascii="Simplified Arabic" w:hAnsi="Simplified Arabic" w:cs="Simplified Arabic" w:hint="cs"/>
          <w:sz w:val="32"/>
          <w:szCs w:val="32"/>
          <w:rtl/>
          <w:lang w:bidi="ar-OM"/>
        </w:rPr>
        <w:t>ا</w:t>
      </w:r>
      <w:r w:rsidRPr="00F805A7">
        <w:rPr>
          <w:rFonts w:ascii="Simplified Arabic" w:hAnsi="Simplified Arabic" w:cs="Simplified Arabic"/>
          <w:sz w:val="32"/>
          <w:szCs w:val="32"/>
          <w:rtl/>
          <w:lang w:bidi="ar-OM"/>
        </w:rPr>
        <w:t>قرا</w:t>
      </w:r>
      <w:r w:rsidRPr="00F805A7">
        <w:rPr>
          <w:rFonts w:ascii="Simplified Arabic" w:hAnsi="Simplified Arabic" w:cs="Simplified Arabic" w:hint="cs"/>
          <w:sz w:val="32"/>
          <w:szCs w:val="32"/>
          <w:rtl/>
          <w:lang w:bidi="ar-OM"/>
        </w:rPr>
        <w:t xml:space="preserve"> بسم ربك الذي خلق)، أو سورة (اقرأ بسم ربك) ، وبعضهم يختصرها : سورة (اقرأ).</w:t>
      </w:r>
      <w:r w:rsidRPr="00F805A7">
        <w:rPr>
          <w:rFonts w:ascii="Simplified Arabic" w:hAnsi="Simplified Arabic" w:cs="Simplified Arabic"/>
          <w:sz w:val="32"/>
          <w:szCs w:val="32"/>
          <w:rtl/>
          <w:lang w:bidi="ar-OM"/>
        </w:rPr>
        <w:t xml:space="preserve"> </w:t>
      </w:r>
    </w:p>
    <w:p w14:paraId="4922E14E" w14:textId="40724740" w:rsidR="00960ABF" w:rsidRPr="00F805A7" w:rsidRDefault="00960ABF" w:rsidP="00F63378">
      <w:pPr>
        <w:spacing w:after="0"/>
        <w:ind w:firstLine="720"/>
        <w:jc w:val="both"/>
        <w:rPr>
          <w:rFonts w:ascii="Simplified Arabic" w:hAnsi="Simplified Arabic" w:cs="Simplified Arabic"/>
          <w:sz w:val="32"/>
          <w:szCs w:val="32"/>
          <w:rtl/>
          <w:lang w:bidi="ar-OM"/>
        </w:rPr>
      </w:pPr>
      <w:r w:rsidRPr="00F805A7">
        <w:rPr>
          <w:rFonts w:ascii="Simplified Arabic" w:hAnsi="Simplified Arabic" w:cs="Simplified Arabic" w:hint="cs"/>
          <w:sz w:val="32"/>
          <w:szCs w:val="32"/>
          <w:rtl/>
          <w:lang w:bidi="ar-OM"/>
        </w:rPr>
        <w:t xml:space="preserve">سماها بعضهم </w:t>
      </w:r>
      <w:r w:rsidRPr="00F805A7">
        <w:rPr>
          <w:rFonts w:ascii="Simplified Arabic" w:hAnsi="Simplified Arabic" w:cs="Simplified Arabic"/>
          <w:sz w:val="32"/>
          <w:szCs w:val="32"/>
          <w:rtl/>
          <w:lang w:bidi="ar-OM"/>
        </w:rPr>
        <w:t>–</w:t>
      </w:r>
      <w:r w:rsidRPr="00F805A7">
        <w:rPr>
          <w:rFonts w:ascii="Simplified Arabic" w:hAnsi="Simplified Arabic" w:cs="Simplified Arabic" w:hint="cs"/>
          <w:sz w:val="32"/>
          <w:szCs w:val="32"/>
          <w:rtl/>
          <w:lang w:bidi="ar-OM"/>
        </w:rPr>
        <w:t xml:space="preserve"> كابن العربي</w:t>
      </w:r>
      <w:r w:rsidR="00F805A7" w:rsidRPr="00F805A7">
        <w:rPr>
          <w:rFonts w:ascii="Simplified Arabic" w:hAnsi="Simplified Arabic" w:cs="Simplified Arabic" w:hint="cs"/>
          <w:sz w:val="32"/>
          <w:szCs w:val="32"/>
          <w:rtl/>
          <w:lang w:bidi="ar-OM"/>
        </w:rPr>
        <w:t xml:space="preserve"> في تفسيره</w:t>
      </w:r>
      <w:r w:rsidRPr="00F805A7">
        <w:rPr>
          <w:rFonts w:ascii="Simplified Arabic" w:hAnsi="Simplified Arabic" w:cs="Simplified Arabic" w:hint="cs"/>
          <w:sz w:val="32"/>
          <w:szCs w:val="32"/>
          <w:rtl/>
          <w:lang w:bidi="ar-OM"/>
        </w:rPr>
        <w:t xml:space="preserve">، وابن الجوزي وابن القيم </w:t>
      </w:r>
      <w:r w:rsidR="00F805A7" w:rsidRPr="00F805A7">
        <w:rPr>
          <w:rFonts w:ascii="Simplified Arabic" w:hAnsi="Simplified Arabic" w:cs="Simplified Arabic" w:hint="cs"/>
          <w:sz w:val="32"/>
          <w:szCs w:val="32"/>
          <w:rtl/>
          <w:lang w:bidi="ar-OM"/>
        </w:rPr>
        <w:t>في كتابه مفتاح دار السعادة</w:t>
      </w:r>
      <w:r w:rsidRPr="00F805A7">
        <w:rPr>
          <w:rFonts w:ascii="Simplified Arabic" w:hAnsi="Simplified Arabic" w:cs="Simplified Arabic" w:hint="cs"/>
          <w:sz w:val="32"/>
          <w:szCs w:val="32"/>
          <w:rtl/>
          <w:lang w:bidi="ar-OM"/>
        </w:rPr>
        <w:t>، وغيرهم: سورة القلم</w:t>
      </w:r>
      <w:r w:rsidR="00F63378">
        <w:rPr>
          <w:rFonts w:ascii="Simplified Arabic" w:hAnsi="Simplified Arabic" w:cs="Simplified Arabic" w:hint="cs"/>
          <w:sz w:val="32"/>
          <w:szCs w:val="32"/>
          <w:rtl/>
          <w:lang w:bidi="ar-OM"/>
        </w:rPr>
        <w:t xml:space="preserve">، </w:t>
      </w:r>
      <w:r w:rsidRPr="00F805A7">
        <w:rPr>
          <w:rFonts w:ascii="Simplified Arabic" w:hAnsi="Simplified Arabic" w:cs="Simplified Arabic" w:hint="cs"/>
          <w:sz w:val="32"/>
          <w:szCs w:val="32"/>
          <w:rtl/>
          <w:lang w:bidi="ar-OM"/>
        </w:rPr>
        <w:t xml:space="preserve">وسورة (ن) تسمى سورة </w:t>
      </w:r>
      <w:r w:rsidRPr="00F805A7">
        <w:rPr>
          <w:rFonts w:ascii="Simplified Arabic" w:hAnsi="Simplified Arabic" w:cs="Simplified Arabic"/>
          <w:sz w:val="32"/>
          <w:szCs w:val="32"/>
          <w:rtl/>
          <w:lang w:bidi="ar-OM"/>
        </w:rPr>
        <w:t xml:space="preserve">القلم. </w:t>
      </w:r>
      <w:r w:rsidRPr="00F805A7">
        <w:rPr>
          <w:rFonts w:ascii="Simplified Arabic" w:hAnsi="Simplified Arabic" w:cs="Simplified Arabic" w:hint="cs"/>
          <w:sz w:val="32"/>
          <w:szCs w:val="32"/>
          <w:rtl/>
          <w:lang w:bidi="ar-OM"/>
        </w:rPr>
        <w:t xml:space="preserve">فالأولى أن تسمى هذه السورة بالعلق أو </w:t>
      </w:r>
      <w:r w:rsidR="00F805A7" w:rsidRPr="00F805A7">
        <w:rPr>
          <w:rFonts w:ascii="Simplified Arabic" w:hAnsi="Simplified Arabic" w:cs="Simplified Arabic" w:hint="cs"/>
          <w:sz w:val="32"/>
          <w:szCs w:val="32"/>
          <w:rtl/>
          <w:lang w:bidi="ar-OM"/>
        </w:rPr>
        <w:t>اقرأ</w:t>
      </w:r>
      <w:r w:rsidR="00F805A7" w:rsidRPr="00890939">
        <w:rPr>
          <w:sz w:val="32"/>
          <w:szCs w:val="32"/>
          <w:lang w:bidi="ar-OM"/>
        </w:rPr>
        <w:t>]</w:t>
      </w:r>
      <w:r w:rsidR="00F805A7" w:rsidRPr="00890939">
        <w:rPr>
          <w:rtl/>
        </w:rPr>
        <w:footnoteReference w:id="278"/>
      </w:r>
      <w:r w:rsidR="00F805A7" w:rsidRPr="00890939">
        <w:rPr>
          <w:sz w:val="32"/>
          <w:szCs w:val="32"/>
          <w:lang w:bidi="ar-OM"/>
        </w:rPr>
        <w:t>[</w:t>
      </w:r>
      <w:r w:rsidR="00F805A7">
        <w:rPr>
          <w:rFonts w:hint="cs"/>
          <w:sz w:val="32"/>
          <w:szCs w:val="32"/>
          <w:rtl/>
          <w:lang w:bidi="ar-OM"/>
        </w:rPr>
        <w:t>.</w:t>
      </w:r>
    </w:p>
    <w:p w14:paraId="5A2A4D65" w14:textId="0255FF12" w:rsidR="00960ABF" w:rsidRPr="006E5819" w:rsidRDefault="00960ABF" w:rsidP="00960ABF">
      <w:pPr>
        <w:spacing w:after="0"/>
        <w:ind w:firstLine="720"/>
        <w:jc w:val="both"/>
        <w:rPr>
          <w:rFonts w:ascii="Simplified Arabic" w:hAnsi="Simplified Arabic" w:cs="Simplified Arabic"/>
          <w:sz w:val="32"/>
          <w:szCs w:val="32"/>
          <w:rtl/>
          <w:lang w:bidi="ar-OM"/>
        </w:rPr>
      </w:pPr>
      <w:r w:rsidRPr="00F63378">
        <w:rPr>
          <w:rFonts w:ascii="Simplified Arabic" w:hAnsi="Simplified Arabic" w:cs="Simplified Arabic" w:hint="cs"/>
          <w:b/>
          <w:bCs/>
          <w:sz w:val="32"/>
          <w:szCs w:val="32"/>
          <w:rtl/>
          <w:lang w:bidi="ar-OM"/>
        </w:rPr>
        <w:t>* عدد آياتها</w:t>
      </w:r>
      <w:r w:rsidRPr="006E5819">
        <w:rPr>
          <w:rFonts w:ascii="Simplified Arabic" w:hAnsi="Simplified Arabic" w:cs="Simplified Arabic" w:hint="cs"/>
          <w:sz w:val="32"/>
          <w:szCs w:val="32"/>
          <w:rtl/>
          <w:lang w:bidi="ar-OM"/>
        </w:rPr>
        <w:t xml:space="preserve">: تسع عشرة آية، وقيل: ثمانية عشر آية، وقيل: عشرون. </w:t>
      </w:r>
      <w:r w:rsidR="00F805A7" w:rsidRPr="006E5819">
        <w:rPr>
          <w:rFonts w:ascii="Simplified Arabic" w:hAnsi="Simplified Arabic" w:cs="Simplified Arabic" w:hint="cs"/>
          <w:sz w:val="32"/>
          <w:szCs w:val="32"/>
          <w:rtl/>
          <w:lang w:bidi="ar-OM"/>
        </w:rPr>
        <w:t>فقد اختلفوا في (</w:t>
      </w:r>
      <w:hyperlink r:id="rId868" w:history="1">
        <w:r w:rsidR="00F805A7" w:rsidRPr="006E5819">
          <w:rPr>
            <w:sz w:val="32"/>
            <w:szCs w:val="32"/>
            <w:rtl/>
            <w:lang w:bidi="ar-OM"/>
          </w:rPr>
          <w:t xml:space="preserve">أَرَأَيْتَ الَّذِي </w:t>
        </w:r>
        <w:proofErr w:type="spellStart"/>
        <w:r w:rsidR="00F805A7" w:rsidRPr="006E5819">
          <w:rPr>
            <w:sz w:val="32"/>
            <w:szCs w:val="32"/>
            <w:rtl/>
            <w:lang w:bidi="ar-OM"/>
          </w:rPr>
          <w:t>يَنْهَىٰ</w:t>
        </w:r>
        <w:proofErr w:type="spellEnd"/>
      </w:hyperlink>
      <w:r w:rsidR="00F805A7" w:rsidRPr="006E5819">
        <w:rPr>
          <w:rFonts w:hint="cs"/>
          <w:sz w:val="32"/>
          <w:szCs w:val="32"/>
          <w:rtl/>
          <w:lang w:bidi="ar-OM"/>
        </w:rPr>
        <w:t>،</w:t>
      </w:r>
      <w:r w:rsidR="00F805A7" w:rsidRPr="006E5819">
        <w:rPr>
          <w:sz w:val="32"/>
          <w:szCs w:val="32"/>
          <w:lang w:bidi="ar-OM"/>
        </w:rPr>
        <w:t> </w:t>
      </w:r>
      <w:hyperlink r:id="rId869" w:history="1">
        <w:r w:rsidR="00F805A7" w:rsidRPr="006E5819">
          <w:rPr>
            <w:sz w:val="32"/>
            <w:szCs w:val="32"/>
            <w:rtl/>
            <w:lang w:bidi="ar-OM"/>
          </w:rPr>
          <w:t xml:space="preserve">عَبْدًا إِذَا </w:t>
        </w:r>
        <w:proofErr w:type="spellStart"/>
        <w:r w:rsidR="00F805A7" w:rsidRPr="006E5819">
          <w:rPr>
            <w:sz w:val="32"/>
            <w:szCs w:val="32"/>
            <w:rtl/>
            <w:lang w:bidi="ar-OM"/>
          </w:rPr>
          <w:t>صَلَّىٰ</w:t>
        </w:r>
        <w:proofErr w:type="spellEnd"/>
      </w:hyperlink>
      <w:r w:rsidR="00F805A7" w:rsidRPr="006E5819">
        <w:rPr>
          <w:rFonts w:ascii="Simplified Arabic" w:hAnsi="Simplified Arabic" w:cs="Simplified Arabic" w:hint="cs"/>
          <w:sz w:val="32"/>
          <w:szCs w:val="32"/>
          <w:rtl/>
          <w:lang w:bidi="ar-OM"/>
        </w:rPr>
        <w:t>) هل هما آيتان أو آية واحدة، وكذا في قوله تعالى: (</w:t>
      </w:r>
      <w:r w:rsidR="00F805A7" w:rsidRPr="006E5819">
        <w:rPr>
          <w:rFonts w:ascii="Simplified Arabic" w:hAnsi="Simplified Arabic" w:cs="Simplified Arabic"/>
          <w:sz w:val="32"/>
          <w:szCs w:val="32"/>
          <w:rtl/>
          <w:lang w:bidi="ar-OM"/>
        </w:rPr>
        <w:t>كَلَّا لَا تُطِعْهُ</w:t>
      </w:r>
      <w:r w:rsidR="00F805A7" w:rsidRPr="006E5819">
        <w:rPr>
          <w:rFonts w:ascii="Simplified Arabic" w:hAnsi="Simplified Arabic" w:cs="Simplified Arabic" w:hint="cs"/>
          <w:sz w:val="32"/>
          <w:szCs w:val="32"/>
          <w:rtl/>
          <w:lang w:bidi="ar-OM"/>
        </w:rPr>
        <w:t>،</w:t>
      </w:r>
      <w:r w:rsidR="00F805A7" w:rsidRPr="006E5819">
        <w:rPr>
          <w:rFonts w:ascii="Simplified Arabic" w:hAnsi="Simplified Arabic" w:cs="Simplified Arabic"/>
          <w:sz w:val="32"/>
          <w:szCs w:val="32"/>
          <w:rtl/>
          <w:lang w:bidi="ar-OM"/>
        </w:rPr>
        <w:t xml:space="preserve"> وَاسْجُدْ وَاقْتَرِب</w:t>
      </w:r>
      <w:r w:rsidR="00F805A7" w:rsidRPr="006E5819">
        <w:rPr>
          <w:rFonts w:ascii="Simplified Arabic" w:hAnsi="Simplified Arabic" w:cs="Simplified Arabic" w:hint="cs"/>
          <w:sz w:val="32"/>
          <w:szCs w:val="32"/>
          <w:rtl/>
          <w:lang w:bidi="ar-OM"/>
        </w:rPr>
        <w:t>) كذلك.</w:t>
      </w:r>
    </w:p>
    <w:p w14:paraId="23E7F04A" w14:textId="6C90EB01" w:rsidR="00960ABF" w:rsidRPr="006E5819" w:rsidRDefault="00960ABF" w:rsidP="00960ABF">
      <w:pPr>
        <w:spacing w:after="0"/>
        <w:ind w:firstLine="720"/>
        <w:jc w:val="both"/>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t>* هي مكية بالإجماع، وأول ما نزل عند جماهير المفسرين، خصوصا</w:t>
      </w:r>
      <w:r w:rsidR="006E5819" w:rsidRPr="006E5819">
        <w:rPr>
          <w:rFonts w:ascii="Simplified Arabic" w:hAnsi="Simplified Arabic" w:cs="Simplified Arabic" w:hint="cs"/>
          <w:sz w:val="32"/>
          <w:szCs w:val="32"/>
          <w:rtl/>
          <w:lang w:bidi="ar-OM"/>
        </w:rPr>
        <w:t>ً</w:t>
      </w:r>
      <w:r w:rsidRPr="006E5819">
        <w:rPr>
          <w:rFonts w:ascii="Simplified Arabic" w:hAnsi="Simplified Arabic" w:cs="Simplified Arabic" w:hint="cs"/>
          <w:sz w:val="32"/>
          <w:szCs w:val="32"/>
          <w:rtl/>
          <w:lang w:bidi="ar-OM"/>
        </w:rPr>
        <w:t xml:space="preserve"> صدرها، وكان نزولها في رمضان ليلة </w:t>
      </w:r>
      <w:r w:rsidR="006E5819" w:rsidRPr="006E5819">
        <w:rPr>
          <w:rFonts w:ascii="Simplified Arabic" w:hAnsi="Simplified Arabic" w:cs="Simplified Arabic" w:hint="cs"/>
          <w:sz w:val="32"/>
          <w:szCs w:val="32"/>
          <w:rtl/>
          <w:lang w:bidi="ar-OM"/>
        </w:rPr>
        <w:t>القدر، كما قال تعالى: (</w:t>
      </w:r>
      <w:r w:rsidR="006E5819" w:rsidRPr="006E5819">
        <w:rPr>
          <w:rFonts w:ascii="Simplified Arabic" w:hAnsi="Simplified Arabic" w:cs="Simplified Arabic"/>
          <w:sz w:val="32"/>
          <w:szCs w:val="32"/>
          <w:rtl/>
          <w:lang w:bidi="ar-OM"/>
        </w:rPr>
        <w:t>شَهْرُ رَمَضَانَ الَّذِي أُنزِلَ فِيهِ الْقُرْآنُ</w:t>
      </w:r>
      <w:r w:rsidR="006E5819" w:rsidRPr="006E5819">
        <w:rPr>
          <w:rFonts w:ascii="Simplified Arabic" w:hAnsi="Simplified Arabic" w:cs="Simplified Arabic" w:hint="cs"/>
          <w:sz w:val="32"/>
          <w:szCs w:val="32"/>
          <w:rtl/>
          <w:lang w:bidi="ar-OM"/>
        </w:rPr>
        <w:t>) [البقرة:185]، وقوله</w:t>
      </w:r>
      <w:r w:rsidR="006E5819">
        <w:rPr>
          <w:rFonts w:ascii="Simplified Arabic" w:hAnsi="Simplified Arabic" w:cs="Simplified Arabic" w:hint="cs"/>
          <w:sz w:val="32"/>
          <w:szCs w:val="32"/>
          <w:rtl/>
          <w:lang w:bidi="ar-OM"/>
        </w:rPr>
        <w:t xml:space="preserve"> </w:t>
      </w:r>
      <w:r w:rsidR="006E5819" w:rsidRPr="006E5819">
        <w:rPr>
          <w:rFonts w:ascii="Simplified Arabic" w:hAnsi="Simplified Arabic" w:cs="Simplified Arabic" w:hint="cs"/>
          <w:sz w:val="32"/>
          <w:szCs w:val="32"/>
          <w:rtl/>
          <w:lang w:bidi="ar-OM"/>
        </w:rPr>
        <w:t>تعالى: (</w:t>
      </w:r>
      <w:r w:rsidR="006E5819" w:rsidRPr="006E5819">
        <w:rPr>
          <w:rFonts w:ascii="Simplified Arabic" w:hAnsi="Simplified Arabic" w:cs="Simplified Arabic"/>
          <w:sz w:val="32"/>
          <w:szCs w:val="32"/>
          <w:rtl/>
          <w:lang w:bidi="ar-OM"/>
        </w:rPr>
        <w:t>إِنَّا أَنزَلْنَاهُ فِي لَيْلَةِ الْقَدْرِ</w:t>
      </w:r>
      <w:r w:rsidR="006E5819" w:rsidRPr="006E5819">
        <w:rPr>
          <w:rFonts w:ascii="Simplified Arabic" w:hAnsi="Simplified Arabic" w:cs="Simplified Arabic" w:hint="cs"/>
          <w:sz w:val="32"/>
          <w:szCs w:val="32"/>
          <w:rtl/>
          <w:lang w:bidi="ar-OM"/>
        </w:rPr>
        <w:t>) [سورة القدر:1].</w:t>
      </w:r>
    </w:p>
    <w:p w14:paraId="13F9FD22" w14:textId="77777777" w:rsidR="00960ABF" w:rsidRPr="00F63378" w:rsidRDefault="00960ABF" w:rsidP="00F63378">
      <w:pPr>
        <w:spacing w:after="0"/>
        <w:jc w:val="both"/>
        <w:rPr>
          <w:rFonts w:ascii="Simplified Arabic" w:hAnsi="Simplified Arabic" w:cs="Simplified Arabic"/>
          <w:b/>
          <w:bCs/>
          <w:sz w:val="32"/>
          <w:szCs w:val="32"/>
          <w:rtl/>
          <w:lang w:bidi="ar-OM"/>
        </w:rPr>
      </w:pPr>
      <w:r w:rsidRPr="00F63378">
        <w:rPr>
          <w:rFonts w:ascii="Simplified Arabic" w:hAnsi="Simplified Arabic" w:cs="Simplified Arabic" w:hint="cs"/>
          <w:b/>
          <w:bCs/>
          <w:sz w:val="32"/>
          <w:szCs w:val="32"/>
          <w:rtl/>
          <w:lang w:bidi="ar-OM"/>
        </w:rPr>
        <w:t>*قصة نزوله السورة:</w:t>
      </w:r>
    </w:p>
    <w:p w14:paraId="02607F05" w14:textId="77777777" w:rsidR="003A18E0" w:rsidRDefault="00960ABF" w:rsidP="006E5819">
      <w:pPr>
        <w:spacing w:after="0"/>
        <w:ind w:firstLine="720"/>
        <w:jc w:val="both"/>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t>هذه السورة على وجازة ألفاظها، وقصر آياتها، بديعة المعاني، رائعة الألفاظ، دقيقة الإعجاز، تبهر العقول وتأخذ بالألباب، وه</w:t>
      </w:r>
      <w:r w:rsidR="003A18E0">
        <w:rPr>
          <w:rFonts w:ascii="Simplified Arabic" w:hAnsi="Simplified Arabic" w:cs="Simplified Arabic" w:hint="cs"/>
          <w:sz w:val="32"/>
          <w:szCs w:val="32"/>
          <w:rtl/>
          <w:lang w:bidi="ar-OM"/>
        </w:rPr>
        <w:t>ي</w:t>
      </w:r>
      <w:r w:rsidRPr="006E5819">
        <w:rPr>
          <w:rFonts w:ascii="Simplified Arabic" w:hAnsi="Simplified Arabic" w:cs="Simplified Arabic" w:hint="cs"/>
          <w:sz w:val="32"/>
          <w:szCs w:val="32"/>
          <w:rtl/>
          <w:lang w:bidi="ar-OM"/>
        </w:rPr>
        <w:t xml:space="preserve"> أول سورة طرقت سمع النبي صلى </w:t>
      </w:r>
    </w:p>
    <w:p w14:paraId="7870C84E" w14:textId="57AC26FC" w:rsidR="00960ABF" w:rsidRPr="006E5819" w:rsidRDefault="00960ABF" w:rsidP="003A18E0">
      <w:pPr>
        <w:spacing w:after="0"/>
        <w:jc w:val="both"/>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t xml:space="preserve">الله عليه وسلم. </w:t>
      </w:r>
    </w:p>
    <w:p w14:paraId="19C15911" w14:textId="7B6AA6DE" w:rsidR="00960ABF" w:rsidRPr="006E5819" w:rsidRDefault="00960ABF" w:rsidP="006E5819">
      <w:pPr>
        <w:spacing w:after="0"/>
        <w:ind w:firstLine="720"/>
        <w:jc w:val="both"/>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t xml:space="preserve">نزلت بدايات هذه السورة في غار بعيد يصعب الوصول إليه، (غار حراء)، حيث كان النبي صلى الله عليه وسلم يعبد ربه فيه، في ظل جاهلية جهلاء غطت عقول الناس، وحياتهم، ومكة تضج بالأوثان، إذ كان في مكة ثلاثمائة وستون صنماً، والناس كما قال الشاعر: </w:t>
      </w:r>
    </w:p>
    <w:p w14:paraId="11E99834" w14:textId="2D8FBC6D" w:rsidR="00960ABF" w:rsidRPr="006E5819" w:rsidRDefault="00960ABF" w:rsidP="00E04066">
      <w:pPr>
        <w:spacing w:after="0"/>
        <w:ind w:firstLine="720"/>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t>أتيت والناس فوضى لا تمر بهم</w:t>
      </w:r>
      <w:r w:rsidR="00E04066">
        <w:rPr>
          <w:rFonts w:ascii="Simplified Arabic" w:hAnsi="Simplified Arabic" w:cs="Simplified Arabic" w:hint="cs"/>
          <w:sz w:val="32"/>
          <w:szCs w:val="32"/>
          <w:rtl/>
          <w:lang w:bidi="ar-OM"/>
        </w:rPr>
        <w:t xml:space="preserve">         </w:t>
      </w:r>
      <w:r w:rsidRPr="006E5819">
        <w:rPr>
          <w:rFonts w:ascii="Simplified Arabic" w:hAnsi="Simplified Arabic" w:cs="Simplified Arabic" w:hint="cs"/>
          <w:sz w:val="32"/>
          <w:szCs w:val="32"/>
          <w:rtl/>
          <w:lang w:bidi="ar-OM"/>
        </w:rPr>
        <w:t>إلا على صنم قد هام في صنم</w:t>
      </w:r>
    </w:p>
    <w:p w14:paraId="6D0BA159" w14:textId="46C225C4" w:rsidR="00960ABF" w:rsidRPr="006E5819" w:rsidRDefault="00E04066" w:rsidP="00E04066">
      <w:pPr>
        <w:spacing w:after="0"/>
        <w:ind w:firstLine="720"/>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 </w:t>
      </w:r>
      <w:r w:rsidR="00960ABF" w:rsidRPr="006E5819">
        <w:rPr>
          <w:rFonts w:ascii="Simplified Arabic" w:hAnsi="Simplified Arabic" w:cs="Simplified Arabic" w:hint="cs"/>
          <w:sz w:val="32"/>
          <w:szCs w:val="32"/>
          <w:rtl/>
          <w:lang w:bidi="ar-OM"/>
        </w:rPr>
        <w:t>والأرض مملوءة ج</w:t>
      </w:r>
      <w:r>
        <w:rPr>
          <w:rFonts w:ascii="Simplified Arabic" w:hAnsi="Simplified Arabic" w:cs="Simplified Arabic" w:hint="cs"/>
          <w:sz w:val="32"/>
          <w:szCs w:val="32"/>
          <w:rtl/>
          <w:lang w:bidi="ar-OM"/>
        </w:rPr>
        <w:t>ـــــــــــ</w:t>
      </w:r>
      <w:r w:rsidR="00960ABF" w:rsidRPr="006E5819">
        <w:rPr>
          <w:rFonts w:ascii="Simplified Arabic" w:hAnsi="Simplified Arabic" w:cs="Simplified Arabic" w:hint="cs"/>
          <w:sz w:val="32"/>
          <w:szCs w:val="32"/>
          <w:rtl/>
          <w:lang w:bidi="ar-OM"/>
        </w:rPr>
        <w:t>ورا مس</w:t>
      </w:r>
      <w:r>
        <w:rPr>
          <w:rFonts w:ascii="Simplified Arabic" w:hAnsi="Simplified Arabic" w:cs="Simplified Arabic" w:hint="cs"/>
          <w:sz w:val="32"/>
          <w:szCs w:val="32"/>
          <w:rtl/>
          <w:lang w:bidi="ar-OM"/>
        </w:rPr>
        <w:t>ـــ</w:t>
      </w:r>
      <w:r w:rsidR="00960ABF" w:rsidRPr="006E5819">
        <w:rPr>
          <w:rFonts w:ascii="Simplified Arabic" w:hAnsi="Simplified Arabic" w:cs="Simplified Arabic" w:hint="cs"/>
          <w:sz w:val="32"/>
          <w:szCs w:val="32"/>
          <w:rtl/>
          <w:lang w:bidi="ar-OM"/>
        </w:rPr>
        <w:t>خرة</w:t>
      </w:r>
      <w:r>
        <w:rPr>
          <w:rFonts w:ascii="Simplified Arabic" w:hAnsi="Simplified Arabic" w:cs="Simplified Arabic" w:hint="cs"/>
          <w:sz w:val="32"/>
          <w:szCs w:val="32"/>
          <w:rtl/>
          <w:lang w:bidi="ar-OM"/>
        </w:rPr>
        <w:t xml:space="preserve">         </w:t>
      </w:r>
      <w:r w:rsidR="00960ABF" w:rsidRPr="006E5819">
        <w:rPr>
          <w:rFonts w:ascii="Simplified Arabic" w:hAnsi="Simplified Arabic" w:cs="Simplified Arabic" w:hint="cs"/>
          <w:sz w:val="32"/>
          <w:szCs w:val="32"/>
          <w:rtl/>
          <w:lang w:bidi="ar-OM"/>
        </w:rPr>
        <w:t>لكل طاغية في الأرض محتكم</w:t>
      </w:r>
    </w:p>
    <w:p w14:paraId="2DB494B1" w14:textId="40AE8A48" w:rsidR="00960ABF" w:rsidRPr="006E5819" w:rsidRDefault="00960ABF" w:rsidP="00E04066">
      <w:pPr>
        <w:ind w:firstLine="720"/>
        <w:jc w:val="center"/>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lastRenderedPageBreak/>
        <w:t>مسيطر الفرس يبغي في رعيته</w:t>
      </w:r>
      <w:r w:rsidR="00E04066">
        <w:rPr>
          <w:rFonts w:ascii="Simplified Arabic" w:hAnsi="Simplified Arabic" w:cs="Simplified Arabic" w:hint="cs"/>
          <w:sz w:val="32"/>
          <w:szCs w:val="32"/>
          <w:rtl/>
          <w:lang w:bidi="ar-OM"/>
        </w:rPr>
        <w:t xml:space="preserve">         </w:t>
      </w:r>
      <w:r w:rsidRPr="006E5819">
        <w:rPr>
          <w:rFonts w:ascii="Simplified Arabic" w:hAnsi="Simplified Arabic" w:cs="Simplified Arabic" w:hint="cs"/>
          <w:sz w:val="32"/>
          <w:szCs w:val="32"/>
          <w:rtl/>
          <w:lang w:bidi="ar-OM"/>
        </w:rPr>
        <w:t>وقيصر الروم من كبر أصم عمِ</w:t>
      </w:r>
      <w:r w:rsidR="00E04066" w:rsidRPr="00890939">
        <w:rPr>
          <w:sz w:val="32"/>
          <w:szCs w:val="32"/>
          <w:lang w:bidi="ar-OM"/>
        </w:rPr>
        <w:t>]</w:t>
      </w:r>
      <w:r w:rsidR="00E04066" w:rsidRPr="00890939">
        <w:rPr>
          <w:rtl/>
        </w:rPr>
        <w:footnoteReference w:id="279"/>
      </w:r>
      <w:r w:rsidR="00E04066" w:rsidRPr="00890939">
        <w:rPr>
          <w:sz w:val="32"/>
          <w:szCs w:val="32"/>
          <w:lang w:bidi="ar-OM"/>
        </w:rPr>
        <w:t>[</w:t>
      </w:r>
      <w:r w:rsidR="00E04066">
        <w:rPr>
          <w:rFonts w:hint="cs"/>
          <w:sz w:val="32"/>
          <w:szCs w:val="32"/>
          <w:rtl/>
          <w:lang w:bidi="ar-OM"/>
        </w:rPr>
        <w:t>.</w:t>
      </w:r>
    </w:p>
    <w:p w14:paraId="03B92172" w14:textId="268F14B3" w:rsidR="00960ABF" w:rsidRPr="006E5819" w:rsidRDefault="00960ABF" w:rsidP="006E5819">
      <w:pPr>
        <w:spacing w:after="0"/>
        <w:ind w:firstLine="720"/>
        <w:jc w:val="both"/>
        <w:rPr>
          <w:rFonts w:ascii="Simplified Arabic" w:hAnsi="Simplified Arabic" w:cs="Simplified Arabic"/>
          <w:sz w:val="32"/>
          <w:szCs w:val="32"/>
          <w:rtl/>
          <w:lang w:bidi="ar-OM"/>
        </w:rPr>
      </w:pPr>
      <w:r w:rsidRPr="006E5819">
        <w:rPr>
          <w:rFonts w:ascii="Simplified Arabic" w:hAnsi="Simplified Arabic" w:cs="Simplified Arabic" w:hint="cs"/>
          <w:sz w:val="32"/>
          <w:szCs w:val="32"/>
          <w:rtl/>
          <w:lang w:bidi="ar-OM"/>
        </w:rPr>
        <w:t>كانت الحياة ملأى بالضلالات والظلمات والجهالات في جزيرة العرب خاصة، لا دين ولا دنيا، ولا حضارة ولا علم، وكان النبي صلى الله عليه وسلم يتعبد كل سنة في غار حراء الشهر الذي يوافق رمضان، فإذا بالملك يأتيه</w:t>
      </w:r>
      <w:r w:rsidR="006E5819" w:rsidRPr="006E5819">
        <w:rPr>
          <w:rFonts w:ascii="Simplified Arabic" w:hAnsi="Simplified Arabic" w:cs="Simplified Arabic" w:hint="cs"/>
          <w:sz w:val="32"/>
          <w:szCs w:val="32"/>
          <w:rtl/>
          <w:lang w:bidi="ar-OM"/>
        </w:rPr>
        <w:t xml:space="preserve"> صلى الله عليه وسلم</w:t>
      </w:r>
      <w:r w:rsidRPr="006E5819">
        <w:rPr>
          <w:rFonts w:ascii="Simplified Arabic" w:hAnsi="Simplified Arabic" w:cs="Simplified Arabic" w:hint="cs"/>
          <w:sz w:val="32"/>
          <w:szCs w:val="32"/>
          <w:rtl/>
          <w:lang w:bidi="ar-OM"/>
        </w:rPr>
        <w:t xml:space="preserve">، وكان أول ما يخاطبه به ويقرع سمعه هذه الكلمات </w:t>
      </w:r>
      <w:r w:rsidR="006E5819" w:rsidRPr="006E5819">
        <w:rPr>
          <w:rFonts w:ascii="Simplified Arabic" w:hAnsi="Simplified Arabic" w:cs="Simplified Arabic" w:hint="cs"/>
          <w:sz w:val="32"/>
          <w:szCs w:val="32"/>
          <w:rtl/>
          <w:lang w:bidi="ar-OM"/>
        </w:rPr>
        <w:t>(</w:t>
      </w:r>
      <w:r w:rsidR="006E5819" w:rsidRPr="006E5819">
        <w:rPr>
          <w:sz w:val="32"/>
          <w:szCs w:val="32"/>
          <w:rtl/>
          <w:lang w:bidi="ar-OM"/>
        </w:rPr>
        <w:t>اقْرَأْ بِاسْمِ رَبِّكَ الَّذِي خَلَقَ</w:t>
      </w:r>
      <w:r w:rsidR="006E5819" w:rsidRPr="006E5819">
        <w:rPr>
          <w:sz w:val="32"/>
          <w:szCs w:val="32"/>
          <w:lang w:bidi="ar-OM"/>
        </w:rPr>
        <w:t xml:space="preserve"> (1) </w:t>
      </w:r>
      <w:hyperlink r:id="rId870" w:history="1">
        <w:r w:rsidR="006E5819" w:rsidRPr="006E5819">
          <w:rPr>
            <w:sz w:val="32"/>
            <w:szCs w:val="32"/>
            <w:rtl/>
            <w:lang w:bidi="ar-OM"/>
          </w:rPr>
          <w:t>خَلَقَ الْإِنسَانَ مِنْ عَلَقٍ</w:t>
        </w:r>
      </w:hyperlink>
      <w:r w:rsidR="006E5819" w:rsidRPr="006E5819">
        <w:rPr>
          <w:sz w:val="32"/>
          <w:szCs w:val="32"/>
          <w:lang w:bidi="ar-OM"/>
        </w:rPr>
        <w:t> (</w:t>
      </w:r>
      <w:hyperlink r:id="rId871" w:history="1">
        <w:r w:rsidR="006E5819" w:rsidRPr="006E5819">
          <w:rPr>
            <w:sz w:val="32"/>
            <w:szCs w:val="32"/>
            <w:lang w:bidi="ar-OM"/>
          </w:rPr>
          <w:t>2</w:t>
        </w:r>
      </w:hyperlink>
      <w:r w:rsidR="006E5819" w:rsidRPr="006E5819">
        <w:rPr>
          <w:sz w:val="32"/>
          <w:szCs w:val="32"/>
          <w:lang w:bidi="ar-OM"/>
        </w:rPr>
        <w:t>) </w:t>
      </w:r>
      <w:hyperlink r:id="rId872" w:history="1">
        <w:r w:rsidR="006E5819" w:rsidRPr="006E5819">
          <w:rPr>
            <w:sz w:val="32"/>
            <w:szCs w:val="32"/>
            <w:rtl/>
            <w:lang w:bidi="ar-OM"/>
          </w:rPr>
          <w:t>اقْرَأْ وَرَبُّكَ الْأَكْرَمُ</w:t>
        </w:r>
      </w:hyperlink>
      <w:r w:rsidR="006E5819" w:rsidRPr="006E5819">
        <w:rPr>
          <w:sz w:val="32"/>
          <w:szCs w:val="32"/>
          <w:lang w:bidi="ar-OM"/>
        </w:rPr>
        <w:t> (</w:t>
      </w:r>
      <w:hyperlink r:id="rId873" w:history="1">
        <w:r w:rsidR="006E5819" w:rsidRPr="006E5819">
          <w:rPr>
            <w:sz w:val="32"/>
            <w:szCs w:val="32"/>
            <w:lang w:bidi="ar-OM"/>
          </w:rPr>
          <w:t>3</w:t>
        </w:r>
      </w:hyperlink>
      <w:r w:rsidR="006E5819" w:rsidRPr="006E5819">
        <w:rPr>
          <w:sz w:val="32"/>
          <w:szCs w:val="32"/>
          <w:lang w:bidi="ar-OM"/>
        </w:rPr>
        <w:t>) </w:t>
      </w:r>
      <w:hyperlink r:id="rId874" w:history="1">
        <w:r w:rsidR="006E5819" w:rsidRPr="006E5819">
          <w:rPr>
            <w:sz w:val="32"/>
            <w:szCs w:val="32"/>
            <w:rtl/>
            <w:lang w:bidi="ar-OM"/>
          </w:rPr>
          <w:t>الَّذِي عَلَّمَ بِالْقَلَمِ</w:t>
        </w:r>
      </w:hyperlink>
      <w:r w:rsidR="006E5819" w:rsidRPr="006E5819">
        <w:rPr>
          <w:sz w:val="32"/>
          <w:szCs w:val="32"/>
          <w:lang w:bidi="ar-OM"/>
        </w:rPr>
        <w:t> (</w:t>
      </w:r>
      <w:hyperlink r:id="rId875" w:history="1">
        <w:r w:rsidR="006E5819" w:rsidRPr="006E5819">
          <w:rPr>
            <w:sz w:val="32"/>
            <w:szCs w:val="32"/>
            <w:lang w:bidi="ar-OM"/>
          </w:rPr>
          <w:t>4</w:t>
        </w:r>
      </w:hyperlink>
      <w:r w:rsidR="006E5819" w:rsidRPr="006E5819">
        <w:rPr>
          <w:sz w:val="32"/>
          <w:szCs w:val="32"/>
          <w:lang w:bidi="ar-OM"/>
        </w:rPr>
        <w:t>) </w:t>
      </w:r>
      <w:hyperlink r:id="rId876" w:history="1">
        <w:r w:rsidR="006E5819" w:rsidRPr="006E5819">
          <w:rPr>
            <w:sz w:val="32"/>
            <w:szCs w:val="32"/>
            <w:rtl/>
            <w:lang w:bidi="ar-OM"/>
          </w:rPr>
          <w:t>عَلَّمَ الْإِنسَانَ مَا لَمْ يَعْلَمْ</w:t>
        </w:r>
      </w:hyperlink>
      <w:r w:rsidR="006E5819" w:rsidRPr="006E5819">
        <w:rPr>
          <w:rFonts w:hint="cs"/>
          <w:sz w:val="32"/>
          <w:szCs w:val="32"/>
          <w:rtl/>
          <w:lang w:bidi="ar-OM"/>
        </w:rPr>
        <w:t>) [العلق:1-5]</w:t>
      </w:r>
      <w:r w:rsidR="00E04066" w:rsidRPr="00E04066">
        <w:rPr>
          <w:sz w:val="32"/>
          <w:szCs w:val="32"/>
          <w:lang w:bidi="ar-OM"/>
        </w:rPr>
        <w:t xml:space="preserve"> </w:t>
      </w:r>
      <w:r w:rsidR="00E04066" w:rsidRPr="00890939">
        <w:rPr>
          <w:sz w:val="32"/>
          <w:szCs w:val="32"/>
          <w:lang w:bidi="ar-OM"/>
        </w:rPr>
        <w:t>]</w:t>
      </w:r>
      <w:r w:rsidR="00E04066" w:rsidRPr="00890939">
        <w:rPr>
          <w:rtl/>
        </w:rPr>
        <w:footnoteReference w:id="280"/>
      </w:r>
      <w:r w:rsidR="00E04066" w:rsidRPr="00890939">
        <w:rPr>
          <w:sz w:val="32"/>
          <w:szCs w:val="32"/>
          <w:lang w:bidi="ar-OM"/>
        </w:rPr>
        <w:t>[</w:t>
      </w:r>
      <w:r w:rsidR="00E04066">
        <w:rPr>
          <w:rFonts w:hint="cs"/>
          <w:sz w:val="32"/>
          <w:szCs w:val="32"/>
          <w:rtl/>
          <w:lang w:bidi="ar-OM"/>
        </w:rPr>
        <w:t>.</w:t>
      </w:r>
    </w:p>
    <w:p w14:paraId="7044CF67" w14:textId="007E5484" w:rsidR="00960ABF" w:rsidRPr="00EC3D68" w:rsidRDefault="006E5819" w:rsidP="00EC3D68">
      <w:pPr>
        <w:pStyle w:val="5"/>
        <w:shd w:val="clear" w:color="auto" w:fill="FFFFFF"/>
        <w:bidi/>
        <w:spacing w:before="0" w:beforeAutospacing="0"/>
        <w:ind w:firstLine="720"/>
        <w:jc w:val="both"/>
        <w:rPr>
          <w:rFonts w:ascii="Simplified Arabic" w:eastAsiaTheme="minorHAnsi" w:hAnsi="Simplified Arabic" w:cs="Simplified Arabic"/>
          <w:b w:val="0"/>
          <w:bCs w:val="0"/>
          <w:kern w:val="2"/>
          <w:sz w:val="32"/>
          <w:szCs w:val="32"/>
          <w:rtl/>
          <w:lang w:bidi="ar-OM"/>
          <w14:ligatures w14:val="standardContextual"/>
        </w:rPr>
      </w:pPr>
      <w:r w:rsidRPr="00EC3D68">
        <w:rPr>
          <w:rFonts w:ascii="Simplified Arabic" w:eastAsiaTheme="minorHAnsi" w:hAnsi="Simplified Arabic" w:cs="Simplified Arabic" w:hint="cs"/>
          <w:b w:val="0"/>
          <w:bCs w:val="0"/>
          <w:kern w:val="2"/>
          <w:sz w:val="32"/>
          <w:szCs w:val="32"/>
          <w:rtl/>
          <w:lang w:bidi="ar-OM"/>
          <w14:ligatures w14:val="standardContextual"/>
        </w:rPr>
        <w:t xml:space="preserve">عن عائشة رضي الله عنها قالت: </w:t>
      </w:r>
      <w:r w:rsidRPr="00EC3D68">
        <w:rPr>
          <w:rFonts w:ascii="Simplified Arabic" w:eastAsiaTheme="minorHAnsi" w:hAnsi="Simplified Arabic" w:cs="Simplified Arabic"/>
          <w:b w:val="0"/>
          <w:bCs w:val="0"/>
          <w:kern w:val="2"/>
          <w:sz w:val="32"/>
          <w:szCs w:val="32"/>
          <w:rtl/>
          <w:lang w:bidi="ar-OM"/>
          <w14:ligatures w14:val="standardContextual"/>
        </w:rPr>
        <w:t xml:space="preserve">أَوَّلُ ما بُدِئَ به رَسولُ اللَّهِ صَلَّى اللهُ عليه وسلَّمَ مِنَ الوَحْيِ الرُّؤْيَا الصَّادِقَةُ في النَّوْمِ؛ فَكانَ لا يَرَى رُؤْيَا إلَّا جَاءَتْ مِثْلَ فَلَقِ الصُّبْحِ، فَكانَ يَأْتي حِرَاءً </w:t>
      </w:r>
      <w:proofErr w:type="spellStart"/>
      <w:r w:rsidRPr="00EC3D68">
        <w:rPr>
          <w:rFonts w:ascii="Simplified Arabic" w:eastAsiaTheme="minorHAnsi" w:hAnsi="Simplified Arabic" w:cs="Simplified Arabic"/>
          <w:b w:val="0"/>
          <w:bCs w:val="0"/>
          <w:kern w:val="2"/>
          <w:sz w:val="32"/>
          <w:szCs w:val="32"/>
          <w:rtl/>
          <w:lang w:bidi="ar-OM"/>
          <w14:ligatures w14:val="standardContextual"/>
        </w:rPr>
        <w:t>فَيَتَحَنَّثُ</w:t>
      </w:r>
      <w:proofErr w:type="spellEnd"/>
      <w:r w:rsidRPr="00EC3D68">
        <w:rPr>
          <w:rFonts w:ascii="Simplified Arabic" w:eastAsiaTheme="minorHAnsi" w:hAnsi="Simplified Arabic" w:cs="Simplified Arabic"/>
          <w:b w:val="0"/>
          <w:bCs w:val="0"/>
          <w:kern w:val="2"/>
          <w:sz w:val="32"/>
          <w:szCs w:val="32"/>
          <w:rtl/>
          <w:lang w:bidi="ar-OM"/>
          <w14:ligatures w14:val="standardContextual"/>
        </w:rPr>
        <w:t xml:space="preserve"> فِيهِ -وهو التَّعَبُّدُ اللَّيَالِيَ ذَوَاتِ العَدَدِ- ويَتَزَوَّدُ لذلكَ، ثُمَّ يَرْجِعُ إلى خَدِيجَةَ فَتُزَوِّدُهُ لِمِثْلِهَا، حتَّى </w:t>
      </w:r>
      <w:proofErr w:type="spellStart"/>
      <w:r w:rsidRPr="00EC3D68">
        <w:rPr>
          <w:rFonts w:ascii="Simplified Arabic" w:eastAsiaTheme="minorHAnsi" w:hAnsi="Simplified Arabic" w:cs="Simplified Arabic"/>
          <w:b w:val="0"/>
          <w:bCs w:val="0"/>
          <w:kern w:val="2"/>
          <w:sz w:val="32"/>
          <w:szCs w:val="32"/>
          <w:rtl/>
          <w:lang w:bidi="ar-OM"/>
          <w14:ligatures w14:val="standardContextual"/>
        </w:rPr>
        <w:t>فَجِئَهُ</w:t>
      </w:r>
      <w:proofErr w:type="spellEnd"/>
      <w:r w:rsidRPr="00EC3D68">
        <w:rPr>
          <w:rFonts w:ascii="Simplified Arabic" w:eastAsiaTheme="minorHAnsi" w:hAnsi="Simplified Arabic" w:cs="Simplified Arabic"/>
          <w:b w:val="0"/>
          <w:bCs w:val="0"/>
          <w:kern w:val="2"/>
          <w:sz w:val="32"/>
          <w:szCs w:val="32"/>
          <w:rtl/>
          <w:lang w:bidi="ar-OM"/>
          <w14:ligatures w14:val="standardContextual"/>
        </w:rPr>
        <w:t xml:space="preserve"> الحَقُّ وهو في غَارِ حِرَاءٍ، فَجَاءَهُ المَلَكُ فِيهِ، فَقالَ: اقْرَأْ، فَقالَ له النَّبيُّ صَلَّى اللهُ عليه وسلَّمَ: فَقُلتُ: ما أنَا بقَارِئٍ، فأخَذَنِي فَغَطَّنِي حتَّى بَلَغَ مِنِّي الجَهْدُ، ثُمَّ أرْسَلَنِي فَقالَ: اقْرَأْ، فَقُلتُ: ما أنَا بقَارِئٍ، فأخَذَنِي فَغَطَّنِي الثَّانِيَةَ حتَّى بَلَغَ مِنِّي الجَهْدُ، ثُمَّ أرْسَلَنِي فَقالَ: اقْرَأْ، فَقُلتُ: ما أنَا بقَارِئٍ، فأخَذَنِي فَغَطَّنِي الثَّالِثَةَ حتَّى بَلَغَ مِنِّي الجَهْدُ، ثُمَّ أرْسَلَنِي فَقالَ: {اقْرَأْ بِاسْمِ رَبِّكَ الَّذِي خَلَقَ} حتَّى بَلَغَ {عَلَّمَ الْإِنْسَانَ مَا لَمْ يَعْلَمْ} [العلق: 1 - 5]. فَرَجَعَ بهَا تَرْجُفُ بَوَادِرُهُ، حتَّى دَخَلَ علَى خَدِيجَةَ، فَقالَ: زَمِّلُونِي </w:t>
      </w:r>
      <w:proofErr w:type="spellStart"/>
      <w:r w:rsidRPr="00EC3D68">
        <w:rPr>
          <w:rFonts w:ascii="Simplified Arabic" w:eastAsiaTheme="minorHAnsi" w:hAnsi="Simplified Arabic" w:cs="Simplified Arabic"/>
          <w:b w:val="0"/>
          <w:bCs w:val="0"/>
          <w:kern w:val="2"/>
          <w:sz w:val="32"/>
          <w:szCs w:val="32"/>
          <w:rtl/>
          <w:lang w:bidi="ar-OM"/>
          <w14:ligatures w14:val="standardContextual"/>
        </w:rPr>
        <w:t>زَمِّلُونِي</w:t>
      </w:r>
      <w:proofErr w:type="spellEnd"/>
      <w:r w:rsidRPr="00EC3D68">
        <w:rPr>
          <w:rFonts w:ascii="Simplified Arabic" w:eastAsiaTheme="minorHAnsi" w:hAnsi="Simplified Arabic" w:cs="Simplified Arabic"/>
          <w:b w:val="0"/>
          <w:bCs w:val="0"/>
          <w:kern w:val="2"/>
          <w:sz w:val="32"/>
          <w:szCs w:val="32"/>
          <w:rtl/>
          <w:lang w:bidi="ar-OM"/>
          <w14:ligatures w14:val="standardContextual"/>
        </w:rPr>
        <w:t xml:space="preserve">، فَزَمَّلُوهُ حتَّى ذَهَبَ عنْه الرَّوْعُ، فَقالَ: يا خَدِيجَةُ، ما لي؟ وأَخْبَرَهَا الخَبَرَ، وقالَ: قدْ خَشِيتُ علَى نَفْسِي، فَقالَتْ له: كَلَّا، أبْشِرْ، فَوَاللَّهِ لا يُخْزِيكَ اللَّهُ أبَدًا؛ إنَّكَ لَتَصِلُ الرَّحِمَ، وتَصْدُقُ الحَدِيثَ، وتَحْمِلُ الكَلَّ، وتَقْرِي الضَّيْفَ، وتُعِينُ علَى نَوَائِبِ الحَقِّ، ثُمَّ انْطَلَقَتْ به خَدِيجَةُ حتَّى أتَتْ به ورَقَةَ بنَ نَوْفَلِ بنِ أسَدِ بنِ عبدِ العُزَّى بنِ قُصَيٍّ، وهو ابنُ عَمِّ خَدِيجَةَ؛ أخُو أبِيهَا، وكانَ امْرَأً تَنَصَّرَ في الجَاهِلِيَّةِ، وكانَ يَكْتُبُ الكِتَابَ العَرَبِيَّ، فَيَكْتُبُ بالعَرَبِيَّةِ مِنَ الإنْجِيلِ ما شَاءَ اللَّهُ أنْ يَكْتُبَ، وكانَ شَيْخًا كَبِيرًا قدْ عَمِيَ، فَقالَتْ له خَدِيجَةُ: أيِ ابْنَ عَمِّ، اسْمَعْ مِنَ ابْنِ أخِيكَ، فَقالَ ورَقَةُ: ابْنَ أخِي، مَاذَا تَرَى؟ فأخْبَرَهُ النَّبيُّ صَلَّى اللهُ عليه وسلَّمَ ما رَأَى، فَقالَ ورَقَةُ: هذا النَّامُوسُ الذي أُنْزِلَ علَى مُوسَى، يا لَيْتَنِي فِيهَا جَذَعًا، أكُونُ حَيًّا حِينَ يُخْرِجُكَ </w:t>
      </w:r>
      <w:r w:rsidRPr="00EC3D68">
        <w:rPr>
          <w:rFonts w:ascii="Simplified Arabic" w:eastAsiaTheme="minorHAnsi" w:hAnsi="Simplified Arabic" w:cs="Simplified Arabic"/>
          <w:b w:val="0"/>
          <w:bCs w:val="0"/>
          <w:kern w:val="2"/>
          <w:sz w:val="32"/>
          <w:szCs w:val="32"/>
          <w:rtl/>
          <w:lang w:bidi="ar-OM"/>
          <w14:ligatures w14:val="standardContextual"/>
        </w:rPr>
        <w:lastRenderedPageBreak/>
        <w:t xml:space="preserve">قَوْمُكَ، فَقالَ رَسولُ اللَّهِ صَلَّى اللهُ عليه وسلَّمَ: </w:t>
      </w:r>
      <w:proofErr w:type="spellStart"/>
      <w:r w:rsidRPr="00EC3D68">
        <w:rPr>
          <w:rFonts w:ascii="Simplified Arabic" w:eastAsiaTheme="minorHAnsi" w:hAnsi="Simplified Arabic" w:cs="Simplified Arabic"/>
          <w:b w:val="0"/>
          <w:bCs w:val="0"/>
          <w:kern w:val="2"/>
          <w:sz w:val="32"/>
          <w:szCs w:val="32"/>
          <w:rtl/>
          <w:lang w:bidi="ar-OM"/>
          <w14:ligatures w14:val="standardContextual"/>
        </w:rPr>
        <w:t>أوَمُخْرِجِيَّ</w:t>
      </w:r>
      <w:proofErr w:type="spellEnd"/>
      <w:r w:rsidRPr="00EC3D68">
        <w:rPr>
          <w:rFonts w:ascii="Simplified Arabic" w:eastAsiaTheme="minorHAnsi" w:hAnsi="Simplified Arabic" w:cs="Simplified Arabic"/>
          <w:b w:val="0"/>
          <w:bCs w:val="0"/>
          <w:kern w:val="2"/>
          <w:sz w:val="32"/>
          <w:szCs w:val="32"/>
          <w:rtl/>
          <w:lang w:bidi="ar-OM"/>
          <w14:ligatures w14:val="standardContextual"/>
        </w:rPr>
        <w:t xml:space="preserve"> هُمْ؟ فَقالَ ورَقَةُ: نَعَمْ؛ لَمْ يَأْتِ رَجُلٌ قَطُّ بمِثْلِ ما جِئْتَ به إلَّا عُودِيَ، وإنْ يُدْرِكْنِي يَوْمُكَ أنْصُرْكَ نَصْرًا مُؤَزَّرًا،</w:t>
      </w:r>
      <w:r w:rsidR="00E602F6" w:rsidRPr="00EC3D68">
        <w:rPr>
          <w:rFonts w:ascii="Simplified Arabic" w:eastAsiaTheme="minorHAnsi" w:hAnsi="Simplified Arabic" w:cs="Simplified Arabic" w:hint="cs"/>
          <w:b w:val="0"/>
          <w:bCs w:val="0"/>
          <w:kern w:val="2"/>
          <w:sz w:val="32"/>
          <w:szCs w:val="32"/>
          <w:rtl/>
          <w:lang w:bidi="ar-OM"/>
          <w14:ligatures w14:val="standardContextual"/>
        </w:rPr>
        <w:t xml:space="preserve"> </w:t>
      </w:r>
      <w:r w:rsidRPr="00EC3D68">
        <w:rPr>
          <w:rFonts w:ascii="Simplified Arabic" w:eastAsiaTheme="minorHAnsi" w:hAnsi="Simplified Arabic" w:cs="Simplified Arabic"/>
          <w:b w:val="0"/>
          <w:bCs w:val="0"/>
          <w:kern w:val="2"/>
          <w:sz w:val="32"/>
          <w:szCs w:val="32"/>
          <w:rtl/>
          <w:lang w:bidi="ar-OM"/>
          <w14:ligatures w14:val="standardContextual"/>
        </w:rPr>
        <w:t>ثُمَّ لَمْ يَنْشَبْ ورَقَةُ أنْ تُوُفِّيَ. وفَتَرَ الوَحْيُ فَتْرَةً حتَّى حَزِنَ النَّبيُّ صَلَّى اللهُ عليه وسلَّمَ -فِيما بَلَغَنَا- حُزْنًا غَدَا منه مِرَارًا كَيْ يَتَرَدَّى مِن رُؤُوسِ شَوَاهِقِ الجِبَالِ، فَكُلَّما أوْفَى بذِرْوَةِ جَبَلٍ لِكَيْ يُلْقِيَ منه نَفْسَهُ، تَبَدَّى له جِبْرِيلُ، فَقالَ: يا مُحَمَّدُ، إنَّكَ رَسولُ اللَّهِ حَقًّا، فَيَسْكُنُ لِذلكَ جَأْشُهُ، وتَقِرُّ نَفْسُهُ، فَيَرْجِعُ، فَإِذَا طَالَتْ عليه فَتْرَةُ الوَحْيِ غَدَا لِمِثْلِ ذلكَ، فَإِذَا أوْفَى بذِرْوَةِ جَبَلٍ تَبَدَّى له جِبْرِيلُ فَقالَ له مِثْلَ ذلكَ</w:t>
      </w:r>
      <w:r w:rsidR="002D1E6C" w:rsidRPr="00EC3D68">
        <w:rPr>
          <w:rFonts w:ascii="Simplified Arabic" w:eastAsiaTheme="minorHAnsi" w:hAnsi="Simplified Arabic" w:cs="Simplified Arabic"/>
          <w:b w:val="0"/>
          <w:bCs w:val="0"/>
          <w:kern w:val="2"/>
          <w:sz w:val="32"/>
          <w:szCs w:val="32"/>
          <w:lang w:bidi="ar-OM"/>
          <w14:ligatures w14:val="standardContextual"/>
        </w:rPr>
        <w:t>]</w:t>
      </w:r>
      <w:r w:rsidR="002D1E6C" w:rsidRPr="00EC3D68">
        <w:rPr>
          <w:rFonts w:ascii="Simplified Arabic" w:eastAsiaTheme="minorHAnsi" w:hAnsi="Simplified Arabic" w:cs="Simplified Arabic"/>
          <w:b w:val="0"/>
          <w:bCs w:val="0"/>
          <w:kern w:val="2"/>
          <w:sz w:val="32"/>
          <w:szCs w:val="32"/>
          <w:rtl/>
          <w:lang w:bidi="ar-OM"/>
          <w14:ligatures w14:val="standardContextual"/>
        </w:rPr>
        <w:footnoteReference w:id="281"/>
      </w:r>
      <w:r w:rsidR="002D1E6C" w:rsidRPr="00EC3D68">
        <w:rPr>
          <w:rFonts w:ascii="Simplified Arabic" w:eastAsiaTheme="minorHAnsi" w:hAnsi="Simplified Arabic" w:cs="Simplified Arabic"/>
          <w:b w:val="0"/>
          <w:bCs w:val="0"/>
          <w:kern w:val="2"/>
          <w:sz w:val="32"/>
          <w:szCs w:val="32"/>
          <w:lang w:bidi="ar-OM"/>
          <w14:ligatures w14:val="standardContextual"/>
        </w:rPr>
        <w:t>[</w:t>
      </w:r>
      <w:r w:rsidR="002D1E6C" w:rsidRPr="00EC3D68">
        <w:rPr>
          <w:rFonts w:ascii="Simplified Arabic" w:eastAsiaTheme="minorHAnsi" w:hAnsi="Simplified Arabic" w:cs="Simplified Arabic" w:hint="cs"/>
          <w:b w:val="0"/>
          <w:bCs w:val="0"/>
          <w:kern w:val="2"/>
          <w:sz w:val="32"/>
          <w:szCs w:val="32"/>
          <w:rtl/>
          <w:lang w:bidi="ar-OM"/>
          <w14:ligatures w14:val="standardContextual"/>
        </w:rPr>
        <w:t>.</w:t>
      </w:r>
    </w:p>
    <w:p w14:paraId="1AD59D14" w14:textId="4D7F0F0E" w:rsidR="00960ABF" w:rsidRPr="004A46EE" w:rsidRDefault="00960ABF" w:rsidP="004A46EE">
      <w:pPr>
        <w:spacing w:after="0"/>
        <w:ind w:firstLine="720"/>
        <w:jc w:val="both"/>
        <w:rPr>
          <w:rFonts w:ascii="Simplified Arabic" w:hAnsi="Simplified Arabic" w:cs="Simplified Arabic"/>
          <w:sz w:val="32"/>
          <w:szCs w:val="32"/>
          <w:rtl/>
        </w:rPr>
      </w:pPr>
      <w:r w:rsidRPr="004A46EE">
        <w:rPr>
          <w:rFonts w:ascii="Simplified Arabic" w:hAnsi="Simplified Arabic" w:cs="Simplified Arabic" w:hint="cs"/>
          <w:sz w:val="32"/>
          <w:szCs w:val="32"/>
          <w:rtl/>
          <w:lang w:bidi="ar-OM"/>
        </w:rPr>
        <w:t xml:space="preserve">والظاهر </w:t>
      </w:r>
      <w:r w:rsidRPr="004A46EE">
        <w:rPr>
          <w:rFonts w:ascii="Simplified Arabic" w:hAnsi="Simplified Arabic" w:cs="Simplified Arabic"/>
          <w:sz w:val="32"/>
          <w:szCs w:val="32"/>
          <w:rtl/>
          <w:lang w:bidi="ar-OM"/>
        </w:rPr>
        <w:t>–</w:t>
      </w:r>
      <w:r w:rsidRPr="004A46EE">
        <w:rPr>
          <w:rFonts w:ascii="Simplified Arabic" w:hAnsi="Simplified Arabic" w:cs="Simplified Arabic" w:hint="cs"/>
          <w:sz w:val="32"/>
          <w:szCs w:val="32"/>
          <w:rtl/>
          <w:lang w:bidi="ar-OM"/>
        </w:rPr>
        <w:t xml:space="preserve"> والله أعلم </w:t>
      </w:r>
      <w:r w:rsidRPr="004A46EE">
        <w:rPr>
          <w:rFonts w:ascii="Simplified Arabic" w:hAnsi="Simplified Arabic" w:cs="Simplified Arabic"/>
          <w:sz w:val="32"/>
          <w:szCs w:val="32"/>
          <w:rtl/>
          <w:lang w:bidi="ar-OM"/>
        </w:rPr>
        <w:t>–</w:t>
      </w:r>
      <w:r w:rsidRPr="004A46EE">
        <w:rPr>
          <w:rFonts w:ascii="Simplified Arabic" w:hAnsi="Simplified Arabic" w:cs="Simplified Arabic" w:hint="cs"/>
          <w:sz w:val="32"/>
          <w:szCs w:val="32"/>
          <w:rtl/>
          <w:lang w:bidi="ar-OM"/>
        </w:rPr>
        <w:t xml:space="preserve"> أن النبي صلى الله عليه وسلم قرأها في الموقف </w:t>
      </w:r>
      <w:r w:rsidR="002D1E6C" w:rsidRPr="004A46EE">
        <w:rPr>
          <w:rFonts w:ascii="Simplified Arabic" w:hAnsi="Simplified Arabic" w:cs="Simplified Arabic" w:hint="cs"/>
          <w:sz w:val="32"/>
          <w:szCs w:val="32"/>
          <w:rtl/>
          <w:lang w:bidi="ar-OM"/>
        </w:rPr>
        <w:t>على جبريل أول مرة</w:t>
      </w:r>
      <w:r w:rsidRPr="004A46EE">
        <w:rPr>
          <w:rFonts w:ascii="Simplified Arabic" w:hAnsi="Simplified Arabic" w:cs="Simplified Arabic" w:hint="cs"/>
          <w:sz w:val="32"/>
          <w:szCs w:val="32"/>
          <w:rtl/>
          <w:lang w:bidi="ar-OM"/>
        </w:rPr>
        <w:t xml:space="preserve">، ثم رجع إلى خديجة رضي الله عنها </w:t>
      </w:r>
      <w:r w:rsidRPr="004A46EE">
        <w:rPr>
          <w:rFonts w:ascii="Simplified Arabic" w:hAnsi="Simplified Arabic" w:cs="Simplified Arabic"/>
          <w:sz w:val="32"/>
          <w:szCs w:val="32"/>
          <w:rtl/>
        </w:rPr>
        <w:t xml:space="preserve">تَرْجُفُ بَوَادِرُهُ، حتَّى دَخَلَ علَى خَدِيجَةَ، فَقالَ: زَمِّلُونِي </w:t>
      </w:r>
      <w:proofErr w:type="spellStart"/>
      <w:r w:rsidRPr="004A46EE">
        <w:rPr>
          <w:rFonts w:ascii="Simplified Arabic" w:hAnsi="Simplified Arabic" w:cs="Simplified Arabic"/>
          <w:sz w:val="32"/>
          <w:szCs w:val="32"/>
          <w:rtl/>
        </w:rPr>
        <w:t>زَمِّلُونِي</w:t>
      </w:r>
      <w:proofErr w:type="spellEnd"/>
      <w:r w:rsidRPr="004A46EE">
        <w:rPr>
          <w:rFonts w:ascii="Simplified Arabic" w:hAnsi="Simplified Arabic" w:cs="Simplified Arabic"/>
          <w:sz w:val="32"/>
          <w:szCs w:val="32"/>
          <w:rtl/>
        </w:rPr>
        <w:t xml:space="preserve">، فَزَمَّلُوهُ حتَّى ذَهَبَ عنْه الرَّوْعُ، فَقالَ: يا خَدِيجَةُ، ما لي؟ وأَخْبَرَهَا الخَبَرَ، </w:t>
      </w:r>
      <w:r w:rsidR="002D1E6C" w:rsidRPr="004A46EE">
        <w:rPr>
          <w:rFonts w:ascii="Simplified Arabic" w:hAnsi="Simplified Arabic" w:cs="Simplified Arabic" w:hint="cs"/>
          <w:sz w:val="32"/>
          <w:szCs w:val="32"/>
          <w:rtl/>
        </w:rPr>
        <w:t>وقرأ عليها الآيات فكانت قراءته الثانية</w:t>
      </w:r>
      <w:r w:rsidR="00E602F6">
        <w:rPr>
          <w:rFonts w:ascii="Simplified Arabic" w:hAnsi="Simplified Arabic" w:cs="Simplified Arabic" w:hint="cs"/>
          <w:sz w:val="32"/>
          <w:szCs w:val="32"/>
          <w:rtl/>
        </w:rPr>
        <w:t xml:space="preserve"> لها</w:t>
      </w:r>
      <w:r w:rsidRPr="004A46EE">
        <w:rPr>
          <w:rFonts w:ascii="Simplified Arabic" w:hAnsi="Simplified Arabic" w:cs="Simplified Arabic"/>
          <w:sz w:val="32"/>
          <w:szCs w:val="32"/>
          <w:rtl/>
        </w:rPr>
        <w:t xml:space="preserve">، </w:t>
      </w:r>
      <w:r w:rsidR="002D1E6C" w:rsidRPr="004A46EE">
        <w:rPr>
          <w:rFonts w:ascii="Simplified Arabic" w:hAnsi="Simplified Arabic" w:cs="Simplified Arabic" w:hint="cs"/>
          <w:sz w:val="32"/>
          <w:szCs w:val="32"/>
          <w:rtl/>
        </w:rPr>
        <w:t>. . .</w:t>
      </w:r>
      <w:r w:rsidRPr="004A46EE">
        <w:rPr>
          <w:rFonts w:ascii="Simplified Arabic" w:hAnsi="Simplified Arabic" w:cs="Simplified Arabic"/>
          <w:sz w:val="32"/>
          <w:szCs w:val="32"/>
          <w:rtl/>
        </w:rPr>
        <w:t xml:space="preserve"> ثُمَّ انْطَلَقَتْ به خَدِيجَةُ حتَّى أتَتْ به ورَقَةَ بنَ نَوْفَلِ بنِ أسَدِ بنِ عبدِ العُزَّى بنِ قُصَيٍّ، وهو ابنُ عَمِّ خَدِيجَةَ؛ فَقالَ ورَقَةُ: ابْنَ أخِي، مَاذَا تَرَى؟ فأخْبَرَهُ النَّبيُّ صَلَّى اللهُ عليه وسلَّمَ ما رَأَى،</w:t>
      </w:r>
      <w:r w:rsidR="002D1E6C" w:rsidRPr="004A46EE">
        <w:rPr>
          <w:rFonts w:ascii="Simplified Arabic" w:hAnsi="Simplified Arabic" w:cs="Simplified Arabic" w:hint="cs"/>
          <w:sz w:val="32"/>
          <w:szCs w:val="32"/>
          <w:rtl/>
        </w:rPr>
        <w:t xml:space="preserve"> وقرأ عليه فكانت القراءة الثالثة،</w:t>
      </w:r>
      <w:r w:rsidRPr="004A46EE">
        <w:rPr>
          <w:rFonts w:ascii="Simplified Arabic" w:hAnsi="Simplified Arabic" w:cs="Simplified Arabic"/>
          <w:sz w:val="32"/>
          <w:szCs w:val="32"/>
          <w:rtl/>
        </w:rPr>
        <w:t xml:space="preserve"> فَقالَ ورَقَةُ: هذا النَّامُوسُ الذي أُنْزِلَ علَى مُوسَى، يا لَيْتَنِي فِيهَا جَذَعًا، أكُونُ حَيًّا حِينَ يُخْرِجُكَ قَوْمُكَ، فَقالَ رَسولُ اللَّهِ صَلَّى اللهُ عليه وسلَّمَ: </w:t>
      </w:r>
      <w:proofErr w:type="spellStart"/>
      <w:r w:rsidRPr="004A46EE">
        <w:rPr>
          <w:rFonts w:ascii="Simplified Arabic" w:hAnsi="Simplified Arabic" w:cs="Simplified Arabic"/>
          <w:sz w:val="32"/>
          <w:szCs w:val="32"/>
          <w:rtl/>
        </w:rPr>
        <w:t>أوَمُخْرِجِيَّ</w:t>
      </w:r>
      <w:proofErr w:type="spellEnd"/>
      <w:r w:rsidRPr="004A46EE">
        <w:rPr>
          <w:rFonts w:ascii="Simplified Arabic" w:hAnsi="Simplified Arabic" w:cs="Simplified Arabic"/>
          <w:sz w:val="32"/>
          <w:szCs w:val="32"/>
          <w:rtl/>
        </w:rPr>
        <w:t xml:space="preserve"> هُمْ؟ فَقالَ ورَقَةُ: نَعَمْ؛ لَمْ يَأْتِ رَجُلٌ قَطُّ بمِثْلِ ما جِئْتَ به إلَّا عُودِيَ، وإنْ يُدْرِكْنِي يَوْمُكَ أنْصُرْكَ نَصْرًا مُؤَزَّرًا</w:t>
      </w:r>
      <w:r w:rsidRPr="004A46EE">
        <w:rPr>
          <w:rFonts w:ascii="Simplified Arabic" w:hAnsi="Simplified Arabic" w:cs="Simplified Arabic" w:hint="cs"/>
          <w:sz w:val="32"/>
          <w:szCs w:val="32"/>
          <w:rtl/>
        </w:rPr>
        <w:t xml:space="preserve">. </w:t>
      </w:r>
    </w:p>
    <w:p w14:paraId="0FF7C915" w14:textId="1E715BAA" w:rsidR="00960ABF" w:rsidRPr="004A46EE" w:rsidRDefault="00960ABF" w:rsidP="004A46EE">
      <w:pPr>
        <w:spacing w:after="0"/>
        <w:ind w:firstLine="720"/>
        <w:jc w:val="both"/>
        <w:rPr>
          <w:rFonts w:ascii="Simplified Arabic" w:hAnsi="Simplified Arabic" w:cs="Simplified Arabic"/>
          <w:sz w:val="32"/>
          <w:szCs w:val="32"/>
          <w:rtl/>
          <w:lang w:bidi="ar-OM"/>
        </w:rPr>
      </w:pPr>
      <w:r w:rsidRPr="004A46EE">
        <w:rPr>
          <w:rFonts w:ascii="Simplified Arabic" w:hAnsi="Simplified Arabic" w:cs="Simplified Arabic" w:hint="cs"/>
          <w:sz w:val="32"/>
          <w:szCs w:val="32"/>
          <w:rtl/>
          <w:lang w:bidi="ar-OM"/>
        </w:rPr>
        <w:t xml:space="preserve">والحديث يدل على أن هذه الآيات هي أول ما نزل من القرآن على الإطلاق، وبها نبّئَ صلى الله عليه وسلم. </w:t>
      </w:r>
    </w:p>
    <w:p w14:paraId="19D64CBC" w14:textId="77777777" w:rsidR="00D300CA" w:rsidRDefault="002D1E6C" w:rsidP="004A46EE">
      <w:pPr>
        <w:ind w:firstLine="720"/>
        <w:jc w:val="both"/>
        <w:rPr>
          <w:rFonts w:ascii="Simplified Arabic" w:eastAsiaTheme="minorEastAsia" w:hAnsi="Simplified Arabic" w:cs="Simplified Arabic"/>
          <w:sz w:val="32"/>
          <w:szCs w:val="32"/>
          <w:rtl/>
        </w:rPr>
      </w:pPr>
      <w:r w:rsidRPr="004A46EE">
        <w:rPr>
          <w:rFonts w:ascii="Simplified Arabic" w:hAnsi="Simplified Arabic" w:cs="Simplified Arabic" w:hint="cs"/>
          <w:sz w:val="32"/>
          <w:szCs w:val="32"/>
          <w:rtl/>
          <w:lang w:bidi="ar-OM"/>
        </w:rPr>
        <w:t xml:space="preserve">أما ما </w:t>
      </w:r>
      <w:r w:rsidR="00960ABF" w:rsidRPr="004A46EE">
        <w:rPr>
          <w:rFonts w:ascii="Simplified Arabic" w:hAnsi="Simplified Arabic" w:cs="Simplified Arabic" w:hint="cs"/>
          <w:sz w:val="32"/>
          <w:szCs w:val="32"/>
          <w:rtl/>
          <w:lang w:bidi="ar-OM"/>
        </w:rPr>
        <w:t xml:space="preserve">جاء في الصحيحين </w:t>
      </w:r>
      <w:r w:rsidRPr="004A46EE">
        <w:rPr>
          <w:rFonts w:ascii="Simplified Arabic" w:hAnsi="Simplified Arabic" w:cs="Simplified Arabic" w:hint="cs"/>
          <w:sz w:val="32"/>
          <w:szCs w:val="32"/>
          <w:rtl/>
          <w:lang w:bidi="ar-OM"/>
        </w:rPr>
        <w:t>من حديث</w:t>
      </w:r>
      <w:r w:rsidR="00960ABF" w:rsidRPr="004A46EE">
        <w:rPr>
          <w:rFonts w:ascii="Simplified Arabic" w:hAnsi="Simplified Arabic" w:cs="Simplified Arabic" w:hint="cs"/>
          <w:sz w:val="32"/>
          <w:szCs w:val="32"/>
          <w:rtl/>
          <w:lang w:bidi="ar-OM"/>
        </w:rPr>
        <w:t xml:space="preserve"> جابر بن عبد الله رضي الله عنهما، أن النبي صلى الله عليه وسلم قال </w:t>
      </w:r>
      <w:r w:rsidR="00960ABF" w:rsidRPr="004A46EE">
        <w:rPr>
          <w:rFonts w:ascii="Simplified Arabic" w:hAnsi="Simplified Arabic" w:cs="Simplified Arabic"/>
          <w:sz w:val="32"/>
          <w:szCs w:val="32"/>
          <w:rtl/>
          <w:lang w:bidi="ar-OM"/>
        </w:rPr>
        <w:t>–</w:t>
      </w:r>
      <w:r w:rsidR="00960ABF" w:rsidRPr="004A46EE">
        <w:rPr>
          <w:rFonts w:ascii="Simplified Arabic" w:hAnsi="Simplified Arabic" w:cs="Simplified Arabic" w:hint="cs"/>
          <w:sz w:val="32"/>
          <w:szCs w:val="32"/>
          <w:rtl/>
          <w:lang w:bidi="ar-OM"/>
        </w:rPr>
        <w:t xml:space="preserve"> وهو يحدث عن فترة الوحي - ب</w:t>
      </w:r>
      <w:proofErr w:type="spellStart"/>
      <w:r w:rsidR="00960ABF" w:rsidRPr="004A46EE">
        <w:rPr>
          <w:rFonts w:ascii="Simplified Arabic" w:eastAsiaTheme="minorEastAsia" w:hAnsi="Simplified Arabic" w:cs="Simplified Arabic"/>
          <w:sz w:val="32"/>
          <w:szCs w:val="32"/>
          <w:rtl/>
        </w:rPr>
        <w:t>يْنا</w:t>
      </w:r>
      <w:proofErr w:type="spellEnd"/>
      <w:r w:rsidR="00960ABF" w:rsidRPr="004A46EE">
        <w:rPr>
          <w:rFonts w:ascii="Simplified Arabic" w:eastAsiaTheme="minorEastAsia" w:hAnsi="Simplified Arabic" w:cs="Simplified Arabic"/>
          <w:sz w:val="32"/>
          <w:szCs w:val="32"/>
          <w:rtl/>
        </w:rPr>
        <w:t xml:space="preserve"> أنا أمْشِي إذْ سَمِعْتُ صَوْتًا مِنَ السَّماءِ، فَرَفَعْتُ بَصَرِي، فإذا المَلَكُ الذي جاءَنِي بحِراءٍ جالِسٌ علَى كُرْسِيٍّ بيْنَ السَّماءِ والأرْضِ، فَرُعِبْتُ منه، فَرَجَعْتُ فَقُلتُ: زَمِّلُونِي </w:t>
      </w:r>
      <w:proofErr w:type="spellStart"/>
      <w:r w:rsidR="00960ABF" w:rsidRPr="004A46EE">
        <w:rPr>
          <w:rFonts w:ascii="Simplified Arabic" w:eastAsiaTheme="minorEastAsia" w:hAnsi="Simplified Arabic" w:cs="Simplified Arabic"/>
          <w:sz w:val="32"/>
          <w:szCs w:val="32"/>
          <w:rtl/>
        </w:rPr>
        <w:t>زَمِّلُونِي</w:t>
      </w:r>
      <w:proofErr w:type="spellEnd"/>
      <w:r w:rsidR="00960ABF" w:rsidRPr="004A46EE">
        <w:rPr>
          <w:rFonts w:ascii="Simplified Arabic" w:eastAsiaTheme="minorEastAsia" w:hAnsi="Simplified Arabic" w:cs="Simplified Arabic"/>
          <w:sz w:val="32"/>
          <w:szCs w:val="32"/>
          <w:rtl/>
        </w:rPr>
        <w:t xml:space="preserve"> فأنْزَلَ اللَّهُ تَعالَى: {يا أيُّها المُدَّثِّرُ. قُمْ فأنْذِرْ} [المدثر: 2] إلى قَوْلِهِ {والرُّجْزَ فاهْجُرْ} [المدثر: 5].</w:t>
      </w:r>
    </w:p>
    <w:p w14:paraId="2FE9E2AD" w14:textId="4D4A9638" w:rsidR="00960ABF" w:rsidRPr="004A46EE" w:rsidRDefault="00960ABF" w:rsidP="00D300CA">
      <w:pPr>
        <w:jc w:val="both"/>
        <w:rPr>
          <w:rFonts w:ascii="Simplified Arabic" w:hAnsi="Simplified Arabic" w:cs="Simplified Arabic"/>
          <w:sz w:val="32"/>
          <w:szCs w:val="32"/>
          <w:rtl/>
          <w:lang w:bidi="ar-OM"/>
        </w:rPr>
      </w:pPr>
      <w:r w:rsidRPr="004A46EE">
        <w:rPr>
          <w:rFonts w:ascii="Simplified Arabic" w:eastAsiaTheme="minorEastAsia" w:hAnsi="Simplified Arabic" w:cs="Simplified Arabic"/>
          <w:sz w:val="32"/>
          <w:szCs w:val="32"/>
          <w:rtl/>
        </w:rPr>
        <w:lastRenderedPageBreak/>
        <w:t>فَحَمِيَ الوَحْيُ وتَتابَعَ</w:t>
      </w:r>
      <w:r w:rsidR="004A46EE" w:rsidRPr="00890939">
        <w:rPr>
          <w:sz w:val="32"/>
          <w:szCs w:val="32"/>
          <w:lang w:bidi="ar-OM"/>
        </w:rPr>
        <w:t>]</w:t>
      </w:r>
      <w:r w:rsidR="004A46EE" w:rsidRPr="00890939">
        <w:rPr>
          <w:rtl/>
        </w:rPr>
        <w:footnoteReference w:id="282"/>
      </w:r>
      <w:r w:rsidR="004A46EE" w:rsidRPr="00890939">
        <w:rPr>
          <w:sz w:val="32"/>
          <w:szCs w:val="32"/>
          <w:lang w:bidi="ar-OM"/>
        </w:rPr>
        <w:t>[</w:t>
      </w:r>
      <w:r w:rsidR="004A46EE">
        <w:rPr>
          <w:rFonts w:hint="cs"/>
          <w:sz w:val="32"/>
          <w:szCs w:val="32"/>
          <w:rtl/>
          <w:lang w:bidi="ar-OM"/>
        </w:rPr>
        <w:t>.</w:t>
      </w:r>
      <w:r w:rsidRPr="004A46EE">
        <w:rPr>
          <w:rFonts w:ascii="Simplified Arabic" w:hAnsi="Simplified Arabic" w:cs="Simplified Arabic" w:hint="cs"/>
          <w:sz w:val="32"/>
          <w:szCs w:val="32"/>
          <w:rtl/>
          <w:lang w:bidi="ar-OM"/>
        </w:rPr>
        <w:t xml:space="preserve"> </w:t>
      </w:r>
    </w:p>
    <w:p w14:paraId="3AA9DB98" w14:textId="4E5AFB9C" w:rsidR="00960ABF" w:rsidRPr="004A46EE" w:rsidRDefault="00960ABF" w:rsidP="004A46EE">
      <w:pPr>
        <w:ind w:firstLine="720"/>
        <w:jc w:val="both"/>
        <w:rPr>
          <w:rFonts w:ascii="Simplified Arabic" w:hAnsi="Simplified Arabic" w:cs="Simplified Arabic"/>
          <w:sz w:val="32"/>
          <w:szCs w:val="32"/>
          <w:rtl/>
          <w:lang w:bidi="ar-OM"/>
        </w:rPr>
      </w:pPr>
      <w:r w:rsidRPr="004A46EE">
        <w:rPr>
          <w:rFonts w:ascii="Simplified Arabic" w:hAnsi="Simplified Arabic" w:cs="Simplified Arabic" w:hint="cs"/>
          <w:sz w:val="32"/>
          <w:szCs w:val="32"/>
          <w:rtl/>
          <w:lang w:bidi="ar-OM"/>
        </w:rPr>
        <w:t xml:space="preserve"> ف</w:t>
      </w:r>
      <w:r w:rsidR="002D1E6C" w:rsidRPr="004A46EE">
        <w:rPr>
          <w:rFonts w:ascii="Simplified Arabic" w:hAnsi="Simplified Arabic" w:cs="Simplified Arabic" w:hint="cs"/>
          <w:sz w:val="32"/>
          <w:szCs w:val="32"/>
          <w:rtl/>
          <w:lang w:bidi="ar-OM"/>
        </w:rPr>
        <w:t xml:space="preserve">إن </w:t>
      </w:r>
      <w:r w:rsidRPr="004A46EE">
        <w:rPr>
          <w:rFonts w:ascii="Simplified Arabic" w:hAnsi="Simplified Arabic" w:cs="Simplified Arabic" w:hint="cs"/>
          <w:sz w:val="32"/>
          <w:szCs w:val="32"/>
          <w:rtl/>
          <w:lang w:bidi="ar-OM"/>
        </w:rPr>
        <w:t xml:space="preserve">هذه الرواية ما </w:t>
      </w:r>
      <w:r w:rsidR="002D1E6C" w:rsidRPr="004A46EE">
        <w:rPr>
          <w:rFonts w:ascii="Simplified Arabic" w:hAnsi="Simplified Arabic" w:cs="Simplified Arabic" w:hint="cs"/>
          <w:sz w:val="32"/>
          <w:szCs w:val="32"/>
          <w:rtl/>
          <w:lang w:bidi="ar-OM"/>
        </w:rPr>
        <w:t>ت</w:t>
      </w:r>
      <w:r w:rsidRPr="004A46EE">
        <w:rPr>
          <w:rFonts w:ascii="Simplified Arabic" w:hAnsi="Simplified Arabic" w:cs="Simplified Arabic" w:hint="cs"/>
          <w:sz w:val="32"/>
          <w:szCs w:val="32"/>
          <w:rtl/>
          <w:lang w:bidi="ar-OM"/>
        </w:rPr>
        <w:t xml:space="preserve">ؤكد الأمر الأول، وهو أن سورة (اقرأ)، هي أول ما نزل، لأن حديث جابر فيه ذكر الملك الذي جاء بحراء، وقد جاءه </w:t>
      </w:r>
      <w:r w:rsidR="00E602F6">
        <w:rPr>
          <w:rFonts w:ascii="Simplified Arabic" w:hAnsi="Simplified Arabic" w:cs="Simplified Arabic" w:hint="cs"/>
          <w:sz w:val="32"/>
          <w:szCs w:val="32"/>
          <w:rtl/>
          <w:lang w:bidi="ar-OM"/>
        </w:rPr>
        <w:t xml:space="preserve">يوم حراء </w:t>
      </w:r>
      <w:r w:rsidRPr="004A46EE">
        <w:rPr>
          <w:rFonts w:ascii="Simplified Arabic" w:hAnsi="Simplified Arabic" w:cs="Simplified Arabic" w:hint="cs"/>
          <w:sz w:val="32"/>
          <w:szCs w:val="32"/>
          <w:rtl/>
          <w:lang w:bidi="ar-OM"/>
        </w:rPr>
        <w:t xml:space="preserve">بسورة (اقرأ)، وفيه أنه قد عرفه، وأنه طلب من خديجة أن </w:t>
      </w:r>
      <w:r w:rsidR="00E602F6">
        <w:rPr>
          <w:rFonts w:ascii="Simplified Arabic" w:hAnsi="Simplified Arabic" w:cs="Simplified Arabic" w:hint="cs"/>
          <w:sz w:val="32"/>
          <w:szCs w:val="32"/>
          <w:rtl/>
          <w:lang w:bidi="ar-OM"/>
        </w:rPr>
        <w:t>ت</w:t>
      </w:r>
      <w:r w:rsidRPr="004A46EE">
        <w:rPr>
          <w:rFonts w:ascii="Simplified Arabic" w:hAnsi="Simplified Arabic" w:cs="Simplified Arabic" w:hint="cs"/>
          <w:sz w:val="32"/>
          <w:szCs w:val="32"/>
          <w:rtl/>
          <w:lang w:bidi="ar-OM"/>
        </w:rPr>
        <w:t xml:space="preserve">زمله، ثم حمى الوحي بعد ذلك. </w:t>
      </w:r>
    </w:p>
    <w:p w14:paraId="76595751" w14:textId="5FA6E3D1" w:rsidR="00E602F6" w:rsidRDefault="00960ABF" w:rsidP="004A46EE">
      <w:pPr>
        <w:ind w:firstLine="720"/>
        <w:jc w:val="both"/>
        <w:rPr>
          <w:rFonts w:ascii="Simplified Arabic" w:hAnsi="Simplified Arabic" w:cs="Simplified Arabic"/>
          <w:sz w:val="32"/>
          <w:szCs w:val="32"/>
          <w:rtl/>
          <w:lang w:bidi="ar-OM"/>
        </w:rPr>
      </w:pPr>
      <w:r w:rsidRPr="004A46EE">
        <w:rPr>
          <w:rFonts w:ascii="Simplified Arabic" w:hAnsi="Simplified Arabic" w:cs="Simplified Arabic" w:hint="cs"/>
          <w:sz w:val="32"/>
          <w:szCs w:val="32"/>
          <w:rtl/>
          <w:lang w:bidi="ar-OM"/>
        </w:rPr>
        <w:t xml:space="preserve">فعلى هذا يكون معنى أول ما نزل (سورة المدثر) أي: أول ما نزل بعد فترة الوحي، فقد جاء الوحي أول ما جاء إلى رسول الله صلى الله عليه وسلم ب(اقرأ)، ثم فتر، - كما في حديث عائشة رضي الله عنها، ثم عاوده الوحي </w:t>
      </w:r>
      <w:proofErr w:type="gramStart"/>
      <w:r w:rsidRPr="004A46EE">
        <w:rPr>
          <w:rFonts w:ascii="Simplified Arabic" w:hAnsi="Simplified Arabic" w:cs="Simplified Arabic" w:hint="cs"/>
          <w:sz w:val="32"/>
          <w:szCs w:val="32"/>
          <w:rtl/>
          <w:lang w:bidi="ar-OM"/>
        </w:rPr>
        <w:t>ب(</w:t>
      </w:r>
      <w:proofErr w:type="gramEnd"/>
      <w:r w:rsidRPr="004A46EE">
        <w:rPr>
          <w:rFonts w:ascii="Simplified Arabic" w:hAnsi="Simplified Arabic" w:cs="Simplified Arabic" w:hint="cs"/>
          <w:sz w:val="32"/>
          <w:szCs w:val="32"/>
          <w:rtl/>
          <w:lang w:bidi="ar-OM"/>
        </w:rPr>
        <w:t>سورة المدثر)</w:t>
      </w:r>
      <w:r w:rsidR="00E04066" w:rsidRPr="00E04066">
        <w:rPr>
          <w:sz w:val="32"/>
          <w:szCs w:val="32"/>
          <w:lang w:bidi="ar-OM"/>
        </w:rPr>
        <w:t xml:space="preserve"> </w:t>
      </w:r>
      <w:r w:rsidR="00E04066" w:rsidRPr="00890939">
        <w:rPr>
          <w:sz w:val="32"/>
          <w:szCs w:val="32"/>
          <w:lang w:bidi="ar-OM"/>
        </w:rPr>
        <w:t>]</w:t>
      </w:r>
      <w:r w:rsidR="00E04066" w:rsidRPr="00890939">
        <w:rPr>
          <w:rtl/>
        </w:rPr>
        <w:footnoteReference w:id="283"/>
      </w:r>
      <w:r w:rsidR="00E04066" w:rsidRPr="00890939">
        <w:rPr>
          <w:sz w:val="32"/>
          <w:szCs w:val="32"/>
          <w:lang w:bidi="ar-OM"/>
        </w:rPr>
        <w:t>[</w:t>
      </w:r>
      <w:r w:rsidR="00E04066">
        <w:rPr>
          <w:rFonts w:hint="cs"/>
          <w:sz w:val="32"/>
          <w:szCs w:val="32"/>
          <w:rtl/>
          <w:lang w:bidi="ar-OM"/>
        </w:rPr>
        <w:t>.</w:t>
      </w:r>
    </w:p>
    <w:p w14:paraId="77AE05AF" w14:textId="5DD0E159" w:rsidR="00E602F6" w:rsidRPr="00E602F6" w:rsidRDefault="00E602F6" w:rsidP="00E602F6">
      <w:pPr>
        <w:pStyle w:val="5"/>
        <w:shd w:val="clear" w:color="auto" w:fill="FFFFFF"/>
        <w:bidi/>
        <w:spacing w:before="0" w:beforeAutospacing="0"/>
        <w:ind w:firstLine="720"/>
        <w:jc w:val="both"/>
        <w:rPr>
          <w:b w:val="0"/>
          <w:bCs w:val="0"/>
          <w:color w:val="555555"/>
          <w:rtl/>
        </w:rPr>
      </w:pPr>
      <w:r w:rsidRPr="00E602F6">
        <w:rPr>
          <w:rFonts w:ascii="Simplified Arabic" w:eastAsiaTheme="minorHAnsi" w:hAnsi="Simplified Arabic" w:cs="Simplified Arabic" w:hint="cs"/>
          <w:b w:val="0"/>
          <w:bCs w:val="0"/>
          <w:kern w:val="2"/>
          <w:sz w:val="32"/>
          <w:szCs w:val="32"/>
          <w:rtl/>
          <w:lang w:bidi="ar-OM"/>
          <w14:ligatures w14:val="standardContextual"/>
        </w:rPr>
        <w:t xml:space="preserve">وعن جابر بن عبد الله رضي الله عنه: </w:t>
      </w:r>
      <w:r w:rsidRPr="00E602F6">
        <w:rPr>
          <w:rFonts w:ascii="Simplified Arabic" w:eastAsiaTheme="minorHAnsi" w:hAnsi="Simplified Arabic" w:cs="Simplified Arabic"/>
          <w:b w:val="0"/>
          <w:bCs w:val="0"/>
          <w:kern w:val="2"/>
          <w:sz w:val="32"/>
          <w:szCs w:val="32"/>
          <w:rtl/>
          <w:lang w:bidi="ar-OM"/>
          <w14:ligatures w14:val="standardContextual"/>
        </w:rPr>
        <w:t xml:space="preserve">قالَ رَسولُ اللَّهِ صَلَّى اللهُ عليه وسلَّمَ وهو يُحَدِّثُ عن فَتْرَةِ الوَحْيِ، قالَ في حَديثِهِ: بَيْنا أنا أمْشِي سَمِعْتُ صَوْتًا مِنَ السَّماءِ، فَرَفَعْتُ بَصَرِي، فإذا المَلَكُ الذي جاءَنِي بحِراءٍ جالِسٌ علَى كُرْسِيٍّ بيْنَ السَّماءِ والأرْضِ، فَفَرِقْتُ منه، فَرَجَعْتُ، فَقُلتُ: زَمِّلُونِي </w:t>
      </w:r>
      <w:proofErr w:type="spellStart"/>
      <w:r w:rsidRPr="00E602F6">
        <w:rPr>
          <w:rFonts w:ascii="Simplified Arabic" w:eastAsiaTheme="minorHAnsi" w:hAnsi="Simplified Arabic" w:cs="Simplified Arabic"/>
          <w:b w:val="0"/>
          <w:bCs w:val="0"/>
          <w:kern w:val="2"/>
          <w:sz w:val="32"/>
          <w:szCs w:val="32"/>
          <w:rtl/>
          <w:lang w:bidi="ar-OM"/>
          <w14:ligatures w14:val="standardContextual"/>
        </w:rPr>
        <w:t>زَمِّلُونِي</w:t>
      </w:r>
      <w:proofErr w:type="spellEnd"/>
      <w:r w:rsidRPr="00E602F6">
        <w:rPr>
          <w:rFonts w:ascii="Simplified Arabic" w:eastAsiaTheme="minorHAnsi" w:hAnsi="Simplified Arabic" w:cs="Simplified Arabic"/>
          <w:b w:val="0"/>
          <w:bCs w:val="0"/>
          <w:kern w:val="2"/>
          <w:sz w:val="32"/>
          <w:szCs w:val="32"/>
          <w:rtl/>
          <w:lang w:bidi="ar-OM"/>
          <w14:ligatures w14:val="standardContextual"/>
        </w:rPr>
        <w:t>، فَدَثَّرُوهُ، فأنْزَلَ اللَّهُ تَعالَى: (يا أيُّها المُدَّثِّرُ قُمْ فأنْذِرْ ورَبَّكَ فَكَبِّرْ وثِيابَكَ فَطَهِّرْ والرِّجْزَ فاهْجُرْ) - قالَ أبو سَلَمَةَ: وهي الأوْثانُ الَّتي كانَ أهْلُ الجاهِلِيَّةِ يَعْبُدُونَ - قالَ: ثُمَّ تَتابَعَ الوَحْيُ</w:t>
      </w:r>
      <w:r w:rsidRPr="00890939">
        <w:rPr>
          <w:sz w:val="32"/>
          <w:szCs w:val="32"/>
          <w:lang w:bidi="ar-OM"/>
        </w:rPr>
        <w:t>]</w:t>
      </w:r>
      <w:r w:rsidRPr="00890939">
        <w:rPr>
          <w:rtl/>
        </w:rPr>
        <w:footnoteReference w:id="284"/>
      </w:r>
      <w:r w:rsidRPr="00890939">
        <w:rPr>
          <w:sz w:val="32"/>
          <w:szCs w:val="32"/>
          <w:lang w:bidi="ar-OM"/>
        </w:rPr>
        <w:t>[</w:t>
      </w:r>
      <w:r>
        <w:rPr>
          <w:rFonts w:hint="cs"/>
          <w:sz w:val="32"/>
          <w:szCs w:val="32"/>
          <w:rtl/>
          <w:lang w:bidi="ar-OM"/>
        </w:rPr>
        <w:t>.</w:t>
      </w:r>
      <w:r>
        <w:rPr>
          <w:b w:val="0"/>
          <w:bCs w:val="0"/>
          <w:color w:val="555555"/>
        </w:rPr>
        <w:t>.</w:t>
      </w:r>
    </w:p>
    <w:p w14:paraId="215A1A68" w14:textId="06F28354" w:rsidR="00960ABF" w:rsidRPr="004A46EE" w:rsidRDefault="00960ABF" w:rsidP="004A46EE">
      <w:pPr>
        <w:ind w:firstLine="720"/>
        <w:jc w:val="both"/>
        <w:rPr>
          <w:rFonts w:ascii="Simplified Arabic" w:hAnsi="Simplified Arabic" w:cs="Simplified Arabic"/>
          <w:sz w:val="32"/>
          <w:szCs w:val="32"/>
          <w:rtl/>
          <w:lang w:bidi="ar-OM"/>
        </w:rPr>
      </w:pPr>
      <w:r w:rsidRPr="004A46EE">
        <w:rPr>
          <w:rFonts w:ascii="Simplified Arabic" w:hAnsi="Simplified Arabic" w:cs="Simplified Arabic" w:hint="cs"/>
          <w:sz w:val="32"/>
          <w:szCs w:val="32"/>
          <w:rtl/>
          <w:lang w:bidi="ar-OM"/>
        </w:rPr>
        <w:t xml:space="preserve">  فهذا هو الجمع بين الأقوال، وهو الصحيح كما رجحه عامة علماء التفسير والسير. </w:t>
      </w:r>
    </w:p>
    <w:p w14:paraId="18B3C680" w14:textId="1B4BB572" w:rsidR="00960ABF" w:rsidRPr="00E602F6" w:rsidRDefault="00960ABF" w:rsidP="004A46EE">
      <w:pPr>
        <w:ind w:firstLine="720"/>
        <w:jc w:val="both"/>
        <w:rPr>
          <w:rFonts w:ascii="Simplified Arabic" w:eastAsiaTheme="minorEastAsia" w:hAnsi="Simplified Arabic" w:cs="Simplified Arabic"/>
          <w:sz w:val="32"/>
          <w:szCs w:val="32"/>
          <w:rtl/>
          <w:lang w:bidi="ar-OM"/>
        </w:rPr>
      </w:pPr>
      <w:r w:rsidRPr="00E602F6">
        <w:rPr>
          <w:rFonts w:ascii="Simplified Arabic" w:hAnsi="Simplified Arabic" w:cs="Simplified Arabic" w:hint="cs"/>
          <w:sz w:val="32"/>
          <w:szCs w:val="32"/>
          <w:rtl/>
          <w:lang w:bidi="ar-OM"/>
        </w:rPr>
        <w:t xml:space="preserve">وهو ما يقتضيه النظر، فإنه صلى الله عليه وسلم نبّئ ب(اقرأ)، وأرسل ب(المدثر)، فكانت (اقرأ) نبوءة </w:t>
      </w:r>
      <w:proofErr w:type="gramStart"/>
      <w:r w:rsidRPr="00E602F6">
        <w:rPr>
          <w:rFonts w:ascii="Simplified Arabic" w:hAnsi="Simplified Arabic" w:cs="Simplified Arabic" w:hint="cs"/>
          <w:sz w:val="32"/>
          <w:szCs w:val="32"/>
          <w:rtl/>
          <w:lang w:bidi="ar-OM"/>
        </w:rPr>
        <w:t>له ،</w:t>
      </w:r>
      <w:proofErr w:type="gramEnd"/>
      <w:r w:rsidRPr="00E602F6">
        <w:rPr>
          <w:rFonts w:ascii="Simplified Arabic" w:hAnsi="Simplified Arabic" w:cs="Simplified Arabic" w:hint="cs"/>
          <w:sz w:val="32"/>
          <w:szCs w:val="32"/>
          <w:rtl/>
          <w:lang w:bidi="ar-OM"/>
        </w:rPr>
        <w:t xml:space="preserve"> وكانت (المدثر) رسالة ، فقيل له (يا أيها المدثر، قم فأنذر)</w:t>
      </w:r>
      <w:r w:rsidR="004A46EE" w:rsidRPr="00E602F6">
        <w:rPr>
          <w:sz w:val="32"/>
          <w:szCs w:val="32"/>
          <w:lang w:bidi="ar-OM"/>
        </w:rPr>
        <w:t>]</w:t>
      </w:r>
      <w:r w:rsidR="004A46EE" w:rsidRPr="00E602F6">
        <w:rPr>
          <w:sz w:val="32"/>
          <w:szCs w:val="32"/>
          <w:rtl/>
        </w:rPr>
        <w:footnoteReference w:id="285"/>
      </w:r>
      <w:r w:rsidR="004A46EE" w:rsidRPr="00E602F6">
        <w:rPr>
          <w:sz w:val="32"/>
          <w:szCs w:val="32"/>
          <w:lang w:bidi="ar-OM"/>
        </w:rPr>
        <w:t>[</w:t>
      </w:r>
      <w:r w:rsidR="004A46EE" w:rsidRPr="00E602F6">
        <w:rPr>
          <w:rFonts w:hint="cs"/>
          <w:sz w:val="32"/>
          <w:szCs w:val="32"/>
          <w:rtl/>
          <w:lang w:bidi="ar-OM"/>
        </w:rPr>
        <w:t>.</w:t>
      </w:r>
    </w:p>
    <w:p w14:paraId="05C40972" w14:textId="5B969A99" w:rsidR="00D043F9" w:rsidRPr="00E602F6" w:rsidRDefault="00D043F9" w:rsidP="004A46EE">
      <w:pPr>
        <w:ind w:firstLine="720"/>
        <w:jc w:val="both"/>
        <w:rPr>
          <w:rFonts w:ascii="Simplified Arabic" w:eastAsiaTheme="minorEastAsia" w:hAnsi="Simplified Arabic" w:cs="Simplified Arabic"/>
          <w:sz w:val="32"/>
          <w:szCs w:val="32"/>
          <w:rtl/>
          <w:lang w:bidi="ar-OM"/>
        </w:rPr>
      </w:pPr>
      <w:r w:rsidRPr="00E602F6">
        <w:rPr>
          <w:rFonts w:ascii="Simplified Arabic" w:hAnsi="Simplified Arabic" w:cs="Simplified Arabic" w:hint="cs"/>
          <w:sz w:val="32"/>
          <w:szCs w:val="32"/>
          <w:rtl/>
          <w:lang w:bidi="ar-OM"/>
        </w:rPr>
        <w:lastRenderedPageBreak/>
        <w:t>كان التعبد الذي يعمله النبي صلى الله عليه وسلم في غار حراء على ملة الحنفية في عبادة الله تعالى</w:t>
      </w:r>
      <w:r w:rsidRPr="00E602F6">
        <w:rPr>
          <w:rFonts w:ascii="Simplified Arabic" w:eastAsiaTheme="minorEastAsia" w:hAnsi="Simplified Arabic" w:cs="Simplified Arabic" w:hint="cs"/>
          <w:sz w:val="32"/>
          <w:szCs w:val="32"/>
          <w:rtl/>
          <w:lang w:bidi="ar-OM"/>
        </w:rPr>
        <w:t>.</w:t>
      </w:r>
    </w:p>
    <w:p w14:paraId="310B28B5" w14:textId="0C20C3CB" w:rsidR="00D043F9" w:rsidRPr="00E602F6" w:rsidRDefault="00F63378" w:rsidP="00D043F9">
      <w:pPr>
        <w:spacing w:after="0"/>
        <w:jc w:val="both"/>
        <w:rPr>
          <w:rFonts w:ascii="Simplified Arabic" w:hAnsi="Simplified Arabic" w:cs="Simplified Arabic"/>
          <w:b/>
          <w:bCs/>
          <w:sz w:val="32"/>
          <w:szCs w:val="32"/>
          <w:lang w:bidi="ar-OM"/>
        </w:rPr>
      </w:pPr>
      <w:r w:rsidRPr="00E602F6">
        <w:rPr>
          <w:rFonts w:ascii="Simplified Arabic" w:hAnsi="Simplified Arabic" w:cs="Simplified Arabic" w:hint="cs"/>
          <w:b/>
          <w:bCs/>
          <w:sz w:val="32"/>
          <w:szCs w:val="32"/>
          <w:rtl/>
          <w:lang w:bidi="ar-OM"/>
        </w:rPr>
        <w:t>(</w:t>
      </w:r>
      <w:proofErr w:type="spellStart"/>
      <w:r w:rsidRPr="00E602F6">
        <w:rPr>
          <w:rFonts w:ascii="Simplified Arabic" w:hAnsi="Simplified Arabic" w:cs="Simplified Arabic" w:hint="cs"/>
          <w:b/>
          <w:bCs/>
          <w:sz w:val="32"/>
          <w:szCs w:val="32"/>
          <w:rtl/>
          <w:lang w:bidi="ar-OM"/>
        </w:rPr>
        <w:t>إقرأ</w:t>
      </w:r>
      <w:proofErr w:type="spellEnd"/>
      <w:r w:rsidRPr="00E602F6">
        <w:rPr>
          <w:rFonts w:ascii="Simplified Arabic" w:hAnsi="Simplified Arabic" w:cs="Simplified Arabic" w:hint="cs"/>
          <w:b/>
          <w:bCs/>
          <w:sz w:val="32"/>
          <w:szCs w:val="32"/>
          <w:rtl/>
          <w:lang w:bidi="ar-OM"/>
        </w:rPr>
        <w:t xml:space="preserve">) </w:t>
      </w:r>
    </w:p>
    <w:p w14:paraId="37CD82EE" w14:textId="67CA2770" w:rsidR="00F63378" w:rsidRPr="00F541D4" w:rsidRDefault="00F63378" w:rsidP="00D043F9">
      <w:pPr>
        <w:spacing w:after="0"/>
        <w:jc w:val="both"/>
        <w:rPr>
          <w:rFonts w:ascii="Simplified Arabic" w:hAnsi="Simplified Arabic" w:cs="Simplified Arabic"/>
          <w:sz w:val="32"/>
          <w:szCs w:val="32"/>
          <w:rtl/>
          <w:lang w:bidi="ar-OM"/>
        </w:rPr>
      </w:pPr>
      <w:r w:rsidRPr="00E602F6">
        <w:rPr>
          <w:rFonts w:ascii="Simplified Arabic" w:hAnsi="Simplified Arabic" w:cs="Simplified Arabic" w:hint="cs"/>
          <w:sz w:val="32"/>
          <w:szCs w:val="32"/>
          <w:rtl/>
          <w:lang w:bidi="ar-OM"/>
        </w:rPr>
        <w:t xml:space="preserve"> </w:t>
      </w:r>
      <w:r w:rsidR="00D043F9" w:rsidRPr="00E602F6">
        <w:rPr>
          <w:rFonts w:ascii="Simplified Arabic" w:hAnsi="Simplified Arabic" w:cs="Simplified Arabic"/>
          <w:sz w:val="32"/>
          <w:szCs w:val="32"/>
          <w:rtl/>
          <w:lang w:bidi="ar-OM"/>
        </w:rPr>
        <w:tab/>
      </w:r>
      <w:r w:rsidRPr="00E602F6">
        <w:rPr>
          <w:rFonts w:ascii="Simplified Arabic" w:hAnsi="Simplified Arabic" w:cs="Simplified Arabic" w:hint="cs"/>
          <w:sz w:val="32"/>
          <w:szCs w:val="32"/>
          <w:rtl/>
          <w:lang w:bidi="ar-OM"/>
        </w:rPr>
        <w:t>(اقرأ). فقال: (ما أنا بقارئ). أي أنني لا أحسن القراءة، فانا أمي، لا أقرأ ولا أكتب.</w:t>
      </w:r>
      <w:r w:rsidR="00D043F9" w:rsidRPr="00E602F6">
        <w:rPr>
          <w:rFonts w:ascii="Simplified Arabic" w:hAnsi="Simplified Arabic" w:cs="Simplified Arabic" w:hint="cs"/>
          <w:sz w:val="32"/>
          <w:szCs w:val="32"/>
          <w:rtl/>
          <w:lang w:bidi="ar-OM"/>
        </w:rPr>
        <w:t xml:space="preserve"> </w:t>
      </w:r>
      <w:r w:rsidRPr="00E602F6">
        <w:rPr>
          <w:rFonts w:ascii="Simplified Arabic" w:hAnsi="Simplified Arabic" w:cs="Simplified Arabic" w:hint="cs"/>
          <w:sz w:val="32"/>
          <w:szCs w:val="32"/>
          <w:rtl/>
          <w:lang w:bidi="ar-OM"/>
        </w:rPr>
        <w:t xml:space="preserve"> القراءة تطلق على ما يقرأ من الورق، أو ما يقرؤه الإنسان من صدره، فلو قلت لرجل اقرأ. فقرأ من حفظه لكان امتثل. </w:t>
      </w:r>
    </w:p>
    <w:p w14:paraId="6224C2CB" w14:textId="2913AAB4" w:rsidR="00F63378" w:rsidRPr="00F541D4" w:rsidRDefault="00F63378" w:rsidP="00F63378">
      <w:pPr>
        <w:spacing w:after="0"/>
        <w:jc w:val="both"/>
        <w:rPr>
          <w:rFonts w:ascii="Simplified Arabic" w:hAnsi="Simplified Arabic" w:cs="Simplified Arabic"/>
          <w:sz w:val="32"/>
          <w:szCs w:val="32"/>
          <w:rtl/>
          <w:lang w:bidi="ar-OM"/>
        </w:rPr>
      </w:pPr>
      <w:r w:rsidRPr="00F541D4">
        <w:rPr>
          <w:rFonts w:ascii="Simplified Arabic" w:hAnsi="Simplified Arabic" w:cs="Simplified Arabic"/>
          <w:sz w:val="32"/>
          <w:szCs w:val="32"/>
          <w:rtl/>
          <w:lang w:bidi="ar-OM"/>
        </w:rPr>
        <w:tab/>
      </w:r>
      <w:r w:rsidRPr="00F541D4">
        <w:rPr>
          <w:rFonts w:ascii="Simplified Arabic" w:hAnsi="Simplified Arabic" w:cs="Simplified Arabic" w:hint="cs"/>
          <w:sz w:val="32"/>
          <w:szCs w:val="32"/>
          <w:rtl/>
          <w:lang w:bidi="ar-OM"/>
        </w:rPr>
        <w:t>والله تعالى أمر المؤمنين بقراءة القرآن، فقال: (</w:t>
      </w:r>
      <w:r w:rsidRPr="00F541D4">
        <w:rPr>
          <w:rFonts w:ascii="Simplified Arabic" w:hAnsi="Simplified Arabic" w:cs="Simplified Arabic"/>
          <w:sz w:val="32"/>
          <w:szCs w:val="32"/>
          <w:rtl/>
        </w:rPr>
        <w:t>فَاقْرَءُوا مَا تَيَسَّرَ مِنَ الْقُرْآنِ</w:t>
      </w:r>
      <w:proofErr w:type="gramStart"/>
      <w:r w:rsidRPr="00F541D4">
        <w:rPr>
          <w:rFonts w:ascii="Simplified Arabic" w:hAnsi="Simplified Arabic" w:cs="Simplified Arabic" w:hint="cs"/>
          <w:sz w:val="32"/>
          <w:szCs w:val="32"/>
          <w:rtl/>
        </w:rPr>
        <w:t xml:space="preserve">) </w:t>
      </w:r>
      <w:r w:rsidRPr="00F541D4">
        <w:rPr>
          <w:rFonts w:ascii="Simplified Arabic" w:hAnsi="Simplified Arabic" w:cs="Simplified Arabic"/>
          <w:sz w:val="32"/>
          <w:szCs w:val="32"/>
        </w:rPr>
        <w:t>]</w:t>
      </w:r>
      <w:r w:rsidRPr="00F541D4">
        <w:rPr>
          <w:rFonts w:ascii="Simplified Arabic" w:hAnsi="Simplified Arabic" w:cs="Simplified Arabic" w:hint="cs"/>
          <w:sz w:val="32"/>
          <w:szCs w:val="32"/>
          <w:rtl/>
        </w:rPr>
        <w:t>المزمل</w:t>
      </w:r>
      <w:proofErr w:type="gramEnd"/>
      <w:r w:rsidR="002F7338">
        <w:rPr>
          <w:rFonts w:ascii="Simplified Arabic" w:hAnsi="Simplified Arabic" w:cs="Simplified Arabic" w:hint="cs"/>
          <w:sz w:val="32"/>
          <w:szCs w:val="32"/>
          <w:rtl/>
          <w:lang w:bidi="ar-OM"/>
        </w:rPr>
        <w:t>:</w:t>
      </w:r>
      <w:r w:rsidRPr="00F541D4">
        <w:rPr>
          <w:rFonts w:ascii="Simplified Arabic" w:hAnsi="Simplified Arabic" w:cs="Simplified Arabic" w:hint="cs"/>
          <w:sz w:val="32"/>
          <w:szCs w:val="32"/>
          <w:rtl/>
        </w:rPr>
        <w:t>20</w:t>
      </w:r>
      <w:r w:rsidRPr="00F541D4">
        <w:rPr>
          <w:rFonts w:ascii="Simplified Arabic" w:hAnsi="Simplified Arabic" w:cs="Simplified Arabic"/>
          <w:sz w:val="32"/>
          <w:szCs w:val="32"/>
          <w:lang w:bidi="ar-OM"/>
        </w:rPr>
        <w:t>[</w:t>
      </w:r>
      <w:r w:rsidRPr="00F541D4">
        <w:rPr>
          <w:rFonts w:ascii="Simplified Arabic" w:hAnsi="Simplified Arabic" w:cs="Simplified Arabic" w:hint="cs"/>
          <w:sz w:val="32"/>
          <w:szCs w:val="32"/>
          <w:rtl/>
        </w:rPr>
        <w:t xml:space="preserve"> . </w:t>
      </w:r>
      <w:r w:rsidRPr="00F541D4">
        <w:rPr>
          <w:rFonts w:ascii="Simplified Arabic" w:hAnsi="Simplified Arabic" w:cs="Simplified Arabic" w:hint="cs"/>
          <w:sz w:val="32"/>
          <w:szCs w:val="32"/>
          <w:rtl/>
          <w:lang w:bidi="ar-OM"/>
        </w:rPr>
        <w:t xml:space="preserve">وإنما سمي قرآنا لأنه يُقرأ. </w:t>
      </w:r>
    </w:p>
    <w:p w14:paraId="5A20A1C5" w14:textId="0B7EBB7E" w:rsidR="00F63378" w:rsidRPr="00F541D4" w:rsidRDefault="00F63378" w:rsidP="00E04066">
      <w:pPr>
        <w:spacing w:after="0"/>
        <w:jc w:val="both"/>
        <w:rPr>
          <w:rFonts w:ascii="Simplified Arabic" w:hAnsi="Simplified Arabic" w:cs="Simplified Arabic"/>
          <w:sz w:val="32"/>
          <w:szCs w:val="32"/>
          <w:rtl/>
          <w:lang w:bidi="ar-OM"/>
        </w:rPr>
      </w:pPr>
      <w:r w:rsidRPr="00F541D4">
        <w:rPr>
          <w:rFonts w:ascii="Simplified Arabic" w:hAnsi="Simplified Arabic" w:cs="Simplified Arabic"/>
          <w:sz w:val="32"/>
          <w:szCs w:val="32"/>
          <w:rtl/>
          <w:lang w:bidi="ar-OM"/>
        </w:rPr>
        <w:tab/>
      </w:r>
      <w:r w:rsidRPr="00F541D4">
        <w:rPr>
          <w:rFonts w:ascii="Simplified Arabic" w:hAnsi="Simplified Arabic" w:cs="Simplified Arabic" w:hint="cs"/>
          <w:sz w:val="32"/>
          <w:szCs w:val="32"/>
          <w:rtl/>
          <w:lang w:bidi="ar-OM"/>
        </w:rPr>
        <w:t xml:space="preserve">فجبريل عليه السلام كان يريد من النبي صلى الله عليه وسلم أن يقرأ، والنبي صلى الله عليه وسلم يقول: لا أحسن القراءة، كما قال عنه </w:t>
      </w:r>
      <w:r w:rsidR="002F7338">
        <w:rPr>
          <w:rFonts w:ascii="Simplified Arabic" w:hAnsi="Simplified Arabic" w:cs="Simplified Arabic" w:hint="cs"/>
          <w:sz w:val="32"/>
          <w:szCs w:val="32"/>
          <w:rtl/>
          <w:lang w:bidi="ar-OM"/>
        </w:rPr>
        <w:t>ربه جل وتعالى</w:t>
      </w:r>
      <w:r w:rsidR="00E04066">
        <w:rPr>
          <w:rFonts w:ascii="Simplified Arabic" w:hAnsi="Simplified Arabic" w:cs="Simplified Arabic" w:hint="cs"/>
          <w:sz w:val="32"/>
          <w:szCs w:val="32"/>
          <w:rtl/>
          <w:lang w:bidi="ar-OM"/>
        </w:rPr>
        <w:t xml:space="preserve">: </w:t>
      </w:r>
      <w:r w:rsidRPr="00F541D4">
        <w:rPr>
          <w:rFonts w:ascii="Simplified Arabic" w:hAnsi="Simplified Arabic" w:cs="Simplified Arabic" w:hint="cs"/>
          <w:sz w:val="32"/>
          <w:szCs w:val="32"/>
          <w:rtl/>
          <w:lang w:bidi="ar-OM"/>
        </w:rPr>
        <w:t>(</w:t>
      </w:r>
      <w:r w:rsidRPr="00F541D4">
        <w:rPr>
          <w:rFonts w:ascii="Simplified Arabic" w:hAnsi="Simplified Arabic" w:cs="Simplified Arabic"/>
          <w:sz w:val="32"/>
          <w:szCs w:val="32"/>
          <w:rtl/>
        </w:rPr>
        <w:t>وَمَا كُنتَ تَتْلُو مِن قَبْلِهِ مِن كِتَابٍ وَلَا تَخُطُّهُ بِيَمِينِكَ ۖ إِذًا لَّارْتَابَ الْمُبْطِلُونَ</w:t>
      </w:r>
      <w:proofErr w:type="gramStart"/>
      <w:r w:rsidRPr="00F541D4">
        <w:rPr>
          <w:rFonts w:ascii="Simplified Arabic" w:hAnsi="Simplified Arabic" w:cs="Simplified Arabic" w:hint="cs"/>
          <w:sz w:val="32"/>
          <w:szCs w:val="32"/>
          <w:rtl/>
        </w:rPr>
        <w:t xml:space="preserve">) </w:t>
      </w:r>
      <w:r w:rsidRPr="00F541D4">
        <w:rPr>
          <w:rFonts w:ascii="Simplified Arabic" w:hAnsi="Simplified Arabic" w:cs="Simplified Arabic"/>
          <w:sz w:val="32"/>
          <w:szCs w:val="32"/>
        </w:rPr>
        <w:t>]</w:t>
      </w:r>
      <w:r w:rsidRPr="00F541D4">
        <w:rPr>
          <w:rFonts w:ascii="Simplified Arabic" w:hAnsi="Simplified Arabic" w:cs="Simplified Arabic" w:hint="cs"/>
          <w:sz w:val="32"/>
          <w:szCs w:val="32"/>
          <w:rtl/>
        </w:rPr>
        <w:t>العنكبوت</w:t>
      </w:r>
      <w:proofErr w:type="gramEnd"/>
      <w:r w:rsidR="002F7338">
        <w:rPr>
          <w:rFonts w:ascii="Simplified Arabic" w:hAnsi="Simplified Arabic" w:cs="Simplified Arabic" w:hint="cs"/>
          <w:sz w:val="32"/>
          <w:szCs w:val="32"/>
          <w:rtl/>
        </w:rPr>
        <w:t>:</w:t>
      </w:r>
      <w:r w:rsidRPr="00F541D4">
        <w:rPr>
          <w:rFonts w:ascii="Simplified Arabic" w:hAnsi="Simplified Arabic" w:cs="Simplified Arabic" w:hint="cs"/>
          <w:sz w:val="32"/>
          <w:szCs w:val="32"/>
          <w:rtl/>
        </w:rPr>
        <w:t>48</w:t>
      </w:r>
      <w:r w:rsidRPr="00F541D4">
        <w:rPr>
          <w:rFonts w:ascii="Simplified Arabic" w:hAnsi="Simplified Arabic" w:cs="Simplified Arabic"/>
          <w:sz w:val="32"/>
          <w:szCs w:val="32"/>
          <w:lang w:bidi="ar-OM"/>
        </w:rPr>
        <w:t>[</w:t>
      </w:r>
      <w:r w:rsidRPr="00F541D4">
        <w:rPr>
          <w:rFonts w:ascii="Simplified Arabic" w:hAnsi="Simplified Arabic" w:cs="Simplified Arabic" w:hint="cs"/>
          <w:sz w:val="32"/>
          <w:szCs w:val="32"/>
          <w:rtl/>
          <w:lang w:bidi="ar-OM"/>
        </w:rPr>
        <w:t xml:space="preserve"> .  </w:t>
      </w:r>
    </w:p>
    <w:p w14:paraId="30EAE745" w14:textId="6B0B0C93" w:rsidR="00F63378" w:rsidRPr="00F541D4" w:rsidRDefault="00F63378" w:rsidP="00F63378">
      <w:pPr>
        <w:spacing w:after="0"/>
        <w:jc w:val="both"/>
        <w:rPr>
          <w:rFonts w:ascii="Simplified Arabic" w:hAnsi="Simplified Arabic" w:cs="Simplified Arabic"/>
          <w:sz w:val="32"/>
          <w:szCs w:val="32"/>
          <w:rtl/>
          <w:lang w:bidi="ar-OM"/>
        </w:rPr>
      </w:pPr>
      <w:r w:rsidRPr="00F541D4">
        <w:rPr>
          <w:rFonts w:ascii="Simplified Arabic" w:hAnsi="Simplified Arabic" w:cs="Simplified Arabic"/>
          <w:sz w:val="32"/>
          <w:szCs w:val="32"/>
          <w:rtl/>
          <w:lang w:bidi="ar-OM"/>
        </w:rPr>
        <w:tab/>
      </w:r>
      <w:r w:rsidRPr="00F541D4">
        <w:rPr>
          <w:rFonts w:ascii="Simplified Arabic" w:hAnsi="Simplified Arabic" w:cs="Simplified Arabic" w:hint="cs"/>
          <w:sz w:val="32"/>
          <w:szCs w:val="32"/>
          <w:rtl/>
          <w:lang w:bidi="ar-OM"/>
        </w:rPr>
        <w:t xml:space="preserve">وفي </w:t>
      </w:r>
      <w:r w:rsidR="00F541D4" w:rsidRPr="00F541D4">
        <w:rPr>
          <w:rFonts w:ascii="Simplified Arabic" w:hAnsi="Simplified Arabic" w:cs="Simplified Arabic" w:hint="cs"/>
          <w:sz w:val="32"/>
          <w:szCs w:val="32"/>
          <w:rtl/>
          <w:lang w:bidi="ar-OM"/>
        </w:rPr>
        <w:t>عصر جبريل عليه السلام</w:t>
      </w:r>
      <w:r w:rsidRPr="00F541D4">
        <w:rPr>
          <w:rFonts w:ascii="Simplified Arabic" w:hAnsi="Simplified Arabic" w:cs="Simplified Arabic" w:hint="cs"/>
          <w:sz w:val="32"/>
          <w:szCs w:val="32"/>
          <w:rtl/>
          <w:lang w:bidi="ar-OM"/>
        </w:rPr>
        <w:t xml:space="preserve"> </w:t>
      </w:r>
      <w:r w:rsidR="00E04066">
        <w:rPr>
          <w:rFonts w:ascii="Simplified Arabic" w:hAnsi="Simplified Arabic" w:cs="Simplified Arabic" w:hint="cs"/>
          <w:sz w:val="32"/>
          <w:szCs w:val="32"/>
          <w:rtl/>
          <w:lang w:bidi="ar-OM"/>
        </w:rPr>
        <w:t xml:space="preserve">للنبي صلى الله عليه وسلم </w:t>
      </w:r>
      <w:r w:rsidRPr="00F541D4">
        <w:rPr>
          <w:rFonts w:ascii="Simplified Arabic" w:hAnsi="Simplified Arabic" w:cs="Simplified Arabic" w:hint="cs"/>
          <w:sz w:val="32"/>
          <w:szCs w:val="32"/>
          <w:rtl/>
          <w:lang w:bidi="ar-OM"/>
        </w:rPr>
        <w:t>وضغط</w:t>
      </w:r>
      <w:r w:rsidR="00F541D4" w:rsidRPr="00F541D4">
        <w:rPr>
          <w:rFonts w:ascii="Simplified Arabic" w:hAnsi="Simplified Arabic" w:cs="Simplified Arabic" w:hint="cs"/>
          <w:sz w:val="32"/>
          <w:szCs w:val="32"/>
          <w:rtl/>
          <w:lang w:bidi="ar-OM"/>
        </w:rPr>
        <w:t>ه أو غطه حيث قال صلى الله عليه وسلم (فغطني حتى بلغ مني الجهد وكادت أضلاعي أن تختلج)، في ذلك</w:t>
      </w:r>
      <w:r w:rsidRPr="00F541D4">
        <w:rPr>
          <w:rFonts w:ascii="Simplified Arabic" w:hAnsi="Simplified Arabic" w:cs="Simplified Arabic" w:hint="cs"/>
          <w:sz w:val="32"/>
          <w:szCs w:val="32"/>
          <w:rtl/>
          <w:lang w:bidi="ar-OM"/>
        </w:rPr>
        <w:t xml:space="preserve"> إشارة إلى أن مرحلة التعبد الناعمة التي تخلو بها بربك وتناجيه وتدعوه وتسأله دون تحمل مسؤولية تقلق مضجعك وتثقل ظهرك قد انتهت، وجاءت مرحلة تتحمل فيها ثقل الدعوة، وبلاغ الرسالة، وما يترتب على ذلك؛ ولذلك كانت هذه البداية ثم جاءت بعدها: (</w:t>
      </w:r>
      <w:r w:rsidRPr="00F541D4">
        <w:rPr>
          <w:rFonts w:ascii="Simplified Arabic" w:hAnsi="Simplified Arabic" w:cs="Simplified Arabic"/>
          <w:sz w:val="32"/>
          <w:szCs w:val="32"/>
          <w:rtl/>
          <w:lang w:bidi="ar-OM"/>
        </w:rPr>
        <w:t>يَا أَيُّهَا الْمُدَّثِّر</w:t>
      </w:r>
      <w:r w:rsidRPr="00F541D4">
        <w:rPr>
          <w:rFonts w:ascii="Simplified Arabic" w:hAnsi="Simplified Arabic" w:cs="Simplified Arabic" w:hint="cs"/>
          <w:sz w:val="32"/>
          <w:szCs w:val="32"/>
          <w:rtl/>
          <w:lang w:bidi="ar-OM"/>
        </w:rPr>
        <w:t>،</w:t>
      </w:r>
      <w:r w:rsidRPr="00F541D4">
        <w:rPr>
          <w:rFonts w:ascii="Simplified Arabic" w:hAnsi="Simplified Arabic" w:cs="Simplified Arabic"/>
          <w:sz w:val="32"/>
          <w:szCs w:val="32"/>
          <w:lang w:bidi="ar-OM"/>
        </w:rPr>
        <w:t> </w:t>
      </w:r>
      <w:hyperlink r:id="rId877" w:history="1">
        <w:r w:rsidRPr="00F541D4">
          <w:rPr>
            <w:sz w:val="32"/>
            <w:szCs w:val="32"/>
            <w:rtl/>
            <w:lang w:bidi="ar-OM"/>
          </w:rPr>
          <w:t>قُمْ فَأَنذِرْ</w:t>
        </w:r>
      </w:hyperlink>
      <w:r w:rsidR="00F541D4">
        <w:rPr>
          <w:rFonts w:ascii="Simplified Arabic" w:hAnsi="Simplified Arabic" w:cs="Simplified Arabic" w:hint="cs"/>
          <w:sz w:val="32"/>
          <w:szCs w:val="32"/>
          <w:rtl/>
          <w:lang w:bidi="ar-OM"/>
        </w:rPr>
        <w:t>ا</w:t>
      </w:r>
      <w:r w:rsidRPr="00F541D4">
        <w:rPr>
          <w:rFonts w:ascii="Simplified Arabic" w:hAnsi="Simplified Arabic" w:cs="Simplified Arabic"/>
          <w:sz w:val="32"/>
          <w:szCs w:val="32"/>
          <w:lang w:bidi="ar-OM"/>
        </w:rPr>
        <w:t> (</w:t>
      </w:r>
      <w:r w:rsidR="00F541D4">
        <w:rPr>
          <w:rFonts w:ascii="Simplified Arabic" w:hAnsi="Simplified Arabic" w:cs="Simplified Arabic" w:hint="cs"/>
          <w:sz w:val="32"/>
          <w:szCs w:val="32"/>
          <w:rtl/>
          <w:lang w:bidi="ar-OM"/>
        </w:rPr>
        <w:t>[لمدثر:1-2]</w:t>
      </w:r>
      <w:r w:rsidRPr="00F541D4">
        <w:rPr>
          <w:rFonts w:ascii="Simplified Arabic" w:hAnsi="Simplified Arabic" w:cs="Simplified Arabic" w:hint="cs"/>
          <w:sz w:val="32"/>
          <w:szCs w:val="32"/>
          <w:rtl/>
          <w:lang w:bidi="ar-OM"/>
        </w:rPr>
        <w:t xml:space="preserve">، والأمر بالقيام أمر بالنهوض والإنذار، والبيان، ثم جاءت </w:t>
      </w:r>
      <w:r w:rsidR="00F541D4" w:rsidRPr="00F541D4">
        <w:rPr>
          <w:rFonts w:ascii="Simplified Arabic" w:hAnsi="Simplified Arabic" w:cs="Simplified Arabic" w:hint="cs"/>
          <w:sz w:val="32"/>
          <w:szCs w:val="32"/>
          <w:rtl/>
          <w:lang w:bidi="ar-OM"/>
        </w:rPr>
        <w:t>السورة الثالثة</w:t>
      </w:r>
      <w:r w:rsidRPr="00F541D4">
        <w:rPr>
          <w:rFonts w:ascii="Simplified Arabic" w:hAnsi="Simplified Arabic" w:cs="Simplified Arabic" w:hint="cs"/>
          <w:sz w:val="32"/>
          <w:szCs w:val="32"/>
          <w:rtl/>
          <w:lang w:bidi="ar-OM"/>
        </w:rPr>
        <w:t xml:space="preserve"> (</w:t>
      </w:r>
      <w:hyperlink r:id="rId878" w:history="1">
        <w:r w:rsidRPr="00F541D4">
          <w:rPr>
            <w:sz w:val="32"/>
            <w:szCs w:val="32"/>
            <w:rtl/>
            <w:lang w:bidi="ar-OM"/>
          </w:rPr>
          <w:t>يَا أَيُّهَا الْمُزَّمِّلُ</w:t>
        </w:r>
      </w:hyperlink>
      <w:r w:rsidRPr="00F541D4">
        <w:rPr>
          <w:rFonts w:ascii="Simplified Arabic" w:hAnsi="Simplified Arabic" w:cs="Simplified Arabic"/>
          <w:sz w:val="32"/>
          <w:szCs w:val="32"/>
          <w:lang w:bidi="ar-OM"/>
        </w:rPr>
        <w:t> </w:t>
      </w:r>
      <w:r w:rsidR="00F541D4" w:rsidRPr="00F541D4">
        <w:rPr>
          <w:rFonts w:ascii="Simplified Arabic" w:hAnsi="Simplified Arabic" w:cs="Simplified Arabic" w:hint="cs"/>
          <w:sz w:val="32"/>
          <w:szCs w:val="32"/>
          <w:rtl/>
          <w:lang w:bidi="ar-OM"/>
        </w:rPr>
        <w:t>،</w:t>
      </w:r>
      <w:r w:rsidRPr="00F541D4">
        <w:rPr>
          <w:rFonts w:ascii="Simplified Arabic" w:hAnsi="Simplified Arabic" w:cs="Simplified Arabic"/>
          <w:sz w:val="32"/>
          <w:szCs w:val="32"/>
          <w:lang w:bidi="ar-OM"/>
        </w:rPr>
        <w:t> </w:t>
      </w:r>
      <w:r w:rsidRPr="00F541D4">
        <w:rPr>
          <w:rFonts w:ascii="Simplified Arabic" w:hAnsi="Simplified Arabic" w:cs="Simplified Arabic"/>
          <w:sz w:val="32"/>
          <w:szCs w:val="32"/>
          <w:rtl/>
          <w:lang w:bidi="ar-OM"/>
        </w:rPr>
        <w:t>قُمِ اللَّيْلَ إِلَّا قَلِيلًا</w:t>
      </w:r>
      <w:r w:rsidRPr="00F541D4">
        <w:rPr>
          <w:rFonts w:ascii="Simplified Arabic" w:hAnsi="Simplified Arabic" w:cs="Simplified Arabic" w:hint="cs"/>
          <w:sz w:val="32"/>
          <w:szCs w:val="32"/>
          <w:rtl/>
          <w:lang w:bidi="ar-OM"/>
        </w:rPr>
        <w:t>)</w:t>
      </w:r>
      <w:r w:rsidRPr="00F541D4">
        <w:rPr>
          <w:rFonts w:ascii="Simplified Arabic" w:hAnsi="Simplified Arabic" w:cs="Simplified Arabic" w:hint="cs"/>
          <w:b/>
          <w:bCs/>
          <w:sz w:val="32"/>
          <w:szCs w:val="32"/>
          <w:rtl/>
        </w:rPr>
        <w:t xml:space="preserve"> </w:t>
      </w:r>
      <w:r w:rsidR="00F541D4" w:rsidRPr="002F7338">
        <w:rPr>
          <w:rFonts w:ascii="Simplified Arabic" w:hAnsi="Simplified Arabic" w:cs="Simplified Arabic" w:hint="cs"/>
          <w:sz w:val="32"/>
          <w:szCs w:val="32"/>
          <w:rtl/>
        </w:rPr>
        <w:t>[المزمل:1-2]</w:t>
      </w:r>
      <w:r w:rsidRPr="002F7338">
        <w:rPr>
          <w:rFonts w:ascii="Simplified Arabic" w:hAnsi="Simplified Arabic" w:cs="Simplified Arabic" w:hint="cs"/>
          <w:sz w:val="32"/>
          <w:szCs w:val="32"/>
          <w:rtl/>
        </w:rPr>
        <w:t xml:space="preserve">، </w:t>
      </w:r>
      <w:r w:rsidRPr="00F541D4">
        <w:rPr>
          <w:rFonts w:ascii="Simplified Arabic" w:hAnsi="Simplified Arabic" w:cs="Simplified Arabic" w:hint="cs"/>
          <w:sz w:val="32"/>
          <w:szCs w:val="32"/>
          <w:rtl/>
        </w:rPr>
        <w:t>فعرف النبي صلى الله عليه وسلم</w:t>
      </w:r>
      <w:r w:rsidRPr="00F541D4">
        <w:rPr>
          <w:rFonts w:ascii="Simplified Arabic" w:hAnsi="Simplified Arabic" w:cs="Simplified Arabic" w:hint="cs"/>
          <w:sz w:val="32"/>
          <w:szCs w:val="32"/>
          <w:rtl/>
          <w:lang w:bidi="ar-OM"/>
        </w:rPr>
        <w:t xml:space="preserve"> أنه دخل عهدا</w:t>
      </w:r>
      <w:r w:rsidR="002F7338">
        <w:rPr>
          <w:rFonts w:ascii="Simplified Arabic" w:hAnsi="Simplified Arabic" w:cs="Simplified Arabic" w:hint="cs"/>
          <w:sz w:val="32"/>
          <w:szCs w:val="32"/>
          <w:rtl/>
          <w:lang w:bidi="ar-OM"/>
        </w:rPr>
        <w:t>ً</w:t>
      </w:r>
      <w:r w:rsidRPr="00F541D4">
        <w:rPr>
          <w:rFonts w:ascii="Simplified Arabic" w:hAnsi="Simplified Arabic" w:cs="Simplified Arabic" w:hint="cs"/>
          <w:sz w:val="32"/>
          <w:szCs w:val="32"/>
          <w:rtl/>
          <w:lang w:bidi="ar-OM"/>
        </w:rPr>
        <w:t xml:space="preserve"> </w:t>
      </w:r>
      <w:r w:rsidR="002F7338">
        <w:rPr>
          <w:rFonts w:ascii="Simplified Arabic" w:hAnsi="Simplified Arabic" w:cs="Simplified Arabic" w:hint="cs"/>
          <w:sz w:val="32"/>
          <w:szCs w:val="32"/>
          <w:rtl/>
          <w:lang w:bidi="ar-OM"/>
        </w:rPr>
        <w:t xml:space="preserve">جدياً </w:t>
      </w:r>
      <w:r w:rsidRPr="00F541D4">
        <w:rPr>
          <w:rFonts w:ascii="Simplified Arabic" w:hAnsi="Simplified Arabic" w:cs="Simplified Arabic" w:hint="cs"/>
          <w:sz w:val="32"/>
          <w:szCs w:val="32"/>
          <w:rtl/>
          <w:lang w:bidi="ar-OM"/>
        </w:rPr>
        <w:t>فيه المشقة والتعب والعناء، ولكن في ذات الله عز وجل.</w:t>
      </w:r>
    </w:p>
    <w:p w14:paraId="3EB720B4" w14:textId="5B819C80" w:rsidR="00F63378" w:rsidRPr="00F541D4" w:rsidRDefault="00F63378" w:rsidP="00F63378">
      <w:pPr>
        <w:spacing w:after="0"/>
        <w:jc w:val="both"/>
        <w:rPr>
          <w:rFonts w:ascii="Simplified Arabic" w:hAnsi="Simplified Arabic" w:cs="Simplified Arabic"/>
          <w:sz w:val="32"/>
          <w:szCs w:val="32"/>
          <w:rtl/>
          <w:lang w:bidi="ar-OM"/>
        </w:rPr>
      </w:pPr>
      <w:r w:rsidRPr="00F541D4">
        <w:rPr>
          <w:rFonts w:ascii="Simplified Arabic" w:hAnsi="Simplified Arabic" w:cs="Simplified Arabic"/>
          <w:sz w:val="32"/>
          <w:szCs w:val="32"/>
          <w:rtl/>
          <w:lang w:bidi="ar-OM"/>
        </w:rPr>
        <w:tab/>
      </w:r>
      <w:r w:rsidRPr="00F541D4">
        <w:rPr>
          <w:rFonts w:ascii="Simplified Arabic" w:hAnsi="Simplified Arabic" w:cs="Simplified Arabic" w:hint="cs"/>
          <w:sz w:val="32"/>
          <w:szCs w:val="32"/>
          <w:rtl/>
          <w:lang w:bidi="ar-OM"/>
        </w:rPr>
        <w:t>وفي قوله صلى الله عليه وسلم: (ما أنا بقارئ)</w:t>
      </w:r>
      <w:r w:rsidR="00F541D4" w:rsidRPr="00F541D4">
        <w:rPr>
          <w:rFonts w:ascii="Simplified Arabic" w:hAnsi="Simplified Arabic" w:cs="Simplified Arabic" w:hint="cs"/>
          <w:sz w:val="32"/>
          <w:szCs w:val="32"/>
          <w:rtl/>
          <w:lang w:bidi="ar-OM"/>
        </w:rPr>
        <w:t xml:space="preserve"> دليل على أنه صلى الله عليه وسلم </w:t>
      </w:r>
      <w:r w:rsidRPr="00F541D4">
        <w:rPr>
          <w:rFonts w:ascii="Simplified Arabic" w:hAnsi="Simplified Arabic" w:cs="Simplified Arabic" w:hint="cs"/>
          <w:sz w:val="32"/>
          <w:szCs w:val="32"/>
          <w:rtl/>
          <w:lang w:bidi="ar-OM"/>
        </w:rPr>
        <w:t>كان خلوا من الترقب والتطلع والانتظار، خلافا لما كان عليه كثير من الحنفاء وأهل الكتاب، كأمية بن أبي الصلت، فإنه كان ينتظر الرسالة، ف</w:t>
      </w:r>
      <w:r w:rsidR="002F7338">
        <w:rPr>
          <w:rFonts w:ascii="Simplified Arabic" w:hAnsi="Simplified Arabic" w:cs="Simplified Arabic" w:hint="cs"/>
          <w:sz w:val="32"/>
          <w:szCs w:val="32"/>
          <w:rtl/>
          <w:lang w:bidi="ar-OM"/>
        </w:rPr>
        <w:t>ل</w:t>
      </w:r>
      <w:r w:rsidRPr="00F541D4">
        <w:rPr>
          <w:rFonts w:ascii="Simplified Arabic" w:hAnsi="Simplified Arabic" w:cs="Simplified Arabic" w:hint="cs"/>
          <w:sz w:val="32"/>
          <w:szCs w:val="32"/>
          <w:rtl/>
          <w:lang w:bidi="ar-OM"/>
        </w:rPr>
        <w:t>م</w:t>
      </w:r>
      <w:r w:rsidR="002F7338">
        <w:rPr>
          <w:rFonts w:ascii="Simplified Arabic" w:hAnsi="Simplified Arabic" w:cs="Simplified Arabic" w:hint="cs"/>
          <w:sz w:val="32"/>
          <w:szCs w:val="32"/>
          <w:rtl/>
          <w:lang w:bidi="ar-OM"/>
        </w:rPr>
        <w:t>ّ</w:t>
      </w:r>
      <w:r w:rsidRPr="00F541D4">
        <w:rPr>
          <w:rFonts w:ascii="Simplified Arabic" w:hAnsi="Simplified Arabic" w:cs="Simplified Arabic" w:hint="cs"/>
          <w:sz w:val="32"/>
          <w:szCs w:val="32"/>
          <w:rtl/>
          <w:lang w:bidi="ar-OM"/>
        </w:rPr>
        <w:t>ا كانت إلى النبي صلى الله عليه وسلم حسده وكفر، مع أنه مؤمن في قرارة نفسه، ولذلك لما قرئ شعره على النبي صلى الله عليه وسلم قال: (آمن شعره وكفر قلبه).</w:t>
      </w:r>
    </w:p>
    <w:p w14:paraId="025EE90C" w14:textId="37F9025C" w:rsidR="00F541D4" w:rsidRPr="0092326B" w:rsidRDefault="00F541D4" w:rsidP="00F541D4">
      <w:pPr>
        <w:pStyle w:val="5"/>
        <w:shd w:val="clear" w:color="auto" w:fill="FFFFFF"/>
        <w:bidi/>
        <w:spacing w:before="0" w:beforeAutospacing="0"/>
        <w:jc w:val="both"/>
        <w:rPr>
          <w:b w:val="0"/>
          <w:bCs w:val="0"/>
          <w:color w:val="555555"/>
          <w:sz w:val="32"/>
          <w:szCs w:val="32"/>
          <w:lang w:bidi="ar-OM"/>
        </w:rPr>
      </w:pPr>
      <w:r w:rsidRPr="0092326B">
        <w:rPr>
          <w:rFonts w:ascii="Simplified Arabic" w:hAnsi="Simplified Arabic" w:cs="Simplified Arabic"/>
          <w:sz w:val="32"/>
          <w:szCs w:val="32"/>
          <w:rtl/>
          <w:lang w:bidi="ar-OM"/>
        </w:rPr>
        <w:lastRenderedPageBreak/>
        <w:tab/>
      </w:r>
      <w:r w:rsidRPr="0092326B">
        <w:rPr>
          <w:rFonts w:ascii="Simplified Arabic" w:eastAsiaTheme="minorHAnsi" w:hAnsi="Simplified Arabic" w:cs="Simplified Arabic" w:hint="cs"/>
          <w:b w:val="0"/>
          <w:bCs w:val="0"/>
          <w:kern w:val="2"/>
          <w:sz w:val="32"/>
          <w:szCs w:val="32"/>
          <w:rtl/>
          <w:lang w:bidi="ar-OM"/>
          <w14:ligatures w14:val="standardContextual"/>
        </w:rPr>
        <w:t xml:space="preserve">عن عبد الله بن عباس رضي الله عنه قال: قال رسول الله صلى الله عليه وسلم: </w:t>
      </w:r>
      <w:r w:rsidRPr="0092326B">
        <w:rPr>
          <w:rFonts w:ascii="Simplified Arabic" w:eastAsiaTheme="minorHAnsi" w:hAnsi="Simplified Arabic" w:cs="Simplified Arabic"/>
          <w:b w:val="0"/>
          <w:bCs w:val="0"/>
          <w:kern w:val="2"/>
          <w:sz w:val="32"/>
          <w:szCs w:val="32"/>
          <w:rtl/>
          <w:lang w:bidi="ar-OM"/>
          <w14:ligatures w14:val="standardContextual"/>
        </w:rPr>
        <w:t>آمَنَ شِعْرُ أمَيَّةَ بنِ أبي الصَّلْتِ، وكَفَرَ قلبُه</w:t>
      </w:r>
      <w:r w:rsidRPr="00522C59">
        <w:rPr>
          <w:b w:val="0"/>
          <w:bCs w:val="0"/>
          <w:sz w:val="32"/>
          <w:szCs w:val="32"/>
          <w:lang w:bidi="ar-OM"/>
        </w:rPr>
        <w:t>]</w:t>
      </w:r>
      <w:r w:rsidRPr="00522C59">
        <w:rPr>
          <w:b w:val="0"/>
          <w:bCs w:val="0"/>
          <w:sz w:val="32"/>
          <w:szCs w:val="32"/>
          <w:rtl/>
        </w:rPr>
        <w:footnoteReference w:id="286"/>
      </w:r>
      <w:r w:rsidRPr="00522C59">
        <w:rPr>
          <w:b w:val="0"/>
          <w:bCs w:val="0"/>
          <w:sz w:val="32"/>
          <w:szCs w:val="32"/>
          <w:lang w:bidi="ar-OM"/>
        </w:rPr>
        <w:t>[</w:t>
      </w:r>
      <w:r w:rsidRPr="00522C59">
        <w:rPr>
          <w:rFonts w:hint="cs"/>
          <w:b w:val="0"/>
          <w:bCs w:val="0"/>
          <w:sz w:val="32"/>
          <w:szCs w:val="32"/>
          <w:rtl/>
          <w:lang w:bidi="ar-OM"/>
        </w:rPr>
        <w:t>.</w:t>
      </w:r>
    </w:p>
    <w:p w14:paraId="43E5E072" w14:textId="256EAD2C" w:rsidR="00F541D4" w:rsidRPr="002F7338" w:rsidRDefault="00F541D4" w:rsidP="002F7338">
      <w:pPr>
        <w:spacing w:after="0"/>
        <w:jc w:val="both"/>
        <w:rPr>
          <w:color w:val="555555"/>
          <w:sz w:val="32"/>
          <w:szCs w:val="32"/>
          <w:rtl/>
          <w:lang w:bidi="ar-OM"/>
        </w:rPr>
      </w:pPr>
      <w:r w:rsidRPr="0092326B">
        <w:rPr>
          <w:rFonts w:ascii="Simplified Arabic" w:hAnsi="Simplified Arabic" w:cs="Simplified Arabic"/>
          <w:sz w:val="32"/>
          <w:szCs w:val="32"/>
          <w:rtl/>
          <w:lang w:bidi="ar-OM"/>
        </w:rPr>
        <w:tab/>
      </w:r>
      <w:r w:rsidRPr="0092326B">
        <w:rPr>
          <w:rFonts w:ascii="Simplified Arabic" w:hAnsi="Simplified Arabic" w:cs="Simplified Arabic" w:hint="cs"/>
          <w:sz w:val="32"/>
          <w:szCs w:val="32"/>
          <w:rtl/>
          <w:lang w:bidi="ar-OM"/>
        </w:rPr>
        <w:t>وعن الشريد بن سويد الثقفي</w:t>
      </w:r>
      <w:r w:rsidR="0092326B" w:rsidRPr="0092326B">
        <w:rPr>
          <w:rFonts w:ascii="Simplified Arabic" w:hAnsi="Simplified Arabic" w:cs="Simplified Arabic" w:hint="cs"/>
          <w:sz w:val="32"/>
          <w:szCs w:val="32"/>
          <w:rtl/>
          <w:lang w:bidi="ar-OM"/>
        </w:rPr>
        <w:t xml:space="preserve"> أن النبي صلى الله عليه وسلم قال له: </w:t>
      </w:r>
      <w:r w:rsidR="0092326B" w:rsidRPr="0092326B">
        <w:rPr>
          <w:rFonts w:ascii="Simplified Arabic" w:hAnsi="Simplified Arabic" w:cs="Simplified Arabic"/>
          <w:sz w:val="32"/>
          <w:szCs w:val="32"/>
          <w:rtl/>
          <w:lang w:bidi="ar-OM"/>
        </w:rPr>
        <w:t xml:space="preserve">هل معك من شِعرِ أميةَ بنِ أبي الصلتِ؟ قلتُ: نعم؛ فأنشدتُه بيتًا، فقال: هيه </w:t>
      </w:r>
      <w:proofErr w:type="spellStart"/>
      <w:r w:rsidR="0092326B" w:rsidRPr="0092326B">
        <w:rPr>
          <w:rFonts w:ascii="Simplified Arabic" w:hAnsi="Simplified Arabic" w:cs="Simplified Arabic"/>
          <w:sz w:val="32"/>
          <w:szCs w:val="32"/>
          <w:rtl/>
          <w:lang w:bidi="ar-OM"/>
        </w:rPr>
        <w:t>هيه</w:t>
      </w:r>
      <w:proofErr w:type="spellEnd"/>
      <w:r w:rsidR="0092326B" w:rsidRPr="0092326B">
        <w:rPr>
          <w:rFonts w:ascii="Simplified Arabic" w:hAnsi="Simplified Arabic" w:cs="Simplified Arabic"/>
          <w:sz w:val="32"/>
          <w:szCs w:val="32"/>
          <w:rtl/>
          <w:lang w:bidi="ar-OM"/>
        </w:rPr>
        <w:t xml:space="preserve"> حتى أنشدتُه مائةَ بيتٍ فقال: إن كاد ليُسْلِمَ</w:t>
      </w:r>
      <w:r w:rsidR="0092326B" w:rsidRPr="0092326B">
        <w:rPr>
          <w:sz w:val="32"/>
          <w:szCs w:val="32"/>
          <w:lang w:bidi="ar-OM"/>
        </w:rPr>
        <w:t>]</w:t>
      </w:r>
      <w:r w:rsidR="0092326B" w:rsidRPr="0092326B">
        <w:rPr>
          <w:sz w:val="32"/>
          <w:szCs w:val="32"/>
          <w:rtl/>
        </w:rPr>
        <w:footnoteReference w:id="287"/>
      </w:r>
      <w:r w:rsidR="0092326B" w:rsidRPr="0092326B">
        <w:rPr>
          <w:sz w:val="32"/>
          <w:szCs w:val="32"/>
          <w:lang w:bidi="ar-OM"/>
        </w:rPr>
        <w:t>[</w:t>
      </w:r>
      <w:r w:rsidR="0092326B" w:rsidRPr="0092326B">
        <w:rPr>
          <w:rFonts w:hint="cs"/>
          <w:sz w:val="32"/>
          <w:szCs w:val="32"/>
          <w:rtl/>
          <w:lang w:bidi="ar-OM"/>
        </w:rPr>
        <w:t>.</w:t>
      </w:r>
    </w:p>
    <w:p w14:paraId="126E5CAE" w14:textId="0AE69802" w:rsidR="00F63378" w:rsidRPr="0092326B" w:rsidRDefault="00F63378" w:rsidP="00F63378">
      <w:pPr>
        <w:spacing w:after="0"/>
        <w:jc w:val="both"/>
        <w:rPr>
          <w:rFonts w:ascii="Simplified Arabic" w:hAnsi="Simplified Arabic" w:cs="Simplified Arabic"/>
          <w:sz w:val="32"/>
          <w:szCs w:val="32"/>
          <w:rtl/>
          <w:lang w:bidi="ar-OM"/>
        </w:rPr>
      </w:pPr>
      <w:r w:rsidRPr="0092326B">
        <w:rPr>
          <w:rFonts w:ascii="Simplified Arabic" w:hAnsi="Simplified Arabic" w:cs="Simplified Arabic"/>
          <w:sz w:val="32"/>
          <w:szCs w:val="32"/>
          <w:rtl/>
          <w:lang w:bidi="ar-OM"/>
        </w:rPr>
        <w:tab/>
      </w:r>
      <w:r w:rsidR="002F7338">
        <w:rPr>
          <w:rFonts w:ascii="Simplified Arabic" w:hAnsi="Simplified Arabic" w:cs="Simplified Arabic" w:hint="cs"/>
          <w:sz w:val="32"/>
          <w:szCs w:val="32"/>
          <w:rtl/>
          <w:lang w:bidi="ar-OM"/>
        </w:rPr>
        <w:t>و</w:t>
      </w:r>
      <w:r w:rsidRPr="0092326B">
        <w:rPr>
          <w:rFonts w:ascii="Simplified Arabic" w:hAnsi="Simplified Arabic" w:cs="Simplified Arabic" w:hint="cs"/>
          <w:sz w:val="32"/>
          <w:szCs w:val="32"/>
          <w:rtl/>
          <w:lang w:bidi="ar-OM"/>
        </w:rPr>
        <w:t xml:space="preserve">قال الله عز وجل </w:t>
      </w:r>
      <w:r w:rsidR="002F7338">
        <w:rPr>
          <w:rFonts w:ascii="Simplified Arabic" w:hAnsi="Simplified Arabic" w:cs="Simplified Arabic" w:hint="cs"/>
          <w:sz w:val="32"/>
          <w:szCs w:val="32"/>
          <w:rtl/>
          <w:lang w:bidi="ar-OM"/>
        </w:rPr>
        <w:t>في سورة القصص</w:t>
      </w:r>
      <w:r w:rsidRPr="0092326B">
        <w:rPr>
          <w:rFonts w:ascii="Simplified Arabic" w:hAnsi="Simplified Arabic" w:cs="Simplified Arabic" w:hint="cs"/>
          <w:sz w:val="32"/>
          <w:szCs w:val="32"/>
          <w:rtl/>
          <w:lang w:bidi="ar-OM"/>
        </w:rPr>
        <w:t>: (</w:t>
      </w:r>
      <w:r w:rsidRPr="0092326B">
        <w:rPr>
          <w:rFonts w:ascii="Simplified Arabic" w:hAnsi="Simplified Arabic" w:cs="Simplified Arabic"/>
          <w:sz w:val="32"/>
          <w:szCs w:val="32"/>
          <w:rtl/>
        </w:rPr>
        <w:t xml:space="preserve">وَمَا كُنتَ تَرْجُو أَن </w:t>
      </w:r>
      <w:proofErr w:type="spellStart"/>
      <w:r w:rsidRPr="0092326B">
        <w:rPr>
          <w:rFonts w:ascii="Simplified Arabic" w:hAnsi="Simplified Arabic" w:cs="Simplified Arabic"/>
          <w:sz w:val="32"/>
          <w:szCs w:val="32"/>
          <w:rtl/>
        </w:rPr>
        <w:t>يُلْقَىٰ</w:t>
      </w:r>
      <w:proofErr w:type="spellEnd"/>
      <w:r w:rsidRPr="0092326B">
        <w:rPr>
          <w:rFonts w:ascii="Simplified Arabic" w:hAnsi="Simplified Arabic" w:cs="Simplified Arabic"/>
          <w:sz w:val="32"/>
          <w:szCs w:val="32"/>
          <w:rtl/>
        </w:rPr>
        <w:t xml:space="preserve"> إِلَيْكَ الْكِتَابُ إِلَّا رَحْمَةً مِّن رَّبِّكَ</w:t>
      </w:r>
      <w:r w:rsidRPr="0092326B">
        <w:rPr>
          <w:rFonts w:ascii="Simplified Arabic" w:hAnsi="Simplified Arabic" w:cs="Simplified Arabic"/>
          <w:sz w:val="32"/>
          <w:szCs w:val="32"/>
          <w:lang w:bidi="ar-OM"/>
        </w:rPr>
        <w:t xml:space="preserve"> </w:t>
      </w:r>
      <w:proofErr w:type="gramStart"/>
      <w:r w:rsidRPr="0092326B">
        <w:rPr>
          <w:rFonts w:ascii="Simplified Arabic" w:hAnsi="Simplified Arabic" w:cs="Simplified Arabic"/>
          <w:sz w:val="32"/>
          <w:szCs w:val="32"/>
          <w:lang w:bidi="ar-OM"/>
        </w:rPr>
        <w:t>ۖ</w:t>
      </w:r>
      <w:r w:rsidRPr="0092326B">
        <w:rPr>
          <w:rFonts w:ascii="Simplified Arabic" w:hAnsi="Simplified Arabic" w:cs="Simplified Arabic" w:hint="cs"/>
          <w:sz w:val="32"/>
          <w:szCs w:val="32"/>
          <w:rtl/>
          <w:lang w:bidi="ar-OM"/>
        </w:rPr>
        <w:t xml:space="preserve"> </w:t>
      </w:r>
      <w:r w:rsidR="00C12621">
        <w:rPr>
          <w:rFonts w:ascii="Simplified Arabic" w:hAnsi="Simplified Arabic" w:cs="Simplified Arabic" w:hint="cs"/>
          <w:sz w:val="32"/>
          <w:szCs w:val="32"/>
          <w:rtl/>
          <w:lang w:bidi="ar-OM"/>
        </w:rPr>
        <w:t>)</w:t>
      </w:r>
      <w:proofErr w:type="gramEnd"/>
      <w:r w:rsidRPr="0092326B">
        <w:rPr>
          <w:rFonts w:ascii="Simplified Arabic" w:hAnsi="Simplified Arabic" w:cs="Simplified Arabic" w:hint="cs"/>
          <w:sz w:val="32"/>
          <w:szCs w:val="32"/>
          <w:rtl/>
          <w:lang w:bidi="ar-OM"/>
        </w:rPr>
        <w:t xml:space="preserve"> </w:t>
      </w:r>
      <w:r w:rsidRPr="0092326B">
        <w:rPr>
          <w:rFonts w:ascii="Simplified Arabic" w:hAnsi="Simplified Arabic" w:cs="Simplified Arabic"/>
          <w:sz w:val="32"/>
          <w:szCs w:val="32"/>
          <w:lang w:bidi="ar-OM"/>
        </w:rPr>
        <w:t>]</w:t>
      </w:r>
      <w:r w:rsidRPr="0092326B">
        <w:rPr>
          <w:rFonts w:ascii="Simplified Arabic" w:hAnsi="Simplified Arabic" w:cs="Simplified Arabic" w:hint="cs"/>
          <w:sz w:val="32"/>
          <w:szCs w:val="32"/>
          <w:rtl/>
          <w:lang w:bidi="ar-OM"/>
        </w:rPr>
        <w:t>القصص</w:t>
      </w:r>
      <w:r w:rsidR="0092326B">
        <w:rPr>
          <w:rFonts w:ascii="Simplified Arabic" w:hAnsi="Simplified Arabic" w:cs="Simplified Arabic" w:hint="cs"/>
          <w:sz w:val="32"/>
          <w:szCs w:val="32"/>
          <w:rtl/>
          <w:lang w:bidi="ar-OM"/>
        </w:rPr>
        <w:t>:</w:t>
      </w:r>
      <w:r w:rsidRPr="0092326B">
        <w:rPr>
          <w:rFonts w:ascii="Simplified Arabic" w:hAnsi="Simplified Arabic" w:cs="Simplified Arabic" w:hint="cs"/>
          <w:sz w:val="32"/>
          <w:szCs w:val="32"/>
          <w:rtl/>
          <w:lang w:bidi="ar-OM"/>
        </w:rPr>
        <w:t>86</w:t>
      </w:r>
      <w:r w:rsidRPr="0092326B">
        <w:rPr>
          <w:rFonts w:ascii="Simplified Arabic" w:hAnsi="Simplified Arabic" w:cs="Simplified Arabic"/>
          <w:sz w:val="32"/>
          <w:szCs w:val="32"/>
          <w:lang w:bidi="ar-OM"/>
        </w:rPr>
        <w:t>[</w:t>
      </w:r>
      <w:r w:rsidRPr="0092326B">
        <w:rPr>
          <w:rFonts w:ascii="Simplified Arabic" w:hAnsi="Simplified Arabic" w:cs="Simplified Arabic" w:hint="cs"/>
          <w:sz w:val="32"/>
          <w:szCs w:val="32"/>
          <w:rtl/>
          <w:lang w:bidi="ar-OM"/>
        </w:rPr>
        <w:t>، وقال</w:t>
      </w:r>
      <w:r w:rsidR="002F7338">
        <w:rPr>
          <w:rFonts w:ascii="Simplified Arabic" w:hAnsi="Simplified Arabic" w:cs="Simplified Arabic" w:hint="cs"/>
          <w:sz w:val="32"/>
          <w:szCs w:val="32"/>
          <w:rtl/>
          <w:lang w:bidi="ar-OM"/>
        </w:rPr>
        <w:t xml:space="preserve"> في سورة الشورى</w:t>
      </w:r>
      <w:r w:rsidRPr="0092326B">
        <w:rPr>
          <w:rFonts w:ascii="Simplified Arabic" w:hAnsi="Simplified Arabic" w:cs="Simplified Arabic" w:hint="cs"/>
          <w:sz w:val="32"/>
          <w:szCs w:val="32"/>
          <w:rtl/>
          <w:lang w:bidi="ar-OM"/>
        </w:rPr>
        <w:t>: (</w:t>
      </w:r>
      <w:proofErr w:type="spellStart"/>
      <w:r w:rsidRPr="0092326B">
        <w:rPr>
          <w:rFonts w:ascii="Simplified Arabic" w:hAnsi="Simplified Arabic" w:cs="Simplified Arabic"/>
          <w:sz w:val="32"/>
          <w:szCs w:val="32"/>
          <w:rtl/>
        </w:rPr>
        <w:t>وَكَذَٰلِكَ</w:t>
      </w:r>
      <w:proofErr w:type="spellEnd"/>
      <w:r w:rsidRPr="0092326B">
        <w:rPr>
          <w:rFonts w:ascii="Simplified Arabic" w:hAnsi="Simplified Arabic" w:cs="Simplified Arabic"/>
          <w:sz w:val="32"/>
          <w:szCs w:val="32"/>
          <w:rtl/>
        </w:rPr>
        <w:t xml:space="preserve"> أَوْحَيْنَا إِلَيْكَ رُوحًا مِّنْ أَمْرِنَا ۚ مَا كُنتَ تَدْرِي مَا الْكِتَابُ وَلَا الْإِيمَانُ </w:t>
      </w:r>
      <w:proofErr w:type="spellStart"/>
      <w:r w:rsidRPr="0092326B">
        <w:rPr>
          <w:rFonts w:ascii="Simplified Arabic" w:hAnsi="Simplified Arabic" w:cs="Simplified Arabic"/>
          <w:sz w:val="32"/>
          <w:szCs w:val="32"/>
          <w:rtl/>
        </w:rPr>
        <w:t>وَلَٰكِن</w:t>
      </w:r>
      <w:proofErr w:type="spellEnd"/>
      <w:r w:rsidRPr="0092326B">
        <w:rPr>
          <w:rFonts w:ascii="Simplified Arabic" w:hAnsi="Simplified Arabic" w:cs="Simplified Arabic"/>
          <w:sz w:val="32"/>
          <w:szCs w:val="32"/>
          <w:rtl/>
        </w:rPr>
        <w:t xml:space="preserve"> جَعَلْنَاهُ نُورًا نَّهْدِي بِهِ مَن نَّشَاءُ مِنْ عِبَادِنَا</w:t>
      </w:r>
      <w:r w:rsidR="00C12621" w:rsidRPr="00C12621">
        <w:rPr>
          <w:rFonts w:ascii="Simplified Arabic" w:hAnsi="Simplified Arabic" w:cs="Simplified Arabic" w:hint="cs"/>
          <w:sz w:val="20"/>
          <w:szCs w:val="20"/>
          <w:rtl/>
          <w:lang w:bidi="ar-OM"/>
        </w:rPr>
        <w:t>ج</w:t>
      </w:r>
      <w:r w:rsidR="00C12621">
        <w:rPr>
          <w:rFonts w:ascii="Simplified Arabic" w:hAnsi="Simplified Arabic" w:cs="Simplified Arabic" w:hint="cs"/>
          <w:sz w:val="32"/>
          <w:szCs w:val="32"/>
          <w:rtl/>
          <w:lang w:bidi="ar-OM"/>
        </w:rPr>
        <w:t>)</w:t>
      </w:r>
      <w:r w:rsidRPr="0092326B">
        <w:rPr>
          <w:rFonts w:ascii="Simplified Arabic" w:hAnsi="Simplified Arabic" w:cs="Simplified Arabic" w:hint="cs"/>
          <w:sz w:val="32"/>
          <w:szCs w:val="32"/>
          <w:rtl/>
          <w:lang w:bidi="ar-OM"/>
        </w:rPr>
        <w:t xml:space="preserve"> </w:t>
      </w:r>
      <w:r w:rsidRPr="0092326B">
        <w:rPr>
          <w:rFonts w:ascii="Simplified Arabic" w:hAnsi="Simplified Arabic" w:cs="Simplified Arabic"/>
          <w:sz w:val="32"/>
          <w:szCs w:val="32"/>
          <w:lang w:bidi="ar-OM"/>
        </w:rPr>
        <w:t>]</w:t>
      </w:r>
      <w:r w:rsidRPr="0092326B">
        <w:rPr>
          <w:rFonts w:ascii="Simplified Arabic" w:hAnsi="Simplified Arabic" w:cs="Simplified Arabic" w:hint="cs"/>
          <w:sz w:val="32"/>
          <w:szCs w:val="32"/>
          <w:rtl/>
          <w:lang w:bidi="ar-OM"/>
        </w:rPr>
        <w:t>الشور</w:t>
      </w:r>
      <w:r w:rsidR="0092326B">
        <w:rPr>
          <w:rFonts w:ascii="Simplified Arabic" w:hAnsi="Simplified Arabic" w:cs="Simplified Arabic" w:hint="cs"/>
          <w:sz w:val="32"/>
          <w:szCs w:val="32"/>
          <w:rtl/>
          <w:lang w:bidi="ar-OM"/>
        </w:rPr>
        <w:t>ى:</w:t>
      </w:r>
      <w:r w:rsidRPr="0092326B">
        <w:rPr>
          <w:rFonts w:ascii="Simplified Arabic" w:hAnsi="Simplified Arabic" w:cs="Simplified Arabic" w:hint="cs"/>
          <w:sz w:val="32"/>
          <w:szCs w:val="32"/>
          <w:rtl/>
          <w:lang w:bidi="ar-OM"/>
        </w:rPr>
        <w:t>52</w:t>
      </w:r>
      <w:r w:rsidRPr="0092326B">
        <w:rPr>
          <w:rFonts w:ascii="Simplified Arabic" w:hAnsi="Simplified Arabic" w:cs="Simplified Arabic"/>
          <w:sz w:val="32"/>
          <w:szCs w:val="32"/>
          <w:lang w:bidi="ar-OM"/>
        </w:rPr>
        <w:t>[</w:t>
      </w:r>
      <w:r w:rsidRPr="0092326B">
        <w:rPr>
          <w:rFonts w:ascii="Simplified Arabic" w:hAnsi="Simplified Arabic" w:cs="Simplified Arabic" w:hint="cs"/>
          <w:sz w:val="32"/>
          <w:szCs w:val="32"/>
          <w:rtl/>
          <w:lang w:bidi="ar-OM"/>
        </w:rPr>
        <w:t xml:space="preserve"> .</w:t>
      </w:r>
    </w:p>
    <w:p w14:paraId="2EE63709" w14:textId="4F3D4EC1" w:rsidR="00F63378" w:rsidRDefault="00F63378" w:rsidP="000F452C">
      <w:pPr>
        <w:jc w:val="both"/>
        <w:rPr>
          <w:rFonts w:ascii="Simplified Arabic" w:hAnsi="Simplified Arabic" w:cs="Simplified Arabic"/>
          <w:sz w:val="32"/>
          <w:szCs w:val="32"/>
          <w:rtl/>
          <w:lang w:bidi="ar-OM"/>
        </w:rPr>
      </w:pPr>
      <w:r w:rsidRPr="0092326B">
        <w:rPr>
          <w:rFonts w:ascii="Simplified Arabic" w:hAnsi="Simplified Arabic" w:cs="Simplified Arabic"/>
          <w:sz w:val="32"/>
          <w:szCs w:val="32"/>
          <w:rtl/>
          <w:lang w:bidi="ar-OM"/>
        </w:rPr>
        <w:tab/>
      </w:r>
      <w:r w:rsidRPr="0092326B">
        <w:rPr>
          <w:rFonts w:ascii="Simplified Arabic" w:hAnsi="Simplified Arabic" w:cs="Simplified Arabic" w:hint="cs"/>
          <w:sz w:val="32"/>
          <w:szCs w:val="32"/>
          <w:rtl/>
          <w:lang w:bidi="ar-OM"/>
        </w:rPr>
        <w:t xml:space="preserve">ولم تكن العرب يعرفون أخبار النبوة والوحي، ولذا استغرب النبي صلى الله عليه وسلم </w:t>
      </w:r>
      <w:proofErr w:type="gramStart"/>
      <w:r w:rsidRPr="0092326B">
        <w:rPr>
          <w:rFonts w:ascii="Simplified Arabic" w:hAnsi="Simplified Arabic" w:cs="Simplified Arabic" w:hint="cs"/>
          <w:sz w:val="32"/>
          <w:szCs w:val="32"/>
          <w:rtl/>
          <w:lang w:bidi="ar-OM"/>
        </w:rPr>
        <w:t>مجيئ</w:t>
      </w:r>
      <w:proofErr w:type="gramEnd"/>
      <w:r w:rsidRPr="0092326B">
        <w:rPr>
          <w:rFonts w:ascii="Simplified Arabic" w:hAnsi="Simplified Arabic" w:cs="Simplified Arabic" w:hint="cs"/>
          <w:sz w:val="32"/>
          <w:szCs w:val="32"/>
          <w:rtl/>
          <w:lang w:bidi="ar-OM"/>
        </w:rPr>
        <w:t xml:space="preserve"> الملك، بينما لم يفاجأ موسى عليه السلام بنداء الله له مباشرة؛ لأن الملائكة كانت تغشى بيوتهم، والأنبياء فيهم كثير</w:t>
      </w:r>
      <w:r w:rsidR="0092326B" w:rsidRPr="0092326B">
        <w:rPr>
          <w:sz w:val="32"/>
          <w:szCs w:val="32"/>
          <w:lang w:bidi="ar-OM"/>
        </w:rPr>
        <w:t>]</w:t>
      </w:r>
      <w:r w:rsidR="0092326B" w:rsidRPr="0092326B">
        <w:rPr>
          <w:sz w:val="32"/>
          <w:szCs w:val="32"/>
          <w:rtl/>
        </w:rPr>
        <w:footnoteReference w:id="288"/>
      </w:r>
      <w:r w:rsidR="0092326B" w:rsidRPr="0092326B">
        <w:rPr>
          <w:sz w:val="32"/>
          <w:szCs w:val="32"/>
          <w:lang w:bidi="ar-OM"/>
        </w:rPr>
        <w:t>[</w:t>
      </w:r>
      <w:r w:rsidR="0092326B" w:rsidRPr="0092326B">
        <w:rPr>
          <w:rFonts w:hint="cs"/>
          <w:sz w:val="32"/>
          <w:szCs w:val="32"/>
          <w:rtl/>
          <w:lang w:bidi="ar-OM"/>
        </w:rPr>
        <w:t>.</w:t>
      </w:r>
      <w:r w:rsidRPr="0092326B">
        <w:rPr>
          <w:rFonts w:ascii="Simplified Arabic" w:hAnsi="Simplified Arabic" w:cs="Simplified Arabic" w:hint="cs"/>
          <w:sz w:val="32"/>
          <w:szCs w:val="32"/>
          <w:rtl/>
          <w:lang w:bidi="ar-OM"/>
        </w:rPr>
        <w:t xml:space="preserve"> </w:t>
      </w:r>
    </w:p>
    <w:p w14:paraId="565A4813" w14:textId="7939DD2B" w:rsidR="0092326B" w:rsidRPr="003C654F" w:rsidRDefault="003C654F" w:rsidP="003C654F">
      <w:pPr>
        <w:spacing w:after="0"/>
        <w:jc w:val="both"/>
        <w:rPr>
          <w:rFonts w:ascii="Simplified Arabic" w:hAnsi="Simplified Arabic" w:cs="Simplified Arabic"/>
          <w:sz w:val="28"/>
          <w:szCs w:val="28"/>
          <w:rtl/>
          <w:lang w:bidi="ar-OM"/>
        </w:rPr>
      </w:pPr>
      <w:r>
        <w:rPr>
          <w:rFonts w:ascii="Simplified Arabic" w:hAnsi="Simplified Arabic" w:cs="Simplified Arabic"/>
          <w:sz w:val="28"/>
          <w:szCs w:val="28"/>
          <w:lang w:bidi="ar-OM"/>
        </w:rPr>
        <w:t>*</w:t>
      </w:r>
      <w:r>
        <w:rPr>
          <w:rFonts w:ascii="Simplified Arabic" w:hAnsi="Simplified Arabic" w:cs="Simplified Arabic" w:hint="cs"/>
          <w:b/>
          <w:bCs/>
          <w:sz w:val="32"/>
          <w:szCs w:val="32"/>
          <w:rtl/>
        </w:rPr>
        <w:t>(</w:t>
      </w:r>
      <w:r w:rsidR="00522C59">
        <w:rPr>
          <w:rFonts w:ascii="Simplified Arabic" w:hAnsi="Simplified Arabic" w:cs="Simplified Arabic" w:hint="cs"/>
          <w:b/>
          <w:bCs/>
          <w:sz w:val="32"/>
          <w:szCs w:val="32"/>
          <w:rtl/>
        </w:rPr>
        <w:t>ا</w:t>
      </w:r>
      <w:r w:rsidR="0092326B" w:rsidRPr="003C654F">
        <w:rPr>
          <w:rFonts w:ascii="Simplified Arabic" w:hAnsi="Simplified Arabic" w:cs="Simplified Arabic"/>
          <w:b/>
          <w:bCs/>
          <w:sz w:val="32"/>
          <w:szCs w:val="32"/>
          <w:rtl/>
        </w:rPr>
        <w:t>قْرَأْ بِاسْمِ رَبِّكَ الَّذِي خَلَقَ</w:t>
      </w:r>
      <w:r w:rsidR="0092326B" w:rsidRPr="003C654F">
        <w:rPr>
          <w:rFonts w:ascii="Simplified Arabic" w:hAnsi="Simplified Arabic" w:cs="Simplified Arabic" w:hint="cs"/>
          <w:b/>
          <w:bCs/>
          <w:sz w:val="32"/>
          <w:szCs w:val="32"/>
          <w:rtl/>
          <w:lang w:bidi="ar-OM"/>
        </w:rPr>
        <w:t>)</w:t>
      </w:r>
    </w:p>
    <w:p w14:paraId="608BD6D8" w14:textId="77777777" w:rsidR="0092326B" w:rsidRPr="003C654F" w:rsidRDefault="0092326B" w:rsidP="0092326B">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لم يحدد المقروء؛ إما للعلم به، وهو القرآن، أي: اقرأ القرآن، أو القدر الذي أعلِّمك إياه الآن.</w:t>
      </w:r>
    </w:p>
    <w:p w14:paraId="4C8A2F7D" w14:textId="77777777" w:rsidR="004A3EB7" w:rsidRDefault="0092326B" w:rsidP="000F452C">
      <w:pPr>
        <w:spacing w:after="0"/>
        <w:ind w:firstLine="720"/>
        <w:jc w:val="both"/>
        <w:rPr>
          <w:rFonts w:ascii="Simplified Arabic" w:hAnsi="Simplified Arabic" w:cs="Simplified Arabic"/>
          <w:sz w:val="32"/>
          <w:szCs w:val="32"/>
          <w:rtl/>
          <w:lang w:bidi="ar-OM"/>
        </w:rPr>
      </w:pPr>
      <w:r w:rsidRPr="003C654F">
        <w:rPr>
          <w:rFonts w:ascii="Simplified Arabic" w:hAnsi="Simplified Arabic" w:cs="Simplified Arabic" w:hint="cs"/>
          <w:sz w:val="32"/>
          <w:szCs w:val="32"/>
          <w:rtl/>
          <w:lang w:bidi="ar-OM"/>
        </w:rPr>
        <w:t xml:space="preserve">أو المقصود: اقرأ كل ما يُحتاج إليه من علم نافع، فيكون أمراً لأمته من بعده، </w:t>
      </w:r>
    </w:p>
    <w:p w14:paraId="44B34FBB" w14:textId="2E068E34" w:rsidR="004A3EB7" w:rsidRDefault="0092326B" w:rsidP="004A3EB7">
      <w:pPr>
        <w:spacing w:after="0"/>
        <w:jc w:val="both"/>
        <w:rPr>
          <w:rFonts w:ascii="Simplified Arabic" w:hAnsi="Simplified Arabic" w:cs="Simplified Arabic"/>
          <w:sz w:val="32"/>
          <w:szCs w:val="32"/>
          <w:rtl/>
          <w:lang w:bidi="ar-OM"/>
        </w:rPr>
      </w:pPr>
      <w:r w:rsidRPr="003C654F">
        <w:rPr>
          <w:rFonts w:ascii="Simplified Arabic" w:hAnsi="Simplified Arabic" w:cs="Simplified Arabic" w:hint="cs"/>
          <w:sz w:val="32"/>
          <w:szCs w:val="32"/>
          <w:rtl/>
          <w:lang w:bidi="ar-OM"/>
        </w:rPr>
        <w:t xml:space="preserve">ودعوه إلى طلب العلم النافع في أمر الدين أو الدنيا، فتكون الآية دليلاً على إيجاب </w:t>
      </w:r>
    </w:p>
    <w:p w14:paraId="659B767F" w14:textId="3155D403" w:rsidR="0092326B" w:rsidRPr="003C654F" w:rsidRDefault="0092326B" w:rsidP="004A3EB7">
      <w:pPr>
        <w:spacing w:after="0"/>
        <w:jc w:val="both"/>
        <w:rPr>
          <w:rFonts w:ascii="Simplified Arabic" w:hAnsi="Simplified Arabic" w:cs="Simplified Arabic"/>
          <w:sz w:val="32"/>
          <w:szCs w:val="32"/>
          <w:rtl/>
          <w:lang w:bidi="ar-OM"/>
        </w:rPr>
      </w:pPr>
      <w:r w:rsidRPr="003C654F">
        <w:rPr>
          <w:rFonts w:ascii="Simplified Arabic" w:hAnsi="Simplified Arabic" w:cs="Simplified Arabic" w:hint="cs"/>
          <w:sz w:val="32"/>
          <w:szCs w:val="32"/>
          <w:rtl/>
          <w:lang w:bidi="ar-OM"/>
        </w:rPr>
        <w:lastRenderedPageBreak/>
        <w:t>طلب العلم المحتاج إليه، فمنه ما يجب على الأعيان، ومنه ما يجب على الكفاية، كما في حديث</w:t>
      </w:r>
      <w:r w:rsidR="000F452C">
        <w:rPr>
          <w:rFonts w:ascii="Simplified Arabic" w:hAnsi="Simplified Arabic" w:cs="Simplified Arabic" w:hint="cs"/>
          <w:sz w:val="32"/>
          <w:szCs w:val="32"/>
          <w:rtl/>
          <w:lang w:bidi="ar-OM"/>
        </w:rPr>
        <w:t xml:space="preserve"> أنس بن مالك رضي الله عنه يرفعه</w:t>
      </w:r>
      <w:r w:rsidRPr="003C654F">
        <w:rPr>
          <w:rFonts w:ascii="Simplified Arabic" w:hAnsi="Simplified Arabic" w:cs="Simplified Arabic" w:hint="cs"/>
          <w:sz w:val="32"/>
          <w:szCs w:val="32"/>
          <w:rtl/>
          <w:lang w:bidi="ar-OM"/>
        </w:rPr>
        <w:t>: (</w:t>
      </w:r>
      <w:r w:rsidR="000F452C" w:rsidRPr="000F452C">
        <w:rPr>
          <w:rFonts w:ascii="Simplified Arabic" w:hAnsi="Simplified Arabic" w:cs="Simplified Arabic"/>
          <w:sz w:val="32"/>
          <w:szCs w:val="32"/>
          <w:rtl/>
          <w:lang w:bidi="ar-OM"/>
        </w:rPr>
        <w:t xml:space="preserve">طلبُ العلمِ فريضةٌ على كلِّ مسلمٍ، وإِنَّ طالبَ العلمِ يستغفِرُ له كلُّ </w:t>
      </w:r>
      <w:proofErr w:type="gramStart"/>
      <w:r w:rsidR="000F452C" w:rsidRPr="000F452C">
        <w:rPr>
          <w:rFonts w:ascii="Simplified Arabic" w:hAnsi="Simplified Arabic" w:cs="Simplified Arabic"/>
          <w:sz w:val="32"/>
          <w:szCs w:val="32"/>
          <w:rtl/>
          <w:lang w:bidi="ar-OM"/>
        </w:rPr>
        <w:t>شيءٍ ،</w:t>
      </w:r>
      <w:proofErr w:type="gramEnd"/>
      <w:r w:rsidR="000F452C" w:rsidRPr="000F452C">
        <w:rPr>
          <w:rFonts w:ascii="Simplified Arabic" w:hAnsi="Simplified Arabic" w:cs="Simplified Arabic"/>
          <w:sz w:val="32"/>
          <w:szCs w:val="32"/>
          <w:rtl/>
          <w:lang w:bidi="ar-OM"/>
        </w:rPr>
        <w:t xml:space="preserve"> حتى الحيتانِ في البحرِ</w:t>
      </w:r>
      <w:r w:rsidRPr="003C654F">
        <w:rPr>
          <w:rFonts w:ascii="Simplified Arabic" w:hAnsi="Simplified Arabic" w:cs="Simplified Arabic" w:hint="cs"/>
          <w:sz w:val="32"/>
          <w:szCs w:val="32"/>
          <w:rtl/>
          <w:lang w:bidi="ar-OM"/>
        </w:rPr>
        <w:t>)</w:t>
      </w:r>
      <w:r w:rsidR="000F452C" w:rsidRPr="0092326B">
        <w:rPr>
          <w:sz w:val="32"/>
          <w:szCs w:val="32"/>
          <w:lang w:bidi="ar-OM"/>
        </w:rPr>
        <w:t>]</w:t>
      </w:r>
      <w:r w:rsidR="000F452C" w:rsidRPr="0092326B">
        <w:rPr>
          <w:sz w:val="32"/>
          <w:szCs w:val="32"/>
          <w:rtl/>
        </w:rPr>
        <w:footnoteReference w:id="289"/>
      </w:r>
      <w:r w:rsidR="000F452C" w:rsidRPr="0092326B">
        <w:rPr>
          <w:sz w:val="32"/>
          <w:szCs w:val="32"/>
          <w:lang w:bidi="ar-OM"/>
        </w:rPr>
        <w:t>[</w:t>
      </w:r>
      <w:r w:rsidR="000F452C" w:rsidRPr="0092326B">
        <w:rPr>
          <w:rFonts w:hint="cs"/>
          <w:sz w:val="32"/>
          <w:szCs w:val="32"/>
          <w:rtl/>
          <w:lang w:bidi="ar-OM"/>
        </w:rPr>
        <w:t>.</w:t>
      </w:r>
      <w:r w:rsidRPr="003C654F">
        <w:rPr>
          <w:rFonts w:ascii="Simplified Arabic" w:hAnsi="Simplified Arabic" w:cs="Simplified Arabic" w:hint="cs"/>
          <w:sz w:val="32"/>
          <w:szCs w:val="32"/>
          <w:rtl/>
          <w:lang w:bidi="ar-OM"/>
        </w:rPr>
        <w:t xml:space="preserve"> </w:t>
      </w:r>
    </w:p>
    <w:p w14:paraId="181DD1AA" w14:textId="77777777" w:rsidR="0092326B" w:rsidRPr="003C654F" w:rsidRDefault="0092326B" w:rsidP="0092326B">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كانت الجزيرة معزولة بصحرائها، ممتنعة عن أن يفرض عليها سلطة عالمية، مما جعلها معزولة عن الحضارة التي كانت عند غيرها، ولذلك تجد عجباً أن يكون أول خطاب للرسول صلى الله عليه وسلم: (</w:t>
      </w:r>
      <w:r w:rsidRPr="003C654F">
        <w:rPr>
          <w:rFonts w:ascii="Simplified Arabic" w:hAnsi="Simplified Arabic" w:cs="Simplified Arabic"/>
          <w:sz w:val="32"/>
          <w:szCs w:val="32"/>
          <w:rtl/>
        </w:rPr>
        <w:t>اقْرَأْ بِاسْمِ رَبِّكَ الَّذِي خَلَقَ</w:t>
      </w:r>
      <w:r w:rsidRPr="003C654F">
        <w:rPr>
          <w:rFonts w:ascii="Simplified Arabic" w:hAnsi="Simplified Arabic" w:cs="Simplified Arabic" w:hint="cs"/>
          <w:sz w:val="32"/>
          <w:szCs w:val="32"/>
          <w:rtl/>
          <w:lang w:bidi="ar-OM"/>
        </w:rPr>
        <w:t>).</w:t>
      </w:r>
    </w:p>
    <w:p w14:paraId="2A2DE076" w14:textId="7B69958D" w:rsidR="003C654F" w:rsidRPr="003C654F" w:rsidRDefault="0092326B" w:rsidP="000F452C">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يقول ابن تيمية (إن أول واجب على المكلف هو العلم، لهذه الآية؛ لأنها أول ما خاطب الله بها رسوله صلى الله عليه وسلم</w:t>
      </w:r>
      <w:r w:rsidR="000F452C" w:rsidRPr="0092326B">
        <w:rPr>
          <w:sz w:val="32"/>
          <w:szCs w:val="32"/>
          <w:lang w:bidi="ar-OM"/>
        </w:rPr>
        <w:t>]</w:t>
      </w:r>
      <w:r w:rsidR="000F452C" w:rsidRPr="0092326B">
        <w:rPr>
          <w:sz w:val="32"/>
          <w:szCs w:val="32"/>
          <w:rtl/>
        </w:rPr>
        <w:footnoteReference w:id="290"/>
      </w:r>
      <w:r w:rsidR="000F452C" w:rsidRPr="0092326B">
        <w:rPr>
          <w:sz w:val="32"/>
          <w:szCs w:val="32"/>
          <w:lang w:bidi="ar-OM"/>
        </w:rPr>
        <w:t>[</w:t>
      </w:r>
      <w:r w:rsidR="000F452C" w:rsidRPr="0092326B">
        <w:rPr>
          <w:rFonts w:hint="cs"/>
          <w:sz w:val="32"/>
          <w:szCs w:val="32"/>
          <w:rtl/>
          <w:lang w:bidi="ar-OM"/>
        </w:rPr>
        <w:t>.</w:t>
      </w:r>
      <w:r w:rsidRPr="003C654F">
        <w:rPr>
          <w:rFonts w:ascii="Simplified Arabic" w:hAnsi="Simplified Arabic" w:cs="Simplified Arabic" w:hint="cs"/>
          <w:sz w:val="32"/>
          <w:szCs w:val="32"/>
          <w:rtl/>
          <w:lang w:bidi="ar-OM"/>
        </w:rPr>
        <w:t xml:space="preserve"> </w:t>
      </w:r>
      <w:r w:rsidR="003C654F" w:rsidRPr="003C654F">
        <w:rPr>
          <w:rFonts w:ascii="Simplified Arabic" w:hAnsi="Simplified Arabic" w:cs="Simplified Arabic" w:hint="cs"/>
          <w:sz w:val="32"/>
          <w:szCs w:val="32"/>
          <w:rtl/>
          <w:lang w:bidi="ar-OM"/>
        </w:rPr>
        <w:t xml:space="preserve"> </w:t>
      </w:r>
    </w:p>
    <w:p w14:paraId="3D08C68A" w14:textId="1C9B3397"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لقد بدئت السورة بالأمر بالقراءة:</w:t>
      </w:r>
      <w:r w:rsidRPr="003C654F">
        <w:rPr>
          <w:rFonts w:ascii="Simplified Arabic" w:hAnsi="Simplified Arabic" w:cs="Simplified Arabic"/>
          <w:sz w:val="32"/>
          <w:szCs w:val="32"/>
          <w:lang w:bidi="ar-OM"/>
        </w:rPr>
        <w:t>) </w:t>
      </w:r>
      <w:r w:rsidRPr="003C654F">
        <w:rPr>
          <w:rFonts w:ascii="Simplified Arabic" w:hAnsi="Simplified Arabic" w:cs="Simplified Arabic"/>
          <w:sz w:val="32"/>
          <w:szCs w:val="32"/>
          <w:rtl/>
        </w:rPr>
        <w:t>اقْرَأْ بِاسْمِ رَبِّكَ الَّذِي خَلَقَ</w:t>
      </w:r>
      <w:r w:rsidRPr="003C654F">
        <w:rPr>
          <w:rFonts w:ascii="Simplified Arabic" w:hAnsi="Simplified Arabic" w:cs="Simplified Arabic" w:hint="cs"/>
          <w:sz w:val="32"/>
          <w:szCs w:val="32"/>
          <w:rtl/>
          <w:lang w:bidi="ar-OM"/>
        </w:rPr>
        <w:t>)، وختمت بالأمر بالسجود: (</w:t>
      </w:r>
      <w:r w:rsidRPr="003C654F">
        <w:rPr>
          <w:rFonts w:ascii="Simplified Arabic" w:hAnsi="Simplified Arabic" w:cs="Simplified Arabic"/>
          <w:b/>
          <w:bCs/>
          <w:sz w:val="32"/>
          <w:szCs w:val="32"/>
          <w:rtl/>
        </w:rPr>
        <w:t>كَلَّا لَا تُطِعْهُ وَاسْجُدْ وَاقْتَرِب</w:t>
      </w:r>
      <w:r w:rsidRPr="003C654F">
        <w:rPr>
          <w:rFonts w:ascii="Simplified Arabic" w:hAnsi="Simplified Arabic" w:cs="Simplified Arabic" w:hint="cs"/>
          <w:b/>
          <w:bCs/>
          <w:sz w:val="32"/>
          <w:szCs w:val="32"/>
          <w:rtl/>
        </w:rPr>
        <w:t xml:space="preserve">)، </w:t>
      </w:r>
      <w:r w:rsidRPr="003C654F">
        <w:rPr>
          <w:rFonts w:ascii="Simplified Arabic" w:hAnsi="Simplified Arabic" w:cs="Simplified Arabic" w:hint="cs"/>
          <w:sz w:val="32"/>
          <w:szCs w:val="32"/>
          <w:rtl/>
        </w:rPr>
        <w:t>وتوسطت بذكر الصلاة</w:t>
      </w:r>
      <w:r w:rsidRPr="003C654F">
        <w:rPr>
          <w:rFonts w:ascii="Simplified Arabic" w:hAnsi="Simplified Arabic" w:cs="Simplified Arabic" w:hint="cs"/>
          <w:b/>
          <w:bCs/>
          <w:sz w:val="32"/>
          <w:szCs w:val="32"/>
          <w:rtl/>
        </w:rPr>
        <w:t xml:space="preserve"> (</w:t>
      </w:r>
      <w:r w:rsidRPr="003C654F">
        <w:rPr>
          <w:rFonts w:ascii="Simplified Arabic" w:hAnsi="Simplified Arabic" w:cs="Simplified Arabic"/>
          <w:sz w:val="32"/>
          <w:szCs w:val="32"/>
          <w:rtl/>
          <w:lang w:bidi="ar-OM"/>
        </w:rPr>
        <w:t>أَرَأَيْتَ الَّذِي يَنْهَى</w:t>
      </w:r>
      <w:r w:rsidRPr="003C654F">
        <w:rPr>
          <w:rFonts w:ascii="Simplified Arabic" w:hAnsi="Simplified Arabic" w:cs="Simplified Arabic" w:hint="cs"/>
          <w:sz w:val="32"/>
          <w:szCs w:val="32"/>
          <w:rtl/>
          <w:lang w:bidi="ar-OM"/>
        </w:rPr>
        <w:t>،</w:t>
      </w:r>
      <w:r w:rsidRPr="003C654F">
        <w:rPr>
          <w:rFonts w:ascii="Simplified Arabic" w:hAnsi="Simplified Arabic" w:cs="Simplified Arabic"/>
          <w:sz w:val="32"/>
          <w:szCs w:val="32"/>
          <w:lang w:bidi="ar-OM"/>
        </w:rPr>
        <w:t xml:space="preserve"> </w:t>
      </w:r>
      <w:hyperlink r:id="rId879" w:history="1">
        <w:r w:rsidRPr="003C654F">
          <w:rPr>
            <w:rFonts w:ascii="Simplified Arabic" w:hAnsi="Simplified Arabic" w:cs="Simplified Arabic"/>
            <w:sz w:val="32"/>
            <w:szCs w:val="32"/>
            <w:rtl/>
            <w:lang w:bidi="ar-OM"/>
          </w:rPr>
          <w:t xml:space="preserve">عَبْدًا إِذَا </w:t>
        </w:r>
        <w:proofErr w:type="spellStart"/>
        <w:r w:rsidRPr="003C654F">
          <w:rPr>
            <w:rFonts w:ascii="Simplified Arabic" w:hAnsi="Simplified Arabic" w:cs="Simplified Arabic"/>
            <w:sz w:val="32"/>
            <w:szCs w:val="32"/>
            <w:rtl/>
            <w:lang w:bidi="ar-OM"/>
          </w:rPr>
          <w:t>صَلَّىٰ</w:t>
        </w:r>
        <w:proofErr w:type="spellEnd"/>
      </w:hyperlink>
      <w:r w:rsidRPr="003C654F">
        <w:rPr>
          <w:rFonts w:ascii="Simplified Arabic" w:hAnsi="Simplified Arabic" w:cs="Simplified Arabic"/>
          <w:sz w:val="32"/>
          <w:szCs w:val="32"/>
          <w:lang w:bidi="ar-OM"/>
        </w:rPr>
        <w:t>(</w:t>
      </w:r>
      <w:r w:rsidRPr="003C654F">
        <w:rPr>
          <w:rFonts w:ascii="Simplified Arabic" w:hAnsi="Simplified Arabic" w:cs="Simplified Arabic" w:hint="cs"/>
          <w:sz w:val="32"/>
          <w:szCs w:val="32"/>
          <w:rtl/>
          <w:lang w:bidi="ar-OM"/>
        </w:rPr>
        <w:t xml:space="preserve">، وذلك أن أعظم أقوال الصلاة ذكر الله تعالى وقراءة القرآن، وهو ما بدئت به السورة، وأعظم أفعالها هو السجود، وهو ما ختمت به. </w:t>
      </w:r>
    </w:p>
    <w:p w14:paraId="21D3A07C" w14:textId="77777777" w:rsidR="00D300CA"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والعبد يبدأ صلاته قائماً، ثم يركع، ثم يسجد، ثم يقعد، ثم يسجد، فكان السجود هو الآخر ما يراد في الصلاة، وهو أكمل ما يكون من العبودية لله سبحانه؛ حيث يعفّر العبد جبهته ذلّاً لربه، ولذلك قال في حديث أبي هريرة رضي الله عنه، عن النبي صلى</w:t>
      </w:r>
    </w:p>
    <w:p w14:paraId="14B57467" w14:textId="4EC08BD1"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hint="cs"/>
          <w:sz w:val="32"/>
          <w:szCs w:val="32"/>
          <w:rtl/>
          <w:lang w:bidi="ar-OM"/>
        </w:rPr>
        <w:t>الله عليه وسلم قال: (أقرب ما يكون العبد من ربه وهو ساجد)</w:t>
      </w:r>
      <w:r w:rsidRPr="003C654F">
        <w:rPr>
          <w:sz w:val="32"/>
          <w:szCs w:val="32"/>
          <w:lang w:bidi="ar-OM"/>
        </w:rPr>
        <w:t>]</w:t>
      </w:r>
      <w:r w:rsidRPr="003C654F">
        <w:rPr>
          <w:sz w:val="32"/>
          <w:szCs w:val="32"/>
          <w:rtl/>
        </w:rPr>
        <w:footnoteReference w:id="291"/>
      </w:r>
      <w:r w:rsidRPr="003C654F">
        <w:rPr>
          <w:sz w:val="32"/>
          <w:szCs w:val="32"/>
          <w:lang w:bidi="ar-OM"/>
        </w:rPr>
        <w:t>[</w:t>
      </w:r>
      <w:r w:rsidRPr="003C654F">
        <w:rPr>
          <w:rFonts w:hint="cs"/>
          <w:sz w:val="32"/>
          <w:szCs w:val="32"/>
          <w:rtl/>
          <w:lang w:bidi="ar-OM"/>
        </w:rPr>
        <w:t>.</w:t>
      </w:r>
      <w:r w:rsidRPr="003C654F">
        <w:rPr>
          <w:rFonts w:ascii="Simplified Arabic" w:hAnsi="Simplified Arabic" w:cs="Simplified Arabic" w:hint="cs"/>
          <w:sz w:val="32"/>
          <w:szCs w:val="32"/>
          <w:rtl/>
          <w:lang w:bidi="ar-OM"/>
        </w:rPr>
        <w:t xml:space="preserve"> </w:t>
      </w:r>
    </w:p>
    <w:p w14:paraId="56FBAD19" w14:textId="77777777" w:rsidR="004A3EB7"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كرر لفظ (اقرأ) في السورة مرتين:</w:t>
      </w:r>
      <w:r w:rsidRPr="003C654F">
        <w:rPr>
          <w:rFonts w:ascii="Simplified Arabic" w:hAnsi="Simplified Arabic" w:cs="Simplified Arabic"/>
          <w:sz w:val="32"/>
          <w:szCs w:val="32"/>
          <w:lang w:bidi="ar-OM"/>
        </w:rPr>
        <w:t>) </w:t>
      </w:r>
      <w:r w:rsidRPr="003C654F">
        <w:rPr>
          <w:rFonts w:ascii="Simplified Arabic" w:hAnsi="Simplified Arabic" w:cs="Simplified Arabic"/>
          <w:sz w:val="32"/>
          <w:szCs w:val="32"/>
          <w:rtl/>
        </w:rPr>
        <w:t>اقْرَأْ بِاسْمِ رَبِّكَ الَّذِي خَلَقَ</w:t>
      </w:r>
      <w:r w:rsidRPr="003C654F">
        <w:rPr>
          <w:rFonts w:ascii="Simplified Arabic" w:hAnsi="Simplified Arabic" w:cs="Simplified Arabic" w:hint="cs"/>
          <w:sz w:val="32"/>
          <w:szCs w:val="32"/>
          <w:rtl/>
          <w:lang w:bidi="ar-OM"/>
        </w:rPr>
        <w:t xml:space="preserve">)، </w:t>
      </w:r>
      <w:r w:rsidRPr="003C654F">
        <w:rPr>
          <w:rFonts w:ascii="Simplified Arabic" w:hAnsi="Simplified Arabic" w:cs="Simplified Arabic" w:hint="cs"/>
          <w:sz w:val="32"/>
          <w:szCs w:val="32"/>
          <w:rtl/>
        </w:rPr>
        <w:t>(</w:t>
      </w:r>
      <w:r w:rsidRPr="003C654F">
        <w:rPr>
          <w:rFonts w:ascii="Simplified Arabic" w:hAnsi="Simplified Arabic" w:cs="Simplified Arabic"/>
          <w:sz w:val="32"/>
          <w:szCs w:val="32"/>
        </w:rPr>
        <w:t> </w:t>
      </w:r>
      <w:hyperlink r:id="rId880" w:history="1">
        <w:r w:rsidRPr="003C654F">
          <w:rPr>
            <w:rFonts w:ascii="Simplified Arabic" w:hAnsi="Simplified Arabic" w:cs="Simplified Arabic"/>
            <w:sz w:val="32"/>
            <w:szCs w:val="32"/>
            <w:rtl/>
          </w:rPr>
          <w:t>اقْرَأْ وَرَبُّكَ الْأَكْرَمُ</w:t>
        </w:r>
      </w:hyperlink>
      <w:r w:rsidRPr="003C654F">
        <w:rPr>
          <w:rFonts w:ascii="Simplified Arabic" w:hAnsi="Simplified Arabic" w:cs="Simplified Arabic"/>
          <w:b/>
          <w:bCs/>
          <w:sz w:val="32"/>
          <w:szCs w:val="32"/>
          <w:lang w:bidi="ar-OM"/>
        </w:rPr>
        <w:t> </w:t>
      </w:r>
      <w:r w:rsidRPr="003C654F">
        <w:rPr>
          <w:rFonts w:ascii="Simplified Arabic" w:hAnsi="Simplified Arabic" w:cs="Simplified Arabic" w:hint="cs"/>
          <w:sz w:val="32"/>
          <w:szCs w:val="32"/>
          <w:rtl/>
          <w:lang w:bidi="ar-OM"/>
        </w:rPr>
        <w:t>، والتكرار</w:t>
      </w:r>
      <w:r w:rsidR="000D16E4">
        <w:rPr>
          <w:rFonts w:ascii="Simplified Arabic" w:hAnsi="Simplified Arabic" w:cs="Simplified Arabic" w:hint="cs"/>
          <w:sz w:val="32"/>
          <w:szCs w:val="32"/>
          <w:rtl/>
          <w:lang w:bidi="ar-OM"/>
        </w:rPr>
        <w:t xml:space="preserve"> قيل:</w:t>
      </w:r>
      <w:r w:rsidRPr="003C654F">
        <w:rPr>
          <w:rFonts w:ascii="Simplified Arabic" w:hAnsi="Simplified Arabic" w:cs="Simplified Arabic" w:hint="cs"/>
          <w:sz w:val="32"/>
          <w:szCs w:val="32"/>
          <w:rtl/>
          <w:lang w:bidi="ar-OM"/>
        </w:rPr>
        <w:t xml:space="preserve"> للتوكيد وترسيخ المعلومة، </w:t>
      </w:r>
      <w:r w:rsidR="000D16E4">
        <w:rPr>
          <w:rFonts w:ascii="Simplified Arabic" w:hAnsi="Simplified Arabic" w:cs="Simplified Arabic" w:hint="cs"/>
          <w:sz w:val="32"/>
          <w:szCs w:val="32"/>
          <w:rtl/>
          <w:lang w:bidi="ar-OM"/>
        </w:rPr>
        <w:t xml:space="preserve">وقيل للتأسيس كما سوف يأتي بيانه، </w:t>
      </w:r>
      <w:r w:rsidRPr="003C654F">
        <w:rPr>
          <w:rFonts w:ascii="Simplified Arabic" w:hAnsi="Simplified Arabic" w:cs="Simplified Arabic" w:hint="cs"/>
          <w:sz w:val="32"/>
          <w:szCs w:val="32"/>
          <w:rtl/>
          <w:lang w:bidi="ar-OM"/>
        </w:rPr>
        <w:t xml:space="preserve">والأمر الأول بطلب الامتثال، والثاني لتوكيد حصول العلم بالقراءة، وأن هذا فضل من </w:t>
      </w:r>
    </w:p>
    <w:p w14:paraId="103F45D9" w14:textId="6C4CBD00"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hint="cs"/>
          <w:sz w:val="32"/>
          <w:szCs w:val="32"/>
          <w:rtl/>
          <w:lang w:bidi="ar-OM"/>
        </w:rPr>
        <w:t>الله الاكرم، فمن قرأ عرف.</w:t>
      </w:r>
    </w:p>
    <w:p w14:paraId="666752AC" w14:textId="77777777"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وهو دعوة للمداومة وعدم الانقطاع، والمحاولة وعدم اليأس، والقراءة الأولى للتعلم والفقه، والثانية للتعليم والدعوة ونفع الناس.</w:t>
      </w:r>
    </w:p>
    <w:p w14:paraId="24DB7D35" w14:textId="152B31B7"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lastRenderedPageBreak/>
        <w:tab/>
      </w:r>
      <w:r w:rsidRPr="003C654F">
        <w:rPr>
          <w:rFonts w:ascii="Simplified Arabic" w:hAnsi="Simplified Arabic" w:cs="Simplified Arabic" w:hint="cs"/>
          <w:sz w:val="32"/>
          <w:szCs w:val="32"/>
          <w:rtl/>
          <w:lang w:bidi="ar-OM"/>
        </w:rPr>
        <w:t>وتكررت كلمة (</w:t>
      </w:r>
      <w:r w:rsidRPr="003C654F">
        <w:rPr>
          <w:rFonts w:ascii="Simplified Arabic" w:hAnsi="Simplified Arabic" w:cs="Simplified Arabic"/>
          <w:sz w:val="32"/>
          <w:szCs w:val="32"/>
          <w:rtl/>
        </w:rPr>
        <w:t>رَبِّكَ</w:t>
      </w:r>
      <w:r w:rsidRPr="003C654F">
        <w:rPr>
          <w:rFonts w:ascii="Simplified Arabic" w:hAnsi="Simplified Arabic" w:cs="Simplified Arabic" w:hint="cs"/>
          <w:sz w:val="32"/>
          <w:szCs w:val="32"/>
          <w:rtl/>
          <w:lang w:bidi="ar-OM"/>
        </w:rPr>
        <w:t>) ثلاث مرات:</w:t>
      </w:r>
      <w:r w:rsidRPr="003C654F">
        <w:rPr>
          <w:rFonts w:ascii="Simplified Arabic" w:hAnsi="Simplified Arabic" w:cs="Simplified Arabic"/>
          <w:sz w:val="32"/>
          <w:szCs w:val="32"/>
          <w:lang w:bidi="ar-OM"/>
        </w:rPr>
        <w:t>) </w:t>
      </w:r>
      <w:r w:rsidRPr="003C654F">
        <w:rPr>
          <w:rFonts w:ascii="Simplified Arabic" w:hAnsi="Simplified Arabic" w:cs="Simplified Arabic"/>
          <w:sz w:val="32"/>
          <w:szCs w:val="32"/>
          <w:rtl/>
        </w:rPr>
        <w:t>اقْرَأْ بِاسْمِ رَبِّكَ الَّذِي خَلَقَ</w:t>
      </w:r>
      <w:r w:rsidRPr="003C654F">
        <w:rPr>
          <w:rFonts w:ascii="Simplified Arabic" w:hAnsi="Simplified Arabic" w:cs="Simplified Arabic" w:hint="cs"/>
          <w:sz w:val="32"/>
          <w:szCs w:val="32"/>
          <w:rtl/>
          <w:lang w:bidi="ar-OM"/>
        </w:rPr>
        <w:t>)، ثمّ</w:t>
      </w:r>
      <w:r w:rsidRPr="003C654F">
        <w:rPr>
          <w:rFonts w:ascii="Simplified Arabic" w:hAnsi="Simplified Arabic" w:cs="Simplified Arabic" w:hint="cs"/>
          <w:sz w:val="32"/>
          <w:szCs w:val="32"/>
          <w:rtl/>
        </w:rPr>
        <w:t>(</w:t>
      </w:r>
      <w:r w:rsidRPr="003C654F">
        <w:rPr>
          <w:rFonts w:ascii="Simplified Arabic" w:hAnsi="Simplified Arabic" w:cs="Simplified Arabic"/>
          <w:sz w:val="32"/>
          <w:szCs w:val="32"/>
        </w:rPr>
        <w:t> </w:t>
      </w:r>
      <w:hyperlink r:id="rId881" w:history="1">
        <w:r w:rsidRPr="003C654F">
          <w:rPr>
            <w:rFonts w:ascii="Simplified Arabic" w:hAnsi="Simplified Arabic" w:cs="Simplified Arabic"/>
            <w:sz w:val="32"/>
            <w:szCs w:val="32"/>
            <w:rtl/>
          </w:rPr>
          <w:t>اقْرَأْ وَرَبُّكَ الْأَكْرَمُ</w:t>
        </w:r>
      </w:hyperlink>
      <w:r w:rsidRPr="003C654F">
        <w:rPr>
          <w:rFonts w:ascii="Simplified Arabic" w:hAnsi="Simplified Arabic" w:cs="Simplified Arabic" w:hint="cs"/>
          <w:sz w:val="32"/>
          <w:szCs w:val="32"/>
          <w:rtl/>
          <w:lang w:bidi="ar-OM"/>
        </w:rPr>
        <w:t xml:space="preserve">)، </w:t>
      </w:r>
      <w:proofErr w:type="gramStart"/>
      <w:r w:rsidRPr="003C654F">
        <w:rPr>
          <w:rFonts w:ascii="Simplified Arabic" w:hAnsi="Simplified Arabic" w:cs="Simplified Arabic" w:hint="cs"/>
          <w:sz w:val="32"/>
          <w:szCs w:val="32"/>
          <w:rtl/>
          <w:lang w:bidi="ar-OM"/>
        </w:rPr>
        <w:t>ثم</w:t>
      </w:r>
      <w:r w:rsidR="00846C03">
        <w:rPr>
          <w:rFonts w:ascii="Simplified Arabic" w:hAnsi="Simplified Arabic" w:cs="Simplified Arabic" w:hint="cs"/>
          <w:sz w:val="32"/>
          <w:szCs w:val="32"/>
          <w:rtl/>
          <w:lang w:bidi="ar-OM"/>
        </w:rPr>
        <w:t>(</w:t>
      </w:r>
      <w:proofErr w:type="gramEnd"/>
      <w:r w:rsidR="00631440">
        <w:fldChar w:fldCharType="begin"/>
      </w:r>
      <w:r w:rsidR="00631440">
        <w:instrText xml:space="preserve"> HYPERLINK "http://quran.ksu.edu.sa/tafseer/tabary/sura96-aya8.html" </w:instrText>
      </w:r>
      <w:r w:rsidR="00631440">
        <w:fldChar w:fldCharType="separate"/>
      </w:r>
      <w:r w:rsidRPr="003C654F">
        <w:rPr>
          <w:rFonts w:ascii="Simplified Arabic" w:hAnsi="Simplified Arabic" w:cs="Simplified Arabic"/>
          <w:sz w:val="32"/>
          <w:szCs w:val="32"/>
          <w:rtl/>
        </w:rPr>
        <w:t xml:space="preserve">إِنَّ </w:t>
      </w:r>
      <w:proofErr w:type="spellStart"/>
      <w:r w:rsidRPr="003C654F">
        <w:rPr>
          <w:rFonts w:ascii="Simplified Arabic" w:hAnsi="Simplified Arabic" w:cs="Simplified Arabic"/>
          <w:sz w:val="32"/>
          <w:szCs w:val="32"/>
          <w:rtl/>
        </w:rPr>
        <w:t>إِلَىٰ</w:t>
      </w:r>
      <w:proofErr w:type="spellEnd"/>
      <w:r w:rsidRPr="003C654F">
        <w:rPr>
          <w:rFonts w:ascii="Simplified Arabic" w:hAnsi="Simplified Arabic" w:cs="Simplified Arabic"/>
          <w:sz w:val="32"/>
          <w:szCs w:val="32"/>
          <w:rtl/>
        </w:rPr>
        <w:t xml:space="preserve"> رَبِّكَ </w:t>
      </w:r>
      <w:proofErr w:type="spellStart"/>
      <w:r w:rsidRPr="003C654F">
        <w:rPr>
          <w:rFonts w:ascii="Simplified Arabic" w:hAnsi="Simplified Arabic" w:cs="Simplified Arabic"/>
          <w:sz w:val="32"/>
          <w:szCs w:val="32"/>
          <w:rtl/>
        </w:rPr>
        <w:t>الرُّجْعَىٰ</w:t>
      </w:r>
      <w:proofErr w:type="spellEnd"/>
      <w:r w:rsidR="00631440">
        <w:rPr>
          <w:rFonts w:ascii="Simplified Arabic" w:hAnsi="Simplified Arabic" w:cs="Simplified Arabic"/>
          <w:sz w:val="32"/>
          <w:szCs w:val="32"/>
        </w:rPr>
        <w:fldChar w:fldCharType="end"/>
      </w:r>
      <w:r w:rsidRPr="003C654F">
        <w:rPr>
          <w:rFonts w:ascii="Simplified Arabic" w:hAnsi="Simplified Arabic" w:cs="Simplified Arabic"/>
          <w:sz w:val="32"/>
          <w:szCs w:val="32"/>
        </w:rPr>
        <w:t>(</w:t>
      </w:r>
      <w:r w:rsidRPr="003C654F">
        <w:rPr>
          <w:rFonts w:ascii="Simplified Arabic" w:hAnsi="Simplified Arabic" w:cs="Simplified Arabic" w:hint="cs"/>
          <w:sz w:val="32"/>
          <w:szCs w:val="32"/>
          <w:rtl/>
          <w:lang w:bidi="ar-OM"/>
        </w:rPr>
        <w:t>، وكلها تأكيد للّطف الرحمة، وأنها بداية الرسالة ، ولذا كان النبي صلى الله عليه وسلم  رحمة للعالمين.</w:t>
      </w:r>
    </w:p>
    <w:p w14:paraId="135F233D" w14:textId="7E080996"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أما كلمة (خلق) فهي مكررة مرتين:</w:t>
      </w:r>
      <w:r w:rsidRPr="003C654F">
        <w:rPr>
          <w:rFonts w:ascii="Simplified Arabic" w:hAnsi="Simplified Arabic" w:cs="Simplified Arabic"/>
          <w:b/>
          <w:bCs/>
          <w:sz w:val="32"/>
          <w:szCs w:val="32"/>
          <w:lang w:bidi="ar-OM"/>
        </w:rPr>
        <w:t>) </w:t>
      </w:r>
      <w:r w:rsidRPr="003C654F">
        <w:rPr>
          <w:rFonts w:ascii="Simplified Arabic" w:hAnsi="Simplified Arabic" w:cs="Simplified Arabic"/>
          <w:sz w:val="32"/>
          <w:szCs w:val="32"/>
          <w:rtl/>
        </w:rPr>
        <w:t>الَّذِي خَلَقَ</w:t>
      </w:r>
      <w:r w:rsidRPr="003C654F">
        <w:rPr>
          <w:rFonts w:ascii="Simplified Arabic" w:hAnsi="Simplified Arabic" w:cs="Simplified Arabic" w:hint="cs"/>
          <w:sz w:val="32"/>
          <w:szCs w:val="32"/>
          <w:rtl/>
        </w:rPr>
        <w:t>،</w:t>
      </w:r>
      <w:r w:rsidRPr="003C654F">
        <w:rPr>
          <w:rFonts w:ascii="Simplified Arabic" w:hAnsi="Simplified Arabic" w:cs="Simplified Arabic"/>
          <w:sz w:val="32"/>
          <w:szCs w:val="32"/>
        </w:rPr>
        <w:t> </w:t>
      </w:r>
      <w:hyperlink r:id="rId882" w:history="1">
        <w:r w:rsidRPr="003C654F">
          <w:rPr>
            <w:rFonts w:ascii="Simplified Arabic" w:hAnsi="Simplified Arabic" w:cs="Simplified Arabic"/>
            <w:sz w:val="32"/>
            <w:szCs w:val="32"/>
            <w:rtl/>
          </w:rPr>
          <w:t>خَلَقَ الْإِنسَانَ مِنْ عَلَقٍ</w:t>
        </w:r>
      </w:hyperlink>
      <w:r w:rsidRPr="003C654F">
        <w:rPr>
          <w:rFonts w:ascii="Simplified Arabic" w:hAnsi="Simplified Arabic" w:cs="Simplified Arabic" w:hint="cs"/>
          <w:sz w:val="32"/>
          <w:szCs w:val="32"/>
          <w:rtl/>
        </w:rPr>
        <w:t>)</w:t>
      </w:r>
      <w:r w:rsidRPr="003C654F">
        <w:rPr>
          <w:rFonts w:ascii="Simplified Arabic" w:hAnsi="Simplified Arabic" w:cs="Simplified Arabic" w:hint="cs"/>
          <w:sz w:val="32"/>
          <w:szCs w:val="32"/>
          <w:rtl/>
          <w:lang w:bidi="ar-OM"/>
        </w:rPr>
        <w:t xml:space="preserve">، فالخلق الأول خلق مطلق، يشمل خلق السماوات والأرض والملائكة والجن والأنس والدنيا والآخرة، وما نعلم، وما لا نعلم، والثاني خاص بخلق الإنسان. </w:t>
      </w:r>
    </w:p>
    <w:p w14:paraId="43D78B7D" w14:textId="091EAF5B" w:rsidR="003C654F" w:rsidRPr="00846C03"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846C03">
        <w:rPr>
          <w:rFonts w:ascii="Simplified Arabic" w:hAnsi="Simplified Arabic" w:cs="Simplified Arabic" w:hint="cs"/>
          <w:sz w:val="32"/>
          <w:szCs w:val="32"/>
          <w:rtl/>
          <w:lang w:bidi="ar-OM"/>
        </w:rPr>
        <w:t>وكلمة (الإنسان) تكررت ثلاث مرات: (</w:t>
      </w:r>
      <w:hyperlink r:id="rId883" w:history="1">
        <w:r w:rsidRPr="00846C03">
          <w:rPr>
            <w:rFonts w:ascii="Simplified Arabic" w:hAnsi="Simplified Arabic" w:cs="Simplified Arabic"/>
            <w:sz w:val="32"/>
            <w:szCs w:val="32"/>
            <w:rtl/>
          </w:rPr>
          <w:t>خَلَقَ الْإِنسَانَ مِنْ عَلَقٍ</w:t>
        </w:r>
      </w:hyperlink>
      <w:r w:rsidRPr="00846C03">
        <w:rPr>
          <w:rFonts w:ascii="Simplified Arabic" w:hAnsi="Simplified Arabic" w:cs="Simplified Arabic" w:hint="cs"/>
          <w:sz w:val="32"/>
          <w:szCs w:val="32"/>
          <w:rtl/>
        </w:rPr>
        <w:t>)</w:t>
      </w:r>
      <w:r w:rsidRPr="00846C03">
        <w:rPr>
          <w:rFonts w:ascii="Simplified Arabic" w:hAnsi="Simplified Arabic" w:cs="Simplified Arabic" w:hint="cs"/>
          <w:sz w:val="32"/>
          <w:szCs w:val="32"/>
          <w:rtl/>
          <w:lang w:bidi="ar-OM"/>
        </w:rPr>
        <w:t>، ثم (</w:t>
      </w:r>
      <w:r w:rsidRPr="00846C03">
        <w:rPr>
          <w:rFonts w:ascii="Simplified Arabic" w:hAnsi="Simplified Arabic" w:cs="Simplified Arabic"/>
          <w:sz w:val="32"/>
          <w:szCs w:val="32"/>
          <w:rtl/>
        </w:rPr>
        <w:t xml:space="preserve">عَلَّمَ الْإِنسَانَ مَا لَمْ </w:t>
      </w:r>
      <w:proofErr w:type="gramStart"/>
      <w:r w:rsidRPr="00846C03">
        <w:rPr>
          <w:rFonts w:ascii="Simplified Arabic" w:hAnsi="Simplified Arabic" w:cs="Simplified Arabic"/>
          <w:sz w:val="32"/>
          <w:szCs w:val="32"/>
          <w:rtl/>
        </w:rPr>
        <w:t>يَعْلَمْ</w:t>
      </w:r>
      <w:r w:rsidRPr="00846C03">
        <w:rPr>
          <w:rFonts w:ascii="Simplified Arabic" w:hAnsi="Simplified Arabic" w:cs="Simplified Arabic"/>
          <w:sz w:val="32"/>
          <w:szCs w:val="32"/>
          <w:lang w:bidi="ar-OM"/>
        </w:rPr>
        <w:t>(</w:t>
      </w:r>
      <w:proofErr w:type="gramEnd"/>
      <w:r w:rsidRPr="00846C03">
        <w:rPr>
          <w:rFonts w:ascii="Simplified Arabic" w:hAnsi="Simplified Arabic" w:cs="Simplified Arabic" w:hint="cs"/>
          <w:sz w:val="32"/>
          <w:szCs w:val="32"/>
          <w:rtl/>
          <w:lang w:bidi="ar-OM"/>
        </w:rPr>
        <w:t xml:space="preserve">، ثم </w:t>
      </w:r>
      <w:r w:rsidRPr="00846C03">
        <w:rPr>
          <w:rFonts w:ascii="Simplified Arabic" w:hAnsi="Simplified Arabic" w:cs="Simplified Arabic" w:hint="cs"/>
          <w:sz w:val="32"/>
          <w:szCs w:val="32"/>
          <w:rtl/>
        </w:rPr>
        <w:t>(</w:t>
      </w:r>
      <w:hyperlink r:id="rId884" w:history="1">
        <w:r w:rsidRPr="00846C03">
          <w:rPr>
            <w:rFonts w:ascii="Simplified Arabic" w:hAnsi="Simplified Arabic" w:cs="Simplified Arabic"/>
            <w:sz w:val="32"/>
            <w:szCs w:val="32"/>
            <w:rtl/>
          </w:rPr>
          <w:t xml:space="preserve">كَلَّا إِنَّ الْإِنسَانَ </w:t>
        </w:r>
        <w:proofErr w:type="spellStart"/>
        <w:r w:rsidRPr="00846C03">
          <w:rPr>
            <w:rFonts w:ascii="Simplified Arabic" w:hAnsi="Simplified Arabic" w:cs="Simplified Arabic"/>
            <w:sz w:val="32"/>
            <w:szCs w:val="32"/>
            <w:rtl/>
          </w:rPr>
          <w:t>لَيَطْغَىٰ</w:t>
        </w:r>
        <w:proofErr w:type="spellEnd"/>
      </w:hyperlink>
      <w:r w:rsidRPr="00846C03">
        <w:rPr>
          <w:rFonts w:ascii="Simplified Arabic" w:hAnsi="Simplified Arabic" w:cs="Simplified Arabic"/>
          <w:sz w:val="32"/>
          <w:szCs w:val="32"/>
        </w:rPr>
        <w:t>(</w:t>
      </w:r>
      <w:r w:rsidRPr="00846C03">
        <w:rPr>
          <w:rFonts w:ascii="Simplified Arabic" w:hAnsi="Simplified Arabic" w:cs="Simplified Arabic" w:hint="cs"/>
          <w:sz w:val="32"/>
          <w:szCs w:val="32"/>
          <w:rtl/>
          <w:lang w:bidi="ar-OM"/>
        </w:rPr>
        <w:t>.</w:t>
      </w:r>
    </w:p>
    <w:p w14:paraId="3F0F1A52" w14:textId="052D3D92"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 xml:space="preserve">فالأولى لذكر الخلق والفطر، والثانية للتعليم وقابلية المعرفة لدى الإنسان، والثالثة للتحذير من الطغيان بالعلم، وبيان أن العلم إذا انفصل عن القيم والأخلاق والفضائل صار طغيانا. </w:t>
      </w:r>
    </w:p>
    <w:p w14:paraId="41718272" w14:textId="2535A919"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846C03">
        <w:rPr>
          <w:rFonts w:ascii="Simplified Arabic" w:hAnsi="Simplified Arabic" w:cs="Simplified Arabic" w:hint="cs"/>
          <w:sz w:val="32"/>
          <w:szCs w:val="32"/>
          <w:rtl/>
          <w:lang w:bidi="ar-OM"/>
        </w:rPr>
        <w:t>أما كلمة (</w:t>
      </w:r>
      <w:r w:rsidRPr="00846C03">
        <w:rPr>
          <w:rFonts w:ascii="Simplified Arabic" w:hAnsi="Simplified Arabic" w:cs="Simplified Arabic"/>
          <w:sz w:val="32"/>
          <w:szCs w:val="32"/>
          <w:rtl/>
        </w:rPr>
        <w:t>عَلَّمَ</w:t>
      </w:r>
      <w:r w:rsidRPr="00846C03">
        <w:rPr>
          <w:rFonts w:ascii="Simplified Arabic" w:hAnsi="Simplified Arabic" w:cs="Simplified Arabic" w:hint="cs"/>
          <w:sz w:val="32"/>
          <w:szCs w:val="32"/>
          <w:rtl/>
          <w:lang w:bidi="ar-OM"/>
        </w:rPr>
        <w:t>) فكررت مرتين</w:t>
      </w:r>
      <w:proofErr w:type="gramStart"/>
      <w:r w:rsidRPr="00846C03">
        <w:rPr>
          <w:rFonts w:ascii="Simplified Arabic" w:hAnsi="Simplified Arabic" w:cs="Simplified Arabic" w:hint="cs"/>
          <w:sz w:val="32"/>
          <w:szCs w:val="32"/>
          <w:rtl/>
          <w:lang w:bidi="ar-OM"/>
        </w:rPr>
        <w:t xml:space="preserve">: </w:t>
      </w:r>
      <w:r w:rsidRPr="00846C03">
        <w:rPr>
          <w:rFonts w:ascii="Simplified Arabic" w:hAnsi="Simplified Arabic" w:cs="Simplified Arabic"/>
          <w:sz w:val="32"/>
          <w:szCs w:val="32"/>
        </w:rPr>
        <w:t>)</w:t>
      </w:r>
      <w:proofErr w:type="gramEnd"/>
      <w:r w:rsidR="00631440">
        <w:fldChar w:fldCharType="begin"/>
      </w:r>
      <w:r w:rsidR="00631440">
        <w:instrText xml:space="preserve"> HYPERLINK "http://quran.ksu.edu.sa/tafseer/tabary/sura96-aya4.html" </w:instrText>
      </w:r>
      <w:r w:rsidR="00631440">
        <w:fldChar w:fldCharType="separate"/>
      </w:r>
      <w:r w:rsidRPr="00846C03">
        <w:rPr>
          <w:rFonts w:ascii="Simplified Arabic" w:hAnsi="Simplified Arabic" w:cs="Simplified Arabic"/>
          <w:sz w:val="32"/>
          <w:szCs w:val="32"/>
          <w:rtl/>
        </w:rPr>
        <w:t>الَّذِي عَلَّمَ بِالْقَلَمِ</w:t>
      </w:r>
      <w:r w:rsidR="00631440">
        <w:rPr>
          <w:rFonts w:ascii="Simplified Arabic" w:hAnsi="Simplified Arabic" w:cs="Simplified Arabic"/>
          <w:sz w:val="32"/>
          <w:szCs w:val="32"/>
        </w:rPr>
        <w:fldChar w:fldCharType="end"/>
      </w:r>
      <w:r w:rsidRPr="00846C03">
        <w:rPr>
          <w:rFonts w:ascii="Simplified Arabic" w:hAnsi="Simplified Arabic" w:cs="Simplified Arabic"/>
          <w:sz w:val="32"/>
          <w:szCs w:val="32"/>
        </w:rPr>
        <w:t xml:space="preserve"> ( </w:t>
      </w:r>
      <w:r w:rsidRPr="00846C03">
        <w:rPr>
          <w:rFonts w:ascii="Simplified Arabic" w:hAnsi="Simplified Arabic" w:cs="Simplified Arabic" w:hint="cs"/>
          <w:sz w:val="32"/>
          <w:szCs w:val="32"/>
          <w:rtl/>
        </w:rPr>
        <w:t>(</w:t>
      </w:r>
      <w:r w:rsidRPr="00846C03">
        <w:rPr>
          <w:rFonts w:ascii="Simplified Arabic" w:hAnsi="Simplified Arabic" w:cs="Simplified Arabic"/>
          <w:sz w:val="32"/>
          <w:szCs w:val="32"/>
          <w:rtl/>
        </w:rPr>
        <w:t>عَلَّمَ الْإِنسَانَ مَا لَمْ يَعْلَمْ</w:t>
      </w:r>
      <w:r w:rsidR="00846C03">
        <w:rPr>
          <w:rFonts w:ascii="Simplified Arabic" w:hAnsi="Simplified Arabic" w:cs="Simplified Arabic" w:hint="cs"/>
          <w:sz w:val="32"/>
          <w:szCs w:val="32"/>
          <w:rtl/>
        </w:rPr>
        <w:t>)</w:t>
      </w:r>
      <w:r w:rsidRPr="003C654F">
        <w:rPr>
          <w:rFonts w:ascii="Simplified Arabic" w:hAnsi="Simplified Arabic" w:cs="Simplified Arabic" w:hint="cs"/>
          <w:sz w:val="32"/>
          <w:szCs w:val="32"/>
          <w:rtl/>
          <w:lang w:bidi="ar-OM"/>
        </w:rPr>
        <w:t>. وهذا يسمى عند أهل القراءات بالترديد، وهو وجود كلمة تتكرر في القرآن مرتين متجاورتين بلفظها، وكثير من الناس لجمال القرآن وبلاغته وإعجازه لا يفطنون لهذا إلاّ إذا نبهوا عليه.</w:t>
      </w:r>
    </w:p>
    <w:p w14:paraId="0CFAC23B" w14:textId="77777777" w:rsidR="00D300CA" w:rsidRDefault="003C654F" w:rsidP="003C654F">
      <w:pPr>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846C03">
        <w:rPr>
          <w:rFonts w:ascii="Simplified Arabic" w:hAnsi="Simplified Arabic" w:cs="Simplified Arabic" w:hint="cs"/>
          <w:sz w:val="32"/>
          <w:szCs w:val="32"/>
          <w:rtl/>
          <w:lang w:bidi="ar-OM"/>
        </w:rPr>
        <w:t xml:space="preserve">والتكرار يدخل في باب التثنية أو المثاني؛ فإن الله تعالى وصف القرآن بأنه </w:t>
      </w:r>
    </w:p>
    <w:p w14:paraId="6FE28227" w14:textId="4A5A8059" w:rsidR="00D300CA" w:rsidRDefault="003C654F" w:rsidP="003C654F">
      <w:pPr>
        <w:jc w:val="both"/>
        <w:rPr>
          <w:rFonts w:ascii="Simplified Arabic" w:hAnsi="Simplified Arabic" w:cs="Simplified Arabic"/>
          <w:sz w:val="32"/>
          <w:szCs w:val="32"/>
          <w:rtl/>
        </w:rPr>
      </w:pPr>
      <w:r w:rsidRPr="00846C03">
        <w:rPr>
          <w:rFonts w:ascii="Simplified Arabic" w:hAnsi="Simplified Arabic" w:cs="Simplified Arabic" w:hint="cs"/>
          <w:sz w:val="32"/>
          <w:szCs w:val="32"/>
          <w:rtl/>
          <w:lang w:bidi="ar-OM"/>
        </w:rPr>
        <w:t xml:space="preserve">مثاني فقال: </w:t>
      </w:r>
      <w:r w:rsidRPr="00846C03">
        <w:rPr>
          <w:rFonts w:ascii="Simplified Arabic" w:hAnsi="Simplified Arabic" w:cs="Simplified Arabic" w:hint="cs"/>
          <w:sz w:val="32"/>
          <w:szCs w:val="32"/>
          <w:rtl/>
        </w:rPr>
        <w:t>(</w:t>
      </w:r>
      <w:r w:rsidRPr="00846C03">
        <w:rPr>
          <w:rFonts w:ascii="Simplified Arabic" w:hAnsi="Simplified Arabic" w:cs="Simplified Arabic"/>
          <w:sz w:val="32"/>
          <w:szCs w:val="32"/>
          <w:rtl/>
        </w:rPr>
        <w:t>وَلَقَدْ آتَيْنَاكَ سَبْعًا مِّنَ الْمَثَانِي وَالْقُرْآنَ الْعَظِيمَ</w:t>
      </w:r>
      <w:r w:rsidRPr="00846C03">
        <w:rPr>
          <w:rFonts w:ascii="Simplified Arabic" w:hAnsi="Simplified Arabic" w:cs="Simplified Arabic" w:hint="cs"/>
          <w:sz w:val="32"/>
          <w:szCs w:val="32"/>
          <w:rtl/>
          <w:lang w:bidi="ar-OM"/>
        </w:rPr>
        <w:t>)</w:t>
      </w:r>
      <w:r w:rsidR="00846C03">
        <w:rPr>
          <w:rFonts w:ascii="Simplified Arabic" w:hAnsi="Simplified Arabic" w:cs="Simplified Arabic" w:hint="cs"/>
          <w:sz w:val="32"/>
          <w:szCs w:val="32"/>
          <w:rtl/>
          <w:lang w:bidi="ar-OM"/>
        </w:rPr>
        <w:t xml:space="preserve"> [الحجر:87]</w:t>
      </w:r>
      <w:r w:rsidRPr="00846C03">
        <w:rPr>
          <w:rFonts w:ascii="Simplified Arabic" w:hAnsi="Simplified Arabic" w:cs="Simplified Arabic" w:hint="cs"/>
          <w:sz w:val="32"/>
          <w:szCs w:val="32"/>
          <w:rtl/>
          <w:lang w:bidi="ar-OM"/>
        </w:rPr>
        <w:t>، وقال: (</w:t>
      </w:r>
      <w:r w:rsidRPr="00846C03">
        <w:rPr>
          <w:rFonts w:ascii="Simplified Arabic" w:hAnsi="Simplified Arabic" w:cs="Simplified Arabic"/>
          <w:sz w:val="32"/>
          <w:szCs w:val="32"/>
          <w:rtl/>
        </w:rPr>
        <w:t>مَّثَانِيَ</w:t>
      </w:r>
    </w:p>
    <w:p w14:paraId="3AA63445" w14:textId="5FA7FB24" w:rsidR="003C654F" w:rsidRPr="00846C03" w:rsidRDefault="003C654F" w:rsidP="003C654F">
      <w:pPr>
        <w:jc w:val="both"/>
        <w:rPr>
          <w:rFonts w:ascii="Simplified Arabic" w:hAnsi="Simplified Arabic" w:cs="Simplified Arabic"/>
          <w:sz w:val="32"/>
          <w:szCs w:val="32"/>
          <w:lang w:bidi="ar-OM"/>
        </w:rPr>
      </w:pPr>
      <w:r w:rsidRPr="00846C03">
        <w:rPr>
          <w:rFonts w:ascii="Simplified Arabic" w:hAnsi="Simplified Arabic" w:cs="Simplified Arabic"/>
          <w:sz w:val="32"/>
          <w:szCs w:val="32"/>
          <w:rtl/>
        </w:rPr>
        <w:t>تَقْشَعِرُّ مِنْهُ جُلُودُ الَّذِينَ يَخْشَوْنَ رَبَّهُمْ</w:t>
      </w:r>
      <w:r w:rsidRPr="00846C03">
        <w:rPr>
          <w:rFonts w:ascii="Simplified Arabic" w:hAnsi="Simplified Arabic" w:cs="Simplified Arabic" w:hint="cs"/>
          <w:sz w:val="32"/>
          <w:szCs w:val="32"/>
          <w:rtl/>
        </w:rPr>
        <w:t>)</w:t>
      </w:r>
      <w:r w:rsidR="00846C03">
        <w:rPr>
          <w:rFonts w:ascii="Simplified Arabic" w:hAnsi="Simplified Arabic" w:cs="Simplified Arabic" w:hint="cs"/>
          <w:sz w:val="32"/>
          <w:szCs w:val="32"/>
          <w:rtl/>
        </w:rPr>
        <w:t xml:space="preserve"> [الزمر:23]</w:t>
      </w:r>
      <w:r w:rsidRPr="00846C03">
        <w:rPr>
          <w:rFonts w:ascii="Simplified Arabic" w:hAnsi="Simplified Arabic" w:cs="Simplified Arabic" w:hint="cs"/>
          <w:sz w:val="32"/>
          <w:szCs w:val="32"/>
          <w:rtl/>
        </w:rPr>
        <w:t>.</w:t>
      </w:r>
    </w:p>
    <w:p w14:paraId="15300147" w14:textId="5D6EB38E"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tab/>
      </w:r>
      <w:r w:rsidRPr="003C654F">
        <w:rPr>
          <w:rFonts w:ascii="Simplified Arabic" w:hAnsi="Simplified Arabic" w:cs="Simplified Arabic" w:hint="cs"/>
          <w:sz w:val="32"/>
          <w:szCs w:val="32"/>
          <w:rtl/>
          <w:lang w:bidi="ar-OM"/>
        </w:rPr>
        <w:t>والتثنية ليس المقصود بها أن يكون العدد اثنين، بل هي تكرار العدد</w:t>
      </w:r>
      <w:r w:rsidR="00846C03">
        <w:rPr>
          <w:rFonts w:ascii="Simplified Arabic" w:hAnsi="Simplified Arabic" w:cs="Simplified Arabic" w:hint="cs"/>
          <w:sz w:val="32"/>
          <w:szCs w:val="32"/>
          <w:rtl/>
          <w:lang w:bidi="ar-OM"/>
        </w:rPr>
        <w:t xml:space="preserve"> مطلقاً</w:t>
      </w:r>
      <w:r w:rsidRPr="003C654F">
        <w:rPr>
          <w:rFonts w:ascii="Simplified Arabic" w:hAnsi="Simplified Arabic" w:cs="Simplified Arabic" w:hint="cs"/>
          <w:sz w:val="32"/>
          <w:szCs w:val="32"/>
          <w:rtl/>
          <w:lang w:bidi="ar-OM"/>
        </w:rPr>
        <w:t>،</w:t>
      </w:r>
      <w:r w:rsidR="00846C03">
        <w:rPr>
          <w:rFonts w:ascii="Simplified Arabic" w:hAnsi="Simplified Arabic" w:cs="Simplified Arabic" w:hint="cs"/>
          <w:sz w:val="32"/>
          <w:szCs w:val="32"/>
          <w:rtl/>
          <w:lang w:bidi="ar-OM"/>
        </w:rPr>
        <w:t xml:space="preserve"> </w:t>
      </w:r>
      <w:r w:rsidRPr="003C654F">
        <w:rPr>
          <w:rFonts w:ascii="Simplified Arabic" w:hAnsi="Simplified Arabic" w:cs="Simplified Arabic" w:hint="cs"/>
          <w:sz w:val="32"/>
          <w:szCs w:val="32"/>
          <w:rtl/>
          <w:lang w:bidi="ar-OM"/>
        </w:rPr>
        <w:t xml:space="preserve">كما في قوله تعالى: </w:t>
      </w:r>
      <w:r w:rsidRPr="001A3C6C">
        <w:rPr>
          <w:rFonts w:ascii="Simplified Arabic" w:hAnsi="Simplified Arabic" w:cs="Simplified Arabic" w:hint="cs"/>
          <w:sz w:val="32"/>
          <w:szCs w:val="32"/>
          <w:rtl/>
        </w:rPr>
        <w:t>(</w:t>
      </w:r>
      <w:r w:rsidRPr="001A3C6C">
        <w:rPr>
          <w:rFonts w:ascii="Simplified Arabic" w:hAnsi="Simplified Arabic" w:cs="Simplified Arabic"/>
          <w:sz w:val="32"/>
          <w:szCs w:val="32"/>
          <w:rtl/>
        </w:rPr>
        <w:t xml:space="preserve">فَارْجِعِ الْبَصَرَ هَلْ </w:t>
      </w:r>
      <w:proofErr w:type="spellStart"/>
      <w:r w:rsidRPr="001A3C6C">
        <w:rPr>
          <w:rFonts w:ascii="Simplified Arabic" w:hAnsi="Simplified Arabic" w:cs="Simplified Arabic"/>
          <w:sz w:val="32"/>
          <w:szCs w:val="32"/>
          <w:rtl/>
        </w:rPr>
        <w:t>تَرَىٰ</w:t>
      </w:r>
      <w:proofErr w:type="spellEnd"/>
      <w:r w:rsidRPr="001A3C6C">
        <w:rPr>
          <w:rFonts w:ascii="Simplified Arabic" w:hAnsi="Simplified Arabic" w:cs="Simplified Arabic"/>
          <w:sz w:val="32"/>
          <w:szCs w:val="32"/>
          <w:rtl/>
        </w:rPr>
        <w:t xml:space="preserve"> مِن فُطُورٍ</w:t>
      </w:r>
      <w:r w:rsidRPr="001A3C6C">
        <w:rPr>
          <w:rFonts w:ascii="Simplified Arabic" w:hAnsi="Simplified Arabic" w:cs="Simplified Arabic" w:hint="cs"/>
          <w:sz w:val="32"/>
          <w:szCs w:val="32"/>
          <w:rtl/>
        </w:rPr>
        <w:t>،</w:t>
      </w:r>
      <w:r w:rsidRPr="001A3C6C">
        <w:rPr>
          <w:rFonts w:ascii="Simplified Arabic" w:hAnsi="Simplified Arabic" w:cs="Simplified Arabic"/>
          <w:sz w:val="32"/>
          <w:szCs w:val="32"/>
        </w:rPr>
        <w:t> </w:t>
      </w:r>
      <w:hyperlink r:id="rId885" w:history="1">
        <w:r w:rsidRPr="001A3C6C">
          <w:rPr>
            <w:rFonts w:ascii="Simplified Arabic" w:hAnsi="Simplified Arabic" w:cs="Simplified Arabic"/>
            <w:sz w:val="32"/>
            <w:szCs w:val="32"/>
            <w:rtl/>
          </w:rPr>
          <w:t>ثُمَّ ارْجِعِ الْبَصَرَ كَرَّتَيْنِ</w:t>
        </w:r>
      </w:hyperlink>
      <w:r w:rsidRPr="001A3C6C">
        <w:rPr>
          <w:rFonts w:ascii="Simplified Arabic" w:hAnsi="Simplified Arabic" w:cs="Simplified Arabic"/>
          <w:sz w:val="32"/>
          <w:szCs w:val="32"/>
        </w:rPr>
        <w:t>(</w:t>
      </w:r>
      <w:r w:rsidRPr="001A3C6C">
        <w:rPr>
          <w:rFonts w:ascii="Simplified Arabic" w:hAnsi="Simplified Arabic" w:cs="Simplified Arabic" w:hint="cs"/>
          <w:sz w:val="32"/>
          <w:szCs w:val="32"/>
          <w:rtl/>
          <w:lang w:bidi="ar-OM"/>
        </w:rPr>
        <w:t>،</w:t>
      </w:r>
      <w:r w:rsidRPr="003C654F">
        <w:rPr>
          <w:rFonts w:ascii="Simplified Arabic" w:hAnsi="Simplified Arabic" w:cs="Simplified Arabic" w:hint="cs"/>
          <w:sz w:val="32"/>
          <w:szCs w:val="32"/>
          <w:rtl/>
          <w:lang w:bidi="ar-OM"/>
        </w:rPr>
        <w:t xml:space="preserve"> فليس المقصود مرتين، وإنما المعنى: كرر النظر إلى السماء، وتأمل النظر في ملكوت الله تعالى مرة بعد مرة متى يعتبر وتؤمن. </w:t>
      </w:r>
    </w:p>
    <w:p w14:paraId="6DADBBD6" w14:textId="1ED35227" w:rsidR="003C654F" w:rsidRPr="003C654F" w:rsidRDefault="003C654F" w:rsidP="003C654F">
      <w:pPr>
        <w:spacing w:after="0"/>
        <w:jc w:val="both"/>
        <w:rPr>
          <w:rFonts w:ascii="Simplified Arabic" w:hAnsi="Simplified Arabic" w:cs="Simplified Arabic"/>
          <w:sz w:val="32"/>
          <w:szCs w:val="32"/>
          <w:rtl/>
          <w:lang w:bidi="ar-OM"/>
        </w:rPr>
      </w:pPr>
      <w:r w:rsidRPr="003C654F">
        <w:rPr>
          <w:rFonts w:ascii="Simplified Arabic" w:hAnsi="Simplified Arabic" w:cs="Simplified Arabic"/>
          <w:sz w:val="32"/>
          <w:szCs w:val="32"/>
          <w:rtl/>
          <w:lang w:bidi="ar-OM"/>
        </w:rPr>
        <w:lastRenderedPageBreak/>
        <w:tab/>
      </w:r>
      <w:r w:rsidRPr="003C654F">
        <w:rPr>
          <w:rFonts w:ascii="Simplified Arabic" w:hAnsi="Simplified Arabic" w:cs="Simplified Arabic" w:hint="cs"/>
          <w:sz w:val="32"/>
          <w:szCs w:val="32"/>
          <w:rtl/>
          <w:lang w:bidi="ar-OM"/>
        </w:rPr>
        <w:t>وفي هذا إشارة إلى ثنائية الخلق ووحدانية الله تعالى، والله تعالى يأمر وينهى، والإنسان عبد مربوب يؤمر فيطيع</w:t>
      </w:r>
      <w:r w:rsidRPr="003C654F">
        <w:rPr>
          <w:sz w:val="32"/>
          <w:szCs w:val="32"/>
          <w:lang w:bidi="ar-OM"/>
        </w:rPr>
        <w:t>]</w:t>
      </w:r>
      <w:r w:rsidRPr="003C654F">
        <w:rPr>
          <w:sz w:val="32"/>
          <w:szCs w:val="32"/>
          <w:rtl/>
        </w:rPr>
        <w:footnoteReference w:id="292"/>
      </w:r>
      <w:r w:rsidRPr="003C654F">
        <w:rPr>
          <w:sz w:val="32"/>
          <w:szCs w:val="32"/>
          <w:lang w:bidi="ar-OM"/>
        </w:rPr>
        <w:t>[</w:t>
      </w:r>
      <w:r w:rsidRPr="003C654F">
        <w:rPr>
          <w:rFonts w:hint="cs"/>
          <w:sz w:val="32"/>
          <w:szCs w:val="32"/>
          <w:rtl/>
          <w:lang w:bidi="ar-OM"/>
        </w:rPr>
        <w:t>.</w:t>
      </w:r>
    </w:p>
    <w:p w14:paraId="0B90CF16" w14:textId="463A44BF" w:rsidR="003C654F" w:rsidRPr="001A3C6C" w:rsidRDefault="001A3C6C" w:rsidP="001A3C6C">
      <w:pPr>
        <w:spacing w:before="240"/>
        <w:rPr>
          <w:b/>
          <w:bCs/>
          <w:sz w:val="32"/>
          <w:szCs w:val="32"/>
          <w:lang w:bidi="ar-OM"/>
        </w:rPr>
      </w:pPr>
      <w:r w:rsidRPr="001A3C6C">
        <w:rPr>
          <w:rFonts w:hint="cs"/>
          <w:b/>
          <w:bCs/>
          <w:sz w:val="32"/>
          <w:szCs w:val="32"/>
          <w:rtl/>
          <w:lang w:bidi="ar-OM"/>
        </w:rPr>
        <w:t>*(</w:t>
      </w:r>
      <w:r w:rsidRPr="001A3C6C">
        <w:rPr>
          <w:b/>
          <w:bCs/>
          <w:sz w:val="32"/>
          <w:szCs w:val="32"/>
          <w:rtl/>
          <w:lang w:bidi="ar-OM"/>
        </w:rPr>
        <w:t>بِاسْمِ رَبِّكَ</w:t>
      </w:r>
      <w:r w:rsidRPr="001A3C6C">
        <w:rPr>
          <w:rFonts w:hint="cs"/>
          <w:b/>
          <w:bCs/>
          <w:sz w:val="32"/>
          <w:szCs w:val="32"/>
          <w:rtl/>
          <w:lang w:bidi="ar-OM"/>
        </w:rPr>
        <w:t>)</w:t>
      </w:r>
    </w:p>
    <w:p w14:paraId="03B8FDAF" w14:textId="0FDD9E37" w:rsidR="008B7702" w:rsidRPr="001A3C6C" w:rsidRDefault="008B7702" w:rsidP="001A3C6C">
      <w:pPr>
        <w:spacing w:after="0"/>
        <w:ind w:firstLine="720"/>
        <w:jc w:val="both"/>
        <w:rPr>
          <w:rFonts w:ascii="Simplified Arabic" w:hAnsi="Simplified Arabic" w:cs="Simplified Arabic"/>
          <w:sz w:val="32"/>
          <w:szCs w:val="32"/>
          <w:rtl/>
          <w:lang w:bidi="ar-OM"/>
        </w:rPr>
      </w:pPr>
      <w:r w:rsidRPr="001A3C6C">
        <w:rPr>
          <w:rFonts w:ascii="Simplified Arabic" w:hAnsi="Simplified Arabic" w:cs="Simplified Arabic" w:hint="cs"/>
          <w:sz w:val="32"/>
          <w:szCs w:val="32"/>
          <w:rtl/>
          <w:lang w:bidi="ar-OM"/>
        </w:rPr>
        <w:t xml:space="preserve">الله سبحانه كريم ذو فضل عظيم، وعطا جزيل، وكل خير فمنه وإليه، والإنسان فقير بطبعه، منتظر متطلع إلى عطاء الله وتعليمه. </w:t>
      </w:r>
    </w:p>
    <w:p w14:paraId="6AE8DB25" w14:textId="69F71F58" w:rsidR="008B7702" w:rsidRPr="001A3C6C" w:rsidRDefault="008B7702" w:rsidP="008B7702">
      <w:pPr>
        <w:spacing w:after="0"/>
        <w:jc w:val="both"/>
        <w:rPr>
          <w:rFonts w:ascii="Simplified Arabic" w:hAnsi="Simplified Arabic" w:cs="Simplified Arabic"/>
          <w:sz w:val="32"/>
          <w:szCs w:val="32"/>
          <w:rtl/>
        </w:rPr>
      </w:pPr>
      <w:r w:rsidRPr="001A3C6C">
        <w:rPr>
          <w:rFonts w:ascii="Simplified Arabic" w:hAnsi="Simplified Arabic" w:cs="Simplified Arabic"/>
          <w:sz w:val="32"/>
          <w:szCs w:val="32"/>
          <w:rtl/>
          <w:lang w:bidi="ar-OM"/>
        </w:rPr>
        <w:tab/>
      </w:r>
      <w:r w:rsidRPr="001A3C6C">
        <w:rPr>
          <w:rFonts w:ascii="Simplified Arabic" w:hAnsi="Simplified Arabic" w:cs="Simplified Arabic" w:hint="cs"/>
          <w:sz w:val="32"/>
          <w:szCs w:val="32"/>
          <w:rtl/>
          <w:lang w:bidi="ar-OM"/>
        </w:rPr>
        <w:t>و</w:t>
      </w:r>
      <w:r w:rsidR="001A3C6C">
        <w:rPr>
          <w:rFonts w:ascii="Simplified Arabic" w:hAnsi="Simplified Arabic" w:cs="Simplified Arabic" w:hint="cs"/>
          <w:sz w:val="32"/>
          <w:szCs w:val="32"/>
          <w:rtl/>
          <w:lang w:bidi="ar-OM"/>
        </w:rPr>
        <w:t>لذلك قال سبحانه</w:t>
      </w:r>
      <w:r w:rsidRPr="001A3C6C">
        <w:rPr>
          <w:rFonts w:ascii="Simplified Arabic" w:hAnsi="Simplified Arabic" w:cs="Simplified Arabic" w:hint="cs"/>
          <w:sz w:val="32"/>
          <w:szCs w:val="32"/>
          <w:rtl/>
          <w:lang w:bidi="ar-OM"/>
        </w:rPr>
        <w:t>: (</w:t>
      </w:r>
      <w:r w:rsidRPr="001A3C6C">
        <w:rPr>
          <w:rFonts w:ascii="Simplified Arabic" w:hAnsi="Simplified Arabic" w:cs="Simplified Arabic"/>
          <w:sz w:val="32"/>
          <w:szCs w:val="32"/>
          <w:rtl/>
        </w:rPr>
        <w:t>بِاسْمِ رَبِّكَ</w:t>
      </w:r>
      <w:r w:rsidRPr="001A3C6C">
        <w:rPr>
          <w:rFonts w:ascii="Simplified Arabic" w:hAnsi="Simplified Arabic" w:cs="Simplified Arabic" w:hint="cs"/>
          <w:sz w:val="32"/>
          <w:szCs w:val="32"/>
          <w:rtl/>
        </w:rPr>
        <w:t xml:space="preserve">) فإنه اختار من أسماء الله تعالى لفظ (الرب) الدال على الملكية والخلق والتدبير، كما يقال: رب الأسرة، أو رب المنزل، أو رب الإبل، أي: مدبرها، ومتولي شؤونها ومصرف أمورها، فالله تعالى هو الرب المدبر، وقد ناسب اختيار هذا المعنى باعتبارين: </w:t>
      </w:r>
    </w:p>
    <w:p w14:paraId="022BF99B" w14:textId="1CA02CAB" w:rsidR="008B7702" w:rsidRPr="001A3C6C" w:rsidRDefault="008B7702" w:rsidP="008B7702">
      <w:pPr>
        <w:spacing w:after="0"/>
        <w:jc w:val="both"/>
        <w:rPr>
          <w:rFonts w:ascii="Simplified Arabic" w:hAnsi="Simplified Arabic" w:cs="Simplified Arabic"/>
          <w:sz w:val="32"/>
          <w:szCs w:val="32"/>
          <w:rtl/>
          <w:lang w:bidi="ar-OM"/>
        </w:rPr>
      </w:pPr>
      <w:r w:rsidRPr="001A3C6C">
        <w:rPr>
          <w:rFonts w:ascii="Simplified Arabic" w:hAnsi="Simplified Arabic" w:cs="Simplified Arabic"/>
          <w:sz w:val="32"/>
          <w:szCs w:val="32"/>
          <w:rtl/>
        </w:rPr>
        <w:tab/>
      </w:r>
      <w:r w:rsidRPr="001A3C6C">
        <w:rPr>
          <w:rFonts w:ascii="Simplified Arabic" w:hAnsi="Simplified Arabic" w:cs="Simplified Arabic" w:hint="cs"/>
          <w:sz w:val="32"/>
          <w:szCs w:val="32"/>
          <w:rtl/>
        </w:rPr>
        <w:t xml:space="preserve">الإشارة للنبي صلى الله عليه وسلم ولكل مخاطب إلى أنّ الطريق طويل </w:t>
      </w:r>
      <w:r w:rsidRPr="001A3C6C">
        <w:rPr>
          <w:rFonts w:ascii="Simplified Arabic" w:hAnsi="Simplified Arabic" w:cs="Simplified Arabic" w:hint="cs"/>
          <w:sz w:val="32"/>
          <w:szCs w:val="32"/>
          <w:rtl/>
          <w:lang w:bidi="ar-OM"/>
        </w:rPr>
        <w:t>وشاق، وفيه عناء وأشواك، والاستعانة بالله تذلل الصعاب.</w:t>
      </w:r>
    </w:p>
    <w:p w14:paraId="6C1356CB" w14:textId="6CCBFDF8" w:rsidR="008B7702" w:rsidRPr="001A3C6C" w:rsidRDefault="008B7702" w:rsidP="008B7702">
      <w:pPr>
        <w:spacing w:after="0"/>
        <w:jc w:val="both"/>
        <w:rPr>
          <w:rFonts w:ascii="Simplified Arabic" w:hAnsi="Simplified Arabic" w:cs="Simplified Arabic"/>
          <w:sz w:val="32"/>
          <w:szCs w:val="32"/>
          <w:rtl/>
        </w:rPr>
      </w:pPr>
      <w:r w:rsidRPr="001A3C6C">
        <w:rPr>
          <w:rFonts w:ascii="Simplified Arabic" w:hAnsi="Simplified Arabic" w:cs="Simplified Arabic"/>
          <w:sz w:val="32"/>
          <w:szCs w:val="32"/>
          <w:rtl/>
          <w:lang w:bidi="ar-OM"/>
        </w:rPr>
        <w:tab/>
      </w:r>
      <w:r w:rsidRPr="001A3C6C">
        <w:rPr>
          <w:rFonts w:ascii="Simplified Arabic" w:hAnsi="Simplified Arabic" w:cs="Simplified Arabic" w:hint="cs"/>
          <w:sz w:val="32"/>
          <w:szCs w:val="32"/>
          <w:rtl/>
          <w:lang w:bidi="ar-OM"/>
        </w:rPr>
        <w:t>الباء في قوله: (</w:t>
      </w:r>
      <w:r w:rsidRPr="001A3C6C">
        <w:rPr>
          <w:rFonts w:ascii="Simplified Arabic" w:hAnsi="Simplified Arabic" w:cs="Simplified Arabic"/>
          <w:sz w:val="32"/>
          <w:szCs w:val="32"/>
          <w:rtl/>
        </w:rPr>
        <w:t>بِاسْمِ رَبِّكَ</w:t>
      </w:r>
      <w:r w:rsidRPr="001A3C6C">
        <w:rPr>
          <w:rFonts w:ascii="Simplified Arabic" w:hAnsi="Simplified Arabic" w:cs="Simplified Arabic" w:hint="cs"/>
          <w:sz w:val="32"/>
          <w:szCs w:val="32"/>
          <w:rtl/>
        </w:rPr>
        <w:t>) للاستعانة، يعني: اقرأ مستعيناً بالله، كما أنك حينما تعاني</w:t>
      </w:r>
      <w:r w:rsidR="00294C5B">
        <w:rPr>
          <w:rFonts w:ascii="Simplified Arabic" w:hAnsi="Simplified Arabic" w:cs="Simplified Arabic" w:hint="cs"/>
          <w:sz w:val="32"/>
          <w:szCs w:val="32"/>
          <w:rtl/>
        </w:rPr>
        <w:t xml:space="preserve"> أو تعالج</w:t>
      </w:r>
      <w:r w:rsidRPr="001A3C6C">
        <w:rPr>
          <w:rFonts w:ascii="Simplified Arabic" w:hAnsi="Simplified Arabic" w:cs="Simplified Arabic" w:hint="cs"/>
          <w:sz w:val="32"/>
          <w:szCs w:val="32"/>
          <w:rtl/>
        </w:rPr>
        <w:t xml:space="preserve"> أمراً تقول: بسم الله. يعني: أستعين بالله على هذا العمل، وقال عز</w:t>
      </w:r>
      <w:r w:rsidR="00294C5B">
        <w:rPr>
          <w:rFonts w:ascii="Simplified Arabic" w:hAnsi="Simplified Arabic" w:cs="Simplified Arabic" w:hint="cs"/>
          <w:sz w:val="32"/>
          <w:szCs w:val="32"/>
          <w:rtl/>
        </w:rPr>
        <w:t>ّ</w:t>
      </w:r>
      <w:r w:rsidRPr="001A3C6C">
        <w:rPr>
          <w:rFonts w:ascii="Simplified Arabic" w:hAnsi="Simplified Arabic" w:cs="Simplified Arabic" w:hint="cs"/>
          <w:sz w:val="32"/>
          <w:szCs w:val="32"/>
          <w:rtl/>
        </w:rPr>
        <w:t xml:space="preserve"> وجل في سورة الفاتحة</w:t>
      </w:r>
      <w:r w:rsidRPr="005B1317">
        <w:rPr>
          <w:rFonts w:ascii="Simplified Arabic" w:hAnsi="Simplified Arabic" w:cs="Simplified Arabic" w:hint="cs"/>
          <w:sz w:val="32"/>
          <w:szCs w:val="32"/>
          <w:rtl/>
        </w:rPr>
        <w:t>: (</w:t>
      </w:r>
      <w:r w:rsidRPr="005B1317">
        <w:rPr>
          <w:rFonts w:ascii="Simplified Arabic" w:hAnsi="Simplified Arabic" w:cs="Simplified Arabic"/>
          <w:sz w:val="32"/>
          <w:szCs w:val="32"/>
          <w:rtl/>
        </w:rPr>
        <w:t>إِيَّاكَ نَعْبُدُ وَإِيَّاكَ نَسْتَعِينُ</w:t>
      </w:r>
      <w:r w:rsidRPr="005B1317">
        <w:rPr>
          <w:rFonts w:ascii="Simplified Arabic" w:hAnsi="Simplified Arabic" w:cs="Simplified Arabic" w:hint="cs"/>
          <w:sz w:val="32"/>
          <w:szCs w:val="32"/>
          <w:rtl/>
        </w:rPr>
        <w:t>)،</w:t>
      </w:r>
      <w:r w:rsidRPr="001A3C6C">
        <w:rPr>
          <w:rFonts w:ascii="Simplified Arabic" w:hAnsi="Simplified Arabic" w:cs="Simplified Arabic" w:hint="cs"/>
          <w:b/>
          <w:bCs/>
          <w:sz w:val="32"/>
          <w:szCs w:val="32"/>
          <w:rtl/>
        </w:rPr>
        <w:t xml:space="preserve"> </w:t>
      </w:r>
      <w:r w:rsidRPr="001A3C6C">
        <w:rPr>
          <w:rFonts w:ascii="Simplified Arabic" w:hAnsi="Simplified Arabic" w:cs="Simplified Arabic" w:hint="cs"/>
          <w:sz w:val="32"/>
          <w:szCs w:val="32"/>
          <w:rtl/>
        </w:rPr>
        <w:t>وفيه إشارة إلى أن العبد لا يستطيع أن يقوم بالتبعات ومسؤوليات الحياة إلاّ بالاستعانة بالله، فأنه لا حول ولا قوة إلاّ بالله.</w:t>
      </w:r>
    </w:p>
    <w:p w14:paraId="35F06A43" w14:textId="77C18EBC" w:rsidR="008B7702" w:rsidRPr="001A3C6C" w:rsidRDefault="008B7702" w:rsidP="001A3C6C">
      <w:pPr>
        <w:spacing w:after="0"/>
        <w:jc w:val="both"/>
        <w:rPr>
          <w:rFonts w:ascii="Simplified Arabic" w:hAnsi="Simplified Arabic" w:cs="Simplified Arabic"/>
          <w:sz w:val="32"/>
          <w:szCs w:val="32"/>
          <w:rtl/>
        </w:rPr>
      </w:pPr>
      <w:r w:rsidRPr="001A3C6C">
        <w:rPr>
          <w:rFonts w:ascii="Simplified Arabic" w:hAnsi="Simplified Arabic" w:cs="Simplified Arabic"/>
          <w:sz w:val="32"/>
          <w:szCs w:val="32"/>
          <w:rtl/>
        </w:rPr>
        <w:tab/>
      </w:r>
      <w:r w:rsidRPr="001A3C6C">
        <w:rPr>
          <w:rFonts w:ascii="Simplified Arabic" w:hAnsi="Simplified Arabic" w:cs="Simplified Arabic" w:hint="cs"/>
          <w:sz w:val="32"/>
          <w:szCs w:val="32"/>
          <w:rtl/>
        </w:rPr>
        <w:t>-ثمّ إن كلمة (الرب) تشير إلى القرب والعناية والمعية والرأفة. و(الرب) هو الاسم المناسب للمقام، لأنّ النبي صلى الله عليه وسلم كان مرعوباً من الملك الذي طرقه وهو في الغار، يقول له (اقرأ)؛ ولذلك ف</w:t>
      </w:r>
      <w:r w:rsidR="001A3C6C">
        <w:rPr>
          <w:rFonts w:ascii="Simplified Arabic" w:hAnsi="Simplified Arabic" w:cs="Simplified Arabic" w:hint="cs"/>
          <w:sz w:val="32"/>
          <w:szCs w:val="32"/>
          <w:rtl/>
        </w:rPr>
        <w:t>ز</w:t>
      </w:r>
      <w:r w:rsidRPr="001A3C6C">
        <w:rPr>
          <w:rFonts w:ascii="Simplified Arabic" w:hAnsi="Simplified Arabic" w:cs="Simplified Arabic" w:hint="cs"/>
          <w:sz w:val="32"/>
          <w:szCs w:val="32"/>
          <w:rtl/>
        </w:rPr>
        <w:t xml:space="preserve">ع صلى الله عليه وسلم؛ فلما قال: (باسم ربك) كان هذا مشعراً باللطف، وأنه هو الذي رباك </w:t>
      </w:r>
      <w:r w:rsidR="00294C5B">
        <w:rPr>
          <w:rFonts w:ascii="Simplified Arabic" w:hAnsi="Simplified Arabic" w:cs="Simplified Arabic" w:hint="cs"/>
          <w:sz w:val="32"/>
          <w:szCs w:val="32"/>
          <w:rtl/>
        </w:rPr>
        <w:t xml:space="preserve">التربية الخاصة والربوبية الخاصة، </w:t>
      </w:r>
      <w:r w:rsidRPr="001A3C6C">
        <w:rPr>
          <w:rFonts w:ascii="Simplified Arabic" w:hAnsi="Simplified Arabic" w:cs="Simplified Arabic" w:hint="cs"/>
          <w:sz w:val="32"/>
          <w:szCs w:val="32"/>
          <w:rtl/>
        </w:rPr>
        <w:t>وتعهدك وحماك في الجاهلية مما كان يفعله أهل الجاهلية، وحفظك وتولاّك، وأعانك حتى كنت تتعبد في مثل هذه الأوقات، فضلاً عن الإشعار بالحفظ في المستقبل.</w:t>
      </w:r>
    </w:p>
    <w:p w14:paraId="63296940" w14:textId="2A7D7FEC" w:rsidR="008B7702" w:rsidRPr="001A3C6C" w:rsidRDefault="008B7702" w:rsidP="008B7702">
      <w:pPr>
        <w:spacing w:after="0"/>
        <w:jc w:val="both"/>
        <w:rPr>
          <w:rFonts w:ascii="Simplified Arabic" w:hAnsi="Simplified Arabic" w:cs="Simplified Arabic"/>
          <w:sz w:val="32"/>
          <w:szCs w:val="32"/>
          <w:rtl/>
        </w:rPr>
      </w:pPr>
      <w:r w:rsidRPr="001A3C6C">
        <w:rPr>
          <w:rFonts w:ascii="Simplified Arabic" w:hAnsi="Simplified Arabic" w:cs="Simplified Arabic"/>
          <w:sz w:val="32"/>
          <w:szCs w:val="32"/>
          <w:rtl/>
        </w:rPr>
        <w:tab/>
      </w:r>
      <w:r w:rsidRPr="001A3C6C">
        <w:rPr>
          <w:rFonts w:ascii="Simplified Arabic" w:hAnsi="Simplified Arabic" w:cs="Simplified Arabic" w:hint="cs"/>
          <w:sz w:val="32"/>
          <w:szCs w:val="32"/>
          <w:rtl/>
        </w:rPr>
        <w:t xml:space="preserve">فهو ربك الذي </w:t>
      </w:r>
      <w:proofErr w:type="spellStart"/>
      <w:r w:rsidRPr="001A3C6C">
        <w:rPr>
          <w:rFonts w:ascii="Simplified Arabic" w:hAnsi="Simplified Arabic" w:cs="Simplified Arabic" w:hint="cs"/>
          <w:sz w:val="32"/>
          <w:szCs w:val="32"/>
          <w:rtl/>
        </w:rPr>
        <w:t>سيتعاهدك</w:t>
      </w:r>
      <w:proofErr w:type="spellEnd"/>
      <w:r w:rsidRPr="001A3C6C">
        <w:rPr>
          <w:rFonts w:ascii="Simplified Arabic" w:hAnsi="Simplified Arabic" w:cs="Simplified Arabic" w:hint="cs"/>
          <w:sz w:val="32"/>
          <w:szCs w:val="32"/>
          <w:rtl/>
        </w:rPr>
        <w:t xml:space="preserve"> ويحميك </w:t>
      </w:r>
      <w:r w:rsidR="00294C5B">
        <w:rPr>
          <w:rFonts w:ascii="Simplified Arabic" w:hAnsi="Simplified Arabic" w:cs="Simplified Arabic" w:hint="cs"/>
          <w:sz w:val="32"/>
          <w:szCs w:val="32"/>
          <w:rtl/>
        </w:rPr>
        <w:t xml:space="preserve">في مقتبل أمرك كذلك، </w:t>
      </w:r>
      <w:r w:rsidRPr="001A3C6C">
        <w:rPr>
          <w:rFonts w:ascii="Simplified Arabic" w:hAnsi="Simplified Arabic" w:cs="Simplified Arabic" w:hint="cs"/>
          <w:sz w:val="32"/>
          <w:szCs w:val="32"/>
          <w:rtl/>
        </w:rPr>
        <w:t xml:space="preserve">في </w:t>
      </w:r>
      <w:r w:rsidR="00294C5B">
        <w:rPr>
          <w:rFonts w:ascii="Simplified Arabic" w:hAnsi="Simplified Arabic" w:cs="Simplified Arabic" w:hint="cs"/>
          <w:sz w:val="32"/>
          <w:szCs w:val="32"/>
          <w:rtl/>
        </w:rPr>
        <w:t>إ</w:t>
      </w:r>
      <w:r w:rsidRPr="001A3C6C">
        <w:rPr>
          <w:rFonts w:ascii="Simplified Arabic" w:hAnsi="Simplified Arabic" w:cs="Simplified Arabic" w:hint="cs"/>
          <w:sz w:val="32"/>
          <w:szCs w:val="32"/>
          <w:rtl/>
        </w:rPr>
        <w:t>قامتك وسفرك، وحلك وظعنك، وحربك وسلمك، وليلك ونهارك، فهي تذكير بالماضي، وتطمين للمستقبل.</w:t>
      </w:r>
    </w:p>
    <w:p w14:paraId="46B79F15" w14:textId="732CF1EB" w:rsidR="008B7702" w:rsidRPr="001A3C6C" w:rsidRDefault="008B7702" w:rsidP="008B7702">
      <w:pPr>
        <w:spacing w:after="0"/>
        <w:jc w:val="both"/>
        <w:rPr>
          <w:rFonts w:ascii="Simplified Arabic" w:hAnsi="Simplified Arabic" w:cs="Simplified Arabic"/>
          <w:sz w:val="32"/>
          <w:szCs w:val="32"/>
          <w:rtl/>
        </w:rPr>
      </w:pPr>
      <w:r w:rsidRPr="001A3C6C">
        <w:rPr>
          <w:rFonts w:ascii="Simplified Arabic" w:hAnsi="Simplified Arabic" w:cs="Simplified Arabic"/>
          <w:sz w:val="32"/>
          <w:szCs w:val="32"/>
          <w:rtl/>
        </w:rPr>
        <w:lastRenderedPageBreak/>
        <w:tab/>
      </w:r>
      <w:r w:rsidRPr="001A3C6C">
        <w:rPr>
          <w:rFonts w:ascii="Simplified Arabic" w:hAnsi="Simplified Arabic" w:cs="Simplified Arabic" w:hint="cs"/>
          <w:sz w:val="32"/>
          <w:szCs w:val="32"/>
          <w:rtl/>
        </w:rPr>
        <w:t>لقد كان ورقة بن نوفل يقول للنبي صلى الله عليه وسلم: ((لم يأت رجل قط بمثل ما جئت به إلاّ عودي))؛ لأنه يدري بعلمه بالكتاب والنبوات السابقة أن م</w:t>
      </w:r>
      <w:r w:rsidR="001A3C6C">
        <w:rPr>
          <w:rFonts w:ascii="Simplified Arabic" w:hAnsi="Simplified Arabic" w:cs="Simplified Arabic" w:hint="cs"/>
          <w:sz w:val="32"/>
          <w:szCs w:val="32"/>
          <w:rtl/>
        </w:rPr>
        <w:t>ه</w:t>
      </w:r>
      <w:r w:rsidRPr="001A3C6C">
        <w:rPr>
          <w:rFonts w:ascii="Simplified Arabic" w:hAnsi="Simplified Arabic" w:cs="Simplified Arabic" w:hint="cs"/>
          <w:sz w:val="32"/>
          <w:szCs w:val="32"/>
          <w:rtl/>
        </w:rPr>
        <w:t>مة الرسول صلى الله عليه وسلم تغييرية، وأنه جاء ليغير عقول الناس وسلوكهم وأخلاقهم وعقائدهم وعبادتهم، وأنّ هذه المهمة الشاقة لا تتم إلاّ بالاستعانة بالله.</w:t>
      </w:r>
    </w:p>
    <w:p w14:paraId="0D5EB283" w14:textId="3E3DB4F6" w:rsidR="008B7702" w:rsidRPr="001A3C6C" w:rsidRDefault="008B7702" w:rsidP="008B7702">
      <w:pPr>
        <w:spacing w:after="0"/>
        <w:jc w:val="both"/>
        <w:rPr>
          <w:rFonts w:ascii="Simplified Arabic" w:hAnsi="Simplified Arabic" w:cs="Simplified Arabic"/>
          <w:sz w:val="32"/>
          <w:szCs w:val="32"/>
          <w:rtl/>
        </w:rPr>
      </w:pPr>
      <w:r w:rsidRPr="001A3C6C">
        <w:rPr>
          <w:rFonts w:ascii="Simplified Arabic" w:hAnsi="Simplified Arabic" w:cs="Simplified Arabic"/>
          <w:sz w:val="32"/>
          <w:szCs w:val="32"/>
          <w:rtl/>
        </w:rPr>
        <w:tab/>
      </w:r>
      <w:r w:rsidRPr="001A3C6C">
        <w:rPr>
          <w:rFonts w:ascii="Simplified Arabic" w:hAnsi="Simplified Arabic" w:cs="Simplified Arabic" w:hint="cs"/>
          <w:sz w:val="32"/>
          <w:szCs w:val="32"/>
          <w:rtl/>
        </w:rPr>
        <w:t>(</w:t>
      </w:r>
      <w:r w:rsidR="001A3C6C">
        <w:rPr>
          <w:rFonts w:ascii="Simplified Arabic" w:hAnsi="Simplified Arabic" w:cs="Simplified Arabic" w:hint="cs"/>
          <w:b/>
          <w:bCs/>
          <w:sz w:val="32"/>
          <w:szCs w:val="32"/>
          <w:rtl/>
        </w:rPr>
        <w:t>ا</w:t>
      </w:r>
      <w:r w:rsidR="001A3C6C" w:rsidRPr="003C654F">
        <w:rPr>
          <w:rFonts w:ascii="Simplified Arabic" w:hAnsi="Simplified Arabic" w:cs="Simplified Arabic"/>
          <w:b/>
          <w:bCs/>
          <w:sz w:val="32"/>
          <w:szCs w:val="32"/>
          <w:rtl/>
        </w:rPr>
        <w:t>قْرَأْ بِاسْمِ رَبِّكَ</w:t>
      </w:r>
      <w:r w:rsidRPr="001A3C6C">
        <w:rPr>
          <w:rFonts w:ascii="Simplified Arabic" w:hAnsi="Simplified Arabic" w:cs="Simplified Arabic" w:hint="cs"/>
          <w:sz w:val="32"/>
          <w:szCs w:val="32"/>
          <w:rtl/>
        </w:rPr>
        <w:t>)، فهو الذي ي</w:t>
      </w:r>
      <w:r w:rsidR="001A3C6C">
        <w:rPr>
          <w:rFonts w:ascii="Simplified Arabic" w:hAnsi="Simplified Arabic" w:cs="Simplified Arabic" w:hint="cs"/>
          <w:sz w:val="32"/>
          <w:szCs w:val="32"/>
          <w:rtl/>
        </w:rPr>
        <w:t>صطفيك</w:t>
      </w:r>
      <w:r w:rsidRPr="001A3C6C">
        <w:rPr>
          <w:rFonts w:ascii="Simplified Arabic" w:hAnsi="Simplified Arabic" w:cs="Simplified Arabic" w:hint="cs"/>
          <w:sz w:val="32"/>
          <w:szCs w:val="32"/>
          <w:rtl/>
        </w:rPr>
        <w:t xml:space="preserve"> بعطاءات ربوبيته، ويمنحك فيوض معرفته كلما ازددت من القراءة طلباً للعلم النافع، وهو الذي يفتح عليك من الأبواب والمسالك لاكتساب المعارف مما يجر إلي</w:t>
      </w:r>
      <w:r w:rsidR="007027A8">
        <w:rPr>
          <w:rFonts w:ascii="Simplified Arabic" w:hAnsi="Simplified Arabic" w:cs="Simplified Arabic" w:hint="cs"/>
          <w:sz w:val="32"/>
          <w:szCs w:val="32"/>
          <w:rtl/>
        </w:rPr>
        <w:t>ك</w:t>
      </w:r>
      <w:r w:rsidRPr="001A3C6C">
        <w:rPr>
          <w:rFonts w:ascii="Simplified Arabic" w:hAnsi="Simplified Arabic" w:cs="Simplified Arabic" w:hint="cs"/>
          <w:sz w:val="32"/>
          <w:szCs w:val="32"/>
          <w:rtl/>
        </w:rPr>
        <w:t xml:space="preserve"> تسلسل الفكر، ورابط الذهن ما لا يمكن أن تجده إلا</w:t>
      </w:r>
      <w:r w:rsidR="007027A8">
        <w:rPr>
          <w:rFonts w:ascii="Simplified Arabic" w:hAnsi="Simplified Arabic" w:cs="Simplified Arabic" w:hint="cs"/>
          <w:sz w:val="32"/>
          <w:szCs w:val="32"/>
          <w:rtl/>
        </w:rPr>
        <w:t>ّ</w:t>
      </w:r>
      <w:r w:rsidRPr="001A3C6C">
        <w:rPr>
          <w:rFonts w:ascii="Simplified Arabic" w:hAnsi="Simplified Arabic" w:cs="Simplified Arabic" w:hint="cs"/>
          <w:sz w:val="32"/>
          <w:szCs w:val="32"/>
          <w:rtl/>
        </w:rPr>
        <w:t xml:space="preserve"> بعونه.</w:t>
      </w:r>
    </w:p>
    <w:p w14:paraId="0AD39456" w14:textId="0DACC883" w:rsidR="008B7702" w:rsidRPr="007027A8" w:rsidRDefault="008B7702" w:rsidP="007027A8">
      <w:pPr>
        <w:jc w:val="both"/>
        <w:rPr>
          <w:rFonts w:ascii="Simplified Arabic" w:hAnsi="Simplified Arabic" w:cs="Simplified Arabic"/>
          <w:sz w:val="32"/>
          <w:szCs w:val="32"/>
          <w:rtl/>
        </w:rPr>
      </w:pPr>
      <w:r w:rsidRPr="001A3C6C">
        <w:rPr>
          <w:rFonts w:ascii="Simplified Arabic" w:hAnsi="Simplified Arabic" w:cs="Simplified Arabic"/>
          <w:sz w:val="32"/>
          <w:szCs w:val="32"/>
          <w:rtl/>
        </w:rPr>
        <w:tab/>
      </w:r>
      <w:r w:rsidR="00294C5B">
        <w:rPr>
          <w:rFonts w:ascii="Simplified Arabic" w:hAnsi="Simplified Arabic" w:cs="Simplified Arabic" w:hint="cs"/>
          <w:sz w:val="32"/>
          <w:szCs w:val="32"/>
          <w:rtl/>
        </w:rPr>
        <w:t>*</w:t>
      </w:r>
      <w:r w:rsidRPr="001A3C6C">
        <w:rPr>
          <w:rFonts w:ascii="Simplified Arabic" w:hAnsi="Simplified Arabic" w:cs="Simplified Arabic" w:hint="cs"/>
          <w:sz w:val="32"/>
          <w:szCs w:val="32"/>
          <w:rtl/>
        </w:rPr>
        <w:t>(</w:t>
      </w:r>
      <w:r w:rsidR="007027A8" w:rsidRPr="003C654F">
        <w:rPr>
          <w:rFonts w:ascii="Simplified Arabic" w:hAnsi="Simplified Arabic" w:cs="Simplified Arabic"/>
          <w:b/>
          <w:bCs/>
          <w:sz w:val="32"/>
          <w:szCs w:val="32"/>
          <w:rtl/>
        </w:rPr>
        <w:t>الَّذِي خَلَقَ</w:t>
      </w:r>
      <w:r w:rsidR="007027A8" w:rsidRPr="003C654F">
        <w:rPr>
          <w:rFonts w:ascii="Simplified Arabic" w:hAnsi="Simplified Arabic" w:cs="Simplified Arabic" w:hint="cs"/>
          <w:b/>
          <w:bCs/>
          <w:sz w:val="32"/>
          <w:szCs w:val="32"/>
          <w:rtl/>
          <w:lang w:bidi="ar-OM"/>
        </w:rPr>
        <w:t>)</w:t>
      </w:r>
      <w:r w:rsidR="00294C5B">
        <w:rPr>
          <w:rFonts w:ascii="Simplified Arabic" w:hAnsi="Simplified Arabic" w:cs="Simplified Arabic" w:hint="cs"/>
          <w:sz w:val="32"/>
          <w:szCs w:val="32"/>
          <w:rtl/>
        </w:rPr>
        <w:t xml:space="preserve">، خلق كل شيء كما في قوله تعالى: </w:t>
      </w:r>
      <w:r w:rsidR="00294C5B" w:rsidRPr="00294C5B">
        <w:rPr>
          <w:rFonts w:ascii="Simplified Arabic" w:hAnsi="Simplified Arabic" w:cs="Simplified Arabic" w:hint="cs"/>
          <w:sz w:val="32"/>
          <w:szCs w:val="32"/>
          <w:rtl/>
        </w:rPr>
        <w:t>(</w:t>
      </w:r>
      <w:r w:rsidR="00294C5B" w:rsidRPr="00294C5B">
        <w:rPr>
          <w:rFonts w:ascii="Simplified Arabic" w:hAnsi="Simplified Arabic" w:cs="Simplified Arabic"/>
          <w:sz w:val="32"/>
          <w:szCs w:val="32"/>
          <w:rtl/>
        </w:rPr>
        <w:t>وَخَلَقَ كُلَّ شَيْءٍ فَقَدَّرَهُ تَقْدِيرًا</w:t>
      </w:r>
      <w:r w:rsidR="00294C5B" w:rsidRPr="00294C5B">
        <w:rPr>
          <w:rFonts w:ascii="Simplified Arabic" w:hAnsi="Simplified Arabic" w:cs="Simplified Arabic" w:hint="cs"/>
          <w:sz w:val="32"/>
          <w:szCs w:val="32"/>
          <w:rtl/>
        </w:rPr>
        <w:t>) [الفرقان:2]</w:t>
      </w:r>
      <w:r w:rsidRPr="00294C5B">
        <w:rPr>
          <w:rFonts w:ascii="Simplified Arabic" w:hAnsi="Simplified Arabic" w:cs="Simplified Arabic" w:hint="cs"/>
          <w:sz w:val="32"/>
          <w:szCs w:val="32"/>
          <w:rtl/>
        </w:rPr>
        <w:t xml:space="preserve"> فر</w:t>
      </w:r>
      <w:r w:rsidR="007027A8" w:rsidRPr="00294C5B">
        <w:rPr>
          <w:rFonts w:ascii="Simplified Arabic" w:hAnsi="Simplified Arabic" w:cs="Simplified Arabic" w:hint="cs"/>
          <w:sz w:val="32"/>
          <w:szCs w:val="32"/>
          <w:rtl/>
        </w:rPr>
        <w:t>ب</w:t>
      </w:r>
      <w:r w:rsidRPr="00294C5B">
        <w:rPr>
          <w:rFonts w:ascii="Simplified Arabic" w:hAnsi="Simplified Arabic" w:cs="Simplified Arabic" w:hint="cs"/>
          <w:sz w:val="32"/>
          <w:szCs w:val="32"/>
          <w:rtl/>
        </w:rPr>
        <w:t>ك هو الخالق المعبود</w:t>
      </w:r>
      <w:r w:rsidR="007027A8" w:rsidRPr="00294C5B">
        <w:rPr>
          <w:rFonts w:ascii="Simplified Arabic" w:hAnsi="Simplified Arabic" w:cs="Simplified Arabic" w:hint="cs"/>
          <w:sz w:val="32"/>
          <w:szCs w:val="32"/>
          <w:rtl/>
        </w:rPr>
        <w:t xml:space="preserve">، </w:t>
      </w:r>
      <w:r w:rsidRPr="00294C5B">
        <w:rPr>
          <w:rFonts w:ascii="Simplified Arabic" w:hAnsi="Simplified Arabic" w:cs="Simplified Arabic" w:hint="cs"/>
          <w:sz w:val="32"/>
          <w:szCs w:val="32"/>
          <w:rtl/>
        </w:rPr>
        <w:t>وهنا يظهر</w:t>
      </w:r>
      <w:r w:rsidRPr="001A3C6C">
        <w:rPr>
          <w:rFonts w:ascii="Simplified Arabic" w:hAnsi="Simplified Arabic" w:cs="Simplified Arabic" w:hint="cs"/>
          <w:sz w:val="32"/>
          <w:szCs w:val="32"/>
          <w:rtl/>
        </w:rPr>
        <w:t xml:space="preserve"> زيف الأصنام، ويتجلى </w:t>
      </w:r>
      <w:r w:rsidRPr="007027A8">
        <w:rPr>
          <w:rFonts w:ascii="Simplified Arabic" w:hAnsi="Simplified Arabic" w:cs="Simplified Arabic" w:hint="cs"/>
          <w:sz w:val="32"/>
          <w:szCs w:val="32"/>
          <w:rtl/>
        </w:rPr>
        <w:t>الإقرار المطلق بالوحدانية التامة، لأنه ما من أحد ادعى الخلق مع الله سبحانه</w:t>
      </w:r>
      <w:r w:rsidRPr="007027A8">
        <w:rPr>
          <w:sz w:val="32"/>
          <w:szCs w:val="32"/>
          <w:lang w:bidi="ar-OM"/>
        </w:rPr>
        <w:t>]</w:t>
      </w:r>
      <w:r w:rsidRPr="007027A8">
        <w:rPr>
          <w:sz w:val="32"/>
          <w:szCs w:val="32"/>
          <w:rtl/>
        </w:rPr>
        <w:footnoteReference w:id="293"/>
      </w:r>
      <w:r w:rsidRPr="007027A8">
        <w:rPr>
          <w:sz w:val="32"/>
          <w:szCs w:val="32"/>
          <w:lang w:bidi="ar-OM"/>
        </w:rPr>
        <w:t>[</w:t>
      </w:r>
      <w:r w:rsidRPr="007027A8">
        <w:rPr>
          <w:rFonts w:hint="cs"/>
          <w:sz w:val="32"/>
          <w:szCs w:val="32"/>
          <w:rtl/>
          <w:lang w:bidi="ar-OM"/>
        </w:rPr>
        <w:t>.</w:t>
      </w:r>
    </w:p>
    <w:p w14:paraId="706A049F" w14:textId="1EC51B86" w:rsidR="008B7702" w:rsidRPr="007027A8" w:rsidRDefault="008B7702" w:rsidP="007027A8">
      <w:pPr>
        <w:spacing w:after="0"/>
        <w:jc w:val="both"/>
        <w:rPr>
          <w:rFonts w:ascii="Simplified Arabic" w:hAnsi="Simplified Arabic" w:cs="Simplified Arabic"/>
          <w:sz w:val="32"/>
          <w:szCs w:val="32"/>
          <w:rtl/>
          <w:lang w:bidi="ar-OM"/>
        </w:rPr>
      </w:pPr>
      <w:proofErr w:type="gramStart"/>
      <w:r w:rsidRPr="007027A8">
        <w:rPr>
          <w:b/>
          <w:bCs/>
          <w:sz w:val="32"/>
          <w:szCs w:val="32"/>
        </w:rPr>
        <w:t>)</w:t>
      </w:r>
      <w:r w:rsidR="007027A8">
        <w:rPr>
          <w:b/>
          <w:bCs/>
          <w:sz w:val="32"/>
          <w:szCs w:val="32"/>
        </w:rPr>
        <w:t>*</w:t>
      </w:r>
      <w:proofErr w:type="gramEnd"/>
      <w:r w:rsidR="00631440">
        <w:fldChar w:fldCharType="begin"/>
      </w:r>
      <w:r w:rsidR="00631440">
        <w:instrText xml:space="preserve"> HYPERLINK "http://quran.ksu.edu.sa/tafseer/tabary/sura96-aya2.html" </w:instrText>
      </w:r>
      <w:r w:rsidR="00631440">
        <w:fldChar w:fldCharType="separate"/>
      </w:r>
      <w:r w:rsidRPr="007027A8">
        <w:rPr>
          <w:rFonts w:ascii="Simplified Arabic" w:hAnsi="Simplified Arabic" w:cs="Simplified Arabic"/>
          <w:b/>
          <w:bCs/>
          <w:sz w:val="32"/>
          <w:szCs w:val="32"/>
          <w:rtl/>
          <w:lang w:bidi="ar-OM"/>
        </w:rPr>
        <w:t>خَلَقَ الْإِنسَانَ مِنْ عَلَقٍ</w:t>
      </w:r>
      <w:r w:rsidR="00631440">
        <w:rPr>
          <w:rFonts w:ascii="Simplified Arabic" w:hAnsi="Simplified Arabic" w:cs="Simplified Arabic"/>
          <w:b/>
          <w:bCs/>
          <w:sz w:val="32"/>
          <w:szCs w:val="32"/>
          <w:lang w:bidi="ar-OM"/>
        </w:rPr>
        <w:fldChar w:fldCharType="end"/>
      </w:r>
      <w:r w:rsidRPr="007027A8">
        <w:rPr>
          <w:rFonts w:ascii="Simplified Arabic" w:hAnsi="Simplified Arabic" w:cs="Simplified Arabic" w:hint="cs"/>
          <w:b/>
          <w:bCs/>
          <w:sz w:val="32"/>
          <w:szCs w:val="32"/>
          <w:rtl/>
          <w:lang w:bidi="ar-OM"/>
        </w:rPr>
        <w:t>)</w:t>
      </w:r>
    </w:p>
    <w:p w14:paraId="2E4048CA" w14:textId="64D2A710" w:rsidR="008B7702" w:rsidRPr="007027A8" w:rsidRDefault="008B7702" w:rsidP="007027A8">
      <w:pPr>
        <w:spacing w:after="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ab/>
      </w:r>
      <w:r w:rsidRPr="007027A8">
        <w:rPr>
          <w:rFonts w:ascii="Simplified Arabic" w:hAnsi="Simplified Arabic" w:cs="Simplified Arabic" w:hint="cs"/>
          <w:sz w:val="32"/>
          <w:szCs w:val="32"/>
          <w:rtl/>
          <w:lang w:bidi="ar-OM"/>
        </w:rPr>
        <w:t>فيه إشادة بالإنسان، فبعد أن ذكر</w:t>
      </w:r>
      <w:r w:rsidR="00294C5B">
        <w:rPr>
          <w:rFonts w:ascii="Simplified Arabic" w:hAnsi="Simplified Arabic" w:cs="Simplified Arabic" w:hint="cs"/>
          <w:sz w:val="32"/>
          <w:szCs w:val="32"/>
          <w:rtl/>
          <w:lang w:bidi="ar-OM"/>
        </w:rPr>
        <w:t xml:space="preserve"> أنّه خلق</w:t>
      </w:r>
      <w:r w:rsidRPr="007027A8">
        <w:rPr>
          <w:rFonts w:ascii="Simplified Arabic" w:hAnsi="Simplified Arabic" w:cs="Simplified Arabic" w:hint="cs"/>
          <w:sz w:val="32"/>
          <w:szCs w:val="32"/>
          <w:rtl/>
          <w:lang w:bidi="ar-OM"/>
        </w:rPr>
        <w:t xml:space="preserve"> المخلوقات كلها</w:t>
      </w:r>
      <w:r w:rsidR="00294C5B">
        <w:rPr>
          <w:rFonts w:ascii="Simplified Arabic" w:hAnsi="Simplified Arabic" w:cs="Simplified Arabic" w:hint="cs"/>
          <w:sz w:val="32"/>
          <w:szCs w:val="32"/>
          <w:rtl/>
          <w:lang w:bidi="ar-OM"/>
        </w:rPr>
        <w:t>،</w:t>
      </w:r>
      <w:r w:rsidRPr="007027A8">
        <w:rPr>
          <w:rFonts w:ascii="Simplified Arabic" w:hAnsi="Simplified Arabic" w:cs="Simplified Arabic" w:hint="cs"/>
          <w:sz w:val="32"/>
          <w:szCs w:val="32"/>
          <w:rtl/>
          <w:lang w:bidi="ar-OM"/>
        </w:rPr>
        <w:t xml:space="preserve"> كرمه وخصصه، وأي تكريم أعظم من أن يختار الله تعالى من جنس الإنسان نبيّاً يوحى إليه، كما قال</w:t>
      </w:r>
      <w:proofErr w:type="gramStart"/>
      <w:r w:rsidRPr="007027A8">
        <w:rPr>
          <w:rFonts w:ascii="Simplified Arabic" w:hAnsi="Simplified Arabic" w:cs="Simplified Arabic" w:hint="cs"/>
          <w:sz w:val="32"/>
          <w:szCs w:val="32"/>
          <w:rtl/>
          <w:lang w:bidi="ar-OM"/>
        </w:rPr>
        <w:t xml:space="preserve">: </w:t>
      </w:r>
      <w:r w:rsidRPr="00294C5B">
        <w:rPr>
          <w:rFonts w:ascii="Simplified Arabic" w:hAnsi="Simplified Arabic" w:cs="Simplified Arabic"/>
          <w:sz w:val="32"/>
          <w:szCs w:val="32"/>
          <w:lang w:bidi="ar-OM"/>
        </w:rPr>
        <w:t>)</w:t>
      </w:r>
      <w:proofErr w:type="gramEnd"/>
      <w:r w:rsidRPr="00294C5B">
        <w:rPr>
          <w:rFonts w:ascii="Simplified Arabic" w:hAnsi="Simplified Arabic" w:cs="Simplified Arabic"/>
          <w:sz w:val="32"/>
          <w:szCs w:val="32"/>
          <w:lang w:bidi="ar-OM"/>
        </w:rPr>
        <w:t> </w:t>
      </w:r>
      <w:r w:rsidRPr="00294C5B">
        <w:rPr>
          <w:rFonts w:ascii="Simplified Arabic" w:hAnsi="Simplified Arabic" w:cs="Simplified Arabic"/>
          <w:sz w:val="32"/>
          <w:szCs w:val="32"/>
          <w:rtl/>
        </w:rPr>
        <w:t>لقد من الله على المؤمنين إذ بعث فيهم رسولا من أنفسهم</w:t>
      </w:r>
      <w:r w:rsidRPr="00294C5B">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 xml:space="preserve"> </w:t>
      </w:r>
      <w:r w:rsidRPr="007027A8">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آل عمران:164</w:t>
      </w:r>
      <w:r w:rsidRPr="007027A8">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 وهذا من الاحتفاء والتكريم، نقيض ما كان المشركون يقولون: كيف يكون نبيّاً وهو بشر.</w:t>
      </w:r>
    </w:p>
    <w:p w14:paraId="73353F20" w14:textId="005FEA5B" w:rsidR="008B7702" w:rsidRPr="007027A8" w:rsidRDefault="008B7702" w:rsidP="007027A8">
      <w:pPr>
        <w:spacing w:after="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ab/>
      </w:r>
      <w:r w:rsidRPr="007027A8">
        <w:rPr>
          <w:rFonts w:ascii="Simplified Arabic" w:hAnsi="Simplified Arabic" w:cs="Simplified Arabic" w:hint="cs"/>
          <w:sz w:val="32"/>
          <w:szCs w:val="32"/>
          <w:rtl/>
          <w:lang w:bidi="ar-OM"/>
        </w:rPr>
        <w:t>وثمَّ معنى آخر، وهو أن</w:t>
      </w:r>
      <w:r w:rsidR="00294C5B">
        <w:rPr>
          <w:rFonts w:ascii="Simplified Arabic" w:hAnsi="Simplified Arabic" w:cs="Simplified Arabic" w:hint="cs"/>
          <w:sz w:val="32"/>
          <w:szCs w:val="32"/>
          <w:rtl/>
          <w:lang w:bidi="ar-OM"/>
        </w:rPr>
        <w:t>ّ</w:t>
      </w:r>
      <w:r w:rsidRPr="007027A8">
        <w:rPr>
          <w:rFonts w:ascii="Simplified Arabic" w:hAnsi="Simplified Arabic" w:cs="Simplified Arabic" w:hint="cs"/>
          <w:sz w:val="32"/>
          <w:szCs w:val="32"/>
          <w:rtl/>
          <w:lang w:bidi="ar-OM"/>
        </w:rPr>
        <w:t xml:space="preserve"> كون الإنسان محلا للابتلاء، هو في حقيقته تكريم؛ لأن الحيوانات والطيور والجمادات ليست مخاطبة، أما الإنسان فقد كرمه الله واصطفاه وخاطبه وكلفه وميّزه بالعقل.</w:t>
      </w:r>
    </w:p>
    <w:p w14:paraId="5CC3B558" w14:textId="27D25A64" w:rsidR="008B7702" w:rsidRPr="007027A8" w:rsidRDefault="008B7702" w:rsidP="007027A8">
      <w:pPr>
        <w:spacing w:after="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lastRenderedPageBreak/>
        <w:tab/>
      </w:r>
      <w:r w:rsidR="007027A8">
        <w:rPr>
          <w:rFonts w:ascii="Simplified Arabic" w:hAnsi="Simplified Arabic" w:cs="Simplified Arabic" w:hint="cs"/>
          <w:sz w:val="32"/>
          <w:szCs w:val="32"/>
          <w:rtl/>
          <w:lang w:bidi="ar-OM"/>
        </w:rPr>
        <w:t>*</w:t>
      </w:r>
      <w:r w:rsidRPr="007027A8">
        <w:rPr>
          <w:rFonts w:ascii="Simplified Arabic" w:hAnsi="Simplified Arabic" w:cs="Simplified Arabic" w:hint="cs"/>
          <w:b/>
          <w:bCs/>
          <w:sz w:val="32"/>
          <w:szCs w:val="32"/>
          <w:rtl/>
          <w:lang w:bidi="ar-OM"/>
        </w:rPr>
        <w:t>(</w:t>
      </w:r>
      <w:hyperlink r:id="rId886" w:history="1">
        <w:r w:rsidRPr="007027A8">
          <w:rPr>
            <w:rFonts w:ascii="Simplified Arabic" w:hAnsi="Simplified Arabic" w:cs="Simplified Arabic"/>
            <w:b/>
            <w:bCs/>
            <w:sz w:val="32"/>
            <w:szCs w:val="32"/>
            <w:rtl/>
          </w:rPr>
          <w:t>مِنْ عَلَقٍ</w:t>
        </w:r>
      </w:hyperlink>
      <w:r w:rsidRPr="007027A8">
        <w:rPr>
          <w:rFonts w:hint="cs"/>
          <w:b/>
          <w:bCs/>
          <w:sz w:val="32"/>
          <w:szCs w:val="32"/>
          <w:rtl/>
        </w:rPr>
        <w:t>)</w:t>
      </w:r>
      <w:r w:rsidRPr="007027A8">
        <w:rPr>
          <w:rFonts w:ascii="Simplified Arabic" w:hAnsi="Simplified Arabic" w:cs="Simplified Arabic" w:hint="cs"/>
          <w:b/>
          <w:bCs/>
          <w:sz w:val="32"/>
          <w:szCs w:val="32"/>
          <w:rtl/>
          <w:lang w:bidi="ar-OM"/>
        </w:rPr>
        <w:t>:</w:t>
      </w:r>
      <w:r w:rsidRPr="007027A8">
        <w:rPr>
          <w:rFonts w:ascii="Simplified Arabic" w:hAnsi="Simplified Arabic" w:cs="Simplified Arabic" w:hint="cs"/>
          <w:sz w:val="32"/>
          <w:szCs w:val="32"/>
          <w:rtl/>
          <w:lang w:bidi="ar-OM"/>
        </w:rPr>
        <w:t xml:space="preserve"> قد يكون العلق اسم جمع ل(علقة)، ولم يقل سبحانه (خلق الإنسان من علقة) لأن المقصود بالإنسان الجنس، وليس الفرد، كما قي قوله تعالى (</w:t>
      </w:r>
      <w:r w:rsidRPr="007027A8">
        <w:rPr>
          <w:rFonts w:ascii="Simplified Arabic" w:hAnsi="Simplified Arabic" w:cs="Simplified Arabic"/>
          <w:sz w:val="32"/>
          <w:szCs w:val="32"/>
          <w:rtl/>
          <w:lang w:bidi="ar-OM"/>
        </w:rPr>
        <w:t>وَالْعَصْرِ</w:t>
      </w:r>
      <w:r w:rsidRPr="007027A8">
        <w:rPr>
          <w:rFonts w:ascii="Simplified Arabic" w:hAnsi="Simplified Arabic" w:cs="Simplified Arabic" w:hint="cs"/>
          <w:sz w:val="32"/>
          <w:szCs w:val="32"/>
          <w:rtl/>
          <w:lang w:bidi="ar-OM"/>
        </w:rPr>
        <w:t>،</w:t>
      </w:r>
      <w:r w:rsidRPr="007027A8">
        <w:rPr>
          <w:rFonts w:ascii="Simplified Arabic" w:hAnsi="Simplified Arabic" w:cs="Simplified Arabic"/>
          <w:sz w:val="32"/>
          <w:szCs w:val="32"/>
          <w:lang w:bidi="ar-OM"/>
        </w:rPr>
        <w:t> </w:t>
      </w:r>
      <w:hyperlink r:id="rId887" w:history="1">
        <w:r w:rsidRPr="007027A8">
          <w:rPr>
            <w:rFonts w:ascii="Simplified Arabic" w:hAnsi="Simplified Arabic" w:cs="Simplified Arabic"/>
            <w:sz w:val="32"/>
            <w:szCs w:val="32"/>
            <w:rtl/>
            <w:lang w:bidi="ar-OM"/>
          </w:rPr>
          <w:t>إِنَّ الْإِنسَانَ لَفِي خُسْرٍ</w:t>
        </w:r>
      </w:hyperlink>
      <w:r w:rsidRPr="007027A8">
        <w:rPr>
          <w:rFonts w:ascii="Simplified Arabic" w:hAnsi="Simplified Arabic" w:cs="Simplified Arabic" w:hint="cs"/>
          <w:sz w:val="32"/>
          <w:szCs w:val="32"/>
          <w:rtl/>
          <w:lang w:bidi="ar-OM"/>
        </w:rPr>
        <w:t>)، يعني خلق الناس.</w:t>
      </w:r>
    </w:p>
    <w:p w14:paraId="5B10E196" w14:textId="2146285B" w:rsidR="008B7702" w:rsidRPr="007027A8" w:rsidRDefault="008B7702" w:rsidP="007027A8">
      <w:pPr>
        <w:spacing w:after="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ab/>
      </w:r>
      <w:r w:rsidRPr="007027A8">
        <w:rPr>
          <w:rFonts w:ascii="Simplified Arabic" w:hAnsi="Simplified Arabic" w:cs="Simplified Arabic" w:hint="cs"/>
          <w:sz w:val="32"/>
          <w:szCs w:val="32"/>
          <w:rtl/>
          <w:lang w:bidi="ar-OM"/>
        </w:rPr>
        <w:t>والعلقة: مرحلة من تكوين الجنين، والإنسان يُخلق من الحيوان المنوي، وهو  من الإحياء الدقيقة التي لا يمكن مشاهدتها إلاّ بمكرات ضخمة، وعندما يلقح البويضة يبدأ وجود الإنسان، وقد تكون العلقة هي هذا الحيوان المنوي، والأقرب أن المقصود مرحلة متقدمة؛ لأن الإنسان لم يخلق من الحيوان المنوي وحده، وإنما من بويضة المرأة</w:t>
      </w:r>
      <w:r w:rsidR="007027A8">
        <w:rPr>
          <w:rFonts w:ascii="Simplified Arabic" w:hAnsi="Simplified Arabic" w:cs="Simplified Arabic" w:hint="cs"/>
          <w:sz w:val="32"/>
          <w:szCs w:val="32"/>
          <w:rtl/>
          <w:lang w:bidi="ar-OM"/>
        </w:rPr>
        <w:t xml:space="preserve"> كذلك</w:t>
      </w:r>
      <w:r w:rsidRPr="007027A8">
        <w:rPr>
          <w:rFonts w:ascii="Simplified Arabic" w:hAnsi="Simplified Arabic" w:cs="Simplified Arabic" w:hint="cs"/>
          <w:sz w:val="32"/>
          <w:szCs w:val="32"/>
          <w:rtl/>
          <w:lang w:bidi="ar-OM"/>
        </w:rPr>
        <w:t>، فالأنسب أن تكون العلقة بعد التلقيح، ولهذا قال: (</w:t>
      </w:r>
      <w:r w:rsidRPr="007027A8">
        <w:rPr>
          <w:rFonts w:ascii="Simplified Arabic" w:hAnsi="Simplified Arabic" w:cs="Simplified Arabic"/>
          <w:sz w:val="32"/>
          <w:szCs w:val="32"/>
          <w:rtl/>
        </w:rPr>
        <w:t>خَلَقْنَاكُم مِّن تُرَابٍ ثُمَّ مِن نُّطْفَةٍ</w:t>
      </w:r>
      <w:r w:rsidRPr="007027A8">
        <w:rPr>
          <w:rFonts w:ascii="Simplified Arabic" w:hAnsi="Simplified Arabic" w:cs="Simplified Arabic" w:hint="cs"/>
          <w:sz w:val="32"/>
          <w:szCs w:val="32"/>
          <w:rtl/>
        </w:rPr>
        <w:t>)، والنطفة ماء الرجل (</w:t>
      </w:r>
      <w:r w:rsidRPr="007027A8">
        <w:rPr>
          <w:rFonts w:ascii="Simplified Arabic" w:hAnsi="Simplified Arabic" w:cs="Simplified Arabic"/>
          <w:sz w:val="32"/>
          <w:szCs w:val="32"/>
          <w:rtl/>
        </w:rPr>
        <w:t>ثُمَّ مِنْ عَلَقَةٍ ثُمَّ مِن مُّضْغَةٍ مُّخَلَّقَةٍ وَغَيْرِ مُخَلَّقَةٍ</w:t>
      </w:r>
      <w:r w:rsidRPr="007027A8">
        <w:rPr>
          <w:rFonts w:ascii="Simplified Arabic" w:hAnsi="Simplified Arabic" w:cs="Simplified Arabic" w:hint="cs"/>
          <w:sz w:val="32"/>
          <w:szCs w:val="32"/>
          <w:rtl/>
        </w:rPr>
        <w:t>)</w:t>
      </w:r>
      <w:r w:rsidRPr="007027A8">
        <w:rPr>
          <w:rFonts w:ascii="Simplified Arabic" w:hAnsi="Simplified Arabic" w:cs="Simplified Arabic" w:hint="cs"/>
          <w:sz w:val="32"/>
          <w:szCs w:val="32"/>
          <w:rtl/>
          <w:lang w:bidi="ar-OM"/>
        </w:rPr>
        <w:t xml:space="preserve"> </w:t>
      </w:r>
      <w:r w:rsidRPr="007027A8">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الحج:5</w:t>
      </w:r>
      <w:r w:rsidRPr="007027A8">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 xml:space="preserve">، </w:t>
      </w:r>
      <w:r w:rsidR="004C7BE1">
        <w:rPr>
          <w:rFonts w:ascii="Simplified Arabic" w:hAnsi="Simplified Arabic" w:cs="Simplified Arabic" w:hint="cs"/>
          <w:sz w:val="32"/>
          <w:szCs w:val="32"/>
          <w:rtl/>
          <w:lang w:bidi="ar-OM"/>
        </w:rPr>
        <w:t xml:space="preserve">والعلق عبارة عن دودة حمراء من دم صغيرة، </w:t>
      </w:r>
      <w:r w:rsidRPr="007027A8">
        <w:rPr>
          <w:rFonts w:ascii="Simplified Arabic" w:hAnsi="Simplified Arabic" w:cs="Simplified Arabic" w:hint="cs"/>
          <w:sz w:val="32"/>
          <w:szCs w:val="32"/>
          <w:rtl/>
          <w:lang w:bidi="ar-OM"/>
        </w:rPr>
        <w:t>وهي تشبه العلقة الموجودة في الماء، حيث تعلق في رحم المرأة</w:t>
      </w:r>
      <w:r w:rsidR="004C7BE1">
        <w:rPr>
          <w:rFonts w:ascii="Simplified Arabic" w:hAnsi="Simplified Arabic" w:cs="Simplified Arabic" w:hint="cs"/>
          <w:sz w:val="32"/>
          <w:szCs w:val="32"/>
          <w:rtl/>
          <w:lang w:bidi="ar-OM"/>
        </w:rPr>
        <w:t>، وهذا هو المنشأ الذي به الحياة، والإنسان دم، لو تفرغ من لدم لهلك.</w:t>
      </w:r>
      <w:r w:rsidRPr="007027A8">
        <w:rPr>
          <w:rFonts w:ascii="Simplified Arabic" w:hAnsi="Simplified Arabic" w:cs="Simplified Arabic" w:hint="cs"/>
          <w:sz w:val="32"/>
          <w:szCs w:val="32"/>
          <w:rtl/>
          <w:lang w:bidi="ar-OM"/>
        </w:rPr>
        <w:t xml:space="preserve"> </w:t>
      </w:r>
    </w:p>
    <w:p w14:paraId="31AB118F" w14:textId="20789AEB" w:rsidR="008B7702" w:rsidRPr="007027A8" w:rsidRDefault="008B7702" w:rsidP="007027A8">
      <w:pPr>
        <w:spacing w:after="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ab/>
      </w:r>
      <w:r w:rsidRPr="007027A8">
        <w:rPr>
          <w:rFonts w:ascii="Simplified Arabic" w:hAnsi="Simplified Arabic" w:cs="Simplified Arabic" w:hint="cs"/>
          <w:sz w:val="32"/>
          <w:szCs w:val="32"/>
          <w:rtl/>
          <w:lang w:bidi="ar-OM"/>
        </w:rPr>
        <w:t>وفيه إشارة إلى الفرق بين الإنسان وبين العلق، بين هذه المادة التي تخلّق منها وبين كونه بشراً كرّمه ربّه وسوّاه وعدّله، ورزقه العقل، وفرض عليه التكليف، فثَمّ نقلة بعيدة بين هذا وذاك، وسرعان ما يسرح الخيال مقارناً بين علقة لا ترى إلاّ بالمجهر، وبين إنسان س</w:t>
      </w:r>
      <w:r w:rsidR="004C7BE1">
        <w:rPr>
          <w:rFonts w:ascii="Simplified Arabic" w:hAnsi="Simplified Arabic" w:cs="Simplified Arabic" w:hint="cs"/>
          <w:sz w:val="32"/>
          <w:szCs w:val="32"/>
          <w:rtl/>
          <w:lang w:bidi="ar-OM"/>
        </w:rPr>
        <w:t>َ</w:t>
      </w:r>
      <w:r w:rsidRPr="007027A8">
        <w:rPr>
          <w:rFonts w:ascii="Simplified Arabic" w:hAnsi="Simplified Arabic" w:cs="Simplified Arabic" w:hint="cs"/>
          <w:sz w:val="32"/>
          <w:szCs w:val="32"/>
          <w:rtl/>
          <w:lang w:bidi="ar-OM"/>
        </w:rPr>
        <w:t>وي</w:t>
      </w:r>
      <w:r w:rsidR="004C7BE1">
        <w:rPr>
          <w:rFonts w:ascii="Simplified Arabic" w:hAnsi="Simplified Arabic" w:cs="Simplified Arabic" w:hint="cs"/>
          <w:sz w:val="32"/>
          <w:szCs w:val="32"/>
          <w:rtl/>
          <w:lang w:bidi="ar-OM"/>
        </w:rPr>
        <w:t>ّ</w:t>
      </w:r>
      <w:r w:rsidRPr="007027A8">
        <w:rPr>
          <w:rFonts w:ascii="Simplified Arabic" w:hAnsi="Simplified Arabic" w:cs="Simplified Arabic" w:hint="cs"/>
          <w:sz w:val="32"/>
          <w:szCs w:val="32"/>
          <w:rtl/>
          <w:lang w:bidi="ar-OM"/>
        </w:rPr>
        <w:t xml:space="preserve"> قائم عاقل قارئ مكرّم، ولهذا قال تعالى عن الكفار: (</w:t>
      </w:r>
      <w:r w:rsidRPr="007027A8">
        <w:rPr>
          <w:rFonts w:ascii="Simplified Arabic" w:hAnsi="Simplified Arabic" w:cs="Simplified Arabic"/>
          <w:sz w:val="32"/>
          <w:szCs w:val="32"/>
          <w:rtl/>
        </w:rPr>
        <w:t>أَيَطْمَعُ كُلُّ امْرِئٍ مِّنْهُمْ أَن يُدْخَلَ جَنَّةَ نَعِيمٍ</w:t>
      </w:r>
      <w:r w:rsidRPr="007027A8">
        <w:rPr>
          <w:rFonts w:ascii="Simplified Arabic" w:hAnsi="Simplified Arabic" w:cs="Simplified Arabic" w:hint="cs"/>
          <w:sz w:val="32"/>
          <w:szCs w:val="32"/>
          <w:rtl/>
        </w:rPr>
        <w:t xml:space="preserve">)، ثم رد بقوله: </w:t>
      </w:r>
      <w:proofErr w:type="gramStart"/>
      <w:r w:rsidRPr="007027A8">
        <w:rPr>
          <w:rFonts w:ascii="Simplified Arabic" w:hAnsi="Simplified Arabic" w:cs="Simplified Arabic" w:hint="cs"/>
          <w:sz w:val="32"/>
          <w:szCs w:val="32"/>
          <w:rtl/>
        </w:rPr>
        <w:t>(</w:t>
      </w:r>
      <w:r w:rsidRPr="007027A8">
        <w:rPr>
          <w:rFonts w:ascii="Simplified Arabic" w:hAnsi="Simplified Arabic" w:cs="Simplified Arabic"/>
          <w:sz w:val="32"/>
          <w:szCs w:val="32"/>
        </w:rPr>
        <w:t> </w:t>
      </w:r>
      <w:r w:rsidRPr="007027A8">
        <w:rPr>
          <w:rFonts w:ascii="Simplified Arabic" w:hAnsi="Simplified Arabic" w:cs="Simplified Arabic"/>
          <w:sz w:val="32"/>
          <w:szCs w:val="32"/>
          <w:rtl/>
        </w:rPr>
        <w:t>كَلَّا</w:t>
      </w:r>
      <w:proofErr w:type="gramEnd"/>
      <w:r w:rsidRPr="007027A8">
        <w:rPr>
          <w:rFonts w:ascii="Simplified Arabic" w:hAnsi="Simplified Arabic" w:cs="Simplified Arabic"/>
          <w:sz w:val="32"/>
          <w:szCs w:val="32"/>
          <w:rtl/>
        </w:rPr>
        <w:t xml:space="preserve"> ۖ إِنَّا خَلَقْنَاهُم مِّمَّا يَعْلَمُونَ</w:t>
      </w:r>
      <w:r w:rsidRPr="007027A8">
        <w:rPr>
          <w:rFonts w:ascii="Simplified Arabic" w:hAnsi="Simplified Arabic" w:cs="Simplified Arabic" w:hint="cs"/>
          <w:sz w:val="32"/>
          <w:szCs w:val="32"/>
          <w:rtl/>
        </w:rPr>
        <w:t>)</w:t>
      </w:r>
      <w:r w:rsidRPr="007027A8">
        <w:rPr>
          <w:rFonts w:ascii="Simplified Arabic" w:hAnsi="Simplified Arabic" w:cs="Simplified Arabic" w:hint="cs"/>
          <w:b/>
          <w:bCs/>
          <w:sz w:val="32"/>
          <w:szCs w:val="32"/>
          <w:rtl/>
        </w:rPr>
        <w:t xml:space="preserve"> </w:t>
      </w:r>
      <w:r w:rsidRPr="007027A8">
        <w:rPr>
          <w:rFonts w:ascii="Simplified Arabic" w:hAnsi="Simplified Arabic" w:cs="Simplified Arabic"/>
          <w:sz w:val="32"/>
          <w:szCs w:val="32"/>
        </w:rPr>
        <w:t>]</w:t>
      </w:r>
      <w:r w:rsidRPr="007027A8">
        <w:rPr>
          <w:rFonts w:ascii="Simplified Arabic" w:hAnsi="Simplified Arabic" w:cs="Simplified Arabic" w:hint="cs"/>
          <w:sz w:val="32"/>
          <w:szCs w:val="32"/>
          <w:rtl/>
          <w:lang w:bidi="ar-OM"/>
        </w:rPr>
        <w:t>المعارج 38-39</w:t>
      </w:r>
      <w:r w:rsidRPr="007027A8">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 فهم يعرفون ممّ خُلِقوا؟</w:t>
      </w:r>
    </w:p>
    <w:p w14:paraId="4302EADE" w14:textId="799D5D89" w:rsidR="008B7702" w:rsidRPr="007027A8" w:rsidRDefault="008B7702" w:rsidP="007027A8">
      <w:pPr>
        <w:spacing w:after="0"/>
        <w:jc w:val="both"/>
        <w:rPr>
          <w:rFonts w:ascii="Simplified Arabic" w:hAnsi="Simplified Arabic" w:cs="Simplified Arabic"/>
          <w:sz w:val="32"/>
          <w:szCs w:val="32"/>
          <w:lang w:bidi="ar-OM"/>
        </w:rPr>
      </w:pPr>
      <w:r w:rsidRPr="007027A8">
        <w:rPr>
          <w:rFonts w:ascii="Simplified Arabic" w:hAnsi="Simplified Arabic" w:cs="Simplified Arabic"/>
          <w:sz w:val="32"/>
          <w:szCs w:val="32"/>
          <w:rtl/>
          <w:lang w:bidi="ar-OM"/>
        </w:rPr>
        <w:tab/>
      </w:r>
      <w:r w:rsidRPr="007027A8">
        <w:rPr>
          <w:rFonts w:ascii="Simplified Arabic" w:hAnsi="Simplified Arabic" w:cs="Simplified Arabic" w:hint="cs"/>
          <w:sz w:val="32"/>
          <w:szCs w:val="32"/>
          <w:rtl/>
          <w:lang w:bidi="ar-OM"/>
        </w:rPr>
        <w:t>وكأن المعنى أن المادة التي خُلِقْتَ منها لا تؤهلك للمطالب العالية بمجردها إذا لم تستخدم الوظائف</w:t>
      </w:r>
      <w:r w:rsidR="004C7BE1">
        <w:rPr>
          <w:rFonts w:ascii="Simplified Arabic" w:hAnsi="Simplified Arabic" w:cs="Simplified Arabic" w:hint="cs"/>
          <w:sz w:val="32"/>
          <w:szCs w:val="32"/>
          <w:rtl/>
          <w:lang w:bidi="ar-OM"/>
        </w:rPr>
        <w:t xml:space="preserve"> والمواهب والاستع</w:t>
      </w:r>
      <w:r w:rsidR="00444C22">
        <w:rPr>
          <w:rFonts w:ascii="Simplified Arabic" w:hAnsi="Simplified Arabic" w:cs="Simplified Arabic" w:hint="cs"/>
          <w:sz w:val="32"/>
          <w:szCs w:val="32"/>
          <w:rtl/>
          <w:lang w:bidi="ar-OM"/>
        </w:rPr>
        <w:t>د</w:t>
      </w:r>
      <w:r w:rsidR="004C7BE1">
        <w:rPr>
          <w:rFonts w:ascii="Simplified Arabic" w:hAnsi="Simplified Arabic" w:cs="Simplified Arabic" w:hint="cs"/>
          <w:sz w:val="32"/>
          <w:szCs w:val="32"/>
          <w:rtl/>
          <w:lang w:bidi="ar-OM"/>
        </w:rPr>
        <w:t>ادات</w:t>
      </w:r>
      <w:r w:rsidRPr="007027A8">
        <w:rPr>
          <w:rFonts w:ascii="Simplified Arabic" w:hAnsi="Simplified Arabic" w:cs="Simplified Arabic" w:hint="cs"/>
          <w:sz w:val="32"/>
          <w:szCs w:val="32"/>
          <w:rtl/>
          <w:lang w:bidi="ar-OM"/>
        </w:rPr>
        <w:t xml:space="preserve"> التي أقدرك الله عليها</w:t>
      </w:r>
      <w:r w:rsidRPr="007027A8">
        <w:rPr>
          <w:sz w:val="32"/>
          <w:szCs w:val="32"/>
          <w:lang w:bidi="ar-OM"/>
        </w:rPr>
        <w:t>]</w:t>
      </w:r>
      <w:r w:rsidRPr="007027A8">
        <w:rPr>
          <w:sz w:val="32"/>
          <w:szCs w:val="32"/>
          <w:rtl/>
        </w:rPr>
        <w:footnoteReference w:id="294"/>
      </w:r>
      <w:r w:rsidRPr="007027A8">
        <w:rPr>
          <w:sz w:val="32"/>
          <w:szCs w:val="32"/>
          <w:lang w:bidi="ar-OM"/>
        </w:rPr>
        <w:t>[</w:t>
      </w:r>
      <w:r w:rsidRPr="007027A8">
        <w:rPr>
          <w:rFonts w:hint="cs"/>
          <w:sz w:val="32"/>
          <w:szCs w:val="32"/>
          <w:rtl/>
          <w:lang w:bidi="ar-OM"/>
        </w:rPr>
        <w:t>.</w:t>
      </w:r>
    </w:p>
    <w:p w14:paraId="69FC1B13" w14:textId="77777777" w:rsidR="004C7BE1" w:rsidRDefault="007027A8" w:rsidP="004C7BE1">
      <w:pPr>
        <w:spacing w:after="0"/>
        <w:ind w:firstLine="72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 xml:space="preserve">قوله تعالى: ﴿خَلَقَ الْإِنسَانَ مِنْ عَلَقٍ﴾ </w:t>
      </w:r>
      <w:r w:rsidR="008871B4">
        <w:rPr>
          <w:rFonts w:ascii="Simplified Arabic" w:hAnsi="Simplified Arabic" w:cs="Simplified Arabic" w:hint="cs"/>
          <w:sz w:val="32"/>
          <w:szCs w:val="32"/>
          <w:rtl/>
          <w:lang w:bidi="ar-OM"/>
        </w:rPr>
        <w:t>هي ضمن الآيات التي يقف عندها</w:t>
      </w:r>
      <w:r w:rsidR="004C7BE1">
        <w:rPr>
          <w:rFonts w:ascii="Simplified Arabic" w:hAnsi="Simplified Arabic" w:cs="Simplified Arabic" w:hint="cs"/>
          <w:sz w:val="32"/>
          <w:szCs w:val="32"/>
          <w:rtl/>
          <w:lang w:bidi="ar-OM"/>
        </w:rPr>
        <w:t xml:space="preserve"> </w:t>
      </w:r>
      <w:r w:rsidR="008871B4">
        <w:rPr>
          <w:rFonts w:ascii="Simplified Arabic" w:hAnsi="Simplified Arabic" w:cs="Simplified Arabic" w:hint="cs"/>
          <w:sz w:val="32"/>
          <w:szCs w:val="32"/>
          <w:rtl/>
          <w:lang w:bidi="ar-OM"/>
        </w:rPr>
        <w:t>علماء الأجن</w:t>
      </w:r>
      <w:r w:rsidR="004C7BE1">
        <w:rPr>
          <w:rFonts w:ascii="Simplified Arabic" w:hAnsi="Simplified Arabic" w:cs="Simplified Arabic" w:hint="cs"/>
          <w:sz w:val="32"/>
          <w:szCs w:val="32"/>
          <w:rtl/>
          <w:lang w:bidi="ar-OM"/>
        </w:rPr>
        <w:t>ّ</w:t>
      </w:r>
      <w:r w:rsidR="008871B4">
        <w:rPr>
          <w:rFonts w:ascii="Simplified Arabic" w:hAnsi="Simplified Arabic" w:cs="Simplified Arabic" w:hint="cs"/>
          <w:sz w:val="32"/>
          <w:szCs w:val="32"/>
          <w:rtl/>
          <w:lang w:bidi="ar-OM"/>
        </w:rPr>
        <w:t>ة</w:t>
      </w:r>
      <w:r w:rsidRPr="007027A8">
        <w:rPr>
          <w:rFonts w:ascii="Simplified Arabic" w:hAnsi="Simplified Arabic" w:cs="Simplified Arabic"/>
          <w:sz w:val="32"/>
          <w:szCs w:val="32"/>
          <w:rtl/>
          <w:lang w:bidi="ar-OM"/>
        </w:rPr>
        <w:t>،</w:t>
      </w:r>
      <w:r w:rsidR="008871B4">
        <w:rPr>
          <w:rFonts w:ascii="Simplified Arabic" w:hAnsi="Simplified Arabic" w:cs="Simplified Arabic" w:hint="cs"/>
          <w:sz w:val="32"/>
          <w:szCs w:val="32"/>
          <w:rtl/>
          <w:lang w:bidi="ar-OM"/>
        </w:rPr>
        <w:t xml:space="preserve"> وغيرهم،</w:t>
      </w:r>
      <w:r w:rsidRPr="007027A8">
        <w:rPr>
          <w:rFonts w:ascii="Simplified Arabic" w:hAnsi="Simplified Arabic" w:cs="Simplified Arabic"/>
          <w:sz w:val="32"/>
          <w:szCs w:val="32"/>
          <w:rtl/>
          <w:lang w:bidi="ar-OM"/>
        </w:rPr>
        <w:t xml:space="preserve"> يتأمل</w:t>
      </w:r>
      <w:r w:rsidR="008871B4">
        <w:rPr>
          <w:rFonts w:ascii="Simplified Arabic" w:hAnsi="Simplified Arabic" w:cs="Simplified Arabic" w:hint="cs"/>
          <w:sz w:val="32"/>
          <w:szCs w:val="32"/>
          <w:rtl/>
          <w:lang w:bidi="ar-OM"/>
        </w:rPr>
        <w:t>ون</w:t>
      </w:r>
      <w:r w:rsidRPr="007027A8">
        <w:rPr>
          <w:rFonts w:ascii="Simplified Arabic" w:hAnsi="Simplified Arabic" w:cs="Simplified Arabic"/>
          <w:sz w:val="32"/>
          <w:szCs w:val="32"/>
          <w:rtl/>
          <w:lang w:bidi="ar-OM"/>
        </w:rPr>
        <w:t xml:space="preserve"> المراحل المفصلة</w:t>
      </w:r>
      <w:r w:rsidR="008871B4">
        <w:rPr>
          <w:rFonts w:ascii="Simplified Arabic" w:hAnsi="Simplified Arabic" w:cs="Simplified Arabic" w:hint="cs"/>
          <w:sz w:val="32"/>
          <w:szCs w:val="32"/>
          <w:rtl/>
          <w:lang w:bidi="ar-OM"/>
        </w:rPr>
        <w:t xml:space="preserve"> للأجنة مع مثيلاتها مثل</w:t>
      </w:r>
      <w:r w:rsidRPr="007027A8">
        <w:rPr>
          <w:rFonts w:ascii="Simplified Arabic" w:hAnsi="Simplified Arabic" w:cs="Simplified Arabic"/>
          <w:sz w:val="32"/>
          <w:szCs w:val="32"/>
          <w:rtl/>
          <w:lang w:bidi="ar-OM"/>
        </w:rPr>
        <w:t xml:space="preserve"> قوله تعالى: ﴿وَلَقَدْ خَلَقْنَا الْإِنسَانَ مِن سُلَالَةٍ مِّن طِينٍ ۝ ثُمَّ جَعَلْنَاهُ نُطْفَةً فِي قَرَارٍ مَّكِينٍ ۝ ثُمَّ </w:t>
      </w:r>
      <w:r w:rsidRPr="007027A8">
        <w:rPr>
          <w:rFonts w:ascii="Simplified Arabic" w:hAnsi="Simplified Arabic" w:cs="Simplified Arabic"/>
          <w:sz w:val="32"/>
          <w:szCs w:val="32"/>
          <w:rtl/>
          <w:lang w:bidi="ar-OM"/>
        </w:rPr>
        <w:lastRenderedPageBreak/>
        <w:t xml:space="preserve">خَلَقْنَا النُّطْفَةَ عَلَقَةً...﴾ </w:t>
      </w:r>
      <w:r w:rsidR="008871B4">
        <w:rPr>
          <w:rFonts w:ascii="Simplified Arabic" w:hAnsi="Simplified Arabic" w:cs="Simplified Arabic" w:hint="cs"/>
          <w:sz w:val="32"/>
          <w:szCs w:val="32"/>
          <w:rtl/>
          <w:lang w:bidi="ar-OM"/>
        </w:rPr>
        <w:t>[المؤمنون:12-14]</w:t>
      </w:r>
      <w:r w:rsidRPr="007027A8">
        <w:rPr>
          <w:rFonts w:ascii="Simplified Arabic" w:hAnsi="Simplified Arabic" w:cs="Simplified Arabic"/>
          <w:sz w:val="32"/>
          <w:szCs w:val="32"/>
          <w:rtl/>
          <w:lang w:bidi="ar-OM"/>
        </w:rPr>
        <w:t xml:space="preserve">، وقوله سبحانه: ﴿يَا أَيُّهَا النَّاسُ إِن كُنتُمْ فِي رَيْبٍ مِّنَ الْبَعْثِ فَإِنَّا خَلَقْنَاكُم مِّن تُرَابٍ ثُمَّ مِن نُّطْفَةٍ ثُمَّ مِنْ عَلَقَةٍ...﴾ </w:t>
      </w:r>
      <w:r w:rsidR="008871B4">
        <w:rPr>
          <w:rFonts w:ascii="Simplified Arabic" w:hAnsi="Simplified Arabic" w:cs="Simplified Arabic" w:hint="cs"/>
          <w:sz w:val="32"/>
          <w:szCs w:val="32"/>
          <w:rtl/>
          <w:lang w:bidi="ar-OM"/>
        </w:rPr>
        <w:t>[</w:t>
      </w:r>
      <w:r w:rsidRPr="007027A8">
        <w:rPr>
          <w:rFonts w:ascii="Simplified Arabic" w:hAnsi="Simplified Arabic" w:cs="Simplified Arabic"/>
          <w:sz w:val="32"/>
          <w:szCs w:val="32"/>
          <w:rtl/>
          <w:lang w:bidi="ar-OM"/>
        </w:rPr>
        <w:t>الحج</w:t>
      </w:r>
      <w:r w:rsidR="008871B4">
        <w:rPr>
          <w:rFonts w:ascii="Simplified Arabic" w:hAnsi="Simplified Arabic" w:cs="Simplified Arabic" w:hint="cs"/>
          <w:sz w:val="32"/>
          <w:szCs w:val="32"/>
          <w:rtl/>
          <w:lang w:bidi="ar-OM"/>
        </w:rPr>
        <w:t>:5]</w:t>
      </w:r>
      <w:r w:rsidRPr="007027A8">
        <w:rPr>
          <w:rFonts w:ascii="Simplified Arabic" w:hAnsi="Simplified Arabic" w:cs="Simplified Arabic"/>
          <w:sz w:val="32"/>
          <w:szCs w:val="32"/>
          <w:rtl/>
          <w:lang w:bidi="ar-OM"/>
        </w:rPr>
        <w:t xml:space="preserve">، </w:t>
      </w:r>
      <w:r w:rsidR="008871B4">
        <w:rPr>
          <w:rFonts w:ascii="Simplified Arabic" w:hAnsi="Simplified Arabic" w:cs="Simplified Arabic" w:hint="cs"/>
          <w:sz w:val="32"/>
          <w:szCs w:val="32"/>
          <w:rtl/>
          <w:lang w:bidi="ar-OM"/>
        </w:rPr>
        <w:t>ف</w:t>
      </w:r>
      <w:r w:rsidRPr="007027A8">
        <w:rPr>
          <w:rFonts w:ascii="Simplified Arabic" w:hAnsi="Simplified Arabic" w:cs="Simplified Arabic"/>
          <w:sz w:val="32"/>
          <w:szCs w:val="32"/>
          <w:rtl/>
          <w:lang w:bidi="ar-OM"/>
        </w:rPr>
        <w:t>يدرك</w:t>
      </w:r>
      <w:r w:rsidR="008871B4">
        <w:rPr>
          <w:rFonts w:ascii="Simplified Arabic" w:hAnsi="Simplified Arabic" w:cs="Simplified Arabic" w:hint="cs"/>
          <w:sz w:val="32"/>
          <w:szCs w:val="32"/>
          <w:rtl/>
          <w:lang w:bidi="ar-OM"/>
        </w:rPr>
        <w:t>ون</w:t>
      </w:r>
      <w:r w:rsidRPr="007027A8">
        <w:rPr>
          <w:rFonts w:ascii="Simplified Arabic" w:hAnsi="Simplified Arabic" w:cs="Simplified Arabic"/>
          <w:sz w:val="32"/>
          <w:szCs w:val="32"/>
          <w:rtl/>
          <w:lang w:bidi="ar-OM"/>
        </w:rPr>
        <w:t xml:space="preserve"> أن الخطاب القرآني لا يكتفي بالهداية الروحية، بل يفتح نافذةً على سرّ التكوين الإنساني في لغة موجزة مدهشة. </w:t>
      </w:r>
    </w:p>
    <w:p w14:paraId="45A9A853" w14:textId="77777777" w:rsidR="004C7BE1" w:rsidRDefault="007027A8" w:rsidP="004C7BE1">
      <w:pPr>
        <w:spacing w:after="0"/>
        <w:ind w:firstLine="72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 xml:space="preserve">فقد وصف القرآن طور العلقة قبل أربعة عشر قرناً، وهي اللفظة التي تجمع في دلالتها اللغوية بين معنى التعلّق والشيء الشبيه بالعلقة أو الدودة الدموية، وهو ما يوافق ما كشفه علم الأجنة الحديث عن مرحلة الجنين حين يلتصق بجدار الرحم ويأخذ شكلاً يشبه العلقة في مظهره ووظيفته الغذائية. </w:t>
      </w:r>
    </w:p>
    <w:p w14:paraId="45BFE629" w14:textId="07A7A676" w:rsidR="008871B4" w:rsidRDefault="007027A8" w:rsidP="004C7BE1">
      <w:pPr>
        <w:spacing w:after="0"/>
        <w:ind w:firstLine="720"/>
        <w:jc w:val="both"/>
        <w:rPr>
          <w:rFonts w:ascii="Simplified Arabic" w:hAnsi="Simplified Arabic" w:cs="Simplified Arabic"/>
          <w:sz w:val="32"/>
          <w:szCs w:val="32"/>
          <w:rtl/>
          <w:lang w:bidi="ar-OM"/>
        </w:rPr>
      </w:pPr>
      <w:r w:rsidRPr="007027A8">
        <w:rPr>
          <w:rFonts w:ascii="Simplified Arabic" w:hAnsi="Simplified Arabic" w:cs="Simplified Arabic"/>
          <w:sz w:val="32"/>
          <w:szCs w:val="32"/>
          <w:rtl/>
          <w:lang w:bidi="ar-OM"/>
        </w:rPr>
        <w:t xml:space="preserve">ولأجل هذا التوافق الدقيق وقف بعض علماء الأجنة المعاصرين مدهوشين؛ ومن أشهرهم الطبيب الكندي كيث مور الذي صرّح بأن وصف القرآن لمراحل الجنين ينسجم مع ما رآه العلم بالمجهر والتصوير الحديث، حتى أدخل المصطلحات القرآنية في بعض شروحاته العلمية. وكذلك أعلن الطبيب الفرنسي موريس بوكاي بعد دراسته المقارنة بين النصوص الدينية والعلوم الحديثة أن القرآن لا يصطدم بالحقائق العلمية بل يسبقها في إشارات مدهشة. </w:t>
      </w:r>
    </w:p>
    <w:p w14:paraId="721C2925" w14:textId="5905F8A8" w:rsidR="008B7702" w:rsidRPr="009063C0" w:rsidRDefault="008871B4" w:rsidP="009063C0">
      <w:pPr>
        <w:ind w:firstLine="720"/>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ونحن إنّما نستأنس بما توصلوا إليه وقالوه، ونبارك إسلام من أسلم، بيد أننا على يقين أنّ</w:t>
      </w:r>
      <w:r w:rsidR="007027A8" w:rsidRPr="007027A8">
        <w:rPr>
          <w:rFonts w:ascii="Simplified Arabic" w:hAnsi="Simplified Arabic" w:cs="Simplified Arabic"/>
          <w:sz w:val="32"/>
          <w:szCs w:val="32"/>
          <w:rtl/>
          <w:lang w:bidi="ar-OM"/>
        </w:rPr>
        <w:t xml:space="preserve"> هذه الآيات ومضة معرفية سبقت المختبرات والعدسات بقرون طويلة؛ إذ جاءت بعبارة قليلة الألفاظ، واسعة الدلالة، تكشف أن هذا الكتاب لم يُصغ بمداد الثقافة البشرية المحدودة، بل بنور الوحي الذي يحيط بالخلق من بدئه إلى منتهاه</w:t>
      </w:r>
      <w:r>
        <w:rPr>
          <w:rFonts w:ascii="Simplified Arabic" w:hAnsi="Simplified Arabic" w:cs="Simplified Arabic" w:hint="cs"/>
          <w:sz w:val="32"/>
          <w:szCs w:val="32"/>
          <w:rtl/>
          <w:lang w:bidi="ar-OM"/>
        </w:rPr>
        <w:t xml:space="preserve">، وأنّ القرآن جاء معجزاً وسيظل معجزاً يكتشف البشر منه معجزات جديدة في كل عصر </w:t>
      </w:r>
      <w:r w:rsidR="004C7BE1">
        <w:rPr>
          <w:rFonts w:ascii="Simplified Arabic" w:hAnsi="Simplified Arabic" w:cs="Simplified Arabic" w:hint="cs"/>
          <w:sz w:val="32"/>
          <w:szCs w:val="32"/>
          <w:rtl/>
          <w:lang w:bidi="ar-OM"/>
        </w:rPr>
        <w:t>و</w:t>
      </w:r>
      <w:r>
        <w:rPr>
          <w:rFonts w:ascii="Simplified Arabic" w:hAnsi="Simplified Arabic" w:cs="Simplified Arabic" w:hint="cs"/>
          <w:sz w:val="32"/>
          <w:szCs w:val="32"/>
          <w:rtl/>
          <w:lang w:bidi="ar-OM"/>
        </w:rPr>
        <w:t>حين لأنه معجزة إلى قيام الساعة،</w:t>
      </w:r>
      <w:r w:rsidR="004C7BE1">
        <w:rPr>
          <w:rFonts w:ascii="Simplified Arabic" w:hAnsi="Simplified Arabic" w:cs="Simplified Arabic" w:hint="cs"/>
          <w:sz w:val="32"/>
          <w:szCs w:val="32"/>
          <w:rtl/>
          <w:lang w:bidi="ar-OM"/>
        </w:rPr>
        <w:t xml:space="preserve"> لجميع الأجيال، ليس لجيل دون جيل، أو قبيل دون قبيل،</w:t>
      </w:r>
      <w:r w:rsidR="009C6D5D">
        <w:rPr>
          <w:rFonts w:ascii="Simplified Arabic" w:hAnsi="Simplified Arabic" w:cs="Simplified Arabic" w:hint="cs"/>
          <w:sz w:val="32"/>
          <w:szCs w:val="32"/>
          <w:rtl/>
          <w:lang w:bidi="ar-OM"/>
        </w:rPr>
        <w:t xml:space="preserve"> فإن الله لم يكن ليترك عبادة دون هداية،</w:t>
      </w:r>
      <w:r>
        <w:rPr>
          <w:rFonts w:ascii="Simplified Arabic" w:hAnsi="Simplified Arabic" w:cs="Simplified Arabic" w:hint="cs"/>
          <w:sz w:val="32"/>
          <w:szCs w:val="32"/>
          <w:rtl/>
          <w:lang w:bidi="ar-OM"/>
        </w:rPr>
        <w:t xml:space="preserve"> بخلاف معجزات ال</w:t>
      </w:r>
      <w:r w:rsidR="009C6D5D">
        <w:rPr>
          <w:rFonts w:ascii="Simplified Arabic" w:hAnsi="Simplified Arabic" w:cs="Simplified Arabic" w:hint="cs"/>
          <w:sz w:val="32"/>
          <w:szCs w:val="32"/>
          <w:rtl/>
          <w:lang w:bidi="ar-OM"/>
        </w:rPr>
        <w:t>أمم السابقة فقد جاءت بما يناسب عصرها</w:t>
      </w:r>
      <w:r w:rsidR="004C7BE1">
        <w:rPr>
          <w:rFonts w:ascii="Simplified Arabic" w:hAnsi="Simplified Arabic" w:cs="Simplified Arabic" w:hint="cs"/>
          <w:sz w:val="32"/>
          <w:szCs w:val="32"/>
          <w:rtl/>
          <w:lang w:bidi="ar-OM"/>
        </w:rPr>
        <w:t xml:space="preserve">، لأن رسلهم إنما أرسلوا إليهم خاصة ، وأرسل النبي الهادي الخاتم إلى </w:t>
      </w:r>
      <w:r w:rsidR="009063C0">
        <w:rPr>
          <w:rFonts w:ascii="Simplified Arabic" w:hAnsi="Simplified Arabic" w:cs="Simplified Arabic" w:hint="cs"/>
          <w:sz w:val="32"/>
          <w:szCs w:val="32"/>
          <w:rtl/>
          <w:lang w:bidi="ar-OM"/>
        </w:rPr>
        <w:t>الأمم كافة</w:t>
      </w:r>
      <w:r w:rsidR="009C6D5D">
        <w:rPr>
          <w:rFonts w:ascii="Simplified Arabic" w:hAnsi="Simplified Arabic" w:cs="Simplified Arabic" w:hint="cs"/>
          <w:sz w:val="32"/>
          <w:szCs w:val="32"/>
          <w:rtl/>
          <w:lang w:bidi="ar-OM"/>
        </w:rPr>
        <w:t>.</w:t>
      </w:r>
    </w:p>
    <w:p w14:paraId="6394E1C2" w14:textId="25D41AF7" w:rsidR="009C6D5D" w:rsidRPr="009C6D5D" w:rsidRDefault="009C6D5D" w:rsidP="009C6D5D">
      <w:pPr>
        <w:spacing w:after="0"/>
        <w:jc w:val="both"/>
        <w:rPr>
          <w:rFonts w:ascii="Simplified Arabic" w:hAnsi="Simplified Arabic" w:cs="Simplified Arabic"/>
          <w:sz w:val="32"/>
          <w:szCs w:val="32"/>
          <w:lang w:bidi="ar-OM"/>
        </w:rPr>
      </w:pPr>
      <w:r w:rsidRPr="009063C0">
        <w:rPr>
          <w:rFonts w:ascii="Simplified Arabic" w:hAnsi="Simplified Arabic" w:cs="Simplified Arabic" w:hint="cs"/>
          <w:b/>
          <w:bCs/>
          <w:sz w:val="32"/>
          <w:szCs w:val="32"/>
          <w:rtl/>
        </w:rPr>
        <w:t>*(</w:t>
      </w:r>
      <w:r w:rsidRPr="009063C0">
        <w:rPr>
          <w:rFonts w:ascii="Simplified Arabic" w:hAnsi="Simplified Arabic" w:cs="Simplified Arabic"/>
          <w:b/>
          <w:bCs/>
          <w:sz w:val="32"/>
          <w:szCs w:val="32"/>
        </w:rPr>
        <w:t> </w:t>
      </w:r>
      <w:hyperlink r:id="rId888" w:history="1">
        <w:r w:rsidRPr="009063C0">
          <w:rPr>
            <w:rFonts w:ascii="Simplified Arabic" w:hAnsi="Simplified Arabic" w:cs="Simplified Arabic"/>
            <w:b/>
            <w:bCs/>
            <w:sz w:val="32"/>
            <w:szCs w:val="32"/>
            <w:rtl/>
          </w:rPr>
          <w:t>اقْرَأْ وَرَبُّكَ الْأَكْرَمُ</w:t>
        </w:r>
      </w:hyperlink>
      <w:r w:rsidRPr="009C6D5D">
        <w:rPr>
          <w:rFonts w:ascii="Simplified Arabic" w:hAnsi="Simplified Arabic" w:cs="Simplified Arabic"/>
          <w:b/>
          <w:bCs/>
          <w:sz w:val="32"/>
          <w:szCs w:val="32"/>
          <w:lang w:bidi="ar-OM"/>
        </w:rPr>
        <w:t> (</w:t>
      </w:r>
    </w:p>
    <w:p w14:paraId="61A5C796" w14:textId="33D6D1BB" w:rsidR="009C6D5D" w:rsidRDefault="009C6D5D" w:rsidP="009C6D5D">
      <w:pPr>
        <w:spacing w:after="0"/>
        <w:ind w:firstLine="720"/>
        <w:jc w:val="both"/>
        <w:rPr>
          <w:rFonts w:ascii="Simplified Arabic" w:hAnsi="Simplified Arabic" w:cs="Simplified Arabic"/>
          <w:sz w:val="32"/>
          <w:szCs w:val="32"/>
          <w:rtl/>
          <w:lang w:bidi="ar-OM"/>
        </w:rPr>
      </w:pPr>
      <w:r w:rsidRPr="009C6D5D">
        <w:rPr>
          <w:rFonts w:ascii="Simplified Arabic" w:hAnsi="Simplified Arabic" w:cs="Simplified Arabic" w:hint="cs"/>
          <w:sz w:val="32"/>
          <w:szCs w:val="32"/>
          <w:rtl/>
          <w:lang w:bidi="ar-OM"/>
        </w:rPr>
        <w:lastRenderedPageBreak/>
        <w:t>(</w:t>
      </w:r>
      <w:r w:rsidRPr="009C6D5D">
        <w:rPr>
          <w:rFonts w:ascii="Simplified Arabic" w:hAnsi="Simplified Arabic" w:cs="Simplified Arabic"/>
          <w:sz w:val="32"/>
          <w:szCs w:val="32"/>
          <w:rtl/>
          <w:lang w:bidi="ar-OM"/>
        </w:rPr>
        <w:t>الْأَكْرَمُ</w:t>
      </w:r>
      <w:r w:rsidRPr="009C6D5D">
        <w:rPr>
          <w:rFonts w:ascii="Simplified Arabic" w:hAnsi="Simplified Arabic" w:cs="Simplified Arabic" w:hint="cs"/>
          <w:sz w:val="32"/>
          <w:szCs w:val="32"/>
          <w:rtl/>
          <w:lang w:bidi="ar-OM"/>
        </w:rPr>
        <w:t xml:space="preserve">): </w:t>
      </w:r>
      <w:r w:rsidR="00444C22">
        <w:rPr>
          <w:rFonts w:ascii="Simplified Arabic" w:hAnsi="Simplified Arabic" w:cs="Simplified Arabic" w:hint="cs"/>
          <w:sz w:val="32"/>
          <w:szCs w:val="32"/>
          <w:rtl/>
          <w:lang w:bidi="ar-OM"/>
        </w:rPr>
        <w:t xml:space="preserve">قال الكلبي: الحليم عن جهل العباد، لا يعجل عليهم بالعقوبة. </w:t>
      </w:r>
      <w:r w:rsidRPr="009C6D5D">
        <w:rPr>
          <w:rFonts w:ascii="Simplified Arabic" w:hAnsi="Simplified Arabic" w:cs="Simplified Arabic" w:hint="cs"/>
          <w:sz w:val="32"/>
          <w:szCs w:val="32"/>
          <w:rtl/>
          <w:lang w:bidi="ar-OM"/>
        </w:rPr>
        <w:t>التفضيل هنا ليس بقياس الله تعالى لأحد من خلقه، فله من الكرم والجود والفضل ما لا يقاس به أحد؛ لأن كرم المخلوقين كله في بعض ما أنعم الله تعالى به عليهم، فكرمه في خلقه للعباد، ومنحهم العقول، والأفهام، ووضع الكون الفسيح الممتد المحكم المنضبط، وتمكينهم من قراءة نواميسه وتسخيره لهم، ثم بإنزال الرسالة إليهم، ولم يكلهم إلى أنفسهم.</w:t>
      </w:r>
    </w:p>
    <w:p w14:paraId="01336309" w14:textId="76864122" w:rsidR="0088151F" w:rsidRPr="00D40795" w:rsidRDefault="009063C0" w:rsidP="00D40795">
      <w:pPr>
        <w:ind w:firstLine="720"/>
        <w:jc w:val="both"/>
        <w:rPr>
          <w:rFonts w:ascii="Simplified Arabic" w:hAnsi="Simplified Arabic" w:cs="Simplified Arabic"/>
          <w:sz w:val="28"/>
          <w:szCs w:val="28"/>
          <w:rtl/>
          <w:lang w:bidi="ar-OM"/>
        </w:rPr>
      </w:pPr>
      <w:r>
        <w:rPr>
          <w:rFonts w:ascii="Simplified Arabic" w:hAnsi="Simplified Arabic" w:cs="Simplified Arabic" w:hint="cs"/>
          <w:sz w:val="32"/>
          <w:szCs w:val="32"/>
          <w:rtl/>
          <w:lang w:bidi="ar-OM"/>
        </w:rPr>
        <w:t xml:space="preserve">و(اقرأ) </w:t>
      </w:r>
      <w:r w:rsidR="00444C22">
        <w:rPr>
          <w:rFonts w:ascii="Simplified Arabic" w:hAnsi="Simplified Arabic" w:cs="Simplified Arabic" w:hint="cs"/>
          <w:sz w:val="32"/>
          <w:szCs w:val="32"/>
          <w:rtl/>
          <w:lang w:bidi="ar-OM"/>
        </w:rPr>
        <w:t>قيل: كرر</w:t>
      </w:r>
      <w:r w:rsidR="00EA6154">
        <w:rPr>
          <w:rFonts w:ascii="Simplified Arabic" w:hAnsi="Simplified Arabic" w:cs="Simplified Arabic" w:hint="cs"/>
          <w:sz w:val="32"/>
          <w:szCs w:val="32"/>
          <w:rtl/>
          <w:lang w:bidi="ar-OM"/>
        </w:rPr>
        <w:t xml:space="preserve"> الامر</w:t>
      </w:r>
      <w:r w:rsidR="00444C22">
        <w:rPr>
          <w:rFonts w:ascii="Simplified Arabic" w:hAnsi="Simplified Arabic" w:cs="Simplified Arabic" w:hint="cs"/>
          <w:sz w:val="32"/>
          <w:szCs w:val="32"/>
          <w:rtl/>
          <w:lang w:bidi="ar-OM"/>
        </w:rPr>
        <w:t xml:space="preserve"> </w:t>
      </w:r>
      <w:r w:rsidR="0088151F">
        <w:rPr>
          <w:rFonts w:ascii="Simplified Arabic" w:hAnsi="Simplified Arabic" w:cs="Simplified Arabic" w:hint="cs"/>
          <w:sz w:val="32"/>
          <w:szCs w:val="32"/>
          <w:rtl/>
          <w:lang w:bidi="ar-OM"/>
        </w:rPr>
        <w:t>تأكيداً، وقال العثيمين رحمه الله:</w:t>
      </w:r>
      <w:r w:rsidRPr="009063C0">
        <w:rPr>
          <w:rFonts w:ascii="Simplified Arabic" w:hAnsi="Simplified Arabic" w:cs="Simplified Arabic" w:hint="cs"/>
          <w:sz w:val="32"/>
          <w:szCs w:val="32"/>
          <w:rtl/>
          <w:lang w:bidi="ar-OM"/>
        </w:rPr>
        <w:t xml:space="preserve"> بل الصحيح أنها تأسيس، ف(اقرأ) الأولى قرنت بما يتعلق بالربوبية</w:t>
      </w:r>
      <w:r w:rsidRPr="009063C0">
        <w:rPr>
          <w:rFonts w:ascii="Simplified Arabic" w:hAnsi="Simplified Arabic" w:cs="Simplified Arabic" w:hint="cs"/>
          <w:sz w:val="32"/>
          <w:szCs w:val="32"/>
          <w:rtl/>
        </w:rPr>
        <w:t>: (</w:t>
      </w:r>
      <w:r w:rsidRPr="009063C0">
        <w:rPr>
          <w:rFonts w:ascii="Simplified Arabic" w:hAnsi="Simplified Arabic" w:cs="Simplified Arabic"/>
          <w:sz w:val="32"/>
          <w:szCs w:val="32"/>
          <w:rtl/>
        </w:rPr>
        <w:t>قْرَأْ بِاسْمِ رَبِّكَ الَّذِي خَلَقَ</w:t>
      </w:r>
      <w:r w:rsidRPr="009063C0">
        <w:rPr>
          <w:rFonts w:ascii="Simplified Arabic" w:hAnsi="Simplified Arabic" w:cs="Simplified Arabic" w:hint="cs"/>
          <w:sz w:val="32"/>
          <w:szCs w:val="32"/>
          <w:rtl/>
          <w:lang w:bidi="ar-OM"/>
        </w:rPr>
        <w:t>)</w:t>
      </w:r>
      <w:r w:rsidRPr="009063C0">
        <w:rPr>
          <w:rFonts w:ascii="Simplified Arabic" w:hAnsi="Simplified Arabic" w:cs="Simplified Arabic" w:hint="cs"/>
          <w:sz w:val="28"/>
          <w:szCs w:val="28"/>
          <w:rtl/>
          <w:lang w:bidi="ar-OM"/>
        </w:rPr>
        <w:t>، أما هذه الثانية (</w:t>
      </w:r>
      <w:hyperlink r:id="rId889" w:history="1">
        <w:r w:rsidRPr="009063C0">
          <w:rPr>
            <w:rFonts w:ascii="Simplified Arabic" w:hAnsi="Simplified Arabic" w:cs="Simplified Arabic"/>
            <w:sz w:val="32"/>
            <w:szCs w:val="32"/>
            <w:rtl/>
          </w:rPr>
          <w:t>اقْرَأْ وَرَبُّكَ الْأَكْرَمُ</w:t>
        </w:r>
      </w:hyperlink>
      <w:r w:rsidRPr="009063C0">
        <w:rPr>
          <w:rFonts w:ascii="Simplified Arabic" w:hAnsi="Simplified Arabic" w:cs="Simplified Arabic" w:hint="cs"/>
          <w:sz w:val="32"/>
          <w:szCs w:val="32"/>
          <w:rtl/>
          <w:lang w:bidi="ar-OM"/>
        </w:rPr>
        <w:t>،</w:t>
      </w:r>
      <w:r w:rsidRPr="009063C0">
        <w:rPr>
          <w:rFonts w:ascii="Simplified Arabic" w:hAnsi="Simplified Arabic" w:cs="Simplified Arabic" w:hint="cs"/>
          <w:sz w:val="28"/>
          <w:szCs w:val="28"/>
          <w:rtl/>
          <w:lang w:bidi="ar-OM"/>
        </w:rPr>
        <w:t xml:space="preserve"> </w:t>
      </w:r>
      <w:hyperlink r:id="rId890" w:history="1">
        <w:r w:rsidRPr="009063C0">
          <w:rPr>
            <w:rFonts w:ascii="Simplified Arabic" w:hAnsi="Simplified Arabic" w:cs="Simplified Arabic"/>
            <w:sz w:val="32"/>
            <w:szCs w:val="32"/>
            <w:rtl/>
          </w:rPr>
          <w:t>الَّذِي عَلَّمَ بِالْقَلَمِ</w:t>
        </w:r>
      </w:hyperlink>
      <w:r w:rsidRPr="009063C0">
        <w:rPr>
          <w:rFonts w:ascii="Simplified Arabic" w:hAnsi="Simplified Arabic" w:cs="Simplified Arabic" w:hint="cs"/>
          <w:sz w:val="32"/>
          <w:szCs w:val="32"/>
          <w:rtl/>
        </w:rPr>
        <w:t xml:space="preserve">، </w:t>
      </w:r>
      <w:r w:rsidRPr="009063C0">
        <w:rPr>
          <w:rFonts w:ascii="Simplified Arabic" w:hAnsi="Simplified Arabic" w:cs="Simplified Arabic"/>
          <w:sz w:val="32"/>
          <w:szCs w:val="32"/>
          <w:rtl/>
        </w:rPr>
        <w:t>عَلَّمَ الْإِنسَانَ مَا لَمْ يَعْلَمْ</w:t>
      </w:r>
      <w:r w:rsidRPr="009063C0">
        <w:rPr>
          <w:rFonts w:ascii="Simplified Arabic" w:hAnsi="Simplified Arabic" w:cs="Simplified Arabic" w:hint="cs"/>
          <w:sz w:val="32"/>
          <w:szCs w:val="32"/>
          <w:rtl/>
        </w:rPr>
        <w:t>) فقرنت بما يتعلق بالشرع</w:t>
      </w:r>
      <w:r w:rsidRPr="007027A8">
        <w:rPr>
          <w:sz w:val="32"/>
          <w:szCs w:val="32"/>
          <w:lang w:bidi="ar-OM"/>
        </w:rPr>
        <w:t>]</w:t>
      </w:r>
      <w:r w:rsidRPr="007027A8">
        <w:rPr>
          <w:sz w:val="32"/>
          <w:szCs w:val="32"/>
          <w:rtl/>
        </w:rPr>
        <w:footnoteReference w:id="295"/>
      </w:r>
      <w:r w:rsidRPr="007027A8">
        <w:rPr>
          <w:sz w:val="32"/>
          <w:szCs w:val="32"/>
          <w:lang w:bidi="ar-OM"/>
        </w:rPr>
        <w:t>[</w:t>
      </w:r>
      <w:r w:rsidRPr="007027A8">
        <w:rPr>
          <w:rFonts w:hint="cs"/>
          <w:sz w:val="32"/>
          <w:szCs w:val="32"/>
          <w:rtl/>
          <w:lang w:bidi="ar-OM"/>
        </w:rPr>
        <w:t>.</w:t>
      </w:r>
    </w:p>
    <w:p w14:paraId="2FE6A5DA" w14:textId="78C6E45B" w:rsidR="009C6D5D" w:rsidRPr="009C6D5D" w:rsidRDefault="009C6D5D" w:rsidP="009063C0">
      <w:pPr>
        <w:spacing w:before="240" w:after="0"/>
        <w:jc w:val="both"/>
        <w:rPr>
          <w:rFonts w:ascii="Simplified Arabic" w:hAnsi="Simplified Arabic" w:cs="Simplified Arabic"/>
          <w:sz w:val="32"/>
          <w:szCs w:val="32"/>
          <w:rtl/>
        </w:rPr>
      </w:pPr>
      <w:r w:rsidRPr="009C6D5D">
        <w:rPr>
          <w:rFonts w:ascii="Simplified Arabic" w:hAnsi="Simplified Arabic" w:cs="Simplified Arabic" w:hint="cs"/>
          <w:sz w:val="32"/>
          <w:szCs w:val="32"/>
          <w:rtl/>
          <w:lang w:bidi="ar-OM"/>
        </w:rPr>
        <w:t>*</w:t>
      </w:r>
      <w:r w:rsidRPr="009C6D5D">
        <w:rPr>
          <w:rFonts w:ascii="Simplified Arabic" w:hAnsi="Simplified Arabic" w:cs="Simplified Arabic"/>
          <w:b/>
          <w:bCs/>
          <w:sz w:val="32"/>
          <w:szCs w:val="32"/>
        </w:rPr>
        <w:t>)</w:t>
      </w:r>
      <w:hyperlink r:id="rId891" w:history="1">
        <w:r w:rsidRPr="009C6D5D">
          <w:rPr>
            <w:rFonts w:ascii="Simplified Arabic" w:hAnsi="Simplified Arabic" w:cs="Simplified Arabic"/>
            <w:b/>
            <w:bCs/>
            <w:sz w:val="32"/>
            <w:szCs w:val="32"/>
            <w:rtl/>
          </w:rPr>
          <w:t>الَّذِي عَلَّمَ بِالْقَلَمِ</w:t>
        </w:r>
      </w:hyperlink>
      <w:r w:rsidRPr="009C6D5D">
        <w:rPr>
          <w:rFonts w:ascii="Simplified Arabic" w:hAnsi="Simplified Arabic" w:cs="Simplified Arabic" w:hint="cs"/>
          <w:b/>
          <w:bCs/>
          <w:sz w:val="32"/>
          <w:szCs w:val="32"/>
          <w:rtl/>
        </w:rPr>
        <w:t xml:space="preserve">، </w:t>
      </w:r>
      <w:r w:rsidRPr="009C6D5D">
        <w:rPr>
          <w:rFonts w:ascii="Simplified Arabic" w:hAnsi="Simplified Arabic" w:cs="Simplified Arabic"/>
          <w:b/>
          <w:bCs/>
          <w:sz w:val="32"/>
          <w:szCs w:val="32"/>
          <w:rtl/>
        </w:rPr>
        <w:t>عَلَّمَ الْإِنسَانَ مَا لَمْ يَعْلَمْ</w:t>
      </w:r>
      <w:r w:rsidRPr="009C6D5D">
        <w:rPr>
          <w:rFonts w:ascii="Simplified Arabic" w:hAnsi="Simplified Arabic" w:cs="Simplified Arabic" w:hint="cs"/>
          <w:b/>
          <w:bCs/>
          <w:sz w:val="32"/>
          <w:szCs w:val="32"/>
          <w:rtl/>
        </w:rPr>
        <w:t>)</w:t>
      </w:r>
    </w:p>
    <w:p w14:paraId="44A60759" w14:textId="77777777" w:rsidR="009063C0"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والتعليم من أعظم الكرم الرباني، والكرم يشمل الحياة والصحة والعافية، والجوارح والسمع والبصر، والعقل واللسان، وكل الفضائل والنعم، ولكنه نص هنا على نوع خاص </w:t>
      </w:r>
    </w:p>
    <w:p w14:paraId="3E75664D" w14:textId="37D70B12"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hint="cs"/>
          <w:sz w:val="32"/>
          <w:szCs w:val="32"/>
          <w:rtl/>
          <w:lang w:bidi="ar-OM"/>
        </w:rPr>
        <w:t>منه، وه</w:t>
      </w:r>
      <w:r w:rsidR="00D300CA">
        <w:rPr>
          <w:rFonts w:ascii="Simplified Arabic" w:hAnsi="Simplified Arabic" w:cs="Simplified Arabic" w:hint="cs"/>
          <w:sz w:val="32"/>
          <w:szCs w:val="32"/>
          <w:rtl/>
          <w:lang w:bidi="ar-OM"/>
        </w:rPr>
        <w:t>و</w:t>
      </w:r>
      <w:r w:rsidRPr="009C6D5D">
        <w:rPr>
          <w:rFonts w:ascii="Simplified Arabic" w:hAnsi="Simplified Arabic" w:cs="Simplified Arabic" w:hint="cs"/>
          <w:sz w:val="32"/>
          <w:szCs w:val="32"/>
          <w:rtl/>
          <w:lang w:bidi="ar-OM"/>
        </w:rPr>
        <w:t xml:space="preserve"> التعليم بالقلم.</w:t>
      </w:r>
    </w:p>
    <w:p w14:paraId="38E2641A" w14:textId="566CDD90" w:rsid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وهو المعلم سبحانه، ولم يبين من هو المعلَّم، فدخل في ذلك الإنسان والملائكة، وكل يصلح للخطاب. </w:t>
      </w:r>
    </w:p>
    <w:p w14:paraId="297CAED6" w14:textId="73260BE4" w:rsidR="006B1529" w:rsidRDefault="006B1529" w:rsidP="009C6D5D">
      <w:pPr>
        <w:spacing w:after="0"/>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tab/>
      </w:r>
      <w:r>
        <w:rPr>
          <w:rFonts w:ascii="Simplified Arabic" w:hAnsi="Simplified Arabic" w:cs="Simplified Arabic" w:hint="cs"/>
          <w:sz w:val="32"/>
          <w:szCs w:val="32"/>
          <w:rtl/>
          <w:lang w:bidi="ar-OM"/>
        </w:rPr>
        <w:t>وفيها إشادة بالقلم، حتى في عصر ثورة المعلومات والاتصالات، فإن جميع وسائل الخط لا تخرج عن مفهوم القلم، وإن اتخذ أشكالا وتحول أحوالاً، وقد ذكر القلم في مواضع أخرى من القرآن</w:t>
      </w:r>
      <w:r w:rsidR="00F87DCD">
        <w:rPr>
          <w:rFonts w:ascii="Simplified Arabic" w:hAnsi="Simplified Arabic" w:cs="Simplified Arabic" w:hint="cs"/>
          <w:sz w:val="32"/>
          <w:szCs w:val="32"/>
          <w:rtl/>
          <w:lang w:bidi="ar-OM"/>
        </w:rPr>
        <w:t>، منها قوله تعالى</w:t>
      </w:r>
      <w:r>
        <w:rPr>
          <w:rFonts w:ascii="Simplified Arabic" w:hAnsi="Simplified Arabic" w:cs="Simplified Arabic" w:hint="cs"/>
          <w:sz w:val="32"/>
          <w:szCs w:val="32"/>
          <w:rtl/>
          <w:lang w:bidi="ar-OM"/>
        </w:rPr>
        <w:t xml:space="preserve">: </w:t>
      </w:r>
      <w:r w:rsidRPr="006B1529">
        <w:rPr>
          <w:rFonts w:ascii="Simplified Arabic" w:hAnsi="Simplified Arabic" w:cs="Simplified Arabic" w:hint="cs"/>
          <w:sz w:val="32"/>
          <w:szCs w:val="32"/>
          <w:rtl/>
          <w:lang w:bidi="ar-OM"/>
        </w:rPr>
        <w:t>(</w:t>
      </w:r>
      <w:r w:rsidRPr="006B1529">
        <w:rPr>
          <w:rFonts w:ascii="Simplified Arabic" w:hAnsi="Simplified Arabic" w:cs="Simplified Arabic"/>
          <w:sz w:val="32"/>
          <w:szCs w:val="32"/>
          <w:rtl/>
          <w:lang w:bidi="ar-OM"/>
        </w:rPr>
        <w:t>ن</w:t>
      </w:r>
      <w:r>
        <w:rPr>
          <w:rFonts w:ascii="Simplified Arabic" w:hAnsi="Simplified Arabic" w:cs="Simplified Arabic" w:hint="cs"/>
          <w:sz w:val="32"/>
          <w:szCs w:val="32"/>
          <w:rtl/>
          <w:lang w:bidi="ar-OM"/>
        </w:rPr>
        <w:t>~</w:t>
      </w:r>
      <w:r w:rsidRPr="006B1529">
        <w:rPr>
          <w:rFonts w:ascii="Simplified Arabic" w:hAnsi="Simplified Arabic" w:cs="Simplified Arabic"/>
          <w:sz w:val="32"/>
          <w:szCs w:val="32"/>
          <w:rtl/>
          <w:lang w:bidi="ar-OM"/>
        </w:rPr>
        <w:t xml:space="preserve"> ۚ وَالْقَلَمِ وَمَا يَسْطُرُونَ</w:t>
      </w:r>
      <w:r w:rsidRPr="006B1529">
        <w:rPr>
          <w:rFonts w:ascii="Simplified Arabic" w:hAnsi="Simplified Arabic" w:cs="Simplified Arabic" w:hint="cs"/>
          <w:sz w:val="32"/>
          <w:szCs w:val="32"/>
          <w:rtl/>
          <w:lang w:bidi="ar-OM"/>
        </w:rPr>
        <w:t>) [القلم:1]</w:t>
      </w:r>
      <w:r w:rsidR="00F87DCD">
        <w:rPr>
          <w:rFonts w:ascii="Simplified Arabic" w:hAnsi="Simplified Arabic" w:cs="Simplified Arabic" w:hint="cs"/>
          <w:sz w:val="32"/>
          <w:szCs w:val="32"/>
          <w:rtl/>
          <w:lang w:bidi="ar-OM"/>
        </w:rPr>
        <w:t xml:space="preserve">، وقوله تعالى: </w:t>
      </w:r>
      <w:r w:rsidR="00F87DCD" w:rsidRPr="00F87DCD">
        <w:rPr>
          <w:rFonts w:ascii="Simplified Arabic" w:hAnsi="Simplified Arabic" w:cs="Simplified Arabic" w:hint="cs"/>
          <w:sz w:val="32"/>
          <w:szCs w:val="32"/>
          <w:rtl/>
          <w:lang w:bidi="ar-OM"/>
        </w:rPr>
        <w:t>(</w:t>
      </w:r>
      <w:r w:rsidR="00F87DCD" w:rsidRPr="00F87DCD">
        <w:rPr>
          <w:rFonts w:ascii="Simplified Arabic" w:hAnsi="Simplified Arabic" w:cs="Simplified Arabic"/>
          <w:sz w:val="32"/>
          <w:szCs w:val="32"/>
          <w:rtl/>
          <w:lang w:bidi="ar-OM"/>
        </w:rPr>
        <w:t>وَمَا كُنتَ لَدَيْهِمْ إِذْ يُلْقُونَ أَقْلَامَهُمْ أَيُّهُمْ يَكْفُلُ مَرْيَمَ</w:t>
      </w:r>
      <w:r w:rsidR="00F87DCD" w:rsidRPr="00F87DCD">
        <w:rPr>
          <w:rFonts w:ascii="Simplified Arabic" w:hAnsi="Simplified Arabic" w:cs="Simplified Arabic" w:hint="cs"/>
          <w:sz w:val="32"/>
          <w:szCs w:val="32"/>
          <w:rtl/>
          <w:lang w:bidi="ar-OM"/>
        </w:rPr>
        <w:t>) [آل عمران:44].</w:t>
      </w:r>
    </w:p>
    <w:p w14:paraId="5AEE58A3" w14:textId="268C65B1" w:rsidR="00F87DCD" w:rsidRDefault="00F87DCD" w:rsidP="00F87DCD">
      <w:pPr>
        <w:pStyle w:val="5"/>
        <w:shd w:val="clear" w:color="auto" w:fill="FFFFFF"/>
        <w:bidi/>
        <w:spacing w:before="0" w:beforeAutospacing="0"/>
        <w:jc w:val="both"/>
        <w:rPr>
          <w:b w:val="0"/>
          <w:bCs w:val="0"/>
          <w:color w:val="555555"/>
        </w:rPr>
      </w:pPr>
      <w:r>
        <w:rPr>
          <w:rFonts w:ascii="Simplified Arabic" w:hAnsi="Simplified Arabic" w:cs="Simplified Arabic"/>
          <w:sz w:val="32"/>
          <w:szCs w:val="32"/>
          <w:rtl/>
          <w:lang w:bidi="ar-OM"/>
        </w:rPr>
        <w:tab/>
      </w:r>
      <w:r w:rsidRPr="00F87DCD">
        <w:rPr>
          <w:rFonts w:ascii="Simplified Arabic" w:eastAsiaTheme="minorHAnsi" w:hAnsi="Simplified Arabic" w:cs="Simplified Arabic" w:hint="cs"/>
          <w:b w:val="0"/>
          <w:bCs w:val="0"/>
          <w:kern w:val="2"/>
          <w:sz w:val="32"/>
          <w:szCs w:val="32"/>
          <w:rtl/>
          <w:lang w:bidi="ar-OM"/>
          <w14:ligatures w14:val="standardContextual"/>
        </w:rPr>
        <w:t>وقد ذهب بعض العلماء إلى أنّ القلم أول المخلوقات لحديث ابن عباس</w:t>
      </w:r>
      <w:r w:rsidR="002D2051">
        <w:rPr>
          <w:rFonts w:ascii="Simplified Arabic" w:eastAsiaTheme="minorHAnsi" w:hAnsi="Simplified Arabic" w:cs="Simplified Arabic" w:hint="cs"/>
          <w:b w:val="0"/>
          <w:bCs w:val="0"/>
          <w:kern w:val="2"/>
          <w:sz w:val="32"/>
          <w:szCs w:val="32"/>
          <w:rtl/>
          <w:lang w:bidi="ar-OM"/>
          <w14:ligatures w14:val="standardContextual"/>
        </w:rPr>
        <w:t xml:space="preserve"> وحديث عبادة بن الصامت مثله</w:t>
      </w:r>
      <w:r w:rsidRPr="00F87DCD">
        <w:rPr>
          <w:rFonts w:ascii="Simplified Arabic" w:eastAsiaTheme="minorHAnsi" w:hAnsi="Simplified Arabic" w:cs="Simplified Arabic" w:hint="cs"/>
          <w:b w:val="0"/>
          <w:bCs w:val="0"/>
          <w:kern w:val="2"/>
          <w:sz w:val="32"/>
          <w:szCs w:val="32"/>
          <w:rtl/>
          <w:lang w:bidi="ar-OM"/>
          <w14:ligatures w14:val="standardContextual"/>
        </w:rPr>
        <w:t xml:space="preserve"> رضي الله عنه</w:t>
      </w:r>
      <w:r w:rsidR="002D2051">
        <w:rPr>
          <w:rFonts w:ascii="Simplified Arabic" w:eastAsiaTheme="minorHAnsi" w:hAnsi="Simplified Arabic" w:cs="Simplified Arabic" w:hint="cs"/>
          <w:b w:val="0"/>
          <w:bCs w:val="0"/>
          <w:kern w:val="2"/>
          <w:sz w:val="32"/>
          <w:szCs w:val="32"/>
          <w:rtl/>
          <w:lang w:bidi="ar-OM"/>
          <w14:ligatures w14:val="standardContextual"/>
        </w:rPr>
        <w:t>م</w:t>
      </w:r>
      <w:r w:rsidRPr="00F87DCD">
        <w:rPr>
          <w:rFonts w:ascii="Simplified Arabic" w:eastAsiaTheme="minorHAnsi" w:hAnsi="Simplified Arabic" w:cs="Simplified Arabic" w:hint="cs"/>
          <w:b w:val="0"/>
          <w:bCs w:val="0"/>
          <w:kern w:val="2"/>
          <w:sz w:val="32"/>
          <w:szCs w:val="32"/>
          <w:rtl/>
          <w:lang w:bidi="ar-OM"/>
          <w14:ligatures w14:val="standardContextual"/>
        </w:rPr>
        <w:t>، عن النبي صلى الله عليه وسلم قال:</w:t>
      </w:r>
      <w:r>
        <w:rPr>
          <w:rFonts w:ascii="Simplified Arabic" w:eastAsiaTheme="minorHAnsi" w:hAnsi="Simplified Arabic" w:cs="Simplified Arabic" w:hint="cs"/>
          <w:b w:val="0"/>
          <w:bCs w:val="0"/>
          <w:kern w:val="2"/>
          <w:sz w:val="32"/>
          <w:szCs w:val="32"/>
          <w:rtl/>
          <w:lang w:bidi="ar-OM"/>
          <w14:ligatures w14:val="standardContextual"/>
        </w:rPr>
        <w:t xml:space="preserve"> "</w:t>
      </w:r>
      <w:r w:rsidRPr="00F87DCD">
        <w:rPr>
          <w:rFonts w:ascii="Simplified Arabic" w:eastAsiaTheme="minorHAnsi" w:hAnsi="Simplified Arabic" w:cs="Simplified Arabic"/>
          <w:b w:val="0"/>
          <w:bCs w:val="0"/>
          <w:kern w:val="2"/>
          <w:sz w:val="32"/>
          <w:szCs w:val="32"/>
          <w:rtl/>
          <w:lang w:bidi="ar-OM"/>
          <w14:ligatures w14:val="standardContextual"/>
        </w:rPr>
        <w:t xml:space="preserve">أولُ </w:t>
      </w:r>
      <w:r w:rsidRPr="00F87DCD">
        <w:rPr>
          <w:rFonts w:ascii="Simplified Arabic" w:eastAsiaTheme="minorHAnsi" w:hAnsi="Simplified Arabic" w:cs="Simplified Arabic"/>
          <w:b w:val="0"/>
          <w:bCs w:val="0"/>
          <w:kern w:val="2"/>
          <w:sz w:val="32"/>
          <w:szCs w:val="32"/>
          <w:rtl/>
          <w:lang w:bidi="ar-OM"/>
          <w14:ligatures w14:val="standardContextual"/>
        </w:rPr>
        <w:lastRenderedPageBreak/>
        <w:t>ما خلق اللهُ القلمُ فقال له: اكتبْ فقال: يا ربِّ وما أكتبُ؟ قال: اكتب القدرَ ما هو كائنٌ من ذلك إلى قيامِ الساعةِ</w:t>
      </w:r>
      <w:r>
        <w:rPr>
          <w:b w:val="0"/>
          <w:bCs w:val="0"/>
          <w:color w:val="555555"/>
        </w:rPr>
        <w:t>.</w:t>
      </w:r>
      <w:r>
        <w:rPr>
          <w:rFonts w:hint="cs"/>
          <w:b w:val="0"/>
          <w:bCs w:val="0"/>
          <w:color w:val="555555"/>
          <w:rtl/>
        </w:rPr>
        <w:t>"</w:t>
      </w:r>
      <w:r w:rsidRPr="00F87DCD">
        <w:rPr>
          <w:b w:val="0"/>
          <w:bCs w:val="0"/>
          <w:sz w:val="32"/>
          <w:szCs w:val="32"/>
          <w:lang w:bidi="ar-OM"/>
        </w:rPr>
        <w:t>]</w:t>
      </w:r>
      <w:r w:rsidRPr="00F87DCD">
        <w:rPr>
          <w:b w:val="0"/>
          <w:bCs w:val="0"/>
          <w:sz w:val="32"/>
          <w:szCs w:val="32"/>
          <w:rtl/>
        </w:rPr>
        <w:footnoteReference w:id="296"/>
      </w:r>
      <w:r w:rsidRPr="00F87DCD">
        <w:rPr>
          <w:b w:val="0"/>
          <w:bCs w:val="0"/>
          <w:sz w:val="32"/>
          <w:szCs w:val="32"/>
          <w:lang w:bidi="ar-OM"/>
        </w:rPr>
        <w:t>[</w:t>
      </w:r>
      <w:r w:rsidRPr="00F87DCD">
        <w:rPr>
          <w:rFonts w:hint="cs"/>
          <w:b w:val="0"/>
          <w:bCs w:val="0"/>
          <w:sz w:val="32"/>
          <w:szCs w:val="32"/>
          <w:rtl/>
          <w:lang w:bidi="ar-OM"/>
        </w:rPr>
        <w:t>.</w:t>
      </w:r>
    </w:p>
    <w:p w14:paraId="1999C081" w14:textId="52BB7FFA" w:rsidR="002D2051" w:rsidRDefault="00F87DCD" w:rsidP="002D2051">
      <w:pPr>
        <w:pStyle w:val="5"/>
        <w:shd w:val="clear" w:color="auto" w:fill="FFFFFF"/>
        <w:bidi/>
        <w:spacing w:before="0" w:beforeAutospacing="0"/>
        <w:jc w:val="both"/>
        <w:rPr>
          <w:b w:val="0"/>
          <w:bCs w:val="0"/>
          <w:color w:val="555555"/>
          <w:lang w:bidi="ar-OM"/>
        </w:rPr>
      </w:pPr>
      <w:r>
        <w:rPr>
          <w:rFonts w:ascii="Simplified Arabic" w:hAnsi="Simplified Arabic" w:cs="Simplified Arabic"/>
          <w:sz w:val="32"/>
          <w:szCs w:val="32"/>
          <w:rtl/>
          <w:lang w:bidi="ar-OM"/>
        </w:rPr>
        <w:tab/>
      </w:r>
      <w:r w:rsidRPr="002D2051">
        <w:rPr>
          <w:rFonts w:ascii="Simplified Arabic" w:eastAsiaTheme="minorHAnsi" w:hAnsi="Simplified Arabic" w:cs="Simplified Arabic" w:hint="cs"/>
          <w:b w:val="0"/>
          <w:bCs w:val="0"/>
          <w:kern w:val="2"/>
          <w:sz w:val="32"/>
          <w:szCs w:val="32"/>
          <w:rtl/>
          <w:lang w:bidi="ar-OM"/>
          <w14:ligatures w14:val="standardContextual"/>
        </w:rPr>
        <w:t>وذهب آخرون إلى أن العرش قبله، و</w:t>
      </w:r>
      <w:r w:rsidR="006941B7">
        <w:rPr>
          <w:rFonts w:ascii="Simplified Arabic" w:eastAsiaTheme="minorHAnsi" w:hAnsi="Simplified Arabic" w:cs="Simplified Arabic" w:hint="cs"/>
          <w:b w:val="0"/>
          <w:bCs w:val="0"/>
          <w:kern w:val="2"/>
          <w:sz w:val="32"/>
          <w:szCs w:val="32"/>
          <w:rtl/>
          <w:lang w:bidi="ar-OM"/>
          <w14:ligatures w14:val="standardContextual"/>
        </w:rPr>
        <w:t xml:space="preserve">هو </w:t>
      </w:r>
      <w:r w:rsidRPr="002D2051">
        <w:rPr>
          <w:rFonts w:ascii="Simplified Arabic" w:eastAsiaTheme="minorHAnsi" w:hAnsi="Simplified Arabic" w:cs="Simplified Arabic" w:hint="cs"/>
          <w:b w:val="0"/>
          <w:bCs w:val="0"/>
          <w:kern w:val="2"/>
          <w:sz w:val="32"/>
          <w:szCs w:val="32"/>
          <w:rtl/>
          <w:lang w:bidi="ar-OM"/>
          <w14:ligatures w14:val="standardContextual"/>
        </w:rPr>
        <w:t>الراجح</w:t>
      </w:r>
      <w:r w:rsidR="006941B7">
        <w:rPr>
          <w:rFonts w:ascii="Simplified Arabic" w:eastAsiaTheme="minorHAnsi" w:hAnsi="Simplified Arabic" w:cs="Simplified Arabic" w:hint="cs"/>
          <w:b w:val="0"/>
          <w:bCs w:val="0"/>
          <w:kern w:val="2"/>
          <w:sz w:val="32"/>
          <w:szCs w:val="32"/>
          <w:rtl/>
          <w:lang w:bidi="ar-OM"/>
          <w14:ligatures w14:val="standardContextual"/>
        </w:rPr>
        <w:t>،</w:t>
      </w:r>
      <w:r w:rsidRPr="002D2051">
        <w:rPr>
          <w:rFonts w:ascii="Simplified Arabic" w:eastAsiaTheme="minorHAnsi" w:hAnsi="Simplified Arabic" w:cs="Simplified Arabic" w:hint="cs"/>
          <w:b w:val="0"/>
          <w:bCs w:val="0"/>
          <w:kern w:val="2"/>
          <w:sz w:val="32"/>
          <w:szCs w:val="32"/>
          <w:rtl/>
          <w:lang w:bidi="ar-OM"/>
          <w14:ligatures w14:val="standardContextual"/>
        </w:rPr>
        <w:t xml:space="preserve"> أن العرش متقدم، وأن القلم خلق بعده، </w:t>
      </w:r>
      <w:r w:rsidR="006941B7">
        <w:rPr>
          <w:rFonts w:ascii="Simplified Arabic" w:eastAsiaTheme="minorHAnsi" w:hAnsi="Simplified Arabic" w:cs="Simplified Arabic" w:hint="cs"/>
          <w:b w:val="0"/>
          <w:bCs w:val="0"/>
          <w:kern w:val="2"/>
          <w:sz w:val="32"/>
          <w:szCs w:val="32"/>
          <w:rtl/>
          <w:lang w:bidi="ar-OM"/>
          <w14:ligatures w14:val="standardContextual"/>
        </w:rPr>
        <w:t>لحديث عبد الله بن عمرو بن العاص رضي الله عنهما أن النبي صلى الله عليه وسلم قال: "</w:t>
      </w:r>
      <w:r w:rsidR="002D2051" w:rsidRPr="002D2051">
        <w:rPr>
          <w:rFonts w:ascii="Simplified Arabic" w:eastAsiaTheme="minorHAnsi" w:hAnsi="Simplified Arabic" w:cs="Simplified Arabic"/>
          <w:b w:val="0"/>
          <w:bCs w:val="0"/>
          <w:kern w:val="2"/>
          <w:sz w:val="32"/>
          <w:szCs w:val="32"/>
          <w:rtl/>
          <w:lang w:bidi="ar-OM"/>
          <w14:ligatures w14:val="standardContextual"/>
        </w:rPr>
        <w:t>إنَّ اللَّهَ قدَّرَ مقاديرَ الخلائقِ قبلَ أن يخلقَ السَّمواتِ والأرضَ بخمسينَ ألفَ سنةٍ وَكانَ عرشُهُ على الماءِ</w:t>
      </w:r>
      <w:r w:rsidR="006941B7">
        <w:rPr>
          <w:rFonts w:ascii="Simplified Arabic" w:eastAsiaTheme="minorHAnsi" w:hAnsi="Simplified Arabic" w:cs="Simplified Arabic" w:hint="cs"/>
          <w:b w:val="0"/>
          <w:bCs w:val="0"/>
          <w:kern w:val="2"/>
          <w:sz w:val="32"/>
          <w:szCs w:val="32"/>
          <w:rtl/>
          <w:lang w:bidi="ar-OM"/>
          <w14:ligatures w14:val="standardContextual"/>
        </w:rPr>
        <w:t>"</w:t>
      </w:r>
      <w:r w:rsidR="006941B7" w:rsidRPr="00F87DCD">
        <w:rPr>
          <w:b w:val="0"/>
          <w:bCs w:val="0"/>
          <w:sz w:val="32"/>
          <w:szCs w:val="32"/>
          <w:lang w:bidi="ar-OM"/>
        </w:rPr>
        <w:t>]</w:t>
      </w:r>
      <w:r w:rsidR="006941B7" w:rsidRPr="00F87DCD">
        <w:rPr>
          <w:b w:val="0"/>
          <w:bCs w:val="0"/>
          <w:sz w:val="32"/>
          <w:szCs w:val="32"/>
          <w:rtl/>
        </w:rPr>
        <w:footnoteReference w:id="297"/>
      </w:r>
      <w:r w:rsidR="006941B7" w:rsidRPr="00F87DCD">
        <w:rPr>
          <w:b w:val="0"/>
          <w:bCs w:val="0"/>
          <w:sz w:val="32"/>
          <w:szCs w:val="32"/>
          <w:lang w:bidi="ar-OM"/>
        </w:rPr>
        <w:t>[</w:t>
      </w:r>
      <w:r w:rsidR="006941B7" w:rsidRPr="00F87DCD">
        <w:rPr>
          <w:rFonts w:hint="cs"/>
          <w:b w:val="0"/>
          <w:bCs w:val="0"/>
          <w:sz w:val="32"/>
          <w:szCs w:val="32"/>
          <w:rtl/>
          <w:lang w:bidi="ar-OM"/>
        </w:rPr>
        <w:t>.</w:t>
      </w:r>
    </w:p>
    <w:p w14:paraId="37CCB317" w14:textId="56E3E7AA" w:rsidR="00F87DCD" w:rsidRPr="002D2051" w:rsidRDefault="006941B7" w:rsidP="009C6D5D">
      <w:pPr>
        <w:spacing w:after="0"/>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tab/>
      </w:r>
      <w:r>
        <w:rPr>
          <w:rFonts w:ascii="Simplified Arabic" w:hAnsi="Simplified Arabic" w:cs="Simplified Arabic" w:hint="cs"/>
          <w:sz w:val="32"/>
          <w:szCs w:val="32"/>
          <w:rtl/>
          <w:lang w:bidi="ar-OM"/>
        </w:rPr>
        <w:t>أما حديث ابن عباس وعبادة بن الصامت فمعناه: أن الله أول ما خلق القلم قال له اكتب، وليس المعنى أن القلم هو أول مخلوق، والله أعلم.</w:t>
      </w:r>
    </w:p>
    <w:p w14:paraId="602701E6" w14:textId="63B9B224"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وفي الآية لفتة إلى أنّ النبي صلى الله عليه وسلم لم يكن كاتباً، وأنّه لا يزال أميّاً لا يقرأ ولا يكتب، فلم تشر الآية إلى تعليم النبي صلى الله عليه وسلم نفسه بالقلم، </w:t>
      </w:r>
      <w:r w:rsidR="00D300CA">
        <w:rPr>
          <w:rFonts w:ascii="Simplified Arabic" w:hAnsi="Simplified Arabic" w:cs="Simplified Arabic" w:hint="cs"/>
          <w:sz w:val="32"/>
          <w:szCs w:val="32"/>
          <w:rtl/>
          <w:lang w:bidi="ar-OM"/>
        </w:rPr>
        <w:t>لم يقل (علمك بالقلم) ف</w:t>
      </w:r>
      <w:r w:rsidRPr="009C6D5D">
        <w:rPr>
          <w:rFonts w:ascii="Simplified Arabic" w:hAnsi="Simplified Arabic" w:cs="Simplified Arabic" w:hint="cs"/>
          <w:sz w:val="32"/>
          <w:szCs w:val="32"/>
          <w:rtl/>
          <w:lang w:bidi="ar-OM"/>
        </w:rPr>
        <w:t>فيه إلماح إلى عدم زوال الامّيّة عن النبي صلى الله عليه وسلم، فهي بالنسبة له كمال، وهي بالنسبة لغيره نقص، ولهذا يقول عزيز أباظة:</w:t>
      </w:r>
    </w:p>
    <w:p w14:paraId="0E669F8F" w14:textId="0A513275" w:rsidR="009C6D5D" w:rsidRPr="009C6D5D" w:rsidRDefault="009C6D5D" w:rsidP="00D300CA">
      <w:pPr>
        <w:spacing w:after="0"/>
        <w:jc w:val="center"/>
        <w:rPr>
          <w:rFonts w:ascii="Simplified Arabic" w:hAnsi="Simplified Arabic" w:cs="Simplified Arabic"/>
          <w:sz w:val="32"/>
          <w:szCs w:val="32"/>
          <w:rtl/>
          <w:lang w:bidi="ar-OM"/>
        </w:rPr>
      </w:pPr>
      <w:r w:rsidRPr="009C6D5D">
        <w:rPr>
          <w:rFonts w:ascii="Simplified Arabic" w:hAnsi="Simplified Arabic" w:cs="Simplified Arabic" w:hint="cs"/>
          <w:sz w:val="32"/>
          <w:szCs w:val="32"/>
          <w:rtl/>
          <w:lang w:bidi="ar-OM"/>
        </w:rPr>
        <w:t>إن أمية الرسول قضاها</w:t>
      </w:r>
      <w:r w:rsidR="00D300CA">
        <w:rPr>
          <w:rFonts w:ascii="Simplified Arabic" w:hAnsi="Simplified Arabic" w:cs="Simplified Arabic" w:hint="cs"/>
          <w:sz w:val="32"/>
          <w:szCs w:val="32"/>
          <w:rtl/>
          <w:lang w:bidi="ar-OM"/>
        </w:rPr>
        <w:t xml:space="preserve">   </w:t>
      </w:r>
      <w:r w:rsidRPr="009C6D5D">
        <w:rPr>
          <w:rFonts w:ascii="Simplified Arabic" w:hAnsi="Simplified Arabic" w:cs="Simplified Arabic" w:hint="cs"/>
          <w:sz w:val="32"/>
          <w:szCs w:val="32"/>
          <w:rtl/>
          <w:lang w:bidi="ar-OM"/>
        </w:rPr>
        <w:t>الله عن حكمة لها بيّناتُ</w:t>
      </w:r>
    </w:p>
    <w:p w14:paraId="3CDA3EB0" w14:textId="6809678D" w:rsidR="009C6D5D" w:rsidRPr="009C6D5D" w:rsidRDefault="009C6D5D" w:rsidP="00D300CA">
      <w:pPr>
        <w:spacing w:after="0"/>
        <w:jc w:val="center"/>
        <w:rPr>
          <w:rFonts w:ascii="Simplified Arabic" w:hAnsi="Simplified Arabic" w:cs="Simplified Arabic"/>
          <w:sz w:val="32"/>
          <w:szCs w:val="32"/>
          <w:rtl/>
          <w:lang w:bidi="ar-OM"/>
        </w:rPr>
      </w:pPr>
      <w:r w:rsidRPr="009C6D5D">
        <w:rPr>
          <w:rFonts w:ascii="Simplified Arabic" w:hAnsi="Simplified Arabic" w:cs="Simplified Arabic" w:hint="cs"/>
          <w:sz w:val="32"/>
          <w:szCs w:val="32"/>
          <w:rtl/>
          <w:lang w:bidi="ar-OM"/>
        </w:rPr>
        <w:t>كل أمية سواها يسي</w:t>
      </w:r>
      <w:r w:rsidR="00D300CA">
        <w:rPr>
          <w:rFonts w:ascii="Simplified Arabic" w:hAnsi="Simplified Arabic" w:cs="Simplified Arabic" w:hint="cs"/>
          <w:sz w:val="32"/>
          <w:szCs w:val="32"/>
          <w:rtl/>
          <w:lang w:bidi="ar-OM"/>
        </w:rPr>
        <w:t>ــــــــــ</w:t>
      </w:r>
      <w:r w:rsidRPr="009C6D5D">
        <w:rPr>
          <w:rFonts w:ascii="Simplified Arabic" w:hAnsi="Simplified Arabic" w:cs="Simplified Arabic" w:hint="cs"/>
          <w:sz w:val="32"/>
          <w:szCs w:val="32"/>
          <w:rtl/>
          <w:lang w:bidi="ar-OM"/>
        </w:rPr>
        <w:t xml:space="preserve">ح </w:t>
      </w:r>
      <w:r w:rsidR="00D300CA">
        <w:rPr>
          <w:rFonts w:ascii="Simplified Arabic" w:hAnsi="Simplified Arabic" w:cs="Simplified Arabic" w:hint="cs"/>
          <w:sz w:val="32"/>
          <w:szCs w:val="32"/>
          <w:rtl/>
          <w:lang w:bidi="ar-OM"/>
        </w:rPr>
        <w:t xml:space="preserve">  </w:t>
      </w:r>
      <w:r w:rsidRPr="009C6D5D">
        <w:rPr>
          <w:rFonts w:ascii="Simplified Arabic" w:hAnsi="Simplified Arabic" w:cs="Simplified Arabic" w:hint="cs"/>
          <w:sz w:val="32"/>
          <w:szCs w:val="32"/>
          <w:rtl/>
          <w:lang w:bidi="ar-OM"/>
        </w:rPr>
        <w:t>الجهل فيها وتسبح الظلمات</w:t>
      </w:r>
    </w:p>
    <w:p w14:paraId="1BA3C94C" w14:textId="2DE1EC9B" w:rsidR="009C6D5D" w:rsidRPr="009C6D5D" w:rsidRDefault="009C6D5D" w:rsidP="009063C0">
      <w:pPr>
        <w:jc w:val="both"/>
        <w:rPr>
          <w:rFonts w:ascii="Simplified Arabic" w:hAnsi="Simplified Arabic" w:cs="Simplified Arabic"/>
          <w:sz w:val="32"/>
          <w:szCs w:val="32"/>
          <w:rtl/>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ففي أميته صلى الله عليه وسلم الدلالة على مصدر تعليمه، وهو الوحي ومع أميته فهو سيد العلماء، وإمام الفقهاء، ودليل العارفين، وقائد الدعاة، وهو الذي قال: (</w:t>
      </w:r>
      <w:r w:rsidRPr="009C6D5D">
        <w:rPr>
          <w:rFonts w:ascii="Simplified Arabic" w:hAnsi="Simplified Arabic" w:cs="Simplified Arabic"/>
          <w:sz w:val="32"/>
          <w:szCs w:val="32"/>
          <w:rtl/>
        </w:rPr>
        <w:t xml:space="preserve">نضَّرَ اللَّهُ امرأً سمِعَ مقالتي، فبلَّغَها، فرُبَّ حاملِ </w:t>
      </w:r>
      <w:proofErr w:type="gramStart"/>
      <w:r w:rsidRPr="009C6D5D">
        <w:rPr>
          <w:rFonts w:ascii="Simplified Arabic" w:hAnsi="Simplified Arabic" w:cs="Simplified Arabic"/>
          <w:sz w:val="32"/>
          <w:szCs w:val="32"/>
          <w:rtl/>
        </w:rPr>
        <w:t>فِقهٍ  غيرُ</w:t>
      </w:r>
      <w:proofErr w:type="gramEnd"/>
      <w:r w:rsidRPr="009C6D5D">
        <w:rPr>
          <w:rFonts w:ascii="Simplified Arabic" w:hAnsi="Simplified Arabic" w:cs="Simplified Arabic"/>
          <w:sz w:val="32"/>
          <w:szCs w:val="32"/>
          <w:rtl/>
        </w:rPr>
        <w:t xml:space="preserve"> فَقيهٍ، وربَّ حاملِ فِقهٍ إلى من هوَ أفقَهُ منهُ</w:t>
      </w:r>
      <w:r w:rsidRPr="009C6D5D">
        <w:rPr>
          <w:rFonts w:ascii="Simplified Arabic" w:hAnsi="Simplified Arabic" w:cs="Simplified Arabic" w:hint="cs"/>
          <w:sz w:val="32"/>
          <w:szCs w:val="32"/>
          <w:rtl/>
        </w:rPr>
        <w:t>) حديث صحيح رواه الترمذي وابن ماجه واللفظ له وغيره</w:t>
      </w:r>
      <w:r w:rsidR="00F87DCD" w:rsidRPr="007027A8">
        <w:rPr>
          <w:sz w:val="32"/>
          <w:szCs w:val="32"/>
          <w:lang w:bidi="ar-OM"/>
        </w:rPr>
        <w:t>]</w:t>
      </w:r>
      <w:r w:rsidR="00F87DCD" w:rsidRPr="007027A8">
        <w:rPr>
          <w:sz w:val="32"/>
          <w:szCs w:val="32"/>
          <w:rtl/>
        </w:rPr>
        <w:footnoteReference w:id="298"/>
      </w:r>
      <w:r w:rsidR="00F87DCD" w:rsidRPr="007027A8">
        <w:rPr>
          <w:sz w:val="32"/>
          <w:szCs w:val="32"/>
          <w:lang w:bidi="ar-OM"/>
        </w:rPr>
        <w:t>[</w:t>
      </w:r>
      <w:r w:rsidR="00F87DCD" w:rsidRPr="007027A8">
        <w:rPr>
          <w:rFonts w:hint="cs"/>
          <w:sz w:val="32"/>
          <w:szCs w:val="32"/>
          <w:rtl/>
          <w:lang w:bidi="ar-OM"/>
        </w:rPr>
        <w:t>.</w:t>
      </w:r>
    </w:p>
    <w:p w14:paraId="7BD3107E" w14:textId="63604374" w:rsidR="009C6D5D" w:rsidRPr="009C6D5D" w:rsidRDefault="000A1F31" w:rsidP="009C6D5D">
      <w:pPr>
        <w:spacing w:after="0"/>
        <w:jc w:val="both"/>
        <w:rPr>
          <w:rFonts w:ascii="Simplified Arabic" w:hAnsi="Simplified Arabic" w:cs="Simplified Arabic"/>
          <w:b/>
          <w:bCs/>
          <w:sz w:val="32"/>
          <w:szCs w:val="32"/>
          <w:rtl/>
          <w:lang w:bidi="ar-OM"/>
        </w:rPr>
      </w:pPr>
      <w:r>
        <w:rPr>
          <w:rFonts w:ascii="Simplified Arabic" w:hAnsi="Simplified Arabic" w:cs="Simplified Arabic" w:hint="cs"/>
          <w:sz w:val="32"/>
          <w:szCs w:val="32"/>
          <w:rtl/>
          <w:lang w:bidi="ar-OM"/>
        </w:rPr>
        <w:t>*</w:t>
      </w:r>
      <w:r w:rsidR="009C6D5D" w:rsidRPr="009C6D5D">
        <w:rPr>
          <w:rFonts w:ascii="Simplified Arabic" w:hAnsi="Simplified Arabic" w:cs="Simplified Arabic" w:hint="cs"/>
          <w:sz w:val="32"/>
          <w:szCs w:val="32"/>
          <w:rtl/>
          <w:lang w:bidi="ar-OM"/>
        </w:rPr>
        <w:t>(</w:t>
      </w:r>
      <w:r w:rsidR="009C6D5D" w:rsidRPr="009C6D5D">
        <w:rPr>
          <w:rFonts w:ascii="Simplified Arabic" w:hAnsi="Simplified Arabic" w:cs="Simplified Arabic"/>
          <w:b/>
          <w:bCs/>
          <w:sz w:val="32"/>
          <w:szCs w:val="32"/>
          <w:rtl/>
        </w:rPr>
        <w:t xml:space="preserve">كَلَّا إِنَّ الْإِنسَانَ </w:t>
      </w:r>
      <w:proofErr w:type="spellStart"/>
      <w:r w:rsidR="009C6D5D" w:rsidRPr="009C6D5D">
        <w:rPr>
          <w:rFonts w:ascii="Simplified Arabic" w:hAnsi="Simplified Arabic" w:cs="Simplified Arabic"/>
          <w:b/>
          <w:bCs/>
          <w:sz w:val="32"/>
          <w:szCs w:val="32"/>
          <w:rtl/>
        </w:rPr>
        <w:t>لَيَطْغَىٰ</w:t>
      </w:r>
      <w:proofErr w:type="spellEnd"/>
      <w:r w:rsidR="009C6D5D" w:rsidRPr="009C6D5D">
        <w:rPr>
          <w:rFonts w:ascii="Simplified Arabic" w:hAnsi="Simplified Arabic" w:cs="Simplified Arabic" w:hint="cs"/>
          <w:b/>
          <w:bCs/>
          <w:sz w:val="32"/>
          <w:szCs w:val="32"/>
          <w:rtl/>
        </w:rPr>
        <w:t>)</w:t>
      </w:r>
    </w:p>
    <w:p w14:paraId="6B2CAF3D" w14:textId="25437F96"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b/>
          <w:bCs/>
          <w:sz w:val="32"/>
          <w:szCs w:val="32"/>
          <w:rtl/>
        </w:rPr>
        <w:lastRenderedPageBreak/>
        <w:tab/>
      </w:r>
      <w:r w:rsidRPr="009C6D5D">
        <w:rPr>
          <w:rFonts w:ascii="Simplified Arabic" w:hAnsi="Simplified Arabic" w:cs="Simplified Arabic" w:hint="cs"/>
          <w:sz w:val="32"/>
          <w:szCs w:val="32"/>
          <w:rtl/>
        </w:rPr>
        <w:t>وهذا أول موضع ترد فيه كلمة (كلا) من حيث النزول، وقد وردت في القرآن الكريم في ثلاثة وثلاثين موضعاً</w:t>
      </w:r>
      <w:r w:rsidRPr="009C6D5D">
        <w:rPr>
          <w:rFonts w:ascii="Simplified Arabic" w:hAnsi="Simplified Arabic" w:cs="Simplified Arabic" w:hint="cs"/>
          <w:sz w:val="32"/>
          <w:szCs w:val="32"/>
          <w:rtl/>
          <w:lang w:bidi="ar-OM"/>
        </w:rPr>
        <w:t>، منها ثلاثة مواضع في هذه السورة، ومواضع مكية في الغالب؛ لانّ فيها الزجر والتوبيخ والتهديد والوعيد، وهو مناسب لعناد الكفار وتكذيبهم وإيذائهم لرسول الله صلى الله عليه وسلم.</w:t>
      </w:r>
    </w:p>
    <w:p w14:paraId="2C4BAA54" w14:textId="77777777"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وإلى هذا المعنى ذهب فقهاء البصرة، سيبويه والخليل والمبرد والزجاج وجماعة. وذهب آخرون إلى أن (كلا) تأتي بمعنى (حقا)، وقد تكون حرف جواب، بمعنى: (إي)، أو (نعم)، وقد تكون حرف استفتاح، بمعنى: (ألا).</w:t>
      </w:r>
    </w:p>
    <w:p w14:paraId="6DD21308" w14:textId="77777777"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وهذه الآيات الكريمة المبدوءة ب(كلا) متراخية في النزول عن أول السورة؛ فإنّ الآيات الخمس الأولى هي أول ما نزل في غار حراء، ثم جاءت فترة الوحي، فتأخر الوحي عن النبي صلى الله عليه وسلم مدة.</w:t>
      </w:r>
    </w:p>
    <w:p w14:paraId="2F3114CA" w14:textId="77777777"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واستفتح السياق الجديد ب(كلا)؛ لأن الحديث انتقل إلى المكذبين المعارضين؛ فناسب أن يبدأه بالزجر والتعنيف والتهديد. </w:t>
      </w:r>
    </w:p>
    <w:p w14:paraId="08F75F08" w14:textId="2B6AFA02" w:rsid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لقد سبق ذكر خلق الإنسان من علق، وهنا يظهر التناسب اللطيف بين الموضعين، بين إنسان مخلوق من ماء مهين ثم من نطفة ثم من علقة، </w:t>
      </w:r>
      <w:r w:rsidR="0088151F">
        <w:rPr>
          <w:rFonts w:ascii="Simplified Arabic" w:hAnsi="Simplified Arabic" w:cs="Simplified Arabic" w:hint="cs"/>
          <w:sz w:val="32"/>
          <w:szCs w:val="32"/>
          <w:rtl/>
          <w:lang w:bidi="ar-OM"/>
        </w:rPr>
        <w:t>و</w:t>
      </w:r>
      <w:r w:rsidRPr="009C6D5D">
        <w:rPr>
          <w:rFonts w:ascii="Simplified Arabic" w:hAnsi="Simplified Arabic" w:cs="Simplified Arabic" w:hint="cs"/>
          <w:sz w:val="32"/>
          <w:szCs w:val="32"/>
          <w:rtl/>
          <w:lang w:bidi="ar-OM"/>
        </w:rPr>
        <w:t>بين هذا الإنسان المكتمل النمو؛ فهو يزهو بنفسه ويطغى بما أوتي من عن ومال وولد وقو وجاه.</w:t>
      </w:r>
    </w:p>
    <w:p w14:paraId="57FECBE5" w14:textId="755DC68D" w:rsidR="00A548F4" w:rsidRPr="009C6D5D" w:rsidRDefault="00A548F4" w:rsidP="009C6D5D">
      <w:pPr>
        <w:spacing w:after="0"/>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tab/>
      </w:r>
      <w:r>
        <w:rPr>
          <w:rFonts w:ascii="Simplified Arabic" w:hAnsi="Simplified Arabic" w:cs="Simplified Arabic" w:hint="cs"/>
          <w:sz w:val="32"/>
          <w:szCs w:val="32"/>
          <w:rtl/>
          <w:lang w:bidi="ar-OM"/>
        </w:rPr>
        <w:t>فيكون المعنى قريب</w:t>
      </w:r>
      <w:r w:rsidR="0088151F">
        <w:rPr>
          <w:rFonts w:ascii="Simplified Arabic" w:hAnsi="Simplified Arabic" w:cs="Simplified Arabic" w:hint="cs"/>
          <w:sz w:val="32"/>
          <w:szCs w:val="32"/>
          <w:rtl/>
          <w:lang w:bidi="ar-OM"/>
        </w:rPr>
        <w:t>اً</w:t>
      </w:r>
      <w:r>
        <w:rPr>
          <w:rFonts w:ascii="Simplified Arabic" w:hAnsi="Simplified Arabic" w:cs="Simplified Arabic" w:hint="cs"/>
          <w:sz w:val="32"/>
          <w:szCs w:val="32"/>
          <w:rtl/>
          <w:lang w:bidi="ar-OM"/>
        </w:rPr>
        <w:t xml:space="preserve"> من قوله تعالى: </w:t>
      </w:r>
      <w:r w:rsidRPr="007027A8">
        <w:rPr>
          <w:rFonts w:ascii="Simplified Arabic" w:hAnsi="Simplified Arabic" w:cs="Simplified Arabic" w:hint="cs"/>
          <w:sz w:val="32"/>
          <w:szCs w:val="32"/>
          <w:rtl/>
          <w:lang w:bidi="ar-OM"/>
        </w:rPr>
        <w:t>(</w:t>
      </w:r>
      <w:r w:rsidRPr="007027A8">
        <w:rPr>
          <w:rFonts w:ascii="Simplified Arabic" w:hAnsi="Simplified Arabic" w:cs="Simplified Arabic"/>
          <w:sz w:val="32"/>
          <w:szCs w:val="32"/>
          <w:rtl/>
        </w:rPr>
        <w:t>أَيَطْمَعُ كُلُّ امْرِئٍ مِّنْهُمْ أَن يُدْخَلَ جَنَّةَ نَعِيمٍ</w:t>
      </w:r>
      <w:r>
        <w:rPr>
          <w:rFonts w:ascii="Simplified Arabic" w:hAnsi="Simplified Arabic" w:cs="Simplified Arabic" w:hint="cs"/>
          <w:sz w:val="32"/>
          <w:szCs w:val="32"/>
          <w:rtl/>
        </w:rPr>
        <w:t>،</w:t>
      </w:r>
      <w:r w:rsidRPr="007027A8">
        <w:rPr>
          <w:rFonts w:ascii="Simplified Arabic" w:hAnsi="Simplified Arabic" w:cs="Simplified Arabic"/>
          <w:sz w:val="32"/>
          <w:szCs w:val="32"/>
        </w:rPr>
        <w:t> </w:t>
      </w:r>
      <w:r w:rsidRPr="007027A8">
        <w:rPr>
          <w:rFonts w:ascii="Simplified Arabic" w:hAnsi="Simplified Arabic" w:cs="Simplified Arabic"/>
          <w:sz w:val="32"/>
          <w:szCs w:val="32"/>
          <w:rtl/>
        </w:rPr>
        <w:t>كَلَّا ۖ إِنَّا خَلَقْنَاهُم مِّمَّا يَعْلَمُونَ</w:t>
      </w:r>
      <w:proofErr w:type="gramStart"/>
      <w:r w:rsidRPr="007027A8">
        <w:rPr>
          <w:rFonts w:ascii="Simplified Arabic" w:hAnsi="Simplified Arabic" w:cs="Simplified Arabic" w:hint="cs"/>
          <w:sz w:val="32"/>
          <w:szCs w:val="32"/>
          <w:rtl/>
        </w:rPr>
        <w:t>)</w:t>
      </w:r>
      <w:r w:rsidRPr="007027A8">
        <w:rPr>
          <w:rFonts w:ascii="Simplified Arabic" w:hAnsi="Simplified Arabic" w:cs="Simplified Arabic" w:hint="cs"/>
          <w:b/>
          <w:bCs/>
          <w:sz w:val="32"/>
          <w:szCs w:val="32"/>
          <w:rtl/>
        </w:rPr>
        <w:t xml:space="preserve"> </w:t>
      </w:r>
      <w:r w:rsidRPr="007027A8">
        <w:rPr>
          <w:rFonts w:ascii="Simplified Arabic" w:hAnsi="Simplified Arabic" w:cs="Simplified Arabic"/>
          <w:sz w:val="32"/>
          <w:szCs w:val="32"/>
        </w:rPr>
        <w:t>]</w:t>
      </w:r>
      <w:r w:rsidRPr="007027A8">
        <w:rPr>
          <w:rFonts w:ascii="Simplified Arabic" w:hAnsi="Simplified Arabic" w:cs="Simplified Arabic" w:hint="cs"/>
          <w:sz w:val="32"/>
          <w:szCs w:val="32"/>
          <w:rtl/>
          <w:lang w:bidi="ar-OM"/>
        </w:rPr>
        <w:t>المعارج</w:t>
      </w:r>
      <w:proofErr w:type="gramEnd"/>
      <w:r w:rsidRPr="007027A8">
        <w:rPr>
          <w:rFonts w:ascii="Simplified Arabic" w:hAnsi="Simplified Arabic" w:cs="Simplified Arabic" w:hint="cs"/>
          <w:sz w:val="32"/>
          <w:szCs w:val="32"/>
          <w:rtl/>
          <w:lang w:bidi="ar-OM"/>
        </w:rPr>
        <w:t xml:space="preserve"> 38-39</w:t>
      </w:r>
      <w:r w:rsidRPr="007027A8">
        <w:rPr>
          <w:rFonts w:ascii="Simplified Arabic" w:hAnsi="Simplified Arabic" w:cs="Simplified Arabic"/>
          <w:sz w:val="32"/>
          <w:szCs w:val="32"/>
          <w:lang w:bidi="ar-OM"/>
        </w:rPr>
        <w:t>[</w:t>
      </w:r>
      <w:r w:rsidRPr="007027A8">
        <w:rPr>
          <w:rFonts w:ascii="Simplified Arabic" w:hAnsi="Simplified Arabic" w:cs="Simplified Arabic" w:hint="cs"/>
          <w:sz w:val="32"/>
          <w:szCs w:val="32"/>
          <w:rtl/>
          <w:lang w:bidi="ar-OM"/>
        </w:rPr>
        <w:t>،</w:t>
      </w:r>
      <w:r>
        <w:rPr>
          <w:rFonts w:ascii="Simplified Arabic" w:hAnsi="Simplified Arabic" w:cs="Simplified Arabic" w:hint="cs"/>
          <w:sz w:val="32"/>
          <w:szCs w:val="32"/>
          <w:rtl/>
          <w:lang w:bidi="ar-OM"/>
        </w:rPr>
        <w:t xml:space="preserve"> كما سبق.</w:t>
      </w:r>
    </w:p>
    <w:p w14:paraId="450734E4" w14:textId="027182FD" w:rsidR="00A548F4"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و(الإنسان) هنا يحتمل:</w:t>
      </w:r>
      <w:r w:rsidR="00D0119B">
        <w:rPr>
          <w:rFonts w:ascii="Simplified Arabic" w:hAnsi="Simplified Arabic" w:cs="Simplified Arabic" w:hint="cs"/>
          <w:sz w:val="32"/>
          <w:szCs w:val="32"/>
          <w:rtl/>
          <w:lang w:bidi="ar-OM"/>
        </w:rPr>
        <w:t xml:space="preserve"> </w:t>
      </w:r>
      <w:r w:rsidR="00D40795">
        <w:rPr>
          <w:rFonts w:ascii="Simplified Arabic" w:hAnsi="Simplified Arabic" w:cs="Simplified Arabic" w:hint="cs"/>
          <w:sz w:val="32"/>
          <w:szCs w:val="32"/>
          <w:rtl/>
          <w:lang w:bidi="ar-OM"/>
        </w:rPr>
        <w:t>(ال)</w:t>
      </w:r>
      <w:r w:rsidR="00D0119B">
        <w:rPr>
          <w:rFonts w:ascii="Simplified Arabic" w:hAnsi="Simplified Arabic" w:cs="Simplified Arabic" w:hint="cs"/>
          <w:sz w:val="32"/>
          <w:szCs w:val="32"/>
          <w:rtl/>
          <w:lang w:bidi="ar-OM"/>
        </w:rPr>
        <w:t xml:space="preserve"> تشير</w:t>
      </w:r>
      <w:r w:rsidR="00D40795">
        <w:rPr>
          <w:rFonts w:ascii="Simplified Arabic" w:hAnsi="Simplified Arabic" w:cs="Simplified Arabic" w:hint="cs"/>
          <w:sz w:val="32"/>
          <w:szCs w:val="32"/>
          <w:rtl/>
          <w:lang w:bidi="ar-OM"/>
        </w:rPr>
        <w:t xml:space="preserve"> إلى الجنس وتدل على ال</w:t>
      </w:r>
      <w:r w:rsidR="00D0119B">
        <w:rPr>
          <w:rFonts w:ascii="Simplified Arabic" w:hAnsi="Simplified Arabic" w:cs="Simplified Arabic" w:hint="cs"/>
          <w:sz w:val="32"/>
          <w:szCs w:val="32"/>
          <w:rtl/>
          <w:lang w:bidi="ar-OM"/>
        </w:rPr>
        <w:t>استغراق والعموم،</w:t>
      </w:r>
      <w:r w:rsidRPr="009C6D5D">
        <w:rPr>
          <w:rFonts w:ascii="Simplified Arabic" w:hAnsi="Simplified Arabic" w:cs="Simplified Arabic" w:hint="cs"/>
          <w:sz w:val="32"/>
          <w:szCs w:val="32"/>
          <w:rtl/>
          <w:lang w:bidi="ar-OM"/>
        </w:rPr>
        <w:t xml:space="preserve"> عموم الناس، أو المراد شخص معين، وهو: أبو جهل؛</w:t>
      </w:r>
      <w:r w:rsidR="00D0119B">
        <w:rPr>
          <w:rFonts w:ascii="Simplified Arabic" w:hAnsi="Simplified Arabic" w:cs="Simplified Arabic" w:hint="cs"/>
          <w:sz w:val="32"/>
          <w:szCs w:val="32"/>
          <w:rtl/>
          <w:lang w:bidi="ar-OM"/>
        </w:rPr>
        <w:t xml:space="preserve"> فتكون من العام الذي أريد به الخصوص،</w:t>
      </w:r>
      <w:r w:rsidRPr="009C6D5D">
        <w:rPr>
          <w:rFonts w:ascii="Simplified Arabic" w:hAnsi="Simplified Arabic" w:cs="Simplified Arabic" w:hint="cs"/>
          <w:sz w:val="32"/>
          <w:szCs w:val="32"/>
          <w:rtl/>
          <w:lang w:bidi="ar-OM"/>
        </w:rPr>
        <w:t xml:space="preserve"> وقد جاء في الحديث الصحيح أن أبا جهل لما رأى النبي صلى الله عليه وسلم يركع ويسجد ويعفر وجهه، قال: فإني لئن رأيته يفعل ذلك، </w:t>
      </w:r>
      <w:proofErr w:type="spellStart"/>
      <w:r w:rsidRPr="009C6D5D">
        <w:rPr>
          <w:rFonts w:ascii="Simplified Arabic" w:hAnsi="Simplified Arabic" w:cs="Simplified Arabic" w:hint="cs"/>
          <w:sz w:val="32"/>
          <w:szCs w:val="32"/>
          <w:rtl/>
          <w:lang w:bidi="ar-OM"/>
        </w:rPr>
        <w:t>لأطأنّ</w:t>
      </w:r>
      <w:proofErr w:type="spellEnd"/>
      <w:r w:rsidRPr="009C6D5D">
        <w:rPr>
          <w:rFonts w:ascii="Simplified Arabic" w:hAnsi="Simplified Arabic" w:cs="Simplified Arabic" w:hint="cs"/>
          <w:sz w:val="32"/>
          <w:szCs w:val="32"/>
          <w:rtl/>
          <w:lang w:bidi="ar-OM"/>
        </w:rPr>
        <w:t xml:space="preserve"> على رقبته، أو لأعفرنّ وجهه في التراب.</w:t>
      </w:r>
    </w:p>
    <w:p w14:paraId="42F09EAD" w14:textId="77777777" w:rsidR="00C117B0" w:rsidRDefault="00A548F4" w:rsidP="00C117B0">
      <w:pPr>
        <w:pStyle w:val="5"/>
        <w:shd w:val="clear" w:color="auto" w:fill="FFFFFF"/>
        <w:bidi/>
        <w:spacing w:before="0" w:beforeAutospacing="0"/>
        <w:jc w:val="both"/>
        <w:rPr>
          <w:sz w:val="32"/>
          <w:szCs w:val="32"/>
          <w:rtl/>
          <w:lang w:bidi="ar-OM"/>
        </w:rPr>
      </w:pPr>
      <w:r>
        <w:rPr>
          <w:rFonts w:ascii="Simplified Arabic" w:hAnsi="Simplified Arabic" w:cs="Simplified Arabic"/>
          <w:sz w:val="32"/>
          <w:szCs w:val="32"/>
          <w:rtl/>
          <w:lang w:bidi="ar-OM"/>
        </w:rPr>
        <w:lastRenderedPageBreak/>
        <w:tab/>
      </w:r>
      <w:r w:rsidRPr="00A548F4">
        <w:rPr>
          <w:rFonts w:ascii="Simplified Arabic" w:eastAsiaTheme="minorHAnsi" w:hAnsi="Simplified Arabic" w:cs="Simplified Arabic" w:hint="cs"/>
          <w:b w:val="0"/>
          <w:bCs w:val="0"/>
          <w:kern w:val="2"/>
          <w:sz w:val="32"/>
          <w:szCs w:val="32"/>
          <w:rtl/>
          <w:lang w:bidi="ar-OM"/>
          <w14:ligatures w14:val="standardContextual"/>
        </w:rPr>
        <w:t xml:space="preserve">عن ابن عباس رضي الله عنه، في سبب </w:t>
      </w:r>
      <w:proofErr w:type="gramStart"/>
      <w:r w:rsidRPr="00A548F4">
        <w:rPr>
          <w:rFonts w:ascii="Simplified Arabic" w:eastAsiaTheme="minorHAnsi" w:hAnsi="Simplified Arabic" w:cs="Simplified Arabic" w:hint="cs"/>
          <w:b w:val="0"/>
          <w:bCs w:val="0"/>
          <w:kern w:val="2"/>
          <w:sz w:val="32"/>
          <w:szCs w:val="32"/>
          <w:rtl/>
          <w:lang w:bidi="ar-OM"/>
          <w14:ligatures w14:val="standardContextual"/>
        </w:rPr>
        <w:t>نزول :</w:t>
      </w:r>
      <w:proofErr w:type="gramEnd"/>
      <w:r w:rsidRPr="00A548F4">
        <w:rPr>
          <w:rFonts w:ascii="Simplified Arabic" w:eastAsiaTheme="minorHAnsi" w:hAnsi="Simplified Arabic" w:cs="Simplified Arabic" w:hint="cs"/>
          <w:b w:val="0"/>
          <w:bCs w:val="0"/>
          <w:kern w:val="2"/>
          <w:sz w:val="32"/>
          <w:szCs w:val="32"/>
          <w:rtl/>
          <w:lang w:bidi="ar-OM"/>
          <w14:ligatures w14:val="standardContextual"/>
        </w:rPr>
        <w:t xml:space="preserve"> </w:t>
      </w:r>
      <w:r w:rsidRPr="00A548F4">
        <w:rPr>
          <w:rFonts w:ascii="Simplified Arabic" w:eastAsiaTheme="minorHAnsi" w:hAnsi="Simplified Arabic" w:cs="Simplified Arabic"/>
          <w:b w:val="0"/>
          <w:bCs w:val="0"/>
          <w:kern w:val="2"/>
          <w:sz w:val="32"/>
          <w:szCs w:val="32"/>
          <w:rtl/>
          <w:lang w:bidi="ar-OM"/>
          <w14:ligatures w14:val="standardContextual"/>
        </w:rPr>
        <w:t xml:space="preserve">سَنَدْعُ الزَّبَانِيَةَ قالَ: قالَ أبو جَهْلٍ، لئن رأيتُ محمَّدًا يصلِّي </w:t>
      </w:r>
      <w:proofErr w:type="spellStart"/>
      <w:r w:rsidRPr="00A548F4">
        <w:rPr>
          <w:rFonts w:ascii="Simplified Arabic" w:eastAsiaTheme="minorHAnsi" w:hAnsi="Simplified Arabic" w:cs="Simplified Arabic"/>
          <w:b w:val="0"/>
          <w:bCs w:val="0"/>
          <w:kern w:val="2"/>
          <w:sz w:val="32"/>
          <w:szCs w:val="32"/>
          <w:rtl/>
          <w:lang w:bidi="ar-OM"/>
          <w14:ligatures w14:val="standardContextual"/>
        </w:rPr>
        <w:t>لأطأنَّ</w:t>
      </w:r>
      <w:proofErr w:type="spellEnd"/>
      <w:r w:rsidRPr="00A548F4">
        <w:rPr>
          <w:rFonts w:ascii="Simplified Arabic" w:eastAsiaTheme="minorHAnsi" w:hAnsi="Simplified Arabic" w:cs="Simplified Arabic"/>
          <w:b w:val="0"/>
          <w:bCs w:val="0"/>
          <w:kern w:val="2"/>
          <w:sz w:val="32"/>
          <w:szCs w:val="32"/>
          <w:rtl/>
          <w:lang w:bidi="ar-OM"/>
          <w14:ligatures w14:val="standardContextual"/>
        </w:rPr>
        <w:t xml:space="preserve"> علَى عنقِهِ، فقالَ النَّبيُّ صلَّى اللَّهُ علَيهِ وسلَّمَ: لو فَعلَ لأخذتهُ الملائِكَةُ عيانًا</w:t>
      </w:r>
      <w:r w:rsidRPr="005B1317">
        <w:rPr>
          <w:b w:val="0"/>
          <w:bCs w:val="0"/>
          <w:sz w:val="32"/>
          <w:szCs w:val="32"/>
          <w:lang w:bidi="ar-OM"/>
        </w:rPr>
        <w:t>]</w:t>
      </w:r>
      <w:r w:rsidRPr="005B1317">
        <w:rPr>
          <w:b w:val="0"/>
          <w:bCs w:val="0"/>
          <w:sz w:val="32"/>
          <w:szCs w:val="32"/>
          <w:rtl/>
        </w:rPr>
        <w:footnoteReference w:id="299"/>
      </w:r>
      <w:r w:rsidRPr="005B1317">
        <w:rPr>
          <w:b w:val="0"/>
          <w:bCs w:val="0"/>
          <w:sz w:val="32"/>
          <w:szCs w:val="32"/>
          <w:lang w:bidi="ar-OM"/>
        </w:rPr>
        <w:t>[</w:t>
      </w:r>
      <w:r w:rsidRPr="005B1317">
        <w:rPr>
          <w:rFonts w:hint="cs"/>
          <w:b w:val="0"/>
          <w:bCs w:val="0"/>
          <w:sz w:val="32"/>
          <w:szCs w:val="32"/>
          <w:rtl/>
          <w:lang w:bidi="ar-OM"/>
        </w:rPr>
        <w:t>.</w:t>
      </w:r>
    </w:p>
    <w:p w14:paraId="15055AA0" w14:textId="1DD88CB1" w:rsidR="009C6D5D" w:rsidRPr="00C117B0" w:rsidRDefault="00C117B0" w:rsidP="00C117B0">
      <w:pPr>
        <w:pStyle w:val="5"/>
        <w:shd w:val="clear" w:color="auto" w:fill="FFFFFF"/>
        <w:bidi/>
        <w:spacing w:before="0" w:beforeAutospacing="0"/>
        <w:ind w:firstLine="720"/>
        <w:jc w:val="both"/>
        <w:rPr>
          <w:rFonts w:ascii="Simplified Arabic" w:eastAsiaTheme="minorHAnsi" w:hAnsi="Simplified Arabic" w:cs="Simplified Arabic"/>
          <w:b w:val="0"/>
          <w:bCs w:val="0"/>
          <w:kern w:val="2"/>
          <w:sz w:val="32"/>
          <w:szCs w:val="32"/>
          <w:rtl/>
          <w:lang w:bidi="ar-OM"/>
          <w14:ligatures w14:val="standardContextual"/>
        </w:rPr>
      </w:pPr>
      <w:r w:rsidRPr="00C117B0">
        <w:rPr>
          <w:rFonts w:ascii="Simplified Arabic" w:eastAsiaTheme="minorHAnsi" w:hAnsi="Simplified Arabic" w:cs="Simplified Arabic" w:hint="cs"/>
          <w:b w:val="0"/>
          <w:bCs w:val="0"/>
          <w:kern w:val="2"/>
          <w:sz w:val="32"/>
          <w:szCs w:val="32"/>
          <w:rtl/>
          <w:lang w:bidi="ar-OM"/>
          <w14:ligatures w14:val="standardContextual"/>
        </w:rPr>
        <w:t xml:space="preserve">وعن أبي هريرة رضي الله عنه: </w:t>
      </w:r>
      <w:r w:rsidRPr="00C117B0">
        <w:rPr>
          <w:rFonts w:ascii="Simplified Arabic" w:eastAsiaTheme="minorHAnsi" w:hAnsi="Simplified Arabic" w:cs="Simplified Arabic"/>
          <w:b w:val="0"/>
          <w:bCs w:val="0"/>
          <w:kern w:val="2"/>
          <w:sz w:val="32"/>
          <w:szCs w:val="32"/>
          <w:rtl/>
          <w:lang w:bidi="ar-OM"/>
          <w14:ligatures w14:val="standardContextual"/>
        </w:rPr>
        <w:t xml:space="preserve">قالَ أَبُو جَهْلٍ: هلْ يُعَفِّرُ مُحَمَّدٌ وَجْهَهُ بيْنَ أَظْهُرِكُمْ؟ قالَ: فقِيلَ: نَعَمْ، فَقالَ: وَاللَّاتِ وَالْعُزَّى، لَئِنْ رَأَيْتُهُ يَفْعَلُ ذلكَ </w:t>
      </w:r>
      <w:proofErr w:type="spellStart"/>
      <w:r w:rsidRPr="00C117B0">
        <w:rPr>
          <w:rFonts w:ascii="Simplified Arabic" w:eastAsiaTheme="minorHAnsi" w:hAnsi="Simplified Arabic" w:cs="Simplified Arabic"/>
          <w:b w:val="0"/>
          <w:bCs w:val="0"/>
          <w:kern w:val="2"/>
          <w:sz w:val="32"/>
          <w:szCs w:val="32"/>
          <w:rtl/>
          <w:lang w:bidi="ar-OM"/>
          <w14:ligatures w14:val="standardContextual"/>
        </w:rPr>
        <w:t>لَأَطَأنَّ</w:t>
      </w:r>
      <w:proofErr w:type="spellEnd"/>
      <w:r w:rsidRPr="00C117B0">
        <w:rPr>
          <w:rFonts w:ascii="Simplified Arabic" w:eastAsiaTheme="minorHAnsi" w:hAnsi="Simplified Arabic" w:cs="Simplified Arabic"/>
          <w:b w:val="0"/>
          <w:bCs w:val="0"/>
          <w:kern w:val="2"/>
          <w:sz w:val="32"/>
          <w:szCs w:val="32"/>
          <w:rtl/>
          <w:lang w:bidi="ar-OM"/>
          <w14:ligatures w14:val="standardContextual"/>
        </w:rPr>
        <w:t xml:space="preserve"> علَى رَقَبَتِهِ -أَوْ لَأُعَفِّرَنَّ وَجْهَهُ في التُّرَابِ- قالَ: فأتَى رَسُولَ اللهِ صَلَّى اللَّهُ عليه وَسَلَّمَ وَهو يُصَلِّي، زَعَمَ لِيَطَأَ علَى رَقَبَتِهِ، قالَ: فَما </w:t>
      </w:r>
      <w:proofErr w:type="spellStart"/>
      <w:r w:rsidRPr="00C117B0">
        <w:rPr>
          <w:rFonts w:ascii="Simplified Arabic" w:eastAsiaTheme="minorHAnsi" w:hAnsi="Simplified Arabic" w:cs="Simplified Arabic"/>
          <w:b w:val="0"/>
          <w:bCs w:val="0"/>
          <w:kern w:val="2"/>
          <w:sz w:val="32"/>
          <w:szCs w:val="32"/>
          <w:rtl/>
          <w:lang w:bidi="ar-OM"/>
          <w14:ligatures w14:val="standardContextual"/>
        </w:rPr>
        <w:t>فَجِئَهُمْ</w:t>
      </w:r>
      <w:proofErr w:type="spellEnd"/>
      <w:r w:rsidRPr="00C117B0">
        <w:rPr>
          <w:rFonts w:ascii="Simplified Arabic" w:eastAsiaTheme="minorHAnsi" w:hAnsi="Simplified Arabic" w:cs="Simplified Arabic"/>
          <w:b w:val="0"/>
          <w:bCs w:val="0"/>
          <w:kern w:val="2"/>
          <w:sz w:val="32"/>
          <w:szCs w:val="32"/>
          <w:rtl/>
          <w:lang w:bidi="ar-OM"/>
          <w14:ligatures w14:val="standardContextual"/>
        </w:rPr>
        <w:t xml:space="preserve"> منه إلَّا وَهو يَنْكُصُ علَى عَقِبَيْهِ وَيَتَّقِي بيَدَيْهِ، قالَ: فقِيلَ له: ما لَكَ؟! فَقالَ: إنَّ بَيْنِي وبيْنَهُ لَخَنْدَقًا مِن نَارٍ وَهَوْلًا وَأَجْنِحَةً، فَقالَ رَسُولُ اللهِ صَلَّى اللَّهُ عليه وَسَلَّمَ: لوْ دَنَا مِنِّي لَاخْتَطَفَتْهُ المَلَائِكَةُ عُضْوًا </w:t>
      </w:r>
      <w:proofErr w:type="spellStart"/>
      <w:r w:rsidRPr="00C117B0">
        <w:rPr>
          <w:rFonts w:ascii="Simplified Arabic" w:eastAsiaTheme="minorHAnsi" w:hAnsi="Simplified Arabic" w:cs="Simplified Arabic"/>
          <w:b w:val="0"/>
          <w:bCs w:val="0"/>
          <w:kern w:val="2"/>
          <w:sz w:val="32"/>
          <w:szCs w:val="32"/>
          <w:rtl/>
          <w:lang w:bidi="ar-OM"/>
          <w14:ligatures w14:val="standardContextual"/>
        </w:rPr>
        <w:t>عُضْوًا</w:t>
      </w:r>
      <w:proofErr w:type="spellEnd"/>
      <w:r w:rsidRPr="00C117B0">
        <w:rPr>
          <w:rFonts w:ascii="Simplified Arabic" w:eastAsiaTheme="minorHAnsi" w:hAnsi="Simplified Arabic" w:cs="Simplified Arabic"/>
          <w:b w:val="0"/>
          <w:bCs w:val="0"/>
          <w:kern w:val="2"/>
          <w:sz w:val="32"/>
          <w:szCs w:val="32"/>
          <w:rtl/>
          <w:lang w:bidi="ar-OM"/>
          <w14:ligatures w14:val="standardContextual"/>
        </w:rPr>
        <w:t xml:space="preserve">، قالَ: فأنْزَلَ اللَّهُ عَزَّ وَجَلَّ -لا نَدْرِي في حَديثِ أَبِي هُرَيْرَةَ، أَوْ شَيءٌ بَلَغَهُ-: {كَلَّا إِنَّ الْإِنْسَانَ لَيَطْغَى * أَنْ رَآهُ اسْتَغْنَى * إِنَّ إِلَى رَبِّكَ الرُّجْعَى * أَرَأَيْتَ الَّذِي يَنْهَى * عَبْدًا إِذَا صَلَّى * أَرَأَيْتَ إِنْ كَانَ عَلَى الْهُدَى * أَوْ أَمَرَ بِالتَّقْوَى * أَرَأَيْتَ إِنْ كَذَّبَ وَتَوَلَّى}، يَعْنِي أَبَا جَهْلٍ، {أَلَمْ يَعْلَمْ بِأَنَّ اللَّهَ يَرَى * كَلَّا لَئِنْ لَمْ يَنْتَهِ </w:t>
      </w:r>
      <w:proofErr w:type="spellStart"/>
      <w:r w:rsidRPr="00C117B0">
        <w:rPr>
          <w:rFonts w:ascii="Simplified Arabic" w:eastAsiaTheme="minorHAnsi" w:hAnsi="Simplified Arabic" w:cs="Simplified Arabic"/>
          <w:b w:val="0"/>
          <w:bCs w:val="0"/>
          <w:kern w:val="2"/>
          <w:sz w:val="32"/>
          <w:szCs w:val="32"/>
          <w:rtl/>
          <w:lang w:bidi="ar-OM"/>
          <w14:ligatures w14:val="standardContextual"/>
        </w:rPr>
        <w:t>لَنَسْفَعًا</w:t>
      </w:r>
      <w:proofErr w:type="spellEnd"/>
      <w:r w:rsidRPr="00C117B0">
        <w:rPr>
          <w:rFonts w:ascii="Simplified Arabic" w:eastAsiaTheme="minorHAnsi" w:hAnsi="Simplified Arabic" w:cs="Simplified Arabic"/>
          <w:b w:val="0"/>
          <w:bCs w:val="0"/>
          <w:kern w:val="2"/>
          <w:sz w:val="32"/>
          <w:szCs w:val="32"/>
          <w:rtl/>
          <w:lang w:bidi="ar-OM"/>
          <w14:ligatures w14:val="standardContextual"/>
        </w:rPr>
        <w:t xml:space="preserve"> بِالنَّاصِيَةِ * نَاصِيَةٍ كَاذِبَةٍ خَاطِئَةٍ * فَلْيَدْعُ نَادِيَهُ * سَنَدْعُ الزَّبَانِيَةَ * كَلَّا لَا تُطِعْهُ} </w:t>
      </w:r>
      <w:hyperlink r:id="rId892" w:tgtFrame="_blank" w:history="1">
        <w:r>
          <w:rPr>
            <w:rFonts w:ascii="Simplified Arabic" w:eastAsiaTheme="minorHAnsi" w:hAnsi="Simplified Arabic" w:cs="Simplified Arabic" w:hint="cs"/>
            <w:b w:val="0"/>
            <w:bCs w:val="0"/>
            <w:kern w:val="2"/>
            <w:sz w:val="32"/>
            <w:szCs w:val="32"/>
            <w:rtl/>
            <w:lang w:bidi="ar-OM"/>
            <w14:ligatures w14:val="standardContextual"/>
          </w:rPr>
          <w:t>[</w:t>
        </w:r>
        <w:r w:rsidRPr="00C117B0">
          <w:rPr>
            <w:rFonts w:ascii="Simplified Arabic" w:eastAsiaTheme="minorHAnsi" w:hAnsi="Simplified Arabic" w:cs="Simplified Arabic"/>
            <w:b w:val="0"/>
            <w:bCs w:val="0"/>
            <w:kern w:val="2"/>
            <w:sz w:val="32"/>
            <w:szCs w:val="32"/>
            <w:rtl/>
            <w:lang w:bidi="ar-OM"/>
            <w14:ligatures w14:val="standardContextual"/>
          </w:rPr>
          <w:t xml:space="preserve">العلق: 6 </w:t>
        </w:r>
        <w:r>
          <w:rPr>
            <w:rFonts w:ascii="Simplified Arabic" w:eastAsiaTheme="minorHAnsi" w:hAnsi="Simplified Arabic" w:cs="Simplified Arabic"/>
            <w:b w:val="0"/>
            <w:bCs w:val="0"/>
            <w:kern w:val="2"/>
            <w:sz w:val="32"/>
            <w:szCs w:val="32"/>
            <w:rtl/>
            <w:lang w:bidi="ar-OM"/>
            <w14:ligatures w14:val="standardContextual"/>
          </w:rPr>
          <w:t>–</w:t>
        </w:r>
        <w:r w:rsidRPr="00C117B0">
          <w:rPr>
            <w:rFonts w:ascii="Simplified Arabic" w:eastAsiaTheme="minorHAnsi" w:hAnsi="Simplified Arabic" w:cs="Simplified Arabic"/>
            <w:b w:val="0"/>
            <w:bCs w:val="0"/>
            <w:kern w:val="2"/>
            <w:sz w:val="32"/>
            <w:szCs w:val="32"/>
            <w:rtl/>
            <w:lang w:bidi="ar-OM"/>
            <w14:ligatures w14:val="standardContextual"/>
          </w:rPr>
          <w:t xml:space="preserve"> 19</w:t>
        </w:r>
        <w:r>
          <w:rPr>
            <w:rFonts w:ascii="Simplified Arabic" w:eastAsiaTheme="minorHAnsi" w:hAnsi="Simplified Arabic" w:cs="Simplified Arabic" w:hint="cs"/>
            <w:b w:val="0"/>
            <w:bCs w:val="0"/>
            <w:kern w:val="2"/>
            <w:sz w:val="32"/>
            <w:szCs w:val="32"/>
            <w:rtl/>
            <w:lang w:bidi="ar-OM"/>
            <w14:ligatures w14:val="standardContextual"/>
          </w:rPr>
          <w:t>]</w:t>
        </w:r>
      </w:hyperlink>
      <w:r w:rsidRPr="007027A8">
        <w:rPr>
          <w:sz w:val="32"/>
          <w:szCs w:val="32"/>
          <w:lang w:bidi="ar-OM"/>
        </w:rPr>
        <w:t>]</w:t>
      </w:r>
      <w:r w:rsidRPr="007027A8">
        <w:rPr>
          <w:sz w:val="32"/>
          <w:szCs w:val="32"/>
          <w:rtl/>
        </w:rPr>
        <w:footnoteReference w:id="300"/>
      </w:r>
      <w:r w:rsidRPr="007027A8">
        <w:rPr>
          <w:sz w:val="32"/>
          <w:szCs w:val="32"/>
          <w:lang w:bidi="ar-OM"/>
        </w:rPr>
        <w:t>[</w:t>
      </w:r>
      <w:r w:rsidRPr="007027A8">
        <w:rPr>
          <w:rFonts w:hint="cs"/>
          <w:sz w:val="32"/>
          <w:szCs w:val="32"/>
          <w:rtl/>
          <w:lang w:bidi="ar-OM"/>
        </w:rPr>
        <w:t>.</w:t>
      </w:r>
    </w:p>
    <w:p w14:paraId="756FF4AF" w14:textId="74D0F2B6" w:rsidR="0088151F" w:rsidRDefault="009C6D5D" w:rsidP="0088151F">
      <w:pPr>
        <w:pStyle w:val="5"/>
        <w:shd w:val="clear" w:color="auto" w:fill="FFFFFF"/>
        <w:bidi/>
        <w:spacing w:before="0" w:beforeAutospacing="0"/>
        <w:jc w:val="both"/>
        <w:rPr>
          <w:b w:val="0"/>
          <w:bCs w:val="0"/>
          <w:color w:val="555555"/>
          <w:rtl/>
          <w:lang w:bidi="ar-OM"/>
        </w:rPr>
      </w:pPr>
      <w:r w:rsidRPr="009C6D5D">
        <w:rPr>
          <w:rFonts w:ascii="Simplified Arabic" w:hAnsi="Simplified Arabic" w:cs="Simplified Arabic"/>
          <w:sz w:val="32"/>
          <w:szCs w:val="32"/>
          <w:rtl/>
          <w:lang w:bidi="ar-OM"/>
        </w:rPr>
        <w:tab/>
      </w:r>
      <w:r w:rsidRPr="0088151F">
        <w:rPr>
          <w:rFonts w:ascii="Simplified Arabic" w:eastAsiaTheme="minorHAnsi" w:hAnsi="Simplified Arabic" w:cs="Simplified Arabic" w:hint="cs"/>
          <w:b w:val="0"/>
          <w:bCs w:val="0"/>
          <w:kern w:val="2"/>
          <w:sz w:val="32"/>
          <w:szCs w:val="32"/>
          <w:rtl/>
          <w:lang w:bidi="ar-OM"/>
          <w14:ligatures w14:val="standardContextual"/>
        </w:rPr>
        <w:t xml:space="preserve">ونلحظ أن الله تعالى لم يذكر اسم أبي جهل في الآية، مع أنه </w:t>
      </w:r>
      <w:r w:rsidR="0088151F" w:rsidRPr="0088151F">
        <w:rPr>
          <w:rFonts w:ascii="Simplified Arabic" w:eastAsiaTheme="minorHAnsi" w:hAnsi="Simplified Arabic" w:cs="Simplified Arabic" w:hint="cs"/>
          <w:b w:val="0"/>
          <w:bCs w:val="0"/>
          <w:kern w:val="2"/>
          <w:sz w:val="32"/>
          <w:szCs w:val="32"/>
          <w:rtl/>
          <w:lang w:bidi="ar-OM"/>
          <w14:ligatures w14:val="standardContextual"/>
        </w:rPr>
        <w:t xml:space="preserve">جاء </w:t>
      </w:r>
      <w:r w:rsidR="0088151F">
        <w:rPr>
          <w:rFonts w:ascii="Simplified Arabic" w:eastAsiaTheme="minorHAnsi" w:hAnsi="Simplified Arabic" w:cs="Simplified Arabic" w:hint="cs"/>
          <w:b w:val="0"/>
          <w:bCs w:val="0"/>
          <w:kern w:val="2"/>
          <w:sz w:val="32"/>
          <w:szCs w:val="32"/>
          <w:rtl/>
          <w:lang w:bidi="ar-OM"/>
          <w14:ligatures w14:val="standardContextual"/>
        </w:rPr>
        <w:t xml:space="preserve">عن ابن مسعود رضي الله عنه </w:t>
      </w:r>
      <w:r w:rsidR="0088151F" w:rsidRPr="0088151F">
        <w:rPr>
          <w:rFonts w:ascii="Simplified Arabic" w:eastAsiaTheme="minorHAnsi" w:hAnsi="Simplified Arabic" w:cs="Simplified Arabic" w:hint="cs"/>
          <w:b w:val="0"/>
          <w:bCs w:val="0"/>
          <w:kern w:val="2"/>
          <w:sz w:val="32"/>
          <w:szCs w:val="32"/>
          <w:rtl/>
          <w:lang w:bidi="ar-OM"/>
          <w14:ligatures w14:val="standardContextual"/>
        </w:rPr>
        <w:t>عن النبي صلى الله عليه وسلم أنه قال عنه</w:t>
      </w:r>
      <w:r w:rsidR="0088151F">
        <w:rPr>
          <w:rFonts w:ascii="Simplified Arabic" w:eastAsiaTheme="minorHAnsi" w:hAnsi="Simplified Arabic" w:cs="Simplified Arabic" w:hint="cs"/>
          <w:b w:val="0"/>
          <w:bCs w:val="0"/>
          <w:kern w:val="2"/>
          <w:sz w:val="32"/>
          <w:szCs w:val="32"/>
          <w:rtl/>
          <w:lang w:bidi="ar-OM"/>
          <w14:ligatures w14:val="standardContextual"/>
        </w:rPr>
        <w:t>:</w:t>
      </w:r>
      <w:r w:rsidR="0088151F" w:rsidRPr="0088151F">
        <w:rPr>
          <w:rFonts w:ascii="Simplified Arabic" w:eastAsiaTheme="minorHAnsi" w:hAnsi="Simplified Arabic" w:cs="Simplified Arabic"/>
          <w:b w:val="0"/>
          <w:bCs w:val="0"/>
          <w:kern w:val="2"/>
          <w:sz w:val="32"/>
          <w:szCs w:val="32"/>
          <w:lang w:bidi="ar-OM"/>
          <w14:ligatures w14:val="standardContextual"/>
        </w:rPr>
        <w:t>"</w:t>
      </w:r>
      <w:r w:rsidR="0088151F" w:rsidRPr="0088151F">
        <w:rPr>
          <w:rFonts w:ascii="Simplified Arabic" w:eastAsiaTheme="minorHAnsi" w:hAnsi="Simplified Arabic" w:cs="Simplified Arabic"/>
          <w:b w:val="0"/>
          <w:bCs w:val="0"/>
          <w:kern w:val="2"/>
          <w:sz w:val="32"/>
          <w:szCs w:val="32"/>
          <w:rtl/>
          <w:lang w:bidi="ar-OM"/>
          <w14:ligatures w14:val="standardContextual"/>
        </w:rPr>
        <w:t>هذا فِرعَونُ أُمَّتي</w:t>
      </w:r>
      <w:r w:rsidR="0088151F">
        <w:rPr>
          <w:rFonts w:ascii="Simplified Arabic" w:eastAsiaTheme="minorHAnsi" w:hAnsi="Simplified Arabic" w:cs="Simplified Arabic" w:hint="cs"/>
          <w:b w:val="0"/>
          <w:bCs w:val="0"/>
          <w:kern w:val="2"/>
          <w:sz w:val="32"/>
          <w:szCs w:val="32"/>
          <w:rtl/>
          <w:lang w:bidi="ar-OM"/>
          <w14:ligatures w14:val="standardContextual"/>
        </w:rPr>
        <w:t>"</w:t>
      </w:r>
      <w:r w:rsidR="0088151F" w:rsidRPr="00194CA5">
        <w:rPr>
          <w:b w:val="0"/>
          <w:bCs w:val="0"/>
          <w:sz w:val="32"/>
          <w:szCs w:val="32"/>
          <w:lang w:bidi="ar-OM"/>
        </w:rPr>
        <w:t>]</w:t>
      </w:r>
      <w:r w:rsidR="0088151F" w:rsidRPr="00194CA5">
        <w:rPr>
          <w:b w:val="0"/>
          <w:bCs w:val="0"/>
          <w:sz w:val="32"/>
          <w:szCs w:val="32"/>
          <w:rtl/>
        </w:rPr>
        <w:footnoteReference w:id="301"/>
      </w:r>
      <w:r w:rsidR="0088151F" w:rsidRPr="00194CA5">
        <w:rPr>
          <w:b w:val="0"/>
          <w:bCs w:val="0"/>
          <w:sz w:val="32"/>
          <w:szCs w:val="32"/>
          <w:lang w:bidi="ar-OM"/>
        </w:rPr>
        <w:t>[</w:t>
      </w:r>
      <w:r w:rsidR="0088151F" w:rsidRPr="00194CA5">
        <w:rPr>
          <w:rFonts w:hint="cs"/>
          <w:b w:val="0"/>
          <w:bCs w:val="0"/>
          <w:sz w:val="32"/>
          <w:szCs w:val="32"/>
          <w:rtl/>
          <w:lang w:bidi="ar-OM"/>
        </w:rPr>
        <w:t>.</w:t>
      </w:r>
    </w:p>
    <w:p w14:paraId="18AD002A" w14:textId="745A1FF0" w:rsidR="009C6D5D" w:rsidRDefault="009C6D5D" w:rsidP="00194CA5">
      <w:pPr>
        <w:spacing w:after="0"/>
        <w:ind w:firstLine="720"/>
        <w:jc w:val="both"/>
        <w:rPr>
          <w:rFonts w:ascii="Simplified Arabic" w:hAnsi="Simplified Arabic" w:cs="Simplified Arabic"/>
          <w:sz w:val="32"/>
          <w:szCs w:val="32"/>
          <w:rtl/>
          <w:lang w:bidi="ar-OM"/>
        </w:rPr>
      </w:pPr>
      <w:r w:rsidRPr="009C6D5D">
        <w:rPr>
          <w:rFonts w:ascii="Simplified Arabic" w:hAnsi="Simplified Arabic" w:cs="Simplified Arabic" w:hint="cs"/>
          <w:sz w:val="32"/>
          <w:szCs w:val="32"/>
          <w:rtl/>
          <w:lang w:bidi="ar-OM"/>
        </w:rPr>
        <w:t xml:space="preserve">وقد سبق في علم الله أنه يموت كافراً؛ لنتعلم من هذا أنه ينبغي الحرص على عفة اللفظ والقول، وألاّ يسمى إلاّ إذا كان ثمة حاجة إلى التسمية؛ فأبقِ لهم فرصة، </w:t>
      </w:r>
      <w:r w:rsidR="00C117B0">
        <w:rPr>
          <w:rFonts w:ascii="Simplified Arabic" w:hAnsi="Simplified Arabic" w:cs="Simplified Arabic" w:hint="cs"/>
          <w:sz w:val="32"/>
          <w:szCs w:val="32"/>
          <w:rtl/>
          <w:lang w:bidi="ar-OM"/>
        </w:rPr>
        <w:lastRenderedPageBreak/>
        <w:t>وكما يقول المثل الصيني: (ابن لعدوك جسراً من ذهب ليعبر عليه)</w:t>
      </w:r>
      <w:r w:rsidR="00C117B0" w:rsidRPr="007027A8">
        <w:rPr>
          <w:sz w:val="32"/>
          <w:szCs w:val="32"/>
          <w:lang w:bidi="ar-OM"/>
        </w:rPr>
        <w:t>]</w:t>
      </w:r>
      <w:r w:rsidR="00C117B0" w:rsidRPr="007027A8">
        <w:rPr>
          <w:sz w:val="32"/>
          <w:szCs w:val="32"/>
          <w:rtl/>
        </w:rPr>
        <w:footnoteReference w:id="302"/>
      </w:r>
      <w:r w:rsidR="00C117B0" w:rsidRPr="007027A8">
        <w:rPr>
          <w:sz w:val="32"/>
          <w:szCs w:val="32"/>
          <w:lang w:bidi="ar-OM"/>
        </w:rPr>
        <w:t>[</w:t>
      </w:r>
      <w:r w:rsidR="00C117B0">
        <w:rPr>
          <w:rFonts w:ascii="Simplified Arabic" w:hAnsi="Simplified Arabic" w:cs="Simplified Arabic" w:hint="cs"/>
          <w:sz w:val="32"/>
          <w:szCs w:val="32"/>
          <w:rtl/>
          <w:lang w:bidi="ar-OM"/>
        </w:rPr>
        <w:t xml:space="preserve"> ، فلن</w:t>
      </w:r>
      <w:r w:rsidRPr="009C6D5D">
        <w:rPr>
          <w:rFonts w:ascii="Simplified Arabic" w:hAnsi="Simplified Arabic" w:cs="Simplified Arabic" w:hint="cs"/>
          <w:sz w:val="32"/>
          <w:szCs w:val="32"/>
          <w:rtl/>
          <w:lang w:bidi="ar-OM"/>
        </w:rPr>
        <w:t>بن لهم جسراً يعبرون به إلى الخير</w:t>
      </w:r>
      <w:r w:rsidR="00D0119B" w:rsidRPr="007027A8">
        <w:rPr>
          <w:sz w:val="32"/>
          <w:szCs w:val="32"/>
          <w:lang w:bidi="ar-OM"/>
        </w:rPr>
        <w:t>]</w:t>
      </w:r>
      <w:r w:rsidR="00D0119B" w:rsidRPr="007027A8">
        <w:rPr>
          <w:sz w:val="32"/>
          <w:szCs w:val="32"/>
          <w:rtl/>
        </w:rPr>
        <w:footnoteReference w:id="303"/>
      </w:r>
      <w:r w:rsidR="00D0119B" w:rsidRPr="007027A8">
        <w:rPr>
          <w:sz w:val="32"/>
          <w:szCs w:val="32"/>
          <w:lang w:bidi="ar-OM"/>
        </w:rPr>
        <w:t>[</w:t>
      </w:r>
      <w:r w:rsidR="00D0119B" w:rsidRPr="007027A8">
        <w:rPr>
          <w:rFonts w:hint="cs"/>
          <w:sz w:val="32"/>
          <w:szCs w:val="32"/>
          <w:rtl/>
          <w:lang w:bidi="ar-OM"/>
        </w:rPr>
        <w:t>.</w:t>
      </w:r>
    </w:p>
    <w:p w14:paraId="1D409590" w14:textId="0F782658" w:rsidR="00194CA5" w:rsidRPr="009C6D5D" w:rsidRDefault="00194CA5" w:rsidP="00194CA5">
      <w:pPr>
        <w:spacing w:before="240" w:after="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w:t>
      </w:r>
      <w:r w:rsidRPr="00C117B0">
        <w:rPr>
          <w:rFonts w:ascii="Simplified Arabic" w:hAnsi="Simplified Arabic" w:cs="Simplified Arabic"/>
          <w:b/>
          <w:bCs/>
          <w:sz w:val="32"/>
          <w:szCs w:val="32"/>
          <w:rtl/>
          <w:lang w:bidi="ar-OM"/>
        </w:rPr>
        <w:t>لَيَطْغَى</w:t>
      </w:r>
      <w:r>
        <w:rPr>
          <w:rFonts w:ascii="Simplified Arabic" w:hAnsi="Simplified Arabic" w:cs="Simplified Arabic" w:hint="cs"/>
          <w:b/>
          <w:bCs/>
          <w:sz w:val="32"/>
          <w:szCs w:val="32"/>
          <w:rtl/>
          <w:lang w:bidi="ar-OM"/>
        </w:rPr>
        <w:t>)</w:t>
      </w:r>
    </w:p>
    <w:p w14:paraId="3FEC1463" w14:textId="422267AC"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وهنا عبّر ب(يطغى) وفي سورة طه كان الحديث عن فرعون، فعبّر بلفظ (طغى)، والتعبير هنا أشد؛ والسبب </w:t>
      </w:r>
      <w:r w:rsidRPr="009C6D5D">
        <w:rPr>
          <w:rFonts w:ascii="Simplified Arabic" w:hAnsi="Simplified Arabic" w:cs="Simplified Arabic"/>
          <w:sz w:val="32"/>
          <w:szCs w:val="32"/>
          <w:rtl/>
          <w:lang w:bidi="ar-OM"/>
        </w:rPr>
        <w:t>–</w:t>
      </w:r>
      <w:r w:rsidRPr="009C6D5D">
        <w:rPr>
          <w:rFonts w:ascii="Simplified Arabic" w:hAnsi="Simplified Arabic" w:cs="Simplified Arabic" w:hint="cs"/>
          <w:sz w:val="32"/>
          <w:szCs w:val="32"/>
          <w:rtl/>
          <w:lang w:bidi="ar-OM"/>
        </w:rPr>
        <w:t xml:space="preserve"> والله أعلم- أن الآية نزلت وأبو جهل حي يرزق، يم</w:t>
      </w:r>
      <w:r w:rsidR="00194CA5">
        <w:rPr>
          <w:rFonts w:ascii="Simplified Arabic" w:hAnsi="Simplified Arabic" w:cs="Simplified Arabic" w:hint="cs"/>
          <w:sz w:val="32"/>
          <w:szCs w:val="32"/>
          <w:rtl/>
          <w:lang w:bidi="ar-OM"/>
        </w:rPr>
        <w:t>ا</w:t>
      </w:r>
      <w:r w:rsidRPr="009C6D5D">
        <w:rPr>
          <w:rFonts w:ascii="Simplified Arabic" w:hAnsi="Simplified Arabic" w:cs="Simplified Arabic" w:hint="cs"/>
          <w:sz w:val="32"/>
          <w:szCs w:val="32"/>
          <w:rtl/>
          <w:lang w:bidi="ar-OM"/>
        </w:rPr>
        <w:t xml:space="preserve">رس طغيانه ويفعله، فهي تتكلم عن </w:t>
      </w:r>
      <w:r w:rsidR="00194CA5">
        <w:rPr>
          <w:rFonts w:ascii="Simplified Arabic" w:hAnsi="Simplified Arabic" w:cs="Simplified Arabic" w:hint="cs"/>
          <w:sz w:val="32"/>
          <w:szCs w:val="32"/>
          <w:rtl/>
          <w:lang w:bidi="ar-OM"/>
        </w:rPr>
        <w:t>أ</w:t>
      </w:r>
      <w:r w:rsidRPr="009C6D5D">
        <w:rPr>
          <w:rFonts w:ascii="Simplified Arabic" w:hAnsi="Simplified Arabic" w:cs="Simplified Arabic" w:hint="cs"/>
          <w:sz w:val="32"/>
          <w:szCs w:val="32"/>
          <w:rtl/>
          <w:lang w:bidi="ar-OM"/>
        </w:rPr>
        <w:t>مر يقع الآن، ويقع في المستقبل، ليس عن أمر مضى، وإن كان قوله: (</w:t>
      </w:r>
      <w:r w:rsidRPr="009C6D5D">
        <w:rPr>
          <w:rFonts w:ascii="Simplified Arabic" w:hAnsi="Simplified Arabic" w:cs="Simplified Arabic"/>
          <w:b/>
          <w:bCs/>
          <w:sz w:val="32"/>
          <w:szCs w:val="32"/>
          <w:rtl/>
        </w:rPr>
        <w:t xml:space="preserve">اذْهَبْ </w:t>
      </w:r>
      <w:proofErr w:type="spellStart"/>
      <w:r w:rsidRPr="009C6D5D">
        <w:rPr>
          <w:rFonts w:ascii="Simplified Arabic" w:hAnsi="Simplified Arabic" w:cs="Simplified Arabic"/>
          <w:b/>
          <w:bCs/>
          <w:sz w:val="32"/>
          <w:szCs w:val="32"/>
          <w:rtl/>
        </w:rPr>
        <w:t>إِلَىٰ</w:t>
      </w:r>
      <w:proofErr w:type="spellEnd"/>
      <w:r w:rsidRPr="009C6D5D">
        <w:rPr>
          <w:rFonts w:ascii="Simplified Arabic" w:hAnsi="Simplified Arabic" w:cs="Simplified Arabic"/>
          <w:b/>
          <w:bCs/>
          <w:sz w:val="32"/>
          <w:szCs w:val="32"/>
          <w:rtl/>
        </w:rPr>
        <w:t xml:space="preserve"> فِرْعَوْنَ إِنَّهُ </w:t>
      </w:r>
      <w:proofErr w:type="spellStart"/>
      <w:r w:rsidRPr="009C6D5D">
        <w:rPr>
          <w:rFonts w:ascii="Simplified Arabic" w:hAnsi="Simplified Arabic" w:cs="Simplified Arabic"/>
          <w:b/>
          <w:bCs/>
          <w:sz w:val="32"/>
          <w:szCs w:val="32"/>
          <w:rtl/>
        </w:rPr>
        <w:t>طَغَىٰ</w:t>
      </w:r>
      <w:proofErr w:type="spellEnd"/>
      <w:r w:rsidRPr="009C6D5D">
        <w:rPr>
          <w:rFonts w:ascii="Simplified Arabic" w:hAnsi="Simplified Arabic" w:cs="Simplified Arabic" w:hint="cs"/>
          <w:b/>
          <w:bCs/>
          <w:sz w:val="32"/>
          <w:szCs w:val="32"/>
          <w:rtl/>
        </w:rPr>
        <w:t xml:space="preserve">) </w:t>
      </w:r>
      <w:r w:rsidRPr="009C6D5D">
        <w:rPr>
          <w:rFonts w:ascii="Simplified Arabic" w:hAnsi="Simplified Arabic" w:cs="Simplified Arabic" w:hint="cs"/>
          <w:sz w:val="32"/>
          <w:szCs w:val="32"/>
          <w:rtl/>
        </w:rPr>
        <w:t>خطاب لموسى عليه السلام، لكنه نزل في القرآن الكريم حكاية عما كان.</w:t>
      </w:r>
    </w:p>
    <w:p w14:paraId="5ED6FE98" w14:textId="774C3596"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ولا يبعد أن يقال: إن طغيان أبي جهل أشد من طغيان فرعون؛ لأنه حتى قبل النبوة لم يُعرف عنه حسن المعاملة مع النبي صلى الله عليه وسلم، بخلاف فرعون، فإن موسى عليه السلام قد تربى في قصره: </w:t>
      </w:r>
      <w:r w:rsidRPr="00194CA5">
        <w:rPr>
          <w:rFonts w:ascii="Simplified Arabic" w:hAnsi="Simplified Arabic" w:cs="Simplified Arabic" w:hint="cs"/>
          <w:sz w:val="32"/>
          <w:szCs w:val="32"/>
          <w:rtl/>
          <w:lang w:bidi="ar-OM"/>
        </w:rPr>
        <w:t>(</w:t>
      </w:r>
      <w:r w:rsidR="00194CA5" w:rsidRPr="00194CA5">
        <w:rPr>
          <w:rFonts w:ascii="Simplified Arabic" w:hAnsi="Simplified Arabic" w:cs="Simplified Arabic"/>
          <w:sz w:val="32"/>
          <w:szCs w:val="32"/>
          <w:rtl/>
          <w:lang w:bidi="ar-OM"/>
        </w:rPr>
        <w:t>قَالَ أَلَمْ نُرَبِّكَ فِينَا وَلِيدًا وَلَبِثْتَ فِينَا مِنْ عُمُرِكَ سِنِينَ</w:t>
      </w:r>
      <w:proofErr w:type="gramStart"/>
      <w:r w:rsidRPr="00194CA5">
        <w:rPr>
          <w:rFonts w:ascii="Simplified Arabic" w:hAnsi="Simplified Arabic" w:cs="Simplified Arabic" w:hint="cs"/>
          <w:sz w:val="32"/>
          <w:szCs w:val="32"/>
          <w:rtl/>
          <w:lang w:bidi="ar-OM"/>
        </w:rPr>
        <w:t xml:space="preserve">) </w:t>
      </w:r>
      <w:r w:rsidRPr="00194CA5">
        <w:rPr>
          <w:rFonts w:ascii="Simplified Arabic" w:hAnsi="Simplified Arabic" w:cs="Simplified Arabic"/>
          <w:sz w:val="32"/>
          <w:szCs w:val="32"/>
          <w:lang w:bidi="ar-OM"/>
        </w:rPr>
        <w:t>]</w:t>
      </w:r>
      <w:r w:rsidRPr="00194CA5">
        <w:rPr>
          <w:rFonts w:ascii="Simplified Arabic" w:hAnsi="Simplified Arabic" w:cs="Simplified Arabic" w:hint="cs"/>
          <w:sz w:val="32"/>
          <w:szCs w:val="32"/>
          <w:rtl/>
          <w:lang w:bidi="ar-OM"/>
        </w:rPr>
        <w:t>الشعراء</w:t>
      </w:r>
      <w:proofErr w:type="gramEnd"/>
      <w:r w:rsidRPr="00194CA5">
        <w:rPr>
          <w:rFonts w:ascii="Simplified Arabic" w:hAnsi="Simplified Arabic" w:cs="Simplified Arabic" w:hint="cs"/>
          <w:sz w:val="32"/>
          <w:szCs w:val="32"/>
          <w:rtl/>
          <w:lang w:bidi="ar-OM"/>
        </w:rPr>
        <w:t>:18</w:t>
      </w:r>
      <w:r w:rsidRPr="00194CA5">
        <w:rPr>
          <w:rFonts w:ascii="Simplified Arabic" w:hAnsi="Simplified Arabic" w:cs="Simplified Arabic"/>
          <w:sz w:val="32"/>
          <w:szCs w:val="32"/>
          <w:lang w:bidi="ar-OM"/>
        </w:rPr>
        <w:t>[</w:t>
      </w:r>
      <w:r w:rsidRPr="00194CA5">
        <w:rPr>
          <w:rFonts w:ascii="Simplified Arabic" w:hAnsi="Simplified Arabic" w:cs="Simplified Arabic" w:hint="cs"/>
          <w:sz w:val="32"/>
          <w:szCs w:val="32"/>
          <w:rtl/>
          <w:lang w:bidi="ar-OM"/>
        </w:rPr>
        <w:t>، ثم لما أدركه الغرق قال: (</w:t>
      </w:r>
      <w:r w:rsidRPr="00194CA5">
        <w:rPr>
          <w:rFonts w:ascii="Simplified Arabic" w:hAnsi="Simplified Arabic" w:cs="Simplified Arabic"/>
          <w:sz w:val="32"/>
          <w:szCs w:val="32"/>
          <w:rtl/>
          <w:lang w:bidi="ar-OM"/>
        </w:rPr>
        <w:t xml:space="preserve">قَالَ آمَنتُ أَنَّهُ لَا </w:t>
      </w:r>
      <w:proofErr w:type="spellStart"/>
      <w:r w:rsidRPr="00194CA5">
        <w:rPr>
          <w:rFonts w:ascii="Simplified Arabic" w:hAnsi="Simplified Arabic" w:cs="Simplified Arabic"/>
          <w:sz w:val="32"/>
          <w:szCs w:val="32"/>
          <w:rtl/>
          <w:lang w:bidi="ar-OM"/>
        </w:rPr>
        <w:t>إِلَٰهَ</w:t>
      </w:r>
      <w:proofErr w:type="spellEnd"/>
      <w:r w:rsidRPr="00194CA5">
        <w:rPr>
          <w:rFonts w:ascii="Simplified Arabic" w:hAnsi="Simplified Arabic" w:cs="Simplified Arabic"/>
          <w:sz w:val="32"/>
          <w:szCs w:val="32"/>
          <w:rtl/>
          <w:lang w:bidi="ar-OM"/>
        </w:rPr>
        <w:t xml:space="preserve"> إِلَّا الَّذِي آمَنَتْ بِهِ بَنُو إِسْرَائِيلَ</w:t>
      </w:r>
      <w:r w:rsidRPr="00194CA5">
        <w:rPr>
          <w:rFonts w:ascii="Simplified Arabic" w:hAnsi="Simplified Arabic" w:cs="Simplified Arabic" w:hint="cs"/>
          <w:sz w:val="32"/>
          <w:szCs w:val="32"/>
          <w:rtl/>
          <w:lang w:bidi="ar-OM"/>
        </w:rPr>
        <w:t xml:space="preserve">) </w:t>
      </w:r>
      <w:r w:rsidRPr="00194CA5">
        <w:rPr>
          <w:rFonts w:ascii="Simplified Arabic" w:hAnsi="Simplified Arabic" w:cs="Simplified Arabic"/>
          <w:sz w:val="32"/>
          <w:szCs w:val="32"/>
          <w:lang w:bidi="ar-OM"/>
        </w:rPr>
        <w:t>]</w:t>
      </w:r>
      <w:r w:rsidRPr="00194CA5">
        <w:rPr>
          <w:rFonts w:ascii="Simplified Arabic" w:hAnsi="Simplified Arabic" w:cs="Simplified Arabic" w:hint="cs"/>
          <w:sz w:val="32"/>
          <w:szCs w:val="32"/>
          <w:rtl/>
          <w:lang w:bidi="ar-OM"/>
        </w:rPr>
        <w:t>يونس: 90</w:t>
      </w:r>
      <w:r w:rsidRPr="00194CA5">
        <w:rPr>
          <w:rFonts w:ascii="Simplified Arabic" w:hAnsi="Simplified Arabic" w:cs="Simplified Arabic"/>
          <w:sz w:val="32"/>
          <w:szCs w:val="32"/>
          <w:lang w:bidi="ar-OM"/>
        </w:rPr>
        <w:t>[</w:t>
      </w:r>
      <w:r w:rsidRPr="00194CA5">
        <w:rPr>
          <w:rFonts w:ascii="Simplified Arabic" w:hAnsi="Simplified Arabic" w:cs="Simplified Arabic" w:hint="cs"/>
          <w:sz w:val="32"/>
          <w:szCs w:val="32"/>
          <w:rtl/>
          <w:lang w:bidi="ar-OM"/>
        </w:rPr>
        <w:t>، بخلاف أبي جهل، لما ضرب</w:t>
      </w:r>
      <w:r w:rsidRPr="009C6D5D">
        <w:rPr>
          <w:rFonts w:ascii="Simplified Arabic" w:hAnsi="Simplified Arabic" w:cs="Simplified Arabic" w:hint="cs"/>
          <w:sz w:val="32"/>
          <w:szCs w:val="32"/>
          <w:rtl/>
          <w:lang w:bidi="ar-OM"/>
        </w:rPr>
        <w:t xml:space="preserve"> في معركة بدر وخرّ صريعاً كان يقول: لمن الدائرة اليوم؟ ولما رقى ابن مسعود رضي الله عنه على صدره قال: لقد ارتقيت مرتقاً صعباً يا </w:t>
      </w:r>
      <w:proofErr w:type="spellStart"/>
      <w:r w:rsidRPr="009C6D5D">
        <w:rPr>
          <w:rFonts w:ascii="Simplified Arabic" w:hAnsi="Simplified Arabic" w:cs="Simplified Arabic" w:hint="cs"/>
          <w:sz w:val="32"/>
          <w:szCs w:val="32"/>
          <w:rtl/>
          <w:lang w:bidi="ar-OM"/>
        </w:rPr>
        <w:t>رويعي</w:t>
      </w:r>
      <w:proofErr w:type="spellEnd"/>
      <w:r w:rsidRPr="009C6D5D">
        <w:rPr>
          <w:rFonts w:ascii="Simplified Arabic" w:hAnsi="Simplified Arabic" w:cs="Simplified Arabic" w:hint="cs"/>
          <w:sz w:val="32"/>
          <w:szCs w:val="32"/>
          <w:rtl/>
          <w:lang w:bidi="ar-OM"/>
        </w:rPr>
        <w:t xml:space="preserve"> الغنم. فكانت بدايته ونهايته الطغيان، ولا يبعد أن يكون في قلب أبي جهل من العتو والتمرد والطغيان أشد مما في قلب فرعون</w:t>
      </w:r>
      <w:r w:rsidR="006B1529" w:rsidRPr="007027A8">
        <w:rPr>
          <w:sz w:val="32"/>
          <w:szCs w:val="32"/>
          <w:lang w:bidi="ar-OM"/>
        </w:rPr>
        <w:t>]</w:t>
      </w:r>
      <w:r w:rsidR="006B1529" w:rsidRPr="007027A8">
        <w:rPr>
          <w:sz w:val="32"/>
          <w:szCs w:val="32"/>
          <w:rtl/>
        </w:rPr>
        <w:footnoteReference w:id="304"/>
      </w:r>
      <w:r w:rsidR="006B1529" w:rsidRPr="007027A8">
        <w:rPr>
          <w:sz w:val="32"/>
          <w:szCs w:val="32"/>
          <w:lang w:bidi="ar-OM"/>
        </w:rPr>
        <w:t>[</w:t>
      </w:r>
      <w:r w:rsidR="006B1529" w:rsidRPr="007027A8">
        <w:rPr>
          <w:rFonts w:hint="cs"/>
          <w:sz w:val="32"/>
          <w:szCs w:val="32"/>
          <w:rtl/>
          <w:lang w:bidi="ar-OM"/>
        </w:rPr>
        <w:t>.</w:t>
      </w:r>
    </w:p>
    <w:p w14:paraId="11DD0044" w14:textId="77777777" w:rsidR="009C6D5D" w:rsidRPr="009C6D5D" w:rsidRDefault="009C6D5D" w:rsidP="006B1529">
      <w:pPr>
        <w:spacing w:before="240" w:after="0"/>
        <w:jc w:val="both"/>
        <w:rPr>
          <w:rFonts w:ascii="Simplified Arabic" w:hAnsi="Simplified Arabic" w:cs="Simplified Arabic"/>
          <w:b/>
          <w:bCs/>
          <w:sz w:val="32"/>
          <w:szCs w:val="32"/>
          <w:rtl/>
        </w:rPr>
      </w:pPr>
      <w:r w:rsidRPr="009C6D5D">
        <w:rPr>
          <w:rFonts w:ascii="Simplified Arabic" w:hAnsi="Simplified Arabic" w:cs="Simplified Arabic" w:hint="cs"/>
          <w:sz w:val="32"/>
          <w:szCs w:val="32"/>
          <w:rtl/>
          <w:lang w:bidi="ar-OM"/>
        </w:rPr>
        <w:t>(</w:t>
      </w:r>
      <w:r w:rsidRPr="009C6D5D">
        <w:rPr>
          <w:rFonts w:ascii="Simplified Arabic" w:hAnsi="Simplified Arabic" w:cs="Simplified Arabic"/>
          <w:b/>
          <w:bCs/>
          <w:sz w:val="32"/>
          <w:szCs w:val="32"/>
          <w:rtl/>
        </w:rPr>
        <w:t xml:space="preserve">أَن رَّآهُ </w:t>
      </w:r>
      <w:proofErr w:type="spellStart"/>
      <w:r w:rsidRPr="009C6D5D">
        <w:rPr>
          <w:rFonts w:ascii="Simplified Arabic" w:hAnsi="Simplified Arabic" w:cs="Simplified Arabic"/>
          <w:b/>
          <w:bCs/>
          <w:sz w:val="32"/>
          <w:szCs w:val="32"/>
          <w:rtl/>
        </w:rPr>
        <w:t>اسْتَغْنَىٰ</w:t>
      </w:r>
      <w:proofErr w:type="spellEnd"/>
      <w:r w:rsidRPr="009C6D5D">
        <w:rPr>
          <w:rFonts w:ascii="Simplified Arabic" w:hAnsi="Simplified Arabic" w:cs="Simplified Arabic" w:hint="cs"/>
          <w:b/>
          <w:bCs/>
          <w:sz w:val="32"/>
          <w:szCs w:val="32"/>
          <w:rtl/>
        </w:rPr>
        <w:t>)</w:t>
      </w:r>
    </w:p>
    <w:p w14:paraId="665FF662" w14:textId="77777777"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b/>
          <w:bCs/>
          <w:sz w:val="32"/>
          <w:szCs w:val="32"/>
          <w:rtl/>
        </w:rPr>
        <w:lastRenderedPageBreak/>
        <w:tab/>
      </w:r>
      <w:r w:rsidRPr="009C6D5D">
        <w:rPr>
          <w:rFonts w:ascii="Simplified Arabic" w:hAnsi="Simplified Arabic" w:cs="Simplified Arabic" w:hint="cs"/>
          <w:sz w:val="32"/>
          <w:szCs w:val="32"/>
          <w:rtl/>
        </w:rPr>
        <w:t>يعني: رأى نفسه غنياً</w:t>
      </w:r>
      <w:r w:rsidRPr="009C6D5D">
        <w:rPr>
          <w:rFonts w:ascii="Simplified Arabic" w:hAnsi="Simplified Arabic" w:cs="Simplified Arabic" w:hint="cs"/>
          <w:sz w:val="32"/>
          <w:szCs w:val="32"/>
          <w:rtl/>
          <w:lang w:bidi="ar-OM"/>
        </w:rPr>
        <w:t>؛ فالغنى في حد ذاته ليس مشكلة، وإنما المشكلة رؤية الإنسان نفسه مستغنياً مغروراً.</w:t>
      </w:r>
    </w:p>
    <w:p w14:paraId="0A7C0AF6" w14:textId="77777777" w:rsidR="009C6D5D" w:rsidRPr="009C6D5D" w:rsidRDefault="009C6D5D" w:rsidP="009C6D5D">
      <w:pPr>
        <w:spacing w:after="0"/>
        <w:jc w:val="both"/>
        <w:rPr>
          <w:rFonts w:ascii="Simplified Arabic" w:hAnsi="Simplified Arabic" w:cs="Simplified Arabic"/>
          <w:sz w:val="32"/>
          <w:szCs w:val="32"/>
          <w:rtl/>
        </w:rPr>
      </w:pPr>
      <w:r w:rsidRPr="009C6D5D">
        <w:rPr>
          <w:rFonts w:ascii="Simplified Arabic" w:hAnsi="Simplified Arabic" w:cs="Simplified Arabic"/>
          <w:sz w:val="32"/>
          <w:szCs w:val="32"/>
          <w:rtl/>
          <w:lang w:bidi="ar-OM"/>
        </w:rPr>
        <w:tab/>
      </w:r>
      <w:r w:rsidRPr="00EA6154">
        <w:rPr>
          <w:rFonts w:ascii="Simplified Arabic" w:hAnsi="Simplified Arabic" w:cs="Simplified Arabic" w:hint="cs"/>
          <w:sz w:val="32"/>
          <w:szCs w:val="32"/>
          <w:rtl/>
          <w:lang w:bidi="ar-OM"/>
        </w:rPr>
        <w:t>وهنا نلحظ الفرق اللطيف بين قوله: (</w:t>
      </w:r>
      <w:r w:rsidRPr="00EA6154">
        <w:rPr>
          <w:rFonts w:ascii="Simplified Arabic" w:hAnsi="Simplified Arabic" w:cs="Simplified Arabic"/>
          <w:sz w:val="32"/>
          <w:szCs w:val="32"/>
          <w:rtl/>
        </w:rPr>
        <w:t xml:space="preserve">أَن رَّآهُ </w:t>
      </w:r>
      <w:proofErr w:type="spellStart"/>
      <w:r w:rsidRPr="00EA6154">
        <w:rPr>
          <w:rFonts w:ascii="Simplified Arabic" w:hAnsi="Simplified Arabic" w:cs="Simplified Arabic"/>
          <w:sz w:val="32"/>
          <w:szCs w:val="32"/>
          <w:rtl/>
        </w:rPr>
        <w:t>اسْتَغْنَىٰ</w:t>
      </w:r>
      <w:proofErr w:type="spellEnd"/>
      <w:r w:rsidRPr="00EA6154">
        <w:rPr>
          <w:rFonts w:ascii="Simplified Arabic" w:hAnsi="Simplified Arabic" w:cs="Simplified Arabic" w:hint="cs"/>
          <w:sz w:val="32"/>
          <w:szCs w:val="32"/>
          <w:rtl/>
        </w:rPr>
        <w:t>)، وبين فوله في سورة الليل: (</w:t>
      </w:r>
      <w:r w:rsidRPr="00EA6154">
        <w:rPr>
          <w:rFonts w:ascii="Simplified Arabic" w:hAnsi="Simplified Arabic" w:cs="Simplified Arabic"/>
          <w:sz w:val="32"/>
          <w:szCs w:val="32"/>
          <w:rtl/>
        </w:rPr>
        <w:t xml:space="preserve">وَأَمَّا </w:t>
      </w:r>
      <w:proofErr w:type="spellStart"/>
      <w:r w:rsidRPr="00EA6154">
        <w:rPr>
          <w:rFonts w:ascii="Simplified Arabic" w:hAnsi="Simplified Arabic" w:cs="Simplified Arabic"/>
          <w:sz w:val="32"/>
          <w:szCs w:val="32"/>
          <w:rtl/>
        </w:rPr>
        <w:t>مَنۢ</w:t>
      </w:r>
      <w:proofErr w:type="spellEnd"/>
      <w:r w:rsidRPr="00EA6154">
        <w:rPr>
          <w:rFonts w:ascii="Simplified Arabic" w:hAnsi="Simplified Arabic" w:cs="Simplified Arabic"/>
          <w:sz w:val="32"/>
          <w:szCs w:val="32"/>
          <w:rtl/>
        </w:rPr>
        <w:t xml:space="preserve"> بَخِلَ </w:t>
      </w:r>
      <w:r w:rsidRPr="00EA6154">
        <w:rPr>
          <w:rFonts w:ascii="Simplified Arabic" w:hAnsi="Simplified Arabic" w:cs="Simplified Arabic" w:hint="cs"/>
          <w:sz w:val="32"/>
          <w:szCs w:val="32"/>
          <w:rtl/>
        </w:rPr>
        <w:t>واستغنى)،</w:t>
      </w:r>
      <w:r w:rsidRPr="009C6D5D">
        <w:rPr>
          <w:rFonts w:ascii="Simplified Arabic" w:hAnsi="Simplified Arabic" w:cs="Simplified Arabic" w:hint="cs"/>
          <w:b/>
          <w:bCs/>
          <w:sz w:val="32"/>
          <w:szCs w:val="32"/>
          <w:rtl/>
        </w:rPr>
        <w:t xml:space="preserve"> </w:t>
      </w:r>
      <w:r w:rsidRPr="009C6D5D">
        <w:rPr>
          <w:rFonts w:ascii="Simplified Arabic" w:hAnsi="Simplified Arabic" w:cs="Simplified Arabic" w:hint="cs"/>
          <w:sz w:val="32"/>
          <w:szCs w:val="32"/>
          <w:rtl/>
        </w:rPr>
        <w:t>لم يقل:</w:t>
      </w:r>
      <w:r w:rsidRPr="009C6D5D">
        <w:rPr>
          <w:rFonts w:ascii="Simplified Arabic" w:hAnsi="Simplified Arabic" w:cs="Simplified Arabic" w:hint="cs"/>
          <w:b/>
          <w:bCs/>
          <w:sz w:val="32"/>
          <w:szCs w:val="32"/>
          <w:rtl/>
        </w:rPr>
        <w:t xml:space="preserve"> </w:t>
      </w:r>
      <w:r w:rsidRPr="009C6D5D">
        <w:rPr>
          <w:rFonts w:ascii="Simplified Arabic" w:hAnsi="Simplified Arabic" w:cs="Simplified Arabic" w:hint="cs"/>
          <w:sz w:val="32"/>
          <w:szCs w:val="32"/>
          <w:rtl/>
        </w:rPr>
        <w:t>(ورآه استغنى)، لأنه هنا يبين سبب الطغيان، وسبب الطغيان ليس هو الغنى، وإنما هو شعور الإنسان بالاستغناء عن الله تعالى.</w:t>
      </w:r>
    </w:p>
    <w:p w14:paraId="53BD2E6C" w14:textId="77777777" w:rsidR="009C6D5D" w:rsidRPr="009C6D5D" w:rsidRDefault="009C6D5D" w:rsidP="009C6D5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rPr>
        <w:tab/>
      </w:r>
      <w:r w:rsidRPr="009C6D5D">
        <w:rPr>
          <w:rFonts w:ascii="Simplified Arabic" w:hAnsi="Simplified Arabic" w:cs="Simplified Arabic" w:hint="cs"/>
          <w:sz w:val="32"/>
          <w:szCs w:val="32"/>
          <w:rtl/>
        </w:rPr>
        <w:t xml:space="preserve">وفي الآية دلالات نفسية عميقة؛ فالإنسان إذا تُرك وشأنه كبرت عليه نفسه، وإذا شعر بالاستغناء في العلم حمله ذلك على الطغيان والكبر والعُجب، كما قال قارون: </w:t>
      </w:r>
      <w:r w:rsidRPr="006941B7">
        <w:rPr>
          <w:rFonts w:ascii="Simplified Arabic" w:hAnsi="Simplified Arabic" w:cs="Simplified Arabic" w:hint="cs"/>
          <w:sz w:val="32"/>
          <w:szCs w:val="32"/>
          <w:rtl/>
        </w:rPr>
        <w:t>(</w:t>
      </w:r>
      <w:r w:rsidRPr="006941B7">
        <w:rPr>
          <w:rFonts w:ascii="Simplified Arabic" w:hAnsi="Simplified Arabic" w:cs="Simplified Arabic"/>
          <w:sz w:val="32"/>
          <w:szCs w:val="32"/>
          <w:rtl/>
        </w:rPr>
        <w:t xml:space="preserve">إِنَّمَا أُوتِيتُهُ </w:t>
      </w:r>
      <w:proofErr w:type="spellStart"/>
      <w:r w:rsidRPr="006941B7">
        <w:rPr>
          <w:rFonts w:ascii="Simplified Arabic" w:hAnsi="Simplified Arabic" w:cs="Simplified Arabic"/>
          <w:sz w:val="32"/>
          <w:szCs w:val="32"/>
          <w:rtl/>
        </w:rPr>
        <w:t>عَلَىٰ</w:t>
      </w:r>
      <w:proofErr w:type="spellEnd"/>
      <w:r w:rsidRPr="006941B7">
        <w:rPr>
          <w:rFonts w:ascii="Simplified Arabic" w:hAnsi="Simplified Arabic" w:cs="Simplified Arabic"/>
          <w:sz w:val="32"/>
          <w:szCs w:val="32"/>
          <w:rtl/>
        </w:rPr>
        <w:t xml:space="preserve"> عِلْمٍ عِندِي</w:t>
      </w:r>
      <w:proofErr w:type="gramStart"/>
      <w:r w:rsidRPr="006941B7">
        <w:rPr>
          <w:rFonts w:ascii="Simplified Arabic" w:hAnsi="Simplified Arabic" w:cs="Simplified Arabic" w:hint="cs"/>
          <w:sz w:val="32"/>
          <w:szCs w:val="32"/>
          <w:rtl/>
        </w:rPr>
        <w:t>)</w:t>
      </w:r>
      <w:r w:rsidRPr="009C6D5D">
        <w:rPr>
          <w:rFonts w:ascii="Simplified Arabic" w:hAnsi="Simplified Arabic" w:cs="Simplified Arabic" w:hint="cs"/>
          <w:sz w:val="32"/>
          <w:szCs w:val="32"/>
          <w:rtl/>
        </w:rPr>
        <w:t xml:space="preserve"> </w:t>
      </w:r>
      <w:r w:rsidRPr="009C6D5D">
        <w:rPr>
          <w:rFonts w:ascii="Simplified Arabic" w:hAnsi="Simplified Arabic" w:cs="Simplified Arabic"/>
          <w:sz w:val="32"/>
          <w:szCs w:val="32"/>
        </w:rPr>
        <w:t>]</w:t>
      </w:r>
      <w:proofErr w:type="gramEnd"/>
      <w:r w:rsidRPr="009C6D5D">
        <w:rPr>
          <w:rFonts w:ascii="Simplified Arabic" w:hAnsi="Simplified Arabic" w:cs="Simplified Arabic" w:hint="cs"/>
          <w:sz w:val="32"/>
          <w:szCs w:val="32"/>
          <w:rtl/>
          <w:lang w:bidi="ar-OM"/>
        </w:rPr>
        <w:t xml:space="preserve"> القصص: 78</w:t>
      </w:r>
      <w:r w:rsidRPr="009C6D5D">
        <w:rPr>
          <w:rFonts w:ascii="Simplified Arabic" w:hAnsi="Simplified Arabic" w:cs="Simplified Arabic"/>
          <w:sz w:val="32"/>
          <w:szCs w:val="32"/>
          <w:lang w:bidi="ar-OM"/>
        </w:rPr>
        <w:t>[</w:t>
      </w:r>
      <w:r w:rsidRPr="009C6D5D">
        <w:rPr>
          <w:rFonts w:ascii="Simplified Arabic" w:hAnsi="Simplified Arabic" w:cs="Simplified Arabic" w:hint="cs"/>
          <w:sz w:val="32"/>
          <w:szCs w:val="32"/>
          <w:rtl/>
          <w:lang w:bidi="ar-OM"/>
        </w:rPr>
        <w:t>.</w:t>
      </w:r>
    </w:p>
    <w:p w14:paraId="1BAAC1C6" w14:textId="77777777" w:rsidR="009C6D5D" w:rsidRPr="009C6D5D" w:rsidRDefault="009C6D5D" w:rsidP="009C6D5D">
      <w:pPr>
        <w:spacing w:after="0"/>
        <w:ind w:firstLine="720"/>
        <w:jc w:val="both"/>
        <w:rPr>
          <w:rFonts w:ascii="Simplified Arabic" w:hAnsi="Simplified Arabic" w:cs="Simplified Arabic"/>
          <w:sz w:val="32"/>
          <w:szCs w:val="32"/>
          <w:rtl/>
        </w:rPr>
      </w:pPr>
      <w:r w:rsidRPr="009C6D5D">
        <w:rPr>
          <w:rFonts w:ascii="Simplified Arabic" w:hAnsi="Simplified Arabic" w:cs="Simplified Arabic" w:hint="cs"/>
          <w:sz w:val="32"/>
          <w:szCs w:val="32"/>
          <w:rtl/>
        </w:rPr>
        <w:t>وكذلك الاستغناء بالعلم على مستوى الأمم؛ فالغرب لديهم حضارة وعلم دنيوي، ولكن شعورهم بالاستغناء، وافتقارهم للقيم الإيمانية الربانية، أوجد عندهم طغياناً ونسياناً لحق الله.</w:t>
      </w:r>
    </w:p>
    <w:p w14:paraId="0C194700" w14:textId="52E8CEF3" w:rsidR="009C6D5D" w:rsidRDefault="009C6D5D" w:rsidP="006941B7">
      <w:pPr>
        <w:spacing w:after="0"/>
        <w:ind w:firstLine="720"/>
        <w:jc w:val="both"/>
        <w:rPr>
          <w:rFonts w:ascii="Simplified Arabic" w:hAnsi="Simplified Arabic" w:cs="Simplified Arabic"/>
          <w:sz w:val="32"/>
          <w:szCs w:val="32"/>
          <w:rtl/>
        </w:rPr>
      </w:pPr>
      <w:r w:rsidRPr="009C6D5D">
        <w:rPr>
          <w:rFonts w:ascii="Simplified Arabic" w:hAnsi="Simplified Arabic" w:cs="Simplified Arabic" w:hint="cs"/>
          <w:sz w:val="32"/>
          <w:szCs w:val="32"/>
          <w:rtl/>
        </w:rPr>
        <w:t>والطغيان يمنع الإنسان من قبول الحق، ولذلك من فضل الله تعالى على العبد أن يرزقه التواضع، وكثرة مراقبة النفس</w:t>
      </w:r>
      <w:r w:rsidR="006941B7">
        <w:rPr>
          <w:rFonts w:ascii="Simplified Arabic" w:hAnsi="Simplified Arabic" w:cs="Simplified Arabic" w:hint="cs"/>
          <w:sz w:val="32"/>
          <w:szCs w:val="32"/>
          <w:rtl/>
        </w:rPr>
        <w:t>.</w:t>
      </w:r>
    </w:p>
    <w:p w14:paraId="0DDBF6D5" w14:textId="23753C36" w:rsidR="006941B7" w:rsidRPr="006941B7" w:rsidRDefault="006941B7" w:rsidP="006941B7">
      <w:pPr>
        <w:pStyle w:val="5"/>
        <w:shd w:val="clear" w:color="auto" w:fill="FFFFFF"/>
        <w:bidi/>
        <w:spacing w:before="0" w:beforeAutospacing="0"/>
        <w:ind w:firstLine="720"/>
        <w:jc w:val="both"/>
        <w:rPr>
          <w:rFonts w:ascii="Simplified Arabic" w:eastAsiaTheme="minorHAnsi" w:hAnsi="Simplified Arabic" w:cs="Simplified Arabic"/>
          <w:b w:val="0"/>
          <w:bCs w:val="0"/>
          <w:kern w:val="2"/>
          <w:sz w:val="32"/>
          <w:szCs w:val="32"/>
          <w:lang w:bidi="ar-OM"/>
          <w14:ligatures w14:val="standardContextual"/>
        </w:rPr>
      </w:pPr>
      <w:r w:rsidRPr="006941B7">
        <w:rPr>
          <w:rFonts w:ascii="Simplified Arabic" w:eastAsiaTheme="minorHAnsi" w:hAnsi="Simplified Arabic" w:cs="Simplified Arabic" w:hint="cs"/>
          <w:b w:val="0"/>
          <w:bCs w:val="0"/>
          <w:kern w:val="2"/>
          <w:sz w:val="32"/>
          <w:szCs w:val="32"/>
          <w:rtl/>
          <w14:ligatures w14:val="standardContextual"/>
        </w:rPr>
        <w:t xml:space="preserve">عن أنس رضي الله عنه عن النبي صلى الله عليه وسلم: </w:t>
      </w:r>
      <w:r>
        <w:rPr>
          <w:rFonts w:ascii="Simplified Arabic" w:eastAsiaTheme="minorHAnsi" w:hAnsi="Simplified Arabic" w:cs="Simplified Arabic" w:hint="cs"/>
          <w:b w:val="0"/>
          <w:bCs w:val="0"/>
          <w:kern w:val="2"/>
          <w:sz w:val="32"/>
          <w:szCs w:val="32"/>
          <w:rtl/>
          <w14:ligatures w14:val="standardContextual"/>
        </w:rPr>
        <w:t>"</w:t>
      </w:r>
      <w:r w:rsidRPr="006941B7">
        <w:rPr>
          <w:rFonts w:ascii="Simplified Arabic" w:eastAsiaTheme="minorHAnsi" w:hAnsi="Simplified Arabic" w:cs="Simplified Arabic"/>
          <w:b w:val="0"/>
          <w:bCs w:val="0"/>
          <w:kern w:val="2"/>
          <w:sz w:val="32"/>
          <w:szCs w:val="32"/>
          <w:rtl/>
          <w14:ligatures w14:val="standardContextual"/>
        </w:rPr>
        <w:t>مَنْهومانِ لا يَشْبَعانِ: مَنْهومٌ في عِلْمٍ لا يَشْبَعُ، ومَنْهومٌ في دُنْيا لا يَشْبَعُ</w:t>
      </w:r>
      <w:r>
        <w:rPr>
          <w:rFonts w:ascii="Simplified Arabic" w:eastAsiaTheme="minorHAnsi" w:hAnsi="Simplified Arabic" w:cs="Simplified Arabic" w:hint="cs"/>
          <w:b w:val="0"/>
          <w:bCs w:val="0"/>
          <w:kern w:val="2"/>
          <w:sz w:val="32"/>
          <w:szCs w:val="32"/>
          <w:rtl/>
          <w14:ligatures w14:val="standardContextual"/>
        </w:rPr>
        <w:t>"</w:t>
      </w:r>
      <w:r w:rsidR="00CF3CCD" w:rsidRPr="000F297F">
        <w:rPr>
          <w:b w:val="0"/>
          <w:bCs w:val="0"/>
          <w:sz w:val="32"/>
          <w:szCs w:val="32"/>
          <w:lang w:bidi="ar-OM"/>
        </w:rPr>
        <w:t>]</w:t>
      </w:r>
      <w:r w:rsidR="00CF3CCD" w:rsidRPr="000F297F">
        <w:rPr>
          <w:b w:val="0"/>
          <w:bCs w:val="0"/>
          <w:sz w:val="32"/>
          <w:szCs w:val="32"/>
          <w:rtl/>
        </w:rPr>
        <w:footnoteReference w:id="305"/>
      </w:r>
      <w:r w:rsidR="00CF3CCD" w:rsidRPr="000F297F">
        <w:rPr>
          <w:b w:val="0"/>
          <w:bCs w:val="0"/>
          <w:sz w:val="32"/>
          <w:szCs w:val="32"/>
          <w:lang w:bidi="ar-OM"/>
        </w:rPr>
        <w:t>[</w:t>
      </w:r>
      <w:r w:rsidR="00CF3CCD" w:rsidRPr="000F297F">
        <w:rPr>
          <w:rFonts w:hint="cs"/>
          <w:b w:val="0"/>
          <w:bCs w:val="0"/>
          <w:sz w:val="32"/>
          <w:szCs w:val="32"/>
          <w:rtl/>
          <w:lang w:bidi="ar-OM"/>
        </w:rPr>
        <w:t>.</w:t>
      </w:r>
    </w:p>
    <w:p w14:paraId="40C57260" w14:textId="0044B787" w:rsidR="009C6D5D" w:rsidRPr="009C6D5D" w:rsidRDefault="00CF3CCD" w:rsidP="00CF3CCD">
      <w:pPr>
        <w:spacing w:after="0"/>
        <w:ind w:firstLine="72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وفي بعض الروايات </w:t>
      </w:r>
      <w:r w:rsidR="006941B7">
        <w:rPr>
          <w:rFonts w:ascii="Simplified Arabic" w:hAnsi="Simplified Arabic" w:cs="Simplified Arabic" w:hint="cs"/>
          <w:sz w:val="32"/>
          <w:szCs w:val="32"/>
          <w:rtl/>
        </w:rPr>
        <w:t>عن</w:t>
      </w:r>
      <w:r w:rsidR="009C6D5D" w:rsidRPr="009C6D5D">
        <w:rPr>
          <w:rFonts w:ascii="Simplified Arabic" w:hAnsi="Simplified Arabic" w:cs="Simplified Arabic" w:hint="cs"/>
          <w:sz w:val="32"/>
          <w:szCs w:val="32"/>
          <w:rtl/>
        </w:rPr>
        <w:t xml:space="preserve"> ابن مسعود رضي الله عنه يقول: (منهومان لا يشبعان: صاحب العلم، وصاحب الدنيا، ولا يستويان، أما صاحب العلم، فيزداد رضا للرحمن، وأما صاحب الدنيا، فيتمادى في الطغيان. </w:t>
      </w:r>
    </w:p>
    <w:p w14:paraId="71C1A4E0" w14:textId="77777777" w:rsidR="009C6D5D" w:rsidRPr="00CF3CCD" w:rsidRDefault="009C6D5D" w:rsidP="00CF3CCD">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rPr>
        <w:tab/>
      </w:r>
      <w:r w:rsidRPr="00CF3CCD">
        <w:rPr>
          <w:rFonts w:ascii="Simplified Arabic" w:hAnsi="Simplified Arabic" w:cs="Simplified Arabic" w:hint="cs"/>
          <w:sz w:val="32"/>
          <w:szCs w:val="32"/>
          <w:rtl/>
        </w:rPr>
        <w:t>وفي القرآن الكريم ذم الأثرة أو الأنانية، كقوله سبحانه إخباراً عن فرعون (</w:t>
      </w:r>
      <w:r w:rsidRPr="00CF3CCD">
        <w:rPr>
          <w:rFonts w:ascii="Simplified Arabic" w:hAnsi="Simplified Arabic" w:cs="Simplified Arabic"/>
          <w:sz w:val="32"/>
          <w:szCs w:val="32"/>
          <w:rtl/>
        </w:rPr>
        <w:t xml:space="preserve">رَبُّكُمُ </w:t>
      </w:r>
      <w:proofErr w:type="spellStart"/>
      <w:r w:rsidRPr="00CF3CCD">
        <w:rPr>
          <w:rFonts w:ascii="Simplified Arabic" w:hAnsi="Simplified Arabic" w:cs="Simplified Arabic"/>
          <w:sz w:val="32"/>
          <w:szCs w:val="32"/>
          <w:rtl/>
        </w:rPr>
        <w:t>الْأَعْلَىٰ</w:t>
      </w:r>
      <w:proofErr w:type="spellEnd"/>
      <w:proofErr w:type="gramStart"/>
      <w:r w:rsidRPr="00CF3CCD">
        <w:rPr>
          <w:rFonts w:ascii="Simplified Arabic" w:hAnsi="Simplified Arabic" w:cs="Simplified Arabic" w:hint="cs"/>
          <w:sz w:val="32"/>
          <w:szCs w:val="32"/>
          <w:rtl/>
        </w:rPr>
        <w:t xml:space="preserve">) </w:t>
      </w:r>
      <w:r w:rsidRPr="00CF3CCD">
        <w:rPr>
          <w:rFonts w:ascii="Simplified Arabic" w:hAnsi="Simplified Arabic" w:cs="Simplified Arabic"/>
          <w:sz w:val="32"/>
          <w:szCs w:val="32"/>
        </w:rPr>
        <w:t>]</w:t>
      </w:r>
      <w:r w:rsidRPr="00CF3CCD">
        <w:rPr>
          <w:rFonts w:ascii="Simplified Arabic" w:hAnsi="Simplified Arabic" w:cs="Simplified Arabic" w:hint="cs"/>
          <w:sz w:val="32"/>
          <w:szCs w:val="32"/>
          <w:rtl/>
          <w:lang w:bidi="ar-OM"/>
        </w:rPr>
        <w:t>النازعات</w:t>
      </w:r>
      <w:proofErr w:type="gramEnd"/>
      <w:r w:rsidRPr="00CF3CCD">
        <w:rPr>
          <w:rFonts w:ascii="Simplified Arabic" w:hAnsi="Simplified Arabic" w:cs="Simplified Arabic" w:hint="cs"/>
          <w:sz w:val="32"/>
          <w:szCs w:val="32"/>
          <w:rtl/>
          <w:lang w:bidi="ar-OM"/>
        </w:rPr>
        <w:t>:24</w:t>
      </w:r>
      <w:r w:rsidRPr="00CF3CCD">
        <w:rPr>
          <w:rFonts w:ascii="Simplified Arabic" w:hAnsi="Simplified Arabic" w:cs="Simplified Arabic"/>
          <w:sz w:val="32"/>
          <w:szCs w:val="32"/>
          <w:lang w:bidi="ar-OM"/>
        </w:rPr>
        <w:t>[</w:t>
      </w:r>
      <w:r w:rsidRPr="00CF3CCD">
        <w:rPr>
          <w:rFonts w:ascii="Simplified Arabic" w:hAnsi="Simplified Arabic" w:cs="Simplified Arabic" w:hint="cs"/>
          <w:sz w:val="32"/>
          <w:szCs w:val="32"/>
          <w:rtl/>
          <w:lang w:bidi="ar-OM"/>
        </w:rPr>
        <w:t>، وقال: (</w:t>
      </w:r>
      <w:r w:rsidRPr="00CF3CCD">
        <w:rPr>
          <w:rFonts w:ascii="Simplified Arabic" w:hAnsi="Simplified Arabic" w:cs="Simplified Arabic"/>
          <w:sz w:val="32"/>
          <w:szCs w:val="32"/>
          <w:lang w:bidi="ar-OM"/>
        </w:rPr>
        <w:t> </w:t>
      </w:r>
      <w:r w:rsidRPr="00CF3CCD">
        <w:rPr>
          <w:rFonts w:ascii="Simplified Arabic" w:hAnsi="Simplified Arabic" w:cs="Simplified Arabic"/>
          <w:sz w:val="32"/>
          <w:szCs w:val="32"/>
          <w:rtl/>
        </w:rPr>
        <w:t xml:space="preserve">أَمْ أَنَا خَيْرٌ مِّنْ </w:t>
      </w:r>
      <w:proofErr w:type="spellStart"/>
      <w:r w:rsidRPr="00CF3CCD">
        <w:rPr>
          <w:rFonts w:ascii="Simplified Arabic" w:hAnsi="Simplified Arabic" w:cs="Simplified Arabic"/>
          <w:sz w:val="32"/>
          <w:szCs w:val="32"/>
          <w:rtl/>
        </w:rPr>
        <w:t>هَٰذَا</w:t>
      </w:r>
      <w:proofErr w:type="spellEnd"/>
      <w:r w:rsidRPr="00CF3CCD">
        <w:rPr>
          <w:rFonts w:ascii="Simplified Arabic" w:hAnsi="Simplified Arabic" w:cs="Simplified Arabic"/>
          <w:sz w:val="32"/>
          <w:szCs w:val="32"/>
          <w:rtl/>
        </w:rPr>
        <w:t xml:space="preserve"> الَّذِي هُوَ مَهِينٌ وَلَا يَكَادُ يُبِينُ</w:t>
      </w:r>
      <w:r w:rsidRPr="00CF3CCD">
        <w:rPr>
          <w:rFonts w:ascii="Simplified Arabic" w:hAnsi="Simplified Arabic" w:cs="Simplified Arabic" w:hint="cs"/>
          <w:sz w:val="32"/>
          <w:szCs w:val="32"/>
          <w:rtl/>
        </w:rPr>
        <w:t xml:space="preserve">) </w:t>
      </w:r>
      <w:r w:rsidRPr="00CF3CCD">
        <w:rPr>
          <w:rFonts w:ascii="Simplified Arabic" w:hAnsi="Simplified Arabic" w:cs="Simplified Arabic"/>
          <w:sz w:val="32"/>
          <w:szCs w:val="32"/>
        </w:rPr>
        <w:t xml:space="preserve"> </w:t>
      </w:r>
      <w:r w:rsidRPr="00CF3CCD">
        <w:rPr>
          <w:rFonts w:ascii="Simplified Arabic" w:hAnsi="Simplified Arabic" w:cs="Simplified Arabic"/>
          <w:sz w:val="32"/>
          <w:szCs w:val="32"/>
          <w:lang w:bidi="ar-OM"/>
        </w:rPr>
        <w:t>]</w:t>
      </w:r>
      <w:r w:rsidRPr="00CF3CCD">
        <w:rPr>
          <w:rFonts w:ascii="Simplified Arabic" w:hAnsi="Simplified Arabic" w:cs="Simplified Arabic" w:hint="cs"/>
          <w:sz w:val="32"/>
          <w:szCs w:val="32"/>
          <w:rtl/>
        </w:rPr>
        <w:t>الزخرف: 52</w:t>
      </w:r>
      <w:r w:rsidRPr="00CF3CCD">
        <w:rPr>
          <w:rFonts w:ascii="Simplified Arabic" w:hAnsi="Simplified Arabic" w:cs="Simplified Arabic"/>
          <w:sz w:val="32"/>
          <w:szCs w:val="32"/>
        </w:rPr>
        <w:t>[</w:t>
      </w:r>
      <w:r w:rsidRPr="00CF3CCD">
        <w:rPr>
          <w:rFonts w:ascii="Simplified Arabic" w:hAnsi="Simplified Arabic" w:cs="Simplified Arabic" w:hint="cs"/>
          <w:sz w:val="32"/>
          <w:szCs w:val="32"/>
          <w:rtl/>
        </w:rPr>
        <w:t>.</w:t>
      </w:r>
    </w:p>
    <w:p w14:paraId="2CDF1F5C" w14:textId="360024C8" w:rsidR="009C6D5D" w:rsidRPr="000F297F" w:rsidRDefault="009C6D5D" w:rsidP="000F297F">
      <w:pPr>
        <w:pStyle w:val="5"/>
        <w:shd w:val="clear" w:color="auto" w:fill="FFFFFF"/>
        <w:bidi/>
        <w:spacing w:before="0" w:beforeAutospacing="0"/>
        <w:jc w:val="both"/>
        <w:rPr>
          <w:rFonts w:ascii="Simplified Arabic" w:eastAsiaTheme="minorHAnsi" w:hAnsi="Simplified Arabic" w:cs="Simplified Arabic"/>
          <w:b w:val="0"/>
          <w:bCs w:val="0"/>
          <w:kern w:val="2"/>
          <w:sz w:val="32"/>
          <w:szCs w:val="32"/>
          <w:rtl/>
          <w:lang w:bidi="ar-OM"/>
          <w14:ligatures w14:val="standardContextual"/>
        </w:rPr>
      </w:pPr>
      <w:r w:rsidRPr="00CF3CCD">
        <w:rPr>
          <w:rFonts w:ascii="Simplified Arabic" w:eastAsiaTheme="minorHAnsi" w:hAnsi="Simplified Arabic" w:cs="Simplified Arabic" w:hint="cs"/>
          <w:b w:val="0"/>
          <w:bCs w:val="0"/>
          <w:kern w:val="2"/>
          <w:sz w:val="32"/>
          <w:szCs w:val="32"/>
          <w:rtl/>
          <w14:ligatures w14:val="standardContextual"/>
        </w:rPr>
        <w:lastRenderedPageBreak/>
        <w:t xml:space="preserve"> </w:t>
      </w:r>
      <w:r w:rsidRPr="00CF3CCD">
        <w:rPr>
          <w:rFonts w:ascii="Simplified Arabic" w:eastAsiaTheme="minorHAnsi" w:hAnsi="Simplified Arabic" w:cs="Simplified Arabic"/>
          <w:b w:val="0"/>
          <w:bCs w:val="0"/>
          <w:kern w:val="2"/>
          <w:sz w:val="32"/>
          <w:szCs w:val="32"/>
          <w:rtl/>
          <w14:ligatures w14:val="standardContextual"/>
        </w:rPr>
        <w:tab/>
      </w:r>
      <w:r w:rsidR="00CF3CCD" w:rsidRPr="00CF3CCD">
        <w:rPr>
          <w:rFonts w:ascii="Simplified Arabic" w:eastAsiaTheme="minorHAnsi" w:hAnsi="Simplified Arabic" w:cs="Simplified Arabic" w:hint="cs"/>
          <w:b w:val="0"/>
          <w:bCs w:val="0"/>
          <w:kern w:val="2"/>
          <w:sz w:val="32"/>
          <w:szCs w:val="32"/>
          <w:rtl/>
          <w14:ligatures w14:val="standardContextual"/>
        </w:rPr>
        <w:t xml:space="preserve">وعن أبي بكر الصديق رضي الله عنه أنه قال للنبي صلى الله عليه وسلم: </w:t>
      </w:r>
      <w:r w:rsidR="00CF3CCD" w:rsidRPr="00CF3CCD">
        <w:rPr>
          <w:rFonts w:ascii="Simplified Arabic" w:eastAsiaTheme="minorHAnsi" w:hAnsi="Simplified Arabic" w:cs="Simplified Arabic"/>
          <w:b w:val="0"/>
          <w:bCs w:val="0"/>
          <w:kern w:val="2"/>
          <w:sz w:val="32"/>
          <w:szCs w:val="32"/>
          <w:rtl/>
          <w14:ligatures w14:val="standardContextual"/>
        </w:rPr>
        <w:t>يا رسولَ اللَّهِ علِّمني دعاءً أَدعو بِهِ في صلاتي. قالَ: قُل: اللَّهمَّ إنِّي ظلَمتُ نَفسي ظلمًا كثيرًا ولا يغفرُ الذُّنوبَ إلَّا أنتَ فاغفِر لي مغفرةً من عندِكَ وارحَمني إنَّكَ أنتَ الغفورُ الرَّحيمُ</w:t>
      </w:r>
      <w:r w:rsidR="000F297F" w:rsidRPr="000F297F">
        <w:rPr>
          <w:b w:val="0"/>
          <w:bCs w:val="0"/>
          <w:sz w:val="32"/>
          <w:szCs w:val="32"/>
          <w:lang w:bidi="ar-OM"/>
        </w:rPr>
        <w:t>]</w:t>
      </w:r>
      <w:r w:rsidR="000F297F" w:rsidRPr="000F297F">
        <w:rPr>
          <w:b w:val="0"/>
          <w:bCs w:val="0"/>
          <w:sz w:val="32"/>
          <w:szCs w:val="32"/>
          <w:rtl/>
        </w:rPr>
        <w:footnoteReference w:id="306"/>
      </w:r>
      <w:r w:rsidR="000F297F" w:rsidRPr="000F297F">
        <w:rPr>
          <w:b w:val="0"/>
          <w:bCs w:val="0"/>
          <w:sz w:val="32"/>
          <w:szCs w:val="32"/>
          <w:lang w:bidi="ar-OM"/>
        </w:rPr>
        <w:t>[</w:t>
      </w:r>
      <w:r w:rsidR="000F297F" w:rsidRPr="000F297F">
        <w:rPr>
          <w:rFonts w:hint="cs"/>
          <w:b w:val="0"/>
          <w:bCs w:val="0"/>
          <w:sz w:val="32"/>
          <w:szCs w:val="32"/>
          <w:rtl/>
          <w:lang w:bidi="ar-OM"/>
        </w:rPr>
        <w:t>.</w:t>
      </w:r>
    </w:p>
    <w:p w14:paraId="207F0A88" w14:textId="3D37891E" w:rsidR="009C6D5D" w:rsidRPr="000F297F" w:rsidRDefault="009C6D5D" w:rsidP="000F297F">
      <w:pPr>
        <w:spacing w:after="0"/>
        <w:jc w:val="both"/>
        <w:rPr>
          <w:rFonts w:ascii="Simplified Arabic" w:hAnsi="Simplified Arabic" w:cs="Simplified Arabic"/>
          <w:sz w:val="32"/>
          <w:szCs w:val="32"/>
          <w:rtl/>
          <w:lang w:bidi="ar-OM"/>
        </w:rPr>
      </w:pPr>
      <w:r w:rsidRPr="009C6D5D">
        <w:rPr>
          <w:rFonts w:ascii="Simplified Arabic" w:hAnsi="Simplified Arabic" w:cs="Simplified Arabic"/>
          <w:sz w:val="32"/>
          <w:szCs w:val="32"/>
          <w:rtl/>
          <w:lang w:bidi="ar-OM"/>
        </w:rPr>
        <w:tab/>
      </w:r>
      <w:r w:rsidRPr="009C6D5D">
        <w:rPr>
          <w:rFonts w:ascii="Simplified Arabic" w:hAnsi="Simplified Arabic" w:cs="Simplified Arabic" w:hint="cs"/>
          <w:sz w:val="32"/>
          <w:szCs w:val="32"/>
          <w:rtl/>
          <w:lang w:bidi="ar-OM"/>
        </w:rPr>
        <w:t xml:space="preserve">حدث مرة في بلاد الأندلس أن أصيبت بقحط وجدب، فجاع الناس، وهلكت المواشي، وتواعد الناس للخروج لصلاة الاستسقاء، وأرسل الأمير عبد الرحمن الناصر إلى الفقيه المنذر بن سعيد </w:t>
      </w:r>
      <w:proofErr w:type="spellStart"/>
      <w:r w:rsidRPr="009C6D5D">
        <w:rPr>
          <w:rFonts w:ascii="Simplified Arabic" w:hAnsi="Simplified Arabic" w:cs="Simplified Arabic" w:hint="cs"/>
          <w:sz w:val="32"/>
          <w:szCs w:val="32"/>
          <w:rtl/>
          <w:lang w:bidi="ar-OM"/>
        </w:rPr>
        <w:t>البلّوطي</w:t>
      </w:r>
      <w:proofErr w:type="spellEnd"/>
      <w:r w:rsidRPr="009C6D5D">
        <w:rPr>
          <w:rFonts w:ascii="Simplified Arabic" w:hAnsi="Simplified Arabic" w:cs="Simplified Arabic" w:hint="cs"/>
          <w:sz w:val="32"/>
          <w:szCs w:val="32"/>
          <w:rtl/>
          <w:lang w:bidi="ar-OM"/>
        </w:rPr>
        <w:t xml:space="preserve"> القاضي يأمره بالخروج، فقال القاضي للرسول: يا ليت شعري، ما الذي يصنعه الأمير يومنا هذا؟ قال: ما رأيته قط أخشع منه الآن، قد لبس خشن الثياب، وافترش التراب، وجعله على رأسه ولحيته، وبكى، واعترف بذنوبه، ويقول: هذه ناصيتي بيديك، أتراك تعذب هذا الخلق لأجلي؟ فقال القاضي: يا غلام، احمل الممطرة معك، فقد أذن الله بسقيانا؛ إذا خشع جبار الأرض رحم جبار السماء. فاستسقى وسقي الناس</w:t>
      </w:r>
      <w:r w:rsidR="000F297F" w:rsidRPr="000F297F">
        <w:rPr>
          <w:sz w:val="32"/>
          <w:szCs w:val="32"/>
          <w:lang w:bidi="ar-OM"/>
        </w:rPr>
        <w:t>]</w:t>
      </w:r>
      <w:r w:rsidR="000F297F" w:rsidRPr="000F297F">
        <w:rPr>
          <w:sz w:val="32"/>
          <w:szCs w:val="32"/>
          <w:rtl/>
        </w:rPr>
        <w:footnoteReference w:id="307"/>
      </w:r>
      <w:r w:rsidR="000F297F" w:rsidRPr="000F297F">
        <w:rPr>
          <w:sz w:val="32"/>
          <w:szCs w:val="32"/>
          <w:lang w:bidi="ar-OM"/>
        </w:rPr>
        <w:t>[</w:t>
      </w:r>
      <w:r w:rsidR="000F297F" w:rsidRPr="000F297F">
        <w:rPr>
          <w:rFonts w:hint="cs"/>
          <w:sz w:val="32"/>
          <w:szCs w:val="32"/>
          <w:rtl/>
          <w:lang w:bidi="ar-OM"/>
        </w:rPr>
        <w:t>.</w:t>
      </w:r>
      <w:r w:rsidRPr="000F297F">
        <w:rPr>
          <w:rFonts w:ascii="Simplified Arabic" w:hAnsi="Simplified Arabic" w:cs="Simplified Arabic" w:hint="cs"/>
          <w:sz w:val="32"/>
          <w:szCs w:val="32"/>
          <w:rtl/>
          <w:lang w:bidi="ar-OM"/>
        </w:rPr>
        <w:t xml:space="preserve"> </w:t>
      </w:r>
    </w:p>
    <w:p w14:paraId="44C3C75E" w14:textId="77777777" w:rsidR="009C6D5D" w:rsidRPr="000F297F" w:rsidRDefault="009C6D5D" w:rsidP="000F297F">
      <w:pPr>
        <w:spacing w:before="240" w:after="0"/>
        <w:jc w:val="both"/>
        <w:rPr>
          <w:rFonts w:ascii="Simplified Arabic" w:hAnsi="Simplified Arabic" w:cs="Simplified Arabic"/>
          <w:b/>
          <w:bCs/>
          <w:sz w:val="32"/>
          <w:szCs w:val="32"/>
          <w:rtl/>
        </w:rPr>
      </w:pPr>
      <w:r w:rsidRPr="000F297F">
        <w:rPr>
          <w:rFonts w:ascii="Simplified Arabic" w:hAnsi="Simplified Arabic" w:cs="Simplified Arabic" w:hint="cs"/>
          <w:sz w:val="32"/>
          <w:szCs w:val="32"/>
          <w:rtl/>
          <w:lang w:bidi="ar-OM"/>
        </w:rPr>
        <w:t>(</w:t>
      </w:r>
      <w:r w:rsidRPr="000F297F">
        <w:rPr>
          <w:rFonts w:ascii="Simplified Arabic" w:hAnsi="Simplified Arabic" w:cs="Simplified Arabic"/>
          <w:b/>
          <w:bCs/>
          <w:sz w:val="32"/>
          <w:szCs w:val="32"/>
          <w:rtl/>
        </w:rPr>
        <w:t xml:space="preserve">إِنَّ </w:t>
      </w:r>
      <w:proofErr w:type="spellStart"/>
      <w:r w:rsidRPr="000F297F">
        <w:rPr>
          <w:rFonts w:ascii="Simplified Arabic" w:hAnsi="Simplified Arabic" w:cs="Simplified Arabic"/>
          <w:b/>
          <w:bCs/>
          <w:sz w:val="32"/>
          <w:szCs w:val="32"/>
          <w:rtl/>
        </w:rPr>
        <w:t>إِلَىٰ</w:t>
      </w:r>
      <w:proofErr w:type="spellEnd"/>
      <w:r w:rsidRPr="000F297F">
        <w:rPr>
          <w:rFonts w:ascii="Simplified Arabic" w:hAnsi="Simplified Arabic" w:cs="Simplified Arabic"/>
          <w:b/>
          <w:bCs/>
          <w:sz w:val="32"/>
          <w:szCs w:val="32"/>
          <w:rtl/>
        </w:rPr>
        <w:t xml:space="preserve"> رَبِّكَ </w:t>
      </w:r>
      <w:proofErr w:type="spellStart"/>
      <w:r w:rsidRPr="000F297F">
        <w:rPr>
          <w:rFonts w:ascii="Simplified Arabic" w:hAnsi="Simplified Arabic" w:cs="Simplified Arabic"/>
          <w:b/>
          <w:bCs/>
          <w:sz w:val="32"/>
          <w:szCs w:val="32"/>
          <w:rtl/>
        </w:rPr>
        <w:t>الرُّجْعَىٰٰ</w:t>
      </w:r>
      <w:proofErr w:type="spellEnd"/>
      <w:r w:rsidRPr="000F297F">
        <w:rPr>
          <w:rFonts w:ascii="Simplified Arabic" w:hAnsi="Simplified Arabic" w:cs="Simplified Arabic" w:hint="cs"/>
          <w:b/>
          <w:bCs/>
          <w:sz w:val="32"/>
          <w:szCs w:val="32"/>
          <w:rtl/>
        </w:rPr>
        <w:t xml:space="preserve">) </w:t>
      </w:r>
    </w:p>
    <w:p w14:paraId="25C43153" w14:textId="1B2A8B95" w:rsidR="009C6D5D" w:rsidRPr="000F297F" w:rsidRDefault="009C6D5D" w:rsidP="009C6D5D">
      <w:pPr>
        <w:spacing w:after="0"/>
        <w:jc w:val="both"/>
        <w:rPr>
          <w:rFonts w:ascii="Simplified Arabic" w:hAnsi="Simplified Arabic" w:cs="Simplified Arabic"/>
          <w:sz w:val="32"/>
          <w:szCs w:val="32"/>
          <w:rtl/>
        </w:rPr>
      </w:pPr>
      <w:r w:rsidRPr="000F297F">
        <w:rPr>
          <w:rFonts w:ascii="Simplified Arabic" w:hAnsi="Simplified Arabic" w:cs="Simplified Arabic"/>
          <w:b/>
          <w:bCs/>
          <w:sz w:val="32"/>
          <w:szCs w:val="32"/>
          <w:rtl/>
        </w:rPr>
        <w:tab/>
      </w:r>
      <w:r w:rsidRPr="000F297F">
        <w:rPr>
          <w:rFonts w:ascii="Simplified Arabic" w:hAnsi="Simplified Arabic" w:cs="Simplified Arabic" w:hint="cs"/>
          <w:b/>
          <w:bCs/>
          <w:sz w:val="32"/>
          <w:szCs w:val="32"/>
          <w:rtl/>
        </w:rPr>
        <w:t xml:space="preserve">(الرجعى): </w:t>
      </w:r>
      <w:r w:rsidRPr="000F297F">
        <w:rPr>
          <w:rFonts w:ascii="Simplified Arabic" w:hAnsi="Simplified Arabic" w:cs="Simplified Arabic" w:hint="cs"/>
          <w:sz w:val="32"/>
          <w:szCs w:val="32"/>
          <w:rtl/>
        </w:rPr>
        <w:t>الرجوع، وأول مراحل الرجوع: الموت، ثم الدار الآخرة.</w:t>
      </w:r>
      <w:r w:rsidRPr="000F297F">
        <w:rPr>
          <w:rFonts w:ascii="Simplified Arabic" w:hAnsi="Simplified Arabic" w:cs="Simplified Arabic" w:hint="cs"/>
          <w:sz w:val="32"/>
          <w:szCs w:val="32"/>
          <w:rtl/>
          <w:lang w:bidi="ar-OM"/>
        </w:rPr>
        <w:t xml:space="preserve"> وفي هذا تذكير لذلك الإنسان الذي (طغى) وكبرت عليه نفسه، فقط ذكّره أولاً أنه (خلق من علق)، ثم ذكّره آخراً (</w:t>
      </w:r>
      <w:r w:rsidRPr="000F297F">
        <w:rPr>
          <w:rFonts w:ascii="Simplified Arabic" w:hAnsi="Simplified Arabic" w:cs="Simplified Arabic"/>
          <w:b/>
          <w:bCs/>
          <w:sz w:val="32"/>
          <w:szCs w:val="32"/>
          <w:rtl/>
        </w:rPr>
        <w:t xml:space="preserve">إِنَّ </w:t>
      </w:r>
      <w:proofErr w:type="spellStart"/>
      <w:r w:rsidRPr="000F297F">
        <w:rPr>
          <w:rFonts w:ascii="Simplified Arabic" w:hAnsi="Simplified Arabic" w:cs="Simplified Arabic"/>
          <w:b/>
          <w:bCs/>
          <w:sz w:val="32"/>
          <w:szCs w:val="32"/>
          <w:rtl/>
        </w:rPr>
        <w:t>إِلَىٰ</w:t>
      </w:r>
      <w:proofErr w:type="spellEnd"/>
      <w:r w:rsidRPr="000F297F">
        <w:rPr>
          <w:rFonts w:ascii="Simplified Arabic" w:hAnsi="Simplified Arabic" w:cs="Simplified Arabic"/>
          <w:b/>
          <w:bCs/>
          <w:sz w:val="32"/>
          <w:szCs w:val="32"/>
          <w:rtl/>
        </w:rPr>
        <w:t xml:space="preserve"> رَبِّكَ </w:t>
      </w:r>
      <w:proofErr w:type="spellStart"/>
      <w:r w:rsidRPr="000F297F">
        <w:rPr>
          <w:rFonts w:ascii="Simplified Arabic" w:hAnsi="Simplified Arabic" w:cs="Simplified Arabic"/>
          <w:b/>
          <w:bCs/>
          <w:sz w:val="32"/>
          <w:szCs w:val="32"/>
          <w:rtl/>
        </w:rPr>
        <w:t>الرُّجْعَىٰ</w:t>
      </w:r>
      <w:proofErr w:type="spellEnd"/>
      <w:r w:rsidRPr="000F297F">
        <w:rPr>
          <w:rFonts w:ascii="Simplified Arabic" w:hAnsi="Simplified Arabic" w:cs="Simplified Arabic" w:hint="cs"/>
          <w:b/>
          <w:bCs/>
          <w:sz w:val="32"/>
          <w:szCs w:val="32"/>
          <w:rtl/>
        </w:rPr>
        <w:t xml:space="preserve">)، </w:t>
      </w:r>
      <w:r w:rsidRPr="000F297F">
        <w:rPr>
          <w:rFonts w:ascii="Simplified Arabic" w:hAnsi="Simplified Arabic" w:cs="Simplified Arabic" w:hint="cs"/>
          <w:sz w:val="32"/>
          <w:szCs w:val="32"/>
          <w:rtl/>
        </w:rPr>
        <w:t>فكأنها تقول: إن الإنسان محصور بين بداية من علق، ونهاية إلى تراب، ثم رجوع إلى رب الأرباب، فكيف له أن ي</w:t>
      </w:r>
      <w:r w:rsidR="000D16E4">
        <w:rPr>
          <w:rFonts w:ascii="Simplified Arabic" w:hAnsi="Simplified Arabic" w:cs="Simplified Arabic" w:hint="cs"/>
          <w:sz w:val="32"/>
          <w:szCs w:val="32"/>
          <w:rtl/>
        </w:rPr>
        <w:t>ت</w:t>
      </w:r>
      <w:r w:rsidRPr="000F297F">
        <w:rPr>
          <w:rFonts w:ascii="Simplified Arabic" w:hAnsi="Simplified Arabic" w:cs="Simplified Arabic" w:hint="cs"/>
          <w:sz w:val="32"/>
          <w:szCs w:val="32"/>
          <w:rtl/>
        </w:rPr>
        <w:t>مرد أو يكبر أو يطغى؟</w:t>
      </w:r>
    </w:p>
    <w:p w14:paraId="72A4FE43" w14:textId="77777777" w:rsidR="009C6D5D" w:rsidRPr="000F297F" w:rsidRDefault="009C6D5D" w:rsidP="009C6D5D">
      <w:pPr>
        <w:spacing w:after="0"/>
        <w:jc w:val="both"/>
        <w:rPr>
          <w:rFonts w:ascii="Simplified Arabic" w:hAnsi="Simplified Arabic" w:cs="Simplified Arabic"/>
          <w:sz w:val="32"/>
          <w:szCs w:val="32"/>
          <w:rtl/>
          <w:lang w:bidi="ar-OM"/>
        </w:rPr>
      </w:pPr>
      <w:r w:rsidRPr="000F297F">
        <w:rPr>
          <w:rFonts w:ascii="Simplified Arabic" w:hAnsi="Simplified Arabic" w:cs="Simplified Arabic"/>
          <w:b/>
          <w:bCs/>
          <w:sz w:val="32"/>
          <w:szCs w:val="32"/>
          <w:rtl/>
        </w:rPr>
        <w:tab/>
      </w:r>
      <w:r w:rsidRPr="000F297F">
        <w:rPr>
          <w:rFonts w:ascii="Simplified Arabic" w:hAnsi="Simplified Arabic" w:cs="Simplified Arabic" w:hint="cs"/>
          <w:sz w:val="32"/>
          <w:szCs w:val="32"/>
          <w:rtl/>
        </w:rPr>
        <w:t>وهي دعوة للإنسان أن يتواضع لربه، ويعرف قدره، فالغنى وملك</w:t>
      </w:r>
      <w:r w:rsidRPr="000F297F">
        <w:rPr>
          <w:rFonts w:ascii="Simplified Arabic" w:hAnsi="Simplified Arabic" w:cs="Simplified Arabic" w:hint="cs"/>
          <w:b/>
          <w:bCs/>
          <w:sz w:val="32"/>
          <w:szCs w:val="32"/>
          <w:rtl/>
        </w:rPr>
        <w:t xml:space="preserve"> </w:t>
      </w:r>
      <w:r w:rsidRPr="000F297F">
        <w:rPr>
          <w:rFonts w:ascii="Simplified Arabic" w:hAnsi="Simplified Arabic" w:cs="Simplified Arabic" w:hint="cs"/>
          <w:sz w:val="32"/>
          <w:szCs w:val="32"/>
          <w:rtl/>
          <w:lang w:bidi="ar-OM"/>
        </w:rPr>
        <w:t>المال لا يكون مذموما إذا راعى فيه ثلاث أمور:</w:t>
      </w:r>
    </w:p>
    <w:p w14:paraId="3EBB4AA0" w14:textId="77777777" w:rsidR="009C6D5D" w:rsidRPr="000F297F" w:rsidRDefault="009C6D5D" w:rsidP="009C6D5D">
      <w:pPr>
        <w:spacing w:after="0"/>
        <w:jc w:val="both"/>
        <w:rPr>
          <w:rFonts w:ascii="Simplified Arabic" w:hAnsi="Simplified Arabic" w:cs="Simplified Arabic"/>
          <w:sz w:val="32"/>
          <w:szCs w:val="32"/>
          <w:rtl/>
          <w:lang w:bidi="ar-OM"/>
        </w:rPr>
      </w:pPr>
      <w:r w:rsidRPr="000F297F">
        <w:rPr>
          <w:rFonts w:ascii="Simplified Arabic" w:hAnsi="Simplified Arabic" w:cs="Simplified Arabic" w:hint="cs"/>
          <w:sz w:val="32"/>
          <w:szCs w:val="32"/>
          <w:rtl/>
          <w:lang w:bidi="ar-OM"/>
        </w:rPr>
        <w:t>1-أن يكون طلب المال من حلال، لا عدوان فيه ولا ظلم.</w:t>
      </w:r>
    </w:p>
    <w:p w14:paraId="322AA063" w14:textId="77777777" w:rsidR="009C6D5D" w:rsidRPr="000F297F" w:rsidRDefault="009C6D5D" w:rsidP="009C6D5D">
      <w:pPr>
        <w:spacing w:after="0"/>
        <w:jc w:val="both"/>
        <w:rPr>
          <w:rFonts w:ascii="Simplified Arabic" w:hAnsi="Simplified Arabic" w:cs="Simplified Arabic"/>
          <w:sz w:val="32"/>
          <w:szCs w:val="32"/>
          <w:rtl/>
          <w:lang w:bidi="ar-OM"/>
        </w:rPr>
      </w:pPr>
      <w:r w:rsidRPr="000F297F">
        <w:rPr>
          <w:rFonts w:ascii="Simplified Arabic" w:hAnsi="Simplified Arabic" w:cs="Simplified Arabic" w:hint="cs"/>
          <w:sz w:val="32"/>
          <w:szCs w:val="32"/>
          <w:rtl/>
          <w:lang w:bidi="ar-OM"/>
        </w:rPr>
        <w:t>2-ألاّ ينفقه فيما حرم الله.</w:t>
      </w:r>
    </w:p>
    <w:p w14:paraId="197DEF18" w14:textId="7A93F560" w:rsidR="009C6D5D" w:rsidRPr="00D0119B" w:rsidRDefault="009C6D5D" w:rsidP="00D0119B">
      <w:pPr>
        <w:jc w:val="both"/>
        <w:rPr>
          <w:rFonts w:ascii="Simplified Arabic" w:hAnsi="Simplified Arabic" w:cs="Simplified Arabic"/>
          <w:sz w:val="32"/>
          <w:szCs w:val="32"/>
          <w:rtl/>
          <w:lang w:bidi="ar-OM"/>
        </w:rPr>
      </w:pPr>
      <w:r w:rsidRPr="000F297F">
        <w:rPr>
          <w:rFonts w:ascii="Simplified Arabic" w:hAnsi="Simplified Arabic" w:cs="Simplified Arabic" w:hint="cs"/>
          <w:sz w:val="32"/>
          <w:szCs w:val="32"/>
          <w:rtl/>
          <w:lang w:bidi="ar-OM"/>
        </w:rPr>
        <w:lastRenderedPageBreak/>
        <w:t xml:space="preserve">3-ألاّ يحجزه عما أوجبه الله عليه فيه، من زكاة وإطعام الفقراء والمساكين </w:t>
      </w:r>
      <w:proofErr w:type="spellStart"/>
      <w:r w:rsidRPr="000F297F">
        <w:rPr>
          <w:rFonts w:ascii="Simplified Arabic" w:hAnsi="Simplified Arabic" w:cs="Simplified Arabic" w:hint="cs"/>
          <w:sz w:val="32"/>
          <w:szCs w:val="32"/>
          <w:rtl/>
          <w:lang w:bidi="ar-OM"/>
        </w:rPr>
        <w:t>والمحاويج</w:t>
      </w:r>
      <w:proofErr w:type="spellEnd"/>
      <w:r w:rsidRPr="000F297F">
        <w:rPr>
          <w:rFonts w:ascii="Simplified Arabic" w:hAnsi="Simplified Arabic" w:cs="Simplified Arabic" w:hint="cs"/>
          <w:sz w:val="32"/>
          <w:szCs w:val="32"/>
          <w:rtl/>
          <w:lang w:bidi="ar-OM"/>
        </w:rPr>
        <w:t>، ومن جب عليه نفقهم</w:t>
      </w:r>
      <w:r w:rsidR="00D0119B" w:rsidRPr="000F297F">
        <w:rPr>
          <w:sz w:val="32"/>
          <w:szCs w:val="32"/>
          <w:lang w:bidi="ar-OM"/>
        </w:rPr>
        <w:t>]</w:t>
      </w:r>
      <w:r w:rsidR="00D0119B" w:rsidRPr="000F297F">
        <w:rPr>
          <w:sz w:val="32"/>
          <w:szCs w:val="32"/>
          <w:rtl/>
        </w:rPr>
        <w:footnoteReference w:id="308"/>
      </w:r>
      <w:r w:rsidR="00D0119B" w:rsidRPr="000F297F">
        <w:rPr>
          <w:sz w:val="32"/>
          <w:szCs w:val="32"/>
          <w:lang w:bidi="ar-OM"/>
        </w:rPr>
        <w:t>[</w:t>
      </w:r>
      <w:r w:rsidR="00D0119B" w:rsidRPr="000F297F">
        <w:rPr>
          <w:rFonts w:hint="cs"/>
          <w:sz w:val="32"/>
          <w:szCs w:val="32"/>
          <w:rtl/>
          <w:lang w:bidi="ar-OM"/>
        </w:rPr>
        <w:t>.</w:t>
      </w:r>
    </w:p>
    <w:p w14:paraId="0F4A3168" w14:textId="7960D63C" w:rsidR="009C6D5D" w:rsidRPr="00D0119B" w:rsidRDefault="009C6D5D" w:rsidP="00D0119B">
      <w:pPr>
        <w:spacing w:after="0" w:line="240" w:lineRule="auto"/>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w:t>
      </w:r>
      <w:r w:rsidRPr="00D0119B">
        <w:rPr>
          <w:rFonts w:ascii="Simplified Arabic" w:hAnsi="Simplified Arabic" w:cs="Simplified Arabic"/>
          <w:b/>
          <w:bCs/>
          <w:sz w:val="32"/>
          <w:szCs w:val="32"/>
          <w:rtl/>
        </w:rPr>
        <w:t>أَرَأَيْتَ الَّذِي يَنْهَى</w:t>
      </w:r>
      <w:r w:rsidRPr="00D0119B">
        <w:rPr>
          <w:rFonts w:ascii="Simplified Arabic" w:hAnsi="Simplified Arabic" w:cs="Simplified Arabic" w:hint="cs"/>
          <w:b/>
          <w:bCs/>
          <w:sz w:val="32"/>
          <w:szCs w:val="32"/>
          <w:rtl/>
        </w:rPr>
        <w:t>،</w:t>
      </w:r>
      <w:r w:rsidRPr="00D0119B">
        <w:rPr>
          <w:rFonts w:ascii="Simplified Arabic" w:hAnsi="Simplified Arabic" w:cs="Simplified Arabic"/>
          <w:b/>
          <w:bCs/>
          <w:sz w:val="32"/>
          <w:szCs w:val="32"/>
        </w:rPr>
        <w:t> </w:t>
      </w:r>
      <w:hyperlink r:id="rId893" w:history="1">
        <w:r w:rsidRPr="00D0119B">
          <w:rPr>
            <w:rFonts w:ascii="Simplified Arabic" w:hAnsi="Simplified Arabic" w:cs="Simplified Arabic"/>
            <w:b/>
            <w:bCs/>
            <w:sz w:val="32"/>
            <w:szCs w:val="32"/>
            <w:rtl/>
          </w:rPr>
          <w:t xml:space="preserve">عَبْدًا إِذَا </w:t>
        </w:r>
        <w:proofErr w:type="spellStart"/>
        <w:r w:rsidRPr="00D0119B">
          <w:rPr>
            <w:rFonts w:ascii="Simplified Arabic" w:hAnsi="Simplified Arabic" w:cs="Simplified Arabic"/>
            <w:b/>
            <w:bCs/>
            <w:sz w:val="32"/>
            <w:szCs w:val="32"/>
            <w:rtl/>
          </w:rPr>
          <w:t>صَلَّىٰ</w:t>
        </w:r>
        <w:proofErr w:type="spellEnd"/>
      </w:hyperlink>
      <w:r w:rsidRPr="00D0119B">
        <w:rPr>
          <w:rFonts w:ascii="Simplified Arabic" w:hAnsi="Simplified Arabic" w:cs="Simplified Arabic"/>
          <w:b/>
          <w:bCs/>
          <w:sz w:val="32"/>
          <w:szCs w:val="32"/>
        </w:rPr>
        <w:t>(</w:t>
      </w:r>
    </w:p>
    <w:p w14:paraId="2C561369" w14:textId="1DBF50F5" w:rsidR="009C6D5D" w:rsidRPr="00D0119B" w:rsidRDefault="009C6D5D" w:rsidP="00EA6154">
      <w:pPr>
        <w:spacing w:after="0"/>
        <w:jc w:val="both"/>
        <w:rPr>
          <w:rFonts w:ascii="Simplified Arabic" w:hAnsi="Simplified Arabic" w:cs="Simplified Arabic"/>
          <w:sz w:val="32"/>
          <w:szCs w:val="32"/>
          <w:rtl/>
          <w:lang w:bidi="ar-OM"/>
        </w:rPr>
      </w:pPr>
      <w:r w:rsidRPr="00D0119B">
        <w:rPr>
          <w:rFonts w:ascii="Simplified Arabic" w:hAnsi="Simplified Arabic" w:cs="Simplified Arabic"/>
          <w:sz w:val="32"/>
          <w:szCs w:val="32"/>
          <w:rtl/>
          <w:lang w:bidi="ar-OM"/>
        </w:rPr>
        <w:tab/>
      </w:r>
      <w:r w:rsidRPr="00D0119B">
        <w:rPr>
          <w:rFonts w:ascii="Simplified Arabic" w:hAnsi="Simplified Arabic" w:cs="Simplified Arabic" w:hint="cs"/>
          <w:sz w:val="32"/>
          <w:szCs w:val="32"/>
          <w:rtl/>
          <w:lang w:bidi="ar-OM"/>
        </w:rPr>
        <w:t>تع</w:t>
      </w:r>
      <w:r w:rsidR="00EA6154">
        <w:rPr>
          <w:rFonts w:ascii="Simplified Arabic" w:hAnsi="Simplified Arabic" w:cs="Simplified Arabic" w:hint="cs"/>
          <w:sz w:val="32"/>
          <w:szCs w:val="32"/>
          <w:rtl/>
          <w:lang w:bidi="ar-OM"/>
        </w:rPr>
        <w:t>َ</w:t>
      </w:r>
      <w:r w:rsidRPr="00D0119B">
        <w:rPr>
          <w:rFonts w:ascii="Simplified Arabic" w:hAnsi="Simplified Arabic" w:cs="Simplified Arabic" w:hint="cs"/>
          <w:sz w:val="32"/>
          <w:szCs w:val="32"/>
          <w:rtl/>
          <w:lang w:bidi="ar-OM"/>
        </w:rPr>
        <w:t>ج</w:t>
      </w:r>
      <w:r w:rsidR="00EA6154">
        <w:rPr>
          <w:rFonts w:ascii="Simplified Arabic" w:hAnsi="Simplified Arabic" w:cs="Simplified Arabic" w:hint="cs"/>
          <w:sz w:val="32"/>
          <w:szCs w:val="32"/>
          <w:rtl/>
          <w:lang w:bidi="ar-OM"/>
        </w:rPr>
        <w:t>ّ</w:t>
      </w:r>
      <w:r w:rsidRPr="00D0119B">
        <w:rPr>
          <w:rFonts w:ascii="Simplified Arabic" w:hAnsi="Simplified Arabic" w:cs="Simplified Arabic" w:hint="cs"/>
          <w:sz w:val="32"/>
          <w:szCs w:val="32"/>
          <w:rtl/>
          <w:lang w:bidi="ar-OM"/>
        </w:rPr>
        <w:t xml:space="preserve">ب </w:t>
      </w:r>
      <w:r w:rsidR="000D16E4">
        <w:rPr>
          <w:rFonts w:ascii="Simplified Arabic" w:hAnsi="Simplified Arabic" w:cs="Simplified Arabic" w:hint="cs"/>
          <w:sz w:val="32"/>
          <w:szCs w:val="32"/>
          <w:rtl/>
          <w:lang w:bidi="ar-OM"/>
        </w:rPr>
        <w:t xml:space="preserve">-يا محمد صلى الله عليه وسلم، </w:t>
      </w:r>
      <w:proofErr w:type="spellStart"/>
      <w:r w:rsidR="000D16E4">
        <w:rPr>
          <w:rFonts w:ascii="Simplified Arabic" w:hAnsi="Simplified Arabic" w:cs="Simplified Arabic" w:hint="cs"/>
          <w:sz w:val="32"/>
          <w:szCs w:val="32"/>
          <w:rtl/>
          <w:lang w:bidi="ar-OM"/>
        </w:rPr>
        <w:t>ويا</w:t>
      </w:r>
      <w:proofErr w:type="spellEnd"/>
      <w:r w:rsidR="000D16E4">
        <w:rPr>
          <w:rFonts w:ascii="Simplified Arabic" w:hAnsi="Simplified Arabic" w:cs="Simplified Arabic" w:hint="cs"/>
          <w:sz w:val="32"/>
          <w:szCs w:val="32"/>
          <w:rtl/>
          <w:lang w:bidi="ar-OM"/>
        </w:rPr>
        <w:t xml:space="preserve"> أيها التالي لكتاب ربه - </w:t>
      </w:r>
      <w:r w:rsidRPr="00D0119B">
        <w:rPr>
          <w:rFonts w:ascii="Simplified Arabic" w:hAnsi="Simplified Arabic" w:cs="Simplified Arabic" w:hint="cs"/>
          <w:sz w:val="32"/>
          <w:szCs w:val="32"/>
          <w:rtl/>
          <w:lang w:bidi="ar-OM"/>
        </w:rPr>
        <w:t>من حال هذا الذي لم يكتف بالإعراض عن الصلاة، بل نهى المصلين عن صلاهم، واستعم</w:t>
      </w:r>
      <w:r w:rsidRPr="00D0119B">
        <w:rPr>
          <w:rFonts w:ascii="Simplified Arabic" w:hAnsi="Simplified Arabic" w:cs="Simplified Arabic" w:hint="eastAsia"/>
          <w:sz w:val="32"/>
          <w:szCs w:val="32"/>
          <w:rtl/>
          <w:lang w:bidi="ar-OM"/>
        </w:rPr>
        <w:t>ل</w:t>
      </w:r>
      <w:r w:rsidRPr="00D0119B">
        <w:rPr>
          <w:rFonts w:ascii="Simplified Arabic" w:hAnsi="Simplified Arabic" w:cs="Simplified Arabic" w:hint="cs"/>
          <w:sz w:val="32"/>
          <w:szCs w:val="32"/>
          <w:rtl/>
          <w:lang w:bidi="ar-OM"/>
        </w:rPr>
        <w:t xml:space="preserve"> الزجر والتهديد والوعيد لمن فعل، هو أبو جهل الذي نهى النبي صلى الله عليه وسلم عن الصلاة، كان يؤذيه بقبيح الكلام.</w:t>
      </w:r>
    </w:p>
    <w:p w14:paraId="1B7C0DB4" w14:textId="77777777" w:rsidR="00EA6154" w:rsidRDefault="009C6D5D" w:rsidP="009C6D5D">
      <w:pPr>
        <w:spacing w:after="0"/>
        <w:jc w:val="both"/>
        <w:rPr>
          <w:rFonts w:ascii="Simplified Arabic" w:hAnsi="Simplified Arabic" w:cs="Simplified Arabic"/>
          <w:sz w:val="32"/>
          <w:szCs w:val="32"/>
          <w:rtl/>
          <w:lang w:bidi="ar-OM"/>
        </w:rPr>
      </w:pPr>
      <w:r>
        <w:rPr>
          <w:rFonts w:ascii="Simplified Arabic" w:hAnsi="Simplified Arabic" w:cs="Simplified Arabic"/>
          <w:sz w:val="28"/>
          <w:szCs w:val="28"/>
          <w:rtl/>
          <w:lang w:bidi="ar-OM"/>
        </w:rPr>
        <w:tab/>
      </w:r>
      <w:r w:rsidRPr="00D0119B">
        <w:rPr>
          <w:rFonts w:ascii="Simplified Arabic" w:hAnsi="Simplified Arabic" w:cs="Simplified Arabic" w:hint="cs"/>
          <w:sz w:val="32"/>
          <w:szCs w:val="32"/>
          <w:rtl/>
          <w:lang w:bidi="ar-OM"/>
        </w:rPr>
        <w:t>والعبد هنا هو: الرسول صلى الله عليه وسلم، وهو ليس أي عبد، إنما هو سيّد</w:t>
      </w:r>
    </w:p>
    <w:p w14:paraId="7D33788F" w14:textId="01266A84" w:rsidR="009C6D5D" w:rsidRPr="00D0119B" w:rsidRDefault="009C6D5D" w:rsidP="009C6D5D">
      <w:pPr>
        <w:spacing w:after="0"/>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العابدين، ومع ذلك فإن الله تعالى أتى بهذا اللفظ (عبداً) نكرة، وفي هذا معان.</w:t>
      </w:r>
    </w:p>
    <w:p w14:paraId="3AA508D9" w14:textId="77777777" w:rsidR="009C6D5D" w:rsidRPr="00D0119B" w:rsidRDefault="009C6D5D" w:rsidP="009C6D5D">
      <w:pPr>
        <w:spacing w:after="0"/>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1-افترض أن أي إنسان نهى أي عبد، وليكن هذا العبد من ضعفاء الناس أو من أطرافهم، المهم أنه عبد يصلي، ويأتي آخر ينهاه عن طاعة الله، فهذا شنيع لهذه الجريمة، أيّا كان الشخص الذي وقعت عليه، أو وقعت منه.</w:t>
      </w:r>
    </w:p>
    <w:p w14:paraId="68515342" w14:textId="77777777" w:rsidR="009C6D5D" w:rsidRPr="00D0119B" w:rsidRDefault="009C6D5D" w:rsidP="009C6D5D">
      <w:pPr>
        <w:spacing w:after="0"/>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2-وفي ذلك تشريف لمقام النبي صلى الله عليه وسلم وثناء عليه بالعبودية، وتعريض بخصمه المتجرد من الفضيلة.</w:t>
      </w:r>
    </w:p>
    <w:p w14:paraId="12F3F06F" w14:textId="7CFFA3E6" w:rsidR="009C6D5D" w:rsidRPr="00136C94" w:rsidRDefault="009C6D5D" w:rsidP="009C6D5D">
      <w:pPr>
        <w:spacing w:after="0"/>
        <w:jc w:val="both"/>
        <w:rPr>
          <w:rFonts w:ascii="Simplified Arabic" w:hAnsi="Simplified Arabic" w:cs="Simplified Arabic"/>
          <w:sz w:val="32"/>
          <w:szCs w:val="32"/>
          <w:rtl/>
        </w:rPr>
      </w:pPr>
      <w:r w:rsidRPr="00D0119B">
        <w:rPr>
          <w:rFonts w:ascii="Simplified Arabic" w:hAnsi="Simplified Arabic" w:cs="Simplified Arabic"/>
          <w:sz w:val="32"/>
          <w:szCs w:val="32"/>
          <w:rtl/>
          <w:lang w:bidi="ar-OM"/>
        </w:rPr>
        <w:tab/>
      </w:r>
      <w:r w:rsidRPr="00D0119B">
        <w:rPr>
          <w:rFonts w:ascii="Simplified Arabic" w:hAnsi="Simplified Arabic" w:cs="Simplified Arabic" w:hint="cs"/>
          <w:sz w:val="32"/>
          <w:szCs w:val="32"/>
          <w:rtl/>
          <w:lang w:bidi="ar-OM"/>
        </w:rPr>
        <w:t xml:space="preserve">وهذا شيء مثير للغرابة؛ فهو ينهاه عن الصلاة التي هي عبودية لله تعالى، </w:t>
      </w:r>
      <w:r w:rsidRPr="00136C94">
        <w:rPr>
          <w:rFonts w:ascii="Simplified Arabic" w:hAnsi="Simplified Arabic" w:cs="Simplified Arabic" w:hint="cs"/>
          <w:sz w:val="32"/>
          <w:szCs w:val="32"/>
          <w:rtl/>
          <w:lang w:bidi="ar-OM"/>
        </w:rPr>
        <w:t>والله تعالى وصف محمداً صل الله عليه وسلم بالعبودية في مواطن كثيرة، كما قال: (</w:t>
      </w:r>
      <w:r w:rsidRPr="00136C94">
        <w:rPr>
          <w:rFonts w:ascii="Simplified Arabic" w:hAnsi="Simplified Arabic" w:cs="Simplified Arabic"/>
          <w:sz w:val="32"/>
          <w:szCs w:val="32"/>
          <w:rtl/>
        </w:rPr>
        <w:t xml:space="preserve">سُبْحَانَ الَّذِي </w:t>
      </w:r>
      <w:proofErr w:type="spellStart"/>
      <w:r w:rsidRPr="00136C94">
        <w:rPr>
          <w:rFonts w:ascii="Simplified Arabic" w:hAnsi="Simplified Arabic" w:cs="Simplified Arabic"/>
          <w:sz w:val="32"/>
          <w:szCs w:val="32"/>
          <w:rtl/>
        </w:rPr>
        <w:t>أَسْرَىٰ</w:t>
      </w:r>
      <w:proofErr w:type="spellEnd"/>
      <w:r w:rsidRPr="00136C94">
        <w:rPr>
          <w:rFonts w:ascii="Simplified Arabic" w:hAnsi="Simplified Arabic" w:cs="Simplified Arabic"/>
          <w:sz w:val="32"/>
          <w:szCs w:val="32"/>
          <w:rtl/>
        </w:rPr>
        <w:t xml:space="preserve"> بِعَبْدِهِ لَيْلًا</w:t>
      </w:r>
      <w:r w:rsidRPr="00136C94">
        <w:rPr>
          <w:rFonts w:ascii="Simplified Arabic" w:hAnsi="Simplified Arabic" w:cs="Simplified Arabic" w:hint="cs"/>
          <w:sz w:val="32"/>
          <w:szCs w:val="32"/>
          <w:rtl/>
        </w:rPr>
        <w:t>)</w:t>
      </w:r>
      <w:r w:rsidR="00D40795">
        <w:rPr>
          <w:rFonts w:ascii="Simplified Arabic" w:hAnsi="Simplified Arabic" w:cs="Simplified Arabic" w:hint="cs"/>
          <w:sz w:val="32"/>
          <w:szCs w:val="32"/>
          <w:rtl/>
        </w:rPr>
        <w:t xml:space="preserve"> [الإسراء:1]</w:t>
      </w:r>
      <w:r w:rsidRPr="00136C94">
        <w:rPr>
          <w:rFonts w:ascii="Simplified Arabic" w:hAnsi="Simplified Arabic" w:cs="Simplified Arabic" w:hint="cs"/>
          <w:sz w:val="32"/>
          <w:szCs w:val="32"/>
          <w:rtl/>
        </w:rPr>
        <w:t>، وقال: (</w:t>
      </w:r>
      <w:r w:rsidRPr="00136C94">
        <w:rPr>
          <w:rFonts w:ascii="Simplified Arabic" w:hAnsi="Simplified Arabic" w:cs="Simplified Arabic"/>
          <w:sz w:val="32"/>
          <w:szCs w:val="32"/>
          <w:rtl/>
        </w:rPr>
        <w:t xml:space="preserve">تَبَارَكَ الَّذِي نَزَّلَ الْفُرْقَانَ </w:t>
      </w:r>
      <w:proofErr w:type="spellStart"/>
      <w:r w:rsidRPr="00136C94">
        <w:rPr>
          <w:rFonts w:ascii="Simplified Arabic" w:hAnsi="Simplified Arabic" w:cs="Simplified Arabic"/>
          <w:sz w:val="32"/>
          <w:szCs w:val="32"/>
          <w:rtl/>
        </w:rPr>
        <w:t>عَلَىٰ</w:t>
      </w:r>
      <w:proofErr w:type="spellEnd"/>
      <w:r w:rsidRPr="00136C94">
        <w:rPr>
          <w:rFonts w:ascii="Simplified Arabic" w:hAnsi="Simplified Arabic" w:cs="Simplified Arabic"/>
          <w:sz w:val="32"/>
          <w:szCs w:val="32"/>
          <w:rtl/>
        </w:rPr>
        <w:t xml:space="preserve"> عَبْدِهِ</w:t>
      </w:r>
      <w:r w:rsidRPr="00136C94">
        <w:rPr>
          <w:rFonts w:ascii="Simplified Arabic" w:hAnsi="Simplified Arabic" w:cs="Simplified Arabic" w:hint="cs"/>
          <w:sz w:val="32"/>
          <w:szCs w:val="32"/>
          <w:rtl/>
        </w:rPr>
        <w:t>)</w:t>
      </w:r>
      <w:r w:rsidR="00D40795">
        <w:rPr>
          <w:rFonts w:ascii="Simplified Arabic" w:hAnsi="Simplified Arabic" w:cs="Simplified Arabic" w:hint="cs"/>
          <w:sz w:val="32"/>
          <w:szCs w:val="32"/>
          <w:rtl/>
        </w:rPr>
        <w:t xml:space="preserve"> [الفرقان:1]</w:t>
      </w:r>
      <w:r w:rsidRPr="00136C94">
        <w:rPr>
          <w:rFonts w:ascii="Simplified Arabic" w:hAnsi="Simplified Arabic" w:cs="Simplified Arabic" w:hint="cs"/>
          <w:sz w:val="32"/>
          <w:szCs w:val="32"/>
          <w:rtl/>
        </w:rPr>
        <w:t>، وقال: (</w:t>
      </w:r>
      <w:r w:rsidRPr="00136C94">
        <w:rPr>
          <w:rFonts w:ascii="Simplified Arabic" w:hAnsi="Simplified Arabic" w:cs="Simplified Arabic"/>
          <w:sz w:val="32"/>
          <w:szCs w:val="32"/>
          <w:rtl/>
        </w:rPr>
        <w:t>وَأَنَّهُ لَمَّا قَامَ عَبْدُ اللَّهِ يَدْعُوهُ كَادُوا يَكُونُونَ عَلَيْهِ لِبَدًا</w:t>
      </w:r>
      <w:r w:rsidRPr="00136C94">
        <w:rPr>
          <w:rFonts w:ascii="Simplified Arabic" w:hAnsi="Simplified Arabic" w:cs="Simplified Arabic" w:hint="cs"/>
          <w:sz w:val="32"/>
          <w:szCs w:val="32"/>
          <w:rtl/>
        </w:rPr>
        <w:t>)</w:t>
      </w:r>
      <w:r w:rsidR="00D40795">
        <w:rPr>
          <w:rFonts w:ascii="Simplified Arabic" w:hAnsi="Simplified Arabic" w:cs="Simplified Arabic" w:hint="cs"/>
          <w:sz w:val="32"/>
          <w:szCs w:val="32"/>
          <w:rtl/>
        </w:rPr>
        <w:t xml:space="preserve"> [الجن:19]</w:t>
      </w:r>
      <w:r w:rsidRPr="00136C94">
        <w:rPr>
          <w:rFonts w:ascii="Simplified Arabic" w:hAnsi="Simplified Arabic" w:cs="Simplified Arabic" w:hint="cs"/>
          <w:sz w:val="32"/>
          <w:szCs w:val="32"/>
          <w:rtl/>
        </w:rPr>
        <w:t>، يقول القاضي عياض رحمه الله:</w:t>
      </w:r>
    </w:p>
    <w:p w14:paraId="58D29F06" w14:textId="26D7F6C2" w:rsidR="009C6D5D" w:rsidRPr="00D0119B" w:rsidRDefault="009C6D5D" w:rsidP="00EA6154">
      <w:pPr>
        <w:spacing w:after="0"/>
        <w:jc w:val="center"/>
        <w:rPr>
          <w:rFonts w:ascii="Simplified Arabic" w:hAnsi="Simplified Arabic" w:cs="Simplified Arabic"/>
          <w:sz w:val="32"/>
          <w:szCs w:val="32"/>
          <w:rtl/>
          <w:lang w:bidi="ar-OM"/>
        </w:rPr>
      </w:pPr>
      <w:r w:rsidRPr="00136C94">
        <w:rPr>
          <w:rFonts w:ascii="Simplified Arabic" w:hAnsi="Simplified Arabic" w:cs="Simplified Arabic" w:hint="cs"/>
          <w:sz w:val="32"/>
          <w:szCs w:val="32"/>
          <w:rtl/>
        </w:rPr>
        <w:t>ومما زادني شرفا وتي</w:t>
      </w:r>
      <w:r w:rsidR="00EA6154">
        <w:rPr>
          <w:rFonts w:ascii="Simplified Arabic" w:hAnsi="Simplified Arabic" w:cs="Simplified Arabic" w:hint="cs"/>
          <w:sz w:val="32"/>
          <w:szCs w:val="32"/>
          <w:rtl/>
        </w:rPr>
        <w:t>ــــــــــــــــــــــ</w:t>
      </w:r>
      <w:r w:rsidRPr="00136C94">
        <w:rPr>
          <w:rFonts w:ascii="Simplified Arabic" w:hAnsi="Simplified Arabic" w:cs="Simplified Arabic" w:hint="cs"/>
          <w:sz w:val="32"/>
          <w:szCs w:val="32"/>
          <w:rtl/>
        </w:rPr>
        <w:t>ه</w:t>
      </w:r>
      <w:r w:rsidR="00EA6154">
        <w:rPr>
          <w:rFonts w:ascii="Simplified Arabic" w:hAnsi="Simplified Arabic" w:cs="Simplified Arabic" w:hint="cs"/>
          <w:sz w:val="32"/>
          <w:szCs w:val="32"/>
          <w:rtl/>
        </w:rPr>
        <w:t>ـ</w:t>
      </w:r>
      <w:r w:rsidRPr="00136C94">
        <w:rPr>
          <w:rFonts w:ascii="Simplified Arabic" w:hAnsi="Simplified Arabic" w:cs="Simplified Arabic" w:hint="cs"/>
          <w:sz w:val="32"/>
          <w:szCs w:val="32"/>
          <w:rtl/>
        </w:rPr>
        <w:t>ا</w:t>
      </w:r>
      <w:r w:rsidR="00136C94">
        <w:rPr>
          <w:rFonts w:ascii="Simplified Arabic" w:hAnsi="Simplified Arabic" w:cs="Simplified Arabic" w:hint="cs"/>
          <w:sz w:val="32"/>
          <w:szCs w:val="32"/>
          <w:rtl/>
          <w:lang w:bidi="ar-OM"/>
        </w:rPr>
        <w:t xml:space="preserve">   </w:t>
      </w:r>
      <w:r w:rsidR="00EA6154">
        <w:rPr>
          <w:rFonts w:ascii="Simplified Arabic" w:hAnsi="Simplified Arabic" w:cs="Simplified Arabic" w:hint="cs"/>
          <w:sz w:val="32"/>
          <w:szCs w:val="32"/>
          <w:rtl/>
          <w:lang w:bidi="ar-OM"/>
        </w:rPr>
        <w:t xml:space="preserve"> </w:t>
      </w:r>
      <w:r w:rsidRPr="00D0119B">
        <w:rPr>
          <w:rFonts w:ascii="Simplified Arabic" w:hAnsi="Simplified Arabic" w:cs="Simplified Arabic" w:hint="cs"/>
          <w:sz w:val="32"/>
          <w:szCs w:val="32"/>
          <w:rtl/>
          <w:lang w:bidi="ar-OM"/>
        </w:rPr>
        <w:t>وكدت بأخمصي أطأ الثريا</w:t>
      </w:r>
    </w:p>
    <w:p w14:paraId="58849A85" w14:textId="21DF1367" w:rsidR="009C6D5D" w:rsidRPr="00D0119B" w:rsidRDefault="009C6D5D" w:rsidP="00EA6154">
      <w:pPr>
        <w:spacing w:after="0"/>
        <w:jc w:val="center"/>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دخولي تحت قولك يا عبادي</w:t>
      </w:r>
      <w:r w:rsidR="00136C94">
        <w:rPr>
          <w:rFonts w:ascii="Simplified Arabic" w:hAnsi="Simplified Arabic" w:cs="Simplified Arabic" w:hint="cs"/>
          <w:sz w:val="32"/>
          <w:szCs w:val="32"/>
          <w:rtl/>
          <w:lang w:bidi="ar-OM"/>
        </w:rPr>
        <w:t xml:space="preserve">   </w:t>
      </w:r>
      <w:r w:rsidRPr="00D0119B">
        <w:rPr>
          <w:rFonts w:ascii="Simplified Arabic" w:hAnsi="Simplified Arabic" w:cs="Simplified Arabic" w:hint="cs"/>
          <w:sz w:val="32"/>
          <w:szCs w:val="32"/>
          <w:rtl/>
          <w:lang w:bidi="ar-OM"/>
        </w:rPr>
        <w:t>وأن صيرت أحمد لي نبيا</w:t>
      </w:r>
    </w:p>
    <w:p w14:paraId="7228C8FD" w14:textId="46222587" w:rsidR="009C6D5D" w:rsidRDefault="009C6D5D" w:rsidP="009C6D5D">
      <w:pPr>
        <w:spacing w:after="0"/>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 xml:space="preserve"> </w:t>
      </w:r>
      <w:r w:rsidR="00EA6154">
        <w:rPr>
          <w:rFonts w:ascii="Simplified Arabic" w:hAnsi="Simplified Arabic" w:cs="Simplified Arabic"/>
          <w:sz w:val="32"/>
          <w:szCs w:val="32"/>
          <w:rtl/>
          <w:lang w:bidi="ar-OM"/>
        </w:rPr>
        <w:tab/>
      </w:r>
      <w:r w:rsidRPr="00D0119B">
        <w:rPr>
          <w:rFonts w:ascii="Simplified Arabic" w:hAnsi="Simplified Arabic" w:cs="Simplified Arabic" w:hint="cs"/>
          <w:sz w:val="32"/>
          <w:szCs w:val="32"/>
          <w:rtl/>
          <w:lang w:bidi="ar-OM"/>
        </w:rPr>
        <w:t>نسبته صلى الله عليه وسلم إلى</w:t>
      </w:r>
      <w:r w:rsidR="000D16E4">
        <w:rPr>
          <w:rFonts w:ascii="Simplified Arabic" w:hAnsi="Simplified Arabic" w:cs="Simplified Arabic" w:hint="cs"/>
          <w:sz w:val="32"/>
          <w:szCs w:val="32"/>
          <w:rtl/>
          <w:lang w:bidi="ar-OM"/>
        </w:rPr>
        <w:t xml:space="preserve"> عبودية ربه</w:t>
      </w:r>
      <w:r w:rsidRPr="00D0119B">
        <w:rPr>
          <w:rFonts w:ascii="Simplified Arabic" w:hAnsi="Simplified Arabic" w:cs="Simplified Arabic" w:hint="cs"/>
          <w:sz w:val="32"/>
          <w:szCs w:val="32"/>
          <w:rtl/>
          <w:lang w:bidi="ar-OM"/>
        </w:rPr>
        <w:t xml:space="preserve"> الله</w:t>
      </w:r>
      <w:r w:rsidR="000D16E4">
        <w:rPr>
          <w:rFonts w:ascii="Simplified Arabic" w:hAnsi="Simplified Arabic" w:cs="Simplified Arabic" w:hint="cs"/>
          <w:sz w:val="32"/>
          <w:szCs w:val="32"/>
          <w:rtl/>
          <w:lang w:bidi="ar-OM"/>
        </w:rPr>
        <w:t xml:space="preserve"> جل</w:t>
      </w:r>
      <w:r w:rsidRPr="00D0119B">
        <w:rPr>
          <w:rFonts w:ascii="Simplified Arabic" w:hAnsi="Simplified Arabic" w:cs="Simplified Arabic" w:hint="cs"/>
          <w:sz w:val="32"/>
          <w:szCs w:val="32"/>
          <w:rtl/>
          <w:lang w:bidi="ar-OM"/>
        </w:rPr>
        <w:t xml:space="preserve"> تعالى أشرف نسبة، ولما خير بين أن يكون ملكا رسولا</w:t>
      </w:r>
      <w:r w:rsidR="006A4A45">
        <w:rPr>
          <w:rFonts w:ascii="Simplified Arabic" w:hAnsi="Simplified Arabic" w:cs="Simplified Arabic" w:hint="cs"/>
          <w:sz w:val="32"/>
          <w:szCs w:val="32"/>
          <w:rtl/>
          <w:lang w:bidi="ar-OM"/>
        </w:rPr>
        <w:t>ً</w:t>
      </w:r>
      <w:r w:rsidRPr="00D0119B">
        <w:rPr>
          <w:rFonts w:ascii="Simplified Arabic" w:hAnsi="Simplified Arabic" w:cs="Simplified Arabic" w:hint="cs"/>
          <w:sz w:val="32"/>
          <w:szCs w:val="32"/>
          <w:rtl/>
          <w:lang w:bidi="ar-OM"/>
        </w:rPr>
        <w:t xml:space="preserve"> أو عبدا</w:t>
      </w:r>
      <w:r w:rsidR="000D16E4">
        <w:rPr>
          <w:rFonts w:ascii="Simplified Arabic" w:hAnsi="Simplified Arabic" w:cs="Simplified Arabic" w:hint="cs"/>
          <w:sz w:val="32"/>
          <w:szCs w:val="32"/>
          <w:rtl/>
          <w:lang w:bidi="ar-OM"/>
        </w:rPr>
        <w:t>ً</w:t>
      </w:r>
      <w:r w:rsidRPr="00D0119B">
        <w:rPr>
          <w:rFonts w:ascii="Simplified Arabic" w:hAnsi="Simplified Arabic" w:cs="Simplified Arabic" w:hint="cs"/>
          <w:sz w:val="32"/>
          <w:szCs w:val="32"/>
          <w:rtl/>
          <w:lang w:bidi="ar-OM"/>
        </w:rPr>
        <w:t xml:space="preserve"> رسولا، اختار أن يكون عبدا رسولا، فمقام العبودية أشرف المقامات التي وصف الله تعالى محمداً صلى الله عليه وسلم.</w:t>
      </w:r>
    </w:p>
    <w:p w14:paraId="540128CB" w14:textId="69F0B3D4" w:rsidR="006A4A45" w:rsidRPr="00D0119B" w:rsidRDefault="006A4A45" w:rsidP="009C6D5D">
      <w:pPr>
        <w:spacing w:after="0"/>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lastRenderedPageBreak/>
        <w:tab/>
      </w:r>
      <w:r>
        <w:rPr>
          <w:rFonts w:ascii="Simplified Arabic" w:hAnsi="Simplified Arabic" w:cs="Simplified Arabic" w:hint="cs"/>
          <w:sz w:val="32"/>
          <w:szCs w:val="32"/>
          <w:rtl/>
          <w:lang w:bidi="ar-OM"/>
        </w:rPr>
        <w:t xml:space="preserve">عن أبي هريرة رضي الله عنه عن النبي صلى الله عليه وسلم قال: </w:t>
      </w:r>
      <w:r w:rsidRPr="006A4A45">
        <w:rPr>
          <w:rFonts w:ascii="Simplified Arabic" w:hAnsi="Simplified Arabic" w:cs="Simplified Arabic"/>
          <w:sz w:val="32"/>
          <w:szCs w:val="32"/>
          <w:rtl/>
          <w:lang w:bidi="ar-OM"/>
        </w:rPr>
        <w:t xml:space="preserve">جلسَ جبريلُ إلى النبيِّ فَنظرَ إلى السَّماءِ، فإِذَا مَلَكٌ يَنْزِلُ، فقال لهُ جبريلُ: هذا المَلَكُ ما نزلَ مُنْذُ خُلِقَ قبلَ هذه </w:t>
      </w:r>
      <w:proofErr w:type="gramStart"/>
      <w:r w:rsidRPr="006A4A45">
        <w:rPr>
          <w:rFonts w:ascii="Simplified Arabic" w:hAnsi="Simplified Arabic" w:cs="Simplified Arabic"/>
          <w:sz w:val="32"/>
          <w:szCs w:val="32"/>
          <w:rtl/>
          <w:lang w:bidi="ar-OM"/>
        </w:rPr>
        <w:t>السَّاعَةِ ،</w:t>
      </w:r>
      <w:proofErr w:type="gramEnd"/>
      <w:r w:rsidRPr="006A4A45">
        <w:rPr>
          <w:rFonts w:ascii="Simplified Arabic" w:hAnsi="Simplified Arabic" w:cs="Simplified Arabic"/>
          <w:sz w:val="32"/>
          <w:szCs w:val="32"/>
          <w:rtl/>
          <w:lang w:bidi="ar-OM"/>
        </w:rPr>
        <w:t xml:space="preserve"> فلمَّا نزلَ قال : يا محمدُ ! أَرْسَلَنِي إليكَ رَبُّكَ؛ أَمَلَكًا جعلكَ، أَمْ عبدًا رَسُولًا؟ قال لهُ </w:t>
      </w:r>
      <w:proofErr w:type="gramStart"/>
      <w:r w:rsidRPr="006A4A45">
        <w:rPr>
          <w:rFonts w:ascii="Simplified Arabic" w:hAnsi="Simplified Arabic" w:cs="Simplified Arabic"/>
          <w:sz w:val="32"/>
          <w:szCs w:val="32"/>
          <w:rtl/>
          <w:lang w:bidi="ar-OM"/>
        </w:rPr>
        <w:t>جبريلُ :</w:t>
      </w:r>
      <w:proofErr w:type="gramEnd"/>
      <w:r w:rsidRPr="006A4A45">
        <w:rPr>
          <w:rFonts w:ascii="Simplified Arabic" w:hAnsi="Simplified Arabic" w:cs="Simplified Arabic"/>
          <w:sz w:val="32"/>
          <w:szCs w:val="32"/>
          <w:rtl/>
          <w:lang w:bidi="ar-OM"/>
        </w:rPr>
        <w:t xml:space="preserve"> تَوَاضَعْ لِرَبِّكَ يا محمدُ! فقال رسولُ اللهِ: لا بَلْ عبدًا رَسُولًا</w:t>
      </w:r>
      <w:r w:rsidRPr="006A4A45">
        <w:rPr>
          <w:rFonts w:ascii="Simplified Arabic" w:hAnsi="Simplified Arabic" w:cs="Simplified Arabic"/>
          <w:sz w:val="32"/>
          <w:szCs w:val="32"/>
          <w:lang w:bidi="ar-OM"/>
        </w:rPr>
        <w:t>]</w:t>
      </w:r>
      <w:r w:rsidRPr="006A4A45">
        <w:rPr>
          <w:rFonts w:ascii="Simplified Arabic" w:hAnsi="Simplified Arabic" w:cs="Simplified Arabic"/>
          <w:sz w:val="32"/>
          <w:szCs w:val="32"/>
          <w:rtl/>
          <w:lang w:bidi="ar-OM"/>
        </w:rPr>
        <w:footnoteReference w:id="309"/>
      </w:r>
      <w:r w:rsidRPr="006A4A45">
        <w:rPr>
          <w:rFonts w:ascii="Simplified Arabic" w:hAnsi="Simplified Arabic" w:cs="Simplified Arabic"/>
          <w:sz w:val="32"/>
          <w:szCs w:val="32"/>
          <w:lang w:bidi="ar-OM"/>
        </w:rPr>
        <w:t>[</w:t>
      </w:r>
      <w:r w:rsidRPr="006A4A45">
        <w:rPr>
          <w:rFonts w:ascii="Simplified Arabic" w:hAnsi="Simplified Arabic" w:cs="Simplified Arabic" w:hint="cs"/>
          <w:sz w:val="32"/>
          <w:szCs w:val="32"/>
          <w:rtl/>
          <w:lang w:bidi="ar-OM"/>
        </w:rPr>
        <w:t>.</w:t>
      </w:r>
    </w:p>
    <w:p w14:paraId="3E009B28" w14:textId="77777777" w:rsidR="00EA6154" w:rsidRDefault="009C6D5D" w:rsidP="009C6D5D">
      <w:pPr>
        <w:spacing w:after="0"/>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3-وفي ذلك إشارة إلى ناقض ذلك الناهي، لأن من شأن العبد أن يصلي لمولاه وسيده، فكيف يتجرأ عل نهيه وتهديده؟ وربما كان من إيحاءاتها أن الناس ليسوا عبيدا</w:t>
      </w:r>
      <w:r w:rsidR="006A4A45">
        <w:rPr>
          <w:rFonts w:ascii="Simplified Arabic" w:hAnsi="Simplified Arabic" w:cs="Simplified Arabic" w:hint="cs"/>
          <w:sz w:val="32"/>
          <w:szCs w:val="32"/>
          <w:rtl/>
          <w:lang w:bidi="ar-OM"/>
        </w:rPr>
        <w:t>ً</w:t>
      </w:r>
      <w:r w:rsidRPr="00D0119B">
        <w:rPr>
          <w:rFonts w:ascii="Simplified Arabic" w:hAnsi="Simplified Arabic" w:cs="Simplified Arabic" w:hint="cs"/>
          <w:sz w:val="32"/>
          <w:szCs w:val="32"/>
          <w:rtl/>
          <w:lang w:bidi="ar-OM"/>
        </w:rPr>
        <w:t xml:space="preserve"> لك يا </w:t>
      </w:r>
    </w:p>
    <w:p w14:paraId="21B38899" w14:textId="27067699" w:rsidR="009C6D5D" w:rsidRPr="006A4A45" w:rsidRDefault="009C6D5D" w:rsidP="009C6D5D">
      <w:pPr>
        <w:spacing w:after="0"/>
        <w:jc w:val="both"/>
        <w:rPr>
          <w:rFonts w:ascii="Simplified Arabic" w:hAnsi="Simplified Arabic" w:cs="Simplified Arabic"/>
          <w:sz w:val="32"/>
          <w:szCs w:val="32"/>
          <w:rtl/>
          <w:lang w:bidi="ar-OM"/>
        </w:rPr>
      </w:pPr>
      <w:r w:rsidRPr="00D0119B">
        <w:rPr>
          <w:rFonts w:ascii="Simplified Arabic" w:hAnsi="Simplified Arabic" w:cs="Simplified Arabic" w:hint="cs"/>
          <w:sz w:val="32"/>
          <w:szCs w:val="32"/>
          <w:rtl/>
          <w:lang w:bidi="ar-OM"/>
        </w:rPr>
        <w:t>أبا جهل لتنهاهم كما يفعل السادة مع عبيدهم، بل هم عبيد الله وحده.</w:t>
      </w:r>
    </w:p>
    <w:p w14:paraId="7F8C24A1" w14:textId="77777777" w:rsidR="009C6D5D" w:rsidRPr="006A4A45" w:rsidRDefault="009C6D5D" w:rsidP="009C6D5D">
      <w:pPr>
        <w:spacing w:after="0"/>
        <w:jc w:val="both"/>
        <w:rPr>
          <w:rFonts w:ascii="Simplified Arabic" w:hAnsi="Simplified Arabic" w:cs="Simplified Arabic"/>
          <w:sz w:val="32"/>
          <w:szCs w:val="32"/>
          <w:rtl/>
          <w:lang w:bidi="ar-OM"/>
        </w:rPr>
      </w:pPr>
      <w:r w:rsidRPr="006A4A45">
        <w:rPr>
          <w:rFonts w:ascii="Simplified Arabic" w:hAnsi="Simplified Arabic" w:cs="Simplified Arabic" w:hint="cs"/>
          <w:sz w:val="32"/>
          <w:szCs w:val="32"/>
          <w:rtl/>
          <w:lang w:bidi="ar-OM"/>
        </w:rPr>
        <w:t>4-وفيها تبشيع الفعل، لأن السامع إذا سمع (ينهى) تبادر إلى ذهنه تساؤل: ينهى عن ماذا؟ وقد يتخيل قائمة طويلة من المنهيات، ثم يفاجئه السياق بأن النهي ليس عن شيء منها، بل عن الصلاة التي هي سرور النفس وقرة العين ومعراج الروح وسلوة الفؤاد.</w:t>
      </w:r>
    </w:p>
    <w:p w14:paraId="3E662688" w14:textId="1CF07486" w:rsidR="009C6D5D" w:rsidRPr="006A4A45" w:rsidRDefault="009C6D5D" w:rsidP="009C6D5D">
      <w:pPr>
        <w:spacing w:after="0"/>
        <w:jc w:val="both"/>
        <w:rPr>
          <w:rFonts w:ascii="Simplified Arabic" w:hAnsi="Simplified Arabic" w:cs="Simplified Arabic"/>
          <w:sz w:val="32"/>
          <w:szCs w:val="32"/>
          <w:rtl/>
          <w:lang w:bidi="ar-OM"/>
        </w:rPr>
      </w:pPr>
      <w:r w:rsidRPr="006A4A45">
        <w:rPr>
          <w:rFonts w:ascii="Simplified Arabic" w:hAnsi="Simplified Arabic" w:cs="Simplified Arabic"/>
          <w:sz w:val="32"/>
          <w:szCs w:val="32"/>
          <w:rtl/>
          <w:lang w:bidi="ar-OM"/>
        </w:rPr>
        <w:tab/>
      </w:r>
      <w:r w:rsidRPr="006A4A45">
        <w:rPr>
          <w:rFonts w:ascii="Simplified Arabic" w:hAnsi="Simplified Arabic" w:cs="Simplified Arabic" w:hint="cs"/>
          <w:sz w:val="32"/>
          <w:szCs w:val="32"/>
          <w:rtl/>
          <w:lang w:bidi="ar-OM"/>
        </w:rPr>
        <w:t>وقد كان النبي صلى الله عليه وسلم يأتي إلى الكعبة يصلي ويعبد ربه، فأتاه أبو جهل فنهاه، وهذا غاية ما يكون من الوقاحة والاستهانة بقيمة الإنسان، الذي خلقه ربه وعلمه ما لم يكن يعلم، واستعبده في الأرض فتسلط من الطغاة من يمنع هذا الإنسان من أن يؤدي شيئاً من العبادة، ولو مجرد الصلاة، وهي سلوك شخصي صرف</w:t>
      </w:r>
      <w:r w:rsidR="006A4A45" w:rsidRPr="000F297F">
        <w:rPr>
          <w:sz w:val="32"/>
          <w:szCs w:val="32"/>
          <w:lang w:bidi="ar-OM"/>
        </w:rPr>
        <w:t>]</w:t>
      </w:r>
      <w:r w:rsidR="006A4A45" w:rsidRPr="000F297F">
        <w:rPr>
          <w:sz w:val="32"/>
          <w:szCs w:val="32"/>
          <w:rtl/>
        </w:rPr>
        <w:footnoteReference w:id="310"/>
      </w:r>
      <w:r w:rsidR="006A4A45" w:rsidRPr="000F297F">
        <w:rPr>
          <w:sz w:val="32"/>
          <w:szCs w:val="32"/>
          <w:lang w:bidi="ar-OM"/>
        </w:rPr>
        <w:t>[</w:t>
      </w:r>
      <w:r w:rsidR="006A4A45" w:rsidRPr="000F297F">
        <w:rPr>
          <w:rFonts w:hint="cs"/>
          <w:sz w:val="32"/>
          <w:szCs w:val="32"/>
          <w:rtl/>
          <w:lang w:bidi="ar-OM"/>
        </w:rPr>
        <w:t>.</w:t>
      </w:r>
      <w:r w:rsidRPr="006A4A45">
        <w:rPr>
          <w:rFonts w:ascii="Simplified Arabic" w:hAnsi="Simplified Arabic" w:cs="Simplified Arabic" w:hint="cs"/>
          <w:sz w:val="32"/>
          <w:szCs w:val="32"/>
          <w:rtl/>
          <w:lang w:bidi="ar-OM"/>
        </w:rPr>
        <w:t xml:space="preserve"> </w:t>
      </w:r>
    </w:p>
    <w:p w14:paraId="089E9E41" w14:textId="77777777" w:rsidR="009C6D5D" w:rsidRPr="006A4A45" w:rsidRDefault="009C6D5D" w:rsidP="006A4A45">
      <w:pPr>
        <w:spacing w:before="240" w:after="0"/>
        <w:jc w:val="both"/>
        <w:rPr>
          <w:rFonts w:ascii="Simplified Arabic" w:hAnsi="Simplified Arabic" w:cs="Simplified Arabic"/>
          <w:sz w:val="32"/>
          <w:szCs w:val="32"/>
          <w:rtl/>
          <w:lang w:bidi="ar-OM"/>
        </w:rPr>
      </w:pPr>
      <w:r w:rsidRPr="006A4A45">
        <w:rPr>
          <w:rFonts w:ascii="Simplified Arabic" w:hAnsi="Simplified Arabic" w:cs="Simplified Arabic" w:hint="cs"/>
          <w:sz w:val="32"/>
          <w:szCs w:val="32"/>
          <w:rtl/>
          <w:lang w:bidi="ar-OM"/>
        </w:rPr>
        <w:t>*(</w:t>
      </w:r>
      <w:r w:rsidRPr="006A4A45">
        <w:rPr>
          <w:rFonts w:ascii="Simplified Arabic" w:hAnsi="Simplified Arabic" w:cs="Simplified Arabic"/>
          <w:b/>
          <w:bCs/>
          <w:sz w:val="32"/>
          <w:szCs w:val="32"/>
          <w:rtl/>
        </w:rPr>
        <w:t xml:space="preserve">أَرَأَيْتَ إِن كَانَ عَلَى </w:t>
      </w:r>
      <w:proofErr w:type="spellStart"/>
      <w:r w:rsidRPr="006A4A45">
        <w:rPr>
          <w:rFonts w:ascii="Simplified Arabic" w:hAnsi="Simplified Arabic" w:cs="Simplified Arabic"/>
          <w:b/>
          <w:bCs/>
          <w:sz w:val="32"/>
          <w:szCs w:val="32"/>
          <w:rtl/>
        </w:rPr>
        <w:t>الْهُدَىٰ</w:t>
      </w:r>
      <w:proofErr w:type="spellEnd"/>
      <w:r w:rsidRPr="006A4A45">
        <w:rPr>
          <w:rFonts w:ascii="Simplified Arabic" w:hAnsi="Simplified Arabic" w:cs="Simplified Arabic" w:hint="cs"/>
          <w:b/>
          <w:bCs/>
          <w:sz w:val="32"/>
          <w:szCs w:val="32"/>
          <w:rtl/>
          <w:lang w:bidi="ar-OM"/>
        </w:rPr>
        <w:t xml:space="preserve">، </w:t>
      </w:r>
      <w:hyperlink r:id="rId894" w:history="1">
        <w:r w:rsidRPr="006A4A45">
          <w:rPr>
            <w:rFonts w:ascii="Simplified Arabic" w:hAnsi="Simplified Arabic" w:cs="Simplified Arabic"/>
            <w:b/>
            <w:bCs/>
            <w:sz w:val="32"/>
            <w:szCs w:val="32"/>
            <w:rtl/>
          </w:rPr>
          <w:t xml:space="preserve">أَوْ أَمَرَ </w:t>
        </w:r>
        <w:proofErr w:type="spellStart"/>
        <w:r w:rsidRPr="006A4A45">
          <w:rPr>
            <w:rFonts w:ascii="Simplified Arabic" w:hAnsi="Simplified Arabic" w:cs="Simplified Arabic"/>
            <w:b/>
            <w:bCs/>
            <w:sz w:val="32"/>
            <w:szCs w:val="32"/>
            <w:rtl/>
          </w:rPr>
          <w:t>بِالتَّقْوَىٰ</w:t>
        </w:r>
        <w:proofErr w:type="spellEnd"/>
      </w:hyperlink>
      <w:r w:rsidRPr="006A4A45">
        <w:rPr>
          <w:rFonts w:ascii="Simplified Arabic" w:hAnsi="Simplified Arabic" w:cs="Simplified Arabic" w:hint="cs"/>
          <w:b/>
          <w:bCs/>
          <w:sz w:val="32"/>
          <w:szCs w:val="32"/>
          <w:rtl/>
        </w:rPr>
        <w:t>)</w:t>
      </w:r>
    </w:p>
    <w:p w14:paraId="4829EB78" w14:textId="4756D228" w:rsidR="009C6D5D" w:rsidRPr="00D40795" w:rsidRDefault="009C6D5D" w:rsidP="009C6D5D">
      <w:pPr>
        <w:spacing w:after="0"/>
        <w:jc w:val="both"/>
        <w:rPr>
          <w:rFonts w:ascii="Simplified Arabic" w:hAnsi="Simplified Arabic" w:cs="Simplified Arabic"/>
          <w:sz w:val="32"/>
          <w:szCs w:val="32"/>
          <w:rtl/>
          <w:lang w:bidi="ar-OM"/>
        </w:rPr>
      </w:pPr>
      <w:r>
        <w:rPr>
          <w:rFonts w:ascii="Simplified Arabic" w:hAnsi="Simplified Arabic" w:cs="Simplified Arabic"/>
          <w:sz w:val="28"/>
          <w:szCs w:val="28"/>
          <w:rtl/>
          <w:lang w:bidi="ar-OM"/>
        </w:rPr>
        <w:tab/>
      </w:r>
      <w:r w:rsidR="00FD7701">
        <w:rPr>
          <w:rFonts w:ascii="Simplified Arabic" w:hAnsi="Simplified Arabic" w:cs="Simplified Arabic" w:hint="cs"/>
          <w:sz w:val="32"/>
          <w:szCs w:val="32"/>
          <w:rtl/>
          <w:lang w:bidi="ar-OM"/>
        </w:rPr>
        <w:t>وهو محمد</w:t>
      </w:r>
      <w:r w:rsidRPr="00D40795">
        <w:rPr>
          <w:rFonts w:ascii="Simplified Arabic" w:hAnsi="Simplified Arabic" w:cs="Simplified Arabic" w:hint="cs"/>
          <w:sz w:val="32"/>
          <w:szCs w:val="32"/>
          <w:rtl/>
          <w:lang w:bidi="ar-OM"/>
        </w:rPr>
        <w:t xml:space="preserve"> صلى الله عليه وسلم، وفي الآية تنزّل للخصم أيا كان المقصود بذلك، فهي تقول: هب أنه على الهدى، يأمر بالتقوى</w:t>
      </w:r>
      <w:r w:rsidR="00A84951" w:rsidRPr="00D40795">
        <w:rPr>
          <w:rFonts w:ascii="Simplified Arabic" w:hAnsi="Simplified Arabic" w:cs="Simplified Arabic" w:hint="cs"/>
          <w:sz w:val="32"/>
          <w:szCs w:val="32"/>
          <w:rtl/>
          <w:lang w:bidi="ar-OM"/>
        </w:rPr>
        <w:t xml:space="preserve">، يعني: أمر غيره بالإخلاص والتوحيد، </w:t>
      </w:r>
      <w:r w:rsidRPr="00D40795">
        <w:rPr>
          <w:rFonts w:ascii="Simplified Arabic" w:hAnsi="Simplified Arabic" w:cs="Simplified Arabic" w:hint="cs"/>
          <w:sz w:val="32"/>
          <w:szCs w:val="32"/>
          <w:rtl/>
          <w:lang w:bidi="ar-OM"/>
        </w:rPr>
        <w:t xml:space="preserve">احتمالاً، </w:t>
      </w:r>
      <w:r w:rsidR="00A84951" w:rsidRPr="00D40795">
        <w:rPr>
          <w:rFonts w:ascii="Simplified Arabic" w:hAnsi="Simplified Arabic" w:cs="Simplified Arabic" w:hint="cs"/>
          <w:sz w:val="32"/>
          <w:szCs w:val="32"/>
          <w:rtl/>
          <w:lang w:bidi="ar-OM"/>
        </w:rPr>
        <w:t>فلماذا يتم الاعتداء عليه ومصادرة حقه في الدعوة إلى ربه</w:t>
      </w:r>
      <w:r w:rsidRPr="00D40795">
        <w:rPr>
          <w:rFonts w:ascii="Simplified Arabic" w:hAnsi="Simplified Arabic" w:cs="Simplified Arabic" w:hint="cs"/>
          <w:sz w:val="32"/>
          <w:szCs w:val="32"/>
          <w:rtl/>
          <w:lang w:bidi="ar-OM"/>
        </w:rPr>
        <w:t xml:space="preserve">؟ </w:t>
      </w:r>
    </w:p>
    <w:p w14:paraId="0B3B3BDB" w14:textId="77777777" w:rsidR="009C6D5D" w:rsidRPr="00D40795" w:rsidRDefault="009C6D5D" w:rsidP="009C6D5D">
      <w:pPr>
        <w:spacing w:after="0"/>
        <w:jc w:val="both"/>
        <w:rPr>
          <w:rFonts w:ascii="Simplified Arabic" w:hAnsi="Simplified Arabic" w:cs="Simplified Arabic"/>
          <w:sz w:val="32"/>
          <w:szCs w:val="32"/>
          <w:rtl/>
          <w:lang w:bidi="ar-OM"/>
        </w:rPr>
      </w:pPr>
      <w:r w:rsidRPr="00D40795">
        <w:rPr>
          <w:rFonts w:ascii="Simplified Arabic" w:hAnsi="Simplified Arabic" w:cs="Simplified Arabic"/>
          <w:sz w:val="32"/>
          <w:szCs w:val="32"/>
          <w:rtl/>
          <w:lang w:bidi="ar-OM"/>
        </w:rPr>
        <w:tab/>
      </w:r>
      <w:r w:rsidRPr="00D40795">
        <w:rPr>
          <w:rFonts w:ascii="Simplified Arabic" w:hAnsi="Simplified Arabic" w:cs="Simplified Arabic" w:hint="cs"/>
          <w:sz w:val="32"/>
          <w:szCs w:val="32"/>
          <w:rtl/>
          <w:lang w:bidi="ar-OM"/>
        </w:rPr>
        <w:t>والمؤمن مطمئن قلبه بالإيمان، وعلى بينة من ربه، لكن في مقام المخاطبة والدعوة يأتي مثل هذا الأسلوب الذي يستميل القلوب، ويحرك العقول.</w:t>
      </w:r>
    </w:p>
    <w:p w14:paraId="7A73EB31" w14:textId="2A478CE0" w:rsidR="009C6D5D" w:rsidRPr="00D40795" w:rsidRDefault="009C6D5D" w:rsidP="009C6D5D">
      <w:pPr>
        <w:spacing w:after="0"/>
        <w:jc w:val="both"/>
        <w:rPr>
          <w:rFonts w:ascii="Simplified Arabic" w:hAnsi="Simplified Arabic" w:cs="Simplified Arabic"/>
          <w:sz w:val="32"/>
          <w:szCs w:val="32"/>
          <w:rtl/>
          <w:lang w:bidi="ar-OM"/>
        </w:rPr>
      </w:pPr>
      <w:r w:rsidRPr="00D40795">
        <w:rPr>
          <w:rFonts w:ascii="Simplified Arabic" w:hAnsi="Simplified Arabic" w:cs="Simplified Arabic"/>
          <w:sz w:val="32"/>
          <w:szCs w:val="32"/>
          <w:rtl/>
          <w:lang w:bidi="ar-OM"/>
        </w:rPr>
        <w:lastRenderedPageBreak/>
        <w:tab/>
      </w:r>
      <w:r w:rsidRPr="00D40795">
        <w:rPr>
          <w:rFonts w:ascii="Simplified Arabic" w:hAnsi="Simplified Arabic" w:cs="Simplified Arabic" w:hint="cs"/>
          <w:sz w:val="32"/>
          <w:szCs w:val="32"/>
          <w:rtl/>
          <w:lang w:bidi="ar-OM"/>
        </w:rPr>
        <w:t xml:space="preserve">فمن أساليب الدعوة </w:t>
      </w:r>
      <w:proofErr w:type="spellStart"/>
      <w:r w:rsidRPr="00D40795">
        <w:rPr>
          <w:rFonts w:ascii="Simplified Arabic" w:hAnsi="Simplified Arabic" w:cs="Simplified Arabic" w:hint="cs"/>
          <w:sz w:val="32"/>
          <w:szCs w:val="32"/>
          <w:rtl/>
          <w:lang w:bidi="ar-OM"/>
        </w:rPr>
        <w:t>التنزّل</w:t>
      </w:r>
      <w:proofErr w:type="spellEnd"/>
      <w:r w:rsidRPr="00D40795">
        <w:rPr>
          <w:rFonts w:ascii="Simplified Arabic" w:hAnsi="Simplified Arabic" w:cs="Simplified Arabic" w:hint="cs"/>
          <w:sz w:val="32"/>
          <w:szCs w:val="32"/>
          <w:rtl/>
          <w:lang w:bidi="ar-OM"/>
        </w:rPr>
        <w:t xml:space="preserve"> في الخطاب على أسلوب</w:t>
      </w:r>
      <w:r w:rsidR="00A84951" w:rsidRPr="00D40795">
        <w:rPr>
          <w:rFonts w:ascii="Simplified Arabic" w:hAnsi="Simplified Arabic" w:cs="Simplified Arabic" w:hint="cs"/>
          <w:sz w:val="32"/>
          <w:szCs w:val="32"/>
          <w:rtl/>
          <w:lang w:bidi="ar-OM"/>
        </w:rPr>
        <w:t xml:space="preserve"> كما في قوله تعالى</w:t>
      </w:r>
      <w:r w:rsidRPr="00D40795">
        <w:rPr>
          <w:rFonts w:ascii="Simplified Arabic" w:hAnsi="Simplified Arabic" w:cs="Simplified Arabic" w:hint="cs"/>
          <w:sz w:val="32"/>
          <w:szCs w:val="32"/>
          <w:rtl/>
          <w:lang w:bidi="ar-OM"/>
        </w:rPr>
        <w:t>: (</w:t>
      </w:r>
      <w:r w:rsidRPr="00D40795">
        <w:rPr>
          <w:rFonts w:ascii="Simplified Arabic" w:hAnsi="Simplified Arabic" w:cs="Simplified Arabic"/>
          <w:sz w:val="32"/>
          <w:szCs w:val="32"/>
          <w:rtl/>
        </w:rPr>
        <w:t xml:space="preserve">إِنَّا أَوْ إِيَّاكُمْ </w:t>
      </w:r>
      <w:proofErr w:type="spellStart"/>
      <w:r w:rsidRPr="00D40795">
        <w:rPr>
          <w:rFonts w:ascii="Simplified Arabic" w:hAnsi="Simplified Arabic" w:cs="Simplified Arabic"/>
          <w:sz w:val="32"/>
          <w:szCs w:val="32"/>
          <w:rtl/>
        </w:rPr>
        <w:t>لَعَلَىٰ</w:t>
      </w:r>
      <w:proofErr w:type="spellEnd"/>
      <w:r w:rsidRPr="00D40795">
        <w:rPr>
          <w:rFonts w:ascii="Simplified Arabic" w:hAnsi="Simplified Arabic" w:cs="Simplified Arabic"/>
          <w:sz w:val="32"/>
          <w:szCs w:val="32"/>
          <w:rtl/>
        </w:rPr>
        <w:t xml:space="preserve"> هُدًى أَوْ فِي ضَلَالٍ مُّبِينٍ</w:t>
      </w:r>
      <w:r w:rsidRPr="00D40795">
        <w:rPr>
          <w:rFonts w:ascii="Simplified Arabic" w:hAnsi="Simplified Arabic" w:cs="Simplified Arabic" w:hint="cs"/>
          <w:sz w:val="32"/>
          <w:szCs w:val="32"/>
          <w:rtl/>
        </w:rPr>
        <w:t>)</w:t>
      </w:r>
      <w:r w:rsidR="00A84951" w:rsidRPr="00D40795">
        <w:rPr>
          <w:rFonts w:ascii="Simplified Arabic" w:hAnsi="Simplified Arabic" w:cs="Simplified Arabic" w:hint="cs"/>
          <w:sz w:val="32"/>
          <w:szCs w:val="32"/>
          <w:rtl/>
        </w:rPr>
        <w:t xml:space="preserve"> [سبأ:24]</w:t>
      </w:r>
      <w:r w:rsidRPr="00D40795">
        <w:rPr>
          <w:rFonts w:ascii="Simplified Arabic" w:hAnsi="Simplified Arabic" w:cs="Simplified Arabic" w:hint="cs"/>
          <w:sz w:val="32"/>
          <w:szCs w:val="32"/>
          <w:rtl/>
        </w:rPr>
        <w:t>، ثم قال بعدها: (</w:t>
      </w:r>
      <w:hyperlink r:id="rId895" w:history="1">
        <w:r w:rsidRPr="00D40795">
          <w:rPr>
            <w:rFonts w:ascii="Simplified Arabic" w:hAnsi="Simplified Arabic" w:cs="Simplified Arabic"/>
            <w:sz w:val="32"/>
            <w:szCs w:val="32"/>
            <w:rtl/>
          </w:rPr>
          <w:t>قُل لَّا تُسْأَلُونَ عَمَّا أَجْرَمْنَا</w:t>
        </w:r>
      </w:hyperlink>
      <w:r w:rsidRPr="00D40795">
        <w:rPr>
          <w:rFonts w:ascii="Simplified Arabic" w:hAnsi="Simplified Arabic" w:cs="Simplified Arabic"/>
          <w:sz w:val="32"/>
          <w:szCs w:val="32"/>
        </w:rPr>
        <w:t>(</w:t>
      </w:r>
      <w:r w:rsidRPr="00D40795">
        <w:rPr>
          <w:rFonts w:ascii="Simplified Arabic" w:hAnsi="Simplified Arabic" w:cs="Simplified Arabic" w:hint="cs"/>
          <w:sz w:val="32"/>
          <w:szCs w:val="32"/>
          <w:rtl/>
          <w:lang w:bidi="ar-OM"/>
        </w:rPr>
        <w:t xml:space="preserve"> </w:t>
      </w:r>
      <w:r w:rsidRPr="00D40795">
        <w:rPr>
          <w:rFonts w:ascii="Simplified Arabic" w:hAnsi="Simplified Arabic" w:cs="Simplified Arabic"/>
          <w:sz w:val="32"/>
          <w:szCs w:val="32"/>
          <w:lang w:bidi="ar-OM"/>
        </w:rPr>
        <w:t>]</w:t>
      </w:r>
      <w:r w:rsidRPr="00D40795">
        <w:rPr>
          <w:rFonts w:ascii="Simplified Arabic" w:hAnsi="Simplified Arabic" w:cs="Simplified Arabic" w:hint="cs"/>
          <w:sz w:val="32"/>
          <w:szCs w:val="32"/>
          <w:rtl/>
          <w:lang w:bidi="ar-OM"/>
        </w:rPr>
        <w:t>سبأ:25</w:t>
      </w:r>
      <w:r w:rsidRPr="00D40795">
        <w:rPr>
          <w:rFonts w:ascii="Simplified Arabic" w:hAnsi="Simplified Arabic" w:cs="Simplified Arabic"/>
          <w:sz w:val="32"/>
          <w:szCs w:val="32"/>
          <w:lang w:bidi="ar-OM"/>
        </w:rPr>
        <w:t>[</w:t>
      </w:r>
      <w:r w:rsidRPr="00D40795">
        <w:rPr>
          <w:rFonts w:ascii="Simplified Arabic" w:hAnsi="Simplified Arabic" w:cs="Simplified Arabic" w:hint="cs"/>
          <w:sz w:val="32"/>
          <w:szCs w:val="32"/>
          <w:rtl/>
          <w:lang w:bidi="ar-OM"/>
        </w:rPr>
        <w:t>.</w:t>
      </w:r>
    </w:p>
    <w:p w14:paraId="4C129E34" w14:textId="34ECCEBB" w:rsidR="009C6D5D" w:rsidRPr="006A4A45" w:rsidRDefault="009C6D5D" w:rsidP="009C6D5D">
      <w:pPr>
        <w:spacing w:after="0"/>
        <w:jc w:val="both"/>
        <w:rPr>
          <w:rFonts w:ascii="Simplified Arabic" w:hAnsi="Simplified Arabic" w:cs="Simplified Arabic"/>
          <w:sz w:val="32"/>
          <w:szCs w:val="32"/>
          <w:rtl/>
          <w:lang w:bidi="ar-OM"/>
        </w:rPr>
      </w:pPr>
      <w:r w:rsidRPr="006A4A45">
        <w:rPr>
          <w:rFonts w:ascii="Simplified Arabic" w:hAnsi="Simplified Arabic" w:cs="Simplified Arabic"/>
          <w:sz w:val="32"/>
          <w:szCs w:val="32"/>
          <w:rtl/>
          <w:lang w:bidi="ar-OM"/>
        </w:rPr>
        <w:tab/>
      </w:r>
      <w:r w:rsidRPr="006A4A45">
        <w:rPr>
          <w:rFonts w:ascii="Simplified Arabic" w:hAnsi="Simplified Arabic" w:cs="Simplified Arabic" w:hint="cs"/>
          <w:sz w:val="32"/>
          <w:szCs w:val="32"/>
          <w:rtl/>
          <w:lang w:bidi="ar-OM"/>
        </w:rPr>
        <w:t xml:space="preserve">ففيما يتعلق بفعلنا أنتم لا تسألون عما تعدونه منا </w:t>
      </w:r>
      <w:r w:rsidR="00A84951">
        <w:rPr>
          <w:rFonts w:ascii="Simplified Arabic" w:hAnsi="Simplified Arabic" w:cs="Simplified Arabic" w:hint="cs"/>
          <w:sz w:val="32"/>
          <w:szCs w:val="32"/>
          <w:rtl/>
          <w:lang w:bidi="ar-OM"/>
        </w:rPr>
        <w:t>إ</w:t>
      </w:r>
      <w:r w:rsidRPr="006A4A45">
        <w:rPr>
          <w:rFonts w:ascii="Simplified Arabic" w:hAnsi="Simplified Arabic" w:cs="Simplified Arabic" w:hint="cs"/>
          <w:sz w:val="32"/>
          <w:szCs w:val="32"/>
          <w:rtl/>
          <w:lang w:bidi="ar-OM"/>
        </w:rPr>
        <w:t xml:space="preserve">جراماً: </w:t>
      </w:r>
      <w:r w:rsidRPr="00A84951">
        <w:rPr>
          <w:rFonts w:ascii="Simplified Arabic" w:hAnsi="Simplified Arabic" w:cs="Simplified Arabic" w:hint="cs"/>
          <w:sz w:val="32"/>
          <w:szCs w:val="32"/>
          <w:rtl/>
          <w:lang w:bidi="ar-OM"/>
        </w:rPr>
        <w:t>(</w:t>
      </w:r>
      <w:r w:rsidRPr="00A84951">
        <w:rPr>
          <w:rFonts w:ascii="Simplified Arabic" w:hAnsi="Simplified Arabic" w:cs="Simplified Arabic"/>
          <w:sz w:val="32"/>
          <w:szCs w:val="32"/>
          <w:rtl/>
        </w:rPr>
        <w:t>وَلَا نُسْأَلُ عَمَّا تَعْمَلُونَ</w:t>
      </w:r>
      <w:proofErr w:type="gramStart"/>
      <w:r w:rsidRPr="00A84951">
        <w:rPr>
          <w:rFonts w:ascii="Simplified Arabic" w:hAnsi="Simplified Arabic" w:cs="Simplified Arabic" w:hint="cs"/>
          <w:sz w:val="32"/>
          <w:szCs w:val="32"/>
          <w:rtl/>
        </w:rPr>
        <w:t xml:space="preserve">) </w:t>
      </w:r>
      <w:r w:rsidRPr="00A84951">
        <w:rPr>
          <w:rFonts w:ascii="Simplified Arabic" w:hAnsi="Simplified Arabic" w:cs="Simplified Arabic"/>
          <w:sz w:val="32"/>
          <w:szCs w:val="32"/>
        </w:rPr>
        <w:t>]</w:t>
      </w:r>
      <w:r w:rsidRPr="00A84951">
        <w:rPr>
          <w:rFonts w:ascii="Simplified Arabic" w:hAnsi="Simplified Arabic" w:cs="Simplified Arabic" w:hint="cs"/>
          <w:sz w:val="32"/>
          <w:szCs w:val="32"/>
          <w:rtl/>
          <w:lang w:bidi="ar-OM"/>
        </w:rPr>
        <w:t>سبأ</w:t>
      </w:r>
      <w:proofErr w:type="gramEnd"/>
      <w:r w:rsidRPr="00A84951">
        <w:rPr>
          <w:rFonts w:ascii="Simplified Arabic" w:hAnsi="Simplified Arabic" w:cs="Simplified Arabic" w:hint="cs"/>
          <w:sz w:val="32"/>
          <w:szCs w:val="32"/>
          <w:rtl/>
          <w:lang w:bidi="ar-OM"/>
        </w:rPr>
        <w:t>:25</w:t>
      </w:r>
      <w:r w:rsidRPr="00A84951">
        <w:rPr>
          <w:rFonts w:ascii="Simplified Arabic" w:hAnsi="Simplified Arabic" w:cs="Simplified Arabic"/>
          <w:sz w:val="32"/>
          <w:szCs w:val="32"/>
          <w:lang w:bidi="ar-OM"/>
        </w:rPr>
        <w:t>[</w:t>
      </w:r>
      <w:r w:rsidRPr="00A84951">
        <w:rPr>
          <w:rFonts w:ascii="Simplified Arabic" w:hAnsi="Simplified Arabic" w:cs="Simplified Arabic" w:hint="cs"/>
          <w:sz w:val="32"/>
          <w:szCs w:val="32"/>
          <w:rtl/>
          <w:lang w:bidi="ar-OM"/>
        </w:rPr>
        <w:t>، ولم يقل (عما تجرمون)، وهذا لم يغير من ال</w:t>
      </w:r>
      <w:r w:rsidRPr="006A4A45">
        <w:rPr>
          <w:rFonts w:ascii="Simplified Arabic" w:hAnsi="Simplified Arabic" w:cs="Simplified Arabic" w:hint="cs"/>
          <w:sz w:val="32"/>
          <w:szCs w:val="32"/>
          <w:rtl/>
          <w:lang w:bidi="ar-OM"/>
        </w:rPr>
        <w:t>حقيقة شيئاً، لكنه جاء بصياغة تستميل القلوب.</w:t>
      </w:r>
    </w:p>
    <w:p w14:paraId="014BFDD9" w14:textId="77777777" w:rsidR="009C6D5D" w:rsidRPr="00A84951" w:rsidRDefault="009C6D5D" w:rsidP="009C6D5D">
      <w:pPr>
        <w:spacing w:after="0"/>
        <w:jc w:val="both"/>
        <w:rPr>
          <w:rFonts w:ascii="Simplified Arabic" w:hAnsi="Simplified Arabic" w:cs="Simplified Arabic"/>
          <w:sz w:val="32"/>
          <w:szCs w:val="32"/>
          <w:rtl/>
          <w:lang w:bidi="ar-OM"/>
        </w:rPr>
      </w:pPr>
      <w:r w:rsidRPr="006A4A45">
        <w:rPr>
          <w:rFonts w:ascii="Simplified Arabic" w:hAnsi="Simplified Arabic" w:cs="Simplified Arabic"/>
          <w:sz w:val="32"/>
          <w:szCs w:val="32"/>
          <w:rtl/>
          <w:lang w:bidi="ar-OM"/>
        </w:rPr>
        <w:tab/>
      </w:r>
      <w:r w:rsidRPr="00A84951">
        <w:rPr>
          <w:rFonts w:ascii="Simplified Arabic" w:hAnsi="Simplified Arabic" w:cs="Simplified Arabic" w:hint="cs"/>
          <w:sz w:val="32"/>
          <w:szCs w:val="32"/>
          <w:rtl/>
          <w:lang w:bidi="ar-OM"/>
        </w:rPr>
        <w:t>(</w:t>
      </w:r>
      <w:r w:rsidRPr="00A84951">
        <w:rPr>
          <w:rFonts w:ascii="Simplified Arabic" w:hAnsi="Simplified Arabic" w:cs="Simplified Arabic"/>
          <w:sz w:val="32"/>
          <w:szCs w:val="32"/>
          <w:rtl/>
        </w:rPr>
        <w:t xml:space="preserve">أَرَأَيْتَ إِن كَانَ عَلَى </w:t>
      </w:r>
      <w:proofErr w:type="spellStart"/>
      <w:r w:rsidRPr="00A84951">
        <w:rPr>
          <w:rFonts w:ascii="Simplified Arabic" w:hAnsi="Simplified Arabic" w:cs="Simplified Arabic"/>
          <w:sz w:val="32"/>
          <w:szCs w:val="32"/>
          <w:rtl/>
        </w:rPr>
        <w:t>الْهُدَىٰ</w:t>
      </w:r>
      <w:proofErr w:type="spellEnd"/>
      <w:r w:rsidRPr="00A84951">
        <w:rPr>
          <w:rFonts w:ascii="Simplified Arabic" w:hAnsi="Simplified Arabic" w:cs="Simplified Arabic" w:hint="cs"/>
          <w:sz w:val="32"/>
          <w:szCs w:val="32"/>
          <w:rtl/>
          <w:lang w:bidi="ar-OM"/>
        </w:rPr>
        <w:t xml:space="preserve">)، قوله (على) يدل على التمكن، كما قال تعالى: </w:t>
      </w:r>
      <w:proofErr w:type="gramStart"/>
      <w:r w:rsidRPr="00A84951">
        <w:rPr>
          <w:rFonts w:ascii="Simplified Arabic" w:hAnsi="Simplified Arabic" w:cs="Simplified Arabic" w:hint="cs"/>
          <w:sz w:val="32"/>
          <w:szCs w:val="32"/>
          <w:rtl/>
          <w:lang w:bidi="ar-OM"/>
        </w:rPr>
        <w:t>(</w:t>
      </w:r>
      <w:r w:rsidRPr="00A84951">
        <w:rPr>
          <w:rFonts w:ascii="Simplified Arabic" w:hAnsi="Simplified Arabic" w:cs="Simplified Arabic"/>
          <w:sz w:val="32"/>
          <w:szCs w:val="32"/>
          <w:lang w:bidi="ar-OM"/>
        </w:rPr>
        <w:t> </w:t>
      </w:r>
      <w:proofErr w:type="spellStart"/>
      <w:r w:rsidRPr="00A84951">
        <w:rPr>
          <w:rFonts w:ascii="Simplified Arabic" w:hAnsi="Simplified Arabic" w:cs="Simplified Arabic"/>
          <w:sz w:val="32"/>
          <w:szCs w:val="32"/>
          <w:rtl/>
        </w:rPr>
        <w:t>أُولَٰئِكَ</w:t>
      </w:r>
      <w:proofErr w:type="spellEnd"/>
      <w:proofErr w:type="gramEnd"/>
      <w:r w:rsidRPr="00A84951">
        <w:rPr>
          <w:rFonts w:ascii="Simplified Arabic" w:hAnsi="Simplified Arabic" w:cs="Simplified Arabic"/>
          <w:sz w:val="32"/>
          <w:szCs w:val="32"/>
          <w:rtl/>
        </w:rPr>
        <w:t xml:space="preserve"> </w:t>
      </w:r>
      <w:proofErr w:type="spellStart"/>
      <w:r w:rsidRPr="00A84951">
        <w:rPr>
          <w:rFonts w:ascii="Simplified Arabic" w:hAnsi="Simplified Arabic" w:cs="Simplified Arabic"/>
          <w:sz w:val="32"/>
          <w:szCs w:val="32"/>
          <w:rtl/>
        </w:rPr>
        <w:t>عَلَىٰ</w:t>
      </w:r>
      <w:proofErr w:type="spellEnd"/>
      <w:r w:rsidRPr="00A84951">
        <w:rPr>
          <w:rFonts w:ascii="Simplified Arabic" w:hAnsi="Simplified Arabic" w:cs="Simplified Arabic"/>
          <w:sz w:val="32"/>
          <w:szCs w:val="32"/>
          <w:rtl/>
        </w:rPr>
        <w:t xml:space="preserve"> هُدًى مِّن رَّبِّهِمْ</w:t>
      </w:r>
      <w:r w:rsidRPr="00A84951">
        <w:rPr>
          <w:rFonts w:ascii="Simplified Arabic" w:hAnsi="Simplified Arabic" w:cs="Simplified Arabic" w:hint="cs"/>
          <w:sz w:val="32"/>
          <w:szCs w:val="32"/>
          <w:rtl/>
        </w:rPr>
        <w:t xml:space="preserve">) </w:t>
      </w:r>
      <w:r w:rsidRPr="00A84951">
        <w:rPr>
          <w:rFonts w:ascii="Simplified Arabic" w:hAnsi="Simplified Arabic" w:cs="Simplified Arabic"/>
          <w:sz w:val="32"/>
          <w:szCs w:val="32"/>
        </w:rPr>
        <w:t>]</w:t>
      </w:r>
      <w:r w:rsidRPr="00A84951">
        <w:rPr>
          <w:rFonts w:ascii="Simplified Arabic" w:hAnsi="Simplified Arabic" w:cs="Simplified Arabic" w:hint="cs"/>
          <w:sz w:val="32"/>
          <w:szCs w:val="32"/>
          <w:rtl/>
          <w:lang w:bidi="ar-OM"/>
        </w:rPr>
        <w:t>البقرة: 5</w:t>
      </w:r>
      <w:r w:rsidRPr="00A84951">
        <w:rPr>
          <w:rFonts w:ascii="Simplified Arabic" w:hAnsi="Simplified Arabic" w:cs="Simplified Arabic"/>
          <w:sz w:val="32"/>
          <w:szCs w:val="32"/>
          <w:lang w:bidi="ar-OM"/>
        </w:rPr>
        <w:t>[</w:t>
      </w:r>
      <w:r w:rsidRPr="00A84951">
        <w:rPr>
          <w:rFonts w:ascii="Simplified Arabic" w:hAnsi="Simplified Arabic" w:cs="Simplified Arabic" w:hint="cs"/>
          <w:sz w:val="32"/>
          <w:szCs w:val="32"/>
          <w:rtl/>
          <w:lang w:bidi="ar-OM"/>
        </w:rPr>
        <w:t>، يعني: أنهم  على الهدى مستقرون متمكنون، وقال: (</w:t>
      </w:r>
      <w:r w:rsidRPr="00A84951">
        <w:rPr>
          <w:rFonts w:ascii="Simplified Arabic" w:hAnsi="Simplified Arabic" w:cs="Simplified Arabic"/>
          <w:sz w:val="32"/>
          <w:szCs w:val="32"/>
          <w:rtl/>
        </w:rPr>
        <w:t xml:space="preserve">قُلْ إِنِّي </w:t>
      </w:r>
      <w:proofErr w:type="spellStart"/>
      <w:r w:rsidRPr="00A84951">
        <w:rPr>
          <w:rFonts w:ascii="Simplified Arabic" w:hAnsi="Simplified Arabic" w:cs="Simplified Arabic"/>
          <w:sz w:val="32"/>
          <w:szCs w:val="32"/>
          <w:rtl/>
        </w:rPr>
        <w:t>عَلَىٰ</w:t>
      </w:r>
      <w:proofErr w:type="spellEnd"/>
      <w:r w:rsidRPr="00A84951">
        <w:rPr>
          <w:rFonts w:ascii="Simplified Arabic" w:hAnsi="Simplified Arabic" w:cs="Simplified Arabic"/>
          <w:sz w:val="32"/>
          <w:szCs w:val="32"/>
          <w:rtl/>
        </w:rPr>
        <w:t xml:space="preserve"> بَيِّنَةٍ مِّن رَّبِّي</w:t>
      </w:r>
      <w:r w:rsidRPr="00A84951">
        <w:rPr>
          <w:rFonts w:ascii="Simplified Arabic" w:hAnsi="Simplified Arabic" w:cs="Simplified Arabic" w:hint="cs"/>
          <w:sz w:val="32"/>
          <w:szCs w:val="32"/>
          <w:rtl/>
        </w:rPr>
        <w:t xml:space="preserve">) </w:t>
      </w:r>
      <w:r w:rsidRPr="00A84951">
        <w:rPr>
          <w:rFonts w:ascii="Simplified Arabic" w:hAnsi="Simplified Arabic" w:cs="Simplified Arabic"/>
          <w:sz w:val="32"/>
          <w:szCs w:val="32"/>
          <w:lang w:bidi="ar-OM"/>
        </w:rPr>
        <w:t>]</w:t>
      </w:r>
      <w:r w:rsidRPr="00A84951">
        <w:rPr>
          <w:rFonts w:ascii="Simplified Arabic" w:hAnsi="Simplified Arabic" w:cs="Simplified Arabic" w:hint="cs"/>
          <w:sz w:val="32"/>
          <w:szCs w:val="32"/>
          <w:rtl/>
          <w:lang w:bidi="ar-OM"/>
        </w:rPr>
        <w:t>الأنعام: 57</w:t>
      </w:r>
      <w:r w:rsidRPr="00A84951">
        <w:rPr>
          <w:rFonts w:ascii="Simplified Arabic" w:hAnsi="Simplified Arabic" w:cs="Simplified Arabic"/>
          <w:sz w:val="32"/>
          <w:szCs w:val="32"/>
          <w:lang w:bidi="ar-OM"/>
        </w:rPr>
        <w:t>[</w:t>
      </w:r>
      <w:r w:rsidRPr="00A84951">
        <w:rPr>
          <w:rFonts w:ascii="Simplified Arabic" w:hAnsi="Simplified Arabic" w:cs="Simplified Arabic" w:hint="cs"/>
          <w:sz w:val="32"/>
          <w:szCs w:val="32"/>
          <w:rtl/>
          <w:lang w:bidi="ar-OM"/>
        </w:rPr>
        <w:t>.</w:t>
      </w:r>
    </w:p>
    <w:p w14:paraId="36752F71" w14:textId="68C9225E" w:rsidR="009C6D5D" w:rsidRPr="00FD7701" w:rsidRDefault="009C6D5D" w:rsidP="00FD7701">
      <w:pPr>
        <w:pStyle w:val="5"/>
        <w:shd w:val="clear" w:color="auto" w:fill="FFFFFF"/>
        <w:bidi/>
        <w:spacing w:before="0" w:beforeAutospacing="0"/>
        <w:jc w:val="both"/>
        <w:rPr>
          <w:rFonts w:ascii="Simplified Arabic" w:eastAsiaTheme="minorHAnsi" w:hAnsi="Simplified Arabic" w:cs="Simplified Arabic"/>
          <w:b w:val="0"/>
          <w:bCs w:val="0"/>
          <w:kern w:val="2"/>
          <w:sz w:val="32"/>
          <w:szCs w:val="32"/>
          <w:rtl/>
          <w:lang w:bidi="ar-OM"/>
          <w14:ligatures w14:val="standardContextual"/>
        </w:rPr>
      </w:pPr>
      <w:r w:rsidRPr="006A4A45">
        <w:rPr>
          <w:rFonts w:ascii="Simplified Arabic" w:hAnsi="Simplified Arabic" w:cs="Simplified Arabic"/>
          <w:sz w:val="32"/>
          <w:szCs w:val="32"/>
          <w:rtl/>
          <w:lang w:bidi="ar-OM"/>
        </w:rPr>
        <w:tab/>
      </w:r>
      <w:r w:rsidR="00772C5F" w:rsidRPr="00772C5F">
        <w:rPr>
          <w:rFonts w:ascii="Simplified Arabic" w:eastAsiaTheme="minorHAnsi" w:hAnsi="Simplified Arabic" w:cs="Simplified Arabic"/>
          <w:b w:val="0"/>
          <w:bCs w:val="0"/>
          <w:kern w:val="2"/>
          <w:sz w:val="32"/>
          <w:szCs w:val="32"/>
          <w:rtl/>
          <w:lang w:bidi="ar-OM"/>
          <w14:ligatures w14:val="standardContextual"/>
        </w:rPr>
        <w:t xml:space="preserve">يا ويح قريشٍ لقد أكلتهم الحربُ، ماذا عليهم لو خلوا بيني وبين سائرِ العربِ. فإن هم أصابوني كان ذلك الذي </w:t>
      </w:r>
      <w:proofErr w:type="gramStart"/>
      <w:r w:rsidR="00772C5F" w:rsidRPr="00772C5F">
        <w:rPr>
          <w:rFonts w:ascii="Simplified Arabic" w:eastAsiaTheme="minorHAnsi" w:hAnsi="Simplified Arabic" w:cs="Simplified Arabic"/>
          <w:b w:val="0"/>
          <w:bCs w:val="0"/>
          <w:kern w:val="2"/>
          <w:sz w:val="32"/>
          <w:szCs w:val="32"/>
          <w:rtl/>
          <w:lang w:bidi="ar-OM"/>
          <w14:ligatures w14:val="standardContextual"/>
        </w:rPr>
        <w:t>أرادوا !</w:t>
      </w:r>
      <w:proofErr w:type="gramEnd"/>
      <w:r w:rsidR="00772C5F" w:rsidRPr="00772C5F">
        <w:rPr>
          <w:rFonts w:ascii="Simplified Arabic" w:eastAsiaTheme="minorHAnsi" w:hAnsi="Simplified Arabic" w:cs="Simplified Arabic"/>
          <w:b w:val="0"/>
          <w:bCs w:val="0"/>
          <w:kern w:val="2"/>
          <w:sz w:val="32"/>
          <w:szCs w:val="32"/>
          <w:rtl/>
          <w:lang w:bidi="ar-OM"/>
          <w14:ligatures w14:val="standardContextual"/>
        </w:rPr>
        <w:t xml:space="preserve"> وإن أظهرني اللهُ عليهم دخلوا في الإسلامِ وافرين، وإن لم يفعلوا قاتلوا وبهم قوةٌ، فما تظن </w:t>
      </w:r>
      <w:proofErr w:type="gramStart"/>
      <w:r w:rsidR="00772C5F" w:rsidRPr="00772C5F">
        <w:rPr>
          <w:rFonts w:ascii="Simplified Arabic" w:eastAsiaTheme="minorHAnsi" w:hAnsi="Simplified Arabic" w:cs="Simplified Arabic"/>
          <w:b w:val="0"/>
          <w:bCs w:val="0"/>
          <w:kern w:val="2"/>
          <w:sz w:val="32"/>
          <w:szCs w:val="32"/>
          <w:rtl/>
          <w:lang w:bidi="ar-OM"/>
          <w14:ligatures w14:val="standardContextual"/>
        </w:rPr>
        <w:t>قريشٌ ؟</w:t>
      </w:r>
      <w:proofErr w:type="gramEnd"/>
      <w:r w:rsidR="00772C5F" w:rsidRPr="00772C5F">
        <w:rPr>
          <w:rFonts w:ascii="Simplified Arabic" w:eastAsiaTheme="minorHAnsi" w:hAnsi="Simplified Arabic" w:cs="Simplified Arabic"/>
          <w:b w:val="0"/>
          <w:bCs w:val="0"/>
          <w:kern w:val="2"/>
          <w:sz w:val="32"/>
          <w:szCs w:val="32"/>
          <w:rtl/>
          <w:lang w:bidi="ar-OM"/>
          <w14:ligatures w14:val="standardContextual"/>
        </w:rPr>
        <w:t xml:space="preserve"> فواللهِ لا أزال أجاهدُ على الذي بعثني اللهُ به حتى يظهرَه اللهُ أو تنفردُ هذه السالفةُ - يعني الموتَ</w:t>
      </w:r>
      <w:r w:rsidR="00772C5F" w:rsidRPr="000F297F">
        <w:rPr>
          <w:sz w:val="32"/>
          <w:szCs w:val="32"/>
          <w:lang w:bidi="ar-OM"/>
        </w:rPr>
        <w:t>]</w:t>
      </w:r>
      <w:r w:rsidR="00772C5F" w:rsidRPr="000F297F">
        <w:rPr>
          <w:sz w:val="32"/>
          <w:szCs w:val="32"/>
          <w:rtl/>
        </w:rPr>
        <w:footnoteReference w:id="311"/>
      </w:r>
      <w:r w:rsidR="00772C5F" w:rsidRPr="000F297F">
        <w:rPr>
          <w:sz w:val="32"/>
          <w:szCs w:val="32"/>
          <w:lang w:bidi="ar-OM"/>
        </w:rPr>
        <w:t>[</w:t>
      </w:r>
      <w:r w:rsidR="00772C5F" w:rsidRPr="000F297F">
        <w:rPr>
          <w:rFonts w:hint="cs"/>
          <w:sz w:val="32"/>
          <w:szCs w:val="32"/>
          <w:rtl/>
          <w:lang w:bidi="ar-OM"/>
        </w:rPr>
        <w:t>.</w:t>
      </w:r>
    </w:p>
    <w:p w14:paraId="48A9E33C" w14:textId="77777777" w:rsidR="009C6D5D" w:rsidRPr="00FD7701" w:rsidRDefault="009C6D5D" w:rsidP="009C6D5D">
      <w:pPr>
        <w:rPr>
          <w:rFonts w:ascii="Simplified Arabic" w:hAnsi="Simplified Arabic" w:cs="Simplified Arabic"/>
          <w:sz w:val="32"/>
          <w:szCs w:val="32"/>
          <w:rtl/>
          <w:lang w:bidi="ar-OM"/>
        </w:rPr>
      </w:pPr>
      <w:r w:rsidRPr="00FD7701">
        <w:rPr>
          <w:rFonts w:ascii="Simplified Arabic" w:hAnsi="Simplified Arabic" w:cs="Simplified Arabic" w:hint="cs"/>
          <w:sz w:val="32"/>
          <w:szCs w:val="32"/>
          <w:rtl/>
          <w:lang w:bidi="ar-OM"/>
        </w:rPr>
        <w:t>(</w:t>
      </w:r>
      <w:r w:rsidRPr="00FD7701">
        <w:rPr>
          <w:rFonts w:ascii="Simplified Arabic" w:hAnsi="Simplified Arabic" w:cs="Simplified Arabic"/>
          <w:b/>
          <w:bCs/>
          <w:sz w:val="32"/>
          <w:szCs w:val="32"/>
          <w:rtl/>
        </w:rPr>
        <w:t xml:space="preserve">أَرَأَيْتَ إِن كَذَّبَ </w:t>
      </w:r>
      <w:proofErr w:type="spellStart"/>
      <w:r w:rsidRPr="00FD7701">
        <w:rPr>
          <w:rFonts w:ascii="Simplified Arabic" w:hAnsi="Simplified Arabic" w:cs="Simplified Arabic"/>
          <w:b/>
          <w:bCs/>
          <w:sz w:val="32"/>
          <w:szCs w:val="32"/>
          <w:rtl/>
        </w:rPr>
        <w:t>وَتَوَلَّىٰ</w:t>
      </w:r>
      <w:proofErr w:type="spellEnd"/>
      <w:r w:rsidRPr="00FD7701">
        <w:rPr>
          <w:rFonts w:ascii="Simplified Arabic" w:hAnsi="Simplified Arabic" w:cs="Simplified Arabic" w:hint="cs"/>
          <w:b/>
          <w:bCs/>
          <w:sz w:val="32"/>
          <w:szCs w:val="32"/>
          <w:rtl/>
          <w:lang w:bidi="ar-OM"/>
        </w:rPr>
        <w:t>،</w:t>
      </w:r>
      <w:r w:rsidRPr="00FD7701">
        <w:rPr>
          <w:rFonts w:ascii="Simplified Arabic" w:hAnsi="Simplified Arabic" w:cs="Simplified Arabic"/>
          <w:b/>
          <w:bCs/>
          <w:sz w:val="32"/>
          <w:szCs w:val="32"/>
        </w:rPr>
        <w:t> </w:t>
      </w:r>
      <w:hyperlink r:id="rId896" w:history="1">
        <w:r w:rsidRPr="00FD7701">
          <w:rPr>
            <w:rFonts w:ascii="Simplified Arabic" w:hAnsi="Simplified Arabic" w:cs="Simplified Arabic"/>
            <w:b/>
            <w:bCs/>
            <w:sz w:val="32"/>
            <w:szCs w:val="32"/>
            <w:rtl/>
          </w:rPr>
          <w:t xml:space="preserve">أَلَمْ يَعْلَم بِأَنَّ اللَّهَ </w:t>
        </w:r>
        <w:proofErr w:type="spellStart"/>
        <w:r w:rsidRPr="00FD7701">
          <w:rPr>
            <w:rFonts w:ascii="Simplified Arabic" w:hAnsi="Simplified Arabic" w:cs="Simplified Arabic"/>
            <w:b/>
            <w:bCs/>
            <w:sz w:val="32"/>
            <w:szCs w:val="32"/>
            <w:rtl/>
          </w:rPr>
          <w:t>يَرَىٰ</w:t>
        </w:r>
        <w:proofErr w:type="spellEnd"/>
      </w:hyperlink>
      <w:r w:rsidRPr="00FD7701">
        <w:rPr>
          <w:rFonts w:ascii="Simplified Arabic" w:hAnsi="Simplified Arabic" w:cs="Simplified Arabic"/>
          <w:b/>
          <w:bCs/>
          <w:sz w:val="32"/>
          <w:szCs w:val="32"/>
        </w:rPr>
        <w:t>(</w:t>
      </w:r>
    </w:p>
    <w:p w14:paraId="387F3ED4" w14:textId="61380F93" w:rsidR="009C6D5D" w:rsidRPr="00FD7701" w:rsidRDefault="009C6D5D" w:rsidP="00FD7701">
      <w:pPr>
        <w:jc w:val="both"/>
        <w:rPr>
          <w:rFonts w:ascii="Simplified Arabic" w:hAnsi="Simplified Arabic" w:cs="Simplified Arabic"/>
          <w:sz w:val="32"/>
          <w:szCs w:val="32"/>
          <w:rtl/>
          <w:lang w:bidi="ar-OM"/>
        </w:rPr>
      </w:pPr>
      <w:r w:rsidRPr="00FD7701">
        <w:rPr>
          <w:rFonts w:ascii="Simplified Arabic" w:hAnsi="Simplified Arabic" w:cs="Simplified Arabic"/>
          <w:sz w:val="32"/>
          <w:szCs w:val="32"/>
          <w:rtl/>
          <w:lang w:bidi="ar-OM"/>
        </w:rPr>
        <w:tab/>
      </w:r>
      <w:r w:rsidR="00FD7701">
        <w:rPr>
          <w:rFonts w:ascii="Simplified Arabic" w:hAnsi="Simplified Arabic" w:cs="Simplified Arabic" w:hint="cs"/>
          <w:sz w:val="32"/>
          <w:szCs w:val="32"/>
          <w:rtl/>
          <w:lang w:bidi="ar-OM"/>
        </w:rPr>
        <w:t>هكذا تتناوب الضمائر</w:t>
      </w:r>
      <w:r w:rsidR="00EA6154">
        <w:rPr>
          <w:rFonts w:ascii="Simplified Arabic" w:hAnsi="Simplified Arabic" w:cs="Simplified Arabic" w:hint="cs"/>
          <w:sz w:val="32"/>
          <w:szCs w:val="32"/>
          <w:rtl/>
          <w:lang w:bidi="ar-OM"/>
        </w:rPr>
        <w:t>، تحرك ضمير المتلقي وعقله وخياله ليتدبرها</w:t>
      </w:r>
      <w:r w:rsidR="00FD7701">
        <w:rPr>
          <w:rFonts w:ascii="Simplified Arabic" w:hAnsi="Simplified Arabic" w:cs="Simplified Arabic" w:hint="cs"/>
          <w:sz w:val="32"/>
          <w:szCs w:val="32"/>
          <w:rtl/>
          <w:lang w:bidi="ar-OM"/>
        </w:rPr>
        <w:t xml:space="preserve">، </w:t>
      </w:r>
      <w:r w:rsidR="00FD7701" w:rsidRPr="00FD7701">
        <w:rPr>
          <w:rFonts w:ascii="Simplified Arabic" w:hAnsi="Simplified Arabic" w:cs="Simplified Arabic" w:hint="cs"/>
          <w:sz w:val="32"/>
          <w:szCs w:val="32"/>
          <w:rtl/>
          <w:lang w:bidi="ar-OM"/>
        </w:rPr>
        <w:t>(</w:t>
      </w:r>
      <w:r w:rsidR="00FD7701" w:rsidRPr="00FD7701">
        <w:rPr>
          <w:rFonts w:ascii="Simplified Arabic" w:hAnsi="Simplified Arabic" w:cs="Simplified Arabic"/>
          <w:sz w:val="32"/>
          <w:szCs w:val="32"/>
          <w:rtl/>
        </w:rPr>
        <w:t xml:space="preserve">أَرَأَيْتَ إِن كَذَّبَ </w:t>
      </w:r>
      <w:proofErr w:type="spellStart"/>
      <w:r w:rsidR="00FD7701" w:rsidRPr="00FD7701">
        <w:rPr>
          <w:rFonts w:ascii="Simplified Arabic" w:hAnsi="Simplified Arabic" w:cs="Simplified Arabic"/>
          <w:sz w:val="32"/>
          <w:szCs w:val="32"/>
          <w:rtl/>
        </w:rPr>
        <w:t>وَتَوَلَّىٰ</w:t>
      </w:r>
      <w:proofErr w:type="spellEnd"/>
      <w:r w:rsidR="00FD7701" w:rsidRPr="00FD7701">
        <w:rPr>
          <w:rFonts w:ascii="Simplified Arabic" w:hAnsi="Simplified Arabic" w:cs="Simplified Arabic" w:hint="cs"/>
          <w:sz w:val="32"/>
          <w:szCs w:val="32"/>
          <w:rtl/>
          <w:lang w:bidi="ar-OM"/>
        </w:rPr>
        <w:t>،</w:t>
      </w:r>
      <w:r w:rsidR="00FD7701" w:rsidRPr="00FD7701">
        <w:rPr>
          <w:rFonts w:ascii="Simplified Arabic" w:hAnsi="Simplified Arabic" w:cs="Simplified Arabic"/>
          <w:sz w:val="32"/>
          <w:szCs w:val="32"/>
        </w:rPr>
        <w:t> </w:t>
      </w:r>
      <w:hyperlink r:id="rId897" w:history="1">
        <w:r w:rsidR="00FD7701" w:rsidRPr="00FD7701">
          <w:rPr>
            <w:rFonts w:ascii="Simplified Arabic" w:hAnsi="Simplified Arabic" w:cs="Simplified Arabic"/>
            <w:sz w:val="32"/>
            <w:szCs w:val="32"/>
            <w:rtl/>
          </w:rPr>
          <w:t xml:space="preserve">أَلَمْ يَعْلَم بِأَنَّ اللَّهَ </w:t>
        </w:r>
        <w:proofErr w:type="spellStart"/>
        <w:r w:rsidR="00FD7701" w:rsidRPr="00FD7701">
          <w:rPr>
            <w:rFonts w:ascii="Simplified Arabic" w:hAnsi="Simplified Arabic" w:cs="Simplified Arabic"/>
            <w:sz w:val="32"/>
            <w:szCs w:val="32"/>
            <w:rtl/>
          </w:rPr>
          <w:t>يَرَىٰ</w:t>
        </w:r>
        <w:proofErr w:type="spellEnd"/>
      </w:hyperlink>
      <w:r w:rsidR="00FD7701" w:rsidRPr="00FD7701">
        <w:rPr>
          <w:rFonts w:ascii="Simplified Arabic" w:hAnsi="Simplified Arabic" w:cs="Simplified Arabic"/>
          <w:sz w:val="32"/>
          <w:szCs w:val="32"/>
        </w:rPr>
        <w:t>(</w:t>
      </w:r>
      <w:r w:rsidR="00FD7701">
        <w:rPr>
          <w:rFonts w:ascii="Simplified Arabic" w:hAnsi="Simplified Arabic" w:cs="Simplified Arabic" w:hint="cs"/>
          <w:sz w:val="32"/>
          <w:szCs w:val="32"/>
          <w:rtl/>
          <w:lang w:bidi="ar-OM"/>
        </w:rPr>
        <w:t xml:space="preserve"> </w:t>
      </w:r>
      <w:r w:rsidRPr="00FD7701">
        <w:rPr>
          <w:rFonts w:ascii="Simplified Arabic" w:hAnsi="Simplified Arabic" w:cs="Simplified Arabic" w:hint="cs"/>
          <w:sz w:val="32"/>
          <w:szCs w:val="32"/>
          <w:rtl/>
          <w:lang w:bidi="ar-OM"/>
        </w:rPr>
        <w:t>أي: أبو جهل، وكل من يصلح له الخطاب ممن عمل عمله وكان على شاكلته،</w:t>
      </w:r>
      <w:r w:rsidR="00FD7701">
        <w:rPr>
          <w:rFonts w:ascii="Simplified Arabic" w:hAnsi="Simplified Arabic" w:cs="Simplified Arabic" w:hint="cs"/>
          <w:sz w:val="32"/>
          <w:szCs w:val="32"/>
          <w:rtl/>
          <w:lang w:bidi="ar-OM"/>
        </w:rPr>
        <w:t xml:space="preserve"> </w:t>
      </w:r>
      <w:r w:rsidRPr="00FD7701">
        <w:rPr>
          <w:rFonts w:ascii="Simplified Arabic" w:hAnsi="Simplified Arabic" w:cs="Simplified Arabic" w:hint="cs"/>
          <w:sz w:val="32"/>
          <w:szCs w:val="32"/>
          <w:rtl/>
          <w:lang w:bidi="ar-OM"/>
        </w:rPr>
        <w:t>والضمائر في الآيات وإن كانت غير مرتبة، إلاّ أن السياق لا لبس فيه، فإن الذي على الهدى آمر بالتقوى هو: النبي صلى الله عليه وسلم، والذي كذب وتولى هو أبو جهل.</w:t>
      </w:r>
    </w:p>
    <w:p w14:paraId="049A102E" w14:textId="126EA473" w:rsidR="009C6D5D" w:rsidRPr="00FD7701" w:rsidRDefault="009C6D5D" w:rsidP="00EA6154">
      <w:pPr>
        <w:jc w:val="both"/>
        <w:rPr>
          <w:rFonts w:ascii="Simplified Arabic" w:hAnsi="Simplified Arabic" w:cs="Simplified Arabic"/>
          <w:sz w:val="32"/>
          <w:szCs w:val="32"/>
          <w:rtl/>
          <w:lang w:bidi="ar-OM"/>
        </w:rPr>
      </w:pPr>
      <w:r w:rsidRPr="00FD7701">
        <w:rPr>
          <w:rFonts w:ascii="Simplified Arabic" w:hAnsi="Simplified Arabic" w:cs="Simplified Arabic"/>
          <w:sz w:val="32"/>
          <w:szCs w:val="32"/>
          <w:rtl/>
          <w:lang w:bidi="ar-OM"/>
        </w:rPr>
        <w:tab/>
      </w:r>
      <w:r w:rsidRPr="00FD7701">
        <w:rPr>
          <w:rFonts w:ascii="Simplified Arabic" w:hAnsi="Simplified Arabic" w:cs="Simplified Arabic" w:hint="cs"/>
          <w:sz w:val="32"/>
          <w:szCs w:val="32"/>
          <w:rtl/>
          <w:lang w:bidi="ar-OM"/>
        </w:rPr>
        <w:t xml:space="preserve">وقوله: </w:t>
      </w:r>
      <w:r w:rsidRPr="00EA6154">
        <w:rPr>
          <w:rFonts w:ascii="Simplified Arabic" w:hAnsi="Simplified Arabic" w:cs="Simplified Arabic" w:hint="cs"/>
          <w:b/>
          <w:bCs/>
          <w:sz w:val="32"/>
          <w:szCs w:val="32"/>
          <w:rtl/>
          <w:lang w:bidi="ar-OM"/>
        </w:rPr>
        <w:t>(</w:t>
      </w:r>
      <w:r w:rsidRPr="00EA6154">
        <w:rPr>
          <w:rFonts w:ascii="Simplified Arabic" w:hAnsi="Simplified Arabic" w:cs="Simplified Arabic"/>
          <w:b/>
          <w:bCs/>
          <w:sz w:val="32"/>
          <w:szCs w:val="32"/>
          <w:rtl/>
        </w:rPr>
        <w:t xml:space="preserve">كَذَّبَ </w:t>
      </w:r>
      <w:proofErr w:type="spellStart"/>
      <w:r w:rsidRPr="00EA6154">
        <w:rPr>
          <w:rFonts w:ascii="Simplified Arabic" w:hAnsi="Simplified Arabic" w:cs="Simplified Arabic"/>
          <w:b/>
          <w:bCs/>
          <w:sz w:val="32"/>
          <w:szCs w:val="32"/>
          <w:rtl/>
        </w:rPr>
        <w:t>وَتَوَلَّىٰ</w:t>
      </w:r>
      <w:proofErr w:type="spellEnd"/>
      <w:r w:rsidRPr="00EA6154">
        <w:rPr>
          <w:rFonts w:ascii="Simplified Arabic" w:hAnsi="Simplified Arabic" w:cs="Simplified Arabic" w:hint="cs"/>
          <w:b/>
          <w:bCs/>
          <w:sz w:val="32"/>
          <w:szCs w:val="32"/>
          <w:rtl/>
          <w:lang w:bidi="ar-OM"/>
        </w:rPr>
        <w:t>)</w:t>
      </w:r>
      <w:r w:rsidRPr="00FD7701">
        <w:rPr>
          <w:rFonts w:ascii="Simplified Arabic" w:hAnsi="Simplified Arabic" w:cs="Simplified Arabic" w:hint="cs"/>
          <w:b/>
          <w:bCs/>
          <w:sz w:val="32"/>
          <w:szCs w:val="32"/>
          <w:rtl/>
          <w:lang w:bidi="ar-OM"/>
        </w:rPr>
        <w:t xml:space="preserve"> </w:t>
      </w:r>
      <w:r w:rsidRPr="00FD7701">
        <w:rPr>
          <w:rFonts w:ascii="Simplified Arabic" w:hAnsi="Simplified Arabic" w:cs="Simplified Arabic" w:hint="cs"/>
          <w:sz w:val="32"/>
          <w:szCs w:val="32"/>
          <w:rtl/>
          <w:lang w:bidi="ar-OM"/>
        </w:rPr>
        <w:t>أي: كذب في نفسه، وتولى للصد عن دين الله؛ ليمنع</w:t>
      </w:r>
      <w:r w:rsidR="00EA6154">
        <w:rPr>
          <w:rFonts w:ascii="Simplified Arabic" w:hAnsi="Simplified Arabic" w:cs="Simplified Arabic" w:hint="cs"/>
          <w:sz w:val="32"/>
          <w:szCs w:val="32"/>
          <w:rtl/>
          <w:lang w:bidi="ar-OM"/>
        </w:rPr>
        <w:t xml:space="preserve"> </w:t>
      </w:r>
      <w:r w:rsidRPr="00FD7701">
        <w:rPr>
          <w:rFonts w:ascii="Simplified Arabic" w:hAnsi="Simplified Arabic" w:cs="Simplified Arabic" w:hint="cs"/>
          <w:sz w:val="32"/>
          <w:szCs w:val="32"/>
          <w:rtl/>
          <w:lang w:bidi="ar-OM"/>
        </w:rPr>
        <w:t xml:space="preserve">النبي صلى الله عليه ولم من الدعوة، ويحول بي الناس وبينه. </w:t>
      </w:r>
    </w:p>
    <w:p w14:paraId="1F52E4CE" w14:textId="77777777" w:rsidR="00FD7701" w:rsidRDefault="009C6D5D" w:rsidP="00EA6154">
      <w:pPr>
        <w:jc w:val="both"/>
        <w:rPr>
          <w:rFonts w:ascii="Simplified Arabic" w:hAnsi="Simplified Arabic" w:cs="Simplified Arabic"/>
          <w:sz w:val="32"/>
          <w:szCs w:val="32"/>
          <w:lang w:bidi="ar-OM"/>
        </w:rPr>
      </w:pPr>
      <w:r w:rsidRPr="00FD7701">
        <w:rPr>
          <w:rFonts w:ascii="Simplified Arabic" w:hAnsi="Simplified Arabic" w:cs="Simplified Arabic" w:hint="cs"/>
          <w:sz w:val="32"/>
          <w:szCs w:val="32"/>
          <w:rtl/>
          <w:lang w:bidi="ar-OM"/>
        </w:rPr>
        <w:t>(</w:t>
      </w:r>
      <w:hyperlink r:id="rId898" w:history="1">
        <w:r w:rsidRPr="00FD7701">
          <w:rPr>
            <w:rFonts w:ascii="Simplified Arabic" w:hAnsi="Simplified Arabic" w:cs="Simplified Arabic"/>
            <w:b/>
            <w:bCs/>
            <w:sz w:val="32"/>
            <w:szCs w:val="32"/>
            <w:rtl/>
          </w:rPr>
          <w:t xml:space="preserve">أَلَمْ يَعْلَم بِأَنَّ اللَّهَ </w:t>
        </w:r>
        <w:proofErr w:type="spellStart"/>
        <w:r w:rsidRPr="00FD7701">
          <w:rPr>
            <w:rFonts w:ascii="Simplified Arabic" w:hAnsi="Simplified Arabic" w:cs="Simplified Arabic"/>
            <w:b/>
            <w:bCs/>
            <w:sz w:val="32"/>
            <w:szCs w:val="32"/>
            <w:rtl/>
          </w:rPr>
          <w:t>يَرَىٰ</w:t>
        </w:r>
        <w:proofErr w:type="spellEnd"/>
      </w:hyperlink>
      <w:r w:rsidR="00FD7701">
        <w:rPr>
          <w:rFonts w:ascii="Simplified Arabic" w:hAnsi="Simplified Arabic" w:cs="Simplified Arabic"/>
          <w:sz w:val="32"/>
          <w:szCs w:val="32"/>
          <w:lang w:bidi="ar-OM"/>
        </w:rPr>
        <w:t>(</w:t>
      </w:r>
    </w:p>
    <w:p w14:paraId="228C0201" w14:textId="5F6CCA13" w:rsidR="009C6D5D" w:rsidRPr="00FD7701" w:rsidRDefault="00FD7701" w:rsidP="00EA6154">
      <w:pPr>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lastRenderedPageBreak/>
        <w:t xml:space="preserve">يرى سوء صنعه فيجازيه به، </w:t>
      </w:r>
      <w:r w:rsidR="009C6D5D" w:rsidRPr="00FD7701">
        <w:rPr>
          <w:rFonts w:ascii="Simplified Arabic" w:hAnsi="Simplified Arabic" w:cs="Simplified Arabic"/>
          <w:sz w:val="32"/>
          <w:szCs w:val="32"/>
          <w:rtl/>
          <w:lang w:bidi="ar-OM"/>
        </w:rPr>
        <w:tab/>
      </w:r>
      <w:r w:rsidR="009C6D5D" w:rsidRPr="00FD7701">
        <w:rPr>
          <w:rFonts w:ascii="Simplified Arabic" w:hAnsi="Simplified Arabic" w:cs="Simplified Arabic" w:hint="cs"/>
          <w:sz w:val="32"/>
          <w:szCs w:val="32"/>
          <w:rtl/>
          <w:lang w:bidi="ar-OM"/>
        </w:rPr>
        <w:t xml:space="preserve">وهنا نلاحظ أن الله لم </w:t>
      </w:r>
      <w:proofErr w:type="spellStart"/>
      <w:r w:rsidR="009C6D5D" w:rsidRPr="00FD7701">
        <w:rPr>
          <w:rFonts w:ascii="Simplified Arabic" w:hAnsi="Simplified Arabic" w:cs="Simplified Arabic" w:hint="cs"/>
          <w:sz w:val="32"/>
          <w:szCs w:val="32"/>
          <w:rtl/>
          <w:lang w:bidi="ar-OM"/>
        </w:rPr>
        <w:t>يبادئه</w:t>
      </w:r>
      <w:proofErr w:type="spellEnd"/>
      <w:r w:rsidR="009C6D5D" w:rsidRPr="00FD7701">
        <w:rPr>
          <w:rFonts w:ascii="Simplified Arabic" w:hAnsi="Simplified Arabic" w:cs="Simplified Arabic" w:hint="cs"/>
          <w:sz w:val="32"/>
          <w:szCs w:val="32"/>
          <w:rtl/>
          <w:lang w:bidi="ar-OM"/>
        </w:rPr>
        <w:t xml:space="preserve"> بالتهديد بالعقوبة الأخروية، وإنما ذكّره باطلاع الله عليه، وفي هذا رادع لمن كان له قلب. </w:t>
      </w:r>
    </w:p>
    <w:p w14:paraId="674BF7D6" w14:textId="7BEDC0E0" w:rsidR="000160B9" w:rsidRDefault="000160B9" w:rsidP="00EA6154">
      <w:pPr>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tab/>
      </w:r>
      <w:r>
        <w:rPr>
          <w:rFonts w:ascii="Simplified Arabic" w:hAnsi="Simplified Arabic" w:cs="Simplified Arabic" w:hint="cs"/>
          <w:sz w:val="32"/>
          <w:szCs w:val="32"/>
          <w:rtl/>
          <w:lang w:bidi="ar-OM"/>
        </w:rPr>
        <w:t xml:space="preserve">دخل شاب على الإمام أحمد وقال: </w:t>
      </w:r>
      <w:r w:rsidR="00CB1FC5">
        <w:rPr>
          <w:rFonts w:ascii="Simplified Arabic" w:hAnsi="Simplified Arabic" w:cs="Simplified Arabic" w:hint="cs"/>
          <w:sz w:val="32"/>
          <w:szCs w:val="32"/>
          <w:rtl/>
          <w:lang w:bidi="ar-OM"/>
        </w:rPr>
        <w:t>أريد أن أنشدك أبياتا</w:t>
      </w:r>
      <w:r>
        <w:rPr>
          <w:rFonts w:ascii="Simplified Arabic" w:hAnsi="Simplified Arabic" w:cs="Simplified Arabic" w:hint="cs"/>
          <w:sz w:val="32"/>
          <w:szCs w:val="32"/>
          <w:rtl/>
          <w:lang w:bidi="ar-OM"/>
        </w:rPr>
        <w:t>. قال: هات: قال:</w:t>
      </w:r>
    </w:p>
    <w:p w14:paraId="160BBDF6" w14:textId="6197C867" w:rsidR="000160B9" w:rsidRDefault="000160B9" w:rsidP="000160B9">
      <w:pPr>
        <w:jc w:val="center"/>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إذا ما قال لـــــي ربــــــــــــــي     أما استحييت تعصيني</w:t>
      </w:r>
    </w:p>
    <w:p w14:paraId="0B66B200" w14:textId="5E7F642B" w:rsidR="000160B9" w:rsidRDefault="000160B9" w:rsidP="000160B9">
      <w:pPr>
        <w:ind w:left="720" w:firstLine="720"/>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   وتخفي الذنب عن غيـــري</w:t>
      </w:r>
      <w:r>
        <w:rPr>
          <w:rFonts w:ascii="Simplified Arabic" w:hAnsi="Simplified Arabic" w:cs="Simplified Arabic"/>
          <w:sz w:val="32"/>
          <w:szCs w:val="32"/>
          <w:rtl/>
          <w:lang w:bidi="ar-OM"/>
        </w:rPr>
        <w:tab/>
      </w:r>
      <w:r>
        <w:rPr>
          <w:rFonts w:ascii="Simplified Arabic" w:hAnsi="Simplified Arabic" w:cs="Simplified Arabic" w:hint="cs"/>
          <w:sz w:val="32"/>
          <w:szCs w:val="32"/>
          <w:rtl/>
          <w:lang w:bidi="ar-OM"/>
        </w:rPr>
        <w:t>وبالعصيان تأتينــــــــــــــــي</w:t>
      </w:r>
    </w:p>
    <w:p w14:paraId="1A4C092C" w14:textId="77777777" w:rsidR="001A43BE" w:rsidRDefault="000160B9" w:rsidP="00EA6154">
      <w:pPr>
        <w:jc w:val="center"/>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قال: أعد، قال: فأعدتها عليه، فدخل وأغلق بابه،</w:t>
      </w:r>
      <w:r w:rsidR="00EA6154">
        <w:rPr>
          <w:rFonts w:ascii="Simplified Arabic" w:hAnsi="Simplified Arabic" w:cs="Simplified Arabic" w:hint="cs"/>
          <w:sz w:val="32"/>
          <w:szCs w:val="32"/>
          <w:rtl/>
          <w:lang w:bidi="ar-OM"/>
        </w:rPr>
        <w:t xml:space="preserve"> </w:t>
      </w:r>
      <w:r w:rsidR="00CB1FC5">
        <w:rPr>
          <w:rFonts w:ascii="Simplified Arabic" w:hAnsi="Simplified Arabic" w:cs="Simplified Arabic" w:hint="cs"/>
          <w:sz w:val="32"/>
          <w:szCs w:val="32"/>
          <w:rtl/>
          <w:lang w:bidi="ar-OM"/>
        </w:rPr>
        <w:t>وسمعته يرددها ويبكي</w:t>
      </w:r>
      <w:r>
        <w:rPr>
          <w:rFonts w:ascii="Simplified Arabic" w:hAnsi="Simplified Arabic" w:cs="Simplified Arabic" w:hint="cs"/>
          <w:sz w:val="32"/>
          <w:szCs w:val="32"/>
          <w:rtl/>
          <w:lang w:bidi="ar-OM"/>
        </w:rPr>
        <w:t xml:space="preserve"> يقول: </w:t>
      </w:r>
      <w:r>
        <w:rPr>
          <w:rFonts w:ascii="Simplified Arabic" w:hAnsi="Simplified Arabic" w:cs="Simplified Arabic"/>
          <w:sz w:val="32"/>
          <w:szCs w:val="32"/>
          <w:rtl/>
          <w:lang w:bidi="ar-OM"/>
        </w:rPr>
        <w:tab/>
      </w:r>
    </w:p>
    <w:p w14:paraId="3852B1C7" w14:textId="38F7ED01" w:rsidR="000160B9" w:rsidRDefault="000160B9" w:rsidP="00EA6154">
      <w:pPr>
        <w:jc w:val="center"/>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إذا ما قال ل</w:t>
      </w:r>
      <w:r w:rsidR="00EA6154">
        <w:rPr>
          <w:rFonts w:ascii="Simplified Arabic" w:hAnsi="Simplified Arabic" w:cs="Simplified Arabic" w:hint="cs"/>
          <w:sz w:val="32"/>
          <w:szCs w:val="32"/>
          <w:rtl/>
          <w:lang w:bidi="ar-OM"/>
        </w:rPr>
        <w:t>ــــــــــ</w:t>
      </w:r>
      <w:r>
        <w:rPr>
          <w:rFonts w:ascii="Simplified Arabic" w:hAnsi="Simplified Arabic" w:cs="Simplified Arabic" w:hint="cs"/>
          <w:sz w:val="32"/>
          <w:szCs w:val="32"/>
          <w:rtl/>
          <w:lang w:bidi="ar-OM"/>
        </w:rPr>
        <w:t>ي رب</w:t>
      </w:r>
      <w:r w:rsidR="00EA6154">
        <w:rPr>
          <w:rFonts w:ascii="Simplified Arabic" w:hAnsi="Simplified Arabic" w:cs="Simplified Arabic" w:hint="cs"/>
          <w:sz w:val="32"/>
          <w:szCs w:val="32"/>
          <w:rtl/>
          <w:lang w:bidi="ar-OM"/>
        </w:rPr>
        <w:t>ــــــــــ</w:t>
      </w:r>
      <w:r>
        <w:rPr>
          <w:rFonts w:ascii="Simplified Arabic" w:hAnsi="Simplified Arabic" w:cs="Simplified Arabic" w:hint="cs"/>
          <w:sz w:val="32"/>
          <w:szCs w:val="32"/>
          <w:rtl/>
          <w:lang w:bidi="ar-OM"/>
        </w:rPr>
        <w:t>ي   أما استحييت تعصيني</w:t>
      </w:r>
    </w:p>
    <w:p w14:paraId="1F397E22" w14:textId="4130DFC6" w:rsidR="000160B9" w:rsidRPr="00FD7701" w:rsidRDefault="000160B9" w:rsidP="00EA6154">
      <w:pPr>
        <w:jc w:val="center"/>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وتخفي الذنب من غيري   وبالعصيان تأتيني</w:t>
      </w:r>
      <w:r w:rsidRPr="000F297F">
        <w:rPr>
          <w:sz w:val="32"/>
          <w:szCs w:val="32"/>
          <w:lang w:bidi="ar-OM"/>
        </w:rPr>
        <w:t>]</w:t>
      </w:r>
      <w:r w:rsidRPr="000F297F">
        <w:rPr>
          <w:sz w:val="32"/>
          <w:szCs w:val="32"/>
          <w:rtl/>
        </w:rPr>
        <w:footnoteReference w:id="312"/>
      </w:r>
      <w:r w:rsidRPr="000F297F">
        <w:rPr>
          <w:sz w:val="32"/>
          <w:szCs w:val="32"/>
          <w:lang w:bidi="ar-OM"/>
        </w:rPr>
        <w:t>[</w:t>
      </w:r>
      <w:r w:rsidRPr="000F297F">
        <w:rPr>
          <w:rFonts w:hint="cs"/>
          <w:sz w:val="32"/>
          <w:szCs w:val="32"/>
          <w:rtl/>
          <w:lang w:bidi="ar-OM"/>
        </w:rPr>
        <w:t>.</w:t>
      </w:r>
    </w:p>
    <w:p w14:paraId="766209E5" w14:textId="4A1AC48E" w:rsidR="009C6D5D" w:rsidRPr="00FD7701" w:rsidRDefault="009C6D5D" w:rsidP="001A43BE">
      <w:pPr>
        <w:spacing w:before="240"/>
        <w:jc w:val="both"/>
        <w:rPr>
          <w:rFonts w:ascii="Simplified Arabic" w:hAnsi="Simplified Arabic" w:cs="Simplified Arabic"/>
          <w:sz w:val="32"/>
          <w:szCs w:val="32"/>
          <w:rtl/>
          <w:lang w:bidi="ar-OM"/>
        </w:rPr>
      </w:pPr>
      <w:r w:rsidRPr="00FD7701">
        <w:rPr>
          <w:rFonts w:ascii="Simplified Arabic" w:hAnsi="Simplified Arabic" w:cs="Simplified Arabic"/>
          <w:sz w:val="32"/>
          <w:szCs w:val="32"/>
          <w:rtl/>
          <w:lang w:bidi="ar-OM"/>
        </w:rPr>
        <w:tab/>
      </w:r>
      <w:r w:rsidRPr="00FD7701">
        <w:rPr>
          <w:rFonts w:ascii="Simplified Arabic" w:hAnsi="Simplified Arabic" w:cs="Simplified Arabic" w:hint="cs"/>
          <w:sz w:val="32"/>
          <w:szCs w:val="32"/>
          <w:rtl/>
          <w:lang w:bidi="ar-OM"/>
        </w:rPr>
        <w:t>وفي</w:t>
      </w:r>
      <w:r w:rsidR="000160B9">
        <w:rPr>
          <w:rFonts w:ascii="Simplified Arabic" w:hAnsi="Simplified Arabic" w:cs="Simplified Arabic" w:hint="cs"/>
          <w:sz w:val="32"/>
          <w:szCs w:val="32"/>
          <w:rtl/>
          <w:lang w:bidi="ar-OM"/>
        </w:rPr>
        <w:t xml:space="preserve"> قوله تعالى: </w:t>
      </w:r>
      <w:r w:rsidR="000160B9" w:rsidRPr="000160B9">
        <w:rPr>
          <w:rFonts w:ascii="Simplified Arabic" w:hAnsi="Simplified Arabic" w:cs="Simplified Arabic" w:hint="cs"/>
          <w:sz w:val="32"/>
          <w:szCs w:val="32"/>
          <w:rtl/>
          <w:lang w:bidi="ar-OM"/>
        </w:rPr>
        <w:t>(</w:t>
      </w:r>
      <w:hyperlink r:id="rId899" w:history="1">
        <w:r w:rsidR="000160B9" w:rsidRPr="000160B9">
          <w:rPr>
            <w:rFonts w:ascii="Simplified Arabic" w:hAnsi="Simplified Arabic" w:cs="Simplified Arabic"/>
            <w:sz w:val="32"/>
            <w:szCs w:val="32"/>
            <w:rtl/>
          </w:rPr>
          <w:t xml:space="preserve">أَلَمْ يَعْلَم بِأَنَّ اللَّهَ </w:t>
        </w:r>
        <w:proofErr w:type="spellStart"/>
        <w:r w:rsidR="000160B9" w:rsidRPr="000160B9">
          <w:rPr>
            <w:rFonts w:ascii="Simplified Arabic" w:hAnsi="Simplified Arabic" w:cs="Simplified Arabic"/>
            <w:sz w:val="32"/>
            <w:szCs w:val="32"/>
            <w:rtl/>
          </w:rPr>
          <w:t>يَرَىٰ</w:t>
        </w:r>
        <w:proofErr w:type="spellEnd"/>
      </w:hyperlink>
      <w:r w:rsidR="000160B9" w:rsidRPr="000160B9">
        <w:rPr>
          <w:rFonts w:ascii="Simplified Arabic" w:hAnsi="Simplified Arabic" w:cs="Simplified Arabic"/>
          <w:sz w:val="32"/>
          <w:szCs w:val="32"/>
          <w:lang w:bidi="ar-OM"/>
        </w:rPr>
        <w:t>(</w:t>
      </w:r>
      <w:r w:rsidRPr="00FD7701">
        <w:rPr>
          <w:rFonts w:ascii="Simplified Arabic" w:hAnsi="Simplified Arabic" w:cs="Simplified Arabic" w:hint="cs"/>
          <w:sz w:val="32"/>
          <w:szCs w:val="32"/>
          <w:rtl/>
          <w:lang w:bidi="ar-OM"/>
        </w:rPr>
        <w:t xml:space="preserve"> طمأنينة كبيرة للمؤمنين، فهذه دعوةُ الله، وهذا دينه، والله تعالى حافظ دينه، ومظهر دعوته</w:t>
      </w:r>
      <w:r w:rsidR="00CB1FC5" w:rsidRPr="000F297F">
        <w:rPr>
          <w:sz w:val="32"/>
          <w:szCs w:val="32"/>
          <w:lang w:bidi="ar-OM"/>
        </w:rPr>
        <w:t>]</w:t>
      </w:r>
      <w:r w:rsidR="00CB1FC5" w:rsidRPr="000F297F">
        <w:rPr>
          <w:sz w:val="32"/>
          <w:szCs w:val="32"/>
          <w:rtl/>
        </w:rPr>
        <w:footnoteReference w:id="313"/>
      </w:r>
      <w:r w:rsidR="00CB1FC5" w:rsidRPr="000F297F">
        <w:rPr>
          <w:sz w:val="32"/>
          <w:szCs w:val="32"/>
          <w:lang w:bidi="ar-OM"/>
        </w:rPr>
        <w:t>[</w:t>
      </w:r>
      <w:r w:rsidR="00CB1FC5" w:rsidRPr="000F297F">
        <w:rPr>
          <w:rFonts w:hint="cs"/>
          <w:sz w:val="32"/>
          <w:szCs w:val="32"/>
          <w:rtl/>
          <w:lang w:bidi="ar-OM"/>
        </w:rPr>
        <w:t>.</w:t>
      </w:r>
      <w:r w:rsidRPr="00FD7701">
        <w:rPr>
          <w:rFonts w:ascii="Simplified Arabic" w:hAnsi="Simplified Arabic" w:cs="Simplified Arabic" w:hint="cs"/>
          <w:sz w:val="32"/>
          <w:szCs w:val="32"/>
          <w:rtl/>
          <w:lang w:bidi="ar-OM"/>
        </w:rPr>
        <w:t xml:space="preserve"> </w:t>
      </w:r>
    </w:p>
    <w:p w14:paraId="34E386C5" w14:textId="77777777" w:rsidR="009C6D5D" w:rsidRPr="00CB1FC5" w:rsidRDefault="009C6D5D" w:rsidP="00CB1FC5">
      <w:pPr>
        <w:jc w:val="both"/>
        <w:rPr>
          <w:rFonts w:ascii="Simplified Arabic" w:hAnsi="Simplified Arabic" w:cs="Simplified Arabic"/>
          <w:sz w:val="32"/>
          <w:szCs w:val="32"/>
          <w:rtl/>
          <w:lang w:bidi="ar-OM"/>
        </w:rPr>
      </w:pPr>
      <w:r w:rsidRPr="00CB1FC5">
        <w:rPr>
          <w:rFonts w:ascii="Simplified Arabic" w:hAnsi="Simplified Arabic" w:cs="Simplified Arabic" w:hint="cs"/>
          <w:sz w:val="32"/>
          <w:szCs w:val="32"/>
          <w:rtl/>
          <w:lang w:bidi="ar-OM"/>
        </w:rPr>
        <w:t>*(</w:t>
      </w:r>
      <w:r w:rsidRPr="00CB1FC5">
        <w:rPr>
          <w:rFonts w:ascii="Simplified Arabic" w:hAnsi="Simplified Arabic" w:cs="Simplified Arabic"/>
          <w:b/>
          <w:bCs/>
          <w:sz w:val="32"/>
          <w:szCs w:val="32"/>
          <w:rtl/>
        </w:rPr>
        <w:t xml:space="preserve">كَلَّا لَئِن لَّمْ يَنتَهِ </w:t>
      </w:r>
      <w:proofErr w:type="spellStart"/>
      <w:r w:rsidRPr="00CB1FC5">
        <w:rPr>
          <w:rFonts w:ascii="Simplified Arabic" w:hAnsi="Simplified Arabic" w:cs="Simplified Arabic"/>
          <w:b/>
          <w:bCs/>
          <w:sz w:val="32"/>
          <w:szCs w:val="32"/>
          <w:rtl/>
        </w:rPr>
        <w:t>لَنَسْفَعًا</w:t>
      </w:r>
      <w:proofErr w:type="spellEnd"/>
      <w:r w:rsidRPr="00CB1FC5">
        <w:rPr>
          <w:rFonts w:ascii="Simplified Arabic" w:hAnsi="Simplified Arabic" w:cs="Simplified Arabic"/>
          <w:b/>
          <w:bCs/>
          <w:sz w:val="32"/>
          <w:szCs w:val="32"/>
          <w:rtl/>
        </w:rPr>
        <w:t xml:space="preserve"> بِالنَّاصِيَةِ</w:t>
      </w:r>
      <w:r w:rsidRPr="00CB1FC5">
        <w:rPr>
          <w:rFonts w:ascii="Simplified Arabic" w:hAnsi="Simplified Arabic" w:cs="Simplified Arabic" w:hint="cs"/>
          <w:b/>
          <w:bCs/>
          <w:sz w:val="32"/>
          <w:szCs w:val="32"/>
          <w:rtl/>
        </w:rPr>
        <w:t xml:space="preserve">، </w:t>
      </w:r>
      <w:hyperlink r:id="rId900" w:history="1">
        <w:r w:rsidRPr="00CB1FC5">
          <w:rPr>
            <w:rFonts w:ascii="Simplified Arabic" w:hAnsi="Simplified Arabic" w:cs="Simplified Arabic"/>
            <w:b/>
            <w:bCs/>
            <w:sz w:val="32"/>
            <w:szCs w:val="32"/>
            <w:rtl/>
          </w:rPr>
          <w:t>نَاصِيَةٍ كَاذِبَةٍ خَاطِئَةٍ</w:t>
        </w:r>
      </w:hyperlink>
      <w:r w:rsidRPr="00CB1FC5">
        <w:rPr>
          <w:rFonts w:ascii="Simplified Arabic" w:hAnsi="Simplified Arabic" w:cs="Simplified Arabic" w:hint="cs"/>
          <w:b/>
          <w:bCs/>
          <w:sz w:val="32"/>
          <w:szCs w:val="32"/>
          <w:rtl/>
        </w:rPr>
        <w:t>،</w:t>
      </w:r>
      <w:r w:rsidRPr="00CB1FC5">
        <w:rPr>
          <w:rFonts w:ascii="Simplified Arabic" w:hAnsi="Simplified Arabic" w:cs="Simplified Arabic" w:hint="cs"/>
          <w:b/>
          <w:bCs/>
          <w:sz w:val="32"/>
          <w:szCs w:val="32"/>
          <w:rtl/>
          <w:lang w:bidi="ar-OM"/>
        </w:rPr>
        <w:t xml:space="preserve"> </w:t>
      </w:r>
      <w:r w:rsidRPr="00CB1FC5">
        <w:rPr>
          <w:rFonts w:ascii="Simplified Arabic" w:hAnsi="Simplified Arabic" w:cs="Simplified Arabic"/>
          <w:b/>
          <w:bCs/>
          <w:sz w:val="32"/>
          <w:szCs w:val="32"/>
          <w:rtl/>
        </w:rPr>
        <w:t>فَلْيَدْعُ نَادِيَهُ</w:t>
      </w:r>
      <w:r w:rsidRPr="00CB1FC5">
        <w:rPr>
          <w:rFonts w:ascii="Simplified Arabic" w:hAnsi="Simplified Arabic" w:cs="Simplified Arabic" w:hint="cs"/>
          <w:b/>
          <w:bCs/>
          <w:sz w:val="32"/>
          <w:szCs w:val="32"/>
          <w:rtl/>
        </w:rPr>
        <w:t xml:space="preserve">، </w:t>
      </w:r>
      <w:r w:rsidRPr="00CB1FC5">
        <w:rPr>
          <w:rFonts w:ascii="Simplified Arabic" w:hAnsi="Simplified Arabic" w:cs="Simplified Arabic"/>
          <w:b/>
          <w:bCs/>
          <w:sz w:val="32"/>
          <w:szCs w:val="32"/>
          <w:rtl/>
        </w:rPr>
        <w:t>سَنَدْعُ الزَّبَانِيَةَ</w:t>
      </w:r>
      <w:r w:rsidRPr="00CB1FC5">
        <w:rPr>
          <w:rFonts w:ascii="Simplified Arabic" w:hAnsi="Simplified Arabic" w:cs="Simplified Arabic" w:hint="cs"/>
          <w:b/>
          <w:bCs/>
          <w:sz w:val="32"/>
          <w:szCs w:val="32"/>
          <w:rtl/>
        </w:rPr>
        <w:t>)</w:t>
      </w:r>
    </w:p>
    <w:p w14:paraId="17B5F668" w14:textId="440A5999" w:rsidR="009C6D5D" w:rsidRPr="00CB1FC5" w:rsidRDefault="009C6D5D" w:rsidP="00CB1FC5">
      <w:pPr>
        <w:jc w:val="both"/>
        <w:rPr>
          <w:rFonts w:ascii="Simplified Arabic" w:hAnsi="Simplified Arabic" w:cs="Simplified Arabic"/>
          <w:sz w:val="32"/>
          <w:szCs w:val="32"/>
          <w:rtl/>
          <w:lang w:bidi="ar-OM"/>
        </w:rPr>
      </w:pPr>
      <w:r w:rsidRPr="00CB1FC5">
        <w:rPr>
          <w:rFonts w:ascii="Simplified Arabic" w:hAnsi="Simplified Arabic" w:cs="Simplified Arabic"/>
          <w:sz w:val="32"/>
          <w:szCs w:val="32"/>
          <w:rtl/>
          <w:lang w:bidi="ar-OM"/>
        </w:rPr>
        <w:tab/>
      </w:r>
      <w:r w:rsidRPr="00CB1FC5">
        <w:rPr>
          <w:rFonts w:ascii="Simplified Arabic" w:hAnsi="Simplified Arabic" w:cs="Simplified Arabic" w:hint="cs"/>
          <w:sz w:val="32"/>
          <w:szCs w:val="32"/>
          <w:rtl/>
          <w:lang w:bidi="ar-OM"/>
        </w:rPr>
        <w:t>تهديد يناسب ما صدر من أبي جهل، إن لم ينته عما هو عليه من التكذيب والتولّي والإيذاء، (</w:t>
      </w:r>
      <w:proofErr w:type="spellStart"/>
      <w:r w:rsidRPr="00CB1FC5">
        <w:rPr>
          <w:rFonts w:ascii="Simplified Arabic" w:hAnsi="Simplified Arabic" w:cs="Simplified Arabic"/>
          <w:b/>
          <w:bCs/>
          <w:sz w:val="32"/>
          <w:szCs w:val="32"/>
          <w:rtl/>
        </w:rPr>
        <w:t>لَنَسْفَعًا</w:t>
      </w:r>
      <w:proofErr w:type="spellEnd"/>
      <w:r w:rsidRPr="00CB1FC5">
        <w:rPr>
          <w:rFonts w:ascii="Simplified Arabic" w:hAnsi="Simplified Arabic" w:cs="Simplified Arabic"/>
          <w:b/>
          <w:bCs/>
          <w:sz w:val="32"/>
          <w:szCs w:val="32"/>
          <w:rtl/>
        </w:rPr>
        <w:t xml:space="preserve"> بِالنَّاصِيَةِ</w:t>
      </w:r>
      <w:r w:rsidRPr="00CB1FC5">
        <w:rPr>
          <w:rFonts w:ascii="Simplified Arabic" w:hAnsi="Simplified Arabic" w:cs="Simplified Arabic" w:hint="cs"/>
          <w:b/>
          <w:bCs/>
          <w:sz w:val="32"/>
          <w:szCs w:val="32"/>
          <w:rtl/>
        </w:rPr>
        <w:t xml:space="preserve">): </w:t>
      </w:r>
      <w:r w:rsidRPr="00CB1FC5">
        <w:rPr>
          <w:rFonts w:ascii="Simplified Arabic" w:hAnsi="Simplified Arabic" w:cs="Simplified Arabic" w:hint="cs"/>
          <w:sz w:val="32"/>
          <w:szCs w:val="32"/>
          <w:rtl/>
          <w:lang w:bidi="ar-OM"/>
        </w:rPr>
        <w:t>هذه نون التوكيد الخفيفة، وإن كانت تكتب في القرآن ألفا</w:t>
      </w:r>
      <w:r w:rsidR="00CB1FC5">
        <w:rPr>
          <w:rFonts w:ascii="Simplified Arabic" w:hAnsi="Simplified Arabic" w:cs="Simplified Arabic" w:hint="cs"/>
          <w:sz w:val="32"/>
          <w:szCs w:val="32"/>
          <w:rtl/>
          <w:lang w:bidi="ar-OM"/>
        </w:rPr>
        <w:t>ً</w:t>
      </w:r>
      <w:r w:rsidRPr="00CB1FC5">
        <w:rPr>
          <w:rFonts w:ascii="Simplified Arabic" w:hAnsi="Simplified Arabic" w:cs="Simplified Arabic" w:hint="cs"/>
          <w:sz w:val="32"/>
          <w:szCs w:val="32"/>
          <w:rtl/>
          <w:lang w:bidi="ar-OM"/>
        </w:rPr>
        <w:t>، والناصية: مقدم الرأس.</w:t>
      </w:r>
    </w:p>
    <w:p w14:paraId="3ABABF29" w14:textId="77777777" w:rsidR="009C6D5D" w:rsidRPr="00CB1FC5" w:rsidRDefault="009C6D5D" w:rsidP="00CB1FC5">
      <w:pPr>
        <w:jc w:val="both"/>
        <w:rPr>
          <w:rFonts w:ascii="Simplified Arabic" w:hAnsi="Simplified Arabic" w:cs="Simplified Arabic"/>
          <w:sz w:val="32"/>
          <w:szCs w:val="32"/>
          <w:rtl/>
          <w:lang w:bidi="ar-OM"/>
        </w:rPr>
      </w:pPr>
      <w:r w:rsidRPr="00CB1FC5">
        <w:rPr>
          <w:rFonts w:ascii="Simplified Arabic" w:hAnsi="Simplified Arabic" w:cs="Simplified Arabic"/>
          <w:sz w:val="32"/>
          <w:szCs w:val="32"/>
          <w:rtl/>
          <w:lang w:bidi="ar-OM"/>
        </w:rPr>
        <w:tab/>
      </w:r>
      <w:r w:rsidRPr="00CB1FC5">
        <w:rPr>
          <w:rFonts w:ascii="Simplified Arabic" w:hAnsi="Simplified Arabic" w:cs="Simplified Arabic" w:hint="cs"/>
          <w:sz w:val="32"/>
          <w:szCs w:val="32"/>
          <w:rtl/>
          <w:lang w:bidi="ar-OM"/>
        </w:rPr>
        <w:t xml:space="preserve">ومن معاني </w:t>
      </w:r>
      <w:proofErr w:type="gramStart"/>
      <w:r w:rsidRPr="00CB1FC5">
        <w:rPr>
          <w:rFonts w:ascii="Simplified Arabic" w:hAnsi="Simplified Arabic" w:cs="Simplified Arabic" w:hint="cs"/>
          <w:sz w:val="32"/>
          <w:szCs w:val="32"/>
          <w:rtl/>
          <w:lang w:bidi="ar-OM"/>
        </w:rPr>
        <w:t>السفع</w:t>
      </w:r>
      <w:proofErr w:type="gramEnd"/>
      <w:r w:rsidRPr="00CB1FC5">
        <w:rPr>
          <w:rFonts w:ascii="Simplified Arabic" w:hAnsi="Simplified Arabic" w:cs="Simplified Arabic" w:hint="cs"/>
          <w:sz w:val="32"/>
          <w:szCs w:val="32"/>
          <w:rtl/>
          <w:lang w:bidi="ar-OM"/>
        </w:rPr>
        <w:t>:</w:t>
      </w:r>
    </w:p>
    <w:p w14:paraId="29445765" w14:textId="1E0F3589" w:rsidR="009C6D5D" w:rsidRPr="00CB1FC5" w:rsidRDefault="00CB1FC5" w:rsidP="00CB1FC5">
      <w:pPr>
        <w:spacing w:after="200" w:line="276"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1-</w:t>
      </w:r>
      <w:r w:rsidR="009C6D5D" w:rsidRPr="00CB1FC5">
        <w:rPr>
          <w:rFonts w:ascii="Simplified Arabic" w:hAnsi="Simplified Arabic" w:cs="Simplified Arabic" w:hint="cs"/>
          <w:sz w:val="32"/>
          <w:szCs w:val="32"/>
          <w:rtl/>
          <w:lang w:bidi="ar-OM"/>
        </w:rPr>
        <w:t xml:space="preserve">الأخذ بالناصية؛ أي: يجر رأسه على وجهه، وهذا إذلال يقابل كبرياءه، كما قال تعالى: </w:t>
      </w:r>
      <w:r w:rsidR="009C6D5D" w:rsidRPr="00C875E4">
        <w:rPr>
          <w:rFonts w:ascii="Simplified Arabic" w:hAnsi="Simplified Arabic" w:cs="Simplified Arabic" w:hint="cs"/>
          <w:sz w:val="32"/>
          <w:szCs w:val="32"/>
          <w:rtl/>
          <w:lang w:bidi="ar-OM"/>
        </w:rPr>
        <w:t>(</w:t>
      </w:r>
      <w:r w:rsidR="009C6D5D" w:rsidRPr="00C875E4">
        <w:rPr>
          <w:rFonts w:ascii="Simplified Arabic" w:hAnsi="Simplified Arabic" w:cs="Simplified Arabic"/>
          <w:sz w:val="32"/>
          <w:szCs w:val="32"/>
          <w:rtl/>
        </w:rPr>
        <w:t>يُعْرَفُ الْمُجْرِمُونَ بِسِيمَاهُمْ فَيُؤْخَذُ بِالنَّوَاصِي وَالْأَقْدَامِ</w:t>
      </w:r>
      <w:r w:rsidR="009C6D5D" w:rsidRPr="00C875E4">
        <w:rPr>
          <w:rFonts w:ascii="Simplified Arabic" w:hAnsi="Simplified Arabic" w:cs="Simplified Arabic" w:hint="cs"/>
          <w:sz w:val="32"/>
          <w:szCs w:val="32"/>
          <w:rtl/>
        </w:rPr>
        <w:t>)</w:t>
      </w:r>
      <w:r w:rsidR="009C6D5D" w:rsidRPr="00CB1FC5">
        <w:rPr>
          <w:rFonts w:ascii="Simplified Arabic" w:hAnsi="Simplified Arabic" w:cs="Simplified Arabic" w:hint="cs"/>
          <w:b/>
          <w:bCs/>
          <w:sz w:val="32"/>
          <w:szCs w:val="32"/>
          <w:rtl/>
        </w:rPr>
        <w:t xml:space="preserve"> </w:t>
      </w:r>
      <w:r w:rsidRPr="00CB1FC5">
        <w:rPr>
          <w:rFonts w:ascii="Simplified Arabic" w:hAnsi="Simplified Arabic" w:cs="Simplified Arabic" w:hint="cs"/>
          <w:sz w:val="32"/>
          <w:szCs w:val="32"/>
          <w:rtl/>
          <w:lang w:bidi="ar-OM"/>
        </w:rPr>
        <w:t>[</w:t>
      </w:r>
      <w:r w:rsidR="009C6D5D" w:rsidRPr="00CB1FC5">
        <w:rPr>
          <w:rFonts w:ascii="Simplified Arabic" w:hAnsi="Simplified Arabic" w:cs="Simplified Arabic" w:hint="cs"/>
          <w:sz w:val="32"/>
          <w:szCs w:val="32"/>
          <w:rtl/>
          <w:lang w:bidi="ar-OM"/>
        </w:rPr>
        <w:t>الرحمن:41</w:t>
      </w:r>
      <w:r w:rsidR="009C6D5D" w:rsidRPr="00CB1FC5">
        <w:rPr>
          <w:rFonts w:ascii="Simplified Arabic" w:hAnsi="Simplified Arabic" w:cs="Simplified Arabic"/>
          <w:sz w:val="32"/>
          <w:szCs w:val="32"/>
          <w:lang w:bidi="ar-OM"/>
        </w:rPr>
        <w:t>[</w:t>
      </w:r>
      <w:r w:rsidRPr="00CB1FC5">
        <w:rPr>
          <w:rFonts w:ascii="Simplified Arabic" w:hAnsi="Simplified Arabic" w:cs="Simplified Arabic" w:hint="cs"/>
          <w:sz w:val="32"/>
          <w:szCs w:val="32"/>
          <w:rtl/>
          <w:lang w:bidi="ar-OM"/>
        </w:rPr>
        <w:t>،</w:t>
      </w:r>
      <w:r w:rsidR="009C6D5D" w:rsidRPr="00CB1FC5">
        <w:rPr>
          <w:rFonts w:ascii="Simplified Arabic" w:hAnsi="Simplified Arabic" w:cs="Simplified Arabic" w:hint="cs"/>
          <w:sz w:val="32"/>
          <w:szCs w:val="32"/>
          <w:rtl/>
          <w:lang w:bidi="ar-OM"/>
        </w:rPr>
        <w:t xml:space="preserve"> يؤخذ </w:t>
      </w:r>
      <w:r w:rsidR="009C6D5D" w:rsidRPr="00CB1FC5">
        <w:rPr>
          <w:rFonts w:ascii="Simplified Arabic" w:hAnsi="Simplified Arabic" w:cs="Simplified Arabic" w:hint="cs"/>
          <w:sz w:val="32"/>
          <w:szCs w:val="32"/>
          <w:rtl/>
          <w:lang w:bidi="ar-OM"/>
        </w:rPr>
        <w:lastRenderedPageBreak/>
        <w:t xml:space="preserve">بناصية هذا الرجل ومن كان على شاكلته ويسحب إلى نار جهنم: </w:t>
      </w:r>
      <w:r w:rsidR="009C6D5D" w:rsidRPr="00C875E4">
        <w:rPr>
          <w:rFonts w:ascii="Simplified Arabic" w:hAnsi="Simplified Arabic" w:cs="Simplified Arabic" w:hint="cs"/>
          <w:sz w:val="32"/>
          <w:szCs w:val="32"/>
          <w:rtl/>
          <w:lang w:bidi="ar-OM"/>
        </w:rPr>
        <w:t>(</w:t>
      </w:r>
      <w:r w:rsidR="009C6D5D" w:rsidRPr="00C875E4">
        <w:rPr>
          <w:rFonts w:ascii="Simplified Arabic" w:hAnsi="Simplified Arabic" w:cs="Simplified Arabic"/>
          <w:sz w:val="32"/>
          <w:szCs w:val="32"/>
          <w:rtl/>
        </w:rPr>
        <w:t xml:space="preserve">يَوْمَ يُدَعُّونَ </w:t>
      </w:r>
      <w:proofErr w:type="spellStart"/>
      <w:r w:rsidR="009C6D5D" w:rsidRPr="00C875E4">
        <w:rPr>
          <w:rFonts w:ascii="Simplified Arabic" w:hAnsi="Simplified Arabic" w:cs="Simplified Arabic"/>
          <w:sz w:val="32"/>
          <w:szCs w:val="32"/>
          <w:rtl/>
        </w:rPr>
        <w:t>إِلَىٰ</w:t>
      </w:r>
      <w:proofErr w:type="spellEnd"/>
      <w:r w:rsidR="009C6D5D" w:rsidRPr="00C875E4">
        <w:rPr>
          <w:rFonts w:ascii="Simplified Arabic" w:hAnsi="Simplified Arabic" w:cs="Simplified Arabic"/>
          <w:sz w:val="32"/>
          <w:szCs w:val="32"/>
          <w:rtl/>
        </w:rPr>
        <w:t xml:space="preserve"> نَارِ جَهَنَّمَ دَعًّا</w:t>
      </w:r>
      <w:r w:rsidR="009C6D5D" w:rsidRPr="00C875E4">
        <w:rPr>
          <w:rFonts w:ascii="Simplified Arabic" w:hAnsi="Simplified Arabic" w:cs="Simplified Arabic" w:hint="cs"/>
          <w:sz w:val="32"/>
          <w:szCs w:val="32"/>
          <w:rtl/>
        </w:rPr>
        <w:t xml:space="preserve">، </w:t>
      </w:r>
      <w:proofErr w:type="spellStart"/>
      <w:r w:rsidR="009C6D5D" w:rsidRPr="00C875E4">
        <w:rPr>
          <w:rFonts w:ascii="Simplified Arabic" w:hAnsi="Simplified Arabic" w:cs="Simplified Arabic"/>
          <w:sz w:val="32"/>
          <w:szCs w:val="32"/>
          <w:rtl/>
        </w:rPr>
        <w:t>هَٰذِهِ</w:t>
      </w:r>
      <w:proofErr w:type="spellEnd"/>
      <w:r w:rsidR="009C6D5D" w:rsidRPr="00C875E4">
        <w:rPr>
          <w:rFonts w:ascii="Simplified Arabic" w:hAnsi="Simplified Arabic" w:cs="Simplified Arabic"/>
          <w:sz w:val="32"/>
          <w:szCs w:val="32"/>
          <w:rtl/>
        </w:rPr>
        <w:t xml:space="preserve"> النَّارُ الَّتِي كُنتُم بِهَا تُكَذِّبُونَ</w:t>
      </w:r>
      <w:proofErr w:type="gramStart"/>
      <w:r w:rsidR="009C6D5D" w:rsidRPr="00C875E4">
        <w:rPr>
          <w:rFonts w:ascii="Simplified Arabic" w:hAnsi="Simplified Arabic" w:cs="Simplified Arabic" w:hint="cs"/>
          <w:sz w:val="32"/>
          <w:szCs w:val="32"/>
          <w:rtl/>
        </w:rPr>
        <w:t>)</w:t>
      </w:r>
      <w:r w:rsidR="009C6D5D" w:rsidRPr="00CB1FC5">
        <w:rPr>
          <w:rFonts w:ascii="Simplified Arabic" w:hAnsi="Simplified Arabic" w:cs="Simplified Arabic" w:hint="cs"/>
          <w:b/>
          <w:bCs/>
          <w:sz w:val="32"/>
          <w:szCs w:val="32"/>
          <w:rtl/>
        </w:rPr>
        <w:t xml:space="preserve"> </w:t>
      </w:r>
      <w:r w:rsidR="009C6D5D" w:rsidRPr="00CB1FC5">
        <w:rPr>
          <w:rFonts w:ascii="Simplified Arabic" w:hAnsi="Simplified Arabic" w:cs="Simplified Arabic"/>
          <w:sz w:val="32"/>
          <w:szCs w:val="32"/>
          <w:lang w:bidi="ar-OM"/>
        </w:rPr>
        <w:t>]</w:t>
      </w:r>
      <w:r w:rsidR="009C6D5D" w:rsidRPr="00CB1FC5">
        <w:rPr>
          <w:rFonts w:ascii="Simplified Arabic" w:hAnsi="Simplified Arabic" w:cs="Simplified Arabic" w:hint="cs"/>
          <w:sz w:val="32"/>
          <w:szCs w:val="32"/>
          <w:rtl/>
          <w:lang w:bidi="ar-OM"/>
        </w:rPr>
        <w:t>سورة</w:t>
      </w:r>
      <w:proofErr w:type="gramEnd"/>
      <w:r w:rsidR="009C6D5D" w:rsidRPr="00CB1FC5">
        <w:rPr>
          <w:rFonts w:ascii="Simplified Arabic" w:hAnsi="Simplified Arabic" w:cs="Simplified Arabic" w:hint="cs"/>
          <w:sz w:val="32"/>
          <w:szCs w:val="32"/>
          <w:rtl/>
          <w:lang w:bidi="ar-OM"/>
        </w:rPr>
        <w:t xml:space="preserve"> الطور: آية 13-14</w:t>
      </w:r>
      <w:r w:rsidR="009C6D5D" w:rsidRPr="00CB1FC5">
        <w:rPr>
          <w:rFonts w:ascii="Simplified Arabic" w:hAnsi="Simplified Arabic" w:cs="Simplified Arabic"/>
          <w:sz w:val="32"/>
          <w:szCs w:val="32"/>
          <w:lang w:bidi="ar-OM"/>
        </w:rPr>
        <w:t>[</w:t>
      </w:r>
      <w:r w:rsidR="009C6D5D" w:rsidRPr="00CB1FC5">
        <w:rPr>
          <w:rFonts w:ascii="Simplified Arabic" w:hAnsi="Simplified Arabic" w:cs="Simplified Arabic" w:hint="cs"/>
          <w:sz w:val="32"/>
          <w:szCs w:val="32"/>
          <w:rtl/>
          <w:lang w:bidi="ar-OM"/>
        </w:rPr>
        <w:t>.</w:t>
      </w:r>
    </w:p>
    <w:p w14:paraId="3DD98CD1" w14:textId="3EBB09F0" w:rsidR="009C6D5D" w:rsidRDefault="009C6D5D" w:rsidP="00CB1FC5">
      <w:pPr>
        <w:jc w:val="both"/>
        <w:rPr>
          <w:rFonts w:ascii="Simplified Arabic" w:hAnsi="Simplified Arabic" w:cs="Simplified Arabic"/>
          <w:sz w:val="32"/>
          <w:szCs w:val="32"/>
          <w:rtl/>
          <w:lang w:bidi="ar-OM"/>
        </w:rPr>
      </w:pPr>
      <w:r w:rsidRPr="00CB1FC5">
        <w:rPr>
          <w:rFonts w:ascii="Simplified Arabic" w:hAnsi="Simplified Arabic" w:cs="Simplified Arabic"/>
          <w:sz w:val="32"/>
          <w:szCs w:val="32"/>
          <w:rtl/>
          <w:lang w:bidi="ar-OM"/>
        </w:rPr>
        <w:tab/>
      </w:r>
      <w:r w:rsidRPr="00CB1FC5">
        <w:rPr>
          <w:rFonts w:ascii="Simplified Arabic" w:hAnsi="Simplified Arabic" w:cs="Simplified Arabic" w:hint="cs"/>
          <w:sz w:val="32"/>
          <w:szCs w:val="32"/>
          <w:rtl/>
          <w:lang w:bidi="ar-OM"/>
        </w:rPr>
        <w:t xml:space="preserve">وهو معنى مرعب مخيف، وتهديد يزلزل قلوب من ليسوا مقصودين بهذا التهديد، فكيف بالمخاطب لو كان له </w:t>
      </w:r>
      <w:proofErr w:type="gramStart"/>
      <w:r w:rsidRPr="00CB1FC5">
        <w:rPr>
          <w:rFonts w:ascii="Simplified Arabic" w:hAnsi="Simplified Arabic" w:cs="Simplified Arabic" w:hint="cs"/>
          <w:sz w:val="32"/>
          <w:szCs w:val="32"/>
          <w:rtl/>
          <w:lang w:bidi="ar-OM"/>
        </w:rPr>
        <w:t>قلب؟.</w:t>
      </w:r>
      <w:proofErr w:type="gramEnd"/>
    </w:p>
    <w:p w14:paraId="2879035F" w14:textId="527612B8" w:rsidR="00C875E4" w:rsidRPr="00CB1FC5" w:rsidRDefault="00C875E4" w:rsidP="00CB1FC5">
      <w:pPr>
        <w:jc w:val="both"/>
        <w:rPr>
          <w:rFonts w:ascii="Simplified Arabic" w:hAnsi="Simplified Arabic" w:cs="Simplified Arabic"/>
          <w:sz w:val="32"/>
          <w:szCs w:val="32"/>
          <w:rtl/>
          <w:lang w:bidi="ar-OM"/>
        </w:rPr>
      </w:pPr>
      <w:r>
        <w:rPr>
          <w:rFonts w:ascii="Simplified Arabic" w:hAnsi="Simplified Arabic" w:cs="Simplified Arabic"/>
          <w:sz w:val="32"/>
          <w:szCs w:val="32"/>
          <w:rtl/>
          <w:lang w:bidi="ar-OM"/>
        </w:rPr>
        <w:tab/>
      </w:r>
      <w:r w:rsidR="001A43BE">
        <w:rPr>
          <w:rFonts w:ascii="Simplified Arabic" w:hAnsi="Simplified Arabic" w:cs="Simplified Arabic" w:hint="cs"/>
          <w:sz w:val="32"/>
          <w:szCs w:val="32"/>
          <w:rtl/>
          <w:lang w:bidi="ar-OM"/>
        </w:rPr>
        <w:t>وتعد هذه الآية هي الثانية في هذه السورة مما يدرسه علماء الإعجاز العلمي في القرآن، فقد توصلت</w:t>
      </w:r>
      <w:r>
        <w:rPr>
          <w:rFonts w:ascii="Simplified Arabic" w:hAnsi="Simplified Arabic" w:cs="Simplified Arabic" w:hint="cs"/>
          <w:sz w:val="32"/>
          <w:szCs w:val="32"/>
          <w:rtl/>
          <w:lang w:bidi="ar-OM"/>
        </w:rPr>
        <w:t xml:space="preserve"> الدراسات الحديثة </w:t>
      </w:r>
      <w:r w:rsidR="001A43BE">
        <w:rPr>
          <w:rFonts w:ascii="Simplified Arabic" w:hAnsi="Simplified Arabic" w:cs="Simplified Arabic" w:hint="cs"/>
          <w:sz w:val="32"/>
          <w:szCs w:val="32"/>
          <w:rtl/>
          <w:lang w:bidi="ar-OM"/>
        </w:rPr>
        <w:t xml:space="preserve">إلى </w:t>
      </w:r>
      <w:r>
        <w:rPr>
          <w:rFonts w:ascii="Simplified Arabic" w:hAnsi="Simplified Arabic" w:cs="Simplified Arabic" w:hint="cs"/>
          <w:sz w:val="32"/>
          <w:szCs w:val="32"/>
          <w:rtl/>
          <w:lang w:bidi="ar-OM"/>
        </w:rPr>
        <w:t>أنّ الناصية هي الجزء من الدماغ المسؤولة عن اتخاذ القرارات، وتوجيه السلوك، والكذب</w:t>
      </w:r>
      <w:r w:rsidRPr="000F297F">
        <w:rPr>
          <w:sz w:val="32"/>
          <w:szCs w:val="32"/>
          <w:lang w:bidi="ar-OM"/>
        </w:rPr>
        <w:t>]</w:t>
      </w:r>
      <w:r w:rsidRPr="000F297F">
        <w:rPr>
          <w:sz w:val="32"/>
          <w:szCs w:val="32"/>
          <w:rtl/>
        </w:rPr>
        <w:footnoteReference w:id="314"/>
      </w:r>
      <w:r w:rsidRPr="000F297F">
        <w:rPr>
          <w:sz w:val="32"/>
          <w:szCs w:val="32"/>
          <w:lang w:bidi="ar-OM"/>
        </w:rPr>
        <w:t>[</w:t>
      </w:r>
      <w:r w:rsidRPr="000F297F">
        <w:rPr>
          <w:rFonts w:hint="cs"/>
          <w:sz w:val="32"/>
          <w:szCs w:val="32"/>
          <w:rtl/>
          <w:lang w:bidi="ar-OM"/>
        </w:rPr>
        <w:t>.</w:t>
      </w:r>
      <w:r w:rsidR="001A43BE">
        <w:rPr>
          <w:rFonts w:ascii="Simplified Arabic" w:hAnsi="Simplified Arabic" w:cs="Simplified Arabic" w:hint="cs"/>
          <w:sz w:val="32"/>
          <w:szCs w:val="32"/>
          <w:rtl/>
          <w:lang w:bidi="ar-OM"/>
        </w:rPr>
        <w:t xml:space="preserve"> </w:t>
      </w:r>
    </w:p>
    <w:p w14:paraId="5DFC0092" w14:textId="67DFA524" w:rsidR="009C6D5D" w:rsidRPr="001A43BE" w:rsidRDefault="001A43BE" w:rsidP="001A43BE">
      <w:pPr>
        <w:spacing w:after="200" w:line="276"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2-</w:t>
      </w:r>
      <w:r w:rsidRPr="001A43BE">
        <w:rPr>
          <w:rFonts w:ascii="Simplified Arabic" w:hAnsi="Simplified Arabic" w:cs="Simplified Arabic" w:hint="cs"/>
          <w:sz w:val="32"/>
          <w:szCs w:val="32"/>
          <w:rtl/>
          <w:lang w:bidi="ar-OM"/>
        </w:rPr>
        <w:t xml:space="preserve">ومن معاني </w:t>
      </w:r>
      <w:proofErr w:type="gramStart"/>
      <w:r w:rsidRPr="001A43BE">
        <w:rPr>
          <w:rFonts w:ascii="Simplified Arabic" w:hAnsi="Simplified Arabic" w:cs="Simplified Arabic" w:hint="cs"/>
          <w:sz w:val="32"/>
          <w:szCs w:val="32"/>
          <w:rtl/>
          <w:lang w:bidi="ar-OM"/>
        </w:rPr>
        <w:t>السفع</w:t>
      </w:r>
      <w:proofErr w:type="gramEnd"/>
      <w:r w:rsidRPr="001A43BE">
        <w:rPr>
          <w:rFonts w:ascii="Simplified Arabic" w:hAnsi="Simplified Arabic" w:cs="Simplified Arabic" w:hint="cs"/>
          <w:sz w:val="32"/>
          <w:szCs w:val="32"/>
          <w:rtl/>
          <w:lang w:bidi="ar-OM"/>
        </w:rPr>
        <w:t xml:space="preserve"> كذلك: </w:t>
      </w:r>
      <w:r w:rsidR="009C6D5D" w:rsidRPr="001A43BE">
        <w:rPr>
          <w:rFonts w:ascii="Simplified Arabic" w:hAnsi="Simplified Arabic" w:cs="Simplified Arabic" w:hint="cs"/>
          <w:sz w:val="32"/>
          <w:szCs w:val="32"/>
          <w:rtl/>
          <w:lang w:bidi="ar-OM"/>
        </w:rPr>
        <w:t>الصفع، أي: الضرب على الوجه، والناصية قد تطلق على مقدم الشعر باعتبار القرب، أي: إذا لم يكف فسوف يضرب على وجهه، وضرب الوجه إهانة وإذلال.</w:t>
      </w:r>
    </w:p>
    <w:p w14:paraId="27AEC84B" w14:textId="34A4FBB3" w:rsidR="009C6D5D" w:rsidRPr="00C875E4" w:rsidRDefault="00C875E4" w:rsidP="00C875E4">
      <w:pPr>
        <w:spacing w:after="200" w:line="276" w:lineRule="auto"/>
        <w:jc w:val="both"/>
        <w:rPr>
          <w:rFonts w:ascii="Simplified Arabic" w:hAnsi="Simplified Arabic" w:cs="Simplified Arabic"/>
          <w:sz w:val="32"/>
          <w:szCs w:val="32"/>
          <w:lang w:bidi="ar-OM"/>
        </w:rPr>
      </w:pPr>
      <w:r>
        <w:rPr>
          <w:rFonts w:ascii="Simplified Arabic" w:hAnsi="Simplified Arabic" w:cs="Simplified Arabic" w:hint="cs"/>
          <w:sz w:val="32"/>
          <w:szCs w:val="32"/>
          <w:rtl/>
          <w:lang w:bidi="ar-OM"/>
        </w:rPr>
        <w:t>3-</w:t>
      </w:r>
      <w:proofErr w:type="gramStart"/>
      <w:r w:rsidR="009C6D5D" w:rsidRPr="00C875E4">
        <w:rPr>
          <w:rFonts w:ascii="Simplified Arabic" w:hAnsi="Simplified Arabic" w:cs="Simplified Arabic" w:hint="cs"/>
          <w:sz w:val="32"/>
          <w:szCs w:val="32"/>
          <w:rtl/>
          <w:lang w:bidi="ar-OM"/>
        </w:rPr>
        <w:t>السفع</w:t>
      </w:r>
      <w:proofErr w:type="gramEnd"/>
      <w:r w:rsidR="009C6D5D" w:rsidRPr="00C875E4">
        <w:rPr>
          <w:rFonts w:ascii="Simplified Arabic" w:hAnsi="Simplified Arabic" w:cs="Simplified Arabic" w:hint="cs"/>
          <w:sz w:val="32"/>
          <w:szCs w:val="32"/>
          <w:rtl/>
          <w:lang w:bidi="ar-OM"/>
        </w:rPr>
        <w:t xml:space="preserve"> </w:t>
      </w:r>
      <w:r w:rsidR="001A43BE">
        <w:rPr>
          <w:rFonts w:ascii="Simplified Arabic" w:hAnsi="Simplified Arabic" w:cs="Simplified Arabic" w:hint="cs"/>
          <w:sz w:val="32"/>
          <w:szCs w:val="32"/>
          <w:rtl/>
          <w:lang w:bidi="ar-OM"/>
        </w:rPr>
        <w:t xml:space="preserve">كذلك </w:t>
      </w:r>
      <w:r w:rsidR="009C6D5D" w:rsidRPr="00C875E4">
        <w:rPr>
          <w:rFonts w:ascii="Simplified Arabic" w:hAnsi="Simplified Arabic" w:cs="Simplified Arabic" w:hint="cs"/>
          <w:sz w:val="32"/>
          <w:szCs w:val="32"/>
          <w:rtl/>
          <w:lang w:bidi="ar-OM"/>
        </w:rPr>
        <w:t>هو: السواد، يقال: فلان فيه سفعة، أي: ضرب من السواد، ومنه السفع، وهو: الغطاء الأسود الذي تلبسه المرأة، والمقصود: الوجه، وأطلق الناصية عليه من باب المجاورة، أو إطلاق الجزء والمراد الكل، فالمقصود: تسويد وجهه.</w:t>
      </w:r>
    </w:p>
    <w:p w14:paraId="7746A442" w14:textId="77777777" w:rsidR="009C6D5D" w:rsidRPr="00CB1FC5" w:rsidRDefault="009C6D5D" w:rsidP="00CB1FC5">
      <w:pPr>
        <w:ind w:firstLine="360"/>
        <w:jc w:val="both"/>
        <w:rPr>
          <w:rFonts w:ascii="Simplified Arabic" w:hAnsi="Simplified Arabic" w:cs="Simplified Arabic"/>
          <w:sz w:val="32"/>
          <w:szCs w:val="32"/>
          <w:rtl/>
          <w:lang w:bidi="ar-OM"/>
        </w:rPr>
      </w:pPr>
      <w:r w:rsidRPr="00CB1FC5">
        <w:rPr>
          <w:rFonts w:ascii="Simplified Arabic" w:hAnsi="Simplified Arabic" w:cs="Simplified Arabic" w:hint="cs"/>
          <w:sz w:val="32"/>
          <w:szCs w:val="32"/>
          <w:rtl/>
          <w:lang w:bidi="ar-OM"/>
        </w:rPr>
        <w:t xml:space="preserve">وهذا يشمل سواد الوجه الحقيقي بالمعصية، والسواد بالهزيمة، كما حصل لهم في بدر، فإنهم اسودت وجوههم، وعاينوا سوء المصير، وقد يقال للإنسان الذي نزلت به نازلة أو مصيبة: إنه مسود الوجه. </w:t>
      </w:r>
    </w:p>
    <w:p w14:paraId="6C186EF6" w14:textId="77777777" w:rsidR="009C6D5D" w:rsidRPr="00CB1FC5" w:rsidRDefault="009C6D5D" w:rsidP="00CB1FC5">
      <w:pPr>
        <w:ind w:firstLine="360"/>
        <w:jc w:val="both"/>
        <w:rPr>
          <w:rFonts w:ascii="Simplified Arabic" w:hAnsi="Simplified Arabic" w:cs="Simplified Arabic"/>
          <w:sz w:val="32"/>
          <w:szCs w:val="32"/>
          <w:rtl/>
          <w:lang w:bidi="ar-OM"/>
        </w:rPr>
      </w:pPr>
      <w:r w:rsidRPr="00CB1FC5">
        <w:rPr>
          <w:rFonts w:ascii="Simplified Arabic" w:hAnsi="Simplified Arabic" w:cs="Simplified Arabic" w:hint="cs"/>
          <w:sz w:val="32"/>
          <w:szCs w:val="32"/>
          <w:rtl/>
          <w:lang w:bidi="ar-OM"/>
        </w:rPr>
        <w:t>ومنه تسويد الوجوه يوم القيامة، والمقصود: ناصية أبي جهل أي: الناصية المعروفة المعهودة التي استقرت في الأذهان، ناصية هذا الطاغية المتمرد.</w:t>
      </w:r>
    </w:p>
    <w:p w14:paraId="0065BE4B" w14:textId="77777777" w:rsidR="009C6D5D" w:rsidRPr="00CB1FC5" w:rsidRDefault="009C6D5D" w:rsidP="00CB1FC5">
      <w:pPr>
        <w:jc w:val="both"/>
        <w:rPr>
          <w:rFonts w:ascii="Simplified Arabic" w:hAnsi="Simplified Arabic" w:cs="Simplified Arabic"/>
          <w:b/>
          <w:bCs/>
          <w:sz w:val="32"/>
          <w:szCs w:val="32"/>
        </w:rPr>
      </w:pPr>
      <w:r w:rsidRPr="00CB1FC5">
        <w:rPr>
          <w:rFonts w:ascii="Simplified Arabic" w:hAnsi="Simplified Arabic" w:cs="Simplified Arabic" w:hint="cs"/>
          <w:sz w:val="32"/>
          <w:szCs w:val="32"/>
          <w:rtl/>
          <w:lang w:bidi="ar-OM"/>
        </w:rPr>
        <w:t>*(</w:t>
      </w:r>
      <w:hyperlink r:id="rId901" w:history="1">
        <w:r w:rsidRPr="00CB1FC5">
          <w:rPr>
            <w:rFonts w:ascii="Simplified Arabic" w:hAnsi="Simplified Arabic" w:cs="Simplified Arabic"/>
            <w:b/>
            <w:bCs/>
            <w:sz w:val="32"/>
            <w:szCs w:val="32"/>
            <w:rtl/>
          </w:rPr>
          <w:t>نَاصِيَةٍ كَاذِبَةٍ خَاطِئَةٍ</w:t>
        </w:r>
      </w:hyperlink>
      <w:r w:rsidRPr="00CB1FC5">
        <w:rPr>
          <w:rFonts w:ascii="Simplified Arabic" w:hAnsi="Simplified Arabic" w:cs="Simplified Arabic"/>
          <w:b/>
          <w:bCs/>
          <w:sz w:val="32"/>
          <w:szCs w:val="32"/>
        </w:rPr>
        <w:t>(</w:t>
      </w:r>
    </w:p>
    <w:p w14:paraId="6F1A3D43" w14:textId="77777777" w:rsidR="001A43BE" w:rsidRDefault="009C6D5D" w:rsidP="00CB1FC5">
      <w:pPr>
        <w:ind w:firstLine="720"/>
        <w:jc w:val="both"/>
        <w:rPr>
          <w:rFonts w:ascii="Simplified Arabic" w:hAnsi="Simplified Arabic" w:cs="Simplified Arabic"/>
          <w:sz w:val="32"/>
          <w:szCs w:val="32"/>
          <w:rtl/>
        </w:rPr>
      </w:pPr>
      <w:r w:rsidRPr="00CB1FC5">
        <w:rPr>
          <w:rFonts w:ascii="Simplified Arabic" w:hAnsi="Simplified Arabic" w:cs="Simplified Arabic" w:hint="cs"/>
          <w:sz w:val="32"/>
          <w:szCs w:val="32"/>
          <w:rtl/>
          <w:lang w:bidi="ar-OM"/>
        </w:rPr>
        <w:lastRenderedPageBreak/>
        <w:t xml:space="preserve">وصف الناصية بأنها كاذبة خاطئة، أي: كاذبة في أقوالها، خاطئة في أفعالها، والخاطئ هنا: من فعل الخطيئة، وليس الخطأ، والفرق بينهما واضح، كما قال: </w:t>
      </w:r>
      <w:r w:rsidRPr="001A43BE">
        <w:rPr>
          <w:rFonts w:ascii="Simplified Arabic" w:hAnsi="Simplified Arabic" w:cs="Simplified Arabic" w:hint="cs"/>
          <w:sz w:val="32"/>
          <w:szCs w:val="32"/>
          <w:rtl/>
          <w:lang w:bidi="ar-OM"/>
        </w:rPr>
        <w:t>(</w:t>
      </w:r>
      <w:r w:rsidRPr="001A43BE">
        <w:rPr>
          <w:rFonts w:ascii="Simplified Arabic" w:hAnsi="Simplified Arabic" w:cs="Simplified Arabic"/>
          <w:sz w:val="32"/>
          <w:szCs w:val="32"/>
          <w:rtl/>
        </w:rPr>
        <w:t xml:space="preserve">فَلَيْسَ </w:t>
      </w:r>
    </w:p>
    <w:p w14:paraId="5A41FE83" w14:textId="4AFC1A2A" w:rsidR="009C6D5D" w:rsidRPr="001A43BE" w:rsidRDefault="009C6D5D" w:rsidP="001A43BE">
      <w:pPr>
        <w:jc w:val="both"/>
        <w:rPr>
          <w:rFonts w:ascii="Simplified Arabic" w:hAnsi="Simplified Arabic" w:cs="Simplified Arabic"/>
          <w:sz w:val="32"/>
          <w:szCs w:val="32"/>
          <w:rtl/>
        </w:rPr>
      </w:pPr>
      <w:r w:rsidRPr="001A43BE">
        <w:rPr>
          <w:rFonts w:ascii="Simplified Arabic" w:hAnsi="Simplified Arabic" w:cs="Simplified Arabic"/>
          <w:sz w:val="32"/>
          <w:szCs w:val="32"/>
          <w:rtl/>
        </w:rPr>
        <w:t>لَهُ الْيَوْمَ هَاهُنَا حَمِيمٌ</w:t>
      </w:r>
      <w:r w:rsidRPr="001A43BE">
        <w:rPr>
          <w:rFonts w:ascii="Simplified Arabic" w:hAnsi="Simplified Arabic" w:cs="Simplified Arabic" w:hint="cs"/>
          <w:sz w:val="32"/>
          <w:szCs w:val="32"/>
          <w:rtl/>
        </w:rPr>
        <w:t xml:space="preserve">، </w:t>
      </w:r>
      <w:r w:rsidRPr="001A43BE">
        <w:rPr>
          <w:rFonts w:ascii="Simplified Arabic" w:hAnsi="Simplified Arabic" w:cs="Simplified Arabic"/>
          <w:sz w:val="32"/>
          <w:szCs w:val="32"/>
          <w:rtl/>
        </w:rPr>
        <w:t>وَلَا طَعَامٌ إِلَّا مِنْ غِسْلِينٍ</w:t>
      </w:r>
      <w:r w:rsidRPr="001A43BE">
        <w:rPr>
          <w:rFonts w:ascii="Simplified Arabic" w:hAnsi="Simplified Arabic" w:cs="Simplified Arabic" w:hint="cs"/>
          <w:sz w:val="32"/>
          <w:szCs w:val="32"/>
          <w:rtl/>
        </w:rPr>
        <w:t xml:space="preserve">، </w:t>
      </w:r>
      <w:r w:rsidRPr="001A43BE">
        <w:rPr>
          <w:rFonts w:ascii="Simplified Arabic" w:hAnsi="Simplified Arabic" w:cs="Simplified Arabic"/>
          <w:sz w:val="32"/>
          <w:szCs w:val="32"/>
          <w:rtl/>
        </w:rPr>
        <w:t>لَّا يَأْكُلُهُ إِلَّا الْخَاطِئُونَ</w:t>
      </w:r>
      <w:r w:rsidRPr="001A43BE">
        <w:rPr>
          <w:rFonts w:ascii="Simplified Arabic" w:hAnsi="Simplified Arabic" w:cs="Simplified Arabic" w:hint="cs"/>
          <w:sz w:val="32"/>
          <w:szCs w:val="32"/>
          <w:rtl/>
        </w:rPr>
        <w:t>)</w:t>
      </w:r>
      <w:r w:rsidR="001A43BE">
        <w:rPr>
          <w:rFonts w:ascii="Simplified Arabic" w:hAnsi="Simplified Arabic" w:cs="Simplified Arabic" w:hint="cs"/>
          <w:sz w:val="32"/>
          <w:szCs w:val="32"/>
          <w:rtl/>
        </w:rPr>
        <w:t xml:space="preserve"> [الحاقة:35-37]</w:t>
      </w:r>
      <w:r w:rsidRPr="001A43BE">
        <w:rPr>
          <w:rFonts w:ascii="Simplified Arabic" w:hAnsi="Simplified Arabic" w:cs="Simplified Arabic" w:hint="cs"/>
          <w:sz w:val="32"/>
          <w:szCs w:val="32"/>
          <w:rtl/>
        </w:rPr>
        <w:t>.</w:t>
      </w:r>
    </w:p>
    <w:p w14:paraId="30CDDB6F" w14:textId="3127D0E8" w:rsidR="009C6D5D" w:rsidRPr="00CB1FC5" w:rsidRDefault="009C6D5D" w:rsidP="00CB1FC5">
      <w:pPr>
        <w:ind w:firstLine="720"/>
        <w:jc w:val="both"/>
        <w:rPr>
          <w:rFonts w:ascii="Simplified Arabic" w:hAnsi="Simplified Arabic" w:cs="Simplified Arabic"/>
          <w:sz w:val="32"/>
          <w:szCs w:val="32"/>
          <w:rtl/>
        </w:rPr>
      </w:pPr>
      <w:r w:rsidRPr="00CB1FC5">
        <w:rPr>
          <w:rFonts w:ascii="Simplified Arabic" w:hAnsi="Simplified Arabic" w:cs="Simplified Arabic" w:hint="cs"/>
          <w:sz w:val="32"/>
          <w:szCs w:val="32"/>
          <w:rtl/>
        </w:rPr>
        <w:t>والسياق وإن كان سببه أبو جهل، إلاّ أن</w:t>
      </w:r>
      <w:r w:rsidR="001A43BE">
        <w:rPr>
          <w:rFonts w:ascii="Simplified Arabic" w:hAnsi="Simplified Arabic" w:cs="Simplified Arabic" w:hint="cs"/>
          <w:sz w:val="32"/>
          <w:szCs w:val="32"/>
          <w:rtl/>
        </w:rPr>
        <w:t xml:space="preserve">ه من الخاص الذي أريد به </w:t>
      </w:r>
      <w:proofErr w:type="gramStart"/>
      <w:r w:rsidR="001A43BE">
        <w:rPr>
          <w:rFonts w:ascii="Simplified Arabic" w:hAnsi="Simplified Arabic" w:cs="Simplified Arabic" w:hint="cs"/>
          <w:sz w:val="32"/>
          <w:szCs w:val="32"/>
          <w:rtl/>
        </w:rPr>
        <w:t xml:space="preserve">العام، </w:t>
      </w:r>
      <w:r w:rsidRPr="00CB1FC5">
        <w:rPr>
          <w:rFonts w:ascii="Simplified Arabic" w:hAnsi="Simplified Arabic" w:cs="Simplified Arabic" w:hint="cs"/>
          <w:sz w:val="32"/>
          <w:szCs w:val="32"/>
          <w:rtl/>
        </w:rPr>
        <w:t xml:space="preserve"> </w:t>
      </w:r>
      <w:r w:rsidR="001A43BE">
        <w:rPr>
          <w:rFonts w:ascii="Simplified Arabic" w:hAnsi="Simplified Arabic" w:cs="Simplified Arabic" w:hint="cs"/>
          <w:sz w:val="32"/>
          <w:szCs w:val="32"/>
          <w:rtl/>
        </w:rPr>
        <w:t>ف</w:t>
      </w:r>
      <w:r w:rsidRPr="00CB1FC5">
        <w:rPr>
          <w:rFonts w:ascii="Simplified Arabic" w:hAnsi="Simplified Arabic" w:cs="Simplified Arabic" w:hint="cs"/>
          <w:sz w:val="32"/>
          <w:szCs w:val="32"/>
          <w:rtl/>
        </w:rPr>
        <w:t>تقييده</w:t>
      </w:r>
      <w:proofErr w:type="gramEnd"/>
      <w:r w:rsidRPr="00CB1FC5">
        <w:rPr>
          <w:rFonts w:ascii="Simplified Arabic" w:hAnsi="Simplified Arabic" w:cs="Simplified Arabic" w:hint="cs"/>
          <w:sz w:val="32"/>
          <w:szCs w:val="32"/>
          <w:rtl/>
        </w:rPr>
        <w:t xml:space="preserve"> بالوصف يدل على أن كل ناصية تفعل مثل ذلك، ويتوفر فيها هذا الوصف فهي حقيقة بهذا التهديد؛ لأن الله سبحانه ما عرّض بهذا الرجل إلاّ لأنه صاحب كذب وخطيئة.</w:t>
      </w:r>
    </w:p>
    <w:p w14:paraId="203D3A28" w14:textId="77777777" w:rsidR="00181A73" w:rsidRDefault="009C6D5D" w:rsidP="00CB1FC5">
      <w:pPr>
        <w:ind w:firstLine="720"/>
        <w:jc w:val="both"/>
        <w:rPr>
          <w:rFonts w:ascii="Simplified Arabic" w:hAnsi="Simplified Arabic" w:cs="Simplified Arabic"/>
          <w:sz w:val="32"/>
          <w:szCs w:val="32"/>
          <w:rtl/>
        </w:rPr>
      </w:pPr>
      <w:r w:rsidRPr="00CB1FC5">
        <w:rPr>
          <w:rFonts w:ascii="Simplified Arabic" w:hAnsi="Simplified Arabic" w:cs="Simplified Arabic" w:hint="cs"/>
          <w:sz w:val="32"/>
          <w:szCs w:val="32"/>
          <w:rtl/>
        </w:rPr>
        <w:t>وجاء الوعيد مخصصا</w:t>
      </w:r>
      <w:r w:rsidR="001A43BE">
        <w:rPr>
          <w:rFonts w:ascii="Simplified Arabic" w:hAnsi="Simplified Arabic" w:cs="Simplified Arabic" w:hint="cs"/>
          <w:sz w:val="32"/>
          <w:szCs w:val="32"/>
          <w:rtl/>
        </w:rPr>
        <w:t>ً</w:t>
      </w:r>
      <w:r w:rsidRPr="00CB1FC5">
        <w:rPr>
          <w:rFonts w:ascii="Simplified Arabic" w:hAnsi="Simplified Arabic" w:cs="Simplified Arabic" w:hint="cs"/>
          <w:sz w:val="32"/>
          <w:szCs w:val="32"/>
          <w:rtl/>
        </w:rPr>
        <w:t xml:space="preserve"> لأبي جهل من بين سائر المجرمين، بأن يؤخذ بناصيته إن لم ينته، فلما كانت معركة بدر، وأصيب أبو جهل، جاء إليه ابن مسعود رضي الله عنه، فارتقى على صدره، حتى قال له أبو جهل: لقد ارتقيت مرتقى صعبا يا </w:t>
      </w:r>
      <w:proofErr w:type="spellStart"/>
      <w:r w:rsidRPr="00CB1FC5">
        <w:rPr>
          <w:rFonts w:ascii="Simplified Arabic" w:hAnsi="Simplified Arabic" w:cs="Simplified Arabic" w:hint="cs"/>
          <w:sz w:val="32"/>
          <w:szCs w:val="32"/>
          <w:rtl/>
        </w:rPr>
        <w:t>رويعي</w:t>
      </w:r>
      <w:proofErr w:type="spellEnd"/>
      <w:r w:rsidRPr="00CB1FC5">
        <w:rPr>
          <w:rFonts w:ascii="Simplified Arabic" w:hAnsi="Simplified Arabic" w:cs="Simplified Arabic" w:hint="cs"/>
          <w:sz w:val="32"/>
          <w:szCs w:val="32"/>
          <w:rtl/>
        </w:rPr>
        <w:t xml:space="preserve"> الغنم. وسأله: لمن الدائرة؟ قال: لله ولرسوله وللمؤمنين. ثم سحب أبو جهل بناصيته وألقي في القليب.</w:t>
      </w:r>
    </w:p>
    <w:p w14:paraId="6467EC24" w14:textId="121F8AE2" w:rsidR="009C6D5D" w:rsidRPr="00181A73" w:rsidRDefault="00181A73" w:rsidP="00181A73">
      <w:pPr>
        <w:pStyle w:val="5"/>
        <w:shd w:val="clear" w:color="auto" w:fill="FFFFFF"/>
        <w:bidi/>
        <w:spacing w:before="0" w:beforeAutospacing="0"/>
        <w:ind w:firstLine="720"/>
        <w:jc w:val="both"/>
        <w:rPr>
          <w:b w:val="0"/>
          <w:bCs w:val="0"/>
          <w:color w:val="555555"/>
          <w:rtl/>
        </w:rPr>
      </w:pPr>
      <w:r w:rsidRPr="00181A73">
        <w:rPr>
          <w:rFonts w:ascii="Simplified Arabic" w:hAnsi="Simplified Arabic" w:cs="Simplified Arabic" w:hint="cs"/>
          <w:b w:val="0"/>
          <w:bCs w:val="0"/>
          <w:sz w:val="32"/>
          <w:szCs w:val="32"/>
          <w:rtl/>
        </w:rPr>
        <w:t>عن أنس بن مالك رضي</w:t>
      </w:r>
      <w:r>
        <w:rPr>
          <w:rFonts w:ascii="Simplified Arabic" w:hAnsi="Simplified Arabic" w:cs="Simplified Arabic" w:hint="cs"/>
          <w:sz w:val="32"/>
          <w:szCs w:val="32"/>
          <w:rtl/>
        </w:rPr>
        <w:t xml:space="preserve"> </w:t>
      </w:r>
      <w:r w:rsidRPr="00181A73">
        <w:rPr>
          <w:rFonts w:ascii="Simplified Arabic" w:eastAsiaTheme="minorHAnsi" w:hAnsi="Simplified Arabic" w:cs="Simplified Arabic" w:hint="cs"/>
          <w:b w:val="0"/>
          <w:bCs w:val="0"/>
          <w:kern w:val="2"/>
          <w:sz w:val="32"/>
          <w:szCs w:val="32"/>
          <w:rtl/>
          <w14:ligatures w14:val="standardContextual"/>
        </w:rPr>
        <w:t xml:space="preserve">الله عنه: </w:t>
      </w:r>
      <w:r w:rsidRPr="00181A73">
        <w:rPr>
          <w:rFonts w:ascii="Simplified Arabic" w:eastAsiaTheme="minorHAnsi" w:hAnsi="Simplified Arabic" w:cs="Simplified Arabic"/>
          <w:b w:val="0"/>
          <w:bCs w:val="0"/>
          <w:kern w:val="2"/>
          <w:sz w:val="32"/>
          <w:szCs w:val="32"/>
          <w:rtl/>
          <w14:ligatures w14:val="standardContextual"/>
        </w:rPr>
        <w:t xml:space="preserve">أنَّ رَسولَ اللهِ صَلَّى اللَّهُ عليه وسلَّمَ، تَرَكَ قَتْلَى بَدْرٍ ثَلَاثًا، ثُمَّ أَتَاهُمْ فَقَامَ عليهم فَنَادَاهُمْ، فَقالَ: يا أَبَا جَهْلِ بنَ هِشَامٍ يا أُمَيَّةَ بنَ خَلَفٍ يا عُتْبَةَ بنَ رَبِيعَةَ يا شيبَةَ بنَ رَبِيعَةَ أَليسَ قدْ وَجَدْتُمْ ما وَعَدَ رَبُّكُمْ حَقًّا؟ فإنِّي قدْ وَجَدْتُ ما وَعَدَنِي رَبِّي حَقًّا فَسَمِعَ عُمَرُ قَوْلَ النبيِّ صَلَّى اللَّهُ عليه وسلَّمَ، فَقالَ: يا رَسولَ اللهِ، كيفَ يَسْمَعُوا وَأنَّى يُجِيبُوا وَقَدْ جَيَّفُوا؟ قالَ: وَالَّذِي نَفْسِي بيَدِهِ ما أَنْتُمْ </w:t>
      </w:r>
      <w:proofErr w:type="spellStart"/>
      <w:r w:rsidRPr="00181A73">
        <w:rPr>
          <w:rFonts w:ascii="Simplified Arabic" w:eastAsiaTheme="minorHAnsi" w:hAnsi="Simplified Arabic" w:cs="Simplified Arabic"/>
          <w:b w:val="0"/>
          <w:bCs w:val="0"/>
          <w:kern w:val="2"/>
          <w:sz w:val="32"/>
          <w:szCs w:val="32"/>
          <w:rtl/>
          <w14:ligatures w14:val="standardContextual"/>
        </w:rPr>
        <w:t>بأَسْمع</w:t>
      </w:r>
      <w:proofErr w:type="spellEnd"/>
      <w:r w:rsidRPr="00181A73">
        <w:rPr>
          <w:rFonts w:ascii="Simplified Arabic" w:eastAsiaTheme="minorHAnsi" w:hAnsi="Simplified Arabic" w:cs="Simplified Arabic"/>
          <w:b w:val="0"/>
          <w:bCs w:val="0"/>
          <w:kern w:val="2"/>
          <w:sz w:val="32"/>
          <w:szCs w:val="32"/>
          <w:rtl/>
          <w14:ligatures w14:val="standardContextual"/>
        </w:rPr>
        <w:t xml:space="preserve"> لِما أَقُولُ منهمْ، وَلَكِنَّهُمْ لا يَقْدِرُونَ أَنْ يُجِيبُوا ثُمَّ أَمَرَ بهِمْ فَسُحِبُوا، فَأُلْقُوا في قَلِيبِ بَدْر</w:t>
      </w:r>
      <w:r w:rsidRPr="00A208E3">
        <w:rPr>
          <w:b w:val="0"/>
          <w:bCs w:val="0"/>
          <w:sz w:val="32"/>
          <w:szCs w:val="32"/>
          <w:lang w:bidi="ar-OM"/>
        </w:rPr>
        <w:t>]</w:t>
      </w:r>
      <w:r w:rsidRPr="00A208E3">
        <w:rPr>
          <w:b w:val="0"/>
          <w:bCs w:val="0"/>
          <w:sz w:val="32"/>
          <w:szCs w:val="32"/>
          <w:rtl/>
        </w:rPr>
        <w:footnoteReference w:id="315"/>
      </w:r>
      <w:r w:rsidRPr="00A208E3">
        <w:rPr>
          <w:b w:val="0"/>
          <w:bCs w:val="0"/>
          <w:sz w:val="32"/>
          <w:szCs w:val="32"/>
          <w:lang w:bidi="ar-OM"/>
        </w:rPr>
        <w:t>[</w:t>
      </w:r>
      <w:r w:rsidRPr="00A208E3">
        <w:rPr>
          <w:rFonts w:hint="cs"/>
          <w:b w:val="0"/>
          <w:bCs w:val="0"/>
          <w:sz w:val="32"/>
          <w:szCs w:val="32"/>
          <w:rtl/>
          <w:lang w:bidi="ar-OM"/>
        </w:rPr>
        <w:t>.</w:t>
      </w:r>
      <w:r>
        <w:rPr>
          <w:b w:val="0"/>
          <w:bCs w:val="0"/>
          <w:color w:val="555555"/>
        </w:rPr>
        <w:t>.</w:t>
      </w:r>
    </w:p>
    <w:p w14:paraId="01DB117A" w14:textId="2E8D6A24" w:rsidR="009C6D5D" w:rsidRDefault="009C6D5D" w:rsidP="00CB1FC5">
      <w:pPr>
        <w:ind w:firstLine="720"/>
        <w:jc w:val="both"/>
        <w:rPr>
          <w:rFonts w:ascii="Simplified Arabic" w:hAnsi="Simplified Arabic" w:cs="Simplified Arabic"/>
          <w:sz w:val="32"/>
          <w:szCs w:val="32"/>
          <w:rtl/>
          <w:lang w:bidi="ar-OM"/>
        </w:rPr>
      </w:pPr>
      <w:r w:rsidRPr="00CB1FC5">
        <w:rPr>
          <w:rFonts w:ascii="Simplified Arabic" w:hAnsi="Simplified Arabic" w:cs="Simplified Arabic" w:hint="cs"/>
          <w:sz w:val="32"/>
          <w:szCs w:val="32"/>
          <w:rtl/>
          <w:lang w:bidi="ar-OM"/>
        </w:rPr>
        <w:t>وكانت معركة بدر في السنة الثانية، فكان بين الوعيد وبين إنفاذه نحو من أربع عشرة سنة!</w:t>
      </w:r>
    </w:p>
    <w:p w14:paraId="022DA9FE" w14:textId="77777777" w:rsidR="00181A73" w:rsidRPr="00CB1FC5" w:rsidRDefault="00181A73" w:rsidP="00CB1FC5">
      <w:pPr>
        <w:ind w:firstLine="720"/>
        <w:jc w:val="both"/>
        <w:rPr>
          <w:rFonts w:ascii="Simplified Arabic" w:hAnsi="Simplified Arabic" w:cs="Simplified Arabic"/>
          <w:sz w:val="32"/>
          <w:szCs w:val="32"/>
          <w:rtl/>
          <w:lang w:bidi="ar-OM"/>
        </w:rPr>
      </w:pPr>
    </w:p>
    <w:p w14:paraId="4C3A141E" w14:textId="77777777" w:rsidR="009C6D5D" w:rsidRPr="00181A73" w:rsidRDefault="009C6D5D" w:rsidP="009C6D5D">
      <w:pPr>
        <w:jc w:val="both"/>
        <w:rPr>
          <w:rFonts w:ascii="Simplified Arabic" w:hAnsi="Simplified Arabic" w:cs="Simplified Arabic"/>
          <w:sz w:val="32"/>
          <w:szCs w:val="32"/>
          <w:rtl/>
          <w:lang w:bidi="ar-OM"/>
        </w:rPr>
      </w:pPr>
      <w:r w:rsidRPr="00181A73">
        <w:rPr>
          <w:rFonts w:ascii="Simplified Arabic" w:hAnsi="Simplified Arabic" w:cs="Simplified Arabic" w:hint="cs"/>
          <w:b/>
          <w:bCs/>
          <w:sz w:val="32"/>
          <w:szCs w:val="32"/>
          <w:rtl/>
        </w:rPr>
        <w:t>*(</w:t>
      </w:r>
      <w:r w:rsidRPr="00181A73">
        <w:rPr>
          <w:rFonts w:ascii="Simplified Arabic" w:hAnsi="Simplified Arabic" w:cs="Simplified Arabic"/>
          <w:b/>
          <w:bCs/>
          <w:sz w:val="32"/>
          <w:szCs w:val="32"/>
          <w:rtl/>
        </w:rPr>
        <w:t>فَلْيَدْعُ نَادِيَهُ</w:t>
      </w:r>
      <w:r w:rsidRPr="00181A73">
        <w:rPr>
          <w:rFonts w:ascii="Simplified Arabic" w:hAnsi="Simplified Arabic" w:cs="Simplified Arabic" w:hint="cs"/>
          <w:b/>
          <w:bCs/>
          <w:sz w:val="32"/>
          <w:szCs w:val="32"/>
          <w:rtl/>
        </w:rPr>
        <w:t xml:space="preserve">، </w:t>
      </w:r>
      <w:r w:rsidRPr="00181A73">
        <w:rPr>
          <w:rFonts w:ascii="Simplified Arabic" w:hAnsi="Simplified Arabic" w:cs="Simplified Arabic"/>
          <w:b/>
          <w:bCs/>
          <w:sz w:val="32"/>
          <w:szCs w:val="32"/>
          <w:rtl/>
        </w:rPr>
        <w:t>سَنَدْعُ الزَّبَانِيَةَ</w:t>
      </w:r>
      <w:r w:rsidRPr="00181A73">
        <w:rPr>
          <w:rFonts w:ascii="Simplified Arabic" w:hAnsi="Simplified Arabic" w:cs="Simplified Arabic" w:hint="cs"/>
          <w:b/>
          <w:bCs/>
          <w:sz w:val="32"/>
          <w:szCs w:val="32"/>
          <w:rtl/>
        </w:rPr>
        <w:t>)</w:t>
      </w:r>
    </w:p>
    <w:p w14:paraId="6B228F7A" w14:textId="77777777" w:rsidR="009C6D5D" w:rsidRPr="00181A73" w:rsidRDefault="009C6D5D" w:rsidP="009C6D5D">
      <w:pPr>
        <w:jc w:val="both"/>
        <w:rPr>
          <w:rFonts w:ascii="Simplified Arabic" w:hAnsi="Simplified Arabic" w:cs="Simplified Arabic"/>
          <w:sz w:val="32"/>
          <w:szCs w:val="32"/>
          <w:rtl/>
          <w:lang w:bidi="ar-OM"/>
        </w:rPr>
      </w:pPr>
      <w:r w:rsidRPr="00181A73">
        <w:rPr>
          <w:rFonts w:ascii="Simplified Arabic" w:hAnsi="Simplified Arabic" w:cs="Simplified Arabic"/>
          <w:sz w:val="32"/>
          <w:szCs w:val="32"/>
          <w:rtl/>
          <w:lang w:bidi="ar-OM"/>
        </w:rPr>
        <w:tab/>
      </w:r>
      <w:r w:rsidRPr="00181A73">
        <w:rPr>
          <w:rFonts w:ascii="Simplified Arabic" w:hAnsi="Simplified Arabic" w:cs="Simplified Arabic" w:hint="cs"/>
          <w:sz w:val="32"/>
          <w:szCs w:val="32"/>
          <w:rtl/>
          <w:lang w:bidi="ar-OM"/>
        </w:rPr>
        <w:t>والنادي هو: المنتدى الذي يجتمع فيه القوم ويتنادون إليه، ومنه: دار الندوة؛ التي كانوا يجتمعون فيها في مكة ويتشاورون في شؤونهم.</w:t>
      </w:r>
    </w:p>
    <w:p w14:paraId="27E71E3A" w14:textId="15D91D9A" w:rsidR="009C6D5D" w:rsidRDefault="009C6D5D" w:rsidP="009C6D5D">
      <w:pPr>
        <w:jc w:val="both"/>
        <w:rPr>
          <w:rFonts w:ascii="Simplified Arabic" w:hAnsi="Simplified Arabic" w:cs="Simplified Arabic"/>
          <w:sz w:val="32"/>
          <w:szCs w:val="32"/>
          <w:rtl/>
          <w:lang w:bidi="ar-OM"/>
        </w:rPr>
      </w:pPr>
      <w:r w:rsidRPr="00181A73">
        <w:rPr>
          <w:rFonts w:ascii="Simplified Arabic" w:hAnsi="Simplified Arabic" w:cs="Simplified Arabic"/>
          <w:sz w:val="32"/>
          <w:szCs w:val="32"/>
          <w:rtl/>
          <w:lang w:bidi="ar-OM"/>
        </w:rPr>
        <w:tab/>
      </w:r>
      <w:r w:rsidRPr="00181A73">
        <w:rPr>
          <w:rFonts w:ascii="Simplified Arabic" w:hAnsi="Simplified Arabic" w:cs="Simplified Arabic" w:hint="cs"/>
          <w:sz w:val="32"/>
          <w:szCs w:val="32"/>
          <w:rtl/>
          <w:lang w:bidi="ar-OM"/>
        </w:rPr>
        <w:t>و(النادي) غالباً ما يكون في النهار، وأما المجتمع في الليل فيسمى: السامر، كما قال تعالى: (</w:t>
      </w:r>
      <w:r w:rsidRPr="00181A73">
        <w:rPr>
          <w:rFonts w:ascii="Simplified Arabic" w:hAnsi="Simplified Arabic" w:cs="Simplified Arabic"/>
          <w:sz w:val="32"/>
          <w:szCs w:val="32"/>
          <w:rtl/>
        </w:rPr>
        <w:t>مُسْتَكْبِرِينَ بِهِ سَامِرًا تَهْجُرُونَ</w:t>
      </w:r>
      <w:r w:rsidRPr="00181A73">
        <w:rPr>
          <w:rFonts w:ascii="Simplified Arabic" w:hAnsi="Simplified Arabic" w:cs="Simplified Arabic" w:hint="cs"/>
          <w:sz w:val="32"/>
          <w:szCs w:val="32"/>
          <w:rtl/>
        </w:rPr>
        <w:t>)</w:t>
      </w:r>
      <w:r w:rsidR="00181A73">
        <w:rPr>
          <w:rFonts w:ascii="Simplified Arabic" w:hAnsi="Simplified Arabic" w:cs="Simplified Arabic" w:hint="cs"/>
          <w:sz w:val="32"/>
          <w:szCs w:val="32"/>
          <w:rtl/>
        </w:rPr>
        <w:t xml:space="preserve"> [المؤمنون:67]</w:t>
      </w:r>
      <w:r w:rsidRPr="00181A73">
        <w:rPr>
          <w:rFonts w:ascii="Simplified Arabic" w:hAnsi="Simplified Arabic" w:cs="Simplified Arabic" w:hint="cs"/>
          <w:sz w:val="32"/>
          <w:szCs w:val="32"/>
          <w:rtl/>
        </w:rPr>
        <w:t>،</w:t>
      </w:r>
      <w:r w:rsidRPr="00181A73">
        <w:rPr>
          <w:rFonts w:ascii="Simplified Arabic" w:hAnsi="Simplified Arabic" w:cs="Simplified Arabic" w:hint="cs"/>
          <w:b/>
          <w:bCs/>
          <w:sz w:val="32"/>
          <w:szCs w:val="32"/>
          <w:rtl/>
        </w:rPr>
        <w:t xml:space="preserve"> </w:t>
      </w:r>
      <w:r w:rsidRPr="00181A73">
        <w:rPr>
          <w:rFonts w:ascii="Simplified Arabic" w:hAnsi="Simplified Arabic" w:cs="Simplified Arabic" w:hint="cs"/>
          <w:sz w:val="32"/>
          <w:szCs w:val="32"/>
          <w:rtl/>
        </w:rPr>
        <w:t>من السمر، وهو: ضوء القمر الذي يأنس به السمار، فيسهرون إلى غياب القمر.</w:t>
      </w:r>
    </w:p>
    <w:p w14:paraId="45515C8F" w14:textId="7AB08120" w:rsidR="00A208E3" w:rsidRPr="00391480" w:rsidRDefault="00A208E3" w:rsidP="00391480">
      <w:pPr>
        <w:pStyle w:val="5"/>
        <w:shd w:val="clear" w:color="auto" w:fill="FFFFFF"/>
        <w:bidi/>
        <w:spacing w:before="0" w:beforeAutospacing="0"/>
        <w:jc w:val="both"/>
        <w:rPr>
          <w:b w:val="0"/>
          <w:bCs w:val="0"/>
          <w:color w:val="555555"/>
          <w:rtl/>
          <w:lang w:bidi="ar-OM"/>
        </w:rPr>
      </w:pPr>
      <w:r>
        <w:rPr>
          <w:rFonts w:ascii="Simplified Arabic" w:hAnsi="Simplified Arabic" w:cs="Simplified Arabic"/>
          <w:sz w:val="32"/>
          <w:szCs w:val="32"/>
          <w:rtl/>
          <w:lang w:bidi="ar-OM"/>
        </w:rPr>
        <w:tab/>
      </w:r>
      <w:r w:rsidRPr="00A208E3">
        <w:rPr>
          <w:rFonts w:ascii="Simplified Arabic" w:eastAsiaTheme="minorHAnsi" w:hAnsi="Simplified Arabic" w:cs="Simplified Arabic" w:hint="cs"/>
          <w:b w:val="0"/>
          <w:bCs w:val="0"/>
          <w:kern w:val="2"/>
          <w:sz w:val="32"/>
          <w:szCs w:val="32"/>
          <w:rtl/>
          <w14:ligatures w14:val="standardContextual"/>
        </w:rPr>
        <w:t xml:space="preserve">عن ابن عباس رضي الله عنه: </w:t>
      </w:r>
      <w:r>
        <w:rPr>
          <w:rFonts w:ascii="Simplified Arabic" w:eastAsiaTheme="minorHAnsi" w:hAnsi="Simplified Arabic" w:cs="Simplified Arabic" w:hint="cs"/>
          <w:b w:val="0"/>
          <w:bCs w:val="0"/>
          <w:kern w:val="2"/>
          <w:sz w:val="32"/>
          <w:szCs w:val="32"/>
          <w:rtl/>
          <w14:ligatures w14:val="standardContextual"/>
        </w:rPr>
        <w:t>أن النبي صلى الله عليه وسلم ك</w:t>
      </w:r>
      <w:r w:rsidRPr="00A208E3">
        <w:rPr>
          <w:rFonts w:ascii="Simplified Arabic" w:eastAsiaTheme="minorHAnsi" w:hAnsi="Simplified Arabic" w:cs="Simplified Arabic"/>
          <w:b w:val="0"/>
          <w:bCs w:val="0"/>
          <w:kern w:val="2"/>
          <w:sz w:val="32"/>
          <w:szCs w:val="32"/>
          <w:rtl/>
          <w14:ligatures w14:val="standardContextual"/>
        </w:rPr>
        <w:t xml:space="preserve">ان يُصلِّي عند </w:t>
      </w:r>
      <w:proofErr w:type="gramStart"/>
      <w:r w:rsidRPr="00A208E3">
        <w:rPr>
          <w:rFonts w:ascii="Simplified Arabic" w:eastAsiaTheme="minorHAnsi" w:hAnsi="Simplified Arabic" w:cs="Simplified Arabic"/>
          <w:b w:val="0"/>
          <w:bCs w:val="0"/>
          <w:kern w:val="2"/>
          <w:sz w:val="32"/>
          <w:szCs w:val="32"/>
          <w:rtl/>
          <w14:ligatures w14:val="standardContextual"/>
        </w:rPr>
        <w:t>المقامِ ،</w:t>
      </w:r>
      <w:proofErr w:type="gramEnd"/>
      <w:r w:rsidRPr="00A208E3">
        <w:rPr>
          <w:rFonts w:ascii="Simplified Arabic" w:eastAsiaTheme="minorHAnsi" w:hAnsi="Simplified Arabic" w:cs="Simplified Arabic"/>
          <w:b w:val="0"/>
          <w:bCs w:val="0"/>
          <w:kern w:val="2"/>
          <w:sz w:val="32"/>
          <w:szCs w:val="32"/>
          <w:rtl/>
          <w14:ligatures w14:val="standardContextual"/>
        </w:rPr>
        <w:t xml:space="preserve"> فمرَّ به أبو جهلِ بنِ هشامٍ ، فقال : يا محمدُ ألم أنهَكَ عن هذا ؟ ‍‍‍‍‍و </w:t>
      </w:r>
      <w:proofErr w:type="gramStart"/>
      <w:r w:rsidRPr="00A208E3">
        <w:rPr>
          <w:rFonts w:ascii="Simplified Arabic" w:eastAsiaTheme="minorHAnsi" w:hAnsi="Simplified Arabic" w:cs="Simplified Arabic"/>
          <w:b w:val="0"/>
          <w:bCs w:val="0"/>
          <w:kern w:val="2"/>
          <w:sz w:val="32"/>
          <w:szCs w:val="32"/>
          <w:rtl/>
          <w14:ligatures w14:val="standardContextual"/>
        </w:rPr>
        <w:t>توعَّدَه ،</w:t>
      </w:r>
      <w:proofErr w:type="gramEnd"/>
      <w:r w:rsidRPr="00A208E3">
        <w:rPr>
          <w:rFonts w:ascii="Simplified Arabic" w:eastAsiaTheme="minorHAnsi" w:hAnsi="Simplified Arabic" w:cs="Simplified Arabic"/>
          <w:b w:val="0"/>
          <w:bCs w:val="0"/>
          <w:kern w:val="2"/>
          <w:sz w:val="32"/>
          <w:szCs w:val="32"/>
          <w:rtl/>
          <w14:ligatures w14:val="standardContextual"/>
        </w:rPr>
        <w:t xml:space="preserve"> فأغلظ له رسولُ اللهِ و </w:t>
      </w:r>
      <w:proofErr w:type="spellStart"/>
      <w:r w:rsidRPr="00A208E3">
        <w:rPr>
          <w:rFonts w:ascii="Simplified Arabic" w:eastAsiaTheme="minorHAnsi" w:hAnsi="Simplified Arabic" w:cs="Simplified Arabic"/>
          <w:b w:val="0"/>
          <w:bCs w:val="0"/>
          <w:kern w:val="2"/>
          <w:sz w:val="32"/>
          <w:szCs w:val="32"/>
          <w:rtl/>
          <w14:ligatures w14:val="standardContextual"/>
        </w:rPr>
        <w:t>انتهرَه</w:t>
      </w:r>
      <w:proofErr w:type="spellEnd"/>
      <w:r w:rsidRPr="00A208E3">
        <w:rPr>
          <w:rFonts w:ascii="Simplified Arabic" w:eastAsiaTheme="minorHAnsi" w:hAnsi="Simplified Arabic" w:cs="Simplified Arabic"/>
          <w:b w:val="0"/>
          <w:bCs w:val="0"/>
          <w:kern w:val="2"/>
          <w:sz w:val="32"/>
          <w:szCs w:val="32"/>
          <w:rtl/>
          <w14:ligatures w14:val="standardContextual"/>
        </w:rPr>
        <w:t xml:space="preserve"> ، فقال : يا محمدُ بأيِّ شيٍء تُهدِّدُني ؟ ‍‍‍‍‍‍‍أما و اللهِ إني لأكثرُ هذا الوادي </w:t>
      </w:r>
      <w:proofErr w:type="gramStart"/>
      <w:r w:rsidRPr="00A208E3">
        <w:rPr>
          <w:rFonts w:ascii="Simplified Arabic" w:eastAsiaTheme="minorHAnsi" w:hAnsi="Simplified Arabic" w:cs="Simplified Arabic"/>
          <w:b w:val="0"/>
          <w:bCs w:val="0"/>
          <w:kern w:val="2"/>
          <w:sz w:val="32"/>
          <w:szCs w:val="32"/>
          <w:rtl/>
          <w14:ligatures w14:val="standardContextual"/>
        </w:rPr>
        <w:t>ناديًا ،</w:t>
      </w:r>
      <w:proofErr w:type="gramEnd"/>
      <w:r w:rsidRPr="00A208E3">
        <w:rPr>
          <w:rFonts w:ascii="Simplified Arabic" w:eastAsiaTheme="minorHAnsi" w:hAnsi="Simplified Arabic" w:cs="Simplified Arabic"/>
          <w:b w:val="0"/>
          <w:bCs w:val="0"/>
          <w:kern w:val="2"/>
          <w:sz w:val="32"/>
          <w:szCs w:val="32"/>
          <w:rtl/>
          <w14:ligatures w14:val="standardContextual"/>
        </w:rPr>
        <w:t xml:space="preserve"> فأنزل اللهُ فَلْيَدْعُ نَادِيَهُ سَنَدْعُ الزَّبَانِيَةَ ) قال ابنُ عباسٍ : لو دعا ناديَهُ أخذتْهُ زبانيةُ العذابِ من ساعتِه</w:t>
      </w:r>
      <w:r w:rsidRPr="00A208E3">
        <w:rPr>
          <w:b w:val="0"/>
          <w:bCs w:val="0"/>
          <w:sz w:val="32"/>
          <w:szCs w:val="32"/>
          <w:lang w:bidi="ar-OM"/>
        </w:rPr>
        <w:t>]</w:t>
      </w:r>
      <w:r w:rsidRPr="00A208E3">
        <w:rPr>
          <w:b w:val="0"/>
          <w:bCs w:val="0"/>
          <w:sz w:val="32"/>
          <w:szCs w:val="32"/>
          <w:rtl/>
        </w:rPr>
        <w:footnoteReference w:id="316"/>
      </w:r>
      <w:r w:rsidRPr="00A208E3">
        <w:rPr>
          <w:b w:val="0"/>
          <w:bCs w:val="0"/>
          <w:sz w:val="32"/>
          <w:szCs w:val="32"/>
          <w:lang w:bidi="ar-OM"/>
        </w:rPr>
        <w:t>[</w:t>
      </w:r>
      <w:r w:rsidRPr="00A208E3">
        <w:rPr>
          <w:rFonts w:hint="cs"/>
          <w:b w:val="0"/>
          <w:bCs w:val="0"/>
          <w:sz w:val="32"/>
          <w:szCs w:val="32"/>
          <w:rtl/>
          <w:lang w:bidi="ar-OM"/>
        </w:rPr>
        <w:t>.</w:t>
      </w:r>
    </w:p>
    <w:p w14:paraId="687F67EA" w14:textId="08959700" w:rsidR="009C6D5D" w:rsidRDefault="009C6D5D" w:rsidP="009C6D5D">
      <w:pPr>
        <w:jc w:val="both"/>
        <w:rPr>
          <w:rFonts w:ascii="Simplified Arabic" w:hAnsi="Simplified Arabic" w:cs="Simplified Arabic"/>
          <w:b/>
          <w:bCs/>
          <w:sz w:val="32"/>
          <w:szCs w:val="32"/>
          <w:rtl/>
        </w:rPr>
      </w:pPr>
      <w:r w:rsidRPr="00181A73">
        <w:rPr>
          <w:rFonts w:ascii="Simplified Arabic" w:hAnsi="Simplified Arabic" w:cs="Simplified Arabic"/>
          <w:sz w:val="32"/>
          <w:szCs w:val="32"/>
          <w:rtl/>
          <w:lang w:bidi="ar-OM"/>
        </w:rPr>
        <w:tab/>
      </w:r>
      <w:r w:rsidR="00A208E3">
        <w:rPr>
          <w:rFonts w:ascii="Simplified Arabic" w:hAnsi="Simplified Arabic" w:cs="Simplified Arabic" w:hint="cs"/>
          <w:sz w:val="32"/>
          <w:szCs w:val="32"/>
          <w:rtl/>
          <w:lang w:bidi="ar-OM"/>
        </w:rPr>
        <w:t>(</w:t>
      </w:r>
      <w:r w:rsidR="00A208E3" w:rsidRPr="00181A73">
        <w:rPr>
          <w:rFonts w:ascii="Simplified Arabic" w:hAnsi="Simplified Arabic" w:cs="Simplified Arabic"/>
          <w:b/>
          <w:bCs/>
          <w:sz w:val="32"/>
          <w:szCs w:val="32"/>
          <w:rtl/>
        </w:rPr>
        <w:t>فَلْيَدْعُ نَادِيَهُ</w:t>
      </w:r>
      <w:r w:rsidR="00A208E3">
        <w:rPr>
          <w:rFonts w:ascii="Simplified Arabic" w:hAnsi="Simplified Arabic" w:cs="Simplified Arabic" w:hint="cs"/>
          <w:sz w:val="32"/>
          <w:szCs w:val="32"/>
          <w:rtl/>
          <w:lang w:bidi="ar-OM"/>
        </w:rPr>
        <w:t xml:space="preserve">) أي: </w:t>
      </w:r>
      <w:r w:rsidRPr="00181A73">
        <w:rPr>
          <w:rFonts w:ascii="Simplified Arabic" w:hAnsi="Simplified Arabic" w:cs="Simplified Arabic" w:hint="cs"/>
          <w:sz w:val="32"/>
          <w:szCs w:val="32"/>
          <w:rtl/>
          <w:lang w:bidi="ar-OM"/>
        </w:rPr>
        <w:t>وإن كان يهدد بجماعة النادي فليدعهم، فهو كقوله تعالى</w:t>
      </w:r>
      <w:r w:rsidRPr="00A208E3">
        <w:rPr>
          <w:rFonts w:ascii="Simplified Arabic" w:hAnsi="Simplified Arabic" w:cs="Simplified Arabic" w:hint="cs"/>
          <w:sz w:val="32"/>
          <w:szCs w:val="32"/>
          <w:rtl/>
          <w:lang w:bidi="ar-OM"/>
        </w:rPr>
        <w:t>: (</w:t>
      </w:r>
      <w:r w:rsidRPr="00A208E3">
        <w:rPr>
          <w:rFonts w:ascii="Simplified Arabic" w:hAnsi="Simplified Arabic" w:cs="Simplified Arabic"/>
          <w:sz w:val="32"/>
          <w:szCs w:val="32"/>
          <w:rtl/>
        </w:rPr>
        <w:t>وَاسْأَلِ الْقَرْيَةَ</w:t>
      </w:r>
      <w:r w:rsidRPr="00A208E3">
        <w:rPr>
          <w:rFonts w:ascii="Simplified Arabic" w:hAnsi="Simplified Arabic" w:cs="Simplified Arabic" w:hint="cs"/>
          <w:sz w:val="32"/>
          <w:szCs w:val="32"/>
          <w:rtl/>
        </w:rPr>
        <w:t>)</w:t>
      </w:r>
      <w:r w:rsidR="00A208E3">
        <w:rPr>
          <w:rFonts w:ascii="Simplified Arabic" w:hAnsi="Simplified Arabic" w:cs="Simplified Arabic" w:hint="cs"/>
          <w:sz w:val="32"/>
          <w:szCs w:val="32"/>
          <w:rtl/>
        </w:rPr>
        <w:t xml:space="preserve"> [يوسف:82]</w:t>
      </w:r>
      <w:r w:rsidRPr="00A208E3">
        <w:rPr>
          <w:rFonts w:ascii="Simplified Arabic" w:hAnsi="Simplified Arabic" w:cs="Simplified Arabic" w:hint="cs"/>
          <w:sz w:val="32"/>
          <w:szCs w:val="32"/>
          <w:rtl/>
        </w:rPr>
        <w:t>.</w:t>
      </w:r>
    </w:p>
    <w:p w14:paraId="6DCE8F99" w14:textId="486DAFC0" w:rsidR="00391480" w:rsidRPr="00181A73" w:rsidRDefault="00391480" w:rsidP="009C6D5D">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Pr="00181A73">
        <w:rPr>
          <w:rFonts w:ascii="Simplified Arabic" w:hAnsi="Simplified Arabic" w:cs="Simplified Arabic"/>
          <w:b/>
          <w:bCs/>
          <w:sz w:val="32"/>
          <w:szCs w:val="32"/>
          <w:rtl/>
        </w:rPr>
        <w:t>سَنَدْعُ الزَّبَانِيَةَ</w:t>
      </w:r>
      <w:r w:rsidRPr="00181A73">
        <w:rPr>
          <w:rFonts w:ascii="Simplified Arabic" w:hAnsi="Simplified Arabic" w:cs="Simplified Arabic" w:hint="cs"/>
          <w:b/>
          <w:bCs/>
          <w:sz w:val="32"/>
          <w:szCs w:val="32"/>
          <w:rtl/>
        </w:rPr>
        <w:t>)</w:t>
      </w:r>
    </w:p>
    <w:p w14:paraId="7AC27BD5" w14:textId="2818DF54" w:rsidR="009C6D5D" w:rsidRPr="00181A73" w:rsidRDefault="009C6D5D" w:rsidP="009C6D5D">
      <w:pPr>
        <w:jc w:val="both"/>
        <w:rPr>
          <w:rFonts w:ascii="Simplified Arabic" w:hAnsi="Simplified Arabic" w:cs="Simplified Arabic"/>
          <w:sz w:val="32"/>
          <w:szCs w:val="32"/>
          <w:rtl/>
        </w:rPr>
      </w:pPr>
      <w:r w:rsidRPr="00181A73">
        <w:rPr>
          <w:rFonts w:ascii="Simplified Arabic" w:hAnsi="Simplified Arabic" w:cs="Simplified Arabic"/>
          <w:b/>
          <w:bCs/>
          <w:sz w:val="32"/>
          <w:szCs w:val="32"/>
          <w:rtl/>
        </w:rPr>
        <w:tab/>
      </w:r>
      <w:r w:rsidRPr="00181A73">
        <w:rPr>
          <w:rFonts w:ascii="Simplified Arabic" w:hAnsi="Simplified Arabic" w:cs="Simplified Arabic" w:hint="cs"/>
          <w:sz w:val="32"/>
          <w:szCs w:val="32"/>
          <w:rtl/>
        </w:rPr>
        <w:t xml:space="preserve">والفعل (سندع) الراجح أن فيه </w:t>
      </w:r>
      <w:proofErr w:type="spellStart"/>
      <w:r w:rsidRPr="00181A73">
        <w:rPr>
          <w:rFonts w:ascii="Simplified Arabic" w:hAnsi="Simplified Arabic" w:cs="Simplified Arabic" w:hint="cs"/>
          <w:sz w:val="32"/>
          <w:szCs w:val="32"/>
          <w:rtl/>
        </w:rPr>
        <w:t>واوا</w:t>
      </w:r>
      <w:proofErr w:type="spellEnd"/>
      <w:r w:rsidRPr="00181A73">
        <w:rPr>
          <w:rFonts w:ascii="Simplified Arabic" w:hAnsi="Simplified Arabic" w:cs="Simplified Arabic" w:hint="cs"/>
          <w:sz w:val="32"/>
          <w:szCs w:val="32"/>
          <w:rtl/>
        </w:rPr>
        <w:t>؛ لأنه فعل مضارع ليس منصوباً ولا مجزوماً، وإن كانت غير مكتوبة في المصحف لاعتبارات ذكرها أهل الرسم، وبعضهم يقول: إنّ (ندع) هنا مجزومة، ولكن هذا ليس بقوي: لأنه مسبوق بالسين</w:t>
      </w:r>
      <w:r w:rsidR="00A208E3">
        <w:rPr>
          <w:rFonts w:ascii="Simplified Arabic" w:hAnsi="Simplified Arabic" w:cs="Simplified Arabic" w:hint="cs"/>
          <w:sz w:val="32"/>
          <w:szCs w:val="32"/>
          <w:rtl/>
        </w:rPr>
        <w:t xml:space="preserve">، وإن كانت </w:t>
      </w:r>
      <w:proofErr w:type="spellStart"/>
      <w:r w:rsidR="00A208E3">
        <w:rPr>
          <w:rFonts w:ascii="Simplified Arabic" w:hAnsi="Simplified Arabic" w:cs="Simplified Arabic" w:hint="cs"/>
          <w:sz w:val="32"/>
          <w:szCs w:val="32"/>
          <w:rtl/>
        </w:rPr>
        <w:t>مشمومة</w:t>
      </w:r>
      <w:proofErr w:type="spellEnd"/>
      <w:r w:rsidR="00A208E3">
        <w:rPr>
          <w:rFonts w:ascii="Simplified Arabic" w:hAnsi="Simplified Arabic" w:cs="Simplified Arabic" w:hint="cs"/>
          <w:sz w:val="32"/>
          <w:szCs w:val="32"/>
          <w:rtl/>
        </w:rPr>
        <w:t xml:space="preserve"> بالشرط، أو فيها تلميح بالشرط.</w:t>
      </w:r>
    </w:p>
    <w:p w14:paraId="09E98744" w14:textId="77777777" w:rsidR="00391480" w:rsidRDefault="009C6D5D" w:rsidP="009C6D5D">
      <w:pPr>
        <w:jc w:val="both"/>
        <w:rPr>
          <w:rFonts w:ascii="Simplified Arabic" w:hAnsi="Simplified Arabic" w:cs="Simplified Arabic"/>
          <w:sz w:val="32"/>
          <w:szCs w:val="32"/>
          <w:rtl/>
        </w:rPr>
      </w:pPr>
      <w:r w:rsidRPr="00181A73">
        <w:rPr>
          <w:rFonts w:ascii="Simplified Arabic" w:hAnsi="Simplified Arabic" w:cs="Simplified Arabic"/>
          <w:sz w:val="32"/>
          <w:szCs w:val="32"/>
          <w:rtl/>
        </w:rPr>
        <w:lastRenderedPageBreak/>
        <w:tab/>
      </w:r>
      <w:r w:rsidRPr="00181A73">
        <w:rPr>
          <w:rFonts w:ascii="Simplified Arabic" w:hAnsi="Simplified Arabic" w:cs="Simplified Arabic" w:hint="cs"/>
          <w:sz w:val="32"/>
          <w:szCs w:val="32"/>
          <w:rtl/>
        </w:rPr>
        <w:t xml:space="preserve">والزبانية: جمع ليس له مفرد من لفظه، وبعضهم يقول: مفرده: زباني، أو </w:t>
      </w:r>
      <w:proofErr w:type="spellStart"/>
      <w:r w:rsidRPr="00181A73">
        <w:rPr>
          <w:rFonts w:ascii="Simplified Arabic" w:hAnsi="Simplified Arabic" w:cs="Simplified Arabic" w:hint="cs"/>
          <w:sz w:val="32"/>
          <w:szCs w:val="32"/>
          <w:rtl/>
        </w:rPr>
        <w:t>زبينة</w:t>
      </w:r>
      <w:proofErr w:type="spellEnd"/>
      <w:r w:rsidRPr="00181A73">
        <w:rPr>
          <w:rFonts w:ascii="Simplified Arabic" w:hAnsi="Simplified Arabic" w:cs="Simplified Arabic" w:hint="cs"/>
          <w:sz w:val="32"/>
          <w:szCs w:val="32"/>
          <w:rtl/>
        </w:rPr>
        <w:t xml:space="preserve">، أو زابن، </w:t>
      </w:r>
    </w:p>
    <w:p w14:paraId="783C3458" w14:textId="77777777" w:rsidR="00391480" w:rsidRDefault="00391480" w:rsidP="00391480">
      <w:pPr>
        <w:ind w:firstLine="720"/>
        <w:jc w:val="both"/>
        <w:rPr>
          <w:rFonts w:ascii="Simplified Arabic" w:hAnsi="Simplified Arabic" w:cs="Simplified Arabic"/>
          <w:sz w:val="32"/>
          <w:szCs w:val="32"/>
          <w:rtl/>
        </w:rPr>
      </w:pPr>
      <w:r>
        <w:rPr>
          <w:rFonts w:ascii="Simplified Arabic" w:hAnsi="Simplified Arabic" w:cs="Simplified Arabic" w:hint="cs"/>
          <w:sz w:val="32"/>
          <w:szCs w:val="32"/>
          <w:rtl/>
        </w:rPr>
        <w:t>وقال البغوي: (</w:t>
      </w:r>
      <w:r w:rsidRPr="00181A73">
        <w:rPr>
          <w:rFonts w:ascii="Simplified Arabic" w:hAnsi="Simplified Arabic" w:cs="Simplified Arabic"/>
          <w:b/>
          <w:bCs/>
          <w:sz w:val="32"/>
          <w:szCs w:val="32"/>
          <w:rtl/>
        </w:rPr>
        <w:t>الزَّبَانِيَةَ</w:t>
      </w:r>
      <w:r w:rsidRPr="00181A73">
        <w:rPr>
          <w:rFonts w:ascii="Simplified Arabic" w:hAnsi="Simplified Arabic" w:cs="Simplified Arabic" w:hint="cs"/>
          <w:b/>
          <w:bCs/>
          <w:sz w:val="32"/>
          <w:szCs w:val="32"/>
          <w:rtl/>
        </w:rPr>
        <w:t>)</w:t>
      </w:r>
      <w:r>
        <w:rPr>
          <w:rFonts w:ascii="Simplified Arabic" w:hAnsi="Simplified Arabic" w:cs="Simplified Arabic" w:hint="cs"/>
          <w:sz w:val="32"/>
          <w:szCs w:val="32"/>
          <w:rtl/>
        </w:rPr>
        <w:t xml:space="preserve"> جمع: </w:t>
      </w:r>
      <w:proofErr w:type="spellStart"/>
      <w:r>
        <w:rPr>
          <w:rFonts w:ascii="Simplified Arabic" w:hAnsi="Simplified Arabic" w:cs="Simplified Arabic" w:hint="cs"/>
          <w:sz w:val="32"/>
          <w:szCs w:val="32"/>
          <w:rtl/>
        </w:rPr>
        <w:t>زبْنى</w:t>
      </w:r>
      <w:proofErr w:type="spellEnd"/>
      <w:r>
        <w:rPr>
          <w:rFonts w:ascii="Simplified Arabic" w:hAnsi="Simplified Arabic" w:cs="Simplified Arabic" w:hint="cs"/>
          <w:sz w:val="32"/>
          <w:szCs w:val="32"/>
          <w:rtl/>
        </w:rPr>
        <w:t>، مأخوذ من الزبن، وهو الدفع، قال ابن عباس رضي الله عنه: يريد زبانية جهنم، سموا بها لأنهم يدفعون أهل النار إليها.</w:t>
      </w:r>
    </w:p>
    <w:p w14:paraId="121595F0" w14:textId="38B108EF" w:rsidR="009C6D5D" w:rsidRPr="00181A73" w:rsidRDefault="009C6D5D" w:rsidP="00391480">
      <w:pPr>
        <w:ind w:firstLine="720"/>
        <w:jc w:val="both"/>
        <w:rPr>
          <w:rFonts w:ascii="Simplified Arabic" w:hAnsi="Simplified Arabic" w:cs="Simplified Arabic"/>
          <w:sz w:val="32"/>
          <w:szCs w:val="32"/>
          <w:rtl/>
        </w:rPr>
      </w:pPr>
      <w:r w:rsidRPr="00181A73">
        <w:rPr>
          <w:rFonts w:ascii="Simplified Arabic" w:hAnsi="Simplified Arabic" w:cs="Simplified Arabic" w:hint="cs"/>
          <w:sz w:val="32"/>
          <w:szCs w:val="32"/>
          <w:rtl/>
        </w:rPr>
        <w:t>والمقصود: الأقوياء الأشداء، وإنما سمّوا: الزبانية، من الزّبن، وهو الدفع، والمراد بهم المكلفون من خ</w:t>
      </w:r>
      <w:r w:rsidR="00A208E3">
        <w:rPr>
          <w:rFonts w:ascii="Simplified Arabic" w:hAnsi="Simplified Arabic" w:cs="Simplified Arabic" w:hint="cs"/>
          <w:sz w:val="32"/>
          <w:szCs w:val="32"/>
          <w:rtl/>
        </w:rPr>
        <w:t>ز</w:t>
      </w:r>
      <w:r w:rsidRPr="00181A73">
        <w:rPr>
          <w:rFonts w:ascii="Simplified Arabic" w:hAnsi="Simplified Arabic" w:cs="Simplified Arabic" w:hint="cs"/>
          <w:sz w:val="32"/>
          <w:szCs w:val="32"/>
          <w:rtl/>
        </w:rPr>
        <w:t>نة جهنم أو غيرهم ممن يكلفون بعذاب من أراد الله تعذيبه.</w:t>
      </w:r>
    </w:p>
    <w:p w14:paraId="17F7A5D5" w14:textId="25879CFE" w:rsidR="009C6D5D" w:rsidRPr="00391480" w:rsidRDefault="009C6D5D" w:rsidP="00391480">
      <w:pPr>
        <w:jc w:val="both"/>
        <w:rPr>
          <w:rFonts w:ascii="Simplified Arabic" w:hAnsi="Simplified Arabic" w:cs="Simplified Arabic"/>
          <w:sz w:val="32"/>
          <w:szCs w:val="32"/>
        </w:rPr>
      </w:pPr>
      <w:r w:rsidRPr="00181A73">
        <w:rPr>
          <w:rFonts w:ascii="Simplified Arabic" w:hAnsi="Simplified Arabic" w:cs="Simplified Arabic"/>
          <w:sz w:val="32"/>
          <w:szCs w:val="32"/>
          <w:rtl/>
        </w:rPr>
        <w:tab/>
      </w:r>
      <w:r w:rsidRPr="00181A73">
        <w:rPr>
          <w:rFonts w:ascii="Simplified Arabic" w:hAnsi="Simplified Arabic" w:cs="Simplified Arabic" w:hint="cs"/>
          <w:sz w:val="32"/>
          <w:szCs w:val="32"/>
          <w:rtl/>
        </w:rPr>
        <w:t>والسين للاستقبال، ولكن ف</w:t>
      </w:r>
      <w:r w:rsidR="00A208E3">
        <w:rPr>
          <w:rFonts w:ascii="Simplified Arabic" w:hAnsi="Simplified Arabic" w:cs="Simplified Arabic" w:hint="cs"/>
          <w:sz w:val="32"/>
          <w:szCs w:val="32"/>
          <w:rtl/>
        </w:rPr>
        <w:t>ي</w:t>
      </w:r>
      <w:r w:rsidRPr="00181A73">
        <w:rPr>
          <w:rFonts w:ascii="Simplified Arabic" w:hAnsi="Simplified Arabic" w:cs="Simplified Arabic" w:hint="cs"/>
          <w:sz w:val="32"/>
          <w:szCs w:val="32"/>
          <w:rtl/>
        </w:rPr>
        <w:t>ها نو</w:t>
      </w:r>
      <w:r w:rsidR="00A208E3">
        <w:rPr>
          <w:rFonts w:ascii="Simplified Arabic" w:hAnsi="Simplified Arabic" w:cs="Simplified Arabic" w:hint="cs"/>
          <w:sz w:val="32"/>
          <w:szCs w:val="32"/>
          <w:rtl/>
        </w:rPr>
        <w:t>ع</w:t>
      </w:r>
      <w:r w:rsidRPr="00181A73">
        <w:rPr>
          <w:rFonts w:ascii="Simplified Arabic" w:hAnsi="Simplified Arabic" w:cs="Simplified Arabic" w:hint="cs"/>
          <w:sz w:val="32"/>
          <w:szCs w:val="32"/>
          <w:rtl/>
        </w:rPr>
        <w:t xml:space="preserve"> تأخير، أو تنفيس بعض الشيء، و</w:t>
      </w:r>
      <w:r w:rsidR="00A208E3">
        <w:rPr>
          <w:rFonts w:ascii="Simplified Arabic" w:hAnsi="Simplified Arabic" w:cs="Simplified Arabic" w:hint="cs"/>
          <w:sz w:val="32"/>
          <w:szCs w:val="32"/>
          <w:rtl/>
        </w:rPr>
        <w:t>قد</w:t>
      </w:r>
      <w:r w:rsidRPr="00181A73">
        <w:rPr>
          <w:rFonts w:ascii="Simplified Arabic" w:hAnsi="Simplified Arabic" w:cs="Simplified Arabic" w:hint="cs"/>
          <w:sz w:val="32"/>
          <w:szCs w:val="32"/>
          <w:rtl/>
        </w:rPr>
        <w:t xml:space="preserve"> أمهله الله إلى يوم بدر</w:t>
      </w:r>
      <w:r w:rsidR="00391480">
        <w:rPr>
          <w:rFonts w:ascii="Simplified Arabic" w:hAnsi="Simplified Arabic" w:cs="Simplified Arabic" w:hint="cs"/>
          <w:sz w:val="32"/>
          <w:szCs w:val="32"/>
          <w:rtl/>
        </w:rPr>
        <w:t>، حيث قتل وألقي في القليب</w:t>
      </w:r>
      <w:r w:rsidR="00391480" w:rsidRPr="00A208E3">
        <w:rPr>
          <w:b/>
          <w:bCs/>
          <w:sz w:val="32"/>
          <w:szCs w:val="32"/>
          <w:lang w:bidi="ar-OM"/>
        </w:rPr>
        <w:t>]</w:t>
      </w:r>
      <w:r w:rsidR="00391480" w:rsidRPr="00A208E3">
        <w:rPr>
          <w:b/>
          <w:bCs/>
          <w:sz w:val="32"/>
          <w:szCs w:val="32"/>
          <w:rtl/>
        </w:rPr>
        <w:footnoteReference w:id="317"/>
      </w:r>
      <w:r w:rsidR="00391480" w:rsidRPr="00A208E3">
        <w:rPr>
          <w:b/>
          <w:bCs/>
          <w:sz w:val="32"/>
          <w:szCs w:val="32"/>
          <w:lang w:bidi="ar-OM"/>
        </w:rPr>
        <w:t>[</w:t>
      </w:r>
      <w:r w:rsidR="00391480" w:rsidRPr="00A208E3">
        <w:rPr>
          <w:rFonts w:hint="cs"/>
          <w:b/>
          <w:bCs/>
          <w:sz w:val="32"/>
          <w:szCs w:val="32"/>
          <w:rtl/>
          <w:lang w:bidi="ar-OM"/>
        </w:rPr>
        <w:t>.</w:t>
      </w:r>
      <w:r w:rsidR="00391480">
        <w:rPr>
          <w:rFonts w:ascii="Simplified Arabic" w:hAnsi="Simplified Arabic" w:cs="Simplified Arabic" w:hint="cs"/>
          <w:sz w:val="32"/>
          <w:szCs w:val="32"/>
          <w:rtl/>
        </w:rPr>
        <w:t xml:space="preserve"> </w:t>
      </w:r>
    </w:p>
    <w:p w14:paraId="38314B0A" w14:textId="77777777" w:rsidR="006625E0" w:rsidRPr="00391480" w:rsidRDefault="006625E0" w:rsidP="006625E0">
      <w:pPr>
        <w:autoSpaceDE w:val="0"/>
        <w:autoSpaceDN w:val="0"/>
        <w:adjustRightInd w:val="0"/>
        <w:spacing w:after="0" w:line="240" w:lineRule="auto"/>
        <w:jc w:val="both"/>
        <w:rPr>
          <w:rFonts w:ascii="Simplified Arabic" w:hAnsi="Simplified Arabic" w:cs="Simplified Arabic"/>
          <w:b/>
          <w:bCs/>
          <w:sz w:val="32"/>
          <w:szCs w:val="32"/>
          <w:rtl/>
          <w:lang w:bidi="ar-OM"/>
        </w:rPr>
      </w:pPr>
      <w:r w:rsidRPr="00391480">
        <w:rPr>
          <w:rFonts w:ascii="Simplified Arabic" w:hAnsi="Simplified Arabic" w:cs="Simplified Arabic"/>
          <w:b/>
          <w:bCs/>
          <w:sz w:val="32"/>
          <w:szCs w:val="32"/>
          <w:rtl/>
          <w:lang w:bidi="ar-OM"/>
        </w:rPr>
        <w:t xml:space="preserve">كَلَّا لَا تُطِعْهُ وَاسْجُدْ </w:t>
      </w:r>
      <w:proofErr w:type="gramStart"/>
      <w:r w:rsidRPr="00391480">
        <w:rPr>
          <w:rFonts w:ascii="Simplified Arabic" w:hAnsi="Simplified Arabic" w:cs="Simplified Arabic"/>
          <w:b/>
          <w:bCs/>
          <w:sz w:val="32"/>
          <w:szCs w:val="32"/>
          <w:rtl/>
          <w:lang w:bidi="ar-OM"/>
        </w:rPr>
        <w:t>وَاقْتَرِبْ</w:t>
      </w:r>
      <w:r w:rsidRPr="00391480">
        <w:rPr>
          <w:rFonts w:ascii="Simplified Arabic" w:hAnsi="Simplified Arabic" w:cs="Simplified Arabic"/>
          <w:b/>
          <w:bCs/>
          <w:sz w:val="32"/>
          <w:szCs w:val="32"/>
          <w:lang w:bidi="ar-OM"/>
        </w:rPr>
        <w:t>(</w:t>
      </w:r>
      <w:proofErr w:type="gramEnd"/>
    </w:p>
    <w:p w14:paraId="0A057B77" w14:textId="72D65F40" w:rsidR="006625E0" w:rsidRPr="00391480" w:rsidRDefault="006625E0" w:rsidP="0039148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91480">
        <w:rPr>
          <w:rFonts w:ascii="Simplified Arabic" w:hAnsi="Simplified Arabic" w:cs="Simplified Arabic" w:hint="cs"/>
          <w:sz w:val="32"/>
          <w:szCs w:val="32"/>
          <w:rtl/>
          <w:lang w:bidi="ar-OM"/>
        </w:rPr>
        <w:t>خطاب للبني صلى الله عليه وسلم، أي: لا تطع أبا جهل، كما قال تعالى: (</w:t>
      </w:r>
      <w:r w:rsidRPr="00391480">
        <w:rPr>
          <w:rFonts w:ascii="Simplified Arabic" w:hAnsi="Simplified Arabic" w:cs="Simplified Arabic"/>
          <w:sz w:val="32"/>
          <w:szCs w:val="32"/>
          <w:rtl/>
        </w:rPr>
        <w:t>فَلَا تُطِعِ الْمُكَذِّبِينَ</w:t>
      </w:r>
      <w:proofErr w:type="gramStart"/>
      <w:r w:rsidRPr="00391480">
        <w:rPr>
          <w:rFonts w:ascii="Simplified Arabic" w:hAnsi="Simplified Arabic" w:cs="Simplified Arabic" w:hint="cs"/>
          <w:sz w:val="32"/>
          <w:szCs w:val="32"/>
          <w:rtl/>
        </w:rPr>
        <w:t xml:space="preserve">) </w:t>
      </w:r>
      <w:r w:rsidRPr="00391480">
        <w:rPr>
          <w:rFonts w:ascii="Simplified Arabic" w:hAnsi="Simplified Arabic" w:cs="Simplified Arabic"/>
          <w:sz w:val="32"/>
          <w:szCs w:val="32"/>
        </w:rPr>
        <w:t>]</w:t>
      </w:r>
      <w:r w:rsidRPr="00391480">
        <w:rPr>
          <w:rFonts w:ascii="Simplified Arabic" w:hAnsi="Simplified Arabic" w:cs="Simplified Arabic" w:hint="cs"/>
          <w:sz w:val="32"/>
          <w:szCs w:val="32"/>
          <w:rtl/>
          <w:lang w:bidi="ar-OM"/>
        </w:rPr>
        <w:t>القلم</w:t>
      </w:r>
      <w:proofErr w:type="gramEnd"/>
      <w:r w:rsidRPr="00391480">
        <w:rPr>
          <w:rFonts w:ascii="Simplified Arabic" w:hAnsi="Simplified Arabic" w:cs="Simplified Arabic" w:hint="cs"/>
          <w:sz w:val="32"/>
          <w:szCs w:val="32"/>
          <w:rtl/>
          <w:lang w:bidi="ar-OM"/>
        </w:rPr>
        <w:t>: 8</w:t>
      </w:r>
      <w:r w:rsidRPr="00391480">
        <w:rPr>
          <w:rFonts w:ascii="Simplified Arabic" w:hAnsi="Simplified Arabic" w:cs="Simplified Arabic"/>
          <w:sz w:val="32"/>
          <w:szCs w:val="32"/>
          <w:lang w:bidi="ar-OM"/>
        </w:rPr>
        <w:t>[</w:t>
      </w:r>
      <w:r w:rsidRPr="00391480">
        <w:rPr>
          <w:rFonts w:ascii="Simplified Arabic" w:hAnsi="Simplified Arabic" w:cs="Simplified Arabic" w:hint="cs"/>
          <w:sz w:val="32"/>
          <w:szCs w:val="32"/>
          <w:rtl/>
          <w:lang w:bidi="ar-OM"/>
        </w:rPr>
        <w:t>، وقال: (</w:t>
      </w:r>
      <w:r w:rsidRPr="00391480">
        <w:rPr>
          <w:rFonts w:ascii="Simplified Arabic" w:hAnsi="Simplified Arabic" w:cs="Simplified Arabic"/>
          <w:sz w:val="32"/>
          <w:szCs w:val="32"/>
          <w:rtl/>
        </w:rPr>
        <w:t>يَا أَيُّهَا النَّبِيُّ اتَّقِ اللَّهَ وَلَا تُطِعِ الْكَافِرِينَ وَالْمُنَافِقِينَ</w:t>
      </w:r>
      <w:r w:rsidRPr="00391480">
        <w:rPr>
          <w:rFonts w:ascii="Simplified Arabic" w:hAnsi="Simplified Arabic" w:cs="Simplified Arabic" w:hint="cs"/>
          <w:sz w:val="32"/>
          <w:szCs w:val="32"/>
          <w:rtl/>
        </w:rPr>
        <w:t xml:space="preserve">) </w:t>
      </w:r>
      <w:r w:rsidRPr="00391480">
        <w:rPr>
          <w:rFonts w:ascii="Simplified Arabic" w:hAnsi="Simplified Arabic" w:cs="Simplified Arabic"/>
          <w:sz w:val="32"/>
          <w:szCs w:val="32"/>
        </w:rPr>
        <w:t>]</w:t>
      </w:r>
      <w:r w:rsidRPr="00391480">
        <w:rPr>
          <w:rFonts w:ascii="Simplified Arabic" w:hAnsi="Simplified Arabic" w:cs="Simplified Arabic" w:hint="cs"/>
          <w:sz w:val="32"/>
          <w:szCs w:val="32"/>
          <w:rtl/>
          <w:lang w:bidi="ar-OM"/>
        </w:rPr>
        <w:t>الأحزاب:1</w:t>
      </w:r>
      <w:r w:rsidRPr="00391480">
        <w:rPr>
          <w:rFonts w:ascii="Simplified Arabic" w:hAnsi="Simplified Arabic" w:cs="Simplified Arabic"/>
          <w:sz w:val="32"/>
          <w:szCs w:val="32"/>
          <w:lang w:bidi="ar-OM"/>
        </w:rPr>
        <w:t>[</w:t>
      </w:r>
      <w:r w:rsidRPr="00391480">
        <w:rPr>
          <w:rFonts w:ascii="Simplified Arabic" w:hAnsi="Simplified Arabic" w:cs="Simplified Arabic" w:hint="cs"/>
          <w:sz w:val="32"/>
          <w:szCs w:val="32"/>
          <w:rtl/>
          <w:lang w:bidi="ar-OM"/>
        </w:rPr>
        <w:t>.</w:t>
      </w:r>
    </w:p>
    <w:p w14:paraId="0F5E4D37" w14:textId="77777777" w:rsidR="006625E0" w:rsidRPr="00391480" w:rsidRDefault="006625E0" w:rsidP="00391480">
      <w:pPr>
        <w:autoSpaceDE w:val="0"/>
        <w:autoSpaceDN w:val="0"/>
        <w:adjustRightInd w:val="0"/>
        <w:spacing w:line="240" w:lineRule="auto"/>
        <w:ind w:firstLine="720"/>
        <w:jc w:val="both"/>
        <w:rPr>
          <w:rFonts w:ascii="Simplified Arabic" w:hAnsi="Simplified Arabic" w:cs="Simplified Arabic"/>
          <w:sz w:val="32"/>
          <w:szCs w:val="32"/>
          <w:rtl/>
          <w:lang w:bidi="ar-OM"/>
        </w:rPr>
      </w:pPr>
      <w:r w:rsidRPr="00391480">
        <w:rPr>
          <w:rFonts w:ascii="Simplified Arabic" w:hAnsi="Simplified Arabic" w:cs="Simplified Arabic" w:hint="cs"/>
          <w:sz w:val="32"/>
          <w:szCs w:val="32"/>
          <w:rtl/>
          <w:lang w:bidi="ar-OM"/>
        </w:rPr>
        <w:t>السجود هو قرب إلى الله تعالى، وهو الذي كان ينهى عنه أبو جهل، أمر الله تعالى نبيه صلى الله عليه وسلم بالإمعان في ذلك، والإصرار عليه والصبر، وأن يسجد لربه ويقترب منه؛ ولهذا قال صلى الله عليه وسلم استنباطاً من هذه الآية: (</w:t>
      </w:r>
      <w:r w:rsidRPr="00391480">
        <w:rPr>
          <w:rFonts w:ascii="Simplified Arabic" w:eastAsiaTheme="minorEastAsia" w:hAnsi="Simplified Arabic" w:cs="Simplified Arabic"/>
          <w:sz w:val="32"/>
          <w:szCs w:val="32"/>
          <w:rtl/>
        </w:rPr>
        <w:t>أَقْرَبُ ما يَكونُ العَبْدُ مِن رَبِّهِ، وهو ساجِدٌ، فأكْثِرُوا الدُّعاءَ</w:t>
      </w:r>
      <w:r w:rsidRPr="00391480">
        <w:rPr>
          <w:rFonts w:ascii="Simplified Arabic" w:hAnsi="Simplified Arabic" w:cs="Simplified Arabic" w:hint="cs"/>
          <w:sz w:val="32"/>
          <w:szCs w:val="32"/>
          <w:rtl/>
          <w:lang w:bidi="ar-OM"/>
        </w:rPr>
        <w:t xml:space="preserve">) رواه الإمام مسلم </w:t>
      </w:r>
      <w:r w:rsidRPr="00391480">
        <w:rPr>
          <w:rFonts w:ascii="Simplified Arabic" w:hAnsi="Simplified Arabic" w:cs="Simplified Arabic"/>
          <w:sz w:val="32"/>
          <w:szCs w:val="32"/>
          <w:rtl/>
          <w:lang w:bidi="ar-OM"/>
        </w:rPr>
        <w:t>عَنْ أَبِي هُرَيْرَةَ</w:t>
      </w:r>
      <w:r w:rsidRPr="00391480">
        <w:rPr>
          <w:rFonts w:ascii="Simplified Arabic" w:hAnsi="Simplified Arabic" w:cs="Simplified Arabic" w:hint="cs"/>
          <w:sz w:val="32"/>
          <w:szCs w:val="32"/>
          <w:rtl/>
          <w:lang w:bidi="ar-OM"/>
        </w:rPr>
        <w:t xml:space="preserve"> رضي الله عنه.</w:t>
      </w:r>
    </w:p>
    <w:p w14:paraId="2FC4E74F" w14:textId="2D846FFC" w:rsidR="006625E0" w:rsidRPr="00391480" w:rsidRDefault="006625E0" w:rsidP="00391480">
      <w:pPr>
        <w:autoSpaceDE w:val="0"/>
        <w:autoSpaceDN w:val="0"/>
        <w:adjustRightInd w:val="0"/>
        <w:spacing w:after="200" w:line="240" w:lineRule="auto"/>
        <w:ind w:firstLine="720"/>
        <w:jc w:val="both"/>
        <w:rPr>
          <w:rFonts w:ascii="Simplified Arabic" w:hAnsi="Simplified Arabic" w:cs="Simplified Arabic"/>
          <w:sz w:val="32"/>
          <w:szCs w:val="32"/>
          <w:rtl/>
          <w:lang w:bidi="ar-OM"/>
        </w:rPr>
      </w:pPr>
      <w:r w:rsidRPr="00391480">
        <w:rPr>
          <w:rFonts w:ascii="Simplified Arabic" w:hAnsi="Simplified Arabic" w:cs="Simplified Arabic" w:hint="cs"/>
          <w:sz w:val="32"/>
          <w:szCs w:val="32"/>
          <w:rtl/>
          <w:lang w:bidi="ar-OM"/>
        </w:rPr>
        <w:t>فالقرب والاقتراب من الله تعالى يكون بالسجود؛ لأن</w:t>
      </w:r>
      <w:r w:rsidR="003030B0">
        <w:rPr>
          <w:rFonts w:ascii="Simplified Arabic" w:hAnsi="Simplified Arabic" w:cs="Simplified Arabic" w:hint="cs"/>
          <w:sz w:val="32"/>
          <w:szCs w:val="32"/>
          <w:rtl/>
          <w:lang w:bidi="ar-OM"/>
        </w:rPr>
        <w:t>ّ</w:t>
      </w:r>
      <w:r w:rsidRPr="00391480">
        <w:rPr>
          <w:rFonts w:ascii="Simplified Arabic" w:hAnsi="Simplified Arabic" w:cs="Simplified Arabic" w:hint="cs"/>
          <w:sz w:val="32"/>
          <w:szCs w:val="32"/>
          <w:rtl/>
          <w:lang w:bidi="ar-OM"/>
        </w:rPr>
        <w:t xml:space="preserve"> </w:t>
      </w:r>
      <w:r w:rsidR="003030B0">
        <w:rPr>
          <w:rFonts w:ascii="Simplified Arabic" w:hAnsi="Simplified Arabic" w:cs="Simplified Arabic" w:hint="cs"/>
          <w:sz w:val="32"/>
          <w:szCs w:val="32"/>
          <w:rtl/>
          <w:lang w:bidi="ar-OM"/>
        </w:rPr>
        <w:t>أ</w:t>
      </w:r>
      <w:r w:rsidRPr="00391480">
        <w:rPr>
          <w:rFonts w:ascii="Simplified Arabic" w:hAnsi="Simplified Arabic" w:cs="Simplified Arabic" w:hint="cs"/>
          <w:sz w:val="32"/>
          <w:szCs w:val="32"/>
          <w:rtl/>
          <w:lang w:bidi="ar-OM"/>
        </w:rPr>
        <w:t>شرف ما في الإنسان هي جبهته وأنفه، فإذا سجد لربه وعفّر وجهه بالتراب، تخلص من كبرياء الأنانية، وكان في غاية العزة.</w:t>
      </w:r>
    </w:p>
    <w:p w14:paraId="2FEAA19C" w14:textId="77777777" w:rsidR="006625E0" w:rsidRPr="00391480" w:rsidRDefault="006625E0" w:rsidP="0039148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91480">
        <w:rPr>
          <w:rFonts w:ascii="Simplified Arabic" w:hAnsi="Simplified Arabic" w:cs="Simplified Arabic" w:hint="cs"/>
          <w:sz w:val="32"/>
          <w:szCs w:val="32"/>
          <w:rtl/>
          <w:lang w:bidi="ar-OM"/>
        </w:rPr>
        <w:t xml:space="preserve">فيه دليل على أن صلاة النبي -صلى الله عليه وسلم- التي كان يصليها في أول الإسلام كانت قياماً وركوعاً وسجوداً، وإنما كانت ركعتين أول النهار، وركعتين آخره. </w:t>
      </w:r>
    </w:p>
    <w:p w14:paraId="5746A454" w14:textId="77777777" w:rsidR="006625E0" w:rsidRPr="00391480" w:rsidRDefault="006625E0" w:rsidP="0039148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91480">
        <w:rPr>
          <w:rFonts w:ascii="Simplified Arabic" w:hAnsi="Simplified Arabic" w:cs="Simplified Arabic" w:hint="cs"/>
          <w:sz w:val="32"/>
          <w:szCs w:val="32"/>
          <w:rtl/>
          <w:lang w:bidi="ar-OM"/>
        </w:rPr>
        <w:lastRenderedPageBreak/>
        <w:t>لقد علِم الله تعالى أنَّ هذا الرجل يموت كافراً، ولهذا تهدده وتوعده، وبيّن جرمه وغلطه، وسوء مصيره.</w:t>
      </w:r>
    </w:p>
    <w:p w14:paraId="4C1B0F5E" w14:textId="4CC8D137" w:rsidR="006625E0" w:rsidRDefault="006625E0" w:rsidP="0039148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91480">
        <w:rPr>
          <w:rFonts w:ascii="Simplified Arabic" w:hAnsi="Simplified Arabic" w:cs="Simplified Arabic" w:hint="cs"/>
          <w:sz w:val="32"/>
          <w:szCs w:val="32"/>
          <w:rtl/>
          <w:lang w:bidi="ar-OM"/>
        </w:rPr>
        <w:t xml:space="preserve">وذكر أبا جهل بما لم يذكر به غيره من رؤوس الكفر، وظهر بعد حين أن كثيراً من شيوخ الضلالة أسلموا وحسن إسلامهم، وكان الرسول صلى الله عليه وسلم يستأني بهم، حتى حدثت غزوة بدر وأسَر منهم من أسر، وكان رأي النبي صلى الله عليه وسلم ورأي أبي بكر رضي الله عنه إطلاق الأسرى مقابل الفداء، وكان أبو بكر رضي الله عنه يقول: يا رسول الله، أرى أن تستأني بهم؛ لعل الله أن يهديهم. </w:t>
      </w:r>
    </w:p>
    <w:p w14:paraId="639339E3" w14:textId="41061E0C" w:rsidR="003030B0" w:rsidRPr="003030B0" w:rsidRDefault="003030B0" w:rsidP="003030B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 xml:space="preserve">وهكذا </w:t>
      </w:r>
      <w:r w:rsidRPr="003030B0">
        <w:rPr>
          <w:rFonts w:ascii="Simplified Arabic" w:hAnsi="Simplified Arabic" w:cs="Simplified Arabic"/>
          <w:sz w:val="32"/>
          <w:szCs w:val="32"/>
          <w:rtl/>
          <w:lang w:bidi="ar-OM"/>
        </w:rPr>
        <w:t>ينقلب المشهد</w:t>
      </w:r>
      <w:r>
        <w:rPr>
          <w:rFonts w:ascii="Simplified Arabic" w:hAnsi="Simplified Arabic" w:cs="Simplified Arabic" w:hint="cs"/>
          <w:sz w:val="32"/>
          <w:szCs w:val="32"/>
          <w:rtl/>
          <w:lang w:bidi="ar-OM"/>
        </w:rPr>
        <w:t xml:space="preserve"> في خاتمة السورة</w:t>
      </w:r>
      <w:r w:rsidRPr="003030B0">
        <w:rPr>
          <w:rFonts w:ascii="Simplified Arabic" w:hAnsi="Simplified Arabic" w:cs="Simplified Arabic"/>
          <w:sz w:val="32"/>
          <w:szCs w:val="32"/>
          <w:rtl/>
          <w:lang w:bidi="ar-OM"/>
        </w:rPr>
        <w:t xml:space="preserve"> من تهديد الطغيان إلى تكريم العبودية؛ فبعد أن عرضت السورة صورة الإنسان المتكبر الذي يظنّ أنه استغنى، تختم بنداءٍ مضيء يحدد طريق النجاة:</w:t>
      </w:r>
    </w:p>
    <w:p w14:paraId="222096AE" w14:textId="77777777" w:rsidR="003030B0" w:rsidRPr="003030B0" w:rsidRDefault="003030B0" w:rsidP="003030B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030B0">
        <w:rPr>
          <w:rFonts w:ascii="Simplified Arabic" w:hAnsi="Simplified Arabic" w:cs="Simplified Arabic"/>
          <w:sz w:val="32"/>
          <w:szCs w:val="32"/>
          <w:rtl/>
          <w:lang w:bidi="ar-OM"/>
        </w:rPr>
        <w:t>﴿كَلَّا لَا تُطِعْهُ وَاسْجُدْ وَاقْتَرِب﴾.</w:t>
      </w:r>
    </w:p>
    <w:p w14:paraId="57414330" w14:textId="77777777" w:rsidR="003030B0" w:rsidRPr="003030B0" w:rsidRDefault="003030B0" w:rsidP="003030B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030B0">
        <w:rPr>
          <w:rFonts w:ascii="Simplified Arabic" w:hAnsi="Simplified Arabic" w:cs="Simplified Arabic"/>
          <w:sz w:val="32"/>
          <w:szCs w:val="32"/>
          <w:rtl/>
          <w:lang w:bidi="ar-OM"/>
        </w:rPr>
        <w:t>وهنا تتجلّى قمة البلاغة القرآنية؛ إذ جعلت السجود — وهو غاية التذلل لله — طريق القرب منه. فكلما ازداد العبد خضوعًا لخالقه ازداد رفعةً وسموًّا. وكأن السورة تقول للإنسان الذي خُلق من علقة ثم عُلِّم بالقلم: إن ذروة كمالك ليست في العلم وحده، بل في أن يقودك العلم إلى السجود، ويقودك السجود إلى القرب من الله.</w:t>
      </w:r>
    </w:p>
    <w:p w14:paraId="19992540" w14:textId="0DE7AA42" w:rsidR="003030B0" w:rsidRPr="003030B0" w:rsidRDefault="003030B0" w:rsidP="003030B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030B0">
        <w:rPr>
          <w:rFonts w:ascii="Simplified Arabic" w:hAnsi="Simplified Arabic" w:cs="Simplified Arabic"/>
          <w:sz w:val="32"/>
          <w:szCs w:val="32"/>
          <w:rtl/>
          <w:lang w:bidi="ar-OM"/>
        </w:rPr>
        <w:t>وبذلك تختم سورة العلق رسالتها الكبرى:</w:t>
      </w:r>
      <w:r>
        <w:rPr>
          <w:rFonts w:ascii="Simplified Arabic" w:hAnsi="Simplified Arabic" w:cs="Simplified Arabic" w:hint="cs"/>
          <w:sz w:val="32"/>
          <w:szCs w:val="32"/>
          <w:rtl/>
          <w:lang w:bidi="ar-OM"/>
        </w:rPr>
        <w:t xml:space="preserve"> </w:t>
      </w:r>
      <w:r w:rsidRPr="003030B0">
        <w:rPr>
          <w:rFonts w:ascii="Simplified Arabic" w:hAnsi="Simplified Arabic" w:cs="Simplified Arabic"/>
          <w:sz w:val="32"/>
          <w:szCs w:val="32"/>
          <w:rtl/>
          <w:lang w:bidi="ar-OM"/>
        </w:rPr>
        <w:t>فالبداية اقرأ، والنهاية اسجد واقترب؛</w:t>
      </w:r>
    </w:p>
    <w:p w14:paraId="2336CF0F" w14:textId="0B7B5842" w:rsidR="003030B0" w:rsidRPr="003030B0" w:rsidRDefault="003030B0" w:rsidP="003030B0">
      <w:pPr>
        <w:autoSpaceDE w:val="0"/>
        <w:autoSpaceDN w:val="0"/>
        <w:adjustRightInd w:val="0"/>
        <w:spacing w:after="0" w:line="240" w:lineRule="auto"/>
        <w:jc w:val="both"/>
        <w:rPr>
          <w:rFonts w:ascii="Simplified Arabic" w:hAnsi="Simplified Arabic" w:cs="Simplified Arabic"/>
          <w:sz w:val="32"/>
          <w:szCs w:val="32"/>
          <w:rtl/>
          <w:lang w:bidi="ar-OM"/>
        </w:rPr>
      </w:pPr>
      <w:r>
        <w:rPr>
          <w:rFonts w:ascii="Simplified Arabic" w:hAnsi="Simplified Arabic" w:cs="Simplified Arabic" w:hint="cs"/>
          <w:sz w:val="32"/>
          <w:szCs w:val="32"/>
          <w:rtl/>
          <w:lang w:bidi="ar-OM"/>
        </w:rPr>
        <w:t>و</w:t>
      </w:r>
      <w:r w:rsidRPr="003030B0">
        <w:rPr>
          <w:rFonts w:ascii="Simplified Arabic" w:hAnsi="Simplified Arabic" w:cs="Simplified Arabic"/>
          <w:sz w:val="32"/>
          <w:szCs w:val="32"/>
          <w:rtl/>
          <w:lang w:bidi="ar-OM"/>
        </w:rPr>
        <w:t>بين العلم والعبادة تتشكل إنسانية الإنسان، وبين القلم والسجود يكتمل طريق الهداية.</w:t>
      </w:r>
    </w:p>
    <w:p w14:paraId="4F0F0D70" w14:textId="08B23EE1" w:rsidR="003030B0" w:rsidRPr="00391480" w:rsidRDefault="003030B0" w:rsidP="003030B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3030B0">
        <w:rPr>
          <w:rFonts w:ascii="Simplified Arabic" w:hAnsi="Simplified Arabic" w:cs="Simplified Arabic"/>
          <w:sz w:val="32"/>
          <w:szCs w:val="32"/>
          <w:rtl/>
          <w:lang w:bidi="ar-OM"/>
        </w:rPr>
        <w:t>وهذا التناسق العجيب يجعل السورة — وهي أول ما نزل من القرآن — كأنها الميثاق الأول للحضارة الإسلامية: حضارة تبدأ بالمعرفة، وتقوم على الإيمان، وتنتهي بالقرب من الله.</w:t>
      </w:r>
    </w:p>
    <w:p w14:paraId="2DEE7730" w14:textId="02AA1B5F" w:rsidR="006625E0" w:rsidRPr="005B1317" w:rsidRDefault="006625E0" w:rsidP="006625E0">
      <w:pPr>
        <w:autoSpaceDE w:val="0"/>
        <w:autoSpaceDN w:val="0"/>
        <w:adjustRightInd w:val="0"/>
        <w:spacing w:after="0" w:line="240" w:lineRule="auto"/>
        <w:ind w:firstLine="720"/>
        <w:jc w:val="both"/>
        <w:rPr>
          <w:rFonts w:ascii="Simplified Arabic" w:hAnsi="Simplified Arabic" w:cs="Simplified Arabic"/>
          <w:sz w:val="32"/>
          <w:szCs w:val="32"/>
          <w:rtl/>
          <w:lang w:bidi="ar-OM"/>
        </w:rPr>
      </w:pPr>
      <w:r w:rsidRPr="005B1317">
        <w:rPr>
          <w:rFonts w:ascii="Simplified Arabic" w:hAnsi="Simplified Arabic" w:cs="Simplified Arabic" w:hint="cs"/>
          <w:sz w:val="32"/>
          <w:szCs w:val="32"/>
          <w:rtl/>
          <w:lang w:bidi="ar-OM"/>
        </w:rPr>
        <w:t>وإذا تأملت سورة (العلق) وجدتها متضمنة معاني الدين: كأمر الربوبية، (ربك)، وأمر الألوهية (أرأيت الذي ينهى عبدا إذا صلى)، وأمر الأسماء والصفات (وربك الأكرم)، وأمر البعث (إن إلى ربك الرجعى)، وأمر النبوة في قوله تعالى: (اقرأ)، وأمر الرسالة في قوله: (أو أمر بالتقوى)، وأمر الكتب في قوله: (الذي علم بالقلم)، وأمر القدر؛ فإنّ الخلق هو أول مراتب القدر، وبعده الكتابة في اللوح المحفوظ، وهذا في قوله: (الذي علّم بالقلم)</w:t>
      </w:r>
      <w:r w:rsidR="005B1317" w:rsidRPr="005B1317">
        <w:rPr>
          <w:sz w:val="32"/>
          <w:szCs w:val="32"/>
          <w:lang w:bidi="ar-OM"/>
        </w:rPr>
        <w:t>]</w:t>
      </w:r>
      <w:r w:rsidR="005B1317" w:rsidRPr="005B1317">
        <w:rPr>
          <w:sz w:val="32"/>
          <w:szCs w:val="32"/>
          <w:rtl/>
        </w:rPr>
        <w:footnoteReference w:id="318"/>
      </w:r>
      <w:r w:rsidR="005B1317" w:rsidRPr="005B1317">
        <w:rPr>
          <w:sz w:val="32"/>
          <w:szCs w:val="32"/>
          <w:lang w:bidi="ar-OM"/>
        </w:rPr>
        <w:t>[</w:t>
      </w:r>
      <w:r w:rsidR="005B1317" w:rsidRPr="005B1317">
        <w:rPr>
          <w:rFonts w:hint="cs"/>
          <w:sz w:val="32"/>
          <w:szCs w:val="32"/>
          <w:rtl/>
          <w:lang w:bidi="ar-OM"/>
        </w:rPr>
        <w:t>.</w:t>
      </w:r>
      <w:r w:rsidRPr="005B1317">
        <w:rPr>
          <w:rFonts w:ascii="Simplified Arabic" w:hAnsi="Simplified Arabic" w:cs="Simplified Arabic" w:hint="cs"/>
          <w:sz w:val="32"/>
          <w:szCs w:val="32"/>
          <w:rtl/>
          <w:lang w:bidi="ar-OM"/>
        </w:rPr>
        <w:t xml:space="preserve"> </w:t>
      </w:r>
    </w:p>
    <w:p w14:paraId="7E030EC3" w14:textId="02794DCB" w:rsidR="0092326B" w:rsidRPr="005B1317" w:rsidRDefault="005B1317" w:rsidP="005B1317">
      <w:pPr>
        <w:autoSpaceDE w:val="0"/>
        <w:autoSpaceDN w:val="0"/>
        <w:adjustRightInd w:val="0"/>
        <w:spacing w:after="0" w:line="240" w:lineRule="auto"/>
        <w:jc w:val="both"/>
        <w:rPr>
          <w:rtl/>
          <w:lang w:bidi="ar-OM"/>
        </w:rPr>
      </w:pPr>
      <w:r>
        <w:rPr>
          <w:rFonts w:ascii="Simplified Arabic" w:hAnsi="Simplified Arabic" w:cs="Simplified Arabic" w:hint="cs"/>
          <w:sz w:val="26"/>
          <w:szCs w:val="26"/>
          <w:rtl/>
          <w:lang w:bidi="ar-OM"/>
        </w:rPr>
        <w:lastRenderedPageBreak/>
        <w:t>*</w:t>
      </w:r>
    </w:p>
    <w:p w14:paraId="0E94EB98" w14:textId="4CE6A99E" w:rsidR="001B21A2" w:rsidRPr="00D96427" w:rsidRDefault="001B21A2" w:rsidP="00D96427">
      <w:pPr>
        <w:jc w:val="both"/>
        <w:rPr>
          <w:b/>
          <w:bCs/>
          <w:sz w:val="32"/>
          <w:szCs w:val="32"/>
          <w:rtl/>
          <w:lang w:bidi="ar-OM"/>
        </w:rPr>
      </w:pPr>
      <w:r w:rsidRPr="00D96427">
        <w:rPr>
          <w:rFonts w:hint="cs"/>
          <w:b/>
          <w:bCs/>
          <w:sz w:val="32"/>
          <w:szCs w:val="32"/>
          <w:rtl/>
          <w:lang w:bidi="ar-OM"/>
        </w:rPr>
        <w:t>سورة القدر</w:t>
      </w:r>
    </w:p>
    <w:p w14:paraId="4A0CFB21" w14:textId="77777777" w:rsidR="00E35FDB" w:rsidRPr="00D96427" w:rsidRDefault="00E35FDB" w:rsidP="00D96427">
      <w:pPr>
        <w:jc w:val="both"/>
        <w:rPr>
          <w:sz w:val="32"/>
          <w:szCs w:val="32"/>
          <w:rtl/>
          <w:lang w:bidi="ar-OM"/>
        </w:rPr>
      </w:pPr>
      <w:r w:rsidRPr="00D96427">
        <w:rPr>
          <w:sz w:val="32"/>
          <w:szCs w:val="32"/>
          <w:rtl/>
          <w:lang w:bidi="ar-OM"/>
        </w:rPr>
        <w:t>بِسْمِ اللَّهِ الرَّحْمَنِ الرَّحِيمِ</w:t>
      </w:r>
    </w:p>
    <w:p w14:paraId="4805E9EA" w14:textId="49802490" w:rsidR="001B21A2" w:rsidRDefault="00E35FDB" w:rsidP="00D96427">
      <w:pPr>
        <w:ind w:firstLine="720"/>
        <w:jc w:val="both"/>
        <w:rPr>
          <w:sz w:val="32"/>
          <w:szCs w:val="32"/>
          <w:rtl/>
          <w:lang w:bidi="ar-OM"/>
        </w:rPr>
      </w:pPr>
      <w:r w:rsidRPr="00D96427">
        <w:rPr>
          <w:sz w:val="32"/>
          <w:szCs w:val="32"/>
          <w:rtl/>
          <w:lang w:bidi="ar-OM"/>
        </w:rPr>
        <w:t>إِنَّا أَنزَلْنَاهُ فِي لَيْلَةِ الْقَدْرِ</w:t>
      </w:r>
      <w:r w:rsidRPr="00D96427">
        <w:rPr>
          <w:sz w:val="32"/>
          <w:szCs w:val="32"/>
          <w:lang w:bidi="ar-OM"/>
        </w:rPr>
        <w:t xml:space="preserve"> (1) </w:t>
      </w:r>
      <w:hyperlink r:id="rId902" w:history="1">
        <w:r w:rsidRPr="00D96427">
          <w:rPr>
            <w:sz w:val="32"/>
            <w:szCs w:val="32"/>
            <w:rtl/>
            <w:lang w:bidi="ar-OM"/>
          </w:rPr>
          <w:t>وَمَا أَدْرَاكَ مَا لَيْلَةُ الْقَدْرِ</w:t>
        </w:r>
      </w:hyperlink>
      <w:r w:rsidRPr="00D96427">
        <w:rPr>
          <w:sz w:val="32"/>
          <w:szCs w:val="32"/>
          <w:lang w:bidi="ar-OM"/>
        </w:rPr>
        <w:t> (</w:t>
      </w:r>
      <w:hyperlink r:id="rId903" w:history="1">
        <w:r w:rsidRPr="00D96427">
          <w:rPr>
            <w:sz w:val="32"/>
            <w:szCs w:val="32"/>
            <w:lang w:bidi="ar-OM"/>
          </w:rPr>
          <w:t>2</w:t>
        </w:r>
      </w:hyperlink>
      <w:r w:rsidRPr="00D96427">
        <w:rPr>
          <w:sz w:val="32"/>
          <w:szCs w:val="32"/>
          <w:lang w:bidi="ar-OM"/>
        </w:rPr>
        <w:t>) </w:t>
      </w:r>
      <w:hyperlink r:id="rId904" w:history="1">
        <w:r w:rsidRPr="00D96427">
          <w:rPr>
            <w:sz w:val="32"/>
            <w:szCs w:val="32"/>
            <w:rtl/>
            <w:lang w:bidi="ar-OM"/>
          </w:rPr>
          <w:t>لَيْلَةُ الْقَدْرِ خَيْرٌ مِّنْ أَلْفِ شَهْرٍ</w:t>
        </w:r>
      </w:hyperlink>
      <w:r w:rsidRPr="00D96427">
        <w:rPr>
          <w:sz w:val="32"/>
          <w:szCs w:val="32"/>
          <w:lang w:bidi="ar-OM"/>
        </w:rPr>
        <w:t> (</w:t>
      </w:r>
      <w:hyperlink r:id="rId905" w:history="1">
        <w:r w:rsidRPr="00D96427">
          <w:rPr>
            <w:sz w:val="32"/>
            <w:szCs w:val="32"/>
            <w:lang w:bidi="ar-OM"/>
          </w:rPr>
          <w:t>3</w:t>
        </w:r>
      </w:hyperlink>
      <w:r w:rsidRPr="00D96427">
        <w:rPr>
          <w:sz w:val="32"/>
          <w:szCs w:val="32"/>
          <w:lang w:bidi="ar-OM"/>
        </w:rPr>
        <w:t>) </w:t>
      </w:r>
      <w:hyperlink r:id="rId906" w:history="1">
        <w:r w:rsidRPr="00D96427">
          <w:rPr>
            <w:sz w:val="32"/>
            <w:szCs w:val="32"/>
            <w:rtl/>
            <w:lang w:bidi="ar-OM"/>
          </w:rPr>
          <w:t>تَنَزَّلُ الْمَلَائِكَةُ وَالرُّوحُ فِيهَا بِإِذْنِ رَبِّهِم مِّن كُلِّ أَمْرٍ</w:t>
        </w:r>
      </w:hyperlink>
      <w:r w:rsidRPr="00D96427">
        <w:rPr>
          <w:sz w:val="32"/>
          <w:szCs w:val="32"/>
          <w:lang w:bidi="ar-OM"/>
        </w:rPr>
        <w:t> (</w:t>
      </w:r>
      <w:hyperlink r:id="rId907" w:history="1">
        <w:r w:rsidRPr="00D96427">
          <w:rPr>
            <w:sz w:val="32"/>
            <w:szCs w:val="32"/>
            <w:lang w:bidi="ar-OM"/>
          </w:rPr>
          <w:t>4</w:t>
        </w:r>
      </w:hyperlink>
      <w:r w:rsidRPr="00D96427">
        <w:rPr>
          <w:sz w:val="32"/>
          <w:szCs w:val="32"/>
          <w:lang w:bidi="ar-OM"/>
        </w:rPr>
        <w:t>) </w:t>
      </w:r>
      <w:hyperlink r:id="rId908" w:history="1">
        <w:r w:rsidRPr="00D96427">
          <w:rPr>
            <w:sz w:val="32"/>
            <w:szCs w:val="32"/>
            <w:rtl/>
            <w:lang w:bidi="ar-OM"/>
          </w:rPr>
          <w:t xml:space="preserve">سَلَامٌ هِيَ </w:t>
        </w:r>
        <w:proofErr w:type="spellStart"/>
        <w:r w:rsidRPr="00D96427">
          <w:rPr>
            <w:sz w:val="32"/>
            <w:szCs w:val="32"/>
            <w:rtl/>
            <w:lang w:bidi="ar-OM"/>
          </w:rPr>
          <w:t>حَتَّىٰ</w:t>
        </w:r>
        <w:proofErr w:type="spellEnd"/>
        <w:r w:rsidRPr="00D96427">
          <w:rPr>
            <w:sz w:val="32"/>
            <w:szCs w:val="32"/>
            <w:rtl/>
            <w:lang w:bidi="ar-OM"/>
          </w:rPr>
          <w:t xml:space="preserve"> مَطْلَعِ الْفَجْرِ</w:t>
        </w:r>
      </w:hyperlink>
      <w:r w:rsidRPr="00D96427">
        <w:rPr>
          <w:sz w:val="32"/>
          <w:szCs w:val="32"/>
          <w:lang w:bidi="ar-OM"/>
        </w:rPr>
        <w:t> (</w:t>
      </w:r>
      <w:hyperlink r:id="rId909" w:history="1">
        <w:r w:rsidRPr="00D96427">
          <w:rPr>
            <w:sz w:val="32"/>
            <w:szCs w:val="32"/>
            <w:lang w:bidi="ar-OM"/>
          </w:rPr>
          <w:t>5</w:t>
        </w:r>
      </w:hyperlink>
      <w:r w:rsidRPr="00D96427">
        <w:rPr>
          <w:rFonts w:hint="cs"/>
          <w:sz w:val="32"/>
          <w:szCs w:val="32"/>
          <w:rtl/>
          <w:lang w:bidi="ar-OM"/>
        </w:rPr>
        <w:t>.</w:t>
      </w:r>
    </w:p>
    <w:p w14:paraId="0B17CA45" w14:textId="753EA8CF" w:rsidR="006C28C5" w:rsidRPr="006C28C5" w:rsidRDefault="006C28C5" w:rsidP="006C28C5">
      <w:pPr>
        <w:ind w:firstLine="720"/>
        <w:jc w:val="both"/>
        <w:rPr>
          <w:sz w:val="32"/>
          <w:szCs w:val="32"/>
          <w:rtl/>
          <w:lang w:bidi="ar-OM"/>
        </w:rPr>
      </w:pPr>
      <w:r w:rsidRPr="006C28C5">
        <w:rPr>
          <w:rFonts w:cs="Arial"/>
          <w:sz w:val="32"/>
          <w:szCs w:val="32"/>
          <w:rtl/>
          <w:lang w:bidi="ar-OM"/>
        </w:rPr>
        <w:t>هذه السورة القصيرة في مبناها، العظيمة في معناها، ينفتح للقارئ</w:t>
      </w:r>
      <w:r>
        <w:rPr>
          <w:rFonts w:cs="Arial" w:hint="cs"/>
          <w:sz w:val="32"/>
          <w:szCs w:val="32"/>
          <w:rtl/>
          <w:lang w:bidi="ar-OM"/>
        </w:rPr>
        <w:t xml:space="preserve"> والمتدبر فيها</w:t>
      </w:r>
      <w:r w:rsidRPr="006C28C5">
        <w:rPr>
          <w:rFonts w:cs="Arial"/>
          <w:sz w:val="32"/>
          <w:szCs w:val="32"/>
          <w:rtl/>
          <w:lang w:bidi="ar-OM"/>
        </w:rPr>
        <w:t xml:space="preserve"> بابٌ من أبواب السماء، فيشهد لحظةً من أعظم لحظات التاريخ الإنساني: لحظة نزول الوحي، حين لامست كلماتُ السماء أرضَ البشر، فصار الليل الذي احتضن </w:t>
      </w:r>
      <w:r>
        <w:rPr>
          <w:rFonts w:cs="Arial" w:hint="cs"/>
          <w:sz w:val="32"/>
          <w:szCs w:val="32"/>
          <w:rtl/>
          <w:lang w:bidi="ar-OM"/>
        </w:rPr>
        <w:t xml:space="preserve">أجواء مكة، </w:t>
      </w:r>
      <w:r w:rsidRPr="006C28C5">
        <w:rPr>
          <w:rFonts w:cs="Arial"/>
          <w:sz w:val="32"/>
          <w:szCs w:val="32"/>
          <w:rtl/>
          <w:lang w:bidi="ar-OM"/>
        </w:rPr>
        <w:t>ليلةً لا تشبه سائر الليالي، وارتفع الزمن فيها عن حساب الأيام والسنين.</w:t>
      </w:r>
    </w:p>
    <w:p w14:paraId="2AB76DD1" w14:textId="77777777" w:rsidR="006C28C5" w:rsidRPr="006C28C5" w:rsidRDefault="006C28C5" w:rsidP="006C28C5">
      <w:pPr>
        <w:ind w:firstLine="720"/>
        <w:jc w:val="both"/>
        <w:rPr>
          <w:sz w:val="32"/>
          <w:szCs w:val="32"/>
          <w:rtl/>
          <w:lang w:bidi="ar-OM"/>
        </w:rPr>
      </w:pPr>
      <w:r w:rsidRPr="006C28C5">
        <w:rPr>
          <w:rFonts w:cs="Arial"/>
          <w:sz w:val="32"/>
          <w:szCs w:val="32"/>
          <w:rtl/>
          <w:lang w:bidi="ar-OM"/>
        </w:rPr>
        <w:t xml:space="preserve">إنها سورة تُعرِّف الكون بليلةٍ اصطفاها الله من بين الليالي، كما اصطفى من بين البشر رسولاً، ومن بين الكلام كتاباً، فجعل اجتماع هذه </w:t>
      </w:r>
      <w:proofErr w:type="spellStart"/>
      <w:r w:rsidRPr="006C28C5">
        <w:rPr>
          <w:rFonts w:cs="Arial"/>
          <w:sz w:val="32"/>
          <w:szCs w:val="32"/>
          <w:rtl/>
          <w:lang w:bidi="ar-OM"/>
        </w:rPr>
        <w:t>الاصطفاءات</w:t>
      </w:r>
      <w:proofErr w:type="spellEnd"/>
      <w:r w:rsidRPr="006C28C5">
        <w:rPr>
          <w:rFonts w:cs="Arial"/>
          <w:sz w:val="32"/>
          <w:szCs w:val="32"/>
          <w:rtl/>
          <w:lang w:bidi="ar-OM"/>
        </w:rPr>
        <w:t xml:space="preserve"> كلها في لحظة واحدة: نزول القرآن في ليلة القدر.</w:t>
      </w:r>
    </w:p>
    <w:p w14:paraId="59FCBFF8" w14:textId="15989E02" w:rsidR="006C28C5" w:rsidRPr="006C28C5" w:rsidRDefault="006C28C5" w:rsidP="006C28C5">
      <w:pPr>
        <w:ind w:firstLine="720"/>
        <w:jc w:val="both"/>
        <w:rPr>
          <w:sz w:val="32"/>
          <w:szCs w:val="32"/>
          <w:rtl/>
          <w:lang w:bidi="ar-OM"/>
        </w:rPr>
      </w:pPr>
      <w:r w:rsidRPr="006C28C5">
        <w:rPr>
          <w:rFonts w:cs="Arial"/>
          <w:sz w:val="32"/>
          <w:szCs w:val="32"/>
          <w:rtl/>
          <w:lang w:bidi="ar-OM"/>
        </w:rPr>
        <w:t>ومنذ مطلعها تتجلى لغة التعظيم في أبهى صورها</w:t>
      </w:r>
      <w:r>
        <w:rPr>
          <w:rFonts w:cs="Arial" w:hint="cs"/>
          <w:sz w:val="32"/>
          <w:szCs w:val="32"/>
          <w:rtl/>
          <w:lang w:bidi="ar-OM"/>
        </w:rPr>
        <w:t xml:space="preserve"> وأجمل معانيها</w:t>
      </w:r>
      <w:r w:rsidRPr="006C28C5">
        <w:rPr>
          <w:rFonts w:cs="Arial"/>
          <w:sz w:val="32"/>
          <w:szCs w:val="32"/>
          <w:rtl/>
          <w:lang w:bidi="ar-OM"/>
        </w:rPr>
        <w:t xml:space="preserve">؛ فضمير الجلال في قوله: ﴿إِنَّا أَنْزَلْنَاهُ﴾ يملأ السامع رهبةً وجلالاً، ويجعل الفعل الإلهي في مقام المِنَّة العظمى على الإنسانية. ثم يجيء الإبهام المقصود في الضمير: ﴿أَنْزَلْنَاهُ﴾ دون أن يُذكر اسم القرآن، كأن ذكره مستغنٍ عن التصريح به، لحضوره الراسخ في قلب </w:t>
      </w:r>
      <w:r>
        <w:rPr>
          <w:rFonts w:cs="Arial" w:hint="cs"/>
          <w:sz w:val="32"/>
          <w:szCs w:val="32"/>
          <w:rtl/>
          <w:lang w:bidi="ar-OM"/>
        </w:rPr>
        <w:t xml:space="preserve">المؤمن </w:t>
      </w:r>
      <w:r w:rsidRPr="006C28C5">
        <w:rPr>
          <w:rFonts w:cs="Arial"/>
          <w:sz w:val="32"/>
          <w:szCs w:val="32"/>
          <w:rtl/>
          <w:lang w:bidi="ar-OM"/>
        </w:rPr>
        <w:t>وعقل</w:t>
      </w:r>
      <w:r>
        <w:rPr>
          <w:rFonts w:cs="Arial" w:hint="cs"/>
          <w:sz w:val="32"/>
          <w:szCs w:val="32"/>
          <w:rtl/>
          <w:lang w:bidi="ar-OM"/>
        </w:rPr>
        <w:t>ه وإدراكه</w:t>
      </w:r>
      <w:r w:rsidRPr="006C28C5">
        <w:rPr>
          <w:rFonts w:cs="Arial"/>
          <w:sz w:val="32"/>
          <w:szCs w:val="32"/>
          <w:rtl/>
          <w:lang w:bidi="ar-OM"/>
        </w:rPr>
        <w:t>.</w:t>
      </w:r>
    </w:p>
    <w:p w14:paraId="505D6D27" w14:textId="36E6497E" w:rsidR="006C28C5" w:rsidRPr="006C28C5" w:rsidRDefault="006C28C5" w:rsidP="006C28C5">
      <w:pPr>
        <w:ind w:firstLine="720"/>
        <w:jc w:val="both"/>
        <w:rPr>
          <w:sz w:val="32"/>
          <w:szCs w:val="32"/>
          <w:rtl/>
          <w:lang w:bidi="ar-OM"/>
        </w:rPr>
      </w:pPr>
      <w:r w:rsidRPr="006C28C5">
        <w:rPr>
          <w:rFonts w:cs="Arial"/>
          <w:sz w:val="32"/>
          <w:szCs w:val="32"/>
          <w:rtl/>
          <w:lang w:bidi="ar-OM"/>
        </w:rPr>
        <w:t xml:space="preserve">تتوالى آيات السورة في إيقاع قصير مكثّف، يرفع القارئ من عالم الأرض إلى مشهد كوني عظيم: ملائكة تتنزل، وأقدار تُكتب، ورحمة تعمّ، وسلام يمتد في أرجاء الوجود حتى يطلع الفجر. </w:t>
      </w:r>
      <w:r>
        <w:rPr>
          <w:rFonts w:cs="Arial" w:hint="cs"/>
          <w:sz w:val="32"/>
          <w:szCs w:val="32"/>
          <w:rtl/>
          <w:lang w:bidi="ar-OM"/>
        </w:rPr>
        <w:t>يحدث ذلك كل سنة</w:t>
      </w:r>
      <w:r w:rsidRPr="006C28C5">
        <w:rPr>
          <w:rFonts w:cs="Arial"/>
          <w:sz w:val="32"/>
          <w:szCs w:val="32"/>
          <w:rtl/>
          <w:lang w:bidi="ar-OM"/>
        </w:rPr>
        <w:t xml:space="preserve"> </w:t>
      </w:r>
      <w:r>
        <w:rPr>
          <w:rFonts w:cs="Arial" w:hint="cs"/>
          <w:sz w:val="32"/>
          <w:szCs w:val="32"/>
          <w:rtl/>
          <w:lang w:bidi="ar-OM"/>
        </w:rPr>
        <w:t>في</w:t>
      </w:r>
      <w:r w:rsidRPr="006C28C5">
        <w:rPr>
          <w:rFonts w:cs="Arial"/>
          <w:sz w:val="32"/>
          <w:szCs w:val="32"/>
          <w:rtl/>
          <w:lang w:bidi="ar-OM"/>
        </w:rPr>
        <w:t xml:space="preserve"> ليلةٍ</w:t>
      </w:r>
      <w:r>
        <w:rPr>
          <w:rFonts w:cs="Arial" w:hint="cs"/>
          <w:sz w:val="32"/>
          <w:szCs w:val="32"/>
          <w:rtl/>
          <w:lang w:bidi="ar-OM"/>
        </w:rPr>
        <w:t xml:space="preserve"> واحدة</w:t>
      </w:r>
      <w:r w:rsidRPr="006C28C5">
        <w:rPr>
          <w:rFonts w:cs="Arial"/>
          <w:sz w:val="32"/>
          <w:szCs w:val="32"/>
          <w:rtl/>
          <w:lang w:bidi="ar-OM"/>
        </w:rPr>
        <w:t xml:space="preserve"> مباركة، </w:t>
      </w:r>
      <w:r>
        <w:rPr>
          <w:rFonts w:cs="Arial" w:hint="cs"/>
          <w:sz w:val="32"/>
          <w:szCs w:val="32"/>
          <w:rtl/>
          <w:lang w:bidi="ar-OM"/>
        </w:rPr>
        <w:t>إنّه</w:t>
      </w:r>
      <w:r w:rsidRPr="006C28C5">
        <w:rPr>
          <w:rFonts w:cs="Arial"/>
          <w:sz w:val="32"/>
          <w:szCs w:val="32"/>
          <w:rtl/>
          <w:lang w:bidi="ar-OM"/>
        </w:rPr>
        <w:t xml:space="preserve"> إعلان قرآني عن لحظةٍ تلتقي فيها السماء بالأرض، ويتجدد فيها عهد الهداية بين الله وعباده.</w:t>
      </w:r>
    </w:p>
    <w:p w14:paraId="416E4D5B" w14:textId="01EAFC2D" w:rsidR="006C28C5" w:rsidRPr="00D96427" w:rsidRDefault="006C28C5" w:rsidP="006C28C5">
      <w:pPr>
        <w:ind w:firstLine="720"/>
        <w:jc w:val="both"/>
        <w:rPr>
          <w:sz w:val="32"/>
          <w:szCs w:val="32"/>
          <w:rtl/>
          <w:lang w:bidi="ar-OM"/>
        </w:rPr>
      </w:pPr>
      <w:r w:rsidRPr="006C28C5">
        <w:rPr>
          <w:rFonts w:cs="Arial"/>
          <w:sz w:val="32"/>
          <w:szCs w:val="32"/>
          <w:rtl/>
          <w:lang w:bidi="ar-OM"/>
        </w:rPr>
        <w:t xml:space="preserve">هذه الإطلالة الإجمالية على أفق السورة وجوِّها العام، </w:t>
      </w:r>
      <w:r w:rsidR="00CF31F7">
        <w:rPr>
          <w:rFonts w:cs="Arial" w:hint="cs"/>
          <w:sz w:val="32"/>
          <w:szCs w:val="32"/>
          <w:rtl/>
          <w:lang w:bidi="ar-OM"/>
        </w:rPr>
        <w:t>ثمّ</w:t>
      </w:r>
      <w:r w:rsidRPr="006C28C5">
        <w:rPr>
          <w:rFonts w:cs="Arial"/>
          <w:sz w:val="32"/>
          <w:szCs w:val="32"/>
          <w:rtl/>
          <w:lang w:bidi="ar-OM"/>
        </w:rPr>
        <w:t xml:space="preserve"> ننتقل إلى تأمل آياتها آيةً </w:t>
      </w:r>
      <w:proofErr w:type="spellStart"/>
      <w:r w:rsidRPr="006C28C5">
        <w:rPr>
          <w:rFonts w:cs="Arial"/>
          <w:sz w:val="32"/>
          <w:szCs w:val="32"/>
          <w:rtl/>
          <w:lang w:bidi="ar-OM"/>
        </w:rPr>
        <w:t>آية</w:t>
      </w:r>
      <w:proofErr w:type="spellEnd"/>
      <w:r w:rsidRPr="006C28C5">
        <w:rPr>
          <w:rFonts w:cs="Arial"/>
          <w:sz w:val="32"/>
          <w:szCs w:val="32"/>
          <w:rtl/>
          <w:lang w:bidi="ar-OM"/>
        </w:rPr>
        <w:t>، نستكشف ما تنطوي عليه من دقائق التعبير القرآني، وما تحمله من إشارات بلاغية. فهذه السورة – على قصرها – بناءٌ لغويٌّ محكم، تتساند فيه الألفاظ القليلة لتشيّد معاني واسعة، ويجتمع فيه</w:t>
      </w:r>
      <w:r w:rsidR="00CF31F7">
        <w:rPr>
          <w:rFonts w:cs="Arial" w:hint="cs"/>
          <w:sz w:val="32"/>
          <w:szCs w:val="32"/>
          <w:rtl/>
          <w:lang w:bidi="ar-OM"/>
        </w:rPr>
        <w:t>ا</w:t>
      </w:r>
      <w:r w:rsidRPr="006C28C5">
        <w:rPr>
          <w:rFonts w:cs="Arial"/>
          <w:sz w:val="32"/>
          <w:szCs w:val="32"/>
          <w:rtl/>
          <w:lang w:bidi="ar-OM"/>
        </w:rPr>
        <w:t xml:space="preserve"> الإيجاز القرآني مع غاية التفخيم والتعظيم. ومن ثمّ فإن قراءة آياتها قراءةً بلاغية تكشف عن طبقات من الدلالة: في اختيار الضمائر، وفي بناء الجمل، وفي إيقاع الألفاظ، وفي ترتيب المعاني تصاعداً من خبر النزول إلى مشهد السلام الكوني الممتد حتى مطلع الفجر. </w:t>
      </w:r>
      <w:r w:rsidR="00CF31F7">
        <w:rPr>
          <w:rFonts w:cs="Arial" w:hint="cs"/>
          <w:sz w:val="32"/>
          <w:szCs w:val="32"/>
          <w:rtl/>
          <w:lang w:bidi="ar-OM"/>
        </w:rPr>
        <w:t>فلن</w:t>
      </w:r>
      <w:r w:rsidRPr="006C28C5">
        <w:rPr>
          <w:rFonts w:cs="Arial"/>
          <w:sz w:val="32"/>
          <w:szCs w:val="32"/>
          <w:rtl/>
          <w:lang w:bidi="ar-OM"/>
        </w:rPr>
        <w:t xml:space="preserve">بدأ رحلتنا مع ألفاظ السورة وتراكيبها، لنقف عند ما أودعه </w:t>
      </w:r>
      <w:r w:rsidR="00CF31F7">
        <w:rPr>
          <w:rFonts w:cs="Arial" w:hint="cs"/>
          <w:sz w:val="32"/>
          <w:szCs w:val="32"/>
          <w:rtl/>
          <w:lang w:bidi="ar-OM"/>
        </w:rPr>
        <w:t xml:space="preserve">الله </w:t>
      </w:r>
      <w:r w:rsidRPr="006C28C5">
        <w:rPr>
          <w:rFonts w:cs="Arial"/>
          <w:sz w:val="32"/>
          <w:szCs w:val="32"/>
          <w:rtl/>
          <w:lang w:bidi="ar-OM"/>
        </w:rPr>
        <w:t>بيان</w:t>
      </w:r>
      <w:r w:rsidR="00CF31F7">
        <w:rPr>
          <w:rFonts w:cs="Arial" w:hint="cs"/>
          <w:sz w:val="32"/>
          <w:szCs w:val="32"/>
          <w:rtl/>
          <w:lang w:bidi="ar-OM"/>
        </w:rPr>
        <w:t>ه</w:t>
      </w:r>
      <w:r w:rsidRPr="006C28C5">
        <w:rPr>
          <w:rFonts w:cs="Arial"/>
          <w:sz w:val="32"/>
          <w:szCs w:val="32"/>
          <w:rtl/>
          <w:lang w:bidi="ar-OM"/>
        </w:rPr>
        <w:t xml:space="preserve"> القرآني من أسرار التعبير وروعة الدلالة.</w:t>
      </w:r>
    </w:p>
    <w:p w14:paraId="3B422A15" w14:textId="77777777" w:rsidR="00E35FDB" w:rsidRPr="00CF31F7" w:rsidRDefault="00E35FDB" w:rsidP="00D96427">
      <w:pPr>
        <w:spacing w:after="0" w:line="240" w:lineRule="auto"/>
        <w:jc w:val="both"/>
        <w:rPr>
          <w:rFonts w:ascii="Simplified Arabic" w:eastAsia="Times New Roman" w:hAnsi="Simplified Arabic" w:cs="Simplified Arabic"/>
          <w:b/>
          <w:bCs/>
          <w:color w:val="000000"/>
          <w:sz w:val="32"/>
          <w:szCs w:val="32"/>
          <w:rtl/>
        </w:rPr>
      </w:pPr>
      <w:r w:rsidRPr="00CF31F7">
        <w:rPr>
          <w:rFonts w:ascii="Simplified Arabic" w:eastAsia="Times New Roman" w:hAnsi="Simplified Arabic" w:cs="Simplified Arabic" w:hint="cs"/>
          <w:b/>
          <w:bCs/>
          <w:color w:val="000000"/>
          <w:sz w:val="32"/>
          <w:szCs w:val="32"/>
          <w:rtl/>
        </w:rPr>
        <w:t>*تسمية السورة</w:t>
      </w:r>
      <w:r w:rsidRPr="00CF31F7">
        <w:rPr>
          <w:rFonts w:ascii="Simplified Arabic" w:eastAsia="Times New Roman" w:hAnsi="Simplified Arabic" w:cs="Simplified Arabic"/>
          <w:b/>
          <w:bCs/>
          <w:color w:val="000000"/>
          <w:sz w:val="32"/>
          <w:szCs w:val="32"/>
          <w:rtl/>
        </w:rPr>
        <w:t xml:space="preserve">: </w:t>
      </w:r>
    </w:p>
    <w:p w14:paraId="2DB1D58C" w14:textId="39A1E795" w:rsidR="00E35FDB" w:rsidRPr="00D96427" w:rsidRDefault="00E35FDB" w:rsidP="00CF31F7">
      <w:pPr>
        <w:spacing w:after="0" w:line="240" w:lineRule="auto"/>
        <w:ind w:firstLine="720"/>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lastRenderedPageBreak/>
        <w:t>أشهرها: (</w:t>
      </w:r>
      <w:r w:rsidRPr="00D96427">
        <w:rPr>
          <w:rFonts w:ascii="Simplified Arabic" w:eastAsia="Times New Roman" w:hAnsi="Simplified Arabic" w:cs="Simplified Arabic"/>
          <w:color w:val="000000"/>
          <w:sz w:val="32"/>
          <w:szCs w:val="32"/>
          <w:rtl/>
        </w:rPr>
        <w:t>سورة القدر</w:t>
      </w:r>
      <w:r w:rsidRPr="00D96427">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color w:val="000000"/>
          <w:sz w:val="32"/>
          <w:szCs w:val="32"/>
          <w:rtl/>
        </w:rPr>
        <w:t>،</w:t>
      </w:r>
      <w:r w:rsidRPr="00D96427">
        <w:rPr>
          <w:rFonts w:ascii="Simplified Arabic" w:eastAsia="Times New Roman" w:hAnsi="Simplified Arabic" w:cs="Simplified Arabic" w:hint="cs"/>
          <w:color w:val="000000"/>
          <w:sz w:val="32"/>
          <w:szCs w:val="32"/>
          <w:rtl/>
        </w:rPr>
        <w:t xml:space="preserve"> وهو الغالب في المصاحف وكتب التفسير.</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وسميت سورة: (</w:t>
      </w:r>
      <w:r w:rsidRPr="00D96427">
        <w:rPr>
          <w:rFonts w:ascii="Simplified Arabic" w:eastAsia="Times New Roman" w:hAnsi="Simplified Arabic" w:cs="Simplified Arabic"/>
          <w:color w:val="000000"/>
          <w:sz w:val="32"/>
          <w:szCs w:val="32"/>
          <w:rtl/>
        </w:rPr>
        <w:t>إنا أنزلناه في ليلة القدر</w:t>
      </w:r>
      <w:r w:rsidRPr="00D96427">
        <w:rPr>
          <w:rFonts w:ascii="Simplified Arabic" w:eastAsia="Times New Roman" w:hAnsi="Simplified Arabic" w:cs="Simplified Arabic" w:hint="cs"/>
          <w:color w:val="000000"/>
          <w:sz w:val="32"/>
          <w:szCs w:val="32"/>
          <w:rtl/>
        </w:rPr>
        <w:t xml:space="preserve">)، من باب حكاية الآية الأولى على أنها اسم </w:t>
      </w:r>
      <w:proofErr w:type="gramStart"/>
      <w:r w:rsidRPr="00D96427">
        <w:rPr>
          <w:rFonts w:ascii="Simplified Arabic" w:eastAsia="Times New Roman" w:hAnsi="Simplified Arabic" w:cs="Simplified Arabic" w:hint="cs"/>
          <w:color w:val="000000"/>
          <w:sz w:val="32"/>
          <w:szCs w:val="32"/>
          <w:rtl/>
        </w:rPr>
        <w:t>السورة .</w:t>
      </w:r>
      <w:proofErr w:type="gramEnd"/>
      <w:r w:rsidR="00CF31F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hint="cs"/>
          <w:color w:val="000000"/>
          <w:sz w:val="32"/>
          <w:szCs w:val="32"/>
          <w:rtl/>
        </w:rPr>
        <w:t>وسورة (ليلة القدر)</w:t>
      </w:r>
      <w:r w:rsidR="00CF31F7">
        <w:rPr>
          <w:rFonts w:ascii="Simplified Arabic" w:eastAsia="Times New Roman" w:hAnsi="Simplified Arabic" w:cs="Simplified Arabic" w:hint="cs"/>
          <w:color w:val="000000"/>
          <w:sz w:val="32"/>
          <w:szCs w:val="32"/>
          <w:rtl/>
        </w:rPr>
        <w:t xml:space="preserve"> كذلك</w:t>
      </w:r>
      <w:r w:rsidRPr="00D96427">
        <w:rPr>
          <w:rFonts w:ascii="Simplified Arabic" w:eastAsia="Times New Roman" w:hAnsi="Simplified Arabic" w:cs="Simplified Arabic" w:hint="cs"/>
          <w:color w:val="000000"/>
          <w:sz w:val="32"/>
          <w:szCs w:val="32"/>
          <w:rtl/>
        </w:rPr>
        <w:t>.</w:t>
      </w:r>
    </w:p>
    <w:p w14:paraId="7E2CE853" w14:textId="77777777" w:rsidR="00CF31F7" w:rsidRPr="00CF31F7" w:rsidRDefault="00E35FDB" w:rsidP="00D96427">
      <w:pPr>
        <w:spacing w:after="0" w:line="240" w:lineRule="auto"/>
        <w:jc w:val="both"/>
        <w:rPr>
          <w:rFonts w:ascii="Simplified Arabic" w:eastAsia="Times New Roman" w:hAnsi="Simplified Arabic" w:cs="Simplified Arabic"/>
          <w:b/>
          <w:bCs/>
          <w:color w:val="000000"/>
          <w:sz w:val="32"/>
          <w:szCs w:val="32"/>
          <w:rtl/>
        </w:rPr>
      </w:pPr>
      <w:r w:rsidRPr="00CF31F7">
        <w:rPr>
          <w:rFonts w:ascii="Simplified Arabic" w:eastAsia="Times New Roman" w:hAnsi="Simplified Arabic" w:cs="Simplified Arabic" w:hint="cs"/>
          <w:b/>
          <w:bCs/>
          <w:color w:val="000000"/>
          <w:sz w:val="32"/>
          <w:szCs w:val="32"/>
          <w:rtl/>
        </w:rPr>
        <w:t>*عدد آياتها</w:t>
      </w:r>
      <w:r w:rsidR="00CF31F7" w:rsidRPr="00CF31F7">
        <w:rPr>
          <w:rFonts w:ascii="Simplified Arabic" w:eastAsia="Times New Roman" w:hAnsi="Simplified Arabic" w:cs="Simplified Arabic" w:hint="cs"/>
          <w:b/>
          <w:bCs/>
          <w:color w:val="000000"/>
          <w:sz w:val="32"/>
          <w:szCs w:val="32"/>
          <w:rtl/>
        </w:rPr>
        <w:t>:</w:t>
      </w:r>
    </w:p>
    <w:p w14:paraId="1A5A38A0" w14:textId="1BD9A361" w:rsidR="00E35FDB" w:rsidRPr="00D96427" w:rsidRDefault="00E35FDB" w:rsidP="00CF31F7">
      <w:pPr>
        <w:spacing w:after="0" w:line="240" w:lineRule="auto"/>
        <w:ind w:firstLine="720"/>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 خمس آيات، وعدها بعضهم ستا؛ باعتبار قوله (ليلة القدر) الثالث آية.</w:t>
      </w:r>
    </w:p>
    <w:p w14:paraId="123B17A9" w14:textId="77777777" w:rsidR="00E35FDB" w:rsidRPr="00D96427" w:rsidRDefault="00E35FDB" w:rsidP="00D96427">
      <w:pPr>
        <w:spacing w:after="0" w:line="240" w:lineRule="auto"/>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 xml:space="preserve">*وقد اختلف هل هي مكية أم </w:t>
      </w:r>
      <w:proofErr w:type="gramStart"/>
      <w:r w:rsidRPr="00D96427">
        <w:rPr>
          <w:rFonts w:ascii="Simplified Arabic" w:eastAsia="Times New Roman" w:hAnsi="Simplified Arabic" w:cs="Simplified Arabic" w:hint="cs"/>
          <w:color w:val="000000"/>
          <w:sz w:val="32"/>
          <w:szCs w:val="32"/>
          <w:rtl/>
        </w:rPr>
        <w:t>مدنية :</w:t>
      </w:r>
      <w:proofErr w:type="gramEnd"/>
      <w:r w:rsidRPr="00D96427">
        <w:rPr>
          <w:rFonts w:ascii="Simplified Arabic" w:eastAsia="Times New Roman" w:hAnsi="Simplified Arabic" w:cs="Simplified Arabic" w:hint="cs"/>
          <w:color w:val="000000"/>
          <w:sz w:val="32"/>
          <w:szCs w:val="32"/>
          <w:rtl/>
        </w:rPr>
        <w:t xml:space="preserve"> </w:t>
      </w:r>
    </w:p>
    <w:p w14:paraId="397E5470" w14:textId="789277DA" w:rsidR="00E35FDB" w:rsidRPr="00D96427" w:rsidRDefault="00E35FDB" w:rsidP="00CF31F7">
      <w:pPr>
        <w:spacing w:after="0" w:line="240" w:lineRule="auto"/>
        <w:ind w:firstLine="720"/>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حكى بعضهم </w:t>
      </w:r>
      <w:r w:rsidRPr="00D96427">
        <w:rPr>
          <w:rFonts w:ascii="Simplified Arabic" w:eastAsia="Times New Roman" w:hAnsi="Simplified Arabic" w:cs="Simplified Arabic"/>
          <w:color w:val="000000"/>
          <w:sz w:val="32"/>
          <w:szCs w:val="32"/>
          <w:rtl/>
        </w:rPr>
        <w:t>–</w:t>
      </w:r>
      <w:r w:rsidRPr="00D96427">
        <w:rPr>
          <w:rFonts w:ascii="Simplified Arabic" w:eastAsia="Times New Roman" w:hAnsi="Simplified Arabic" w:cs="Simplified Arabic" w:hint="cs"/>
          <w:color w:val="000000"/>
          <w:sz w:val="32"/>
          <w:szCs w:val="32"/>
          <w:rtl/>
        </w:rPr>
        <w:t xml:space="preserve"> كالثعلبي- </w:t>
      </w:r>
      <w:r w:rsidRPr="00D96427">
        <w:rPr>
          <w:rFonts w:ascii="Simplified Arabic" w:eastAsia="Times New Roman" w:hAnsi="Simplified Arabic" w:cs="Simplified Arabic"/>
          <w:color w:val="000000"/>
          <w:sz w:val="32"/>
          <w:szCs w:val="32"/>
          <w:rtl/>
        </w:rPr>
        <w:t xml:space="preserve">عن الجمهور </w:t>
      </w:r>
      <w:proofErr w:type="gramStart"/>
      <w:r w:rsidRPr="00D96427">
        <w:rPr>
          <w:rFonts w:ascii="Simplified Arabic" w:eastAsia="Times New Roman" w:hAnsi="Simplified Arabic" w:cs="Simplified Arabic"/>
          <w:color w:val="000000"/>
          <w:sz w:val="32"/>
          <w:szCs w:val="32"/>
          <w:rtl/>
        </w:rPr>
        <w:t>أنها  م</w:t>
      </w:r>
      <w:r w:rsidRPr="00D96427">
        <w:rPr>
          <w:rFonts w:ascii="Simplified Arabic" w:eastAsia="Times New Roman" w:hAnsi="Simplified Arabic" w:cs="Simplified Arabic" w:hint="cs"/>
          <w:color w:val="000000"/>
          <w:sz w:val="32"/>
          <w:szCs w:val="32"/>
          <w:rtl/>
        </w:rPr>
        <w:t>دني</w:t>
      </w:r>
      <w:r w:rsidRPr="00D96427">
        <w:rPr>
          <w:rFonts w:ascii="Simplified Arabic" w:eastAsia="Times New Roman" w:hAnsi="Simplified Arabic" w:cs="Simplified Arabic"/>
          <w:color w:val="000000"/>
          <w:sz w:val="32"/>
          <w:szCs w:val="32"/>
          <w:rtl/>
        </w:rPr>
        <w:t>ة</w:t>
      </w:r>
      <w:proofErr w:type="gramEnd"/>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وحكي</w:t>
      </w:r>
      <w:r w:rsidRPr="00D96427">
        <w:rPr>
          <w:rFonts w:ascii="Simplified Arabic" w:eastAsia="Times New Roman" w:hAnsi="Simplified Arabic" w:cs="Simplified Arabic"/>
          <w:color w:val="000000"/>
          <w:sz w:val="32"/>
          <w:szCs w:val="32"/>
          <w:rtl/>
        </w:rPr>
        <w:t xml:space="preserve"> عن الجمهور أنها </w:t>
      </w:r>
      <w:r w:rsidRPr="00D96427">
        <w:rPr>
          <w:rFonts w:ascii="Simplified Arabic" w:eastAsia="Times New Roman" w:hAnsi="Simplified Arabic" w:cs="Simplified Arabic" w:hint="cs"/>
          <w:color w:val="000000"/>
          <w:sz w:val="32"/>
          <w:szCs w:val="32"/>
          <w:rtl/>
        </w:rPr>
        <w:t xml:space="preserve">كذلك </w:t>
      </w:r>
      <w:r w:rsidRPr="00D96427">
        <w:rPr>
          <w:rFonts w:ascii="Simplified Arabic" w:eastAsia="Times New Roman" w:hAnsi="Simplified Arabic" w:cs="Simplified Arabic"/>
          <w:color w:val="000000"/>
          <w:sz w:val="32"/>
          <w:szCs w:val="32"/>
          <w:rtl/>
        </w:rPr>
        <w:t>م</w:t>
      </w:r>
      <w:r w:rsidRPr="00D96427">
        <w:rPr>
          <w:rFonts w:ascii="Simplified Arabic" w:eastAsia="Times New Roman" w:hAnsi="Simplified Arabic" w:cs="Simplified Arabic" w:hint="cs"/>
          <w:color w:val="000000"/>
          <w:sz w:val="32"/>
          <w:szCs w:val="32"/>
          <w:rtl/>
        </w:rPr>
        <w:t>ك</w:t>
      </w:r>
      <w:r w:rsidRPr="00D96427">
        <w:rPr>
          <w:rFonts w:ascii="Simplified Arabic" w:eastAsia="Times New Roman" w:hAnsi="Simplified Arabic" w:cs="Simplified Arabic"/>
          <w:color w:val="000000"/>
          <w:sz w:val="32"/>
          <w:szCs w:val="32"/>
          <w:rtl/>
        </w:rPr>
        <w:t>ية</w:t>
      </w:r>
      <w:r w:rsidR="00CF31F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hint="cs"/>
          <w:color w:val="000000"/>
          <w:sz w:val="32"/>
          <w:szCs w:val="32"/>
          <w:rtl/>
        </w:rPr>
        <w:t>وقال بعضهم : إنها أول سورة نزلت بالمدينة .</w:t>
      </w:r>
    </w:p>
    <w:p w14:paraId="3E7A287A" w14:textId="77777777" w:rsidR="00E35FDB" w:rsidRPr="00D96427" w:rsidRDefault="00E35FDB" w:rsidP="00CF31F7">
      <w:pPr>
        <w:spacing w:line="240" w:lineRule="auto"/>
        <w:ind w:firstLine="720"/>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 xml:space="preserve">وظاهر سياق السورة </w:t>
      </w:r>
      <w:r w:rsidRPr="00D96427">
        <w:rPr>
          <w:rFonts w:ascii="Simplified Arabic" w:eastAsia="Times New Roman" w:hAnsi="Simplified Arabic" w:cs="Simplified Arabic"/>
          <w:color w:val="000000"/>
          <w:sz w:val="32"/>
          <w:szCs w:val="32"/>
          <w:rtl/>
        </w:rPr>
        <w:t>–</w:t>
      </w:r>
      <w:r w:rsidRPr="00D96427">
        <w:rPr>
          <w:rFonts w:ascii="Simplified Arabic" w:eastAsia="Times New Roman" w:hAnsi="Simplified Arabic" w:cs="Simplified Arabic" w:hint="cs"/>
          <w:color w:val="000000"/>
          <w:sz w:val="32"/>
          <w:szCs w:val="32"/>
          <w:rtl/>
        </w:rPr>
        <w:t xml:space="preserve"> والله أعلم </w:t>
      </w:r>
      <w:r w:rsidRPr="00D96427">
        <w:rPr>
          <w:rFonts w:ascii="Simplified Arabic" w:eastAsia="Times New Roman" w:hAnsi="Simplified Arabic" w:cs="Simplified Arabic"/>
          <w:color w:val="000000"/>
          <w:sz w:val="32"/>
          <w:szCs w:val="32"/>
          <w:rtl/>
        </w:rPr>
        <w:t>–</w:t>
      </w:r>
      <w:r w:rsidRPr="00D96427">
        <w:rPr>
          <w:rFonts w:ascii="Simplified Arabic" w:eastAsia="Times New Roman" w:hAnsi="Simplified Arabic" w:cs="Simplified Arabic" w:hint="cs"/>
          <w:color w:val="000000"/>
          <w:sz w:val="32"/>
          <w:szCs w:val="32"/>
          <w:rtl/>
        </w:rPr>
        <w:t xml:space="preserve"> أشبه بالسور المكية، في موضوعها وطبيعتها، وقصر آياتها، </w:t>
      </w:r>
      <w:proofErr w:type="spellStart"/>
      <w:r w:rsidRPr="00D96427">
        <w:rPr>
          <w:rFonts w:ascii="Simplified Arabic" w:eastAsia="Times New Roman" w:hAnsi="Simplified Arabic" w:cs="Simplified Arabic" w:hint="cs"/>
          <w:color w:val="000000"/>
          <w:sz w:val="32"/>
          <w:szCs w:val="32"/>
          <w:rtl/>
        </w:rPr>
        <w:t>ووجازتها</w:t>
      </w:r>
      <w:proofErr w:type="spellEnd"/>
      <w:r w:rsidRPr="00D96427">
        <w:rPr>
          <w:rFonts w:ascii="Simplified Arabic" w:eastAsia="Times New Roman" w:hAnsi="Simplified Arabic" w:cs="Simplified Arabic" w:hint="cs"/>
          <w:color w:val="000000"/>
          <w:sz w:val="32"/>
          <w:szCs w:val="32"/>
          <w:rtl/>
        </w:rPr>
        <w:t>.</w:t>
      </w:r>
    </w:p>
    <w:p w14:paraId="6F6FA4FD" w14:textId="32EE5A80" w:rsidR="00E35FDB" w:rsidRPr="00D96427" w:rsidRDefault="00D96427" w:rsidP="00D96427">
      <w:pPr>
        <w:spacing w:after="0" w:line="240" w:lineRule="auto"/>
        <w:jc w:val="both"/>
        <w:rPr>
          <w:rFonts w:ascii="Times New Roman" w:eastAsia="Times New Roman" w:hAnsi="Times New Roman" w:cs="Times New Roman"/>
          <w:sz w:val="32"/>
          <w:szCs w:val="32"/>
          <w:rtl/>
        </w:rPr>
      </w:pPr>
      <w:r w:rsidRPr="00D96427">
        <w:rPr>
          <w:rFonts w:ascii="AGA Arabesque" w:eastAsia="Times New Roman" w:hAnsi="AGA Arabesque" w:cs="Times New Roman" w:hint="cs"/>
          <w:b/>
          <w:bCs/>
          <w:color w:val="000000"/>
          <w:sz w:val="32"/>
          <w:szCs w:val="32"/>
          <w:rtl/>
          <w:lang w:bidi="ar-OM"/>
        </w:rPr>
        <w:t>*</w:t>
      </w:r>
      <w:r w:rsidR="00E35FDB" w:rsidRPr="00D96427">
        <w:rPr>
          <w:rFonts w:ascii="AGA Arabesque" w:eastAsia="Times New Roman" w:hAnsi="AGA Arabesque" w:cs="Times New Roman"/>
          <w:b/>
          <w:bCs/>
          <w:color w:val="000000"/>
          <w:sz w:val="32"/>
          <w:szCs w:val="32"/>
        </w:rPr>
        <w:sym w:font="AGA Arabesque" w:char="F029"/>
      </w:r>
      <w:r w:rsidR="00E35FDB" w:rsidRPr="00D96427">
        <w:rPr>
          <w:rFonts w:ascii="Traditional Arabic" w:eastAsia="Times New Roman" w:hAnsi="Traditional Arabic" w:cs="Traditional Arabic"/>
          <w:b/>
          <w:bCs/>
          <w:color w:val="000000"/>
          <w:sz w:val="32"/>
          <w:szCs w:val="32"/>
          <w:rtl/>
        </w:rPr>
        <w:t>إِنَّا أَنزَلْنَاهُ فِي لَيْلَةِ الْقَدْرِ</w:t>
      </w:r>
      <w:r w:rsidR="00E35FDB" w:rsidRPr="00D96427">
        <w:rPr>
          <w:rFonts w:ascii="AGA Arabesque" w:eastAsia="Times New Roman" w:hAnsi="AGA Arabesque" w:cs="Times New Roman"/>
          <w:b/>
          <w:bCs/>
          <w:color w:val="000000"/>
          <w:sz w:val="32"/>
          <w:szCs w:val="32"/>
        </w:rPr>
        <w:sym w:font="AGA Arabesque" w:char="F028"/>
      </w:r>
    </w:p>
    <w:p w14:paraId="2919617E" w14:textId="08DB9554" w:rsidR="00E35FDB" w:rsidRPr="00D96427" w:rsidRDefault="00E35FDB" w:rsidP="00D96427">
      <w:pPr>
        <w:spacing w:after="0" w:line="240" w:lineRule="auto"/>
        <w:ind w:firstLine="720"/>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 xml:space="preserve">هذا الضمير العظيم </w:t>
      </w:r>
      <w:r w:rsidRPr="00D96427">
        <w:rPr>
          <w:rFonts w:ascii="Simplified Arabic" w:eastAsia="Times New Roman" w:hAnsi="Simplified Arabic" w:cs="Simplified Arabic"/>
          <w:color w:val="000000"/>
          <w:sz w:val="32"/>
          <w:szCs w:val="32"/>
          <w:rtl/>
        </w:rPr>
        <w:t>(إنا</w:t>
      </w:r>
      <w:proofErr w:type="gramStart"/>
      <w:r w:rsidRPr="00D96427">
        <w:rPr>
          <w:rFonts w:ascii="Simplified Arabic" w:eastAsia="Times New Roman" w:hAnsi="Simplified Arabic" w:cs="Simplified Arabic"/>
          <w:color w:val="000000"/>
          <w:sz w:val="32"/>
          <w:szCs w:val="32"/>
          <w:rtl/>
        </w:rPr>
        <w:t>) :</w:t>
      </w:r>
      <w:proofErr w:type="gramEnd"/>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 xml:space="preserve">يدل على </w:t>
      </w:r>
      <w:r w:rsidRPr="00D96427">
        <w:rPr>
          <w:rFonts w:ascii="Simplified Arabic" w:eastAsia="Times New Roman" w:hAnsi="Simplified Arabic" w:cs="Simplified Arabic"/>
          <w:color w:val="000000"/>
          <w:sz w:val="32"/>
          <w:szCs w:val="32"/>
          <w:rtl/>
        </w:rPr>
        <w:t>التفخيم والت</w:t>
      </w:r>
      <w:r w:rsidRPr="00D96427">
        <w:rPr>
          <w:rFonts w:ascii="Simplified Arabic" w:eastAsia="Times New Roman" w:hAnsi="Simplified Arabic" w:cs="Simplified Arabic" w:hint="cs"/>
          <w:color w:val="000000"/>
          <w:sz w:val="32"/>
          <w:szCs w:val="32"/>
          <w:rtl/>
        </w:rPr>
        <w:t>عظ</w:t>
      </w:r>
      <w:r w:rsidRPr="00D96427">
        <w:rPr>
          <w:rFonts w:ascii="Simplified Arabic" w:eastAsia="Times New Roman" w:hAnsi="Simplified Arabic" w:cs="Simplified Arabic"/>
          <w:color w:val="000000"/>
          <w:sz w:val="32"/>
          <w:szCs w:val="32"/>
          <w:rtl/>
        </w:rPr>
        <w:t xml:space="preserve">يم </w:t>
      </w:r>
      <w:r w:rsidRPr="00D96427">
        <w:rPr>
          <w:rFonts w:ascii="Simplified Arabic" w:eastAsia="Times New Roman" w:hAnsi="Simplified Arabic" w:cs="Simplified Arabic" w:hint="cs"/>
          <w:color w:val="000000"/>
          <w:sz w:val="32"/>
          <w:szCs w:val="32"/>
          <w:rtl/>
        </w:rPr>
        <w:t>لله الواحد الأحد</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وعادة ما يستعمل في سياق المنة والنعمة، أو في سياق الأخذ والانتقام، وهو مشعر غالباً ب</w:t>
      </w:r>
      <w:r w:rsidR="00A75C42">
        <w:rPr>
          <w:rFonts w:ascii="Simplified Arabic" w:eastAsia="Times New Roman" w:hAnsi="Simplified Arabic" w:cs="Simplified Arabic" w:hint="cs"/>
          <w:color w:val="000000"/>
          <w:sz w:val="32"/>
          <w:szCs w:val="32"/>
          <w:rtl/>
        </w:rPr>
        <w:t>أ</w:t>
      </w:r>
      <w:r w:rsidRPr="00D96427">
        <w:rPr>
          <w:rFonts w:ascii="Simplified Arabic" w:eastAsia="Times New Roman" w:hAnsi="Simplified Arabic" w:cs="Simplified Arabic" w:hint="cs"/>
          <w:color w:val="000000"/>
          <w:sz w:val="32"/>
          <w:szCs w:val="32"/>
          <w:rtl/>
        </w:rPr>
        <w:t xml:space="preserve">نه تعالى يمضي ما أراد بواسطة الملائكة المسخرين لذلك، فثمّ ملائكة للوحي، وآخرون للعذاب، وغيرهم لتدوين الإعمال . </w:t>
      </w:r>
      <w:r w:rsidRPr="00D96427">
        <w:rPr>
          <w:rFonts w:ascii="Simplified Arabic" w:eastAsia="Times New Roman" w:hAnsi="Simplified Arabic" w:cs="Simplified Arabic"/>
          <w:color w:val="000000"/>
          <w:sz w:val="32"/>
          <w:szCs w:val="32"/>
          <w:rtl/>
        </w:rPr>
        <w:t xml:space="preserve"> </w:t>
      </w:r>
    </w:p>
    <w:p w14:paraId="4DBDE1AF" w14:textId="77777777" w:rsidR="00E35FDB" w:rsidRPr="00D96427" w:rsidRDefault="00E35FDB" w:rsidP="00D96427">
      <w:pPr>
        <w:spacing w:after="0" w:line="240" w:lineRule="auto"/>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color w:val="000000"/>
          <w:sz w:val="32"/>
          <w:szCs w:val="32"/>
          <w:rtl/>
        </w:rPr>
        <w:t xml:space="preserve">تبدأ بتحديد المصدر </w:t>
      </w:r>
      <w:r w:rsidRPr="00D96427">
        <w:rPr>
          <w:rFonts w:ascii="Simplified Arabic" w:eastAsia="Times New Roman" w:hAnsi="Simplified Arabic" w:cs="Simplified Arabic" w:hint="cs"/>
          <w:color w:val="000000"/>
          <w:sz w:val="32"/>
          <w:szCs w:val="32"/>
          <w:rtl/>
        </w:rPr>
        <w:t xml:space="preserve">هذا القرآن، وأنه </w:t>
      </w:r>
      <w:r w:rsidRPr="00D96427">
        <w:rPr>
          <w:rFonts w:ascii="Simplified Arabic" w:eastAsia="Times New Roman" w:hAnsi="Simplified Arabic" w:cs="Simplified Arabic"/>
          <w:color w:val="000000"/>
          <w:sz w:val="32"/>
          <w:szCs w:val="32"/>
          <w:rtl/>
        </w:rPr>
        <w:t>من عند الله تعالى</w:t>
      </w:r>
      <w:r w:rsidRPr="00D96427">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color w:val="000000"/>
          <w:sz w:val="32"/>
          <w:szCs w:val="32"/>
          <w:rtl/>
        </w:rPr>
        <w:t xml:space="preserve"> </w:t>
      </w:r>
    </w:p>
    <w:p w14:paraId="0887D849" w14:textId="605A6ADA" w:rsidR="00E35FDB" w:rsidRPr="00D96427" w:rsidRDefault="00E35FDB" w:rsidP="00D96427">
      <w:pPr>
        <w:spacing w:after="0" w:line="240" w:lineRule="auto"/>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color w:val="000000"/>
          <w:sz w:val="32"/>
          <w:szCs w:val="32"/>
          <w:rtl/>
        </w:rPr>
        <w:t>لو قال: (نحن أنزلناه) ل</w:t>
      </w:r>
      <w:r w:rsidRPr="00D96427">
        <w:rPr>
          <w:rFonts w:ascii="Simplified Arabic" w:eastAsia="Times New Roman" w:hAnsi="Simplified Arabic" w:cs="Simplified Arabic" w:hint="cs"/>
          <w:color w:val="000000"/>
          <w:sz w:val="32"/>
          <w:szCs w:val="32"/>
          <w:rtl/>
        </w:rPr>
        <w:t>كان هذا</w:t>
      </w:r>
      <w:r w:rsidRPr="00D96427">
        <w:rPr>
          <w:rFonts w:ascii="Simplified Arabic" w:eastAsia="Times New Roman" w:hAnsi="Simplified Arabic" w:cs="Simplified Arabic"/>
          <w:color w:val="000000"/>
          <w:sz w:val="32"/>
          <w:szCs w:val="32"/>
          <w:rtl/>
        </w:rPr>
        <w:t xml:space="preserve"> خبرا م</w:t>
      </w:r>
      <w:r w:rsidRPr="00D96427">
        <w:rPr>
          <w:rFonts w:ascii="Simplified Arabic" w:eastAsia="Times New Roman" w:hAnsi="Simplified Arabic" w:cs="Simplified Arabic" w:hint="cs"/>
          <w:color w:val="000000"/>
          <w:sz w:val="32"/>
          <w:szCs w:val="32"/>
          <w:rtl/>
        </w:rPr>
        <w:t xml:space="preserve">جرداً أن الله سبحانه أنزله، لكن لما قال: </w:t>
      </w:r>
      <w:r w:rsidRPr="00D96427">
        <w:rPr>
          <w:rFonts w:ascii="Simplified Arabic" w:eastAsia="Times New Roman" w:hAnsi="Simplified Arabic" w:cs="Simplified Arabic"/>
          <w:color w:val="000000"/>
          <w:sz w:val="32"/>
          <w:szCs w:val="32"/>
          <w:rtl/>
        </w:rPr>
        <w:t> </w:t>
      </w:r>
      <w:r w:rsidRPr="00D96427">
        <w:rPr>
          <w:rFonts w:ascii="AGA Arabesque" w:eastAsia="Times New Roman" w:hAnsi="AGA Arabesque" w:cs="Times New Roman"/>
          <w:b/>
          <w:bCs/>
          <w:color w:val="000000"/>
          <w:sz w:val="32"/>
          <w:szCs w:val="32"/>
        </w:rPr>
        <w:sym w:font="AGA Arabesque" w:char="F029"/>
      </w:r>
      <w:r w:rsidRPr="00D96427">
        <w:rPr>
          <w:rFonts w:ascii="Traditional Arabic" w:eastAsia="Times New Roman" w:hAnsi="Traditional Arabic" w:cs="Traditional Arabic"/>
          <w:b/>
          <w:bCs/>
          <w:color w:val="000000"/>
          <w:sz w:val="32"/>
          <w:szCs w:val="32"/>
          <w:rtl/>
        </w:rPr>
        <w:t>إِنَّا أَنزَلْنَاهُ</w:t>
      </w:r>
      <w:r w:rsidRPr="00D96427">
        <w:rPr>
          <w:rFonts w:ascii="AGA Arabesque" w:eastAsia="Times New Roman" w:hAnsi="AGA Arabesque" w:cs="Times New Roman"/>
          <w:b/>
          <w:bCs/>
          <w:color w:val="000000"/>
          <w:sz w:val="32"/>
          <w:szCs w:val="32"/>
        </w:rPr>
        <w:sym w:font="AGA Arabesque" w:char="F028"/>
      </w:r>
      <w:r w:rsidRPr="00D96427">
        <w:rPr>
          <w:rFonts w:ascii="Times New Roman" w:eastAsia="Times New Roman" w:hAnsi="Times New Roman" w:cs="Times New Roman" w:hint="cs"/>
          <w:sz w:val="32"/>
          <w:szCs w:val="32"/>
          <w:rtl/>
        </w:rPr>
        <w:t xml:space="preserve">  </w:t>
      </w:r>
      <w:r w:rsidRPr="00D96427">
        <w:rPr>
          <w:rFonts w:ascii="Simplified Arabic" w:eastAsia="Times New Roman" w:hAnsi="Simplified Arabic" w:cs="Simplified Arabic" w:hint="cs"/>
          <w:color w:val="000000"/>
          <w:sz w:val="32"/>
          <w:szCs w:val="32"/>
          <w:rtl/>
        </w:rPr>
        <w:t>جعل الضمير التوكيد ب (إن</w:t>
      </w:r>
      <w:r w:rsidR="00A75C42">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hint="cs"/>
          <w:color w:val="000000"/>
          <w:sz w:val="32"/>
          <w:szCs w:val="32"/>
          <w:rtl/>
        </w:rPr>
        <w:t>) وفيه تعظيم المنزل، وهو الله تعالى، فيدرك القارئ أن الشيء الذي من عند الله لا بد أن يكون في غاية الصدق والقوة والكمال والرحمة والفضل.</w:t>
      </w:r>
    </w:p>
    <w:p w14:paraId="5E811699" w14:textId="482F76C1" w:rsidR="00E35FDB" w:rsidRPr="00D96427" w:rsidRDefault="00E35FDB" w:rsidP="00D96427">
      <w:pPr>
        <w:spacing w:after="0" w:line="240" w:lineRule="auto"/>
        <w:jc w:val="both"/>
        <w:rPr>
          <w:rFonts w:ascii="Times New Roman" w:eastAsia="Times New Roman" w:hAnsi="Times New Roman" w:cs="Times New Roman"/>
          <w:sz w:val="32"/>
          <w:szCs w:val="32"/>
          <w:rtl/>
        </w:rPr>
      </w:pPr>
      <w:r w:rsidRPr="00D96427">
        <w:rPr>
          <w:rFonts w:ascii="Times New Roman" w:eastAsia="Times New Roman" w:hAnsi="Times New Roman" w:cs="Times New Roman" w:hint="cs"/>
          <w:sz w:val="32"/>
          <w:szCs w:val="32"/>
          <w:rtl/>
        </w:rPr>
        <w:t xml:space="preserve">     وهي مشعر</w:t>
      </w:r>
      <w:r w:rsidR="00CF31F7">
        <w:rPr>
          <w:rFonts w:ascii="Times New Roman" w:eastAsia="Times New Roman" w:hAnsi="Times New Roman" w:cs="Times New Roman" w:hint="cs"/>
          <w:sz w:val="32"/>
          <w:szCs w:val="32"/>
          <w:rtl/>
        </w:rPr>
        <w:t>ة</w:t>
      </w:r>
      <w:r w:rsidRPr="00D96427">
        <w:rPr>
          <w:rFonts w:ascii="Times New Roman" w:eastAsia="Times New Roman" w:hAnsi="Times New Roman" w:cs="Times New Roman" w:hint="cs"/>
          <w:sz w:val="32"/>
          <w:szCs w:val="32"/>
          <w:rtl/>
        </w:rPr>
        <w:t xml:space="preserve"> بالعلو والفوقية لله تعالى؛ لأن الإنزال إنما يكون من الأعلى إلى الأسفل، ففيها إثبات العلو له سبحانه </w:t>
      </w:r>
      <w:r w:rsidRPr="00D96427">
        <w:rPr>
          <w:rFonts w:ascii="Simplified Arabic" w:eastAsia="Times New Roman" w:hAnsi="Simplified Arabic" w:cs="Simplified Arabic"/>
          <w:color w:val="000000"/>
          <w:sz w:val="32"/>
          <w:szCs w:val="32"/>
          <w:rtl/>
        </w:rPr>
        <w:t xml:space="preserve">علو الذات، </w:t>
      </w:r>
      <w:r w:rsidRPr="00D96427">
        <w:rPr>
          <w:rFonts w:ascii="Simplified Arabic" w:eastAsia="Times New Roman" w:hAnsi="Simplified Arabic" w:cs="Simplified Arabic" w:hint="cs"/>
          <w:color w:val="000000"/>
          <w:sz w:val="32"/>
          <w:szCs w:val="32"/>
          <w:rtl/>
        </w:rPr>
        <w:t>و</w:t>
      </w:r>
      <w:r w:rsidRPr="00D96427">
        <w:rPr>
          <w:rFonts w:ascii="Simplified Arabic" w:eastAsia="Times New Roman" w:hAnsi="Simplified Arabic" w:cs="Simplified Arabic"/>
          <w:color w:val="000000"/>
          <w:sz w:val="32"/>
          <w:szCs w:val="32"/>
          <w:rtl/>
        </w:rPr>
        <w:t>علو القدر</w:t>
      </w:r>
      <w:r w:rsidRPr="00D96427">
        <w:rPr>
          <w:rFonts w:ascii="Times New Roman" w:eastAsia="Times New Roman" w:hAnsi="Times New Roman" w:cs="Times New Roman" w:hint="cs"/>
          <w:sz w:val="32"/>
          <w:szCs w:val="32"/>
          <w:rtl/>
        </w:rPr>
        <w:t xml:space="preserve">، </w:t>
      </w:r>
      <w:r w:rsidR="00CF31F7">
        <w:rPr>
          <w:rFonts w:ascii="Simplified Arabic" w:eastAsia="Times New Roman" w:hAnsi="Simplified Arabic" w:cs="Simplified Arabic" w:hint="cs"/>
          <w:color w:val="000000"/>
          <w:sz w:val="32"/>
          <w:szCs w:val="32"/>
          <w:rtl/>
        </w:rPr>
        <w:t>و</w:t>
      </w:r>
      <w:r w:rsidRPr="00D96427">
        <w:rPr>
          <w:rFonts w:ascii="Simplified Arabic" w:eastAsia="Times New Roman" w:hAnsi="Simplified Arabic" w:cs="Simplified Arabic"/>
          <w:color w:val="000000"/>
          <w:sz w:val="32"/>
          <w:szCs w:val="32"/>
          <w:rtl/>
        </w:rPr>
        <w:t>علو القهر</w:t>
      </w:r>
      <w:r w:rsidRPr="00D96427">
        <w:rPr>
          <w:rFonts w:ascii="Times New Roman" w:eastAsia="Times New Roman" w:hAnsi="Times New Roman" w:cs="Times New Roman" w:hint="cs"/>
          <w:sz w:val="32"/>
          <w:szCs w:val="32"/>
          <w:rtl/>
        </w:rPr>
        <w:t>، فهو العلي الأعلى.</w:t>
      </w:r>
    </w:p>
    <w:p w14:paraId="194CE09F" w14:textId="3E5B7BA7" w:rsidR="00E35FDB" w:rsidRPr="00D96427" w:rsidRDefault="00E35FDB" w:rsidP="00D96427">
      <w:pPr>
        <w:spacing w:after="0" w:line="240" w:lineRule="auto"/>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 xml:space="preserve">    والضمير</w:t>
      </w:r>
      <w:r w:rsidR="00CF31F7">
        <w:rPr>
          <w:rFonts w:ascii="Simplified Arabic" w:eastAsia="Times New Roman" w:hAnsi="Simplified Arabic" w:cs="Simplified Arabic" w:hint="cs"/>
          <w:color w:val="000000"/>
          <w:sz w:val="32"/>
          <w:szCs w:val="32"/>
          <w:rtl/>
        </w:rPr>
        <w:t xml:space="preserve"> في (</w:t>
      </w:r>
      <w:r w:rsidR="00CF31F7" w:rsidRPr="00D96427">
        <w:rPr>
          <w:rFonts w:ascii="Traditional Arabic" w:eastAsia="Times New Roman" w:hAnsi="Traditional Arabic" w:cs="Traditional Arabic"/>
          <w:b/>
          <w:bCs/>
          <w:color w:val="000000"/>
          <w:sz w:val="32"/>
          <w:szCs w:val="32"/>
          <w:rtl/>
        </w:rPr>
        <w:t>أَنزَلْنَاهُ</w:t>
      </w:r>
      <w:r w:rsidR="00CF31F7">
        <w:rPr>
          <w:rFonts w:ascii="Traditional Arabic" w:eastAsia="Times New Roman" w:hAnsi="Traditional Arabic" w:cs="Traditional Arabic" w:hint="cs"/>
          <w:b/>
          <w:bCs/>
          <w:color w:val="000000"/>
          <w:sz w:val="32"/>
          <w:szCs w:val="32"/>
          <w:rtl/>
        </w:rPr>
        <w:t>)</w:t>
      </w:r>
      <w:r w:rsidRPr="00D96427">
        <w:rPr>
          <w:rFonts w:ascii="Simplified Arabic" w:eastAsia="Times New Roman" w:hAnsi="Simplified Arabic" w:cs="Simplified Arabic" w:hint="cs"/>
          <w:color w:val="000000"/>
          <w:sz w:val="32"/>
          <w:szCs w:val="32"/>
          <w:rtl/>
        </w:rPr>
        <w:t xml:space="preserve"> يعود على القرآن، وهو وإن كان غير مذكور في السورة، إلاّ أن اللبس مأمون، فالذي يصدق عليه أنه أنزل في ليلة القدر هو القرآن.</w:t>
      </w:r>
    </w:p>
    <w:p w14:paraId="355202F6" w14:textId="77777777" w:rsidR="00E35FDB" w:rsidRPr="00D96427" w:rsidRDefault="00E35FDB" w:rsidP="00D96427">
      <w:pPr>
        <w:spacing w:after="0" w:line="240" w:lineRule="auto"/>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 xml:space="preserve">   وفي ذلك إشادة وتعظيم وتفخيم لشأنه بأنه حاضر في الأذهان، فهذا أفخم وأعظم من أن ينطق باسمه</w:t>
      </w:r>
      <w:r w:rsidRPr="00D96427">
        <w:rPr>
          <w:rFonts w:ascii="Simplified Arabic" w:eastAsia="Times New Roman" w:hAnsi="Simplified Arabic" w:cs="Simplified Arabic"/>
          <w:color w:val="000000"/>
          <w:sz w:val="32"/>
          <w:szCs w:val="32"/>
          <w:rtl/>
        </w:rPr>
        <w:t xml:space="preserve">. </w:t>
      </w:r>
    </w:p>
    <w:p w14:paraId="264870FC" w14:textId="56A39101" w:rsidR="00E35FDB" w:rsidRPr="00D96427" w:rsidRDefault="00E35FDB" w:rsidP="00D96427">
      <w:pPr>
        <w:spacing w:after="0" w:line="240" w:lineRule="auto"/>
        <w:jc w:val="both"/>
        <w:textAlignment w:val="baseline"/>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lastRenderedPageBreak/>
        <w:t xml:space="preserve">    ويفهم من الإنزال تلقائيا وجود </w:t>
      </w:r>
      <w:r w:rsidRPr="00D96427">
        <w:rPr>
          <w:rFonts w:ascii="Simplified Arabic" w:eastAsia="Times New Roman" w:hAnsi="Simplified Arabic" w:cs="Simplified Arabic"/>
          <w:color w:val="000000"/>
          <w:sz w:val="32"/>
          <w:szCs w:val="32"/>
          <w:rtl/>
        </w:rPr>
        <w:t>وسيط</w:t>
      </w:r>
      <w:r w:rsidRPr="00D9642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color w:val="000000"/>
          <w:sz w:val="32"/>
          <w:szCs w:val="32"/>
          <w:rtl/>
        </w:rPr>
        <w:t xml:space="preserve">وهو جبريل عليه السلام، </w:t>
      </w:r>
      <w:r w:rsidRPr="00D96427">
        <w:rPr>
          <w:rFonts w:ascii="Simplified Arabic" w:eastAsia="Times New Roman" w:hAnsi="Simplified Arabic" w:cs="Simplified Arabic" w:hint="cs"/>
          <w:color w:val="000000"/>
          <w:sz w:val="32"/>
          <w:szCs w:val="32"/>
          <w:rtl/>
        </w:rPr>
        <w:t>(</w:t>
      </w:r>
      <w:r w:rsidR="00A75C42" w:rsidRPr="00A75C42">
        <w:rPr>
          <w:rFonts w:ascii="Simplified Arabic" w:eastAsia="Times New Roman" w:hAnsi="Simplified Arabic" w:cs="Simplified Arabic"/>
          <w:color w:val="000000"/>
          <w:sz w:val="32"/>
          <w:szCs w:val="32"/>
          <w:rtl/>
        </w:rPr>
        <w:t>نـزلَ بِهِ الرُّوحُ الأمِينُ</w:t>
      </w:r>
      <w:r w:rsidRPr="00D96427">
        <w:rPr>
          <w:rFonts w:ascii="Simplified Arabic" w:eastAsia="Times New Roman" w:hAnsi="Simplified Arabic" w:cs="Simplified Arabic" w:hint="cs"/>
          <w:color w:val="000000"/>
          <w:sz w:val="32"/>
          <w:szCs w:val="32"/>
          <w:rtl/>
        </w:rPr>
        <w:t>)</w:t>
      </w:r>
      <w:r w:rsidR="00A75C42">
        <w:rPr>
          <w:rFonts w:ascii="Simplified Arabic" w:eastAsia="Times New Roman" w:hAnsi="Simplified Arabic" w:cs="Simplified Arabic" w:hint="cs"/>
          <w:color w:val="000000"/>
          <w:sz w:val="32"/>
          <w:szCs w:val="32"/>
          <w:rtl/>
        </w:rPr>
        <w:t xml:space="preserve"> [الشعراء:193]</w:t>
      </w:r>
      <w:r w:rsidRPr="00D96427">
        <w:rPr>
          <w:rFonts w:ascii="Simplified Arabic" w:eastAsia="Times New Roman" w:hAnsi="Simplified Arabic" w:cs="Simplified Arabic"/>
          <w:color w:val="000000"/>
          <w:sz w:val="32"/>
          <w:szCs w:val="32"/>
          <w:rtl/>
        </w:rPr>
        <w:t xml:space="preserve">، وهو أفضل الملائكة، وسيدهم، ولذلك يكون له اسم خاص: </w:t>
      </w:r>
      <w:r w:rsidRPr="00D96427">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color w:val="000000"/>
          <w:sz w:val="32"/>
          <w:szCs w:val="32"/>
          <w:rtl/>
        </w:rPr>
        <w:t>الروح</w:t>
      </w:r>
      <w:r w:rsidRPr="00D96427">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وسيأتي ذكره في</w:t>
      </w:r>
      <w:r w:rsidRPr="00D96427">
        <w:rPr>
          <w:rFonts w:ascii="Simplified Arabic" w:eastAsia="Times New Roman" w:hAnsi="Simplified Arabic" w:cs="Simplified Arabic"/>
          <w:color w:val="000000"/>
          <w:sz w:val="32"/>
          <w:szCs w:val="32"/>
          <w:rtl/>
        </w:rPr>
        <w:t xml:space="preserve"> السورة</w:t>
      </w:r>
      <w:r w:rsidRPr="00D96427">
        <w:rPr>
          <w:rFonts w:ascii="Simplified Arabic" w:eastAsia="Times New Roman" w:hAnsi="Simplified Arabic" w:cs="Simplified Arabic" w:hint="cs"/>
          <w:color w:val="000000"/>
          <w:sz w:val="32"/>
          <w:szCs w:val="32"/>
          <w:rtl/>
        </w:rPr>
        <w:t>.</w:t>
      </w:r>
    </w:p>
    <w:p w14:paraId="44233050" w14:textId="2B136808" w:rsidR="00E35FDB" w:rsidRPr="00D96427" w:rsidRDefault="00E35FDB" w:rsidP="00D96427">
      <w:pPr>
        <w:spacing w:after="0" w:line="240" w:lineRule="auto"/>
        <w:jc w:val="both"/>
        <w:textAlignment w:val="baseline"/>
        <w:rPr>
          <w:rFonts w:ascii="Simplified Arabic" w:eastAsia="Times New Roman" w:hAnsi="Simplified Arabic" w:cs="Simplified Arabic"/>
          <w:color w:val="000000"/>
          <w:sz w:val="32"/>
          <w:szCs w:val="32"/>
          <w:rtl/>
          <w:lang w:bidi="ar-OM"/>
        </w:rPr>
      </w:pPr>
      <w:r w:rsidRPr="00D96427">
        <w:rPr>
          <w:rFonts w:ascii="Simplified Arabic" w:eastAsia="Times New Roman" w:hAnsi="Simplified Arabic" w:cs="Simplified Arabic" w:hint="cs"/>
          <w:color w:val="000000"/>
          <w:sz w:val="32"/>
          <w:szCs w:val="32"/>
          <w:rtl/>
        </w:rPr>
        <w:t xml:space="preserve">   والقارئ </w:t>
      </w:r>
      <w:r w:rsidR="00CF31F7">
        <w:rPr>
          <w:rFonts w:ascii="Simplified Arabic" w:eastAsia="Times New Roman" w:hAnsi="Simplified Arabic" w:cs="Simplified Arabic" w:hint="cs"/>
          <w:color w:val="000000"/>
          <w:sz w:val="32"/>
          <w:szCs w:val="32"/>
          <w:rtl/>
        </w:rPr>
        <w:t xml:space="preserve">والمتدبر </w:t>
      </w:r>
      <w:r w:rsidRPr="00D96427">
        <w:rPr>
          <w:rFonts w:ascii="Simplified Arabic" w:eastAsia="Times New Roman" w:hAnsi="Simplified Arabic" w:cs="Simplified Arabic" w:hint="cs"/>
          <w:color w:val="000000"/>
          <w:sz w:val="32"/>
          <w:szCs w:val="32"/>
          <w:rtl/>
        </w:rPr>
        <w:t>عندما يتلو يتذكر من</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 xml:space="preserve">أنزل عليه </w:t>
      </w:r>
      <w:r w:rsidRPr="00D96427">
        <w:rPr>
          <w:rFonts w:ascii="Simplified Arabic" w:eastAsia="Times New Roman" w:hAnsi="Simplified Arabic" w:cs="Simplified Arabic"/>
          <w:color w:val="000000"/>
          <w:sz w:val="32"/>
          <w:szCs w:val="32"/>
          <w:rtl/>
        </w:rPr>
        <w:t xml:space="preserve">القرآن </w:t>
      </w:r>
      <w:r w:rsidRPr="00D96427">
        <w:rPr>
          <w:rFonts w:ascii="Simplified Arabic" w:eastAsia="Times New Roman" w:hAnsi="Simplified Arabic" w:cs="Simplified Arabic" w:hint="cs"/>
          <w:color w:val="000000"/>
          <w:sz w:val="32"/>
          <w:szCs w:val="32"/>
          <w:rtl/>
        </w:rPr>
        <w:t>وهو</w:t>
      </w:r>
      <w:r w:rsidRPr="00D96427">
        <w:rPr>
          <w:rFonts w:ascii="Simplified Arabic" w:eastAsia="Times New Roman" w:hAnsi="Simplified Arabic" w:cs="Simplified Arabic"/>
          <w:color w:val="000000"/>
          <w:sz w:val="32"/>
          <w:szCs w:val="32"/>
          <w:rtl/>
        </w:rPr>
        <w:t xml:space="preserve"> محمد </w:t>
      </w:r>
      <w:r w:rsidRPr="00D96427">
        <w:rPr>
          <w:rFonts w:ascii="AGA Arabesque" w:eastAsia="Times New Roman" w:hAnsi="AGA Arabesque" w:cs="Simplified Arabic"/>
          <w:color w:val="000000"/>
          <w:sz w:val="32"/>
          <w:szCs w:val="32"/>
        </w:rPr>
        <w:sym w:font="AGA Arabesque" w:char="F072"/>
      </w:r>
      <w:r w:rsidRPr="00D96427">
        <w:rPr>
          <w:rFonts w:ascii="Simplified Arabic" w:eastAsia="Times New Roman" w:hAnsi="Simplified Arabic" w:cs="Simplified Arabic"/>
          <w:color w:val="000000"/>
          <w:sz w:val="32"/>
          <w:szCs w:val="32"/>
          <w:rtl/>
        </w:rPr>
        <w:t>. وأن الله</w:t>
      </w:r>
      <w:r w:rsidRPr="00D96427">
        <w:rPr>
          <w:rFonts w:ascii="Simplified Arabic" w:eastAsia="Times New Roman" w:hAnsi="Simplified Arabic" w:cs="Simplified Arabic" w:hint="cs"/>
          <w:color w:val="000000"/>
          <w:sz w:val="32"/>
          <w:szCs w:val="32"/>
          <w:rtl/>
        </w:rPr>
        <w:t xml:space="preserve"> تعالى</w:t>
      </w:r>
      <w:r w:rsidRPr="00D96427">
        <w:rPr>
          <w:rFonts w:ascii="Simplified Arabic" w:eastAsia="Times New Roman" w:hAnsi="Simplified Arabic" w:cs="Simplified Arabic"/>
          <w:color w:val="000000"/>
          <w:sz w:val="32"/>
          <w:szCs w:val="32"/>
          <w:rtl/>
        </w:rPr>
        <w:t xml:space="preserve"> اختاره، وجعل في قلبه من العلم والبصيرة والقوة</w:t>
      </w:r>
      <w:r w:rsidRPr="00D96427">
        <w:rPr>
          <w:rFonts w:ascii="Simplified Arabic" w:eastAsia="Times New Roman" w:hAnsi="Simplified Arabic" w:cs="Simplified Arabic" w:hint="cs"/>
          <w:color w:val="000000"/>
          <w:sz w:val="32"/>
          <w:szCs w:val="32"/>
          <w:rtl/>
        </w:rPr>
        <w:t xml:space="preserve"> ل</w:t>
      </w:r>
      <w:r w:rsidRPr="00D96427">
        <w:rPr>
          <w:rFonts w:ascii="Simplified Arabic" w:eastAsia="Times New Roman" w:hAnsi="Simplified Arabic" w:cs="Simplified Arabic"/>
          <w:color w:val="000000"/>
          <w:sz w:val="32"/>
          <w:szCs w:val="32"/>
          <w:rtl/>
        </w:rPr>
        <w:t xml:space="preserve">تلقي </w:t>
      </w:r>
      <w:r w:rsidRPr="00D96427">
        <w:rPr>
          <w:rFonts w:ascii="Simplified Arabic" w:eastAsia="Times New Roman" w:hAnsi="Simplified Arabic" w:cs="Simplified Arabic" w:hint="cs"/>
          <w:color w:val="000000"/>
          <w:sz w:val="32"/>
          <w:szCs w:val="32"/>
          <w:rtl/>
        </w:rPr>
        <w:t>الوحي، والدعوة إليه،</w:t>
      </w:r>
      <w:r w:rsidRPr="00D96427">
        <w:rPr>
          <w:rFonts w:ascii="Simplified Arabic" w:eastAsia="Times New Roman" w:hAnsi="Simplified Arabic" w:cs="Simplified Arabic"/>
          <w:color w:val="000000"/>
          <w:sz w:val="32"/>
          <w:szCs w:val="32"/>
          <w:rtl/>
        </w:rPr>
        <w:t xml:space="preserve"> والعمل به</w:t>
      </w:r>
      <w:r w:rsidRPr="00D96427">
        <w:rPr>
          <w:rFonts w:ascii="Simplified Arabic" w:eastAsia="Times New Roman" w:hAnsi="Simplified Arabic" w:cs="Simplified Arabic" w:hint="cs"/>
          <w:color w:val="000000"/>
          <w:sz w:val="32"/>
          <w:szCs w:val="32"/>
          <w:rtl/>
        </w:rPr>
        <w:t>، ما صار به</w:t>
      </w:r>
      <w:r w:rsidRPr="00D96427">
        <w:rPr>
          <w:rFonts w:ascii="Simplified Arabic" w:eastAsia="Times New Roman" w:hAnsi="Simplified Arabic" w:cs="Simplified Arabic"/>
          <w:color w:val="000000"/>
          <w:sz w:val="32"/>
          <w:szCs w:val="32"/>
          <w:rtl/>
        </w:rPr>
        <w:t xml:space="preserve"> سيد ولد آدم </w:t>
      </w:r>
      <w:r w:rsidRPr="00D96427">
        <w:rPr>
          <w:rFonts w:ascii="AGA Arabesque" w:eastAsia="Times New Roman" w:hAnsi="AGA Arabesque" w:cs="Simplified Arabic"/>
          <w:color w:val="000000"/>
          <w:sz w:val="32"/>
          <w:szCs w:val="32"/>
        </w:rPr>
        <w:sym w:font="AGA Arabesque" w:char="F072"/>
      </w:r>
      <w:r w:rsidRPr="00D96427">
        <w:rPr>
          <w:rFonts w:ascii="Simplified Arabic" w:eastAsia="Times New Roman" w:hAnsi="Simplified Arabic" w:cs="Simplified Arabic"/>
          <w:color w:val="000000"/>
          <w:sz w:val="32"/>
          <w:szCs w:val="32"/>
          <w:rtl/>
        </w:rPr>
        <w:t>.</w:t>
      </w:r>
    </w:p>
    <w:p w14:paraId="6ED2E906" w14:textId="3EBC97A8" w:rsidR="00E35FDB" w:rsidRPr="00D96427" w:rsidRDefault="00E35FDB" w:rsidP="00CF31F7">
      <w:pPr>
        <w:spacing w:before="240" w:after="0" w:line="240" w:lineRule="auto"/>
        <w:jc w:val="both"/>
        <w:textAlignment w:val="baseline"/>
        <w:rPr>
          <w:rFonts w:ascii="Traditional Arabic" w:eastAsia="Times New Roman" w:hAnsi="Traditional Arabic" w:cs="Traditional Arabic"/>
          <w:b/>
          <w:bCs/>
          <w:color w:val="000000"/>
          <w:sz w:val="32"/>
          <w:szCs w:val="32"/>
          <w:rtl/>
          <w:lang w:bidi="ar-OM"/>
        </w:rPr>
      </w:pPr>
      <w:r w:rsidRPr="00D96427">
        <w:rPr>
          <w:rFonts w:ascii="Simplified Arabic" w:eastAsia="Times New Roman" w:hAnsi="Simplified Arabic" w:cs="Simplified Arabic" w:hint="cs"/>
          <w:color w:val="000000"/>
          <w:sz w:val="32"/>
          <w:szCs w:val="32"/>
          <w:rtl/>
          <w:lang w:bidi="ar-OM"/>
        </w:rPr>
        <w:t>*</w:t>
      </w:r>
      <w:r w:rsidRPr="00D96427">
        <w:rPr>
          <w:rFonts w:ascii="AGA Arabesque" w:eastAsia="Times New Roman" w:hAnsi="AGA Arabesque" w:cs="Times New Roman"/>
          <w:b/>
          <w:bCs/>
          <w:color w:val="000000"/>
          <w:sz w:val="32"/>
          <w:szCs w:val="32"/>
        </w:rPr>
        <w:sym w:font="AGA Arabesque" w:char="F029"/>
      </w:r>
      <w:r w:rsidRPr="00D96427">
        <w:rPr>
          <w:rFonts w:ascii="Traditional Arabic" w:eastAsia="Times New Roman" w:hAnsi="Traditional Arabic" w:cs="Traditional Arabic"/>
          <w:b/>
          <w:bCs/>
          <w:color w:val="000000"/>
          <w:sz w:val="32"/>
          <w:szCs w:val="32"/>
          <w:rtl/>
        </w:rPr>
        <w:t>فِي لَيْلَةِ الْقَدْرِ</w:t>
      </w:r>
      <w:r w:rsidRPr="00D96427">
        <w:rPr>
          <w:rFonts w:ascii="AGA Arabesque" w:eastAsia="Times New Roman" w:hAnsi="AGA Arabesque" w:cs="Times New Roman"/>
          <w:b/>
          <w:bCs/>
          <w:color w:val="000000"/>
          <w:sz w:val="32"/>
          <w:szCs w:val="32"/>
        </w:rPr>
        <w:sym w:font="AGA Arabesque" w:char="F028"/>
      </w:r>
      <w:r w:rsidRPr="00D96427">
        <w:rPr>
          <w:rFonts w:ascii="Traditional Arabic" w:eastAsia="Times New Roman" w:hAnsi="Traditional Arabic" w:cs="Traditional Arabic"/>
          <w:b/>
          <w:bCs/>
          <w:color w:val="000000"/>
          <w:sz w:val="32"/>
          <w:szCs w:val="32"/>
          <w:rtl/>
        </w:rPr>
        <w:t xml:space="preserve"> </w:t>
      </w:r>
      <w:r w:rsidRPr="00D96427">
        <w:rPr>
          <w:rFonts w:ascii="Simplified Arabic" w:eastAsia="Times New Roman" w:hAnsi="Simplified Arabic" w:cs="Simplified Arabic"/>
          <w:color w:val="000000"/>
          <w:sz w:val="32"/>
          <w:szCs w:val="32"/>
          <w:rtl/>
        </w:rPr>
        <w:t>،</w:t>
      </w:r>
    </w:p>
    <w:p w14:paraId="2C4287DD" w14:textId="4ADA3B24" w:rsidR="00E35FDB" w:rsidRPr="00D96427" w:rsidRDefault="00E35FDB" w:rsidP="00D96427">
      <w:pPr>
        <w:spacing w:after="0" w:line="240" w:lineRule="auto"/>
        <w:jc w:val="both"/>
        <w:rPr>
          <w:rFonts w:ascii="Traditional Arabic" w:eastAsia="Times New Roman" w:hAnsi="Traditional Arabic" w:cs="Traditional Arabic"/>
          <w:b/>
          <w:bCs/>
          <w:color w:val="000000"/>
          <w:sz w:val="32"/>
          <w:szCs w:val="32"/>
          <w:rtl/>
        </w:rPr>
      </w:pPr>
      <w:r w:rsidRPr="00D96427">
        <w:rPr>
          <w:rFonts w:ascii="Traditional Arabic" w:eastAsia="Times New Roman" w:hAnsi="Traditional Arabic" w:cs="Traditional Arabic" w:hint="cs"/>
          <w:b/>
          <w:bCs/>
          <w:color w:val="000000"/>
          <w:sz w:val="32"/>
          <w:szCs w:val="32"/>
          <w:rtl/>
        </w:rPr>
        <w:t xml:space="preserve">     والآية</w:t>
      </w:r>
      <w:r w:rsidRPr="00D96427">
        <w:rPr>
          <w:rFonts w:ascii="Traditional Arabic" w:eastAsia="Times New Roman" w:hAnsi="Traditional Arabic" w:cs="Traditional Arabic"/>
          <w:b/>
          <w:bCs/>
          <w:color w:val="000000"/>
          <w:sz w:val="32"/>
          <w:szCs w:val="32"/>
          <w:rtl/>
        </w:rPr>
        <w:t xml:space="preserve"> </w:t>
      </w:r>
      <w:r w:rsidR="00CF31F7">
        <w:rPr>
          <w:rFonts w:ascii="Traditional Arabic" w:eastAsia="Times New Roman" w:hAnsi="Traditional Arabic" w:cs="Traditional Arabic" w:hint="cs"/>
          <w:b/>
          <w:bCs/>
          <w:color w:val="000000"/>
          <w:sz w:val="32"/>
          <w:szCs w:val="32"/>
          <w:rtl/>
        </w:rPr>
        <w:t xml:space="preserve">هنا </w:t>
      </w:r>
      <w:r w:rsidRPr="00D96427">
        <w:rPr>
          <w:rFonts w:ascii="Simplified Arabic" w:eastAsia="Times New Roman" w:hAnsi="Simplified Arabic" w:cs="Simplified Arabic"/>
          <w:color w:val="000000"/>
          <w:sz w:val="32"/>
          <w:szCs w:val="32"/>
          <w:rtl/>
        </w:rPr>
        <w:t>إشادة بالوقت</w:t>
      </w:r>
      <w:r w:rsidRPr="00D96427">
        <w:rPr>
          <w:rFonts w:ascii="Simplified Arabic" w:eastAsia="Times New Roman" w:hAnsi="Simplified Arabic" w:cs="Simplified Arabic" w:hint="cs"/>
          <w:color w:val="000000"/>
          <w:sz w:val="32"/>
          <w:szCs w:val="32"/>
          <w:rtl/>
        </w:rPr>
        <w:t xml:space="preserve"> الذي نزل فيه القرآن</w:t>
      </w:r>
      <w:r w:rsidRPr="00D96427">
        <w:rPr>
          <w:rFonts w:ascii="Simplified Arabic" w:eastAsia="Times New Roman" w:hAnsi="Simplified Arabic" w:cs="Simplified Arabic"/>
          <w:color w:val="000000"/>
          <w:sz w:val="32"/>
          <w:szCs w:val="32"/>
          <w:rtl/>
        </w:rPr>
        <w:t>،</w:t>
      </w:r>
      <w:r w:rsidRPr="00D96427">
        <w:rPr>
          <w:rFonts w:ascii="Simplified Arabic" w:eastAsia="Times New Roman" w:hAnsi="Simplified Arabic" w:cs="Simplified Arabic" w:hint="cs"/>
          <w:color w:val="000000"/>
          <w:sz w:val="32"/>
          <w:szCs w:val="32"/>
          <w:rtl/>
        </w:rPr>
        <w:t xml:space="preserve"> فاجتمعت العظمة في المنزِل، وهو الله سبحانه وتعالى، وفي المنْزَل وهو القرآن، وفي الوسيط، وهو جبريل عله السلام، وفي المنزَل إليه، وهو محمد صلى الله عليه وسلم، ثم في الزمان الذي نزل فيه القرآن، وهو ليلة القد</w:t>
      </w:r>
      <w:r w:rsidR="001230FE">
        <w:rPr>
          <w:rFonts w:ascii="Simplified Arabic" w:eastAsia="Times New Roman" w:hAnsi="Simplified Arabic" w:cs="Simplified Arabic" w:hint="cs"/>
          <w:color w:val="000000"/>
          <w:sz w:val="32"/>
          <w:szCs w:val="32"/>
          <w:rtl/>
        </w:rPr>
        <w:t>ر</w:t>
      </w:r>
      <w:r w:rsidRPr="00D96427">
        <w:rPr>
          <w:rFonts w:ascii="Simplified Arabic" w:eastAsia="Times New Roman" w:hAnsi="Simplified Arabic" w:cs="Simplified Arabic" w:hint="cs"/>
          <w:color w:val="000000"/>
          <w:sz w:val="32"/>
          <w:szCs w:val="32"/>
          <w:rtl/>
        </w:rPr>
        <w:t xml:space="preserve">. </w:t>
      </w:r>
      <w:r w:rsidRPr="00D96427">
        <w:rPr>
          <w:rFonts w:ascii="Traditional Arabic" w:eastAsia="Times New Roman" w:hAnsi="Traditional Arabic" w:cs="Traditional Arabic"/>
          <w:b/>
          <w:bCs/>
          <w:color w:val="000000"/>
          <w:sz w:val="32"/>
          <w:szCs w:val="32"/>
          <w:rtl/>
        </w:rPr>
        <w:t xml:space="preserve"> </w:t>
      </w:r>
    </w:p>
    <w:p w14:paraId="0F62E65B" w14:textId="77777777" w:rsidR="00E35FDB" w:rsidRPr="00D96427" w:rsidRDefault="00E35FDB" w:rsidP="00D96427">
      <w:pPr>
        <w:spacing w:after="0" w:line="240" w:lineRule="auto"/>
        <w:jc w:val="both"/>
        <w:rPr>
          <w:rFonts w:ascii="Times New Roman" w:eastAsia="Times New Roman" w:hAnsi="Times New Roman" w:cs="Times New Roman"/>
          <w:sz w:val="32"/>
          <w:szCs w:val="32"/>
          <w:rtl/>
          <w:lang w:bidi="ar-OM"/>
        </w:rPr>
      </w:pPr>
      <w:r w:rsidRPr="00D96427">
        <w:rPr>
          <w:rFonts w:ascii="Traditional Arabic" w:eastAsia="Times New Roman" w:hAnsi="Traditional Arabic" w:cs="Traditional Arabic" w:hint="cs"/>
          <w:b/>
          <w:bCs/>
          <w:color w:val="000000"/>
          <w:sz w:val="32"/>
          <w:szCs w:val="32"/>
          <w:rtl/>
        </w:rPr>
        <w:t xml:space="preserve">   </w:t>
      </w:r>
      <w:r w:rsidRPr="00D96427">
        <w:rPr>
          <w:rFonts w:ascii="Traditional Arabic" w:eastAsia="Times New Roman" w:hAnsi="Traditional Arabic" w:cs="Traditional Arabic"/>
          <w:b/>
          <w:bCs/>
          <w:color w:val="000000"/>
          <w:sz w:val="32"/>
          <w:szCs w:val="32"/>
          <w:rtl/>
        </w:rPr>
        <w:t> </w:t>
      </w:r>
      <w:r w:rsidRPr="00D96427">
        <w:rPr>
          <w:rFonts w:ascii="Simplified Arabic" w:eastAsia="Times New Roman" w:hAnsi="Simplified Arabic" w:cs="Simplified Arabic" w:hint="cs"/>
          <w:color w:val="000000"/>
          <w:sz w:val="32"/>
          <w:szCs w:val="32"/>
          <w:rtl/>
        </w:rPr>
        <w:t>وسميت كذلك لعظم قدرها، وهذا يتناسب مع جو هذه الآية الذي يدل على التفخيم، ويكفي في فضلها أنها خير من ألف شهر.</w:t>
      </w:r>
      <w:r w:rsidRPr="00D96427">
        <w:rPr>
          <w:rFonts w:ascii="Traditional Arabic" w:eastAsia="Times New Roman" w:hAnsi="Traditional Arabic" w:cs="Traditional Arabic" w:hint="cs"/>
          <w:b/>
          <w:bCs/>
          <w:color w:val="000000"/>
          <w:sz w:val="32"/>
          <w:szCs w:val="32"/>
          <w:rtl/>
        </w:rPr>
        <w:t xml:space="preserve"> </w:t>
      </w:r>
    </w:p>
    <w:p w14:paraId="602BE5F5" w14:textId="008A82CE" w:rsidR="00E35FDB" w:rsidRPr="00D96427" w:rsidRDefault="00E35FDB" w:rsidP="00D96427">
      <w:pPr>
        <w:spacing w:after="0" w:line="240" w:lineRule="auto"/>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   وسميت بهذا لأن الأمور تقدر فيها وتكتب فيها، فآجال الس</w:t>
      </w:r>
      <w:r w:rsidR="00A75C42">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hint="cs"/>
          <w:color w:val="000000"/>
          <w:sz w:val="32"/>
          <w:szCs w:val="32"/>
          <w:rtl/>
        </w:rPr>
        <w:t>نة كل</w:t>
      </w:r>
      <w:r w:rsidR="00A75C42">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hint="cs"/>
          <w:color w:val="000000"/>
          <w:sz w:val="32"/>
          <w:szCs w:val="32"/>
          <w:rtl/>
        </w:rPr>
        <w:t>ها تنقل من اللوح المحفوظ في هذه الليلة.</w:t>
      </w:r>
    </w:p>
    <w:p w14:paraId="1E74FD5D" w14:textId="7FF0B0C3" w:rsidR="00E35FDB" w:rsidRPr="008C7F27" w:rsidRDefault="00E35FDB" w:rsidP="008C7F27">
      <w:pPr>
        <w:spacing w:after="0" w:line="240" w:lineRule="auto"/>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    ومما يعزز هذا المعنى: قوله تعالى في سورة الدخان</w:t>
      </w:r>
      <w:r w:rsidRPr="008C7F27">
        <w:rPr>
          <w:rFonts w:ascii="Simplified Arabic" w:eastAsia="Times New Roman" w:hAnsi="Simplified Arabic" w:cs="Simplified Arabic" w:hint="cs"/>
          <w:color w:val="000000"/>
          <w:sz w:val="32"/>
          <w:szCs w:val="32"/>
          <w:rtl/>
        </w:rPr>
        <w:t xml:space="preserve">: </w:t>
      </w:r>
      <w:r w:rsidR="008C7F27">
        <w:rPr>
          <w:rFonts w:ascii="Simplified Arabic" w:eastAsia="Times New Roman" w:hAnsi="Simplified Arabic" w:cs="Simplified Arabic" w:hint="cs"/>
          <w:color w:val="000000"/>
          <w:sz w:val="32"/>
          <w:szCs w:val="32"/>
          <w:rtl/>
          <w:lang w:bidi="ar-OM"/>
        </w:rPr>
        <w:t>(</w:t>
      </w:r>
      <w:r w:rsidR="00A75C42" w:rsidRPr="008C7F27">
        <w:rPr>
          <w:rFonts w:ascii="Simplified Arabic" w:eastAsia="Times New Roman" w:hAnsi="Simplified Arabic" w:cs="Simplified Arabic"/>
          <w:color w:val="000000"/>
          <w:sz w:val="32"/>
          <w:szCs w:val="32"/>
          <w:rtl/>
        </w:rPr>
        <w:t>إِنَّا أَنزَلْنَاهُ فِي لَيْلَةٍ مُّبَارَكَةٍ ۚ إِنَّا كُنَّا مُنذِرِينَ</w:t>
      </w:r>
      <w:r w:rsidRPr="008C7F27">
        <w:rPr>
          <w:rFonts w:ascii="Simplified Arabic" w:eastAsia="Times New Roman" w:hAnsi="Simplified Arabic" w:cs="Simplified Arabic" w:hint="cs"/>
          <w:color w:val="000000"/>
          <w:sz w:val="32"/>
          <w:szCs w:val="32"/>
          <w:rtl/>
        </w:rPr>
        <w:t xml:space="preserve">، </w:t>
      </w:r>
      <w:r w:rsidR="00A75C42" w:rsidRPr="008C7F27">
        <w:rPr>
          <w:rFonts w:ascii="Simplified Arabic" w:eastAsia="Times New Roman" w:hAnsi="Simplified Arabic" w:cs="Simplified Arabic"/>
          <w:color w:val="000000"/>
          <w:sz w:val="32"/>
          <w:szCs w:val="32"/>
          <w:rtl/>
        </w:rPr>
        <w:t>فِيهَا يُفْرَقُ كُلُّ أَمْرٍ حَكِيمٍ</w:t>
      </w:r>
      <w:r w:rsidRPr="008C7F27">
        <w:rPr>
          <w:rFonts w:ascii="Simplified Arabic" w:eastAsia="Times New Roman" w:hAnsi="Simplified Arabic" w:cs="Simplified Arabic" w:hint="cs"/>
          <w:color w:val="000000"/>
          <w:sz w:val="32"/>
          <w:szCs w:val="32"/>
          <w:rtl/>
        </w:rPr>
        <w:t>)</w:t>
      </w:r>
      <w:r w:rsidR="008C7F27">
        <w:rPr>
          <w:rFonts w:ascii="Simplified Arabic" w:eastAsia="Times New Roman" w:hAnsi="Simplified Arabic" w:cs="Simplified Arabic" w:hint="cs"/>
          <w:color w:val="000000"/>
          <w:sz w:val="32"/>
          <w:szCs w:val="32"/>
          <w:rtl/>
        </w:rPr>
        <w:t xml:space="preserve"> [الدخان:3-4]</w:t>
      </w:r>
      <w:r w:rsidRPr="008C7F27">
        <w:rPr>
          <w:rFonts w:ascii="Simplified Arabic" w:eastAsia="Times New Roman" w:hAnsi="Simplified Arabic" w:cs="Simplified Arabic" w:hint="cs"/>
          <w:color w:val="000000"/>
          <w:sz w:val="32"/>
          <w:szCs w:val="32"/>
          <w:rtl/>
        </w:rPr>
        <w:t xml:space="preserve">. </w:t>
      </w:r>
      <w:r w:rsidR="008C7F27" w:rsidRPr="008C7F27">
        <w:rPr>
          <w:rFonts w:ascii="Simplified Arabic" w:eastAsia="Times New Roman" w:hAnsi="Simplified Arabic" w:cs="Simplified Arabic"/>
          <w:color w:val="000000"/>
          <w:sz w:val="32"/>
          <w:szCs w:val="32"/>
          <w:rtl/>
        </w:rPr>
        <w:t>تعني أن الله يُفصّل ويُقدّر في </w:t>
      </w:r>
      <w:hyperlink r:id="rId910" w:history="1">
        <w:r w:rsidR="008C7F27" w:rsidRPr="008C7F27">
          <w:rPr>
            <w:rFonts w:ascii="Simplified Arabic" w:eastAsia="Times New Roman" w:hAnsi="Simplified Arabic" w:cs="Simplified Arabic"/>
            <w:color w:val="000000"/>
            <w:sz w:val="32"/>
            <w:szCs w:val="32"/>
            <w:rtl/>
          </w:rPr>
          <w:t>ليلة القدر</w:t>
        </w:r>
      </w:hyperlink>
      <w:r w:rsidR="008C7F27" w:rsidRPr="008C7F27">
        <w:rPr>
          <w:rFonts w:ascii="Simplified Arabic" w:eastAsia="Times New Roman" w:hAnsi="Simplified Arabic" w:cs="Simplified Arabic"/>
          <w:color w:val="000000"/>
          <w:sz w:val="32"/>
          <w:szCs w:val="32"/>
        </w:rPr>
        <w:t> </w:t>
      </w:r>
      <w:r w:rsidR="008C7F27" w:rsidRPr="008C7F27">
        <w:rPr>
          <w:rFonts w:ascii="Simplified Arabic" w:eastAsia="Times New Roman" w:hAnsi="Simplified Arabic" w:cs="Simplified Arabic"/>
          <w:color w:val="000000"/>
          <w:sz w:val="32"/>
          <w:szCs w:val="32"/>
          <w:rtl/>
        </w:rPr>
        <w:t>(المباركة) من اللوح المحفوظ كل أمر السنة، من الآجال، والأرزاق، والأعمال، والأحوال، وما سيحدث حتى مثلها من العام القادم</w:t>
      </w:r>
      <w:r w:rsidR="008C7F27">
        <w:rPr>
          <w:rFonts w:ascii="Simplified Arabic" w:eastAsia="Times New Roman" w:hAnsi="Simplified Arabic" w:cs="Simplified Arabic" w:hint="cs"/>
          <w:color w:val="000000"/>
          <w:sz w:val="32"/>
          <w:szCs w:val="32"/>
          <w:rtl/>
          <w:lang w:bidi="ar-OM"/>
        </w:rPr>
        <w:t xml:space="preserve">، </w:t>
      </w:r>
      <w:r w:rsidR="001230FE">
        <w:rPr>
          <w:rFonts w:ascii="Simplified Arabic" w:eastAsia="Times New Roman" w:hAnsi="Simplified Arabic" w:cs="Simplified Arabic" w:hint="cs"/>
          <w:color w:val="000000"/>
          <w:sz w:val="32"/>
          <w:szCs w:val="32"/>
          <w:rtl/>
          <w:lang w:bidi="ar-OM"/>
        </w:rPr>
        <w:t>(</w:t>
      </w:r>
      <w:r w:rsidR="001230FE" w:rsidRPr="008C7F27">
        <w:rPr>
          <w:rFonts w:ascii="Simplified Arabic" w:eastAsia="Times New Roman" w:hAnsi="Simplified Arabic" w:cs="Simplified Arabic"/>
          <w:color w:val="000000"/>
          <w:sz w:val="32"/>
          <w:szCs w:val="32"/>
          <w:rtl/>
        </w:rPr>
        <w:t>يُفْرَقُ</w:t>
      </w:r>
      <w:r w:rsidR="001230FE">
        <w:rPr>
          <w:rFonts w:ascii="Simplified Arabic" w:eastAsia="Times New Roman" w:hAnsi="Simplified Arabic" w:cs="Simplified Arabic" w:hint="cs"/>
          <w:color w:val="000000"/>
          <w:sz w:val="32"/>
          <w:szCs w:val="32"/>
          <w:rtl/>
        </w:rPr>
        <w:t>)</w:t>
      </w:r>
      <w:r w:rsidR="008C7F27" w:rsidRPr="008C7F27">
        <w:rPr>
          <w:rFonts w:ascii="Simplified Arabic" w:eastAsia="Times New Roman" w:hAnsi="Simplified Arabic" w:cs="Simplified Arabic"/>
          <w:color w:val="000000"/>
          <w:sz w:val="32"/>
          <w:szCs w:val="32"/>
          <w:rtl/>
        </w:rPr>
        <w:t xml:space="preserve"> تعني يفصل، و</w:t>
      </w:r>
      <w:r w:rsidR="001230FE">
        <w:rPr>
          <w:rFonts w:ascii="Simplified Arabic" w:eastAsia="Times New Roman" w:hAnsi="Simplified Arabic" w:cs="Simplified Arabic" w:hint="cs"/>
          <w:color w:val="000000"/>
          <w:sz w:val="32"/>
          <w:szCs w:val="32"/>
          <w:rtl/>
        </w:rPr>
        <w:t>(</w:t>
      </w:r>
      <w:r w:rsidR="001230FE" w:rsidRPr="008C7F27">
        <w:rPr>
          <w:rFonts w:ascii="Simplified Arabic" w:eastAsia="Times New Roman" w:hAnsi="Simplified Arabic" w:cs="Simplified Arabic"/>
          <w:color w:val="000000"/>
          <w:sz w:val="32"/>
          <w:szCs w:val="32"/>
          <w:rtl/>
        </w:rPr>
        <w:t>حَكِيمٍ</w:t>
      </w:r>
      <w:r w:rsidR="001230FE" w:rsidRPr="008C7F27">
        <w:rPr>
          <w:rFonts w:ascii="Simplified Arabic" w:eastAsia="Times New Roman" w:hAnsi="Simplified Arabic" w:cs="Simplified Arabic" w:hint="cs"/>
          <w:color w:val="000000"/>
          <w:sz w:val="32"/>
          <w:szCs w:val="32"/>
          <w:rtl/>
        </w:rPr>
        <w:t>)</w:t>
      </w:r>
      <w:r w:rsidR="008C7F27" w:rsidRPr="008C7F27">
        <w:rPr>
          <w:rFonts w:ascii="Simplified Arabic" w:eastAsia="Times New Roman" w:hAnsi="Simplified Arabic" w:cs="Simplified Arabic"/>
          <w:color w:val="000000"/>
          <w:sz w:val="32"/>
          <w:szCs w:val="32"/>
          <w:rtl/>
        </w:rPr>
        <w:t xml:space="preserve"> تعني محكم</w:t>
      </w:r>
      <w:r w:rsidR="008C7F27" w:rsidRPr="008C7F27">
        <w:rPr>
          <w:rFonts w:ascii="Simplified Arabic" w:eastAsia="Times New Roman" w:hAnsi="Simplified Arabic" w:cs="Simplified Arabic"/>
          <w:color w:val="000000"/>
          <w:sz w:val="32"/>
          <w:szCs w:val="32"/>
        </w:rPr>
        <w:t>.</w:t>
      </w:r>
      <w:r w:rsidRPr="008C7F27">
        <w:rPr>
          <w:rFonts w:ascii="Simplified Arabic" w:eastAsia="Times New Roman" w:hAnsi="Simplified Arabic" w:cs="Simplified Arabic" w:hint="cs"/>
          <w:color w:val="000000"/>
          <w:sz w:val="32"/>
          <w:szCs w:val="32"/>
          <w:rtl/>
        </w:rPr>
        <w:t>.</w:t>
      </w:r>
      <w:r w:rsidR="008C7F27" w:rsidRPr="008C7F27">
        <w:rPr>
          <w:rFonts w:ascii="Simplified Arabic" w:eastAsia="Times New Roman" w:hAnsi="Simplified Arabic" w:cs="Simplified Arabic" w:hint="cs"/>
          <w:color w:val="000000"/>
          <w:sz w:val="32"/>
          <w:szCs w:val="32"/>
          <w:rtl/>
        </w:rPr>
        <w:t xml:space="preserve"> </w:t>
      </w:r>
      <w:r w:rsidRPr="008C7F27">
        <w:rPr>
          <w:rFonts w:ascii="Simplified Arabic" w:eastAsia="Times New Roman" w:hAnsi="Simplified Arabic" w:cs="Simplified Arabic" w:hint="cs"/>
          <w:color w:val="000000"/>
          <w:sz w:val="32"/>
          <w:szCs w:val="32"/>
          <w:rtl/>
        </w:rPr>
        <w:t>ولأنها ليلة فاضلة عظيمة القدر سامية المنزلة.</w:t>
      </w:r>
    </w:p>
    <w:p w14:paraId="78ACFD8E" w14:textId="398BE61D" w:rsidR="00E35FDB" w:rsidRPr="00D96427" w:rsidRDefault="00E35FDB" w:rsidP="008C7F27">
      <w:pPr>
        <w:spacing w:before="240" w:after="0" w:line="240" w:lineRule="auto"/>
        <w:jc w:val="both"/>
        <w:rPr>
          <w:rFonts w:ascii="Simplified Arabic" w:eastAsia="Times New Roman" w:hAnsi="Simplified Arabic" w:cs="Simplified Arabic"/>
          <w:color w:val="000000"/>
          <w:sz w:val="32"/>
          <w:szCs w:val="32"/>
          <w:rtl/>
          <w:lang w:bidi="ar-OM"/>
        </w:rPr>
      </w:pPr>
      <w:r w:rsidRPr="00D96427">
        <w:rPr>
          <w:rFonts w:ascii="Simplified Arabic" w:eastAsia="Times New Roman" w:hAnsi="Simplified Arabic" w:cs="Simplified Arabic" w:hint="cs"/>
          <w:b/>
          <w:bCs/>
          <w:color w:val="000000"/>
          <w:sz w:val="32"/>
          <w:szCs w:val="32"/>
          <w:rtl/>
          <w:lang w:bidi="ar-OM"/>
        </w:rPr>
        <w:t>سؤال</w:t>
      </w:r>
      <w:r w:rsidRPr="00D96427">
        <w:rPr>
          <w:rFonts w:ascii="Simplified Arabic" w:eastAsia="Times New Roman" w:hAnsi="Simplified Arabic" w:cs="Simplified Arabic" w:hint="cs"/>
          <w:color w:val="000000"/>
          <w:sz w:val="32"/>
          <w:szCs w:val="32"/>
          <w:rtl/>
          <w:lang w:bidi="ar-OM"/>
        </w:rPr>
        <w:t xml:space="preserve">: ما معنى إنزال القرآن في ليلة القدر؟ مع أنه نزل </w:t>
      </w:r>
      <w:r w:rsidR="008C7F27">
        <w:rPr>
          <w:rFonts w:ascii="Simplified Arabic" w:eastAsia="Times New Roman" w:hAnsi="Simplified Arabic" w:cs="Simplified Arabic" w:hint="cs"/>
          <w:color w:val="000000"/>
          <w:sz w:val="32"/>
          <w:szCs w:val="32"/>
          <w:rtl/>
          <w:lang w:bidi="ar-OM"/>
        </w:rPr>
        <w:t xml:space="preserve">على نبينا محمد صلى الله عليه وسلم </w:t>
      </w:r>
      <w:r w:rsidRPr="00D96427">
        <w:rPr>
          <w:rFonts w:ascii="Simplified Arabic" w:eastAsia="Times New Roman" w:hAnsi="Simplified Arabic" w:cs="Simplified Arabic" w:hint="cs"/>
          <w:color w:val="000000"/>
          <w:sz w:val="32"/>
          <w:szCs w:val="32"/>
          <w:rtl/>
          <w:lang w:bidi="ar-OM"/>
        </w:rPr>
        <w:t>مفرقا</w:t>
      </w:r>
      <w:r w:rsidR="008C7F27">
        <w:rPr>
          <w:rFonts w:ascii="Simplified Arabic" w:eastAsia="Times New Roman" w:hAnsi="Simplified Arabic" w:cs="Simplified Arabic" w:hint="cs"/>
          <w:color w:val="000000"/>
          <w:sz w:val="32"/>
          <w:szCs w:val="32"/>
          <w:rtl/>
          <w:lang w:bidi="ar-OM"/>
        </w:rPr>
        <w:t>ً</w:t>
      </w:r>
      <w:r w:rsidRPr="00D96427">
        <w:rPr>
          <w:rFonts w:ascii="Simplified Arabic" w:eastAsia="Times New Roman" w:hAnsi="Simplified Arabic" w:cs="Simplified Arabic" w:hint="cs"/>
          <w:color w:val="000000"/>
          <w:sz w:val="32"/>
          <w:szCs w:val="32"/>
          <w:rtl/>
          <w:lang w:bidi="ar-OM"/>
        </w:rPr>
        <w:t xml:space="preserve"> بحسب الأحوال والوقائع والأسباب خلال ثلاثة وعشرين سنة؟ </w:t>
      </w:r>
    </w:p>
    <w:p w14:paraId="1F881B10" w14:textId="77777777" w:rsidR="00E35FDB" w:rsidRPr="00D96427" w:rsidRDefault="00E35FDB" w:rsidP="00D96427">
      <w:pPr>
        <w:spacing w:after="0" w:line="240" w:lineRule="auto"/>
        <w:jc w:val="both"/>
        <w:rPr>
          <w:rFonts w:ascii="Simplified Arabic" w:eastAsia="Times New Roman" w:hAnsi="Simplified Arabic" w:cs="Simplified Arabic"/>
          <w:b/>
          <w:bCs/>
          <w:color w:val="000000"/>
          <w:sz w:val="32"/>
          <w:szCs w:val="32"/>
          <w:rtl/>
          <w:lang w:bidi="ar-OM"/>
        </w:rPr>
      </w:pPr>
      <w:r w:rsidRPr="00D96427">
        <w:rPr>
          <w:rFonts w:ascii="Simplified Arabic" w:eastAsia="Times New Roman" w:hAnsi="Simplified Arabic" w:cs="Simplified Arabic" w:hint="cs"/>
          <w:b/>
          <w:bCs/>
          <w:color w:val="000000"/>
          <w:sz w:val="32"/>
          <w:szCs w:val="32"/>
          <w:rtl/>
          <w:lang w:bidi="ar-OM"/>
        </w:rPr>
        <w:t>والجواب/</w:t>
      </w:r>
    </w:p>
    <w:p w14:paraId="4382ECA2" w14:textId="2124A2CB" w:rsidR="00E35FDB" w:rsidRPr="008C7F27" w:rsidRDefault="008C7F27" w:rsidP="008C7F27">
      <w:pPr>
        <w:spacing w:after="0" w:line="240" w:lineRule="auto"/>
        <w:ind w:firstLine="360"/>
        <w:jc w:val="both"/>
        <w:rPr>
          <w:rFonts w:ascii="Simplified Arabic" w:eastAsia="Times New Roman" w:hAnsi="Simplified Arabic" w:cs="Simplified Arabic"/>
          <w:color w:val="000000"/>
          <w:sz w:val="32"/>
          <w:szCs w:val="32"/>
          <w:rtl/>
          <w:lang w:bidi="ar-OM"/>
        </w:rPr>
      </w:pPr>
      <w:r>
        <w:rPr>
          <w:rFonts w:ascii="Simplified Arabic" w:eastAsia="Times New Roman" w:hAnsi="Simplified Arabic" w:cs="Simplified Arabic" w:hint="cs"/>
          <w:color w:val="000000"/>
          <w:sz w:val="32"/>
          <w:szCs w:val="32"/>
          <w:rtl/>
          <w:lang w:bidi="ar-OM"/>
        </w:rPr>
        <w:t xml:space="preserve">قيل إن </w:t>
      </w:r>
      <w:r w:rsidR="00E35FDB" w:rsidRPr="008C7F27">
        <w:rPr>
          <w:rFonts w:ascii="Simplified Arabic" w:eastAsia="Times New Roman" w:hAnsi="Simplified Arabic" w:cs="Simplified Arabic" w:hint="cs"/>
          <w:color w:val="000000"/>
          <w:sz w:val="32"/>
          <w:szCs w:val="32"/>
          <w:rtl/>
          <w:lang w:bidi="ar-OM"/>
        </w:rPr>
        <w:t xml:space="preserve">المقصود </w:t>
      </w:r>
      <w:r>
        <w:rPr>
          <w:rFonts w:ascii="Simplified Arabic" w:eastAsia="Times New Roman" w:hAnsi="Simplified Arabic" w:cs="Simplified Arabic" w:hint="cs"/>
          <w:color w:val="000000"/>
          <w:sz w:val="32"/>
          <w:szCs w:val="32"/>
          <w:rtl/>
          <w:lang w:bidi="ar-OM"/>
        </w:rPr>
        <w:t>أنزله جملة واحدة في ليلة القدر</w:t>
      </w:r>
      <w:r w:rsidR="00B4120D">
        <w:rPr>
          <w:rFonts w:ascii="Simplified Arabic" w:eastAsia="Times New Roman" w:hAnsi="Simplified Arabic" w:cs="Simplified Arabic" w:hint="cs"/>
          <w:color w:val="000000"/>
          <w:sz w:val="32"/>
          <w:szCs w:val="32"/>
          <w:rtl/>
          <w:lang w:bidi="ar-OM"/>
        </w:rPr>
        <w:t xml:space="preserve"> </w:t>
      </w:r>
      <w:r>
        <w:rPr>
          <w:rFonts w:ascii="Simplified Arabic" w:eastAsia="Times New Roman" w:hAnsi="Simplified Arabic" w:cs="Simplified Arabic" w:hint="cs"/>
          <w:color w:val="000000"/>
          <w:sz w:val="32"/>
          <w:szCs w:val="32"/>
          <w:rtl/>
          <w:lang w:bidi="ar-OM"/>
        </w:rPr>
        <w:t>من</w:t>
      </w:r>
      <w:r w:rsidR="00E35FDB" w:rsidRPr="008C7F27">
        <w:rPr>
          <w:rFonts w:ascii="Simplified Arabic" w:eastAsia="Times New Roman" w:hAnsi="Simplified Arabic" w:cs="Simplified Arabic" w:hint="cs"/>
          <w:color w:val="000000"/>
          <w:sz w:val="32"/>
          <w:szCs w:val="32"/>
          <w:rtl/>
          <w:lang w:bidi="ar-OM"/>
        </w:rPr>
        <w:t xml:space="preserve"> اللوح المحفوظ إلى السماء الدنيا، </w:t>
      </w:r>
      <w:r>
        <w:rPr>
          <w:rFonts w:ascii="Simplified Arabic" w:eastAsia="Times New Roman" w:hAnsi="Simplified Arabic" w:cs="Simplified Arabic" w:hint="cs"/>
          <w:color w:val="000000"/>
          <w:sz w:val="32"/>
          <w:szCs w:val="32"/>
          <w:rtl/>
          <w:lang w:bidi="ar-OM"/>
        </w:rPr>
        <w:t xml:space="preserve">فوضعه في بيت العزة، ثم كان ينزل به جبريل عليه السلام نجوماً على نبينا </w:t>
      </w:r>
      <w:r>
        <w:rPr>
          <w:rFonts w:ascii="Simplified Arabic" w:eastAsia="Times New Roman" w:hAnsi="Simplified Arabic" w:cs="Simplified Arabic" w:hint="cs"/>
          <w:color w:val="000000"/>
          <w:sz w:val="32"/>
          <w:szCs w:val="32"/>
          <w:rtl/>
          <w:lang w:bidi="ar-OM"/>
        </w:rPr>
        <w:lastRenderedPageBreak/>
        <w:t xml:space="preserve">صلى الله عليه وسلم، </w:t>
      </w:r>
      <w:r w:rsidR="00E35FDB" w:rsidRPr="008C7F27">
        <w:rPr>
          <w:rFonts w:ascii="Simplified Arabic" w:eastAsia="Times New Roman" w:hAnsi="Simplified Arabic" w:cs="Simplified Arabic" w:hint="cs"/>
          <w:color w:val="000000"/>
          <w:sz w:val="32"/>
          <w:szCs w:val="32"/>
          <w:rtl/>
          <w:lang w:bidi="ar-OM"/>
        </w:rPr>
        <w:t>وقد نُقل عن ابن عباس رضي الله عنهما وغيره، وهو مما لا يقال بالرأي</w:t>
      </w:r>
      <w:r w:rsidRPr="00890939">
        <w:rPr>
          <w:sz w:val="32"/>
          <w:szCs w:val="32"/>
          <w:lang w:bidi="ar-OM"/>
        </w:rPr>
        <w:t>]</w:t>
      </w:r>
      <w:r w:rsidRPr="00890939">
        <w:rPr>
          <w:rtl/>
        </w:rPr>
        <w:footnoteReference w:id="319"/>
      </w:r>
      <w:r w:rsidRPr="00890939">
        <w:rPr>
          <w:sz w:val="32"/>
          <w:szCs w:val="32"/>
          <w:lang w:bidi="ar-OM"/>
        </w:rPr>
        <w:t>[</w:t>
      </w:r>
      <w:r>
        <w:rPr>
          <w:rFonts w:hint="cs"/>
          <w:sz w:val="32"/>
          <w:szCs w:val="32"/>
          <w:rtl/>
          <w:lang w:bidi="ar-OM"/>
        </w:rPr>
        <w:t>.</w:t>
      </w:r>
      <w:r w:rsidR="00E35FDB" w:rsidRPr="008C7F27">
        <w:rPr>
          <w:rFonts w:ascii="Simplified Arabic" w:eastAsia="Times New Roman" w:hAnsi="Simplified Arabic" w:cs="Simplified Arabic" w:hint="cs"/>
          <w:color w:val="000000"/>
          <w:sz w:val="32"/>
          <w:szCs w:val="32"/>
          <w:rtl/>
          <w:lang w:bidi="ar-OM"/>
        </w:rPr>
        <w:t xml:space="preserve"> </w:t>
      </w:r>
    </w:p>
    <w:p w14:paraId="10BCE90F" w14:textId="2B09F0AA" w:rsidR="00E35FDB" w:rsidRPr="00643DC4" w:rsidRDefault="00643DC4" w:rsidP="00643DC4">
      <w:pPr>
        <w:spacing w:after="0" w:line="240" w:lineRule="auto"/>
        <w:ind w:firstLine="360"/>
        <w:jc w:val="both"/>
        <w:rPr>
          <w:rFonts w:ascii="Simplified Arabic" w:eastAsia="Times New Roman" w:hAnsi="Simplified Arabic" w:cs="Simplified Arabic"/>
          <w:color w:val="000000"/>
          <w:sz w:val="32"/>
          <w:szCs w:val="32"/>
          <w:lang w:bidi="ar-OM"/>
        </w:rPr>
      </w:pPr>
      <w:r>
        <w:rPr>
          <w:rFonts w:ascii="Simplified Arabic" w:eastAsia="Times New Roman" w:hAnsi="Simplified Arabic" w:cs="Simplified Arabic" w:hint="cs"/>
          <w:color w:val="000000"/>
          <w:sz w:val="32"/>
          <w:szCs w:val="32"/>
          <w:rtl/>
          <w:lang w:bidi="ar-OM"/>
        </w:rPr>
        <w:t>وقيل:</w:t>
      </w:r>
      <w:r w:rsidR="00E35FDB" w:rsidRPr="00643DC4">
        <w:rPr>
          <w:rFonts w:ascii="Simplified Arabic" w:eastAsia="Times New Roman" w:hAnsi="Simplified Arabic" w:cs="Simplified Arabic" w:hint="cs"/>
          <w:color w:val="000000"/>
          <w:sz w:val="32"/>
          <w:szCs w:val="32"/>
          <w:rtl/>
          <w:lang w:bidi="ar-OM"/>
        </w:rPr>
        <w:t xml:space="preserve"> </w:t>
      </w:r>
      <w:r>
        <w:rPr>
          <w:rFonts w:ascii="Simplified Arabic" w:eastAsia="Times New Roman" w:hAnsi="Simplified Arabic" w:cs="Simplified Arabic" w:hint="cs"/>
          <w:color w:val="000000"/>
          <w:sz w:val="32"/>
          <w:szCs w:val="32"/>
          <w:rtl/>
          <w:lang w:bidi="ar-OM"/>
        </w:rPr>
        <w:t xml:space="preserve">كان </w:t>
      </w:r>
      <w:r w:rsidR="00E35FDB" w:rsidRPr="00643DC4">
        <w:rPr>
          <w:rFonts w:ascii="Simplified Arabic" w:eastAsia="Times New Roman" w:hAnsi="Simplified Arabic" w:cs="Simplified Arabic" w:hint="cs"/>
          <w:color w:val="000000"/>
          <w:sz w:val="32"/>
          <w:szCs w:val="32"/>
          <w:rtl/>
          <w:lang w:bidi="ar-OM"/>
        </w:rPr>
        <w:t xml:space="preserve">ابتداء إنزاله في ليلة القدر، وعلى هذا فأول ما نزل من سورة العلق نزل في ليلة توافق ليلة القدر من رمضان. </w:t>
      </w:r>
    </w:p>
    <w:p w14:paraId="3A458EA2" w14:textId="77777777" w:rsidR="00E35FDB" w:rsidRPr="00D96427" w:rsidRDefault="00E35FDB" w:rsidP="00D96427">
      <w:pPr>
        <w:spacing w:after="0" w:line="240" w:lineRule="auto"/>
        <w:jc w:val="both"/>
        <w:rPr>
          <w:rFonts w:ascii="Simplified Arabic" w:eastAsia="Times New Roman" w:hAnsi="Simplified Arabic" w:cs="Simplified Arabic"/>
          <w:color w:val="000000"/>
          <w:sz w:val="32"/>
          <w:szCs w:val="32"/>
          <w:rtl/>
          <w:lang w:bidi="ar-OM"/>
        </w:rPr>
      </w:pPr>
      <w:r w:rsidRPr="00D96427">
        <w:rPr>
          <w:rFonts w:ascii="Simplified Arabic" w:eastAsia="Times New Roman" w:hAnsi="Simplified Arabic" w:cs="Simplified Arabic" w:hint="cs"/>
          <w:color w:val="000000"/>
          <w:sz w:val="32"/>
          <w:szCs w:val="32"/>
          <w:rtl/>
          <w:lang w:bidi="ar-OM"/>
        </w:rPr>
        <w:t xml:space="preserve">          وهذان المعنيان لا تعارض بينهما، وكلاهما صحيح.</w:t>
      </w:r>
    </w:p>
    <w:p w14:paraId="085A8484" w14:textId="272473D5" w:rsidR="00E35FDB" w:rsidRPr="00643DC4" w:rsidRDefault="00E35FDB" w:rsidP="00643DC4">
      <w:pPr>
        <w:spacing w:after="0" w:line="240" w:lineRule="auto"/>
        <w:ind w:firstLine="720"/>
        <w:jc w:val="both"/>
        <w:rPr>
          <w:rFonts w:ascii="Simplified Arabic" w:eastAsia="Times New Roman" w:hAnsi="Simplified Arabic" w:cs="Simplified Arabic"/>
          <w:color w:val="000000"/>
          <w:sz w:val="32"/>
          <w:szCs w:val="32"/>
          <w:rtl/>
          <w:lang w:bidi="ar-OM"/>
        </w:rPr>
      </w:pPr>
      <w:r w:rsidRPr="00643DC4">
        <w:rPr>
          <w:rFonts w:ascii="Simplified Arabic" w:eastAsia="Times New Roman" w:hAnsi="Simplified Arabic" w:cs="Simplified Arabic" w:hint="cs"/>
          <w:color w:val="000000"/>
          <w:sz w:val="32"/>
          <w:szCs w:val="32"/>
          <w:rtl/>
          <w:lang w:bidi="ar-OM"/>
        </w:rPr>
        <w:t>ويحتمل ما ذكره بعض المفسرين، كالرازي وغيره، وهو إنزال قرآن يتلى في فضل ليلة القدر وفي أجرها وما يتعلق بها، وهذا ضعيف</w:t>
      </w:r>
      <w:r w:rsidR="00643DC4" w:rsidRPr="00890939">
        <w:rPr>
          <w:sz w:val="32"/>
          <w:szCs w:val="32"/>
          <w:lang w:bidi="ar-OM"/>
        </w:rPr>
        <w:t>]</w:t>
      </w:r>
      <w:r w:rsidR="00643DC4" w:rsidRPr="00890939">
        <w:rPr>
          <w:rtl/>
        </w:rPr>
        <w:footnoteReference w:id="320"/>
      </w:r>
      <w:r w:rsidR="00643DC4" w:rsidRPr="00890939">
        <w:rPr>
          <w:sz w:val="32"/>
          <w:szCs w:val="32"/>
          <w:lang w:bidi="ar-OM"/>
        </w:rPr>
        <w:t>[</w:t>
      </w:r>
      <w:r w:rsidR="00643DC4">
        <w:rPr>
          <w:rFonts w:hint="cs"/>
          <w:sz w:val="32"/>
          <w:szCs w:val="32"/>
          <w:rtl/>
          <w:lang w:bidi="ar-OM"/>
        </w:rPr>
        <w:t>.</w:t>
      </w:r>
    </w:p>
    <w:p w14:paraId="297D606F" w14:textId="0CB5E507" w:rsidR="00E35FDB" w:rsidRPr="006F0448" w:rsidRDefault="00E35FDB" w:rsidP="006F0448">
      <w:pPr>
        <w:spacing w:before="240" w:after="0" w:line="240" w:lineRule="auto"/>
        <w:jc w:val="both"/>
        <w:rPr>
          <w:rFonts w:ascii="Simplified Arabic" w:eastAsia="Times New Roman" w:hAnsi="Simplified Arabic" w:cs="Simplified Arabic"/>
          <w:color w:val="000000"/>
          <w:sz w:val="32"/>
          <w:szCs w:val="32"/>
          <w:lang w:bidi="ar-OM"/>
        </w:rPr>
      </w:pPr>
      <w:r w:rsidRPr="006F0448">
        <w:rPr>
          <w:rFonts w:ascii="Simplified Arabic" w:eastAsia="Times New Roman" w:hAnsi="Simplified Arabic" w:cs="Simplified Arabic" w:hint="cs"/>
          <w:b/>
          <w:bCs/>
          <w:color w:val="000000"/>
          <w:sz w:val="32"/>
          <w:szCs w:val="32"/>
          <w:rtl/>
          <w:lang w:bidi="ar-OM"/>
        </w:rPr>
        <w:t>*</w:t>
      </w:r>
      <w:r w:rsidRPr="006F0448">
        <w:rPr>
          <w:rFonts w:ascii="Simplified Arabic" w:eastAsia="Times New Roman" w:hAnsi="Simplified Arabic" w:cs="Simplified Arabic"/>
          <w:b/>
          <w:bCs/>
          <w:color w:val="000000"/>
          <w:sz w:val="32"/>
          <w:szCs w:val="32"/>
          <w:lang w:bidi="ar-OM"/>
        </w:rPr>
        <w:sym w:font="AGA Arabesque" w:char="F029"/>
      </w:r>
      <w:r w:rsidRPr="006F0448">
        <w:rPr>
          <w:rFonts w:ascii="Simplified Arabic" w:eastAsia="Times New Roman" w:hAnsi="Simplified Arabic" w:cs="Simplified Arabic" w:hint="cs"/>
          <w:b/>
          <w:bCs/>
          <w:color w:val="000000"/>
          <w:sz w:val="32"/>
          <w:szCs w:val="32"/>
          <w:rtl/>
          <w:lang w:bidi="ar-OM"/>
        </w:rPr>
        <w:t xml:space="preserve"> </w:t>
      </w:r>
      <w:r w:rsidRPr="006F0448">
        <w:rPr>
          <w:rFonts w:ascii="Simplified Arabic" w:eastAsia="Times New Roman" w:hAnsi="Simplified Arabic" w:cs="Simplified Arabic"/>
          <w:b/>
          <w:bCs/>
          <w:color w:val="000000"/>
          <w:sz w:val="32"/>
          <w:szCs w:val="32"/>
          <w:rtl/>
          <w:lang w:bidi="ar-OM"/>
        </w:rPr>
        <w:t>ِ</w:t>
      </w:r>
      <w:r w:rsidRPr="006F0448">
        <w:rPr>
          <w:rFonts w:ascii="Simplified Arabic" w:eastAsia="Times New Roman" w:hAnsi="Simplified Arabic" w:cs="Simplified Arabic" w:hint="cs"/>
          <w:b/>
          <w:bCs/>
          <w:color w:val="000000"/>
          <w:sz w:val="32"/>
          <w:szCs w:val="32"/>
          <w:rtl/>
          <w:lang w:bidi="ar-OM"/>
        </w:rPr>
        <w:t>إِ</w:t>
      </w:r>
      <w:r w:rsidRPr="006F0448">
        <w:rPr>
          <w:rFonts w:ascii="Simplified Arabic" w:eastAsia="Times New Roman" w:hAnsi="Simplified Arabic" w:cs="Simplified Arabic"/>
          <w:b/>
          <w:bCs/>
          <w:color w:val="000000"/>
          <w:sz w:val="32"/>
          <w:szCs w:val="32"/>
          <w:rtl/>
          <w:lang w:bidi="ar-OM"/>
        </w:rPr>
        <w:t>نَّا أَنْزَلْنَاهُ فِي لَيْلَةِ الْقَدْرِ</w:t>
      </w:r>
      <w:r w:rsidRPr="006F0448">
        <w:rPr>
          <w:rFonts w:ascii="Simplified Arabic" w:eastAsia="Times New Roman" w:hAnsi="Simplified Arabic" w:cs="Simplified Arabic"/>
          <w:color w:val="000000"/>
          <w:sz w:val="32"/>
          <w:szCs w:val="32"/>
          <w:lang w:bidi="ar-OM"/>
        </w:rPr>
        <w:sym w:font="AGA Arabesque" w:char="F028"/>
      </w:r>
      <w:r w:rsidRPr="006F0448">
        <w:rPr>
          <w:rFonts w:ascii="Simplified Arabic" w:eastAsia="Times New Roman" w:hAnsi="Simplified Arabic" w:cs="Simplified Arabic"/>
          <w:color w:val="000000"/>
          <w:sz w:val="32"/>
          <w:szCs w:val="32"/>
          <w:rtl/>
          <w:lang w:bidi="ar-OM"/>
        </w:rPr>
        <w:t xml:space="preserve"> </w:t>
      </w:r>
    </w:p>
    <w:p w14:paraId="35ED43EA" w14:textId="77777777" w:rsidR="001230FE" w:rsidRDefault="00E35FDB" w:rsidP="00643DC4">
      <w:pPr>
        <w:spacing w:after="0" w:line="240" w:lineRule="auto"/>
        <w:jc w:val="both"/>
        <w:textAlignment w:val="baseline"/>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lang w:bidi="ar-OM"/>
        </w:rPr>
        <w:t xml:space="preserve">     </w:t>
      </w:r>
      <w:r w:rsidR="006F0448">
        <w:rPr>
          <w:rFonts w:ascii="Simplified Arabic" w:eastAsia="Times New Roman" w:hAnsi="Simplified Arabic" w:cs="Simplified Arabic"/>
          <w:color w:val="000000"/>
          <w:sz w:val="32"/>
          <w:szCs w:val="32"/>
          <w:rtl/>
          <w:lang w:bidi="ar-OM"/>
        </w:rPr>
        <w:tab/>
      </w:r>
      <w:r w:rsidRPr="00D96427">
        <w:rPr>
          <w:rFonts w:ascii="Simplified Arabic" w:eastAsia="Times New Roman" w:hAnsi="Simplified Arabic" w:cs="Simplified Arabic"/>
          <w:color w:val="000000"/>
          <w:sz w:val="32"/>
          <w:szCs w:val="32"/>
          <w:rtl/>
        </w:rPr>
        <w:t>احتفاء بهذه الليلة</w:t>
      </w:r>
      <w:r w:rsidRPr="00D96427">
        <w:rPr>
          <w:rFonts w:ascii="Simplified Arabic" w:eastAsia="Times New Roman" w:hAnsi="Simplified Arabic" w:cs="Simplified Arabic" w:hint="cs"/>
          <w:color w:val="000000"/>
          <w:sz w:val="32"/>
          <w:szCs w:val="32"/>
          <w:rtl/>
        </w:rPr>
        <w:t>، و</w:t>
      </w:r>
      <w:r w:rsidRPr="00D96427">
        <w:rPr>
          <w:rFonts w:ascii="Simplified Arabic" w:eastAsia="Times New Roman" w:hAnsi="Simplified Arabic" w:cs="Simplified Arabic"/>
          <w:color w:val="000000"/>
          <w:sz w:val="32"/>
          <w:szCs w:val="32"/>
          <w:rtl/>
        </w:rPr>
        <w:t>بما أنزل فيها وهو القرآن</w:t>
      </w:r>
      <w:r w:rsidRPr="00D96427">
        <w:rPr>
          <w:rFonts w:ascii="Simplified Arabic" w:eastAsia="Times New Roman" w:hAnsi="Simplified Arabic" w:cs="Simplified Arabic" w:hint="cs"/>
          <w:color w:val="000000"/>
          <w:sz w:val="32"/>
          <w:szCs w:val="32"/>
          <w:rtl/>
        </w:rPr>
        <w:t>، وبرسالة</w:t>
      </w:r>
      <w:r w:rsidRPr="00D96427">
        <w:rPr>
          <w:rFonts w:ascii="Simplified Arabic" w:eastAsia="Times New Roman" w:hAnsi="Simplified Arabic" w:cs="Simplified Arabic"/>
          <w:color w:val="000000"/>
          <w:sz w:val="32"/>
          <w:szCs w:val="32"/>
          <w:rtl/>
        </w:rPr>
        <w:t xml:space="preserve"> النبي </w:t>
      </w:r>
      <w:r w:rsidRPr="00D96427">
        <w:rPr>
          <w:rFonts w:ascii="AGA Arabesque" w:eastAsia="Times New Roman" w:hAnsi="AGA Arabesque" w:cs="Simplified Arabic"/>
          <w:color w:val="000000"/>
          <w:sz w:val="32"/>
          <w:szCs w:val="32"/>
        </w:rPr>
        <w:sym w:font="AGA Arabesque" w:char="F072"/>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 xml:space="preserve">، والقرآن هو </w:t>
      </w:r>
    </w:p>
    <w:p w14:paraId="14235B3E" w14:textId="4FBA376E" w:rsidR="00E35FDB" w:rsidRPr="00643DC4" w:rsidRDefault="00E35FDB" w:rsidP="00643DC4">
      <w:pPr>
        <w:spacing w:after="0" w:line="240" w:lineRule="auto"/>
        <w:jc w:val="both"/>
        <w:textAlignment w:val="baseline"/>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الكتاب الأخير، والنبي هو الخاتم، وقد أذن سبحانه </w:t>
      </w:r>
      <w:proofErr w:type="gramStart"/>
      <w:r w:rsidRPr="00D96427">
        <w:rPr>
          <w:rFonts w:ascii="Simplified Arabic" w:eastAsia="Times New Roman" w:hAnsi="Simplified Arabic" w:cs="Simplified Arabic" w:hint="cs"/>
          <w:color w:val="000000"/>
          <w:sz w:val="32"/>
          <w:szCs w:val="32"/>
          <w:rtl/>
        </w:rPr>
        <w:t>أن</w:t>
      </w:r>
      <w:r w:rsidR="00944DE5">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hint="cs"/>
          <w:color w:val="000000"/>
          <w:sz w:val="32"/>
          <w:szCs w:val="32"/>
          <w:rtl/>
        </w:rPr>
        <w:t>لا</w:t>
      </w:r>
      <w:proofErr w:type="gramEnd"/>
      <w:r w:rsidRPr="00D96427">
        <w:rPr>
          <w:rFonts w:ascii="Simplified Arabic" w:eastAsia="Times New Roman" w:hAnsi="Simplified Arabic" w:cs="Simplified Arabic" w:hint="cs"/>
          <w:color w:val="000000"/>
          <w:sz w:val="32"/>
          <w:szCs w:val="32"/>
          <w:rtl/>
        </w:rPr>
        <w:t xml:space="preserve"> تفتح السماء بوحي بعد ذلك الحين، وأن لا يبعث إلى البشر رسول بعد محمد صلى الله عليه وسلم</w:t>
      </w:r>
      <w:r w:rsidRPr="00D96427">
        <w:rPr>
          <w:rFonts w:ascii="Simplified Arabic" w:eastAsia="Times New Roman" w:hAnsi="Simplified Arabic" w:cs="Simplified Arabic"/>
          <w:color w:val="000000"/>
          <w:sz w:val="32"/>
          <w:szCs w:val="32"/>
          <w:rtl/>
        </w:rPr>
        <w:t xml:space="preserve">. </w:t>
      </w:r>
    </w:p>
    <w:p w14:paraId="2B700462" w14:textId="77777777" w:rsidR="00E35FDB" w:rsidRPr="00D96427" w:rsidRDefault="00E35FDB" w:rsidP="00D96427">
      <w:pPr>
        <w:spacing w:after="0" w:line="240" w:lineRule="auto"/>
        <w:jc w:val="both"/>
        <w:rPr>
          <w:rFonts w:ascii="Simplified Arabic" w:eastAsia="Times New Roman" w:hAnsi="Simplified Arabic" w:cs="Simplified Arabic"/>
          <w:color w:val="000000"/>
          <w:sz w:val="32"/>
          <w:szCs w:val="32"/>
          <w:rtl/>
          <w:lang w:bidi="ar-OM"/>
        </w:rPr>
      </w:pPr>
      <w:r w:rsidRPr="00D96427">
        <w:rPr>
          <w:rFonts w:ascii="Simplified Arabic" w:eastAsia="Times New Roman" w:hAnsi="Simplified Arabic" w:cs="Simplified Arabic" w:hint="cs"/>
          <w:color w:val="000000"/>
          <w:sz w:val="32"/>
          <w:szCs w:val="32"/>
          <w:rtl/>
        </w:rPr>
        <w:t xml:space="preserve">       ولذلك جعل ليلة القدر </w:t>
      </w:r>
      <w:r w:rsidRPr="00D96427">
        <w:rPr>
          <w:rFonts w:ascii="Simplified Arabic" w:eastAsia="Times New Roman" w:hAnsi="Simplified Arabic" w:cs="Simplified Arabic"/>
          <w:color w:val="000000"/>
          <w:sz w:val="32"/>
          <w:szCs w:val="32"/>
          <w:rtl/>
        </w:rPr>
        <w:t>تعويض</w:t>
      </w:r>
      <w:r w:rsidRPr="00D96427">
        <w:rPr>
          <w:rFonts w:ascii="Simplified Arabic" w:eastAsia="Times New Roman" w:hAnsi="Simplified Arabic" w:cs="Simplified Arabic" w:hint="cs"/>
          <w:color w:val="000000"/>
          <w:sz w:val="32"/>
          <w:szCs w:val="32"/>
          <w:rtl/>
        </w:rPr>
        <w:t>اً للمؤمنين</w:t>
      </w:r>
      <w:r w:rsidRPr="00D96427">
        <w:rPr>
          <w:rFonts w:ascii="Simplified Arabic" w:eastAsia="Times New Roman" w:hAnsi="Simplified Arabic" w:cs="Simplified Arabic"/>
          <w:color w:val="000000"/>
          <w:sz w:val="32"/>
          <w:szCs w:val="32"/>
          <w:rtl/>
        </w:rPr>
        <w:t>، لأن الأمم السابقة كانت يبعث فيها أنبياء كثير</w:t>
      </w:r>
      <w:r w:rsidRPr="00D96427">
        <w:rPr>
          <w:rFonts w:ascii="Simplified Arabic" w:eastAsia="Times New Roman" w:hAnsi="Simplified Arabic" w:cs="Simplified Arabic" w:hint="cs"/>
          <w:color w:val="000000"/>
          <w:sz w:val="32"/>
          <w:szCs w:val="32"/>
          <w:rtl/>
        </w:rPr>
        <w:t>ون</w:t>
      </w:r>
      <w:r w:rsidRPr="00D96427">
        <w:rPr>
          <w:rFonts w:ascii="Simplified Arabic" w:eastAsia="Times New Roman" w:hAnsi="Simplified Arabic" w:cs="Simplified Arabic"/>
          <w:color w:val="000000"/>
          <w:sz w:val="32"/>
          <w:szCs w:val="32"/>
          <w:rtl/>
        </w:rPr>
        <w:t>، و</w:t>
      </w:r>
      <w:r w:rsidRPr="00D96427">
        <w:rPr>
          <w:rFonts w:ascii="Simplified Arabic" w:eastAsia="Times New Roman" w:hAnsi="Simplified Arabic" w:cs="Simplified Arabic" w:hint="cs"/>
          <w:color w:val="000000"/>
          <w:sz w:val="32"/>
          <w:szCs w:val="32"/>
          <w:rtl/>
        </w:rPr>
        <w:t xml:space="preserve">كانت </w:t>
      </w:r>
      <w:r w:rsidRPr="00D96427">
        <w:rPr>
          <w:rFonts w:ascii="Simplified Arabic" w:eastAsia="Times New Roman" w:hAnsi="Simplified Arabic" w:cs="Simplified Arabic"/>
          <w:color w:val="000000"/>
          <w:sz w:val="32"/>
          <w:szCs w:val="32"/>
          <w:rtl/>
        </w:rPr>
        <w:t>أعمار</w:t>
      </w:r>
      <w:r w:rsidRPr="00D96427">
        <w:rPr>
          <w:rFonts w:ascii="Simplified Arabic" w:eastAsia="Times New Roman" w:hAnsi="Simplified Arabic" w:cs="Simplified Arabic" w:hint="cs"/>
          <w:color w:val="000000"/>
          <w:sz w:val="32"/>
          <w:szCs w:val="32"/>
          <w:rtl/>
        </w:rPr>
        <w:t xml:space="preserve">هم </w:t>
      </w:r>
      <w:r w:rsidRPr="00D96427">
        <w:rPr>
          <w:rFonts w:ascii="Simplified Arabic" w:eastAsia="Times New Roman" w:hAnsi="Simplified Arabic" w:cs="Simplified Arabic"/>
          <w:color w:val="000000"/>
          <w:sz w:val="32"/>
          <w:szCs w:val="32"/>
          <w:rtl/>
        </w:rPr>
        <w:t>طو</w:t>
      </w:r>
      <w:r w:rsidRPr="00D96427">
        <w:rPr>
          <w:rFonts w:ascii="Simplified Arabic" w:eastAsia="Times New Roman" w:hAnsi="Simplified Arabic" w:cs="Simplified Arabic" w:hint="cs"/>
          <w:color w:val="000000"/>
          <w:sz w:val="32"/>
          <w:szCs w:val="32"/>
          <w:rtl/>
        </w:rPr>
        <w:t>ي</w:t>
      </w:r>
      <w:r w:rsidRPr="00D96427">
        <w:rPr>
          <w:rFonts w:ascii="Simplified Arabic" w:eastAsia="Times New Roman" w:hAnsi="Simplified Arabic" w:cs="Simplified Arabic"/>
          <w:color w:val="000000"/>
          <w:sz w:val="32"/>
          <w:szCs w:val="32"/>
          <w:rtl/>
        </w:rPr>
        <w:t>ل</w:t>
      </w:r>
      <w:r w:rsidRPr="00D96427">
        <w:rPr>
          <w:rFonts w:ascii="Simplified Arabic" w:eastAsia="Times New Roman" w:hAnsi="Simplified Arabic" w:cs="Simplified Arabic" w:hint="cs"/>
          <w:color w:val="000000"/>
          <w:sz w:val="32"/>
          <w:szCs w:val="32"/>
          <w:rtl/>
        </w:rPr>
        <w:t>ة.</w:t>
      </w:r>
    </w:p>
    <w:p w14:paraId="0364F98C" w14:textId="7C77A93C" w:rsidR="00E35FDB" w:rsidRPr="00643DC4" w:rsidRDefault="00E35FDB" w:rsidP="00643DC4">
      <w:pPr>
        <w:pStyle w:val="5"/>
        <w:shd w:val="clear" w:color="auto" w:fill="FFFFFF"/>
        <w:bidi/>
        <w:spacing w:before="0" w:beforeAutospacing="0"/>
        <w:jc w:val="both"/>
        <w:rPr>
          <w:rFonts w:ascii="Simplified Arabic" w:hAnsi="Simplified Arabic" w:cs="Simplified Arabic"/>
          <w:b w:val="0"/>
          <w:bCs w:val="0"/>
          <w:color w:val="000000"/>
          <w:kern w:val="2"/>
          <w:sz w:val="32"/>
          <w:szCs w:val="32"/>
          <w:rtl/>
          <w14:ligatures w14:val="standardContextual"/>
        </w:rPr>
      </w:pPr>
      <w:r w:rsidRPr="00643DC4">
        <w:rPr>
          <w:rFonts w:ascii="Simplified Arabic" w:hAnsi="Simplified Arabic" w:cs="Simplified Arabic" w:hint="cs"/>
          <w:b w:val="0"/>
          <w:bCs w:val="0"/>
          <w:color w:val="000000"/>
          <w:kern w:val="2"/>
          <w:sz w:val="32"/>
          <w:szCs w:val="32"/>
          <w:rtl/>
          <w14:ligatures w14:val="standardContextual"/>
        </w:rPr>
        <w:t xml:space="preserve">      ثبت فضل إحياء تلك الليلة والدعاء بها، عن </w:t>
      </w:r>
      <w:r w:rsidRPr="00643DC4">
        <w:rPr>
          <w:rFonts w:ascii="Simplified Arabic" w:hAnsi="Simplified Arabic" w:cs="Simplified Arabic"/>
          <w:b w:val="0"/>
          <w:bCs w:val="0"/>
          <w:color w:val="000000"/>
          <w:kern w:val="2"/>
          <w:sz w:val="32"/>
          <w:szCs w:val="32"/>
          <w:rtl/>
          <w14:ligatures w14:val="standardContextual"/>
        </w:rPr>
        <w:t xml:space="preserve">عائشة </w:t>
      </w:r>
      <w:r w:rsidRPr="00643DC4">
        <w:rPr>
          <w:rFonts w:ascii="Simplified Arabic" w:hAnsi="Simplified Arabic" w:cs="Simplified Arabic"/>
          <w:b w:val="0"/>
          <w:bCs w:val="0"/>
          <w:color w:val="000000"/>
          <w:kern w:val="2"/>
          <w:sz w:val="32"/>
          <w:szCs w:val="32"/>
          <w14:ligatures w14:val="standardContextual"/>
        </w:rPr>
        <w:sym w:font="AGA Arabesque" w:char="F074"/>
      </w:r>
      <w:r w:rsidRPr="00643DC4">
        <w:rPr>
          <w:rFonts w:ascii="Simplified Arabic" w:hAnsi="Simplified Arabic" w:cs="Simplified Arabic"/>
          <w:b w:val="0"/>
          <w:bCs w:val="0"/>
          <w:color w:val="000000"/>
          <w:kern w:val="2"/>
          <w:sz w:val="32"/>
          <w:szCs w:val="32"/>
          <w:rtl/>
          <w14:ligatures w14:val="standardContextual"/>
        </w:rPr>
        <w:t xml:space="preserve"> </w:t>
      </w:r>
      <w:r w:rsidR="00643DC4" w:rsidRPr="00643DC4">
        <w:rPr>
          <w:rFonts w:ascii="Simplified Arabic" w:hAnsi="Simplified Arabic" w:cs="Simplified Arabic"/>
          <w:b w:val="0"/>
          <w:bCs w:val="0"/>
          <w:color w:val="000000"/>
          <w:kern w:val="2"/>
          <w:sz w:val="32"/>
          <w:szCs w:val="32"/>
          <w:rtl/>
          <w14:ligatures w14:val="standardContextual"/>
        </w:rPr>
        <w:t>قلتُ: يا رسولَ اللهِ أرأيتَ إن علمتُ أيَّ ليلةِ القدرِ ما أقولُ فيها؟ قال: قولي: اللهمَّ إنك عفوٌّ تُحبُّ العفوَ فاعفُ عنِّي</w:t>
      </w:r>
      <w:r w:rsidR="00643DC4" w:rsidRPr="00890939">
        <w:rPr>
          <w:sz w:val="32"/>
          <w:szCs w:val="32"/>
          <w:lang w:bidi="ar-OM"/>
        </w:rPr>
        <w:t>]</w:t>
      </w:r>
      <w:r w:rsidR="00643DC4" w:rsidRPr="00890939">
        <w:rPr>
          <w:rtl/>
        </w:rPr>
        <w:footnoteReference w:id="321"/>
      </w:r>
      <w:r w:rsidR="00643DC4" w:rsidRPr="00890939">
        <w:rPr>
          <w:sz w:val="32"/>
          <w:szCs w:val="32"/>
          <w:lang w:bidi="ar-OM"/>
        </w:rPr>
        <w:t>[</w:t>
      </w:r>
      <w:r w:rsidR="00643DC4">
        <w:rPr>
          <w:rFonts w:hint="cs"/>
          <w:sz w:val="32"/>
          <w:szCs w:val="32"/>
          <w:rtl/>
          <w:lang w:bidi="ar-OM"/>
        </w:rPr>
        <w:t>.</w:t>
      </w:r>
      <w:r w:rsidRPr="00D96427">
        <w:rPr>
          <w:rFonts w:ascii="Simplified Arabic" w:hAnsi="Simplified Arabic" w:cs="Simplified Arabic"/>
          <w:color w:val="000000"/>
          <w:sz w:val="32"/>
          <w:szCs w:val="32"/>
          <w:rtl/>
        </w:rPr>
        <w:t xml:space="preserve"> </w:t>
      </w:r>
    </w:p>
    <w:p w14:paraId="0C439062" w14:textId="77777777" w:rsidR="001C40C8" w:rsidRDefault="006F0448" w:rsidP="001C40C8">
      <w:pPr>
        <w:pStyle w:val="5"/>
        <w:shd w:val="clear" w:color="auto" w:fill="FFFFFF"/>
        <w:bidi/>
        <w:spacing w:before="0" w:beforeAutospacing="0"/>
        <w:ind w:firstLine="720"/>
        <w:jc w:val="both"/>
        <w:rPr>
          <w:rFonts w:ascii="Simplified Arabic" w:hAnsi="Simplified Arabic" w:cs="Simplified Arabic"/>
          <w:b w:val="0"/>
          <w:bCs w:val="0"/>
          <w:color w:val="000000"/>
          <w:kern w:val="2"/>
          <w:sz w:val="32"/>
          <w:szCs w:val="32"/>
          <w:rtl/>
          <w14:ligatures w14:val="standardContextual"/>
        </w:rPr>
      </w:pPr>
      <w:r w:rsidRPr="006F0448">
        <w:rPr>
          <w:rFonts w:ascii="Simplified Arabic" w:hAnsi="Simplified Arabic" w:cs="Simplified Arabic" w:hint="cs"/>
          <w:b w:val="0"/>
          <w:bCs w:val="0"/>
          <w:color w:val="000000"/>
          <w:kern w:val="2"/>
          <w:sz w:val="32"/>
          <w:szCs w:val="32"/>
          <w:rtl/>
          <w14:ligatures w14:val="standardContextual"/>
        </w:rPr>
        <w:t xml:space="preserve">وعن أبي هريرة رضي الله عنه النبي صلى الله عليه وسلم قال: </w:t>
      </w:r>
      <w:r w:rsidRPr="006F0448">
        <w:rPr>
          <w:rFonts w:ascii="Simplified Arabic" w:hAnsi="Simplified Arabic" w:cs="Simplified Arabic"/>
          <w:b w:val="0"/>
          <w:bCs w:val="0"/>
          <w:color w:val="000000"/>
          <w:kern w:val="2"/>
          <w:sz w:val="32"/>
          <w:szCs w:val="32"/>
          <w:rtl/>
          <w14:ligatures w14:val="standardContextual"/>
        </w:rPr>
        <w:t>مَن قَامَ لَيْلَةَ</w:t>
      </w:r>
    </w:p>
    <w:p w14:paraId="6B521A73" w14:textId="1706BC12" w:rsidR="006F0448" w:rsidRPr="001C40C8" w:rsidRDefault="006F0448" w:rsidP="001C40C8">
      <w:pPr>
        <w:pStyle w:val="5"/>
        <w:shd w:val="clear" w:color="auto" w:fill="FFFFFF"/>
        <w:bidi/>
        <w:spacing w:before="0" w:beforeAutospacing="0"/>
        <w:jc w:val="both"/>
        <w:rPr>
          <w:rFonts w:ascii="Simplified Arabic" w:hAnsi="Simplified Arabic" w:cs="Simplified Arabic"/>
          <w:b w:val="0"/>
          <w:bCs w:val="0"/>
          <w:color w:val="000000"/>
          <w:kern w:val="2"/>
          <w:sz w:val="32"/>
          <w:szCs w:val="32"/>
          <w14:ligatures w14:val="standardContextual"/>
        </w:rPr>
      </w:pPr>
      <w:r w:rsidRPr="006F0448">
        <w:rPr>
          <w:rFonts w:ascii="Simplified Arabic" w:hAnsi="Simplified Arabic" w:cs="Simplified Arabic"/>
          <w:b w:val="0"/>
          <w:bCs w:val="0"/>
          <w:color w:val="000000"/>
          <w:kern w:val="2"/>
          <w:sz w:val="32"/>
          <w:szCs w:val="32"/>
          <w:rtl/>
          <w14:ligatures w14:val="standardContextual"/>
        </w:rPr>
        <w:t>القَدْرِ إيمَانًا واحْتِسَابًا، غُفِرَ له ما تَقَدَّمَ مِن ذَنْبِهِ، ومَن صَامَ رَمَضَانَ إيمَانًا واحْتِسَابًا غُفِرَ له ما تَقَدَّمَ مِن ذَنْبِ</w:t>
      </w:r>
      <w:r>
        <w:rPr>
          <w:rFonts w:ascii="Simplified Arabic" w:hAnsi="Simplified Arabic" w:cs="Simplified Arabic" w:hint="cs"/>
          <w:b w:val="0"/>
          <w:bCs w:val="0"/>
          <w:color w:val="000000"/>
          <w:kern w:val="2"/>
          <w:sz w:val="32"/>
          <w:szCs w:val="32"/>
          <w:rtl/>
          <w14:ligatures w14:val="standardContextual"/>
        </w:rPr>
        <w:t>ه</w:t>
      </w:r>
      <w:r w:rsidRPr="00890939">
        <w:rPr>
          <w:sz w:val="32"/>
          <w:szCs w:val="32"/>
          <w:lang w:bidi="ar-OM"/>
        </w:rPr>
        <w:t>]</w:t>
      </w:r>
      <w:r w:rsidRPr="00890939">
        <w:rPr>
          <w:rtl/>
        </w:rPr>
        <w:footnoteReference w:id="322"/>
      </w:r>
      <w:r w:rsidRPr="00890939">
        <w:rPr>
          <w:sz w:val="32"/>
          <w:szCs w:val="32"/>
          <w:lang w:bidi="ar-OM"/>
        </w:rPr>
        <w:t>[</w:t>
      </w:r>
      <w:r>
        <w:rPr>
          <w:rFonts w:hint="cs"/>
          <w:sz w:val="32"/>
          <w:szCs w:val="32"/>
          <w:rtl/>
          <w:lang w:bidi="ar-OM"/>
        </w:rPr>
        <w:t>.</w:t>
      </w:r>
      <w:r>
        <w:rPr>
          <w:b w:val="0"/>
          <w:bCs w:val="0"/>
          <w:color w:val="555555"/>
        </w:rPr>
        <w:t>.</w:t>
      </w:r>
    </w:p>
    <w:p w14:paraId="753D7547" w14:textId="2AE3EBE7" w:rsidR="00E35FDB" w:rsidRPr="00D96427" w:rsidRDefault="00E35FDB" w:rsidP="001230FE">
      <w:pPr>
        <w:spacing w:line="240" w:lineRule="auto"/>
        <w:ind w:firstLine="720"/>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lastRenderedPageBreak/>
        <w:t>ف</w:t>
      </w:r>
      <w:r w:rsidRPr="00D96427">
        <w:rPr>
          <w:rFonts w:ascii="Simplified Arabic" w:eastAsia="Times New Roman" w:hAnsi="Simplified Arabic" w:cs="Simplified Arabic"/>
          <w:color w:val="000000"/>
          <w:sz w:val="32"/>
          <w:szCs w:val="32"/>
          <w:rtl/>
        </w:rPr>
        <w:t xml:space="preserve">أفضل ما يبذل الإنسان من الأوقات هو ما يبذله في حفظ القرآن وتعلّمه وتعليمه </w:t>
      </w:r>
      <w:r w:rsidRPr="00D96427">
        <w:rPr>
          <w:rFonts w:ascii="Simplified Arabic" w:eastAsia="Times New Roman" w:hAnsi="Simplified Arabic" w:cs="Simplified Arabic" w:hint="cs"/>
          <w:color w:val="000000"/>
          <w:sz w:val="32"/>
          <w:szCs w:val="32"/>
          <w:rtl/>
        </w:rPr>
        <w:t>وتلاوته والعمل به، وهذا سر من أسرار الإشادة بتلك الليلة، وأن أعظم فضيلة تنسب إليها أن الله تعالى أنزل فيها القرآن</w:t>
      </w:r>
      <w:r w:rsidRPr="00D96427">
        <w:rPr>
          <w:rFonts w:ascii="Simplified Arabic" w:eastAsia="Times New Roman" w:hAnsi="Simplified Arabic" w:cs="Simplified Arabic"/>
          <w:color w:val="000000"/>
          <w:sz w:val="32"/>
          <w:szCs w:val="32"/>
          <w:rtl/>
        </w:rPr>
        <w:t>.</w:t>
      </w:r>
    </w:p>
    <w:p w14:paraId="2DB3EFC4" w14:textId="529FE006" w:rsidR="00E35FDB" w:rsidRPr="00D96427" w:rsidRDefault="00E35FDB" w:rsidP="006F0448">
      <w:pPr>
        <w:spacing w:after="0" w:line="240" w:lineRule="auto"/>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color w:val="000000"/>
          <w:sz w:val="32"/>
          <w:szCs w:val="32"/>
          <w:rtl/>
        </w:rPr>
        <w:t>*</w:t>
      </w:r>
      <w:bookmarkStart w:id="5" w:name="_Hlk192756199"/>
      <w:r w:rsidRPr="006F0448">
        <w:rPr>
          <w:rFonts w:ascii="AGA Arabesque" w:eastAsia="Times New Roman" w:hAnsi="AGA Arabesque" w:cs="Times New Roman"/>
          <w:b/>
          <w:bCs/>
          <w:color w:val="000000"/>
          <w:sz w:val="32"/>
          <w:szCs w:val="32"/>
        </w:rPr>
        <w:sym w:font="AGA Arabesque" w:char="F029"/>
      </w:r>
      <w:r w:rsidRPr="006F0448">
        <w:rPr>
          <w:rFonts w:ascii="Simplified Arabic" w:eastAsia="Times New Roman" w:hAnsi="Simplified Arabic" w:cs="Simplified Arabic"/>
          <w:b/>
          <w:bCs/>
          <w:color w:val="000000"/>
          <w:sz w:val="32"/>
          <w:szCs w:val="32"/>
          <w:rtl/>
        </w:rPr>
        <w:t>وَمَا أَدْرَاكَ مَا لَيْلَةُ الْقَدْرِ</w:t>
      </w:r>
      <w:r w:rsidRPr="006F0448">
        <w:rPr>
          <w:rFonts w:ascii="AGA Arabesque" w:eastAsia="Times New Roman" w:hAnsi="AGA Arabesque" w:cs="Times New Roman"/>
          <w:b/>
          <w:bCs/>
          <w:color w:val="000000"/>
          <w:sz w:val="32"/>
          <w:szCs w:val="32"/>
        </w:rPr>
        <w:sym w:font="AGA Arabesque" w:char="F028"/>
      </w:r>
      <w:r w:rsidRPr="006F0448">
        <w:rPr>
          <w:rFonts w:ascii="Simplified Arabic" w:eastAsia="Times New Roman" w:hAnsi="Simplified Arabic" w:cs="Simplified Arabic"/>
          <w:b/>
          <w:bCs/>
          <w:color w:val="000000"/>
          <w:sz w:val="32"/>
          <w:szCs w:val="32"/>
          <w:rtl/>
        </w:rPr>
        <w:t xml:space="preserve"> </w:t>
      </w:r>
      <w:r w:rsidRPr="00D96427">
        <w:rPr>
          <w:rFonts w:ascii="Simplified Arabic" w:eastAsia="Times New Roman" w:hAnsi="Simplified Arabic" w:cs="Simplified Arabic"/>
          <w:color w:val="000000"/>
          <w:sz w:val="32"/>
          <w:szCs w:val="32"/>
          <w:rtl/>
        </w:rPr>
        <w:t xml:space="preserve">، </w:t>
      </w:r>
    </w:p>
    <w:p w14:paraId="6B01FB7B" w14:textId="4F4EE273" w:rsidR="00E35FDB" w:rsidRPr="00D96427" w:rsidRDefault="00E35FDB" w:rsidP="00D96427">
      <w:pPr>
        <w:spacing w:after="0" w:line="240" w:lineRule="auto"/>
        <w:ind w:firstLine="720"/>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t>قال سفيان بن عيينة رحمه الله: كل شيء في القرآن (</w:t>
      </w:r>
      <w:r w:rsidRPr="00D96427">
        <w:rPr>
          <w:rFonts w:ascii="Simplified Arabic" w:eastAsia="Times New Roman" w:hAnsi="Simplified Arabic" w:cs="Simplified Arabic"/>
          <w:color w:val="000000"/>
          <w:sz w:val="32"/>
          <w:szCs w:val="32"/>
          <w:rtl/>
        </w:rPr>
        <w:t>ما أدراك</w:t>
      </w:r>
      <w:r w:rsidRPr="00D96427">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 xml:space="preserve">فقد أخبر به، كما </w:t>
      </w:r>
      <w:r w:rsidRPr="00D96427">
        <w:rPr>
          <w:rFonts w:ascii="Simplified Arabic" w:eastAsia="Times New Roman" w:hAnsi="Simplified Arabic" w:cs="Simplified Arabic"/>
          <w:color w:val="000000"/>
          <w:sz w:val="32"/>
          <w:szCs w:val="32"/>
          <w:rtl/>
        </w:rPr>
        <w:t>في صحيح البخاري: قَالَ ابْنُ عُيَيْنَةَ: «مَا كَانَ فِي القُرْآنِ» {مَا أَدْرَاكَ} ": فَقَدْ أَعْلَمَهُ، وَمَا قَالَ ": {وَمَا يُدْرِيكَ</w:t>
      </w:r>
      <w:proofErr w:type="gramStart"/>
      <w:r w:rsidRPr="00D96427">
        <w:rPr>
          <w:rFonts w:ascii="Simplified Arabic" w:eastAsia="Times New Roman" w:hAnsi="Simplified Arabic" w:cs="Simplified Arabic"/>
          <w:color w:val="000000"/>
          <w:sz w:val="32"/>
          <w:szCs w:val="32"/>
          <w:rtl/>
        </w:rPr>
        <w:t>} :</w:t>
      </w:r>
      <w:proofErr w:type="gramEnd"/>
      <w:r w:rsidRPr="00D96427">
        <w:rPr>
          <w:rFonts w:ascii="Simplified Arabic" w:eastAsia="Times New Roman" w:hAnsi="Simplified Arabic" w:cs="Simplified Arabic"/>
          <w:color w:val="000000"/>
          <w:sz w:val="32"/>
          <w:szCs w:val="32"/>
          <w:rtl/>
        </w:rPr>
        <w:t xml:space="preserve"> فَإِنَّهُ لَمْ يُعْلِمْهُ".</w:t>
      </w:r>
    </w:p>
    <w:p w14:paraId="1ED2B2E0" w14:textId="77777777" w:rsidR="00E35FDB" w:rsidRPr="00D96427" w:rsidRDefault="00E35FDB" w:rsidP="00D96427">
      <w:pPr>
        <w:spacing w:after="0" w:line="240" w:lineRule="auto"/>
        <w:jc w:val="both"/>
        <w:rPr>
          <w:rFonts w:ascii="Simplified Arabic" w:eastAsia="Times New Roman" w:hAnsi="Simplified Arabic" w:cs="Simplified Arabic"/>
          <w:color w:val="000000"/>
          <w:sz w:val="32"/>
          <w:szCs w:val="32"/>
          <w:rtl/>
        </w:rPr>
      </w:pPr>
      <w:r w:rsidRPr="00D96427">
        <w:rPr>
          <w:rFonts w:ascii="Times New Roman" w:eastAsia="Times New Roman" w:hAnsi="Times New Roman" w:cs="Times New Roman" w:hint="cs"/>
          <w:sz w:val="32"/>
          <w:szCs w:val="32"/>
          <w:rtl/>
        </w:rPr>
        <w:t xml:space="preserve">     وهذا التركيب: </w:t>
      </w:r>
      <w:r w:rsidRPr="00D96427">
        <w:rPr>
          <w:rFonts w:ascii="AGA Arabesque" w:eastAsia="Times New Roman" w:hAnsi="AGA Arabesque" w:cs="Times New Roman"/>
          <w:color w:val="000000"/>
          <w:sz w:val="32"/>
          <w:szCs w:val="32"/>
        </w:rPr>
        <w:sym w:font="AGA Arabesque" w:char="F029"/>
      </w:r>
      <w:r w:rsidRPr="00D96427">
        <w:rPr>
          <w:rFonts w:ascii="Simplified Arabic" w:eastAsia="Times New Roman" w:hAnsi="Simplified Arabic" w:cs="Simplified Arabic"/>
          <w:color w:val="000000"/>
          <w:sz w:val="32"/>
          <w:szCs w:val="32"/>
          <w:rtl/>
        </w:rPr>
        <w:t>وَمَا أَدْرَاكَ</w:t>
      </w:r>
      <w:r w:rsidRPr="00D96427">
        <w:rPr>
          <w:rFonts w:ascii="Simplified Arabic" w:eastAsia="Times New Roman" w:hAnsi="Simplified Arabic" w:cs="Simplified Arabic"/>
          <w:color w:val="000000"/>
          <w:sz w:val="32"/>
          <w:szCs w:val="32"/>
        </w:rPr>
        <w:sym w:font="AGA Arabesque" w:char="F028"/>
      </w:r>
      <w:r w:rsidRPr="00D96427">
        <w:rPr>
          <w:rFonts w:ascii="Simplified Arabic" w:eastAsia="Times New Roman" w:hAnsi="Simplified Arabic" w:cs="Simplified Arabic" w:hint="cs"/>
          <w:color w:val="000000"/>
          <w:sz w:val="32"/>
          <w:szCs w:val="32"/>
          <w:rtl/>
        </w:rPr>
        <w:t xml:space="preserve"> يستخدم في الأشياء العظيمة التي لا يحيط بها عقل الإنسان، ولكن أطلع عليها نبيه صلى الله عليه وسلم، على شيء من فضلها، وهنا نستحضر شخصية النبي صلى الله عليه وسلم؛ لأن الله خاطبه وقال </w:t>
      </w:r>
      <w:proofErr w:type="gramStart"/>
      <w:r w:rsidRPr="00D96427">
        <w:rPr>
          <w:rFonts w:ascii="Simplified Arabic" w:eastAsia="Times New Roman" w:hAnsi="Simplified Arabic" w:cs="Simplified Arabic" w:hint="cs"/>
          <w:color w:val="000000"/>
          <w:sz w:val="32"/>
          <w:szCs w:val="32"/>
          <w:rtl/>
        </w:rPr>
        <w:t>له :</w:t>
      </w:r>
      <w:proofErr w:type="gramEnd"/>
      <w:r w:rsidRPr="00D9642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color w:val="000000"/>
          <w:sz w:val="32"/>
          <w:szCs w:val="32"/>
        </w:rPr>
        <w:sym w:font="AGA Arabesque" w:char="F029"/>
      </w:r>
      <w:r w:rsidRPr="00D96427">
        <w:rPr>
          <w:rFonts w:ascii="Simplified Arabic" w:eastAsia="Times New Roman" w:hAnsi="Simplified Arabic" w:cs="Simplified Arabic"/>
          <w:color w:val="000000"/>
          <w:sz w:val="32"/>
          <w:szCs w:val="32"/>
          <w:rtl/>
        </w:rPr>
        <w:t>وَمَا أَدْرَاكَ</w:t>
      </w:r>
      <w:r w:rsidRPr="00D96427">
        <w:rPr>
          <w:rFonts w:ascii="Simplified Arabic" w:eastAsia="Times New Roman" w:hAnsi="Simplified Arabic" w:cs="Simplified Arabic"/>
          <w:color w:val="000000"/>
          <w:sz w:val="32"/>
          <w:szCs w:val="32"/>
        </w:rPr>
        <w:sym w:font="AGA Arabesque" w:char="F028"/>
      </w:r>
      <w:r w:rsidRPr="00D96427">
        <w:rPr>
          <w:rFonts w:ascii="Simplified Arabic" w:eastAsia="Times New Roman" w:hAnsi="Simplified Arabic" w:cs="Simplified Arabic" w:hint="cs"/>
          <w:color w:val="000000"/>
          <w:sz w:val="32"/>
          <w:szCs w:val="32"/>
          <w:rtl/>
        </w:rPr>
        <w:t>.</w:t>
      </w:r>
    </w:p>
    <w:p w14:paraId="14250E06" w14:textId="3D2545DD" w:rsidR="00E35FDB" w:rsidRPr="00D96427" w:rsidRDefault="00E35FDB" w:rsidP="00D96427">
      <w:pPr>
        <w:spacing w:after="0" w:line="240" w:lineRule="auto"/>
        <w:jc w:val="both"/>
        <w:rPr>
          <w:rFonts w:ascii="Times New Roman" w:eastAsia="Times New Roman" w:hAnsi="Times New Roman" w:cs="Times New Roman"/>
          <w:sz w:val="32"/>
          <w:szCs w:val="32"/>
          <w:rtl/>
          <w:lang w:bidi="ar-OM"/>
        </w:rPr>
      </w:pPr>
      <w:r w:rsidRPr="00D96427">
        <w:rPr>
          <w:rFonts w:ascii="Simplified Arabic" w:eastAsia="Times New Roman" w:hAnsi="Simplified Arabic" w:cs="Simplified Arabic" w:hint="cs"/>
          <w:color w:val="000000"/>
          <w:sz w:val="32"/>
          <w:szCs w:val="32"/>
          <w:rtl/>
        </w:rPr>
        <w:t xml:space="preserve">    </w:t>
      </w:r>
      <w:r w:rsidR="006F0448">
        <w:rPr>
          <w:rFonts w:ascii="Simplified Arabic" w:eastAsia="Times New Roman" w:hAnsi="Simplified Arabic" w:cs="Simplified Arabic"/>
          <w:color w:val="000000"/>
          <w:sz w:val="32"/>
          <w:szCs w:val="32"/>
          <w:rtl/>
        </w:rPr>
        <w:tab/>
      </w:r>
      <w:r w:rsidRPr="00D96427">
        <w:rPr>
          <w:rFonts w:ascii="Simplified Arabic" w:eastAsia="Times New Roman" w:hAnsi="Simplified Arabic" w:cs="Simplified Arabic" w:hint="cs"/>
          <w:color w:val="000000"/>
          <w:sz w:val="32"/>
          <w:szCs w:val="32"/>
          <w:rtl/>
        </w:rPr>
        <w:t xml:space="preserve">ولذلك كثر اختلاف العلماء في ليلة القدر، حتى ذكر ابن حجر في فتح الباري قرابة الخمسين قولاً في ليلة القدر، وذكر أن من العلماء من قال: </w:t>
      </w:r>
      <w:r w:rsidRPr="00D96427">
        <w:rPr>
          <w:rFonts w:ascii="Times New Roman" w:eastAsia="Times New Roman" w:hAnsi="Times New Roman" w:cs="Times New Roman" w:hint="cs"/>
          <w:sz w:val="32"/>
          <w:szCs w:val="32"/>
          <w:rtl/>
        </w:rPr>
        <w:t>إ</w:t>
      </w:r>
      <w:r w:rsidRPr="00D96427">
        <w:rPr>
          <w:rFonts w:ascii="Simplified Arabic" w:eastAsia="Times New Roman" w:hAnsi="Simplified Arabic" w:cs="Simplified Arabic"/>
          <w:color w:val="000000"/>
          <w:sz w:val="32"/>
          <w:szCs w:val="32"/>
          <w:rtl/>
        </w:rPr>
        <w:t xml:space="preserve">نها كانت عند الأنبياء السابقين، وعند </w:t>
      </w:r>
      <w:r w:rsidRPr="00D96427">
        <w:rPr>
          <w:rFonts w:ascii="Simplified Arabic" w:eastAsia="Times New Roman" w:hAnsi="Simplified Arabic" w:cs="Simplified Arabic" w:hint="cs"/>
          <w:color w:val="000000"/>
          <w:sz w:val="32"/>
          <w:szCs w:val="32"/>
          <w:rtl/>
        </w:rPr>
        <w:t>النبي</w:t>
      </w:r>
      <w:r w:rsidRPr="00D96427">
        <w:rPr>
          <w:rFonts w:ascii="Simplified Arabic" w:eastAsia="Times New Roman" w:hAnsi="Simplified Arabic" w:cs="Simplified Arabic"/>
          <w:color w:val="000000"/>
          <w:sz w:val="32"/>
          <w:szCs w:val="32"/>
          <w:rtl/>
        </w:rPr>
        <w:t xml:space="preserve"> </w:t>
      </w:r>
      <w:r w:rsidRPr="00D96427">
        <w:rPr>
          <w:rFonts w:ascii="AGA Arabesque" w:eastAsia="Times New Roman" w:hAnsi="AGA Arabesque" w:cs="Simplified Arabic"/>
          <w:color w:val="000000"/>
          <w:sz w:val="32"/>
          <w:szCs w:val="32"/>
        </w:rPr>
        <w:sym w:font="AGA Arabesque" w:char="F072"/>
      </w:r>
      <w:r w:rsidRPr="00D96427">
        <w:rPr>
          <w:rFonts w:ascii="Simplified Arabic" w:eastAsia="Times New Roman" w:hAnsi="Simplified Arabic" w:cs="Simplified Arabic" w:hint="cs"/>
          <w:color w:val="000000"/>
          <w:sz w:val="32"/>
          <w:szCs w:val="32"/>
          <w:rtl/>
        </w:rPr>
        <w:t>، وهذا هو الصحيح.</w:t>
      </w:r>
    </w:p>
    <w:p w14:paraId="6C97BD11" w14:textId="77777777" w:rsidR="00E35FDB" w:rsidRPr="00D96427" w:rsidRDefault="00E35FDB" w:rsidP="00D96427">
      <w:pPr>
        <w:spacing w:after="0" w:line="240" w:lineRule="auto"/>
        <w:jc w:val="both"/>
        <w:textAlignment w:val="baseline"/>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color w:val="000000"/>
          <w:sz w:val="32"/>
          <w:szCs w:val="32"/>
          <w:rtl/>
        </w:rPr>
        <w:tab/>
      </w:r>
      <w:r w:rsidRPr="00D96427">
        <w:rPr>
          <w:rFonts w:ascii="Simplified Arabic" w:eastAsia="Times New Roman" w:hAnsi="Simplified Arabic" w:cs="Simplified Arabic" w:hint="cs"/>
          <w:color w:val="000000"/>
          <w:sz w:val="32"/>
          <w:szCs w:val="32"/>
          <w:rtl/>
        </w:rPr>
        <w:t xml:space="preserve">ومنهم من قال: إنها </w:t>
      </w:r>
      <w:r w:rsidRPr="00D96427">
        <w:rPr>
          <w:rFonts w:ascii="Simplified Arabic" w:eastAsia="Times New Roman" w:hAnsi="Simplified Arabic" w:cs="Simplified Arabic"/>
          <w:color w:val="000000"/>
          <w:sz w:val="32"/>
          <w:szCs w:val="32"/>
          <w:rtl/>
        </w:rPr>
        <w:t xml:space="preserve">رفعت </w:t>
      </w:r>
      <w:r w:rsidRPr="00D96427">
        <w:rPr>
          <w:rFonts w:ascii="Simplified Arabic" w:eastAsia="Times New Roman" w:hAnsi="Simplified Arabic" w:cs="Simplified Arabic" w:hint="cs"/>
          <w:color w:val="000000"/>
          <w:sz w:val="32"/>
          <w:szCs w:val="32"/>
          <w:rtl/>
        </w:rPr>
        <w:t>بموت</w:t>
      </w:r>
      <w:r w:rsidRPr="00D96427">
        <w:rPr>
          <w:rFonts w:ascii="Simplified Arabic" w:eastAsia="Times New Roman" w:hAnsi="Simplified Arabic" w:cs="Simplified Arabic"/>
          <w:color w:val="000000"/>
          <w:sz w:val="32"/>
          <w:szCs w:val="32"/>
          <w:rtl/>
        </w:rPr>
        <w:t xml:space="preserve"> النبي </w:t>
      </w:r>
      <w:r w:rsidRPr="00D96427">
        <w:rPr>
          <w:rFonts w:ascii="AGA Arabesque" w:eastAsia="Times New Roman" w:hAnsi="AGA Arabesque" w:cs="Simplified Arabic"/>
          <w:color w:val="000000"/>
          <w:sz w:val="32"/>
          <w:szCs w:val="32"/>
        </w:rPr>
        <w:sym w:font="AGA Arabesque" w:char="F072"/>
      </w:r>
      <w:r w:rsidRPr="00D96427">
        <w:rPr>
          <w:rFonts w:ascii="Simplified Arabic" w:eastAsia="Times New Roman" w:hAnsi="Simplified Arabic" w:cs="Simplified Arabic" w:hint="cs"/>
          <w:color w:val="000000"/>
          <w:sz w:val="32"/>
          <w:szCs w:val="32"/>
          <w:rtl/>
        </w:rPr>
        <w:t xml:space="preserve">، ومنهم من </w:t>
      </w:r>
      <w:proofErr w:type="gramStart"/>
      <w:r w:rsidRPr="00D96427">
        <w:rPr>
          <w:rFonts w:ascii="Simplified Arabic" w:eastAsia="Times New Roman" w:hAnsi="Simplified Arabic" w:cs="Simplified Arabic" w:hint="cs"/>
          <w:color w:val="000000"/>
          <w:sz w:val="32"/>
          <w:szCs w:val="32"/>
          <w:rtl/>
        </w:rPr>
        <w:t>قال :</w:t>
      </w:r>
      <w:proofErr w:type="gramEnd"/>
      <w:r w:rsidRPr="00D96427">
        <w:rPr>
          <w:rFonts w:ascii="Simplified Arabic" w:eastAsia="Times New Roman" w:hAnsi="Simplified Arabic" w:cs="Simplified Arabic" w:hint="cs"/>
          <w:color w:val="000000"/>
          <w:sz w:val="32"/>
          <w:szCs w:val="32"/>
          <w:rtl/>
        </w:rPr>
        <w:t xml:space="preserve"> إنها باقية. </w:t>
      </w:r>
    </w:p>
    <w:p w14:paraId="07308A4A" w14:textId="5CC4E884" w:rsidR="00E35FDB" w:rsidRPr="007C203A" w:rsidRDefault="00E35FDB" w:rsidP="007C203A">
      <w:pPr>
        <w:spacing w:after="0" w:line="240" w:lineRule="auto"/>
        <w:jc w:val="both"/>
        <w:textAlignment w:val="baseline"/>
        <w:rPr>
          <w:rFonts w:ascii="Simplified Arabic" w:eastAsia="Times New Roman" w:hAnsi="Simplified Arabic" w:cs="Simplified Arabic"/>
          <w:color w:val="000000"/>
          <w:sz w:val="32"/>
          <w:szCs w:val="32"/>
          <w:rtl/>
          <w:lang w:bidi="ar-OM"/>
        </w:rPr>
      </w:pPr>
      <w:r w:rsidRPr="00D96427">
        <w:rPr>
          <w:rFonts w:ascii="Simplified Arabic" w:eastAsia="Times New Roman" w:hAnsi="Simplified Arabic" w:cs="Simplified Arabic" w:hint="cs"/>
          <w:color w:val="000000"/>
          <w:sz w:val="32"/>
          <w:szCs w:val="32"/>
          <w:rtl/>
        </w:rPr>
        <w:t>ثم الذين قالوا : إنها باقية، منهم من قال: إنها تكون في السنة كلها، وكان</w:t>
      </w:r>
      <w:r w:rsidRPr="00D96427">
        <w:rPr>
          <w:rFonts w:ascii="Simplified Arabic" w:eastAsia="Times New Roman" w:hAnsi="Simplified Arabic" w:cs="Simplified Arabic"/>
          <w:color w:val="000000"/>
          <w:sz w:val="32"/>
          <w:szCs w:val="32"/>
          <w:rtl/>
        </w:rPr>
        <w:t xml:space="preserve"> ابن مسعود </w:t>
      </w:r>
      <w:r w:rsidRPr="00D96427">
        <w:rPr>
          <w:rFonts w:ascii="Simplified Arabic" w:eastAsia="Times New Roman" w:hAnsi="Simplified Arabic" w:cs="Simplified Arabic" w:hint="cs"/>
          <w:color w:val="000000"/>
          <w:sz w:val="32"/>
          <w:szCs w:val="32"/>
          <w:rtl/>
        </w:rPr>
        <w:t xml:space="preserve">رضي الله عنه </w:t>
      </w:r>
      <w:r w:rsidRPr="00D96427">
        <w:rPr>
          <w:rFonts w:ascii="Simplified Arabic" w:eastAsia="Times New Roman" w:hAnsi="Simplified Arabic" w:cs="Simplified Arabic"/>
          <w:color w:val="000000"/>
          <w:sz w:val="32"/>
          <w:szCs w:val="32"/>
          <w:rtl/>
        </w:rPr>
        <w:t xml:space="preserve">كما في صحيح مسلم: عَنْ زِرٍّ، قَالَ: سَمِعْتُ أُبَيَّ بْنَ كَعْبٍ، يَقُولُ: وَقِيلَ لَهُ إِنَّ عَبْدَ اللهِ بْنَ مَسْعُودٍ، يَقُولُ: «مَنْ قَامَ السَّنَةَ أَصَابَ لَيْلَةَ الْقَدْرِ»، فَقَالَ أُبَيٌّ: «وَاللهِ الَّذِي لَا إِلَهَ إِلَّا هُوَ، إِنَّهَا لَفِي رَمَضَانَ، يَحْلِفُ مَا يَسْتَثْنِي، وَوَاللهِ إِنِّي لَأَعْلَمُ أَيُّ لَيْلَةٍ هِيَ، هِيَ اللَّيْلَةُ الَّتِي أَمَرَنَا بِهَا رَسُولُ اللهِ </w:t>
      </w:r>
      <w:r w:rsidRPr="00D96427">
        <w:rPr>
          <w:rFonts w:ascii="AGA Arabesque" w:eastAsia="Times New Roman" w:hAnsi="AGA Arabesque" w:cs="Simplified Arabic"/>
          <w:color w:val="000000"/>
          <w:sz w:val="32"/>
          <w:szCs w:val="32"/>
        </w:rPr>
        <w:sym w:font="AGA Arabesque" w:char="F072"/>
      </w:r>
      <w:r w:rsidRPr="00D96427">
        <w:rPr>
          <w:rFonts w:ascii="Simplified Arabic" w:eastAsia="Times New Roman" w:hAnsi="Simplified Arabic" w:cs="Simplified Arabic"/>
          <w:color w:val="000000"/>
          <w:sz w:val="32"/>
          <w:szCs w:val="32"/>
          <w:rtl/>
        </w:rPr>
        <w:t xml:space="preserve"> بِقِيَامِهَا، هِيَ لَيْلَةُ صَبِيحَةِ سَبْعٍ وَعِشْرِينَ، وَأَمَارَتُهَا أَنْ تَطْلُعَ الشَّمْسُ فِي صَبِيحَةِ يَوْمِهَا بَيْضَاءَ لَا شُعَاعَ لَهَا»</w:t>
      </w:r>
      <w:r w:rsidR="006F0448" w:rsidRPr="00890939">
        <w:rPr>
          <w:sz w:val="32"/>
          <w:szCs w:val="32"/>
          <w:lang w:bidi="ar-OM"/>
        </w:rPr>
        <w:t>]</w:t>
      </w:r>
      <w:r w:rsidR="006F0448" w:rsidRPr="00890939">
        <w:rPr>
          <w:rtl/>
        </w:rPr>
        <w:footnoteReference w:id="323"/>
      </w:r>
      <w:r w:rsidR="006F0448" w:rsidRPr="00890939">
        <w:rPr>
          <w:sz w:val="32"/>
          <w:szCs w:val="32"/>
          <w:lang w:bidi="ar-OM"/>
        </w:rPr>
        <w:t>[</w:t>
      </w:r>
      <w:r w:rsidRPr="00D96427">
        <w:rPr>
          <w:rFonts w:ascii="Simplified Arabic" w:eastAsia="Times New Roman" w:hAnsi="Simplified Arabic" w:cs="Simplified Arabic"/>
          <w:color w:val="000000"/>
          <w:sz w:val="32"/>
          <w:szCs w:val="32"/>
          <w:rtl/>
        </w:rPr>
        <w:t>.</w:t>
      </w:r>
    </w:p>
    <w:p w14:paraId="6C35DE0B" w14:textId="77777777" w:rsidR="00E35FDB" w:rsidRPr="00D96427" w:rsidRDefault="00E35FDB" w:rsidP="00D96427">
      <w:pPr>
        <w:spacing w:after="0" w:line="240" w:lineRule="auto"/>
        <w:ind w:firstLine="720"/>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color w:val="000000"/>
          <w:sz w:val="32"/>
          <w:szCs w:val="32"/>
          <w:rtl/>
        </w:rPr>
        <w:t xml:space="preserve">قال الشيخ سلمان </w:t>
      </w:r>
      <w:r w:rsidRPr="00D96427">
        <w:rPr>
          <w:rFonts w:ascii="Simplified Arabic" w:eastAsia="Times New Roman" w:hAnsi="Simplified Arabic" w:cs="Simplified Arabic" w:hint="cs"/>
          <w:color w:val="000000"/>
          <w:sz w:val="32"/>
          <w:szCs w:val="32"/>
          <w:rtl/>
        </w:rPr>
        <w:t>العودة</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قول</w:t>
      </w:r>
      <w:r w:rsidRPr="00D96427">
        <w:rPr>
          <w:rFonts w:ascii="Simplified Arabic" w:eastAsia="Times New Roman" w:hAnsi="Simplified Arabic" w:cs="Simplified Arabic"/>
          <w:color w:val="000000"/>
          <w:sz w:val="32"/>
          <w:szCs w:val="32"/>
          <w:rtl/>
        </w:rPr>
        <w:t xml:space="preserve"> ابن مسعود </w:t>
      </w:r>
      <w:r w:rsidRPr="00D96427">
        <w:rPr>
          <w:rFonts w:ascii="Simplified Arabic" w:eastAsia="Times New Roman" w:hAnsi="Simplified Arabic" w:cs="Simplified Arabic" w:hint="cs"/>
          <w:color w:val="000000"/>
          <w:sz w:val="32"/>
          <w:szCs w:val="32"/>
          <w:rtl/>
        </w:rPr>
        <w:t xml:space="preserve">هذا </w:t>
      </w:r>
      <w:r w:rsidRPr="00D96427">
        <w:rPr>
          <w:rFonts w:ascii="Simplified Arabic" w:eastAsia="Times New Roman" w:hAnsi="Simplified Arabic" w:cs="Simplified Arabic"/>
          <w:color w:val="000000"/>
          <w:sz w:val="32"/>
          <w:szCs w:val="32"/>
          <w:rtl/>
        </w:rPr>
        <w:t>أنه يرى أن ليلة القدر ت</w:t>
      </w:r>
      <w:r w:rsidRPr="00D96427">
        <w:rPr>
          <w:rFonts w:ascii="Simplified Arabic" w:eastAsia="Times New Roman" w:hAnsi="Simplified Arabic" w:cs="Simplified Arabic" w:hint="cs"/>
          <w:color w:val="000000"/>
          <w:sz w:val="32"/>
          <w:szCs w:val="32"/>
          <w:rtl/>
        </w:rPr>
        <w:t>كون</w:t>
      </w:r>
      <w:r w:rsidRPr="00D96427">
        <w:rPr>
          <w:rFonts w:ascii="Simplified Arabic" w:eastAsia="Times New Roman" w:hAnsi="Simplified Arabic" w:cs="Simplified Arabic"/>
          <w:color w:val="000000"/>
          <w:sz w:val="32"/>
          <w:szCs w:val="32"/>
          <w:rtl/>
        </w:rPr>
        <w:t xml:space="preserve"> في </w:t>
      </w:r>
      <w:r w:rsidRPr="00D96427">
        <w:rPr>
          <w:rFonts w:ascii="Simplified Arabic" w:eastAsia="Times New Roman" w:hAnsi="Simplified Arabic" w:cs="Simplified Arabic" w:hint="cs"/>
          <w:color w:val="000000"/>
          <w:sz w:val="32"/>
          <w:szCs w:val="32"/>
          <w:rtl/>
        </w:rPr>
        <w:t>أي ليلة من</w:t>
      </w:r>
      <w:r w:rsidRPr="00D96427">
        <w:rPr>
          <w:rFonts w:ascii="Simplified Arabic" w:eastAsia="Times New Roman" w:hAnsi="Simplified Arabic" w:cs="Simplified Arabic"/>
          <w:color w:val="000000"/>
          <w:sz w:val="32"/>
          <w:szCs w:val="32"/>
          <w:rtl/>
        </w:rPr>
        <w:t xml:space="preserve"> السنة</w:t>
      </w:r>
      <w:r w:rsidRPr="00D96427">
        <w:rPr>
          <w:rFonts w:ascii="Simplified Arabic" w:eastAsia="Times New Roman" w:hAnsi="Simplified Arabic" w:cs="Simplified Arabic" w:hint="cs"/>
          <w:color w:val="000000"/>
          <w:sz w:val="32"/>
          <w:szCs w:val="32"/>
          <w:rtl/>
        </w:rPr>
        <w:t xml:space="preserve">، وهذا ليس بلازم، بل قصد ابن مسعود رضي الله عنه أن يعمل الناس، وأن لا يقصروا عملهم على ليلة واحدة من السنة، وكأنّ من يقوم الحول يتهيأ لإدراك ليلة القدر. وكان </w:t>
      </w:r>
      <w:r w:rsidRPr="00D96427">
        <w:rPr>
          <w:rFonts w:ascii="Simplified Arabic" w:eastAsia="Times New Roman" w:hAnsi="Simplified Arabic" w:cs="Simplified Arabic"/>
          <w:color w:val="000000"/>
          <w:sz w:val="32"/>
          <w:szCs w:val="32"/>
          <w:rtl/>
        </w:rPr>
        <w:t xml:space="preserve">أبي بن كعب </w:t>
      </w:r>
      <w:r w:rsidRPr="00D96427">
        <w:rPr>
          <w:rFonts w:ascii="Simplified Arabic" w:eastAsia="Times New Roman" w:hAnsi="Simplified Arabic" w:cs="Simplified Arabic" w:hint="cs"/>
          <w:color w:val="000000"/>
          <w:sz w:val="32"/>
          <w:szCs w:val="32"/>
          <w:rtl/>
        </w:rPr>
        <w:t>رضي الله عنه</w:t>
      </w:r>
      <w:r w:rsidRPr="00D96427">
        <w:rPr>
          <w:rFonts w:ascii="Simplified Arabic" w:eastAsia="Times New Roman" w:hAnsi="Simplified Arabic" w:cs="Simplified Arabic"/>
          <w:color w:val="000000"/>
          <w:sz w:val="32"/>
          <w:szCs w:val="32"/>
          <w:rtl/>
        </w:rPr>
        <w:t xml:space="preserve"> يحلف </w:t>
      </w:r>
      <w:r w:rsidRPr="00D96427">
        <w:rPr>
          <w:rFonts w:ascii="Simplified Arabic" w:eastAsia="Times New Roman" w:hAnsi="Simplified Arabic" w:cs="Simplified Arabic" w:hint="cs"/>
          <w:color w:val="000000"/>
          <w:sz w:val="32"/>
          <w:szCs w:val="32"/>
          <w:rtl/>
        </w:rPr>
        <w:t>ولا يستثني أنها من رمضان، وأنها ليلة سبع وعشرين، وابن مسعود يعلم ذلك.</w:t>
      </w:r>
      <w:r w:rsidRPr="00D96427">
        <w:rPr>
          <w:rFonts w:ascii="Simplified Arabic" w:eastAsia="Times New Roman" w:hAnsi="Simplified Arabic" w:cs="Simplified Arabic"/>
          <w:color w:val="000000"/>
          <w:sz w:val="32"/>
          <w:szCs w:val="32"/>
          <w:rtl/>
        </w:rPr>
        <w:t xml:space="preserve"> </w:t>
      </w:r>
    </w:p>
    <w:p w14:paraId="69944FCB" w14:textId="77777777" w:rsidR="00E35FDB" w:rsidRPr="00D96427" w:rsidRDefault="00E35FDB" w:rsidP="00D96427">
      <w:pPr>
        <w:spacing w:after="0" w:line="240" w:lineRule="auto"/>
        <w:ind w:firstLine="720"/>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hint="cs"/>
          <w:color w:val="000000"/>
          <w:sz w:val="32"/>
          <w:szCs w:val="32"/>
          <w:rtl/>
        </w:rPr>
        <w:lastRenderedPageBreak/>
        <w:t xml:space="preserve">ومنهم من يقول: إنها </w:t>
      </w:r>
      <w:r w:rsidRPr="00D96427">
        <w:rPr>
          <w:rFonts w:ascii="Simplified Arabic" w:eastAsia="Times New Roman" w:hAnsi="Simplified Arabic" w:cs="Simplified Arabic"/>
          <w:color w:val="000000"/>
          <w:sz w:val="32"/>
          <w:szCs w:val="32"/>
          <w:rtl/>
        </w:rPr>
        <w:t xml:space="preserve">في رمضان. </w:t>
      </w:r>
      <w:r w:rsidRPr="00D96427">
        <w:rPr>
          <w:rFonts w:ascii="Simplified Arabic" w:eastAsia="Times New Roman" w:hAnsi="Simplified Arabic" w:cs="Simplified Arabic" w:hint="cs"/>
          <w:color w:val="000000"/>
          <w:sz w:val="32"/>
          <w:szCs w:val="32"/>
          <w:rtl/>
        </w:rPr>
        <w:t xml:space="preserve">حتى </w:t>
      </w:r>
      <w:r w:rsidRPr="00D96427">
        <w:rPr>
          <w:rFonts w:ascii="Simplified Arabic" w:eastAsia="Times New Roman" w:hAnsi="Simplified Arabic" w:cs="Simplified Arabic"/>
          <w:color w:val="000000"/>
          <w:sz w:val="32"/>
          <w:szCs w:val="32"/>
          <w:rtl/>
        </w:rPr>
        <w:t xml:space="preserve">ورد عن الحسن البصري </w:t>
      </w:r>
      <w:r w:rsidRPr="00D96427">
        <w:rPr>
          <w:rFonts w:ascii="Simplified Arabic" w:eastAsia="Times New Roman" w:hAnsi="Simplified Arabic" w:cs="Simplified Arabic" w:hint="cs"/>
          <w:color w:val="000000"/>
          <w:sz w:val="32"/>
          <w:szCs w:val="32"/>
          <w:rtl/>
        </w:rPr>
        <w:t xml:space="preserve">أنها تكون ليلة السابع عشر التي كانت ليلة بدر، وهو يوم الفرقان يوم التقى الجمعان. </w:t>
      </w:r>
    </w:p>
    <w:p w14:paraId="744D17AE" w14:textId="77777777" w:rsidR="007C203A" w:rsidRDefault="00E35FDB" w:rsidP="00D96427">
      <w:pPr>
        <w:spacing w:after="0" w:line="240" w:lineRule="auto"/>
        <w:ind w:firstLine="720"/>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ومنهم من يقول: تكون ليلة ثلاث وعشرين، أو إحدى وعشرين، أو خمس وعشرين،</w:t>
      </w:r>
    </w:p>
    <w:p w14:paraId="249AA623" w14:textId="3AAC3161" w:rsidR="007C203A" w:rsidRPr="007C203A" w:rsidRDefault="007C203A" w:rsidP="007C203A">
      <w:pPr>
        <w:pStyle w:val="5"/>
        <w:shd w:val="clear" w:color="auto" w:fill="FFFFFF"/>
        <w:bidi/>
        <w:spacing w:before="0" w:beforeAutospacing="0"/>
        <w:ind w:firstLine="720"/>
        <w:jc w:val="both"/>
        <w:rPr>
          <w:rFonts w:ascii="Simplified Arabic" w:hAnsi="Simplified Arabic" w:cs="Simplified Arabic"/>
          <w:b w:val="0"/>
          <w:bCs w:val="0"/>
          <w:color w:val="000000"/>
          <w:kern w:val="2"/>
          <w:sz w:val="32"/>
          <w:szCs w:val="32"/>
          <w14:ligatures w14:val="standardContextual"/>
        </w:rPr>
      </w:pPr>
      <w:r w:rsidRPr="007C203A">
        <w:rPr>
          <w:rFonts w:ascii="Simplified Arabic" w:hAnsi="Simplified Arabic" w:cs="Simplified Arabic" w:hint="cs"/>
          <w:b w:val="0"/>
          <w:bCs w:val="0"/>
          <w:color w:val="000000"/>
          <w:kern w:val="2"/>
          <w:sz w:val="32"/>
          <w:szCs w:val="32"/>
          <w:rtl/>
          <w14:ligatures w14:val="standardContextual"/>
        </w:rPr>
        <w:t xml:space="preserve">عن عبد الله بن أنيس عن النبي صلى الله عليه وسلم </w:t>
      </w:r>
      <w:r>
        <w:rPr>
          <w:rFonts w:ascii="Simplified Arabic" w:hAnsi="Simplified Arabic" w:cs="Simplified Arabic" w:hint="cs"/>
          <w:b w:val="0"/>
          <w:bCs w:val="0"/>
          <w:color w:val="000000"/>
          <w:kern w:val="2"/>
          <w:sz w:val="32"/>
          <w:szCs w:val="32"/>
          <w:rtl/>
          <w14:ligatures w14:val="standardContextual"/>
        </w:rPr>
        <w:t>قال</w:t>
      </w:r>
      <w:r w:rsidRPr="007C203A">
        <w:rPr>
          <w:rFonts w:ascii="Simplified Arabic" w:hAnsi="Simplified Arabic" w:cs="Simplified Arabic" w:hint="cs"/>
          <w:b w:val="0"/>
          <w:bCs w:val="0"/>
          <w:color w:val="000000"/>
          <w:kern w:val="2"/>
          <w:sz w:val="32"/>
          <w:szCs w:val="32"/>
          <w:rtl/>
          <w14:ligatures w14:val="standardContextual"/>
        </w:rPr>
        <w:t xml:space="preserve">: </w:t>
      </w:r>
      <w:r w:rsidRPr="007C203A">
        <w:rPr>
          <w:rFonts w:ascii="Simplified Arabic" w:hAnsi="Simplified Arabic" w:cs="Simplified Arabic"/>
          <w:b w:val="0"/>
          <w:bCs w:val="0"/>
          <w:color w:val="000000"/>
          <w:kern w:val="2"/>
          <w:sz w:val="32"/>
          <w:szCs w:val="32"/>
          <w:rtl/>
          <w14:ligatures w14:val="standardContextual"/>
        </w:rPr>
        <w:t>أُرِيتُ لَيْلَةَ القَدْرِ، ثُمَّ أُنْسِيتُهَا، وَأَرَانِي صُبْحَهَا أَسْجُدُ في مَاءٍ وَطِينٍ. قالَ: فَمُطِرْنَا لَيْلَةَ ثَلَاثٍ وَعِشْرِينَ، فَصَلَّى بنَا رَسُولُ اللهِ صَلَّى اللَّهُ عليه وَسَلَّمَ، فَانْصَرَفَ وإنَّ أَثَرَ المَاءِ وَالطِّينِ علَى جَبْهَتِهِ وَأَنْفِهِ. قالَ: وَكانَ عبدُ اللهِ بنُ أُنَيْسٍ يقولُ: ثَلَاثٍ وَعِشْرِينَ</w:t>
      </w:r>
      <w:r w:rsidRPr="00890939">
        <w:rPr>
          <w:sz w:val="32"/>
          <w:szCs w:val="32"/>
          <w:lang w:bidi="ar-OM"/>
        </w:rPr>
        <w:t>]</w:t>
      </w:r>
      <w:r w:rsidRPr="00890939">
        <w:rPr>
          <w:rtl/>
        </w:rPr>
        <w:footnoteReference w:id="324"/>
      </w:r>
      <w:r w:rsidRPr="00890939">
        <w:rPr>
          <w:sz w:val="32"/>
          <w:szCs w:val="32"/>
          <w:lang w:bidi="ar-OM"/>
        </w:rPr>
        <w:t>[</w:t>
      </w:r>
      <w:r>
        <w:rPr>
          <w:rFonts w:ascii="Simplified Arabic" w:hAnsi="Simplified Arabic" w:cs="Simplified Arabic" w:hint="cs"/>
          <w:b w:val="0"/>
          <w:bCs w:val="0"/>
          <w:color w:val="000000"/>
          <w:kern w:val="2"/>
          <w:sz w:val="32"/>
          <w:szCs w:val="32"/>
          <w:rtl/>
          <w14:ligatures w14:val="standardContextual"/>
        </w:rPr>
        <w:t>.</w:t>
      </w:r>
    </w:p>
    <w:p w14:paraId="3DC9C28A" w14:textId="330AB899" w:rsidR="00E35FDB" w:rsidRPr="00D96427" w:rsidRDefault="00E35FDB" w:rsidP="00A72552">
      <w:pPr>
        <w:spacing w:after="0" w:line="240" w:lineRule="auto"/>
        <w:ind w:firstLine="720"/>
        <w:jc w:val="both"/>
        <w:rPr>
          <w:rFonts w:ascii="Simplified Arabic" w:eastAsia="Times New Roman" w:hAnsi="Simplified Arabic" w:cs="Simplified Arabic"/>
          <w:color w:val="000000"/>
          <w:sz w:val="32"/>
          <w:szCs w:val="32"/>
          <w:rtl/>
        </w:rPr>
      </w:pPr>
      <w:r w:rsidRPr="00D96427">
        <w:rPr>
          <w:rFonts w:ascii="Simplified Arabic" w:eastAsia="Times New Roman" w:hAnsi="Simplified Arabic" w:cs="Simplified Arabic" w:hint="cs"/>
          <w:color w:val="000000"/>
          <w:sz w:val="32"/>
          <w:szCs w:val="32"/>
          <w:rtl/>
        </w:rPr>
        <w:t xml:space="preserve"> </w:t>
      </w:r>
      <w:r w:rsidR="00A72552">
        <w:rPr>
          <w:rFonts w:ascii="Simplified Arabic" w:eastAsia="Times New Roman" w:hAnsi="Simplified Arabic" w:cs="Simplified Arabic" w:hint="cs"/>
          <w:color w:val="000000"/>
          <w:sz w:val="32"/>
          <w:szCs w:val="32"/>
          <w:rtl/>
        </w:rPr>
        <w:t>قال الإمام البغوي رحمه الله: والصحيح الذي عليه الأكثرون: أنها في العشر الأواخر من رم</w:t>
      </w:r>
      <w:r w:rsidR="00A72552">
        <w:rPr>
          <w:rFonts w:ascii="Simplified Arabic" w:eastAsia="Times New Roman" w:hAnsi="Simplified Arabic" w:cs="Simplified Arabic"/>
          <w:color w:val="000000"/>
          <w:sz w:val="32"/>
          <w:szCs w:val="32"/>
          <w:rtl/>
        </w:rPr>
        <w:tab/>
      </w:r>
      <w:r w:rsidR="00A72552">
        <w:rPr>
          <w:rFonts w:ascii="Simplified Arabic" w:eastAsia="Times New Roman" w:hAnsi="Simplified Arabic" w:cs="Simplified Arabic" w:hint="cs"/>
          <w:color w:val="000000"/>
          <w:sz w:val="32"/>
          <w:szCs w:val="32"/>
          <w:rtl/>
        </w:rPr>
        <w:t xml:space="preserve">ضان، وقال الشيخ سلمان العودة: </w:t>
      </w:r>
      <w:r w:rsidRPr="00D96427">
        <w:rPr>
          <w:rFonts w:ascii="Simplified Arabic" w:eastAsia="Times New Roman" w:hAnsi="Simplified Arabic" w:cs="Simplified Arabic" w:hint="cs"/>
          <w:color w:val="000000"/>
          <w:sz w:val="32"/>
          <w:szCs w:val="32"/>
          <w:rtl/>
        </w:rPr>
        <w:t xml:space="preserve">وأرجى ما يمكن أن يقال: إنها </w:t>
      </w:r>
      <w:r w:rsidRPr="00D96427">
        <w:rPr>
          <w:rFonts w:ascii="Simplified Arabic" w:eastAsia="Times New Roman" w:hAnsi="Simplified Arabic" w:cs="Simplified Arabic"/>
          <w:color w:val="000000"/>
          <w:sz w:val="32"/>
          <w:szCs w:val="32"/>
          <w:rtl/>
        </w:rPr>
        <w:t xml:space="preserve">ليلة </w:t>
      </w:r>
      <w:r w:rsidRPr="00D96427">
        <w:rPr>
          <w:rFonts w:ascii="Simplified Arabic" w:eastAsia="Times New Roman" w:hAnsi="Simplified Arabic" w:cs="Simplified Arabic" w:hint="cs"/>
          <w:color w:val="000000"/>
          <w:sz w:val="32"/>
          <w:szCs w:val="32"/>
          <w:rtl/>
        </w:rPr>
        <w:t>سبعة وعشرين</w:t>
      </w:r>
      <w:r w:rsidR="00A72552">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hint="cs"/>
          <w:color w:val="000000"/>
          <w:sz w:val="32"/>
          <w:szCs w:val="32"/>
          <w:rtl/>
        </w:rPr>
        <w:t xml:space="preserve">ومنهم من يقول: إنها </w:t>
      </w:r>
      <w:r w:rsidRPr="00D96427">
        <w:rPr>
          <w:rFonts w:ascii="Simplified Arabic" w:eastAsia="Times New Roman" w:hAnsi="Simplified Arabic" w:cs="Simplified Arabic"/>
          <w:color w:val="000000"/>
          <w:sz w:val="32"/>
          <w:szCs w:val="32"/>
          <w:rtl/>
        </w:rPr>
        <w:t>تتنقل</w:t>
      </w:r>
      <w:r w:rsidR="00A72552">
        <w:rPr>
          <w:rFonts w:ascii="Simplified Arabic" w:eastAsia="Times New Roman" w:hAnsi="Simplified Arabic" w:cs="Simplified Arabic" w:hint="cs"/>
          <w:color w:val="000000"/>
          <w:sz w:val="32"/>
          <w:szCs w:val="32"/>
          <w:rtl/>
        </w:rPr>
        <w:t>- أي: في العشر</w:t>
      </w:r>
      <w:r w:rsidRPr="00D96427">
        <w:rPr>
          <w:rFonts w:ascii="Simplified Arabic" w:eastAsia="Times New Roman" w:hAnsi="Simplified Arabic" w:cs="Simplified Arabic"/>
          <w:color w:val="000000"/>
          <w:sz w:val="32"/>
          <w:szCs w:val="32"/>
          <w:rtl/>
        </w:rPr>
        <w:t xml:space="preserve">، </w:t>
      </w:r>
      <w:r w:rsidR="00A72552">
        <w:rPr>
          <w:rFonts w:ascii="Simplified Arabic" w:eastAsia="Times New Roman" w:hAnsi="Simplified Arabic" w:cs="Simplified Arabic" w:hint="cs"/>
          <w:color w:val="000000"/>
          <w:sz w:val="32"/>
          <w:szCs w:val="32"/>
          <w:rtl/>
        </w:rPr>
        <w:t xml:space="preserve">قال: </w:t>
      </w:r>
      <w:r w:rsidRPr="00D96427">
        <w:rPr>
          <w:rFonts w:ascii="Simplified Arabic" w:eastAsia="Times New Roman" w:hAnsi="Simplified Arabic" w:cs="Simplified Arabic"/>
          <w:color w:val="000000"/>
          <w:sz w:val="32"/>
          <w:szCs w:val="32"/>
          <w:rtl/>
        </w:rPr>
        <w:t>و</w:t>
      </w:r>
      <w:r w:rsidRPr="00D96427">
        <w:rPr>
          <w:rFonts w:ascii="Simplified Arabic" w:eastAsia="Times New Roman" w:hAnsi="Simplified Arabic" w:cs="Simplified Arabic" w:hint="cs"/>
          <w:color w:val="000000"/>
          <w:sz w:val="32"/>
          <w:szCs w:val="32"/>
          <w:rtl/>
        </w:rPr>
        <w:t xml:space="preserve">هذا </w:t>
      </w:r>
      <w:r w:rsidRPr="00D96427">
        <w:rPr>
          <w:rFonts w:ascii="Simplified Arabic" w:eastAsia="Times New Roman" w:hAnsi="Simplified Arabic" w:cs="Simplified Arabic"/>
          <w:color w:val="000000"/>
          <w:sz w:val="32"/>
          <w:szCs w:val="32"/>
          <w:rtl/>
        </w:rPr>
        <w:t>هو الراجح</w:t>
      </w:r>
      <w:r w:rsidR="00A72552">
        <w:rPr>
          <w:rFonts w:ascii="Simplified Arabic" w:eastAsia="Times New Roman" w:hAnsi="Simplified Arabic" w:cs="Simplified Arabic" w:hint="cs"/>
          <w:color w:val="000000"/>
          <w:sz w:val="32"/>
          <w:szCs w:val="32"/>
          <w:rtl/>
        </w:rPr>
        <w:t>.</w:t>
      </w:r>
    </w:p>
    <w:p w14:paraId="37A02AE2" w14:textId="44D65FF7" w:rsidR="00E35FDB" w:rsidRDefault="00E35FDB" w:rsidP="00D96427">
      <w:pPr>
        <w:spacing w:after="0" w:line="240" w:lineRule="auto"/>
        <w:ind w:firstLine="720"/>
        <w:jc w:val="both"/>
        <w:rPr>
          <w:rFonts w:ascii="Simplified Arabic" w:eastAsia="Times New Roman" w:hAnsi="Simplified Arabic" w:cs="Simplified Arabic"/>
          <w:color w:val="000000"/>
          <w:sz w:val="32"/>
          <w:szCs w:val="32"/>
          <w:rtl/>
          <w:lang w:bidi="ar-OM"/>
        </w:rPr>
      </w:pPr>
      <w:r w:rsidRPr="00D96427">
        <w:rPr>
          <w:rFonts w:ascii="Simplified Arabic" w:eastAsia="Times New Roman" w:hAnsi="Simplified Arabic" w:cs="Simplified Arabic" w:hint="cs"/>
          <w:color w:val="000000"/>
          <w:sz w:val="32"/>
          <w:szCs w:val="32"/>
          <w:rtl/>
        </w:rPr>
        <w:t>وجزء من الاختلاف فيها سببه</w:t>
      </w:r>
      <w:r w:rsidR="00A72552">
        <w:rPr>
          <w:rFonts w:ascii="Simplified Arabic" w:eastAsia="Times New Roman" w:hAnsi="Simplified Arabic" w:cs="Simplified Arabic" w:hint="cs"/>
          <w:color w:val="000000"/>
          <w:sz w:val="32"/>
          <w:szCs w:val="32"/>
          <w:rtl/>
        </w:rPr>
        <w:t xml:space="preserve"> </w:t>
      </w:r>
      <w:r w:rsidR="00A72552" w:rsidRPr="00D96427">
        <w:rPr>
          <w:rFonts w:ascii="Simplified Arabic" w:eastAsia="Times New Roman" w:hAnsi="Simplified Arabic" w:cs="Simplified Arabic" w:hint="cs"/>
          <w:color w:val="000000"/>
          <w:sz w:val="32"/>
          <w:szCs w:val="32"/>
          <w:rtl/>
        </w:rPr>
        <w:t>عظمتها</w:t>
      </w:r>
      <w:r w:rsidRPr="00D96427">
        <w:rPr>
          <w:rFonts w:ascii="Simplified Arabic" w:eastAsia="Times New Roman" w:hAnsi="Simplified Arabic" w:cs="Simplified Arabic" w:hint="cs"/>
          <w:color w:val="000000"/>
          <w:sz w:val="32"/>
          <w:szCs w:val="32"/>
          <w:rtl/>
        </w:rPr>
        <w:t xml:space="preserve"> </w:t>
      </w:r>
      <w:r w:rsidR="00A72552">
        <w:rPr>
          <w:rFonts w:ascii="Simplified Arabic" w:eastAsia="Times New Roman" w:hAnsi="Simplified Arabic" w:cs="Simplified Arabic" w:hint="cs"/>
          <w:color w:val="000000"/>
          <w:sz w:val="32"/>
          <w:szCs w:val="32"/>
          <w:rtl/>
        </w:rPr>
        <w:t>و</w:t>
      </w:r>
      <w:r w:rsidRPr="00D96427">
        <w:rPr>
          <w:rFonts w:ascii="Simplified Arabic" w:eastAsia="Times New Roman" w:hAnsi="Simplified Arabic" w:cs="Simplified Arabic" w:hint="cs"/>
          <w:color w:val="000000"/>
          <w:sz w:val="32"/>
          <w:szCs w:val="32"/>
          <w:rtl/>
        </w:rPr>
        <w:t xml:space="preserve">إخفاء الله تعالى لأسرارها </w:t>
      </w:r>
      <w:r w:rsidRPr="00D96427">
        <w:rPr>
          <w:rFonts w:ascii="Simplified Arabic" w:eastAsia="Times New Roman" w:hAnsi="Simplified Arabic" w:cs="Simplified Arabic"/>
          <w:color w:val="000000"/>
          <w:sz w:val="32"/>
          <w:szCs w:val="32"/>
          <w:rtl/>
        </w:rPr>
        <w:t xml:space="preserve">حتى يتطلع الناس إليها ويجتهدوا </w:t>
      </w:r>
      <w:r w:rsidRPr="00D96427">
        <w:rPr>
          <w:rFonts w:ascii="Simplified Arabic" w:eastAsia="Times New Roman" w:hAnsi="Simplified Arabic" w:cs="Simplified Arabic" w:hint="cs"/>
          <w:color w:val="000000"/>
          <w:sz w:val="32"/>
          <w:szCs w:val="32"/>
          <w:rtl/>
        </w:rPr>
        <w:t xml:space="preserve">فيها، </w:t>
      </w:r>
      <w:r w:rsidR="00A72552">
        <w:rPr>
          <w:rFonts w:ascii="Simplified Arabic" w:eastAsia="Times New Roman" w:hAnsi="Simplified Arabic" w:cs="Simplified Arabic" w:hint="cs"/>
          <w:color w:val="000000"/>
          <w:sz w:val="32"/>
          <w:szCs w:val="32"/>
          <w:rtl/>
        </w:rPr>
        <w:t>وقد أخفى الله</w:t>
      </w:r>
      <w:r w:rsidRPr="00D96427">
        <w:rPr>
          <w:rFonts w:ascii="Simplified Arabic" w:eastAsia="Times New Roman" w:hAnsi="Simplified Arabic" w:cs="Simplified Arabic" w:hint="cs"/>
          <w:color w:val="000000"/>
          <w:sz w:val="32"/>
          <w:szCs w:val="32"/>
          <w:rtl/>
        </w:rPr>
        <w:t xml:space="preserve"> الآجال: (</w:t>
      </w:r>
      <w:r w:rsidRPr="00D96427">
        <w:rPr>
          <w:rFonts w:ascii="Simplified Arabic" w:eastAsia="Times New Roman" w:hAnsi="Simplified Arabic" w:cs="Simplified Arabic"/>
          <w:color w:val="000000"/>
          <w:sz w:val="32"/>
          <w:szCs w:val="32"/>
          <w:rtl/>
        </w:rPr>
        <w:t xml:space="preserve">وما تدري نفس ماذا تكسب غدا وما تدري نفس بأي أرض تموت إن الله عليم </w:t>
      </w:r>
      <w:r w:rsidRPr="00D96427">
        <w:rPr>
          <w:rFonts w:ascii="Simplified Arabic" w:eastAsia="Times New Roman" w:hAnsi="Simplified Arabic" w:cs="Simplified Arabic" w:hint="cs"/>
          <w:color w:val="000000"/>
          <w:sz w:val="32"/>
          <w:szCs w:val="32"/>
          <w:rtl/>
        </w:rPr>
        <w:t xml:space="preserve">خبير). سورة لقمان، آية 34، </w:t>
      </w:r>
      <w:r w:rsidRPr="00D96427">
        <w:rPr>
          <w:rFonts w:ascii="Simplified Arabic" w:eastAsia="Times New Roman" w:hAnsi="Simplified Arabic" w:cs="Simplified Arabic"/>
          <w:color w:val="000000"/>
          <w:sz w:val="32"/>
          <w:szCs w:val="32"/>
          <w:rtl/>
        </w:rPr>
        <w:t>حتى يجتهد الناس في العمل وا</w:t>
      </w:r>
      <w:r w:rsidRPr="00D96427">
        <w:rPr>
          <w:rFonts w:ascii="Simplified Arabic" w:eastAsia="Times New Roman" w:hAnsi="Simplified Arabic" w:cs="Simplified Arabic" w:hint="cs"/>
          <w:color w:val="000000"/>
          <w:sz w:val="32"/>
          <w:szCs w:val="32"/>
          <w:rtl/>
        </w:rPr>
        <w:t>لعبادة</w:t>
      </w:r>
      <w:r w:rsidRPr="00D96427">
        <w:rPr>
          <w:rFonts w:ascii="Simplified Arabic" w:eastAsia="Times New Roman" w:hAnsi="Simplified Arabic" w:cs="Simplified Arabic"/>
          <w:color w:val="000000"/>
          <w:sz w:val="32"/>
          <w:szCs w:val="32"/>
          <w:rtl/>
        </w:rPr>
        <w:t>.</w:t>
      </w:r>
    </w:p>
    <w:p w14:paraId="1C100881" w14:textId="42EE104D" w:rsidR="00A72552" w:rsidRDefault="00A72552" w:rsidP="00A72552">
      <w:pPr>
        <w:pStyle w:val="5"/>
        <w:shd w:val="clear" w:color="auto" w:fill="FFFFFF"/>
        <w:bidi/>
        <w:spacing w:before="0" w:beforeAutospacing="0"/>
        <w:ind w:firstLine="720"/>
        <w:jc w:val="both"/>
        <w:rPr>
          <w:b w:val="0"/>
          <w:bCs w:val="0"/>
          <w:color w:val="555555"/>
          <w:rtl/>
        </w:rPr>
      </w:pPr>
      <w:r w:rsidRPr="00A72552">
        <w:rPr>
          <w:rFonts w:ascii="Simplified Arabic" w:hAnsi="Simplified Arabic" w:cs="Simplified Arabic" w:hint="cs"/>
          <w:b w:val="0"/>
          <w:bCs w:val="0"/>
          <w:color w:val="000000"/>
          <w:kern w:val="2"/>
          <w:sz w:val="32"/>
          <w:szCs w:val="32"/>
          <w:rtl/>
          <w14:ligatures w14:val="standardContextual"/>
        </w:rPr>
        <w:t xml:space="preserve">وعن عبادة بن الصامت رضي الله عنه قال: </w:t>
      </w:r>
      <w:r w:rsidRPr="00A72552">
        <w:rPr>
          <w:rFonts w:ascii="Simplified Arabic" w:hAnsi="Simplified Arabic" w:cs="Simplified Arabic"/>
          <w:b w:val="0"/>
          <w:bCs w:val="0"/>
          <w:color w:val="000000"/>
          <w:kern w:val="2"/>
          <w:sz w:val="32"/>
          <w:szCs w:val="32"/>
          <w:rtl/>
          <w14:ligatures w14:val="standardContextual"/>
        </w:rPr>
        <w:t>خَرَجَ النبيُّ صَلَّى اللهُ عليه وسلَّمَ لِيُخْبِرَنَا بلَيْلَةِ القَدْرِ فَتَلَاحَى رَجُلَانِ مِنَ المُسْلِمِينَ فَقَالَ: خَرَجْتُ لِأُخْبِرَكُمْ بلَيْلَةِ القَدْرِ، فَتَلَاحَى فُلَانٌ وفُلَانٌ، فَرُفِعَتْ وعَسَى أنْ يَكونَ خَيْرًا لَكُمْ، فَالْتَمِسُوهَا في التَّاسِعَةِ، والسَّابِعَةِ، والخَامِسَةِ</w:t>
      </w:r>
      <w:r w:rsidRPr="00890939">
        <w:rPr>
          <w:sz w:val="32"/>
          <w:szCs w:val="32"/>
          <w:lang w:bidi="ar-OM"/>
        </w:rPr>
        <w:t>]</w:t>
      </w:r>
      <w:r w:rsidRPr="00890939">
        <w:rPr>
          <w:rtl/>
        </w:rPr>
        <w:footnoteReference w:id="325"/>
      </w:r>
      <w:r w:rsidRPr="00890939">
        <w:rPr>
          <w:sz w:val="32"/>
          <w:szCs w:val="32"/>
          <w:lang w:bidi="ar-OM"/>
        </w:rPr>
        <w:t>[</w:t>
      </w:r>
      <w:r>
        <w:rPr>
          <w:rFonts w:ascii="Simplified Arabic" w:hAnsi="Simplified Arabic" w:cs="Simplified Arabic" w:hint="cs"/>
          <w:b w:val="0"/>
          <w:bCs w:val="0"/>
          <w:color w:val="000000"/>
          <w:kern w:val="2"/>
          <w:sz w:val="32"/>
          <w:szCs w:val="32"/>
          <w:rtl/>
          <w14:ligatures w14:val="standardContextual"/>
        </w:rPr>
        <w:t>.</w:t>
      </w:r>
    </w:p>
    <w:p w14:paraId="6F2C5182" w14:textId="553B5A25" w:rsidR="00A72552" w:rsidRPr="00AC0B2B" w:rsidRDefault="00A72552" w:rsidP="00AC0B2B">
      <w:pPr>
        <w:pStyle w:val="5"/>
        <w:shd w:val="clear" w:color="auto" w:fill="FFFFFF"/>
        <w:bidi/>
        <w:spacing w:before="0" w:beforeAutospacing="0"/>
        <w:ind w:firstLine="720"/>
        <w:jc w:val="both"/>
        <w:rPr>
          <w:b w:val="0"/>
          <w:bCs w:val="0"/>
          <w:color w:val="555555"/>
          <w:rtl/>
        </w:rPr>
      </w:pPr>
      <w:r w:rsidRPr="00A72552">
        <w:rPr>
          <w:rFonts w:ascii="Simplified Arabic" w:hAnsi="Simplified Arabic" w:cs="Simplified Arabic" w:hint="cs"/>
          <w:b w:val="0"/>
          <w:bCs w:val="0"/>
          <w:color w:val="000000"/>
          <w:kern w:val="2"/>
          <w:sz w:val="32"/>
          <w:szCs w:val="32"/>
          <w:rtl/>
          <w14:ligatures w14:val="standardContextual"/>
        </w:rPr>
        <w:t xml:space="preserve">وعن أبي سعيد الخدري رضي الله عنه : </w:t>
      </w:r>
      <w:r w:rsidRPr="00A72552">
        <w:rPr>
          <w:rFonts w:ascii="Simplified Arabic" w:hAnsi="Simplified Arabic" w:cs="Simplified Arabic"/>
          <w:b w:val="0"/>
          <w:bCs w:val="0"/>
          <w:color w:val="000000"/>
          <w:kern w:val="2"/>
          <w:sz w:val="32"/>
          <w:szCs w:val="32"/>
          <w:rtl/>
          <w14:ligatures w14:val="standardContextual"/>
        </w:rPr>
        <w:t>كانَ رَسولُ اللَّهِ صَلَّى اللهُ عليه وسلَّمَ يُجاوِرُ في رَمَضانَ العَشْرَ الَّتي في وسَطِ الشَّهْرِ</w:t>
      </w:r>
      <w:r w:rsidR="005F4C7D">
        <w:rPr>
          <w:rFonts w:ascii="Simplified Arabic" w:hAnsi="Simplified Arabic" w:cs="Simplified Arabic" w:hint="cs"/>
          <w:b w:val="0"/>
          <w:bCs w:val="0"/>
          <w:color w:val="000000"/>
          <w:kern w:val="2"/>
          <w:sz w:val="32"/>
          <w:szCs w:val="32"/>
          <w:rtl/>
          <w14:ligatures w14:val="standardContextual"/>
        </w:rPr>
        <w:t>...</w:t>
      </w:r>
      <w:r w:rsidRPr="00A72552">
        <w:rPr>
          <w:rFonts w:ascii="Simplified Arabic" w:hAnsi="Simplified Arabic" w:cs="Simplified Arabic"/>
          <w:b w:val="0"/>
          <w:bCs w:val="0"/>
          <w:color w:val="000000"/>
          <w:kern w:val="2"/>
          <w:sz w:val="32"/>
          <w:szCs w:val="32"/>
          <w:rtl/>
          <w14:ligatures w14:val="standardContextual"/>
        </w:rPr>
        <w:t xml:space="preserve"> وأنَّهُ أقامَ في شَهْرٍ جاوَرَ فيه اللَّيْلَةَ الَّتي كانَ يَرْجِعُ فيها، فَخَطَبَ النَّاسَ، فأمَرَهُمْ ما شاءَ اللَّهُ، ثُمَّ قالَ: كُنْتُ أُجاوِرُ هذِه العَشْرَ، ثُمَّ قدْ بَدا لي أنْ أُجاوِرَ هذِه العَشْرَ الأواخِرَ، فمَن كانَ اعْتَكَفَ مَعِي فَلْيَثْبُتْ في مُعْتَكَفِهِ، وقدْ أُرِيتُ هذِه اللَّيْلَةَ، ثُمَّ أُنْسِيتُها، فابْتَغُوها في العَشْرِ الأواخِرِ، وابْتَغُوها في </w:t>
      </w:r>
      <w:r w:rsidRPr="00A72552">
        <w:rPr>
          <w:rFonts w:ascii="Simplified Arabic" w:hAnsi="Simplified Arabic" w:cs="Simplified Arabic"/>
          <w:b w:val="0"/>
          <w:bCs w:val="0"/>
          <w:color w:val="000000"/>
          <w:kern w:val="2"/>
          <w:sz w:val="32"/>
          <w:szCs w:val="32"/>
          <w:rtl/>
          <w14:ligatures w14:val="standardContextual"/>
        </w:rPr>
        <w:lastRenderedPageBreak/>
        <w:t>كُلِّ وِتْرٍ، وقدْ رَأَيْتُنِي أسْجُدُ في ماءٍ وطِينٍ، فاسْتَهَلَّتِ السَّماءُ في تِلكَ اللَّيْلَةِ فأمْطَرَتْ، فَوَكَفَ المَسْجِدُ في مُصَلَّى النبيِّ صَلَّى اللهُ عليه وسلَّمَ لَيْلَةَ إحْدَى وعِشْرِينَ، فَبَصُرَتْ عَيْنِي رَسولَ اللَّهِ صَلَّى اللهُ عليه وسلَّمَ، ونَظَرْتُ إلَيْهِ انْصَرَفَ مِنَ الصُّبْحِ ووَجْهُهُ مُمْتَلِئٌ طِينًا وماءً</w:t>
      </w:r>
      <w:r w:rsidR="005F4C7D" w:rsidRPr="00890939">
        <w:rPr>
          <w:sz w:val="32"/>
          <w:szCs w:val="32"/>
          <w:lang w:bidi="ar-OM"/>
        </w:rPr>
        <w:t>]</w:t>
      </w:r>
      <w:r w:rsidR="005F4C7D" w:rsidRPr="00890939">
        <w:rPr>
          <w:rtl/>
        </w:rPr>
        <w:footnoteReference w:id="326"/>
      </w:r>
      <w:r w:rsidR="005F4C7D" w:rsidRPr="00890939">
        <w:rPr>
          <w:sz w:val="32"/>
          <w:szCs w:val="32"/>
          <w:lang w:bidi="ar-OM"/>
        </w:rPr>
        <w:t>[</w:t>
      </w:r>
      <w:r w:rsidR="005F4C7D">
        <w:rPr>
          <w:rFonts w:ascii="Simplified Arabic" w:hAnsi="Simplified Arabic" w:cs="Simplified Arabic" w:hint="cs"/>
          <w:b w:val="0"/>
          <w:bCs w:val="0"/>
          <w:color w:val="000000"/>
          <w:kern w:val="2"/>
          <w:sz w:val="32"/>
          <w:szCs w:val="32"/>
          <w:rtl/>
          <w14:ligatures w14:val="standardContextual"/>
        </w:rPr>
        <w:t>.</w:t>
      </w:r>
    </w:p>
    <w:p w14:paraId="1699E257" w14:textId="20F82699" w:rsidR="00E35FDB" w:rsidRPr="00944DE5" w:rsidRDefault="00D96427" w:rsidP="00D96427">
      <w:pPr>
        <w:spacing w:after="0" w:line="240" w:lineRule="auto"/>
        <w:jc w:val="both"/>
        <w:rPr>
          <w:rFonts w:ascii="Simplified Arabic" w:eastAsia="Times New Roman" w:hAnsi="Simplified Arabic" w:cs="Simplified Arabic"/>
          <w:b/>
          <w:bCs/>
          <w:color w:val="000000"/>
          <w:sz w:val="32"/>
          <w:szCs w:val="32"/>
          <w:rtl/>
        </w:rPr>
      </w:pPr>
      <w:r w:rsidRPr="00944DE5">
        <w:rPr>
          <w:rFonts w:ascii="AGA Arabesque" w:eastAsia="Times New Roman" w:hAnsi="AGA Arabesque" w:cs="Times New Roman" w:hint="cs"/>
          <w:b/>
          <w:bCs/>
          <w:color w:val="000000"/>
          <w:sz w:val="32"/>
          <w:szCs w:val="32"/>
          <w:rtl/>
          <w:lang w:bidi="ar-OM"/>
        </w:rPr>
        <w:t>*</w:t>
      </w:r>
      <w:r w:rsidR="00E35FDB" w:rsidRPr="00944DE5">
        <w:rPr>
          <w:rFonts w:ascii="AGA Arabesque" w:eastAsia="Times New Roman" w:hAnsi="AGA Arabesque" w:cs="Times New Roman"/>
          <w:b/>
          <w:bCs/>
          <w:color w:val="000000"/>
          <w:sz w:val="32"/>
          <w:szCs w:val="32"/>
        </w:rPr>
        <w:sym w:font="AGA Arabesque" w:char="F029"/>
      </w:r>
      <w:r w:rsidR="00E35FDB" w:rsidRPr="00944DE5">
        <w:rPr>
          <w:rFonts w:ascii="Simplified Arabic" w:eastAsia="Times New Roman" w:hAnsi="Simplified Arabic" w:cs="Simplified Arabic"/>
          <w:b/>
          <w:bCs/>
          <w:color w:val="000000"/>
          <w:sz w:val="32"/>
          <w:szCs w:val="32"/>
          <w:rtl/>
        </w:rPr>
        <w:t>لَيْلَةُ الْقَدْرِ خَيْرٌ مِنْ أَلْفِ شَهْرٍ</w:t>
      </w:r>
      <w:r w:rsidR="00E35FDB" w:rsidRPr="00944DE5">
        <w:rPr>
          <w:rFonts w:ascii="AGA Arabesque" w:eastAsia="Times New Roman" w:hAnsi="AGA Arabesque" w:cs="Times New Roman"/>
          <w:b/>
          <w:bCs/>
          <w:color w:val="000000"/>
          <w:sz w:val="32"/>
          <w:szCs w:val="32"/>
        </w:rPr>
        <w:sym w:font="AGA Arabesque" w:char="F028"/>
      </w:r>
      <w:r w:rsidR="00E35FDB" w:rsidRPr="00944DE5">
        <w:rPr>
          <w:rFonts w:ascii="Simplified Arabic" w:eastAsia="Times New Roman" w:hAnsi="Simplified Arabic" w:cs="Simplified Arabic"/>
          <w:b/>
          <w:bCs/>
          <w:color w:val="000000"/>
          <w:sz w:val="32"/>
          <w:szCs w:val="32"/>
          <w:rtl/>
        </w:rPr>
        <w:t xml:space="preserve"> </w:t>
      </w:r>
    </w:p>
    <w:p w14:paraId="4D7FC3EB" w14:textId="77777777" w:rsidR="006C28C5" w:rsidRDefault="00555188" w:rsidP="00555188">
      <w:pPr>
        <w:pStyle w:val="5"/>
        <w:shd w:val="clear" w:color="auto" w:fill="FFFFFF"/>
        <w:bidi/>
        <w:spacing w:before="0" w:beforeAutospacing="0"/>
        <w:ind w:firstLine="720"/>
        <w:jc w:val="both"/>
        <w:rPr>
          <w:rFonts w:ascii="Simplified Arabic" w:hAnsi="Simplified Arabic" w:cs="Simplified Arabic"/>
          <w:b w:val="0"/>
          <w:bCs w:val="0"/>
          <w:color w:val="000000"/>
          <w:kern w:val="2"/>
          <w:sz w:val="32"/>
          <w:szCs w:val="32"/>
          <w:rtl/>
          <w:lang w:bidi="ar-OM"/>
          <w14:ligatures w14:val="standardContextual"/>
        </w:rPr>
      </w:pPr>
      <w:r>
        <w:rPr>
          <w:rFonts w:ascii="Simplified Arabic" w:hAnsi="Simplified Arabic" w:cs="Simplified Arabic"/>
          <w:color w:val="000000"/>
          <w:sz w:val="32"/>
          <w:szCs w:val="32"/>
          <w:rtl/>
        </w:rPr>
        <w:tab/>
      </w:r>
      <w:r>
        <w:rPr>
          <w:rFonts w:ascii="Simplified Arabic" w:hAnsi="Simplified Arabic" w:cs="Simplified Arabic" w:hint="cs"/>
          <w:b w:val="0"/>
          <w:bCs w:val="0"/>
          <w:color w:val="000000"/>
          <w:kern w:val="2"/>
          <w:sz w:val="32"/>
          <w:szCs w:val="32"/>
          <w:rtl/>
          <w:lang w:bidi="ar-OM"/>
          <w14:ligatures w14:val="standardContextual"/>
        </w:rPr>
        <w:t xml:space="preserve">قال المفسرون معناه: أن عمل صالح في ليلة القدر خير من عمل ألف </w:t>
      </w:r>
    </w:p>
    <w:p w14:paraId="5DBA1234" w14:textId="53E684C1" w:rsidR="00555188" w:rsidRDefault="00555188" w:rsidP="006C28C5">
      <w:pPr>
        <w:pStyle w:val="5"/>
        <w:shd w:val="clear" w:color="auto" w:fill="FFFFFF"/>
        <w:bidi/>
        <w:spacing w:before="0" w:beforeAutospacing="0"/>
        <w:jc w:val="both"/>
        <w:rPr>
          <w:rFonts w:ascii="Simplified Arabic" w:hAnsi="Simplified Arabic" w:cs="Simplified Arabic"/>
          <w:color w:val="000000"/>
          <w:sz w:val="32"/>
          <w:szCs w:val="32"/>
          <w:rtl/>
        </w:rPr>
      </w:pPr>
      <w:r>
        <w:rPr>
          <w:rFonts w:ascii="Simplified Arabic" w:hAnsi="Simplified Arabic" w:cs="Simplified Arabic" w:hint="cs"/>
          <w:b w:val="0"/>
          <w:bCs w:val="0"/>
          <w:color w:val="000000"/>
          <w:kern w:val="2"/>
          <w:sz w:val="32"/>
          <w:szCs w:val="32"/>
          <w:rtl/>
          <w:lang w:bidi="ar-OM"/>
          <w14:ligatures w14:val="standardContextual"/>
        </w:rPr>
        <w:t>شهر ليس فيها ليلة القدر.</w:t>
      </w:r>
      <w:r w:rsidR="00E35FDB" w:rsidRPr="00D96427">
        <w:rPr>
          <w:rFonts w:ascii="Simplified Arabic" w:hAnsi="Simplified Arabic" w:cs="Simplified Arabic" w:hint="cs"/>
          <w:color w:val="000000"/>
          <w:sz w:val="32"/>
          <w:szCs w:val="32"/>
          <w:rtl/>
        </w:rPr>
        <w:t xml:space="preserve"> </w:t>
      </w:r>
    </w:p>
    <w:p w14:paraId="7AD1CAB7" w14:textId="70ADFC6F" w:rsidR="00555188" w:rsidRPr="00555188" w:rsidRDefault="00E35FDB" w:rsidP="00555188">
      <w:pPr>
        <w:pStyle w:val="5"/>
        <w:shd w:val="clear" w:color="auto" w:fill="FFFFFF"/>
        <w:bidi/>
        <w:spacing w:before="0" w:beforeAutospacing="0"/>
        <w:ind w:firstLine="720"/>
        <w:jc w:val="both"/>
        <w:rPr>
          <w:rFonts w:ascii="Simplified Arabic" w:hAnsi="Simplified Arabic" w:cs="Simplified Arabic"/>
          <w:b w:val="0"/>
          <w:bCs w:val="0"/>
          <w:color w:val="000000"/>
          <w:kern w:val="2"/>
          <w:sz w:val="32"/>
          <w:szCs w:val="32"/>
          <w:rtl/>
          <w14:ligatures w14:val="standardContextual"/>
        </w:rPr>
      </w:pPr>
      <w:r w:rsidRPr="00555188">
        <w:rPr>
          <w:rFonts w:ascii="Simplified Arabic" w:hAnsi="Simplified Arabic" w:cs="Simplified Arabic" w:hint="cs"/>
          <w:b w:val="0"/>
          <w:bCs w:val="0"/>
          <w:color w:val="000000"/>
          <w:kern w:val="2"/>
          <w:sz w:val="32"/>
          <w:szCs w:val="32"/>
          <w:rtl/>
          <w14:ligatures w14:val="standardContextual"/>
        </w:rPr>
        <w:t xml:space="preserve">وقد حسب العلماء ألف شهر فوجدوها </w:t>
      </w:r>
      <w:r w:rsidRPr="00555188">
        <w:rPr>
          <w:rFonts w:ascii="Simplified Arabic" w:hAnsi="Simplified Arabic" w:cs="Simplified Arabic"/>
          <w:b w:val="0"/>
          <w:bCs w:val="0"/>
          <w:color w:val="000000"/>
          <w:kern w:val="2"/>
          <w:sz w:val="32"/>
          <w:szCs w:val="32"/>
          <w:rtl/>
          <w14:ligatures w14:val="standardContextual"/>
        </w:rPr>
        <w:t>ثلاثة وثمانين سنة وأربعة أشهر،</w:t>
      </w:r>
      <w:r w:rsidRPr="00555188">
        <w:rPr>
          <w:rFonts w:ascii="Simplified Arabic" w:hAnsi="Simplified Arabic" w:cs="Simplified Arabic" w:hint="cs"/>
          <w:b w:val="0"/>
          <w:bCs w:val="0"/>
          <w:color w:val="000000"/>
          <w:kern w:val="2"/>
          <w:sz w:val="32"/>
          <w:szCs w:val="32"/>
          <w:rtl/>
          <w14:ligatures w14:val="standardContextual"/>
        </w:rPr>
        <w:t xml:space="preserve"> وهذا</w:t>
      </w:r>
      <w:r w:rsidRPr="00555188">
        <w:rPr>
          <w:rFonts w:ascii="Simplified Arabic" w:hAnsi="Simplified Arabic" w:cs="Simplified Arabic"/>
          <w:b w:val="0"/>
          <w:bCs w:val="0"/>
          <w:color w:val="000000"/>
          <w:kern w:val="2"/>
          <w:sz w:val="32"/>
          <w:szCs w:val="32"/>
          <w:rtl/>
          <w14:ligatures w14:val="standardContextual"/>
        </w:rPr>
        <w:t xml:space="preserve"> كعمر رجل من </w:t>
      </w:r>
      <w:r w:rsidRPr="00555188">
        <w:rPr>
          <w:rFonts w:ascii="Simplified Arabic" w:hAnsi="Simplified Arabic" w:cs="Simplified Arabic" w:hint="cs"/>
          <w:b w:val="0"/>
          <w:bCs w:val="0"/>
          <w:color w:val="000000"/>
          <w:kern w:val="2"/>
          <w:sz w:val="32"/>
          <w:szCs w:val="32"/>
          <w:rtl/>
          <w14:ligatures w14:val="standardContextual"/>
        </w:rPr>
        <w:t xml:space="preserve">المعمرين من </w:t>
      </w:r>
      <w:r w:rsidRPr="00555188">
        <w:rPr>
          <w:rFonts w:ascii="Simplified Arabic" w:hAnsi="Simplified Arabic" w:cs="Simplified Arabic"/>
          <w:b w:val="0"/>
          <w:bCs w:val="0"/>
          <w:color w:val="000000"/>
          <w:kern w:val="2"/>
          <w:sz w:val="32"/>
          <w:szCs w:val="32"/>
          <w:rtl/>
          <w14:ligatures w14:val="standardContextual"/>
        </w:rPr>
        <w:t xml:space="preserve">أمة محمد صلى الله عليه وسلم، </w:t>
      </w:r>
    </w:p>
    <w:p w14:paraId="5A6F0196" w14:textId="3D07F62B" w:rsidR="00E35FDB" w:rsidRDefault="00555188" w:rsidP="00555188">
      <w:pPr>
        <w:pStyle w:val="5"/>
        <w:shd w:val="clear" w:color="auto" w:fill="FFFFFF"/>
        <w:bidi/>
        <w:spacing w:before="0" w:beforeAutospacing="0"/>
        <w:ind w:firstLine="720"/>
        <w:jc w:val="both"/>
        <w:rPr>
          <w:rFonts w:ascii="Simplified Arabic" w:hAnsi="Simplified Arabic" w:cs="Simplified Arabic"/>
          <w:b w:val="0"/>
          <w:bCs w:val="0"/>
          <w:color w:val="000000"/>
          <w:kern w:val="2"/>
          <w:sz w:val="32"/>
          <w:szCs w:val="32"/>
          <w:rtl/>
          <w:lang w:bidi="ar-OM"/>
          <w14:ligatures w14:val="standardContextual"/>
        </w:rPr>
      </w:pPr>
      <w:r w:rsidRPr="00555188">
        <w:rPr>
          <w:rFonts w:ascii="Simplified Arabic" w:hAnsi="Simplified Arabic" w:cs="Simplified Arabic" w:hint="cs"/>
          <w:b w:val="0"/>
          <w:bCs w:val="0"/>
          <w:color w:val="000000"/>
          <w:kern w:val="2"/>
          <w:sz w:val="32"/>
          <w:szCs w:val="32"/>
          <w:rtl/>
          <w14:ligatures w14:val="standardContextual"/>
        </w:rPr>
        <w:t xml:space="preserve">عن أبي هريرة رضي الله عنه عن النبي صلى الله عليه وسلم قال: </w:t>
      </w:r>
      <w:r w:rsidRPr="00555188">
        <w:rPr>
          <w:rFonts w:ascii="Simplified Arabic" w:hAnsi="Simplified Arabic" w:cs="Simplified Arabic"/>
          <w:b w:val="0"/>
          <w:bCs w:val="0"/>
          <w:color w:val="000000"/>
          <w:kern w:val="2"/>
          <w:sz w:val="32"/>
          <w:szCs w:val="32"/>
          <w:rtl/>
          <w14:ligatures w14:val="standardContextual"/>
        </w:rPr>
        <w:t>أعمارُ أمتي ما بين الستينَ إلى السبعينَ وأقلُّهم مَنْ يَجُوزُ ذلك</w:t>
      </w:r>
      <w:r w:rsidRPr="00890939">
        <w:rPr>
          <w:sz w:val="32"/>
          <w:szCs w:val="32"/>
          <w:lang w:bidi="ar-OM"/>
        </w:rPr>
        <w:t>]</w:t>
      </w:r>
      <w:r w:rsidRPr="00890939">
        <w:rPr>
          <w:rtl/>
        </w:rPr>
        <w:footnoteReference w:id="327"/>
      </w:r>
      <w:r w:rsidRPr="00890939">
        <w:rPr>
          <w:sz w:val="32"/>
          <w:szCs w:val="32"/>
          <w:lang w:bidi="ar-OM"/>
        </w:rPr>
        <w:t>[</w:t>
      </w:r>
      <w:r>
        <w:rPr>
          <w:rFonts w:ascii="Simplified Arabic" w:hAnsi="Simplified Arabic" w:cs="Simplified Arabic" w:hint="cs"/>
          <w:b w:val="0"/>
          <w:bCs w:val="0"/>
          <w:color w:val="000000"/>
          <w:kern w:val="2"/>
          <w:sz w:val="32"/>
          <w:szCs w:val="32"/>
          <w:rtl/>
          <w14:ligatures w14:val="standardContextual"/>
        </w:rPr>
        <w:t>.</w:t>
      </w:r>
      <w:r w:rsidR="00E35FDB" w:rsidRPr="00D96427">
        <w:rPr>
          <w:rFonts w:ascii="Simplified Arabic" w:hAnsi="Simplified Arabic" w:cs="Simplified Arabic" w:hint="cs"/>
          <w:color w:val="000000"/>
          <w:sz w:val="32"/>
          <w:szCs w:val="32"/>
          <w:rtl/>
        </w:rPr>
        <w:t xml:space="preserve"> </w:t>
      </w:r>
      <w:r w:rsidR="00E35FDB" w:rsidRPr="00555188">
        <w:rPr>
          <w:rFonts w:ascii="Simplified Arabic" w:hAnsi="Simplified Arabic" w:cs="Simplified Arabic" w:hint="cs"/>
          <w:b w:val="0"/>
          <w:bCs w:val="0"/>
          <w:color w:val="000000"/>
          <w:sz w:val="32"/>
          <w:szCs w:val="32"/>
          <w:rtl/>
        </w:rPr>
        <w:t>فجعل الله تعالى هذه الليلة الواحدة تقوم بعمر إنسان، بل هي أفضل من عمر إنسان</w:t>
      </w:r>
      <w:r w:rsidRPr="00890939">
        <w:rPr>
          <w:sz w:val="32"/>
          <w:szCs w:val="32"/>
          <w:lang w:bidi="ar-OM"/>
        </w:rPr>
        <w:t>]</w:t>
      </w:r>
      <w:r w:rsidRPr="00890939">
        <w:rPr>
          <w:rtl/>
        </w:rPr>
        <w:footnoteReference w:id="328"/>
      </w:r>
      <w:r w:rsidRPr="00890939">
        <w:rPr>
          <w:sz w:val="32"/>
          <w:szCs w:val="32"/>
          <w:lang w:bidi="ar-OM"/>
        </w:rPr>
        <w:t>[</w:t>
      </w:r>
      <w:r>
        <w:rPr>
          <w:rFonts w:hint="cs"/>
          <w:sz w:val="32"/>
          <w:szCs w:val="32"/>
          <w:rtl/>
          <w:lang w:bidi="ar-OM"/>
        </w:rPr>
        <w:t>.</w:t>
      </w:r>
      <w:bookmarkEnd w:id="5"/>
    </w:p>
    <w:p w14:paraId="6F9CD020" w14:textId="01B3C4EF" w:rsidR="00E35FDB" w:rsidRDefault="00D77C01" w:rsidP="00D96427">
      <w:pPr>
        <w:spacing w:after="0" w:line="240" w:lineRule="auto"/>
        <w:jc w:val="both"/>
        <w:rPr>
          <w:rFonts w:ascii="Simplified Arabic" w:eastAsia="Times New Roman" w:hAnsi="Simplified Arabic" w:cs="Simplified Arabic"/>
          <w:color w:val="000000"/>
          <w:sz w:val="32"/>
          <w:szCs w:val="32"/>
          <w:rtl/>
        </w:rPr>
      </w:pPr>
      <w:bookmarkStart w:id="6" w:name="_Hlk192841539"/>
      <w:r w:rsidRPr="00D96427">
        <w:rPr>
          <w:rFonts w:ascii="Simplified Arabic" w:eastAsia="Times New Roman" w:hAnsi="Simplified Arabic" w:cs="Simplified Arabic" w:hint="cs"/>
          <w:color w:val="000000"/>
          <w:sz w:val="32"/>
          <w:szCs w:val="32"/>
          <w:rtl/>
        </w:rPr>
        <w:t>*</w:t>
      </w:r>
      <w:r w:rsidR="00E35FDB" w:rsidRPr="00D96427">
        <w:rPr>
          <w:rFonts w:ascii="Simplified Arabic" w:eastAsia="Times New Roman" w:hAnsi="Simplified Arabic" w:cs="Simplified Arabic" w:hint="cs"/>
          <w:color w:val="000000"/>
          <w:sz w:val="32"/>
          <w:szCs w:val="32"/>
          <w:rtl/>
        </w:rPr>
        <w:t>(</w:t>
      </w:r>
      <w:r w:rsidR="00E35FDB" w:rsidRPr="00D96427">
        <w:rPr>
          <w:rFonts w:ascii="Simplified Arabic" w:eastAsia="Times New Roman" w:hAnsi="Simplified Arabic" w:cs="Simplified Arabic"/>
          <w:b/>
          <w:bCs/>
          <w:color w:val="000000"/>
          <w:sz w:val="32"/>
          <w:szCs w:val="32"/>
          <w:rtl/>
        </w:rPr>
        <w:t>تَنَزَّلُ الْمَلَائِكَةُ وَالرُّوحُ فِيهَا بِإِذْنِ رَبِّهِم مِّن كُلِّ أَمْرٍ</w:t>
      </w:r>
      <w:r w:rsidR="00E35FDB" w:rsidRPr="00D96427">
        <w:rPr>
          <w:rFonts w:ascii="Simplified Arabic" w:eastAsia="Times New Roman" w:hAnsi="Simplified Arabic" w:cs="Simplified Arabic" w:hint="cs"/>
          <w:b/>
          <w:bCs/>
          <w:color w:val="000000"/>
          <w:sz w:val="32"/>
          <w:szCs w:val="32"/>
          <w:rtl/>
        </w:rPr>
        <w:t>)</w:t>
      </w:r>
    </w:p>
    <w:p w14:paraId="5B34DE40" w14:textId="77777777" w:rsidR="00A73F3E" w:rsidRDefault="00A73F3E" w:rsidP="00A73F3E">
      <w:pPr>
        <w:spacing w:after="0" w:line="240" w:lineRule="auto"/>
        <w:jc w:val="both"/>
        <w:rPr>
          <w:rFonts w:ascii="Simplified Arabic" w:eastAsia="Times New Roman" w:hAnsi="Simplified Arabic" w:cs="Simplified Arabic"/>
          <w:color w:val="000000"/>
          <w:sz w:val="32"/>
          <w:szCs w:val="32"/>
          <w:rtl/>
        </w:rPr>
      </w:pPr>
      <w:r>
        <w:rPr>
          <w:rFonts w:ascii="Simplified Arabic" w:eastAsia="Times New Roman" w:hAnsi="Simplified Arabic" w:cs="Simplified Arabic"/>
          <w:color w:val="000000"/>
          <w:sz w:val="32"/>
          <w:szCs w:val="32"/>
          <w:rtl/>
        </w:rPr>
        <w:tab/>
      </w:r>
      <w:r w:rsidRPr="00A73F3E">
        <w:rPr>
          <w:rFonts w:ascii="Simplified Arabic" w:eastAsia="Times New Roman" w:hAnsi="Simplified Arabic" w:cs="Simplified Arabic"/>
          <w:color w:val="000000"/>
          <w:sz w:val="32"/>
          <w:szCs w:val="32"/>
          <w:rtl/>
        </w:rPr>
        <w:t xml:space="preserve">تجيء هذه الآية في سياق السورة كأنها قلبُ المشهد الكوني الذي تصوِّره ليلة القدر؛ فبعد أن عظَّم القرآنُ زمانَها وبيَّن قدرها بقوله: ﴿لَيْلَةُ الْقَدْرِ خَيْرٌ مِنْ أَلْفِ شَهْرٍ﴾ انتقل البيان إلى تصوير ما يجري فيها من حركةٍ سماوية عظيمة، فقال: ﴿تَنَزَّلُ الْمَلَائِكَةُ وَالرُّوحُ فِيهَا﴾. </w:t>
      </w:r>
    </w:p>
    <w:p w14:paraId="396288C3" w14:textId="1E19BDB8" w:rsidR="00A73F3E" w:rsidRPr="00A73F3E" w:rsidRDefault="00A73F3E" w:rsidP="00A73F3E">
      <w:pPr>
        <w:spacing w:after="0" w:line="240" w:lineRule="auto"/>
        <w:ind w:firstLine="720"/>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color w:val="000000"/>
          <w:sz w:val="32"/>
          <w:szCs w:val="32"/>
          <w:rtl/>
        </w:rPr>
        <w:t>جاء الفعل بصيغة المضارع تنزَّل لا بصيغة الماضي، ليجعل</w:t>
      </w:r>
      <w:r>
        <w:rPr>
          <w:rFonts w:ascii="Simplified Arabic" w:eastAsia="Times New Roman" w:hAnsi="Simplified Arabic" w:cs="Simplified Arabic" w:hint="cs"/>
          <w:color w:val="000000"/>
          <w:sz w:val="32"/>
          <w:szCs w:val="32"/>
          <w:rtl/>
        </w:rPr>
        <w:t>نا</w:t>
      </w:r>
      <w:r w:rsidRPr="00A73F3E">
        <w:rPr>
          <w:rFonts w:ascii="Simplified Arabic" w:eastAsia="Times New Roman" w:hAnsi="Simplified Arabic" w:cs="Simplified Arabic"/>
          <w:color w:val="000000"/>
          <w:sz w:val="32"/>
          <w:szCs w:val="32"/>
          <w:rtl/>
        </w:rPr>
        <w:t xml:space="preserve"> </w:t>
      </w:r>
      <w:r>
        <w:rPr>
          <w:rFonts w:ascii="Simplified Arabic" w:eastAsia="Times New Roman" w:hAnsi="Simplified Arabic" w:cs="Simplified Arabic" w:hint="cs"/>
          <w:color w:val="000000"/>
          <w:sz w:val="32"/>
          <w:szCs w:val="32"/>
          <w:rtl/>
        </w:rPr>
        <w:t>ن</w:t>
      </w:r>
      <w:r w:rsidRPr="00A73F3E">
        <w:rPr>
          <w:rFonts w:ascii="Simplified Arabic" w:eastAsia="Times New Roman" w:hAnsi="Simplified Arabic" w:cs="Simplified Arabic"/>
          <w:color w:val="000000"/>
          <w:sz w:val="32"/>
          <w:szCs w:val="32"/>
          <w:rtl/>
        </w:rPr>
        <w:t>شهد الحدث متجدداً متكرراً، أبواب السماء لا تزال مفتوحة، الملائكة ما تزال تتتابع نزولاً في تلك الليلة المباركة. وفي</w:t>
      </w:r>
      <w:r>
        <w:rPr>
          <w:rFonts w:ascii="Simplified Arabic" w:eastAsia="Times New Roman" w:hAnsi="Simplified Arabic" w:cs="Simplified Arabic" w:hint="cs"/>
          <w:color w:val="000000"/>
          <w:sz w:val="32"/>
          <w:szCs w:val="32"/>
          <w:rtl/>
        </w:rPr>
        <w:t xml:space="preserve"> اختيار</w:t>
      </w:r>
      <w:r w:rsidRPr="00A73F3E">
        <w:rPr>
          <w:rFonts w:ascii="Simplified Arabic" w:eastAsia="Times New Roman" w:hAnsi="Simplified Arabic" w:cs="Simplified Arabic"/>
          <w:color w:val="000000"/>
          <w:sz w:val="32"/>
          <w:szCs w:val="32"/>
          <w:rtl/>
        </w:rPr>
        <w:t xml:space="preserve"> صيغة تَنَزَّلُ – بتضعيف </w:t>
      </w:r>
      <w:proofErr w:type="gramStart"/>
      <w:r w:rsidRPr="00A73F3E">
        <w:rPr>
          <w:rFonts w:ascii="Simplified Arabic" w:eastAsia="Times New Roman" w:hAnsi="Simplified Arabic" w:cs="Simplified Arabic"/>
          <w:color w:val="000000"/>
          <w:sz w:val="32"/>
          <w:szCs w:val="32"/>
          <w:rtl/>
        </w:rPr>
        <w:t xml:space="preserve">الزاي </w:t>
      </w:r>
      <w:r>
        <w:rPr>
          <w:rFonts w:ascii="Simplified Arabic" w:eastAsia="Times New Roman" w:hAnsi="Simplified Arabic" w:cs="Simplified Arabic" w:hint="cs"/>
          <w:color w:val="000000"/>
          <w:sz w:val="32"/>
          <w:szCs w:val="32"/>
          <w:rtl/>
        </w:rPr>
        <w:t>،</w:t>
      </w:r>
      <w:proofErr w:type="gramEnd"/>
      <w:r>
        <w:rPr>
          <w:rFonts w:ascii="Simplified Arabic" w:eastAsia="Times New Roman" w:hAnsi="Simplified Arabic" w:cs="Simplified Arabic" w:hint="cs"/>
          <w:color w:val="000000"/>
          <w:sz w:val="32"/>
          <w:szCs w:val="32"/>
          <w:rtl/>
        </w:rPr>
        <w:t xml:space="preserve"> بدلاً من (تتنزل) بتكرار التا</w:t>
      </w:r>
      <w:r w:rsidRPr="00A73F3E">
        <w:rPr>
          <w:rFonts w:ascii="Simplified Arabic" w:eastAsia="Times New Roman" w:hAnsi="Simplified Arabic" w:cs="Simplified Arabic"/>
          <w:color w:val="000000"/>
          <w:sz w:val="32"/>
          <w:szCs w:val="32"/>
          <w:rtl/>
        </w:rPr>
        <w:t xml:space="preserve">– إيحاء بتكاثر </w:t>
      </w:r>
      <w:r>
        <w:rPr>
          <w:rFonts w:ascii="Simplified Arabic" w:eastAsia="Times New Roman" w:hAnsi="Simplified Arabic" w:cs="Simplified Arabic" w:hint="cs"/>
          <w:color w:val="000000"/>
          <w:sz w:val="32"/>
          <w:szCs w:val="32"/>
          <w:rtl/>
        </w:rPr>
        <w:t xml:space="preserve">أوفر </w:t>
      </w:r>
      <w:r w:rsidRPr="00A73F3E">
        <w:rPr>
          <w:rFonts w:ascii="Simplified Arabic" w:eastAsia="Times New Roman" w:hAnsi="Simplified Arabic" w:cs="Simplified Arabic"/>
          <w:color w:val="000000"/>
          <w:sz w:val="32"/>
          <w:szCs w:val="32"/>
          <w:rtl/>
        </w:rPr>
        <w:t>والتتابع</w:t>
      </w:r>
      <w:r>
        <w:rPr>
          <w:rFonts w:ascii="Simplified Arabic" w:eastAsia="Times New Roman" w:hAnsi="Simplified Arabic" w:cs="Simplified Arabic" w:hint="cs"/>
          <w:color w:val="000000"/>
          <w:sz w:val="32"/>
          <w:szCs w:val="32"/>
          <w:rtl/>
        </w:rPr>
        <w:t xml:space="preserve"> أوسع</w:t>
      </w:r>
      <w:r w:rsidRPr="00A73F3E">
        <w:rPr>
          <w:rFonts w:ascii="Simplified Arabic" w:eastAsia="Times New Roman" w:hAnsi="Simplified Arabic" w:cs="Simplified Arabic"/>
          <w:color w:val="000000"/>
          <w:sz w:val="32"/>
          <w:szCs w:val="32"/>
          <w:rtl/>
        </w:rPr>
        <w:t>، فهي ليست نزلةً واحدة، بل مواكب متلاحقة من الملائكة تملأ أرجاء الأرض رحمةً وبركة.</w:t>
      </w:r>
    </w:p>
    <w:p w14:paraId="14257C55" w14:textId="71C953D4" w:rsidR="00A73F3E" w:rsidRPr="00A73F3E" w:rsidRDefault="00A73F3E" w:rsidP="00A73F3E">
      <w:pPr>
        <w:spacing w:after="0" w:line="240" w:lineRule="auto"/>
        <w:ind w:firstLine="720"/>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color w:val="000000"/>
          <w:sz w:val="32"/>
          <w:szCs w:val="32"/>
          <w:rtl/>
        </w:rPr>
        <w:lastRenderedPageBreak/>
        <w:t>﴿الْمَلَائِكَةُ وَالرُّوحُ﴾ من باب عطف الخاص على العام، فالروح – وهو جبريل عليه السلام على قول جمهور المفسرين – داخل في عموم الملائكة، غير أن تخصيصه بالذكر بعدهم تشريفٌ لمقامه، وإشارة إلى عظم الحدث الذي يحضر له سيد ملائكة الوحي نفسه،</w:t>
      </w:r>
      <w:r>
        <w:rPr>
          <w:rFonts w:ascii="Simplified Arabic" w:eastAsia="Times New Roman" w:hAnsi="Simplified Arabic" w:cs="Simplified Arabic" w:hint="cs"/>
          <w:color w:val="000000"/>
          <w:sz w:val="32"/>
          <w:szCs w:val="32"/>
          <w:rtl/>
        </w:rPr>
        <w:t xml:space="preserve"> كل عام، في هذه الليلة العظيمة،</w:t>
      </w:r>
      <w:r w:rsidRPr="00A73F3E">
        <w:rPr>
          <w:rFonts w:ascii="Simplified Arabic" w:eastAsia="Times New Roman" w:hAnsi="Simplified Arabic" w:cs="Simplified Arabic"/>
          <w:color w:val="000000"/>
          <w:sz w:val="32"/>
          <w:szCs w:val="32"/>
          <w:rtl/>
        </w:rPr>
        <w:t xml:space="preserve"> كما حضر أول</w:t>
      </w:r>
      <w:r>
        <w:rPr>
          <w:rFonts w:ascii="Simplified Arabic" w:eastAsia="Times New Roman" w:hAnsi="Simplified Arabic" w:cs="Simplified Arabic" w:hint="cs"/>
          <w:color w:val="000000"/>
          <w:sz w:val="32"/>
          <w:szCs w:val="32"/>
          <w:rtl/>
        </w:rPr>
        <w:t xml:space="preserve"> مرة، حين</w:t>
      </w:r>
      <w:r w:rsidRPr="00A73F3E">
        <w:rPr>
          <w:rFonts w:ascii="Simplified Arabic" w:eastAsia="Times New Roman" w:hAnsi="Simplified Arabic" w:cs="Simplified Arabic"/>
          <w:color w:val="000000"/>
          <w:sz w:val="32"/>
          <w:szCs w:val="32"/>
          <w:rtl/>
        </w:rPr>
        <w:t xml:space="preserve"> نزول القرآن في هذه الليلة. فكأن نزول</w:t>
      </w:r>
      <w:r>
        <w:rPr>
          <w:rFonts w:ascii="Simplified Arabic" w:eastAsia="Times New Roman" w:hAnsi="Simplified Arabic" w:cs="Simplified Arabic" w:hint="cs"/>
          <w:color w:val="000000"/>
          <w:sz w:val="32"/>
          <w:szCs w:val="32"/>
          <w:rtl/>
        </w:rPr>
        <w:t>َ</w:t>
      </w:r>
      <w:r w:rsidRPr="00A73F3E">
        <w:rPr>
          <w:rFonts w:ascii="Simplified Arabic" w:eastAsia="Times New Roman" w:hAnsi="Simplified Arabic" w:cs="Simplified Arabic"/>
          <w:color w:val="000000"/>
          <w:sz w:val="32"/>
          <w:szCs w:val="32"/>
          <w:rtl/>
        </w:rPr>
        <w:t xml:space="preserve">ه في كل عام تجديدٌ لذكرى تلك اللحظة الأولى التي لامس فيها الوحي قلب النبي </w:t>
      </w:r>
      <w:r w:rsidRPr="00A73F3E">
        <w:rPr>
          <w:rFonts w:ascii="Simplified Arabic" w:eastAsia="Times New Roman" w:hAnsi="Simplified Arabic" w:cs="Simplified Arabic" w:hint="cs"/>
          <w:color w:val="000000"/>
          <w:sz w:val="32"/>
          <w:szCs w:val="32"/>
          <w:rtl/>
        </w:rPr>
        <w:t>ﷺ</w:t>
      </w:r>
      <w:r w:rsidRPr="00A73F3E">
        <w:rPr>
          <w:rFonts w:ascii="Simplified Arabic" w:eastAsia="Times New Roman" w:hAnsi="Simplified Arabic" w:cs="Simplified Arabic"/>
          <w:color w:val="000000"/>
          <w:sz w:val="32"/>
          <w:szCs w:val="32"/>
          <w:rtl/>
        </w:rPr>
        <w:t>.</w:t>
      </w:r>
    </w:p>
    <w:p w14:paraId="7D1F7409" w14:textId="364A4202" w:rsidR="00A73F3E" w:rsidRPr="00A73F3E" w:rsidRDefault="00A73F3E" w:rsidP="00A73F3E">
      <w:pPr>
        <w:spacing w:after="0" w:line="240" w:lineRule="auto"/>
        <w:ind w:firstLine="720"/>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hint="eastAsia"/>
          <w:color w:val="000000"/>
          <w:sz w:val="32"/>
          <w:szCs w:val="32"/>
          <w:rtl/>
        </w:rPr>
        <w:t>وقوله</w:t>
      </w:r>
      <w:r w:rsidRPr="00A73F3E">
        <w:rPr>
          <w:rFonts w:ascii="Simplified Arabic" w:eastAsia="Times New Roman" w:hAnsi="Simplified Arabic" w:cs="Simplified Arabic"/>
          <w:color w:val="000000"/>
          <w:sz w:val="32"/>
          <w:szCs w:val="32"/>
          <w:rtl/>
        </w:rPr>
        <w:t xml:space="preserve">: ﴿فِيهَا﴾ ظرف قصير في لفظه، واسع في دلالته، إذ يربط هذا النزول كله بزمانٍ مخصوص هو ليلة القدر، فكأن الليل نفسه يصبح مسرحاً لحركة سماوية مهيبة؛ السماء تفيض ملائكة، والأرض تستقبلهم، </w:t>
      </w:r>
      <w:r>
        <w:rPr>
          <w:rFonts w:ascii="Simplified Arabic" w:eastAsia="Times New Roman" w:hAnsi="Simplified Arabic" w:cs="Simplified Arabic" w:hint="cs"/>
          <w:color w:val="000000"/>
          <w:sz w:val="32"/>
          <w:szCs w:val="32"/>
          <w:rtl/>
        </w:rPr>
        <w:t>فهنيئاً ل</w:t>
      </w:r>
      <w:r w:rsidRPr="00A73F3E">
        <w:rPr>
          <w:rFonts w:ascii="Simplified Arabic" w:eastAsia="Times New Roman" w:hAnsi="Simplified Arabic" w:cs="Simplified Arabic"/>
          <w:color w:val="000000"/>
          <w:sz w:val="32"/>
          <w:szCs w:val="32"/>
          <w:rtl/>
        </w:rPr>
        <w:t>لقلوب المؤمنة مواطن تنزل البركات.</w:t>
      </w:r>
    </w:p>
    <w:p w14:paraId="575475DB" w14:textId="77777777" w:rsidR="00BB695F" w:rsidRDefault="00A73F3E" w:rsidP="00A73F3E">
      <w:pPr>
        <w:spacing w:after="0" w:line="240" w:lineRule="auto"/>
        <w:ind w:firstLine="720"/>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hint="eastAsia"/>
          <w:color w:val="000000"/>
          <w:sz w:val="32"/>
          <w:szCs w:val="32"/>
          <w:rtl/>
        </w:rPr>
        <w:t>ثم</w:t>
      </w:r>
      <w:r w:rsidRPr="00A73F3E">
        <w:rPr>
          <w:rFonts w:ascii="Simplified Arabic" w:eastAsia="Times New Roman" w:hAnsi="Simplified Arabic" w:cs="Simplified Arabic"/>
          <w:color w:val="000000"/>
          <w:sz w:val="32"/>
          <w:szCs w:val="32"/>
          <w:rtl/>
        </w:rPr>
        <w:t xml:space="preserve"> قُيِّد هذا النزول بقوله: ﴿بِإِذْنِ رَبِّهِمْ﴾، ليؤكد أن هذا الحشد الملائكي الهائل إنما يتحرك بأمر الله وحده؛ فليس في الكون حركةٌ ولا سكون إلا بإذنه سبحانه</w:t>
      </w:r>
      <w:r w:rsidR="00BB695F">
        <w:rPr>
          <w:rFonts w:ascii="Simplified Arabic" w:eastAsia="Times New Roman" w:hAnsi="Simplified Arabic" w:cs="Simplified Arabic" w:hint="cs"/>
          <w:color w:val="000000"/>
          <w:sz w:val="32"/>
          <w:szCs w:val="32"/>
          <w:rtl/>
        </w:rPr>
        <w:t xml:space="preserve">: </w:t>
      </w:r>
      <w:r w:rsidR="00BB695F" w:rsidRPr="00944DE5">
        <w:rPr>
          <w:rFonts w:ascii="Simplified Arabic" w:eastAsia="Times New Roman" w:hAnsi="Simplified Arabic" w:cs="Simplified Arabic" w:hint="cs"/>
          <w:color w:val="000000"/>
          <w:sz w:val="32"/>
          <w:szCs w:val="32"/>
          <w:rtl/>
        </w:rPr>
        <w:t>[</w:t>
      </w:r>
      <w:r w:rsidR="00BB695F" w:rsidRPr="00944DE5">
        <w:rPr>
          <w:rFonts w:ascii="Simplified Arabic" w:eastAsia="Times New Roman" w:hAnsi="Simplified Arabic" w:cs="Simplified Arabic"/>
          <w:color w:val="000000"/>
          <w:sz w:val="32"/>
          <w:szCs w:val="32"/>
          <w:rtl/>
        </w:rPr>
        <w:t>أَلَا لَهُ الْخَلْقُ وَالْأَمْرُ</w:t>
      </w:r>
      <w:r w:rsidR="00BB695F" w:rsidRPr="00944DE5">
        <w:rPr>
          <w:rFonts w:ascii="Simplified Arabic" w:eastAsia="Times New Roman" w:hAnsi="Simplified Arabic" w:cs="Simplified Arabic" w:hint="cs"/>
          <w:color w:val="000000"/>
          <w:sz w:val="32"/>
          <w:szCs w:val="32"/>
          <w:rtl/>
        </w:rPr>
        <w:t>) [الأعراف:54]،</w:t>
      </w:r>
      <w:r w:rsidR="00BB695F">
        <w:rPr>
          <w:rFonts w:ascii="Simplified Arabic" w:eastAsia="Times New Roman" w:hAnsi="Simplified Arabic" w:cs="Simplified Arabic" w:hint="cs"/>
          <w:color w:val="000000"/>
          <w:sz w:val="32"/>
          <w:szCs w:val="32"/>
          <w:rtl/>
        </w:rPr>
        <w:t xml:space="preserve"> ف</w:t>
      </w:r>
      <w:r w:rsidR="00BB695F" w:rsidRPr="00944DE5">
        <w:rPr>
          <w:rFonts w:ascii="Simplified Arabic" w:eastAsia="Times New Roman" w:hAnsi="Simplified Arabic" w:cs="Simplified Arabic" w:hint="cs"/>
          <w:color w:val="000000"/>
          <w:sz w:val="32"/>
          <w:szCs w:val="32"/>
          <w:rtl/>
        </w:rPr>
        <w:t>هو</w:t>
      </w:r>
      <w:r w:rsidR="00BB695F" w:rsidRPr="00D96427">
        <w:rPr>
          <w:rFonts w:ascii="Simplified Arabic" w:eastAsia="Times New Roman" w:hAnsi="Simplified Arabic" w:cs="Simplified Arabic" w:hint="cs"/>
          <w:color w:val="000000"/>
          <w:sz w:val="32"/>
          <w:szCs w:val="32"/>
          <w:rtl/>
        </w:rPr>
        <w:t xml:space="preserve"> الذي يفضل من يشاء، ويقدر الأقدار التي تكون في تلك الليلة من حياة أو موت، أو ذل، أو عز، أو علم أو جهل، أو هدى أو ضلال، أو ما شاء تعالى من الأحوال للأفراد والجماعات والأمم وغيرها. </w:t>
      </w:r>
    </w:p>
    <w:p w14:paraId="3AB36F16" w14:textId="06ADDF19" w:rsidR="00A73F3E" w:rsidRPr="00A73F3E" w:rsidRDefault="00A73F3E" w:rsidP="00A73F3E">
      <w:pPr>
        <w:spacing w:after="0" w:line="240" w:lineRule="auto"/>
        <w:ind w:firstLine="720"/>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color w:val="000000"/>
          <w:sz w:val="32"/>
          <w:szCs w:val="32"/>
          <w:rtl/>
        </w:rPr>
        <w:t>وفي إضافة الربوبية إلى الضمير في ربهم إشعار بعناية الله بهم وتدبيره لأمرهم، فهم جندٌ مطيعون ينفذو</w:t>
      </w:r>
      <w:r w:rsidRPr="00A73F3E">
        <w:rPr>
          <w:rFonts w:ascii="Simplified Arabic" w:eastAsia="Times New Roman" w:hAnsi="Simplified Arabic" w:cs="Simplified Arabic" w:hint="eastAsia"/>
          <w:color w:val="000000"/>
          <w:sz w:val="32"/>
          <w:szCs w:val="32"/>
          <w:rtl/>
        </w:rPr>
        <w:t>ن</w:t>
      </w:r>
      <w:r w:rsidRPr="00A73F3E">
        <w:rPr>
          <w:rFonts w:ascii="Simplified Arabic" w:eastAsia="Times New Roman" w:hAnsi="Simplified Arabic" w:cs="Simplified Arabic"/>
          <w:color w:val="000000"/>
          <w:sz w:val="32"/>
          <w:szCs w:val="32"/>
          <w:rtl/>
        </w:rPr>
        <w:t xml:space="preserve"> أمر ربهم في تدبير شؤون الخلق.</w:t>
      </w:r>
    </w:p>
    <w:p w14:paraId="06BD6FCF" w14:textId="77777777" w:rsidR="00BB695F" w:rsidRPr="00D96427" w:rsidRDefault="00A73F3E" w:rsidP="00BB695F">
      <w:pPr>
        <w:spacing w:line="240" w:lineRule="auto"/>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color w:val="000000"/>
          <w:sz w:val="32"/>
          <w:szCs w:val="32"/>
          <w:rtl/>
        </w:rPr>
        <w:t xml:space="preserve">قوله: ﴿مِنْ كُلِّ أَمْرٍ﴾ </w:t>
      </w:r>
      <w:r w:rsidR="00BB695F" w:rsidRPr="00AE33D6">
        <w:rPr>
          <w:rFonts w:ascii="Simplified Arabic" w:eastAsia="Times New Roman" w:hAnsi="Simplified Arabic" w:cs="Simplified Arabic"/>
          <w:color w:val="000000"/>
          <w:sz w:val="32"/>
          <w:szCs w:val="32"/>
          <w:rtl/>
        </w:rPr>
        <w:t>كل أمر</w:t>
      </w:r>
      <w:r w:rsidR="00BB695F" w:rsidRPr="00AE33D6">
        <w:rPr>
          <w:rFonts w:ascii="Simplified Arabic" w:eastAsia="Times New Roman" w:hAnsi="Simplified Arabic" w:cs="Simplified Arabic" w:hint="cs"/>
          <w:color w:val="000000"/>
          <w:sz w:val="32"/>
          <w:szCs w:val="32"/>
          <w:rtl/>
        </w:rPr>
        <w:t xml:space="preserve"> من الخير والبركة ومما يأمر الله تبارك وتعالى به مما ذكرناه؛ فإنهم ينزلون به في تلك الليلة، كقوله: </w:t>
      </w:r>
      <w:r w:rsidR="00BB695F" w:rsidRPr="00AE33D6">
        <w:rPr>
          <w:rFonts w:ascii="Simplified Arabic" w:eastAsia="Times New Roman" w:hAnsi="Simplified Arabic" w:cs="Simplified Arabic"/>
          <w:color w:val="000000"/>
          <w:sz w:val="32"/>
          <w:szCs w:val="32"/>
          <w:rtl/>
        </w:rPr>
        <w:t>يَحْفَظُونَهُ مِنْ أَمْرِ اللَّهِ</w:t>
      </w:r>
      <w:r w:rsidR="00BB695F" w:rsidRPr="00AE33D6">
        <w:rPr>
          <w:rFonts w:ascii="Simplified Arabic" w:eastAsia="Times New Roman" w:hAnsi="Simplified Arabic" w:cs="Simplified Arabic" w:hint="cs"/>
          <w:color w:val="000000"/>
          <w:sz w:val="32"/>
          <w:szCs w:val="32"/>
          <w:rtl/>
        </w:rPr>
        <w:t>) [الرعد:11]، أي: بأمر الله</w:t>
      </w:r>
      <w:r w:rsidR="00BB695F" w:rsidRPr="00890939">
        <w:rPr>
          <w:sz w:val="32"/>
          <w:szCs w:val="32"/>
          <w:lang w:bidi="ar-OM"/>
        </w:rPr>
        <w:t>]</w:t>
      </w:r>
      <w:r w:rsidR="00BB695F" w:rsidRPr="00890939">
        <w:rPr>
          <w:rtl/>
        </w:rPr>
        <w:footnoteReference w:id="329"/>
      </w:r>
      <w:r w:rsidR="00BB695F" w:rsidRPr="00890939">
        <w:rPr>
          <w:sz w:val="32"/>
          <w:szCs w:val="32"/>
          <w:lang w:bidi="ar-OM"/>
        </w:rPr>
        <w:t>[</w:t>
      </w:r>
      <w:r w:rsidR="00BB695F" w:rsidRPr="00AE33D6">
        <w:rPr>
          <w:rFonts w:ascii="Simplified Arabic" w:eastAsia="Times New Roman" w:hAnsi="Simplified Arabic" w:cs="Simplified Arabic" w:hint="cs"/>
          <w:color w:val="000000"/>
          <w:sz w:val="32"/>
          <w:szCs w:val="32"/>
          <w:rtl/>
        </w:rPr>
        <w:t>.</w:t>
      </w:r>
    </w:p>
    <w:p w14:paraId="2762F4DA" w14:textId="6D133D22" w:rsidR="00E35FDB" w:rsidRPr="00D96427" w:rsidRDefault="00A73F3E" w:rsidP="00BB695F">
      <w:pPr>
        <w:spacing w:after="0" w:line="240" w:lineRule="auto"/>
        <w:ind w:firstLine="720"/>
        <w:jc w:val="both"/>
        <w:rPr>
          <w:rFonts w:ascii="Simplified Arabic" w:eastAsia="Times New Roman" w:hAnsi="Simplified Arabic" w:cs="Simplified Arabic"/>
          <w:color w:val="000000"/>
          <w:sz w:val="32"/>
          <w:szCs w:val="32"/>
          <w:rtl/>
        </w:rPr>
      </w:pPr>
      <w:r w:rsidRPr="00A73F3E">
        <w:rPr>
          <w:rFonts w:ascii="Simplified Arabic" w:eastAsia="Times New Roman" w:hAnsi="Simplified Arabic" w:cs="Simplified Arabic" w:hint="eastAsia"/>
          <w:color w:val="000000"/>
          <w:sz w:val="32"/>
          <w:szCs w:val="32"/>
          <w:rtl/>
        </w:rPr>
        <w:t>وهكذا</w:t>
      </w:r>
      <w:r w:rsidRPr="00A73F3E">
        <w:rPr>
          <w:rFonts w:ascii="Simplified Arabic" w:eastAsia="Times New Roman" w:hAnsi="Simplified Arabic" w:cs="Simplified Arabic"/>
          <w:color w:val="000000"/>
          <w:sz w:val="32"/>
          <w:szCs w:val="32"/>
          <w:rtl/>
        </w:rPr>
        <w:t xml:space="preserve"> ترسم الآية لوحةً مهيبة: سماء مفتوحة، وملائكة تتتابع نزولاً، وجبريل في مقدمتهم، وأوامر إلهية تتنزل رحمةً وتقديراً، حتى تمتلئ الأرض بفيض من السكينة والبركة. وبذلك تمهد الآية لخاتمة السورة: ﴿سَلَامٌ هِيَ حَتَّى مَطْلَعِ الْفَجْرِ﴾، فكأن كثرة الملائكة وم</w:t>
      </w:r>
      <w:r w:rsidRPr="00A73F3E">
        <w:rPr>
          <w:rFonts w:ascii="Simplified Arabic" w:eastAsia="Times New Roman" w:hAnsi="Simplified Arabic" w:cs="Simplified Arabic" w:hint="eastAsia"/>
          <w:color w:val="000000"/>
          <w:sz w:val="32"/>
          <w:szCs w:val="32"/>
          <w:rtl/>
        </w:rPr>
        <w:t>ا</w:t>
      </w:r>
      <w:r w:rsidRPr="00A73F3E">
        <w:rPr>
          <w:rFonts w:ascii="Simplified Arabic" w:eastAsia="Times New Roman" w:hAnsi="Simplified Arabic" w:cs="Simplified Arabic"/>
          <w:color w:val="000000"/>
          <w:sz w:val="32"/>
          <w:szCs w:val="32"/>
          <w:rtl/>
        </w:rPr>
        <w:t xml:space="preserve"> يحملونه من الخير تجعل الليل كله سلاماً ورحمةً إلى أن يطلع الفجر.</w:t>
      </w:r>
      <w:r w:rsidR="00E35FDB" w:rsidRPr="00AE33D6">
        <w:rPr>
          <w:rFonts w:ascii="Simplified Arabic" w:eastAsia="Times New Roman" w:hAnsi="Simplified Arabic" w:cs="Simplified Arabic"/>
          <w:color w:val="000000"/>
          <w:sz w:val="32"/>
          <w:szCs w:val="32"/>
          <w:rtl/>
        </w:rPr>
        <w:t xml:space="preserve"> </w:t>
      </w:r>
    </w:p>
    <w:p w14:paraId="40902DF2" w14:textId="0E79FD0D" w:rsidR="00E35FDB" w:rsidRPr="00D96427" w:rsidRDefault="00E35FDB" w:rsidP="00AE33D6">
      <w:pPr>
        <w:spacing w:after="0" w:line="240" w:lineRule="auto"/>
        <w:jc w:val="both"/>
        <w:rPr>
          <w:rFonts w:ascii="Simplified Arabic" w:eastAsia="Times New Roman" w:hAnsi="Simplified Arabic" w:cs="Simplified Arabic"/>
          <w:color w:val="000000"/>
          <w:sz w:val="32"/>
          <w:szCs w:val="32"/>
          <w:rtl/>
        </w:rPr>
      </w:pPr>
      <w:r w:rsidRPr="00AE33D6">
        <w:rPr>
          <w:rFonts w:ascii="Simplified Arabic" w:eastAsia="Times New Roman" w:hAnsi="Simplified Arabic" w:cs="Simplified Arabic" w:hint="cs"/>
          <w:b/>
          <w:bCs/>
          <w:color w:val="000000"/>
          <w:sz w:val="32"/>
          <w:szCs w:val="32"/>
          <w:rtl/>
        </w:rPr>
        <w:t>*</w:t>
      </w:r>
      <w:r w:rsidRPr="00AE33D6">
        <w:rPr>
          <w:rFonts w:ascii="Simplified Arabic" w:eastAsia="Times New Roman" w:hAnsi="Simplified Arabic" w:cs="Simplified Arabic"/>
          <w:b/>
          <w:bCs/>
          <w:color w:val="000000"/>
          <w:sz w:val="32"/>
          <w:szCs w:val="32"/>
          <w:rtl/>
        </w:rPr>
        <w:t xml:space="preserve"> </w:t>
      </w:r>
      <w:r w:rsidRPr="00AE33D6">
        <w:rPr>
          <w:rFonts w:ascii="AGA Arabesque" w:eastAsia="Times New Roman" w:hAnsi="AGA Arabesque" w:cs="Times New Roman"/>
          <w:b/>
          <w:bCs/>
          <w:color w:val="000000"/>
          <w:sz w:val="32"/>
          <w:szCs w:val="32"/>
        </w:rPr>
        <w:sym w:font="AGA Arabesque" w:char="F029"/>
      </w:r>
      <w:r w:rsidRPr="00AE33D6">
        <w:rPr>
          <w:rFonts w:ascii="Simplified Arabic" w:eastAsia="Times New Roman" w:hAnsi="Simplified Arabic" w:cs="Simplified Arabic"/>
          <w:b/>
          <w:bCs/>
          <w:color w:val="000000"/>
          <w:sz w:val="32"/>
          <w:szCs w:val="32"/>
          <w:rtl/>
        </w:rPr>
        <w:t>سَلَامٌ هِيَ حَتَّى مَطْلَعِ الْفَجْرِ</w:t>
      </w:r>
      <w:r w:rsidRPr="00AE33D6">
        <w:rPr>
          <w:rFonts w:ascii="AGA Arabesque" w:eastAsia="Times New Roman" w:hAnsi="AGA Arabesque" w:cs="Times New Roman"/>
          <w:b/>
          <w:bCs/>
          <w:color w:val="000000"/>
          <w:sz w:val="32"/>
          <w:szCs w:val="32"/>
        </w:rPr>
        <w:sym w:font="AGA Arabesque" w:char="F028"/>
      </w:r>
      <w:r w:rsidRPr="00D96427">
        <w:rPr>
          <w:rFonts w:ascii="Simplified Arabic" w:eastAsia="Times New Roman" w:hAnsi="Simplified Arabic" w:cs="Simplified Arabic"/>
          <w:color w:val="000000"/>
          <w:sz w:val="32"/>
          <w:szCs w:val="32"/>
          <w:rtl/>
        </w:rPr>
        <w:t xml:space="preserve"> :</w:t>
      </w:r>
    </w:p>
    <w:p w14:paraId="52A81629" w14:textId="58206629" w:rsidR="00E35FDB" w:rsidRPr="00D96427" w:rsidRDefault="00E35FDB" w:rsidP="00AE33D6">
      <w:pPr>
        <w:spacing w:after="0" w:line="240" w:lineRule="auto"/>
        <w:jc w:val="both"/>
        <w:rPr>
          <w:rFonts w:ascii="Times New Roman" w:eastAsia="Times New Roman" w:hAnsi="Times New Roman" w:cs="Times New Roman"/>
          <w:sz w:val="32"/>
          <w:szCs w:val="32"/>
          <w:rtl/>
        </w:rPr>
      </w:pPr>
      <w:r w:rsidRPr="00D96427">
        <w:rPr>
          <w:rFonts w:ascii="Simplified Arabic" w:eastAsia="Times New Roman" w:hAnsi="Simplified Arabic" w:cs="Simplified Arabic"/>
          <w:color w:val="000000"/>
          <w:sz w:val="32"/>
          <w:szCs w:val="32"/>
          <w:rtl/>
        </w:rPr>
        <w:lastRenderedPageBreak/>
        <w:tab/>
      </w:r>
      <w:r w:rsidR="00AE33D6" w:rsidRPr="00AE33D6">
        <w:rPr>
          <w:rFonts w:ascii="Simplified Arabic" w:eastAsia="Times New Roman" w:hAnsi="Simplified Arabic" w:cs="Simplified Arabic" w:hint="cs"/>
          <w:color w:val="000000"/>
          <w:sz w:val="32"/>
          <w:szCs w:val="32"/>
          <w:rtl/>
        </w:rPr>
        <w:t xml:space="preserve">قال عطاء: يريد: سلام على أولياء الله وأهل طاعته. </w:t>
      </w:r>
      <w:r w:rsidR="00AE33D6" w:rsidRPr="00AE33D6">
        <w:rPr>
          <w:rFonts w:ascii="Times New Roman" w:eastAsia="Times New Roman" w:hAnsi="Times New Roman" w:cs="Times New Roman" w:hint="cs"/>
          <w:sz w:val="32"/>
          <w:szCs w:val="32"/>
          <w:rtl/>
        </w:rPr>
        <w:t>(</w:t>
      </w:r>
      <w:r w:rsidR="00AE33D6" w:rsidRPr="00AE33D6">
        <w:rPr>
          <w:rFonts w:ascii="Simplified Arabic" w:eastAsia="Times New Roman" w:hAnsi="Simplified Arabic" w:cs="Simplified Arabic"/>
          <w:color w:val="000000"/>
          <w:sz w:val="32"/>
          <w:szCs w:val="32"/>
          <w:rtl/>
        </w:rPr>
        <w:t>هِيَ</w:t>
      </w:r>
      <w:r w:rsidR="00AE33D6" w:rsidRPr="00AE33D6">
        <w:rPr>
          <w:rFonts w:ascii="Simplified Arabic" w:eastAsia="Times New Roman" w:hAnsi="Simplified Arabic" w:cs="Simplified Arabic" w:hint="cs"/>
          <w:color w:val="000000"/>
          <w:sz w:val="32"/>
          <w:szCs w:val="32"/>
          <w:rtl/>
        </w:rPr>
        <w:t>) أي: ليلة القدر سلام كلها، ليس فيا شر.</w:t>
      </w:r>
      <w:bookmarkEnd w:id="6"/>
    </w:p>
    <w:p w14:paraId="156705E1" w14:textId="108CCDEE" w:rsidR="00E35FDB" w:rsidRPr="00AE33D6" w:rsidRDefault="00AE33D6" w:rsidP="00D96427">
      <w:pPr>
        <w:spacing w:after="0" w:line="240" w:lineRule="auto"/>
        <w:jc w:val="both"/>
        <w:rPr>
          <w:rFonts w:ascii="Simplified Arabic" w:eastAsia="Times New Roman" w:hAnsi="Simplified Arabic" w:cs="Simplified Arabic"/>
          <w:b/>
          <w:bCs/>
          <w:color w:val="000000"/>
          <w:sz w:val="32"/>
          <w:szCs w:val="32"/>
          <w:rtl/>
        </w:rPr>
      </w:pPr>
      <w:r w:rsidRPr="00AE33D6">
        <w:rPr>
          <w:rFonts w:ascii="Simplified Arabic" w:eastAsia="Times New Roman" w:hAnsi="Simplified Arabic" w:cs="Simplified Arabic" w:hint="cs"/>
          <w:b/>
          <w:bCs/>
          <w:color w:val="000000"/>
          <w:sz w:val="32"/>
          <w:szCs w:val="32"/>
          <w:rtl/>
          <w:lang w:bidi="ar-OM"/>
        </w:rPr>
        <w:t>*</w:t>
      </w:r>
      <w:r w:rsidR="00E35FDB" w:rsidRPr="00AE33D6">
        <w:rPr>
          <w:rFonts w:ascii="AGA Arabesque" w:eastAsia="Times New Roman" w:hAnsi="AGA Arabesque" w:cs="Times New Roman"/>
          <w:b/>
          <w:bCs/>
          <w:color w:val="000000"/>
          <w:sz w:val="32"/>
          <w:szCs w:val="32"/>
        </w:rPr>
        <w:sym w:font="AGA Arabesque" w:char="F029"/>
      </w:r>
      <w:r w:rsidR="00E35FDB" w:rsidRPr="00AE33D6">
        <w:rPr>
          <w:rFonts w:ascii="Simplified Arabic" w:eastAsia="Times New Roman" w:hAnsi="Simplified Arabic" w:cs="Simplified Arabic"/>
          <w:b/>
          <w:bCs/>
          <w:color w:val="000000"/>
          <w:sz w:val="32"/>
          <w:szCs w:val="32"/>
          <w:rtl/>
        </w:rPr>
        <w:t>حَتَّى مَطْلَعِ الْفَجْرِ</w:t>
      </w:r>
      <w:r w:rsidR="00E35FDB" w:rsidRPr="00AE33D6">
        <w:rPr>
          <w:rFonts w:ascii="AGA Arabesque" w:eastAsia="Times New Roman" w:hAnsi="AGA Arabesque" w:cs="Times New Roman"/>
          <w:b/>
          <w:bCs/>
          <w:color w:val="000000"/>
          <w:sz w:val="32"/>
          <w:szCs w:val="32"/>
        </w:rPr>
        <w:sym w:font="AGA Arabesque" w:char="F028"/>
      </w:r>
      <w:r w:rsidR="00E35FDB" w:rsidRPr="00AE33D6">
        <w:rPr>
          <w:rFonts w:ascii="Simplified Arabic" w:eastAsia="Times New Roman" w:hAnsi="Simplified Arabic" w:cs="Simplified Arabic"/>
          <w:b/>
          <w:bCs/>
          <w:color w:val="000000"/>
          <w:sz w:val="32"/>
          <w:szCs w:val="32"/>
          <w:rtl/>
        </w:rPr>
        <w:t xml:space="preserve"> ، </w:t>
      </w:r>
    </w:p>
    <w:p w14:paraId="761A3F24" w14:textId="61CAAF16" w:rsidR="00E35FDB" w:rsidRPr="00AE33D6" w:rsidRDefault="00E35FDB" w:rsidP="00AE33D6">
      <w:pPr>
        <w:spacing w:after="0" w:line="240" w:lineRule="auto"/>
        <w:ind w:firstLine="360"/>
        <w:jc w:val="both"/>
        <w:rPr>
          <w:rFonts w:ascii="Times New Roman" w:eastAsia="Times New Roman" w:hAnsi="Times New Roman" w:cs="Times New Roman"/>
          <w:sz w:val="32"/>
          <w:szCs w:val="32"/>
        </w:rPr>
      </w:pPr>
      <w:r w:rsidRPr="00D96427">
        <w:rPr>
          <w:rFonts w:ascii="Simplified Arabic" w:eastAsia="Times New Roman" w:hAnsi="Simplified Arabic" w:cs="Simplified Arabic" w:hint="cs"/>
          <w:color w:val="000000"/>
          <w:sz w:val="32"/>
          <w:szCs w:val="32"/>
          <w:rtl/>
        </w:rPr>
        <w:t xml:space="preserve">وليلة القدر تستمر من </w:t>
      </w:r>
      <w:r w:rsidRPr="00D96427">
        <w:rPr>
          <w:rFonts w:ascii="Simplified Arabic" w:eastAsia="Times New Roman" w:hAnsi="Simplified Arabic" w:cs="Simplified Arabic"/>
          <w:color w:val="000000"/>
          <w:sz w:val="32"/>
          <w:szCs w:val="32"/>
          <w:rtl/>
        </w:rPr>
        <w:t xml:space="preserve">غروب الشمس، </w:t>
      </w:r>
      <w:r w:rsidRPr="00D96427">
        <w:rPr>
          <w:rFonts w:ascii="Simplified Arabic" w:eastAsia="Times New Roman" w:hAnsi="Simplified Arabic" w:cs="Simplified Arabic" w:hint="cs"/>
          <w:color w:val="000000"/>
          <w:sz w:val="32"/>
          <w:szCs w:val="32"/>
          <w:rtl/>
        </w:rPr>
        <w:t>إلى مطلع الفجر، و</w:t>
      </w:r>
      <w:r w:rsidRPr="00D96427">
        <w:rPr>
          <w:rFonts w:ascii="Simplified Arabic" w:eastAsia="Times New Roman" w:hAnsi="Simplified Arabic" w:cs="Simplified Arabic"/>
          <w:color w:val="000000"/>
          <w:sz w:val="32"/>
          <w:szCs w:val="32"/>
          <w:rtl/>
        </w:rPr>
        <w:t>ل</w:t>
      </w:r>
      <w:r w:rsidRPr="00D96427">
        <w:rPr>
          <w:rFonts w:ascii="Simplified Arabic" w:eastAsia="Times New Roman" w:hAnsi="Simplified Arabic" w:cs="Simplified Arabic" w:hint="cs"/>
          <w:color w:val="000000"/>
          <w:sz w:val="32"/>
          <w:szCs w:val="32"/>
          <w:rtl/>
        </w:rPr>
        <w:t>ذا</w:t>
      </w:r>
      <w:r w:rsidRPr="00D96427">
        <w:rPr>
          <w:rFonts w:ascii="Simplified Arabic" w:eastAsia="Times New Roman" w:hAnsi="Simplified Arabic" w:cs="Simplified Arabic"/>
          <w:color w:val="000000"/>
          <w:sz w:val="32"/>
          <w:szCs w:val="32"/>
          <w:rtl/>
        </w:rPr>
        <w:t xml:space="preserve"> سم</w:t>
      </w:r>
      <w:r w:rsidRPr="00D96427">
        <w:rPr>
          <w:rFonts w:ascii="Simplified Arabic" w:eastAsia="Times New Roman" w:hAnsi="Simplified Arabic" w:cs="Simplified Arabic" w:hint="cs"/>
          <w:color w:val="000000"/>
          <w:sz w:val="32"/>
          <w:szCs w:val="32"/>
          <w:rtl/>
        </w:rPr>
        <w:t>ّا</w:t>
      </w:r>
      <w:r w:rsidRPr="00D96427">
        <w:rPr>
          <w:rFonts w:ascii="Simplified Arabic" w:eastAsia="Times New Roman" w:hAnsi="Simplified Arabic" w:cs="Simplified Arabic"/>
          <w:color w:val="000000"/>
          <w:sz w:val="32"/>
          <w:szCs w:val="32"/>
          <w:rtl/>
        </w:rPr>
        <w:t>ها ليلة،</w:t>
      </w:r>
      <w:r w:rsidRPr="00D96427">
        <w:rPr>
          <w:rFonts w:ascii="Simplified Arabic" w:eastAsia="Times New Roman" w:hAnsi="Simplified Arabic" w:cs="Simplified Arabic" w:hint="cs"/>
          <w:color w:val="000000"/>
          <w:sz w:val="32"/>
          <w:szCs w:val="32"/>
          <w:rtl/>
        </w:rPr>
        <w:t xml:space="preserve"> </w:t>
      </w:r>
      <w:r w:rsidRPr="00D96427">
        <w:rPr>
          <w:rFonts w:ascii="Simplified Arabic" w:eastAsia="Times New Roman" w:hAnsi="Simplified Arabic" w:cs="Simplified Arabic"/>
          <w:color w:val="000000"/>
          <w:sz w:val="32"/>
          <w:szCs w:val="32"/>
          <w:rtl/>
        </w:rPr>
        <w:t>والليل يبدأ ب</w:t>
      </w:r>
      <w:r w:rsidRPr="00D96427">
        <w:rPr>
          <w:rFonts w:ascii="Simplified Arabic" w:eastAsia="Times New Roman" w:hAnsi="Simplified Arabic" w:cs="Simplified Arabic" w:hint="cs"/>
          <w:color w:val="000000"/>
          <w:sz w:val="32"/>
          <w:szCs w:val="32"/>
          <w:rtl/>
        </w:rPr>
        <w:t>مغي</w:t>
      </w:r>
      <w:r w:rsidRPr="00D96427">
        <w:rPr>
          <w:rFonts w:ascii="Simplified Arabic" w:eastAsia="Times New Roman" w:hAnsi="Simplified Arabic" w:cs="Simplified Arabic"/>
          <w:color w:val="000000"/>
          <w:sz w:val="32"/>
          <w:szCs w:val="32"/>
          <w:rtl/>
        </w:rPr>
        <w:t>ب الشمس</w:t>
      </w:r>
      <w:r w:rsidRPr="00D96427">
        <w:rPr>
          <w:rFonts w:ascii="Simplified Arabic" w:eastAsia="Times New Roman" w:hAnsi="Simplified Arabic" w:cs="Simplified Arabic" w:hint="cs"/>
          <w:color w:val="000000"/>
          <w:sz w:val="32"/>
          <w:szCs w:val="32"/>
          <w:rtl/>
        </w:rPr>
        <w:t xml:space="preserve">، وفيه نوع من التقليل لوقتها، ولذلك </w:t>
      </w:r>
      <w:r w:rsidR="00AE33D6">
        <w:rPr>
          <w:rFonts w:ascii="Simplified Arabic" w:eastAsia="Times New Roman" w:hAnsi="Simplified Arabic" w:cs="Simplified Arabic" w:hint="cs"/>
          <w:color w:val="000000"/>
          <w:sz w:val="32"/>
          <w:szCs w:val="32"/>
          <w:rtl/>
        </w:rPr>
        <w:t>قيل</w:t>
      </w:r>
      <w:r w:rsidRPr="00D96427">
        <w:rPr>
          <w:rFonts w:ascii="Simplified Arabic" w:eastAsia="Times New Roman" w:hAnsi="Simplified Arabic" w:cs="Simplified Arabic"/>
          <w:color w:val="000000"/>
          <w:sz w:val="32"/>
          <w:szCs w:val="32"/>
          <w:rtl/>
        </w:rPr>
        <w:t>:</w:t>
      </w:r>
      <w:r w:rsidRPr="00D96427">
        <w:rPr>
          <w:rFonts w:ascii="Simplified Arabic" w:eastAsia="Times New Roman" w:hAnsi="Simplified Arabic" w:cs="Simplified Arabic" w:hint="cs"/>
          <w:color w:val="000000"/>
          <w:sz w:val="32"/>
          <w:szCs w:val="32"/>
          <w:rtl/>
        </w:rPr>
        <w:t xml:space="preserve"> إن تسميتها </w:t>
      </w:r>
      <w:proofErr w:type="gramStart"/>
      <w:r w:rsidRPr="00D96427">
        <w:rPr>
          <w:rFonts w:ascii="Simplified Arabic" w:eastAsia="Times New Roman" w:hAnsi="Simplified Arabic" w:cs="Simplified Arabic" w:hint="cs"/>
          <w:color w:val="000000"/>
          <w:sz w:val="32"/>
          <w:szCs w:val="32"/>
          <w:rtl/>
        </w:rPr>
        <w:t>ب(</w:t>
      </w:r>
      <w:proofErr w:type="gramEnd"/>
      <w:r w:rsidRPr="00D96427">
        <w:rPr>
          <w:rFonts w:ascii="Simplified Arabic" w:eastAsia="Times New Roman" w:hAnsi="Simplified Arabic" w:cs="Simplified Arabic" w:hint="cs"/>
          <w:color w:val="000000"/>
          <w:sz w:val="32"/>
          <w:szCs w:val="32"/>
          <w:rtl/>
        </w:rPr>
        <w:t>ليلة</w:t>
      </w:r>
      <w:r w:rsidRPr="00D96427">
        <w:rPr>
          <w:rFonts w:ascii="Simplified Arabic" w:eastAsia="Times New Roman" w:hAnsi="Simplified Arabic" w:cs="Simplified Arabic"/>
          <w:color w:val="000000"/>
          <w:sz w:val="32"/>
          <w:szCs w:val="32"/>
          <w:rtl/>
        </w:rPr>
        <w:t xml:space="preserve"> القدر</w:t>
      </w:r>
      <w:r w:rsidRPr="00D96427">
        <w:rPr>
          <w:rFonts w:ascii="Simplified Arabic" w:eastAsia="Times New Roman" w:hAnsi="Simplified Arabic" w:cs="Simplified Arabic" w:hint="cs"/>
          <w:color w:val="000000"/>
          <w:sz w:val="32"/>
          <w:szCs w:val="32"/>
          <w:rtl/>
        </w:rPr>
        <w:t>) مأخوذ من</w:t>
      </w:r>
      <w:r w:rsidRPr="00D96427">
        <w:rPr>
          <w:rFonts w:ascii="Simplified Arabic" w:eastAsia="Times New Roman" w:hAnsi="Simplified Arabic" w:cs="Simplified Arabic"/>
          <w:color w:val="000000"/>
          <w:sz w:val="32"/>
          <w:szCs w:val="32"/>
          <w:rtl/>
        </w:rPr>
        <w:t xml:space="preserve"> الضيق، </w:t>
      </w:r>
      <w:r w:rsidRPr="00D96427">
        <w:rPr>
          <w:rFonts w:ascii="Simplified Arabic" w:eastAsia="Times New Roman" w:hAnsi="Simplified Arabic" w:cs="Simplified Arabic" w:hint="cs"/>
          <w:color w:val="000000"/>
          <w:sz w:val="32"/>
          <w:szCs w:val="32"/>
          <w:rtl/>
        </w:rPr>
        <w:t>فقد يكون من ضيق الأرض</w:t>
      </w:r>
      <w:r w:rsidRPr="00D96427">
        <w:rPr>
          <w:rFonts w:ascii="Simplified Arabic" w:eastAsia="Times New Roman" w:hAnsi="Simplified Arabic" w:cs="Simplified Arabic"/>
          <w:color w:val="000000"/>
          <w:sz w:val="32"/>
          <w:szCs w:val="32"/>
          <w:rtl/>
        </w:rPr>
        <w:t xml:space="preserve"> </w:t>
      </w:r>
      <w:r w:rsidRPr="00D96427">
        <w:rPr>
          <w:rFonts w:ascii="Simplified Arabic" w:eastAsia="Times New Roman" w:hAnsi="Simplified Arabic" w:cs="Simplified Arabic" w:hint="cs"/>
          <w:color w:val="000000"/>
          <w:sz w:val="32"/>
          <w:szCs w:val="32"/>
          <w:rtl/>
        </w:rPr>
        <w:t>ل</w:t>
      </w:r>
      <w:r w:rsidRPr="00D96427">
        <w:rPr>
          <w:rFonts w:ascii="Simplified Arabic" w:eastAsia="Times New Roman" w:hAnsi="Simplified Arabic" w:cs="Simplified Arabic"/>
          <w:color w:val="000000"/>
          <w:sz w:val="32"/>
          <w:szCs w:val="32"/>
          <w:rtl/>
        </w:rPr>
        <w:t xml:space="preserve">كثرة الملائكة </w:t>
      </w:r>
      <w:r w:rsidRPr="00D96427">
        <w:rPr>
          <w:rFonts w:ascii="Simplified Arabic" w:eastAsia="Times New Roman" w:hAnsi="Simplified Arabic" w:cs="Simplified Arabic" w:hint="cs"/>
          <w:color w:val="000000"/>
          <w:sz w:val="32"/>
          <w:szCs w:val="32"/>
          <w:rtl/>
        </w:rPr>
        <w:t>الذين ينزلون</w:t>
      </w:r>
      <w:r w:rsidR="00EA169D">
        <w:rPr>
          <w:rFonts w:ascii="Simplified Arabic" w:eastAsia="Times New Roman" w:hAnsi="Simplified Arabic" w:cs="Simplified Arabic" w:hint="cs"/>
          <w:color w:val="000000"/>
          <w:sz w:val="32"/>
          <w:szCs w:val="32"/>
          <w:rtl/>
        </w:rPr>
        <w:t>، وقد يكون إشارة إلى قصرها.</w:t>
      </w:r>
    </w:p>
    <w:p w14:paraId="67F54402" w14:textId="4FE60BFC" w:rsidR="00E35FDB" w:rsidRPr="00D96427" w:rsidRDefault="00E35FDB" w:rsidP="00E14180">
      <w:pPr>
        <w:spacing w:after="200" w:line="240" w:lineRule="auto"/>
        <w:ind w:firstLine="360"/>
        <w:jc w:val="both"/>
        <w:textAlignment w:val="baseline"/>
        <w:rPr>
          <w:rFonts w:ascii="Simplified Arabic" w:eastAsia="Times New Roman" w:hAnsi="Simplified Arabic" w:cs="Simplified Arabic"/>
          <w:color w:val="000000"/>
          <w:sz w:val="32"/>
          <w:szCs w:val="32"/>
        </w:rPr>
      </w:pPr>
      <w:r w:rsidRPr="00D96427">
        <w:rPr>
          <w:rFonts w:ascii="Simplified Arabic" w:eastAsia="Times New Roman" w:hAnsi="Simplified Arabic" w:cs="Simplified Arabic" w:hint="cs"/>
          <w:color w:val="000000"/>
          <w:sz w:val="32"/>
          <w:szCs w:val="32"/>
          <w:rtl/>
        </w:rPr>
        <w:t xml:space="preserve"> كما </w:t>
      </w:r>
      <w:r w:rsidR="00EA169D">
        <w:rPr>
          <w:rFonts w:ascii="Simplified Arabic" w:eastAsia="Times New Roman" w:hAnsi="Simplified Arabic" w:cs="Simplified Arabic" w:hint="cs"/>
          <w:color w:val="000000"/>
          <w:sz w:val="32"/>
          <w:szCs w:val="32"/>
          <w:rtl/>
        </w:rPr>
        <w:t>جاء</w:t>
      </w:r>
      <w:r w:rsidRPr="00D96427">
        <w:rPr>
          <w:rFonts w:ascii="Simplified Arabic" w:eastAsia="Times New Roman" w:hAnsi="Simplified Arabic" w:cs="Simplified Arabic" w:hint="cs"/>
          <w:color w:val="000000"/>
          <w:sz w:val="32"/>
          <w:szCs w:val="32"/>
          <w:rtl/>
        </w:rPr>
        <w:t xml:space="preserve"> ذلك في ساعة الجمعة؛ </w:t>
      </w:r>
      <w:r w:rsidR="00EA169D">
        <w:rPr>
          <w:rFonts w:ascii="Simplified Arabic" w:eastAsia="Times New Roman" w:hAnsi="Simplified Arabic" w:cs="Simplified Arabic" w:hint="cs"/>
          <w:color w:val="000000"/>
          <w:sz w:val="32"/>
          <w:szCs w:val="32"/>
          <w:rtl/>
        </w:rPr>
        <w:t xml:space="preserve">عن أبي هريرة رضي الله عنه: </w:t>
      </w:r>
      <w:r w:rsidR="00EA169D" w:rsidRPr="00E14180">
        <w:rPr>
          <w:rFonts w:ascii="Simplified Arabic" w:eastAsia="Times New Roman" w:hAnsi="Simplified Arabic" w:cs="Simplified Arabic"/>
          <w:color w:val="000000"/>
          <w:sz w:val="32"/>
          <w:szCs w:val="32"/>
          <w:rtl/>
        </w:rPr>
        <w:t xml:space="preserve">أنَّ رَسولَ اللَّهِ صَلَّى اللهُ عليه وسلَّمَ ذَكَرَ يَومَ الجُمُعَةِ، فَقالَ: فيه سَاعَةٌ، لا </w:t>
      </w:r>
      <w:proofErr w:type="spellStart"/>
      <w:r w:rsidR="00EA169D" w:rsidRPr="00E14180">
        <w:rPr>
          <w:rFonts w:ascii="Simplified Arabic" w:eastAsia="Times New Roman" w:hAnsi="Simplified Arabic" w:cs="Simplified Arabic"/>
          <w:color w:val="000000"/>
          <w:sz w:val="32"/>
          <w:szCs w:val="32"/>
          <w:rtl/>
        </w:rPr>
        <w:t>يُوَافِقُهَا</w:t>
      </w:r>
      <w:proofErr w:type="spellEnd"/>
      <w:r w:rsidR="00EA169D" w:rsidRPr="00E14180">
        <w:rPr>
          <w:rFonts w:ascii="Simplified Arabic" w:eastAsia="Times New Roman" w:hAnsi="Simplified Arabic" w:cs="Simplified Arabic"/>
          <w:color w:val="000000"/>
          <w:sz w:val="32"/>
          <w:szCs w:val="32"/>
          <w:rtl/>
        </w:rPr>
        <w:t xml:space="preserve"> عَبْدٌ مُسْلِمٌ، وهو قَائِمٌ يُصَلِّي، يَسْأَلُ اللَّهَ تَعَالَى شيئًا، إلَّا أعْطَاهُ إيَّاهُ وأَشَارَ بيَدِهِ يُقَلِّلُهَا</w:t>
      </w:r>
      <w:r w:rsidR="00EA169D" w:rsidRPr="00E14180">
        <w:rPr>
          <w:rFonts w:ascii="Simplified Arabic" w:eastAsia="Times New Roman" w:hAnsi="Simplified Arabic" w:cs="Simplified Arabic"/>
          <w:color w:val="000000"/>
          <w:sz w:val="32"/>
          <w:szCs w:val="32"/>
        </w:rPr>
        <w:t>]</w:t>
      </w:r>
      <w:r w:rsidR="00EA169D" w:rsidRPr="00E14180">
        <w:rPr>
          <w:rFonts w:ascii="Simplified Arabic" w:eastAsia="Times New Roman" w:hAnsi="Simplified Arabic" w:cs="Simplified Arabic"/>
          <w:color w:val="000000"/>
          <w:sz w:val="32"/>
          <w:szCs w:val="32"/>
          <w:rtl/>
        </w:rPr>
        <w:footnoteReference w:id="330"/>
      </w:r>
      <w:r w:rsidR="00EA169D" w:rsidRPr="00E14180">
        <w:rPr>
          <w:rFonts w:ascii="Simplified Arabic" w:eastAsia="Times New Roman" w:hAnsi="Simplified Arabic" w:cs="Simplified Arabic"/>
          <w:color w:val="000000"/>
          <w:sz w:val="32"/>
          <w:szCs w:val="32"/>
        </w:rPr>
        <w:t>[</w:t>
      </w:r>
      <w:r w:rsidR="00EA169D" w:rsidRPr="00AE33D6">
        <w:rPr>
          <w:rFonts w:ascii="Simplified Arabic" w:eastAsia="Times New Roman" w:hAnsi="Simplified Arabic" w:cs="Simplified Arabic" w:hint="cs"/>
          <w:color w:val="000000"/>
          <w:sz w:val="32"/>
          <w:szCs w:val="32"/>
          <w:rtl/>
        </w:rPr>
        <w:t>.</w:t>
      </w:r>
      <w:r w:rsidRPr="00D96427">
        <w:rPr>
          <w:rFonts w:ascii="Simplified Arabic" w:eastAsia="Times New Roman" w:hAnsi="Simplified Arabic" w:cs="Simplified Arabic" w:hint="cs"/>
          <w:color w:val="000000"/>
          <w:sz w:val="32"/>
          <w:szCs w:val="32"/>
          <w:rtl/>
        </w:rPr>
        <w:t xml:space="preserve"> </w:t>
      </w:r>
    </w:p>
    <w:p w14:paraId="2E3E8666" w14:textId="0C8E5998" w:rsidR="00E14180" w:rsidRDefault="00E14180" w:rsidP="00E14180">
      <w:pPr>
        <w:spacing w:after="0" w:line="240" w:lineRule="auto"/>
        <w:ind w:firstLine="360"/>
        <w:jc w:val="both"/>
        <w:textAlignment w:val="baseline"/>
        <w:rPr>
          <w:rFonts w:ascii="Simplified Arabic" w:eastAsia="Times New Roman" w:hAnsi="Simplified Arabic" w:cs="Simplified Arabic"/>
          <w:color w:val="000000"/>
          <w:sz w:val="32"/>
          <w:szCs w:val="32"/>
          <w:rtl/>
          <w:lang w:bidi="ar-OM"/>
        </w:rPr>
      </w:pPr>
      <w:r>
        <w:rPr>
          <w:rFonts w:ascii="Simplified Arabic" w:eastAsia="Times New Roman" w:hAnsi="Simplified Arabic" w:cs="Simplified Arabic" w:hint="cs"/>
          <w:color w:val="000000"/>
          <w:sz w:val="32"/>
          <w:szCs w:val="32"/>
          <w:rtl/>
          <w:lang w:bidi="ar-OM"/>
        </w:rPr>
        <w:t>وينبغي التنبيه إلى أنّ</w:t>
      </w:r>
      <w:r w:rsidR="00E35FDB" w:rsidRPr="00D96427">
        <w:rPr>
          <w:rFonts w:ascii="Simplified Arabic" w:eastAsia="Times New Roman" w:hAnsi="Simplified Arabic" w:cs="Simplified Arabic" w:hint="cs"/>
          <w:color w:val="000000"/>
          <w:sz w:val="32"/>
          <w:szCs w:val="32"/>
          <w:rtl/>
          <w:lang w:bidi="ar-OM"/>
        </w:rPr>
        <w:t xml:space="preserve"> ليلة القدر بعضها أفضل من بعض؛ فالثلث الأخير منها أفضل، كما في الأحاديث المتواترة:</w:t>
      </w:r>
    </w:p>
    <w:p w14:paraId="1256DD3C" w14:textId="4C0FC80D" w:rsidR="00E35FDB" w:rsidRDefault="00E14180" w:rsidP="00BB695F">
      <w:pPr>
        <w:spacing w:after="0" w:line="240" w:lineRule="auto"/>
        <w:ind w:firstLine="360"/>
        <w:jc w:val="both"/>
        <w:textAlignment w:val="baseline"/>
        <w:rPr>
          <w:rFonts w:ascii="Simplified Arabic" w:eastAsia="Times New Roman" w:hAnsi="Simplified Arabic" w:cs="Simplified Arabic"/>
          <w:color w:val="000000"/>
          <w:sz w:val="32"/>
          <w:szCs w:val="32"/>
          <w:rtl/>
        </w:rPr>
      </w:pPr>
      <w:r>
        <w:rPr>
          <w:rFonts w:ascii="Simplified Arabic" w:eastAsia="Times New Roman" w:hAnsi="Simplified Arabic" w:cs="Simplified Arabic" w:hint="cs"/>
          <w:color w:val="000000"/>
          <w:sz w:val="32"/>
          <w:szCs w:val="32"/>
          <w:rtl/>
          <w:lang w:bidi="ar-OM"/>
        </w:rPr>
        <w:t>عن أبي هريرة رضي الله عنه عن النبي صلى الله عليه وسلم قال:</w:t>
      </w:r>
      <w:r w:rsidR="00E35FDB" w:rsidRPr="00D96427">
        <w:rPr>
          <w:rFonts w:ascii="Simplified Arabic" w:eastAsia="Times New Roman" w:hAnsi="Simplified Arabic" w:cs="Simplified Arabic" w:hint="cs"/>
          <w:color w:val="000000"/>
          <w:sz w:val="32"/>
          <w:szCs w:val="32"/>
          <w:rtl/>
          <w:lang w:bidi="ar-OM"/>
        </w:rPr>
        <w:t xml:space="preserve"> </w:t>
      </w:r>
      <w:r w:rsidR="00E35FDB" w:rsidRPr="00D96427">
        <w:rPr>
          <w:rFonts w:ascii="Simplified Arabic" w:eastAsia="Times New Roman" w:hAnsi="Simplified Arabic" w:cs="Simplified Arabic"/>
          <w:color w:val="000000"/>
          <w:sz w:val="32"/>
          <w:szCs w:val="32"/>
          <w:rtl/>
        </w:rPr>
        <w:t>يَنْزِلُ رَبُّنا تَبارَكَ وتَعالَى كُلَّ لَيْلةٍ إلى السَّماءِ الدُّنْيا حِينَ يَبْقَى ثُلُثُ اللَّيْلِ الآخِرُ، يقولُ: مَن يَدْعُونِي، فأسْتَجِيبَ له؟ مَن يَسْأَلُنِي فأُعْطِيَهُ؟ مَن يَستَغْفِرُني فأغْفِرَ له</w:t>
      </w:r>
      <w:r w:rsidRPr="00E14180">
        <w:rPr>
          <w:rFonts w:ascii="Simplified Arabic" w:eastAsia="Times New Roman" w:hAnsi="Simplified Arabic" w:cs="Simplified Arabic"/>
          <w:color w:val="000000"/>
          <w:sz w:val="32"/>
          <w:szCs w:val="32"/>
        </w:rPr>
        <w:t>]</w:t>
      </w:r>
      <w:r w:rsidRPr="00E14180">
        <w:rPr>
          <w:rFonts w:ascii="Simplified Arabic" w:eastAsia="Times New Roman" w:hAnsi="Simplified Arabic" w:cs="Simplified Arabic"/>
          <w:color w:val="000000"/>
          <w:sz w:val="32"/>
          <w:szCs w:val="32"/>
          <w:rtl/>
        </w:rPr>
        <w:footnoteReference w:id="331"/>
      </w:r>
      <w:r w:rsidRPr="00E14180">
        <w:rPr>
          <w:rFonts w:ascii="Simplified Arabic" w:eastAsia="Times New Roman" w:hAnsi="Simplified Arabic" w:cs="Simplified Arabic"/>
          <w:color w:val="000000"/>
          <w:sz w:val="32"/>
          <w:szCs w:val="32"/>
        </w:rPr>
        <w:t>[</w:t>
      </w:r>
      <w:r>
        <w:rPr>
          <w:rFonts w:ascii="Simplified Arabic" w:eastAsia="Times New Roman" w:hAnsi="Simplified Arabic" w:cs="Simplified Arabic" w:hint="cs"/>
          <w:color w:val="000000"/>
          <w:sz w:val="32"/>
          <w:szCs w:val="32"/>
          <w:rtl/>
        </w:rPr>
        <w:t>.</w:t>
      </w:r>
      <w:r w:rsidR="00E35FDB" w:rsidRPr="00D96427">
        <w:rPr>
          <w:rFonts w:ascii="Simplified Arabic" w:eastAsia="Times New Roman" w:hAnsi="Simplified Arabic" w:cs="Simplified Arabic" w:hint="cs"/>
          <w:color w:val="000000"/>
          <w:sz w:val="32"/>
          <w:szCs w:val="32"/>
          <w:rtl/>
        </w:rPr>
        <w:t xml:space="preserve"> </w:t>
      </w:r>
    </w:p>
    <w:p w14:paraId="2DD03297" w14:textId="291903FE" w:rsidR="005E0AD1" w:rsidRPr="00D96427" w:rsidRDefault="005E0AD1" w:rsidP="005E0AD1">
      <w:pPr>
        <w:spacing w:after="0" w:line="240" w:lineRule="auto"/>
        <w:jc w:val="both"/>
        <w:textAlignment w:val="baseline"/>
        <w:rPr>
          <w:rFonts w:ascii="Simplified Arabic" w:eastAsia="Times New Roman" w:hAnsi="Simplified Arabic" w:cs="Simplified Arabic"/>
          <w:color w:val="000000"/>
          <w:sz w:val="32"/>
          <w:szCs w:val="32"/>
          <w:rtl/>
        </w:rPr>
      </w:pPr>
      <w:r w:rsidRPr="005E0AD1">
        <w:rPr>
          <w:rFonts w:ascii="Simplified Arabic" w:eastAsia="Times New Roman" w:hAnsi="Simplified Arabic" w:cs="Simplified Arabic" w:hint="cs"/>
          <w:b/>
          <w:bCs/>
          <w:color w:val="000000"/>
          <w:sz w:val="32"/>
          <w:szCs w:val="32"/>
          <w:rtl/>
        </w:rPr>
        <w:t>سؤال</w:t>
      </w:r>
      <w:r>
        <w:rPr>
          <w:rFonts w:ascii="Simplified Arabic" w:eastAsia="Times New Roman" w:hAnsi="Simplified Arabic" w:cs="Simplified Arabic" w:hint="cs"/>
          <w:color w:val="000000"/>
          <w:sz w:val="32"/>
          <w:szCs w:val="32"/>
          <w:rtl/>
        </w:rPr>
        <w:t xml:space="preserve">: لما لم يقل: (إلى) مطلع الفجر؟ </w:t>
      </w:r>
      <w:r w:rsidR="00BB695F">
        <w:rPr>
          <w:rFonts w:ascii="Simplified Arabic" w:eastAsia="Times New Roman" w:hAnsi="Simplified Arabic" w:cs="Simplified Arabic" w:hint="cs"/>
          <w:color w:val="000000"/>
          <w:sz w:val="32"/>
          <w:szCs w:val="32"/>
          <w:rtl/>
        </w:rPr>
        <w:t>وإنما</w:t>
      </w:r>
      <w:r>
        <w:rPr>
          <w:rFonts w:ascii="Simplified Arabic" w:eastAsia="Times New Roman" w:hAnsi="Simplified Arabic" w:cs="Simplified Arabic" w:hint="cs"/>
          <w:color w:val="000000"/>
          <w:sz w:val="32"/>
          <w:szCs w:val="32"/>
          <w:rtl/>
        </w:rPr>
        <w:t xml:space="preserve"> اختار (حتى</w:t>
      </w:r>
      <w:proofErr w:type="gramStart"/>
      <w:r>
        <w:rPr>
          <w:rFonts w:ascii="Simplified Arabic" w:eastAsia="Times New Roman" w:hAnsi="Simplified Arabic" w:cs="Simplified Arabic" w:hint="cs"/>
          <w:color w:val="000000"/>
          <w:sz w:val="32"/>
          <w:szCs w:val="32"/>
          <w:rtl/>
        </w:rPr>
        <w:t>)</w:t>
      </w:r>
      <w:r w:rsidR="00BB695F">
        <w:rPr>
          <w:rFonts w:ascii="Simplified Arabic" w:eastAsia="Times New Roman" w:hAnsi="Simplified Arabic" w:cs="Simplified Arabic" w:hint="cs"/>
          <w:color w:val="000000"/>
          <w:sz w:val="32"/>
          <w:szCs w:val="32"/>
          <w:rtl/>
        </w:rPr>
        <w:t>؟</w:t>
      </w:r>
      <w:r>
        <w:rPr>
          <w:rFonts w:ascii="Simplified Arabic" w:eastAsia="Times New Roman" w:hAnsi="Simplified Arabic" w:cs="Simplified Arabic" w:hint="cs"/>
          <w:color w:val="000000"/>
          <w:sz w:val="32"/>
          <w:szCs w:val="32"/>
          <w:rtl/>
        </w:rPr>
        <w:t>.</w:t>
      </w:r>
      <w:proofErr w:type="gramEnd"/>
    </w:p>
    <w:p w14:paraId="7E095300" w14:textId="113A279F" w:rsidR="00E35FDB" w:rsidRPr="00D96427" w:rsidRDefault="005E0AD1" w:rsidP="00D96427">
      <w:pPr>
        <w:ind w:firstLine="720"/>
        <w:jc w:val="both"/>
        <w:rPr>
          <w:sz w:val="32"/>
          <w:szCs w:val="32"/>
          <w:rtl/>
        </w:rPr>
      </w:pPr>
      <w:r w:rsidRPr="005E0AD1">
        <w:rPr>
          <w:rFonts w:ascii="Simplified Arabic" w:eastAsia="Times New Roman" w:hAnsi="Simplified Arabic" w:cs="Simplified Arabic" w:hint="cs"/>
          <w:b/>
          <w:bCs/>
          <w:color w:val="000000"/>
          <w:sz w:val="32"/>
          <w:szCs w:val="32"/>
          <w:rtl/>
        </w:rPr>
        <w:t>الجواب</w:t>
      </w:r>
      <w:r>
        <w:rPr>
          <w:rFonts w:ascii="Simplified Arabic" w:eastAsia="Times New Roman" w:hAnsi="Simplified Arabic" w:cs="Simplified Arabic" w:hint="cs"/>
          <w:color w:val="000000"/>
          <w:sz w:val="32"/>
          <w:szCs w:val="32"/>
          <w:rtl/>
        </w:rPr>
        <w:t xml:space="preserve">: </w:t>
      </w:r>
      <w:r w:rsidR="00E35FDB" w:rsidRPr="00D96427">
        <w:rPr>
          <w:rFonts w:ascii="Simplified Arabic" w:eastAsia="Times New Roman" w:hAnsi="Simplified Arabic" w:cs="Simplified Arabic" w:hint="cs"/>
          <w:color w:val="000000"/>
          <w:sz w:val="32"/>
          <w:szCs w:val="32"/>
          <w:rtl/>
        </w:rPr>
        <w:t xml:space="preserve">أما فائدة </w:t>
      </w:r>
      <w:r>
        <w:rPr>
          <w:rFonts w:ascii="Simplified Arabic" w:eastAsia="Times New Roman" w:hAnsi="Simplified Arabic" w:cs="Simplified Arabic" w:hint="cs"/>
          <w:color w:val="000000"/>
          <w:sz w:val="32"/>
          <w:szCs w:val="32"/>
          <w:rtl/>
        </w:rPr>
        <w:t>اختيار</w:t>
      </w:r>
      <w:r w:rsidR="00EA169D">
        <w:rPr>
          <w:rFonts w:ascii="Simplified Arabic" w:eastAsia="Times New Roman" w:hAnsi="Simplified Arabic" w:cs="Simplified Arabic" w:hint="cs"/>
          <w:color w:val="000000"/>
          <w:sz w:val="32"/>
          <w:szCs w:val="32"/>
          <w:rtl/>
        </w:rPr>
        <w:t>(</w:t>
      </w:r>
      <w:r w:rsidR="00E35FDB" w:rsidRPr="00D96427">
        <w:rPr>
          <w:rFonts w:ascii="Simplified Arabic" w:eastAsia="Times New Roman" w:hAnsi="Simplified Arabic" w:cs="Simplified Arabic" w:hint="cs"/>
          <w:color w:val="000000"/>
          <w:sz w:val="32"/>
          <w:szCs w:val="32"/>
          <w:rtl/>
        </w:rPr>
        <w:t>حتى</w:t>
      </w:r>
      <w:r w:rsidR="00EA169D">
        <w:rPr>
          <w:rFonts w:ascii="Simplified Arabic" w:eastAsia="Times New Roman" w:hAnsi="Simplified Arabic" w:cs="Simplified Arabic" w:hint="cs"/>
          <w:color w:val="000000"/>
          <w:sz w:val="32"/>
          <w:szCs w:val="32"/>
          <w:rtl/>
        </w:rPr>
        <w:t>)</w:t>
      </w:r>
      <w:r w:rsidR="00E35FDB" w:rsidRPr="00D96427">
        <w:rPr>
          <w:rFonts w:ascii="Simplified Arabic" w:eastAsia="Times New Roman" w:hAnsi="Simplified Arabic" w:cs="Simplified Arabic" w:hint="cs"/>
          <w:color w:val="000000"/>
          <w:sz w:val="32"/>
          <w:szCs w:val="32"/>
          <w:rtl/>
        </w:rPr>
        <w:t>: قال البغوي رحمه الله: (حتى مطلع الفجر) أي</w:t>
      </w:r>
      <w:r w:rsidR="00AE33D6">
        <w:rPr>
          <w:rFonts w:ascii="Simplified Arabic" w:eastAsia="Times New Roman" w:hAnsi="Simplified Arabic" w:cs="Simplified Arabic" w:hint="cs"/>
          <w:color w:val="000000"/>
          <w:sz w:val="32"/>
          <w:szCs w:val="32"/>
          <w:rtl/>
        </w:rPr>
        <w:t>:</w:t>
      </w:r>
      <w:r w:rsidR="00E35FDB" w:rsidRPr="00D96427">
        <w:rPr>
          <w:rFonts w:ascii="Simplified Arabic" w:eastAsia="Times New Roman" w:hAnsi="Simplified Arabic" w:cs="Simplified Arabic" w:hint="cs"/>
          <w:color w:val="000000"/>
          <w:sz w:val="32"/>
          <w:szCs w:val="32"/>
          <w:rtl/>
        </w:rPr>
        <w:t xml:space="preserve"> إلى مطلع الفجر. و</w:t>
      </w:r>
      <w:r w:rsidR="00E35FDB" w:rsidRPr="00D96427">
        <w:rPr>
          <w:rFonts w:cs="Arial"/>
          <w:sz w:val="32"/>
          <w:szCs w:val="32"/>
          <w:rtl/>
        </w:rPr>
        <w:t xml:space="preserve">أشار جمال الدين أبو عبد الله في شرح الكافية الشافية </w:t>
      </w:r>
      <w:r w:rsidR="00E35FDB" w:rsidRPr="00D96427">
        <w:rPr>
          <w:rFonts w:cs="Arial" w:hint="cs"/>
          <w:sz w:val="32"/>
          <w:szCs w:val="32"/>
          <w:rtl/>
        </w:rPr>
        <w:t>إلى</w:t>
      </w:r>
      <w:r w:rsidR="00E35FDB" w:rsidRPr="00D96427">
        <w:rPr>
          <w:rFonts w:cs="Arial"/>
          <w:sz w:val="32"/>
          <w:szCs w:val="32"/>
          <w:rtl/>
        </w:rPr>
        <w:t xml:space="preserve"> إن دلالة «حتى» و«إلى» على الانتهاء كثيرة، غير أن «إلى» أمكن استعمالًا، إذ يقال: سَرى زيد إلى نصف النهار، ولا يقال: حتى نصف النهار، لأن «حتى» لا تجرّ إلا</w:t>
      </w:r>
      <w:r>
        <w:rPr>
          <w:rFonts w:cs="Arial" w:hint="cs"/>
          <w:sz w:val="32"/>
          <w:szCs w:val="32"/>
          <w:rtl/>
        </w:rPr>
        <w:t>ّ</w:t>
      </w:r>
      <w:r w:rsidR="00E35FDB" w:rsidRPr="00D96427">
        <w:rPr>
          <w:rFonts w:cs="Arial"/>
          <w:sz w:val="32"/>
          <w:szCs w:val="32"/>
          <w:rtl/>
        </w:rPr>
        <w:t xml:space="preserve"> الآخر أو ما اتصل بالآخر، كما في قوله تع</w:t>
      </w:r>
      <w:r w:rsidR="00E35FDB" w:rsidRPr="00D96427">
        <w:rPr>
          <w:rFonts w:cs="Arial" w:hint="eastAsia"/>
          <w:sz w:val="32"/>
          <w:szCs w:val="32"/>
          <w:rtl/>
        </w:rPr>
        <w:t>الى</w:t>
      </w:r>
      <w:r w:rsidR="00E35FDB" w:rsidRPr="00D96427">
        <w:rPr>
          <w:rFonts w:cs="Arial"/>
          <w:sz w:val="32"/>
          <w:szCs w:val="32"/>
          <w:rtl/>
        </w:rPr>
        <w:t xml:space="preserve">: ﴿سَلَامٌ هِيَ </w:t>
      </w:r>
      <w:proofErr w:type="spellStart"/>
      <w:r w:rsidR="00E35FDB" w:rsidRPr="00D96427">
        <w:rPr>
          <w:rFonts w:cs="Arial"/>
          <w:sz w:val="32"/>
          <w:szCs w:val="32"/>
          <w:rtl/>
        </w:rPr>
        <w:t>حَتَّىٰ</w:t>
      </w:r>
      <w:proofErr w:type="spellEnd"/>
      <w:r w:rsidR="00E35FDB" w:rsidRPr="00D96427">
        <w:rPr>
          <w:rFonts w:cs="Arial"/>
          <w:sz w:val="32"/>
          <w:szCs w:val="32"/>
          <w:rtl/>
        </w:rPr>
        <w:t xml:space="preserve"> مَطْلَعِ الْفَجْرِ</w:t>
      </w:r>
      <w:proofErr w:type="gramStart"/>
      <w:r w:rsidR="00E35FDB" w:rsidRPr="00D96427">
        <w:rPr>
          <w:rFonts w:cs="Arial"/>
          <w:sz w:val="32"/>
          <w:szCs w:val="32"/>
          <w:rtl/>
        </w:rPr>
        <w:t>﴾</w:t>
      </w:r>
      <w:r w:rsidR="00E35FDB" w:rsidRPr="00D96427">
        <w:rPr>
          <w:rFonts w:cs="Arial" w:hint="cs"/>
          <w:sz w:val="32"/>
          <w:szCs w:val="32"/>
          <w:rtl/>
        </w:rPr>
        <w:t xml:space="preserve"> </w:t>
      </w:r>
      <w:r w:rsidR="00E35FDB" w:rsidRPr="00D96427">
        <w:rPr>
          <w:sz w:val="32"/>
          <w:szCs w:val="32"/>
          <w:lang w:bidi="ar-OM"/>
        </w:rPr>
        <w:t>]</w:t>
      </w:r>
      <w:proofErr w:type="gramEnd"/>
      <w:r w:rsidR="00E35FDB" w:rsidRPr="00D96427">
        <w:rPr>
          <w:rStyle w:val="ae"/>
          <w:sz w:val="32"/>
          <w:szCs w:val="32"/>
          <w:rtl/>
          <w:lang w:bidi="ar-OM"/>
        </w:rPr>
        <w:footnoteReference w:id="332"/>
      </w:r>
      <w:r w:rsidR="00E35FDB" w:rsidRPr="00D96427">
        <w:rPr>
          <w:sz w:val="32"/>
          <w:szCs w:val="32"/>
          <w:lang w:bidi="ar-OM"/>
        </w:rPr>
        <w:t>[</w:t>
      </w:r>
      <w:r w:rsidR="00E35FDB" w:rsidRPr="00D96427">
        <w:rPr>
          <w:rFonts w:cs="Arial"/>
          <w:sz w:val="32"/>
          <w:szCs w:val="32"/>
          <w:rtl/>
        </w:rPr>
        <w:t>.</w:t>
      </w:r>
    </w:p>
    <w:p w14:paraId="7959CE79" w14:textId="7944D742" w:rsidR="00E35FDB" w:rsidRPr="00D96427" w:rsidRDefault="00E35FDB" w:rsidP="00D96427">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14:ligatures w14:val="standardContextual"/>
        </w:rPr>
      </w:pPr>
      <w:r w:rsidRPr="00D96427">
        <w:rPr>
          <w:rFonts w:asciiTheme="minorHAnsi" w:eastAsiaTheme="minorHAnsi" w:hAnsiTheme="minorHAnsi" w:cstheme="minorBidi" w:hint="cs"/>
          <w:b w:val="0"/>
          <w:bCs w:val="0"/>
          <w:kern w:val="2"/>
          <w:sz w:val="32"/>
          <w:szCs w:val="32"/>
          <w:rtl/>
          <w14:ligatures w14:val="standardContextual"/>
        </w:rPr>
        <w:lastRenderedPageBreak/>
        <w:t>أما حديث عبد الله بن عمر رضي الله عنه عن النبي صلى الله عليه وسلم قال:</w:t>
      </w:r>
      <w:r w:rsidRPr="00D96427">
        <w:rPr>
          <w:rFonts w:asciiTheme="minorHAnsi" w:eastAsiaTheme="minorHAnsi" w:hAnsiTheme="minorHAnsi" w:cstheme="minorBidi"/>
          <w:b w:val="0"/>
          <w:bCs w:val="0"/>
          <w:kern w:val="2"/>
          <w:sz w:val="32"/>
          <w:szCs w:val="32"/>
          <w14:ligatures w14:val="standardContextual"/>
        </w:rPr>
        <w:t> </w:t>
      </w:r>
      <w:r w:rsidRPr="00D96427">
        <w:rPr>
          <w:rFonts w:asciiTheme="minorHAnsi" w:eastAsiaTheme="minorHAnsi" w:hAnsiTheme="minorHAnsi" w:cstheme="minorBidi"/>
          <w:b w:val="0"/>
          <w:bCs w:val="0"/>
          <w:kern w:val="2"/>
          <w:sz w:val="32"/>
          <w:szCs w:val="32"/>
          <w:rtl/>
          <w14:ligatures w14:val="standardContextual"/>
        </w:rPr>
        <w:t>إنَّ بلالًا يُؤَذِّنُ بلَيْلٍ، فَكُلُوا واشْرَبُوا حتَّى يُؤَذِّنَ ابنُ أُمِّ مَكْتُومٍ. قالَ: ولَمْ يَكُنْ بيْنَهُما إلَّا أنْ يَنْزِلَ هذا ويَرْقَى هذا</w:t>
      </w:r>
      <w:r w:rsidRPr="00D96427">
        <w:rPr>
          <w:rFonts w:asciiTheme="minorHAnsi" w:eastAsiaTheme="minorHAnsi" w:hAnsiTheme="minorHAnsi" w:cstheme="minorBidi"/>
          <w:b w:val="0"/>
          <w:bCs w:val="0"/>
          <w:kern w:val="2"/>
          <w:sz w:val="32"/>
          <w:szCs w:val="32"/>
          <w14:ligatures w14:val="standardContextual"/>
        </w:rPr>
        <w:t xml:space="preserve"> </w:t>
      </w:r>
      <w:r w:rsidR="00D77C01" w:rsidRPr="00D96427">
        <w:rPr>
          <w:rFonts w:asciiTheme="minorHAnsi" w:eastAsiaTheme="minorHAnsi" w:hAnsiTheme="minorHAnsi" w:cstheme="minorBidi" w:hint="cs"/>
          <w:b w:val="0"/>
          <w:bCs w:val="0"/>
          <w:kern w:val="2"/>
          <w:sz w:val="32"/>
          <w:szCs w:val="32"/>
          <w:rtl/>
          <w14:ligatures w14:val="standardContextual"/>
        </w:rPr>
        <w:t>[</w:t>
      </w:r>
      <w:r w:rsidRPr="00D96427">
        <w:rPr>
          <w:rFonts w:asciiTheme="minorHAnsi" w:eastAsiaTheme="minorHAnsi" w:hAnsiTheme="minorHAnsi" w:cstheme="minorBidi"/>
          <w:b w:val="0"/>
          <w:bCs w:val="0"/>
          <w:kern w:val="2"/>
          <w:sz w:val="32"/>
          <w:szCs w:val="32"/>
          <w:rtl/>
          <w14:ligatures w14:val="standardContextual"/>
        </w:rPr>
        <w:footnoteReference w:id="333"/>
      </w:r>
      <w:r w:rsidRPr="00D96427">
        <w:rPr>
          <w:rFonts w:asciiTheme="minorHAnsi" w:eastAsiaTheme="minorHAnsi" w:hAnsiTheme="minorHAnsi" w:cstheme="minorBidi"/>
          <w:b w:val="0"/>
          <w:bCs w:val="0"/>
          <w:kern w:val="2"/>
          <w:sz w:val="32"/>
          <w:szCs w:val="32"/>
          <w14:ligatures w14:val="standardContextual"/>
        </w:rPr>
        <w:t>[</w:t>
      </w:r>
      <w:r w:rsidRPr="00D96427">
        <w:rPr>
          <w:rFonts w:asciiTheme="minorHAnsi" w:eastAsiaTheme="minorHAnsi" w:hAnsiTheme="minorHAnsi" w:cstheme="minorBidi" w:hint="cs"/>
          <w:b w:val="0"/>
          <w:bCs w:val="0"/>
          <w:kern w:val="2"/>
          <w:sz w:val="32"/>
          <w:szCs w:val="32"/>
          <w:rtl/>
          <w14:ligatures w14:val="standardContextual"/>
        </w:rPr>
        <w:t>.</w:t>
      </w:r>
      <w:r w:rsidR="00D77C01" w:rsidRPr="00D96427">
        <w:rPr>
          <w:rFonts w:asciiTheme="minorHAnsi" w:eastAsiaTheme="minorHAnsi" w:hAnsiTheme="minorHAnsi" w:cstheme="minorBidi" w:hint="cs"/>
          <w:b w:val="0"/>
          <w:bCs w:val="0"/>
          <w:kern w:val="2"/>
          <w:sz w:val="32"/>
          <w:szCs w:val="32"/>
          <w:rtl/>
          <w14:ligatures w14:val="standardContextual"/>
        </w:rPr>
        <w:t xml:space="preserve"> </w:t>
      </w:r>
    </w:p>
    <w:p w14:paraId="713CB233" w14:textId="05D1A4DD" w:rsidR="00D77C01" w:rsidRDefault="00D77C01" w:rsidP="00D96427">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14:ligatures w14:val="standardContextual"/>
        </w:rPr>
      </w:pPr>
      <w:r w:rsidRPr="00D96427">
        <w:rPr>
          <w:rFonts w:asciiTheme="minorHAnsi" w:eastAsiaTheme="minorHAnsi" w:hAnsiTheme="minorHAnsi" w:cstheme="minorBidi" w:hint="cs"/>
          <w:b w:val="0"/>
          <w:bCs w:val="0"/>
          <w:kern w:val="2"/>
          <w:sz w:val="32"/>
          <w:szCs w:val="32"/>
          <w:rtl/>
          <w14:ligatures w14:val="standardContextual"/>
        </w:rPr>
        <w:t xml:space="preserve">فقد بيّنته رواية </w:t>
      </w:r>
      <w:r w:rsidRPr="00D96427">
        <w:rPr>
          <w:rFonts w:asciiTheme="minorHAnsi" w:eastAsiaTheme="minorHAnsi" w:hAnsiTheme="minorHAnsi" w:cstheme="minorBidi"/>
          <w:b w:val="0"/>
          <w:bCs w:val="0"/>
          <w:kern w:val="2"/>
          <w:sz w:val="32"/>
          <w:szCs w:val="32"/>
          <w:rtl/>
          <w14:ligatures w14:val="standardContextual"/>
        </w:rPr>
        <w:t>عبداللَّهِ بْنِ مَسْعُودٍ</w:t>
      </w:r>
      <w:r w:rsidRPr="00D96427">
        <w:rPr>
          <w:rFonts w:asciiTheme="minorHAnsi" w:eastAsiaTheme="minorHAnsi" w:hAnsiTheme="minorHAnsi" w:cstheme="minorBidi" w:hint="cs"/>
          <w:b w:val="0"/>
          <w:bCs w:val="0"/>
          <w:kern w:val="2"/>
          <w:sz w:val="32"/>
          <w:szCs w:val="32"/>
          <w:rtl/>
          <w14:ligatures w14:val="standardContextual"/>
        </w:rPr>
        <w:t xml:space="preserve"> رضي الله عنه</w:t>
      </w:r>
      <w:r w:rsidRPr="00D96427">
        <w:rPr>
          <w:rFonts w:asciiTheme="minorHAnsi" w:eastAsiaTheme="minorHAnsi" w:hAnsiTheme="minorHAnsi" w:cstheme="minorBidi"/>
          <w:b w:val="0"/>
          <w:bCs w:val="0"/>
          <w:kern w:val="2"/>
          <w:sz w:val="32"/>
          <w:szCs w:val="32"/>
          <w:rtl/>
          <w14:ligatures w14:val="standardContextual"/>
        </w:rPr>
        <w:t>، عَنِ النَّبِيِّ ﷺ قَالَ</w:t>
      </w:r>
      <w:r w:rsidRPr="00D96427">
        <w:rPr>
          <w:rFonts w:asciiTheme="minorHAnsi" w:eastAsiaTheme="minorHAnsi" w:hAnsiTheme="minorHAnsi" w:cstheme="minorBidi"/>
          <w:b w:val="0"/>
          <w:bCs w:val="0"/>
          <w:kern w:val="2"/>
          <w:sz w:val="32"/>
          <w:szCs w:val="32"/>
          <w14:ligatures w14:val="standardContextual"/>
        </w:rPr>
        <w:t>: </w:t>
      </w:r>
      <w:r w:rsidRPr="00D96427">
        <w:rPr>
          <w:rFonts w:asciiTheme="minorHAnsi" w:eastAsiaTheme="minorHAnsi" w:hAnsiTheme="minorHAnsi" w:cstheme="minorBidi"/>
          <w:b w:val="0"/>
          <w:bCs w:val="0"/>
          <w:kern w:val="2"/>
          <w:sz w:val="32"/>
          <w:szCs w:val="32"/>
          <w:rtl/>
          <w14:ligatures w14:val="standardContextual"/>
        </w:rPr>
        <w:t>لاَ يَمْنَعَنَّ أَحَدَكُمْ - أَوْ أَحَدًا مِنْكُمْ - أَذَانُ بِلاَلٍ مِنْ سَحُورِهِ، فَإِنَّهُ يُؤَذِّنُ - أَوْ يُنَادِي بِلَيْلٍ - لِيَرْجِعَ قَائِمَكُمْ، وَلِيُنَبِّهَ نَائِمَكُمْ، وَلَيْسَ أَنْ يَقُولَ الفَجْرُ - أَوِ الصُّبْحُ</w:t>
      </w:r>
      <w:r w:rsidRPr="00D96427">
        <w:rPr>
          <w:rFonts w:asciiTheme="minorHAnsi" w:eastAsiaTheme="minorHAnsi" w:hAnsiTheme="minorHAnsi" w:cstheme="minorBidi"/>
          <w:b w:val="0"/>
          <w:bCs w:val="0"/>
          <w:kern w:val="2"/>
          <w:sz w:val="32"/>
          <w:szCs w:val="32"/>
          <w14:ligatures w14:val="standardContextual"/>
        </w:rPr>
        <w:t xml:space="preserve"> - </w:t>
      </w:r>
      <w:r w:rsidRPr="00D96427">
        <w:rPr>
          <w:rFonts w:asciiTheme="minorHAnsi" w:eastAsiaTheme="minorHAnsi" w:hAnsiTheme="minorHAnsi" w:cstheme="minorBidi"/>
          <w:b w:val="0"/>
          <w:bCs w:val="0"/>
          <w:kern w:val="2"/>
          <w:sz w:val="32"/>
          <w:szCs w:val="32"/>
          <w:rtl/>
          <w14:ligatures w14:val="standardContextual"/>
        </w:rPr>
        <w:t xml:space="preserve">وَقَالَ بِأَصَابِعِهِ وَرَفَعَهَا إِلَى فَوْقُ وَطَأْطَأَ إِلَى </w:t>
      </w:r>
      <w:r w:rsidRPr="00E14180">
        <w:rPr>
          <w:rFonts w:asciiTheme="minorHAnsi" w:eastAsiaTheme="minorHAnsi" w:hAnsiTheme="minorHAnsi" w:cstheme="minorBidi"/>
          <w:b w:val="0"/>
          <w:bCs w:val="0"/>
          <w:kern w:val="2"/>
          <w:sz w:val="28"/>
          <w:szCs w:val="28"/>
          <w:rtl/>
          <w14:ligatures w14:val="standardContextual"/>
        </w:rPr>
        <w:t>أَسْفَلُ</w:t>
      </w:r>
      <w:r w:rsidRPr="00D96427">
        <w:rPr>
          <w:rFonts w:asciiTheme="minorHAnsi" w:eastAsiaTheme="minorHAnsi" w:hAnsiTheme="minorHAnsi" w:cstheme="minorBidi"/>
          <w:b w:val="0"/>
          <w:bCs w:val="0"/>
          <w:kern w:val="2"/>
          <w:sz w:val="32"/>
          <w:szCs w:val="32"/>
          <w:rtl/>
          <w14:ligatures w14:val="standardContextual"/>
        </w:rPr>
        <w:t xml:space="preserve"> حَتَّى يَقُولَ هَكَذَا وَقَالَ زُهَيْرٌ: «بِسَبَّابَتَيْهِ إِحْدَاهُمَا فَوْقَ الأُخْرَى، ثُمَّ مَدَّهَا عَنْ يَمِينِهِ وَشِمَالِهِ</w:t>
      </w:r>
      <w:r w:rsidRPr="00D96427">
        <w:rPr>
          <w:rFonts w:asciiTheme="minorHAnsi" w:eastAsiaTheme="minorHAnsi" w:hAnsiTheme="minorHAnsi" w:cstheme="minorBidi" w:hint="cs"/>
          <w:b w:val="0"/>
          <w:bCs w:val="0"/>
          <w:kern w:val="2"/>
          <w:sz w:val="32"/>
          <w:szCs w:val="32"/>
          <w:rtl/>
          <w14:ligatures w14:val="standardContextual"/>
        </w:rPr>
        <w:t>[</w:t>
      </w:r>
      <w:r w:rsidRPr="00D96427">
        <w:rPr>
          <w:rFonts w:asciiTheme="minorHAnsi" w:eastAsiaTheme="minorHAnsi" w:hAnsiTheme="minorHAnsi" w:cstheme="minorBidi"/>
          <w:b w:val="0"/>
          <w:bCs w:val="0"/>
          <w:kern w:val="2"/>
          <w:sz w:val="32"/>
          <w:szCs w:val="32"/>
          <w:rtl/>
          <w14:ligatures w14:val="standardContextual"/>
        </w:rPr>
        <w:footnoteReference w:id="334"/>
      </w:r>
      <w:r w:rsidRPr="00D96427">
        <w:rPr>
          <w:rFonts w:asciiTheme="minorHAnsi" w:eastAsiaTheme="minorHAnsi" w:hAnsiTheme="minorHAnsi" w:cstheme="minorBidi"/>
          <w:b w:val="0"/>
          <w:bCs w:val="0"/>
          <w:kern w:val="2"/>
          <w:sz w:val="32"/>
          <w:szCs w:val="32"/>
          <w14:ligatures w14:val="standardContextual"/>
        </w:rPr>
        <w:t>[</w:t>
      </w:r>
      <w:r w:rsidRPr="00D96427">
        <w:rPr>
          <w:rFonts w:asciiTheme="minorHAnsi" w:eastAsiaTheme="minorHAnsi" w:hAnsiTheme="minorHAnsi" w:cstheme="minorBidi" w:hint="cs"/>
          <w:b w:val="0"/>
          <w:bCs w:val="0"/>
          <w:kern w:val="2"/>
          <w:sz w:val="32"/>
          <w:szCs w:val="32"/>
          <w:rtl/>
          <w14:ligatures w14:val="standardContextual"/>
        </w:rPr>
        <w:t>. والمقصود (</w:t>
      </w:r>
      <w:r w:rsidRPr="00D96427">
        <w:rPr>
          <w:rFonts w:asciiTheme="minorHAnsi" w:eastAsiaTheme="minorHAnsi" w:hAnsiTheme="minorHAnsi" w:cstheme="minorBidi"/>
          <w:b w:val="0"/>
          <w:bCs w:val="0"/>
          <w:kern w:val="2"/>
          <w:sz w:val="32"/>
          <w:szCs w:val="32"/>
          <w:rtl/>
          <w14:ligatures w14:val="standardContextual"/>
        </w:rPr>
        <w:t>لِيَرْجِعَ قَائِمَكُمْ</w:t>
      </w:r>
      <w:r w:rsidRPr="00D96427">
        <w:rPr>
          <w:rFonts w:asciiTheme="minorHAnsi" w:eastAsiaTheme="minorHAnsi" w:hAnsiTheme="minorHAnsi" w:cstheme="minorBidi" w:hint="cs"/>
          <w:b w:val="0"/>
          <w:bCs w:val="0"/>
          <w:kern w:val="2"/>
          <w:sz w:val="32"/>
          <w:szCs w:val="32"/>
          <w:rtl/>
          <w14:ligatures w14:val="standardContextual"/>
        </w:rPr>
        <w:t xml:space="preserve">) </w:t>
      </w:r>
      <w:r w:rsidR="00EA169D">
        <w:rPr>
          <w:rFonts w:asciiTheme="minorHAnsi" w:eastAsiaTheme="minorHAnsi" w:hAnsiTheme="minorHAnsi" w:cstheme="minorBidi" w:hint="cs"/>
          <w:b w:val="0"/>
          <w:bCs w:val="0"/>
          <w:kern w:val="2"/>
          <w:sz w:val="32"/>
          <w:szCs w:val="32"/>
          <w:rtl/>
          <w14:ligatures w14:val="standardContextual"/>
        </w:rPr>
        <w:t xml:space="preserve">كي </w:t>
      </w:r>
      <w:r w:rsidRPr="00D96427">
        <w:rPr>
          <w:rFonts w:asciiTheme="minorHAnsi" w:eastAsiaTheme="minorHAnsi" w:hAnsiTheme="minorHAnsi" w:cstheme="minorBidi" w:hint="cs"/>
          <w:b w:val="0"/>
          <w:bCs w:val="0"/>
          <w:kern w:val="2"/>
          <w:sz w:val="32"/>
          <w:szCs w:val="32"/>
          <w:rtl/>
          <w14:ligatures w14:val="standardContextual"/>
        </w:rPr>
        <w:t>يتسحر</w:t>
      </w:r>
      <w:r w:rsidR="00EA169D">
        <w:rPr>
          <w:rFonts w:asciiTheme="minorHAnsi" w:eastAsiaTheme="minorHAnsi" w:hAnsiTheme="minorHAnsi" w:cstheme="minorBidi" w:hint="cs"/>
          <w:b w:val="0"/>
          <w:bCs w:val="0"/>
          <w:kern w:val="2"/>
          <w:sz w:val="32"/>
          <w:szCs w:val="32"/>
          <w:rtl/>
          <w14:ligatures w14:val="standardContextual"/>
        </w:rPr>
        <w:t>، فلا تفوته أكل</w:t>
      </w:r>
      <w:r w:rsidR="005E0AD1">
        <w:rPr>
          <w:rFonts w:asciiTheme="minorHAnsi" w:eastAsiaTheme="minorHAnsi" w:hAnsiTheme="minorHAnsi" w:cstheme="minorBidi" w:hint="cs"/>
          <w:b w:val="0"/>
          <w:bCs w:val="0"/>
          <w:kern w:val="2"/>
          <w:sz w:val="32"/>
          <w:szCs w:val="32"/>
          <w:rtl/>
          <w14:ligatures w14:val="standardContextual"/>
        </w:rPr>
        <w:t>ة</w:t>
      </w:r>
      <w:r w:rsidR="00EA169D">
        <w:rPr>
          <w:rFonts w:asciiTheme="minorHAnsi" w:eastAsiaTheme="minorHAnsi" w:hAnsiTheme="minorHAnsi" w:cstheme="minorBidi" w:hint="cs"/>
          <w:b w:val="0"/>
          <w:bCs w:val="0"/>
          <w:kern w:val="2"/>
          <w:sz w:val="32"/>
          <w:szCs w:val="32"/>
          <w:rtl/>
          <w14:ligatures w14:val="standardContextual"/>
        </w:rPr>
        <w:t xml:space="preserve"> السحور. </w:t>
      </w:r>
      <w:r w:rsidRPr="00D96427">
        <w:rPr>
          <w:rFonts w:asciiTheme="minorHAnsi" w:eastAsiaTheme="minorHAnsi" w:hAnsiTheme="minorHAnsi" w:cstheme="minorBidi" w:hint="cs"/>
          <w:b w:val="0"/>
          <w:bCs w:val="0"/>
          <w:kern w:val="2"/>
          <w:sz w:val="32"/>
          <w:szCs w:val="32"/>
          <w:rtl/>
          <w14:ligatures w14:val="standardContextual"/>
        </w:rPr>
        <w:t>والله أعلم.</w:t>
      </w:r>
    </w:p>
    <w:p w14:paraId="36329066" w14:textId="77777777" w:rsidR="006C28C5" w:rsidRPr="006C28C5" w:rsidRDefault="006C28C5" w:rsidP="006C28C5">
      <w:pPr>
        <w:ind w:firstLine="720"/>
        <w:jc w:val="both"/>
        <w:rPr>
          <w:sz w:val="32"/>
          <w:szCs w:val="32"/>
          <w:rtl/>
          <w:lang w:bidi="ar-OM"/>
        </w:rPr>
      </w:pPr>
      <w:r w:rsidRPr="006C28C5">
        <w:rPr>
          <w:rFonts w:cs="Arial"/>
          <w:sz w:val="32"/>
          <w:szCs w:val="32"/>
          <w:rtl/>
          <w:lang w:bidi="ar-OM"/>
        </w:rPr>
        <w:t>وهكذا تختم السورة مشهدها الكوني بكلمةٍ واحدة تختصر روح تلك الليلة كلها: السلام. فليلة القدر ليست زمناً فحسب، بل حالة من السكينة الإلهية التي تفيض على الأرض، وتغمر القلوب التي أحيتها الطاعة والذكر.</w:t>
      </w:r>
    </w:p>
    <w:p w14:paraId="4CDA70CC" w14:textId="77777777" w:rsidR="006C28C5" w:rsidRPr="006C28C5" w:rsidRDefault="006C28C5" w:rsidP="006C28C5">
      <w:pPr>
        <w:ind w:firstLine="720"/>
        <w:jc w:val="both"/>
        <w:rPr>
          <w:sz w:val="32"/>
          <w:szCs w:val="32"/>
          <w:rtl/>
          <w:lang w:bidi="ar-OM"/>
        </w:rPr>
      </w:pPr>
      <w:r w:rsidRPr="006C28C5">
        <w:rPr>
          <w:rFonts w:cs="Arial"/>
          <w:sz w:val="32"/>
          <w:szCs w:val="32"/>
          <w:rtl/>
          <w:lang w:bidi="ar-OM"/>
        </w:rPr>
        <w:t>وفي البناء اللغوي للسورة نلحظ تدرجاً بديعاً من التعظيم إلى البيان، ثم إلى المشهد، ثم إلى الخاتمة الهادئة؛ فقد بدأت بتعظيم الحدث: ﴿إِنَّا أَنْزَلْنَاهُ﴾، ثم عظّمت الزمان: ﴿وَمَا أَدْرَاكَ مَا لَيْلَةُ الْقَدْرِ﴾، ثم بيّنت قدرها: ﴿خَيْرٌ مِنْ أَلْفِ شَهْرٍ﴾، ثم رسمت حركتها في الكون: ﴿تَنَزَّلُ الْمَلَائِكَةُ وَالرُّوحُ﴾، حتى استقر المشهد أخيراً في سكونٍ نوراني: ﴿سَلَامٌ هِيَ حَتَّى مَطْلَعِ الْفَجْرِ﴾.</w:t>
      </w:r>
    </w:p>
    <w:p w14:paraId="7326107B" w14:textId="77777777" w:rsidR="006C28C5" w:rsidRPr="006C28C5" w:rsidRDefault="006C28C5" w:rsidP="006C28C5">
      <w:pPr>
        <w:ind w:firstLine="720"/>
        <w:jc w:val="both"/>
        <w:rPr>
          <w:sz w:val="32"/>
          <w:szCs w:val="32"/>
          <w:rtl/>
          <w:lang w:bidi="ar-OM"/>
        </w:rPr>
      </w:pPr>
      <w:r w:rsidRPr="006C28C5">
        <w:rPr>
          <w:rFonts w:cs="Arial"/>
          <w:sz w:val="32"/>
          <w:szCs w:val="32"/>
          <w:rtl/>
          <w:lang w:bidi="ar-OM"/>
        </w:rPr>
        <w:t>فكأن السورة كلها قوسٌ يبدأ من السماء بالوحي، وينتهي إلى الأرض بالسلام.</w:t>
      </w:r>
    </w:p>
    <w:p w14:paraId="16533EBD" w14:textId="2DB74173" w:rsidR="006C28C5" w:rsidRPr="006C28C5" w:rsidRDefault="006C28C5" w:rsidP="006C28C5">
      <w:pPr>
        <w:ind w:firstLine="720"/>
        <w:jc w:val="both"/>
        <w:rPr>
          <w:sz w:val="32"/>
          <w:szCs w:val="32"/>
          <w:rtl/>
          <w:lang w:bidi="ar-OM"/>
        </w:rPr>
      </w:pPr>
      <w:r w:rsidRPr="006C28C5">
        <w:rPr>
          <w:rFonts w:cs="Arial"/>
          <w:sz w:val="32"/>
          <w:szCs w:val="32"/>
          <w:rtl/>
          <w:lang w:bidi="ar-OM"/>
        </w:rPr>
        <w:t xml:space="preserve">وبذلك تبقى ليلة القدر في وعي </w:t>
      </w:r>
      <w:r w:rsidR="004843E1">
        <w:rPr>
          <w:rFonts w:cs="Arial" w:hint="cs"/>
          <w:sz w:val="32"/>
          <w:szCs w:val="32"/>
          <w:rtl/>
          <w:lang w:bidi="ar-OM"/>
        </w:rPr>
        <w:t>المسلم</w:t>
      </w:r>
      <w:r w:rsidRPr="006C28C5">
        <w:rPr>
          <w:rFonts w:cs="Arial"/>
          <w:sz w:val="32"/>
          <w:szCs w:val="32"/>
          <w:rtl/>
          <w:lang w:bidi="ar-OM"/>
        </w:rPr>
        <w:t xml:space="preserve"> رمزاً لعظمة القرآن، وبرهاناً على رحمة الله بهذه الأمة؛ ليلةٌ تتجاوز قيمتها حساب الزمن، لأن ما يقع فيها ليس من جنس الأيام، بل من جنس الرحمة الإلهية التي تُبدِّل مصائر القلوب، وتفتح للإنسان أبواب العمر الحقيقي: عمر الطاعة والهداية.</w:t>
      </w:r>
    </w:p>
    <w:p w14:paraId="302A8855" w14:textId="7C58AE9F" w:rsidR="00E35FDB" w:rsidRDefault="006C28C5" w:rsidP="006C28C5">
      <w:pPr>
        <w:ind w:firstLine="720"/>
        <w:jc w:val="both"/>
        <w:rPr>
          <w:rFonts w:cs="Arial"/>
          <w:sz w:val="32"/>
          <w:szCs w:val="32"/>
          <w:rtl/>
          <w:lang w:bidi="ar-OM"/>
        </w:rPr>
      </w:pPr>
      <w:r w:rsidRPr="006C28C5">
        <w:rPr>
          <w:rFonts w:cs="Arial"/>
          <w:sz w:val="32"/>
          <w:szCs w:val="32"/>
          <w:rtl/>
          <w:lang w:bidi="ar-OM"/>
        </w:rPr>
        <w:t xml:space="preserve">فطوبى لمن وعى سرها، وأحيا ليلها، وجعل من نور القرآن الذي نزل فيها هادياً له </w:t>
      </w:r>
      <w:r w:rsidR="004843E1">
        <w:rPr>
          <w:rFonts w:cs="Arial" w:hint="cs"/>
          <w:sz w:val="32"/>
          <w:szCs w:val="32"/>
          <w:rtl/>
          <w:lang w:bidi="ar-OM"/>
        </w:rPr>
        <w:t>كي تتوق نفسه لمرضاة ربه جل وتعالى، لينال مكرمات ويسكن فسيح جناته.</w:t>
      </w:r>
    </w:p>
    <w:p w14:paraId="0B8A8A50" w14:textId="55400CFA" w:rsidR="007706C1" w:rsidRPr="00B90D98" w:rsidRDefault="006C28C5" w:rsidP="00B90D98">
      <w:pPr>
        <w:jc w:val="both"/>
        <w:rPr>
          <w:rFonts w:cs="Arial"/>
          <w:sz w:val="32"/>
          <w:szCs w:val="32"/>
          <w:rtl/>
          <w:lang w:bidi="ar-OM"/>
        </w:rPr>
      </w:pPr>
      <w:r>
        <w:rPr>
          <w:rFonts w:cs="Arial" w:hint="cs"/>
          <w:sz w:val="32"/>
          <w:szCs w:val="32"/>
          <w:rtl/>
          <w:lang w:bidi="ar-OM"/>
        </w:rPr>
        <w:t>*</w:t>
      </w:r>
    </w:p>
    <w:p w14:paraId="50ADD00D" w14:textId="0F0CEABF" w:rsidR="008378DF" w:rsidRPr="008378DF" w:rsidRDefault="008378DF" w:rsidP="00EF45FF">
      <w:pPr>
        <w:jc w:val="both"/>
        <w:rPr>
          <w:b/>
          <w:bCs/>
          <w:sz w:val="32"/>
          <w:szCs w:val="32"/>
          <w:rtl/>
          <w:lang w:bidi="ar-OM"/>
        </w:rPr>
      </w:pPr>
      <w:r w:rsidRPr="008378DF">
        <w:rPr>
          <w:rFonts w:hint="cs"/>
          <w:b/>
          <w:bCs/>
          <w:sz w:val="32"/>
          <w:szCs w:val="32"/>
          <w:rtl/>
          <w:lang w:bidi="ar-OM"/>
        </w:rPr>
        <w:t>سورة البيّنة</w:t>
      </w:r>
    </w:p>
    <w:p w14:paraId="43C2ECB5" w14:textId="77777777" w:rsidR="008378DF" w:rsidRPr="00337258" w:rsidRDefault="008378DF" w:rsidP="008378DF">
      <w:pPr>
        <w:jc w:val="both"/>
        <w:rPr>
          <w:sz w:val="32"/>
          <w:szCs w:val="32"/>
          <w:rtl/>
          <w:lang w:bidi="ar-OM"/>
        </w:rPr>
      </w:pPr>
      <w:r w:rsidRPr="00337258">
        <w:rPr>
          <w:sz w:val="32"/>
          <w:szCs w:val="32"/>
          <w:rtl/>
          <w:lang w:bidi="ar-OM"/>
        </w:rPr>
        <w:t>بِسْمِ اللَّهِ الرَّحْمَنِ الرَّحِيمِ</w:t>
      </w:r>
    </w:p>
    <w:p w14:paraId="7D965D8D" w14:textId="02724C7E" w:rsidR="008378DF" w:rsidRPr="00337258" w:rsidRDefault="008378DF" w:rsidP="008378DF">
      <w:pPr>
        <w:ind w:firstLine="720"/>
        <w:jc w:val="both"/>
        <w:rPr>
          <w:sz w:val="32"/>
          <w:szCs w:val="32"/>
          <w:rtl/>
          <w:lang w:bidi="ar-OM"/>
        </w:rPr>
      </w:pPr>
      <w:r w:rsidRPr="00337258">
        <w:rPr>
          <w:sz w:val="32"/>
          <w:szCs w:val="32"/>
          <w:rtl/>
          <w:lang w:bidi="ar-OM"/>
        </w:rPr>
        <w:t xml:space="preserve">لَمْ يَكُنِ الَّذِينَ كَفَرُوا مِنْ أَهْلِ الْكِتَابِ وَالْمُشْرِكِينَ مُنفَكِّينَ </w:t>
      </w:r>
      <w:proofErr w:type="spellStart"/>
      <w:r w:rsidRPr="00337258">
        <w:rPr>
          <w:sz w:val="32"/>
          <w:szCs w:val="32"/>
          <w:rtl/>
          <w:lang w:bidi="ar-OM"/>
        </w:rPr>
        <w:t>حَتَّىٰ</w:t>
      </w:r>
      <w:proofErr w:type="spellEnd"/>
      <w:r w:rsidRPr="00337258">
        <w:rPr>
          <w:sz w:val="32"/>
          <w:szCs w:val="32"/>
          <w:rtl/>
          <w:lang w:bidi="ar-OM"/>
        </w:rPr>
        <w:t xml:space="preserve"> تَأْتِيَهُمُ الْبَيِّنَةُ</w:t>
      </w:r>
      <w:r w:rsidRPr="00337258">
        <w:rPr>
          <w:sz w:val="32"/>
          <w:szCs w:val="32"/>
          <w:lang w:bidi="ar-OM"/>
        </w:rPr>
        <w:t xml:space="preserve">  (1) </w:t>
      </w:r>
      <w:hyperlink r:id="rId911" w:history="1">
        <w:r w:rsidRPr="00337258">
          <w:rPr>
            <w:rFonts w:hint="cs"/>
            <w:sz w:val="32"/>
            <w:szCs w:val="32"/>
            <w:rtl/>
            <w:lang w:bidi="ar-OM"/>
          </w:rPr>
          <w:t xml:space="preserve"> ر</w:t>
        </w:r>
        <w:r w:rsidRPr="00337258">
          <w:rPr>
            <w:sz w:val="32"/>
            <w:szCs w:val="32"/>
            <w:rtl/>
            <w:lang w:bidi="ar-OM"/>
          </w:rPr>
          <w:t>َسُولٌ مِّنَ اللَّهِ يَتْلُو صُحُفًا مُّطَهَّرَةً</w:t>
        </w:r>
      </w:hyperlink>
      <w:r w:rsidRPr="00337258">
        <w:rPr>
          <w:sz w:val="32"/>
          <w:szCs w:val="32"/>
          <w:lang w:bidi="ar-OM"/>
        </w:rPr>
        <w:t> (</w:t>
      </w:r>
      <w:hyperlink r:id="rId912" w:history="1">
        <w:r w:rsidRPr="00337258">
          <w:rPr>
            <w:sz w:val="32"/>
            <w:szCs w:val="32"/>
            <w:lang w:bidi="ar-OM"/>
          </w:rPr>
          <w:t>2</w:t>
        </w:r>
      </w:hyperlink>
      <w:r w:rsidRPr="00337258">
        <w:rPr>
          <w:sz w:val="32"/>
          <w:szCs w:val="32"/>
          <w:lang w:bidi="ar-OM"/>
        </w:rPr>
        <w:t>) </w:t>
      </w:r>
      <w:hyperlink r:id="rId913" w:history="1">
        <w:r w:rsidRPr="00337258">
          <w:rPr>
            <w:sz w:val="32"/>
            <w:szCs w:val="32"/>
            <w:rtl/>
            <w:lang w:bidi="ar-OM"/>
          </w:rPr>
          <w:t>فِيهَا كُتُبٌ قَيِّمَةٌ</w:t>
        </w:r>
      </w:hyperlink>
      <w:r w:rsidRPr="00337258">
        <w:rPr>
          <w:sz w:val="32"/>
          <w:szCs w:val="32"/>
          <w:lang w:bidi="ar-OM"/>
        </w:rPr>
        <w:t> (</w:t>
      </w:r>
      <w:hyperlink r:id="rId914" w:history="1">
        <w:r w:rsidRPr="00337258">
          <w:rPr>
            <w:sz w:val="32"/>
            <w:szCs w:val="32"/>
            <w:lang w:bidi="ar-OM"/>
          </w:rPr>
          <w:t>3</w:t>
        </w:r>
      </w:hyperlink>
      <w:r w:rsidRPr="00337258">
        <w:rPr>
          <w:sz w:val="32"/>
          <w:szCs w:val="32"/>
          <w:lang w:bidi="ar-OM"/>
        </w:rPr>
        <w:t>) </w:t>
      </w:r>
      <w:hyperlink r:id="rId915" w:history="1">
        <w:r w:rsidRPr="00337258">
          <w:rPr>
            <w:sz w:val="32"/>
            <w:szCs w:val="32"/>
            <w:rtl/>
            <w:lang w:bidi="ar-OM"/>
          </w:rPr>
          <w:t>وَمَا تَفَرَّقَ الَّذِينَ أُوتُوا الْكِتَابَ إِلَّا مِن بَعْدِ مَا جَاءَتْهُمُ الْبَيِّنَةُ</w:t>
        </w:r>
      </w:hyperlink>
      <w:r w:rsidRPr="00337258">
        <w:rPr>
          <w:sz w:val="32"/>
          <w:szCs w:val="32"/>
          <w:lang w:bidi="ar-OM"/>
        </w:rPr>
        <w:t> (</w:t>
      </w:r>
      <w:hyperlink r:id="rId916" w:history="1">
        <w:r w:rsidRPr="00337258">
          <w:rPr>
            <w:sz w:val="32"/>
            <w:szCs w:val="32"/>
            <w:lang w:bidi="ar-OM"/>
          </w:rPr>
          <w:t>4</w:t>
        </w:r>
      </w:hyperlink>
      <w:r w:rsidRPr="00337258">
        <w:rPr>
          <w:sz w:val="32"/>
          <w:szCs w:val="32"/>
          <w:lang w:bidi="ar-OM"/>
        </w:rPr>
        <w:t>) </w:t>
      </w:r>
      <w:hyperlink r:id="rId917" w:history="1">
        <w:r w:rsidRPr="00337258">
          <w:rPr>
            <w:sz w:val="32"/>
            <w:szCs w:val="32"/>
            <w:rtl/>
            <w:lang w:bidi="ar-OM"/>
          </w:rPr>
          <w:t xml:space="preserve">وَمَا أُمِرُوا إِلَّا لِيَعْبُدُوا اللَّهَ مُخْلِصِينَ لَهُ الدِّينَ حُنَفَاءَ </w:t>
        </w:r>
        <w:r w:rsidRPr="00337258">
          <w:rPr>
            <w:sz w:val="32"/>
            <w:szCs w:val="32"/>
            <w:rtl/>
            <w:lang w:bidi="ar-OM"/>
          </w:rPr>
          <w:lastRenderedPageBreak/>
          <w:t xml:space="preserve">وَيُقِيمُوا الصَّلَاةَ وَيُؤْتُوا الزَّكَاةَ ۚ </w:t>
        </w:r>
        <w:proofErr w:type="spellStart"/>
        <w:r w:rsidRPr="00337258">
          <w:rPr>
            <w:sz w:val="32"/>
            <w:szCs w:val="32"/>
            <w:rtl/>
            <w:lang w:bidi="ar-OM"/>
          </w:rPr>
          <w:t>وَذَٰلِكَ</w:t>
        </w:r>
        <w:proofErr w:type="spellEnd"/>
        <w:r w:rsidRPr="00337258">
          <w:rPr>
            <w:sz w:val="32"/>
            <w:szCs w:val="32"/>
            <w:rtl/>
            <w:lang w:bidi="ar-OM"/>
          </w:rPr>
          <w:t xml:space="preserve"> دِينُ الْقَيِّمَةِ</w:t>
        </w:r>
      </w:hyperlink>
      <w:r w:rsidRPr="00337258">
        <w:rPr>
          <w:sz w:val="32"/>
          <w:szCs w:val="32"/>
          <w:lang w:bidi="ar-OM"/>
        </w:rPr>
        <w:t> (</w:t>
      </w:r>
      <w:hyperlink r:id="rId918" w:history="1">
        <w:r w:rsidRPr="00337258">
          <w:rPr>
            <w:sz w:val="32"/>
            <w:szCs w:val="32"/>
            <w:lang w:bidi="ar-OM"/>
          </w:rPr>
          <w:t>5</w:t>
        </w:r>
      </w:hyperlink>
      <w:r w:rsidRPr="00337258">
        <w:rPr>
          <w:sz w:val="32"/>
          <w:szCs w:val="32"/>
          <w:lang w:bidi="ar-OM"/>
        </w:rPr>
        <w:t>)</w:t>
      </w:r>
      <w:r w:rsidRPr="00337258">
        <w:rPr>
          <w:sz w:val="32"/>
          <w:szCs w:val="32"/>
          <w:rtl/>
          <w:lang w:bidi="ar-OM"/>
        </w:rPr>
        <w:t xml:space="preserve"> إِنَّ الَّذِينَ كَفَرُوا مِنْ أَهْلِ الْكِتَابِ وَالْمُشْرِكِينَ فِي نَارِ جَهَنَّمَ خَالِدِينَ فِيهَا ۚ </w:t>
      </w:r>
      <w:proofErr w:type="spellStart"/>
      <w:r w:rsidRPr="00337258">
        <w:rPr>
          <w:sz w:val="32"/>
          <w:szCs w:val="32"/>
          <w:rtl/>
          <w:lang w:bidi="ar-OM"/>
        </w:rPr>
        <w:t>أُولَٰئِكَ</w:t>
      </w:r>
      <w:proofErr w:type="spellEnd"/>
      <w:r w:rsidRPr="00337258">
        <w:rPr>
          <w:sz w:val="32"/>
          <w:szCs w:val="32"/>
          <w:rtl/>
          <w:lang w:bidi="ar-OM"/>
        </w:rPr>
        <w:t xml:space="preserve"> هُمْ شَرُّ الْبَرِيَّةِ</w:t>
      </w:r>
      <w:r w:rsidRPr="00337258">
        <w:rPr>
          <w:sz w:val="32"/>
          <w:szCs w:val="32"/>
          <w:lang w:bidi="ar-OM"/>
        </w:rPr>
        <w:t xml:space="preserve"> (6) </w:t>
      </w:r>
      <w:hyperlink r:id="rId919" w:history="1">
        <w:r w:rsidRPr="00337258">
          <w:rPr>
            <w:sz w:val="32"/>
            <w:szCs w:val="32"/>
            <w:rtl/>
            <w:lang w:bidi="ar-OM"/>
          </w:rPr>
          <w:t xml:space="preserve">إِنَّ الَّذِينَ آمَنُوا وَعَمِلُوا الصَّالِحَاتِ </w:t>
        </w:r>
        <w:proofErr w:type="spellStart"/>
        <w:r w:rsidRPr="00337258">
          <w:rPr>
            <w:sz w:val="32"/>
            <w:szCs w:val="32"/>
            <w:rtl/>
            <w:lang w:bidi="ar-OM"/>
          </w:rPr>
          <w:t>أُولَٰئِكَ</w:t>
        </w:r>
        <w:proofErr w:type="spellEnd"/>
        <w:r w:rsidRPr="00337258">
          <w:rPr>
            <w:sz w:val="32"/>
            <w:szCs w:val="32"/>
            <w:rtl/>
            <w:lang w:bidi="ar-OM"/>
          </w:rPr>
          <w:t xml:space="preserve"> هُمْ خَيْرُ الْبَرِيَّةِ</w:t>
        </w:r>
      </w:hyperlink>
      <w:r w:rsidRPr="00337258">
        <w:rPr>
          <w:sz w:val="32"/>
          <w:szCs w:val="32"/>
          <w:lang w:bidi="ar-OM"/>
        </w:rPr>
        <w:t> (</w:t>
      </w:r>
      <w:hyperlink r:id="rId920" w:history="1">
        <w:r w:rsidRPr="00337258">
          <w:rPr>
            <w:sz w:val="32"/>
            <w:szCs w:val="32"/>
            <w:lang w:bidi="ar-OM"/>
          </w:rPr>
          <w:t>7</w:t>
        </w:r>
      </w:hyperlink>
      <w:r w:rsidRPr="00337258">
        <w:rPr>
          <w:sz w:val="32"/>
          <w:szCs w:val="32"/>
          <w:lang w:bidi="ar-OM"/>
        </w:rPr>
        <w:t>) </w:t>
      </w:r>
      <w:hyperlink r:id="rId921" w:history="1">
        <w:r w:rsidRPr="00337258">
          <w:rPr>
            <w:sz w:val="32"/>
            <w:szCs w:val="32"/>
            <w:rtl/>
            <w:lang w:bidi="ar-OM"/>
          </w:rPr>
          <w:t xml:space="preserve">جَزَاؤُهُمْ عِندَ رَبِّهِمْ جَنَّاتُ عَدْنٍ تَجْرِي مِن تَحْتِهَا الْأَنْهَارُ خَالِدِينَ فِيهَا أَبَدًا ۖ رَّضِيَ اللَّهُ عَنْهُمْ وَرَضُوا عَنْهُ ۚ </w:t>
        </w:r>
        <w:proofErr w:type="spellStart"/>
        <w:r w:rsidRPr="00337258">
          <w:rPr>
            <w:sz w:val="32"/>
            <w:szCs w:val="32"/>
            <w:rtl/>
            <w:lang w:bidi="ar-OM"/>
          </w:rPr>
          <w:t>ذَٰلِكَ</w:t>
        </w:r>
        <w:proofErr w:type="spellEnd"/>
        <w:r w:rsidRPr="00337258">
          <w:rPr>
            <w:sz w:val="32"/>
            <w:szCs w:val="32"/>
            <w:rtl/>
            <w:lang w:bidi="ar-OM"/>
          </w:rPr>
          <w:t xml:space="preserve"> لِمَنْ خَشِيَ رَبَّهُ</w:t>
        </w:r>
      </w:hyperlink>
      <w:r w:rsidRPr="00337258">
        <w:rPr>
          <w:sz w:val="32"/>
          <w:szCs w:val="32"/>
          <w:lang w:bidi="ar-OM"/>
        </w:rPr>
        <w:t> (</w:t>
      </w:r>
      <w:hyperlink r:id="rId922" w:history="1">
        <w:r w:rsidRPr="00337258">
          <w:rPr>
            <w:sz w:val="32"/>
            <w:szCs w:val="32"/>
            <w:lang w:bidi="ar-OM"/>
          </w:rPr>
          <w:t>8</w:t>
        </w:r>
      </w:hyperlink>
      <w:r w:rsidRPr="00337258">
        <w:rPr>
          <w:sz w:val="32"/>
          <w:szCs w:val="32"/>
          <w:lang w:bidi="ar-OM"/>
        </w:rPr>
        <w:t>)</w:t>
      </w:r>
      <w:r w:rsidRPr="00337258">
        <w:rPr>
          <w:rFonts w:hint="cs"/>
          <w:sz w:val="32"/>
          <w:szCs w:val="32"/>
          <w:rtl/>
          <w:lang w:bidi="ar-OM"/>
        </w:rPr>
        <w:t>.</w:t>
      </w:r>
    </w:p>
    <w:p w14:paraId="1D3F80EA" w14:textId="78439C52" w:rsidR="00072233" w:rsidRPr="00337258" w:rsidRDefault="001D0B6A" w:rsidP="00337258">
      <w:pPr>
        <w:jc w:val="both"/>
        <w:rPr>
          <w:sz w:val="32"/>
          <w:szCs w:val="32"/>
          <w:rtl/>
          <w:lang w:bidi="ar-OM"/>
        </w:rPr>
      </w:pPr>
      <w:r w:rsidRPr="001D0B6A">
        <w:rPr>
          <w:rFonts w:hint="cs"/>
          <w:b/>
          <w:bCs/>
          <w:sz w:val="32"/>
          <w:szCs w:val="32"/>
          <w:rtl/>
          <w:lang w:bidi="ar-OM"/>
        </w:rPr>
        <w:t>تسمية</w:t>
      </w:r>
      <w:r w:rsidR="008378DF" w:rsidRPr="001D0B6A">
        <w:rPr>
          <w:rFonts w:hint="cs"/>
          <w:b/>
          <w:bCs/>
          <w:sz w:val="32"/>
          <w:szCs w:val="32"/>
          <w:rtl/>
          <w:lang w:bidi="ar-OM"/>
        </w:rPr>
        <w:t xml:space="preserve"> السورة</w:t>
      </w:r>
      <w:r w:rsidR="00337258" w:rsidRPr="00337258">
        <w:rPr>
          <w:rFonts w:hint="cs"/>
          <w:sz w:val="32"/>
          <w:szCs w:val="32"/>
          <w:rtl/>
          <w:lang w:bidi="ar-OM"/>
        </w:rPr>
        <w:t xml:space="preserve">: </w:t>
      </w:r>
      <w:r w:rsidR="008378DF" w:rsidRPr="00337258">
        <w:rPr>
          <w:sz w:val="32"/>
          <w:szCs w:val="32"/>
          <w:rtl/>
          <w:lang w:bidi="ar-OM"/>
        </w:rPr>
        <w:t>لها سبعة أسماء أو تزيد على ذلك</w:t>
      </w:r>
      <w:r w:rsidR="008378DF" w:rsidRPr="00337258">
        <w:rPr>
          <w:sz w:val="32"/>
          <w:szCs w:val="32"/>
          <w:lang w:bidi="ar-OM"/>
        </w:rPr>
        <w:t>:</w:t>
      </w:r>
    </w:p>
    <w:p w14:paraId="0ABE74BC" w14:textId="25110E74" w:rsidR="00072233" w:rsidRPr="00337258" w:rsidRDefault="008378DF" w:rsidP="00337258">
      <w:pPr>
        <w:ind w:firstLine="720"/>
        <w:jc w:val="both"/>
        <w:rPr>
          <w:sz w:val="32"/>
          <w:szCs w:val="32"/>
          <w:rtl/>
          <w:lang w:bidi="ar-OM"/>
        </w:rPr>
      </w:pPr>
      <w:r w:rsidRPr="00337258">
        <w:rPr>
          <w:sz w:val="32"/>
          <w:szCs w:val="32"/>
          <w:rtl/>
          <w:lang w:bidi="ar-OM"/>
        </w:rPr>
        <w:t xml:space="preserve">منها: اسم: (لم يكن الذين </w:t>
      </w:r>
      <w:proofErr w:type="gramStart"/>
      <w:r w:rsidRPr="00337258">
        <w:rPr>
          <w:sz w:val="32"/>
          <w:szCs w:val="32"/>
          <w:rtl/>
          <w:lang w:bidi="ar-OM"/>
        </w:rPr>
        <w:t>كفروا</w:t>
      </w:r>
      <w:r w:rsidR="00072233" w:rsidRPr="00337258">
        <w:rPr>
          <w:sz w:val="32"/>
          <w:szCs w:val="32"/>
          <w:lang w:bidi="ar-OM"/>
        </w:rPr>
        <w:t>(</w:t>
      </w:r>
      <w:proofErr w:type="gramEnd"/>
      <w:r w:rsidRPr="00337258">
        <w:rPr>
          <w:sz w:val="32"/>
          <w:szCs w:val="32"/>
          <w:rtl/>
          <w:lang w:bidi="ar-OM"/>
        </w:rPr>
        <w:t>،</w:t>
      </w:r>
      <w:r w:rsidR="00072233" w:rsidRPr="00337258">
        <w:rPr>
          <w:rFonts w:hint="cs"/>
          <w:sz w:val="32"/>
          <w:szCs w:val="32"/>
          <w:rtl/>
          <w:lang w:bidi="ar-OM"/>
        </w:rPr>
        <w:t xml:space="preserve"> </w:t>
      </w:r>
      <w:r w:rsidR="00072233" w:rsidRPr="00337258">
        <w:rPr>
          <w:sz w:val="32"/>
          <w:szCs w:val="32"/>
          <w:rtl/>
          <w:lang w:bidi="ar-OM"/>
        </w:rPr>
        <w:t>عن أنس بن مالك رضي الله عنه قال: قال رسول الله صلى الله عليه وسلم لأُبَي بنِ كعْب رضي الله عنه : «إن الله عز وجل أمَرَني أن أَقْرَأَ عَلَيك</w:t>
      </w:r>
      <w:r w:rsidR="00072233" w:rsidRPr="00337258">
        <w:rPr>
          <w:sz w:val="32"/>
          <w:szCs w:val="32"/>
          <w:lang w:bidi="ar-OM"/>
        </w:rPr>
        <w:t>: (</w:t>
      </w:r>
      <w:r w:rsidR="00072233" w:rsidRPr="00337258">
        <w:rPr>
          <w:sz w:val="32"/>
          <w:szCs w:val="32"/>
          <w:rtl/>
          <w:lang w:bidi="ar-OM"/>
        </w:rPr>
        <w:t>لم يكن الذين كفروا</w:t>
      </w:r>
      <w:r w:rsidR="00072233" w:rsidRPr="00337258">
        <w:rPr>
          <w:sz w:val="32"/>
          <w:szCs w:val="32"/>
          <w:lang w:bidi="ar-OM"/>
        </w:rPr>
        <w:t>...) </w:t>
      </w:r>
      <w:r w:rsidR="00072233" w:rsidRPr="00337258">
        <w:rPr>
          <w:sz w:val="32"/>
          <w:szCs w:val="32"/>
          <w:rtl/>
          <w:lang w:bidi="ar-OM"/>
        </w:rPr>
        <w:t>قال: وسمَّاني؟ قال</w:t>
      </w:r>
      <w:r w:rsidR="00072233" w:rsidRPr="00337258">
        <w:rPr>
          <w:sz w:val="32"/>
          <w:szCs w:val="32"/>
          <w:lang w:bidi="ar-OM"/>
        </w:rPr>
        <w:t>: «</w:t>
      </w:r>
      <w:r w:rsidR="00072233" w:rsidRPr="00337258">
        <w:rPr>
          <w:sz w:val="32"/>
          <w:szCs w:val="32"/>
          <w:rtl/>
          <w:lang w:bidi="ar-OM"/>
        </w:rPr>
        <w:t>نعم</w:t>
      </w:r>
      <w:r w:rsidR="00072233" w:rsidRPr="00337258">
        <w:rPr>
          <w:sz w:val="32"/>
          <w:szCs w:val="32"/>
          <w:lang w:bidi="ar-OM"/>
        </w:rPr>
        <w:t>» </w:t>
      </w:r>
      <w:r w:rsidR="00072233" w:rsidRPr="00337258">
        <w:rPr>
          <w:sz w:val="32"/>
          <w:szCs w:val="32"/>
          <w:rtl/>
          <w:lang w:bidi="ar-OM"/>
        </w:rPr>
        <w:t>فبكى أُبي</w:t>
      </w:r>
      <w:r w:rsidR="00072233" w:rsidRPr="00337258">
        <w:rPr>
          <w:sz w:val="32"/>
          <w:szCs w:val="32"/>
          <w:lang w:bidi="ar-OM"/>
        </w:rPr>
        <w:t>. </w:t>
      </w:r>
      <w:r w:rsidR="00072233" w:rsidRPr="00337258">
        <w:rPr>
          <w:sz w:val="32"/>
          <w:szCs w:val="32"/>
          <w:rtl/>
          <w:lang w:bidi="ar-OM"/>
        </w:rPr>
        <w:t>وفي رواية</w:t>
      </w:r>
      <w:r w:rsidR="00072233" w:rsidRPr="00337258">
        <w:rPr>
          <w:sz w:val="32"/>
          <w:szCs w:val="32"/>
          <w:lang w:bidi="ar-OM"/>
        </w:rPr>
        <w:t>: </w:t>
      </w:r>
      <w:r w:rsidR="00072233" w:rsidRPr="00337258">
        <w:rPr>
          <w:sz w:val="32"/>
          <w:szCs w:val="32"/>
          <w:rtl/>
          <w:lang w:bidi="ar-OM"/>
        </w:rPr>
        <w:t>فَجَعَل أُبَي يَبكِي</w:t>
      </w:r>
      <w:r w:rsidR="00072233" w:rsidRPr="00337258">
        <w:rPr>
          <w:sz w:val="32"/>
          <w:szCs w:val="32"/>
          <w:lang w:bidi="ar-OM"/>
        </w:rPr>
        <w:t>]</w:t>
      </w:r>
      <w:r w:rsidR="00072233" w:rsidRPr="00337258">
        <w:rPr>
          <w:sz w:val="32"/>
          <w:szCs w:val="32"/>
          <w:rtl/>
        </w:rPr>
        <w:footnoteReference w:id="335"/>
      </w:r>
      <w:r w:rsidR="00072233" w:rsidRPr="00337258">
        <w:rPr>
          <w:sz w:val="32"/>
          <w:szCs w:val="32"/>
          <w:lang w:bidi="ar-OM"/>
        </w:rPr>
        <w:t>[</w:t>
      </w:r>
      <w:r w:rsidR="00072233" w:rsidRPr="00337258">
        <w:rPr>
          <w:rFonts w:hint="cs"/>
          <w:sz w:val="32"/>
          <w:szCs w:val="32"/>
          <w:rtl/>
          <w:lang w:bidi="ar-OM"/>
        </w:rPr>
        <w:t>.</w:t>
      </w:r>
    </w:p>
    <w:p w14:paraId="48A75F90" w14:textId="7E5E1ABC" w:rsidR="00337258" w:rsidRPr="00337258" w:rsidRDefault="00337258" w:rsidP="00337258">
      <w:pPr>
        <w:ind w:firstLine="720"/>
        <w:jc w:val="both"/>
        <w:rPr>
          <w:sz w:val="32"/>
          <w:szCs w:val="32"/>
          <w:rtl/>
          <w:lang w:bidi="ar-OM"/>
        </w:rPr>
      </w:pPr>
      <w:r w:rsidRPr="00337258">
        <w:rPr>
          <w:rFonts w:hint="cs"/>
          <w:sz w:val="32"/>
          <w:szCs w:val="32"/>
          <w:rtl/>
          <w:lang w:bidi="ar-OM"/>
        </w:rPr>
        <w:t>و</w:t>
      </w:r>
      <w:r w:rsidR="008378DF" w:rsidRPr="00337258">
        <w:rPr>
          <w:sz w:val="32"/>
          <w:szCs w:val="32"/>
          <w:rtl/>
          <w:lang w:bidi="ar-OM"/>
        </w:rPr>
        <w:t>(</w:t>
      </w:r>
      <w:r w:rsidRPr="00337258">
        <w:rPr>
          <w:rFonts w:hint="cs"/>
          <w:sz w:val="32"/>
          <w:szCs w:val="32"/>
          <w:rtl/>
          <w:lang w:bidi="ar-OM"/>
        </w:rPr>
        <w:t xml:space="preserve">سورة </w:t>
      </w:r>
      <w:r w:rsidR="008378DF" w:rsidRPr="00337258">
        <w:rPr>
          <w:sz w:val="32"/>
          <w:szCs w:val="32"/>
          <w:rtl/>
          <w:lang w:bidi="ar-OM"/>
        </w:rPr>
        <w:t xml:space="preserve">لم يكن) </w:t>
      </w:r>
      <w:r w:rsidR="00072233" w:rsidRPr="00337258">
        <w:rPr>
          <w:rFonts w:hint="cs"/>
          <w:sz w:val="32"/>
          <w:szCs w:val="32"/>
          <w:rtl/>
          <w:lang w:bidi="ar-OM"/>
        </w:rPr>
        <w:t xml:space="preserve">وهذا في غالب المصاحب، ولعله </w:t>
      </w:r>
      <w:r w:rsidR="008378DF" w:rsidRPr="00337258">
        <w:rPr>
          <w:sz w:val="32"/>
          <w:szCs w:val="32"/>
          <w:rtl/>
          <w:lang w:bidi="ar-OM"/>
        </w:rPr>
        <w:t>اختصار</w:t>
      </w:r>
      <w:r w:rsidR="00072233" w:rsidRPr="00337258">
        <w:rPr>
          <w:rFonts w:hint="cs"/>
          <w:sz w:val="32"/>
          <w:szCs w:val="32"/>
          <w:rtl/>
          <w:lang w:bidi="ar-OM"/>
        </w:rPr>
        <w:t xml:space="preserve"> للأول</w:t>
      </w:r>
      <w:r w:rsidR="008378DF" w:rsidRPr="00337258">
        <w:rPr>
          <w:sz w:val="32"/>
          <w:szCs w:val="32"/>
          <w:rtl/>
          <w:lang w:bidi="ar-OM"/>
        </w:rPr>
        <w:t xml:space="preserve">، </w:t>
      </w:r>
      <w:r w:rsidR="008378DF" w:rsidRPr="00337258">
        <w:rPr>
          <w:sz w:val="32"/>
          <w:szCs w:val="32"/>
          <w:lang w:bidi="ar-OM"/>
        </w:rPr>
        <w:br/>
      </w:r>
      <w:r w:rsidR="00072233" w:rsidRPr="00337258">
        <w:rPr>
          <w:rFonts w:hint="cs"/>
          <w:sz w:val="32"/>
          <w:szCs w:val="32"/>
          <w:rtl/>
          <w:lang w:bidi="ar-OM"/>
        </w:rPr>
        <w:t>و</w:t>
      </w:r>
      <w:r w:rsidRPr="00337258">
        <w:rPr>
          <w:rFonts w:hint="cs"/>
          <w:sz w:val="32"/>
          <w:szCs w:val="32"/>
          <w:rtl/>
          <w:lang w:bidi="ar-OM"/>
        </w:rPr>
        <w:t xml:space="preserve">منها </w:t>
      </w:r>
      <w:r w:rsidR="008378DF" w:rsidRPr="00337258">
        <w:rPr>
          <w:sz w:val="32"/>
          <w:szCs w:val="32"/>
          <w:rtl/>
          <w:lang w:bidi="ar-OM"/>
        </w:rPr>
        <w:t>سورة (البينة)، وهذا أيضاً موجود في كثير من المصاحف،</w:t>
      </w:r>
      <w:r w:rsidR="008378DF" w:rsidRPr="00337258">
        <w:rPr>
          <w:sz w:val="32"/>
          <w:szCs w:val="32"/>
          <w:lang w:bidi="ar-OM"/>
        </w:rPr>
        <w:t> </w:t>
      </w:r>
      <w:r w:rsidR="008378DF" w:rsidRPr="00337258">
        <w:rPr>
          <w:sz w:val="32"/>
          <w:szCs w:val="32"/>
          <w:rtl/>
          <w:lang w:bidi="ar-OM"/>
        </w:rPr>
        <w:t>وفي معظم كتب التفسير؛ لأن الله تعالى ذكر فيها البينة مرتين</w:t>
      </w:r>
      <w:r w:rsidR="008378DF" w:rsidRPr="00337258">
        <w:rPr>
          <w:sz w:val="32"/>
          <w:szCs w:val="32"/>
          <w:lang w:bidi="ar-OM"/>
        </w:rPr>
        <w:t>.</w:t>
      </w:r>
    </w:p>
    <w:p w14:paraId="0B70DB4D" w14:textId="71B640E5" w:rsidR="00337258" w:rsidRPr="00337258" w:rsidRDefault="00337258" w:rsidP="00337258">
      <w:pPr>
        <w:ind w:firstLine="720"/>
        <w:jc w:val="both"/>
        <w:rPr>
          <w:sz w:val="32"/>
          <w:szCs w:val="32"/>
          <w:rtl/>
          <w:lang w:bidi="ar-OM"/>
        </w:rPr>
      </w:pPr>
      <w:r w:rsidRPr="00337258">
        <w:rPr>
          <w:rFonts w:hint="cs"/>
          <w:sz w:val="32"/>
          <w:szCs w:val="32"/>
          <w:rtl/>
          <w:lang w:bidi="ar-OM"/>
        </w:rPr>
        <w:t>و</w:t>
      </w:r>
      <w:r w:rsidR="008378DF" w:rsidRPr="00337258">
        <w:rPr>
          <w:sz w:val="32"/>
          <w:szCs w:val="32"/>
          <w:rtl/>
          <w:lang w:bidi="ar-OM"/>
        </w:rPr>
        <w:t>سورة (القي</w:t>
      </w:r>
      <w:r w:rsidR="008378DF" w:rsidRPr="00337258">
        <w:rPr>
          <w:rFonts w:hint="cs"/>
          <w:sz w:val="32"/>
          <w:szCs w:val="32"/>
          <w:rtl/>
          <w:lang w:bidi="ar-OM"/>
        </w:rPr>
        <w:t>ّ</w:t>
      </w:r>
      <w:r w:rsidR="008378DF" w:rsidRPr="00337258">
        <w:rPr>
          <w:sz w:val="32"/>
          <w:szCs w:val="32"/>
          <w:rtl/>
          <w:lang w:bidi="ar-OM"/>
        </w:rPr>
        <w:t>مة)؛</w:t>
      </w:r>
      <w:r w:rsidR="008378DF" w:rsidRPr="00337258">
        <w:rPr>
          <w:sz w:val="32"/>
          <w:szCs w:val="32"/>
          <w:lang w:bidi="ar-OM"/>
        </w:rPr>
        <w:t> </w:t>
      </w:r>
      <w:r w:rsidR="008378DF" w:rsidRPr="00337258">
        <w:rPr>
          <w:sz w:val="32"/>
          <w:szCs w:val="32"/>
          <w:rtl/>
          <w:lang w:bidi="ar-OM"/>
        </w:rPr>
        <w:t>لأن الله تعالى قا</w:t>
      </w:r>
      <w:r w:rsidR="00265D1C">
        <w:rPr>
          <w:rFonts w:hint="cs"/>
          <w:sz w:val="32"/>
          <w:szCs w:val="32"/>
          <w:rtl/>
          <w:lang w:bidi="ar-OM"/>
        </w:rPr>
        <w:t>ل:</w:t>
      </w:r>
      <w:r w:rsidR="008378DF" w:rsidRPr="00337258">
        <w:rPr>
          <w:rFonts w:hint="cs"/>
          <w:sz w:val="32"/>
          <w:szCs w:val="32"/>
          <w:rtl/>
          <w:lang w:bidi="ar-OM"/>
        </w:rPr>
        <w:t xml:space="preserve"> ((</w:t>
      </w:r>
      <w:r w:rsidR="008378DF" w:rsidRPr="00337258">
        <w:rPr>
          <w:sz w:val="32"/>
          <w:szCs w:val="32"/>
          <w:rtl/>
          <w:lang w:bidi="ar-OM"/>
        </w:rPr>
        <w:t>وَذَلِكَ دِينُ الْقَيِّمَةِ</w:t>
      </w:r>
      <w:r w:rsidR="008378DF" w:rsidRPr="00337258">
        <w:rPr>
          <w:sz w:val="32"/>
          <w:szCs w:val="32"/>
          <w:lang w:bidi="ar-OM"/>
        </w:rPr>
        <w:t>] ((</w:t>
      </w:r>
      <w:r w:rsidR="008378DF" w:rsidRPr="00337258">
        <w:rPr>
          <w:sz w:val="32"/>
          <w:szCs w:val="32"/>
          <w:rtl/>
          <w:lang w:bidi="ar-OM"/>
        </w:rPr>
        <w:t>البينة:5]؛ فهذه أربعة أسماء</w:t>
      </w:r>
      <w:r w:rsidR="008378DF" w:rsidRPr="00337258">
        <w:rPr>
          <w:sz w:val="32"/>
          <w:szCs w:val="32"/>
          <w:lang w:bidi="ar-OM"/>
        </w:rPr>
        <w:t>.</w:t>
      </w:r>
    </w:p>
    <w:p w14:paraId="46409DD7" w14:textId="37F711A8" w:rsidR="00337258" w:rsidRPr="00337258" w:rsidRDefault="00337258" w:rsidP="001D0B6A">
      <w:pPr>
        <w:spacing w:after="0"/>
        <w:ind w:firstLine="720"/>
        <w:jc w:val="both"/>
        <w:rPr>
          <w:sz w:val="32"/>
          <w:szCs w:val="32"/>
          <w:rtl/>
          <w:lang w:bidi="ar-OM"/>
        </w:rPr>
      </w:pPr>
      <w:r w:rsidRPr="00337258">
        <w:rPr>
          <w:rFonts w:hint="cs"/>
          <w:sz w:val="32"/>
          <w:szCs w:val="32"/>
          <w:rtl/>
          <w:lang w:bidi="ar-OM"/>
        </w:rPr>
        <w:t>و</w:t>
      </w:r>
      <w:r w:rsidR="008378DF" w:rsidRPr="00337258">
        <w:rPr>
          <w:sz w:val="32"/>
          <w:szCs w:val="32"/>
          <w:rtl/>
          <w:lang w:bidi="ar-OM"/>
        </w:rPr>
        <w:t>سورة (أهل الكتاب)؛</w:t>
      </w:r>
      <w:r w:rsidR="008378DF" w:rsidRPr="00337258">
        <w:rPr>
          <w:sz w:val="32"/>
          <w:szCs w:val="32"/>
          <w:lang w:bidi="ar-OM"/>
        </w:rPr>
        <w:t> </w:t>
      </w:r>
      <w:r w:rsidR="008378DF" w:rsidRPr="00337258">
        <w:rPr>
          <w:sz w:val="32"/>
          <w:szCs w:val="32"/>
          <w:rtl/>
          <w:lang w:bidi="ar-OM"/>
        </w:rPr>
        <w:t>لأن الله تعالى ذكر فيها أهل الكتاب غير مرة</w:t>
      </w:r>
      <w:r w:rsidR="008378DF" w:rsidRPr="00337258">
        <w:rPr>
          <w:sz w:val="32"/>
          <w:szCs w:val="32"/>
          <w:lang w:bidi="ar-OM"/>
        </w:rPr>
        <w:t>.</w:t>
      </w:r>
      <w:r w:rsidR="001D0B6A">
        <w:rPr>
          <w:rFonts w:hint="cs"/>
          <w:sz w:val="32"/>
          <w:szCs w:val="32"/>
          <w:rtl/>
          <w:lang w:bidi="ar-OM"/>
        </w:rPr>
        <w:t xml:space="preserve"> </w:t>
      </w:r>
      <w:r w:rsidR="008378DF" w:rsidRPr="00337258">
        <w:rPr>
          <w:sz w:val="32"/>
          <w:szCs w:val="32"/>
          <w:rtl/>
          <w:lang w:bidi="ar-OM"/>
        </w:rPr>
        <w:t>وسورة (البرية</w:t>
      </w:r>
      <w:r w:rsidR="008378DF" w:rsidRPr="00337258">
        <w:rPr>
          <w:rFonts w:hint="cs"/>
          <w:sz w:val="32"/>
          <w:szCs w:val="32"/>
          <w:rtl/>
          <w:lang w:bidi="ar-OM"/>
        </w:rPr>
        <w:t>):</w:t>
      </w:r>
      <w:r w:rsidR="001D0B6A">
        <w:rPr>
          <w:rFonts w:hint="cs"/>
          <w:sz w:val="32"/>
          <w:szCs w:val="32"/>
          <w:rtl/>
          <w:lang w:bidi="ar-OM"/>
        </w:rPr>
        <w:t xml:space="preserve"> لقوله تعالى فيها</w:t>
      </w:r>
      <w:proofErr w:type="gramStart"/>
      <w:r w:rsidR="001D0B6A">
        <w:rPr>
          <w:rFonts w:hint="cs"/>
          <w:sz w:val="32"/>
          <w:szCs w:val="32"/>
          <w:rtl/>
          <w:lang w:bidi="ar-OM"/>
        </w:rPr>
        <w:t>:</w:t>
      </w:r>
      <w:r w:rsidR="008378DF" w:rsidRPr="00337258">
        <w:rPr>
          <w:rFonts w:hint="cs"/>
          <w:sz w:val="32"/>
          <w:szCs w:val="32"/>
          <w:rtl/>
          <w:lang w:bidi="ar-OM"/>
        </w:rPr>
        <w:t xml:space="preserve"> </w:t>
      </w:r>
      <w:r w:rsidR="008378DF" w:rsidRPr="00337258">
        <w:rPr>
          <w:sz w:val="32"/>
          <w:szCs w:val="32"/>
          <w:lang w:bidi="ar-OM"/>
        </w:rPr>
        <w:t>)</w:t>
      </w:r>
      <w:proofErr w:type="gramEnd"/>
      <w:r w:rsidR="008378DF" w:rsidRPr="00337258">
        <w:rPr>
          <w:sz w:val="32"/>
          <w:szCs w:val="32"/>
          <w:lang w:bidi="ar-OM"/>
        </w:rPr>
        <w:t xml:space="preserve"> </w:t>
      </w:r>
      <w:r w:rsidR="008378DF" w:rsidRPr="00337258">
        <w:rPr>
          <w:sz w:val="32"/>
          <w:szCs w:val="32"/>
          <w:rtl/>
          <w:lang w:bidi="ar-OM"/>
        </w:rPr>
        <w:t>أُوْلَئِكَ هُمْ خَيْرُ الْبَرِيَّةِ</w:t>
      </w:r>
      <w:r w:rsidR="008378DF" w:rsidRPr="00337258">
        <w:rPr>
          <w:sz w:val="32"/>
          <w:szCs w:val="32"/>
          <w:lang w:bidi="ar-OM"/>
        </w:rPr>
        <w:t xml:space="preserve"> </w:t>
      </w:r>
      <w:r w:rsidR="008378DF" w:rsidRPr="00337258">
        <w:rPr>
          <w:rFonts w:hint="cs"/>
          <w:sz w:val="32"/>
          <w:szCs w:val="32"/>
          <w:rtl/>
          <w:lang w:bidi="ar-OM"/>
        </w:rPr>
        <w:t xml:space="preserve">)  </w:t>
      </w:r>
      <w:r w:rsidR="008378DF" w:rsidRPr="00337258">
        <w:rPr>
          <w:sz w:val="32"/>
          <w:szCs w:val="32"/>
          <w:lang w:bidi="ar-OM"/>
        </w:rPr>
        <w:t>]</w:t>
      </w:r>
      <w:r w:rsidR="008378DF" w:rsidRPr="00337258">
        <w:rPr>
          <w:sz w:val="32"/>
          <w:szCs w:val="32"/>
          <w:rtl/>
          <w:lang w:bidi="ar-OM"/>
        </w:rPr>
        <w:t>البينة:7</w:t>
      </w:r>
      <w:r w:rsidR="008378DF" w:rsidRPr="00337258">
        <w:rPr>
          <w:sz w:val="32"/>
          <w:szCs w:val="32"/>
          <w:lang w:bidi="ar-OM"/>
        </w:rPr>
        <w:t>) .. [</w:t>
      </w:r>
      <w:r w:rsidR="008378DF" w:rsidRPr="00337258">
        <w:rPr>
          <w:sz w:val="32"/>
          <w:szCs w:val="32"/>
          <w:rtl/>
          <w:lang w:bidi="ar-OM"/>
        </w:rPr>
        <w:t>أُوْلَئِكَ هُمْ شَرُّ الْبَرِيَّةِ</w:t>
      </w:r>
      <w:proofErr w:type="gramStart"/>
      <w:r w:rsidR="008378DF" w:rsidRPr="00337258">
        <w:rPr>
          <w:rFonts w:hint="cs"/>
          <w:sz w:val="32"/>
          <w:szCs w:val="32"/>
          <w:rtl/>
          <w:lang w:bidi="ar-OM"/>
        </w:rPr>
        <w:t xml:space="preserve">) </w:t>
      </w:r>
      <w:r w:rsidR="008378DF" w:rsidRPr="00337258">
        <w:rPr>
          <w:sz w:val="32"/>
          <w:szCs w:val="32"/>
          <w:lang w:bidi="ar-OM"/>
        </w:rPr>
        <w:t>]</w:t>
      </w:r>
      <w:r w:rsidR="008378DF" w:rsidRPr="00337258">
        <w:rPr>
          <w:sz w:val="32"/>
          <w:szCs w:val="32"/>
          <w:rtl/>
          <w:lang w:bidi="ar-OM"/>
        </w:rPr>
        <w:t>البينة</w:t>
      </w:r>
      <w:proofErr w:type="gramEnd"/>
      <w:r w:rsidR="008378DF" w:rsidRPr="00337258">
        <w:rPr>
          <w:sz w:val="32"/>
          <w:szCs w:val="32"/>
          <w:rtl/>
          <w:lang w:bidi="ar-OM"/>
        </w:rPr>
        <w:t>:6</w:t>
      </w:r>
      <w:r w:rsidR="008378DF" w:rsidRPr="00337258">
        <w:rPr>
          <w:sz w:val="32"/>
          <w:szCs w:val="32"/>
          <w:lang w:bidi="ar-OM"/>
        </w:rPr>
        <w:t>[</w:t>
      </w:r>
      <w:r w:rsidRPr="00337258">
        <w:rPr>
          <w:rFonts w:hint="cs"/>
          <w:sz w:val="32"/>
          <w:szCs w:val="32"/>
          <w:rtl/>
          <w:lang w:bidi="ar-OM"/>
        </w:rPr>
        <w:t>.</w:t>
      </w:r>
    </w:p>
    <w:p w14:paraId="7864F95F" w14:textId="478B7043" w:rsidR="008378DF" w:rsidRDefault="008378DF" w:rsidP="00337258">
      <w:pPr>
        <w:ind w:firstLine="720"/>
        <w:jc w:val="both"/>
        <w:rPr>
          <w:sz w:val="32"/>
          <w:szCs w:val="32"/>
          <w:rtl/>
          <w:lang w:bidi="ar-OM"/>
        </w:rPr>
      </w:pPr>
      <w:r w:rsidRPr="00337258">
        <w:rPr>
          <w:sz w:val="32"/>
          <w:szCs w:val="32"/>
          <w:rtl/>
          <w:lang w:bidi="ar-OM"/>
        </w:rPr>
        <w:t>ومن أسمائها: سورة (المنفكين) أو سورة (الانفكاك</w:t>
      </w:r>
      <w:r w:rsidRPr="00337258">
        <w:rPr>
          <w:sz w:val="32"/>
          <w:szCs w:val="32"/>
          <w:lang w:bidi="ar-OM"/>
        </w:rPr>
        <w:t>): ((</w:t>
      </w:r>
      <w:r w:rsidRPr="00337258">
        <w:rPr>
          <w:sz w:val="32"/>
          <w:szCs w:val="32"/>
          <w:rtl/>
          <w:lang w:bidi="ar-OM"/>
        </w:rPr>
        <w:t>لَمْ يَكُنْ الَّذِينَ كَفَرُوا مِنْ أَهْلِ الْكِتَابِ وَالْمُشْرِكِينَ مُنفَكِّينَ</w:t>
      </w:r>
      <w:proofErr w:type="gramStart"/>
      <w:r w:rsidRPr="00337258">
        <w:rPr>
          <w:rFonts w:hint="cs"/>
          <w:sz w:val="32"/>
          <w:szCs w:val="32"/>
          <w:rtl/>
          <w:lang w:bidi="ar-OM"/>
        </w:rPr>
        <w:t>)</w:t>
      </w:r>
      <w:r w:rsidR="00265D1C">
        <w:rPr>
          <w:rFonts w:hint="cs"/>
          <w:sz w:val="32"/>
          <w:szCs w:val="32"/>
          <w:rtl/>
          <w:lang w:bidi="ar-OM"/>
        </w:rPr>
        <w:t xml:space="preserve"> </w:t>
      </w:r>
      <w:r w:rsidRPr="00337258">
        <w:rPr>
          <w:sz w:val="32"/>
          <w:szCs w:val="32"/>
          <w:lang w:bidi="ar-OM"/>
        </w:rPr>
        <w:t>]</w:t>
      </w:r>
      <w:r w:rsidRPr="00337258">
        <w:rPr>
          <w:sz w:val="32"/>
          <w:szCs w:val="32"/>
          <w:rtl/>
          <w:lang w:bidi="ar-OM"/>
        </w:rPr>
        <w:t>البينة</w:t>
      </w:r>
      <w:proofErr w:type="gramEnd"/>
      <w:r w:rsidRPr="00337258">
        <w:rPr>
          <w:sz w:val="32"/>
          <w:szCs w:val="32"/>
          <w:rtl/>
          <w:lang w:bidi="ar-OM"/>
        </w:rPr>
        <w:t>:1]،</w:t>
      </w:r>
      <w:r w:rsidR="00337258">
        <w:rPr>
          <w:rFonts w:hint="cs"/>
          <w:sz w:val="32"/>
          <w:szCs w:val="32"/>
          <w:rtl/>
          <w:lang w:bidi="ar-OM"/>
        </w:rPr>
        <w:t xml:space="preserve"> </w:t>
      </w:r>
      <w:r w:rsidRPr="00337258">
        <w:rPr>
          <w:sz w:val="32"/>
          <w:szCs w:val="32"/>
          <w:rtl/>
          <w:lang w:bidi="ar-OM"/>
        </w:rPr>
        <w:t xml:space="preserve">فهذه </w:t>
      </w:r>
      <w:r w:rsidR="00337258" w:rsidRPr="00337258">
        <w:rPr>
          <w:rFonts w:hint="cs"/>
          <w:sz w:val="32"/>
          <w:szCs w:val="32"/>
          <w:rtl/>
          <w:lang w:bidi="ar-OM"/>
        </w:rPr>
        <w:t>سبعة</w:t>
      </w:r>
      <w:r w:rsidRPr="00337258">
        <w:rPr>
          <w:sz w:val="32"/>
          <w:szCs w:val="32"/>
          <w:rtl/>
          <w:lang w:bidi="ar-OM"/>
        </w:rPr>
        <w:t xml:space="preserve"> أسماء</w:t>
      </w:r>
      <w:r w:rsidRPr="00337258">
        <w:rPr>
          <w:sz w:val="32"/>
          <w:szCs w:val="32"/>
          <w:lang w:bidi="ar-OM"/>
        </w:rPr>
        <w:t>.</w:t>
      </w:r>
      <w:r w:rsidRPr="00337258">
        <w:rPr>
          <w:sz w:val="32"/>
          <w:szCs w:val="32"/>
          <w:lang w:bidi="ar-OM"/>
        </w:rPr>
        <w:br/>
      </w:r>
      <w:r w:rsidR="00337258">
        <w:rPr>
          <w:sz w:val="32"/>
          <w:szCs w:val="32"/>
          <w:rtl/>
          <w:lang w:bidi="ar-OM"/>
        </w:rPr>
        <w:tab/>
      </w:r>
      <w:r w:rsidR="00337258">
        <w:rPr>
          <w:rFonts w:hint="cs"/>
          <w:sz w:val="32"/>
          <w:szCs w:val="32"/>
          <w:rtl/>
          <w:lang w:bidi="ar-OM"/>
        </w:rPr>
        <w:t>وهي مدنية على قول الجمهور، ذكر ذلك القرطبي وابن الجوزي وغيرهما من المفسرين</w:t>
      </w:r>
      <w:r w:rsidR="001D0B6A" w:rsidRPr="00FD6BEB">
        <w:rPr>
          <w:rFonts w:cs="Simplified Arabic"/>
          <w:sz w:val="28"/>
          <w:szCs w:val="28"/>
          <w:vertAlign w:val="superscript"/>
          <w:lang w:bidi="ar-OM"/>
        </w:rPr>
        <w:t>]</w:t>
      </w:r>
      <w:r w:rsidR="001D0B6A" w:rsidRPr="00FD6BEB">
        <w:rPr>
          <w:rStyle w:val="ae"/>
          <w:rFonts w:cs="Simplified Arabic"/>
          <w:sz w:val="28"/>
          <w:szCs w:val="28"/>
          <w:rtl/>
          <w:lang w:bidi="ar-OM"/>
        </w:rPr>
        <w:footnoteReference w:id="336"/>
      </w:r>
      <w:r w:rsidR="001D0B6A" w:rsidRPr="00FD6BEB">
        <w:rPr>
          <w:rFonts w:cs="Simplified Arabic"/>
          <w:sz w:val="28"/>
          <w:szCs w:val="28"/>
          <w:vertAlign w:val="superscript"/>
          <w:lang w:bidi="ar-OM"/>
        </w:rPr>
        <w:t>[</w:t>
      </w:r>
      <w:r w:rsidR="001D0B6A">
        <w:rPr>
          <w:rFonts w:hint="cs"/>
          <w:b/>
          <w:bCs/>
          <w:sz w:val="32"/>
          <w:szCs w:val="32"/>
          <w:rtl/>
          <w:lang w:bidi="ar-OM"/>
        </w:rPr>
        <w:t>.</w:t>
      </w:r>
    </w:p>
    <w:p w14:paraId="6B395819" w14:textId="249137D2" w:rsidR="001D0B6A" w:rsidRPr="00D25BB8" w:rsidRDefault="00D25BB8" w:rsidP="001D0B6A">
      <w:pPr>
        <w:jc w:val="both"/>
        <w:rPr>
          <w:b/>
          <w:bCs/>
          <w:sz w:val="32"/>
          <w:szCs w:val="32"/>
          <w:rtl/>
          <w:lang w:bidi="ar-OM"/>
        </w:rPr>
      </w:pPr>
      <w:r>
        <w:rPr>
          <w:rFonts w:hint="cs"/>
          <w:b/>
          <w:bCs/>
          <w:sz w:val="32"/>
          <w:szCs w:val="32"/>
          <w:rtl/>
          <w:lang w:bidi="ar-OM"/>
        </w:rPr>
        <w:t>*</w:t>
      </w:r>
      <w:r w:rsidR="001D0B6A" w:rsidRPr="00D25BB8">
        <w:rPr>
          <w:rFonts w:hint="cs"/>
          <w:b/>
          <w:bCs/>
          <w:sz w:val="32"/>
          <w:szCs w:val="32"/>
          <w:rtl/>
          <w:lang w:bidi="ar-OM"/>
        </w:rPr>
        <w:t>(</w:t>
      </w:r>
      <w:r w:rsidR="001D0B6A" w:rsidRPr="00D25BB8">
        <w:rPr>
          <w:b/>
          <w:bCs/>
          <w:sz w:val="32"/>
          <w:szCs w:val="32"/>
          <w:rtl/>
          <w:lang w:bidi="ar-OM"/>
        </w:rPr>
        <w:t xml:space="preserve">لَمْ يَكُنِ الَّذِينَ كَفَرُوا مِنْ أَهْلِ الْكِتَابِ وَالْمُشْرِكِينَ مُنفَكِّينَ </w:t>
      </w:r>
      <w:proofErr w:type="spellStart"/>
      <w:r w:rsidR="001D0B6A" w:rsidRPr="00D25BB8">
        <w:rPr>
          <w:b/>
          <w:bCs/>
          <w:sz w:val="32"/>
          <w:szCs w:val="32"/>
          <w:rtl/>
          <w:lang w:bidi="ar-OM"/>
        </w:rPr>
        <w:t>حَتَّىٰ</w:t>
      </w:r>
      <w:proofErr w:type="spellEnd"/>
      <w:r w:rsidR="001D0B6A" w:rsidRPr="00D25BB8">
        <w:rPr>
          <w:b/>
          <w:bCs/>
          <w:sz w:val="32"/>
          <w:szCs w:val="32"/>
          <w:rtl/>
          <w:lang w:bidi="ar-OM"/>
        </w:rPr>
        <w:t xml:space="preserve"> تَأْتِيَهُمُ الْبَيِّنَةُ</w:t>
      </w:r>
      <w:r w:rsidR="001D0B6A" w:rsidRPr="00D25BB8">
        <w:rPr>
          <w:rFonts w:hint="cs"/>
          <w:b/>
          <w:bCs/>
          <w:sz w:val="32"/>
          <w:szCs w:val="32"/>
          <w:rtl/>
          <w:lang w:bidi="ar-OM"/>
        </w:rPr>
        <w:t>).</w:t>
      </w:r>
    </w:p>
    <w:p w14:paraId="5ECD5A56" w14:textId="0CF4C0B3" w:rsidR="00092DEE" w:rsidRDefault="00D25BB8" w:rsidP="00092DEE">
      <w:pPr>
        <w:jc w:val="both"/>
        <w:rPr>
          <w:sz w:val="32"/>
          <w:szCs w:val="32"/>
          <w:rtl/>
          <w:lang w:bidi="ar-OM"/>
        </w:rPr>
      </w:pPr>
      <w:r>
        <w:rPr>
          <w:rFonts w:hint="cs"/>
          <w:b/>
          <w:bCs/>
          <w:sz w:val="32"/>
          <w:szCs w:val="32"/>
          <w:rtl/>
          <w:lang w:bidi="ar-OM"/>
        </w:rPr>
        <w:t>*</w:t>
      </w:r>
      <w:r w:rsidR="001D0B6A" w:rsidRPr="00D25BB8">
        <w:rPr>
          <w:rFonts w:hint="cs"/>
          <w:b/>
          <w:bCs/>
          <w:sz w:val="32"/>
          <w:szCs w:val="32"/>
          <w:rtl/>
          <w:lang w:bidi="ar-OM"/>
        </w:rPr>
        <w:t>(</w:t>
      </w:r>
      <w:r w:rsidR="001D0B6A" w:rsidRPr="00D25BB8">
        <w:rPr>
          <w:b/>
          <w:bCs/>
          <w:sz w:val="32"/>
          <w:szCs w:val="32"/>
          <w:rtl/>
          <w:lang w:bidi="ar-OM"/>
        </w:rPr>
        <w:t>لَمْ يَكُنِ الَّذِينَ كَفَرُوا مِنْ أَهْلِ الْكِتَابِ</w:t>
      </w:r>
      <w:r w:rsidR="001D0B6A" w:rsidRPr="00D25BB8">
        <w:rPr>
          <w:rFonts w:hint="cs"/>
          <w:b/>
          <w:bCs/>
          <w:sz w:val="32"/>
          <w:szCs w:val="32"/>
          <w:rtl/>
          <w:lang w:bidi="ar-OM"/>
        </w:rPr>
        <w:t>)</w:t>
      </w:r>
      <w:r w:rsidR="001D0B6A">
        <w:rPr>
          <w:rFonts w:hint="cs"/>
          <w:sz w:val="32"/>
          <w:szCs w:val="32"/>
          <w:rtl/>
          <w:lang w:bidi="ar-OM"/>
        </w:rPr>
        <w:t xml:space="preserve"> أي اليهود والنصارى، (</w:t>
      </w:r>
      <w:r w:rsidR="001D0B6A" w:rsidRPr="00337258">
        <w:rPr>
          <w:sz w:val="32"/>
          <w:szCs w:val="32"/>
          <w:rtl/>
          <w:lang w:bidi="ar-OM"/>
        </w:rPr>
        <w:t>وَالْمُشْرِكِينَ</w:t>
      </w:r>
      <w:r w:rsidR="001D0B6A">
        <w:rPr>
          <w:rFonts w:hint="cs"/>
          <w:sz w:val="32"/>
          <w:szCs w:val="32"/>
          <w:rtl/>
          <w:lang w:bidi="ar-OM"/>
        </w:rPr>
        <w:t>) هم عبدة الأوثان</w:t>
      </w:r>
      <w:r w:rsidR="00092DEE">
        <w:rPr>
          <w:rFonts w:hint="cs"/>
          <w:sz w:val="32"/>
          <w:szCs w:val="32"/>
          <w:rtl/>
          <w:lang w:bidi="ar-OM"/>
        </w:rPr>
        <w:t>.</w:t>
      </w:r>
    </w:p>
    <w:p w14:paraId="7E201E39" w14:textId="18901E90" w:rsidR="00092DEE" w:rsidRDefault="00092DEE" w:rsidP="00092DEE">
      <w:pPr>
        <w:jc w:val="both"/>
        <w:rPr>
          <w:sz w:val="32"/>
          <w:szCs w:val="32"/>
          <w:rtl/>
          <w:lang w:bidi="ar-OM"/>
        </w:rPr>
      </w:pPr>
      <w:r>
        <w:rPr>
          <w:sz w:val="32"/>
          <w:szCs w:val="32"/>
          <w:rtl/>
          <w:lang w:bidi="ar-OM"/>
        </w:rPr>
        <w:tab/>
      </w:r>
      <w:r>
        <w:rPr>
          <w:rFonts w:hint="cs"/>
          <w:sz w:val="32"/>
          <w:szCs w:val="32"/>
          <w:rtl/>
          <w:lang w:bidi="ar-OM"/>
        </w:rPr>
        <w:t>(</w:t>
      </w:r>
      <w:r w:rsidRPr="00337258">
        <w:rPr>
          <w:sz w:val="32"/>
          <w:szCs w:val="32"/>
          <w:rtl/>
          <w:lang w:bidi="ar-OM"/>
        </w:rPr>
        <w:t>مُنفَكِّينَ</w:t>
      </w:r>
      <w:r>
        <w:rPr>
          <w:rFonts w:hint="cs"/>
          <w:sz w:val="32"/>
          <w:szCs w:val="32"/>
          <w:rtl/>
          <w:lang w:bidi="ar-OM"/>
        </w:rPr>
        <w:t xml:space="preserve">) جمع منفك، من </w:t>
      </w:r>
      <w:r w:rsidR="005A08C8">
        <w:rPr>
          <w:rFonts w:hint="cs"/>
          <w:sz w:val="32"/>
          <w:szCs w:val="32"/>
          <w:rtl/>
          <w:lang w:bidi="ar-OM"/>
        </w:rPr>
        <w:t>الانفكاك</w:t>
      </w:r>
      <w:r>
        <w:rPr>
          <w:rFonts w:hint="cs"/>
          <w:sz w:val="32"/>
          <w:szCs w:val="32"/>
          <w:rtl/>
          <w:lang w:bidi="ar-OM"/>
        </w:rPr>
        <w:t>، وهو الانفصال. وقد ذكر الشيخ سلمان العودة في إشراقاته القرآنية أن المفسرين استشكلوا هذه الآية مع قوله تعالى في نفس السورة</w:t>
      </w:r>
      <w:r w:rsidR="00F32C78">
        <w:rPr>
          <w:rFonts w:hint="cs"/>
          <w:sz w:val="32"/>
          <w:szCs w:val="32"/>
          <w:rtl/>
          <w:lang w:bidi="ar-OM"/>
        </w:rPr>
        <w:t>:</w:t>
      </w:r>
      <w:r>
        <w:rPr>
          <w:rFonts w:hint="cs"/>
          <w:sz w:val="32"/>
          <w:szCs w:val="32"/>
          <w:rtl/>
          <w:lang w:bidi="ar-OM"/>
        </w:rPr>
        <w:t xml:space="preserve"> </w:t>
      </w:r>
      <w:r w:rsidR="00F32C78">
        <w:rPr>
          <w:rFonts w:hint="cs"/>
          <w:sz w:val="32"/>
          <w:szCs w:val="32"/>
          <w:rtl/>
          <w:lang w:bidi="ar-OM"/>
        </w:rPr>
        <w:t>(</w:t>
      </w:r>
      <w:r w:rsidRPr="00337258">
        <w:rPr>
          <w:sz w:val="32"/>
          <w:szCs w:val="32"/>
          <w:lang w:bidi="ar-OM"/>
        </w:rPr>
        <w:t> </w:t>
      </w:r>
      <w:hyperlink r:id="rId923" w:history="1">
        <w:r w:rsidRPr="00337258">
          <w:rPr>
            <w:sz w:val="32"/>
            <w:szCs w:val="32"/>
            <w:rtl/>
            <w:lang w:bidi="ar-OM"/>
          </w:rPr>
          <w:t>وَمَا تَفَرَّقَ الَّذِينَ أُوتُوا الْكِتَابَ إِلَّا مِن بَعْدِ مَا جَاءَتْهُمُ الْبَيِّنَةُ</w:t>
        </w:r>
      </w:hyperlink>
      <w:r>
        <w:rPr>
          <w:rFonts w:hint="cs"/>
          <w:sz w:val="32"/>
          <w:szCs w:val="32"/>
          <w:rtl/>
          <w:lang w:bidi="ar-OM"/>
        </w:rPr>
        <w:t>)</w:t>
      </w:r>
      <w:r w:rsidR="00F32C78">
        <w:rPr>
          <w:rFonts w:hint="cs"/>
          <w:sz w:val="32"/>
          <w:szCs w:val="32"/>
          <w:rtl/>
          <w:lang w:bidi="ar-OM"/>
        </w:rPr>
        <w:t>،</w:t>
      </w:r>
      <w:r>
        <w:rPr>
          <w:rFonts w:hint="cs"/>
          <w:sz w:val="32"/>
          <w:szCs w:val="32"/>
          <w:rtl/>
          <w:lang w:bidi="ar-OM"/>
        </w:rPr>
        <w:t xml:space="preserve"> فهل البينة تأتي لهدايتهم أم لتفرقهم. </w:t>
      </w:r>
    </w:p>
    <w:p w14:paraId="02C3F0F4" w14:textId="49237D31" w:rsidR="00092DEE" w:rsidRDefault="00092DEE" w:rsidP="00092DEE">
      <w:pPr>
        <w:jc w:val="both"/>
        <w:rPr>
          <w:sz w:val="32"/>
          <w:szCs w:val="32"/>
          <w:rtl/>
          <w:lang w:bidi="ar-OM"/>
        </w:rPr>
      </w:pPr>
      <w:r>
        <w:rPr>
          <w:sz w:val="32"/>
          <w:szCs w:val="32"/>
          <w:rtl/>
          <w:lang w:bidi="ar-OM"/>
        </w:rPr>
        <w:lastRenderedPageBreak/>
        <w:tab/>
      </w:r>
      <w:r>
        <w:rPr>
          <w:rFonts w:hint="cs"/>
          <w:sz w:val="32"/>
          <w:szCs w:val="32"/>
          <w:rtl/>
          <w:lang w:bidi="ar-OM"/>
        </w:rPr>
        <w:t>وذكر ع</w:t>
      </w:r>
      <w:r w:rsidR="00F32C78">
        <w:rPr>
          <w:rFonts w:hint="cs"/>
          <w:sz w:val="32"/>
          <w:szCs w:val="32"/>
          <w:rtl/>
          <w:lang w:bidi="ar-OM"/>
        </w:rPr>
        <w:t>دة</w:t>
      </w:r>
      <w:r>
        <w:rPr>
          <w:rFonts w:hint="cs"/>
          <w:sz w:val="32"/>
          <w:szCs w:val="32"/>
          <w:rtl/>
          <w:lang w:bidi="ar-OM"/>
        </w:rPr>
        <w:t xml:space="preserve"> أقوال للمفسرين وأجوبة، ورجح أن</w:t>
      </w:r>
      <w:r w:rsidR="00F32C78">
        <w:rPr>
          <w:rFonts w:hint="cs"/>
          <w:sz w:val="32"/>
          <w:szCs w:val="32"/>
          <w:rtl/>
          <w:lang w:bidi="ar-OM"/>
        </w:rPr>
        <w:t>ً</w:t>
      </w:r>
      <w:r>
        <w:rPr>
          <w:rFonts w:hint="cs"/>
          <w:sz w:val="32"/>
          <w:szCs w:val="32"/>
          <w:rtl/>
          <w:lang w:bidi="ar-OM"/>
        </w:rPr>
        <w:t xml:space="preserve"> لا إشكا</w:t>
      </w:r>
      <w:r w:rsidR="00D37119">
        <w:rPr>
          <w:rFonts w:hint="cs"/>
          <w:sz w:val="32"/>
          <w:szCs w:val="32"/>
          <w:rtl/>
          <w:lang w:bidi="ar-OM"/>
        </w:rPr>
        <w:t xml:space="preserve">ل، فإن الله لم يذكر أنه إذا جاءتهم البينة سيؤمنون جميعهم، وإنما سيقع بينهم التفرق كما وقع في الأمم قبلهم فيكون منهم المؤمن ومنهم </w:t>
      </w:r>
      <w:r w:rsidR="00684AAE">
        <w:rPr>
          <w:rFonts w:hint="cs"/>
          <w:sz w:val="32"/>
          <w:szCs w:val="32"/>
          <w:rtl/>
          <w:lang w:bidi="ar-OM"/>
        </w:rPr>
        <w:t>الكافر،</w:t>
      </w:r>
      <w:r w:rsidR="00D37119">
        <w:rPr>
          <w:rFonts w:hint="cs"/>
          <w:sz w:val="32"/>
          <w:szCs w:val="32"/>
          <w:rtl/>
          <w:lang w:bidi="ar-OM"/>
        </w:rPr>
        <w:t xml:space="preserve"> كما في قوله تعالى: </w:t>
      </w:r>
      <w:r w:rsidR="00D37119" w:rsidRPr="00D37119">
        <w:rPr>
          <w:rFonts w:hint="cs"/>
          <w:sz w:val="32"/>
          <w:szCs w:val="32"/>
          <w:rtl/>
          <w:lang w:bidi="ar-OM"/>
        </w:rPr>
        <w:t>(</w:t>
      </w:r>
      <w:hyperlink r:id="rId924" w:history="1">
        <w:r w:rsidR="00D37119" w:rsidRPr="00D37119">
          <w:rPr>
            <w:sz w:val="32"/>
            <w:szCs w:val="32"/>
            <w:rtl/>
            <w:lang w:bidi="ar-OM"/>
          </w:rPr>
          <w:t>فَقَدْ آتَيْنَا آلَ إِبْرَاهِيمَ الْكِتَابَ وَالْحِكْمَةَ وَآتَيْنَاهُم مُّلْكًا عَظِيمًا</w:t>
        </w:r>
      </w:hyperlink>
      <w:r w:rsidR="00D37119" w:rsidRPr="00D37119">
        <w:rPr>
          <w:sz w:val="32"/>
          <w:szCs w:val="32"/>
          <w:lang w:bidi="ar-OM"/>
        </w:rPr>
        <w:t> </w:t>
      </w:r>
      <w:r w:rsidR="00D37119" w:rsidRPr="00D37119">
        <w:rPr>
          <w:rFonts w:hint="cs"/>
          <w:sz w:val="32"/>
          <w:szCs w:val="32"/>
          <w:rtl/>
          <w:lang w:bidi="ar-OM"/>
        </w:rPr>
        <w:t>،</w:t>
      </w:r>
      <w:r w:rsidR="00D37119" w:rsidRPr="00D37119">
        <w:rPr>
          <w:sz w:val="32"/>
          <w:szCs w:val="32"/>
          <w:lang w:bidi="ar-OM"/>
        </w:rPr>
        <w:t> </w:t>
      </w:r>
      <w:r w:rsidR="00D37119" w:rsidRPr="00D37119">
        <w:rPr>
          <w:sz w:val="32"/>
          <w:szCs w:val="32"/>
          <w:rtl/>
          <w:lang w:bidi="ar-OM"/>
        </w:rPr>
        <w:t>فَمِنْهُم مَّنْ آمَنَ بِهِ وَمِنْهُم مَّن صَدَّ عَنْهُ</w:t>
      </w:r>
      <w:r w:rsidR="00D37119" w:rsidRPr="00D37119">
        <w:rPr>
          <w:rFonts w:hint="cs"/>
          <w:sz w:val="32"/>
          <w:szCs w:val="32"/>
          <w:rtl/>
          <w:lang w:bidi="ar-OM"/>
        </w:rPr>
        <w:t>)</w:t>
      </w:r>
      <w:r w:rsidR="00D37119">
        <w:rPr>
          <w:rFonts w:hint="cs"/>
          <w:sz w:val="32"/>
          <w:szCs w:val="32"/>
          <w:rtl/>
          <w:lang w:bidi="ar-OM"/>
        </w:rPr>
        <w:t xml:space="preserve"> [النساء:54-55].</w:t>
      </w:r>
    </w:p>
    <w:p w14:paraId="21350313" w14:textId="1FB2A1D5" w:rsidR="00D37119" w:rsidRDefault="00D37119" w:rsidP="00092DEE">
      <w:pPr>
        <w:jc w:val="both"/>
        <w:rPr>
          <w:sz w:val="32"/>
          <w:szCs w:val="32"/>
          <w:rtl/>
          <w:lang w:bidi="ar-OM"/>
        </w:rPr>
      </w:pPr>
      <w:r>
        <w:rPr>
          <w:sz w:val="32"/>
          <w:szCs w:val="32"/>
          <w:rtl/>
          <w:lang w:bidi="ar-OM"/>
        </w:rPr>
        <w:tab/>
      </w:r>
      <w:r>
        <w:rPr>
          <w:rFonts w:hint="cs"/>
          <w:sz w:val="32"/>
          <w:szCs w:val="32"/>
          <w:rtl/>
          <w:lang w:bidi="ar-OM"/>
        </w:rPr>
        <w:t xml:space="preserve">ثم فسر </w:t>
      </w:r>
      <w:r w:rsidR="00F32C78">
        <w:rPr>
          <w:rFonts w:hint="cs"/>
          <w:sz w:val="32"/>
          <w:szCs w:val="32"/>
          <w:rtl/>
          <w:lang w:bidi="ar-OM"/>
        </w:rPr>
        <w:t xml:space="preserve">الله جل وتعالى </w:t>
      </w:r>
      <w:r>
        <w:rPr>
          <w:rFonts w:hint="cs"/>
          <w:sz w:val="32"/>
          <w:szCs w:val="32"/>
          <w:rtl/>
          <w:lang w:bidi="ar-OM"/>
        </w:rPr>
        <w:t>البينة الواضحة التي جاءتهم: (</w:t>
      </w:r>
      <w:r w:rsidRPr="00D37119">
        <w:rPr>
          <w:rFonts w:cs="Arial" w:hint="cs"/>
          <w:sz w:val="32"/>
          <w:szCs w:val="32"/>
          <w:rtl/>
          <w:lang w:bidi="ar-OM"/>
        </w:rPr>
        <w:t>ر</w:t>
      </w:r>
      <w:r w:rsidRPr="00D37119">
        <w:rPr>
          <w:rFonts w:cs="Arial"/>
          <w:sz w:val="32"/>
          <w:szCs w:val="32"/>
          <w:rtl/>
          <w:lang w:bidi="ar-OM"/>
        </w:rPr>
        <w:t>َسُولٌ مِّنَ اللَّهِ يَتْلُو صُحُفًا مُّطَهَّرَةً</w:t>
      </w:r>
      <w:r>
        <w:rPr>
          <w:rFonts w:cs="Arial" w:hint="cs"/>
          <w:sz w:val="32"/>
          <w:szCs w:val="32"/>
          <w:rtl/>
          <w:lang w:bidi="ar-OM"/>
        </w:rPr>
        <w:t>)، يعني:</w:t>
      </w:r>
      <w:r>
        <w:rPr>
          <w:rFonts w:hint="cs"/>
          <w:sz w:val="32"/>
          <w:szCs w:val="32"/>
          <w:rtl/>
          <w:lang w:bidi="ar-OM"/>
        </w:rPr>
        <w:t xml:space="preserve"> محمد صلى الله عليه وسلم أتاهم بالقرآن، فبين لهم ضلالاتهم وجهالاتهم، ودعاهم إلى الإيمان، فمنهم من آمن فأنقذهم الله من الجهل والضلالة</w:t>
      </w:r>
      <w:r w:rsidR="00D25BB8">
        <w:rPr>
          <w:rFonts w:hint="cs"/>
          <w:sz w:val="32"/>
          <w:szCs w:val="32"/>
          <w:rtl/>
          <w:lang w:bidi="ar-OM"/>
        </w:rPr>
        <w:t>.</w:t>
      </w:r>
    </w:p>
    <w:p w14:paraId="22F72273" w14:textId="752D2CCF" w:rsidR="005A08C8" w:rsidRDefault="005A08C8" w:rsidP="00092DEE">
      <w:pPr>
        <w:jc w:val="both"/>
        <w:rPr>
          <w:sz w:val="32"/>
          <w:szCs w:val="32"/>
          <w:rtl/>
          <w:lang w:bidi="ar-OM"/>
        </w:rPr>
      </w:pPr>
      <w:r>
        <w:rPr>
          <w:sz w:val="32"/>
          <w:szCs w:val="32"/>
          <w:rtl/>
          <w:lang w:bidi="ar-OM"/>
        </w:rPr>
        <w:tab/>
      </w:r>
      <w:r>
        <w:rPr>
          <w:rFonts w:hint="cs"/>
          <w:sz w:val="32"/>
          <w:szCs w:val="32"/>
          <w:rtl/>
          <w:lang w:bidi="ar-OM"/>
        </w:rPr>
        <w:t xml:space="preserve">وقد قال الله في سورة الإسراء: </w:t>
      </w:r>
      <w:r w:rsidRPr="005A08C8">
        <w:rPr>
          <w:rFonts w:hint="cs"/>
          <w:sz w:val="32"/>
          <w:szCs w:val="32"/>
          <w:rtl/>
          <w:lang w:bidi="ar-OM"/>
        </w:rPr>
        <w:t>(</w:t>
      </w:r>
      <w:r w:rsidRPr="005A08C8">
        <w:rPr>
          <w:sz w:val="32"/>
          <w:szCs w:val="32"/>
          <w:rtl/>
          <w:lang w:bidi="ar-OM"/>
        </w:rPr>
        <w:t xml:space="preserve">مَّنِ </w:t>
      </w:r>
      <w:proofErr w:type="spellStart"/>
      <w:r w:rsidRPr="005A08C8">
        <w:rPr>
          <w:sz w:val="32"/>
          <w:szCs w:val="32"/>
          <w:rtl/>
          <w:lang w:bidi="ar-OM"/>
        </w:rPr>
        <w:t>اهْتَدَىٰ</w:t>
      </w:r>
      <w:proofErr w:type="spellEnd"/>
      <w:r w:rsidRPr="005A08C8">
        <w:rPr>
          <w:sz w:val="32"/>
          <w:szCs w:val="32"/>
          <w:rtl/>
          <w:lang w:bidi="ar-OM"/>
        </w:rPr>
        <w:t xml:space="preserve"> فَإِنَّمَا يَهْتَدِي لِنَفْسِهِ ۖ وَمَن ضَلَّ فَإِنَّمَا يَضِلُّ عَلَيْهَا ۚ وَلَا تَزِرُ وَازِرَةٌ وِزْرَ </w:t>
      </w:r>
      <w:proofErr w:type="spellStart"/>
      <w:r w:rsidRPr="005A08C8">
        <w:rPr>
          <w:sz w:val="32"/>
          <w:szCs w:val="32"/>
          <w:rtl/>
          <w:lang w:bidi="ar-OM"/>
        </w:rPr>
        <w:t>أُخْرَىٰ</w:t>
      </w:r>
      <w:proofErr w:type="spellEnd"/>
      <w:r w:rsidRPr="005A08C8">
        <w:rPr>
          <w:sz w:val="32"/>
          <w:szCs w:val="32"/>
          <w:rtl/>
          <w:lang w:bidi="ar-OM"/>
        </w:rPr>
        <w:t xml:space="preserve"> ۗ وَمَا كُنَّا مُعَذِّبِينَ </w:t>
      </w:r>
      <w:proofErr w:type="spellStart"/>
      <w:r w:rsidRPr="005A08C8">
        <w:rPr>
          <w:sz w:val="32"/>
          <w:szCs w:val="32"/>
          <w:rtl/>
          <w:lang w:bidi="ar-OM"/>
        </w:rPr>
        <w:t>حَتَّىٰ</w:t>
      </w:r>
      <w:proofErr w:type="spellEnd"/>
      <w:r w:rsidRPr="005A08C8">
        <w:rPr>
          <w:sz w:val="32"/>
          <w:szCs w:val="32"/>
          <w:rtl/>
          <w:lang w:bidi="ar-OM"/>
        </w:rPr>
        <w:t xml:space="preserve"> نَبْعَثَ رَسُولًا</w:t>
      </w:r>
      <w:r w:rsidRPr="005A08C8">
        <w:rPr>
          <w:rFonts w:hint="cs"/>
          <w:sz w:val="32"/>
          <w:szCs w:val="32"/>
          <w:rtl/>
          <w:lang w:bidi="ar-OM"/>
        </w:rPr>
        <w:t>)</w:t>
      </w:r>
      <w:r>
        <w:rPr>
          <w:rFonts w:hint="cs"/>
          <w:sz w:val="32"/>
          <w:szCs w:val="32"/>
          <w:rtl/>
          <w:lang w:bidi="ar-OM"/>
        </w:rPr>
        <w:t xml:space="preserve"> [الإسراء:15].</w:t>
      </w:r>
    </w:p>
    <w:p w14:paraId="3162FC9E" w14:textId="15CA49D3" w:rsidR="005A08C8" w:rsidRDefault="005A08C8" w:rsidP="005A08C8">
      <w:pPr>
        <w:pStyle w:val="5"/>
        <w:shd w:val="clear" w:color="auto" w:fill="FFFFFF"/>
        <w:bidi/>
        <w:spacing w:before="0" w:beforeAutospacing="0"/>
        <w:jc w:val="both"/>
        <w:rPr>
          <w:b w:val="0"/>
          <w:bCs w:val="0"/>
          <w:color w:val="555555"/>
          <w:rtl/>
        </w:rPr>
      </w:pPr>
      <w:r>
        <w:rPr>
          <w:sz w:val="32"/>
          <w:szCs w:val="32"/>
          <w:rtl/>
          <w:lang w:bidi="ar-OM"/>
        </w:rPr>
        <w:tab/>
      </w:r>
      <w:r w:rsidRPr="005A08C8">
        <w:rPr>
          <w:rFonts w:asciiTheme="minorHAnsi" w:eastAsiaTheme="minorHAnsi" w:hAnsiTheme="minorHAnsi" w:cstheme="minorBidi" w:hint="cs"/>
          <w:b w:val="0"/>
          <w:bCs w:val="0"/>
          <w:kern w:val="2"/>
          <w:sz w:val="32"/>
          <w:szCs w:val="32"/>
          <w:rtl/>
          <w:lang w:bidi="ar-OM"/>
          <w14:ligatures w14:val="standardContextual"/>
        </w:rPr>
        <w:t xml:space="preserve">والله سبحانه يحب العذر، عن ابن مسعود رضي الله عنه عن النبي صلى الله عليه وسلم قال: </w:t>
      </w:r>
      <w:r w:rsidRPr="005A08C8">
        <w:rPr>
          <w:rFonts w:asciiTheme="minorHAnsi" w:eastAsiaTheme="minorHAnsi" w:hAnsiTheme="minorHAnsi" w:cstheme="minorBidi"/>
          <w:b w:val="0"/>
          <w:bCs w:val="0"/>
          <w:kern w:val="2"/>
          <w:sz w:val="32"/>
          <w:szCs w:val="32"/>
          <w:rtl/>
          <w:lang w:bidi="ar-OM"/>
          <w14:ligatures w14:val="standardContextual"/>
        </w:rPr>
        <w:t>ليسَ أَحَدٌ أَحَبَّ إِلَيْهِ المَدْحُ مِنَ اللهِ عَزَّ وَجَلَّ، مِن أَجْلِ ذلكَ مَدَحَ نَفْسَهُ، وَليسَ أَحَدٌ أَغْيَرَ مِنَ اللهِ، مِن أَجْلِ ذلكَ حَرَّمَ الفَوَاحِشَ، وَليسَ أَحَدٌ أَحَبَّ إِلَيْهِ العُذْرُ مِنَ اللهِ، مِن أَجْلِ ذلكَ أَنْزَلَ الكِتَابَ وَأَرْسَلَ الرُّسُلَ</w:t>
      </w:r>
      <w:r w:rsidRPr="005A08C8">
        <w:rPr>
          <w:rFonts w:asciiTheme="minorHAnsi" w:eastAsiaTheme="minorHAnsi" w:hAnsiTheme="minorHAnsi" w:cstheme="minorBidi"/>
          <w:b w:val="0"/>
          <w:bCs w:val="0"/>
          <w:kern w:val="2"/>
          <w:sz w:val="32"/>
          <w:szCs w:val="32"/>
          <w:lang w:bidi="ar-OM"/>
          <w14:ligatures w14:val="standardContextual"/>
        </w:rPr>
        <w:t>]</w:t>
      </w:r>
      <w:r w:rsidRPr="005A08C8">
        <w:rPr>
          <w:rFonts w:asciiTheme="minorHAnsi" w:eastAsiaTheme="minorHAnsi" w:hAnsiTheme="minorHAnsi" w:cstheme="minorBidi"/>
          <w:b w:val="0"/>
          <w:bCs w:val="0"/>
          <w:kern w:val="2"/>
          <w:sz w:val="32"/>
          <w:szCs w:val="32"/>
          <w:rtl/>
          <w14:ligatures w14:val="standardContextual"/>
        </w:rPr>
        <w:footnoteReference w:id="337"/>
      </w:r>
      <w:r w:rsidRPr="005A08C8">
        <w:rPr>
          <w:rFonts w:asciiTheme="minorHAnsi" w:eastAsiaTheme="minorHAnsi" w:hAnsiTheme="minorHAnsi" w:cstheme="minorBidi"/>
          <w:b w:val="0"/>
          <w:bCs w:val="0"/>
          <w:kern w:val="2"/>
          <w:sz w:val="32"/>
          <w:szCs w:val="32"/>
          <w:lang w:bidi="ar-OM"/>
          <w14:ligatures w14:val="standardContextual"/>
        </w:rPr>
        <w:t>[</w:t>
      </w:r>
      <w:r w:rsidRPr="005A08C8">
        <w:rPr>
          <w:rFonts w:asciiTheme="minorHAnsi" w:eastAsiaTheme="minorHAnsi" w:hAnsiTheme="minorHAnsi" w:cstheme="minorBidi" w:hint="cs"/>
          <w:b w:val="0"/>
          <w:bCs w:val="0"/>
          <w:kern w:val="2"/>
          <w:sz w:val="32"/>
          <w:szCs w:val="32"/>
          <w:rtl/>
          <w:lang w:bidi="ar-OM"/>
          <w14:ligatures w14:val="standardContextual"/>
        </w:rPr>
        <w:t>.</w:t>
      </w:r>
    </w:p>
    <w:p w14:paraId="0C7EEBD0" w14:textId="248D7B74" w:rsidR="00F62CEE" w:rsidRDefault="00F62CEE" w:rsidP="005A08C8">
      <w:pPr>
        <w:pStyle w:val="5"/>
        <w:shd w:val="clear" w:color="auto" w:fill="FFFFFF"/>
        <w:bidi/>
        <w:spacing w:before="0" w:beforeAutospacing="0"/>
        <w:jc w:val="both"/>
        <w:rPr>
          <w:b w:val="0"/>
          <w:bCs w:val="0"/>
          <w:color w:val="555555"/>
        </w:rPr>
      </w:pPr>
      <w:r>
        <w:rPr>
          <w:b w:val="0"/>
          <w:bCs w:val="0"/>
          <w:color w:val="555555"/>
          <w:rtl/>
        </w:rPr>
        <w:tab/>
      </w:r>
      <w:r w:rsidRPr="00F62CEE">
        <w:rPr>
          <w:rFonts w:asciiTheme="minorHAnsi" w:eastAsiaTheme="minorHAnsi" w:hAnsiTheme="minorHAnsi" w:cstheme="minorBidi" w:hint="cs"/>
          <w:b w:val="0"/>
          <w:bCs w:val="0"/>
          <w:kern w:val="2"/>
          <w:sz w:val="32"/>
          <w:szCs w:val="32"/>
          <w:rtl/>
          <w:lang w:bidi="ar-OM"/>
          <w14:ligatures w14:val="standardContextual"/>
        </w:rPr>
        <w:t>(</w:t>
      </w:r>
      <w:r>
        <w:rPr>
          <w:rFonts w:cs="Arial" w:hint="cs"/>
          <w:sz w:val="32"/>
          <w:szCs w:val="32"/>
          <w:rtl/>
          <w:lang w:bidi="ar-OM"/>
        </w:rPr>
        <w:t>ر</w:t>
      </w:r>
      <w:r w:rsidRPr="00D37119">
        <w:rPr>
          <w:rFonts w:cs="Arial"/>
          <w:sz w:val="32"/>
          <w:szCs w:val="32"/>
          <w:rtl/>
          <w:lang w:bidi="ar-OM"/>
        </w:rPr>
        <w:t>َسُولٌ</w:t>
      </w:r>
      <w:r w:rsidRPr="00F62CEE">
        <w:rPr>
          <w:rFonts w:asciiTheme="minorHAnsi" w:eastAsiaTheme="minorHAnsi" w:hAnsiTheme="minorHAnsi" w:cstheme="minorBidi" w:hint="cs"/>
          <w:b w:val="0"/>
          <w:bCs w:val="0"/>
          <w:kern w:val="2"/>
          <w:sz w:val="32"/>
          <w:szCs w:val="32"/>
          <w:rtl/>
          <w:lang w:bidi="ar-OM"/>
          <w14:ligatures w14:val="standardContextual"/>
        </w:rPr>
        <w:t>) أتي به نكرة تعظيما له صلى الله عليه وسلم، لأنه عليه الصلاة والسلام جدير بأن يعظم التعظيم اللايق به من غير نقص ولا غلو.</w:t>
      </w:r>
    </w:p>
    <w:p w14:paraId="71572BFD" w14:textId="37BD047F" w:rsidR="00D25BB8" w:rsidRDefault="00D25BB8" w:rsidP="005A08C8">
      <w:pPr>
        <w:spacing w:before="240"/>
        <w:ind w:firstLine="720"/>
        <w:jc w:val="both"/>
        <w:rPr>
          <w:sz w:val="32"/>
          <w:szCs w:val="32"/>
          <w:rtl/>
          <w:lang w:bidi="ar-OM"/>
        </w:rPr>
      </w:pPr>
      <w:r>
        <w:rPr>
          <w:rFonts w:hint="cs"/>
          <w:sz w:val="32"/>
          <w:szCs w:val="32"/>
          <w:rtl/>
          <w:lang w:bidi="ar-OM"/>
        </w:rPr>
        <w:t>(</w:t>
      </w:r>
      <w:r w:rsidRPr="00D37119">
        <w:rPr>
          <w:rFonts w:cs="Arial"/>
          <w:sz w:val="32"/>
          <w:szCs w:val="32"/>
          <w:rtl/>
          <w:lang w:bidi="ar-OM"/>
        </w:rPr>
        <w:t>صُحُفًا</w:t>
      </w:r>
      <w:r>
        <w:rPr>
          <w:rFonts w:cs="Arial" w:hint="cs"/>
          <w:sz w:val="32"/>
          <w:szCs w:val="32"/>
          <w:rtl/>
          <w:lang w:bidi="ar-OM"/>
        </w:rPr>
        <w:t xml:space="preserve">) كتباً، يريد: </w:t>
      </w:r>
      <w:r>
        <w:rPr>
          <w:rFonts w:hint="cs"/>
          <w:sz w:val="32"/>
          <w:szCs w:val="32"/>
          <w:rtl/>
          <w:lang w:bidi="ar-OM"/>
        </w:rPr>
        <w:t>ما تتضمنه الصحف من المكتوب فيها، وهو القرآن، لأنه كان يتلوه عن ظهر قلبه، قوله (</w:t>
      </w:r>
      <w:r w:rsidRPr="00D37119">
        <w:rPr>
          <w:rFonts w:cs="Arial"/>
          <w:sz w:val="32"/>
          <w:szCs w:val="32"/>
          <w:rtl/>
          <w:lang w:bidi="ar-OM"/>
        </w:rPr>
        <w:t>مُّطَهَّرَةً</w:t>
      </w:r>
      <w:r>
        <w:rPr>
          <w:rFonts w:cs="Arial" w:hint="cs"/>
          <w:sz w:val="32"/>
          <w:szCs w:val="32"/>
          <w:rtl/>
          <w:lang w:bidi="ar-OM"/>
        </w:rPr>
        <w:t>)</w:t>
      </w:r>
      <w:r>
        <w:rPr>
          <w:rFonts w:hint="cs"/>
          <w:sz w:val="32"/>
          <w:szCs w:val="32"/>
          <w:rtl/>
          <w:lang w:bidi="ar-OM"/>
        </w:rPr>
        <w:t xml:space="preserve"> من الباطل والكذب والزور. </w:t>
      </w:r>
    </w:p>
    <w:p w14:paraId="7036D47B" w14:textId="031E157D" w:rsidR="00D25BB8" w:rsidRPr="00D25BB8" w:rsidRDefault="00D25BB8" w:rsidP="00D25BB8">
      <w:pPr>
        <w:spacing w:before="240"/>
        <w:jc w:val="both"/>
        <w:rPr>
          <w:b/>
          <w:bCs/>
          <w:sz w:val="32"/>
          <w:szCs w:val="32"/>
          <w:rtl/>
          <w:lang w:bidi="ar-OM"/>
        </w:rPr>
      </w:pPr>
      <w:r w:rsidRPr="00D25BB8">
        <w:rPr>
          <w:rFonts w:cs="Arial" w:hint="cs"/>
          <w:b/>
          <w:bCs/>
          <w:sz w:val="32"/>
          <w:szCs w:val="32"/>
          <w:rtl/>
          <w:lang w:bidi="ar-OM"/>
        </w:rPr>
        <w:t>*(ف</w:t>
      </w:r>
      <w:r w:rsidRPr="00D25BB8">
        <w:rPr>
          <w:rFonts w:cs="Arial"/>
          <w:b/>
          <w:bCs/>
          <w:sz w:val="32"/>
          <w:szCs w:val="32"/>
          <w:rtl/>
          <w:lang w:bidi="ar-OM"/>
        </w:rPr>
        <w:t>ِيهَا كُتُبٌ قَيِّمَةٌ</w:t>
      </w:r>
      <w:r w:rsidRPr="00D25BB8">
        <w:rPr>
          <w:rFonts w:hint="cs"/>
          <w:b/>
          <w:bCs/>
          <w:sz w:val="32"/>
          <w:szCs w:val="32"/>
          <w:rtl/>
          <w:lang w:bidi="ar-OM"/>
        </w:rPr>
        <w:t xml:space="preserve">) </w:t>
      </w:r>
    </w:p>
    <w:p w14:paraId="75FCED07" w14:textId="62C5E4FC" w:rsidR="00D25BB8" w:rsidRDefault="00D25BB8" w:rsidP="00D25BB8">
      <w:pPr>
        <w:spacing w:before="240"/>
        <w:jc w:val="both"/>
        <w:rPr>
          <w:sz w:val="32"/>
          <w:szCs w:val="32"/>
          <w:rtl/>
          <w:lang w:bidi="ar-OM"/>
        </w:rPr>
      </w:pPr>
      <w:r>
        <w:rPr>
          <w:sz w:val="32"/>
          <w:szCs w:val="32"/>
          <w:rtl/>
          <w:lang w:bidi="ar-OM"/>
        </w:rPr>
        <w:tab/>
      </w:r>
      <w:r>
        <w:rPr>
          <w:rFonts w:hint="cs"/>
          <w:sz w:val="32"/>
          <w:szCs w:val="32"/>
          <w:rtl/>
          <w:lang w:bidi="ar-OM"/>
        </w:rPr>
        <w:t>(فيها) أي: في الصحف، (</w:t>
      </w:r>
      <w:r w:rsidRPr="00D25BB8">
        <w:rPr>
          <w:rFonts w:cs="Arial"/>
          <w:sz w:val="32"/>
          <w:szCs w:val="32"/>
          <w:rtl/>
          <w:lang w:bidi="ar-OM"/>
        </w:rPr>
        <w:t>كُتُبٌ</w:t>
      </w:r>
      <w:r>
        <w:rPr>
          <w:rFonts w:cs="Arial" w:hint="cs"/>
          <w:sz w:val="32"/>
          <w:szCs w:val="32"/>
          <w:rtl/>
          <w:lang w:bidi="ar-OM"/>
        </w:rPr>
        <w:t>) يعني: الآيات والأحكام المكتوبة فيها، (</w:t>
      </w:r>
      <w:r w:rsidRPr="00D25BB8">
        <w:rPr>
          <w:rFonts w:cs="Arial"/>
          <w:sz w:val="32"/>
          <w:szCs w:val="32"/>
          <w:rtl/>
          <w:lang w:bidi="ar-OM"/>
        </w:rPr>
        <w:t>قَيِّمَةٌ</w:t>
      </w:r>
      <w:r>
        <w:rPr>
          <w:rFonts w:hint="cs"/>
          <w:sz w:val="32"/>
          <w:szCs w:val="32"/>
          <w:rtl/>
          <w:lang w:bidi="ar-OM"/>
        </w:rPr>
        <w:t xml:space="preserve">) عادلة، مستقيمة، غير ذات عوج. </w:t>
      </w:r>
    </w:p>
    <w:p w14:paraId="5CEE7B33" w14:textId="6B8CC1D2" w:rsidR="00F62CEE" w:rsidRDefault="00F62CEE" w:rsidP="00D25BB8">
      <w:pPr>
        <w:spacing w:before="240"/>
        <w:jc w:val="both"/>
        <w:rPr>
          <w:sz w:val="32"/>
          <w:szCs w:val="32"/>
          <w:rtl/>
        </w:rPr>
      </w:pPr>
      <w:r>
        <w:rPr>
          <w:sz w:val="32"/>
          <w:szCs w:val="32"/>
          <w:rtl/>
          <w:lang w:bidi="ar-OM"/>
        </w:rPr>
        <w:tab/>
      </w:r>
      <w:r>
        <w:rPr>
          <w:rFonts w:hint="cs"/>
          <w:sz w:val="32"/>
          <w:szCs w:val="32"/>
          <w:rtl/>
          <w:lang w:bidi="ar-OM"/>
        </w:rPr>
        <w:t xml:space="preserve">وقد أسلم كثير من أهل الكتاب وغيرهم لما قرأوا مثل هذا الوصف الرباني للقرآن، فمن أول الآيات يقول الله جل </w:t>
      </w:r>
      <w:r w:rsidRPr="00094DA1">
        <w:rPr>
          <w:rFonts w:hint="cs"/>
          <w:sz w:val="32"/>
          <w:szCs w:val="32"/>
          <w:rtl/>
          <w:lang w:bidi="ar-OM"/>
        </w:rPr>
        <w:t>وتعالى: (</w:t>
      </w:r>
      <w:proofErr w:type="spellStart"/>
      <w:r w:rsidRPr="00094DA1">
        <w:rPr>
          <w:sz w:val="32"/>
          <w:szCs w:val="32"/>
          <w:rtl/>
          <w:lang w:bidi="ar-OM"/>
        </w:rPr>
        <w:t>ذَٰلِكَ</w:t>
      </w:r>
      <w:proofErr w:type="spellEnd"/>
      <w:r w:rsidRPr="00094DA1">
        <w:rPr>
          <w:sz w:val="32"/>
          <w:szCs w:val="32"/>
          <w:rtl/>
          <w:lang w:bidi="ar-OM"/>
        </w:rPr>
        <w:t xml:space="preserve"> الْكِتَابُ لَا رَيْبَ ۛ فِيهِ ۛ هُدًى لِّلْمُتَّقِينَ</w:t>
      </w:r>
      <w:r w:rsidRPr="00094DA1">
        <w:rPr>
          <w:rFonts w:hint="cs"/>
          <w:sz w:val="32"/>
          <w:szCs w:val="32"/>
          <w:rtl/>
          <w:lang w:bidi="ar-OM"/>
        </w:rPr>
        <w:t>) [البقرة: 2] فشعروا أن القرآن يتحداهم أن يجدوا</w:t>
      </w:r>
      <w:r>
        <w:rPr>
          <w:rFonts w:hint="cs"/>
          <w:sz w:val="32"/>
          <w:szCs w:val="32"/>
          <w:rtl/>
        </w:rPr>
        <w:t xml:space="preserve"> فيه خطأ ف</w:t>
      </w:r>
      <w:r w:rsidR="00094DA1">
        <w:rPr>
          <w:rFonts w:hint="cs"/>
          <w:sz w:val="32"/>
          <w:szCs w:val="32"/>
          <w:rtl/>
        </w:rPr>
        <w:t>طفقوا و</w:t>
      </w:r>
      <w:r>
        <w:rPr>
          <w:rFonts w:hint="cs"/>
          <w:sz w:val="32"/>
          <w:szCs w:val="32"/>
          <w:rtl/>
        </w:rPr>
        <w:t xml:space="preserve">شرعوا </w:t>
      </w:r>
      <w:proofErr w:type="spellStart"/>
      <w:r>
        <w:rPr>
          <w:rFonts w:hint="cs"/>
          <w:sz w:val="32"/>
          <w:szCs w:val="32"/>
          <w:rtl/>
        </w:rPr>
        <w:t>يقرأؤونه</w:t>
      </w:r>
      <w:proofErr w:type="spellEnd"/>
      <w:r>
        <w:rPr>
          <w:rFonts w:hint="cs"/>
          <w:sz w:val="32"/>
          <w:szCs w:val="32"/>
          <w:rtl/>
        </w:rPr>
        <w:t xml:space="preserve"> آية </w:t>
      </w:r>
      <w:proofErr w:type="spellStart"/>
      <w:r>
        <w:rPr>
          <w:rFonts w:hint="cs"/>
          <w:sz w:val="32"/>
          <w:szCs w:val="32"/>
          <w:rtl/>
        </w:rPr>
        <w:t>آية</w:t>
      </w:r>
      <w:proofErr w:type="spellEnd"/>
      <w:r>
        <w:rPr>
          <w:rFonts w:hint="cs"/>
          <w:sz w:val="32"/>
          <w:szCs w:val="32"/>
          <w:rtl/>
        </w:rPr>
        <w:t xml:space="preserve">، وكلمة </w:t>
      </w:r>
      <w:proofErr w:type="gramStart"/>
      <w:r>
        <w:rPr>
          <w:rFonts w:hint="cs"/>
          <w:sz w:val="32"/>
          <w:szCs w:val="32"/>
          <w:rtl/>
        </w:rPr>
        <w:t>كلمة،  يبحثون</w:t>
      </w:r>
      <w:proofErr w:type="gramEnd"/>
      <w:r>
        <w:rPr>
          <w:rFonts w:hint="cs"/>
          <w:sz w:val="32"/>
          <w:szCs w:val="32"/>
          <w:rtl/>
        </w:rPr>
        <w:t xml:space="preserve"> عن أي خطأ، فهدا الله مستحق الهداية منهم</w:t>
      </w:r>
      <w:r w:rsidR="00094DA1">
        <w:rPr>
          <w:rFonts w:hint="cs"/>
          <w:sz w:val="32"/>
          <w:szCs w:val="32"/>
          <w:rtl/>
        </w:rPr>
        <w:t>،</w:t>
      </w:r>
      <w:r>
        <w:rPr>
          <w:rFonts w:hint="cs"/>
          <w:sz w:val="32"/>
          <w:szCs w:val="32"/>
          <w:rtl/>
        </w:rPr>
        <w:t xml:space="preserve"> ولله الحمد والمن</w:t>
      </w:r>
      <w:r w:rsidR="00094DA1">
        <w:rPr>
          <w:rFonts w:hint="cs"/>
          <w:sz w:val="32"/>
          <w:szCs w:val="32"/>
          <w:rtl/>
        </w:rPr>
        <w:t>ّة.</w:t>
      </w:r>
    </w:p>
    <w:p w14:paraId="33353D40" w14:textId="30CEF687" w:rsidR="00265D1C" w:rsidRPr="00265D1C" w:rsidRDefault="00265D1C" w:rsidP="00D25BB8">
      <w:pPr>
        <w:spacing w:before="240"/>
        <w:jc w:val="both"/>
        <w:rPr>
          <w:b/>
          <w:bCs/>
          <w:sz w:val="32"/>
          <w:szCs w:val="32"/>
          <w:rtl/>
          <w:lang w:bidi="ar-OM"/>
        </w:rPr>
      </w:pPr>
      <w:r w:rsidRPr="00265D1C">
        <w:rPr>
          <w:rFonts w:cs="Arial" w:hint="cs"/>
          <w:b/>
          <w:bCs/>
          <w:sz w:val="32"/>
          <w:szCs w:val="32"/>
          <w:rtl/>
          <w:lang w:bidi="ar-OM"/>
        </w:rPr>
        <w:t>*(و</w:t>
      </w:r>
      <w:r w:rsidRPr="00265D1C">
        <w:rPr>
          <w:rFonts w:cs="Arial"/>
          <w:b/>
          <w:bCs/>
          <w:sz w:val="32"/>
          <w:szCs w:val="32"/>
          <w:rtl/>
          <w:lang w:bidi="ar-OM"/>
        </w:rPr>
        <w:t>َمَا تَفَرَّقَ الَّذِينَ أُوتُوا الْكِتَابَ إِلَّا مِن بَعْدِ مَا جَاءَتْهُمُ الْبَيِّنَةُ</w:t>
      </w:r>
      <w:r w:rsidRPr="00265D1C">
        <w:rPr>
          <w:rFonts w:hint="cs"/>
          <w:b/>
          <w:bCs/>
          <w:sz w:val="32"/>
          <w:szCs w:val="32"/>
          <w:rtl/>
          <w:lang w:bidi="ar-OM"/>
        </w:rPr>
        <w:t>)</w:t>
      </w:r>
    </w:p>
    <w:p w14:paraId="23849072" w14:textId="77777777" w:rsidR="00F62CEE" w:rsidRDefault="00D25BB8" w:rsidP="00D25BB8">
      <w:pPr>
        <w:spacing w:before="240"/>
        <w:jc w:val="both"/>
        <w:rPr>
          <w:rFonts w:cs="Arial"/>
          <w:sz w:val="32"/>
          <w:szCs w:val="32"/>
          <w:rtl/>
          <w:lang w:bidi="ar-OM"/>
        </w:rPr>
      </w:pPr>
      <w:r>
        <w:rPr>
          <w:sz w:val="32"/>
          <w:szCs w:val="32"/>
          <w:rtl/>
          <w:lang w:bidi="ar-OM"/>
        </w:rPr>
        <w:tab/>
      </w:r>
      <w:r>
        <w:rPr>
          <w:rFonts w:hint="cs"/>
          <w:sz w:val="32"/>
          <w:szCs w:val="32"/>
          <w:rtl/>
          <w:lang w:bidi="ar-OM"/>
        </w:rPr>
        <w:t xml:space="preserve">ثم ذكر من لم يؤمن من أهل الكتاب فقال: </w:t>
      </w:r>
      <w:r w:rsidR="00265D1C">
        <w:rPr>
          <w:rFonts w:hint="cs"/>
          <w:sz w:val="32"/>
          <w:szCs w:val="32"/>
          <w:rtl/>
          <w:lang w:bidi="ar-OM"/>
        </w:rPr>
        <w:t>(</w:t>
      </w:r>
      <w:r w:rsidR="00265D1C" w:rsidRPr="00265D1C">
        <w:rPr>
          <w:rFonts w:cs="Arial"/>
          <w:sz w:val="32"/>
          <w:szCs w:val="32"/>
          <w:rtl/>
          <w:lang w:bidi="ar-OM"/>
        </w:rPr>
        <w:t>َمَا تَفَرَّقَ الَّذِينَ أُوتُوا الْكِتَابَ</w:t>
      </w:r>
      <w:r w:rsidR="00265D1C">
        <w:rPr>
          <w:rFonts w:cs="Arial" w:hint="cs"/>
          <w:sz w:val="32"/>
          <w:szCs w:val="32"/>
          <w:rtl/>
          <w:lang w:bidi="ar-OM"/>
        </w:rPr>
        <w:t>) أي</w:t>
      </w:r>
    </w:p>
    <w:p w14:paraId="7A013504" w14:textId="05612541" w:rsidR="00D25BB8" w:rsidRDefault="00265D1C" w:rsidP="00D25BB8">
      <w:pPr>
        <w:spacing w:before="240"/>
        <w:jc w:val="both"/>
        <w:rPr>
          <w:sz w:val="32"/>
          <w:szCs w:val="32"/>
          <w:rtl/>
          <w:lang w:bidi="ar-OM"/>
        </w:rPr>
      </w:pPr>
      <w:r>
        <w:rPr>
          <w:rFonts w:cs="Arial" w:hint="cs"/>
          <w:sz w:val="32"/>
          <w:szCs w:val="32"/>
          <w:rtl/>
          <w:lang w:bidi="ar-OM"/>
        </w:rPr>
        <w:lastRenderedPageBreak/>
        <w:t>في أمر محمد صلى الله عليه وسلم</w:t>
      </w:r>
      <w:r w:rsidRPr="00265D1C">
        <w:rPr>
          <w:rFonts w:cs="Arial"/>
          <w:sz w:val="32"/>
          <w:szCs w:val="32"/>
          <w:rtl/>
          <w:lang w:bidi="ar-OM"/>
        </w:rPr>
        <w:t xml:space="preserve"> </w:t>
      </w:r>
      <w:r>
        <w:rPr>
          <w:rFonts w:cs="Arial" w:hint="cs"/>
          <w:sz w:val="32"/>
          <w:szCs w:val="32"/>
          <w:rtl/>
          <w:lang w:bidi="ar-OM"/>
        </w:rPr>
        <w:t>(</w:t>
      </w:r>
      <w:r w:rsidRPr="00265D1C">
        <w:rPr>
          <w:rFonts w:cs="Arial"/>
          <w:sz w:val="32"/>
          <w:szCs w:val="32"/>
          <w:rtl/>
          <w:lang w:bidi="ar-OM"/>
        </w:rPr>
        <w:t>إِلَّا مِن بَعْدِ مَا جَاءَتْهُمُ الْبَيِّنَةُ</w:t>
      </w:r>
      <w:r>
        <w:rPr>
          <w:rFonts w:cs="Arial" w:hint="cs"/>
          <w:sz w:val="32"/>
          <w:szCs w:val="32"/>
          <w:rtl/>
          <w:lang w:bidi="ar-OM"/>
        </w:rPr>
        <w:t>)</w:t>
      </w:r>
      <w:r>
        <w:rPr>
          <w:rFonts w:hint="cs"/>
          <w:sz w:val="32"/>
          <w:szCs w:val="32"/>
          <w:rtl/>
          <w:lang w:bidi="ar-OM"/>
        </w:rPr>
        <w:t xml:space="preserve"> أي: بيان </w:t>
      </w:r>
      <w:r w:rsidR="00094DA1">
        <w:rPr>
          <w:rFonts w:hint="cs"/>
          <w:sz w:val="32"/>
          <w:szCs w:val="32"/>
          <w:rtl/>
          <w:lang w:bidi="ar-OM"/>
        </w:rPr>
        <w:t xml:space="preserve">لما </w:t>
      </w:r>
      <w:r>
        <w:rPr>
          <w:rFonts w:hint="cs"/>
          <w:sz w:val="32"/>
          <w:szCs w:val="32"/>
          <w:rtl/>
          <w:lang w:bidi="ar-OM"/>
        </w:rPr>
        <w:t>في كتبهم أنه نبي</w:t>
      </w:r>
      <w:r w:rsidR="00094DA1">
        <w:rPr>
          <w:rFonts w:hint="cs"/>
          <w:sz w:val="32"/>
          <w:szCs w:val="32"/>
          <w:rtl/>
          <w:lang w:bidi="ar-OM"/>
        </w:rPr>
        <w:t xml:space="preserve"> صلى الله عليه وسلم</w:t>
      </w:r>
      <w:r>
        <w:rPr>
          <w:rFonts w:hint="cs"/>
          <w:sz w:val="32"/>
          <w:szCs w:val="32"/>
          <w:rtl/>
          <w:lang w:bidi="ar-OM"/>
        </w:rPr>
        <w:t>.</w:t>
      </w:r>
    </w:p>
    <w:p w14:paraId="3657490D" w14:textId="1C0D3B96" w:rsidR="00265D1C" w:rsidRDefault="00265D1C" w:rsidP="00D25BB8">
      <w:pPr>
        <w:spacing w:before="240"/>
        <w:jc w:val="both"/>
        <w:rPr>
          <w:sz w:val="32"/>
          <w:szCs w:val="32"/>
          <w:rtl/>
          <w:lang w:bidi="ar-OM"/>
        </w:rPr>
      </w:pPr>
      <w:r>
        <w:rPr>
          <w:sz w:val="32"/>
          <w:szCs w:val="32"/>
          <w:rtl/>
          <w:lang w:bidi="ar-OM"/>
        </w:rPr>
        <w:tab/>
      </w:r>
      <w:r>
        <w:rPr>
          <w:rFonts w:hint="cs"/>
          <w:sz w:val="32"/>
          <w:szCs w:val="32"/>
          <w:rtl/>
          <w:lang w:bidi="ar-OM"/>
        </w:rPr>
        <w:t xml:space="preserve">قال المفسرون: لم يزل أهل الكتاب مجتمعين في تصديق محمد صلى الله عليه وسلم حتى بعثه الله، فلما بعثه الله تفرقوا في أمره واختلفوا؛ فمنهم من آمن ومنهم من كفر. </w:t>
      </w:r>
    </w:p>
    <w:p w14:paraId="42B3A13D" w14:textId="4E67336F" w:rsidR="00265D1C" w:rsidRPr="00684AAE" w:rsidRDefault="00265D1C" w:rsidP="00D25BB8">
      <w:pPr>
        <w:spacing w:before="240"/>
        <w:jc w:val="both"/>
        <w:rPr>
          <w:rFonts w:cs="Arial"/>
          <w:b/>
          <w:bCs/>
          <w:sz w:val="32"/>
          <w:szCs w:val="32"/>
          <w:rtl/>
          <w:lang w:bidi="ar-OM"/>
        </w:rPr>
      </w:pPr>
      <w:r w:rsidRPr="00684AAE">
        <w:rPr>
          <w:rFonts w:hint="cs"/>
          <w:b/>
          <w:bCs/>
          <w:sz w:val="32"/>
          <w:szCs w:val="32"/>
          <w:rtl/>
          <w:lang w:bidi="ar-OM"/>
        </w:rPr>
        <w:t>*(</w:t>
      </w:r>
      <w:r w:rsidRPr="00684AAE">
        <w:rPr>
          <w:rFonts w:cs="Arial"/>
          <w:b/>
          <w:bCs/>
          <w:sz w:val="32"/>
          <w:szCs w:val="32"/>
          <w:rtl/>
          <w:lang w:bidi="ar-OM"/>
        </w:rPr>
        <w:t xml:space="preserve">َمَا أُمِرُوا إِلَّا لِيَعْبُدُوا اللَّهَ مُخْلِصِينَ لَهُ الدِّينَ حُنَفَاءَ وَيُقِيمُوا الصَّلَاةَ وَيُؤْتُوا الزَّكَاةَ ۚ </w:t>
      </w:r>
      <w:proofErr w:type="spellStart"/>
      <w:r w:rsidRPr="00684AAE">
        <w:rPr>
          <w:rFonts w:cs="Arial"/>
          <w:b/>
          <w:bCs/>
          <w:sz w:val="32"/>
          <w:szCs w:val="32"/>
          <w:rtl/>
          <w:lang w:bidi="ar-OM"/>
        </w:rPr>
        <w:t>وَذَٰلِكَ</w:t>
      </w:r>
      <w:proofErr w:type="spellEnd"/>
      <w:r w:rsidRPr="00684AAE">
        <w:rPr>
          <w:rFonts w:cs="Arial"/>
          <w:b/>
          <w:bCs/>
          <w:sz w:val="32"/>
          <w:szCs w:val="32"/>
          <w:rtl/>
          <w:lang w:bidi="ar-OM"/>
        </w:rPr>
        <w:t xml:space="preserve"> دِينُ الْقَيِّمَةِ</w:t>
      </w:r>
      <w:r w:rsidRPr="00684AAE">
        <w:rPr>
          <w:rFonts w:cs="Arial" w:hint="cs"/>
          <w:b/>
          <w:bCs/>
          <w:sz w:val="32"/>
          <w:szCs w:val="32"/>
          <w:rtl/>
          <w:lang w:bidi="ar-OM"/>
        </w:rPr>
        <w:t>)</w:t>
      </w:r>
    </w:p>
    <w:p w14:paraId="682D1046" w14:textId="207EABF6" w:rsidR="00265D1C" w:rsidRDefault="00265D1C" w:rsidP="00D25BB8">
      <w:pPr>
        <w:spacing w:before="240"/>
        <w:jc w:val="both"/>
        <w:rPr>
          <w:sz w:val="32"/>
          <w:szCs w:val="32"/>
          <w:rtl/>
          <w:lang w:bidi="ar-OM"/>
        </w:rPr>
      </w:pPr>
      <w:r>
        <w:rPr>
          <w:rFonts w:cs="Arial"/>
          <w:sz w:val="32"/>
          <w:szCs w:val="32"/>
          <w:rtl/>
          <w:lang w:bidi="ar-OM"/>
        </w:rPr>
        <w:tab/>
      </w:r>
      <w:r>
        <w:rPr>
          <w:rFonts w:cs="Arial" w:hint="cs"/>
          <w:sz w:val="32"/>
          <w:szCs w:val="32"/>
          <w:rtl/>
          <w:lang w:bidi="ar-OM"/>
        </w:rPr>
        <w:t>ثم ذكر ما أمروا به في كتبهم</w:t>
      </w:r>
      <w:r w:rsidR="00094DA1">
        <w:rPr>
          <w:rFonts w:cs="Arial" w:hint="cs"/>
          <w:sz w:val="32"/>
          <w:szCs w:val="32"/>
          <w:rtl/>
          <w:lang w:bidi="ar-OM"/>
        </w:rPr>
        <w:t>، وأنهم لم يؤمروا إلا بالشريعة المستقيمة:</w:t>
      </w:r>
      <w:r>
        <w:rPr>
          <w:rFonts w:cs="Arial" w:hint="cs"/>
          <w:sz w:val="32"/>
          <w:szCs w:val="32"/>
          <w:rtl/>
          <w:lang w:bidi="ar-OM"/>
        </w:rPr>
        <w:t xml:space="preserve"> (</w:t>
      </w:r>
      <w:proofErr w:type="spellStart"/>
      <w:r w:rsidRPr="00265D1C">
        <w:rPr>
          <w:rFonts w:cs="Arial"/>
          <w:sz w:val="32"/>
          <w:szCs w:val="32"/>
          <w:rtl/>
          <w:lang w:bidi="ar-OM"/>
        </w:rPr>
        <w:t>وَذَٰلِكَ</w:t>
      </w:r>
      <w:proofErr w:type="spellEnd"/>
      <w:r w:rsidRPr="00265D1C">
        <w:rPr>
          <w:rFonts w:cs="Arial"/>
          <w:sz w:val="32"/>
          <w:szCs w:val="32"/>
          <w:rtl/>
          <w:lang w:bidi="ar-OM"/>
        </w:rPr>
        <w:t xml:space="preserve"> دِينُ الْقَيِّمَةِ</w:t>
      </w:r>
      <w:r>
        <w:rPr>
          <w:rFonts w:cs="Arial" w:hint="cs"/>
          <w:sz w:val="32"/>
          <w:szCs w:val="32"/>
          <w:rtl/>
          <w:lang w:bidi="ar-OM"/>
        </w:rPr>
        <w:t>)</w:t>
      </w:r>
      <w:r>
        <w:rPr>
          <w:rFonts w:hint="cs"/>
          <w:sz w:val="32"/>
          <w:szCs w:val="32"/>
          <w:rtl/>
          <w:lang w:bidi="ar-OM"/>
        </w:rPr>
        <w:t xml:space="preserve"> أي: الشريعة المستقيمة، وذلك دين القائمين لله على التوحيد. </w:t>
      </w:r>
    </w:p>
    <w:p w14:paraId="4C97A3B1" w14:textId="77777777" w:rsidR="00094DA1" w:rsidRDefault="00265D1C" w:rsidP="00D25BB8">
      <w:pPr>
        <w:spacing w:before="240"/>
        <w:jc w:val="both"/>
        <w:rPr>
          <w:sz w:val="32"/>
          <w:szCs w:val="32"/>
          <w:rtl/>
          <w:lang w:bidi="ar-OM"/>
        </w:rPr>
      </w:pPr>
      <w:r>
        <w:rPr>
          <w:sz w:val="32"/>
          <w:szCs w:val="32"/>
          <w:rtl/>
          <w:lang w:bidi="ar-OM"/>
        </w:rPr>
        <w:tab/>
      </w:r>
      <w:r>
        <w:rPr>
          <w:rFonts w:hint="cs"/>
          <w:sz w:val="32"/>
          <w:szCs w:val="32"/>
          <w:rtl/>
          <w:lang w:bidi="ar-OM"/>
        </w:rPr>
        <w:t xml:space="preserve">ثم </w:t>
      </w:r>
      <w:r w:rsidR="00094DA1">
        <w:rPr>
          <w:rFonts w:hint="cs"/>
          <w:sz w:val="32"/>
          <w:szCs w:val="32"/>
          <w:rtl/>
          <w:lang w:bidi="ar-OM"/>
        </w:rPr>
        <w:t>بيّن سبحانه</w:t>
      </w:r>
      <w:r>
        <w:rPr>
          <w:rFonts w:hint="cs"/>
          <w:sz w:val="32"/>
          <w:szCs w:val="32"/>
          <w:rtl/>
          <w:lang w:bidi="ar-OM"/>
        </w:rPr>
        <w:t xml:space="preserve"> ما أعد للفريقين </w:t>
      </w:r>
      <w:r w:rsidR="00094DA1">
        <w:rPr>
          <w:rFonts w:hint="cs"/>
          <w:sz w:val="32"/>
          <w:szCs w:val="32"/>
          <w:rtl/>
          <w:lang w:bidi="ar-OM"/>
        </w:rPr>
        <w:t xml:space="preserve">بياناً مؤكداً ب(إنَّ)، </w:t>
      </w:r>
      <w:r>
        <w:rPr>
          <w:rFonts w:hint="cs"/>
          <w:sz w:val="32"/>
          <w:szCs w:val="32"/>
          <w:rtl/>
          <w:lang w:bidi="ar-OM"/>
        </w:rPr>
        <w:t xml:space="preserve">فقال </w:t>
      </w:r>
      <w:proofErr w:type="gramStart"/>
      <w:r>
        <w:rPr>
          <w:rFonts w:hint="cs"/>
          <w:sz w:val="32"/>
          <w:szCs w:val="32"/>
          <w:rtl/>
          <w:lang w:bidi="ar-OM"/>
        </w:rPr>
        <w:t>سبحانه</w:t>
      </w:r>
      <w:r w:rsidR="00094DA1">
        <w:rPr>
          <w:rFonts w:hint="cs"/>
          <w:sz w:val="32"/>
          <w:szCs w:val="32"/>
          <w:rtl/>
          <w:lang w:bidi="ar-OM"/>
        </w:rPr>
        <w:t xml:space="preserve"> </w:t>
      </w:r>
      <w:r>
        <w:rPr>
          <w:rFonts w:hint="cs"/>
          <w:sz w:val="32"/>
          <w:szCs w:val="32"/>
          <w:rtl/>
          <w:lang w:bidi="ar-OM"/>
        </w:rPr>
        <w:t>:</w:t>
      </w:r>
      <w:proofErr w:type="gramEnd"/>
      <w:r>
        <w:rPr>
          <w:rFonts w:hint="cs"/>
          <w:sz w:val="32"/>
          <w:szCs w:val="32"/>
          <w:rtl/>
          <w:lang w:bidi="ar-OM"/>
        </w:rPr>
        <w:t xml:space="preserve"> </w:t>
      </w:r>
      <w:r w:rsidRPr="006E5CDC">
        <w:rPr>
          <w:rFonts w:hint="cs"/>
          <w:b/>
          <w:bCs/>
          <w:sz w:val="32"/>
          <w:szCs w:val="32"/>
          <w:rtl/>
          <w:lang w:bidi="ar-OM"/>
        </w:rPr>
        <w:t>(</w:t>
      </w:r>
      <w:r w:rsidRPr="006E5CDC">
        <w:rPr>
          <w:b/>
          <w:bCs/>
          <w:sz w:val="32"/>
          <w:szCs w:val="32"/>
          <w:rtl/>
          <w:lang w:bidi="ar-OM"/>
        </w:rPr>
        <w:t xml:space="preserve">إِنَّ الَّذِينَ كَفَرُوا مِنْ أَهْلِ الْكِتَابِ وَالْمُشْرِكِينَ فِي نَارِ جَهَنَّمَ خَالِدِينَ فِيهَا ۚ </w:t>
      </w:r>
      <w:proofErr w:type="spellStart"/>
      <w:r w:rsidRPr="006E5CDC">
        <w:rPr>
          <w:b/>
          <w:bCs/>
          <w:sz w:val="32"/>
          <w:szCs w:val="32"/>
          <w:rtl/>
          <w:lang w:bidi="ar-OM"/>
        </w:rPr>
        <w:t>أُولَٰئِكَ</w:t>
      </w:r>
      <w:proofErr w:type="spellEnd"/>
      <w:r w:rsidRPr="006E5CDC">
        <w:rPr>
          <w:b/>
          <w:bCs/>
          <w:sz w:val="32"/>
          <w:szCs w:val="32"/>
          <w:rtl/>
          <w:lang w:bidi="ar-OM"/>
        </w:rPr>
        <w:t xml:space="preserve"> هُمْ شَرُّ الْبَرِيَّةِ</w:t>
      </w:r>
      <w:r w:rsidR="00094DA1" w:rsidRPr="006E5CDC">
        <w:rPr>
          <w:rFonts w:hint="cs"/>
          <w:b/>
          <w:bCs/>
          <w:sz w:val="32"/>
          <w:szCs w:val="32"/>
          <w:rtl/>
          <w:lang w:bidi="ar-OM"/>
        </w:rPr>
        <w:t>)</w:t>
      </w:r>
    </w:p>
    <w:p w14:paraId="3062D0C7" w14:textId="77777777" w:rsidR="006E5CDC" w:rsidRDefault="00094DA1" w:rsidP="006E5CDC">
      <w:pPr>
        <w:spacing w:before="240"/>
        <w:jc w:val="both"/>
        <w:rPr>
          <w:sz w:val="32"/>
          <w:szCs w:val="32"/>
          <w:rtl/>
          <w:lang w:bidi="ar-OM"/>
        </w:rPr>
      </w:pPr>
      <w:r>
        <w:rPr>
          <w:sz w:val="32"/>
          <w:szCs w:val="32"/>
          <w:rtl/>
          <w:lang w:bidi="ar-OM"/>
        </w:rPr>
        <w:tab/>
      </w:r>
      <w:r>
        <w:rPr>
          <w:rFonts w:hint="cs"/>
          <w:sz w:val="32"/>
          <w:szCs w:val="32"/>
          <w:rtl/>
          <w:lang w:bidi="ar-OM"/>
        </w:rPr>
        <w:t>(من) في قوله تعالى (</w:t>
      </w:r>
      <w:r w:rsidRPr="00337258">
        <w:rPr>
          <w:sz w:val="32"/>
          <w:szCs w:val="32"/>
          <w:rtl/>
          <w:lang w:bidi="ar-OM"/>
        </w:rPr>
        <w:t>مِنْ أَهْلِ الْكِتَابِ وَالْمُشْرِكِينَ</w:t>
      </w:r>
      <w:r>
        <w:rPr>
          <w:rFonts w:hint="cs"/>
          <w:sz w:val="32"/>
          <w:szCs w:val="32"/>
          <w:rtl/>
          <w:lang w:bidi="ar-OM"/>
        </w:rPr>
        <w:t xml:space="preserve">) بيانية، بيّنت إبهام الاسم الموصول في قوله: </w:t>
      </w:r>
      <w:r w:rsidR="006E5CDC">
        <w:rPr>
          <w:rFonts w:hint="cs"/>
          <w:sz w:val="32"/>
          <w:szCs w:val="32"/>
          <w:rtl/>
          <w:lang w:bidi="ar-OM"/>
        </w:rPr>
        <w:t>(</w:t>
      </w:r>
      <w:r w:rsidR="006E5CDC" w:rsidRPr="00337258">
        <w:rPr>
          <w:sz w:val="32"/>
          <w:szCs w:val="32"/>
          <w:rtl/>
          <w:lang w:bidi="ar-OM"/>
        </w:rPr>
        <w:t>إِنَّ الَّذِينَ كَفَرُوا</w:t>
      </w:r>
      <w:r w:rsidR="006E5CDC">
        <w:rPr>
          <w:rFonts w:hint="cs"/>
          <w:sz w:val="32"/>
          <w:szCs w:val="32"/>
          <w:rtl/>
          <w:lang w:bidi="ar-OM"/>
        </w:rPr>
        <w:t xml:space="preserve">)، وبهذا يتبين أن اليهود والنصارى كفار، إذ لم يؤمنوا بما نزل على محمد صلى الله عليه وسلم، مهما ادعوا أنهم على الملة </w:t>
      </w:r>
      <w:proofErr w:type="spellStart"/>
      <w:r w:rsidR="006E5CDC">
        <w:rPr>
          <w:rFonts w:hint="cs"/>
          <w:sz w:val="32"/>
          <w:szCs w:val="32"/>
          <w:rtl/>
          <w:lang w:bidi="ar-OM"/>
        </w:rPr>
        <w:t>الإبراهمية</w:t>
      </w:r>
      <w:proofErr w:type="spellEnd"/>
      <w:r w:rsidR="006E5CDC">
        <w:rPr>
          <w:rFonts w:hint="cs"/>
          <w:sz w:val="32"/>
          <w:szCs w:val="32"/>
          <w:rtl/>
          <w:lang w:bidi="ar-OM"/>
        </w:rPr>
        <w:t>، وأنهم يؤمنون بالله واليوم الآخر، ويدعون لموتاهم بالرحمة والجنة وما شابه. وصدق الحسن البصري رحمه الله</w:t>
      </w:r>
      <w:r w:rsidR="006E5CDC" w:rsidRPr="006E5CDC">
        <w:rPr>
          <w:rFonts w:hint="cs"/>
          <w:sz w:val="32"/>
          <w:szCs w:val="32"/>
          <w:rtl/>
          <w:lang w:bidi="ar-OM"/>
        </w:rPr>
        <w:t xml:space="preserve">: </w:t>
      </w:r>
      <w:r w:rsidR="006E5CDC" w:rsidRPr="006E5CDC">
        <w:rPr>
          <w:sz w:val="32"/>
          <w:szCs w:val="32"/>
          <w:rtl/>
          <w:lang w:bidi="ar-OM"/>
        </w:rPr>
        <w:t xml:space="preserve">إنهم وإن طقطقت بهم البغال، وهملجت بهم </w:t>
      </w:r>
      <w:proofErr w:type="spellStart"/>
      <w:r w:rsidR="006E5CDC" w:rsidRPr="006E5CDC">
        <w:rPr>
          <w:sz w:val="32"/>
          <w:szCs w:val="32"/>
          <w:rtl/>
          <w:lang w:bidi="ar-OM"/>
        </w:rPr>
        <w:t>البراذين</w:t>
      </w:r>
      <w:proofErr w:type="spellEnd"/>
      <w:r w:rsidR="006E5CDC" w:rsidRPr="006E5CDC">
        <w:rPr>
          <w:sz w:val="32"/>
          <w:szCs w:val="32"/>
          <w:rtl/>
          <w:lang w:bidi="ar-OM"/>
        </w:rPr>
        <w:t>؛ فإن ذل المعصية لا يفارق قلوبهم/رقابهم، أبى الله إلا أن يذل من عصاه</w:t>
      </w:r>
      <w:r w:rsidR="006E5CDC" w:rsidRPr="006E5CDC">
        <w:rPr>
          <w:rFonts w:hint="cs"/>
          <w:sz w:val="32"/>
          <w:szCs w:val="32"/>
          <w:rtl/>
          <w:lang w:bidi="ar-OM"/>
        </w:rPr>
        <w:t>.</w:t>
      </w:r>
      <w:r w:rsidR="006E5CDC">
        <w:rPr>
          <w:rFonts w:hint="cs"/>
          <w:sz w:val="32"/>
          <w:szCs w:val="32"/>
          <w:rtl/>
          <w:lang w:bidi="ar-OM"/>
        </w:rPr>
        <w:t xml:space="preserve"> </w:t>
      </w:r>
    </w:p>
    <w:p w14:paraId="1D34268A" w14:textId="6377A57B" w:rsidR="006E5CDC" w:rsidRDefault="006E5CDC" w:rsidP="006E5CDC">
      <w:pPr>
        <w:spacing w:before="240"/>
        <w:ind w:firstLine="720"/>
        <w:jc w:val="both"/>
        <w:rPr>
          <w:sz w:val="32"/>
          <w:szCs w:val="32"/>
          <w:rtl/>
          <w:lang w:bidi="ar-OM"/>
        </w:rPr>
      </w:pPr>
      <w:r>
        <w:rPr>
          <w:rFonts w:hint="cs"/>
          <w:sz w:val="32"/>
          <w:szCs w:val="32"/>
          <w:rtl/>
          <w:lang w:bidi="ar-OM"/>
        </w:rPr>
        <w:t>*(</w:t>
      </w:r>
      <w:proofErr w:type="spellStart"/>
      <w:r w:rsidRPr="006E5CDC">
        <w:rPr>
          <w:b/>
          <w:bCs/>
          <w:sz w:val="32"/>
          <w:szCs w:val="32"/>
          <w:rtl/>
          <w:lang w:bidi="ar-OM"/>
        </w:rPr>
        <w:t>أُولَٰئِكَ</w:t>
      </w:r>
      <w:proofErr w:type="spellEnd"/>
      <w:r w:rsidRPr="006E5CDC">
        <w:rPr>
          <w:b/>
          <w:bCs/>
          <w:sz w:val="32"/>
          <w:szCs w:val="32"/>
          <w:rtl/>
          <w:lang w:bidi="ar-OM"/>
        </w:rPr>
        <w:t xml:space="preserve"> هُمْ شَرُّ الْبَرِيَّةِ</w:t>
      </w:r>
      <w:r w:rsidRPr="006E5CDC">
        <w:rPr>
          <w:rFonts w:hint="cs"/>
          <w:b/>
          <w:bCs/>
          <w:sz w:val="32"/>
          <w:szCs w:val="32"/>
          <w:rtl/>
          <w:lang w:bidi="ar-OM"/>
        </w:rPr>
        <w:t>)</w:t>
      </w:r>
      <w:r>
        <w:rPr>
          <w:rFonts w:hint="cs"/>
          <w:sz w:val="32"/>
          <w:szCs w:val="32"/>
          <w:rtl/>
          <w:lang w:bidi="ar-OM"/>
        </w:rPr>
        <w:t xml:space="preserve"> </w:t>
      </w:r>
      <w:proofErr w:type="gramStart"/>
      <w:r>
        <w:rPr>
          <w:rFonts w:hint="cs"/>
          <w:sz w:val="32"/>
          <w:szCs w:val="32"/>
          <w:rtl/>
          <w:lang w:bidi="ar-OM"/>
        </w:rPr>
        <w:t>أي :</w:t>
      </w:r>
      <w:proofErr w:type="gramEnd"/>
      <w:r>
        <w:rPr>
          <w:rFonts w:hint="cs"/>
          <w:sz w:val="32"/>
          <w:szCs w:val="32"/>
          <w:rtl/>
          <w:lang w:bidi="ar-OM"/>
        </w:rPr>
        <w:t xml:space="preserve"> شر الخليقة، وإذا كانوا هم شر البرية فلن نتوقع منهم إلا كل شر، لأن الشرير ينبثق منه الشر، ولا يمكن أبداً أن نحسن الظن بهم، قد نثق بالصادقين منهم، كما وثق النبي صلى الله عليه وسلم بالمشرك عبد الله بن </w:t>
      </w:r>
      <w:proofErr w:type="spellStart"/>
      <w:r>
        <w:rPr>
          <w:rFonts w:hint="cs"/>
          <w:sz w:val="32"/>
          <w:szCs w:val="32"/>
          <w:rtl/>
          <w:lang w:bidi="ar-OM"/>
        </w:rPr>
        <w:t>أريقط</w:t>
      </w:r>
      <w:proofErr w:type="spellEnd"/>
      <w:r>
        <w:rPr>
          <w:rFonts w:hint="cs"/>
          <w:sz w:val="32"/>
          <w:szCs w:val="32"/>
          <w:rtl/>
          <w:lang w:bidi="ar-OM"/>
        </w:rPr>
        <w:t>، حين استأجره ليدله على طريق الهجرة، لكن غالبهم وجمهوره لا يؤمن مكرهم. والله أعلم</w:t>
      </w:r>
      <w:r w:rsidR="002C2F18" w:rsidRPr="005A08C8">
        <w:rPr>
          <w:b/>
          <w:bCs/>
          <w:sz w:val="32"/>
          <w:szCs w:val="32"/>
          <w:lang w:bidi="ar-OM"/>
        </w:rPr>
        <w:t>]</w:t>
      </w:r>
      <w:r w:rsidR="002C2F18" w:rsidRPr="005A08C8">
        <w:rPr>
          <w:b/>
          <w:bCs/>
          <w:sz w:val="32"/>
          <w:szCs w:val="32"/>
          <w:rtl/>
        </w:rPr>
        <w:footnoteReference w:id="338"/>
      </w:r>
      <w:r w:rsidR="002C2F18" w:rsidRPr="005A08C8">
        <w:rPr>
          <w:b/>
          <w:bCs/>
          <w:sz w:val="32"/>
          <w:szCs w:val="32"/>
          <w:lang w:bidi="ar-OM"/>
        </w:rPr>
        <w:t>[</w:t>
      </w:r>
      <w:r w:rsidR="002C2F18" w:rsidRPr="005A08C8">
        <w:rPr>
          <w:rFonts w:hint="cs"/>
          <w:b/>
          <w:bCs/>
          <w:sz w:val="32"/>
          <w:szCs w:val="32"/>
          <w:rtl/>
          <w:lang w:bidi="ar-OM"/>
        </w:rPr>
        <w:t>.</w:t>
      </w:r>
      <w:r>
        <w:rPr>
          <w:rFonts w:hint="cs"/>
          <w:sz w:val="32"/>
          <w:szCs w:val="32"/>
          <w:rtl/>
          <w:lang w:bidi="ar-OM"/>
        </w:rPr>
        <w:t xml:space="preserve">. </w:t>
      </w:r>
    </w:p>
    <w:p w14:paraId="321DAC10" w14:textId="45848007" w:rsidR="00265D1C" w:rsidRPr="006E5CDC" w:rsidRDefault="006E5CDC" w:rsidP="006E5CDC">
      <w:pPr>
        <w:spacing w:before="240"/>
        <w:ind w:firstLine="720"/>
        <w:jc w:val="both"/>
        <w:rPr>
          <w:b/>
          <w:bCs/>
          <w:sz w:val="32"/>
          <w:szCs w:val="32"/>
          <w:rtl/>
          <w:lang w:bidi="ar-OM"/>
        </w:rPr>
      </w:pPr>
      <w:r w:rsidRPr="006E5CDC">
        <w:rPr>
          <w:b/>
          <w:bCs/>
          <w:sz w:val="32"/>
          <w:szCs w:val="32"/>
          <w:lang w:bidi="ar-OM"/>
        </w:rPr>
        <w:t>)*</w:t>
      </w:r>
      <w:r w:rsidR="00265D1C" w:rsidRPr="006E5CDC">
        <w:rPr>
          <w:b/>
          <w:bCs/>
          <w:sz w:val="32"/>
          <w:szCs w:val="32"/>
          <w:lang w:bidi="ar-OM"/>
        </w:rPr>
        <w:t> </w:t>
      </w:r>
      <w:hyperlink r:id="rId925" w:history="1">
        <w:r w:rsidR="00265D1C" w:rsidRPr="006E5CDC">
          <w:rPr>
            <w:b/>
            <w:bCs/>
            <w:sz w:val="32"/>
            <w:szCs w:val="32"/>
            <w:rtl/>
            <w:lang w:bidi="ar-OM"/>
          </w:rPr>
          <w:t xml:space="preserve">إِنَّ الَّذِينَ آمَنُوا وَعَمِلُوا الصَّالِحَاتِ </w:t>
        </w:r>
        <w:proofErr w:type="spellStart"/>
        <w:r w:rsidR="00265D1C" w:rsidRPr="006E5CDC">
          <w:rPr>
            <w:b/>
            <w:bCs/>
            <w:sz w:val="32"/>
            <w:szCs w:val="32"/>
            <w:rtl/>
            <w:lang w:bidi="ar-OM"/>
          </w:rPr>
          <w:t>أُولَٰئِكَ</w:t>
        </w:r>
        <w:proofErr w:type="spellEnd"/>
        <w:r w:rsidR="00265D1C" w:rsidRPr="006E5CDC">
          <w:rPr>
            <w:b/>
            <w:bCs/>
            <w:sz w:val="32"/>
            <w:szCs w:val="32"/>
            <w:rtl/>
            <w:lang w:bidi="ar-OM"/>
          </w:rPr>
          <w:t xml:space="preserve"> هُمْ خَيْرُ الْبَرِيَّةِ</w:t>
        </w:r>
      </w:hyperlink>
      <w:r w:rsidR="00265D1C" w:rsidRPr="006E5CDC">
        <w:rPr>
          <w:b/>
          <w:bCs/>
          <w:sz w:val="32"/>
          <w:szCs w:val="32"/>
          <w:lang w:bidi="ar-OM"/>
        </w:rPr>
        <w:t> </w:t>
      </w:r>
      <w:r w:rsidR="00265D1C" w:rsidRPr="006E5CDC">
        <w:rPr>
          <w:rFonts w:hint="cs"/>
          <w:b/>
          <w:bCs/>
          <w:sz w:val="32"/>
          <w:szCs w:val="32"/>
          <w:rtl/>
          <w:lang w:bidi="ar-OM"/>
        </w:rPr>
        <w:t>،</w:t>
      </w:r>
      <w:r w:rsidR="00265D1C" w:rsidRPr="006E5CDC">
        <w:rPr>
          <w:b/>
          <w:bCs/>
          <w:sz w:val="32"/>
          <w:szCs w:val="32"/>
          <w:lang w:bidi="ar-OM"/>
        </w:rPr>
        <w:t> </w:t>
      </w:r>
      <w:hyperlink r:id="rId926" w:history="1">
        <w:r w:rsidR="00265D1C" w:rsidRPr="006E5CDC">
          <w:rPr>
            <w:b/>
            <w:bCs/>
            <w:sz w:val="32"/>
            <w:szCs w:val="32"/>
            <w:rtl/>
            <w:lang w:bidi="ar-OM"/>
          </w:rPr>
          <w:t xml:space="preserve">جَزَاؤُهُمْ عِندَ رَبِّهِمْ جَنَّاتُ عَدْنٍ تَجْرِي مِن تَحْتِهَا الْأَنْهَارُ خَالِدِينَ فِيهَا أَبَدًا ۖ رَّضِيَ اللَّهُ عَنْهُمْ وَرَضُوا عَنْهُ ۚ </w:t>
        </w:r>
        <w:proofErr w:type="spellStart"/>
        <w:r w:rsidR="00265D1C" w:rsidRPr="006E5CDC">
          <w:rPr>
            <w:b/>
            <w:bCs/>
            <w:sz w:val="32"/>
            <w:szCs w:val="32"/>
            <w:rtl/>
            <w:lang w:bidi="ar-OM"/>
          </w:rPr>
          <w:t>ذَٰلِكَ</w:t>
        </w:r>
        <w:proofErr w:type="spellEnd"/>
        <w:r w:rsidR="00265D1C" w:rsidRPr="006E5CDC">
          <w:rPr>
            <w:b/>
            <w:bCs/>
            <w:sz w:val="32"/>
            <w:szCs w:val="32"/>
            <w:rtl/>
            <w:lang w:bidi="ar-OM"/>
          </w:rPr>
          <w:t xml:space="preserve"> لِمَنْ خَشِيَ رَبَّهُ</w:t>
        </w:r>
      </w:hyperlink>
      <w:r w:rsidR="00265D1C" w:rsidRPr="006E5CDC">
        <w:rPr>
          <w:rFonts w:hint="cs"/>
          <w:b/>
          <w:bCs/>
          <w:sz w:val="32"/>
          <w:szCs w:val="32"/>
          <w:rtl/>
          <w:lang w:bidi="ar-OM"/>
        </w:rPr>
        <w:t>)</w:t>
      </w:r>
      <w:r w:rsidR="00684AAE" w:rsidRPr="006E5CDC">
        <w:rPr>
          <w:rFonts w:hint="cs"/>
          <w:b/>
          <w:bCs/>
          <w:sz w:val="32"/>
          <w:szCs w:val="32"/>
          <w:rtl/>
          <w:lang w:bidi="ar-OM"/>
        </w:rPr>
        <w:t>.</w:t>
      </w:r>
    </w:p>
    <w:p w14:paraId="6E1426C2" w14:textId="2F70B970" w:rsidR="00684AAE" w:rsidRDefault="00684AAE" w:rsidP="00D25BB8">
      <w:pPr>
        <w:spacing w:before="240"/>
        <w:jc w:val="both"/>
        <w:rPr>
          <w:sz w:val="32"/>
          <w:szCs w:val="32"/>
          <w:rtl/>
          <w:lang w:bidi="ar-OM"/>
        </w:rPr>
      </w:pPr>
      <w:r>
        <w:rPr>
          <w:sz w:val="32"/>
          <w:szCs w:val="32"/>
          <w:rtl/>
          <w:lang w:bidi="ar-OM"/>
        </w:rPr>
        <w:tab/>
      </w:r>
      <w:r>
        <w:rPr>
          <w:rFonts w:hint="cs"/>
          <w:sz w:val="32"/>
          <w:szCs w:val="32"/>
          <w:rtl/>
          <w:lang w:bidi="ar-OM"/>
        </w:rPr>
        <w:t xml:space="preserve">وقيل الرضا ينقسم إلى قسمين: رضاً </w:t>
      </w:r>
      <w:proofErr w:type="gramStart"/>
      <w:r>
        <w:rPr>
          <w:rFonts w:hint="cs"/>
          <w:sz w:val="32"/>
          <w:szCs w:val="32"/>
          <w:rtl/>
          <w:lang w:bidi="ar-OM"/>
        </w:rPr>
        <w:t>به ،</w:t>
      </w:r>
      <w:proofErr w:type="gramEnd"/>
      <w:r>
        <w:rPr>
          <w:rFonts w:hint="cs"/>
          <w:sz w:val="32"/>
          <w:szCs w:val="32"/>
          <w:rtl/>
          <w:lang w:bidi="ar-OM"/>
        </w:rPr>
        <w:t xml:space="preserve"> ورضاً عنه، فالرضا به: رباً ومدبراً، والرضا عنه: فيما يقضي ويقدّر</w:t>
      </w:r>
      <w:r w:rsidRPr="00684AAE">
        <w:rPr>
          <w:rFonts w:ascii="Simplified Arabic" w:hAnsi="Simplified Arabic" w:cs="Simplified Arabic"/>
          <w:sz w:val="32"/>
          <w:szCs w:val="32"/>
          <w:vertAlign w:val="superscript"/>
          <w:lang w:bidi="ar-OM"/>
        </w:rPr>
        <w:t xml:space="preserve"> </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39"/>
      </w:r>
      <w:r w:rsidRPr="00C45ACF">
        <w:rPr>
          <w:rFonts w:ascii="Simplified Arabic" w:hAnsi="Simplified Arabic" w:cs="Simplified Arabic"/>
          <w:sz w:val="32"/>
          <w:szCs w:val="32"/>
          <w:vertAlign w:val="superscript"/>
          <w:lang w:bidi="ar-OM"/>
        </w:rPr>
        <w:t>[</w:t>
      </w:r>
      <w:r>
        <w:rPr>
          <w:rFonts w:hint="cs"/>
          <w:sz w:val="32"/>
          <w:szCs w:val="32"/>
          <w:rtl/>
          <w:lang w:bidi="ar-OM"/>
        </w:rPr>
        <w:t>.</w:t>
      </w:r>
    </w:p>
    <w:p w14:paraId="47F77CA2" w14:textId="7EBF22F8" w:rsidR="00684AAE" w:rsidRDefault="00684AAE" w:rsidP="00D25BB8">
      <w:pPr>
        <w:spacing w:before="240"/>
        <w:jc w:val="both"/>
        <w:rPr>
          <w:sz w:val="32"/>
          <w:szCs w:val="32"/>
          <w:rtl/>
          <w:lang w:bidi="ar-OM"/>
        </w:rPr>
      </w:pPr>
      <w:r>
        <w:rPr>
          <w:sz w:val="32"/>
          <w:szCs w:val="32"/>
          <w:rtl/>
          <w:lang w:bidi="ar-OM"/>
        </w:rPr>
        <w:lastRenderedPageBreak/>
        <w:tab/>
      </w:r>
      <w:r>
        <w:rPr>
          <w:rFonts w:hint="cs"/>
          <w:sz w:val="32"/>
          <w:szCs w:val="32"/>
          <w:rtl/>
          <w:lang w:bidi="ar-OM"/>
        </w:rPr>
        <w:t xml:space="preserve">وقد قال الله عن أهل الكتاب نحو هذا المعنى في سورة </w:t>
      </w:r>
      <w:r w:rsidRPr="00684AAE">
        <w:rPr>
          <w:rFonts w:hint="cs"/>
          <w:sz w:val="32"/>
          <w:szCs w:val="32"/>
          <w:rtl/>
          <w:lang w:bidi="ar-OM"/>
        </w:rPr>
        <w:t>البقرة: (</w:t>
      </w:r>
      <w:r w:rsidRPr="00684AAE">
        <w:rPr>
          <w:sz w:val="32"/>
          <w:szCs w:val="32"/>
          <w:rtl/>
          <w:lang w:bidi="ar-OM"/>
        </w:rPr>
        <w:t>وَلَمَّا جَاءَهُمْ كِتَابٌ مِّنْ عِندِ اللَّهِ مُصَدِّقٌ لِّمَا مَعَهُمْ وَكَانُوا مِن قَبْلُ يَسْتَفْتِحُونَ عَلَى الَّذِينَ كَفَرُوا فَلَمَّا جَاءَهُم مَّا عَرَفُوا كَفَرُوا بِهِ ۚ فَلَعْنَةُ اللَّهِ عَلَى الْكَافِرِينَ</w:t>
      </w:r>
      <w:r w:rsidRPr="00684AAE">
        <w:rPr>
          <w:rFonts w:hint="cs"/>
          <w:sz w:val="32"/>
          <w:szCs w:val="32"/>
          <w:rtl/>
          <w:lang w:bidi="ar-OM"/>
        </w:rPr>
        <w:t>)</w:t>
      </w:r>
      <w:r>
        <w:rPr>
          <w:rFonts w:hint="cs"/>
          <w:sz w:val="32"/>
          <w:szCs w:val="32"/>
          <w:rtl/>
          <w:lang w:bidi="ar-OM"/>
        </w:rPr>
        <w:t xml:space="preserve"> [البقرة:</w:t>
      </w:r>
      <w:r w:rsidR="001A1AA3">
        <w:rPr>
          <w:rFonts w:hint="cs"/>
          <w:sz w:val="32"/>
          <w:szCs w:val="32"/>
          <w:rtl/>
          <w:lang w:bidi="ar-OM"/>
        </w:rPr>
        <w:t>89].</w:t>
      </w:r>
    </w:p>
    <w:p w14:paraId="05AD7204" w14:textId="100D683A" w:rsidR="001A1AA3" w:rsidRDefault="001A1AA3" w:rsidP="00D25BB8">
      <w:pPr>
        <w:spacing w:before="240"/>
        <w:jc w:val="both"/>
        <w:rPr>
          <w:sz w:val="32"/>
          <w:szCs w:val="32"/>
          <w:rtl/>
          <w:lang w:bidi="ar-OM"/>
        </w:rPr>
      </w:pPr>
      <w:r>
        <w:rPr>
          <w:sz w:val="32"/>
          <w:szCs w:val="32"/>
          <w:rtl/>
          <w:lang w:bidi="ar-OM"/>
        </w:rPr>
        <w:tab/>
      </w:r>
      <w:r>
        <w:rPr>
          <w:rFonts w:hint="cs"/>
          <w:sz w:val="32"/>
          <w:szCs w:val="32"/>
          <w:rtl/>
          <w:lang w:bidi="ar-OM"/>
        </w:rPr>
        <w:t xml:space="preserve">فتكون رسالة السورة إلى الوعي المسلم والمؤمن التحذير </w:t>
      </w:r>
      <w:r w:rsidR="002C2F18">
        <w:rPr>
          <w:rFonts w:hint="cs"/>
          <w:sz w:val="32"/>
          <w:szCs w:val="32"/>
          <w:rtl/>
          <w:lang w:bidi="ar-OM"/>
        </w:rPr>
        <w:t xml:space="preserve">ضلال أهل الكتاب والمشركين، </w:t>
      </w:r>
      <w:proofErr w:type="gramStart"/>
      <w:r w:rsidR="002C2F18">
        <w:rPr>
          <w:rFonts w:hint="cs"/>
          <w:sz w:val="32"/>
          <w:szCs w:val="32"/>
          <w:rtl/>
          <w:lang w:bidi="ar-OM"/>
        </w:rPr>
        <w:t>وأن لا</w:t>
      </w:r>
      <w:proofErr w:type="gramEnd"/>
      <w:r w:rsidR="002C2F18">
        <w:rPr>
          <w:rFonts w:hint="cs"/>
          <w:sz w:val="32"/>
          <w:szCs w:val="32"/>
          <w:rtl/>
          <w:lang w:bidi="ar-OM"/>
        </w:rPr>
        <w:t xml:space="preserve"> يؤمن مكرهم وشرهم. فضلا عن اتباعهم والسير في ركبهم. </w:t>
      </w:r>
    </w:p>
    <w:p w14:paraId="023915DE" w14:textId="71FFF6B2" w:rsidR="001A1AA3" w:rsidRDefault="001A1AA3" w:rsidP="001A1AA3">
      <w:pPr>
        <w:pStyle w:val="5"/>
        <w:shd w:val="clear" w:color="auto" w:fill="FFFFFF"/>
        <w:bidi/>
        <w:spacing w:before="0" w:beforeAutospacing="0"/>
        <w:jc w:val="both"/>
        <w:rPr>
          <w:b w:val="0"/>
          <w:bCs w:val="0"/>
          <w:color w:val="555555"/>
          <w:lang w:bidi="ar-OM"/>
        </w:rPr>
      </w:pPr>
      <w:r>
        <w:rPr>
          <w:sz w:val="32"/>
          <w:szCs w:val="32"/>
          <w:rtl/>
          <w:lang w:bidi="ar-OM"/>
        </w:rPr>
        <w:tab/>
      </w:r>
      <w:r w:rsidRPr="001A1AA3">
        <w:rPr>
          <w:rFonts w:asciiTheme="minorHAnsi" w:eastAsiaTheme="minorHAnsi" w:hAnsiTheme="minorHAnsi" w:cstheme="minorBidi" w:hint="cs"/>
          <w:b w:val="0"/>
          <w:bCs w:val="0"/>
          <w:kern w:val="2"/>
          <w:sz w:val="32"/>
          <w:szCs w:val="32"/>
          <w:rtl/>
          <w:lang w:bidi="ar-OM"/>
          <w14:ligatures w14:val="standardContextual"/>
        </w:rPr>
        <w:t xml:space="preserve">وفي حديث أبي سعيد الخدري رضي الله عنه يرفعه: </w:t>
      </w:r>
      <w:r w:rsidRPr="001A1AA3">
        <w:rPr>
          <w:rFonts w:asciiTheme="minorHAnsi" w:eastAsiaTheme="minorHAnsi" w:hAnsiTheme="minorHAnsi" w:cstheme="minorBidi"/>
          <w:b w:val="0"/>
          <w:bCs w:val="0"/>
          <w:kern w:val="2"/>
          <w:sz w:val="32"/>
          <w:szCs w:val="32"/>
          <w:rtl/>
          <w:lang w:bidi="ar-OM"/>
          <w14:ligatures w14:val="standardContextual"/>
        </w:rPr>
        <w:t xml:space="preserve">لتتَّبعُنَّ سَننَ من كانَ قبلَكُم شبرًا بشبرِ، وذراعًا بذراعِ حتَّى لَو دخلوا جُحرَ ضبٍّ لسلكتموه. قالوا: يا رسولَ اللَّهِ مَن اليَهودُ </w:t>
      </w:r>
      <w:proofErr w:type="gramStart"/>
      <w:r w:rsidRPr="001A1AA3">
        <w:rPr>
          <w:rFonts w:asciiTheme="minorHAnsi" w:eastAsiaTheme="minorHAnsi" w:hAnsiTheme="minorHAnsi" w:cstheme="minorBidi"/>
          <w:b w:val="0"/>
          <w:bCs w:val="0"/>
          <w:kern w:val="2"/>
          <w:sz w:val="32"/>
          <w:szCs w:val="32"/>
          <w:rtl/>
          <w:lang w:bidi="ar-OM"/>
          <w14:ligatures w14:val="standardContextual"/>
        </w:rPr>
        <w:t>والنَّصارى ؟</w:t>
      </w:r>
      <w:proofErr w:type="gramEnd"/>
      <w:r w:rsidRPr="001A1AA3">
        <w:rPr>
          <w:rFonts w:asciiTheme="minorHAnsi" w:eastAsiaTheme="minorHAnsi" w:hAnsiTheme="minorHAnsi" w:cstheme="minorBidi"/>
          <w:b w:val="0"/>
          <w:bCs w:val="0"/>
          <w:kern w:val="2"/>
          <w:sz w:val="32"/>
          <w:szCs w:val="32"/>
          <w:rtl/>
          <w:lang w:bidi="ar-OM"/>
          <w14:ligatures w14:val="standardContextual"/>
        </w:rPr>
        <w:t xml:space="preserve"> قالَ فمَن إذًا</w:t>
      </w:r>
      <w:r>
        <w:rPr>
          <w:rFonts w:hint="cs"/>
          <w:b w:val="0"/>
          <w:bCs w:val="0"/>
          <w:color w:val="555555"/>
          <w:rtl/>
          <w:lang w:bidi="ar-OM"/>
        </w:rPr>
        <w:t>.</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40"/>
      </w:r>
      <w:r w:rsidRPr="00C45ACF">
        <w:rPr>
          <w:rFonts w:ascii="Simplified Arabic" w:hAnsi="Simplified Arabic" w:cs="Simplified Arabic"/>
          <w:sz w:val="32"/>
          <w:szCs w:val="32"/>
          <w:vertAlign w:val="superscript"/>
          <w:lang w:bidi="ar-OM"/>
        </w:rPr>
        <w:t>[</w:t>
      </w:r>
      <w:r>
        <w:rPr>
          <w:rFonts w:hint="cs"/>
          <w:sz w:val="32"/>
          <w:szCs w:val="32"/>
          <w:rtl/>
          <w:lang w:bidi="ar-OM"/>
        </w:rPr>
        <w:t>.</w:t>
      </w:r>
      <w:r>
        <w:rPr>
          <w:rFonts w:hint="cs"/>
          <w:b w:val="0"/>
          <w:bCs w:val="0"/>
          <w:color w:val="555555"/>
          <w:rtl/>
          <w:lang w:bidi="ar-OM"/>
        </w:rPr>
        <w:t xml:space="preserve"> </w:t>
      </w:r>
    </w:p>
    <w:p w14:paraId="3F3EE4FF" w14:textId="7EE87502" w:rsidR="001A1AA3" w:rsidRPr="001A1AA3" w:rsidRDefault="001A1AA3" w:rsidP="00D25BB8">
      <w:pPr>
        <w:spacing w:before="240"/>
        <w:jc w:val="both"/>
        <w:rPr>
          <w:sz w:val="32"/>
          <w:szCs w:val="32"/>
          <w:rtl/>
          <w:lang w:bidi="ar-OM"/>
        </w:rPr>
      </w:pPr>
      <w:r>
        <w:rPr>
          <w:sz w:val="32"/>
          <w:szCs w:val="32"/>
          <w:rtl/>
          <w:lang w:bidi="ar-OM"/>
        </w:rPr>
        <w:tab/>
      </w:r>
      <w:r>
        <w:rPr>
          <w:rFonts w:hint="cs"/>
          <w:sz w:val="32"/>
          <w:szCs w:val="32"/>
          <w:rtl/>
          <w:lang w:bidi="ar-OM"/>
        </w:rPr>
        <w:t>ففي هذا الحديث التحذير من اتباع ضلالهم كذلك. والله أعلم، والحمد لله رب العالمين.</w:t>
      </w:r>
    </w:p>
    <w:p w14:paraId="17C6BB22" w14:textId="6ECE6C1B" w:rsidR="007911A7" w:rsidRDefault="00BB5516" w:rsidP="00930E9D">
      <w:pPr>
        <w:jc w:val="both"/>
        <w:rPr>
          <w:sz w:val="32"/>
          <w:szCs w:val="32"/>
          <w:rtl/>
          <w:lang w:bidi="ar-OM"/>
        </w:rPr>
      </w:pPr>
      <w:r>
        <w:rPr>
          <w:rFonts w:hint="cs"/>
          <w:sz w:val="32"/>
          <w:szCs w:val="32"/>
          <w:rtl/>
          <w:lang w:bidi="ar-OM"/>
        </w:rPr>
        <w:t>*</w:t>
      </w:r>
    </w:p>
    <w:p w14:paraId="34A3215C" w14:textId="2671ED55" w:rsidR="00493213" w:rsidRPr="00493213" w:rsidRDefault="00493213" w:rsidP="00E85CD2">
      <w:pPr>
        <w:jc w:val="both"/>
        <w:rPr>
          <w:b/>
          <w:bCs/>
          <w:sz w:val="32"/>
          <w:szCs w:val="32"/>
          <w:rtl/>
          <w:lang w:bidi="ar-OM"/>
        </w:rPr>
      </w:pPr>
      <w:r w:rsidRPr="00493213">
        <w:rPr>
          <w:rFonts w:hint="cs"/>
          <w:b/>
          <w:bCs/>
          <w:sz w:val="32"/>
          <w:szCs w:val="32"/>
          <w:rtl/>
          <w:lang w:bidi="ar-OM"/>
        </w:rPr>
        <w:t>سورة</w:t>
      </w:r>
      <w:r w:rsidR="00D35B03">
        <w:rPr>
          <w:rFonts w:hint="cs"/>
          <w:b/>
          <w:bCs/>
          <w:sz w:val="32"/>
          <w:szCs w:val="32"/>
          <w:rtl/>
          <w:lang w:bidi="ar-OM"/>
        </w:rPr>
        <w:t xml:space="preserve"> </w:t>
      </w:r>
      <w:r w:rsidRPr="00493213">
        <w:rPr>
          <w:rFonts w:hint="cs"/>
          <w:b/>
          <w:bCs/>
          <w:sz w:val="32"/>
          <w:szCs w:val="32"/>
          <w:rtl/>
          <w:lang w:bidi="ar-OM"/>
        </w:rPr>
        <w:t>الزلزلة</w:t>
      </w:r>
    </w:p>
    <w:p w14:paraId="0E301323" w14:textId="77777777" w:rsidR="00493213" w:rsidRDefault="00493213" w:rsidP="00493213">
      <w:pPr>
        <w:jc w:val="both"/>
        <w:rPr>
          <w:sz w:val="32"/>
          <w:szCs w:val="32"/>
          <w:rtl/>
          <w:lang w:bidi="ar-OM"/>
        </w:rPr>
      </w:pPr>
      <w:r w:rsidRPr="005B2C1A">
        <w:rPr>
          <w:sz w:val="32"/>
          <w:szCs w:val="32"/>
          <w:rtl/>
          <w:lang w:bidi="ar-OM"/>
        </w:rPr>
        <w:t>بِسْمِ اللَّهِ الرَّحْمَنِ الرَّحِيمِ</w:t>
      </w:r>
    </w:p>
    <w:p w14:paraId="25B83094" w14:textId="1074B388" w:rsidR="00493213" w:rsidRDefault="00493213" w:rsidP="00493213">
      <w:pPr>
        <w:ind w:firstLine="720"/>
        <w:jc w:val="both"/>
        <w:rPr>
          <w:sz w:val="32"/>
          <w:szCs w:val="32"/>
          <w:rtl/>
          <w:lang w:bidi="ar-OM"/>
        </w:rPr>
      </w:pPr>
      <w:r w:rsidRPr="00493213">
        <w:rPr>
          <w:sz w:val="32"/>
          <w:szCs w:val="32"/>
          <w:rtl/>
          <w:lang w:bidi="ar-OM"/>
        </w:rPr>
        <w:t xml:space="preserve">إِذَا </w:t>
      </w:r>
      <w:proofErr w:type="spellStart"/>
      <w:r w:rsidRPr="00493213">
        <w:rPr>
          <w:sz w:val="32"/>
          <w:szCs w:val="32"/>
          <w:rtl/>
          <w:lang w:bidi="ar-OM"/>
        </w:rPr>
        <w:t>زُلۡزِلَتِ</w:t>
      </w:r>
      <w:proofErr w:type="spellEnd"/>
      <w:r w:rsidRPr="00493213">
        <w:rPr>
          <w:sz w:val="32"/>
          <w:szCs w:val="32"/>
          <w:rtl/>
          <w:lang w:bidi="ar-OM"/>
        </w:rPr>
        <w:t xml:space="preserve"> </w:t>
      </w:r>
      <w:proofErr w:type="spellStart"/>
      <w:r w:rsidRPr="00493213">
        <w:rPr>
          <w:sz w:val="32"/>
          <w:szCs w:val="32"/>
          <w:rtl/>
          <w:lang w:bidi="ar-OM"/>
        </w:rPr>
        <w:t>ٱلۡأَرۡضُ</w:t>
      </w:r>
      <w:proofErr w:type="spellEnd"/>
      <w:r w:rsidRPr="00493213">
        <w:rPr>
          <w:sz w:val="32"/>
          <w:szCs w:val="32"/>
          <w:rtl/>
          <w:lang w:bidi="ar-OM"/>
        </w:rPr>
        <w:t xml:space="preserve"> </w:t>
      </w:r>
      <w:proofErr w:type="spellStart"/>
      <w:proofErr w:type="gramStart"/>
      <w:r w:rsidRPr="00493213">
        <w:rPr>
          <w:sz w:val="32"/>
          <w:szCs w:val="32"/>
          <w:rtl/>
          <w:lang w:bidi="ar-OM"/>
        </w:rPr>
        <w:t>زِلۡزَالَهَا</w:t>
      </w:r>
      <w:proofErr w:type="spellEnd"/>
      <w:r w:rsidRPr="00493213">
        <w:rPr>
          <w:sz w:val="32"/>
          <w:szCs w:val="32"/>
          <w:rtl/>
          <w:lang w:bidi="ar-OM"/>
        </w:rPr>
        <w:t> </w:t>
      </w:r>
      <w:r w:rsidR="007911A7">
        <w:rPr>
          <w:sz w:val="32"/>
          <w:szCs w:val="32"/>
          <w:lang w:bidi="ar-OM"/>
        </w:rPr>
        <w:t xml:space="preserve"> </w:t>
      </w:r>
      <w:r w:rsidRPr="00493213">
        <w:rPr>
          <w:sz w:val="32"/>
          <w:szCs w:val="32"/>
          <w:lang w:bidi="ar-OM"/>
        </w:rPr>
        <w:t>(</w:t>
      </w:r>
      <w:proofErr w:type="gramEnd"/>
      <w:r w:rsidRPr="00493213">
        <w:rPr>
          <w:sz w:val="32"/>
          <w:szCs w:val="32"/>
          <w:lang w:bidi="ar-OM"/>
        </w:rPr>
        <w:t>1) </w:t>
      </w:r>
      <w:proofErr w:type="spellStart"/>
      <w:r w:rsidRPr="00493213">
        <w:rPr>
          <w:sz w:val="32"/>
          <w:szCs w:val="32"/>
          <w:rtl/>
          <w:lang w:bidi="ar-OM"/>
        </w:rPr>
        <w:t>وَأَخۡرَجَتِ</w:t>
      </w:r>
      <w:proofErr w:type="spellEnd"/>
      <w:r w:rsidRPr="00493213">
        <w:rPr>
          <w:sz w:val="32"/>
          <w:szCs w:val="32"/>
          <w:rtl/>
          <w:lang w:bidi="ar-OM"/>
        </w:rPr>
        <w:t xml:space="preserve"> </w:t>
      </w:r>
      <w:proofErr w:type="spellStart"/>
      <w:r w:rsidRPr="00493213">
        <w:rPr>
          <w:sz w:val="32"/>
          <w:szCs w:val="32"/>
          <w:rtl/>
          <w:lang w:bidi="ar-OM"/>
        </w:rPr>
        <w:t>ٱلۡأَرۡضُ</w:t>
      </w:r>
      <w:proofErr w:type="spellEnd"/>
      <w:r w:rsidRPr="00493213">
        <w:rPr>
          <w:sz w:val="32"/>
          <w:szCs w:val="32"/>
          <w:rtl/>
          <w:lang w:bidi="ar-OM"/>
        </w:rPr>
        <w:t xml:space="preserve"> </w:t>
      </w:r>
      <w:proofErr w:type="spellStart"/>
      <w:r w:rsidRPr="00493213">
        <w:rPr>
          <w:sz w:val="32"/>
          <w:szCs w:val="32"/>
          <w:rtl/>
          <w:lang w:bidi="ar-OM"/>
        </w:rPr>
        <w:t>أَثۡقَالَهَا</w:t>
      </w:r>
      <w:proofErr w:type="spellEnd"/>
      <w:r w:rsidRPr="00493213">
        <w:rPr>
          <w:sz w:val="32"/>
          <w:szCs w:val="32"/>
          <w:rtl/>
          <w:lang w:bidi="ar-OM"/>
        </w:rPr>
        <w:t> </w:t>
      </w:r>
      <w:r w:rsidRPr="00493213">
        <w:rPr>
          <w:sz w:val="32"/>
          <w:szCs w:val="32"/>
          <w:lang w:bidi="ar-OM"/>
        </w:rPr>
        <w:t>(2) </w:t>
      </w:r>
      <w:r w:rsidR="007911A7">
        <w:rPr>
          <w:rFonts w:hint="cs"/>
          <w:sz w:val="32"/>
          <w:szCs w:val="32"/>
          <w:rtl/>
          <w:lang w:bidi="ar-OM"/>
        </w:rPr>
        <w:t xml:space="preserve"> </w:t>
      </w:r>
      <w:r w:rsidRPr="00493213">
        <w:rPr>
          <w:sz w:val="32"/>
          <w:szCs w:val="32"/>
          <w:rtl/>
          <w:lang w:bidi="ar-OM"/>
        </w:rPr>
        <w:t xml:space="preserve">وَقَالَ </w:t>
      </w:r>
      <w:proofErr w:type="spellStart"/>
      <w:r w:rsidRPr="00493213">
        <w:rPr>
          <w:sz w:val="32"/>
          <w:szCs w:val="32"/>
          <w:rtl/>
          <w:lang w:bidi="ar-OM"/>
        </w:rPr>
        <w:t>ٱلۡإِنسَٰنُ</w:t>
      </w:r>
      <w:proofErr w:type="spellEnd"/>
      <w:r w:rsidRPr="00493213">
        <w:rPr>
          <w:sz w:val="32"/>
          <w:szCs w:val="32"/>
          <w:rtl/>
          <w:lang w:bidi="ar-OM"/>
        </w:rPr>
        <w:t xml:space="preserve"> مَا لَهَا </w:t>
      </w:r>
      <w:r w:rsidR="00D00D5C">
        <w:rPr>
          <w:sz w:val="32"/>
          <w:szCs w:val="32"/>
          <w:lang w:bidi="ar-OM"/>
        </w:rPr>
        <w:t xml:space="preserve"> </w:t>
      </w:r>
      <w:r w:rsidRPr="00493213">
        <w:rPr>
          <w:sz w:val="32"/>
          <w:szCs w:val="32"/>
          <w:lang w:bidi="ar-OM"/>
        </w:rPr>
        <w:t>(3) </w:t>
      </w:r>
      <w:proofErr w:type="spellStart"/>
      <w:r w:rsidRPr="00493213">
        <w:rPr>
          <w:sz w:val="32"/>
          <w:szCs w:val="32"/>
          <w:rtl/>
          <w:lang w:bidi="ar-OM"/>
        </w:rPr>
        <w:t>يَوۡمَئِذ</w:t>
      </w:r>
      <w:proofErr w:type="spellEnd"/>
      <w:r w:rsidRPr="00493213">
        <w:rPr>
          <w:sz w:val="32"/>
          <w:szCs w:val="32"/>
          <w:rtl/>
          <w:lang w:bidi="ar-OM"/>
        </w:rPr>
        <w:t xml:space="preserve">ٖ تُحَدِّثُ </w:t>
      </w:r>
      <w:proofErr w:type="spellStart"/>
      <w:r w:rsidRPr="00493213">
        <w:rPr>
          <w:sz w:val="32"/>
          <w:szCs w:val="32"/>
          <w:rtl/>
          <w:lang w:bidi="ar-OM"/>
        </w:rPr>
        <w:t>أَخۡبَارَهَا</w:t>
      </w:r>
      <w:proofErr w:type="spellEnd"/>
      <w:r w:rsidRPr="00493213">
        <w:rPr>
          <w:sz w:val="32"/>
          <w:szCs w:val="32"/>
          <w:rtl/>
          <w:lang w:bidi="ar-OM"/>
        </w:rPr>
        <w:t> </w:t>
      </w:r>
      <w:r w:rsidR="00D00D5C">
        <w:rPr>
          <w:sz w:val="32"/>
          <w:szCs w:val="32"/>
          <w:lang w:bidi="ar-OM"/>
        </w:rPr>
        <w:t xml:space="preserve"> </w:t>
      </w:r>
      <w:r w:rsidRPr="00493213">
        <w:rPr>
          <w:sz w:val="32"/>
          <w:szCs w:val="32"/>
          <w:lang w:bidi="ar-OM"/>
        </w:rPr>
        <w:t>(4) </w:t>
      </w:r>
      <w:r w:rsidRPr="00493213">
        <w:rPr>
          <w:sz w:val="32"/>
          <w:szCs w:val="32"/>
          <w:rtl/>
          <w:lang w:bidi="ar-OM"/>
        </w:rPr>
        <w:t>بِأَنَّ رَبَّكَ </w:t>
      </w:r>
      <w:proofErr w:type="spellStart"/>
      <w:r w:rsidRPr="00493213">
        <w:rPr>
          <w:sz w:val="32"/>
          <w:szCs w:val="32"/>
          <w:rtl/>
          <w:lang w:bidi="ar-OM"/>
        </w:rPr>
        <w:t>أَوۡحَىٰ</w:t>
      </w:r>
      <w:proofErr w:type="spellEnd"/>
      <w:r w:rsidRPr="00493213">
        <w:rPr>
          <w:sz w:val="32"/>
          <w:szCs w:val="32"/>
          <w:rtl/>
          <w:lang w:bidi="ar-OM"/>
        </w:rPr>
        <w:t xml:space="preserve"> لَهَا </w:t>
      </w:r>
      <w:r w:rsidRPr="00493213">
        <w:rPr>
          <w:sz w:val="32"/>
          <w:szCs w:val="32"/>
          <w:lang w:bidi="ar-OM"/>
        </w:rPr>
        <w:t>(5) </w:t>
      </w:r>
      <w:r w:rsidR="00D87867">
        <w:rPr>
          <w:rFonts w:hint="cs"/>
          <w:sz w:val="32"/>
          <w:szCs w:val="32"/>
          <w:rtl/>
          <w:lang w:bidi="ar-OM"/>
        </w:rPr>
        <w:t xml:space="preserve"> </w:t>
      </w:r>
      <w:proofErr w:type="spellStart"/>
      <w:r w:rsidRPr="00493213">
        <w:rPr>
          <w:sz w:val="32"/>
          <w:szCs w:val="32"/>
          <w:rtl/>
          <w:lang w:bidi="ar-OM"/>
        </w:rPr>
        <w:t>يَوۡمَئِذ</w:t>
      </w:r>
      <w:proofErr w:type="spellEnd"/>
      <w:r w:rsidRPr="00493213">
        <w:rPr>
          <w:sz w:val="32"/>
          <w:szCs w:val="32"/>
          <w:rtl/>
          <w:lang w:bidi="ar-OM"/>
        </w:rPr>
        <w:t xml:space="preserve">ٖ </w:t>
      </w:r>
      <w:proofErr w:type="spellStart"/>
      <w:r w:rsidRPr="00493213">
        <w:rPr>
          <w:sz w:val="32"/>
          <w:szCs w:val="32"/>
          <w:rtl/>
          <w:lang w:bidi="ar-OM"/>
        </w:rPr>
        <w:t>يَصۡدُرُ</w:t>
      </w:r>
      <w:proofErr w:type="spellEnd"/>
      <w:r w:rsidRPr="00493213">
        <w:rPr>
          <w:sz w:val="32"/>
          <w:szCs w:val="32"/>
          <w:rtl/>
          <w:lang w:bidi="ar-OM"/>
        </w:rPr>
        <w:t xml:space="preserve"> </w:t>
      </w:r>
      <w:proofErr w:type="spellStart"/>
      <w:r w:rsidRPr="00493213">
        <w:rPr>
          <w:sz w:val="32"/>
          <w:szCs w:val="32"/>
          <w:rtl/>
          <w:lang w:bidi="ar-OM"/>
        </w:rPr>
        <w:t>ٱلنَّاسُ</w:t>
      </w:r>
      <w:proofErr w:type="spellEnd"/>
      <w:r w:rsidRPr="00493213">
        <w:rPr>
          <w:sz w:val="32"/>
          <w:szCs w:val="32"/>
          <w:rtl/>
          <w:lang w:bidi="ar-OM"/>
        </w:rPr>
        <w:t xml:space="preserve"> </w:t>
      </w:r>
      <w:proofErr w:type="spellStart"/>
      <w:r w:rsidRPr="00493213">
        <w:rPr>
          <w:sz w:val="32"/>
          <w:szCs w:val="32"/>
          <w:rtl/>
          <w:lang w:bidi="ar-OM"/>
        </w:rPr>
        <w:t>أَشۡتَاتٗا</w:t>
      </w:r>
      <w:proofErr w:type="spellEnd"/>
      <w:r w:rsidRPr="00493213">
        <w:rPr>
          <w:sz w:val="32"/>
          <w:szCs w:val="32"/>
          <w:rtl/>
          <w:lang w:bidi="ar-OM"/>
        </w:rPr>
        <w:t xml:space="preserve"> </w:t>
      </w:r>
      <w:proofErr w:type="spellStart"/>
      <w:r w:rsidRPr="00493213">
        <w:rPr>
          <w:sz w:val="32"/>
          <w:szCs w:val="32"/>
          <w:rtl/>
          <w:lang w:bidi="ar-OM"/>
        </w:rPr>
        <w:t>لِّيُرَوۡاْ</w:t>
      </w:r>
      <w:proofErr w:type="spellEnd"/>
      <w:r w:rsidRPr="00493213">
        <w:rPr>
          <w:sz w:val="32"/>
          <w:szCs w:val="32"/>
          <w:rtl/>
          <w:lang w:bidi="ar-OM"/>
        </w:rPr>
        <w:t xml:space="preserve"> </w:t>
      </w:r>
      <w:proofErr w:type="spellStart"/>
      <w:r w:rsidRPr="00493213">
        <w:rPr>
          <w:sz w:val="32"/>
          <w:szCs w:val="32"/>
          <w:rtl/>
          <w:lang w:bidi="ar-OM"/>
        </w:rPr>
        <w:t>أَعۡمَٰلَهُمۡ</w:t>
      </w:r>
      <w:proofErr w:type="spellEnd"/>
      <w:r w:rsidRPr="00493213">
        <w:rPr>
          <w:sz w:val="32"/>
          <w:szCs w:val="32"/>
          <w:rtl/>
          <w:lang w:bidi="ar-OM"/>
        </w:rPr>
        <w:t> </w:t>
      </w:r>
      <w:r w:rsidR="00EA5EED">
        <w:rPr>
          <w:sz w:val="32"/>
          <w:szCs w:val="32"/>
          <w:lang w:bidi="ar-OM"/>
        </w:rPr>
        <w:t xml:space="preserve"> </w:t>
      </w:r>
      <w:r w:rsidRPr="00493213">
        <w:rPr>
          <w:sz w:val="32"/>
          <w:szCs w:val="32"/>
          <w:lang w:bidi="ar-OM"/>
        </w:rPr>
        <w:t>(6) </w:t>
      </w:r>
      <w:r w:rsidRPr="00493213">
        <w:rPr>
          <w:sz w:val="32"/>
          <w:szCs w:val="32"/>
          <w:rtl/>
          <w:lang w:bidi="ar-OM"/>
        </w:rPr>
        <w:t xml:space="preserve">فَمَن </w:t>
      </w:r>
      <w:proofErr w:type="spellStart"/>
      <w:r w:rsidRPr="00493213">
        <w:rPr>
          <w:sz w:val="32"/>
          <w:szCs w:val="32"/>
          <w:rtl/>
          <w:lang w:bidi="ar-OM"/>
        </w:rPr>
        <w:t>يَعۡمَلۡ</w:t>
      </w:r>
      <w:proofErr w:type="spellEnd"/>
      <w:r w:rsidRPr="00493213">
        <w:rPr>
          <w:sz w:val="32"/>
          <w:szCs w:val="32"/>
          <w:rtl/>
          <w:lang w:bidi="ar-OM"/>
        </w:rPr>
        <w:t xml:space="preserve"> </w:t>
      </w:r>
      <w:proofErr w:type="spellStart"/>
      <w:r w:rsidRPr="00493213">
        <w:rPr>
          <w:sz w:val="32"/>
          <w:szCs w:val="32"/>
          <w:rtl/>
          <w:lang w:bidi="ar-OM"/>
        </w:rPr>
        <w:t>مِثۡقَالَ</w:t>
      </w:r>
      <w:proofErr w:type="spellEnd"/>
      <w:r w:rsidRPr="00493213">
        <w:rPr>
          <w:sz w:val="32"/>
          <w:szCs w:val="32"/>
          <w:rtl/>
          <w:lang w:bidi="ar-OM"/>
        </w:rPr>
        <w:t xml:space="preserve"> ذَرَّةٍ </w:t>
      </w:r>
      <w:proofErr w:type="spellStart"/>
      <w:r w:rsidRPr="00493213">
        <w:rPr>
          <w:sz w:val="32"/>
          <w:szCs w:val="32"/>
          <w:rtl/>
          <w:lang w:bidi="ar-OM"/>
        </w:rPr>
        <w:t>خَيۡرٗا</w:t>
      </w:r>
      <w:proofErr w:type="spellEnd"/>
      <w:r w:rsidRPr="00493213">
        <w:rPr>
          <w:sz w:val="32"/>
          <w:szCs w:val="32"/>
          <w:rtl/>
          <w:lang w:bidi="ar-OM"/>
        </w:rPr>
        <w:t xml:space="preserve"> </w:t>
      </w:r>
      <w:proofErr w:type="spellStart"/>
      <w:r w:rsidRPr="00493213">
        <w:rPr>
          <w:sz w:val="32"/>
          <w:szCs w:val="32"/>
          <w:rtl/>
          <w:lang w:bidi="ar-OM"/>
        </w:rPr>
        <w:t>يَرَهُۥ</w:t>
      </w:r>
      <w:proofErr w:type="spellEnd"/>
      <w:r w:rsidRPr="00493213">
        <w:rPr>
          <w:sz w:val="32"/>
          <w:szCs w:val="32"/>
          <w:rtl/>
          <w:lang w:bidi="ar-OM"/>
        </w:rPr>
        <w:t> </w:t>
      </w:r>
      <w:r w:rsidRPr="00493213">
        <w:rPr>
          <w:sz w:val="32"/>
          <w:szCs w:val="32"/>
          <w:lang w:bidi="ar-OM"/>
        </w:rPr>
        <w:t>(7) </w:t>
      </w:r>
      <w:r w:rsidRPr="00493213">
        <w:rPr>
          <w:sz w:val="32"/>
          <w:szCs w:val="32"/>
          <w:rtl/>
          <w:lang w:bidi="ar-OM"/>
        </w:rPr>
        <w:t xml:space="preserve">وَمَن </w:t>
      </w:r>
      <w:proofErr w:type="spellStart"/>
      <w:r w:rsidRPr="00493213">
        <w:rPr>
          <w:sz w:val="32"/>
          <w:szCs w:val="32"/>
          <w:rtl/>
          <w:lang w:bidi="ar-OM"/>
        </w:rPr>
        <w:t>يَعۡمَلۡ</w:t>
      </w:r>
      <w:proofErr w:type="spellEnd"/>
      <w:r w:rsidRPr="00493213">
        <w:rPr>
          <w:sz w:val="32"/>
          <w:szCs w:val="32"/>
          <w:rtl/>
          <w:lang w:bidi="ar-OM"/>
        </w:rPr>
        <w:t xml:space="preserve"> </w:t>
      </w:r>
      <w:proofErr w:type="spellStart"/>
      <w:r w:rsidRPr="00493213">
        <w:rPr>
          <w:sz w:val="32"/>
          <w:szCs w:val="32"/>
          <w:rtl/>
          <w:lang w:bidi="ar-OM"/>
        </w:rPr>
        <w:t>مِثۡقَالَ</w:t>
      </w:r>
      <w:proofErr w:type="spellEnd"/>
      <w:r w:rsidRPr="00493213">
        <w:rPr>
          <w:sz w:val="32"/>
          <w:szCs w:val="32"/>
          <w:rtl/>
          <w:lang w:bidi="ar-OM"/>
        </w:rPr>
        <w:t xml:space="preserve"> ذَرَّةٖ </w:t>
      </w:r>
      <w:proofErr w:type="spellStart"/>
      <w:r w:rsidRPr="00493213">
        <w:rPr>
          <w:sz w:val="32"/>
          <w:szCs w:val="32"/>
          <w:rtl/>
          <w:lang w:bidi="ar-OM"/>
        </w:rPr>
        <w:t>شَرّٗا</w:t>
      </w:r>
      <w:proofErr w:type="spellEnd"/>
      <w:r w:rsidRPr="00493213">
        <w:rPr>
          <w:sz w:val="32"/>
          <w:szCs w:val="32"/>
          <w:rtl/>
          <w:lang w:bidi="ar-OM"/>
        </w:rPr>
        <w:t xml:space="preserve"> </w:t>
      </w:r>
      <w:proofErr w:type="spellStart"/>
      <w:r w:rsidRPr="00493213">
        <w:rPr>
          <w:sz w:val="32"/>
          <w:szCs w:val="32"/>
          <w:rtl/>
          <w:lang w:bidi="ar-OM"/>
        </w:rPr>
        <w:t>يَرَهُۥ</w:t>
      </w:r>
      <w:proofErr w:type="spellEnd"/>
      <w:r w:rsidRPr="00493213">
        <w:rPr>
          <w:sz w:val="32"/>
          <w:szCs w:val="32"/>
          <w:rtl/>
          <w:lang w:bidi="ar-OM"/>
        </w:rPr>
        <w:t> </w:t>
      </w:r>
      <w:r w:rsidRPr="00493213">
        <w:rPr>
          <w:sz w:val="32"/>
          <w:szCs w:val="32"/>
          <w:lang w:bidi="ar-OM"/>
        </w:rPr>
        <w:t>(8</w:t>
      </w:r>
    </w:p>
    <w:p w14:paraId="6D8F2584" w14:textId="159F2292" w:rsidR="00493213" w:rsidRDefault="00493213" w:rsidP="00E85CD2">
      <w:pPr>
        <w:jc w:val="both"/>
        <w:rPr>
          <w:b/>
          <w:bCs/>
          <w:sz w:val="32"/>
          <w:szCs w:val="32"/>
          <w:rtl/>
          <w:lang w:bidi="ar-OM"/>
        </w:rPr>
      </w:pPr>
      <w:r>
        <w:rPr>
          <w:b/>
          <w:bCs/>
          <w:sz w:val="32"/>
          <w:szCs w:val="32"/>
          <w:rtl/>
          <w:lang w:bidi="ar-OM"/>
        </w:rPr>
        <w:tab/>
      </w:r>
      <w:r>
        <w:rPr>
          <w:rFonts w:hint="cs"/>
          <w:b/>
          <w:bCs/>
          <w:sz w:val="32"/>
          <w:szCs w:val="32"/>
          <w:rtl/>
          <w:lang w:bidi="ar-OM"/>
        </w:rPr>
        <w:t>تسمية السورة</w:t>
      </w:r>
    </w:p>
    <w:p w14:paraId="7AE4ED18" w14:textId="4BD73705" w:rsidR="00493213" w:rsidRPr="008233AC" w:rsidRDefault="00493213" w:rsidP="008233AC">
      <w:pPr>
        <w:ind w:firstLine="720"/>
        <w:jc w:val="both"/>
        <w:rPr>
          <w:sz w:val="32"/>
          <w:szCs w:val="32"/>
          <w:rtl/>
          <w:lang w:bidi="ar-OM"/>
        </w:rPr>
      </w:pPr>
      <w:r w:rsidRPr="008233AC">
        <w:rPr>
          <w:rFonts w:hint="cs"/>
          <w:sz w:val="32"/>
          <w:szCs w:val="32"/>
          <w:rtl/>
          <w:lang w:bidi="ar-OM"/>
        </w:rPr>
        <w:t xml:space="preserve">سورة الزلزلة هو الاسم الذي في مصحف المدينة وغيره، وكثير من كتب التفسير، وهو اسم روعي فيه المعنى، </w:t>
      </w:r>
      <w:r w:rsidR="008233AC" w:rsidRPr="008233AC">
        <w:rPr>
          <w:rFonts w:hint="cs"/>
          <w:sz w:val="32"/>
          <w:szCs w:val="32"/>
          <w:rtl/>
          <w:lang w:bidi="ar-OM"/>
        </w:rPr>
        <w:t xml:space="preserve">دون اللفظ، فإن الآية ليس فيها </w:t>
      </w:r>
      <w:proofErr w:type="gramStart"/>
      <w:r w:rsidR="008233AC" w:rsidRPr="008233AC">
        <w:rPr>
          <w:rFonts w:hint="cs"/>
          <w:sz w:val="32"/>
          <w:szCs w:val="32"/>
          <w:rtl/>
          <w:lang w:bidi="ar-OM"/>
        </w:rPr>
        <w:t>الزلزلة ،</w:t>
      </w:r>
      <w:proofErr w:type="gramEnd"/>
      <w:r w:rsidR="008233AC" w:rsidRPr="008233AC">
        <w:rPr>
          <w:rFonts w:hint="cs"/>
          <w:sz w:val="32"/>
          <w:szCs w:val="32"/>
          <w:rtl/>
          <w:lang w:bidi="ar-OM"/>
        </w:rPr>
        <w:t xml:space="preserve"> وإنما فيها الزلزال. </w:t>
      </w:r>
    </w:p>
    <w:p w14:paraId="1A66A5F7" w14:textId="0832B612" w:rsidR="008233AC" w:rsidRDefault="008233AC" w:rsidP="00E85CD2">
      <w:pPr>
        <w:jc w:val="both"/>
        <w:rPr>
          <w:sz w:val="32"/>
          <w:szCs w:val="32"/>
          <w:rtl/>
          <w:lang w:bidi="ar-OM"/>
        </w:rPr>
      </w:pPr>
      <w:r w:rsidRPr="008233AC">
        <w:rPr>
          <w:sz w:val="32"/>
          <w:szCs w:val="32"/>
          <w:rtl/>
          <w:lang w:bidi="ar-OM"/>
        </w:rPr>
        <w:tab/>
      </w:r>
      <w:r w:rsidRPr="008233AC">
        <w:rPr>
          <w:rFonts w:hint="cs"/>
          <w:sz w:val="32"/>
          <w:szCs w:val="32"/>
          <w:rtl/>
          <w:lang w:bidi="ar-OM"/>
        </w:rPr>
        <w:t>وسميت في بعض المصاحف وكتب التفسير (سورة الزلزال)، ومن أسمائها (سورة إذا زلزلت)، وهو الوارد عن بعض الصحابة رضي الله عنهم. وفي صحيح البخاري وغيره اسمها (إذا زلزلت الأرض) فأطلق عليها أول آية من السورة.</w:t>
      </w:r>
    </w:p>
    <w:p w14:paraId="2DBF212D" w14:textId="5C766D74" w:rsidR="003F7477" w:rsidRDefault="008233AC" w:rsidP="00E85CD2">
      <w:pPr>
        <w:jc w:val="both"/>
        <w:rPr>
          <w:sz w:val="32"/>
          <w:szCs w:val="32"/>
          <w:rtl/>
        </w:rPr>
      </w:pPr>
      <w:r>
        <w:rPr>
          <w:sz w:val="32"/>
          <w:szCs w:val="32"/>
          <w:rtl/>
          <w:lang w:bidi="ar-OM"/>
        </w:rPr>
        <w:tab/>
      </w:r>
      <w:r w:rsidR="004A5C31" w:rsidRPr="004A5C31">
        <w:rPr>
          <w:b/>
          <w:bCs/>
          <w:sz w:val="32"/>
          <w:szCs w:val="32"/>
          <w:rtl/>
        </w:rPr>
        <w:t>عدد آياتها</w:t>
      </w:r>
      <w:r w:rsidR="004A5C31" w:rsidRPr="00C02CF5">
        <w:rPr>
          <w:sz w:val="32"/>
          <w:szCs w:val="32"/>
          <w:rtl/>
        </w:rPr>
        <w:t xml:space="preserve"> </w:t>
      </w:r>
      <w:r w:rsidR="004A5C31" w:rsidRPr="00C02CF5">
        <w:rPr>
          <w:sz w:val="32"/>
          <w:szCs w:val="32"/>
          <w:rtl/>
          <w:lang w:bidi="ar-OM"/>
        </w:rPr>
        <w:t>في المصحف</w:t>
      </w:r>
      <w:r w:rsidR="004A5C31">
        <w:rPr>
          <w:rFonts w:hint="cs"/>
          <w:sz w:val="32"/>
          <w:szCs w:val="32"/>
          <w:rtl/>
          <w:lang w:bidi="ar-OM"/>
        </w:rPr>
        <w:t xml:space="preserve"> المطبوع</w:t>
      </w:r>
      <w:r w:rsidR="004A5C31" w:rsidRPr="00C02CF5">
        <w:rPr>
          <w:sz w:val="32"/>
          <w:szCs w:val="32"/>
          <w:rtl/>
          <w:lang w:bidi="ar-OM"/>
        </w:rPr>
        <w:t xml:space="preserve"> ثمان،</w:t>
      </w:r>
      <w:r w:rsidR="004A5C31" w:rsidRPr="00C02CF5">
        <w:rPr>
          <w:sz w:val="32"/>
          <w:szCs w:val="32"/>
          <w:lang w:bidi="ar-OM"/>
        </w:rPr>
        <w:t> </w:t>
      </w:r>
      <w:r w:rsidR="004A5C31" w:rsidRPr="00C02CF5">
        <w:rPr>
          <w:sz w:val="32"/>
          <w:szCs w:val="32"/>
          <w:rtl/>
          <w:lang w:bidi="ar-OM"/>
        </w:rPr>
        <w:t>وفي بعض المصاحف تسع،</w:t>
      </w:r>
      <w:r w:rsidR="004A5C31" w:rsidRPr="00C02CF5">
        <w:rPr>
          <w:sz w:val="32"/>
          <w:szCs w:val="32"/>
          <w:lang w:bidi="ar-OM"/>
        </w:rPr>
        <w:t> </w:t>
      </w:r>
      <w:r w:rsidR="004A5C31" w:rsidRPr="00C02CF5">
        <w:rPr>
          <w:sz w:val="32"/>
          <w:szCs w:val="32"/>
          <w:rtl/>
          <w:lang w:bidi="ar-OM"/>
        </w:rPr>
        <w:t>فيفصلون ويفرقون</w:t>
      </w:r>
      <w:proofErr w:type="gramStart"/>
      <w:r w:rsidR="004A5C31" w:rsidRPr="003F7477">
        <w:rPr>
          <w:sz w:val="32"/>
          <w:szCs w:val="32"/>
          <w:lang w:bidi="ar-OM"/>
        </w:rPr>
        <w:t>) :</w:t>
      </w:r>
      <w:r w:rsidR="004A5C31" w:rsidRPr="003F7477">
        <w:rPr>
          <w:sz w:val="32"/>
          <w:szCs w:val="32"/>
          <w:rtl/>
          <w:lang w:bidi="ar-OM"/>
        </w:rPr>
        <w:t>يَوْمَئِذٍ</w:t>
      </w:r>
      <w:proofErr w:type="gramEnd"/>
      <w:r w:rsidR="004A5C31" w:rsidRPr="003F7477">
        <w:rPr>
          <w:sz w:val="32"/>
          <w:szCs w:val="32"/>
          <w:rtl/>
          <w:lang w:bidi="ar-OM"/>
        </w:rPr>
        <w:t xml:space="preserve"> يَصْدُرُ النَّاسُ أَشْتَاتًا</w:t>
      </w:r>
      <w:r w:rsidR="003F7477">
        <w:rPr>
          <w:rFonts w:hint="cs"/>
          <w:sz w:val="32"/>
          <w:szCs w:val="32"/>
          <w:rtl/>
          <w:lang w:bidi="ar-OM"/>
        </w:rPr>
        <w:t>)</w:t>
      </w:r>
      <w:r w:rsidR="004A5C31">
        <w:rPr>
          <w:rFonts w:hint="cs"/>
          <w:sz w:val="32"/>
          <w:szCs w:val="32"/>
          <w:rtl/>
          <w:lang w:bidi="ar-OM"/>
        </w:rPr>
        <w:t xml:space="preserve"> [</w:t>
      </w:r>
      <w:r w:rsidR="004A5C31" w:rsidRPr="00C02CF5">
        <w:rPr>
          <w:sz w:val="32"/>
          <w:szCs w:val="32"/>
          <w:rtl/>
          <w:lang w:bidi="ar-OM"/>
        </w:rPr>
        <w:t>الزلزلة:6</w:t>
      </w:r>
      <w:r w:rsidR="003F7477">
        <w:rPr>
          <w:rFonts w:hint="cs"/>
          <w:sz w:val="32"/>
          <w:szCs w:val="32"/>
          <w:rtl/>
          <w:lang w:bidi="ar-OM"/>
        </w:rPr>
        <w:t>]،</w:t>
      </w:r>
      <w:r w:rsidR="004A5C31" w:rsidRPr="00C02CF5">
        <w:rPr>
          <w:sz w:val="32"/>
          <w:szCs w:val="32"/>
          <w:lang w:bidi="ar-OM"/>
        </w:rPr>
        <w:t> </w:t>
      </w:r>
      <w:proofErr w:type="spellStart"/>
      <w:r w:rsidR="003F7477">
        <w:rPr>
          <w:rFonts w:hint="cs"/>
          <w:sz w:val="32"/>
          <w:szCs w:val="32"/>
          <w:rtl/>
          <w:lang w:bidi="ar-OM"/>
        </w:rPr>
        <w:t>ف</w:t>
      </w:r>
      <w:r w:rsidR="004A5C31" w:rsidRPr="00C02CF5">
        <w:rPr>
          <w:sz w:val="32"/>
          <w:szCs w:val="32"/>
          <w:rtl/>
          <w:lang w:bidi="ar-OM"/>
        </w:rPr>
        <w:t>ي</w:t>
      </w:r>
      <w:r w:rsidR="003F7477">
        <w:rPr>
          <w:rFonts w:hint="cs"/>
          <w:sz w:val="32"/>
          <w:szCs w:val="32"/>
          <w:rtl/>
          <w:lang w:bidi="ar-OM"/>
        </w:rPr>
        <w:t>ج</w:t>
      </w:r>
      <w:r w:rsidR="004A5C31" w:rsidRPr="00C02CF5">
        <w:rPr>
          <w:sz w:val="32"/>
          <w:szCs w:val="32"/>
          <w:rtl/>
          <w:lang w:bidi="ar-OM"/>
        </w:rPr>
        <w:t>عون</w:t>
      </w:r>
      <w:r w:rsidR="003F7477">
        <w:rPr>
          <w:rFonts w:hint="cs"/>
          <w:sz w:val="32"/>
          <w:szCs w:val="32"/>
          <w:rtl/>
          <w:lang w:bidi="ar-OM"/>
        </w:rPr>
        <w:t>ها</w:t>
      </w:r>
      <w:proofErr w:type="spellEnd"/>
      <w:r w:rsidR="004A5C31" w:rsidRPr="00C02CF5">
        <w:rPr>
          <w:sz w:val="32"/>
          <w:szCs w:val="32"/>
          <w:rtl/>
          <w:lang w:bidi="ar-OM"/>
        </w:rPr>
        <w:t xml:space="preserve"> آية، ثم</w:t>
      </w:r>
      <w:r w:rsidR="004A5C31" w:rsidRPr="00C02CF5">
        <w:rPr>
          <w:sz w:val="32"/>
          <w:szCs w:val="32"/>
          <w:lang w:bidi="ar-OM"/>
        </w:rPr>
        <w:t xml:space="preserve"> </w:t>
      </w:r>
      <w:r w:rsidR="003F7477" w:rsidRPr="003F7477">
        <w:rPr>
          <w:rFonts w:hint="cs"/>
          <w:sz w:val="32"/>
          <w:szCs w:val="32"/>
          <w:rtl/>
          <w:lang w:bidi="ar-OM"/>
        </w:rPr>
        <w:t>(</w:t>
      </w:r>
      <w:r w:rsidR="004A5C31" w:rsidRPr="003F7477">
        <w:rPr>
          <w:sz w:val="32"/>
          <w:szCs w:val="32"/>
          <w:rtl/>
          <w:lang w:bidi="ar-OM"/>
        </w:rPr>
        <w:t>لِيُرَوْا أَعْمَالَهُمْ</w:t>
      </w:r>
      <w:r w:rsidR="003F7477" w:rsidRPr="003F7477">
        <w:rPr>
          <w:rFonts w:hint="cs"/>
          <w:sz w:val="32"/>
          <w:szCs w:val="32"/>
          <w:rtl/>
          <w:lang w:bidi="ar-OM"/>
        </w:rPr>
        <w:t>)</w:t>
      </w:r>
      <w:r w:rsidR="003F7477">
        <w:rPr>
          <w:rFonts w:hint="cs"/>
          <w:sz w:val="32"/>
          <w:szCs w:val="32"/>
          <w:rtl/>
          <w:lang w:bidi="ar-OM"/>
        </w:rPr>
        <w:t xml:space="preserve"> [</w:t>
      </w:r>
      <w:r w:rsidR="004A5C31" w:rsidRPr="00C02CF5">
        <w:rPr>
          <w:sz w:val="32"/>
          <w:szCs w:val="32"/>
          <w:rtl/>
          <w:lang w:bidi="ar-OM"/>
        </w:rPr>
        <w:t xml:space="preserve">الزلزلة:6] </w:t>
      </w:r>
      <w:r w:rsidR="003F7477">
        <w:rPr>
          <w:rFonts w:hint="cs"/>
          <w:sz w:val="32"/>
          <w:szCs w:val="32"/>
          <w:rtl/>
          <w:lang w:bidi="ar-OM"/>
        </w:rPr>
        <w:t xml:space="preserve">يجعلونها </w:t>
      </w:r>
      <w:r w:rsidR="004A5C31" w:rsidRPr="00C02CF5">
        <w:rPr>
          <w:sz w:val="32"/>
          <w:szCs w:val="32"/>
          <w:rtl/>
          <w:lang w:bidi="ar-OM"/>
        </w:rPr>
        <w:t>آية أخرى</w:t>
      </w:r>
      <w:r w:rsidR="003F7477">
        <w:rPr>
          <w:rFonts w:hint="cs"/>
          <w:sz w:val="32"/>
          <w:szCs w:val="32"/>
          <w:rtl/>
          <w:lang w:bidi="ar-OM"/>
        </w:rPr>
        <w:t>،</w:t>
      </w:r>
      <w:r w:rsidR="004A5C31" w:rsidRPr="00C02CF5">
        <w:rPr>
          <w:sz w:val="32"/>
          <w:szCs w:val="32"/>
          <w:rtl/>
          <w:lang w:bidi="ar-OM"/>
        </w:rPr>
        <w:t xml:space="preserve"> فتكون تسع آيات،</w:t>
      </w:r>
      <w:r w:rsidR="004A5C31" w:rsidRPr="00C02CF5">
        <w:rPr>
          <w:sz w:val="32"/>
          <w:szCs w:val="32"/>
          <w:lang w:bidi="ar-OM"/>
        </w:rPr>
        <w:t> </w:t>
      </w:r>
      <w:r w:rsidR="004A5C31" w:rsidRPr="00C02CF5">
        <w:rPr>
          <w:sz w:val="32"/>
          <w:szCs w:val="32"/>
          <w:rtl/>
          <w:lang w:bidi="ar-OM"/>
        </w:rPr>
        <w:t>والمعتمد في المصحف المطبوع أنها ثمان آيات</w:t>
      </w:r>
      <w:r w:rsidR="004A5C31" w:rsidRPr="00C02CF5">
        <w:rPr>
          <w:sz w:val="32"/>
          <w:szCs w:val="32"/>
          <w:lang w:bidi="ar-OM"/>
        </w:rPr>
        <w:t>.</w:t>
      </w:r>
    </w:p>
    <w:p w14:paraId="4651E457" w14:textId="77777777" w:rsidR="00684AAE" w:rsidRDefault="00684AAE" w:rsidP="00E85CD2">
      <w:pPr>
        <w:jc w:val="both"/>
        <w:rPr>
          <w:sz w:val="32"/>
          <w:szCs w:val="32"/>
          <w:rtl/>
        </w:rPr>
      </w:pPr>
    </w:p>
    <w:p w14:paraId="1983CC70" w14:textId="77777777" w:rsidR="003F7477" w:rsidRPr="003F7477" w:rsidRDefault="003F7477" w:rsidP="00E85CD2">
      <w:pPr>
        <w:jc w:val="both"/>
        <w:rPr>
          <w:b/>
          <w:bCs/>
          <w:sz w:val="32"/>
          <w:szCs w:val="32"/>
          <w:rtl/>
          <w:lang w:bidi="ar-OM"/>
        </w:rPr>
      </w:pPr>
      <w:r>
        <w:rPr>
          <w:sz w:val="32"/>
          <w:szCs w:val="32"/>
          <w:rtl/>
        </w:rPr>
        <w:lastRenderedPageBreak/>
        <w:tab/>
      </w:r>
      <w:r w:rsidRPr="003F7477">
        <w:rPr>
          <w:rFonts w:hint="cs"/>
          <w:b/>
          <w:bCs/>
          <w:sz w:val="32"/>
          <w:szCs w:val="32"/>
          <w:rtl/>
        </w:rPr>
        <w:t xml:space="preserve">سؤال: </w:t>
      </w:r>
      <w:r w:rsidRPr="003F7477">
        <w:rPr>
          <w:b/>
          <w:bCs/>
          <w:sz w:val="32"/>
          <w:szCs w:val="32"/>
          <w:rtl/>
        </w:rPr>
        <w:t xml:space="preserve">هل السورة مكية أو مدنية؟ </w:t>
      </w:r>
    </w:p>
    <w:p w14:paraId="3C6B7134" w14:textId="328BF8BF" w:rsidR="003F7477" w:rsidRPr="00EB45AD" w:rsidRDefault="003F7477" w:rsidP="003F7477">
      <w:pPr>
        <w:ind w:firstLine="720"/>
        <w:jc w:val="both"/>
        <w:rPr>
          <w:sz w:val="32"/>
          <w:szCs w:val="32"/>
          <w:rtl/>
          <w:lang w:bidi="ar-OM"/>
        </w:rPr>
      </w:pPr>
      <w:r w:rsidRPr="00EB45AD">
        <w:rPr>
          <w:sz w:val="32"/>
          <w:szCs w:val="32"/>
          <w:rtl/>
          <w:lang w:bidi="ar-OM"/>
        </w:rPr>
        <w:t>الجمهور على أن السورة مكية،</w:t>
      </w:r>
      <w:r w:rsidRPr="00EB45AD">
        <w:rPr>
          <w:sz w:val="32"/>
          <w:szCs w:val="32"/>
          <w:lang w:bidi="ar-OM"/>
        </w:rPr>
        <w:t> </w:t>
      </w:r>
      <w:r w:rsidRPr="00EB45AD">
        <w:rPr>
          <w:sz w:val="32"/>
          <w:szCs w:val="32"/>
          <w:rtl/>
          <w:lang w:bidi="ar-OM"/>
        </w:rPr>
        <w:t>وهذا هو القول المشهور عن</w:t>
      </w:r>
      <w:r w:rsidR="004C133F">
        <w:rPr>
          <w:rFonts w:hint="cs"/>
          <w:sz w:val="32"/>
          <w:szCs w:val="32"/>
          <w:rtl/>
          <w:lang w:bidi="ar-OM"/>
        </w:rPr>
        <w:t xml:space="preserve"> </w:t>
      </w:r>
      <w:r w:rsidRPr="00EB45AD">
        <w:rPr>
          <w:sz w:val="32"/>
          <w:szCs w:val="32"/>
          <w:rtl/>
          <w:lang w:bidi="ar-OM"/>
        </w:rPr>
        <w:t>ابن عباس</w:t>
      </w:r>
      <w:r w:rsidR="004C133F">
        <w:rPr>
          <w:rFonts w:hint="cs"/>
          <w:sz w:val="32"/>
          <w:szCs w:val="32"/>
          <w:rtl/>
          <w:lang w:bidi="ar-OM"/>
        </w:rPr>
        <w:t>،</w:t>
      </w:r>
      <w:r w:rsidRPr="00EB45AD">
        <w:rPr>
          <w:sz w:val="32"/>
          <w:szCs w:val="32"/>
          <w:lang w:bidi="ar-OM"/>
        </w:rPr>
        <w:t> </w:t>
      </w:r>
      <w:r w:rsidRPr="00EB45AD">
        <w:rPr>
          <w:sz w:val="32"/>
          <w:szCs w:val="32"/>
          <w:rtl/>
          <w:lang w:bidi="ar-OM"/>
        </w:rPr>
        <w:t>واختاره</w:t>
      </w:r>
      <w:r w:rsidRPr="00EB45AD">
        <w:rPr>
          <w:sz w:val="32"/>
          <w:szCs w:val="32"/>
          <w:lang w:bidi="ar-OM"/>
        </w:rPr>
        <w:t> </w:t>
      </w:r>
      <w:r w:rsidRPr="00EB45AD">
        <w:rPr>
          <w:sz w:val="32"/>
          <w:szCs w:val="32"/>
          <w:rtl/>
          <w:lang w:bidi="ar-OM"/>
        </w:rPr>
        <w:t>ابن كثير</w:t>
      </w:r>
      <w:r w:rsidRPr="00EB45AD">
        <w:rPr>
          <w:sz w:val="32"/>
          <w:szCs w:val="32"/>
          <w:lang w:bidi="ar-OM"/>
        </w:rPr>
        <w:t> </w:t>
      </w:r>
      <w:r w:rsidRPr="00EB45AD">
        <w:rPr>
          <w:sz w:val="32"/>
          <w:szCs w:val="32"/>
          <w:rtl/>
          <w:lang w:bidi="ar-OM"/>
        </w:rPr>
        <w:t>وعامة أهل التفسير، وهو كذلك؛</w:t>
      </w:r>
      <w:r w:rsidRPr="00EB45AD">
        <w:rPr>
          <w:sz w:val="32"/>
          <w:szCs w:val="32"/>
          <w:lang w:bidi="ar-OM"/>
        </w:rPr>
        <w:t> </w:t>
      </w:r>
      <w:r w:rsidRPr="00EB45AD">
        <w:rPr>
          <w:sz w:val="32"/>
          <w:szCs w:val="32"/>
          <w:rtl/>
          <w:lang w:bidi="ar-OM"/>
        </w:rPr>
        <w:t xml:space="preserve">فإن سياق الآيات وقصرها </w:t>
      </w:r>
      <w:proofErr w:type="spellStart"/>
      <w:r w:rsidRPr="00EB45AD">
        <w:rPr>
          <w:sz w:val="32"/>
          <w:szCs w:val="32"/>
          <w:rtl/>
          <w:lang w:bidi="ar-OM"/>
        </w:rPr>
        <w:t>ووجازتها</w:t>
      </w:r>
      <w:proofErr w:type="spellEnd"/>
      <w:r w:rsidRPr="00EB45AD">
        <w:rPr>
          <w:sz w:val="32"/>
          <w:szCs w:val="32"/>
          <w:rtl/>
          <w:lang w:bidi="ar-OM"/>
        </w:rPr>
        <w:t xml:space="preserve"> وطبيعة موضوعاتها يدل على أنها مكية</w:t>
      </w:r>
      <w:r w:rsidRPr="00EB45AD">
        <w:rPr>
          <w:sz w:val="32"/>
          <w:szCs w:val="32"/>
          <w:lang w:bidi="ar-OM"/>
        </w:rPr>
        <w:t>.</w:t>
      </w:r>
      <w:r w:rsidR="004C133F">
        <w:rPr>
          <w:rFonts w:hint="cs"/>
          <w:sz w:val="32"/>
          <w:szCs w:val="32"/>
          <w:rtl/>
          <w:lang w:bidi="ar-OM"/>
        </w:rPr>
        <w:t xml:space="preserve"> </w:t>
      </w:r>
      <w:r w:rsidRPr="00EB45AD">
        <w:rPr>
          <w:sz w:val="32"/>
          <w:szCs w:val="32"/>
          <w:rtl/>
          <w:lang w:bidi="ar-OM"/>
        </w:rPr>
        <w:t>وقيل: إنها مدنية، وهذا أيضاً نقل عن</w:t>
      </w:r>
      <w:r w:rsidRPr="00EB45AD">
        <w:rPr>
          <w:sz w:val="32"/>
          <w:szCs w:val="32"/>
          <w:lang w:bidi="ar-OM"/>
        </w:rPr>
        <w:t> </w:t>
      </w:r>
      <w:r w:rsidRPr="00EB45AD">
        <w:rPr>
          <w:sz w:val="32"/>
          <w:szCs w:val="32"/>
          <w:rtl/>
          <w:lang w:bidi="ar-OM"/>
        </w:rPr>
        <w:t xml:space="preserve">ابن </w:t>
      </w:r>
      <w:proofErr w:type="gramStart"/>
      <w:r w:rsidRPr="00EB45AD">
        <w:rPr>
          <w:sz w:val="32"/>
          <w:szCs w:val="32"/>
          <w:rtl/>
          <w:lang w:bidi="ar-OM"/>
        </w:rPr>
        <w:t>عباس</w:t>
      </w:r>
      <w:r w:rsidRPr="00EB45AD">
        <w:rPr>
          <w:sz w:val="32"/>
          <w:szCs w:val="32"/>
          <w:lang w:bidi="ar-OM"/>
        </w:rPr>
        <w:t>  </w:t>
      </w:r>
      <w:r w:rsidR="004C133F">
        <w:rPr>
          <w:rFonts w:hint="cs"/>
          <w:sz w:val="32"/>
          <w:szCs w:val="32"/>
          <w:rtl/>
          <w:lang w:bidi="ar-OM"/>
        </w:rPr>
        <w:t>وا</w:t>
      </w:r>
      <w:r w:rsidRPr="00EB45AD">
        <w:rPr>
          <w:sz w:val="32"/>
          <w:szCs w:val="32"/>
          <w:rtl/>
          <w:lang w:bidi="ar-OM"/>
        </w:rPr>
        <w:t>بن</w:t>
      </w:r>
      <w:proofErr w:type="gramEnd"/>
      <w:r w:rsidRPr="00EB45AD">
        <w:rPr>
          <w:sz w:val="32"/>
          <w:szCs w:val="32"/>
          <w:rtl/>
          <w:lang w:bidi="ar-OM"/>
        </w:rPr>
        <w:t xml:space="preserve"> مسعود</w:t>
      </w:r>
      <w:r w:rsidRPr="00EB45AD">
        <w:rPr>
          <w:sz w:val="32"/>
          <w:szCs w:val="32"/>
          <w:lang w:bidi="ar-OM"/>
        </w:rPr>
        <w:t xml:space="preserve"> .. </w:t>
      </w:r>
      <w:r w:rsidRPr="00EB45AD">
        <w:rPr>
          <w:sz w:val="32"/>
          <w:szCs w:val="32"/>
          <w:rtl/>
          <w:lang w:bidi="ar-OM"/>
        </w:rPr>
        <w:t>وغيرهما، وقد يكونون احتجوا بسبب النزول الذي يروى عن رجلين من أهل</w:t>
      </w:r>
      <w:r w:rsidRPr="00EB45AD">
        <w:rPr>
          <w:rFonts w:hint="cs"/>
          <w:sz w:val="32"/>
          <w:szCs w:val="32"/>
          <w:rtl/>
          <w:lang w:bidi="ar-OM"/>
        </w:rPr>
        <w:t xml:space="preserve"> </w:t>
      </w:r>
      <w:proofErr w:type="gramStart"/>
      <w:r w:rsidRPr="00EB45AD">
        <w:rPr>
          <w:sz w:val="32"/>
          <w:szCs w:val="32"/>
          <w:rtl/>
          <w:lang w:bidi="ar-OM"/>
        </w:rPr>
        <w:t>المدينة</w:t>
      </w:r>
      <w:r w:rsidRPr="00EB45AD">
        <w:rPr>
          <w:sz w:val="32"/>
          <w:szCs w:val="32"/>
          <w:lang w:bidi="ar-OM"/>
        </w:rPr>
        <w:t> .</w:t>
      </w:r>
      <w:proofErr w:type="gramEnd"/>
    </w:p>
    <w:p w14:paraId="4F043C81" w14:textId="038665B8" w:rsidR="00EB45AD" w:rsidRDefault="00EB45AD" w:rsidP="003F7477">
      <w:pPr>
        <w:ind w:firstLine="720"/>
        <w:jc w:val="both"/>
        <w:rPr>
          <w:sz w:val="32"/>
          <w:szCs w:val="32"/>
          <w:rtl/>
          <w:lang w:bidi="ar-OM"/>
        </w:rPr>
      </w:pPr>
      <w:r w:rsidRPr="00EB45AD">
        <w:rPr>
          <w:sz w:val="32"/>
          <w:szCs w:val="32"/>
          <w:rtl/>
          <w:lang w:bidi="ar-OM"/>
        </w:rPr>
        <w:t>أخرج ابن أبي حاتم عن سعيد بن جبير </w:t>
      </w:r>
      <w:r w:rsidR="009345D8" w:rsidRPr="009345D8">
        <w:rPr>
          <w:rFonts w:cs="Arial"/>
          <w:sz w:val="32"/>
          <w:szCs w:val="32"/>
          <w:rtl/>
          <w:lang w:bidi="ar-OM"/>
        </w:rPr>
        <w:t>فِي قَوْلِ اللَّهِ تَعَالَى: فَمَنْ يَعْمَلْ مِثْقَالَ ذَرَّةٍ خَيْرًا يَرَهُ وَمَنْ يَعْمَلْ مِثْقَالَ ذَرَّةٍ شَرًّا يَرَهُ وَذَلِكَ لَمَّا نَزَلَتْ هَذِهِ الْآيَةُ ‌وَيُطْعِمُونَ ‌الطَّعَامَ ‌عَلَى ‌حُبِّهِ مِسْكِينًا وَيَتِيمًا وَأَسِيرًا كَانَ الْمُسْلِمُونَ يَرَوْنَ أَنَّهُمْ لَا يُؤَجَرُونَ عَلَى الشيء القليل إذا أعطوه، فيجيء الْمِسْكِينُ إِلَى أَبَوَابِهِمْ فَيَسْتَقِلُّونَ أَنْ يُعْطُوهُ التَّمْرَةَ والكسرة والجوزة ونحو ذلك</w:t>
      </w:r>
      <w:r w:rsidR="009345D8" w:rsidRPr="00C45ACF">
        <w:rPr>
          <w:rFonts w:ascii="Simplified Arabic" w:hAnsi="Simplified Arabic" w:cs="Simplified Arabic"/>
          <w:sz w:val="32"/>
          <w:szCs w:val="32"/>
          <w:vertAlign w:val="superscript"/>
          <w:lang w:bidi="ar-OM"/>
        </w:rPr>
        <w:t>]</w:t>
      </w:r>
      <w:r w:rsidR="009345D8" w:rsidRPr="00C45ACF">
        <w:rPr>
          <w:rStyle w:val="ae"/>
          <w:rFonts w:ascii="Simplified Arabic" w:hAnsi="Simplified Arabic" w:cs="Simplified Arabic"/>
          <w:sz w:val="32"/>
          <w:szCs w:val="32"/>
          <w:rtl/>
          <w:lang w:bidi="ar-OM"/>
        </w:rPr>
        <w:footnoteReference w:id="341"/>
      </w:r>
      <w:r w:rsidR="009345D8" w:rsidRPr="00C45ACF">
        <w:rPr>
          <w:rFonts w:ascii="Simplified Arabic" w:hAnsi="Simplified Arabic" w:cs="Simplified Arabic"/>
          <w:sz w:val="32"/>
          <w:szCs w:val="32"/>
          <w:vertAlign w:val="superscript"/>
          <w:lang w:bidi="ar-OM"/>
        </w:rPr>
        <w:t>[</w:t>
      </w:r>
      <w:r w:rsidRPr="00EB45AD">
        <w:rPr>
          <w:rFonts w:hint="cs"/>
          <w:sz w:val="32"/>
          <w:szCs w:val="32"/>
          <w:rtl/>
          <w:lang w:bidi="ar-OM"/>
        </w:rPr>
        <w:t xml:space="preserve">. وفي </w:t>
      </w:r>
      <w:r w:rsidR="009345D8">
        <w:rPr>
          <w:rFonts w:hint="cs"/>
          <w:sz w:val="32"/>
          <w:szCs w:val="32"/>
          <w:rtl/>
          <w:lang w:bidi="ar-OM"/>
        </w:rPr>
        <w:t>غير هذه الرواية</w:t>
      </w:r>
      <w:r w:rsidRPr="00EB45AD">
        <w:rPr>
          <w:rFonts w:hint="cs"/>
          <w:sz w:val="32"/>
          <w:szCs w:val="32"/>
          <w:rtl/>
          <w:lang w:bidi="ar-OM"/>
        </w:rPr>
        <w:t>: أن رجلين من أهل المدينة.</w:t>
      </w:r>
    </w:p>
    <w:p w14:paraId="55F8F6DE" w14:textId="4DE34458" w:rsidR="00BC1FD2" w:rsidRDefault="00BC1FD2" w:rsidP="003F7477">
      <w:pPr>
        <w:ind w:firstLine="720"/>
        <w:jc w:val="both"/>
        <w:rPr>
          <w:sz w:val="32"/>
          <w:szCs w:val="32"/>
          <w:rtl/>
          <w:lang w:bidi="ar-OM"/>
        </w:rPr>
      </w:pPr>
      <w:r>
        <w:rPr>
          <w:rFonts w:hint="cs"/>
          <w:sz w:val="32"/>
          <w:szCs w:val="32"/>
          <w:rtl/>
          <w:lang w:bidi="ar-OM"/>
        </w:rPr>
        <w:t>ومما يرجح القول الأول أنها مكية أن موضوع السورة قريب الشبه بموضوع سورة القارعة، الحديث عن أهوال الدار الآخرة وحوادثها.</w:t>
      </w:r>
    </w:p>
    <w:p w14:paraId="5B06D7FE" w14:textId="5240E640" w:rsidR="00BC1FD2" w:rsidRDefault="00BC1FD2" w:rsidP="003F7477">
      <w:pPr>
        <w:ind w:firstLine="720"/>
        <w:jc w:val="both"/>
        <w:rPr>
          <w:sz w:val="32"/>
          <w:szCs w:val="32"/>
          <w:rtl/>
          <w:lang w:bidi="ar-OM"/>
        </w:rPr>
      </w:pPr>
      <w:r>
        <w:rPr>
          <w:rFonts w:hint="cs"/>
          <w:sz w:val="32"/>
          <w:szCs w:val="32"/>
          <w:rtl/>
          <w:lang w:bidi="ar-OM"/>
        </w:rPr>
        <w:t xml:space="preserve">ويعد الإيمان باليوم الآخر ركن من أركان الإسلام، وشديد الأهمية أن يوجه الوعي إليه، حتى يقبل الناس على الطاعات وينزجروا عن المعاصي رجاء ثواب الله، فهو من مقاصد الخطاب الإسلامي. </w:t>
      </w:r>
    </w:p>
    <w:p w14:paraId="0F1C0558" w14:textId="3AE83997" w:rsidR="00D72BC5" w:rsidRPr="00D72BC5" w:rsidRDefault="00D72BC5" w:rsidP="00D72BC5">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lang w:bidi="ar-OM"/>
          <w14:ligatures w14:val="standardContextual"/>
        </w:rPr>
      </w:pPr>
      <w:r w:rsidRPr="00D72BC5">
        <w:rPr>
          <w:rFonts w:asciiTheme="minorHAnsi" w:eastAsiaTheme="minorHAnsi" w:hAnsiTheme="minorHAnsi" w:cstheme="minorBidi" w:hint="cs"/>
          <w:b w:val="0"/>
          <w:bCs w:val="0"/>
          <w:kern w:val="2"/>
          <w:sz w:val="32"/>
          <w:szCs w:val="32"/>
          <w:rtl/>
          <w:lang w:bidi="ar-OM"/>
          <w14:ligatures w14:val="standardContextual"/>
        </w:rPr>
        <w:t xml:space="preserve">وعن أبي هريرة رضي الله عنه أن النبي صلى الله عليه وسلم قال: </w:t>
      </w:r>
      <w:r w:rsidRPr="00D72BC5">
        <w:rPr>
          <w:rFonts w:asciiTheme="minorHAnsi" w:eastAsiaTheme="minorHAnsi" w:hAnsiTheme="minorHAnsi" w:cstheme="minorBidi"/>
          <w:b w:val="0"/>
          <w:bCs w:val="0"/>
          <w:kern w:val="2"/>
          <w:sz w:val="32"/>
          <w:szCs w:val="32"/>
          <w:rtl/>
          <w:lang w:bidi="ar-OM"/>
          <w14:ligatures w14:val="standardContextual"/>
        </w:rPr>
        <w:t xml:space="preserve">الخَيْلُ لِثَلاثَةٍ: لِرَجُلٍ أجْرٌ، ولِرَجُلٍ سِتْرٌ، وعلَى رَجُلٍ وِزْرٌ، فأمَّا الذي له أجْرٌ: فَرَجُلٌ رَبَطَها في سَبيلِ اللَّهِ، فأطالَ لها في مَرْجٍ أوْ رَوْضَةٍ، فَما أصابَتْ في </w:t>
      </w:r>
      <w:proofErr w:type="spellStart"/>
      <w:r w:rsidRPr="00D72BC5">
        <w:rPr>
          <w:rFonts w:asciiTheme="minorHAnsi" w:eastAsiaTheme="minorHAnsi" w:hAnsiTheme="minorHAnsi" w:cstheme="minorBidi"/>
          <w:b w:val="0"/>
          <w:bCs w:val="0"/>
          <w:kern w:val="2"/>
          <w:sz w:val="32"/>
          <w:szCs w:val="32"/>
          <w:rtl/>
          <w:lang w:bidi="ar-OM"/>
          <w14:ligatures w14:val="standardContextual"/>
        </w:rPr>
        <w:t>طِيَلِها</w:t>
      </w:r>
      <w:proofErr w:type="spellEnd"/>
      <w:r w:rsidRPr="00D72BC5">
        <w:rPr>
          <w:rFonts w:asciiTheme="minorHAnsi" w:eastAsiaTheme="minorHAnsi" w:hAnsiTheme="minorHAnsi" w:cstheme="minorBidi"/>
          <w:b w:val="0"/>
          <w:bCs w:val="0"/>
          <w:kern w:val="2"/>
          <w:sz w:val="32"/>
          <w:szCs w:val="32"/>
          <w:rtl/>
          <w:lang w:bidi="ar-OM"/>
          <w14:ligatures w14:val="standardContextual"/>
        </w:rPr>
        <w:t xml:space="preserve"> ذلكَ مِنَ المَرْجِ أوِ الرَّوْضَةِ كانَ له حَسَناتٍ، ولو أنَّها قَطَعَتْ </w:t>
      </w:r>
      <w:proofErr w:type="spellStart"/>
      <w:r w:rsidRPr="00D72BC5">
        <w:rPr>
          <w:rFonts w:asciiTheme="minorHAnsi" w:eastAsiaTheme="minorHAnsi" w:hAnsiTheme="minorHAnsi" w:cstheme="minorBidi"/>
          <w:b w:val="0"/>
          <w:bCs w:val="0"/>
          <w:kern w:val="2"/>
          <w:sz w:val="32"/>
          <w:szCs w:val="32"/>
          <w:rtl/>
          <w:lang w:bidi="ar-OM"/>
          <w14:ligatures w14:val="standardContextual"/>
        </w:rPr>
        <w:t>طِيَلَها</w:t>
      </w:r>
      <w:proofErr w:type="spellEnd"/>
      <w:r w:rsidRPr="00D72BC5">
        <w:rPr>
          <w:rFonts w:asciiTheme="minorHAnsi" w:eastAsiaTheme="minorHAnsi" w:hAnsiTheme="minorHAnsi" w:cstheme="minorBidi"/>
          <w:b w:val="0"/>
          <w:bCs w:val="0"/>
          <w:kern w:val="2"/>
          <w:sz w:val="32"/>
          <w:szCs w:val="32"/>
          <w:rtl/>
          <w:lang w:bidi="ar-OM"/>
          <w14:ligatures w14:val="standardContextual"/>
        </w:rPr>
        <w:t xml:space="preserve">، فاسْتَنَّتْ شَرَفًا أوْ شَرَفَيْنِ، كانَتْ آثارُها وأَرْواثُها حَسَناتٍ له، ولو أنَّها مَرَّتْ بنَهَرٍ فَشَرِبَتْ منه ولَمْ يُرِدْ أنْ يَسْقِيَ به كانَ ذلكَ حَسَناتٍ له، وهي لِذلكَ الرَّجُلِ أجْرٌ، ورَجُلٌ رَبَطَها تَغَنِّيًا وتَعَفُّفًا، ولَمْ يَنْسَ حَقَّ اللَّهِ في رِقابِها ولا ظُهُورِها، فَهي له سِتْرٌ، ورَجُلٌ رَبَطَها فَخْرًا ورِياءً، فَهي علَى ذلكَ وِزْرٌ وَسُئِلَ رَسولُ اللَّهِ صَلَّى اللهُ عليه وسلَّمَ عَنِ الحُمُرِ، قالَ: ما أنْزَلَ اللَّهُ عَلَيَّ فيها إلَّا هذِه الآيَةَ </w:t>
      </w:r>
      <w:proofErr w:type="spellStart"/>
      <w:r w:rsidRPr="00D72BC5">
        <w:rPr>
          <w:rFonts w:asciiTheme="minorHAnsi" w:eastAsiaTheme="minorHAnsi" w:hAnsiTheme="minorHAnsi" w:cstheme="minorBidi"/>
          <w:b w:val="0"/>
          <w:bCs w:val="0"/>
          <w:kern w:val="2"/>
          <w:sz w:val="32"/>
          <w:szCs w:val="32"/>
          <w:rtl/>
          <w:lang w:bidi="ar-OM"/>
          <w14:ligatures w14:val="standardContextual"/>
        </w:rPr>
        <w:t>الفاذَّةَ</w:t>
      </w:r>
      <w:proofErr w:type="spellEnd"/>
      <w:r w:rsidRPr="00D72BC5">
        <w:rPr>
          <w:rFonts w:asciiTheme="minorHAnsi" w:eastAsiaTheme="minorHAnsi" w:hAnsiTheme="minorHAnsi" w:cstheme="minorBidi"/>
          <w:b w:val="0"/>
          <w:bCs w:val="0"/>
          <w:kern w:val="2"/>
          <w:sz w:val="32"/>
          <w:szCs w:val="32"/>
          <w:rtl/>
          <w:lang w:bidi="ar-OM"/>
          <w14:ligatures w14:val="standardContextual"/>
        </w:rPr>
        <w:t xml:space="preserve"> الجامِعَةَ {فمَن يَعْمَلْ مِثْقالَ ذَرَّةٍ خَيْرًا يَرَهُ، ومَن يَعْمَلْ مِثْقالَ ذَرَّةٍ شَرًّا يَرَهُ}</w:t>
      </w:r>
      <w:r w:rsidRPr="00FD6BEB">
        <w:rPr>
          <w:rFonts w:cs="Simplified Arabic"/>
          <w:sz w:val="28"/>
          <w:szCs w:val="28"/>
          <w:vertAlign w:val="superscript"/>
          <w:lang w:bidi="ar-OM"/>
        </w:rPr>
        <w:t>]</w:t>
      </w:r>
      <w:r w:rsidRPr="00FD6BEB">
        <w:rPr>
          <w:rStyle w:val="ae"/>
          <w:rFonts w:cs="Simplified Arabic"/>
          <w:sz w:val="28"/>
          <w:szCs w:val="28"/>
          <w:rtl/>
          <w:lang w:bidi="ar-OM"/>
        </w:rPr>
        <w:footnoteReference w:id="342"/>
      </w:r>
      <w:r w:rsidRPr="00FD6BEB">
        <w:rPr>
          <w:rFonts w:cs="Simplified Arabic"/>
          <w:sz w:val="28"/>
          <w:szCs w:val="28"/>
          <w:vertAlign w:val="superscript"/>
          <w:lang w:bidi="ar-OM"/>
        </w:rPr>
        <w:t>[</w:t>
      </w:r>
      <w:r>
        <w:rPr>
          <w:rFonts w:asciiTheme="minorHAnsi" w:eastAsiaTheme="minorHAnsi" w:hAnsiTheme="minorHAnsi" w:cstheme="minorBidi" w:hint="cs"/>
          <w:b w:val="0"/>
          <w:bCs w:val="0"/>
          <w:kern w:val="2"/>
          <w:sz w:val="32"/>
          <w:szCs w:val="32"/>
          <w:rtl/>
          <w:lang w:bidi="ar-OM"/>
          <w14:ligatures w14:val="standardContextual"/>
        </w:rPr>
        <w:t>.</w:t>
      </w:r>
    </w:p>
    <w:p w14:paraId="65FF73DA" w14:textId="1357D751" w:rsidR="00A67063" w:rsidRPr="00A67063" w:rsidRDefault="00A67063" w:rsidP="00A67063">
      <w:pPr>
        <w:ind w:firstLine="720"/>
        <w:jc w:val="both"/>
        <w:rPr>
          <w:sz w:val="32"/>
          <w:szCs w:val="32"/>
          <w:rtl/>
          <w:lang w:bidi="ar-OM"/>
        </w:rPr>
      </w:pPr>
      <w:r w:rsidRPr="00A67063">
        <w:rPr>
          <w:rFonts w:cs="Arial"/>
          <w:sz w:val="32"/>
          <w:szCs w:val="32"/>
          <w:rtl/>
          <w:lang w:bidi="ar-OM"/>
        </w:rPr>
        <w:lastRenderedPageBreak/>
        <w:t>قوله تعالى: ﴿إِذَا زُلْزِلَتِ الْأَرْضُ زِلْزَالَهَا﴾ يفتتح به النصّ</w:t>
      </w:r>
      <w:r>
        <w:rPr>
          <w:rFonts w:cs="Arial" w:hint="cs"/>
          <w:sz w:val="32"/>
          <w:szCs w:val="32"/>
          <w:rtl/>
          <w:lang w:bidi="ar-OM"/>
        </w:rPr>
        <w:t xml:space="preserve"> هذه</w:t>
      </w:r>
      <w:r w:rsidRPr="00A67063">
        <w:rPr>
          <w:rFonts w:cs="Arial"/>
          <w:sz w:val="32"/>
          <w:szCs w:val="32"/>
          <w:rtl/>
          <w:lang w:bidi="ar-OM"/>
        </w:rPr>
        <w:t xml:space="preserve"> </w:t>
      </w:r>
      <w:r>
        <w:rPr>
          <w:rFonts w:cs="Arial" w:hint="cs"/>
          <w:sz w:val="32"/>
          <w:szCs w:val="32"/>
          <w:rtl/>
          <w:lang w:bidi="ar-OM"/>
        </w:rPr>
        <w:t>ال</w:t>
      </w:r>
      <w:r w:rsidRPr="00A67063">
        <w:rPr>
          <w:rFonts w:cs="Arial"/>
          <w:sz w:val="32"/>
          <w:szCs w:val="32"/>
          <w:rtl/>
          <w:lang w:bidi="ar-OM"/>
        </w:rPr>
        <w:t xml:space="preserve">سورة </w:t>
      </w:r>
      <w:r>
        <w:rPr>
          <w:rFonts w:cs="Arial" w:hint="cs"/>
          <w:sz w:val="32"/>
          <w:szCs w:val="32"/>
          <w:rtl/>
          <w:lang w:bidi="ar-OM"/>
        </w:rPr>
        <w:t>ال</w:t>
      </w:r>
      <w:r w:rsidRPr="00A67063">
        <w:rPr>
          <w:rFonts w:cs="Arial"/>
          <w:sz w:val="32"/>
          <w:szCs w:val="32"/>
          <w:rtl/>
          <w:lang w:bidi="ar-OM"/>
        </w:rPr>
        <w:t xml:space="preserve">قصيرة المبنى </w:t>
      </w:r>
      <w:r>
        <w:rPr>
          <w:rFonts w:cs="Arial" w:hint="cs"/>
          <w:sz w:val="32"/>
          <w:szCs w:val="32"/>
          <w:rtl/>
          <w:lang w:bidi="ar-OM"/>
        </w:rPr>
        <w:t>ال</w:t>
      </w:r>
      <w:r w:rsidRPr="00A67063">
        <w:rPr>
          <w:rFonts w:cs="Arial"/>
          <w:sz w:val="32"/>
          <w:szCs w:val="32"/>
          <w:rtl/>
          <w:lang w:bidi="ar-OM"/>
        </w:rPr>
        <w:t>عظيمة المعنى، وقد صيغت هذه الجملة على نسق بلاغي ولغوي بالغ الدقة يرسم مشهد القيامة في أقل الألفاظ وأشدها تأثيراً.</w:t>
      </w:r>
    </w:p>
    <w:p w14:paraId="390CAD14" w14:textId="2AD501B8" w:rsidR="00A67063" w:rsidRPr="00A67063" w:rsidRDefault="00A67063" w:rsidP="00A67063">
      <w:pPr>
        <w:ind w:firstLine="720"/>
        <w:jc w:val="both"/>
        <w:rPr>
          <w:sz w:val="32"/>
          <w:szCs w:val="32"/>
          <w:rtl/>
          <w:lang w:bidi="ar-OM"/>
        </w:rPr>
      </w:pPr>
      <w:r w:rsidRPr="00A67063">
        <w:rPr>
          <w:rFonts w:cs="Arial"/>
          <w:sz w:val="32"/>
          <w:szCs w:val="32"/>
          <w:rtl/>
          <w:lang w:bidi="ar-OM"/>
        </w:rPr>
        <w:t>افتتحت بأداة الشرط (إذا)، وهي في العربية ظرف لما يُستقبل من الزمان متضمّن معنى التحقيق، فكأن الخطاب يضع السامع مباشرة في أفق حدثٍ آتٍ لا ريب فيه. وليس المقصود مجرد الإخبار عن الزلزلة، بل استحضار لحظة وقوعها حتى كأنها تقع الآن أمام السامع. فالجملة الشرطية هنا تمهّد لسلسلة من الوقائع المتتابعة التي ستتكشف في يوم الحساب.</w:t>
      </w:r>
    </w:p>
    <w:p w14:paraId="00DB6855" w14:textId="4E145234" w:rsidR="00A67063" w:rsidRDefault="00A67063" w:rsidP="00A67063">
      <w:pPr>
        <w:ind w:firstLine="720"/>
        <w:jc w:val="both"/>
        <w:rPr>
          <w:sz w:val="32"/>
          <w:szCs w:val="32"/>
          <w:rtl/>
          <w:lang w:bidi="ar-OM"/>
        </w:rPr>
      </w:pPr>
      <w:r>
        <w:rPr>
          <w:rFonts w:cs="Arial" w:hint="cs"/>
          <w:sz w:val="32"/>
          <w:szCs w:val="32"/>
          <w:rtl/>
          <w:lang w:bidi="ar-OM"/>
        </w:rPr>
        <w:t>كما أنَّ البناء لما لم يسمّ فاعله في قوله تعالى</w:t>
      </w:r>
      <w:r w:rsidRPr="00A67063">
        <w:rPr>
          <w:rFonts w:cs="Arial"/>
          <w:sz w:val="32"/>
          <w:szCs w:val="32"/>
          <w:rtl/>
          <w:lang w:bidi="ar-OM"/>
        </w:rPr>
        <w:t xml:space="preserve">(زُلزلت) </w:t>
      </w:r>
      <w:r>
        <w:rPr>
          <w:rFonts w:cs="Arial" w:hint="cs"/>
          <w:sz w:val="32"/>
          <w:szCs w:val="32"/>
          <w:rtl/>
          <w:lang w:bidi="ar-OM"/>
        </w:rPr>
        <w:t>فيه</w:t>
      </w:r>
      <w:r w:rsidRPr="00A67063">
        <w:rPr>
          <w:rFonts w:cs="Arial"/>
          <w:sz w:val="32"/>
          <w:szCs w:val="32"/>
          <w:rtl/>
          <w:lang w:bidi="ar-OM"/>
        </w:rPr>
        <w:t xml:space="preserve"> لطيفة بلاغية؛ إذ </w:t>
      </w:r>
      <w:r>
        <w:rPr>
          <w:rFonts w:cs="Arial" w:hint="cs"/>
          <w:sz w:val="32"/>
          <w:szCs w:val="32"/>
          <w:rtl/>
          <w:lang w:bidi="ar-OM"/>
        </w:rPr>
        <w:t>يحذف الفاعل لعظمته</w:t>
      </w:r>
      <w:r w:rsidRPr="00A67063">
        <w:rPr>
          <w:rFonts w:cs="Arial"/>
          <w:sz w:val="32"/>
          <w:szCs w:val="32"/>
          <w:rtl/>
          <w:lang w:bidi="ar-OM"/>
        </w:rPr>
        <w:t xml:space="preserve"> </w:t>
      </w:r>
      <w:r>
        <w:rPr>
          <w:rFonts w:cs="Arial" w:hint="cs"/>
          <w:sz w:val="32"/>
          <w:szCs w:val="32"/>
          <w:rtl/>
          <w:lang w:bidi="ar-OM"/>
        </w:rPr>
        <w:t>ويصرف الذهن</w:t>
      </w:r>
      <w:r w:rsidRPr="00A67063">
        <w:rPr>
          <w:rFonts w:cs="Arial"/>
          <w:sz w:val="32"/>
          <w:szCs w:val="32"/>
          <w:rtl/>
          <w:lang w:bidi="ar-OM"/>
        </w:rPr>
        <w:t xml:space="preserve"> </w:t>
      </w:r>
      <w:r>
        <w:rPr>
          <w:rFonts w:cs="Arial" w:hint="cs"/>
          <w:sz w:val="32"/>
          <w:szCs w:val="32"/>
          <w:rtl/>
          <w:lang w:bidi="ar-OM"/>
        </w:rPr>
        <w:t xml:space="preserve">إلى </w:t>
      </w:r>
      <w:r w:rsidRPr="00A67063">
        <w:rPr>
          <w:rFonts w:cs="Arial"/>
          <w:sz w:val="32"/>
          <w:szCs w:val="32"/>
          <w:rtl/>
          <w:lang w:bidi="ar-OM"/>
        </w:rPr>
        <w:t xml:space="preserve">هول الحدث نفسه. </w:t>
      </w:r>
    </w:p>
    <w:p w14:paraId="7CA28534" w14:textId="6B4259CC" w:rsidR="00A67063" w:rsidRPr="00A67063" w:rsidRDefault="00A67063" w:rsidP="00A67063">
      <w:pPr>
        <w:ind w:firstLine="720"/>
        <w:jc w:val="both"/>
        <w:rPr>
          <w:sz w:val="32"/>
          <w:szCs w:val="32"/>
          <w:rtl/>
          <w:lang w:bidi="ar-OM"/>
        </w:rPr>
      </w:pPr>
      <w:r>
        <w:rPr>
          <w:rFonts w:hint="cs"/>
          <w:sz w:val="32"/>
          <w:szCs w:val="32"/>
          <w:rtl/>
          <w:lang w:bidi="ar-OM"/>
        </w:rPr>
        <w:t xml:space="preserve">وقد جاء في تصوير هول الزلزلة قوله الله تعالى في سورة الحج: </w:t>
      </w:r>
      <w:r w:rsidRPr="00A67063">
        <w:rPr>
          <w:rFonts w:hint="cs"/>
          <w:sz w:val="32"/>
          <w:szCs w:val="32"/>
          <w:rtl/>
          <w:lang w:bidi="ar-OM"/>
        </w:rPr>
        <w:t>(</w:t>
      </w:r>
      <w:r w:rsidRPr="00A67063">
        <w:rPr>
          <w:sz w:val="32"/>
          <w:szCs w:val="32"/>
          <w:rtl/>
          <w:lang w:bidi="ar-OM"/>
        </w:rPr>
        <w:t>يَا أَيُّهَا النَّاسُ اتَّقُوا رَبَّكُمْ ۚ إِنَّ زَلْزَلَةَ السَّاعَةِ شَيْءٌ عَظِيمٌ</w:t>
      </w:r>
      <w:r w:rsidRPr="00A67063">
        <w:rPr>
          <w:rFonts w:hint="cs"/>
          <w:sz w:val="32"/>
          <w:szCs w:val="32"/>
          <w:rtl/>
          <w:lang w:bidi="ar-OM"/>
        </w:rPr>
        <w:t>)</w:t>
      </w:r>
      <w:r>
        <w:rPr>
          <w:rFonts w:hint="cs"/>
          <w:sz w:val="32"/>
          <w:szCs w:val="32"/>
          <w:rtl/>
          <w:lang w:bidi="ar-OM"/>
        </w:rPr>
        <w:t xml:space="preserve"> [الحج:1].</w:t>
      </w:r>
    </w:p>
    <w:p w14:paraId="7C3E42D7" w14:textId="076667DA" w:rsidR="00A67063" w:rsidRPr="00A67063" w:rsidRDefault="00A67063" w:rsidP="00A67063">
      <w:pPr>
        <w:jc w:val="both"/>
        <w:rPr>
          <w:b/>
          <w:bCs/>
          <w:sz w:val="32"/>
          <w:szCs w:val="32"/>
          <w:rtl/>
          <w:lang w:bidi="ar-OM"/>
        </w:rPr>
      </w:pPr>
      <w:r w:rsidRPr="00A67063">
        <w:rPr>
          <w:rFonts w:cs="Arial"/>
          <w:b/>
          <w:bCs/>
          <w:sz w:val="32"/>
          <w:szCs w:val="32"/>
          <w:rtl/>
          <w:lang w:bidi="ar-OM"/>
        </w:rPr>
        <w:t>(زلزلت – زلزالها)</w:t>
      </w:r>
    </w:p>
    <w:p w14:paraId="7B973A9F" w14:textId="77777777" w:rsidR="00A67063" w:rsidRPr="00A67063" w:rsidRDefault="00A67063" w:rsidP="00A67063">
      <w:pPr>
        <w:ind w:firstLine="720"/>
        <w:jc w:val="both"/>
        <w:rPr>
          <w:sz w:val="32"/>
          <w:szCs w:val="32"/>
          <w:rtl/>
          <w:lang w:bidi="ar-OM"/>
        </w:rPr>
      </w:pPr>
      <w:r w:rsidRPr="00A67063">
        <w:rPr>
          <w:rFonts w:cs="Arial"/>
          <w:sz w:val="32"/>
          <w:szCs w:val="32"/>
          <w:rtl/>
          <w:lang w:bidi="ar-OM"/>
        </w:rPr>
        <w:t>اجتمع في الآية الفعل ومصدره من الجذر نفسه، وهو ما يسميه البلاغيون توكيداً بالمصدر، لكنه هنا أعمق من مجرد توكيد؛ فهو يوحي بتضاعف الحركة وتتابعها، لأن لفظ الزلزلة في ذاته يدل على الاضطراب المتكرر. فكأن النص يقول:</w:t>
      </w:r>
    </w:p>
    <w:p w14:paraId="73B0EF8D" w14:textId="76D1372C" w:rsidR="00A67063" w:rsidRPr="00A67063" w:rsidRDefault="00A67063" w:rsidP="004A0D70">
      <w:pPr>
        <w:jc w:val="both"/>
        <w:rPr>
          <w:sz w:val="32"/>
          <w:szCs w:val="32"/>
          <w:rtl/>
          <w:lang w:bidi="ar-OM"/>
        </w:rPr>
      </w:pPr>
      <w:r w:rsidRPr="00A67063">
        <w:rPr>
          <w:rFonts w:cs="Arial"/>
          <w:sz w:val="32"/>
          <w:szCs w:val="32"/>
          <w:rtl/>
          <w:lang w:bidi="ar-OM"/>
        </w:rPr>
        <w:t>ارتجّت الأرض ارتجاج</w:t>
      </w:r>
      <w:r w:rsidR="004A0D70">
        <w:rPr>
          <w:rFonts w:cs="Arial" w:hint="cs"/>
          <w:sz w:val="32"/>
          <w:szCs w:val="32"/>
          <w:rtl/>
          <w:lang w:bidi="ar-OM"/>
        </w:rPr>
        <w:t>ا</w:t>
      </w:r>
      <w:r w:rsidRPr="00A67063">
        <w:rPr>
          <w:rFonts w:cs="Arial"/>
          <w:sz w:val="32"/>
          <w:szCs w:val="32"/>
          <w:rtl/>
          <w:lang w:bidi="ar-OM"/>
        </w:rPr>
        <w:t xml:space="preserve"> لا يشبهه ارتجاج</w:t>
      </w:r>
      <w:r w:rsidR="004A0D70">
        <w:rPr>
          <w:rFonts w:cs="Arial" w:hint="cs"/>
          <w:sz w:val="32"/>
          <w:szCs w:val="32"/>
          <w:rtl/>
          <w:lang w:bidi="ar-OM"/>
        </w:rPr>
        <w:t xml:space="preserve"> ولا يخطر على بال ولا يتصوره خيال</w:t>
      </w:r>
      <w:r w:rsidRPr="00A67063">
        <w:rPr>
          <w:rFonts w:cs="Arial"/>
          <w:sz w:val="32"/>
          <w:szCs w:val="32"/>
          <w:rtl/>
          <w:lang w:bidi="ar-OM"/>
        </w:rPr>
        <w:t>.</w:t>
      </w:r>
    </w:p>
    <w:p w14:paraId="4F0148C2" w14:textId="77777777" w:rsidR="00A67063" w:rsidRPr="00A67063" w:rsidRDefault="00A67063" w:rsidP="00A67063">
      <w:pPr>
        <w:ind w:firstLine="720"/>
        <w:jc w:val="both"/>
        <w:rPr>
          <w:sz w:val="32"/>
          <w:szCs w:val="32"/>
          <w:rtl/>
          <w:lang w:bidi="ar-OM"/>
        </w:rPr>
      </w:pPr>
      <w:r w:rsidRPr="00A67063">
        <w:rPr>
          <w:rFonts w:cs="Arial"/>
          <w:sz w:val="32"/>
          <w:szCs w:val="32"/>
          <w:rtl/>
          <w:lang w:bidi="ar-OM"/>
        </w:rPr>
        <w:t>إضافة المصدر إلى ضمير الأرض (زلزالها) تحمل معنى الاختصاص، أي الزلزلة التي تخصّ الأرض وتليق بمقامها في ذلك اليوم، لا الزلازل المعهودة في الدنيا. فالمصدر هنا يشير إلى زلزال كوني شامل يخرج الأرض عن نظامها الذي ألفه الإنسان.</w:t>
      </w:r>
    </w:p>
    <w:p w14:paraId="64A4D7AC" w14:textId="7ADBD21C" w:rsidR="00A67063" w:rsidRPr="00A67063" w:rsidRDefault="004A0D70" w:rsidP="004A0D70">
      <w:pPr>
        <w:ind w:firstLine="720"/>
        <w:jc w:val="both"/>
        <w:rPr>
          <w:sz w:val="32"/>
          <w:szCs w:val="32"/>
          <w:rtl/>
          <w:lang w:bidi="ar-OM"/>
        </w:rPr>
      </w:pPr>
      <w:r>
        <w:rPr>
          <w:rFonts w:cs="Arial" w:hint="cs"/>
          <w:sz w:val="32"/>
          <w:szCs w:val="32"/>
          <w:rtl/>
          <w:lang w:bidi="ar-OM"/>
        </w:rPr>
        <w:t xml:space="preserve">ويتناغم </w:t>
      </w:r>
      <w:r w:rsidR="00A67063" w:rsidRPr="00A67063">
        <w:rPr>
          <w:rFonts w:cs="Arial"/>
          <w:sz w:val="32"/>
          <w:szCs w:val="32"/>
          <w:rtl/>
          <w:lang w:bidi="ar-OM"/>
        </w:rPr>
        <w:t>الإيقاع الصوتي</w:t>
      </w:r>
      <w:r>
        <w:rPr>
          <w:rFonts w:hint="cs"/>
          <w:sz w:val="32"/>
          <w:szCs w:val="32"/>
          <w:rtl/>
          <w:lang w:bidi="ar-OM"/>
        </w:rPr>
        <w:t xml:space="preserve"> و</w:t>
      </w:r>
      <w:r w:rsidR="00A67063" w:rsidRPr="00A67063">
        <w:rPr>
          <w:rFonts w:cs="Arial"/>
          <w:sz w:val="32"/>
          <w:szCs w:val="32"/>
          <w:rtl/>
          <w:lang w:bidi="ar-OM"/>
        </w:rPr>
        <w:t xml:space="preserve">يتآلف في الآية </w:t>
      </w:r>
      <w:r>
        <w:rPr>
          <w:rFonts w:cs="Arial" w:hint="cs"/>
          <w:sz w:val="32"/>
          <w:szCs w:val="32"/>
          <w:rtl/>
          <w:lang w:bidi="ar-OM"/>
        </w:rPr>
        <w:t>ليعطي</w:t>
      </w:r>
      <w:r w:rsidR="00A67063" w:rsidRPr="00A67063">
        <w:rPr>
          <w:rFonts w:cs="Arial"/>
          <w:sz w:val="32"/>
          <w:szCs w:val="32"/>
          <w:rtl/>
          <w:lang w:bidi="ar-OM"/>
        </w:rPr>
        <w:t xml:space="preserve"> جرْساً سمعياً يوحي بالارتجاف والاضطراب</w:t>
      </w:r>
      <w:r>
        <w:rPr>
          <w:rFonts w:cs="Arial" w:hint="cs"/>
          <w:sz w:val="32"/>
          <w:szCs w:val="32"/>
          <w:rtl/>
          <w:lang w:bidi="ar-OM"/>
        </w:rPr>
        <w:t xml:space="preserve"> الهائل.</w:t>
      </w:r>
    </w:p>
    <w:p w14:paraId="1ECE1771" w14:textId="308358B1" w:rsidR="00BC1FD2" w:rsidRDefault="00A67063" w:rsidP="00A67063">
      <w:pPr>
        <w:ind w:firstLine="720"/>
        <w:jc w:val="both"/>
        <w:rPr>
          <w:sz w:val="32"/>
          <w:szCs w:val="32"/>
          <w:rtl/>
          <w:lang w:bidi="ar-OM"/>
        </w:rPr>
      </w:pPr>
      <w:r w:rsidRPr="00A67063">
        <w:rPr>
          <w:rFonts w:cs="Arial"/>
          <w:sz w:val="32"/>
          <w:szCs w:val="32"/>
          <w:rtl/>
          <w:lang w:bidi="ar-OM"/>
        </w:rPr>
        <w:t xml:space="preserve">فتجيء الآية افتتاحاً مهيباً لسورة سورة الزلزلة، كأنها الرجّة الأولى في مشهد القيامة، رجّة توقظ الحسّ الإنساني من سكونه، وتنبّه القلب إلى أن الأرض </w:t>
      </w:r>
      <w:r w:rsidR="004A0D70">
        <w:rPr>
          <w:rFonts w:cs="Arial" w:hint="cs"/>
          <w:sz w:val="32"/>
          <w:szCs w:val="32"/>
          <w:rtl/>
          <w:lang w:bidi="ar-OM"/>
        </w:rPr>
        <w:t>الحنونة التي</w:t>
      </w:r>
      <w:r w:rsidRPr="00A67063">
        <w:rPr>
          <w:rFonts w:cs="Arial"/>
          <w:sz w:val="32"/>
          <w:szCs w:val="32"/>
          <w:rtl/>
          <w:lang w:bidi="ar-OM"/>
        </w:rPr>
        <w:t xml:space="preserve"> تحمل الإنسان </w:t>
      </w:r>
      <w:r w:rsidR="004A0D70">
        <w:rPr>
          <w:rFonts w:cs="Arial" w:hint="cs"/>
          <w:sz w:val="32"/>
          <w:szCs w:val="32"/>
          <w:rtl/>
          <w:lang w:bidi="ar-OM"/>
        </w:rPr>
        <w:t xml:space="preserve">وتضمه تطير به </w:t>
      </w:r>
      <w:r w:rsidRPr="00A67063">
        <w:rPr>
          <w:rFonts w:cs="Arial"/>
          <w:sz w:val="32"/>
          <w:szCs w:val="32"/>
          <w:rtl/>
          <w:lang w:bidi="ar-OM"/>
        </w:rPr>
        <w:t>اليوم ستشهد عليه غداً.</w:t>
      </w:r>
    </w:p>
    <w:p w14:paraId="39EE440F" w14:textId="1CB1BA5F" w:rsidR="007911A7" w:rsidRPr="007911A7" w:rsidRDefault="007911A7" w:rsidP="007911A7">
      <w:pPr>
        <w:jc w:val="both"/>
        <w:rPr>
          <w:rFonts w:ascii="Times New Roman" w:eastAsia="Times New Roman" w:hAnsi="Times New Roman" w:cs="Times New Roman"/>
          <w:b/>
          <w:bCs/>
          <w:kern w:val="0"/>
          <w:sz w:val="32"/>
          <w:szCs w:val="32"/>
          <w:rtl/>
          <w:lang w:bidi="ar-OM"/>
          <w14:ligatures w14:val="none"/>
        </w:rPr>
      </w:pPr>
      <w:r w:rsidRPr="007911A7">
        <w:rPr>
          <w:rFonts w:hint="cs"/>
          <w:b/>
          <w:bCs/>
          <w:sz w:val="32"/>
          <w:szCs w:val="32"/>
          <w:rtl/>
          <w:lang w:bidi="ar-OM"/>
        </w:rPr>
        <w:t>(</w:t>
      </w:r>
      <w:proofErr w:type="spellStart"/>
      <w:r w:rsidRPr="007911A7">
        <w:rPr>
          <w:b/>
          <w:bCs/>
          <w:sz w:val="32"/>
          <w:szCs w:val="32"/>
          <w:rtl/>
          <w:lang w:bidi="ar-OM"/>
        </w:rPr>
        <w:t>وَأَخۡرَجَتِ</w:t>
      </w:r>
      <w:proofErr w:type="spellEnd"/>
      <w:r w:rsidRPr="007911A7">
        <w:rPr>
          <w:b/>
          <w:bCs/>
          <w:sz w:val="32"/>
          <w:szCs w:val="32"/>
          <w:rtl/>
          <w:lang w:bidi="ar-OM"/>
        </w:rPr>
        <w:t xml:space="preserve"> </w:t>
      </w:r>
      <w:proofErr w:type="spellStart"/>
      <w:r w:rsidRPr="007911A7">
        <w:rPr>
          <w:b/>
          <w:bCs/>
          <w:sz w:val="32"/>
          <w:szCs w:val="32"/>
          <w:rtl/>
          <w:lang w:bidi="ar-OM"/>
        </w:rPr>
        <w:t>ٱلۡأَرۡضُ</w:t>
      </w:r>
      <w:proofErr w:type="spellEnd"/>
      <w:r w:rsidRPr="007911A7">
        <w:rPr>
          <w:b/>
          <w:bCs/>
          <w:sz w:val="32"/>
          <w:szCs w:val="32"/>
          <w:rtl/>
          <w:lang w:bidi="ar-OM"/>
        </w:rPr>
        <w:t xml:space="preserve"> </w:t>
      </w:r>
      <w:proofErr w:type="spellStart"/>
      <w:r w:rsidRPr="007911A7">
        <w:rPr>
          <w:b/>
          <w:bCs/>
          <w:sz w:val="32"/>
          <w:szCs w:val="32"/>
          <w:rtl/>
          <w:lang w:bidi="ar-OM"/>
        </w:rPr>
        <w:t>أَثۡقَالَهَا</w:t>
      </w:r>
      <w:proofErr w:type="spellEnd"/>
      <w:r w:rsidRPr="007911A7">
        <w:rPr>
          <w:rFonts w:hint="cs"/>
          <w:b/>
          <w:bCs/>
          <w:sz w:val="32"/>
          <w:szCs w:val="32"/>
          <w:rtl/>
          <w:lang w:bidi="ar-OM"/>
        </w:rPr>
        <w:t>)</w:t>
      </w:r>
      <w:r w:rsidRPr="007911A7">
        <w:rPr>
          <w:rFonts w:ascii="Times New Roman" w:eastAsia="Times New Roman" w:hAnsi="Times New Roman" w:cs="Times New Roman"/>
          <w:b/>
          <w:bCs/>
          <w:kern w:val="0"/>
          <w:sz w:val="32"/>
          <w:szCs w:val="32"/>
          <w:rtl/>
          <w:lang w:bidi="ar-OM"/>
          <w14:ligatures w14:val="none"/>
        </w:rPr>
        <w:t> </w:t>
      </w:r>
    </w:p>
    <w:p w14:paraId="35DAA868" w14:textId="2CCACB31" w:rsidR="00D87867" w:rsidRDefault="004A0D70" w:rsidP="00684AAE">
      <w:pPr>
        <w:pStyle w:val="5"/>
        <w:shd w:val="clear" w:color="auto" w:fill="FFFFFF"/>
        <w:bidi/>
        <w:spacing w:before="0" w:beforeAutospacing="0"/>
        <w:jc w:val="both"/>
        <w:rPr>
          <w:b w:val="0"/>
          <w:bCs w:val="0"/>
          <w:color w:val="555555"/>
          <w:lang w:bidi="ar-OM"/>
        </w:rPr>
      </w:pPr>
      <w:r>
        <w:rPr>
          <w:sz w:val="32"/>
          <w:szCs w:val="32"/>
          <w:rtl/>
          <w:lang w:bidi="ar-OM"/>
        </w:rPr>
        <w:tab/>
      </w:r>
      <w:r w:rsidR="007911A7">
        <w:rPr>
          <w:rFonts w:hint="cs"/>
          <w:b w:val="0"/>
          <w:bCs w:val="0"/>
          <w:sz w:val="32"/>
          <w:szCs w:val="32"/>
          <w:rtl/>
          <w:lang w:bidi="ar-OM"/>
        </w:rPr>
        <w:t>أي موتاها وكنوزها، فتلقيها على ظهرها، و</w:t>
      </w:r>
      <w:r w:rsidRPr="007911A7">
        <w:rPr>
          <w:rFonts w:hint="cs"/>
          <w:b w:val="0"/>
          <w:bCs w:val="0"/>
          <w:sz w:val="32"/>
          <w:szCs w:val="32"/>
          <w:rtl/>
          <w:lang w:bidi="ar-OM"/>
        </w:rPr>
        <w:t>عن أبي هريرة رضي الله عنه عن النبي صلى الله عليه وسلم</w:t>
      </w:r>
      <w:r>
        <w:rPr>
          <w:rFonts w:hint="cs"/>
          <w:sz w:val="32"/>
          <w:szCs w:val="32"/>
          <w:rtl/>
          <w:lang w:bidi="ar-OM"/>
        </w:rPr>
        <w:t xml:space="preserve"> </w:t>
      </w:r>
      <w:r w:rsidRPr="004A0D70">
        <w:rPr>
          <w:rFonts w:asciiTheme="minorHAnsi" w:eastAsiaTheme="minorHAnsi" w:hAnsiTheme="minorHAnsi" w:cs="Arial" w:hint="cs"/>
          <w:b w:val="0"/>
          <w:bCs w:val="0"/>
          <w:kern w:val="2"/>
          <w:sz w:val="32"/>
          <w:szCs w:val="32"/>
          <w:rtl/>
          <w:lang w:bidi="ar-OM"/>
          <w14:ligatures w14:val="standardContextual"/>
        </w:rPr>
        <w:t xml:space="preserve">قال: </w:t>
      </w:r>
      <w:r w:rsidRPr="004A0D70">
        <w:rPr>
          <w:rFonts w:asciiTheme="minorHAnsi" w:eastAsiaTheme="minorHAnsi" w:hAnsiTheme="minorHAnsi" w:cs="Arial"/>
          <w:b w:val="0"/>
          <w:bCs w:val="0"/>
          <w:kern w:val="2"/>
          <w:sz w:val="32"/>
          <w:szCs w:val="32"/>
          <w:rtl/>
          <w:lang w:bidi="ar-OM"/>
          <w14:ligatures w14:val="standardContextual"/>
        </w:rPr>
        <w:t xml:space="preserve">تَقيءُ الأرضُ أفلاذَ كبِدِها أمثالَ </w:t>
      </w:r>
      <w:proofErr w:type="spellStart"/>
      <w:r w:rsidRPr="004A0D70">
        <w:rPr>
          <w:rFonts w:asciiTheme="minorHAnsi" w:eastAsiaTheme="minorHAnsi" w:hAnsiTheme="minorHAnsi" w:cs="Arial"/>
          <w:b w:val="0"/>
          <w:bCs w:val="0"/>
          <w:kern w:val="2"/>
          <w:sz w:val="32"/>
          <w:szCs w:val="32"/>
          <w:rtl/>
          <w:lang w:bidi="ar-OM"/>
          <w14:ligatures w14:val="standardContextual"/>
        </w:rPr>
        <w:t>الأُسطوانِ</w:t>
      </w:r>
      <w:proofErr w:type="spellEnd"/>
      <w:r w:rsidRPr="004A0D70">
        <w:rPr>
          <w:rFonts w:asciiTheme="minorHAnsi" w:eastAsiaTheme="minorHAnsi" w:hAnsiTheme="minorHAnsi" w:cs="Arial"/>
          <w:b w:val="0"/>
          <w:bCs w:val="0"/>
          <w:kern w:val="2"/>
          <w:sz w:val="32"/>
          <w:szCs w:val="32"/>
          <w:rtl/>
          <w:lang w:bidi="ar-OM"/>
          <w14:ligatures w14:val="standardContextual"/>
        </w:rPr>
        <w:t xml:space="preserve"> مِن الذَّهَبِ </w:t>
      </w:r>
      <w:r w:rsidRPr="004A0D70">
        <w:rPr>
          <w:rFonts w:asciiTheme="minorHAnsi" w:eastAsiaTheme="minorHAnsi" w:hAnsiTheme="minorHAnsi" w:cs="Arial"/>
          <w:b w:val="0"/>
          <w:bCs w:val="0"/>
          <w:kern w:val="2"/>
          <w:sz w:val="32"/>
          <w:szCs w:val="32"/>
          <w:rtl/>
          <w:lang w:bidi="ar-OM"/>
          <w14:ligatures w14:val="standardContextual"/>
        </w:rPr>
        <w:lastRenderedPageBreak/>
        <w:t>والفضَّةِ قال: فيجيءُ السَّارقُ فيقولُ: في هذا قُطِعْتُ ويجيءُ القاتلُ فيقولُ: في هذا قتَلْتُ ويجيءُ القاطعُ فيقولُ: في هذا قطَعْتُ رحِمي ويدَعونَه لا يأخُذونَ منه شيئًا</w:t>
      </w:r>
      <w:r>
        <w:rPr>
          <w:rFonts w:hint="cs"/>
          <w:b w:val="0"/>
          <w:bCs w:val="0"/>
          <w:color w:val="555555"/>
          <w:rtl/>
        </w:rPr>
        <w:t>.</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43"/>
      </w:r>
      <w:r w:rsidRPr="00C45ACF">
        <w:rPr>
          <w:rFonts w:ascii="Simplified Arabic" w:hAnsi="Simplified Arabic" w:cs="Simplified Arabic"/>
          <w:sz w:val="32"/>
          <w:szCs w:val="32"/>
          <w:vertAlign w:val="superscript"/>
          <w:lang w:bidi="ar-OM"/>
        </w:rPr>
        <w:t>[</w:t>
      </w:r>
      <w:r>
        <w:rPr>
          <w:rFonts w:hint="cs"/>
          <w:sz w:val="32"/>
          <w:szCs w:val="32"/>
          <w:rtl/>
          <w:lang w:bidi="ar-OM"/>
        </w:rPr>
        <w:t>.</w:t>
      </w:r>
    </w:p>
    <w:p w14:paraId="6C31A300" w14:textId="3D6AF017" w:rsidR="004A0D70" w:rsidRPr="00D00D5C" w:rsidRDefault="007911A7" w:rsidP="004A0D70">
      <w:pPr>
        <w:jc w:val="both"/>
        <w:rPr>
          <w:b/>
          <w:bCs/>
          <w:sz w:val="32"/>
          <w:szCs w:val="32"/>
          <w:rtl/>
          <w:lang w:bidi="ar-OM"/>
        </w:rPr>
      </w:pPr>
      <w:r w:rsidRPr="00D00D5C">
        <w:rPr>
          <w:rFonts w:hint="cs"/>
          <w:b/>
          <w:bCs/>
          <w:sz w:val="32"/>
          <w:szCs w:val="32"/>
          <w:rtl/>
          <w:lang w:bidi="ar-OM"/>
        </w:rPr>
        <w:t>(</w:t>
      </w:r>
      <w:r w:rsidRPr="00D00D5C">
        <w:rPr>
          <w:b/>
          <w:bCs/>
          <w:sz w:val="32"/>
          <w:szCs w:val="32"/>
          <w:rtl/>
          <w:lang w:bidi="ar-OM"/>
        </w:rPr>
        <w:t xml:space="preserve">وَقَالَ </w:t>
      </w:r>
      <w:proofErr w:type="spellStart"/>
      <w:r w:rsidRPr="00D00D5C">
        <w:rPr>
          <w:b/>
          <w:bCs/>
          <w:sz w:val="32"/>
          <w:szCs w:val="32"/>
          <w:rtl/>
          <w:lang w:bidi="ar-OM"/>
        </w:rPr>
        <w:t>ٱلۡإِنسَٰنُ</w:t>
      </w:r>
      <w:proofErr w:type="spellEnd"/>
      <w:r w:rsidRPr="00D00D5C">
        <w:rPr>
          <w:b/>
          <w:bCs/>
          <w:sz w:val="32"/>
          <w:szCs w:val="32"/>
          <w:rtl/>
          <w:lang w:bidi="ar-OM"/>
        </w:rPr>
        <w:t xml:space="preserve"> مَا لَهَا</w:t>
      </w:r>
      <w:r w:rsidRPr="00D00D5C">
        <w:rPr>
          <w:rFonts w:hint="cs"/>
          <w:b/>
          <w:bCs/>
          <w:sz w:val="32"/>
          <w:szCs w:val="32"/>
          <w:rtl/>
          <w:lang w:bidi="ar-OM"/>
        </w:rPr>
        <w:t>)</w:t>
      </w:r>
    </w:p>
    <w:p w14:paraId="4A897321" w14:textId="7A276BA0" w:rsidR="007911A7" w:rsidRDefault="007911A7" w:rsidP="004A0D70">
      <w:pPr>
        <w:jc w:val="both"/>
        <w:rPr>
          <w:sz w:val="32"/>
          <w:szCs w:val="32"/>
          <w:rtl/>
          <w:lang w:bidi="ar-OM"/>
        </w:rPr>
      </w:pPr>
      <w:r>
        <w:rPr>
          <w:sz w:val="32"/>
          <w:szCs w:val="32"/>
          <w:rtl/>
          <w:lang w:bidi="ar-OM"/>
        </w:rPr>
        <w:tab/>
      </w:r>
      <w:r w:rsidR="00C25DE9">
        <w:rPr>
          <w:rFonts w:hint="cs"/>
          <w:sz w:val="32"/>
          <w:szCs w:val="32"/>
          <w:rtl/>
          <w:lang w:bidi="ar-OM"/>
        </w:rPr>
        <w:t>(</w:t>
      </w:r>
      <w:r>
        <w:rPr>
          <w:rFonts w:hint="cs"/>
          <w:sz w:val="32"/>
          <w:szCs w:val="32"/>
          <w:rtl/>
          <w:lang w:bidi="ar-OM"/>
        </w:rPr>
        <w:t>ال</w:t>
      </w:r>
      <w:r w:rsidR="00C25DE9">
        <w:rPr>
          <w:rFonts w:hint="cs"/>
          <w:sz w:val="32"/>
          <w:szCs w:val="32"/>
          <w:rtl/>
          <w:lang w:bidi="ar-OM"/>
        </w:rPr>
        <w:t xml:space="preserve">) </w:t>
      </w:r>
      <w:r>
        <w:rPr>
          <w:rFonts w:hint="cs"/>
          <w:sz w:val="32"/>
          <w:szCs w:val="32"/>
          <w:rtl/>
          <w:lang w:bidi="ar-OM"/>
        </w:rPr>
        <w:t>في قوله تعالى (</w:t>
      </w:r>
      <w:proofErr w:type="spellStart"/>
      <w:r w:rsidRPr="00493213">
        <w:rPr>
          <w:sz w:val="32"/>
          <w:szCs w:val="32"/>
          <w:rtl/>
          <w:lang w:bidi="ar-OM"/>
        </w:rPr>
        <w:t>ٱلۡإِنسَٰنُ</w:t>
      </w:r>
      <w:proofErr w:type="spellEnd"/>
      <w:r>
        <w:rPr>
          <w:rFonts w:hint="cs"/>
          <w:sz w:val="32"/>
          <w:szCs w:val="32"/>
          <w:rtl/>
          <w:lang w:bidi="ar-OM"/>
        </w:rPr>
        <w:t xml:space="preserve">) </w:t>
      </w:r>
      <w:r w:rsidR="00C25DE9">
        <w:rPr>
          <w:rFonts w:hint="cs"/>
          <w:sz w:val="32"/>
          <w:szCs w:val="32"/>
          <w:rtl/>
          <w:lang w:bidi="ar-OM"/>
        </w:rPr>
        <w:t xml:space="preserve">جنسية، </w:t>
      </w:r>
      <w:r w:rsidR="00D00D5C">
        <w:rPr>
          <w:rFonts w:hint="cs"/>
          <w:sz w:val="32"/>
          <w:szCs w:val="32"/>
          <w:rtl/>
          <w:lang w:bidi="ar-OM"/>
        </w:rPr>
        <w:t xml:space="preserve">بمعنى (كل) </w:t>
      </w:r>
      <w:r w:rsidR="00C25DE9">
        <w:rPr>
          <w:rFonts w:hint="cs"/>
          <w:sz w:val="32"/>
          <w:szCs w:val="32"/>
          <w:rtl/>
          <w:lang w:bidi="ar-OM"/>
        </w:rPr>
        <w:t xml:space="preserve">تفيد الاستغراق والعموم، </w:t>
      </w:r>
      <w:r>
        <w:rPr>
          <w:rFonts w:hint="cs"/>
          <w:sz w:val="32"/>
          <w:szCs w:val="32"/>
          <w:rtl/>
          <w:lang w:bidi="ar-OM"/>
        </w:rPr>
        <w:t xml:space="preserve">قال الشيخ عبد الرحمن سعدي رحمه في منظومته في القواعد الفقهية: </w:t>
      </w:r>
    </w:p>
    <w:p w14:paraId="7E7DB0E3" w14:textId="14CBF1E3" w:rsidR="007911A7" w:rsidRDefault="007911A7" w:rsidP="004A0D70">
      <w:pPr>
        <w:jc w:val="both"/>
        <w:rPr>
          <w:sz w:val="32"/>
          <w:szCs w:val="32"/>
          <w:rtl/>
          <w:lang w:bidi="ar-OM"/>
        </w:rPr>
      </w:pPr>
      <w:r>
        <w:rPr>
          <w:sz w:val="32"/>
          <w:szCs w:val="32"/>
          <w:rtl/>
          <w:lang w:bidi="ar-OM"/>
        </w:rPr>
        <w:tab/>
      </w:r>
      <w:r>
        <w:rPr>
          <w:rFonts w:hint="cs"/>
          <w:sz w:val="32"/>
          <w:szCs w:val="32"/>
          <w:rtl/>
          <w:lang w:bidi="ar-OM"/>
        </w:rPr>
        <w:t xml:space="preserve">وال </w:t>
      </w:r>
      <w:r w:rsidR="00292A71">
        <w:rPr>
          <w:rFonts w:hint="cs"/>
          <w:sz w:val="32"/>
          <w:szCs w:val="32"/>
          <w:rtl/>
          <w:lang w:bidi="ar-OM"/>
        </w:rPr>
        <w:t>تفيد الكل في العموم      في الجمع والإفراد كالعليم</w:t>
      </w:r>
    </w:p>
    <w:p w14:paraId="3D82F613" w14:textId="7EB66FF2" w:rsidR="00292A71" w:rsidRDefault="00292A71" w:rsidP="00292A71">
      <w:pPr>
        <w:pStyle w:val="5"/>
        <w:shd w:val="clear" w:color="auto" w:fill="FFFFFF"/>
        <w:bidi/>
        <w:spacing w:before="0" w:beforeAutospacing="0"/>
        <w:jc w:val="both"/>
        <w:rPr>
          <w:b w:val="0"/>
          <w:bCs w:val="0"/>
          <w:color w:val="555555"/>
          <w:lang w:bidi="ar-OM"/>
        </w:rPr>
      </w:pPr>
      <w:r>
        <w:rPr>
          <w:sz w:val="32"/>
          <w:szCs w:val="32"/>
          <w:rtl/>
          <w:lang w:bidi="ar-OM"/>
        </w:rPr>
        <w:tab/>
      </w:r>
      <w:r w:rsidRPr="00292A71">
        <w:rPr>
          <w:rFonts w:asciiTheme="minorHAnsi" w:eastAsiaTheme="minorHAnsi" w:hAnsiTheme="minorHAnsi" w:cstheme="minorBidi" w:hint="cs"/>
          <w:b w:val="0"/>
          <w:bCs w:val="0"/>
          <w:kern w:val="2"/>
          <w:sz w:val="32"/>
          <w:szCs w:val="32"/>
          <w:rtl/>
          <w:lang w:bidi="ar-OM"/>
          <w14:ligatures w14:val="standardContextual"/>
        </w:rPr>
        <w:t>وقيل: الكافر، فتكون من العام الذي أريد به الخصوص، لأن المؤمن يكون آمنا مطمئناً يوم القيامة: (</w:t>
      </w:r>
      <w:r w:rsidRPr="00292A71">
        <w:rPr>
          <w:rFonts w:asciiTheme="minorHAnsi" w:eastAsiaTheme="minorHAnsi" w:hAnsiTheme="minorHAnsi" w:cstheme="minorBidi"/>
          <w:b w:val="0"/>
          <w:bCs w:val="0"/>
          <w:kern w:val="2"/>
          <w:sz w:val="32"/>
          <w:szCs w:val="32"/>
          <w:rtl/>
          <w:lang w:bidi="ar-OM"/>
          <w14:ligatures w14:val="standardContextual"/>
        </w:rPr>
        <w:t>أَصْحَابُ الْجَنَّةِ يَوْمَئِذٍ خَيْرٌ مُّسْتَقَرًّا وَأَحْسَنُ مَقِيلًا</w:t>
      </w:r>
      <w:r w:rsidRPr="00292A71">
        <w:rPr>
          <w:rFonts w:asciiTheme="minorHAnsi" w:eastAsiaTheme="minorHAnsi" w:hAnsiTheme="minorHAnsi" w:cstheme="minorBidi" w:hint="cs"/>
          <w:b w:val="0"/>
          <w:bCs w:val="0"/>
          <w:kern w:val="2"/>
          <w:sz w:val="32"/>
          <w:szCs w:val="32"/>
          <w:rtl/>
          <w:lang w:bidi="ar-OM"/>
          <w14:ligatures w14:val="standardContextual"/>
        </w:rPr>
        <w:t xml:space="preserve">) [الفرقان:24]. ولحديث أبي هريرة مرفوعا: </w:t>
      </w:r>
      <w:r w:rsidRPr="00292A71">
        <w:rPr>
          <w:rFonts w:asciiTheme="minorHAnsi" w:eastAsiaTheme="minorHAnsi" w:hAnsiTheme="minorHAnsi" w:cstheme="minorBidi"/>
          <w:b w:val="0"/>
          <w:bCs w:val="0"/>
          <w:kern w:val="2"/>
          <w:sz w:val="32"/>
          <w:szCs w:val="32"/>
          <w:rtl/>
          <w:lang w:bidi="ar-OM"/>
          <w14:ligatures w14:val="standardContextual"/>
        </w:rPr>
        <w:t>سَبْعَةٌ يُظِلُّهُمُ اللَّهُ يَومَ القِيَامَةِ في ظِلِّهِ، يَومَ لا ظِلَّ إِلَّا ظِلُّهُ</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44"/>
      </w:r>
      <w:r w:rsidRPr="00C45ACF">
        <w:rPr>
          <w:rFonts w:ascii="Simplified Arabic" w:hAnsi="Simplified Arabic" w:cs="Simplified Arabic"/>
          <w:sz w:val="32"/>
          <w:szCs w:val="32"/>
          <w:vertAlign w:val="superscript"/>
          <w:lang w:bidi="ar-OM"/>
        </w:rPr>
        <w:t>[</w:t>
      </w:r>
      <w:r>
        <w:rPr>
          <w:rFonts w:hint="cs"/>
          <w:sz w:val="32"/>
          <w:szCs w:val="32"/>
          <w:rtl/>
          <w:lang w:bidi="ar-OM"/>
        </w:rPr>
        <w:t>.</w:t>
      </w:r>
    </w:p>
    <w:p w14:paraId="6F0B5965" w14:textId="53AFD9EC" w:rsidR="00292A71" w:rsidRPr="00292A71" w:rsidRDefault="00292A71" w:rsidP="004A0D70">
      <w:pPr>
        <w:jc w:val="both"/>
        <w:rPr>
          <w:sz w:val="32"/>
          <w:szCs w:val="32"/>
          <w:rtl/>
          <w:lang w:bidi="ar-OM"/>
        </w:rPr>
      </w:pPr>
      <w:r>
        <w:rPr>
          <w:sz w:val="32"/>
          <w:szCs w:val="32"/>
          <w:rtl/>
          <w:lang w:bidi="ar-OM"/>
        </w:rPr>
        <w:tab/>
      </w:r>
      <w:r>
        <w:rPr>
          <w:rFonts w:hint="cs"/>
          <w:sz w:val="32"/>
          <w:szCs w:val="32"/>
          <w:rtl/>
          <w:lang w:bidi="ar-OM"/>
        </w:rPr>
        <w:t xml:space="preserve">والأقرب أن المومن يصيبه شيء من الفزع يوم القيامة، لهذا كان كلام الأنبياء والرسل في عرصات القيامة: اللهم سلم </w:t>
      </w:r>
      <w:proofErr w:type="spellStart"/>
      <w:r>
        <w:rPr>
          <w:rFonts w:hint="cs"/>
          <w:sz w:val="32"/>
          <w:szCs w:val="32"/>
          <w:rtl/>
          <w:lang w:bidi="ar-OM"/>
        </w:rPr>
        <w:t>سلم</w:t>
      </w:r>
      <w:proofErr w:type="spellEnd"/>
      <w:r w:rsidR="00C25DE9" w:rsidRPr="00C45ACF">
        <w:rPr>
          <w:rFonts w:ascii="Simplified Arabic" w:hAnsi="Simplified Arabic" w:cs="Simplified Arabic"/>
          <w:sz w:val="32"/>
          <w:szCs w:val="32"/>
          <w:vertAlign w:val="superscript"/>
          <w:lang w:bidi="ar-OM"/>
        </w:rPr>
        <w:t>]</w:t>
      </w:r>
      <w:r w:rsidR="00C25DE9" w:rsidRPr="00C45ACF">
        <w:rPr>
          <w:rStyle w:val="ae"/>
          <w:rFonts w:ascii="Simplified Arabic" w:hAnsi="Simplified Arabic" w:cs="Simplified Arabic"/>
          <w:sz w:val="32"/>
          <w:szCs w:val="32"/>
          <w:rtl/>
          <w:lang w:bidi="ar-OM"/>
        </w:rPr>
        <w:footnoteReference w:id="345"/>
      </w:r>
      <w:r w:rsidR="00C25DE9" w:rsidRPr="00C45ACF">
        <w:rPr>
          <w:rFonts w:ascii="Simplified Arabic" w:hAnsi="Simplified Arabic" w:cs="Simplified Arabic"/>
          <w:sz w:val="32"/>
          <w:szCs w:val="32"/>
          <w:vertAlign w:val="superscript"/>
          <w:lang w:bidi="ar-OM"/>
        </w:rPr>
        <w:t>[</w:t>
      </w:r>
      <w:r w:rsidR="00C25DE9">
        <w:rPr>
          <w:rFonts w:hint="cs"/>
          <w:sz w:val="32"/>
          <w:szCs w:val="32"/>
          <w:rtl/>
          <w:lang w:bidi="ar-OM"/>
        </w:rPr>
        <w:t>. وفي الحديث الشفاعة (نفسي نفسي</w:t>
      </w:r>
      <w:proofErr w:type="gramStart"/>
      <w:r w:rsidR="00C25DE9">
        <w:rPr>
          <w:rFonts w:hint="cs"/>
          <w:sz w:val="32"/>
          <w:szCs w:val="32"/>
          <w:rtl/>
          <w:lang w:bidi="ar-OM"/>
        </w:rPr>
        <w:t>)</w:t>
      </w:r>
      <w:r w:rsidR="00C25DE9" w:rsidRPr="00C25DE9">
        <w:rPr>
          <w:rFonts w:ascii="Simplified Arabic" w:hAnsi="Simplified Arabic" w:cs="Simplified Arabic"/>
          <w:sz w:val="32"/>
          <w:szCs w:val="32"/>
          <w:vertAlign w:val="superscript"/>
          <w:lang w:bidi="ar-OM"/>
        </w:rPr>
        <w:t xml:space="preserve"> </w:t>
      </w:r>
      <w:r w:rsidR="00C25DE9" w:rsidRPr="00C45ACF">
        <w:rPr>
          <w:rFonts w:ascii="Simplified Arabic" w:hAnsi="Simplified Arabic" w:cs="Simplified Arabic"/>
          <w:sz w:val="32"/>
          <w:szCs w:val="32"/>
          <w:vertAlign w:val="superscript"/>
          <w:lang w:bidi="ar-OM"/>
        </w:rPr>
        <w:t>]</w:t>
      </w:r>
      <w:proofErr w:type="gramEnd"/>
      <w:r w:rsidR="00C25DE9" w:rsidRPr="00C45ACF">
        <w:rPr>
          <w:rStyle w:val="ae"/>
          <w:rFonts w:ascii="Simplified Arabic" w:hAnsi="Simplified Arabic" w:cs="Simplified Arabic"/>
          <w:sz w:val="32"/>
          <w:szCs w:val="32"/>
          <w:rtl/>
          <w:lang w:bidi="ar-OM"/>
        </w:rPr>
        <w:footnoteReference w:id="346"/>
      </w:r>
      <w:r w:rsidR="00C25DE9" w:rsidRPr="00C45ACF">
        <w:rPr>
          <w:rFonts w:ascii="Simplified Arabic" w:hAnsi="Simplified Arabic" w:cs="Simplified Arabic"/>
          <w:sz w:val="32"/>
          <w:szCs w:val="32"/>
          <w:vertAlign w:val="superscript"/>
          <w:lang w:bidi="ar-OM"/>
        </w:rPr>
        <w:t>[</w:t>
      </w:r>
      <w:r w:rsidR="00C25DE9">
        <w:rPr>
          <w:rFonts w:hint="cs"/>
          <w:sz w:val="32"/>
          <w:szCs w:val="32"/>
          <w:rtl/>
          <w:lang w:bidi="ar-OM"/>
        </w:rPr>
        <w:t>.</w:t>
      </w:r>
    </w:p>
    <w:p w14:paraId="0BDDAAEF" w14:textId="4E8CD71E" w:rsidR="00D00D5C" w:rsidRPr="00D00D5C" w:rsidRDefault="00D00D5C" w:rsidP="00D00D5C">
      <w:pPr>
        <w:jc w:val="both"/>
        <w:rPr>
          <w:b/>
          <w:bCs/>
          <w:sz w:val="32"/>
          <w:szCs w:val="32"/>
          <w:rtl/>
          <w:lang w:bidi="ar-OM"/>
        </w:rPr>
      </w:pPr>
      <w:r w:rsidRPr="00D00D5C">
        <w:rPr>
          <w:rFonts w:hint="cs"/>
          <w:b/>
          <w:bCs/>
          <w:sz w:val="32"/>
          <w:szCs w:val="32"/>
          <w:rtl/>
          <w:lang w:bidi="ar-OM"/>
        </w:rPr>
        <w:t>(</w:t>
      </w:r>
      <w:proofErr w:type="spellStart"/>
      <w:r w:rsidRPr="00D00D5C">
        <w:rPr>
          <w:b/>
          <w:bCs/>
          <w:sz w:val="32"/>
          <w:szCs w:val="32"/>
          <w:rtl/>
          <w:lang w:bidi="ar-OM"/>
        </w:rPr>
        <w:t>يَوۡمَئِذ</w:t>
      </w:r>
      <w:proofErr w:type="spellEnd"/>
      <w:r w:rsidRPr="00D00D5C">
        <w:rPr>
          <w:b/>
          <w:bCs/>
          <w:sz w:val="32"/>
          <w:szCs w:val="32"/>
          <w:rtl/>
          <w:lang w:bidi="ar-OM"/>
        </w:rPr>
        <w:t xml:space="preserve">ٖ تُحَدِّثُ </w:t>
      </w:r>
      <w:proofErr w:type="spellStart"/>
      <w:r w:rsidRPr="00D00D5C">
        <w:rPr>
          <w:b/>
          <w:bCs/>
          <w:sz w:val="32"/>
          <w:szCs w:val="32"/>
          <w:rtl/>
          <w:lang w:bidi="ar-OM"/>
        </w:rPr>
        <w:t>أَخۡبَارَهَا</w:t>
      </w:r>
      <w:proofErr w:type="spellEnd"/>
      <w:r w:rsidRPr="00D00D5C">
        <w:rPr>
          <w:rFonts w:hint="cs"/>
          <w:b/>
          <w:bCs/>
          <w:sz w:val="32"/>
          <w:szCs w:val="32"/>
          <w:rtl/>
          <w:lang w:bidi="ar-OM"/>
        </w:rPr>
        <w:t>)</w:t>
      </w:r>
    </w:p>
    <w:p w14:paraId="2F9093B8" w14:textId="76A89610" w:rsidR="00D00D5C" w:rsidRPr="00D00D5C" w:rsidRDefault="00D00D5C" w:rsidP="00D00D5C">
      <w:pPr>
        <w:pStyle w:val="5"/>
        <w:shd w:val="clear" w:color="auto" w:fill="FFFFFF"/>
        <w:bidi/>
        <w:spacing w:before="0" w:beforeAutospacing="0"/>
        <w:jc w:val="both"/>
        <w:rPr>
          <w:b w:val="0"/>
          <w:bCs w:val="0"/>
          <w:color w:val="555555"/>
          <w:sz w:val="32"/>
          <w:szCs w:val="32"/>
        </w:rPr>
      </w:pPr>
      <w:r>
        <w:rPr>
          <w:sz w:val="32"/>
          <w:szCs w:val="32"/>
          <w:rtl/>
        </w:rPr>
        <w:tab/>
      </w:r>
      <w:r w:rsidRPr="00D00D5C">
        <w:rPr>
          <w:rFonts w:asciiTheme="minorHAnsi" w:eastAsiaTheme="minorHAnsi" w:hAnsiTheme="minorHAnsi" w:cstheme="minorBidi" w:hint="cs"/>
          <w:b w:val="0"/>
          <w:bCs w:val="0"/>
          <w:kern w:val="2"/>
          <w:sz w:val="32"/>
          <w:szCs w:val="32"/>
          <w:rtl/>
          <w:lang w:bidi="ar-OM"/>
          <w14:ligatures w14:val="standardContextual"/>
        </w:rPr>
        <w:t xml:space="preserve">عن أبي هريرة رضي الله عنه قال: </w:t>
      </w:r>
      <w:r w:rsidRPr="00D00D5C">
        <w:rPr>
          <w:rFonts w:asciiTheme="minorHAnsi" w:eastAsiaTheme="minorHAnsi" w:hAnsiTheme="minorHAnsi" w:cstheme="minorBidi"/>
          <w:b w:val="0"/>
          <w:bCs w:val="0"/>
          <w:kern w:val="2"/>
          <w:sz w:val="32"/>
          <w:szCs w:val="32"/>
          <w:rtl/>
          <w:lang w:bidi="ar-OM"/>
          <w14:ligatures w14:val="standardContextual"/>
        </w:rPr>
        <w:t xml:space="preserve">قرأ رسولُ اللهِ صلى الله عليه وسلم هذهِ الآية: </w:t>
      </w:r>
      <w:proofErr w:type="gramStart"/>
      <w:r w:rsidRPr="00D00D5C">
        <w:rPr>
          <w:rFonts w:asciiTheme="minorHAnsi" w:eastAsiaTheme="minorHAnsi" w:hAnsiTheme="minorHAnsi" w:cstheme="minorBidi"/>
          <w:b w:val="0"/>
          <w:bCs w:val="0"/>
          <w:kern w:val="2"/>
          <w:sz w:val="32"/>
          <w:szCs w:val="32"/>
          <w:rtl/>
          <w:lang w:bidi="ar-OM"/>
          <w14:ligatures w14:val="standardContextual"/>
        </w:rPr>
        <w:t>{ يَوْمَئِذٍ</w:t>
      </w:r>
      <w:proofErr w:type="gramEnd"/>
      <w:r w:rsidRPr="00D00D5C">
        <w:rPr>
          <w:rFonts w:asciiTheme="minorHAnsi" w:eastAsiaTheme="minorHAnsi" w:hAnsiTheme="minorHAnsi" w:cstheme="minorBidi"/>
          <w:b w:val="0"/>
          <w:bCs w:val="0"/>
          <w:kern w:val="2"/>
          <w:sz w:val="32"/>
          <w:szCs w:val="32"/>
          <w:rtl/>
          <w:lang w:bidi="ar-OM"/>
          <w14:ligatures w14:val="standardContextual"/>
        </w:rPr>
        <w:t xml:space="preserve"> تُحَدّثُ أَخْبَارَهَا } قال : أتدرونَ ما أخبارها ؟ قالوا: اللهُ ورسوله أعلمُ، قال: فإن أخبارها أن تشهدَ على كل عبدٍ أو أَمَةٍ بما عملَ على ظهرها أن تقول: عملَ عليّ كذا وكذا يومَ كذا وكذا قال : فهذهِ أخبارُها</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47"/>
      </w:r>
      <w:r w:rsidRPr="00C45ACF">
        <w:rPr>
          <w:rFonts w:ascii="Simplified Arabic" w:hAnsi="Simplified Arabic" w:cs="Simplified Arabic"/>
          <w:sz w:val="32"/>
          <w:szCs w:val="32"/>
          <w:vertAlign w:val="superscript"/>
          <w:lang w:bidi="ar-OM"/>
        </w:rPr>
        <w:t>[</w:t>
      </w:r>
      <w:r>
        <w:rPr>
          <w:rFonts w:hint="cs"/>
          <w:sz w:val="32"/>
          <w:szCs w:val="32"/>
          <w:rtl/>
          <w:lang w:bidi="ar-OM"/>
        </w:rPr>
        <w:t>.</w:t>
      </w:r>
      <w:r>
        <w:rPr>
          <w:rFonts w:hint="cs"/>
          <w:b w:val="0"/>
          <w:bCs w:val="0"/>
          <w:color w:val="555555"/>
          <w:sz w:val="32"/>
          <w:szCs w:val="32"/>
          <w:rtl/>
        </w:rPr>
        <w:t>.</w:t>
      </w:r>
    </w:p>
    <w:p w14:paraId="77F1C718" w14:textId="0B3D1548" w:rsidR="00D00D5C" w:rsidRPr="00D00D5C" w:rsidRDefault="00D00D5C" w:rsidP="00D00D5C">
      <w:pPr>
        <w:jc w:val="both"/>
        <w:rPr>
          <w:b/>
          <w:bCs/>
          <w:sz w:val="32"/>
          <w:szCs w:val="32"/>
          <w:rtl/>
          <w:lang w:bidi="ar-OM"/>
        </w:rPr>
      </w:pPr>
      <w:r w:rsidRPr="00D00D5C">
        <w:rPr>
          <w:rFonts w:hint="cs"/>
          <w:b/>
          <w:bCs/>
          <w:sz w:val="32"/>
          <w:szCs w:val="32"/>
          <w:rtl/>
          <w:lang w:bidi="ar-OM"/>
        </w:rPr>
        <w:t>(</w:t>
      </w:r>
      <w:r w:rsidRPr="00D00D5C">
        <w:rPr>
          <w:b/>
          <w:bCs/>
          <w:sz w:val="32"/>
          <w:szCs w:val="32"/>
          <w:rtl/>
          <w:lang w:bidi="ar-OM"/>
        </w:rPr>
        <w:t>بِأَنَّ رَبَّكَ </w:t>
      </w:r>
      <w:proofErr w:type="spellStart"/>
      <w:r w:rsidRPr="00D00D5C">
        <w:rPr>
          <w:b/>
          <w:bCs/>
          <w:sz w:val="32"/>
          <w:szCs w:val="32"/>
          <w:rtl/>
          <w:lang w:bidi="ar-OM"/>
        </w:rPr>
        <w:t>أَوۡحَىٰ</w:t>
      </w:r>
      <w:proofErr w:type="spellEnd"/>
      <w:r w:rsidRPr="00D00D5C">
        <w:rPr>
          <w:b/>
          <w:bCs/>
          <w:sz w:val="32"/>
          <w:szCs w:val="32"/>
          <w:rtl/>
          <w:lang w:bidi="ar-OM"/>
        </w:rPr>
        <w:t xml:space="preserve"> لَهَا</w:t>
      </w:r>
      <w:r w:rsidRPr="00D00D5C">
        <w:rPr>
          <w:rFonts w:hint="cs"/>
          <w:b/>
          <w:bCs/>
          <w:sz w:val="32"/>
          <w:szCs w:val="32"/>
          <w:rtl/>
          <w:lang w:bidi="ar-OM"/>
        </w:rPr>
        <w:t>)</w:t>
      </w:r>
      <w:r w:rsidRPr="00D00D5C">
        <w:rPr>
          <w:b/>
          <w:bCs/>
          <w:sz w:val="32"/>
          <w:szCs w:val="32"/>
          <w:rtl/>
          <w:lang w:bidi="ar-OM"/>
        </w:rPr>
        <w:t> </w:t>
      </w:r>
    </w:p>
    <w:p w14:paraId="255C5465" w14:textId="58418163" w:rsidR="00D00D5C" w:rsidRDefault="00D00D5C" w:rsidP="00D00D5C">
      <w:pPr>
        <w:jc w:val="both"/>
        <w:rPr>
          <w:sz w:val="32"/>
          <w:szCs w:val="32"/>
          <w:rtl/>
          <w:lang w:bidi="ar-OM"/>
        </w:rPr>
      </w:pPr>
      <w:r>
        <w:rPr>
          <w:sz w:val="32"/>
          <w:szCs w:val="32"/>
          <w:rtl/>
          <w:lang w:bidi="ar-OM"/>
        </w:rPr>
        <w:tab/>
      </w:r>
      <w:r>
        <w:rPr>
          <w:rFonts w:hint="cs"/>
          <w:sz w:val="32"/>
          <w:szCs w:val="32"/>
          <w:rtl/>
          <w:lang w:bidi="ar-OM"/>
        </w:rPr>
        <w:t>أي: أمرها بالكلام، وأذن لها بأن تخبر بما عمل عليها، قال ابن عباس والقرطبي: أوحى إليها</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48"/>
      </w:r>
      <w:r w:rsidRPr="00C45ACF">
        <w:rPr>
          <w:rFonts w:ascii="Simplified Arabic" w:hAnsi="Simplified Arabic" w:cs="Simplified Arabic"/>
          <w:sz w:val="32"/>
          <w:szCs w:val="32"/>
          <w:vertAlign w:val="superscript"/>
          <w:lang w:bidi="ar-OM"/>
        </w:rPr>
        <w:t>[</w:t>
      </w:r>
      <w:r>
        <w:rPr>
          <w:rFonts w:hint="cs"/>
          <w:sz w:val="32"/>
          <w:szCs w:val="32"/>
          <w:rtl/>
          <w:lang w:bidi="ar-OM"/>
        </w:rPr>
        <w:t>.</w:t>
      </w:r>
    </w:p>
    <w:p w14:paraId="657CF3BF" w14:textId="5FA23D3F" w:rsidR="00D87867" w:rsidRPr="00720271" w:rsidRDefault="00D87867" w:rsidP="00D00D5C">
      <w:pPr>
        <w:jc w:val="both"/>
        <w:rPr>
          <w:b/>
          <w:bCs/>
          <w:sz w:val="32"/>
          <w:szCs w:val="32"/>
          <w:rtl/>
        </w:rPr>
      </w:pPr>
      <w:r w:rsidRPr="00720271">
        <w:rPr>
          <w:rFonts w:hint="cs"/>
          <w:b/>
          <w:bCs/>
          <w:sz w:val="32"/>
          <w:szCs w:val="32"/>
          <w:rtl/>
          <w:lang w:bidi="ar-OM"/>
        </w:rPr>
        <w:t>(</w:t>
      </w:r>
      <w:proofErr w:type="spellStart"/>
      <w:r w:rsidRPr="00720271">
        <w:rPr>
          <w:b/>
          <w:bCs/>
          <w:sz w:val="32"/>
          <w:szCs w:val="32"/>
          <w:rtl/>
          <w:lang w:bidi="ar-OM"/>
        </w:rPr>
        <w:t>يَوۡمَئِذ</w:t>
      </w:r>
      <w:proofErr w:type="spellEnd"/>
      <w:r w:rsidRPr="00720271">
        <w:rPr>
          <w:b/>
          <w:bCs/>
          <w:sz w:val="32"/>
          <w:szCs w:val="32"/>
          <w:rtl/>
          <w:lang w:bidi="ar-OM"/>
        </w:rPr>
        <w:t xml:space="preserve">ٖ </w:t>
      </w:r>
      <w:proofErr w:type="spellStart"/>
      <w:r w:rsidRPr="00720271">
        <w:rPr>
          <w:b/>
          <w:bCs/>
          <w:sz w:val="32"/>
          <w:szCs w:val="32"/>
          <w:rtl/>
          <w:lang w:bidi="ar-OM"/>
        </w:rPr>
        <w:t>يَصۡدُرُ</w:t>
      </w:r>
      <w:proofErr w:type="spellEnd"/>
      <w:r w:rsidRPr="00720271">
        <w:rPr>
          <w:b/>
          <w:bCs/>
          <w:sz w:val="32"/>
          <w:szCs w:val="32"/>
          <w:rtl/>
          <w:lang w:bidi="ar-OM"/>
        </w:rPr>
        <w:t xml:space="preserve"> </w:t>
      </w:r>
      <w:proofErr w:type="spellStart"/>
      <w:r w:rsidRPr="00720271">
        <w:rPr>
          <w:b/>
          <w:bCs/>
          <w:sz w:val="32"/>
          <w:szCs w:val="32"/>
          <w:rtl/>
          <w:lang w:bidi="ar-OM"/>
        </w:rPr>
        <w:t>ٱلنَّاسُ</w:t>
      </w:r>
      <w:proofErr w:type="spellEnd"/>
      <w:r w:rsidRPr="00720271">
        <w:rPr>
          <w:b/>
          <w:bCs/>
          <w:sz w:val="32"/>
          <w:szCs w:val="32"/>
          <w:rtl/>
          <w:lang w:bidi="ar-OM"/>
        </w:rPr>
        <w:t xml:space="preserve"> </w:t>
      </w:r>
      <w:proofErr w:type="spellStart"/>
      <w:r w:rsidRPr="00720271">
        <w:rPr>
          <w:b/>
          <w:bCs/>
          <w:sz w:val="32"/>
          <w:szCs w:val="32"/>
          <w:rtl/>
          <w:lang w:bidi="ar-OM"/>
        </w:rPr>
        <w:t>أَشۡتَاتٗا</w:t>
      </w:r>
      <w:proofErr w:type="spellEnd"/>
      <w:r w:rsidRPr="00720271">
        <w:rPr>
          <w:b/>
          <w:bCs/>
          <w:sz w:val="32"/>
          <w:szCs w:val="32"/>
          <w:rtl/>
          <w:lang w:bidi="ar-OM"/>
        </w:rPr>
        <w:t xml:space="preserve"> </w:t>
      </w:r>
      <w:proofErr w:type="spellStart"/>
      <w:r w:rsidRPr="00720271">
        <w:rPr>
          <w:b/>
          <w:bCs/>
          <w:sz w:val="32"/>
          <w:szCs w:val="32"/>
          <w:rtl/>
          <w:lang w:bidi="ar-OM"/>
        </w:rPr>
        <w:t>لِّيُرَوۡاْ</w:t>
      </w:r>
      <w:proofErr w:type="spellEnd"/>
      <w:r w:rsidRPr="00720271">
        <w:rPr>
          <w:b/>
          <w:bCs/>
          <w:sz w:val="32"/>
          <w:szCs w:val="32"/>
          <w:rtl/>
          <w:lang w:bidi="ar-OM"/>
        </w:rPr>
        <w:t xml:space="preserve"> </w:t>
      </w:r>
      <w:proofErr w:type="spellStart"/>
      <w:r w:rsidRPr="00720271">
        <w:rPr>
          <w:b/>
          <w:bCs/>
          <w:sz w:val="32"/>
          <w:szCs w:val="32"/>
          <w:rtl/>
          <w:lang w:bidi="ar-OM"/>
        </w:rPr>
        <w:t>أَعۡمَٰلَهُمۡ</w:t>
      </w:r>
      <w:proofErr w:type="spellEnd"/>
      <w:r w:rsidRPr="00720271">
        <w:rPr>
          <w:rFonts w:hint="cs"/>
          <w:b/>
          <w:bCs/>
          <w:sz w:val="32"/>
          <w:szCs w:val="32"/>
          <w:rtl/>
          <w:lang w:bidi="ar-OM"/>
        </w:rPr>
        <w:t>)</w:t>
      </w:r>
    </w:p>
    <w:p w14:paraId="2FC0BFF7" w14:textId="0D545B8E" w:rsidR="00720271" w:rsidRPr="00720271" w:rsidRDefault="00720271" w:rsidP="00720271">
      <w:pPr>
        <w:ind w:firstLine="720"/>
        <w:jc w:val="both"/>
        <w:rPr>
          <w:sz w:val="32"/>
          <w:szCs w:val="32"/>
          <w:rtl/>
        </w:rPr>
      </w:pPr>
      <w:r>
        <w:rPr>
          <w:rFonts w:cs="Arial" w:hint="cs"/>
          <w:sz w:val="32"/>
          <w:szCs w:val="32"/>
          <w:rtl/>
        </w:rPr>
        <w:lastRenderedPageBreak/>
        <w:t xml:space="preserve">هذه </w:t>
      </w:r>
      <w:proofErr w:type="gramStart"/>
      <w:r>
        <w:rPr>
          <w:rFonts w:cs="Arial" w:hint="cs"/>
          <w:sz w:val="32"/>
          <w:szCs w:val="32"/>
          <w:rtl/>
        </w:rPr>
        <w:t xml:space="preserve">الآية </w:t>
      </w:r>
      <w:r w:rsidRPr="00720271">
        <w:rPr>
          <w:rFonts w:cs="Arial"/>
          <w:sz w:val="32"/>
          <w:szCs w:val="32"/>
          <w:rtl/>
        </w:rPr>
        <w:t xml:space="preserve"> ترسم</w:t>
      </w:r>
      <w:proofErr w:type="gramEnd"/>
      <w:r w:rsidRPr="00720271">
        <w:rPr>
          <w:rFonts w:cs="Arial"/>
          <w:sz w:val="32"/>
          <w:szCs w:val="32"/>
          <w:rtl/>
        </w:rPr>
        <w:t xml:space="preserve"> لحظة فاصلة من مشهد القيامة، حيث ينتقل الخطاب من وصف اضطراب الكون إلى تصوير حركة الإنسان بعد الحساب، في بناء لغوي موجز تتكثف فيه الدلالة البلاغية والوجودية.</w:t>
      </w:r>
    </w:p>
    <w:p w14:paraId="2FEE0CA2" w14:textId="6888C143" w:rsidR="00720271" w:rsidRPr="00720271" w:rsidRDefault="00720271" w:rsidP="00720271">
      <w:pPr>
        <w:ind w:firstLine="720"/>
        <w:jc w:val="both"/>
        <w:rPr>
          <w:sz w:val="32"/>
          <w:szCs w:val="32"/>
          <w:rtl/>
        </w:rPr>
      </w:pPr>
      <w:r>
        <w:rPr>
          <w:rFonts w:cs="Arial" w:hint="cs"/>
          <w:sz w:val="32"/>
          <w:szCs w:val="32"/>
          <w:rtl/>
        </w:rPr>
        <w:t>ف</w:t>
      </w:r>
      <w:r w:rsidRPr="00720271">
        <w:rPr>
          <w:rFonts w:cs="Arial"/>
          <w:sz w:val="32"/>
          <w:szCs w:val="32"/>
          <w:rtl/>
        </w:rPr>
        <w:t>الظرفية الزمنية في قوله (يومئذ)</w:t>
      </w:r>
      <w:r>
        <w:rPr>
          <w:rFonts w:hint="cs"/>
          <w:sz w:val="32"/>
          <w:szCs w:val="32"/>
          <w:rtl/>
        </w:rPr>
        <w:t xml:space="preserve"> </w:t>
      </w:r>
      <w:r w:rsidRPr="00720271">
        <w:rPr>
          <w:rFonts w:cs="Arial"/>
          <w:sz w:val="32"/>
          <w:szCs w:val="32"/>
          <w:rtl/>
        </w:rPr>
        <w:t>جاء</w:t>
      </w:r>
      <w:r>
        <w:rPr>
          <w:rFonts w:cs="Arial" w:hint="cs"/>
          <w:sz w:val="32"/>
          <w:szCs w:val="32"/>
          <w:rtl/>
        </w:rPr>
        <w:t xml:space="preserve">ت </w:t>
      </w:r>
      <w:r w:rsidRPr="00720271">
        <w:rPr>
          <w:rFonts w:cs="Arial"/>
          <w:sz w:val="32"/>
          <w:szCs w:val="32"/>
          <w:rtl/>
        </w:rPr>
        <w:t>رابطاً بين ما تقدّم من زلزلة الأرض وإخراجها أثقالها وبين ما سيقع من تفرّق الناس. وهو ظرف يستحضر لحظة القيامة استحضاراً حاضراً، كأن القارئ يشاهد الانتقال الزمني من اضطراب الكون إلى مصير الإنسان. وفيه أيضاً إحكام للنظم؛ إذ تتوالى أحداث السورة في نسق زمني متدرج: الزلزلة، ثم الإخبار، ثم تفرق الناس.</w:t>
      </w:r>
    </w:p>
    <w:p w14:paraId="262ECD62" w14:textId="77777777" w:rsidR="00720271" w:rsidRDefault="00720271" w:rsidP="00720271">
      <w:pPr>
        <w:ind w:firstLine="720"/>
        <w:jc w:val="both"/>
        <w:rPr>
          <w:rFonts w:cs="Arial"/>
          <w:sz w:val="32"/>
          <w:szCs w:val="32"/>
          <w:rtl/>
        </w:rPr>
      </w:pPr>
      <w:r w:rsidRPr="00720271">
        <w:rPr>
          <w:rFonts w:cs="Arial"/>
          <w:sz w:val="32"/>
          <w:szCs w:val="32"/>
          <w:rtl/>
        </w:rPr>
        <w:t>الفعل (يصدر)</w:t>
      </w:r>
      <w:r>
        <w:rPr>
          <w:rFonts w:hint="cs"/>
          <w:sz w:val="32"/>
          <w:szCs w:val="32"/>
          <w:rtl/>
        </w:rPr>
        <w:t xml:space="preserve">، </w:t>
      </w:r>
      <w:r w:rsidRPr="00720271">
        <w:rPr>
          <w:rFonts w:cs="Arial"/>
          <w:sz w:val="32"/>
          <w:szCs w:val="32"/>
          <w:rtl/>
        </w:rPr>
        <w:t>اختير فعل الصُّدور دون غيره من أفعال الانصراف، وهو في أصل العربية يُستعمل لرجوع الواردين عن الماء بعد الشرب. وفي هذا الاختيار إيحاء دقيق؛ فكأن البشر قد وردوا موقف الحساب ثم يصدرون عنه متفرقين إلى مصائرهم. فالكلمة تحمل في طياتها صورة الحركة الجماعية التي تعقب الوقوف والانتظار</w:t>
      </w:r>
      <w:r>
        <w:rPr>
          <w:rFonts w:cs="Arial" w:hint="cs"/>
          <w:sz w:val="32"/>
          <w:szCs w:val="32"/>
          <w:rtl/>
        </w:rPr>
        <w:t>.</w:t>
      </w:r>
    </w:p>
    <w:p w14:paraId="2DB2E9B7" w14:textId="77777777" w:rsidR="00720271" w:rsidRDefault="00720271" w:rsidP="00720271">
      <w:pPr>
        <w:ind w:firstLine="720"/>
        <w:jc w:val="both"/>
        <w:rPr>
          <w:sz w:val="32"/>
          <w:szCs w:val="32"/>
          <w:rtl/>
        </w:rPr>
      </w:pPr>
      <w:r w:rsidRPr="00720271">
        <w:rPr>
          <w:rFonts w:cs="Arial"/>
          <w:sz w:val="32"/>
          <w:szCs w:val="32"/>
          <w:rtl/>
        </w:rPr>
        <w:t>التعريف في (الناس)</w:t>
      </w:r>
      <w:r>
        <w:rPr>
          <w:rFonts w:hint="cs"/>
          <w:sz w:val="32"/>
          <w:szCs w:val="32"/>
          <w:rtl/>
        </w:rPr>
        <w:t xml:space="preserve">، </w:t>
      </w:r>
      <w:r w:rsidRPr="00720271">
        <w:rPr>
          <w:rFonts w:cs="Arial"/>
          <w:sz w:val="32"/>
          <w:szCs w:val="32"/>
          <w:rtl/>
        </w:rPr>
        <w:t>جاءت الكلمة معرفة بـ أل لتفيد العموم والشمول؛ فالمشهد لا يخص قوماً دون قوم، بل يشمل البشرية كلها، فيتساوى فيه الأولون والآخرون، ويقف الإنسان أمام الحقيقة الكبرى مجرداً من الفوارق الدنيوية.</w:t>
      </w:r>
    </w:p>
    <w:p w14:paraId="7BA846C4" w14:textId="5CBEBA6C" w:rsidR="00720271" w:rsidRPr="00720271" w:rsidRDefault="00720271" w:rsidP="00720271">
      <w:pPr>
        <w:ind w:firstLine="720"/>
        <w:jc w:val="both"/>
        <w:rPr>
          <w:sz w:val="32"/>
          <w:szCs w:val="32"/>
          <w:rtl/>
        </w:rPr>
      </w:pPr>
      <w:r w:rsidRPr="00720271">
        <w:rPr>
          <w:rFonts w:cs="Arial"/>
          <w:sz w:val="32"/>
          <w:szCs w:val="32"/>
          <w:rtl/>
        </w:rPr>
        <w:t>الحال في قوله (أشتاتاً)</w:t>
      </w:r>
      <w:r>
        <w:rPr>
          <w:rFonts w:hint="cs"/>
          <w:sz w:val="32"/>
          <w:szCs w:val="32"/>
          <w:rtl/>
        </w:rPr>
        <w:t xml:space="preserve">، </w:t>
      </w:r>
      <w:r w:rsidRPr="00720271">
        <w:rPr>
          <w:rFonts w:cs="Arial"/>
          <w:sz w:val="32"/>
          <w:szCs w:val="32"/>
          <w:rtl/>
        </w:rPr>
        <w:t>لفظة (أشتاتاً) حال منصوبة، وهي جمع يفيد التفرق الشديد. واللفظ ذاته يوحي بالانتثار والتباعد، فكأن الجماعة التي اجتمعت للحساب تتحول إلى أفراد متباعدين، كل إنسان يحمل مصيره الخاص. وفي هذا الانتقال من الجمع إلى التفرق دلالة على أن الحساب فردي، وأن الروابط الدنيوية تنحلّ أمام عدل الآخرة.</w:t>
      </w:r>
    </w:p>
    <w:p w14:paraId="4E821675" w14:textId="496FE644" w:rsidR="00720271" w:rsidRPr="00720271" w:rsidRDefault="00720271" w:rsidP="00720271">
      <w:pPr>
        <w:ind w:firstLine="720"/>
        <w:jc w:val="both"/>
        <w:rPr>
          <w:sz w:val="32"/>
          <w:szCs w:val="32"/>
          <w:rtl/>
        </w:rPr>
      </w:pPr>
      <w:r w:rsidRPr="00720271">
        <w:rPr>
          <w:rFonts w:cs="Arial"/>
          <w:sz w:val="32"/>
          <w:szCs w:val="32"/>
          <w:rtl/>
        </w:rPr>
        <w:t>اللام في (ليروا أعمالهم)</w:t>
      </w:r>
      <w:r w:rsidR="00EA5EED">
        <w:rPr>
          <w:rFonts w:hint="cs"/>
          <w:sz w:val="32"/>
          <w:szCs w:val="32"/>
          <w:rtl/>
        </w:rPr>
        <w:t xml:space="preserve">، </w:t>
      </w:r>
      <w:r w:rsidRPr="00720271">
        <w:rPr>
          <w:rFonts w:cs="Arial"/>
          <w:sz w:val="32"/>
          <w:szCs w:val="32"/>
          <w:rtl/>
        </w:rPr>
        <w:t>اللام هنا لام التعليل، أي أن صدورهم متفرقين إنما هو ليعاين كل واحد منهم نتيجة عمله. وقد اختير فعل الرؤية دون مجرد العلم؛ لأن المقام مقام كشف ومشاهدة، حيث تتحول الأعمال إلى حقائق مشاهدة بعد أن كانت أفعالاً خفية في الدنيا.</w:t>
      </w:r>
    </w:p>
    <w:p w14:paraId="075CC3F3" w14:textId="0ABC891C" w:rsidR="00720271" w:rsidRPr="00720271" w:rsidRDefault="00720271" w:rsidP="00EA5EED">
      <w:pPr>
        <w:ind w:firstLine="720"/>
        <w:jc w:val="both"/>
        <w:rPr>
          <w:sz w:val="32"/>
          <w:szCs w:val="32"/>
          <w:rtl/>
        </w:rPr>
      </w:pPr>
      <w:r w:rsidRPr="00720271">
        <w:rPr>
          <w:rFonts w:cs="Arial"/>
          <w:sz w:val="32"/>
          <w:szCs w:val="32"/>
          <w:rtl/>
        </w:rPr>
        <w:t>إضافة الأعمال إلى أصحابها</w:t>
      </w:r>
      <w:r w:rsidR="00EA5EED">
        <w:rPr>
          <w:rFonts w:hint="cs"/>
          <w:sz w:val="32"/>
          <w:szCs w:val="32"/>
          <w:rtl/>
        </w:rPr>
        <w:t xml:space="preserve"> </w:t>
      </w:r>
      <w:r w:rsidRPr="00720271">
        <w:rPr>
          <w:rFonts w:cs="Arial"/>
          <w:sz w:val="32"/>
          <w:szCs w:val="32"/>
          <w:rtl/>
        </w:rPr>
        <w:t>في قوله (أعمالهم) إضافة دقيقة تحمل معنى المسؤولية الفردية؛ فكل إنسان يواجه عمله الخاص، لا عمل غيره، ولا يشفع له نسب ولا جاه.</w:t>
      </w:r>
    </w:p>
    <w:p w14:paraId="0CD5FE46" w14:textId="09645EF4" w:rsidR="00720271" w:rsidRDefault="00720271" w:rsidP="00EA5EED">
      <w:pPr>
        <w:ind w:firstLine="720"/>
        <w:jc w:val="both"/>
        <w:rPr>
          <w:sz w:val="32"/>
          <w:szCs w:val="32"/>
          <w:rtl/>
        </w:rPr>
      </w:pPr>
      <w:r w:rsidRPr="00720271">
        <w:rPr>
          <w:rFonts w:cs="Arial"/>
          <w:sz w:val="32"/>
          <w:szCs w:val="32"/>
          <w:rtl/>
        </w:rPr>
        <w:t>في هذه الآية يتجلى الاقتصاد اللفظي المدهش للبيان القرآني؛ إذ تنتقل السورة من اضطراب الأرض إلى حركة البشر بعد الحساب في جملة قصيرة مشحونة بالدلالة. فالظرف الزمني يربط الأحداث، وفعل الصدور يصور حركة الانصراف، والحال (أشتاتاً) تكشف تفرق المصائر، والغاية (ليروا أعمالهم) تضع الإنسان أمام الحقيقة النهائية: أن ما زرعه في الدنيا سيشاهده عياناً في الآخرة.</w:t>
      </w:r>
    </w:p>
    <w:p w14:paraId="6A9B5FB3" w14:textId="469BED82" w:rsidR="00EA5EED" w:rsidRDefault="00EA5EED" w:rsidP="00EA5EED">
      <w:pPr>
        <w:ind w:firstLine="720"/>
        <w:jc w:val="both"/>
        <w:rPr>
          <w:sz w:val="32"/>
          <w:szCs w:val="32"/>
          <w:rtl/>
        </w:rPr>
      </w:pPr>
      <w:r w:rsidRPr="00720271">
        <w:rPr>
          <w:rFonts w:cs="Arial"/>
          <w:sz w:val="32"/>
          <w:szCs w:val="32"/>
          <w:rtl/>
        </w:rPr>
        <w:lastRenderedPageBreak/>
        <w:t>(ليروا أعمالهم)</w:t>
      </w:r>
      <w:r>
        <w:rPr>
          <w:rFonts w:hint="cs"/>
          <w:sz w:val="32"/>
          <w:szCs w:val="32"/>
          <w:rtl/>
        </w:rPr>
        <w:t xml:space="preserve">: </w:t>
      </w:r>
      <w:r w:rsidR="000F3BCD">
        <w:rPr>
          <w:rFonts w:hint="cs"/>
          <w:sz w:val="32"/>
          <w:szCs w:val="32"/>
          <w:rtl/>
        </w:rPr>
        <w:t xml:space="preserve">بالبناء لما لم يسم </w:t>
      </w:r>
      <w:proofErr w:type="gramStart"/>
      <w:r w:rsidR="000F3BCD">
        <w:rPr>
          <w:rFonts w:hint="cs"/>
          <w:sz w:val="32"/>
          <w:szCs w:val="32"/>
          <w:rtl/>
        </w:rPr>
        <w:t>فاعله ،</w:t>
      </w:r>
      <w:proofErr w:type="gramEnd"/>
      <w:r w:rsidR="000F3BCD">
        <w:rPr>
          <w:rFonts w:hint="cs"/>
          <w:sz w:val="32"/>
          <w:szCs w:val="32"/>
          <w:rtl/>
        </w:rPr>
        <w:t xml:space="preserve"> لم يذكر من الذي يريهم، للعلم به ، وللتهويل، فهو ربهم تعالى، </w:t>
      </w:r>
      <w:r>
        <w:rPr>
          <w:rFonts w:hint="cs"/>
          <w:sz w:val="32"/>
          <w:szCs w:val="32"/>
          <w:rtl/>
        </w:rPr>
        <w:t>قال ابن عباس: ليروا جزاء أعمالهم، وهو المشهور في كتب التفسير.</w:t>
      </w:r>
    </w:p>
    <w:p w14:paraId="125D12F3" w14:textId="40C25F18" w:rsidR="00EA5EED" w:rsidRDefault="00EA5EED" w:rsidP="00EA5EED">
      <w:pPr>
        <w:ind w:firstLine="720"/>
        <w:jc w:val="both"/>
        <w:rPr>
          <w:sz w:val="32"/>
          <w:szCs w:val="32"/>
          <w:rtl/>
        </w:rPr>
      </w:pPr>
      <w:r>
        <w:rPr>
          <w:rFonts w:hint="cs"/>
          <w:sz w:val="32"/>
          <w:szCs w:val="32"/>
          <w:rtl/>
        </w:rPr>
        <w:t>وقد يرون أعمالهم حقيقة في موازينهم، وقد يرونها في صحائف أعمالهم، ولا غرابة أن يرى الناس حقيقة أعمالهم في الدار الآخرة، فنحن نرى اليوم بالوسائل التي تعتبر اليوم عادية بسيطة تحفظ الصوت والصورة كما هي، كما تفعل أجهزة التجسس وغيرها للإثبات أو التوثيق.</w:t>
      </w:r>
    </w:p>
    <w:p w14:paraId="7BC6E093" w14:textId="6F432588" w:rsidR="00EA5EED" w:rsidRDefault="00EA5EED" w:rsidP="00EA5EED">
      <w:pPr>
        <w:ind w:firstLine="720"/>
        <w:jc w:val="both"/>
        <w:rPr>
          <w:sz w:val="32"/>
          <w:szCs w:val="32"/>
          <w:rtl/>
        </w:rPr>
      </w:pPr>
      <w:r>
        <w:rPr>
          <w:rFonts w:hint="cs"/>
          <w:sz w:val="32"/>
          <w:szCs w:val="32"/>
          <w:rtl/>
        </w:rPr>
        <w:t>فكما شهدت عليه جوارحه وحواسه وجلده بما عمل، فلا غرابة عمله كما وكيف يشاء ربنا جل وتعالى.</w:t>
      </w:r>
    </w:p>
    <w:p w14:paraId="72466CC4" w14:textId="4CABF5C9" w:rsidR="000F3BCD" w:rsidRPr="000F3BCD" w:rsidRDefault="000F3BCD" w:rsidP="000F3BCD">
      <w:pPr>
        <w:jc w:val="both"/>
        <w:rPr>
          <w:b/>
          <w:bCs/>
          <w:sz w:val="32"/>
          <w:szCs w:val="32"/>
          <w:rtl/>
          <w:lang w:bidi="ar-OM"/>
        </w:rPr>
      </w:pPr>
      <w:r w:rsidRPr="000F3BCD">
        <w:rPr>
          <w:rFonts w:hint="cs"/>
          <w:b/>
          <w:bCs/>
          <w:sz w:val="32"/>
          <w:szCs w:val="32"/>
          <w:rtl/>
          <w:lang w:bidi="ar-OM"/>
        </w:rPr>
        <w:t>(</w:t>
      </w:r>
      <w:r w:rsidRPr="000F3BCD">
        <w:rPr>
          <w:b/>
          <w:bCs/>
          <w:sz w:val="32"/>
          <w:szCs w:val="32"/>
          <w:rtl/>
          <w:lang w:bidi="ar-OM"/>
        </w:rPr>
        <w:t xml:space="preserve">فَمَن </w:t>
      </w:r>
      <w:proofErr w:type="spellStart"/>
      <w:r w:rsidRPr="000F3BCD">
        <w:rPr>
          <w:b/>
          <w:bCs/>
          <w:sz w:val="32"/>
          <w:szCs w:val="32"/>
          <w:rtl/>
          <w:lang w:bidi="ar-OM"/>
        </w:rPr>
        <w:t>يَعۡمَلۡ</w:t>
      </w:r>
      <w:proofErr w:type="spellEnd"/>
      <w:r w:rsidRPr="000F3BCD">
        <w:rPr>
          <w:b/>
          <w:bCs/>
          <w:sz w:val="32"/>
          <w:szCs w:val="32"/>
          <w:rtl/>
          <w:lang w:bidi="ar-OM"/>
        </w:rPr>
        <w:t xml:space="preserve"> </w:t>
      </w:r>
      <w:proofErr w:type="spellStart"/>
      <w:r w:rsidRPr="000F3BCD">
        <w:rPr>
          <w:b/>
          <w:bCs/>
          <w:sz w:val="32"/>
          <w:szCs w:val="32"/>
          <w:rtl/>
          <w:lang w:bidi="ar-OM"/>
        </w:rPr>
        <w:t>مِثۡقَالَ</w:t>
      </w:r>
      <w:proofErr w:type="spellEnd"/>
      <w:r w:rsidRPr="000F3BCD">
        <w:rPr>
          <w:b/>
          <w:bCs/>
          <w:sz w:val="32"/>
          <w:szCs w:val="32"/>
          <w:rtl/>
          <w:lang w:bidi="ar-OM"/>
        </w:rPr>
        <w:t xml:space="preserve"> ذَرَّةٍ </w:t>
      </w:r>
      <w:proofErr w:type="spellStart"/>
      <w:r w:rsidRPr="000F3BCD">
        <w:rPr>
          <w:b/>
          <w:bCs/>
          <w:sz w:val="32"/>
          <w:szCs w:val="32"/>
          <w:rtl/>
          <w:lang w:bidi="ar-OM"/>
        </w:rPr>
        <w:t>خَيۡرٗا</w:t>
      </w:r>
      <w:proofErr w:type="spellEnd"/>
      <w:r w:rsidRPr="000F3BCD">
        <w:rPr>
          <w:b/>
          <w:bCs/>
          <w:sz w:val="32"/>
          <w:szCs w:val="32"/>
          <w:rtl/>
          <w:lang w:bidi="ar-OM"/>
        </w:rPr>
        <w:t xml:space="preserve"> </w:t>
      </w:r>
      <w:proofErr w:type="gramStart"/>
      <w:r w:rsidRPr="000F3BCD">
        <w:rPr>
          <w:b/>
          <w:bCs/>
          <w:sz w:val="32"/>
          <w:szCs w:val="32"/>
          <w:rtl/>
          <w:lang w:bidi="ar-OM"/>
        </w:rPr>
        <w:t>يَرَهُ </w:t>
      </w:r>
      <w:r w:rsidRPr="000F3BCD">
        <w:rPr>
          <w:rFonts w:hint="cs"/>
          <w:b/>
          <w:bCs/>
          <w:sz w:val="32"/>
          <w:szCs w:val="32"/>
          <w:rtl/>
          <w:lang w:bidi="ar-OM"/>
        </w:rPr>
        <w:t>،</w:t>
      </w:r>
      <w:proofErr w:type="gramEnd"/>
      <w:r w:rsidRPr="000F3BCD">
        <w:rPr>
          <w:rFonts w:hint="cs"/>
          <w:b/>
          <w:bCs/>
          <w:sz w:val="32"/>
          <w:szCs w:val="32"/>
          <w:rtl/>
          <w:lang w:bidi="ar-OM"/>
        </w:rPr>
        <w:t xml:space="preserve"> </w:t>
      </w:r>
      <w:r w:rsidRPr="000F3BCD">
        <w:rPr>
          <w:b/>
          <w:bCs/>
          <w:sz w:val="32"/>
          <w:szCs w:val="32"/>
          <w:rtl/>
          <w:lang w:bidi="ar-OM"/>
        </w:rPr>
        <w:t xml:space="preserve">وَمَن </w:t>
      </w:r>
      <w:proofErr w:type="spellStart"/>
      <w:r w:rsidRPr="000F3BCD">
        <w:rPr>
          <w:b/>
          <w:bCs/>
          <w:sz w:val="32"/>
          <w:szCs w:val="32"/>
          <w:rtl/>
          <w:lang w:bidi="ar-OM"/>
        </w:rPr>
        <w:t>يَعۡمَلۡ</w:t>
      </w:r>
      <w:proofErr w:type="spellEnd"/>
      <w:r w:rsidRPr="000F3BCD">
        <w:rPr>
          <w:b/>
          <w:bCs/>
          <w:sz w:val="32"/>
          <w:szCs w:val="32"/>
          <w:rtl/>
          <w:lang w:bidi="ar-OM"/>
        </w:rPr>
        <w:t xml:space="preserve"> </w:t>
      </w:r>
      <w:proofErr w:type="spellStart"/>
      <w:r w:rsidRPr="000F3BCD">
        <w:rPr>
          <w:b/>
          <w:bCs/>
          <w:sz w:val="32"/>
          <w:szCs w:val="32"/>
          <w:rtl/>
          <w:lang w:bidi="ar-OM"/>
        </w:rPr>
        <w:t>مِثۡقَالَ</w:t>
      </w:r>
      <w:proofErr w:type="spellEnd"/>
      <w:r w:rsidRPr="000F3BCD">
        <w:rPr>
          <w:b/>
          <w:bCs/>
          <w:sz w:val="32"/>
          <w:szCs w:val="32"/>
          <w:rtl/>
          <w:lang w:bidi="ar-OM"/>
        </w:rPr>
        <w:t xml:space="preserve"> ذَرَّةٖ </w:t>
      </w:r>
      <w:proofErr w:type="spellStart"/>
      <w:r w:rsidRPr="000F3BCD">
        <w:rPr>
          <w:b/>
          <w:bCs/>
          <w:sz w:val="32"/>
          <w:szCs w:val="32"/>
          <w:rtl/>
          <w:lang w:bidi="ar-OM"/>
        </w:rPr>
        <w:t>شَرّٗا</w:t>
      </w:r>
      <w:proofErr w:type="spellEnd"/>
      <w:r w:rsidRPr="000F3BCD">
        <w:rPr>
          <w:b/>
          <w:bCs/>
          <w:sz w:val="32"/>
          <w:szCs w:val="32"/>
          <w:rtl/>
          <w:lang w:bidi="ar-OM"/>
        </w:rPr>
        <w:t xml:space="preserve"> يَرَهُ</w:t>
      </w:r>
      <w:r w:rsidRPr="000F3BCD">
        <w:rPr>
          <w:rFonts w:hint="cs"/>
          <w:b/>
          <w:bCs/>
          <w:sz w:val="32"/>
          <w:szCs w:val="32"/>
          <w:rtl/>
          <w:lang w:bidi="ar-OM"/>
        </w:rPr>
        <w:t>)</w:t>
      </w:r>
    </w:p>
    <w:p w14:paraId="0573C5F3" w14:textId="12033F77" w:rsidR="000F3BCD" w:rsidRDefault="000F3BCD" w:rsidP="000F3BCD">
      <w:pPr>
        <w:ind w:firstLine="720"/>
        <w:jc w:val="both"/>
        <w:rPr>
          <w:sz w:val="32"/>
          <w:szCs w:val="32"/>
          <w:rtl/>
          <w:lang w:bidi="ar-OM"/>
        </w:rPr>
      </w:pPr>
      <w:r>
        <w:rPr>
          <w:rFonts w:hint="cs"/>
          <w:sz w:val="32"/>
          <w:szCs w:val="32"/>
          <w:rtl/>
          <w:lang w:bidi="ar-OM"/>
        </w:rPr>
        <w:t>(</w:t>
      </w:r>
      <w:r w:rsidRPr="00493213">
        <w:rPr>
          <w:sz w:val="32"/>
          <w:szCs w:val="32"/>
          <w:rtl/>
          <w:lang w:bidi="ar-OM"/>
        </w:rPr>
        <w:t xml:space="preserve">فَمَن </w:t>
      </w:r>
      <w:proofErr w:type="spellStart"/>
      <w:r w:rsidRPr="00493213">
        <w:rPr>
          <w:sz w:val="32"/>
          <w:szCs w:val="32"/>
          <w:rtl/>
          <w:lang w:bidi="ar-OM"/>
        </w:rPr>
        <w:t>يَعۡمَلۡ</w:t>
      </w:r>
      <w:proofErr w:type="spellEnd"/>
      <w:r w:rsidRPr="00493213">
        <w:rPr>
          <w:sz w:val="32"/>
          <w:szCs w:val="32"/>
          <w:rtl/>
          <w:lang w:bidi="ar-OM"/>
        </w:rPr>
        <w:t xml:space="preserve"> </w:t>
      </w:r>
      <w:proofErr w:type="spellStart"/>
      <w:r w:rsidRPr="00493213">
        <w:rPr>
          <w:sz w:val="32"/>
          <w:szCs w:val="32"/>
          <w:rtl/>
          <w:lang w:bidi="ar-OM"/>
        </w:rPr>
        <w:t>مِثۡقَالَ</w:t>
      </w:r>
      <w:proofErr w:type="spellEnd"/>
      <w:r w:rsidRPr="00493213">
        <w:rPr>
          <w:sz w:val="32"/>
          <w:szCs w:val="32"/>
          <w:rtl/>
          <w:lang w:bidi="ar-OM"/>
        </w:rPr>
        <w:t xml:space="preserve"> ذَرَّةٍ</w:t>
      </w:r>
      <w:r>
        <w:rPr>
          <w:rFonts w:hint="cs"/>
          <w:sz w:val="32"/>
          <w:szCs w:val="32"/>
          <w:rtl/>
          <w:lang w:bidi="ar-OM"/>
        </w:rPr>
        <w:t xml:space="preserve">)، وزن نملة صغيرة </w:t>
      </w:r>
      <w:r>
        <w:rPr>
          <w:rFonts w:cs="Arial" w:hint="cs"/>
          <w:sz w:val="32"/>
          <w:szCs w:val="32"/>
          <w:rtl/>
        </w:rPr>
        <w:t>(</w:t>
      </w:r>
      <w:proofErr w:type="spellStart"/>
      <w:r w:rsidRPr="00493213">
        <w:rPr>
          <w:sz w:val="32"/>
          <w:szCs w:val="32"/>
          <w:rtl/>
          <w:lang w:bidi="ar-OM"/>
        </w:rPr>
        <w:t>خَيۡرٗا</w:t>
      </w:r>
      <w:proofErr w:type="spellEnd"/>
      <w:r w:rsidRPr="00493213">
        <w:rPr>
          <w:sz w:val="32"/>
          <w:szCs w:val="32"/>
          <w:rtl/>
          <w:lang w:bidi="ar-OM"/>
        </w:rPr>
        <w:t xml:space="preserve"> يَرَهُ</w:t>
      </w:r>
      <w:r>
        <w:rPr>
          <w:rFonts w:hint="cs"/>
          <w:sz w:val="32"/>
          <w:szCs w:val="32"/>
          <w:rtl/>
          <w:lang w:bidi="ar-OM"/>
        </w:rPr>
        <w:t xml:space="preserve">)، </w:t>
      </w:r>
      <w:r w:rsidRPr="000F3BCD">
        <w:rPr>
          <w:rFonts w:hint="cs"/>
          <w:sz w:val="32"/>
          <w:szCs w:val="32"/>
          <w:rtl/>
          <w:lang w:bidi="ar-OM"/>
        </w:rPr>
        <w:t>(</w:t>
      </w:r>
      <w:r w:rsidRPr="000F3BCD">
        <w:rPr>
          <w:sz w:val="32"/>
          <w:szCs w:val="32"/>
          <w:rtl/>
          <w:lang w:bidi="ar-OM"/>
        </w:rPr>
        <w:t xml:space="preserve">وَمَن </w:t>
      </w:r>
      <w:proofErr w:type="spellStart"/>
      <w:r w:rsidRPr="000F3BCD">
        <w:rPr>
          <w:sz w:val="32"/>
          <w:szCs w:val="32"/>
          <w:rtl/>
          <w:lang w:bidi="ar-OM"/>
        </w:rPr>
        <w:t>يَعۡمَلۡ</w:t>
      </w:r>
      <w:proofErr w:type="spellEnd"/>
      <w:r w:rsidRPr="000F3BCD">
        <w:rPr>
          <w:sz w:val="32"/>
          <w:szCs w:val="32"/>
          <w:rtl/>
          <w:lang w:bidi="ar-OM"/>
        </w:rPr>
        <w:t xml:space="preserve"> </w:t>
      </w:r>
      <w:proofErr w:type="spellStart"/>
      <w:r w:rsidRPr="000F3BCD">
        <w:rPr>
          <w:sz w:val="32"/>
          <w:szCs w:val="32"/>
          <w:rtl/>
          <w:lang w:bidi="ar-OM"/>
        </w:rPr>
        <w:t>مِثۡقَالَ</w:t>
      </w:r>
      <w:proofErr w:type="spellEnd"/>
      <w:r w:rsidRPr="000F3BCD">
        <w:rPr>
          <w:sz w:val="32"/>
          <w:szCs w:val="32"/>
          <w:rtl/>
          <w:lang w:bidi="ar-OM"/>
        </w:rPr>
        <w:t xml:space="preserve"> ذَرَّةٖ </w:t>
      </w:r>
      <w:proofErr w:type="spellStart"/>
      <w:r w:rsidRPr="000F3BCD">
        <w:rPr>
          <w:sz w:val="32"/>
          <w:szCs w:val="32"/>
          <w:rtl/>
          <w:lang w:bidi="ar-OM"/>
        </w:rPr>
        <w:t>شَرّٗا</w:t>
      </w:r>
      <w:proofErr w:type="spellEnd"/>
      <w:r w:rsidRPr="000F3BCD">
        <w:rPr>
          <w:sz w:val="32"/>
          <w:szCs w:val="32"/>
          <w:rtl/>
          <w:lang w:bidi="ar-OM"/>
        </w:rPr>
        <w:t xml:space="preserve"> يَرَهُ</w:t>
      </w:r>
      <w:r w:rsidRPr="000F3BCD">
        <w:rPr>
          <w:rFonts w:hint="cs"/>
          <w:sz w:val="32"/>
          <w:szCs w:val="32"/>
          <w:rtl/>
          <w:lang w:bidi="ar-OM"/>
        </w:rPr>
        <w:t>)</w:t>
      </w:r>
      <w:r>
        <w:rPr>
          <w:rFonts w:hint="cs"/>
          <w:sz w:val="32"/>
          <w:szCs w:val="32"/>
          <w:rtl/>
          <w:lang w:bidi="ar-OM"/>
        </w:rPr>
        <w:t>.</w:t>
      </w:r>
    </w:p>
    <w:p w14:paraId="21A680D7" w14:textId="2E6843F0" w:rsidR="000F3BCD" w:rsidRPr="000F3BCD" w:rsidRDefault="000F3BCD" w:rsidP="000F3BCD">
      <w:pPr>
        <w:jc w:val="both"/>
        <w:rPr>
          <w:sz w:val="32"/>
          <w:szCs w:val="32"/>
          <w:rtl/>
          <w:lang w:bidi="ar-OM"/>
        </w:rPr>
      </w:pPr>
      <w:r>
        <w:rPr>
          <w:sz w:val="32"/>
          <w:szCs w:val="32"/>
          <w:rtl/>
          <w:lang w:bidi="ar-OM"/>
        </w:rPr>
        <w:tab/>
      </w:r>
      <w:r>
        <w:rPr>
          <w:rFonts w:hint="cs"/>
          <w:sz w:val="32"/>
          <w:szCs w:val="32"/>
          <w:rtl/>
          <w:lang w:bidi="ar-OM"/>
        </w:rPr>
        <w:t xml:space="preserve">قال ابن عباس رضي الله عنهما: ليس مؤمن ولا كافر عمل خيراً أو شرّاً في الدنيا إلا أراه الله إياه يوم القيامة، فأما المؤمن فيرى حسناته وسيئاته، فيغفر الله سيئاته ويثيبه بحسناته، وأما الكافر فترد حسناته ويعذبه </w:t>
      </w:r>
      <w:proofErr w:type="spellStart"/>
      <w:r>
        <w:rPr>
          <w:rFonts w:hint="cs"/>
          <w:sz w:val="32"/>
          <w:szCs w:val="32"/>
          <w:rtl/>
          <w:lang w:bidi="ar-OM"/>
        </w:rPr>
        <w:t>بسئياته</w:t>
      </w:r>
      <w:proofErr w:type="spellEnd"/>
      <w:r>
        <w:rPr>
          <w:rFonts w:hint="cs"/>
          <w:sz w:val="32"/>
          <w:szCs w:val="32"/>
          <w:rtl/>
          <w:lang w:bidi="ar-OM"/>
        </w:rPr>
        <w:t xml:space="preserve">. </w:t>
      </w:r>
    </w:p>
    <w:p w14:paraId="3107EDCC" w14:textId="5CD33D50" w:rsidR="000F3BCD" w:rsidRPr="006B6228" w:rsidRDefault="000F3BCD" w:rsidP="000F3BCD">
      <w:pPr>
        <w:jc w:val="both"/>
        <w:rPr>
          <w:sz w:val="32"/>
          <w:szCs w:val="32"/>
          <w:rtl/>
          <w:lang w:bidi="ar-OM"/>
        </w:rPr>
      </w:pPr>
      <w:r>
        <w:rPr>
          <w:rFonts w:cs="Arial" w:hint="cs"/>
          <w:sz w:val="32"/>
          <w:szCs w:val="32"/>
          <w:rtl/>
          <w:lang w:bidi="ar-OM"/>
        </w:rPr>
        <w:t xml:space="preserve">وقال ابن مسعود رضي الله عنه: أحكم آية في القرآن: </w:t>
      </w:r>
      <w:r w:rsidRPr="006B6228">
        <w:rPr>
          <w:rFonts w:hint="cs"/>
          <w:sz w:val="32"/>
          <w:szCs w:val="32"/>
          <w:rtl/>
          <w:lang w:bidi="ar-OM"/>
        </w:rPr>
        <w:t>(</w:t>
      </w:r>
      <w:r w:rsidRPr="006B6228">
        <w:rPr>
          <w:sz w:val="32"/>
          <w:szCs w:val="32"/>
          <w:rtl/>
          <w:lang w:bidi="ar-OM"/>
        </w:rPr>
        <w:t xml:space="preserve">فَمَن </w:t>
      </w:r>
      <w:proofErr w:type="spellStart"/>
      <w:r w:rsidRPr="006B6228">
        <w:rPr>
          <w:sz w:val="32"/>
          <w:szCs w:val="32"/>
          <w:rtl/>
          <w:lang w:bidi="ar-OM"/>
        </w:rPr>
        <w:t>يَعۡمَلۡ</w:t>
      </w:r>
      <w:proofErr w:type="spellEnd"/>
      <w:r w:rsidRPr="006B6228">
        <w:rPr>
          <w:sz w:val="32"/>
          <w:szCs w:val="32"/>
          <w:rtl/>
          <w:lang w:bidi="ar-OM"/>
        </w:rPr>
        <w:t xml:space="preserve"> </w:t>
      </w:r>
      <w:proofErr w:type="spellStart"/>
      <w:r w:rsidRPr="006B6228">
        <w:rPr>
          <w:sz w:val="32"/>
          <w:szCs w:val="32"/>
          <w:rtl/>
          <w:lang w:bidi="ar-OM"/>
        </w:rPr>
        <w:t>مِثۡقَالَ</w:t>
      </w:r>
      <w:proofErr w:type="spellEnd"/>
      <w:r w:rsidRPr="006B6228">
        <w:rPr>
          <w:sz w:val="32"/>
          <w:szCs w:val="32"/>
          <w:rtl/>
          <w:lang w:bidi="ar-OM"/>
        </w:rPr>
        <w:t xml:space="preserve"> ذَرَّةٍ </w:t>
      </w:r>
      <w:proofErr w:type="spellStart"/>
      <w:r w:rsidRPr="006B6228">
        <w:rPr>
          <w:sz w:val="32"/>
          <w:szCs w:val="32"/>
          <w:rtl/>
          <w:lang w:bidi="ar-OM"/>
        </w:rPr>
        <w:t>خَيۡرٗا</w:t>
      </w:r>
      <w:proofErr w:type="spellEnd"/>
      <w:r w:rsidRPr="006B6228">
        <w:rPr>
          <w:sz w:val="32"/>
          <w:szCs w:val="32"/>
          <w:rtl/>
          <w:lang w:bidi="ar-OM"/>
        </w:rPr>
        <w:t xml:space="preserve"> </w:t>
      </w:r>
      <w:proofErr w:type="gramStart"/>
      <w:r w:rsidRPr="006B6228">
        <w:rPr>
          <w:sz w:val="32"/>
          <w:szCs w:val="32"/>
          <w:rtl/>
          <w:lang w:bidi="ar-OM"/>
        </w:rPr>
        <w:t>يَرَهُ </w:t>
      </w:r>
      <w:r w:rsidRPr="006B6228">
        <w:rPr>
          <w:rFonts w:hint="cs"/>
          <w:sz w:val="32"/>
          <w:szCs w:val="32"/>
          <w:rtl/>
          <w:lang w:bidi="ar-OM"/>
        </w:rPr>
        <w:t>،</w:t>
      </w:r>
      <w:proofErr w:type="gramEnd"/>
      <w:r w:rsidRPr="006B6228">
        <w:rPr>
          <w:rFonts w:hint="cs"/>
          <w:sz w:val="32"/>
          <w:szCs w:val="32"/>
          <w:rtl/>
          <w:lang w:bidi="ar-OM"/>
        </w:rPr>
        <w:t xml:space="preserve"> </w:t>
      </w:r>
      <w:r w:rsidRPr="006B6228">
        <w:rPr>
          <w:sz w:val="32"/>
          <w:szCs w:val="32"/>
          <w:rtl/>
          <w:lang w:bidi="ar-OM"/>
        </w:rPr>
        <w:t xml:space="preserve">وَمَن </w:t>
      </w:r>
      <w:proofErr w:type="spellStart"/>
      <w:r w:rsidRPr="006B6228">
        <w:rPr>
          <w:sz w:val="32"/>
          <w:szCs w:val="32"/>
          <w:rtl/>
          <w:lang w:bidi="ar-OM"/>
        </w:rPr>
        <w:t>يَعۡمَلۡ</w:t>
      </w:r>
      <w:proofErr w:type="spellEnd"/>
      <w:r w:rsidRPr="006B6228">
        <w:rPr>
          <w:sz w:val="32"/>
          <w:szCs w:val="32"/>
          <w:rtl/>
          <w:lang w:bidi="ar-OM"/>
        </w:rPr>
        <w:t xml:space="preserve"> </w:t>
      </w:r>
      <w:proofErr w:type="spellStart"/>
      <w:r w:rsidRPr="006B6228">
        <w:rPr>
          <w:sz w:val="32"/>
          <w:szCs w:val="32"/>
          <w:rtl/>
          <w:lang w:bidi="ar-OM"/>
        </w:rPr>
        <w:t>مِثۡقَالَ</w:t>
      </w:r>
      <w:proofErr w:type="spellEnd"/>
      <w:r w:rsidRPr="006B6228">
        <w:rPr>
          <w:sz w:val="32"/>
          <w:szCs w:val="32"/>
          <w:rtl/>
          <w:lang w:bidi="ar-OM"/>
        </w:rPr>
        <w:t xml:space="preserve"> ذَرَّةٖ </w:t>
      </w:r>
      <w:proofErr w:type="spellStart"/>
      <w:r w:rsidRPr="006B6228">
        <w:rPr>
          <w:sz w:val="32"/>
          <w:szCs w:val="32"/>
          <w:rtl/>
          <w:lang w:bidi="ar-OM"/>
        </w:rPr>
        <w:t>شَرّٗا</w:t>
      </w:r>
      <w:proofErr w:type="spellEnd"/>
      <w:r w:rsidRPr="006B6228">
        <w:rPr>
          <w:sz w:val="32"/>
          <w:szCs w:val="32"/>
          <w:rtl/>
          <w:lang w:bidi="ar-OM"/>
        </w:rPr>
        <w:t xml:space="preserve"> يَرَهُ</w:t>
      </w:r>
      <w:r w:rsidRPr="006B6228">
        <w:rPr>
          <w:rFonts w:hint="cs"/>
          <w:sz w:val="32"/>
          <w:szCs w:val="32"/>
          <w:rtl/>
          <w:lang w:bidi="ar-OM"/>
        </w:rPr>
        <w:t>)</w:t>
      </w:r>
      <w:r w:rsidR="006B6228">
        <w:rPr>
          <w:rFonts w:hint="cs"/>
          <w:sz w:val="32"/>
          <w:szCs w:val="32"/>
          <w:rtl/>
          <w:lang w:bidi="ar-OM"/>
        </w:rPr>
        <w:t>.</w:t>
      </w:r>
    </w:p>
    <w:p w14:paraId="126661E0" w14:textId="75F12150" w:rsidR="000F3BCD" w:rsidRDefault="000F3BCD" w:rsidP="00EA5EED">
      <w:pPr>
        <w:ind w:firstLine="720"/>
        <w:jc w:val="both"/>
        <w:rPr>
          <w:rFonts w:cs="Arial"/>
          <w:sz w:val="32"/>
          <w:szCs w:val="32"/>
          <w:rtl/>
          <w:lang w:bidi="ar-OM"/>
        </w:rPr>
      </w:pPr>
      <w:r>
        <w:rPr>
          <w:rFonts w:cs="Arial" w:hint="cs"/>
          <w:sz w:val="32"/>
          <w:szCs w:val="32"/>
          <w:rtl/>
          <w:lang w:bidi="ar-OM"/>
        </w:rPr>
        <w:t xml:space="preserve">وكان صلى الله عليه وسلم يسميها الجامعة </w:t>
      </w:r>
      <w:proofErr w:type="spellStart"/>
      <w:r>
        <w:rPr>
          <w:rFonts w:cs="Arial" w:hint="cs"/>
          <w:sz w:val="32"/>
          <w:szCs w:val="32"/>
          <w:rtl/>
          <w:lang w:bidi="ar-OM"/>
        </w:rPr>
        <w:t>الفاذة</w:t>
      </w:r>
      <w:proofErr w:type="spellEnd"/>
      <w:r>
        <w:rPr>
          <w:rFonts w:cs="Arial" w:hint="cs"/>
          <w:sz w:val="32"/>
          <w:szCs w:val="32"/>
          <w:rtl/>
          <w:lang w:bidi="ar-OM"/>
        </w:rPr>
        <w:t xml:space="preserve"> حين سئل عن زكان الحمر كما سبق في الحديث أعلاه. </w:t>
      </w:r>
    </w:p>
    <w:p w14:paraId="3E980115" w14:textId="1DE7B338" w:rsidR="000F3BCD" w:rsidRDefault="000F3BCD" w:rsidP="00EA5EED">
      <w:pPr>
        <w:ind w:firstLine="720"/>
        <w:jc w:val="both"/>
        <w:rPr>
          <w:rFonts w:cs="Arial"/>
          <w:sz w:val="32"/>
          <w:szCs w:val="32"/>
          <w:rtl/>
          <w:lang w:bidi="ar-OM"/>
        </w:rPr>
      </w:pPr>
      <w:r>
        <w:rPr>
          <w:rFonts w:cs="Arial" w:hint="cs"/>
          <w:sz w:val="32"/>
          <w:szCs w:val="32"/>
          <w:rtl/>
          <w:lang w:bidi="ar-OM"/>
        </w:rPr>
        <w:t xml:space="preserve">وتصدق عمر ابن الخطاب وعائشة بحبة عنب، وقالا: فيها مثاقيل كثيرة. </w:t>
      </w:r>
      <w:r w:rsidR="006B6228">
        <w:rPr>
          <w:rFonts w:cs="Arial" w:hint="cs"/>
          <w:sz w:val="32"/>
          <w:szCs w:val="32"/>
          <w:rtl/>
          <w:lang w:bidi="ar-OM"/>
        </w:rPr>
        <w:t>وقال الربيع بن خثيم: مرّ رجل بالحسن وهو يقرأ هذه السورة، فلما بلغ آخرها قال: حسبي، قد اتهت الموعظة</w:t>
      </w:r>
      <w:r w:rsidR="006B6228" w:rsidRPr="00C45ACF">
        <w:rPr>
          <w:rFonts w:ascii="Simplified Arabic" w:hAnsi="Simplified Arabic" w:cs="Simplified Arabic"/>
          <w:sz w:val="32"/>
          <w:szCs w:val="32"/>
          <w:vertAlign w:val="superscript"/>
          <w:lang w:bidi="ar-OM"/>
        </w:rPr>
        <w:t>]</w:t>
      </w:r>
      <w:r w:rsidR="006B6228" w:rsidRPr="00C45ACF">
        <w:rPr>
          <w:rStyle w:val="ae"/>
          <w:rFonts w:ascii="Simplified Arabic" w:hAnsi="Simplified Arabic" w:cs="Simplified Arabic"/>
          <w:sz w:val="32"/>
          <w:szCs w:val="32"/>
          <w:rtl/>
          <w:lang w:bidi="ar-OM"/>
        </w:rPr>
        <w:footnoteReference w:id="349"/>
      </w:r>
      <w:r w:rsidR="006B6228" w:rsidRPr="00C45ACF">
        <w:rPr>
          <w:rFonts w:ascii="Simplified Arabic" w:hAnsi="Simplified Arabic" w:cs="Simplified Arabic"/>
          <w:sz w:val="32"/>
          <w:szCs w:val="32"/>
          <w:vertAlign w:val="superscript"/>
          <w:lang w:bidi="ar-OM"/>
        </w:rPr>
        <w:t>[</w:t>
      </w:r>
      <w:r w:rsidR="006B6228">
        <w:rPr>
          <w:rFonts w:hint="cs"/>
          <w:sz w:val="32"/>
          <w:szCs w:val="32"/>
          <w:rtl/>
          <w:lang w:bidi="ar-OM"/>
        </w:rPr>
        <w:t>.</w:t>
      </w:r>
      <w:r w:rsidR="006B6228">
        <w:rPr>
          <w:rFonts w:cs="Arial" w:hint="cs"/>
          <w:sz w:val="32"/>
          <w:szCs w:val="32"/>
          <w:rtl/>
          <w:lang w:bidi="ar-OM"/>
        </w:rPr>
        <w:t>.</w:t>
      </w:r>
    </w:p>
    <w:p w14:paraId="4A64BD9A" w14:textId="37038A91" w:rsidR="00EA5EED" w:rsidRDefault="00720271" w:rsidP="00EA5EED">
      <w:pPr>
        <w:ind w:firstLine="720"/>
        <w:jc w:val="both"/>
        <w:rPr>
          <w:rFonts w:cs="Arial"/>
          <w:sz w:val="32"/>
          <w:szCs w:val="32"/>
          <w:rtl/>
        </w:rPr>
      </w:pPr>
      <w:r w:rsidRPr="00720271">
        <w:rPr>
          <w:rFonts w:cs="Arial"/>
          <w:sz w:val="32"/>
          <w:szCs w:val="32"/>
          <w:rtl/>
        </w:rPr>
        <w:t xml:space="preserve">وهكذا </w:t>
      </w:r>
      <w:r w:rsidR="006B6228">
        <w:rPr>
          <w:rFonts w:cs="Arial" w:hint="cs"/>
          <w:sz w:val="32"/>
          <w:szCs w:val="32"/>
          <w:rtl/>
        </w:rPr>
        <w:t>ت</w:t>
      </w:r>
      <w:r w:rsidRPr="00720271">
        <w:rPr>
          <w:rFonts w:cs="Arial"/>
          <w:sz w:val="32"/>
          <w:szCs w:val="32"/>
          <w:rtl/>
        </w:rPr>
        <w:t>كتمل سورة الزلزلة مشهد</w:t>
      </w:r>
      <w:r w:rsidR="006B6228">
        <w:rPr>
          <w:rFonts w:cs="Arial" w:hint="cs"/>
          <w:sz w:val="32"/>
          <w:szCs w:val="32"/>
          <w:rtl/>
        </w:rPr>
        <w:t>اً</w:t>
      </w:r>
      <w:r w:rsidRPr="00720271">
        <w:rPr>
          <w:rFonts w:cs="Arial"/>
          <w:sz w:val="32"/>
          <w:szCs w:val="32"/>
          <w:rtl/>
        </w:rPr>
        <w:t xml:space="preserve"> قرآني</w:t>
      </w:r>
      <w:r w:rsidR="006B6228">
        <w:rPr>
          <w:rFonts w:cs="Arial" w:hint="cs"/>
          <w:sz w:val="32"/>
          <w:szCs w:val="32"/>
          <w:rtl/>
        </w:rPr>
        <w:t>اً</w:t>
      </w:r>
      <w:r w:rsidRPr="00720271">
        <w:rPr>
          <w:rFonts w:cs="Arial"/>
          <w:sz w:val="32"/>
          <w:szCs w:val="32"/>
          <w:rtl/>
        </w:rPr>
        <w:t xml:space="preserve"> مهيب</w:t>
      </w:r>
      <w:r w:rsidR="006B6228">
        <w:rPr>
          <w:rFonts w:cs="Arial" w:hint="cs"/>
          <w:sz w:val="32"/>
          <w:szCs w:val="32"/>
          <w:rtl/>
        </w:rPr>
        <w:t>اً</w:t>
      </w:r>
      <w:r w:rsidRPr="00720271">
        <w:rPr>
          <w:rFonts w:cs="Arial"/>
          <w:sz w:val="32"/>
          <w:szCs w:val="32"/>
          <w:rtl/>
        </w:rPr>
        <w:t xml:space="preserve"> ينتقل فيه الكون من الزلزلة إلى العدالة، ومن اضطراب الأرض إلى انكشاف العمل الإنساني أمام صاحبه</w:t>
      </w:r>
      <w:r w:rsidR="006B6228">
        <w:rPr>
          <w:rFonts w:cs="Arial" w:hint="cs"/>
          <w:sz w:val="32"/>
          <w:szCs w:val="32"/>
          <w:rtl/>
        </w:rPr>
        <w:t>، ثم الجزاء إن خيراً فخير، وإن كان غير ذلك نسأل الله السلامة</w:t>
      </w:r>
      <w:r w:rsidRPr="00720271">
        <w:rPr>
          <w:rFonts w:cs="Arial"/>
          <w:sz w:val="32"/>
          <w:szCs w:val="32"/>
          <w:rtl/>
        </w:rPr>
        <w:t>.</w:t>
      </w:r>
    </w:p>
    <w:p w14:paraId="4977FFC1" w14:textId="77777777" w:rsidR="007706C1" w:rsidRDefault="007706C1" w:rsidP="00E85CD2">
      <w:pPr>
        <w:jc w:val="both"/>
        <w:rPr>
          <w:sz w:val="32"/>
          <w:szCs w:val="32"/>
          <w:rtl/>
          <w:lang w:bidi="ar-OM"/>
        </w:rPr>
      </w:pPr>
      <w:r>
        <w:rPr>
          <w:rFonts w:hint="cs"/>
          <w:sz w:val="32"/>
          <w:szCs w:val="32"/>
          <w:rtl/>
          <w:lang w:bidi="ar-OM"/>
        </w:rPr>
        <w:t>*</w:t>
      </w:r>
    </w:p>
    <w:p w14:paraId="50912CCB" w14:textId="77777777" w:rsidR="007706C1" w:rsidRDefault="007706C1" w:rsidP="00E85CD2">
      <w:pPr>
        <w:jc w:val="both"/>
        <w:rPr>
          <w:b/>
          <w:bCs/>
          <w:sz w:val="32"/>
          <w:szCs w:val="32"/>
          <w:rtl/>
          <w:lang w:bidi="ar-OM"/>
        </w:rPr>
      </w:pPr>
    </w:p>
    <w:p w14:paraId="2C0C2C96" w14:textId="77777777" w:rsidR="007706C1" w:rsidRDefault="007706C1" w:rsidP="00E85CD2">
      <w:pPr>
        <w:jc w:val="both"/>
        <w:rPr>
          <w:b/>
          <w:bCs/>
          <w:sz w:val="32"/>
          <w:szCs w:val="32"/>
          <w:rtl/>
          <w:lang w:bidi="ar-OM"/>
        </w:rPr>
      </w:pPr>
    </w:p>
    <w:p w14:paraId="1721D037" w14:textId="77777777" w:rsidR="007706C1" w:rsidRDefault="007706C1" w:rsidP="00E85CD2">
      <w:pPr>
        <w:jc w:val="both"/>
        <w:rPr>
          <w:b/>
          <w:bCs/>
          <w:sz w:val="32"/>
          <w:szCs w:val="32"/>
          <w:rtl/>
          <w:lang w:bidi="ar-OM"/>
        </w:rPr>
      </w:pPr>
    </w:p>
    <w:p w14:paraId="56FB8F81" w14:textId="6A17338E" w:rsidR="00222282" w:rsidRPr="00020564" w:rsidRDefault="00222282" w:rsidP="00E85CD2">
      <w:pPr>
        <w:jc w:val="both"/>
        <w:rPr>
          <w:b/>
          <w:bCs/>
          <w:sz w:val="32"/>
          <w:szCs w:val="32"/>
          <w:rtl/>
          <w:lang w:bidi="ar-OM"/>
        </w:rPr>
      </w:pPr>
      <w:r w:rsidRPr="00020564">
        <w:rPr>
          <w:rFonts w:hint="cs"/>
          <w:b/>
          <w:bCs/>
          <w:sz w:val="32"/>
          <w:szCs w:val="32"/>
          <w:rtl/>
          <w:lang w:bidi="ar-OM"/>
        </w:rPr>
        <w:lastRenderedPageBreak/>
        <w:t>سورة العاديات</w:t>
      </w:r>
    </w:p>
    <w:p w14:paraId="5B9CF224" w14:textId="77777777" w:rsidR="00B21BA3" w:rsidRDefault="00B21BA3" w:rsidP="00B21BA3">
      <w:pPr>
        <w:jc w:val="both"/>
        <w:rPr>
          <w:sz w:val="32"/>
          <w:szCs w:val="32"/>
          <w:rtl/>
          <w:lang w:bidi="ar-OM"/>
        </w:rPr>
      </w:pPr>
      <w:r w:rsidRPr="005B2C1A">
        <w:rPr>
          <w:sz w:val="32"/>
          <w:szCs w:val="32"/>
          <w:rtl/>
          <w:lang w:bidi="ar-OM"/>
        </w:rPr>
        <w:t>بِسْمِ اللَّهِ الرَّحْمَنِ الرَّحِيمِ</w:t>
      </w:r>
    </w:p>
    <w:p w14:paraId="0F72680E" w14:textId="6D4AA653" w:rsidR="00222282" w:rsidRDefault="00B21BA3" w:rsidP="00B21BA3">
      <w:pPr>
        <w:ind w:firstLine="720"/>
        <w:jc w:val="both"/>
        <w:rPr>
          <w:sz w:val="32"/>
          <w:szCs w:val="32"/>
          <w:rtl/>
          <w:lang w:bidi="ar-OM"/>
        </w:rPr>
      </w:pPr>
      <w:proofErr w:type="spellStart"/>
      <w:r w:rsidRPr="00B21BA3">
        <w:rPr>
          <w:sz w:val="32"/>
          <w:szCs w:val="32"/>
          <w:rtl/>
          <w:lang w:bidi="ar-OM"/>
        </w:rPr>
        <w:t>وَٱلۡعَٰدِيَٰتِ</w:t>
      </w:r>
      <w:proofErr w:type="spellEnd"/>
      <w:r w:rsidRPr="00B21BA3">
        <w:rPr>
          <w:sz w:val="32"/>
          <w:szCs w:val="32"/>
          <w:rtl/>
          <w:lang w:bidi="ar-OM"/>
        </w:rPr>
        <w:t xml:space="preserve"> </w:t>
      </w:r>
      <w:proofErr w:type="spellStart"/>
      <w:r w:rsidRPr="00B21BA3">
        <w:rPr>
          <w:sz w:val="32"/>
          <w:szCs w:val="32"/>
          <w:rtl/>
          <w:lang w:bidi="ar-OM"/>
        </w:rPr>
        <w:t>ضَبۡحٗا</w:t>
      </w:r>
      <w:proofErr w:type="spellEnd"/>
      <w:r w:rsidRPr="00B21BA3">
        <w:rPr>
          <w:sz w:val="32"/>
          <w:szCs w:val="32"/>
          <w:rtl/>
          <w:lang w:bidi="ar-OM"/>
        </w:rPr>
        <w:t> </w:t>
      </w:r>
      <w:r w:rsidRPr="00B21BA3">
        <w:rPr>
          <w:sz w:val="32"/>
          <w:szCs w:val="32"/>
          <w:lang w:bidi="ar-OM"/>
        </w:rPr>
        <w:t>(1</w:t>
      </w:r>
      <w:proofErr w:type="gramStart"/>
      <w:r w:rsidRPr="00B21BA3">
        <w:rPr>
          <w:sz w:val="32"/>
          <w:szCs w:val="32"/>
          <w:lang w:bidi="ar-OM"/>
        </w:rPr>
        <w:t>) </w:t>
      </w:r>
      <w:r w:rsidR="003D5FFB">
        <w:rPr>
          <w:rFonts w:hint="cs"/>
          <w:sz w:val="32"/>
          <w:szCs w:val="32"/>
          <w:rtl/>
          <w:lang w:bidi="ar-OM"/>
        </w:rPr>
        <w:t xml:space="preserve"> </w:t>
      </w:r>
      <w:proofErr w:type="spellStart"/>
      <w:r w:rsidRPr="00B21BA3">
        <w:rPr>
          <w:sz w:val="32"/>
          <w:szCs w:val="32"/>
          <w:rtl/>
          <w:lang w:bidi="ar-OM"/>
        </w:rPr>
        <w:t>فَٱلۡمُورِيَٰتِ</w:t>
      </w:r>
      <w:proofErr w:type="spellEnd"/>
      <w:proofErr w:type="gramEnd"/>
      <w:r w:rsidRPr="00B21BA3">
        <w:rPr>
          <w:sz w:val="32"/>
          <w:szCs w:val="32"/>
          <w:rtl/>
          <w:lang w:bidi="ar-OM"/>
        </w:rPr>
        <w:t xml:space="preserve"> </w:t>
      </w:r>
      <w:proofErr w:type="spellStart"/>
      <w:r w:rsidRPr="00B21BA3">
        <w:rPr>
          <w:sz w:val="32"/>
          <w:szCs w:val="32"/>
          <w:rtl/>
          <w:lang w:bidi="ar-OM"/>
        </w:rPr>
        <w:t>قَدۡحٗا</w:t>
      </w:r>
      <w:proofErr w:type="spellEnd"/>
      <w:r w:rsidRPr="00B21BA3">
        <w:rPr>
          <w:sz w:val="32"/>
          <w:szCs w:val="32"/>
          <w:rtl/>
          <w:lang w:bidi="ar-OM"/>
        </w:rPr>
        <w:t> </w:t>
      </w:r>
      <w:r w:rsidRPr="00B21BA3">
        <w:rPr>
          <w:sz w:val="32"/>
          <w:szCs w:val="32"/>
          <w:lang w:bidi="ar-OM"/>
        </w:rPr>
        <w:t>(2) </w:t>
      </w:r>
      <w:proofErr w:type="spellStart"/>
      <w:r w:rsidRPr="00B21BA3">
        <w:rPr>
          <w:sz w:val="32"/>
          <w:szCs w:val="32"/>
          <w:rtl/>
          <w:lang w:bidi="ar-OM"/>
        </w:rPr>
        <w:t>فَٱلۡمُغِيرَٰتِ</w:t>
      </w:r>
      <w:proofErr w:type="spellEnd"/>
      <w:r w:rsidRPr="00B21BA3">
        <w:rPr>
          <w:sz w:val="32"/>
          <w:szCs w:val="32"/>
          <w:rtl/>
          <w:lang w:bidi="ar-OM"/>
        </w:rPr>
        <w:t xml:space="preserve"> </w:t>
      </w:r>
      <w:proofErr w:type="spellStart"/>
      <w:r w:rsidRPr="00B21BA3">
        <w:rPr>
          <w:sz w:val="32"/>
          <w:szCs w:val="32"/>
          <w:rtl/>
          <w:lang w:bidi="ar-OM"/>
        </w:rPr>
        <w:t>صُبۡحٗا</w:t>
      </w:r>
      <w:proofErr w:type="spellEnd"/>
      <w:r w:rsidRPr="00B21BA3">
        <w:rPr>
          <w:sz w:val="32"/>
          <w:szCs w:val="32"/>
          <w:rtl/>
          <w:lang w:bidi="ar-OM"/>
        </w:rPr>
        <w:t> </w:t>
      </w:r>
      <w:r w:rsidRPr="00B21BA3">
        <w:rPr>
          <w:sz w:val="32"/>
          <w:szCs w:val="32"/>
          <w:lang w:bidi="ar-OM"/>
        </w:rPr>
        <w:t>(3) </w:t>
      </w:r>
      <w:r w:rsidR="005A24F4">
        <w:rPr>
          <w:rFonts w:hint="cs"/>
          <w:sz w:val="32"/>
          <w:szCs w:val="32"/>
          <w:rtl/>
          <w:lang w:bidi="ar-OM"/>
        </w:rPr>
        <w:t xml:space="preserve"> </w:t>
      </w:r>
      <w:proofErr w:type="spellStart"/>
      <w:r w:rsidRPr="00B21BA3">
        <w:rPr>
          <w:sz w:val="32"/>
          <w:szCs w:val="32"/>
          <w:rtl/>
          <w:lang w:bidi="ar-OM"/>
        </w:rPr>
        <w:t>فَأَثَرۡنَ</w:t>
      </w:r>
      <w:proofErr w:type="spellEnd"/>
      <w:r w:rsidRPr="00B21BA3">
        <w:rPr>
          <w:sz w:val="32"/>
          <w:szCs w:val="32"/>
          <w:rtl/>
          <w:lang w:bidi="ar-OM"/>
        </w:rPr>
        <w:t xml:space="preserve"> </w:t>
      </w:r>
      <w:proofErr w:type="spellStart"/>
      <w:r w:rsidRPr="00B21BA3">
        <w:rPr>
          <w:sz w:val="32"/>
          <w:szCs w:val="32"/>
          <w:rtl/>
          <w:lang w:bidi="ar-OM"/>
        </w:rPr>
        <w:t>بِهِۦ</w:t>
      </w:r>
      <w:proofErr w:type="spellEnd"/>
      <w:r w:rsidRPr="00B21BA3">
        <w:rPr>
          <w:sz w:val="32"/>
          <w:szCs w:val="32"/>
          <w:rtl/>
          <w:lang w:bidi="ar-OM"/>
        </w:rPr>
        <w:t xml:space="preserve"> </w:t>
      </w:r>
      <w:proofErr w:type="spellStart"/>
      <w:r w:rsidRPr="00B21BA3">
        <w:rPr>
          <w:sz w:val="32"/>
          <w:szCs w:val="32"/>
          <w:rtl/>
          <w:lang w:bidi="ar-OM"/>
        </w:rPr>
        <w:t>نَق</w:t>
      </w:r>
      <w:r w:rsidR="00020564">
        <w:rPr>
          <w:rFonts w:hint="cs"/>
          <w:sz w:val="32"/>
          <w:szCs w:val="32"/>
          <w:rtl/>
          <w:lang w:bidi="ar-OM"/>
        </w:rPr>
        <w:t>ْ</w:t>
      </w:r>
      <w:r w:rsidRPr="00B21BA3">
        <w:rPr>
          <w:sz w:val="32"/>
          <w:szCs w:val="32"/>
          <w:rtl/>
          <w:lang w:bidi="ar-OM"/>
        </w:rPr>
        <w:t>عٗا</w:t>
      </w:r>
      <w:proofErr w:type="spellEnd"/>
      <w:r w:rsidRPr="00B21BA3">
        <w:rPr>
          <w:sz w:val="32"/>
          <w:szCs w:val="32"/>
          <w:rtl/>
          <w:lang w:bidi="ar-OM"/>
        </w:rPr>
        <w:t> </w:t>
      </w:r>
      <w:r w:rsidRPr="00B21BA3">
        <w:rPr>
          <w:sz w:val="32"/>
          <w:szCs w:val="32"/>
          <w:lang w:bidi="ar-OM"/>
        </w:rPr>
        <w:t>(4) </w:t>
      </w:r>
      <w:r w:rsidR="00CE2944">
        <w:rPr>
          <w:rFonts w:hint="cs"/>
          <w:sz w:val="32"/>
          <w:szCs w:val="32"/>
          <w:rtl/>
          <w:lang w:bidi="ar-OM"/>
        </w:rPr>
        <w:t xml:space="preserve"> </w:t>
      </w:r>
      <w:proofErr w:type="spellStart"/>
      <w:r w:rsidRPr="00B21BA3">
        <w:rPr>
          <w:sz w:val="32"/>
          <w:szCs w:val="32"/>
          <w:rtl/>
          <w:lang w:bidi="ar-OM"/>
        </w:rPr>
        <w:t>فَوَسَطۡنَ</w:t>
      </w:r>
      <w:proofErr w:type="spellEnd"/>
      <w:r w:rsidRPr="00B21BA3">
        <w:rPr>
          <w:sz w:val="32"/>
          <w:szCs w:val="32"/>
          <w:rtl/>
          <w:lang w:bidi="ar-OM"/>
        </w:rPr>
        <w:t xml:space="preserve"> </w:t>
      </w:r>
      <w:proofErr w:type="spellStart"/>
      <w:r w:rsidRPr="00B21BA3">
        <w:rPr>
          <w:sz w:val="32"/>
          <w:szCs w:val="32"/>
          <w:rtl/>
          <w:lang w:bidi="ar-OM"/>
        </w:rPr>
        <w:t>بِهِۦ</w:t>
      </w:r>
      <w:proofErr w:type="spellEnd"/>
      <w:r w:rsidRPr="00B21BA3">
        <w:rPr>
          <w:sz w:val="32"/>
          <w:szCs w:val="32"/>
          <w:rtl/>
          <w:lang w:bidi="ar-OM"/>
        </w:rPr>
        <w:t xml:space="preserve"> </w:t>
      </w:r>
      <w:proofErr w:type="spellStart"/>
      <w:r w:rsidRPr="00B21BA3">
        <w:rPr>
          <w:sz w:val="32"/>
          <w:szCs w:val="32"/>
          <w:rtl/>
          <w:lang w:bidi="ar-OM"/>
        </w:rPr>
        <w:t>جَمۡعًا</w:t>
      </w:r>
      <w:proofErr w:type="spellEnd"/>
      <w:r w:rsidRPr="00B21BA3">
        <w:rPr>
          <w:sz w:val="32"/>
          <w:szCs w:val="32"/>
          <w:rtl/>
          <w:lang w:bidi="ar-OM"/>
        </w:rPr>
        <w:t> </w:t>
      </w:r>
      <w:r w:rsidR="00A5543A">
        <w:rPr>
          <w:sz w:val="32"/>
          <w:szCs w:val="32"/>
          <w:lang w:bidi="ar-OM"/>
        </w:rPr>
        <w:t xml:space="preserve"> </w:t>
      </w:r>
      <w:r w:rsidRPr="00B21BA3">
        <w:rPr>
          <w:sz w:val="32"/>
          <w:szCs w:val="32"/>
          <w:lang w:bidi="ar-OM"/>
        </w:rPr>
        <w:t>(5) </w:t>
      </w:r>
      <w:r w:rsidRPr="00B21BA3">
        <w:rPr>
          <w:sz w:val="32"/>
          <w:szCs w:val="32"/>
          <w:rtl/>
          <w:lang w:bidi="ar-OM"/>
        </w:rPr>
        <w:t xml:space="preserve">إِنَّ </w:t>
      </w:r>
      <w:proofErr w:type="spellStart"/>
      <w:r w:rsidRPr="00B21BA3">
        <w:rPr>
          <w:sz w:val="32"/>
          <w:szCs w:val="32"/>
          <w:rtl/>
          <w:lang w:bidi="ar-OM"/>
        </w:rPr>
        <w:t>ٱلۡإِنسَٰنَ</w:t>
      </w:r>
      <w:proofErr w:type="spellEnd"/>
      <w:r w:rsidRPr="00B21BA3">
        <w:rPr>
          <w:sz w:val="32"/>
          <w:szCs w:val="32"/>
          <w:rtl/>
          <w:lang w:bidi="ar-OM"/>
        </w:rPr>
        <w:t> </w:t>
      </w:r>
      <w:proofErr w:type="spellStart"/>
      <w:r w:rsidRPr="00B21BA3">
        <w:rPr>
          <w:sz w:val="32"/>
          <w:szCs w:val="32"/>
          <w:rtl/>
          <w:lang w:bidi="ar-OM"/>
        </w:rPr>
        <w:t>لِرَبِّهِۦ</w:t>
      </w:r>
      <w:proofErr w:type="spellEnd"/>
      <w:r w:rsidRPr="00B21BA3">
        <w:rPr>
          <w:sz w:val="32"/>
          <w:szCs w:val="32"/>
          <w:rtl/>
          <w:lang w:bidi="ar-OM"/>
        </w:rPr>
        <w:t> لَكَنُودٞ </w:t>
      </w:r>
      <w:r w:rsidR="00A9519E">
        <w:rPr>
          <w:sz w:val="32"/>
          <w:szCs w:val="32"/>
          <w:lang w:bidi="ar-OM"/>
        </w:rPr>
        <w:t xml:space="preserve"> </w:t>
      </w:r>
      <w:r w:rsidRPr="00B21BA3">
        <w:rPr>
          <w:sz w:val="32"/>
          <w:szCs w:val="32"/>
          <w:lang w:bidi="ar-OM"/>
        </w:rPr>
        <w:t>(6) </w:t>
      </w:r>
      <w:proofErr w:type="spellStart"/>
      <w:r w:rsidRPr="00B21BA3">
        <w:rPr>
          <w:sz w:val="32"/>
          <w:szCs w:val="32"/>
          <w:rtl/>
          <w:lang w:bidi="ar-OM"/>
        </w:rPr>
        <w:t>وَإِنَّهُۥ</w:t>
      </w:r>
      <w:proofErr w:type="spellEnd"/>
      <w:r w:rsidRPr="00B21BA3">
        <w:rPr>
          <w:sz w:val="32"/>
          <w:szCs w:val="32"/>
          <w:rtl/>
          <w:lang w:bidi="ar-OM"/>
        </w:rPr>
        <w:t xml:space="preserve"> </w:t>
      </w:r>
      <w:proofErr w:type="spellStart"/>
      <w:r w:rsidRPr="00B21BA3">
        <w:rPr>
          <w:sz w:val="32"/>
          <w:szCs w:val="32"/>
          <w:rtl/>
          <w:lang w:bidi="ar-OM"/>
        </w:rPr>
        <w:t>عَلَىٰ</w:t>
      </w:r>
      <w:proofErr w:type="spellEnd"/>
      <w:r w:rsidRPr="00B21BA3">
        <w:rPr>
          <w:sz w:val="32"/>
          <w:szCs w:val="32"/>
          <w:rtl/>
          <w:lang w:bidi="ar-OM"/>
        </w:rPr>
        <w:t xml:space="preserve"> </w:t>
      </w:r>
      <w:proofErr w:type="spellStart"/>
      <w:r w:rsidRPr="00B21BA3">
        <w:rPr>
          <w:sz w:val="32"/>
          <w:szCs w:val="32"/>
          <w:rtl/>
          <w:lang w:bidi="ar-OM"/>
        </w:rPr>
        <w:t>ذَٰلِكَ</w:t>
      </w:r>
      <w:proofErr w:type="spellEnd"/>
      <w:r w:rsidRPr="00B21BA3">
        <w:rPr>
          <w:sz w:val="32"/>
          <w:szCs w:val="32"/>
          <w:rtl/>
          <w:lang w:bidi="ar-OM"/>
        </w:rPr>
        <w:t xml:space="preserve"> لَشَهِيدٞ </w:t>
      </w:r>
      <w:r w:rsidRPr="00B21BA3">
        <w:rPr>
          <w:sz w:val="32"/>
          <w:szCs w:val="32"/>
          <w:lang w:bidi="ar-OM"/>
        </w:rPr>
        <w:t>(7) </w:t>
      </w:r>
      <w:r w:rsidR="002D64DE">
        <w:rPr>
          <w:rFonts w:hint="cs"/>
          <w:sz w:val="32"/>
          <w:szCs w:val="32"/>
          <w:rtl/>
          <w:lang w:bidi="ar-OM"/>
        </w:rPr>
        <w:t xml:space="preserve"> </w:t>
      </w:r>
      <w:proofErr w:type="spellStart"/>
      <w:r w:rsidRPr="00B21BA3">
        <w:rPr>
          <w:sz w:val="32"/>
          <w:szCs w:val="32"/>
          <w:rtl/>
          <w:lang w:bidi="ar-OM"/>
        </w:rPr>
        <w:t>وَإِنَّهُۥ</w:t>
      </w:r>
      <w:proofErr w:type="spellEnd"/>
      <w:r w:rsidRPr="00B21BA3">
        <w:rPr>
          <w:sz w:val="32"/>
          <w:szCs w:val="32"/>
          <w:rtl/>
          <w:lang w:bidi="ar-OM"/>
        </w:rPr>
        <w:t xml:space="preserve"> لِحُبِّ </w:t>
      </w:r>
      <w:proofErr w:type="spellStart"/>
      <w:r w:rsidRPr="00B21BA3">
        <w:rPr>
          <w:sz w:val="32"/>
          <w:szCs w:val="32"/>
          <w:rtl/>
          <w:lang w:bidi="ar-OM"/>
        </w:rPr>
        <w:t>ٱلۡخَيۡرِ</w:t>
      </w:r>
      <w:proofErr w:type="spellEnd"/>
      <w:r w:rsidRPr="00B21BA3">
        <w:rPr>
          <w:sz w:val="32"/>
          <w:szCs w:val="32"/>
          <w:rtl/>
          <w:lang w:bidi="ar-OM"/>
        </w:rPr>
        <w:t xml:space="preserve"> لَشَدِيدٌ </w:t>
      </w:r>
      <w:r w:rsidRPr="00B21BA3">
        <w:rPr>
          <w:sz w:val="32"/>
          <w:szCs w:val="32"/>
          <w:lang w:bidi="ar-OM"/>
        </w:rPr>
        <w:t>(8) </w:t>
      </w:r>
      <w:r w:rsidRPr="00B21BA3">
        <w:rPr>
          <w:sz w:val="32"/>
          <w:szCs w:val="32"/>
          <w:rtl/>
          <w:lang w:bidi="ar-OM"/>
        </w:rPr>
        <w:t xml:space="preserve">۞أَفَلَا </w:t>
      </w:r>
      <w:proofErr w:type="spellStart"/>
      <w:r w:rsidRPr="00B21BA3">
        <w:rPr>
          <w:sz w:val="32"/>
          <w:szCs w:val="32"/>
          <w:rtl/>
          <w:lang w:bidi="ar-OM"/>
        </w:rPr>
        <w:t>يَعۡلَمُ</w:t>
      </w:r>
      <w:proofErr w:type="spellEnd"/>
      <w:r w:rsidRPr="00B21BA3">
        <w:rPr>
          <w:sz w:val="32"/>
          <w:szCs w:val="32"/>
          <w:rtl/>
          <w:lang w:bidi="ar-OM"/>
        </w:rPr>
        <w:t xml:space="preserve"> إِذَا </w:t>
      </w:r>
      <w:proofErr w:type="spellStart"/>
      <w:r w:rsidRPr="00B21BA3">
        <w:rPr>
          <w:sz w:val="32"/>
          <w:szCs w:val="32"/>
          <w:rtl/>
          <w:lang w:bidi="ar-OM"/>
        </w:rPr>
        <w:t>بُعۡثِرَ</w:t>
      </w:r>
      <w:proofErr w:type="spellEnd"/>
      <w:r w:rsidRPr="00B21BA3">
        <w:rPr>
          <w:sz w:val="32"/>
          <w:szCs w:val="32"/>
          <w:rtl/>
          <w:lang w:bidi="ar-OM"/>
        </w:rPr>
        <w:t xml:space="preserve"> مَا فِي </w:t>
      </w:r>
      <w:proofErr w:type="spellStart"/>
      <w:r w:rsidRPr="00B21BA3">
        <w:rPr>
          <w:sz w:val="32"/>
          <w:szCs w:val="32"/>
          <w:rtl/>
          <w:lang w:bidi="ar-OM"/>
        </w:rPr>
        <w:t>ٱلۡقُبُورِ</w:t>
      </w:r>
      <w:proofErr w:type="spellEnd"/>
      <w:r w:rsidRPr="00B21BA3">
        <w:rPr>
          <w:sz w:val="32"/>
          <w:szCs w:val="32"/>
          <w:rtl/>
          <w:lang w:bidi="ar-OM"/>
        </w:rPr>
        <w:t> </w:t>
      </w:r>
      <w:r w:rsidRPr="00B21BA3">
        <w:rPr>
          <w:sz w:val="32"/>
          <w:szCs w:val="32"/>
          <w:lang w:bidi="ar-OM"/>
        </w:rPr>
        <w:t>(9) </w:t>
      </w:r>
      <w:r w:rsidRPr="00B21BA3">
        <w:rPr>
          <w:sz w:val="32"/>
          <w:szCs w:val="32"/>
          <w:rtl/>
          <w:lang w:bidi="ar-OM"/>
        </w:rPr>
        <w:t xml:space="preserve">وَحُصِّلَ مَا فِي </w:t>
      </w:r>
      <w:proofErr w:type="spellStart"/>
      <w:r w:rsidRPr="00B21BA3">
        <w:rPr>
          <w:sz w:val="32"/>
          <w:szCs w:val="32"/>
          <w:rtl/>
          <w:lang w:bidi="ar-OM"/>
        </w:rPr>
        <w:t>ٱلصُّدُورِ</w:t>
      </w:r>
      <w:proofErr w:type="spellEnd"/>
      <w:r w:rsidRPr="00B21BA3">
        <w:rPr>
          <w:sz w:val="32"/>
          <w:szCs w:val="32"/>
          <w:rtl/>
          <w:lang w:bidi="ar-OM"/>
        </w:rPr>
        <w:t> </w:t>
      </w:r>
      <w:r w:rsidRPr="00B21BA3">
        <w:rPr>
          <w:sz w:val="32"/>
          <w:szCs w:val="32"/>
          <w:lang w:bidi="ar-OM"/>
        </w:rPr>
        <w:t>(10) </w:t>
      </w:r>
      <w:r w:rsidRPr="00B21BA3">
        <w:rPr>
          <w:sz w:val="32"/>
          <w:szCs w:val="32"/>
          <w:rtl/>
          <w:lang w:bidi="ar-OM"/>
        </w:rPr>
        <w:t xml:space="preserve">إِنَّ رَبَّهُم </w:t>
      </w:r>
      <w:proofErr w:type="spellStart"/>
      <w:r w:rsidRPr="00B21BA3">
        <w:rPr>
          <w:sz w:val="32"/>
          <w:szCs w:val="32"/>
          <w:rtl/>
          <w:lang w:bidi="ar-OM"/>
        </w:rPr>
        <w:t>بِهِمۡ</w:t>
      </w:r>
      <w:proofErr w:type="spellEnd"/>
      <w:r w:rsidRPr="00B21BA3">
        <w:rPr>
          <w:sz w:val="32"/>
          <w:szCs w:val="32"/>
          <w:rtl/>
          <w:lang w:bidi="ar-OM"/>
        </w:rPr>
        <w:t xml:space="preserve"> </w:t>
      </w:r>
      <w:proofErr w:type="spellStart"/>
      <w:r w:rsidRPr="00B21BA3">
        <w:rPr>
          <w:sz w:val="32"/>
          <w:szCs w:val="32"/>
          <w:rtl/>
          <w:lang w:bidi="ar-OM"/>
        </w:rPr>
        <w:t>يَوۡمَئِذ</w:t>
      </w:r>
      <w:proofErr w:type="spellEnd"/>
      <w:r w:rsidRPr="00B21BA3">
        <w:rPr>
          <w:sz w:val="32"/>
          <w:szCs w:val="32"/>
          <w:rtl/>
          <w:lang w:bidi="ar-OM"/>
        </w:rPr>
        <w:t xml:space="preserve">ٖ </w:t>
      </w:r>
      <w:proofErr w:type="spellStart"/>
      <w:r w:rsidRPr="00B21BA3">
        <w:rPr>
          <w:sz w:val="32"/>
          <w:szCs w:val="32"/>
          <w:rtl/>
          <w:lang w:bidi="ar-OM"/>
        </w:rPr>
        <w:t>لَّخَبِيرُۢ</w:t>
      </w:r>
      <w:proofErr w:type="spellEnd"/>
      <w:r w:rsidRPr="00B21BA3">
        <w:rPr>
          <w:sz w:val="32"/>
          <w:szCs w:val="32"/>
          <w:rtl/>
          <w:lang w:bidi="ar-OM"/>
        </w:rPr>
        <w:t> </w:t>
      </w:r>
      <w:r w:rsidRPr="00B21BA3">
        <w:rPr>
          <w:sz w:val="32"/>
          <w:szCs w:val="32"/>
          <w:lang w:bidi="ar-OM"/>
        </w:rPr>
        <w:t>(11)</w:t>
      </w:r>
      <w:r>
        <w:rPr>
          <w:rFonts w:hint="cs"/>
          <w:sz w:val="32"/>
          <w:szCs w:val="32"/>
          <w:rtl/>
          <w:lang w:bidi="ar-OM"/>
        </w:rPr>
        <w:t>.</w:t>
      </w:r>
    </w:p>
    <w:p w14:paraId="52A66547" w14:textId="0CCCCD60" w:rsidR="00B21BA3" w:rsidRDefault="00020564" w:rsidP="00B21BA3">
      <w:pPr>
        <w:ind w:firstLine="720"/>
        <w:jc w:val="both"/>
        <w:rPr>
          <w:sz w:val="32"/>
          <w:szCs w:val="32"/>
          <w:rtl/>
          <w:lang w:bidi="ar-OM"/>
        </w:rPr>
      </w:pPr>
      <w:r>
        <w:rPr>
          <w:rFonts w:hint="cs"/>
          <w:sz w:val="32"/>
          <w:szCs w:val="32"/>
          <w:rtl/>
          <w:lang w:bidi="ar-OM"/>
        </w:rPr>
        <w:t xml:space="preserve">اسمها: سورة العاديات في معظم المصاحف وكتب التفسير، وبعضهم يضيف الواو فيسميها سورة (والعاديات) بالنظر إلى حكاية الآية الأولى وسياقها. </w:t>
      </w:r>
    </w:p>
    <w:p w14:paraId="3A0414A6" w14:textId="4B1F8C0D" w:rsidR="00020564" w:rsidRDefault="00020564" w:rsidP="006C0EBB">
      <w:pPr>
        <w:spacing w:after="0" w:line="240" w:lineRule="auto"/>
        <w:ind w:firstLine="720"/>
        <w:jc w:val="both"/>
        <w:rPr>
          <w:sz w:val="32"/>
          <w:szCs w:val="32"/>
          <w:rtl/>
          <w:lang w:bidi="ar-OM"/>
        </w:rPr>
      </w:pPr>
      <w:r>
        <w:rPr>
          <w:rFonts w:hint="cs"/>
          <w:sz w:val="32"/>
          <w:szCs w:val="32"/>
          <w:rtl/>
          <w:lang w:bidi="ar-OM"/>
        </w:rPr>
        <w:t>عدد آياتها: إحدى عشر آية باتفاقهم، واختلف هل هي مكية أم مدنية،</w:t>
      </w:r>
      <w:r w:rsidR="00706E77">
        <w:rPr>
          <w:rFonts w:hint="cs"/>
          <w:sz w:val="32"/>
          <w:szCs w:val="32"/>
          <w:rtl/>
          <w:lang w:bidi="ar-OM"/>
        </w:rPr>
        <w:t xml:space="preserve"> روي عن ابن مسعود رضي الله عنه، وعطاء والحسن، وعكرمة: أنها مكية، وعن ابن </w:t>
      </w:r>
      <w:proofErr w:type="spellStart"/>
      <w:r w:rsidR="00706E77">
        <w:rPr>
          <w:rFonts w:hint="cs"/>
          <w:sz w:val="32"/>
          <w:szCs w:val="32"/>
          <w:rtl/>
          <w:lang w:bidi="ar-OM"/>
        </w:rPr>
        <w:t>ابن</w:t>
      </w:r>
      <w:proofErr w:type="spellEnd"/>
      <w:r w:rsidR="00706E77">
        <w:rPr>
          <w:rFonts w:hint="cs"/>
          <w:sz w:val="32"/>
          <w:szCs w:val="32"/>
          <w:rtl/>
          <w:lang w:bidi="ar-OM"/>
        </w:rPr>
        <w:t xml:space="preserve"> عباس، وأنس رضي الله عنهم، وقتادة رحمه الله أنها مدنية، ورجحه الطاهر بن عاشور في التحرير والتنوير.</w:t>
      </w:r>
    </w:p>
    <w:p w14:paraId="144CBA2C" w14:textId="4961FBC7" w:rsidR="00706E77" w:rsidRDefault="006C0EBB" w:rsidP="006C0EBB">
      <w:pPr>
        <w:spacing w:after="0" w:line="240" w:lineRule="auto"/>
        <w:ind w:firstLine="720"/>
        <w:jc w:val="both"/>
        <w:rPr>
          <w:sz w:val="32"/>
          <w:szCs w:val="32"/>
          <w:rtl/>
          <w:lang w:bidi="ar-OM"/>
        </w:rPr>
      </w:pPr>
      <w:r>
        <w:rPr>
          <w:rFonts w:hint="cs"/>
          <w:sz w:val="32"/>
          <w:szCs w:val="32"/>
          <w:rtl/>
          <w:lang w:bidi="ar-OM"/>
        </w:rPr>
        <w:t>وقد يفهم من الحوار الذي ساقه ابن كثير في تفسيره بين علي وبن عباس رضي الله عنهما يرجح أن السورة مكية.</w:t>
      </w:r>
    </w:p>
    <w:p w14:paraId="3DFFE257" w14:textId="00FAB43E" w:rsidR="006C0EBB" w:rsidRDefault="006C0EBB" w:rsidP="006C0EBB">
      <w:pPr>
        <w:shd w:val="clear" w:color="auto" w:fill="FFFFFF"/>
        <w:spacing w:before="180" w:after="0" w:line="240" w:lineRule="auto"/>
        <w:jc w:val="both"/>
        <w:textAlignment w:val="baseline"/>
        <w:rPr>
          <w:sz w:val="32"/>
          <w:szCs w:val="32"/>
          <w:rtl/>
          <w:lang w:bidi="ar-OM"/>
        </w:rPr>
      </w:pPr>
      <w:r w:rsidRPr="006C0EBB">
        <w:rPr>
          <w:sz w:val="32"/>
          <w:szCs w:val="32"/>
          <w:rtl/>
          <w:lang w:bidi="ar-OM"/>
        </w:rPr>
        <w:t> </w:t>
      </w:r>
      <w:r>
        <w:rPr>
          <w:sz w:val="32"/>
          <w:szCs w:val="32"/>
          <w:rtl/>
          <w:lang w:bidi="ar-OM"/>
        </w:rPr>
        <w:tab/>
      </w:r>
      <w:r w:rsidRPr="006C0EBB">
        <w:rPr>
          <w:sz w:val="32"/>
          <w:szCs w:val="32"/>
          <w:rtl/>
          <w:lang w:bidi="ar-OM"/>
        </w:rPr>
        <w:t xml:space="preserve">يفسر ابن كثير قوله تعالى: "والعاديات ضبحًا" موضحًا أن الضبح هو </w:t>
      </w:r>
      <w:r w:rsidR="003D5FFB">
        <w:rPr>
          <w:rFonts w:hint="cs"/>
          <w:sz w:val="32"/>
          <w:szCs w:val="32"/>
          <w:rtl/>
          <w:lang w:bidi="ar-OM"/>
        </w:rPr>
        <w:t>الحمحمة، ال</w:t>
      </w:r>
      <w:r w:rsidRPr="006C0EBB">
        <w:rPr>
          <w:sz w:val="32"/>
          <w:szCs w:val="32"/>
          <w:rtl/>
          <w:lang w:bidi="ar-OM"/>
        </w:rPr>
        <w:t>صوت</w:t>
      </w:r>
      <w:r w:rsidR="003D5FFB">
        <w:rPr>
          <w:rFonts w:hint="cs"/>
          <w:sz w:val="32"/>
          <w:szCs w:val="32"/>
          <w:rtl/>
          <w:lang w:bidi="ar-OM"/>
        </w:rPr>
        <w:t xml:space="preserve"> </w:t>
      </w:r>
      <w:r w:rsidRPr="006C0EBB">
        <w:rPr>
          <w:sz w:val="32"/>
          <w:szCs w:val="32"/>
          <w:rtl/>
          <w:lang w:bidi="ar-OM"/>
        </w:rPr>
        <w:t>الذي يسمع من الفرس حين تعدو</w:t>
      </w:r>
      <w:r w:rsidR="003D5FFB">
        <w:rPr>
          <w:rFonts w:hint="cs"/>
          <w:sz w:val="32"/>
          <w:szCs w:val="32"/>
          <w:rtl/>
          <w:lang w:bidi="ar-OM"/>
        </w:rPr>
        <w:t>، أي تسرع وتركض</w:t>
      </w:r>
      <w:r w:rsidRPr="006C0EBB">
        <w:rPr>
          <w:sz w:val="32"/>
          <w:szCs w:val="32"/>
          <w:rtl/>
          <w:lang w:bidi="ar-OM"/>
        </w:rPr>
        <w:t xml:space="preserve">، وينقل ابن كثير اختلاف علي بن أبي طالب وعبد الله بن العباس رضي الله عنهم حول تفسير الآية في حديث روي عن ابن عباس حين قال: جاءني رجل فسألني عن: "والعاديات ضبحا"، فقلت له: الخيل حين تغير في سبيل الله، ثم تأوي إلى الليل، فيصنعون طعامهم، ويورون نارهم. </w:t>
      </w:r>
    </w:p>
    <w:p w14:paraId="09B55754" w14:textId="4E2537D3" w:rsidR="006C0EBB" w:rsidRPr="006C0EBB" w:rsidRDefault="006C0EBB" w:rsidP="006C0EBB">
      <w:pPr>
        <w:shd w:val="clear" w:color="auto" w:fill="FFFFFF"/>
        <w:spacing w:before="180" w:after="0" w:line="240" w:lineRule="auto"/>
        <w:ind w:firstLine="720"/>
        <w:jc w:val="both"/>
        <w:textAlignment w:val="baseline"/>
        <w:rPr>
          <w:sz w:val="32"/>
          <w:szCs w:val="32"/>
          <w:lang w:bidi="ar-OM"/>
        </w:rPr>
      </w:pPr>
      <w:r w:rsidRPr="006C0EBB">
        <w:rPr>
          <w:sz w:val="32"/>
          <w:szCs w:val="32"/>
          <w:rtl/>
          <w:lang w:bidi="ar-OM"/>
        </w:rPr>
        <w:t>فانفتل عني فذهب إلى علي رضي الله عنه، وهو عند سقاية زمزم فسأله عن "والعاديات ضبحا" فقال: سألت عنها أحدا قبلي؟ قال: نعم، سألت ابن عباس فقال: الخيل حين تغير في سبيل الله. قال: اذهب فادعه لي. فلما وقف على رأسه قال: تفتي الناس بما لا علم لك، والله لئن كان أول غزوة في الإسلام بدر، وما كان معنا إلا</w:t>
      </w:r>
      <w:r w:rsidR="005F391D">
        <w:rPr>
          <w:rFonts w:hint="cs"/>
          <w:sz w:val="32"/>
          <w:szCs w:val="32"/>
          <w:rtl/>
          <w:lang w:bidi="ar-OM"/>
        </w:rPr>
        <w:t>ّ</w:t>
      </w:r>
      <w:r w:rsidRPr="006C0EBB">
        <w:rPr>
          <w:sz w:val="32"/>
          <w:szCs w:val="32"/>
          <w:rtl/>
          <w:lang w:bidi="ar-OM"/>
        </w:rPr>
        <w:t xml:space="preserve"> فرسان: فرس للزبير وفرس للمقداد، فكيف تكون العاديات ضبحا؟ إنما العاديات ضبحا</w:t>
      </w:r>
      <w:r w:rsidR="005F391D">
        <w:rPr>
          <w:rFonts w:hint="cs"/>
          <w:sz w:val="32"/>
          <w:szCs w:val="32"/>
          <w:rtl/>
          <w:lang w:bidi="ar-OM"/>
        </w:rPr>
        <w:t>ّ</w:t>
      </w:r>
      <w:r w:rsidRPr="006C0EBB">
        <w:rPr>
          <w:sz w:val="32"/>
          <w:szCs w:val="32"/>
          <w:rtl/>
          <w:lang w:bidi="ar-OM"/>
        </w:rPr>
        <w:t xml:space="preserve"> من عرفة إلى المزدلفة، ومن المزدلفة إلى منى.</w:t>
      </w:r>
      <w:r w:rsidR="003D5FFB">
        <w:rPr>
          <w:rFonts w:hint="cs"/>
          <w:sz w:val="32"/>
          <w:szCs w:val="32"/>
          <w:rtl/>
          <w:lang w:bidi="ar-OM"/>
        </w:rPr>
        <w:t xml:space="preserve"> فالعاديات هي الأبل، وقد أقسم الله بها وبغبارها. </w:t>
      </w:r>
    </w:p>
    <w:p w14:paraId="0CE3E0F3" w14:textId="30A0DB15" w:rsidR="006C0EBB" w:rsidRDefault="004667D8" w:rsidP="0060155A">
      <w:pPr>
        <w:shd w:val="clear" w:color="auto" w:fill="FFFFFF"/>
        <w:spacing w:before="180" w:after="0" w:line="240" w:lineRule="auto"/>
        <w:ind w:firstLine="720"/>
        <w:jc w:val="both"/>
        <w:textAlignment w:val="baseline"/>
        <w:rPr>
          <w:sz w:val="32"/>
          <w:szCs w:val="32"/>
          <w:rtl/>
          <w:lang w:bidi="ar-OM"/>
        </w:rPr>
      </w:pPr>
      <w:r>
        <w:rPr>
          <w:rFonts w:hint="cs"/>
          <w:sz w:val="32"/>
          <w:szCs w:val="32"/>
          <w:rtl/>
          <w:lang w:bidi="ar-OM"/>
        </w:rPr>
        <w:t xml:space="preserve">وفي تتمة هذا الحديث </w:t>
      </w:r>
      <w:r w:rsidR="006C0EBB" w:rsidRPr="006C0EBB">
        <w:rPr>
          <w:sz w:val="32"/>
          <w:szCs w:val="32"/>
          <w:rtl/>
          <w:lang w:bidi="ar-OM"/>
        </w:rPr>
        <w:t>قال ابن عباس</w:t>
      </w:r>
      <w:r>
        <w:rPr>
          <w:rFonts w:hint="cs"/>
          <w:sz w:val="32"/>
          <w:szCs w:val="32"/>
          <w:rtl/>
          <w:lang w:bidi="ar-OM"/>
        </w:rPr>
        <w:t xml:space="preserve"> رضي الله عنه</w:t>
      </w:r>
      <w:r w:rsidR="006C0EBB" w:rsidRPr="006C0EBB">
        <w:rPr>
          <w:sz w:val="32"/>
          <w:szCs w:val="32"/>
          <w:rtl/>
          <w:lang w:bidi="ar-OM"/>
        </w:rPr>
        <w:t xml:space="preserve">: فنزعت عن قولي ورجعت إلى الذي قال </w:t>
      </w:r>
      <w:proofErr w:type="gramStart"/>
      <w:r w:rsidR="006C0EBB" w:rsidRPr="006C0EBB">
        <w:rPr>
          <w:sz w:val="32"/>
          <w:szCs w:val="32"/>
          <w:rtl/>
          <w:lang w:bidi="ar-OM"/>
        </w:rPr>
        <w:t>علي</w:t>
      </w:r>
      <w:proofErr w:type="gramEnd"/>
      <w:r w:rsidR="006C0EBB" w:rsidRPr="006C0EBB">
        <w:rPr>
          <w:sz w:val="32"/>
          <w:szCs w:val="32"/>
          <w:rtl/>
          <w:lang w:bidi="ar-OM"/>
        </w:rPr>
        <w:t xml:space="preserve"> رضي الله عنه.</w:t>
      </w:r>
    </w:p>
    <w:p w14:paraId="12ECF57C" w14:textId="69EE8F2D" w:rsidR="00A14BF6" w:rsidRDefault="007E290B" w:rsidP="006C0EBB">
      <w:pPr>
        <w:shd w:val="clear" w:color="auto" w:fill="FFFFFF"/>
        <w:spacing w:before="180" w:after="0" w:line="240" w:lineRule="auto"/>
        <w:jc w:val="both"/>
        <w:textAlignment w:val="baseline"/>
        <w:rPr>
          <w:sz w:val="32"/>
          <w:szCs w:val="32"/>
          <w:rtl/>
          <w:lang w:bidi="ar-OM"/>
        </w:rPr>
      </w:pPr>
      <w:r>
        <w:rPr>
          <w:sz w:val="32"/>
          <w:szCs w:val="32"/>
          <w:rtl/>
          <w:lang w:bidi="ar-OM"/>
        </w:rPr>
        <w:tab/>
      </w:r>
      <w:r>
        <w:rPr>
          <w:rFonts w:hint="cs"/>
          <w:sz w:val="32"/>
          <w:szCs w:val="32"/>
          <w:rtl/>
          <w:lang w:bidi="ar-OM"/>
        </w:rPr>
        <w:t xml:space="preserve">وقد ذهب الشيخ سلمان العودة إلى أنه بهذا </w:t>
      </w:r>
      <w:r w:rsidR="00A14BF6">
        <w:rPr>
          <w:rFonts w:hint="cs"/>
          <w:sz w:val="32"/>
          <w:szCs w:val="32"/>
          <w:rtl/>
          <w:lang w:bidi="ar-OM"/>
        </w:rPr>
        <w:t>نقلت صفة أو صوت الضبح للإبل على سبيل الاستعارة والنقل، فالإبل لا تضبح كما تضبح الخيل</w:t>
      </w:r>
      <w:r w:rsidR="003D5FFB" w:rsidRPr="00C45ACF">
        <w:rPr>
          <w:rFonts w:ascii="Simplified Arabic" w:hAnsi="Simplified Arabic" w:cs="Simplified Arabic"/>
          <w:sz w:val="32"/>
          <w:szCs w:val="32"/>
          <w:vertAlign w:val="superscript"/>
          <w:lang w:bidi="ar-OM"/>
        </w:rPr>
        <w:t>]</w:t>
      </w:r>
      <w:r w:rsidR="003D5FFB" w:rsidRPr="00C45ACF">
        <w:rPr>
          <w:rStyle w:val="ae"/>
          <w:rFonts w:ascii="Simplified Arabic" w:hAnsi="Simplified Arabic" w:cs="Simplified Arabic"/>
          <w:sz w:val="32"/>
          <w:szCs w:val="32"/>
          <w:rtl/>
          <w:lang w:bidi="ar-OM"/>
        </w:rPr>
        <w:footnoteReference w:id="350"/>
      </w:r>
      <w:r w:rsidR="003D5FFB" w:rsidRPr="00C45ACF">
        <w:rPr>
          <w:rFonts w:ascii="Simplified Arabic" w:hAnsi="Simplified Arabic" w:cs="Simplified Arabic"/>
          <w:sz w:val="32"/>
          <w:szCs w:val="32"/>
          <w:vertAlign w:val="superscript"/>
          <w:lang w:bidi="ar-OM"/>
        </w:rPr>
        <w:t>[</w:t>
      </w:r>
      <w:r w:rsidR="003D5FFB">
        <w:rPr>
          <w:rFonts w:hint="cs"/>
          <w:b/>
          <w:bCs/>
          <w:sz w:val="32"/>
          <w:szCs w:val="32"/>
          <w:rtl/>
          <w:lang w:bidi="ar-OM"/>
        </w:rPr>
        <w:t>.</w:t>
      </w:r>
      <w:r w:rsidR="00A14BF6">
        <w:rPr>
          <w:rFonts w:hint="cs"/>
          <w:sz w:val="32"/>
          <w:szCs w:val="32"/>
          <w:rtl/>
          <w:lang w:bidi="ar-OM"/>
        </w:rPr>
        <w:t xml:space="preserve">. </w:t>
      </w:r>
    </w:p>
    <w:p w14:paraId="54CC8DE7" w14:textId="406B25C1" w:rsidR="00AE4BFF" w:rsidRPr="006C0EBB" w:rsidRDefault="00A14BF6" w:rsidP="00A5543A">
      <w:pPr>
        <w:shd w:val="clear" w:color="auto" w:fill="FFFFFF"/>
        <w:spacing w:before="180" w:line="240" w:lineRule="auto"/>
        <w:ind w:firstLine="720"/>
        <w:jc w:val="both"/>
        <w:textAlignment w:val="baseline"/>
        <w:rPr>
          <w:sz w:val="32"/>
          <w:szCs w:val="32"/>
          <w:rtl/>
          <w:lang w:bidi="ar-OM"/>
        </w:rPr>
      </w:pPr>
      <w:r>
        <w:rPr>
          <w:rFonts w:hint="cs"/>
          <w:sz w:val="32"/>
          <w:szCs w:val="32"/>
          <w:rtl/>
          <w:lang w:bidi="ar-OM"/>
        </w:rPr>
        <w:lastRenderedPageBreak/>
        <w:t>قلت: وف</w:t>
      </w:r>
      <w:r w:rsidR="007E290B">
        <w:rPr>
          <w:rFonts w:hint="cs"/>
          <w:sz w:val="32"/>
          <w:szCs w:val="32"/>
          <w:rtl/>
          <w:lang w:bidi="ar-OM"/>
        </w:rPr>
        <w:t>ي لهجات عمان</w:t>
      </w:r>
      <w:r w:rsidR="005F391D">
        <w:rPr>
          <w:rFonts w:hint="cs"/>
          <w:sz w:val="32"/>
          <w:szCs w:val="32"/>
          <w:rtl/>
          <w:lang w:bidi="ar-OM"/>
        </w:rPr>
        <w:t xml:space="preserve"> أو بعضها، وربما لهجات الخليج:</w:t>
      </w:r>
      <w:r w:rsidR="007E290B">
        <w:rPr>
          <w:rFonts w:hint="cs"/>
          <w:sz w:val="32"/>
          <w:szCs w:val="32"/>
          <w:rtl/>
          <w:lang w:bidi="ar-OM"/>
        </w:rPr>
        <w:t xml:space="preserve"> الضبح أو </w:t>
      </w:r>
      <w:r w:rsidR="005F391D">
        <w:rPr>
          <w:rFonts w:hint="cs"/>
          <w:sz w:val="32"/>
          <w:szCs w:val="32"/>
          <w:rtl/>
          <w:lang w:bidi="ar-OM"/>
        </w:rPr>
        <w:t xml:space="preserve">الشيء </w:t>
      </w:r>
      <w:proofErr w:type="spellStart"/>
      <w:r w:rsidR="007E290B">
        <w:rPr>
          <w:rFonts w:hint="cs"/>
          <w:sz w:val="32"/>
          <w:szCs w:val="32"/>
          <w:rtl/>
          <w:lang w:bidi="ar-OM"/>
        </w:rPr>
        <w:t>الأضبح</w:t>
      </w:r>
      <w:proofErr w:type="spellEnd"/>
      <w:r w:rsidR="007E290B">
        <w:rPr>
          <w:rFonts w:hint="cs"/>
          <w:sz w:val="32"/>
          <w:szCs w:val="32"/>
          <w:rtl/>
          <w:lang w:bidi="ar-OM"/>
        </w:rPr>
        <w:t xml:space="preserve"> أو الضبحان هو ال</w:t>
      </w:r>
      <w:r w:rsidR="005F391D">
        <w:rPr>
          <w:rFonts w:hint="cs"/>
          <w:sz w:val="32"/>
          <w:szCs w:val="32"/>
          <w:rtl/>
          <w:lang w:bidi="ar-OM"/>
        </w:rPr>
        <w:t>شاحب</w:t>
      </w:r>
      <w:r w:rsidR="007E290B">
        <w:rPr>
          <w:rFonts w:hint="cs"/>
          <w:sz w:val="32"/>
          <w:szCs w:val="32"/>
          <w:rtl/>
          <w:lang w:bidi="ar-OM"/>
        </w:rPr>
        <w:t xml:space="preserve">، </w:t>
      </w:r>
      <w:r w:rsidR="005F391D">
        <w:rPr>
          <w:rFonts w:hint="cs"/>
          <w:sz w:val="32"/>
          <w:szCs w:val="32"/>
          <w:rtl/>
          <w:lang w:bidi="ar-OM"/>
        </w:rPr>
        <w:t>من التعب ربما،</w:t>
      </w:r>
      <w:r w:rsidR="003D5FFB">
        <w:rPr>
          <w:rFonts w:hint="cs"/>
          <w:sz w:val="32"/>
          <w:szCs w:val="32"/>
          <w:rtl/>
          <w:lang w:bidi="ar-OM"/>
        </w:rPr>
        <w:t xml:space="preserve"> أو المغبر،</w:t>
      </w:r>
      <w:r w:rsidR="005F391D">
        <w:rPr>
          <w:rFonts w:hint="cs"/>
          <w:sz w:val="32"/>
          <w:szCs w:val="32"/>
          <w:rtl/>
          <w:lang w:bidi="ar-OM"/>
        </w:rPr>
        <w:t xml:space="preserve"> </w:t>
      </w:r>
      <w:r w:rsidR="007E290B">
        <w:rPr>
          <w:rFonts w:hint="cs"/>
          <w:sz w:val="32"/>
          <w:szCs w:val="32"/>
          <w:rtl/>
          <w:lang w:bidi="ar-OM"/>
        </w:rPr>
        <w:t xml:space="preserve">فلعل معنى ضبحا </w:t>
      </w:r>
      <w:r w:rsidR="003D5FFB">
        <w:rPr>
          <w:rFonts w:hint="cs"/>
          <w:sz w:val="32"/>
          <w:szCs w:val="32"/>
          <w:rtl/>
          <w:lang w:bidi="ar-OM"/>
        </w:rPr>
        <w:t xml:space="preserve">استعيرت مرة أخرى من صوت الخيل المتعبة من العدو </w:t>
      </w:r>
      <w:r w:rsidR="0060155A">
        <w:rPr>
          <w:rFonts w:hint="cs"/>
          <w:sz w:val="32"/>
          <w:szCs w:val="32"/>
          <w:rtl/>
          <w:lang w:bidi="ar-OM"/>
        </w:rPr>
        <w:t>والإبل</w:t>
      </w:r>
      <w:r w:rsidR="007E290B">
        <w:rPr>
          <w:rFonts w:hint="cs"/>
          <w:sz w:val="32"/>
          <w:szCs w:val="32"/>
          <w:rtl/>
          <w:lang w:bidi="ar-OM"/>
        </w:rPr>
        <w:t xml:space="preserve"> الم</w:t>
      </w:r>
      <w:r w:rsidR="003D5FFB">
        <w:rPr>
          <w:rFonts w:hint="cs"/>
          <w:sz w:val="32"/>
          <w:szCs w:val="32"/>
          <w:rtl/>
          <w:lang w:bidi="ar-OM"/>
        </w:rPr>
        <w:t>نهكة</w:t>
      </w:r>
      <w:r w:rsidR="007E290B">
        <w:rPr>
          <w:rFonts w:hint="cs"/>
          <w:sz w:val="32"/>
          <w:szCs w:val="32"/>
          <w:rtl/>
          <w:lang w:bidi="ar-OM"/>
        </w:rPr>
        <w:t xml:space="preserve"> من السير</w:t>
      </w:r>
      <w:r w:rsidR="003D5FFB">
        <w:rPr>
          <w:rFonts w:hint="cs"/>
          <w:sz w:val="32"/>
          <w:szCs w:val="32"/>
          <w:rtl/>
          <w:lang w:bidi="ar-OM"/>
        </w:rPr>
        <w:t xml:space="preserve"> والعدو لتصف كل منهك</w:t>
      </w:r>
      <w:r w:rsidR="007E290B">
        <w:rPr>
          <w:rFonts w:hint="cs"/>
          <w:sz w:val="32"/>
          <w:szCs w:val="32"/>
          <w:rtl/>
          <w:lang w:bidi="ar-OM"/>
        </w:rPr>
        <w:t xml:space="preserve">. </w:t>
      </w:r>
      <w:r>
        <w:rPr>
          <w:rFonts w:hint="cs"/>
          <w:sz w:val="32"/>
          <w:szCs w:val="32"/>
          <w:rtl/>
          <w:lang w:bidi="ar-OM"/>
        </w:rPr>
        <w:t xml:space="preserve">واللهجات من روافد الفصحى، </w:t>
      </w:r>
      <w:r w:rsidR="007E290B">
        <w:rPr>
          <w:rFonts w:hint="cs"/>
          <w:sz w:val="32"/>
          <w:szCs w:val="32"/>
          <w:rtl/>
          <w:lang w:bidi="ar-OM"/>
        </w:rPr>
        <w:t xml:space="preserve">والله أعلم. </w:t>
      </w:r>
    </w:p>
    <w:p w14:paraId="4F04D4C3" w14:textId="7CDF7EC5" w:rsidR="006C0EBB" w:rsidRPr="00C81A46" w:rsidRDefault="00AE4BFF" w:rsidP="003D5FFB">
      <w:pPr>
        <w:jc w:val="both"/>
        <w:rPr>
          <w:b/>
          <w:bCs/>
          <w:sz w:val="32"/>
          <w:szCs w:val="32"/>
          <w:rtl/>
          <w:lang w:bidi="ar-OM"/>
        </w:rPr>
      </w:pPr>
      <w:r>
        <w:rPr>
          <w:rFonts w:hint="cs"/>
          <w:b/>
          <w:bCs/>
          <w:sz w:val="32"/>
          <w:szCs w:val="32"/>
          <w:rtl/>
        </w:rPr>
        <w:t>*</w:t>
      </w:r>
      <w:r w:rsidR="003D5FFB" w:rsidRPr="00C81A46">
        <w:rPr>
          <w:rFonts w:hint="cs"/>
          <w:b/>
          <w:bCs/>
          <w:sz w:val="32"/>
          <w:szCs w:val="32"/>
          <w:rtl/>
        </w:rPr>
        <w:t>(</w:t>
      </w:r>
      <w:proofErr w:type="spellStart"/>
      <w:r w:rsidR="003D5FFB" w:rsidRPr="00C81A46">
        <w:rPr>
          <w:b/>
          <w:bCs/>
          <w:sz w:val="32"/>
          <w:szCs w:val="32"/>
          <w:rtl/>
          <w:lang w:bidi="ar-OM"/>
        </w:rPr>
        <w:t>فَٱلۡمُورِيَٰتِ</w:t>
      </w:r>
      <w:proofErr w:type="spellEnd"/>
      <w:r w:rsidR="003D5FFB" w:rsidRPr="00C81A46">
        <w:rPr>
          <w:b/>
          <w:bCs/>
          <w:sz w:val="32"/>
          <w:szCs w:val="32"/>
          <w:rtl/>
          <w:lang w:bidi="ar-OM"/>
        </w:rPr>
        <w:t xml:space="preserve"> </w:t>
      </w:r>
      <w:proofErr w:type="spellStart"/>
      <w:r w:rsidR="003D5FFB" w:rsidRPr="00C81A46">
        <w:rPr>
          <w:b/>
          <w:bCs/>
          <w:sz w:val="32"/>
          <w:szCs w:val="32"/>
          <w:rtl/>
          <w:lang w:bidi="ar-OM"/>
        </w:rPr>
        <w:t>قَدۡحٗا</w:t>
      </w:r>
      <w:proofErr w:type="spellEnd"/>
      <w:r w:rsidR="003D5FFB" w:rsidRPr="00C81A46">
        <w:rPr>
          <w:rFonts w:hint="cs"/>
          <w:b/>
          <w:bCs/>
          <w:sz w:val="32"/>
          <w:szCs w:val="32"/>
          <w:rtl/>
          <w:lang w:bidi="ar-OM"/>
        </w:rPr>
        <w:t>)</w:t>
      </w:r>
    </w:p>
    <w:p w14:paraId="2273E11B" w14:textId="6D5B1F4A" w:rsidR="003D5FFB" w:rsidRDefault="008D425A" w:rsidP="003D5FFB">
      <w:pPr>
        <w:jc w:val="both"/>
        <w:rPr>
          <w:sz w:val="32"/>
          <w:szCs w:val="32"/>
          <w:rtl/>
          <w:lang w:bidi="ar-OM"/>
        </w:rPr>
      </w:pPr>
      <w:r>
        <w:rPr>
          <w:sz w:val="32"/>
          <w:szCs w:val="32"/>
          <w:rtl/>
          <w:lang w:bidi="ar-OM"/>
        </w:rPr>
        <w:tab/>
      </w:r>
      <w:r>
        <w:rPr>
          <w:rFonts w:hint="cs"/>
          <w:sz w:val="32"/>
          <w:szCs w:val="32"/>
          <w:rtl/>
          <w:lang w:bidi="ar-OM"/>
        </w:rPr>
        <w:t>أورى: أوقد أو شب</w:t>
      </w:r>
      <w:r w:rsidR="00C81A46">
        <w:rPr>
          <w:rFonts w:hint="cs"/>
          <w:sz w:val="32"/>
          <w:szCs w:val="32"/>
          <w:rtl/>
          <w:lang w:bidi="ar-OM"/>
        </w:rPr>
        <w:t>ّ</w:t>
      </w:r>
      <w:r>
        <w:rPr>
          <w:rFonts w:hint="cs"/>
          <w:sz w:val="32"/>
          <w:szCs w:val="32"/>
          <w:rtl/>
          <w:lang w:bidi="ar-OM"/>
        </w:rPr>
        <w:t xml:space="preserve">، </w:t>
      </w:r>
      <w:r w:rsidR="007B779F" w:rsidRPr="00C81A46">
        <w:rPr>
          <w:rFonts w:hint="cs"/>
          <w:sz w:val="32"/>
          <w:szCs w:val="32"/>
          <w:rtl/>
          <w:lang w:bidi="ar-OM"/>
        </w:rPr>
        <w:t>و</w:t>
      </w:r>
      <w:r w:rsidR="00606578">
        <w:rPr>
          <w:rFonts w:hint="cs"/>
          <w:sz w:val="32"/>
          <w:szCs w:val="32"/>
          <w:rtl/>
          <w:lang w:bidi="ar-OM"/>
        </w:rPr>
        <w:t>َ</w:t>
      </w:r>
      <w:r w:rsidR="007B779F" w:rsidRPr="00C81A46">
        <w:rPr>
          <w:rFonts w:hint="cs"/>
          <w:sz w:val="32"/>
          <w:szCs w:val="32"/>
          <w:rtl/>
          <w:lang w:bidi="ar-OM"/>
        </w:rPr>
        <w:t xml:space="preserve">رّي النار، أي: أوقدها، </w:t>
      </w:r>
      <w:r w:rsidR="00C81A46" w:rsidRPr="00C81A46">
        <w:rPr>
          <w:rFonts w:hint="cs"/>
          <w:sz w:val="32"/>
          <w:szCs w:val="32"/>
          <w:rtl/>
          <w:lang w:bidi="ar-OM"/>
        </w:rPr>
        <w:t>كما في قوله تعالى</w:t>
      </w:r>
      <w:r w:rsidR="007B779F" w:rsidRPr="00C81A46">
        <w:rPr>
          <w:rFonts w:hint="cs"/>
          <w:sz w:val="32"/>
          <w:szCs w:val="32"/>
          <w:rtl/>
          <w:lang w:bidi="ar-OM"/>
        </w:rPr>
        <w:t xml:space="preserve"> </w:t>
      </w:r>
      <w:r w:rsidR="007B779F" w:rsidRPr="00C81A46">
        <w:rPr>
          <w:rFonts w:hint="cs"/>
          <w:sz w:val="32"/>
          <w:szCs w:val="32"/>
          <w:lang w:bidi="ar-OM"/>
        </w:rPr>
        <w:sym w:font="AGA Arabesque" w:char="F029"/>
      </w:r>
      <w:r w:rsidR="007B779F" w:rsidRPr="00C81A46">
        <w:rPr>
          <w:sz w:val="32"/>
          <w:szCs w:val="32"/>
          <w:rtl/>
          <w:lang w:bidi="ar-OM"/>
        </w:rPr>
        <w:t>أَفَرَأَيْتُمُ النَّارَ الَّتِي تُورُون</w:t>
      </w:r>
      <w:r w:rsidR="007B779F" w:rsidRPr="00C81A46">
        <w:rPr>
          <w:rFonts w:hint="cs"/>
          <w:sz w:val="32"/>
          <w:szCs w:val="32"/>
          <w:rtl/>
          <w:lang w:bidi="ar-OM"/>
        </w:rPr>
        <w:t xml:space="preserve">) </w:t>
      </w:r>
      <w:r w:rsidR="007B779F" w:rsidRPr="00C81A46">
        <w:rPr>
          <w:sz w:val="32"/>
          <w:szCs w:val="32"/>
          <w:rtl/>
          <w:lang w:bidi="ar-OM"/>
        </w:rPr>
        <w:t>َ</w:t>
      </w:r>
      <w:r w:rsidR="007B779F" w:rsidRPr="00C81A46">
        <w:rPr>
          <w:sz w:val="32"/>
          <w:szCs w:val="32"/>
          <w:lang w:bidi="ar-OM"/>
        </w:rPr>
        <w:t>]</w:t>
      </w:r>
      <w:r w:rsidR="007B779F" w:rsidRPr="00C81A46">
        <w:rPr>
          <w:sz w:val="32"/>
          <w:szCs w:val="32"/>
          <w:rtl/>
          <w:lang w:bidi="ar-OM"/>
        </w:rPr>
        <w:footnoteReference w:id="351"/>
      </w:r>
      <w:r w:rsidR="007B779F" w:rsidRPr="00C81A46">
        <w:rPr>
          <w:sz w:val="32"/>
          <w:szCs w:val="32"/>
          <w:lang w:bidi="ar-OM"/>
        </w:rPr>
        <w:t>[</w:t>
      </w:r>
      <w:r w:rsidR="007B779F" w:rsidRPr="00C81A46">
        <w:rPr>
          <w:rFonts w:hint="cs"/>
          <w:sz w:val="32"/>
          <w:szCs w:val="32"/>
          <w:rtl/>
          <w:lang w:bidi="ar-OM"/>
        </w:rPr>
        <w:t>،</w:t>
      </w:r>
      <w:r w:rsidR="00C81A46">
        <w:rPr>
          <w:rFonts w:hint="cs"/>
          <w:sz w:val="32"/>
          <w:szCs w:val="32"/>
          <w:rtl/>
          <w:lang w:bidi="ar-OM"/>
        </w:rPr>
        <w:t xml:space="preserve"> </w:t>
      </w:r>
      <w:proofErr w:type="gramStart"/>
      <w:r w:rsidR="00C81A46" w:rsidRPr="00C81A46">
        <w:rPr>
          <w:rFonts w:hint="cs"/>
          <w:sz w:val="32"/>
          <w:szCs w:val="32"/>
          <w:rtl/>
          <w:lang w:bidi="ar-OM"/>
        </w:rPr>
        <w:t>أ</w:t>
      </w:r>
      <w:r w:rsidR="00C81A46">
        <w:rPr>
          <w:rFonts w:hint="cs"/>
          <w:sz w:val="32"/>
          <w:szCs w:val="32"/>
          <w:rtl/>
          <w:lang w:bidi="ar-OM"/>
        </w:rPr>
        <w:t xml:space="preserve">ي: </w:t>
      </w:r>
      <w:r w:rsidR="00C81A46" w:rsidRPr="00C81A46">
        <w:rPr>
          <w:sz w:val="32"/>
          <w:szCs w:val="32"/>
          <w:lang w:bidi="ar-OM"/>
        </w:rPr>
        <w:t> </w:t>
      </w:r>
      <w:r w:rsidR="00C81A46" w:rsidRPr="00C81A46">
        <w:rPr>
          <w:rFonts w:hint="cs"/>
          <w:sz w:val="32"/>
          <w:szCs w:val="32"/>
          <w:rtl/>
        </w:rPr>
        <w:t>ت</w:t>
      </w:r>
      <w:proofErr w:type="spellStart"/>
      <w:r w:rsidR="00C81A46" w:rsidRPr="00C81A46">
        <w:rPr>
          <w:sz w:val="32"/>
          <w:szCs w:val="32"/>
          <w:rtl/>
          <w:lang w:bidi="ar-OM"/>
        </w:rPr>
        <w:t>وقدونها</w:t>
      </w:r>
      <w:proofErr w:type="spellEnd"/>
      <w:proofErr w:type="gramEnd"/>
      <w:r w:rsidR="00C81A46" w:rsidRPr="00C81A46">
        <w:rPr>
          <w:sz w:val="32"/>
          <w:szCs w:val="32"/>
          <w:rtl/>
          <w:lang w:bidi="ar-OM"/>
        </w:rPr>
        <w:t xml:space="preserve"> </w:t>
      </w:r>
      <w:proofErr w:type="spellStart"/>
      <w:r w:rsidR="00C81A46" w:rsidRPr="00C81A46">
        <w:rPr>
          <w:sz w:val="32"/>
          <w:szCs w:val="32"/>
          <w:rtl/>
          <w:lang w:bidi="ar-OM"/>
        </w:rPr>
        <w:t>وتقدحونها</w:t>
      </w:r>
      <w:proofErr w:type="spellEnd"/>
      <w:r w:rsidR="00C81A46">
        <w:rPr>
          <w:rFonts w:hint="cs"/>
          <w:sz w:val="32"/>
          <w:szCs w:val="32"/>
          <w:rtl/>
          <w:lang w:bidi="ar-OM"/>
        </w:rPr>
        <w:t>.</w:t>
      </w:r>
    </w:p>
    <w:p w14:paraId="3AE2DD48" w14:textId="560EC0D1" w:rsidR="00C81A46" w:rsidRDefault="00C81A46" w:rsidP="003D5FFB">
      <w:pPr>
        <w:jc w:val="both"/>
        <w:rPr>
          <w:sz w:val="32"/>
          <w:szCs w:val="32"/>
          <w:rtl/>
          <w:lang w:bidi="ar-OM"/>
        </w:rPr>
      </w:pPr>
      <w:r>
        <w:rPr>
          <w:sz w:val="32"/>
          <w:szCs w:val="32"/>
          <w:rtl/>
          <w:lang w:bidi="ar-OM"/>
        </w:rPr>
        <w:tab/>
      </w:r>
      <w:r>
        <w:rPr>
          <w:rFonts w:hint="cs"/>
          <w:sz w:val="32"/>
          <w:szCs w:val="32"/>
          <w:rtl/>
          <w:lang w:bidi="ar-OM"/>
        </w:rPr>
        <w:t xml:space="preserve">ولعل من هذا الباب جاء اسم حجر المرو الذي إذا ضربت بعضها ببعض </w:t>
      </w:r>
      <w:proofErr w:type="spellStart"/>
      <w:r>
        <w:rPr>
          <w:rFonts w:hint="cs"/>
          <w:sz w:val="32"/>
          <w:szCs w:val="32"/>
          <w:rtl/>
          <w:lang w:bidi="ar-OM"/>
        </w:rPr>
        <w:t>انقدح</w:t>
      </w:r>
      <w:proofErr w:type="spellEnd"/>
      <w:r>
        <w:rPr>
          <w:rFonts w:hint="cs"/>
          <w:sz w:val="32"/>
          <w:szCs w:val="32"/>
          <w:rtl/>
          <w:lang w:bidi="ar-OM"/>
        </w:rPr>
        <w:t xml:space="preserve"> شررا</w:t>
      </w:r>
      <w:r w:rsidR="0030091B">
        <w:rPr>
          <w:rFonts w:hint="cs"/>
          <w:sz w:val="32"/>
          <w:szCs w:val="32"/>
          <w:rtl/>
          <w:lang w:bidi="ar-OM"/>
        </w:rPr>
        <w:t>ً</w:t>
      </w:r>
      <w:r>
        <w:rPr>
          <w:rFonts w:hint="cs"/>
          <w:sz w:val="32"/>
          <w:szCs w:val="32"/>
          <w:rtl/>
          <w:lang w:bidi="ar-OM"/>
        </w:rPr>
        <w:t xml:space="preserve">. </w:t>
      </w:r>
    </w:p>
    <w:p w14:paraId="65EA208C" w14:textId="72336A4E" w:rsidR="00C81A46" w:rsidRDefault="00C81A46" w:rsidP="003D5FFB">
      <w:pPr>
        <w:jc w:val="both"/>
        <w:rPr>
          <w:sz w:val="32"/>
          <w:szCs w:val="32"/>
          <w:rtl/>
          <w:lang w:bidi="ar-OM"/>
        </w:rPr>
      </w:pPr>
      <w:r>
        <w:rPr>
          <w:sz w:val="32"/>
          <w:szCs w:val="32"/>
          <w:rtl/>
          <w:lang w:bidi="ar-OM"/>
        </w:rPr>
        <w:tab/>
      </w:r>
      <w:r>
        <w:rPr>
          <w:rFonts w:hint="cs"/>
          <w:sz w:val="32"/>
          <w:szCs w:val="32"/>
          <w:rtl/>
          <w:lang w:bidi="ar-OM"/>
        </w:rPr>
        <w:t xml:space="preserve">والمقصود: الخيل إذا جرت، فإنها تقدح النار إذا ضربت حوافرها في الصخر أو الحجارة التي في الأرض لسرعتها، </w:t>
      </w:r>
      <w:proofErr w:type="spellStart"/>
      <w:r>
        <w:rPr>
          <w:rFonts w:hint="cs"/>
          <w:sz w:val="32"/>
          <w:szCs w:val="32"/>
          <w:rtl/>
          <w:lang w:bidi="ar-OM"/>
        </w:rPr>
        <w:t>في</w:t>
      </w:r>
      <w:r w:rsidR="00606578">
        <w:rPr>
          <w:rFonts w:hint="cs"/>
          <w:sz w:val="32"/>
          <w:szCs w:val="32"/>
          <w:rtl/>
          <w:lang w:bidi="ar-OM"/>
        </w:rPr>
        <w:t>ن</w:t>
      </w:r>
      <w:r>
        <w:rPr>
          <w:rFonts w:hint="cs"/>
          <w:sz w:val="32"/>
          <w:szCs w:val="32"/>
          <w:rtl/>
          <w:lang w:bidi="ar-OM"/>
        </w:rPr>
        <w:t>ق</w:t>
      </w:r>
      <w:r w:rsidR="00606578">
        <w:rPr>
          <w:rFonts w:hint="cs"/>
          <w:sz w:val="32"/>
          <w:szCs w:val="32"/>
          <w:rtl/>
          <w:lang w:bidi="ar-OM"/>
        </w:rPr>
        <w:t>دح</w:t>
      </w:r>
      <w:proofErr w:type="spellEnd"/>
      <w:r>
        <w:rPr>
          <w:rFonts w:hint="cs"/>
          <w:sz w:val="32"/>
          <w:szCs w:val="32"/>
          <w:rtl/>
          <w:lang w:bidi="ar-OM"/>
        </w:rPr>
        <w:t xml:space="preserve"> من جراء ذلك الشرر، وهذا قول جمهور المفسرين. </w:t>
      </w:r>
    </w:p>
    <w:p w14:paraId="27ACECB6" w14:textId="2BE94C26" w:rsidR="00AF1730" w:rsidRDefault="00AF1730" w:rsidP="003D5FFB">
      <w:pPr>
        <w:jc w:val="both"/>
        <w:rPr>
          <w:sz w:val="32"/>
          <w:szCs w:val="32"/>
          <w:rtl/>
          <w:lang w:bidi="ar-OM"/>
        </w:rPr>
      </w:pPr>
      <w:r>
        <w:rPr>
          <w:sz w:val="32"/>
          <w:szCs w:val="32"/>
          <w:rtl/>
          <w:lang w:bidi="ar-OM"/>
        </w:rPr>
        <w:tab/>
      </w:r>
      <w:r>
        <w:rPr>
          <w:rFonts w:hint="cs"/>
          <w:sz w:val="32"/>
          <w:szCs w:val="32"/>
          <w:rtl/>
          <w:lang w:bidi="ar-OM"/>
        </w:rPr>
        <w:t xml:space="preserve">وقيل: هي نار الحجيج إذا أوقدوها بعرفة أو مزدلفة، وعززوا ذلك بأنّ مزدلفة تسمى جمعاً، وهذا على القول بأن العاديات هي الإبل إذا مضت بالحجاج. </w:t>
      </w:r>
    </w:p>
    <w:p w14:paraId="5B39A3B7" w14:textId="60BE08DE" w:rsidR="00AF1730" w:rsidRDefault="00AF1730" w:rsidP="003D5FFB">
      <w:pPr>
        <w:jc w:val="both"/>
        <w:rPr>
          <w:sz w:val="32"/>
          <w:szCs w:val="32"/>
          <w:rtl/>
          <w:lang w:bidi="ar-OM"/>
        </w:rPr>
      </w:pPr>
      <w:r>
        <w:rPr>
          <w:sz w:val="32"/>
          <w:szCs w:val="32"/>
          <w:rtl/>
          <w:lang w:bidi="ar-OM"/>
        </w:rPr>
        <w:tab/>
      </w:r>
      <w:r>
        <w:rPr>
          <w:rFonts w:hint="cs"/>
          <w:sz w:val="32"/>
          <w:szCs w:val="32"/>
          <w:rtl/>
          <w:lang w:bidi="ar-OM"/>
        </w:rPr>
        <w:t xml:space="preserve">وقد رجح مشايخنا أن المقصود الخيل، لأنها إذا ضربت بحوافرها في الأرض الصلبة أو الحجارة </w:t>
      </w:r>
      <w:proofErr w:type="spellStart"/>
      <w:r>
        <w:rPr>
          <w:rFonts w:hint="cs"/>
          <w:sz w:val="32"/>
          <w:szCs w:val="32"/>
          <w:rtl/>
          <w:lang w:bidi="ar-OM"/>
        </w:rPr>
        <w:t>انقدحت</w:t>
      </w:r>
      <w:proofErr w:type="spellEnd"/>
      <w:r>
        <w:rPr>
          <w:rFonts w:hint="cs"/>
          <w:sz w:val="32"/>
          <w:szCs w:val="32"/>
          <w:rtl/>
          <w:lang w:bidi="ar-OM"/>
        </w:rPr>
        <w:t xml:space="preserve"> شرراً، قال النابغة الذبياني:</w:t>
      </w:r>
    </w:p>
    <w:p w14:paraId="75672475" w14:textId="3982347D" w:rsidR="00AF1730" w:rsidRDefault="00AF1730" w:rsidP="00606578">
      <w:pPr>
        <w:jc w:val="center"/>
        <w:rPr>
          <w:sz w:val="32"/>
          <w:szCs w:val="32"/>
          <w:rtl/>
          <w:lang w:bidi="ar-OM"/>
        </w:rPr>
      </w:pPr>
      <w:r>
        <w:rPr>
          <w:rFonts w:hint="cs"/>
          <w:sz w:val="32"/>
          <w:szCs w:val="32"/>
          <w:rtl/>
          <w:lang w:bidi="ar-OM"/>
        </w:rPr>
        <w:t>ولا عيب فيهم غير أن سيوفهم</w:t>
      </w:r>
    </w:p>
    <w:p w14:paraId="53951BA9" w14:textId="06AB8B1C" w:rsidR="00AF1730" w:rsidRDefault="00606578" w:rsidP="00606578">
      <w:pPr>
        <w:jc w:val="center"/>
        <w:rPr>
          <w:sz w:val="32"/>
          <w:szCs w:val="32"/>
          <w:rtl/>
          <w:lang w:bidi="ar-OM"/>
        </w:rPr>
      </w:pPr>
      <w:r>
        <w:rPr>
          <w:rFonts w:hint="cs"/>
          <w:sz w:val="32"/>
          <w:szCs w:val="32"/>
          <w:rtl/>
          <w:lang w:bidi="ar-OM"/>
        </w:rPr>
        <w:t xml:space="preserve">            </w:t>
      </w:r>
      <w:r w:rsidR="00AF1730">
        <w:rPr>
          <w:rFonts w:hint="cs"/>
          <w:sz w:val="32"/>
          <w:szCs w:val="32"/>
          <w:rtl/>
          <w:lang w:bidi="ar-OM"/>
        </w:rPr>
        <w:t>بهن فلول من قراع الكتائب</w:t>
      </w:r>
    </w:p>
    <w:p w14:paraId="1FF4F48E" w14:textId="367DBE41" w:rsidR="00AF1730" w:rsidRDefault="00AF1730" w:rsidP="00606578">
      <w:pPr>
        <w:jc w:val="center"/>
        <w:rPr>
          <w:sz w:val="32"/>
          <w:szCs w:val="32"/>
          <w:rtl/>
          <w:lang w:bidi="ar-OM"/>
        </w:rPr>
      </w:pPr>
      <w:r>
        <w:rPr>
          <w:rFonts w:hint="cs"/>
          <w:sz w:val="32"/>
          <w:szCs w:val="32"/>
          <w:rtl/>
          <w:lang w:bidi="ar-OM"/>
        </w:rPr>
        <w:t>تقد السلوقي المضاعف نسجه</w:t>
      </w:r>
    </w:p>
    <w:p w14:paraId="2A0FC8C5" w14:textId="4A70C2D0" w:rsidR="00AF1730" w:rsidRDefault="00606578" w:rsidP="00606578">
      <w:pPr>
        <w:jc w:val="center"/>
        <w:rPr>
          <w:sz w:val="32"/>
          <w:szCs w:val="32"/>
          <w:rtl/>
          <w:lang w:bidi="ar-OM"/>
        </w:rPr>
      </w:pPr>
      <w:r>
        <w:rPr>
          <w:rFonts w:hint="cs"/>
          <w:sz w:val="32"/>
          <w:szCs w:val="32"/>
          <w:rtl/>
          <w:lang w:bidi="ar-OM"/>
        </w:rPr>
        <w:t xml:space="preserve">           </w:t>
      </w:r>
      <w:r w:rsidR="00AF1730">
        <w:rPr>
          <w:rFonts w:hint="cs"/>
          <w:sz w:val="32"/>
          <w:szCs w:val="32"/>
          <w:rtl/>
          <w:lang w:bidi="ar-OM"/>
        </w:rPr>
        <w:t>وتوقد بالصفاح نار الحباحب</w:t>
      </w:r>
      <w:r w:rsidR="00AF1730" w:rsidRPr="00FD6BEB">
        <w:rPr>
          <w:rFonts w:cs="Simplified Arabic"/>
          <w:sz w:val="28"/>
          <w:szCs w:val="28"/>
          <w:vertAlign w:val="superscript"/>
          <w:lang w:bidi="ar-OM"/>
        </w:rPr>
        <w:t>]</w:t>
      </w:r>
      <w:r w:rsidR="00AF1730" w:rsidRPr="00FD6BEB">
        <w:rPr>
          <w:rStyle w:val="ae"/>
          <w:rFonts w:cs="Simplified Arabic"/>
          <w:sz w:val="28"/>
          <w:szCs w:val="28"/>
          <w:rtl/>
          <w:lang w:bidi="ar-OM"/>
        </w:rPr>
        <w:footnoteReference w:id="352"/>
      </w:r>
      <w:r w:rsidR="00AF1730" w:rsidRPr="00FD6BEB">
        <w:rPr>
          <w:rFonts w:cs="Simplified Arabic"/>
          <w:sz w:val="28"/>
          <w:szCs w:val="28"/>
          <w:vertAlign w:val="superscript"/>
          <w:lang w:bidi="ar-OM"/>
        </w:rPr>
        <w:t>[</w:t>
      </w:r>
      <w:r w:rsidR="00AF1730">
        <w:rPr>
          <w:rFonts w:hint="cs"/>
          <w:sz w:val="32"/>
          <w:szCs w:val="32"/>
          <w:rtl/>
          <w:lang w:bidi="ar-OM"/>
        </w:rPr>
        <w:t>.</w:t>
      </w:r>
    </w:p>
    <w:p w14:paraId="0549F2F7" w14:textId="0913845C" w:rsidR="003D5FFB" w:rsidRDefault="00AF1730" w:rsidP="002B4837">
      <w:pPr>
        <w:ind w:firstLine="720"/>
        <w:jc w:val="both"/>
        <w:rPr>
          <w:sz w:val="32"/>
          <w:szCs w:val="32"/>
          <w:rtl/>
          <w:lang w:bidi="ar-OM"/>
        </w:rPr>
      </w:pPr>
      <w:r w:rsidRPr="00AF1730">
        <w:rPr>
          <w:rFonts w:cs="Simplified Arabic" w:hint="cs"/>
          <w:sz w:val="32"/>
          <w:szCs w:val="32"/>
          <w:rtl/>
          <w:lang w:bidi="ar-OM"/>
        </w:rPr>
        <w:t>وفي الحديث</w:t>
      </w:r>
      <w:r w:rsidR="00606578">
        <w:rPr>
          <w:rFonts w:cs="Simplified Arabic" w:hint="cs"/>
          <w:sz w:val="32"/>
          <w:szCs w:val="32"/>
          <w:rtl/>
          <w:lang w:bidi="ar-OM"/>
        </w:rPr>
        <w:t xml:space="preserve"> وقصة يوم شرع الأذان</w:t>
      </w:r>
      <w:r w:rsidRPr="00AF1730">
        <w:rPr>
          <w:rFonts w:cs="Simplified Arabic" w:hint="cs"/>
          <w:sz w:val="32"/>
          <w:szCs w:val="32"/>
          <w:rtl/>
          <w:lang w:bidi="ar-OM"/>
        </w:rPr>
        <w:t xml:space="preserve"> </w:t>
      </w:r>
      <w:r w:rsidRPr="00AF1730">
        <w:rPr>
          <w:rFonts w:cs="Simplified Arabic"/>
          <w:sz w:val="32"/>
          <w:szCs w:val="32"/>
          <w:rtl/>
          <w:lang w:bidi="ar-OM"/>
        </w:rPr>
        <w:t>عَنْ أَنَسِ بْنِ مَالِكٍ</w:t>
      </w:r>
      <w:r w:rsidRPr="00AF1730">
        <w:rPr>
          <w:rFonts w:cs="Simplified Arabic" w:hint="cs"/>
          <w:sz w:val="32"/>
          <w:szCs w:val="32"/>
          <w:rtl/>
          <w:lang w:bidi="ar-OM"/>
        </w:rPr>
        <w:t>- رضي الله عنه-</w:t>
      </w:r>
      <w:r w:rsidRPr="00AF1730">
        <w:rPr>
          <w:rFonts w:cs="Simplified Arabic"/>
          <w:sz w:val="32"/>
          <w:szCs w:val="32"/>
          <w:rtl/>
          <w:lang w:bidi="ar-OM"/>
        </w:rPr>
        <w:t>، قَالَ: «لَمَّا كَثُرَ النَّاسُ» قَالَ: «ذَكَرُوا أَنْ يَعْلَمُوا وَقْتَ الصَّلاَةِ بِشَيْءٍ يَعْرِفُونَهُ، فَذَكَرُوا أَنْ يُورُوا نَارًا، أَوْ يَضْرِبُوا نَاقُوسًا فَأُمِرَ بِلاَلٌ أَنْ يَشْفَعَ الأَذَانَ، وَأَنْ يُوتِرَ الإِقَامَةَ»</w:t>
      </w:r>
      <w:r w:rsidRPr="00AF1730">
        <w:rPr>
          <w:rFonts w:cs="Simplified Arabic"/>
          <w:sz w:val="32"/>
          <w:szCs w:val="32"/>
          <w:vertAlign w:val="superscript"/>
          <w:lang w:bidi="ar-OM"/>
        </w:rPr>
        <w:t>]</w:t>
      </w:r>
      <w:r w:rsidRPr="00AF1730">
        <w:rPr>
          <w:rStyle w:val="ae"/>
          <w:rFonts w:cs="Simplified Arabic"/>
          <w:sz w:val="32"/>
          <w:szCs w:val="32"/>
          <w:rtl/>
          <w:lang w:bidi="ar-OM"/>
        </w:rPr>
        <w:footnoteReference w:id="353"/>
      </w:r>
      <w:r w:rsidRPr="00AF1730">
        <w:rPr>
          <w:rFonts w:cs="Simplified Arabic"/>
          <w:sz w:val="32"/>
          <w:szCs w:val="32"/>
          <w:vertAlign w:val="superscript"/>
          <w:lang w:bidi="ar-OM"/>
        </w:rPr>
        <w:t>[</w:t>
      </w:r>
      <w:r w:rsidRPr="00AF1730">
        <w:rPr>
          <w:rFonts w:cs="Simplified Arabic" w:hint="cs"/>
          <w:sz w:val="32"/>
          <w:szCs w:val="32"/>
          <w:rtl/>
          <w:lang w:bidi="ar-OM"/>
        </w:rPr>
        <w:t>.</w:t>
      </w:r>
    </w:p>
    <w:p w14:paraId="2BF5F282" w14:textId="29DA6F55" w:rsidR="00AE4BFF" w:rsidRPr="00AE4BFF" w:rsidRDefault="00AE4BFF" w:rsidP="00606578">
      <w:pPr>
        <w:spacing w:before="240"/>
        <w:jc w:val="both"/>
        <w:rPr>
          <w:b/>
          <w:bCs/>
          <w:sz w:val="32"/>
          <w:szCs w:val="32"/>
          <w:rtl/>
          <w:lang w:bidi="ar-OM"/>
        </w:rPr>
      </w:pPr>
      <w:proofErr w:type="gramStart"/>
      <w:r w:rsidRPr="00AE4BFF">
        <w:rPr>
          <w:rFonts w:hint="cs"/>
          <w:b/>
          <w:bCs/>
          <w:sz w:val="32"/>
          <w:szCs w:val="32"/>
          <w:rtl/>
          <w:lang w:bidi="ar-OM"/>
        </w:rPr>
        <w:t>*(</w:t>
      </w:r>
      <w:r w:rsidRPr="00AE4BFF">
        <w:rPr>
          <w:b/>
          <w:bCs/>
          <w:sz w:val="32"/>
          <w:szCs w:val="32"/>
          <w:rtl/>
          <w:lang w:bidi="ar-OM"/>
        </w:rPr>
        <w:t xml:space="preserve"> </w:t>
      </w:r>
      <w:proofErr w:type="spellStart"/>
      <w:r w:rsidRPr="00AE4BFF">
        <w:rPr>
          <w:b/>
          <w:bCs/>
          <w:sz w:val="32"/>
          <w:szCs w:val="32"/>
          <w:rtl/>
          <w:lang w:bidi="ar-OM"/>
        </w:rPr>
        <w:t>فَٱلۡمُغِيرَٰتِ</w:t>
      </w:r>
      <w:proofErr w:type="spellEnd"/>
      <w:proofErr w:type="gramEnd"/>
      <w:r w:rsidRPr="00AE4BFF">
        <w:rPr>
          <w:b/>
          <w:bCs/>
          <w:sz w:val="32"/>
          <w:szCs w:val="32"/>
          <w:rtl/>
          <w:lang w:bidi="ar-OM"/>
        </w:rPr>
        <w:t xml:space="preserve"> </w:t>
      </w:r>
      <w:proofErr w:type="spellStart"/>
      <w:r w:rsidRPr="00AE4BFF">
        <w:rPr>
          <w:b/>
          <w:bCs/>
          <w:sz w:val="32"/>
          <w:szCs w:val="32"/>
          <w:rtl/>
          <w:lang w:bidi="ar-OM"/>
        </w:rPr>
        <w:t>صُبۡحٗا</w:t>
      </w:r>
      <w:proofErr w:type="spellEnd"/>
      <w:r w:rsidRPr="00AE4BFF">
        <w:rPr>
          <w:rFonts w:hint="cs"/>
          <w:b/>
          <w:bCs/>
          <w:sz w:val="32"/>
          <w:szCs w:val="32"/>
          <w:rtl/>
          <w:lang w:bidi="ar-OM"/>
        </w:rPr>
        <w:t>)</w:t>
      </w:r>
    </w:p>
    <w:p w14:paraId="50D628EC" w14:textId="5EB5C13B" w:rsidR="00B432F6" w:rsidRDefault="002B4837" w:rsidP="00B432F6">
      <w:pPr>
        <w:pStyle w:val="5"/>
        <w:shd w:val="clear" w:color="auto" w:fill="FFFFFF"/>
        <w:bidi/>
        <w:spacing w:before="0" w:beforeAutospacing="0"/>
        <w:jc w:val="both"/>
        <w:rPr>
          <w:b w:val="0"/>
          <w:bCs w:val="0"/>
          <w:sz w:val="32"/>
          <w:szCs w:val="32"/>
          <w:rtl/>
          <w:lang w:bidi="ar-OM"/>
        </w:rPr>
      </w:pPr>
      <w:r>
        <w:rPr>
          <w:sz w:val="32"/>
          <w:szCs w:val="32"/>
          <w:rtl/>
          <w:lang w:bidi="ar-OM"/>
        </w:rPr>
        <w:lastRenderedPageBreak/>
        <w:tab/>
      </w:r>
      <w:r w:rsidRPr="00B432F6">
        <w:rPr>
          <w:rFonts w:hint="cs"/>
          <w:b w:val="0"/>
          <w:bCs w:val="0"/>
          <w:sz w:val="32"/>
          <w:szCs w:val="32"/>
          <w:rtl/>
          <w:lang w:bidi="ar-OM"/>
        </w:rPr>
        <w:t xml:space="preserve">المغيرات هي الخيل تغير بفرسانها، أو الركائب تعدو </w:t>
      </w:r>
      <w:r w:rsidR="0030091B">
        <w:rPr>
          <w:rFonts w:hint="cs"/>
          <w:b w:val="0"/>
          <w:bCs w:val="0"/>
          <w:sz w:val="32"/>
          <w:szCs w:val="32"/>
          <w:rtl/>
          <w:lang w:bidi="ar-OM"/>
        </w:rPr>
        <w:t>إلى</w:t>
      </w:r>
      <w:r w:rsidRPr="00B432F6">
        <w:rPr>
          <w:rFonts w:hint="cs"/>
          <w:b w:val="0"/>
          <w:bCs w:val="0"/>
          <w:sz w:val="32"/>
          <w:szCs w:val="32"/>
          <w:rtl/>
          <w:lang w:bidi="ar-OM"/>
        </w:rPr>
        <w:t xml:space="preserve"> العد</w:t>
      </w:r>
      <w:r w:rsidR="00AC59D0">
        <w:rPr>
          <w:rFonts w:hint="cs"/>
          <w:b w:val="0"/>
          <w:bCs w:val="0"/>
          <w:sz w:val="32"/>
          <w:szCs w:val="32"/>
          <w:rtl/>
          <w:lang w:bidi="ar-OM"/>
        </w:rPr>
        <w:t>ى</w:t>
      </w:r>
      <w:r w:rsidRPr="00B432F6">
        <w:rPr>
          <w:rFonts w:hint="cs"/>
          <w:b w:val="0"/>
          <w:bCs w:val="0"/>
          <w:sz w:val="32"/>
          <w:szCs w:val="32"/>
          <w:rtl/>
          <w:lang w:bidi="ar-OM"/>
        </w:rPr>
        <w:t xml:space="preserve"> وساحات القتال، صبحا</w:t>
      </w:r>
      <w:r w:rsidR="00AC59D0">
        <w:rPr>
          <w:rFonts w:hint="cs"/>
          <w:b w:val="0"/>
          <w:bCs w:val="0"/>
          <w:sz w:val="32"/>
          <w:szCs w:val="32"/>
          <w:rtl/>
          <w:lang w:bidi="ar-OM"/>
        </w:rPr>
        <w:t>ً:</w:t>
      </w:r>
      <w:r w:rsidRPr="00B432F6">
        <w:rPr>
          <w:rFonts w:hint="cs"/>
          <w:b w:val="0"/>
          <w:bCs w:val="0"/>
          <w:sz w:val="32"/>
          <w:szCs w:val="32"/>
          <w:rtl/>
          <w:lang w:bidi="ar-OM"/>
        </w:rPr>
        <w:t xml:space="preserve"> أي تغير في الصبح، لأن أكثر ما يغيرون في الصباح، حيث يكون الخصوم </w:t>
      </w:r>
      <w:proofErr w:type="spellStart"/>
      <w:r w:rsidRPr="00B432F6">
        <w:rPr>
          <w:rFonts w:hint="cs"/>
          <w:b w:val="0"/>
          <w:bCs w:val="0"/>
          <w:sz w:val="32"/>
          <w:szCs w:val="32"/>
          <w:rtl/>
          <w:lang w:bidi="ar-OM"/>
        </w:rPr>
        <w:t>غارون</w:t>
      </w:r>
      <w:proofErr w:type="spellEnd"/>
      <w:r w:rsidRPr="00B432F6">
        <w:rPr>
          <w:rFonts w:hint="cs"/>
          <w:b w:val="0"/>
          <w:bCs w:val="0"/>
          <w:sz w:val="32"/>
          <w:szCs w:val="32"/>
          <w:rtl/>
          <w:lang w:bidi="ar-OM"/>
        </w:rPr>
        <w:t xml:space="preserve">، أي غافلون، فيباغتونهم على حين غرة، </w:t>
      </w:r>
    </w:p>
    <w:p w14:paraId="4D698E5D" w14:textId="7FE48F33" w:rsidR="00B432F6" w:rsidRPr="00B432F6" w:rsidRDefault="002B4837" w:rsidP="00B432F6">
      <w:pPr>
        <w:pStyle w:val="5"/>
        <w:shd w:val="clear" w:color="auto" w:fill="FFFFFF"/>
        <w:bidi/>
        <w:spacing w:before="0" w:beforeAutospacing="0"/>
        <w:ind w:firstLine="720"/>
        <w:jc w:val="both"/>
        <w:rPr>
          <w:b w:val="0"/>
          <w:bCs w:val="0"/>
          <w:color w:val="555555"/>
        </w:rPr>
      </w:pPr>
      <w:r w:rsidRPr="00B432F6">
        <w:rPr>
          <w:rFonts w:hint="cs"/>
          <w:b w:val="0"/>
          <w:bCs w:val="0"/>
          <w:sz w:val="32"/>
          <w:szCs w:val="32"/>
          <w:rtl/>
          <w:lang w:bidi="ar-OM"/>
        </w:rPr>
        <w:t>وفي الحديث</w:t>
      </w:r>
      <w:r w:rsidR="00B432F6" w:rsidRPr="00B432F6">
        <w:rPr>
          <w:rFonts w:hint="cs"/>
          <w:b w:val="0"/>
          <w:bCs w:val="0"/>
          <w:sz w:val="32"/>
          <w:szCs w:val="32"/>
          <w:rtl/>
          <w:lang w:bidi="ar-OM"/>
        </w:rPr>
        <w:t xml:space="preserve"> الذي يرون</w:t>
      </w:r>
      <w:r w:rsidRPr="00B432F6">
        <w:rPr>
          <w:rFonts w:hint="cs"/>
          <w:b w:val="0"/>
          <w:bCs w:val="0"/>
          <w:sz w:val="32"/>
          <w:szCs w:val="32"/>
          <w:rtl/>
          <w:lang w:bidi="ar-OM"/>
        </w:rPr>
        <w:t xml:space="preserve"> أنس ب</w:t>
      </w:r>
      <w:r w:rsidR="00B432F6" w:rsidRPr="00B432F6">
        <w:rPr>
          <w:rFonts w:hint="cs"/>
          <w:b w:val="0"/>
          <w:bCs w:val="0"/>
          <w:sz w:val="32"/>
          <w:szCs w:val="32"/>
          <w:rtl/>
          <w:lang w:bidi="ar-OM"/>
        </w:rPr>
        <w:t xml:space="preserve">ن مالك رضي الله عنه: </w:t>
      </w:r>
      <w:r w:rsidR="00B432F6" w:rsidRPr="00B432F6">
        <w:rPr>
          <w:b w:val="0"/>
          <w:bCs w:val="0"/>
          <w:sz w:val="32"/>
          <w:szCs w:val="32"/>
          <w:rtl/>
          <w:lang w:bidi="ar-OM"/>
        </w:rPr>
        <w:t>أنَّ رَسولَ اللَّهِ صَلَّى اللهُ عليه وسلَّمَ أتَى خَيْبَرَ لَيْلًا، وكانَ إذا أتَى قَوْمًا بلَيْلٍ لَمْ يُغِرْ بهِمْ حتَّى يُصْبِحَ، فَلَمَّا أصْبَحَ خَرَجَتِ اليَهُودُ بمَساحِيهِمْ، ومَكاتِلِهِمْ فَلَمَّا رَأَوْهُ قالوا: مُحَمَّدٌ واللَّهِ، مُحَمَّدٌ والخَمِيسُ، فقالَ النبيُّ صَلَّى اللهُ عليه وسلَّمَ: خَرِبَتْ خَيْبَرُ، إنَّا إذا نَزَلْنا بساحَةِ قَوْمٍ {فَساءَ صَباحُ المُنْذَرِينَ} [الصافات: 177</w:t>
      </w:r>
      <w:proofErr w:type="gramStart"/>
      <w:r w:rsidR="00B432F6" w:rsidRPr="00B432F6">
        <w:rPr>
          <w:b w:val="0"/>
          <w:bCs w:val="0"/>
          <w:sz w:val="32"/>
          <w:szCs w:val="32"/>
          <w:rtl/>
          <w:lang w:bidi="ar-OM"/>
        </w:rPr>
        <w:t>]</w:t>
      </w:r>
      <w:r w:rsidR="00B432F6" w:rsidRPr="00B432F6">
        <w:rPr>
          <w:rFonts w:cs="Simplified Arabic"/>
          <w:sz w:val="32"/>
          <w:szCs w:val="32"/>
          <w:vertAlign w:val="superscript"/>
          <w:lang w:bidi="ar-OM"/>
        </w:rPr>
        <w:t xml:space="preserve"> </w:t>
      </w:r>
      <w:r w:rsidR="00B432F6" w:rsidRPr="00AF1730">
        <w:rPr>
          <w:rFonts w:cs="Simplified Arabic"/>
          <w:sz w:val="32"/>
          <w:szCs w:val="32"/>
          <w:vertAlign w:val="superscript"/>
          <w:lang w:bidi="ar-OM"/>
        </w:rPr>
        <w:t>]</w:t>
      </w:r>
      <w:proofErr w:type="gramEnd"/>
      <w:r w:rsidR="00B432F6" w:rsidRPr="00AF1730">
        <w:rPr>
          <w:rStyle w:val="ae"/>
          <w:rFonts w:cs="Simplified Arabic"/>
          <w:sz w:val="32"/>
          <w:szCs w:val="32"/>
          <w:rtl/>
          <w:lang w:bidi="ar-OM"/>
        </w:rPr>
        <w:footnoteReference w:id="354"/>
      </w:r>
      <w:r w:rsidR="00B432F6" w:rsidRPr="00AF1730">
        <w:rPr>
          <w:rFonts w:cs="Simplified Arabic"/>
          <w:sz w:val="32"/>
          <w:szCs w:val="32"/>
          <w:vertAlign w:val="superscript"/>
          <w:lang w:bidi="ar-OM"/>
        </w:rPr>
        <w:t>[</w:t>
      </w:r>
      <w:r w:rsidR="00B432F6">
        <w:rPr>
          <w:rFonts w:hint="cs"/>
          <w:b w:val="0"/>
          <w:bCs w:val="0"/>
          <w:color w:val="555555"/>
          <w:rtl/>
        </w:rPr>
        <w:t>.</w:t>
      </w:r>
    </w:p>
    <w:p w14:paraId="3BEDD99C" w14:textId="49A4C83B" w:rsidR="00AE4BFF" w:rsidRDefault="00B432F6" w:rsidP="00B432F6">
      <w:pPr>
        <w:ind w:firstLine="720"/>
        <w:jc w:val="both"/>
        <w:rPr>
          <w:sz w:val="32"/>
          <w:szCs w:val="32"/>
          <w:rtl/>
          <w:lang w:bidi="ar-OM"/>
        </w:rPr>
      </w:pPr>
      <w:r>
        <w:rPr>
          <w:rFonts w:hint="cs"/>
          <w:sz w:val="32"/>
          <w:szCs w:val="32"/>
          <w:rtl/>
          <w:lang w:bidi="ar-OM"/>
        </w:rPr>
        <w:t xml:space="preserve">وعلى القول بأن السورة نزلت في الدفع من مزدلفة إلى جمع ومن جمع إلى منى، فيكون المعنى قريب من حديث عمر رضي الله عنه في قول المشركين أشرق </w:t>
      </w:r>
      <w:proofErr w:type="spellStart"/>
      <w:r>
        <w:rPr>
          <w:rFonts w:hint="cs"/>
          <w:sz w:val="32"/>
          <w:szCs w:val="32"/>
          <w:rtl/>
          <w:lang w:bidi="ar-OM"/>
        </w:rPr>
        <w:t>ثبير</w:t>
      </w:r>
      <w:proofErr w:type="spellEnd"/>
      <w:r>
        <w:rPr>
          <w:rFonts w:hint="cs"/>
          <w:sz w:val="32"/>
          <w:szCs w:val="32"/>
          <w:rtl/>
          <w:lang w:bidi="ar-OM"/>
        </w:rPr>
        <w:t xml:space="preserve"> كيما نغير،</w:t>
      </w:r>
    </w:p>
    <w:p w14:paraId="214C1A0A" w14:textId="61725D6C" w:rsidR="00B432F6" w:rsidRDefault="00B432F6" w:rsidP="00B432F6">
      <w:pPr>
        <w:pStyle w:val="5"/>
        <w:shd w:val="clear" w:color="auto" w:fill="FFFFFF"/>
        <w:bidi/>
        <w:spacing w:before="0" w:beforeAutospacing="0"/>
        <w:ind w:firstLine="720"/>
        <w:jc w:val="both"/>
        <w:rPr>
          <w:b w:val="0"/>
          <w:bCs w:val="0"/>
          <w:color w:val="555555"/>
        </w:rPr>
      </w:pPr>
      <w:r w:rsidRPr="00B432F6">
        <w:rPr>
          <w:rFonts w:hint="cs"/>
          <w:b w:val="0"/>
          <w:bCs w:val="0"/>
          <w:sz w:val="32"/>
          <w:szCs w:val="32"/>
          <w:rtl/>
          <w:lang w:bidi="ar-OM"/>
        </w:rPr>
        <w:t>فعن عمر بن الخطاب رضي الله</w:t>
      </w:r>
      <w:r>
        <w:rPr>
          <w:rFonts w:hint="cs"/>
          <w:sz w:val="32"/>
          <w:szCs w:val="32"/>
          <w:rtl/>
          <w:lang w:bidi="ar-OM"/>
        </w:rPr>
        <w:t xml:space="preserve"> </w:t>
      </w:r>
      <w:r w:rsidRPr="00B432F6">
        <w:rPr>
          <w:rFonts w:asciiTheme="minorHAnsi" w:eastAsiaTheme="minorHAnsi" w:hAnsiTheme="minorHAnsi" w:cstheme="minorBidi" w:hint="cs"/>
          <w:b w:val="0"/>
          <w:bCs w:val="0"/>
          <w:kern w:val="2"/>
          <w:sz w:val="32"/>
          <w:szCs w:val="32"/>
          <w:rtl/>
          <w:lang w:bidi="ar-OM"/>
          <w14:ligatures w14:val="standardContextual"/>
        </w:rPr>
        <w:t xml:space="preserve">عنه </w:t>
      </w:r>
      <w:r w:rsidRPr="00B432F6">
        <w:rPr>
          <w:rFonts w:asciiTheme="minorHAnsi" w:eastAsiaTheme="minorHAnsi" w:hAnsiTheme="minorHAnsi" w:cstheme="minorBidi"/>
          <w:b w:val="0"/>
          <w:bCs w:val="0"/>
          <w:kern w:val="2"/>
          <w:sz w:val="32"/>
          <w:szCs w:val="32"/>
          <w:rtl/>
          <w:lang w:bidi="ar-OM"/>
          <w14:ligatures w14:val="standardContextual"/>
        </w:rPr>
        <w:t xml:space="preserve">أنَّ المشرِكينَ كانوا لا يُفيضونَ مِن جَمعٍ حتَّى تُشْرِقَ الشَّمسُ على </w:t>
      </w:r>
      <w:proofErr w:type="spellStart"/>
      <w:r w:rsidRPr="00B432F6">
        <w:rPr>
          <w:rFonts w:asciiTheme="minorHAnsi" w:eastAsiaTheme="minorHAnsi" w:hAnsiTheme="minorHAnsi" w:cstheme="minorBidi"/>
          <w:b w:val="0"/>
          <w:bCs w:val="0"/>
          <w:kern w:val="2"/>
          <w:sz w:val="32"/>
          <w:szCs w:val="32"/>
          <w:rtl/>
          <w:lang w:bidi="ar-OM"/>
          <w14:ligatures w14:val="standardContextual"/>
        </w:rPr>
        <w:t>ثَبيرٍ</w:t>
      </w:r>
      <w:proofErr w:type="spellEnd"/>
      <w:r w:rsidRPr="00B432F6">
        <w:rPr>
          <w:rFonts w:asciiTheme="minorHAnsi" w:eastAsiaTheme="minorHAnsi" w:hAnsiTheme="minorHAnsi" w:cstheme="minorBidi"/>
          <w:b w:val="0"/>
          <w:bCs w:val="0"/>
          <w:kern w:val="2"/>
          <w:sz w:val="32"/>
          <w:szCs w:val="32"/>
          <w:rtl/>
          <w:lang w:bidi="ar-OM"/>
          <w14:ligatures w14:val="standardContextual"/>
        </w:rPr>
        <w:t xml:space="preserve">، قالَ عبدُ الرَّزَّاقِ: وَكانوا يقولونَ أشرِق </w:t>
      </w:r>
      <w:proofErr w:type="spellStart"/>
      <w:r w:rsidRPr="00B432F6">
        <w:rPr>
          <w:rFonts w:asciiTheme="minorHAnsi" w:eastAsiaTheme="minorHAnsi" w:hAnsiTheme="minorHAnsi" w:cstheme="minorBidi"/>
          <w:b w:val="0"/>
          <w:bCs w:val="0"/>
          <w:kern w:val="2"/>
          <w:sz w:val="32"/>
          <w:szCs w:val="32"/>
          <w:rtl/>
          <w:lang w:bidi="ar-OM"/>
          <w14:ligatures w14:val="standardContextual"/>
        </w:rPr>
        <w:t>ثَبيرُ</w:t>
      </w:r>
      <w:proofErr w:type="spellEnd"/>
      <w:r w:rsidRPr="00B432F6">
        <w:rPr>
          <w:rFonts w:asciiTheme="minorHAnsi" w:eastAsiaTheme="minorHAnsi" w:hAnsiTheme="minorHAnsi" w:cstheme="minorBidi"/>
          <w:b w:val="0"/>
          <w:bCs w:val="0"/>
          <w:kern w:val="2"/>
          <w:sz w:val="32"/>
          <w:szCs w:val="32"/>
          <w:rtl/>
          <w:lang w:bidi="ar-OM"/>
          <w14:ligatures w14:val="standardContextual"/>
        </w:rPr>
        <w:t xml:space="preserve"> كيما نُغيرُ، يعني: فخالفَهُمُ النَّبيُّ صلَّى اللَّهُ عليهِ وسلَّمَ فدفعَ قبلَ أن تطلُعَ الشَّمسُ</w:t>
      </w:r>
      <w:r w:rsidRPr="00A55432">
        <w:rPr>
          <w:rFonts w:cs="Simplified Arabic"/>
          <w:b w:val="0"/>
          <w:bCs w:val="0"/>
          <w:sz w:val="32"/>
          <w:szCs w:val="32"/>
          <w:lang w:bidi="ar-OM"/>
        </w:rPr>
        <w:t>]</w:t>
      </w:r>
      <w:r w:rsidRPr="00A55432">
        <w:rPr>
          <w:rStyle w:val="ae"/>
          <w:rFonts w:cs="Simplified Arabic"/>
          <w:b w:val="0"/>
          <w:bCs w:val="0"/>
          <w:sz w:val="32"/>
          <w:szCs w:val="32"/>
          <w:vertAlign w:val="baseline"/>
          <w:rtl/>
          <w:lang w:bidi="ar-OM"/>
        </w:rPr>
        <w:footnoteReference w:id="355"/>
      </w:r>
      <w:r w:rsidRPr="00A55432">
        <w:rPr>
          <w:rFonts w:cs="Simplified Arabic"/>
          <w:b w:val="0"/>
          <w:bCs w:val="0"/>
          <w:sz w:val="32"/>
          <w:szCs w:val="32"/>
          <w:lang w:bidi="ar-OM"/>
        </w:rPr>
        <w:t>[</w:t>
      </w:r>
      <w:r w:rsidRPr="00A55432">
        <w:rPr>
          <w:rFonts w:hint="cs"/>
          <w:b w:val="0"/>
          <w:bCs w:val="0"/>
          <w:color w:val="555555"/>
          <w:rtl/>
        </w:rPr>
        <w:t>..</w:t>
      </w:r>
    </w:p>
    <w:p w14:paraId="51A26B1B" w14:textId="4BBF42B7" w:rsidR="00B432F6" w:rsidRDefault="005A24F4" w:rsidP="00B432F6">
      <w:pPr>
        <w:ind w:firstLine="720"/>
        <w:jc w:val="both"/>
        <w:rPr>
          <w:sz w:val="32"/>
          <w:szCs w:val="32"/>
          <w:rtl/>
          <w:lang w:bidi="ar-OM"/>
        </w:rPr>
      </w:pPr>
      <w:r>
        <w:rPr>
          <w:rFonts w:hint="cs"/>
          <w:sz w:val="32"/>
          <w:szCs w:val="32"/>
          <w:rtl/>
          <w:lang w:bidi="ar-OM"/>
        </w:rPr>
        <w:t>إذ ليست الغارة مقصورة على الحرب، بل دفع الإبل مجموعة إلى مكان ما يسمى غارة، ولو كان من غير عدو</w:t>
      </w:r>
      <w:r w:rsidRPr="00A55432">
        <w:rPr>
          <w:rFonts w:ascii="Simplified Arabic" w:hAnsi="Simplified Arabic" w:cs="Simplified Arabic"/>
          <w:sz w:val="32"/>
          <w:szCs w:val="32"/>
          <w:lang w:bidi="ar-OM"/>
        </w:rPr>
        <w:t>]</w:t>
      </w:r>
      <w:r w:rsidRPr="00A55432">
        <w:rPr>
          <w:rStyle w:val="ae"/>
          <w:rFonts w:ascii="Simplified Arabic" w:hAnsi="Simplified Arabic" w:cs="Simplified Arabic"/>
          <w:sz w:val="32"/>
          <w:szCs w:val="32"/>
          <w:vertAlign w:val="baseline"/>
          <w:rtl/>
          <w:lang w:bidi="ar-OM"/>
        </w:rPr>
        <w:footnoteReference w:id="356"/>
      </w:r>
      <w:r w:rsidRPr="00A55432">
        <w:rPr>
          <w:rFonts w:ascii="Simplified Arabic" w:hAnsi="Simplified Arabic" w:cs="Simplified Arabic"/>
          <w:sz w:val="32"/>
          <w:szCs w:val="32"/>
          <w:lang w:bidi="ar-OM"/>
        </w:rPr>
        <w:t>[</w:t>
      </w:r>
      <w:r w:rsidRPr="00A55432">
        <w:rPr>
          <w:rFonts w:hint="cs"/>
          <w:sz w:val="32"/>
          <w:szCs w:val="32"/>
          <w:rtl/>
          <w:lang w:bidi="ar-OM"/>
        </w:rPr>
        <w:t>.</w:t>
      </w:r>
    </w:p>
    <w:p w14:paraId="0F03BB68" w14:textId="00235577" w:rsidR="005A24F4" w:rsidRPr="005A24F4" w:rsidRDefault="00A5543A" w:rsidP="005A24F4">
      <w:pPr>
        <w:jc w:val="both"/>
        <w:rPr>
          <w:b/>
          <w:bCs/>
          <w:sz w:val="32"/>
          <w:szCs w:val="32"/>
          <w:rtl/>
          <w:lang w:bidi="ar-OM"/>
        </w:rPr>
      </w:pPr>
      <w:r>
        <w:rPr>
          <w:rFonts w:hint="cs"/>
          <w:b/>
          <w:bCs/>
          <w:sz w:val="32"/>
          <w:szCs w:val="32"/>
          <w:rtl/>
          <w:lang w:bidi="ar-OM"/>
        </w:rPr>
        <w:t>*</w:t>
      </w:r>
      <w:r w:rsidR="005A24F4" w:rsidRPr="005A24F4">
        <w:rPr>
          <w:rFonts w:hint="cs"/>
          <w:b/>
          <w:bCs/>
          <w:sz w:val="32"/>
          <w:szCs w:val="32"/>
          <w:rtl/>
          <w:lang w:bidi="ar-OM"/>
        </w:rPr>
        <w:t>(</w:t>
      </w:r>
      <w:proofErr w:type="spellStart"/>
      <w:r w:rsidR="005A24F4" w:rsidRPr="005A24F4">
        <w:rPr>
          <w:b/>
          <w:bCs/>
          <w:sz w:val="32"/>
          <w:szCs w:val="32"/>
          <w:rtl/>
          <w:lang w:bidi="ar-OM"/>
        </w:rPr>
        <w:t>فَأَثَرۡنَ</w:t>
      </w:r>
      <w:proofErr w:type="spellEnd"/>
      <w:r w:rsidR="005A24F4" w:rsidRPr="005A24F4">
        <w:rPr>
          <w:b/>
          <w:bCs/>
          <w:sz w:val="32"/>
          <w:szCs w:val="32"/>
          <w:rtl/>
          <w:lang w:bidi="ar-OM"/>
        </w:rPr>
        <w:t xml:space="preserve"> </w:t>
      </w:r>
      <w:proofErr w:type="spellStart"/>
      <w:r w:rsidR="005A24F4" w:rsidRPr="005A24F4">
        <w:rPr>
          <w:b/>
          <w:bCs/>
          <w:sz w:val="32"/>
          <w:szCs w:val="32"/>
          <w:rtl/>
          <w:lang w:bidi="ar-OM"/>
        </w:rPr>
        <w:t>بِهِۦ</w:t>
      </w:r>
      <w:proofErr w:type="spellEnd"/>
      <w:r w:rsidR="005A24F4" w:rsidRPr="005A24F4">
        <w:rPr>
          <w:b/>
          <w:bCs/>
          <w:sz w:val="32"/>
          <w:szCs w:val="32"/>
          <w:rtl/>
          <w:lang w:bidi="ar-OM"/>
        </w:rPr>
        <w:t xml:space="preserve"> </w:t>
      </w:r>
      <w:proofErr w:type="spellStart"/>
      <w:r w:rsidR="005A24F4" w:rsidRPr="005A24F4">
        <w:rPr>
          <w:b/>
          <w:bCs/>
          <w:sz w:val="32"/>
          <w:szCs w:val="32"/>
          <w:rtl/>
          <w:lang w:bidi="ar-OM"/>
        </w:rPr>
        <w:t>نَق</w:t>
      </w:r>
      <w:r w:rsidR="005A24F4" w:rsidRPr="005A24F4">
        <w:rPr>
          <w:rFonts w:hint="cs"/>
          <w:b/>
          <w:bCs/>
          <w:sz w:val="32"/>
          <w:szCs w:val="32"/>
          <w:rtl/>
          <w:lang w:bidi="ar-OM"/>
        </w:rPr>
        <w:t>ْ</w:t>
      </w:r>
      <w:r w:rsidR="005A24F4" w:rsidRPr="005A24F4">
        <w:rPr>
          <w:b/>
          <w:bCs/>
          <w:sz w:val="32"/>
          <w:szCs w:val="32"/>
          <w:rtl/>
          <w:lang w:bidi="ar-OM"/>
        </w:rPr>
        <w:t>عٗا</w:t>
      </w:r>
      <w:proofErr w:type="spellEnd"/>
      <w:r w:rsidR="005A24F4" w:rsidRPr="005A24F4">
        <w:rPr>
          <w:rFonts w:hint="cs"/>
          <w:b/>
          <w:bCs/>
          <w:sz w:val="32"/>
          <w:szCs w:val="32"/>
          <w:rtl/>
          <w:lang w:bidi="ar-OM"/>
        </w:rPr>
        <w:t>)</w:t>
      </w:r>
    </w:p>
    <w:p w14:paraId="473732EF" w14:textId="6B253E94" w:rsidR="005A24F4" w:rsidRDefault="005A24F4" w:rsidP="005A24F4">
      <w:pPr>
        <w:jc w:val="both"/>
        <w:rPr>
          <w:sz w:val="32"/>
          <w:szCs w:val="32"/>
          <w:rtl/>
          <w:lang w:bidi="ar-OM"/>
        </w:rPr>
      </w:pPr>
      <w:r>
        <w:rPr>
          <w:sz w:val="32"/>
          <w:szCs w:val="32"/>
          <w:rtl/>
          <w:lang w:bidi="ar-OM"/>
        </w:rPr>
        <w:tab/>
      </w:r>
      <w:r>
        <w:rPr>
          <w:rFonts w:hint="cs"/>
          <w:sz w:val="32"/>
          <w:szCs w:val="32"/>
          <w:rtl/>
          <w:lang w:bidi="ar-OM"/>
        </w:rPr>
        <w:t>قال الإمام البغوي: (فأثرن</w:t>
      </w:r>
      <w:r w:rsidR="00CE2944">
        <w:rPr>
          <w:rFonts w:hint="cs"/>
          <w:sz w:val="32"/>
          <w:szCs w:val="32"/>
          <w:rtl/>
          <w:lang w:bidi="ar-OM"/>
        </w:rPr>
        <w:t xml:space="preserve"> به</w:t>
      </w:r>
      <w:r>
        <w:rPr>
          <w:rFonts w:hint="cs"/>
          <w:sz w:val="32"/>
          <w:szCs w:val="32"/>
          <w:rtl/>
          <w:lang w:bidi="ar-OM"/>
        </w:rPr>
        <w:t xml:space="preserve">) </w:t>
      </w:r>
      <w:r w:rsidR="00CE2944">
        <w:rPr>
          <w:rFonts w:hint="cs"/>
          <w:sz w:val="32"/>
          <w:szCs w:val="32"/>
          <w:rtl/>
          <w:lang w:bidi="ar-OM"/>
        </w:rPr>
        <w:t>أي هيجن به، كناية عن غير مذكور، لأن المعنى مفهوم. (نقعاً) غباراً، والنقع الغبار، كما في قول حسان بن ثابت رضي الله عنه:</w:t>
      </w:r>
    </w:p>
    <w:p w14:paraId="3F2C2AB5" w14:textId="0617AB3C" w:rsidR="00CE2944" w:rsidRDefault="00CE2944" w:rsidP="00606578">
      <w:pPr>
        <w:jc w:val="center"/>
        <w:rPr>
          <w:sz w:val="32"/>
          <w:szCs w:val="32"/>
          <w:rtl/>
          <w:lang w:bidi="ar-OM"/>
        </w:rPr>
      </w:pPr>
      <w:r>
        <w:rPr>
          <w:rFonts w:hint="cs"/>
          <w:sz w:val="32"/>
          <w:szCs w:val="32"/>
          <w:rtl/>
          <w:lang w:bidi="ar-OM"/>
        </w:rPr>
        <w:t>عدمنا خيلنا إن لم تروها</w:t>
      </w:r>
    </w:p>
    <w:p w14:paraId="15C64010" w14:textId="1C88F066" w:rsidR="00CE2944" w:rsidRDefault="00606578" w:rsidP="00606578">
      <w:pPr>
        <w:jc w:val="center"/>
        <w:rPr>
          <w:sz w:val="32"/>
          <w:szCs w:val="32"/>
          <w:rtl/>
          <w:lang w:bidi="ar-OM"/>
        </w:rPr>
      </w:pPr>
      <w:r>
        <w:rPr>
          <w:rFonts w:hint="cs"/>
          <w:sz w:val="32"/>
          <w:szCs w:val="32"/>
          <w:rtl/>
          <w:lang w:bidi="ar-OM"/>
        </w:rPr>
        <w:t xml:space="preserve">          </w:t>
      </w:r>
      <w:r w:rsidR="00CE2944">
        <w:rPr>
          <w:rFonts w:hint="cs"/>
          <w:sz w:val="32"/>
          <w:szCs w:val="32"/>
          <w:rtl/>
          <w:lang w:bidi="ar-OM"/>
        </w:rPr>
        <w:t>تثير النقع موعدها كداء</w:t>
      </w:r>
    </w:p>
    <w:p w14:paraId="7A6761F0" w14:textId="7DC2E400" w:rsidR="00CE2944" w:rsidRDefault="00CE2944" w:rsidP="004667D8">
      <w:pPr>
        <w:spacing w:before="240"/>
        <w:ind w:firstLine="720"/>
        <w:jc w:val="both"/>
        <w:rPr>
          <w:sz w:val="32"/>
          <w:szCs w:val="32"/>
          <w:rtl/>
          <w:lang w:bidi="ar-OM"/>
        </w:rPr>
      </w:pPr>
      <w:r w:rsidRPr="00CE2944">
        <w:rPr>
          <w:rFonts w:hint="cs"/>
          <w:sz w:val="32"/>
          <w:szCs w:val="32"/>
          <w:rtl/>
          <w:lang w:bidi="ar-OM"/>
        </w:rPr>
        <w:t>ف</w:t>
      </w:r>
      <w:r w:rsidRPr="00CE2944">
        <w:rPr>
          <w:sz w:val="32"/>
          <w:szCs w:val="32"/>
          <w:rtl/>
          <w:lang w:bidi="ar-OM"/>
        </w:rPr>
        <w:t>هذا البيت للشاعر </w:t>
      </w:r>
      <w:hyperlink r:id="rId927" w:history="1">
        <w:r w:rsidRPr="00CE2944">
          <w:rPr>
            <w:sz w:val="32"/>
            <w:szCs w:val="32"/>
            <w:rtl/>
            <w:lang w:bidi="ar-OM"/>
          </w:rPr>
          <w:t>حسان بن ثابت</w:t>
        </w:r>
      </w:hyperlink>
      <w:r w:rsidRPr="00CE2944">
        <w:rPr>
          <w:sz w:val="32"/>
          <w:szCs w:val="32"/>
          <w:lang w:bidi="ar-OM"/>
        </w:rPr>
        <w:t> </w:t>
      </w:r>
      <w:r w:rsidRPr="00CE2944">
        <w:rPr>
          <w:sz w:val="32"/>
          <w:szCs w:val="32"/>
          <w:rtl/>
          <w:lang w:bidi="ar-OM"/>
        </w:rPr>
        <w:t>قاله يوم فتح مكة، يهدد فيه قريشاً، ومعناه: "فقدنا خيلنا وخسرناها إن لم تروا خيل المسلمين تثير الغبار (النقع) في معركتكم في منطقة كداء (مدخل مكة من أعلاها)</w:t>
      </w:r>
      <w:r w:rsidRPr="00CE2944">
        <w:rPr>
          <w:sz w:val="32"/>
          <w:szCs w:val="32"/>
          <w:lang w:bidi="ar-OM"/>
        </w:rPr>
        <w:t>"</w:t>
      </w:r>
      <w:r w:rsidRPr="00CE2944">
        <w:rPr>
          <w:sz w:val="32"/>
          <w:szCs w:val="32"/>
          <w:rtl/>
          <w:lang w:bidi="ar-OM"/>
        </w:rPr>
        <w:t>، كنوع من الوعيد الحازم واليوم المشهود، مؤكداً على مجيء الجيش لا محالة</w:t>
      </w:r>
      <w:r>
        <w:rPr>
          <w:rFonts w:hint="cs"/>
          <w:sz w:val="32"/>
          <w:szCs w:val="32"/>
          <w:rtl/>
          <w:lang w:bidi="ar-OM"/>
        </w:rPr>
        <w:t xml:space="preserve">، والشاهد منه قوله: (تثير النقع). </w:t>
      </w:r>
    </w:p>
    <w:p w14:paraId="61BB1FCA" w14:textId="799FBD05" w:rsidR="00CE2944" w:rsidRPr="00A5543A" w:rsidRDefault="00A5543A" w:rsidP="004667D8">
      <w:pPr>
        <w:spacing w:before="240"/>
        <w:jc w:val="both"/>
        <w:rPr>
          <w:b/>
          <w:bCs/>
          <w:sz w:val="32"/>
          <w:szCs w:val="32"/>
          <w:rtl/>
          <w:lang w:bidi="ar-OM"/>
        </w:rPr>
      </w:pPr>
      <w:r>
        <w:rPr>
          <w:rFonts w:hint="cs"/>
          <w:b/>
          <w:bCs/>
          <w:sz w:val="32"/>
          <w:szCs w:val="32"/>
          <w:rtl/>
          <w:lang w:bidi="ar-OM"/>
        </w:rPr>
        <w:lastRenderedPageBreak/>
        <w:t>*</w:t>
      </w:r>
      <w:r w:rsidR="00CE2944" w:rsidRPr="00A5543A">
        <w:rPr>
          <w:rFonts w:hint="cs"/>
          <w:b/>
          <w:bCs/>
          <w:sz w:val="32"/>
          <w:szCs w:val="32"/>
          <w:rtl/>
          <w:lang w:bidi="ar-OM"/>
        </w:rPr>
        <w:t>(</w:t>
      </w:r>
      <w:proofErr w:type="spellStart"/>
      <w:r w:rsidR="00CE2944" w:rsidRPr="00A5543A">
        <w:rPr>
          <w:b/>
          <w:bCs/>
          <w:sz w:val="32"/>
          <w:szCs w:val="32"/>
          <w:rtl/>
          <w:lang w:bidi="ar-OM"/>
        </w:rPr>
        <w:t>فَوَسَطۡنَ</w:t>
      </w:r>
      <w:proofErr w:type="spellEnd"/>
      <w:r w:rsidR="00CE2944" w:rsidRPr="00A5543A">
        <w:rPr>
          <w:b/>
          <w:bCs/>
          <w:sz w:val="32"/>
          <w:szCs w:val="32"/>
          <w:rtl/>
          <w:lang w:bidi="ar-OM"/>
        </w:rPr>
        <w:t xml:space="preserve"> </w:t>
      </w:r>
      <w:proofErr w:type="spellStart"/>
      <w:r w:rsidR="00CE2944" w:rsidRPr="00A5543A">
        <w:rPr>
          <w:b/>
          <w:bCs/>
          <w:sz w:val="32"/>
          <w:szCs w:val="32"/>
          <w:rtl/>
          <w:lang w:bidi="ar-OM"/>
        </w:rPr>
        <w:t>بِهِۦ</w:t>
      </w:r>
      <w:proofErr w:type="spellEnd"/>
      <w:r w:rsidR="00CE2944" w:rsidRPr="00A5543A">
        <w:rPr>
          <w:b/>
          <w:bCs/>
          <w:sz w:val="32"/>
          <w:szCs w:val="32"/>
          <w:rtl/>
          <w:lang w:bidi="ar-OM"/>
        </w:rPr>
        <w:t xml:space="preserve"> </w:t>
      </w:r>
      <w:proofErr w:type="spellStart"/>
      <w:r w:rsidR="00CE2944" w:rsidRPr="00A5543A">
        <w:rPr>
          <w:b/>
          <w:bCs/>
          <w:sz w:val="32"/>
          <w:szCs w:val="32"/>
          <w:rtl/>
          <w:lang w:bidi="ar-OM"/>
        </w:rPr>
        <w:t>جَمۡعًا</w:t>
      </w:r>
      <w:proofErr w:type="spellEnd"/>
      <w:r w:rsidR="00CE2944" w:rsidRPr="00A5543A">
        <w:rPr>
          <w:rFonts w:hint="cs"/>
          <w:b/>
          <w:bCs/>
          <w:sz w:val="32"/>
          <w:szCs w:val="32"/>
          <w:rtl/>
          <w:lang w:bidi="ar-OM"/>
        </w:rPr>
        <w:t>)</w:t>
      </w:r>
    </w:p>
    <w:p w14:paraId="1CC8F12B" w14:textId="0E418108" w:rsidR="00CE2944" w:rsidRDefault="00CE2944" w:rsidP="00CE2944">
      <w:pPr>
        <w:jc w:val="both"/>
        <w:rPr>
          <w:sz w:val="32"/>
          <w:szCs w:val="32"/>
          <w:rtl/>
          <w:lang w:bidi="ar-OM"/>
        </w:rPr>
      </w:pPr>
      <w:r>
        <w:rPr>
          <w:sz w:val="32"/>
          <w:szCs w:val="32"/>
          <w:rtl/>
          <w:lang w:bidi="ar-OM"/>
        </w:rPr>
        <w:tab/>
      </w:r>
      <w:r>
        <w:rPr>
          <w:rFonts w:hint="cs"/>
          <w:sz w:val="32"/>
          <w:szCs w:val="32"/>
          <w:rtl/>
          <w:lang w:bidi="ar-OM"/>
        </w:rPr>
        <w:t xml:space="preserve">أي دخلن به </w:t>
      </w:r>
      <w:r w:rsidR="00A5543A">
        <w:rPr>
          <w:rFonts w:hint="cs"/>
          <w:sz w:val="32"/>
          <w:szCs w:val="32"/>
          <w:rtl/>
          <w:lang w:bidi="ar-OM"/>
        </w:rPr>
        <w:t>وسط جمع العدو، وهو الكتيبة، فيحتمل أن يكون الضمير كسابق</w:t>
      </w:r>
      <w:r w:rsidR="00606578">
        <w:rPr>
          <w:rFonts w:hint="cs"/>
          <w:sz w:val="32"/>
          <w:szCs w:val="32"/>
          <w:rtl/>
          <w:lang w:bidi="ar-OM"/>
        </w:rPr>
        <w:t>ه</w:t>
      </w:r>
      <w:r w:rsidR="00A5543A">
        <w:rPr>
          <w:rFonts w:hint="cs"/>
          <w:sz w:val="32"/>
          <w:szCs w:val="32"/>
          <w:rtl/>
          <w:lang w:bidi="ar-OM"/>
        </w:rPr>
        <w:t xml:space="preserve"> عائد للعدو، أو يكون عائد إلى المكان، أي: صرن في وسط هذا الجمع من الأعداء الذين استهدفتهم الغارة، أو أن الإبل توسطت مزدلفة </w:t>
      </w:r>
      <w:r w:rsidR="00AC59D0">
        <w:rPr>
          <w:rFonts w:hint="cs"/>
          <w:sz w:val="32"/>
          <w:szCs w:val="32"/>
          <w:rtl/>
          <w:lang w:bidi="ar-OM"/>
        </w:rPr>
        <w:t xml:space="preserve">وهي جمع </w:t>
      </w:r>
      <w:r w:rsidR="00A5543A">
        <w:rPr>
          <w:rFonts w:hint="cs"/>
          <w:sz w:val="32"/>
          <w:szCs w:val="32"/>
          <w:rtl/>
          <w:lang w:bidi="ar-OM"/>
        </w:rPr>
        <w:t xml:space="preserve">على القول الآخر. </w:t>
      </w:r>
    </w:p>
    <w:p w14:paraId="0E161E2B" w14:textId="6BB19A28" w:rsidR="00A5543A" w:rsidRDefault="00A5543A" w:rsidP="00CE2944">
      <w:pPr>
        <w:jc w:val="both"/>
        <w:rPr>
          <w:sz w:val="32"/>
          <w:szCs w:val="32"/>
          <w:rtl/>
          <w:lang w:bidi="ar-OM"/>
        </w:rPr>
      </w:pPr>
      <w:r>
        <w:rPr>
          <w:sz w:val="32"/>
          <w:szCs w:val="32"/>
          <w:rtl/>
          <w:lang w:bidi="ar-OM"/>
        </w:rPr>
        <w:tab/>
      </w:r>
      <w:r>
        <w:rPr>
          <w:rFonts w:hint="cs"/>
          <w:sz w:val="32"/>
          <w:szCs w:val="32"/>
          <w:rtl/>
          <w:lang w:bidi="ar-OM"/>
        </w:rPr>
        <w:t xml:space="preserve">أقسم الله بهذه الأشياء العظيمة على </w:t>
      </w:r>
      <w:r w:rsidRPr="00A9519E">
        <w:rPr>
          <w:rFonts w:hint="cs"/>
          <w:b/>
          <w:bCs/>
          <w:sz w:val="32"/>
          <w:szCs w:val="32"/>
          <w:rtl/>
          <w:lang w:bidi="ar-OM"/>
        </w:rPr>
        <w:t>(</w:t>
      </w:r>
      <w:r w:rsidRPr="00A9519E">
        <w:rPr>
          <w:b/>
          <w:bCs/>
          <w:sz w:val="32"/>
          <w:szCs w:val="32"/>
          <w:rtl/>
          <w:lang w:bidi="ar-OM"/>
        </w:rPr>
        <w:t xml:space="preserve">إِنَّ </w:t>
      </w:r>
      <w:proofErr w:type="spellStart"/>
      <w:r w:rsidRPr="00A9519E">
        <w:rPr>
          <w:b/>
          <w:bCs/>
          <w:sz w:val="32"/>
          <w:szCs w:val="32"/>
          <w:rtl/>
          <w:lang w:bidi="ar-OM"/>
        </w:rPr>
        <w:t>ٱلۡإِنسَٰنَ</w:t>
      </w:r>
      <w:proofErr w:type="spellEnd"/>
      <w:r w:rsidRPr="00A9519E">
        <w:rPr>
          <w:b/>
          <w:bCs/>
          <w:sz w:val="32"/>
          <w:szCs w:val="32"/>
          <w:rtl/>
          <w:lang w:bidi="ar-OM"/>
        </w:rPr>
        <w:t> </w:t>
      </w:r>
      <w:proofErr w:type="spellStart"/>
      <w:r w:rsidRPr="00A9519E">
        <w:rPr>
          <w:b/>
          <w:bCs/>
          <w:sz w:val="32"/>
          <w:szCs w:val="32"/>
          <w:rtl/>
          <w:lang w:bidi="ar-OM"/>
        </w:rPr>
        <w:t>لِرَبِّهِۦ</w:t>
      </w:r>
      <w:proofErr w:type="spellEnd"/>
      <w:r w:rsidRPr="00A9519E">
        <w:rPr>
          <w:b/>
          <w:bCs/>
          <w:sz w:val="32"/>
          <w:szCs w:val="32"/>
          <w:rtl/>
          <w:lang w:bidi="ar-OM"/>
        </w:rPr>
        <w:t> لَكَنُودٞ</w:t>
      </w:r>
      <w:r w:rsidRPr="00A9519E">
        <w:rPr>
          <w:rFonts w:hint="cs"/>
          <w:b/>
          <w:bCs/>
          <w:sz w:val="32"/>
          <w:szCs w:val="32"/>
          <w:rtl/>
          <w:lang w:bidi="ar-OM"/>
        </w:rPr>
        <w:t>)</w:t>
      </w:r>
      <w:r>
        <w:rPr>
          <w:rFonts w:hint="cs"/>
          <w:sz w:val="32"/>
          <w:szCs w:val="32"/>
          <w:rtl/>
          <w:lang w:bidi="ar-OM"/>
        </w:rPr>
        <w:t xml:space="preserve"> أي </w:t>
      </w:r>
      <w:r w:rsidR="00A9519E">
        <w:rPr>
          <w:rFonts w:hint="cs"/>
          <w:sz w:val="32"/>
          <w:szCs w:val="32"/>
          <w:rtl/>
          <w:lang w:bidi="ar-OM"/>
        </w:rPr>
        <w:t>جحود كفور لنعم الله</w:t>
      </w:r>
      <w:r w:rsidR="00AC59D0">
        <w:rPr>
          <w:rFonts w:hint="cs"/>
          <w:sz w:val="32"/>
          <w:szCs w:val="32"/>
          <w:rtl/>
          <w:lang w:bidi="ar-OM"/>
        </w:rPr>
        <w:t>.</w:t>
      </w:r>
    </w:p>
    <w:p w14:paraId="77E9EE6E" w14:textId="4B0E82C0" w:rsidR="00A9519E" w:rsidRPr="00AC59D0" w:rsidRDefault="00A9519E" w:rsidP="00A9519E">
      <w:pPr>
        <w:jc w:val="both"/>
        <w:rPr>
          <w:sz w:val="32"/>
          <w:szCs w:val="32"/>
          <w:rtl/>
          <w:lang w:bidi="ar-OM"/>
        </w:rPr>
      </w:pPr>
      <w:r>
        <w:rPr>
          <w:sz w:val="32"/>
          <w:szCs w:val="32"/>
          <w:rtl/>
          <w:lang w:bidi="ar-OM"/>
        </w:rPr>
        <w:tab/>
      </w:r>
      <w:r>
        <w:rPr>
          <w:rFonts w:hint="cs"/>
          <w:sz w:val="32"/>
          <w:szCs w:val="32"/>
          <w:rtl/>
          <w:lang w:bidi="ar-OM"/>
        </w:rPr>
        <w:t>وجمهور المفسرين على أن المقصود الإنسان الكافر</w:t>
      </w:r>
      <w:r w:rsidR="00AC59D0">
        <w:rPr>
          <w:rFonts w:hint="cs"/>
          <w:sz w:val="32"/>
          <w:szCs w:val="32"/>
          <w:rtl/>
          <w:lang w:bidi="ar-OM"/>
        </w:rPr>
        <w:t xml:space="preserve">، فيكون هذا عامّاً أريد به الخاص، </w:t>
      </w:r>
      <w:r>
        <w:rPr>
          <w:rFonts w:hint="cs"/>
          <w:sz w:val="32"/>
          <w:szCs w:val="32"/>
          <w:rtl/>
          <w:lang w:bidi="ar-OM"/>
        </w:rPr>
        <w:t>ويمكن أن يكون جنس الإنسان من حيث أصله، فالغالب في الإنس</w:t>
      </w:r>
      <w:r w:rsidR="00AC59D0">
        <w:rPr>
          <w:rFonts w:hint="cs"/>
          <w:sz w:val="32"/>
          <w:szCs w:val="32"/>
          <w:rtl/>
          <w:lang w:bidi="ar-OM"/>
        </w:rPr>
        <w:t>ا</w:t>
      </w:r>
      <w:r>
        <w:rPr>
          <w:rFonts w:hint="cs"/>
          <w:sz w:val="32"/>
          <w:szCs w:val="32"/>
          <w:rtl/>
          <w:lang w:bidi="ar-OM"/>
        </w:rPr>
        <w:t>ن أنه ظلوم كفور جحود</w:t>
      </w:r>
      <w:r w:rsidR="00AC59D0">
        <w:rPr>
          <w:rFonts w:hint="cs"/>
          <w:sz w:val="32"/>
          <w:szCs w:val="32"/>
          <w:rtl/>
          <w:lang w:bidi="ar-OM"/>
        </w:rPr>
        <w:t xml:space="preserve"> لنعم </w:t>
      </w:r>
      <w:r>
        <w:rPr>
          <w:rFonts w:hint="cs"/>
          <w:sz w:val="32"/>
          <w:szCs w:val="32"/>
          <w:rtl/>
          <w:lang w:bidi="ar-OM"/>
        </w:rPr>
        <w:t xml:space="preserve">الله </w:t>
      </w:r>
      <w:r w:rsidR="00AC59D0">
        <w:rPr>
          <w:rFonts w:hint="cs"/>
          <w:sz w:val="32"/>
          <w:szCs w:val="32"/>
          <w:rtl/>
          <w:lang w:bidi="ar-OM"/>
        </w:rPr>
        <w:t>وحفظه ورحمته</w:t>
      </w:r>
      <w:r>
        <w:rPr>
          <w:rFonts w:hint="cs"/>
          <w:sz w:val="32"/>
          <w:szCs w:val="32"/>
          <w:rtl/>
          <w:lang w:bidi="ar-OM"/>
        </w:rPr>
        <w:t>،</w:t>
      </w:r>
      <w:r w:rsidR="00AC59D0">
        <w:rPr>
          <w:rFonts w:hint="cs"/>
          <w:sz w:val="32"/>
          <w:szCs w:val="32"/>
          <w:rtl/>
          <w:lang w:bidi="ar-OM"/>
        </w:rPr>
        <w:t xml:space="preserve"> كما في قوله تعالى</w:t>
      </w:r>
      <w:r w:rsidR="00AC59D0" w:rsidRPr="00AC59D0">
        <w:rPr>
          <w:rFonts w:hint="cs"/>
          <w:sz w:val="32"/>
          <w:szCs w:val="32"/>
          <w:rtl/>
          <w:lang w:bidi="ar-OM"/>
        </w:rPr>
        <w:t>: (</w:t>
      </w:r>
      <w:r w:rsidR="00AC59D0" w:rsidRPr="00AC59D0">
        <w:rPr>
          <w:sz w:val="32"/>
          <w:szCs w:val="32"/>
          <w:rtl/>
          <w:lang w:bidi="ar-OM"/>
        </w:rPr>
        <w:t>وَحَمَلَهَا الْإِنسَانُ ۖ إِنَّهُ كَانَ ظَلُومًا جَهُولًا</w:t>
      </w:r>
      <w:r w:rsidR="00AC59D0" w:rsidRPr="00AC59D0">
        <w:rPr>
          <w:rFonts w:hint="cs"/>
          <w:sz w:val="32"/>
          <w:szCs w:val="32"/>
          <w:rtl/>
          <w:lang w:bidi="ar-OM"/>
        </w:rPr>
        <w:t>) [الأحزاب:72].</w:t>
      </w:r>
    </w:p>
    <w:p w14:paraId="19D603AF" w14:textId="77777777" w:rsidR="0060155A" w:rsidRDefault="00A9519E" w:rsidP="00A9519E">
      <w:pPr>
        <w:jc w:val="both"/>
        <w:rPr>
          <w:sz w:val="32"/>
          <w:szCs w:val="32"/>
          <w:rtl/>
          <w:lang w:bidi="ar-OM"/>
        </w:rPr>
      </w:pPr>
      <w:r>
        <w:rPr>
          <w:sz w:val="32"/>
          <w:szCs w:val="32"/>
          <w:rtl/>
          <w:lang w:bidi="ar-OM"/>
        </w:rPr>
        <w:tab/>
      </w:r>
      <w:r>
        <w:rPr>
          <w:rFonts w:hint="cs"/>
          <w:sz w:val="32"/>
          <w:szCs w:val="32"/>
          <w:rtl/>
          <w:lang w:bidi="ar-OM"/>
        </w:rPr>
        <w:t>وقال الفضيل: (الكنود) الذي أنسته الخصلة الواحدة من الإساءة الخصال الكثيرة من الإحسان، والشكور: الذي أنسته الخصلة الواحدة من الإحسان الخصال الكثيرة من الإساءة</w:t>
      </w:r>
    </w:p>
    <w:p w14:paraId="0FDF2165" w14:textId="27A8B793" w:rsidR="00A9519E" w:rsidRDefault="0060155A" w:rsidP="0060155A">
      <w:pPr>
        <w:ind w:firstLine="720"/>
        <w:jc w:val="both"/>
        <w:rPr>
          <w:sz w:val="32"/>
          <w:szCs w:val="32"/>
          <w:rtl/>
          <w:lang w:bidi="ar-OM"/>
        </w:rPr>
      </w:pPr>
      <w:r>
        <w:rPr>
          <w:rFonts w:hint="cs"/>
          <w:sz w:val="32"/>
          <w:szCs w:val="32"/>
          <w:rtl/>
          <w:lang w:bidi="ar-OM"/>
        </w:rPr>
        <w:t xml:space="preserve">وقد جاء مرفوعا وموقوفا عن أبي </w:t>
      </w:r>
      <w:proofErr w:type="spellStart"/>
      <w:r>
        <w:rPr>
          <w:rFonts w:hint="cs"/>
          <w:sz w:val="32"/>
          <w:szCs w:val="32"/>
          <w:rtl/>
          <w:lang w:bidi="ar-OM"/>
        </w:rPr>
        <w:t>أمامة</w:t>
      </w:r>
      <w:proofErr w:type="spellEnd"/>
      <w:r>
        <w:rPr>
          <w:rFonts w:hint="cs"/>
          <w:sz w:val="32"/>
          <w:szCs w:val="32"/>
          <w:rtl/>
          <w:lang w:bidi="ar-OM"/>
        </w:rPr>
        <w:t xml:space="preserve"> رضي الله عنه: الكنود الذي يضرب عبده، ويمنع رفده، ويأكل وحده</w:t>
      </w:r>
      <w:r w:rsidR="00A9519E" w:rsidRPr="00C45ACF">
        <w:rPr>
          <w:rFonts w:ascii="Simplified Arabic" w:hAnsi="Simplified Arabic" w:cs="Simplified Arabic"/>
          <w:sz w:val="32"/>
          <w:szCs w:val="32"/>
          <w:vertAlign w:val="superscript"/>
          <w:lang w:bidi="ar-OM"/>
        </w:rPr>
        <w:t>]</w:t>
      </w:r>
      <w:r w:rsidR="00A9519E" w:rsidRPr="00C45ACF">
        <w:rPr>
          <w:rStyle w:val="ae"/>
          <w:rFonts w:ascii="Simplified Arabic" w:hAnsi="Simplified Arabic" w:cs="Simplified Arabic"/>
          <w:sz w:val="32"/>
          <w:szCs w:val="32"/>
          <w:rtl/>
          <w:lang w:bidi="ar-OM"/>
        </w:rPr>
        <w:footnoteReference w:id="357"/>
      </w:r>
      <w:r w:rsidR="00A9519E" w:rsidRPr="00C45ACF">
        <w:rPr>
          <w:rFonts w:ascii="Simplified Arabic" w:hAnsi="Simplified Arabic" w:cs="Simplified Arabic"/>
          <w:sz w:val="32"/>
          <w:szCs w:val="32"/>
          <w:vertAlign w:val="superscript"/>
          <w:lang w:bidi="ar-OM"/>
        </w:rPr>
        <w:t>[</w:t>
      </w:r>
      <w:r w:rsidR="00A9519E">
        <w:rPr>
          <w:rFonts w:hint="cs"/>
          <w:sz w:val="32"/>
          <w:szCs w:val="32"/>
          <w:rtl/>
          <w:lang w:bidi="ar-OM"/>
        </w:rPr>
        <w:t xml:space="preserve">. </w:t>
      </w:r>
    </w:p>
    <w:p w14:paraId="505CA2FA" w14:textId="0E975760" w:rsidR="00A9519E" w:rsidRPr="0060155A" w:rsidRDefault="0060155A" w:rsidP="00A9519E">
      <w:pPr>
        <w:jc w:val="both"/>
        <w:rPr>
          <w:b/>
          <w:bCs/>
          <w:sz w:val="32"/>
          <w:szCs w:val="32"/>
          <w:rtl/>
          <w:lang w:bidi="ar-OM"/>
        </w:rPr>
      </w:pPr>
      <w:r>
        <w:rPr>
          <w:rFonts w:hint="cs"/>
          <w:b/>
          <w:bCs/>
          <w:sz w:val="32"/>
          <w:szCs w:val="32"/>
          <w:rtl/>
          <w:lang w:bidi="ar-OM"/>
        </w:rPr>
        <w:t>*</w:t>
      </w:r>
      <w:r w:rsidR="00A9519E" w:rsidRPr="0060155A">
        <w:rPr>
          <w:rFonts w:hint="cs"/>
          <w:b/>
          <w:bCs/>
          <w:sz w:val="32"/>
          <w:szCs w:val="32"/>
          <w:rtl/>
          <w:lang w:bidi="ar-OM"/>
        </w:rPr>
        <w:t>(</w:t>
      </w:r>
      <w:proofErr w:type="spellStart"/>
      <w:r w:rsidR="00A9519E" w:rsidRPr="0060155A">
        <w:rPr>
          <w:b/>
          <w:bCs/>
          <w:sz w:val="32"/>
          <w:szCs w:val="32"/>
          <w:rtl/>
          <w:lang w:bidi="ar-OM"/>
        </w:rPr>
        <w:t>وَإِنَّهُۥ</w:t>
      </w:r>
      <w:proofErr w:type="spellEnd"/>
      <w:r w:rsidR="00A9519E" w:rsidRPr="0060155A">
        <w:rPr>
          <w:b/>
          <w:bCs/>
          <w:sz w:val="32"/>
          <w:szCs w:val="32"/>
          <w:rtl/>
          <w:lang w:bidi="ar-OM"/>
        </w:rPr>
        <w:t xml:space="preserve"> </w:t>
      </w:r>
      <w:proofErr w:type="spellStart"/>
      <w:r w:rsidR="00A9519E" w:rsidRPr="0060155A">
        <w:rPr>
          <w:b/>
          <w:bCs/>
          <w:sz w:val="32"/>
          <w:szCs w:val="32"/>
          <w:rtl/>
          <w:lang w:bidi="ar-OM"/>
        </w:rPr>
        <w:t>عَلَىٰ</w:t>
      </w:r>
      <w:proofErr w:type="spellEnd"/>
      <w:r w:rsidR="00A9519E" w:rsidRPr="0060155A">
        <w:rPr>
          <w:b/>
          <w:bCs/>
          <w:sz w:val="32"/>
          <w:szCs w:val="32"/>
          <w:rtl/>
          <w:lang w:bidi="ar-OM"/>
        </w:rPr>
        <w:t xml:space="preserve"> </w:t>
      </w:r>
      <w:proofErr w:type="spellStart"/>
      <w:r w:rsidR="00A9519E" w:rsidRPr="0060155A">
        <w:rPr>
          <w:b/>
          <w:bCs/>
          <w:sz w:val="32"/>
          <w:szCs w:val="32"/>
          <w:rtl/>
          <w:lang w:bidi="ar-OM"/>
        </w:rPr>
        <w:t>ذَٰلِكَ</w:t>
      </w:r>
      <w:proofErr w:type="spellEnd"/>
      <w:r w:rsidR="00A9519E" w:rsidRPr="0060155A">
        <w:rPr>
          <w:b/>
          <w:bCs/>
          <w:sz w:val="32"/>
          <w:szCs w:val="32"/>
          <w:rtl/>
          <w:lang w:bidi="ar-OM"/>
        </w:rPr>
        <w:t xml:space="preserve"> لَشَهِيدٞ</w:t>
      </w:r>
      <w:r w:rsidR="00A9519E" w:rsidRPr="0060155A">
        <w:rPr>
          <w:rFonts w:hint="cs"/>
          <w:b/>
          <w:bCs/>
          <w:sz w:val="32"/>
          <w:szCs w:val="32"/>
          <w:rtl/>
          <w:lang w:bidi="ar-OM"/>
        </w:rPr>
        <w:t>)</w:t>
      </w:r>
    </w:p>
    <w:p w14:paraId="172499D0" w14:textId="50C2CC6A" w:rsidR="0060155A" w:rsidRDefault="00A9519E" w:rsidP="0060155A">
      <w:pPr>
        <w:jc w:val="both"/>
        <w:rPr>
          <w:sz w:val="32"/>
          <w:szCs w:val="32"/>
          <w:rtl/>
          <w:lang w:bidi="ar-OM"/>
        </w:rPr>
      </w:pPr>
      <w:r>
        <w:rPr>
          <w:sz w:val="32"/>
          <w:szCs w:val="32"/>
          <w:rtl/>
          <w:lang w:bidi="ar-OM"/>
        </w:rPr>
        <w:tab/>
      </w:r>
      <w:r>
        <w:rPr>
          <w:rFonts w:hint="cs"/>
          <w:sz w:val="32"/>
          <w:szCs w:val="32"/>
          <w:rtl/>
          <w:lang w:bidi="ar-OM"/>
        </w:rPr>
        <w:t>قال أكثر المفسرين: إن</w:t>
      </w:r>
      <w:r w:rsidR="00AE5749">
        <w:rPr>
          <w:rFonts w:hint="cs"/>
          <w:sz w:val="32"/>
          <w:szCs w:val="32"/>
          <w:rtl/>
          <w:lang w:bidi="ar-OM"/>
        </w:rPr>
        <w:t xml:space="preserve"> الضمير في (</w:t>
      </w:r>
      <w:proofErr w:type="spellStart"/>
      <w:r w:rsidR="00AE5749">
        <w:rPr>
          <w:rFonts w:hint="cs"/>
          <w:b/>
          <w:bCs/>
          <w:sz w:val="32"/>
          <w:szCs w:val="32"/>
          <w:rtl/>
          <w:lang w:bidi="ar-OM"/>
        </w:rPr>
        <w:t>إ</w:t>
      </w:r>
      <w:r w:rsidR="00AE5749" w:rsidRPr="0060155A">
        <w:rPr>
          <w:b/>
          <w:bCs/>
          <w:sz w:val="32"/>
          <w:szCs w:val="32"/>
          <w:rtl/>
          <w:lang w:bidi="ar-OM"/>
        </w:rPr>
        <w:t>ِنَّهُۥ</w:t>
      </w:r>
      <w:proofErr w:type="spellEnd"/>
      <w:r w:rsidR="00AE5749">
        <w:rPr>
          <w:rFonts w:hint="cs"/>
          <w:sz w:val="32"/>
          <w:szCs w:val="32"/>
          <w:rtl/>
          <w:lang w:bidi="ar-OM"/>
        </w:rPr>
        <w:t>) يعود إلى</w:t>
      </w:r>
      <w:r>
        <w:rPr>
          <w:rFonts w:hint="cs"/>
          <w:sz w:val="32"/>
          <w:szCs w:val="32"/>
          <w:rtl/>
          <w:lang w:bidi="ar-OM"/>
        </w:rPr>
        <w:t xml:space="preserve"> الله</w:t>
      </w:r>
      <w:r w:rsidR="00AE5749">
        <w:rPr>
          <w:rFonts w:hint="cs"/>
          <w:sz w:val="32"/>
          <w:szCs w:val="32"/>
          <w:rtl/>
          <w:lang w:bidi="ar-OM"/>
        </w:rPr>
        <w:t>، أي: إن الله يشهد</w:t>
      </w:r>
      <w:r>
        <w:rPr>
          <w:rFonts w:hint="cs"/>
          <w:sz w:val="32"/>
          <w:szCs w:val="32"/>
          <w:rtl/>
          <w:lang w:bidi="ar-OM"/>
        </w:rPr>
        <w:t xml:space="preserve"> على </w:t>
      </w:r>
      <w:r w:rsidR="00AE5749">
        <w:rPr>
          <w:rFonts w:hint="cs"/>
          <w:sz w:val="32"/>
          <w:szCs w:val="32"/>
          <w:rtl/>
          <w:lang w:bidi="ar-OM"/>
        </w:rPr>
        <w:t xml:space="preserve">العبد </w:t>
      </w:r>
      <w:proofErr w:type="gramStart"/>
      <w:r w:rsidR="00AE5749">
        <w:rPr>
          <w:rFonts w:hint="cs"/>
          <w:sz w:val="32"/>
          <w:szCs w:val="32"/>
          <w:rtl/>
          <w:lang w:bidi="ar-OM"/>
        </w:rPr>
        <w:t xml:space="preserve">بأنه </w:t>
      </w:r>
      <w:r>
        <w:rPr>
          <w:rFonts w:hint="cs"/>
          <w:sz w:val="32"/>
          <w:szCs w:val="32"/>
          <w:rtl/>
          <w:lang w:bidi="ar-OM"/>
        </w:rPr>
        <w:t xml:space="preserve"> كنود</w:t>
      </w:r>
      <w:proofErr w:type="gramEnd"/>
      <w:r>
        <w:rPr>
          <w:rFonts w:hint="cs"/>
          <w:sz w:val="32"/>
          <w:szCs w:val="32"/>
          <w:rtl/>
          <w:lang w:bidi="ar-OM"/>
        </w:rPr>
        <w:t xml:space="preserve"> </w:t>
      </w:r>
      <w:r w:rsidR="00AE5749">
        <w:rPr>
          <w:rFonts w:hint="cs"/>
          <w:sz w:val="32"/>
          <w:szCs w:val="32"/>
          <w:rtl/>
          <w:lang w:bidi="ar-OM"/>
        </w:rPr>
        <w:t>لنعمه</w:t>
      </w:r>
      <w:r>
        <w:rPr>
          <w:rFonts w:hint="cs"/>
          <w:sz w:val="32"/>
          <w:szCs w:val="32"/>
          <w:rtl/>
          <w:lang w:bidi="ar-OM"/>
        </w:rPr>
        <w:t xml:space="preserve">، وقال ابن كيسان: الهاء راجعة على الإنسان نفسه، إي أنه شاهد على نفسه بما يصنع، </w:t>
      </w:r>
    </w:p>
    <w:p w14:paraId="13E44D0E" w14:textId="28CE8FE4" w:rsidR="0060155A" w:rsidRDefault="0060155A" w:rsidP="00AE5749">
      <w:pPr>
        <w:pStyle w:val="2"/>
        <w:shd w:val="clear" w:color="auto" w:fill="FFFFFF"/>
        <w:spacing w:before="0" w:after="240" w:line="360" w:lineRule="atLeast"/>
        <w:jc w:val="both"/>
        <w:rPr>
          <w:rFonts w:asciiTheme="minorHAnsi" w:eastAsiaTheme="minorHAnsi" w:hAnsiTheme="minorHAnsi" w:cstheme="minorBidi"/>
          <w:color w:val="auto"/>
          <w:sz w:val="32"/>
          <w:szCs w:val="32"/>
          <w:rtl/>
          <w:lang w:bidi="ar-OM"/>
        </w:rPr>
      </w:pPr>
      <w:r>
        <w:rPr>
          <w:sz w:val="32"/>
          <w:szCs w:val="32"/>
          <w:rtl/>
          <w:lang w:bidi="ar-OM"/>
        </w:rPr>
        <w:tab/>
      </w:r>
      <w:r w:rsidR="00AE5749">
        <w:rPr>
          <w:rFonts w:asciiTheme="minorHAnsi" w:eastAsiaTheme="minorHAnsi" w:hAnsiTheme="minorHAnsi" w:cstheme="minorBidi" w:hint="cs"/>
          <w:color w:val="auto"/>
          <w:sz w:val="32"/>
          <w:szCs w:val="32"/>
          <w:rtl/>
          <w:lang w:bidi="ar-OM"/>
        </w:rPr>
        <w:t>والصواب أن الآية شاملة لهذا وهذا؛ فالله شهيد على ما في قلب ابن آدم، وشهيد على عمله،</w:t>
      </w:r>
      <w:r w:rsidRPr="0060155A">
        <w:rPr>
          <w:rFonts w:asciiTheme="minorHAnsi" w:eastAsiaTheme="minorHAnsi" w:hAnsiTheme="minorHAnsi" w:cstheme="minorBidi" w:hint="cs"/>
          <w:color w:val="auto"/>
          <w:sz w:val="32"/>
          <w:szCs w:val="32"/>
          <w:rtl/>
          <w:lang w:bidi="ar-OM"/>
        </w:rPr>
        <w:t xml:space="preserve"> </w:t>
      </w:r>
      <w:r w:rsidR="00AE5749">
        <w:rPr>
          <w:rFonts w:asciiTheme="minorHAnsi" w:eastAsiaTheme="minorHAnsi" w:hAnsiTheme="minorHAnsi" w:cstheme="minorBidi" w:hint="cs"/>
          <w:color w:val="auto"/>
          <w:sz w:val="32"/>
          <w:szCs w:val="32"/>
          <w:rtl/>
          <w:lang w:bidi="ar-OM"/>
        </w:rPr>
        <w:t>والإنسان</w:t>
      </w:r>
      <w:r w:rsidRPr="0060155A">
        <w:rPr>
          <w:rFonts w:asciiTheme="minorHAnsi" w:eastAsiaTheme="minorHAnsi" w:hAnsiTheme="minorHAnsi" w:cstheme="minorBidi" w:hint="cs"/>
          <w:color w:val="auto"/>
          <w:sz w:val="32"/>
          <w:szCs w:val="32"/>
          <w:rtl/>
          <w:lang w:bidi="ar-OM"/>
        </w:rPr>
        <w:t xml:space="preserve"> يشهد على نفس</w:t>
      </w:r>
      <w:r w:rsidR="00AE5749">
        <w:rPr>
          <w:rFonts w:asciiTheme="minorHAnsi" w:eastAsiaTheme="minorHAnsi" w:hAnsiTheme="minorHAnsi" w:cstheme="minorBidi" w:hint="cs"/>
          <w:color w:val="auto"/>
          <w:sz w:val="32"/>
          <w:szCs w:val="32"/>
          <w:rtl/>
          <w:lang w:bidi="ar-OM"/>
        </w:rPr>
        <w:t>ه، لكن قد يقر بهذه الشهادة في الحياة الدنيا، وقد لا يقر، وإنما يشهد</w:t>
      </w:r>
      <w:r w:rsidRPr="0060155A">
        <w:rPr>
          <w:rFonts w:asciiTheme="minorHAnsi" w:eastAsiaTheme="minorHAnsi" w:hAnsiTheme="minorHAnsi" w:cstheme="minorBidi" w:hint="cs"/>
          <w:color w:val="auto"/>
          <w:sz w:val="32"/>
          <w:szCs w:val="32"/>
          <w:rtl/>
          <w:lang w:bidi="ar-OM"/>
        </w:rPr>
        <w:t xml:space="preserve"> في الدار الآخرة، كما في قوله تعالى (</w:t>
      </w:r>
      <w:r w:rsidRPr="0060155A">
        <w:rPr>
          <w:rFonts w:asciiTheme="minorHAnsi" w:eastAsiaTheme="minorHAnsi" w:hAnsiTheme="minorHAnsi" w:cstheme="minorBidi"/>
          <w:color w:val="auto"/>
          <w:sz w:val="32"/>
          <w:szCs w:val="32"/>
          <w:rtl/>
          <w:lang w:bidi="ar-OM"/>
        </w:rPr>
        <w:t>يَوْمَ تَشْهَدُ عَلَيْهِمْ أَلْسِنَتُهُمْ وَأَيْدِيهِمْ وَأَرْجُلُهُم بِمَا كَانُوا يَعْمَلُونَ</w:t>
      </w:r>
      <w:r w:rsidRPr="0060155A">
        <w:rPr>
          <w:rFonts w:asciiTheme="minorHAnsi" w:eastAsiaTheme="minorHAnsi" w:hAnsiTheme="minorHAnsi" w:cstheme="minorBidi" w:hint="cs"/>
          <w:color w:val="auto"/>
          <w:sz w:val="32"/>
          <w:szCs w:val="32"/>
          <w:rtl/>
          <w:lang w:bidi="ar-OM"/>
        </w:rPr>
        <w:t>) [النور:</w:t>
      </w:r>
      <w:r w:rsidRPr="0060155A">
        <w:rPr>
          <w:rFonts w:asciiTheme="minorHAnsi" w:eastAsiaTheme="minorHAnsi" w:hAnsiTheme="minorHAnsi" w:cstheme="minorBidi"/>
          <w:color w:val="auto"/>
          <w:sz w:val="32"/>
          <w:szCs w:val="32"/>
          <w:lang w:bidi="ar-OM"/>
        </w:rPr>
        <w:t>24</w:t>
      </w:r>
      <w:r w:rsidRPr="0060155A">
        <w:rPr>
          <w:rFonts w:asciiTheme="minorHAnsi" w:eastAsiaTheme="minorHAnsi" w:hAnsiTheme="minorHAnsi" w:cstheme="minorBidi" w:hint="cs"/>
          <w:color w:val="auto"/>
          <w:sz w:val="32"/>
          <w:szCs w:val="32"/>
          <w:rtl/>
          <w:lang w:bidi="ar-OM"/>
        </w:rPr>
        <w:t xml:space="preserve">]. وقوله تعالى: </w:t>
      </w:r>
      <w:r w:rsidRPr="0060155A">
        <w:rPr>
          <w:rFonts w:asciiTheme="minorHAnsi" w:eastAsiaTheme="minorHAnsi" w:hAnsiTheme="minorHAnsi" w:cstheme="minorBidi"/>
          <w:color w:val="auto"/>
          <w:sz w:val="32"/>
          <w:szCs w:val="32"/>
          <w:rtl/>
          <w:lang w:bidi="ar-OM"/>
        </w:rPr>
        <w:t xml:space="preserve">الْيَوْمَ نَخْتِمُ </w:t>
      </w:r>
      <w:proofErr w:type="spellStart"/>
      <w:r w:rsidRPr="0060155A">
        <w:rPr>
          <w:rFonts w:asciiTheme="minorHAnsi" w:eastAsiaTheme="minorHAnsi" w:hAnsiTheme="minorHAnsi" w:cstheme="minorBidi"/>
          <w:color w:val="auto"/>
          <w:sz w:val="32"/>
          <w:szCs w:val="32"/>
          <w:rtl/>
          <w:lang w:bidi="ar-OM"/>
        </w:rPr>
        <w:t>عَلَىٰ</w:t>
      </w:r>
      <w:proofErr w:type="spellEnd"/>
      <w:r w:rsidRPr="0060155A">
        <w:rPr>
          <w:rFonts w:asciiTheme="minorHAnsi" w:eastAsiaTheme="minorHAnsi" w:hAnsiTheme="minorHAnsi" w:cstheme="minorBidi"/>
          <w:color w:val="auto"/>
          <w:sz w:val="32"/>
          <w:szCs w:val="32"/>
          <w:rtl/>
          <w:lang w:bidi="ar-OM"/>
        </w:rPr>
        <w:t xml:space="preserve"> أَفْوَاهِهِمْ وَتُكَلِّمُنَا أَيْدِيهِمْ وَتَشْهَدُ أَرْجُلُهُم بِمَا كَانُوا يَكْسِبُونَ﴾</w:t>
      </w:r>
      <w:r>
        <w:rPr>
          <w:rFonts w:asciiTheme="minorHAnsi" w:eastAsiaTheme="minorHAnsi" w:hAnsiTheme="minorHAnsi" w:cstheme="minorBidi" w:hint="cs"/>
          <w:color w:val="auto"/>
          <w:sz w:val="32"/>
          <w:szCs w:val="32"/>
          <w:rtl/>
          <w:lang w:bidi="ar-OM"/>
        </w:rPr>
        <w:t xml:space="preserve"> </w:t>
      </w:r>
      <w:r w:rsidRPr="0060155A">
        <w:rPr>
          <w:rFonts w:asciiTheme="minorHAnsi" w:eastAsiaTheme="minorHAnsi" w:hAnsiTheme="minorHAnsi" w:cstheme="minorBidi"/>
          <w:color w:val="auto"/>
          <w:sz w:val="32"/>
          <w:szCs w:val="32"/>
          <w:rtl/>
          <w:lang w:bidi="ar-OM"/>
        </w:rPr>
        <w:t>[ </w:t>
      </w:r>
      <w:hyperlink r:id="rId928" w:history="1">
        <w:r w:rsidRPr="0060155A">
          <w:rPr>
            <w:rFonts w:asciiTheme="minorHAnsi" w:eastAsiaTheme="minorHAnsi" w:hAnsiTheme="minorHAnsi" w:cstheme="minorBidi"/>
            <w:color w:val="auto"/>
            <w:sz w:val="32"/>
            <w:szCs w:val="32"/>
            <w:rtl/>
            <w:lang w:bidi="ar-OM"/>
          </w:rPr>
          <w:t>يس</w:t>
        </w:r>
      </w:hyperlink>
      <w:r w:rsidRPr="0060155A">
        <w:rPr>
          <w:rFonts w:asciiTheme="minorHAnsi" w:eastAsiaTheme="minorHAnsi" w:hAnsiTheme="minorHAnsi" w:cstheme="minorBidi"/>
          <w:color w:val="auto"/>
          <w:sz w:val="32"/>
          <w:szCs w:val="32"/>
          <w:rtl/>
          <w:lang w:bidi="ar-OM"/>
        </w:rPr>
        <w:t>: 65]</w:t>
      </w:r>
      <w:r w:rsidR="00AE5749">
        <w:rPr>
          <w:rFonts w:asciiTheme="minorHAnsi" w:eastAsiaTheme="minorHAnsi" w:hAnsiTheme="minorHAnsi" w:cstheme="minorBidi" w:hint="cs"/>
          <w:color w:val="auto"/>
          <w:sz w:val="32"/>
          <w:szCs w:val="32"/>
          <w:rtl/>
          <w:lang w:bidi="ar-OM"/>
        </w:rPr>
        <w:t xml:space="preserve">، </w:t>
      </w:r>
    </w:p>
    <w:p w14:paraId="1772DC05" w14:textId="06BACDAE" w:rsidR="00AE5749" w:rsidRDefault="00AE5749" w:rsidP="00AE5749">
      <w:pPr>
        <w:rPr>
          <w:sz w:val="32"/>
          <w:szCs w:val="32"/>
          <w:rtl/>
          <w:lang w:bidi="ar-OM"/>
        </w:rPr>
      </w:pPr>
      <w:r>
        <w:rPr>
          <w:rtl/>
          <w:lang w:bidi="ar-OM"/>
        </w:rPr>
        <w:tab/>
      </w:r>
      <w:r w:rsidRPr="008543D0">
        <w:rPr>
          <w:rFonts w:hint="cs"/>
          <w:sz w:val="32"/>
          <w:szCs w:val="32"/>
          <w:rtl/>
          <w:lang w:bidi="ar-OM"/>
        </w:rPr>
        <w:t>ويشهد بعضهم على بعض، وتشهد عليهم ال</w:t>
      </w:r>
      <w:r w:rsidR="00606578">
        <w:rPr>
          <w:rFonts w:hint="cs"/>
          <w:sz w:val="32"/>
          <w:szCs w:val="32"/>
          <w:rtl/>
          <w:lang w:bidi="ar-OM"/>
        </w:rPr>
        <w:t>م</w:t>
      </w:r>
      <w:r w:rsidRPr="008543D0">
        <w:rPr>
          <w:rFonts w:hint="cs"/>
          <w:sz w:val="32"/>
          <w:szCs w:val="32"/>
          <w:rtl/>
          <w:lang w:bidi="ar-OM"/>
        </w:rPr>
        <w:t>لائكة</w:t>
      </w:r>
      <w:r w:rsidR="008543D0">
        <w:rPr>
          <w:rFonts w:hint="cs"/>
          <w:sz w:val="32"/>
          <w:szCs w:val="32"/>
          <w:rtl/>
          <w:lang w:bidi="ar-OM"/>
        </w:rPr>
        <w:t>:</w:t>
      </w:r>
      <w:r w:rsidRPr="008543D0">
        <w:rPr>
          <w:rFonts w:hint="cs"/>
          <w:sz w:val="32"/>
          <w:szCs w:val="32"/>
          <w:rtl/>
          <w:lang w:bidi="ar-OM"/>
        </w:rPr>
        <w:t xml:space="preserve"> (</w:t>
      </w:r>
      <w:r w:rsidRPr="008543D0">
        <w:rPr>
          <w:sz w:val="32"/>
          <w:szCs w:val="32"/>
          <w:rtl/>
          <w:lang w:bidi="ar-OM"/>
        </w:rPr>
        <w:t xml:space="preserve">وَقَالَ قَرِينُهُ </w:t>
      </w:r>
      <w:proofErr w:type="spellStart"/>
      <w:r w:rsidRPr="008543D0">
        <w:rPr>
          <w:sz w:val="32"/>
          <w:szCs w:val="32"/>
          <w:rtl/>
          <w:lang w:bidi="ar-OM"/>
        </w:rPr>
        <w:t>هَٰذَا</w:t>
      </w:r>
      <w:proofErr w:type="spellEnd"/>
      <w:r w:rsidRPr="008543D0">
        <w:rPr>
          <w:sz w:val="32"/>
          <w:szCs w:val="32"/>
          <w:rtl/>
          <w:lang w:bidi="ar-OM"/>
        </w:rPr>
        <w:t xml:space="preserve"> مَا لَدَيَّ </w:t>
      </w:r>
      <w:proofErr w:type="gramStart"/>
      <w:r w:rsidRPr="008543D0">
        <w:rPr>
          <w:sz w:val="32"/>
          <w:szCs w:val="32"/>
          <w:rtl/>
          <w:lang w:bidi="ar-OM"/>
        </w:rPr>
        <w:t>عَتِيدٌ</w:t>
      </w:r>
      <w:r w:rsidRPr="008543D0">
        <w:rPr>
          <w:b/>
          <w:bCs/>
          <w:sz w:val="32"/>
          <w:szCs w:val="32"/>
          <w:lang w:bidi="ar-OM"/>
        </w:rPr>
        <w:t xml:space="preserve"> </w:t>
      </w:r>
      <w:r w:rsidR="008543D0" w:rsidRPr="008543D0">
        <w:rPr>
          <w:b/>
          <w:bCs/>
          <w:sz w:val="32"/>
          <w:szCs w:val="32"/>
          <w:lang w:bidi="ar-OM"/>
        </w:rPr>
        <w:t xml:space="preserve"> (</w:t>
      </w:r>
      <w:proofErr w:type="gramEnd"/>
      <w:r w:rsidR="008543D0" w:rsidRPr="008543D0">
        <w:rPr>
          <w:rFonts w:hint="cs"/>
          <w:sz w:val="32"/>
          <w:szCs w:val="32"/>
          <w:rtl/>
          <w:lang w:bidi="ar-OM"/>
        </w:rPr>
        <w:t>[ق:23].</w:t>
      </w:r>
    </w:p>
    <w:p w14:paraId="5F43E99C" w14:textId="05CF4E22" w:rsidR="008543D0" w:rsidRPr="008543D0" w:rsidRDefault="008543D0" w:rsidP="008543D0">
      <w:pPr>
        <w:spacing w:before="240"/>
        <w:rPr>
          <w:sz w:val="32"/>
          <w:szCs w:val="32"/>
          <w:lang w:bidi="ar-OM"/>
        </w:rPr>
      </w:pPr>
      <w:r>
        <w:rPr>
          <w:sz w:val="32"/>
          <w:szCs w:val="32"/>
          <w:rtl/>
          <w:lang w:bidi="ar-OM"/>
        </w:rPr>
        <w:tab/>
      </w:r>
      <w:r w:rsidRPr="008543D0">
        <w:rPr>
          <w:sz w:val="32"/>
          <w:szCs w:val="32"/>
          <w:rtl/>
          <w:lang w:bidi="ar-OM"/>
        </w:rPr>
        <w:t>الملك الموكل بعمل ابن آدم: يشهد عليه يوم القيامة بما فعل ويقول</w:t>
      </w:r>
      <w:r w:rsidR="00606578">
        <w:rPr>
          <w:rFonts w:hint="cs"/>
          <w:sz w:val="32"/>
          <w:szCs w:val="32"/>
          <w:rtl/>
          <w:lang w:bidi="ar-OM"/>
        </w:rPr>
        <w:t>،</w:t>
      </w:r>
      <w:r w:rsidRPr="008543D0">
        <w:rPr>
          <w:sz w:val="32"/>
          <w:szCs w:val="32"/>
          <w:lang w:bidi="ar-OM"/>
        </w:rPr>
        <w:t xml:space="preserve"> </w:t>
      </w:r>
      <w:r w:rsidRPr="008543D0">
        <w:rPr>
          <w:sz w:val="32"/>
          <w:szCs w:val="32"/>
          <w:rtl/>
          <w:lang w:bidi="ar-OM"/>
        </w:rPr>
        <w:t xml:space="preserve">هذا </w:t>
      </w:r>
      <w:r w:rsidR="00606578">
        <w:rPr>
          <w:rFonts w:hint="cs"/>
          <w:sz w:val="32"/>
          <w:szCs w:val="32"/>
          <w:rtl/>
          <w:lang w:bidi="ar-OM"/>
        </w:rPr>
        <w:t>(</w:t>
      </w:r>
      <w:proofErr w:type="spellStart"/>
      <w:r w:rsidR="00606578" w:rsidRPr="008543D0">
        <w:rPr>
          <w:sz w:val="32"/>
          <w:szCs w:val="32"/>
          <w:rtl/>
          <w:lang w:bidi="ar-OM"/>
        </w:rPr>
        <w:t>هَٰذَا</w:t>
      </w:r>
      <w:proofErr w:type="spellEnd"/>
      <w:r w:rsidR="00606578" w:rsidRPr="008543D0">
        <w:rPr>
          <w:sz w:val="32"/>
          <w:szCs w:val="32"/>
          <w:rtl/>
          <w:lang w:bidi="ar-OM"/>
        </w:rPr>
        <w:t xml:space="preserve"> مَا لَدَيَّ عَتِيد</w:t>
      </w:r>
      <w:r w:rsidR="00606578">
        <w:rPr>
          <w:rFonts w:hint="cs"/>
          <w:sz w:val="32"/>
          <w:szCs w:val="32"/>
          <w:rtl/>
          <w:lang w:bidi="ar-OM"/>
        </w:rPr>
        <w:t>)</w:t>
      </w:r>
      <w:r w:rsidRPr="008543D0">
        <w:rPr>
          <w:sz w:val="32"/>
          <w:szCs w:val="32"/>
          <w:lang w:bidi="ar-OM"/>
        </w:rPr>
        <w:t> </w:t>
      </w:r>
      <w:r w:rsidRPr="008543D0">
        <w:rPr>
          <w:sz w:val="32"/>
          <w:szCs w:val="32"/>
          <w:rtl/>
          <w:lang w:bidi="ar-OM"/>
        </w:rPr>
        <w:t>أي: معتد محضر بلا زيادة ولا نقصان</w:t>
      </w:r>
      <w:r>
        <w:rPr>
          <w:rFonts w:hint="cs"/>
          <w:sz w:val="32"/>
          <w:szCs w:val="32"/>
          <w:rtl/>
          <w:lang w:bidi="ar-OM"/>
        </w:rPr>
        <w:t xml:space="preserve">، </w:t>
      </w:r>
      <w:r w:rsidRPr="008543D0">
        <w:rPr>
          <w:sz w:val="32"/>
          <w:szCs w:val="32"/>
          <w:rtl/>
          <w:lang w:bidi="ar-OM"/>
        </w:rPr>
        <w:t xml:space="preserve">وقال مجاهد: هذا كلام الملك </w:t>
      </w:r>
      <w:r w:rsidRPr="008543D0">
        <w:rPr>
          <w:sz w:val="32"/>
          <w:szCs w:val="32"/>
          <w:rtl/>
          <w:lang w:bidi="ar-OM"/>
        </w:rPr>
        <w:lastRenderedPageBreak/>
        <w:t xml:space="preserve">السائق يقول: هذا ابن آدم الذي وكلتني </w:t>
      </w:r>
      <w:proofErr w:type="gramStart"/>
      <w:r w:rsidRPr="008543D0">
        <w:rPr>
          <w:sz w:val="32"/>
          <w:szCs w:val="32"/>
          <w:rtl/>
          <w:lang w:bidi="ar-OM"/>
        </w:rPr>
        <w:t>به ،</w:t>
      </w:r>
      <w:proofErr w:type="gramEnd"/>
      <w:r w:rsidRPr="008543D0">
        <w:rPr>
          <w:sz w:val="32"/>
          <w:szCs w:val="32"/>
          <w:rtl/>
          <w:lang w:bidi="ar-OM"/>
        </w:rPr>
        <w:t xml:space="preserve"> قد أحضرته</w:t>
      </w:r>
      <w:r>
        <w:rPr>
          <w:rFonts w:hint="cs"/>
          <w:sz w:val="32"/>
          <w:szCs w:val="32"/>
          <w:rtl/>
          <w:lang w:bidi="ar-OM"/>
        </w:rPr>
        <w:t xml:space="preserve">، </w:t>
      </w:r>
      <w:r w:rsidRPr="008543D0">
        <w:rPr>
          <w:sz w:val="32"/>
          <w:szCs w:val="32"/>
          <w:rtl/>
          <w:lang w:bidi="ar-OM"/>
        </w:rPr>
        <w:t>وقد اختار ابن جرير أن يعم السائق والشهيد</w:t>
      </w:r>
      <w:r>
        <w:rPr>
          <w:rFonts w:hint="cs"/>
          <w:sz w:val="32"/>
          <w:szCs w:val="32"/>
          <w:rtl/>
          <w:lang w:bidi="ar-OM"/>
        </w:rPr>
        <w:t xml:space="preserve"> </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58"/>
      </w:r>
      <w:r w:rsidRPr="00C45ACF">
        <w:rPr>
          <w:rFonts w:ascii="Simplified Arabic" w:hAnsi="Simplified Arabic" w:cs="Simplified Arabic"/>
          <w:sz w:val="32"/>
          <w:szCs w:val="32"/>
          <w:vertAlign w:val="superscript"/>
          <w:lang w:bidi="ar-OM"/>
        </w:rPr>
        <w:t>[</w:t>
      </w:r>
      <w:r>
        <w:rPr>
          <w:rFonts w:hint="cs"/>
          <w:sz w:val="32"/>
          <w:szCs w:val="32"/>
          <w:rtl/>
          <w:lang w:bidi="ar-OM"/>
        </w:rPr>
        <w:t>.</w:t>
      </w:r>
    </w:p>
    <w:p w14:paraId="57B4D3AE" w14:textId="037AE9C3" w:rsidR="0060155A" w:rsidRPr="008543D0" w:rsidRDefault="002D64DE" w:rsidP="0060155A">
      <w:pPr>
        <w:jc w:val="both"/>
        <w:rPr>
          <w:b/>
          <w:bCs/>
          <w:sz w:val="32"/>
          <w:szCs w:val="32"/>
          <w:rtl/>
          <w:lang w:bidi="ar-OM"/>
        </w:rPr>
      </w:pPr>
      <w:r w:rsidRPr="008543D0">
        <w:rPr>
          <w:rFonts w:hint="cs"/>
          <w:b/>
          <w:bCs/>
          <w:sz w:val="32"/>
          <w:szCs w:val="32"/>
          <w:rtl/>
          <w:lang w:bidi="ar-OM"/>
        </w:rPr>
        <w:t>*(</w:t>
      </w:r>
      <w:proofErr w:type="spellStart"/>
      <w:r w:rsidRPr="008543D0">
        <w:rPr>
          <w:b/>
          <w:bCs/>
          <w:sz w:val="32"/>
          <w:szCs w:val="32"/>
          <w:rtl/>
          <w:lang w:bidi="ar-OM"/>
        </w:rPr>
        <w:t>وَإِنَّهُۥ</w:t>
      </w:r>
      <w:proofErr w:type="spellEnd"/>
      <w:r w:rsidRPr="008543D0">
        <w:rPr>
          <w:b/>
          <w:bCs/>
          <w:sz w:val="32"/>
          <w:szCs w:val="32"/>
          <w:rtl/>
          <w:lang w:bidi="ar-OM"/>
        </w:rPr>
        <w:t xml:space="preserve"> لِحُبِّ </w:t>
      </w:r>
      <w:proofErr w:type="spellStart"/>
      <w:r w:rsidRPr="008543D0">
        <w:rPr>
          <w:b/>
          <w:bCs/>
          <w:sz w:val="32"/>
          <w:szCs w:val="32"/>
          <w:rtl/>
          <w:lang w:bidi="ar-OM"/>
        </w:rPr>
        <w:t>ٱلۡخَيۡرِ</w:t>
      </w:r>
      <w:proofErr w:type="spellEnd"/>
      <w:r w:rsidRPr="008543D0">
        <w:rPr>
          <w:b/>
          <w:bCs/>
          <w:sz w:val="32"/>
          <w:szCs w:val="32"/>
          <w:rtl/>
          <w:lang w:bidi="ar-OM"/>
        </w:rPr>
        <w:t xml:space="preserve"> لَشَدِيدٌ</w:t>
      </w:r>
      <w:r w:rsidRPr="008543D0">
        <w:rPr>
          <w:rFonts w:hint="cs"/>
          <w:b/>
          <w:bCs/>
          <w:sz w:val="32"/>
          <w:szCs w:val="32"/>
          <w:rtl/>
          <w:lang w:bidi="ar-OM"/>
        </w:rPr>
        <w:t>)</w:t>
      </w:r>
    </w:p>
    <w:p w14:paraId="1D669D4E" w14:textId="7EE3A5FF" w:rsidR="002D64DE" w:rsidRDefault="00AE5749" w:rsidP="0060155A">
      <w:pPr>
        <w:jc w:val="both"/>
        <w:rPr>
          <w:sz w:val="32"/>
          <w:szCs w:val="32"/>
          <w:rtl/>
          <w:lang w:bidi="ar-OM"/>
        </w:rPr>
      </w:pPr>
      <w:r>
        <w:rPr>
          <w:sz w:val="32"/>
          <w:szCs w:val="32"/>
          <w:rtl/>
          <w:lang w:bidi="ar-OM"/>
        </w:rPr>
        <w:tab/>
      </w:r>
      <w:r>
        <w:rPr>
          <w:rFonts w:hint="cs"/>
          <w:sz w:val="32"/>
          <w:szCs w:val="32"/>
          <w:rtl/>
          <w:lang w:bidi="ar-OM"/>
        </w:rPr>
        <w:t xml:space="preserve">الخير هو المال </w:t>
      </w:r>
      <w:r w:rsidRPr="00AE5749">
        <w:rPr>
          <w:rFonts w:hint="cs"/>
          <w:sz w:val="32"/>
          <w:szCs w:val="32"/>
          <w:rtl/>
          <w:lang w:bidi="ar-OM"/>
        </w:rPr>
        <w:t>كما في قوله تعالى (</w:t>
      </w:r>
      <w:r w:rsidRPr="00AE5749">
        <w:rPr>
          <w:sz w:val="32"/>
          <w:szCs w:val="32"/>
          <w:rtl/>
          <w:lang w:bidi="ar-OM"/>
        </w:rPr>
        <w:t>كُتِبَ عَلَيْكُمْ إِذَا حَضَرَ أَحَدَكُمُ الْمَوْتُ إِن تَرَكَ خَيْرًا الْوَصِيَّةُ</w:t>
      </w:r>
      <w:r w:rsidRPr="00AE5749">
        <w:rPr>
          <w:rFonts w:hint="cs"/>
          <w:sz w:val="32"/>
          <w:szCs w:val="32"/>
          <w:rtl/>
          <w:lang w:bidi="ar-OM"/>
        </w:rPr>
        <w:t>) [البقرة:180]، أي إن ترك مالك كثيراً.</w:t>
      </w:r>
    </w:p>
    <w:p w14:paraId="7E641447" w14:textId="081D7346" w:rsidR="008543D0" w:rsidRDefault="008543D0" w:rsidP="0060155A">
      <w:pPr>
        <w:jc w:val="both"/>
        <w:rPr>
          <w:sz w:val="32"/>
          <w:szCs w:val="32"/>
          <w:rtl/>
          <w:lang w:bidi="ar-OM"/>
        </w:rPr>
      </w:pPr>
      <w:r>
        <w:rPr>
          <w:sz w:val="32"/>
          <w:szCs w:val="32"/>
          <w:rtl/>
          <w:lang w:bidi="ar-OM"/>
        </w:rPr>
        <w:tab/>
      </w:r>
      <w:r>
        <w:rPr>
          <w:rFonts w:hint="cs"/>
          <w:sz w:val="32"/>
          <w:szCs w:val="32"/>
          <w:rtl/>
          <w:lang w:bidi="ar-OM"/>
        </w:rPr>
        <w:t xml:space="preserve">وقيل: لشديد، معناها: لبخيل بسبب حب المال، فتكون اللام سببية، كما قال </w:t>
      </w:r>
      <w:r w:rsidR="004667D8">
        <w:rPr>
          <w:rFonts w:hint="cs"/>
          <w:sz w:val="32"/>
          <w:szCs w:val="32"/>
          <w:rtl/>
          <w:lang w:bidi="ar-OM"/>
        </w:rPr>
        <w:t xml:space="preserve">الشاعر: </w:t>
      </w:r>
    </w:p>
    <w:p w14:paraId="75B2BFE9" w14:textId="548BBDD0" w:rsidR="004667D8" w:rsidRDefault="004667D8" w:rsidP="009148AE">
      <w:pPr>
        <w:jc w:val="center"/>
        <w:rPr>
          <w:sz w:val="32"/>
          <w:szCs w:val="32"/>
          <w:rtl/>
          <w:lang w:bidi="ar-OM"/>
        </w:rPr>
      </w:pPr>
      <w:r>
        <w:rPr>
          <w:rFonts w:hint="cs"/>
          <w:sz w:val="32"/>
          <w:szCs w:val="32"/>
          <w:rtl/>
          <w:lang w:bidi="ar-OM"/>
        </w:rPr>
        <w:t xml:space="preserve">أرى الموت </w:t>
      </w:r>
      <w:proofErr w:type="spellStart"/>
      <w:r>
        <w:rPr>
          <w:rFonts w:hint="cs"/>
          <w:sz w:val="32"/>
          <w:szCs w:val="32"/>
          <w:rtl/>
          <w:lang w:bidi="ar-OM"/>
        </w:rPr>
        <w:t>يعتام</w:t>
      </w:r>
      <w:proofErr w:type="spellEnd"/>
      <w:r>
        <w:rPr>
          <w:rFonts w:hint="cs"/>
          <w:sz w:val="32"/>
          <w:szCs w:val="32"/>
          <w:rtl/>
          <w:lang w:bidi="ar-OM"/>
        </w:rPr>
        <w:t xml:space="preserve"> الكرام ويصطفي</w:t>
      </w:r>
    </w:p>
    <w:p w14:paraId="733B8B76" w14:textId="79CE62DF" w:rsidR="004667D8" w:rsidRDefault="009148AE" w:rsidP="009148AE">
      <w:pPr>
        <w:jc w:val="center"/>
        <w:rPr>
          <w:sz w:val="32"/>
          <w:szCs w:val="32"/>
          <w:rtl/>
          <w:lang w:bidi="ar-OM"/>
        </w:rPr>
      </w:pPr>
      <w:r>
        <w:rPr>
          <w:rFonts w:hint="cs"/>
          <w:sz w:val="32"/>
          <w:szCs w:val="32"/>
          <w:rtl/>
          <w:lang w:bidi="ar-OM"/>
        </w:rPr>
        <w:t xml:space="preserve">                         </w:t>
      </w:r>
      <w:r w:rsidR="004667D8">
        <w:rPr>
          <w:rFonts w:hint="cs"/>
          <w:sz w:val="32"/>
          <w:szCs w:val="32"/>
          <w:rtl/>
          <w:lang w:bidi="ar-OM"/>
        </w:rPr>
        <w:t>عقيلة مال الباخل المتشدد</w:t>
      </w:r>
    </w:p>
    <w:p w14:paraId="42B9665D" w14:textId="753D9749" w:rsidR="004667D8" w:rsidRDefault="004667D8" w:rsidP="0060155A">
      <w:pPr>
        <w:jc w:val="both"/>
        <w:rPr>
          <w:sz w:val="32"/>
          <w:szCs w:val="32"/>
          <w:rtl/>
          <w:lang w:bidi="ar-OM"/>
        </w:rPr>
      </w:pPr>
      <w:r>
        <w:rPr>
          <w:sz w:val="32"/>
          <w:szCs w:val="32"/>
          <w:rtl/>
          <w:lang w:bidi="ar-OM"/>
        </w:rPr>
        <w:tab/>
      </w:r>
      <w:r>
        <w:rPr>
          <w:rFonts w:hint="cs"/>
          <w:sz w:val="32"/>
          <w:szCs w:val="32"/>
          <w:rtl/>
          <w:lang w:bidi="ar-OM"/>
        </w:rPr>
        <w:t xml:space="preserve">وهذا المقسم عليه في هذه السورة: </w:t>
      </w:r>
      <w:r w:rsidRPr="00B21BA3">
        <w:rPr>
          <w:sz w:val="32"/>
          <w:szCs w:val="32"/>
          <w:rtl/>
          <w:lang w:bidi="ar-OM"/>
        </w:rPr>
        <w:t xml:space="preserve">إِنَّ </w:t>
      </w:r>
      <w:proofErr w:type="spellStart"/>
      <w:r w:rsidRPr="00B21BA3">
        <w:rPr>
          <w:sz w:val="32"/>
          <w:szCs w:val="32"/>
          <w:rtl/>
          <w:lang w:bidi="ar-OM"/>
        </w:rPr>
        <w:t>ٱلۡإِنسَٰنَ</w:t>
      </w:r>
      <w:proofErr w:type="spellEnd"/>
      <w:r w:rsidRPr="00B21BA3">
        <w:rPr>
          <w:sz w:val="32"/>
          <w:szCs w:val="32"/>
          <w:rtl/>
          <w:lang w:bidi="ar-OM"/>
        </w:rPr>
        <w:t> </w:t>
      </w:r>
      <w:proofErr w:type="spellStart"/>
      <w:r w:rsidRPr="00B21BA3">
        <w:rPr>
          <w:sz w:val="32"/>
          <w:szCs w:val="32"/>
          <w:rtl/>
          <w:lang w:bidi="ar-OM"/>
        </w:rPr>
        <w:t>لِرَبِّهِۦ</w:t>
      </w:r>
      <w:proofErr w:type="spellEnd"/>
      <w:r w:rsidRPr="00B21BA3">
        <w:rPr>
          <w:sz w:val="32"/>
          <w:szCs w:val="32"/>
          <w:rtl/>
          <w:lang w:bidi="ar-OM"/>
        </w:rPr>
        <w:t> لَكَنُودٞ</w:t>
      </w:r>
      <w:r>
        <w:rPr>
          <w:rFonts w:hint="cs"/>
          <w:sz w:val="32"/>
          <w:szCs w:val="32"/>
          <w:rtl/>
          <w:lang w:bidi="ar-OM"/>
        </w:rPr>
        <w:t>،</w:t>
      </w:r>
      <w:r w:rsidRPr="00B21BA3">
        <w:rPr>
          <w:sz w:val="32"/>
          <w:szCs w:val="32"/>
          <w:lang w:bidi="ar-OM"/>
        </w:rPr>
        <w:t> </w:t>
      </w:r>
      <w:proofErr w:type="spellStart"/>
      <w:r w:rsidRPr="00B21BA3">
        <w:rPr>
          <w:sz w:val="32"/>
          <w:szCs w:val="32"/>
          <w:rtl/>
          <w:lang w:bidi="ar-OM"/>
        </w:rPr>
        <w:t>وَإِنَّهُۥ</w:t>
      </w:r>
      <w:proofErr w:type="spellEnd"/>
      <w:r w:rsidRPr="00B21BA3">
        <w:rPr>
          <w:sz w:val="32"/>
          <w:szCs w:val="32"/>
          <w:rtl/>
          <w:lang w:bidi="ar-OM"/>
        </w:rPr>
        <w:t xml:space="preserve"> </w:t>
      </w:r>
      <w:proofErr w:type="spellStart"/>
      <w:r w:rsidRPr="00B21BA3">
        <w:rPr>
          <w:sz w:val="32"/>
          <w:szCs w:val="32"/>
          <w:rtl/>
          <w:lang w:bidi="ar-OM"/>
        </w:rPr>
        <w:t>عَلَىٰ</w:t>
      </w:r>
      <w:proofErr w:type="spellEnd"/>
      <w:r w:rsidRPr="00B21BA3">
        <w:rPr>
          <w:sz w:val="32"/>
          <w:szCs w:val="32"/>
          <w:rtl/>
          <w:lang w:bidi="ar-OM"/>
        </w:rPr>
        <w:t xml:space="preserve"> </w:t>
      </w:r>
      <w:proofErr w:type="spellStart"/>
      <w:r w:rsidRPr="00B21BA3">
        <w:rPr>
          <w:sz w:val="32"/>
          <w:szCs w:val="32"/>
          <w:rtl/>
          <w:lang w:bidi="ar-OM"/>
        </w:rPr>
        <w:t>ذَٰلِكَ</w:t>
      </w:r>
      <w:proofErr w:type="spellEnd"/>
      <w:r w:rsidRPr="00B21BA3">
        <w:rPr>
          <w:sz w:val="32"/>
          <w:szCs w:val="32"/>
          <w:rtl/>
          <w:lang w:bidi="ar-OM"/>
        </w:rPr>
        <w:t xml:space="preserve"> </w:t>
      </w:r>
      <w:proofErr w:type="gramStart"/>
      <w:r w:rsidRPr="00B21BA3">
        <w:rPr>
          <w:sz w:val="32"/>
          <w:szCs w:val="32"/>
          <w:rtl/>
          <w:lang w:bidi="ar-OM"/>
        </w:rPr>
        <w:t>لَشَهِيدٞ </w:t>
      </w:r>
      <w:r>
        <w:rPr>
          <w:rFonts w:hint="cs"/>
          <w:sz w:val="32"/>
          <w:szCs w:val="32"/>
          <w:rtl/>
          <w:lang w:bidi="ar-OM"/>
        </w:rPr>
        <w:t>،</w:t>
      </w:r>
      <w:proofErr w:type="gramEnd"/>
      <w:r>
        <w:rPr>
          <w:rFonts w:hint="cs"/>
          <w:sz w:val="32"/>
          <w:szCs w:val="32"/>
          <w:rtl/>
          <w:lang w:bidi="ar-OM"/>
        </w:rPr>
        <w:t xml:space="preserve"> </w:t>
      </w:r>
      <w:proofErr w:type="spellStart"/>
      <w:r w:rsidRPr="00B21BA3">
        <w:rPr>
          <w:sz w:val="32"/>
          <w:szCs w:val="32"/>
          <w:rtl/>
          <w:lang w:bidi="ar-OM"/>
        </w:rPr>
        <w:t>وَإِنَّهُۥ</w:t>
      </w:r>
      <w:proofErr w:type="spellEnd"/>
      <w:r w:rsidRPr="00B21BA3">
        <w:rPr>
          <w:sz w:val="32"/>
          <w:szCs w:val="32"/>
          <w:rtl/>
          <w:lang w:bidi="ar-OM"/>
        </w:rPr>
        <w:t xml:space="preserve"> لِحُبِّ </w:t>
      </w:r>
      <w:proofErr w:type="spellStart"/>
      <w:r w:rsidRPr="00B21BA3">
        <w:rPr>
          <w:sz w:val="32"/>
          <w:szCs w:val="32"/>
          <w:rtl/>
          <w:lang w:bidi="ar-OM"/>
        </w:rPr>
        <w:t>ٱلۡخَيۡرِ</w:t>
      </w:r>
      <w:proofErr w:type="spellEnd"/>
      <w:r w:rsidRPr="00B21BA3">
        <w:rPr>
          <w:sz w:val="32"/>
          <w:szCs w:val="32"/>
          <w:rtl/>
          <w:lang w:bidi="ar-OM"/>
        </w:rPr>
        <w:t xml:space="preserve"> لَشَدِيدٌ</w:t>
      </w:r>
      <w:r>
        <w:rPr>
          <w:rFonts w:hint="cs"/>
          <w:sz w:val="32"/>
          <w:szCs w:val="32"/>
          <w:rtl/>
          <w:lang w:bidi="ar-OM"/>
        </w:rPr>
        <w:t>.</w:t>
      </w:r>
    </w:p>
    <w:p w14:paraId="62A10CAC" w14:textId="43448469" w:rsidR="004667D8" w:rsidRDefault="004667D8" w:rsidP="0060155A">
      <w:pPr>
        <w:jc w:val="both"/>
        <w:rPr>
          <w:sz w:val="32"/>
          <w:szCs w:val="32"/>
          <w:rtl/>
          <w:lang w:bidi="ar-OM"/>
        </w:rPr>
      </w:pPr>
      <w:r>
        <w:rPr>
          <w:sz w:val="32"/>
          <w:szCs w:val="32"/>
          <w:rtl/>
          <w:lang w:bidi="ar-OM"/>
        </w:rPr>
        <w:tab/>
      </w:r>
      <w:r>
        <w:rPr>
          <w:rFonts w:hint="cs"/>
          <w:sz w:val="32"/>
          <w:szCs w:val="32"/>
          <w:rtl/>
          <w:lang w:bidi="ar-OM"/>
        </w:rPr>
        <w:t xml:space="preserve">ثم تأتي الموعظة والزجر والتخويف والتهديد: </w:t>
      </w:r>
      <w:r w:rsidRPr="00B21BA3">
        <w:rPr>
          <w:sz w:val="32"/>
          <w:szCs w:val="32"/>
          <w:rtl/>
          <w:lang w:bidi="ar-OM"/>
        </w:rPr>
        <w:t xml:space="preserve">أَفَلَا </w:t>
      </w:r>
      <w:proofErr w:type="spellStart"/>
      <w:r w:rsidRPr="00B21BA3">
        <w:rPr>
          <w:sz w:val="32"/>
          <w:szCs w:val="32"/>
          <w:rtl/>
          <w:lang w:bidi="ar-OM"/>
        </w:rPr>
        <w:t>يَعۡلَمُ</w:t>
      </w:r>
      <w:proofErr w:type="spellEnd"/>
      <w:r w:rsidRPr="00B21BA3">
        <w:rPr>
          <w:sz w:val="32"/>
          <w:szCs w:val="32"/>
          <w:rtl/>
          <w:lang w:bidi="ar-OM"/>
        </w:rPr>
        <w:t xml:space="preserve"> إِذَا </w:t>
      </w:r>
      <w:proofErr w:type="spellStart"/>
      <w:r w:rsidRPr="00B21BA3">
        <w:rPr>
          <w:sz w:val="32"/>
          <w:szCs w:val="32"/>
          <w:rtl/>
          <w:lang w:bidi="ar-OM"/>
        </w:rPr>
        <w:t>بُعۡثِرَ</w:t>
      </w:r>
      <w:proofErr w:type="spellEnd"/>
      <w:r w:rsidRPr="00B21BA3">
        <w:rPr>
          <w:sz w:val="32"/>
          <w:szCs w:val="32"/>
          <w:rtl/>
          <w:lang w:bidi="ar-OM"/>
        </w:rPr>
        <w:t xml:space="preserve"> مَا فِي </w:t>
      </w:r>
      <w:proofErr w:type="spellStart"/>
      <w:r w:rsidRPr="00B21BA3">
        <w:rPr>
          <w:sz w:val="32"/>
          <w:szCs w:val="32"/>
          <w:rtl/>
          <w:lang w:bidi="ar-OM"/>
        </w:rPr>
        <w:t>ٱلۡقُبُورِ</w:t>
      </w:r>
      <w:proofErr w:type="spellEnd"/>
      <w:r>
        <w:rPr>
          <w:rFonts w:hint="cs"/>
          <w:sz w:val="32"/>
          <w:szCs w:val="32"/>
          <w:rtl/>
          <w:lang w:bidi="ar-OM"/>
        </w:rPr>
        <w:t xml:space="preserve">، </w:t>
      </w:r>
      <w:r w:rsidRPr="00B21BA3">
        <w:rPr>
          <w:sz w:val="32"/>
          <w:szCs w:val="32"/>
          <w:rtl/>
          <w:lang w:bidi="ar-OM"/>
        </w:rPr>
        <w:t xml:space="preserve">وَحُصِّلَ مَا فِي </w:t>
      </w:r>
      <w:proofErr w:type="spellStart"/>
      <w:r w:rsidRPr="00B21BA3">
        <w:rPr>
          <w:sz w:val="32"/>
          <w:szCs w:val="32"/>
          <w:rtl/>
          <w:lang w:bidi="ar-OM"/>
        </w:rPr>
        <w:t>ٱلصُّدُورِ</w:t>
      </w:r>
      <w:proofErr w:type="spellEnd"/>
      <w:r>
        <w:rPr>
          <w:rFonts w:hint="cs"/>
          <w:sz w:val="32"/>
          <w:szCs w:val="32"/>
          <w:rtl/>
          <w:lang w:bidi="ar-OM"/>
        </w:rPr>
        <w:t>،</w:t>
      </w:r>
      <w:r w:rsidRPr="00B21BA3">
        <w:rPr>
          <w:sz w:val="32"/>
          <w:szCs w:val="32"/>
          <w:lang w:bidi="ar-OM"/>
        </w:rPr>
        <w:t> </w:t>
      </w:r>
      <w:r w:rsidRPr="00B21BA3">
        <w:rPr>
          <w:sz w:val="32"/>
          <w:szCs w:val="32"/>
          <w:rtl/>
          <w:lang w:bidi="ar-OM"/>
        </w:rPr>
        <w:t xml:space="preserve">إِنَّ رَبَّهُم </w:t>
      </w:r>
      <w:proofErr w:type="spellStart"/>
      <w:r w:rsidRPr="00B21BA3">
        <w:rPr>
          <w:sz w:val="32"/>
          <w:szCs w:val="32"/>
          <w:rtl/>
          <w:lang w:bidi="ar-OM"/>
        </w:rPr>
        <w:t>بِهِمۡ</w:t>
      </w:r>
      <w:proofErr w:type="spellEnd"/>
      <w:r w:rsidRPr="00B21BA3">
        <w:rPr>
          <w:sz w:val="32"/>
          <w:szCs w:val="32"/>
          <w:rtl/>
          <w:lang w:bidi="ar-OM"/>
        </w:rPr>
        <w:t xml:space="preserve"> </w:t>
      </w:r>
      <w:proofErr w:type="spellStart"/>
      <w:r w:rsidRPr="00B21BA3">
        <w:rPr>
          <w:sz w:val="32"/>
          <w:szCs w:val="32"/>
          <w:rtl/>
          <w:lang w:bidi="ar-OM"/>
        </w:rPr>
        <w:t>يَوۡمَئِذ</w:t>
      </w:r>
      <w:proofErr w:type="spellEnd"/>
      <w:r w:rsidRPr="00B21BA3">
        <w:rPr>
          <w:sz w:val="32"/>
          <w:szCs w:val="32"/>
          <w:rtl/>
          <w:lang w:bidi="ar-OM"/>
        </w:rPr>
        <w:t xml:space="preserve">ٖ </w:t>
      </w:r>
      <w:proofErr w:type="spellStart"/>
      <w:r w:rsidRPr="00B21BA3">
        <w:rPr>
          <w:sz w:val="32"/>
          <w:szCs w:val="32"/>
          <w:rtl/>
          <w:lang w:bidi="ar-OM"/>
        </w:rPr>
        <w:t>لَّخَبِيرُۢ</w:t>
      </w:r>
      <w:proofErr w:type="spellEnd"/>
      <w:r>
        <w:rPr>
          <w:rFonts w:hint="cs"/>
          <w:sz w:val="32"/>
          <w:szCs w:val="32"/>
          <w:rtl/>
          <w:lang w:bidi="ar-OM"/>
        </w:rPr>
        <w:t>.</w:t>
      </w:r>
    </w:p>
    <w:p w14:paraId="02A3B4ED" w14:textId="2FFC5AE1" w:rsidR="004667D8" w:rsidRDefault="004667D8" w:rsidP="0060155A">
      <w:pPr>
        <w:jc w:val="both"/>
        <w:rPr>
          <w:sz w:val="32"/>
          <w:szCs w:val="32"/>
          <w:rtl/>
          <w:lang w:bidi="ar-OM"/>
        </w:rPr>
      </w:pPr>
      <w:r>
        <w:rPr>
          <w:sz w:val="32"/>
          <w:szCs w:val="32"/>
          <w:rtl/>
          <w:lang w:bidi="ar-OM"/>
        </w:rPr>
        <w:tab/>
      </w:r>
      <w:r>
        <w:rPr>
          <w:rFonts w:hint="cs"/>
          <w:sz w:val="32"/>
          <w:szCs w:val="32"/>
          <w:rtl/>
          <w:lang w:bidi="ar-OM"/>
        </w:rPr>
        <w:t xml:space="preserve"> </w:t>
      </w:r>
      <w:r w:rsidR="0058249C">
        <w:rPr>
          <w:rFonts w:hint="cs"/>
          <w:sz w:val="32"/>
          <w:szCs w:val="32"/>
          <w:rtl/>
          <w:lang w:bidi="ar-OM"/>
        </w:rPr>
        <w:t>(</w:t>
      </w:r>
      <w:proofErr w:type="spellStart"/>
      <w:r w:rsidR="0058249C" w:rsidRPr="00B21BA3">
        <w:rPr>
          <w:sz w:val="32"/>
          <w:szCs w:val="32"/>
          <w:rtl/>
          <w:lang w:bidi="ar-OM"/>
        </w:rPr>
        <w:t>بُعۡثِرَ</w:t>
      </w:r>
      <w:proofErr w:type="spellEnd"/>
      <w:r w:rsidR="0058249C" w:rsidRPr="00B21BA3">
        <w:rPr>
          <w:sz w:val="32"/>
          <w:szCs w:val="32"/>
          <w:rtl/>
          <w:lang w:bidi="ar-OM"/>
        </w:rPr>
        <w:t xml:space="preserve"> مَا فِي </w:t>
      </w:r>
      <w:proofErr w:type="spellStart"/>
      <w:r w:rsidR="0058249C" w:rsidRPr="00B21BA3">
        <w:rPr>
          <w:sz w:val="32"/>
          <w:szCs w:val="32"/>
          <w:rtl/>
          <w:lang w:bidi="ar-OM"/>
        </w:rPr>
        <w:t>ٱلۡقُبُورِ</w:t>
      </w:r>
      <w:proofErr w:type="spellEnd"/>
      <w:r w:rsidR="0058249C">
        <w:rPr>
          <w:rFonts w:hint="cs"/>
          <w:sz w:val="32"/>
          <w:szCs w:val="32"/>
          <w:rtl/>
          <w:lang w:bidi="ar-OM"/>
        </w:rPr>
        <w:t>) أي: أثير وأخرج، والبعثرة تدل على حركة واضطراب مفاجئ،</w:t>
      </w:r>
      <w:r w:rsidR="004A1C50">
        <w:rPr>
          <w:rFonts w:hint="cs"/>
          <w:sz w:val="32"/>
          <w:szCs w:val="32"/>
          <w:rtl/>
          <w:lang w:bidi="ar-OM"/>
        </w:rPr>
        <w:t xml:space="preserve"> </w:t>
      </w:r>
      <w:r w:rsidR="0058249C">
        <w:rPr>
          <w:rFonts w:hint="cs"/>
          <w:sz w:val="32"/>
          <w:szCs w:val="32"/>
          <w:rtl/>
          <w:lang w:bidi="ar-OM"/>
        </w:rPr>
        <w:t>يناسب أهوال يوم القيامة،</w:t>
      </w:r>
      <w:r w:rsidR="004A1C50">
        <w:rPr>
          <w:rFonts w:hint="cs"/>
          <w:sz w:val="32"/>
          <w:szCs w:val="32"/>
          <w:rtl/>
          <w:lang w:bidi="ar-OM"/>
        </w:rPr>
        <w:t xml:space="preserve"> </w:t>
      </w:r>
      <w:r w:rsidR="0058249C">
        <w:rPr>
          <w:rFonts w:hint="cs"/>
          <w:sz w:val="32"/>
          <w:szCs w:val="32"/>
          <w:rtl/>
          <w:lang w:bidi="ar-OM"/>
        </w:rPr>
        <w:t>كما في قوله تعالى (</w:t>
      </w:r>
      <w:r w:rsidR="0058249C" w:rsidRPr="0058249C">
        <w:rPr>
          <w:sz w:val="32"/>
          <w:szCs w:val="32"/>
          <w:rtl/>
          <w:lang w:bidi="ar-OM"/>
        </w:rPr>
        <w:t>خُشَّعًا أَبْصَارُهُمْ يَخْرُجُونَ مِنَ الْأَجْدَاثِ كَأَنَّهُمْ جَرَادٌ مُّنتَشِرٌ</w:t>
      </w:r>
      <w:r w:rsidR="0058249C" w:rsidRPr="0058249C">
        <w:rPr>
          <w:rFonts w:hint="cs"/>
          <w:sz w:val="32"/>
          <w:szCs w:val="32"/>
          <w:rtl/>
          <w:lang w:bidi="ar-OM"/>
        </w:rPr>
        <w:t>) [القمر:7]</w:t>
      </w:r>
      <w:r w:rsidR="0058249C">
        <w:rPr>
          <w:rFonts w:hint="cs"/>
          <w:sz w:val="32"/>
          <w:szCs w:val="32"/>
          <w:rtl/>
          <w:lang w:bidi="ar-OM"/>
        </w:rPr>
        <w:t xml:space="preserve">، </w:t>
      </w:r>
      <w:r w:rsidR="0058249C" w:rsidRPr="0058249C">
        <w:rPr>
          <w:sz w:val="32"/>
          <w:szCs w:val="32"/>
          <w:rtl/>
          <w:lang w:bidi="ar-OM"/>
        </w:rPr>
        <w:t xml:space="preserve">تجد </w:t>
      </w:r>
      <w:r w:rsidR="0058249C" w:rsidRPr="0058249C">
        <w:rPr>
          <w:rFonts w:hint="cs"/>
          <w:sz w:val="32"/>
          <w:szCs w:val="32"/>
          <w:rtl/>
          <w:lang w:bidi="ar-OM"/>
        </w:rPr>
        <w:t xml:space="preserve">هنا </w:t>
      </w:r>
      <w:r w:rsidR="0058249C" w:rsidRPr="0058249C">
        <w:rPr>
          <w:sz w:val="32"/>
          <w:szCs w:val="32"/>
          <w:rtl/>
          <w:lang w:bidi="ar-OM"/>
        </w:rPr>
        <w:t>كثرة واضطراب الناس</w:t>
      </w:r>
      <w:r w:rsidR="0058249C">
        <w:rPr>
          <w:rFonts w:hint="cs"/>
          <w:sz w:val="32"/>
          <w:szCs w:val="32"/>
          <w:rtl/>
          <w:lang w:bidi="ar-OM"/>
        </w:rPr>
        <w:t xml:space="preserve"> عند خروجهم من الأجداث.</w:t>
      </w:r>
    </w:p>
    <w:p w14:paraId="5075B81D" w14:textId="4E531E63" w:rsidR="004A1C50" w:rsidRDefault="004A1C50" w:rsidP="004A1C50">
      <w:pPr>
        <w:spacing w:before="240"/>
        <w:jc w:val="both"/>
        <w:rPr>
          <w:sz w:val="32"/>
          <w:szCs w:val="32"/>
          <w:rtl/>
          <w:lang w:bidi="ar-OM"/>
        </w:rPr>
      </w:pPr>
      <w:r>
        <w:rPr>
          <w:sz w:val="32"/>
          <w:szCs w:val="32"/>
          <w:rtl/>
          <w:lang w:bidi="ar-OM"/>
        </w:rPr>
        <w:tab/>
      </w:r>
      <w:r>
        <w:rPr>
          <w:rFonts w:hint="cs"/>
          <w:sz w:val="32"/>
          <w:szCs w:val="32"/>
          <w:rtl/>
          <w:lang w:bidi="ar-OM"/>
        </w:rPr>
        <w:t xml:space="preserve">كما أن البناء لما لم يسم فاعله فيه إشارة إلى هيبة الفاعل، وحذف للعلم به بداهة وهو الله جل وعز، حذف تعظيماً للمقام، وتركيزاً على الفعل ذاته وهوله. </w:t>
      </w:r>
    </w:p>
    <w:p w14:paraId="65C1A670" w14:textId="5B075493" w:rsidR="004A1C50" w:rsidRPr="004A1C50" w:rsidRDefault="004A1C50" w:rsidP="004A1C50">
      <w:pPr>
        <w:spacing w:before="240"/>
        <w:jc w:val="both"/>
        <w:rPr>
          <w:b/>
          <w:bCs/>
          <w:sz w:val="32"/>
          <w:szCs w:val="32"/>
          <w:rtl/>
          <w:lang w:bidi="ar-OM"/>
        </w:rPr>
      </w:pPr>
      <w:r w:rsidRPr="004A1C50">
        <w:rPr>
          <w:rFonts w:hint="cs"/>
          <w:b/>
          <w:bCs/>
          <w:sz w:val="32"/>
          <w:szCs w:val="32"/>
          <w:rtl/>
          <w:lang w:bidi="ar-OM"/>
        </w:rPr>
        <w:t>*(</w:t>
      </w:r>
      <w:r w:rsidRPr="004A1C50">
        <w:rPr>
          <w:b/>
          <w:bCs/>
          <w:sz w:val="32"/>
          <w:szCs w:val="32"/>
          <w:rtl/>
          <w:lang w:bidi="ar-OM"/>
        </w:rPr>
        <w:t xml:space="preserve">وَحُصِّلَ مَا فِي </w:t>
      </w:r>
      <w:proofErr w:type="spellStart"/>
      <w:r w:rsidRPr="004A1C50">
        <w:rPr>
          <w:b/>
          <w:bCs/>
          <w:sz w:val="32"/>
          <w:szCs w:val="32"/>
          <w:rtl/>
          <w:lang w:bidi="ar-OM"/>
        </w:rPr>
        <w:t>ٱلصُّدُورِ</w:t>
      </w:r>
      <w:proofErr w:type="spellEnd"/>
      <w:r w:rsidRPr="004A1C50">
        <w:rPr>
          <w:rFonts w:hint="cs"/>
          <w:b/>
          <w:bCs/>
          <w:sz w:val="32"/>
          <w:szCs w:val="32"/>
          <w:rtl/>
          <w:lang w:bidi="ar-OM"/>
        </w:rPr>
        <w:t>)</w:t>
      </w:r>
    </w:p>
    <w:p w14:paraId="0698754D" w14:textId="69977578" w:rsidR="004A1C50" w:rsidRDefault="004A1C50" w:rsidP="004A1C50">
      <w:pPr>
        <w:spacing w:before="240"/>
        <w:jc w:val="both"/>
        <w:rPr>
          <w:sz w:val="32"/>
          <w:szCs w:val="32"/>
          <w:rtl/>
          <w:lang w:bidi="ar-OM"/>
        </w:rPr>
      </w:pPr>
      <w:r>
        <w:rPr>
          <w:sz w:val="32"/>
          <w:szCs w:val="32"/>
          <w:rtl/>
          <w:lang w:bidi="ar-OM"/>
        </w:rPr>
        <w:tab/>
      </w:r>
      <w:r>
        <w:rPr>
          <w:rFonts w:hint="cs"/>
          <w:sz w:val="32"/>
          <w:szCs w:val="32"/>
          <w:rtl/>
          <w:lang w:bidi="ar-OM"/>
        </w:rPr>
        <w:t xml:space="preserve">أي: مُيز وأُخرج </w:t>
      </w:r>
      <w:r w:rsidR="000C09BE">
        <w:rPr>
          <w:rFonts w:hint="cs"/>
          <w:sz w:val="32"/>
          <w:szCs w:val="32"/>
          <w:rtl/>
          <w:lang w:bidi="ar-OM"/>
        </w:rPr>
        <w:t xml:space="preserve">وأُبرز، وبُيّن </w:t>
      </w:r>
      <w:r>
        <w:rPr>
          <w:rFonts w:hint="cs"/>
          <w:sz w:val="32"/>
          <w:szCs w:val="32"/>
          <w:rtl/>
          <w:lang w:bidi="ar-OM"/>
        </w:rPr>
        <w:t xml:space="preserve">ما فيها من خير وشر، </w:t>
      </w:r>
      <w:r w:rsidR="000C09BE">
        <w:rPr>
          <w:rFonts w:hint="cs"/>
          <w:sz w:val="32"/>
          <w:szCs w:val="32"/>
          <w:rtl/>
          <w:lang w:bidi="ar-OM"/>
        </w:rPr>
        <w:t>وهذا يعني: إظهار الص</w:t>
      </w:r>
      <w:r w:rsidR="009148AE">
        <w:rPr>
          <w:rFonts w:hint="cs"/>
          <w:sz w:val="32"/>
          <w:szCs w:val="32"/>
          <w:rtl/>
          <w:lang w:bidi="ar-OM"/>
        </w:rPr>
        <w:t>ُّ</w:t>
      </w:r>
      <w:r w:rsidR="000C09BE">
        <w:rPr>
          <w:rFonts w:hint="cs"/>
          <w:sz w:val="32"/>
          <w:szCs w:val="32"/>
          <w:rtl/>
          <w:lang w:bidi="ar-OM"/>
        </w:rPr>
        <w:t>ح</w:t>
      </w:r>
      <w:r w:rsidR="009148AE">
        <w:rPr>
          <w:rFonts w:hint="cs"/>
          <w:sz w:val="32"/>
          <w:szCs w:val="32"/>
          <w:rtl/>
          <w:lang w:bidi="ar-OM"/>
        </w:rPr>
        <w:t>ُ</w:t>
      </w:r>
      <w:r w:rsidR="000C09BE">
        <w:rPr>
          <w:rFonts w:hint="cs"/>
          <w:sz w:val="32"/>
          <w:szCs w:val="32"/>
          <w:rtl/>
          <w:lang w:bidi="ar-OM"/>
        </w:rPr>
        <w:t>ف التي تتطاير يوم القيامة وفيها كل شيء</w:t>
      </w:r>
      <w:r>
        <w:rPr>
          <w:rFonts w:hint="cs"/>
          <w:sz w:val="32"/>
          <w:szCs w:val="32"/>
          <w:rtl/>
          <w:lang w:bidi="ar-OM"/>
        </w:rPr>
        <w:t xml:space="preserve">. </w:t>
      </w:r>
    </w:p>
    <w:p w14:paraId="5A450A19" w14:textId="7FBEE096" w:rsidR="000C09BE" w:rsidRPr="000C09BE" w:rsidRDefault="000C09BE" w:rsidP="004A1C50">
      <w:pPr>
        <w:spacing w:before="240"/>
        <w:jc w:val="both"/>
        <w:rPr>
          <w:sz w:val="32"/>
          <w:szCs w:val="32"/>
          <w:rtl/>
          <w:lang w:bidi="ar-OM"/>
        </w:rPr>
      </w:pPr>
      <w:r>
        <w:rPr>
          <w:sz w:val="32"/>
          <w:szCs w:val="32"/>
          <w:rtl/>
          <w:lang w:bidi="ar-OM"/>
        </w:rPr>
        <w:tab/>
      </w:r>
      <w:r w:rsidRPr="000C09BE">
        <w:rPr>
          <w:rFonts w:hint="cs"/>
          <w:sz w:val="32"/>
          <w:szCs w:val="32"/>
          <w:rtl/>
          <w:lang w:bidi="ar-OM"/>
        </w:rPr>
        <w:t>كما يعني أن يظهر الإنسان على حقيقته كما في قوله تعالى: (</w:t>
      </w:r>
      <w:r w:rsidRPr="000C09BE">
        <w:rPr>
          <w:sz w:val="32"/>
          <w:szCs w:val="32"/>
          <w:rtl/>
          <w:lang w:bidi="ar-OM"/>
        </w:rPr>
        <w:t>يَوْمَ تُبْلَى السَّرَائِرُ</w:t>
      </w:r>
      <w:r w:rsidRPr="000C09BE">
        <w:rPr>
          <w:rFonts w:hint="cs"/>
          <w:sz w:val="32"/>
          <w:szCs w:val="32"/>
          <w:rtl/>
          <w:lang w:bidi="ar-OM"/>
        </w:rPr>
        <w:t>) [الطارق:9]، وقوله تعالى: (</w:t>
      </w:r>
      <w:hyperlink r:id="rId929" w:history="1">
        <w:r w:rsidRPr="000C09BE">
          <w:rPr>
            <w:sz w:val="32"/>
            <w:szCs w:val="32"/>
            <w:rtl/>
            <w:lang w:bidi="ar-OM"/>
          </w:rPr>
          <w:t xml:space="preserve">يَوْمَئِذٍ تُعْرَضُونَ لَا </w:t>
        </w:r>
        <w:proofErr w:type="spellStart"/>
        <w:r w:rsidRPr="000C09BE">
          <w:rPr>
            <w:sz w:val="32"/>
            <w:szCs w:val="32"/>
            <w:rtl/>
            <w:lang w:bidi="ar-OM"/>
          </w:rPr>
          <w:t>تَخْفَىٰ</w:t>
        </w:r>
        <w:proofErr w:type="spellEnd"/>
        <w:r w:rsidRPr="000C09BE">
          <w:rPr>
            <w:sz w:val="32"/>
            <w:szCs w:val="32"/>
            <w:rtl/>
            <w:lang w:bidi="ar-OM"/>
          </w:rPr>
          <w:t xml:space="preserve"> مِنكُمْ خَافِيَ</w:t>
        </w:r>
      </w:hyperlink>
      <w:r w:rsidRPr="000C09BE">
        <w:rPr>
          <w:sz w:val="32"/>
          <w:szCs w:val="32"/>
          <w:lang w:bidi="ar-OM"/>
        </w:rPr>
        <w:t>(</w:t>
      </w:r>
      <w:r w:rsidRPr="000C09BE">
        <w:rPr>
          <w:rFonts w:hint="cs"/>
          <w:sz w:val="32"/>
          <w:szCs w:val="32"/>
          <w:rtl/>
          <w:lang w:bidi="ar-OM"/>
        </w:rPr>
        <w:t xml:space="preserve"> [الحاقة:18]</w:t>
      </w:r>
      <w:r>
        <w:rPr>
          <w:rFonts w:hint="cs"/>
          <w:sz w:val="32"/>
          <w:szCs w:val="32"/>
          <w:rtl/>
          <w:lang w:bidi="ar-OM"/>
        </w:rPr>
        <w:t>.</w:t>
      </w:r>
    </w:p>
    <w:p w14:paraId="66EADC03" w14:textId="04B0A569" w:rsidR="004A1C50" w:rsidRPr="004A1C50" w:rsidRDefault="004A1C50" w:rsidP="004A1C50">
      <w:pPr>
        <w:spacing w:before="240"/>
        <w:jc w:val="both"/>
        <w:rPr>
          <w:b/>
          <w:bCs/>
          <w:sz w:val="32"/>
          <w:szCs w:val="32"/>
          <w:rtl/>
          <w:lang w:bidi="ar-OM"/>
        </w:rPr>
      </w:pPr>
      <w:proofErr w:type="gramStart"/>
      <w:r w:rsidRPr="004A1C50">
        <w:rPr>
          <w:rFonts w:hint="cs"/>
          <w:b/>
          <w:bCs/>
          <w:sz w:val="32"/>
          <w:szCs w:val="32"/>
          <w:rtl/>
          <w:lang w:bidi="ar-OM"/>
        </w:rPr>
        <w:t>*(</w:t>
      </w:r>
      <w:r w:rsidRPr="004A1C50">
        <w:rPr>
          <w:b/>
          <w:bCs/>
          <w:sz w:val="32"/>
          <w:szCs w:val="32"/>
          <w:lang w:bidi="ar-OM"/>
        </w:rPr>
        <w:t> </w:t>
      </w:r>
      <w:r w:rsidRPr="004A1C50">
        <w:rPr>
          <w:b/>
          <w:bCs/>
          <w:sz w:val="32"/>
          <w:szCs w:val="32"/>
          <w:rtl/>
          <w:lang w:bidi="ar-OM"/>
        </w:rPr>
        <w:t>إِنَّ</w:t>
      </w:r>
      <w:proofErr w:type="gramEnd"/>
      <w:r w:rsidRPr="004A1C50">
        <w:rPr>
          <w:b/>
          <w:bCs/>
          <w:sz w:val="32"/>
          <w:szCs w:val="32"/>
          <w:rtl/>
          <w:lang w:bidi="ar-OM"/>
        </w:rPr>
        <w:t xml:space="preserve"> رَبَّهُم </w:t>
      </w:r>
      <w:proofErr w:type="spellStart"/>
      <w:r w:rsidRPr="004A1C50">
        <w:rPr>
          <w:b/>
          <w:bCs/>
          <w:sz w:val="32"/>
          <w:szCs w:val="32"/>
          <w:rtl/>
          <w:lang w:bidi="ar-OM"/>
        </w:rPr>
        <w:t>بِهِمۡ</w:t>
      </w:r>
      <w:proofErr w:type="spellEnd"/>
      <w:r w:rsidRPr="004A1C50">
        <w:rPr>
          <w:b/>
          <w:bCs/>
          <w:sz w:val="32"/>
          <w:szCs w:val="32"/>
          <w:rtl/>
          <w:lang w:bidi="ar-OM"/>
        </w:rPr>
        <w:t xml:space="preserve"> </w:t>
      </w:r>
      <w:proofErr w:type="spellStart"/>
      <w:r w:rsidRPr="004A1C50">
        <w:rPr>
          <w:b/>
          <w:bCs/>
          <w:sz w:val="32"/>
          <w:szCs w:val="32"/>
          <w:rtl/>
          <w:lang w:bidi="ar-OM"/>
        </w:rPr>
        <w:t>يَوۡمَئِذ</w:t>
      </w:r>
      <w:proofErr w:type="spellEnd"/>
      <w:r w:rsidRPr="004A1C50">
        <w:rPr>
          <w:b/>
          <w:bCs/>
          <w:sz w:val="32"/>
          <w:szCs w:val="32"/>
          <w:rtl/>
          <w:lang w:bidi="ar-OM"/>
        </w:rPr>
        <w:t>ٖ لَّخَبِيرُ</w:t>
      </w:r>
      <w:r w:rsidRPr="004A1C50">
        <w:rPr>
          <w:rFonts w:hint="cs"/>
          <w:b/>
          <w:bCs/>
          <w:sz w:val="32"/>
          <w:szCs w:val="32"/>
          <w:rtl/>
          <w:lang w:bidi="ar-OM"/>
        </w:rPr>
        <w:t>)</w:t>
      </w:r>
    </w:p>
    <w:p w14:paraId="198B0019" w14:textId="349630EC" w:rsidR="004A1C50" w:rsidRDefault="004A1C50" w:rsidP="004A1C50">
      <w:pPr>
        <w:spacing w:before="240"/>
        <w:jc w:val="both"/>
        <w:rPr>
          <w:sz w:val="32"/>
          <w:szCs w:val="32"/>
          <w:rtl/>
          <w:lang w:bidi="ar-OM"/>
        </w:rPr>
      </w:pPr>
      <w:r>
        <w:rPr>
          <w:sz w:val="32"/>
          <w:szCs w:val="32"/>
          <w:rtl/>
          <w:lang w:bidi="ar-OM"/>
        </w:rPr>
        <w:lastRenderedPageBreak/>
        <w:tab/>
      </w:r>
      <w:r>
        <w:rPr>
          <w:rFonts w:hint="cs"/>
          <w:sz w:val="32"/>
          <w:szCs w:val="32"/>
          <w:rtl/>
          <w:lang w:bidi="ar-OM"/>
        </w:rPr>
        <w:t>خبير، أي: عالم، قال الزجاج: إن</w:t>
      </w:r>
      <w:r w:rsidR="009148AE">
        <w:rPr>
          <w:rFonts w:hint="cs"/>
          <w:sz w:val="32"/>
          <w:szCs w:val="32"/>
          <w:rtl/>
          <w:lang w:bidi="ar-OM"/>
        </w:rPr>
        <w:t>َّ</w:t>
      </w:r>
      <w:r>
        <w:rPr>
          <w:rFonts w:hint="cs"/>
          <w:sz w:val="32"/>
          <w:szCs w:val="32"/>
          <w:rtl/>
          <w:lang w:bidi="ar-OM"/>
        </w:rPr>
        <w:t xml:space="preserve"> الله خبير بهم في ذلك اليوم وفي غيره، ولكن المعنى أنه يجازيهم على كفرهم وجحودهم في ذلك اليوم</w:t>
      </w:r>
      <w:r w:rsidR="009148AE" w:rsidRPr="00C45ACF">
        <w:rPr>
          <w:rFonts w:ascii="Simplified Arabic" w:hAnsi="Simplified Arabic" w:cs="Simplified Arabic"/>
          <w:sz w:val="32"/>
          <w:szCs w:val="32"/>
          <w:vertAlign w:val="superscript"/>
          <w:lang w:bidi="ar-OM"/>
        </w:rPr>
        <w:t>]</w:t>
      </w:r>
      <w:r w:rsidR="009148AE" w:rsidRPr="00C45ACF">
        <w:rPr>
          <w:rStyle w:val="ae"/>
          <w:rFonts w:ascii="Simplified Arabic" w:hAnsi="Simplified Arabic" w:cs="Simplified Arabic"/>
          <w:sz w:val="32"/>
          <w:szCs w:val="32"/>
          <w:rtl/>
          <w:lang w:bidi="ar-OM"/>
        </w:rPr>
        <w:footnoteReference w:id="359"/>
      </w:r>
      <w:r w:rsidR="009148AE" w:rsidRPr="00C45ACF">
        <w:rPr>
          <w:rFonts w:ascii="Simplified Arabic" w:hAnsi="Simplified Arabic" w:cs="Simplified Arabic"/>
          <w:sz w:val="32"/>
          <w:szCs w:val="32"/>
          <w:vertAlign w:val="superscript"/>
          <w:lang w:bidi="ar-OM"/>
        </w:rPr>
        <w:t>[</w:t>
      </w:r>
      <w:r>
        <w:rPr>
          <w:rFonts w:hint="cs"/>
          <w:sz w:val="32"/>
          <w:szCs w:val="32"/>
          <w:rtl/>
          <w:lang w:bidi="ar-OM"/>
        </w:rPr>
        <w:t xml:space="preserve">. </w:t>
      </w:r>
    </w:p>
    <w:p w14:paraId="42F9B419" w14:textId="77777777" w:rsidR="009148AE" w:rsidRDefault="009148AE" w:rsidP="009148AE">
      <w:pPr>
        <w:spacing w:before="240"/>
        <w:ind w:firstLine="720"/>
        <w:jc w:val="both"/>
        <w:rPr>
          <w:rFonts w:cs="Arial"/>
          <w:sz w:val="32"/>
          <w:szCs w:val="32"/>
          <w:rtl/>
          <w:lang w:bidi="ar-OM"/>
        </w:rPr>
      </w:pPr>
      <w:r w:rsidRPr="009148AE">
        <w:rPr>
          <w:rFonts w:cs="Arial"/>
          <w:sz w:val="32"/>
          <w:szCs w:val="32"/>
          <w:rtl/>
          <w:lang w:bidi="ar-OM"/>
        </w:rPr>
        <w:t xml:space="preserve">وهكذا تطوي سورة العاديات مشهدها البياني في حركةٍ دلالية بديعة؛ تبدأ بصهيل </w:t>
      </w:r>
      <w:r>
        <w:rPr>
          <w:rFonts w:cs="Arial" w:hint="cs"/>
          <w:sz w:val="32"/>
          <w:szCs w:val="32"/>
          <w:rtl/>
          <w:lang w:bidi="ar-OM"/>
        </w:rPr>
        <w:t xml:space="preserve">وضبيح </w:t>
      </w:r>
      <w:r w:rsidRPr="009148AE">
        <w:rPr>
          <w:rFonts w:cs="Arial"/>
          <w:sz w:val="32"/>
          <w:szCs w:val="32"/>
          <w:rtl/>
          <w:lang w:bidi="ar-OM"/>
        </w:rPr>
        <w:t xml:space="preserve">الطاعة وتنتهي بصمت الحساب. فقد افتتحت بالقسم بمخلوقاتٍ اندفعت في سبيل </w:t>
      </w:r>
      <w:r>
        <w:rPr>
          <w:rFonts w:cs="Arial" w:hint="cs"/>
          <w:sz w:val="32"/>
          <w:szCs w:val="32"/>
          <w:rtl/>
          <w:lang w:bidi="ar-OM"/>
        </w:rPr>
        <w:t xml:space="preserve">الله، طائعة </w:t>
      </w:r>
      <w:r w:rsidRPr="009148AE">
        <w:rPr>
          <w:rFonts w:cs="Arial"/>
          <w:sz w:val="32"/>
          <w:szCs w:val="32"/>
          <w:rtl/>
          <w:lang w:bidi="ar-OM"/>
        </w:rPr>
        <w:t xml:space="preserve">سيدها لا تتلكأ، تعدو وتقدح وتثير النقع، كأنها صورة للفطرة حين تنقاد بلا تردد. </w:t>
      </w:r>
    </w:p>
    <w:p w14:paraId="7D19DC14" w14:textId="46EF671F" w:rsidR="009148AE" w:rsidRDefault="009148AE" w:rsidP="009148AE">
      <w:pPr>
        <w:spacing w:before="240"/>
        <w:ind w:firstLine="720"/>
        <w:jc w:val="both"/>
        <w:rPr>
          <w:rFonts w:cs="Arial"/>
          <w:sz w:val="32"/>
          <w:szCs w:val="32"/>
          <w:rtl/>
          <w:lang w:bidi="ar-OM"/>
        </w:rPr>
      </w:pPr>
      <w:r w:rsidRPr="009148AE">
        <w:rPr>
          <w:rFonts w:cs="Arial"/>
          <w:sz w:val="32"/>
          <w:szCs w:val="32"/>
          <w:rtl/>
          <w:lang w:bidi="ar-OM"/>
        </w:rPr>
        <w:t xml:space="preserve">ثم ما يلبث السياق أن يضع الإنسان في مرآة المقارنة، فإذا الكائن المكرَّم بالعقل والبيان يقع في درك الكنود، جاحداً لنعم ربه، شديد التعلّق بمتاع الخير، حتى يشهد عليه خالقه، وتفضحه </w:t>
      </w:r>
      <w:r>
        <w:rPr>
          <w:rFonts w:cs="Arial" w:hint="cs"/>
          <w:sz w:val="32"/>
          <w:szCs w:val="32"/>
          <w:rtl/>
          <w:lang w:bidi="ar-OM"/>
        </w:rPr>
        <w:t>نفسه و</w:t>
      </w:r>
      <w:r w:rsidRPr="009148AE">
        <w:rPr>
          <w:rFonts w:cs="Arial"/>
          <w:sz w:val="32"/>
          <w:szCs w:val="32"/>
          <w:rtl/>
          <w:lang w:bidi="ar-OM"/>
        </w:rPr>
        <w:t>سريرته</w:t>
      </w:r>
      <w:r>
        <w:rPr>
          <w:rFonts w:cs="Arial" w:hint="cs"/>
          <w:sz w:val="32"/>
          <w:szCs w:val="32"/>
          <w:rtl/>
          <w:lang w:bidi="ar-OM"/>
        </w:rPr>
        <w:t xml:space="preserve"> </w:t>
      </w:r>
      <w:r w:rsidRPr="009148AE">
        <w:rPr>
          <w:rFonts w:cs="Arial"/>
          <w:sz w:val="32"/>
          <w:szCs w:val="32"/>
          <w:rtl/>
          <w:lang w:bidi="ar-OM"/>
        </w:rPr>
        <w:t>التي لا تخفى</w:t>
      </w:r>
      <w:r>
        <w:rPr>
          <w:rFonts w:cs="Arial" w:hint="cs"/>
          <w:sz w:val="32"/>
          <w:szCs w:val="32"/>
          <w:rtl/>
          <w:lang w:bidi="ar-OM"/>
        </w:rPr>
        <w:t xml:space="preserve"> على الله، وجوارحه التي لا تكتم شيئاً</w:t>
      </w:r>
      <w:r w:rsidRPr="009148AE">
        <w:rPr>
          <w:rFonts w:cs="Arial"/>
          <w:sz w:val="32"/>
          <w:szCs w:val="32"/>
          <w:rtl/>
          <w:lang w:bidi="ar-OM"/>
        </w:rPr>
        <w:t>. ومن هنا ترتفع السورة من مشهد الحركة في ظاهر الأرض إلى انقلابها في باطنها؛ فإذا القبور تُبعثر، و</w:t>
      </w:r>
      <w:r>
        <w:rPr>
          <w:rFonts w:cs="Arial" w:hint="cs"/>
          <w:sz w:val="32"/>
          <w:szCs w:val="32"/>
          <w:rtl/>
          <w:lang w:bidi="ar-OM"/>
        </w:rPr>
        <w:t xml:space="preserve">ما في </w:t>
      </w:r>
      <w:r w:rsidRPr="009148AE">
        <w:rPr>
          <w:rFonts w:cs="Arial"/>
          <w:sz w:val="32"/>
          <w:szCs w:val="32"/>
          <w:rtl/>
          <w:lang w:bidi="ar-OM"/>
        </w:rPr>
        <w:t xml:space="preserve">الصدور </w:t>
      </w:r>
      <w:r>
        <w:rPr>
          <w:rFonts w:cs="Arial" w:hint="cs"/>
          <w:sz w:val="32"/>
          <w:szCs w:val="32"/>
          <w:rtl/>
          <w:lang w:bidi="ar-OM"/>
        </w:rPr>
        <w:t>يُ</w:t>
      </w:r>
      <w:r w:rsidRPr="009148AE">
        <w:rPr>
          <w:rFonts w:cs="Arial"/>
          <w:sz w:val="32"/>
          <w:szCs w:val="32"/>
          <w:rtl/>
          <w:lang w:bidi="ar-OM"/>
        </w:rPr>
        <w:t>حصَّل، والسرائر تُستخرج من مكامنها كما تُستخرج</w:t>
      </w:r>
      <w:r>
        <w:rPr>
          <w:rFonts w:cs="Arial" w:hint="cs"/>
          <w:sz w:val="32"/>
          <w:szCs w:val="32"/>
          <w:rtl/>
          <w:lang w:bidi="ar-OM"/>
        </w:rPr>
        <w:t>، والصحف تتطاير، فلا يخفى على الله منا خافية، نسأل الله سبحانه كما سترنا في الدنيا أن يسترنا ويرحمنا في الآخرة، بفضله ومنه وكرمه.</w:t>
      </w:r>
    </w:p>
    <w:p w14:paraId="6889BB1A" w14:textId="2F58FCBB" w:rsidR="009148AE" w:rsidRDefault="009148AE" w:rsidP="009148AE">
      <w:pPr>
        <w:spacing w:before="240"/>
        <w:ind w:firstLine="720"/>
        <w:jc w:val="both"/>
        <w:rPr>
          <w:sz w:val="32"/>
          <w:szCs w:val="32"/>
          <w:rtl/>
          <w:lang w:bidi="ar-OM"/>
        </w:rPr>
      </w:pPr>
      <w:r w:rsidRPr="009148AE">
        <w:rPr>
          <w:rFonts w:cs="Arial"/>
          <w:sz w:val="32"/>
          <w:szCs w:val="32"/>
          <w:rtl/>
          <w:lang w:bidi="ar-OM"/>
        </w:rPr>
        <w:t xml:space="preserve">وحينئذٍ يدرك الإنسان أن علم الله الذي كان يحيط به خفاءً في الدنيا </w:t>
      </w:r>
      <w:proofErr w:type="spellStart"/>
      <w:r w:rsidRPr="009148AE">
        <w:rPr>
          <w:rFonts w:cs="Arial"/>
          <w:sz w:val="32"/>
          <w:szCs w:val="32"/>
          <w:rtl/>
          <w:lang w:bidi="ar-OM"/>
        </w:rPr>
        <w:t>سيواجهه</w:t>
      </w:r>
      <w:proofErr w:type="spellEnd"/>
      <w:r w:rsidRPr="009148AE">
        <w:rPr>
          <w:rFonts w:cs="Arial"/>
          <w:sz w:val="32"/>
          <w:szCs w:val="32"/>
          <w:rtl/>
          <w:lang w:bidi="ar-OM"/>
        </w:rPr>
        <w:t xml:space="preserve"> جلاءً في الآخرة، وأن ربَّه الذي خبر سره وعلنه لم يكن غافلاً عن خطوةٍ خطاها ولا نيةٍ أضمرها. فتغدو خاتمة السورة نداءً خفيّاً للضمير</w:t>
      </w:r>
      <w:r>
        <w:rPr>
          <w:rFonts w:cs="Arial" w:hint="cs"/>
          <w:sz w:val="32"/>
          <w:szCs w:val="32"/>
          <w:rtl/>
          <w:lang w:bidi="ar-OM"/>
        </w:rPr>
        <w:t xml:space="preserve"> وللوعي</w:t>
      </w:r>
      <w:r w:rsidRPr="009148AE">
        <w:rPr>
          <w:rFonts w:cs="Arial"/>
          <w:sz w:val="32"/>
          <w:szCs w:val="32"/>
          <w:rtl/>
          <w:lang w:bidi="ar-OM"/>
        </w:rPr>
        <w:t>: أن يتعلّم الإنسان من وفاء المخلوقات التي أقسم الله بها في مطلعها، فيسابق إلى طاعة رب</w:t>
      </w:r>
      <w:r w:rsidR="00F34D22">
        <w:rPr>
          <w:rFonts w:cs="Arial" w:hint="cs"/>
          <w:sz w:val="32"/>
          <w:szCs w:val="32"/>
          <w:rtl/>
          <w:lang w:bidi="ar-OM"/>
        </w:rPr>
        <w:t>ّ</w:t>
      </w:r>
      <w:r w:rsidRPr="009148AE">
        <w:rPr>
          <w:rFonts w:cs="Arial"/>
          <w:sz w:val="32"/>
          <w:szCs w:val="32"/>
          <w:rtl/>
          <w:lang w:bidi="ar-OM"/>
        </w:rPr>
        <w:t>ه قبل أن يُبعثر ما في القبور، ويُحصَّل ما في الصدور، ويقف بين يدي الخبير الذي لا تخفى عليه خافية</w:t>
      </w:r>
      <w:r>
        <w:rPr>
          <w:rFonts w:hint="cs"/>
          <w:sz w:val="32"/>
          <w:szCs w:val="32"/>
          <w:rtl/>
          <w:lang w:bidi="ar-OM"/>
        </w:rPr>
        <w:t>.</w:t>
      </w:r>
      <w:r w:rsidR="00F34D22">
        <w:rPr>
          <w:rFonts w:hint="cs"/>
          <w:sz w:val="32"/>
          <w:szCs w:val="32"/>
          <w:rtl/>
          <w:lang w:bidi="ar-OM"/>
        </w:rPr>
        <w:t xml:space="preserve"> ولات حين مناص، ولات ساعة مندم.</w:t>
      </w:r>
    </w:p>
    <w:p w14:paraId="64310546" w14:textId="03E45227" w:rsidR="0058249C" w:rsidRPr="00AE5749" w:rsidRDefault="00F34D22" w:rsidP="0060155A">
      <w:pPr>
        <w:jc w:val="both"/>
        <w:rPr>
          <w:sz w:val="32"/>
          <w:szCs w:val="32"/>
          <w:rtl/>
          <w:lang w:bidi="ar-OM"/>
        </w:rPr>
      </w:pPr>
      <w:r>
        <w:rPr>
          <w:rFonts w:hint="cs"/>
          <w:sz w:val="32"/>
          <w:szCs w:val="32"/>
          <w:rtl/>
          <w:lang w:bidi="ar-OM"/>
        </w:rPr>
        <w:t>*</w:t>
      </w:r>
    </w:p>
    <w:p w14:paraId="2753CD2B" w14:textId="54F2BA58" w:rsidR="008543D0" w:rsidRPr="00064EE4" w:rsidRDefault="00122900" w:rsidP="008543D0">
      <w:pPr>
        <w:jc w:val="both"/>
        <w:rPr>
          <w:b/>
          <w:bCs/>
          <w:sz w:val="32"/>
          <w:szCs w:val="32"/>
          <w:rtl/>
          <w:lang w:bidi="ar-OM"/>
        </w:rPr>
      </w:pPr>
      <w:r w:rsidRPr="00064EE4">
        <w:rPr>
          <w:rFonts w:hint="cs"/>
          <w:b/>
          <w:bCs/>
          <w:sz w:val="32"/>
          <w:szCs w:val="32"/>
          <w:rtl/>
          <w:lang w:bidi="ar-OM"/>
        </w:rPr>
        <w:t>سورة القارعة</w:t>
      </w:r>
    </w:p>
    <w:p w14:paraId="26F185E0" w14:textId="791CE463" w:rsidR="00122900" w:rsidRDefault="00122900" w:rsidP="00122900">
      <w:pPr>
        <w:jc w:val="both"/>
        <w:rPr>
          <w:sz w:val="32"/>
          <w:szCs w:val="32"/>
          <w:rtl/>
          <w:lang w:bidi="ar-OM"/>
        </w:rPr>
      </w:pPr>
      <w:r w:rsidRPr="005B2C1A">
        <w:rPr>
          <w:sz w:val="32"/>
          <w:szCs w:val="32"/>
          <w:rtl/>
          <w:lang w:bidi="ar-OM"/>
        </w:rPr>
        <w:t>بِسْمِ اللَّهِ الرَّحْمَنِ الرَّحِيمِ</w:t>
      </w:r>
    </w:p>
    <w:p w14:paraId="20E3162D" w14:textId="0F10EFA7" w:rsidR="00122900" w:rsidRDefault="00122900" w:rsidP="00122900">
      <w:pPr>
        <w:ind w:firstLine="720"/>
        <w:jc w:val="both"/>
        <w:rPr>
          <w:sz w:val="32"/>
          <w:szCs w:val="32"/>
          <w:rtl/>
          <w:lang w:bidi="ar-OM"/>
        </w:rPr>
      </w:pPr>
      <w:proofErr w:type="spellStart"/>
      <w:r w:rsidRPr="00122900">
        <w:rPr>
          <w:sz w:val="32"/>
          <w:szCs w:val="32"/>
          <w:rtl/>
          <w:lang w:bidi="ar-OM"/>
        </w:rPr>
        <w:t>ٱلۡقَارِعَةُ</w:t>
      </w:r>
      <w:proofErr w:type="spellEnd"/>
      <w:r w:rsidRPr="00122900">
        <w:rPr>
          <w:sz w:val="32"/>
          <w:szCs w:val="32"/>
          <w:rtl/>
          <w:lang w:bidi="ar-OM"/>
        </w:rPr>
        <w:t> </w:t>
      </w:r>
      <w:r w:rsidRPr="00122900">
        <w:rPr>
          <w:sz w:val="32"/>
          <w:szCs w:val="32"/>
          <w:lang w:bidi="ar-OM"/>
        </w:rPr>
        <w:t>(1) </w:t>
      </w:r>
      <w:r w:rsidRPr="00122900">
        <w:rPr>
          <w:sz w:val="32"/>
          <w:szCs w:val="32"/>
          <w:rtl/>
          <w:lang w:bidi="ar-OM"/>
        </w:rPr>
        <w:t xml:space="preserve">مَا </w:t>
      </w:r>
      <w:proofErr w:type="spellStart"/>
      <w:proofErr w:type="gramStart"/>
      <w:r w:rsidRPr="00122900">
        <w:rPr>
          <w:sz w:val="32"/>
          <w:szCs w:val="32"/>
          <w:rtl/>
          <w:lang w:bidi="ar-OM"/>
        </w:rPr>
        <w:t>ٱلۡقَارِعَةُ</w:t>
      </w:r>
      <w:proofErr w:type="spellEnd"/>
      <w:r w:rsidRPr="00122900">
        <w:rPr>
          <w:sz w:val="32"/>
          <w:szCs w:val="32"/>
          <w:lang w:bidi="ar-OM"/>
        </w:rPr>
        <w:t>(</w:t>
      </w:r>
      <w:proofErr w:type="gramEnd"/>
      <w:r w:rsidRPr="00122900">
        <w:rPr>
          <w:sz w:val="32"/>
          <w:szCs w:val="32"/>
          <w:lang w:bidi="ar-OM"/>
        </w:rPr>
        <w:t>2) </w:t>
      </w:r>
      <w:r w:rsidR="00CA42C4">
        <w:rPr>
          <w:rFonts w:hint="cs"/>
          <w:sz w:val="32"/>
          <w:szCs w:val="32"/>
          <w:rtl/>
          <w:lang w:bidi="ar-OM"/>
        </w:rPr>
        <w:t xml:space="preserve"> </w:t>
      </w:r>
      <w:proofErr w:type="spellStart"/>
      <w:r w:rsidRPr="00122900">
        <w:rPr>
          <w:sz w:val="32"/>
          <w:szCs w:val="32"/>
          <w:rtl/>
          <w:lang w:bidi="ar-OM"/>
        </w:rPr>
        <w:t>وَمَآ</w:t>
      </w:r>
      <w:proofErr w:type="spellEnd"/>
      <w:r w:rsidRPr="00122900">
        <w:rPr>
          <w:sz w:val="32"/>
          <w:szCs w:val="32"/>
          <w:rtl/>
          <w:lang w:bidi="ar-OM"/>
        </w:rPr>
        <w:t xml:space="preserve"> </w:t>
      </w:r>
      <w:proofErr w:type="spellStart"/>
      <w:r w:rsidRPr="00122900">
        <w:rPr>
          <w:sz w:val="32"/>
          <w:szCs w:val="32"/>
          <w:rtl/>
          <w:lang w:bidi="ar-OM"/>
        </w:rPr>
        <w:t>أَدۡرَىٰكَ</w:t>
      </w:r>
      <w:proofErr w:type="spellEnd"/>
      <w:r w:rsidRPr="00122900">
        <w:rPr>
          <w:sz w:val="32"/>
          <w:szCs w:val="32"/>
          <w:rtl/>
          <w:lang w:bidi="ar-OM"/>
        </w:rPr>
        <w:t xml:space="preserve"> مَا </w:t>
      </w:r>
      <w:proofErr w:type="spellStart"/>
      <w:r w:rsidRPr="00122900">
        <w:rPr>
          <w:sz w:val="32"/>
          <w:szCs w:val="32"/>
          <w:rtl/>
          <w:lang w:bidi="ar-OM"/>
        </w:rPr>
        <w:t>ٱلۡقَارِعَةُ</w:t>
      </w:r>
      <w:proofErr w:type="spellEnd"/>
      <w:r w:rsidRPr="00122900">
        <w:rPr>
          <w:sz w:val="32"/>
          <w:szCs w:val="32"/>
          <w:rtl/>
          <w:lang w:bidi="ar-OM"/>
        </w:rPr>
        <w:t> </w:t>
      </w:r>
      <w:r w:rsidRPr="00122900">
        <w:rPr>
          <w:sz w:val="32"/>
          <w:szCs w:val="32"/>
          <w:lang w:bidi="ar-OM"/>
        </w:rPr>
        <w:t>(3) </w:t>
      </w:r>
      <w:r w:rsidR="0034507E">
        <w:rPr>
          <w:rFonts w:hint="cs"/>
          <w:sz w:val="32"/>
          <w:szCs w:val="32"/>
          <w:rtl/>
          <w:lang w:bidi="ar-OM"/>
        </w:rPr>
        <w:t xml:space="preserve"> </w:t>
      </w:r>
      <w:proofErr w:type="spellStart"/>
      <w:r w:rsidRPr="00122900">
        <w:rPr>
          <w:sz w:val="32"/>
          <w:szCs w:val="32"/>
          <w:rtl/>
          <w:lang w:bidi="ar-OM"/>
        </w:rPr>
        <w:t>يَوۡمَ</w:t>
      </w:r>
      <w:proofErr w:type="spellEnd"/>
      <w:r w:rsidRPr="00122900">
        <w:rPr>
          <w:sz w:val="32"/>
          <w:szCs w:val="32"/>
          <w:rtl/>
          <w:lang w:bidi="ar-OM"/>
        </w:rPr>
        <w:t xml:space="preserve"> يَكُونُ </w:t>
      </w:r>
      <w:proofErr w:type="spellStart"/>
      <w:r w:rsidRPr="00122900">
        <w:rPr>
          <w:sz w:val="32"/>
          <w:szCs w:val="32"/>
          <w:rtl/>
          <w:lang w:bidi="ar-OM"/>
        </w:rPr>
        <w:t>ٱلنَّاسُ</w:t>
      </w:r>
      <w:proofErr w:type="spellEnd"/>
      <w:r w:rsidRPr="00122900">
        <w:rPr>
          <w:sz w:val="32"/>
          <w:szCs w:val="32"/>
          <w:rtl/>
          <w:lang w:bidi="ar-OM"/>
        </w:rPr>
        <w:t xml:space="preserve"> </w:t>
      </w:r>
      <w:proofErr w:type="spellStart"/>
      <w:r w:rsidRPr="00122900">
        <w:rPr>
          <w:sz w:val="32"/>
          <w:szCs w:val="32"/>
          <w:rtl/>
          <w:lang w:bidi="ar-OM"/>
        </w:rPr>
        <w:t>كَٱلۡفَرَاشِ</w:t>
      </w:r>
      <w:proofErr w:type="spellEnd"/>
      <w:r w:rsidRPr="00122900">
        <w:rPr>
          <w:sz w:val="32"/>
          <w:szCs w:val="32"/>
          <w:rtl/>
          <w:lang w:bidi="ar-OM"/>
        </w:rPr>
        <w:t xml:space="preserve"> </w:t>
      </w:r>
      <w:proofErr w:type="spellStart"/>
      <w:r w:rsidRPr="00122900">
        <w:rPr>
          <w:sz w:val="32"/>
          <w:szCs w:val="32"/>
          <w:rtl/>
          <w:lang w:bidi="ar-OM"/>
        </w:rPr>
        <w:t>ٱلۡمَبۡثُوثِ</w:t>
      </w:r>
      <w:proofErr w:type="spellEnd"/>
      <w:r w:rsidRPr="00122900">
        <w:rPr>
          <w:sz w:val="32"/>
          <w:szCs w:val="32"/>
          <w:rtl/>
          <w:lang w:bidi="ar-OM"/>
        </w:rPr>
        <w:t> </w:t>
      </w:r>
      <w:r w:rsidR="00CA42C4">
        <w:rPr>
          <w:sz w:val="32"/>
          <w:szCs w:val="32"/>
          <w:lang w:bidi="ar-OM"/>
        </w:rPr>
        <w:t xml:space="preserve"> </w:t>
      </w:r>
      <w:r w:rsidRPr="00122900">
        <w:rPr>
          <w:sz w:val="32"/>
          <w:szCs w:val="32"/>
          <w:lang w:bidi="ar-OM"/>
        </w:rPr>
        <w:t>(4) </w:t>
      </w:r>
      <w:r w:rsidRPr="00122900">
        <w:rPr>
          <w:sz w:val="32"/>
          <w:szCs w:val="32"/>
          <w:rtl/>
          <w:lang w:bidi="ar-OM"/>
        </w:rPr>
        <w:t xml:space="preserve">وَتَكُونُ </w:t>
      </w:r>
      <w:proofErr w:type="spellStart"/>
      <w:r w:rsidRPr="00122900">
        <w:rPr>
          <w:sz w:val="32"/>
          <w:szCs w:val="32"/>
          <w:rtl/>
          <w:lang w:bidi="ar-OM"/>
        </w:rPr>
        <w:t>ٱلۡجِبَالُ</w:t>
      </w:r>
      <w:proofErr w:type="spellEnd"/>
      <w:r w:rsidRPr="00122900">
        <w:rPr>
          <w:sz w:val="32"/>
          <w:szCs w:val="32"/>
          <w:rtl/>
          <w:lang w:bidi="ar-OM"/>
        </w:rPr>
        <w:t xml:space="preserve"> </w:t>
      </w:r>
      <w:proofErr w:type="spellStart"/>
      <w:r w:rsidRPr="00122900">
        <w:rPr>
          <w:sz w:val="32"/>
          <w:szCs w:val="32"/>
          <w:rtl/>
          <w:lang w:bidi="ar-OM"/>
        </w:rPr>
        <w:t>كَٱلۡعِهۡنِ</w:t>
      </w:r>
      <w:proofErr w:type="spellEnd"/>
      <w:r w:rsidRPr="00122900">
        <w:rPr>
          <w:sz w:val="32"/>
          <w:szCs w:val="32"/>
          <w:rtl/>
          <w:lang w:bidi="ar-OM"/>
        </w:rPr>
        <w:t xml:space="preserve"> </w:t>
      </w:r>
      <w:proofErr w:type="spellStart"/>
      <w:r w:rsidRPr="00122900">
        <w:rPr>
          <w:sz w:val="32"/>
          <w:szCs w:val="32"/>
          <w:rtl/>
          <w:lang w:bidi="ar-OM"/>
        </w:rPr>
        <w:t>ٱلۡمَنفُوشِ</w:t>
      </w:r>
      <w:proofErr w:type="spellEnd"/>
      <w:r w:rsidRPr="00122900">
        <w:rPr>
          <w:sz w:val="32"/>
          <w:szCs w:val="32"/>
          <w:rtl/>
          <w:lang w:bidi="ar-OM"/>
        </w:rPr>
        <w:t> </w:t>
      </w:r>
      <w:r w:rsidR="005C43B0">
        <w:rPr>
          <w:sz w:val="32"/>
          <w:szCs w:val="32"/>
          <w:lang w:bidi="ar-OM"/>
        </w:rPr>
        <w:t xml:space="preserve"> </w:t>
      </w:r>
      <w:r w:rsidRPr="00122900">
        <w:rPr>
          <w:sz w:val="32"/>
          <w:szCs w:val="32"/>
          <w:lang w:bidi="ar-OM"/>
        </w:rPr>
        <w:t>(5) </w:t>
      </w:r>
      <w:r w:rsidRPr="00122900">
        <w:rPr>
          <w:sz w:val="32"/>
          <w:szCs w:val="32"/>
          <w:rtl/>
          <w:lang w:bidi="ar-OM"/>
        </w:rPr>
        <w:t xml:space="preserve">فَأَمَّا مَن </w:t>
      </w:r>
      <w:proofErr w:type="spellStart"/>
      <w:r w:rsidRPr="00122900">
        <w:rPr>
          <w:sz w:val="32"/>
          <w:szCs w:val="32"/>
          <w:rtl/>
          <w:lang w:bidi="ar-OM"/>
        </w:rPr>
        <w:t>ثَقُلَتۡ</w:t>
      </w:r>
      <w:proofErr w:type="spellEnd"/>
      <w:r w:rsidRPr="00122900">
        <w:rPr>
          <w:sz w:val="32"/>
          <w:szCs w:val="32"/>
          <w:rtl/>
          <w:lang w:bidi="ar-OM"/>
        </w:rPr>
        <w:t xml:space="preserve"> </w:t>
      </w:r>
      <w:proofErr w:type="spellStart"/>
      <w:r w:rsidRPr="00122900">
        <w:rPr>
          <w:sz w:val="32"/>
          <w:szCs w:val="32"/>
          <w:rtl/>
          <w:lang w:bidi="ar-OM"/>
        </w:rPr>
        <w:t>مَوَٰزِينُهُۥ</w:t>
      </w:r>
      <w:proofErr w:type="spellEnd"/>
      <w:r w:rsidRPr="00122900">
        <w:rPr>
          <w:sz w:val="32"/>
          <w:szCs w:val="32"/>
          <w:rtl/>
          <w:lang w:bidi="ar-OM"/>
        </w:rPr>
        <w:t> </w:t>
      </w:r>
      <w:r w:rsidRPr="00122900">
        <w:rPr>
          <w:sz w:val="32"/>
          <w:szCs w:val="32"/>
          <w:lang w:bidi="ar-OM"/>
        </w:rPr>
        <w:t>(6) </w:t>
      </w:r>
      <w:r w:rsidR="00454F61">
        <w:rPr>
          <w:rFonts w:hint="cs"/>
          <w:sz w:val="32"/>
          <w:szCs w:val="32"/>
          <w:rtl/>
          <w:lang w:bidi="ar-OM"/>
        </w:rPr>
        <w:t xml:space="preserve"> </w:t>
      </w:r>
      <w:r w:rsidRPr="00122900">
        <w:rPr>
          <w:sz w:val="32"/>
          <w:szCs w:val="32"/>
          <w:rtl/>
          <w:lang w:bidi="ar-OM"/>
        </w:rPr>
        <w:t>فَهُوَ فِي عِيشَةٖ رَّاضِيَةٖ </w:t>
      </w:r>
      <w:r w:rsidRPr="00122900">
        <w:rPr>
          <w:sz w:val="32"/>
          <w:szCs w:val="32"/>
          <w:lang w:bidi="ar-OM"/>
        </w:rPr>
        <w:t>(7) </w:t>
      </w:r>
      <w:r w:rsidR="00454F61">
        <w:rPr>
          <w:rFonts w:hint="cs"/>
          <w:sz w:val="32"/>
          <w:szCs w:val="32"/>
          <w:rtl/>
          <w:lang w:bidi="ar-OM"/>
        </w:rPr>
        <w:t xml:space="preserve"> </w:t>
      </w:r>
      <w:r w:rsidRPr="00122900">
        <w:rPr>
          <w:sz w:val="32"/>
          <w:szCs w:val="32"/>
          <w:rtl/>
          <w:lang w:bidi="ar-OM"/>
        </w:rPr>
        <w:t xml:space="preserve">وَأَمَّا </w:t>
      </w:r>
      <w:proofErr w:type="spellStart"/>
      <w:r w:rsidRPr="00122900">
        <w:rPr>
          <w:sz w:val="32"/>
          <w:szCs w:val="32"/>
          <w:rtl/>
          <w:lang w:bidi="ar-OM"/>
        </w:rPr>
        <w:t>مَنۡ</w:t>
      </w:r>
      <w:proofErr w:type="spellEnd"/>
      <w:r w:rsidRPr="00122900">
        <w:rPr>
          <w:sz w:val="32"/>
          <w:szCs w:val="32"/>
          <w:rtl/>
          <w:lang w:bidi="ar-OM"/>
        </w:rPr>
        <w:t xml:space="preserve"> </w:t>
      </w:r>
      <w:proofErr w:type="spellStart"/>
      <w:r w:rsidRPr="00122900">
        <w:rPr>
          <w:sz w:val="32"/>
          <w:szCs w:val="32"/>
          <w:rtl/>
          <w:lang w:bidi="ar-OM"/>
        </w:rPr>
        <w:t>خَفَّتۡ</w:t>
      </w:r>
      <w:proofErr w:type="spellEnd"/>
      <w:r w:rsidRPr="00122900">
        <w:rPr>
          <w:sz w:val="32"/>
          <w:szCs w:val="32"/>
          <w:rtl/>
          <w:lang w:bidi="ar-OM"/>
        </w:rPr>
        <w:t xml:space="preserve"> </w:t>
      </w:r>
      <w:proofErr w:type="spellStart"/>
      <w:r w:rsidRPr="00122900">
        <w:rPr>
          <w:sz w:val="32"/>
          <w:szCs w:val="32"/>
          <w:rtl/>
          <w:lang w:bidi="ar-OM"/>
        </w:rPr>
        <w:t>مَوَٰزِينُهُۥ</w:t>
      </w:r>
      <w:proofErr w:type="spellEnd"/>
      <w:r w:rsidRPr="00122900">
        <w:rPr>
          <w:sz w:val="32"/>
          <w:szCs w:val="32"/>
          <w:rtl/>
          <w:lang w:bidi="ar-OM"/>
        </w:rPr>
        <w:t> </w:t>
      </w:r>
      <w:r w:rsidR="00CA42C4">
        <w:rPr>
          <w:sz w:val="32"/>
          <w:szCs w:val="32"/>
          <w:lang w:bidi="ar-OM"/>
        </w:rPr>
        <w:t xml:space="preserve"> </w:t>
      </w:r>
      <w:r w:rsidRPr="00122900">
        <w:rPr>
          <w:sz w:val="32"/>
          <w:szCs w:val="32"/>
          <w:lang w:bidi="ar-OM"/>
        </w:rPr>
        <w:t>(8) </w:t>
      </w:r>
      <w:proofErr w:type="spellStart"/>
      <w:r w:rsidRPr="00122900">
        <w:rPr>
          <w:sz w:val="32"/>
          <w:szCs w:val="32"/>
          <w:rtl/>
          <w:lang w:bidi="ar-OM"/>
        </w:rPr>
        <w:t>فَأُمُّهُۥ</w:t>
      </w:r>
      <w:proofErr w:type="spellEnd"/>
      <w:r w:rsidRPr="00122900">
        <w:rPr>
          <w:sz w:val="32"/>
          <w:szCs w:val="32"/>
          <w:rtl/>
          <w:lang w:bidi="ar-OM"/>
        </w:rPr>
        <w:t xml:space="preserve"> هَاوِيَةٞ </w:t>
      </w:r>
      <w:r w:rsidR="00CA42C4">
        <w:rPr>
          <w:sz w:val="32"/>
          <w:szCs w:val="32"/>
          <w:lang w:bidi="ar-OM"/>
        </w:rPr>
        <w:t xml:space="preserve"> </w:t>
      </w:r>
      <w:r w:rsidRPr="00122900">
        <w:rPr>
          <w:sz w:val="32"/>
          <w:szCs w:val="32"/>
          <w:lang w:bidi="ar-OM"/>
        </w:rPr>
        <w:t>(9) </w:t>
      </w:r>
      <w:r w:rsidR="00CA42C4">
        <w:rPr>
          <w:rFonts w:hint="cs"/>
          <w:sz w:val="32"/>
          <w:szCs w:val="32"/>
          <w:rtl/>
          <w:lang w:bidi="ar-OM"/>
        </w:rPr>
        <w:t xml:space="preserve"> </w:t>
      </w:r>
      <w:proofErr w:type="spellStart"/>
      <w:r w:rsidRPr="00122900">
        <w:rPr>
          <w:sz w:val="32"/>
          <w:szCs w:val="32"/>
          <w:rtl/>
          <w:lang w:bidi="ar-OM"/>
        </w:rPr>
        <w:t>وَمَآ</w:t>
      </w:r>
      <w:proofErr w:type="spellEnd"/>
      <w:r w:rsidRPr="00122900">
        <w:rPr>
          <w:sz w:val="32"/>
          <w:szCs w:val="32"/>
          <w:rtl/>
          <w:lang w:bidi="ar-OM"/>
        </w:rPr>
        <w:t xml:space="preserve"> </w:t>
      </w:r>
      <w:proofErr w:type="spellStart"/>
      <w:r w:rsidRPr="00122900">
        <w:rPr>
          <w:sz w:val="32"/>
          <w:szCs w:val="32"/>
          <w:rtl/>
          <w:lang w:bidi="ar-OM"/>
        </w:rPr>
        <w:t>أَدۡرَىٰكَ</w:t>
      </w:r>
      <w:proofErr w:type="spellEnd"/>
      <w:r w:rsidRPr="00122900">
        <w:rPr>
          <w:sz w:val="32"/>
          <w:szCs w:val="32"/>
          <w:rtl/>
          <w:lang w:bidi="ar-OM"/>
        </w:rPr>
        <w:t xml:space="preserve"> مَا </w:t>
      </w:r>
      <w:proofErr w:type="spellStart"/>
      <w:r w:rsidRPr="00122900">
        <w:rPr>
          <w:sz w:val="32"/>
          <w:szCs w:val="32"/>
          <w:rtl/>
          <w:lang w:bidi="ar-OM"/>
        </w:rPr>
        <w:t>هِيَهۡ</w:t>
      </w:r>
      <w:proofErr w:type="spellEnd"/>
      <w:r w:rsidRPr="00122900">
        <w:rPr>
          <w:sz w:val="32"/>
          <w:szCs w:val="32"/>
          <w:rtl/>
          <w:lang w:bidi="ar-OM"/>
        </w:rPr>
        <w:t> </w:t>
      </w:r>
      <w:r w:rsidR="00CA42C4">
        <w:rPr>
          <w:sz w:val="32"/>
          <w:szCs w:val="32"/>
          <w:lang w:bidi="ar-OM"/>
        </w:rPr>
        <w:t xml:space="preserve"> </w:t>
      </w:r>
      <w:r w:rsidRPr="00122900">
        <w:rPr>
          <w:sz w:val="32"/>
          <w:szCs w:val="32"/>
          <w:lang w:bidi="ar-OM"/>
        </w:rPr>
        <w:t>(10) </w:t>
      </w:r>
      <w:r w:rsidRPr="00122900">
        <w:rPr>
          <w:sz w:val="32"/>
          <w:szCs w:val="32"/>
          <w:rtl/>
          <w:lang w:bidi="ar-OM"/>
        </w:rPr>
        <w:t xml:space="preserve">نَارٌ </w:t>
      </w:r>
      <w:proofErr w:type="spellStart"/>
      <w:r w:rsidRPr="00122900">
        <w:rPr>
          <w:sz w:val="32"/>
          <w:szCs w:val="32"/>
          <w:rtl/>
          <w:lang w:bidi="ar-OM"/>
        </w:rPr>
        <w:t>حَامِيَةُۢ</w:t>
      </w:r>
      <w:proofErr w:type="spellEnd"/>
      <w:r w:rsidRPr="00122900">
        <w:rPr>
          <w:sz w:val="32"/>
          <w:szCs w:val="32"/>
          <w:rtl/>
          <w:lang w:bidi="ar-OM"/>
        </w:rPr>
        <w:t> </w:t>
      </w:r>
      <w:r w:rsidRPr="00122900">
        <w:rPr>
          <w:sz w:val="32"/>
          <w:szCs w:val="32"/>
          <w:lang w:bidi="ar-OM"/>
        </w:rPr>
        <w:t>(11)</w:t>
      </w:r>
      <w:r>
        <w:rPr>
          <w:rFonts w:hint="cs"/>
          <w:sz w:val="32"/>
          <w:szCs w:val="32"/>
          <w:rtl/>
          <w:lang w:bidi="ar-OM"/>
        </w:rPr>
        <w:t>.</w:t>
      </w:r>
    </w:p>
    <w:p w14:paraId="5FF6495E" w14:textId="09554745" w:rsidR="00122900" w:rsidRDefault="00122900" w:rsidP="00E85CD2">
      <w:pPr>
        <w:jc w:val="both"/>
        <w:rPr>
          <w:sz w:val="32"/>
          <w:szCs w:val="32"/>
          <w:rtl/>
          <w:lang w:bidi="ar-OM"/>
        </w:rPr>
      </w:pPr>
      <w:r>
        <w:rPr>
          <w:sz w:val="32"/>
          <w:szCs w:val="32"/>
          <w:rtl/>
          <w:lang w:bidi="ar-OM"/>
        </w:rPr>
        <w:tab/>
      </w:r>
      <w:r>
        <w:rPr>
          <w:rFonts w:hint="cs"/>
          <w:sz w:val="32"/>
          <w:szCs w:val="32"/>
          <w:rtl/>
          <w:lang w:bidi="ar-OM"/>
        </w:rPr>
        <w:t>لا يعرف لها اسم آخر غير القارعة، لم ينقل عن النبي صلى الله عليه وسلم ولا عن الصحابة ولا عن أحد من العلماء تسميتها بغير هذا الاسم.</w:t>
      </w:r>
    </w:p>
    <w:p w14:paraId="279BE7D4" w14:textId="3FBA22E7" w:rsidR="00122900" w:rsidRDefault="00122900" w:rsidP="00E85CD2">
      <w:pPr>
        <w:jc w:val="both"/>
        <w:rPr>
          <w:sz w:val="32"/>
          <w:szCs w:val="32"/>
          <w:rtl/>
          <w:lang w:bidi="ar-OM"/>
        </w:rPr>
      </w:pPr>
      <w:r>
        <w:rPr>
          <w:sz w:val="32"/>
          <w:szCs w:val="32"/>
          <w:rtl/>
          <w:lang w:bidi="ar-OM"/>
        </w:rPr>
        <w:lastRenderedPageBreak/>
        <w:tab/>
      </w:r>
      <w:r>
        <w:rPr>
          <w:rFonts w:hint="cs"/>
          <w:sz w:val="32"/>
          <w:szCs w:val="32"/>
          <w:rtl/>
          <w:lang w:bidi="ar-OM"/>
        </w:rPr>
        <w:t xml:space="preserve">عدد آياتها إحدى عشر آية في المصحف لكوفي، وعشر آيات في مصحف مكة والمدينة، وثمان في مصحف البصرة والشام، وذلك بحسب عد </w:t>
      </w:r>
      <w:proofErr w:type="spellStart"/>
      <w:proofErr w:type="gramStart"/>
      <w:r>
        <w:rPr>
          <w:rFonts w:hint="cs"/>
          <w:sz w:val="32"/>
          <w:szCs w:val="32"/>
          <w:rtl/>
          <w:lang w:bidi="ar-OM"/>
        </w:rPr>
        <w:t>الآي</w:t>
      </w:r>
      <w:proofErr w:type="spellEnd"/>
      <w:r>
        <w:rPr>
          <w:rFonts w:hint="cs"/>
          <w:sz w:val="32"/>
          <w:szCs w:val="32"/>
          <w:rtl/>
          <w:lang w:bidi="ar-OM"/>
        </w:rPr>
        <w:t xml:space="preserve"> ،</w:t>
      </w:r>
      <w:proofErr w:type="gramEnd"/>
      <w:r>
        <w:rPr>
          <w:rFonts w:hint="cs"/>
          <w:sz w:val="32"/>
          <w:szCs w:val="32"/>
          <w:rtl/>
          <w:lang w:bidi="ar-OM"/>
        </w:rPr>
        <w:t xml:space="preserve"> فالبعض يعد القارة ما القارعة آية واحدة. </w:t>
      </w:r>
    </w:p>
    <w:p w14:paraId="472C09BC" w14:textId="0507B2ED" w:rsidR="005A24F4" w:rsidRDefault="00122900" w:rsidP="0058249C">
      <w:pPr>
        <w:jc w:val="both"/>
        <w:rPr>
          <w:sz w:val="32"/>
          <w:szCs w:val="32"/>
          <w:rtl/>
          <w:lang w:bidi="ar-OM"/>
        </w:rPr>
      </w:pPr>
      <w:r>
        <w:rPr>
          <w:sz w:val="32"/>
          <w:szCs w:val="32"/>
          <w:rtl/>
          <w:lang w:bidi="ar-OM"/>
        </w:rPr>
        <w:tab/>
      </w:r>
      <w:r>
        <w:rPr>
          <w:rFonts w:hint="cs"/>
          <w:sz w:val="32"/>
          <w:szCs w:val="32"/>
          <w:rtl/>
          <w:lang w:bidi="ar-OM"/>
        </w:rPr>
        <w:t xml:space="preserve">وهي مكية بإجماع العلماء، </w:t>
      </w:r>
      <w:r w:rsidR="00064EE4">
        <w:rPr>
          <w:rFonts w:hint="cs"/>
          <w:sz w:val="32"/>
          <w:szCs w:val="32"/>
          <w:rtl/>
          <w:lang w:bidi="ar-OM"/>
        </w:rPr>
        <w:t>حكاه ابن عطية، والقرطبي، وابن الجوزي وغيرهم</w:t>
      </w:r>
      <w:r w:rsidR="00064EE4" w:rsidRPr="00C45ACF">
        <w:rPr>
          <w:rFonts w:ascii="Simplified Arabic" w:hAnsi="Simplified Arabic" w:cs="Simplified Arabic"/>
          <w:sz w:val="32"/>
          <w:szCs w:val="32"/>
          <w:vertAlign w:val="superscript"/>
          <w:lang w:bidi="ar-OM"/>
        </w:rPr>
        <w:t>]</w:t>
      </w:r>
      <w:r w:rsidR="00064EE4" w:rsidRPr="00C45ACF">
        <w:rPr>
          <w:rStyle w:val="ae"/>
          <w:rFonts w:ascii="Simplified Arabic" w:hAnsi="Simplified Arabic" w:cs="Simplified Arabic"/>
          <w:sz w:val="32"/>
          <w:szCs w:val="32"/>
          <w:rtl/>
          <w:lang w:bidi="ar-OM"/>
        </w:rPr>
        <w:footnoteReference w:id="360"/>
      </w:r>
      <w:r w:rsidR="00064EE4" w:rsidRPr="00C45ACF">
        <w:rPr>
          <w:rFonts w:ascii="Simplified Arabic" w:hAnsi="Simplified Arabic" w:cs="Simplified Arabic"/>
          <w:sz w:val="32"/>
          <w:szCs w:val="32"/>
          <w:vertAlign w:val="superscript"/>
          <w:lang w:bidi="ar-OM"/>
        </w:rPr>
        <w:t>[</w:t>
      </w:r>
      <w:r w:rsidR="00064EE4">
        <w:rPr>
          <w:rFonts w:hint="cs"/>
          <w:b/>
          <w:bCs/>
          <w:sz w:val="32"/>
          <w:szCs w:val="32"/>
          <w:rtl/>
          <w:lang w:bidi="ar-OM"/>
        </w:rPr>
        <w:t>.</w:t>
      </w:r>
      <w:r w:rsidR="00064EE4">
        <w:rPr>
          <w:rFonts w:hint="cs"/>
          <w:sz w:val="32"/>
          <w:szCs w:val="32"/>
          <w:rtl/>
          <w:lang w:bidi="ar-OM"/>
        </w:rPr>
        <w:t>.</w:t>
      </w:r>
    </w:p>
    <w:p w14:paraId="08765B4A" w14:textId="2CFF1469" w:rsidR="00064EE4" w:rsidRPr="00064EE4" w:rsidRDefault="0058249C" w:rsidP="00E85CD2">
      <w:pPr>
        <w:jc w:val="both"/>
        <w:rPr>
          <w:b/>
          <w:bCs/>
          <w:sz w:val="32"/>
          <w:szCs w:val="32"/>
          <w:rtl/>
          <w:lang w:bidi="ar-OM"/>
        </w:rPr>
      </w:pPr>
      <w:r>
        <w:rPr>
          <w:rFonts w:hint="cs"/>
          <w:b/>
          <w:bCs/>
          <w:sz w:val="32"/>
          <w:szCs w:val="32"/>
          <w:rtl/>
          <w:lang w:bidi="ar-OM"/>
        </w:rPr>
        <w:t>*(</w:t>
      </w:r>
      <w:proofErr w:type="spellStart"/>
      <w:r w:rsidR="00064EE4" w:rsidRPr="00064EE4">
        <w:rPr>
          <w:b/>
          <w:bCs/>
          <w:sz w:val="32"/>
          <w:szCs w:val="32"/>
          <w:rtl/>
          <w:lang w:bidi="ar-OM"/>
        </w:rPr>
        <w:t>ٱلۡقَارِعَةُ</w:t>
      </w:r>
      <w:proofErr w:type="spellEnd"/>
      <w:r>
        <w:rPr>
          <w:rFonts w:hint="cs"/>
          <w:b/>
          <w:bCs/>
          <w:sz w:val="32"/>
          <w:szCs w:val="32"/>
          <w:rtl/>
          <w:lang w:bidi="ar-OM"/>
        </w:rPr>
        <w:t>)</w:t>
      </w:r>
      <w:r w:rsidR="00064EE4" w:rsidRPr="00064EE4">
        <w:rPr>
          <w:b/>
          <w:bCs/>
          <w:sz w:val="32"/>
          <w:szCs w:val="32"/>
          <w:rtl/>
          <w:lang w:bidi="ar-OM"/>
        </w:rPr>
        <w:t> </w:t>
      </w:r>
    </w:p>
    <w:p w14:paraId="7910FDE0" w14:textId="38090D57" w:rsidR="00064EE4" w:rsidRPr="00064EE4" w:rsidRDefault="00064EE4" w:rsidP="00064EE4">
      <w:pPr>
        <w:ind w:firstLine="720"/>
        <w:jc w:val="both"/>
        <w:rPr>
          <w:sz w:val="32"/>
          <w:szCs w:val="32"/>
          <w:lang w:bidi="ar-OM"/>
        </w:rPr>
      </w:pPr>
      <w:r w:rsidRPr="00064EE4">
        <w:rPr>
          <w:sz w:val="32"/>
          <w:szCs w:val="32"/>
          <w:rtl/>
          <w:lang w:bidi="ar-OM"/>
        </w:rPr>
        <w:t>من أسماء يوم القيامة سميت كذلك لأنها تقرع الناس وتزعجهم بأهوالها، ولهذا عظّم أمرها باستفهام تفخيم وتهويل وفخمها بقوله (القارعة، ما القارعة، وما أدراك ما القارعة)</w:t>
      </w:r>
      <w:r w:rsidR="0034507E">
        <w:rPr>
          <w:rFonts w:hint="cs"/>
          <w:sz w:val="32"/>
          <w:szCs w:val="32"/>
          <w:rtl/>
          <w:lang w:bidi="ar-OM"/>
        </w:rPr>
        <w:t>.</w:t>
      </w:r>
      <w:r w:rsidRPr="00064EE4">
        <w:rPr>
          <w:sz w:val="32"/>
          <w:szCs w:val="32"/>
          <w:rtl/>
          <w:lang w:bidi="ar-OM"/>
        </w:rPr>
        <w:t xml:space="preserve"> </w:t>
      </w:r>
    </w:p>
    <w:p w14:paraId="7BA5B4CD" w14:textId="0009B2B5" w:rsidR="00064EE4" w:rsidRPr="00064EE4" w:rsidRDefault="00064EE4" w:rsidP="00064EE4">
      <w:pPr>
        <w:jc w:val="both"/>
        <w:rPr>
          <w:sz w:val="32"/>
          <w:szCs w:val="32"/>
          <w:lang w:bidi="ar-OM"/>
        </w:rPr>
      </w:pPr>
      <w:r>
        <w:rPr>
          <w:sz w:val="32"/>
          <w:szCs w:val="32"/>
          <w:rtl/>
          <w:lang w:bidi="ar-OM"/>
        </w:rPr>
        <w:tab/>
      </w:r>
      <w:r w:rsidRPr="00064EE4">
        <w:rPr>
          <w:sz w:val="32"/>
          <w:szCs w:val="32"/>
          <w:rtl/>
          <w:lang w:bidi="ar-OM"/>
        </w:rPr>
        <w:t>ورد في فضل السورة حديث ضعيف أن النبي صلى الله عليه وسلم دخل على أبي بكر وعمر وفيه خط الشيب فقالوا: شبت يا رسول الله؟ فقال: شيبتني هود وأخواتها، وحم..  حتى ذكر القارعة.</w:t>
      </w:r>
    </w:p>
    <w:p w14:paraId="1F161DE0" w14:textId="7955B5AE" w:rsidR="00064EE4" w:rsidRDefault="00064EE4" w:rsidP="00064EE4">
      <w:pPr>
        <w:ind w:firstLine="720"/>
        <w:jc w:val="both"/>
        <w:rPr>
          <w:sz w:val="32"/>
          <w:szCs w:val="32"/>
          <w:rtl/>
          <w:lang w:bidi="ar-OM"/>
        </w:rPr>
      </w:pPr>
      <w:r w:rsidRPr="00064EE4">
        <w:rPr>
          <w:sz w:val="32"/>
          <w:szCs w:val="32"/>
          <w:rtl/>
          <w:lang w:bidi="ar-OM"/>
        </w:rPr>
        <w:t xml:space="preserve">والحديث ضعيف فيه اضطراب. حكم عليه أبو عمرو بن الصلاح وغيره بالاضطراب، وبعضهم قد يكون حسن الحديث ولكن من غير ذكر </w:t>
      </w:r>
      <w:r>
        <w:rPr>
          <w:rFonts w:hint="cs"/>
          <w:sz w:val="32"/>
          <w:szCs w:val="32"/>
          <w:rtl/>
          <w:lang w:bidi="ar-OM"/>
        </w:rPr>
        <w:t>القارعة.</w:t>
      </w:r>
    </w:p>
    <w:p w14:paraId="68CE3E98" w14:textId="005C687B" w:rsidR="00064EE4" w:rsidRDefault="00064EE4" w:rsidP="00064EE4">
      <w:pPr>
        <w:ind w:firstLine="720"/>
        <w:jc w:val="both"/>
        <w:rPr>
          <w:sz w:val="32"/>
          <w:szCs w:val="32"/>
          <w:rtl/>
          <w:lang w:bidi="ar-OM"/>
        </w:rPr>
      </w:pPr>
      <w:r w:rsidRPr="00064EE4">
        <w:rPr>
          <w:rFonts w:hint="cs"/>
          <w:sz w:val="32"/>
          <w:szCs w:val="32"/>
          <w:rtl/>
          <w:lang w:bidi="ar-OM"/>
        </w:rPr>
        <w:t xml:space="preserve">عن عبد الله بن عباس رضي الله عنهما: </w:t>
      </w:r>
      <w:r w:rsidRPr="00064EE4">
        <w:rPr>
          <w:sz w:val="32"/>
          <w:szCs w:val="32"/>
          <w:rtl/>
          <w:lang w:bidi="ar-OM"/>
        </w:rPr>
        <w:t>قالَ أبو بَكْرٍ رضيَ اللَّهُ عنهُ: يا رسولَ اللَّهِ قد شِبتَ، قالَ: شيَّبتني هودٌ، والواقعةُ، والمرسلاتُ، وعمَّ يتَسَاءَلُونَ، وإِذَا الشَّمْسُ كُوِّرَتْ</w:t>
      </w:r>
      <w:r w:rsidRPr="00064EE4">
        <w:rPr>
          <w:sz w:val="32"/>
          <w:szCs w:val="32"/>
          <w:lang w:bidi="ar-OM"/>
        </w:rPr>
        <w:t>]</w:t>
      </w:r>
      <w:r w:rsidRPr="00064EE4">
        <w:rPr>
          <w:rtl/>
        </w:rPr>
        <w:footnoteReference w:id="361"/>
      </w:r>
      <w:r w:rsidRPr="00064EE4">
        <w:rPr>
          <w:sz w:val="32"/>
          <w:szCs w:val="32"/>
          <w:lang w:bidi="ar-OM"/>
        </w:rPr>
        <w:t>[</w:t>
      </w:r>
      <w:r>
        <w:rPr>
          <w:rFonts w:hint="cs"/>
          <w:sz w:val="32"/>
          <w:szCs w:val="32"/>
          <w:rtl/>
          <w:lang w:bidi="ar-OM"/>
        </w:rPr>
        <w:t>.</w:t>
      </w:r>
    </w:p>
    <w:p w14:paraId="1A010EEE" w14:textId="27EAD289" w:rsidR="00844C83" w:rsidRPr="00844C83" w:rsidRDefault="00844C83" w:rsidP="00844C83">
      <w:pPr>
        <w:ind w:firstLine="720"/>
        <w:jc w:val="both"/>
        <w:rPr>
          <w:sz w:val="32"/>
          <w:szCs w:val="32"/>
          <w:lang w:bidi="ar-OM"/>
        </w:rPr>
      </w:pPr>
      <w:r w:rsidRPr="00844C83">
        <w:rPr>
          <w:sz w:val="32"/>
          <w:szCs w:val="32"/>
          <w:rtl/>
          <w:lang w:bidi="ar-OM"/>
        </w:rPr>
        <w:t xml:space="preserve">جاء عن الفضيل بن عياض أنه كان له ابن اسمه علي، وأن الفضيل دعا ربه فقال </w:t>
      </w:r>
      <w:proofErr w:type="spellStart"/>
      <w:r w:rsidRPr="00844C83">
        <w:rPr>
          <w:sz w:val="32"/>
          <w:szCs w:val="32"/>
          <w:rtl/>
          <w:lang w:bidi="ar-OM"/>
        </w:rPr>
        <w:t>يارب</w:t>
      </w:r>
      <w:proofErr w:type="spellEnd"/>
      <w:r w:rsidRPr="00844C83">
        <w:rPr>
          <w:sz w:val="32"/>
          <w:szCs w:val="32"/>
          <w:rtl/>
          <w:lang w:bidi="ar-OM"/>
        </w:rPr>
        <w:t xml:space="preserve"> إني عجزت عن تأديبه فأدبه يا رب، فأدبه ربه</w:t>
      </w:r>
      <w:r>
        <w:rPr>
          <w:rFonts w:hint="cs"/>
          <w:sz w:val="32"/>
          <w:szCs w:val="32"/>
          <w:rtl/>
          <w:lang w:bidi="ar-OM"/>
        </w:rPr>
        <w:t>،</w:t>
      </w:r>
      <w:r w:rsidRPr="00844C83">
        <w:rPr>
          <w:sz w:val="32"/>
          <w:szCs w:val="32"/>
          <w:rtl/>
          <w:lang w:bidi="ar-OM"/>
        </w:rPr>
        <w:t xml:space="preserve"> فكان لا يستطيع قراءة القارعة من الوجل.</w:t>
      </w:r>
    </w:p>
    <w:p w14:paraId="35A683D3" w14:textId="5D21C948" w:rsidR="00844C83" w:rsidRPr="00844C83" w:rsidRDefault="00844C83" w:rsidP="00844C83">
      <w:pPr>
        <w:ind w:firstLine="720"/>
        <w:jc w:val="both"/>
        <w:rPr>
          <w:sz w:val="32"/>
          <w:szCs w:val="32"/>
          <w:rtl/>
          <w:lang w:bidi="ar-OM"/>
        </w:rPr>
      </w:pPr>
      <w:r w:rsidRPr="00844C83">
        <w:rPr>
          <w:sz w:val="32"/>
          <w:szCs w:val="32"/>
          <w:rtl/>
          <w:lang w:bidi="ar-OM"/>
        </w:rPr>
        <w:t xml:space="preserve">قال وقرأت له </w:t>
      </w:r>
      <w:r w:rsidR="0034507E">
        <w:rPr>
          <w:rFonts w:hint="cs"/>
          <w:sz w:val="32"/>
          <w:szCs w:val="32"/>
          <w:rtl/>
          <w:lang w:bidi="ar-OM"/>
        </w:rPr>
        <w:t>من</w:t>
      </w:r>
      <w:r w:rsidRPr="00844C83">
        <w:rPr>
          <w:sz w:val="32"/>
          <w:szCs w:val="32"/>
          <w:rtl/>
          <w:lang w:bidi="ar-OM"/>
        </w:rPr>
        <w:t xml:space="preserve"> سور</w:t>
      </w:r>
      <w:r w:rsidR="0034507E">
        <w:rPr>
          <w:rFonts w:hint="cs"/>
          <w:sz w:val="32"/>
          <w:szCs w:val="32"/>
          <w:rtl/>
          <w:lang w:bidi="ar-OM"/>
        </w:rPr>
        <w:t xml:space="preserve">ة </w:t>
      </w:r>
      <w:r w:rsidRPr="00844C83">
        <w:rPr>
          <w:sz w:val="32"/>
          <w:szCs w:val="32"/>
          <w:rtl/>
          <w:lang w:bidi="ar-OM"/>
        </w:rPr>
        <w:t>الرحمن عند قوله تعالى (</w:t>
      </w:r>
      <w:proofErr w:type="spellStart"/>
      <w:r w:rsidR="0034507E" w:rsidRPr="0034507E">
        <w:rPr>
          <w:sz w:val="32"/>
          <w:szCs w:val="32"/>
          <w:rtl/>
          <w:lang w:bidi="ar-OM"/>
        </w:rPr>
        <w:t>هَٰذِهِ</w:t>
      </w:r>
      <w:proofErr w:type="spellEnd"/>
      <w:r w:rsidR="0034507E" w:rsidRPr="0034507E">
        <w:rPr>
          <w:sz w:val="32"/>
          <w:szCs w:val="32"/>
          <w:rtl/>
          <w:lang w:bidi="ar-OM"/>
        </w:rPr>
        <w:t xml:space="preserve"> جَهَنَّمُ الَّتِي يُكَذِّبُ بِهَا الْمُجْرِمُونَ</w:t>
      </w:r>
      <w:r w:rsidR="005C43B0">
        <w:rPr>
          <w:rFonts w:hint="cs"/>
          <w:sz w:val="32"/>
          <w:szCs w:val="32"/>
          <w:rtl/>
          <w:lang w:bidi="ar-OM"/>
        </w:rPr>
        <w:t>،</w:t>
      </w:r>
      <w:r w:rsidR="0034507E" w:rsidRPr="0034507E">
        <w:rPr>
          <w:sz w:val="32"/>
          <w:szCs w:val="32"/>
          <w:lang w:bidi="ar-OM"/>
        </w:rPr>
        <w:t> </w:t>
      </w:r>
      <w:hyperlink r:id="rId930" w:history="1">
        <w:r w:rsidR="0034507E" w:rsidRPr="0034507E">
          <w:rPr>
            <w:sz w:val="32"/>
            <w:szCs w:val="32"/>
            <w:rtl/>
            <w:lang w:bidi="ar-OM"/>
          </w:rPr>
          <w:t>يَطُوفُونَ بَيْنَهَا وَبَيْنَ حَمِيمٍ آنٍ</w:t>
        </w:r>
      </w:hyperlink>
      <w:r w:rsidRPr="00844C83">
        <w:rPr>
          <w:sz w:val="32"/>
          <w:szCs w:val="32"/>
          <w:rtl/>
          <w:lang w:bidi="ar-OM"/>
        </w:rPr>
        <w:t xml:space="preserve">) </w:t>
      </w:r>
      <w:r w:rsidR="0034507E">
        <w:rPr>
          <w:rFonts w:hint="cs"/>
          <w:sz w:val="32"/>
          <w:szCs w:val="32"/>
          <w:rtl/>
          <w:lang w:bidi="ar-OM"/>
        </w:rPr>
        <w:t>[الرحمن:43-44]</w:t>
      </w:r>
    </w:p>
    <w:p w14:paraId="501BF471" w14:textId="14F5B58C" w:rsidR="00844C83" w:rsidRPr="00844C83" w:rsidRDefault="00844C83" w:rsidP="00844C83">
      <w:pPr>
        <w:ind w:firstLine="720"/>
        <w:jc w:val="both"/>
        <w:rPr>
          <w:sz w:val="32"/>
          <w:szCs w:val="32"/>
          <w:rtl/>
          <w:lang w:bidi="ar-OM"/>
        </w:rPr>
      </w:pPr>
      <w:r w:rsidRPr="00844C83">
        <w:rPr>
          <w:sz w:val="32"/>
          <w:szCs w:val="32"/>
          <w:rtl/>
          <w:lang w:bidi="ar-OM"/>
        </w:rPr>
        <w:t xml:space="preserve">فقرأ هذه السورة فمرض وكان يعاد أياماً. </w:t>
      </w:r>
    </w:p>
    <w:p w14:paraId="5B7D7521" w14:textId="5E4595F0" w:rsidR="00844C83" w:rsidRPr="00844C83" w:rsidRDefault="00844C83" w:rsidP="00844C83">
      <w:pPr>
        <w:ind w:firstLine="720"/>
        <w:jc w:val="both"/>
        <w:rPr>
          <w:sz w:val="32"/>
          <w:szCs w:val="32"/>
          <w:rtl/>
          <w:lang w:bidi="ar-OM"/>
        </w:rPr>
      </w:pPr>
      <w:r w:rsidRPr="00844C83">
        <w:rPr>
          <w:sz w:val="32"/>
          <w:szCs w:val="32"/>
          <w:rtl/>
          <w:lang w:bidi="ar-OM"/>
        </w:rPr>
        <w:tab/>
        <w:t xml:space="preserve">وليس يلزم أن يكون كل انسان هو علي بن الفضيل بن عياض، فلم يكن أحد من اصحاب النبي صلى الله عليه وسلم يصرع. </w:t>
      </w:r>
    </w:p>
    <w:p w14:paraId="77036A45" w14:textId="2E95F433" w:rsidR="00844C83" w:rsidRPr="00844C83" w:rsidRDefault="00844C83" w:rsidP="00844C83">
      <w:pPr>
        <w:ind w:firstLine="720"/>
        <w:jc w:val="both"/>
        <w:rPr>
          <w:sz w:val="32"/>
          <w:szCs w:val="32"/>
          <w:rtl/>
          <w:lang w:bidi="ar-OM"/>
        </w:rPr>
      </w:pPr>
      <w:r w:rsidRPr="00844C83">
        <w:rPr>
          <w:sz w:val="32"/>
          <w:szCs w:val="32"/>
          <w:rtl/>
          <w:lang w:bidi="ar-OM"/>
        </w:rPr>
        <w:t xml:space="preserve">وعمر رضي الله عن قرأ سورة الطور ثم مرض أياما يعاد في بيته. </w:t>
      </w:r>
    </w:p>
    <w:p w14:paraId="5910DFDC" w14:textId="77777777" w:rsidR="00844C83" w:rsidRPr="00844C83" w:rsidRDefault="00844C83" w:rsidP="00844C83">
      <w:pPr>
        <w:ind w:firstLine="720"/>
        <w:jc w:val="both"/>
        <w:rPr>
          <w:sz w:val="32"/>
          <w:szCs w:val="32"/>
          <w:rtl/>
          <w:lang w:bidi="ar-OM"/>
        </w:rPr>
      </w:pPr>
      <w:r w:rsidRPr="00844C83">
        <w:rPr>
          <w:sz w:val="32"/>
          <w:szCs w:val="32"/>
          <w:rtl/>
          <w:lang w:bidi="ar-OM"/>
        </w:rPr>
        <w:t xml:space="preserve">والنبي صلى الله عليه وسلم قام ليلة بآية يرددها حتى أصبح </w:t>
      </w:r>
      <w:proofErr w:type="gramStart"/>
      <w:r w:rsidRPr="00844C83">
        <w:rPr>
          <w:sz w:val="32"/>
          <w:szCs w:val="32"/>
          <w:rtl/>
          <w:lang w:bidi="ar-OM"/>
        </w:rPr>
        <w:t>( إن</w:t>
      </w:r>
      <w:proofErr w:type="gramEnd"/>
      <w:r w:rsidRPr="00844C83">
        <w:rPr>
          <w:sz w:val="32"/>
          <w:szCs w:val="32"/>
          <w:rtl/>
          <w:lang w:bidi="ar-OM"/>
        </w:rPr>
        <w:t xml:space="preserve"> تعذبهم فإنهم عبادك وإن تغفر لهم فإنك أنت العزيز الحكيم ) . </w:t>
      </w:r>
    </w:p>
    <w:p w14:paraId="5D196D95" w14:textId="7F67B3FB" w:rsidR="00064EE4" w:rsidRDefault="0034507E" w:rsidP="0034507E">
      <w:pPr>
        <w:pStyle w:val="5"/>
        <w:shd w:val="clear" w:color="auto" w:fill="FFFFFF"/>
        <w:bidi/>
        <w:spacing w:before="0" w:beforeAutospacing="0"/>
        <w:jc w:val="both"/>
        <w:rPr>
          <w:sz w:val="32"/>
          <w:szCs w:val="32"/>
          <w:rtl/>
        </w:rPr>
      </w:pPr>
      <w:r>
        <w:rPr>
          <w:sz w:val="32"/>
          <w:szCs w:val="32"/>
          <w:rtl/>
          <w:lang w:bidi="ar-OM"/>
        </w:rPr>
        <w:lastRenderedPageBreak/>
        <w:tab/>
      </w:r>
      <w:r w:rsidRPr="0034507E">
        <w:rPr>
          <w:rFonts w:asciiTheme="minorHAnsi" w:eastAsiaTheme="minorHAnsi" w:hAnsiTheme="minorHAnsi" w:cstheme="minorBidi" w:hint="cs"/>
          <w:b w:val="0"/>
          <w:bCs w:val="0"/>
          <w:kern w:val="2"/>
          <w:sz w:val="32"/>
          <w:szCs w:val="32"/>
          <w:rtl/>
          <w:lang w:bidi="ar-OM"/>
          <w14:ligatures w14:val="standardContextual"/>
        </w:rPr>
        <w:t xml:space="preserve">عن أبي ذر الغفاري رضي الله عنه قال: </w:t>
      </w:r>
      <w:r w:rsidRPr="0034507E">
        <w:rPr>
          <w:rFonts w:asciiTheme="minorHAnsi" w:eastAsiaTheme="minorHAnsi" w:hAnsiTheme="minorHAnsi" w:cstheme="minorBidi"/>
          <w:b w:val="0"/>
          <w:bCs w:val="0"/>
          <w:kern w:val="2"/>
          <w:sz w:val="32"/>
          <w:szCs w:val="32"/>
          <w:rtl/>
          <w:lang w:bidi="ar-OM"/>
          <w14:ligatures w14:val="standardContextual"/>
        </w:rPr>
        <w:t>صلَّى النَّبيُّ صلَّى اللَّهُ عليهِ وسلَّمَ ذاتَ ليلةٍ فقرأَ بآيةٍ حتَّى أصبحَ، يركعُ بِها ويسجدُ بِها: إِنْ تُعَذِّبْهُمْ فَإِنَّهُمْ عِبَادُكَ وَإِنْ تَغْفِرْ لَهُمْ فَإِنَّكَ أَنْتَ الْعَزِيزُ الْحَكِيمُ، فلمَّا أصبحَ قلتُ: يا رسولَ اللَّهِ، ما زلتَ تقرأُ هذِهِ الآيةَ حتَّى أصبحتَ تركعُ بِها وتسجدُ بِها؟ قالَ: إنِّي سألتُ ربِّي، عزَّ وجلَّ، الشَّفاعةَ لأمَّتي، فأعطانيها، وَهيَ نائلةٌ إن شاءَ اللَّهُ لمن لا يشرِكُ باللَّهِ شيئًا</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62"/>
      </w:r>
      <w:r w:rsidRPr="00C45ACF">
        <w:rPr>
          <w:rFonts w:ascii="Simplified Arabic" w:hAnsi="Simplified Arabic" w:cs="Simplified Arabic"/>
          <w:sz w:val="32"/>
          <w:szCs w:val="32"/>
          <w:vertAlign w:val="superscript"/>
          <w:lang w:bidi="ar-OM"/>
        </w:rPr>
        <w:t>[</w:t>
      </w:r>
      <w:r>
        <w:rPr>
          <w:rFonts w:hint="cs"/>
          <w:b w:val="0"/>
          <w:bCs w:val="0"/>
          <w:sz w:val="32"/>
          <w:szCs w:val="32"/>
          <w:rtl/>
          <w:lang w:bidi="ar-OM"/>
        </w:rPr>
        <w:t>.</w:t>
      </w:r>
      <w:r>
        <w:rPr>
          <w:rFonts w:hint="cs"/>
          <w:sz w:val="32"/>
          <w:szCs w:val="32"/>
          <w:rtl/>
        </w:rPr>
        <w:t>.</w:t>
      </w:r>
    </w:p>
    <w:p w14:paraId="4870988C" w14:textId="5C2A64CF" w:rsidR="00AC48BD" w:rsidRDefault="00AC48BD" w:rsidP="0034507E">
      <w:pPr>
        <w:pStyle w:val="5"/>
        <w:shd w:val="clear" w:color="auto" w:fill="FFFFFF"/>
        <w:bidi/>
        <w:spacing w:before="0" w:beforeAutospacing="0"/>
        <w:jc w:val="both"/>
        <w:rPr>
          <w:sz w:val="32"/>
          <w:szCs w:val="32"/>
          <w:rtl/>
        </w:rPr>
      </w:pPr>
      <w:r>
        <w:rPr>
          <w:rFonts w:hint="cs"/>
          <w:sz w:val="32"/>
          <w:szCs w:val="32"/>
          <w:rtl/>
          <w:lang w:bidi="ar-OM"/>
        </w:rPr>
        <w:t>(</w:t>
      </w:r>
      <w:proofErr w:type="spellStart"/>
      <w:r w:rsidRPr="00122900">
        <w:rPr>
          <w:sz w:val="32"/>
          <w:szCs w:val="32"/>
          <w:rtl/>
          <w:lang w:bidi="ar-OM"/>
        </w:rPr>
        <w:t>يَوۡمَ</w:t>
      </w:r>
      <w:proofErr w:type="spellEnd"/>
      <w:r w:rsidRPr="00122900">
        <w:rPr>
          <w:sz w:val="32"/>
          <w:szCs w:val="32"/>
          <w:rtl/>
          <w:lang w:bidi="ar-OM"/>
        </w:rPr>
        <w:t xml:space="preserve"> يَكُونُ </w:t>
      </w:r>
      <w:proofErr w:type="spellStart"/>
      <w:r w:rsidRPr="00122900">
        <w:rPr>
          <w:sz w:val="32"/>
          <w:szCs w:val="32"/>
          <w:rtl/>
          <w:lang w:bidi="ar-OM"/>
        </w:rPr>
        <w:t>ٱلنَّاسُ</w:t>
      </w:r>
      <w:proofErr w:type="spellEnd"/>
      <w:r w:rsidRPr="00122900">
        <w:rPr>
          <w:sz w:val="32"/>
          <w:szCs w:val="32"/>
          <w:rtl/>
          <w:lang w:bidi="ar-OM"/>
        </w:rPr>
        <w:t xml:space="preserve"> </w:t>
      </w:r>
      <w:proofErr w:type="spellStart"/>
      <w:r w:rsidRPr="00122900">
        <w:rPr>
          <w:sz w:val="32"/>
          <w:szCs w:val="32"/>
          <w:rtl/>
          <w:lang w:bidi="ar-OM"/>
        </w:rPr>
        <w:t>كَٱلۡفَرَاشِ</w:t>
      </w:r>
      <w:proofErr w:type="spellEnd"/>
      <w:r w:rsidRPr="00122900">
        <w:rPr>
          <w:sz w:val="32"/>
          <w:szCs w:val="32"/>
          <w:rtl/>
          <w:lang w:bidi="ar-OM"/>
        </w:rPr>
        <w:t xml:space="preserve"> </w:t>
      </w:r>
      <w:proofErr w:type="spellStart"/>
      <w:r w:rsidRPr="00122900">
        <w:rPr>
          <w:sz w:val="32"/>
          <w:szCs w:val="32"/>
          <w:rtl/>
          <w:lang w:bidi="ar-OM"/>
        </w:rPr>
        <w:t>ٱلۡمَبۡثُوثِ</w:t>
      </w:r>
      <w:proofErr w:type="spellEnd"/>
      <w:r>
        <w:rPr>
          <w:rFonts w:hint="cs"/>
          <w:sz w:val="32"/>
          <w:szCs w:val="32"/>
          <w:rtl/>
        </w:rPr>
        <w:t>)</w:t>
      </w:r>
    </w:p>
    <w:p w14:paraId="7C8E1F1E" w14:textId="05CE0D4A" w:rsidR="00AC48BD" w:rsidRPr="00AC48BD" w:rsidRDefault="00AC48BD" w:rsidP="00AC48BD">
      <w:pPr>
        <w:pStyle w:val="5"/>
        <w:shd w:val="clear" w:color="auto" w:fill="FFFFFF"/>
        <w:bidi/>
        <w:jc w:val="both"/>
        <w:rPr>
          <w:b w:val="0"/>
          <w:bCs w:val="0"/>
          <w:sz w:val="32"/>
          <w:szCs w:val="32"/>
        </w:rPr>
      </w:pPr>
      <w:r>
        <w:rPr>
          <w:sz w:val="32"/>
          <w:szCs w:val="32"/>
          <w:rtl/>
        </w:rPr>
        <w:tab/>
      </w:r>
      <w:r w:rsidRPr="00AC48BD">
        <w:rPr>
          <w:b w:val="0"/>
          <w:bCs w:val="0"/>
          <w:sz w:val="32"/>
          <w:szCs w:val="32"/>
          <w:rtl/>
          <w:lang w:bidi="ar-OM"/>
        </w:rPr>
        <w:t>(يوم يكون الناس) من شدة الفزع والهول (كالفراش المبثوث) أي: كالجراد المنتشر، الذي يموج بعضه في بعض، والفراش هي الحيوانات التي تكون في الليل يموج بعضها ببعض لا تدري أين توجه، فإذا أوقد لها نار تهافتت إليها لضعف إدراكها، فهذه حال الناس أهل العقول يوم القيامة</w:t>
      </w:r>
      <w:r>
        <w:rPr>
          <w:rFonts w:hint="cs"/>
          <w:b w:val="0"/>
          <w:bCs w:val="0"/>
          <w:sz w:val="32"/>
          <w:szCs w:val="32"/>
          <w:rtl/>
        </w:rPr>
        <w:t>.</w:t>
      </w:r>
      <w:r w:rsidRPr="00AC48BD">
        <w:rPr>
          <w:b w:val="0"/>
          <w:bCs w:val="0"/>
          <w:sz w:val="32"/>
          <w:szCs w:val="32"/>
          <w:rtl/>
        </w:rPr>
        <w:t xml:space="preserve"> </w:t>
      </w:r>
    </w:p>
    <w:p w14:paraId="2B55BBF3" w14:textId="7F478FDE" w:rsidR="00AC48BD" w:rsidRDefault="00AC48BD" w:rsidP="00AC48BD">
      <w:pPr>
        <w:pStyle w:val="5"/>
        <w:shd w:val="clear" w:color="auto" w:fill="FFFFFF"/>
        <w:bidi/>
        <w:jc w:val="both"/>
        <w:rPr>
          <w:b w:val="0"/>
          <w:bCs w:val="0"/>
          <w:sz w:val="32"/>
          <w:szCs w:val="32"/>
          <w:rtl/>
          <w:lang w:bidi="ar-OM"/>
        </w:rPr>
      </w:pPr>
      <w:r>
        <w:rPr>
          <w:sz w:val="32"/>
          <w:szCs w:val="32"/>
          <w:rtl/>
        </w:rPr>
        <w:tab/>
      </w:r>
      <w:r w:rsidRPr="00AC48BD">
        <w:rPr>
          <w:b w:val="0"/>
          <w:bCs w:val="0"/>
          <w:sz w:val="32"/>
          <w:szCs w:val="32"/>
          <w:rtl/>
          <w:lang w:bidi="ar-OM"/>
        </w:rPr>
        <w:t>الإيمان بيوم الدين يعتبر فارقا</w:t>
      </w:r>
      <w:r>
        <w:rPr>
          <w:rFonts w:hint="cs"/>
          <w:b w:val="0"/>
          <w:bCs w:val="0"/>
          <w:sz w:val="32"/>
          <w:szCs w:val="32"/>
          <w:rtl/>
          <w:lang w:bidi="ar-OM"/>
        </w:rPr>
        <w:t>ً</w:t>
      </w:r>
      <w:r w:rsidRPr="00AC48BD">
        <w:rPr>
          <w:b w:val="0"/>
          <w:bCs w:val="0"/>
          <w:sz w:val="32"/>
          <w:szCs w:val="32"/>
          <w:rtl/>
          <w:lang w:bidi="ar-OM"/>
        </w:rPr>
        <w:t xml:space="preserve">. الإنسان الذي يؤمن باليوم الآخر له حسابات أخرى، قد يفوت أشياء، ويترك أشياء يريدها متيسرة، ممكنة لكنه يتركها لوجه الله. (وَيُطْعِمُونَ الطَّعَامَ </w:t>
      </w:r>
      <w:proofErr w:type="spellStart"/>
      <w:r w:rsidRPr="00AC48BD">
        <w:rPr>
          <w:b w:val="0"/>
          <w:bCs w:val="0"/>
          <w:sz w:val="32"/>
          <w:szCs w:val="32"/>
          <w:rtl/>
          <w:lang w:bidi="ar-OM"/>
        </w:rPr>
        <w:t>عَلَىٰ</w:t>
      </w:r>
      <w:proofErr w:type="spellEnd"/>
      <w:r w:rsidRPr="00AC48BD">
        <w:rPr>
          <w:b w:val="0"/>
          <w:bCs w:val="0"/>
          <w:sz w:val="32"/>
          <w:szCs w:val="32"/>
          <w:rtl/>
          <w:lang w:bidi="ar-OM"/>
        </w:rPr>
        <w:t xml:space="preserve"> حُبِّهِ مِسْكِينًا وَيَتِيمًا </w:t>
      </w:r>
      <w:proofErr w:type="gramStart"/>
      <w:r w:rsidRPr="00AC48BD">
        <w:rPr>
          <w:b w:val="0"/>
          <w:bCs w:val="0"/>
          <w:sz w:val="32"/>
          <w:szCs w:val="32"/>
          <w:rtl/>
          <w:lang w:bidi="ar-OM"/>
        </w:rPr>
        <w:t>وَأَسِيرًا</w:t>
      </w:r>
      <w:r w:rsidRPr="00AC48BD">
        <w:rPr>
          <w:b w:val="0"/>
          <w:bCs w:val="0"/>
          <w:sz w:val="32"/>
          <w:szCs w:val="32"/>
          <w:lang w:bidi="ar-OM"/>
        </w:rPr>
        <w:t xml:space="preserve"> </w:t>
      </w:r>
      <w:r>
        <w:rPr>
          <w:rFonts w:hint="cs"/>
          <w:b w:val="0"/>
          <w:bCs w:val="0"/>
          <w:sz w:val="32"/>
          <w:szCs w:val="32"/>
          <w:rtl/>
          <w:lang w:bidi="ar-OM"/>
        </w:rPr>
        <w:t>،</w:t>
      </w:r>
      <w:proofErr w:type="gramEnd"/>
      <w:r w:rsidRPr="00AC48BD">
        <w:rPr>
          <w:b w:val="0"/>
          <w:bCs w:val="0"/>
          <w:sz w:val="32"/>
          <w:szCs w:val="32"/>
          <w:lang w:bidi="ar-OM"/>
        </w:rPr>
        <w:t> </w:t>
      </w:r>
      <w:hyperlink r:id="rId931" w:history="1">
        <w:r w:rsidRPr="00AC48BD">
          <w:rPr>
            <w:b w:val="0"/>
            <w:bCs w:val="0"/>
            <w:sz w:val="32"/>
            <w:szCs w:val="32"/>
            <w:rtl/>
            <w:lang w:bidi="ar-OM"/>
          </w:rPr>
          <w:t>إِنَّمَا نُطْعِمُكُمْ لِوَجْهِ اللَّهِ لَا نُرِيدُ مِنكُمْ جَزَاءً وَلَا شُكُورًا</w:t>
        </w:r>
      </w:hyperlink>
      <w:r w:rsidRPr="00AC48BD">
        <w:rPr>
          <w:b w:val="0"/>
          <w:bCs w:val="0"/>
          <w:sz w:val="32"/>
          <w:szCs w:val="32"/>
          <w:lang w:bidi="ar-OM"/>
        </w:rPr>
        <w:t> </w:t>
      </w:r>
      <w:r>
        <w:rPr>
          <w:rFonts w:hint="cs"/>
          <w:b w:val="0"/>
          <w:bCs w:val="0"/>
          <w:sz w:val="32"/>
          <w:szCs w:val="32"/>
          <w:rtl/>
          <w:lang w:bidi="ar-OM"/>
        </w:rPr>
        <w:t>،</w:t>
      </w:r>
      <w:r w:rsidRPr="00AC48BD">
        <w:rPr>
          <w:b w:val="0"/>
          <w:bCs w:val="0"/>
          <w:sz w:val="32"/>
          <w:szCs w:val="32"/>
          <w:lang w:bidi="ar-OM"/>
        </w:rPr>
        <w:t> </w:t>
      </w:r>
      <w:hyperlink r:id="rId932" w:history="1">
        <w:r w:rsidRPr="00AC48BD">
          <w:rPr>
            <w:b w:val="0"/>
            <w:bCs w:val="0"/>
            <w:sz w:val="32"/>
            <w:szCs w:val="32"/>
            <w:rtl/>
            <w:lang w:bidi="ar-OM"/>
          </w:rPr>
          <w:t>إِنَّا نَخَافُ مِن رَّبِّنَا يَوْمًا عَبُوسًا قَمْطَرِيرًا</w:t>
        </w:r>
      </w:hyperlink>
      <w:r w:rsidRPr="00AC48BD">
        <w:rPr>
          <w:b w:val="0"/>
          <w:bCs w:val="0"/>
          <w:sz w:val="32"/>
          <w:szCs w:val="32"/>
          <w:rtl/>
          <w:lang w:bidi="ar-OM"/>
        </w:rPr>
        <w:t xml:space="preserve">) </w:t>
      </w:r>
      <w:r w:rsidRPr="00AC48BD">
        <w:rPr>
          <w:rFonts w:hint="cs"/>
          <w:b w:val="0"/>
          <w:bCs w:val="0"/>
          <w:sz w:val="32"/>
          <w:szCs w:val="32"/>
          <w:rtl/>
          <w:lang w:bidi="ar-OM"/>
        </w:rPr>
        <w:t>[الإنسان:8-10]</w:t>
      </w:r>
      <w:r>
        <w:rPr>
          <w:rFonts w:hint="cs"/>
          <w:b w:val="0"/>
          <w:bCs w:val="0"/>
          <w:sz w:val="32"/>
          <w:szCs w:val="32"/>
          <w:rtl/>
          <w:lang w:bidi="ar-OM"/>
        </w:rPr>
        <w:t>، فهم آمنون يومئذ إن شاء الله.</w:t>
      </w:r>
    </w:p>
    <w:p w14:paraId="259B1AF8" w14:textId="07E36BC2" w:rsidR="00AC48BD" w:rsidRPr="00AC48BD" w:rsidRDefault="00AC48BD" w:rsidP="00AC48BD">
      <w:pPr>
        <w:pStyle w:val="5"/>
        <w:shd w:val="clear" w:color="auto" w:fill="FFFFFF"/>
        <w:bidi/>
        <w:jc w:val="both"/>
        <w:rPr>
          <w:b w:val="0"/>
          <w:bCs w:val="0"/>
          <w:sz w:val="32"/>
          <w:szCs w:val="32"/>
          <w:rtl/>
          <w:lang w:bidi="ar-OM"/>
        </w:rPr>
      </w:pPr>
      <w:r>
        <w:rPr>
          <w:b w:val="0"/>
          <w:bCs w:val="0"/>
          <w:sz w:val="32"/>
          <w:szCs w:val="32"/>
          <w:rtl/>
          <w:lang w:bidi="ar-OM"/>
        </w:rPr>
        <w:tab/>
      </w:r>
      <w:r w:rsidRPr="00AC48BD">
        <w:rPr>
          <w:b w:val="0"/>
          <w:bCs w:val="0"/>
          <w:sz w:val="32"/>
          <w:szCs w:val="32"/>
          <w:rtl/>
          <w:lang w:bidi="ar-OM"/>
        </w:rPr>
        <w:t>(يوم يكون الناس)</w:t>
      </w:r>
      <w:r>
        <w:rPr>
          <w:rFonts w:hint="cs"/>
          <w:b w:val="0"/>
          <w:bCs w:val="0"/>
          <w:sz w:val="32"/>
          <w:szCs w:val="32"/>
          <w:rtl/>
          <w:lang w:bidi="ar-OM"/>
        </w:rPr>
        <w:t xml:space="preserve">، </w:t>
      </w:r>
      <w:r w:rsidRPr="00AC48BD">
        <w:rPr>
          <w:b w:val="0"/>
          <w:bCs w:val="0"/>
          <w:sz w:val="32"/>
          <w:szCs w:val="32"/>
          <w:rtl/>
          <w:lang w:bidi="ar-OM"/>
        </w:rPr>
        <w:t xml:space="preserve">هذا ليس </w:t>
      </w:r>
      <w:proofErr w:type="gramStart"/>
      <w:r w:rsidRPr="00AC48BD">
        <w:rPr>
          <w:b w:val="0"/>
          <w:bCs w:val="0"/>
          <w:sz w:val="32"/>
          <w:szCs w:val="32"/>
          <w:rtl/>
          <w:lang w:bidi="ar-OM"/>
        </w:rPr>
        <w:t>جوابا ،</w:t>
      </w:r>
      <w:proofErr w:type="gramEnd"/>
      <w:r w:rsidRPr="00AC48BD">
        <w:rPr>
          <w:b w:val="0"/>
          <w:bCs w:val="0"/>
          <w:sz w:val="32"/>
          <w:szCs w:val="32"/>
          <w:rtl/>
          <w:lang w:bidi="ar-OM"/>
        </w:rPr>
        <w:t xml:space="preserve"> لأن السؤال عن الماهية، ما هي القارعة، ما حقيقتها .أما هنا فيتكلم عن زمانها (يوم يكون الناس) . </w:t>
      </w:r>
    </w:p>
    <w:p w14:paraId="56BBCF86" w14:textId="5D155A26" w:rsidR="00AC48BD" w:rsidRDefault="00AC48BD" w:rsidP="00AC48BD">
      <w:pPr>
        <w:pStyle w:val="5"/>
        <w:shd w:val="clear" w:color="auto" w:fill="FFFFFF"/>
        <w:bidi/>
        <w:ind w:firstLine="720"/>
        <w:jc w:val="both"/>
        <w:rPr>
          <w:b w:val="0"/>
          <w:bCs w:val="0"/>
          <w:sz w:val="32"/>
          <w:szCs w:val="32"/>
          <w:rtl/>
          <w:lang w:bidi="ar-OM"/>
        </w:rPr>
      </w:pPr>
      <w:r w:rsidRPr="00AC48BD">
        <w:rPr>
          <w:b w:val="0"/>
          <w:bCs w:val="0"/>
          <w:sz w:val="32"/>
          <w:szCs w:val="32"/>
          <w:rtl/>
          <w:lang w:bidi="ar-OM"/>
        </w:rPr>
        <w:t>وليس هذا تحديدا</w:t>
      </w:r>
      <w:r>
        <w:rPr>
          <w:rFonts w:hint="cs"/>
          <w:b w:val="0"/>
          <w:bCs w:val="0"/>
          <w:sz w:val="32"/>
          <w:szCs w:val="32"/>
          <w:rtl/>
          <w:lang w:bidi="ar-OM"/>
        </w:rPr>
        <w:t>ً</w:t>
      </w:r>
      <w:r w:rsidRPr="00AC48BD">
        <w:rPr>
          <w:b w:val="0"/>
          <w:bCs w:val="0"/>
          <w:sz w:val="32"/>
          <w:szCs w:val="32"/>
          <w:rtl/>
          <w:lang w:bidi="ar-OM"/>
        </w:rPr>
        <w:t xml:space="preserve"> زمنيا (يَسْأَلُونَكَ عَنِ السَّاعَةِ أَيَّانَ مُرْسَاهَا ۖ قُلْ إِنَّمَا عِلْمُهَا عِندَ رَبِّي ۖ لَا يُجَلِّيهَا لِوَقْتِهَا إِلَّا هُوَ ۚ ثَقُلَتْ فِي السَّمَاوَاتِ وَالْأَرْضِ ۚ لَا تَأْتِيكُمْ إِلَّا بَغْتَةً</w:t>
      </w:r>
      <w:r w:rsidRPr="00AC48BD">
        <w:rPr>
          <w:b w:val="0"/>
          <w:bCs w:val="0"/>
          <w:sz w:val="32"/>
          <w:szCs w:val="32"/>
          <w:lang w:bidi="ar-OM"/>
        </w:rPr>
        <w:t xml:space="preserve"> ۗ</w:t>
      </w:r>
      <w:r w:rsidRPr="00AC48BD">
        <w:rPr>
          <w:b w:val="0"/>
          <w:bCs w:val="0"/>
          <w:sz w:val="32"/>
          <w:szCs w:val="32"/>
          <w:rtl/>
          <w:lang w:bidi="ar-OM"/>
        </w:rPr>
        <w:t>)</w:t>
      </w:r>
      <w:r>
        <w:rPr>
          <w:rFonts w:hint="cs"/>
          <w:b w:val="0"/>
          <w:bCs w:val="0"/>
          <w:sz w:val="32"/>
          <w:szCs w:val="32"/>
          <w:rtl/>
          <w:lang w:bidi="ar-OM"/>
        </w:rPr>
        <w:t xml:space="preserve"> [الأعراف:187]،</w:t>
      </w:r>
      <w:r w:rsidRPr="00AC48BD">
        <w:rPr>
          <w:b w:val="0"/>
          <w:bCs w:val="0"/>
          <w:sz w:val="32"/>
          <w:szCs w:val="32"/>
          <w:rtl/>
          <w:lang w:bidi="ar-OM"/>
        </w:rPr>
        <w:t xml:space="preserve"> وإنما (يوم) انتقال إلى أن يعيش الإنسان الموقف كأنه يشهده اللحظة. </w:t>
      </w:r>
    </w:p>
    <w:p w14:paraId="04D2AF34" w14:textId="63026E99" w:rsidR="00AC48BD" w:rsidRPr="00CA42C4" w:rsidRDefault="00AC48BD" w:rsidP="00FD2FF6">
      <w:pPr>
        <w:pStyle w:val="5"/>
        <w:shd w:val="clear" w:color="auto" w:fill="FFFFFF"/>
        <w:bidi/>
        <w:spacing w:after="0" w:afterAutospacing="0"/>
        <w:ind w:firstLine="720"/>
        <w:jc w:val="both"/>
        <w:rPr>
          <w:b w:val="0"/>
          <w:bCs w:val="0"/>
          <w:sz w:val="32"/>
          <w:szCs w:val="32"/>
          <w:rtl/>
          <w:lang w:bidi="ar-OM"/>
        </w:rPr>
      </w:pPr>
      <w:r w:rsidRPr="00AC48BD">
        <w:rPr>
          <w:b w:val="0"/>
          <w:bCs w:val="0"/>
          <w:sz w:val="32"/>
          <w:szCs w:val="32"/>
          <w:rtl/>
          <w:lang w:bidi="ar-OM"/>
        </w:rPr>
        <w:t>الإنسان الضعيف الذي تؤثر فيه حتى نفحة الهواء موجود في ذلك اليوم. فهذا يدل على أن المسألة انتقال من عالم إلى عالم آخر.</w:t>
      </w:r>
    </w:p>
    <w:p w14:paraId="7257D737" w14:textId="76CC15CF" w:rsidR="00CA42C4" w:rsidRPr="00CA42C4" w:rsidRDefault="00CA42C4" w:rsidP="00CA42C4">
      <w:pPr>
        <w:pStyle w:val="5"/>
        <w:shd w:val="clear" w:color="auto" w:fill="FFFFFF"/>
        <w:bidi/>
        <w:ind w:firstLine="720"/>
        <w:jc w:val="both"/>
        <w:rPr>
          <w:b w:val="0"/>
          <w:bCs w:val="0"/>
          <w:sz w:val="32"/>
          <w:szCs w:val="32"/>
          <w:lang w:bidi="ar-OM"/>
        </w:rPr>
      </w:pPr>
      <w:r w:rsidRPr="00CA42C4">
        <w:rPr>
          <w:b w:val="0"/>
          <w:bCs w:val="0"/>
          <w:sz w:val="32"/>
          <w:szCs w:val="32"/>
          <w:rtl/>
          <w:lang w:bidi="ar-OM"/>
        </w:rPr>
        <w:t>المبثوث يعني المنتشر، وفي الآية الأخرى (خُشَّعًا أَبْصَارُهُمْ يَخْرُجُونَ مِنَ الْأَجْدَاثِ كَأَنَّهُمْ جَرَادٌ مُّنتَشِرٌ)</w:t>
      </w:r>
      <w:r w:rsidRPr="00CA42C4">
        <w:rPr>
          <w:rFonts w:hint="cs"/>
          <w:b w:val="0"/>
          <w:bCs w:val="0"/>
          <w:sz w:val="32"/>
          <w:szCs w:val="32"/>
          <w:rtl/>
          <w:lang w:bidi="ar-OM"/>
        </w:rPr>
        <w:t xml:space="preserve"> [القمر:7</w:t>
      </w:r>
      <w:proofErr w:type="gramStart"/>
      <w:r w:rsidRPr="00CA42C4">
        <w:rPr>
          <w:rFonts w:hint="cs"/>
          <w:b w:val="0"/>
          <w:bCs w:val="0"/>
          <w:sz w:val="32"/>
          <w:szCs w:val="32"/>
          <w:rtl/>
          <w:lang w:bidi="ar-OM"/>
        </w:rPr>
        <w:t>]</w:t>
      </w:r>
      <w:r w:rsidRPr="00CA42C4">
        <w:rPr>
          <w:b w:val="0"/>
          <w:bCs w:val="0"/>
          <w:sz w:val="32"/>
          <w:szCs w:val="32"/>
          <w:rtl/>
          <w:lang w:bidi="ar-OM"/>
        </w:rPr>
        <w:t xml:space="preserve"> .</w:t>
      </w:r>
      <w:proofErr w:type="gramEnd"/>
    </w:p>
    <w:p w14:paraId="2EE85CDB" w14:textId="6A4C8067" w:rsidR="00CA42C4" w:rsidRPr="00CA42C4" w:rsidRDefault="00CA42C4" w:rsidP="00D82D63">
      <w:pPr>
        <w:pStyle w:val="5"/>
        <w:shd w:val="clear" w:color="auto" w:fill="FFFFFF"/>
        <w:bidi/>
        <w:spacing w:after="0" w:afterAutospacing="0"/>
        <w:ind w:firstLine="720"/>
        <w:jc w:val="both"/>
        <w:rPr>
          <w:b w:val="0"/>
          <w:bCs w:val="0"/>
          <w:sz w:val="32"/>
          <w:szCs w:val="32"/>
          <w:rtl/>
          <w:lang w:bidi="ar-OM"/>
        </w:rPr>
      </w:pPr>
      <w:r w:rsidRPr="00CA42C4">
        <w:rPr>
          <w:b w:val="0"/>
          <w:bCs w:val="0"/>
          <w:sz w:val="32"/>
          <w:szCs w:val="32"/>
          <w:rtl/>
          <w:lang w:bidi="ar-OM"/>
        </w:rPr>
        <w:t xml:space="preserve">أما الفراش المبثوث إشارة إلى تنوع اتجاهاتهم، </w:t>
      </w:r>
      <w:r>
        <w:rPr>
          <w:rFonts w:hint="cs"/>
          <w:b w:val="0"/>
          <w:bCs w:val="0"/>
          <w:sz w:val="32"/>
          <w:szCs w:val="32"/>
          <w:rtl/>
          <w:lang w:bidi="ar-OM"/>
        </w:rPr>
        <w:t xml:space="preserve">طل </w:t>
      </w:r>
      <w:r w:rsidRPr="00CA42C4">
        <w:rPr>
          <w:b w:val="0"/>
          <w:bCs w:val="0"/>
          <w:sz w:val="32"/>
          <w:szCs w:val="32"/>
          <w:rtl/>
          <w:lang w:bidi="ar-OM"/>
        </w:rPr>
        <w:t>هائم</w:t>
      </w:r>
      <w:r>
        <w:rPr>
          <w:rFonts w:hint="cs"/>
          <w:b w:val="0"/>
          <w:bCs w:val="0"/>
          <w:sz w:val="32"/>
          <w:szCs w:val="32"/>
          <w:rtl/>
          <w:lang w:bidi="ar-OM"/>
        </w:rPr>
        <w:t xml:space="preserve"> على </w:t>
      </w:r>
      <w:proofErr w:type="gramStart"/>
      <w:r>
        <w:rPr>
          <w:rFonts w:hint="cs"/>
          <w:b w:val="0"/>
          <w:bCs w:val="0"/>
          <w:sz w:val="32"/>
          <w:szCs w:val="32"/>
          <w:rtl/>
          <w:lang w:bidi="ar-OM"/>
        </w:rPr>
        <w:t>وجهه</w:t>
      </w:r>
      <w:r w:rsidRPr="00CA42C4">
        <w:rPr>
          <w:b w:val="0"/>
          <w:bCs w:val="0"/>
          <w:sz w:val="32"/>
          <w:szCs w:val="32"/>
          <w:rtl/>
          <w:lang w:bidi="ar-OM"/>
        </w:rPr>
        <w:t xml:space="preserve"> ،</w:t>
      </w:r>
      <w:proofErr w:type="gramEnd"/>
      <w:r w:rsidRPr="00CA42C4">
        <w:rPr>
          <w:b w:val="0"/>
          <w:bCs w:val="0"/>
          <w:sz w:val="32"/>
          <w:szCs w:val="32"/>
          <w:rtl/>
          <w:lang w:bidi="ar-OM"/>
        </w:rPr>
        <w:t xml:space="preserve"> ليس</w:t>
      </w:r>
      <w:r>
        <w:rPr>
          <w:rFonts w:hint="cs"/>
          <w:b w:val="0"/>
          <w:bCs w:val="0"/>
          <w:sz w:val="32"/>
          <w:szCs w:val="32"/>
          <w:rtl/>
          <w:lang w:bidi="ar-OM"/>
        </w:rPr>
        <w:t xml:space="preserve"> له</w:t>
      </w:r>
      <w:r w:rsidRPr="00CA42C4">
        <w:rPr>
          <w:b w:val="0"/>
          <w:bCs w:val="0"/>
          <w:sz w:val="32"/>
          <w:szCs w:val="32"/>
          <w:rtl/>
          <w:lang w:bidi="ar-OM"/>
        </w:rPr>
        <w:t xml:space="preserve"> مكان يتجه أو يلجأ إليه . </w:t>
      </w:r>
    </w:p>
    <w:p w14:paraId="44A58A6B" w14:textId="02B49EFC" w:rsidR="00CA42C4" w:rsidRPr="00CA42C4" w:rsidRDefault="00CA42C4" w:rsidP="00CA42C4">
      <w:pPr>
        <w:pStyle w:val="5"/>
        <w:shd w:val="clear" w:color="auto" w:fill="FFFFFF"/>
        <w:bidi/>
        <w:ind w:firstLine="720"/>
        <w:jc w:val="both"/>
        <w:rPr>
          <w:b w:val="0"/>
          <w:bCs w:val="0"/>
          <w:sz w:val="32"/>
          <w:szCs w:val="32"/>
          <w:rtl/>
          <w:lang w:bidi="ar-OM"/>
        </w:rPr>
      </w:pPr>
      <w:r w:rsidRPr="00CA42C4">
        <w:rPr>
          <w:b w:val="0"/>
          <w:bCs w:val="0"/>
          <w:sz w:val="32"/>
          <w:szCs w:val="32"/>
          <w:rtl/>
          <w:lang w:bidi="ar-OM"/>
        </w:rPr>
        <w:t xml:space="preserve">أما الجراد </w:t>
      </w:r>
      <w:r>
        <w:rPr>
          <w:rFonts w:hint="cs"/>
          <w:b w:val="0"/>
          <w:bCs w:val="0"/>
          <w:sz w:val="32"/>
          <w:szCs w:val="32"/>
          <w:rtl/>
          <w:lang w:bidi="ar-OM"/>
        </w:rPr>
        <w:t>في قوله تعالى (</w:t>
      </w:r>
      <w:r w:rsidRPr="00CA42C4">
        <w:rPr>
          <w:b w:val="0"/>
          <w:bCs w:val="0"/>
          <w:sz w:val="32"/>
          <w:szCs w:val="32"/>
          <w:rtl/>
          <w:lang w:bidi="ar-OM"/>
        </w:rPr>
        <w:t>كَأَنَّهُمْ جَرَادٌ مُّنتَشِرٌ)</w:t>
      </w:r>
      <w:r w:rsidRPr="00CA42C4">
        <w:rPr>
          <w:rFonts w:hint="cs"/>
          <w:b w:val="0"/>
          <w:bCs w:val="0"/>
          <w:sz w:val="32"/>
          <w:szCs w:val="32"/>
          <w:rtl/>
          <w:lang w:bidi="ar-OM"/>
        </w:rPr>
        <w:t xml:space="preserve"> </w:t>
      </w:r>
      <w:r w:rsidRPr="00CA42C4">
        <w:rPr>
          <w:b w:val="0"/>
          <w:bCs w:val="0"/>
          <w:sz w:val="32"/>
          <w:szCs w:val="32"/>
          <w:rtl/>
          <w:lang w:bidi="ar-OM"/>
        </w:rPr>
        <w:t>فإشارة إلى الكثرة وأنه يركب بعضهم بعضا من كثرتهم</w:t>
      </w:r>
      <w:r>
        <w:rPr>
          <w:rFonts w:hint="cs"/>
          <w:b w:val="0"/>
          <w:bCs w:val="0"/>
          <w:sz w:val="32"/>
          <w:szCs w:val="32"/>
          <w:rtl/>
          <w:lang w:bidi="ar-OM"/>
        </w:rPr>
        <w:t xml:space="preserve">، </w:t>
      </w:r>
      <w:r w:rsidRPr="00CA42C4">
        <w:rPr>
          <w:b w:val="0"/>
          <w:bCs w:val="0"/>
          <w:sz w:val="32"/>
          <w:szCs w:val="32"/>
          <w:rtl/>
          <w:lang w:bidi="ar-OM"/>
        </w:rPr>
        <w:t>فهاهنا تجد كثرة واضطرابا عند الناس.</w:t>
      </w:r>
    </w:p>
    <w:p w14:paraId="7E1C9B20" w14:textId="173493FB" w:rsidR="00CA42C4" w:rsidRPr="00CA42C4" w:rsidRDefault="00CA42C4" w:rsidP="00FD2FF6">
      <w:pPr>
        <w:pStyle w:val="5"/>
        <w:shd w:val="clear" w:color="auto" w:fill="FFFFFF"/>
        <w:bidi/>
        <w:ind w:firstLine="720"/>
        <w:jc w:val="both"/>
        <w:rPr>
          <w:b w:val="0"/>
          <w:bCs w:val="0"/>
          <w:sz w:val="32"/>
          <w:szCs w:val="32"/>
          <w:lang w:bidi="ar-OM"/>
        </w:rPr>
      </w:pPr>
      <w:r w:rsidRPr="00CA42C4">
        <w:rPr>
          <w:b w:val="0"/>
          <w:bCs w:val="0"/>
          <w:sz w:val="32"/>
          <w:szCs w:val="32"/>
          <w:rtl/>
          <w:lang w:bidi="ar-OM"/>
        </w:rPr>
        <w:lastRenderedPageBreak/>
        <w:t>وذكر الناس أولا</w:t>
      </w:r>
      <w:r>
        <w:rPr>
          <w:rFonts w:hint="cs"/>
          <w:b w:val="0"/>
          <w:bCs w:val="0"/>
          <w:sz w:val="32"/>
          <w:szCs w:val="32"/>
          <w:rtl/>
          <w:lang w:bidi="ar-OM"/>
        </w:rPr>
        <w:t>:</w:t>
      </w:r>
      <w:r w:rsidRPr="00CA42C4">
        <w:rPr>
          <w:b w:val="0"/>
          <w:bCs w:val="0"/>
          <w:sz w:val="32"/>
          <w:szCs w:val="32"/>
          <w:rtl/>
          <w:lang w:bidi="ar-OM"/>
        </w:rPr>
        <w:t xml:space="preserve"> لأن الإنسان هو المقصود</w:t>
      </w:r>
      <w:r>
        <w:rPr>
          <w:rFonts w:hint="cs"/>
          <w:b w:val="0"/>
          <w:bCs w:val="0"/>
          <w:sz w:val="32"/>
          <w:szCs w:val="32"/>
          <w:rtl/>
          <w:lang w:bidi="ar-OM"/>
        </w:rPr>
        <w:t xml:space="preserve">، </w:t>
      </w:r>
      <w:r w:rsidRPr="00CA42C4">
        <w:rPr>
          <w:b w:val="0"/>
          <w:bCs w:val="0"/>
          <w:sz w:val="32"/>
          <w:szCs w:val="32"/>
          <w:rtl/>
          <w:lang w:bidi="ar-OM"/>
        </w:rPr>
        <w:t xml:space="preserve">وبقدر أنه تكريم للإنسان، إلاّ أنه عقوبة لمن لا ينجحون في هذا الاختبار. </w:t>
      </w:r>
    </w:p>
    <w:p w14:paraId="6F59DC24" w14:textId="44500CDA" w:rsidR="00CA42C4" w:rsidRPr="00AC48BD" w:rsidRDefault="00FD2FF6" w:rsidP="00FD2FF6">
      <w:pPr>
        <w:pStyle w:val="5"/>
        <w:shd w:val="clear" w:color="auto" w:fill="FFFFFF"/>
        <w:bidi/>
        <w:jc w:val="both"/>
        <w:rPr>
          <w:b w:val="0"/>
          <w:bCs w:val="0"/>
          <w:sz w:val="32"/>
          <w:szCs w:val="32"/>
          <w:lang w:bidi="ar-OM"/>
        </w:rPr>
      </w:pPr>
      <w:proofErr w:type="gramStart"/>
      <w:r>
        <w:rPr>
          <w:sz w:val="32"/>
          <w:szCs w:val="32"/>
          <w:lang w:bidi="ar-OM"/>
        </w:rPr>
        <w:t>)</w:t>
      </w:r>
      <w:r w:rsidR="00CA42C4" w:rsidRPr="00122900">
        <w:rPr>
          <w:sz w:val="32"/>
          <w:szCs w:val="32"/>
          <w:rtl/>
          <w:lang w:bidi="ar-OM"/>
        </w:rPr>
        <w:t>وَتَكُونُ</w:t>
      </w:r>
      <w:proofErr w:type="gramEnd"/>
      <w:r w:rsidR="00CA42C4" w:rsidRPr="00122900">
        <w:rPr>
          <w:sz w:val="32"/>
          <w:szCs w:val="32"/>
          <w:rtl/>
          <w:lang w:bidi="ar-OM"/>
        </w:rPr>
        <w:t xml:space="preserve"> </w:t>
      </w:r>
      <w:proofErr w:type="spellStart"/>
      <w:r w:rsidR="00CA42C4" w:rsidRPr="00122900">
        <w:rPr>
          <w:sz w:val="32"/>
          <w:szCs w:val="32"/>
          <w:rtl/>
          <w:lang w:bidi="ar-OM"/>
        </w:rPr>
        <w:t>ٱلۡجِبَالُ</w:t>
      </w:r>
      <w:proofErr w:type="spellEnd"/>
      <w:r w:rsidR="00CA42C4" w:rsidRPr="00122900">
        <w:rPr>
          <w:sz w:val="32"/>
          <w:szCs w:val="32"/>
          <w:rtl/>
          <w:lang w:bidi="ar-OM"/>
        </w:rPr>
        <w:t xml:space="preserve"> </w:t>
      </w:r>
      <w:proofErr w:type="spellStart"/>
      <w:r w:rsidR="00CA42C4" w:rsidRPr="00122900">
        <w:rPr>
          <w:sz w:val="32"/>
          <w:szCs w:val="32"/>
          <w:rtl/>
          <w:lang w:bidi="ar-OM"/>
        </w:rPr>
        <w:t>كَٱلۡعِهۡنِ</w:t>
      </w:r>
      <w:proofErr w:type="spellEnd"/>
      <w:r w:rsidR="00CA42C4" w:rsidRPr="00122900">
        <w:rPr>
          <w:sz w:val="32"/>
          <w:szCs w:val="32"/>
          <w:rtl/>
          <w:lang w:bidi="ar-OM"/>
        </w:rPr>
        <w:t xml:space="preserve"> </w:t>
      </w:r>
      <w:proofErr w:type="spellStart"/>
      <w:r w:rsidR="00CA42C4" w:rsidRPr="00122900">
        <w:rPr>
          <w:sz w:val="32"/>
          <w:szCs w:val="32"/>
          <w:rtl/>
          <w:lang w:bidi="ar-OM"/>
        </w:rPr>
        <w:t>ٱلۡمَنفُوشِ</w:t>
      </w:r>
      <w:proofErr w:type="spellEnd"/>
      <w:r w:rsidR="00CA42C4">
        <w:rPr>
          <w:rFonts w:hint="cs"/>
          <w:sz w:val="32"/>
          <w:szCs w:val="32"/>
          <w:rtl/>
          <w:lang w:bidi="ar-OM"/>
        </w:rPr>
        <w:t>)</w:t>
      </w:r>
      <w:r w:rsidR="00CA42C4" w:rsidRPr="00122900">
        <w:rPr>
          <w:sz w:val="32"/>
          <w:szCs w:val="32"/>
          <w:rtl/>
          <w:lang w:bidi="ar-OM"/>
        </w:rPr>
        <w:t> </w:t>
      </w:r>
    </w:p>
    <w:p w14:paraId="5A2E8FDC" w14:textId="4EE5E291" w:rsidR="00FD2FF6" w:rsidRPr="00FD2FF6" w:rsidRDefault="00FD2FF6" w:rsidP="00FD2FF6">
      <w:pPr>
        <w:pStyle w:val="2"/>
        <w:shd w:val="clear" w:color="auto" w:fill="FFFFFF"/>
        <w:spacing w:before="0" w:line="360" w:lineRule="atLeast"/>
        <w:ind w:firstLine="720"/>
        <w:jc w:val="both"/>
        <w:rPr>
          <w:rFonts w:ascii="Times New Roman" w:eastAsia="Times New Roman" w:hAnsi="Times New Roman" w:cs="Times New Roman"/>
          <w:color w:val="auto"/>
          <w:kern w:val="0"/>
          <w:sz w:val="32"/>
          <w:szCs w:val="32"/>
          <w:lang w:bidi="ar-OM"/>
          <w14:ligatures w14:val="none"/>
        </w:rPr>
      </w:pPr>
      <w:r w:rsidRPr="00FD2FF6">
        <w:rPr>
          <w:rFonts w:ascii="Times New Roman" w:eastAsia="Times New Roman" w:hAnsi="Times New Roman" w:cs="Times New Roman"/>
          <w:color w:val="auto"/>
          <w:kern w:val="0"/>
          <w:sz w:val="32"/>
          <w:szCs w:val="32"/>
          <w:rtl/>
          <w:lang w:bidi="ar-OM"/>
          <w14:ligatures w14:val="none"/>
        </w:rPr>
        <w:t xml:space="preserve">وأما الجبال الصم الصلاب؛ فتكون (كالعهن </w:t>
      </w:r>
      <w:proofErr w:type="gramStart"/>
      <w:r w:rsidRPr="00FD2FF6">
        <w:rPr>
          <w:rFonts w:ascii="Times New Roman" w:eastAsia="Times New Roman" w:hAnsi="Times New Roman" w:cs="Times New Roman"/>
          <w:color w:val="auto"/>
          <w:kern w:val="0"/>
          <w:sz w:val="32"/>
          <w:szCs w:val="32"/>
          <w:rtl/>
          <w:lang w:bidi="ar-OM"/>
          <w14:ligatures w14:val="none"/>
        </w:rPr>
        <w:t>المنفوش )</w:t>
      </w:r>
      <w:proofErr w:type="gramEnd"/>
      <w:r w:rsidRPr="00FD2FF6">
        <w:rPr>
          <w:rFonts w:ascii="Times New Roman" w:eastAsia="Times New Roman" w:hAnsi="Times New Roman" w:cs="Times New Roman"/>
          <w:color w:val="auto"/>
          <w:kern w:val="0"/>
          <w:sz w:val="32"/>
          <w:szCs w:val="32"/>
          <w:rtl/>
          <w:lang w:bidi="ar-OM"/>
          <w14:ligatures w14:val="none"/>
        </w:rPr>
        <w:t xml:space="preserve"> أي : كالصوف المنفوش الذي بقي ضعيفاً جدا</w:t>
      </w:r>
      <w:r w:rsidRPr="00FD2FF6">
        <w:rPr>
          <w:rFonts w:ascii="Times New Roman" w:eastAsia="Times New Roman" w:hAnsi="Times New Roman" w:cs="Times New Roman" w:hint="cs"/>
          <w:color w:val="auto"/>
          <w:kern w:val="0"/>
          <w:sz w:val="32"/>
          <w:szCs w:val="32"/>
          <w:rtl/>
          <w:lang w:bidi="ar-OM"/>
          <w14:ligatures w14:val="none"/>
        </w:rPr>
        <w:t>ً</w:t>
      </w:r>
      <w:r w:rsidRPr="00FD2FF6">
        <w:rPr>
          <w:rFonts w:ascii="Times New Roman" w:eastAsia="Times New Roman" w:hAnsi="Times New Roman" w:cs="Times New Roman"/>
          <w:color w:val="auto"/>
          <w:kern w:val="0"/>
          <w:sz w:val="32"/>
          <w:szCs w:val="32"/>
          <w:rtl/>
          <w:lang w:bidi="ar-OM"/>
          <w14:ligatures w14:val="none"/>
        </w:rPr>
        <w:t xml:space="preserve"> تطير به أدنى ريح . قال تعالى: ﴿ وَتَرَى الْجِبَالَ تَحْسَبُهَا جَامِدَةً وَهِيَ تَمُرُّ مَرَّ السَّحَابِ ۚ صُنْعَ اللَّهِ الَّذِي أَتْقَنَ كُلَّ شَيْءٍ ۚ إِنَّهُ خَبِيرٌ بِمَا تَفْعَلُونَ﴾</w:t>
      </w:r>
      <w:r>
        <w:rPr>
          <w:rFonts w:ascii="Times New Roman" w:eastAsia="Times New Roman" w:hAnsi="Times New Roman" w:cs="Times New Roman" w:hint="cs"/>
          <w:color w:val="auto"/>
          <w:kern w:val="0"/>
          <w:sz w:val="32"/>
          <w:szCs w:val="32"/>
          <w:rtl/>
          <w:lang w:bidi="ar-OM"/>
          <w14:ligatures w14:val="none"/>
        </w:rPr>
        <w:t xml:space="preserve"> </w:t>
      </w:r>
      <w:r w:rsidRPr="00FD2FF6">
        <w:rPr>
          <w:rFonts w:ascii="Times New Roman" w:eastAsia="Times New Roman" w:hAnsi="Times New Roman" w:cs="Times New Roman"/>
          <w:color w:val="auto"/>
          <w:kern w:val="0"/>
          <w:sz w:val="32"/>
          <w:szCs w:val="32"/>
          <w:rtl/>
          <w:lang w:bidi="ar-OM"/>
          <w14:ligatures w14:val="none"/>
        </w:rPr>
        <w:t>[ </w:t>
      </w:r>
      <w:hyperlink r:id="rId933" w:history="1">
        <w:r w:rsidRPr="00FD2FF6">
          <w:rPr>
            <w:rFonts w:ascii="Times New Roman" w:eastAsia="Times New Roman" w:hAnsi="Times New Roman" w:cs="Times New Roman"/>
            <w:color w:val="auto"/>
            <w:kern w:val="0"/>
            <w:sz w:val="32"/>
            <w:szCs w:val="32"/>
            <w:rtl/>
            <w:lang w:bidi="ar-OM"/>
            <w14:ligatures w14:val="none"/>
          </w:rPr>
          <w:t>سورة النمل</w:t>
        </w:r>
      </w:hyperlink>
      <w:r w:rsidRPr="00FD2FF6">
        <w:rPr>
          <w:rFonts w:ascii="Times New Roman" w:eastAsia="Times New Roman" w:hAnsi="Times New Roman" w:cs="Times New Roman"/>
          <w:color w:val="auto"/>
          <w:kern w:val="0"/>
          <w:sz w:val="32"/>
          <w:szCs w:val="32"/>
          <w:rtl/>
          <w:lang w:bidi="ar-OM"/>
          <w14:ligatures w14:val="none"/>
        </w:rPr>
        <w:t>: 88]</w:t>
      </w:r>
      <w:r>
        <w:rPr>
          <w:rFonts w:ascii="Times New Roman" w:eastAsia="Times New Roman" w:hAnsi="Times New Roman" w:cs="Times New Roman" w:hint="cs"/>
          <w:color w:val="auto"/>
          <w:kern w:val="0"/>
          <w:sz w:val="32"/>
          <w:szCs w:val="32"/>
          <w:rtl/>
          <w:lang w:bidi="ar-OM"/>
          <w14:ligatures w14:val="none"/>
        </w:rPr>
        <w:t>.</w:t>
      </w:r>
    </w:p>
    <w:p w14:paraId="3FAC07F8" w14:textId="321EE35F" w:rsidR="00FD2FF6" w:rsidRDefault="00FD2FF6" w:rsidP="00FD2FF6">
      <w:pPr>
        <w:pStyle w:val="5"/>
        <w:shd w:val="clear" w:color="auto" w:fill="FFFFFF"/>
        <w:bidi/>
        <w:ind w:firstLine="720"/>
        <w:jc w:val="both"/>
        <w:rPr>
          <w:b w:val="0"/>
          <w:bCs w:val="0"/>
          <w:sz w:val="32"/>
          <w:szCs w:val="32"/>
          <w:rtl/>
          <w:lang w:bidi="ar-OM"/>
        </w:rPr>
      </w:pPr>
      <w:r w:rsidRPr="00FD2FF6">
        <w:rPr>
          <w:b w:val="0"/>
          <w:bCs w:val="0"/>
          <w:sz w:val="32"/>
          <w:szCs w:val="32"/>
          <w:rtl/>
          <w:lang w:bidi="ar-OM"/>
        </w:rPr>
        <w:t>ثم بعد ذلك تكون هباء منثوراً، فتضمحل ولا يبقى منها شيء يشاهد</w:t>
      </w:r>
      <w:r>
        <w:rPr>
          <w:rFonts w:hint="cs"/>
          <w:b w:val="0"/>
          <w:bCs w:val="0"/>
          <w:sz w:val="32"/>
          <w:szCs w:val="32"/>
          <w:rtl/>
          <w:lang w:bidi="ar-OM"/>
        </w:rPr>
        <w:t>،</w:t>
      </w:r>
      <w:r w:rsidRPr="00FD2FF6">
        <w:rPr>
          <w:b w:val="0"/>
          <w:bCs w:val="0"/>
          <w:sz w:val="32"/>
          <w:szCs w:val="32"/>
          <w:rtl/>
          <w:lang w:bidi="ar-OM"/>
        </w:rPr>
        <w:t xml:space="preserve"> فحينئذ تنصب الموازين، وينقسم الناس قسمين، سعداء وأشقياء.</w:t>
      </w:r>
      <w:r>
        <w:rPr>
          <w:rFonts w:hint="cs"/>
          <w:b w:val="0"/>
          <w:bCs w:val="0"/>
          <w:sz w:val="32"/>
          <w:szCs w:val="32"/>
          <w:rtl/>
          <w:lang w:bidi="ar-OM"/>
        </w:rPr>
        <w:t xml:space="preserve"> </w:t>
      </w:r>
      <w:r w:rsidRPr="00FD2FF6">
        <w:rPr>
          <w:b w:val="0"/>
          <w:bCs w:val="0"/>
          <w:sz w:val="32"/>
          <w:szCs w:val="32"/>
          <w:rtl/>
          <w:lang w:bidi="ar-OM"/>
        </w:rPr>
        <w:t>فإذا كانت الجبال تمر بهذه الأحوال فما بال الإنسان</w:t>
      </w:r>
      <w:r>
        <w:rPr>
          <w:rFonts w:hint="cs"/>
          <w:b w:val="0"/>
          <w:bCs w:val="0"/>
          <w:sz w:val="32"/>
          <w:szCs w:val="32"/>
          <w:rtl/>
          <w:lang w:bidi="ar-OM"/>
        </w:rPr>
        <w:t>؟</w:t>
      </w:r>
    </w:p>
    <w:p w14:paraId="3DAC0DE6" w14:textId="73A0380E" w:rsidR="00FD2FF6" w:rsidRDefault="00FD2FF6" w:rsidP="00FD2FF6">
      <w:pPr>
        <w:pStyle w:val="5"/>
        <w:shd w:val="clear" w:color="auto" w:fill="FFFFFF"/>
        <w:bidi/>
        <w:ind w:firstLine="720"/>
        <w:jc w:val="both"/>
        <w:rPr>
          <w:b w:val="0"/>
          <w:bCs w:val="0"/>
          <w:sz w:val="32"/>
          <w:szCs w:val="32"/>
          <w:rtl/>
          <w:lang w:bidi="ar-OM"/>
        </w:rPr>
      </w:pPr>
      <w:r w:rsidRPr="00FD2FF6">
        <w:rPr>
          <w:b w:val="0"/>
          <w:bCs w:val="0"/>
          <w:sz w:val="32"/>
          <w:szCs w:val="32"/>
          <w:rtl/>
          <w:lang w:bidi="ar-OM"/>
        </w:rPr>
        <w:t>الجبال التي لا تؤثر فيها الزلازل، ومع ذلك فالله تعالى نص على الجبال وأنها تكون كالعهن المنفوش</w:t>
      </w:r>
      <w:r>
        <w:rPr>
          <w:rFonts w:hint="cs"/>
          <w:b w:val="0"/>
          <w:bCs w:val="0"/>
          <w:sz w:val="32"/>
          <w:szCs w:val="32"/>
          <w:rtl/>
          <w:lang w:bidi="ar-OM"/>
        </w:rPr>
        <w:t xml:space="preserve">، </w:t>
      </w:r>
      <w:r w:rsidRPr="00FD2FF6">
        <w:rPr>
          <w:b w:val="0"/>
          <w:bCs w:val="0"/>
          <w:sz w:val="32"/>
          <w:szCs w:val="32"/>
          <w:rtl/>
          <w:lang w:bidi="ar-OM"/>
        </w:rPr>
        <w:t>الله جمع بين الإنسان وبين الجبال في سورة الحشر فقال</w:t>
      </w:r>
      <w:r w:rsidR="005C43B0">
        <w:rPr>
          <w:rFonts w:hint="cs"/>
          <w:b w:val="0"/>
          <w:bCs w:val="0"/>
          <w:sz w:val="32"/>
          <w:szCs w:val="32"/>
          <w:rtl/>
          <w:lang w:bidi="ar-OM"/>
        </w:rPr>
        <w:t>:</w:t>
      </w:r>
      <w:r w:rsidRPr="00FD2FF6">
        <w:rPr>
          <w:b w:val="0"/>
          <w:bCs w:val="0"/>
          <w:sz w:val="32"/>
          <w:szCs w:val="32"/>
          <w:rtl/>
          <w:lang w:bidi="ar-OM"/>
        </w:rPr>
        <w:t xml:space="preserve"> </w:t>
      </w:r>
      <w:r w:rsidR="005C43B0">
        <w:rPr>
          <w:rFonts w:hint="cs"/>
          <w:b w:val="0"/>
          <w:bCs w:val="0"/>
          <w:sz w:val="32"/>
          <w:szCs w:val="32"/>
          <w:rtl/>
          <w:lang w:bidi="ar-OM"/>
        </w:rPr>
        <w:t>(</w:t>
      </w:r>
      <w:r w:rsidR="005C43B0" w:rsidRPr="005C43B0">
        <w:rPr>
          <w:b w:val="0"/>
          <w:bCs w:val="0"/>
          <w:sz w:val="32"/>
          <w:szCs w:val="32"/>
          <w:rtl/>
          <w:lang w:bidi="ar-OM"/>
        </w:rPr>
        <w:t>لَوْ أَنزَلْنَا </w:t>
      </w:r>
      <w:proofErr w:type="spellStart"/>
      <w:r w:rsidR="005C43B0" w:rsidRPr="005C43B0">
        <w:rPr>
          <w:b w:val="0"/>
          <w:bCs w:val="0"/>
          <w:sz w:val="32"/>
          <w:szCs w:val="32"/>
          <w:rtl/>
          <w:lang w:bidi="ar-OM"/>
        </w:rPr>
        <w:t>هَٰذَا</w:t>
      </w:r>
      <w:proofErr w:type="spellEnd"/>
      <w:r w:rsidR="005C43B0" w:rsidRPr="005C43B0">
        <w:rPr>
          <w:b w:val="0"/>
          <w:bCs w:val="0"/>
          <w:sz w:val="32"/>
          <w:szCs w:val="32"/>
          <w:rtl/>
          <w:lang w:bidi="ar-OM"/>
        </w:rPr>
        <w:t> الْقُرْآنَ </w:t>
      </w:r>
      <w:proofErr w:type="spellStart"/>
      <w:r w:rsidR="005C43B0" w:rsidRPr="005C43B0">
        <w:rPr>
          <w:b w:val="0"/>
          <w:bCs w:val="0"/>
          <w:sz w:val="32"/>
          <w:szCs w:val="32"/>
          <w:rtl/>
          <w:lang w:bidi="ar-OM"/>
        </w:rPr>
        <w:t>عَلَىٰ</w:t>
      </w:r>
      <w:proofErr w:type="spellEnd"/>
      <w:r w:rsidR="005C43B0" w:rsidRPr="005C43B0">
        <w:rPr>
          <w:b w:val="0"/>
          <w:bCs w:val="0"/>
          <w:sz w:val="32"/>
          <w:szCs w:val="32"/>
          <w:rtl/>
          <w:lang w:bidi="ar-OM"/>
        </w:rPr>
        <w:t xml:space="preserve"> جَبَلٍ لَّرَأَيْتَهُ خَاشِعًا مُّتَصَدِّعًا مِّنْ خَشْيَةِ اللَّهِ ۚ وَتِلْكَ الْأَمْثَالُ نَضْرِبُهَا لِلنَّاسِ لَعَلَّهُمْ يَتَفَكَّرُونَ</w:t>
      </w:r>
      <w:r w:rsidRPr="00FD2FF6">
        <w:rPr>
          <w:b w:val="0"/>
          <w:bCs w:val="0"/>
          <w:sz w:val="32"/>
          <w:szCs w:val="32"/>
          <w:rtl/>
          <w:lang w:bidi="ar-OM"/>
        </w:rPr>
        <w:t>)</w:t>
      </w:r>
      <w:r w:rsidR="005C43B0">
        <w:rPr>
          <w:rFonts w:hint="cs"/>
          <w:b w:val="0"/>
          <w:bCs w:val="0"/>
          <w:sz w:val="32"/>
          <w:szCs w:val="32"/>
          <w:rtl/>
          <w:lang w:bidi="ar-OM"/>
        </w:rPr>
        <w:t xml:space="preserve"> [الحشر:21].</w:t>
      </w:r>
    </w:p>
    <w:p w14:paraId="54443BAF" w14:textId="2E248EAA" w:rsidR="005C43B0" w:rsidRPr="005C43B0" w:rsidRDefault="005C43B0" w:rsidP="005C43B0">
      <w:pPr>
        <w:pStyle w:val="5"/>
        <w:shd w:val="clear" w:color="auto" w:fill="FFFFFF"/>
        <w:bidi/>
        <w:ind w:firstLine="720"/>
        <w:rPr>
          <w:b w:val="0"/>
          <w:bCs w:val="0"/>
          <w:sz w:val="32"/>
          <w:szCs w:val="32"/>
          <w:rtl/>
          <w:lang w:bidi="ar-OM"/>
        </w:rPr>
      </w:pPr>
      <w:r w:rsidRPr="005C43B0">
        <w:rPr>
          <w:b w:val="0"/>
          <w:bCs w:val="0"/>
          <w:sz w:val="32"/>
          <w:szCs w:val="32"/>
          <w:rtl/>
          <w:lang w:bidi="ar-OM"/>
        </w:rPr>
        <w:t xml:space="preserve">اليوم طويل، </w:t>
      </w:r>
      <w:r w:rsidRPr="005C43B0">
        <w:rPr>
          <w:rFonts w:hint="cs"/>
          <w:b w:val="0"/>
          <w:bCs w:val="0"/>
          <w:sz w:val="32"/>
          <w:szCs w:val="32"/>
          <w:rtl/>
          <w:lang w:bidi="ar-OM"/>
        </w:rPr>
        <w:t>(</w:t>
      </w:r>
      <w:r w:rsidRPr="005C43B0">
        <w:rPr>
          <w:b w:val="0"/>
          <w:bCs w:val="0"/>
          <w:sz w:val="32"/>
          <w:szCs w:val="32"/>
          <w:rtl/>
          <w:lang w:bidi="ar-OM"/>
        </w:rPr>
        <w:t>تَعْرُجُ الْمَلَائِكَةُ وَالرُّوحُ إِلَيْهِ فِي يَوْمٍ كَانَ مِقْدَارُهُ خَمْسِينَ أَلْفَ سَنَةٍ</w:t>
      </w:r>
      <w:r w:rsidRPr="005C43B0">
        <w:rPr>
          <w:rFonts w:hint="cs"/>
          <w:b w:val="0"/>
          <w:bCs w:val="0"/>
          <w:sz w:val="32"/>
          <w:szCs w:val="32"/>
          <w:rtl/>
          <w:lang w:bidi="ar-OM"/>
        </w:rPr>
        <w:t>)</w:t>
      </w:r>
      <w:r w:rsidRPr="005C43B0">
        <w:rPr>
          <w:b w:val="0"/>
          <w:bCs w:val="0"/>
          <w:sz w:val="32"/>
          <w:szCs w:val="32"/>
          <w:rtl/>
          <w:lang w:bidi="ar-OM"/>
        </w:rPr>
        <w:t xml:space="preserve"> </w:t>
      </w:r>
      <w:r w:rsidRPr="005C43B0">
        <w:rPr>
          <w:rFonts w:hint="cs"/>
          <w:b w:val="0"/>
          <w:bCs w:val="0"/>
          <w:sz w:val="32"/>
          <w:szCs w:val="32"/>
          <w:rtl/>
          <w:lang w:bidi="ar-OM"/>
        </w:rPr>
        <w:t>[المعارج:4]</w:t>
      </w:r>
      <w:r w:rsidRPr="005C43B0">
        <w:rPr>
          <w:b w:val="0"/>
          <w:bCs w:val="0"/>
          <w:sz w:val="32"/>
          <w:szCs w:val="32"/>
          <w:rtl/>
          <w:lang w:bidi="ar-OM"/>
        </w:rPr>
        <w:t>.</w:t>
      </w:r>
      <w:r>
        <w:rPr>
          <w:rFonts w:hint="cs"/>
          <w:b w:val="0"/>
          <w:bCs w:val="0"/>
          <w:sz w:val="32"/>
          <w:szCs w:val="32"/>
          <w:rtl/>
          <w:lang w:bidi="ar-OM"/>
        </w:rPr>
        <w:t xml:space="preserve"> </w:t>
      </w:r>
      <w:r w:rsidRPr="005C43B0">
        <w:rPr>
          <w:b w:val="0"/>
          <w:bCs w:val="0"/>
          <w:sz w:val="32"/>
          <w:szCs w:val="32"/>
          <w:rtl/>
          <w:lang w:bidi="ar-OM"/>
        </w:rPr>
        <w:t xml:space="preserve">فيمكن الجبال </w:t>
      </w:r>
      <w:r>
        <w:rPr>
          <w:rFonts w:hint="cs"/>
          <w:b w:val="0"/>
          <w:bCs w:val="0"/>
          <w:sz w:val="32"/>
          <w:szCs w:val="32"/>
          <w:rtl/>
          <w:lang w:bidi="ar-OM"/>
        </w:rPr>
        <w:t xml:space="preserve">أن </w:t>
      </w:r>
      <w:r w:rsidRPr="005C43B0">
        <w:rPr>
          <w:b w:val="0"/>
          <w:bCs w:val="0"/>
          <w:sz w:val="32"/>
          <w:szCs w:val="32"/>
          <w:rtl/>
          <w:lang w:bidi="ar-OM"/>
        </w:rPr>
        <w:t>تتحول فيه، مرة تكون كالعهن المنفوش، ومرة كالمهل، ومرة تسير سيرا</w:t>
      </w:r>
      <w:r>
        <w:rPr>
          <w:rFonts w:hint="cs"/>
          <w:b w:val="0"/>
          <w:bCs w:val="0"/>
          <w:sz w:val="32"/>
          <w:szCs w:val="32"/>
          <w:rtl/>
          <w:lang w:bidi="ar-OM"/>
        </w:rPr>
        <w:t>ً</w:t>
      </w:r>
      <w:r w:rsidRPr="005C43B0">
        <w:rPr>
          <w:b w:val="0"/>
          <w:bCs w:val="0"/>
          <w:sz w:val="32"/>
          <w:szCs w:val="32"/>
          <w:rtl/>
          <w:lang w:bidi="ar-OM"/>
        </w:rPr>
        <w:t xml:space="preserve">، ومرة تمر مر </w:t>
      </w:r>
      <w:proofErr w:type="gramStart"/>
      <w:r w:rsidRPr="005C43B0">
        <w:rPr>
          <w:b w:val="0"/>
          <w:bCs w:val="0"/>
          <w:sz w:val="32"/>
          <w:szCs w:val="32"/>
          <w:rtl/>
          <w:lang w:bidi="ar-OM"/>
        </w:rPr>
        <w:t>السحاب .</w:t>
      </w:r>
      <w:proofErr w:type="gramEnd"/>
    </w:p>
    <w:p w14:paraId="102FC3F6" w14:textId="77777777" w:rsidR="005C43B0" w:rsidRDefault="005C43B0" w:rsidP="005C43B0">
      <w:pPr>
        <w:pStyle w:val="5"/>
        <w:shd w:val="clear" w:color="auto" w:fill="FFFFFF"/>
        <w:bidi/>
        <w:ind w:firstLine="720"/>
        <w:jc w:val="both"/>
        <w:rPr>
          <w:sz w:val="32"/>
          <w:szCs w:val="32"/>
          <w:rtl/>
          <w:lang w:bidi="ar-OM"/>
        </w:rPr>
      </w:pPr>
      <w:r w:rsidRPr="005C43B0">
        <w:rPr>
          <w:rFonts w:hint="cs"/>
          <w:b w:val="0"/>
          <w:bCs w:val="0"/>
          <w:sz w:val="32"/>
          <w:szCs w:val="32"/>
          <w:rtl/>
          <w:lang w:bidi="ar-OM"/>
        </w:rPr>
        <w:t>و</w:t>
      </w:r>
      <w:r w:rsidRPr="005C43B0">
        <w:rPr>
          <w:b w:val="0"/>
          <w:bCs w:val="0"/>
          <w:sz w:val="32"/>
          <w:szCs w:val="32"/>
          <w:rtl/>
          <w:lang w:bidi="ar-OM"/>
        </w:rPr>
        <w:t xml:space="preserve">في سورة البقرة (ثُمَّ قَسَتْ قُلُوبُكُم مِّن بَعْدِ </w:t>
      </w:r>
      <w:proofErr w:type="spellStart"/>
      <w:r w:rsidRPr="005C43B0">
        <w:rPr>
          <w:b w:val="0"/>
          <w:bCs w:val="0"/>
          <w:sz w:val="32"/>
          <w:szCs w:val="32"/>
          <w:rtl/>
          <w:lang w:bidi="ar-OM"/>
        </w:rPr>
        <w:t>ذَٰلِكَ</w:t>
      </w:r>
      <w:proofErr w:type="spellEnd"/>
      <w:r w:rsidRPr="005C43B0">
        <w:rPr>
          <w:b w:val="0"/>
          <w:bCs w:val="0"/>
          <w:sz w:val="32"/>
          <w:szCs w:val="32"/>
          <w:rtl/>
          <w:lang w:bidi="ar-OM"/>
        </w:rPr>
        <w:t xml:space="preserve"> فَهِيَ كَالْحِجَارَةِ أَوْ أَشَدُّ قَسْوَةً)</w:t>
      </w:r>
      <w:r w:rsidRPr="005C43B0">
        <w:rPr>
          <w:rFonts w:hint="cs"/>
          <w:b w:val="0"/>
          <w:bCs w:val="0"/>
          <w:sz w:val="32"/>
          <w:szCs w:val="32"/>
          <w:rtl/>
          <w:lang w:bidi="ar-OM"/>
        </w:rPr>
        <w:t xml:space="preserve"> [البقرة:74]</w:t>
      </w:r>
      <w:r w:rsidRPr="005C43B0">
        <w:rPr>
          <w:b w:val="0"/>
          <w:bCs w:val="0"/>
          <w:sz w:val="32"/>
          <w:szCs w:val="32"/>
          <w:rtl/>
          <w:lang w:bidi="ar-OM"/>
        </w:rPr>
        <w:t>.</w:t>
      </w:r>
    </w:p>
    <w:p w14:paraId="59B6BEA5" w14:textId="137D5D48" w:rsidR="005C43B0" w:rsidRPr="005C43B0" w:rsidRDefault="005C43B0" w:rsidP="005C43B0">
      <w:pPr>
        <w:pStyle w:val="5"/>
        <w:shd w:val="clear" w:color="auto" w:fill="FFFFFF"/>
        <w:bidi/>
        <w:jc w:val="both"/>
        <w:rPr>
          <w:b w:val="0"/>
          <w:bCs w:val="0"/>
          <w:sz w:val="32"/>
          <w:szCs w:val="32"/>
          <w:lang w:bidi="ar-OM"/>
        </w:rPr>
      </w:pPr>
      <w:proofErr w:type="gramStart"/>
      <w:r w:rsidRPr="00122900">
        <w:rPr>
          <w:sz w:val="32"/>
          <w:szCs w:val="32"/>
          <w:lang w:bidi="ar-OM"/>
        </w:rPr>
        <w:t>)</w:t>
      </w:r>
      <w:r w:rsidRPr="00122900">
        <w:rPr>
          <w:sz w:val="32"/>
          <w:szCs w:val="32"/>
          <w:rtl/>
          <w:lang w:bidi="ar-OM"/>
        </w:rPr>
        <w:t>فَأَمَّا</w:t>
      </w:r>
      <w:proofErr w:type="gramEnd"/>
      <w:r w:rsidRPr="00122900">
        <w:rPr>
          <w:sz w:val="32"/>
          <w:szCs w:val="32"/>
          <w:rtl/>
          <w:lang w:bidi="ar-OM"/>
        </w:rPr>
        <w:t xml:space="preserve"> مَن </w:t>
      </w:r>
      <w:proofErr w:type="spellStart"/>
      <w:r w:rsidRPr="00122900">
        <w:rPr>
          <w:sz w:val="32"/>
          <w:szCs w:val="32"/>
          <w:rtl/>
          <w:lang w:bidi="ar-OM"/>
        </w:rPr>
        <w:t>ثَقُلَتۡ</w:t>
      </w:r>
      <w:proofErr w:type="spellEnd"/>
      <w:r w:rsidRPr="00122900">
        <w:rPr>
          <w:sz w:val="32"/>
          <w:szCs w:val="32"/>
          <w:rtl/>
          <w:lang w:bidi="ar-OM"/>
        </w:rPr>
        <w:t xml:space="preserve"> </w:t>
      </w:r>
      <w:proofErr w:type="spellStart"/>
      <w:r w:rsidRPr="00122900">
        <w:rPr>
          <w:sz w:val="32"/>
          <w:szCs w:val="32"/>
          <w:rtl/>
          <w:lang w:bidi="ar-OM"/>
        </w:rPr>
        <w:t>مَوَٰزِينُهُ</w:t>
      </w:r>
      <w:proofErr w:type="spellEnd"/>
      <w:r>
        <w:rPr>
          <w:rFonts w:hint="cs"/>
          <w:sz w:val="32"/>
          <w:szCs w:val="32"/>
          <w:rtl/>
          <w:lang w:bidi="ar-OM"/>
        </w:rPr>
        <w:t>)</w:t>
      </w:r>
    </w:p>
    <w:p w14:paraId="3A097F8E" w14:textId="3B400C15" w:rsidR="00454F61" w:rsidRDefault="005C43B0" w:rsidP="00454F61">
      <w:pPr>
        <w:pStyle w:val="5"/>
        <w:shd w:val="clear" w:color="auto" w:fill="FFFFFF"/>
        <w:bidi/>
        <w:ind w:firstLine="720"/>
        <w:jc w:val="both"/>
        <w:rPr>
          <w:sz w:val="32"/>
          <w:szCs w:val="32"/>
          <w:rtl/>
          <w:lang w:bidi="ar-OM"/>
        </w:rPr>
      </w:pPr>
      <w:r w:rsidRPr="005C43B0">
        <w:rPr>
          <w:b w:val="0"/>
          <w:bCs w:val="0"/>
          <w:sz w:val="32"/>
          <w:szCs w:val="32"/>
          <w:rtl/>
          <w:lang w:bidi="ar-OM"/>
        </w:rPr>
        <w:t>(فأما من ثقلت موازينه) أي: رجحت حسناته على سيئاته (</w:t>
      </w:r>
      <w:r w:rsidR="00454F61" w:rsidRPr="00122900">
        <w:rPr>
          <w:sz w:val="32"/>
          <w:szCs w:val="32"/>
          <w:rtl/>
          <w:lang w:bidi="ar-OM"/>
        </w:rPr>
        <w:t>فَهُوَ فِي عِيشَةٖ رَّاضِيَةٖ</w:t>
      </w:r>
      <w:r w:rsidRPr="005C43B0">
        <w:rPr>
          <w:b w:val="0"/>
          <w:bCs w:val="0"/>
          <w:sz w:val="32"/>
          <w:szCs w:val="32"/>
          <w:rtl/>
          <w:lang w:bidi="ar-OM"/>
        </w:rPr>
        <w:t xml:space="preserve">) أي في جنات النعيم. </w:t>
      </w:r>
      <w:r w:rsidR="00454F61" w:rsidRPr="00454F61">
        <w:rPr>
          <w:b w:val="0"/>
          <w:bCs w:val="0"/>
          <w:sz w:val="32"/>
          <w:szCs w:val="32"/>
          <w:rtl/>
          <w:lang w:bidi="ar-OM"/>
        </w:rPr>
        <w:t>ومن رحمة الله سبحانه وتعالى مع أن الموقف موقف خوف وهلع إلا أن الله قدم من ثقلت موازينه</w:t>
      </w:r>
      <w:r w:rsidR="00454F61">
        <w:rPr>
          <w:rFonts w:hint="cs"/>
          <w:sz w:val="32"/>
          <w:szCs w:val="32"/>
          <w:rtl/>
          <w:lang w:bidi="ar-OM"/>
        </w:rPr>
        <w:t>.</w:t>
      </w:r>
    </w:p>
    <w:p w14:paraId="55024EA4" w14:textId="534A867D" w:rsidR="00454F61" w:rsidRPr="00454F61" w:rsidRDefault="00454F61" w:rsidP="00454F61">
      <w:pPr>
        <w:pStyle w:val="5"/>
        <w:shd w:val="clear" w:color="auto" w:fill="FFFFFF"/>
        <w:bidi/>
        <w:ind w:firstLine="720"/>
        <w:rPr>
          <w:b w:val="0"/>
          <w:bCs w:val="0"/>
          <w:sz w:val="32"/>
          <w:szCs w:val="32"/>
          <w:lang w:bidi="ar-OM"/>
        </w:rPr>
      </w:pPr>
      <w:r w:rsidRPr="00454F61">
        <w:rPr>
          <w:b w:val="0"/>
          <w:bCs w:val="0"/>
          <w:sz w:val="32"/>
          <w:szCs w:val="32"/>
          <w:rtl/>
          <w:lang w:bidi="ar-OM"/>
        </w:rPr>
        <w:t xml:space="preserve">العيشة نفسها راضية، وأما </w:t>
      </w:r>
      <w:proofErr w:type="gramStart"/>
      <w:r w:rsidRPr="00454F61">
        <w:rPr>
          <w:b w:val="0"/>
          <w:bCs w:val="0"/>
          <w:sz w:val="32"/>
          <w:szCs w:val="32"/>
          <w:rtl/>
          <w:lang w:bidi="ar-OM"/>
        </w:rPr>
        <w:t>نفسة</w:t>
      </w:r>
      <w:proofErr w:type="gramEnd"/>
      <w:r w:rsidRPr="00454F61">
        <w:rPr>
          <w:b w:val="0"/>
          <w:bCs w:val="0"/>
          <w:sz w:val="32"/>
          <w:szCs w:val="32"/>
          <w:rtl/>
          <w:lang w:bidi="ar-OM"/>
        </w:rPr>
        <w:t xml:space="preserve"> فراضية مرضية</w:t>
      </w:r>
      <w:r w:rsidRPr="00454F61">
        <w:rPr>
          <w:rFonts w:hint="cs"/>
          <w:b w:val="0"/>
          <w:bCs w:val="0"/>
          <w:sz w:val="32"/>
          <w:szCs w:val="32"/>
          <w:rtl/>
          <w:lang w:bidi="ar-OM"/>
        </w:rPr>
        <w:t xml:space="preserve">، </w:t>
      </w:r>
      <w:r w:rsidRPr="00454F61">
        <w:rPr>
          <w:b w:val="0"/>
          <w:bCs w:val="0"/>
          <w:sz w:val="32"/>
          <w:szCs w:val="32"/>
          <w:rtl/>
          <w:lang w:bidi="ar-OM"/>
        </w:rPr>
        <w:t xml:space="preserve">الله سبحانه وتعالى ذكر لها هنا الذي ثقلت موازينه، قال أبو بكر رضي الله عنه: إنما ثقلت موازين هؤلاء لإيثارهم الحق على الباطل وحق لموازين ليس فيها إلا الحق أن تثقل. </w:t>
      </w:r>
    </w:p>
    <w:p w14:paraId="7681CD49" w14:textId="77777777" w:rsidR="00454F61" w:rsidRDefault="00454F61" w:rsidP="00454F61">
      <w:pPr>
        <w:pStyle w:val="5"/>
        <w:shd w:val="clear" w:color="auto" w:fill="FFFFFF"/>
        <w:bidi/>
        <w:ind w:firstLine="720"/>
        <w:rPr>
          <w:b w:val="0"/>
          <w:bCs w:val="0"/>
          <w:sz w:val="32"/>
          <w:szCs w:val="32"/>
          <w:rtl/>
          <w:lang w:bidi="ar-OM"/>
        </w:rPr>
      </w:pPr>
      <w:r w:rsidRPr="00454F61">
        <w:rPr>
          <w:b w:val="0"/>
          <w:bCs w:val="0"/>
          <w:sz w:val="32"/>
          <w:szCs w:val="32"/>
          <w:rtl/>
          <w:lang w:bidi="ar-OM"/>
        </w:rPr>
        <w:t>وإنما خفت موازين أولئك لإيثارهم الباطل على الحق. وحق لميزان لا يوضع فيه إلا الباطل أن يخف.</w:t>
      </w:r>
    </w:p>
    <w:p w14:paraId="3FE67661" w14:textId="2DBFD070" w:rsidR="00454F61" w:rsidRDefault="00454F61" w:rsidP="00454F61">
      <w:pPr>
        <w:pStyle w:val="5"/>
        <w:shd w:val="clear" w:color="auto" w:fill="FFFFFF"/>
        <w:bidi/>
        <w:ind w:firstLine="720"/>
        <w:rPr>
          <w:b w:val="0"/>
          <w:bCs w:val="0"/>
          <w:sz w:val="32"/>
          <w:szCs w:val="32"/>
          <w:lang w:bidi="ar-OM"/>
        </w:rPr>
      </w:pPr>
      <w:r w:rsidRPr="00454F61">
        <w:rPr>
          <w:b w:val="0"/>
          <w:bCs w:val="0"/>
          <w:sz w:val="32"/>
          <w:szCs w:val="32"/>
          <w:rtl/>
          <w:lang w:bidi="ar-OM"/>
        </w:rPr>
        <w:t xml:space="preserve">أهل السنة يؤمنون </w:t>
      </w:r>
      <w:proofErr w:type="gramStart"/>
      <w:r w:rsidRPr="00454F61">
        <w:rPr>
          <w:b w:val="0"/>
          <w:bCs w:val="0"/>
          <w:sz w:val="32"/>
          <w:szCs w:val="32"/>
          <w:rtl/>
          <w:lang w:bidi="ar-OM"/>
        </w:rPr>
        <w:t>بالميزان ،</w:t>
      </w:r>
      <w:proofErr w:type="gramEnd"/>
      <w:r w:rsidRPr="00454F61">
        <w:rPr>
          <w:b w:val="0"/>
          <w:bCs w:val="0"/>
          <w:sz w:val="32"/>
          <w:szCs w:val="32"/>
          <w:rtl/>
          <w:lang w:bidi="ar-OM"/>
        </w:rPr>
        <w:t xml:space="preserve"> والمطلوب أن نثقل هذه الموازين</w:t>
      </w:r>
      <w:r>
        <w:rPr>
          <w:rFonts w:hint="cs"/>
          <w:b w:val="0"/>
          <w:bCs w:val="0"/>
          <w:sz w:val="32"/>
          <w:szCs w:val="32"/>
          <w:rtl/>
          <w:lang w:bidi="ar-OM"/>
        </w:rPr>
        <w:t>،</w:t>
      </w:r>
      <w:r w:rsidRPr="00454F61">
        <w:rPr>
          <w:b w:val="0"/>
          <w:bCs w:val="0"/>
          <w:sz w:val="32"/>
          <w:szCs w:val="32"/>
          <w:rtl/>
          <w:lang w:bidi="ar-OM"/>
        </w:rPr>
        <w:t xml:space="preserve"> الحق ثقيل يحتاج إلى مجاهدة ومحاسبة</w:t>
      </w:r>
      <w:r>
        <w:rPr>
          <w:rFonts w:hint="cs"/>
          <w:b w:val="0"/>
          <w:bCs w:val="0"/>
          <w:sz w:val="32"/>
          <w:szCs w:val="32"/>
          <w:rtl/>
          <w:lang w:bidi="ar-OM"/>
        </w:rPr>
        <w:t>.</w:t>
      </w:r>
    </w:p>
    <w:p w14:paraId="548FC31E" w14:textId="18E0F4C0" w:rsidR="00454F61" w:rsidRPr="00454F61" w:rsidRDefault="00454F61" w:rsidP="00454F61">
      <w:pPr>
        <w:pStyle w:val="5"/>
        <w:shd w:val="clear" w:color="auto" w:fill="FFFFFF"/>
        <w:bidi/>
        <w:rPr>
          <w:b w:val="0"/>
          <w:bCs w:val="0"/>
          <w:sz w:val="32"/>
          <w:szCs w:val="32"/>
          <w:rtl/>
          <w:lang w:bidi="ar-OM"/>
        </w:rPr>
      </w:pPr>
      <w:r>
        <w:rPr>
          <w:rFonts w:hint="cs"/>
          <w:sz w:val="32"/>
          <w:szCs w:val="32"/>
          <w:rtl/>
          <w:lang w:bidi="ar-OM"/>
        </w:rPr>
        <w:t>(</w:t>
      </w:r>
      <w:r w:rsidRPr="00122900">
        <w:rPr>
          <w:sz w:val="32"/>
          <w:szCs w:val="32"/>
          <w:rtl/>
          <w:lang w:bidi="ar-OM"/>
        </w:rPr>
        <w:t xml:space="preserve">وَأَمَّا </w:t>
      </w:r>
      <w:proofErr w:type="spellStart"/>
      <w:r w:rsidRPr="00122900">
        <w:rPr>
          <w:sz w:val="32"/>
          <w:szCs w:val="32"/>
          <w:rtl/>
          <w:lang w:bidi="ar-OM"/>
        </w:rPr>
        <w:t>مَنۡ</w:t>
      </w:r>
      <w:proofErr w:type="spellEnd"/>
      <w:r w:rsidRPr="00122900">
        <w:rPr>
          <w:sz w:val="32"/>
          <w:szCs w:val="32"/>
          <w:rtl/>
          <w:lang w:bidi="ar-OM"/>
        </w:rPr>
        <w:t xml:space="preserve"> </w:t>
      </w:r>
      <w:proofErr w:type="spellStart"/>
      <w:r w:rsidRPr="00122900">
        <w:rPr>
          <w:sz w:val="32"/>
          <w:szCs w:val="32"/>
          <w:rtl/>
          <w:lang w:bidi="ar-OM"/>
        </w:rPr>
        <w:t>خَفَّتۡ</w:t>
      </w:r>
      <w:proofErr w:type="spellEnd"/>
      <w:r w:rsidRPr="00122900">
        <w:rPr>
          <w:sz w:val="32"/>
          <w:szCs w:val="32"/>
          <w:rtl/>
          <w:lang w:bidi="ar-OM"/>
        </w:rPr>
        <w:t xml:space="preserve"> </w:t>
      </w:r>
      <w:proofErr w:type="spellStart"/>
      <w:r w:rsidRPr="00122900">
        <w:rPr>
          <w:sz w:val="32"/>
          <w:szCs w:val="32"/>
          <w:rtl/>
          <w:lang w:bidi="ar-OM"/>
        </w:rPr>
        <w:t>مَوَٰزِينُهُۥ</w:t>
      </w:r>
      <w:proofErr w:type="spellEnd"/>
      <w:r w:rsidR="00C2649D">
        <w:rPr>
          <w:rFonts w:hint="cs"/>
          <w:sz w:val="32"/>
          <w:szCs w:val="32"/>
          <w:rtl/>
          <w:lang w:bidi="ar-OM"/>
        </w:rPr>
        <w:t xml:space="preserve">، </w:t>
      </w:r>
      <w:proofErr w:type="spellStart"/>
      <w:r w:rsidR="00C2649D" w:rsidRPr="00122900">
        <w:rPr>
          <w:sz w:val="32"/>
          <w:szCs w:val="32"/>
          <w:rtl/>
          <w:lang w:bidi="ar-OM"/>
        </w:rPr>
        <w:t>فَأُمُّهُۥ</w:t>
      </w:r>
      <w:proofErr w:type="spellEnd"/>
      <w:r w:rsidR="00C2649D" w:rsidRPr="00122900">
        <w:rPr>
          <w:sz w:val="32"/>
          <w:szCs w:val="32"/>
          <w:rtl/>
          <w:lang w:bidi="ar-OM"/>
        </w:rPr>
        <w:t xml:space="preserve"> هَاوِيَةٞ</w:t>
      </w:r>
      <w:r>
        <w:rPr>
          <w:rFonts w:hint="cs"/>
          <w:sz w:val="32"/>
          <w:szCs w:val="32"/>
          <w:rtl/>
          <w:lang w:bidi="ar-OM"/>
        </w:rPr>
        <w:t>)</w:t>
      </w:r>
      <w:r w:rsidRPr="00454F61">
        <w:rPr>
          <w:b w:val="0"/>
          <w:bCs w:val="0"/>
          <w:sz w:val="32"/>
          <w:szCs w:val="32"/>
          <w:rtl/>
          <w:lang w:bidi="ar-OM"/>
        </w:rPr>
        <w:t xml:space="preserve"> </w:t>
      </w:r>
    </w:p>
    <w:p w14:paraId="7A18033F" w14:textId="3B752D9E" w:rsidR="00454F61" w:rsidRPr="00454F61" w:rsidRDefault="00454F61" w:rsidP="00454F61">
      <w:pPr>
        <w:pStyle w:val="5"/>
        <w:shd w:val="clear" w:color="auto" w:fill="FFFFFF"/>
        <w:bidi/>
        <w:jc w:val="both"/>
        <w:rPr>
          <w:b w:val="0"/>
          <w:bCs w:val="0"/>
          <w:sz w:val="32"/>
          <w:szCs w:val="32"/>
          <w:lang w:bidi="ar-OM"/>
        </w:rPr>
      </w:pPr>
      <w:r>
        <w:rPr>
          <w:b w:val="0"/>
          <w:bCs w:val="0"/>
          <w:sz w:val="32"/>
          <w:szCs w:val="32"/>
          <w:rtl/>
          <w:lang w:bidi="ar-OM"/>
        </w:rPr>
        <w:lastRenderedPageBreak/>
        <w:tab/>
      </w:r>
      <w:r w:rsidRPr="00454F61">
        <w:rPr>
          <w:b w:val="0"/>
          <w:bCs w:val="0"/>
          <w:sz w:val="32"/>
          <w:szCs w:val="32"/>
          <w:rtl/>
          <w:lang w:bidi="ar-OM"/>
        </w:rPr>
        <w:t>(وأما من خفت موازينه) بأن لم تكن له حسنات تقاوم سيئاته (</w:t>
      </w:r>
      <w:proofErr w:type="spellStart"/>
      <w:r w:rsidRPr="00122900">
        <w:rPr>
          <w:sz w:val="32"/>
          <w:szCs w:val="32"/>
          <w:rtl/>
          <w:lang w:bidi="ar-OM"/>
        </w:rPr>
        <w:t>فَأُمُّهُۥ</w:t>
      </w:r>
      <w:proofErr w:type="spellEnd"/>
      <w:r w:rsidRPr="00122900">
        <w:rPr>
          <w:sz w:val="32"/>
          <w:szCs w:val="32"/>
          <w:rtl/>
          <w:lang w:bidi="ar-OM"/>
        </w:rPr>
        <w:t xml:space="preserve"> هَاوِيَةٞ</w:t>
      </w:r>
      <w:r w:rsidRPr="00454F61">
        <w:rPr>
          <w:b w:val="0"/>
          <w:bCs w:val="0"/>
          <w:sz w:val="32"/>
          <w:szCs w:val="32"/>
          <w:rtl/>
          <w:lang w:bidi="ar-OM"/>
        </w:rPr>
        <w:t>) أي مأواه النار التي من أسمائها الهاوية، تكون له بمنزلة الأم الملازمة؛ كما قال تعالى</w:t>
      </w:r>
      <w:r w:rsidR="009040F0">
        <w:rPr>
          <w:rFonts w:hint="cs"/>
          <w:b w:val="0"/>
          <w:bCs w:val="0"/>
          <w:sz w:val="32"/>
          <w:szCs w:val="32"/>
          <w:rtl/>
          <w:lang w:bidi="ar-OM"/>
        </w:rPr>
        <w:t>:</w:t>
      </w:r>
      <w:r w:rsidR="009040F0">
        <w:rPr>
          <w:b w:val="0"/>
          <w:bCs w:val="0"/>
          <w:sz w:val="32"/>
          <w:szCs w:val="32"/>
          <w:lang w:bidi="ar-OM"/>
        </w:rPr>
        <w:t>"</w:t>
      </w:r>
      <w:r w:rsidR="009040F0" w:rsidRPr="009040F0">
        <w:rPr>
          <w:b w:val="0"/>
          <w:bCs w:val="0"/>
          <w:sz w:val="32"/>
          <w:szCs w:val="32"/>
          <w:rtl/>
          <w:lang w:bidi="ar-OM"/>
        </w:rPr>
        <w:t>إن عذابها كان غراماً" (الفرقان: 65) تعني أن عذاب جهنم </w:t>
      </w:r>
      <w:hyperlink r:id="rId934" w:tgtFrame="_blank" w:history="1">
        <w:r w:rsidR="009040F0" w:rsidRPr="009040F0">
          <w:rPr>
            <w:b w:val="0"/>
            <w:bCs w:val="0"/>
            <w:sz w:val="32"/>
            <w:szCs w:val="32"/>
            <w:rtl/>
            <w:lang w:bidi="ar-OM"/>
          </w:rPr>
          <w:t>ملازم لأهلها لا يفارقهم أبداً</w:t>
        </w:r>
      </w:hyperlink>
      <w:r w:rsidR="009040F0" w:rsidRPr="009040F0">
        <w:rPr>
          <w:b w:val="0"/>
          <w:bCs w:val="0"/>
          <w:sz w:val="32"/>
          <w:szCs w:val="32"/>
          <w:lang w:bidi="ar-OM"/>
        </w:rPr>
        <w:t xml:space="preserve">. </w:t>
      </w:r>
      <w:r w:rsidR="009040F0" w:rsidRPr="009040F0">
        <w:rPr>
          <w:b w:val="0"/>
          <w:bCs w:val="0"/>
          <w:sz w:val="32"/>
          <w:szCs w:val="32"/>
          <w:rtl/>
          <w:lang w:bidi="ar-OM"/>
        </w:rPr>
        <w:t>وتفسر أيضاً بأنها الشدة أو الهلاك الدائم، أي أنها عقوبة ثقيلة </w:t>
      </w:r>
      <w:hyperlink r:id="rId935" w:tgtFrame="_blank" w:history="1">
        <w:r w:rsidR="009040F0" w:rsidRPr="009040F0">
          <w:rPr>
            <w:b w:val="0"/>
            <w:bCs w:val="0"/>
            <w:sz w:val="32"/>
            <w:szCs w:val="32"/>
            <w:rtl/>
            <w:lang w:bidi="ar-OM"/>
          </w:rPr>
          <w:t>لا انفكاك منها</w:t>
        </w:r>
      </w:hyperlink>
      <w:r w:rsidR="009040F0" w:rsidRPr="009040F0">
        <w:rPr>
          <w:rFonts w:hint="cs"/>
          <w:b w:val="0"/>
          <w:bCs w:val="0"/>
          <w:sz w:val="32"/>
          <w:szCs w:val="32"/>
          <w:rtl/>
          <w:lang w:bidi="ar-OM"/>
        </w:rPr>
        <w:t>.</w:t>
      </w:r>
    </w:p>
    <w:p w14:paraId="06417A62" w14:textId="47E1C1AF" w:rsidR="00454F61" w:rsidRPr="009040F0" w:rsidRDefault="00454F61" w:rsidP="009040F0">
      <w:pPr>
        <w:pStyle w:val="5"/>
        <w:shd w:val="clear" w:color="auto" w:fill="FFFFFF"/>
        <w:bidi/>
        <w:ind w:firstLine="720"/>
        <w:jc w:val="both"/>
        <w:rPr>
          <w:b w:val="0"/>
          <w:bCs w:val="0"/>
          <w:sz w:val="32"/>
          <w:szCs w:val="32"/>
          <w:rtl/>
          <w:lang w:bidi="ar-OM"/>
        </w:rPr>
      </w:pPr>
      <w:r w:rsidRPr="00454F61">
        <w:rPr>
          <w:b w:val="0"/>
          <w:bCs w:val="0"/>
          <w:sz w:val="32"/>
          <w:szCs w:val="32"/>
          <w:rtl/>
          <w:lang w:bidi="ar-OM"/>
        </w:rPr>
        <w:t>وقيل: إن معنى ذلك: فأم دماغه هاوية في النا</w:t>
      </w:r>
      <w:r w:rsidR="009040F0" w:rsidRPr="009040F0">
        <w:rPr>
          <w:rFonts w:hint="cs"/>
          <w:b w:val="0"/>
          <w:bCs w:val="0"/>
          <w:sz w:val="32"/>
          <w:szCs w:val="32"/>
          <w:rtl/>
          <w:lang w:bidi="ar-OM"/>
        </w:rPr>
        <w:t>،</w:t>
      </w:r>
      <w:r w:rsidRPr="00454F61">
        <w:rPr>
          <w:b w:val="0"/>
          <w:bCs w:val="0"/>
          <w:sz w:val="32"/>
          <w:szCs w:val="32"/>
          <w:rtl/>
          <w:lang w:bidi="ar-OM"/>
        </w:rPr>
        <w:t xml:space="preserve"> أي يلقى في النار على رأسه</w:t>
      </w:r>
      <w:r w:rsidR="009040F0" w:rsidRPr="009040F0">
        <w:rPr>
          <w:rFonts w:hint="cs"/>
          <w:b w:val="0"/>
          <w:bCs w:val="0"/>
          <w:sz w:val="32"/>
          <w:szCs w:val="32"/>
          <w:rtl/>
          <w:lang w:bidi="ar-OM"/>
        </w:rPr>
        <w:t xml:space="preserve">، نعوذ بالله من ذلك كله، </w:t>
      </w:r>
      <w:r w:rsidR="009040F0" w:rsidRPr="009040F0">
        <w:rPr>
          <w:b w:val="0"/>
          <w:bCs w:val="0"/>
          <w:sz w:val="32"/>
          <w:szCs w:val="32"/>
          <w:rtl/>
          <w:lang w:bidi="ar-OM"/>
        </w:rPr>
        <w:t>الباطل خفيف</w:t>
      </w:r>
      <w:r w:rsidR="009040F0">
        <w:rPr>
          <w:rFonts w:hint="cs"/>
          <w:b w:val="0"/>
          <w:bCs w:val="0"/>
          <w:sz w:val="32"/>
          <w:szCs w:val="32"/>
          <w:rtl/>
          <w:lang w:bidi="ar-OM"/>
        </w:rPr>
        <w:t>، وسهل الانزلاق إليه، بخلاف الحق كما سبق</w:t>
      </w:r>
      <w:r w:rsidR="009040F0" w:rsidRPr="009040F0">
        <w:rPr>
          <w:b w:val="0"/>
          <w:bCs w:val="0"/>
          <w:sz w:val="32"/>
          <w:szCs w:val="32"/>
          <w:rtl/>
          <w:lang w:bidi="ar-OM"/>
        </w:rPr>
        <w:t xml:space="preserve">. </w:t>
      </w:r>
    </w:p>
    <w:p w14:paraId="2609C9FE" w14:textId="2096E165" w:rsidR="009040F0" w:rsidRDefault="009040F0" w:rsidP="009040F0">
      <w:pPr>
        <w:pStyle w:val="5"/>
        <w:shd w:val="clear" w:color="auto" w:fill="FFFFFF"/>
        <w:bidi/>
        <w:ind w:firstLine="720"/>
        <w:jc w:val="both"/>
        <w:rPr>
          <w:b w:val="0"/>
          <w:bCs w:val="0"/>
          <w:sz w:val="32"/>
          <w:szCs w:val="32"/>
          <w:rtl/>
          <w:lang w:bidi="ar-OM"/>
        </w:rPr>
      </w:pPr>
      <w:r w:rsidRPr="009040F0">
        <w:rPr>
          <w:b w:val="0"/>
          <w:bCs w:val="0"/>
          <w:sz w:val="32"/>
          <w:szCs w:val="32"/>
          <w:rtl/>
          <w:lang w:bidi="ar-OM"/>
        </w:rPr>
        <w:t xml:space="preserve">في تسير سورة النبأ قال </w:t>
      </w:r>
      <w:proofErr w:type="spellStart"/>
      <w:r>
        <w:rPr>
          <w:rFonts w:hint="cs"/>
          <w:b w:val="0"/>
          <w:bCs w:val="0"/>
          <w:sz w:val="32"/>
          <w:szCs w:val="32"/>
          <w:rtl/>
          <w:lang w:bidi="ar-OM"/>
        </w:rPr>
        <w:t>قال</w:t>
      </w:r>
      <w:proofErr w:type="spellEnd"/>
      <w:r>
        <w:rPr>
          <w:rFonts w:hint="cs"/>
          <w:b w:val="0"/>
          <w:bCs w:val="0"/>
          <w:sz w:val="32"/>
          <w:szCs w:val="32"/>
          <w:rtl/>
          <w:lang w:bidi="ar-OM"/>
        </w:rPr>
        <w:t xml:space="preserve"> الشيخ سلمان العودة</w:t>
      </w:r>
      <w:r w:rsidRPr="009040F0">
        <w:rPr>
          <w:b w:val="0"/>
          <w:bCs w:val="0"/>
          <w:sz w:val="32"/>
          <w:szCs w:val="32"/>
          <w:rtl/>
          <w:lang w:bidi="ar-OM"/>
        </w:rPr>
        <w:t xml:space="preserve">: </w:t>
      </w:r>
      <w:r w:rsidRPr="009040F0">
        <w:rPr>
          <w:b w:val="0"/>
          <w:bCs w:val="0"/>
          <w:sz w:val="32"/>
          <w:szCs w:val="32"/>
          <w:rtl/>
        </w:rPr>
        <w:t>والعادة أن الإنسان ربما يتعب في الطريق في الرحلة في السفر ثم يؤوب إلى بيته</w:t>
      </w:r>
      <w:r>
        <w:rPr>
          <w:rFonts w:hint="cs"/>
          <w:b w:val="0"/>
          <w:bCs w:val="0"/>
          <w:sz w:val="32"/>
          <w:szCs w:val="32"/>
          <w:rtl/>
        </w:rPr>
        <w:t xml:space="preserve">، يؤمّ بيته، </w:t>
      </w:r>
      <w:r w:rsidRPr="009040F0">
        <w:rPr>
          <w:b w:val="0"/>
          <w:bCs w:val="0"/>
          <w:sz w:val="32"/>
          <w:szCs w:val="32"/>
          <w:rtl/>
        </w:rPr>
        <w:t>فيجد الراحة والأنس ويزول عنه العناء، فكيف إذا كان مرده إلى العذاب، ولعل هذا من معاني (وَأَمَّا مَنْ خَفَّتْ مَوَازِينُهُ فَأُمُّهُ هَاوِيَةٌ</w:t>
      </w:r>
      <w:r w:rsidRPr="009040F0">
        <w:rPr>
          <w:b w:val="0"/>
          <w:bCs w:val="0"/>
          <w:sz w:val="32"/>
          <w:szCs w:val="32"/>
          <w:rtl/>
          <w:lang w:bidi="ar-OM"/>
        </w:rPr>
        <w:t>).</w:t>
      </w:r>
    </w:p>
    <w:p w14:paraId="5751B209" w14:textId="5EED1B4E" w:rsidR="009040F0" w:rsidRPr="009040F0" w:rsidRDefault="009040F0" w:rsidP="009040F0">
      <w:pPr>
        <w:pStyle w:val="5"/>
        <w:shd w:val="clear" w:color="auto" w:fill="FFFFFF"/>
        <w:bidi/>
        <w:jc w:val="both"/>
        <w:rPr>
          <w:b w:val="0"/>
          <w:bCs w:val="0"/>
          <w:sz w:val="32"/>
          <w:szCs w:val="32"/>
          <w:rtl/>
          <w:lang w:bidi="ar-OM"/>
        </w:rPr>
      </w:pPr>
      <w:r>
        <w:rPr>
          <w:rFonts w:hint="cs"/>
          <w:sz w:val="32"/>
          <w:szCs w:val="32"/>
          <w:rtl/>
          <w:lang w:bidi="ar-OM"/>
        </w:rPr>
        <w:t>(</w:t>
      </w:r>
      <w:proofErr w:type="spellStart"/>
      <w:r w:rsidRPr="00122900">
        <w:rPr>
          <w:sz w:val="32"/>
          <w:szCs w:val="32"/>
          <w:rtl/>
          <w:lang w:bidi="ar-OM"/>
        </w:rPr>
        <w:t>وَمَآ</w:t>
      </w:r>
      <w:proofErr w:type="spellEnd"/>
      <w:r w:rsidRPr="00122900">
        <w:rPr>
          <w:sz w:val="32"/>
          <w:szCs w:val="32"/>
          <w:rtl/>
          <w:lang w:bidi="ar-OM"/>
        </w:rPr>
        <w:t xml:space="preserve"> </w:t>
      </w:r>
      <w:proofErr w:type="spellStart"/>
      <w:r w:rsidRPr="00122900">
        <w:rPr>
          <w:sz w:val="32"/>
          <w:szCs w:val="32"/>
          <w:rtl/>
          <w:lang w:bidi="ar-OM"/>
        </w:rPr>
        <w:t>أَدۡرَىٰكَ</w:t>
      </w:r>
      <w:proofErr w:type="spellEnd"/>
      <w:r w:rsidRPr="00122900">
        <w:rPr>
          <w:sz w:val="32"/>
          <w:szCs w:val="32"/>
          <w:rtl/>
          <w:lang w:bidi="ar-OM"/>
        </w:rPr>
        <w:t xml:space="preserve"> مَا </w:t>
      </w:r>
      <w:proofErr w:type="spellStart"/>
      <w:r w:rsidRPr="00122900">
        <w:rPr>
          <w:sz w:val="32"/>
          <w:szCs w:val="32"/>
          <w:rtl/>
          <w:lang w:bidi="ar-OM"/>
        </w:rPr>
        <w:t>هِيَهۡ</w:t>
      </w:r>
      <w:proofErr w:type="spellEnd"/>
      <w:r w:rsidR="00C2649D">
        <w:rPr>
          <w:rFonts w:hint="cs"/>
          <w:sz w:val="32"/>
          <w:szCs w:val="32"/>
          <w:rtl/>
          <w:lang w:bidi="ar-OM"/>
        </w:rPr>
        <w:t xml:space="preserve">، </w:t>
      </w:r>
      <w:r w:rsidR="00C2649D" w:rsidRPr="00122900">
        <w:rPr>
          <w:sz w:val="32"/>
          <w:szCs w:val="32"/>
          <w:rtl/>
          <w:lang w:bidi="ar-OM"/>
        </w:rPr>
        <w:t xml:space="preserve">نَارٌ </w:t>
      </w:r>
      <w:proofErr w:type="spellStart"/>
      <w:r w:rsidR="00C2649D" w:rsidRPr="00122900">
        <w:rPr>
          <w:sz w:val="32"/>
          <w:szCs w:val="32"/>
          <w:rtl/>
          <w:lang w:bidi="ar-OM"/>
        </w:rPr>
        <w:t>حَامِيَةُۢ</w:t>
      </w:r>
      <w:proofErr w:type="spellEnd"/>
      <w:r>
        <w:rPr>
          <w:rFonts w:hint="cs"/>
          <w:sz w:val="32"/>
          <w:szCs w:val="32"/>
          <w:rtl/>
          <w:lang w:bidi="ar-OM"/>
        </w:rPr>
        <w:t>)</w:t>
      </w:r>
      <w:r w:rsidRPr="00122900">
        <w:rPr>
          <w:sz w:val="32"/>
          <w:szCs w:val="32"/>
          <w:rtl/>
          <w:lang w:bidi="ar-OM"/>
        </w:rPr>
        <w:t> </w:t>
      </w:r>
    </w:p>
    <w:p w14:paraId="7BAE04BD" w14:textId="627CB027" w:rsidR="009040F0" w:rsidRPr="009040F0" w:rsidRDefault="009040F0" w:rsidP="009040F0">
      <w:pPr>
        <w:pStyle w:val="5"/>
        <w:shd w:val="clear" w:color="auto" w:fill="FFFFFF"/>
        <w:bidi/>
        <w:ind w:firstLine="720"/>
        <w:jc w:val="both"/>
        <w:rPr>
          <w:b w:val="0"/>
          <w:bCs w:val="0"/>
          <w:sz w:val="32"/>
          <w:szCs w:val="32"/>
          <w:lang w:bidi="ar-OM"/>
        </w:rPr>
      </w:pPr>
      <w:r w:rsidRPr="009040F0">
        <w:rPr>
          <w:b w:val="0"/>
          <w:bCs w:val="0"/>
          <w:sz w:val="32"/>
          <w:szCs w:val="32"/>
          <w:rtl/>
          <w:lang w:bidi="ar-OM"/>
        </w:rPr>
        <w:t>(وما أدراك ما هيه) هذا تعظيما</w:t>
      </w:r>
      <w:r>
        <w:rPr>
          <w:rFonts w:hint="cs"/>
          <w:b w:val="0"/>
          <w:bCs w:val="0"/>
          <w:sz w:val="32"/>
          <w:szCs w:val="32"/>
          <w:rtl/>
          <w:lang w:bidi="ar-OM"/>
        </w:rPr>
        <w:t>ً</w:t>
      </w:r>
      <w:r w:rsidRPr="009040F0">
        <w:rPr>
          <w:b w:val="0"/>
          <w:bCs w:val="0"/>
          <w:sz w:val="32"/>
          <w:szCs w:val="32"/>
          <w:rtl/>
          <w:lang w:bidi="ar-OM"/>
        </w:rPr>
        <w:t xml:space="preserve"> لأمرها، ثم فسرها بقوله (</w:t>
      </w:r>
      <w:r w:rsidR="00F727D4" w:rsidRPr="00122900">
        <w:rPr>
          <w:sz w:val="32"/>
          <w:szCs w:val="32"/>
          <w:rtl/>
          <w:lang w:bidi="ar-OM"/>
        </w:rPr>
        <w:t xml:space="preserve">نَارٌ </w:t>
      </w:r>
      <w:proofErr w:type="spellStart"/>
      <w:r w:rsidR="00F727D4" w:rsidRPr="00122900">
        <w:rPr>
          <w:sz w:val="32"/>
          <w:szCs w:val="32"/>
          <w:rtl/>
          <w:lang w:bidi="ar-OM"/>
        </w:rPr>
        <w:t>حَامِيَةُۢ</w:t>
      </w:r>
      <w:proofErr w:type="spellEnd"/>
      <w:r w:rsidRPr="009040F0">
        <w:rPr>
          <w:b w:val="0"/>
          <w:bCs w:val="0"/>
          <w:sz w:val="32"/>
          <w:szCs w:val="32"/>
          <w:rtl/>
          <w:lang w:bidi="ar-OM"/>
        </w:rPr>
        <w:t>) أي: شديدة الحرارة، قد زادت حرارتها على حرارة نار ال</w:t>
      </w:r>
      <w:r w:rsidR="00F727D4">
        <w:rPr>
          <w:rFonts w:hint="cs"/>
          <w:b w:val="0"/>
          <w:bCs w:val="0"/>
          <w:sz w:val="32"/>
          <w:szCs w:val="32"/>
          <w:rtl/>
          <w:lang w:bidi="ar-OM"/>
        </w:rPr>
        <w:t>دنيا</w:t>
      </w:r>
      <w:r w:rsidRPr="009040F0">
        <w:rPr>
          <w:b w:val="0"/>
          <w:bCs w:val="0"/>
          <w:sz w:val="32"/>
          <w:szCs w:val="32"/>
          <w:rtl/>
          <w:lang w:bidi="ar-OM"/>
        </w:rPr>
        <w:t xml:space="preserve"> بسبعين ضعفا، نستجير بالله </w:t>
      </w:r>
      <w:proofErr w:type="gramStart"/>
      <w:r w:rsidRPr="009040F0">
        <w:rPr>
          <w:b w:val="0"/>
          <w:bCs w:val="0"/>
          <w:sz w:val="32"/>
          <w:szCs w:val="32"/>
          <w:rtl/>
          <w:lang w:bidi="ar-OM"/>
        </w:rPr>
        <w:t>منها .</w:t>
      </w:r>
      <w:proofErr w:type="gramEnd"/>
      <w:r w:rsidRPr="009040F0">
        <w:rPr>
          <w:b w:val="0"/>
          <w:bCs w:val="0"/>
          <w:sz w:val="32"/>
          <w:szCs w:val="32"/>
          <w:rtl/>
          <w:lang w:bidi="ar-OM"/>
        </w:rPr>
        <w:t xml:space="preserve"> </w:t>
      </w:r>
    </w:p>
    <w:p w14:paraId="79FD2335" w14:textId="77777777"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t>إنَّ المتأمِّل في سورة القارعة يقف أمام بناءٍ لغويٍّ مهيبٍ يتدرّج من جرس اللفظ إلى زلزلة المعنى؛ فالسورة تبدأ بلفظةٍ مفردةٍ مقطوعةٍ عمَّا حولها: ﴿</w:t>
      </w:r>
      <w:proofErr w:type="spellStart"/>
      <w:r w:rsidRPr="00C2649D">
        <w:rPr>
          <w:rFonts w:hint="cs"/>
          <w:b w:val="0"/>
          <w:bCs w:val="0"/>
          <w:sz w:val="32"/>
          <w:szCs w:val="32"/>
          <w:rtl/>
          <w:lang w:bidi="ar-OM"/>
        </w:rPr>
        <w:t>ٱ</w:t>
      </w:r>
      <w:r w:rsidRPr="00C2649D">
        <w:rPr>
          <w:rFonts w:hint="eastAsia"/>
          <w:b w:val="0"/>
          <w:bCs w:val="0"/>
          <w:sz w:val="32"/>
          <w:szCs w:val="32"/>
          <w:rtl/>
          <w:lang w:bidi="ar-OM"/>
        </w:rPr>
        <w:t>لْقَارِعَةُ</w:t>
      </w:r>
      <w:proofErr w:type="spellEnd"/>
      <w:r w:rsidRPr="00C2649D">
        <w:rPr>
          <w:b w:val="0"/>
          <w:bCs w:val="0"/>
          <w:sz w:val="32"/>
          <w:szCs w:val="32"/>
          <w:rtl/>
          <w:lang w:bidi="ar-OM"/>
        </w:rPr>
        <w:t>﴾، جملةٌ اسميّةٌ حُذِف خبرُها لتذهب النفسُ كلَّ مذهب، ثم تكرارٌ استفهاميٌّ متصاعد: ﴿مَا الْقَارِعَ</w:t>
      </w:r>
      <w:r w:rsidRPr="00C2649D">
        <w:rPr>
          <w:rFonts w:hint="eastAsia"/>
          <w:b w:val="0"/>
          <w:bCs w:val="0"/>
          <w:sz w:val="32"/>
          <w:szCs w:val="32"/>
          <w:rtl/>
          <w:lang w:bidi="ar-OM"/>
        </w:rPr>
        <w:t>ةُ</w:t>
      </w:r>
      <w:r w:rsidRPr="00C2649D">
        <w:rPr>
          <w:b w:val="0"/>
          <w:bCs w:val="0"/>
          <w:sz w:val="32"/>
          <w:szCs w:val="32"/>
          <w:rtl/>
          <w:lang w:bidi="ar-OM"/>
        </w:rPr>
        <w:t>﴾، ﴿وَمَا أَدْرَاكَ مَا الْقَارِعَةُ﴾؛ استفهامٌ ليس لطلب العلم، بل لتفجير الرهبة في القلب، حتى يغدو اللفظُ نفسه قارعًا للسمع قبل أن يكون المعنى قارعًا للفؤاد</w:t>
      </w:r>
      <w:r w:rsidRPr="00C2649D">
        <w:rPr>
          <w:b w:val="0"/>
          <w:bCs w:val="0"/>
          <w:sz w:val="32"/>
          <w:szCs w:val="32"/>
          <w:lang w:bidi="ar-OM"/>
        </w:rPr>
        <w:t>.</w:t>
      </w:r>
    </w:p>
    <w:p w14:paraId="7F3CA6E1" w14:textId="77777777" w:rsidR="00C2649D" w:rsidRPr="00C2649D" w:rsidRDefault="00C2649D" w:rsidP="00C2649D">
      <w:pPr>
        <w:pStyle w:val="5"/>
        <w:shd w:val="clear" w:color="auto" w:fill="FFFFFF"/>
        <w:bidi/>
        <w:jc w:val="both"/>
        <w:rPr>
          <w:b w:val="0"/>
          <w:bCs w:val="0"/>
          <w:sz w:val="32"/>
          <w:szCs w:val="32"/>
          <w:rtl/>
          <w:lang w:bidi="ar-OM"/>
        </w:rPr>
      </w:pPr>
      <w:r w:rsidRPr="00C2649D">
        <w:rPr>
          <w:rFonts w:hint="eastAsia"/>
          <w:b w:val="0"/>
          <w:bCs w:val="0"/>
          <w:sz w:val="32"/>
          <w:szCs w:val="32"/>
          <w:rtl/>
          <w:lang w:bidi="ar-OM"/>
        </w:rPr>
        <w:t>ثم</w:t>
      </w:r>
      <w:r w:rsidRPr="00C2649D">
        <w:rPr>
          <w:b w:val="0"/>
          <w:bCs w:val="0"/>
          <w:sz w:val="32"/>
          <w:szCs w:val="32"/>
          <w:rtl/>
          <w:lang w:bidi="ar-OM"/>
        </w:rPr>
        <w:t xml:space="preserve"> تنتقل السورة من الإبهام </w:t>
      </w:r>
      <w:proofErr w:type="spellStart"/>
      <w:r w:rsidRPr="00C2649D">
        <w:rPr>
          <w:b w:val="0"/>
          <w:bCs w:val="0"/>
          <w:sz w:val="32"/>
          <w:szCs w:val="32"/>
          <w:rtl/>
          <w:lang w:bidi="ar-OM"/>
        </w:rPr>
        <w:t>المفخِّم</w:t>
      </w:r>
      <w:proofErr w:type="spellEnd"/>
      <w:r w:rsidRPr="00C2649D">
        <w:rPr>
          <w:b w:val="0"/>
          <w:bCs w:val="0"/>
          <w:sz w:val="32"/>
          <w:szCs w:val="32"/>
          <w:rtl/>
          <w:lang w:bidi="ar-OM"/>
        </w:rPr>
        <w:t xml:space="preserve"> إلى التصوير المشهدي</w:t>
      </w:r>
      <w:r w:rsidRPr="00C2649D">
        <w:rPr>
          <w:b w:val="0"/>
          <w:bCs w:val="0"/>
          <w:sz w:val="32"/>
          <w:szCs w:val="32"/>
          <w:lang w:bidi="ar-OM"/>
        </w:rPr>
        <w:t>:</w:t>
      </w:r>
    </w:p>
    <w:p w14:paraId="54DB050A" w14:textId="77777777" w:rsidR="00C2649D" w:rsidRPr="00C2649D" w:rsidRDefault="00C2649D" w:rsidP="00C2649D">
      <w:pPr>
        <w:pStyle w:val="5"/>
        <w:shd w:val="clear" w:color="auto" w:fill="FFFFFF"/>
        <w:bidi/>
        <w:jc w:val="both"/>
        <w:rPr>
          <w:b w:val="0"/>
          <w:bCs w:val="0"/>
          <w:sz w:val="32"/>
          <w:szCs w:val="32"/>
          <w:rtl/>
          <w:lang w:bidi="ar-OM"/>
        </w:rPr>
      </w:pPr>
      <w:r w:rsidRPr="00C2649D">
        <w:rPr>
          <w:b w:val="0"/>
          <w:bCs w:val="0"/>
          <w:sz w:val="32"/>
          <w:szCs w:val="32"/>
          <w:rtl/>
          <w:lang w:bidi="ar-OM"/>
        </w:rPr>
        <w:t xml:space="preserve">﴿يَوْمَ يَكُونُ النَّاسُ كَالْفَرَاشِ الْمَبْثُوثِ﴾، </w:t>
      </w:r>
    </w:p>
    <w:p w14:paraId="715D41D9" w14:textId="3A346A6B" w:rsidR="00C2649D" w:rsidRPr="00C2649D" w:rsidRDefault="00A14BF6" w:rsidP="00C2649D">
      <w:pPr>
        <w:pStyle w:val="5"/>
        <w:shd w:val="clear" w:color="auto" w:fill="FFFFFF"/>
        <w:bidi/>
        <w:jc w:val="both"/>
        <w:rPr>
          <w:b w:val="0"/>
          <w:bCs w:val="0"/>
          <w:sz w:val="32"/>
          <w:szCs w:val="32"/>
          <w:rtl/>
          <w:lang w:bidi="ar-OM"/>
        </w:rPr>
      </w:pPr>
      <w:r>
        <w:rPr>
          <w:rFonts w:hint="cs"/>
          <w:b w:val="0"/>
          <w:bCs w:val="0"/>
          <w:sz w:val="32"/>
          <w:szCs w:val="32"/>
          <w:rtl/>
          <w:lang w:bidi="ar-OM"/>
        </w:rPr>
        <w:t xml:space="preserve"> </w:t>
      </w:r>
      <w:r>
        <w:rPr>
          <w:b w:val="0"/>
          <w:bCs w:val="0"/>
          <w:sz w:val="32"/>
          <w:szCs w:val="32"/>
          <w:rtl/>
          <w:lang w:bidi="ar-OM"/>
        </w:rPr>
        <w:tab/>
      </w:r>
      <w:r w:rsidR="00C2649D" w:rsidRPr="00C2649D">
        <w:rPr>
          <w:b w:val="0"/>
          <w:bCs w:val="0"/>
          <w:sz w:val="32"/>
          <w:szCs w:val="32"/>
          <w:lang w:bidi="ar-OM"/>
        </w:rPr>
        <w:t xml:space="preserve"> </w:t>
      </w:r>
      <w:r w:rsidR="00C2649D" w:rsidRPr="00C2649D">
        <w:rPr>
          <w:b w:val="0"/>
          <w:bCs w:val="0"/>
          <w:sz w:val="32"/>
          <w:szCs w:val="32"/>
          <w:rtl/>
          <w:lang w:bidi="ar-OM"/>
        </w:rPr>
        <w:t>فالفراشُ حركةٌ بلا وجهة، واندفاعٌ بلا بصيرة، وتزاحمٌ لا نظام فيه؛ صورةٌ نفسية قبل أن تكون حسّية، تُجسِّد فزع الإنسان حين يُنزَع عنه سلطانُ التماسك، وتتهاوى عنه دعوى الثبات</w:t>
      </w:r>
      <w:r w:rsidR="00C2649D" w:rsidRPr="00C2649D">
        <w:rPr>
          <w:b w:val="0"/>
          <w:bCs w:val="0"/>
          <w:sz w:val="32"/>
          <w:szCs w:val="32"/>
          <w:lang w:bidi="ar-OM"/>
        </w:rPr>
        <w:t>.</w:t>
      </w:r>
    </w:p>
    <w:p w14:paraId="21B40D48" w14:textId="77777777" w:rsidR="00C2649D" w:rsidRPr="00C2649D" w:rsidRDefault="00C2649D" w:rsidP="00C2649D">
      <w:pPr>
        <w:pStyle w:val="5"/>
        <w:shd w:val="clear" w:color="auto" w:fill="FFFFFF"/>
        <w:bidi/>
        <w:jc w:val="both"/>
        <w:rPr>
          <w:b w:val="0"/>
          <w:bCs w:val="0"/>
          <w:sz w:val="32"/>
          <w:szCs w:val="32"/>
          <w:rtl/>
          <w:lang w:bidi="ar-OM"/>
        </w:rPr>
      </w:pPr>
      <w:r w:rsidRPr="00C2649D">
        <w:rPr>
          <w:rFonts w:hint="eastAsia"/>
          <w:b w:val="0"/>
          <w:bCs w:val="0"/>
          <w:sz w:val="32"/>
          <w:szCs w:val="32"/>
          <w:rtl/>
          <w:lang w:bidi="ar-OM"/>
        </w:rPr>
        <w:t>ثم</w:t>
      </w:r>
      <w:r w:rsidRPr="00C2649D">
        <w:rPr>
          <w:b w:val="0"/>
          <w:bCs w:val="0"/>
          <w:sz w:val="32"/>
          <w:szCs w:val="32"/>
          <w:rtl/>
          <w:lang w:bidi="ar-OM"/>
        </w:rPr>
        <w:t xml:space="preserve"> يُقابِلُها مشهدُ الجبال</w:t>
      </w:r>
      <w:r w:rsidRPr="00C2649D">
        <w:rPr>
          <w:b w:val="0"/>
          <w:bCs w:val="0"/>
          <w:sz w:val="32"/>
          <w:szCs w:val="32"/>
          <w:lang w:bidi="ar-OM"/>
        </w:rPr>
        <w:t>:</w:t>
      </w:r>
    </w:p>
    <w:p w14:paraId="136E48EB" w14:textId="17A97C8F"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t xml:space="preserve">﴿وَتَكُونُ الْجِبَالُ كَالْعِهْنِ الْمَنْفُوشِ﴾؛ فإذا كان الإنسان ـ وهو موضع الابتلاء ـ قد صار كالفراش، فإن الجبال ـ وهي رمز الرسوخ ـ قد صارت كالصوف المنفوش. هنا تتجلّى البلاغة في قلب الموازين الكونية: ما كان ثقيلاً يصير خفيفًا، وما كان راسخًا يصير هباءً؛ </w:t>
      </w:r>
      <w:r w:rsidRPr="00C2649D">
        <w:rPr>
          <w:rFonts w:hint="eastAsia"/>
          <w:b w:val="0"/>
          <w:bCs w:val="0"/>
          <w:sz w:val="32"/>
          <w:szCs w:val="32"/>
          <w:rtl/>
          <w:lang w:bidi="ar-OM"/>
        </w:rPr>
        <w:t>تمهيدًا</w:t>
      </w:r>
      <w:r w:rsidRPr="00C2649D">
        <w:rPr>
          <w:b w:val="0"/>
          <w:bCs w:val="0"/>
          <w:sz w:val="32"/>
          <w:szCs w:val="32"/>
          <w:rtl/>
          <w:lang w:bidi="ar-OM"/>
        </w:rPr>
        <w:t xml:space="preserve"> لميزانٍ آخر لا يختلّ، ولا يميل إلا</w:t>
      </w:r>
      <w:r>
        <w:rPr>
          <w:rFonts w:hint="cs"/>
          <w:b w:val="0"/>
          <w:bCs w:val="0"/>
          <w:sz w:val="32"/>
          <w:szCs w:val="32"/>
          <w:rtl/>
          <w:lang w:bidi="ar-OM"/>
        </w:rPr>
        <w:t>ّ</w:t>
      </w:r>
      <w:r w:rsidRPr="00C2649D">
        <w:rPr>
          <w:b w:val="0"/>
          <w:bCs w:val="0"/>
          <w:sz w:val="32"/>
          <w:szCs w:val="32"/>
          <w:rtl/>
          <w:lang w:bidi="ar-OM"/>
        </w:rPr>
        <w:t xml:space="preserve"> بالحق</w:t>
      </w:r>
      <w:r>
        <w:rPr>
          <w:rFonts w:hint="cs"/>
          <w:b w:val="0"/>
          <w:bCs w:val="0"/>
          <w:sz w:val="32"/>
          <w:szCs w:val="32"/>
          <w:rtl/>
          <w:lang w:bidi="ar-OM"/>
        </w:rPr>
        <w:t>، وإلى الحق</w:t>
      </w:r>
      <w:r w:rsidRPr="00C2649D">
        <w:rPr>
          <w:b w:val="0"/>
          <w:bCs w:val="0"/>
          <w:sz w:val="32"/>
          <w:szCs w:val="32"/>
          <w:lang w:bidi="ar-OM"/>
        </w:rPr>
        <w:t>.</w:t>
      </w:r>
    </w:p>
    <w:p w14:paraId="08F016F9" w14:textId="77777777" w:rsidR="00C2649D" w:rsidRPr="00C2649D" w:rsidRDefault="00C2649D" w:rsidP="00C2649D">
      <w:pPr>
        <w:pStyle w:val="5"/>
        <w:shd w:val="clear" w:color="auto" w:fill="FFFFFF"/>
        <w:bidi/>
        <w:ind w:firstLine="720"/>
        <w:jc w:val="both"/>
        <w:rPr>
          <w:b w:val="0"/>
          <w:bCs w:val="0"/>
          <w:sz w:val="32"/>
          <w:szCs w:val="32"/>
          <w:rtl/>
          <w:lang w:bidi="ar-OM"/>
        </w:rPr>
      </w:pPr>
      <w:r w:rsidRPr="00C2649D">
        <w:rPr>
          <w:rFonts w:hint="eastAsia"/>
          <w:b w:val="0"/>
          <w:bCs w:val="0"/>
          <w:sz w:val="32"/>
          <w:szCs w:val="32"/>
          <w:rtl/>
          <w:lang w:bidi="ar-OM"/>
        </w:rPr>
        <w:t>ويأتي</w:t>
      </w:r>
      <w:r w:rsidRPr="00C2649D">
        <w:rPr>
          <w:b w:val="0"/>
          <w:bCs w:val="0"/>
          <w:sz w:val="32"/>
          <w:szCs w:val="32"/>
          <w:rtl/>
          <w:lang w:bidi="ar-OM"/>
        </w:rPr>
        <w:t xml:space="preserve"> التقسيم </w:t>
      </w:r>
      <w:proofErr w:type="spellStart"/>
      <w:r w:rsidRPr="00C2649D">
        <w:rPr>
          <w:b w:val="0"/>
          <w:bCs w:val="0"/>
          <w:sz w:val="32"/>
          <w:szCs w:val="32"/>
          <w:rtl/>
          <w:lang w:bidi="ar-OM"/>
        </w:rPr>
        <w:t>بـ«فأمّا</w:t>
      </w:r>
      <w:proofErr w:type="spellEnd"/>
      <w:r w:rsidRPr="00C2649D">
        <w:rPr>
          <w:b w:val="0"/>
          <w:bCs w:val="0"/>
          <w:sz w:val="32"/>
          <w:szCs w:val="32"/>
          <w:rtl/>
          <w:lang w:bidi="ar-OM"/>
        </w:rPr>
        <w:t>» تفريعًا حاسمًا بعد مشهد الاضطراب، كأن السورة تقول: بعد الفزع حساب، وبعد الهول فصلٌ لا تردّد فيه</w:t>
      </w:r>
      <w:r w:rsidRPr="00C2649D">
        <w:rPr>
          <w:b w:val="0"/>
          <w:bCs w:val="0"/>
          <w:sz w:val="32"/>
          <w:szCs w:val="32"/>
          <w:lang w:bidi="ar-OM"/>
        </w:rPr>
        <w:t>.</w:t>
      </w:r>
    </w:p>
    <w:p w14:paraId="7DADF963" w14:textId="7AF07836"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lastRenderedPageBreak/>
        <w:t xml:space="preserve">﴿فَأَمَّا مَن ثَقُلَتْ مَوَازِينُهُ﴾، فالثِّقل هنا </w:t>
      </w:r>
      <w:r>
        <w:rPr>
          <w:rFonts w:hint="cs"/>
          <w:b w:val="0"/>
          <w:bCs w:val="0"/>
          <w:sz w:val="32"/>
          <w:szCs w:val="32"/>
          <w:rtl/>
          <w:lang w:bidi="ar-OM"/>
        </w:rPr>
        <w:t xml:space="preserve">في الدنيا </w:t>
      </w:r>
      <w:r w:rsidRPr="00C2649D">
        <w:rPr>
          <w:b w:val="0"/>
          <w:bCs w:val="0"/>
          <w:sz w:val="32"/>
          <w:szCs w:val="32"/>
          <w:rtl/>
          <w:lang w:bidi="ar-OM"/>
        </w:rPr>
        <w:t xml:space="preserve">معنويٌّ قيميّ، </w:t>
      </w:r>
      <w:r>
        <w:rPr>
          <w:rFonts w:hint="cs"/>
          <w:b w:val="0"/>
          <w:bCs w:val="0"/>
          <w:sz w:val="32"/>
          <w:szCs w:val="32"/>
          <w:rtl/>
          <w:lang w:bidi="ar-OM"/>
        </w:rPr>
        <w:t>لكن في الآخرة يصبح</w:t>
      </w:r>
      <w:r w:rsidRPr="00C2649D">
        <w:rPr>
          <w:b w:val="0"/>
          <w:bCs w:val="0"/>
          <w:sz w:val="32"/>
          <w:szCs w:val="32"/>
          <w:rtl/>
          <w:lang w:bidi="ar-OM"/>
        </w:rPr>
        <w:t xml:space="preserve"> للحقّ وزنًا حقيقيًّا في عالم الغيب</w:t>
      </w:r>
      <w:r w:rsidRPr="00C2649D">
        <w:rPr>
          <w:b w:val="0"/>
          <w:bCs w:val="0"/>
          <w:sz w:val="32"/>
          <w:szCs w:val="32"/>
          <w:lang w:bidi="ar-OM"/>
        </w:rPr>
        <w:t>.</w:t>
      </w:r>
    </w:p>
    <w:p w14:paraId="16454E3E" w14:textId="5167BFB9"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t>﴿فَهُوَ فِي عِيشَةٍ رَاضِيَةٍ﴾؛ ولم يقل: «راضيًا»، بل أسند الرضا إلى العيشة نفسها، مبالغةً في الإحاطة؛ فكأن الرضا جوٌّ يغمره، لا شعورٌ عابرٌ يعتريه</w:t>
      </w:r>
      <w:r>
        <w:rPr>
          <w:rFonts w:hint="cs"/>
          <w:b w:val="0"/>
          <w:bCs w:val="0"/>
          <w:sz w:val="32"/>
          <w:szCs w:val="32"/>
          <w:rtl/>
          <w:lang w:bidi="ar-OM"/>
        </w:rPr>
        <w:t>، أما نفسه فراضية مرضية.</w:t>
      </w:r>
    </w:p>
    <w:p w14:paraId="7BD75CFD" w14:textId="77777777" w:rsidR="00C2649D" w:rsidRPr="00C2649D" w:rsidRDefault="00C2649D" w:rsidP="00C2649D">
      <w:pPr>
        <w:pStyle w:val="5"/>
        <w:shd w:val="clear" w:color="auto" w:fill="FFFFFF"/>
        <w:bidi/>
        <w:jc w:val="both"/>
        <w:rPr>
          <w:b w:val="0"/>
          <w:bCs w:val="0"/>
          <w:sz w:val="32"/>
          <w:szCs w:val="32"/>
          <w:rtl/>
          <w:lang w:bidi="ar-OM"/>
        </w:rPr>
      </w:pPr>
      <w:r w:rsidRPr="00C2649D">
        <w:rPr>
          <w:rFonts w:hint="eastAsia"/>
          <w:b w:val="0"/>
          <w:bCs w:val="0"/>
          <w:sz w:val="32"/>
          <w:szCs w:val="32"/>
          <w:rtl/>
          <w:lang w:bidi="ar-OM"/>
        </w:rPr>
        <w:t>ثم</w:t>
      </w:r>
      <w:r w:rsidRPr="00C2649D">
        <w:rPr>
          <w:b w:val="0"/>
          <w:bCs w:val="0"/>
          <w:sz w:val="32"/>
          <w:szCs w:val="32"/>
          <w:rtl/>
          <w:lang w:bidi="ar-OM"/>
        </w:rPr>
        <w:t xml:space="preserve"> يقابلها في تناسقٍ إيقاعيٍّ رهيب</w:t>
      </w:r>
      <w:r w:rsidRPr="00C2649D">
        <w:rPr>
          <w:b w:val="0"/>
          <w:bCs w:val="0"/>
          <w:sz w:val="32"/>
          <w:szCs w:val="32"/>
          <w:lang w:bidi="ar-OM"/>
        </w:rPr>
        <w:t>:</w:t>
      </w:r>
    </w:p>
    <w:p w14:paraId="10174628" w14:textId="77777777"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t xml:space="preserve">﴿وَأَمَّا مَن خَفَّتْ </w:t>
      </w:r>
      <w:proofErr w:type="gramStart"/>
      <w:r w:rsidRPr="00C2649D">
        <w:rPr>
          <w:b w:val="0"/>
          <w:bCs w:val="0"/>
          <w:sz w:val="32"/>
          <w:szCs w:val="32"/>
          <w:rtl/>
          <w:lang w:bidi="ar-OM"/>
        </w:rPr>
        <w:t>مَوَازِينُهُ﴾…</w:t>
      </w:r>
      <w:proofErr w:type="gramEnd"/>
      <w:r w:rsidRPr="00C2649D">
        <w:rPr>
          <w:b w:val="0"/>
          <w:bCs w:val="0"/>
          <w:sz w:val="32"/>
          <w:szCs w:val="32"/>
          <w:rtl/>
          <w:lang w:bidi="ar-OM"/>
        </w:rPr>
        <w:t xml:space="preserve"> خفَّت، لفظٌ خفيف الجرس، سريع الانحدار، يعكس خفّة الباطل وسرعة السقوط به</w:t>
      </w:r>
      <w:r w:rsidRPr="00C2649D">
        <w:rPr>
          <w:b w:val="0"/>
          <w:bCs w:val="0"/>
          <w:sz w:val="32"/>
          <w:szCs w:val="32"/>
          <w:lang w:bidi="ar-OM"/>
        </w:rPr>
        <w:t>.</w:t>
      </w:r>
    </w:p>
    <w:p w14:paraId="67EB23E7" w14:textId="6D3EC089"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t xml:space="preserve">﴿فَأُمُّهُ هَاوِيَةٌ﴾؛ تعبيرٌ </w:t>
      </w:r>
      <w:r>
        <w:rPr>
          <w:rFonts w:hint="cs"/>
          <w:b w:val="0"/>
          <w:bCs w:val="0"/>
          <w:sz w:val="32"/>
          <w:szCs w:val="32"/>
          <w:rtl/>
          <w:lang w:bidi="ar-OM"/>
        </w:rPr>
        <w:t xml:space="preserve">يخلع القلب، إذ </w:t>
      </w:r>
      <w:r w:rsidRPr="00C2649D">
        <w:rPr>
          <w:b w:val="0"/>
          <w:bCs w:val="0"/>
          <w:sz w:val="32"/>
          <w:szCs w:val="32"/>
          <w:rtl/>
          <w:lang w:bidi="ar-OM"/>
        </w:rPr>
        <w:t>يخلع على النار معنى المأوى الملازم، في مفارقةٍ موجعة: كما يأوي الطفل إلى أمّه للسكينة، يأوي الخاسر إلى النار للعذاب؛ انقلابٌ دلاليٌّ يهزّ الوجدان</w:t>
      </w:r>
      <w:r w:rsidRPr="00C2649D">
        <w:rPr>
          <w:b w:val="0"/>
          <w:bCs w:val="0"/>
          <w:sz w:val="32"/>
          <w:szCs w:val="32"/>
          <w:lang w:bidi="ar-OM"/>
        </w:rPr>
        <w:t>.</w:t>
      </w:r>
    </w:p>
    <w:p w14:paraId="42CD37AC" w14:textId="77777777" w:rsidR="00C2649D" w:rsidRPr="00C2649D" w:rsidRDefault="00C2649D" w:rsidP="00C2649D">
      <w:pPr>
        <w:pStyle w:val="5"/>
        <w:shd w:val="clear" w:color="auto" w:fill="FFFFFF"/>
        <w:bidi/>
        <w:jc w:val="both"/>
        <w:rPr>
          <w:b w:val="0"/>
          <w:bCs w:val="0"/>
          <w:sz w:val="32"/>
          <w:szCs w:val="32"/>
          <w:rtl/>
          <w:lang w:bidi="ar-OM"/>
        </w:rPr>
      </w:pPr>
      <w:r w:rsidRPr="00C2649D">
        <w:rPr>
          <w:rFonts w:hint="eastAsia"/>
          <w:b w:val="0"/>
          <w:bCs w:val="0"/>
          <w:sz w:val="32"/>
          <w:szCs w:val="32"/>
          <w:rtl/>
          <w:lang w:bidi="ar-OM"/>
        </w:rPr>
        <w:t>ويُختَم</w:t>
      </w:r>
      <w:r w:rsidRPr="00C2649D">
        <w:rPr>
          <w:b w:val="0"/>
          <w:bCs w:val="0"/>
          <w:sz w:val="32"/>
          <w:szCs w:val="32"/>
          <w:rtl/>
          <w:lang w:bidi="ar-OM"/>
        </w:rPr>
        <w:t xml:space="preserve"> المشهد باستفهام التفخيم مرةً أخرى</w:t>
      </w:r>
      <w:r w:rsidRPr="00C2649D">
        <w:rPr>
          <w:b w:val="0"/>
          <w:bCs w:val="0"/>
          <w:sz w:val="32"/>
          <w:szCs w:val="32"/>
          <w:lang w:bidi="ar-OM"/>
        </w:rPr>
        <w:t>:</w:t>
      </w:r>
    </w:p>
    <w:p w14:paraId="33ECB62F" w14:textId="50F9BAC2" w:rsidR="00C2649D" w:rsidRPr="00C2649D" w:rsidRDefault="00C2649D" w:rsidP="00C2649D">
      <w:pPr>
        <w:pStyle w:val="5"/>
        <w:shd w:val="clear" w:color="auto" w:fill="FFFFFF"/>
        <w:bidi/>
        <w:ind w:firstLine="720"/>
        <w:jc w:val="both"/>
        <w:rPr>
          <w:b w:val="0"/>
          <w:bCs w:val="0"/>
          <w:sz w:val="32"/>
          <w:szCs w:val="32"/>
          <w:rtl/>
          <w:lang w:bidi="ar-OM"/>
        </w:rPr>
      </w:pPr>
      <w:r w:rsidRPr="00C2649D">
        <w:rPr>
          <w:b w:val="0"/>
          <w:bCs w:val="0"/>
          <w:sz w:val="32"/>
          <w:szCs w:val="32"/>
          <w:rtl/>
          <w:lang w:bidi="ar-OM"/>
        </w:rPr>
        <w:t xml:space="preserve">﴿وَمَا أَدْرَاكَ مَا هِيَهْ﴾، </w:t>
      </w:r>
      <w:r>
        <w:rPr>
          <w:rFonts w:hint="cs"/>
          <w:b w:val="0"/>
          <w:bCs w:val="0"/>
          <w:sz w:val="32"/>
          <w:szCs w:val="32"/>
          <w:rtl/>
          <w:lang w:bidi="ar-OM"/>
        </w:rPr>
        <w:t>ليكون الرد</w:t>
      </w:r>
      <w:r w:rsidRPr="00C2649D">
        <w:rPr>
          <w:b w:val="0"/>
          <w:bCs w:val="0"/>
          <w:sz w:val="32"/>
          <w:szCs w:val="32"/>
          <w:rtl/>
          <w:lang w:bidi="ar-OM"/>
        </w:rPr>
        <w:t xml:space="preserve"> </w:t>
      </w:r>
      <w:r>
        <w:rPr>
          <w:rFonts w:hint="cs"/>
          <w:b w:val="0"/>
          <w:bCs w:val="0"/>
          <w:sz w:val="32"/>
          <w:szCs w:val="32"/>
          <w:rtl/>
          <w:lang w:bidi="ar-OM"/>
        </w:rPr>
        <w:t>و</w:t>
      </w:r>
      <w:r w:rsidRPr="00C2649D">
        <w:rPr>
          <w:b w:val="0"/>
          <w:bCs w:val="0"/>
          <w:sz w:val="32"/>
          <w:szCs w:val="32"/>
          <w:rtl/>
          <w:lang w:bidi="ar-OM"/>
        </w:rPr>
        <w:t>الجواب المفرد القاطع</w:t>
      </w:r>
      <w:r w:rsidRPr="00C2649D">
        <w:rPr>
          <w:b w:val="0"/>
          <w:bCs w:val="0"/>
          <w:sz w:val="32"/>
          <w:szCs w:val="32"/>
          <w:lang w:bidi="ar-OM"/>
        </w:rPr>
        <w:t>:</w:t>
      </w:r>
      <w:r>
        <w:rPr>
          <w:rFonts w:hint="cs"/>
          <w:b w:val="0"/>
          <w:bCs w:val="0"/>
          <w:sz w:val="32"/>
          <w:szCs w:val="32"/>
          <w:rtl/>
          <w:lang w:bidi="ar-OM"/>
        </w:rPr>
        <w:t xml:space="preserve"> </w:t>
      </w:r>
      <w:r w:rsidRPr="00C2649D">
        <w:rPr>
          <w:b w:val="0"/>
          <w:bCs w:val="0"/>
          <w:sz w:val="32"/>
          <w:szCs w:val="32"/>
          <w:rtl/>
          <w:lang w:bidi="ar-OM"/>
        </w:rPr>
        <w:t xml:space="preserve">﴿نَارٌ حَامِيَةٌ﴾؛ </w:t>
      </w:r>
      <w:r>
        <w:rPr>
          <w:rFonts w:hint="cs"/>
          <w:b w:val="0"/>
          <w:bCs w:val="0"/>
          <w:sz w:val="32"/>
          <w:szCs w:val="32"/>
          <w:rtl/>
          <w:lang w:bidi="ar-OM"/>
        </w:rPr>
        <w:t xml:space="preserve">نعوذ بالله منها، وجاءت لفظة (نار) </w:t>
      </w:r>
      <w:r w:rsidRPr="00C2649D">
        <w:rPr>
          <w:b w:val="0"/>
          <w:bCs w:val="0"/>
          <w:sz w:val="32"/>
          <w:szCs w:val="32"/>
          <w:rtl/>
          <w:lang w:bidi="ar-OM"/>
        </w:rPr>
        <w:t>نكرةٌ للتعظيم، وجملةٌ قصيرةٌ كضربةٍ أخيرةٍ تقرع القلب</w:t>
      </w:r>
      <w:r w:rsidRPr="00C2649D">
        <w:rPr>
          <w:b w:val="0"/>
          <w:bCs w:val="0"/>
          <w:sz w:val="32"/>
          <w:szCs w:val="32"/>
          <w:lang w:bidi="ar-OM"/>
        </w:rPr>
        <w:t>.</w:t>
      </w:r>
    </w:p>
    <w:p w14:paraId="1B15FD85" w14:textId="77777777" w:rsidR="00C2649D" w:rsidRPr="00C2649D" w:rsidRDefault="00C2649D" w:rsidP="00C2649D">
      <w:pPr>
        <w:pStyle w:val="5"/>
        <w:shd w:val="clear" w:color="auto" w:fill="FFFFFF"/>
        <w:bidi/>
        <w:ind w:firstLine="720"/>
        <w:jc w:val="both"/>
        <w:rPr>
          <w:b w:val="0"/>
          <w:bCs w:val="0"/>
          <w:sz w:val="32"/>
          <w:szCs w:val="32"/>
          <w:rtl/>
          <w:lang w:bidi="ar-OM"/>
        </w:rPr>
      </w:pPr>
      <w:r w:rsidRPr="00C2649D">
        <w:rPr>
          <w:rFonts w:hint="eastAsia"/>
          <w:b w:val="0"/>
          <w:bCs w:val="0"/>
          <w:sz w:val="32"/>
          <w:szCs w:val="32"/>
          <w:rtl/>
          <w:lang w:bidi="ar-OM"/>
        </w:rPr>
        <w:t>وهكذا</w:t>
      </w:r>
      <w:r w:rsidRPr="00C2649D">
        <w:rPr>
          <w:b w:val="0"/>
          <w:bCs w:val="0"/>
          <w:sz w:val="32"/>
          <w:szCs w:val="32"/>
          <w:rtl/>
          <w:lang w:bidi="ar-OM"/>
        </w:rPr>
        <w:t xml:space="preserve"> تنتظم السورة في بناءٍ دائريٍّ يبدأ بالقَرع وينتهي بالقَرع؛ من لفظٍ يهزّ السمع، إلى معنى يهزّ المصير</w:t>
      </w:r>
      <w:r w:rsidRPr="00C2649D">
        <w:rPr>
          <w:b w:val="0"/>
          <w:bCs w:val="0"/>
          <w:sz w:val="32"/>
          <w:szCs w:val="32"/>
          <w:lang w:bidi="ar-OM"/>
        </w:rPr>
        <w:t>.</w:t>
      </w:r>
    </w:p>
    <w:p w14:paraId="35ABA5FE" w14:textId="77777777" w:rsidR="00C2649D" w:rsidRPr="00C2649D" w:rsidRDefault="00C2649D" w:rsidP="00C2649D">
      <w:pPr>
        <w:pStyle w:val="5"/>
        <w:shd w:val="clear" w:color="auto" w:fill="FFFFFF"/>
        <w:bidi/>
        <w:jc w:val="both"/>
        <w:rPr>
          <w:b w:val="0"/>
          <w:bCs w:val="0"/>
          <w:sz w:val="32"/>
          <w:szCs w:val="32"/>
          <w:rtl/>
          <w:lang w:bidi="ar-OM"/>
        </w:rPr>
      </w:pPr>
      <w:r w:rsidRPr="00C2649D">
        <w:rPr>
          <w:rFonts w:hint="eastAsia"/>
          <w:b w:val="0"/>
          <w:bCs w:val="0"/>
          <w:sz w:val="32"/>
          <w:szCs w:val="32"/>
          <w:rtl/>
          <w:lang w:bidi="ar-OM"/>
        </w:rPr>
        <w:t>إنها</w:t>
      </w:r>
      <w:r w:rsidRPr="00C2649D">
        <w:rPr>
          <w:b w:val="0"/>
          <w:bCs w:val="0"/>
          <w:sz w:val="32"/>
          <w:szCs w:val="32"/>
          <w:rtl/>
          <w:lang w:bidi="ar-OM"/>
        </w:rPr>
        <w:t xml:space="preserve"> سورةُ الموازين: ميزانُ الصورة وميزانُ القيم، ميزانُ الحركة المضطربة وميزانُ الفصل العادل. وفي تدبّرها يتشكّل وعيٌ قرآنيٌّ بأن الثقل الحقيقي ليس ثقلَ الجبال، بل ثقلُ الحقّ في القلب والعمل؛ وأن الخفّة ليست خفّة الجسد، بل خفّة الموقف حين يُعرَض على الميز</w:t>
      </w:r>
      <w:r w:rsidRPr="00C2649D">
        <w:rPr>
          <w:rFonts w:hint="eastAsia"/>
          <w:b w:val="0"/>
          <w:bCs w:val="0"/>
          <w:sz w:val="32"/>
          <w:szCs w:val="32"/>
          <w:rtl/>
          <w:lang w:bidi="ar-OM"/>
        </w:rPr>
        <w:t>ان</w:t>
      </w:r>
      <w:r w:rsidRPr="00C2649D">
        <w:rPr>
          <w:b w:val="0"/>
          <w:bCs w:val="0"/>
          <w:sz w:val="32"/>
          <w:szCs w:val="32"/>
          <w:lang w:bidi="ar-OM"/>
        </w:rPr>
        <w:t>.</w:t>
      </w:r>
    </w:p>
    <w:p w14:paraId="231C5D58" w14:textId="150BD07A" w:rsidR="00454F61" w:rsidRPr="00C2649D" w:rsidRDefault="00C2649D" w:rsidP="00C2649D">
      <w:pPr>
        <w:pStyle w:val="5"/>
        <w:shd w:val="clear" w:color="auto" w:fill="FFFFFF"/>
        <w:bidi/>
        <w:ind w:firstLine="720"/>
        <w:jc w:val="both"/>
        <w:rPr>
          <w:b w:val="0"/>
          <w:bCs w:val="0"/>
          <w:sz w:val="32"/>
          <w:szCs w:val="32"/>
          <w:lang w:bidi="ar-OM"/>
        </w:rPr>
      </w:pPr>
      <w:r w:rsidRPr="00C2649D">
        <w:rPr>
          <w:rFonts w:hint="eastAsia"/>
          <w:b w:val="0"/>
          <w:bCs w:val="0"/>
          <w:sz w:val="32"/>
          <w:szCs w:val="32"/>
          <w:rtl/>
          <w:lang w:bidi="ar-OM"/>
        </w:rPr>
        <w:t>فطوبى</w:t>
      </w:r>
      <w:r w:rsidRPr="00C2649D">
        <w:rPr>
          <w:b w:val="0"/>
          <w:bCs w:val="0"/>
          <w:sz w:val="32"/>
          <w:szCs w:val="32"/>
          <w:rtl/>
          <w:lang w:bidi="ar-OM"/>
        </w:rPr>
        <w:t xml:space="preserve"> لمن جعل من «القارعة» قارعًا ليقظته في الدنيا، قبل أن تكون قارعته في الآخرة.</w:t>
      </w:r>
    </w:p>
    <w:p w14:paraId="616A306A" w14:textId="34F956F0" w:rsidR="00AC48BD" w:rsidRPr="00AC48BD" w:rsidRDefault="00C2649D" w:rsidP="0034507E">
      <w:pPr>
        <w:pStyle w:val="5"/>
        <w:shd w:val="clear" w:color="auto" w:fill="FFFFFF"/>
        <w:bidi/>
        <w:spacing w:before="0" w:beforeAutospacing="0"/>
        <w:jc w:val="both"/>
        <w:rPr>
          <w:sz w:val="32"/>
          <w:szCs w:val="32"/>
          <w:rtl/>
        </w:rPr>
      </w:pPr>
      <w:r>
        <w:rPr>
          <w:rFonts w:hint="cs"/>
          <w:b w:val="0"/>
          <w:bCs w:val="0"/>
          <w:sz w:val="32"/>
          <w:szCs w:val="32"/>
          <w:rtl/>
          <w:lang w:bidi="ar-OM"/>
        </w:rPr>
        <w:t>*</w:t>
      </w:r>
    </w:p>
    <w:p w14:paraId="1811F151" w14:textId="481F5ACE" w:rsidR="00EC59D3" w:rsidRPr="00EC59D3" w:rsidRDefault="00EC59D3" w:rsidP="00E85CD2">
      <w:pPr>
        <w:jc w:val="both"/>
        <w:rPr>
          <w:b/>
          <w:bCs/>
          <w:sz w:val="32"/>
          <w:szCs w:val="32"/>
          <w:rtl/>
          <w:lang w:bidi="ar-OM"/>
        </w:rPr>
      </w:pPr>
      <w:r w:rsidRPr="00EC59D3">
        <w:rPr>
          <w:rFonts w:hint="cs"/>
          <w:b/>
          <w:bCs/>
          <w:sz w:val="32"/>
          <w:szCs w:val="32"/>
          <w:rtl/>
          <w:lang w:bidi="ar-OM"/>
        </w:rPr>
        <w:t>سورة التكاثر</w:t>
      </w:r>
    </w:p>
    <w:p w14:paraId="75EB7383" w14:textId="70091E93" w:rsidR="00EC59D3" w:rsidRDefault="00EC59D3" w:rsidP="00BD461F">
      <w:pPr>
        <w:jc w:val="both"/>
        <w:rPr>
          <w:sz w:val="32"/>
          <w:szCs w:val="32"/>
          <w:rtl/>
          <w:lang w:bidi="ar-OM"/>
        </w:rPr>
      </w:pPr>
      <w:r w:rsidRPr="005B2C1A">
        <w:rPr>
          <w:sz w:val="32"/>
          <w:szCs w:val="32"/>
          <w:rtl/>
          <w:lang w:bidi="ar-OM"/>
        </w:rPr>
        <w:t>بِسْمِ اللَّهِ الرَّحْمَنِ الرَّحِيمِ</w:t>
      </w:r>
    </w:p>
    <w:p w14:paraId="1BC15EA4" w14:textId="7DA2FF43" w:rsidR="00EC59D3" w:rsidRDefault="00EC59D3" w:rsidP="00EC59D3">
      <w:pPr>
        <w:ind w:firstLine="720"/>
        <w:jc w:val="both"/>
        <w:rPr>
          <w:sz w:val="32"/>
          <w:szCs w:val="32"/>
          <w:rtl/>
          <w:lang w:bidi="ar-OM"/>
        </w:rPr>
      </w:pPr>
      <w:proofErr w:type="spellStart"/>
      <w:r w:rsidRPr="00EC59D3">
        <w:rPr>
          <w:sz w:val="32"/>
          <w:szCs w:val="32"/>
          <w:rtl/>
          <w:lang w:bidi="ar-OM"/>
        </w:rPr>
        <w:t>أَلۡهَىٰكُمُ</w:t>
      </w:r>
      <w:proofErr w:type="spellEnd"/>
      <w:r w:rsidRPr="00EC59D3">
        <w:rPr>
          <w:sz w:val="32"/>
          <w:szCs w:val="32"/>
          <w:rtl/>
          <w:lang w:bidi="ar-OM"/>
        </w:rPr>
        <w:t xml:space="preserve"> </w:t>
      </w:r>
      <w:proofErr w:type="spellStart"/>
      <w:r w:rsidRPr="00EC59D3">
        <w:rPr>
          <w:sz w:val="32"/>
          <w:szCs w:val="32"/>
          <w:rtl/>
          <w:lang w:bidi="ar-OM"/>
        </w:rPr>
        <w:t>ٱلتَّكَاثُرُ</w:t>
      </w:r>
      <w:proofErr w:type="spellEnd"/>
      <w:r w:rsidRPr="00EC59D3">
        <w:rPr>
          <w:sz w:val="32"/>
          <w:szCs w:val="32"/>
          <w:rtl/>
          <w:lang w:bidi="ar-OM"/>
        </w:rPr>
        <w:t> </w:t>
      </w:r>
      <w:r w:rsidRPr="00EC59D3">
        <w:rPr>
          <w:sz w:val="32"/>
          <w:szCs w:val="32"/>
          <w:lang w:bidi="ar-OM"/>
        </w:rPr>
        <w:t>(1) </w:t>
      </w:r>
      <w:proofErr w:type="spellStart"/>
      <w:r w:rsidRPr="00EC59D3">
        <w:rPr>
          <w:sz w:val="32"/>
          <w:szCs w:val="32"/>
          <w:rtl/>
          <w:lang w:bidi="ar-OM"/>
        </w:rPr>
        <w:t>حَتَّىٰ</w:t>
      </w:r>
      <w:proofErr w:type="spellEnd"/>
      <w:r w:rsidRPr="00EC59D3">
        <w:rPr>
          <w:sz w:val="32"/>
          <w:szCs w:val="32"/>
          <w:rtl/>
          <w:lang w:bidi="ar-OM"/>
        </w:rPr>
        <w:t xml:space="preserve"> </w:t>
      </w:r>
      <w:proofErr w:type="spellStart"/>
      <w:r w:rsidRPr="00EC59D3">
        <w:rPr>
          <w:sz w:val="32"/>
          <w:szCs w:val="32"/>
          <w:rtl/>
          <w:lang w:bidi="ar-OM"/>
        </w:rPr>
        <w:t>زُرۡتُمُ</w:t>
      </w:r>
      <w:proofErr w:type="spellEnd"/>
      <w:r w:rsidRPr="00EC59D3">
        <w:rPr>
          <w:sz w:val="32"/>
          <w:szCs w:val="32"/>
          <w:rtl/>
          <w:lang w:bidi="ar-OM"/>
        </w:rPr>
        <w:t xml:space="preserve"> </w:t>
      </w:r>
      <w:proofErr w:type="spellStart"/>
      <w:r w:rsidRPr="00EC59D3">
        <w:rPr>
          <w:sz w:val="32"/>
          <w:szCs w:val="32"/>
          <w:rtl/>
          <w:lang w:bidi="ar-OM"/>
        </w:rPr>
        <w:t>ٱلۡمَقَابِرَ</w:t>
      </w:r>
      <w:proofErr w:type="spellEnd"/>
      <w:r>
        <w:rPr>
          <w:rFonts w:hint="cs"/>
          <w:sz w:val="32"/>
          <w:szCs w:val="32"/>
          <w:rtl/>
          <w:lang w:bidi="ar-OM"/>
        </w:rPr>
        <w:t xml:space="preserve"> </w:t>
      </w:r>
      <w:r w:rsidRPr="00EC59D3">
        <w:rPr>
          <w:sz w:val="32"/>
          <w:szCs w:val="32"/>
          <w:lang w:bidi="ar-OM"/>
        </w:rPr>
        <w:t>(2</w:t>
      </w:r>
      <w:proofErr w:type="gramStart"/>
      <w:r w:rsidRPr="00EC59D3">
        <w:rPr>
          <w:sz w:val="32"/>
          <w:szCs w:val="32"/>
          <w:lang w:bidi="ar-OM"/>
        </w:rPr>
        <w:t>) </w:t>
      </w:r>
      <w:r>
        <w:rPr>
          <w:rFonts w:hint="cs"/>
          <w:sz w:val="32"/>
          <w:szCs w:val="32"/>
          <w:rtl/>
          <w:lang w:bidi="ar-OM"/>
        </w:rPr>
        <w:t xml:space="preserve"> </w:t>
      </w:r>
      <w:r w:rsidRPr="00EC59D3">
        <w:rPr>
          <w:sz w:val="32"/>
          <w:szCs w:val="32"/>
          <w:rtl/>
          <w:lang w:bidi="ar-OM"/>
        </w:rPr>
        <w:t>كَلَّا</w:t>
      </w:r>
      <w:proofErr w:type="gramEnd"/>
      <w:r w:rsidRPr="00EC59D3">
        <w:rPr>
          <w:sz w:val="32"/>
          <w:szCs w:val="32"/>
          <w:rtl/>
          <w:lang w:bidi="ar-OM"/>
        </w:rPr>
        <w:t xml:space="preserve"> </w:t>
      </w:r>
      <w:proofErr w:type="spellStart"/>
      <w:r w:rsidRPr="00EC59D3">
        <w:rPr>
          <w:sz w:val="32"/>
          <w:szCs w:val="32"/>
          <w:rtl/>
          <w:lang w:bidi="ar-OM"/>
        </w:rPr>
        <w:t>سَوۡفَ</w:t>
      </w:r>
      <w:proofErr w:type="spellEnd"/>
      <w:r w:rsidRPr="00EC59D3">
        <w:rPr>
          <w:sz w:val="32"/>
          <w:szCs w:val="32"/>
          <w:rtl/>
          <w:lang w:bidi="ar-OM"/>
        </w:rPr>
        <w:t xml:space="preserve"> </w:t>
      </w:r>
      <w:proofErr w:type="spellStart"/>
      <w:r w:rsidRPr="00EC59D3">
        <w:rPr>
          <w:sz w:val="32"/>
          <w:szCs w:val="32"/>
          <w:rtl/>
          <w:lang w:bidi="ar-OM"/>
        </w:rPr>
        <w:t>تَعۡلَمُونَ</w:t>
      </w:r>
      <w:proofErr w:type="spellEnd"/>
      <w:r w:rsidR="006D0847" w:rsidRPr="00EC59D3">
        <w:rPr>
          <w:sz w:val="32"/>
          <w:szCs w:val="32"/>
          <w:lang w:bidi="ar-OM"/>
        </w:rPr>
        <w:t xml:space="preserve"> </w:t>
      </w:r>
      <w:r w:rsidRPr="00EC59D3">
        <w:rPr>
          <w:sz w:val="32"/>
          <w:szCs w:val="32"/>
          <w:lang w:bidi="ar-OM"/>
        </w:rPr>
        <w:t>(3) </w:t>
      </w:r>
      <w:r>
        <w:rPr>
          <w:rFonts w:hint="cs"/>
          <w:sz w:val="32"/>
          <w:szCs w:val="32"/>
          <w:rtl/>
          <w:lang w:bidi="ar-OM"/>
        </w:rPr>
        <w:t xml:space="preserve"> </w:t>
      </w:r>
      <w:r w:rsidRPr="00EC59D3">
        <w:rPr>
          <w:sz w:val="32"/>
          <w:szCs w:val="32"/>
          <w:rtl/>
          <w:lang w:bidi="ar-OM"/>
        </w:rPr>
        <w:t xml:space="preserve">ثُمَّ كَلَّا </w:t>
      </w:r>
      <w:proofErr w:type="spellStart"/>
      <w:r w:rsidRPr="00EC59D3">
        <w:rPr>
          <w:sz w:val="32"/>
          <w:szCs w:val="32"/>
          <w:rtl/>
          <w:lang w:bidi="ar-OM"/>
        </w:rPr>
        <w:t>سَوۡفَ</w:t>
      </w:r>
      <w:proofErr w:type="spellEnd"/>
      <w:r w:rsidRPr="00EC59D3">
        <w:rPr>
          <w:sz w:val="32"/>
          <w:szCs w:val="32"/>
          <w:rtl/>
          <w:lang w:bidi="ar-OM"/>
        </w:rPr>
        <w:t xml:space="preserve"> </w:t>
      </w:r>
      <w:proofErr w:type="spellStart"/>
      <w:r w:rsidRPr="00EC59D3">
        <w:rPr>
          <w:sz w:val="32"/>
          <w:szCs w:val="32"/>
          <w:rtl/>
          <w:lang w:bidi="ar-OM"/>
        </w:rPr>
        <w:t>تَعۡلَمُونَ</w:t>
      </w:r>
      <w:proofErr w:type="spellEnd"/>
      <w:r w:rsidR="006D0847" w:rsidRPr="00EC59D3">
        <w:rPr>
          <w:sz w:val="32"/>
          <w:szCs w:val="32"/>
          <w:lang w:bidi="ar-OM"/>
        </w:rPr>
        <w:t xml:space="preserve"> </w:t>
      </w:r>
      <w:r w:rsidRPr="00EC59D3">
        <w:rPr>
          <w:sz w:val="32"/>
          <w:szCs w:val="32"/>
          <w:lang w:bidi="ar-OM"/>
        </w:rPr>
        <w:t>(4) </w:t>
      </w:r>
      <w:r>
        <w:rPr>
          <w:rFonts w:hint="cs"/>
          <w:sz w:val="32"/>
          <w:szCs w:val="32"/>
          <w:rtl/>
          <w:lang w:bidi="ar-OM"/>
        </w:rPr>
        <w:t xml:space="preserve"> </w:t>
      </w:r>
      <w:r w:rsidRPr="00EC59D3">
        <w:rPr>
          <w:sz w:val="32"/>
          <w:szCs w:val="32"/>
          <w:rtl/>
          <w:lang w:bidi="ar-OM"/>
        </w:rPr>
        <w:t xml:space="preserve">كَلَّا </w:t>
      </w:r>
      <w:proofErr w:type="spellStart"/>
      <w:r w:rsidRPr="00EC59D3">
        <w:rPr>
          <w:sz w:val="32"/>
          <w:szCs w:val="32"/>
          <w:rtl/>
          <w:lang w:bidi="ar-OM"/>
        </w:rPr>
        <w:t>لَوۡ</w:t>
      </w:r>
      <w:proofErr w:type="spellEnd"/>
      <w:r w:rsidRPr="00EC59D3">
        <w:rPr>
          <w:sz w:val="32"/>
          <w:szCs w:val="32"/>
          <w:rtl/>
          <w:lang w:bidi="ar-OM"/>
        </w:rPr>
        <w:t xml:space="preserve"> </w:t>
      </w:r>
      <w:proofErr w:type="spellStart"/>
      <w:r w:rsidRPr="00EC59D3">
        <w:rPr>
          <w:sz w:val="32"/>
          <w:szCs w:val="32"/>
          <w:rtl/>
          <w:lang w:bidi="ar-OM"/>
        </w:rPr>
        <w:t>تَعۡلَمُونَ</w:t>
      </w:r>
      <w:proofErr w:type="spellEnd"/>
      <w:r w:rsidRPr="00EC59D3">
        <w:rPr>
          <w:sz w:val="32"/>
          <w:szCs w:val="32"/>
          <w:rtl/>
          <w:lang w:bidi="ar-OM"/>
        </w:rPr>
        <w:t xml:space="preserve"> </w:t>
      </w:r>
      <w:proofErr w:type="spellStart"/>
      <w:r w:rsidRPr="00EC59D3">
        <w:rPr>
          <w:sz w:val="32"/>
          <w:szCs w:val="32"/>
          <w:rtl/>
          <w:lang w:bidi="ar-OM"/>
        </w:rPr>
        <w:t>عِلۡمَ</w:t>
      </w:r>
      <w:proofErr w:type="spellEnd"/>
      <w:r w:rsidRPr="00EC59D3">
        <w:rPr>
          <w:sz w:val="32"/>
          <w:szCs w:val="32"/>
          <w:rtl/>
          <w:lang w:bidi="ar-OM"/>
        </w:rPr>
        <w:t xml:space="preserve"> </w:t>
      </w:r>
      <w:proofErr w:type="spellStart"/>
      <w:r w:rsidRPr="00EC59D3">
        <w:rPr>
          <w:sz w:val="32"/>
          <w:szCs w:val="32"/>
          <w:rtl/>
          <w:lang w:bidi="ar-OM"/>
        </w:rPr>
        <w:t>ٱلۡيَقِينِ</w:t>
      </w:r>
      <w:proofErr w:type="spellEnd"/>
      <w:r w:rsidRPr="00EC59D3">
        <w:rPr>
          <w:sz w:val="32"/>
          <w:szCs w:val="32"/>
          <w:rtl/>
          <w:lang w:bidi="ar-OM"/>
        </w:rPr>
        <w:t> </w:t>
      </w:r>
      <w:r w:rsidRPr="00EC59D3">
        <w:rPr>
          <w:sz w:val="32"/>
          <w:szCs w:val="32"/>
          <w:lang w:bidi="ar-OM"/>
        </w:rPr>
        <w:t>(5) </w:t>
      </w:r>
      <w:r>
        <w:rPr>
          <w:rFonts w:hint="cs"/>
          <w:sz w:val="32"/>
          <w:szCs w:val="32"/>
          <w:rtl/>
          <w:lang w:bidi="ar-OM"/>
        </w:rPr>
        <w:t xml:space="preserve"> </w:t>
      </w:r>
      <w:r w:rsidRPr="00EC59D3">
        <w:rPr>
          <w:sz w:val="32"/>
          <w:szCs w:val="32"/>
          <w:rtl/>
          <w:lang w:bidi="ar-OM"/>
        </w:rPr>
        <w:t xml:space="preserve">لَتَرَوُنَّ </w:t>
      </w:r>
      <w:proofErr w:type="spellStart"/>
      <w:r w:rsidRPr="00EC59D3">
        <w:rPr>
          <w:sz w:val="32"/>
          <w:szCs w:val="32"/>
          <w:rtl/>
          <w:lang w:bidi="ar-OM"/>
        </w:rPr>
        <w:t>ٱلۡجَحِيمَ</w:t>
      </w:r>
      <w:proofErr w:type="spellEnd"/>
      <w:r w:rsidRPr="00EC59D3">
        <w:rPr>
          <w:sz w:val="32"/>
          <w:szCs w:val="32"/>
          <w:rtl/>
          <w:lang w:bidi="ar-OM"/>
        </w:rPr>
        <w:t> </w:t>
      </w:r>
      <w:r w:rsidRPr="00EC59D3">
        <w:rPr>
          <w:sz w:val="32"/>
          <w:szCs w:val="32"/>
          <w:lang w:bidi="ar-OM"/>
        </w:rPr>
        <w:t>(6) </w:t>
      </w:r>
      <w:r w:rsidRPr="00EC59D3">
        <w:rPr>
          <w:sz w:val="32"/>
          <w:szCs w:val="32"/>
          <w:rtl/>
          <w:lang w:bidi="ar-OM"/>
        </w:rPr>
        <w:t xml:space="preserve">ثُمَّ </w:t>
      </w:r>
      <w:proofErr w:type="spellStart"/>
      <w:r w:rsidRPr="00EC59D3">
        <w:rPr>
          <w:sz w:val="32"/>
          <w:szCs w:val="32"/>
          <w:rtl/>
          <w:lang w:bidi="ar-OM"/>
        </w:rPr>
        <w:t>لَتَرَوُنَّهَا</w:t>
      </w:r>
      <w:proofErr w:type="spellEnd"/>
      <w:r w:rsidRPr="00EC59D3">
        <w:rPr>
          <w:sz w:val="32"/>
          <w:szCs w:val="32"/>
          <w:rtl/>
          <w:lang w:bidi="ar-OM"/>
        </w:rPr>
        <w:t xml:space="preserve"> </w:t>
      </w:r>
      <w:proofErr w:type="spellStart"/>
      <w:r w:rsidRPr="00EC59D3">
        <w:rPr>
          <w:sz w:val="32"/>
          <w:szCs w:val="32"/>
          <w:rtl/>
          <w:lang w:bidi="ar-OM"/>
        </w:rPr>
        <w:t>عَيۡنَ</w:t>
      </w:r>
      <w:proofErr w:type="spellEnd"/>
      <w:r w:rsidRPr="00EC59D3">
        <w:rPr>
          <w:sz w:val="32"/>
          <w:szCs w:val="32"/>
          <w:rtl/>
          <w:lang w:bidi="ar-OM"/>
        </w:rPr>
        <w:t xml:space="preserve"> </w:t>
      </w:r>
      <w:proofErr w:type="spellStart"/>
      <w:r w:rsidRPr="00EC59D3">
        <w:rPr>
          <w:sz w:val="32"/>
          <w:szCs w:val="32"/>
          <w:rtl/>
          <w:lang w:bidi="ar-OM"/>
        </w:rPr>
        <w:t>ٱلۡيَقِينِ</w:t>
      </w:r>
      <w:proofErr w:type="spellEnd"/>
      <w:r w:rsidRPr="00EC59D3">
        <w:rPr>
          <w:sz w:val="32"/>
          <w:szCs w:val="32"/>
          <w:rtl/>
          <w:lang w:bidi="ar-OM"/>
        </w:rPr>
        <w:t> </w:t>
      </w:r>
      <w:r w:rsidRPr="00EC59D3">
        <w:rPr>
          <w:sz w:val="32"/>
          <w:szCs w:val="32"/>
          <w:lang w:bidi="ar-OM"/>
        </w:rPr>
        <w:t>(7) </w:t>
      </w:r>
      <w:r>
        <w:rPr>
          <w:rFonts w:hint="cs"/>
          <w:sz w:val="32"/>
          <w:szCs w:val="32"/>
          <w:rtl/>
          <w:lang w:bidi="ar-OM"/>
        </w:rPr>
        <w:t xml:space="preserve"> </w:t>
      </w:r>
      <w:r w:rsidRPr="00EC59D3">
        <w:rPr>
          <w:sz w:val="32"/>
          <w:szCs w:val="32"/>
          <w:rtl/>
          <w:lang w:bidi="ar-OM"/>
        </w:rPr>
        <w:t xml:space="preserve">ثُمَّ </w:t>
      </w:r>
      <w:proofErr w:type="spellStart"/>
      <w:r w:rsidRPr="00EC59D3">
        <w:rPr>
          <w:sz w:val="32"/>
          <w:szCs w:val="32"/>
          <w:rtl/>
          <w:lang w:bidi="ar-OM"/>
        </w:rPr>
        <w:t>لَتُسۡـَٔلُنَّ</w:t>
      </w:r>
      <w:proofErr w:type="spellEnd"/>
      <w:r w:rsidRPr="00EC59D3">
        <w:rPr>
          <w:sz w:val="32"/>
          <w:szCs w:val="32"/>
          <w:rtl/>
          <w:lang w:bidi="ar-OM"/>
        </w:rPr>
        <w:t xml:space="preserve"> </w:t>
      </w:r>
      <w:proofErr w:type="spellStart"/>
      <w:r w:rsidRPr="00EC59D3">
        <w:rPr>
          <w:sz w:val="32"/>
          <w:szCs w:val="32"/>
          <w:rtl/>
          <w:lang w:bidi="ar-OM"/>
        </w:rPr>
        <w:t>يَوۡمَئِذٍ</w:t>
      </w:r>
      <w:proofErr w:type="spellEnd"/>
      <w:r w:rsidRPr="00EC59D3">
        <w:rPr>
          <w:sz w:val="32"/>
          <w:szCs w:val="32"/>
          <w:rtl/>
          <w:lang w:bidi="ar-OM"/>
        </w:rPr>
        <w:t xml:space="preserve"> عَنِ </w:t>
      </w:r>
      <w:proofErr w:type="spellStart"/>
      <w:r w:rsidRPr="00EC59D3">
        <w:rPr>
          <w:sz w:val="32"/>
          <w:szCs w:val="32"/>
          <w:rtl/>
          <w:lang w:bidi="ar-OM"/>
        </w:rPr>
        <w:t>ٱلنَّعِيمِ</w:t>
      </w:r>
      <w:proofErr w:type="spellEnd"/>
      <w:r w:rsidRPr="00EC59D3">
        <w:rPr>
          <w:sz w:val="32"/>
          <w:szCs w:val="32"/>
          <w:rtl/>
          <w:lang w:bidi="ar-OM"/>
        </w:rPr>
        <w:t> </w:t>
      </w:r>
      <w:r w:rsidRPr="00EC59D3">
        <w:rPr>
          <w:sz w:val="32"/>
          <w:szCs w:val="32"/>
          <w:lang w:bidi="ar-OM"/>
        </w:rPr>
        <w:t>(8)</w:t>
      </w:r>
    </w:p>
    <w:p w14:paraId="276E8F8A" w14:textId="590C42EA" w:rsidR="00EC59D3" w:rsidRDefault="0076584C" w:rsidP="00EC59D3">
      <w:pPr>
        <w:ind w:firstLine="720"/>
        <w:jc w:val="both"/>
        <w:rPr>
          <w:sz w:val="32"/>
          <w:szCs w:val="32"/>
          <w:rtl/>
          <w:lang w:bidi="ar-OM"/>
        </w:rPr>
      </w:pPr>
      <w:r w:rsidRPr="006D0847">
        <w:rPr>
          <w:rFonts w:hint="cs"/>
          <w:b/>
          <w:bCs/>
          <w:sz w:val="32"/>
          <w:szCs w:val="32"/>
          <w:rtl/>
          <w:lang w:bidi="ar-OM"/>
        </w:rPr>
        <w:lastRenderedPageBreak/>
        <w:t>اسمها المشهور</w:t>
      </w:r>
      <w:r>
        <w:rPr>
          <w:rFonts w:hint="cs"/>
          <w:sz w:val="32"/>
          <w:szCs w:val="32"/>
          <w:rtl/>
          <w:lang w:bidi="ar-OM"/>
        </w:rPr>
        <w:t xml:space="preserve"> (سورة التكاثر)، وهذا الاسم هو المثبت في معظم المصاحف، وكتب التفسير والحديث.</w:t>
      </w:r>
    </w:p>
    <w:p w14:paraId="46700165" w14:textId="7E2D2E41" w:rsidR="0076584C" w:rsidRDefault="0076584C" w:rsidP="00EC59D3">
      <w:pPr>
        <w:ind w:firstLine="720"/>
        <w:jc w:val="both"/>
        <w:rPr>
          <w:sz w:val="32"/>
          <w:szCs w:val="32"/>
          <w:rtl/>
          <w:lang w:bidi="ar-OM"/>
        </w:rPr>
      </w:pPr>
      <w:r>
        <w:rPr>
          <w:rFonts w:hint="cs"/>
          <w:sz w:val="32"/>
          <w:szCs w:val="32"/>
          <w:rtl/>
          <w:lang w:bidi="ar-OM"/>
        </w:rPr>
        <w:t xml:space="preserve">وتسمى سورة (الهاكم التكاثر)، وسورة (التكاثر)، </w:t>
      </w:r>
      <w:r w:rsidR="00BD461F">
        <w:rPr>
          <w:rFonts w:hint="cs"/>
          <w:sz w:val="32"/>
          <w:szCs w:val="32"/>
          <w:rtl/>
          <w:lang w:bidi="ar-OM"/>
        </w:rPr>
        <w:t>كما جاء</w:t>
      </w:r>
      <w:r>
        <w:rPr>
          <w:rFonts w:hint="cs"/>
          <w:sz w:val="32"/>
          <w:szCs w:val="32"/>
          <w:rtl/>
          <w:lang w:bidi="ar-OM"/>
        </w:rPr>
        <w:t xml:space="preserve"> البخاري في صحيحه، في كتاب التفسير </w:t>
      </w:r>
      <w:r w:rsidR="00BD461F" w:rsidRPr="00BD461F">
        <w:rPr>
          <w:rFonts w:cs="Arial"/>
          <w:sz w:val="32"/>
          <w:szCs w:val="32"/>
          <w:rtl/>
          <w:lang w:bidi="ar-OM"/>
        </w:rPr>
        <w:t>‌</w:t>
      </w:r>
      <w:r w:rsidR="00BD461F">
        <w:rPr>
          <w:rFonts w:cs="Arial" w:hint="cs"/>
          <w:sz w:val="32"/>
          <w:szCs w:val="32"/>
          <w:rtl/>
          <w:lang w:bidi="ar-OM"/>
        </w:rPr>
        <w:t xml:space="preserve">عن </w:t>
      </w:r>
      <w:r w:rsidR="00BD461F" w:rsidRPr="00BD461F">
        <w:rPr>
          <w:rFonts w:cs="Arial"/>
          <w:sz w:val="32"/>
          <w:szCs w:val="32"/>
          <w:rtl/>
          <w:lang w:bidi="ar-OM"/>
        </w:rPr>
        <w:t>أَنَسُ بْنُ مَالِكٍ أَنَّ رَسُولَ اللهِ صَلَّى اللهُ عَلَيْهِ وَسَلَّمَ قَالَ: «لَوْ أَنَّ لِابْنِ آدَمَ وَادِيًا مِنْ ذَهَبٍ أَحَبَّ أَنْ يَكُونَ لَهُ وَادِيَانِ، وَلَنْ يَمْلَأَ فَاهُ إِلَّا التُّرَابُ، وَيَتُوبُ اللهُ عَلَى مَنْ تَابَ.»</w:t>
      </w:r>
      <w:r w:rsidR="00BD461F">
        <w:rPr>
          <w:rFonts w:hint="cs"/>
          <w:sz w:val="32"/>
          <w:szCs w:val="32"/>
          <w:rtl/>
          <w:lang w:bidi="ar-OM"/>
        </w:rPr>
        <w:t xml:space="preserve"> </w:t>
      </w:r>
      <w:r w:rsidR="00BD461F" w:rsidRPr="00BD461F">
        <w:rPr>
          <w:rFonts w:cs="Arial"/>
          <w:sz w:val="32"/>
          <w:szCs w:val="32"/>
          <w:rtl/>
          <w:lang w:bidi="ar-OM"/>
        </w:rPr>
        <w:t>عَنْ ‌أَنَسٍ، عَنْ ‌أُبَيٍّ قَالَ: «كُنَّا نَرَى هَذَا مِنَ الْقُرْآنِ حَتَّى نَزَلَتْ {أَلْهَاكُمُ التَّكَاثُرُ}»</w:t>
      </w:r>
      <w:r w:rsidR="00BD461F" w:rsidRPr="00C45ACF">
        <w:rPr>
          <w:rFonts w:ascii="Simplified Arabic" w:hAnsi="Simplified Arabic" w:cs="Simplified Arabic"/>
          <w:sz w:val="32"/>
          <w:szCs w:val="32"/>
          <w:vertAlign w:val="superscript"/>
          <w:lang w:bidi="ar-OM"/>
        </w:rPr>
        <w:t>]</w:t>
      </w:r>
      <w:r w:rsidR="00BD461F" w:rsidRPr="00C45ACF">
        <w:rPr>
          <w:rStyle w:val="ae"/>
          <w:rFonts w:ascii="Simplified Arabic" w:hAnsi="Simplified Arabic" w:cs="Simplified Arabic"/>
          <w:sz w:val="32"/>
          <w:szCs w:val="32"/>
          <w:rtl/>
          <w:lang w:bidi="ar-OM"/>
        </w:rPr>
        <w:footnoteReference w:id="363"/>
      </w:r>
      <w:r w:rsidR="00BD461F" w:rsidRPr="00C45ACF">
        <w:rPr>
          <w:rFonts w:ascii="Simplified Arabic" w:hAnsi="Simplified Arabic" w:cs="Simplified Arabic"/>
          <w:sz w:val="32"/>
          <w:szCs w:val="32"/>
          <w:vertAlign w:val="superscript"/>
          <w:lang w:bidi="ar-OM"/>
        </w:rPr>
        <w:t>[</w:t>
      </w:r>
      <w:r w:rsidR="00BD461F">
        <w:rPr>
          <w:rFonts w:cs="Arial" w:hint="cs"/>
          <w:sz w:val="32"/>
          <w:szCs w:val="32"/>
          <w:rtl/>
          <w:lang w:bidi="ar-OM"/>
        </w:rPr>
        <w:t>.</w:t>
      </w:r>
    </w:p>
    <w:p w14:paraId="26546B33" w14:textId="711C0BB7" w:rsidR="00BD461F" w:rsidRDefault="00BD461F" w:rsidP="00EC59D3">
      <w:pPr>
        <w:ind w:firstLine="720"/>
        <w:jc w:val="both"/>
        <w:rPr>
          <w:sz w:val="32"/>
          <w:szCs w:val="32"/>
          <w:rtl/>
          <w:lang w:bidi="ar-OM"/>
        </w:rPr>
      </w:pPr>
      <w:r>
        <w:rPr>
          <w:rFonts w:hint="cs"/>
          <w:sz w:val="32"/>
          <w:szCs w:val="32"/>
          <w:rtl/>
          <w:lang w:bidi="ar-OM"/>
        </w:rPr>
        <w:t xml:space="preserve">وعدد آياتها ثمان آيات بلا خلاف، وهي مكية على قول جمهور المفسرين، وحكى ابن عطية الإجماع على ذلك، والصحيح أن في ذلك خلافاً، وإنما هو قول الجمهور، والقول الآخر أنها مدنية، وقد يعزز ذلك حديث أنس بن مالك في صحيح البخاري السابق، فهو ربما يدل بظاهره أن السورة مدينة لأن أنس بن مالك وأبي بن كعب كلاهما من الأنصار. </w:t>
      </w:r>
    </w:p>
    <w:p w14:paraId="7F8F40C5" w14:textId="27C1E13F" w:rsidR="009F419D" w:rsidRDefault="009F419D" w:rsidP="00EC59D3">
      <w:pPr>
        <w:ind w:firstLine="720"/>
        <w:jc w:val="both"/>
        <w:rPr>
          <w:sz w:val="32"/>
          <w:szCs w:val="32"/>
          <w:rtl/>
          <w:lang w:bidi="ar-OM"/>
        </w:rPr>
      </w:pPr>
      <w:r>
        <w:rPr>
          <w:rFonts w:hint="cs"/>
          <w:sz w:val="32"/>
          <w:szCs w:val="32"/>
          <w:rtl/>
          <w:lang w:bidi="ar-OM"/>
        </w:rPr>
        <w:t xml:space="preserve">لكن لعل الحديث يعارضه حديث ابن عباس والذي يرويه البخاري كذلك: </w:t>
      </w:r>
      <w:r w:rsidRPr="009F419D">
        <w:rPr>
          <w:sz w:val="32"/>
          <w:szCs w:val="32"/>
          <w:rtl/>
          <w:lang w:bidi="ar-OM"/>
        </w:rPr>
        <w:t>لَوْ أنَّ لِابْنِ آدَمَ مِثْلَ وادٍ مالًا لَأَحَبَّ أنَّ له إلَيْهِ مِثْلَهُ، ولا يَمْلَأُ عَيْنَ ابْنِ آدَمَ إلَّا التُّرابُ، ويَتُوبُ اللَّهُ علَى مَن تابَ. قالَ ابنُ عبَّاسٍ: فلا أدْرِي مِنَ القُرْآنِ هو أمْ لا؟ قالَ: وسَمِعْتُ ابْنَ الزُّبَيْرِ يقولُ ذلكَ علَى المِنْبَرِ</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64"/>
      </w:r>
      <w:r w:rsidRPr="00C45ACF">
        <w:rPr>
          <w:rFonts w:ascii="Simplified Arabic" w:hAnsi="Simplified Arabic" w:cs="Simplified Arabic"/>
          <w:sz w:val="32"/>
          <w:szCs w:val="32"/>
          <w:vertAlign w:val="superscript"/>
          <w:lang w:bidi="ar-OM"/>
        </w:rPr>
        <w:t>[</w:t>
      </w:r>
      <w:r>
        <w:rPr>
          <w:rFonts w:hint="cs"/>
          <w:sz w:val="32"/>
          <w:szCs w:val="32"/>
          <w:rtl/>
          <w:lang w:bidi="ar-OM"/>
        </w:rPr>
        <w:t>. ولم يذكر فيه سورة الهاكم التكاثر، كما أن صغار الصحابة يروون عن كبارهم. والله أعلم</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65"/>
      </w:r>
      <w:r w:rsidRPr="00C45ACF">
        <w:rPr>
          <w:rFonts w:ascii="Simplified Arabic" w:hAnsi="Simplified Arabic" w:cs="Simplified Arabic"/>
          <w:sz w:val="32"/>
          <w:szCs w:val="32"/>
          <w:vertAlign w:val="superscript"/>
          <w:lang w:bidi="ar-OM"/>
        </w:rPr>
        <w:t>[</w:t>
      </w:r>
      <w:r>
        <w:rPr>
          <w:rFonts w:hint="cs"/>
          <w:sz w:val="32"/>
          <w:szCs w:val="32"/>
          <w:rtl/>
          <w:lang w:bidi="ar-OM"/>
        </w:rPr>
        <w:t>..</w:t>
      </w:r>
    </w:p>
    <w:p w14:paraId="53EAF19F" w14:textId="18D23AE0" w:rsidR="001578C4" w:rsidRPr="001578C4" w:rsidRDefault="006D0847" w:rsidP="001578C4">
      <w:pPr>
        <w:jc w:val="both"/>
        <w:rPr>
          <w:b/>
          <w:bCs/>
          <w:sz w:val="32"/>
          <w:szCs w:val="32"/>
          <w:rtl/>
          <w:lang w:bidi="ar-OM"/>
        </w:rPr>
      </w:pPr>
      <w:r>
        <w:rPr>
          <w:rFonts w:hint="cs"/>
          <w:b/>
          <w:bCs/>
          <w:sz w:val="32"/>
          <w:szCs w:val="32"/>
          <w:rtl/>
          <w:lang w:bidi="ar-OM"/>
        </w:rPr>
        <w:t>(</w:t>
      </w:r>
      <w:proofErr w:type="spellStart"/>
      <w:r w:rsidR="001578C4" w:rsidRPr="001578C4">
        <w:rPr>
          <w:b/>
          <w:bCs/>
          <w:sz w:val="32"/>
          <w:szCs w:val="32"/>
          <w:rtl/>
          <w:lang w:bidi="ar-OM"/>
        </w:rPr>
        <w:t>أَلۡهَىٰكُمُ</w:t>
      </w:r>
      <w:proofErr w:type="spellEnd"/>
      <w:r w:rsidR="001578C4" w:rsidRPr="001578C4">
        <w:rPr>
          <w:b/>
          <w:bCs/>
          <w:sz w:val="32"/>
          <w:szCs w:val="32"/>
          <w:rtl/>
          <w:lang w:bidi="ar-OM"/>
        </w:rPr>
        <w:t xml:space="preserve"> </w:t>
      </w:r>
      <w:proofErr w:type="spellStart"/>
      <w:r w:rsidR="001578C4" w:rsidRPr="001578C4">
        <w:rPr>
          <w:b/>
          <w:bCs/>
          <w:sz w:val="32"/>
          <w:szCs w:val="32"/>
          <w:rtl/>
          <w:lang w:bidi="ar-OM"/>
        </w:rPr>
        <w:t>ٱلتَّكَاثُرُ</w:t>
      </w:r>
      <w:proofErr w:type="spellEnd"/>
      <w:r>
        <w:rPr>
          <w:rFonts w:hint="cs"/>
          <w:b/>
          <w:bCs/>
          <w:sz w:val="32"/>
          <w:szCs w:val="32"/>
          <w:rtl/>
          <w:lang w:bidi="ar-OM"/>
        </w:rPr>
        <w:t>)</w:t>
      </w:r>
      <w:r w:rsidR="001578C4" w:rsidRPr="001578C4">
        <w:rPr>
          <w:b/>
          <w:bCs/>
          <w:sz w:val="32"/>
          <w:szCs w:val="32"/>
          <w:rtl/>
          <w:lang w:bidi="ar-OM"/>
        </w:rPr>
        <w:t> </w:t>
      </w:r>
    </w:p>
    <w:p w14:paraId="47D3D9FC" w14:textId="2597344F" w:rsidR="001578C4" w:rsidRDefault="001578C4" w:rsidP="001578C4">
      <w:pPr>
        <w:ind w:firstLine="720"/>
        <w:jc w:val="both"/>
        <w:rPr>
          <w:sz w:val="32"/>
          <w:szCs w:val="32"/>
          <w:rtl/>
          <w:lang w:bidi="ar-OM"/>
        </w:rPr>
      </w:pPr>
      <w:r w:rsidRPr="001578C4">
        <w:rPr>
          <w:sz w:val="32"/>
          <w:szCs w:val="32"/>
          <w:rtl/>
          <w:lang w:bidi="ar-OM"/>
        </w:rPr>
        <w:t>يق</w:t>
      </w:r>
      <w:r>
        <w:rPr>
          <w:rFonts w:hint="cs"/>
          <w:sz w:val="32"/>
          <w:szCs w:val="32"/>
          <w:rtl/>
          <w:lang w:bidi="ar-OM"/>
        </w:rPr>
        <w:t>و</w:t>
      </w:r>
      <w:r w:rsidRPr="001578C4">
        <w:rPr>
          <w:sz w:val="32"/>
          <w:szCs w:val="32"/>
          <w:rtl/>
          <w:lang w:bidi="ar-OM"/>
        </w:rPr>
        <w:t>ل الله تعالى موبخا</w:t>
      </w:r>
      <w:r>
        <w:rPr>
          <w:rFonts w:hint="cs"/>
          <w:sz w:val="32"/>
          <w:szCs w:val="32"/>
          <w:rtl/>
          <w:lang w:bidi="ar-OM"/>
        </w:rPr>
        <w:t>ً</w:t>
      </w:r>
      <w:r w:rsidRPr="001578C4">
        <w:rPr>
          <w:sz w:val="32"/>
          <w:szCs w:val="32"/>
          <w:rtl/>
          <w:lang w:bidi="ar-OM"/>
        </w:rPr>
        <w:t xml:space="preserve"> عباده عن اشتغالهم عما خلقوا له من عبادته وحده لا شريك له ومعرفته والإنابة إليه وتقديم محبته على كل شيء (ألهاكم) ع</w:t>
      </w:r>
      <w:r w:rsidR="006D0847">
        <w:rPr>
          <w:rFonts w:hint="cs"/>
          <w:sz w:val="32"/>
          <w:szCs w:val="32"/>
          <w:rtl/>
          <w:lang w:bidi="ar-OM"/>
        </w:rPr>
        <w:t xml:space="preserve">مّا هو خير منه وأبقى </w:t>
      </w:r>
      <w:r w:rsidRPr="001578C4">
        <w:rPr>
          <w:sz w:val="32"/>
          <w:szCs w:val="32"/>
          <w:rtl/>
          <w:lang w:bidi="ar-OM"/>
        </w:rPr>
        <w:t>(التكاثر) ولم يذكر المتكاثر به</w:t>
      </w:r>
      <w:r>
        <w:rPr>
          <w:rFonts w:hint="cs"/>
          <w:sz w:val="32"/>
          <w:szCs w:val="32"/>
          <w:rtl/>
          <w:lang w:bidi="ar-OM"/>
        </w:rPr>
        <w:t>؟</w:t>
      </w:r>
      <w:r w:rsidRPr="001578C4">
        <w:rPr>
          <w:sz w:val="32"/>
          <w:szCs w:val="32"/>
          <w:rtl/>
          <w:lang w:bidi="ar-OM"/>
        </w:rPr>
        <w:t xml:space="preserve"> ليشمل ذلك كل ما يتكاثر به المتكاثرون ويفتخر به المفتخرون، من التكاثر في الأموال والأولاد والأنصار والجنود والخدم والجاه وغير ذلك مما يقصد منه مكاثرة كل واحد للآخر وليس المقصود منه وجه الله.</w:t>
      </w:r>
    </w:p>
    <w:p w14:paraId="63B4CA91" w14:textId="5334A100" w:rsidR="001578C4" w:rsidRPr="001578C4" w:rsidRDefault="002B5385" w:rsidP="001578C4">
      <w:pPr>
        <w:ind w:firstLine="720"/>
        <w:jc w:val="both"/>
        <w:rPr>
          <w:sz w:val="32"/>
          <w:szCs w:val="32"/>
          <w:lang w:bidi="ar-OM"/>
        </w:rPr>
      </w:pPr>
      <w:r>
        <w:rPr>
          <w:rFonts w:hint="cs"/>
          <w:sz w:val="32"/>
          <w:szCs w:val="32"/>
          <w:rtl/>
          <w:lang w:bidi="ar-OM"/>
        </w:rPr>
        <w:t>وقد سبق حديث</w:t>
      </w:r>
      <w:r w:rsidR="001578C4" w:rsidRPr="001578C4">
        <w:rPr>
          <w:sz w:val="32"/>
          <w:szCs w:val="32"/>
          <w:rtl/>
          <w:lang w:bidi="ar-OM"/>
        </w:rPr>
        <w:t xml:space="preserve"> أنس بن مالك أن النبي صلى الله عليه وسلم قال</w:t>
      </w:r>
      <w:r>
        <w:rPr>
          <w:rFonts w:hint="cs"/>
          <w:sz w:val="32"/>
          <w:szCs w:val="32"/>
          <w:rtl/>
          <w:lang w:bidi="ar-OM"/>
        </w:rPr>
        <w:t>:</w:t>
      </w:r>
      <w:r w:rsidR="001578C4" w:rsidRPr="001578C4">
        <w:rPr>
          <w:sz w:val="32"/>
          <w:szCs w:val="32"/>
          <w:rtl/>
          <w:lang w:bidi="ar-OM"/>
        </w:rPr>
        <w:t xml:space="preserve"> لو كان لابن آدم واديان من ذهب لتمنى ثالثا، ولا يملأ جوف ابن آدم إلا التراب، ويتوب الله على من تاب.</w:t>
      </w:r>
    </w:p>
    <w:p w14:paraId="29CBFAB6" w14:textId="7DD58EBC" w:rsidR="001578C4" w:rsidRPr="001578C4" w:rsidRDefault="001578C4" w:rsidP="001578C4">
      <w:pPr>
        <w:ind w:firstLine="720"/>
        <w:jc w:val="both"/>
        <w:rPr>
          <w:sz w:val="32"/>
          <w:szCs w:val="32"/>
          <w:rtl/>
          <w:lang w:bidi="ar-OM"/>
        </w:rPr>
      </w:pPr>
      <w:r w:rsidRPr="001578C4">
        <w:rPr>
          <w:sz w:val="32"/>
          <w:szCs w:val="32"/>
          <w:rtl/>
          <w:lang w:bidi="ar-OM"/>
        </w:rPr>
        <w:t xml:space="preserve">قال البخاري رحمه الله: قال لنا أبو الوليد الطيالسي – هذا يسمى الحديث المعلق، سقط آخر إسناده من جهة المؤلف، إما أن يكون منقطعا أو ليس على شرط </w:t>
      </w:r>
      <w:r w:rsidRPr="001578C4">
        <w:rPr>
          <w:sz w:val="32"/>
          <w:szCs w:val="32"/>
          <w:rtl/>
          <w:lang w:bidi="ar-OM"/>
        </w:rPr>
        <w:lastRenderedPageBreak/>
        <w:t>البخاري. عن حماد عن ثابت عن أبي بن كعب أنهم كانوا يظنون هذا من القرآن الكريم حتى نزلت سورة الهاكم التكاثر</w:t>
      </w:r>
      <w:r w:rsidR="002B5385" w:rsidRPr="00C45ACF">
        <w:rPr>
          <w:rFonts w:ascii="Simplified Arabic" w:hAnsi="Simplified Arabic" w:cs="Simplified Arabic"/>
          <w:sz w:val="32"/>
          <w:szCs w:val="32"/>
          <w:vertAlign w:val="superscript"/>
          <w:lang w:bidi="ar-OM"/>
        </w:rPr>
        <w:t>]</w:t>
      </w:r>
      <w:r w:rsidR="002B5385" w:rsidRPr="00C45ACF">
        <w:rPr>
          <w:rStyle w:val="ae"/>
          <w:rFonts w:ascii="Simplified Arabic" w:hAnsi="Simplified Arabic" w:cs="Simplified Arabic"/>
          <w:sz w:val="32"/>
          <w:szCs w:val="32"/>
          <w:rtl/>
          <w:lang w:bidi="ar-OM"/>
        </w:rPr>
        <w:footnoteReference w:id="366"/>
      </w:r>
      <w:r w:rsidR="002B5385" w:rsidRPr="00C45ACF">
        <w:rPr>
          <w:rFonts w:ascii="Simplified Arabic" w:hAnsi="Simplified Arabic" w:cs="Simplified Arabic"/>
          <w:sz w:val="32"/>
          <w:szCs w:val="32"/>
          <w:vertAlign w:val="superscript"/>
          <w:lang w:bidi="ar-OM"/>
        </w:rPr>
        <w:t>[</w:t>
      </w:r>
      <w:r w:rsidRPr="001578C4">
        <w:rPr>
          <w:sz w:val="32"/>
          <w:szCs w:val="32"/>
          <w:rtl/>
          <w:lang w:bidi="ar-OM"/>
        </w:rPr>
        <w:t xml:space="preserve">. </w:t>
      </w:r>
    </w:p>
    <w:p w14:paraId="08D30A13" w14:textId="69D6E862" w:rsidR="002B5385" w:rsidRPr="002B5385" w:rsidRDefault="002B5385" w:rsidP="002B5385">
      <w:pPr>
        <w:jc w:val="both"/>
        <w:rPr>
          <w:sz w:val="32"/>
          <w:szCs w:val="32"/>
          <w:rtl/>
          <w:lang w:bidi="ar-OM"/>
        </w:rPr>
      </w:pPr>
      <w:r>
        <w:rPr>
          <w:sz w:val="32"/>
          <w:szCs w:val="32"/>
          <w:rtl/>
          <w:lang w:bidi="ar-OM"/>
        </w:rPr>
        <w:tab/>
      </w:r>
      <w:r>
        <w:rPr>
          <w:rFonts w:hint="cs"/>
          <w:sz w:val="32"/>
          <w:szCs w:val="32"/>
          <w:rtl/>
          <w:lang w:bidi="ar-OM"/>
        </w:rPr>
        <w:t xml:space="preserve">قال الشيخ سلمان العودة عن </w:t>
      </w:r>
      <w:r w:rsidR="006D0847">
        <w:rPr>
          <w:rFonts w:hint="cs"/>
          <w:sz w:val="32"/>
          <w:szCs w:val="32"/>
          <w:rtl/>
          <w:lang w:bidi="ar-OM"/>
        </w:rPr>
        <w:t xml:space="preserve">حديث أنس </w:t>
      </w:r>
      <w:r>
        <w:rPr>
          <w:rFonts w:hint="cs"/>
          <w:sz w:val="32"/>
          <w:szCs w:val="32"/>
          <w:rtl/>
          <w:lang w:bidi="ar-OM"/>
        </w:rPr>
        <w:t xml:space="preserve">هذا: </w:t>
      </w:r>
      <w:r w:rsidRPr="002B5385">
        <w:rPr>
          <w:sz w:val="32"/>
          <w:szCs w:val="32"/>
          <w:rtl/>
          <w:lang w:bidi="ar-OM"/>
        </w:rPr>
        <w:t>1-إما أن يقال الحديث ليس على شرط البخاري</w:t>
      </w:r>
      <w:r>
        <w:rPr>
          <w:rFonts w:hint="cs"/>
          <w:sz w:val="32"/>
          <w:szCs w:val="32"/>
          <w:rtl/>
          <w:lang w:bidi="ar-OM"/>
        </w:rPr>
        <w:t xml:space="preserve">؛ لأن البخاري لم يصرح </w:t>
      </w:r>
      <w:proofErr w:type="gramStart"/>
      <w:r>
        <w:rPr>
          <w:rFonts w:hint="cs"/>
          <w:sz w:val="32"/>
          <w:szCs w:val="32"/>
          <w:rtl/>
          <w:lang w:bidi="ar-OM"/>
        </w:rPr>
        <w:t>بالحديث(</w:t>
      </w:r>
      <w:proofErr w:type="gramEnd"/>
      <w:r>
        <w:rPr>
          <w:rFonts w:hint="cs"/>
          <w:sz w:val="32"/>
          <w:szCs w:val="32"/>
          <w:rtl/>
          <w:lang w:bidi="ar-OM"/>
        </w:rPr>
        <w:t xml:space="preserve">حدثنا أبو الوليد) وإنما قال : (قال لنا أبو الوليد) وفي الغالب لا يستعمل هذا إلا إن كان في الإسناد شيء، </w:t>
      </w:r>
      <w:r w:rsidRPr="002B5385">
        <w:rPr>
          <w:sz w:val="32"/>
          <w:szCs w:val="32"/>
          <w:rtl/>
          <w:lang w:bidi="ar-OM"/>
        </w:rPr>
        <w:t>2-أو يقال : قد يكون قول أ</w:t>
      </w:r>
      <w:r w:rsidR="006D0847">
        <w:rPr>
          <w:rFonts w:hint="cs"/>
          <w:sz w:val="32"/>
          <w:szCs w:val="32"/>
          <w:rtl/>
          <w:lang w:bidi="ar-OM"/>
        </w:rPr>
        <w:t>ُ</w:t>
      </w:r>
      <w:r w:rsidRPr="002B5385">
        <w:rPr>
          <w:sz w:val="32"/>
          <w:szCs w:val="32"/>
          <w:rtl/>
          <w:lang w:bidi="ar-OM"/>
        </w:rPr>
        <w:t xml:space="preserve">بي . .  أن هذا ليس إخبارا عن الأنصار، وإنما ربما قصدوا إخبارا عن أمر وقع بمكة. </w:t>
      </w:r>
    </w:p>
    <w:p w14:paraId="233625B0" w14:textId="3C9B3C1E" w:rsidR="002B5385" w:rsidRDefault="002B5385" w:rsidP="002B5385">
      <w:pPr>
        <w:ind w:firstLine="720"/>
        <w:jc w:val="both"/>
        <w:rPr>
          <w:sz w:val="32"/>
          <w:szCs w:val="32"/>
          <w:rtl/>
          <w:lang w:bidi="ar-OM"/>
        </w:rPr>
      </w:pPr>
      <w:r w:rsidRPr="002B5385">
        <w:rPr>
          <w:sz w:val="32"/>
          <w:szCs w:val="32"/>
          <w:rtl/>
          <w:lang w:bidi="ar-OM"/>
        </w:rPr>
        <w:t>3-زد على هذا أن</w:t>
      </w:r>
      <w:r w:rsidR="006D0847">
        <w:rPr>
          <w:rFonts w:hint="cs"/>
          <w:sz w:val="32"/>
          <w:szCs w:val="32"/>
          <w:rtl/>
          <w:lang w:bidi="ar-OM"/>
        </w:rPr>
        <w:t xml:space="preserve"> لفظ الحديث</w:t>
      </w:r>
      <w:r w:rsidRPr="002B5385">
        <w:rPr>
          <w:sz w:val="32"/>
          <w:szCs w:val="32"/>
          <w:rtl/>
          <w:lang w:bidi="ar-OM"/>
        </w:rPr>
        <w:t xml:space="preserve"> ليس من جنس اللفظ القرآن</w:t>
      </w:r>
      <w:r w:rsidR="006D0847">
        <w:rPr>
          <w:rFonts w:hint="cs"/>
          <w:sz w:val="32"/>
          <w:szCs w:val="32"/>
          <w:rtl/>
          <w:lang w:bidi="ar-OM"/>
        </w:rPr>
        <w:t>ي</w:t>
      </w:r>
      <w:r w:rsidRPr="002B5385">
        <w:rPr>
          <w:sz w:val="32"/>
          <w:szCs w:val="32"/>
          <w:rtl/>
          <w:lang w:bidi="ar-OM"/>
        </w:rPr>
        <w:t xml:space="preserve">، ليس من جنس اللفظ المعجز. </w:t>
      </w:r>
    </w:p>
    <w:p w14:paraId="25B855A8" w14:textId="2A5E12C2" w:rsidR="002B5385" w:rsidRPr="002B5385" w:rsidRDefault="002B5385" w:rsidP="002B5385">
      <w:pPr>
        <w:ind w:firstLine="720"/>
        <w:jc w:val="both"/>
        <w:rPr>
          <w:sz w:val="32"/>
          <w:szCs w:val="32"/>
          <w:rtl/>
          <w:lang w:bidi="ar-OM"/>
        </w:rPr>
      </w:pPr>
      <w:r>
        <w:rPr>
          <w:rFonts w:hint="cs"/>
          <w:sz w:val="32"/>
          <w:szCs w:val="32"/>
          <w:rtl/>
          <w:lang w:bidi="ar-OM"/>
        </w:rPr>
        <w:t>(</w:t>
      </w:r>
      <w:r w:rsidRPr="001578C4">
        <w:rPr>
          <w:sz w:val="32"/>
          <w:szCs w:val="32"/>
          <w:rtl/>
          <w:lang w:bidi="ar-OM"/>
        </w:rPr>
        <w:t>الهاكم التكاثر</w:t>
      </w:r>
      <w:r>
        <w:rPr>
          <w:rFonts w:hint="cs"/>
          <w:sz w:val="32"/>
          <w:szCs w:val="32"/>
          <w:rtl/>
          <w:lang w:bidi="ar-OM"/>
        </w:rPr>
        <w:t xml:space="preserve">)، </w:t>
      </w:r>
      <w:r w:rsidRPr="002B5385">
        <w:rPr>
          <w:sz w:val="32"/>
          <w:szCs w:val="32"/>
          <w:rtl/>
          <w:lang w:bidi="ar-OM"/>
        </w:rPr>
        <w:t xml:space="preserve">تكاثر غير محمود: </w:t>
      </w:r>
      <w:r>
        <w:rPr>
          <w:rFonts w:hint="cs"/>
          <w:sz w:val="32"/>
          <w:szCs w:val="32"/>
          <w:rtl/>
          <w:lang w:bidi="ar-OM"/>
        </w:rPr>
        <w:t xml:space="preserve">كما قال الله تعالى في سورة </w:t>
      </w:r>
      <w:r w:rsidRPr="002B5385">
        <w:rPr>
          <w:rFonts w:hint="cs"/>
          <w:sz w:val="32"/>
          <w:szCs w:val="32"/>
          <w:rtl/>
          <w:lang w:bidi="ar-OM"/>
        </w:rPr>
        <w:t>المنافقون</w:t>
      </w:r>
      <w:r w:rsidR="000B447C">
        <w:rPr>
          <w:rFonts w:hint="cs"/>
          <w:sz w:val="32"/>
          <w:szCs w:val="32"/>
          <w:rtl/>
          <w:lang w:bidi="ar-OM"/>
        </w:rPr>
        <w:t xml:space="preserve">: </w:t>
      </w:r>
      <w:r w:rsidRPr="002B5385">
        <w:rPr>
          <w:sz w:val="32"/>
          <w:szCs w:val="32"/>
          <w:rtl/>
          <w:lang w:bidi="ar-OM"/>
        </w:rPr>
        <w:t xml:space="preserve">(يَا أَيُّهَا الَّذِينَ آمَنُوا لَا تُلْهِكُمْ أَمْوَالُكُمْ وَلَا أَوْلَادُكُمْ عَن ذِكْرِ اللَّهِ ۚ وَمَن يَفْعَلْ </w:t>
      </w:r>
      <w:proofErr w:type="spellStart"/>
      <w:r w:rsidRPr="002B5385">
        <w:rPr>
          <w:sz w:val="32"/>
          <w:szCs w:val="32"/>
          <w:rtl/>
          <w:lang w:bidi="ar-OM"/>
        </w:rPr>
        <w:t>ذَٰلِكَ</w:t>
      </w:r>
      <w:proofErr w:type="spellEnd"/>
      <w:r w:rsidRPr="002B5385">
        <w:rPr>
          <w:sz w:val="32"/>
          <w:szCs w:val="32"/>
          <w:rtl/>
          <w:lang w:bidi="ar-OM"/>
        </w:rPr>
        <w:t xml:space="preserve"> </w:t>
      </w:r>
      <w:proofErr w:type="spellStart"/>
      <w:r w:rsidRPr="002B5385">
        <w:rPr>
          <w:sz w:val="32"/>
          <w:szCs w:val="32"/>
          <w:rtl/>
          <w:lang w:bidi="ar-OM"/>
        </w:rPr>
        <w:t>فَأُولَٰئِكَ</w:t>
      </w:r>
      <w:proofErr w:type="spellEnd"/>
      <w:r w:rsidRPr="002B5385">
        <w:rPr>
          <w:sz w:val="32"/>
          <w:szCs w:val="32"/>
          <w:rtl/>
          <w:lang w:bidi="ar-OM"/>
        </w:rPr>
        <w:t xml:space="preserve"> هُمُ الْخَاسِرُونَ) </w:t>
      </w:r>
      <w:r w:rsidRPr="002B5385">
        <w:rPr>
          <w:rFonts w:hint="cs"/>
          <w:sz w:val="32"/>
          <w:szCs w:val="32"/>
          <w:rtl/>
          <w:lang w:bidi="ar-OM"/>
        </w:rPr>
        <w:t>[المنافقون:9]</w:t>
      </w:r>
      <w:r w:rsidRPr="002B5385">
        <w:rPr>
          <w:sz w:val="32"/>
          <w:szCs w:val="32"/>
          <w:rtl/>
          <w:lang w:bidi="ar-OM"/>
        </w:rPr>
        <w:t>.</w:t>
      </w:r>
      <w:r w:rsidR="000B447C">
        <w:rPr>
          <w:rFonts w:hint="cs"/>
          <w:sz w:val="32"/>
          <w:szCs w:val="32"/>
          <w:rtl/>
          <w:lang w:bidi="ar-OM"/>
        </w:rPr>
        <w:t xml:space="preserve"> </w:t>
      </w:r>
      <w:r w:rsidR="000B447C" w:rsidRPr="000B447C">
        <w:rPr>
          <w:sz w:val="32"/>
          <w:szCs w:val="32"/>
          <w:rtl/>
          <w:lang w:bidi="ar-OM"/>
        </w:rPr>
        <w:t>(فَأُولَئِكَ هُمُ الْخَاسِرُونَ) يقول: هم المغبونون حظوظهم من كرامة الله ورحمته تبارك وتعالى</w:t>
      </w:r>
      <w:r w:rsidR="000B447C" w:rsidRPr="000B447C">
        <w:rPr>
          <w:rFonts w:hint="cs"/>
          <w:sz w:val="32"/>
          <w:szCs w:val="32"/>
          <w:rtl/>
          <w:lang w:bidi="ar-OM"/>
        </w:rPr>
        <w:t>.</w:t>
      </w:r>
    </w:p>
    <w:p w14:paraId="3B025755" w14:textId="7602575E" w:rsidR="002B5385" w:rsidRPr="002B5385" w:rsidRDefault="000B447C" w:rsidP="000B447C">
      <w:pPr>
        <w:ind w:firstLine="720"/>
        <w:jc w:val="both"/>
        <w:rPr>
          <w:sz w:val="32"/>
          <w:szCs w:val="32"/>
          <w:rtl/>
          <w:lang w:bidi="ar-OM"/>
        </w:rPr>
      </w:pPr>
      <w:r>
        <w:rPr>
          <w:rFonts w:hint="cs"/>
          <w:sz w:val="32"/>
          <w:szCs w:val="32"/>
          <w:rtl/>
          <w:lang w:bidi="ar-OM"/>
        </w:rPr>
        <w:t>وقال سبحانه في سورة الجمعة</w:t>
      </w:r>
      <w:r w:rsidRPr="000B447C">
        <w:rPr>
          <w:rFonts w:hint="cs"/>
          <w:sz w:val="32"/>
          <w:szCs w:val="32"/>
          <w:rtl/>
          <w:lang w:bidi="ar-OM"/>
        </w:rPr>
        <w:t xml:space="preserve">: </w:t>
      </w:r>
      <w:r w:rsidR="002B5385" w:rsidRPr="002B5385">
        <w:rPr>
          <w:sz w:val="32"/>
          <w:szCs w:val="32"/>
          <w:rtl/>
          <w:lang w:bidi="ar-OM"/>
        </w:rPr>
        <w:t>(</w:t>
      </w:r>
      <w:r w:rsidRPr="000B447C">
        <w:rPr>
          <w:sz w:val="32"/>
          <w:szCs w:val="32"/>
          <w:rtl/>
          <w:lang w:bidi="ar-OM"/>
        </w:rPr>
        <w:t>وَإِذَا رَأَوْا تِجَارَةً أَوْ لَهْوًا انفَضُّوا إِلَيْهَا وَتَرَكُوكَ قَائِمًا</w:t>
      </w:r>
      <w:r w:rsidRPr="000B447C">
        <w:rPr>
          <w:sz w:val="32"/>
          <w:szCs w:val="32"/>
          <w:lang w:bidi="ar-OM"/>
        </w:rPr>
        <w:t xml:space="preserve"> ۚ</w:t>
      </w:r>
      <w:r w:rsidR="002B5385" w:rsidRPr="002B5385">
        <w:rPr>
          <w:sz w:val="32"/>
          <w:szCs w:val="32"/>
          <w:rtl/>
          <w:lang w:bidi="ar-OM"/>
        </w:rPr>
        <w:t>)</w:t>
      </w:r>
      <w:r w:rsidRPr="000B447C">
        <w:rPr>
          <w:rFonts w:hint="cs"/>
          <w:sz w:val="32"/>
          <w:szCs w:val="32"/>
          <w:rtl/>
          <w:lang w:bidi="ar-OM"/>
        </w:rPr>
        <w:t xml:space="preserve"> [الجمعة:11]</w:t>
      </w:r>
      <w:r w:rsidR="002B5385" w:rsidRPr="002B5385">
        <w:rPr>
          <w:sz w:val="32"/>
          <w:szCs w:val="32"/>
          <w:rtl/>
          <w:lang w:bidi="ar-OM"/>
        </w:rPr>
        <w:t>. فدل على أن الأمر فيه عتاب.</w:t>
      </w:r>
    </w:p>
    <w:p w14:paraId="37B5126C" w14:textId="4C6F91C5" w:rsidR="002B5385" w:rsidRPr="00680E9A" w:rsidRDefault="000B447C" w:rsidP="000B447C">
      <w:pPr>
        <w:ind w:firstLine="720"/>
        <w:jc w:val="both"/>
        <w:rPr>
          <w:sz w:val="32"/>
          <w:szCs w:val="32"/>
          <w:rtl/>
          <w:lang w:bidi="ar-OM"/>
        </w:rPr>
      </w:pPr>
      <w:r>
        <w:rPr>
          <w:rFonts w:hint="cs"/>
          <w:sz w:val="32"/>
          <w:szCs w:val="32"/>
          <w:rtl/>
          <w:lang w:bidi="ar-OM"/>
        </w:rPr>
        <w:t>(</w:t>
      </w:r>
      <w:r w:rsidRPr="00680E9A">
        <w:rPr>
          <w:sz w:val="32"/>
          <w:szCs w:val="32"/>
          <w:rtl/>
          <w:lang w:bidi="ar-OM"/>
        </w:rPr>
        <w:t>الهاكم التكاثر</w:t>
      </w:r>
      <w:r w:rsidRPr="00680E9A">
        <w:rPr>
          <w:rFonts w:hint="cs"/>
          <w:sz w:val="32"/>
          <w:szCs w:val="32"/>
          <w:rtl/>
          <w:lang w:bidi="ar-OM"/>
        </w:rPr>
        <w:t xml:space="preserve">)، </w:t>
      </w:r>
      <w:r w:rsidR="002B5385" w:rsidRPr="00680E9A">
        <w:rPr>
          <w:sz w:val="32"/>
          <w:szCs w:val="32"/>
          <w:rtl/>
          <w:lang w:bidi="ar-OM"/>
        </w:rPr>
        <w:t>أي أشغلكم التنافس بينكم. وإنما الله يحفزنا على التنافس في الأمور المحمودة. (</w:t>
      </w:r>
      <w:hyperlink r:id="rId936" w:history="1">
        <w:r w:rsidR="00680E9A" w:rsidRPr="00680E9A">
          <w:rPr>
            <w:sz w:val="32"/>
            <w:szCs w:val="32"/>
            <w:rtl/>
            <w:lang w:bidi="ar-OM"/>
          </w:rPr>
          <w:t>إِنَّ الْأَبْرَارَ لَفِي نَعِيمٍ</w:t>
        </w:r>
      </w:hyperlink>
      <w:r w:rsidR="00680E9A" w:rsidRPr="00680E9A">
        <w:rPr>
          <w:rFonts w:hint="cs"/>
          <w:sz w:val="32"/>
          <w:szCs w:val="32"/>
          <w:rtl/>
          <w:lang w:bidi="ar-OM"/>
        </w:rPr>
        <w:t>،</w:t>
      </w:r>
      <w:r w:rsidR="00680E9A" w:rsidRPr="00680E9A">
        <w:rPr>
          <w:sz w:val="32"/>
          <w:szCs w:val="32"/>
          <w:lang w:bidi="ar-OM"/>
        </w:rPr>
        <w:t> </w:t>
      </w:r>
      <w:hyperlink r:id="rId937" w:history="1">
        <w:r w:rsidR="00680E9A" w:rsidRPr="00680E9A">
          <w:rPr>
            <w:sz w:val="32"/>
            <w:szCs w:val="32"/>
            <w:rtl/>
            <w:lang w:bidi="ar-OM"/>
          </w:rPr>
          <w:t>عَلَى الْأَرَائِكِ يَنظُرُونَ</w:t>
        </w:r>
      </w:hyperlink>
      <w:r w:rsidR="00680E9A" w:rsidRPr="00680E9A">
        <w:rPr>
          <w:rFonts w:hint="cs"/>
          <w:sz w:val="32"/>
          <w:szCs w:val="32"/>
          <w:rtl/>
          <w:lang w:bidi="ar-OM"/>
        </w:rPr>
        <w:t>،</w:t>
      </w:r>
      <w:r w:rsidR="00680E9A" w:rsidRPr="00680E9A">
        <w:rPr>
          <w:sz w:val="32"/>
          <w:szCs w:val="32"/>
          <w:lang w:bidi="ar-OM"/>
        </w:rPr>
        <w:t> </w:t>
      </w:r>
      <w:hyperlink r:id="rId938" w:history="1">
        <w:r w:rsidR="00680E9A" w:rsidRPr="00680E9A">
          <w:rPr>
            <w:sz w:val="32"/>
            <w:szCs w:val="32"/>
            <w:rtl/>
            <w:lang w:bidi="ar-OM"/>
          </w:rPr>
          <w:t>تَعْرِفُ فِي وُجُوهِهِمْ نَضْرَةَ النَّعِيمِ</w:t>
        </w:r>
      </w:hyperlink>
      <w:r w:rsidR="00680E9A" w:rsidRPr="00680E9A">
        <w:rPr>
          <w:sz w:val="32"/>
          <w:szCs w:val="32"/>
          <w:lang w:bidi="ar-OM"/>
        </w:rPr>
        <w:t> </w:t>
      </w:r>
      <w:r w:rsidR="00680E9A" w:rsidRPr="00680E9A">
        <w:rPr>
          <w:rFonts w:hint="cs"/>
          <w:sz w:val="32"/>
          <w:szCs w:val="32"/>
          <w:rtl/>
          <w:lang w:bidi="ar-OM"/>
        </w:rPr>
        <w:t>،</w:t>
      </w:r>
      <w:r w:rsidR="00680E9A" w:rsidRPr="00680E9A">
        <w:rPr>
          <w:sz w:val="32"/>
          <w:szCs w:val="32"/>
          <w:lang w:bidi="ar-OM"/>
        </w:rPr>
        <w:t> </w:t>
      </w:r>
      <w:hyperlink r:id="rId939" w:history="1">
        <w:r w:rsidR="00680E9A" w:rsidRPr="00680E9A">
          <w:rPr>
            <w:sz w:val="32"/>
            <w:szCs w:val="32"/>
            <w:rtl/>
            <w:lang w:bidi="ar-OM"/>
          </w:rPr>
          <w:t>يُسْقَوْنَ مِن رَّحِيقٍ مَّخْتُومٍ</w:t>
        </w:r>
      </w:hyperlink>
      <w:r w:rsidR="00680E9A" w:rsidRPr="00680E9A">
        <w:rPr>
          <w:sz w:val="32"/>
          <w:szCs w:val="32"/>
          <w:lang w:bidi="ar-OM"/>
        </w:rPr>
        <w:t> </w:t>
      </w:r>
      <w:r w:rsidR="00680E9A" w:rsidRPr="00680E9A">
        <w:rPr>
          <w:rFonts w:hint="cs"/>
          <w:sz w:val="32"/>
          <w:szCs w:val="32"/>
          <w:rtl/>
          <w:lang w:bidi="ar-OM"/>
        </w:rPr>
        <w:t>،</w:t>
      </w:r>
      <w:r w:rsidR="00680E9A" w:rsidRPr="00680E9A">
        <w:rPr>
          <w:sz w:val="32"/>
          <w:szCs w:val="32"/>
          <w:lang w:bidi="ar-OM"/>
        </w:rPr>
        <w:t> </w:t>
      </w:r>
      <w:r w:rsidR="00680E9A" w:rsidRPr="00680E9A">
        <w:rPr>
          <w:sz w:val="32"/>
          <w:szCs w:val="32"/>
          <w:rtl/>
          <w:lang w:bidi="ar-OM"/>
        </w:rPr>
        <w:t xml:space="preserve">خِتَامُهُ مِسْكٌ ۚ وَفِي </w:t>
      </w:r>
      <w:proofErr w:type="spellStart"/>
      <w:r w:rsidR="00680E9A" w:rsidRPr="00680E9A">
        <w:rPr>
          <w:sz w:val="32"/>
          <w:szCs w:val="32"/>
          <w:rtl/>
          <w:lang w:bidi="ar-OM"/>
        </w:rPr>
        <w:t>ذَٰلِكَ</w:t>
      </w:r>
      <w:proofErr w:type="spellEnd"/>
      <w:r w:rsidR="00680E9A" w:rsidRPr="00680E9A">
        <w:rPr>
          <w:sz w:val="32"/>
          <w:szCs w:val="32"/>
          <w:rtl/>
          <w:lang w:bidi="ar-OM"/>
        </w:rPr>
        <w:t xml:space="preserve"> فَلْيَتَنَافَسِ الْمُتَنَافِسُونَ</w:t>
      </w:r>
      <w:r w:rsidR="002B5385" w:rsidRPr="00680E9A">
        <w:rPr>
          <w:sz w:val="32"/>
          <w:szCs w:val="32"/>
          <w:rtl/>
          <w:lang w:bidi="ar-OM"/>
        </w:rPr>
        <w:t>)</w:t>
      </w:r>
      <w:r w:rsidR="00680E9A">
        <w:rPr>
          <w:rFonts w:hint="cs"/>
          <w:sz w:val="32"/>
          <w:szCs w:val="32"/>
          <w:rtl/>
          <w:lang w:bidi="ar-OM"/>
        </w:rPr>
        <w:t xml:space="preserve"> [المطففين:22-26]</w:t>
      </w:r>
      <w:r w:rsidRPr="00680E9A">
        <w:rPr>
          <w:rFonts w:hint="cs"/>
          <w:sz w:val="32"/>
          <w:szCs w:val="32"/>
          <w:rtl/>
          <w:lang w:bidi="ar-OM"/>
        </w:rPr>
        <w:t>.</w:t>
      </w:r>
    </w:p>
    <w:p w14:paraId="2B961BC5" w14:textId="547D20BD" w:rsidR="000B447C" w:rsidRPr="000B447C" w:rsidRDefault="000B447C" w:rsidP="000B447C">
      <w:pPr>
        <w:ind w:firstLine="720"/>
        <w:jc w:val="both"/>
        <w:rPr>
          <w:sz w:val="32"/>
          <w:szCs w:val="32"/>
          <w:rtl/>
          <w:lang w:bidi="ar-OM"/>
        </w:rPr>
      </w:pPr>
      <w:r w:rsidRPr="000B447C">
        <w:rPr>
          <w:sz w:val="32"/>
          <w:szCs w:val="32"/>
          <w:rtl/>
          <w:lang w:bidi="ar-OM"/>
        </w:rPr>
        <w:t>ومن رحمة الله أن الله خلق من النجاحات بعدد بني آدم، ومن لا يصل يبقى كرسيه فارغا</w:t>
      </w:r>
      <w:r>
        <w:rPr>
          <w:rFonts w:hint="cs"/>
          <w:sz w:val="32"/>
          <w:szCs w:val="32"/>
          <w:rtl/>
          <w:lang w:bidi="ar-OM"/>
        </w:rPr>
        <w:t>ً</w:t>
      </w:r>
      <w:r w:rsidRPr="000B447C">
        <w:rPr>
          <w:sz w:val="32"/>
          <w:szCs w:val="32"/>
          <w:rtl/>
          <w:lang w:bidi="ar-OM"/>
        </w:rPr>
        <w:t>. ولا يحسن أن الإنسان إذا رأى نجاحا</w:t>
      </w:r>
      <w:r w:rsidR="00680E9A">
        <w:rPr>
          <w:rFonts w:hint="cs"/>
          <w:sz w:val="32"/>
          <w:szCs w:val="32"/>
          <w:rtl/>
          <w:lang w:bidi="ar-OM"/>
        </w:rPr>
        <w:t>ً</w:t>
      </w:r>
      <w:r w:rsidRPr="000B447C">
        <w:rPr>
          <w:sz w:val="32"/>
          <w:szCs w:val="32"/>
          <w:rtl/>
          <w:lang w:bidi="ar-OM"/>
        </w:rPr>
        <w:t xml:space="preserve"> ظنه على حسابه. </w:t>
      </w:r>
    </w:p>
    <w:p w14:paraId="47F5B68F" w14:textId="69EDAAB9" w:rsidR="000B447C" w:rsidRPr="000B447C" w:rsidRDefault="000B447C" w:rsidP="000B447C">
      <w:pPr>
        <w:ind w:firstLine="720"/>
        <w:jc w:val="both"/>
        <w:rPr>
          <w:sz w:val="32"/>
          <w:szCs w:val="32"/>
          <w:lang w:bidi="ar-OM"/>
        </w:rPr>
      </w:pPr>
      <w:r w:rsidRPr="000B447C">
        <w:rPr>
          <w:sz w:val="32"/>
          <w:szCs w:val="32"/>
          <w:rtl/>
          <w:lang w:bidi="ar-OM"/>
        </w:rPr>
        <w:t>إضافة أن التنافس هنا لا يعطي</w:t>
      </w:r>
      <w:r>
        <w:rPr>
          <w:rFonts w:hint="cs"/>
          <w:sz w:val="32"/>
          <w:szCs w:val="32"/>
          <w:rtl/>
          <w:lang w:bidi="ar-OM"/>
        </w:rPr>
        <w:t xml:space="preserve"> الأمور </w:t>
      </w:r>
      <w:r w:rsidRPr="000B447C">
        <w:rPr>
          <w:sz w:val="32"/>
          <w:szCs w:val="32"/>
          <w:rtl/>
          <w:lang w:bidi="ar-OM"/>
        </w:rPr>
        <w:t>المتنافس</w:t>
      </w:r>
      <w:r>
        <w:rPr>
          <w:rFonts w:hint="cs"/>
          <w:sz w:val="32"/>
          <w:szCs w:val="32"/>
          <w:rtl/>
          <w:lang w:bidi="ar-OM"/>
        </w:rPr>
        <w:t xml:space="preserve"> عليها </w:t>
      </w:r>
      <w:r w:rsidRPr="000B447C">
        <w:rPr>
          <w:sz w:val="32"/>
          <w:szCs w:val="32"/>
          <w:rtl/>
          <w:lang w:bidi="ar-OM"/>
        </w:rPr>
        <w:t xml:space="preserve">حجمها الطبيعي وإنما يضخمها </w:t>
      </w:r>
      <w:r>
        <w:rPr>
          <w:rFonts w:hint="cs"/>
          <w:sz w:val="32"/>
          <w:szCs w:val="32"/>
          <w:rtl/>
          <w:lang w:bidi="ar-OM"/>
        </w:rPr>
        <w:t>ب</w:t>
      </w:r>
      <w:r w:rsidRPr="000B447C">
        <w:rPr>
          <w:sz w:val="32"/>
          <w:szCs w:val="32"/>
          <w:rtl/>
          <w:lang w:bidi="ar-OM"/>
        </w:rPr>
        <w:t>المقارنات المذمومة:</w:t>
      </w:r>
    </w:p>
    <w:p w14:paraId="23FF98BB" w14:textId="5F5DC24F" w:rsidR="000B447C" w:rsidRPr="000B447C" w:rsidRDefault="000B447C" w:rsidP="000B447C">
      <w:pPr>
        <w:ind w:firstLine="720"/>
        <w:jc w:val="both"/>
        <w:rPr>
          <w:sz w:val="32"/>
          <w:szCs w:val="32"/>
          <w:rtl/>
          <w:lang w:bidi="ar-OM"/>
        </w:rPr>
      </w:pPr>
      <w:r w:rsidRPr="000B447C">
        <w:rPr>
          <w:sz w:val="32"/>
          <w:szCs w:val="32"/>
          <w:rtl/>
          <w:lang w:bidi="ar-OM"/>
        </w:rPr>
        <w:t xml:space="preserve">الشيطان أول ما ضل كان سبب ضلالة المقارنة </w:t>
      </w:r>
      <w:proofErr w:type="gramStart"/>
      <w:r w:rsidRPr="000B447C">
        <w:rPr>
          <w:sz w:val="32"/>
          <w:szCs w:val="32"/>
          <w:rtl/>
          <w:lang w:bidi="ar-OM"/>
        </w:rPr>
        <w:t>( أنا</w:t>
      </w:r>
      <w:proofErr w:type="gramEnd"/>
      <w:r w:rsidRPr="000B447C">
        <w:rPr>
          <w:sz w:val="32"/>
          <w:szCs w:val="32"/>
          <w:rtl/>
          <w:lang w:bidi="ar-OM"/>
        </w:rPr>
        <w:t xml:space="preserve"> خير منه )</w:t>
      </w:r>
      <w:r>
        <w:rPr>
          <w:rFonts w:hint="cs"/>
          <w:sz w:val="32"/>
          <w:szCs w:val="32"/>
          <w:rtl/>
          <w:lang w:bidi="ar-OM"/>
        </w:rPr>
        <w:t xml:space="preserve">، </w:t>
      </w:r>
      <w:r w:rsidRPr="000B447C">
        <w:rPr>
          <w:sz w:val="32"/>
          <w:szCs w:val="32"/>
          <w:rtl/>
          <w:lang w:bidi="ar-OM"/>
        </w:rPr>
        <w:t>إخوة يوسف ( ليوسف أحب إلى أبينا منا )</w:t>
      </w:r>
      <w:r>
        <w:rPr>
          <w:rFonts w:hint="cs"/>
          <w:sz w:val="32"/>
          <w:szCs w:val="32"/>
          <w:rtl/>
          <w:lang w:bidi="ar-OM"/>
        </w:rPr>
        <w:t xml:space="preserve">، </w:t>
      </w:r>
      <w:r w:rsidRPr="000B447C">
        <w:rPr>
          <w:sz w:val="32"/>
          <w:szCs w:val="32"/>
          <w:rtl/>
          <w:lang w:bidi="ar-OM"/>
        </w:rPr>
        <w:t>و</w:t>
      </w:r>
      <w:r>
        <w:rPr>
          <w:rFonts w:hint="cs"/>
          <w:sz w:val="32"/>
          <w:szCs w:val="32"/>
          <w:rtl/>
          <w:lang w:bidi="ar-OM"/>
        </w:rPr>
        <w:t>قال اليهود ل</w:t>
      </w:r>
      <w:r w:rsidRPr="000B447C">
        <w:rPr>
          <w:sz w:val="32"/>
          <w:szCs w:val="32"/>
          <w:rtl/>
          <w:lang w:bidi="ar-OM"/>
        </w:rPr>
        <w:t>قريش (هؤلاء أهدى منن الذين آمنوا سبيلا).</w:t>
      </w:r>
      <w:r>
        <w:rPr>
          <w:rFonts w:hint="cs"/>
          <w:sz w:val="32"/>
          <w:szCs w:val="32"/>
          <w:rtl/>
          <w:lang w:bidi="ar-OM"/>
        </w:rPr>
        <w:t xml:space="preserve"> </w:t>
      </w:r>
      <w:r w:rsidRPr="000B447C">
        <w:rPr>
          <w:sz w:val="32"/>
          <w:szCs w:val="32"/>
          <w:rtl/>
          <w:lang w:bidi="ar-OM"/>
        </w:rPr>
        <w:t xml:space="preserve">المذموم منه ما كان </w:t>
      </w:r>
      <w:proofErr w:type="gramStart"/>
      <w:r w:rsidRPr="000B447C">
        <w:rPr>
          <w:sz w:val="32"/>
          <w:szCs w:val="32"/>
          <w:rtl/>
          <w:lang w:bidi="ar-OM"/>
        </w:rPr>
        <w:t>ملهيا .</w:t>
      </w:r>
      <w:proofErr w:type="gramEnd"/>
      <w:r w:rsidRPr="000B447C">
        <w:rPr>
          <w:sz w:val="32"/>
          <w:szCs w:val="32"/>
          <w:rtl/>
          <w:lang w:bidi="ar-OM"/>
        </w:rPr>
        <w:t xml:space="preserve"> </w:t>
      </w:r>
    </w:p>
    <w:p w14:paraId="1BF54260" w14:textId="77777777" w:rsidR="00680E9A" w:rsidRDefault="000B447C" w:rsidP="000B447C">
      <w:pPr>
        <w:ind w:firstLine="720"/>
        <w:jc w:val="both"/>
        <w:rPr>
          <w:sz w:val="32"/>
          <w:szCs w:val="32"/>
          <w:rtl/>
          <w:lang w:bidi="ar-OM"/>
        </w:rPr>
      </w:pPr>
      <w:r w:rsidRPr="000B447C">
        <w:rPr>
          <w:sz w:val="32"/>
          <w:szCs w:val="32"/>
          <w:rtl/>
          <w:lang w:bidi="ar-OM"/>
        </w:rPr>
        <w:t>المعنى الثاني: طلب المزيد حتى لو لم ينظر إلى الآخرين</w:t>
      </w:r>
      <w:r>
        <w:rPr>
          <w:rFonts w:hint="cs"/>
          <w:sz w:val="32"/>
          <w:szCs w:val="32"/>
          <w:rtl/>
          <w:lang w:bidi="ar-OM"/>
        </w:rPr>
        <w:t xml:space="preserve">، </w:t>
      </w:r>
      <w:r w:rsidR="00680E9A">
        <w:rPr>
          <w:rFonts w:hint="cs"/>
          <w:sz w:val="32"/>
          <w:szCs w:val="32"/>
          <w:rtl/>
          <w:lang w:bidi="ar-OM"/>
        </w:rPr>
        <w:t>و</w:t>
      </w:r>
      <w:r w:rsidRPr="000B447C">
        <w:rPr>
          <w:sz w:val="32"/>
          <w:szCs w:val="32"/>
          <w:rtl/>
          <w:lang w:bidi="ar-OM"/>
        </w:rPr>
        <w:t>المعنى الثالث: المفاخرة بالكلام من طبع الإنسان أنه ينسب لنفسه ولمجموعته الأفضل، والله لم يذكر الذي يتكاثر فيه، ليبقى النص مفتوحا.</w:t>
      </w:r>
    </w:p>
    <w:p w14:paraId="1CC8B879" w14:textId="168FC418" w:rsidR="000B447C" w:rsidRPr="000B447C" w:rsidRDefault="00680E9A" w:rsidP="000B447C">
      <w:pPr>
        <w:ind w:firstLine="720"/>
        <w:jc w:val="both"/>
        <w:rPr>
          <w:sz w:val="32"/>
          <w:szCs w:val="32"/>
          <w:lang w:bidi="ar-OM"/>
        </w:rPr>
      </w:pPr>
      <w:r>
        <w:rPr>
          <w:rFonts w:hint="cs"/>
          <w:sz w:val="32"/>
          <w:szCs w:val="32"/>
          <w:rtl/>
          <w:lang w:bidi="ar-OM"/>
        </w:rPr>
        <w:lastRenderedPageBreak/>
        <w:t xml:space="preserve">وعن أسماء بنت أبي بكر رضي الله عنها: </w:t>
      </w:r>
      <w:r w:rsidRPr="00D710E4">
        <w:rPr>
          <w:sz w:val="32"/>
          <w:szCs w:val="32"/>
          <w:rtl/>
          <w:lang w:bidi="ar-OM"/>
        </w:rPr>
        <w:t>أنَّ امْرَأَةً قالَتْ: يا رَسولَ اللَّهِ، إنَّ لي ضَرَّةً، فَهلْ عَلَيَّ جُناحٌ إنْ تَشَبَّعْتُ مِن زَوْجِي غيرَ الذي يُعْطِينِي؟ فقالَ رَسولُ اللَّهِ صَلَّى اللهُ عليه وسلَّمَ: المُتَشَبِّعُ بما لَمْ يُعْطَ كَلابِسِ ثَوْبَيْ زُورٍ</w:t>
      </w:r>
      <w:r w:rsidRPr="00D710E4">
        <w:rPr>
          <w:sz w:val="32"/>
          <w:szCs w:val="32"/>
          <w:lang w:bidi="ar-OM"/>
        </w:rPr>
        <w:t>]</w:t>
      </w:r>
      <w:r w:rsidRPr="00D710E4">
        <w:rPr>
          <w:rtl/>
        </w:rPr>
        <w:footnoteReference w:id="367"/>
      </w:r>
      <w:r w:rsidRPr="00D710E4">
        <w:rPr>
          <w:sz w:val="32"/>
          <w:szCs w:val="32"/>
          <w:lang w:bidi="ar-OM"/>
        </w:rPr>
        <w:t>[</w:t>
      </w:r>
      <w:r w:rsidRPr="001578C4">
        <w:rPr>
          <w:sz w:val="32"/>
          <w:szCs w:val="32"/>
          <w:rtl/>
          <w:lang w:bidi="ar-OM"/>
        </w:rPr>
        <w:t>.</w:t>
      </w:r>
      <w:r w:rsidRPr="00D710E4">
        <w:rPr>
          <w:sz w:val="32"/>
          <w:szCs w:val="32"/>
          <w:lang w:bidi="ar-OM"/>
        </w:rPr>
        <w:t>.</w:t>
      </w:r>
      <w:r w:rsidR="000B447C" w:rsidRPr="000B447C">
        <w:rPr>
          <w:sz w:val="32"/>
          <w:szCs w:val="32"/>
          <w:rtl/>
          <w:lang w:bidi="ar-OM"/>
        </w:rPr>
        <w:t xml:space="preserve"> </w:t>
      </w:r>
    </w:p>
    <w:p w14:paraId="5B59C7A8" w14:textId="7A9D6A16" w:rsidR="000B447C" w:rsidRPr="000B447C" w:rsidRDefault="000B447C" w:rsidP="000B447C">
      <w:pPr>
        <w:ind w:firstLine="720"/>
        <w:jc w:val="both"/>
        <w:rPr>
          <w:sz w:val="32"/>
          <w:szCs w:val="32"/>
          <w:rtl/>
          <w:lang w:bidi="ar-OM"/>
        </w:rPr>
      </w:pPr>
      <w:r>
        <w:rPr>
          <w:rFonts w:hint="cs"/>
          <w:sz w:val="32"/>
          <w:szCs w:val="32"/>
          <w:rtl/>
          <w:lang w:bidi="ar-OM"/>
        </w:rPr>
        <w:t xml:space="preserve">وفي سورة </w:t>
      </w:r>
      <w:r w:rsidRPr="000B447C">
        <w:rPr>
          <w:rFonts w:hint="cs"/>
          <w:sz w:val="32"/>
          <w:szCs w:val="32"/>
          <w:rtl/>
          <w:lang w:bidi="ar-OM"/>
        </w:rPr>
        <w:t xml:space="preserve">الحديد: </w:t>
      </w:r>
      <w:r w:rsidRPr="000B447C">
        <w:rPr>
          <w:sz w:val="32"/>
          <w:szCs w:val="32"/>
          <w:rtl/>
          <w:lang w:bidi="ar-OM"/>
        </w:rPr>
        <w:t>(اعْلَمُوا أَنَّمَا الْحَيَاةُ الدُّنْيَا لَعِبٌ وَلَهْوٌ وَزِينَةٌ وَتَفَاخُرٌ بَيْنَكُمْ وَتَكَاثُرٌ فِي الْأَمْوَالِ وَالْأَوْلَادِ</w:t>
      </w:r>
      <w:r w:rsidRPr="000B447C">
        <w:rPr>
          <w:sz w:val="32"/>
          <w:szCs w:val="32"/>
          <w:lang w:bidi="ar-OM"/>
        </w:rPr>
        <w:t xml:space="preserve"> </w:t>
      </w:r>
      <w:proofErr w:type="gramStart"/>
      <w:r w:rsidRPr="000B447C">
        <w:rPr>
          <w:sz w:val="32"/>
          <w:szCs w:val="32"/>
          <w:lang w:bidi="ar-OM"/>
        </w:rPr>
        <w:t>ۖ </w:t>
      </w:r>
      <w:r w:rsidRPr="000B447C">
        <w:rPr>
          <w:sz w:val="32"/>
          <w:szCs w:val="32"/>
          <w:rtl/>
          <w:lang w:bidi="ar-OM"/>
        </w:rPr>
        <w:t>)</w:t>
      </w:r>
      <w:proofErr w:type="gramEnd"/>
      <w:r w:rsidRPr="000B447C">
        <w:rPr>
          <w:rFonts w:hint="cs"/>
          <w:sz w:val="32"/>
          <w:szCs w:val="32"/>
          <w:rtl/>
          <w:lang w:bidi="ar-OM"/>
        </w:rPr>
        <w:t xml:space="preserve"> [الحديد:20].</w:t>
      </w:r>
    </w:p>
    <w:p w14:paraId="1F930FD5" w14:textId="77A1DCD4" w:rsidR="000B447C" w:rsidRPr="009565CA" w:rsidRDefault="00680E9A" w:rsidP="009565CA">
      <w:pPr>
        <w:jc w:val="both"/>
        <w:rPr>
          <w:b/>
          <w:bCs/>
          <w:sz w:val="32"/>
          <w:szCs w:val="32"/>
          <w:rtl/>
          <w:lang w:bidi="ar-OM"/>
        </w:rPr>
      </w:pPr>
      <w:r>
        <w:rPr>
          <w:rFonts w:hint="cs"/>
          <w:b/>
          <w:bCs/>
          <w:sz w:val="32"/>
          <w:szCs w:val="32"/>
          <w:rtl/>
          <w:lang w:bidi="ar-OM"/>
        </w:rPr>
        <w:t>(</w:t>
      </w:r>
      <w:proofErr w:type="spellStart"/>
      <w:r w:rsidR="009565CA" w:rsidRPr="009565CA">
        <w:rPr>
          <w:b/>
          <w:bCs/>
          <w:sz w:val="32"/>
          <w:szCs w:val="32"/>
          <w:rtl/>
          <w:lang w:bidi="ar-OM"/>
        </w:rPr>
        <w:t>حَتَّىٰ</w:t>
      </w:r>
      <w:proofErr w:type="spellEnd"/>
      <w:r w:rsidR="009565CA" w:rsidRPr="009565CA">
        <w:rPr>
          <w:b/>
          <w:bCs/>
          <w:sz w:val="32"/>
          <w:szCs w:val="32"/>
          <w:rtl/>
          <w:lang w:bidi="ar-OM"/>
        </w:rPr>
        <w:t xml:space="preserve"> </w:t>
      </w:r>
      <w:proofErr w:type="spellStart"/>
      <w:r w:rsidR="009565CA" w:rsidRPr="009565CA">
        <w:rPr>
          <w:b/>
          <w:bCs/>
          <w:sz w:val="32"/>
          <w:szCs w:val="32"/>
          <w:rtl/>
          <w:lang w:bidi="ar-OM"/>
        </w:rPr>
        <w:t>زُرۡتُمُ</w:t>
      </w:r>
      <w:proofErr w:type="spellEnd"/>
      <w:r w:rsidR="009565CA" w:rsidRPr="009565CA">
        <w:rPr>
          <w:b/>
          <w:bCs/>
          <w:sz w:val="32"/>
          <w:szCs w:val="32"/>
          <w:rtl/>
          <w:lang w:bidi="ar-OM"/>
        </w:rPr>
        <w:t xml:space="preserve"> </w:t>
      </w:r>
      <w:proofErr w:type="spellStart"/>
      <w:r w:rsidR="009565CA" w:rsidRPr="009565CA">
        <w:rPr>
          <w:b/>
          <w:bCs/>
          <w:sz w:val="32"/>
          <w:szCs w:val="32"/>
          <w:rtl/>
          <w:lang w:bidi="ar-OM"/>
        </w:rPr>
        <w:t>ٱلۡمَقَابِرَ</w:t>
      </w:r>
      <w:proofErr w:type="spellEnd"/>
      <w:r>
        <w:rPr>
          <w:rFonts w:hint="cs"/>
          <w:b/>
          <w:bCs/>
          <w:sz w:val="32"/>
          <w:szCs w:val="32"/>
          <w:rtl/>
          <w:lang w:bidi="ar-OM"/>
        </w:rPr>
        <w:t>)</w:t>
      </w:r>
    </w:p>
    <w:p w14:paraId="60517F83" w14:textId="42744C42" w:rsidR="009565CA" w:rsidRPr="009565CA" w:rsidRDefault="009565CA" w:rsidP="00D410A6">
      <w:pPr>
        <w:ind w:firstLine="720"/>
        <w:jc w:val="both"/>
        <w:rPr>
          <w:sz w:val="32"/>
          <w:szCs w:val="32"/>
          <w:lang w:bidi="ar-OM"/>
        </w:rPr>
      </w:pPr>
      <w:r w:rsidRPr="009565CA">
        <w:rPr>
          <w:sz w:val="32"/>
          <w:szCs w:val="32"/>
          <w:rtl/>
          <w:lang w:bidi="ar-OM"/>
        </w:rPr>
        <w:t>فاس</w:t>
      </w:r>
      <w:r w:rsidR="00D410A6">
        <w:rPr>
          <w:rFonts w:hint="cs"/>
          <w:sz w:val="32"/>
          <w:szCs w:val="32"/>
          <w:rtl/>
          <w:lang w:bidi="ar-OM"/>
        </w:rPr>
        <w:t>ت</w:t>
      </w:r>
      <w:r w:rsidRPr="009565CA">
        <w:rPr>
          <w:sz w:val="32"/>
          <w:szCs w:val="32"/>
          <w:rtl/>
          <w:lang w:bidi="ar-OM"/>
        </w:rPr>
        <w:t>مرت غفلتكم ولهوتكم وتشاغلكم (حتى زرتم المقابر)</w:t>
      </w:r>
      <w:r w:rsidR="00D410A6">
        <w:rPr>
          <w:rFonts w:hint="cs"/>
          <w:sz w:val="32"/>
          <w:szCs w:val="32"/>
          <w:rtl/>
          <w:lang w:bidi="ar-OM"/>
        </w:rPr>
        <w:t>، أي:</w:t>
      </w:r>
    </w:p>
    <w:p w14:paraId="31959EBB" w14:textId="3432C5DD" w:rsidR="009565CA" w:rsidRPr="009565CA" w:rsidRDefault="009565CA" w:rsidP="009565CA">
      <w:pPr>
        <w:jc w:val="both"/>
        <w:rPr>
          <w:sz w:val="32"/>
          <w:szCs w:val="32"/>
          <w:rtl/>
          <w:lang w:bidi="ar-OM"/>
        </w:rPr>
      </w:pPr>
      <w:r w:rsidRPr="009565CA">
        <w:rPr>
          <w:sz w:val="32"/>
          <w:szCs w:val="32"/>
          <w:rtl/>
          <w:lang w:bidi="ar-OM"/>
        </w:rPr>
        <w:t xml:space="preserve">1- حتى هلكتم ومتم: </w:t>
      </w:r>
    </w:p>
    <w:p w14:paraId="4F487540" w14:textId="77777777" w:rsidR="009565CA" w:rsidRDefault="009565CA" w:rsidP="009565CA">
      <w:pPr>
        <w:jc w:val="both"/>
        <w:rPr>
          <w:sz w:val="32"/>
          <w:szCs w:val="32"/>
          <w:rtl/>
          <w:lang w:bidi="ar-OM"/>
        </w:rPr>
      </w:pPr>
      <w:r w:rsidRPr="009565CA">
        <w:rPr>
          <w:sz w:val="32"/>
          <w:szCs w:val="32"/>
          <w:rtl/>
          <w:lang w:bidi="ar-OM"/>
        </w:rPr>
        <w:t>فانكشف حينئذ لكم الغطاء، ولكن بعدما تعذر عليكم استئنافه، ودل قوله (حتى زرتم المقابر) أن البرزخ دار المقصود منها النفوذ إلى الدار الآخرة، لأن الله سماهم زائرين، ولم يسمهم مقيمين، فدل ذلك على البعث والجزاء على الأعمال في دار باقية غير فانية.</w:t>
      </w:r>
    </w:p>
    <w:p w14:paraId="60341A20" w14:textId="106670A3" w:rsidR="009565CA" w:rsidRPr="009565CA" w:rsidRDefault="009565CA" w:rsidP="009565CA">
      <w:pPr>
        <w:jc w:val="both"/>
        <w:rPr>
          <w:sz w:val="32"/>
          <w:szCs w:val="32"/>
          <w:lang w:bidi="ar-OM"/>
        </w:rPr>
      </w:pPr>
      <w:r w:rsidRPr="009565CA">
        <w:rPr>
          <w:sz w:val="32"/>
          <w:szCs w:val="32"/>
          <w:rtl/>
          <w:lang w:bidi="ar-OM"/>
        </w:rPr>
        <w:t>2- أنه اشار إليه بلفظ الماضي أنه سيلهيكم حتى تموتوا وهذا من سبيل تأكيد الوقوع حتى كأنك تراه.</w:t>
      </w:r>
    </w:p>
    <w:p w14:paraId="35901331" w14:textId="77777777" w:rsidR="009565CA" w:rsidRDefault="009565CA" w:rsidP="009565CA">
      <w:pPr>
        <w:pStyle w:val="5"/>
        <w:shd w:val="clear" w:color="auto" w:fill="FFFFFF"/>
        <w:bidi/>
        <w:spacing w:before="0" w:beforeAutospacing="0"/>
        <w:ind w:firstLine="720"/>
        <w:jc w:val="both"/>
        <w:rPr>
          <w:rFonts w:eastAsiaTheme="minorEastAsia"/>
          <w:b w:val="0"/>
          <w:bCs w:val="0"/>
          <w:sz w:val="32"/>
          <w:szCs w:val="32"/>
          <w:rtl/>
          <w:lang w:bidi="ar-OM"/>
        </w:rPr>
      </w:pPr>
      <w:r w:rsidRPr="009565CA">
        <w:rPr>
          <w:rFonts w:hint="cs"/>
          <w:b w:val="0"/>
          <w:bCs w:val="0"/>
          <w:sz w:val="32"/>
          <w:szCs w:val="32"/>
          <w:rtl/>
          <w:lang w:bidi="ar-OM"/>
        </w:rPr>
        <w:t xml:space="preserve">عن ابن عباس رضي الله </w:t>
      </w:r>
      <w:r w:rsidRPr="009565CA">
        <w:rPr>
          <w:rFonts w:asciiTheme="minorHAnsi" w:eastAsiaTheme="minorHAnsi" w:hAnsiTheme="minorHAnsi" w:cstheme="minorBidi" w:hint="cs"/>
          <w:b w:val="0"/>
          <w:bCs w:val="0"/>
          <w:kern w:val="2"/>
          <w:sz w:val="32"/>
          <w:szCs w:val="32"/>
          <w:rtl/>
          <w:lang w:bidi="ar-OM"/>
          <w14:ligatures w14:val="standardContextual"/>
        </w:rPr>
        <w:t>عنهما</w:t>
      </w:r>
      <w:r w:rsidRPr="009565CA">
        <w:rPr>
          <w:rFonts w:asciiTheme="minorHAnsi" w:eastAsiaTheme="minorHAnsi" w:hAnsiTheme="minorHAnsi" w:cstheme="minorBidi"/>
          <w:b w:val="0"/>
          <w:bCs w:val="0"/>
          <w:kern w:val="2"/>
          <w:sz w:val="32"/>
          <w:szCs w:val="32"/>
          <w:rtl/>
          <w:lang w:bidi="ar-OM"/>
          <w14:ligatures w14:val="standardContextual"/>
        </w:rPr>
        <w:t xml:space="preserve"> أنَّ رَسولَ اللَّهِ صَلَّى اللهُ عليه وسلَّمَ دَخَلَ علَى رَجُلٍ يَعُودُهُ، فَقَالَ: لا بَأْسَ طَهُورٌ إنْ شَاءَ اللَّهُ فَقَالَ: كَلَّا، بَلْ حُمَّى تَفُورُ، علَى شيخٍ كَبِيرٍ، كَيْما تُزِيرَهُ القُبُورَ، قَالَ النبيُّ صَلَّى اللهُ عليه وسلَّمَ: فَنَعَمْ إذًا</w:t>
      </w:r>
      <w:r w:rsidRPr="009565CA">
        <w:rPr>
          <w:rFonts w:ascii="Simplified Arabic" w:hAnsi="Simplified Arabic" w:cs="Simplified Arabic"/>
          <w:b w:val="0"/>
          <w:bCs w:val="0"/>
          <w:sz w:val="32"/>
          <w:szCs w:val="32"/>
          <w:vertAlign w:val="superscript"/>
          <w:lang w:bidi="ar-OM"/>
        </w:rPr>
        <w:t>]</w:t>
      </w:r>
      <w:r w:rsidRPr="009565CA">
        <w:rPr>
          <w:rStyle w:val="ae"/>
          <w:rFonts w:ascii="Simplified Arabic" w:hAnsi="Simplified Arabic" w:cs="Simplified Arabic"/>
          <w:b w:val="0"/>
          <w:bCs w:val="0"/>
          <w:sz w:val="32"/>
          <w:szCs w:val="32"/>
          <w:rtl/>
          <w:lang w:bidi="ar-OM"/>
        </w:rPr>
        <w:footnoteReference w:id="368"/>
      </w:r>
      <w:r w:rsidRPr="009565CA">
        <w:rPr>
          <w:rFonts w:ascii="Simplified Arabic" w:hAnsi="Simplified Arabic" w:cs="Simplified Arabic"/>
          <w:b w:val="0"/>
          <w:bCs w:val="0"/>
          <w:sz w:val="32"/>
          <w:szCs w:val="32"/>
          <w:vertAlign w:val="superscript"/>
          <w:lang w:bidi="ar-OM"/>
        </w:rPr>
        <w:t>[</w:t>
      </w:r>
      <w:r w:rsidRPr="009565CA">
        <w:rPr>
          <w:b w:val="0"/>
          <w:bCs w:val="0"/>
          <w:sz w:val="32"/>
          <w:szCs w:val="32"/>
          <w:rtl/>
          <w:lang w:bidi="ar-OM"/>
        </w:rPr>
        <w:t>.</w:t>
      </w:r>
      <w:r w:rsidRPr="009565CA">
        <w:rPr>
          <w:rFonts w:asciiTheme="minorHAnsi" w:eastAsiaTheme="minorHAnsi" w:hAnsiTheme="minorHAnsi" w:cstheme="minorBidi"/>
          <w:b w:val="0"/>
          <w:bCs w:val="0"/>
          <w:kern w:val="2"/>
          <w:sz w:val="32"/>
          <w:szCs w:val="32"/>
          <w:lang w:bidi="ar-OM"/>
          <w14:ligatures w14:val="standardContextual"/>
        </w:rPr>
        <w:t>.</w:t>
      </w:r>
      <w:r w:rsidRPr="009565CA">
        <w:rPr>
          <w:rFonts w:asciiTheme="minorHAnsi" w:eastAsiaTheme="minorHAnsi" w:hAnsiTheme="minorHAnsi" w:cstheme="minorBidi" w:hint="cs"/>
          <w:b w:val="0"/>
          <w:bCs w:val="0"/>
          <w:kern w:val="2"/>
          <w:sz w:val="32"/>
          <w:szCs w:val="32"/>
          <w:rtl/>
          <w:lang w:bidi="ar-OM"/>
          <w14:ligatures w14:val="standardContextual"/>
        </w:rPr>
        <w:t xml:space="preserve"> </w:t>
      </w:r>
      <w:r w:rsidRPr="009565CA">
        <w:rPr>
          <w:rFonts w:eastAsiaTheme="minorEastAsia"/>
          <w:b w:val="0"/>
          <w:bCs w:val="0"/>
          <w:sz w:val="32"/>
          <w:szCs w:val="32"/>
          <w:rtl/>
          <w:lang w:bidi="ar-OM"/>
        </w:rPr>
        <w:t xml:space="preserve">وفي هذا </w:t>
      </w:r>
      <w:r w:rsidRPr="009565CA">
        <w:rPr>
          <w:rFonts w:eastAsiaTheme="minorEastAsia" w:hint="cs"/>
          <w:b w:val="0"/>
          <w:bCs w:val="0"/>
          <w:sz w:val="32"/>
          <w:szCs w:val="32"/>
          <w:rtl/>
          <w:lang w:bidi="ar-OM"/>
        </w:rPr>
        <w:t xml:space="preserve">الحديث </w:t>
      </w:r>
      <w:r w:rsidRPr="009565CA">
        <w:rPr>
          <w:rFonts w:eastAsiaTheme="minorEastAsia"/>
          <w:b w:val="0"/>
          <w:bCs w:val="0"/>
          <w:sz w:val="32"/>
          <w:szCs w:val="32"/>
          <w:rtl/>
          <w:lang w:bidi="ar-OM"/>
        </w:rPr>
        <w:t>إشارة إلى أن الإنسان يقبل البشارة مهما كان الأمر.</w:t>
      </w:r>
    </w:p>
    <w:p w14:paraId="6FDB1917" w14:textId="10EB2CF6" w:rsidR="009565CA" w:rsidRPr="009565CA" w:rsidRDefault="009565CA" w:rsidP="009565CA">
      <w:pPr>
        <w:pStyle w:val="5"/>
        <w:shd w:val="clear" w:color="auto" w:fill="FFFFFF"/>
        <w:bidi/>
        <w:ind w:firstLine="720"/>
        <w:jc w:val="both"/>
        <w:rPr>
          <w:rFonts w:eastAsiaTheme="minorEastAsia"/>
          <w:b w:val="0"/>
          <w:bCs w:val="0"/>
          <w:sz w:val="32"/>
          <w:szCs w:val="32"/>
          <w:lang w:bidi="ar-OM"/>
        </w:rPr>
      </w:pPr>
      <w:r w:rsidRPr="009565CA">
        <w:rPr>
          <w:rFonts w:eastAsiaTheme="minorEastAsia"/>
          <w:sz w:val="32"/>
          <w:szCs w:val="32"/>
          <w:rtl/>
          <w:lang w:bidi="ar-OM"/>
        </w:rPr>
        <w:t>3-</w:t>
      </w:r>
      <w:r w:rsidRPr="009565CA">
        <w:rPr>
          <w:rFonts w:eastAsiaTheme="minorEastAsia"/>
          <w:b w:val="0"/>
          <w:bCs w:val="0"/>
          <w:sz w:val="32"/>
          <w:szCs w:val="32"/>
          <w:rtl/>
          <w:lang w:bidi="ar-OM"/>
        </w:rPr>
        <w:t xml:space="preserve"> ورد </w:t>
      </w:r>
      <w:r>
        <w:rPr>
          <w:rFonts w:eastAsiaTheme="minorEastAsia" w:hint="cs"/>
          <w:b w:val="0"/>
          <w:bCs w:val="0"/>
          <w:sz w:val="32"/>
          <w:szCs w:val="32"/>
          <w:rtl/>
          <w:lang w:bidi="ar-OM"/>
        </w:rPr>
        <w:t xml:space="preserve">في سبب نزولها </w:t>
      </w:r>
      <w:r w:rsidRPr="009565CA">
        <w:rPr>
          <w:rFonts w:eastAsiaTheme="minorEastAsia"/>
          <w:b w:val="0"/>
          <w:bCs w:val="0"/>
          <w:sz w:val="32"/>
          <w:szCs w:val="32"/>
          <w:rtl/>
          <w:lang w:bidi="ar-OM"/>
        </w:rPr>
        <w:t>عن الانصار، وورد عن ابن عباس كذلك أنه ورد عن قريش أنه تفاخروا حتى تفاخروا بمن في المقابر</w:t>
      </w:r>
      <w:r w:rsidR="00D410A6">
        <w:rPr>
          <w:rFonts w:eastAsiaTheme="minorEastAsia" w:hint="cs"/>
          <w:b w:val="0"/>
          <w:bCs w:val="0"/>
          <w:sz w:val="32"/>
          <w:szCs w:val="32"/>
          <w:rtl/>
          <w:lang w:bidi="ar-OM"/>
        </w:rPr>
        <w:t>.</w:t>
      </w:r>
    </w:p>
    <w:p w14:paraId="2A72D316" w14:textId="33E6F4AA" w:rsidR="009565CA" w:rsidRDefault="00680E9A" w:rsidP="009565CA">
      <w:pPr>
        <w:pStyle w:val="5"/>
        <w:shd w:val="clear" w:color="auto" w:fill="FFFFFF"/>
        <w:bidi/>
        <w:spacing w:before="0" w:beforeAutospacing="0"/>
        <w:jc w:val="both"/>
        <w:rPr>
          <w:sz w:val="32"/>
          <w:szCs w:val="32"/>
          <w:rtl/>
          <w:lang w:bidi="ar-OM"/>
        </w:rPr>
      </w:pPr>
      <w:r>
        <w:rPr>
          <w:rFonts w:hint="cs"/>
          <w:sz w:val="32"/>
          <w:szCs w:val="32"/>
          <w:rtl/>
          <w:lang w:bidi="ar-OM"/>
        </w:rPr>
        <w:t>(</w:t>
      </w:r>
      <w:r w:rsidR="009565CA" w:rsidRPr="00EC59D3">
        <w:rPr>
          <w:sz w:val="32"/>
          <w:szCs w:val="32"/>
          <w:rtl/>
          <w:lang w:bidi="ar-OM"/>
        </w:rPr>
        <w:t xml:space="preserve">كَلَّا </w:t>
      </w:r>
      <w:proofErr w:type="spellStart"/>
      <w:r w:rsidR="009565CA" w:rsidRPr="00EC59D3">
        <w:rPr>
          <w:sz w:val="32"/>
          <w:szCs w:val="32"/>
          <w:rtl/>
          <w:lang w:bidi="ar-OM"/>
        </w:rPr>
        <w:t>سَوۡفَ</w:t>
      </w:r>
      <w:proofErr w:type="spellEnd"/>
      <w:r w:rsidR="009565CA" w:rsidRPr="00EC59D3">
        <w:rPr>
          <w:sz w:val="32"/>
          <w:szCs w:val="32"/>
          <w:rtl/>
          <w:lang w:bidi="ar-OM"/>
        </w:rPr>
        <w:t xml:space="preserve"> </w:t>
      </w:r>
      <w:proofErr w:type="spellStart"/>
      <w:proofErr w:type="gramStart"/>
      <w:r w:rsidR="009565CA" w:rsidRPr="00EC59D3">
        <w:rPr>
          <w:sz w:val="32"/>
          <w:szCs w:val="32"/>
          <w:rtl/>
          <w:lang w:bidi="ar-OM"/>
        </w:rPr>
        <w:t>تَعۡلَمُونَ</w:t>
      </w:r>
      <w:proofErr w:type="spellEnd"/>
      <w:r w:rsidR="009565CA">
        <w:rPr>
          <w:rFonts w:hint="cs"/>
          <w:sz w:val="32"/>
          <w:szCs w:val="32"/>
          <w:rtl/>
          <w:lang w:bidi="ar-OM"/>
        </w:rPr>
        <w:t>،</w:t>
      </w:r>
      <w:r w:rsidR="009565CA" w:rsidRPr="00EC59D3">
        <w:rPr>
          <w:sz w:val="32"/>
          <w:szCs w:val="32"/>
          <w:lang w:bidi="ar-OM"/>
        </w:rPr>
        <w:t> </w:t>
      </w:r>
      <w:r w:rsidR="009565CA">
        <w:rPr>
          <w:rFonts w:hint="cs"/>
          <w:sz w:val="32"/>
          <w:szCs w:val="32"/>
          <w:rtl/>
          <w:lang w:bidi="ar-OM"/>
        </w:rPr>
        <w:t xml:space="preserve"> </w:t>
      </w:r>
      <w:r w:rsidR="009565CA" w:rsidRPr="00EC59D3">
        <w:rPr>
          <w:sz w:val="32"/>
          <w:szCs w:val="32"/>
          <w:rtl/>
          <w:lang w:bidi="ar-OM"/>
        </w:rPr>
        <w:t>ثُمَّ</w:t>
      </w:r>
      <w:proofErr w:type="gramEnd"/>
      <w:r w:rsidR="009565CA" w:rsidRPr="00EC59D3">
        <w:rPr>
          <w:sz w:val="32"/>
          <w:szCs w:val="32"/>
          <w:rtl/>
          <w:lang w:bidi="ar-OM"/>
        </w:rPr>
        <w:t xml:space="preserve"> كَلَّا </w:t>
      </w:r>
      <w:proofErr w:type="spellStart"/>
      <w:r w:rsidR="009565CA" w:rsidRPr="00EC59D3">
        <w:rPr>
          <w:sz w:val="32"/>
          <w:szCs w:val="32"/>
          <w:rtl/>
          <w:lang w:bidi="ar-OM"/>
        </w:rPr>
        <w:t>سَوۡفَ</w:t>
      </w:r>
      <w:proofErr w:type="spellEnd"/>
      <w:r w:rsidR="009565CA" w:rsidRPr="00EC59D3">
        <w:rPr>
          <w:sz w:val="32"/>
          <w:szCs w:val="32"/>
          <w:rtl/>
          <w:lang w:bidi="ar-OM"/>
        </w:rPr>
        <w:t xml:space="preserve"> </w:t>
      </w:r>
      <w:proofErr w:type="spellStart"/>
      <w:r w:rsidR="009565CA" w:rsidRPr="00EC59D3">
        <w:rPr>
          <w:sz w:val="32"/>
          <w:szCs w:val="32"/>
          <w:rtl/>
          <w:lang w:bidi="ar-OM"/>
        </w:rPr>
        <w:t>تَعۡلَمُونَ</w:t>
      </w:r>
      <w:proofErr w:type="spellEnd"/>
      <w:r>
        <w:rPr>
          <w:rFonts w:hint="cs"/>
          <w:sz w:val="32"/>
          <w:szCs w:val="32"/>
          <w:rtl/>
          <w:lang w:bidi="ar-OM"/>
        </w:rPr>
        <w:t>)</w:t>
      </w:r>
      <w:r w:rsidR="009565CA" w:rsidRPr="00EC59D3">
        <w:rPr>
          <w:sz w:val="32"/>
          <w:szCs w:val="32"/>
          <w:rtl/>
          <w:lang w:bidi="ar-OM"/>
        </w:rPr>
        <w:t> </w:t>
      </w:r>
    </w:p>
    <w:p w14:paraId="49CF016C" w14:textId="4C927675" w:rsidR="009565CA" w:rsidRPr="009565CA" w:rsidRDefault="009565CA" w:rsidP="009565CA">
      <w:pPr>
        <w:pStyle w:val="5"/>
        <w:shd w:val="clear" w:color="auto" w:fill="FFFFFF"/>
        <w:bidi/>
        <w:ind w:firstLine="720"/>
        <w:jc w:val="both"/>
        <w:rPr>
          <w:b w:val="0"/>
          <w:bCs w:val="0"/>
          <w:sz w:val="32"/>
          <w:szCs w:val="32"/>
          <w:rtl/>
          <w:lang w:bidi="ar-OM"/>
        </w:rPr>
      </w:pPr>
      <w:r w:rsidRPr="009565CA">
        <w:rPr>
          <w:rFonts w:eastAsiaTheme="minorEastAsia"/>
          <w:b w:val="0"/>
          <w:bCs w:val="0"/>
          <w:sz w:val="32"/>
          <w:szCs w:val="32"/>
          <w:rtl/>
          <w:lang w:bidi="ar-OM"/>
        </w:rPr>
        <w:t>ولهذا توعدهم</w:t>
      </w:r>
      <w:r>
        <w:rPr>
          <w:rFonts w:eastAsiaTheme="minorEastAsia" w:hint="cs"/>
          <w:b w:val="0"/>
          <w:bCs w:val="0"/>
          <w:sz w:val="32"/>
          <w:szCs w:val="32"/>
          <w:rtl/>
          <w:lang w:bidi="ar-OM"/>
        </w:rPr>
        <w:t xml:space="preserve">، </w:t>
      </w:r>
      <w:r w:rsidRPr="009565CA">
        <w:rPr>
          <w:rFonts w:eastAsiaTheme="minorEastAsia"/>
          <w:b w:val="0"/>
          <w:bCs w:val="0"/>
          <w:sz w:val="32"/>
          <w:szCs w:val="32"/>
          <w:rtl/>
          <w:lang w:bidi="ar-OM"/>
        </w:rPr>
        <w:t xml:space="preserve">أي لو تعلمون ما أمامكم علما يصل إلى القلوب؛ لما ألهاكم التكاثر، </w:t>
      </w:r>
      <w:proofErr w:type="spellStart"/>
      <w:r w:rsidRPr="009565CA">
        <w:rPr>
          <w:rFonts w:eastAsiaTheme="minorEastAsia"/>
          <w:b w:val="0"/>
          <w:bCs w:val="0"/>
          <w:sz w:val="32"/>
          <w:szCs w:val="32"/>
          <w:rtl/>
          <w:lang w:bidi="ar-OM"/>
        </w:rPr>
        <w:t>ولبادرتم</w:t>
      </w:r>
      <w:proofErr w:type="spellEnd"/>
      <w:r w:rsidRPr="009565CA">
        <w:rPr>
          <w:rFonts w:eastAsiaTheme="minorEastAsia"/>
          <w:b w:val="0"/>
          <w:bCs w:val="0"/>
          <w:sz w:val="32"/>
          <w:szCs w:val="32"/>
          <w:rtl/>
          <w:lang w:bidi="ar-OM"/>
        </w:rPr>
        <w:t xml:space="preserve"> إلى الأعمال الصالحة، ولكن عدم العلم الحقيقي صيركم إلى ما ترون. </w:t>
      </w:r>
    </w:p>
    <w:p w14:paraId="184620F3" w14:textId="2DC58C4E" w:rsidR="00600C30" w:rsidRPr="00600C30" w:rsidRDefault="00600C30" w:rsidP="00600C30">
      <w:pPr>
        <w:pStyle w:val="5"/>
        <w:shd w:val="clear" w:color="auto" w:fill="FFFFFF"/>
        <w:bidi/>
        <w:jc w:val="both"/>
        <w:rPr>
          <w:b w:val="0"/>
          <w:bCs w:val="0"/>
          <w:sz w:val="32"/>
          <w:szCs w:val="32"/>
          <w:rtl/>
          <w:lang w:bidi="ar-OM"/>
        </w:rPr>
      </w:pPr>
      <w:r>
        <w:rPr>
          <w:rFonts w:asciiTheme="minorHAnsi" w:eastAsiaTheme="minorHAnsi" w:hAnsiTheme="minorHAnsi" w:cstheme="minorBidi"/>
          <w:b w:val="0"/>
          <w:bCs w:val="0"/>
          <w:kern w:val="2"/>
          <w:sz w:val="32"/>
          <w:szCs w:val="32"/>
          <w:rtl/>
          <w:lang w:bidi="ar-OM"/>
          <w14:ligatures w14:val="standardContextual"/>
        </w:rPr>
        <w:tab/>
      </w:r>
      <w:r w:rsidRPr="00600C30">
        <w:rPr>
          <w:rFonts w:asciiTheme="minorHAnsi" w:eastAsiaTheme="minorHAnsi" w:hAnsiTheme="minorHAnsi" w:cstheme="minorBidi" w:hint="cs"/>
          <w:b w:val="0"/>
          <w:bCs w:val="0"/>
          <w:kern w:val="2"/>
          <w:sz w:val="32"/>
          <w:szCs w:val="32"/>
          <w:rtl/>
          <w:lang w:bidi="ar-OM"/>
          <w14:ligatures w14:val="standardContextual"/>
        </w:rPr>
        <w:t xml:space="preserve">سبق أن هذا من الإطناب المحمود، </w:t>
      </w:r>
      <w:r w:rsidRPr="00600C30">
        <w:rPr>
          <w:rFonts w:eastAsiaTheme="minorEastAsia"/>
          <w:b w:val="0"/>
          <w:bCs w:val="0"/>
          <w:sz w:val="32"/>
          <w:szCs w:val="32"/>
          <w:rtl/>
          <w:lang w:bidi="ar-OM"/>
        </w:rPr>
        <w:t>ليمكن المعنى في الذهن</w:t>
      </w:r>
      <w:r w:rsidRPr="00600C30">
        <w:rPr>
          <w:rFonts w:asciiTheme="minorHAnsi" w:eastAsiaTheme="minorHAnsi" w:hAnsiTheme="minorHAnsi" w:cstheme="minorBidi" w:hint="cs"/>
          <w:b w:val="0"/>
          <w:bCs w:val="0"/>
          <w:kern w:val="2"/>
          <w:sz w:val="32"/>
          <w:szCs w:val="32"/>
          <w:rtl/>
          <w:lang w:bidi="ar-OM"/>
          <w14:ligatures w14:val="standardContextual"/>
        </w:rPr>
        <w:t xml:space="preserve">، </w:t>
      </w:r>
      <w:r w:rsidRPr="00600C30">
        <w:rPr>
          <w:rFonts w:asciiTheme="minorHAnsi" w:eastAsiaTheme="minorHAnsi" w:hAnsiTheme="minorHAnsi" w:cstheme="minorBidi"/>
          <w:b w:val="0"/>
          <w:bCs w:val="0"/>
          <w:kern w:val="2"/>
          <w:sz w:val="32"/>
          <w:szCs w:val="32"/>
          <w:rtl/>
          <w:lang w:bidi="ar-OM"/>
          <w14:ligatures w14:val="standardContextual"/>
        </w:rPr>
        <w:t>لم يبين تعلمون ماذا، وفي هذا زجر ووعيد شديد</w:t>
      </w:r>
      <w:r w:rsidRPr="00600C30">
        <w:rPr>
          <w:rFonts w:asciiTheme="minorHAnsi" w:eastAsiaTheme="minorHAnsi" w:hAnsiTheme="minorHAnsi" w:cstheme="minorBidi" w:hint="cs"/>
          <w:b w:val="0"/>
          <w:bCs w:val="0"/>
          <w:kern w:val="2"/>
          <w:sz w:val="32"/>
          <w:szCs w:val="32"/>
          <w:rtl/>
          <w:lang w:bidi="ar-OM"/>
          <w14:ligatures w14:val="standardContextual"/>
        </w:rPr>
        <w:t xml:space="preserve">، </w:t>
      </w:r>
      <w:r w:rsidRPr="00600C30">
        <w:rPr>
          <w:rFonts w:eastAsiaTheme="minorEastAsia" w:hint="cs"/>
          <w:b w:val="0"/>
          <w:bCs w:val="0"/>
          <w:sz w:val="32"/>
          <w:szCs w:val="32"/>
          <w:rtl/>
          <w:lang w:bidi="ar-OM"/>
        </w:rPr>
        <w:t>ف</w:t>
      </w:r>
      <w:r w:rsidRPr="00600C30">
        <w:rPr>
          <w:rFonts w:eastAsiaTheme="minorEastAsia"/>
          <w:b w:val="0"/>
          <w:bCs w:val="0"/>
          <w:sz w:val="32"/>
          <w:szCs w:val="32"/>
          <w:rtl/>
          <w:lang w:bidi="ar-OM"/>
        </w:rPr>
        <w:t xml:space="preserve">الآية ليس فيها تكرار، وإنما فيها وعيد بعد </w:t>
      </w:r>
      <w:proofErr w:type="gramStart"/>
      <w:r w:rsidRPr="00600C30">
        <w:rPr>
          <w:rFonts w:eastAsiaTheme="minorEastAsia"/>
          <w:b w:val="0"/>
          <w:bCs w:val="0"/>
          <w:sz w:val="32"/>
          <w:szCs w:val="32"/>
          <w:rtl/>
          <w:lang w:bidi="ar-OM"/>
        </w:rPr>
        <w:t>وعيد .</w:t>
      </w:r>
      <w:proofErr w:type="gramEnd"/>
      <w:r w:rsidRPr="00600C30">
        <w:rPr>
          <w:rFonts w:eastAsiaTheme="minorEastAsia"/>
          <w:b w:val="0"/>
          <w:bCs w:val="0"/>
          <w:sz w:val="32"/>
          <w:szCs w:val="32"/>
          <w:rtl/>
          <w:lang w:bidi="ar-OM"/>
        </w:rPr>
        <w:t xml:space="preserve"> </w:t>
      </w:r>
    </w:p>
    <w:p w14:paraId="2AA85E67" w14:textId="29BA0480" w:rsidR="00600C30" w:rsidRPr="00600C30" w:rsidRDefault="00600C30" w:rsidP="00600C30">
      <w:pPr>
        <w:pStyle w:val="5"/>
        <w:shd w:val="clear" w:color="auto" w:fill="FFFFFF"/>
        <w:bidi/>
        <w:ind w:firstLine="720"/>
        <w:jc w:val="both"/>
        <w:rPr>
          <w:b w:val="0"/>
          <w:bCs w:val="0"/>
          <w:sz w:val="32"/>
          <w:szCs w:val="32"/>
          <w:lang w:bidi="ar-OM"/>
        </w:rPr>
      </w:pPr>
      <w:r w:rsidRPr="00600C30">
        <w:rPr>
          <w:rFonts w:eastAsiaTheme="minorEastAsia"/>
          <w:b w:val="0"/>
          <w:bCs w:val="0"/>
          <w:sz w:val="32"/>
          <w:szCs w:val="32"/>
          <w:rtl/>
          <w:lang w:bidi="ar-OM"/>
        </w:rPr>
        <w:t xml:space="preserve">ووجود (ثم) يدل على أن الوعيد الأول غير الوعيد الثاني </w:t>
      </w:r>
      <w:r w:rsidRPr="00600C30">
        <w:rPr>
          <w:b w:val="0"/>
          <w:bCs w:val="0"/>
          <w:sz w:val="32"/>
          <w:szCs w:val="32"/>
          <w:rtl/>
          <w:lang w:bidi="ar-OM"/>
        </w:rPr>
        <w:t>الوعيد الأول حاضر والثاني مستقبل.</w:t>
      </w:r>
    </w:p>
    <w:p w14:paraId="125E2496" w14:textId="604B778B" w:rsidR="00600C30" w:rsidRDefault="00600C30" w:rsidP="00600C30">
      <w:pPr>
        <w:pStyle w:val="5"/>
        <w:shd w:val="clear" w:color="auto" w:fill="FFFFFF"/>
        <w:bidi/>
        <w:ind w:firstLine="720"/>
        <w:jc w:val="both"/>
        <w:rPr>
          <w:b w:val="0"/>
          <w:bCs w:val="0"/>
          <w:sz w:val="32"/>
          <w:szCs w:val="32"/>
          <w:rtl/>
          <w:lang w:bidi="ar-OM"/>
        </w:rPr>
      </w:pPr>
      <w:r w:rsidRPr="00600C30">
        <w:rPr>
          <w:b w:val="0"/>
          <w:bCs w:val="0"/>
          <w:sz w:val="32"/>
          <w:szCs w:val="32"/>
          <w:rtl/>
          <w:lang w:bidi="ar-OM"/>
        </w:rPr>
        <w:lastRenderedPageBreak/>
        <w:t>أو الوعيد الأول في الدنيا والثاني في الآخر</w:t>
      </w:r>
      <w:r>
        <w:rPr>
          <w:rFonts w:hint="cs"/>
          <w:b w:val="0"/>
          <w:bCs w:val="0"/>
          <w:sz w:val="32"/>
          <w:szCs w:val="32"/>
          <w:rtl/>
          <w:lang w:bidi="ar-OM"/>
        </w:rPr>
        <w:t>، كما في قوله تعالى</w:t>
      </w:r>
      <w:r w:rsidRPr="00600C30">
        <w:rPr>
          <w:rFonts w:hint="cs"/>
          <w:b w:val="0"/>
          <w:bCs w:val="0"/>
          <w:sz w:val="32"/>
          <w:szCs w:val="32"/>
          <w:rtl/>
          <w:lang w:bidi="ar-OM"/>
        </w:rPr>
        <w:t xml:space="preserve">: </w:t>
      </w:r>
      <w:r w:rsidRPr="00600C30">
        <w:rPr>
          <w:b w:val="0"/>
          <w:bCs w:val="0"/>
          <w:sz w:val="32"/>
          <w:szCs w:val="32"/>
          <w:rtl/>
          <w:lang w:bidi="ar-OM"/>
        </w:rPr>
        <w:t xml:space="preserve">(وَلَنُذِيقَنَّهُم مِّنَ الْعَذَابِ </w:t>
      </w:r>
      <w:proofErr w:type="spellStart"/>
      <w:r w:rsidRPr="00600C30">
        <w:rPr>
          <w:b w:val="0"/>
          <w:bCs w:val="0"/>
          <w:sz w:val="32"/>
          <w:szCs w:val="32"/>
          <w:rtl/>
          <w:lang w:bidi="ar-OM"/>
        </w:rPr>
        <w:t>الْأَدْنَىٰ</w:t>
      </w:r>
      <w:proofErr w:type="spellEnd"/>
      <w:r w:rsidRPr="00600C30">
        <w:rPr>
          <w:b w:val="0"/>
          <w:bCs w:val="0"/>
          <w:sz w:val="32"/>
          <w:szCs w:val="32"/>
          <w:rtl/>
          <w:lang w:bidi="ar-OM"/>
        </w:rPr>
        <w:t xml:space="preserve"> دُونَ الْعَذَابِ الْأَكْبَرِ لَعَلَّهُمْ يَرْجِعُونَ)</w:t>
      </w:r>
      <w:r w:rsidRPr="00600C30">
        <w:rPr>
          <w:rFonts w:hint="cs"/>
          <w:b w:val="0"/>
          <w:bCs w:val="0"/>
          <w:sz w:val="32"/>
          <w:szCs w:val="32"/>
          <w:rtl/>
          <w:lang w:bidi="ar-OM"/>
        </w:rPr>
        <w:t xml:space="preserve"> [السجدة:21].</w:t>
      </w:r>
    </w:p>
    <w:p w14:paraId="17A1A8CF" w14:textId="5644DD4A" w:rsidR="00600C30" w:rsidRPr="00600C30" w:rsidRDefault="00600C30" w:rsidP="00D410A6">
      <w:pPr>
        <w:pStyle w:val="5"/>
        <w:shd w:val="clear" w:color="auto" w:fill="FFFFFF"/>
        <w:bidi/>
        <w:spacing w:before="0" w:beforeAutospacing="0"/>
        <w:ind w:firstLine="720"/>
        <w:jc w:val="both"/>
        <w:rPr>
          <w:b w:val="0"/>
          <w:bCs w:val="0"/>
          <w:color w:val="555555"/>
          <w:rtl/>
        </w:rPr>
      </w:pPr>
      <w:r w:rsidRPr="00600C30">
        <w:rPr>
          <w:b w:val="0"/>
          <w:bCs w:val="0"/>
          <w:sz w:val="32"/>
          <w:szCs w:val="32"/>
          <w:rtl/>
          <w:lang w:bidi="ar-OM"/>
        </w:rPr>
        <w:t>يحتمل أن يكون الوعيد الأول للمؤمنين</w:t>
      </w:r>
      <w:r>
        <w:rPr>
          <w:rFonts w:hint="cs"/>
          <w:b w:val="0"/>
          <w:bCs w:val="0"/>
          <w:sz w:val="32"/>
          <w:szCs w:val="32"/>
          <w:rtl/>
          <w:lang w:bidi="ar-OM"/>
        </w:rPr>
        <w:t>،</w:t>
      </w:r>
      <w:r w:rsidRPr="00600C30">
        <w:rPr>
          <w:b w:val="0"/>
          <w:bCs w:val="0"/>
          <w:sz w:val="32"/>
          <w:szCs w:val="32"/>
          <w:rtl/>
          <w:lang w:bidi="ar-OM"/>
        </w:rPr>
        <w:t xml:space="preserve"> والوعيد الثاني للكفار</w:t>
      </w:r>
      <w:r>
        <w:rPr>
          <w:rFonts w:hint="cs"/>
          <w:b w:val="0"/>
          <w:bCs w:val="0"/>
          <w:sz w:val="32"/>
          <w:szCs w:val="32"/>
          <w:rtl/>
          <w:lang w:bidi="ar-OM"/>
        </w:rPr>
        <w:t xml:space="preserve">، كما فهم أبو بكر الصديق رضي الله عنه من قوله تعالى: </w:t>
      </w:r>
      <w:r w:rsidRPr="00600C30">
        <w:rPr>
          <w:b w:val="0"/>
          <w:bCs w:val="0"/>
          <w:sz w:val="32"/>
          <w:szCs w:val="32"/>
          <w:rtl/>
          <w:lang w:bidi="ar-OM"/>
        </w:rPr>
        <w:t>(مَن يَعْمَلْ سُوءًا يُجْزَ بِهِ)</w:t>
      </w:r>
      <w:r>
        <w:rPr>
          <w:rFonts w:hint="cs"/>
          <w:b w:val="0"/>
          <w:bCs w:val="0"/>
          <w:sz w:val="32"/>
          <w:szCs w:val="32"/>
          <w:rtl/>
          <w:lang w:bidi="ar-OM"/>
        </w:rPr>
        <w:t xml:space="preserve"> [النساء:123]</w:t>
      </w:r>
      <w:r w:rsidRPr="00600C30">
        <w:rPr>
          <w:b w:val="0"/>
          <w:bCs w:val="0"/>
          <w:sz w:val="32"/>
          <w:szCs w:val="32"/>
          <w:rtl/>
          <w:lang w:bidi="ar-OM"/>
        </w:rPr>
        <w:t xml:space="preserve"> </w:t>
      </w:r>
      <w:r>
        <w:rPr>
          <w:rFonts w:hint="cs"/>
          <w:b w:val="0"/>
          <w:bCs w:val="0"/>
          <w:sz w:val="32"/>
          <w:szCs w:val="32"/>
          <w:rtl/>
          <w:lang w:bidi="ar-OM"/>
        </w:rPr>
        <w:t>ف</w:t>
      </w:r>
      <w:r w:rsidRPr="00600C30">
        <w:rPr>
          <w:b w:val="0"/>
          <w:bCs w:val="0"/>
          <w:sz w:val="32"/>
          <w:szCs w:val="32"/>
          <w:rtl/>
          <w:lang w:bidi="ar-OM"/>
        </w:rPr>
        <w:t>اغتم أبو بكر لذلك</w:t>
      </w:r>
      <w:r>
        <w:rPr>
          <w:rFonts w:hint="cs"/>
          <w:b w:val="0"/>
          <w:bCs w:val="0"/>
          <w:sz w:val="32"/>
          <w:szCs w:val="32"/>
          <w:rtl/>
          <w:lang w:bidi="ar-OM"/>
        </w:rPr>
        <w:t xml:space="preserve">، </w:t>
      </w:r>
      <w:r w:rsidR="00C15FCE" w:rsidRPr="00C15FCE">
        <w:rPr>
          <w:rFonts w:hint="cs"/>
          <w:b w:val="0"/>
          <w:bCs w:val="0"/>
          <w:sz w:val="32"/>
          <w:szCs w:val="32"/>
          <w:rtl/>
          <w:lang w:bidi="ar-OM"/>
        </w:rPr>
        <w:t xml:space="preserve">فقال: </w:t>
      </w:r>
      <w:r w:rsidR="00C15FCE" w:rsidRPr="00C15FCE">
        <w:rPr>
          <w:b w:val="0"/>
          <w:bCs w:val="0"/>
          <w:sz w:val="32"/>
          <w:szCs w:val="32"/>
          <w:rtl/>
          <w:lang w:bidi="ar-OM"/>
        </w:rPr>
        <w:t xml:space="preserve">يا رسولَ </w:t>
      </w:r>
      <w:proofErr w:type="gramStart"/>
      <w:r w:rsidR="00C15FCE" w:rsidRPr="00C15FCE">
        <w:rPr>
          <w:b w:val="0"/>
          <w:bCs w:val="0"/>
          <w:sz w:val="32"/>
          <w:szCs w:val="32"/>
          <w:rtl/>
          <w:lang w:bidi="ar-OM"/>
        </w:rPr>
        <w:t>اللهِ !</w:t>
      </w:r>
      <w:proofErr w:type="gramEnd"/>
      <w:r w:rsidR="00C15FCE" w:rsidRPr="00C15FCE">
        <w:rPr>
          <w:b w:val="0"/>
          <w:bCs w:val="0"/>
          <w:sz w:val="32"/>
          <w:szCs w:val="32"/>
          <w:rtl/>
          <w:lang w:bidi="ar-OM"/>
        </w:rPr>
        <w:t xml:space="preserve"> وأيُّنا لمْ يعملْ سوءًا؟ </w:t>
      </w:r>
      <w:proofErr w:type="gramStart"/>
      <w:r w:rsidR="00C15FCE" w:rsidRPr="00C15FCE">
        <w:rPr>
          <w:b w:val="0"/>
          <w:bCs w:val="0"/>
          <w:sz w:val="32"/>
          <w:szCs w:val="32"/>
          <w:rtl/>
          <w:lang w:bidi="ar-OM"/>
        </w:rPr>
        <w:t>فقال :</w:t>
      </w:r>
      <w:proofErr w:type="gramEnd"/>
      <w:r w:rsidR="00C15FCE" w:rsidRPr="00C15FCE">
        <w:rPr>
          <w:b w:val="0"/>
          <w:bCs w:val="0"/>
          <w:sz w:val="32"/>
          <w:szCs w:val="32"/>
          <w:rtl/>
          <w:lang w:bidi="ar-OM"/>
        </w:rPr>
        <w:t xml:space="preserve"> يا أبا بكرٍ ! ألسْتَ تنصبُ، ألسْتَ </w:t>
      </w:r>
      <w:proofErr w:type="gramStart"/>
      <w:r w:rsidR="00C15FCE" w:rsidRPr="00C15FCE">
        <w:rPr>
          <w:b w:val="0"/>
          <w:bCs w:val="0"/>
          <w:sz w:val="32"/>
          <w:szCs w:val="32"/>
          <w:rtl/>
          <w:lang w:bidi="ar-OM"/>
        </w:rPr>
        <w:t>تحزنُ ،</w:t>
      </w:r>
      <w:proofErr w:type="gramEnd"/>
      <w:r w:rsidR="00C15FCE" w:rsidRPr="00C15FCE">
        <w:rPr>
          <w:b w:val="0"/>
          <w:bCs w:val="0"/>
          <w:sz w:val="32"/>
          <w:szCs w:val="32"/>
          <w:rtl/>
          <w:lang w:bidi="ar-OM"/>
        </w:rPr>
        <w:t xml:space="preserve"> ألسْتَ تُصيبُكَ </w:t>
      </w:r>
      <w:proofErr w:type="spellStart"/>
      <w:r w:rsidR="00C15FCE" w:rsidRPr="00C15FCE">
        <w:rPr>
          <w:b w:val="0"/>
          <w:bCs w:val="0"/>
          <w:sz w:val="32"/>
          <w:szCs w:val="32"/>
          <w:rtl/>
          <w:lang w:bidi="ar-OM"/>
        </w:rPr>
        <w:t>اللَّأْواءُ</w:t>
      </w:r>
      <w:proofErr w:type="spellEnd"/>
      <w:r w:rsidR="00C15FCE" w:rsidRPr="00C15FCE">
        <w:rPr>
          <w:b w:val="0"/>
          <w:bCs w:val="0"/>
          <w:sz w:val="32"/>
          <w:szCs w:val="32"/>
          <w:rtl/>
          <w:lang w:bidi="ar-OM"/>
        </w:rPr>
        <w:t xml:space="preserve"> ؟ فذلكَ ما تجزونَ بهِ</w:t>
      </w:r>
      <w:r w:rsidR="00C15FCE">
        <w:rPr>
          <w:rFonts w:hint="cs"/>
          <w:b w:val="0"/>
          <w:bCs w:val="0"/>
          <w:color w:val="555555"/>
          <w:rtl/>
        </w:rPr>
        <w:t>.</w:t>
      </w:r>
      <w:r w:rsidR="00C15FCE" w:rsidRPr="009565CA">
        <w:rPr>
          <w:rFonts w:ascii="Simplified Arabic" w:hAnsi="Simplified Arabic" w:cs="Simplified Arabic"/>
          <w:b w:val="0"/>
          <w:bCs w:val="0"/>
          <w:sz w:val="32"/>
          <w:szCs w:val="32"/>
          <w:vertAlign w:val="superscript"/>
          <w:lang w:bidi="ar-OM"/>
        </w:rPr>
        <w:t>]</w:t>
      </w:r>
      <w:r w:rsidR="00C15FCE" w:rsidRPr="009565CA">
        <w:rPr>
          <w:rStyle w:val="ae"/>
          <w:rFonts w:ascii="Simplified Arabic" w:hAnsi="Simplified Arabic" w:cs="Simplified Arabic"/>
          <w:b w:val="0"/>
          <w:bCs w:val="0"/>
          <w:sz w:val="32"/>
          <w:szCs w:val="32"/>
          <w:rtl/>
          <w:lang w:bidi="ar-OM"/>
        </w:rPr>
        <w:footnoteReference w:id="369"/>
      </w:r>
      <w:r w:rsidR="00C15FCE" w:rsidRPr="009565CA">
        <w:rPr>
          <w:rFonts w:ascii="Simplified Arabic" w:hAnsi="Simplified Arabic" w:cs="Simplified Arabic"/>
          <w:b w:val="0"/>
          <w:bCs w:val="0"/>
          <w:sz w:val="32"/>
          <w:szCs w:val="32"/>
          <w:vertAlign w:val="superscript"/>
          <w:lang w:bidi="ar-OM"/>
        </w:rPr>
        <w:t>[</w:t>
      </w:r>
      <w:r w:rsidR="00C15FCE" w:rsidRPr="009565CA">
        <w:rPr>
          <w:b w:val="0"/>
          <w:bCs w:val="0"/>
          <w:sz w:val="32"/>
          <w:szCs w:val="32"/>
          <w:rtl/>
          <w:lang w:bidi="ar-OM"/>
        </w:rPr>
        <w:t>.</w:t>
      </w:r>
      <w:r w:rsidR="00C15FCE">
        <w:rPr>
          <w:rFonts w:hint="cs"/>
          <w:b w:val="0"/>
          <w:bCs w:val="0"/>
          <w:sz w:val="32"/>
          <w:szCs w:val="32"/>
          <w:rtl/>
          <w:lang w:bidi="ar-OM"/>
        </w:rPr>
        <w:t xml:space="preserve"> </w:t>
      </w:r>
      <w:r w:rsidRPr="00600C30">
        <w:rPr>
          <w:b w:val="0"/>
          <w:bCs w:val="0"/>
          <w:sz w:val="32"/>
          <w:szCs w:val="32"/>
          <w:rtl/>
          <w:lang w:bidi="ar-OM"/>
        </w:rPr>
        <w:t>أما وعيد الكفار فوق ذلك</w:t>
      </w:r>
      <w:r>
        <w:rPr>
          <w:rFonts w:hint="cs"/>
          <w:b w:val="0"/>
          <w:bCs w:val="0"/>
          <w:sz w:val="32"/>
          <w:szCs w:val="32"/>
          <w:rtl/>
          <w:lang w:bidi="ar-OM"/>
        </w:rPr>
        <w:t>.</w:t>
      </w:r>
    </w:p>
    <w:p w14:paraId="0940D6E6" w14:textId="15878DF0" w:rsidR="00600C30" w:rsidRPr="00600C30" w:rsidRDefault="00D410A6" w:rsidP="00C15FCE">
      <w:pPr>
        <w:pStyle w:val="5"/>
        <w:shd w:val="clear" w:color="auto" w:fill="FFFFFF"/>
        <w:bidi/>
        <w:jc w:val="both"/>
        <w:rPr>
          <w:b w:val="0"/>
          <w:bCs w:val="0"/>
          <w:sz w:val="32"/>
          <w:szCs w:val="32"/>
          <w:rtl/>
          <w:lang w:bidi="ar-OM"/>
        </w:rPr>
      </w:pPr>
      <w:r>
        <w:rPr>
          <w:rFonts w:hint="cs"/>
          <w:sz w:val="32"/>
          <w:szCs w:val="32"/>
          <w:rtl/>
          <w:lang w:bidi="ar-OM"/>
        </w:rPr>
        <w:t>(</w:t>
      </w:r>
      <w:r w:rsidR="00C15FCE" w:rsidRPr="00EC59D3">
        <w:rPr>
          <w:sz w:val="32"/>
          <w:szCs w:val="32"/>
          <w:rtl/>
          <w:lang w:bidi="ar-OM"/>
        </w:rPr>
        <w:t xml:space="preserve">كَلَّا </w:t>
      </w:r>
      <w:proofErr w:type="spellStart"/>
      <w:r w:rsidR="00C15FCE" w:rsidRPr="00EC59D3">
        <w:rPr>
          <w:sz w:val="32"/>
          <w:szCs w:val="32"/>
          <w:rtl/>
          <w:lang w:bidi="ar-OM"/>
        </w:rPr>
        <w:t>لَوۡ</w:t>
      </w:r>
      <w:proofErr w:type="spellEnd"/>
      <w:r w:rsidR="00C15FCE" w:rsidRPr="00EC59D3">
        <w:rPr>
          <w:sz w:val="32"/>
          <w:szCs w:val="32"/>
          <w:rtl/>
          <w:lang w:bidi="ar-OM"/>
        </w:rPr>
        <w:t xml:space="preserve"> </w:t>
      </w:r>
      <w:proofErr w:type="spellStart"/>
      <w:r w:rsidR="00C15FCE" w:rsidRPr="00EC59D3">
        <w:rPr>
          <w:sz w:val="32"/>
          <w:szCs w:val="32"/>
          <w:rtl/>
          <w:lang w:bidi="ar-OM"/>
        </w:rPr>
        <w:t>تَعۡلَمُونَ</w:t>
      </w:r>
      <w:proofErr w:type="spellEnd"/>
      <w:r w:rsidR="00C15FCE" w:rsidRPr="00EC59D3">
        <w:rPr>
          <w:sz w:val="32"/>
          <w:szCs w:val="32"/>
          <w:rtl/>
          <w:lang w:bidi="ar-OM"/>
        </w:rPr>
        <w:t xml:space="preserve"> </w:t>
      </w:r>
      <w:proofErr w:type="spellStart"/>
      <w:r w:rsidR="00C15FCE" w:rsidRPr="00EC59D3">
        <w:rPr>
          <w:sz w:val="32"/>
          <w:szCs w:val="32"/>
          <w:rtl/>
          <w:lang w:bidi="ar-OM"/>
        </w:rPr>
        <w:t>عِلۡمَ</w:t>
      </w:r>
      <w:proofErr w:type="spellEnd"/>
      <w:r w:rsidR="00C15FCE" w:rsidRPr="00EC59D3">
        <w:rPr>
          <w:sz w:val="32"/>
          <w:szCs w:val="32"/>
          <w:rtl/>
          <w:lang w:bidi="ar-OM"/>
        </w:rPr>
        <w:t xml:space="preserve"> </w:t>
      </w:r>
      <w:proofErr w:type="spellStart"/>
      <w:r w:rsidR="00C15FCE" w:rsidRPr="00EC59D3">
        <w:rPr>
          <w:sz w:val="32"/>
          <w:szCs w:val="32"/>
          <w:rtl/>
          <w:lang w:bidi="ar-OM"/>
        </w:rPr>
        <w:t>ٱلۡيَقِينِ</w:t>
      </w:r>
      <w:proofErr w:type="spellEnd"/>
      <w:r>
        <w:rPr>
          <w:rFonts w:hint="cs"/>
          <w:sz w:val="32"/>
          <w:szCs w:val="32"/>
          <w:rtl/>
          <w:lang w:bidi="ar-OM"/>
        </w:rPr>
        <w:t>)</w:t>
      </w:r>
      <w:r w:rsidR="00C15FCE" w:rsidRPr="00EC59D3">
        <w:rPr>
          <w:sz w:val="32"/>
          <w:szCs w:val="32"/>
          <w:rtl/>
          <w:lang w:bidi="ar-OM"/>
        </w:rPr>
        <w:t> </w:t>
      </w:r>
    </w:p>
    <w:p w14:paraId="05502406" w14:textId="763C854F" w:rsidR="00D410A6" w:rsidRDefault="00D410A6" w:rsidP="00D410A6">
      <w:pPr>
        <w:pStyle w:val="5"/>
        <w:shd w:val="clear" w:color="auto" w:fill="FFFFFF"/>
        <w:bidi/>
        <w:ind w:firstLine="720"/>
        <w:jc w:val="both"/>
        <w:rPr>
          <w:b w:val="0"/>
          <w:bCs w:val="0"/>
          <w:sz w:val="32"/>
          <w:szCs w:val="32"/>
          <w:rtl/>
          <w:lang w:bidi="ar-OM"/>
        </w:rPr>
      </w:pPr>
      <w:r w:rsidRPr="00D410A6">
        <w:rPr>
          <w:b w:val="0"/>
          <w:bCs w:val="0"/>
          <w:sz w:val="32"/>
          <w:szCs w:val="32"/>
          <w:rtl/>
          <w:lang w:bidi="ar-OM"/>
        </w:rPr>
        <w:t>تعددت صيغ الوعيد والتهديد في هذه السورة كما لم تأت في سورة أخرى</w:t>
      </w:r>
      <w:r>
        <w:rPr>
          <w:rFonts w:hint="cs"/>
          <w:b w:val="0"/>
          <w:bCs w:val="0"/>
          <w:sz w:val="32"/>
          <w:szCs w:val="32"/>
          <w:rtl/>
          <w:lang w:bidi="ar-OM"/>
        </w:rPr>
        <w:t>:</w:t>
      </w:r>
      <w:r w:rsidRPr="00D410A6">
        <w:rPr>
          <w:b w:val="0"/>
          <w:bCs w:val="0"/>
          <w:sz w:val="32"/>
          <w:szCs w:val="32"/>
          <w:rtl/>
          <w:lang w:bidi="ar-OM"/>
        </w:rPr>
        <w:t xml:space="preserve">1- (كلا </w:t>
      </w:r>
      <w:r>
        <w:rPr>
          <w:rFonts w:hint="cs"/>
          <w:b w:val="0"/>
          <w:bCs w:val="0"/>
          <w:sz w:val="32"/>
          <w:szCs w:val="32"/>
          <w:rtl/>
          <w:lang w:bidi="ar-OM"/>
        </w:rPr>
        <w:t>،</w:t>
      </w:r>
      <w:r w:rsidRPr="00D410A6">
        <w:rPr>
          <w:b w:val="0"/>
          <w:bCs w:val="0"/>
          <w:sz w:val="32"/>
          <w:szCs w:val="32"/>
          <w:rtl/>
          <w:lang w:bidi="ar-OM"/>
        </w:rPr>
        <w:t>2- سوف تعلمون</w:t>
      </w:r>
      <w:r>
        <w:rPr>
          <w:rFonts w:hint="cs"/>
          <w:b w:val="0"/>
          <w:bCs w:val="0"/>
          <w:sz w:val="32"/>
          <w:szCs w:val="32"/>
          <w:rtl/>
          <w:lang w:bidi="ar-OM"/>
        </w:rPr>
        <w:t xml:space="preserve">، </w:t>
      </w:r>
      <w:r w:rsidRPr="00D410A6">
        <w:rPr>
          <w:b w:val="0"/>
          <w:bCs w:val="0"/>
          <w:sz w:val="32"/>
          <w:szCs w:val="32"/>
          <w:rtl/>
          <w:lang w:bidi="ar-OM"/>
        </w:rPr>
        <w:t>3</w:t>
      </w:r>
      <w:proofErr w:type="gramStart"/>
      <w:r w:rsidRPr="00D410A6">
        <w:rPr>
          <w:b w:val="0"/>
          <w:bCs w:val="0"/>
          <w:sz w:val="32"/>
          <w:szCs w:val="32"/>
          <w:rtl/>
          <w:lang w:bidi="ar-OM"/>
        </w:rPr>
        <w:t xml:space="preserve">- </w:t>
      </w:r>
      <w:r>
        <w:rPr>
          <w:rFonts w:hint="cs"/>
          <w:b w:val="0"/>
          <w:bCs w:val="0"/>
          <w:sz w:val="32"/>
          <w:szCs w:val="32"/>
          <w:rtl/>
          <w:lang w:bidi="ar-OM"/>
        </w:rPr>
        <w:t xml:space="preserve"> </w:t>
      </w:r>
      <w:r w:rsidRPr="00D410A6">
        <w:rPr>
          <w:b w:val="0"/>
          <w:bCs w:val="0"/>
          <w:sz w:val="32"/>
          <w:szCs w:val="32"/>
          <w:rtl/>
          <w:lang w:bidi="ar-OM"/>
        </w:rPr>
        <w:t>ثم</w:t>
      </w:r>
      <w:proofErr w:type="gramEnd"/>
      <w:r w:rsidRPr="00D410A6">
        <w:rPr>
          <w:b w:val="0"/>
          <w:bCs w:val="0"/>
          <w:sz w:val="32"/>
          <w:szCs w:val="32"/>
          <w:rtl/>
          <w:lang w:bidi="ar-OM"/>
        </w:rPr>
        <w:t xml:space="preserve"> كلا </w:t>
      </w:r>
      <w:r>
        <w:rPr>
          <w:rFonts w:hint="cs"/>
          <w:b w:val="0"/>
          <w:bCs w:val="0"/>
          <w:sz w:val="32"/>
          <w:szCs w:val="32"/>
          <w:rtl/>
          <w:lang w:bidi="ar-OM"/>
        </w:rPr>
        <w:t xml:space="preserve">، </w:t>
      </w:r>
      <w:r w:rsidRPr="00D410A6">
        <w:rPr>
          <w:b w:val="0"/>
          <w:bCs w:val="0"/>
          <w:sz w:val="32"/>
          <w:szCs w:val="32"/>
          <w:rtl/>
          <w:lang w:bidi="ar-OM"/>
        </w:rPr>
        <w:t>4- سوف تعلمون</w:t>
      </w:r>
      <w:r>
        <w:rPr>
          <w:rFonts w:hint="cs"/>
          <w:b w:val="0"/>
          <w:bCs w:val="0"/>
          <w:sz w:val="32"/>
          <w:szCs w:val="32"/>
          <w:rtl/>
          <w:lang w:bidi="ar-OM"/>
        </w:rPr>
        <w:t xml:space="preserve">، </w:t>
      </w:r>
      <w:r w:rsidRPr="00D410A6">
        <w:rPr>
          <w:b w:val="0"/>
          <w:bCs w:val="0"/>
          <w:sz w:val="32"/>
          <w:szCs w:val="32"/>
          <w:rtl/>
          <w:lang w:bidi="ar-OM"/>
        </w:rPr>
        <w:t xml:space="preserve">5- </w:t>
      </w:r>
      <w:r>
        <w:rPr>
          <w:rFonts w:hint="cs"/>
          <w:b w:val="0"/>
          <w:bCs w:val="0"/>
          <w:sz w:val="32"/>
          <w:szCs w:val="32"/>
          <w:rtl/>
          <w:lang w:bidi="ar-OM"/>
        </w:rPr>
        <w:t xml:space="preserve"> </w:t>
      </w:r>
      <w:r w:rsidRPr="00D410A6">
        <w:rPr>
          <w:b w:val="0"/>
          <w:bCs w:val="0"/>
          <w:sz w:val="32"/>
          <w:szCs w:val="32"/>
          <w:rtl/>
          <w:lang w:bidi="ar-OM"/>
        </w:rPr>
        <w:t xml:space="preserve">كلا </w:t>
      </w:r>
      <w:r>
        <w:rPr>
          <w:rFonts w:hint="cs"/>
          <w:b w:val="0"/>
          <w:bCs w:val="0"/>
          <w:sz w:val="32"/>
          <w:szCs w:val="32"/>
          <w:rtl/>
          <w:lang w:bidi="ar-OM"/>
        </w:rPr>
        <w:t xml:space="preserve">، </w:t>
      </w:r>
      <w:r w:rsidRPr="00D410A6">
        <w:rPr>
          <w:b w:val="0"/>
          <w:bCs w:val="0"/>
          <w:sz w:val="32"/>
          <w:szCs w:val="32"/>
          <w:rtl/>
          <w:lang w:bidi="ar-OM"/>
        </w:rPr>
        <w:t>6- لو تعلمون علم اليقين</w:t>
      </w:r>
      <w:r>
        <w:rPr>
          <w:rFonts w:hint="cs"/>
          <w:b w:val="0"/>
          <w:bCs w:val="0"/>
          <w:sz w:val="32"/>
          <w:szCs w:val="32"/>
          <w:rtl/>
          <w:lang w:bidi="ar-OM"/>
        </w:rPr>
        <w:t xml:space="preserve">، </w:t>
      </w:r>
      <w:r w:rsidRPr="00D410A6">
        <w:rPr>
          <w:b w:val="0"/>
          <w:bCs w:val="0"/>
          <w:sz w:val="32"/>
          <w:szCs w:val="32"/>
          <w:rtl/>
          <w:lang w:bidi="ar-OM"/>
        </w:rPr>
        <w:t xml:space="preserve">7- </w:t>
      </w:r>
      <w:r>
        <w:rPr>
          <w:rFonts w:hint="cs"/>
          <w:b w:val="0"/>
          <w:bCs w:val="0"/>
          <w:sz w:val="32"/>
          <w:szCs w:val="32"/>
          <w:rtl/>
          <w:lang w:bidi="ar-OM"/>
        </w:rPr>
        <w:t xml:space="preserve"> </w:t>
      </w:r>
      <w:r w:rsidRPr="00D410A6">
        <w:rPr>
          <w:b w:val="0"/>
          <w:bCs w:val="0"/>
          <w:sz w:val="32"/>
          <w:szCs w:val="32"/>
          <w:rtl/>
          <w:lang w:bidi="ar-OM"/>
        </w:rPr>
        <w:t>لترون الجحيم</w:t>
      </w:r>
      <w:r>
        <w:rPr>
          <w:rFonts w:hint="cs"/>
          <w:b w:val="0"/>
          <w:bCs w:val="0"/>
          <w:sz w:val="32"/>
          <w:szCs w:val="32"/>
          <w:rtl/>
          <w:lang w:bidi="ar-OM"/>
        </w:rPr>
        <w:t xml:space="preserve"> ، </w:t>
      </w:r>
      <w:r w:rsidRPr="00D410A6">
        <w:rPr>
          <w:b w:val="0"/>
          <w:bCs w:val="0"/>
          <w:sz w:val="32"/>
          <w:szCs w:val="32"/>
          <w:rtl/>
          <w:lang w:bidi="ar-OM"/>
        </w:rPr>
        <w:t xml:space="preserve">8-  ثم </w:t>
      </w:r>
      <w:proofErr w:type="spellStart"/>
      <w:r w:rsidRPr="00D410A6">
        <w:rPr>
          <w:b w:val="0"/>
          <w:bCs w:val="0"/>
          <w:sz w:val="32"/>
          <w:szCs w:val="32"/>
          <w:rtl/>
          <w:lang w:bidi="ar-OM"/>
        </w:rPr>
        <w:t>ل</w:t>
      </w:r>
      <w:r>
        <w:rPr>
          <w:rFonts w:hint="cs"/>
          <w:b w:val="0"/>
          <w:bCs w:val="0"/>
          <w:sz w:val="32"/>
          <w:szCs w:val="32"/>
          <w:rtl/>
          <w:lang w:bidi="ar-OM"/>
        </w:rPr>
        <w:t>ت</w:t>
      </w:r>
      <w:r w:rsidRPr="00D410A6">
        <w:rPr>
          <w:b w:val="0"/>
          <w:bCs w:val="0"/>
          <w:sz w:val="32"/>
          <w:szCs w:val="32"/>
          <w:rtl/>
          <w:lang w:bidi="ar-OM"/>
        </w:rPr>
        <w:t>رونها</w:t>
      </w:r>
      <w:proofErr w:type="spellEnd"/>
      <w:r w:rsidRPr="00D410A6">
        <w:rPr>
          <w:b w:val="0"/>
          <w:bCs w:val="0"/>
          <w:sz w:val="32"/>
          <w:szCs w:val="32"/>
          <w:rtl/>
          <w:lang w:bidi="ar-OM"/>
        </w:rPr>
        <w:t xml:space="preserve"> عين اليقين</w:t>
      </w:r>
      <w:r>
        <w:rPr>
          <w:rFonts w:hint="cs"/>
          <w:b w:val="0"/>
          <w:bCs w:val="0"/>
          <w:sz w:val="32"/>
          <w:szCs w:val="32"/>
          <w:rtl/>
          <w:lang w:bidi="ar-OM"/>
        </w:rPr>
        <w:t xml:space="preserve">، </w:t>
      </w:r>
      <w:r w:rsidRPr="00D410A6">
        <w:rPr>
          <w:b w:val="0"/>
          <w:bCs w:val="0"/>
          <w:sz w:val="32"/>
          <w:szCs w:val="32"/>
          <w:rtl/>
          <w:lang w:bidi="ar-OM"/>
        </w:rPr>
        <w:t>9- ثم لتسألن يومئذ عن النعيم</w:t>
      </w:r>
      <w:r>
        <w:rPr>
          <w:rFonts w:hint="cs"/>
          <w:b w:val="0"/>
          <w:bCs w:val="0"/>
          <w:sz w:val="32"/>
          <w:szCs w:val="32"/>
          <w:rtl/>
          <w:lang w:bidi="ar-OM"/>
        </w:rPr>
        <w:t>.</w:t>
      </w:r>
    </w:p>
    <w:p w14:paraId="78ABB30A" w14:textId="246288AA" w:rsidR="00D410A6" w:rsidRDefault="00D410A6" w:rsidP="00D410A6">
      <w:pPr>
        <w:pStyle w:val="5"/>
        <w:shd w:val="clear" w:color="auto" w:fill="FFFFFF"/>
        <w:bidi/>
        <w:ind w:firstLine="720"/>
        <w:jc w:val="both"/>
        <w:rPr>
          <w:b w:val="0"/>
          <w:bCs w:val="0"/>
          <w:sz w:val="32"/>
          <w:szCs w:val="32"/>
          <w:rtl/>
          <w:lang w:bidi="ar-OM"/>
        </w:rPr>
      </w:pPr>
      <w:r w:rsidRPr="00D410A6">
        <w:rPr>
          <w:b w:val="0"/>
          <w:bCs w:val="0"/>
          <w:sz w:val="32"/>
          <w:szCs w:val="32"/>
          <w:rtl/>
          <w:lang w:bidi="ar-OM"/>
        </w:rPr>
        <w:t xml:space="preserve">جواب </w:t>
      </w:r>
      <w:r w:rsidR="00763AAC">
        <w:rPr>
          <w:rFonts w:hint="cs"/>
          <w:b w:val="0"/>
          <w:bCs w:val="0"/>
          <w:sz w:val="32"/>
          <w:szCs w:val="32"/>
          <w:rtl/>
          <w:lang w:bidi="ar-OM"/>
        </w:rPr>
        <w:t>(</w:t>
      </w:r>
      <w:r w:rsidRPr="00D410A6">
        <w:rPr>
          <w:b w:val="0"/>
          <w:bCs w:val="0"/>
          <w:sz w:val="32"/>
          <w:szCs w:val="32"/>
          <w:rtl/>
          <w:lang w:bidi="ar-OM"/>
        </w:rPr>
        <w:t>لو</w:t>
      </w:r>
      <w:r w:rsidR="00763AAC">
        <w:rPr>
          <w:rFonts w:hint="cs"/>
          <w:b w:val="0"/>
          <w:bCs w:val="0"/>
          <w:sz w:val="32"/>
          <w:szCs w:val="32"/>
          <w:rtl/>
          <w:lang w:bidi="ar-OM"/>
        </w:rPr>
        <w:t>)</w:t>
      </w:r>
      <w:r w:rsidRPr="00D410A6">
        <w:rPr>
          <w:b w:val="0"/>
          <w:bCs w:val="0"/>
          <w:sz w:val="32"/>
          <w:szCs w:val="32"/>
          <w:rtl/>
          <w:lang w:bidi="ar-OM"/>
        </w:rPr>
        <w:t xml:space="preserve"> </w:t>
      </w:r>
      <w:r>
        <w:rPr>
          <w:rFonts w:hint="cs"/>
          <w:b w:val="0"/>
          <w:bCs w:val="0"/>
          <w:sz w:val="32"/>
          <w:szCs w:val="32"/>
          <w:rtl/>
          <w:lang w:bidi="ar-OM"/>
        </w:rPr>
        <w:t>محذوف</w:t>
      </w:r>
      <w:r w:rsidRPr="00D410A6">
        <w:rPr>
          <w:b w:val="0"/>
          <w:bCs w:val="0"/>
          <w:sz w:val="32"/>
          <w:szCs w:val="32"/>
          <w:rtl/>
          <w:lang w:bidi="ar-OM"/>
        </w:rPr>
        <w:t>: أي لاتعظتم</w:t>
      </w:r>
      <w:r>
        <w:rPr>
          <w:rFonts w:hint="cs"/>
          <w:b w:val="0"/>
          <w:bCs w:val="0"/>
          <w:sz w:val="32"/>
          <w:szCs w:val="32"/>
          <w:rtl/>
          <w:lang w:bidi="ar-OM"/>
        </w:rPr>
        <w:t xml:space="preserve">، وليس </w:t>
      </w:r>
      <w:r w:rsidR="00D710E4">
        <w:rPr>
          <w:rFonts w:hint="cs"/>
          <w:b w:val="0"/>
          <w:bCs w:val="0"/>
          <w:sz w:val="32"/>
          <w:szCs w:val="32"/>
          <w:rtl/>
          <w:lang w:bidi="ar-OM"/>
        </w:rPr>
        <w:t xml:space="preserve">الجواب هو </w:t>
      </w:r>
      <w:r>
        <w:rPr>
          <w:rFonts w:hint="cs"/>
          <w:b w:val="0"/>
          <w:bCs w:val="0"/>
          <w:sz w:val="32"/>
          <w:szCs w:val="32"/>
          <w:rtl/>
          <w:lang w:bidi="ar-OM"/>
        </w:rPr>
        <w:t xml:space="preserve">الآية التي بعدها، لا </w:t>
      </w:r>
      <w:proofErr w:type="gramStart"/>
      <w:r>
        <w:rPr>
          <w:rFonts w:hint="cs"/>
          <w:b w:val="0"/>
          <w:bCs w:val="0"/>
          <w:sz w:val="32"/>
          <w:szCs w:val="32"/>
          <w:rtl/>
          <w:lang w:bidi="ar-OM"/>
        </w:rPr>
        <w:t>يستقيم،  بل</w:t>
      </w:r>
      <w:proofErr w:type="gramEnd"/>
      <w:r>
        <w:rPr>
          <w:rFonts w:hint="cs"/>
          <w:b w:val="0"/>
          <w:bCs w:val="0"/>
          <w:sz w:val="32"/>
          <w:szCs w:val="32"/>
          <w:rtl/>
          <w:lang w:bidi="ar-OM"/>
        </w:rPr>
        <w:t xml:space="preserve"> الجواب مستنبط في الشرط نفسه، فهو مفهوم ظاهر، أي: فإنه لما ألهاكم التكاثر </w:t>
      </w:r>
      <w:r w:rsidR="000E22AA">
        <w:rPr>
          <w:rFonts w:hint="cs"/>
          <w:b w:val="0"/>
          <w:bCs w:val="0"/>
          <w:sz w:val="32"/>
          <w:szCs w:val="32"/>
          <w:rtl/>
          <w:lang w:bidi="ar-OM"/>
        </w:rPr>
        <w:t>حتى زرتم المقابر بالطريقة المذمومة، ولما قصرتم في الواجبات، ولما ارتكبتم المحرمات، ولما عصيتم الله، فسوف تعلمون العاقبة</w:t>
      </w:r>
      <w:r w:rsidR="000E22AA">
        <w:rPr>
          <w:rFonts w:hint="cs"/>
          <w:b w:val="0"/>
          <w:bCs w:val="0"/>
          <w:color w:val="555555"/>
          <w:rtl/>
        </w:rPr>
        <w:t>.</w:t>
      </w:r>
      <w:r w:rsidR="000E22AA" w:rsidRPr="009565CA">
        <w:rPr>
          <w:rFonts w:ascii="Simplified Arabic" w:hAnsi="Simplified Arabic" w:cs="Simplified Arabic"/>
          <w:b w:val="0"/>
          <w:bCs w:val="0"/>
          <w:sz w:val="32"/>
          <w:szCs w:val="32"/>
          <w:vertAlign w:val="superscript"/>
          <w:lang w:bidi="ar-OM"/>
        </w:rPr>
        <w:t>]</w:t>
      </w:r>
      <w:r w:rsidR="000E22AA" w:rsidRPr="009565CA">
        <w:rPr>
          <w:rStyle w:val="ae"/>
          <w:rFonts w:ascii="Simplified Arabic" w:hAnsi="Simplified Arabic" w:cs="Simplified Arabic"/>
          <w:b w:val="0"/>
          <w:bCs w:val="0"/>
          <w:sz w:val="32"/>
          <w:szCs w:val="32"/>
          <w:rtl/>
          <w:lang w:bidi="ar-OM"/>
        </w:rPr>
        <w:footnoteReference w:id="370"/>
      </w:r>
      <w:r w:rsidR="000E22AA" w:rsidRPr="009565CA">
        <w:rPr>
          <w:rFonts w:ascii="Simplified Arabic" w:hAnsi="Simplified Arabic" w:cs="Simplified Arabic"/>
          <w:b w:val="0"/>
          <w:bCs w:val="0"/>
          <w:sz w:val="32"/>
          <w:szCs w:val="32"/>
          <w:vertAlign w:val="superscript"/>
          <w:lang w:bidi="ar-OM"/>
        </w:rPr>
        <w:t>[</w:t>
      </w:r>
      <w:r w:rsidR="000E22AA">
        <w:rPr>
          <w:rFonts w:hint="cs"/>
          <w:b w:val="0"/>
          <w:bCs w:val="0"/>
          <w:sz w:val="32"/>
          <w:szCs w:val="32"/>
          <w:rtl/>
          <w:lang w:bidi="ar-OM"/>
        </w:rPr>
        <w:t>.</w:t>
      </w:r>
    </w:p>
    <w:p w14:paraId="7321A138" w14:textId="08609774" w:rsidR="00D710E4" w:rsidRPr="00D410A6" w:rsidRDefault="00D710E4" w:rsidP="00D710E4">
      <w:pPr>
        <w:pStyle w:val="5"/>
        <w:shd w:val="clear" w:color="auto" w:fill="FFFFFF"/>
        <w:bidi/>
        <w:jc w:val="both"/>
        <w:rPr>
          <w:b w:val="0"/>
          <w:bCs w:val="0"/>
          <w:sz w:val="32"/>
          <w:szCs w:val="32"/>
          <w:lang w:bidi="ar-OM"/>
        </w:rPr>
      </w:pPr>
      <w:r>
        <w:rPr>
          <w:rFonts w:hint="cs"/>
          <w:sz w:val="32"/>
          <w:szCs w:val="32"/>
          <w:rtl/>
          <w:lang w:bidi="ar-OM"/>
        </w:rPr>
        <w:t>(</w:t>
      </w:r>
      <w:r w:rsidRPr="00EC59D3">
        <w:rPr>
          <w:sz w:val="32"/>
          <w:szCs w:val="32"/>
          <w:rtl/>
          <w:lang w:bidi="ar-OM"/>
        </w:rPr>
        <w:t xml:space="preserve">لَتَرَوُنَّ </w:t>
      </w:r>
      <w:proofErr w:type="spellStart"/>
      <w:r w:rsidRPr="00EC59D3">
        <w:rPr>
          <w:sz w:val="32"/>
          <w:szCs w:val="32"/>
          <w:rtl/>
          <w:lang w:bidi="ar-OM"/>
        </w:rPr>
        <w:t>ٱلۡجَحِيمَ</w:t>
      </w:r>
      <w:proofErr w:type="spellEnd"/>
      <w:r>
        <w:rPr>
          <w:rFonts w:hint="cs"/>
          <w:sz w:val="32"/>
          <w:szCs w:val="32"/>
          <w:rtl/>
          <w:lang w:bidi="ar-OM"/>
        </w:rPr>
        <w:t>)</w:t>
      </w:r>
    </w:p>
    <w:p w14:paraId="46A60D93" w14:textId="77557F8E" w:rsidR="00D710E4" w:rsidRPr="00D710E4" w:rsidRDefault="00D410A6" w:rsidP="00D710E4">
      <w:pPr>
        <w:pStyle w:val="5"/>
        <w:shd w:val="clear" w:color="auto" w:fill="FFFFFF"/>
        <w:bidi/>
        <w:ind w:firstLine="720"/>
        <w:jc w:val="both"/>
        <w:rPr>
          <w:b w:val="0"/>
          <w:bCs w:val="0"/>
          <w:sz w:val="32"/>
          <w:szCs w:val="32"/>
          <w:lang w:bidi="ar-OM"/>
        </w:rPr>
      </w:pPr>
      <w:r w:rsidRPr="00D410A6">
        <w:rPr>
          <w:b w:val="0"/>
          <w:bCs w:val="0"/>
          <w:sz w:val="32"/>
          <w:szCs w:val="32"/>
          <w:rtl/>
          <w:lang w:bidi="ar-OM"/>
        </w:rPr>
        <w:t xml:space="preserve"> </w:t>
      </w:r>
      <w:r w:rsidR="00D710E4" w:rsidRPr="00D710E4">
        <w:rPr>
          <w:b w:val="0"/>
          <w:bCs w:val="0"/>
          <w:sz w:val="32"/>
          <w:szCs w:val="32"/>
          <w:rtl/>
          <w:lang w:bidi="ar-OM"/>
        </w:rPr>
        <w:t>أي لتردن القيامة، فلترون الجحيم التي أعدها الله للكافرين</w:t>
      </w:r>
      <w:r w:rsidR="00D710E4" w:rsidRPr="00D710E4">
        <w:rPr>
          <w:rFonts w:hint="cs"/>
          <w:b w:val="0"/>
          <w:bCs w:val="0"/>
          <w:sz w:val="32"/>
          <w:szCs w:val="32"/>
          <w:rtl/>
          <w:lang w:bidi="ar-OM"/>
        </w:rPr>
        <w:t xml:space="preserve">، </w:t>
      </w:r>
      <w:r w:rsidR="00D710E4" w:rsidRPr="00D710E4">
        <w:rPr>
          <w:b w:val="0"/>
          <w:bCs w:val="0"/>
          <w:sz w:val="32"/>
          <w:szCs w:val="32"/>
          <w:rtl/>
          <w:lang w:bidi="ar-OM"/>
        </w:rPr>
        <w:t xml:space="preserve">(لترون الجحيم) هذا سياق ثاني ليس جوابا </w:t>
      </w:r>
      <w:proofErr w:type="gramStart"/>
      <w:r w:rsidR="00D710E4" w:rsidRPr="00D710E4">
        <w:rPr>
          <w:b w:val="0"/>
          <w:bCs w:val="0"/>
          <w:sz w:val="32"/>
          <w:szCs w:val="32"/>
          <w:rtl/>
          <w:lang w:bidi="ar-OM"/>
        </w:rPr>
        <w:t>للشرط .</w:t>
      </w:r>
      <w:proofErr w:type="gramEnd"/>
      <w:r w:rsidR="00D710E4" w:rsidRPr="00D710E4">
        <w:rPr>
          <w:b w:val="0"/>
          <w:bCs w:val="0"/>
          <w:sz w:val="32"/>
          <w:szCs w:val="32"/>
          <w:rtl/>
          <w:lang w:bidi="ar-OM"/>
        </w:rPr>
        <w:t xml:space="preserve"> </w:t>
      </w:r>
    </w:p>
    <w:p w14:paraId="6B63A148" w14:textId="20A1E6D2" w:rsidR="00D710E4" w:rsidRPr="00D710E4" w:rsidRDefault="00D710E4" w:rsidP="00D710E4">
      <w:pPr>
        <w:pStyle w:val="5"/>
        <w:shd w:val="clear" w:color="auto" w:fill="FFFFFF"/>
        <w:bidi/>
        <w:ind w:firstLine="720"/>
        <w:jc w:val="both"/>
        <w:rPr>
          <w:b w:val="0"/>
          <w:bCs w:val="0"/>
          <w:sz w:val="32"/>
          <w:szCs w:val="32"/>
          <w:rtl/>
          <w:lang w:bidi="ar-OM"/>
        </w:rPr>
      </w:pPr>
      <w:r w:rsidRPr="00D710E4">
        <w:rPr>
          <w:b w:val="0"/>
          <w:bCs w:val="0"/>
          <w:sz w:val="32"/>
          <w:szCs w:val="32"/>
          <w:rtl/>
          <w:lang w:bidi="ar-OM"/>
        </w:rPr>
        <w:t>لو كان جوابا للشرط صار كأنه تهديد لمن يعلم. ولكان تهديدا</w:t>
      </w:r>
      <w:r>
        <w:rPr>
          <w:rFonts w:hint="cs"/>
          <w:b w:val="0"/>
          <w:bCs w:val="0"/>
          <w:sz w:val="32"/>
          <w:szCs w:val="32"/>
          <w:rtl/>
          <w:lang w:bidi="ar-OM"/>
        </w:rPr>
        <w:t>ً</w:t>
      </w:r>
      <w:r w:rsidRPr="00D710E4">
        <w:rPr>
          <w:b w:val="0"/>
          <w:bCs w:val="0"/>
          <w:sz w:val="32"/>
          <w:szCs w:val="32"/>
          <w:rtl/>
          <w:lang w:bidi="ar-OM"/>
        </w:rPr>
        <w:t xml:space="preserve"> في غير </w:t>
      </w:r>
      <w:proofErr w:type="gramStart"/>
      <w:r w:rsidRPr="00D710E4">
        <w:rPr>
          <w:b w:val="0"/>
          <w:bCs w:val="0"/>
          <w:sz w:val="32"/>
          <w:szCs w:val="32"/>
          <w:rtl/>
          <w:lang w:bidi="ar-OM"/>
        </w:rPr>
        <w:t>محلة .</w:t>
      </w:r>
      <w:proofErr w:type="gramEnd"/>
      <w:r w:rsidRPr="00D710E4">
        <w:rPr>
          <w:b w:val="0"/>
          <w:bCs w:val="0"/>
          <w:sz w:val="32"/>
          <w:szCs w:val="32"/>
          <w:rtl/>
          <w:lang w:bidi="ar-OM"/>
        </w:rPr>
        <w:t xml:space="preserve"> </w:t>
      </w:r>
    </w:p>
    <w:p w14:paraId="682F4209" w14:textId="0B64E643" w:rsidR="00D710E4" w:rsidRDefault="00D710E4" w:rsidP="00D710E4">
      <w:pPr>
        <w:pStyle w:val="5"/>
        <w:shd w:val="clear" w:color="auto" w:fill="FFFFFF"/>
        <w:bidi/>
        <w:ind w:firstLine="720"/>
        <w:jc w:val="both"/>
        <w:rPr>
          <w:b w:val="0"/>
          <w:bCs w:val="0"/>
          <w:sz w:val="32"/>
          <w:szCs w:val="32"/>
          <w:rtl/>
          <w:lang w:bidi="ar-OM"/>
        </w:rPr>
      </w:pPr>
      <w:r w:rsidRPr="00D710E4">
        <w:rPr>
          <w:b w:val="0"/>
          <w:bCs w:val="0"/>
          <w:sz w:val="32"/>
          <w:szCs w:val="32"/>
          <w:rtl/>
          <w:lang w:bidi="ar-OM"/>
        </w:rPr>
        <w:t>وهذا تهديد للمسلم والكافر (</w:t>
      </w:r>
      <w:hyperlink r:id="rId940" w:history="1">
        <w:r w:rsidRPr="00D710E4">
          <w:rPr>
            <w:b w:val="0"/>
            <w:bCs w:val="0"/>
            <w:sz w:val="32"/>
            <w:szCs w:val="32"/>
            <w:rtl/>
            <w:lang w:bidi="ar-OM"/>
          </w:rPr>
          <w:t xml:space="preserve">وَإِن مِّنكُمْ إِلَّا وَارِدُهَا ۚ كَانَ </w:t>
        </w:r>
        <w:proofErr w:type="spellStart"/>
        <w:r w:rsidRPr="00D710E4">
          <w:rPr>
            <w:b w:val="0"/>
            <w:bCs w:val="0"/>
            <w:sz w:val="32"/>
            <w:szCs w:val="32"/>
            <w:rtl/>
            <w:lang w:bidi="ar-OM"/>
          </w:rPr>
          <w:t>عَلَىٰ</w:t>
        </w:r>
        <w:proofErr w:type="spellEnd"/>
        <w:r w:rsidRPr="00D710E4">
          <w:rPr>
            <w:b w:val="0"/>
            <w:bCs w:val="0"/>
            <w:sz w:val="32"/>
            <w:szCs w:val="32"/>
            <w:rtl/>
            <w:lang w:bidi="ar-OM"/>
          </w:rPr>
          <w:t xml:space="preserve"> رَبِّكَ حَتْمًا مَّقْضِيًّا</w:t>
        </w:r>
      </w:hyperlink>
      <w:r w:rsidRPr="00D710E4">
        <w:rPr>
          <w:b w:val="0"/>
          <w:bCs w:val="0"/>
          <w:sz w:val="32"/>
          <w:szCs w:val="32"/>
          <w:lang w:bidi="ar-OM"/>
        </w:rPr>
        <w:t> </w:t>
      </w:r>
      <w:r w:rsidRPr="00D710E4">
        <w:rPr>
          <w:rFonts w:hint="cs"/>
          <w:b w:val="0"/>
          <w:bCs w:val="0"/>
          <w:sz w:val="32"/>
          <w:szCs w:val="32"/>
          <w:rtl/>
          <w:lang w:bidi="ar-OM"/>
        </w:rPr>
        <w:t>،</w:t>
      </w:r>
      <w:r w:rsidRPr="00D710E4">
        <w:rPr>
          <w:b w:val="0"/>
          <w:bCs w:val="0"/>
          <w:sz w:val="32"/>
          <w:szCs w:val="32"/>
          <w:lang w:bidi="ar-OM"/>
        </w:rPr>
        <w:t> </w:t>
      </w:r>
      <w:hyperlink r:id="rId941" w:history="1">
        <w:r w:rsidRPr="00D710E4">
          <w:rPr>
            <w:b w:val="0"/>
            <w:bCs w:val="0"/>
            <w:sz w:val="32"/>
            <w:szCs w:val="32"/>
            <w:rtl/>
            <w:lang w:bidi="ar-OM"/>
          </w:rPr>
          <w:t>ثُمَّ نُنَجِّي الَّذِينَ اتَّقَوا وَّنَذَرُ الظَّالِمِينَ فِيهَا جِثِيًّا</w:t>
        </w:r>
      </w:hyperlink>
      <w:r w:rsidRPr="00D710E4">
        <w:rPr>
          <w:rFonts w:hint="cs"/>
          <w:b w:val="0"/>
          <w:bCs w:val="0"/>
          <w:sz w:val="32"/>
          <w:szCs w:val="32"/>
          <w:rtl/>
          <w:lang w:bidi="ar-OM"/>
        </w:rPr>
        <w:t>)</w:t>
      </w:r>
      <w:r w:rsidRPr="00D710E4">
        <w:rPr>
          <w:b w:val="0"/>
          <w:bCs w:val="0"/>
          <w:sz w:val="32"/>
          <w:szCs w:val="32"/>
          <w:rtl/>
          <w:lang w:bidi="ar-OM"/>
        </w:rPr>
        <w:t xml:space="preserve"> </w:t>
      </w:r>
      <w:r w:rsidRPr="00D710E4">
        <w:rPr>
          <w:rFonts w:hint="cs"/>
          <w:b w:val="0"/>
          <w:bCs w:val="0"/>
          <w:sz w:val="32"/>
          <w:szCs w:val="32"/>
          <w:rtl/>
          <w:lang w:bidi="ar-OM"/>
        </w:rPr>
        <w:t>[مريم:71-72].</w:t>
      </w:r>
    </w:p>
    <w:p w14:paraId="4D86B92B" w14:textId="6E19598A" w:rsidR="00D710E4" w:rsidRDefault="00D710E4" w:rsidP="0012478E">
      <w:pPr>
        <w:pStyle w:val="5"/>
        <w:shd w:val="clear" w:color="auto" w:fill="FFFFFF"/>
        <w:bidi/>
        <w:jc w:val="both"/>
        <w:rPr>
          <w:b w:val="0"/>
          <w:bCs w:val="0"/>
          <w:sz w:val="32"/>
          <w:szCs w:val="32"/>
          <w:rtl/>
          <w:lang w:bidi="ar-OM"/>
        </w:rPr>
      </w:pPr>
      <w:r>
        <w:rPr>
          <w:rFonts w:hint="cs"/>
          <w:sz w:val="32"/>
          <w:szCs w:val="32"/>
          <w:rtl/>
          <w:lang w:bidi="ar-OM"/>
        </w:rPr>
        <w:t>(</w:t>
      </w:r>
      <w:r w:rsidRPr="00EC59D3">
        <w:rPr>
          <w:sz w:val="32"/>
          <w:szCs w:val="32"/>
          <w:rtl/>
          <w:lang w:bidi="ar-OM"/>
        </w:rPr>
        <w:t xml:space="preserve">ثُمَّ </w:t>
      </w:r>
      <w:proofErr w:type="spellStart"/>
      <w:r w:rsidRPr="00EC59D3">
        <w:rPr>
          <w:sz w:val="32"/>
          <w:szCs w:val="32"/>
          <w:rtl/>
          <w:lang w:bidi="ar-OM"/>
        </w:rPr>
        <w:t>لَتَرَوُنَّهَا</w:t>
      </w:r>
      <w:proofErr w:type="spellEnd"/>
      <w:r w:rsidRPr="00EC59D3">
        <w:rPr>
          <w:sz w:val="32"/>
          <w:szCs w:val="32"/>
          <w:rtl/>
          <w:lang w:bidi="ar-OM"/>
        </w:rPr>
        <w:t xml:space="preserve"> </w:t>
      </w:r>
      <w:proofErr w:type="spellStart"/>
      <w:r w:rsidRPr="00EC59D3">
        <w:rPr>
          <w:sz w:val="32"/>
          <w:szCs w:val="32"/>
          <w:rtl/>
          <w:lang w:bidi="ar-OM"/>
        </w:rPr>
        <w:t>عَيۡنَ</w:t>
      </w:r>
      <w:proofErr w:type="spellEnd"/>
      <w:r w:rsidRPr="00EC59D3">
        <w:rPr>
          <w:sz w:val="32"/>
          <w:szCs w:val="32"/>
          <w:rtl/>
          <w:lang w:bidi="ar-OM"/>
        </w:rPr>
        <w:t xml:space="preserve"> </w:t>
      </w:r>
      <w:proofErr w:type="spellStart"/>
      <w:r w:rsidRPr="00EC59D3">
        <w:rPr>
          <w:sz w:val="32"/>
          <w:szCs w:val="32"/>
          <w:rtl/>
          <w:lang w:bidi="ar-OM"/>
        </w:rPr>
        <w:t>ٱلۡيَقِينِ</w:t>
      </w:r>
      <w:proofErr w:type="spellEnd"/>
      <w:r>
        <w:rPr>
          <w:rFonts w:hint="cs"/>
          <w:b w:val="0"/>
          <w:bCs w:val="0"/>
          <w:sz w:val="32"/>
          <w:szCs w:val="32"/>
          <w:rtl/>
          <w:lang w:bidi="ar-OM"/>
        </w:rPr>
        <w:t>)</w:t>
      </w:r>
    </w:p>
    <w:p w14:paraId="253FF697" w14:textId="2558E759" w:rsidR="00D710E4" w:rsidRPr="00D710E4" w:rsidRDefault="00D710E4" w:rsidP="00D710E4">
      <w:pPr>
        <w:pStyle w:val="5"/>
        <w:shd w:val="clear" w:color="auto" w:fill="FFFFFF"/>
        <w:bidi/>
        <w:ind w:firstLine="720"/>
        <w:jc w:val="both"/>
        <w:rPr>
          <w:b w:val="0"/>
          <w:bCs w:val="0"/>
          <w:sz w:val="32"/>
          <w:szCs w:val="32"/>
          <w:rtl/>
          <w:lang w:bidi="ar-OM"/>
        </w:rPr>
      </w:pPr>
      <w:r w:rsidRPr="00D710E4">
        <w:rPr>
          <w:b w:val="0"/>
          <w:bCs w:val="0"/>
          <w:sz w:val="32"/>
          <w:szCs w:val="32"/>
          <w:rtl/>
          <w:lang w:bidi="ar-OM"/>
        </w:rPr>
        <w:t>الموت الله سماه يقينا</w:t>
      </w:r>
      <w:r w:rsidRPr="00D710E4">
        <w:rPr>
          <w:rFonts w:hint="cs"/>
          <w:b w:val="0"/>
          <w:bCs w:val="0"/>
          <w:sz w:val="32"/>
          <w:szCs w:val="32"/>
          <w:rtl/>
          <w:lang w:bidi="ar-OM"/>
        </w:rPr>
        <w:t xml:space="preserve">، </w:t>
      </w:r>
      <w:r w:rsidRPr="00D710E4">
        <w:rPr>
          <w:b w:val="0"/>
          <w:bCs w:val="0"/>
          <w:sz w:val="32"/>
          <w:szCs w:val="32"/>
          <w:rtl/>
          <w:lang w:bidi="ar-OM"/>
        </w:rPr>
        <w:t>(</w:t>
      </w:r>
      <w:proofErr w:type="spellStart"/>
      <w:r w:rsidRPr="00D710E4">
        <w:rPr>
          <w:b w:val="0"/>
          <w:bCs w:val="0"/>
          <w:sz w:val="32"/>
          <w:szCs w:val="32"/>
          <w:rtl/>
          <w:lang w:bidi="ar-OM"/>
        </w:rPr>
        <w:t>حَتَّىٰ</w:t>
      </w:r>
      <w:proofErr w:type="spellEnd"/>
      <w:r w:rsidRPr="00D710E4">
        <w:rPr>
          <w:b w:val="0"/>
          <w:bCs w:val="0"/>
          <w:sz w:val="32"/>
          <w:szCs w:val="32"/>
          <w:rtl/>
          <w:lang w:bidi="ar-OM"/>
        </w:rPr>
        <w:t xml:space="preserve"> أَتَانَا الْيَقِينُ)</w:t>
      </w:r>
      <w:r w:rsidRPr="00D710E4">
        <w:rPr>
          <w:rFonts w:hint="cs"/>
          <w:b w:val="0"/>
          <w:bCs w:val="0"/>
          <w:sz w:val="32"/>
          <w:szCs w:val="32"/>
          <w:rtl/>
          <w:lang w:bidi="ar-OM"/>
        </w:rPr>
        <w:t xml:space="preserve"> [المدثر</w:t>
      </w:r>
      <w:r>
        <w:rPr>
          <w:rFonts w:hint="cs"/>
          <w:b w:val="0"/>
          <w:bCs w:val="0"/>
          <w:sz w:val="32"/>
          <w:szCs w:val="32"/>
          <w:rtl/>
          <w:lang w:bidi="ar-OM"/>
        </w:rPr>
        <w:t xml:space="preserve">:47]، </w:t>
      </w:r>
      <w:r w:rsidRPr="00D710E4">
        <w:rPr>
          <w:b w:val="0"/>
          <w:bCs w:val="0"/>
          <w:sz w:val="32"/>
          <w:szCs w:val="32"/>
          <w:rtl/>
          <w:lang w:bidi="ar-OM"/>
        </w:rPr>
        <w:t xml:space="preserve">وحين مات عثمان بن مظعون قال النبي صلى الله عليه وسلم: (أما هذا فقد أتاه </w:t>
      </w:r>
      <w:proofErr w:type="gramStart"/>
      <w:r w:rsidRPr="00D710E4">
        <w:rPr>
          <w:b w:val="0"/>
          <w:bCs w:val="0"/>
          <w:sz w:val="32"/>
          <w:szCs w:val="32"/>
          <w:rtl/>
          <w:lang w:bidi="ar-OM"/>
        </w:rPr>
        <w:t>اليقين )</w:t>
      </w:r>
      <w:proofErr w:type="gramEnd"/>
      <w:r w:rsidRPr="00D710E4">
        <w:rPr>
          <w:b w:val="0"/>
          <w:bCs w:val="0"/>
          <w:sz w:val="32"/>
          <w:szCs w:val="32"/>
          <w:rtl/>
          <w:lang w:bidi="ar-OM"/>
        </w:rPr>
        <w:t xml:space="preserve"> . </w:t>
      </w:r>
    </w:p>
    <w:p w14:paraId="2ADBC49B" w14:textId="1ADCEACA" w:rsidR="00D710E4" w:rsidRPr="00D710E4" w:rsidRDefault="00D710E4" w:rsidP="00301732">
      <w:pPr>
        <w:pStyle w:val="5"/>
        <w:shd w:val="clear" w:color="auto" w:fill="FFFFFF"/>
        <w:bidi/>
        <w:ind w:firstLine="720"/>
        <w:jc w:val="both"/>
        <w:rPr>
          <w:b w:val="0"/>
          <w:bCs w:val="0"/>
          <w:sz w:val="32"/>
          <w:szCs w:val="32"/>
          <w:rtl/>
          <w:lang w:bidi="ar-OM"/>
        </w:rPr>
      </w:pPr>
      <w:r w:rsidRPr="00D710E4">
        <w:rPr>
          <w:b w:val="0"/>
          <w:bCs w:val="0"/>
          <w:sz w:val="32"/>
          <w:szCs w:val="32"/>
          <w:rtl/>
          <w:lang w:bidi="ar-OM"/>
        </w:rPr>
        <w:t xml:space="preserve">احتج كثير </w:t>
      </w:r>
      <w:r w:rsidR="0012478E">
        <w:rPr>
          <w:rFonts w:hint="cs"/>
          <w:b w:val="0"/>
          <w:bCs w:val="0"/>
          <w:sz w:val="32"/>
          <w:szCs w:val="32"/>
          <w:rtl/>
          <w:lang w:bidi="ar-OM"/>
        </w:rPr>
        <w:t xml:space="preserve">من أهل العلم </w:t>
      </w:r>
      <w:r w:rsidRPr="00D710E4">
        <w:rPr>
          <w:b w:val="0"/>
          <w:bCs w:val="0"/>
          <w:sz w:val="32"/>
          <w:szCs w:val="32"/>
          <w:rtl/>
          <w:lang w:bidi="ar-OM"/>
        </w:rPr>
        <w:t>على عذاب القبر بهذه الآية</w:t>
      </w:r>
      <w:r w:rsidR="0012478E">
        <w:rPr>
          <w:rFonts w:hint="cs"/>
          <w:b w:val="0"/>
          <w:bCs w:val="0"/>
          <w:sz w:val="32"/>
          <w:szCs w:val="32"/>
          <w:rtl/>
          <w:lang w:bidi="ar-OM"/>
        </w:rPr>
        <w:t xml:space="preserve">، </w:t>
      </w:r>
      <w:r w:rsidR="0012478E">
        <w:rPr>
          <w:rFonts w:hint="cs"/>
          <w:sz w:val="32"/>
          <w:szCs w:val="32"/>
          <w:rtl/>
          <w:lang w:bidi="ar-OM"/>
        </w:rPr>
        <w:t>(</w:t>
      </w:r>
      <w:r w:rsidR="0012478E" w:rsidRPr="00EC59D3">
        <w:rPr>
          <w:sz w:val="32"/>
          <w:szCs w:val="32"/>
          <w:rtl/>
          <w:lang w:bidi="ar-OM"/>
        </w:rPr>
        <w:t xml:space="preserve">لَتَرَوُنَّ </w:t>
      </w:r>
      <w:proofErr w:type="spellStart"/>
      <w:r w:rsidR="0012478E" w:rsidRPr="00EC59D3">
        <w:rPr>
          <w:sz w:val="32"/>
          <w:szCs w:val="32"/>
          <w:rtl/>
          <w:lang w:bidi="ar-OM"/>
        </w:rPr>
        <w:t>ٱلۡجَحِيمَ</w:t>
      </w:r>
      <w:proofErr w:type="spellEnd"/>
      <w:r w:rsidR="0012478E">
        <w:rPr>
          <w:rFonts w:hint="cs"/>
          <w:sz w:val="32"/>
          <w:szCs w:val="32"/>
          <w:rtl/>
          <w:lang w:bidi="ar-OM"/>
        </w:rPr>
        <w:t>)</w:t>
      </w:r>
      <w:r w:rsidR="0012478E">
        <w:rPr>
          <w:rFonts w:hint="cs"/>
          <w:b w:val="0"/>
          <w:bCs w:val="0"/>
          <w:sz w:val="32"/>
          <w:szCs w:val="32"/>
          <w:rtl/>
          <w:lang w:bidi="ar-OM"/>
        </w:rPr>
        <w:t xml:space="preserve">، قالوا: </w:t>
      </w:r>
      <w:r w:rsidRPr="00D710E4">
        <w:rPr>
          <w:b w:val="0"/>
          <w:bCs w:val="0"/>
          <w:sz w:val="32"/>
          <w:szCs w:val="32"/>
          <w:rtl/>
          <w:lang w:bidi="ar-OM"/>
        </w:rPr>
        <w:t xml:space="preserve">لترون الأولى في </w:t>
      </w:r>
      <w:proofErr w:type="gramStart"/>
      <w:r w:rsidRPr="00D710E4">
        <w:rPr>
          <w:b w:val="0"/>
          <w:bCs w:val="0"/>
          <w:sz w:val="32"/>
          <w:szCs w:val="32"/>
          <w:rtl/>
          <w:lang w:bidi="ar-OM"/>
        </w:rPr>
        <w:t>القبر .</w:t>
      </w:r>
      <w:proofErr w:type="gramEnd"/>
    </w:p>
    <w:p w14:paraId="7F33E03C" w14:textId="7C268DC3" w:rsidR="00D710E4" w:rsidRPr="00D710E4" w:rsidRDefault="00D710E4" w:rsidP="0012478E">
      <w:pPr>
        <w:pStyle w:val="5"/>
        <w:shd w:val="clear" w:color="auto" w:fill="FFFFFF"/>
        <w:bidi/>
        <w:ind w:firstLine="720"/>
        <w:jc w:val="both"/>
        <w:rPr>
          <w:b w:val="0"/>
          <w:bCs w:val="0"/>
          <w:sz w:val="32"/>
          <w:szCs w:val="32"/>
          <w:rtl/>
          <w:lang w:bidi="ar-OM"/>
        </w:rPr>
      </w:pPr>
      <w:r w:rsidRPr="00D710E4">
        <w:rPr>
          <w:b w:val="0"/>
          <w:bCs w:val="0"/>
          <w:sz w:val="32"/>
          <w:szCs w:val="32"/>
          <w:rtl/>
          <w:lang w:bidi="ar-OM"/>
        </w:rPr>
        <w:lastRenderedPageBreak/>
        <w:t>يفتح له نافذه إلى النار</w:t>
      </w:r>
      <w:r w:rsidR="0012478E">
        <w:rPr>
          <w:rFonts w:hint="cs"/>
          <w:b w:val="0"/>
          <w:bCs w:val="0"/>
          <w:sz w:val="32"/>
          <w:szCs w:val="32"/>
          <w:rtl/>
          <w:lang w:bidi="ar-OM"/>
        </w:rPr>
        <w:t xml:space="preserve">، </w:t>
      </w:r>
      <w:r w:rsidRPr="00D710E4">
        <w:rPr>
          <w:b w:val="0"/>
          <w:bCs w:val="0"/>
          <w:sz w:val="32"/>
          <w:szCs w:val="32"/>
          <w:rtl/>
          <w:lang w:bidi="ar-OM"/>
        </w:rPr>
        <w:t>والأصل أن عذاب القبر مما لا يرى</w:t>
      </w:r>
      <w:r w:rsidR="0012478E">
        <w:rPr>
          <w:rFonts w:hint="cs"/>
          <w:b w:val="0"/>
          <w:bCs w:val="0"/>
          <w:sz w:val="32"/>
          <w:szCs w:val="32"/>
          <w:rtl/>
          <w:lang w:bidi="ar-OM"/>
        </w:rPr>
        <w:t xml:space="preserve">، </w:t>
      </w:r>
      <w:r w:rsidRPr="00D710E4">
        <w:rPr>
          <w:b w:val="0"/>
          <w:bCs w:val="0"/>
          <w:sz w:val="32"/>
          <w:szCs w:val="32"/>
          <w:rtl/>
          <w:lang w:bidi="ar-OM"/>
        </w:rPr>
        <w:t xml:space="preserve">ولو رؤي عذاب القبر لبطل ابتلاء الناس بالإيمان بالغيب. </w:t>
      </w:r>
    </w:p>
    <w:p w14:paraId="70072BEE" w14:textId="633EC105" w:rsidR="0012478E" w:rsidRPr="0012478E" w:rsidRDefault="0012478E" w:rsidP="0012478E">
      <w:pPr>
        <w:pStyle w:val="5"/>
        <w:shd w:val="clear" w:color="auto" w:fill="FFFFFF"/>
        <w:bidi/>
        <w:ind w:firstLine="720"/>
        <w:jc w:val="both"/>
        <w:rPr>
          <w:b w:val="0"/>
          <w:bCs w:val="0"/>
          <w:sz w:val="32"/>
          <w:szCs w:val="32"/>
          <w:rtl/>
          <w:lang w:bidi="ar-OM"/>
        </w:rPr>
      </w:pPr>
      <w:r w:rsidRPr="0012478E">
        <w:rPr>
          <w:rFonts w:hint="cs"/>
          <w:b w:val="0"/>
          <w:bCs w:val="0"/>
          <w:sz w:val="32"/>
          <w:szCs w:val="32"/>
          <w:rtl/>
          <w:lang w:bidi="ar-OM"/>
        </w:rPr>
        <w:t>(</w:t>
      </w:r>
      <w:r w:rsidRPr="0012478E">
        <w:rPr>
          <w:b w:val="0"/>
          <w:bCs w:val="0"/>
          <w:sz w:val="32"/>
          <w:szCs w:val="32"/>
          <w:rtl/>
          <w:lang w:bidi="ar-OM"/>
        </w:rPr>
        <w:t xml:space="preserve">ثُمَّ </w:t>
      </w:r>
      <w:proofErr w:type="spellStart"/>
      <w:r w:rsidRPr="0012478E">
        <w:rPr>
          <w:b w:val="0"/>
          <w:bCs w:val="0"/>
          <w:sz w:val="32"/>
          <w:szCs w:val="32"/>
          <w:rtl/>
          <w:lang w:bidi="ar-OM"/>
        </w:rPr>
        <w:t>لَتَرَوُنَّهَا</w:t>
      </w:r>
      <w:proofErr w:type="spellEnd"/>
      <w:r w:rsidRPr="0012478E">
        <w:rPr>
          <w:b w:val="0"/>
          <w:bCs w:val="0"/>
          <w:sz w:val="32"/>
          <w:szCs w:val="32"/>
          <w:rtl/>
          <w:lang w:bidi="ar-OM"/>
        </w:rPr>
        <w:t xml:space="preserve"> </w:t>
      </w:r>
      <w:proofErr w:type="spellStart"/>
      <w:r w:rsidRPr="0012478E">
        <w:rPr>
          <w:b w:val="0"/>
          <w:bCs w:val="0"/>
          <w:sz w:val="32"/>
          <w:szCs w:val="32"/>
          <w:rtl/>
          <w:lang w:bidi="ar-OM"/>
        </w:rPr>
        <w:t>عَيۡنَ</w:t>
      </w:r>
      <w:proofErr w:type="spellEnd"/>
      <w:r w:rsidRPr="0012478E">
        <w:rPr>
          <w:b w:val="0"/>
          <w:bCs w:val="0"/>
          <w:sz w:val="32"/>
          <w:szCs w:val="32"/>
          <w:rtl/>
          <w:lang w:bidi="ar-OM"/>
        </w:rPr>
        <w:t xml:space="preserve"> </w:t>
      </w:r>
      <w:proofErr w:type="spellStart"/>
      <w:r w:rsidRPr="0012478E">
        <w:rPr>
          <w:b w:val="0"/>
          <w:bCs w:val="0"/>
          <w:sz w:val="32"/>
          <w:szCs w:val="32"/>
          <w:rtl/>
          <w:lang w:bidi="ar-OM"/>
        </w:rPr>
        <w:t>ٱلۡيَقِينِ</w:t>
      </w:r>
      <w:proofErr w:type="spellEnd"/>
      <w:r w:rsidRPr="0012478E">
        <w:rPr>
          <w:rFonts w:hint="cs"/>
          <w:b w:val="0"/>
          <w:bCs w:val="0"/>
          <w:sz w:val="32"/>
          <w:szCs w:val="32"/>
          <w:rtl/>
          <w:lang w:bidi="ar-OM"/>
        </w:rPr>
        <w:t>)</w:t>
      </w:r>
      <w:r>
        <w:rPr>
          <w:rFonts w:hint="cs"/>
          <w:b w:val="0"/>
          <w:bCs w:val="0"/>
          <w:sz w:val="32"/>
          <w:szCs w:val="32"/>
          <w:rtl/>
          <w:lang w:bidi="ar-OM"/>
        </w:rPr>
        <w:t xml:space="preserve">، </w:t>
      </w:r>
      <w:r w:rsidRPr="0012478E">
        <w:rPr>
          <w:b w:val="0"/>
          <w:bCs w:val="0"/>
          <w:sz w:val="32"/>
          <w:szCs w:val="32"/>
          <w:rtl/>
          <w:lang w:bidi="ar-OM"/>
        </w:rPr>
        <w:t xml:space="preserve">أي روية بصرية كما قال تعالى (وَرَأَى الْمُجْرِمُونَ النَّارَ فَظَنُّوا أَنَّهُم مُّوَاقِعُوهَا وَلَمْ يَجِدُوا عَنْهَا مَصْرِفًا) </w:t>
      </w:r>
      <w:r w:rsidRPr="0012478E">
        <w:rPr>
          <w:rFonts w:hint="cs"/>
          <w:b w:val="0"/>
          <w:bCs w:val="0"/>
          <w:sz w:val="32"/>
          <w:szCs w:val="32"/>
          <w:rtl/>
          <w:lang w:bidi="ar-OM"/>
        </w:rPr>
        <w:t xml:space="preserve">[الكهف:53]، </w:t>
      </w:r>
      <w:r w:rsidRPr="0012478E">
        <w:rPr>
          <w:b w:val="0"/>
          <w:bCs w:val="0"/>
          <w:sz w:val="32"/>
          <w:szCs w:val="32"/>
          <w:rtl/>
          <w:lang w:bidi="ar-OM"/>
        </w:rPr>
        <w:t xml:space="preserve">يعني </w:t>
      </w:r>
      <w:proofErr w:type="gramStart"/>
      <w:r w:rsidRPr="0012478E">
        <w:rPr>
          <w:b w:val="0"/>
          <w:bCs w:val="0"/>
          <w:sz w:val="32"/>
          <w:szCs w:val="32"/>
          <w:rtl/>
          <w:lang w:bidi="ar-OM"/>
        </w:rPr>
        <w:t>بعيونكم .</w:t>
      </w:r>
      <w:proofErr w:type="gramEnd"/>
      <w:r w:rsidRPr="0012478E">
        <w:rPr>
          <w:b w:val="0"/>
          <w:bCs w:val="0"/>
          <w:sz w:val="32"/>
          <w:szCs w:val="32"/>
          <w:rtl/>
          <w:lang w:bidi="ar-OM"/>
        </w:rPr>
        <w:t xml:space="preserve"> يعني رؤية لا جدال فيها.  </w:t>
      </w:r>
    </w:p>
    <w:p w14:paraId="38E2563B" w14:textId="4416DFF7" w:rsidR="00D710E4" w:rsidRPr="00D710E4" w:rsidRDefault="0012478E" w:rsidP="00301732">
      <w:pPr>
        <w:pStyle w:val="5"/>
        <w:shd w:val="clear" w:color="auto" w:fill="FFFFFF"/>
        <w:bidi/>
        <w:spacing w:before="0" w:beforeAutospacing="0" w:after="0" w:afterAutospacing="0"/>
        <w:jc w:val="both"/>
        <w:rPr>
          <w:b w:val="0"/>
          <w:bCs w:val="0"/>
          <w:sz w:val="32"/>
          <w:szCs w:val="32"/>
          <w:rtl/>
          <w:lang w:bidi="ar-OM"/>
        </w:rPr>
      </w:pPr>
      <w:r>
        <w:rPr>
          <w:rFonts w:hint="cs"/>
          <w:sz w:val="32"/>
          <w:szCs w:val="32"/>
          <w:rtl/>
          <w:lang w:bidi="ar-OM"/>
        </w:rPr>
        <w:t>(</w:t>
      </w:r>
      <w:r w:rsidRPr="00EC59D3">
        <w:rPr>
          <w:sz w:val="32"/>
          <w:szCs w:val="32"/>
          <w:rtl/>
          <w:lang w:bidi="ar-OM"/>
        </w:rPr>
        <w:t xml:space="preserve">ثُمَّ </w:t>
      </w:r>
      <w:proofErr w:type="spellStart"/>
      <w:r w:rsidRPr="00EC59D3">
        <w:rPr>
          <w:sz w:val="32"/>
          <w:szCs w:val="32"/>
          <w:rtl/>
          <w:lang w:bidi="ar-OM"/>
        </w:rPr>
        <w:t>لَتُسۡـَٔلُنَّ</w:t>
      </w:r>
      <w:proofErr w:type="spellEnd"/>
      <w:r w:rsidRPr="00EC59D3">
        <w:rPr>
          <w:sz w:val="32"/>
          <w:szCs w:val="32"/>
          <w:rtl/>
          <w:lang w:bidi="ar-OM"/>
        </w:rPr>
        <w:t xml:space="preserve"> </w:t>
      </w:r>
      <w:proofErr w:type="spellStart"/>
      <w:r w:rsidRPr="00EC59D3">
        <w:rPr>
          <w:sz w:val="32"/>
          <w:szCs w:val="32"/>
          <w:rtl/>
          <w:lang w:bidi="ar-OM"/>
        </w:rPr>
        <w:t>يَوۡمَئِذٍ</w:t>
      </w:r>
      <w:proofErr w:type="spellEnd"/>
      <w:r w:rsidRPr="00EC59D3">
        <w:rPr>
          <w:sz w:val="32"/>
          <w:szCs w:val="32"/>
          <w:rtl/>
          <w:lang w:bidi="ar-OM"/>
        </w:rPr>
        <w:t xml:space="preserve"> عَنِ </w:t>
      </w:r>
      <w:proofErr w:type="spellStart"/>
      <w:r w:rsidRPr="00EC59D3">
        <w:rPr>
          <w:sz w:val="32"/>
          <w:szCs w:val="32"/>
          <w:rtl/>
          <w:lang w:bidi="ar-OM"/>
        </w:rPr>
        <w:t>ٱلنَّعِيمِ</w:t>
      </w:r>
      <w:proofErr w:type="spellEnd"/>
      <w:r>
        <w:rPr>
          <w:rFonts w:hint="cs"/>
          <w:sz w:val="32"/>
          <w:szCs w:val="32"/>
          <w:rtl/>
          <w:lang w:bidi="ar-OM"/>
        </w:rPr>
        <w:t>)</w:t>
      </w:r>
    </w:p>
    <w:p w14:paraId="5B996347" w14:textId="77777777" w:rsidR="00301732" w:rsidRDefault="0012478E" w:rsidP="00301732">
      <w:pPr>
        <w:pStyle w:val="2"/>
        <w:shd w:val="clear" w:color="auto" w:fill="FFFFFF"/>
        <w:spacing w:before="0" w:line="360" w:lineRule="atLeast"/>
        <w:ind w:firstLine="720"/>
        <w:jc w:val="both"/>
        <w:rPr>
          <w:rFonts w:ascii="Times New Roman" w:eastAsia="Times New Roman" w:hAnsi="Times New Roman" w:cs="Times New Roman"/>
          <w:color w:val="auto"/>
          <w:kern w:val="0"/>
          <w:sz w:val="32"/>
          <w:szCs w:val="32"/>
          <w:rtl/>
          <w:lang w:bidi="ar-OM"/>
          <w14:ligatures w14:val="none"/>
        </w:rPr>
      </w:pPr>
      <w:r w:rsidRPr="0012478E">
        <w:rPr>
          <w:rFonts w:ascii="Times New Roman" w:eastAsia="Times New Roman" w:hAnsi="Times New Roman" w:cs="Times New Roman"/>
          <w:color w:val="auto"/>
          <w:kern w:val="0"/>
          <w:sz w:val="32"/>
          <w:szCs w:val="32"/>
          <w:rtl/>
          <w:lang w:bidi="ar-OM"/>
          <w14:ligatures w14:val="none"/>
        </w:rPr>
        <w:t>الذي تنعمتم به في دار الدنيا، هل قمتم بشكره، وأديتم حق الله فيه، ولم تستعينوا به على م</w:t>
      </w:r>
      <w:r w:rsidR="00301732">
        <w:rPr>
          <w:rFonts w:ascii="Times New Roman" w:eastAsia="Times New Roman" w:hAnsi="Times New Roman" w:cs="Times New Roman" w:hint="cs"/>
          <w:color w:val="auto"/>
          <w:kern w:val="0"/>
          <w:sz w:val="32"/>
          <w:szCs w:val="32"/>
          <w:rtl/>
          <w:lang w:bidi="ar-OM"/>
          <w14:ligatures w14:val="none"/>
        </w:rPr>
        <w:t>ع</w:t>
      </w:r>
      <w:r w:rsidRPr="0012478E">
        <w:rPr>
          <w:rFonts w:ascii="Times New Roman" w:eastAsia="Times New Roman" w:hAnsi="Times New Roman" w:cs="Times New Roman"/>
          <w:color w:val="auto"/>
          <w:kern w:val="0"/>
          <w:sz w:val="32"/>
          <w:szCs w:val="32"/>
          <w:rtl/>
          <w:lang w:bidi="ar-OM"/>
          <w14:ligatures w14:val="none"/>
        </w:rPr>
        <w:t>اصيه، فينعمكم نعيما أعلى منه وأفضل،</w:t>
      </w:r>
      <w:r w:rsidR="00301732">
        <w:rPr>
          <w:rFonts w:ascii="Times New Roman" w:eastAsia="Times New Roman" w:hAnsi="Times New Roman" w:cs="Times New Roman" w:hint="cs"/>
          <w:color w:val="auto"/>
          <w:kern w:val="0"/>
          <w:sz w:val="32"/>
          <w:szCs w:val="32"/>
          <w:rtl/>
          <w:lang w:bidi="ar-OM"/>
          <w14:ligatures w14:val="none"/>
        </w:rPr>
        <w:t xml:space="preserve"> </w:t>
      </w:r>
    </w:p>
    <w:p w14:paraId="774DEAAC" w14:textId="77777777" w:rsidR="00301732" w:rsidRDefault="00301732" w:rsidP="00301732">
      <w:pPr>
        <w:pStyle w:val="2"/>
        <w:shd w:val="clear" w:color="auto" w:fill="FFFFFF"/>
        <w:spacing w:before="0" w:line="360" w:lineRule="atLeast"/>
        <w:ind w:firstLine="720"/>
        <w:jc w:val="both"/>
        <w:rPr>
          <w:rFonts w:ascii="Times New Roman" w:eastAsia="Times New Roman" w:hAnsi="Times New Roman" w:cs="Times New Roman"/>
          <w:color w:val="auto"/>
          <w:kern w:val="0"/>
          <w:sz w:val="32"/>
          <w:szCs w:val="32"/>
          <w:rtl/>
          <w:lang w:bidi="ar-OM"/>
          <w14:ligatures w14:val="none"/>
        </w:rPr>
      </w:pPr>
    </w:p>
    <w:p w14:paraId="349ADADE" w14:textId="26827EF9" w:rsidR="00301732" w:rsidRDefault="0012478E" w:rsidP="00301732">
      <w:pPr>
        <w:pStyle w:val="2"/>
        <w:shd w:val="clear" w:color="auto" w:fill="FFFFFF"/>
        <w:spacing w:before="0" w:line="360" w:lineRule="atLeast"/>
        <w:ind w:firstLine="720"/>
        <w:jc w:val="both"/>
        <w:rPr>
          <w:rFonts w:ascii="Times New Roman" w:eastAsia="Times New Roman" w:hAnsi="Times New Roman" w:cs="Times New Roman"/>
          <w:color w:val="auto"/>
          <w:kern w:val="0"/>
          <w:sz w:val="32"/>
          <w:szCs w:val="32"/>
          <w:rtl/>
          <w:lang w:bidi="ar-OM"/>
          <w14:ligatures w14:val="none"/>
        </w:rPr>
      </w:pPr>
      <w:r w:rsidRPr="0012478E">
        <w:rPr>
          <w:rFonts w:ascii="Times New Roman" w:eastAsia="Times New Roman" w:hAnsi="Times New Roman" w:cs="Times New Roman"/>
          <w:color w:val="auto"/>
          <w:kern w:val="0"/>
          <w:sz w:val="32"/>
          <w:szCs w:val="32"/>
          <w:rtl/>
          <w:lang w:bidi="ar-OM"/>
          <w14:ligatures w14:val="none"/>
        </w:rPr>
        <w:t xml:space="preserve">أم </w:t>
      </w:r>
      <w:r w:rsidRPr="0012478E">
        <w:rPr>
          <w:rFonts w:ascii="Times New Roman" w:eastAsia="Times New Roman" w:hAnsi="Times New Roman" w:cs="Times New Roman" w:hint="cs"/>
          <w:color w:val="auto"/>
          <w:kern w:val="0"/>
          <w:sz w:val="32"/>
          <w:szCs w:val="32"/>
          <w:rtl/>
          <w:lang w:bidi="ar-OM"/>
          <w14:ligatures w14:val="none"/>
        </w:rPr>
        <w:t>اغتررتم</w:t>
      </w:r>
      <w:r w:rsidRPr="0012478E">
        <w:rPr>
          <w:rFonts w:ascii="Times New Roman" w:eastAsia="Times New Roman" w:hAnsi="Times New Roman" w:cs="Times New Roman"/>
          <w:color w:val="auto"/>
          <w:kern w:val="0"/>
          <w:sz w:val="32"/>
          <w:szCs w:val="32"/>
          <w:rtl/>
          <w:lang w:bidi="ar-OM"/>
          <w14:ligatures w14:val="none"/>
        </w:rPr>
        <w:t xml:space="preserve"> به ولم تقوموا بشكره</w:t>
      </w:r>
      <w:r w:rsidRPr="0012478E">
        <w:rPr>
          <w:rFonts w:ascii="Times New Roman" w:eastAsia="Times New Roman" w:hAnsi="Times New Roman" w:cs="Times New Roman" w:hint="cs"/>
          <w:color w:val="auto"/>
          <w:kern w:val="0"/>
          <w:sz w:val="32"/>
          <w:szCs w:val="32"/>
          <w:rtl/>
          <w:lang w:bidi="ar-OM"/>
          <w14:ligatures w14:val="none"/>
        </w:rPr>
        <w:t>،</w:t>
      </w:r>
      <w:r w:rsidRPr="0012478E">
        <w:rPr>
          <w:rFonts w:ascii="Times New Roman" w:eastAsia="Times New Roman" w:hAnsi="Times New Roman" w:cs="Times New Roman"/>
          <w:color w:val="auto"/>
          <w:kern w:val="0"/>
          <w:sz w:val="32"/>
          <w:szCs w:val="32"/>
          <w:rtl/>
          <w:lang w:bidi="ar-OM"/>
          <w14:ligatures w14:val="none"/>
        </w:rPr>
        <w:t xml:space="preserve"> بل ربما استعنتم به على المعاصي فيعاقبكم على ذلك؟ </w:t>
      </w:r>
    </w:p>
    <w:p w14:paraId="17017DEF" w14:textId="77777777" w:rsidR="00301732" w:rsidRDefault="00301732" w:rsidP="0012478E">
      <w:pPr>
        <w:pStyle w:val="2"/>
        <w:shd w:val="clear" w:color="auto" w:fill="FFFFFF"/>
        <w:spacing w:before="0" w:line="360" w:lineRule="atLeast"/>
        <w:ind w:firstLine="720"/>
        <w:jc w:val="both"/>
        <w:rPr>
          <w:rFonts w:ascii="Times New Roman" w:eastAsia="Times New Roman" w:hAnsi="Times New Roman" w:cs="Times New Roman"/>
          <w:color w:val="auto"/>
          <w:kern w:val="0"/>
          <w:sz w:val="32"/>
          <w:szCs w:val="32"/>
          <w:rtl/>
          <w:lang w:bidi="ar-OM"/>
          <w14:ligatures w14:val="none"/>
        </w:rPr>
      </w:pPr>
    </w:p>
    <w:p w14:paraId="52ACEF45" w14:textId="33CB3D75" w:rsidR="0012478E" w:rsidRPr="0012478E" w:rsidRDefault="0012478E" w:rsidP="0012478E">
      <w:pPr>
        <w:pStyle w:val="2"/>
        <w:shd w:val="clear" w:color="auto" w:fill="FFFFFF"/>
        <w:spacing w:before="0" w:line="360" w:lineRule="atLeast"/>
        <w:ind w:firstLine="720"/>
        <w:jc w:val="both"/>
        <w:rPr>
          <w:rFonts w:ascii="Times New Roman" w:eastAsia="Times New Roman" w:hAnsi="Times New Roman" w:cs="Times New Roman"/>
          <w:color w:val="auto"/>
          <w:kern w:val="0"/>
          <w:sz w:val="32"/>
          <w:szCs w:val="32"/>
          <w:lang w:bidi="ar-OM"/>
          <w14:ligatures w14:val="none"/>
        </w:rPr>
      </w:pPr>
      <w:r w:rsidRPr="0012478E">
        <w:rPr>
          <w:rFonts w:ascii="Times New Roman" w:eastAsia="Times New Roman" w:hAnsi="Times New Roman" w:cs="Times New Roman"/>
          <w:color w:val="auto"/>
          <w:kern w:val="0"/>
          <w:sz w:val="32"/>
          <w:szCs w:val="32"/>
          <w:rtl/>
          <w:lang w:bidi="ar-OM"/>
          <w14:ligatures w14:val="none"/>
        </w:rPr>
        <w:t xml:space="preserve">قال الله تعالى ﴿وَيَوْمَ يُعْرَضُ الَّذِينَ كَفَرُوا عَلَى النَّارِ أَذْهَبْتُمْ </w:t>
      </w:r>
      <w:proofErr w:type="spellStart"/>
      <w:r w:rsidRPr="0012478E">
        <w:rPr>
          <w:rFonts w:ascii="Times New Roman" w:eastAsia="Times New Roman" w:hAnsi="Times New Roman" w:cs="Times New Roman"/>
          <w:color w:val="auto"/>
          <w:kern w:val="0"/>
          <w:sz w:val="32"/>
          <w:szCs w:val="32"/>
          <w:rtl/>
          <w:lang w:bidi="ar-OM"/>
          <w14:ligatures w14:val="none"/>
        </w:rPr>
        <w:t>طَيِّبَاتِكُمْ</w:t>
      </w:r>
      <w:proofErr w:type="spellEnd"/>
      <w:r w:rsidRPr="0012478E">
        <w:rPr>
          <w:rFonts w:ascii="Times New Roman" w:eastAsia="Times New Roman" w:hAnsi="Times New Roman" w:cs="Times New Roman"/>
          <w:color w:val="auto"/>
          <w:kern w:val="0"/>
          <w:sz w:val="32"/>
          <w:szCs w:val="32"/>
          <w:rtl/>
          <w:lang w:bidi="ar-OM"/>
          <w14:ligatures w14:val="none"/>
        </w:rPr>
        <w:t xml:space="preserve"> فِي حَيَاتِكُمُ الدُّنْيَا وَاسْتَمْتَعْتُم بِهَا فَالْيَوْمَ تُجْزَوْنَ عَذَابَ الْهُونِ بِمَا كُنتُمْ تَسْتَكْبِرُونَ فِي الْأَرْضِ بِغَيْرِ الْحَقِّ وَبِمَا كُنتُمْ تَفْسُقُونَ﴾</w:t>
      </w:r>
      <w:r>
        <w:rPr>
          <w:rFonts w:ascii="Times New Roman" w:eastAsia="Times New Roman" w:hAnsi="Times New Roman" w:cs="Times New Roman" w:hint="cs"/>
          <w:color w:val="auto"/>
          <w:kern w:val="0"/>
          <w:sz w:val="32"/>
          <w:szCs w:val="32"/>
          <w:rtl/>
          <w:lang w:bidi="ar-OM"/>
          <w14:ligatures w14:val="none"/>
        </w:rPr>
        <w:t xml:space="preserve"> </w:t>
      </w:r>
      <w:r w:rsidRPr="0012478E">
        <w:rPr>
          <w:rFonts w:ascii="Times New Roman" w:eastAsia="Times New Roman" w:hAnsi="Times New Roman" w:cs="Times New Roman"/>
          <w:color w:val="auto"/>
          <w:kern w:val="0"/>
          <w:sz w:val="32"/>
          <w:szCs w:val="32"/>
          <w:rtl/>
          <w:lang w:bidi="ar-OM"/>
          <w14:ligatures w14:val="none"/>
        </w:rPr>
        <w:t>[</w:t>
      </w:r>
      <w:hyperlink r:id="rId942" w:history="1">
        <w:r w:rsidRPr="0012478E">
          <w:rPr>
            <w:rFonts w:ascii="Times New Roman" w:eastAsia="Times New Roman" w:hAnsi="Times New Roman" w:cs="Times New Roman"/>
            <w:color w:val="auto"/>
            <w:kern w:val="0"/>
            <w:sz w:val="32"/>
            <w:szCs w:val="32"/>
            <w:rtl/>
            <w:lang w:bidi="ar-OM"/>
            <w14:ligatures w14:val="none"/>
          </w:rPr>
          <w:t>الأحقاف</w:t>
        </w:r>
      </w:hyperlink>
      <w:r w:rsidRPr="0012478E">
        <w:rPr>
          <w:rFonts w:ascii="Times New Roman" w:eastAsia="Times New Roman" w:hAnsi="Times New Roman" w:cs="Times New Roman"/>
          <w:color w:val="auto"/>
          <w:kern w:val="0"/>
          <w:sz w:val="32"/>
          <w:szCs w:val="32"/>
          <w:rtl/>
          <w:lang w:bidi="ar-OM"/>
          <w14:ligatures w14:val="none"/>
        </w:rPr>
        <w:t>:20]</w:t>
      </w:r>
      <w:r w:rsidRPr="0012478E">
        <w:rPr>
          <w:rFonts w:ascii="Times New Roman" w:eastAsia="Times New Roman" w:hAnsi="Times New Roman" w:cs="Times New Roman"/>
          <w:b/>
          <w:bCs/>
          <w:kern w:val="0"/>
          <w:sz w:val="32"/>
          <w:szCs w:val="32"/>
          <w:rtl/>
          <w:lang w:bidi="ar-OM"/>
          <w14:ligatures w14:val="none"/>
        </w:rPr>
        <w:t xml:space="preserve">. </w:t>
      </w:r>
    </w:p>
    <w:p w14:paraId="1F2066FF" w14:textId="78DEAE09" w:rsidR="0012478E" w:rsidRDefault="0012478E" w:rsidP="00F91E0D">
      <w:pPr>
        <w:pStyle w:val="5"/>
        <w:shd w:val="clear" w:color="auto" w:fill="FFFFFF"/>
        <w:bidi/>
        <w:ind w:firstLine="720"/>
        <w:jc w:val="both"/>
        <w:rPr>
          <w:b w:val="0"/>
          <w:bCs w:val="0"/>
          <w:sz w:val="32"/>
          <w:szCs w:val="32"/>
          <w:rtl/>
          <w:lang w:bidi="ar-OM"/>
        </w:rPr>
      </w:pPr>
      <w:r w:rsidRPr="0012478E">
        <w:rPr>
          <w:b w:val="0"/>
          <w:bCs w:val="0"/>
          <w:sz w:val="32"/>
          <w:szCs w:val="32"/>
          <w:rtl/>
          <w:lang w:bidi="ar-OM"/>
        </w:rPr>
        <w:t>المؤمن يسأل سؤال تشريف</w:t>
      </w:r>
      <w:r w:rsidR="00F91E0D">
        <w:rPr>
          <w:rFonts w:hint="cs"/>
          <w:b w:val="0"/>
          <w:bCs w:val="0"/>
          <w:sz w:val="32"/>
          <w:szCs w:val="32"/>
          <w:rtl/>
          <w:lang w:bidi="ar-OM"/>
        </w:rPr>
        <w:t xml:space="preserve">، </w:t>
      </w:r>
      <w:r w:rsidRPr="0012478E">
        <w:rPr>
          <w:b w:val="0"/>
          <w:bCs w:val="0"/>
          <w:sz w:val="32"/>
          <w:szCs w:val="32"/>
          <w:rtl/>
          <w:lang w:bidi="ar-OM"/>
        </w:rPr>
        <w:t xml:space="preserve">والكافر يسأل سؤال توبيخ لأنه لم يكن بشكر هذه </w:t>
      </w:r>
      <w:proofErr w:type="gramStart"/>
      <w:r w:rsidRPr="0012478E">
        <w:rPr>
          <w:b w:val="0"/>
          <w:bCs w:val="0"/>
          <w:sz w:val="32"/>
          <w:szCs w:val="32"/>
          <w:rtl/>
          <w:lang w:bidi="ar-OM"/>
        </w:rPr>
        <w:t xml:space="preserve">النعمة </w:t>
      </w:r>
      <w:r w:rsidR="00F91E0D">
        <w:rPr>
          <w:rFonts w:hint="cs"/>
          <w:b w:val="0"/>
          <w:bCs w:val="0"/>
          <w:sz w:val="32"/>
          <w:szCs w:val="32"/>
          <w:rtl/>
          <w:lang w:bidi="ar-OM"/>
        </w:rPr>
        <w:t>.</w:t>
      </w:r>
      <w:proofErr w:type="gramEnd"/>
    </w:p>
    <w:p w14:paraId="425F0C38" w14:textId="64443FB8" w:rsidR="00F91E0D" w:rsidRDefault="00F91E0D" w:rsidP="00F91E0D">
      <w:pPr>
        <w:pStyle w:val="5"/>
        <w:shd w:val="clear" w:color="auto" w:fill="FFFFFF"/>
        <w:bidi/>
        <w:spacing w:before="0" w:beforeAutospacing="0"/>
        <w:ind w:firstLine="720"/>
        <w:jc w:val="both"/>
        <w:rPr>
          <w:b w:val="0"/>
          <w:bCs w:val="0"/>
          <w:sz w:val="32"/>
          <w:szCs w:val="32"/>
          <w:rtl/>
          <w:lang w:bidi="ar-OM"/>
        </w:rPr>
      </w:pPr>
      <w:r>
        <w:rPr>
          <w:rFonts w:hint="cs"/>
          <w:b w:val="0"/>
          <w:bCs w:val="0"/>
          <w:sz w:val="32"/>
          <w:szCs w:val="32"/>
          <w:rtl/>
          <w:lang w:bidi="ar-OM"/>
        </w:rPr>
        <w:t xml:space="preserve">عن عبد الله بن عباس رضي الله عنهما قال: </w:t>
      </w:r>
      <w:r w:rsidRPr="00F91E0D">
        <w:rPr>
          <w:b w:val="0"/>
          <w:bCs w:val="0"/>
          <w:sz w:val="32"/>
          <w:szCs w:val="32"/>
          <w:rtl/>
          <w:lang w:bidi="ar-OM"/>
        </w:rPr>
        <w:t>خرَجَ أبو بَكْرٍ رَضيَ اللهُ عنه بالهاجِرةِ مِن المسجِدِ، فسَمِعَ بذلكَ عمَرُ، فخَرَجَ، فقال: يا أبا بَكْرٍ، ما أخرجَكَ هذه السَّاعةَ؟ فقالَ: ما أخْرَجَني إلَّا ما أجِدُ مِن حَاقِّ الجُوعِ، فقالَ: وأنَا والَّذي نفْسِي بيَدِه ما أخْرَجَنِي غيْرُه، فبيْنَما هُما كذلِكَ، إذْ خرَجَ عليهِما النَّبيُّ صلَّى اللهُ عليه وسلَّمَ، فقالَ: ما أخْرَجَكُما هذه السَّاعةَ؟ فقالَا: واللهِ ما أخرَجَنا إلَّا ما نَجِدُ مِن حاقِّ الجُوعِ في بُطونِنا، فقالَ: وأنا والَّذي نفْسِي بيَدِهِ ما أخْرَجَني غيْرُه، فقُوما فانطَلِقا حتَّى نَأتيَ بابَ أبي أيُّوبَ الأنصاريِّ، وكانَ يَدَّخِرُ للنَّبِيِّ صلَّى اللهُ عليه وسلَّمَ طَعامًا كانَ أو لَبَنًا، فأبطَأَ عنه يَومئذٍ، فلمْ يَأْتِ بِحِينِه، فأطْعَمَه أهلَهُ، وانطَلَقَ إلى نَخْلِه يَعمَلُ فيها. فذكَرَ الحديثَ بطولِهِ، وزادَ فيه: فلَمَّا أدْركَا الطَّعامَ ووُضِعَ بيْنَ يَدَيِ النَّبيِّ صلَّى اللهُ عليه وسلَّمَ وأصحابِه، أخَذَ مِن الجَدْيِ، فجَعَلَه في رَغيفٍ، ثمَّ قالَ: يا أبا أيُّوبَ، أبلِغْ بهذا فاطمةَ؛ فإنَّها لم تُصِبْ مِثْلَ هذا منذُ أيَّامٍ، فذَهَبَ به أبو أيُّوبَ إلى فاطمةَ، فلمَّا أكَلُوا وشَبِعُوا، قال النَّبيُّ صلَّى اللهُ عليه وسلَّمَ: خُبْزٌ ولحْمٌ وتَمْرٌ وبُسْرٌ ورُطَبٌ! ودَمَعَتْ عَيناهُ، وقال: والَّذي نفْسُ مُحمَّدٍ بيَدِهِ، إنَّ هذا لَهُو الَّذي تُسأَلونَ عنْه يومَ القِيامةِ</w:t>
      </w:r>
      <w:r w:rsidRPr="009565CA">
        <w:rPr>
          <w:rFonts w:ascii="Simplified Arabic" w:hAnsi="Simplified Arabic" w:cs="Simplified Arabic"/>
          <w:b w:val="0"/>
          <w:bCs w:val="0"/>
          <w:sz w:val="32"/>
          <w:szCs w:val="32"/>
          <w:vertAlign w:val="superscript"/>
          <w:lang w:bidi="ar-OM"/>
        </w:rPr>
        <w:t>]</w:t>
      </w:r>
      <w:r w:rsidRPr="009565CA">
        <w:rPr>
          <w:rStyle w:val="ae"/>
          <w:rFonts w:ascii="Simplified Arabic" w:hAnsi="Simplified Arabic" w:cs="Simplified Arabic"/>
          <w:b w:val="0"/>
          <w:bCs w:val="0"/>
          <w:sz w:val="32"/>
          <w:szCs w:val="32"/>
          <w:rtl/>
          <w:lang w:bidi="ar-OM"/>
        </w:rPr>
        <w:footnoteReference w:id="371"/>
      </w:r>
      <w:r w:rsidRPr="009565CA">
        <w:rPr>
          <w:rFonts w:ascii="Simplified Arabic" w:hAnsi="Simplified Arabic" w:cs="Simplified Arabic"/>
          <w:b w:val="0"/>
          <w:bCs w:val="0"/>
          <w:sz w:val="32"/>
          <w:szCs w:val="32"/>
          <w:vertAlign w:val="superscript"/>
          <w:lang w:bidi="ar-OM"/>
        </w:rPr>
        <w:t>[</w:t>
      </w:r>
      <w:r w:rsidRPr="009565CA">
        <w:rPr>
          <w:b w:val="0"/>
          <w:bCs w:val="0"/>
          <w:sz w:val="32"/>
          <w:szCs w:val="32"/>
          <w:rtl/>
          <w:lang w:bidi="ar-OM"/>
        </w:rPr>
        <w:t>.</w:t>
      </w:r>
    </w:p>
    <w:p w14:paraId="16636C3B" w14:textId="7D9EBAA0" w:rsidR="00301732" w:rsidRPr="00301732" w:rsidRDefault="00651020" w:rsidP="00301732">
      <w:pPr>
        <w:pStyle w:val="5"/>
        <w:shd w:val="clear" w:color="auto" w:fill="FFFFFF"/>
        <w:bidi/>
        <w:ind w:firstLine="720"/>
        <w:jc w:val="both"/>
        <w:rPr>
          <w:b w:val="0"/>
          <w:bCs w:val="0"/>
          <w:sz w:val="32"/>
          <w:szCs w:val="32"/>
          <w:rtl/>
          <w:lang w:bidi="ar-OM"/>
        </w:rPr>
      </w:pPr>
      <w:r>
        <w:rPr>
          <w:rFonts w:hint="cs"/>
          <w:b w:val="0"/>
          <w:bCs w:val="0"/>
          <w:sz w:val="32"/>
          <w:szCs w:val="32"/>
          <w:rtl/>
          <w:lang w:bidi="ar-OM"/>
        </w:rPr>
        <w:t xml:space="preserve">هكذا </w:t>
      </w:r>
      <w:r w:rsidR="00301732" w:rsidRPr="00301732">
        <w:rPr>
          <w:b w:val="0"/>
          <w:bCs w:val="0"/>
          <w:sz w:val="32"/>
          <w:szCs w:val="32"/>
          <w:rtl/>
          <w:lang w:bidi="ar-OM"/>
        </w:rPr>
        <w:t xml:space="preserve">تجيء سورة التكاثر بناءً لغويًّا صادمًا، يبدأ بالفعل الماضي: ﴿أَلْهَاكُمُ﴾، إيذانًا بأن الغفلة قد تحقّقت واستقرّت، وأن الخطاب ليس تحذيرًا فحسب بل كشفٌ لحالٍ </w:t>
      </w:r>
      <w:r w:rsidR="00301732" w:rsidRPr="00301732">
        <w:rPr>
          <w:b w:val="0"/>
          <w:bCs w:val="0"/>
          <w:sz w:val="32"/>
          <w:szCs w:val="32"/>
          <w:rtl/>
          <w:lang w:bidi="ar-OM"/>
        </w:rPr>
        <w:lastRenderedPageBreak/>
        <w:t xml:space="preserve">واقع. وجاء الفاعل مصدرًا مجرّدًا: ﴿التَّكَاثُرُ﴾، بلا تعيينٍ </w:t>
      </w:r>
      <w:proofErr w:type="spellStart"/>
      <w:r w:rsidR="00301732" w:rsidRPr="00301732">
        <w:rPr>
          <w:b w:val="0"/>
          <w:bCs w:val="0"/>
          <w:sz w:val="32"/>
          <w:szCs w:val="32"/>
          <w:rtl/>
          <w:lang w:bidi="ar-OM"/>
        </w:rPr>
        <w:t>لمتعلَّقه</w:t>
      </w:r>
      <w:proofErr w:type="spellEnd"/>
      <w:r w:rsidR="00301732" w:rsidRPr="00301732">
        <w:rPr>
          <w:b w:val="0"/>
          <w:bCs w:val="0"/>
          <w:sz w:val="32"/>
          <w:szCs w:val="32"/>
          <w:rtl/>
          <w:lang w:bidi="ar-OM"/>
        </w:rPr>
        <w:t>، ليبقى النصُّ مفتوحًا على كلِّ ما يُشغِل القلب عن الله؛ وكأن البلاغة هنا تعمّدَت الإبهام ليشمل كلَّ صورةٍ من صور الانشغال المذموم</w:t>
      </w:r>
      <w:r w:rsidR="00301732" w:rsidRPr="00301732">
        <w:rPr>
          <w:b w:val="0"/>
          <w:bCs w:val="0"/>
          <w:sz w:val="32"/>
          <w:szCs w:val="32"/>
          <w:lang w:bidi="ar-OM"/>
        </w:rPr>
        <w:t>.</w:t>
      </w:r>
    </w:p>
    <w:p w14:paraId="7F3BC748" w14:textId="77777777" w:rsidR="00301732" w:rsidRPr="00301732" w:rsidRDefault="00301732" w:rsidP="00301732">
      <w:pPr>
        <w:pStyle w:val="5"/>
        <w:shd w:val="clear" w:color="auto" w:fill="FFFFFF"/>
        <w:bidi/>
        <w:ind w:firstLine="720"/>
        <w:jc w:val="both"/>
        <w:rPr>
          <w:b w:val="0"/>
          <w:bCs w:val="0"/>
          <w:sz w:val="32"/>
          <w:szCs w:val="32"/>
          <w:rtl/>
          <w:lang w:bidi="ar-OM"/>
        </w:rPr>
      </w:pPr>
      <w:r w:rsidRPr="00301732">
        <w:rPr>
          <w:b w:val="0"/>
          <w:bCs w:val="0"/>
          <w:sz w:val="32"/>
          <w:szCs w:val="32"/>
          <w:rtl/>
          <w:lang w:bidi="ar-OM"/>
        </w:rPr>
        <w:t>ثم تأتي الغاية بـ«حتى» في قوله: ﴿</w:t>
      </w:r>
      <w:proofErr w:type="spellStart"/>
      <w:r w:rsidRPr="00301732">
        <w:rPr>
          <w:b w:val="0"/>
          <w:bCs w:val="0"/>
          <w:sz w:val="32"/>
          <w:szCs w:val="32"/>
          <w:rtl/>
          <w:lang w:bidi="ar-OM"/>
        </w:rPr>
        <w:t>حَتَّىٰ</w:t>
      </w:r>
      <w:proofErr w:type="spellEnd"/>
      <w:r w:rsidRPr="00301732">
        <w:rPr>
          <w:b w:val="0"/>
          <w:bCs w:val="0"/>
          <w:sz w:val="32"/>
          <w:szCs w:val="32"/>
          <w:rtl/>
          <w:lang w:bidi="ar-OM"/>
        </w:rPr>
        <w:t xml:space="preserve"> زُرْتُمُ الْمَقَابِرَ﴾، فتنقلنا من ضجيج الدنيا إلى صمت القبور، في مفارقةٍ تصويريّةٍ بليغة؛ إذ عبّر عن الموت بالزيارة، لا بالإقامة، إيماءً إلى أن البرزخ ممرٌّ لا مستقرّ، وأن وراءه دارًا أخلد. فاللفظ خفيف، لكن المعنى ثقيل؛ وهذه من دقائق الإعجاز البياني</w:t>
      </w:r>
      <w:r w:rsidRPr="00301732">
        <w:rPr>
          <w:b w:val="0"/>
          <w:bCs w:val="0"/>
          <w:sz w:val="32"/>
          <w:szCs w:val="32"/>
          <w:lang w:bidi="ar-OM"/>
        </w:rPr>
        <w:t>.</w:t>
      </w:r>
    </w:p>
    <w:p w14:paraId="335909AC" w14:textId="77777777" w:rsidR="00301732" w:rsidRPr="00301732" w:rsidRDefault="00301732" w:rsidP="00301732">
      <w:pPr>
        <w:pStyle w:val="5"/>
        <w:shd w:val="clear" w:color="auto" w:fill="FFFFFF"/>
        <w:bidi/>
        <w:ind w:firstLine="720"/>
        <w:jc w:val="both"/>
        <w:rPr>
          <w:b w:val="0"/>
          <w:bCs w:val="0"/>
          <w:sz w:val="32"/>
          <w:szCs w:val="32"/>
          <w:rtl/>
          <w:lang w:bidi="ar-OM"/>
        </w:rPr>
      </w:pPr>
      <w:r w:rsidRPr="00301732">
        <w:rPr>
          <w:b w:val="0"/>
          <w:bCs w:val="0"/>
          <w:sz w:val="32"/>
          <w:szCs w:val="32"/>
          <w:rtl/>
          <w:lang w:bidi="ar-OM"/>
        </w:rPr>
        <w:t xml:space="preserve">ويتصاعد الإيقاع الزجري بتكرار: ﴿كَلَّا سَوْفَ تَعْلَمُونَ ۝ ثُمَّ كَلَّا سَوْفَ تَعْلَمُونَ﴾؛ فـ«كلا» أداة ردعٍ وقطع، و«سوف» تُلقي بظلال المستقبل المرهوب، </w:t>
      </w:r>
      <w:proofErr w:type="spellStart"/>
      <w:r w:rsidRPr="00301732">
        <w:rPr>
          <w:b w:val="0"/>
          <w:bCs w:val="0"/>
          <w:sz w:val="32"/>
          <w:szCs w:val="32"/>
          <w:rtl/>
          <w:lang w:bidi="ar-OM"/>
        </w:rPr>
        <w:t>و«ثم</w:t>
      </w:r>
      <w:proofErr w:type="spellEnd"/>
      <w:r w:rsidRPr="00301732">
        <w:rPr>
          <w:b w:val="0"/>
          <w:bCs w:val="0"/>
          <w:sz w:val="32"/>
          <w:szCs w:val="32"/>
          <w:rtl/>
          <w:lang w:bidi="ar-OM"/>
        </w:rPr>
        <w:t>» تفيد التراخي في الرتبة، كأن الوعيد يتدرّج من علمٍ إلى علم، ومن كشفٍ إلى أظهر منه. وليس التكرار هنا تكرار ألفاظ، بل تكرار صدماتٍ توقظ القلب من سُبات المقارنة والمفاخرة</w:t>
      </w:r>
      <w:r w:rsidRPr="00301732">
        <w:rPr>
          <w:b w:val="0"/>
          <w:bCs w:val="0"/>
          <w:sz w:val="32"/>
          <w:szCs w:val="32"/>
          <w:lang w:bidi="ar-OM"/>
        </w:rPr>
        <w:t>.</w:t>
      </w:r>
    </w:p>
    <w:p w14:paraId="79D4D057" w14:textId="77777777" w:rsidR="00301732" w:rsidRPr="00301732" w:rsidRDefault="00301732" w:rsidP="00301732">
      <w:pPr>
        <w:pStyle w:val="5"/>
        <w:shd w:val="clear" w:color="auto" w:fill="FFFFFF"/>
        <w:bidi/>
        <w:ind w:firstLine="720"/>
        <w:jc w:val="both"/>
        <w:rPr>
          <w:b w:val="0"/>
          <w:bCs w:val="0"/>
          <w:sz w:val="32"/>
          <w:szCs w:val="32"/>
          <w:rtl/>
          <w:lang w:bidi="ar-OM"/>
        </w:rPr>
      </w:pPr>
      <w:r w:rsidRPr="00301732">
        <w:rPr>
          <w:b w:val="0"/>
          <w:bCs w:val="0"/>
          <w:sz w:val="32"/>
          <w:szCs w:val="32"/>
          <w:rtl/>
          <w:lang w:bidi="ar-OM"/>
        </w:rPr>
        <w:t xml:space="preserve">ثم يبلغ الخطاب ذروته المعرفية: ﴿كَلَّا لَوْ تَعْلَمُونَ عِلْمَ الْيَقِينِ﴾؛ فالعلم درجات، تبدأ بعلمٍ يُدرَك بالخبر، وتنتهي بعينٍ تُدرَك بالمشاهدة. فجاء بعدها: ﴿لَتَرَوُنَّ الْجَحِيمَ ۝ ثُمَّ </w:t>
      </w:r>
      <w:proofErr w:type="spellStart"/>
      <w:r w:rsidRPr="00301732">
        <w:rPr>
          <w:b w:val="0"/>
          <w:bCs w:val="0"/>
          <w:sz w:val="32"/>
          <w:szCs w:val="32"/>
          <w:rtl/>
          <w:lang w:bidi="ar-OM"/>
        </w:rPr>
        <w:t>لَتَرَوُنَّهَا</w:t>
      </w:r>
      <w:proofErr w:type="spellEnd"/>
      <w:r w:rsidRPr="00301732">
        <w:rPr>
          <w:b w:val="0"/>
          <w:bCs w:val="0"/>
          <w:sz w:val="32"/>
          <w:szCs w:val="32"/>
          <w:rtl/>
          <w:lang w:bidi="ar-OM"/>
        </w:rPr>
        <w:t xml:space="preserve"> عَيْنَ الْيَقِينِ﴾، ليتحوّل العلم من تصوّرٍ ذهنيٍّ إلى رؤيةٍ </w:t>
      </w:r>
      <w:proofErr w:type="spellStart"/>
      <w:r w:rsidRPr="00301732">
        <w:rPr>
          <w:b w:val="0"/>
          <w:bCs w:val="0"/>
          <w:sz w:val="32"/>
          <w:szCs w:val="32"/>
          <w:rtl/>
          <w:lang w:bidi="ar-OM"/>
        </w:rPr>
        <w:t>عيانيّة</w:t>
      </w:r>
      <w:proofErr w:type="spellEnd"/>
      <w:r w:rsidRPr="00301732">
        <w:rPr>
          <w:b w:val="0"/>
          <w:bCs w:val="0"/>
          <w:sz w:val="32"/>
          <w:szCs w:val="32"/>
          <w:rtl/>
          <w:lang w:bidi="ar-OM"/>
        </w:rPr>
        <w:t>، ومن احتمالٍ غيبيٍّ إلى حضورٍ لا مرية فيه. واللام الموطِّئة للقسم، ونون التوكيد الثقيلة، تشي بقَسَمٍ مقدَّرٍ يُحكِم الإلزام ويشدّد الوعيد</w:t>
      </w:r>
      <w:r w:rsidRPr="00301732">
        <w:rPr>
          <w:b w:val="0"/>
          <w:bCs w:val="0"/>
          <w:sz w:val="32"/>
          <w:szCs w:val="32"/>
          <w:lang w:bidi="ar-OM"/>
        </w:rPr>
        <w:t>.</w:t>
      </w:r>
    </w:p>
    <w:p w14:paraId="74499708" w14:textId="77777777" w:rsidR="00301732" w:rsidRPr="00301732" w:rsidRDefault="00301732" w:rsidP="00301732">
      <w:pPr>
        <w:pStyle w:val="5"/>
        <w:shd w:val="clear" w:color="auto" w:fill="FFFFFF"/>
        <w:bidi/>
        <w:ind w:firstLine="720"/>
        <w:jc w:val="both"/>
        <w:rPr>
          <w:b w:val="0"/>
          <w:bCs w:val="0"/>
          <w:sz w:val="32"/>
          <w:szCs w:val="32"/>
          <w:rtl/>
          <w:lang w:bidi="ar-OM"/>
        </w:rPr>
      </w:pPr>
      <w:r w:rsidRPr="00301732">
        <w:rPr>
          <w:b w:val="0"/>
          <w:bCs w:val="0"/>
          <w:sz w:val="32"/>
          <w:szCs w:val="32"/>
          <w:rtl/>
          <w:lang w:bidi="ar-OM"/>
        </w:rPr>
        <w:t>وتُختَم السورة بسؤالٍ جامع: ﴿ثُمَّ لَتُسْأَلُنَّ يَوْمَئِذٍ عَنِ النَّعِيمِ﴾؛ سؤالٌ لا يستثني نعمةً صغرت أو كبرت، ماديّةً كانت أو معنويّة. فجاءت «ثم» هنا انتقالًا من الرؤية إلى المحاسبة، ومن الانكشاف إلى المسؤولية؛ وكأن البناء كلَّه يسير من لهوٍ إلى قبر، ومن قبرٍ إلى علم، ومن علمٍ إلى رؤية، ومن رؤيةٍ إلى سؤال</w:t>
      </w:r>
      <w:r w:rsidRPr="00301732">
        <w:rPr>
          <w:b w:val="0"/>
          <w:bCs w:val="0"/>
          <w:sz w:val="32"/>
          <w:szCs w:val="32"/>
          <w:lang w:bidi="ar-OM"/>
        </w:rPr>
        <w:t>.</w:t>
      </w:r>
    </w:p>
    <w:p w14:paraId="463410CE" w14:textId="77777777" w:rsidR="00301732" w:rsidRPr="00301732" w:rsidRDefault="00301732" w:rsidP="00301732">
      <w:pPr>
        <w:pStyle w:val="5"/>
        <w:shd w:val="clear" w:color="auto" w:fill="FFFFFF"/>
        <w:bidi/>
        <w:ind w:firstLine="720"/>
        <w:jc w:val="both"/>
        <w:rPr>
          <w:b w:val="0"/>
          <w:bCs w:val="0"/>
          <w:sz w:val="32"/>
          <w:szCs w:val="32"/>
          <w:rtl/>
          <w:lang w:bidi="ar-OM"/>
        </w:rPr>
      </w:pPr>
      <w:r w:rsidRPr="00301732">
        <w:rPr>
          <w:b w:val="0"/>
          <w:bCs w:val="0"/>
          <w:sz w:val="32"/>
          <w:szCs w:val="32"/>
          <w:rtl/>
          <w:lang w:bidi="ar-OM"/>
        </w:rPr>
        <w:t>إنها سورةُ قلبِ الموازين القِيَميّة: تُسقِط تضخيم الكثرة، وتعيد للنعمة معناها الوظيفيّ، وتربط الوفرة بالشكر، واللذّة بالمآل. وفي تدبّرها يتشكّل وعيٌ قرآنيٌّ دقيق: أن الخطر ليس في الامتلاك، بل في الانهماك؛ وليس في الكثرة، بل في أن تُلهي عن الغاية. فالدنيا إن صارت طريقًا نجَت، وإن صارت غايةً ألهَت</w:t>
      </w:r>
      <w:r w:rsidRPr="00301732">
        <w:rPr>
          <w:b w:val="0"/>
          <w:bCs w:val="0"/>
          <w:sz w:val="32"/>
          <w:szCs w:val="32"/>
          <w:lang w:bidi="ar-OM"/>
        </w:rPr>
        <w:t>.</w:t>
      </w:r>
    </w:p>
    <w:p w14:paraId="294D5335" w14:textId="5AB1C240" w:rsidR="00301732" w:rsidRDefault="00301732" w:rsidP="00301732">
      <w:pPr>
        <w:pStyle w:val="5"/>
        <w:shd w:val="clear" w:color="auto" w:fill="FFFFFF"/>
        <w:bidi/>
        <w:spacing w:before="0" w:beforeAutospacing="0"/>
        <w:ind w:firstLine="720"/>
        <w:jc w:val="both"/>
        <w:rPr>
          <w:b w:val="0"/>
          <w:bCs w:val="0"/>
          <w:sz w:val="32"/>
          <w:szCs w:val="32"/>
          <w:rtl/>
          <w:lang w:bidi="ar-OM"/>
        </w:rPr>
      </w:pPr>
      <w:r w:rsidRPr="00301732">
        <w:rPr>
          <w:b w:val="0"/>
          <w:bCs w:val="0"/>
          <w:sz w:val="32"/>
          <w:szCs w:val="32"/>
          <w:rtl/>
          <w:lang w:bidi="ar-OM"/>
        </w:rPr>
        <w:t>فهنيئًا لمن حوَّل التكاثر إلى تنافسٍ في الباقيات، وجعل من سؤال النعيم باعثًا على شكره</w:t>
      </w:r>
      <w:r w:rsidR="00651020">
        <w:rPr>
          <w:rFonts w:hint="cs"/>
          <w:b w:val="0"/>
          <w:bCs w:val="0"/>
          <w:sz w:val="32"/>
          <w:szCs w:val="32"/>
          <w:rtl/>
          <w:lang w:bidi="ar-OM"/>
        </w:rPr>
        <w:t xml:space="preserve"> لربه وموالاه</w:t>
      </w:r>
      <w:r w:rsidRPr="00301732">
        <w:rPr>
          <w:b w:val="0"/>
          <w:bCs w:val="0"/>
          <w:sz w:val="32"/>
          <w:szCs w:val="32"/>
          <w:rtl/>
          <w:lang w:bidi="ar-OM"/>
        </w:rPr>
        <w:t>، قبل أن يكون مدخلًا إلى مساءلته.</w:t>
      </w:r>
    </w:p>
    <w:p w14:paraId="5AFBF843" w14:textId="0F701150" w:rsidR="00F91E0D" w:rsidRPr="00F91E0D" w:rsidRDefault="00F91E0D" w:rsidP="00F91E0D">
      <w:pPr>
        <w:pStyle w:val="5"/>
        <w:shd w:val="clear" w:color="auto" w:fill="FFFFFF"/>
        <w:bidi/>
        <w:spacing w:before="0" w:beforeAutospacing="0"/>
        <w:jc w:val="both"/>
        <w:rPr>
          <w:b w:val="0"/>
          <w:bCs w:val="0"/>
          <w:sz w:val="32"/>
          <w:szCs w:val="32"/>
          <w:rtl/>
          <w:lang w:bidi="ar-OM"/>
        </w:rPr>
      </w:pPr>
      <w:r>
        <w:rPr>
          <w:rFonts w:hint="cs"/>
          <w:b w:val="0"/>
          <w:bCs w:val="0"/>
          <w:sz w:val="32"/>
          <w:szCs w:val="32"/>
          <w:rtl/>
          <w:lang w:bidi="ar-OM"/>
        </w:rPr>
        <w:t>*</w:t>
      </w:r>
    </w:p>
    <w:p w14:paraId="446967DA" w14:textId="459F80A0" w:rsidR="005B2C1A" w:rsidRPr="00F91E0D" w:rsidRDefault="005B2C1A" w:rsidP="00F91E0D">
      <w:pPr>
        <w:pStyle w:val="5"/>
        <w:shd w:val="clear" w:color="auto" w:fill="FFFFFF"/>
        <w:bidi/>
        <w:jc w:val="both"/>
        <w:rPr>
          <w:sz w:val="32"/>
          <w:szCs w:val="32"/>
          <w:rtl/>
          <w:lang w:bidi="ar-OM"/>
        </w:rPr>
      </w:pPr>
      <w:r w:rsidRPr="00F91E0D">
        <w:rPr>
          <w:rFonts w:hint="cs"/>
          <w:sz w:val="32"/>
          <w:szCs w:val="32"/>
          <w:rtl/>
          <w:lang w:bidi="ar-OM"/>
        </w:rPr>
        <w:t>سورة العصر</w:t>
      </w:r>
    </w:p>
    <w:p w14:paraId="36521720" w14:textId="064DF7B4" w:rsidR="005B2C1A" w:rsidRPr="005B2C1A" w:rsidRDefault="005B2C1A" w:rsidP="005B2C1A">
      <w:pPr>
        <w:jc w:val="both"/>
        <w:rPr>
          <w:sz w:val="32"/>
          <w:szCs w:val="32"/>
          <w:rtl/>
          <w:lang w:bidi="ar-OM"/>
        </w:rPr>
      </w:pPr>
      <w:r w:rsidRPr="005B2C1A">
        <w:rPr>
          <w:sz w:val="32"/>
          <w:szCs w:val="32"/>
          <w:rtl/>
          <w:lang w:bidi="ar-OM"/>
        </w:rPr>
        <w:t>بِسْمِ اللَّهِ الرَّحْمَنِ الرَّحِيمِ</w:t>
      </w:r>
    </w:p>
    <w:p w14:paraId="78245608" w14:textId="1370401F" w:rsidR="005B2C1A" w:rsidRDefault="007806D9" w:rsidP="005B2C1A">
      <w:pPr>
        <w:jc w:val="both"/>
        <w:rPr>
          <w:sz w:val="32"/>
          <w:szCs w:val="32"/>
          <w:rtl/>
          <w:lang w:bidi="ar-OM"/>
        </w:rPr>
      </w:pPr>
      <w:hyperlink r:id="rId943" w:history="1">
        <w:r w:rsidR="005B2C1A" w:rsidRPr="005B2C1A">
          <w:rPr>
            <w:sz w:val="32"/>
            <w:szCs w:val="32"/>
            <w:rtl/>
            <w:lang w:bidi="ar-OM"/>
          </w:rPr>
          <w:t>وَالْعَصْرِ</w:t>
        </w:r>
      </w:hyperlink>
      <w:r w:rsidR="005B2C1A" w:rsidRPr="005B2C1A">
        <w:rPr>
          <w:sz w:val="32"/>
          <w:szCs w:val="32"/>
          <w:lang w:bidi="ar-OM"/>
        </w:rPr>
        <w:t> (</w:t>
      </w:r>
      <w:hyperlink r:id="rId944" w:history="1">
        <w:r w:rsidR="005B2C1A" w:rsidRPr="005B2C1A">
          <w:rPr>
            <w:sz w:val="32"/>
            <w:szCs w:val="32"/>
            <w:lang w:bidi="ar-OM"/>
          </w:rPr>
          <w:t>1</w:t>
        </w:r>
      </w:hyperlink>
      <w:r w:rsidR="005B2C1A" w:rsidRPr="005B2C1A">
        <w:rPr>
          <w:sz w:val="32"/>
          <w:szCs w:val="32"/>
          <w:lang w:bidi="ar-OM"/>
        </w:rPr>
        <w:t>) </w:t>
      </w:r>
      <w:hyperlink r:id="rId945" w:history="1">
        <w:r w:rsidR="005B2C1A" w:rsidRPr="005B2C1A">
          <w:rPr>
            <w:sz w:val="32"/>
            <w:szCs w:val="32"/>
            <w:rtl/>
            <w:lang w:bidi="ar-OM"/>
          </w:rPr>
          <w:t>إِنَّ الْإِنسَانَ لَفِي خُسْرٍ</w:t>
        </w:r>
      </w:hyperlink>
      <w:r w:rsidR="005B2C1A" w:rsidRPr="005B2C1A">
        <w:rPr>
          <w:sz w:val="32"/>
          <w:szCs w:val="32"/>
          <w:lang w:bidi="ar-OM"/>
        </w:rPr>
        <w:t> (</w:t>
      </w:r>
      <w:hyperlink r:id="rId946" w:history="1">
        <w:r w:rsidR="005B2C1A" w:rsidRPr="005B2C1A">
          <w:rPr>
            <w:sz w:val="32"/>
            <w:szCs w:val="32"/>
            <w:lang w:bidi="ar-OM"/>
          </w:rPr>
          <w:t>2</w:t>
        </w:r>
      </w:hyperlink>
      <w:r w:rsidR="005B2C1A" w:rsidRPr="005B2C1A">
        <w:rPr>
          <w:sz w:val="32"/>
          <w:szCs w:val="32"/>
          <w:lang w:bidi="ar-OM"/>
        </w:rPr>
        <w:t>) </w:t>
      </w:r>
      <w:r w:rsidR="005B2C1A" w:rsidRPr="005B2C1A">
        <w:rPr>
          <w:sz w:val="32"/>
          <w:szCs w:val="32"/>
          <w:rtl/>
          <w:lang w:bidi="ar-OM"/>
        </w:rPr>
        <w:t>إِلَّا الَّذِينَ آمَنُوا وَعَمِلُوا الصَّالِحَاتِ وَتَوَاصَوْا بِالْحَقِّ وَتَوَاصَوْا بِالصَّبْرِ</w:t>
      </w:r>
      <w:r w:rsidR="005B2C1A" w:rsidRPr="005B2C1A">
        <w:rPr>
          <w:sz w:val="32"/>
          <w:szCs w:val="32"/>
          <w:lang w:bidi="ar-OM"/>
        </w:rPr>
        <w:t xml:space="preserve"> (3)</w:t>
      </w:r>
      <w:r w:rsidR="00085A72">
        <w:rPr>
          <w:rFonts w:hint="cs"/>
          <w:sz w:val="32"/>
          <w:szCs w:val="32"/>
          <w:rtl/>
          <w:lang w:bidi="ar-OM"/>
        </w:rPr>
        <w:t>.</w:t>
      </w:r>
    </w:p>
    <w:p w14:paraId="27485C38" w14:textId="4C36F333" w:rsidR="00085A72" w:rsidRPr="00085A72" w:rsidRDefault="00085A72" w:rsidP="00085A72">
      <w:pPr>
        <w:ind w:firstLine="720"/>
        <w:jc w:val="both"/>
        <w:rPr>
          <w:sz w:val="32"/>
          <w:szCs w:val="32"/>
          <w:rtl/>
          <w:lang w:bidi="ar-OM"/>
        </w:rPr>
      </w:pPr>
      <w:r w:rsidRPr="00085A72">
        <w:rPr>
          <w:rFonts w:cs="Arial"/>
          <w:sz w:val="32"/>
          <w:szCs w:val="32"/>
          <w:rtl/>
          <w:lang w:bidi="ar-OM"/>
        </w:rPr>
        <w:lastRenderedPageBreak/>
        <w:t xml:space="preserve">تُعَدُّ سورة العصر من السور القصار لفظًا، العظام معنىً، حتى قال الإمام محمد بن إدريس الشافعي: لو تأمل الناس هذه السورة لكفتهم. فهي ميثاق النجاة، وخلاصة المنهج، وميزان الربح والخسران في حياة الإنسان. ثلاث آياتٍ جمعت </w:t>
      </w:r>
      <w:r>
        <w:rPr>
          <w:rFonts w:cs="Arial" w:hint="cs"/>
          <w:sz w:val="32"/>
          <w:szCs w:val="32"/>
          <w:rtl/>
          <w:lang w:bidi="ar-OM"/>
        </w:rPr>
        <w:t xml:space="preserve">ماهيّة </w:t>
      </w:r>
      <w:r w:rsidRPr="00085A72">
        <w:rPr>
          <w:rFonts w:cs="Arial"/>
          <w:sz w:val="32"/>
          <w:szCs w:val="32"/>
          <w:rtl/>
          <w:lang w:bidi="ar-OM"/>
        </w:rPr>
        <w:t>الزمن، وحقيقة الإنسان، وطريق الخلاص. وكان الصحابة رضي الله عنهم إذا تلاقوا قرأها بعضهم على بعض، تذكيرًا بأن العمر رأس المال، وأن الغفلة عن المقاصد الكبرى تورث الخسار المبين.</w:t>
      </w:r>
    </w:p>
    <w:p w14:paraId="1E06925C" w14:textId="731CBB53" w:rsidR="00085A72" w:rsidRPr="00085A72" w:rsidRDefault="00085A72" w:rsidP="00085A72">
      <w:pPr>
        <w:ind w:firstLine="720"/>
        <w:jc w:val="both"/>
        <w:rPr>
          <w:sz w:val="32"/>
          <w:szCs w:val="32"/>
          <w:rtl/>
          <w:lang w:bidi="ar-OM"/>
        </w:rPr>
      </w:pPr>
      <w:r w:rsidRPr="00085A72">
        <w:rPr>
          <w:rFonts w:cs="Arial"/>
          <w:sz w:val="32"/>
          <w:szCs w:val="32"/>
          <w:rtl/>
          <w:lang w:bidi="ar-OM"/>
        </w:rPr>
        <w:t>القليل من الناس من يدرك عظمة هذه السورة وسرّ تواصي الصحابة بها. إننا حين نلتقي كثيرًا ما ننشغل بالجزئيات، وتدور معظم أسئلتنا حول مسائل قد تكون من الد</w:t>
      </w:r>
      <w:r>
        <w:rPr>
          <w:rFonts w:cs="Arial" w:hint="cs"/>
          <w:sz w:val="32"/>
          <w:szCs w:val="32"/>
          <w:rtl/>
          <w:lang w:bidi="ar-OM"/>
        </w:rPr>
        <w:t>ّ</w:t>
      </w:r>
      <w:r w:rsidRPr="00085A72">
        <w:rPr>
          <w:rFonts w:cs="Arial"/>
          <w:sz w:val="32"/>
          <w:szCs w:val="32"/>
          <w:rtl/>
          <w:lang w:bidi="ar-OM"/>
        </w:rPr>
        <w:t>ين، لكنها ليست من القضايا الجامعة التي إذا استقام فهمها انتظم ما سواها. وربما انصرف المرء إلى مسألة ثانوية وأهمل ما هو أولى وأعظم.</w:t>
      </w:r>
    </w:p>
    <w:p w14:paraId="7D2987DE" w14:textId="5B38DD62" w:rsidR="00085A72" w:rsidRPr="00085A72" w:rsidRDefault="00085A72" w:rsidP="00085A72">
      <w:pPr>
        <w:ind w:firstLine="720"/>
        <w:jc w:val="both"/>
        <w:rPr>
          <w:sz w:val="32"/>
          <w:szCs w:val="32"/>
          <w:rtl/>
          <w:lang w:bidi="ar-OM"/>
        </w:rPr>
      </w:pPr>
      <w:r w:rsidRPr="00085A72">
        <w:rPr>
          <w:rFonts w:cs="Arial"/>
          <w:sz w:val="32"/>
          <w:szCs w:val="32"/>
          <w:rtl/>
          <w:lang w:bidi="ar-OM"/>
        </w:rPr>
        <w:t>إن فقه ترتيب الأولويات، وتقديم ما قدّمه الله ورسوله، وتأخير ما أخّره</w:t>
      </w:r>
      <w:r>
        <w:rPr>
          <w:rFonts w:cs="Arial" w:hint="cs"/>
          <w:sz w:val="32"/>
          <w:szCs w:val="32"/>
          <w:rtl/>
          <w:lang w:bidi="ar-OM"/>
        </w:rPr>
        <w:t xml:space="preserve"> الله ورسوله</w:t>
      </w:r>
      <w:r w:rsidRPr="00085A72">
        <w:rPr>
          <w:rFonts w:cs="Arial"/>
          <w:sz w:val="32"/>
          <w:szCs w:val="32"/>
          <w:rtl/>
          <w:lang w:bidi="ar-OM"/>
        </w:rPr>
        <w:t>، علمٌ رفيع يحتاج إلى بصيرة وممارسة ومجاهدة. ولا يُلام من أخطأ فيه، ولكن الشأن أن يبقى القلب مستعدًا للتصحيح، عازمًا على التقدم لا الوقوف، متجردًا لله تعالى، ملازمًا للمراجعة الدائمة.</w:t>
      </w:r>
    </w:p>
    <w:p w14:paraId="3D4E558C" w14:textId="6B93E901" w:rsidR="00085A72" w:rsidRPr="00085A72" w:rsidRDefault="00085A72" w:rsidP="00085A72">
      <w:pPr>
        <w:ind w:firstLine="720"/>
        <w:jc w:val="both"/>
        <w:rPr>
          <w:sz w:val="32"/>
          <w:szCs w:val="32"/>
          <w:rtl/>
          <w:lang w:bidi="ar-OM"/>
        </w:rPr>
      </w:pPr>
      <w:r w:rsidRPr="00085A72">
        <w:rPr>
          <w:rFonts w:cs="Arial"/>
          <w:sz w:val="32"/>
          <w:szCs w:val="32"/>
          <w:rtl/>
          <w:lang w:bidi="ar-OM"/>
        </w:rPr>
        <w:t>قال تعالى: ﴿وَالَّذِينَ آمَنُوا وَعَمِلُوا الصَّالِحَاتِ لَنُدْخِلَنَّهُمْ فِي الصَّالِحِينَ﴾</w:t>
      </w:r>
      <w:r>
        <w:rPr>
          <w:rFonts w:cs="Arial" w:hint="cs"/>
          <w:sz w:val="32"/>
          <w:szCs w:val="32"/>
          <w:rtl/>
          <w:lang w:bidi="ar-OM"/>
        </w:rPr>
        <w:t xml:space="preserve"> [العنكبون:9]</w:t>
      </w:r>
      <w:r w:rsidRPr="00085A72">
        <w:rPr>
          <w:rFonts w:cs="Arial"/>
          <w:sz w:val="32"/>
          <w:szCs w:val="32"/>
          <w:rtl/>
          <w:lang w:bidi="ar-OM"/>
        </w:rPr>
        <w:t>، ففي أول الاستقامة مشقة، ثم يلين القلب، ويألف الطاعة، حتى يصير صاحبها من أهلها.</w:t>
      </w:r>
    </w:p>
    <w:p w14:paraId="0134A61E" w14:textId="77777777" w:rsidR="00085A72" w:rsidRPr="00085A72" w:rsidRDefault="00085A72" w:rsidP="00085A72">
      <w:pPr>
        <w:ind w:firstLine="720"/>
        <w:jc w:val="both"/>
        <w:rPr>
          <w:sz w:val="32"/>
          <w:szCs w:val="32"/>
          <w:rtl/>
          <w:lang w:bidi="ar-OM"/>
        </w:rPr>
      </w:pPr>
      <w:r w:rsidRPr="00085A72">
        <w:rPr>
          <w:rFonts w:cs="Arial"/>
          <w:sz w:val="32"/>
          <w:szCs w:val="32"/>
          <w:rtl/>
          <w:lang w:bidi="ar-OM"/>
        </w:rPr>
        <w:t>افتتحت السورة بالقسم: ﴿وَالْعَصْرِ﴾، توكيدًا لعظم المقسَم به والمقسَم عليه. والعصر قيل هو الزمن كله، وقيل آخر النهار، وقيل صلاة العصر، وكلها معانٍ متداخلة يجمعها كون الزمن وعاء عمل الإنسان. فالله سبحانه يقسم بالزمن الذي هو رأس مال العبد، أن مصيره ربحًا أو خسارة إنما يتحدد بعمله فيه.</w:t>
      </w:r>
    </w:p>
    <w:p w14:paraId="1D213E05" w14:textId="1E65CFEE" w:rsidR="00082EDB" w:rsidRDefault="00085A72" w:rsidP="0065102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lang w:bidi="ar-OM"/>
          <w14:ligatures w14:val="standardContextual"/>
        </w:rPr>
      </w:pPr>
      <w:r w:rsidRPr="00082EDB">
        <w:rPr>
          <w:rFonts w:asciiTheme="minorHAnsi" w:eastAsiaTheme="minorHAnsi" w:hAnsiTheme="minorHAnsi" w:cs="Arial"/>
          <w:b w:val="0"/>
          <w:bCs w:val="0"/>
          <w:kern w:val="2"/>
          <w:sz w:val="32"/>
          <w:szCs w:val="32"/>
          <w:rtl/>
          <w:lang w:bidi="ar-OM"/>
          <w14:ligatures w14:val="standardContextual"/>
        </w:rPr>
        <w:t>وقد نهى النبي صلى الله عليه وسلم عن سبِّ الدهر، ففي الحديث عن أب</w:t>
      </w:r>
      <w:r w:rsidRPr="00082EDB">
        <w:rPr>
          <w:rFonts w:asciiTheme="minorHAnsi" w:eastAsiaTheme="minorHAnsi" w:hAnsiTheme="minorHAnsi" w:cs="Arial" w:hint="cs"/>
          <w:b w:val="0"/>
          <w:bCs w:val="0"/>
          <w:kern w:val="2"/>
          <w:sz w:val="32"/>
          <w:szCs w:val="32"/>
          <w:rtl/>
          <w:lang w:bidi="ar-OM"/>
          <w14:ligatures w14:val="standardContextual"/>
        </w:rPr>
        <w:t>ي</w:t>
      </w:r>
      <w:r w:rsidRPr="00082EDB">
        <w:rPr>
          <w:rFonts w:asciiTheme="minorHAnsi" w:eastAsiaTheme="minorHAnsi" w:hAnsiTheme="minorHAnsi" w:cs="Arial"/>
          <w:b w:val="0"/>
          <w:bCs w:val="0"/>
          <w:kern w:val="2"/>
          <w:sz w:val="32"/>
          <w:szCs w:val="32"/>
          <w:rtl/>
          <w:lang w:bidi="ar-OM"/>
          <w14:ligatures w14:val="standardContextual"/>
        </w:rPr>
        <w:t xml:space="preserve"> هريرة رضي الله عنه أن النبي صلى الله عليه وسلم قال: « لا تَسُبُّوا الدَّهرَ؛ فإنَّ اللهَ عزَّ وجلَّ قال: أنا الدَّهرُ»</w:t>
      </w:r>
      <w:r w:rsidR="00082EDB" w:rsidRPr="00C45ACF">
        <w:rPr>
          <w:rFonts w:ascii="Simplified Arabic" w:hAnsi="Simplified Arabic" w:cs="Simplified Arabic"/>
          <w:sz w:val="32"/>
          <w:szCs w:val="32"/>
          <w:vertAlign w:val="superscript"/>
          <w:lang w:bidi="ar-OM"/>
        </w:rPr>
        <w:t>]</w:t>
      </w:r>
      <w:r w:rsidR="00082EDB" w:rsidRPr="00C45ACF">
        <w:rPr>
          <w:rStyle w:val="ae"/>
          <w:rFonts w:ascii="Simplified Arabic" w:hAnsi="Simplified Arabic" w:cs="Simplified Arabic"/>
          <w:sz w:val="32"/>
          <w:szCs w:val="32"/>
          <w:rtl/>
          <w:lang w:bidi="ar-OM"/>
        </w:rPr>
        <w:footnoteReference w:id="372"/>
      </w:r>
      <w:r w:rsidR="00082EDB" w:rsidRPr="00C45ACF">
        <w:rPr>
          <w:rFonts w:ascii="Simplified Arabic" w:hAnsi="Simplified Arabic" w:cs="Simplified Arabic"/>
          <w:sz w:val="32"/>
          <w:szCs w:val="32"/>
          <w:vertAlign w:val="superscript"/>
          <w:lang w:bidi="ar-OM"/>
        </w:rPr>
        <w:t>[</w:t>
      </w:r>
      <w:r w:rsidRPr="00082EDB">
        <w:rPr>
          <w:rFonts w:asciiTheme="minorHAnsi" w:eastAsiaTheme="minorHAnsi" w:hAnsiTheme="minorHAnsi" w:cs="Arial"/>
          <w:b w:val="0"/>
          <w:bCs w:val="0"/>
          <w:kern w:val="2"/>
          <w:sz w:val="32"/>
          <w:szCs w:val="32"/>
          <w:rtl/>
          <w:lang w:bidi="ar-OM"/>
          <w14:ligatures w14:val="standardContextual"/>
        </w:rPr>
        <w:t>، لأنَّ الدهر ليس عنده تصرُّفٌ، المتصرف في الدهر هو الله وحده،</w:t>
      </w:r>
      <w:r w:rsidR="00082EDB" w:rsidRPr="00082EDB">
        <w:rPr>
          <w:rFonts w:asciiTheme="minorHAnsi" w:eastAsiaTheme="minorHAnsi" w:hAnsiTheme="minorHAnsi" w:cs="Arial"/>
          <w:b w:val="0"/>
          <w:bCs w:val="0"/>
          <w:kern w:val="2"/>
          <w:sz w:val="32"/>
          <w:szCs w:val="32"/>
          <w:rtl/>
          <w:lang w:bidi="ar-OM"/>
          <w14:ligatures w14:val="standardContextual"/>
        </w:rPr>
        <w:t xml:space="preserve"> والدهر هو الزمان، كانوا في الجاهلية يقولون: ما يُهلكنا إلا الدهر، فأنكر الله عليهم ذلك، فالدهر هو الزمان، لا يُسبُّ؛ لأن سبَّه سبٌّ لما لا يستحق السبَّ، ليس في يده تصرُّفٌ، المتصرف هو الله وحده، هو الذي يُقلِّب الليلَ والنَّهار، وينزل ما ينزل، ويقدر ما يقدر </w:t>
      </w:r>
      <w:r w:rsidR="00082EDB">
        <w:rPr>
          <w:rFonts w:asciiTheme="minorHAnsi" w:eastAsiaTheme="minorHAnsi" w:hAnsiTheme="minorHAnsi" w:cs="Arial" w:hint="cs"/>
          <w:b w:val="0"/>
          <w:bCs w:val="0"/>
          <w:kern w:val="2"/>
          <w:sz w:val="32"/>
          <w:szCs w:val="32"/>
          <w:rtl/>
          <w:lang w:bidi="ar-OM"/>
          <w14:ligatures w14:val="standardContextual"/>
        </w:rPr>
        <w:t xml:space="preserve"> </w:t>
      </w:r>
      <w:r w:rsidR="00082EDB" w:rsidRPr="00082EDB">
        <w:rPr>
          <w:rFonts w:asciiTheme="minorHAnsi" w:eastAsiaTheme="minorHAnsi" w:hAnsiTheme="minorHAnsi" w:cs="Arial"/>
          <w:b w:val="0"/>
          <w:bCs w:val="0"/>
          <w:kern w:val="2"/>
          <w:sz w:val="32"/>
          <w:szCs w:val="32"/>
          <w:lang w:bidi="ar-OM"/>
          <w14:ligatures w14:val="standardContextual"/>
        </w:rPr>
        <w:t>.</w:t>
      </w:r>
    </w:p>
    <w:p w14:paraId="1DDE7AC6" w14:textId="1906452B" w:rsidR="00082EDB" w:rsidRDefault="00082EDB" w:rsidP="00082EDB">
      <w:pPr>
        <w:pStyle w:val="5"/>
        <w:shd w:val="clear" w:color="auto" w:fill="FFFFFF"/>
        <w:bidi/>
        <w:spacing w:before="0" w:beforeAutospacing="0"/>
        <w:ind w:firstLine="720"/>
        <w:jc w:val="both"/>
        <w:rPr>
          <w:rFonts w:cs="Arial"/>
          <w:sz w:val="32"/>
          <w:szCs w:val="32"/>
          <w:rtl/>
          <w:lang w:bidi="ar-OM"/>
        </w:rPr>
      </w:pPr>
      <w:r w:rsidRPr="00082EDB">
        <w:rPr>
          <w:rFonts w:asciiTheme="minorHAnsi" w:eastAsiaTheme="minorHAnsi" w:hAnsiTheme="minorHAnsi" w:cs="Arial"/>
          <w:b w:val="0"/>
          <w:bCs w:val="0"/>
          <w:kern w:val="2"/>
          <w:sz w:val="32"/>
          <w:szCs w:val="32"/>
          <w:rtl/>
          <w:lang w:bidi="ar-OM"/>
          <w14:ligatures w14:val="standardContextual"/>
        </w:rPr>
        <w:t xml:space="preserve">ولهذا في الحديث الصحيح يقول الله جلَّ </w:t>
      </w:r>
      <w:proofErr w:type="gramStart"/>
      <w:r w:rsidRPr="00082EDB">
        <w:rPr>
          <w:rFonts w:asciiTheme="minorHAnsi" w:eastAsiaTheme="minorHAnsi" w:hAnsiTheme="minorHAnsi" w:cs="Arial"/>
          <w:b w:val="0"/>
          <w:bCs w:val="0"/>
          <w:kern w:val="2"/>
          <w:sz w:val="32"/>
          <w:szCs w:val="32"/>
          <w:rtl/>
          <w:lang w:bidi="ar-OM"/>
          <w14:ligatures w14:val="standardContextual"/>
        </w:rPr>
        <w:t>وعلا</w:t>
      </w:r>
      <w:r w:rsidRPr="00082EDB">
        <w:rPr>
          <w:rFonts w:asciiTheme="minorHAnsi" w:eastAsiaTheme="minorHAnsi" w:hAnsiTheme="minorHAnsi" w:cs="Arial"/>
          <w:b w:val="0"/>
          <w:bCs w:val="0"/>
          <w:kern w:val="2"/>
          <w:sz w:val="32"/>
          <w:szCs w:val="32"/>
          <w:lang w:bidi="ar-OM"/>
          <w14:ligatures w14:val="standardContextual"/>
        </w:rPr>
        <w:t> </w:t>
      </w:r>
      <w:r>
        <w:rPr>
          <w:rFonts w:asciiTheme="minorHAnsi" w:eastAsiaTheme="minorHAnsi" w:hAnsiTheme="minorHAnsi" w:cs="Arial" w:hint="cs"/>
          <w:b w:val="0"/>
          <w:bCs w:val="0"/>
          <w:kern w:val="2"/>
          <w:sz w:val="32"/>
          <w:szCs w:val="32"/>
          <w:rtl/>
          <w:lang w:bidi="ar-OM"/>
          <w14:ligatures w14:val="standardContextual"/>
        </w:rPr>
        <w:t xml:space="preserve"> (</w:t>
      </w:r>
      <w:proofErr w:type="gramEnd"/>
      <w:r w:rsidRPr="00082EDB">
        <w:rPr>
          <w:rFonts w:asciiTheme="minorHAnsi" w:eastAsiaTheme="minorHAnsi" w:hAnsiTheme="minorHAnsi" w:cs="Arial"/>
          <w:b w:val="0"/>
          <w:bCs w:val="0"/>
          <w:kern w:val="2"/>
          <w:sz w:val="32"/>
          <w:szCs w:val="32"/>
          <w:rtl/>
          <w:lang w:bidi="ar-OM"/>
          <w14:ligatures w14:val="standardContextual"/>
        </w:rPr>
        <w:t>يُؤذيني ابن آدم؛ يسبُّ الدهر، وأنا الدهر، أُقلِّب الليل والنَّهار</w:t>
      </w:r>
      <w:r>
        <w:rPr>
          <w:rFonts w:asciiTheme="minorHAnsi" w:eastAsiaTheme="minorHAnsi" w:hAnsiTheme="minorHAnsi" w:cs="Arial" w:hint="cs"/>
          <w:b w:val="0"/>
          <w:bCs w:val="0"/>
          <w:kern w:val="2"/>
          <w:sz w:val="32"/>
          <w:szCs w:val="32"/>
          <w:rtl/>
          <w:lang w:bidi="ar-OM"/>
          <w14:ligatures w14:val="standardContextual"/>
        </w:rPr>
        <w:t>)</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73"/>
      </w:r>
      <w:r w:rsidRPr="00C45ACF">
        <w:rPr>
          <w:rFonts w:ascii="Simplified Arabic" w:hAnsi="Simplified Arabic" w:cs="Simplified Arabic"/>
          <w:sz w:val="32"/>
          <w:szCs w:val="32"/>
          <w:vertAlign w:val="superscript"/>
          <w:lang w:bidi="ar-OM"/>
        </w:rPr>
        <w:t>[</w:t>
      </w:r>
      <w:r w:rsidRPr="00082EDB">
        <w:rPr>
          <w:rFonts w:asciiTheme="minorHAnsi" w:eastAsiaTheme="minorHAnsi" w:hAnsiTheme="minorHAnsi" w:cs="Arial"/>
          <w:b w:val="0"/>
          <w:bCs w:val="0"/>
          <w:kern w:val="2"/>
          <w:sz w:val="32"/>
          <w:szCs w:val="32"/>
          <w:rtl/>
          <w:lang w:bidi="ar-OM"/>
          <w14:ligatures w14:val="standardContextual"/>
        </w:rPr>
        <w:t xml:space="preserve">، فمعنى أنه الدهر: يُقلِّب ليله ونهاره، ويُصرِّف </w:t>
      </w:r>
      <w:r w:rsidRPr="00082EDB">
        <w:rPr>
          <w:rFonts w:asciiTheme="minorHAnsi" w:eastAsiaTheme="minorHAnsi" w:hAnsiTheme="minorHAnsi" w:cs="Arial"/>
          <w:b w:val="0"/>
          <w:bCs w:val="0"/>
          <w:kern w:val="2"/>
          <w:sz w:val="32"/>
          <w:szCs w:val="32"/>
          <w:rtl/>
          <w:lang w:bidi="ar-OM"/>
          <w14:ligatures w14:val="standardContextual"/>
        </w:rPr>
        <w:lastRenderedPageBreak/>
        <w:t>شؤون هذا الدهر بين العباد، فلا يُسبُّ الدهر؛ لأنَّ سبَّ الدهر معناه سبّ للذي يُصرِّف شؤونه </w:t>
      </w:r>
      <w:r w:rsidRPr="00082EDB">
        <w:rPr>
          <w:rFonts w:asciiTheme="minorHAnsi" w:eastAsiaTheme="minorHAnsi" w:hAnsiTheme="minorHAnsi" w:cs="Arial"/>
          <w:b w:val="0"/>
          <w:bCs w:val="0"/>
          <w:kern w:val="2"/>
          <w:sz w:val="32"/>
          <w:szCs w:val="32"/>
          <w:lang w:bidi="ar-OM"/>
          <w14:ligatures w14:val="standardContextual"/>
        </w:rPr>
        <w:sym w:font="Symbol" w:char="F049"/>
      </w:r>
      <w:r w:rsidRPr="00082EDB">
        <w:rPr>
          <w:rFonts w:asciiTheme="minorHAnsi" w:eastAsiaTheme="minorHAnsi" w:hAnsiTheme="minorHAnsi" w:cs="Arial"/>
          <w:b w:val="0"/>
          <w:bCs w:val="0"/>
          <w:kern w:val="2"/>
          <w:sz w:val="32"/>
          <w:szCs w:val="32"/>
          <w:lang w:bidi="ar-OM"/>
          <w14:ligatures w14:val="standardContextual"/>
        </w:rPr>
        <w:t>.</w:t>
      </w:r>
      <w:r w:rsidR="00085A72" w:rsidRPr="00082EDB">
        <w:rPr>
          <w:rFonts w:asciiTheme="minorHAnsi" w:eastAsiaTheme="minorHAnsi" w:hAnsiTheme="minorHAnsi" w:cs="Arial"/>
          <w:b w:val="0"/>
          <w:bCs w:val="0"/>
          <w:kern w:val="2"/>
          <w:sz w:val="32"/>
          <w:szCs w:val="32"/>
          <w:rtl/>
          <w:lang w:bidi="ar-OM"/>
          <w14:ligatures w14:val="standardContextual"/>
        </w:rPr>
        <w:t>. فالزمن لا يُلام، وإنما يُلام تقصير الإنسان فيه.</w:t>
      </w:r>
      <w:r w:rsidR="00085A72" w:rsidRPr="00085A72">
        <w:rPr>
          <w:rFonts w:cs="Arial"/>
          <w:sz w:val="32"/>
          <w:szCs w:val="32"/>
          <w:rtl/>
          <w:lang w:bidi="ar-OM"/>
        </w:rPr>
        <w:t xml:space="preserve"> </w:t>
      </w:r>
    </w:p>
    <w:p w14:paraId="5BD58099" w14:textId="7EDA7599" w:rsidR="00085A72" w:rsidRPr="00082EDB" w:rsidRDefault="00085A72" w:rsidP="00082EDB">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sidRPr="00082EDB">
        <w:rPr>
          <w:rFonts w:cs="Arial"/>
          <w:b w:val="0"/>
          <w:bCs w:val="0"/>
          <w:sz w:val="32"/>
          <w:szCs w:val="32"/>
          <w:rtl/>
          <w:lang w:bidi="ar-OM"/>
        </w:rPr>
        <w:t>وكما قال محمد بن إدريس الشافعي:</w:t>
      </w:r>
    </w:p>
    <w:p w14:paraId="28B35429" w14:textId="77777777" w:rsidR="00085A72" w:rsidRPr="00085A72" w:rsidRDefault="00085A72" w:rsidP="00085A72">
      <w:pPr>
        <w:jc w:val="center"/>
        <w:rPr>
          <w:sz w:val="32"/>
          <w:szCs w:val="32"/>
          <w:rtl/>
          <w:lang w:bidi="ar-OM"/>
        </w:rPr>
      </w:pPr>
      <w:r w:rsidRPr="00085A72">
        <w:rPr>
          <w:rFonts w:cs="Arial"/>
          <w:sz w:val="32"/>
          <w:szCs w:val="32"/>
          <w:rtl/>
          <w:lang w:bidi="ar-OM"/>
        </w:rPr>
        <w:t>نعيبُ زمانَنا والعيبُ فينا</w:t>
      </w:r>
    </w:p>
    <w:p w14:paraId="02B08164" w14:textId="50993595" w:rsidR="00085A72" w:rsidRPr="00085A72" w:rsidRDefault="00085A72" w:rsidP="00085A72">
      <w:pPr>
        <w:jc w:val="center"/>
        <w:rPr>
          <w:sz w:val="32"/>
          <w:szCs w:val="32"/>
          <w:rtl/>
          <w:lang w:bidi="ar-OM"/>
        </w:rPr>
      </w:pPr>
      <w:r>
        <w:rPr>
          <w:rFonts w:cs="Arial" w:hint="cs"/>
          <w:sz w:val="32"/>
          <w:szCs w:val="32"/>
          <w:rtl/>
          <w:lang w:bidi="ar-OM"/>
        </w:rPr>
        <w:t xml:space="preserve">           </w:t>
      </w:r>
      <w:r w:rsidRPr="00085A72">
        <w:rPr>
          <w:rFonts w:cs="Arial"/>
          <w:sz w:val="32"/>
          <w:szCs w:val="32"/>
          <w:rtl/>
          <w:lang w:bidi="ar-OM"/>
        </w:rPr>
        <w:t>وما لزمانِنا عيبٌ سوانا</w:t>
      </w:r>
    </w:p>
    <w:p w14:paraId="48607A4C" w14:textId="2B9CA066" w:rsidR="00085A72" w:rsidRPr="00085A72" w:rsidRDefault="00085A72" w:rsidP="00082EDB">
      <w:pPr>
        <w:ind w:firstLine="720"/>
        <w:jc w:val="both"/>
        <w:rPr>
          <w:sz w:val="32"/>
          <w:szCs w:val="32"/>
          <w:rtl/>
          <w:lang w:bidi="ar-OM"/>
        </w:rPr>
      </w:pPr>
      <w:r w:rsidRPr="00085A72">
        <w:rPr>
          <w:rFonts w:cs="Arial"/>
          <w:sz w:val="32"/>
          <w:szCs w:val="32"/>
          <w:rtl/>
          <w:lang w:bidi="ar-OM"/>
        </w:rPr>
        <w:t>وقيل إن المراد بالعصر آخر النهار، وهو وقت انكشاف الحصاد، حيث يظهر الرابح من الخاسر. وفي الحديث عن أب</w:t>
      </w:r>
      <w:r w:rsidR="00082EDB">
        <w:rPr>
          <w:rFonts w:cs="Arial" w:hint="cs"/>
          <w:sz w:val="32"/>
          <w:szCs w:val="32"/>
          <w:rtl/>
          <w:lang w:bidi="ar-OM"/>
        </w:rPr>
        <w:t>ي</w:t>
      </w:r>
      <w:r w:rsidRPr="00085A72">
        <w:rPr>
          <w:rFonts w:cs="Arial"/>
          <w:sz w:val="32"/>
          <w:szCs w:val="32"/>
          <w:rtl/>
          <w:lang w:bidi="ar-OM"/>
        </w:rPr>
        <w:t xml:space="preserve"> مالك الأشعري رضي الله عنه: «كل الناس يغدو فبائعٌ نفسه فمعتقها أو موبقها»</w:t>
      </w:r>
      <w:r w:rsidR="00082EDB" w:rsidRPr="00C45ACF">
        <w:rPr>
          <w:rFonts w:ascii="Simplified Arabic" w:hAnsi="Simplified Arabic" w:cs="Simplified Arabic"/>
          <w:sz w:val="32"/>
          <w:szCs w:val="32"/>
          <w:vertAlign w:val="superscript"/>
          <w:lang w:bidi="ar-OM"/>
        </w:rPr>
        <w:t>]</w:t>
      </w:r>
      <w:r w:rsidR="00082EDB" w:rsidRPr="00C45ACF">
        <w:rPr>
          <w:rStyle w:val="ae"/>
          <w:rFonts w:ascii="Simplified Arabic" w:hAnsi="Simplified Arabic" w:cs="Simplified Arabic"/>
          <w:sz w:val="32"/>
          <w:szCs w:val="32"/>
          <w:rtl/>
          <w:lang w:bidi="ar-OM"/>
        </w:rPr>
        <w:footnoteReference w:id="374"/>
      </w:r>
      <w:r w:rsidR="00082EDB" w:rsidRPr="00C45ACF">
        <w:rPr>
          <w:rFonts w:ascii="Simplified Arabic" w:hAnsi="Simplified Arabic" w:cs="Simplified Arabic"/>
          <w:sz w:val="32"/>
          <w:szCs w:val="32"/>
          <w:vertAlign w:val="superscript"/>
          <w:lang w:bidi="ar-OM"/>
        </w:rPr>
        <w:t>[</w:t>
      </w:r>
      <w:r w:rsidRPr="00085A72">
        <w:rPr>
          <w:rFonts w:cs="Arial"/>
          <w:sz w:val="32"/>
          <w:szCs w:val="32"/>
          <w:rtl/>
          <w:lang w:bidi="ar-OM"/>
        </w:rPr>
        <w:t>، فالحياة سوق، والناس تجار أعمارهم.</w:t>
      </w:r>
    </w:p>
    <w:p w14:paraId="38408C74" w14:textId="389F16C8" w:rsidR="00085A72" w:rsidRPr="00085A72" w:rsidRDefault="00085A72" w:rsidP="00082EDB">
      <w:pPr>
        <w:ind w:firstLine="720"/>
        <w:jc w:val="both"/>
        <w:rPr>
          <w:sz w:val="32"/>
          <w:szCs w:val="32"/>
          <w:rtl/>
          <w:lang w:bidi="ar-OM"/>
        </w:rPr>
      </w:pPr>
      <w:r w:rsidRPr="00085A72">
        <w:rPr>
          <w:rFonts w:cs="Arial"/>
          <w:sz w:val="32"/>
          <w:szCs w:val="32"/>
          <w:rtl/>
          <w:lang w:bidi="ar-OM"/>
        </w:rPr>
        <w:t>وجاء في حديث أب</w:t>
      </w:r>
      <w:r w:rsidR="00082EDB">
        <w:rPr>
          <w:rFonts w:cs="Arial" w:hint="cs"/>
          <w:sz w:val="32"/>
          <w:szCs w:val="32"/>
          <w:rtl/>
          <w:lang w:bidi="ar-OM"/>
        </w:rPr>
        <w:t>ي</w:t>
      </w:r>
      <w:r w:rsidRPr="00085A72">
        <w:rPr>
          <w:rFonts w:cs="Arial"/>
          <w:sz w:val="32"/>
          <w:szCs w:val="32"/>
          <w:rtl/>
          <w:lang w:bidi="ar-OM"/>
        </w:rPr>
        <w:t xml:space="preserve"> موسى الأشعري رضي الله عنه، وفيه بيان فضل هذه الأمة التي أدركت بقية النهار، فأحسنت العمل، فكان لها أجر الجميع. وهذا يعمّق معنى الزمن باعتباره فرصة أخيرة ينبغي اغتنامها.</w:t>
      </w:r>
    </w:p>
    <w:p w14:paraId="1F591CA1" w14:textId="77777777" w:rsidR="00085A72" w:rsidRPr="00085A72" w:rsidRDefault="00085A72" w:rsidP="00D92539">
      <w:pPr>
        <w:ind w:firstLine="720"/>
        <w:jc w:val="both"/>
        <w:rPr>
          <w:sz w:val="32"/>
          <w:szCs w:val="32"/>
          <w:rtl/>
          <w:lang w:bidi="ar-OM"/>
        </w:rPr>
      </w:pPr>
      <w:r w:rsidRPr="00085A72">
        <w:rPr>
          <w:rFonts w:cs="Arial"/>
          <w:sz w:val="32"/>
          <w:szCs w:val="32"/>
          <w:rtl/>
          <w:lang w:bidi="ar-OM"/>
        </w:rPr>
        <w:t>وقيل إن المقصود صلاة العصر، وقد قال النبي صلى الله عليه وسلم: «من ترك صلاة العصر فقد حبط عمله»، فربط تركها بالخسارة، تنبيهًا إلى خطورة التفريط فيها.</w:t>
      </w:r>
    </w:p>
    <w:p w14:paraId="38AC01D7" w14:textId="77777777" w:rsidR="00085A72" w:rsidRPr="00085A72" w:rsidRDefault="00085A72" w:rsidP="00D92539">
      <w:pPr>
        <w:ind w:firstLine="720"/>
        <w:jc w:val="both"/>
        <w:rPr>
          <w:sz w:val="32"/>
          <w:szCs w:val="32"/>
          <w:rtl/>
          <w:lang w:bidi="ar-OM"/>
        </w:rPr>
      </w:pPr>
      <w:r w:rsidRPr="00085A72">
        <w:rPr>
          <w:rFonts w:cs="Arial"/>
          <w:sz w:val="32"/>
          <w:szCs w:val="32"/>
          <w:rtl/>
          <w:lang w:bidi="ar-OM"/>
        </w:rPr>
        <w:t>ثم قال تعالى: ﴿إِنَّ الْإِنسَانَ لَفِي خُسْرٍ﴾، فـ(ال) للاستغراق، تدل على أن الأصل في جنس الإنسان الخسارة إلا من استُثني. والتعبير بـ«لفي خسر» أبلغ من «لخاسر»، إذ يصور الخسران كأنه ظرف يحيط بالإنسان من كل جانب، فهو مغمور فيه إن لم يتداركه الله برحمته.</w:t>
      </w:r>
    </w:p>
    <w:p w14:paraId="39CF552B" w14:textId="77777777" w:rsidR="00085A72" w:rsidRPr="00085A72" w:rsidRDefault="00085A72" w:rsidP="00D92539">
      <w:pPr>
        <w:ind w:firstLine="720"/>
        <w:jc w:val="both"/>
        <w:rPr>
          <w:sz w:val="32"/>
          <w:szCs w:val="32"/>
          <w:rtl/>
          <w:lang w:bidi="ar-OM"/>
        </w:rPr>
      </w:pPr>
      <w:r w:rsidRPr="00085A72">
        <w:rPr>
          <w:rFonts w:cs="Arial"/>
          <w:sz w:val="32"/>
          <w:szCs w:val="32"/>
          <w:rtl/>
          <w:lang w:bidi="ar-OM"/>
        </w:rPr>
        <w:t>ورأس مال الإنسان هو وقته؛ فإذا ضاع وقته ضاع رأس ماله. ولذلك شبّه بعض السلف حاله ببائع الثلج الذي ينادي: “ارحموا من يذوب رأس ماله”. فالزمن يذوب إن لم يُستثمر في طاعة.</w:t>
      </w:r>
    </w:p>
    <w:p w14:paraId="62033812" w14:textId="77777777" w:rsidR="00085A72" w:rsidRPr="00085A72" w:rsidRDefault="00085A72" w:rsidP="00D92539">
      <w:pPr>
        <w:ind w:firstLine="720"/>
        <w:jc w:val="both"/>
        <w:rPr>
          <w:sz w:val="32"/>
          <w:szCs w:val="32"/>
          <w:rtl/>
          <w:lang w:bidi="ar-OM"/>
        </w:rPr>
      </w:pPr>
      <w:r w:rsidRPr="00085A72">
        <w:rPr>
          <w:rFonts w:cs="Arial"/>
          <w:sz w:val="32"/>
          <w:szCs w:val="32"/>
          <w:rtl/>
          <w:lang w:bidi="ar-OM"/>
        </w:rPr>
        <w:t>ثم جاء الاستثناء الجامع: ﴿إِلَّا الَّذِينَ آمَنُوا وَعَمِلُوا الصَّالِحَاتِ وَتَوَاصَوْا بِالْحَقِّ وَتَوَاصَوْا بِالصَّبْرِ﴾. أربعة أركان للنجاة:</w:t>
      </w:r>
    </w:p>
    <w:p w14:paraId="308B087F" w14:textId="77777777" w:rsidR="00085A72" w:rsidRPr="00085A72" w:rsidRDefault="00085A72" w:rsidP="00085A72">
      <w:pPr>
        <w:jc w:val="both"/>
        <w:rPr>
          <w:sz w:val="32"/>
          <w:szCs w:val="32"/>
          <w:rtl/>
          <w:lang w:bidi="ar-OM"/>
        </w:rPr>
      </w:pPr>
      <w:r w:rsidRPr="00085A72">
        <w:rPr>
          <w:rFonts w:cs="Arial"/>
          <w:sz w:val="32"/>
          <w:szCs w:val="32"/>
          <w:rtl/>
          <w:lang w:bidi="ar-OM"/>
        </w:rPr>
        <w:t>الإيمان: وهو الكمال العلمي، تصديقًا بالغيب، وتسليمًا لله فيما أخبر.</w:t>
      </w:r>
    </w:p>
    <w:p w14:paraId="60D1B093" w14:textId="77777777" w:rsidR="00085A72" w:rsidRPr="00085A72" w:rsidRDefault="00085A72" w:rsidP="00085A72">
      <w:pPr>
        <w:jc w:val="both"/>
        <w:rPr>
          <w:sz w:val="32"/>
          <w:szCs w:val="32"/>
          <w:rtl/>
          <w:lang w:bidi="ar-OM"/>
        </w:rPr>
      </w:pPr>
      <w:r w:rsidRPr="00085A72">
        <w:rPr>
          <w:rFonts w:cs="Arial"/>
          <w:sz w:val="32"/>
          <w:szCs w:val="32"/>
          <w:rtl/>
          <w:lang w:bidi="ar-OM"/>
        </w:rPr>
        <w:t>العمل الصالح: وهو الكمال العملي الظاهر.</w:t>
      </w:r>
    </w:p>
    <w:p w14:paraId="676FD955" w14:textId="77777777" w:rsidR="00085A72" w:rsidRPr="00085A72" w:rsidRDefault="00085A72" w:rsidP="00085A72">
      <w:pPr>
        <w:jc w:val="both"/>
        <w:rPr>
          <w:sz w:val="32"/>
          <w:szCs w:val="32"/>
          <w:rtl/>
          <w:lang w:bidi="ar-OM"/>
        </w:rPr>
      </w:pPr>
      <w:r w:rsidRPr="00085A72">
        <w:rPr>
          <w:rFonts w:cs="Arial"/>
          <w:sz w:val="32"/>
          <w:szCs w:val="32"/>
          <w:rtl/>
          <w:lang w:bidi="ar-OM"/>
        </w:rPr>
        <w:t>التواصي بالحق: نقل الخير إلى الغير، وتثبيت معانيه في الجماعة.</w:t>
      </w:r>
    </w:p>
    <w:p w14:paraId="48F17B3A" w14:textId="77777777" w:rsidR="00085A72" w:rsidRPr="00085A72" w:rsidRDefault="00085A72" w:rsidP="00085A72">
      <w:pPr>
        <w:jc w:val="both"/>
        <w:rPr>
          <w:sz w:val="32"/>
          <w:szCs w:val="32"/>
          <w:rtl/>
          <w:lang w:bidi="ar-OM"/>
        </w:rPr>
      </w:pPr>
      <w:r w:rsidRPr="00085A72">
        <w:rPr>
          <w:rFonts w:cs="Arial"/>
          <w:sz w:val="32"/>
          <w:szCs w:val="32"/>
          <w:rtl/>
          <w:lang w:bidi="ar-OM"/>
        </w:rPr>
        <w:t>التواصي بالصبر: ملازمة الطريق رغم العوائق.</w:t>
      </w:r>
    </w:p>
    <w:p w14:paraId="731148BE" w14:textId="77777777" w:rsidR="00085A72" w:rsidRPr="00085A72" w:rsidRDefault="00085A72" w:rsidP="00D92539">
      <w:pPr>
        <w:ind w:firstLine="720"/>
        <w:jc w:val="both"/>
        <w:rPr>
          <w:sz w:val="32"/>
          <w:szCs w:val="32"/>
          <w:rtl/>
          <w:lang w:bidi="ar-OM"/>
        </w:rPr>
      </w:pPr>
      <w:r w:rsidRPr="00085A72">
        <w:rPr>
          <w:rFonts w:cs="Arial"/>
          <w:sz w:val="32"/>
          <w:szCs w:val="32"/>
          <w:rtl/>
          <w:lang w:bidi="ar-OM"/>
        </w:rPr>
        <w:lastRenderedPageBreak/>
        <w:t>ولم يُذكر سبب الخسارة لتنوع طرقها وكثرتها، أما طريق النجاة فواحد بيّن المعالم. والتواصي صيغة تدل على المشاركة والاستمرار، فكل مؤمن موصٍ ومُوصًى، في حركة تبادلية تحفظ للأمة تماسكها.</w:t>
      </w:r>
    </w:p>
    <w:p w14:paraId="792097B5" w14:textId="77777777" w:rsidR="00085A72" w:rsidRPr="00085A72" w:rsidRDefault="00085A72" w:rsidP="00D92539">
      <w:pPr>
        <w:ind w:firstLine="720"/>
        <w:jc w:val="both"/>
        <w:rPr>
          <w:sz w:val="32"/>
          <w:szCs w:val="32"/>
          <w:rtl/>
          <w:lang w:bidi="ar-OM"/>
        </w:rPr>
      </w:pPr>
      <w:r w:rsidRPr="00085A72">
        <w:rPr>
          <w:rFonts w:cs="Arial"/>
          <w:sz w:val="32"/>
          <w:szCs w:val="32"/>
          <w:rtl/>
          <w:lang w:bidi="ar-OM"/>
        </w:rPr>
        <w:t>والصبر خُصّ بالذكر مع دخوله في غيره؛ لعظم الحاجة إليه، إذ لا إيمان بلا صبر، ولا عمل بلا صبر، ولا دعوة بلا صبر. الحياة سباق، والمنطلقون كثير، لكن الواصلين هم الصابرون.</w:t>
      </w:r>
    </w:p>
    <w:p w14:paraId="3ED26D60" w14:textId="77777777" w:rsidR="00085A72" w:rsidRPr="00085A72" w:rsidRDefault="00085A72" w:rsidP="00085A72">
      <w:pPr>
        <w:ind w:firstLine="720"/>
        <w:jc w:val="both"/>
        <w:rPr>
          <w:sz w:val="32"/>
          <w:szCs w:val="32"/>
          <w:rtl/>
          <w:lang w:bidi="ar-OM"/>
        </w:rPr>
      </w:pPr>
      <w:r w:rsidRPr="00085A72">
        <w:rPr>
          <w:rFonts w:cs="Arial"/>
          <w:sz w:val="32"/>
          <w:szCs w:val="32"/>
          <w:rtl/>
          <w:lang w:bidi="ar-OM"/>
        </w:rPr>
        <w:t>إن سورة العصر ليست مجرد تلاوة تُردّد، بل ميثاق عمرٍ يُجدَّد. هي جرس إنذارٍ دائم بأن الزمن يمضي، وأن رأس المال يتناقص، وأن النجاة لا تكون إلا بإيمانٍ صادق، وعملٍ صالح، وروحٍ جماعيةٍ تتواصى بالحق وتصبر عليه.</w:t>
      </w:r>
    </w:p>
    <w:p w14:paraId="29BAC7EE" w14:textId="77777777" w:rsidR="00085A72" w:rsidRPr="00085A72" w:rsidRDefault="00085A72" w:rsidP="00085A72">
      <w:pPr>
        <w:jc w:val="both"/>
        <w:rPr>
          <w:sz w:val="32"/>
          <w:szCs w:val="32"/>
          <w:rtl/>
          <w:lang w:bidi="ar-OM"/>
        </w:rPr>
      </w:pPr>
      <w:r w:rsidRPr="00085A72">
        <w:rPr>
          <w:rFonts w:cs="Arial"/>
          <w:sz w:val="32"/>
          <w:szCs w:val="32"/>
          <w:rtl/>
          <w:lang w:bidi="ar-OM"/>
        </w:rPr>
        <w:t>فمن وعى معنى العصر، وعرف قيمة اللحظة، وأحسن الاتجار في أيامه، خرج من دائرة الخسران إلى سعة الربح، وكان من أهل الاستثناء الإلهي الذين شملتهم الرحمة.</w:t>
      </w:r>
    </w:p>
    <w:p w14:paraId="5458AE64" w14:textId="7D94B6F2" w:rsidR="00085A72" w:rsidRDefault="00085A72" w:rsidP="00085A72">
      <w:pPr>
        <w:jc w:val="both"/>
        <w:rPr>
          <w:sz w:val="32"/>
          <w:szCs w:val="32"/>
          <w:rtl/>
          <w:lang w:bidi="ar-OM"/>
        </w:rPr>
      </w:pPr>
      <w:r w:rsidRPr="00085A72">
        <w:rPr>
          <w:rFonts w:cs="Arial"/>
          <w:sz w:val="32"/>
          <w:szCs w:val="32"/>
          <w:rtl/>
          <w:lang w:bidi="ar-OM"/>
        </w:rPr>
        <w:t>نسأل الله أن يجعل أوقاتنا عامرة بطاعته، وأعمارنا شاهدة لنا لا علينا، وأن يكتبنا في زمرة الرابحين.</w:t>
      </w:r>
    </w:p>
    <w:p w14:paraId="58382AE6" w14:textId="77777777" w:rsidR="005B2C1A" w:rsidRDefault="005B2C1A" w:rsidP="005B2C1A">
      <w:pPr>
        <w:ind w:firstLine="720"/>
        <w:jc w:val="both"/>
        <w:rPr>
          <w:sz w:val="32"/>
          <w:szCs w:val="32"/>
          <w:rtl/>
          <w:lang w:bidi="ar-OM"/>
        </w:rPr>
      </w:pPr>
      <w:r w:rsidRPr="005B2C1A">
        <w:rPr>
          <w:sz w:val="32"/>
          <w:szCs w:val="32"/>
          <w:rtl/>
          <w:lang w:bidi="ar-OM"/>
        </w:rPr>
        <w:t>القليل يعلم كم هذه السورة عظيمة ولماذا كان الصحابة يتواصون بها.</w:t>
      </w:r>
      <w:r>
        <w:rPr>
          <w:rFonts w:hint="cs"/>
          <w:sz w:val="32"/>
          <w:szCs w:val="32"/>
          <w:rtl/>
          <w:lang w:bidi="ar-OM"/>
        </w:rPr>
        <w:t xml:space="preserve"> </w:t>
      </w:r>
      <w:r w:rsidRPr="005B2C1A">
        <w:rPr>
          <w:sz w:val="32"/>
          <w:szCs w:val="32"/>
          <w:rtl/>
          <w:lang w:bidi="ar-OM"/>
        </w:rPr>
        <w:t>نحن إذا التقينا غالبا ما ننهمك في الجزئيات. 90 % من أسئلة الناس هي تدور في قضايا ربما تكون من الدين لكنها ليست هي القضايا الشاملة التي إذا علمها الإنسان انتظم ما وراءها من الأشياء. بل قد ينشغل الإنسان بقضية ثانوية ويهمل ما هو أهم منها.</w:t>
      </w:r>
    </w:p>
    <w:p w14:paraId="53B876DF" w14:textId="7DD2963D" w:rsidR="005B2C1A" w:rsidRPr="005B2C1A" w:rsidRDefault="005B2C1A" w:rsidP="005B2C1A">
      <w:pPr>
        <w:ind w:firstLine="720"/>
        <w:jc w:val="both"/>
        <w:rPr>
          <w:sz w:val="32"/>
          <w:szCs w:val="32"/>
          <w:lang w:bidi="ar-OM"/>
        </w:rPr>
      </w:pPr>
      <w:r w:rsidRPr="005B2C1A">
        <w:rPr>
          <w:sz w:val="32"/>
          <w:szCs w:val="32"/>
          <w:rtl/>
          <w:lang w:bidi="ar-OM"/>
        </w:rPr>
        <w:t xml:space="preserve"> مسألة ضبط الأولويات، ووضع الأمور في نصابها، وتقديم ما قدمه الله ورسوله، وتأخير ما أخره الله ورسوله. هذا فقه عظيم يحتاج إلى علم وعمل ودربة. </w:t>
      </w:r>
    </w:p>
    <w:p w14:paraId="66B51F7A" w14:textId="2B861AC5" w:rsidR="005B2C1A" w:rsidRDefault="005B2C1A" w:rsidP="005B2C1A">
      <w:pPr>
        <w:ind w:firstLine="720"/>
        <w:jc w:val="both"/>
        <w:rPr>
          <w:sz w:val="32"/>
          <w:szCs w:val="32"/>
          <w:rtl/>
          <w:lang w:bidi="ar-OM"/>
        </w:rPr>
      </w:pPr>
      <w:r w:rsidRPr="005B2C1A">
        <w:rPr>
          <w:sz w:val="32"/>
          <w:szCs w:val="32"/>
          <w:rtl/>
          <w:lang w:bidi="ar-OM"/>
        </w:rPr>
        <w:t xml:space="preserve">فلا نلوم من وقع في </w:t>
      </w:r>
      <w:r w:rsidRPr="005B2C1A">
        <w:rPr>
          <w:rFonts w:hint="cs"/>
          <w:sz w:val="32"/>
          <w:szCs w:val="32"/>
          <w:rtl/>
          <w:lang w:bidi="ar-OM"/>
        </w:rPr>
        <w:t>شيء</w:t>
      </w:r>
      <w:r w:rsidRPr="005B2C1A">
        <w:rPr>
          <w:sz w:val="32"/>
          <w:szCs w:val="32"/>
          <w:rtl/>
          <w:lang w:bidi="ar-OM"/>
        </w:rPr>
        <w:t xml:space="preserve"> من الخطأ فيه، وإنما يكون عندنا استعداد دائم أن نعدل ونصحح. والتقدم وليس للوقوف حيث أنا. وهذا يتحقق بتجرد الإنسان لله تعالى والتصحيح المستمر واستمرار المجاهدة. </w:t>
      </w:r>
    </w:p>
    <w:p w14:paraId="37819B69" w14:textId="1FA76B5C" w:rsidR="005B2C1A" w:rsidRDefault="005B2C1A" w:rsidP="005B2C1A">
      <w:pPr>
        <w:ind w:firstLine="720"/>
        <w:jc w:val="both"/>
        <w:rPr>
          <w:sz w:val="32"/>
          <w:szCs w:val="32"/>
          <w:rtl/>
          <w:lang w:bidi="ar-OM"/>
        </w:rPr>
      </w:pPr>
      <w:r w:rsidRPr="005B2C1A">
        <w:rPr>
          <w:sz w:val="32"/>
          <w:szCs w:val="32"/>
          <w:rtl/>
          <w:lang w:bidi="ar-OM"/>
        </w:rPr>
        <w:t>(والذين آمنوا وعملوا الصالحات لندخلنهم في الصالحين)</w:t>
      </w:r>
      <w:r>
        <w:rPr>
          <w:rFonts w:hint="cs"/>
          <w:sz w:val="32"/>
          <w:szCs w:val="32"/>
          <w:rtl/>
          <w:lang w:bidi="ar-OM"/>
        </w:rPr>
        <w:t xml:space="preserve"> </w:t>
      </w:r>
      <w:r w:rsidRPr="005B2C1A">
        <w:rPr>
          <w:sz w:val="32"/>
          <w:szCs w:val="32"/>
          <w:rtl/>
          <w:lang w:bidi="ar-OM"/>
        </w:rPr>
        <w:t>أي أن في استقامتهم أول مرة نوع من المشقة ثم يلين قلبه ويكون من الصالحين</w:t>
      </w:r>
    </w:p>
    <w:p w14:paraId="74CE705A" w14:textId="2DA39C85" w:rsidR="00D92539" w:rsidRPr="00D92539" w:rsidRDefault="00D92539" w:rsidP="00D92539">
      <w:pPr>
        <w:jc w:val="both"/>
        <w:rPr>
          <w:b/>
          <w:bCs/>
          <w:sz w:val="32"/>
          <w:szCs w:val="32"/>
          <w:rtl/>
          <w:lang w:bidi="ar-OM"/>
        </w:rPr>
      </w:pPr>
      <w:r w:rsidRPr="00D92539">
        <w:rPr>
          <w:rFonts w:hint="cs"/>
          <w:b/>
          <w:bCs/>
          <w:sz w:val="32"/>
          <w:szCs w:val="32"/>
          <w:rtl/>
          <w:lang w:bidi="ar-OM"/>
        </w:rPr>
        <w:t>التفصيل</w:t>
      </w:r>
    </w:p>
    <w:p w14:paraId="2D1746AA" w14:textId="78D35A02" w:rsidR="005B2C1A" w:rsidRPr="005B2C1A" w:rsidRDefault="007806D9" w:rsidP="005B2C1A">
      <w:pPr>
        <w:jc w:val="both"/>
        <w:rPr>
          <w:b/>
          <w:bCs/>
          <w:sz w:val="32"/>
          <w:szCs w:val="32"/>
          <w:rtl/>
          <w:lang w:bidi="ar-OM"/>
        </w:rPr>
      </w:pPr>
      <w:hyperlink r:id="rId947" w:history="1">
        <w:r w:rsidR="005B2C1A" w:rsidRPr="005B2C1A">
          <w:rPr>
            <w:b/>
            <w:bCs/>
            <w:sz w:val="32"/>
            <w:szCs w:val="32"/>
            <w:rtl/>
            <w:lang w:bidi="ar-OM"/>
          </w:rPr>
          <w:t>وَالْعَصْرِ</w:t>
        </w:r>
      </w:hyperlink>
      <w:r w:rsidR="005B2C1A" w:rsidRPr="005B2C1A">
        <w:rPr>
          <w:rFonts w:hint="cs"/>
          <w:b/>
          <w:bCs/>
          <w:sz w:val="32"/>
          <w:szCs w:val="32"/>
          <w:rtl/>
          <w:lang w:bidi="ar-OM"/>
        </w:rPr>
        <w:t xml:space="preserve">، </w:t>
      </w:r>
      <w:hyperlink r:id="rId948" w:history="1">
        <w:r w:rsidR="005B2C1A" w:rsidRPr="005B2C1A">
          <w:rPr>
            <w:b/>
            <w:bCs/>
            <w:sz w:val="32"/>
            <w:szCs w:val="32"/>
            <w:rtl/>
            <w:lang w:bidi="ar-OM"/>
          </w:rPr>
          <w:t>إِنَّ الْإِنسَانَ لَفِي خُسْرٍ</w:t>
        </w:r>
      </w:hyperlink>
    </w:p>
    <w:p w14:paraId="65EB6250" w14:textId="0125BBEF" w:rsidR="003A0D3D" w:rsidRPr="003A0D3D" w:rsidRDefault="00D92539" w:rsidP="003A0D3D">
      <w:pPr>
        <w:ind w:firstLine="720"/>
        <w:jc w:val="both"/>
        <w:rPr>
          <w:sz w:val="32"/>
          <w:szCs w:val="32"/>
          <w:rtl/>
          <w:lang w:bidi="ar-OM"/>
        </w:rPr>
      </w:pPr>
      <w:r>
        <w:rPr>
          <w:rFonts w:hint="cs"/>
          <w:sz w:val="32"/>
          <w:szCs w:val="32"/>
          <w:rtl/>
          <w:lang w:bidi="ar-OM"/>
        </w:rPr>
        <w:t>(</w:t>
      </w:r>
      <w:r w:rsidR="003A0D3D" w:rsidRPr="003A0D3D">
        <w:rPr>
          <w:sz w:val="32"/>
          <w:szCs w:val="32"/>
          <w:rtl/>
          <w:lang w:bidi="ar-OM"/>
        </w:rPr>
        <w:t>والعصر</w:t>
      </w:r>
      <w:r>
        <w:rPr>
          <w:rFonts w:hint="cs"/>
          <w:sz w:val="32"/>
          <w:szCs w:val="32"/>
          <w:rtl/>
          <w:lang w:bidi="ar-OM"/>
        </w:rPr>
        <w:t>)</w:t>
      </w:r>
      <w:r w:rsidR="003A0D3D" w:rsidRPr="003A0D3D">
        <w:rPr>
          <w:sz w:val="32"/>
          <w:szCs w:val="32"/>
          <w:rtl/>
          <w:lang w:bidi="ar-OM"/>
        </w:rPr>
        <w:t xml:space="preserve">، أكد بالقسم، وإن حرف </w:t>
      </w:r>
      <w:proofErr w:type="gramStart"/>
      <w:r w:rsidR="003A0D3D" w:rsidRPr="003A0D3D">
        <w:rPr>
          <w:sz w:val="32"/>
          <w:szCs w:val="32"/>
          <w:rtl/>
          <w:lang w:bidi="ar-OM"/>
        </w:rPr>
        <w:t>توكيد ،</w:t>
      </w:r>
      <w:proofErr w:type="gramEnd"/>
      <w:r w:rsidR="003A0D3D" w:rsidRPr="003A0D3D">
        <w:rPr>
          <w:sz w:val="32"/>
          <w:szCs w:val="32"/>
          <w:rtl/>
          <w:lang w:bidi="ar-OM"/>
        </w:rPr>
        <w:t xml:space="preserve"> واللام أيضا فيها توكيد.</w:t>
      </w:r>
      <w:r w:rsidR="003A0D3D">
        <w:rPr>
          <w:rFonts w:hint="cs"/>
          <w:sz w:val="32"/>
          <w:szCs w:val="32"/>
          <w:rtl/>
          <w:lang w:bidi="ar-OM"/>
        </w:rPr>
        <w:t xml:space="preserve"> </w:t>
      </w:r>
      <w:r w:rsidR="003A0D3D" w:rsidRPr="003A0D3D">
        <w:rPr>
          <w:sz w:val="32"/>
          <w:szCs w:val="32"/>
          <w:rtl/>
          <w:lang w:bidi="ar-OM"/>
        </w:rPr>
        <w:t>(العصر):</w:t>
      </w:r>
      <w:r w:rsidR="003A0D3D">
        <w:rPr>
          <w:rFonts w:hint="cs"/>
          <w:sz w:val="32"/>
          <w:szCs w:val="32"/>
          <w:rtl/>
          <w:lang w:bidi="ar-OM"/>
        </w:rPr>
        <w:t xml:space="preserve"> </w:t>
      </w:r>
      <w:r w:rsidR="003A0D3D" w:rsidRPr="003A0D3D">
        <w:rPr>
          <w:sz w:val="32"/>
          <w:szCs w:val="32"/>
          <w:rtl/>
          <w:lang w:bidi="ar-OM"/>
        </w:rPr>
        <w:t>1- الوقت</w:t>
      </w:r>
      <w:r w:rsidR="003A0D3D">
        <w:rPr>
          <w:rFonts w:hint="cs"/>
          <w:sz w:val="32"/>
          <w:szCs w:val="32"/>
          <w:rtl/>
          <w:lang w:bidi="ar-OM"/>
        </w:rPr>
        <w:t xml:space="preserve">، </w:t>
      </w:r>
      <w:r w:rsidR="003A0D3D" w:rsidRPr="003A0D3D">
        <w:rPr>
          <w:sz w:val="32"/>
          <w:szCs w:val="32"/>
          <w:rtl/>
          <w:lang w:bidi="ar-OM"/>
        </w:rPr>
        <w:t>2- آخر النهار</w:t>
      </w:r>
      <w:r w:rsidR="003A0D3D">
        <w:rPr>
          <w:rFonts w:hint="cs"/>
          <w:sz w:val="32"/>
          <w:szCs w:val="32"/>
          <w:rtl/>
          <w:lang w:bidi="ar-OM"/>
        </w:rPr>
        <w:t xml:space="preserve">، </w:t>
      </w:r>
      <w:r w:rsidR="003A0D3D" w:rsidRPr="003A0D3D">
        <w:rPr>
          <w:sz w:val="32"/>
          <w:szCs w:val="32"/>
          <w:rtl/>
          <w:lang w:bidi="ar-OM"/>
        </w:rPr>
        <w:t>3- كل الزمن</w:t>
      </w:r>
      <w:r w:rsidR="003A0D3D">
        <w:rPr>
          <w:rFonts w:hint="cs"/>
          <w:sz w:val="32"/>
          <w:szCs w:val="32"/>
          <w:rtl/>
          <w:lang w:bidi="ar-OM"/>
        </w:rPr>
        <w:t xml:space="preserve">، </w:t>
      </w:r>
      <w:r w:rsidR="003A0D3D" w:rsidRPr="003A0D3D">
        <w:rPr>
          <w:sz w:val="32"/>
          <w:szCs w:val="32"/>
          <w:rtl/>
          <w:lang w:bidi="ar-OM"/>
        </w:rPr>
        <w:t>4- صلاة العصر</w:t>
      </w:r>
      <w:r w:rsidR="003A0D3D">
        <w:rPr>
          <w:rFonts w:hint="cs"/>
          <w:sz w:val="32"/>
          <w:szCs w:val="32"/>
          <w:rtl/>
          <w:lang w:bidi="ar-OM"/>
        </w:rPr>
        <w:t xml:space="preserve">، </w:t>
      </w:r>
      <w:r w:rsidR="003A0D3D" w:rsidRPr="003A0D3D">
        <w:rPr>
          <w:sz w:val="32"/>
          <w:szCs w:val="32"/>
          <w:rtl/>
          <w:lang w:bidi="ar-OM"/>
        </w:rPr>
        <w:t xml:space="preserve">العصر هو الدهر أو الزمان. </w:t>
      </w:r>
    </w:p>
    <w:p w14:paraId="246C936D" w14:textId="10F8FDA9" w:rsidR="002D1645" w:rsidRPr="002D1645" w:rsidRDefault="002D1645" w:rsidP="002D1645">
      <w:pPr>
        <w:ind w:firstLine="720"/>
        <w:jc w:val="both"/>
        <w:rPr>
          <w:sz w:val="32"/>
          <w:szCs w:val="32"/>
          <w:lang w:bidi="ar-OM"/>
        </w:rPr>
      </w:pPr>
      <w:r w:rsidRPr="002D1645">
        <w:rPr>
          <w:sz w:val="32"/>
          <w:szCs w:val="32"/>
          <w:rtl/>
          <w:lang w:bidi="ar-OM"/>
        </w:rPr>
        <w:t>الله يقسم بالعصر الذي هو وعاء عمل الإنسان، أن الربح والخسارة راجعة إلى عمل الإنسان</w:t>
      </w:r>
      <w:r>
        <w:rPr>
          <w:rFonts w:hint="cs"/>
          <w:sz w:val="32"/>
          <w:szCs w:val="32"/>
          <w:rtl/>
          <w:lang w:bidi="ar-OM"/>
        </w:rPr>
        <w:t>.</w:t>
      </w:r>
    </w:p>
    <w:p w14:paraId="6FC57959" w14:textId="4B4A13AB" w:rsidR="005854A0" w:rsidRPr="005854A0" w:rsidRDefault="005854A0" w:rsidP="005854A0">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lang w:bidi="ar-OM"/>
          <w14:ligatures w14:val="standardContextual"/>
        </w:rPr>
      </w:pPr>
      <w:r w:rsidRPr="005854A0">
        <w:rPr>
          <w:rFonts w:asciiTheme="minorHAnsi" w:eastAsiaTheme="minorHAnsi" w:hAnsiTheme="minorHAnsi" w:cstheme="minorBidi" w:hint="cs"/>
          <w:b w:val="0"/>
          <w:bCs w:val="0"/>
          <w:kern w:val="2"/>
          <w:sz w:val="32"/>
          <w:szCs w:val="32"/>
          <w:rtl/>
          <w:lang w:bidi="ar-OM"/>
          <w14:ligatures w14:val="standardContextual"/>
        </w:rPr>
        <w:lastRenderedPageBreak/>
        <w:t xml:space="preserve">عن أبي هريرة رضي الله عنه عن النبي صلى الله عليه وسلم </w:t>
      </w:r>
      <w:proofErr w:type="gramStart"/>
      <w:r w:rsidRPr="005854A0">
        <w:rPr>
          <w:rFonts w:asciiTheme="minorHAnsi" w:eastAsiaTheme="minorHAnsi" w:hAnsiTheme="minorHAnsi" w:cstheme="minorBidi" w:hint="cs"/>
          <w:b w:val="0"/>
          <w:bCs w:val="0"/>
          <w:kern w:val="2"/>
          <w:sz w:val="32"/>
          <w:szCs w:val="32"/>
          <w:rtl/>
          <w:lang w:bidi="ar-OM"/>
          <w14:ligatures w14:val="standardContextual"/>
        </w:rPr>
        <w:t>قال :</w:t>
      </w:r>
      <w:proofErr w:type="gramEnd"/>
      <w:r w:rsidRPr="005854A0">
        <w:rPr>
          <w:rFonts w:asciiTheme="minorHAnsi" w:eastAsiaTheme="minorHAnsi" w:hAnsiTheme="minorHAnsi" w:cstheme="minorBidi" w:hint="cs"/>
          <w:b w:val="0"/>
          <w:bCs w:val="0"/>
          <w:kern w:val="2"/>
          <w:sz w:val="32"/>
          <w:szCs w:val="32"/>
          <w:rtl/>
          <w:lang w:bidi="ar-OM"/>
          <w14:ligatures w14:val="standardContextual"/>
        </w:rPr>
        <w:t xml:space="preserve"> </w:t>
      </w:r>
      <w:r w:rsidRPr="005854A0">
        <w:rPr>
          <w:rFonts w:asciiTheme="minorHAnsi" w:eastAsiaTheme="minorHAnsi" w:hAnsiTheme="minorHAnsi" w:cstheme="minorBidi"/>
          <w:b w:val="0"/>
          <w:bCs w:val="0"/>
          <w:kern w:val="2"/>
          <w:sz w:val="32"/>
          <w:szCs w:val="32"/>
          <w:rtl/>
          <w:lang w:bidi="ar-OM"/>
          <w14:ligatures w14:val="standardContextual"/>
        </w:rPr>
        <w:t>إنَّ اللهَ يقولُ يُؤذِيني ابنُ آدَمَ يسُبُّ الدَّهرَ وأنا الدَّهرُ بيدي الأمرُ أُقلِّبُ اللَّيلَ والنَّهارَ</w:t>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75"/>
      </w:r>
      <w:r w:rsidRPr="00C45ACF">
        <w:rPr>
          <w:rFonts w:ascii="Simplified Arabic" w:hAnsi="Simplified Arabic" w:cs="Simplified Arabic"/>
          <w:sz w:val="32"/>
          <w:szCs w:val="32"/>
          <w:vertAlign w:val="superscript"/>
          <w:lang w:bidi="ar-OM"/>
        </w:rPr>
        <w:t>[</w:t>
      </w:r>
      <w:r w:rsidRPr="00C45ACF">
        <w:rPr>
          <w:rFonts w:ascii="Simplified Arabic" w:hAnsi="Simplified Arabic" w:cs="Simplified Arabic" w:hint="cs"/>
          <w:sz w:val="32"/>
          <w:szCs w:val="32"/>
          <w:rtl/>
          <w:lang w:bidi="ar-OM"/>
        </w:rPr>
        <w:t>.</w:t>
      </w:r>
    </w:p>
    <w:p w14:paraId="68A4D562" w14:textId="56BE9C6C" w:rsidR="002D1645" w:rsidRPr="002D1645" w:rsidRDefault="005854A0" w:rsidP="005854A0">
      <w:pPr>
        <w:pStyle w:val="5"/>
        <w:shd w:val="clear" w:color="auto" w:fill="FFFFFF"/>
        <w:bidi/>
        <w:spacing w:before="0" w:beforeAutospacing="0"/>
        <w:ind w:firstLine="720"/>
        <w:jc w:val="both"/>
        <w:rPr>
          <w:b w:val="0"/>
          <w:bCs w:val="0"/>
          <w:color w:val="555555"/>
          <w:rtl/>
        </w:rPr>
      </w:pPr>
      <w:r w:rsidRPr="005854A0">
        <w:rPr>
          <w:rFonts w:hint="cs"/>
          <w:b w:val="0"/>
          <w:bCs w:val="0"/>
          <w:sz w:val="32"/>
          <w:szCs w:val="32"/>
          <w:rtl/>
          <w:lang w:bidi="ar-OM"/>
        </w:rPr>
        <w:t>وعن أبي هريرة رضي الله عنه عن النبي صلى الله عليه وسلم قال</w:t>
      </w:r>
      <w:r w:rsidRPr="005854A0">
        <w:rPr>
          <w:rFonts w:asciiTheme="minorHAnsi" w:eastAsiaTheme="minorHAnsi" w:hAnsiTheme="minorHAnsi" w:cstheme="minorBidi" w:hint="cs"/>
          <w:b w:val="0"/>
          <w:bCs w:val="0"/>
          <w:kern w:val="2"/>
          <w:sz w:val="32"/>
          <w:szCs w:val="32"/>
          <w:rtl/>
          <w:lang w:bidi="ar-OM"/>
          <w14:ligatures w14:val="standardContextual"/>
        </w:rPr>
        <w:t xml:space="preserve">: </w:t>
      </w:r>
      <w:r>
        <w:rPr>
          <w:rFonts w:asciiTheme="minorHAnsi" w:eastAsiaTheme="minorHAnsi" w:hAnsiTheme="minorHAnsi" w:cstheme="minorBidi" w:hint="cs"/>
          <w:b w:val="0"/>
          <w:bCs w:val="0"/>
          <w:kern w:val="2"/>
          <w:sz w:val="32"/>
          <w:szCs w:val="32"/>
          <w:rtl/>
          <w:lang w:bidi="ar-OM"/>
          <w14:ligatures w14:val="standardContextual"/>
        </w:rPr>
        <w:t>(</w:t>
      </w:r>
      <w:r w:rsidRPr="005854A0">
        <w:rPr>
          <w:rFonts w:asciiTheme="minorHAnsi" w:eastAsiaTheme="minorHAnsi" w:hAnsiTheme="minorHAnsi" w:cstheme="minorBidi"/>
          <w:b w:val="0"/>
          <w:bCs w:val="0"/>
          <w:kern w:val="2"/>
          <w:sz w:val="32"/>
          <w:szCs w:val="32"/>
          <w:rtl/>
          <w:lang w:bidi="ar-OM"/>
          <w14:ligatures w14:val="standardContextual"/>
        </w:rPr>
        <w:t>لا تَسُبُّوا الدَّهْرَ</w:t>
      </w:r>
      <w:r>
        <w:rPr>
          <w:rFonts w:asciiTheme="minorHAnsi" w:eastAsiaTheme="minorHAnsi" w:hAnsiTheme="minorHAnsi" w:cstheme="minorBidi" w:hint="cs"/>
          <w:b w:val="0"/>
          <w:bCs w:val="0"/>
          <w:kern w:val="2"/>
          <w:sz w:val="32"/>
          <w:szCs w:val="32"/>
          <w:rtl/>
          <w:lang w:bidi="ar-OM"/>
          <w14:ligatures w14:val="standardContextual"/>
        </w:rPr>
        <w:t>)</w:t>
      </w:r>
      <w:r>
        <w:rPr>
          <w:b w:val="0"/>
          <w:bCs w:val="0"/>
          <w:color w:val="555555"/>
        </w:rPr>
        <w:tab/>
      </w:r>
      <w:r w:rsidRPr="00C45ACF">
        <w:rPr>
          <w:rFonts w:ascii="Simplified Arabic" w:hAnsi="Simplified Arabic" w:cs="Simplified Arabic"/>
          <w:sz w:val="32"/>
          <w:szCs w:val="32"/>
          <w:vertAlign w:val="superscript"/>
          <w:lang w:bidi="ar-OM"/>
        </w:rPr>
        <w:t>]</w:t>
      </w:r>
      <w:r w:rsidRPr="00C45ACF">
        <w:rPr>
          <w:rStyle w:val="ae"/>
          <w:rFonts w:ascii="Simplified Arabic" w:hAnsi="Simplified Arabic" w:cs="Simplified Arabic"/>
          <w:sz w:val="32"/>
          <w:szCs w:val="32"/>
          <w:rtl/>
          <w:lang w:bidi="ar-OM"/>
        </w:rPr>
        <w:footnoteReference w:id="376"/>
      </w:r>
      <w:r w:rsidRPr="00C45ACF">
        <w:rPr>
          <w:rFonts w:ascii="Simplified Arabic" w:hAnsi="Simplified Arabic" w:cs="Simplified Arabic"/>
          <w:sz w:val="32"/>
          <w:szCs w:val="32"/>
          <w:vertAlign w:val="superscript"/>
          <w:lang w:bidi="ar-OM"/>
        </w:rPr>
        <w:t>[</w:t>
      </w:r>
      <w:r w:rsidRPr="00C45ACF">
        <w:rPr>
          <w:rFonts w:ascii="Simplified Arabic" w:hAnsi="Simplified Arabic" w:cs="Simplified Arabic" w:hint="cs"/>
          <w:sz w:val="32"/>
          <w:szCs w:val="32"/>
          <w:rtl/>
          <w:lang w:bidi="ar-OM"/>
        </w:rPr>
        <w:t>.</w:t>
      </w:r>
      <w:r>
        <w:rPr>
          <w:rFonts w:hint="cs"/>
          <w:b w:val="0"/>
          <w:bCs w:val="0"/>
          <w:color w:val="555555"/>
          <w:rtl/>
        </w:rPr>
        <w:t>.</w:t>
      </w:r>
    </w:p>
    <w:p w14:paraId="169AF336" w14:textId="4534FDEA" w:rsidR="002D1645" w:rsidRPr="002D1645" w:rsidRDefault="002D1645" w:rsidP="002D1645">
      <w:pPr>
        <w:ind w:firstLine="720"/>
        <w:jc w:val="both"/>
        <w:rPr>
          <w:sz w:val="32"/>
          <w:szCs w:val="32"/>
          <w:rtl/>
          <w:lang w:bidi="ar-OM"/>
        </w:rPr>
      </w:pPr>
      <w:r w:rsidRPr="002D1645">
        <w:rPr>
          <w:sz w:val="32"/>
          <w:szCs w:val="32"/>
          <w:rtl/>
          <w:lang w:bidi="ar-OM"/>
        </w:rPr>
        <w:t xml:space="preserve">وقال </w:t>
      </w:r>
      <w:r w:rsidR="005854A0">
        <w:rPr>
          <w:rFonts w:hint="cs"/>
          <w:sz w:val="32"/>
          <w:szCs w:val="32"/>
          <w:rtl/>
          <w:lang w:bidi="ar-OM"/>
        </w:rPr>
        <w:t xml:space="preserve">الإمام </w:t>
      </w:r>
      <w:r w:rsidRPr="002D1645">
        <w:rPr>
          <w:sz w:val="32"/>
          <w:szCs w:val="32"/>
          <w:rtl/>
          <w:lang w:bidi="ar-OM"/>
        </w:rPr>
        <w:t xml:space="preserve">الشافعي: </w:t>
      </w:r>
    </w:p>
    <w:p w14:paraId="51711397" w14:textId="766D131D" w:rsidR="002D1645" w:rsidRPr="002D1645" w:rsidRDefault="002D1645" w:rsidP="005854A0">
      <w:pPr>
        <w:ind w:firstLine="720"/>
        <w:jc w:val="center"/>
        <w:rPr>
          <w:sz w:val="32"/>
          <w:szCs w:val="32"/>
          <w:rtl/>
          <w:lang w:bidi="ar-OM"/>
        </w:rPr>
      </w:pPr>
      <w:r w:rsidRPr="002D1645">
        <w:rPr>
          <w:sz w:val="32"/>
          <w:szCs w:val="32"/>
          <w:rtl/>
          <w:lang w:bidi="ar-OM"/>
        </w:rPr>
        <w:t>نعيب زماننا والعيب فيها</w:t>
      </w:r>
    </w:p>
    <w:p w14:paraId="7A0971CD" w14:textId="17AE551F" w:rsidR="002D1645" w:rsidRPr="002D1645" w:rsidRDefault="005854A0" w:rsidP="005854A0">
      <w:pPr>
        <w:ind w:firstLine="720"/>
        <w:jc w:val="center"/>
        <w:rPr>
          <w:sz w:val="32"/>
          <w:szCs w:val="32"/>
          <w:rtl/>
          <w:lang w:bidi="ar-OM"/>
        </w:rPr>
      </w:pPr>
      <w:r>
        <w:rPr>
          <w:rFonts w:hint="cs"/>
          <w:sz w:val="32"/>
          <w:szCs w:val="32"/>
          <w:rtl/>
          <w:lang w:bidi="ar-OM"/>
        </w:rPr>
        <w:t xml:space="preserve">            </w:t>
      </w:r>
      <w:r w:rsidR="002D1645" w:rsidRPr="002D1645">
        <w:rPr>
          <w:sz w:val="32"/>
          <w:szCs w:val="32"/>
          <w:rtl/>
          <w:lang w:bidi="ar-OM"/>
        </w:rPr>
        <w:t>وما بزماننا عيب سوانا</w:t>
      </w:r>
    </w:p>
    <w:p w14:paraId="7E8EF296" w14:textId="01A6AAD3" w:rsidR="005854A0" w:rsidRPr="005854A0" w:rsidRDefault="005854A0" w:rsidP="005854A0">
      <w:pPr>
        <w:ind w:firstLine="720"/>
        <w:jc w:val="both"/>
        <w:rPr>
          <w:sz w:val="32"/>
          <w:szCs w:val="32"/>
          <w:lang w:bidi="ar-OM"/>
        </w:rPr>
      </w:pPr>
      <w:r w:rsidRPr="005854A0">
        <w:rPr>
          <w:sz w:val="32"/>
          <w:szCs w:val="32"/>
          <w:rtl/>
          <w:lang w:bidi="ar-OM"/>
        </w:rPr>
        <w:t>وتجد الإنسان يعلل تقصيره بإلقاء التبعة على بعض مظاهر الوقت.</w:t>
      </w:r>
    </w:p>
    <w:p w14:paraId="0AADEC24" w14:textId="7D72BDFA" w:rsidR="005854A0" w:rsidRPr="005854A0" w:rsidRDefault="005854A0" w:rsidP="005854A0">
      <w:pPr>
        <w:ind w:firstLine="720"/>
        <w:jc w:val="both"/>
        <w:rPr>
          <w:sz w:val="32"/>
          <w:szCs w:val="32"/>
          <w:lang w:bidi="ar-OM"/>
        </w:rPr>
      </w:pPr>
      <w:r w:rsidRPr="005854A0">
        <w:rPr>
          <w:sz w:val="32"/>
          <w:szCs w:val="32"/>
          <w:rtl/>
          <w:lang w:bidi="ar-OM"/>
        </w:rPr>
        <w:t xml:space="preserve">2- </w:t>
      </w:r>
      <w:r w:rsidR="00AA2991">
        <w:rPr>
          <w:rFonts w:hint="cs"/>
          <w:sz w:val="32"/>
          <w:szCs w:val="32"/>
          <w:rtl/>
          <w:lang w:bidi="ar-OM"/>
        </w:rPr>
        <w:t>وقيل:</w:t>
      </w:r>
      <w:r w:rsidRPr="005854A0">
        <w:rPr>
          <w:sz w:val="32"/>
          <w:szCs w:val="32"/>
          <w:rtl/>
          <w:lang w:bidi="ar-OM"/>
        </w:rPr>
        <w:t xml:space="preserve"> المقصود بالعصر هو آخر النهار </w:t>
      </w:r>
      <w:r w:rsidR="00AA2991">
        <w:rPr>
          <w:rFonts w:hint="cs"/>
          <w:sz w:val="32"/>
          <w:szCs w:val="32"/>
          <w:rtl/>
          <w:lang w:bidi="ar-OM"/>
        </w:rPr>
        <w:t xml:space="preserve">وعلى هذا تكون </w:t>
      </w:r>
      <w:r w:rsidRPr="005854A0">
        <w:rPr>
          <w:sz w:val="32"/>
          <w:szCs w:val="32"/>
          <w:rtl/>
          <w:lang w:bidi="ar-OM"/>
        </w:rPr>
        <w:t>مناسبة السورة أن الحساب يكون آخر النهار</w:t>
      </w:r>
      <w:r w:rsidR="00D15B55">
        <w:rPr>
          <w:rFonts w:hint="cs"/>
          <w:sz w:val="32"/>
          <w:szCs w:val="32"/>
          <w:rtl/>
          <w:lang w:bidi="ar-OM"/>
        </w:rPr>
        <w:t>، ونهاية الاعمال.</w:t>
      </w:r>
    </w:p>
    <w:p w14:paraId="68CA603A" w14:textId="604E1098" w:rsidR="00AA2991" w:rsidRDefault="00AA2991" w:rsidP="00AA2991">
      <w:pPr>
        <w:ind w:firstLine="720"/>
        <w:jc w:val="both"/>
        <w:rPr>
          <w:sz w:val="32"/>
          <w:szCs w:val="32"/>
          <w:rtl/>
          <w:lang w:bidi="ar-OM"/>
        </w:rPr>
      </w:pPr>
      <w:r>
        <w:rPr>
          <w:rFonts w:hint="cs"/>
          <w:sz w:val="32"/>
          <w:szCs w:val="32"/>
          <w:rtl/>
          <w:lang w:bidi="ar-OM"/>
        </w:rPr>
        <w:t xml:space="preserve">عن أبي مالك الأشعري رضي الله عنه عن النبي صلى الله عليه وسلم </w:t>
      </w:r>
      <w:r w:rsidR="005854A0" w:rsidRPr="005854A0">
        <w:rPr>
          <w:sz w:val="32"/>
          <w:szCs w:val="32"/>
          <w:rtl/>
          <w:lang w:bidi="ar-OM"/>
        </w:rPr>
        <w:t xml:space="preserve">قال </w:t>
      </w:r>
      <w:r w:rsidRPr="00D15B55">
        <w:rPr>
          <w:sz w:val="32"/>
          <w:szCs w:val="32"/>
          <w:rtl/>
          <w:lang w:bidi="ar-OM"/>
        </w:rPr>
        <w:t xml:space="preserve">الطُّهُورُ شَطْرُ الإيمانِ، والْحَمْدُ لِلَّهِ تَمْلأُ المِيزانَ، وسُبْحانَ اللهِ والْحَمْدُ لِلَّهِ تَمْلَآنِ -أَوْ تَمْلأُ- ما بيْنَ السَّمَواتِ والأرْضِ، والصَّلاةُ نُورٌ، والصَّدَقَةُ بُرْهانٌ، والصَّبْرُ ضِياءٌ، والْقُرْآنُ حُجَّةٌ لَكَ، أوْ عَلَيْكَ، كُلُّ النَّاسِ يَغْدُو فَبايِعٌ نَفْسَهُ فَمُعْتِقُها، أوْ </w:t>
      </w:r>
      <w:proofErr w:type="gramStart"/>
      <w:r w:rsidRPr="00D15B55">
        <w:rPr>
          <w:sz w:val="32"/>
          <w:szCs w:val="32"/>
          <w:rtl/>
          <w:lang w:bidi="ar-OM"/>
        </w:rPr>
        <w:t>مُوبِقُها</w:t>
      </w:r>
      <w:r w:rsidRPr="00D15B55">
        <w:rPr>
          <w:rFonts w:hint="cs"/>
          <w:sz w:val="32"/>
          <w:szCs w:val="32"/>
          <w:rtl/>
          <w:lang w:bidi="ar-OM"/>
        </w:rPr>
        <w:t>[</w:t>
      </w:r>
      <w:proofErr w:type="gramEnd"/>
      <w:r w:rsidRPr="00D15B55">
        <w:rPr>
          <w:rtl/>
        </w:rPr>
        <w:footnoteReference w:id="377"/>
      </w:r>
      <w:r w:rsidRPr="00D15B55">
        <w:rPr>
          <w:rFonts w:hint="cs"/>
          <w:sz w:val="32"/>
          <w:szCs w:val="32"/>
          <w:rtl/>
          <w:lang w:bidi="ar-OM"/>
        </w:rPr>
        <w:t>]</w:t>
      </w:r>
      <w:r>
        <w:rPr>
          <w:rFonts w:hint="cs"/>
          <w:sz w:val="32"/>
          <w:szCs w:val="32"/>
          <w:rtl/>
          <w:lang w:bidi="ar-OM"/>
        </w:rPr>
        <w:t>.</w:t>
      </w:r>
    </w:p>
    <w:p w14:paraId="2E6EDC80" w14:textId="1116E1A1" w:rsidR="00AA2991" w:rsidRPr="00AA2991" w:rsidRDefault="005854A0" w:rsidP="00D15B55">
      <w:pPr>
        <w:ind w:firstLine="720"/>
        <w:jc w:val="both"/>
        <w:rPr>
          <w:sz w:val="32"/>
          <w:szCs w:val="32"/>
          <w:lang w:bidi="ar-OM"/>
        </w:rPr>
      </w:pPr>
      <w:r w:rsidRPr="005854A0">
        <w:rPr>
          <w:sz w:val="32"/>
          <w:szCs w:val="32"/>
          <w:rtl/>
          <w:lang w:bidi="ar-OM"/>
        </w:rPr>
        <w:t>والعصر إشارة إلى نهاية الأعمال ووقت بيان الرابح من الخاسر</w:t>
      </w:r>
      <w:r w:rsidR="00D15B55">
        <w:rPr>
          <w:rFonts w:hint="cs"/>
          <w:sz w:val="32"/>
          <w:szCs w:val="32"/>
          <w:rtl/>
          <w:lang w:bidi="ar-OM"/>
        </w:rPr>
        <w:t xml:space="preserve">، وقد </w:t>
      </w:r>
      <w:r w:rsidR="00AA2991" w:rsidRPr="00AA2991">
        <w:rPr>
          <w:sz w:val="32"/>
          <w:szCs w:val="32"/>
          <w:rtl/>
          <w:lang w:bidi="ar-OM"/>
        </w:rPr>
        <w:t>أقسم بالضحى الذي يكون بداية الانطلاق أقسم به على الربح للنبي صلى الله عليه وسلم وأصحابه وأتباعه</w:t>
      </w:r>
      <w:r w:rsidR="00D15B55">
        <w:rPr>
          <w:rFonts w:hint="cs"/>
          <w:sz w:val="32"/>
          <w:szCs w:val="32"/>
          <w:rtl/>
          <w:lang w:bidi="ar-OM"/>
        </w:rPr>
        <w:t xml:space="preserve">، </w:t>
      </w:r>
      <w:r w:rsidR="00AA2991" w:rsidRPr="00AA2991">
        <w:rPr>
          <w:sz w:val="32"/>
          <w:szCs w:val="32"/>
          <w:rtl/>
          <w:lang w:bidi="ar-OM"/>
        </w:rPr>
        <w:t>أما العصر فأقسم على الخسر للذين تجانبوا عن الطريق</w:t>
      </w:r>
      <w:r w:rsidR="00D15B55">
        <w:rPr>
          <w:rFonts w:hint="cs"/>
          <w:sz w:val="32"/>
          <w:szCs w:val="32"/>
          <w:rtl/>
          <w:lang w:bidi="ar-OM"/>
        </w:rPr>
        <w:t xml:space="preserve">، </w:t>
      </w:r>
      <w:r w:rsidR="00AA2991" w:rsidRPr="00AA2991">
        <w:rPr>
          <w:sz w:val="32"/>
          <w:szCs w:val="32"/>
          <w:rtl/>
          <w:lang w:bidi="ar-OM"/>
        </w:rPr>
        <w:t xml:space="preserve">ولذلك </w:t>
      </w:r>
      <w:r w:rsidR="00D15B55">
        <w:rPr>
          <w:rFonts w:hint="cs"/>
          <w:sz w:val="32"/>
          <w:szCs w:val="32"/>
          <w:rtl/>
          <w:lang w:bidi="ar-OM"/>
        </w:rPr>
        <w:t xml:space="preserve">وجاء في السنّة أنّ </w:t>
      </w:r>
      <w:r w:rsidR="00AA2991" w:rsidRPr="00AA2991">
        <w:rPr>
          <w:sz w:val="32"/>
          <w:szCs w:val="32"/>
          <w:rtl/>
          <w:lang w:bidi="ar-OM"/>
        </w:rPr>
        <w:t xml:space="preserve">للعامل من هذه الأمة أضعاف ما للعاملين </w:t>
      </w:r>
      <w:proofErr w:type="gramStart"/>
      <w:r w:rsidR="00AA2991" w:rsidRPr="00AA2991">
        <w:rPr>
          <w:sz w:val="32"/>
          <w:szCs w:val="32"/>
          <w:rtl/>
          <w:lang w:bidi="ar-OM"/>
        </w:rPr>
        <w:t>من ما</w:t>
      </w:r>
      <w:proofErr w:type="gramEnd"/>
      <w:r w:rsidR="00AA2991" w:rsidRPr="00AA2991">
        <w:rPr>
          <w:sz w:val="32"/>
          <w:szCs w:val="32"/>
          <w:rtl/>
          <w:lang w:bidi="ar-OM"/>
        </w:rPr>
        <w:t xml:space="preserve"> سواها من الأمم</w:t>
      </w:r>
      <w:r w:rsidR="00D15B55">
        <w:rPr>
          <w:rFonts w:hint="cs"/>
          <w:sz w:val="32"/>
          <w:szCs w:val="32"/>
          <w:rtl/>
          <w:lang w:bidi="ar-OM"/>
        </w:rPr>
        <w:t>.</w:t>
      </w:r>
    </w:p>
    <w:p w14:paraId="5DEAD04D" w14:textId="71F416E6" w:rsidR="00AA2991" w:rsidRPr="00AA2991" w:rsidRDefault="00AA2991" w:rsidP="00D15B55">
      <w:pPr>
        <w:ind w:firstLine="720"/>
        <w:jc w:val="both"/>
        <w:rPr>
          <w:sz w:val="32"/>
          <w:szCs w:val="32"/>
        </w:rPr>
      </w:pPr>
      <w:r w:rsidRPr="00AA2991">
        <w:rPr>
          <w:sz w:val="32"/>
          <w:szCs w:val="32"/>
          <w:rtl/>
          <w:lang w:bidi="ar-OM"/>
        </w:rPr>
        <w:t xml:space="preserve">عَنْ أَبِي مُوسَى رَضِيَ اللَّهُ عَنْهُ- عَن النَّبِيِّ  صلى الله عليه وسلم  قَالَ: (مَثَلُ الْمُسْلِمِينَ، وَالْيَهُودِ، وَالنَّصَارَى، كَمَثَلِ رَجُلٍ اسْتَأْجَرَ قَوْمًا يَعْمَلُونَ لَهُ عَمَلًا يَوْمًا إِلَى اللَّيْلِ عَلَى أَجْرٍ مَعْلُومٍ, فَعَمِلُوا لَهُ إِلَى نِصْفِ النَّهَارِ فَقَالُوا: لَا حَاجَةَ لَنَا إِلَى أَجْرِكَ الَّذِي شَرَطْتَ لَنَا، وَمَا عَمِلْنَا بَاطِلٌ, فَقَالَ لَهُمْ: لَا تَفْعَلُوا أَكْمِلُوا بَقِيَّةَ عَمَلِكُمْ وَخُذُوا أَجْرَكُمْ كَامِلًا فَأَبَوْا وَتَرَكُوا, وَاسْتَأْجَرَ أَجِيرَيْنِ بَعْدَهُمْ فَقَالَ لَهُمَا: أَكْمِلَا بَقِيَّةَ يَوْمِكُمَا هَذَا، وَلَكُمَا الَّذِي شَرَطْتُ لَهُمْ مِن الْأَجْرِ, فَعَمِلُوا حَتَّى إِذَا كَانَ حِينُ صَلَاةِ الْعَصْرِ قَالَا: لَكَ مَا عَمِلْنَا بَاطِلٌ, وَلَكَ الْأَجْرُ الَّذِي جَعَلْتَ لَنَا فِيهِ, فَقَالَ لَهُمَا: أَكْمِلَا بَقِيَّةَ عَمَلِكُمَا، مَا بَقِيَ مِن النَّهَارِ شَيْءٌ يَسِيرٌ، فَأَبَيَا, وَاسْتَأْجَرَ قَوْمًا أَنْ يَعْمَلُوا لَهُ بَقِيَّةَ يَوْمِهِمْ, فَعَمِلُوا بَقِيَّةَ يَوْمِهِمْ حَتَّى </w:t>
      </w:r>
      <w:r w:rsidRPr="00AA2991">
        <w:rPr>
          <w:sz w:val="32"/>
          <w:szCs w:val="32"/>
          <w:rtl/>
          <w:lang w:bidi="ar-OM"/>
        </w:rPr>
        <w:lastRenderedPageBreak/>
        <w:t>غَابَت الشَّمْسُ، وَاسْتَكْمَلُوا أَجْرَ الْفَرِيقَيْنِ كِلَيْهِمَا؛ فَذَلِكَ مَثَلُهُمْ وَمَثَلُ مَا قَبِلُوا مِنْ هَذَا النُّورِ) </w:t>
      </w:r>
      <w:r w:rsidRPr="00AA2991">
        <w:rPr>
          <w:rFonts w:ascii="Simplified Arabic" w:hAnsi="Simplified Arabic" w:cs="Simplified Arabic" w:hint="cs"/>
          <w:sz w:val="32"/>
          <w:szCs w:val="32"/>
          <w:rtl/>
          <w:lang w:bidi="ar-OM"/>
        </w:rPr>
        <w:t>[</w:t>
      </w:r>
      <w:r w:rsidRPr="00AA2991">
        <w:rPr>
          <w:rStyle w:val="ae"/>
          <w:rFonts w:ascii="Simplified Arabic" w:hAnsi="Simplified Arabic" w:cs="Simplified Arabic"/>
          <w:sz w:val="32"/>
          <w:szCs w:val="32"/>
          <w:vertAlign w:val="baseline"/>
          <w:rtl/>
          <w:lang w:bidi="ar-OM"/>
        </w:rPr>
        <w:footnoteReference w:id="378"/>
      </w:r>
      <w:r w:rsidRPr="00AA2991">
        <w:rPr>
          <w:rFonts w:hint="cs"/>
          <w:color w:val="555555"/>
          <w:sz w:val="32"/>
          <w:szCs w:val="32"/>
          <w:shd w:val="clear" w:color="auto" w:fill="FFFFFF"/>
          <w:rtl/>
        </w:rPr>
        <w:t>]</w:t>
      </w:r>
      <w:r>
        <w:rPr>
          <w:rFonts w:hint="cs"/>
          <w:sz w:val="32"/>
          <w:szCs w:val="32"/>
          <w:rtl/>
        </w:rPr>
        <w:t>.</w:t>
      </w:r>
    </w:p>
    <w:p w14:paraId="38F06B23" w14:textId="77777777" w:rsidR="00D15B55" w:rsidRPr="00D15B55" w:rsidRDefault="00D15B55" w:rsidP="00D15B55">
      <w:pPr>
        <w:jc w:val="both"/>
        <w:rPr>
          <w:sz w:val="32"/>
          <w:szCs w:val="32"/>
          <w:lang w:bidi="ar-OM"/>
        </w:rPr>
      </w:pPr>
      <w:r w:rsidRPr="00D15B55">
        <w:rPr>
          <w:sz w:val="32"/>
          <w:szCs w:val="32"/>
          <w:rtl/>
          <w:lang w:bidi="ar-OM"/>
        </w:rPr>
        <w:t xml:space="preserve">3- ربما يكون المقصود بالعصر هنا صلاة </w:t>
      </w:r>
      <w:proofErr w:type="gramStart"/>
      <w:r w:rsidRPr="00D15B55">
        <w:rPr>
          <w:sz w:val="32"/>
          <w:szCs w:val="32"/>
          <w:rtl/>
          <w:lang w:bidi="ar-OM"/>
        </w:rPr>
        <w:t>العصر ،</w:t>
      </w:r>
      <w:proofErr w:type="gramEnd"/>
      <w:r w:rsidRPr="00D15B55">
        <w:rPr>
          <w:sz w:val="32"/>
          <w:szCs w:val="32"/>
          <w:rtl/>
          <w:lang w:bidi="ar-OM"/>
        </w:rPr>
        <w:t xml:space="preserve"> وقد قال النبي صلى الله عليه وسلم : من ترك صلاة العصر فقد حبط عمله ، وحبوط العمل هو الخسارة ، فانظر كيف ربط ترك صلاة العصر بحبوط العمل .</w:t>
      </w:r>
    </w:p>
    <w:p w14:paraId="7523AD0A" w14:textId="70760383" w:rsidR="00D15B55" w:rsidRPr="00651020" w:rsidRDefault="00D15B55" w:rsidP="00651020">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lang w:bidi="ar-OM"/>
          <w14:ligatures w14:val="standardContextual"/>
        </w:rPr>
      </w:pPr>
      <w:r w:rsidRPr="00D15B55">
        <w:rPr>
          <w:rFonts w:asciiTheme="minorHAnsi" w:eastAsiaTheme="minorHAnsi" w:hAnsiTheme="minorHAnsi" w:cstheme="minorBidi" w:hint="cs"/>
          <w:b w:val="0"/>
          <w:bCs w:val="0"/>
          <w:kern w:val="2"/>
          <w:sz w:val="32"/>
          <w:szCs w:val="32"/>
          <w:rtl/>
          <w:lang w:bidi="ar-OM"/>
          <w14:ligatures w14:val="standardContextual"/>
        </w:rPr>
        <w:t xml:space="preserve">وعن عبد الله بن عمر رضي الله عنه، عن النبي صلى الله عليه وسلم قال: </w:t>
      </w:r>
      <w:r w:rsidRPr="00D15B55">
        <w:rPr>
          <w:rFonts w:asciiTheme="minorHAnsi" w:eastAsiaTheme="minorHAnsi" w:hAnsiTheme="minorHAnsi" w:cstheme="minorBidi"/>
          <w:b w:val="0"/>
          <w:bCs w:val="0"/>
          <w:kern w:val="2"/>
          <w:sz w:val="32"/>
          <w:szCs w:val="32"/>
          <w:rtl/>
          <w:lang w:bidi="ar-OM"/>
          <w14:ligatures w14:val="standardContextual"/>
        </w:rPr>
        <w:t xml:space="preserve">مَن فاتتهُ صلاةُ العصرِ فَكَأنَّما وُتِرَ أَهْلَهُ </w:t>
      </w:r>
      <w:proofErr w:type="gramStart"/>
      <w:r w:rsidRPr="00D15B55">
        <w:rPr>
          <w:rFonts w:asciiTheme="minorHAnsi" w:eastAsiaTheme="minorHAnsi" w:hAnsiTheme="minorHAnsi" w:cstheme="minorBidi"/>
          <w:b w:val="0"/>
          <w:bCs w:val="0"/>
          <w:kern w:val="2"/>
          <w:sz w:val="32"/>
          <w:szCs w:val="32"/>
          <w:rtl/>
          <w:lang w:bidi="ar-OM"/>
          <w14:ligatures w14:val="standardContextual"/>
        </w:rPr>
        <w:t>ومالَهُ</w:t>
      </w:r>
      <w:r w:rsidR="004E2A73" w:rsidRPr="004E2A73">
        <w:rPr>
          <w:rFonts w:ascii="Simplified Arabic" w:hAnsi="Simplified Arabic" w:cs="Simplified Arabic" w:hint="cs"/>
          <w:b w:val="0"/>
          <w:bCs w:val="0"/>
          <w:sz w:val="32"/>
          <w:szCs w:val="32"/>
          <w:rtl/>
          <w:lang w:bidi="ar-OM"/>
        </w:rPr>
        <w:t>[</w:t>
      </w:r>
      <w:proofErr w:type="gramEnd"/>
      <w:r w:rsidR="004E2A73" w:rsidRPr="004E2A73">
        <w:rPr>
          <w:rStyle w:val="ae"/>
          <w:rFonts w:ascii="Simplified Arabic" w:hAnsi="Simplified Arabic" w:cs="Simplified Arabic"/>
          <w:b w:val="0"/>
          <w:bCs w:val="0"/>
          <w:sz w:val="32"/>
          <w:szCs w:val="32"/>
          <w:vertAlign w:val="baseline"/>
          <w:rtl/>
          <w:lang w:bidi="ar-OM"/>
        </w:rPr>
        <w:footnoteReference w:id="379"/>
      </w:r>
      <w:r w:rsidR="004E2A73" w:rsidRPr="004E2A73">
        <w:rPr>
          <w:rFonts w:hint="cs"/>
          <w:b w:val="0"/>
          <w:bCs w:val="0"/>
          <w:color w:val="555555"/>
          <w:sz w:val="32"/>
          <w:szCs w:val="32"/>
          <w:shd w:val="clear" w:color="auto" w:fill="FFFFFF"/>
          <w:rtl/>
        </w:rPr>
        <w:t>]</w:t>
      </w:r>
      <w:r w:rsidR="004E2A73">
        <w:rPr>
          <w:rFonts w:asciiTheme="minorHAnsi" w:eastAsiaTheme="minorHAnsi" w:hAnsiTheme="minorHAnsi" w:cstheme="minorBidi" w:hint="cs"/>
          <w:b w:val="0"/>
          <w:bCs w:val="0"/>
          <w:kern w:val="2"/>
          <w:sz w:val="32"/>
          <w:szCs w:val="32"/>
          <w:rtl/>
          <w:lang w:bidi="ar-OM"/>
          <w14:ligatures w14:val="standardContextual"/>
        </w:rPr>
        <w:t>.</w:t>
      </w:r>
    </w:p>
    <w:p w14:paraId="74B243DA" w14:textId="54E7D6D4" w:rsidR="00D15B55" w:rsidRPr="00D15B55" w:rsidRDefault="00D15B55" w:rsidP="004E2A73">
      <w:pPr>
        <w:ind w:firstLine="720"/>
        <w:jc w:val="both"/>
        <w:rPr>
          <w:sz w:val="32"/>
          <w:szCs w:val="32"/>
          <w:rtl/>
          <w:lang w:bidi="ar-OM"/>
        </w:rPr>
      </w:pPr>
      <w:r w:rsidRPr="00D15B55">
        <w:rPr>
          <w:sz w:val="32"/>
          <w:szCs w:val="32"/>
          <w:rtl/>
          <w:lang w:bidi="ar-OM"/>
        </w:rPr>
        <w:t>وهذا هو معنى الخسارة، فجعل النبي صلى الله عليه وسلم ذلك مرهونا</w:t>
      </w:r>
      <w:r w:rsidR="004E2A73">
        <w:rPr>
          <w:rFonts w:hint="cs"/>
          <w:sz w:val="32"/>
          <w:szCs w:val="32"/>
          <w:rtl/>
          <w:lang w:bidi="ar-OM"/>
        </w:rPr>
        <w:t>ً</w:t>
      </w:r>
      <w:r w:rsidRPr="00D15B55">
        <w:rPr>
          <w:sz w:val="32"/>
          <w:szCs w:val="32"/>
          <w:rtl/>
          <w:lang w:bidi="ar-OM"/>
        </w:rPr>
        <w:t xml:space="preserve"> بمن فاتته صلاة العصر. فهنا يدلك على أهمية صلاة العصر والمحافظة على وقتها والمحافظة عليها في جماعة. </w:t>
      </w:r>
    </w:p>
    <w:p w14:paraId="2D9EBFA8" w14:textId="20850E86" w:rsidR="005B2C1A" w:rsidRPr="004E2A73" w:rsidRDefault="004E2A73" w:rsidP="005B2C1A">
      <w:pPr>
        <w:jc w:val="both"/>
        <w:rPr>
          <w:b/>
          <w:bCs/>
          <w:sz w:val="32"/>
          <w:szCs w:val="32"/>
          <w:rtl/>
          <w:lang w:bidi="ar-OM"/>
        </w:rPr>
      </w:pPr>
      <w:r w:rsidRPr="004E2A73">
        <w:rPr>
          <w:rFonts w:cs="Arial" w:hint="cs"/>
          <w:b/>
          <w:bCs/>
          <w:sz w:val="32"/>
          <w:szCs w:val="32"/>
          <w:rtl/>
          <w:lang w:bidi="ar-OM"/>
        </w:rPr>
        <w:t>إ</w:t>
      </w:r>
      <w:r w:rsidRPr="004E2A73">
        <w:rPr>
          <w:rFonts w:cs="Arial"/>
          <w:b/>
          <w:bCs/>
          <w:sz w:val="32"/>
          <w:szCs w:val="32"/>
          <w:rtl/>
          <w:lang w:bidi="ar-OM"/>
        </w:rPr>
        <w:t>نَّ الْإِنسَانَ لَفِي خُسْرٍ</w:t>
      </w:r>
    </w:p>
    <w:p w14:paraId="2D4050BC" w14:textId="635F6C9B" w:rsidR="004E2A73" w:rsidRPr="004E2A73" w:rsidRDefault="004E2A73" w:rsidP="004E2A73">
      <w:pPr>
        <w:ind w:firstLine="720"/>
        <w:jc w:val="both"/>
        <w:rPr>
          <w:sz w:val="32"/>
          <w:szCs w:val="32"/>
          <w:rtl/>
          <w:lang w:bidi="ar-OM"/>
        </w:rPr>
      </w:pPr>
      <w:r>
        <w:rPr>
          <w:rFonts w:hint="cs"/>
          <w:sz w:val="32"/>
          <w:szCs w:val="32"/>
          <w:rtl/>
          <w:lang w:bidi="ar-OM"/>
        </w:rPr>
        <w:t xml:space="preserve">(ال) في </w:t>
      </w:r>
      <w:r w:rsidRPr="004E2A73">
        <w:rPr>
          <w:sz w:val="32"/>
          <w:szCs w:val="32"/>
          <w:rtl/>
          <w:lang w:bidi="ar-OM"/>
        </w:rPr>
        <w:t>الإنسان للاستغراق، و</w:t>
      </w:r>
      <w:r>
        <w:rPr>
          <w:rFonts w:hint="cs"/>
          <w:sz w:val="32"/>
          <w:szCs w:val="32"/>
          <w:rtl/>
          <w:lang w:bidi="ar-OM"/>
        </w:rPr>
        <w:t>(الإنسان)</w:t>
      </w:r>
      <w:r w:rsidRPr="004E2A73">
        <w:rPr>
          <w:sz w:val="32"/>
          <w:szCs w:val="32"/>
          <w:rtl/>
          <w:lang w:bidi="ar-OM"/>
        </w:rPr>
        <w:t xml:space="preserve"> تفيد الجنس، ولهذا قال بعدها إلا الذين آمنوا. وإنما يستثنى من الجنس.</w:t>
      </w:r>
      <w:r>
        <w:rPr>
          <w:rFonts w:hint="cs"/>
          <w:sz w:val="32"/>
          <w:szCs w:val="32"/>
          <w:rtl/>
          <w:lang w:bidi="ar-OM"/>
        </w:rPr>
        <w:t xml:space="preserve"> </w:t>
      </w:r>
      <w:r w:rsidRPr="004E2A73">
        <w:rPr>
          <w:sz w:val="32"/>
          <w:szCs w:val="32"/>
          <w:rtl/>
          <w:lang w:bidi="ar-OM"/>
        </w:rPr>
        <w:t xml:space="preserve">وفي هذا دليل أن غالب الناس في خسر. </w:t>
      </w:r>
    </w:p>
    <w:p w14:paraId="58C33F8A" w14:textId="4BD1DE13" w:rsidR="004E2A73" w:rsidRDefault="004E2A73" w:rsidP="004E2A73">
      <w:pPr>
        <w:ind w:firstLine="720"/>
        <w:jc w:val="both"/>
        <w:rPr>
          <w:sz w:val="32"/>
          <w:szCs w:val="32"/>
          <w:rtl/>
          <w:lang w:bidi="ar-OM"/>
        </w:rPr>
      </w:pPr>
      <w:r w:rsidRPr="004E2A73">
        <w:rPr>
          <w:sz w:val="32"/>
          <w:szCs w:val="32"/>
          <w:rtl/>
          <w:lang w:bidi="ar-OM"/>
        </w:rPr>
        <w:t>وجاء المعني في سورة التين: {لَقَدْ خَلَقْنَا الْإِنسَانَ فِي أَحْسَنِ تَقْوِيمٍ} [التين:4]</w:t>
      </w:r>
      <w:r>
        <w:rPr>
          <w:rFonts w:hint="cs"/>
          <w:sz w:val="32"/>
          <w:szCs w:val="32"/>
          <w:rtl/>
          <w:lang w:bidi="ar-OM"/>
        </w:rPr>
        <w:t xml:space="preserve"> </w:t>
      </w:r>
      <w:r w:rsidRPr="004E2A73">
        <w:rPr>
          <w:sz w:val="32"/>
          <w:szCs w:val="32"/>
          <w:rtl/>
          <w:lang w:bidi="ar-OM"/>
        </w:rPr>
        <w:t>أي في استعداداته،</w:t>
      </w:r>
      <w:r>
        <w:rPr>
          <w:rFonts w:hint="cs"/>
          <w:sz w:val="32"/>
          <w:szCs w:val="32"/>
          <w:rtl/>
          <w:lang w:bidi="ar-OM"/>
        </w:rPr>
        <w:t xml:space="preserve"> (</w:t>
      </w:r>
      <w:hyperlink r:id="rId949" w:history="1">
        <w:r w:rsidRPr="004E2A73">
          <w:rPr>
            <w:sz w:val="32"/>
            <w:szCs w:val="32"/>
            <w:rtl/>
            <w:lang w:bidi="ar-OM"/>
          </w:rPr>
          <w:t>ثُمَّ رَدَدْنَاهُ أَسْفَلَ سَافِلِينَ</w:t>
        </w:r>
      </w:hyperlink>
      <w:r w:rsidRPr="004E2A73">
        <w:rPr>
          <w:rFonts w:hint="cs"/>
          <w:sz w:val="32"/>
          <w:szCs w:val="32"/>
          <w:rtl/>
          <w:lang w:bidi="ar-OM"/>
        </w:rPr>
        <w:t>) [التين:5]</w:t>
      </w:r>
      <w:r>
        <w:rPr>
          <w:rFonts w:hint="cs"/>
          <w:sz w:val="32"/>
          <w:szCs w:val="32"/>
          <w:rtl/>
          <w:lang w:bidi="ar-OM"/>
        </w:rPr>
        <w:t xml:space="preserve"> أي ثم</w:t>
      </w:r>
      <w:r w:rsidRPr="004E2A73">
        <w:rPr>
          <w:sz w:val="32"/>
          <w:szCs w:val="32"/>
          <w:rtl/>
          <w:lang w:bidi="ar-OM"/>
        </w:rPr>
        <w:t xml:space="preserve"> يعود إلى الخسر</w:t>
      </w:r>
      <w:r>
        <w:rPr>
          <w:rFonts w:hint="cs"/>
          <w:sz w:val="32"/>
          <w:szCs w:val="32"/>
          <w:rtl/>
          <w:lang w:bidi="ar-OM"/>
        </w:rPr>
        <w:t>،</w:t>
      </w:r>
      <w:r w:rsidRPr="004E2A73">
        <w:rPr>
          <w:sz w:val="32"/>
          <w:szCs w:val="32"/>
          <w:rtl/>
          <w:lang w:bidi="ar-OM"/>
        </w:rPr>
        <w:t xml:space="preserve"> إلا الذين آمنوا. </w:t>
      </w:r>
    </w:p>
    <w:p w14:paraId="2BFEED7A" w14:textId="4D4158F7" w:rsidR="004E2A73" w:rsidRDefault="004E2A73" w:rsidP="004E2A73">
      <w:pPr>
        <w:ind w:firstLine="720"/>
        <w:jc w:val="both"/>
        <w:rPr>
          <w:sz w:val="32"/>
          <w:szCs w:val="32"/>
          <w:rtl/>
          <w:lang w:bidi="ar-OM"/>
        </w:rPr>
      </w:pPr>
      <w:r>
        <w:rPr>
          <w:rFonts w:hint="cs"/>
          <w:sz w:val="32"/>
          <w:szCs w:val="32"/>
          <w:rtl/>
          <w:lang w:bidi="ar-OM"/>
        </w:rPr>
        <w:t xml:space="preserve">سؤال: </w:t>
      </w:r>
      <w:r w:rsidRPr="004E2A73">
        <w:rPr>
          <w:sz w:val="32"/>
          <w:szCs w:val="32"/>
          <w:rtl/>
          <w:lang w:bidi="ar-OM"/>
        </w:rPr>
        <w:t>ما هو الفرق بين (لخاسر) و (لفي خسر</w:t>
      </w:r>
      <w:proofErr w:type="gramStart"/>
      <w:r w:rsidRPr="004E2A73">
        <w:rPr>
          <w:sz w:val="32"/>
          <w:szCs w:val="32"/>
          <w:rtl/>
          <w:lang w:bidi="ar-OM"/>
        </w:rPr>
        <w:t>) .</w:t>
      </w:r>
      <w:proofErr w:type="gramEnd"/>
      <w:r w:rsidRPr="004E2A73">
        <w:rPr>
          <w:sz w:val="32"/>
          <w:szCs w:val="32"/>
          <w:rtl/>
          <w:lang w:bidi="ar-OM"/>
        </w:rPr>
        <w:t xml:space="preserve"> </w:t>
      </w:r>
      <w:r>
        <w:rPr>
          <w:rFonts w:hint="cs"/>
          <w:sz w:val="32"/>
          <w:szCs w:val="32"/>
          <w:rtl/>
          <w:lang w:bidi="ar-OM"/>
        </w:rPr>
        <w:t>والجواب: أن (</w:t>
      </w:r>
      <w:r w:rsidRPr="004E2A73">
        <w:rPr>
          <w:sz w:val="32"/>
          <w:szCs w:val="32"/>
          <w:rtl/>
          <w:lang w:bidi="ar-OM"/>
        </w:rPr>
        <w:t>في خسر</w:t>
      </w:r>
      <w:proofErr w:type="gramStart"/>
      <w:r>
        <w:rPr>
          <w:rFonts w:hint="cs"/>
          <w:sz w:val="32"/>
          <w:szCs w:val="32"/>
          <w:rtl/>
          <w:lang w:bidi="ar-OM"/>
        </w:rPr>
        <w:t>)</w:t>
      </w:r>
      <w:r w:rsidRPr="004E2A73">
        <w:rPr>
          <w:sz w:val="32"/>
          <w:szCs w:val="32"/>
          <w:rtl/>
          <w:lang w:bidi="ar-OM"/>
        </w:rPr>
        <w:t xml:space="preserve"> :</w:t>
      </w:r>
      <w:proofErr w:type="gramEnd"/>
      <w:r w:rsidRPr="004E2A73">
        <w:rPr>
          <w:sz w:val="32"/>
          <w:szCs w:val="32"/>
          <w:rtl/>
          <w:lang w:bidi="ar-OM"/>
        </w:rPr>
        <w:t xml:space="preserve"> أن الخسر وعاء أو ظرف له أحاط به من جميع الجهات، الإنسان مغموس فيه. والظرفية أدل هنا عن أن المقصود أن الخسار أحاط بالإنسان من كل وجه</w:t>
      </w:r>
      <w:r w:rsidR="002E1B2E">
        <w:rPr>
          <w:rFonts w:hint="cs"/>
          <w:sz w:val="32"/>
          <w:szCs w:val="32"/>
          <w:rtl/>
          <w:lang w:bidi="ar-OM"/>
        </w:rPr>
        <w:t>، كما في قوله تعالى</w:t>
      </w:r>
      <w:r w:rsidRPr="004E2A73">
        <w:rPr>
          <w:sz w:val="32"/>
          <w:szCs w:val="32"/>
          <w:rtl/>
          <w:lang w:bidi="ar-OM"/>
        </w:rPr>
        <w:t xml:space="preserve"> (</w:t>
      </w:r>
      <w:r w:rsidR="002E1B2E" w:rsidRPr="002E1B2E">
        <w:rPr>
          <w:sz w:val="32"/>
          <w:szCs w:val="32"/>
          <w:rtl/>
          <w:lang w:bidi="ar-OM"/>
        </w:rPr>
        <w:t>وَأَحَاطَتْ بِهِ خَطِيئَتُهُ</w:t>
      </w:r>
      <w:r w:rsidRPr="004E2A73">
        <w:rPr>
          <w:sz w:val="32"/>
          <w:szCs w:val="32"/>
          <w:rtl/>
          <w:lang w:bidi="ar-OM"/>
        </w:rPr>
        <w:t xml:space="preserve">) </w:t>
      </w:r>
      <w:r w:rsidR="002E1B2E">
        <w:rPr>
          <w:rFonts w:hint="cs"/>
          <w:sz w:val="32"/>
          <w:szCs w:val="32"/>
          <w:rtl/>
          <w:lang w:bidi="ar-OM"/>
        </w:rPr>
        <w:t>[البقرة:81]</w:t>
      </w:r>
      <w:r w:rsidRPr="004E2A73">
        <w:rPr>
          <w:sz w:val="32"/>
          <w:szCs w:val="32"/>
          <w:rtl/>
          <w:lang w:bidi="ar-OM"/>
        </w:rPr>
        <w:t>.</w:t>
      </w:r>
    </w:p>
    <w:p w14:paraId="32D001D8" w14:textId="59B01C2D" w:rsidR="002E1B2E" w:rsidRPr="002E1B2E" w:rsidRDefault="002E1B2E" w:rsidP="002E1B2E">
      <w:pPr>
        <w:ind w:firstLine="720"/>
        <w:jc w:val="both"/>
        <w:rPr>
          <w:sz w:val="32"/>
          <w:szCs w:val="32"/>
          <w:rtl/>
          <w:lang w:bidi="ar-OM"/>
        </w:rPr>
      </w:pPr>
      <w:r w:rsidRPr="002E1B2E">
        <w:rPr>
          <w:sz w:val="32"/>
          <w:szCs w:val="32"/>
          <w:rtl/>
          <w:lang w:bidi="ar-OM"/>
        </w:rPr>
        <w:t>وفيه دليل على تنوع الخسار</w:t>
      </w:r>
      <w:r>
        <w:rPr>
          <w:rFonts w:hint="cs"/>
          <w:sz w:val="32"/>
          <w:szCs w:val="32"/>
          <w:rtl/>
          <w:lang w:bidi="ar-OM"/>
        </w:rPr>
        <w:t xml:space="preserve">، </w:t>
      </w:r>
      <w:r w:rsidRPr="002E1B2E">
        <w:rPr>
          <w:sz w:val="32"/>
          <w:szCs w:val="32"/>
          <w:rtl/>
          <w:lang w:bidi="ar-OM"/>
        </w:rPr>
        <w:t xml:space="preserve">لذلك </w:t>
      </w:r>
      <w:r>
        <w:rPr>
          <w:rFonts w:hint="cs"/>
          <w:sz w:val="32"/>
          <w:szCs w:val="32"/>
          <w:rtl/>
          <w:lang w:bidi="ar-OM"/>
        </w:rPr>
        <w:t>ت</w:t>
      </w:r>
      <w:r w:rsidRPr="002E1B2E">
        <w:rPr>
          <w:sz w:val="32"/>
          <w:szCs w:val="32"/>
          <w:rtl/>
          <w:lang w:bidi="ar-OM"/>
        </w:rPr>
        <w:t>نوع المستثنى، فدل على تنويع الخسر وعلى درجاته</w:t>
      </w:r>
      <w:r>
        <w:rPr>
          <w:rFonts w:hint="cs"/>
          <w:sz w:val="32"/>
          <w:szCs w:val="32"/>
          <w:rtl/>
          <w:lang w:bidi="ar-OM"/>
        </w:rPr>
        <w:t>.</w:t>
      </w:r>
    </w:p>
    <w:p w14:paraId="70E37A1B" w14:textId="60189EFD" w:rsidR="002E1B2E" w:rsidRDefault="002E1B2E" w:rsidP="002E1B2E">
      <w:pPr>
        <w:ind w:firstLine="720"/>
        <w:jc w:val="both"/>
        <w:rPr>
          <w:sz w:val="32"/>
          <w:szCs w:val="32"/>
          <w:rtl/>
          <w:lang w:bidi="ar-OM"/>
        </w:rPr>
      </w:pPr>
      <w:r w:rsidRPr="002E1B2E">
        <w:rPr>
          <w:sz w:val="32"/>
          <w:szCs w:val="32"/>
          <w:rtl/>
          <w:lang w:bidi="ar-OM"/>
        </w:rPr>
        <w:t>حتى الذي</w:t>
      </w:r>
      <w:r>
        <w:rPr>
          <w:rFonts w:hint="cs"/>
          <w:sz w:val="32"/>
          <w:szCs w:val="32"/>
          <w:rtl/>
          <w:lang w:bidi="ar-OM"/>
        </w:rPr>
        <w:t>ن</w:t>
      </w:r>
      <w:r w:rsidRPr="002E1B2E">
        <w:rPr>
          <w:sz w:val="32"/>
          <w:szCs w:val="32"/>
          <w:rtl/>
          <w:lang w:bidi="ar-OM"/>
        </w:rPr>
        <w:t xml:space="preserve"> تأخر</w:t>
      </w:r>
      <w:r>
        <w:rPr>
          <w:rFonts w:hint="cs"/>
          <w:sz w:val="32"/>
          <w:szCs w:val="32"/>
          <w:rtl/>
          <w:lang w:bidi="ar-OM"/>
        </w:rPr>
        <w:t>ت</w:t>
      </w:r>
      <w:r w:rsidRPr="002E1B2E">
        <w:rPr>
          <w:sz w:val="32"/>
          <w:szCs w:val="32"/>
          <w:rtl/>
          <w:lang w:bidi="ar-OM"/>
        </w:rPr>
        <w:t xml:space="preserve"> درجاتهم في الجنة </w:t>
      </w:r>
      <w:r>
        <w:rPr>
          <w:rFonts w:hint="cs"/>
          <w:sz w:val="32"/>
          <w:szCs w:val="32"/>
          <w:rtl/>
          <w:lang w:bidi="ar-OM"/>
        </w:rPr>
        <w:t xml:space="preserve">فقد </w:t>
      </w:r>
      <w:r w:rsidRPr="002E1B2E">
        <w:rPr>
          <w:sz w:val="32"/>
          <w:szCs w:val="32"/>
          <w:rtl/>
          <w:lang w:bidi="ar-OM"/>
        </w:rPr>
        <w:t xml:space="preserve">فاتهم </w:t>
      </w:r>
      <w:r>
        <w:rPr>
          <w:rFonts w:hint="cs"/>
          <w:sz w:val="32"/>
          <w:szCs w:val="32"/>
          <w:rtl/>
          <w:lang w:bidi="ar-OM"/>
        </w:rPr>
        <w:t>خير</w:t>
      </w:r>
      <w:r w:rsidRPr="002E1B2E">
        <w:rPr>
          <w:sz w:val="32"/>
          <w:szCs w:val="32"/>
          <w:rtl/>
          <w:lang w:bidi="ar-OM"/>
        </w:rPr>
        <w:t xml:space="preserve"> كثير وإن كانوا خيرا</w:t>
      </w:r>
      <w:r>
        <w:rPr>
          <w:rFonts w:hint="cs"/>
          <w:sz w:val="32"/>
          <w:szCs w:val="32"/>
          <w:rtl/>
          <w:lang w:bidi="ar-OM"/>
        </w:rPr>
        <w:t>ً</w:t>
      </w:r>
      <w:r w:rsidRPr="002E1B2E">
        <w:rPr>
          <w:sz w:val="32"/>
          <w:szCs w:val="32"/>
          <w:rtl/>
          <w:lang w:bidi="ar-OM"/>
        </w:rPr>
        <w:t xml:space="preserve"> ممن دونهم.</w:t>
      </w:r>
    </w:p>
    <w:p w14:paraId="4235C9BF" w14:textId="000A615C" w:rsidR="002E1B2E" w:rsidRPr="002E1B2E" w:rsidRDefault="002E1B2E" w:rsidP="002E1B2E">
      <w:pPr>
        <w:ind w:firstLine="720"/>
        <w:jc w:val="both"/>
        <w:rPr>
          <w:sz w:val="32"/>
          <w:szCs w:val="32"/>
          <w:lang w:bidi="ar-OM"/>
        </w:rPr>
      </w:pPr>
      <w:r w:rsidRPr="002E1B2E">
        <w:rPr>
          <w:sz w:val="32"/>
          <w:szCs w:val="32"/>
          <w:rtl/>
          <w:lang w:bidi="ar-OM"/>
        </w:rPr>
        <w:t xml:space="preserve">الخاسر هو الذي ضاع عليه رأس ماله. وهنا رأس المال هو العصر، هو الوقت. </w:t>
      </w:r>
    </w:p>
    <w:p w14:paraId="248972EA" w14:textId="55D04F02" w:rsidR="002E1B2E" w:rsidRDefault="002E1B2E" w:rsidP="002E1B2E">
      <w:pPr>
        <w:ind w:firstLine="720"/>
        <w:jc w:val="both"/>
        <w:rPr>
          <w:sz w:val="32"/>
          <w:szCs w:val="32"/>
          <w:rtl/>
          <w:lang w:bidi="ar-OM"/>
        </w:rPr>
      </w:pPr>
      <w:r w:rsidRPr="002E1B2E">
        <w:rPr>
          <w:sz w:val="32"/>
          <w:szCs w:val="32"/>
          <w:rtl/>
          <w:lang w:bidi="ar-OM"/>
        </w:rPr>
        <w:t xml:space="preserve">لهذا قال بعض السلف: فهمت معنى هذه الآية من بائع الثلج: يمشي في السوق ويقول: أيها الناس ارحموا من يذوب رأس ماله. </w:t>
      </w:r>
    </w:p>
    <w:p w14:paraId="3373E70E" w14:textId="57BB0EAD" w:rsidR="002E1B2E" w:rsidRPr="002E1B2E" w:rsidRDefault="002E1B2E" w:rsidP="002E1B2E">
      <w:pPr>
        <w:ind w:firstLine="720"/>
        <w:jc w:val="both"/>
        <w:rPr>
          <w:sz w:val="32"/>
          <w:szCs w:val="32"/>
          <w:rtl/>
          <w:lang w:bidi="ar-OM"/>
        </w:rPr>
      </w:pPr>
      <w:r w:rsidRPr="002E1B2E">
        <w:rPr>
          <w:rFonts w:hint="cs"/>
          <w:sz w:val="32"/>
          <w:szCs w:val="32"/>
          <w:rtl/>
          <w:lang w:bidi="ar-OM"/>
        </w:rPr>
        <w:lastRenderedPageBreak/>
        <w:t>قال ا</w:t>
      </w:r>
      <w:r w:rsidRPr="002E1B2E">
        <w:rPr>
          <w:sz w:val="32"/>
          <w:szCs w:val="32"/>
          <w:rtl/>
          <w:lang w:bidi="ar-OM"/>
        </w:rPr>
        <w:t>لوزير والعالم يحيى بن هبيرة</w:t>
      </w:r>
      <w:r w:rsidRPr="002E1B2E">
        <w:rPr>
          <w:rFonts w:hint="cs"/>
          <w:sz w:val="32"/>
          <w:szCs w:val="32"/>
          <w:rtl/>
          <w:lang w:bidi="ar-OM"/>
        </w:rPr>
        <w:t>:</w:t>
      </w:r>
    </w:p>
    <w:p w14:paraId="480A3C45" w14:textId="0C4CAA56" w:rsidR="002E1B2E" w:rsidRPr="002E1B2E" w:rsidRDefault="002E1B2E" w:rsidP="002E1B2E">
      <w:pPr>
        <w:ind w:firstLine="720"/>
        <w:jc w:val="center"/>
        <w:rPr>
          <w:sz w:val="32"/>
          <w:szCs w:val="32"/>
          <w:rtl/>
          <w:lang w:bidi="ar-OM"/>
        </w:rPr>
      </w:pPr>
      <w:r w:rsidRPr="002E1B2E">
        <w:rPr>
          <w:sz w:val="32"/>
          <w:szCs w:val="32"/>
          <w:rtl/>
          <w:lang w:bidi="ar-OM"/>
        </w:rPr>
        <w:t>والوقت أعظم ما عنيت بحفظه</w:t>
      </w:r>
    </w:p>
    <w:p w14:paraId="4BB704EC" w14:textId="742F4E00" w:rsidR="002E1B2E" w:rsidRPr="002E1B2E" w:rsidRDefault="002E1B2E" w:rsidP="002E1B2E">
      <w:pPr>
        <w:ind w:left="720" w:firstLine="720"/>
        <w:jc w:val="center"/>
        <w:rPr>
          <w:sz w:val="32"/>
          <w:szCs w:val="32"/>
          <w:rtl/>
          <w:lang w:bidi="ar-OM"/>
        </w:rPr>
      </w:pPr>
      <w:r w:rsidRPr="002E1B2E">
        <w:rPr>
          <w:sz w:val="32"/>
          <w:szCs w:val="32"/>
          <w:rtl/>
          <w:lang w:bidi="ar-OM"/>
        </w:rPr>
        <w:t>وأراه أسهل ما عليك يضيع</w:t>
      </w:r>
    </w:p>
    <w:p w14:paraId="55075510" w14:textId="005EBBEF" w:rsidR="002E1B2E" w:rsidRDefault="00184F5A" w:rsidP="002E1B2E">
      <w:pPr>
        <w:ind w:firstLine="720"/>
        <w:jc w:val="both"/>
        <w:rPr>
          <w:sz w:val="32"/>
          <w:szCs w:val="32"/>
          <w:rtl/>
          <w:lang w:bidi="ar-OM"/>
        </w:rPr>
      </w:pPr>
      <w:r>
        <w:rPr>
          <w:rFonts w:hint="cs"/>
          <w:sz w:val="32"/>
          <w:szCs w:val="32"/>
          <w:rtl/>
          <w:lang w:bidi="ar-OM"/>
        </w:rPr>
        <w:t>ا</w:t>
      </w:r>
      <w:r w:rsidR="002E1B2E" w:rsidRPr="002E1B2E">
        <w:rPr>
          <w:sz w:val="32"/>
          <w:szCs w:val="32"/>
          <w:rtl/>
          <w:lang w:bidi="ar-OM"/>
        </w:rPr>
        <w:t xml:space="preserve">لله سبحانه وتعالى أحيانا يعبر بالأخسرين </w:t>
      </w:r>
      <w:r>
        <w:rPr>
          <w:rFonts w:hint="cs"/>
          <w:sz w:val="32"/>
          <w:szCs w:val="32"/>
          <w:rtl/>
          <w:lang w:bidi="ar-OM"/>
        </w:rPr>
        <w:t>(</w:t>
      </w:r>
      <w:r w:rsidRPr="00184F5A">
        <w:rPr>
          <w:sz w:val="32"/>
          <w:szCs w:val="32"/>
          <w:rtl/>
          <w:lang w:bidi="ar-OM"/>
        </w:rPr>
        <w:t>قُلْ هَلْ نُنَبِّئُكُم بِالْأَخْسَرِينَ أَعْمَالًا</w:t>
      </w:r>
      <w:r>
        <w:rPr>
          <w:rFonts w:hint="cs"/>
          <w:b/>
          <w:bCs/>
          <w:sz w:val="32"/>
          <w:szCs w:val="32"/>
          <w:rtl/>
          <w:lang w:bidi="ar-OM"/>
        </w:rPr>
        <w:t>،</w:t>
      </w:r>
      <w:r w:rsidRPr="00184F5A">
        <w:rPr>
          <w:b/>
          <w:bCs/>
          <w:sz w:val="32"/>
          <w:szCs w:val="32"/>
          <w:lang w:bidi="ar-OM"/>
        </w:rPr>
        <w:t> </w:t>
      </w:r>
      <w:hyperlink r:id="rId950" w:history="1">
        <w:r w:rsidRPr="00184F5A">
          <w:rPr>
            <w:sz w:val="32"/>
            <w:szCs w:val="32"/>
            <w:rtl/>
            <w:lang w:bidi="ar-OM"/>
          </w:rPr>
          <w:t>الَّذِينَ ضَلَّ سَعْيُهُمْ فِي الْحَيَاةِ الدُّنْيَا وَهُمْ يَحْسَبُونَ أَنَّهُمْ يُحْسِنُونَ صُنْعًا</w:t>
        </w:r>
      </w:hyperlink>
      <w:r w:rsidR="002E1B2E" w:rsidRPr="002E1B2E">
        <w:rPr>
          <w:sz w:val="32"/>
          <w:szCs w:val="32"/>
          <w:rtl/>
          <w:lang w:bidi="ar-OM"/>
        </w:rPr>
        <w:t xml:space="preserve">) </w:t>
      </w:r>
      <w:r>
        <w:rPr>
          <w:rFonts w:hint="cs"/>
          <w:sz w:val="32"/>
          <w:szCs w:val="32"/>
          <w:rtl/>
          <w:lang w:bidi="ar-OM"/>
        </w:rPr>
        <w:t>[الكهف:103]</w:t>
      </w:r>
      <w:r w:rsidR="002E1B2E" w:rsidRPr="002E1B2E">
        <w:rPr>
          <w:sz w:val="32"/>
          <w:szCs w:val="32"/>
          <w:rtl/>
          <w:lang w:bidi="ar-OM"/>
        </w:rPr>
        <w:t xml:space="preserve">. </w:t>
      </w:r>
    </w:p>
    <w:p w14:paraId="03FDEBE4" w14:textId="234FBDE7" w:rsidR="00184F5A" w:rsidRPr="00184F5A" w:rsidRDefault="00184F5A" w:rsidP="00184F5A">
      <w:pPr>
        <w:ind w:firstLine="720"/>
        <w:jc w:val="both"/>
        <w:rPr>
          <w:sz w:val="32"/>
          <w:szCs w:val="32"/>
          <w:lang w:bidi="ar-OM"/>
        </w:rPr>
      </w:pPr>
      <w:r w:rsidRPr="00184F5A">
        <w:rPr>
          <w:sz w:val="32"/>
          <w:szCs w:val="32"/>
          <w:rtl/>
          <w:lang w:bidi="ar-OM"/>
        </w:rPr>
        <w:t>فلوا أن الإنسان حرم من الجنة لكان خاسرا</w:t>
      </w:r>
      <w:r>
        <w:rPr>
          <w:rFonts w:hint="cs"/>
          <w:sz w:val="32"/>
          <w:szCs w:val="32"/>
          <w:rtl/>
          <w:lang w:bidi="ar-OM"/>
        </w:rPr>
        <w:t>ً</w:t>
      </w:r>
      <w:r w:rsidRPr="00184F5A">
        <w:rPr>
          <w:sz w:val="32"/>
          <w:szCs w:val="32"/>
          <w:rtl/>
          <w:lang w:bidi="ar-OM"/>
        </w:rPr>
        <w:t>، لكن أن يدخل النار فهذا أخسر. الوقت الذي يضيع عليك بغير طاعة هذا خسارة، والوقت الذي يضيع عليك في معصية هذا أخسر</w:t>
      </w:r>
      <w:r>
        <w:rPr>
          <w:rFonts w:hint="cs"/>
          <w:sz w:val="32"/>
          <w:szCs w:val="32"/>
          <w:rtl/>
          <w:lang w:bidi="ar-OM"/>
        </w:rPr>
        <w:t>.</w:t>
      </w:r>
    </w:p>
    <w:p w14:paraId="5547494C" w14:textId="464FE001" w:rsidR="00184F5A" w:rsidRPr="00184F5A" w:rsidRDefault="00184F5A" w:rsidP="00184F5A">
      <w:pPr>
        <w:jc w:val="both"/>
        <w:rPr>
          <w:b/>
          <w:bCs/>
          <w:sz w:val="32"/>
          <w:szCs w:val="32"/>
          <w:rtl/>
          <w:lang w:bidi="ar-OM"/>
        </w:rPr>
      </w:pPr>
      <w:r w:rsidRPr="00184F5A">
        <w:rPr>
          <w:rFonts w:hint="cs"/>
          <w:b/>
          <w:bCs/>
          <w:sz w:val="32"/>
          <w:szCs w:val="32"/>
          <w:rtl/>
          <w:lang w:bidi="ar-OM"/>
        </w:rPr>
        <w:t>(</w:t>
      </w:r>
      <w:r w:rsidRPr="00184F5A">
        <w:rPr>
          <w:b/>
          <w:bCs/>
          <w:sz w:val="32"/>
          <w:szCs w:val="32"/>
          <w:rtl/>
          <w:lang w:bidi="ar-OM"/>
        </w:rPr>
        <w:t>إِلَّا الَّذِينَ آمَنُوا وَعَمِلُوا الصَّالِحَاتِ وَتَوَاصَوْا بِالْحَقِّ وَتَوَاصَوْا بِالصَّبْرِ</w:t>
      </w:r>
      <w:r w:rsidRPr="00184F5A">
        <w:rPr>
          <w:rFonts w:hint="cs"/>
          <w:b/>
          <w:bCs/>
          <w:sz w:val="32"/>
          <w:szCs w:val="32"/>
          <w:rtl/>
          <w:lang w:bidi="ar-OM"/>
        </w:rPr>
        <w:t>)</w:t>
      </w:r>
    </w:p>
    <w:p w14:paraId="51979686" w14:textId="18DEDBB3" w:rsidR="00184F5A" w:rsidRDefault="00184F5A" w:rsidP="00184F5A">
      <w:pPr>
        <w:ind w:firstLine="720"/>
        <w:jc w:val="both"/>
        <w:rPr>
          <w:sz w:val="32"/>
          <w:szCs w:val="32"/>
          <w:rtl/>
          <w:lang w:bidi="ar-OM"/>
        </w:rPr>
      </w:pPr>
      <w:r w:rsidRPr="00184F5A">
        <w:rPr>
          <w:sz w:val="32"/>
          <w:szCs w:val="32"/>
          <w:rtl/>
          <w:lang w:bidi="ar-OM"/>
        </w:rPr>
        <w:t>الغالب أن المستثنى أقل</w:t>
      </w:r>
      <w:r>
        <w:rPr>
          <w:rFonts w:hint="cs"/>
          <w:sz w:val="32"/>
          <w:szCs w:val="32"/>
          <w:rtl/>
          <w:lang w:bidi="ar-OM"/>
        </w:rPr>
        <w:t>.</w:t>
      </w:r>
      <w:r w:rsidRPr="00184F5A">
        <w:rPr>
          <w:sz w:val="32"/>
          <w:szCs w:val="32"/>
          <w:rtl/>
          <w:lang w:bidi="ar-OM"/>
        </w:rPr>
        <w:t xml:space="preserve"> لم يذكر سبب الخسارة</w:t>
      </w:r>
      <w:r>
        <w:rPr>
          <w:rFonts w:hint="cs"/>
          <w:sz w:val="32"/>
          <w:szCs w:val="32"/>
          <w:rtl/>
          <w:lang w:bidi="ar-OM"/>
        </w:rPr>
        <w:t>،</w:t>
      </w:r>
      <w:r w:rsidRPr="00184F5A">
        <w:rPr>
          <w:sz w:val="32"/>
          <w:szCs w:val="32"/>
          <w:rtl/>
          <w:lang w:bidi="ar-OM"/>
        </w:rPr>
        <w:t xml:space="preserve"> ولما ذكر الرابحين ذكر سبب ربحهم</w:t>
      </w:r>
      <w:r>
        <w:rPr>
          <w:rFonts w:hint="cs"/>
          <w:sz w:val="32"/>
          <w:szCs w:val="32"/>
          <w:rtl/>
          <w:lang w:bidi="ar-OM"/>
        </w:rPr>
        <w:t xml:space="preserve">. </w:t>
      </w:r>
      <w:r w:rsidRPr="00184F5A">
        <w:rPr>
          <w:sz w:val="32"/>
          <w:szCs w:val="32"/>
          <w:rtl/>
          <w:lang w:bidi="ar-OM"/>
        </w:rPr>
        <w:t>1- أمنوا</w:t>
      </w:r>
      <w:r>
        <w:rPr>
          <w:rFonts w:hint="cs"/>
          <w:sz w:val="32"/>
          <w:szCs w:val="32"/>
          <w:rtl/>
          <w:lang w:bidi="ar-OM"/>
        </w:rPr>
        <w:t xml:space="preserve">، </w:t>
      </w:r>
      <w:r w:rsidRPr="00184F5A">
        <w:rPr>
          <w:sz w:val="32"/>
          <w:szCs w:val="32"/>
          <w:rtl/>
          <w:lang w:bidi="ar-OM"/>
        </w:rPr>
        <w:t>2- عملوا الصالحات</w:t>
      </w:r>
      <w:r>
        <w:rPr>
          <w:rFonts w:hint="cs"/>
          <w:sz w:val="32"/>
          <w:szCs w:val="32"/>
          <w:rtl/>
          <w:lang w:bidi="ar-OM"/>
        </w:rPr>
        <w:t xml:space="preserve">، 3- </w:t>
      </w:r>
      <w:r w:rsidRPr="00184F5A">
        <w:rPr>
          <w:sz w:val="32"/>
          <w:szCs w:val="32"/>
          <w:rtl/>
          <w:lang w:bidi="ar-OM"/>
        </w:rPr>
        <w:t>وتواصوا بالحق</w:t>
      </w:r>
      <w:r>
        <w:rPr>
          <w:rFonts w:hint="cs"/>
          <w:sz w:val="32"/>
          <w:szCs w:val="32"/>
          <w:rtl/>
          <w:lang w:bidi="ar-OM"/>
        </w:rPr>
        <w:t xml:space="preserve">، </w:t>
      </w:r>
      <w:r w:rsidRPr="00184F5A">
        <w:rPr>
          <w:sz w:val="32"/>
          <w:szCs w:val="32"/>
          <w:rtl/>
          <w:lang w:bidi="ar-OM"/>
        </w:rPr>
        <w:t>4- وتواصوا بالصبر</w:t>
      </w:r>
      <w:r>
        <w:rPr>
          <w:rFonts w:hint="cs"/>
          <w:sz w:val="32"/>
          <w:szCs w:val="32"/>
          <w:rtl/>
          <w:lang w:bidi="ar-OM"/>
        </w:rPr>
        <w:t>.</w:t>
      </w:r>
    </w:p>
    <w:p w14:paraId="213CE2C2" w14:textId="2EA86630" w:rsidR="00184F5A" w:rsidRPr="00184F5A" w:rsidRDefault="00184F5A" w:rsidP="00184F5A">
      <w:pPr>
        <w:ind w:firstLine="720"/>
        <w:jc w:val="both"/>
        <w:rPr>
          <w:sz w:val="32"/>
          <w:szCs w:val="32"/>
          <w:rtl/>
          <w:lang w:bidi="ar-OM"/>
        </w:rPr>
      </w:pPr>
      <w:r w:rsidRPr="00184F5A">
        <w:rPr>
          <w:sz w:val="32"/>
          <w:szCs w:val="32"/>
          <w:rtl/>
          <w:lang w:bidi="ar-OM"/>
        </w:rPr>
        <w:t>لم يذكر سبب الخسارة لأن طرق الخسارة كثير جدا</w:t>
      </w:r>
      <w:r>
        <w:rPr>
          <w:rFonts w:hint="cs"/>
          <w:sz w:val="32"/>
          <w:szCs w:val="32"/>
          <w:rtl/>
          <w:lang w:bidi="ar-OM"/>
        </w:rPr>
        <w:t>ً</w:t>
      </w:r>
      <w:r w:rsidRPr="00184F5A">
        <w:rPr>
          <w:sz w:val="32"/>
          <w:szCs w:val="32"/>
          <w:rtl/>
          <w:lang w:bidi="ar-OM"/>
        </w:rPr>
        <w:t xml:space="preserve"> لا يأتي عليها حصر. منها الفعل ومنها الفعل.</w:t>
      </w:r>
      <w:r>
        <w:rPr>
          <w:rFonts w:hint="cs"/>
          <w:sz w:val="32"/>
          <w:szCs w:val="32"/>
          <w:rtl/>
          <w:lang w:bidi="ar-OM"/>
        </w:rPr>
        <w:t xml:space="preserve"> </w:t>
      </w:r>
      <w:r w:rsidRPr="00184F5A">
        <w:rPr>
          <w:sz w:val="32"/>
          <w:szCs w:val="32"/>
          <w:rtl/>
          <w:lang w:bidi="ar-OM"/>
        </w:rPr>
        <w:t xml:space="preserve">أما الربح فهذا طريقه فطريقه واضح. </w:t>
      </w:r>
    </w:p>
    <w:p w14:paraId="0F919A47" w14:textId="77777777" w:rsidR="00184F5A" w:rsidRPr="00184F5A" w:rsidRDefault="00184F5A" w:rsidP="00184F5A">
      <w:pPr>
        <w:ind w:firstLine="720"/>
        <w:jc w:val="both"/>
        <w:rPr>
          <w:sz w:val="32"/>
          <w:szCs w:val="32"/>
          <w:lang w:bidi="ar-OM"/>
        </w:rPr>
      </w:pPr>
      <w:r w:rsidRPr="00184F5A">
        <w:rPr>
          <w:sz w:val="32"/>
          <w:szCs w:val="32"/>
          <w:rtl/>
          <w:lang w:bidi="ar-OM"/>
        </w:rPr>
        <w:t xml:space="preserve">قال ابن </w:t>
      </w:r>
      <w:proofErr w:type="gramStart"/>
      <w:r w:rsidRPr="00184F5A">
        <w:rPr>
          <w:sz w:val="32"/>
          <w:szCs w:val="32"/>
          <w:rtl/>
          <w:lang w:bidi="ar-OM"/>
        </w:rPr>
        <w:t>القيم :</w:t>
      </w:r>
      <w:proofErr w:type="gramEnd"/>
      <w:r w:rsidRPr="00184F5A">
        <w:rPr>
          <w:sz w:val="32"/>
          <w:szCs w:val="32"/>
          <w:rtl/>
          <w:lang w:bidi="ar-OM"/>
        </w:rPr>
        <w:t xml:space="preserve"> هذه الآية ذكر الله فيها الكمال العلمي والكمال العملي ، والكمال اللازم والكمال المتعدي </w:t>
      </w:r>
    </w:p>
    <w:p w14:paraId="67FD863F" w14:textId="69CFCCBE" w:rsidR="00184F5A" w:rsidRPr="00184F5A" w:rsidRDefault="00184F5A" w:rsidP="00184F5A">
      <w:pPr>
        <w:ind w:firstLine="720"/>
        <w:jc w:val="both"/>
        <w:rPr>
          <w:sz w:val="32"/>
          <w:szCs w:val="32"/>
          <w:rtl/>
          <w:lang w:bidi="ar-OM"/>
        </w:rPr>
      </w:pPr>
      <w:r w:rsidRPr="00184F5A">
        <w:rPr>
          <w:sz w:val="32"/>
          <w:szCs w:val="32"/>
          <w:rtl/>
          <w:lang w:bidi="ar-OM"/>
        </w:rPr>
        <w:t>لكمال العلمي يكون بالإيمان بحس وصدق تصورات الإنسان بالله وملائكته وكتيه وسله واليوم الآخر والقدر خيره وشره</w:t>
      </w:r>
      <w:r>
        <w:rPr>
          <w:rFonts w:hint="cs"/>
          <w:sz w:val="32"/>
          <w:szCs w:val="32"/>
          <w:rtl/>
          <w:lang w:bidi="ar-OM"/>
        </w:rPr>
        <w:t xml:space="preserve">. </w:t>
      </w:r>
      <w:r w:rsidRPr="00184F5A">
        <w:rPr>
          <w:sz w:val="32"/>
          <w:szCs w:val="32"/>
          <w:rtl/>
          <w:lang w:bidi="ar-OM"/>
        </w:rPr>
        <w:t xml:space="preserve">والكمال الذي يقيض منك إلى غيرك، وتواصوا بالحق وتواصوا بالصبر. قال </w:t>
      </w:r>
      <w:proofErr w:type="gramStart"/>
      <w:r w:rsidRPr="00184F5A">
        <w:rPr>
          <w:sz w:val="32"/>
          <w:szCs w:val="32"/>
          <w:rtl/>
          <w:lang w:bidi="ar-OM"/>
        </w:rPr>
        <w:t>الشافعي :</w:t>
      </w:r>
      <w:proofErr w:type="gramEnd"/>
      <w:r w:rsidRPr="00184F5A">
        <w:rPr>
          <w:sz w:val="32"/>
          <w:szCs w:val="32"/>
          <w:rtl/>
          <w:lang w:bidi="ar-OM"/>
        </w:rPr>
        <w:t xml:space="preserve"> لو تأمل الناس في هذه السورة لكفتهم . </w:t>
      </w:r>
    </w:p>
    <w:p w14:paraId="3DDDEE30" w14:textId="676A5232" w:rsidR="008E515D" w:rsidRPr="008E515D" w:rsidRDefault="00184F5A" w:rsidP="008E515D">
      <w:pPr>
        <w:ind w:firstLine="720"/>
        <w:jc w:val="both"/>
        <w:rPr>
          <w:sz w:val="32"/>
          <w:szCs w:val="32"/>
          <w:rtl/>
          <w:lang w:bidi="ar-OM"/>
        </w:rPr>
      </w:pPr>
      <w:r w:rsidRPr="00184F5A">
        <w:rPr>
          <w:sz w:val="32"/>
          <w:szCs w:val="32"/>
          <w:rtl/>
          <w:lang w:bidi="ar-OM"/>
        </w:rPr>
        <w:t>أربع دوائر متداخلة</w:t>
      </w:r>
      <w:r>
        <w:rPr>
          <w:rFonts w:hint="cs"/>
          <w:sz w:val="32"/>
          <w:szCs w:val="32"/>
          <w:rtl/>
          <w:lang w:bidi="ar-OM"/>
        </w:rPr>
        <w:t xml:space="preserve">: </w:t>
      </w:r>
      <w:r w:rsidRPr="00184F5A">
        <w:rPr>
          <w:sz w:val="32"/>
          <w:szCs w:val="32"/>
          <w:rtl/>
          <w:lang w:bidi="ar-OM"/>
        </w:rPr>
        <w:t>1- الدائرة الأوسع: الإيمان (إلا الذين آمنوا)</w:t>
      </w:r>
      <w:r>
        <w:rPr>
          <w:rFonts w:hint="cs"/>
          <w:sz w:val="32"/>
          <w:szCs w:val="32"/>
          <w:rtl/>
          <w:lang w:bidi="ar-OM"/>
        </w:rPr>
        <w:t xml:space="preserve">، </w:t>
      </w:r>
      <w:r w:rsidRPr="00184F5A">
        <w:rPr>
          <w:sz w:val="32"/>
          <w:szCs w:val="32"/>
          <w:rtl/>
          <w:lang w:bidi="ar-OM"/>
        </w:rPr>
        <w:t xml:space="preserve">2- الكمال العملي (وعلموا الصالحات)، ويدخل فيها الإيمان، فدل على ان المقصود بعمل الصالحات الأشياء الظاهرة، ولهذا قال النبي صلى الله عليه وسلم </w:t>
      </w:r>
      <w:proofErr w:type="gramStart"/>
      <w:r w:rsidRPr="00184F5A">
        <w:rPr>
          <w:sz w:val="32"/>
          <w:szCs w:val="32"/>
          <w:rtl/>
          <w:lang w:bidi="ar-OM"/>
        </w:rPr>
        <w:t>( الإيمان</w:t>
      </w:r>
      <w:proofErr w:type="gramEnd"/>
      <w:r w:rsidRPr="00184F5A">
        <w:rPr>
          <w:sz w:val="32"/>
          <w:szCs w:val="32"/>
          <w:rtl/>
          <w:lang w:bidi="ar-OM"/>
        </w:rPr>
        <w:t xml:space="preserve"> في القلب، والإسلام علانية)</w:t>
      </w:r>
      <w:r w:rsidR="008E515D">
        <w:rPr>
          <w:rFonts w:hint="cs"/>
          <w:sz w:val="32"/>
          <w:szCs w:val="32"/>
          <w:rtl/>
          <w:lang w:bidi="ar-OM"/>
        </w:rPr>
        <w:t xml:space="preserve">. </w:t>
      </w:r>
      <w:r w:rsidR="008E515D" w:rsidRPr="008E515D">
        <w:rPr>
          <w:sz w:val="32"/>
          <w:szCs w:val="32"/>
          <w:rtl/>
          <w:lang w:bidi="ar-OM"/>
        </w:rPr>
        <w:t xml:space="preserve">3- الدائرة </w:t>
      </w:r>
      <w:proofErr w:type="gramStart"/>
      <w:r w:rsidR="008E515D" w:rsidRPr="008E515D">
        <w:rPr>
          <w:sz w:val="32"/>
          <w:szCs w:val="32"/>
          <w:rtl/>
          <w:lang w:bidi="ar-OM"/>
        </w:rPr>
        <w:t>الثالثة :</w:t>
      </w:r>
      <w:proofErr w:type="gramEnd"/>
      <w:r w:rsidR="008E515D" w:rsidRPr="008E515D">
        <w:rPr>
          <w:sz w:val="32"/>
          <w:szCs w:val="32"/>
          <w:rtl/>
          <w:lang w:bidi="ar-OM"/>
        </w:rPr>
        <w:t xml:space="preserve"> وتواصوا بالحق</w:t>
      </w:r>
      <w:r w:rsidR="008E515D">
        <w:rPr>
          <w:rFonts w:hint="cs"/>
          <w:sz w:val="32"/>
          <w:szCs w:val="32"/>
          <w:rtl/>
          <w:lang w:bidi="ar-OM"/>
        </w:rPr>
        <w:t xml:space="preserve">، </w:t>
      </w:r>
      <w:r w:rsidR="008E515D" w:rsidRPr="008E515D">
        <w:rPr>
          <w:sz w:val="32"/>
          <w:szCs w:val="32"/>
          <w:rtl/>
          <w:lang w:bidi="ar-OM"/>
        </w:rPr>
        <w:t xml:space="preserve">4- الدائرة الرابعة وهي الاضيق، وهي وتواصوا بالصبر، والصبر من الإيمان، ومن عمل الصالحات ، والصبر من الحق الذي نتواصى به ، </w:t>
      </w:r>
    </w:p>
    <w:p w14:paraId="3DDCD47E" w14:textId="5756FD15" w:rsidR="008E515D" w:rsidRPr="008E515D" w:rsidRDefault="008E515D" w:rsidP="008E515D">
      <w:pPr>
        <w:ind w:firstLine="720"/>
        <w:jc w:val="both"/>
        <w:rPr>
          <w:sz w:val="32"/>
          <w:szCs w:val="32"/>
          <w:lang w:bidi="ar-OM"/>
        </w:rPr>
      </w:pPr>
      <w:r w:rsidRPr="008E515D">
        <w:rPr>
          <w:sz w:val="32"/>
          <w:szCs w:val="32"/>
          <w:rtl/>
          <w:lang w:bidi="ar-OM"/>
        </w:rPr>
        <w:t xml:space="preserve">وأيضا ذكره على سبيل </w:t>
      </w:r>
      <w:proofErr w:type="spellStart"/>
      <w:r w:rsidRPr="008E515D">
        <w:rPr>
          <w:sz w:val="32"/>
          <w:szCs w:val="32"/>
          <w:rtl/>
          <w:lang w:bidi="ar-OM"/>
        </w:rPr>
        <w:t>الإنفراد</w:t>
      </w:r>
      <w:proofErr w:type="spellEnd"/>
      <w:r w:rsidRPr="008E515D">
        <w:rPr>
          <w:sz w:val="32"/>
          <w:szCs w:val="32"/>
          <w:rtl/>
          <w:lang w:bidi="ar-OM"/>
        </w:rPr>
        <w:t xml:space="preserve">، لم يذكر آمنوا بماذا من أجل أن يكون النص شاملا لكل ما يجب الإيمان به. مما جاء </w:t>
      </w:r>
      <w:r>
        <w:rPr>
          <w:rFonts w:hint="cs"/>
          <w:sz w:val="32"/>
          <w:szCs w:val="32"/>
          <w:rtl/>
          <w:lang w:bidi="ar-OM"/>
        </w:rPr>
        <w:t>في كتاب</w:t>
      </w:r>
      <w:r w:rsidRPr="008E515D">
        <w:rPr>
          <w:sz w:val="32"/>
          <w:szCs w:val="32"/>
          <w:rtl/>
          <w:lang w:bidi="ar-OM"/>
        </w:rPr>
        <w:t xml:space="preserve"> الله تعالى أو </w:t>
      </w:r>
      <w:r>
        <w:rPr>
          <w:rFonts w:hint="cs"/>
          <w:sz w:val="32"/>
          <w:szCs w:val="32"/>
          <w:rtl/>
          <w:lang w:bidi="ar-OM"/>
        </w:rPr>
        <w:t>في سنة</w:t>
      </w:r>
      <w:r w:rsidRPr="008E515D">
        <w:rPr>
          <w:sz w:val="32"/>
          <w:szCs w:val="32"/>
          <w:rtl/>
          <w:lang w:bidi="ar-OM"/>
        </w:rPr>
        <w:t xml:space="preserve"> رسوله صلى الله عليه وسلم</w:t>
      </w:r>
      <w:r>
        <w:rPr>
          <w:rFonts w:hint="cs"/>
          <w:sz w:val="32"/>
          <w:szCs w:val="32"/>
          <w:rtl/>
          <w:lang w:bidi="ar-OM"/>
        </w:rPr>
        <w:t xml:space="preserve">: </w:t>
      </w:r>
      <w:r w:rsidRPr="008E515D">
        <w:rPr>
          <w:sz w:val="32"/>
          <w:szCs w:val="32"/>
          <w:rtl/>
          <w:lang w:bidi="ar-OM"/>
        </w:rPr>
        <w:t xml:space="preserve">قال أبو بكر رضي الله عنه في قضية الإسراء (لئن كان قاله فقد صدق). والإيمان بالسند فيه عصمة من أمرين كلاهما خطير. </w:t>
      </w:r>
    </w:p>
    <w:p w14:paraId="5BD0C1B6" w14:textId="6EA080B6" w:rsidR="008E515D" w:rsidRPr="008E515D" w:rsidRDefault="008E515D" w:rsidP="008E515D">
      <w:pPr>
        <w:ind w:firstLine="720"/>
        <w:jc w:val="both"/>
        <w:rPr>
          <w:sz w:val="32"/>
          <w:szCs w:val="32"/>
          <w:rtl/>
          <w:lang w:bidi="ar-OM"/>
        </w:rPr>
      </w:pPr>
      <w:r w:rsidRPr="008E515D">
        <w:rPr>
          <w:sz w:val="32"/>
          <w:szCs w:val="32"/>
          <w:rtl/>
          <w:lang w:bidi="ar-OM"/>
        </w:rPr>
        <w:t xml:space="preserve">الأمر الأول: الإيمان بالغيب، وعدم </w:t>
      </w:r>
      <w:r>
        <w:rPr>
          <w:rFonts w:hint="cs"/>
          <w:sz w:val="32"/>
          <w:szCs w:val="32"/>
          <w:rtl/>
          <w:lang w:bidi="ar-OM"/>
        </w:rPr>
        <w:t xml:space="preserve">حصر </w:t>
      </w:r>
      <w:r w:rsidRPr="008E515D">
        <w:rPr>
          <w:sz w:val="32"/>
          <w:szCs w:val="32"/>
          <w:rtl/>
          <w:lang w:bidi="ar-OM"/>
        </w:rPr>
        <w:t xml:space="preserve">الإنسان في العالم المشهود والأشياء المحسوسة المجرب كما هو حال الغربيين، والإنسان عنده أشواق وعنده رغبات </w:t>
      </w:r>
    </w:p>
    <w:p w14:paraId="17ECD43A" w14:textId="1E76B936" w:rsidR="008E515D" w:rsidRPr="008E515D" w:rsidRDefault="008E515D" w:rsidP="008E515D">
      <w:pPr>
        <w:ind w:firstLine="720"/>
        <w:jc w:val="both"/>
        <w:rPr>
          <w:sz w:val="32"/>
          <w:szCs w:val="32"/>
          <w:lang w:bidi="ar-OM"/>
        </w:rPr>
      </w:pPr>
      <w:r w:rsidRPr="008E515D">
        <w:rPr>
          <w:sz w:val="32"/>
          <w:szCs w:val="32"/>
          <w:rtl/>
          <w:lang w:bidi="ar-OM"/>
        </w:rPr>
        <w:lastRenderedPageBreak/>
        <w:t>حينما ذكر النبي صلى الله عليه وسلم قال: يدخله كل يوم سبعين ألف لا يعودون إلى يوم القيامة.</w:t>
      </w:r>
    </w:p>
    <w:p w14:paraId="6D12EA92" w14:textId="63F9AB39" w:rsidR="008E515D" w:rsidRPr="008E515D" w:rsidRDefault="008E515D" w:rsidP="008E515D">
      <w:pPr>
        <w:ind w:firstLine="720"/>
        <w:jc w:val="both"/>
        <w:rPr>
          <w:sz w:val="32"/>
          <w:szCs w:val="32"/>
          <w:rtl/>
          <w:lang w:bidi="ar-OM"/>
        </w:rPr>
      </w:pPr>
      <w:r w:rsidRPr="008E515D">
        <w:rPr>
          <w:sz w:val="32"/>
          <w:szCs w:val="32"/>
          <w:rtl/>
          <w:lang w:bidi="ar-OM"/>
        </w:rPr>
        <w:t>العصمة الثانية من الإيمان بالخرافات والاساطير والأقاويل</w:t>
      </w:r>
      <w:r>
        <w:rPr>
          <w:rFonts w:hint="cs"/>
          <w:sz w:val="32"/>
          <w:szCs w:val="32"/>
          <w:rtl/>
          <w:lang w:bidi="ar-OM"/>
        </w:rPr>
        <w:t xml:space="preserve">: </w:t>
      </w:r>
      <w:r w:rsidRPr="008E515D">
        <w:rPr>
          <w:sz w:val="32"/>
          <w:szCs w:val="32"/>
          <w:rtl/>
          <w:lang w:bidi="ar-OM"/>
        </w:rPr>
        <w:t xml:space="preserve">مثلا عذاب القبر حق، نؤمن به بأنه حق وأخباره </w:t>
      </w:r>
      <w:proofErr w:type="gramStart"/>
      <w:r w:rsidRPr="008E515D">
        <w:rPr>
          <w:sz w:val="32"/>
          <w:szCs w:val="32"/>
          <w:rtl/>
          <w:lang w:bidi="ar-OM"/>
        </w:rPr>
        <w:t>صدق .</w:t>
      </w:r>
      <w:proofErr w:type="gramEnd"/>
    </w:p>
    <w:p w14:paraId="060785C7" w14:textId="1DB770F2" w:rsidR="008E515D" w:rsidRPr="008E515D" w:rsidRDefault="008E515D" w:rsidP="008E515D">
      <w:pPr>
        <w:ind w:firstLine="720"/>
        <w:jc w:val="both"/>
        <w:rPr>
          <w:sz w:val="32"/>
          <w:szCs w:val="32"/>
          <w:rtl/>
          <w:lang w:bidi="ar-OM"/>
        </w:rPr>
      </w:pPr>
      <w:r w:rsidRPr="008E515D">
        <w:rPr>
          <w:sz w:val="32"/>
          <w:szCs w:val="32"/>
          <w:rtl/>
          <w:lang w:bidi="ar-OM"/>
        </w:rPr>
        <w:t>لكن لما يأتينا إنسان ويخبرنا أنه حفر قبرا</w:t>
      </w:r>
      <w:r>
        <w:rPr>
          <w:rFonts w:hint="cs"/>
          <w:sz w:val="32"/>
          <w:szCs w:val="32"/>
          <w:rtl/>
          <w:lang w:bidi="ar-OM"/>
        </w:rPr>
        <w:t>ً</w:t>
      </w:r>
      <w:r w:rsidRPr="008E515D">
        <w:rPr>
          <w:sz w:val="32"/>
          <w:szCs w:val="32"/>
          <w:rtl/>
          <w:lang w:bidi="ar-OM"/>
        </w:rPr>
        <w:t xml:space="preserve"> ووجد </w:t>
      </w:r>
      <w:proofErr w:type="spellStart"/>
      <w:r w:rsidRPr="008E515D">
        <w:rPr>
          <w:sz w:val="32"/>
          <w:szCs w:val="32"/>
          <w:rtl/>
          <w:lang w:bidi="ar-OM"/>
        </w:rPr>
        <w:t>ووجد</w:t>
      </w:r>
      <w:proofErr w:type="spellEnd"/>
      <w:r w:rsidRPr="008E515D">
        <w:rPr>
          <w:sz w:val="32"/>
          <w:szCs w:val="32"/>
          <w:rtl/>
          <w:lang w:bidi="ar-OM"/>
        </w:rPr>
        <w:t xml:space="preserve">.. فهل يلزمني بأن أومن بما أخبر </w:t>
      </w:r>
      <w:proofErr w:type="gramStart"/>
      <w:r w:rsidRPr="008E515D">
        <w:rPr>
          <w:sz w:val="32"/>
          <w:szCs w:val="32"/>
          <w:rtl/>
          <w:lang w:bidi="ar-OM"/>
        </w:rPr>
        <w:t>به؟.</w:t>
      </w:r>
      <w:proofErr w:type="gramEnd"/>
      <w:r w:rsidRPr="008E515D">
        <w:rPr>
          <w:sz w:val="32"/>
          <w:szCs w:val="32"/>
          <w:rtl/>
          <w:lang w:bidi="ar-OM"/>
        </w:rPr>
        <w:t xml:space="preserve"> صحيح نؤمن بالكرامات</w:t>
      </w:r>
      <w:r>
        <w:rPr>
          <w:rFonts w:hint="cs"/>
          <w:sz w:val="32"/>
          <w:szCs w:val="32"/>
          <w:rtl/>
          <w:lang w:bidi="ar-OM"/>
        </w:rPr>
        <w:t>،</w:t>
      </w:r>
      <w:r w:rsidRPr="008E515D">
        <w:rPr>
          <w:sz w:val="32"/>
          <w:szCs w:val="32"/>
          <w:rtl/>
          <w:lang w:bidi="ar-OM"/>
        </w:rPr>
        <w:t xml:space="preserve"> لكن ينبغي أن يثبت عندي </w:t>
      </w:r>
      <w:r>
        <w:rPr>
          <w:rFonts w:hint="cs"/>
          <w:sz w:val="32"/>
          <w:szCs w:val="32"/>
          <w:rtl/>
          <w:lang w:bidi="ar-OM"/>
        </w:rPr>
        <w:t>صدقها.</w:t>
      </w:r>
    </w:p>
    <w:p w14:paraId="480802D5" w14:textId="5898F7E4" w:rsidR="008E515D" w:rsidRPr="008E515D" w:rsidRDefault="008E515D" w:rsidP="008E515D">
      <w:pPr>
        <w:ind w:firstLine="720"/>
        <w:jc w:val="both"/>
        <w:rPr>
          <w:sz w:val="32"/>
          <w:szCs w:val="32"/>
          <w:rtl/>
          <w:lang w:bidi="ar-OM"/>
        </w:rPr>
      </w:pPr>
      <w:r>
        <w:rPr>
          <w:rFonts w:hint="cs"/>
          <w:sz w:val="32"/>
          <w:szCs w:val="32"/>
          <w:rtl/>
          <w:lang w:bidi="ar-OM"/>
        </w:rPr>
        <w:t>(</w:t>
      </w:r>
      <w:r w:rsidRPr="008E515D">
        <w:rPr>
          <w:sz w:val="32"/>
          <w:szCs w:val="32"/>
          <w:rtl/>
          <w:lang w:bidi="ar-OM"/>
        </w:rPr>
        <w:t>آمنوا</w:t>
      </w:r>
      <w:r>
        <w:rPr>
          <w:rFonts w:hint="cs"/>
          <w:sz w:val="32"/>
          <w:szCs w:val="32"/>
          <w:rtl/>
          <w:lang w:bidi="ar-OM"/>
        </w:rPr>
        <w:t>)</w:t>
      </w:r>
      <w:r w:rsidRPr="008E515D">
        <w:rPr>
          <w:sz w:val="32"/>
          <w:szCs w:val="32"/>
          <w:rtl/>
          <w:lang w:bidi="ar-OM"/>
        </w:rPr>
        <w:t xml:space="preserve">: الواو واو الجماعة مما يدل على أهمية الاجتماع وتآلفهم وتعاونهم </w:t>
      </w:r>
      <w:r w:rsidRPr="008E515D">
        <w:rPr>
          <w:rFonts w:hint="cs"/>
          <w:sz w:val="32"/>
          <w:szCs w:val="32"/>
          <w:rtl/>
          <w:lang w:bidi="ar-OM"/>
        </w:rPr>
        <w:t>(</w:t>
      </w:r>
      <w:r w:rsidRPr="008E515D">
        <w:rPr>
          <w:sz w:val="32"/>
          <w:szCs w:val="32"/>
          <w:rtl/>
          <w:lang w:bidi="ar-OM"/>
        </w:rPr>
        <w:t xml:space="preserve">إِنَّ اللَّهَ يُحِبُّ الَّذِينَ يُقَاتِلُونَ فِي سَبِيلِهِ صَفًّا كَأَنَّهُم بُنْيَانٌ مَّرْصُوصٌ) </w:t>
      </w:r>
      <w:r>
        <w:rPr>
          <w:rFonts w:hint="cs"/>
          <w:sz w:val="32"/>
          <w:szCs w:val="32"/>
          <w:rtl/>
          <w:lang w:bidi="ar-OM"/>
        </w:rPr>
        <w:t>[الصف:4]</w:t>
      </w:r>
      <w:r w:rsidRPr="008E515D">
        <w:rPr>
          <w:sz w:val="32"/>
          <w:szCs w:val="32"/>
          <w:rtl/>
          <w:lang w:bidi="ar-OM"/>
        </w:rPr>
        <w:t xml:space="preserve">، فهذه المسألة تؤسس لقضية الانتماء لهذه الإمة وتحس بها وتبذل لها ما </w:t>
      </w:r>
      <w:proofErr w:type="gramStart"/>
      <w:r w:rsidRPr="008E515D">
        <w:rPr>
          <w:sz w:val="32"/>
          <w:szCs w:val="32"/>
          <w:rtl/>
          <w:lang w:bidi="ar-OM"/>
        </w:rPr>
        <w:t>تحتاجه .</w:t>
      </w:r>
      <w:proofErr w:type="gramEnd"/>
      <w:r w:rsidRPr="008E515D">
        <w:rPr>
          <w:sz w:val="32"/>
          <w:szCs w:val="32"/>
          <w:rtl/>
          <w:lang w:bidi="ar-OM"/>
        </w:rPr>
        <w:t xml:space="preserve"> </w:t>
      </w:r>
    </w:p>
    <w:p w14:paraId="17871DD5" w14:textId="77777777" w:rsidR="002F690C" w:rsidRDefault="008E515D" w:rsidP="002F690C">
      <w:pPr>
        <w:ind w:firstLine="720"/>
        <w:jc w:val="both"/>
        <w:rPr>
          <w:sz w:val="32"/>
          <w:szCs w:val="32"/>
          <w:rtl/>
          <w:lang w:bidi="ar-OM"/>
        </w:rPr>
      </w:pPr>
      <w:r w:rsidRPr="008E515D">
        <w:rPr>
          <w:sz w:val="32"/>
          <w:szCs w:val="32"/>
          <w:rtl/>
          <w:lang w:bidi="ar-OM"/>
        </w:rPr>
        <w:t>فنحن بحاجة غلى التربية على روح الفريق، ينبغي أن يكون شعوري أن تكون سعادتي في الفريق ولو تفانى الإنسان فردا.</w:t>
      </w:r>
    </w:p>
    <w:p w14:paraId="7840E56E" w14:textId="64B9FD37" w:rsidR="008E515D" w:rsidRPr="008E515D" w:rsidRDefault="002F690C" w:rsidP="002F690C">
      <w:pPr>
        <w:ind w:firstLine="720"/>
        <w:jc w:val="both"/>
        <w:rPr>
          <w:sz w:val="32"/>
          <w:szCs w:val="32"/>
          <w:lang w:bidi="ar-OM"/>
        </w:rPr>
      </w:pPr>
      <w:r w:rsidRPr="00651020">
        <w:rPr>
          <w:rFonts w:hint="cs"/>
          <w:sz w:val="32"/>
          <w:szCs w:val="32"/>
          <w:rtl/>
          <w:lang w:bidi="ar-OM"/>
        </w:rPr>
        <w:t>عن</w:t>
      </w:r>
      <w:r w:rsidRPr="00651020">
        <w:rPr>
          <w:sz w:val="32"/>
          <w:szCs w:val="32"/>
          <w:rtl/>
          <w:lang w:bidi="ar-OM"/>
        </w:rPr>
        <w:t> </w:t>
      </w:r>
      <w:hyperlink r:id="rId951" w:history="1">
        <w:r w:rsidRPr="00651020">
          <w:rPr>
            <w:sz w:val="32"/>
            <w:szCs w:val="32"/>
            <w:rtl/>
          </w:rPr>
          <w:t>أَبُي ثَعْلَبَةَ الْخُشَنِيُّ </w:t>
        </w:r>
      </w:hyperlink>
      <w:r w:rsidRPr="00651020">
        <w:rPr>
          <w:sz w:val="32"/>
          <w:szCs w:val="32"/>
          <w:rtl/>
          <w:lang w:bidi="ar-OM"/>
        </w:rPr>
        <w:t>،</w:t>
      </w:r>
      <w:r w:rsidRPr="002F690C">
        <w:rPr>
          <w:sz w:val="32"/>
          <w:szCs w:val="32"/>
          <w:rtl/>
          <w:lang w:bidi="ar-OM"/>
        </w:rPr>
        <w:t xml:space="preserve"> قَالَ : كَانَ النَّاسُ إِذَا نَزَلَ رَسُولُ اللَّهِ صلى الله عليه وسلم مَنْزِلًا تَفَرَّقُوا فِي الشِّعَابِ وَالْأَوْدِيَةِ ، فَقَالَ رَسُولُ اللَّهِ صلى الله عليه وسلم : " إِنَّ تَفَرُّقَكُمْ فِي هَذِهِ الشِّعَابِ وَالْأَوْدِيَةِ ، إِنَّمَا ذَلِكُمْ مِنَ الشَّيْطَانِ ، فَلَمْ يَنْزِلْ بَعْدَ ذَلِكَ مَنْزِلًا إِلَّا انْضَمَّ بَعْضُهُمْ إِلَى بَعْضٍ حَتَّى يُقَالُ لَوْ بُسِطَ عَلَيْهِمْ ثَوْبٌ لَعَمَّهُمْ "</w:t>
      </w:r>
      <w:r w:rsidR="008E515D" w:rsidRPr="008E515D">
        <w:rPr>
          <w:sz w:val="32"/>
          <w:szCs w:val="32"/>
          <w:rtl/>
          <w:lang w:bidi="ar-OM"/>
        </w:rPr>
        <w:t xml:space="preserve"> </w:t>
      </w:r>
      <w:r w:rsidRPr="00F96C1F">
        <w:rPr>
          <w:rFonts w:ascii="Simplified Arabic" w:hAnsi="Simplified Arabic" w:cs="Simplified Arabic" w:hint="cs"/>
          <w:sz w:val="32"/>
          <w:szCs w:val="32"/>
          <w:rtl/>
          <w:lang w:bidi="ar-OM"/>
        </w:rPr>
        <w:t>[</w:t>
      </w:r>
      <w:r w:rsidRPr="00F96C1F">
        <w:rPr>
          <w:rStyle w:val="ae"/>
          <w:rFonts w:ascii="Simplified Arabic" w:hAnsi="Simplified Arabic" w:cs="Simplified Arabic"/>
          <w:sz w:val="32"/>
          <w:szCs w:val="32"/>
          <w:vertAlign w:val="baseline"/>
          <w:rtl/>
          <w:lang w:bidi="ar-OM"/>
        </w:rPr>
        <w:footnoteReference w:id="380"/>
      </w:r>
      <w:r w:rsidRPr="00F96C1F">
        <w:rPr>
          <w:rFonts w:hint="cs"/>
          <w:color w:val="555555"/>
          <w:sz w:val="32"/>
          <w:szCs w:val="32"/>
          <w:shd w:val="clear" w:color="auto" w:fill="FFFFFF"/>
          <w:rtl/>
        </w:rPr>
        <w:t>]</w:t>
      </w:r>
      <w:r>
        <w:rPr>
          <w:rFonts w:hint="cs"/>
          <w:b/>
          <w:bCs/>
          <w:sz w:val="32"/>
          <w:szCs w:val="32"/>
          <w:rtl/>
          <w:lang w:bidi="ar-OM"/>
        </w:rPr>
        <w:t>.</w:t>
      </w:r>
    </w:p>
    <w:p w14:paraId="31795DC4" w14:textId="46613057" w:rsidR="002F690C" w:rsidRDefault="002F690C" w:rsidP="002F690C">
      <w:pPr>
        <w:ind w:firstLine="720"/>
        <w:jc w:val="both"/>
        <w:rPr>
          <w:sz w:val="32"/>
          <w:szCs w:val="32"/>
          <w:rtl/>
          <w:lang w:bidi="ar-OM"/>
        </w:rPr>
      </w:pPr>
      <w:r w:rsidRPr="002F690C">
        <w:rPr>
          <w:sz w:val="32"/>
          <w:szCs w:val="32"/>
          <w:rtl/>
          <w:lang w:bidi="ar-OM"/>
        </w:rPr>
        <w:t xml:space="preserve">لكن لو تعاونوا في جماعة على البر والتقوى لا ينبغي أن يحسبوا أن الإسلام ينحصر </w:t>
      </w:r>
      <w:proofErr w:type="gramStart"/>
      <w:r w:rsidRPr="002F690C">
        <w:rPr>
          <w:sz w:val="32"/>
          <w:szCs w:val="32"/>
          <w:rtl/>
          <w:lang w:bidi="ar-OM"/>
        </w:rPr>
        <w:t>فيهم ،</w:t>
      </w:r>
      <w:proofErr w:type="gramEnd"/>
      <w:r w:rsidRPr="002F690C">
        <w:rPr>
          <w:sz w:val="32"/>
          <w:szCs w:val="32"/>
          <w:rtl/>
          <w:lang w:bidi="ar-OM"/>
        </w:rPr>
        <w:t xml:space="preserve"> فيتحول الأمر من الولاء للقبيلة أو الفردية إلى الولاء لجماعة ، وإنما نحن جماعة تعاونا على الخير دون نكران دور الآخرين ، وإنما الولاء للأمة . والمداخل الشيطانية للنفس البشرية كثيرة ولهذا قال هنا (وتواصوا بالحق)</w:t>
      </w:r>
      <w:r>
        <w:rPr>
          <w:rFonts w:hint="cs"/>
          <w:sz w:val="32"/>
          <w:szCs w:val="32"/>
          <w:rtl/>
          <w:lang w:bidi="ar-OM"/>
        </w:rPr>
        <w:t>.</w:t>
      </w:r>
    </w:p>
    <w:p w14:paraId="04371EEF" w14:textId="77777777" w:rsidR="002F690C" w:rsidRDefault="002F690C" w:rsidP="002F690C">
      <w:pPr>
        <w:ind w:firstLine="720"/>
        <w:jc w:val="both"/>
        <w:rPr>
          <w:sz w:val="32"/>
          <w:szCs w:val="32"/>
          <w:rtl/>
          <w:lang w:bidi="ar-OM"/>
        </w:rPr>
      </w:pPr>
      <w:r w:rsidRPr="002F690C">
        <w:rPr>
          <w:sz w:val="32"/>
          <w:szCs w:val="32"/>
          <w:rtl/>
          <w:lang w:bidi="ar-OM"/>
        </w:rPr>
        <w:t>وهنا تلاحظ أن معظم العبادات فيها تنمية روح الجماعة</w:t>
      </w:r>
      <w:r>
        <w:rPr>
          <w:rFonts w:hint="cs"/>
          <w:sz w:val="32"/>
          <w:szCs w:val="32"/>
          <w:rtl/>
          <w:lang w:bidi="ar-OM"/>
        </w:rPr>
        <w:t xml:space="preserve">، </w:t>
      </w:r>
      <w:r w:rsidRPr="002F690C">
        <w:rPr>
          <w:sz w:val="32"/>
          <w:szCs w:val="32"/>
          <w:rtl/>
          <w:lang w:bidi="ar-OM"/>
        </w:rPr>
        <w:t xml:space="preserve">لذلك تجد اثنين من المسلمين متخاصمين ربما لمسألة فقهية لا تحتمل هذا </w:t>
      </w:r>
      <w:proofErr w:type="gramStart"/>
      <w:r w:rsidRPr="002F690C">
        <w:rPr>
          <w:sz w:val="32"/>
          <w:szCs w:val="32"/>
          <w:rtl/>
          <w:lang w:bidi="ar-OM"/>
        </w:rPr>
        <w:t>الخصام ،</w:t>
      </w:r>
      <w:proofErr w:type="gramEnd"/>
      <w:r w:rsidRPr="002F690C">
        <w:rPr>
          <w:sz w:val="32"/>
          <w:szCs w:val="32"/>
          <w:rtl/>
          <w:lang w:bidi="ar-OM"/>
        </w:rPr>
        <w:t xml:space="preserve"> وقد يصليان معا ولا يتلفت أحدهم للآخر.</w:t>
      </w:r>
    </w:p>
    <w:p w14:paraId="54CA563C" w14:textId="3B07F044" w:rsidR="002F690C" w:rsidRPr="002F690C" w:rsidRDefault="002F690C" w:rsidP="002F690C">
      <w:pPr>
        <w:ind w:firstLine="720"/>
        <w:jc w:val="both"/>
        <w:rPr>
          <w:sz w:val="32"/>
          <w:szCs w:val="32"/>
          <w:lang w:bidi="ar-OM"/>
        </w:rPr>
      </w:pPr>
      <w:r w:rsidRPr="002F690C">
        <w:rPr>
          <w:sz w:val="32"/>
          <w:szCs w:val="32"/>
          <w:rtl/>
          <w:lang w:bidi="ar-OM"/>
        </w:rPr>
        <w:t xml:space="preserve">يروي أبو بكر بن العربي أنه صلى في </w:t>
      </w:r>
      <w:proofErr w:type="gramStart"/>
      <w:r w:rsidRPr="002F690C">
        <w:rPr>
          <w:sz w:val="32"/>
          <w:szCs w:val="32"/>
          <w:rtl/>
          <w:lang w:bidi="ar-OM"/>
        </w:rPr>
        <w:t>مسجد ،</w:t>
      </w:r>
      <w:proofErr w:type="gramEnd"/>
      <w:r w:rsidRPr="002F690C">
        <w:rPr>
          <w:sz w:val="32"/>
          <w:szCs w:val="32"/>
          <w:rtl/>
          <w:lang w:bidi="ar-OM"/>
        </w:rPr>
        <w:t xml:space="preserve"> وكان يصلي فيه </w:t>
      </w:r>
      <w:proofErr w:type="spellStart"/>
      <w:r w:rsidRPr="002F690C">
        <w:rPr>
          <w:sz w:val="32"/>
          <w:szCs w:val="32"/>
          <w:rtl/>
          <w:lang w:bidi="ar-OM"/>
        </w:rPr>
        <w:t>الطرطوشي</w:t>
      </w:r>
      <w:proofErr w:type="spellEnd"/>
      <w:r w:rsidRPr="002F690C">
        <w:rPr>
          <w:sz w:val="32"/>
          <w:szCs w:val="32"/>
          <w:rtl/>
          <w:lang w:bidi="ar-OM"/>
        </w:rPr>
        <w:t xml:space="preserve"> والأمير ، وكان </w:t>
      </w:r>
      <w:proofErr w:type="spellStart"/>
      <w:r w:rsidRPr="002F690C">
        <w:rPr>
          <w:sz w:val="32"/>
          <w:szCs w:val="32"/>
          <w:rtl/>
          <w:lang w:bidi="ar-OM"/>
        </w:rPr>
        <w:t>الطرطوشي</w:t>
      </w:r>
      <w:proofErr w:type="spellEnd"/>
      <w:r w:rsidRPr="002F690C">
        <w:rPr>
          <w:sz w:val="32"/>
          <w:szCs w:val="32"/>
          <w:rtl/>
          <w:lang w:bidi="ar-OM"/>
        </w:rPr>
        <w:t xml:space="preserve"> يرفع يديه في مواضع لا يرقع فيها الأمير ، فرأى الأمير ذلك فانزعج وأمر بقتله ، يقول : فأصابني رعب شديد ، وأتيت الأمير وقلت له هذا فقيه الزمان ، يقتل ؟ قال : لماذا يرفع يديه عند الركوع وعند الرفع ، فما زلت أبين له أن هذه سنة النبي صلى الله عليه وسلم حتى سكن غضبه</w:t>
      </w:r>
      <w:r>
        <w:rPr>
          <w:rFonts w:hint="cs"/>
          <w:sz w:val="32"/>
          <w:szCs w:val="32"/>
          <w:rtl/>
          <w:lang w:bidi="ar-OM"/>
        </w:rPr>
        <w:t>.</w:t>
      </w:r>
    </w:p>
    <w:p w14:paraId="2B8C49EB" w14:textId="22472C93" w:rsidR="002F690C" w:rsidRPr="002F690C" w:rsidRDefault="002F690C" w:rsidP="002F690C">
      <w:pPr>
        <w:ind w:firstLine="720"/>
        <w:jc w:val="both"/>
        <w:rPr>
          <w:sz w:val="32"/>
          <w:szCs w:val="32"/>
          <w:lang w:bidi="ar-OM"/>
        </w:rPr>
      </w:pPr>
      <w:r w:rsidRPr="002F690C">
        <w:rPr>
          <w:sz w:val="32"/>
          <w:szCs w:val="32"/>
          <w:rtl/>
          <w:lang w:bidi="ar-OM"/>
        </w:rPr>
        <w:t xml:space="preserve"> التواصي يكمن الإنسان يوصي </w:t>
      </w:r>
      <w:proofErr w:type="gramStart"/>
      <w:r w:rsidRPr="002F690C">
        <w:rPr>
          <w:sz w:val="32"/>
          <w:szCs w:val="32"/>
          <w:rtl/>
          <w:lang w:bidi="ar-OM"/>
        </w:rPr>
        <w:t>نفسه ،</w:t>
      </w:r>
      <w:proofErr w:type="gramEnd"/>
      <w:r w:rsidRPr="002F690C">
        <w:rPr>
          <w:sz w:val="32"/>
          <w:szCs w:val="32"/>
          <w:rtl/>
          <w:lang w:bidi="ar-OM"/>
        </w:rPr>
        <w:t xml:space="preserve"> أصل الوصية تكون حتى للنفس ، لكن لما قال ( وتواصوا) واو الجماعة علمنا أن فيه أيضا حثا على الجماعة </w:t>
      </w:r>
    </w:p>
    <w:p w14:paraId="3FFC81C1" w14:textId="77777777" w:rsidR="002F690C" w:rsidRPr="002F690C" w:rsidRDefault="002F690C" w:rsidP="002F690C">
      <w:pPr>
        <w:ind w:firstLine="720"/>
        <w:jc w:val="both"/>
        <w:rPr>
          <w:sz w:val="32"/>
          <w:szCs w:val="32"/>
          <w:rtl/>
          <w:lang w:bidi="ar-OM"/>
        </w:rPr>
      </w:pPr>
      <w:r w:rsidRPr="002F690C">
        <w:rPr>
          <w:sz w:val="32"/>
          <w:szCs w:val="32"/>
          <w:rtl/>
          <w:lang w:bidi="ar-OM"/>
        </w:rPr>
        <w:lastRenderedPageBreak/>
        <w:t xml:space="preserve">الفرق بين </w:t>
      </w:r>
      <w:proofErr w:type="gramStart"/>
      <w:r w:rsidRPr="002F690C">
        <w:rPr>
          <w:sz w:val="32"/>
          <w:szCs w:val="32"/>
          <w:rtl/>
          <w:lang w:bidi="ar-OM"/>
        </w:rPr>
        <w:t>وتواصوا ،</w:t>
      </w:r>
      <w:proofErr w:type="gramEnd"/>
      <w:r w:rsidRPr="002F690C">
        <w:rPr>
          <w:sz w:val="32"/>
          <w:szCs w:val="32"/>
          <w:rtl/>
          <w:lang w:bidi="ar-OM"/>
        </w:rPr>
        <w:t xml:space="preserve"> وبين أوصوا . التواصي فيها الاستمرار بخلاف أوصوا يكفي </w:t>
      </w:r>
      <w:proofErr w:type="gramStart"/>
      <w:r w:rsidRPr="002F690C">
        <w:rPr>
          <w:sz w:val="32"/>
          <w:szCs w:val="32"/>
          <w:rtl/>
          <w:lang w:bidi="ar-OM"/>
        </w:rPr>
        <w:t>مرة .</w:t>
      </w:r>
      <w:proofErr w:type="gramEnd"/>
    </w:p>
    <w:p w14:paraId="550AAA98" w14:textId="544FFA8F" w:rsidR="002F690C" w:rsidRPr="002F690C" w:rsidRDefault="002F690C" w:rsidP="002F690C">
      <w:pPr>
        <w:ind w:firstLine="720"/>
        <w:jc w:val="both"/>
        <w:rPr>
          <w:sz w:val="32"/>
          <w:szCs w:val="32"/>
          <w:rtl/>
          <w:lang w:bidi="ar-OM"/>
        </w:rPr>
      </w:pPr>
      <w:r w:rsidRPr="002F690C">
        <w:rPr>
          <w:sz w:val="32"/>
          <w:szCs w:val="32"/>
          <w:rtl/>
          <w:lang w:bidi="ar-OM"/>
        </w:rPr>
        <w:t xml:space="preserve">وأيضا فيه أن </w:t>
      </w:r>
      <w:proofErr w:type="spellStart"/>
      <w:r w:rsidRPr="002F690C">
        <w:rPr>
          <w:sz w:val="32"/>
          <w:szCs w:val="32"/>
          <w:rtl/>
          <w:lang w:bidi="ar-OM"/>
        </w:rPr>
        <w:t>الموصى</w:t>
      </w:r>
      <w:proofErr w:type="spellEnd"/>
      <w:r w:rsidRPr="002F690C">
        <w:rPr>
          <w:sz w:val="32"/>
          <w:szCs w:val="32"/>
          <w:rtl/>
          <w:lang w:bidi="ar-OM"/>
        </w:rPr>
        <w:t xml:space="preserve"> يمكن أن ي</w:t>
      </w:r>
      <w:r>
        <w:rPr>
          <w:rFonts w:hint="cs"/>
          <w:sz w:val="32"/>
          <w:szCs w:val="32"/>
          <w:rtl/>
          <w:lang w:bidi="ar-OM"/>
        </w:rPr>
        <w:t>ُ</w:t>
      </w:r>
      <w:r w:rsidRPr="002F690C">
        <w:rPr>
          <w:sz w:val="32"/>
          <w:szCs w:val="32"/>
          <w:rtl/>
          <w:lang w:bidi="ar-OM"/>
        </w:rPr>
        <w:t>وص</w:t>
      </w:r>
      <w:r>
        <w:rPr>
          <w:rFonts w:hint="cs"/>
          <w:sz w:val="32"/>
          <w:szCs w:val="32"/>
          <w:rtl/>
          <w:lang w:bidi="ar-OM"/>
        </w:rPr>
        <w:t>َ</w:t>
      </w:r>
      <w:r w:rsidRPr="002F690C">
        <w:rPr>
          <w:sz w:val="32"/>
          <w:szCs w:val="32"/>
          <w:rtl/>
          <w:lang w:bidi="ar-OM"/>
        </w:rPr>
        <w:t xml:space="preserve">ى فتكون عملية تبادلية بين جميع </w:t>
      </w:r>
      <w:proofErr w:type="spellStart"/>
      <w:r w:rsidRPr="002F690C">
        <w:rPr>
          <w:sz w:val="32"/>
          <w:szCs w:val="32"/>
          <w:rtl/>
          <w:lang w:bidi="ar-OM"/>
        </w:rPr>
        <w:t>المؤمين</w:t>
      </w:r>
      <w:proofErr w:type="spellEnd"/>
      <w:r w:rsidRPr="002F690C">
        <w:rPr>
          <w:sz w:val="32"/>
          <w:szCs w:val="32"/>
          <w:rtl/>
          <w:lang w:bidi="ar-OM"/>
        </w:rPr>
        <w:t xml:space="preserve">. </w:t>
      </w:r>
    </w:p>
    <w:p w14:paraId="232B3522" w14:textId="77777777" w:rsidR="00806C7D" w:rsidRDefault="002F690C" w:rsidP="00F96C1F">
      <w:pPr>
        <w:ind w:firstLine="720"/>
        <w:jc w:val="both"/>
        <w:rPr>
          <w:sz w:val="32"/>
          <w:szCs w:val="32"/>
          <w:rtl/>
          <w:lang w:bidi="ar-OM"/>
        </w:rPr>
      </w:pPr>
      <w:r w:rsidRPr="002F690C">
        <w:rPr>
          <w:sz w:val="32"/>
          <w:szCs w:val="32"/>
          <w:rtl/>
          <w:lang w:bidi="ar-OM"/>
        </w:rPr>
        <w:t>لذلك قالوا: لا أحد أقل من أن يقيد، ولا أحد أكبر من أن يستفيد. وأيضا، فيها التواصي وفيها التواصي بالتواصي</w:t>
      </w:r>
      <w:r>
        <w:rPr>
          <w:rFonts w:hint="cs"/>
          <w:sz w:val="32"/>
          <w:szCs w:val="32"/>
          <w:rtl/>
          <w:lang w:bidi="ar-OM"/>
        </w:rPr>
        <w:t>.</w:t>
      </w:r>
      <w:r w:rsidR="00806C7D">
        <w:rPr>
          <w:rFonts w:hint="cs"/>
          <w:sz w:val="32"/>
          <w:szCs w:val="32"/>
          <w:rtl/>
          <w:lang w:bidi="ar-OM"/>
        </w:rPr>
        <w:t xml:space="preserve"> وأيضاً (</w:t>
      </w:r>
      <w:proofErr w:type="spellStart"/>
      <w:r w:rsidRPr="002F690C">
        <w:rPr>
          <w:sz w:val="32"/>
          <w:szCs w:val="32"/>
          <w:rtl/>
          <w:lang w:bidi="ar-OM"/>
        </w:rPr>
        <w:t>أستوصوا</w:t>
      </w:r>
      <w:proofErr w:type="spellEnd"/>
      <w:r w:rsidRPr="002F690C">
        <w:rPr>
          <w:sz w:val="32"/>
          <w:szCs w:val="32"/>
          <w:rtl/>
          <w:lang w:bidi="ar-OM"/>
        </w:rPr>
        <w:t xml:space="preserve"> بالنساء خيرا</w:t>
      </w:r>
      <w:proofErr w:type="gramStart"/>
      <w:r w:rsidR="00806C7D">
        <w:rPr>
          <w:rFonts w:hint="cs"/>
          <w:sz w:val="32"/>
          <w:szCs w:val="32"/>
          <w:rtl/>
          <w:lang w:bidi="ar-OM"/>
        </w:rPr>
        <w:t>)</w:t>
      </w:r>
      <w:r w:rsidRPr="002F690C">
        <w:rPr>
          <w:sz w:val="32"/>
          <w:szCs w:val="32"/>
          <w:rtl/>
          <w:lang w:bidi="ar-OM"/>
        </w:rPr>
        <w:t xml:space="preserve"> :</w:t>
      </w:r>
      <w:proofErr w:type="gramEnd"/>
      <w:r w:rsidRPr="002F690C">
        <w:rPr>
          <w:sz w:val="32"/>
          <w:szCs w:val="32"/>
          <w:rtl/>
          <w:lang w:bidi="ar-OM"/>
        </w:rPr>
        <w:t xml:space="preserve"> يعني يوصي بعضكم بعضا</w:t>
      </w:r>
      <w:r w:rsidR="00806C7D">
        <w:rPr>
          <w:rFonts w:hint="cs"/>
          <w:sz w:val="32"/>
          <w:szCs w:val="32"/>
          <w:rtl/>
          <w:lang w:bidi="ar-OM"/>
        </w:rPr>
        <w:t>.</w:t>
      </w:r>
    </w:p>
    <w:p w14:paraId="203979DC" w14:textId="45699D11" w:rsidR="00806C7D" w:rsidRDefault="00806C7D" w:rsidP="00F96C1F">
      <w:pPr>
        <w:ind w:firstLine="720"/>
        <w:jc w:val="both"/>
        <w:rPr>
          <w:sz w:val="32"/>
          <w:szCs w:val="32"/>
          <w:rtl/>
          <w:lang w:bidi="ar-OM"/>
        </w:rPr>
      </w:pPr>
      <w:r w:rsidRPr="00806C7D">
        <w:rPr>
          <w:sz w:val="32"/>
          <w:szCs w:val="32"/>
          <w:rtl/>
          <w:lang w:bidi="ar-OM"/>
        </w:rPr>
        <w:t>(وتواصوا بالحق)، لم يقل تواصوا بالرأي، لو كان عندي رأي في قراءة الفاتحة خلف الإمام فهنا تكون الكلمة المناسبة الحوار، ويبقى الأمر قابلا للأخذ بالرأي وعدمه والحوار مع بقاء الأخوة والود</w:t>
      </w:r>
      <w:r>
        <w:rPr>
          <w:rFonts w:hint="cs"/>
          <w:sz w:val="32"/>
          <w:szCs w:val="32"/>
          <w:rtl/>
          <w:lang w:bidi="ar-OM"/>
        </w:rPr>
        <w:t xml:space="preserve">، </w:t>
      </w:r>
      <w:r w:rsidRPr="00806C7D">
        <w:rPr>
          <w:sz w:val="32"/>
          <w:szCs w:val="32"/>
          <w:rtl/>
          <w:lang w:bidi="ar-OM"/>
        </w:rPr>
        <w:t xml:space="preserve">الاختلاف في الرأي لا يذهب للود قضية. </w:t>
      </w:r>
    </w:p>
    <w:p w14:paraId="6747DBC9" w14:textId="13A15E04" w:rsidR="00806C7D" w:rsidRPr="00806C7D" w:rsidRDefault="00806C7D" w:rsidP="00F96C1F">
      <w:pPr>
        <w:ind w:firstLine="720"/>
        <w:jc w:val="both"/>
        <w:rPr>
          <w:sz w:val="32"/>
          <w:szCs w:val="32"/>
          <w:lang w:bidi="ar-OM"/>
        </w:rPr>
      </w:pPr>
      <w:r>
        <w:rPr>
          <w:rFonts w:hint="cs"/>
          <w:sz w:val="32"/>
          <w:szCs w:val="32"/>
          <w:rtl/>
          <w:lang w:bidi="ar-OM"/>
        </w:rPr>
        <w:t xml:space="preserve">(وتواصوا بالصبر) </w:t>
      </w:r>
      <w:r w:rsidRPr="00806C7D">
        <w:rPr>
          <w:sz w:val="32"/>
          <w:szCs w:val="32"/>
          <w:rtl/>
          <w:lang w:bidi="ar-OM"/>
        </w:rPr>
        <w:t xml:space="preserve">الصبر ذكر أربع مرات. وحتى الصبر يحتاج إلى صبر. </w:t>
      </w:r>
    </w:p>
    <w:p w14:paraId="4AC79DBD" w14:textId="142A1A1F" w:rsidR="00806C7D" w:rsidRPr="00806C7D" w:rsidRDefault="00806C7D" w:rsidP="00F96C1F">
      <w:pPr>
        <w:jc w:val="both"/>
        <w:rPr>
          <w:sz w:val="32"/>
          <w:szCs w:val="32"/>
          <w:rtl/>
          <w:lang w:bidi="ar-OM"/>
        </w:rPr>
      </w:pPr>
      <w:r w:rsidRPr="00806C7D">
        <w:rPr>
          <w:sz w:val="32"/>
          <w:szCs w:val="32"/>
          <w:rtl/>
          <w:lang w:bidi="ar-OM"/>
        </w:rPr>
        <w:t>يكون في الصحبة، ولا أمر إلا ويحتاج إلى صحبة والصحبة تحتاج إلى صبر</w:t>
      </w:r>
      <w:r>
        <w:rPr>
          <w:rFonts w:hint="cs"/>
          <w:sz w:val="32"/>
          <w:szCs w:val="32"/>
          <w:rtl/>
          <w:lang w:bidi="ar-OM"/>
        </w:rPr>
        <w:t>،</w:t>
      </w:r>
    </w:p>
    <w:p w14:paraId="66FB2ED4" w14:textId="09D038FE" w:rsidR="00806C7D" w:rsidRPr="00806C7D" w:rsidRDefault="00806C7D" w:rsidP="00F96C1F">
      <w:pPr>
        <w:ind w:firstLine="720"/>
        <w:jc w:val="both"/>
        <w:rPr>
          <w:sz w:val="32"/>
          <w:szCs w:val="32"/>
          <w:rtl/>
          <w:lang w:bidi="ar-OM"/>
        </w:rPr>
      </w:pPr>
      <w:r w:rsidRPr="00F96C1F">
        <w:rPr>
          <w:rFonts w:hint="cs"/>
          <w:sz w:val="32"/>
          <w:szCs w:val="32"/>
          <w:rtl/>
          <w:lang w:bidi="ar-OM"/>
        </w:rPr>
        <w:t>(</w:t>
      </w:r>
      <w:r w:rsidRPr="00F96C1F">
        <w:rPr>
          <w:sz w:val="32"/>
          <w:szCs w:val="32"/>
          <w:rtl/>
          <w:lang w:bidi="ar-OM"/>
        </w:rPr>
        <w:t xml:space="preserve">قَالَ إِنَّكَ لَن تَسْتَطِيعَ مَعِيَ </w:t>
      </w:r>
      <w:proofErr w:type="gramStart"/>
      <w:r w:rsidRPr="00F96C1F">
        <w:rPr>
          <w:sz w:val="32"/>
          <w:szCs w:val="32"/>
          <w:rtl/>
          <w:lang w:bidi="ar-OM"/>
        </w:rPr>
        <w:t>صَبْرًا</w:t>
      </w:r>
      <w:r w:rsidRPr="00F96C1F">
        <w:rPr>
          <w:sz w:val="32"/>
          <w:szCs w:val="32"/>
          <w:lang w:bidi="ar-OM"/>
        </w:rPr>
        <w:t xml:space="preserve"> </w:t>
      </w:r>
      <w:r w:rsidR="00F96C1F" w:rsidRPr="00F96C1F">
        <w:rPr>
          <w:rFonts w:hint="cs"/>
          <w:sz w:val="32"/>
          <w:szCs w:val="32"/>
          <w:rtl/>
        </w:rPr>
        <w:t>،</w:t>
      </w:r>
      <w:proofErr w:type="gramEnd"/>
      <w:r w:rsidRPr="00F96C1F">
        <w:rPr>
          <w:sz w:val="32"/>
          <w:szCs w:val="32"/>
          <w:lang w:bidi="ar-OM"/>
        </w:rPr>
        <w:t> </w:t>
      </w:r>
      <w:hyperlink r:id="rId952" w:history="1">
        <w:r w:rsidRPr="00F96C1F">
          <w:rPr>
            <w:sz w:val="32"/>
            <w:szCs w:val="32"/>
            <w:rtl/>
            <w:lang w:bidi="ar-OM"/>
          </w:rPr>
          <w:t xml:space="preserve">وَكَيْفَ تَصْبِرُ </w:t>
        </w:r>
        <w:proofErr w:type="spellStart"/>
        <w:r w:rsidRPr="00F96C1F">
          <w:rPr>
            <w:sz w:val="32"/>
            <w:szCs w:val="32"/>
            <w:rtl/>
            <w:lang w:bidi="ar-OM"/>
          </w:rPr>
          <w:t>عَلَىٰ</w:t>
        </w:r>
        <w:proofErr w:type="spellEnd"/>
        <w:r w:rsidRPr="00F96C1F">
          <w:rPr>
            <w:sz w:val="32"/>
            <w:szCs w:val="32"/>
            <w:rtl/>
            <w:lang w:bidi="ar-OM"/>
          </w:rPr>
          <w:t xml:space="preserve"> مَا لَمْ تُحِطْ بِهِ خُبْرًا</w:t>
        </w:r>
      </w:hyperlink>
      <w:r w:rsidRPr="00F96C1F">
        <w:rPr>
          <w:rFonts w:hint="cs"/>
          <w:sz w:val="32"/>
          <w:szCs w:val="32"/>
          <w:rtl/>
          <w:lang w:bidi="ar-OM"/>
        </w:rPr>
        <w:t>)</w:t>
      </w:r>
      <w:r w:rsidR="00F96C1F" w:rsidRPr="00F96C1F">
        <w:rPr>
          <w:rFonts w:hint="cs"/>
          <w:sz w:val="32"/>
          <w:szCs w:val="32"/>
          <w:rtl/>
          <w:lang w:bidi="ar-OM"/>
        </w:rPr>
        <w:t xml:space="preserve"> [الكهف:6-68]</w:t>
      </w:r>
      <w:r w:rsidRPr="00806C7D">
        <w:rPr>
          <w:sz w:val="32"/>
          <w:szCs w:val="32"/>
          <w:rtl/>
          <w:lang w:bidi="ar-OM"/>
        </w:rPr>
        <w:t>.</w:t>
      </w:r>
    </w:p>
    <w:p w14:paraId="68748A39" w14:textId="4DA2424E" w:rsidR="00806C7D" w:rsidRPr="00F96C1F" w:rsidRDefault="00806C7D" w:rsidP="00F96C1F">
      <w:pPr>
        <w:pStyle w:val="2"/>
        <w:shd w:val="clear" w:color="auto" w:fill="FFFFFF"/>
        <w:spacing w:before="0" w:line="360" w:lineRule="atLeast"/>
        <w:ind w:firstLine="720"/>
        <w:jc w:val="both"/>
        <w:rPr>
          <w:rFonts w:asciiTheme="minorHAnsi" w:eastAsiaTheme="minorHAnsi" w:hAnsiTheme="minorHAnsi" w:cstheme="minorBidi"/>
          <w:color w:val="auto"/>
          <w:sz w:val="32"/>
          <w:szCs w:val="32"/>
          <w:rtl/>
          <w:lang w:bidi="ar-OM"/>
        </w:rPr>
      </w:pPr>
      <w:r w:rsidRPr="00806C7D">
        <w:rPr>
          <w:rFonts w:asciiTheme="minorHAnsi" w:eastAsiaTheme="minorHAnsi" w:hAnsiTheme="minorHAnsi" w:cstheme="minorBidi"/>
          <w:color w:val="auto"/>
          <w:sz w:val="32"/>
          <w:szCs w:val="32"/>
          <w:rtl/>
          <w:lang w:bidi="ar-OM"/>
        </w:rPr>
        <w:t xml:space="preserve">العلم والتعليم يحتاج إلى الصبر </w:t>
      </w:r>
      <w:proofErr w:type="gramStart"/>
      <w:r w:rsidR="00F96C1F" w:rsidRPr="00F96C1F">
        <w:rPr>
          <w:rFonts w:asciiTheme="minorHAnsi" w:eastAsiaTheme="minorHAnsi" w:hAnsiTheme="minorHAnsi" w:cstheme="minorBidi"/>
          <w:color w:val="auto"/>
          <w:sz w:val="32"/>
          <w:szCs w:val="32"/>
          <w:rtl/>
          <w:lang w:bidi="ar-OM"/>
        </w:rPr>
        <w:t>﴿ وَاصْبِرْ</w:t>
      </w:r>
      <w:proofErr w:type="gramEnd"/>
      <w:r w:rsidR="00F96C1F" w:rsidRPr="00F96C1F">
        <w:rPr>
          <w:rFonts w:asciiTheme="minorHAnsi" w:eastAsiaTheme="minorHAnsi" w:hAnsiTheme="minorHAnsi" w:cstheme="minorBidi"/>
          <w:color w:val="auto"/>
          <w:sz w:val="32"/>
          <w:szCs w:val="32"/>
          <w:rtl/>
          <w:lang w:bidi="ar-OM"/>
        </w:rPr>
        <w:t xml:space="preserve"> نَفْسَكَ مَعَ الَّذِينَ يَدْعُونَ رَبَّهُم بِالْغَدَاةِ وَالْعَشِيِّ يُرِيدُونَ وَجْهَهُ ۖ وَلَا تَعْدُ عَيْنَاكَ عَنْهُمْ تُرِيدُ زِينَةَ الْحَيَاةِ الدُّنْيَا ۖ وَلَا تُطِعْ مَنْ أَغْفَلْنَا قَلْبَهُ عَن ذِكْرِنَا وَاتَّبَعَ هَوَاهُ وَكَانَ أَمْرُهُ فُرُطًا﴾[ </w:t>
      </w:r>
      <w:hyperlink r:id="rId953" w:history="1">
        <w:r w:rsidR="00F96C1F" w:rsidRPr="00F96C1F">
          <w:rPr>
            <w:rFonts w:asciiTheme="minorHAnsi" w:eastAsiaTheme="minorHAnsi" w:hAnsiTheme="minorHAnsi" w:cstheme="minorBidi"/>
            <w:color w:val="auto"/>
            <w:sz w:val="32"/>
            <w:szCs w:val="32"/>
            <w:rtl/>
            <w:lang w:bidi="ar-OM"/>
          </w:rPr>
          <w:t>الكهف</w:t>
        </w:r>
      </w:hyperlink>
      <w:r w:rsidR="00F96C1F" w:rsidRPr="00F96C1F">
        <w:rPr>
          <w:rFonts w:asciiTheme="minorHAnsi" w:eastAsiaTheme="minorHAnsi" w:hAnsiTheme="minorHAnsi" w:cstheme="minorBidi"/>
          <w:color w:val="auto"/>
          <w:sz w:val="32"/>
          <w:szCs w:val="32"/>
          <w:rtl/>
          <w:lang w:bidi="ar-OM"/>
        </w:rPr>
        <w:t>: 28]</w:t>
      </w:r>
      <w:r w:rsidR="00F96C1F">
        <w:rPr>
          <w:rFonts w:asciiTheme="minorHAnsi" w:eastAsiaTheme="minorHAnsi" w:hAnsiTheme="minorHAnsi" w:cstheme="minorBidi" w:hint="cs"/>
          <w:color w:val="auto"/>
          <w:sz w:val="32"/>
          <w:szCs w:val="32"/>
          <w:rtl/>
          <w:lang w:bidi="ar-OM"/>
        </w:rPr>
        <w:t>.</w:t>
      </w:r>
    </w:p>
    <w:p w14:paraId="22D372BE" w14:textId="489A7482" w:rsidR="00806C7D" w:rsidRPr="00806C7D" w:rsidRDefault="00806C7D" w:rsidP="00806C7D">
      <w:pPr>
        <w:ind w:firstLine="720"/>
        <w:jc w:val="both"/>
        <w:rPr>
          <w:sz w:val="32"/>
          <w:szCs w:val="32"/>
          <w:rtl/>
        </w:rPr>
      </w:pPr>
      <w:r w:rsidRPr="00806C7D">
        <w:rPr>
          <w:sz w:val="32"/>
          <w:szCs w:val="32"/>
          <w:rtl/>
          <w:lang w:bidi="ar-OM"/>
        </w:rPr>
        <w:t>قيل للشعبي وقد كان إمامًا وحبرًا: من أين لك هذا العلم كله؟ فقال: "بنفي الاعتماد، والسير في البلاد وصبر كصبر الحمار، وبكور كبكور الغراب</w:t>
      </w:r>
      <w:r>
        <w:rPr>
          <w:rFonts w:hint="cs"/>
          <w:sz w:val="32"/>
          <w:szCs w:val="32"/>
          <w:rtl/>
        </w:rPr>
        <w:t>.</w:t>
      </w:r>
    </w:p>
    <w:p w14:paraId="49DA1C89" w14:textId="5BF73829" w:rsidR="00F96C1F" w:rsidRPr="00F96C1F" w:rsidRDefault="00F96C1F" w:rsidP="00F96C1F">
      <w:pPr>
        <w:pStyle w:val="2"/>
        <w:shd w:val="clear" w:color="auto" w:fill="FFFFFF"/>
        <w:spacing w:before="0" w:line="360" w:lineRule="atLeast"/>
        <w:ind w:firstLine="360"/>
        <w:rPr>
          <w:rFonts w:asciiTheme="minorHAnsi" w:eastAsiaTheme="minorHAnsi" w:hAnsiTheme="minorHAnsi" w:cstheme="minorBidi"/>
          <w:color w:val="auto"/>
          <w:sz w:val="32"/>
          <w:szCs w:val="32"/>
          <w:rtl/>
          <w:lang w:bidi="ar-OM"/>
        </w:rPr>
      </w:pPr>
      <w:r w:rsidRPr="00F96C1F">
        <w:rPr>
          <w:rFonts w:asciiTheme="minorHAnsi" w:eastAsiaTheme="minorHAnsi" w:hAnsiTheme="minorHAnsi" w:cstheme="minorBidi"/>
          <w:color w:val="auto"/>
          <w:sz w:val="32"/>
          <w:szCs w:val="32"/>
          <w:rtl/>
          <w:lang w:bidi="ar-OM"/>
        </w:rPr>
        <w:t xml:space="preserve">الصلاة تحتاج الصلاة </w:t>
      </w:r>
      <w:proofErr w:type="gramStart"/>
      <w:r w:rsidRPr="00F96C1F">
        <w:rPr>
          <w:rFonts w:asciiTheme="minorHAnsi" w:eastAsiaTheme="minorHAnsi" w:hAnsiTheme="minorHAnsi" w:cstheme="minorBidi"/>
          <w:color w:val="auto"/>
          <w:sz w:val="32"/>
          <w:szCs w:val="32"/>
          <w:rtl/>
          <w:lang w:bidi="ar-OM"/>
        </w:rPr>
        <w:t>﴿ وَأْمُرْ</w:t>
      </w:r>
      <w:proofErr w:type="gramEnd"/>
      <w:r w:rsidRPr="00F96C1F">
        <w:rPr>
          <w:rFonts w:asciiTheme="minorHAnsi" w:eastAsiaTheme="minorHAnsi" w:hAnsiTheme="minorHAnsi" w:cstheme="minorBidi"/>
          <w:color w:val="auto"/>
          <w:sz w:val="32"/>
          <w:szCs w:val="32"/>
          <w:rtl/>
          <w:lang w:bidi="ar-OM"/>
        </w:rPr>
        <w:t xml:space="preserve"> أَهْلَكَ بِالصَّلَاةِ وَاصْطَبِرْ عَلَيْهَا ۖ لَا نَسْأَلُكَ رِزْقًا ۖ نَّحْنُ نَرْزُقُكَ ۗ وَالْعَاقِبَةُ </w:t>
      </w:r>
      <w:proofErr w:type="spellStart"/>
      <w:r w:rsidRPr="00F96C1F">
        <w:rPr>
          <w:rFonts w:asciiTheme="minorHAnsi" w:eastAsiaTheme="minorHAnsi" w:hAnsiTheme="minorHAnsi" w:cstheme="minorBidi"/>
          <w:color w:val="auto"/>
          <w:sz w:val="32"/>
          <w:szCs w:val="32"/>
          <w:rtl/>
          <w:lang w:bidi="ar-OM"/>
        </w:rPr>
        <w:t>لِلتَّقْوَىٰ</w:t>
      </w:r>
      <w:proofErr w:type="spellEnd"/>
      <w:r w:rsidRPr="00F96C1F">
        <w:rPr>
          <w:rFonts w:asciiTheme="minorHAnsi" w:eastAsiaTheme="minorHAnsi" w:hAnsiTheme="minorHAnsi" w:cstheme="minorBidi"/>
          <w:color w:val="auto"/>
          <w:sz w:val="32"/>
          <w:szCs w:val="32"/>
          <w:rtl/>
          <w:lang w:bidi="ar-OM"/>
        </w:rPr>
        <w:t>﴾</w:t>
      </w:r>
      <w:r>
        <w:rPr>
          <w:rFonts w:asciiTheme="minorHAnsi" w:eastAsiaTheme="minorHAnsi" w:hAnsiTheme="minorHAnsi" w:cstheme="minorBidi" w:hint="cs"/>
          <w:color w:val="auto"/>
          <w:sz w:val="32"/>
          <w:szCs w:val="32"/>
          <w:rtl/>
          <w:lang w:bidi="ar-OM"/>
        </w:rPr>
        <w:t xml:space="preserve"> </w:t>
      </w:r>
      <w:r w:rsidRPr="00F96C1F">
        <w:rPr>
          <w:rFonts w:asciiTheme="minorHAnsi" w:eastAsiaTheme="minorHAnsi" w:hAnsiTheme="minorHAnsi" w:cstheme="minorBidi"/>
          <w:color w:val="auto"/>
          <w:sz w:val="32"/>
          <w:szCs w:val="32"/>
          <w:rtl/>
          <w:lang w:bidi="ar-OM"/>
        </w:rPr>
        <w:t>[ </w:t>
      </w:r>
      <w:hyperlink r:id="rId954" w:history="1">
        <w:r w:rsidRPr="00F96C1F">
          <w:rPr>
            <w:rFonts w:asciiTheme="minorHAnsi" w:eastAsiaTheme="minorHAnsi" w:hAnsiTheme="minorHAnsi" w:cstheme="minorBidi"/>
            <w:color w:val="auto"/>
            <w:sz w:val="32"/>
            <w:szCs w:val="32"/>
            <w:rtl/>
            <w:lang w:bidi="ar-OM"/>
          </w:rPr>
          <w:t>طه</w:t>
        </w:r>
      </w:hyperlink>
      <w:r w:rsidRPr="00F96C1F">
        <w:rPr>
          <w:rFonts w:asciiTheme="minorHAnsi" w:eastAsiaTheme="minorHAnsi" w:hAnsiTheme="minorHAnsi" w:cstheme="minorBidi"/>
          <w:color w:val="auto"/>
          <w:sz w:val="32"/>
          <w:szCs w:val="32"/>
          <w:rtl/>
          <w:lang w:bidi="ar-OM"/>
        </w:rPr>
        <w:t>: 132]</w:t>
      </w:r>
      <w:r w:rsidRPr="00F96C1F">
        <w:rPr>
          <w:rFonts w:hint="cs"/>
          <w:sz w:val="32"/>
          <w:szCs w:val="32"/>
          <w:rtl/>
          <w:lang w:bidi="ar-OM"/>
        </w:rPr>
        <w:t xml:space="preserve">، </w:t>
      </w:r>
      <w:r w:rsidRPr="00F96C1F">
        <w:rPr>
          <w:sz w:val="32"/>
          <w:szCs w:val="32"/>
          <w:rtl/>
          <w:lang w:bidi="ar-OM"/>
        </w:rPr>
        <w:t>(</w:t>
      </w:r>
      <w:r w:rsidRPr="00F96C1F">
        <w:rPr>
          <w:rFonts w:asciiTheme="minorHAnsi" w:hAnsiTheme="minorHAnsi" w:cstheme="minorBidi"/>
          <w:color w:val="auto"/>
          <w:sz w:val="32"/>
          <w:szCs w:val="32"/>
          <w:rtl/>
          <w:lang w:bidi="ar-OM"/>
        </w:rPr>
        <w:t xml:space="preserve">يَا بُنَيَّ أَقِمِ الصَّلَاةَ وَأْمُرْ بِالْمَعْرُوفِ وَانْهَ عَنِ الْمُنكَرِ وَاصْبِرْ </w:t>
      </w:r>
      <w:proofErr w:type="spellStart"/>
      <w:r w:rsidRPr="00F96C1F">
        <w:rPr>
          <w:rFonts w:asciiTheme="minorHAnsi" w:hAnsiTheme="minorHAnsi" w:cstheme="minorBidi"/>
          <w:color w:val="auto"/>
          <w:sz w:val="32"/>
          <w:szCs w:val="32"/>
          <w:rtl/>
          <w:lang w:bidi="ar-OM"/>
        </w:rPr>
        <w:t>عَلَىٰ</w:t>
      </w:r>
      <w:proofErr w:type="spellEnd"/>
      <w:r w:rsidRPr="00F96C1F">
        <w:rPr>
          <w:rFonts w:asciiTheme="minorHAnsi" w:hAnsiTheme="minorHAnsi" w:cstheme="minorBidi"/>
          <w:color w:val="auto"/>
          <w:sz w:val="32"/>
          <w:szCs w:val="32"/>
          <w:rtl/>
          <w:lang w:bidi="ar-OM"/>
        </w:rPr>
        <w:t xml:space="preserve"> مَا أَصَابَكَ ۖ إِنَّ </w:t>
      </w:r>
      <w:proofErr w:type="spellStart"/>
      <w:r w:rsidRPr="00F96C1F">
        <w:rPr>
          <w:rFonts w:asciiTheme="minorHAnsi" w:hAnsiTheme="minorHAnsi" w:cstheme="minorBidi"/>
          <w:color w:val="auto"/>
          <w:sz w:val="32"/>
          <w:szCs w:val="32"/>
          <w:rtl/>
          <w:lang w:bidi="ar-OM"/>
        </w:rPr>
        <w:t>ذَٰلِكَ</w:t>
      </w:r>
      <w:proofErr w:type="spellEnd"/>
      <w:r w:rsidRPr="00F96C1F">
        <w:rPr>
          <w:rFonts w:asciiTheme="minorHAnsi" w:hAnsiTheme="minorHAnsi" w:cstheme="minorBidi"/>
          <w:color w:val="auto"/>
          <w:sz w:val="32"/>
          <w:szCs w:val="32"/>
          <w:rtl/>
          <w:lang w:bidi="ar-OM"/>
        </w:rPr>
        <w:t xml:space="preserve"> مِنْ عَزْمِ الْأُمُورِ </w:t>
      </w:r>
      <w:r w:rsidRPr="00F96C1F">
        <w:rPr>
          <w:sz w:val="32"/>
          <w:szCs w:val="32"/>
          <w:rtl/>
          <w:lang w:bidi="ar-OM"/>
        </w:rPr>
        <w:t>)</w:t>
      </w:r>
      <w:r w:rsidRPr="00F96C1F">
        <w:rPr>
          <w:rFonts w:hint="cs"/>
          <w:sz w:val="32"/>
          <w:szCs w:val="32"/>
          <w:rtl/>
          <w:lang w:bidi="ar-OM"/>
        </w:rPr>
        <w:t xml:space="preserve"> [لقمان:17]</w:t>
      </w:r>
      <w:r w:rsidRPr="00F96C1F">
        <w:rPr>
          <w:sz w:val="32"/>
          <w:szCs w:val="32"/>
          <w:rtl/>
          <w:lang w:bidi="ar-OM"/>
        </w:rPr>
        <w:t xml:space="preserve"> . </w:t>
      </w:r>
    </w:p>
    <w:p w14:paraId="515A0E0F" w14:textId="518BEBCC" w:rsidR="00F96C1F" w:rsidRPr="00651020" w:rsidRDefault="00F96C1F" w:rsidP="00651020">
      <w:pPr>
        <w:pStyle w:val="5"/>
        <w:shd w:val="clear" w:color="auto" w:fill="FFFFFF"/>
        <w:bidi/>
        <w:spacing w:before="0" w:beforeAutospacing="0"/>
        <w:ind w:firstLine="360"/>
        <w:jc w:val="both"/>
        <w:rPr>
          <w:b w:val="0"/>
          <w:bCs w:val="0"/>
          <w:color w:val="555555"/>
          <w:rtl/>
        </w:rPr>
      </w:pPr>
      <w:r w:rsidRPr="00F96C1F">
        <w:rPr>
          <w:rFonts w:asciiTheme="minorHAnsi" w:eastAsiaTheme="minorHAnsi" w:hAnsiTheme="minorHAnsi" w:cstheme="minorBidi" w:hint="cs"/>
          <w:b w:val="0"/>
          <w:bCs w:val="0"/>
          <w:kern w:val="2"/>
          <w:sz w:val="32"/>
          <w:szCs w:val="32"/>
          <w:rtl/>
          <w:lang w:bidi="ar-OM"/>
          <w14:ligatures w14:val="standardContextual"/>
        </w:rPr>
        <w:t xml:space="preserve">والجهاد يحتاج إلى صبر: عن </w:t>
      </w:r>
      <w:r w:rsidRPr="00F96C1F">
        <w:rPr>
          <w:rFonts w:asciiTheme="minorHAnsi" w:eastAsiaTheme="minorHAnsi" w:hAnsiTheme="minorHAnsi" w:cstheme="minorBidi"/>
          <w:b w:val="0"/>
          <w:bCs w:val="0"/>
          <w:kern w:val="2"/>
          <w:sz w:val="32"/>
          <w:szCs w:val="32"/>
          <w:rtl/>
          <w:lang w:bidi="ar-OM"/>
          <w14:ligatures w14:val="standardContextual"/>
        </w:rPr>
        <w:t>عبدُ اللَّهِ بنُ أبِي أوْفَى رَضِيَ اللَّهُ عنْهمَا، فَقَرَأْتُهُ: إنَّ رَسولَ اللَّهِ صَلَّى اللهُ عليه وسلَّمَ في بَعْضِ أيَّامِهِ الَّتي لَقِيَ فِيهَا، انْتَظَرَ حتَّى مَالَتِ الشَّمْسُ، ثُمَّ قَامَ في النَّاسِ خَطِيبًا قالَ: أيُّها النَّاسُ، لا تَتَمَنَّوْا لِقَاءَ العَدُوِّ، وسَلُوا اللَّهَ العَافِيَةَ، فَإِذَا لَقِيتُمُوهُمْ فَاصْبِرُوا، واعْلَمُوا أنَّ الجَنَّةَ تَحْتَ ظِلَالِ السُّيُوفِ، ثُمَّ قالَ: اللَّهُمَّ مُنْزِلَ الكِتَابِ، ومُجْرِيَ السَّحَابِ، وهَازِمَ الأحْزَابِ، اهْزِمْهُمْ وانْصُرْنَا عليهم</w:t>
      </w:r>
      <w:r w:rsidRPr="00F96C1F">
        <w:rPr>
          <w:rFonts w:ascii="Simplified Arabic" w:hAnsi="Simplified Arabic" w:cs="Simplified Arabic" w:hint="cs"/>
          <w:sz w:val="32"/>
          <w:szCs w:val="32"/>
          <w:rtl/>
          <w:lang w:bidi="ar-OM"/>
        </w:rPr>
        <w:t>[</w:t>
      </w:r>
      <w:r w:rsidRPr="00F96C1F">
        <w:rPr>
          <w:rStyle w:val="ae"/>
          <w:rFonts w:ascii="Simplified Arabic" w:hAnsi="Simplified Arabic" w:cs="Simplified Arabic"/>
          <w:sz w:val="32"/>
          <w:szCs w:val="32"/>
          <w:vertAlign w:val="baseline"/>
          <w:rtl/>
          <w:lang w:bidi="ar-OM"/>
        </w:rPr>
        <w:footnoteReference w:id="381"/>
      </w:r>
      <w:r w:rsidRPr="00F96C1F">
        <w:rPr>
          <w:rFonts w:hint="cs"/>
          <w:color w:val="555555"/>
          <w:sz w:val="32"/>
          <w:szCs w:val="32"/>
          <w:shd w:val="clear" w:color="auto" w:fill="FFFFFF"/>
          <w:rtl/>
        </w:rPr>
        <w:t>]</w:t>
      </w:r>
      <w:r>
        <w:rPr>
          <w:b w:val="0"/>
          <w:bCs w:val="0"/>
          <w:color w:val="555555"/>
        </w:rPr>
        <w:t>.</w:t>
      </w:r>
      <w:r w:rsidR="00651020">
        <w:rPr>
          <w:rFonts w:hint="cs"/>
          <w:b w:val="0"/>
          <w:bCs w:val="0"/>
          <w:color w:val="555555"/>
          <w:rtl/>
        </w:rPr>
        <w:t xml:space="preserve"> </w:t>
      </w:r>
      <w:r w:rsidR="00B92F9A" w:rsidRPr="00651020">
        <w:rPr>
          <w:rFonts w:hint="cs"/>
          <w:b w:val="0"/>
          <w:bCs w:val="0"/>
          <w:sz w:val="32"/>
          <w:szCs w:val="32"/>
          <w:rtl/>
          <w:lang w:bidi="ar-OM"/>
        </w:rPr>
        <w:t xml:space="preserve">الحياة سباق، </w:t>
      </w:r>
      <w:r w:rsidRPr="00651020">
        <w:rPr>
          <w:b w:val="0"/>
          <w:bCs w:val="0"/>
          <w:sz w:val="32"/>
          <w:szCs w:val="32"/>
          <w:rtl/>
          <w:lang w:bidi="ar-OM"/>
        </w:rPr>
        <w:t>ترى المنطلق</w:t>
      </w:r>
      <w:r w:rsidR="00B92F9A" w:rsidRPr="00651020">
        <w:rPr>
          <w:rFonts w:hint="cs"/>
          <w:b w:val="0"/>
          <w:bCs w:val="0"/>
          <w:sz w:val="32"/>
          <w:szCs w:val="32"/>
          <w:rtl/>
          <w:lang w:bidi="ar-OM"/>
        </w:rPr>
        <w:t>ي</w:t>
      </w:r>
      <w:r w:rsidRPr="00651020">
        <w:rPr>
          <w:b w:val="0"/>
          <w:bCs w:val="0"/>
          <w:sz w:val="32"/>
          <w:szCs w:val="32"/>
          <w:rtl/>
          <w:lang w:bidi="ar-OM"/>
        </w:rPr>
        <w:t>ن كثير لكن الذين يصلون هم الصابرون</w:t>
      </w:r>
      <w:r w:rsidR="00B92F9A" w:rsidRPr="00651020">
        <w:rPr>
          <w:rFonts w:hint="cs"/>
          <w:b w:val="0"/>
          <w:bCs w:val="0"/>
          <w:sz w:val="32"/>
          <w:szCs w:val="32"/>
          <w:rtl/>
          <w:lang w:bidi="ar-OM"/>
        </w:rPr>
        <w:t>.</w:t>
      </w:r>
      <w:r w:rsidRPr="00651020">
        <w:rPr>
          <w:b w:val="0"/>
          <w:bCs w:val="0"/>
          <w:sz w:val="32"/>
          <w:szCs w:val="32"/>
          <w:rtl/>
          <w:lang w:bidi="ar-OM"/>
        </w:rPr>
        <w:t xml:space="preserve"> </w:t>
      </w:r>
    </w:p>
    <w:p w14:paraId="18F40657" w14:textId="067720B7" w:rsidR="002F690C" w:rsidRDefault="00651020" w:rsidP="002F690C">
      <w:pPr>
        <w:ind w:firstLine="720"/>
        <w:jc w:val="both"/>
        <w:rPr>
          <w:sz w:val="32"/>
          <w:szCs w:val="32"/>
          <w:rtl/>
          <w:lang w:bidi="ar-OM"/>
        </w:rPr>
      </w:pPr>
      <w:r>
        <w:rPr>
          <w:rFonts w:hint="cs"/>
          <w:sz w:val="32"/>
          <w:szCs w:val="32"/>
          <w:rtl/>
          <w:lang w:bidi="ar-OM"/>
        </w:rPr>
        <w:t>وقد سئل أحد علماء عصرنا عن قول الإمام الشافعي عن سورة العصر: لو ما أنزل الله غيرها على الأمة لكفتهم، كيف نستفيد من سورة العصر في فهم ما يمر به العالم من منعطفات.</w:t>
      </w:r>
    </w:p>
    <w:p w14:paraId="232EC1D5" w14:textId="3BCEBF8E" w:rsidR="00651020" w:rsidRPr="002F690C" w:rsidRDefault="00651020" w:rsidP="002F690C">
      <w:pPr>
        <w:ind w:firstLine="720"/>
        <w:jc w:val="both"/>
        <w:rPr>
          <w:sz w:val="32"/>
          <w:szCs w:val="32"/>
          <w:rtl/>
          <w:lang w:bidi="ar-OM"/>
        </w:rPr>
      </w:pPr>
      <w:r>
        <w:rPr>
          <w:rFonts w:hint="cs"/>
          <w:sz w:val="32"/>
          <w:szCs w:val="32"/>
          <w:rtl/>
          <w:lang w:bidi="ar-OM"/>
        </w:rPr>
        <w:lastRenderedPageBreak/>
        <w:t xml:space="preserve">فأجاب بما معناه: أنه قرأ كتاب العلامة أبي الحسن الندوي الموسوم </w:t>
      </w:r>
      <w:proofErr w:type="gramStart"/>
      <w:r>
        <w:rPr>
          <w:rFonts w:hint="cs"/>
          <w:sz w:val="32"/>
          <w:szCs w:val="32"/>
          <w:rtl/>
          <w:lang w:bidi="ar-OM"/>
        </w:rPr>
        <w:t>ب(</w:t>
      </w:r>
      <w:proofErr w:type="gramEnd"/>
      <w:r>
        <w:rPr>
          <w:rFonts w:hint="cs"/>
          <w:sz w:val="32"/>
          <w:szCs w:val="32"/>
          <w:rtl/>
          <w:lang w:bidi="ar-OM"/>
        </w:rPr>
        <w:t>ماذا خسر العالم بانحطاط المسلمين) ، فتأمل ما خسره العالم فعلا من غير أمة إسلامية ودولة إسلامية عالمية تضبط الناس والعالم بالعدل، وتحفظهم وتحفظ الحقوق والواجبات من كيد شياطين الإنس والجن، . .  إلى آخر ما قاله، فإن العالم لا يحفظ إلا بشرع تحت ظل دولة</w:t>
      </w:r>
      <w:r w:rsidR="00CE5434">
        <w:rPr>
          <w:rFonts w:hint="cs"/>
          <w:sz w:val="32"/>
          <w:szCs w:val="32"/>
          <w:rtl/>
          <w:lang w:bidi="ar-OM"/>
        </w:rPr>
        <w:t xml:space="preserve"> إسلامية واسعة قوية</w:t>
      </w:r>
      <w:r>
        <w:rPr>
          <w:rFonts w:hint="cs"/>
          <w:sz w:val="32"/>
          <w:szCs w:val="32"/>
          <w:rtl/>
          <w:lang w:bidi="ar-OM"/>
        </w:rPr>
        <w:t xml:space="preserve"> وسلطة مهيمنة تفرض العدل في العالم.</w:t>
      </w:r>
    </w:p>
    <w:p w14:paraId="4AC1BD0C" w14:textId="77777777" w:rsidR="00CE5434" w:rsidRPr="00CE5434" w:rsidRDefault="00CE5434" w:rsidP="00CE5434">
      <w:pPr>
        <w:ind w:firstLine="720"/>
        <w:jc w:val="both"/>
        <w:rPr>
          <w:sz w:val="32"/>
          <w:szCs w:val="32"/>
          <w:rtl/>
          <w:lang w:bidi="ar-OM"/>
        </w:rPr>
      </w:pPr>
      <w:r w:rsidRPr="00CE5434">
        <w:rPr>
          <w:rFonts w:cs="Arial"/>
          <w:sz w:val="32"/>
          <w:szCs w:val="32"/>
          <w:rtl/>
          <w:lang w:bidi="ar-OM"/>
        </w:rPr>
        <w:t>إنّ سورة العصر ليست تقريرًا لعقيدة فردٍ فحسب، بل بيانٌ لقانونٍ حضاريٍّ شامل؛ قانونٍ يُقيم الموازين في النفس كما يُقيمها في الأمم. فهي تُعلن في جملةٍ موجزةٍ حاسمة: ﴿إِنَّ الْإِنسَانَ لَفِي خُسْرٍ﴾، وكأنها تُسدل ستار الحقيقة على مشهد التاريخ كلّه؛ فما من حضارةٍ غفلت عن الإيمان، وانفصل عملها عن الحق، وتقطّعت وشائجها عن التواصي والصبر، إلا انحدرت من ذروة العمران إلى حضيض الخسران.</w:t>
      </w:r>
    </w:p>
    <w:p w14:paraId="057E4370" w14:textId="77777777" w:rsidR="00CE5434" w:rsidRPr="00CE5434" w:rsidRDefault="00CE5434" w:rsidP="00CE5434">
      <w:pPr>
        <w:ind w:firstLine="720"/>
        <w:jc w:val="both"/>
        <w:rPr>
          <w:sz w:val="32"/>
          <w:szCs w:val="32"/>
          <w:rtl/>
          <w:lang w:bidi="ar-OM"/>
        </w:rPr>
      </w:pPr>
      <w:r w:rsidRPr="00CE5434">
        <w:rPr>
          <w:rFonts w:cs="Arial"/>
          <w:sz w:val="32"/>
          <w:szCs w:val="32"/>
          <w:rtl/>
          <w:lang w:bidi="ar-OM"/>
        </w:rPr>
        <w:t>ولقد أحسن الأديب المفكر أبو الحسن الندوي في كتابه ماذا خسر العالم بانحطاط المسلمين حين لم يقف عند خسارة المسلمين أنفسهم، بل وسّع الدائرة إلى خسارة العالم أجمع؛ لأن غياب الأمة الشاهدة غيابٌ للميزان، وغياب العدل، وغياب الروح التي توازن بين المادة والمعنى. فإذا ضعفت عناصر الاستثناء الأربعة التي قررتها السورة، اختلّ ميزان الحضارة: ضعف الإيمان فغلبت المادية، وضعف العمل الصالح ففسدت المقاصد، وغاب التواصي بالحق فاستُبدل به تواطؤ المصالح، وخمد الصبر فاستعجلت الأمم ثمراتٍ لم تنضج.</w:t>
      </w:r>
    </w:p>
    <w:p w14:paraId="57EDDD81" w14:textId="77777777" w:rsidR="00CE5434" w:rsidRPr="00CE5434" w:rsidRDefault="00CE5434" w:rsidP="00CE5434">
      <w:pPr>
        <w:ind w:firstLine="720"/>
        <w:jc w:val="both"/>
        <w:rPr>
          <w:sz w:val="32"/>
          <w:szCs w:val="32"/>
          <w:rtl/>
          <w:lang w:bidi="ar-OM"/>
        </w:rPr>
      </w:pPr>
      <w:r w:rsidRPr="00CE5434">
        <w:rPr>
          <w:rFonts w:cs="Arial"/>
          <w:sz w:val="32"/>
          <w:szCs w:val="32"/>
          <w:rtl/>
          <w:lang w:bidi="ar-OM"/>
        </w:rPr>
        <w:t>إن السورة تُؤسّس لفلسفة زمنٍ واعٍ؛ فالخسر ليس حادثةً طارئة، بل نتيجةٌ طبيعيةٌ لسوء الاستثمار في رأس المال الإنساني: الوقت، والقيم، والرسالة. فإذا تعطّل الإيمان في القلب، انقطعت صلته بالسماء؛ وإذا تعطّل العمل، انفصلت الفكرة عن الواقع؛ وإذا غاب التواصي، ذابت الجماعة في فردياتٍ متنازعة؛ وإذا انطفأ الصبر، انهارت المسيرة عند أول منعطف.</w:t>
      </w:r>
    </w:p>
    <w:p w14:paraId="5B577215" w14:textId="77777777" w:rsidR="00CE5434" w:rsidRPr="00CE5434" w:rsidRDefault="00CE5434" w:rsidP="00CE5434">
      <w:pPr>
        <w:ind w:firstLine="720"/>
        <w:jc w:val="both"/>
        <w:rPr>
          <w:sz w:val="32"/>
          <w:szCs w:val="32"/>
          <w:rtl/>
          <w:lang w:bidi="ar-OM"/>
        </w:rPr>
      </w:pPr>
      <w:r w:rsidRPr="00CE5434">
        <w:rPr>
          <w:rFonts w:cs="Arial"/>
          <w:sz w:val="32"/>
          <w:szCs w:val="32"/>
          <w:rtl/>
          <w:lang w:bidi="ar-OM"/>
        </w:rPr>
        <w:t>وهنا تتجلّى بلاغة الاستثناء في قوله: ﴿إِلَّا الَّذِينَ آمَنُوا...﴾؛ فـ«إلا» ليست أداةً نحويةً فحسب، بل هي مخرجٌ حضاريٌّ من نفق الخسران. وكأن القرآن يرسم خطَّ نجاةٍ رباعيّ الأركان، لا يقوم ركنٌ منها مقام الآخر، ولا يغني واحدٌ عن سواه. إنها دوائر متداخلة: إيمانٌ يؤسس، وعملٌ يُجسّد، وتواصٍ يُحصّن، وصبرٌ يُديم.</w:t>
      </w:r>
    </w:p>
    <w:p w14:paraId="44C06FC3" w14:textId="77777777" w:rsidR="00CE5434" w:rsidRPr="00CE5434" w:rsidRDefault="00CE5434" w:rsidP="00CE5434">
      <w:pPr>
        <w:ind w:firstLine="720"/>
        <w:jc w:val="both"/>
        <w:rPr>
          <w:sz w:val="32"/>
          <w:szCs w:val="32"/>
          <w:rtl/>
          <w:lang w:bidi="ar-OM"/>
        </w:rPr>
      </w:pPr>
      <w:r w:rsidRPr="00CE5434">
        <w:rPr>
          <w:rFonts w:cs="Arial"/>
          <w:sz w:val="32"/>
          <w:szCs w:val="32"/>
          <w:rtl/>
          <w:lang w:bidi="ar-OM"/>
        </w:rPr>
        <w:t>ومن هنا نفهم أن الأزمة ليست في قِلّة الموارد، ولا في قسوة الظروف، بل في اختلال هذا البناء الرباعي. فإذا استعادته الأمة، استعادت موقعها الشاهد، وعاد الزمن — الذي أقسم الله به — وعاءَ نهضةٍ لا وعاءَ خسران.</w:t>
      </w:r>
    </w:p>
    <w:p w14:paraId="258C6767" w14:textId="77777777" w:rsidR="00CE5434" w:rsidRPr="00CE5434" w:rsidRDefault="00CE5434" w:rsidP="00CE5434">
      <w:pPr>
        <w:ind w:firstLine="720"/>
        <w:jc w:val="both"/>
        <w:rPr>
          <w:sz w:val="32"/>
          <w:szCs w:val="32"/>
          <w:rtl/>
          <w:lang w:bidi="ar-OM"/>
        </w:rPr>
      </w:pPr>
      <w:r w:rsidRPr="00CE5434">
        <w:rPr>
          <w:rFonts w:cs="Arial"/>
          <w:sz w:val="32"/>
          <w:szCs w:val="32"/>
          <w:rtl/>
          <w:lang w:bidi="ar-OM"/>
        </w:rPr>
        <w:t>فسورة العصر، على قِصرها، تختصر معادلة البقاء والاندثار:</w:t>
      </w:r>
    </w:p>
    <w:p w14:paraId="1667B2E9" w14:textId="77777777" w:rsidR="00CE5434" w:rsidRPr="00CE5434" w:rsidRDefault="00CE5434" w:rsidP="00CE5434">
      <w:pPr>
        <w:ind w:firstLine="720"/>
        <w:jc w:val="both"/>
        <w:rPr>
          <w:sz w:val="32"/>
          <w:szCs w:val="32"/>
          <w:rtl/>
          <w:lang w:bidi="ar-OM"/>
        </w:rPr>
      </w:pPr>
      <w:r w:rsidRPr="00CE5434">
        <w:rPr>
          <w:rFonts w:cs="Arial"/>
          <w:sz w:val="32"/>
          <w:szCs w:val="32"/>
          <w:rtl/>
          <w:lang w:bidi="ar-OM"/>
        </w:rPr>
        <w:t>من ضيّع الإيمان والعمل والتواصي والصبر، ضيّع الزمن فضاع معه.</w:t>
      </w:r>
    </w:p>
    <w:p w14:paraId="23475BFA" w14:textId="77777777" w:rsidR="00CE5434" w:rsidRPr="00CE5434" w:rsidRDefault="00CE5434" w:rsidP="00CE5434">
      <w:pPr>
        <w:ind w:firstLine="720"/>
        <w:jc w:val="both"/>
        <w:rPr>
          <w:sz w:val="32"/>
          <w:szCs w:val="32"/>
          <w:rtl/>
          <w:lang w:bidi="ar-OM"/>
        </w:rPr>
      </w:pPr>
      <w:r w:rsidRPr="00CE5434">
        <w:rPr>
          <w:rFonts w:cs="Arial"/>
          <w:sz w:val="32"/>
          <w:szCs w:val="32"/>
          <w:rtl/>
          <w:lang w:bidi="ar-OM"/>
        </w:rPr>
        <w:t>ومن وعى هذه الأركان، أحسن الاتجار بالعصر، فصار الزمن في حقّه ربحًا متصاعدًا لا خسارةً متراكمة.</w:t>
      </w:r>
    </w:p>
    <w:p w14:paraId="25BFAF52" w14:textId="03A05CAB" w:rsidR="002F690C" w:rsidRPr="002F690C" w:rsidRDefault="00CE5434" w:rsidP="00CE5434">
      <w:pPr>
        <w:ind w:firstLine="720"/>
        <w:jc w:val="both"/>
        <w:rPr>
          <w:sz w:val="32"/>
          <w:szCs w:val="32"/>
          <w:rtl/>
          <w:lang w:bidi="ar-OM"/>
        </w:rPr>
      </w:pPr>
      <w:r w:rsidRPr="00CE5434">
        <w:rPr>
          <w:rFonts w:cs="Arial"/>
          <w:sz w:val="32"/>
          <w:szCs w:val="32"/>
          <w:rtl/>
          <w:lang w:bidi="ar-OM"/>
        </w:rPr>
        <w:lastRenderedPageBreak/>
        <w:t>نسأل الله أن يجعلنا من أهل هذا الاستثناء القرآني، وأن يردّ للأمة وعيها برسالتها، حتى لا يكون الخسر قدرًا محتومًا، بل درسًا يُتدارك، وزمنًا يُستأنف، ونهجًا يُستعاد.</w:t>
      </w:r>
    </w:p>
    <w:p w14:paraId="208AFBDF" w14:textId="114540B3" w:rsidR="005B2C1A" w:rsidRPr="005B2C1A" w:rsidRDefault="00CE5434" w:rsidP="00CE5434">
      <w:pPr>
        <w:jc w:val="both"/>
        <w:rPr>
          <w:sz w:val="32"/>
          <w:szCs w:val="32"/>
          <w:rtl/>
          <w:lang w:bidi="ar-OM"/>
        </w:rPr>
      </w:pPr>
      <w:r>
        <w:rPr>
          <w:rFonts w:hint="cs"/>
          <w:sz w:val="32"/>
          <w:szCs w:val="32"/>
          <w:rtl/>
          <w:lang w:bidi="ar-OM"/>
        </w:rPr>
        <w:t>*</w:t>
      </w:r>
    </w:p>
    <w:p w14:paraId="67D2BC92" w14:textId="7D844A3D" w:rsidR="002F4BE9" w:rsidRPr="002F4BE9" w:rsidRDefault="002F4BE9" w:rsidP="00E85CD2">
      <w:pPr>
        <w:jc w:val="both"/>
        <w:rPr>
          <w:b/>
          <w:bCs/>
          <w:sz w:val="32"/>
          <w:szCs w:val="32"/>
          <w:rtl/>
          <w:lang w:bidi="ar-OM"/>
        </w:rPr>
      </w:pPr>
      <w:r w:rsidRPr="002F4BE9">
        <w:rPr>
          <w:rFonts w:hint="cs"/>
          <w:b/>
          <w:bCs/>
          <w:sz w:val="32"/>
          <w:szCs w:val="32"/>
          <w:rtl/>
          <w:lang w:bidi="ar-OM"/>
        </w:rPr>
        <w:t>سورة الهمزة</w:t>
      </w:r>
    </w:p>
    <w:p w14:paraId="5720F62D" w14:textId="2571BC62" w:rsidR="002F4BE9" w:rsidRPr="002F4BE9" w:rsidRDefault="002F4BE9" w:rsidP="002F4BE9">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00A67C8C" w14:textId="31CA3C5F" w:rsidR="005F2D2D" w:rsidRDefault="002F4BE9" w:rsidP="00FB363E">
      <w:pPr>
        <w:spacing w:line="240" w:lineRule="auto"/>
        <w:ind w:firstLine="720"/>
        <w:jc w:val="both"/>
        <w:rPr>
          <w:sz w:val="32"/>
          <w:szCs w:val="32"/>
          <w:rtl/>
          <w:lang w:bidi="ar-OM"/>
        </w:rPr>
      </w:pPr>
      <w:proofErr w:type="spellStart"/>
      <w:r w:rsidRPr="002F4BE9">
        <w:rPr>
          <w:sz w:val="32"/>
          <w:szCs w:val="32"/>
          <w:rtl/>
          <w:lang w:bidi="ar-OM"/>
        </w:rPr>
        <w:t>وَيۡل</w:t>
      </w:r>
      <w:proofErr w:type="spellEnd"/>
      <w:r w:rsidRPr="002F4BE9">
        <w:rPr>
          <w:sz w:val="32"/>
          <w:szCs w:val="32"/>
          <w:rtl/>
          <w:lang w:bidi="ar-OM"/>
        </w:rPr>
        <w:t>ٞ لِّكُلِّ هُمَزَةٖ لُّمَزَةٍ </w:t>
      </w:r>
      <w:r w:rsidRPr="002F4BE9">
        <w:rPr>
          <w:sz w:val="32"/>
          <w:szCs w:val="32"/>
          <w:lang w:bidi="ar-OM"/>
        </w:rPr>
        <w:t>(1) </w:t>
      </w:r>
      <w:proofErr w:type="spellStart"/>
      <w:r w:rsidRPr="002F4BE9">
        <w:rPr>
          <w:sz w:val="32"/>
          <w:szCs w:val="32"/>
          <w:rtl/>
          <w:lang w:bidi="ar-OM"/>
        </w:rPr>
        <w:t>ٱلَّذِي</w:t>
      </w:r>
      <w:proofErr w:type="spellEnd"/>
      <w:r w:rsidRPr="002F4BE9">
        <w:rPr>
          <w:sz w:val="32"/>
          <w:szCs w:val="32"/>
          <w:rtl/>
          <w:lang w:bidi="ar-OM"/>
        </w:rPr>
        <w:t xml:space="preserve"> جَمَعَ </w:t>
      </w:r>
      <w:proofErr w:type="spellStart"/>
      <w:r w:rsidRPr="002F4BE9">
        <w:rPr>
          <w:sz w:val="32"/>
          <w:szCs w:val="32"/>
          <w:rtl/>
          <w:lang w:bidi="ar-OM"/>
        </w:rPr>
        <w:t>مَالٗا</w:t>
      </w:r>
      <w:proofErr w:type="spellEnd"/>
      <w:r w:rsidRPr="002F4BE9">
        <w:rPr>
          <w:sz w:val="32"/>
          <w:szCs w:val="32"/>
          <w:rtl/>
          <w:lang w:bidi="ar-OM"/>
        </w:rPr>
        <w:t xml:space="preserve"> </w:t>
      </w:r>
      <w:proofErr w:type="spellStart"/>
      <w:proofErr w:type="gramStart"/>
      <w:r w:rsidRPr="002F4BE9">
        <w:rPr>
          <w:sz w:val="32"/>
          <w:szCs w:val="32"/>
          <w:rtl/>
          <w:lang w:bidi="ar-OM"/>
        </w:rPr>
        <w:t>وَعَدَّدَهُۥ</w:t>
      </w:r>
      <w:proofErr w:type="spellEnd"/>
      <w:r w:rsidRPr="002F4BE9">
        <w:rPr>
          <w:sz w:val="32"/>
          <w:szCs w:val="32"/>
          <w:lang w:bidi="ar-OM"/>
        </w:rPr>
        <w:t>(</w:t>
      </w:r>
      <w:proofErr w:type="gramEnd"/>
      <w:r w:rsidRPr="002F4BE9">
        <w:rPr>
          <w:sz w:val="32"/>
          <w:szCs w:val="32"/>
          <w:lang w:bidi="ar-OM"/>
        </w:rPr>
        <w:t>2)</w:t>
      </w:r>
      <w:r w:rsidR="00FB363E">
        <w:rPr>
          <w:sz w:val="32"/>
          <w:szCs w:val="32"/>
          <w:lang w:bidi="ar-OM"/>
        </w:rPr>
        <w:t xml:space="preserve"> </w:t>
      </w:r>
      <w:r w:rsidR="00FB363E">
        <w:rPr>
          <w:rFonts w:hint="cs"/>
          <w:sz w:val="32"/>
          <w:szCs w:val="32"/>
          <w:rtl/>
          <w:lang w:bidi="ar-OM"/>
        </w:rPr>
        <w:t xml:space="preserve"> </w:t>
      </w:r>
      <w:proofErr w:type="spellStart"/>
      <w:r w:rsidRPr="002F4BE9">
        <w:rPr>
          <w:sz w:val="32"/>
          <w:szCs w:val="32"/>
          <w:rtl/>
          <w:lang w:bidi="ar-OM"/>
        </w:rPr>
        <w:t>يَحۡسَبُ</w:t>
      </w:r>
      <w:proofErr w:type="spellEnd"/>
      <w:r w:rsidRPr="002F4BE9">
        <w:rPr>
          <w:sz w:val="32"/>
          <w:szCs w:val="32"/>
          <w:rtl/>
          <w:lang w:bidi="ar-OM"/>
        </w:rPr>
        <w:t xml:space="preserve"> أَنَّ </w:t>
      </w:r>
      <w:proofErr w:type="spellStart"/>
      <w:r w:rsidRPr="002F4BE9">
        <w:rPr>
          <w:sz w:val="32"/>
          <w:szCs w:val="32"/>
          <w:rtl/>
          <w:lang w:bidi="ar-OM"/>
        </w:rPr>
        <w:t>مَالَهُۥٓ</w:t>
      </w:r>
      <w:proofErr w:type="spellEnd"/>
      <w:r w:rsidRPr="002F4BE9">
        <w:rPr>
          <w:sz w:val="32"/>
          <w:szCs w:val="32"/>
          <w:rtl/>
          <w:lang w:bidi="ar-OM"/>
        </w:rPr>
        <w:t xml:space="preserve"> </w:t>
      </w:r>
      <w:proofErr w:type="spellStart"/>
      <w:r w:rsidRPr="002F4BE9">
        <w:rPr>
          <w:sz w:val="32"/>
          <w:szCs w:val="32"/>
          <w:rtl/>
          <w:lang w:bidi="ar-OM"/>
        </w:rPr>
        <w:t>أَخۡلَدَهُۥ</w:t>
      </w:r>
      <w:proofErr w:type="spellEnd"/>
      <w:r w:rsidRPr="002F4BE9">
        <w:rPr>
          <w:sz w:val="32"/>
          <w:szCs w:val="32"/>
          <w:lang w:bidi="ar-OM"/>
        </w:rPr>
        <w:t>(3) </w:t>
      </w:r>
      <w:r w:rsidR="00FB363E">
        <w:rPr>
          <w:rFonts w:hint="cs"/>
          <w:sz w:val="32"/>
          <w:szCs w:val="32"/>
          <w:rtl/>
          <w:lang w:bidi="ar-OM"/>
        </w:rPr>
        <w:t xml:space="preserve"> </w:t>
      </w:r>
      <w:proofErr w:type="spellStart"/>
      <w:r w:rsidRPr="002F4BE9">
        <w:rPr>
          <w:sz w:val="32"/>
          <w:szCs w:val="32"/>
          <w:rtl/>
          <w:lang w:bidi="ar-OM"/>
        </w:rPr>
        <w:t>كَلَّاۖ</w:t>
      </w:r>
      <w:proofErr w:type="spellEnd"/>
      <w:r w:rsidRPr="002F4BE9">
        <w:rPr>
          <w:sz w:val="32"/>
          <w:szCs w:val="32"/>
          <w:rtl/>
          <w:lang w:bidi="ar-OM"/>
        </w:rPr>
        <w:t xml:space="preserve"> </w:t>
      </w:r>
      <w:proofErr w:type="spellStart"/>
      <w:r w:rsidRPr="002F4BE9">
        <w:rPr>
          <w:sz w:val="32"/>
          <w:szCs w:val="32"/>
          <w:rtl/>
          <w:lang w:bidi="ar-OM"/>
        </w:rPr>
        <w:t>لَيُنۢبَذَنَّ</w:t>
      </w:r>
      <w:proofErr w:type="spellEnd"/>
      <w:r w:rsidRPr="002F4BE9">
        <w:rPr>
          <w:sz w:val="32"/>
          <w:szCs w:val="32"/>
          <w:rtl/>
          <w:lang w:bidi="ar-OM"/>
        </w:rPr>
        <w:t xml:space="preserve"> فِي </w:t>
      </w:r>
      <w:proofErr w:type="spellStart"/>
      <w:r w:rsidRPr="002F4BE9">
        <w:rPr>
          <w:sz w:val="32"/>
          <w:szCs w:val="32"/>
          <w:rtl/>
          <w:lang w:bidi="ar-OM"/>
        </w:rPr>
        <w:t>ٱلۡحُطَمَةِ</w:t>
      </w:r>
      <w:proofErr w:type="spellEnd"/>
      <w:r w:rsidRPr="002F4BE9">
        <w:rPr>
          <w:sz w:val="32"/>
          <w:szCs w:val="32"/>
          <w:lang w:bidi="ar-OM"/>
        </w:rPr>
        <w:t>(4) </w:t>
      </w:r>
      <w:r w:rsidR="00FB363E">
        <w:rPr>
          <w:rFonts w:hint="cs"/>
          <w:sz w:val="32"/>
          <w:szCs w:val="32"/>
          <w:rtl/>
          <w:lang w:bidi="ar-OM"/>
        </w:rPr>
        <w:t xml:space="preserve"> </w:t>
      </w:r>
      <w:proofErr w:type="spellStart"/>
      <w:r w:rsidRPr="002F4BE9">
        <w:rPr>
          <w:sz w:val="32"/>
          <w:szCs w:val="32"/>
          <w:rtl/>
          <w:lang w:bidi="ar-OM"/>
        </w:rPr>
        <w:t>وَمَآ</w:t>
      </w:r>
      <w:proofErr w:type="spellEnd"/>
      <w:r w:rsidRPr="002F4BE9">
        <w:rPr>
          <w:sz w:val="32"/>
          <w:szCs w:val="32"/>
          <w:rtl/>
          <w:lang w:bidi="ar-OM"/>
        </w:rPr>
        <w:t xml:space="preserve"> </w:t>
      </w:r>
      <w:proofErr w:type="spellStart"/>
      <w:r w:rsidRPr="002F4BE9">
        <w:rPr>
          <w:sz w:val="32"/>
          <w:szCs w:val="32"/>
          <w:rtl/>
          <w:lang w:bidi="ar-OM"/>
        </w:rPr>
        <w:t>أَدۡرَىٰكَ</w:t>
      </w:r>
      <w:proofErr w:type="spellEnd"/>
      <w:r w:rsidRPr="002F4BE9">
        <w:rPr>
          <w:sz w:val="32"/>
          <w:szCs w:val="32"/>
          <w:rtl/>
          <w:lang w:bidi="ar-OM"/>
        </w:rPr>
        <w:t xml:space="preserve"> مَا </w:t>
      </w:r>
      <w:proofErr w:type="spellStart"/>
      <w:r w:rsidRPr="002F4BE9">
        <w:rPr>
          <w:sz w:val="32"/>
          <w:szCs w:val="32"/>
          <w:rtl/>
          <w:lang w:bidi="ar-OM"/>
        </w:rPr>
        <w:t>ٱلۡحُطَمَةُ</w:t>
      </w:r>
      <w:proofErr w:type="spellEnd"/>
      <w:r w:rsidRPr="002F4BE9">
        <w:rPr>
          <w:sz w:val="32"/>
          <w:szCs w:val="32"/>
          <w:lang w:bidi="ar-OM"/>
        </w:rPr>
        <w:t>(5) </w:t>
      </w:r>
      <w:r w:rsidR="00FB363E">
        <w:rPr>
          <w:rFonts w:hint="cs"/>
          <w:sz w:val="32"/>
          <w:szCs w:val="32"/>
          <w:rtl/>
          <w:lang w:bidi="ar-OM"/>
        </w:rPr>
        <w:t xml:space="preserve"> </w:t>
      </w:r>
      <w:r w:rsidRPr="002F4BE9">
        <w:rPr>
          <w:sz w:val="32"/>
          <w:szCs w:val="32"/>
          <w:rtl/>
          <w:lang w:bidi="ar-OM"/>
        </w:rPr>
        <w:t>نَارُ </w:t>
      </w:r>
      <w:proofErr w:type="spellStart"/>
      <w:r w:rsidRPr="002F4BE9">
        <w:rPr>
          <w:sz w:val="32"/>
          <w:szCs w:val="32"/>
          <w:rtl/>
          <w:lang w:bidi="ar-OM"/>
        </w:rPr>
        <w:t>ٱللَّهِ</w:t>
      </w:r>
      <w:proofErr w:type="spellEnd"/>
      <w:r w:rsidRPr="002F4BE9">
        <w:rPr>
          <w:sz w:val="32"/>
          <w:szCs w:val="32"/>
          <w:rtl/>
          <w:lang w:bidi="ar-OM"/>
        </w:rPr>
        <w:t> </w:t>
      </w:r>
      <w:proofErr w:type="spellStart"/>
      <w:r w:rsidRPr="002F4BE9">
        <w:rPr>
          <w:sz w:val="32"/>
          <w:szCs w:val="32"/>
          <w:rtl/>
          <w:lang w:bidi="ar-OM"/>
        </w:rPr>
        <w:t>ٱلۡمُوقَدَةُ</w:t>
      </w:r>
      <w:proofErr w:type="spellEnd"/>
      <w:r w:rsidRPr="002F4BE9">
        <w:rPr>
          <w:sz w:val="32"/>
          <w:szCs w:val="32"/>
          <w:lang w:bidi="ar-OM"/>
        </w:rPr>
        <w:t>(6) </w:t>
      </w:r>
      <w:r w:rsidR="00FB363E">
        <w:rPr>
          <w:rFonts w:hint="cs"/>
          <w:sz w:val="32"/>
          <w:szCs w:val="32"/>
          <w:rtl/>
          <w:lang w:bidi="ar-OM"/>
        </w:rPr>
        <w:t xml:space="preserve"> </w:t>
      </w:r>
      <w:proofErr w:type="spellStart"/>
      <w:r w:rsidRPr="002F4BE9">
        <w:rPr>
          <w:sz w:val="32"/>
          <w:szCs w:val="32"/>
          <w:rtl/>
          <w:lang w:bidi="ar-OM"/>
        </w:rPr>
        <w:t>ٱلَّتِي</w:t>
      </w:r>
      <w:proofErr w:type="spellEnd"/>
      <w:r w:rsidRPr="002F4BE9">
        <w:rPr>
          <w:sz w:val="32"/>
          <w:szCs w:val="32"/>
          <w:rtl/>
          <w:lang w:bidi="ar-OM"/>
        </w:rPr>
        <w:t xml:space="preserve"> تَطَّلِعُ عَلَى </w:t>
      </w:r>
      <w:proofErr w:type="spellStart"/>
      <w:r w:rsidRPr="002F4BE9">
        <w:rPr>
          <w:sz w:val="32"/>
          <w:szCs w:val="32"/>
          <w:rtl/>
          <w:lang w:bidi="ar-OM"/>
        </w:rPr>
        <w:t>ٱلۡأَفۡـِٔدَةِ</w:t>
      </w:r>
      <w:proofErr w:type="spellEnd"/>
      <w:r w:rsidRPr="002F4BE9">
        <w:rPr>
          <w:sz w:val="32"/>
          <w:szCs w:val="32"/>
          <w:lang w:bidi="ar-OM"/>
        </w:rPr>
        <w:t>(7) </w:t>
      </w:r>
      <w:r w:rsidR="00FB363E">
        <w:rPr>
          <w:rFonts w:hint="cs"/>
          <w:sz w:val="32"/>
          <w:szCs w:val="32"/>
          <w:rtl/>
          <w:lang w:bidi="ar-OM"/>
        </w:rPr>
        <w:t xml:space="preserve"> </w:t>
      </w:r>
      <w:r w:rsidRPr="002F4BE9">
        <w:rPr>
          <w:sz w:val="32"/>
          <w:szCs w:val="32"/>
          <w:rtl/>
          <w:lang w:bidi="ar-OM"/>
        </w:rPr>
        <w:t xml:space="preserve">إِنَّهَا </w:t>
      </w:r>
      <w:proofErr w:type="spellStart"/>
      <w:r w:rsidRPr="002F4BE9">
        <w:rPr>
          <w:sz w:val="32"/>
          <w:szCs w:val="32"/>
          <w:rtl/>
          <w:lang w:bidi="ar-OM"/>
        </w:rPr>
        <w:t>عَلَيۡهِم</w:t>
      </w:r>
      <w:proofErr w:type="spellEnd"/>
      <w:r w:rsidRPr="002F4BE9">
        <w:rPr>
          <w:sz w:val="32"/>
          <w:szCs w:val="32"/>
          <w:rtl/>
          <w:lang w:bidi="ar-OM"/>
        </w:rPr>
        <w:t xml:space="preserve"> </w:t>
      </w:r>
      <w:proofErr w:type="spellStart"/>
      <w:r w:rsidRPr="002F4BE9">
        <w:rPr>
          <w:sz w:val="32"/>
          <w:szCs w:val="32"/>
          <w:rtl/>
          <w:lang w:bidi="ar-OM"/>
        </w:rPr>
        <w:t>مُّؤۡصَدَة</w:t>
      </w:r>
      <w:proofErr w:type="spellEnd"/>
      <w:r w:rsidRPr="002F4BE9">
        <w:rPr>
          <w:sz w:val="32"/>
          <w:szCs w:val="32"/>
          <w:rtl/>
          <w:lang w:bidi="ar-OM"/>
        </w:rPr>
        <w:t>ٞ</w:t>
      </w:r>
      <w:r w:rsidRPr="002F4BE9">
        <w:rPr>
          <w:sz w:val="32"/>
          <w:szCs w:val="32"/>
          <w:lang w:bidi="ar-OM"/>
        </w:rPr>
        <w:t>(8) </w:t>
      </w:r>
      <w:r w:rsidR="00FB363E">
        <w:rPr>
          <w:rFonts w:hint="cs"/>
          <w:sz w:val="32"/>
          <w:szCs w:val="32"/>
          <w:rtl/>
          <w:lang w:bidi="ar-OM"/>
        </w:rPr>
        <w:t xml:space="preserve"> </w:t>
      </w:r>
      <w:r w:rsidRPr="002F4BE9">
        <w:rPr>
          <w:sz w:val="32"/>
          <w:szCs w:val="32"/>
          <w:rtl/>
          <w:lang w:bidi="ar-OM"/>
        </w:rPr>
        <w:t xml:space="preserve">فِي عَمَدٖ </w:t>
      </w:r>
      <w:proofErr w:type="spellStart"/>
      <w:r w:rsidRPr="002F4BE9">
        <w:rPr>
          <w:sz w:val="32"/>
          <w:szCs w:val="32"/>
          <w:rtl/>
          <w:lang w:bidi="ar-OM"/>
        </w:rPr>
        <w:t>مُّمَدَّدَةِۭ</w:t>
      </w:r>
      <w:proofErr w:type="spellEnd"/>
      <w:r w:rsidRPr="002F4BE9">
        <w:rPr>
          <w:sz w:val="32"/>
          <w:szCs w:val="32"/>
          <w:lang w:bidi="ar-OM"/>
        </w:rPr>
        <w:t>(9)</w:t>
      </w:r>
      <w:r w:rsidR="00FB363E">
        <w:rPr>
          <w:rFonts w:hint="cs"/>
          <w:sz w:val="32"/>
          <w:szCs w:val="32"/>
          <w:rtl/>
          <w:lang w:bidi="ar-OM"/>
        </w:rPr>
        <w:t>.</w:t>
      </w:r>
    </w:p>
    <w:p w14:paraId="35F8E174" w14:textId="77777777" w:rsidR="00235F21" w:rsidRPr="00235F21" w:rsidRDefault="00235F21" w:rsidP="00235F21">
      <w:pPr>
        <w:spacing w:line="240" w:lineRule="auto"/>
        <w:ind w:firstLine="720"/>
        <w:jc w:val="both"/>
        <w:rPr>
          <w:sz w:val="32"/>
          <w:szCs w:val="32"/>
          <w:rtl/>
          <w:lang w:bidi="ar-OM"/>
        </w:rPr>
      </w:pPr>
      <w:r w:rsidRPr="00235F21">
        <w:rPr>
          <w:rFonts w:cs="Arial"/>
          <w:sz w:val="32"/>
          <w:szCs w:val="32"/>
          <w:rtl/>
          <w:lang w:bidi="ar-OM"/>
        </w:rPr>
        <w:t xml:space="preserve">تجيء سورة الهمزة في نسق السور المكية القصيرة التي تقرع القلوب قرعًا، وتبني في النفس ميزان القيم على أساسٍ من التوحيد والتزكية، لا على أساس المال والجاه واللسان المنفلت. فهي سورة تُعالج آفتين خطيرتين: آفة اللسان الجارح، وآفة القلب المتعلّق بالمال تعلّقَ خلودٍ ووهم. وقد نزلت في قومٍ آذوا رسول الله </w:t>
      </w:r>
      <w:r w:rsidRPr="00235F21">
        <w:rPr>
          <w:rFonts w:cs="Arial" w:hint="cs"/>
          <w:sz w:val="32"/>
          <w:szCs w:val="32"/>
          <w:rtl/>
          <w:lang w:bidi="ar-OM"/>
        </w:rPr>
        <w:t>ﷺ</w:t>
      </w:r>
      <w:r w:rsidRPr="00235F21">
        <w:rPr>
          <w:rFonts w:cs="Arial"/>
          <w:sz w:val="32"/>
          <w:szCs w:val="32"/>
          <w:rtl/>
          <w:lang w:bidi="ar-OM"/>
        </w:rPr>
        <w:t xml:space="preserve"> وأصحابه بالهمز واللمز، لكن العبرة بعموم لفظها لا بخصوص سببها، فهي ميزانٌ باقٍ يُوزن به كلّ متكبّرٍ مستطيلٍ على الناس بلسانه أو ماله.</w:t>
      </w:r>
    </w:p>
    <w:p w14:paraId="70419DAC" w14:textId="391A3DCE"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وهي</w:t>
      </w:r>
      <w:r w:rsidRPr="00235F21">
        <w:rPr>
          <w:rFonts w:cs="Arial"/>
          <w:sz w:val="32"/>
          <w:szCs w:val="32"/>
          <w:rtl/>
          <w:lang w:bidi="ar-OM"/>
        </w:rPr>
        <w:t xml:space="preserve"> في بنائها البلاغي تنتقل من وعيدٍ مجمل، إلى تصويرٍ نفسيّ، ثم إلى مشهدٍ أخرويّ مهول، تتجلّى فيه عدالة السماء حين تتولّى الدفاع عن أعراض الصالحين، وتضع كلَّ همّازٍ لمّازٍ أمام مصيره المحتوم.</w:t>
      </w:r>
    </w:p>
    <w:p w14:paraId="204AB730"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ثبت</w:t>
      </w:r>
      <w:r w:rsidRPr="00235F21">
        <w:rPr>
          <w:rFonts w:cs="Arial"/>
          <w:sz w:val="32"/>
          <w:szCs w:val="32"/>
          <w:rtl/>
          <w:lang w:bidi="ar-OM"/>
        </w:rPr>
        <w:t xml:space="preserve"> في سبب نزول السورة أن طائفةً من الناس كانوا يهمزون النبي </w:t>
      </w:r>
      <w:r w:rsidRPr="00235F21">
        <w:rPr>
          <w:rFonts w:cs="Arial" w:hint="cs"/>
          <w:sz w:val="32"/>
          <w:szCs w:val="32"/>
          <w:rtl/>
          <w:lang w:bidi="ar-OM"/>
        </w:rPr>
        <w:t>ﷺ</w:t>
      </w:r>
      <w:r w:rsidRPr="00235F21">
        <w:rPr>
          <w:rFonts w:cs="Arial"/>
          <w:sz w:val="32"/>
          <w:szCs w:val="32"/>
          <w:rtl/>
          <w:lang w:bidi="ar-OM"/>
        </w:rPr>
        <w:t xml:space="preserve"> وأصحابه ويلمزونهم، فتولّى الله جلّ وعلا الردّ عن عرض رسوله، وفي ذلك تعليمٌ للأمة أن الاشتغال بالردّ على كل سفيهٍ مضيعةٌ للعمر، وأن الصفح والإعراض أبلغ في كثيرٍ من المواطن. وليس معنى ذلك ترك الح</w:t>
      </w:r>
      <w:r w:rsidRPr="00235F21">
        <w:rPr>
          <w:rFonts w:cs="Arial" w:hint="eastAsia"/>
          <w:sz w:val="32"/>
          <w:szCs w:val="32"/>
          <w:rtl/>
          <w:lang w:bidi="ar-OM"/>
        </w:rPr>
        <w:t>ق،</w:t>
      </w:r>
      <w:r w:rsidRPr="00235F21">
        <w:rPr>
          <w:rFonts w:cs="Arial"/>
          <w:sz w:val="32"/>
          <w:szCs w:val="32"/>
          <w:rtl/>
          <w:lang w:bidi="ar-OM"/>
        </w:rPr>
        <w:t xml:space="preserve"> بل وضع كل أمرٍ في موضعه.</w:t>
      </w:r>
    </w:p>
    <w:p w14:paraId="6D626EE5"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وقد</w:t>
      </w:r>
      <w:r w:rsidRPr="00235F21">
        <w:rPr>
          <w:rFonts w:cs="Arial"/>
          <w:sz w:val="32"/>
          <w:szCs w:val="32"/>
          <w:rtl/>
          <w:lang w:bidi="ar-OM"/>
        </w:rPr>
        <w:t xml:space="preserve"> يُتوهم أن الوعيد خاصٌّ بالكافرين، غير أن منهج القرآن أن العبرة بعموم اللفظ، كما نبّه حذيفة رضي الله عنه في تفسير قوله تعالى:</w:t>
      </w:r>
    </w:p>
    <w:p w14:paraId="74454BD0" w14:textId="77777777" w:rsidR="00235F21" w:rsidRPr="00235F21" w:rsidRDefault="00235F21" w:rsidP="00235F21">
      <w:pPr>
        <w:spacing w:line="240" w:lineRule="auto"/>
        <w:ind w:firstLine="720"/>
        <w:jc w:val="both"/>
        <w:rPr>
          <w:sz w:val="32"/>
          <w:szCs w:val="32"/>
          <w:rtl/>
          <w:lang w:bidi="ar-OM"/>
        </w:rPr>
      </w:pPr>
      <w:r w:rsidRPr="00235F21">
        <w:rPr>
          <w:rFonts w:cs="Arial"/>
          <w:sz w:val="32"/>
          <w:szCs w:val="32"/>
          <w:rtl/>
          <w:lang w:bidi="ar-OM"/>
        </w:rPr>
        <w:t xml:space="preserve">﴿وَمَن لَّمْ يَحْكُم بِمَا أَنزَلَ اللَّهُ </w:t>
      </w:r>
      <w:proofErr w:type="spellStart"/>
      <w:r w:rsidRPr="00235F21">
        <w:rPr>
          <w:rFonts w:cs="Arial"/>
          <w:sz w:val="32"/>
          <w:szCs w:val="32"/>
          <w:rtl/>
          <w:lang w:bidi="ar-OM"/>
        </w:rPr>
        <w:t>فَأُولَٰئِكَ</w:t>
      </w:r>
      <w:proofErr w:type="spellEnd"/>
      <w:r w:rsidRPr="00235F21">
        <w:rPr>
          <w:rFonts w:cs="Arial"/>
          <w:sz w:val="32"/>
          <w:szCs w:val="32"/>
          <w:rtl/>
          <w:lang w:bidi="ar-OM"/>
        </w:rPr>
        <w:t xml:space="preserve"> هُمُ الْكَافِرُونَ﴾، حين قال: «لتسلكن طريقهم قدّ الشراك»؛ أي إن السنن لا تحابي أحدًا، فمن سلك مسلكهم لحقه من الوعيد بقدر نصيبه من الفعل.</w:t>
      </w:r>
    </w:p>
    <w:p w14:paraId="217A57E3"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ومن</w:t>
      </w:r>
      <w:r w:rsidRPr="00235F21">
        <w:rPr>
          <w:rFonts w:cs="Arial"/>
          <w:sz w:val="32"/>
          <w:szCs w:val="32"/>
          <w:rtl/>
          <w:lang w:bidi="ar-OM"/>
        </w:rPr>
        <w:t xml:space="preserve"> المهم التفريق بين الهمز واللمز المحرّمين، وبين علم الجرح والتعديل؛ فهذا علمٌ منضبطٌ بقواعده، شرع لحفظ حديث رسول الله </w:t>
      </w:r>
      <w:r w:rsidRPr="00235F21">
        <w:rPr>
          <w:rFonts w:cs="Arial" w:hint="cs"/>
          <w:sz w:val="32"/>
          <w:szCs w:val="32"/>
          <w:rtl/>
          <w:lang w:bidi="ar-OM"/>
        </w:rPr>
        <w:t>ﷺ</w:t>
      </w:r>
      <w:r w:rsidRPr="00235F21">
        <w:rPr>
          <w:rFonts w:cs="Arial" w:hint="eastAsia"/>
          <w:sz w:val="32"/>
          <w:szCs w:val="32"/>
          <w:rtl/>
          <w:lang w:bidi="ar-OM"/>
        </w:rPr>
        <w:t>،</w:t>
      </w:r>
      <w:r w:rsidRPr="00235F21">
        <w:rPr>
          <w:rFonts w:cs="Arial"/>
          <w:sz w:val="32"/>
          <w:szCs w:val="32"/>
          <w:rtl/>
          <w:lang w:bidi="ar-OM"/>
        </w:rPr>
        <w:t xml:space="preserve"> واشترط العلماء فيه الحاجة، وأهلية المتكلّم، والعدل والإنصاف، إذ المعاصرة قد تكون حجابًا يحول دون تمام العدل.</w:t>
      </w:r>
    </w:p>
    <w:p w14:paraId="6D8A538A" w14:textId="1BDCD845" w:rsidR="00235F21" w:rsidRPr="00B84D49" w:rsidRDefault="00B84D49" w:rsidP="00B84D49">
      <w:pPr>
        <w:spacing w:line="240" w:lineRule="auto"/>
        <w:jc w:val="both"/>
        <w:rPr>
          <w:b/>
          <w:bCs/>
          <w:sz w:val="32"/>
          <w:szCs w:val="32"/>
          <w:rtl/>
          <w:lang w:bidi="ar-OM"/>
        </w:rPr>
      </w:pPr>
      <w:r w:rsidRPr="00B84D49">
        <w:rPr>
          <w:rFonts w:cs="Arial" w:hint="cs"/>
          <w:b/>
          <w:bCs/>
          <w:sz w:val="32"/>
          <w:szCs w:val="32"/>
          <w:rtl/>
          <w:lang w:bidi="ar-OM"/>
        </w:rPr>
        <w:t>*</w:t>
      </w:r>
      <w:r w:rsidR="00235F21" w:rsidRPr="00B84D49">
        <w:rPr>
          <w:rFonts w:cs="Arial"/>
          <w:b/>
          <w:bCs/>
          <w:sz w:val="32"/>
          <w:szCs w:val="32"/>
          <w:rtl/>
          <w:lang w:bidi="ar-OM"/>
        </w:rPr>
        <w:t>﴿وَيْلٌ لِكُلِّ هُمَزَةٍ لُمَزَةٍ﴾</w:t>
      </w:r>
    </w:p>
    <w:p w14:paraId="4DB863BF" w14:textId="1B91ECEB"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lastRenderedPageBreak/>
        <w:t>الويل</w:t>
      </w:r>
      <w:r w:rsidRPr="00235F21">
        <w:rPr>
          <w:rFonts w:cs="Arial"/>
          <w:sz w:val="32"/>
          <w:szCs w:val="32"/>
          <w:rtl/>
          <w:lang w:bidi="ar-OM"/>
        </w:rPr>
        <w:t>: وعيدٌ وتهديدٌ بعذابٍ أليم، وقيل هو خبرٌ عن مصيرٍ محتوم</w:t>
      </w:r>
      <w:r>
        <w:rPr>
          <w:rFonts w:cs="Arial" w:hint="cs"/>
          <w:sz w:val="32"/>
          <w:szCs w:val="32"/>
          <w:rtl/>
          <w:lang w:bidi="ar-OM"/>
        </w:rPr>
        <w:t xml:space="preserve">، </w:t>
      </w:r>
      <w:r w:rsidRPr="00235F21">
        <w:rPr>
          <w:rFonts w:cs="Arial" w:hint="eastAsia"/>
          <w:sz w:val="32"/>
          <w:szCs w:val="32"/>
          <w:rtl/>
          <w:lang w:bidi="ar-OM"/>
        </w:rPr>
        <w:t>والهمّاز</w:t>
      </w:r>
      <w:r w:rsidRPr="00235F21">
        <w:rPr>
          <w:rFonts w:cs="Arial"/>
          <w:sz w:val="32"/>
          <w:szCs w:val="32"/>
          <w:rtl/>
          <w:lang w:bidi="ar-OM"/>
        </w:rPr>
        <w:t>: الذي يعيب الناس بطعنه وإشارته وحركاته الخفية،</w:t>
      </w:r>
      <w:r>
        <w:rPr>
          <w:rFonts w:hint="cs"/>
          <w:sz w:val="32"/>
          <w:szCs w:val="32"/>
          <w:rtl/>
          <w:lang w:bidi="ar-OM"/>
        </w:rPr>
        <w:t xml:space="preserve"> </w:t>
      </w:r>
      <w:r w:rsidR="00C15110">
        <w:rPr>
          <w:rFonts w:hint="cs"/>
          <w:sz w:val="32"/>
          <w:szCs w:val="32"/>
          <w:rtl/>
          <w:lang w:bidi="ar-OM"/>
        </w:rPr>
        <w:t>مأخ</w:t>
      </w:r>
      <w:r w:rsidRPr="00235F21">
        <w:rPr>
          <w:rFonts w:cs="Arial" w:hint="eastAsia"/>
          <w:sz w:val="32"/>
          <w:szCs w:val="32"/>
          <w:rtl/>
          <w:lang w:bidi="ar-OM"/>
        </w:rPr>
        <w:t>و</w:t>
      </w:r>
      <w:r w:rsidR="00C15110">
        <w:rPr>
          <w:rFonts w:cs="Arial" w:hint="cs"/>
          <w:sz w:val="32"/>
          <w:szCs w:val="32"/>
          <w:rtl/>
          <w:lang w:bidi="ar-OM"/>
        </w:rPr>
        <w:t>ذ من همز الدابة وطعنها لتتحرك وتمشي وتسرع، و</w:t>
      </w:r>
      <w:r w:rsidRPr="00235F21">
        <w:rPr>
          <w:rFonts w:cs="Arial" w:hint="eastAsia"/>
          <w:sz w:val="32"/>
          <w:szCs w:val="32"/>
          <w:rtl/>
          <w:lang w:bidi="ar-OM"/>
        </w:rPr>
        <w:t>اللمّاز</w:t>
      </w:r>
      <w:r w:rsidRPr="00235F21">
        <w:rPr>
          <w:rFonts w:cs="Arial"/>
          <w:sz w:val="32"/>
          <w:szCs w:val="32"/>
          <w:rtl/>
          <w:lang w:bidi="ar-OM"/>
        </w:rPr>
        <w:t>: الذي يعيبهم بلسانه تصريحًا واستهزاءً.</w:t>
      </w:r>
    </w:p>
    <w:p w14:paraId="35D76B22"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فالسورة</w:t>
      </w:r>
      <w:r w:rsidRPr="00235F21">
        <w:rPr>
          <w:rFonts w:cs="Arial"/>
          <w:sz w:val="32"/>
          <w:szCs w:val="32"/>
          <w:rtl/>
          <w:lang w:bidi="ar-OM"/>
        </w:rPr>
        <w:t xml:space="preserve"> تبدأ بجرسٍ شديد، يتناسب مع كسر القلوب الذي أحدثه هذا الصنف في الناس، فجاء الجزاء من جنس العمل.</w:t>
      </w:r>
    </w:p>
    <w:p w14:paraId="2435BB8A" w14:textId="483AA7F8"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﴿الَّذِي جَمَعَ مَالًا وَعَدَّدَهُ﴾</w:t>
      </w:r>
    </w:p>
    <w:p w14:paraId="3C685BD9"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من</w:t>
      </w:r>
      <w:r w:rsidRPr="00235F21">
        <w:rPr>
          <w:rFonts w:cs="Arial"/>
          <w:sz w:val="32"/>
          <w:szCs w:val="32"/>
          <w:rtl/>
          <w:lang w:bidi="ar-OM"/>
        </w:rPr>
        <w:t xml:space="preserve"> صفات هذا الصنف أنه جعل همّه جمع المال وإحصاءه، لا طلبًا للكفاية، بل </w:t>
      </w:r>
      <w:proofErr w:type="spellStart"/>
      <w:r w:rsidRPr="00235F21">
        <w:rPr>
          <w:rFonts w:cs="Arial"/>
          <w:sz w:val="32"/>
          <w:szCs w:val="32"/>
          <w:rtl/>
          <w:lang w:bidi="ar-OM"/>
        </w:rPr>
        <w:t>اغترارًا</w:t>
      </w:r>
      <w:proofErr w:type="spellEnd"/>
      <w:r w:rsidRPr="00235F21">
        <w:rPr>
          <w:rFonts w:cs="Arial"/>
          <w:sz w:val="32"/>
          <w:szCs w:val="32"/>
          <w:rtl/>
          <w:lang w:bidi="ar-OM"/>
        </w:rPr>
        <w:t xml:space="preserve"> به وتعظيمًا لشأنه، وانصرافًا عن وجوه الخير.</w:t>
      </w:r>
    </w:p>
    <w:p w14:paraId="0A986EF3"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وقرئت</w:t>
      </w:r>
      <w:r w:rsidRPr="00235F21">
        <w:rPr>
          <w:rFonts w:cs="Arial"/>
          <w:sz w:val="32"/>
          <w:szCs w:val="32"/>
          <w:rtl/>
          <w:lang w:bidi="ar-OM"/>
        </w:rPr>
        <w:t xml:space="preserve"> (جمّع) بتشديد الميم، وفيها دلالة على الاستغراق والمبالغة في الجمع، حتى كأن حياته كلّها دارت حول المال.</w:t>
      </w:r>
    </w:p>
    <w:p w14:paraId="14E50EF6"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والمال</w:t>
      </w:r>
      <w:r w:rsidRPr="00235F21">
        <w:rPr>
          <w:rFonts w:cs="Arial"/>
          <w:sz w:val="32"/>
          <w:szCs w:val="32"/>
          <w:rtl/>
          <w:lang w:bidi="ar-OM"/>
        </w:rPr>
        <w:t xml:space="preserve"> في ذاته نعمةٌ محايدة، وإنما العيب في طريق اكتسابه وسبيل إنفاقه؛ كما في الحديث: «لا تزول قدما عبد يوم القيامة حتى يُسأل… وعن ماله من أين اكتسبه وفيم أنفقه».</w:t>
      </w:r>
    </w:p>
    <w:p w14:paraId="327BAD10"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وقوله</w:t>
      </w:r>
      <w:r w:rsidRPr="00235F21">
        <w:rPr>
          <w:rFonts w:cs="Arial"/>
          <w:sz w:val="32"/>
          <w:szCs w:val="32"/>
          <w:rtl/>
          <w:lang w:bidi="ar-OM"/>
        </w:rPr>
        <w:t xml:space="preserve">: ﴿وَعَدَّدَهُ﴾ إشارةٌ إلى شدة تعلّقه به، وضعف يقينه برزق الله، حتى صار يحصي المال خشية الفقر، وقد قال </w:t>
      </w:r>
      <w:r w:rsidRPr="00235F21">
        <w:rPr>
          <w:rFonts w:cs="Arial" w:hint="cs"/>
          <w:sz w:val="32"/>
          <w:szCs w:val="32"/>
          <w:rtl/>
          <w:lang w:bidi="ar-OM"/>
        </w:rPr>
        <w:t>ﷺ</w:t>
      </w:r>
      <w:r w:rsidRPr="00235F21">
        <w:rPr>
          <w:rFonts w:cs="Arial"/>
          <w:sz w:val="32"/>
          <w:szCs w:val="32"/>
          <w:rtl/>
          <w:lang w:bidi="ar-OM"/>
        </w:rPr>
        <w:t xml:space="preserve"> لعائشة رضي الله عنها: «لا تُحصي فيحصي الله عليك».</w:t>
      </w:r>
    </w:p>
    <w:p w14:paraId="4DAB1368" w14:textId="0D4AC291"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﴿يَحْسَبُ أَنَّ مَالَهُ أَخْلَدَهُ﴾</w:t>
      </w:r>
    </w:p>
    <w:p w14:paraId="37145965"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يتوهّم</w:t>
      </w:r>
      <w:r w:rsidRPr="00235F21">
        <w:rPr>
          <w:rFonts w:cs="Arial"/>
          <w:sz w:val="32"/>
          <w:szCs w:val="32"/>
          <w:rtl/>
          <w:lang w:bidi="ar-OM"/>
        </w:rPr>
        <w:t xml:space="preserve"> أن المال يمدّ في عمره، أو يخلّد ذكره، فكان سعيه كلّه في تنميته.</w:t>
      </w:r>
    </w:p>
    <w:p w14:paraId="22B63EA7"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والخلود</w:t>
      </w:r>
      <w:r w:rsidRPr="00235F21">
        <w:rPr>
          <w:rFonts w:cs="Arial"/>
          <w:sz w:val="32"/>
          <w:szCs w:val="32"/>
          <w:rtl/>
          <w:lang w:bidi="ar-OM"/>
        </w:rPr>
        <w:t xml:space="preserve"> غريزة إنسانية، لكن تحقيقها في الدنيا وهم، وفي الآخرة حقّ. والذكر الحسن مطلبٌ مشروع، كما دعا إبراهيم عليه السلام: ﴿وَاجْعَل لِّي لِسَانَ صِدْقٍ فِي الْآخِرِينَ﴾.</w:t>
      </w:r>
    </w:p>
    <w:p w14:paraId="448E40AB"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غير</w:t>
      </w:r>
      <w:r w:rsidRPr="00235F21">
        <w:rPr>
          <w:rFonts w:cs="Arial"/>
          <w:sz w:val="32"/>
          <w:szCs w:val="32"/>
          <w:rtl/>
          <w:lang w:bidi="ar-OM"/>
        </w:rPr>
        <w:t xml:space="preserve"> أن المال قد يكون سبب هلاكٍ إن لم يُزكَّ بالإنفاق والبر، فالذي يخلّد الإنسان حقًا هو أثره الصالح، لا رصيده المعدود.</w:t>
      </w:r>
    </w:p>
    <w:p w14:paraId="2053BC36" w14:textId="0816F69E"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﴿كَلَّا لَيُنْبَذَنَّ فِي الْحُطَمَةِ﴾</w:t>
      </w:r>
    </w:p>
    <w:p w14:paraId="00A695BF" w14:textId="34647365" w:rsidR="00235F21" w:rsidRPr="00235F21" w:rsidRDefault="00C15110" w:rsidP="00235F21">
      <w:pPr>
        <w:spacing w:line="240" w:lineRule="auto"/>
        <w:ind w:firstLine="720"/>
        <w:jc w:val="both"/>
        <w:rPr>
          <w:sz w:val="32"/>
          <w:szCs w:val="32"/>
          <w:rtl/>
          <w:lang w:bidi="ar-OM"/>
        </w:rPr>
      </w:pPr>
      <w:r>
        <w:rPr>
          <w:rFonts w:cs="Arial" w:hint="cs"/>
          <w:sz w:val="32"/>
          <w:szCs w:val="32"/>
          <w:rtl/>
          <w:lang w:bidi="ar-OM"/>
        </w:rPr>
        <w:t>(</w:t>
      </w:r>
      <w:r w:rsidR="00235F21" w:rsidRPr="00235F21">
        <w:rPr>
          <w:rFonts w:cs="Arial" w:hint="eastAsia"/>
          <w:sz w:val="32"/>
          <w:szCs w:val="32"/>
          <w:rtl/>
          <w:lang w:bidi="ar-OM"/>
        </w:rPr>
        <w:t>كلا</w:t>
      </w:r>
      <w:r>
        <w:rPr>
          <w:rFonts w:cs="Arial" w:hint="cs"/>
          <w:sz w:val="32"/>
          <w:szCs w:val="32"/>
          <w:rtl/>
          <w:lang w:bidi="ar-OM"/>
        </w:rPr>
        <w:t>)</w:t>
      </w:r>
      <w:r w:rsidR="00235F21" w:rsidRPr="00235F21">
        <w:rPr>
          <w:rFonts w:cs="Arial"/>
          <w:sz w:val="32"/>
          <w:szCs w:val="32"/>
          <w:rtl/>
          <w:lang w:bidi="ar-OM"/>
        </w:rPr>
        <w:t>: ردعٌ وزجرٌ لهذا الوهم</w:t>
      </w:r>
      <w:r w:rsidR="00235F21">
        <w:rPr>
          <w:rFonts w:cs="Arial" w:hint="cs"/>
          <w:sz w:val="32"/>
          <w:szCs w:val="32"/>
          <w:rtl/>
          <w:lang w:bidi="ar-OM"/>
        </w:rPr>
        <w:t xml:space="preserve">، </w:t>
      </w:r>
      <w:r w:rsidR="00235F21" w:rsidRPr="00235F21">
        <w:rPr>
          <w:rFonts w:cs="Arial" w:hint="eastAsia"/>
          <w:sz w:val="32"/>
          <w:szCs w:val="32"/>
          <w:rtl/>
          <w:lang w:bidi="ar-OM"/>
        </w:rPr>
        <w:t>ولينبذنّ</w:t>
      </w:r>
      <w:r w:rsidR="00235F21" w:rsidRPr="00235F21">
        <w:rPr>
          <w:rFonts w:cs="Arial"/>
          <w:sz w:val="32"/>
          <w:szCs w:val="32"/>
          <w:rtl/>
          <w:lang w:bidi="ar-OM"/>
        </w:rPr>
        <w:t>: اللام في جواب قسمٍ مقدّر، والنبذ طرحٌ وإلقاءٌ باحتقار.</w:t>
      </w:r>
    </w:p>
    <w:p w14:paraId="11CB737E" w14:textId="4BDF78AE"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والحُطَمة</w:t>
      </w:r>
      <w:r w:rsidRPr="00235F21">
        <w:rPr>
          <w:rFonts w:cs="Arial"/>
          <w:sz w:val="32"/>
          <w:szCs w:val="32"/>
          <w:rtl/>
          <w:lang w:bidi="ar-OM"/>
        </w:rPr>
        <w:t>: من الحطم، أي الكسر الشديد، وهي نارٌ تحطم كل ما يلقى فيها، كما حطم بلسانه قلوب الناس</w:t>
      </w:r>
      <w:r w:rsidR="00C15110">
        <w:rPr>
          <w:rFonts w:cs="Arial" w:hint="cs"/>
          <w:sz w:val="32"/>
          <w:szCs w:val="32"/>
          <w:rtl/>
          <w:lang w:bidi="ar-OM"/>
        </w:rPr>
        <w:t xml:space="preserve">، فهو لمز وطعن، فناسب أن يكون جزاؤه الحطم في النار، نسأل الله السلامة. </w:t>
      </w:r>
    </w:p>
    <w:p w14:paraId="451A579B" w14:textId="2E483D3B"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﴿وَمَا أَدْرَاكَ مَا الْحُطَمَةُ﴾</w:t>
      </w:r>
    </w:p>
    <w:p w14:paraId="6E0DD203" w14:textId="48BF2763"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أسلوب</w:t>
      </w:r>
      <w:r w:rsidRPr="00235F21">
        <w:rPr>
          <w:rFonts w:cs="Arial"/>
          <w:sz w:val="32"/>
          <w:szCs w:val="32"/>
          <w:rtl/>
          <w:lang w:bidi="ar-OM"/>
        </w:rPr>
        <w:t xml:space="preserve"> تهويلٍ وتعظيم، يدلّ على أن حقيقتها فوق إدراك البشر</w:t>
      </w:r>
      <w:r>
        <w:rPr>
          <w:rFonts w:cs="Arial" w:hint="cs"/>
          <w:sz w:val="32"/>
          <w:szCs w:val="32"/>
          <w:rtl/>
          <w:lang w:bidi="ar-OM"/>
        </w:rPr>
        <w:t xml:space="preserve">، </w:t>
      </w:r>
      <w:r w:rsidRPr="00235F21">
        <w:rPr>
          <w:rFonts w:cs="Arial" w:hint="eastAsia"/>
          <w:sz w:val="32"/>
          <w:szCs w:val="32"/>
          <w:rtl/>
          <w:lang w:bidi="ar-OM"/>
        </w:rPr>
        <w:t>ثم</w:t>
      </w:r>
      <w:r w:rsidRPr="00235F21">
        <w:rPr>
          <w:rFonts w:cs="Arial"/>
          <w:sz w:val="32"/>
          <w:szCs w:val="32"/>
          <w:rtl/>
          <w:lang w:bidi="ar-OM"/>
        </w:rPr>
        <w:t xml:space="preserve"> فُسّرت بأنها:</w:t>
      </w:r>
    </w:p>
    <w:p w14:paraId="233EAA90" w14:textId="5725863F"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﴿نَارُ اللَّهِ الْمُوقَدَةُ﴾</w:t>
      </w:r>
    </w:p>
    <w:p w14:paraId="36221853"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lastRenderedPageBreak/>
        <w:t>أضيفت</w:t>
      </w:r>
      <w:r w:rsidRPr="00235F21">
        <w:rPr>
          <w:rFonts w:cs="Arial"/>
          <w:sz w:val="32"/>
          <w:szCs w:val="32"/>
          <w:rtl/>
          <w:lang w:bidi="ar-OM"/>
        </w:rPr>
        <w:t xml:space="preserve"> إلى اسم الجلالة تهويلًا، فهي نارٌ موقدةٌ منذ شاء الله إيقادها، باقيةٌ لا تفنى.</w:t>
      </w:r>
    </w:p>
    <w:p w14:paraId="550C02F7" w14:textId="559C1353"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﴿الَّتِي تَطَّلِعُ عَلَى الْأَفْئِدَةِ﴾</w:t>
      </w:r>
    </w:p>
    <w:p w14:paraId="48DA9D44"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تنفذ</w:t>
      </w:r>
      <w:r w:rsidRPr="00235F21">
        <w:rPr>
          <w:rFonts w:cs="Arial"/>
          <w:sz w:val="32"/>
          <w:szCs w:val="32"/>
          <w:rtl/>
          <w:lang w:bidi="ar-OM"/>
        </w:rPr>
        <w:t xml:space="preserve"> إلى القلوب، موطن الكبر والاستعلاء، فكان الجزاء أن يبلغ العذاب إلى مصدر الجريمة.</w:t>
      </w:r>
    </w:p>
    <w:p w14:paraId="05D003E3" w14:textId="5F9E3B54" w:rsidR="00235F21" w:rsidRPr="00C15110" w:rsidRDefault="00C15110" w:rsidP="00C15110">
      <w:pPr>
        <w:spacing w:line="240" w:lineRule="auto"/>
        <w:jc w:val="both"/>
        <w:rPr>
          <w:b/>
          <w:bCs/>
          <w:sz w:val="32"/>
          <w:szCs w:val="32"/>
          <w:rtl/>
          <w:lang w:bidi="ar-OM"/>
        </w:rPr>
      </w:pPr>
      <w:r w:rsidRPr="00C15110">
        <w:rPr>
          <w:rFonts w:cs="Arial" w:hint="cs"/>
          <w:b/>
          <w:bCs/>
          <w:sz w:val="32"/>
          <w:szCs w:val="32"/>
          <w:rtl/>
          <w:lang w:bidi="ar-OM"/>
        </w:rPr>
        <w:t>*</w:t>
      </w:r>
      <w:r w:rsidR="00235F21" w:rsidRPr="00C15110">
        <w:rPr>
          <w:rFonts w:cs="Arial"/>
          <w:b/>
          <w:bCs/>
          <w:sz w:val="32"/>
          <w:szCs w:val="32"/>
          <w:rtl/>
          <w:lang w:bidi="ar-OM"/>
        </w:rPr>
        <w:t>﴿إِنَّهَا عَلَيْهِم مُّؤْصَدَةٌ ۝ فِي عَمَدٍ مُّمَدَّدَةٍ﴾</w:t>
      </w:r>
    </w:p>
    <w:p w14:paraId="1831C833" w14:textId="77777777" w:rsidR="00235F21" w:rsidRPr="00235F21" w:rsidRDefault="00235F21" w:rsidP="00235F21">
      <w:pPr>
        <w:spacing w:line="240" w:lineRule="auto"/>
        <w:ind w:firstLine="720"/>
        <w:jc w:val="both"/>
        <w:rPr>
          <w:sz w:val="32"/>
          <w:szCs w:val="32"/>
          <w:rtl/>
          <w:lang w:bidi="ar-OM"/>
        </w:rPr>
      </w:pPr>
      <w:r w:rsidRPr="00235F21">
        <w:rPr>
          <w:rFonts w:cs="Arial" w:hint="eastAsia"/>
          <w:sz w:val="32"/>
          <w:szCs w:val="32"/>
          <w:rtl/>
          <w:lang w:bidi="ar-OM"/>
        </w:rPr>
        <w:t>مغلقةٌ</w:t>
      </w:r>
      <w:r w:rsidRPr="00235F21">
        <w:rPr>
          <w:rFonts w:cs="Arial"/>
          <w:sz w:val="32"/>
          <w:szCs w:val="32"/>
          <w:rtl/>
          <w:lang w:bidi="ar-OM"/>
        </w:rPr>
        <w:t xml:space="preserve"> عليهم إغلاقًا تامًا، لا أمل في خروجٍ ولا انتظار لفرج، وقد مُدّت عليهم العمد توثيقًا وحبسًا.</w:t>
      </w:r>
    </w:p>
    <w:p w14:paraId="41B39FBF" w14:textId="4972EFF9" w:rsidR="00235F21" w:rsidRPr="005B2C1A" w:rsidRDefault="00235F21" w:rsidP="005B2C1A">
      <w:pPr>
        <w:spacing w:line="240" w:lineRule="auto"/>
        <w:ind w:firstLine="720"/>
        <w:jc w:val="both"/>
        <w:rPr>
          <w:sz w:val="32"/>
          <w:szCs w:val="32"/>
          <w:rtl/>
          <w:lang w:bidi="ar-OM"/>
        </w:rPr>
      </w:pPr>
      <w:r w:rsidRPr="00235F21">
        <w:rPr>
          <w:rFonts w:cs="Arial" w:hint="eastAsia"/>
          <w:sz w:val="32"/>
          <w:szCs w:val="32"/>
          <w:rtl/>
          <w:lang w:bidi="ar-OM"/>
        </w:rPr>
        <w:t>جزاءُ</w:t>
      </w:r>
      <w:r w:rsidRPr="00235F21">
        <w:rPr>
          <w:rFonts w:cs="Arial"/>
          <w:sz w:val="32"/>
          <w:szCs w:val="32"/>
          <w:rtl/>
          <w:lang w:bidi="ar-OM"/>
        </w:rPr>
        <w:t xml:space="preserve"> من أغلق قلبه عن الرحمة، وأغلق لسانه على السخرية والازدراء.</w:t>
      </w:r>
    </w:p>
    <w:p w14:paraId="23044AEA" w14:textId="77777777" w:rsidR="00235F21" w:rsidRPr="00235F21" w:rsidRDefault="00235F21" w:rsidP="00C15110">
      <w:pPr>
        <w:jc w:val="both"/>
        <w:rPr>
          <w:sz w:val="32"/>
          <w:szCs w:val="32"/>
          <w:rtl/>
          <w:lang w:bidi="ar-OM"/>
        </w:rPr>
      </w:pPr>
      <w:r w:rsidRPr="00235F21">
        <w:rPr>
          <w:rFonts w:cs="Arial"/>
          <w:sz w:val="32"/>
          <w:szCs w:val="32"/>
          <w:rtl/>
          <w:lang w:bidi="ar-OM"/>
        </w:rPr>
        <w:t xml:space="preserve">إذا تأمّل المتدبّر سورة الهمزة رأى نظمًا معجزًا يشدّ بعضه بعضًا؛ فقد افتُتحت بنكرةٍ في سياق الوعيد: ﴿وَيْلٌ﴾، لتشيع الدلالة في كلّ من تلبّس بالوصف، ثم أُتبعت </w:t>
      </w:r>
      <w:proofErr w:type="spellStart"/>
      <w:r w:rsidRPr="00235F21">
        <w:rPr>
          <w:rFonts w:cs="Arial"/>
          <w:sz w:val="32"/>
          <w:szCs w:val="32"/>
          <w:rtl/>
          <w:lang w:bidi="ar-OM"/>
        </w:rPr>
        <w:t>بـ﴿لِكُلِّ</w:t>
      </w:r>
      <w:proofErr w:type="spellEnd"/>
      <w:r w:rsidRPr="00235F21">
        <w:rPr>
          <w:rFonts w:cs="Arial"/>
          <w:sz w:val="32"/>
          <w:szCs w:val="32"/>
          <w:rtl/>
          <w:lang w:bidi="ar-OM"/>
        </w:rPr>
        <w:t xml:space="preserve"> هُمَزَةٍ لُمَزَةٍ﴾ فجاء الوصف بصيغتي مبالغةٍ دالتين على الرسوخ والعادة، لا العارض والزلة؛ فكأن البنية الصرفية نفسها شاهدةٌ على ثِقل الجريمة.</w:t>
      </w:r>
    </w:p>
    <w:p w14:paraId="76BAB564" w14:textId="77777777" w:rsidR="00235F21" w:rsidRPr="00235F21" w:rsidRDefault="00235F21" w:rsidP="00235F21">
      <w:pPr>
        <w:ind w:firstLine="720"/>
        <w:jc w:val="both"/>
        <w:rPr>
          <w:sz w:val="32"/>
          <w:szCs w:val="32"/>
          <w:rtl/>
          <w:lang w:bidi="ar-OM"/>
        </w:rPr>
      </w:pPr>
      <w:r w:rsidRPr="00235F21">
        <w:rPr>
          <w:rFonts w:cs="Arial"/>
          <w:sz w:val="32"/>
          <w:szCs w:val="32"/>
          <w:rtl/>
          <w:lang w:bidi="ar-OM"/>
        </w:rPr>
        <w:t>ثم انتقل الخطاب من العموم إلى الموصول: ﴿الَّذِي جَمَعَ مَالًا وَعَدَّدَهُ﴾، فقيّد الحكم بعلّةٍ جامعة، وجاء الفعل ماضيًا ليدلّ على التحقّق، ثم أُردف بالمضارع في ﴿يَحْسَبُ﴾ تصويرًا لاستمرار الوهم وتجدد الغفلة؛ فالتفاوت بين الزمنين ليس اعتباطًا، بل هو رسمٌ لحركة النفس بين فعلٍ واقعٍ ووهمٍ متجدّد.</w:t>
      </w:r>
    </w:p>
    <w:p w14:paraId="73CDBAFB" w14:textId="77777777" w:rsidR="00235F21" w:rsidRPr="00235F21" w:rsidRDefault="00235F21" w:rsidP="00235F21">
      <w:pPr>
        <w:ind w:firstLine="720"/>
        <w:jc w:val="both"/>
        <w:rPr>
          <w:sz w:val="32"/>
          <w:szCs w:val="32"/>
          <w:rtl/>
          <w:lang w:bidi="ar-OM"/>
        </w:rPr>
      </w:pPr>
      <w:r w:rsidRPr="00235F21">
        <w:rPr>
          <w:rFonts w:cs="Arial"/>
          <w:sz w:val="32"/>
          <w:szCs w:val="32"/>
          <w:rtl/>
          <w:lang w:bidi="ar-OM"/>
        </w:rPr>
        <w:t xml:space="preserve">وحين جاء الردع </w:t>
      </w:r>
      <w:proofErr w:type="spellStart"/>
      <w:r w:rsidRPr="00235F21">
        <w:rPr>
          <w:rFonts w:cs="Arial"/>
          <w:sz w:val="32"/>
          <w:szCs w:val="32"/>
          <w:rtl/>
          <w:lang w:bidi="ar-OM"/>
        </w:rPr>
        <w:t>بـ﴿كَلَّا</w:t>
      </w:r>
      <w:proofErr w:type="spellEnd"/>
      <w:r w:rsidRPr="00235F21">
        <w:rPr>
          <w:rFonts w:cs="Arial"/>
          <w:sz w:val="32"/>
          <w:szCs w:val="32"/>
          <w:rtl/>
          <w:lang w:bidi="ar-OM"/>
        </w:rPr>
        <w:t>﴾ انقطع سياق الغرور انقطاعًا حاسمًا، ثم أُكّد الوعيد بلام القسم ونون التوكيد الثقيلة في ﴿لَيُنْبَذَنَّ﴾، فاجتمع في الفعل توكيدان، كأن اللفظ نفسه يقذف بصاحبه قذفًا. وجاء اختيار «النَّبْذ» دون غيره لما فيه من معنى الطرح باحتقار، وهو جزاء من احتقر الناس همزًا ولمزًا.</w:t>
      </w:r>
    </w:p>
    <w:p w14:paraId="368B208D" w14:textId="77777777" w:rsidR="00235F21" w:rsidRPr="00235F21" w:rsidRDefault="00235F21" w:rsidP="00235F21">
      <w:pPr>
        <w:ind w:firstLine="720"/>
        <w:jc w:val="both"/>
        <w:rPr>
          <w:sz w:val="32"/>
          <w:szCs w:val="32"/>
          <w:rtl/>
          <w:lang w:bidi="ar-OM"/>
        </w:rPr>
      </w:pPr>
      <w:r w:rsidRPr="00235F21">
        <w:rPr>
          <w:rFonts w:cs="Arial"/>
          <w:sz w:val="32"/>
          <w:szCs w:val="32"/>
          <w:rtl/>
          <w:lang w:bidi="ar-OM"/>
        </w:rPr>
        <w:t>ثم تصاعد البيان في أسلوب التهويل: ﴿وَمَا أَدْرَاكَ مَا الْحُطَمَةُ﴾، فجاء الاستفهام لا لطلب العلم، بل لتعظيم المعلوم، وأُبدلت الكناية بالبيان في قوله: ﴿نَارُ اللَّهِ الْمُوقَدَةُ﴾، فأضيفت النار إلى اسم الجلالة إضافةَ تهويلٍ وتقريع، ثم وُصفت باسم الفاعل الدالّ على الثبوت والديمومة.</w:t>
      </w:r>
    </w:p>
    <w:p w14:paraId="126C9452" w14:textId="77777777" w:rsidR="00235F21" w:rsidRPr="00235F21" w:rsidRDefault="00235F21" w:rsidP="00235F21">
      <w:pPr>
        <w:ind w:firstLine="720"/>
        <w:jc w:val="both"/>
        <w:rPr>
          <w:sz w:val="32"/>
          <w:szCs w:val="32"/>
          <w:rtl/>
          <w:lang w:bidi="ar-OM"/>
        </w:rPr>
      </w:pPr>
      <w:r w:rsidRPr="00235F21">
        <w:rPr>
          <w:rFonts w:cs="Arial"/>
          <w:sz w:val="32"/>
          <w:szCs w:val="32"/>
          <w:rtl/>
          <w:lang w:bidi="ar-OM"/>
        </w:rPr>
        <w:t>وفي قوله: ﴿الَّتِي تَطَّلِعُ عَلَى الْأَفْئِدَةِ﴾ تصويرٌ يتجاوز ظاهر الأجساد إلى بواطن القلوب؛ فجاء الفعل مضارعًا للدلالة على تجدّد الإحراق واستمراره، وجُمع «الأفئدة» لأن مورد الداء كان جمعًا من القلوب المستكبرة.</w:t>
      </w:r>
    </w:p>
    <w:p w14:paraId="6A82D21F" w14:textId="77777777" w:rsidR="00235F21" w:rsidRPr="00235F21" w:rsidRDefault="00235F21" w:rsidP="00235F21">
      <w:pPr>
        <w:ind w:firstLine="720"/>
        <w:jc w:val="both"/>
        <w:rPr>
          <w:sz w:val="32"/>
          <w:szCs w:val="32"/>
          <w:rtl/>
          <w:lang w:bidi="ar-OM"/>
        </w:rPr>
      </w:pPr>
      <w:r w:rsidRPr="00235F21">
        <w:rPr>
          <w:rFonts w:cs="Arial"/>
          <w:sz w:val="32"/>
          <w:szCs w:val="32"/>
          <w:rtl/>
          <w:lang w:bidi="ar-OM"/>
        </w:rPr>
        <w:t>ثم خُتم المشهد بجملةٍ اسمية مؤكَّدة: ﴿إِنَّهَا عَلَيْهِم مُّؤْصَدَةٌ﴾، لتفيد الثبوت والاستقرار، وأُتبع ذلك بالجار والمجرور ﴿فِي عَمَدٍ مُّمَدَّدَةٍ﴾، فجاء التقييد بعد الإطلاق، والتصوير بعد التقرير، فاستحكم الإغلاق لفظًا ومعنًى.</w:t>
      </w:r>
    </w:p>
    <w:p w14:paraId="02C46872" w14:textId="40727EDA" w:rsidR="00235F21" w:rsidRDefault="00235F21" w:rsidP="00235F21">
      <w:pPr>
        <w:ind w:firstLine="720"/>
        <w:jc w:val="both"/>
        <w:rPr>
          <w:sz w:val="32"/>
          <w:szCs w:val="32"/>
          <w:rtl/>
          <w:lang w:bidi="ar-OM"/>
        </w:rPr>
      </w:pPr>
      <w:r w:rsidRPr="00235F21">
        <w:rPr>
          <w:rFonts w:cs="Arial"/>
          <w:sz w:val="32"/>
          <w:szCs w:val="32"/>
          <w:rtl/>
          <w:lang w:bidi="ar-OM"/>
        </w:rPr>
        <w:t xml:space="preserve">وهكذا تتساند الأصوات والمعاني: همزٌ ولمزٌ في المطلع، وحطمٌ ونبذٌ في المصير، فكأن الجرس الصوتيّ يحمل ظلال الدلالة، وكأن الحروف نفسها تُجسّد </w:t>
      </w:r>
      <w:r w:rsidRPr="00235F21">
        <w:rPr>
          <w:rFonts w:cs="Arial"/>
          <w:sz w:val="32"/>
          <w:szCs w:val="32"/>
          <w:rtl/>
          <w:lang w:bidi="ar-OM"/>
        </w:rPr>
        <w:lastRenderedPageBreak/>
        <w:t>المصير. فسبحان من أحكم النظم، فجعل البنية الصرفية شاهدًا، والتركيب النحوي برهانًا، والسياق البلاغي سلطانًا، حتى صارت السورة القصيرة عالمًا كاملًا من الوعيد والتهذيب، والهدم والبناء.</w:t>
      </w:r>
    </w:p>
    <w:p w14:paraId="03795468" w14:textId="54570019" w:rsidR="00235F21" w:rsidRPr="00235F21" w:rsidRDefault="00C15110" w:rsidP="00C15110">
      <w:pPr>
        <w:jc w:val="both"/>
        <w:rPr>
          <w:sz w:val="32"/>
          <w:szCs w:val="32"/>
          <w:rtl/>
          <w:lang w:bidi="ar-OM"/>
        </w:rPr>
      </w:pPr>
      <w:r>
        <w:rPr>
          <w:rFonts w:hint="cs"/>
          <w:sz w:val="32"/>
          <w:szCs w:val="32"/>
          <w:rtl/>
          <w:lang w:bidi="ar-OM"/>
        </w:rPr>
        <w:t>*</w:t>
      </w:r>
    </w:p>
    <w:p w14:paraId="12DB7688" w14:textId="43A096C2" w:rsidR="00235F21" w:rsidRDefault="00235F21" w:rsidP="005F2D2D">
      <w:pPr>
        <w:ind w:firstLine="720"/>
        <w:jc w:val="both"/>
        <w:rPr>
          <w:b/>
          <w:bCs/>
          <w:sz w:val="32"/>
          <w:szCs w:val="32"/>
          <w:rtl/>
          <w:lang w:bidi="ar-OM"/>
        </w:rPr>
      </w:pPr>
      <w:r>
        <w:rPr>
          <w:rFonts w:hint="cs"/>
          <w:b/>
          <w:bCs/>
          <w:sz w:val="32"/>
          <w:szCs w:val="32"/>
          <w:rtl/>
          <w:lang w:bidi="ar-OM"/>
        </w:rPr>
        <w:t>التفصيل</w:t>
      </w:r>
    </w:p>
    <w:p w14:paraId="59E1D2EB" w14:textId="0D51B6B8" w:rsidR="005F2D2D" w:rsidRPr="005F2D2D" w:rsidRDefault="005F2D2D" w:rsidP="005F2D2D">
      <w:pPr>
        <w:ind w:firstLine="720"/>
        <w:jc w:val="both"/>
        <w:rPr>
          <w:sz w:val="32"/>
          <w:szCs w:val="32"/>
          <w:rtl/>
          <w:lang w:bidi="ar-OM"/>
        </w:rPr>
      </w:pPr>
      <w:r w:rsidRPr="005F2D2D">
        <w:rPr>
          <w:b/>
          <w:bCs/>
          <w:sz w:val="32"/>
          <w:szCs w:val="32"/>
          <w:rtl/>
          <w:lang w:bidi="ar-OM"/>
        </w:rPr>
        <w:t>سبب نزول</w:t>
      </w:r>
      <w:r w:rsidRPr="005F2D2D">
        <w:rPr>
          <w:sz w:val="32"/>
          <w:szCs w:val="32"/>
          <w:rtl/>
          <w:lang w:bidi="ar-OM"/>
        </w:rPr>
        <w:t xml:space="preserve"> </w:t>
      </w:r>
      <w:r>
        <w:rPr>
          <w:rFonts w:hint="cs"/>
          <w:sz w:val="32"/>
          <w:szCs w:val="32"/>
          <w:rtl/>
          <w:lang w:bidi="ar-OM"/>
        </w:rPr>
        <w:t>سورة الهمزة</w:t>
      </w:r>
      <w:r w:rsidRPr="005F2D2D">
        <w:rPr>
          <w:sz w:val="32"/>
          <w:szCs w:val="32"/>
          <w:rtl/>
          <w:lang w:bidi="ar-OM"/>
        </w:rPr>
        <w:t>: أن أناسا كانون يهمزون ويلمزون النبي صلى الله عليه وسلم وأصحابه،</w:t>
      </w:r>
      <w:r>
        <w:rPr>
          <w:rFonts w:hint="cs"/>
          <w:sz w:val="32"/>
          <w:szCs w:val="32"/>
          <w:rtl/>
          <w:lang w:bidi="ar-OM"/>
        </w:rPr>
        <w:t xml:space="preserve"> فتولى الله الرد عن عرض رسوله،</w:t>
      </w:r>
      <w:r w:rsidRPr="005F2D2D">
        <w:rPr>
          <w:sz w:val="32"/>
          <w:szCs w:val="32"/>
          <w:rtl/>
          <w:lang w:bidi="ar-OM"/>
        </w:rPr>
        <w:t xml:space="preserve"> والعبرة بعموم اللفظ لا بخصوص السبب. </w:t>
      </w:r>
    </w:p>
    <w:p w14:paraId="6D5FA812" w14:textId="6BEBC0D5" w:rsidR="005F2D2D" w:rsidRDefault="005F2D2D" w:rsidP="005F2D2D">
      <w:pPr>
        <w:ind w:firstLine="720"/>
        <w:jc w:val="both"/>
        <w:rPr>
          <w:sz w:val="32"/>
          <w:szCs w:val="32"/>
          <w:rtl/>
          <w:lang w:bidi="ar-OM"/>
        </w:rPr>
      </w:pPr>
      <w:r w:rsidRPr="005F2D2D">
        <w:rPr>
          <w:sz w:val="32"/>
          <w:szCs w:val="32"/>
          <w:rtl/>
          <w:lang w:bidi="ar-OM"/>
        </w:rPr>
        <w:t>لأن الرد على كل هامز ولامز مضيعة للوقت والجهد وليس من وراء ذلك فائدة</w:t>
      </w:r>
      <w:r>
        <w:rPr>
          <w:rFonts w:hint="cs"/>
          <w:sz w:val="32"/>
          <w:szCs w:val="32"/>
          <w:rtl/>
          <w:lang w:bidi="ar-OM"/>
        </w:rPr>
        <w:t xml:space="preserve">، </w:t>
      </w:r>
      <w:r w:rsidRPr="005F2D2D">
        <w:rPr>
          <w:sz w:val="32"/>
          <w:szCs w:val="32"/>
          <w:rtl/>
          <w:lang w:bidi="ar-OM"/>
        </w:rPr>
        <w:t xml:space="preserve">وإنما الصواب أن تواجه ذلك بالصفح والغفران. </w:t>
      </w:r>
    </w:p>
    <w:p w14:paraId="4E518E6F" w14:textId="469A74D5" w:rsidR="005F2D2D" w:rsidRPr="005F2D2D" w:rsidRDefault="005F2D2D" w:rsidP="005F2D2D">
      <w:pPr>
        <w:ind w:firstLine="720"/>
        <w:jc w:val="both"/>
        <w:rPr>
          <w:sz w:val="32"/>
          <w:szCs w:val="32"/>
          <w:rtl/>
          <w:lang w:bidi="ar-OM"/>
        </w:rPr>
      </w:pPr>
      <w:r>
        <w:rPr>
          <w:rFonts w:hint="cs"/>
          <w:sz w:val="32"/>
          <w:szCs w:val="32"/>
          <w:rtl/>
          <w:lang w:bidi="ar-OM"/>
        </w:rPr>
        <w:t xml:space="preserve">لو كل كلب عوى ألقمته حجراً </w:t>
      </w:r>
      <w:r>
        <w:rPr>
          <w:sz w:val="32"/>
          <w:szCs w:val="32"/>
          <w:rtl/>
          <w:lang w:bidi="ar-OM"/>
        </w:rPr>
        <w:tab/>
      </w:r>
      <w:r>
        <w:rPr>
          <w:rFonts w:hint="cs"/>
          <w:sz w:val="32"/>
          <w:szCs w:val="32"/>
          <w:rtl/>
          <w:lang w:bidi="ar-OM"/>
        </w:rPr>
        <w:t>لأصبح الصخر مثقالاً بميزان</w:t>
      </w:r>
    </w:p>
    <w:p w14:paraId="2C0CECEF" w14:textId="6B06B3E7" w:rsidR="005F2D2D" w:rsidRDefault="005F2D2D" w:rsidP="007513C9">
      <w:pPr>
        <w:ind w:firstLine="720"/>
        <w:jc w:val="both"/>
        <w:rPr>
          <w:sz w:val="32"/>
          <w:szCs w:val="32"/>
          <w:rtl/>
          <w:lang w:bidi="ar-OM"/>
        </w:rPr>
      </w:pPr>
      <w:r w:rsidRPr="005F2D2D">
        <w:rPr>
          <w:sz w:val="32"/>
          <w:szCs w:val="32"/>
          <w:rtl/>
          <w:lang w:bidi="ar-OM"/>
        </w:rPr>
        <w:t xml:space="preserve">صحيح أن الآية والسورة نزلت في الكافرين، لكن كما قال حذيفة رضي الله تعالى عنه، وسأل الناس في قوله تعالى (ومن لم يحكم بما أنزل الله فأولئك هم الكافرون): قالوا: نرى أنها نزلت في بني إسرائيل، قال: </w:t>
      </w:r>
      <w:r w:rsidR="007513C9" w:rsidRPr="007513C9">
        <w:rPr>
          <w:rFonts w:cs="Arial"/>
          <w:sz w:val="32"/>
          <w:szCs w:val="32"/>
          <w:rtl/>
          <w:lang w:bidi="ar-OM"/>
        </w:rPr>
        <w:t xml:space="preserve">«‌نِعْمُ ‌الْإِخْوَةُ ‌لَكُمْ ‌بَنُو ‌إِسْرَائِيلَ إِنْ كَانَتْ لَهُمْ كُلُّ </w:t>
      </w:r>
      <w:proofErr w:type="gramStart"/>
      <w:r w:rsidR="007513C9" w:rsidRPr="007513C9">
        <w:rPr>
          <w:rFonts w:cs="Arial"/>
          <w:sz w:val="32"/>
          <w:szCs w:val="32"/>
          <w:rtl/>
          <w:lang w:bidi="ar-OM"/>
        </w:rPr>
        <w:t>مُرَّةٍ ,</w:t>
      </w:r>
      <w:proofErr w:type="gramEnd"/>
      <w:r w:rsidR="007513C9" w:rsidRPr="007513C9">
        <w:rPr>
          <w:rFonts w:cs="Arial"/>
          <w:sz w:val="32"/>
          <w:szCs w:val="32"/>
          <w:rtl/>
          <w:lang w:bidi="ar-OM"/>
        </w:rPr>
        <w:t xml:space="preserve"> وَلَكُمْ كُلُّ حُلْوَةٍ , كَلَّا وَاللَّهِ لَتَسْلُكُنَّ طَرِيقَهُمْ قَدَّ الشِّرَاكِ»</w:t>
      </w:r>
      <w:r w:rsidR="007513C9" w:rsidRPr="00BF0730">
        <w:rPr>
          <w:b/>
          <w:bCs/>
          <w:sz w:val="32"/>
          <w:szCs w:val="32"/>
          <w:lang w:bidi="ar-OM"/>
        </w:rPr>
        <w:t>]</w:t>
      </w:r>
      <w:r w:rsidR="007513C9" w:rsidRPr="00BF0730">
        <w:rPr>
          <w:b/>
          <w:bCs/>
          <w:sz w:val="32"/>
          <w:szCs w:val="32"/>
          <w:rtl/>
          <w:lang w:bidi="ar-OM"/>
        </w:rPr>
        <w:footnoteReference w:id="382"/>
      </w:r>
      <w:r w:rsidR="007513C9" w:rsidRPr="00BF0730">
        <w:rPr>
          <w:b/>
          <w:bCs/>
          <w:sz w:val="32"/>
          <w:szCs w:val="32"/>
          <w:lang w:bidi="ar-OM"/>
        </w:rPr>
        <w:t>[</w:t>
      </w:r>
      <w:r w:rsidR="007513C9">
        <w:rPr>
          <w:rFonts w:hint="cs"/>
          <w:sz w:val="32"/>
          <w:szCs w:val="32"/>
          <w:rtl/>
          <w:lang w:bidi="ar-OM"/>
        </w:rPr>
        <w:t>.</w:t>
      </w:r>
    </w:p>
    <w:p w14:paraId="0BD518C1" w14:textId="3A5656E6" w:rsidR="00C01A98" w:rsidRDefault="00C01A98" w:rsidP="00C01A98">
      <w:pPr>
        <w:ind w:firstLine="720"/>
        <w:jc w:val="both"/>
        <w:rPr>
          <w:sz w:val="32"/>
          <w:szCs w:val="32"/>
          <w:rtl/>
          <w:lang w:bidi="ar-OM"/>
        </w:rPr>
      </w:pPr>
      <w:r>
        <w:rPr>
          <w:rFonts w:hint="cs"/>
          <w:sz w:val="32"/>
          <w:szCs w:val="32"/>
          <w:rtl/>
          <w:lang w:bidi="ar-OM"/>
        </w:rPr>
        <w:t xml:space="preserve">وهناك من يخلط بين الهمز واللمز وبين علم الجرح والتعديل، فهذا الأخير علم، وله </w:t>
      </w:r>
      <w:r w:rsidR="00FB363E">
        <w:rPr>
          <w:rFonts w:hint="cs"/>
          <w:sz w:val="32"/>
          <w:szCs w:val="32"/>
          <w:rtl/>
          <w:lang w:bidi="ar-OM"/>
        </w:rPr>
        <w:t>قواعده و</w:t>
      </w:r>
      <w:r>
        <w:rPr>
          <w:rFonts w:hint="cs"/>
          <w:sz w:val="32"/>
          <w:szCs w:val="32"/>
          <w:rtl/>
          <w:lang w:bidi="ar-OM"/>
        </w:rPr>
        <w:t>شروط</w:t>
      </w:r>
      <w:r w:rsidR="00FB363E">
        <w:rPr>
          <w:rFonts w:hint="cs"/>
          <w:sz w:val="32"/>
          <w:szCs w:val="32"/>
          <w:rtl/>
          <w:lang w:bidi="ar-OM"/>
        </w:rPr>
        <w:t>ه</w:t>
      </w:r>
      <w:r>
        <w:rPr>
          <w:rFonts w:hint="cs"/>
          <w:sz w:val="32"/>
          <w:szCs w:val="32"/>
          <w:rtl/>
          <w:lang w:bidi="ar-OM"/>
        </w:rPr>
        <w:t>، منها:</w:t>
      </w:r>
    </w:p>
    <w:p w14:paraId="2EE76613" w14:textId="15BD0426" w:rsidR="00C01A98" w:rsidRPr="00C01A98" w:rsidRDefault="00C01A98" w:rsidP="00C01A98">
      <w:pPr>
        <w:ind w:firstLine="720"/>
        <w:jc w:val="both"/>
        <w:rPr>
          <w:sz w:val="32"/>
          <w:szCs w:val="32"/>
          <w:lang w:bidi="ar-OM"/>
        </w:rPr>
      </w:pPr>
      <w:r w:rsidRPr="00C01A98">
        <w:rPr>
          <w:sz w:val="32"/>
          <w:szCs w:val="32"/>
          <w:rtl/>
          <w:lang w:bidi="ar-OM"/>
        </w:rPr>
        <w:t>أن يكون لحاجة، وإنما تكلم علماء الحديث في هذا الباب لما فيه من حفظ حديث رسول الله صلى الله عليه وسلم</w:t>
      </w:r>
      <w:r>
        <w:rPr>
          <w:rFonts w:hint="cs"/>
          <w:sz w:val="32"/>
          <w:szCs w:val="32"/>
          <w:rtl/>
          <w:lang w:bidi="ar-OM"/>
        </w:rPr>
        <w:t>، والذب عنه.</w:t>
      </w:r>
    </w:p>
    <w:p w14:paraId="7E43B918" w14:textId="0F54F216" w:rsidR="00C01A98" w:rsidRPr="00C01A98" w:rsidRDefault="00C01A98" w:rsidP="00C01A98">
      <w:pPr>
        <w:ind w:firstLine="720"/>
        <w:jc w:val="both"/>
        <w:rPr>
          <w:sz w:val="32"/>
          <w:szCs w:val="32"/>
          <w:rtl/>
          <w:lang w:bidi="ar-OM"/>
        </w:rPr>
      </w:pPr>
      <w:r w:rsidRPr="00C01A98">
        <w:rPr>
          <w:sz w:val="32"/>
          <w:szCs w:val="32"/>
          <w:rtl/>
          <w:lang w:bidi="ar-OM"/>
        </w:rPr>
        <w:t>أن يكون المتكلم ممن يؤخذ عنه فإذا تكلم في باب الجرح والتعديل فينبغي ان يكون من أهل هذا الفن</w:t>
      </w:r>
      <w:r>
        <w:rPr>
          <w:rFonts w:hint="cs"/>
          <w:sz w:val="32"/>
          <w:szCs w:val="32"/>
          <w:rtl/>
          <w:lang w:bidi="ar-OM"/>
        </w:rPr>
        <w:t>،</w:t>
      </w:r>
      <w:r w:rsidRPr="00C01A98">
        <w:rPr>
          <w:sz w:val="32"/>
          <w:szCs w:val="32"/>
          <w:rtl/>
          <w:lang w:bidi="ar-OM"/>
        </w:rPr>
        <w:t xml:space="preserve"> ولهذا تكلم العلماء في من يؤخذ قوله في هذا </w:t>
      </w:r>
      <w:proofErr w:type="gramStart"/>
      <w:r w:rsidRPr="00C01A98">
        <w:rPr>
          <w:sz w:val="32"/>
          <w:szCs w:val="32"/>
          <w:rtl/>
          <w:lang w:bidi="ar-OM"/>
        </w:rPr>
        <w:t>الفن .</w:t>
      </w:r>
      <w:proofErr w:type="gramEnd"/>
    </w:p>
    <w:p w14:paraId="3C1CDB98" w14:textId="00005F94" w:rsidR="00C01A98" w:rsidRPr="005F2D2D" w:rsidRDefault="00C01A98" w:rsidP="00C01A98">
      <w:pPr>
        <w:ind w:firstLine="360"/>
        <w:jc w:val="both"/>
        <w:rPr>
          <w:sz w:val="32"/>
          <w:szCs w:val="32"/>
          <w:rtl/>
          <w:lang w:bidi="ar-OM"/>
        </w:rPr>
      </w:pPr>
      <w:r>
        <w:rPr>
          <w:rFonts w:hint="cs"/>
          <w:sz w:val="32"/>
          <w:szCs w:val="32"/>
          <w:rtl/>
          <w:lang w:bidi="ar-OM"/>
        </w:rPr>
        <w:t>أ</w:t>
      </w:r>
      <w:r w:rsidRPr="00C01A98">
        <w:rPr>
          <w:sz w:val="32"/>
          <w:szCs w:val="32"/>
          <w:rtl/>
          <w:lang w:bidi="ar-OM"/>
        </w:rPr>
        <w:t>ن يكون ذلك بعدل</w:t>
      </w:r>
      <w:r>
        <w:rPr>
          <w:rFonts w:hint="cs"/>
          <w:sz w:val="32"/>
          <w:szCs w:val="32"/>
          <w:rtl/>
          <w:lang w:bidi="ar-OM"/>
        </w:rPr>
        <w:t>،</w:t>
      </w:r>
      <w:r w:rsidRPr="00C01A98">
        <w:rPr>
          <w:sz w:val="32"/>
          <w:szCs w:val="32"/>
          <w:rtl/>
          <w:lang w:bidi="ar-OM"/>
        </w:rPr>
        <w:t xml:space="preserve"> فيتكلم الإنسان</w:t>
      </w:r>
      <w:r>
        <w:rPr>
          <w:rFonts w:hint="cs"/>
          <w:sz w:val="32"/>
          <w:szCs w:val="32"/>
          <w:rtl/>
          <w:lang w:bidi="ar-OM"/>
        </w:rPr>
        <w:t xml:space="preserve"> في هذا الباب بعدل</w:t>
      </w:r>
      <w:r w:rsidRPr="00C01A98">
        <w:rPr>
          <w:sz w:val="32"/>
          <w:szCs w:val="32"/>
          <w:rtl/>
          <w:lang w:bidi="ar-OM"/>
        </w:rPr>
        <w:t>، والعلماء يقولون احيانا المعاصرة حجاب</w:t>
      </w:r>
      <w:r>
        <w:rPr>
          <w:rFonts w:hint="cs"/>
          <w:sz w:val="32"/>
          <w:szCs w:val="32"/>
          <w:rtl/>
          <w:lang w:bidi="ar-OM"/>
        </w:rPr>
        <w:t>،</w:t>
      </w:r>
      <w:r w:rsidRPr="00C01A98">
        <w:rPr>
          <w:sz w:val="32"/>
          <w:szCs w:val="32"/>
          <w:rtl/>
          <w:lang w:bidi="ar-OM"/>
        </w:rPr>
        <w:t xml:space="preserve"> </w:t>
      </w:r>
      <w:r>
        <w:rPr>
          <w:rFonts w:hint="cs"/>
          <w:sz w:val="32"/>
          <w:szCs w:val="32"/>
          <w:rtl/>
          <w:lang w:bidi="ar-OM"/>
        </w:rPr>
        <w:t>أي قد لا ينصف المرء معاصريه، لما يقع بين الأقران من المنافسة والمشاحة، ف</w:t>
      </w:r>
      <w:r w:rsidRPr="00C01A98">
        <w:rPr>
          <w:sz w:val="32"/>
          <w:szCs w:val="32"/>
          <w:rtl/>
          <w:lang w:bidi="ar-OM"/>
        </w:rPr>
        <w:t xml:space="preserve">لا بد أن يكو الكلام في الناس بعدل وإنصاف. </w:t>
      </w:r>
    </w:p>
    <w:p w14:paraId="413E926B" w14:textId="7B308426" w:rsidR="002F4BE9" w:rsidRPr="002F4BE9" w:rsidRDefault="005F2D2D" w:rsidP="002F4BE9">
      <w:pPr>
        <w:ind w:firstLine="720"/>
        <w:jc w:val="both"/>
        <w:rPr>
          <w:sz w:val="32"/>
          <w:szCs w:val="32"/>
          <w:lang w:bidi="ar-OM"/>
        </w:rPr>
      </w:pPr>
      <w:r>
        <w:rPr>
          <w:rFonts w:hint="cs"/>
          <w:sz w:val="32"/>
          <w:szCs w:val="32"/>
          <w:rtl/>
          <w:lang w:bidi="ar-OM"/>
        </w:rPr>
        <w:t xml:space="preserve"> </w:t>
      </w:r>
      <w:r w:rsidR="002F4BE9" w:rsidRPr="00C01A98">
        <w:rPr>
          <w:rFonts w:hint="cs"/>
          <w:b/>
          <w:bCs/>
          <w:sz w:val="32"/>
          <w:szCs w:val="32"/>
          <w:rtl/>
          <w:lang w:bidi="ar-OM"/>
        </w:rPr>
        <w:t>(</w:t>
      </w:r>
      <w:proofErr w:type="spellStart"/>
      <w:r w:rsidR="002F4BE9" w:rsidRPr="00C01A98">
        <w:rPr>
          <w:b/>
          <w:bCs/>
          <w:sz w:val="32"/>
          <w:szCs w:val="32"/>
          <w:rtl/>
          <w:lang w:bidi="ar-OM"/>
        </w:rPr>
        <w:t>وَيۡل</w:t>
      </w:r>
      <w:proofErr w:type="spellEnd"/>
      <w:r w:rsidR="002F4BE9" w:rsidRPr="00C01A98">
        <w:rPr>
          <w:b/>
          <w:bCs/>
          <w:sz w:val="32"/>
          <w:szCs w:val="32"/>
          <w:rtl/>
          <w:lang w:bidi="ar-OM"/>
        </w:rPr>
        <w:t>ٞ</w:t>
      </w:r>
      <w:r w:rsidR="002F4BE9" w:rsidRPr="00C01A98">
        <w:rPr>
          <w:rFonts w:hint="cs"/>
          <w:b/>
          <w:bCs/>
          <w:sz w:val="32"/>
          <w:szCs w:val="32"/>
          <w:rtl/>
          <w:lang w:bidi="ar-OM"/>
        </w:rPr>
        <w:t>)</w:t>
      </w:r>
      <w:r w:rsidR="002F4BE9" w:rsidRPr="00C01A98">
        <w:rPr>
          <w:b/>
          <w:bCs/>
          <w:sz w:val="32"/>
          <w:szCs w:val="32"/>
          <w:rtl/>
          <w:lang w:bidi="ar-OM"/>
        </w:rPr>
        <w:t>:</w:t>
      </w:r>
      <w:r w:rsidR="002F4BE9" w:rsidRPr="002F4BE9">
        <w:rPr>
          <w:sz w:val="32"/>
          <w:szCs w:val="32"/>
          <w:rtl/>
          <w:lang w:bidi="ar-OM"/>
        </w:rPr>
        <w:t xml:space="preserve"> (دعاء) أي</w:t>
      </w:r>
      <w:r w:rsidR="002F4BE9">
        <w:rPr>
          <w:rFonts w:hint="cs"/>
          <w:sz w:val="32"/>
          <w:szCs w:val="32"/>
          <w:rtl/>
          <w:lang w:bidi="ar-OM"/>
        </w:rPr>
        <w:t>:</w:t>
      </w:r>
      <w:r w:rsidR="002F4BE9" w:rsidRPr="002F4BE9">
        <w:rPr>
          <w:sz w:val="32"/>
          <w:szCs w:val="32"/>
          <w:rtl/>
          <w:lang w:bidi="ar-OM"/>
        </w:rPr>
        <w:t xml:space="preserve"> وعيد ووبال وشدة عذاب، يصيب الإنسان في دنياه وآخرته (لكل همزة لمزة) أي: الذي يهمز الناس بفعله ويلمزهم بقوله، فالهم</w:t>
      </w:r>
      <w:r w:rsidR="002F4BE9">
        <w:rPr>
          <w:rFonts w:hint="cs"/>
          <w:sz w:val="32"/>
          <w:szCs w:val="32"/>
          <w:rtl/>
          <w:lang w:bidi="ar-OM"/>
        </w:rPr>
        <w:t>ّ</w:t>
      </w:r>
      <w:r w:rsidR="002F4BE9" w:rsidRPr="002F4BE9">
        <w:rPr>
          <w:sz w:val="32"/>
          <w:szCs w:val="32"/>
          <w:rtl/>
          <w:lang w:bidi="ar-OM"/>
        </w:rPr>
        <w:t>از: الذي يعيب الناس، ويطعن عليهم بالإشارة والفعل، والهمز الكسر والحطم بطريقة خفية كالهمس، واللماز: الذي يعيبهم بقوله ولسانه.</w:t>
      </w:r>
    </w:p>
    <w:p w14:paraId="1883EE23" w14:textId="61D4536A" w:rsidR="002F4BE9" w:rsidRDefault="002F4BE9" w:rsidP="002F4BE9">
      <w:pPr>
        <w:ind w:firstLine="720"/>
        <w:jc w:val="both"/>
        <w:rPr>
          <w:sz w:val="32"/>
          <w:szCs w:val="32"/>
          <w:rtl/>
          <w:lang w:bidi="ar-OM"/>
        </w:rPr>
      </w:pPr>
      <w:r w:rsidRPr="002F4BE9">
        <w:rPr>
          <w:sz w:val="32"/>
          <w:szCs w:val="32"/>
          <w:rtl/>
          <w:lang w:bidi="ar-OM"/>
        </w:rPr>
        <w:lastRenderedPageBreak/>
        <w:t xml:space="preserve">الوجه الثاني: يستخدم الويل بمعنى الخبر، بأن مصير هذا الإنسان ومرده إلى العذاب والنكال.  </w:t>
      </w:r>
    </w:p>
    <w:p w14:paraId="7247F007" w14:textId="28AB9F37" w:rsidR="00C01A98" w:rsidRPr="00FB363E" w:rsidRDefault="00C15110" w:rsidP="00C01A98">
      <w:pPr>
        <w:jc w:val="both"/>
        <w:rPr>
          <w:b/>
          <w:bCs/>
          <w:sz w:val="32"/>
          <w:szCs w:val="32"/>
          <w:rtl/>
          <w:lang w:bidi="ar-OM"/>
        </w:rPr>
      </w:pPr>
      <w:r>
        <w:rPr>
          <w:rFonts w:hint="cs"/>
          <w:b/>
          <w:bCs/>
          <w:sz w:val="32"/>
          <w:szCs w:val="32"/>
          <w:rtl/>
          <w:lang w:bidi="ar-OM"/>
        </w:rPr>
        <w:t>*</w:t>
      </w:r>
      <w:r w:rsidR="00C01A98" w:rsidRPr="00FB363E">
        <w:rPr>
          <w:rFonts w:hint="cs"/>
          <w:b/>
          <w:bCs/>
          <w:sz w:val="32"/>
          <w:szCs w:val="32"/>
          <w:rtl/>
          <w:lang w:bidi="ar-OM"/>
        </w:rPr>
        <w:t>(</w:t>
      </w:r>
      <w:proofErr w:type="spellStart"/>
      <w:r w:rsidR="00C01A98" w:rsidRPr="00FB363E">
        <w:rPr>
          <w:b/>
          <w:bCs/>
          <w:sz w:val="32"/>
          <w:szCs w:val="32"/>
          <w:rtl/>
          <w:lang w:bidi="ar-OM"/>
        </w:rPr>
        <w:t>ٱلَّذِي</w:t>
      </w:r>
      <w:proofErr w:type="spellEnd"/>
      <w:r w:rsidR="00C01A98" w:rsidRPr="00FB363E">
        <w:rPr>
          <w:b/>
          <w:bCs/>
          <w:sz w:val="32"/>
          <w:szCs w:val="32"/>
          <w:rtl/>
          <w:lang w:bidi="ar-OM"/>
        </w:rPr>
        <w:t xml:space="preserve"> جَمَعَ مَال</w:t>
      </w:r>
      <w:r w:rsidR="00C01A98" w:rsidRPr="00FB363E">
        <w:rPr>
          <w:rFonts w:hint="cs"/>
          <w:b/>
          <w:bCs/>
          <w:sz w:val="32"/>
          <w:szCs w:val="32"/>
          <w:rtl/>
          <w:lang w:bidi="ar-OM"/>
        </w:rPr>
        <w:t>اً</w:t>
      </w:r>
      <w:r w:rsidR="00C01A98" w:rsidRPr="00FB363E">
        <w:rPr>
          <w:b/>
          <w:bCs/>
          <w:sz w:val="32"/>
          <w:szCs w:val="32"/>
          <w:rtl/>
          <w:lang w:bidi="ar-OM"/>
        </w:rPr>
        <w:t xml:space="preserve"> </w:t>
      </w:r>
      <w:proofErr w:type="spellStart"/>
      <w:r w:rsidR="00C01A98" w:rsidRPr="00FB363E">
        <w:rPr>
          <w:b/>
          <w:bCs/>
          <w:sz w:val="32"/>
          <w:szCs w:val="32"/>
          <w:rtl/>
          <w:lang w:bidi="ar-OM"/>
        </w:rPr>
        <w:t>وَعَدَّدَهُۥ</w:t>
      </w:r>
      <w:proofErr w:type="spellEnd"/>
      <w:r w:rsidR="00C01A98" w:rsidRPr="00FB363E">
        <w:rPr>
          <w:rFonts w:hint="cs"/>
          <w:b/>
          <w:bCs/>
          <w:sz w:val="32"/>
          <w:szCs w:val="32"/>
          <w:rtl/>
          <w:lang w:bidi="ar-OM"/>
        </w:rPr>
        <w:t>)</w:t>
      </w:r>
    </w:p>
    <w:p w14:paraId="1972E91F" w14:textId="1D5090D2" w:rsidR="00C01A98" w:rsidRDefault="00C01A98" w:rsidP="00C01A98">
      <w:pPr>
        <w:ind w:firstLine="720"/>
        <w:jc w:val="both"/>
        <w:rPr>
          <w:sz w:val="32"/>
          <w:szCs w:val="32"/>
          <w:rtl/>
          <w:lang w:bidi="ar-OM"/>
        </w:rPr>
      </w:pPr>
      <w:r w:rsidRPr="00C01A98">
        <w:rPr>
          <w:sz w:val="32"/>
          <w:szCs w:val="32"/>
          <w:rtl/>
          <w:lang w:bidi="ar-OM"/>
        </w:rPr>
        <w:t xml:space="preserve">ومن صفة هذا الهماز اللماز أنه لا هم له سوى جمع المال وتعديده، والغبطة </w:t>
      </w:r>
      <w:proofErr w:type="gramStart"/>
      <w:r w:rsidRPr="00C01A98">
        <w:rPr>
          <w:sz w:val="32"/>
          <w:szCs w:val="32"/>
          <w:rtl/>
          <w:lang w:bidi="ar-OM"/>
        </w:rPr>
        <w:t>به ،</w:t>
      </w:r>
      <w:proofErr w:type="gramEnd"/>
      <w:r w:rsidRPr="00C01A98">
        <w:rPr>
          <w:sz w:val="32"/>
          <w:szCs w:val="32"/>
          <w:rtl/>
          <w:lang w:bidi="ar-OM"/>
        </w:rPr>
        <w:t xml:space="preserve"> وليس له رغبة في إنفاقه في طريق الخيرات ، وصلة الأرحام ونحو ذلك.</w:t>
      </w:r>
    </w:p>
    <w:p w14:paraId="4FC2A711" w14:textId="629D0B23" w:rsidR="00C01A98" w:rsidRPr="00C01A98" w:rsidRDefault="00C01A98" w:rsidP="00C01A98">
      <w:pPr>
        <w:ind w:firstLine="720"/>
        <w:jc w:val="both"/>
        <w:rPr>
          <w:sz w:val="32"/>
          <w:szCs w:val="32"/>
          <w:rtl/>
          <w:lang w:bidi="ar-OM"/>
        </w:rPr>
      </w:pPr>
      <w:r w:rsidRPr="00C01A98">
        <w:rPr>
          <w:sz w:val="32"/>
          <w:szCs w:val="32"/>
          <w:rtl/>
          <w:lang w:bidi="ar-OM"/>
        </w:rPr>
        <w:t>وقرأ ابن عامر</w:t>
      </w:r>
      <w:r>
        <w:rPr>
          <w:rFonts w:hint="cs"/>
          <w:sz w:val="32"/>
          <w:szCs w:val="32"/>
          <w:rtl/>
          <w:lang w:bidi="ar-OM"/>
        </w:rPr>
        <w:t xml:space="preserve"> وحمزة الكسائي</w:t>
      </w:r>
      <w:r w:rsidRPr="00C01A98">
        <w:rPr>
          <w:sz w:val="32"/>
          <w:szCs w:val="32"/>
          <w:rtl/>
          <w:lang w:bidi="ar-OM"/>
        </w:rPr>
        <w:t xml:space="preserve"> (جمّع) </w:t>
      </w:r>
      <w:r>
        <w:rPr>
          <w:rFonts w:hint="cs"/>
          <w:sz w:val="32"/>
          <w:szCs w:val="32"/>
          <w:rtl/>
          <w:lang w:bidi="ar-OM"/>
        </w:rPr>
        <w:t xml:space="preserve">وهذه قراءة </w:t>
      </w:r>
      <w:r w:rsidRPr="00C01A98">
        <w:rPr>
          <w:sz w:val="32"/>
          <w:szCs w:val="32"/>
          <w:rtl/>
          <w:lang w:bidi="ar-OM"/>
        </w:rPr>
        <w:t>فيها ظل</w:t>
      </w:r>
      <w:r>
        <w:rPr>
          <w:rFonts w:hint="cs"/>
          <w:sz w:val="32"/>
          <w:szCs w:val="32"/>
          <w:rtl/>
          <w:lang w:bidi="ar-OM"/>
        </w:rPr>
        <w:t xml:space="preserve"> الاستطراد والاستمرار، أي</w:t>
      </w:r>
      <w:r w:rsidRPr="00C01A98">
        <w:rPr>
          <w:sz w:val="32"/>
          <w:szCs w:val="32"/>
          <w:rtl/>
          <w:lang w:bidi="ar-OM"/>
        </w:rPr>
        <w:t xml:space="preserve"> أن</w:t>
      </w:r>
      <w:r w:rsidR="00FB363E">
        <w:rPr>
          <w:rFonts w:hint="cs"/>
          <w:sz w:val="32"/>
          <w:szCs w:val="32"/>
          <w:rtl/>
          <w:lang w:bidi="ar-OM"/>
        </w:rPr>
        <w:t xml:space="preserve">ه </w:t>
      </w:r>
      <w:r w:rsidR="00FB363E" w:rsidRPr="00C01A98">
        <w:rPr>
          <w:sz w:val="32"/>
          <w:szCs w:val="32"/>
          <w:rtl/>
          <w:lang w:bidi="ar-OM"/>
        </w:rPr>
        <w:t>استطرد</w:t>
      </w:r>
      <w:r w:rsidR="00FB363E">
        <w:rPr>
          <w:rFonts w:hint="cs"/>
          <w:sz w:val="32"/>
          <w:szCs w:val="32"/>
          <w:rtl/>
          <w:lang w:bidi="ar-OM"/>
        </w:rPr>
        <w:t xml:space="preserve"> في</w:t>
      </w:r>
      <w:r w:rsidRPr="00C01A98">
        <w:rPr>
          <w:sz w:val="32"/>
          <w:szCs w:val="32"/>
          <w:rtl/>
          <w:lang w:bidi="ar-OM"/>
        </w:rPr>
        <w:t xml:space="preserve"> الجمع وأخذ منه وقتا</w:t>
      </w:r>
      <w:r>
        <w:rPr>
          <w:rFonts w:hint="cs"/>
          <w:sz w:val="32"/>
          <w:szCs w:val="32"/>
          <w:rtl/>
          <w:lang w:bidi="ar-OM"/>
        </w:rPr>
        <w:t>،</w:t>
      </w:r>
      <w:r w:rsidR="00FB363E">
        <w:rPr>
          <w:rFonts w:hint="cs"/>
          <w:sz w:val="32"/>
          <w:szCs w:val="32"/>
          <w:rtl/>
          <w:lang w:bidi="ar-OM"/>
        </w:rPr>
        <w:t xml:space="preserve"> ف</w:t>
      </w:r>
      <w:r w:rsidRPr="00C01A98">
        <w:rPr>
          <w:sz w:val="32"/>
          <w:szCs w:val="32"/>
          <w:rtl/>
          <w:lang w:bidi="ar-OM"/>
        </w:rPr>
        <w:t xml:space="preserve">دل على شدة الحرص. </w:t>
      </w:r>
    </w:p>
    <w:p w14:paraId="409DFA00" w14:textId="175E67E5" w:rsidR="00FB363E" w:rsidRPr="00FB363E" w:rsidRDefault="00FB363E" w:rsidP="00FB363E">
      <w:pPr>
        <w:ind w:firstLine="720"/>
        <w:jc w:val="both"/>
        <w:rPr>
          <w:sz w:val="32"/>
          <w:szCs w:val="32"/>
          <w:lang w:bidi="ar-OM"/>
        </w:rPr>
      </w:pPr>
      <w:r w:rsidRPr="00FB363E">
        <w:rPr>
          <w:sz w:val="32"/>
          <w:szCs w:val="32"/>
          <w:rtl/>
          <w:lang w:bidi="ar-OM"/>
        </w:rPr>
        <w:t>المال عنصر محايد، لكن العيب من أ</w:t>
      </w:r>
      <w:r>
        <w:rPr>
          <w:rFonts w:hint="cs"/>
          <w:sz w:val="32"/>
          <w:szCs w:val="32"/>
          <w:rtl/>
          <w:lang w:bidi="ar-OM"/>
        </w:rPr>
        <w:t>ي</w:t>
      </w:r>
      <w:r w:rsidRPr="00FB363E">
        <w:rPr>
          <w:sz w:val="32"/>
          <w:szCs w:val="32"/>
          <w:rtl/>
          <w:lang w:bidi="ar-OM"/>
        </w:rPr>
        <w:t>ن اكتسبه و</w:t>
      </w:r>
      <w:r>
        <w:rPr>
          <w:rFonts w:hint="cs"/>
          <w:sz w:val="32"/>
          <w:szCs w:val="32"/>
          <w:rtl/>
          <w:lang w:bidi="ar-OM"/>
        </w:rPr>
        <w:t>فيم</w:t>
      </w:r>
      <w:r w:rsidRPr="00FB363E">
        <w:rPr>
          <w:sz w:val="32"/>
          <w:szCs w:val="32"/>
          <w:rtl/>
          <w:lang w:bidi="ar-OM"/>
        </w:rPr>
        <w:t xml:space="preserve"> </w:t>
      </w:r>
      <w:proofErr w:type="gramStart"/>
      <w:r w:rsidRPr="00FB363E">
        <w:rPr>
          <w:sz w:val="32"/>
          <w:szCs w:val="32"/>
          <w:rtl/>
          <w:lang w:bidi="ar-OM"/>
        </w:rPr>
        <w:t>انفقه</w:t>
      </w:r>
      <w:proofErr w:type="gramEnd"/>
      <w:r w:rsidRPr="00FB363E">
        <w:rPr>
          <w:sz w:val="32"/>
          <w:szCs w:val="32"/>
          <w:rtl/>
          <w:lang w:bidi="ar-OM"/>
        </w:rPr>
        <w:t xml:space="preserve">. </w:t>
      </w:r>
      <w:r>
        <w:rPr>
          <w:rFonts w:hint="cs"/>
          <w:sz w:val="32"/>
          <w:szCs w:val="32"/>
          <w:rtl/>
          <w:lang w:bidi="ar-OM"/>
        </w:rPr>
        <w:t xml:space="preserve">كما جاء في الحديث </w:t>
      </w:r>
      <w:r w:rsidR="00285466">
        <w:rPr>
          <w:rFonts w:hint="cs"/>
          <w:sz w:val="32"/>
          <w:szCs w:val="32"/>
          <w:rtl/>
          <w:lang w:bidi="ar-OM"/>
        </w:rPr>
        <w:t xml:space="preserve">(لا تزولا قدما عبد حتى </w:t>
      </w:r>
      <w:proofErr w:type="gramStart"/>
      <w:r w:rsidR="00285466">
        <w:rPr>
          <w:rFonts w:hint="cs"/>
          <w:sz w:val="32"/>
          <w:szCs w:val="32"/>
          <w:rtl/>
          <w:lang w:bidi="ar-OM"/>
        </w:rPr>
        <w:t xml:space="preserve">يسأل </w:t>
      </w:r>
      <w:r w:rsidR="007C73DC">
        <w:rPr>
          <w:rFonts w:hint="cs"/>
          <w:sz w:val="32"/>
          <w:szCs w:val="32"/>
          <w:rtl/>
          <w:lang w:bidi="ar-OM"/>
        </w:rPr>
        <w:t>.</w:t>
      </w:r>
      <w:proofErr w:type="gramEnd"/>
      <w:r w:rsidR="007C73DC">
        <w:rPr>
          <w:rFonts w:hint="cs"/>
          <w:sz w:val="32"/>
          <w:szCs w:val="32"/>
          <w:rtl/>
          <w:lang w:bidi="ar-OM"/>
        </w:rPr>
        <w:t xml:space="preserve"> .  وذكر </w:t>
      </w:r>
      <w:r w:rsidR="00285466">
        <w:rPr>
          <w:rFonts w:hint="cs"/>
          <w:sz w:val="32"/>
          <w:szCs w:val="32"/>
          <w:rtl/>
          <w:lang w:bidi="ar-OM"/>
        </w:rPr>
        <w:t>أربع</w:t>
      </w:r>
      <w:r w:rsidR="007C73DC">
        <w:rPr>
          <w:rFonts w:hint="cs"/>
          <w:sz w:val="32"/>
          <w:szCs w:val="32"/>
          <w:rtl/>
          <w:lang w:bidi="ar-OM"/>
        </w:rPr>
        <w:t xml:space="preserve"> خصال، </w:t>
      </w:r>
      <w:r w:rsidR="00285466">
        <w:rPr>
          <w:rFonts w:hint="cs"/>
          <w:sz w:val="32"/>
          <w:szCs w:val="32"/>
          <w:rtl/>
          <w:lang w:bidi="ar-OM"/>
        </w:rPr>
        <w:t>منها: عن ماله من أين اكتسبه وفيم أنفقه</w:t>
      </w:r>
      <w:proofErr w:type="gramStart"/>
      <w:r w:rsidR="00285466">
        <w:rPr>
          <w:rFonts w:hint="cs"/>
          <w:sz w:val="32"/>
          <w:szCs w:val="32"/>
          <w:rtl/>
          <w:lang w:bidi="ar-OM"/>
        </w:rPr>
        <w:t>)</w:t>
      </w:r>
      <w:r w:rsidR="00285466" w:rsidRPr="00285466">
        <w:rPr>
          <w:b/>
          <w:bCs/>
          <w:sz w:val="32"/>
          <w:szCs w:val="32"/>
          <w:lang w:bidi="ar-OM"/>
        </w:rPr>
        <w:t xml:space="preserve"> </w:t>
      </w:r>
      <w:r w:rsidR="00285466" w:rsidRPr="00BF0730">
        <w:rPr>
          <w:b/>
          <w:bCs/>
          <w:sz w:val="32"/>
          <w:szCs w:val="32"/>
          <w:lang w:bidi="ar-OM"/>
        </w:rPr>
        <w:t>]</w:t>
      </w:r>
      <w:proofErr w:type="gramEnd"/>
      <w:r w:rsidR="00285466" w:rsidRPr="00BF0730">
        <w:rPr>
          <w:b/>
          <w:bCs/>
          <w:sz w:val="32"/>
          <w:szCs w:val="32"/>
          <w:rtl/>
          <w:lang w:bidi="ar-OM"/>
        </w:rPr>
        <w:footnoteReference w:id="383"/>
      </w:r>
      <w:r w:rsidR="00285466" w:rsidRPr="00BF0730">
        <w:rPr>
          <w:b/>
          <w:bCs/>
          <w:sz w:val="32"/>
          <w:szCs w:val="32"/>
          <w:lang w:bidi="ar-OM"/>
        </w:rPr>
        <w:t>[</w:t>
      </w:r>
      <w:r w:rsidR="00285466">
        <w:rPr>
          <w:rFonts w:hint="cs"/>
          <w:sz w:val="32"/>
          <w:szCs w:val="32"/>
          <w:rtl/>
          <w:lang w:bidi="ar-OM"/>
        </w:rPr>
        <w:t>.</w:t>
      </w:r>
    </w:p>
    <w:p w14:paraId="390B3B67" w14:textId="57C431A8" w:rsidR="00FB363E" w:rsidRPr="00FB363E" w:rsidRDefault="00285466" w:rsidP="00285466">
      <w:pPr>
        <w:jc w:val="both"/>
        <w:rPr>
          <w:sz w:val="32"/>
          <w:szCs w:val="32"/>
          <w:rtl/>
          <w:lang w:bidi="ar-OM"/>
        </w:rPr>
      </w:pPr>
      <w:r w:rsidRPr="00285466">
        <w:rPr>
          <w:rFonts w:hint="cs"/>
          <w:b/>
          <w:bCs/>
          <w:sz w:val="32"/>
          <w:szCs w:val="32"/>
          <w:rtl/>
          <w:lang w:bidi="ar-OM"/>
        </w:rPr>
        <w:t>(</w:t>
      </w:r>
      <w:proofErr w:type="spellStart"/>
      <w:r w:rsidRPr="00285466">
        <w:rPr>
          <w:b/>
          <w:bCs/>
          <w:sz w:val="32"/>
          <w:szCs w:val="32"/>
          <w:rtl/>
          <w:lang w:bidi="ar-OM"/>
        </w:rPr>
        <w:t>وَعَدَّدَهُۥ</w:t>
      </w:r>
      <w:proofErr w:type="spellEnd"/>
      <w:r w:rsidRPr="00285466">
        <w:rPr>
          <w:rFonts w:hint="cs"/>
          <w:b/>
          <w:bCs/>
          <w:sz w:val="32"/>
          <w:szCs w:val="32"/>
          <w:rtl/>
          <w:lang w:bidi="ar-OM"/>
        </w:rPr>
        <w:t>)</w:t>
      </w:r>
      <w:r w:rsidR="00FB363E" w:rsidRPr="00FB363E">
        <w:rPr>
          <w:sz w:val="32"/>
          <w:szCs w:val="32"/>
          <w:rtl/>
          <w:lang w:bidi="ar-OM"/>
        </w:rPr>
        <w:t xml:space="preserve">: إشارة </w:t>
      </w:r>
      <w:r>
        <w:rPr>
          <w:rFonts w:hint="cs"/>
          <w:sz w:val="32"/>
          <w:szCs w:val="32"/>
          <w:rtl/>
          <w:lang w:bidi="ar-OM"/>
        </w:rPr>
        <w:t>إ</w:t>
      </w:r>
      <w:r w:rsidR="00FB363E" w:rsidRPr="00FB363E">
        <w:rPr>
          <w:sz w:val="32"/>
          <w:szCs w:val="32"/>
          <w:rtl/>
          <w:lang w:bidi="ar-OM"/>
        </w:rPr>
        <w:t>لى قلة اليقين بالله جل وتعالى</w:t>
      </w:r>
      <w:r>
        <w:rPr>
          <w:rFonts w:hint="cs"/>
          <w:sz w:val="32"/>
          <w:szCs w:val="32"/>
          <w:rtl/>
          <w:lang w:bidi="ar-OM"/>
        </w:rPr>
        <w:t xml:space="preserve">، </w:t>
      </w:r>
      <w:r w:rsidR="00FB363E" w:rsidRPr="00FB363E">
        <w:rPr>
          <w:sz w:val="32"/>
          <w:szCs w:val="32"/>
          <w:rtl/>
          <w:lang w:bidi="ar-OM"/>
        </w:rPr>
        <w:t xml:space="preserve">قال النبي صلى الله عليه وسلم </w:t>
      </w:r>
      <w:r>
        <w:rPr>
          <w:rFonts w:hint="cs"/>
          <w:sz w:val="32"/>
          <w:szCs w:val="32"/>
          <w:rtl/>
          <w:lang w:bidi="ar-OM"/>
        </w:rPr>
        <w:t>لزوجه عائشة رضي الله عنها</w:t>
      </w:r>
      <w:r w:rsidR="00FB363E" w:rsidRPr="00FB363E">
        <w:rPr>
          <w:sz w:val="32"/>
          <w:szCs w:val="32"/>
          <w:rtl/>
          <w:lang w:bidi="ar-OM"/>
        </w:rPr>
        <w:t xml:space="preserve">: لا تحصي فيحصي الله عليك، ولا توكي فيوكي الله </w:t>
      </w:r>
      <w:proofErr w:type="gramStart"/>
      <w:r w:rsidR="00FB363E" w:rsidRPr="00FB363E">
        <w:rPr>
          <w:sz w:val="32"/>
          <w:szCs w:val="32"/>
          <w:rtl/>
          <w:lang w:bidi="ar-OM"/>
        </w:rPr>
        <w:t xml:space="preserve">عليك </w:t>
      </w:r>
      <w:r w:rsidRPr="00BF0730">
        <w:rPr>
          <w:b/>
          <w:bCs/>
          <w:sz w:val="32"/>
          <w:szCs w:val="32"/>
          <w:lang w:bidi="ar-OM"/>
        </w:rPr>
        <w:t>]</w:t>
      </w:r>
      <w:proofErr w:type="gramEnd"/>
      <w:r w:rsidRPr="00BF0730">
        <w:rPr>
          <w:b/>
          <w:bCs/>
          <w:sz w:val="32"/>
          <w:szCs w:val="32"/>
          <w:rtl/>
          <w:lang w:bidi="ar-OM"/>
        </w:rPr>
        <w:footnoteReference w:id="384"/>
      </w:r>
      <w:r w:rsidRPr="00BF0730">
        <w:rPr>
          <w:b/>
          <w:bCs/>
          <w:sz w:val="32"/>
          <w:szCs w:val="32"/>
          <w:lang w:bidi="ar-OM"/>
        </w:rPr>
        <w:t>[</w:t>
      </w:r>
      <w:r w:rsidR="00FB363E" w:rsidRPr="00FB363E">
        <w:rPr>
          <w:sz w:val="32"/>
          <w:szCs w:val="32"/>
          <w:rtl/>
          <w:lang w:bidi="ar-OM"/>
        </w:rPr>
        <w:t xml:space="preserve">. </w:t>
      </w:r>
    </w:p>
    <w:p w14:paraId="299103F1" w14:textId="267BCBA2" w:rsidR="005F2D2D" w:rsidRPr="007C73DC" w:rsidRDefault="00C01A98" w:rsidP="00C01A98">
      <w:pPr>
        <w:jc w:val="both"/>
        <w:rPr>
          <w:b/>
          <w:bCs/>
          <w:sz w:val="32"/>
          <w:szCs w:val="32"/>
          <w:rtl/>
          <w:lang w:bidi="ar-OM"/>
        </w:rPr>
      </w:pPr>
      <w:r w:rsidRPr="007C73DC">
        <w:rPr>
          <w:b/>
          <w:bCs/>
          <w:sz w:val="32"/>
          <w:szCs w:val="32"/>
          <w:rtl/>
          <w:lang w:bidi="ar-OM"/>
        </w:rPr>
        <w:t> </w:t>
      </w:r>
      <w:r w:rsidR="00C15110">
        <w:rPr>
          <w:rFonts w:hint="cs"/>
          <w:b/>
          <w:bCs/>
          <w:sz w:val="32"/>
          <w:szCs w:val="32"/>
          <w:rtl/>
          <w:lang w:bidi="ar-OM"/>
        </w:rPr>
        <w:t>*</w:t>
      </w:r>
      <w:r w:rsidR="007C73DC" w:rsidRPr="007C73DC">
        <w:rPr>
          <w:rFonts w:hint="cs"/>
          <w:b/>
          <w:bCs/>
          <w:sz w:val="32"/>
          <w:szCs w:val="32"/>
          <w:rtl/>
          <w:lang w:bidi="ar-OM"/>
        </w:rPr>
        <w:t>(</w:t>
      </w:r>
      <w:proofErr w:type="spellStart"/>
      <w:r w:rsidR="007C73DC" w:rsidRPr="007C73DC">
        <w:rPr>
          <w:b/>
          <w:bCs/>
          <w:sz w:val="32"/>
          <w:szCs w:val="32"/>
          <w:rtl/>
          <w:lang w:bidi="ar-OM"/>
        </w:rPr>
        <w:t>يَحۡسَبُ</w:t>
      </w:r>
      <w:proofErr w:type="spellEnd"/>
      <w:r w:rsidR="007C73DC" w:rsidRPr="007C73DC">
        <w:rPr>
          <w:b/>
          <w:bCs/>
          <w:sz w:val="32"/>
          <w:szCs w:val="32"/>
          <w:rtl/>
          <w:lang w:bidi="ar-OM"/>
        </w:rPr>
        <w:t xml:space="preserve"> أَنَّ </w:t>
      </w:r>
      <w:proofErr w:type="spellStart"/>
      <w:r w:rsidR="007C73DC" w:rsidRPr="007C73DC">
        <w:rPr>
          <w:b/>
          <w:bCs/>
          <w:sz w:val="32"/>
          <w:szCs w:val="32"/>
          <w:rtl/>
          <w:lang w:bidi="ar-OM"/>
        </w:rPr>
        <w:t>مَالَهُۥٓ</w:t>
      </w:r>
      <w:proofErr w:type="spellEnd"/>
      <w:r w:rsidR="007C73DC" w:rsidRPr="007C73DC">
        <w:rPr>
          <w:b/>
          <w:bCs/>
          <w:sz w:val="32"/>
          <w:szCs w:val="32"/>
          <w:rtl/>
          <w:lang w:bidi="ar-OM"/>
        </w:rPr>
        <w:t xml:space="preserve"> </w:t>
      </w:r>
      <w:proofErr w:type="spellStart"/>
      <w:r w:rsidR="007C73DC" w:rsidRPr="007C73DC">
        <w:rPr>
          <w:b/>
          <w:bCs/>
          <w:sz w:val="32"/>
          <w:szCs w:val="32"/>
          <w:rtl/>
          <w:lang w:bidi="ar-OM"/>
        </w:rPr>
        <w:t>أَخۡلَدَهُۥ</w:t>
      </w:r>
      <w:proofErr w:type="spellEnd"/>
      <w:r w:rsidR="007C73DC" w:rsidRPr="007C73DC">
        <w:rPr>
          <w:rFonts w:hint="cs"/>
          <w:b/>
          <w:bCs/>
          <w:sz w:val="32"/>
          <w:szCs w:val="32"/>
          <w:rtl/>
          <w:lang w:bidi="ar-OM"/>
        </w:rPr>
        <w:t>)</w:t>
      </w:r>
    </w:p>
    <w:p w14:paraId="2CF56B48" w14:textId="244ED6F9" w:rsidR="007C73DC" w:rsidRPr="007C73DC" w:rsidRDefault="007C73DC" w:rsidP="007C73DC">
      <w:pPr>
        <w:ind w:firstLine="720"/>
        <w:jc w:val="both"/>
        <w:rPr>
          <w:sz w:val="32"/>
          <w:szCs w:val="32"/>
          <w:lang w:bidi="ar-OM"/>
        </w:rPr>
      </w:pPr>
      <w:r w:rsidRPr="007C73DC">
        <w:rPr>
          <w:sz w:val="32"/>
          <w:szCs w:val="32"/>
          <w:rtl/>
          <w:lang w:bidi="ar-OM"/>
        </w:rPr>
        <w:t>أي</w:t>
      </w:r>
      <w:r>
        <w:rPr>
          <w:rFonts w:hint="cs"/>
          <w:sz w:val="32"/>
          <w:szCs w:val="32"/>
          <w:rtl/>
          <w:lang w:bidi="ar-OM"/>
        </w:rPr>
        <w:t>:</w:t>
      </w:r>
      <w:r w:rsidRPr="007C73DC">
        <w:rPr>
          <w:sz w:val="32"/>
          <w:szCs w:val="32"/>
          <w:rtl/>
          <w:lang w:bidi="ar-OM"/>
        </w:rPr>
        <w:t xml:space="preserve"> يحسب بجهله (أن ماله أخلده) في الدنيا، فلذلك كان كد</w:t>
      </w:r>
      <w:r>
        <w:rPr>
          <w:rFonts w:hint="cs"/>
          <w:sz w:val="32"/>
          <w:szCs w:val="32"/>
          <w:rtl/>
          <w:lang w:bidi="ar-OM"/>
        </w:rPr>
        <w:t>ّ</w:t>
      </w:r>
      <w:r w:rsidRPr="007C73DC">
        <w:rPr>
          <w:sz w:val="32"/>
          <w:szCs w:val="32"/>
          <w:rtl/>
          <w:lang w:bidi="ar-OM"/>
        </w:rPr>
        <w:t>ه وسعيه كل</w:t>
      </w:r>
      <w:r>
        <w:rPr>
          <w:rFonts w:hint="cs"/>
          <w:sz w:val="32"/>
          <w:szCs w:val="32"/>
          <w:rtl/>
          <w:lang w:bidi="ar-OM"/>
        </w:rPr>
        <w:t>ّ</w:t>
      </w:r>
      <w:r w:rsidRPr="007C73DC">
        <w:rPr>
          <w:sz w:val="32"/>
          <w:szCs w:val="32"/>
          <w:rtl/>
          <w:lang w:bidi="ar-OM"/>
        </w:rPr>
        <w:t xml:space="preserve">ه في تنمية ماله. الذي يظنه ينمي عمره، ولم يدر أن البخل يقصف الأعمار. ويخرب الديار، وأن البر يزيد في العمر. هذا العيب ان يحسب ان ماله </w:t>
      </w:r>
      <w:proofErr w:type="gramStart"/>
      <w:r w:rsidRPr="007C73DC">
        <w:rPr>
          <w:sz w:val="32"/>
          <w:szCs w:val="32"/>
          <w:rtl/>
          <w:lang w:bidi="ar-OM"/>
        </w:rPr>
        <w:t>اخلده</w:t>
      </w:r>
      <w:proofErr w:type="gramEnd"/>
      <w:r w:rsidRPr="007C73DC">
        <w:rPr>
          <w:sz w:val="32"/>
          <w:szCs w:val="32"/>
          <w:rtl/>
          <w:lang w:bidi="ar-OM"/>
        </w:rPr>
        <w:t>.</w:t>
      </w:r>
    </w:p>
    <w:p w14:paraId="5E21817F" w14:textId="4D26F7A8" w:rsidR="007C73DC" w:rsidRPr="007C73DC" w:rsidRDefault="007C73DC" w:rsidP="007C73DC">
      <w:pPr>
        <w:ind w:firstLine="720"/>
        <w:jc w:val="both"/>
        <w:rPr>
          <w:sz w:val="32"/>
          <w:szCs w:val="32"/>
          <w:rtl/>
          <w:lang w:bidi="ar-OM"/>
        </w:rPr>
      </w:pPr>
      <w:r w:rsidRPr="007C73DC">
        <w:rPr>
          <w:sz w:val="32"/>
          <w:szCs w:val="32"/>
          <w:rtl/>
          <w:lang w:bidi="ar-OM"/>
        </w:rPr>
        <w:t>من طبيعة الإنسان أنه يتطلع للخلود. والخلود في الدينا محال</w:t>
      </w:r>
      <w:r>
        <w:rPr>
          <w:rFonts w:hint="cs"/>
          <w:sz w:val="32"/>
          <w:szCs w:val="32"/>
          <w:rtl/>
          <w:lang w:bidi="ar-OM"/>
        </w:rPr>
        <w:t>،</w:t>
      </w:r>
      <w:r w:rsidRPr="007C73DC">
        <w:rPr>
          <w:sz w:val="32"/>
          <w:szCs w:val="32"/>
          <w:rtl/>
          <w:lang w:bidi="ar-OM"/>
        </w:rPr>
        <w:t xml:space="preserve"> لكنه في الآخرة </w:t>
      </w:r>
      <w:proofErr w:type="gramStart"/>
      <w:r w:rsidRPr="007C73DC">
        <w:rPr>
          <w:sz w:val="32"/>
          <w:szCs w:val="32"/>
          <w:rtl/>
          <w:lang w:bidi="ar-OM"/>
        </w:rPr>
        <w:t>حق .</w:t>
      </w:r>
      <w:proofErr w:type="gramEnd"/>
    </w:p>
    <w:p w14:paraId="4671C4E5" w14:textId="2C935702" w:rsidR="007C73DC" w:rsidRPr="007C73DC" w:rsidRDefault="007C73DC" w:rsidP="007C73DC">
      <w:pPr>
        <w:ind w:firstLine="720"/>
        <w:jc w:val="both"/>
        <w:rPr>
          <w:sz w:val="32"/>
          <w:szCs w:val="32"/>
          <w:rtl/>
          <w:lang w:bidi="ar-OM"/>
        </w:rPr>
      </w:pPr>
      <w:r w:rsidRPr="007C73DC">
        <w:rPr>
          <w:sz w:val="32"/>
          <w:szCs w:val="32"/>
          <w:rtl/>
          <w:lang w:bidi="ar-OM"/>
        </w:rPr>
        <w:t>والتطلع للخلود</w:t>
      </w:r>
      <w:r>
        <w:rPr>
          <w:rFonts w:hint="cs"/>
          <w:sz w:val="32"/>
          <w:szCs w:val="32"/>
          <w:rtl/>
          <w:lang w:bidi="ar-OM"/>
        </w:rPr>
        <w:t xml:space="preserve"> أو الذكر</w:t>
      </w:r>
      <w:r w:rsidRPr="007C73DC">
        <w:rPr>
          <w:sz w:val="32"/>
          <w:szCs w:val="32"/>
          <w:rtl/>
          <w:lang w:bidi="ar-OM"/>
        </w:rPr>
        <w:t xml:space="preserve"> مطلوب وحق في الدنيا والآخرة</w:t>
      </w:r>
      <w:r>
        <w:rPr>
          <w:rFonts w:hint="cs"/>
          <w:sz w:val="32"/>
          <w:szCs w:val="32"/>
          <w:rtl/>
          <w:lang w:bidi="ar-OM"/>
        </w:rPr>
        <w:t xml:space="preserve">، كما جاء في كتاب الله في دعاء إبراهيم الخليل عليه السلام: </w:t>
      </w:r>
      <w:r w:rsidRPr="007C73DC">
        <w:rPr>
          <w:rFonts w:hint="cs"/>
          <w:sz w:val="32"/>
          <w:szCs w:val="32"/>
          <w:rtl/>
          <w:lang w:bidi="ar-OM"/>
        </w:rPr>
        <w:t>(</w:t>
      </w:r>
      <w:r w:rsidRPr="007C73DC">
        <w:rPr>
          <w:sz w:val="32"/>
          <w:szCs w:val="32"/>
          <w:rtl/>
          <w:lang w:bidi="ar-OM"/>
        </w:rPr>
        <w:t>وَاجْعَل لِّي لِسَانَ صِدْقٍ فِي الْآخِرِينَ</w:t>
      </w:r>
      <w:r w:rsidRPr="007C73DC">
        <w:rPr>
          <w:rFonts w:hint="cs"/>
          <w:sz w:val="32"/>
          <w:szCs w:val="32"/>
          <w:rtl/>
          <w:lang w:bidi="ar-OM"/>
        </w:rPr>
        <w:t>)</w:t>
      </w:r>
      <w:r>
        <w:rPr>
          <w:rFonts w:hint="cs"/>
          <w:sz w:val="32"/>
          <w:szCs w:val="32"/>
          <w:rtl/>
          <w:lang w:bidi="ar-OM"/>
        </w:rPr>
        <w:t xml:space="preserve">، </w:t>
      </w:r>
      <w:r w:rsidRPr="007C73DC">
        <w:rPr>
          <w:sz w:val="32"/>
          <w:szCs w:val="32"/>
          <w:rtl/>
          <w:lang w:bidi="ar-OM"/>
        </w:rPr>
        <w:t>أي: واجعل لي ذكرا جميلا بعدي أذكر به، ويقتدى بي في الخير</w:t>
      </w:r>
      <w:r>
        <w:rPr>
          <w:rFonts w:hint="cs"/>
          <w:sz w:val="32"/>
          <w:szCs w:val="32"/>
          <w:rtl/>
          <w:lang w:bidi="ar-OM"/>
        </w:rPr>
        <w:t>.</w:t>
      </w:r>
    </w:p>
    <w:p w14:paraId="6CF79E31" w14:textId="49FD2F5D" w:rsidR="007C73DC" w:rsidRPr="007C73DC" w:rsidRDefault="007C73DC" w:rsidP="007C73DC">
      <w:pPr>
        <w:jc w:val="both"/>
        <w:rPr>
          <w:sz w:val="32"/>
          <w:szCs w:val="32"/>
          <w:rtl/>
          <w:lang w:bidi="ar-OM"/>
        </w:rPr>
      </w:pPr>
      <w:r>
        <w:rPr>
          <w:rFonts w:hint="cs"/>
          <w:sz w:val="32"/>
          <w:szCs w:val="32"/>
          <w:rtl/>
          <w:lang w:bidi="ar-OM"/>
        </w:rPr>
        <w:t xml:space="preserve">  </w:t>
      </w:r>
      <w:r>
        <w:rPr>
          <w:sz w:val="32"/>
          <w:szCs w:val="32"/>
          <w:rtl/>
          <w:lang w:bidi="ar-OM"/>
        </w:rPr>
        <w:tab/>
      </w:r>
      <w:r>
        <w:rPr>
          <w:rFonts w:hint="cs"/>
          <w:sz w:val="32"/>
          <w:szCs w:val="32"/>
          <w:rtl/>
          <w:lang w:bidi="ar-OM"/>
        </w:rPr>
        <w:t xml:space="preserve">لكن </w:t>
      </w:r>
      <w:r w:rsidRPr="007C73DC">
        <w:rPr>
          <w:sz w:val="32"/>
          <w:szCs w:val="32"/>
          <w:rtl/>
          <w:lang w:bidi="ar-OM"/>
        </w:rPr>
        <w:t>المال قد يكون سببا للهلاك والامراض</w:t>
      </w:r>
      <w:r>
        <w:rPr>
          <w:rFonts w:hint="cs"/>
          <w:sz w:val="32"/>
          <w:szCs w:val="32"/>
          <w:rtl/>
          <w:lang w:bidi="ar-OM"/>
        </w:rPr>
        <w:t xml:space="preserve">، </w:t>
      </w:r>
      <w:r w:rsidRPr="007C73DC">
        <w:rPr>
          <w:sz w:val="32"/>
          <w:szCs w:val="32"/>
          <w:rtl/>
          <w:lang w:bidi="ar-OM"/>
        </w:rPr>
        <w:t xml:space="preserve">وقد يكون </w:t>
      </w:r>
      <w:r>
        <w:rPr>
          <w:rFonts w:hint="cs"/>
          <w:sz w:val="32"/>
          <w:szCs w:val="32"/>
          <w:rtl/>
          <w:lang w:bidi="ar-OM"/>
        </w:rPr>
        <w:t>سببا للبخل به والضن،</w:t>
      </w:r>
    </w:p>
    <w:p w14:paraId="322405A3" w14:textId="078477DE" w:rsidR="008362CE" w:rsidRPr="003E0759" w:rsidRDefault="008362CE" w:rsidP="003E0759">
      <w:pPr>
        <w:jc w:val="both"/>
        <w:rPr>
          <w:sz w:val="32"/>
          <w:szCs w:val="32"/>
          <w:rtl/>
          <w:lang w:bidi="ar-OM"/>
        </w:rPr>
      </w:pPr>
      <w:r>
        <w:rPr>
          <w:rFonts w:hint="cs"/>
          <w:sz w:val="32"/>
          <w:szCs w:val="32"/>
          <w:rtl/>
          <w:lang w:bidi="ar-OM"/>
        </w:rPr>
        <w:t>*</w:t>
      </w:r>
      <w:r w:rsidRPr="008D63E9">
        <w:rPr>
          <w:rFonts w:hint="cs"/>
          <w:b/>
          <w:bCs/>
          <w:sz w:val="32"/>
          <w:szCs w:val="32"/>
          <w:rtl/>
          <w:lang w:bidi="ar-OM"/>
        </w:rPr>
        <w:t>(</w:t>
      </w:r>
      <w:proofErr w:type="spellStart"/>
      <w:r w:rsidRPr="008D63E9">
        <w:rPr>
          <w:b/>
          <w:bCs/>
          <w:sz w:val="32"/>
          <w:szCs w:val="32"/>
          <w:rtl/>
          <w:lang w:bidi="ar-OM"/>
        </w:rPr>
        <w:t>كَلَّاۖ</w:t>
      </w:r>
      <w:proofErr w:type="spellEnd"/>
      <w:r w:rsidRPr="008D63E9">
        <w:rPr>
          <w:b/>
          <w:bCs/>
          <w:sz w:val="32"/>
          <w:szCs w:val="32"/>
          <w:rtl/>
          <w:lang w:bidi="ar-OM"/>
        </w:rPr>
        <w:t xml:space="preserve"> </w:t>
      </w:r>
      <w:proofErr w:type="spellStart"/>
      <w:r w:rsidRPr="008D63E9">
        <w:rPr>
          <w:b/>
          <w:bCs/>
          <w:sz w:val="32"/>
          <w:szCs w:val="32"/>
          <w:rtl/>
          <w:lang w:bidi="ar-OM"/>
        </w:rPr>
        <w:t>لَيُنۢبَذَنَّ</w:t>
      </w:r>
      <w:proofErr w:type="spellEnd"/>
      <w:r w:rsidRPr="008D63E9">
        <w:rPr>
          <w:b/>
          <w:bCs/>
          <w:sz w:val="32"/>
          <w:szCs w:val="32"/>
          <w:rtl/>
          <w:lang w:bidi="ar-OM"/>
        </w:rPr>
        <w:t xml:space="preserve"> فِي </w:t>
      </w:r>
      <w:proofErr w:type="spellStart"/>
      <w:r w:rsidRPr="008D63E9">
        <w:rPr>
          <w:b/>
          <w:bCs/>
          <w:sz w:val="32"/>
          <w:szCs w:val="32"/>
          <w:rtl/>
          <w:lang w:bidi="ar-OM"/>
        </w:rPr>
        <w:t>ٱلۡحُطَمَةِ</w:t>
      </w:r>
      <w:proofErr w:type="spellEnd"/>
      <w:r w:rsidRPr="008D63E9">
        <w:rPr>
          <w:rFonts w:hint="cs"/>
          <w:b/>
          <w:bCs/>
          <w:sz w:val="32"/>
          <w:szCs w:val="32"/>
          <w:rtl/>
          <w:lang w:bidi="ar-OM"/>
        </w:rPr>
        <w:t>)</w:t>
      </w:r>
    </w:p>
    <w:p w14:paraId="0EF57D15" w14:textId="4A6524B2" w:rsidR="008362CE" w:rsidRDefault="008362CE" w:rsidP="008362CE">
      <w:pPr>
        <w:ind w:firstLine="720"/>
        <w:jc w:val="both"/>
        <w:rPr>
          <w:sz w:val="32"/>
          <w:szCs w:val="32"/>
          <w:rtl/>
          <w:lang w:bidi="ar-OM"/>
        </w:rPr>
      </w:pPr>
      <w:r w:rsidRPr="008362CE">
        <w:rPr>
          <w:sz w:val="32"/>
          <w:szCs w:val="32"/>
          <w:rtl/>
          <w:lang w:bidi="ar-OM"/>
        </w:rPr>
        <w:t>أي ليطرحن</w:t>
      </w:r>
      <w:r>
        <w:rPr>
          <w:rFonts w:hint="cs"/>
          <w:sz w:val="32"/>
          <w:szCs w:val="32"/>
          <w:rtl/>
          <w:lang w:bidi="ar-OM"/>
        </w:rPr>
        <w:t xml:space="preserve">، </w:t>
      </w:r>
      <w:r w:rsidRPr="008362CE">
        <w:rPr>
          <w:sz w:val="32"/>
          <w:szCs w:val="32"/>
          <w:rtl/>
          <w:lang w:bidi="ar-OM"/>
        </w:rPr>
        <w:t xml:space="preserve">قال الله: </w:t>
      </w:r>
      <w:r>
        <w:rPr>
          <w:rFonts w:hint="cs"/>
          <w:sz w:val="32"/>
          <w:szCs w:val="32"/>
          <w:rtl/>
          <w:lang w:bidi="ar-OM"/>
        </w:rPr>
        <w:t>(</w:t>
      </w:r>
      <w:proofErr w:type="spellStart"/>
      <w:r w:rsidRPr="002F4BE9">
        <w:rPr>
          <w:sz w:val="32"/>
          <w:szCs w:val="32"/>
          <w:rtl/>
          <w:lang w:bidi="ar-OM"/>
        </w:rPr>
        <w:t>كَلَّاۖ</w:t>
      </w:r>
      <w:proofErr w:type="spellEnd"/>
      <w:proofErr w:type="gramStart"/>
      <w:r>
        <w:rPr>
          <w:rFonts w:hint="cs"/>
          <w:sz w:val="32"/>
          <w:szCs w:val="32"/>
          <w:rtl/>
          <w:lang w:bidi="ar-OM"/>
        </w:rPr>
        <w:t>)</w:t>
      </w:r>
      <w:r w:rsidRPr="008362CE">
        <w:rPr>
          <w:sz w:val="32"/>
          <w:szCs w:val="32"/>
          <w:rtl/>
          <w:lang w:bidi="ar-OM"/>
        </w:rPr>
        <w:t xml:space="preserve"> .</w:t>
      </w:r>
      <w:proofErr w:type="gramEnd"/>
      <w:r w:rsidRPr="008362CE">
        <w:rPr>
          <w:sz w:val="32"/>
          <w:szCs w:val="32"/>
          <w:rtl/>
          <w:lang w:bidi="ar-OM"/>
        </w:rPr>
        <w:t xml:space="preserve"> أي أن ماله ليس هو الذي يخلده</w:t>
      </w:r>
      <w:r>
        <w:rPr>
          <w:rFonts w:hint="cs"/>
          <w:sz w:val="32"/>
          <w:szCs w:val="32"/>
          <w:rtl/>
          <w:lang w:bidi="ar-OM"/>
        </w:rPr>
        <w:t xml:space="preserve">، </w:t>
      </w:r>
      <w:r w:rsidRPr="008362CE">
        <w:rPr>
          <w:sz w:val="32"/>
          <w:szCs w:val="32"/>
          <w:rtl/>
          <w:lang w:bidi="ar-OM"/>
        </w:rPr>
        <w:t xml:space="preserve">وإنما </w:t>
      </w:r>
      <w:r>
        <w:rPr>
          <w:rFonts w:hint="cs"/>
          <w:sz w:val="32"/>
          <w:szCs w:val="32"/>
          <w:rtl/>
          <w:lang w:bidi="ar-OM"/>
        </w:rPr>
        <w:t xml:space="preserve">الذي </w:t>
      </w:r>
      <w:r w:rsidRPr="008362CE">
        <w:rPr>
          <w:sz w:val="32"/>
          <w:szCs w:val="32"/>
          <w:rtl/>
          <w:lang w:bidi="ar-OM"/>
        </w:rPr>
        <w:t xml:space="preserve">يخلده </w:t>
      </w:r>
      <w:r>
        <w:rPr>
          <w:rFonts w:hint="cs"/>
          <w:sz w:val="32"/>
          <w:szCs w:val="32"/>
          <w:rtl/>
          <w:lang w:bidi="ar-OM"/>
        </w:rPr>
        <w:t xml:space="preserve">هو </w:t>
      </w:r>
      <w:r w:rsidRPr="008362CE">
        <w:rPr>
          <w:sz w:val="32"/>
          <w:szCs w:val="32"/>
          <w:rtl/>
          <w:lang w:bidi="ar-OM"/>
        </w:rPr>
        <w:t>بذله للمال وجوده وكرمه.</w:t>
      </w:r>
    </w:p>
    <w:p w14:paraId="18EF7168" w14:textId="4078E79C" w:rsidR="008362CE" w:rsidRPr="008362CE" w:rsidRDefault="008362CE" w:rsidP="008362CE">
      <w:pPr>
        <w:ind w:firstLine="720"/>
        <w:jc w:val="both"/>
        <w:rPr>
          <w:sz w:val="32"/>
          <w:szCs w:val="32"/>
          <w:rtl/>
          <w:lang w:bidi="ar-OM"/>
        </w:rPr>
      </w:pPr>
      <w:r>
        <w:rPr>
          <w:rFonts w:hint="cs"/>
          <w:sz w:val="32"/>
          <w:szCs w:val="32"/>
          <w:rtl/>
          <w:lang w:bidi="ar-OM"/>
        </w:rPr>
        <w:t>(</w:t>
      </w:r>
      <w:r w:rsidRPr="008362CE">
        <w:rPr>
          <w:sz w:val="32"/>
          <w:szCs w:val="32"/>
          <w:rtl/>
          <w:lang w:bidi="ar-OM"/>
        </w:rPr>
        <w:t>لينبذن</w:t>
      </w:r>
      <w:r>
        <w:rPr>
          <w:rFonts w:hint="cs"/>
          <w:sz w:val="32"/>
          <w:szCs w:val="32"/>
          <w:rtl/>
          <w:lang w:bidi="ar-OM"/>
        </w:rPr>
        <w:t>)</w:t>
      </w:r>
      <w:r w:rsidRPr="008362CE">
        <w:rPr>
          <w:sz w:val="32"/>
          <w:szCs w:val="32"/>
          <w:rtl/>
          <w:lang w:bidi="ar-OM"/>
        </w:rPr>
        <w:t>: اللام واقعة في جواب قسم</w:t>
      </w:r>
      <w:r>
        <w:rPr>
          <w:rFonts w:hint="cs"/>
          <w:sz w:val="32"/>
          <w:szCs w:val="32"/>
          <w:rtl/>
          <w:lang w:bidi="ar-OM"/>
        </w:rPr>
        <w:t xml:space="preserve">، </w:t>
      </w:r>
      <w:r w:rsidRPr="008362CE">
        <w:rPr>
          <w:sz w:val="32"/>
          <w:szCs w:val="32"/>
          <w:rtl/>
          <w:lang w:bidi="ar-OM"/>
        </w:rPr>
        <w:t>والنبذ هو الرمي</w:t>
      </w:r>
      <w:r>
        <w:rPr>
          <w:rFonts w:hint="cs"/>
          <w:sz w:val="32"/>
          <w:szCs w:val="32"/>
          <w:rtl/>
          <w:lang w:bidi="ar-OM"/>
        </w:rPr>
        <w:t>، قال تعالى في حق فرعون:</w:t>
      </w:r>
      <w:r w:rsidRPr="008362CE">
        <w:rPr>
          <w:sz w:val="32"/>
          <w:szCs w:val="32"/>
          <w:rtl/>
          <w:lang w:bidi="ar-OM"/>
        </w:rPr>
        <w:t xml:space="preserve"> (فأخذناه وجنوده فنبذناه في </w:t>
      </w:r>
      <w:proofErr w:type="gramStart"/>
      <w:r w:rsidRPr="008362CE">
        <w:rPr>
          <w:sz w:val="32"/>
          <w:szCs w:val="32"/>
          <w:rtl/>
          <w:lang w:bidi="ar-OM"/>
        </w:rPr>
        <w:t>اليم )</w:t>
      </w:r>
      <w:proofErr w:type="gramEnd"/>
      <w:r w:rsidRPr="008362CE">
        <w:rPr>
          <w:sz w:val="32"/>
          <w:szCs w:val="32"/>
          <w:rtl/>
          <w:lang w:bidi="ar-OM"/>
        </w:rPr>
        <w:t xml:space="preserve">، وأيضا تقول </w:t>
      </w:r>
      <w:r>
        <w:rPr>
          <w:rFonts w:hint="cs"/>
          <w:sz w:val="32"/>
          <w:szCs w:val="32"/>
          <w:rtl/>
          <w:lang w:bidi="ar-OM"/>
        </w:rPr>
        <w:t xml:space="preserve">العرب: </w:t>
      </w:r>
      <w:r w:rsidRPr="008362CE">
        <w:rPr>
          <w:sz w:val="32"/>
          <w:szCs w:val="32"/>
          <w:rtl/>
          <w:lang w:bidi="ar-OM"/>
        </w:rPr>
        <w:t xml:space="preserve">فلان ينبذ نبذ النواة. </w:t>
      </w:r>
    </w:p>
    <w:p w14:paraId="7DD9D34D" w14:textId="2F6F27A0" w:rsidR="008362CE" w:rsidRDefault="008362CE" w:rsidP="008362CE">
      <w:pPr>
        <w:ind w:firstLine="720"/>
        <w:jc w:val="both"/>
        <w:rPr>
          <w:sz w:val="32"/>
          <w:szCs w:val="32"/>
          <w:rtl/>
          <w:lang w:bidi="ar-OM"/>
        </w:rPr>
      </w:pPr>
      <w:r>
        <w:rPr>
          <w:rFonts w:hint="cs"/>
          <w:sz w:val="32"/>
          <w:szCs w:val="32"/>
          <w:rtl/>
          <w:lang w:bidi="ar-OM"/>
        </w:rPr>
        <w:lastRenderedPageBreak/>
        <w:t>(</w:t>
      </w:r>
      <w:proofErr w:type="spellStart"/>
      <w:r w:rsidRPr="002F4BE9">
        <w:rPr>
          <w:sz w:val="32"/>
          <w:szCs w:val="32"/>
          <w:rtl/>
          <w:lang w:bidi="ar-OM"/>
        </w:rPr>
        <w:t>ٱلۡحُطَمَةِ</w:t>
      </w:r>
      <w:proofErr w:type="spellEnd"/>
      <w:r>
        <w:rPr>
          <w:rFonts w:hint="cs"/>
          <w:sz w:val="32"/>
          <w:szCs w:val="32"/>
          <w:rtl/>
          <w:lang w:bidi="ar-OM"/>
        </w:rPr>
        <w:t xml:space="preserve">)، </w:t>
      </w:r>
      <w:r w:rsidRPr="008362CE">
        <w:rPr>
          <w:sz w:val="32"/>
          <w:szCs w:val="32"/>
          <w:rtl/>
          <w:lang w:bidi="ar-OM"/>
        </w:rPr>
        <w:t>الحطمة متناسبة مع الهمزة واللمزة</w:t>
      </w:r>
      <w:r>
        <w:rPr>
          <w:rFonts w:hint="cs"/>
          <w:sz w:val="32"/>
          <w:szCs w:val="32"/>
          <w:rtl/>
          <w:lang w:bidi="ar-OM"/>
        </w:rPr>
        <w:t xml:space="preserve">، </w:t>
      </w:r>
      <w:r w:rsidRPr="008362CE">
        <w:rPr>
          <w:sz w:val="32"/>
          <w:szCs w:val="32"/>
          <w:rtl/>
          <w:lang w:bidi="ar-OM"/>
        </w:rPr>
        <w:t xml:space="preserve">ومن هوانه على الله أن الله تعالى لم يذكر موته أصلا، </w:t>
      </w:r>
      <w:r>
        <w:rPr>
          <w:rFonts w:hint="cs"/>
          <w:sz w:val="32"/>
          <w:szCs w:val="32"/>
          <w:rtl/>
          <w:lang w:bidi="ar-OM"/>
        </w:rPr>
        <w:t>فضلا عن</w:t>
      </w:r>
      <w:r w:rsidRPr="008362CE">
        <w:rPr>
          <w:sz w:val="32"/>
          <w:szCs w:val="32"/>
          <w:rtl/>
          <w:lang w:bidi="ar-OM"/>
        </w:rPr>
        <w:t xml:space="preserve"> أحلام الخلود. </w:t>
      </w:r>
    </w:p>
    <w:p w14:paraId="380F0CCA" w14:textId="26975F21" w:rsidR="008362CE" w:rsidRPr="008362CE" w:rsidRDefault="008362CE" w:rsidP="008362CE">
      <w:pPr>
        <w:ind w:firstLine="720"/>
        <w:jc w:val="both"/>
        <w:rPr>
          <w:sz w:val="32"/>
          <w:szCs w:val="32"/>
          <w:rtl/>
          <w:lang w:bidi="ar-OM"/>
        </w:rPr>
      </w:pPr>
      <w:r w:rsidRPr="008362CE">
        <w:rPr>
          <w:sz w:val="32"/>
          <w:szCs w:val="32"/>
          <w:rtl/>
          <w:lang w:bidi="ar-OM"/>
        </w:rPr>
        <w:t>في صحيح مسلم: أنَّ عائِذَ بنَ عَمْرٍو -وكانَ مِن أصْحابِ رَسولِ اللهِ صَلَّى اللَّهُ عليه وسلَّمَ- دَخَلَ علَى عُبَيْدِ اللهِ بنِ زِيادٍ، فقالَ: أيْ بُنَيَّ، إنِّي سَمِعْتُ رَسولَ اللهِ صَلَّى اللَّهُ عليه وسلَّمَ يقولُ: إنَّ شَرَّ الرِّعاءِ الحُطَمَةُ، فإيَّاكَ أنْ تَكُونَ منهمْ، فقالَ له: اجْلِسْ؛ فإنَّما أنْتَ مِن نُخالَةِ أصْحابِ مُحَمَّدٍ صَلَّى اللَّهُ عليه وسلَّمَ، فقالَ: وهلْ كانَتْ لهمْ نُخالَةٌ؟! إنَّما كانَتِ النُّخالَةُ بَعْدَهُمْ، وفي غيرِهِمْ</w:t>
      </w:r>
      <w:r w:rsidRPr="00BF0730">
        <w:rPr>
          <w:b/>
          <w:bCs/>
          <w:sz w:val="32"/>
          <w:szCs w:val="32"/>
          <w:lang w:bidi="ar-OM"/>
        </w:rPr>
        <w:t>]</w:t>
      </w:r>
      <w:r w:rsidRPr="00BF0730">
        <w:rPr>
          <w:b/>
          <w:bCs/>
          <w:sz w:val="32"/>
          <w:szCs w:val="32"/>
          <w:rtl/>
          <w:lang w:bidi="ar-OM"/>
        </w:rPr>
        <w:footnoteReference w:id="385"/>
      </w:r>
      <w:r w:rsidRPr="00BF0730">
        <w:rPr>
          <w:b/>
          <w:bCs/>
          <w:sz w:val="32"/>
          <w:szCs w:val="32"/>
          <w:lang w:bidi="ar-OM"/>
        </w:rPr>
        <w:t>[</w:t>
      </w:r>
      <w:r w:rsidRPr="008362CE">
        <w:rPr>
          <w:sz w:val="32"/>
          <w:szCs w:val="32"/>
          <w:rtl/>
          <w:lang w:bidi="ar-OM"/>
        </w:rPr>
        <w:t xml:space="preserve">. </w:t>
      </w:r>
    </w:p>
    <w:p w14:paraId="564FF1B3" w14:textId="7FF737D7" w:rsidR="008362CE" w:rsidRPr="008D63E9" w:rsidRDefault="003E0759" w:rsidP="008D63E9">
      <w:pPr>
        <w:jc w:val="both"/>
        <w:rPr>
          <w:b/>
          <w:bCs/>
          <w:sz w:val="32"/>
          <w:szCs w:val="32"/>
          <w:rtl/>
          <w:lang w:bidi="ar-OM"/>
        </w:rPr>
      </w:pPr>
      <w:r>
        <w:rPr>
          <w:rFonts w:hint="cs"/>
          <w:b/>
          <w:bCs/>
          <w:sz w:val="32"/>
          <w:szCs w:val="32"/>
          <w:rtl/>
          <w:lang w:bidi="ar-OM"/>
        </w:rPr>
        <w:t>*</w:t>
      </w:r>
      <w:r w:rsidR="008D63E9" w:rsidRPr="008D63E9">
        <w:rPr>
          <w:rFonts w:hint="cs"/>
          <w:b/>
          <w:bCs/>
          <w:sz w:val="32"/>
          <w:szCs w:val="32"/>
          <w:rtl/>
          <w:lang w:bidi="ar-OM"/>
        </w:rPr>
        <w:t>(</w:t>
      </w:r>
      <w:proofErr w:type="spellStart"/>
      <w:r w:rsidR="008D63E9" w:rsidRPr="008D63E9">
        <w:rPr>
          <w:b/>
          <w:bCs/>
          <w:sz w:val="32"/>
          <w:szCs w:val="32"/>
          <w:rtl/>
          <w:lang w:bidi="ar-OM"/>
        </w:rPr>
        <w:t>وَمَآ</w:t>
      </w:r>
      <w:proofErr w:type="spellEnd"/>
      <w:r w:rsidR="008D63E9" w:rsidRPr="008D63E9">
        <w:rPr>
          <w:b/>
          <w:bCs/>
          <w:sz w:val="32"/>
          <w:szCs w:val="32"/>
          <w:rtl/>
          <w:lang w:bidi="ar-OM"/>
        </w:rPr>
        <w:t xml:space="preserve"> </w:t>
      </w:r>
      <w:proofErr w:type="spellStart"/>
      <w:r w:rsidR="008D63E9" w:rsidRPr="008D63E9">
        <w:rPr>
          <w:b/>
          <w:bCs/>
          <w:sz w:val="32"/>
          <w:szCs w:val="32"/>
          <w:rtl/>
          <w:lang w:bidi="ar-OM"/>
        </w:rPr>
        <w:t>أَدۡرَىٰكَ</w:t>
      </w:r>
      <w:proofErr w:type="spellEnd"/>
      <w:r w:rsidR="008D63E9" w:rsidRPr="008D63E9">
        <w:rPr>
          <w:b/>
          <w:bCs/>
          <w:sz w:val="32"/>
          <w:szCs w:val="32"/>
          <w:rtl/>
          <w:lang w:bidi="ar-OM"/>
        </w:rPr>
        <w:t xml:space="preserve"> مَا </w:t>
      </w:r>
      <w:proofErr w:type="spellStart"/>
      <w:r w:rsidR="008D63E9" w:rsidRPr="008D63E9">
        <w:rPr>
          <w:b/>
          <w:bCs/>
          <w:sz w:val="32"/>
          <w:szCs w:val="32"/>
          <w:rtl/>
          <w:lang w:bidi="ar-OM"/>
        </w:rPr>
        <w:t>ٱلۡحُطَمَةُ</w:t>
      </w:r>
      <w:proofErr w:type="spellEnd"/>
      <w:r w:rsidR="008D63E9" w:rsidRPr="008D63E9">
        <w:rPr>
          <w:rFonts w:hint="cs"/>
          <w:b/>
          <w:bCs/>
          <w:sz w:val="32"/>
          <w:szCs w:val="32"/>
          <w:rtl/>
          <w:lang w:bidi="ar-OM"/>
        </w:rPr>
        <w:t>)</w:t>
      </w:r>
    </w:p>
    <w:p w14:paraId="6EED0C54" w14:textId="432D13CD" w:rsidR="008D63E9" w:rsidRPr="008D63E9" w:rsidRDefault="008D63E9" w:rsidP="008D63E9">
      <w:pPr>
        <w:ind w:firstLine="720"/>
        <w:jc w:val="both"/>
        <w:rPr>
          <w:sz w:val="32"/>
          <w:szCs w:val="32"/>
          <w:lang w:bidi="ar-OM"/>
        </w:rPr>
      </w:pPr>
      <w:r w:rsidRPr="008D63E9">
        <w:rPr>
          <w:sz w:val="32"/>
          <w:szCs w:val="32"/>
          <w:rtl/>
          <w:lang w:bidi="ar-OM"/>
        </w:rPr>
        <w:t>تعظيم وتهويل لشانها، ثم فسرها. وهذا اللفظ مما يدل على أن الناس لا يدركون - لما قيل له وما أدراك – لا يدركون له معنى.</w:t>
      </w:r>
    </w:p>
    <w:p w14:paraId="4DC38DD0" w14:textId="29138AF3" w:rsidR="008D63E9" w:rsidRPr="008D63E9" w:rsidRDefault="008D63E9" w:rsidP="008D63E9">
      <w:pPr>
        <w:ind w:firstLine="720"/>
        <w:jc w:val="both"/>
        <w:rPr>
          <w:sz w:val="32"/>
          <w:szCs w:val="32"/>
          <w:rtl/>
          <w:lang w:bidi="ar-OM"/>
        </w:rPr>
      </w:pPr>
      <w:r w:rsidRPr="008D63E9">
        <w:rPr>
          <w:sz w:val="32"/>
          <w:szCs w:val="32"/>
          <w:rtl/>
          <w:lang w:bidi="ar-OM"/>
        </w:rPr>
        <w:t xml:space="preserve">ومن العسير أن يتصور الإنسان عذاب النار. وإن كان ورد فيه حديث ضعيف عند الترمذي ألف </w:t>
      </w:r>
      <w:proofErr w:type="gramStart"/>
      <w:r w:rsidRPr="008D63E9">
        <w:rPr>
          <w:sz w:val="32"/>
          <w:szCs w:val="32"/>
          <w:rtl/>
          <w:lang w:bidi="ar-OM"/>
        </w:rPr>
        <w:t>عام ،</w:t>
      </w:r>
      <w:proofErr w:type="gramEnd"/>
      <w:r w:rsidRPr="008D63E9">
        <w:rPr>
          <w:sz w:val="32"/>
          <w:szCs w:val="32"/>
          <w:rtl/>
          <w:lang w:bidi="ar-OM"/>
        </w:rPr>
        <w:t xml:space="preserve"> وألف عام , وألف عام . </w:t>
      </w:r>
    </w:p>
    <w:p w14:paraId="250196D4" w14:textId="4A263C26" w:rsidR="008D63E9" w:rsidRPr="008D63E9" w:rsidRDefault="003E0759" w:rsidP="008D63E9">
      <w:pPr>
        <w:jc w:val="both"/>
        <w:rPr>
          <w:b/>
          <w:bCs/>
          <w:sz w:val="32"/>
          <w:szCs w:val="32"/>
          <w:rtl/>
          <w:lang w:bidi="ar-OM"/>
        </w:rPr>
      </w:pPr>
      <w:r>
        <w:rPr>
          <w:rFonts w:hint="cs"/>
          <w:b/>
          <w:bCs/>
          <w:sz w:val="32"/>
          <w:szCs w:val="32"/>
          <w:rtl/>
          <w:lang w:bidi="ar-OM"/>
        </w:rPr>
        <w:t>*</w:t>
      </w:r>
      <w:r w:rsidR="008D63E9" w:rsidRPr="008D63E9">
        <w:rPr>
          <w:rFonts w:hint="cs"/>
          <w:b/>
          <w:bCs/>
          <w:sz w:val="32"/>
          <w:szCs w:val="32"/>
          <w:rtl/>
          <w:lang w:bidi="ar-OM"/>
        </w:rPr>
        <w:t>(</w:t>
      </w:r>
      <w:r w:rsidR="008D63E9" w:rsidRPr="008D63E9">
        <w:rPr>
          <w:b/>
          <w:bCs/>
          <w:sz w:val="32"/>
          <w:szCs w:val="32"/>
          <w:rtl/>
          <w:lang w:bidi="ar-OM"/>
        </w:rPr>
        <w:t>نَارُ </w:t>
      </w:r>
      <w:proofErr w:type="spellStart"/>
      <w:r w:rsidR="008D63E9" w:rsidRPr="008D63E9">
        <w:rPr>
          <w:b/>
          <w:bCs/>
          <w:sz w:val="32"/>
          <w:szCs w:val="32"/>
          <w:rtl/>
          <w:lang w:bidi="ar-OM"/>
        </w:rPr>
        <w:t>ٱللَّهِ</w:t>
      </w:r>
      <w:proofErr w:type="spellEnd"/>
      <w:r w:rsidR="008D63E9" w:rsidRPr="008D63E9">
        <w:rPr>
          <w:b/>
          <w:bCs/>
          <w:sz w:val="32"/>
          <w:szCs w:val="32"/>
          <w:rtl/>
          <w:lang w:bidi="ar-OM"/>
        </w:rPr>
        <w:t> </w:t>
      </w:r>
      <w:proofErr w:type="spellStart"/>
      <w:r w:rsidR="008D63E9" w:rsidRPr="008D63E9">
        <w:rPr>
          <w:b/>
          <w:bCs/>
          <w:sz w:val="32"/>
          <w:szCs w:val="32"/>
          <w:rtl/>
          <w:lang w:bidi="ar-OM"/>
        </w:rPr>
        <w:t>ٱلۡمُوقَدَةُ</w:t>
      </w:r>
      <w:proofErr w:type="spellEnd"/>
      <w:r w:rsidR="008D63E9" w:rsidRPr="008D63E9">
        <w:rPr>
          <w:rFonts w:hint="cs"/>
          <w:b/>
          <w:bCs/>
          <w:sz w:val="32"/>
          <w:szCs w:val="32"/>
          <w:rtl/>
          <w:lang w:bidi="ar-OM"/>
        </w:rPr>
        <w:t>)</w:t>
      </w:r>
    </w:p>
    <w:p w14:paraId="49206A16" w14:textId="47914707" w:rsidR="008D63E9" w:rsidRPr="008D63E9" w:rsidRDefault="008D63E9" w:rsidP="008D63E9">
      <w:pPr>
        <w:ind w:firstLine="720"/>
        <w:jc w:val="both"/>
        <w:rPr>
          <w:sz w:val="32"/>
          <w:szCs w:val="32"/>
          <w:rtl/>
          <w:lang w:bidi="ar-OM"/>
        </w:rPr>
      </w:pPr>
      <w:r w:rsidRPr="008D63E9">
        <w:rPr>
          <w:sz w:val="32"/>
          <w:szCs w:val="32"/>
          <w:rtl/>
          <w:lang w:bidi="ar-OM"/>
        </w:rPr>
        <w:t xml:space="preserve">التي وقودها الناس والحجارة </w:t>
      </w:r>
      <w:r>
        <w:rPr>
          <w:rFonts w:hint="cs"/>
          <w:sz w:val="32"/>
          <w:szCs w:val="32"/>
          <w:rtl/>
          <w:lang w:bidi="ar-OM"/>
        </w:rPr>
        <w:t>(</w:t>
      </w:r>
      <w:r w:rsidRPr="002F4BE9">
        <w:rPr>
          <w:sz w:val="32"/>
          <w:szCs w:val="32"/>
          <w:rtl/>
          <w:lang w:bidi="ar-OM"/>
        </w:rPr>
        <w:t>نَارُ </w:t>
      </w:r>
      <w:proofErr w:type="spellStart"/>
      <w:proofErr w:type="gramStart"/>
      <w:r w:rsidRPr="002F4BE9">
        <w:rPr>
          <w:sz w:val="32"/>
          <w:szCs w:val="32"/>
          <w:rtl/>
          <w:lang w:bidi="ar-OM"/>
        </w:rPr>
        <w:t>ٱللَّهِ</w:t>
      </w:r>
      <w:proofErr w:type="spellEnd"/>
      <w:r w:rsidRPr="002F4BE9">
        <w:rPr>
          <w:sz w:val="32"/>
          <w:szCs w:val="32"/>
          <w:rtl/>
          <w:lang w:bidi="ar-OM"/>
        </w:rPr>
        <w:t> </w:t>
      </w:r>
      <w:r>
        <w:rPr>
          <w:rFonts w:hint="cs"/>
          <w:sz w:val="32"/>
          <w:szCs w:val="32"/>
          <w:rtl/>
          <w:lang w:bidi="ar-OM"/>
        </w:rPr>
        <w:t>)</w:t>
      </w:r>
      <w:proofErr w:type="gramEnd"/>
      <w:r w:rsidRPr="008D63E9">
        <w:rPr>
          <w:sz w:val="32"/>
          <w:szCs w:val="32"/>
          <w:rtl/>
          <w:lang w:bidi="ar-OM"/>
        </w:rPr>
        <w:t xml:space="preserve"> : لأن المقام مقام تنكيل. فلم يقل نار الرب.</w:t>
      </w:r>
    </w:p>
    <w:p w14:paraId="4351B2A8" w14:textId="335D763E" w:rsidR="008D63E9" w:rsidRPr="008D63E9" w:rsidRDefault="008D63E9" w:rsidP="008D63E9">
      <w:pPr>
        <w:ind w:firstLine="720"/>
        <w:jc w:val="both"/>
        <w:rPr>
          <w:sz w:val="32"/>
          <w:szCs w:val="32"/>
          <w:rtl/>
          <w:lang w:bidi="ar-OM"/>
        </w:rPr>
      </w:pPr>
      <w:r>
        <w:rPr>
          <w:rFonts w:hint="cs"/>
          <w:sz w:val="32"/>
          <w:szCs w:val="32"/>
          <w:rtl/>
          <w:lang w:bidi="ar-OM"/>
        </w:rPr>
        <w:t>(</w:t>
      </w:r>
      <w:proofErr w:type="spellStart"/>
      <w:r w:rsidRPr="002F4BE9">
        <w:rPr>
          <w:sz w:val="32"/>
          <w:szCs w:val="32"/>
          <w:rtl/>
          <w:lang w:bidi="ar-OM"/>
        </w:rPr>
        <w:t>ٱلۡمُوقَدَةُ</w:t>
      </w:r>
      <w:proofErr w:type="spellEnd"/>
      <w:proofErr w:type="gramStart"/>
      <w:r>
        <w:rPr>
          <w:rFonts w:hint="cs"/>
          <w:sz w:val="32"/>
          <w:szCs w:val="32"/>
          <w:rtl/>
          <w:lang w:bidi="ar-OM"/>
        </w:rPr>
        <w:t>)</w:t>
      </w:r>
      <w:r w:rsidRPr="008D63E9">
        <w:rPr>
          <w:sz w:val="32"/>
          <w:szCs w:val="32"/>
          <w:rtl/>
          <w:lang w:bidi="ar-OM"/>
        </w:rPr>
        <w:t xml:space="preserve"> :</w:t>
      </w:r>
      <w:proofErr w:type="gramEnd"/>
      <w:r w:rsidRPr="008D63E9">
        <w:rPr>
          <w:sz w:val="32"/>
          <w:szCs w:val="32"/>
          <w:rtl/>
          <w:lang w:bidi="ar-OM"/>
        </w:rPr>
        <w:t xml:space="preserve"> موقدة منذ شاء الله أن يوقدها. وهي موقدة الآن، وموقدة في يوم الدين. قال صاحب الطحاوية: والجنة والنار مخلوقتان لا تفنيان أبدا ولا تبيدان. </w:t>
      </w:r>
    </w:p>
    <w:p w14:paraId="4535F392" w14:textId="37DE6030" w:rsidR="008D63E9" w:rsidRPr="008D63E9" w:rsidRDefault="003E0759" w:rsidP="008D63E9">
      <w:pPr>
        <w:jc w:val="both"/>
        <w:rPr>
          <w:b/>
          <w:bCs/>
          <w:sz w:val="32"/>
          <w:szCs w:val="32"/>
          <w:rtl/>
          <w:lang w:bidi="ar-OM"/>
        </w:rPr>
      </w:pPr>
      <w:r>
        <w:rPr>
          <w:rFonts w:hint="cs"/>
          <w:b/>
          <w:bCs/>
          <w:sz w:val="32"/>
          <w:szCs w:val="32"/>
          <w:rtl/>
          <w:lang w:bidi="ar-OM"/>
        </w:rPr>
        <w:t>*</w:t>
      </w:r>
      <w:r w:rsidR="008D63E9" w:rsidRPr="008D63E9">
        <w:rPr>
          <w:rFonts w:hint="cs"/>
          <w:b/>
          <w:bCs/>
          <w:sz w:val="32"/>
          <w:szCs w:val="32"/>
          <w:rtl/>
          <w:lang w:bidi="ar-OM"/>
        </w:rPr>
        <w:t>(</w:t>
      </w:r>
      <w:proofErr w:type="spellStart"/>
      <w:r w:rsidR="008D63E9" w:rsidRPr="008D63E9">
        <w:rPr>
          <w:b/>
          <w:bCs/>
          <w:sz w:val="32"/>
          <w:szCs w:val="32"/>
          <w:rtl/>
          <w:lang w:bidi="ar-OM"/>
        </w:rPr>
        <w:t>ٱلَّتِي</w:t>
      </w:r>
      <w:proofErr w:type="spellEnd"/>
      <w:r w:rsidR="008D63E9" w:rsidRPr="008D63E9">
        <w:rPr>
          <w:b/>
          <w:bCs/>
          <w:sz w:val="32"/>
          <w:szCs w:val="32"/>
          <w:rtl/>
          <w:lang w:bidi="ar-OM"/>
        </w:rPr>
        <w:t xml:space="preserve"> تَطَّلِعُ عَلَى </w:t>
      </w:r>
      <w:proofErr w:type="spellStart"/>
      <w:r w:rsidR="008D63E9" w:rsidRPr="008D63E9">
        <w:rPr>
          <w:b/>
          <w:bCs/>
          <w:sz w:val="32"/>
          <w:szCs w:val="32"/>
          <w:rtl/>
          <w:lang w:bidi="ar-OM"/>
        </w:rPr>
        <w:t>ٱلۡأَفۡـِٔدَةِ</w:t>
      </w:r>
      <w:proofErr w:type="spellEnd"/>
      <w:r w:rsidR="008D63E9" w:rsidRPr="008D63E9">
        <w:rPr>
          <w:rFonts w:hint="cs"/>
          <w:b/>
          <w:bCs/>
          <w:sz w:val="32"/>
          <w:szCs w:val="32"/>
          <w:rtl/>
          <w:lang w:bidi="ar-OM"/>
        </w:rPr>
        <w:t>)</w:t>
      </w:r>
    </w:p>
    <w:p w14:paraId="2B359A3E" w14:textId="6FBC023F" w:rsidR="008D63E9" w:rsidRDefault="008D63E9" w:rsidP="008D63E9">
      <w:pPr>
        <w:ind w:firstLine="720"/>
        <w:jc w:val="both"/>
        <w:rPr>
          <w:sz w:val="32"/>
          <w:szCs w:val="32"/>
          <w:rtl/>
          <w:lang w:bidi="ar-OM"/>
        </w:rPr>
      </w:pPr>
      <w:r w:rsidRPr="008D63E9">
        <w:rPr>
          <w:sz w:val="32"/>
          <w:szCs w:val="32"/>
          <w:rtl/>
          <w:lang w:bidi="ar-OM"/>
        </w:rPr>
        <w:t xml:space="preserve">أي من شدتها، أي تنفذ من الأجساد إلى </w:t>
      </w:r>
      <w:proofErr w:type="gramStart"/>
      <w:r w:rsidRPr="008D63E9">
        <w:rPr>
          <w:sz w:val="32"/>
          <w:szCs w:val="32"/>
          <w:rtl/>
          <w:lang w:bidi="ar-OM"/>
        </w:rPr>
        <w:t>القلوب .</w:t>
      </w:r>
      <w:proofErr w:type="gramEnd"/>
      <w:r w:rsidRPr="008D63E9">
        <w:rPr>
          <w:sz w:val="32"/>
          <w:szCs w:val="32"/>
          <w:rtl/>
          <w:lang w:bidi="ar-OM"/>
        </w:rPr>
        <w:t xml:space="preserve"> وذكر الأفئدة هنا لآنها مصدر الاستكبار، فإن الهمز واللمز صدر عن كبر في الأفئدة (إن في صدورهم إلا كبر ما هم </w:t>
      </w:r>
      <w:proofErr w:type="gramStart"/>
      <w:r w:rsidRPr="008D63E9">
        <w:rPr>
          <w:sz w:val="32"/>
          <w:szCs w:val="32"/>
          <w:rtl/>
          <w:lang w:bidi="ar-OM"/>
        </w:rPr>
        <w:t>ببالغيه )</w:t>
      </w:r>
      <w:proofErr w:type="gramEnd"/>
      <w:r w:rsidRPr="008D63E9">
        <w:rPr>
          <w:sz w:val="32"/>
          <w:szCs w:val="32"/>
          <w:rtl/>
          <w:lang w:bidi="ar-OM"/>
        </w:rPr>
        <w:t xml:space="preserve"> .</w:t>
      </w:r>
    </w:p>
    <w:p w14:paraId="5B8AFEFE" w14:textId="691CD7DE" w:rsidR="008D63E9" w:rsidRPr="003E0759" w:rsidRDefault="008D63E9" w:rsidP="003E0759">
      <w:pPr>
        <w:jc w:val="both"/>
        <w:rPr>
          <w:sz w:val="32"/>
          <w:szCs w:val="32"/>
          <w:rtl/>
          <w:lang w:bidi="ar-OM"/>
        </w:rPr>
      </w:pPr>
      <w:r>
        <w:rPr>
          <w:rFonts w:hint="cs"/>
          <w:sz w:val="32"/>
          <w:szCs w:val="32"/>
          <w:rtl/>
          <w:lang w:bidi="ar-OM"/>
        </w:rPr>
        <w:t>*</w:t>
      </w:r>
      <w:r w:rsidRPr="005E3B9F">
        <w:rPr>
          <w:rFonts w:hint="cs"/>
          <w:b/>
          <w:bCs/>
          <w:sz w:val="32"/>
          <w:szCs w:val="32"/>
          <w:rtl/>
          <w:lang w:bidi="ar-OM"/>
        </w:rPr>
        <w:t>(</w:t>
      </w:r>
      <w:r w:rsidRPr="005E3B9F">
        <w:rPr>
          <w:b/>
          <w:bCs/>
          <w:sz w:val="32"/>
          <w:szCs w:val="32"/>
          <w:rtl/>
          <w:lang w:bidi="ar-OM"/>
        </w:rPr>
        <w:t xml:space="preserve">إِنَّهَا </w:t>
      </w:r>
      <w:proofErr w:type="spellStart"/>
      <w:r w:rsidRPr="005E3B9F">
        <w:rPr>
          <w:b/>
          <w:bCs/>
          <w:sz w:val="32"/>
          <w:szCs w:val="32"/>
          <w:rtl/>
          <w:lang w:bidi="ar-OM"/>
        </w:rPr>
        <w:t>عَلَيۡهِم</w:t>
      </w:r>
      <w:proofErr w:type="spellEnd"/>
      <w:r w:rsidRPr="005E3B9F">
        <w:rPr>
          <w:b/>
          <w:bCs/>
          <w:sz w:val="32"/>
          <w:szCs w:val="32"/>
          <w:rtl/>
          <w:lang w:bidi="ar-OM"/>
        </w:rPr>
        <w:t xml:space="preserve"> </w:t>
      </w:r>
      <w:proofErr w:type="spellStart"/>
      <w:proofErr w:type="gramStart"/>
      <w:r w:rsidRPr="005E3B9F">
        <w:rPr>
          <w:b/>
          <w:bCs/>
          <w:sz w:val="32"/>
          <w:szCs w:val="32"/>
          <w:rtl/>
          <w:lang w:bidi="ar-OM"/>
        </w:rPr>
        <w:t>مُّؤۡصَدَة</w:t>
      </w:r>
      <w:proofErr w:type="spellEnd"/>
      <w:r w:rsidRPr="005E3B9F">
        <w:rPr>
          <w:b/>
          <w:bCs/>
          <w:sz w:val="32"/>
          <w:szCs w:val="32"/>
          <w:rtl/>
          <w:lang w:bidi="ar-OM"/>
        </w:rPr>
        <w:t>ٞ</w:t>
      </w:r>
      <w:r w:rsidRPr="005E3B9F">
        <w:rPr>
          <w:b/>
          <w:bCs/>
          <w:sz w:val="32"/>
          <w:szCs w:val="32"/>
          <w:lang w:bidi="ar-OM"/>
        </w:rPr>
        <w:t>(</w:t>
      </w:r>
      <w:proofErr w:type="gramEnd"/>
    </w:p>
    <w:p w14:paraId="49C83C47" w14:textId="1151C194" w:rsidR="008D63E9" w:rsidRPr="008D63E9" w:rsidRDefault="008D63E9" w:rsidP="008D63E9">
      <w:pPr>
        <w:ind w:firstLine="720"/>
        <w:jc w:val="both"/>
        <w:rPr>
          <w:sz w:val="32"/>
          <w:szCs w:val="32"/>
          <w:rtl/>
          <w:lang w:bidi="ar-OM"/>
        </w:rPr>
      </w:pPr>
      <w:r w:rsidRPr="008D63E9">
        <w:rPr>
          <w:sz w:val="32"/>
          <w:szCs w:val="32"/>
          <w:rtl/>
          <w:lang w:bidi="ar-OM"/>
        </w:rPr>
        <w:t xml:space="preserve">ومع هذه الحرارة </w:t>
      </w:r>
      <w:r>
        <w:rPr>
          <w:rFonts w:hint="cs"/>
          <w:sz w:val="32"/>
          <w:szCs w:val="32"/>
          <w:rtl/>
          <w:lang w:bidi="ar-OM"/>
        </w:rPr>
        <w:t>ف</w:t>
      </w:r>
      <w:r w:rsidRPr="008D63E9">
        <w:rPr>
          <w:sz w:val="32"/>
          <w:szCs w:val="32"/>
          <w:rtl/>
          <w:lang w:bidi="ar-OM"/>
        </w:rPr>
        <w:t xml:space="preserve">هم محبوسون فيها. قد أيسوا من الخروج منها، ولهذا </w:t>
      </w:r>
      <w:proofErr w:type="gramStart"/>
      <w:r w:rsidRPr="008D63E9">
        <w:rPr>
          <w:sz w:val="32"/>
          <w:szCs w:val="32"/>
          <w:rtl/>
          <w:lang w:bidi="ar-OM"/>
        </w:rPr>
        <w:t>قال :</w:t>
      </w:r>
      <w:proofErr w:type="gramEnd"/>
      <w:r w:rsidRPr="008D63E9">
        <w:rPr>
          <w:sz w:val="32"/>
          <w:szCs w:val="32"/>
          <w:rtl/>
          <w:lang w:bidi="ar-OM"/>
        </w:rPr>
        <w:t xml:space="preserve"> (إنها عليهم مؤصدة ) أي مغلقة.</w:t>
      </w:r>
      <w:r>
        <w:rPr>
          <w:rFonts w:hint="cs"/>
          <w:sz w:val="32"/>
          <w:szCs w:val="32"/>
          <w:rtl/>
          <w:lang w:bidi="ar-OM"/>
        </w:rPr>
        <w:t xml:space="preserve"> </w:t>
      </w:r>
      <w:r w:rsidRPr="008D63E9">
        <w:rPr>
          <w:sz w:val="32"/>
          <w:szCs w:val="32"/>
          <w:rtl/>
          <w:lang w:bidi="ar-OM"/>
        </w:rPr>
        <w:t xml:space="preserve">أي أبوابها </w:t>
      </w:r>
      <w:proofErr w:type="gramStart"/>
      <w:r w:rsidRPr="008D63E9">
        <w:rPr>
          <w:sz w:val="32"/>
          <w:szCs w:val="32"/>
          <w:rtl/>
          <w:lang w:bidi="ar-OM"/>
        </w:rPr>
        <w:t>مغلقة .</w:t>
      </w:r>
      <w:proofErr w:type="gramEnd"/>
    </w:p>
    <w:p w14:paraId="21BD5240" w14:textId="4A71E89A" w:rsidR="008D63E9" w:rsidRPr="008D63E9" w:rsidRDefault="008D63E9" w:rsidP="008D63E9">
      <w:pPr>
        <w:ind w:firstLine="720"/>
        <w:jc w:val="both"/>
        <w:rPr>
          <w:sz w:val="32"/>
          <w:szCs w:val="32"/>
          <w:rtl/>
          <w:lang w:bidi="ar-OM"/>
        </w:rPr>
      </w:pPr>
      <w:r w:rsidRPr="008D63E9">
        <w:rPr>
          <w:sz w:val="32"/>
          <w:szCs w:val="32"/>
          <w:rtl/>
          <w:lang w:bidi="ar-OM"/>
        </w:rPr>
        <w:t>والباب لقوم رحمة لأنهم ينتظرون منه الفرج، ولقوم مصدر</w:t>
      </w:r>
      <w:r>
        <w:rPr>
          <w:rFonts w:hint="cs"/>
          <w:sz w:val="32"/>
          <w:szCs w:val="32"/>
          <w:rtl/>
          <w:lang w:bidi="ar-OM"/>
        </w:rPr>
        <w:t xml:space="preserve"> </w:t>
      </w:r>
      <w:r w:rsidRPr="008D63E9">
        <w:rPr>
          <w:sz w:val="32"/>
          <w:szCs w:val="32"/>
          <w:rtl/>
          <w:lang w:bidi="ar-OM"/>
        </w:rPr>
        <w:t>عذاب لأنهم مهما ليسوا إلى فرج وإن شاهدوا الأبواب</w:t>
      </w:r>
      <w:r>
        <w:rPr>
          <w:rFonts w:hint="cs"/>
          <w:sz w:val="32"/>
          <w:szCs w:val="32"/>
          <w:rtl/>
          <w:lang w:bidi="ar-OM"/>
        </w:rPr>
        <w:t>.</w:t>
      </w:r>
    </w:p>
    <w:p w14:paraId="29908420" w14:textId="129255F7" w:rsidR="002F4BE9" w:rsidRPr="003E0759" w:rsidRDefault="003E0759" w:rsidP="005E3B9F">
      <w:pPr>
        <w:jc w:val="both"/>
        <w:rPr>
          <w:b/>
          <w:bCs/>
          <w:sz w:val="32"/>
          <w:szCs w:val="32"/>
          <w:rtl/>
          <w:lang w:bidi="ar-OM"/>
        </w:rPr>
      </w:pPr>
      <w:r w:rsidRPr="003E0759">
        <w:rPr>
          <w:rFonts w:hint="cs"/>
          <w:b/>
          <w:bCs/>
          <w:sz w:val="32"/>
          <w:szCs w:val="32"/>
          <w:rtl/>
          <w:lang w:bidi="ar-OM"/>
        </w:rPr>
        <w:t>*</w:t>
      </w:r>
      <w:r w:rsidR="005E3B9F" w:rsidRPr="003E0759">
        <w:rPr>
          <w:rFonts w:hint="cs"/>
          <w:b/>
          <w:bCs/>
          <w:sz w:val="32"/>
          <w:szCs w:val="32"/>
          <w:rtl/>
          <w:lang w:bidi="ar-OM"/>
        </w:rPr>
        <w:t>(</w:t>
      </w:r>
      <w:r w:rsidR="005E3B9F" w:rsidRPr="003E0759">
        <w:rPr>
          <w:b/>
          <w:bCs/>
          <w:sz w:val="32"/>
          <w:szCs w:val="32"/>
          <w:rtl/>
          <w:lang w:bidi="ar-OM"/>
        </w:rPr>
        <w:t>فِي عَمَدٖ مُّمَدَّدَةِ</w:t>
      </w:r>
      <w:r w:rsidR="005E3B9F" w:rsidRPr="003E0759">
        <w:rPr>
          <w:rFonts w:hint="cs"/>
          <w:b/>
          <w:bCs/>
          <w:sz w:val="32"/>
          <w:szCs w:val="32"/>
          <w:rtl/>
          <w:lang w:bidi="ar-OM"/>
        </w:rPr>
        <w:t>)</w:t>
      </w:r>
    </w:p>
    <w:p w14:paraId="2EE3C83A" w14:textId="1D0B9806" w:rsidR="005E3B9F" w:rsidRDefault="005E3B9F" w:rsidP="005E3B9F">
      <w:pPr>
        <w:ind w:firstLine="720"/>
        <w:jc w:val="both"/>
        <w:rPr>
          <w:sz w:val="32"/>
          <w:szCs w:val="32"/>
          <w:rtl/>
          <w:lang w:bidi="ar-OM"/>
        </w:rPr>
      </w:pPr>
      <w:r w:rsidRPr="005E3B9F">
        <w:rPr>
          <w:sz w:val="32"/>
          <w:szCs w:val="32"/>
          <w:rtl/>
          <w:lang w:bidi="ar-OM"/>
        </w:rPr>
        <w:t xml:space="preserve">(في عمد) من خلف الأبواب (ممددة) لئلا يخرجوا منها، (كلما أرادوا أن يخرجوا منها أعيدوا فيها) نعوذ بالله من </w:t>
      </w:r>
      <w:r>
        <w:rPr>
          <w:rFonts w:hint="cs"/>
          <w:sz w:val="32"/>
          <w:szCs w:val="32"/>
          <w:rtl/>
          <w:lang w:bidi="ar-OM"/>
        </w:rPr>
        <w:t>النار</w:t>
      </w:r>
      <w:r w:rsidRPr="005E3B9F">
        <w:rPr>
          <w:sz w:val="32"/>
          <w:szCs w:val="32"/>
          <w:rtl/>
          <w:lang w:bidi="ar-OM"/>
        </w:rPr>
        <w:t>، ونسأل</w:t>
      </w:r>
      <w:r>
        <w:rPr>
          <w:rFonts w:hint="cs"/>
          <w:sz w:val="32"/>
          <w:szCs w:val="32"/>
          <w:rtl/>
          <w:lang w:bidi="ar-OM"/>
        </w:rPr>
        <w:t xml:space="preserve"> الله</w:t>
      </w:r>
      <w:r w:rsidRPr="005E3B9F">
        <w:rPr>
          <w:sz w:val="32"/>
          <w:szCs w:val="32"/>
          <w:rtl/>
          <w:lang w:bidi="ar-OM"/>
        </w:rPr>
        <w:t xml:space="preserve"> العفو والعافية</w:t>
      </w:r>
      <w:r>
        <w:rPr>
          <w:rFonts w:hint="cs"/>
          <w:sz w:val="32"/>
          <w:szCs w:val="32"/>
          <w:rtl/>
          <w:lang w:bidi="ar-OM"/>
        </w:rPr>
        <w:t>.</w:t>
      </w:r>
    </w:p>
    <w:p w14:paraId="07AD72EA" w14:textId="241E2F76" w:rsidR="005E3B9F" w:rsidRDefault="005E3B9F" w:rsidP="005E3B9F">
      <w:pPr>
        <w:jc w:val="both"/>
        <w:rPr>
          <w:sz w:val="32"/>
          <w:szCs w:val="32"/>
          <w:rtl/>
          <w:lang w:bidi="ar-OM"/>
        </w:rPr>
      </w:pPr>
    </w:p>
    <w:p w14:paraId="350F7B0A" w14:textId="2DEFF8D0" w:rsidR="005E3B9F" w:rsidRPr="005E3B9F" w:rsidRDefault="005E3B9F" w:rsidP="005E3B9F">
      <w:pPr>
        <w:jc w:val="both"/>
        <w:rPr>
          <w:sz w:val="32"/>
          <w:szCs w:val="32"/>
          <w:rtl/>
          <w:lang w:bidi="ar-OM"/>
        </w:rPr>
      </w:pPr>
      <w:r>
        <w:rPr>
          <w:rFonts w:hint="cs"/>
          <w:sz w:val="32"/>
          <w:szCs w:val="32"/>
          <w:rtl/>
          <w:lang w:bidi="ar-OM"/>
        </w:rPr>
        <w:t>*</w:t>
      </w:r>
    </w:p>
    <w:p w14:paraId="3D8686EA" w14:textId="72C6051A" w:rsidR="00A775B6" w:rsidRDefault="00A775B6" w:rsidP="00E85CD2">
      <w:pPr>
        <w:jc w:val="both"/>
        <w:rPr>
          <w:b/>
          <w:bCs/>
          <w:sz w:val="32"/>
          <w:szCs w:val="32"/>
          <w:rtl/>
          <w:lang w:bidi="ar-OM"/>
        </w:rPr>
      </w:pPr>
      <w:r w:rsidRPr="00A775B6">
        <w:rPr>
          <w:rFonts w:hint="cs"/>
          <w:b/>
          <w:bCs/>
          <w:sz w:val="32"/>
          <w:szCs w:val="32"/>
          <w:rtl/>
          <w:lang w:bidi="ar-OM"/>
        </w:rPr>
        <w:t>سورة الفيل</w:t>
      </w:r>
    </w:p>
    <w:p w14:paraId="31BEAD48" w14:textId="5CE88E9E" w:rsidR="00A775B6" w:rsidRPr="00A775B6" w:rsidRDefault="00A775B6" w:rsidP="00A775B6">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3E738C00" w14:textId="7A596D3E" w:rsidR="00A775B6" w:rsidRDefault="00A775B6" w:rsidP="00E85CD2">
      <w:pPr>
        <w:jc w:val="both"/>
        <w:rPr>
          <w:sz w:val="32"/>
          <w:szCs w:val="32"/>
          <w:rtl/>
          <w:lang w:bidi="ar-OM"/>
        </w:rPr>
      </w:pPr>
      <w:r w:rsidRPr="00A775B6">
        <w:rPr>
          <w:b/>
          <w:bCs/>
          <w:sz w:val="32"/>
          <w:szCs w:val="32"/>
          <w:rtl/>
          <w:lang w:bidi="ar-OM"/>
        </w:rPr>
        <w:t>أَلَمْ تَرَ كَيْفَ فَعَلَ رَبُّكَ بِأَصْحَابِ الْفِيلِ</w:t>
      </w:r>
      <w:r w:rsidRPr="00A775B6">
        <w:rPr>
          <w:b/>
          <w:bCs/>
          <w:sz w:val="32"/>
          <w:szCs w:val="32"/>
          <w:lang w:bidi="ar-OM"/>
        </w:rPr>
        <w:t xml:space="preserve"> (1) </w:t>
      </w:r>
      <w:hyperlink r:id="rId955" w:history="1">
        <w:r w:rsidRPr="00A775B6">
          <w:rPr>
            <w:sz w:val="32"/>
            <w:szCs w:val="32"/>
            <w:rtl/>
            <w:lang w:bidi="ar-OM"/>
          </w:rPr>
          <w:t>أَلَمْ يَجْعَلْ كَيْدَهُمْ فِي تَضْلِيلٍ</w:t>
        </w:r>
      </w:hyperlink>
      <w:r w:rsidRPr="00A775B6">
        <w:rPr>
          <w:sz w:val="32"/>
          <w:szCs w:val="32"/>
          <w:lang w:bidi="ar-OM"/>
        </w:rPr>
        <w:t> (</w:t>
      </w:r>
      <w:hyperlink r:id="rId956" w:history="1">
        <w:r w:rsidRPr="00A775B6">
          <w:rPr>
            <w:sz w:val="32"/>
            <w:szCs w:val="32"/>
            <w:lang w:bidi="ar-OM"/>
          </w:rPr>
          <w:t>2</w:t>
        </w:r>
      </w:hyperlink>
      <w:r w:rsidRPr="00A775B6">
        <w:rPr>
          <w:sz w:val="32"/>
          <w:szCs w:val="32"/>
          <w:lang w:bidi="ar-OM"/>
        </w:rPr>
        <w:t>) </w:t>
      </w:r>
      <w:hyperlink r:id="rId957" w:history="1">
        <w:r w:rsidRPr="00A775B6">
          <w:rPr>
            <w:sz w:val="32"/>
            <w:szCs w:val="32"/>
            <w:rtl/>
            <w:lang w:bidi="ar-OM"/>
          </w:rPr>
          <w:t>وَأَرْسَلَ عَلَيْهِمْ طَيْرًا أَبَابِيلَ</w:t>
        </w:r>
      </w:hyperlink>
      <w:r w:rsidRPr="00A775B6">
        <w:rPr>
          <w:sz w:val="32"/>
          <w:szCs w:val="32"/>
          <w:lang w:bidi="ar-OM"/>
        </w:rPr>
        <w:t> (</w:t>
      </w:r>
      <w:hyperlink r:id="rId958" w:history="1">
        <w:r w:rsidRPr="00A775B6">
          <w:rPr>
            <w:sz w:val="32"/>
            <w:szCs w:val="32"/>
            <w:lang w:bidi="ar-OM"/>
          </w:rPr>
          <w:t>3</w:t>
        </w:r>
      </w:hyperlink>
      <w:r w:rsidRPr="00A775B6">
        <w:rPr>
          <w:sz w:val="32"/>
          <w:szCs w:val="32"/>
          <w:lang w:bidi="ar-OM"/>
        </w:rPr>
        <w:t>) </w:t>
      </w:r>
      <w:hyperlink r:id="rId959" w:history="1">
        <w:r w:rsidRPr="00A775B6">
          <w:rPr>
            <w:sz w:val="32"/>
            <w:szCs w:val="32"/>
            <w:rtl/>
            <w:lang w:bidi="ar-OM"/>
          </w:rPr>
          <w:t>تَرْمِيهِم بِحِجَارَةٍ مِّن سِجِّيلٍ</w:t>
        </w:r>
      </w:hyperlink>
      <w:r w:rsidRPr="00A775B6">
        <w:rPr>
          <w:sz w:val="32"/>
          <w:szCs w:val="32"/>
          <w:lang w:bidi="ar-OM"/>
        </w:rPr>
        <w:t> (</w:t>
      </w:r>
      <w:hyperlink r:id="rId960" w:history="1">
        <w:r w:rsidRPr="00A775B6">
          <w:rPr>
            <w:sz w:val="32"/>
            <w:szCs w:val="32"/>
            <w:lang w:bidi="ar-OM"/>
          </w:rPr>
          <w:t>4</w:t>
        </w:r>
      </w:hyperlink>
      <w:r w:rsidRPr="00A775B6">
        <w:rPr>
          <w:sz w:val="32"/>
          <w:szCs w:val="32"/>
          <w:lang w:bidi="ar-OM"/>
        </w:rPr>
        <w:t>) </w:t>
      </w:r>
      <w:hyperlink r:id="rId961" w:history="1">
        <w:r w:rsidRPr="00A775B6">
          <w:rPr>
            <w:sz w:val="32"/>
            <w:szCs w:val="32"/>
            <w:rtl/>
            <w:lang w:bidi="ar-OM"/>
          </w:rPr>
          <w:t>فَجَعَلَهُمْ كَعَصْفٍ مَّأْكُولٍ</w:t>
        </w:r>
      </w:hyperlink>
      <w:r w:rsidRPr="00A775B6">
        <w:rPr>
          <w:sz w:val="32"/>
          <w:szCs w:val="32"/>
          <w:lang w:bidi="ar-OM"/>
        </w:rPr>
        <w:t> (</w:t>
      </w:r>
      <w:hyperlink r:id="rId962" w:history="1">
        <w:r w:rsidRPr="00A775B6">
          <w:rPr>
            <w:sz w:val="32"/>
            <w:szCs w:val="32"/>
            <w:lang w:bidi="ar-OM"/>
          </w:rPr>
          <w:t>5</w:t>
        </w:r>
      </w:hyperlink>
      <w:r w:rsidRPr="00A775B6">
        <w:rPr>
          <w:sz w:val="32"/>
          <w:szCs w:val="32"/>
          <w:lang w:bidi="ar-OM"/>
        </w:rPr>
        <w:t>)</w:t>
      </w:r>
      <w:r>
        <w:rPr>
          <w:rFonts w:hint="cs"/>
          <w:sz w:val="32"/>
          <w:szCs w:val="32"/>
          <w:rtl/>
          <w:lang w:bidi="ar-OM"/>
        </w:rPr>
        <w:t>.</w:t>
      </w:r>
    </w:p>
    <w:p w14:paraId="23A53446" w14:textId="77777777" w:rsidR="00A775B6" w:rsidRPr="00A775B6" w:rsidRDefault="00A775B6" w:rsidP="00A775B6">
      <w:pPr>
        <w:jc w:val="both"/>
        <w:rPr>
          <w:sz w:val="32"/>
          <w:szCs w:val="32"/>
          <w:rtl/>
          <w:lang w:bidi="ar-OM"/>
        </w:rPr>
      </w:pPr>
      <w:r w:rsidRPr="00A775B6">
        <w:rPr>
          <w:sz w:val="32"/>
          <w:szCs w:val="32"/>
          <w:rtl/>
          <w:lang w:bidi="ar-OM"/>
        </w:rPr>
        <w:t xml:space="preserve">المعنى </w:t>
      </w:r>
      <w:proofErr w:type="gramStart"/>
      <w:r w:rsidRPr="00A775B6">
        <w:rPr>
          <w:sz w:val="32"/>
          <w:szCs w:val="32"/>
          <w:rtl/>
          <w:lang w:bidi="ar-OM"/>
        </w:rPr>
        <w:t>العام :</w:t>
      </w:r>
      <w:proofErr w:type="gramEnd"/>
      <w:r w:rsidRPr="00A775B6">
        <w:rPr>
          <w:sz w:val="32"/>
          <w:szCs w:val="32"/>
          <w:rtl/>
          <w:lang w:bidi="ar-OM"/>
        </w:rPr>
        <w:t>- قال بن سعدي رحمه الله :-</w:t>
      </w:r>
    </w:p>
    <w:p w14:paraId="13D325B1" w14:textId="25A0F4FA" w:rsidR="00A775B6" w:rsidRPr="00A775B6" w:rsidRDefault="00A775B6" w:rsidP="00A775B6">
      <w:pPr>
        <w:ind w:firstLine="720"/>
        <w:jc w:val="both"/>
        <w:rPr>
          <w:sz w:val="32"/>
          <w:szCs w:val="32"/>
          <w:rtl/>
          <w:lang w:bidi="ar-OM"/>
        </w:rPr>
      </w:pPr>
      <w:r w:rsidRPr="00A775B6">
        <w:rPr>
          <w:sz w:val="32"/>
          <w:szCs w:val="32"/>
          <w:rtl/>
          <w:lang w:bidi="ar-OM"/>
        </w:rPr>
        <w:t xml:space="preserve">أي أما رأيت من قدرة الله وعظيم شأنه ورحمته بعباده وأدلة توحيده وصدق رسوله محمد صلى الله عليه وسلم ما فعله بأصحاب الفيل، الذين كادوا بيته </w:t>
      </w:r>
      <w:proofErr w:type="gramStart"/>
      <w:r w:rsidRPr="00A775B6">
        <w:rPr>
          <w:sz w:val="32"/>
          <w:szCs w:val="32"/>
          <w:rtl/>
          <w:lang w:bidi="ar-OM"/>
        </w:rPr>
        <w:t>الحرام ،</w:t>
      </w:r>
      <w:proofErr w:type="gramEnd"/>
      <w:r w:rsidRPr="00A775B6">
        <w:rPr>
          <w:sz w:val="32"/>
          <w:szCs w:val="32"/>
          <w:rtl/>
          <w:lang w:bidi="ar-OM"/>
        </w:rPr>
        <w:t xml:space="preserve"> وأرادوا خرابه، فتجهزوا لأجل ذلك، واستصحبوا معهم الفيلة لهدمه، وجاءوا بجمع لا قبل للعرب به، ومن الحبشة واليمن، فلما انتهوا إلى قرب مكة – ولم يكن بالعرب مدافعة وخرج أهل مكة خوفا على أنفسهم منهم – أرسل الله عليهم طيرا</w:t>
      </w:r>
      <w:r>
        <w:rPr>
          <w:rFonts w:hint="cs"/>
          <w:sz w:val="32"/>
          <w:szCs w:val="32"/>
          <w:rtl/>
          <w:lang w:bidi="ar-OM"/>
        </w:rPr>
        <w:t>ً</w:t>
      </w:r>
      <w:r w:rsidRPr="00A775B6">
        <w:rPr>
          <w:sz w:val="32"/>
          <w:szCs w:val="32"/>
          <w:rtl/>
          <w:lang w:bidi="ar-OM"/>
        </w:rPr>
        <w:t xml:space="preserve"> أبابيل تحمل أحجارا محماة من سجيل، فرمتهم بها، وتتبعهم قاصيهم ودانيهم، فخمدوا وهمدوا، وصاروا كعصف مأكول. وكفى الله شرهم، ورد كيدهم في نحورهم، وقصتهم معروفة مشهورة، وكانت تلك السنة اليت ولد فيها رسول الله صلى الله عليه وسلم. فصارت من جملة إرهاصات دعوته وأدلة رسالته، فلله الحمد والشكر. </w:t>
      </w:r>
    </w:p>
    <w:p w14:paraId="40561E8C" w14:textId="467004BD" w:rsidR="00A775B6" w:rsidRPr="00A775B6" w:rsidRDefault="00A775B6" w:rsidP="00A775B6">
      <w:pPr>
        <w:ind w:firstLine="720"/>
        <w:jc w:val="both"/>
        <w:rPr>
          <w:sz w:val="32"/>
          <w:szCs w:val="32"/>
          <w:lang w:bidi="ar-OM"/>
        </w:rPr>
      </w:pPr>
      <w:r w:rsidRPr="00A775B6">
        <w:rPr>
          <w:sz w:val="32"/>
          <w:szCs w:val="32"/>
          <w:rtl/>
          <w:lang w:bidi="ar-OM"/>
        </w:rPr>
        <w:t>روى</w:t>
      </w:r>
      <w:r w:rsidR="00E0638B">
        <w:rPr>
          <w:rFonts w:hint="cs"/>
          <w:sz w:val="32"/>
          <w:szCs w:val="32"/>
          <w:rtl/>
          <w:lang w:bidi="ar-OM"/>
        </w:rPr>
        <w:t xml:space="preserve"> </w:t>
      </w:r>
      <w:r w:rsidRPr="00A775B6">
        <w:rPr>
          <w:sz w:val="32"/>
          <w:szCs w:val="32"/>
          <w:rtl/>
          <w:lang w:bidi="ar-OM"/>
        </w:rPr>
        <w:t>عمرو بن ميمون الأودي أن عمر رضي الله عنه قرأ ألم تر كيف وقريش في ركعة.</w:t>
      </w:r>
      <w:r w:rsidR="00E0638B">
        <w:rPr>
          <w:rFonts w:hint="cs"/>
          <w:sz w:val="32"/>
          <w:szCs w:val="32"/>
          <w:rtl/>
          <w:lang w:bidi="ar-OM"/>
        </w:rPr>
        <w:t xml:space="preserve"> ذكر الرواية ابن عاشور في التحرير والتنوير</w:t>
      </w:r>
      <w:r w:rsidR="00AE2CC5">
        <w:rPr>
          <w:rFonts w:hint="cs"/>
          <w:sz w:val="32"/>
          <w:szCs w:val="32"/>
          <w:rtl/>
          <w:lang w:bidi="ar-OM"/>
        </w:rPr>
        <w:t>، وغيره</w:t>
      </w:r>
      <w:r w:rsidR="00E0638B">
        <w:rPr>
          <w:rFonts w:hint="cs"/>
          <w:sz w:val="32"/>
          <w:szCs w:val="32"/>
          <w:rtl/>
          <w:lang w:bidi="ar-OM"/>
        </w:rPr>
        <w:t>.</w:t>
      </w:r>
    </w:p>
    <w:p w14:paraId="3895F4CD" w14:textId="77777777" w:rsidR="00852D30" w:rsidRDefault="00A775B6" w:rsidP="00501D38">
      <w:pPr>
        <w:ind w:firstLine="720"/>
        <w:jc w:val="both"/>
        <w:rPr>
          <w:sz w:val="32"/>
          <w:szCs w:val="32"/>
          <w:rtl/>
          <w:lang w:bidi="ar-OM"/>
        </w:rPr>
      </w:pPr>
      <w:r w:rsidRPr="00501D38">
        <w:rPr>
          <w:b/>
          <w:bCs/>
          <w:sz w:val="32"/>
          <w:szCs w:val="32"/>
          <w:rtl/>
          <w:lang w:bidi="ar-OM"/>
        </w:rPr>
        <w:t>سبب نزولها</w:t>
      </w:r>
      <w:r w:rsidRPr="00A775B6">
        <w:rPr>
          <w:sz w:val="32"/>
          <w:szCs w:val="32"/>
          <w:rtl/>
          <w:lang w:bidi="ar-OM"/>
        </w:rPr>
        <w:t xml:space="preserve"> ليس معروفا على وجه التحديد لكن قصة الفيل معروفة</w:t>
      </w:r>
      <w:r w:rsidR="00AE2CC5">
        <w:rPr>
          <w:rFonts w:hint="cs"/>
          <w:sz w:val="32"/>
          <w:szCs w:val="32"/>
          <w:rtl/>
          <w:lang w:bidi="ar-OM"/>
        </w:rPr>
        <w:t xml:space="preserve">، وخلاصتها: </w:t>
      </w:r>
      <w:r w:rsidR="00C64DC5">
        <w:rPr>
          <w:rFonts w:hint="cs"/>
          <w:sz w:val="32"/>
          <w:szCs w:val="32"/>
          <w:rtl/>
          <w:lang w:bidi="ar-OM"/>
        </w:rPr>
        <w:t xml:space="preserve">أن أبرهة الحبشي الأشرم كان ملك اليمن من قبل النجاشي في الحبشة، حيث كانت اليمن تابعة للحبشة، الذين دخلوا اليمن بعد حادثة الأخدود في نجران، ونجران تاريخياً وجغرافيا من اليمن، والذين قتلوا في حادثة الأخدود كانوا من النصارى المؤمنين الموحدين، وحصل عليهم من التعذيب ما ذكره الله تعالى في سورة البروج، </w:t>
      </w:r>
      <w:r w:rsidR="003E2402">
        <w:rPr>
          <w:rFonts w:hint="cs"/>
          <w:sz w:val="32"/>
          <w:szCs w:val="32"/>
          <w:rtl/>
          <w:lang w:bidi="ar-OM"/>
        </w:rPr>
        <w:t xml:space="preserve">بعدها غرا الأحباش اليمن، وحكموها ردحاً من الزمن، وكان مندوبهم في اليمن الذي يحكم باسمهم هو أبرهة الأشرم، وكان قد بنى قصراً في صنعاء، كنيسة، سماها القُلّيس، بضم القاف وتشديد اللام مع الفتح، وذكر المؤرخون أن أبرهة قد أخذ العمال أخذا شديداُ وكلفهم فيها أنواعاً من السُّخْرة، وكان ينقل إليها الرخام المجزع، والحجارة المنقوشة بالذهب والفضة، فلم ير مثلها في زمنها بشيء من الأرض، فأراد أبرهة صرف قلوب العباد إليها بالتعبد والذكر، فهم بغزو الكعبة؛ لئلا تنافس القُلّيس، أو لأن بعض العرب حاولوا هدم هذه الكنيسة، أو تخريبها، أو إهانتها، فجمع جيشا كبيراً، وجعل معهم أفيالاً، وقيل فيلاً واحداً ، ولهذا سماهم الله (أصحاب الفيل)، فغزا مكة وجاء إليها ليهدم الكعبة، ولما اقترب من مكة جاءه بعض وجوه العرب وعرضوا </w:t>
      </w:r>
      <w:r w:rsidR="003E2402">
        <w:rPr>
          <w:rFonts w:hint="cs"/>
          <w:sz w:val="32"/>
          <w:szCs w:val="32"/>
          <w:rtl/>
          <w:lang w:bidi="ar-OM"/>
        </w:rPr>
        <w:lastRenderedPageBreak/>
        <w:t xml:space="preserve">عليه الفدية والمال في مقابل أن يرجع عن مسيره، فأبى ورفض، </w:t>
      </w:r>
      <w:r w:rsidR="00852D30">
        <w:rPr>
          <w:rFonts w:hint="cs"/>
          <w:sz w:val="32"/>
          <w:szCs w:val="32"/>
          <w:rtl/>
          <w:lang w:bidi="ar-OM"/>
        </w:rPr>
        <w:t>وأخذ جيشه إبلا لعبد المطلب، فجاءه عبد المطلب.</w:t>
      </w:r>
    </w:p>
    <w:p w14:paraId="60F42F56" w14:textId="063A6B3C" w:rsidR="003F0F1A" w:rsidRDefault="00852D30" w:rsidP="003F0F1A">
      <w:pPr>
        <w:ind w:firstLine="720"/>
        <w:jc w:val="both"/>
        <w:rPr>
          <w:sz w:val="32"/>
          <w:szCs w:val="32"/>
          <w:rtl/>
          <w:lang w:bidi="ar-OM"/>
        </w:rPr>
      </w:pPr>
      <w:r w:rsidRPr="00FF6572">
        <w:rPr>
          <w:sz w:val="32"/>
          <w:szCs w:val="32"/>
          <w:rtl/>
          <w:lang w:bidi="ar-OM"/>
        </w:rPr>
        <w:t>قال ابن كثير في</w:t>
      </w:r>
      <w:r>
        <w:rPr>
          <w:rFonts w:ascii="Lotus Linotype" w:hAnsi="Lotus Linotype"/>
          <w:color w:val="000000"/>
          <w:sz w:val="32"/>
          <w:szCs w:val="32"/>
          <w:shd w:val="clear" w:color="auto" w:fill="FFFFFF"/>
          <w:rtl/>
        </w:rPr>
        <w:t xml:space="preserve"> السيرة النبوية، أثناء ذكر قصة </w:t>
      </w:r>
      <w:r>
        <w:rPr>
          <w:rFonts w:ascii="Lotus Linotype" w:hAnsi="Lotus Linotype"/>
          <w:color w:val="800000"/>
          <w:sz w:val="32"/>
          <w:szCs w:val="32"/>
          <w:shd w:val="clear" w:color="auto" w:fill="FFFFFF"/>
          <w:rtl/>
        </w:rPr>
        <w:t>أبرهة</w:t>
      </w:r>
      <w:r>
        <w:rPr>
          <w:rFonts w:ascii="Lotus Linotype" w:hAnsi="Lotus Linotype"/>
          <w:color w:val="000000"/>
          <w:sz w:val="32"/>
          <w:szCs w:val="32"/>
          <w:shd w:val="clear" w:color="auto" w:fill="FFFFFF"/>
          <w:rtl/>
        </w:rPr>
        <w:t xml:space="preserve"> مع هدم </w:t>
      </w:r>
      <w:proofErr w:type="gramStart"/>
      <w:r>
        <w:rPr>
          <w:rFonts w:ascii="Lotus Linotype" w:hAnsi="Lotus Linotype"/>
          <w:color w:val="000000"/>
          <w:sz w:val="32"/>
          <w:szCs w:val="32"/>
          <w:shd w:val="clear" w:color="auto" w:fill="FFFFFF"/>
          <w:rtl/>
        </w:rPr>
        <w:t>الكعبة,</w:t>
      </w:r>
      <w:proofErr w:type="gramEnd"/>
      <w:r>
        <w:rPr>
          <w:rFonts w:ascii="Lotus Linotype" w:hAnsi="Lotus Linotype"/>
          <w:color w:val="000000"/>
          <w:sz w:val="32"/>
          <w:szCs w:val="32"/>
          <w:shd w:val="clear" w:color="auto" w:fill="FFFFFF"/>
          <w:rtl/>
        </w:rPr>
        <w:t xml:space="preserve"> وأخذه إبل قريش</w:t>
      </w:r>
      <w:r w:rsidR="00FF6572">
        <w:rPr>
          <w:rFonts w:ascii="Lotus Linotype" w:hAnsi="Lotus Linotype" w:hint="cs"/>
          <w:color w:val="000000"/>
          <w:sz w:val="32"/>
          <w:szCs w:val="32"/>
          <w:shd w:val="clear" w:color="auto" w:fill="FFFFFF"/>
          <w:rtl/>
        </w:rPr>
        <w:t>:</w:t>
      </w:r>
      <w:r w:rsidR="00FF6572">
        <w:rPr>
          <w:rFonts w:hint="cs"/>
          <w:sz w:val="32"/>
          <w:szCs w:val="32"/>
          <w:rtl/>
          <w:lang w:bidi="ar-OM"/>
        </w:rPr>
        <w:t xml:space="preserve"> </w:t>
      </w:r>
      <w:r w:rsidRPr="00852D30">
        <w:rPr>
          <w:sz w:val="32"/>
          <w:szCs w:val="32"/>
          <w:rtl/>
          <w:lang w:bidi="ar-OM"/>
        </w:rPr>
        <w:t xml:space="preserve">وكان عبد المطلب أوسم الناس، وأعظمهم وأجملهم، فلما رآه أبرهة أجله وأكرمه عن أن يجلسه تحته، وكره أن تراه الحبشة يجلسه معه على سرير ملكه، فنزل أبرهة عن سريره فجلس على بساطه، وأجلسه معه عليه إلى جانبه، ثم قال </w:t>
      </w:r>
      <w:proofErr w:type="spellStart"/>
      <w:r w:rsidRPr="00852D30">
        <w:rPr>
          <w:sz w:val="32"/>
          <w:szCs w:val="32"/>
          <w:rtl/>
          <w:lang w:bidi="ar-OM"/>
        </w:rPr>
        <w:t>لترجمانه</w:t>
      </w:r>
      <w:proofErr w:type="spellEnd"/>
      <w:r w:rsidRPr="00852D30">
        <w:rPr>
          <w:sz w:val="32"/>
          <w:szCs w:val="32"/>
          <w:rtl/>
          <w:lang w:bidi="ar-OM"/>
        </w:rPr>
        <w:t>: قل له حاجتك؟ فقال له ذلك الترجمان، فقال: حاجتي أن يرد علي الملك مائتي بعير أصابها لي</w:t>
      </w:r>
      <w:r w:rsidRPr="00852D30">
        <w:rPr>
          <w:sz w:val="32"/>
          <w:szCs w:val="32"/>
          <w:lang w:bidi="ar-OM"/>
        </w:rPr>
        <w:t>.</w:t>
      </w:r>
    </w:p>
    <w:p w14:paraId="752F5C2B" w14:textId="3FE5E4A4" w:rsidR="00BF0730" w:rsidRDefault="00852D30" w:rsidP="003F0F1A">
      <w:pPr>
        <w:ind w:firstLine="720"/>
        <w:jc w:val="both"/>
        <w:rPr>
          <w:sz w:val="32"/>
          <w:szCs w:val="32"/>
          <w:rtl/>
          <w:lang w:bidi="ar-OM"/>
        </w:rPr>
      </w:pPr>
      <w:r w:rsidRPr="00852D30">
        <w:rPr>
          <w:sz w:val="32"/>
          <w:szCs w:val="32"/>
          <w:rtl/>
          <w:lang w:bidi="ar-OM"/>
        </w:rPr>
        <w:t xml:space="preserve">فلما قال له ذلك، قال أبرهة </w:t>
      </w:r>
      <w:proofErr w:type="spellStart"/>
      <w:r w:rsidRPr="00852D30">
        <w:rPr>
          <w:sz w:val="32"/>
          <w:szCs w:val="32"/>
          <w:rtl/>
          <w:lang w:bidi="ar-OM"/>
        </w:rPr>
        <w:t>لترجمانه</w:t>
      </w:r>
      <w:proofErr w:type="spellEnd"/>
      <w:r w:rsidRPr="00852D30">
        <w:rPr>
          <w:sz w:val="32"/>
          <w:szCs w:val="32"/>
          <w:rtl/>
          <w:lang w:bidi="ar-OM"/>
        </w:rPr>
        <w:t>: قل له: لقد كنت أعجبتني حين رأيتك، ثم قد زهدت فيك حين كلمتني، أتكلمني في مائتي بعير أصبتها لك، وتترك بيتا هو دينك ودين آبائك، قد جئت لأهدمه لا تكلمني فيه</w:t>
      </w:r>
      <w:proofErr w:type="gramStart"/>
      <w:r w:rsidRPr="00852D30">
        <w:rPr>
          <w:sz w:val="32"/>
          <w:szCs w:val="32"/>
          <w:rtl/>
          <w:lang w:bidi="ar-OM"/>
        </w:rPr>
        <w:t>! ؟</w:t>
      </w:r>
      <w:proofErr w:type="gramEnd"/>
      <w:r w:rsidRPr="00852D30">
        <w:rPr>
          <w:sz w:val="32"/>
          <w:szCs w:val="32"/>
          <w:rtl/>
          <w:lang w:bidi="ar-OM"/>
        </w:rPr>
        <w:t xml:space="preserve"> فقال له عبد المطلب: إني أنا رب الإبل، وإن للبيت ربا سيمنعه. فقال: ما كان ليمتنع مني. قال: أنت وذاك</w:t>
      </w:r>
      <w:r w:rsidR="006D1C86">
        <w:rPr>
          <w:rFonts w:hint="cs"/>
          <w:sz w:val="32"/>
          <w:szCs w:val="32"/>
          <w:rtl/>
          <w:lang w:bidi="ar-OM"/>
        </w:rPr>
        <w:t xml:space="preserve">، فدر أبرهة على عبد المطلب إبله، ثم انصرف إلى قريش فأخبرهم الخبر </w:t>
      </w:r>
      <w:r w:rsidR="00DC3370">
        <w:rPr>
          <w:rFonts w:hint="cs"/>
          <w:sz w:val="32"/>
          <w:szCs w:val="32"/>
          <w:rtl/>
          <w:lang w:bidi="ar-OM"/>
        </w:rPr>
        <w:t>وأمرهم بالخروج من</w:t>
      </w:r>
      <w:r w:rsidR="003F0F1A">
        <w:rPr>
          <w:rFonts w:hint="cs"/>
          <w:sz w:val="32"/>
          <w:szCs w:val="32"/>
          <w:rtl/>
          <w:lang w:bidi="ar-OM"/>
        </w:rPr>
        <w:t xml:space="preserve"> </w:t>
      </w:r>
      <w:r w:rsidR="00DC3370">
        <w:rPr>
          <w:rFonts w:hint="cs"/>
          <w:sz w:val="32"/>
          <w:szCs w:val="32"/>
          <w:rtl/>
          <w:lang w:bidi="ar-OM"/>
        </w:rPr>
        <w:t>مكة إلى الجبال، والشعاب، ثم قام عبد المطلب فأخذ بحلقة باب الكعبة ودعا الله تعالى، ثم قال:</w:t>
      </w:r>
    </w:p>
    <w:p w14:paraId="4EBC2D33" w14:textId="7772A5E1" w:rsidR="00DC3370" w:rsidRDefault="00DC3370" w:rsidP="00BF0730">
      <w:pPr>
        <w:jc w:val="center"/>
        <w:rPr>
          <w:sz w:val="32"/>
          <w:szCs w:val="32"/>
          <w:rtl/>
          <w:lang w:bidi="ar-OM"/>
        </w:rPr>
      </w:pPr>
      <w:r>
        <w:rPr>
          <w:rFonts w:hint="cs"/>
          <w:sz w:val="32"/>
          <w:szCs w:val="32"/>
          <w:rtl/>
          <w:lang w:bidi="ar-OM"/>
        </w:rPr>
        <w:t>اللهم إنّ العبد يحمي رحله فامنع رح</w:t>
      </w:r>
      <w:r w:rsidR="00501D38">
        <w:rPr>
          <w:rFonts w:hint="cs"/>
          <w:sz w:val="32"/>
          <w:szCs w:val="32"/>
          <w:rtl/>
          <w:lang w:bidi="ar-OM"/>
        </w:rPr>
        <w:t>ــــــ</w:t>
      </w:r>
      <w:r>
        <w:rPr>
          <w:rFonts w:hint="cs"/>
          <w:sz w:val="32"/>
          <w:szCs w:val="32"/>
          <w:rtl/>
          <w:lang w:bidi="ar-OM"/>
        </w:rPr>
        <w:t>الك</w:t>
      </w:r>
    </w:p>
    <w:p w14:paraId="544FFA71" w14:textId="1A7FA0FD" w:rsidR="00DC3370" w:rsidRDefault="00DC3370" w:rsidP="00BF0730">
      <w:pPr>
        <w:jc w:val="center"/>
        <w:rPr>
          <w:sz w:val="32"/>
          <w:szCs w:val="32"/>
          <w:rtl/>
          <w:lang w:bidi="ar-OM"/>
        </w:rPr>
      </w:pPr>
      <w:r>
        <w:rPr>
          <w:rFonts w:hint="cs"/>
          <w:sz w:val="32"/>
          <w:szCs w:val="32"/>
          <w:rtl/>
          <w:lang w:bidi="ar-OM"/>
        </w:rPr>
        <w:t>لا يغلبن صليبهم ومحالهم غدواً مح</w:t>
      </w:r>
      <w:r w:rsidR="00501D38">
        <w:rPr>
          <w:rFonts w:hint="cs"/>
          <w:sz w:val="32"/>
          <w:szCs w:val="32"/>
          <w:rtl/>
          <w:lang w:bidi="ar-OM"/>
        </w:rPr>
        <w:t>ــــــــ</w:t>
      </w:r>
      <w:r>
        <w:rPr>
          <w:rFonts w:hint="cs"/>
          <w:sz w:val="32"/>
          <w:szCs w:val="32"/>
          <w:rtl/>
          <w:lang w:bidi="ar-OM"/>
        </w:rPr>
        <w:t>الك</w:t>
      </w:r>
    </w:p>
    <w:p w14:paraId="181D815C" w14:textId="04529444" w:rsidR="00E41441" w:rsidRDefault="00E41441" w:rsidP="00BF0730">
      <w:pPr>
        <w:jc w:val="center"/>
        <w:rPr>
          <w:sz w:val="32"/>
          <w:szCs w:val="32"/>
          <w:rtl/>
          <w:lang w:bidi="ar-OM"/>
        </w:rPr>
      </w:pPr>
      <w:r>
        <w:rPr>
          <w:rFonts w:hint="cs"/>
          <w:sz w:val="32"/>
          <w:szCs w:val="32"/>
          <w:rtl/>
          <w:lang w:bidi="ar-OM"/>
        </w:rPr>
        <w:t xml:space="preserve">جرّوا جموع بلادهم، </w:t>
      </w:r>
      <w:r w:rsidR="00501D38">
        <w:rPr>
          <w:rFonts w:hint="cs"/>
          <w:sz w:val="32"/>
          <w:szCs w:val="32"/>
          <w:rtl/>
          <w:lang w:bidi="ar-OM"/>
        </w:rPr>
        <w:t>والفيل كي يسبوا عيالك</w:t>
      </w:r>
    </w:p>
    <w:p w14:paraId="6F0E9AFD" w14:textId="214BDCF7" w:rsidR="00501D38" w:rsidRDefault="00501D38" w:rsidP="00BF0730">
      <w:pPr>
        <w:jc w:val="center"/>
        <w:rPr>
          <w:sz w:val="32"/>
          <w:szCs w:val="32"/>
          <w:rtl/>
          <w:lang w:bidi="ar-OM"/>
        </w:rPr>
      </w:pPr>
      <w:r>
        <w:rPr>
          <w:rFonts w:hint="cs"/>
          <w:sz w:val="32"/>
          <w:szCs w:val="32"/>
          <w:rtl/>
          <w:lang w:bidi="ar-OM"/>
        </w:rPr>
        <w:t>عمدوا حماك بكيدهم، جهلا وما رقبوا جلالك</w:t>
      </w:r>
    </w:p>
    <w:p w14:paraId="461C8DDD" w14:textId="2659EA05" w:rsidR="00DC3370" w:rsidRDefault="00DC3370" w:rsidP="00BF0730">
      <w:pPr>
        <w:jc w:val="center"/>
        <w:rPr>
          <w:sz w:val="32"/>
          <w:szCs w:val="32"/>
          <w:rtl/>
          <w:lang w:bidi="ar-OM"/>
        </w:rPr>
      </w:pPr>
      <w:r>
        <w:rPr>
          <w:rFonts w:hint="cs"/>
          <w:sz w:val="32"/>
          <w:szCs w:val="32"/>
          <w:rtl/>
          <w:lang w:bidi="ar-OM"/>
        </w:rPr>
        <w:t>إن كنت تاركهم وقبلتنا فأم</w:t>
      </w:r>
      <w:r w:rsidR="00501D38">
        <w:rPr>
          <w:rFonts w:hint="cs"/>
          <w:sz w:val="32"/>
          <w:szCs w:val="32"/>
          <w:rtl/>
          <w:lang w:bidi="ar-OM"/>
        </w:rPr>
        <w:t>ـــــ</w:t>
      </w:r>
      <w:r>
        <w:rPr>
          <w:rFonts w:hint="cs"/>
          <w:sz w:val="32"/>
          <w:szCs w:val="32"/>
          <w:rtl/>
          <w:lang w:bidi="ar-OM"/>
        </w:rPr>
        <w:t>ر ما ب</w:t>
      </w:r>
      <w:r w:rsidR="00501D38">
        <w:rPr>
          <w:rFonts w:hint="cs"/>
          <w:sz w:val="32"/>
          <w:szCs w:val="32"/>
          <w:rtl/>
          <w:lang w:bidi="ar-OM"/>
        </w:rPr>
        <w:t>ــــــ</w:t>
      </w:r>
      <w:r>
        <w:rPr>
          <w:rFonts w:hint="cs"/>
          <w:sz w:val="32"/>
          <w:szCs w:val="32"/>
          <w:rtl/>
          <w:lang w:bidi="ar-OM"/>
        </w:rPr>
        <w:t>دا لك</w:t>
      </w:r>
    </w:p>
    <w:p w14:paraId="07BCCBED" w14:textId="48680F5F" w:rsidR="00DC3370" w:rsidRPr="00DC3370" w:rsidRDefault="00DC3370" w:rsidP="00BB1F49">
      <w:pPr>
        <w:ind w:firstLine="720"/>
        <w:jc w:val="both"/>
        <w:rPr>
          <w:sz w:val="32"/>
          <w:szCs w:val="32"/>
          <w:rtl/>
          <w:lang w:bidi="ar-OM"/>
        </w:rPr>
      </w:pPr>
      <w:r>
        <w:rPr>
          <w:rFonts w:hint="cs"/>
          <w:sz w:val="32"/>
          <w:szCs w:val="32"/>
          <w:rtl/>
          <w:lang w:bidi="ar-OM"/>
        </w:rPr>
        <w:t>وخرجت قريش بنسائها وأطفالها، وتركوا الكعبة أياما، ثم إن الله أرسل على أبرهة وجيشه طيراً أبابيل، أي جماعات، معها حجارة من سجيل أي من طين، فرمتهم حتى أهلكهم الله جميعا</w:t>
      </w:r>
      <w:r w:rsidR="006D1C86" w:rsidRPr="00BB1F49">
        <w:rPr>
          <w:sz w:val="32"/>
          <w:szCs w:val="32"/>
          <w:lang w:bidi="ar-OM"/>
        </w:rPr>
        <w:t>]</w:t>
      </w:r>
      <w:r w:rsidR="006D1C86" w:rsidRPr="00BB1F49">
        <w:rPr>
          <w:sz w:val="32"/>
          <w:szCs w:val="32"/>
          <w:rtl/>
        </w:rPr>
        <w:footnoteReference w:id="386"/>
      </w:r>
      <w:r w:rsidR="006D1C86" w:rsidRPr="00BB1F49">
        <w:rPr>
          <w:sz w:val="32"/>
          <w:szCs w:val="32"/>
          <w:lang w:bidi="ar-OM"/>
        </w:rPr>
        <w:t>[</w:t>
      </w:r>
      <w:r w:rsidR="006D1C86" w:rsidRPr="00BB1F49">
        <w:rPr>
          <w:rFonts w:hint="cs"/>
          <w:sz w:val="32"/>
          <w:szCs w:val="32"/>
          <w:rtl/>
          <w:lang w:bidi="ar-OM"/>
        </w:rPr>
        <w:t>.</w:t>
      </w:r>
      <w:r w:rsidR="00BB1F49" w:rsidRPr="00BB1F49">
        <w:rPr>
          <w:rFonts w:hint="cs"/>
          <w:sz w:val="32"/>
          <w:szCs w:val="32"/>
          <w:rtl/>
          <w:lang w:bidi="ar-OM"/>
        </w:rPr>
        <w:t xml:space="preserve"> </w:t>
      </w:r>
      <w:r w:rsidRPr="00BB1F49">
        <w:rPr>
          <w:sz w:val="32"/>
          <w:szCs w:val="32"/>
          <w:rtl/>
          <w:lang w:bidi="ar-OM"/>
        </w:rPr>
        <w:t>قال ابن عباس: " أدركت عند أم هاني نحو قفيز من هذه الحجارة</w:t>
      </w:r>
      <w:r w:rsidRPr="00BB1F49">
        <w:rPr>
          <w:sz w:val="32"/>
          <w:szCs w:val="32"/>
          <w:lang w:bidi="ar-OM"/>
        </w:rPr>
        <w:t>".</w:t>
      </w:r>
    </w:p>
    <w:p w14:paraId="0D6B6B66" w14:textId="62739A88" w:rsidR="00BB1F49" w:rsidRPr="00BF0730" w:rsidRDefault="00BB1F49" w:rsidP="00501D38">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lang w:bidi="ar-OM"/>
          <w14:ligatures w14:val="standardContextual"/>
        </w:rPr>
      </w:pPr>
      <w:r>
        <w:rPr>
          <w:rFonts w:hint="cs"/>
          <w:sz w:val="32"/>
          <w:szCs w:val="32"/>
          <w:rtl/>
          <w:lang w:bidi="ar-OM"/>
        </w:rPr>
        <w:t xml:space="preserve">وفي </w:t>
      </w:r>
      <w:r w:rsidRPr="00BB1F49">
        <w:rPr>
          <w:rFonts w:asciiTheme="minorHAnsi" w:eastAsiaTheme="minorHAnsi" w:hAnsiTheme="minorHAnsi" w:cstheme="minorBidi" w:hint="cs"/>
          <w:b w:val="0"/>
          <w:bCs w:val="0"/>
          <w:kern w:val="2"/>
          <w:sz w:val="32"/>
          <w:szCs w:val="32"/>
          <w:rtl/>
          <w:lang w:bidi="ar-OM"/>
          <w14:ligatures w14:val="standardContextual"/>
        </w:rPr>
        <w:t xml:space="preserve">الصحيح: </w:t>
      </w:r>
      <w:r w:rsidRPr="00BB1F49">
        <w:rPr>
          <w:rFonts w:asciiTheme="minorHAnsi" w:eastAsiaTheme="minorHAnsi" w:hAnsiTheme="minorHAnsi" w:cstheme="minorBidi"/>
          <w:b w:val="0"/>
          <w:bCs w:val="0"/>
          <w:kern w:val="2"/>
          <w:sz w:val="32"/>
          <w:szCs w:val="32"/>
          <w:rtl/>
          <w:lang w:bidi="ar-OM"/>
          <w14:ligatures w14:val="standardContextual"/>
        </w:rPr>
        <w:t>خَرَجَ رَسولُ اللَّهِ صَلَّى اللهُ عليه وسلَّمَ زَمَنَ الحُدَيْبِيَةِ، حتَّى إذَا كَانُوا ببَعْضِ الطَّرِيقِ قالَ النَّبيُّ صَلَّى اللهُ عليه وسلَّمَ: إنَّ خَالِدَ بنَ الوَلِيدِ بالغَمِيمِ في خَيْلٍ لِقُرَيْشٍ </w:t>
      </w:r>
      <w:proofErr w:type="gramStart"/>
      <w:r w:rsidRPr="00BB1F49">
        <w:rPr>
          <w:rFonts w:asciiTheme="minorHAnsi" w:eastAsiaTheme="minorHAnsi" w:hAnsiTheme="minorHAnsi" w:cstheme="minorBidi"/>
          <w:b w:val="0"/>
          <w:bCs w:val="0"/>
          <w:kern w:val="2"/>
          <w:sz w:val="32"/>
          <w:szCs w:val="32"/>
          <w:rtl/>
          <w:lang w:bidi="ar-OM"/>
          <w14:ligatures w14:val="standardContextual"/>
        </w:rPr>
        <w:t>طَلِيعَةٌ ،</w:t>
      </w:r>
      <w:proofErr w:type="gramEnd"/>
      <w:r w:rsidRPr="00BB1F49">
        <w:rPr>
          <w:rFonts w:asciiTheme="minorHAnsi" w:eastAsiaTheme="minorHAnsi" w:hAnsiTheme="minorHAnsi" w:cstheme="minorBidi"/>
          <w:b w:val="0"/>
          <w:bCs w:val="0"/>
          <w:kern w:val="2"/>
          <w:sz w:val="32"/>
          <w:szCs w:val="32"/>
          <w:rtl/>
          <w:lang w:bidi="ar-OM"/>
          <w14:ligatures w14:val="standardContextual"/>
        </w:rPr>
        <w:t xml:space="preserve"> فَخُذُوا ذَاتَ اليَمِينِ. فَوَاللَّهِ ما شَعَرَ بهِمْ خَالِدٌ حتَّى إذَا هُمْ بقَتَرَةِ الجَيْشِ، فَانْطَلَقَ يَرْكُضُ نَذِيرًا لِقُرَيْشٍ، وسَارَ النَّبيُّ صَلَّى اللهُ عليه وسلَّمَ حتَّى إذَا كانَ بالثَّنِيَّةِ الَّتي يُهْبَطُ عليهم منها بَرَكَتْ به رَاحِلَتُهُ ، فَقالَ النَّاسُ</w:t>
      </w:r>
      <w:r w:rsidRPr="00BB1F49">
        <w:rPr>
          <w:rFonts w:asciiTheme="minorHAnsi" w:eastAsiaTheme="minorHAnsi" w:hAnsiTheme="minorHAnsi" w:cstheme="minorBidi"/>
          <w:b w:val="0"/>
          <w:bCs w:val="0"/>
          <w:kern w:val="2"/>
          <w:sz w:val="32"/>
          <w:szCs w:val="32"/>
          <w:lang w:bidi="ar-OM"/>
          <w14:ligatures w14:val="standardContextual"/>
        </w:rPr>
        <w:t>: </w:t>
      </w:r>
      <w:r w:rsidRPr="00BB1F49">
        <w:rPr>
          <w:rFonts w:asciiTheme="minorHAnsi" w:eastAsiaTheme="minorHAnsi" w:hAnsiTheme="minorHAnsi" w:cstheme="minorBidi"/>
          <w:b w:val="0"/>
          <w:bCs w:val="0"/>
          <w:kern w:val="2"/>
          <w:sz w:val="32"/>
          <w:szCs w:val="32"/>
          <w:rtl/>
          <w:lang w:bidi="ar-OM"/>
          <w14:ligatures w14:val="standardContextual"/>
        </w:rPr>
        <w:t xml:space="preserve">حَلْ </w:t>
      </w:r>
      <w:proofErr w:type="spellStart"/>
      <w:r w:rsidRPr="00BB1F49">
        <w:rPr>
          <w:rFonts w:asciiTheme="minorHAnsi" w:eastAsiaTheme="minorHAnsi" w:hAnsiTheme="minorHAnsi" w:cstheme="minorBidi"/>
          <w:b w:val="0"/>
          <w:bCs w:val="0"/>
          <w:kern w:val="2"/>
          <w:sz w:val="32"/>
          <w:szCs w:val="32"/>
          <w:rtl/>
          <w:lang w:bidi="ar-OM"/>
          <w14:ligatures w14:val="standardContextual"/>
        </w:rPr>
        <w:t>حَلْ</w:t>
      </w:r>
      <w:proofErr w:type="spellEnd"/>
      <w:r w:rsidRPr="00BB1F49">
        <w:rPr>
          <w:rFonts w:asciiTheme="minorHAnsi" w:eastAsiaTheme="minorHAnsi" w:hAnsiTheme="minorHAnsi" w:cstheme="minorBidi"/>
          <w:b w:val="0"/>
          <w:bCs w:val="0"/>
          <w:kern w:val="2"/>
          <w:sz w:val="32"/>
          <w:szCs w:val="32"/>
          <w:rtl/>
          <w:lang w:bidi="ar-OM"/>
          <w14:ligatures w14:val="standardContextual"/>
        </w:rPr>
        <w:t>، فألَحَّتْ ، فَقالو</w:t>
      </w:r>
      <w:r w:rsidR="00967962">
        <w:rPr>
          <w:rFonts w:asciiTheme="minorHAnsi" w:eastAsiaTheme="minorHAnsi" w:hAnsiTheme="minorHAnsi" w:cstheme="minorBidi" w:hint="cs"/>
          <w:b w:val="0"/>
          <w:bCs w:val="0"/>
          <w:kern w:val="2"/>
          <w:sz w:val="32"/>
          <w:szCs w:val="32"/>
          <w:rtl/>
          <w:lang w:bidi="ar-OM"/>
          <w14:ligatures w14:val="standardContextual"/>
        </w:rPr>
        <w:t>ا:</w:t>
      </w:r>
      <w:r w:rsidRPr="00BB1F49">
        <w:rPr>
          <w:rFonts w:asciiTheme="minorHAnsi" w:eastAsiaTheme="minorHAnsi" w:hAnsiTheme="minorHAnsi" w:cstheme="minorBidi"/>
          <w:b w:val="0"/>
          <w:bCs w:val="0"/>
          <w:kern w:val="2"/>
          <w:sz w:val="32"/>
          <w:szCs w:val="32"/>
          <w:lang w:bidi="ar-OM"/>
          <w14:ligatures w14:val="standardContextual"/>
        </w:rPr>
        <w:t> </w:t>
      </w:r>
      <w:proofErr w:type="spellStart"/>
      <w:r w:rsidRPr="00BB1F49">
        <w:rPr>
          <w:rFonts w:asciiTheme="minorHAnsi" w:eastAsiaTheme="minorHAnsi" w:hAnsiTheme="minorHAnsi" w:cstheme="minorBidi"/>
          <w:b w:val="0"/>
          <w:bCs w:val="0"/>
          <w:kern w:val="2"/>
          <w:sz w:val="32"/>
          <w:szCs w:val="32"/>
          <w:rtl/>
          <w:lang w:bidi="ar-OM"/>
          <w14:ligatures w14:val="standardContextual"/>
        </w:rPr>
        <w:t>خَلَأَتِ</w:t>
      </w:r>
      <w:proofErr w:type="spellEnd"/>
      <w:r w:rsidRPr="00BB1F49">
        <w:rPr>
          <w:rFonts w:asciiTheme="minorHAnsi" w:eastAsiaTheme="minorHAnsi" w:hAnsiTheme="minorHAnsi" w:cstheme="minorBidi"/>
          <w:b w:val="0"/>
          <w:bCs w:val="0"/>
          <w:kern w:val="2"/>
          <w:sz w:val="32"/>
          <w:szCs w:val="32"/>
          <w:rtl/>
          <w:lang w:bidi="ar-OM"/>
          <w14:ligatures w14:val="standardContextual"/>
        </w:rPr>
        <w:t> القَصْوَاءُ، </w:t>
      </w:r>
      <w:proofErr w:type="spellStart"/>
      <w:r w:rsidRPr="00BB1F49">
        <w:rPr>
          <w:rFonts w:asciiTheme="minorHAnsi" w:eastAsiaTheme="minorHAnsi" w:hAnsiTheme="minorHAnsi" w:cstheme="minorBidi"/>
          <w:b w:val="0"/>
          <w:bCs w:val="0"/>
          <w:kern w:val="2"/>
          <w:sz w:val="32"/>
          <w:szCs w:val="32"/>
          <w:rtl/>
          <w:lang w:bidi="ar-OM"/>
          <w14:ligatures w14:val="standardContextual"/>
        </w:rPr>
        <w:t>خَلَأَتِ</w:t>
      </w:r>
      <w:proofErr w:type="spellEnd"/>
      <w:r w:rsidRPr="00BB1F49">
        <w:rPr>
          <w:rFonts w:asciiTheme="minorHAnsi" w:eastAsiaTheme="minorHAnsi" w:hAnsiTheme="minorHAnsi" w:cstheme="minorBidi"/>
          <w:b w:val="0"/>
          <w:bCs w:val="0"/>
          <w:kern w:val="2"/>
          <w:sz w:val="32"/>
          <w:szCs w:val="32"/>
          <w:rtl/>
          <w:lang w:bidi="ar-OM"/>
          <w14:ligatures w14:val="standardContextual"/>
        </w:rPr>
        <w:t> القَصْوَاءُ، فَقالَ النَّبيُّ صَلَّى اللهُ عليه وسلَّمَ: ما </w:t>
      </w:r>
      <w:proofErr w:type="spellStart"/>
      <w:r w:rsidRPr="00BB1F49">
        <w:rPr>
          <w:rFonts w:asciiTheme="minorHAnsi" w:eastAsiaTheme="minorHAnsi" w:hAnsiTheme="minorHAnsi" w:cstheme="minorBidi"/>
          <w:b w:val="0"/>
          <w:bCs w:val="0"/>
          <w:kern w:val="2"/>
          <w:sz w:val="32"/>
          <w:szCs w:val="32"/>
          <w:rtl/>
          <w:lang w:bidi="ar-OM"/>
          <w14:ligatures w14:val="standardContextual"/>
        </w:rPr>
        <w:t>خَلَأَتِ</w:t>
      </w:r>
      <w:proofErr w:type="spellEnd"/>
      <w:r w:rsidRPr="00BB1F49">
        <w:rPr>
          <w:rFonts w:asciiTheme="minorHAnsi" w:eastAsiaTheme="minorHAnsi" w:hAnsiTheme="minorHAnsi" w:cstheme="minorBidi"/>
          <w:b w:val="0"/>
          <w:bCs w:val="0"/>
          <w:kern w:val="2"/>
          <w:sz w:val="32"/>
          <w:szCs w:val="32"/>
          <w:rtl/>
          <w:lang w:bidi="ar-OM"/>
          <w14:ligatures w14:val="standardContextual"/>
        </w:rPr>
        <w:t xml:space="preserve"> القَصْوَاءُ، وما ذَاكَ لَهَا بخُلُقٍ، ولَكِنْ حَبَسَهَا حَابِسُ الفِيلِ، ثُمَّ قالَ: والذي نَفْسِي </w:t>
      </w:r>
      <w:r w:rsidRPr="00BB1F49">
        <w:rPr>
          <w:rFonts w:asciiTheme="minorHAnsi" w:eastAsiaTheme="minorHAnsi" w:hAnsiTheme="minorHAnsi" w:cstheme="minorBidi"/>
          <w:b w:val="0"/>
          <w:bCs w:val="0"/>
          <w:kern w:val="2"/>
          <w:sz w:val="32"/>
          <w:szCs w:val="32"/>
          <w:rtl/>
          <w:lang w:bidi="ar-OM"/>
          <w14:ligatures w14:val="standardContextual"/>
        </w:rPr>
        <w:lastRenderedPageBreak/>
        <w:t>بيَدِهِ، لا يَسْأَلُونِي خُطَّةً يُعَظِّمُونَ فِيهَا حُرُمَاتِ اللَّهِ إلَّا أعْطَيْتُهُمْ إيَّاهَا، ثُمَّ زَجَرَهَا فَوَثَبَتْ، قالَ: فَعَدَلَ عنْهمْ حتَّى نَزَلَ بأَقْصَى الحُدَيْبِيَة</w:t>
      </w:r>
      <w:r>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lang w:bidi="ar-OM"/>
          <w14:ligatures w14:val="standardContextual"/>
        </w:rPr>
        <w:t>]</w:t>
      </w:r>
      <w:r w:rsidRPr="00BF0730">
        <w:rPr>
          <w:rFonts w:asciiTheme="minorHAnsi" w:eastAsiaTheme="minorHAnsi" w:hAnsiTheme="minorHAnsi" w:cstheme="minorBidi"/>
          <w:b w:val="0"/>
          <w:bCs w:val="0"/>
          <w:kern w:val="2"/>
          <w:sz w:val="32"/>
          <w:szCs w:val="32"/>
          <w:rtl/>
          <w:lang w:bidi="ar-OM"/>
          <w14:ligatures w14:val="standardContextual"/>
        </w:rPr>
        <w:footnoteReference w:id="387"/>
      </w:r>
      <w:r w:rsidRPr="00BF0730">
        <w:rPr>
          <w:rFonts w:asciiTheme="minorHAnsi" w:eastAsiaTheme="minorHAnsi" w:hAnsiTheme="minorHAnsi" w:cstheme="minorBidi"/>
          <w:b w:val="0"/>
          <w:bCs w:val="0"/>
          <w:kern w:val="2"/>
          <w:sz w:val="32"/>
          <w:szCs w:val="32"/>
          <w:lang w:bidi="ar-OM"/>
          <w14:ligatures w14:val="standardContextual"/>
        </w:rPr>
        <w:t>[</w:t>
      </w:r>
      <w:r>
        <w:rPr>
          <w:rFonts w:asciiTheme="minorHAnsi" w:eastAsiaTheme="minorHAnsi" w:hAnsiTheme="minorHAnsi" w:cstheme="minorBidi" w:hint="cs"/>
          <w:b w:val="0"/>
          <w:bCs w:val="0"/>
          <w:kern w:val="2"/>
          <w:sz w:val="32"/>
          <w:szCs w:val="32"/>
          <w:rtl/>
          <w:lang w:bidi="ar-OM"/>
          <w14:ligatures w14:val="standardContextual"/>
        </w:rPr>
        <w:t>.</w:t>
      </w:r>
    </w:p>
    <w:p w14:paraId="0C3E839B" w14:textId="606F3FE0" w:rsidR="00BF0730" w:rsidRDefault="00BF0730" w:rsidP="00BF0730">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lang w:bidi="ar-OM"/>
          <w14:ligatures w14:val="standardContextual"/>
        </w:rPr>
      </w:pPr>
      <w:r w:rsidRPr="00BF0730">
        <w:rPr>
          <w:rFonts w:asciiTheme="minorHAnsi" w:eastAsiaTheme="minorHAnsi" w:hAnsiTheme="minorHAnsi" w:cstheme="minorBidi" w:hint="cs"/>
          <w:b w:val="0"/>
          <w:bCs w:val="0"/>
          <w:kern w:val="2"/>
          <w:sz w:val="32"/>
          <w:szCs w:val="32"/>
          <w:rtl/>
          <w:lang w:bidi="ar-OM"/>
          <w14:ligatures w14:val="standardContextual"/>
        </w:rPr>
        <w:t xml:space="preserve">وفي الصحيح كذلك: </w:t>
      </w:r>
      <w:r w:rsidRPr="00BF0730">
        <w:rPr>
          <w:rFonts w:asciiTheme="minorHAnsi" w:eastAsiaTheme="minorHAnsi" w:hAnsiTheme="minorHAnsi" w:cstheme="minorBidi"/>
          <w:b w:val="0"/>
          <w:bCs w:val="0"/>
          <w:kern w:val="2"/>
          <w:sz w:val="32"/>
          <w:szCs w:val="32"/>
          <w:rtl/>
          <w:lang w:bidi="ar-OM"/>
          <w14:ligatures w14:val="standardContextual"/>
        </w:rPr>
        <w:t>إِنَّ اللهَ حَبَسَ عن مكةَ الفيلَ</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وَسَلَّطَ عليْها رسولَ اللهِ والمؤمنينَ</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ألا فإنَّها لم تَحِلْ لأَحَدٍ قبلِي</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ولاَ تَحِلُّ لأَحَدٍ بَعْدِي</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 xml:space="preserve">ألا وإِنَّها حَلَّتْ لي ساعَةً من </w:t>
      </w:r>
      <w:proofErr w:type="gramStart"/>
      <w:r w:rsidRPr="00BF0730">
        <w:rPr>
          <w:rFonts w:asciiTheme="minorHAnsi" w:eastAsiaTheme="minorHAnsi" w:hAnsiTheme="minorHAnsi" w:cstheme="minorBidi"/>
          <w:b w:val="0"/>
          <w:bCs w:val="0"/>
          <w:kern w:val="2"/>
          <w:sz w:val="32"/>
          <w:szCs w:val="32"/>
          <w:rtl/>
          <w:lang w:bidi="ar-OM"/>
          <w14:ligatures w14:val="standardContextual"/>
        </w:rPr>
        <w:t>نَهارٍ</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ألا</w:t>
      </w:r>
      <w:proofErr w:type="gramEnd"/>
      <w:r w:rsidRPr="00BF0730">
        <w:rPr>
          <w:rFonts w:asciiTheme="minorHAnsi" w:eastAsiaTheme="minorHAnsi" w:hAnsiTheme="minorHAnsi" w:cstheme="minorBidi"/>
          <w:b w:val="0"/>
          <w:bCs w:val="0"/>
          <w:kern w:val="2"/>
          <w:sz w:val="32"/>
          <w:szCs w:val="32"/>
          <w:rtl/>
          <w:lang w:bidi="ar-OM"/>
          <w14:ligatures w14:val="standardContextual"/>
        </w:rPr>
        <w:t xml:space="preserve"> وإِنَّها ساعَتِي هذه حرامٌ</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لا يُخْتَلَى شَوْكُها</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وَلا يُعْضَدُ شَجَرُها</w:t>
      </w:r>
      <w:r w:rsidR="00500971">
        <w:rPr>
          <w:rFonts w:asciiTheme="minorHAnsi" w:eastAsiaTheme="minorHAnsi" w:hAnsiTheme="minorHAnsi" w:cstheme="minorBidi" w:hint="cs"/>
          <w:b w:val="0"/>
          <w:bCs w:val="0"/>
          <w:kern w:val="2"/>
          <w:sz w:val="32"/>
          <w:szCs w:val="32"/>
          <w:rtl/>
          <w:lang w:bidi="ar-OM"/>
          <w14:ligatures w14:val="standardContextual"/>
        </w:rPr>
        <w:t xml:space="preserve">، </w:t>
      </w:r>
      <w:proofErr w:type="spellStart"/>
      <w:r w:rsidRPr="00BF0730">
        <w:rPr>
          <w:rFonts w:asciiTheme="minorHAnsi" w:eastAsiaTheme="minorHAnsi" w:hAnsiTheme="minorHAnsi" w:cstheme="minorBidi"/>
          <w:b w:val="0"/>
          <w:bCs w:val="0"/>
          <w:kern w:val="2"/>
          <w:sz w:val="32"/>
          <w:szCs w:val="32"/>
          <w:rtl/>
          <w:lang w:bidi="ar-OM"/>
          <w14:ligatures w14:val="standardContextual"/>
        </w:rPr>
        <w:t>ولايلتقطُ</w:t>
      </w:r>
      <w:proofErr w:type="spellEnd"/>
      <w:r w:rsidRPr="00BF0730">
        <w:rPr>
          <w:rFonts w:asciiTheme="minorHAnsi" w:eastAsiaTheme="minorHAnsi" w:hAnsiTheme="minorHAnsi" w:cstheme="minorBidi"/>
          <w:b w:val="0"/>
          <w:bCs w:val="0"/>
          <w:kern w:val="2"/>
          <w:sz w:val="32"/>
          <w:szCs w:val="32"/>
          <w:rtl/>
          <w:lang w:bidi="ar-OM"/>
          <w14:ligatures w14:val="standardContextual"/>
        </w:rPr>
        <w:t xml:space="preserve"> ساقِطَتُها إِلَّا لِمُنْشِدٍ</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وَمَنْ قُتِلَ لهُ قَتِيلٌ فهوَ بِخَيْرِ النَّظَرَيْنِ</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إِمَّا أنْ يُعْقَلَ</w:t>
      </w:r>
      <w:r w:rsidR="00500971">
        <w:rPr>
          <w:rFonts w:asciiTheme="minorHAnsi" w:eastAsiaTheme="minorHAnsi" w:hAnsiTheme="minorHAnsi" w:cstheme="minorBidi" w:hint="cs"/>
          <w:b w:val="0"/>
          <w:bCs w:val="0"/>
          <w:kern w:val="2"/>
          <w:sz w:val="32"/>
          <w:szCs w:val="32"/>
          <w:rtl/>
          <w:lang w:bidi="ar-OM"/>
          <w14:ligatures w14:val="standardContextual"/>
        </w:rPr>
        <w:t xml:space="preserve">، </w:t>
      </w:r>
      <w:r w:rsidRPr="00BF0730">
        <w:rPr>
          <w:rFonts w:asciiTheme="minorHAnsi" w:eastAsiaTheme="minorHAnsi" w:hAnsiTheme="minorHAnsi" w:cstheme="minorBidi"/>
          <w:b w:val="0"/>
          <w:bCs w:val="0"/>
          <w:kern w:val="2"/>
          <w:sz w:val="32"/>
          <w:szCs w:val="32"/>
          <w:rtl/>
          <w:lang w:bidi="ar-OM"/>
          <w14:ligatures w14:val="standardContextual"/>
        </w:rPr>
        <w:t>وَإِمَّا أنْ يُقَادَ أهلُ القَتِيلِ</w:t>
      </w:r>
      <w:r w:rsidRPr="00BF0730">
        <w:rPr>
          <w:rFonts w:asciiTheme="minorHAnsi" w:eastAsiaTheme="minorHAnsi" w:hAnsiTheme="minorHAnsi" w:cstheme="minorBidi"/>
          <w:b w:val="0"/>
          <w:bCs w:val="0"/>
          <w:kern w:val="2"/>
          <w:sz w:val="32"/>
          <w:szCs w:val="32"/>
          <w:lang w:bidi="ar-OM"/>
          <w14:ligatures w14:val="standardContextual"/>
        </w:rPr>
        <w:t>]</w:t>
      </w:r>
      <w:r w:rsidRPr="00BF0730">
        <w:rPr>
          <w:rFonts w:asciiTheme="minorHAnsi" w:eastAsiaTheme="minorHAnsi" w:hAnsiTheme="minorHAnsi" w:cstheme="minorBidi"/>
          <w:b w:val="0"/>
          <w:bCs w:val="0"/>
          <w:kern w:val="2"/>
          <w:sz w:val="32"/>
          <w:szCs w:val="32"/>
          <w:rtl/>
          <w:lang w:bidi="ar-OM"/>
          <w14:ligatures w14:val="standardContextual"/>
        </w:rPr>
        <w:footnoteReference w:id="388"/>
      </w:r>
      <w:r w:rsidRPr="00BF0730">
        <w:rPr>
          <w:rFonts w:asciiTheme="minorHAnsi" w:eastAsiaTheme="minorHAnsi" w:hAnsiTheme="minorHAnsi" w:cstheme="minorBidi"/>
          <w:b w:val="0"/>
          <w:bCs w:val="0"/>
          <w:kern w:val="2"/>
          <w:sz w:val="32"/>
          <w:szCs w:val="32"/>
          <w:lang w:bidi="ar-OM"/>
          <w14:ligatures w14:val="standardContextual"/>
        </w:rPr>
        <w:t>[</w:t>
      </w:r>
      <w:r w:rsidR="00F6406A">
        <w:rPr>
          <w:rFonts w:asciiTheme="minorHAnsi" w:eastAsiaTheme="minorHAnsi" w:hAnsiTheme="minorHAnsi" w:cstheme="minorBidi" w:hint="cs"/>
          <w:b w:val="0"/>
          <w:bCs w:val="0"/>
          <w:kern w:val="2"/>
          <w:sz w:val="32"/>
          <w:szCs w:val="32"/>
          <w:rtl/>
          <w:lang w:bidi="ar-OM"/>
          <w14:ligatures w14:val="standardContextual"/>
        </w:rPr>
        <w:t>.</w:t>
      </w:r>
    </w:p>
    <w:p w14:paraId="3B52E743" w14:textId="77777777" w:rsidR="003C0396" w:rsidRDefault="003C0396" w:rsidP="003C0396">
      <w:pPr>
        <w:jc w:val="both"/>
        <w:rPr>
          <w:sz w:val="32"/>
          <w:szCs w:val="32"/>
          <w:rtl/>
          <w:lang w:bidi="ar-OM"/>
        </w:rPr>
      </w:pPr>
      <w:r w:rsidRPr="00CF50D1">
        <w:rPr>
          <w:rFonts w:hint="cs"/>
          <w:b/>
          <w:bCs/>
          <w:sz w:val="32"/>
          <w:szCs w:val="32"/>
          <w:rtl/>
          <w:lang w:bidi="ar-OM"/>
        </w:rPr>
        <w:t>أسماء السورة ووقت نزولها</w:t>
      </w:r>
      <w:r>
        <w:rPr>
          <w:rFonts w:hint="cs"/>
          <w:sz w:val="32"/>
          <w:szCs w:val="32"/>
          <w:rtl/>
          <w:lang w:bidi="ar-OM"/>
        </w:rPr>
        <w:t>:</w:t>
      </w:r>
    </w:p>
    <w:p w14:paraId="767EC55C" w14:textId="77777777" w:rsidR="003C0396" w:rsidRDefault="003C0396" w:rsidP="003C0396">
      <w:pPr>
        <w:ind w:firstLine="720"/>
        <w:jc w:val="both"/>
        <w:rPr>
          <w:sz w:val="32"/>
          <w:szCs w:val="32"/>
          <w:rtl/>
          <w:lang w:bidi="ar-OM"/>
        </w:rPr>
      </w:pPr>
      <w:r>
        <w:rPr>
          <w:rFonts w:hint="cs"/>
          <w:sz w:val="32"/>
          <w:szCs w:val="32"/>
          <w:rtl/>
          <w:lang w:bidi="ar-OM"/>
        </w:rPr>
        <w:t xml:space="preserve">أشهر أسمائها سورة الفيل، كما في المصاحف وكتب التفسير، ويسميها بعضهم سورة (ألم تر) كما في صحيح البخاري، وهكذا في بعض الروايات عن أبي بن كعب وغيره، عدد آياتها خمس آيات بلا خلاف. </w:t>
      </w:r>
    </w:p>
    <w:p w14:paraId="78665A52" w14:textId="77777777" w:rsidR="003C0396" w:rsidRDefault="003C0396" w:rsidP="003C0396">
      <w:pPr>
        <w:jc w:val="both"/>
        <w:rPr>
          <w:sz w:val="32"/>
          <w:szCs w:val="32"/>
          <w:rtl/>
          <w:lang w:bidi="ar-OM"/>
        </w:rPr>
      </w:pPr>
      <w:r>
        <w:rPr>
          <w:sz w:val="32"/>
          <w:szCs w:val="32"/>
          <w:rtl/>
          <w:lang w:bidi="ar-OM"/>
        </w:rPr>
        <w:tab/>
      </w:r>
      <w:r>
        <w:rPr>
          <w:rFonts w:hint="cs"/>
          <w:sz w:val="32"/>
          <w:szCs w:val="32"/>
          <w:rtl/>
          <w:lang w:bidi="ar-OM"/>
        </w:rPr>
        <w:t>وهي مكية بإجماع أهل العلم، وهي السورة التي تليها سورة قريش، في مصحف أبي بن كعب هما سور واحدة، حتى أنه ورد أنه لم يفصل بينهما بالبسملة.</w:t>
      </w:r>
    </w:p>
    <w:p w14:paraId="5F76EEB8" w14:textId="39F209AD" w:rsidR="00BF0730" w:rsidRDefault="003C0396" w:rsidP="003C0396">
      <w:pPr>
        <w:jc w:val="both"/>
        <w:rPr>
          <w:sz w:val="32"/>
          <w:szCs w:val="32"/>
          <w:rtl/>
          <w:lang w:bidi="ar-OM"/>
        </w:rPr>
      </w:pPr>
      <w:r>
        <w:rPr>
          <w:sz w:val="32"/>
          <w:szCs w:val="32"/>
          <w:rtl/>
          <w:lang w:bidi="ar-OM"/>
        </w:rPr>
        <w:tab/>
      </w:r>
      <w:r>
        <w:rPr>
          <w:rFonts w:hint="cs"/>
          <w:sz w:val="32"/>
          <w:szCs w:val="32"/>
          <w:rtl/>
          <w:lang w:bidi="ar-OM"/>
        </w:rPr>
        <w:t xml:space="preserve">وقد ورد أن عمر رضي الله عنه قرأ </w:t>
      </w:r>
      <w:proofErr w:type="gramStart"/>
      <w:r>
        <w:rPr>
          <w:rFonts w:hint="cs"/>
          <w:sz w:val="32"/>
          <w:szCs w:val="32"/>
          <w:rtl/>
          <w:lang w:bidi="ar-OM"/>
        </w:rPr>
        <w:t>ب(</w:t>
      </w:r>
      <w:proofErr w:type="gramEnd"/>
      <w:r>
        <w:rPr>
          <w:rFonts w:hint="cs"/>
          <w:sz w:val="32"/>
          <w:szCs w:val="32"/>
          <w:rtl/>
          <w:lang w:bidi="ar-OM"/>
        </w:rPr>
        <w:t xml:space="preserve">ألم تر) و (لإيلاف قريش) في الركعة الثانية من المغرب، وقد ذكر ذلك القرطبي وغيره من أهل التفسير، مما يدل على أنهما عنده كالسورة الواحدة وأنّ معناهما مترابط. </w:t>
      </w:r>
    </w:p>
    <w:p w14:paraId="156A0818" w14:textId="1FC536D2" w:rsidR="003C0396" w:rsidRPr="003C0396" w:rsidRDefault="003C0396" w:rsidP="003C0396">
      <w:pPr>
        <w:jc w:val="both"/>
        <w:rPr>
          <w:sz w:val="32"/>
          <w:szCs w:val="32"/>
          <w:lang w:bidi="ar-OM"/>
        </w:rPr>
      </w:pPr>
      <w:r>
        <w:rPr>
          <w:rFonts w:hint="cs"/>
          <w:sz w:val="32"/>
          <w:szCs w:val="32"/>
          <w:rtl/>
          <w:lang w:bidi="ar-OM"/>
        </w:rPr>
        <w:t>*</w:t>
      </w:r>
    </w:p>
    <w:p w14:paraId="6832CDDD" w14:textId="2EBA6F0C" w:rsidR="00BB1F49" w:rsidRPr="00BB1F49" w:rsidRDefault="0088472E" w:rsidP="0088472E">
      <w:pPr>
        <w:jc w:val="both"/>
        <w:rPr>
          <w:sz w:val="32"/>
          <w:szCs w:val="32"/>
          <w:lang w:bidi="ar-OM"/>
        </w:rPr>
      </w:pPr>
      <w:r>
        <w:rPr>
          <w:rFonts w:hint="cs"/>
          <w:b/>
          <w:bCs/>
          <w:sz w:val="32"/>
          <w:szCs w:val="32"/>
          <w:rtl/>
          <w:lang w:bidi="ar-OM"/>
        </w:rPr>
        <w:t>(</w:t>
      </w:r>
      <w:r w:rsidRPr="00A775B6">
        <w:rPr>
          <w:b/>
          <w:bCs/>
          <w:sz w:val="32"/>
          <w:szCs w:val="32"/>
          <w:rtl/>
          <w:lang w:bidi="ar-OM"/>
        </w:rPr>
        <w:t>أَلَمْ تَرَ كَيْفَ فَعَلَ رَبُّكَ بِأَصْحَابِ الْفِيلِ</w:t>
      </w:r>
      <w:r>
        <w:rPr>
          <w:rFonts w:hint="cs"/>
          <w:sz w:val="32"/>
          <w:szCs w:val="32"/>
          <w:rtl/>
          <w:lang w:bidi="ar-OM"/>
        </w:rPr>
        <w:t>)</w:t>
      </w:r>
    </w:p>
    <w:p w14:paraId="072C18ED" w14:textId="48D39B55" w:rsidR="00E0638B" w:rsidRPr="00E0638B" w:rsidRDefault="0088472E" w:rsidP="00E0638B">
      <w:pPr>
        <w:jc w:val="both"/>
        <w:rPr>
          <w:sz w:val="32"/>
          <w:szCs w:val="32"/>
          <w:lang w:bidi="ar-OM"/>
        </w:rPr>
      </w:pPr>
      <w:r>
        <w:rPr>
          <w:rFonts w:hint="cs"/>
          <w:sz w:val="32"/>
          <w:szCs w:val="32"/>
          <w:rtl/>
          <w:lang w:bidi="ar-OM"/>
        </w:rPr>
        <w:t xml:space="preserve"> </w:t>
      </w:r>
      <w:r w:rsidR="00AC2414">
        <w:rPr>
          <w:sz w:val="32"/>
          <w:szCs w:val="32"/>
          <w:rtl/>
          <w:lang w:bidi="ar-OM"/>
        </w:rPr>
        <w:tab/>
      </w:r>
      <w:r w:rsidR="00BB1F49">
        <w:rPr>
          <w:rFonts w:hint="cs"/>
          <w:sz w:val="32"/>
          <w:szCs w:val="32"/>
          <w:rtl/>
          <w:lang w:bidi="ar-OM"/>
        </w:rPr>
        <w:t>(</w:t>
      </w:r>
      <w:r w:rsidRPr="00A775B6">
        <w:rPr>
          <w:b/>
          <w:bCs/>
          <w:sz w:val="32"/>
          <w:szCs w:val="32"/>
          <w:rtl/>
          <w:lang w:bidi="ar-OM"/>
        </w:rPr>
        <w:t>أَلَمْ تَرَ</w:t>
      </w:r>
      <w:r w:rsidR="00BB1F49">
        <w:rPr>
          <w:rFonts w:hint="cs"/>
          <w:sz w:val="32"/>
          <w:szCs w:val="32"/>
          <w:rtl/>
          <w:lang w:bidi="ar-OM"/>
        </w:rPr>
        <w:t>):</w:t>
      </w:r>
      <w:r w:rsidR="00E0638B" w:rsidRPr="00E0638B">
        <w:rPr>
          <w:sz w:val="32"/>
          <w:szCs w:val="32"/>
          <w:rtl/>
          <w:lang w:bidi="ar-OM"/>
        </w:rPr>
        <w:t xml:space="preserve"> هذا استفهام</w:t>
      </w:r>
      <w:r w:rsidR="00500971">
        <w:rPr>
          <w:rFonts w:hint="cs"/>
          <w:sz w:val="32"/>
          <w:szCs w:val="32"/>
          <w:rtl/>
          <w:lang w:bidi="ar-OM"/>
        </w:rPr>
        <w:t xml:space="preserve"> تقريري</w:t>
      </w:r>
      <w:r w:rsidR="00E0638B" w:rsidRPr="00E0638B">
        <w:rPr>
          <w:sz w:val="32"/>
          <w:szCs w:val="32"/>
          <w:rtl/>
          <w:lang w:bidi="ar-OM"/>
        </w:rPr>
        <w:t xml:space="preserve">، </w:t>
      </w:r>
      <w:r w:rsidR="00500971">
        <w:rPr>
          <w:rFonts w:hint="cs"/>
          <w:sz w:val="32"/>
          <w:szCs w:val="32"/>
          <w:rtl/>
          <w:lang w:bidi="ar-OM"/>
        </w:rPr>
        <w:t xml:space="preserve">بصيغة </w:t>
      </w:r>
      <w:r w:rsidR="00E0638B" w:rsidRPr="00E0638B">
        <w:rPr>
          <w:sz w:val="32"/>
          <w:szCs w:val="32"/>
          <w:rtl/>
          <w:lang w:bidi="ar-OM"/>
        </w:rPr>
        <w:t xml:space="preserve">النفي </w:t>
      </w:r>
      <w:r w:rsidR="00500971">
        <w:rPr>
          <w:rFonts w:hint="cs"/>
          <w:sz w:val="32"/>
          <w:szCs w:val="32"/>
          <w:rtl/>
          <w:lang w:bidi="ar-OM"/>
        </w:rPr>
        <w:t>وحقيقته</w:t>
      </w:r>
      <w:r w:rsidR="00E0638B" w:rsidRPr="00E0638B">
        <w:rPr>
          <w:sz w:val="32"/>
          <w:szCs w:val="32"/>
          <w:rtl/>
          <w:lang w:bidi="ar-OM"/>
        </w:rPr>
        <w:t xml:space="preserve"> الإثبات، </w:t>
      </w:r>
      <w:r w:rsidR="00500971">
        <w:rPr>
          <w:rFonts w:hint="cs"/>
          <w:sz w:val="32"/>
          <w:szCs w:val="32"/>
          <w:rtl/>
          <w:lang w:bidi="ar-OM"/>
        </w:rPr>
        <w:t>و</w:t>
      </w:r>
      <w:r w:rsidR="00AC2414">
        <w:rPr>
          <w:rFonts w:hint="cs"/>
          <w:sz w:val="32"/>
          <w:szCs w:val="32"/>
          <w:rtl/>
          <w:lang w:bidi="ar-OM"/>
        </w:rPr>
        <w:t>يفيد</w:t>
      </w:r>
      <w:r w:rsidR="00E0638B" w:rsidRPr="00E0638B">
        <w:rPr>
          <w:sz w:val="32"/>
          <w:szCs w:val="32"/>
          <w:rtl/>
          <w:lang w:bidi="ar-OM"/>
        </w:rPr>
        <w:t xml:space="preserve"> العلم الضروري، </w:t>
      </w:r>
      <w:r w:rsidR="00AC2414">
        <w:rPr>
          <w:rFonts w:hint="cs"/>
          <w:sz w:val="32"/>
          <w:szCs w:val="32"/>
          <w:rtl/>
          <w:lang w:bidi="ar-OM"/>
        </w:rPr>
        <w:t xml:space="preserve">ويفيد معنى التحدي، فلا المخاطب ولا غيره يستطيع أن ينفي هذه الحادثة، قضية يقينية لا ينكرها أحد أو يشك فيها. </w:t>
      </w:r>
    </w:p>
    <w:p w14:paraId="41C4FFAF" w14:textId="570814B5" w:rsidR="00E0638B" w:rsidRPr="00E0638B" w:rsidRDefault="00AC2414" w:rsidP="00AC2414">
      <w:pPr>
        <w:ind w:firstLine="720"/>
        <w:jc w:val="both"/>
        <w:rPr>
          <w:sz w:val="32"/>
          <w:szCs w:val="32"/>
          <w:rtl/>
          <w:lang w:bidi="ar-OM"/>
        </w:rPr>
      </w:pPr>
      <w:r>
        <w:rPr>
          <w:rFonts w:hint="cs"/>
          <w:sz w:val="32"/>
          <w:szCs w:val="32"/>
          <w:rtl/>
          <w:lang w:bidi="ar-OM"/>
        </w:rPr>
        <w:t>ف</w:t>
      </w:r>
      <w:r w:rsidR="00E0638B" w:rsidRPr="00E0638B">
        <w:rPr>
          <w:sz w:val="32"/>
          <w:szCs w:val="32"/>
          <w:rtl/>
          <w:lang w:bidi="ar-OM"/>
        </w:rPr>
        <w:t>الرؤية هنا علمية، فهذه القصة لا يشك أحد أو يجادل فيها، فهذا من باب التقرير.</w:t>
      </w:r>
    </w:p>
    <w:p w14:paraId="3D91B045" w14:textId="7374E66B" w:rsidR="00E0638B" w:rsidRDefault="00E0638B" w:rsidP="00AC2414">
      <w:pPr>
        <w:ind w:firstLine="720"/>
        <w:jc w:val="both"/>
        <w:rPr>
          <w:sz w:val="32"/>
          <w:szCs w:val="32"/>
          <w:rtl/>
          <w:lang w:bidi="ar-OM"/>
        </w:rPr>
      </w:pPr>
      <w:r w:rsidRPr="00E0638B">
        <w:rPr>
          <w:sz w:val="32"/>
          <w:szCs w:val="32"/>
          <w:rtl/>
          <w:lang w:bidi="ar-OM"/>
        </w:rPr>
        <w:t>وقد تكون الرؤية بصرية، فهناك علم يقوم مقام الرؤية كالسماع المتواتر القطعي، أو رأى الأثار. فيصبح كما لو قد شاهدته بعينك</w:t>
      </w:r>
      <w:r w:rsidR="00AC2414">
        <w:rPr>
          <w:rFonts w:hint="cs"/>
          <w:sz w:val="32"/>
          <w:szCs w:val="32"/>
          <w:rtl/>
          <w:lang w:bidi="ar-OM"/>
        </w:rPr>
        <w:t xml:space="preserve">، ويحتمل أن بعض من رأى هذه الحادثة لا يزال حيا، وهم مخاطبون بهذا القرآن ويسمعونه، أو يكون في ذلك إشارة إلى ما رأوا من آثار، مثل ما سبق عن ابن عباس أنه رأى بعض تلك الحجارة في بيت أم هاني، ومثل ما ذرك بعضهم أنهم رأوا أثار الأفيال، وأنها كانت موجودة في أنحاء مكة. </w:t>
      </w:r>
    </w:p>
    <w:p w14:paraId="66B887DC" w14:textId="5B7831C8" w:rsidR="00AC2414" w:rsidRDefault="00AC2414" w:rsidP="00F6406A">
      <w:pPr>
        <w:ind w:firstLine="720"/>
        <w:jc w:val="both"/>
        <w:rPr>
          <w:sz w:val="32"/>
          <w:szCs w:val="32"/>
          <w:rtl/>
          <w:lang w:bidi="ar-OM"/>
        </w:rPr>
      </w:pPr>
      <w:r>
        <w:rPr>
          <w:rFonts w:hint="cs"/>
          <w:sz w:val="32"/>
          <w:szCs w:val="32"/>
          <w:rtl/>
          <w:lang w:bidi="ar-OM"/>
        </w:rPr>
        <w:lastRenderedPageBreak/>
        <w:t>وفي قوله (</w:t>
      </w:r>
      <w:r w:rsidRPr="00A775B6">
        <w:rPr>
          <w:b/>
          <w:bCs/>
          <w:sz w:val="32"/>
          <w:szCs w:val="32"/>
          <w:rtl/>
          <w:lang w:bidi="ar-OM"/>
        </w:rPr>
        <w:t>كَيْفَ</w:t>
      </w:r>
      <w:r>
        <w:rPr>
          <w:rFonts w:hint="cs"/>
          <w:sz w:val="32"/>
          <w:szCs w:val="32"/>
          <w:rtl/>
          <w:lang w:bidi="ar-OM"/>
        </w:rPr>
        <w:t xml:space="preserve">) لفت نظر للمستمع أن يعتني بالكيفية، حيث أنّ الكيفيات مهمة للتخيل والتصور، وحينما يذكر الله الأشياء بالكمية </w:t>
      </w:r>
      <w:r w:rsidR="00F6406A">
        <w:rPr>
          <w:rFonts w:hint="cs"/>
          <w:sz w:val="32"/>
          <w:szCs w:val="32"/>
          <w:rtl/>
          <w:lang w:bidi="ar-OM"/>
        </w:rPr>
        <w:t>فإنه يذكر معها ما يتعلق بشكلها وأهميتها وصفتها مثل</w:t>
      </w:r>
      <w:r w:rsidR="00F6406A">
        <w:rPr>
          <w:sz w:val="32"/>
          <w:szCs w:val="32"/>
          <w:lang w:bidi="ar-OM"/>
        </w:rPr>
        <w:t xml:space="preserve">) </w:t>
      </w:r>
      <w:r w:rsidR="00F6406A" w:rsidRPr="00F6406A">
        <w:rPr>
          <w:sz w:val="32"/>
          <w:szCs w:val="32"/>
          <w:rtl/>
          <w:lang w:bidi="ar-OM"/>
        </w:rPr>
        <w:t>أَوَلَمْ يَرَوْا إِلَى الْأَرْضِ كَمْ أَنبَتْنَا فِيهَا مِن كُلِّ زَوْجٍ كَرِيمٍ</w:t>
      </w:r>
      <w:r w:rsidR="00F6406A" w:rsidRPr="00F6406A">
        <w:rPr>
          <w:rFonts w:hint="cs"/>
          <w:sz w:val="32"/>
          <w:szCs w:val="32"/>
          <w:rtl/>
          <w:lang w:bidi="ar-OM"/>
        </w:rPr>
        <w:t>)</w:t>
      </w:r>
      <w:r w:rsidR="00F6406A">
        <w:rPr>
          <w:rFonts w:hint="cs"/>
          <w:sz w:val="32"/>
          <w:szCs w:val="32"/>
          <w:rtl/>
          <w:lang w:bidi="ar-OM"/>
        </w:rPr>
        <w:t xml:space="preserve">، وهذا من حيث كثرة أنواع النبات، فهو يلفت النظر إلى </w:t>
      </w:r>
      <w:proofErr w:type="gramStart"/>
      <w:r w:rsidR="00F6406A">
        <w:rPr>
          <w:rFonts w:hint="cs"/>
          <w:sz w:val="32"/>
          <w:szCs w:val="32"/>
          <w:rtl/>
          <w:lang w:bidi="ar-OM"/>
        </w:rPr>
        <w:t>الصفة ،وهي</w:t>
      </w:r>
      <w:proofErr w:type="gramEnd"/>
      <w:r w:rsidR="00F6406A">
        <w:rPr>
          <w:rFonts w:hint="cs"/>
          <w:sz w:val="32"/>
          <w:szCs w:val="32"/>
          <w:rtl/>
          <w:lang w:bidi="ar-OM"/>
        </w:rPr>
        <w:t xml:space="preserve"> تتعلق بالكيف</w:t>
      </w:r>
      <w:r w:rsidR="00F6406A" w:rsidRPr="00BF0730">
        <w:rPr>
          <w:b/>
          <w:bCs/>
          <w:sz w:val="32"/>
          <w:szCs w:val="32"/>
          <w:lang w:bidi="ar-OM"/>
        </w:rPr>
        <w:t>]</w:t>
      </w:r>
      <w:r w:rsidR="00F6406A" w:rsidRPr="00BF0730">
        <w:rPr>
          <w:b/>
          <w:bCs/>
          <w:sz w:val="32"/>
          <w:szCs w:val="32"/>
          <w:rtl/>
          <w:lang w:bidi="ar-OM"/>
        </w:rPr>
        <w:footnoteReference w:id="389"/>
      </w:r>
      <w:r w:rsidR="00F6406A" w:rsidRPr="00BF0730">
        <w:rPr>
          <w:b/>
          <w:bCs/>
          <w:sz w:val="32"/>
          <w:szCs w:val="32"/>
          <w:lang w:bidi="ar-OM"/>
        </w:rPr>
        <w:t>[</w:t>
      </w:r>
      <w:r w:rsidR="00F6406A">
        <w:rPr>
          <w:rFonts w:hint="cs"/>
          <w:b/>
          <w:bCs/>
          <w:sz w:val="32"/>
          <w:szCs w:val="32"/>
          <w:rtl/>
          <w:lang w:bidi="ar-OM"/>
        </w:rPr>
        <w:t>.</w:t>
      </w:r>
      <w:r w:rsidR="00F6406A">
        <w:rPr>
          <w:rFonts w:hint="cs"/>
          <w:sz w:val="32"/>
          <w:szCs w:val="32"/>
          <w:rtl/>
          <w:lang w:bidi="ar-OM"/>
        </w:rPr>
        <w:t xml:space="preserve">. </w:t>
      </w:r>
    </w:p>
    <w:p w14:paraId="2D1AB633" w14:textId="6FCD42F9" w:rsidR="00967962" w:rsidRDefault="00967962" w:rsidP="00F6406A">
      <w:pPr>
        <w:ind w:firstLine="720"/>
        <w:jc w:val="both"/>
        <w:rPr>
          <w:sz w:val="32"/>
          <w:szCs w:val="32"/>
          <w:rtl/>
          <w:lang w:bidi="ar-OM"/>
        </w:rPr>
      </w:pPr>
      <w:r>
        <w:rPr>
          <w:rFonts w:hint="cs"/>
          <w:sz w:val="32"/>
          <w:szCs w:val="32"/>
          <w:rtl/>
          <w:lang w:bidi="ar-OM"/>
        </w:rPr>
        <w:t>فالكيفية مقصودة، وملاحظتها ضرورية، وعلى الإنسان أن يلاحظ في موضوع الكيفية شيئين:</w:t>
      </w:r>
    </w:p>
    <w:p w14:paraId="34DF912C" w14:textId="01D26162" w:rsidR="00967962" w:rsidRDefault="00967962" w:rsidP="00F6406A">
      <w:pPr>
        <w:ind w:firstLine="720"/>
        <w:jc w:val="both"/>
        <w:rPr>
          <w:sz w:val="32"/>
          <w:szCs w:val="32"/>
          <w:rtl/>
          <w:lang w:bidi="ar-OM"/>
        </w:rPr>
      </w:pPr>
      <w:r w:rsidRPr="008D63AB">
        <w:rPr>
          <w:rFonts w:hint="cs"/>
          <w:b/>
          <w:bCs/>
          <w:sz w:val="32"/>
          <w:szCs w:val="32"/>
          <w:rtl/>
          <w:lang w:bidi="ar-OM"/>
        </w:rPr>
        <w:t>الأول</w:t>
      </w:r>
      <w:r>
        <w:rPr>
          <w:rFonts w:hint="cs"/>
          <w:sz w:val="32"/>
          <w:szCs w:val="32"/>
          <w:rtl/>
          <w:lang w:bidi="ar-OM"/>
        </w:rPr>
        <w:t>: ما يتعلق بالأشياء القدرية المخلوقة لله تعالى، فإن مراعاة كيفيتها مما يقيم الحجة على الناس، وهو أبلغ في الاعتبار، فإذا فكر الإنسان كيف يسمع؟ كيف يبصر؟ كيف يأكل؟ كيف يعقل</w:t>
      </w:r>
      <w:proofErr w:type="gramStart"/>
      <w:r>
        <w:rPr>
          <w:rFonts w:hint="cs"/>
          <w:sz w:val="32"/>
          <w:szCs w:val="32"/>
          <w:rtl/>
          <w:lang w:bidi="ar-OM"/>
        </w:rPr>
        <w:t>؟ .</w:t>
      </w:r>
      <w:proofErr w:type="gramEnd"/>
      <w:r>
        <w:rPr>
          <w:rFonts w:hint="cs"/>
          <w:sz w:val="32"/>
          <w:szCs w:val="32"/>
          <w:rtl/>
          <w:lang w:bidi="ar-OM"/>
        </w:rPr>
        <w:t xml:space="preserve"> .  الخ. فإن التأمل يحدث يقظة القلب والإيمان.</w:t>
      </w:r>
    </w:p>
    <w:p w14:paraId="7EEEA698" w14:textId="3AEE639E" w:rsidR="00967962" w:rsidRDefault="00967962" w:rsidP="00F6406A">
      <w:pPr>
        <w:ind w:firstLine="720"/>
        <w:jc w:val="both"/>
        <w:rPr>
          <w:sz w:val="32"/>
          <w:szCs w:val="32"/>
          <w:rtl/>
          <w:lang w:bidi="ar-OM"/>
        </w:rPr>
      </w:pPr>
      <w:r>
        <w:rPr>
          <w:rFonts w:hint="cs"/>
          <w:sz w:val="32"/>
          <w:szCs w:val="32"/>
          <w:rtl/>
          <w:lang w:bidi="ar-OM"/>
        </w:rPr>
        <w:t xml:space="preserve">والتدبر شيء ضخم، هائل، فلو تأملنا كيفية الكلام، نحن نسمع ونقول الكلام، ولكن قلما نفكر في كيفيته؛ كيف يخرج؟ كيف تتكون الحروف؟ كيف يسمع الكلام؟ كيف يصل إلينا؟ كيف يحلله الدماغ، وكيف تنقله الأعصاب؟ كيف يستجيب له الجسم؟ كيف تتكون اللغات وتكتمل وتتنوع؟ أو كيف تتم عملية الهضم؟ وعملية الري؟ </w:t>
      </w:r>
      <w:r w:rsidR="004127A8">
        <w:rPr>
          <w:rFonts w:hint="cs"/>
          <w:sz w:val="32"/>
          <w:szCs w:val="32"/>
          <w:rtl/>
          <w:lang w:bidi="ar-OM"/>
        </w:rPr>
        <w:t>وكيف نفكر؟ وكيف نستذكر؟ كل هذه التأملات في الكيفيات من أعظم ما يعزز الإيمان</w:t>
      </w:r>
      <w:r w:rsidR="00CF50D1" w:rsidRPr="00BF0730">
        <w:rPr>
          <w:b/>
          <w:bCs/>
          <w:sz w:val="32"/>
          <w:szCs w:val="32"/>
          <w:lang w:bidi="ar-OM"/>
        </w:rPr>
        <w:t>]</w:t>
      </w:r>
      <w:r w:rsidR="00CF50D1" w:rsidRPr="00BF0730">
        <w:rPr>
          <w:b/>
          <w:bCs/>
          <w:sz w:val="32"/>
          <w:szCs w:val="32"/>
          <w:rtl/>
          <w:lang w:bidi="ar-OM"/>
        </w:rPr>
        <w:footnoteReference w:id="390"/>
      </w:r>
      <w:r w:rsidR="00CF50D1" w:rsidRPr="00BF0730">
        <w:rPr>
          <w:b/>
          <w:bCs/>
          <w:sz w:val="32"/>
          <w:szCs w:val="32"/>
          <w:lang w:bidi="ar-OM"/>
        </w:rPr>
        <w:t>[</w:t>
      </w:r>
      <w:r w:rsidR="004127A8">
        <w:rPr>
          <w:rFonts w:hint="cs"/>
          <w:sz w:val="32"/>
          <w:szCs w:val="32"/>
          <w:rtl/>
          <w:lang w:bidi="ar-OM"/>
        </w:rPr>
        <w:t>.</w:t>
      </w:r>
    </w:p>
    <w:p w14:paraId="676D97F5" w14:textId="7FF89656" w:rsidR="004127A8" w:rsidRDefault="004127A8" w:rsidP="00F6406A">
      <w:pPr>
        <w:ind w:firstLine="720"/>
        <w:jc w:val="both"/>
        <w:rPr>
          <w:sz w:val="32"/>
          <w:szCs w:val="32"/>
          <w:rtl/>
          <w:lang w:bidi="ar-OM"/>
        </w:rPr>
      </w:pPr>
      <w:r w:rsidRPr="008D63AB">
        <w:rPr>
          <w:rFonts w:hint="cs"/>
          <w:b/>
          <w:bCs/>
          <w:sz w:val="32"/>
          <w:szCs w:val="32"/>
          <w:rtl/>
          <w:lang w:bidi="ar-OM"/>
        </w:rPr>
        <w:t>ثانيا</w:t>
      </w:r>
      <w:r w:rsidR="00CF50D1" w:rsidRPr="008D63AB">
        <w:rPr>
          <w:rFonts w:hint="cs"/>
          <w:b/>
          <w:bCs/>
          <w:sz w:val="32"/>
          <w:szCs w:val="32"/>
          <w:rtl/>
          <w:lang w:bidi="ar-OM"/>
        </w:rPr>
        <w:t>،</w:t>
      </w:r>
      <w:r w:rsidRPr="008D63AB">
        <w:rPr>
          <w:rFonts w:hint="cs"/>
          <w:b/>
          <w:bCs/>
          <w:sz w:val="32"/>
          <w:szCs w:val="32"/>
          <w:rtl/>
          <w:lang w:bidi="ar-OM"/>
        </w:rPr>
        <w:t xml:space="preserve"> </w:t>
      </w:r>
      <w:r w:rsidR="00CF50D1" w:rsidRPr="008D63AB">
        <w:rPr>
          <w:rFonts w:hint="cs"/>
          <w:b/>
          <w:bCs/>
          <w:sz w:val="32"/>
          <w:szCs w:val="32"/>
          <w:rtl/>
          <w:lang w:bidi="ar-OM"/>
        </w:rPr>
        <w:t>سؤال</w:t>
      </w:r>
      <w:r w:rsidR="00CF50D1">
        <w:rPr>
          <w:rFonts w:hint="cs"/>
          <w:sz w:val="32"/>
          <w:szCs w:val="32"/>
          <w:rtl/>
          <w:lang w:bidi="ar-OM"/>
        </w:rPr>
        <w:t xml:space="preserve">: </w:t>
      </w:r>
      <w:r>
        <w:rPr>
          <w:rFonts w:hint="cs"/>
          <w:sz w:val="32"/>
          <w:szCs w:val="32"/>
          <w:rtl/>
          <w:lang w:bidi="ar-OM"/>
        </w:rPr>
        <w:t xml:space="preserve">هل نسأل عن أفعال الله بالكيف؟ فمعلوم أننا نؤمن بأسماء الله وصفاته بلا تمثيل ولا تعطيل، ولا تشبيه ولا تأويل، ومن ذلك لا نسأل عنها بالكيف، وجواب الإمام مالك معروف حين سئل (الرحمن على العرش استوى كيف استوى) فغضب من السؤال وقال ما معناه: الاستواء معلوم، أي معنى كلمة استوى، والكيف مجهول، ي كيفية استواء </w:t>
      </w:r>
      <w:proofErr w:type="gramStart"/>
      <w:r>
        <w:rPr>
          <w:rFonts w:hint="cs"/>
          <w:sz w:val="32"/>
          <w:szCs w:val="32"/>
          <w:rtl/>
          <w:lang w:bidi="ar-OM"/>
        </w:rPr>
        <w:t>الله ،</w:t>
      </w:r>
      <w:proofErr w:type="gramEnd"/>
      <w:r>
        <w:rPr>
          <w:rFonts w:hint="cs"/>
          <w:sz w:val="32"/>
          <w:szCs w:val="32"/>
          <w:rtl/>
          <w:lang w:bidi="ar-OM"/>
        </w:rPr>
        <w:t xml:space="preserve"> والإيمان به واجب، والسؤال عنه بدعه.</w:t>
      </w:r>
    </w:p>
    <w:p w14:paraId="69369220" w14:textId="3FE1FE54" w:rsidR="004127A8" w:rsidRDefault="004127A8" w:rsidP="00F6406A">
      <w:pPr>
        <w:ind w:firstLine="720"/>
        <w:jc w:val="both"/>
        <w:rPr>
          <w:sz w:val="32"/>
          <w:szCs w:val="32"/>
          <w:rtl/>
          <w:lang w:bidi="ar-OM"/>
        </w:rPr>
      </w:pPr>
      <w:r>
        <w:rPr>
          <w:rFonts w:hint="cs"/>
          <w:sz w:val="32"/>
          <w:szCs w:val="32"/>
          <w:rtl/>
          <w:lang w:bidi="ar-OM"/>
        </w:rPr>
        <w:t xml:space="preserve">لكن هنا (ألم تر كيف فعل ربك بأصحاب الفيل)، وهو من أفعال الله العظيمة التي امتن الله بها على قريش وعلينا؟ </w:t>
      </w:r>
    </w:p>
    <w:p w14:paraId="794D1414" w14:textId="7A0E7C6E" w:rsidR="004127A8" w:rsidRPr="004127A8" w:rsidRDefault="004127A8" w:rsidP="004127A8">
      <w:pPr>
        <w:pStyle w:val="a5"/>
        <w:shd w:val="clear" w:color="auto" w:fill="FFFFFF"/>
        <w:bidi/>
        <w:spacing w:before="0" w:beforeAutospacing="0" w:after="150" w:afterAutospacing="0"/>
        <w:jc w:val="both"/>
        <w:rPr>
          <w:rFonts w:asciiTheme="minorHAnsi" w:eastAsiaTheme="minorHAnsi" w:hAnsiTheme="minorHAnsi" w:cstheme="minorBidi"/>
          <w:kern w:val="2"/>
          <w:sz w:val="32"/>
          <w:szCs w:val="32"/>
          <w:lang w:bidi="ar-OM"/>
          <w14:ligatures w14:val="standardContextual"/>
        </w:rPr>
      </w:pPr>
      <w:r w:rsidRPr="004127A8">
        <w:rPr>
          <w:rFonts w:asciiTheme="minorHAnsi" w:eastAsiaTheme="minorHAnsi" w:hAnsiTheme="minorHAnsi" w:cstheme="minorBidi" w:hint="cs"/>
          <w:kern w:val="2"/>
          <w:sz w:val="32"/>
          <w:szCs w:val="32"/>
          <w:rtl/>
          <w:lang w:bidi="ar-OM"/>
          <w14:ligatures w14:val="standardContextual"/>
        </w:rPr>
        <w:t>الجواب</w:t>
      </w:r>
      <w:r w:rsidRPr="004127A8">
        <w:rPr>
          <w:rFonts w:asciiTheme="minorHAnsi" w:eastAsiaTheme="minorHAnsi" w:hAnsiTheme="minorHAnsi" w:cstheme="minorBidi"/>
          <w:kern w:val="2"/>
          <w:sz w:val="32"/>
          <w:szCs w:val="32"/>
          <w:lang w:bidi="ar-OM"/>
          <w14:ligatures w14:val="standardContextual"/>
        </w:rPr>
        <w:t>:</w:t>
      </w:r>
    </w:p>
    <w:p w14:paraId="053CAE2B" w14:textId="18C88DDC" w:rsidR="00CF50D1" w:rsidRDefault="004127A8" w:rsidP="00CF50D1">
      <w:pPr>
        <w:shd w:val="clear" w:color="auto" w:fill="FFFFFF"/>
        <w:spacing w:after="150" w:line="240" w:lineRule="auto"/>
        <w:ind w:firstLine="720"/>
        <w:jc w:val="both"/>
        <w:rPr>
          <w:sz w:val="32"/>
          <w:szCs w:val="32"/>
          <w:rtl/>
          <w:lang w:bidi="ar-OM"/>
        </w:rPr>
      </w:pPr>
      <w:r w:rsidRPr="004127A8">
        <w:rPr>
          <w:sz w:val="32"/>
          <w:szCs w:val="32"/>
          <w:rtl/>
          <w:lang w:bidi="ar-OM"/>
        </w:rPr>
        <w:t>أفعال الله -سبحانه جل وعلا-، أصلها قديم، وأنواعها تحدث شيئًا بعد شيء، فهو الخلاق، لم يزل خلاقًا</w:t>
      </w:r>
      <w:r w:rsidR="00CF50D1">
        <w:rPr>
          <w:rFonts w:hint="cs"/>
          <w:sz w:val="32"/>
          <w:szCs w:val="32"/>
          <w:rtl/>
          <w:lang w:bidi="ar-OM"/>
        </w:rPr>
        <w:t>،</w:t>
      </w:r>
      <w:r w:rsidRPr="004127A8">
        <w:rPr>
          <w:sz w:val="32"/>
          <w:szCs w:val="32"/>
          <w:rtl/>
          <w:lang w:bidi="ar-OM"/>
        </w:rPr>
        <w:t xml:space="preserve"> لم يزل فعالًا لما يريد</w:t>
      </w:r>
      <w:r w:rsidR="00CF50D1">
        <w:rPr>
          <w:rFonts w:hint="cs"/>
          <w:sz w:val="32"/>
          <w:szCs w:val="32"/>
          <w:rtl/>
          <w:lang w:bidi="ar-OM"/>
        </w:rPr>
        <w:t>،</w:t>
      </w:r>
      <w:r w:rsidRPr="004127A8">
        <w:rPr>
          <w:sz w:val="32"/>
          <w:szCs w:val="32"/>
          <w:rtl/>
          <w:lang w:bidi="ar-OM"/>
        </w:rPr>
        <w:t xml:space="preserve"> لكن أفعاله تجدد بحسب حال الواقع، فخلق آدم وقع بعد أن كان عدمًا، وهكذا خلق الملائكة، وهكذا خلق السماوات، وهكذا خلق الأرض، وهكذا خلق من بعد ذلك، وهكذا رضاه عمن مضى ورضاه عمن يأتي من المؤمنين، وغضبه على من مضى</w:t>
      </w:r>
      <w:r w:rsidR="00CF50D1">
        <w:rPr>
          <w:rFonts w:hint="cs"/>
          <w:sz w:val="32"/>
          <w:szCs w:val="32"/>
          <w:rtl/>
          <w:lang w:bidi="ar-OM"/>
        </w:rPr>
        <w:t xml:space="preserve">، </w:t>
      </w:r>
      <w:r w:rsidRPr="004127A8">
        <w:rPr>
          <w:sz w:val="32"/>
          <w:szCs w:val="32"/>
          <w:rtl/>
          <w:lang w:bidi="ar-OM"/>
        </w:rPr>
        <w:t xml:space="preserve">وغضبه على من يأتي من الكفار، وهكذا، فجنس أفعاله وصفاته قديمة، </w:t>
      </w:r>
    </w:p>
    <w:p w14:paraId="2D8E96BB" w14:textId="7EAC6244" w:rsidR="00CF50D1" w:rsidRDefault="004127A8" w:rsidP="004127A8">
      <w:pPr>
        <w:shd w:val="clear" w:color="auto" w:fill="FFFFFF"/>
        <w:spacing w:after="150" w:line="240" w:lineRule="auto"/>
        <w:ind w:firstLine="720"/>
        <w:jc w:val="both"/>
        <w:rPr>
          <w:sz w:val="32"/>
          <w:szCs w:val="32"/>
          <w:rtl/>
          <w:lang w:bidi="ar-OM"/>
        </w:rPr>
      </w:pPr>
      <w:r w:rsidRPr="004127A8">
        <w:rPr>
          <w:sz w:val="32"/>
          <w:szCs w:val="32"/>
          <w:rtl/>
          <w:lang w:bidi="ar-OM"/>
        </w:rPr>
        <w:t>والصفات قسمان</w:t>
      </w:r>
      <w:r w:rsidRPr="004127A8">
        <w:rPr>
          <w:sz w:val="32"/>
          <w:szCs w:val="32"/>
          <w:lang w:bidi="ar-OM"/>
        </w:rPr>
        <w:t>:</w:t>
      </w:r>
      <w:r w:rsidR="00CF50D1">
        <w:rPr>
          <w:rFonts w:hint="cs"/>
          <w:sz w:val="32"/>
          <w:szCs w:val="32"/>
          <w:rtl/>
          <w:lang w:bidi="ar-OM"/>
        </w:rPr>
        <w:t xml:space="preserve"> </w:t>
      </w:r>
      <w:r w:rsidRPr="004127A8">
        <w:rPr>
          <w:sz w:val="32"/>
          <w:szCs w:val="32"/>
          <w:rtl/>
          <w:lang w:bidi="ar-OM"/>
        </w:rPr>
        <w:t xml:space="preserve">قسم ذاتي، كعلمه، وسمعه، وبصره، فهذا لم يزل سبحانه سميعًا، بصيرًا، عليمًا، قادرًا على كل شيء -جل وعلا-، </w:t>
      </w:r>
      <w:r w:rsidR="00CF50D1">
        <w:rPr>
          <w:rFonts w:hint="cs"/>
          <w:sz w:val="32"/>
          <w:szCs w:val="32"/>
          <w:rtl/>
          <w:lang w:bidi="ar-OM"/>
        </w:rPr>
        <w:t>ولا يسأل عن صفاته بالكيف.</w:t>
      </w:r>
    </w:p>
    <w:p w14:paraId="74CA88C7" w14:textId="63628B20" w:rsidR="00CF50D1" w:rsidRDefault="004127A8" w:rsidP="004127A8">
      <w:pPr>
        <w:shd w:val="clear" w:color="auto" w:fill="FFFFFF"/>
        <w:spacing w:after="150" w:line="240" w:lineRule="auto"/>
        <w:ind w:firstLine="720"/>
        <w:jc w:val="both"/>
        <w:rPr>
          <w:sz w:val="32"/>
          <w:szCs w:val="32"/>
          <w:rtl/>
          <w:lang w:bidi="ar-OM"/>
        </w:rPr>
      </w:pPr>
      <w:r w:rsidRPr="004127A8">
        <w:rPr>
          <w:sz w:val="32"/>
          <w:szCs w:val="32"/>
          <w:rtl/>
          <w:lang w:bidi="ar-OM"/>
        </w:rPr>
        <w:lastRenderedPageBreak/>
        <w:t>وأفعال متعددة تتعلق بالمخلوقين تجدد بفعل المخلوقين، فخلق السماوات، وخلق الأرض، وقع بعد أن كان عدمًا، وخلق آدم وقع بعد أن كان عدمًا، وهكذا خلق الجنة والنار، وهكذا غير ذلك، كلها تقع شيئًا بعد شيء، وهو سبحانه موصوف بأنه الخلاق القادر على كل شيء، ولكنه يفعل ما يشاء، كما قال تعالى</w:t>
      </w:r>
      <w:r w:rsidR="008D63AB">
        <w:rPr>
          <w:sz w:val="32"/>
          <w:szCs w:val="32"/>
          <w:lang w:bidi="ar-OM"/>
        </w:rPr>
        <w:t xml:space="preserve"> </w:t>
      </w:r>
      <w:r w:rsidRPr="004127A8">
        <w:rPr>
          <w:sz w:val="32"/>
          <w:szCs w:val="32"/>
          <w:lang w:bidi="ar-OM"/>
        </w:rPr>
        <w:t>:</w:t>
      </w:r>
      <w:r w:rsidR="008D63AB">
        <w:rPr>
          <w:rFonts w:hint="cs"/>
          <w:sz w:val="32"/>
          <w:szCs w:val="32"/>
          <w:rtl/>
          <w:lang w:bidi="ar-OM"/>
        </w:rPr>
        <w:t>(</w:t>
      </w:r>
      <w:r w:rsidRPr="004127A8">
        <w:rPr>
          <w:sz w:val="32"/>
          <w:szCs w:val="32"/>
          <w:rtl/>
          <w:lang w:bidi="ar-OM"/>
        </w:rPr>
        <w:t>إِنَّ بَطْشَ رَبِّكَ لَشَدِيدٌ ۝ إِنَّهُ هُوَ يُبْدِئُ وَيُعِيدُ ۝ وَهُوَ الْغَفُورُ الْوَدُودُ ۝ ذُو الْعَرْشِ الْمَجِيدُ ۝ فَعَّالٌ لِمَا يُرِيدُ</w:t>
      </w:r>
      <w:r w:rsidR="008D63AB">
        <w:rPr>
          <w:rFonts w:hint="cs"/>
          <w:sz w:val="32"/>
          <w:szCs w:val="32"/>
          <w:rtl/>
          <w:lang w:bidi="ar-OM"/>
        </w:rPr>
        <w:t>)</w:t>
      </w:r>
      <w:r w:rsidRPr="004127A8">
        <w:rPr>
          <w:sz w:val="32"/>
          <w:szCs w:val="32"/>
          <w:rtl/>
          <w:lang w:bidi="ar-OM"/>
        </w:rPr>
        <w:t> [البروج:12-16]</w:t>
      </w:r>
      <w:r w:rsidR="00CF50D1">
        <w:rPr>
          <w:rFonts w:hint="cs"/>
          <w:sz w:val="32"/>
          <w:szCs w:val="32"/>
          <w:rtl/>
          <w:lang w:bidi="ar-OM"/>
        </w:rPr>
        <w:t>.</w:t>
      </w:r>
    </w:p>
    <w:p w14:paraId="1D084D83" w14:textId="5714BF34" w:rsidR="004127A8" w:rsidRPr="004127A8" w:rsidRDefault="004127A8" w:rsidP="004127A8">
      <w:pPr>
        <w:shd w:val="clear" w:color="auto" w:fill="FFFFFF"/>
        <w:spacing w:after="150" w:line="240" w:lineRule="auto"/>
        <w:ind w:firstLine="720"/>
        <w:jc w:val="both"/>
        <w:rPr>
          <w:sz w:val="32"/>
          <w:szCs w:val="32"/>
          <w:lang w:bidi="ar-OM"/>
        </w:rPr>
      </w:pPr>
      <w:r w:rsidRPr="004127A8">
        <w:rPr>
          <w:sz w:val="32"/>
          <w:szCs w:val="32"/>
          <w:rtl/>
          <w:lang w:bidi="ar-OM"/>
        </w:rPr>
        <w:t>وقال سبحا</w:t>
      </w:r>
      <w:r w:rsidR="00CF50D1">
        <w:rPr>
          <w:rFonts w:hint="cs"/>
          <w:sz w:val="32"/>
          <w:szCs w:val="32"/>
          <w:rtl/>
          <w:lang w:bidi="ar-OM"/>
        </w:rPr>
        <w:t>ن</w:t>
      </w:r>
      <w:r w:rsidR="005D049C">
        <w:rPr>
          <w:rFonts w:hint="cs"/>
          <w:sz w:val="32"/>
          <w:szCs w:val="32"/>
          <w:rtl/>
          <w:lang w:bidi="ar-OM"/>
        </w:rPr>
        <w:t>:</w:t>
      </w:r>
      <w:r w:rsidR="00CF50D1">
        <w:rPr>
          <w:rFonts w:hint="cs"/>
          <w:sz w:val="32"/>
          <w:szCs w:val="32"/>
          <w:rtl/>
          <w:lang w:bidi="ar-OM"/>
        </w:rPr>
        <w:t xml:space="preserve"> (</w:t>
      </w:r>
      <w:r w:rsidRPr="004127A8">
        <w:rPr>
          <w:sz w:val="32"/>
          <w:szCs w:val="32"/>
          <w:rtl/>
          <w:lang w:bidi="ar-OM"/>
        </w:rPr>
        <w:t>يَفْعَلُ مَا يَشَاءُ</w:t>
      </w:r>
      <w:r w:rsidR="00CF50D1">
        <w:rPr>
          <w:rFonts w:hint="cs"/>
          <w:sz w:val="32"/>
          <w:szCs w:val="32"/>
          <w:rtl/>
          <w:lang w:bidi="ar-OM"/>
        </w:rPr>
        <w:t>)</w:t>
      </w:r>
      <w:r w:rsidRPr="004127A8">
        <w:rPr>
          <w:sz w:val="32"/>
          <w:szCs w:val="32"/>
          <w:rtl/>
          <w:lang w:bidi="ar-OM"/>
        </w:rPr>
        <w:t> [آل عمران:40] فهو سبحانه يفعل ما يشاء، قديمًا وحديثًا -جل وعلا- لم يزل خلاقًا، لم يزل قادرًا، لم يزل عالمًا، لم يزل حيًا قيومًا سميعًا بصيرًا، إلى غير هذا</w:t>
      </w:r>
      <w:r w:rsidR="00CF50D1" w:rsidRPr="00BF0730">
        <w:rPr>
          <w:b/>
          <w:bCs/>
          <w:sz w:val="32"/>
          <w:szCs w:val="32"/>
          <w:lang w:bidi="ar-OM"/>
        </w:rPr>
        <w:t>]</w:t>
      </w:r>
      <w:r w:rsidR="00CF50D1" w:rsidRPr="00BF0730">
        <w:rPr>
          <w:b/>
          <w:bCs/>
          <w:sz w:val="32"/>
          <w:szCs w:val="32"/>
          <w:rtl/>
          <w:lang w:bidi="ar-OM"/>
        </w:rPr>
        <w:footnoteReference w:id="391"/>
      </w:r>
      <w:r w:rsidR="00CF50D1" w:rsidRPr="00BF0730">
        <w:rPr>
          <w:b/>
          <w:bCs/>
          <w:sz w:val="32"/>
          <w:szCs w:val="32"/>
          <w:lang w:bidi="ar-OM"/>
        </w:rPr>
        <w:t>[</w:t>
      </w:r>
      <w:r w:rsidRPr="004127A8">
        <w:rPr>
          <w:sz w:val="32"/>
          <w:szCs w:val="32"/>
          <w:rtl/>
          <w:lang w:bidi="ar-OM"/>
        </w:rPr>
        <w:t> </w:t>
      </w:r>
      <w:r w:rsidRPr="004127A8">
        <w:rPr>
          <w:sz w:val="32"/>
          <w:szCs w:val="32"/>
          <w:lang w:bidi="ar-OM"/>
        </w:rPr>
        <w:t>.</w:t>
      </w:r>
    </w:p>
    <w:p w14:paraId="122C4FB6" w14:textId="640BAF62" w:rsidR="004127A8" w:rsidRDefault="00CF50D1" w:rsidP="004127A8">
      <w:pPr>
        <w:jc w:val="both"/>
        <w:rPr>
          <w:sz w:val="32"/>
          <w:szCs w:val="32"/>
          <w:rtl/>
          <w:lang w:bidi="ar-OM"/>
        </w:rPr>
      </w:pPr>
      <w:r>
        <w:rPr>
          <w:sz w:val="32"/>
          <w:szCs w:val="32"/>
          <w:rtl/>
          <w:lang w:bidi="ar-OM"/>
        </w:rPr>
        <w:tab/>
      </w:r>
      <w:r>
        <w:rPr>
          <w:rFonts w:hint="cs"/>
          <w:sz w:val="32"/>
          <w:szCs w:val="32"/>
          <w:rtl/>
          <w:lang w:bidi="ar-OM"/>
        </w:rPr>
        <w:t>ومن ذلك ما فعله بأصحاب الفيل، وقد ذكر لنا سبحانه من فعله بهم ما يكفي لموعظتها وموعظة قريش، ليمتن علينا وعليهم</w:t>
      </w:r>
      <w:r w:rsidR="008D63AB">
        <w:rPr>
          <w:rFonts w:hint="cs"/>
          <w:sz w:val="32"/>
          <w:szCs w:val="32"/>
          <w:rtl/>
          <w:lang w:bidi="ar-OM"/>
        </w:rPr>
        <w:t xml:space="preserve"> بحماية البيت وإبقائه آمناً (</w:t>
      </w:r>
      <w:r w:rsidR="008D63AB" w:rsidRPr="008D63AB">
        <w:rPr>
          <w:sz w:val="32"/>
          <w:szCs w:val="32"/>
          <w:rtl/>
          <w:lang w:bidi="ar-OM"/>
        </w:rPr>
        <w:t>أَوَلَمْ يَرَوْا أَنَّا جَعَلْنَا حَرَمًا آمِنًا وَيُتَخَطَّفُ النَّاسُ مِنْ حَوْلِهِمْ</w:t>
      </w:r>
      <w:proofErr w:type="gramStart"/>
      <w:r w:rsidR="008D63AB" w:rsidRPr="008D63AB">
        <w:rPr>
          <w:rFonts w:hint="cs"/>
          <w:sz w:val="32"/>
          <w:szCs w:val="32"/>
          <w:rtl/>
          <w:lang w:bidi="ar-OM"/>
        </w:rPr>
        <w:t xml:space="preserve">) </w:t>
      </w:r>
      <w:r w:rsidR="008D63AB" w:rsidRPr="008D63AB">
        <w:rPr>
          <w:sz w:val="32"/>
          <w:szCs w:val="32"/>
          <w:lang w:bidi="ar-OM"/>
        </w:rPr>
        <w:t>]</w:t>
      </w:r>
      <w:r w:rsidR="008D63AB" w:rsidRPr="008D63AB">
        <w:rPr>
          <w:rFonts w:hint="cs"/>
          <w:sz w:val="32"/>
          <w:szCs w:val="32"/>
          <w:rtl/>
          <w:lang w:bidi="ar-OM"/>
        </w:rPr>
        <w:t>العنكبوت</w:t>
      </w:r>
      <w:proofErr w:type="gramEnd"/>
      <w:r w:rsidR="00757B41">
        <w:rPr>
          <w:sz w:val="32"/>
          <w:szCs w:val="32"/>
          <w:lang w:bidi="ar-OM"/>
        </w:rPr>
        <w:t>:</w:t>
      </w:r>
      <w:r w:rsidR="008D63AB" w:rsidRPr="008D63AB">
        <w:rPr>
          <w:rFonts w:hint="cs"/>
          <w:sz w:val="32"/>
          <w:szCs w:val="32"/>
          <w:rtl/>
          <w:lang w:bidi="ar-OM"/>
        </w:rPr>
        <w:t>67</w:t>
      </w:r>
      <w:r w:rsidR="008D63AB" w:rsidRPr="008D63AB">
        <w:rPr>
          <w:sz w:val="32"/>
          <w:szCs w:val="32"/>
          <w:lang w:bidi="ar-OM"/>
        </w:rPr>
        <w:t>[</w:t>
      </w:r>
      <w:r>
        <w:rPr>
          <w:rFonts w:hint="cs"/>
          <w:sz w:val="32"/>
          <w:szCs w:val="32"/>
          <w:rtl/>
          <w:lang w:bidi="ar-OM"/>
        </w:rPr>
        <w:t>، وهذا من أعظم ما يعزز الإيمان كذلك.</w:t>
      </w:r>
    </w:p>
    <w:p w14:paraId="553032CB" w14:textId="4D3105E9" w:rsidR="003C0396" w:rsidRDefault="003C0396" w:rsidP="003C0396">
      <w:pPr>
        <w:ind w:firstLine="720"/>
        <w:jc w:val="both"/>
        <w:rPr>
          <w:sz w:val="32"/>
          <w:szCs w:val="32"/>
          <w:rtl/>
          <w:lang w:bidi="ar-OM"/>
        </w:rPr>
      </w:pPr>
      <w:r>
        <w:rPr>
          <w:rFonts w:hint="cs"/>
          <w:b/>
          <w:bCs/>
          <w:sz w:val="32"/>
          <w:szCs w:val="32"/>
          <w:rtl/>
          <w:lang w:bidi="ar-OM"/>
        </w:rPr>
        <w:t>(</w:t>
      </w:r>
      <w:r w:rsidRPr="00A775B6">
        <w:rPr>
          <w:b/>
          <w:bCs/>
          <w:sz w:val="32"/>
          <w:szCs w:val="32"/>
          <w:rtl/>
          <w:lang w:bidi="ar-OM"/>
        </w:rPr>
        <w:t>فَعَلَ</w:t>
      </w:r>
      <w:r>
        <w:rPr>
          <w:rFonts w:hint="cs"/>
          <w:sz w:val="32"/>
          <w:szCs w:val="32"/>
          <w:rtl/>
          <w:lang w:bidi="ar-OM"/>
        </w:rPr>
        <w:t>): تأمل أنه اختار كلمة (فعل)، ولم يقل: صنع مثلاً؟، لأن الأمر الذي جرى على أصحاب الفيل فيه خلق من خلق الطير والحجارة، وفيه إرسال،</w:t>
      </w:r>
      <w:r w:rsidR="005D049C">
        <w:rPr>
          <w:rFonts w:hint="cs"/>
          <w:sz w:val="32"/>
          <w:szCs w:val="32"/>
          <w:rtl/>
          <w:lang w:bidi="ar-OM"/>
        </w:rPr>
        <w:t xml:space="preserve"> </w:t>
      </w:r>
      <w:r>
        <w:rPr>
          <w:rFonts w:hint="cs"/>
          <w:sz w:val="32"/>
          <w:szCs w:val="32"/>
          <w:rtl/>
          <w:lang w:bidi="ar-OM"/>
        </w:rPr>
        <w:t>وفيه جعل، فاختار كلمة (فعل) حتى تشمل هذه الأشياء كلها.</w:t>
      </w:r>
    </w:p>
    <w:p w14:paraId="6CD5CE0F" w14:textId="6860E39E" w:rsidR="003C0396" w:rsidRDefault="003C0396" w:rsidP="003C0396">
      <w:pPr>
        <w:ind w:firstLine="720"/>
        <w:jc w:val="both"/>
        <w:rPr>
          <w:sz w:val="32"/>
          <w:szCs w:val="32"/>
          <w:rtl/>
          <w:lang w:bidi="ar-OM"/>
        </w:rPr>
      </w:pPr>
      <w:r>
        <w:rPr>
          <w:rFonts w:hint="cs"/>
          <w:sz w:val="32"/>
          <w:szCs w:val="32"/>
          <w:rtl/>
          <w:lang w:bidi="ar-OM"/>
        </w:rPr>
        <w:t>(</w:t>
      </w:r>
      <w:r w:rsidRPr="00A775B6">
        <w:rPr>
          <w:b/>
          <w:bCs/>
          <w:sz w:val="32"/>
          <w:szCs w:val="32"/>
          <w:rtl/>
          <w:lang w:bidi="ar-OM"/>
        </w:rPr>
        <w:t>رَبُّكَ</w:t>
      </w:r>
      <w:r>
        <w:rPr>
          <w:rFonts w:hint="cs"/>
          <w:sz w:val="32"/>
          <w:szCs w:val="32"/>
          <w:rtl/>
          <w:lang w:bidi="ar-OM"/>
        </w:rPr>
        <w:t>): ولم يقل (فعل الله)؟ لما فيه من ارتباط حادثة الفيل بمبعث الرسول صلى الله عليه وسلم، وأن هذه الحادثة وإن كانت قبل البعثة، بل قبل ميلاده صلى الله عليه وسلم، إلا أنها إرهاصات بعثته صلى الله عليه وسلم، ولذلك استعمل فعل لفظ (الرب)، المتضمن لمعنى الرحمة والرعاية، وفيها الملك والتدبير، وفيها التصريف والتربية.</w:t>
      </w:r>
      <w:r w:rsidR="005D049C">
        <w:rPr>
          <w:rFonts w:hint="cs"/>
          <w:sz w:val="32"/>
          <w:szCs w:val="32"/>
          <w:rtl/>
          <w:lang w:bidi="ar-OM"/>
        </w:rPr>
        <w:t xml:space="preserve"> ف(</w:t>
      </w:r>
      <w:r w:rsidR="005D049C">
        <w:rPr>
          <w:rFonts w:hint="cs"/>
          <w:b/>
          <w:bCs/>
          <w:sz w:val="32"/>
          <w:szCs w:val="32"/>
          <w:rtl/>
          <w:lang w:bidi="ar-OM"/>
        </w:rPr>
        <w:t>ر</w:t>
      </w:r>
      <w:r w:rsidR="005D049C" w:rsidRPr="00A775B6">
        <w:rPr>
          <w:b/>
          <w:bCs/>
          <w:sz w:val="32"/>
          <w:szCs w:val="32"/>
          <w:rtl/>
          <w:lang w:bidi="ar-OM"/>
        </w:rPr>
        <w:t>َبُّكَ</w:t>
      </w:r>
      <w:r w:rsidR="005D049C">
        <w:rPr>
          <w:rFonts w:hint="cs"/>
          <w:sz w:val="32"/>
          <w:szCs w:val="32"/>
          <w:rtl/>
          <w:lang w:bidi="ar-OM"/>
        </w:rPr>
        <w:t>) الذي رباك بنعمه، وتعاهدك بفضله، وعطائه، فكأن في ذلك إشارة إلى أن حادثة الفيف هي من لطف الله تعالى بنبيه وحسن تدبيره وتصريفه ورعايته له، فقدم بين يدي بعثته حادثة الفيل، بل بين يدي ميلاده صلى الله عليه وسلم هذه الحادثة العظيمة التي كان من آثارها حفظ الكعبة، وتعزيزا لتعظيم قبائل العرب لها</w:t>
      </w:r>
      <w:r w:rsidR="005D049C" w:rsidRPr="00BF0730">
        <w:rPr>
          <w:b/>
          <w:bCs/>
          <w:sz w:val="32"/>
          <w:szCs w:val="32"/>
          <w:lang w:bidi="ar-OM"/>
        </w:rPr>
        <w:t>]</w:t>
      </w:r>
      <w:r w:rsidR="005D049C" w:rsidRPr="00BF0730">
        <w:rPr>
          <w:b/>
          <w:bCs/>
          <w:sz w:val="32"/>
          <w:szCs w:val="32"/>
          <w:rtl/>
          <w:lang w:bidi="ar-OM"/>
        </w:rPr>
        <w:footnoteReference w:id="392"/>
      </w:r>
      <w:r w:rsidR="005D049C" w:rsidRPr="00BF0730">
        <w:rPr>
          <w:b/>
          <w:bCs/>
          <w:sz w:val="32"/>
          <w:szCs w:val="32"/>
          <w:lang w:bidi="ar-OM"/>
        </w:rPr>
        <w:t>[</w:t>
      </w:r>
      <w:r w:rsidR="005D049C">
        <w:rPr>
          <w:rFonts w:hint="cs"/>
          <w:sz w:val="32"/>
          <w:szCs w:val="32"/>
          <w:rtl/>
          <w:lang w:bidi="ar-OM"/>
        </w:rPr>
        <w:t xml:space="preserve">. </w:t>
      </w:r>
    </w:p>
    <w:p w14:paraId="1B256D19" w14:textId="2F28A1ED" w:rsidR="00104BE9" w:rsidRPr="008D63AB" w:rsidRDefault="005D049C" w:rsidP="00104BE9">
      <w:pPr>
        <w:pStyle w:val="3"/>
        <w:spacing w:before="0" w:line="360" w:lineRule="atLeast"/>
        <w:ind w:firstLine="720"/>
        <w:jc w:val="both"/>
        <w:rPr>
          <w:rFonts w:asciiTheme="minorHAnsi" w:eastAsiaTheme="minorHAnsi" w:hAnsiTheme="minorHAnsi" w:cstheme="minorBidi"/>
          <w:color w:val="auto"/>
          <w:sz w:val="32"/>
          <w:szCs w:val="32"/>
          <w:lang w:bidi="ar-OM"/>
        </w:rPr>
      </w:pPr>
      <w:r w:rsidRPr="00104BE9">
        <w:rPr>
          <w:rFonts w:asciiTheme="minorHAnsi" w:eastAsiaTheme="minorHAnsi" w:hAnsiTheme="minorHAnsi" w:cstheme="minorBidi" w:hint="cs"/>
          <w:color w:val="auto"/>
          <w:sz w:val="32"/>
          <w:szCs w:val="32"/>
          <w:rtl/>
          <w:lang w:bidi="ar-OM"/>
        </w:rPr>
        <w:t>(</w:t>
      </w:r>
      <w:r w:rsidRPr="00104BE9">
        <w:rPr>
          <w:rFonts w:asciiTheme="minorHAnsi" w:eastAsiaTheme="minorHAnsi" w:hAnsiTheme="minorHAnsi" w:cstheme="minorBidi"/>
          <w:color w:val="auto"/>
          <w:sz w:val="32"/>
          <w:szCs w:val="32"/>
          <w:rtl/>
          <w:lang w:bidi="ar-OM"/>
        </w:rPr>
        <w:t>بِأَصْحَابِ الْفِيلِ</w:t>
      </w:r>
      <w:r w:rsidRPr="00104BE9">
        <w:rPr>
          <w:rFonts w:asciiTheme="minorHAnsi" w:eastAsiaTheme="minorHAnsi" w:hAnsiTheme="minorHAnsi" w:cstheme="minorBidi" w:hint="cs"/>
          <w:color w:val="auto"/>
          <w:sz w:val="32"/>
          <w:szCs w:val="32"/>
          <w:rtl/>
          <w:lang w:bidi="ar-OM"/>
        </w:rPr>
        <w:t xml:space="preserve">): يرى جمهور المفسرين أن نسبتهم إلى الفيل هو مجرد تعريف، </w:t>
      </w:r>
      <w:r w:rsidR="00104BE9" w:rsidRPr="00104BE9">
        <w:rPr>
          <w:rFonts w:asciiTheme="minorHAnsi" w:eastAsiaTheme="minorHAnsi" w:hAnsiTheme="minorHAnsi" w:cstheme="minorBidi" w:hint="cs"/>
          <w:color w:val="auto"/>
          <w:sz w:val="32"/>
          <w:szCs w:val="32"/>
          <w:rtl/>
          <w:lang w:bidi="ar-OM"/>
        </w:rPr>
        <w:t>مثل قولك: أصحاب الجمل، وقول الله تعالى (</w:t>
      </w:r>
      <w:r w:rsidR="00104BE9" w:rsidRPr="00104BE9">
        <w:rPr>
          <w:rFonts w:asciiTheme="minorHAnsi" w:eastAsiaTheme="minorHAnsi" w:hAnsiTheme="minorHAnsi" w:cstheme="minorBidi"/>
          <w:b/>
          <w:bCs/>
          <w:color w:val="auto"/>
          <w:sz w:val="32"/>
          <w:szCs w:val="32"/>
          <w:rtl/>
          <w:lang w:bidi="ar-OM"/>
        </w:rPr>
        <w:t>يَا صَاحِبَيِ السِّجْنِ</w:t>
      </w:r>
      <w:r w:rsidR="00104BE9" w:rsidRPr="00104BE9">
        <w:rPr>
          <w:rFonts w:asciiTheme="minorHAnsi" w:eastAsiaTheme="minorHAnsi" w:hAnsiTheme="minorHAnsi" w:cstheme="minorBidi" w:hint="cs"/>
          <w:color w:val="auto"/>
          <w:sz w:val="32"/>
          <w:szCs w:val="32"/>
          <w:rtl/>
          <w:lang w:bidi="ar-OM"/>
        </w:rPr>
        <w:t>)، وقوله</w:t>
      </w:r>
      <w:r w:rsidR="002F4BE9">
        <w:rPr>
          <w:rFonts w:asciiTheme="minorHAnsi" w:eastAsiaTheme="minorHAnsi" w:hAnsiTheme="minorHAnsi" w:cstheme="minorBidi" w:hint="cs"/>
          <w:color w:val="auto"/>
          <w:sz w:val="32"/>
          <w:szCs w:val="32"/>
          <w:rtl/>
          <w:lang w:bidi="ar-OM"/>
        </w:rPr>
        <w:t xml:space="preserve">: </w:t>
      </w:r>
      <w:r w:rsidR="00104BE9" w:rsidRPr="00104BE9">
        <w:rPr>
          <w:rFonts w:asciiTheme="minorHAnsi" w:eastAsiaTheme="minorHAnsi" w:hAnsiTheme="minorHAnsi" w:cstheme="minorBidi" w:hint="cs"/>
          <w:color w:val="auto"/>
          <w:sz w:val="32"/>
          <w:szCs w:val="32"/>
          <w:rtl/>
          <w:lang w:bidi="ar-OM"/>
        </w:rPr>
        <w:t>(</w:t>
      </w:r>
      <w:proofErr w:type="spellStart"/>
      <w:r w:rsidR="00104BE9" w:rsidRPr="00104BE9">
        <w:rPr>
          <w:rFonts w:asciiTheme="minorHAnsi" w:eastAsiaTheme="minorHAnsi" w:hAnsiTheme="minorHAnsi" w:cstheme="minorBidi"/>
          <w:color w:val="auto"/>
          <w:sz w:val="32"/>
          <w:szCs w:val="32"/>
          <w:rtl/>
          <w:lang w:bidi="ar-OM"/>
        </w:rPr>
        <w:t>أَصۡحَٰبَ</w:t>
      </w:r>
      <w:proofErr w:type="spellEnd"/>
      <w:r w:rsidR="00104BE9" w:rsidRPr="00104BE9">
        <w:rPr>
          <w:rFonts w:asciiTheme="minorHAnsi" w:eastAsiaTheme="minorHAnsi" w:hAnsiTheme="minorHAnsi" w:cstheme="minorBidi"/>
          <w:color w:val="auto"/>
          <w:sz w:val="32"/>
          <w:szCs w:val="32"/>
          <w:rtl/>
          <w:lang w:bidi="ar-OM"/>
        </w:rPr>
        <w:t xml:space="preserve"> </w:t>
      </w:r>
      <w:proofErr w:type="spellStart"/>
      <w:r w:rsidR="00104BE9" w:rsidRPr="00104BE9">
        <w:rPr>
          <w:rFonts w:asciiTheme="minorHAnsi" w:eastAsiaTheme="minorHAnsi" w:hAnsiTheme="minorHAnsi" w:cstheme="minorBidi"/>
          <w:color w:val="auto"/>
          <w:sz w:val="32"/>
          <w:szCs w:val="32"/>
          <w:rtl/>
          <w:lang w:bidi="ar-OM"/>
        </w:rPr>
        <w:t>ٱلۡكَهۡفِ</w:t>
      </w:r>
      <w:proofErr w:type="spellEnd"/>
      <w:r w:rsidR="00104BE9" w:rsidRPr="00104BE9">
        <w:rPr>
          <w:rFonts w:asciiTheme="minorHAnsi" w:eastAsiaTheme="minorHAnsi" w:hAnsiTheme="minorHAnsi" w:cstheme="minorBidi" w:hint="cs"/>
          <w:color w:val="auto"/>
          <w:sz w:val="32"/>
          <w:szCs w:val="32"/>
          <w:rtl/>
          <w:lang w:bidi="ar-OM"/>
        </w:rPr>
        <w:t>) وقوله</w:t>
      </w:r>
      <w:r w:rsidR="002F4BE9">
        <w:rPr>
          <w:rFonts w:asciiTheme="minorHAnsi" w:eastAsiaTheme="minorHAnsi" w:hAnsiTheme="minorHAnsi" w:cstheme="minorBidi" w:hint="cs"/>
          <w:color w:val="auto"/>
          <w:sz w:val="32"/>
          <w:szCs w:val="32"/>
          <w:rtl/>
          <w:lang w:bidi="ar-OM"/>
        </w:rPr>
        <w:t xml:space="preserve">: </w:t>
      </w:r>
      <w:r w:rsidR="00104BE9" w:rsidRPr="00104BE9">
        <w:rPr>
          <w:rFonts w:asciiTheme="minorHAnsi" w:eastAsiaTheme="minorHAnsi" w:hAnsiTheme="minorHAnsi" w:cstheme="minorBidi" w:hint="cs"/>
          <w:color w:val="auto"/>
          <w:sz w:val="32"/>
          <w:szCs w:val="32"/>
          <w:rtl/>
          <w:lang w:bidi="ar-OM"/>
        </w:rPr>
        <w:t>(</w:t>
      </w:r>
      <w:r w:rsidR="00104BE9" w:rsidRPr="00104BE9">
        <w:rPr>
          <w:rFonts w:asciiTheme="minorHAnsi" w:eastAsiaTheme="minorHAnsi" w:hAnsiTheme="minorHAnsi" w:cstheme="minorBidi"/>
          <w:b/>
          <w:bCs/>
          <w:color w:val="auto"/>
          <w:sz w:val="32"/>
          <w:szCs w:val="32"/>
          <w:rtl/>
          <w:lang w:bidi="ar-OM"/>
        </w:rPr>
        <w:t>أَصْحَابَ الْجَنَّةِ</w:t>
      </w:r>
      <w:r w:rsidR="00104BE9" w:rsidRPr="00104BE9">
        <w:rPr>
          <w:rFonts w:asciiTheme="minorHAnsi" w:eastAsiaTheme="minorHAnsi" w:hAnsiTheme="minorHAnsi" w:cstheme="minorBidi" w:hint="cs"/>
          <w:b/>
          <w:bCs/>
          <w:color w:val="auto"/>
          <w:sz w:val="32"/>
          <w:szCs w:val="32"/>
          <w:rtl/>
          <w:lang w:bidi="ar-OM"/>
        </w:rPr>
        <w:t>)،</w:t>
      </w:r>
      <w:r w:rsidR="002F4BE9">
        <w:rPr>
          <w:rFonts w:asciiTheme="minorHAnsi" w:eastAsiaTheme="minorHAnsi" w:hAnsiTheme="minorHAnsi" w:cstheme="minorBidi" w:hint="cs"/>
          <w:b/>
          <w:bCs/>
          <w:color w:val="auto"/>
          <w:sz w:val="32"/>
          <w:szCs w:val="32"/>
          <w:rtl/>
          <w:lang w:bidi="ar-OM"/>
        </w:rPr>
        <w:t xml:space="preserve"> </w:t>
      </w:r>
      <w:r w:rsidR="00104BE9" w:rsidRPr="00104BE9">
        <w:rPr>
          <w:rFonts w:asciiTheme="minorHAnsi" w:eastAsiaTheme="minorHAnsi" w:hAnsiTheme="minorHAnsi" w:cstheme="minorBidi" w:hint="cs"/>
          <w:b/>
          <w:bCs/>
          <w:color w:val="auto"/>
          <w:sz w:val="32"/>
          <w:szCs w:val="32"/>
          <w:rtl/>
          <w:lang w:bidi="ar-OM"/>
        </w:rPr>
        <w:t>أي</w:t>
      </w:r>
      <w:r w:rsidR="00104BE9" w:rsidRPr="008D63AB">
        <w:rPr>
          <w:rFonts w:asciiTheme="minorHAnsi" w:eastAsiaTheme="minorHAnsi" w:hAnsiTheme="minorHAnsi" w:cstheme="minorBidi" w:hint="cs"/>
          <w:color w:val="auto"/>
          <w:sz w:val="32"/>
          <w:szCs w:val="32"/>
          <w:rtl/>
          <w:lang w:bidi="ar-OM"/>
        </w:rPr>
        <w:t>: البستان. فقد ينسب الناس إلى أدنى ملابسة تتعلق بهم.</w:t>
      </w:r>
    </w:p>
    <w:p w14:paraId="6A225C64" w14:textId="27EE549F" w:rsidR="00104BE9" w:rsidRDefault="00104BE9" w:rsidP="00104BE9">
      <w:pPr>
        <w:ind w:firstLine="720"/>
        <w:jc w:val="both"/>
        <w:rPr>
          <w:sz w:val="32"/>
          <w:szCs w:val="32"/>
          <w:rtl/>
          <w:lang w:bidi="ar-OM"/>
        </w:rPr>
      </w:pPr>
      <w:r>
        <w:rPr>
          <w:rFonts w:hint="cs"/>
          <w:sz w:val="32"/>
          <w:szCs w:val="32"/>
          <w:rtl/>
          <w:lang w:bidi="ar-OM"/>
        </w:rPr>
        <w:t xml:space="preserve">وقد جاء ذكر الفيل </w:t>
      </w:r>
      <w:r w:rsidR="008D63AB">
        <w:rPr>
          <w:rFonts w:hint="cs"/>
          <w:sz w:val="32"/>
          <w:szCs w:val="32"/>
          <w:rtl/>
          <w:lang w:bidi="ar-OM"/>
        </w:rPr>
        <w:t xml:space="preserve">عموماً </w:t>
      </w:r>
      <w:r>
        <w:rPr>
          <w:rFonts w:hint="cs"/>
          <w:sz w:val="32"/>
          <w:szCs w:val="32"/>
          <w:rtl/>
          <w:lang w:bidi="ar-OM"/>
        </w:rPr>
        <w:t>في أشعار العرب</w:t>
      </w:r>
      <w:r w:rsidR="008D63AB">
        <w:rPr>
          <w:rFonts w:hint="cs"/>
          <w:sz w:val="32"/>
          <w:szCs w:val="32"/>
          <w:rtl/>
          <w:lang w:bidi="ar-OM"/>
        </w:rPr>
        <w:t xml:space="preserve"> وأدبهم</w:t>
      </w:r>
      <w:r>
        <w:rPr>
          <w:rFonts w:hint="cs"/>
          <w:sz w:val="32"/>
          <w:szCs w:val="32"/>
          <w:rtl/>
          <w:lang w:bidi="ar-OM"/>
        </w:rPr>
        <w:t xml:space="preserve">: قال كعب بن زهير في قصيدته التي اعتذر فيها للببي صلى الله عليه وسلم: </w:t>
      </w:r>
    </w:p>
    <w:p w14:paraId="401D93F3" w14:textId="0DBC9CCC" w:rsidR="00104BE9" w:rsidRDefault="00104BE9" w:rsidP="00104BE9">
      <w:pPr>
        <w:ind w:firstLine="720"/>
        <w:jc w:val="both"/>
        <w:rPr>
          <w:sz w:val="32"/>
          <w:szCs w:val="32"/>
          <w:rtl/>
          <w:lang w:bidi="ar-OM"/>
        </w:rPr>
      </w:pPr>
      <w:r>
        <w:rPr>
          <w:rFonts w:hint="cs"/>
          <w:sz w:val="32"/>
          <w:szCs w:val="32"/>
          <w:rtl/>
          <w:lang w:bidi="ar-OM"/>
        </w:rPr>
        <w:t xml:space="preserve">وقد أقوم مقاما لو يقوم به </w:t>
      </w:r>
      <w:r>
        <w:rPr>
          <w:sz w:val="32"/>
          <w:szCs w:val="32"/>
          <w:rtl/>
          <w:lang w:bidi="ar-OM"/>
        </w:rPr>
        <w:tab/>
      </w:r>
      <w:r>
        <w:rPr>
          <w:rFonts w:hint="cs"/>
          <w:sz w:val="32"/>
          <w:szCs w:val="32"/>
          <w:rtl/>
          <w:lang w:bidi="ar-OM"/>
        </w:rPr>
        <w:t>أرى وأسمع ما لا يسمع الفيلُ</w:t>
      </w:r>
    </w:p>
    <w:p w14:paraId="17D80179" w14:textId="0D97210E" w:rsidR="00104BE9" w:rsidRDefault="00104BE9" w:rsidP="00104BE9">
      <w:pPr>
        <w:jc w:val="both"/>
        <w:rPr>
          <w:sz w:val="32"/>
          <w:szCs w:val="32"/>
          <w:rtl/>
          <w:lang w:bidi="ar-OM"/>
        </w:rPr>
      </w:pPr>
      <w:r>
        <w:rPr>
          <w:rFonts w:hint="cs"/>
          <w:sz w:val="32"/>
          <w:szCs w:val="32"/>
          <w:rtl/>
          <w:lang w:bidi="ar-OM"/>
        </w:rPr>
        <w:lastRenderedPageBreak/>
        <w:t>وقال لبيد:</w:t>
      </w:r>
    </w:p>
    <w:p w14:paraId="79DBDB64" w14:textId="62F84F43" w:rsidR="00104BE9" w:rsidRDefault="00104BE9" w:rsidP="00104BE9">
      <w:pPr>
        <w:jc w:val="both"/>
        <w:rPr>
          <w:sz w:val="32"/>
          <w:szCs w:val="32"/>
          <w:rtl/>
          <w:lang w:bidi="ar-OM"/>
        </w:rPr>
      </w:pPr>
      <w:r>
        <w:rPr>
          <w:sz w:val="32"/>
          <w:szCs w:val="32"/>
          <w:rtl/>
          <w:lang w:bidi="ar-OM"/>
        </w:rPr>
        <w:tab/>
      </w:r>
      <w:r>
        <w:rPr>
          <w:rFonts w:hint="cs"/>
          <w:sz w:val="32"/>
          <w:szCs w:val="32"/>
          <w:rtl/>
          <w:lang w:bidi="ar-OM"/>
        </w:rPr>
        <w:t>ومقام ضيق فرجتـــه</w:t>
      </w:r>
      <w:r>
        <w:rPr>
          <w:sz w:val="32"/>
          <w:szCs w:val="32"/>
          <w:rtl/>
          <w:lang w:bidi="ar-OM"/>
        </w:rPr>
        <w:tab/>
      </w:r>
      <w:r>
        <w:rPr>
          <w:rFonts w:hint="cs"/>
          <w:sz w:val="32"/>
          <w:szCs w:val="32"/>
          <w:rtl/>
          <w:lang w:bidi="ar-OM"/>
        </w:rPr>
        <w:t xml:space="preserve"> ببيان ولســــــــــان وجدل</w:t>
      </w:r>
    </w:p>
    <w:p w14:paraId="018587D1" w14:textId="6B0595FA" w:rsidR="00104BE9" w:rsidRDefault="00104BE9" w:rsidP="00104BE9">
      <w:pPr>
        <w:jc w:val="both"/>
        <w:rPr>
          <w:sz w:val="32"/>
          <w:szCs w:val="32"/>
          <w:rtl/>
          <w:lang w:bidi="ar-OM"/>
        </w:rPr>
      </w:pPr>
      <w:r>
        <w:rPr>
          <w:sz w:val="32"/>
          <w:szCs w:val="32"/>
          <w:rtl/>
          <w:lang w:bidi="ar-OM"/>
        </w:rPr>
        <w:tab/>
      </w:r>
      <w:r>
        <w:rPr>
          <w:rFonts w:hint="cs"/>
          <w:sz w:val="32"/>
          <w:szCs w:val="32"/>
          <w:rtl/>
          <w:lang w:bidi="ar-OM"/>
        </w:rPr>
        <w:t>لو يقوم الفيل أو فياله</w:t>
      </w:r>
      <w:r>
        <w:rPr>
          <w:sz w:val="32"/>
          <w:szCs w:val="32"/>
          <w:rtl/>
          <w:lang w:bidi="ar-OM"/>
        </w:rPr>
        <w:tab/>
      </w:r>
      <w:r>
        <w:rPr>
          <w:rFonts w:hint="cs"/>
          <w:sz w:val="32"/>
          <w:szCs w:val="32"/>
          <w:rtl/>
          <w:lang w:bidi="ar-OM"/>
        </w:rPr>
        <w:t>زل عن مثل مقامي وزحل</w:t>
      </w:r>
    </w:p>
    <w:p w14:paraId="50579374" w14:textId="598FDBFF" w:rsidR="00104BE9" w:rsidRDefault="00104BE9" w:rsidP="00104BE9">
      <w:pPr>
        <w:jc w:val="both"/>
        <w:rPr>
          <w:sz w:val="32"/>
          <w:szCs w:val="32"/>
          <w:rtl/>
          <w:lang w:bidi="ar-OM"/>
        </w:rPr>
      </w:pPr>
      <w:r>
        <w:rPr>
          <w:rFonts w:hint="cs"/>
          <w:sz w:val="32"/>
          <w:szCs w:val="32"/>
          <w:rtl/>
          <w:lang w:bidi="ar-OM"/>
        </w:rPr>
        <w:t>*</w:t>
      </w:r>
    </w:p>
    <w:p w14:paraId="7EF79B20" w14:textId="1B0E8651" w:rsidR="00104BE9" w:rsidRPr="00757B41" w:rsidRDefault="0090702E" w:rsidP="00104BE9">
      <w:pPr>
        <w:jc w:val="both"/>
        <w:rPr>
          <w:b/>
          <w:bCs/>
          <w:sz w:val="32"/>
          <w:szCs w:val="32"/>
          <w:rtl/>
          <w:lang w:bidi="ar-OM"/>
        </w:rPr>
      </w:pPr>
      <w:r w:rsidRPr="00757B41">
        <w:rPr>
          <w:b/>
          <w:bCs/>
          <w:sz w:val="32"/>
          <w:szCs w:val="32"/>
          <w:lang w:bidi="ar-OM"/>
        </w:rPr>
        <w:t>)</w:t>
      </w:r>
      <w:hyperlink r:id="rId963" w:history="1">
        <w:r w:rsidRPr="00757B41">
          <w:rPr>
            <w:b/>
            <w:bCs/>
            <w:sz w:val="32"/>
            <w:szCs w:val="32"/>
            <w:rtl/>
            <w:lang w:bidi="ar-OM"/>
          </w:rPr>
          <w:t>أَلَمْ يَجْعَلْ كَيْدَهُمْ فِي تَضْلِيلٍ</w:t>
        </w:r>
      </w:hyperlink>
      <w:r w:rsidRPr="00757B41">
        <w:rPr>
          <w:rFonts w:hint="cs"/>
          <w:b/>
          <w:bCs/>
          <w:sz w:val="32"/>
          <w:szCs w:val="32"/>
          <w:rtl/>
          <w:lang w:bidi="ar-OM"/>
        </w:rPr>
        <w:t>)</w:t>
      </w:r>
    </w:p>
    <w:p w14:paraId="330F7DEA" w14:textId="78A343E9" w:rsidR="0090702E" w:rsidRDefault="0090702E" w:rsidP="00104BE9">
      <w:pPr>
        <w:jc w:val="both"/>
        <w:rPr>
          <w:sz w:val="32"/>
          <w:szCs w:val="32"/>
          <w:rtl/>
          <w:lang w:bidi="ar-OM"/>
        </w:rPr>
      </w:pPr>
      <w:r>
        <w:rPr>
          <w:sz w:val="32"/>
          <w:szCs w:val="32"/>
          <w:rtl/>
          <w:lang w:bidi="ar-OM"/>
        </w:rPr>
        <w:tab/>
      </w:r>
      <w:r>
        <w:rPr>
          <w:rFonts w:hint="cs"/>
          <w:sz w:val="32"/>
          <w:szCs w:val="32"/>
          <w:rtl/>
          <w:lang w:bidi="ar-OM"/>
        </w:rPr>
        <w:t>في</w:t>
      </w:r>
      <w:r w:rsidR="00757B41">
        <w:rPr>
          <w:rFonts w:hint="cs"/>
          <w:sz w:val="32"/>
          <w:szCs w:val="32"/>
          <w:rtl/>
          <w:lang w:bidi="ar-OM"/>
        </w:rPr>
        <w:t xml:space="preserve"> هذا</w:t>
      </w:r>
      <w:r>
        <w:rPr>
          <w:rFonts w:hint="cs"/>
          <w:sz w:val="32"/>
          <w:szCs w:val="32"/>
          <w:rtl/>
          <w:lang w:bidi="ar-OM"/>
        </w:rPr>
        <w:t xml:space="preserve"> السياق صناعة وعي، </w:t>
      </w:r>
      <w:r w:rsidR="00B73CFE">
        <w:rPr>
          <w:rFonts w:hint="cs"/>
          <w:sz w:val="32"/>
          <w:szCs w:val="32"/>
          <w:rtl/>
          <w:lang w:bidi="ar-OM"/>
        </w:rPr>
        <w:t>ودعوة وتوجيه إلى رؤية فعل الله، بدلاً من الوقوف الطويل على فعل العباد، فالسورة لم تستطرد في حكاية القصة، ولم تسترسل في إعطاء معلومات تاريخية عن أصحاب الفيل، بل وجهت العناية إلى الفعل الإلهي، تحذيرا</w:t>
      </w:r>
      <w:r w:rsidR="00757B41">
        <w:rPr>
          <w:rFonts w:hint="cs"/>
          <w:sz w:val="32"/>
          <w:szCs w:val="32"/>
          <w:rtl/>
          <w:lang w:bidi="ar-OM"/>
        </w:rPr>
        <w:t>ً</w:t>
      </w:r>
      <w:r w:rsidR="00B73CFE">
        <w:rPr>
          <w:rFonts w:hint="cs"/>
          <w:sz w:val="32"/>
          <w:szCs w:val="32"/>
          <w:rtl/>
          <w:lang w:bidi="ar-OM"/>
        </w:rPr>
        <w:t xml:space="preserve"> للمؤمنين من استحضار الكيد الفاجر وتفخيمه، وسيطرة الخوف المفرط على النفوس، والغفلة عن الحكمة والتدبير </w:t>
      </w:r>
      <w:proofErr w:type="spellStart"/>
      <w:r w:rsidR="00B73CFE">
        <w:rPr>
          <w:rFonts w:hint="cs"/>
          <w:sz w:val="32"/>
          <w:szCs w:val="32"/>
          <w:rtl/>
          <w:lang w:bidi="ar-OM"/>
        </w:rPr>
        <w:t>الألهي</w:t>
      </w:r>
      <w:proofErr w:type="spellEnd"/>
      <w:r w:rsidR="00B73CFE">
        <w:rPr>
          <w:rFonts w:hint="cs"/>
          <w:sz w:val="32"/>
          <w:szCs w:val="32"/>
          <w:rtl/>
          <w:lang w:bidi="ar-OM"/>
        </w:rPr>
        <w:t>.</w:t>
      </w:r>
    </w:p>
    <w:p w14:paraId="7BB5A687" w14:textId="3A4CF718" w:rsidR="00B73CFE" w:rsidRDefault="00B73CFE" w:rsidP="00104BE9">
      <w:pPr>
        <w:jc w:val="both"/>
        <w:rPr>
          <w:sz w:val="32"/>
          <w:szCs w:val="32"/>
          <w:rtl/>
          <w:lang w:bidi="ar-OM"/>
        </w:rPr>
      </w:pPr>
      <w:r>
        <w:rPr>
          <w:sz w:val="32"/>
          <w:szCs w:val="32"/>
          <w:rtl/>
          <w:lang w:bidi="ar-OM"/>
        </w:rPr>
        <w:tab/>
      </w:r>
      <w:r w:rsidRPr="00B73CFE">
        <w:rPr>
          <w:rFonts w:hint="cs"/>
          <w:sz w:val="32"/>
          <w:szCs w:val="32"/>
          <w:rtl/>
          <w:lang w:bidi="ar-OM"/>
        </w:rPr>
        <w:t>(</w:t>
      </w:r>
      <w:r w:rsidRPr="00757B41">
        <w:rPr>
          <w:b/>
          <w:bCs/>
          <w:sz w:val="32"/>
          <w:szCs w:val="32"/>
          <w:rtl/>
          <w:lang w:bidi="ar-OM"/>
        </w:rPr>
        <w:t>كَيْدَهُمْ</w:t>
      </w:r>
      <w:r w:rsidRPr="00B73CFE">
        <w:rPr>
          <w:rFonts w:hint="cs"/>
          <w:sz w:val="32"/>
          <w:szCs w:val="32"/>
          <w:rtl/>
          <w:lang w:bidi="ar-OM"/>
        </w:rPr>
        <w:t>)</w:t>
      </w:r>
      <w:r>
        <w:rPr>
          <w:rFonts w:hint="cs"/>
          <w:sz w:val="32"/>
          <w:szCs w:val="32"/>
          <w:rtl/>
          <w:lang w:bidi="ar-OM"/>
        </w:rPr>
        <w:t xml:space="preserve">: الكيد هو التدبير الخفي اللطيف، وما فعله أصحاب الفيل كان ظاهراً مكشوفاً، فقد جاءوا بالفيف مع جيش </w:t>
      </w:r>
      <w:proofErr w:type="spellStart"/>
      <w:r>
        <w:rPr>
          <w:rFonts w:hint="cs"/>
          <w:sz w:val="32"/>
          <w:szCs w:val="32"/>
          <w:rtl/>
          <w:lang w:bidi="ar-OM"/>
        </w:rPr>
        <w:t>عرمرم</w:t>
      </w:r>
      <w:proofErr w:type="spellEnd"/>
      <w:r>
        <w:rPr>
          <w:rFonts w:hint="cs"/>
          <w:sz w:val="32"/>
          <w:szCs w:val="32"/>
          <w:rtl/>
          <w:lang w:bidi="ar-OM"/>
        </w:rPr>
        <w:t xml:space="preserve"> عظيم، وهذا ليس خفيّاً فلماذا سماه كيداً؟ </w:t>
      </w:r>
    </w:p>
    <w:p w14:paraId="5A9EABEB" w14:textId="441EE6EC" w:rsidR="00B73CFE" w:rsidRPr="00B73CFE" w:rsidRDefault="00B73CFE" w:rsidP="003F0F1A">
      <w:pPr>
        <w:pStyle w:val="2"/>
        <w:shd w:val="clear" w:color="auto" w:fill="FFFFFF"/>
        <w:spacing w:before="0" w:line="360" w:lineRule="atLeast"/>
        <w:jc w:val="both"/>
        <w:rPr>
          <w:rFonts w:asciiTheme="minorHAnsi" w:eastAsiaTheme="minorHAnsi" w:hAnsiTheme="minorHAnsi" w:cstheme="minorBidi"/>
          <w:color w:val="auto"/>
          <w:sz w:val="32"/>
          <w:szCs w:val="32"/>
          <w:lang w:bidi="ar-OM"/>
        </w:rPr>
      </w:pPr>
      <w:r w:rsidRPr="00B73CFE">
        <w:rPr>
          <w:rFonts w:asciiTheme="minorHAnsi" w:eastAsiaTheme="minorHAnsi" w:hAnsiTheme="minorHAnsi" w:cstheme="minorBidi"/>
          <w:color w:val="auto"/>
          <w:sz w:val="32"/>
          <w:szCs w:val="32"/>
          <w:rtl/>
          <w:lang w:bidi="ar-OM"/>
        </w:rPr>
        <w:tab/>
      </w:r>
      <w:r w:rsidRPr="00B73CFE">
        <w:rPr>
          <w:rFonts w:asciiTheme="minorHAnsi" w:eastAsiaTheme="minorHAnsi" w:hAnsiTheme="minorHAnsi" w:cstheme="minorBidi" w:hint="cs"/>
          <w:color w:val="auto"/>
          <w:sz w:val="32"/>
          <w:szCs w:val="32"/>
          <w:rtl/>
          <w:lang w:bidi="ar-OM"/>
        </w:rPr>
        <w:t>في هذا أكثر من احتمال، فحتى ولو كان الهدف المعلن من عزو ابرهة للكعبة هو الثأر لإهانة القليس، إلا أن حقيقة ما جاءوا له كان أعظم مما أعلنوه (</w:t>
      </w:r>
      <w:r w:rsidRPr="00B73CFE">
        <w:rPr>
          <w:rFonts w:asciiTheme="minorHAnsi" w:eastAsiaTheme="minorHAnsi" w:hAnsiTheme="minorHAnsi" w:cstheme="minorBidi"/>
          <w:color w:val="auto"/>
          <w:sz w:val="32"/>
          <w:szCs w:val="32"/>
          <w:rtl/>
          <w:lang w:bidi="ar-OM"/>
        </w:rPr>
        <w:t>وَمَا تُخْفِي صُدُورُهُمْ أَكْبَرُ</w:t>
      </w:r>
      <w:r w:rsidRPr="00B73CFE">
        <w:rPr>
          <w:rFonts w:asciiTheme="minorHAnsi" w:eastAsiaTheme="minorHAnsi" w:hAnsiTheme="minorHAnsi" w:cstheme="minorBidi" w:hint="cs"/>
          <w:color w:val="auto"/>
          <w:sz w:val="32"/>
          <w:szCs w:val="32"/>
          <w:rtl/>
          <w:lang w:bidi="ar-OM"/>
        </w:rPr>
        <w:t xml:space="preserve">) </w:t>
      </w:r>
      <w:r w:rsidRPr="00B73CFE">
        <w:rPr>
          <w:rFonts w:asciiTheme="minorHAnsi" w:eastAsiaTheme="minorHAnsi" w:hAnsiTheme="minorHAnsi" w:cstheme="minorBidi"/>
          <w:color w:val="auto"/>
          <w:sz w:val="32"/>
          <w:szCs w:val="32"/>
          <w:rtl/>
          <w:lang w:bidi="ar-OM"/>
        </w:rPr>
        <w:t>[ </w:t>
      </w:r>
      <w:hyperlink r:id="rId964" w:history="1">
        <w:r w:rsidRPr="00B73CFE">
          <w:rPr>
            <w:rFonts w:asciiTheme="minorHAnsi" w:eastAsiaTheme="minorHAnsi" w:hAnsiTheme="minorHAnsi" w:cstheme="minorBidi"/>
            <w:color w:val="auto"/>
            <w:sz w:val="32"/>
            <w:szCs w:val="32"/>
            <w:rtl/>
            <w:lang w:bidi="ar-OM"/>
          </w:rPr>
          <w:t>آل عمران</w:t>
        </w:r>
      </w:hyperlink>
      <w:r w:rsidRPr="00B73CFE">
        <w:rPr>
          <w:rFonts w:asciiTheme="minorHAnsi" w:eastAsiaTheme="minorHAnsi" w:hAnsiTheme="minorHAnsi" w:cstheme="minorBidi"/>
          <w:color w:val="auto"/>
          <w:sz w:val="32"/>
          <w:szCs w:val="32"/>
          <w:rtl/>
          <w:lang w:bidi="ar-OM"/>
        </w:rPr>
        <w:t>: 118]</w:t>
      </w:r>
      <w:r>
        <w:rPr>
          <w:rFonts w:asciiTheme="minorHAnsi" w:eastAsiaTheme="minorHAnsi" w:hAnsiTheme="minorHAnsi" w:cstheme="minorBidi" w:hint="cs"/>
          <w:color w:val="auto"/>
          <w:sz w:val="32"/>
          <w:szCs w:val="32"/>
          <w:rtl/>
          <w:lang w:bidi="ar-OM"/>
        </w:rPr>
        <w:t xml:space="preserve">، وقس على ذلك ما يفعله الطغاة دوما. </w:t>
      </w:r>
    </w:p>
    <w:p w14:paraId="35B0343A" w14:textId="10D982D4" w:rsidR="00B73CFE" w:rsidRDefault="003F0F1A" w:rsidP="003F0F1A">
      <w:pPr>
        <w:jc w:val="both"/>
        <w:rPr>
          <w:sz w:val="32"/>
          <w:szCs w:val="32"/>
          <w:rtl/>
          <w:lang w:bidi="ar-OM"/>
        </w:rPr>
      </w:pPr>
      <w:r>
        <w:rPr>
          <w:sz w:val="32"/>
          <w:szCs w:val="32"/>
          <w:rtl/>
          <w:lang w:bidi="ar-OM"/>
        </w:rPr>
        <w:tab/>
      </w:r>
      <w:r>
        <w:rPr>
          <w:rFonts w:hint="cs"/>
          <w:sz w:val="32"/>
          <w:szCs w:val="32"/>
          <w:rtl/>
          <w:lang w:bidi="ar-OM"/>
        </w:rPr>
        <w:t>(</w:t>
      </w:r>
      <w:r w:rsidRPr="003F0F1A">
        <w:rPr>
          <w:rFonts w:cs="Arial"/>
          <w:sz w:val="32"/>
          <w:szCs w:val="32"/>
          <w:rtl/>
          <w:lang w:bidi="ar-OM"/>
        </w:rPr>
        <w:t>فِي تَضْلِيلٍ</w:t>
      </w:r>
      <w:r>
        <w:rPr>
          <w:rFonts w:cs="Arial" w:hint="cs"/>
          <w:sz w:val="32"/>
          <w:szCs w:val="32"/>
          <w:rtl/>
          <w:lang w:bidi="ar-OM"/>
        </w:rPr>
        <w:t>)</w:t>
      </w:r>
      <w:r>
        <w:rPr>
          <w:rFonts w:hint="cs"/>
          <w:sz w:val="32"/>
          <w:szCs w:val="32"/>
          <w:rtl/>
          <w:lang w:bidi="ar-OM"/>
        </w:rPr>
        <w:t xml:space="preserve">: والتضليل هو الضلال، فلم يصل كيدهم إلى أهدافه التي حددوها، ولم يحقق القوم </w:t>
      </w:r>
      <w:proofErr w:type="spellStart"/>
      <w:r>
        <w:rPr>
          <w:rFonts w:hint="cs"/>
          <w:sz w:val="32"/>
          <w:szCs w:val="32"/>
          <w:rtl/>
          <w:lang w:bidi="ar-OM"/>
        </w:rPr>
        <w:t>مقصودهم</w:t>
      </w:r>
      <w:proofErr w:type="spellEnd"/>
      <w:r>
        <w:rPr>
          <w:rFonts w:hint="cs"/>
          <w:sz w:val="32"/>
          <w:szCs w:val="32"/>
          <w:rtl/>
          <w:lang w:bidi="ar-OM"/>
        </w:rPr>
        <w:t xml:space="preserve">، فضل هذا الكيد وذهب أدراج الرياح، وجعل الله كيدهم في تضليل. </w:t>
      </w:r>
    </w:p>
    <w:p w14:paraId="40A36052" w14:textId="0E6F09E5" w:rsidR="003F0F1A" w:rsidRDefault="003F0F1A" w:rsidP="00104BE9">
      <w:pPr>
        <w:jc w:val="both"/>
        <w:rPr>
          <w:sz w:val="32"/>
          <w:szCs w:val="32"/>
          <w:rtl/>
          <w:lang w:bidi="ar-OM"/>
        </w:rPr>
      </w:pPr>
      <w:r>
        <w:rPr>
          <w:sz w:val="32"/>
          <w:szCs w:val="32"/>
          <w:rtl/>
          <w:lang w:bidi="ar-OM"/>
        </w:rPr>
        <w:tab/>
      </w:r>
      <w:r>
        <w:rPr>
          <w:rFonts w:hint="cs"/>
          <w:sz w:val="32"/>
          <w:szCs w:val="32"/>
          <w:rtl/>
          <w:lang w:bidi="ar-OM"/>
        </w:rPr>
        <w:t>لقد انتهى كيد أصحاب الفيل، وانهزموا سريعا، وكان باستطاعتهم أن يعودوا إلى بلادهم سالمين، لو سمعوا نصيحة الناصحين، وأخذوا الفدية التي عرضها عليهم من عرضها، كما جاء في السير، ولكن الله باغتهم بجنود من عنده (</w:t>
      </w:r>
      <w:hyperlink r:id="rId965" w:history="1">
        <w:r w:rsidRPr="00A775B6">
          <w:rPr>
            <w:sz w:val="32"/>
            <w:szCs w:val="32"/>
            <w:rtl/>
            <w:lang w:bidi="ar-OM"/>
          </w:rPr>
          <w:t>وَأَرْسَلَ عَلَيْهِمْ طَيْرًا أَبَابِيلَ</w:t>
        </w:r>
      </w:hyperlink>
      <w:r>
        <w:rPr>
          <w:rFonts w:hint="cs"/>
          <w:sz w:val="32"/>
          <w:szCs w:val="32"/>
          <w:rtl/>
          <w:lang w:bidi="ar-OM"/>
        </w:rPr>
        <w:t>).</w:t>
      </w:r>
    </w:p>
    <w:p w14:paraId="557F466A" w14:textId="69E785E5" w:rsidR="003F0F1A" w:rsidRDefault="003F0F1A" w:rsidP="00104BE9">
      <w:pPr>
        <w:jc w:val="both"/>
        <w:rPr>
          <w:sz w:val="32"/>
          <w:szCs w:val="32"/>
          <w:rtl/>
          <w:lang w:bidi="ar-OM"/>
        </w:rPr>
      </w:pPr>
      <w:r>
        <w:rPr>
          <w:sz w:val="32"/>
          <w:szCs w:val="32"/>
          <w:rtl/>
          <w:lang w:bidi="ar-OM"/>
        </w:rPr>
        <w:tab/>
      </w:r>
      <w:r w:rsidRPr="00A477A7">
        <w:rPr>
          <w:b/>
          <w:bCs/>
          <w:sz w:val="32"/>
          <w:szCs w:val="32"/>
          <w:lang w:bidi="ar-OM"/>
        </w:rPr>
        <w:t>)</w:t>
      </w:r>
      <w:hyperlink r:id="rId966" w:history="1">
        <w:r w:rsidRPr="00A477A7">
          <w:rPr>
            <w:b/>
            <w:bCs/>
            <w:sz w:val="32"/>
            <w:szCs w:val="32"/>
            <w:rtl/>
            <w:lang w:bidi="ar-OM"/>
          </w:rPr>
          <w:t>وَأَرْسَلَ عَلَيْهِمْ طَيْرًا أَبَابِيلَ</w:t>
        </w:r>
      </w:hyperlink>
      <w:r w:rsidRPr="00A477A7">
        <w:rPr>
          <w:rFonts w:hint="cs"/>
          <w:b/>
          <w:bCs/>
          <w:sz w:val="32"/>
          <w:szCs w:val="32"/>
          <w:rtl/>
          <w:lang w:bidi="ar-OM"/>
        </w:rPr>
        <w:t>)</w:t>
      </w:r>
      <w:r w:rsidR="00757B41">
        <w:rPr>
          <w:rFonts w:hint="cs"/>
          <w:sz w:val="32"/>
          <w:szCs w:val="32"/>
          <w:rtl/>
          <w:lang w:bidi="ar-OM"/>
        </w:rPr>
        <w:t>: هذا من ذكر الكيفية التي فعلها سبحانه بهم، تبارك ربنا وتعالى، ثم لم يقل (أرسل إليهم)، وإنما قال أرسل عليهم، ليبين أن ما أرسله من عذاب واقع بهم لا يخطئُهم، ونكّر طيراً لمقاصد:</w:t>
      </w:r>
    </w:p>
    <w:p w14:paraId="7EF45989" w14:textId="720893C8" w:rsidR="00757B41" w:rsidRDefault="00757B41" w:rsidP="00104BE9">
      <w:pPr>
        <w:jc w:val="both"/>
        <w:rPr>
          <w:sz w:val="32"/>
          <w:szCs w:val="32"/>
          <w:rtl/>
          <w:lang w:bidi="ar-OM"/>
        </w:rPr>
      </w:pPr>
      <w:r>
        <w:rPr>
          <w:rFonts w:hint="cs"/>
          <w:sz w:val="32"/>
          <w:szCs w:val="32"/>
          <w:rtl/>
          <w:lang w:bidi="ar-OM"/>
        </w:rPr>
        <w:t xml:space="preserve">1-أن هذه الطيور ليست مما يعرف، فهي منكرة، ولهذا قال العلماء: ليست بنجدية ولا </w:t>
      </w:r>
      <w:proofErr w:type="spellStart"/>
      <w:r>
        <w:rPr>
          <w:rFonts w:hint="cs"/>
          <w:sz w:val="32"/>
          <w:szCs w:val="32"/>
          <w:rtl/>
          <w:lang w:bidi="ar-OM"/>
        </w:rPr>
        <w:t>تهامية</w:t>
      </w:r>
      <w:proofErr w:type="spellEnd"/>
      <w:r>
        <w:rPr>
          <w:rFonts w:hint="cs"/>
          <w:sz w:val="32"/>
          <w:szCs w:val="32"/>
          <w:rtl/>
          <w:lang w:bidi="ar-OM"/>
        </w:rPr>
        <w:t xml:space="preserve">، ولا مما يعرفه العرب، وإنما هي طير من عند الله مخلوقة لهذا الغرض. </w:t>
      </w:r>
    </w:p>
    <w:p w14:paraId="059038CE" w14:textId="54DB549B" w:rsidR="00757B41" w:rsidRDefault="00757B41" w:rsidP="00104BE9">
      <w:pPr>
        <w:jc w:val="both"/>
        <w:rPr>
          <w:sz w:val="32"/>
          <w:szCs w:val="32"/>
          <w:rtl/>
          <w:lang w:bidi="ar-OM"/>
        </w:rPr>
      </w:pPr>
      <w:r>
        <w:rPr>
          <w:rFonts w:hint="cs"/>
          <w:sz w:val="32"/>
          <w:szCs w:val="32"/>
          <w:rtl/>
          <w:lang w:bidi="ar-OM"/>
        </w:rPr>
        <w:t xml:space="preserve">2-أن في التنكير غموض أمرها، والغموض في المعارك مطلوب ومقصود، وهو مما يزيد الأعداء خوفا وهلعاً. </w:t>
      </w:r>
    </w:p>
    <w:p w14:paraId="7D49A3E8" w14:textId="3AC92527" w:rsidR="00757B41" w:rsidRDefault="00757B41" w:rsidP="00104BE9">
      <w:pPr>
        <w:jc w:val="both"/>
        <w:rPr>
          <w:sz w:val="32"/>
          <w:szCs w:val="32"/>
          <w:rtl/>
          <w:lang w:bidi="ar-OM"/>
        </w:rPr>
      </w:pPr>
      <w:r>
        <w:rPr>
          <w:sz w:val="32"/>
          <w:szCs w:val="32"/>
          <w:rtl/>
          <w:lang w:bidi="ar-OM"/>
        </w:rPr>
        <w:tab/>
      </w:r>
      <w:r>
        <w:rPr>
          <w:rFonts w:hint="cs"/>
          <w:sz w:val="32"/>
          <w:szCs w:val="32"/>
          <w:rtl/>
          <w:lang w:bidi="ar-OM"/>
        </w:rPr>
        <w:t>ولا يزال قوله تعالى (</w:t>
      </w:r>
      <w:r w:rsidR="00A477A7" w:rsidRPr="00E41441">
        <w:rPr>
          <w:sz w:val="32"/>
          <w:szCs w:val="32"/>
          <w:rtl/>
          <w:lang w:bidi="ar-OM"/>
        </w:rPr>
        <w:t>أَوَلَمْ نُمَكِّن لَّهُمْ حَرَمًا آمِنًا</w:t>
      </w:r>
      <w:r w:rsidR="00A477A7">
        <w:rPr>
          <w:rFonts w:hint="cs"/>
          <w:sz w:val="32"/>
          <w:szCs w:val="32"/>
          <w:rtl/>
          <w:lang w:bidi="ar-OM"/>
        </w:rPr>
        <w:t>) [القصص: 57] وأمثالها من الآيات التي تذكر أمن البيت الحرام وحماية الله له، تتلى إلى في كتاب الله إلى يوم القيامة، وكذلك قوله صلى الله عليه وسلم:</w:t>
      </w:r>
      <w:r w:rsidR="00A477A7" w:rsidRPr="00A477A7">
        <w:rPr>
          <w:rFonts w:hint="cs"/>
          <w:sz w:val="32"/>
          <w:szCs w:val="32"/>
          <w:rtl/>
          <w:lang w:bidi="ar-OM"/>
        </w:rPr>
        <w:t xml:space="preserve"> </w:t>
      </w:r>
      <w:r w:rsidR="00A477A7" w:rsidRPr="00A477A7">
        <w:rPr>
          <w:sz w:val="32"/>
          <w:szCs w:val="32"/>
          <w:rtl/>
          <w:lang w:bidi="ar-OM"/>
        </w:rPr>
        <w:t>إِنَّ اللهَ حَبَسَ عن مكةَ الفيلَ</w:t>
      </w:r>
      <w:r w:rsidR="00A477A7" w:rsidRPr="00A477A7">
        <w:rPr>
          <w:rFonts w:hint="cs"/>
          <w:sz w:val="32"/>
          <w:szCs w:val="32"/>
          <w:rtl/>
          <w:lang w:bidi="ar-OM"/>
        </w:rPr>
        <w:t xml:space="preserve">، </w:t>
      </w:r>
      <w:r w:rsidR="00A477A7" w:rsidRPr="00A477A7">
        <w:rPr>
          <w:sz w:val="32"/>
          <w:szCs w:val="32"/>
          <w:rtl/>
          <w:lang w:bidi="ar-OM"/>
        </w:rPr>
        <w:t xml:space="preserve">وَسَلَّطَ عليْها </w:t>
      </w:r>
      <w:r w:rsidR="00A477A7" w:rsidRPr="00A477A7">
        <w:rPr>
          <w:sz w:val="32"/>
          <w:szCs w:val="32"/>
          <w:rtl/>
          <w:lang w:bidi="ar-OM"/>
        </w:rPr>
        <w:lastRenderedPageBreak/>
        <w:t>رسولَ اللهِ والمؤمنينَ</w:t>
      </w:r>
      <w:r w:rsidR="00A477A7" w:rsidRPr="00A477A7">
        <w:rPr>
          <w:rFonts w:hint="cs"/>
          <w:sz w:val="32"/>
          <w:szCs w:val="32"/>
          <w:rtl/>
          <w:lang w:bidi="ar-OM"/>
        </w:rPr>
        <w:t xml:space="preserve">، </w:t>
      </w:r>
      <w:r w:rsidR="00A477A7" w:rsidRPr="00A477A7">
        <w:rPr>
          <w:sz w:val="32"/>
          <w:szCs w:val="32"/>
          <w:rtl/>
          <w:lang w:bidi="ar-OM"/>
        </w:rPr>
        <w:t>ألا فإنَّها لم تَحِلْ لأَحَدٍ قبلِي</w:t>
      </w:r>
      <w:r w:rsidR="00A477A7" w:rsidRPr="00A477A7">
        <w:rPr>
          <w:rFonts w:hint="cs"/>
          <w:sz w:val="32"/>
          <w:szCs w:val="32"/>
          <w:rtl/>
          <w:lang w:bidi="ar-OM"/>
        </w:rPr>
        <w:t xml:space="preserve">، </w:t>
      </w:r>
      <w:r w:rsidR="00A477A7" w:rsidRPr="00A477A7">
        <w:rPr>
          <w:sz w:val="32"/>
          <w:szCs w:val="32"/>
          <w:rtl/>
          <w:lang w:bidi="ar-OM"/>
        </w:rPr>
        <w:t>ولاَ تَحِلُّ لأَحَدٍ بَعْدِي</w:t>
      </w:r>
      <w:r w:rsidR="00A477A7" w:rsidRPr="00A477A7">
        <w:rPr>
          <w:rFonts w:hint="cs"/>
          <w:sz w:val="32"/>
          <w:szCs w:val="32"/>
          <w:rtl/>
          <w:lang w:bidi="ar-OM"/>
        </w:rPr>
        <w:t xml:space="preserve">، </w:t>
      </w:r>
      <w:r w:rsidR="00A477A7" w:rsidRPr="00A477A7">
        <w:rPr>
          <w:sz w:val="32"/>
          <w:szCs w:val="32"/>
          <w:rtl/>
          <w:lang w:bidi="ar-OM"/>
        </w:rPr>
        <w:t>ألا وإِنَّها حَلَّتْ لي ساعَةً من نَهارٍ</w:t>
      </w:r>
      <w:r w:rsidR="00A477A7" w:rsidRPr="00A477A7">
        <w:rPr>
          <w:rFonts w:hint="cs"/>
          <w:sz w:val="32"/>
          <w:szCs w:val="32"/>
          <w:rtl/>
          <w:lang w:bidi="ar-OM"/>
        </w:rPr>
        <w:t>. تظل هذه النصوص شاهدة لحرمة بيت الله الحرام، لئلا يجرؤ أحد على انتهاك حرمته.</w:t>
      </w:r>
    </w:p>
    <w:p w14:paraId="51A30AA8" w14:textId="129E4BAA" w:rsidR="00A477A7" w:rsidRDefault="00A477A7" w:rsidP="00A477A7">
      <w:pPr>
        <w:ind w:firstLine="720"/>
        <w:jc w:val="both"/>
        <w:rPr>
          <w:sz w:val="32"/>
          <w:szCs w:val="32"/>
          <w:rtl/>
          <w:lang w:bidi="ar-OM"/>
        </w:rPr>
      </w:pPr>
      <w:r w:rsidRPr="00A477A7">
        <w:rPr>
          <w:rFonts w:cs="Arial" w:hint="cs"/>
          <w:b/>
          <w:bCs/>
          <w:sz w:val="32"/>
          <w:szCs w:val="32"/>
          <w:rtl/>
          <w:lang w:bidi="ar-OM"/>
        </w:rPr>
        <w:t>(</w:t>
      </w:r>
      <w:r w:rsidRPr="00A477A7">
        <w:rPr>
          <w:rFonts w:cs="Arial"/>
          <w:b/>
          <w:bCs/>
          <w:sz w:val="32"/>
          <w:szCs w:val="32"/>
          <w:rtl/>
          <w:lang w:bidi="ar-OM"/>
        </w:rPr>
        <w:t>أَبَابِيلَ</w:t>
      </w:r>
      <w:r w:rsidRPr="00A477A7">
        <w:rPr>
          <w:rFonts w:hint="cs"/>
          <w:b/>
          <w:bCs/>
          <w:sz w:val="32"/>
          <w:szCs w:val="32"/>
          <w:rtl/>
          <w:lang w:bidi="ar-OM"/>
        </w:rPr>
        <w:t>)</w:t>
      </w:r>
      <w:r>
        <w:rPr>
          <w:rFonts w:hint="cs"/>
          <w:sz w:val="32"/>
          <w:szCs w:val="32"/>
          <w:rtl/>
          <w:lang w:bidi="ar-OM"/>
        </w:rPr>
        <w:t xml:space="preserve">: </w:t>
      </w:r>
      <w:r w:rsidR="00E41441">
        <w:rPr>
          <w:rFonts w:hint="cs"/>
          <w:sz w:val="32"/>
          <w:szCs w:val="32"/>
          <w:rtl/>
          <w:lang w:bidi="ar-OM"/>
        </w:rPr>
        <w:t xml:space="preserve">كثيرة متفرقة يتبع بعضها بعضا، وقال أبو عبيدة: </w:t>
      </w:r>
      <w:r>
        <w:rPr>
          <w:rFonts w:hint="cs"/>
          <w:sz w:val="32"/>
          <w:szCs w:val="32"/>
          <w:rtl/>
          <w:lang w:bidi="ar-OM"/>
        </w:rPr>
        <w:t xml:space="preserve">جماعات، </w:t>
      </w:r>
      <w:r w:rsidR="00E41441">
        <w:rPr>
          <w:rFonts w:hint="cs"/>
          <w:sz w:val="32"/>
          <w:szCs w:val="32"/>
          <w:rtl/>
          <w:lang w:bidi="ar-OM"/>
        </w:rPr>
        <w:t>و</w:t>
      </w:r>
      <w:r>
        <w:rPr>
          <w:rFonts w:hint="cs"/>
          <w:sz w:val="32"/>
          <w:szCs w:val="32"/>
          <w:rtl/>
          <w:lang w:bidi="ar-OM"/>
        </w:rPr>
        <w:t>قاله الأخفش والفراء وجماعة من أهل اللغة، كما في تفسير البغوي وغيره</w:t>
      </w:r>
      <w:r w:rsidR="00E41441" w:rsidRPr="00501D38">
        <w:rPr>
          <w:sz w:val="32"/>
          <w:szCs w:val="32"/>
          <w:lang w:bidi="ar-OM"/>
        </w:rPr>
        <w:t>]</w:t>
      </w:r>
      <w:r w:rsidR="00E41441" w:rsidRPr="00501D38">
        <w:rPr>
          <w:sz w:val="32"/>
          <w:szCs w:val="32"/>
          <w:rtl/>
          <w:lang w:bidi="ar-OM"/>
        </w:rPr>
        <w:footnoteReference w:id="393"/>
      </w:r>
      <w:r w:rsidR="00E41441" w:rsidRPr="00501D38">
        <w:rPr>
          <w:sz w:val="32"/>
          <w:szCs w:val="32"/>
          <w:lang w:bidi="ar-OM"/>
        </w:rPr>
        <w:t>[</w:t>
      </w:r>
      <w:r>
        <w:rPr>
          <w:rFonts w:hint="cs"/>
          <w:sz w:val="32"/>
          <w:szCs w:val="32"/>
          <w:rtl/>
          <w:lang w:bidi="ar-OM"/>
        </w:rPr>
        <w:t xml:space="preserve">. </w:t>
      </w:r>
    </w:p>
    <w:p w14:paraId="29EA5C65" w14:textId="0B3B7C1B" w:rsidR="00501D38" w:rsidRDefault="00501D38" w:rsidP="00501D38">
      <w:pPr>
        <w:jc w:val="both"/>
        <w:rPr>
          <w:b/>
          <w:bCs/>
          <w:sz w:val="32"/>
          <w:szCs w:val="32"/>
          <w:rtl/>
          <w:lang w:bidi="ar-OM"/>
        </w:rPr>
      </w:pPr>
      <w:r w:rsidRPr="00501D38">
        <w:rPr>
          <w:b/>
          <w:bCs/>
          <w:sz w:val="32"/>
          <w:szCs w:val="32"/>
          <w:lang w:bidi="ar-OM"/>
        </w:rPr>
        <w:t>)</w:t>
      </w:r>
      <w:hyperlink r:id="rId967" w:history="1">
        <w:r w:rsidRPr="00501D38">
          <w:rPr>
            <w:b/>
            <w:bCs/>
            <w:sz w:val="32"/>
            <w:szCs w:val="32"/>
            <w:rtl/>
            <w:lang w:bidi="ar-OM"/>
          </w:rPr>
          <w:t>تَرْمِيهِم بِحِجَارَةٍ مِّن سِجِّيلٍ</w:t>
        </w:r>
      </w:hyperlink>
      <w:r w:rsidRPr="00501D38">
        <w:rPr>
          <w:rFonts w:hint="cs"/>
          <w:b/>
          <w:bCs/>
          <w:sz w:val="32"/>
          <w:szCs w:val="32"/>
          <w:rtl/>
          <w:lang w:bidi="ar-OM"/>
        </w:rPr>
        <w:t>)</w:t>
      </w:r>
    </w:p>
    <w:p w14:paraId="0414BBEE" w14:textId="36E50463" w:rsidR="00501D38" w:rsidRPr="00FF6572" w:rsidRDefault="00501D38" w:rsidP="00501D38">
      <w:pPr>
        <w:jc w:val="both"/>
        <w:rPr>
          <w:sz w:val="32"/>
          <w:szCs w:val="32"/>
          <w:rtl/>
          <w:lang w:bidi="ar-OM"/>
        </w:rPr>
      </w:pPr>
      <w:r>
        <w:rPr>
          <w:b/>
          <w:bCs/>
          <w:sz w:val="32"/>
          <w:szCs w:val="32"/>
          <w:rtl/>
          <w:lang w:bidi="ar-OM"/>
        </w:rPr>
        <w:tab/>
      </w:r>
      <w:r w:rsidRPr="00FF6572">
        <w:rPr>
          <w:rFonts w:hint="cs"/>
          <w:sz w:val="32"/>
          <w:szCs w:val="32"/>
          <w:rtl/>
          <w:lang w:bidi="ar-OM"/>
        </w:rPr>
        <w:t>ترمي فعل مضارع، تدل على أن الفعل يحدث الآن، وإنما جاء التعبير بالمضارع من أجل استحضار الحال، كأنك تتخيل هؤلاء القوم والطير ترميهم، وهذا كثير في القرآن، وأحيانا يأتي على هيئة التفات مثل قوله تعالى</w:t>
      </w:r>
      <w:r w:rsidR="00FF6572">
        <w:rPr>
          <w:rFonts w:hint="cs"/>
          <w:sz w:val="32"/>
          <w:szCs w:val="32"/>
          <w:rtl/>
          <w:lang w:bidi="ar-OM"/>
        </w:rPr>
        <w:t xml:space="preserve">: </w:t>
      </w:r>
      <w:r w:rsidRPr="00FF6572">
        <w:rPr>
          <w:rFonts w:hint="cs"/>
          <w:sz w:val="32"/>
          <w:szCs w:val="32"/>
          <w:rtl/>
          <w:lang w:bidi="ar-OM"/>
        </w:rPr>
        <w:t>(</w:t>
      </w:r>
      <w:r w:rsidRPr="00FF6572">
        <w:rPr>
          <w:sz w:val="32"/>
          <w:szCs w:val="32"/>
          <w:rtl/>
          <w:lang w:bidi="ar-OM"/>
        </w:rPr>
        <w:t>وَاللَّهُ الَّذِي أَرْسَلَ الرِّيَاحَ فَتُثِيرُ سَحَابًا</w:t>
      </w:r>
      <w:r w:rsidRPr="00FF6572">
        <w:rPr>
          <w:rFonts w:hint="cs"/>
          <w:sz w:val="32"/>
          <w:szCs w:val="32"/>
          <w:rtl/>
          <w:lang w:bidi="ar-OM"/>
        </w:rPr>
        <w:t>)</w:t>
      </w:r>
      <w:r w:rsidR="00FF6572">
        <w:rPr>
          <w:rFonts w:hint="cs"/>
          <w:sz w:val="32"/>
          <w:szCs w:val="32"/>
          <w:rtl/>
          <w:lang w:bidi="ar-OM"/>
        </w:rPr>
        <w:t>،</w:t>
      </w:r>
      <w:r w:rsidRPr="00FF6572">
        <w:rPr>
          <w:rFonts w:hint="cs"/>
          <w:sz w:val="32"/>
          <w:szCs w:val="32"/>
          <w:rtl/>
          <w:lang w:bidi="ar-OM"/>
        </w:rPr>
        <w:t xml:space="preserve"> يعني حالة إثارته للسحاب. </w:t>
      </w:r>
    </w:p>
    <w:p w14:paraId="2B65FD34" w14:textId="6735343D" w:rsidR="00A9527A" w:rsidRDefault="000F257C" w:rsidP="00A9527A">
      <w:pPr>
        <w:jc w:val="both"/>
        <w:rPr>
          <w:sz w:val="32"/>
          <w:szCs w:val="32"/>
          <w:rtl/>
          <w:lang w:bidi="ar-OM"/>
        </w:rPr>
      </w:pPr>
      <w:r>
        <w:rPr>
          <w:rStyle w:val="a7"/>
          <w:rFonts w:ascii="Traditional Arabic" w:hAnsi="Traditional Arabic" w:cs="Traditional Arabic"/>
          <w:color w:val="468847"/>
          <w:sz w:val="37"/>
          <w:szCs w:val="37"/>
          <w:shd w:val="clear" w:color="auto" w:fill="DFF0D8"/>
          <w:rtl/>
        </w:rPr>
        <w:tab/>
      </w:r>
      <w:r w:rsidRPr="00FF6572">
        <w:rPr>
          <w:rFonts w:hint="cs"/>
          <w:b/>
          <w:bCs/>
          <w:sz w:val="32"/>
          <w:szCs w:val="32"/>
          <w:rtl/>
          <w:lang w:bidi="ar-OM"/>
        </w:rPr>
        <w:t>و</w:t>
      </w:r>
      <w:r w:rsidRPr="00FF6572">
        <w:rPr>
          <w:rFonts w:hint="cs"/>
          <w:sz w:val="32"/>
          <w:szCs w:val="32"/>
          <w:rtl/>
          <w:lang w:bidi="ar-OM"/>
        </w:rPr>
        <w:t>أ</w:t>
      </w:r>
      <w:r w:rsidRPr="00FF6572">
        <w:rPr>
          <w:sz w:val="32"/>
          <w:szCs w:val="32"/>
          <w:rtl/>
          <w:lang w:bidi="ar-OM"/>
        </w:rPr>
        <w:t>خرج عبد الرزاق، وعبد بن حميد، وابن المنذر وأبو نعيم في الدلائل عن ابن عباس </w:t>
      </w:r>
      <w:proofErr w:type="gramStart"/>
      <w:r w:rsidRPr="00FF6572">
        <w:rPr>
          <w:sz w:val="32"/>
          <w:szCs w:val="32"/>
          <w:rtl/>
          <w:lang w:bidi="ar-OM"/>
        </w:rPr>
        <w:t>قال :</w:t>
      </w:r>
      <w:proofErr w:type="gramEnd"/>
      <w:r w:rsidRPr="00FF6572">
        <w:rPr>
          <w:sz w:val="32"/>
          <w:szCs w:val="32"/>
          <w:rtl/>
          <w:lang w:bidi="ar-OM"/>
        </w:rPr>
        <w:t xml:space="preserve"> لما أرسل الله الحجارة على أصحاب الفيل جعل لا يقع منها حجر إلا نفط مكانه وذلك أول ما كان الجدري ثم أرسل الله سيلا فذهب بهم فألقاهم في البحر</w:t>
      </w:r>
      <w:r w:rsidRPr="00501D38">
        <w:rPr>
          <w:sz w:val="32"/>
          <w:szCs w:val="32"/>
          <w:lang w:bidi="ar-OM"/>
        </w:rPr>
        <w:t>]</w:t>
      </w:r>
      <w:r w:rsidRPr="00501D38">
        <w:rPr>
          <w:sz w:val="32"/>
          <w:szCs w:val="32"/>
          <w:rtl/>
          <w:lang w:bidi="ar-OM"/>
        </w:rPr>
        <w:footnoteReference w:id="394"/>
      </w:r>
      <w:r w:rsidRPr="00501D38">
        <w:rPr>
          <w:sz w:val="32"/>
          <w:szCs w:val="32"/>
          <w:lang w:bidi="ar-OM"/>
        </w:rPr>
        <w:t>[</w:t>
      </w:r>
      <w:r w:rsidRPr="00FF6572">
        <w:rPr>
          <w:rFonts w:hint="cs"/>
          <w:sz w:val="32"/>
          <w:szCs w:val="32"/>
          <w:rtl/>
          <w:lang w:bidi="ar-OM"/>
        </w:rPr>
        <w:t>.</w:t>
      </w:r>
    </w:p>
    <w:p w14:paraId="58E2C2E5" w14:textId="03D4A5FB" w:rsidR="00DB199A" w:rsidRPr="00DB199A" w:rsidRDefault="00DB199A" w:rsidP="00DB199A">
      <w:pPr>
        <w:ind w:firstLine="720"/>
        <w:jc w:val="both"/>
        <w:rPr>
          <w:sz w:val="32"/>
          <w:szCs w:val="32"/>
          <w:rtl/>
          <w:lang w:bidi="ar-OM"/>
        </w:rPr>
      </w:pPr>
      <w:r w:rsidRPr="00DB199A">
        <w:rPr>
          <w:rFonts w:cs="Arial"/>
          <w:sz w:val="32"/>
          <w:szCs w:val="32"/>
          <w:rtl/>
          <w:lang w:bidi="ar-OM"/>
        </w:rPr>
        <w:t>﴿تَرْمِيهِمْ بِحِجَارَةٍ مِنْ سِجِّيلٍ﴾</w:t>
      </w:r>
      <w:r>
        <w:rPr>
          <w:rFonts w:hint="cs"/>
          <w:sz w:val="32"/>
          <w:szCs w:val="32"/>
          <w:rtl/>
          <w:lang w:bidi="ar-OM"/>
        </w:rPr>
        <w:t xml:space="preserve"> </w:t>
      </w:r>
      <w:r w:rsidRPr="00DB199A">
        <w:rPr>
          <w:rFonts w:cs="Arial"/>
          <w:sz w:val="32"/>
          <w:szCs w:val="32"/>
          <w:rtl/>
          <w:lang w:bidi="ar-OM"/>
        </w:rPr>
        <w:t>هذه الجملة القصيرة رسمٌ مكثّف لمشهد العقوبة الإلهية، اجتمع فيها من الدقة اللسانية، والإيحاء البلاغي، والإحكام النحوي، وعمق الدلالة التفسيرية ما يجعلها مثالًا للإعجاز في الإيجاز.</w:t>
      </w:r>
    </w:p>
    <w:p w14:paraId="30CCFA29" w14:textId="1B10B9C5" w:rsidR="00DB199A" w:rsidRPr="00DB199A" w:rsidRDefault="00DB199A" w:rsidP="00DB199A">
      <w:pPr>
        <w:ind w:firstLine="720"/>
        <w:jc w:val="both"/>
        <w:rPr>
          <w:sz w:val="32"/>
          <w:szCs w:val="32"/>
          <w:rtl/>
          <w:lang w:bidi="ar-OM"/>
        </w:rPr>
      </w:pPr>
      <w:r w:rsidRPr="00DB199A">
        <w:rPr>
          <w:rFonts w:cs="Arial"/>
          <w:sz w:val="32"/>
          <w:szCs w:val="32"/>
          <w:rtl/>
          <w:lang w:bidi="ar-OM"/>
        </w:rPr>
        <w:t xml:space="preserve">الفعل مضارع </w:t>
      </w:r>
      <w:r>
        <w:rPr>
          <w:rFonts w:cs="Arial" w:hint="cs"/>
          <w:sz w:val="32"/>
          <w:szCs w:val="32"/>
          <w:rtl/>
          <w:lang w:bidi="ar-OM"/>
        </w:rPr>
        <w:t>(</w:t>
      </w:r>
      <w:r w:rsidRPr="00DB199A">
        <w:rPr>
          <w:rFonts w:cs="Arial" w:hint="cs"/>
          <w:b/>
          <w:bCs/>
          <w:sz w:val="32"/>
          <w:szCs w:val="32"/>
          <w:rtl/>
          <w:lang w:bidi="ar-OM"/>
        </w:rPr>
        <w:t>تَ</w:t>
      </w:r>
      <w:r w:rsidRPr="00DB199A">
        <w:rPr>
          <w:rFonts w:cs="Arial"/>
          <w:b/>
          <w:bCs/>
          <w:sz w:val="32"/>
          <w:szCs w:val="32"/>
          <w:rtl/>
          <w:lang w:bidi="ar-OM"/>
        </w:rPr>
        <w:t>رْمِيهِم</w:t>
      </w:r>
      <w:r w:rsidRPr="00DB199A">
        <w:rPr>
          <w:rFonts w:cs="Arial" w:hint="cs"/>
          <w:b/>
          <w:bCs/>
          <w:sz w:val="32"/>
          <w:szCs w:val="32"/>
          <w:rtl/>
          <w:lang w:bidi="ar-OM"/>
        </w:rPr>
        <w:t>)</w:t>
      </w:r>
      <w:r>
        <w:rPr>
          <w:rFonts w:cs="Arial" w:hint="cs"/>
          <w:sz w:val="32"/>
          <w:szCs w:val="32"/>
          <w:rtl/>
          <w:lang w:bidi="ar-OM"/>
        </w:rPr>
        <w:t xml:space="preserve"> </w:t>
      </w:r>
      <w:r w:rsidRPr="00DB199A">
        <w:rPr>
          <w:rFonts w:cs="Arial"/>
          <w:sz w:val="32"/>
          <w:szCs w:val="32"/>
          <w:rtl/>
          <w:lang w:bidi="ar-OM"/>
        </w:rPr>
        <w:t>من رَمَى، وهو فعل يتضمن معنى القصد والإصابة</w:t>
      </w:r>
      <w:r>
        <w:rPr>
          <w:rFonts w:cs="Arial" w:hint="cs"/>
          <w:sz w:val="32"/>
          <w:szCs w:val="32"/>
          <w:rtl/>
          <w:lang w:bidi="ar-OM"/>
        </w:rPr>
        <w:t>، فالطير مأموره، أمرها الله أن ترمي، فهي ترمي تلك الحجارة بأمره سبحانه، و</w:t>
      </w:r>
      <w:r w:rsidRPr="00DB199A">
        <w:rPr>
          <w:rFonts w:cs="Arial"/>
          <w:sz w:val="32"/>
          <w:szCs w:val="32"/>
          <w:rtl/>
          <w:lang w:bidi="ar-OM"/>
        </w:rPr>
        <w:t xml:space="preserve">اختيار المضارع هنا – مع أن الحدث ماضٍ – </w:t>
      </w:r>
      <w:r>
        <w:rPr>
          <w:rFonts w:cs="Arial" w:hint="cs"/>
          <w:sz w:val="32"/>
          <w:szCs w:val="32"/>
          <w:rtl/>
          <w:lang w:bidi="ar-OM"/>
        </w:rPr>
        <w:t>ل</w:t>
      </w:r>
      <w:r w:rsidRPr="00DB199A">
        <w:rPr>
          <w:rFonts w:cs="Arial"/>
          <w:sz w:val="32"/>
          <w:szCs w:val="32"/>
          <w:rtl/>
          <w:lang w:bidi="ar-OM"/>
        </w:rPr>
        <w:t>يفيد استحضار الصورة، كأن المشهد يُرى رأي العين، فيتجدد فعل الرمي لحظةً بعد لحظة.</w:t>
      </w:r>
    </w:p>
    <w:p w14:paraId="42A5CEC9" w14:textId="57F9E164" w:rsidR="00DB199A" w:rsidRPr="00DB199A" w:rsidRDefault="00DB199A" w:rsidP="00DB199A">
      <w:pPr>
        <w:ind w:firstLine="720"/>
        <w:jc w:val="both"/>
        <w:rPr>
          <w:sz w:val="32"/>
          <w:szCs w:val="32"/>
          <w:rtl/>
          <w:lang w:bidi="ar-OM"/>
        </w:rPr>
      </w:pPr>
      <w:r w:rsidRPr="00DB199A">
        <w:rPr>
          <w:rFonts w:cs="Arial"/>
          <w:sz w:val="32"/>
          <w:szCs w:val="32"/>
          <w:rtl/>
          <w:lang w:bidi="ar-OM"/>
        </w:rPr>
        <w:t>ومن الناحية الصوتية، تتآلف الراء والميم والياء في لفظ ترميهم في إيقاع خفيف سريع، يناسب حركة الطير في الجو سرعة</w:t>
      </w:r>
      <w:r>
        <w:rPr>
          <w:rFonts w:cs="Arial" w:hint="cs"/>
          <w:sz w:val="32"/>
          <w:szCs w:val="32"/>
          <w:rtl/>
          <w:lang w:bidi="ar-OM"/>
        </w:rPr>
        <w:t>ً</w:t>
      </w:r>
      <w:r w:rsidRPr="00DB199A">
        <w:rPr>
          <w:rFonts w:cs="Arial"/>
          <w:sz w:val="32"/>
          <w:szCs w:val="32"/>
          <w:rtl/>
          <w:lang w:bidi="ar-OM"/>
        </w:rPr>
        <w:t xml:space="preserve"> انقضاضا</w:t>
      </w:r>
      <w:r>
        <w:rPr>
          <w:rFonts w:cs="Arial" w:hint="cs"/>
          <w:sz w:val="32"/>
          <w:szCs w:val="32"/>
          <w:rtl/>
          <w:lang w:bidi="ar-OM"/>
        </w:rPr>
        <w:t>ً</w:t>
      </w:r>
      <w:r w:rsidRPr="00DB199A">
        <w:rPr>
          <w:rFonts w:cs="Arial"/>
          <w:sz w:val="32"/>
          <w:szCs w:val="32"/>
          <w:rtl/>
          <w:lang w:bidi="ar-OM"/>
        </w:rPr>
        <w:t>.</w:t>
      </w:r>
    </w:p>
    <w:p w14:paraId="4A3D7B53" w14:textId="1514AC8F" w:rsidR="00DB199A" w:rsidRPr="00DB199A" w:rsidRDefault="00DB199A" w:rsidP="00DB199A">
      <w:pPr>
        <w:ind w:firstLine="720"/>
        <w:jc w:val="both"/>
        <w:rPr>
          <w:sz w:val="32"/>
          <w:szCs w:val="32"/>
          <w:rtl/>
          <w:lang w:bidi="ar-OM"/>
        </w:rPr>
      </w:pPr>
      <w:r w:rsidRPr="00DB199A">
        <w:rPr>
          <w:rFonts w:cs="Arial" w:hint="cs"/>
          <w:b/>
          <w:bCs/>
          <w:sz w:val="32"/>
          <w:szCs w:val="32"/>
          <w:rtl/>
          <w:lang w:bidi="ar-OM"/>
        </w:rPr>
        <w:t>(</w:t>
      </w:r>
      <w:r w:rsidRPr="00DB199A">
        <w:rPr>
          <w:rFonts w:cs="Arial"/>
          <w:b/>
          <w:bCs/>
          <w:sz w:val="32"/>
          <w:szCs w:val="32"/>
          <w:rtl/>
          <w:lang w:bidi="ar-OM"/>
        </w:rPr>
        <w:t>بِحِجَارَةٍ</w:t>
      </w:r>
      <w:r w:rsidRPr="00DB199A">
        <w:rPr>
          <w:rFonts w:cs="Arial" w:hint="cs"/>
          <w:b/>
          <w:bCs/>
          <w:sz w:val="32"/>
          <w:szCs w:val="32"/>
          <w:rtl/>
          <w:lang w:bidi="ar-OM"/>
        </w:rPr>
        <w:t>)</w:t>
      </w:r>
      <w:r w:rsidRPr="00DB199A">
        <w:rPr>
          <w:rFonts w:cs="Arial"/>
          <w:b/>
          <w:bCs/>
          <w:sz w:val="32"/>
          <w:szCs w:val="32"/>
          <w:rtl/>
          <w:lang w:bidi="ar-OM"/>
        </w:rPr>
        <w:t>:</w:t>
      </w:r>
      <w:r>
        <w:rPr>
          <w:rFonts w:cs="Arial" w:hint="cs"/>
          <w:sz w:val="32"/>
          <w:szCs w:val="32"/>
          <w:rtl/>
          <w:lang w:bidi="ar-OM"/>
        </w:rPr>
        <w:t xml:space="preserve"> </w:t>
      </w:r>
      <w:r w:rsidRPr="00DB199A">
        <w:rPr>
          <w:rFonts w:cs="Arial"/>
          <w:sz w:val="32"/>
          <w:szCs w:val="32"/>
          <w:rtl/>
          <w:lang w:bidi="ar-OM"/>
        </w:rPr>
        <w:t>الحجارة جمع تكسير يفيد الكثرة والتنوع، وهو أبلغ من الإفراد. ولم يقل: "بالحجارة" بل نكّرها؛ للتفخيم والتهويل، أي بحجارة عظيمة الشأن غير معهودة.</w:t>
      </w:r>
    </w:p>
    <w:p w14:paraId="29DC5C76" w14:textId="02CBAC3D" w:rsidR="00DB199A" w:rsidRPr="00DB199A" w:rsidRDefault="00DB199A" w:rsidP="00DB199A">
      <w:pPr>
        <w:ind w:firstLine="720"/>
        <w:jc w:val="both"/>
        <w:rPr>
          <w:sz w:val="32"/>
          <w:szCs w:val="32"/>
          <w:rtl/>
          <w:lang w:bidi="ar-OM"/>
        </w:rPr>
      </w:pPr>
      <w:r w:rsidRPr="00DB199A">
        <w:rPr>
          <w:rFonts w:cs="Arial" w:hint="cs"/>
          <w:b/>
          <w:bCs/>
          <w:sz w:val="32"/>
          <w:szCs w:val="32"/>
          <w:rtl/>
          <w:lang w:bidi="ar-OM"/>
        </w:rPr>
        <w:t>(</w:t>
      </w:r>
      <w:r w:rsidRPr="00DB199A">
        <w:rPr>
          <w:rFonts w:cs="Arial"/>
          <w:b/>
          <w:bCs/>
          <w:sz w:val="32"/>
          <w:szCs w:val="32"/>
          <w:rtl/>
          <w:lang w:bidi="ar-OM"/>
        </w:rPr>
        <w:t>ِّ</w:t>
      </w:r>
      <w:r w:rsidRPr="00DB199A">
        <w:rPr>
          <w:rFonts w:cs="Arial" w:hint="cs"/>
          <w:b/>
          <w:bCs/>
          <w:sz w:val="32"/>
          <w:szCs w:val="32"/>
          <w:rtl/>
          <w:lang w:bidi="ar-OM"/>
        </w:rPr>
        <w:t>م</w:t>
      </w:r>
      <w:r w:rsidRPr="00DB199A">
        <w:rPr>
          <w:rFonts w:cs="Arial"/>
          <w:b/>
          <w:bCs/>
          <w:sz w:val="32"/>
          <w:szCs w:val="32"/>
          <w:rtl/>
          <w:lang w:bidi="ar-OM"/>
        </w:rPr>
        <w:t>ن سِجِّيلٍ</w:t>
      </w:r>
      <w:r w:rsidRPr="00DB199A">
        <w:rPr>
          <w:rFonts w:cs="Arial" w:hint="cs"/>
          <w:b/>
          <w:bCs/>
          <w:sz w:val="32"/>
          <w:szCs w:val="32"/>
          <w:rtl/>
          <w:lang w:bidi="ar-OM"/>
        </w:rPr>
        <w:t>)</w:t>
      </w:r>
      <w:r w:rsidRPr="00DB199A">
        <w:rPr>
          <w:rFonts w:cs="Arial"/>
          <w:sz w:val="32"/>
          <w:szCs w:val="32"/>
          <w:rtl/>
          <w:lang w:bidi="ar-OM"/>
        </w:rPr>
        <w:t>:</w:t>
      </w:r>
      <w:r>
        <w:rPr>
          <w:rFonts w:cs="Arial" w:hint="cs"/>
          <w:sz w:val="32"/>
          <w:szCs w:val="32"/>
          <w:rtl/>
          <w:lang w:bidi="ar-OM"/>
        </w:rPr>
        <w:t xml:space="preserve"> </w:t>
      </w:r>
      <w:r w:rsidRPr="00DB199A">
        <w:rPr>
          <w:rFonts w:cs="Arial"/>
          <w:sz w:val="32"/>
          <w:szCs w:val="32"/>
          <w:rtl/>
          <w:lang w:bidi="ar-OM"/>
        </w:rPr>
        <w:t>"سِجِّيل" لفظ مهيب الصوت، فيه تشديد الجيم بما يحدث جرسًا قويًا يناسب صلابة المادة وقسوة العذاب.</w:t>
      </w:r>
    </w:p>
    <w:p w14:paraId="05D3E161" w14:textId="5A9B5189" w:rsidR="00DB199A" w:rsidRDefault="00DB199A" w:rsidP="00DB199A">
      <w:pPr>
        <w:ind w:firstLine="720"/>
        <w:jc w:val="both"/>
        <w:rPr>
          <w:sz w:val="32"/>
          <w:szCs w:val="32"/>
          <w:rtl/>
          <w:lang w:bidi="ar-OM"/>
        </w:rPr>
      </w:pPr>
      <w:r w:rsidRPr="00DB199A">
        <w:rPr>
          <w:rFonts w:cs="Arial"/>
          <w:sz w:val="32"/>
          <w:szCs w:val="32"/>
          <w:rtl/>
          <w:lang w:bidi="ar-OM"/>
        </w:rPr>
        <w:lastRenderedPageBreak/>
        <w:t>وقد قيل في اشتقاقه: إنه معرّب من الفارسية (</w:t>
      </w:r>
      <w:proofErr w:type="spellStart"/>
      <w:r w:rsidRPr="00DB199A">
        <w:rPr>
          <w:rFonts w:cs="Arial"/>
          <w:sz w:val="32"/>
          <w:szCs w:val="32"/>
          <w:rtl/>
          <w:lang w:bidi="ar-OM"/>
        </w:rPr>
        <w:t>سنگ</w:t>
      </w:r>
      <w:proofErr w:type="spellEnd"/>
      <w:r w:rsidRPr="00DB199A">
        <w:rPr>
          <w:rFonts w:cs="Arial"/>
          <w:sz w:val="32"/>
          <w:szCs w:val="32"/>
          <w:rtl/>
          <w:lang w:bidi="ar-OM"/>
        </w:rPr>
        <w:t xml:space="preserve"> + </w:t>
      </w:r>
      <w:proofErr w:type="spellStart"/>
      <w:r w:rsidRPr="00DB199A">
        <w:rPr>
          <w:rFonts w:cs="Arial"/>
          <w:sz w:val="32"/>
          <w:szCs w:val="32"/>
          <w:rtl/>
          <w:lang w:bidi="ar-OM"/>
        </w:rPr>
        <w:t>گل</w:t>
      </w:r>
      <w:proofErr w:type="spellEnd"/>
      <w:r w:rsidRPr="00DB199A">
        <w:rPr>
          <w:rFonts w:cs="Arial"/>
          <w:sz w:val="32"/>
          <w:szCs w:val="32"/>
          <w:rtl/>
          <w:lang w:bidi="ar-OM"/>
        </w:rPr>
        <w:t>)، أي: حجر وطين، وقيل: هو عربي من السجلّ، أي الكتاب، كأنها حجارة مكتوب فيها مصير أصحابها. وعلى كلا التقديرين، فاللفظ اكتسب في السياق القرآني معنى خاصًا هو: الطين المتحجر المحروق، أو المادة الشديدة الصلابة المعدّة للعقوبة.</w:t>
      </w:r>
    </w:p>
    <w:p w14:paraId="1393E983" w14:textId="409E0E1C" w:rsidR="00DB199A" w:rsidRDefault="00DB199A" w:rsidP="00DB199A">
      <w:pPr>
        <w:ind w:firstLine="720"/>
        <w:jc w:val="both"/>
        <w:rPr>
          <w:rFonts w:cs="Arial"/>
          <w:sz w:val="32"/>
          <w:szCs w:val="32"/>
          <w:rtl/>
          <w:lang w:bidi="ar-OM"/>
        </w:rPr>
      </w:pPr>
      <w:r w:rsidRPr="00AD3753">
        <w:rPr>
          <w:rFonts w:cs="Arial" w:hint="cs"/>
          <w:sz w:val="32"/>
          <w:szCs w:val="32"/>
          <w:rtl/>
          <w:lang w:bidi="ar-OM"/>
        </w:rPr>
        <w:t xml:space="preserve">وهذه الحجارة من جنس الحجارة التي </w:t>
      </w:r>
      <w:r w:rsidR="00AD3753" w:rsidRPr="00AD3753">
        <w:rPr>
          <w:rFonts w:cs="Arial" w:hint="cs"/>
          <w:sz w:val="32"/>
          <w:szCs w:val="32"/>
          <w:rtl/>
          <w:lang w:bidi="ar-OM"/>
        </w:rPr>
        <w:t>عوقب بها قوم لوط عليه السلام، قال تعالى: (</w:t>
      </w:r>
      <w:r w:rsidR="00AD3753" w:rsidRPr="00AD3753">
        <w:rPr>
          <w:rFonts w:cs="Arial"/>
          <w:sz w:val="32"/>
          <w:szCs w:val="32"/>
          <w:rtl/>
          <w:lang w:bidi="ar-OM"/>
        </w:rPr>
        <w:t xml:space="preserve">فَلَمَّا جَاءَ أَمْرُنَا جَعَلْنَا </w:t>
      </w:r>
      <w:proofErr w:type="spellStart"/>
      <w:r w:rsidR="00AD3753" w:rsidRPr="00AD3753">
        <w:rPr>
          <w:rFonts w:cs="Arial"/>
          <w:sz w:val="32"/>
          <w:szCs w:val="32"/>
          <w:rtl/>
          <w:lang w:bidi="ar-OM"/>
        </w:rPr>
        <w:t>عَالِيَهَا</w:t>
      </w:r>
      <w:proofErr w:type="spellEnd"/>
      <w:r w:rsidR="00AD3753" w:rsidRPr="00AD3753">
        <w:rPr>
          <w:rFonts w:cs="Arial"/>
          <w:sz w:val="32"/>
          <w:szCs w:val="32"/>
          <w:rtl/>
          <w:lang w:bidi="ar-OM"/>
        </w:rPr>
        <w:t xml:space="preserve"> سَافِلَهَا وَأَمْطَرْنَا عَلَيْهَا حِجَارَةً مِّن سِجِّيلٍ مَّنضُودٍ</w:t>
      </w:r>
      <w:r w:rsidR="00AD3753" w:rsidRPr="00AD3753">
        <w:rPr>
          <w:rFonts w:cs="Arial" w:hint="cs"/>
          <w:sz w:val="32"/>
          <w:szCs w:val="32"/>
          <w:rtl/>
          <w:lang w:bidi="ar-OM"/>
        </w:rPr>
        <w:t>) [هود:82].</w:t>
      </w:r>
    </w:p>
    <w:p w14:paraId="0A9031E6" w14:textId="2C4B53A6" w:rsidR="00AD3753" w:rsidRPr="00AD3753" w:rsidRDefault="00AD3753" w:rsidP="00DB199A">
      <w:pPr>
        <w:ind w:firstLine="720"/>
        <w:jc w:val="both"/>
        <w:rPr>
          <w:rFonts w:cs="Arial"/>
          <w:sz w:val="32"/>
          <w:szCs w:val="32"/>
          <w:rtl/>
          <w:lang w:bidi="ar-OM"/>
        </w:rPr>
      </w:pPr>
      <w:r>
        <w:rPr>
          <w:rFonts w:cs="Arial" w:hint="cs"/>
          <w:sz w:val="32"/>
          <w:szCs w:val="32"/>
          <w:rtl/>
          <w:lang w:bidi="ar-OM"/>
        </w:rPr>
        <w:t xml:space="preserve">فتبين من هذا أن ما أرسل على أصحاب الفيل هو من نظير ما أرسل على قوم لوط؛ ولذا فن تأويل ذلك بالجراثيم أو الجدري </w:t>
      </w:r>
      <w:r>
        <w:rPr>
          <w:rFonts w:cs="Arial"/>
          <w:sz w:val="32"/>
          <w:szCs w:val="32"/>
          <w:rtl/>
          <w:lang w:bidi="ar-OM"/>
        </w:rPr>
        <w:t>–</w:t>
      </w:r>
      <w:r>
        <w:rPr>
          <w:rFonts w:cs="Arial" w:hint="cs"/>
          <w:sz w:val="32"/>
          <w:szCs w:val="32"/>
          <w:rtl/>
          <w:lang w:bidi="ar-OM"/>
        </w:rPr>
        <w:t xml:space="preserve"> كما قال بعضهم- بعيد</w:t>
      </w:r>
      <w:r w:rsidRPr="00BF0730">
        <w:rPr>
          <w:b/>
          <w:bCs/>
          <w:sz w:val="32"/>
          <w:szCs w:val="32"/>
          <w:lang w:bidi="ar-OM"/>
        </w:rPr>
        <w:t>]</w:t>
      </w:r>
      <w:r w:rsidRPr="00BF0730">
        <w:rPr>
          <w:b/>
          <w:bCs/>
          <w:sz w:val="32"/>
          <w:szCs w:val="32"/>
          <w:rtl/>
          <w:lang w:bidi="ar-OM"/>
        </w:rPr>
        <w:footnoteReference w:id="395"/>
      </w:r>
      <w:r w:rsidRPr="00BF0730">
        <w:rPr>
          <w:b/>
          <w:bCs/>
          <w:sz w:val="32"/>
          <w:szCs w:val="32"/>
          <w:lang w:bidi="ar-OM"/>
        </w:rPr>
        <w:t>[</w:t>
      </w:r>
      <w:r>
        <w:rPr>
          <w:rFonts w:cs="Arial" w:hint="cs"/>
          <w:sz w:val="32"/>
          <w:szCs w:val="32"/>
          <w:rtl/>
          <w:lang w:bidi="ar-OM"/>
        </w:rPr>
        <w:t xml:space="preserve">. </w:t>
      </w:r>
    </w:p>
    <w:p w14:paraId="64DADC44" w14:textId="1B9AE2F7" w:rsidR="00DB199A" w:rsidRPr="00DB199A" w:rsidRDefault="00AD3753" w:rsidP="00AD3753">
      <w:pPr>
        <w:ind w:firstLine="720"/>
        <w:jc w:val="both"/>
        <w:rPr>
          <w:sz w:val="32"/>
          <w:szCs w:val="32"/>
          <w:rtl/>
          <w:lang w:bidi="ar-OM"/>
        </w:rPr>
      </w:pPr>
      <w:r>
        <w:rPr>
          <w:rFonts w:cs="Arial" w:hint="cs"/>
          <w:sz w:val="32"/>
          <w:szCs w:val="32"/>
          <w:rtl/>
          <w:lang w:bidi="ar-OM"/>
        </w:rPr>
        <w:t xml:space="preserve">على أن </w:t>
      </w:r>
      <w:r w:rsidRPr="00A527C0">
        <w:rPr>
          <w:rFonts w:cs="Arial" w:hint="cs"/>
          <w:b/>
          <w:bCs/>
          <w:sz w:val="32"/>
          <w:szCs w:val="32"/>
          <w:rtl/>
          <w:lang w:bidi="ar-OM"/>
        </w:rPr>
        <w:t>(</w:t>
      </w:r>
      <w:r w:rsidR="00DB199A" w:rsidRPr="00A527C0">
        <w:rPr>
          <w:rFonts w:cs="Arial"/>
          <w:b/>
          <w:bCs/>
          <w:sz w:val="32"/>
          <w:szCs w:val="32"/>
          <w:rtl/>
          <w:lang w:bidi="ar-OM"/>
        </w:rPr>
        <w:t>ترميهم</w:t>
      </w:r>
      <w:r w:rsidRPr="00A527C0">
        <w:rPr>
          <w:rFonts w:cs="Arial" w:hint="cs"/>
          <w:b/>
          <w:bCs/>
          <w:sz w:val="32"/>
          <w:szCs w:val="32"/>
          <w:rtl/>
          <w:lang w:bidi="ar-OM"/>
        </w:rPr>
        <w:t>)</w:t>
      </w:r>
      <w:r w:rsidR="00DB199A" w:rsidRPr="00A527C0">
        <w:rPr>
          <w:rFonts w:cs="Arial"/>
          <w:b/>
          <w:bCs/>
          <w:sz w:val="32"/>
          <w:szCs w:val="32"/>
          <w:rtl/>
          <w:lang w:bidi="ar-OM"/>
        </w:rPr>
        <w:t>:</w:t>
      </w:r>
      <w:r>
        <w:rPr>
          <w:rFonts w:cs="Arial" w:hint="cs"/>
          <w:sz w:val="32"/>
          <w:szCs w:val="32"/>
          <w:rtl/>
          <w:lang w:bidi="ar-OM"/>
        </w:rPr>
        <w:t xml:space="preserve"> </w:t>
      </w:r>
      <w:r w:rsidR="00DB199A" w:rsidRPr="00DB199A">
        <w:rPr>
          <w:rFonts w:cs="Arial"/>
          <w:sz w:val="32"/>
          <w:szCs w:val="32"/>
          <w:rtl/>
          <w:lang w:bidi="ar-OM"/>
        </w:rPr>
        <w:t>فعل مضارع مرفوع، وفاعله ضمير مستتر تقديره "هي" يعود على طيرًا أبابيل.</w:t>
      </w:r>
      <w:r>
        <w:rPr>
          <w:rFonts w:hint="cs"/>
          <w:sz w:val="32"/>
          <w:szCs w:val="32"/>
          <w:rtl/>
          <w:lang w:bidi="ar-OM"/>
        </w:rPr>
        <w:t xml:space="preserve"> </w:t>
      </w:r>
      <w:proofErr w:type="spellStart"/>
      <w:r w:rsidR="00DB199A" w:rsidRPr="00DB199A">
        <w:rPr>
          <w:rFonts w:cs="Arial"/>
          <w:sz w:val="32"/>
          <w:szCs w:val="32"/>
          <w:rtl/>
          <w:lang w:bidi="ar-OM"/>
        </w:rPr>
        <w:t>و"هم</w:t>
      </w:r>
      <w:proofErr w:type="spellEnd"/>
      <w:r w:rsidR="00DB199A" w:rsidRPr="00DB199A">
        <w:rPr>
          <w:rFonts w:cs="Arial"/>
          <w:sz w:val="32"/>
          <w:szCs w:val="32"/>
          <w:rtl/>
          <w:lang w:bidi="ar-OM"/>
        </w:rPr>
        <w:t>" ضمير متصل في محل نصب مفعول به أول.</w:t>
      </w:r>
    </w:p>
    <w:p w14:paraId="47785612" w14:textId="78773C16" w:rsidR="00DB199A" w:rsidRPr="00DB199A" w:rsidRDefault="00AD3753" w:rsidP="00AD3753">
      <w:pPr>
        <w:ind w:firstLine="720"/>
        <w:jc w:val="both"/>
        <w:rPr>
          <w:sz w:val="32"/>
          <w:szCs w:val="32"/>
          <w:rtl/>
          <w:lang w:bidi="ar-OM"/>
        </w:rPr>
      </w:pPr>
      <w:r w:rsidRPr="00A527C0">
        <w:rPr>
          <w:rFonts w:cs="Arial" w:hint="cs"/>
          <w:b/>
          <w:bCs/>
          <w:sz w:val="32"/>
          <w:szCs w:val="32"/>
          <w:rtl/>
          <w:lang w:bidi="ar-OM"/>
        </w:rPr>
        <w:t>(</w:t>
      </w:r>
      <w:r w:rsidR="00DB199A" w:rsidRPr="00A527C0">
        <w:rPr>
          <w:rFonts w:cs="Arial"/>
          <w:b/>
          <w:bCs/>
          <w:sz w:val="32"/>
          <w:szCs w:val="32"/>
          <w:rtl/>
          <w:lang w:bidi="ar-OM"/>
        </w:rPr>
        <w:t>بحجارة</w:t>
      </w:r>
      <w:r w:rsidRPr="00A527C0">
        <w:rPr>
          <w:rFonts w:cs="Arial" w:hint="cs"/>
          <w:b/>
          <w:bCs/>
          <w:sz w:val="32"/>
          <w:szCs w:val="32"/>
          <w:rtl/>
          <w:lang w:bidi="ar-OM"/>
        </w:rPr>
        <w:t>)</w:t>
      </w:r>
      <w:r w:rsidR="00DB199A" w:rsidRPr="00A527C0">
        <w:rPr>
          <w:rFonts w:cs="Arial"/>
          <w:b/>
          <w:bCs/>
          <w:sz w:val="32"/>
          <w:szCs w:val="32"/>
          <w:rtl/>
          <w:lang w:bidi="ar-OM"/>
        </w:rPr>
        <w:t>:</w:t>
      </w:r>
      <w:r>
        <w:rPr>
          <w:rFonts w:cs="Arial" w:hint="cs"/>
          <w:sz w:val="32"/>
          <w:szCs w:val="32"/>
          <w:rtl/>
          <w:lang w:bidi="ar-OM"/>
        </w:rPr>
        <w:t xml:space="preserve"> </w:t>
      </w:r>
      <w:r w:rsidR="00DB199A" w:rsidRPr="00DB199A">
        <w:rPr>
          <w:rFonts w:cs="Arial"/>
          <w:sz w:val="32"/>
          <w:szCs w:val="32"/>
          <w:rtl/>
          <w:lang w:bidi="ar-OM"/>
        </w:rPr>
        <w:t>الباء حرف جر، و"حجارة" اسم مجرور بالباء، والجار والمجرور متعلق بالفعل "ترمي".</w:t>
      </w:r>
    </w:p>
    <w:p w14:paraId="6E8AD517" w14:textId="77777777" w:rsidR="00DB199A" w:rsidRPr="00DB199A" w:rsidRDefault="00DB199A" w:rsidP="00AD3753">
      <w:pPr>
        <w:ind w:firstLine="720"/>
        <w:jc w:val="both"/>
        <w:rPr>
          <w:sz w:val="32"/>
          <w:szCs w:val="32"/>
          <w:rtl/>
          <w:lang w:bidi="ar-OM"/>
        </w:rPr>
      </w:pPr>
      <w:r w:rsidRPr="00DB199A">
        <w:rPr>
          <w:rFonts w:cs="Arial"/>
          <w:sz w:val="32"/>
          <w:szCs w:val="32"/>
          <w:rtl/>
          <w:lang w:bidi="ar-OM"/>
        </w:rPr>
        <w:t>والباء هنا للاستعانة أو للإلصاق، وفيها إيحاء بالتصاق الحجارة بهم وإحكام إصابتها.</w:t>
      </w:r>
    </w:p>
    <w:p w14:paraId="6DCF468B" w14:textId="5B703C5C" w:rsidR="00DB199A" w:rsidRPr="00DB199A" w:rsidRDefault="00AD3753" w:rsidP="00AD3753">
      <w:pPr>
        <w:ind w:firstLine="720"/>
        <w:jc w:val="both"/>
        <w:rPr>
          <w:sz w:val="32"/>
          <w:szCs w:val="32"/>
          <w:rtl/>
          <w:lang w:bidi="ar-OM"/>
        </w:rPr>
      </w:pPr>
      <w:r w:rsidRPr="00F25EE6">
        <w:rPr>
          <w:rFonts w:cs="Arial" w:hint="cs"/>
          <w:b/>
          <w:bCs/>
          <w:sz w:val="32"/>
          <w:szCs w:val="32"/>
          <w:rtl/>
          <w:lang w:bidi="ar-OM"/>
        </w:rPr>
        <w:t>(</w:t>
      </w:r>
      <w:r w:rsidR="00DB199A" w:rsidRPr="00F25EE6">
        <w:rPr>
          <w:rFonts w:cs="Arial"/>
          <w:b/>
          <w:bCs/>
          <w:sz w:val="32"/>
          <w:szCs w:val="32"/>
          <w:rtl/>
          <w:lang w:bidi="ar-OM"/>
        </w:rPr>
        <w:t>من سجيل</w:t>
      </w:r>
      <w:r w:rsidRPr="00F25EE6">
        <w:rPr>
          <w:rFonts w:cs="Arial" w:hint="cs"/>
          <w:b/>
          <w:bCs/>
          <w:sz w:val="32"/>
          <w:szCs w:val="32"/>
          <w:rtl/>
          <w:lang w:bidi="ar-OM"/>
        </w:rPr>
        <w:t>)</w:t>
      </w:r>
      <w:r w:rsidR="00DB199A" w:rsidRPr="00F25EE6">
        <w:rPr>
          <w:rFonts w:cs="Arial"/>
          <w:b/>
          <w:bCs/>
          <w:sz w:val="32"/>
          <w:szCs w:val="32"/>
          <w:rtl/>
          <w:lang w:bidi="ar-OM"/>
        </w:rPr>
        <w:t>:</w:t>
      </w:r>
      <w:r>
        <w:rPr>
          <w:rFonts w:cs="Arial" w:hint="cs"/>
          <w:sz w:val="32"/>
          <w:szCs w:val="32"/>
          <w:rtl/>
          <w:lang w:bidi="ar-OM"/>
        </w:rPr>
        <w:t xml:space="preserve"> </w:t>
      </w:r>
      <w:r w:rsidR="00DB199A" w:rsidRPr="00DB199A">
        <w:rPr>
          <w:rFonts w:cs="Arial"/>
          <w:sz w:val="32"/>
          <w:szCs w:val="32"/>
          <w:rtl/>
          <w:lang w:bidi="ar-OM"/>
        </w:rPr>
        <w:t>"من" حرف جر، و"سجيل" اسم مجرور بها</w:t>
      </w:r>
      <w:r>
        <w:rPr>
          <w:rFonts w:cs="Arial" w:hint="cs"/>
          <w:sz w:val="32"/>
          <w:szCs w:val="32"/>
          <w:rtl/>
          <w:lang w:bidi="ar-OM"/>
        </w:rPr>
        <w:t xml:space="preserve">، </w:t>
      </w:r>
      <w:proofErr w:type="spellStart"/>
      <w:r w:rsidR="00DB199A" w:rsidRPr="00DB199A">
        <w:rPr>
          <w:rFonts w:cs="Arial"/>
          <w:sz w:val="32"/>
          <w:szCs w:val="32"/>
          <w:rtl/>
          <w:lang w:bidi="ar-OM"/>
        </w:rPr>
        <w:t>و"من</w:t>
      </w:r>
      <w:proofErr w:type="spellEnd"/>
      <w:r w:rsidR="00DB199A" w:rsidRPr="00DB199A">
        <w:rPr>
          <w:rFonts w:cs="Arial"/>
          <w:sz w:val="32"/>
          <w:szCs w:val="32"/>
          <w:rtl/>
          <w:lang w:bidi="ar-OM"/>
        </w:rPr>
        <w:t>" هنا بيانية على الأرجح، أي: حجارة هي من جنس سجيل.</w:t>
      </w:r>
      <w:r>
        <w:rPr>
          <w:rFonts w:hint="cs"/>
          <w:sz w:val="32"/>
          <w:szCs w:val="32"/>
          <w:rtl/>
          <w:lang w:bidi="ar-OM"/>
        </w:rPr>
        <w:t xml:space="preserve"> </w:t>
      </w:r>
      <w:r w:rsidR="00DB199A" w:rsidRPr="00DB199A">
        <w:rPr>
          <w:rFonts w:cs="Arial"/>
          <w:sz w:val="32"/>
          <w:szCs w:val="32"/>
          <w:rtl/>
          <w:lang w:bidi="ar-OM"/>
        </w:rPr>
        <w:t xml:space="preserve">وقيل: ابتدائية، أي </w:t>
      </w:r>
      <w:proofErr w:type="spellStart"/>
      <w:r w:rsidR="00DB199A" w:rsidRPr="00DB199A">
        <w:rPr>
          <w:rFonts w:cs="Arial"/>
          <w:sz w:val="32"/>
          <w:szCs w:val="32"/>
          <w:rtl/>
          <w:lang w:bidi="ar-OM"/>
        </w:rPr>
        <w:t>مبتدأة</w:t>
      </w:r>
      <w:proofErr w:type="spellEnd"/>
      <w:r w:rsidR="00DB199A" w:rsidRPr="00DB199A">
        <w:rPr>
          <w:rFonts w:cs="Arial"/>
          <w:sz w:val="32"/>
          <w:szCs w:val="32"/>
          <w:rtl/>
          <w:lang w:bidi="ar-OM"/>
        </w:rPr>
        <w:t xml:space="preserve"> من سجيل. والبيانية أليق بالسياق؛ لأنها تبيّن حقيقة تلك الحجارة لا مصدرها المكاني</w:t>
      </w:r>
      <w:r>
        <w:rPr>
          <w:rFonts w:cs="Arial" w:hint="cs"/>
          <w:sz w:val="32"/>
          <w:szCs w:val="32"/>
          <w:rtl/>
          <w:lang w:bidi="ar-OM"/>
        </w:rPr>
        <w:t>، وقد يكون المقصود الأمر</w:t>
      </w:r>
      <w:r w:rsidR="005154F8">
        <w:rPr>
          <w:rFonts w:cs="Arial" w:hint="cs"/>
          <w:sz w:val="32"/>
          <w:szCs w:val="32"/>
          <w:rtl/>
          <w:lang w:bidi="ar-OM"/>
        </w:rPr>
        <w:t>ي</w:t>
      </w:r>
      <w:r>
        <w:rPr>
          <w:rFonts w:cs="Arial" w:hint="cs"/>
          <w:sz w:val="32"/>
          <w:szCs w:val="32"/>
          <w:rtl/>
          <w:lang w:bidi="ar-OM"/>
        </w:rPr>
        <w:t>ن، كما هو الحال في التعبير القرآني.</w:t>
      </w:r>
      <w:r w:rsidR="005154F8">
        <w:rPr>
          <w:rFonts w:hint="cs"/>
          <w:sz w:val="32"/>
          <w:szCs w:val="32"/>
          <w:rtl/>
          <w:lang w:bidi="ar-OM"/>
        </w:rPr>
        <w:t xml:space="preserve"> </w:t>
      </w:r>
      <w:r w:rsidR="005154F8" w:rsidRPr="00A527C0">
        <w:rPr>
          <w:rFonts w:cs="Arial"/>
          <w:sz w:val="32"/>
          <w:szCs w:val="32"/>
          <w:rtl/>
          <w:lang w:bidi="ar-OM"/>
        </w:rPr>
        <w:t>وهذا من دقائق البيان في القرآن الكريم: أن يجعل اللفظة القليلة حاملةً لمشهدٍ كامل، يراه السامع رأي العين</w:t>
      </w:r>
      <w:r w:rsidR="005154F8">
        <w:rPr>
          <w:rFonts w:cs="Arial" w:hint="cs"/>
          <w:sz w:val="32"/>
          <w:szCs w:val="32"/>
          <w:rtl/>
          <w:lang w:bidi="ar-OM"/>
        </w:rPr>
        <w:t>.</w:t>
      </w:r>
    </w:p>
    <w:p w14:paraId="43D23CA1" w14:textId="77777777" w:rsidR="00DB199A" w:rsidRPr="00DB199A" w:rsidRDefault="00DB199A" w:rsidP="00AD3753">
      <w:pPr>
        <w:ind w:firstLine="720"/>
        <w:jc w:val="both"/>
        <w:rPr>
          <w:sz w:val="32"/>
          <w:szCs w:val="32"/>
          <w:rtl/>
          <w:lang w:bidi="ar-OM"/>
        </w:rPr>
      </w:pPr>
      <w:r w:rsidRPr="00DB199A">
        <w:rPr>
          <w:rFonts w:cs="Arial"/>
          <w:sz w:val="32"/>
          <w:szCs w:val="32"/>
          <w:rtl/>
          <w:lang w:bidi="ar-OM"/>
        </w:rPr>
        <w:t>والتركيب النحوي في غاية الإيجاز: فعل وفاعل مستتر ومفعول، ثم شبه جملة يتبعه شبه جملة أخرى، وكل ذلك يرسم صورة كاملة بلا حشو.</w:t>
      </w:r>
    </w:p>
    <w:p w14:paraId="1C54D49B" w14:textId="5F8C16EB" w:rsidR="00DB199A" w:rsidRPr="00DB199A" w:rsidRDefault="00AD3753" w:rsidP="00AD3753">
      <w:pPr>
        <w:ind w:firstLine="720"/>
        <w:jc w:val="both"/>
        <w:rPr>
          <w:sz w:val="32"/>
          <w:szCs w:val="32"/>
          <w:rtl/>
          <w:lang w:bidi="ar-OM"/>
        </w:rPr>
      </w:pPr>
      <w:r>
        <w:rPr>
          <w:rFonts w:cs="Arial" w:hint="cs"/>
          <w:sz w:val="32"/>
          <w:szCs w:val="32"/>
          <w:rtl/>
          <w:lang w:bidi="ar-OM"/>
        </w:rPr>
        <w:t>و</w:t>
      </w:r>
      <w:r w:rsidR="00DB199A" w:rsidRPr="00DB199A">
        <w:rPr>
          <w:rFonts w:cs="Arial"/>
          <w:sz w:val="32"/>
          <w:szCs w:val="32"/>
          <w:rtl/>
          <w:lang w:bidi="ar-OM"/>
        </w:rPr>
        <w:t>العدول إلى المضارع في مقام الحكاية الماضية من أبلغ أساليب التصوير، إذ يحول الخبر إلى مشهد حيّ، فيرى السامع الطير وهي تهوي، والحجارة وهي تتساقط.</w:t>
      </w:r>
    </w:p>
    <w:p w14:paraId="5A1C7FD1" w14:textId="1AF0086E" w:rsidR="00DB199A" w:rsidRPr="00DB199A" w:rsidRDefault="00AE0729" w:rsidP="00AE0729">
      <w:pPr>
        <w:ind w:firstLine="720"/>
        <w:jc w:val="both"/>
        <w:rPr>
          <w:sz w:val="32"/>
          <w:szCs w:val="32"/>
          <w:rtl/>
          <w:lang w:bidi="ar-OM"/>
        </w:rPr>
      </w:pPr>
      <w:r>
        <w:rPr>
          <w:rFonts w:cs="Arial" w:hint="cs"/>
          <w:sz w:val="32"/>
          <w:szCs w:val="32"/>
          <w:rtl/>
          <w:lang w:bidi="ar-OM"/>
        </w:rPr>
        <w:t xml:space="preserve">وقد </w:t>
      </w:r>
      <w:r w:rsidR="00DB199A" w:rsidRPr="00DB199A">
        <w:rPr>
          <w:rFonts w:cs="Arial"/>
          <w:sz w:val="32"/>
          <w:szCs w:val="32"/>
          <w:rtl/>
          <w:lang w:bidi="ar-OM"/>
        </w:rPr>
        <w:t>حذف ما يُفهم</w:t>
      </w:r>
      <w:r>
        <w:rPr>
          <w:rFonts w:cs="Arial" w:hint="cs"/>
          <w:sz w:val="32"/>
          <w:szCs w:val="32"/>
          <w:rtl/>
          <w:lang w:bidi="ar-OM"/>
        </w:rPr>
        <w:t>، ف</w:t>
      </w:r>
      <w:r w:rsidR="00DB199A" w:rsidRPr="00DB199A">
        <w:rPr>
          <w:rFonts w:cs="Arial"/>
          <w:sz w:val="32"/>
          <w:szCs w:val="32"/>
          <w:rtl/>
          <w:lang w:bidi="ar-OM"/>
        </w:rPr>
        <w:t>لم يذكر كيفية الرمي، ولا عدد الحجارة، ولا موضع الإصابة؛ لأن المقام مقام تهويل، والسكوت عن التفاصيل أبلغ في التخويف، إذ يترك للخيال أن يستكمل الصورة.</w:t>
      </w:r>
    </w:p>
    <w:p w14:paraId="3DA7EA90" w14:textId="66D45D88" w:rsidR="00DB199A" w:rsidRPr="00DB199A" w:rsidRDefault="00AE0729" w:rsidP="00AE0729">
      <w:pPr>
        <w:ind w:firstLine="720"/>
        <w:jc w:val="both"/>
        <w:rPr>
          <w:sz w:val="32"/>
          <w:szCs w:val="32"/>
          <w:rtl/>
          <w:lang w:bidi="ar-OM"/>
        </w:rPr>
      </w:pPr>
      <w:r>
        <w:rPr>
          <w:rFonts w:cs="Arial" w:hint="cs"/>
          <w:sz w:val="32"/>
          <w:szCs w:val="32"/>
          <w:rtl/>
          <w:lang w:bidi="ar-OM"/>
        </w:rPr>
        <w:t>وهنا يصدم القارئ</w:t>
      </w:r>
      <w:r w:rsidR="00DB199A" w:rsidRPr="00DB199A">
        <w:rPr>
          <w:rFonts w:cs="Arial"/>
          <w:sz w:val="32"/>
          <w:szCs w:val="32"/>
          <w:rtl/>
          <w:lang w:bidi="ar-OM"/>
        </w:rPr>
        <w:t xml:space="preserve"> التدرج في التصوير</w:t>
      </w:r>
      <w:r>
        <w:rPr>
          <w:rFonts w:hint="cs"/>
          <w:sz w:val="32"/>
          <w:szCs w:val="32"/>
          <w:rtl/>
          <w:lang w:bidi="ar-OM"/>
        </w:rPr>
        <w:t xml:space="preserve">، </w:t>
      </w:r>
      <w:r>
        <w:rPr>
          <w:rFonts w:cs="Arial" w:hint="cs"/>
          <w:sz w:val="32"/>
          <w:szCs w:val="32"/>
          <w:rtl/>
          <w:lang w:bidi="ar-OM"/>
        </w:rPr>
        <w:t>ف</w:t>
      </w:r>
      <w:r w:rsidR="00DB199A" w:rsidRPr="00DB199A">
        <w:rPr>
          <w:rFonts w:cs="Arial"/>
          <w:sz w:val="32"/>
          <w:szCs w:val="32"/>
          <w:rtl/>
          <w:lang w:bidi="ar-OM"/>
        </w:rPr>
        <w:t>الآيات قبلها تصعد بالمشهد:</w:t>
      </w:r>
      <w:r>
        <w:rPr>
          <w:rFonts w:cs="Arial" w:hint="cs"/>
          <w:sz w:val="32"/>
          <w:szCs w:val="32"/>
          <w:rtl/>
          <w:lang w:bidi="ar-OM"/>
        </w:rPr>
        <w:t xml:space="preserve"> </w:t>
      </w:r>
      <w:r w:rsidR="00DB199A" w:rsidRPr="00DB199A">
        <w:rPr>
          <w:rFonts w:cs="Arial"/>
          <w:sz w:val="32"/>
          <w:szCs w:val="32"/>
          <w:rtl/>
          <w:lang w:bidi="ar-OM"/>
        </w:rPr>
        <w:t>إرسال الطير</w:t>
      </w:r>
      <w:r>
        <w:rPr>
          <w:rFonts w:hint="cs"/>
          <w:sz w:val="32"/>
          <w:szCs w:val="32"/>
          <w:rtl/>
          <w:lang w:bidi="ar-OM"/>
        </w:rPr>
        <w:t xml:space="preserve">، </w:t>
      </w:r>
      <w:r>
        <w:rPr>
          <w:rFonts w:cs="Arial" w:hint="cs"/>
          <w:sz w:val="32"/>
          <w:szCs w:val="32"/>
          <w:rtl/>
          <w:lang w:bidi="ar-OM"/>
        </w:rPr>
        <w:t xml:space="preserve">ثم </w:t>
      </w:r>
      <w:r w:rsidR="00DB199A" w:rsidRPr="00DB199A">
        <w:rPr>
          <w:rFonts w:cs="Arial"/>
          <w:sz w:val="32"/>
          <w:szCs w:val="32"/>
          <w:rtl/>
          <w:lang w:bidi="ar-OM"/>
        </w:rPr>
        <w:t>كونها أبابيل (جماعات متتابعة)</w:t>
      </w:r>
      <w:r>
        <w:rPr>
          <w:rFonts w:hint="cs"/>
          <w:sz w:val="32"/>
          <w:szCs w:val="32"/>
          <w:rtl/>
          <w:lang w:bidi="ar-OM"/>
        </w:rPr>
        <w:t xml:space="preserve">، </w:t>
      </w:r>
      <w:r w:rsidR="00DB199A" w:rsidRPr="00DB199A">
        <w:rPr>
          <w:rFonts w:cs="Arial"/>
          <w:sz w:val="32"/>
          <w:szCs w:val="32"/>
          <w:rtl/>
          <w:lang w:bidi="ar-OM"/>
        </w:rPr>
        <w:t>ثم فعل الرمي</w:t>
      </w:r>
      <w:r>
        <w:rPr>
          <w:rFonts w:hint="cs"/>
          <w:sz w:val="32"/>
          <w:szCs w:val="32"/>
          <w:rtl/>
          <w:lang w:bidi="ar-OM"/>
        </w:rPr>
        <w:t xml:space="preserve">، </w:t>
      </w:r>
      <w:r w:rsidR="00DB199A" w:rsidRPr="00DB199A">
        <w:rPr>
          <w:rFonts w:cs="Arial"/>
          <w:sz w:val="32"/>
          <w:szCs w:val="32"/>
          <w:rtl/>
          <w:lang w:bidi="ar-OM"/>
        </w:rPr>
        <w:t>ثم نوع الحجارة</w:t>
      </w:r>
      <w:r>
        <w:rPr>
          <w:rFonts w:hint="cs"/>
          <w:sz w:val="32"/>
          <w:szCs w:val="32"/>
          <w:rtl/>
          <w:lang w:bidi="ar-OM"/>
        </w:rPr>
        <w:t xml:space="preserve">، </w:t>
      </w:r>
      <w:r w:rsidR="00DB199A" w:rsidRPr="00DB199A">
        <w:rPr>
          <w:rFonts w:cs="Arial"/>
          <w:sz w:val="32"/>
          <w:szCs w:val="32"/>
          <w:rtl/>
          <w:lang w:bidi="ar-OM"/>
        </w:rPr>
        <w:t>ثم النتيجة: ﴿فجعلهم كعصف مأكول﴾</w:t>
      </w:r>
      <w:r>
        <w:rPr>
          <w:rFonts w:hint="cs"/>
          <w:sz w:val="32"/>
          <w:szCs w:val="32"/>
          <w:rtl/>
          <w:lang w:bidi="ar-OM"/>
        </w:rPr>
        <w:t xml:space="preserve">، </w:t>
      </w:r>
      <w:r w:rsidR="00DB199A" w:rsidRPr="00DB199A">
        <w:rPr>
          <w:rFonts w:cs="Arial"/>
          <w:sz w:val="32"/>
          <w:szCs w:val="32"/>
          <w:rtl/>
          <w:lang w:bidi="ar-OM"/>
        </w:rPr>
        <w:t>فالجملة هنا حلقة مفصلية بين سبب العقوبة ونتيجتها.</w:t>
      </w:r>
    </w:p>
    <w:p w14:paraId="0A9B0D2B" w14:textId="1F7E01A2" w:rsidR="00DB199A" w:rsidRPr="00DB199A" w:rsidRDefault="00AE0729" w:rsidP="00AE0729">
      <w:pPr>
        <w:ind w:firstLine="720"/>
        <w:jc w:val="both"/>
        <w:rPr>
          <w:sz w:val="32"/>
          <w:szCs w:val="32"/>
          <w:rtl/>
          <w:lang w:bidi="ar-OM"/>
        </w:rPr>
      </w:pPr>
      <w:r>
        <w:rPr>
          <w:rFonts w:cs="Arial" w:hint="cs"/>
          <w:sz w:val="32"/>
          <w:szCs w:val="32"/>
          <w:rtl/>
          <w:lang w:bidi="ar-OM"/>
        </w:rPr>
        <w:lastRenderedPageBreak/>
        <w:t xml:space="preserve">ثم إن </w:t>
      </w:r>
      <w:r w:rsidR="00DB199A" w:rsidRPr="00DB199A">
        <w:rPr>
          <w:rFonts w:cs="Arial"/>
          <w:sz w:val="32"/>
          <w:szCs w:val="32"/>
          <w:rtl/>
          <w:lang w:bidi="ar-OM"/>
        </w:rPr>
        <w:t>في "سجيل" جرس شديد، يوحي بالصلابة والاحتراق، وهو أنسب شيء لخاتمة السورة التي تنتهي بصورة العصف المأكول؛ أي التفتت الكامل.</w:t>
      </w:r>
    </w:p>
    <w:p w14:paraId="1C0001DA" w14:textId="03B8D288" w:rsidR="00DB199A" w:rsidRPr="00DB199A" w:rsidRDefault="00AE0729" w:rsidP="00AE0729">
      <w:pPr>
        <w:ind w:firstLine="720"/>
        <w:jc w:val="both"/>
        <w:rPr>
          <w:sz w:val="32"/>
          <w:szCs w:val="32"/>
          <w:rtl/>
          <w:lang w:bidi="ar-OM"/>
        </w:rPr>
      </w:pPr>
      <w:r>
        <w:rPr>
          <w:rFonts w:cs="Arial" w:hint="cs"/>
          <w:sz w:val="32"/>
          <w:szCs w:val="32"/>
          <w:rtl/>
          <w:lang w:bidi="ar-OM"/>
        </w:rPr>
        <w:t>و</w:t>
      </w:r>
      <w:r w:rsidR="00DB199A" w:rsidRPr="00DB199A">
        <w:rPr>
          <w:rFonts w:cs="Arial"/>
          <w:sz w:val="32"/>
          <w:szCs w:val="32"/>
          <w:rtl/>
          <w:lang w:bidi="ar-OM"/>
        </w:rPr>
        <w:t xml:space="preserve">هذه </w:t>
      </w:r>
      <w:r>
        <w:rPr>
          <w:rFonts w:cs="Arial" w:hint="cs"/>
          <w:sz w:val="32"/>
          <w:szCs w:val="32"/>
          <w:rtl/>
          <w:lang w:bidi="ar-OM"/>
        </w:rPr>
        <w:t>السورة</w:t>
      </w:r>
      <w:r w:rsidR="00DB199A" w:rsidRPr="00DB199A">
        <w:rPr>
          <w:rFonts w:cs="Arial"/>
          <w:sz w:val="32"/>
          <w:szCs w:val="32"/>
          <w:rtl/>
          <w:lang w:bidi="ar-OM"/>
        </w:rPr>
        <w:t xml:space="preserve"> في سياق إهلاك أصحاب الفيل الذين قصدوا هدم الكعبة قبل مولد النبي </w:t>
      </w:r>
      <w:r w:rsidR="00DB199A" w:rsidRPr="00DB199A">
        <w:rPr>
          <w:rFonts w:cs="Arial" w:hint="cs"/>
          <w:sz w:val="32"/>
          <w:szCs w:val="32"/>
          <w:rtl/>
          <w:lang w:bidi="ar-OM"/>
        </w:rPr>
        <w:t>ﷺ</w:t>
      </w:r>
      <w:r>
        <w:rPr>
          <w:rFonts w:cs="Arial" w:hint="cs"/>
          <w:sz w:val="32"/>
          <w:szCs w:val="32"/>
          <w:rtl/>
          <w:lang w:bidi="ar-OM"/>
        </w:rPr>
        <w:t xml:space="preserve">، </w:t>
      </w:r>
      <w:r w:rsidR="00DB199A" w:rsidRPr="00DB199A">
        <w:rPr>
          <w:rFonts w:cs="Arial" w:hint="eastAsia"/>
          <w:sz w:val="32"/>
          <w:szCs w:val="32"/>
          <w:rtl/>
          <w:lang w:bidi="ar-OM"/>
        </w:rPr>
        <w:t>قد</w:t>
      </w:r>
      <w:r w:rsidR="00DB199A" w:rsidRPr="00DB199A">
        <w:rPr>
          <w:rFonts w:cs="Arial"/>
          <w:sz w:val="32"/>
          <w:szCs w:val="32"/>
          <w:rtl/>
          <w:lang w:bidi="ar-OM"/>
        </w:rPr>
        <w:t xml:space="preserve"> دلّت على أمور:</w:t>
      </w:r>
    </w:p>
    <w:p w14:paraId="4753C9AF" w14:textId="77777777" w:rsidR="00DB199A" w:rsidRPr="00DB199A" w:rsidRDefault="00DB199A" w:rsidP="00F25EE6">
      <w:pPr>
        <w:ind w:firstLine="720"/>
        <w:jc w:val="both"/>
        <w:rPr>
          <w:sz w:val="32"/>
          <w:szCs w:val="32"/>
          <w:rtl/>
          <w:lang w:bidi="ar-OM"/>
        </w:rPr>
      </w:pPr>
      <w:r w:rsidRPr="00DB199A">
        <w:rPr>
          <w:rFonts w:cs="Arial" w:hint="eastAsia"/>
          <w:sz w:val="32"/>
          <w:szCs w:val="32"/>
          <w:rtl/>
          <w:lang w:bidi="ar-OM"/>
        </w:rPr>
        <w:t>أن</w:t>
      </w:r>
      <w:r w:rsidRPr="00DB199A">
        <w:rPr>
          <w:rFonts w:cs="Arial"/>
          <w:sz w:val="32"/>
          <w:szCs w:val="32"/>
          <w:rtl/>
          <w:lang w:bidi="ar-OM"/>
        </w:rPr>
        <w:t xml:space="preserve"> سبب الهلاك كان أمرًا خارقًا للعادة؛ فليست طيورًا عادية ترمي بحجارة مألوفة.</w:t>
      </w:r>
    </w:p>
    <w:p w14:paraId="16E43C7A" w14:textId="69059DB2" w:rsidR="00DB199A" w:rsidRPr="00DB199A" w:rsidRDefault="00DB199A" w:rsidP="00F25EE6">
      <w:pPr>
        <w:ind w:firstLine="720"/>
        <w:jc w:val="both"/>
        <w:rPr>
          <w:sz w:val="32"/>
          <w:szCs w:val="32"/>
          <w:rtl/>
          <w:lang w:bidi="ar-OM"/>
        </w:rPr>
      </w:pPr>
      <w:r w:rsidRPr="00DB199A">
        <w:rPr>
          <w:rFonts w:cs="Arial" w:hint="eastAsia"/>
          <w:sz w:val="32"/>
          <w:szCs w:val="32"/>
          <w:rtl/>
          <w:lang w:bidi="ar-OM"/>
        </w:rPr>
        <w:t>أن</w:t>
      </w:r>
      <w:r w:rsidRPr="00DB199A">
        <w:rPr>
          <w:rFonts w:cs="Arial"/>
          <w:sz w:val="32"/>
          <w:szCs w:val="32"/>
          <w:rtl/>
          <w:lang w:bidi="ar-OM"/>
        </w:rPr>
        <w:t xml:space="preserve"> العذاب كان فرديًا مباشرًا، فكل واحد أُصيب بحجره، حتى صاروا كالعصف</w:t>
      </w:r>
      <w:r w:rsidR="00F25EE6">
        <w:rPr>
          <w:rFonts w:cs="Arial" w:hint="cs"/>
          <w:sz w:val="32"/>
          <w:szCs w:val="32"/>
          <w:rtl/>
          <w:lang w:bidi="ar-OM"/>
        </w:rPr>
        <w:t>، و</w:t>
      </w:r>
      <w:r w:rsidRPr="00DB199A">
        <w:rPr>
          <w:rFonts w:cs="Arial" w:hint="eastAsia"/>
          <w:sz w:val="32"/>
          <w:szCs w:val="32"/>
          <w:rtl/>
          <w:lang w:bidi="ar-OM"/>
        </w:rPr>
        <w:t>أن</w:t>
      </w:r>
      <w:r w:rsidRPr="00DB199A">
        <w:rPr>
          <w:rFonts w:cs="Arial"/>
          <w:sz w:val="32"/>
          <w:szCs w:val="32"/>
          <w:rtl/>
          <w:lang w:bidi="ar-OM"/>
        </w:rPr>
        <w:t xml:space="preserve"> حماية البيت كانت بقدرة الله لا بقوة بشر.</w:t>
      </w:r>
    </w:p>
    <w:p w14:paraId="4CF0DBE0" w14:textId="77777777" w:rsidR="00DB199A" w:rsidRPr="00DB199A" w:rsidRDefault="00DB199A" w:rsidP="00F25EE6">
      <w:pPr>
        <w:ind w:firstLine="720"/>
        <w:jc w:val="both"/>
        <w:rPr>
          <w:sz w:val="32"/>
          <w:szCs w:val="32"/>
          <w:rtl/>
          <w:lang w:bidi="ar-OM"/>
        </w:rPr>
      </w:pPr>
      <w:r w:rsidRPr="00DB199A">
        <w:rPr>
          <w:rFonts w:cs="Arial" w:hint="eastAsia"/>
          <w:sz w:val="32"/>
          <w:szCs w:val="32"/>
          <w:rtl/>
          <w:lang w:bidi="ar-OM"/>
        </w:rPr>
        <w:t>وقد</w:t>
      </w:r>
      <w:r w:rsidRPr="00DB199A">
        <w:rPr>
          <w:rFonts w:cs="Arial"/>
          <w:sz w:val="32"/>
          <w:szCs w:val="32"/>
          <w:rtl/>
          <w:lang w:bidi="ar-OM"/>
        </w:rPr>
        <w:t xml:space="preserve"> ذكر المفسرون – كالطبري وابن كثير – أن الحجر كان يصيب الرجل فيدخل من رأسه ويخرج من دبره، أو يصيبه بمرض مهلك، وهو تفسير يبيّن شدة الإصابة لا يلزم أن يحمل على ظاهره الحسي وحده، بل المقصود بيان الاستئصال التام.</w:t>
      </w:r>
    </w:p>
    <w:p w14:paraId="3CF89AD0" w14:textId="54716E2B" w:rsidR="00DB199A" w:rsidRPr="00DB199A" w:rsidRDefault="00DB199A" w:rsidP="00AE0729">
      <w:pPr>
        <w:ind w:firstLine="720"/>
        <w:jc w:val="both"/>
        <w:rPr>
          <w:sz w:val="32"/>
          <w:szCs w:val="32"/>
          <w:rtl/>
          <w:lang w:bidi="ar-OM"/>
        </w:rPr>
      </w:pPr>
      <w:r w:rsidRPr="00DB199A">
        <w:rPr>
          <w:rFonts w:cs="Arial" w:hint="eastAsia"/>
          <w:sz w:val="32"/>
          <w:szCs w:val="32"/>
          <w:rtl/>
          <w:lang w:bidi="ar-OM"/>
        </w:rPr>
        <w:t>خلاصة</w:t>
      </w:r>
      <w:r w:rsidRPr="00DB199A">
        <w:rPr>
          <w:rFonts w:cs="Arial"/>
          <w:sz w:val="32"/>
          <w:szCs w:val="32"/>
          <w:rtl/>
          <w:lang w:bidi="ar-OM"/>
        </w:rPr>
        <w:t xml:space="preserve"> المعنى</w:t>
      </w:r>
      <w:r w:rsidR="00AE0729">
        <w:rPr>
          <w:rFonts w:hint="cs"/>
          <w:sz w:val="32"/>
          <w:szCs w:val="32"/>
          <w:rtl/>
          <w:lang w:bidi="ar-OM"/>
        </w:rPr>
        <w:t xml:space="preserve">: </w:t>
      </w:r>
      <w:r w:rsidR="00AE0729">
        <w:rPr>
          <w:rFonts w:cs="Arial" w:hint="cs"/>
          <w:sz w:val="32"/>
          <w:szCs w:val="32"/>
          <w:rtl/>
          <w:lang w:bidi="ar-OM"/>
        </w:rPr>
        <w:t>السور</w:t>
      </w:r>
      <w:r w:rsidRPr="00DB199A">
        <w:rPr>
          <w:rFonts w:cs="Arial" w:hint="eastAsia"/>
          <w:sz w:val="32"/>
          <w:szCs w:val="32"/>
          <w:rtl/>
          <w:lang w:bidi="ar-OM"/>
        </w:rPr>
        <w:t>ة</w:t>
      </w:r>
      <w:r w:rsidRPr="00DB199A">
        <w:rPr>
          <w:rFonts w:cs="Arial"/>
          <w:sz w:val="32"/>
          <w:szCs w:val="32"/>
          <w:rtl/>
          <w:lang w:bidi="ar-OM"/>
        </w:rPr>
        <w:t xml:space="preserve"> تصور عقوبة دقيقة محسوبة:</w:t>
      </w:r>
      <w:r w:rsidR="00AE0729">
        <w:rPr>
          <w:rFonts w:cs="Arial" w:hint="cs"/>
          <w:sz w:val="32"/>
          <w:szCs w:val="32"/>
          <w:rtl/>
          <w:lang w:bidi="ar-OM"/>
        </w:rPr>
        <w:t xml:space="preserve"> </w:t>
      </w:r>
      <w:r w:rsidRPr="00DB199A">
        <w:rPr>
          <w:rFonts w:cs="Arial" w:hint="eastAsia"/>
          <w:sz w:val="32"/>
          <w:szCs w:val="32"/>
          <w:rtl/>
          <w:lang w:bidi="ar-OM"/>
        </w:rPr>
        <w:t>طيرٌ</w:t>
      </w:r>
      <w:r w:rsidRPr="00DB199A">
        <w:rPr>
          <w:rFonts w:cs="Arial"/>
          <w:sz w:val="32"/>
          <w:szCs w:val="32"/>
          <w:rtl/>
          <w:lang w:bidi="ar-OM"/>
        </w:rPr>
        <w:t xml:space="preserve"> مسخّرة،</w:t>
      </w:r>
      <w:r w:rsidR="00AE0729">
        <w:rPr>
          <w:rFonts w:cs="Arial" w:hint="cs"/>
          <w:sz w:val="32"/>
          <w:szCs w:val="32"/>
          <w:rtl/>
          <w:lang w:bidi="ar-OM"/>
        </w:rPr>
        <w:t xml:space="preserve"> </w:t>
      </w:r>
      <w:r w:rsidRPr="00DB199A">
        <w:rPr>
          <w:rFonts w:cs="Arial" w:hint="eastAsia"/>
          <w:sz w:val="32"/>
          <w:szCs w:val="32"/>
          <w:rtl/>
          <w:lang w:bidi="ar-OM"/>
        </w:rPr>
        <w:t>رميٌ</w:t>
      </w:r>
      <w:r w:rsidRPr="00DB199A">
        <w:rPr>
          <w:rFonts w:cs="Arial"/>
          <w:sz w:val="32"/>
          <w:szCs w:val="32"/>
          <w:rtl/>
          <w:lang w:bidi="ar-OM"/>
        </w:rPr>
        <w:t xml:space="preserve"> مقصود،</w:t>
      </w:r>
      <w:r w:rsidR="00AE0729">
        <w:rPr>
          <w:rFonts w:cs="Arial" w:hint="cs"/>
          <w:sz w:val="32"/>
          <w:szCs w:val="32"/>
          <w:rtl/>
          <w:lang w:bidi="ar-OM"/>
        </w:rPr>
        <w:t xml:space="preserve"> </w:t>
      </w:r>
      <w:r w:rsidRPr="00DB199A">
        <w:rPr>
          <w:rFonts w:cs="Arial" w:hint="eastAsia"/>
          <w:sz w:val="32"/>
          <w:szCs w:val="32"/>
          <w:rtl/>
          <w:lang w:bidi="ar-OM"/>
        </w:rPr>
        <w:t>حجارة</w:t>
      </w:r>
      <w:r w:rsidRPr="00DB199A">
        <w:rPr>
          <w:rFonts w:cs="Arial"/>
          <w:sz w:val="32"/>
          <w:szCs w:val="32"/>
          <w:rtl/>
          <w:lang w:bidi="ar-OM"/>
        </w:rPr>
        <w:t xml:space="preserve"> مخصوصة،</w:t>
      </w:r>
      <w:r w:rsidR="00AE0729">
        <w:rPr>
          <w:rFonts w:cs="Arial" w:hint="cs"/>
          <w:sz w:val="32"/>
          <w:szCs w:val="32"/>
          <w:rtl/>
          <w:lang w:bidi="ar-OM"/>
        </w:rPr>
        <w:t xml:space="preserve"> </w:t>
      </w:r>
      <w:r w:rsidRPr="00DB199A">
        <w:rPr>
          <w:rFonts w:cs="Arial" w:hint="eastAsia"/>
          <w:sz w:val="32"/>
          <w:szCs w:val="32"/>
          <w:rtl/>
          <w:lang w:bidi="ar-OM"/>
        </w:rPr>
        <w:t>عذاب</w:t>
      </w:r>
      <w:r w:rsidRPr="00DB199A">
        <w:rPr>
          <w:rFonts w:cs="Arial"/>
          <w:sz w:val="32"/>
          <w:szCs w:val="32"/>
          <w:rtl/>
          <w:lang w:bidi="ar-OM"/>
        </w:rPr>
        <w:t xml:space="preserve"> فردي مباشر،</w:t>
      </w:r>
      <w:r w:rsidR="00AE0729">
        <w:rPr>
          <w:rFonts w:cs="Arial" w:hint="cs"/>
          <w:sz w:val="32"/>
          <w:szCs w:val="32"/>
          <w:rtl/>
          <w:lang w:bidi="ar-OM"/>
        </w:rPr>
        <w:t xml:space="preserve"> </w:t>
      </w:r>
      <w:r w:rsidRPr="00DB199A">
        <w:rPr>
          <w:rFonts w:cs="Arial" w:hint="eastAsia"/>
          <w:sz w:val="32"/>
          <w:szCs w:val="32"/>
          <w:rtl/>
          <w:lang w:bidi="ar-OM"/>
        </w:rPr>
        <w:t>حتى</w:t>
      </w:r>
      <w:r w:rsidRPr="00DB199A">
        <w:rPr>
          <w:rFonts w:cs="Arial"/>
          <w:sz w:val="32"/>
          <w:szCs w:val="32"/>
          <w:rtl/>
          <w:lang w:bidi="ar-OM"/>
        </w:rPr>
        <w:t xml:space="preserve"> انتهى الجمع الجبّار إلى هشيم متفتت.</w:t>
      </w:r>
    </w:p>
    <w:p w14:paraId="2857FFB8" w14:textId="288C5D32" w:rsidR="00DB199A" w:rsidRDefault="00DB199A" w:rsidP="00AE0729">
      <w:pPr>
        <w:ind w:firstLine="720"/>
        <w:jc w:val="both"/>
        <w:rPr>
          <w:sz w:val="32"/>
          <w:szCs w:val="32"/>
          <w:rtl/>
          <w:lang w:bidi="ar-OM"/>
        </w:rPr>
      </w:pPr>
      <w:r w:rsidRPr="00DB199A">
        <w:rPr>
          <w:rFonts w:cs="Arial" w:hint="eastAsia"/>
          <w:sz w:val="32"/>
          <w:szCs w:val="32"/>
          <w:rtl/>
          <w:lang w:bidi="ar-OM"/>
        </w:rPr>
        <w:t>فهي</w:t>
      </w:r>
      <w:r w:rsidRPr="00DB199A">
        <w:rPr>
          <w:rFonts w:cs="Arial"/>
          <w:sz w:val="32"/>
          <w:szCs w:val="32"/>
          <w:rtl/>
          <w:lang w:bidi="ar-OM"/>
        </w:rPr>
        <w:t xml:space="preserve"> ليست مجرد خبر تاريخي، بل إعلان سنّة: أن من بغى على بيت الله أو أراد بأمره كيدًا، فإن جنود الله</w:t>
      </w:r>
      <w:r w:rsidR="00AE0729">
        <w:rPr>
          <w:rFonts w:cs="Arial" w:hint="cs"/>
          <w:sz w:val="32"/>
          <w:szCs w:val="32"/>
          <w:rtl/>
          <w:lang w:bidi="ar-OM"/>
        </w:rPr>
        <w:t>، وإرادة الله سبحانه</w:t>
      </w:r>
      <w:r w:rsidRPr="00DB199A">
        <w:rPr>
          <w:rFonts w:cs="Arial"/>
          <w:sz w:val="32"/>
          <w:szCs w:val="32"/>
          <w:rtl/>
          <w:lang w:bidi="ar-OM"/>
        </w:rPr>
        <w:t xml:space="preserve"> قادرة بأمره على أن تقلب موازين القوى في لحظة.</w:t>
      </w:r>
    </w:p>
    <w:p w14:paraId="4B9E78D8" w14:textId="6D363884" w:rsidR="00A527C0" w:rsidRPr="00F25EE6" w:rsidRDefault="00A527C0" w:rsidP="00F25EE6">
      <w:pPr>
        <w:jc w:val="both"/>
        <w:rPr>
          <w:b/>
          <w:bCs/>
          <w:sz w:val="32"/>
          <w:szCs w:val="32"/>
          <w:rtl/>
          <w:lang w:bidi="ar-OM"/>
        </w:rPr>
      </w:pPr>
      <w:r w:rsidRPr="00F25EE6">
        <w:rPr>
          <w:rFonts w:cs="Arial"/>
          <w:b/>
          <w:bCs/>
          <w:sz w:val="32"/>
          <w:szCs w:val="32"/>
          <w:rtl/>
          <w:lang w:bidi="ar-OM"/>
        </w:rPr>
        <w:t>﴿فَجَعَلَهُمْ كَعَصْفٍ مَأْكُولٍ﴾</w:t>
      </w:r>
    </w:p>
    <w:p w14:paraId="1F46E798" w14:textId="77777777" w:rsidR="00F25EE6" w:rsidRDefault="00A527C0" w:rsidP="00F25EE6">
      <w:pPr>
        <w:ind w:firstLine="720"/>
        <w:jc w:val="both"/>
        <w:rPr>
          <w:sz w:val="32"/>
          <w:szCs w:val="32"/>
          <w:rtl/>
          <w:lang w:bidi="ar-OM"/>
        </w:rPr>
      </w:pPr>
      <w:r w:rsidRPr="00A527C0">
        <w:rPr>
          <w:rFonts w:cs="Arial"/>
          <w:sz w:val="32"/>
          <w:szCs w:val="32"/>
          <w:rtl/>
          <w:lang w:bidi="ar-OM"/>
        </w:rPr>
        <w:t xml:space="preserve">يأتي </w:t>
      </w:r>
      <w:r w:rsidR="00F25EE6">
        <w:rPr>
          <w:rFonts w:cs="Arial" w:hint="cs"/>
          <w:sz w:val="32"/>
          <w:szCs w:val="32"/>
          <w:rtl/>
          <w:lang w:bidi="ar-OM"/>
        </w:rPr>
        <w:t xml:space="preserve">هذه الآية </w:t>
      </w:r>
      <w:r w:rsidRPr="00A527C0">
        <w:rPr>
          <w:rFonts w:cs="Arial"/>
          <w:sz w:val="32"/>
          <w:szCs w:val="32"/>
          <w:rtl/>
          <w:lang w:bidi="ar-OM"/>
        </w:rPr>
        <w:t>خاتمةً تصويريةً حاسمةً لمشهد الهلاك، بعد عرضٍ موجزٍ مكثّفٍ لأداة العذاب وطريقته. والآية – على قصرها – مشحونة بطاقة تصويرية وبلاغية بالغة الدقة.</w:t>
      </w:r>
      <w:r w:rsidR="00F25EE6">
        <w:rPr>
          <w:rFonts w:hint="cs"/>
          <w:sz w:val="32"/>
          <w:szCs w:val="32"/>
          <w:rtl/>
          <w:lang w:bidi="ar-OM"/>
        </w:rPr>
        <w:t xml:space="preserve"> </w:t>
      </w:r>
    </w:p>
    <w:p w14:paraId="142DCAF8" w14:textId="414706E0" w:rsidR="00A527C0" w:rsidRPr="00A527C0" w:rsidRDefault="00F25EE6" w:rsidP="00F25EE6">
      <w:pPr>
        <w:ind w:firstLine="720"/>
        <w:jc w:val="both"/>
        <w:rPr>
          <w:sz w:val="32"/>
          <w:szCs w:val="32"/>
          <w:rtl/>
          <w:lang w:bidi="ar-OM"/>
        </w:rPr>
      </w:pPr>
      <w:r>
        <w:rPr>
          <w:rFonts w:hint="cs"/>
          <w:sz w:val="32"/>
          <w:szCs w:val="32"/>
          <w:rtl/>
          <w:lang w:bidi="ar-OM"/>
        </w:rPr>
        <w:t>ف</w:t>
      </w:r>
      <w:r w:rsidR="00A527C0" w:rsidRPr="00A527C0">
        <w:rPr>
          <w:rFonts w:cs="Arial"/>
          <w:sz w:val="32"/>
          <w:szCs w:val="32"/>
          <w:rtl/>
          <w:lang w:bidi="ar-OM"/>
        </w:rPr>
        <w:t>الفاء في «فجعلهم» للتفريع والتعقيب، تفيد ترتّب النتيجة على ما قبلها ترتّبًا مباشرًا، كأن الهلاك لم يكن إلا ثمرةً حتميةً لذلك الإرسال الإلهي. وفي «جعل» معنى التصيير والتحويل؛ أي نقلهم من حال القوة والعدة إلى حال التلاشي والتمزّق.</w:t>
      </w:r>
    </w:p>
    <w:p w14:paraId="3ED8D913" w14:textId="36951D15" w:rsidR="00A527C0" w:rsidRPr="00A527C0" w:rsidRDefault="00A527C0" w:rsidP="00F25EE6">
      <w:pPr>
        <w:ind w:firstLine="720"/>
        <w:jc w:val="both"/>
        <w:rPr>
          <w:sz w:val="32"/>
          <w:szCs w:val="32"/>
          <w:rtl/>
          <w:lang w:bidi="ar-OM"/>
        </w:rPr>
      </w:pPr>
      <w:r w:rsidRPr="00A527C0">
        <w:rPr>
          <w:rFonts w:cs="Arial"/>
          <w:sz w:val="32"/>
          <w:szCs w:val="32"/>
          <w:rtl/>
          <w:lang w:bidi="ar-OM"/>
        </w:rPr>
        <w:t>«جعلهم»</w:t>
      </w:r>
      <w:r w:rsidR="00F25EE6">
        <w:rPr>
          <w:rFonts w:cs="Arial" w:hint="cs"/>
          <w:sz w:val="32"/>
          <w:szCs w:val="32"/>
          <w:rtl/>
          <w:lang w:bidi="ar-OM"/>
        </w:rPr>
        <w:t xml:space="preserve">: </w:t>
      </w:r>
      <w:r w:rsidRPr="00A527C0">
        <w:rPr>
          <w:rFonts w:cs="Arial"/>
          <w:sz w:val="32"/>
          <w:szCs w:val="32"/>
          <w:rtl/>
          <w:lang w:bidi="ar-OM"/>
        </w:rPr>
        <w:t xml:space="preserve">اختار </w:t>
      </w:r>
      <w:r w:rsidR="00F25EE6">
        <w:rPr>
          <w:rFonts w:cs="Arial" w:hint="cs"/>
          <w:sz w:val="32"/>
          <w:szCs w:val="32"/>
          <w:rtl/>
          <w:lang w:bidi="ar-OM"/>
        </w:rPr>
        <w:t>-سبحانه</w:t>
      </w:r>
      <w:proofErr w:type="gramStart"/>
      <w:r w:rsidR="00F25EE6">
        <w:rPr>
          <w:rFonts w:cs="Arial" w:hint="cs"/>
          <w:sz w:val="32"/>
          <w:szCs w:val="32"/>
          <w:rtl/>
          <w:lang w:bidi="ar-OM"/>
        </w:rPr>
        <w:t xml:space="preserve">-  </w:t>
      </w:r>
      <w:r w:rsidRPr="00A527C0">
        <w:rPr>
          <w:rFonts w:cs="Arial"/>
          <w:sz w:val="32"/>
          <w:szCs w:val="32"/>
          <w:rtl/>
          <w:lang w:bidi="ar-OM"/>
        </w:rPr>
        <w:t>فعل</w:t>
      </w:r>
      <w:proofErr w:type="gramEnd"/>
      <w:r w:rsidRPr="00A527C0">
        <w:rPr>
          <w:rFonts w:cs="Arial"/>
          <w:sz w:val="32"/>
          <w:szCs w:val="32"/>
          <w:rtl/>
          <w:lang w:bidi="ar-OM"/>
        </w:rPr>
        <w:t xml:space="preserve"> «جعل» دون «أهلك» أو «دمّر» يوحي بتحوّل الصورة لا بمجرد وقوع الفعل؛ فالآية لا تكتفي بإخبار عن هلاك، بل تصنع مشهدًا جديدًا لهيئتهم بعد العذاب.</w:t>
      </w:r>
    </w:p>
    <w:p w14:paraId="1A7E642F" w14:textId="52947A1F" w:rsidR="00A527C0" w:rsidRPr="00A527C0" w:rsidRDefault="00A527C0" w:rsidP="00F25EE6">
      <w:pPr>
        <w:ind w:firstLine="720"/>
        <w:jc w:val="both"/>
        <w:rPr>
          <w:sz w:val="32"/>
          <w:szCs w:val="32"/>
          <w:rtl/>
          <w:lang w:bidi="ar-OM"/>
        </w:rPr>
      </w:pPr>
      <w:r w:rsidRPr="00A527C0">
        <w:rPr>
          <w:rFonts w:cs="Arial"/>
          <w:sz w:val="32"/>
          <w:szCs w:val="32"/>
          <w:rtl/>
          <w:lang w:bidi="ar-OM"/>
        </w:rPr>
        <w:t>«كعصف»</w:t>
      </w:r>
      <w:r w:rsidR="00F25EE6">
        <w:rPr>
          <w:rFonts w:cs="Arial" w:hint="cs"/>
          <w:sz w:val="32"/>
          <w:szCs w:val="32"/>
          <w:rtl/>
          <w:lang w:bidi="ar-OM"/>
        </w:rPr>
        <w:t xml:space="preserve">: </w:t>
      </w:r>
      <w:r w:rsidRPr="00A527C0">
        <w:rPr>
          <w:rFonts w:cs="Arial"/>
          <w:sz w:val="32"/>
          <w:szCs w:val="32"/>
          <w:rtl/>
          <w:lang w:bidi="ar-OM"/>
        </w:rPr>
        <w:t>الكاف للتشبيه، وهو تشبيه تمثيليّ؛ إذ لا يُشبَّه الأجساد بالعصف في ذاتها، بل في الهيئة والحال: التمزّق، والتفتّت، وخفّة البقايا بعد الذبول.</w:t>
      </w:r>
    </w:p>
    <w:p w14:paraId="7DD6134C" w14:textId="77777777" w:rsidR="00A527C0" w:rsidRPr="00A527C0" w:rsidRDefault="00A527C0" w:rsidP="00A527C0">
      <w:pPr>
        <w:ind w:firstLine="720"/>
        <w:jc w:val="both"/>
        <w:rPr>
          <w:sz w:val="32"/>
          <w:szCs w:val="32"/>
          <w:rtl/>
          <w:lang w:bidi="ar-OM"/>
        </w:rPr>
      </w:pPr>
      <w:r w:rsidRPr="00A527C0">
        <w:rPr>
          <w:rFonts w:cs="Arial"/>
          <w:sz w:val="32"/>
          <w:szCs w:val="32"/>
          <w:rtl/>
          <w:lang w:bidi="ar-OM"/>
        </w:rPr>
        <w:t>والعصف في أصل اللغة: ورق الزرع اليابس أو تبنه بعد الحصاد؛ أي ما لا تماسك له ولا قيمة.</w:t>
      </w:r>
    </w:p>
    <w:p w14:paraId="158E597E" w14:textId="69D1C9F2" w:rsidR="00A527C0" w:rsidRPr="00A527C0" w:rsidRDefault="00A527C0" w:rsidP="00F25EE6">
      <w:pPr>
        <w:ind w:firstLine="720"/>
        <w:jc w:val="both"/>
        <w:rPr>
          <w:sz w:val="32"/>
          <w:szCs w:val="32"/>
          <w:rtl/>
          <w:lang w:bidi="ar-OM"/>
        </w:rPr>
      </w:pPr>
      <w:r w:rsidRPr="00A527C0">
        <w:rPr>
          <w:rFonts w:cs="Arial"/>
          <w:sz w:val="32"/>
          <w:szCs w:val="32"/>
          <w:rtl/>
          <w:lang w:bidi="ar-OM"/>
        </w:rPr>
        <w:lastRenderedPageBreak/>
        <w:t>«مأكول»</w:t>
      </w:r>
      <w:r w:rsidR="00F25EE6">
        <w:rPr>
          <w:rFonts w:cs="Arial" w:hint="cs"/>
          <w:sz w:val="32"/>
          <w:szCs w:val="32"/>
          <w:rtl/>
          <w:lang w:bidi="ar-OM"/>
        </w:rPr>
        <w:t xml:space="preserve">: </w:t>
      </w:r>
      <w:r w:rsidRPr="00A527C0">
        <w:rPr>
          <w:rFonts w:cs="Arial"/>
          <w:sz w:val="32"/>
          <w:szCs w:val="32"/>
          <w:rtl/>
          <w:lang w:bidi="ar-OM"/>
        </w:rPr>
        <w:t>اسم مفعول، يدل على أن هذا العصف قد مرّ عليه فعل الأكل؛ فصار بقايا متناثرة لا يُنتفع بها. والوصف بـ«مأكول» يزيد الصورة إيلامًا؛ إذ لا يقتصر على اليابس، بل هو يابسٌ قد عُبث به حتى لم يبق منه إلا الفتات.</w:t>
      </w:r>
    </w:p>
    <w:p w14:paraId="4EFF4A9B" w14:textId="6B2600B4" w:rsidR="00A527C0" w:rsidRPr="00A527C0" w:rsidRDefault="00F25EE6" w:rsidP="00F25EE6">
      <w:pPr>
        <w:ind w:firstLine="720"/>
        <w:jc w:val="both"/>
        <w:rPr>
          <w:sz w:val="32"/>
          <w:szCs w:val="32"/>
          <w:rtl/>
          <w:lang w:bidi="ar-OM"/>
        </w:rPr>
      </w:pPr>
      <w:r>
        <w:rPr>
          <w:rFonts w:cs="Arial" w:hint="cs"/>
          <w:sz w:val="32"/>
          <w:szCs w:val="32"/>
          <w:rtl/>
          <w:lang w:bidi="ar-OM"/>
        </w:rPr>
        <w:t>وهنا نجد عجيب دور</w:t>
      </w:r>
      <w:r w:rsidR="00A527C0" w:rsidRPr="00A527C0">
        <w:rPr>
          <w:rFonts w:cs="Arial"/>
          <w:sz w:val="32"/>
          <w:szCs w:val="32"/>
          <w:rtl/>
          <w:lang w:bidi="ar-OM"/>
        </w:rPr>
        <w:t xml:space="preserve"> التكثيف والإيجاز</w:t>
      </w:r>
      <w:r>
        <w:rPr>
          <w:rFonts w:hint="cs"/>
          <w:sz w:val="32"/>
          <w:szCs w:val="32"/>
          <w:rtl/>
          <w:lang w:bidi="ar-OM"/>
        </w:rPr>
        <w:t xml:space="preserve">، </w:t>
      </w:r>
      <w:r>
        <w:rPr>
          <w:rFonts w:cs="Arial" w:hint="cs"/>
          <w:sz w:val="32"/>
          <w:szCs w:val="32"/>
          <w:rtl/>
          <w:lang w:bidi="ar-OM"/>
        </w:rPr>
        <w:t>ف</w:t>
      </w:r>
      <w:r w:rsidR="00A527C0" w:rsidRPr="00A527C0">
        <w:rPr>
          <w:rFonts w:cs="Arial"/>
          <w:sz w:val="32"/>
          <w:szCs w:val="32"/>
          <w:rtl/>
          <w:lang w:bidi="ar-OM"/>
        </w:rPr>
        <w:t>الآية ثلاث كلمات بعد الفاء، ومع ذلك ترسم لوحة كاملة:</w:t>
      </w:r>
    </w:p>
    <w:p w14:paraId="6654D5E6" w14:textId="6466D2C7" w:rsidR="00A527C0" w:rsidRPr="00A527C0" w:rsidRDefault="00A527C0" w:rsidP="00F25EE6">
      <w:pPr>
        <w:ind w:firstLine="720"/>
        <w:jc w:val="both"/>
        <w:rPr>
          <w:sz w:val="32"/>
          <w:szCs w:val="32"/>
          <w:rtl/>
          <w:lang w:bidi="ar-OM"/>
        </w:rPr>
      </w:pPr>
      <w:r w:rsidRPr="00A527C0">
        <w:rPr>
          <w:rFonts w:cs="Arial"/>
          <w:sz w:val="32"/>
          <w:szCs w:val="32"/>
          <w:rtl/>
          <w:lang w:bidi="ar-OM"/>
        </w:rPr>
        <w:t>جيشٌ جرّارٌ، أصبح فتاتًا كقشٍّ أكلته الدواب ثم لفظته الرياح</w:t>
      </w:r>
      <w:r w:rsidR="00F25EE6">
        <w:rPr>
          <w:rFonts w:cs="Arial" w:hint="cs"/>
          <w:sz w:val="32"/>
          <w:szCs w:val="32"/>
          <w:rtl/>
          <w:lang w:bidi="ar-OM"/>
        </w:rPr>
        <w:t>،</w:t>
      </w:r>
      <w:r w:rsidRPr="00A527C0">
        <w:rPr>
          <w:rFonts w:cs="Arial"/>
          <w:sz w:val="32"/>
          <w:szCs w:val="32"/>
          <w:rtl/>
          <w:lang w:bidi="ar-OM"/>
        </w:rPr>
        <w:t xml:space="preserve"> الانحدار التصويري</w:t>
      </w:r>
      <w:r w:rsidR="00F25EE6">
        <w:rPr>
          <w:rFonts w:cs="Arial" w:hint="cs"/>
          <w:sz w:val="32"/>
          <w:szCs w:val="32"/>
          <w:rtl/>
          <w:lang w:bidi="ar-OM"/>
        </w:rPr>
        <w:t xml:space="preserve"> </w:t>
      </w:r>
      <w:r w:rsidRPr="00A527C0">
        <w:rPr>
          <w:rFonts w:cs="Arial"/>
          <w:sz w:val="32"/>
          <w:szCs w:val="32"/>
          <w:rtl/>
          <w:lang w:bidi="ar-OM"/>
        </w:rPr>
        <w:t>في السياق:</w:t>
      </w:r>
      <w:r w:rsidR="00F25EE6">
        <w:rPr>
          <w:rFonts w:cs="Arial" w:hint="cs"/>
          <w:sz w:val="32"/>
          <w:szCs w:val="32"/>
          <w:rtl/>
          <w:lang w:bidi="ar-OM"/>
        </w:rPr>
        <w:t xml:space="preserve"> </w:t>
      </w:r>
      <w:r w:rsidRPr="00A527C0">
        <w:rPr>
          <w:rFonts w:cs="Arial"/>
          <w:sz w:val="32"/>
          <w:szCs w:val="32"/>
          <w:rtl/>
          <w:lang w:bidi="ar-OM"/>
        </w:rPr>
        <w:t>إرسال الطير</w:t>
      </w:r>
      <w:r w:rsidR="00F25EE6">
        <w:rPr>
          <w:rFonts w:hint="cs"/>
          <w:sz w:val="32"/>
          <w:szCs w:val="32"/>
          <w:rtl/>
          <w:lang w:bidi="ar-OM"/>
        </w:rPr>
        <w:t>،</w:t>
      </w:r>
      <w:r w:rsidR="00F25EE6">
        <w:rPr>
          <w:rFonts w:cs="Arial" w:hint="cs"/>
          <w:sz w:val="32"/>
          <w:szCs w:val="32"/>
          <w:rtl/>
          <w:lang w:bidi="ar-OM"/>
        </w:rPr>
        <w:t xml:space="preserve"> </w:t>
      </w:r>
      <w:r w:rsidRPr="00A527C0">
        <w:rPr>
          <w:rFonts w:cs="Arial"/>
          <w:sz w:val="32"/>
          <w:szCs w:val="32"/>
          <w:rtl/>
          <w:lang w:bidi="ar-OM"/>
        </w:rPr>
        <w:t>رمي الحجارة</w:t>
      </w:r>
      <w:r w:rsidR="00F25EE6">
        <w:rPr>
          <w:rFonts w:hint="cs"/>
          <w:sz w:val="32"/>
          <w:szCs w:val="32"/>
          <w:rtl/>
          <w:lang w:bidi="ar-OM"/>
        </w:rPr>
        <w:t xml:space="preserve">، </w:t>
      </w:r>
      <w:r w:rsidRPr="00A527C0">
        <w:rPr>
          <w:rFonts w:cs="Arial"/>
          <w:sz w:val="32"/>
          <w:szCs w:val="32"/>
          <w:rtl/>
          <w:lang w:bidi="ar-OM"/>
        </w:rPr>
        <w:t>فجعلهم…</w:t>
      </w:r>
    </w:p>
    <w:p w14:paraId="5F9ED802" w14:textId="77777777" w:rsidR="00A527C0" w:rsidRPr="00A527C0" w:rsidRDefault="00A527C0" w:rsidP="00A527C0">
      <w:pPr>
        <w:ind w:firstLine="720"/>
        <w:jc w:val="both"/>
        <w:rPr>
          <w:sz w:val="32"/>
          <w:szCs w:val="32"/>
          <w:rtl/>
          <w:lang w:bidi="ar-OM"/>
        </w:rPr>
      </w:pPr>
      <w:r w:rsidRPr="00A527C0">
        <w:rPr>
          <w:rFonts w:cs="Arial"/>
          <w:sz w:val="32"/>
          <w:szCs w:val="32"/>
          <w:rtl/>
          <w:lang w:bidi="ar-OM"/>
        </w:rPr>
        <w:t>كأن الصورة تنحدر من علوّ (الطير) إلى سقوط (الحجارة) إلى أرضٍ يغشاها فتات الزرع؛ فهناك حركة عمودية في المشهد: علوٌّ، فهبوطٌ، فاستواءٌ على الأرض في صورة بقايا مبعثرة.</w:t>
      </w:r>
    </w:p>
    <w:p w14:paraId="6391D449" w14:textId="428D03B9" w:rsidR="00A527C0" w:rsidRPr="00A527C0" w:rsidRDefault="00F25EE6" w:rsidP="00F25EE6">
      <w:pPr>
        <w:ind w:firstLine="720"/>
        <w:jc w:val="both"/>
        <w:rPr>
          <w:sz w:val="32"/>
          <w:szCs w:val="32"/>
          <w:rtl/>
          <w:lang w:bidi="ar-OM"/>
        </w:rPr>
      </w:pPr>
      <w:r>
        <w:rPr>
          <w:rFonts w:cs="Arial" w:hint="cs"/>
          <w:sz w:val="32"/>
          <w:szCs w:val="32"/>
          <w:rtl/>
          <w:lang w:bidi="ar-OM"/>
        </w:rPr>
        <w:t>ثم</w:t>
      </w:r>
      <w:r w:rsidR="00A527C0" w:rsidRPr="00A527C0">
        <w:rPr>
          <w:rFonts w:cs="Arial"/>
          <w:sz w:val="32"/>
          <w:szCs w:val="32"/>
          <w:rtl/>
          <w:lang w:bidi="ar-OM"/>
        </w:rPr>
        <w:t xml:space="preserve"> التحقير بعد الاستكبار</w:t>
      </w:r>
      <w:r>
        <w:rPr>
          <w:rFonts w:cs="Arial" w:hint="cs"/>
          <w:sz w:val="32"/>
          <w:szCs w:val="32"/>
          <w:rtl/>
          <w:lang w:bidi="ar-OM"/>
        </w:rPr>
        <w:t>، ف</w:t>
      </w:r>
      <w:r w:rsidR="00A527C0" w:rsidRPr="00A527C0">
        <w:rPr>
          <w:rFonts w:cs="Arial"/>
          <w:sz w:val="32"/>
          <w:szCs w:val="32"/>
          <w:rtl/>
          <w:lang w:bidi="ar-OM"/>
        </w:rPr>
        <w:t>المقابلة الضمنية بين حالهم قبل العذاب – قوةً وعدّةً – وحالهم بعده – عصفًا مأكولًا – تحمل بعدًا تهكّميًا خفيًا؛ إذ يُختزل جبروتهم في صورة قشٍّ ممضوغ.</w:t>
      </w:r>
    </w:p>
    <w:p w14:paraId="0133C944" w14:textId="7CF9149E" w:rsidR="00A527C0" w:rsidRPr="00A527C0" w:rsidRDefault="00F25EE6" w:rsidP="00F25EE6">
      <w:pPr>
        <w:ind w:firstLine="720"/>
        <w:jc w:val="both"/>
        <w:rPr>
          <w:sz w:val="32"/>
          <w:szCs w:val="32"/>
          <w:rtl/>
          <w:lang w:bidi="ar-OM"/>
        </w:rPr>
      </w:pPr>
      <w:r>
        <w:rPr>
          <w:rFonts w:cs="Arial" w:hint="cs"/>
          <w:sz w:val="32"/>
          <w:szCs w:val="32"/>
          <w:rtl/>
          <w:lang w:bidi="ar-OM"/>
        </w:rPr>
        <w:t>ثم تجد</w:t>
      </w:r>
      <w:r w:rsidR="00A527C0" w:rsidRPr="00A527C0">
        <w:rPr>
          <w:rFonts w:cs="Arial"/>
          <w:sz w:val="32"/>
          <w:szCs w:val="32"/>
          <w:rtl/>
          <w:lang w:bidi="ar-OM"/>
        </w:rPr>
        <w:t xml:space="preserve"> الإيحاء الصوتي</w:t>
      </w:r>
      <w:r>
        <w:rPr>
          <w:rFonts w:hint="cs"/>
          <w:sz w:val="32"/>
          <w:szCs w:val="32"/>
          <w:rtl/>
          <w:lang w:bidi="ar-OM"/>
        </w:rPr>
        <w:t>:</w:t>
      </w:r>
      <w:r>
        <w:rPr>
          <w:rFonts w:cs="Arial" w:hint="cs"/>
          <w:sz w:val="32"/>
          <w:szCs w:val="32"/>
          <w:rtl/>
          <w:lang w:bidi="ar-OM"/>
        </w:rPr>
        <w:t xml:space="preserve"> </w:t>
      </w:r>
      <w:r w:rsidR="00A527C0" w:rsidRPr="00A527C0">
        <w:rPr>
          <w:rFonts w:cs="Arial"/>
          <w:sz w:val="32"/>
          <w:szCs w:val="32"/>
          <w:rtl/>
          <w:lang w:bidi="ar-OM"/>
        </w:rPr>
        <w:t>حروف «عصف مأكول» فيها صريرٌ وهمسٌ وخشونة (العين، الصاد، القاف)، تناسب المعنى الحسيّ للعصف اليابس حين يُداس أو يُذرّى.</w:t>
      </w:r>
    </w:p>
    <w:p w14:paraId="1E6CC8B5" w14:textId="56ECC48A" w:rsidR="00A527C0" w:rsidRPr="00A527C0" w:rsidRDefault="00A527C0" w:rsidP="00F25EE6">
      <w:pPr>
        <w:ind w:firstLine="720"/>
        <w:jc w:val="both"/>
        <w:rPr>
          <w:sz w:val="32"/>
          <w:szCs w:val="32"/>
          <w:rtl/>
          <w:lang w:bidi="ar-OM"/>
        </w:rPr>
      </w:pPr>
      <w:r w:rsidRPr="00A527C0">
        <w:rPr>
          <w:rFonts w:cs="Arial"/>
          <w:sz w:val="32"/>
          <w:szCs w:val="32"/>
          <w:rtl/>
          <w:lang w:bidi="ar-OM"/>
        </w:rPr>
        <w:t>هذه الخاتمة لا تقف عند تصوير الإهلاك، بل تحمل دلالة عقدية عميقة:</w:t>
      </w:r>
      <w:r w:rsidR="00F25EE6">
        <w:rPr>
          <w:rFonts w:cs="Arial" w:hint="cs"/>
          <w:sz w:val="32"/>
          <w:szCs w:val="32"/>
          <w:rtl/>
          <w:lang w:bidi="ar-OM"/>
        </w:rPr>
        <w:t xml:space="preserve"> </w:t>
      </w:r>
      <w:r w:rsidRPr="00A527C0">
        <w:rPr>
          <w:rFonts w:cs="Arial"/>
          <w:sz w:val="32"/>
          <w:szCs w:val="32"/>
          <w:rtl/>
          <w:lang w:bidi="ar-OM"/>
        </w:rPr>
        <w:t>أن القوة المادية مهما بلغت، فهي في قبضة القدرة الإلهية، تُصيَّر من صلابةٍ إلى هشاشة، ومن اجتماعٍ إلى تفرّق.</w:t>
      </w:r>
    </w:p>
    <w:p w14:paraId="4E5C7C21" w14:textId="77777777" w:rsidR="00A527C0" w:rsidRPr="00A527C0" w:rsidRDefault="00A527C0" w:rsidP="00A527C0">
      <w:pPr>
        <w:ind w:firstLine="720"/>
        <w:jc w:val="both"/>
        <w:rPr>
          <w:sz w:val="32"/>
          <w:szCs w:val="32"/>
          <w:rtl/>
          <w:lang w:bidi="ar-OM"/>
        </w:rPr>
      </w:pPr>
      <w:r w:rsidRPr="00A527C0">
        <w:rPr>
          <w:rFonts w:cs="Arial"/>
          <w:sz w:val="32"/>
          <w:szCs w:val="32"/>
          <w:rtl/>
          <w:lang w:bidi="ar-OM"/>
        </w:rPr>
        <w:t>كما أن اختيار «العصف المأكول» يوحي بزوال الأثر؛ فالمأكول لا يُرجى منه عودٌ ولا إصلاح. فهو هلاكٌ يستأصل الهيبة كما يستأصل الجسد.</w:t>
      </w:r>
    </w:p>
    <w:p w14:paraId="755E8180" w14:textId="7BC871CE" w:rsidR="00A527C0" w:rsidRPr="00A527C0" w:rsidRDefault="00F25EE6" w:rsidP="00F25EE6">
      <w:pPr>
        <w:ind w:firstLine="720"/>
        <w:jc w:val="both"/>
        <w:rPr>
          <w:sz w:val="32"/>
          <w:szCs w:val="32"/>
          <w:rtl/>
          <w:lang w:bidi="ar-OM"/>
        </w:rPr>
      </w:pPr>
      <w:r>
        <w:rPr>
          <w:rFonts w:cs="Arial" w:hint="cs"/>
          <w:sz w:val="32"/>
          <w:szCs w:val="32"/>
          <w:rtl/>
          <w:lang w:bidi="ar-OM"/>
        </w:rPr>
        <w:t>و</w:t>
      </w:r>
      <w:r w:rsidR="00A527C0" w:rsidRPr="00A527C0">
        <w:rPr>
          <w:rFonts w:cs="Arial"/>
          <w:sz w:val="32"/>
          <w:szCs w:val="32"/>
          <w:rtl/>
          <w:lang w:bidi="ar-OM"/>
        </w:rPr>
        <w:t xml:space="preserve">خلاصة </w:t>
      </w:r>
      <w:r>
        <w:rPr>
          <w:rFonts w:cs="Arial" w:hint="cs"/>
          <w:sz w:val="32"/>
          <w:szCs w:val="32"/>
          <w:rtl/>
          <w:lang w:bidi="ar-OM"/>
        </w:rPr>
        <w:t>الآية ال</w:t>
      </w:r>
      <w:r w:rsidR="00A527C0" w:rsidRPr="00A527C0">
        <w:rPr>
          <w:rFonts w:cs="Arial"/>
          <w:sz w:val="32"/>
          <w:szCs w:val="32"/>
          <w:rtl/>
          <w:lang w:bidi="ar-OM"/>
        </w:rPr>
        <w:t>تصويرية</w:t>
      </w:r>
      <w:r>
        <w:rPr>
          <w:rFonts w:cs="Arial" w:hint="cs"/>
          <w:sz w:val="32"/>
          <w:szCs w:val="32"/>
          <w:rtl/>
          <w:lang w:bidi="ar-OM"/>
        </w:rPr>
        <w:t xml:space="preserve"> أنها </w:t>
      </w:r>
      <w:r w:rsidR="00A527C0" w:rsidRPr="00A527C0">
        <w:rPr>
          <w:rFonts w:cs="Arial"/>
          <w:sz w:val="32"/>
          <w:szCs w:val="32"/>
          <w:rtl/>
          <w:lang w:bidi="ar-OM"/>
        </w:rPr>
        <w:t>ليست خبرًا عن موت، بل عن سقوطٍ مدوٍّ في سلّم الوجود:</w:t>
      </w:r>
      <w:r>
        <w:rPr>
          <w:rFonts w:cs="Arial" w:hint="cs"/>
          <w:sz w:val="32"/>
          <w:szCs w:val="32"/>
          <w:rtl/>
          <w:lang w:bidi="ar-OM"/>
        </w:rPr>
        <w:t xml:space="preserve"> </w:t>
      </w:r>
      <w:r w:rsidR="00A527C0" w:rsidRPr="00A527C0">
        <w:rPr>
          <w:rFonts w:cs="Arial"/>
          <w:sz w:val="32"/>
          <w:szCs w:val="32"/>
          <w:rtl/>
          <w:lang w:bidi="ar-OM"/>
        </w:rPr>
        <w:t>من جيشٍ متماسك،</w:t>
      </w:r>
      <w:r>
        <w:rPr>
          <w:rFonts w:cs="Arial" w:hint="cs"/>
          <w:sz w:val="32"/>
          <w:szCs w:val="32"/>
          <w:rtl/>
          <w:lang w:bidi="ar-OM"/>
        </w:rPr>
        <w:t xml:space="preserve"> </w:t>
      </w:r>
      <w:r w:rsidR="00A527C0" w:rsidRPr="00A527C0">
        <w:rPr>
          <w:rFonts w:cs="Arial"/>
          <w:sz w:val="32"/>
          <w:szCs w:val="32"/>
          <w:rtl/>
          <w:lang w:bidi="ar-OM"/>
        </w:rPr>
        <w:t>إلى أجسادٍ منثورة،</w:t>
      </w:r>
      <w:r>
        <w:rPr>
          <w:rFonts w:cs="Arial" w:hint="cs"/>
          <w:sz w:val="32"/>
          <w:szCs w:val="32"/>
          <w:rtl/>
          <w:lang w:bidi="ar-OM"/>
        </w:rPr>
        <w:t xml:space="preserve"> </w:t>
      </w:r>
      <w:r w:rsidR="00A527C0" w:rsidRPr="00A527C0">
        <w:rPr>
          <w:rFonts w:cs="Arial"/>
          <w:sz w:val="32"/>
          <w:szCs w:val="32"/>
          <w:rtl/>
          <w:lang w:bidi="ar-OM"/>
        </w:rPr>
        <w:t>إلى صورةٍ من قشٍّ مأكولٍ لا يُلتفت إليه.</w:t>
      </w:r>
    </w:p>
    <w:p w14:paraId="2BE00295" w14:textId="459B02DC" w:rsidR="00A527C0" w:rsidRPr="00DB199A" w:rsidRDefault="00A527C0" w:rsidP="00A527C0">
      <w:pPr>
        <w:ind w:firstLine="720"/>
        <w:jc w:val="both"/>
        <w:rPr>
          <w:sz w:val="32"/>
          <w:szCs w:val="32"/>
          <w:rtl/>
          <w:lang w:bidi="ar-OM"/>
        </w:rPr>
      </w:pPr>
      <w:r w:rsidRPr="00A527C0">
        <w:rPr>
          <w:rFonts w:cs="Arial"/>
          <w:sz w:val="32"/>
          <w:szCs w:val="32"/>
          <w:rtl/>
          <w:lang w:bidi="ar-OM"/>
        </w:rPr>
        <w:t>وهذا من دقائق البيان في القرآن الكريم: أن يجعل اللفظة القليلة حاملةً لمشهدٍ كامل، يراه السامع رأي العين، ويشعر به كأنّه تحت قدمه يتهشّم.</w:t>
      </w:r>
    </w:p>
    <w:p w14:paraId="20311AE6" w14:textId="080ED8B9" w:rsidR="00A9527A" w:rsidRDefault="00A9527A" w:rsidP="00F9128D">
      <w:pPr>
        <w:ind w:firstLine="720"/>
        <w:jc w:val="both"/>
        <w:rPr>
          <w:sz w:val="32"/>
          <w:szCs w:val="32"/>
          <w:rtl/>
          <w:lang w:bidi="ar-OM"/>
        </w:rPr>
      </w:pPr>
      <w:r w:rsidRPr="00F9128D">
        <w:rPr>
          <w:rFonts w:hint="cs"/>
          <w:b/>
          <w:bCs/>
          <w:sz w:val="32"/>
          <w:szCs w:val="32"/>
          <w:rtl/>
          <w:lang w:bidi="ar-OM"/>
        </w:rPr>
        <w:t>سؤال</w:t>
      </w:r>
      <w:r>
        <w:rPr>
          <w:rFonts w:hint="cs"/>
          <w:sz w:val="32"/>
          <w:szCs w:val="32"/>
          <w:rtl/>
          <w:lang w:bidi="ar-OM"/>
        </w:rPr>
        <w:t xml:space="preserve">: لماذا أنزل الله العذاب على أصحاب الفيل </w:t>
      </w:r>
      <w:r w:rsidR="00F9128D">
        <w:rPr>
          <w:rFonts w:hint="cs"/>
          <w:sz w:val="32"/>
          <w:szCs w:val="32"/>
          <w:rtl/>
          <w:lang w:bidi="ar-OM"/>
        </w:rPr>
        <w:t>ولم يعاقب الحجاج ومن معه، ولم يعاقب ذا السوقتين.</w:t>
      </w:r>
    </w:p>
    <w:p w14:paraId="6BADB112" w14:textId="77057270" w:rsidR="00F9128D" w:rsidRDefault="00F9128D" w:rsidP="00F9128D">
      <w:pPr>
        <w:ind w:firstLine="720"/>
        <w:jc w:val="both"/>
        <w:rPr>
          <w:sz w:val="32"/>
          <w:szCs w:val="32"/>
          <w:rtl/>
          <w:lang w:bidi="ar-OM"/>
        </w:rPr>
      </w:pPr>
      <w:r w:rsidRPr="00F9128D">
        <w:rPr>
          <w:rFonts w:hint="cs"/>
          <w:b/>
          <w:bCs/>
          <w:sz w:val="32"/>
          <w:szCs w:val="32"/>
          <w:rtl/>
          <w:lang w:bidi="ar-OM"/>
        </w:rPr>
        <w:t>والجواب</w:t>
      </w:r>
      <w:r>
        <w:rPr>
          <w:rFonts w:hint="cs"/>
          <w:sz w:val="32"/>
          <w:szCs w:val="32"/>
          <w:rtl/>
          <w:lang w:bidi="ar-OM"/>
        </w:rPr>
        <w:t xml:space="preserve"> والله أعلم: أن العقوبات كانت تأخذ الأمم قبل البعثة المحمدية، كما حكى الله عن أمم الأنبياء، فكذا أصحاب الفيل، كما أن قصتهم كانت إرهاصا لميلان النبي الخاتم وبعثته صلى الله عليه وسلم.</w:t>
      </w:r>
    </w:p>
    <w:p w14:paraId="27042328" w14:textId="2D300521" w:rsidR="00F9128D" w:rsidRDefault="00F9128D" w:rsidP="00A9527A">
      <w:pPr>
        <w:jc w:val="both"/>
        <w:rPr>
          <w:sz w:val="32"/>
          <w:szCs w:val="32"/>
          <w:rtl/>
          <w:lang w:bidi="ar-OM"/>
        </w:rPr>
      </w:pPr>
      <w:r>
        <w:rPr>
          <w:sz w:val="32"/>
          <w:szCs w:val="32"/>
          <w:rtl/>
          <w:lang w:bidi="ar-OM"/>
        </w:rPr>
        <w:lastRenderedPageBreak/>
        <w:tab/>
      </w:r>
      <w:r w:rsidR="00545669">
        <w:rPr>
          <w:rFonts w:hint="cs"/>
          <w:sz w:val="32"/>
          <w:szCs w:val="32"/>
          <w:rtl/>
          <w:lang w:bidi="ar-OM"/>
        </w:rPr>
        <w:t>وأما بعد ذلك فقد حملت أمته صلى الله عليه وسلم مسؤولية الجهاد والمدافعة عن البيت، ولا يلزم أن من قصده بسوء ينتظر به ما ينزل بأصحاب الفيل</w:t>
      </w:r>
      <w:r w:rsidR="00545669" w:rsidRPr="00BF0730">
        <w:rPr>
          <w:b/>
          <w:bCs/>
          <w:sz w:val="32"/>
          <w:szCs w:val="32"/>
          <w:lang w:bidi="ar-OM"/>
        </w:rPr>
        <w:t>]</w:t>
      </w:r>
      <w:r w:rsidR="00545669" w:rsidRPr="00BF0730">
        <w:rPr>
          <w:b/>
          <w:bCs/>
          <w:sz w:val="32"/>
          <w:szCs w:val="32"/>
          <w:rtl/>
          <w:lang w:bidi="ar-OM"/>
        </w:rPr>
        <w:footnoteReference w:id="396"/>
      </w:r>
      <w:r w:rsidR="00545669" w:rsidRPr="00BF0730">
        <w:rPr>
          <w:b/>
          <w:bCs/>
          <w:sz w:val="32"/>
          <w:szCs w:val="32"/>
          <w:lang w:bidi="ar-OM"/>
        </w:rPr>
        <w:t>[</w:t>
      </w:r>
      <w:r w:rsidR="00545669">
        <w:rPr>
          <w:rFonts w:hint="cs"/>
          <w:sz w:val="32"/>
          <w:szCs w:val="32"/>
          <w:rtl/>
          <w:lang w:bidi="ar-OM"/>
        </w:rPr>
        <w:t xml:space="preserve">. </w:t>
      </w:r>
    </w:p>
    <w:p w14:paraId="3AC46E72" w14:textId="02AF753B" w:rsidR="00E0638B" w:rsidRDefault="00E0638B" w:rsidP="00A9527A">
      <w:pPr>
        <w:jc w:val="both"/>
        <w:rPr>
          <w:sz w:val="32"/>
          <w:szCs w:val="32"/>
          <w:rtl/>
          <w:lang w:bidi="ar-OM"/>
        </w:rPr>
      </w:pPr>
      <w:r>
        <w:rPr>
          <w:rFonts w:hint="cs"/>
          <w:sz w:val="32"/>
          <w:szCs w:val="32"/>
          <w:rtl/>
          <w:lang w:bidi="ar-OM"/>
        </w:rPr>
        <w:t>*</w:t>
      </w:r>
    </w:p>
    <w:p w14:paraId="6E9C357F" w14:textId="41ADA201" w:rsidR="00A82BFD" w:rsidRDefault="00A82BFD" w:rsidP="00E85CD2">
      <w:pPr>
        <w:jc w:val="both"/>
        <w:rPr>
          <w:b/>
          <w:bCs/>
          <w:sz w:val="32"/>
          <w:szCs w:val="32"/>
          <w:rtl/>
          <w:lang w:bidi="ar-OM"/>
        </w:rPr>
      </w:pPr>
      <w:r w:rsidRPr="00A82BFD">
        <w:rPr>
          <w:rFonts w:hint="cs"/>
          <w:b/>
          <w:bCs/>
          <w:sz w:val="32"/>
          <w:szCs w:val="32"/>
          <w:rtl/>
          <w:lang w:bidi="ar-OM"/>
        </w:rPr>
        <w:t>سورة قريش</w:t>
      </w:r>
    </w:p>
    <w:p w14:paraId="3D2CE06C" w14:textId="0CC498A1" w:rsidR="00A82BFD" w:rsidRPr="00A82BFD" w:rsidRDefault="00A82BFD" w:rsidP="00A82BFD">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01FEC618" w14:textId="701D5A86" w:rsidR="000B0368" w:rsidRPr="000B0368" w:rsidRDefault="00A82BFD" w:rsidP="000B0368">
      <w:pPr>
        <w:jc w:val="both"/>
        <w:rPr>
          <w:sz w:val="32"/>
          <w:szCs w:val="32"/>
          <w:rtl/>
          <w:lang w:bidi="ar-OM"/>
        </w:rPr>
      </w:pPr>
      <w:r w:rsidRPr="00A82BFD">
        <w:rPr>
          <w:b/>
          <w:bCs/>
          <w:sz w:val="32"/>
          <w:szCs w:val="32"/>
          <w:u w:val="single"/>
          <w:rtl/>
          <w:lang w:bidi="ar-OM"/>
        </w:rPr>
        <w:t>لِإِيلَافِ قُرَيْشٍ</w:t>
      </w:r>
      <w:r w:rsidRPr="00A82BFD">
        <w:rPr>
          <w:b/>
          <w:bCs/>
          <w:sz w:val="32"/>
          <w:szCs w:val="32"/>
          <w:u w:val="single"/>
          <w:lang w:bidi="ar-OM"/>
        </w:rPr>
        <w:t xml:space="preserve"> (1) </w:t>
      </w:r>
      <w:hyperlink r:id="rId968" w:history="1">
        <w:r w:rsidRPr="00A82BFD">
          <w:rPr>
            <w:sz w:val="32"/>
            <w:szCs w:val="32"/>
            <w:rtl/>
            <w:lang w:bidi="ar-OM"/>
          </w:rPr>
          <w:t>إِيلَافِهِمْ رِحْلَةَ الشِّتَاءِ وَالصَّيْفِ</w:t>
        </w:r>
      </w:hyperlink>
      <w:r w:rsidRPr="00A82BFD">
        <w:rPr>
          <w:sz w:val="32"/>
          <w:szCs w:val="32"/>
          <w:u w:val="single"/>
          <w:lang w:bidi="ar-OM"/>
        </w:rPr>
        <w:t> (</w:t>
      </w:r>
      <w:hyperlink r:id="rId969" w:history="1">
        <w:r w:rsidRPr="00A82BFD">
          <w:rPr>
            <w:sz w:val="32"/>
            <w:szCs w:val="32"/>
            <w:lang w:bidi="ar-OM"/>
          </w:rPr>
          <w:t>2</w:t>
        </w:r>
      </w:hyperlink>
      <w:r w:rsidRPr="00A82BFD">
        <w:rPr>
          <w:sz w:val="32"/>
          <w:szCs w:val="32"/>
          <w:u w:val="single"/>
          <w:lang w:bidi="ar-OM"/>
        </w:rPr>
        <w:t>) </w:t>
      </w:r>
      <w:hyperlink r:id="rId970" w:history="1">
        <w:r w:rsidRPr="00A82BFD">
          <w:rPr>
            <w:sz w:val="32"/>
            <w:szCs w:val="32"/>
            <w:rtl/>
            <w:lang w:bidi="ar-OM"/>
          </w:rPr>
          <w:t xml:space="preserve">فَلْيَعْبُدُوا رَبَّ </w:t>
        </w:r>
        <w:proofErr w:type="spellStart"/>
        <w:r w:rsidRPr="00A82BFD">
          <w:rPr>
            <w:sz w:val="32"/>
            <w:szCs w:val="32"/>
            <w:rtl/>
            <w:lang w:bidi="ar-OM"/>
          </w:rPr>
          <w:t>هَٰذَا</w:t>
        </w:r>
        <w:proofErr w:type="spellEnd"/>
        <w:r w:rsidRPr="00A82BFD">
          <w:rPr>
            <w:sz w:val="32"/>
            <w:szCs w:val="32"/>
            <w:rtl/>
            <w:lang w:bidi="ar-OM"/>
          </w:rPr>
          <w:t xml:space="preserve"> الْبَيْتِ</w:t>
        </w:r>
      </w:hyperlink>
      <w:r w:rsidRPr="00A82BFD">
        <w:rPr>
          <w:sz w:val="32"/>
          <w:szCs w:val="32"/>
          <w:u w:val="single"/>
          <w:lang w:bidi="ar-OM"/>
        </w:rPr>
        <w:t> (</w:t>
      </w:r>
      <w:hyperlink r:id="rId971" w:history="1">
        <w:r w:rsidRPr="00A82BFD">
          <w:rPr>
            <w:sz w:val="32"/>
            <w:szCs w:val="32"/>
            <w:lang w:bidi="ar-OM"/>
          </w:rPr>
          <w:t>3</w:t>
        </w:r>
      </w:hyperlink>
      <w:r w:rsidRPr="00A82BFD">
        <w:rPr>
          <w:sz w:val="32"/>
          <w:szCs w:val="32"/>
          <w:u w:val="single"/>
          <w:lang w:bidi="ar-OM"/>
        </w:rPr>
        <w:t>) </w:t>
      </w:r>
      <w:hyperlink r:id="rId972" w:history="1">
        <w:r w:rsidRPr="00A82BFD">
          <w:rPr>
            <w:sz w:val="32"/>
            <w:szCs w:val="32"/>
            <w:rtl/>
            <w:lang w:bidi="ar-OM"/>
          </w:rPr>
          <w:t>الَّذِي أَطْعَمَهُم مِّن جُوعٍ وَآمَنَهُم مِّنْ خَوْفٍ</w:t>
        </w:r>
      </w:hyperlink>
      <w:r w:rsidRPr="00D6220C">
        <w:rPr>
          <w:sz w:val="32"/>
          <w:szCs w:val="32"/>
          <w:lang w:bidi="ar-OM"/>
        </w:rPr>
        <w:t> (</w:t>
      </w:r>
      <w:hyperlink r:id="rId973" w:history="1">
        <w:r w:rsidRPr="00D6220C">
          <w:rPr>
            <w:sz w:val="32"/>
            <w:szCs w:val="32"/>
            <w:lang w:bidi="ar-OM"/>
          </w:rPr>
          <w:t>4</w:t>
        </w:r>
      </w:hyperlink>
      <w:r w:rsidRPr="00D6220C">
        <w:rPr>
          <w:sz w:val="32"/>
          <w:szCs w:val="32"/>
          <w:lang w:bidi="ar-OM"/>
        </w:rPr>
        <w:t>)</w:t>
      </w:r>
      <w:r w:rsidR="00D6220C">
        <w:rPr>
          <w:rFonts w:hint="cs"/>
          <w:sz w:val="32"/>
          <w:szCs w:val="32"/>
          <w:rtl/>
          <w:lang w:bidi="ar-OM"/>
        </w:rPr>
        <w:t>.</w:t>
      </w:r>
    </w:p>
    <w:p w14:paraId="2602395F" w14:textId="77777777" w:rsidR="000B0368" w:rsidRPr="000B0368" w:rsidRDefault="000B0368" w:rsidP="000B0368">
      <w:pPr>
        <w:ind w:firstLine="720"/>
        <w:jc w:val="both"/>
        <w:rPr>
          <w:sz w:val="32"/>
          <w:szCs w:val="32"/>
          <w:rtl/>
          <w:lang w:bidi="ar-OM"/>
        </w:rPr>
      </w:pPr>
      <w:r w:rsidRPr="000B0368">
        <w:rPr>
          <w:rFonts w:cs="Arial"/>
          <w:sz w:val="32"/>
          <w:szCs w:val="32"/>
          <w:rtl/>
          <w:lang w:bidi="ar-OM"/>
        </w:rPr>
        <w:t>تُعَدّ سورة قريش من السور القصيرة في مبناها، العميقة في دلالاتها، إذ تجمع بين الامتنان الإلهي والتوجيه العقدي في نسقٍ موجز بليغ. فهي تذكّر قريشاً بنعمٍ كبرى أحاطت بحياتهم: نعمة الألفة في الأسفار، ونعمة المكانة المرتبطة بالبيت الحرام، ونعمة الرزق بعد الجوع، ونعمة الأمن بعد الخوف؛ ثم تجعل من هذه النعم جسراً يقود إلى الغاية العظمى: توحيد الله وشكره. والسورة في سياقها القرآني تُفهم على ضوء ما قبلها، فتتصل بمعنى الحفظ الإلهي لمكة وأهلها، وتكشف كيف كانت تلك الرعاية تمهيداً لقيام الرسالة وانتشارها.</w:t>
      </w:r>
    </w:p>
    <w:p w14:paraId="6E4B695D" w14:textId="42882DB7" w:rsidR="000B0368" w:rsidRPr="000B0368" w:rsidRDefault="000B0368" w:rsidP="000B0368">
      <w:pPr>
        <w:ind w:firstLine="720"/>
        <w:jc w:val="both"/>
        <w:rPr>
          <w:sz w:val="32"/>
          <w:szCs w:val="32"/>
          <w:rtl/>
          <w:lang w:bidi="ar-OM"/>
        </w:rPr>
      </w:pPr>
      <w:r w:rsidRPr="000B0368">
        <w:rPr>
          <w:rFonts w:cs="Arial"/>
          <w:sz w:val="32"/>
          <w:szCs w:val="32"/>
          <w:rtl/>
          <w:lang w:bidi="ar-OM"/>
        </w:rPr>
        <w:t>سورة قريش أربع آيات، وقد اشتملت على أربع منن عظيمة:</w:t>
      </w:r>
      <w:r>
        <w:rPr>
          <w:rFonts w:hint="cs"/>
          <w:sz w:val="32"/>
          <w:szCs w:val="32"/>
          <w:rtl/>
          <w:lang w:bidi="ar-OM"/>
        </w:rPr>
        <w:t xml:space="preserve"> </w:t>
      </w:r>
      <w:r w:rsidRPr="000B0368">
        <w:rPr>
          <w:rFonts w:cs="Arial"/>
          <w:sz w:val="32"/>
          <w:szCs w:val="32"/>
          <w:rtl/>
          <w:lang w:bidi="ar-OM"/>
        </w:rPr>
        <w:t>تيسير رحلة الشتاء والصيف حتى صارت مألوفة معتادة لقريش.</w:t>
      </w:r>
      <w:r>
        <w:rPr>
          <w:rFonts w:hint="cs"/>
          <w:sz w:val="32"/>
          <w:szCs w:val="32"/>
          <w:rtl/>
          <w:lang w:bidi="ar-OM"/>
        </w:rPr>
        <w:t xml:space="preserve"> </w:t>
      </w:r>
      <w:r w:rsidRPr="000B0368">
        <w:rPr>
          <w:rFonts w:cs="Arial"/>
          <w:sz w:val="32"/>
          <w:szCs w:val="32"/>
          <w:rtl/>
          <w:lang w:bidi="ar-OM"/>
        </w:rPr>
        <w:t>شرف الانتساب إلى البيت الحرام الذي كان سبب عزهم ومكانتهم.</w:t>
      </w:r>
      <w:r>
        <w:rPr>
          <w:rFonts w:hint="cs"/>
          <w:sz w:val="32"/>
          <w:szCs w:val="32"/>
          <w:rtl/>
          <w:lang w:bidi="ar-OM"/>
        </w:rPr>
        <w:t xml:space="preserve"> </w:t>
      </w:r>
      <w:r w:rsidRPr="000B0368">
        <w:rPr>
          <w:rFonts w:cs="Arial"/>
          <w:sz w:val="32"/>
          <w:szCs w:val="32"/>
          <w:rtl/>
          <w:lang w:bidi="ar-OM"/>
        </w:rPr>
        <w:t>الإطعام بعد الجوع.</w:t>
      </w:r>
      <w:r>
        <w:rPr>
          <w:rFonts w:hint="cs"/>
          <w:sz w:val="32"/>
          <w:szCs w:val="32"/>
          <w:rtl/>
          <w:lang w:bidi="ar-OM"/>
        </w:rPr>
        <w:t xml:space="preserve"> </w:t>
      </w:r>
      <w:r w:rsidRPr="000B0368">
        <w:rPr>
          <w:rFonts w:cs="Arial"/>
          <w:sz w:val="32"/>
          <w:szCs w:val="32"/>
          <w:rtl/>
          <w:lang w:bidi="ar-OM"/>
        </w:rPr>
        <w:t>الأمن بعد الخوف.</w:t>
      </w:r>
    </w:p>
    <w:p w14:paraId="5E16100A"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والسورة مستقلة عن سورة الفيل، وإن كان بينهما ارتباط في المعنى، حتى إن مصحف أُبيّ لم يفصل بينهما بالبسملة، لا على أنهما سورة واحدة، بل لاتصال الدلالة.</w:t>
      </w:r>
    </w:p>
    <w:p w14:paraId="0F724832" w14:textId="77777777" w:rsidR="000B0368" w:rsidRPr="000B0368" w:rsidRDefault="000B0368" w:rsidP="000B0368">
      <w:pPr>
        <w:ind w:firstLine="720"/>
        <w:jc w:val="both"/>
        <w:rPr>
          <w:sz w:val="32"/>
          <w:szCs w:val="32"/>
          <w:rtl/>
          <w:lang w:bidi="ar-OM"/>
        </w:rPr>
      </w:pPr>
      <w:r w:rsidRPr="000B0368">
        <w:rPr>
          <w:rFonts w:cs="Arial"/>
          <w:sz w:val="32"/>
          <w:szCs w:val="32"/>
          <w:rtl/>
          <w:lang w:bidi="ar-OM"/>
        </w:rPr>
        <w:t>افتتحت السورة بأسلوب غير مألوف: (لِإِيلَافِ قُرَيْشٍ)، أي لأجل أن يعتادوا هذا النظام من الرحلتين. والإيلاف هو الألفة والاعتياد، وهو يخفف المشقة ويجعل الصعب مألوفاً، حتى إن الإنسان يضيق إذا انقطع عنه ما ألفه. والمعنى يحمل بعداً نفسياً، ويترتب عليه بعد سياسي واقتصادي، مع أن الرحلتين كانتا تمران في طرق محفوفة بالمخاطر.</w:t>
      </w:r>
    </w:p>
    <w:p w14:paraId="2E48639B"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وأصل الإيلاف أن يكون بين طرفين، لكن المراد هنا ألفة قريش نفسها، ولا يلزم أن يكون بين اثنين.</w:t>
      </w:r>
    </w:p>
    <w:p w14:paraId="76C20618" w14:textId="4B966638" w:rsidR="000B0368" w:rsidRPr="000B0368" w:rsidRDefault="000B0368" w:rsidP="000B0368">
      <w:pPr>
        <w:ind w:firstLine="720"/>
        <w:jc w:val="both"/>
        <w:rPr>
          <w:sz w:val="32"/>
          <w:szCs w:val="32"/>
          <w:rtl/>
          <w:lang w:bidi="ar-OM"/>
        </w:rPr>
      </w:pPr>
      <w:r w:rsidRPr="000B0368">
        <w:rPr>
          <w:rFonts w:cs="Arial"/>
          <w:sz w:val="32"/>
          <w:szCs w:val="32"/>
          <w:rtl/>
          <w:lang w:bidi="ar-OM"/>
        </w:rPr>
        <w:t>أما اللام في (لِإِيلَافِ) فلها احتمالات:</w:t>
      </w:r>
      <w:r>
        <w:rPr>
          <w:rFonts w:cs="Arial" w:hint="cs"/>
          <w:sz w:val="32"/>
          <w:szCs w:val="32"/>
          <w:rtl/>
          <w:lang w:bidi="ar-OM"/>
        </w:rPr>
        <w:t xml:space="preserve"> </w:t>
      </w:r>
      <w:r w:rsidRPr="000B0368">
        <w:rPr>
          <w:rFonts w:cs="Arial"/>
          <w:sz w:val="32"/>
          <w:szCs w:val="32"/>
          <w:rtl/>
          <w:lang w:bidi="ar-OM"/>
        </w:rPr>
        <w:t>أن تكون متصلة بما قبلها، أي أن إهلاك أصحاب الفيل كان تمكيناً لقريش في تجارتهم وأمنهم واستقامة مصالحهم، فهابهم العرب واحترموا مكانتهم، فانتظمت رحلاتهم التجارية إلى اليمن شتاءً وإلى الشام صيفاً.</w:t>
      </w:r>
    </w:p>
    <w:p w14:paraId="5D865DBD" w14:textId="17E75BC8" w:rsidR="000B0368" w:rsidRPr="000B0368" w:rsidRDefault="000B0368" w:rsidP="000B0368">
      <w:pPr>
        <w:ind w:firstLine="720"/>
        <w:jc w:val="both"/>
        <w:rPr>
          <w:sz w:val="32"/>
          <w:szCs w:val="32"/>
          <w:rtl/>
          <w:lang w:bidi="ar-OM"/>
        </w:rPr>
      </w:pPr>
      <w:r w:rsidRPr="000B0368">
        <w:rPr>
          <w:rFonts w:cs="Arial"/>
          <w:sz w:val="32"/>
          <w:szCs w:val="32"/>
          <w:rtl/>
          <w:lang w:bidi="ar-OM"/>
        </w:rPr>
        <w:lastRenderedPageBreak/>
        <w:t>أو أن تكون متعلقة بما بعدها، فيكون المعنى: ليعبدوا رب هذا البيت الذي يسّر لهم تلك الرحلات.</w:t>
      </w:r>
      <w:r>
        <w:rPr>
          <w:rFonts w:hint="cs"/>
          <w:sz w:val="32"/>
          <w:szCs w:val="32"/>
          <w:rtl/>
          <w:lang w:bidi="ar-OM"/>
        </w:rPr>
        <w:t xml:space="preserve"> </w:t>
      </w:r>
      <w:r w:rsidRPr="000B0368">
        <w:rPr>
          <w:rFonts w:cs="Arial"/>
          <w:sz w:val="32"/>
          <w:szCs w:val="32"/>
          <w:rtl/>
          <w:lang w:bidi="ar-OM"/>
        </w:rPr>
        <w:t>أو أن يكون فيها معنى التعجب من حالهم وقد أُلفوا هذه النعمة.</w:t>
      </w:r>
    </w:p>
    <w:p w14:paraId="06C70444"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وأرجح الأقوال اتصالها بالسورة السابقة، لما في ذلك من انسجام المعنى.</w:t>
      </w:r>
    </w:p>
    <w:p w14:paraId="1BFB47B2" w14:textId="77777777" w:rsidR="000B0368" w:rsidRPr="000B0368" w:rsidRDefault="000B0368" w:rsidP="000B0368">
      <w:pPr>
        <w:jc w:val="both"/>
        <w:rPr>
          <w:sz w:val="32"/>
          <w:szCs w:val="32"/>
          <w:rtl/>
          <w:lang w:bidi="ar-OM"/>
        </w:rPr>
      </w:pPr>
      <w:r w:rsidRPr="000B0368">
        <w:rPr>
          <w:rFonts w:cs="Arial"/>
          <w:sz w:val="32"/>
          <w:szCs w:val="32"/>
          <w:rtl/>
          <w:lang w:bidi="ar-OM"/>
        </w:rPr>
        <w:t>وقريش هو فهر بن مالك بن النضر بن كنانة، وقيل: النضر هو قريش. ومن معاني الاسم: التجمع أو الكسب والمال، وقيل: صِغار دواب البحر التي تأكل غيرها، إشارة إلى القوة والغلبة. وكانت السيادة عندهم متصلة بالمال والتجارة، حتى برعوا في إدارة الأسواق والمياه، فصارت أسواق العرب الكبرى قريبة من مكة.</w:t>
      </w:r>
    </w:p>
    <w:p w14:paraId="11FA4AD6" w14:textId="77777777" w:rsidR="000B0368" w:rsidRPr="000B0368" w:rsidRDefault="000B0368" w:rsidP="000B0368">
      <w:pPr>
        <w:ind w:firstLine="720"/>
        <w:jc w:val="both"/>
        <w:rPr>
          <w:sz w:val="32"/>
          <w:szCs w:val="32"/>
          <w:rtl/>
          <w:lang w:bidi="ar-OM"/>
        </w:rPr>
      </w:pPr>
      <w:r w:rsidRPr="000B0368">
        <w:rPr>
          <w:rFonts w:cs="Arial"/>
          <w:sz w:val="32"/>
          <w:szCs w:val="32"/>
          <w:rtl/>
          <w:lang w:bidi="ar-OM"/>
        </w:rPr>
        <w:t>ثم جاء الأمر بالشكر: (فَلْيَعْبُدُوا رَبَّ هَذَا الْبَيْتِ)، أي ليوحدوه ويخلصوا له العبادة، فهو الذي أطعمهم بعد الجوع وآمنهم بعد الخوف، وهما من أعظم النعم الدنيوية التي تستوجب الحمد.</w:t>
      </w:r>
    </w:p>
    <w:p w14:paraId="4A15BF0B"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وقوله: (إِيلَافِهِمْ رِحْلَةَ الشِّتَاءِ وَالصَّيْفِ) بيانٌ وتفسير للإيلاف الأول، ولذلك جاء مجروراً على عطف البيان؛ أي إن الإيلاف المقصود هو اعتيادهم هاتين الرحلتين. والرحلة هنا مفرد لفظاً، لكنها في المعنى رحلتان: شتوية وصيفية.</w:t>
      </w:r>
    </w:p>
    <w:p w14:paraId="3F4EF7E4"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وكانت هذه الرحلات سبباً في تمكينهم اقتصادياً، وفي اكتسابهم خبرات أخلاقية واجتماعية؛ فالسفر يكشف أخلاق الناس ويهذبها، كما أسهم في صفاء لغتهم وانتقائها من أفصح لهجات العرب، فكانت مهيأة لحمل رسالة القرآن.</w:t>
      </w:r>
    </w:p>
    <w:p w14:paraId="5388B913"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ولا يعني ذلك خلوّهم من الأخلاق الذميمة، فقد وردت في القرآن إشارات إلى انحرافات عند بعضهم، لكنها حالات لا تمثل الجميع.</w:t>
      </w:r>
    </w:p>
    <w:p w14:paraId="3F30E02D"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وتشير السورة كذلك إلى أن أحداث التاريخ لا تُفهم منفصلة؛ فحادثة الفيل، وما تبعها من أمن لقريش، كانت تمهيداً لظهور الدعوة من مكة وانتشارها. كما أن مصالح الناس متداخلة، والتجارة والعلاقات جزء من بناء الحضارات.</w:t>
      </w:r>
    </w:p>
    <w:p w14:paraId="5114E2C2" w14:textId="77777777" w:rsidR="000B0368" w:rsidRPr="000B0368" w:rsidRDefault="000B0368" w:rsidP="000B0368">
      <w:pPr>
        <w:ind w:firstLine="720"/>
        <w:jc w:val="both"/>
        <w:rPr>
          <w:sz w:val="32"/>
          <w:szCs w:val="32"/>
          <w:rtl/>
          <w:lang w:bidi="ar-OM"/>
        </w:rPr>
      </w:pPr>
      <w:r w:rsidRPr="000B0368">
        <w:rPr>
          <w:rFonts w:cs="Arial"/>
          <w:sz w:val="32"/>
          <w:szCs w:val="32"/>
          <w:rtl/>
          <w:lang w:bidi="ar-OM"/>
        </w:rPr>
        <w:t xml:space="preserve">وقوله: (فَلْيَعْبُدُوا رَبَّ هَذَا الْبَيْتِ) يقرر أن الشرف الحقيقي ليس في البناء، بل في عبادة رب البيت، وأن النعم التي </w:t>
      </w:r>
      <w:proofErr w:type="spellStart"/>
      <w:r w:rsidRPr="000B0368">
        <w:rPr>
          <w:rFonts w:cs="Arial"/>
          <w:sz w:val="32"/>
          <w:szCs w:val="32"/>
          <w:rtl/>
          <w:lang w:bidi="ar-OM"/>
        </w:rPr>
        <w:t>أُوتوها</w:t>
      </w:r>
      <w:proofErr w:type="spellEnd"/>
      <w:r w:rsidRPr="000B0368">
        <w:rPr>
          <w:rFonts w:cs="Arial"/>
          <w:sz w:val="32"/>
          <w:szCs w:val="32"/>
          <w:rtl/>
          <w:lang w:bidi="ar-OM"/>
        </w:rPr>
        <w:t xml:space="preserve"> من تجارة وبلاغة ومكانة ينبغي أن تُوجَّه إلى طاعته.</w:t>
      </w:r>
    </w:p>
    <w:p w14:paraId="294C0019" w14:textId="77777777" w:rsidR="000B0368" w:rsidRPr="000B0368" w:rsidRDefault="000B0368" w:rsidP="000B0368">
      <w:pPr>
        <w:ind w:firstLine="720"/>
        <w:jc w:val="both"/>
        <w:rPr>
          <w:sz w:val="32"/>
          <w:szCs w:val="32"/>
          <w:rtl/>
          <w:lang w:bidi="ar-OM"/>
        </w:rPr>
      </w:pPr>
      <w:r w:rsidRPr="000B0368">
        <w:rPr>
          <w:rFonts w:cs="Arial"/>
          <w:sz w:val="32"/>
          <w:szCs w:val="32"/>
          <w:rtl/>
          <w:lang w:bidi="ar-OM"/>
        </w:rPr>
        <w:t>وخُصَّت الربوبية بالبيت تعظيماً له، لا لأنه وحده مملوك لله، بل لأنه أشرف المواضع وأقربها إلى قلوبهم، فكان التذكير به أدعى إلى الامتثال.</w:t>
      </w:r>
    </w:p>
    <w:p w14:paraId="311F9EA8" w14:textId="21B8B849" w:rsidR="000B0368" w:rsidRDefault="000B0368" w:rsidP="000B0368">
      <w:pPr>
        <w:ind w:firstLine="720"/>
        <w:jc w:val="both"/>
        <w:rPr>
          <w:sz w:val="32"/>
          <w:szCs w:val="32"/>
          <w:rtl/>
          <w:lang w:bidi="ar-OM"/>
        </w:rPr>
      </w:pPr>
      <w:r w:rsidRPr="000B0368">
        <w:rPr>
          <w:rFonts w:cs="Arial"/>
          <w:sz w:val="32"/>
          <w:szCs w:val="32"/>
          <w:rtl/>
          <w:lang w:bidi="ar-OM"/>
        </w:rPr>
        <w:t>وختمت السورة بقوله: (الَّذِي أَطْعَمَهُمْ مِنْ جُوعٍ وَآمَنَهُمْ مِنْ خَوْفٍ)، فجمعت بين ضرورتي الحياة: الرزق والأمن؛ بهما تستقيم معايش الناس وتقوم الحضارات، وبهما يظهر موجب الشكر لله تعالى على نعمه الظاهرة والباطنة.</w:t>
      </w:r>
    </w:p>
    <w:p w14:paraId="46829DF0" w14:textId="2EB50D25" w:rsidR="000B0368" w:rsidRDefault="00A775B6" w:rsidP="00A775B6">
      <w:pPr>
        <w:jc w:val="both"/>
        <w:rPr>
          <w:sz w:val="32"/>
          <w:szCs w:val="32"/>
          <w:rtl/>
          <w:lang w:bidi="ar-OM"/>
        </w:rPr>
      </w:pPr>
      <w:r>
        <w:rPr>
          <w:rFonts w:hint="cs"/>
          <w:sz w:val="32"/>
          <w:szCs w:val="32"/>
          <w:rtl/>
          <w:lang w:bidi="ar-OM"/>
        </w:rPr>
        <w:t>*</w:t>
      </w:r>
    </w:p>
    <w:p w14:paraId="15AEDB26" w14:textId="714CE9DF" w:rsidR="00A775B6" w:rsidRPr="00A775B6" w:rsidRDefault="00A775B6" w:rsidP="00A775B6">
      <w:pPr>
        <w:jc w:val="both"/>
        <w:rPr>
          <w:b/>
          <w:bCs/>
          <w:sz w:val="32"/>
          <w:szCs w:val="32"/>
          <w:rtl/>
          <w:lang w:bidi="ar-OM"/>
        </w:rPr>
      </w:pPr>
      <w:r w:rsidRPr="00A775B6">
        <w:rPr>
          <w:rFonts w:hint="cs"/>
          <w:b/>
          <w:bCs/>
          <w:sz w:val="32"/>
          <w:szCs w:val="32"/>
          <w:rtl/>
          <w:lang w:bidi="ar-OM"/>
        </w:rPr>
        <w:t>التفصيل</w:t>
      </w:r>
    </w:p>
    <w:p w14:paraId="5214E2B0" w14:textId="105C06FB" w:rsidR="00D6220C" w:rsidRPr="00D6220C" w:rsidRDefault="00D6220C" w:rsidP="00D6220C">
      <w:pPr>
        <w:jc w:val="both"/>
        <w:rPr>
          <w:sz w:val="32"/>
          <w:szCs w:val="32"/>
          <w:lang w:bidi="ar-OM"/>
        </w:rPr>
      </w:pPr>
      <w:r>
        <w:rPr>
          <w:rFonts w:hint="cs"/>
          <w:sz w:val="32"/>
          <w:szCs w:val="32"/>
          <w:rtl/>
          <w:lang w:bidi="ar-OM"/>
        </w:rPr>
        <w:t xml:space="preserve">سورة قريش </w:t>
      </w:r>
      <w:r w:rsidRPr="00D6220C">
        <w:rPr>
          <w:sz w:val="32"/>
          <w:szCs w:val="32"/>
          <w:rtl/>
          <w:lang w:bidi="ar-OM"/>
        </w:rPr>
        <w:t xml:space="preserve">هي أربع </w:t>
      </w:r>
      <w:proofErr w:type="gramStart"/>
      <w:r w:rsidRPr="00D6220C">
        <w:rPr>
          <w:sz w:val="32"/>
          <w:szCs w:val="32"/>
          <w:rtl/>
          <w:lang w:bidi="ar-OM"/>
        </w:rPr>
        <w:t>آيات ،</w:t>
      </w:r>
      <w:proofErr w:type="gramEnd"/>
      <w:r w:rsidRPr="00D6220C">
        <w:rPr>
          <w:sz w:val="32"/>
          <w:szCs w:val="32"/>
          <w:rtl/>
          <w:lang w:bidi="ar-OM"/>
        </w:rPr>
        <w:t xml:space="preserve"> وفيها أربع منن :</w:t>
      </w:r>
    </w:p>
    <w:p w14:paraId="1BFC95B7" w14:textId="213D2760" w:rsidR="00D6220C" w:rsidRPr="00D6220C" w:rsidRDefault="00D6220C" w:rsidP="00D6220C">
      <w:pPr>
        <w:jc w:val="both"/>
        <w:rPr>
          <w:sz w:val="32"/>
          <w:szCs w:val="32"/>
          <w:rtl/>
          <w:lang w:bidi="ar-OM"/>
        </w:rPr>
      </w:pPr>
      <w:r w:rsidRPr="00D6220C">
        <w:rPr>
          <w:sz w:val="32"/>
          <w:szCs w:val="32"/>
          <w:rtl/>
          <w:lang w:bidi="ar-OM"/>
        </w:rPr>
        <w:lastRenderedPageBreak/>
        <w:t>1- إيلاف قريش رحلة الشتاء والصيف أن الله تعالى آلفهم ذلك وعودهم عليه.</w:t>
      </w:r>
      <w:r>
        <w:rPr>
          <w:rFonts w:hint="cs"/>
          <w:sz w:val="32"/>
          <w:szCs w:val="32"/>
          <w:rtl/>
          <w:lang w:bidi="ar-OM"/>
        </w:rPr>
        <w:t xml:space="preserve"> </w:t>
      </w:r>
      <w:r w:rsidRPr="00D6220C">
        <w:rPr>
          <w:sz w:val="32"/>
          <w:szCs w:val="32"/>
          <w:rtl/>
          <w:lang w:bidi="ar-OM"/>
        </w:rPr>
        <w:t>2- هذا البيت الذي هو عزهم وشرفهم.</w:t>
      </w:r>
      <w:r>
        <w:rPr>
          <w:rFonts w:hint="cs"/>
          <w:sz w:val="32"/>
          <w:szCs w:val="32"/>
          <w:rtl/>
          <w:lang w:bidi="ar-OM"/>
        </w:rPr>
        <w:t xml:space="preserve"> </w:t>
      </w:r>
      <w:r w:rsidRPr="00D6220C">
        <w:rPr>
          <w:sz w:val="32"/>
          <w:szCs w:val="32"/>
          <w:rtl/>
          <w:lang w:bidi="ar-OM"/>
        </w:rPr>
        <w:t>3- أطعمهم من جوع.</w:t>
      </w:r>
      <w:r>
        <w:rPr>
          <w:rFonts w:hint="cs"/>
          <w:sz w:val="32"/>
          <w:szCs w:val="32"/>
          <w:rtl/>
          <w:lang w:bidi="ar-OM"/>
        </w:rPr>
        <w:t xml:space="preserve"> </w:t>
      </w:r>
      <w:r w:rsidRPr="00D6220C">
        <w:rPr>
          <w:sz w:val="32"/>
          <w:szCs w:val="32"/>
          <w:rtl/>
          <w:lang w:bidi="ar-OM"/>
        </w:rPr>
        <w:t xml:space="preserve">4- آمنهم من </w:t>
      </w:r>
      <w:proofErr w:type="gramStart"/>
      <w:r w:rsidRPr="00D6220C">
        <w:rPr>
          <w:sz w:val="32"/>
          <w:szCs w:val="32"/>
          <w:rtl/>
          <w:lang w:bidi="ar-OM"/>
        </w:rPr>
        <w:t>خوف .</w:t>
      </w:r>
      <w:proofErr w:type="gramEnd"/>
      <w:r w:rsidRPr="00D6220C">
        <w:rPr>
          <w:sz w:val="32"/>
          <w:szCs w:val="32"/>
          <w:rtl/>
          <w:lang w:bidi="ar-OM"/>
        </w:rPr>
        <w:t xml:space="preserve"> </w:t>
      </w:r>
    </w:p>
    <w:p w14:paraId="4D580D7D" w14:textId="77777777" w:rsidR="00D6220C" w:rsidRDefault="00D6220C" w:rsidP="00D6220C">
      <w:pPr>
        <w:jc w:val="both"/>
        <w:rPr>
          <w:sz w:val="32"/>
          <w:szCs w:val="32"/>
          <w:rtl/>
          <w:lang w:bidi="ar-OM"/>
        </w:rPr>
      </w:pPr>
      <w:r>
        <w:rPr>
          <w:sz w:val="32"/>
          <w:szCs w:val="32"/>
          <w:rtl/>
          <w:lang w:bidi="ar-OM"/>
        </w:rPr>
        <w:tab/>
      </w:r>
      <w:r w:rsidRPr="00D6220C">
        <w:rPr>
          <w:sz w:val="32"/>
          <w:szCs w:val="32"/>
          <w:rtl/>
          <w:lang w:bidi="ar-OM"/>
        </w:rPr>
        <w:t>هي سورة مستقلة عن سورة الفيل. وقد جاء في مصحف أبي أنه لم يفصل بينهما بالبسلة، وهذا ليس إشارة أنّ أبي كان يوقن أنهما سورة واحدة. وإنما ارتباط المعنى فقط.</w:t>
      </w:r>
    </w:p>
    <w:p w14:paraId="5BA0FC05" w14:textId="2C9AB7BA" w:rsidR="00D6220C" w:rsidRPr="00D6220C" w:rsidRDefault="00D6220C" w:rsidP="00D6220C">
      <w:pPr>
        <w:ind w:firstLine="720"/>
        <w:jc w:val="both"/>
        <w:rPr>
          <w:sz w:val="32"/>
          <w:szCs w:val="32"/>
          <w:rtl/>
          <w:lang w:bidi="ar-OM"/>
        </w:rPr>
      </w:pPr>
      <w:r w:rsidRPr="00D6220C">
        <w:rPr>
          <w:sz w:val="32"/>
          <w:szCs w:val="32"/>
          <w:rtl/>
          <w:lang w:bidi="ar-OM"/>
        </w:rPr>
        <w:t>بداية لطيفة وغير معهودة</w:t>
      </w:r>
      <w:r>
        <w:rPr>
          <w:rFonts w:hint="cs"/>
          <w:sz w:val="32"/>
          <w:szCs w:val="32"/>
          <w:rtl/>
          <w:lang w:bidi="ar-OM"/>
        </w:rPr>
        <w:t xml:space="preserve">: </w:t>
      </w:r>
      <w:r w:rsidRPr="00D6220C">
        <w:rPr>
          <w:sz w:val="32"/>
          <w:szCs w:val="32"/>
          <w:rtl/>
          <w:lang w:bidi="ar-OM"/>
        </w:rPr>
        <w:t xml:space="preserve">(لإيلاف قريش) </w:t>
      </w:r>
      <w:proofErr w:type="gramStart"/>
      <w:r w:rsidRPr="00D6220C">
        <w:rPr>
          <w:sz w:val="32"/>
          <w:szCs w:val="32"/>
          <w:rtl/>
          <w:lang w:bidi="ar-OM"/>
        </w:rPr>
        <w:t>أي :</w:t>
      </w:r>
      <w:proofErr w:type="gramEnd"/>
      <w:r w:rsidRPr="00D6220C">
        <w:rPr>
          <w:sz w:val="32"/>
          <w:szCs w:val="32"/>
          <w:rtl/>
          <w:lang w:bidi="ar-OM"/>
        </w:rPr>
        <w:t xml:space="preserve"> من أجل أن يعتادوا ذلك .</w:t>
      </w:r>
    </w:p>
    <w:p w14:paraId="215A5D96" w14:textId="77777777" w:rsidR="00D6220C" w:rsidRDefault="00D6220C" w:rsidP="00D6220C">
      <w:pPr>
        <w:jc w:val="both"/>
        <w:rPr>
          <w:sz w:val="32"/>
          <w:szCs w:val="32"/>
          <w:rtl/>
          <w:lang w:bidi="ar-OM"/>
        </w:rPr>
      </w:pPr>
      <w:r w:rsidRPr="00D6220C">
        <w:rPr>
          <w:sz w:val="32"/>
          <w:szCs w:val="32"/>
          <w:rtl/>
          <w:lang w:bidi="ar-OM"/>
        </w:rPr>
        <w:t>معنى الإيلاف أن يكون الشيء مألوفا معتاداً، والإلف يخفف كثير من المشقة. ولو تركه</w:t>
      </w:r>
      <w:r>
        <w:rPr>
          <w:rFonts w:hint="cs"/>
          <w:sz w:val="32"/>
          <w:szCs w:val="32"/>
          <w:rtl/>
          <w:lang w:bidi="ar-OM"/>
        </w:rPr>
        <w:t xml:space="preserve"> المرء</w:t>
      </w:r>
      <w:r w:rsidRPr="00D6220C">
        <w:rPr>
          <w:sz w:val="32"/>
          <w:szCs w:val="32"/>
          <w:rtl/>
          <w:lang w:bidi="ar-OM"/>
        </w:rPr>
        <w:t xml:space="preserve"> لضاق بذلك صدره. المعنى نفسي ويترتب عليه معنى سياسي. رغم أن الرحلتين كانتا عبر طريق مخوف</w:t>
      </w:r>
      <w:r>
        <w:rPr>
          <w:rFonts w:hint="cs"/>
          <w:sz w:val="32"/>
          <w:szCs w:val="32"/>
          <w:rtl/>
          <w:lang w:bidi="ar-OM"/>
        </w:rPr>
        <w:t xml:space="preserve">. </w:t>
      </w:r>
    </w:p>
    <w:p w14:paraId="4404C6C8" w14:textId="22C507E7" w:rsidR="00D6220C" w:rsidRPr="00D6220C" w:rsidRDefault="00D6220C" w:rsidP="00D6220C">
      <w:pPr>
        <w:jc w:val="center"/>
        <w:rPr>
          <w:b/>
          <w:bCs/>
          <w:sz w:val="32"/>
          <w:szCs w:val="32"/>
          <w:rtl/>
          <w:lang w:bidi="ar-OM"/>
        </w:rPr>
      </w:pPr>
      <w:r w:rsidRPr="00D6220C">
        <w:rPr>
          <w:b/>
          <w:bCs/>
          <w:sz w:val="32"/>
          <w:szCs w:val="32"/>
          <w:rtl/>
          <w:lang w:bidi="ar-OM"/>
        </w:rPr>
        <w:t>وقرية ليس بها أنيس</w:t>
      </w:r>
    </w:p>
    <w:p w14:paraId="064AB03D" w14:textId="020108E3" w:rsidR="00D6220C" w:rsidRPr="00D6220C" w:rsidRDefault="00D6220C" w:rsidP="00D6220C">
      <w:pPr>
        <w:ind w:firstLine="720"/>
        <w:jc w:val="center"/>
        <w:rPr>
          <w:b/>
          <w:bCs/>
          <w:sz w:val="32"/>
          <w:szCs w:val="32"/>
          <w:rtl/>
          <w:lang w:bidi="ar-OM"/>
        </w:rPr>
      </w:pPr>
      <w:r w:rsidRPr="00D6220C">
        <w:rPr>
          <w:b/>
          <w:bCs/>
          <w:sz w:val="32"/>
          <w:szCs w:val="32"/>
          <w:rtl/>
          <w:lang w:bidi="ar-OM"/>
        </w:rPr>
        <w:t>إلا اليعافير وإلا العيس</w:t>
      </w:r>
    </w:p>
    <w:p w14:paraId="22BCF610" w14:textId="64FC18B1" w:rsidR="00D6220C" w:rsidRPr="00D6220C" w:rsidRDefault="00D6220C" w:rsidP="00D6220C">
      <w:pPr>
        <w:ind w:firstLine="720"/>
        <w:jc w:val="both"/>
        <w:rPr>
          <w:sz w:val="32"/>
          <w:szCs w:val="32"/>
          <w:lang w:bidi="ar-OM"/>
        </w:rPr>
      </w:pPr>
      <w:r w:rsidRPr="00D6220C">
        <w:rPr>
          <w:sz w:val="32"/>
          <w:szCs w:val="32"/>
          <w:rtl/>
          <w:lang w:bidi="ar-OM"/>
        </w:rPr>
        <w:t>وأصل الإيلاف أن يكون بين اثنين، ولكن المقصود لإلف قريش ولا يلزم أن يكون بين طرفين.</w:t>
      </w:r>
    </w:p>
    <w:p w14:paraId="10FAB463" w14:textId="78E0C52A" w:rsidR="00E03CD2" w:rsidRPr="00E03CD2" w:rsidRDefault="00E03CD2" w:rsidP="00E03CD2">
      <w:pPr>
        <w:jc w:val="both"/>
        <w:rPr>
          <w:sz w:val="32"/>
          <w:szCs w:val="32"/>
          <w:lang w:bidi="ar-OM"/>
        </w:rPr>
      </w:pPr>
      <w:r>
        <w:rPr>
          <w:sz w:val="32"/>
          <w:szCs w:val="32"/>
          <w:rtl/>
          <w:lang w:bidi="ar-OM"/>
        </w:rPr>
        <w:tab/>
      </w:r>
      <w:r w:rsidRPr="00E03CD2">
        <w:rPr>
          <w:sz w:val="32"/>
          <w:szCs w:val="32"/>
          <w:rtl/>
          <w:lang w:bidi="ar-OM"/>
        </w:rPr>
        <w:t>(</w:t>
      </w:r>
      <w:r>
        <w:rPr>
          <w:rFonts w:hint="cs"/>
          <w:sz w:val="32"/>
          <w:szCs w:val="32"/>
          <w:rtl/>
          <w:lang w:bidi="ar-OM"/>
        </w:rPr>
        <w:t>ا</w:t>
      </w:r>
      <w:r w:rsidRPr="00E03CD2">
        <w:rPr>
          <w:sz w:val="32"/>
          <w:szCs w:val="32"/>
          <w:rtl/>
          <w:lang w:bidi="ar-OM"/>
        </w:rPr>
        <w:t xml:space="preserve">للام) </w:t>
      </w:r>
      <w:r>
        <w:rPr>
          <w:rFonts w:hint="cs"/>
          <w:sz w:val="32"/>
          <w:szCs w:val="32"/>
          <w:rtl/>
          <w:lang w:bidi="ar-OM"/>
        </w:rPr>
        <w:t xml:space="preserve">في </w:t>
      </w:r>
      <w:r w:rsidRPr="00A82BFD">
        <w:rPr>
          <w:b/>
          <w:bCs/>
          <w:sz w:val="32"/>
          <w:szCs w:val="32"/>
          <w:u w:val="single"/>
          <w:rtl/>
          <w:lang w:bidi="ar-OM"/>
        </w:rPr>
        <w:t>لِإِيلَافِ</w:t>
      </w:r>
      <w:r w:rsidRPr="00E03CD2">
        <w:rPr>
          <w:sz w:val="32"/>
          <w:szCs w:val="32"/>
          <w:rtl/>
          <w:lang w:bidi="ar-OM"/>
        </w:rPr>
        <w:t xml:space="preserve">: </w:t>
      </w:r>
    </w:p>
    <w:p w14:paraId="457733F6" w14:textId="18CAD8B3" w:rsidR="00E03CD2" w:rsidRDefault="00E03CD2" w:rsidP="00E03CD2">
      <w:pPr>
        <w:jc w:val="both"/>
        <w:rPr>
          <w:rStyle w:val="primary-text-color"/>
          <w:color w:val="AE8422"/>
          <w:sz w:val="32"/>
          <w:szCs w:val="32"/>
          <w:shd w:val="clear" w:color="auto" w:fill="FFFFFF"/>
          <w:rtl/>
        </w:rPr>
      </w:pPr>
      <w:r w:rsidRPr="00E03CD2">
        <w:rPr>
          <w:sz w:val="32"/>
          <w:szCs w:val="32"/>
          <w:rtl/>
          <w:lang w:bidi="ar-OM"/>
        </w:rPr>
        <w:t>1- مرتبطة بالسورة قبلها، أي أن الله أهلك أصحاب الفيل من أجل إلف قريش تجارتهم وأمنهم، واستقامة مصالحهم، وانتظام رحلتهم في الشتاء لليمن، وفي الصيف للشام، لأجل التجارة والمكاسب، فأهلك الله من أرادهم بسوء وعظم أمر الحرم وأهله في قلوب العرب فاحترموهم ولم يتعرضوا لهم في أي سفر أرادوا فأصبحت قريش بعد ذلك عصبية هذا الدين. وقريش هي القبيلة الوحيدة التي ذكرت في القرآن. وكذلك في ال</w:t>
      </w:r>
      <w:r>
        <w:rPr>
          <w:rFonts w:hint="cs"/>
          <w:sz w:val="32"/>
          <w:szCs w:val="32"/>
          <w:rtl/>
          <w:lang w:bidi="ar-OM"/>
        </w:rPr>
        <w:t>حكم</w:t>
      </w:r>
      <w:r w:rsidRPr="00E03CD2">
        <w:rPr>
          <w:sz w:val="32"/>
          <w:szCs w:val="32"/>
          <w:rtl/>
          <w:lang w:bidi="ar-OM"/>
        </w:rPr>
        <w:t xml:space="preserve">، قال النبي صلى الله عليه وسلم: </w:t>
      </w:r>
      <w:r>
        <w:rPr>
          <w:rFonts w:hint="cs"/>
          <w:sz w:val="32"/>
          <w:szCs w:val="32"/>
          <w:rtl/>
          <w:lang w:bidi="ar-OM"/>
        </w:rPr>
        <w:t>(</w:t>
      </w:r>
      <w:r w:rsidRPr="00E03CD2">
        <w:rPr>
          <w:sz w:val="32"/>
          <w:szCs w:val="32"/>
          <w:rtl/>
          <w:lang w:bidi="ar-OM"/>
        </w:rPr>
        <w:t>الأئمة من قريش</w:t>
      </w:r>
      <w:r w:rsidRPr="00E03CD2">
        <w:rPr>
          <w:rFonts w:hint="cs"/>
          <w:sz w:val="32"/>
          <w:szCs w:val="32"/>
          <w:rtl/>
          <w:lang w:bidi="ar-OM"/>
        </w:rPr>
        <w:t>)</w:t>
      </w:r>
      <w:r w:rsidRPr="00E03CD2">
        <w:rPr>
          <w:sz w:val="32"/>
          <w:szCs w:val="32"/>
          <w:rtl/>
          <w:lang w:bidi="ar-OM"/>
        </w:rPr>
        <w:t>.</w:t>
      </w:r>
      <w:r w:rsidRPr="00E03CD2">
        <w:rPr>
          <w:rFonts w:hint="cs"/>
          <w:sz w:val="32"/>
          <w:szCs w:val="32"/>
          <w:rtl/>
          <w:lang w:bidi="ar-OM"/>
        </w:rPr>
        <w:t xml:space="preserve"> </w:t>
      </w:r>
      <w:r w:rsidRPr="00E03CD2">
        <w:rPr>
          <w:sz w:val="32"/>
          <w:szCs w:val="32"/>
          <w:rtl/>
          <w:lang w:bidi="ar-OM"/>
        </w:rPr>
        <w:t>أخرجه أحمد (12900)، والنسائي في ((السنن الكبرى)) (5909)، باختلاف يسير، والحاكم (8528) بنحوه</w:t>
      </w:r>
      <w:r w:rsidRPr="00E03CD2">
        <w:rPr>
          <w:sz w:val="32"/>
          <w:szCs w:val="32"/>
          <w:lang w:bidi="ar-OM"/>
        </w:rPr>
        <w:t>.</w:t>
      </w:r>
      <w:r w:rsidRPr="00E03CD2">
        <w:rPr>
          <w:rFonts w:hint="cs"/>
          <w:sz w:val="32"/>
          <w:szCs w:val="32"/>
          <w:rtl/>
          <w:lang w:bidi="ar-OM"/>
        </w:rPr>
        <w:t xml:space="preserve"> من حديث أنس يرفعه، قال الهيثمي: رجاله ثقات.</w:t>
      </w:r>
    </w:p>
    <w:p w14:paraId="7294D44B" w14:textId="77777777" w:rsidR="00E03CD2" w:rsidRDefault="00E03CD2" w:rsidP="00E03CD2">
      <w:pPr>
        <w:jc w:val="both"/>
        <w:rPr>
          <w:sz w:val="32"/>
          <w:szCs w:val="32"/>
          <w:rtl/>
          <w:lang w:bidi="ar-OM"/>
        </w:rPr>
      </w:pPr>
      <w:r w:rsidRPr="00E03CD2">
        <w:rPr>
          <w:sz w:val="32"/>
          <w:szCs w:val="32"/>
          <w:rtl/>
          <w:lang w:bidi="ar-OM"/>
        </w:rPr>
        <w:t>2- أن تكون اللام متصلة بما بعدها، ويكون السياق حينئذ يقول لقريش اعبدوا رب هذا البيت الذي آلفكم رحلة الشتاء والصيف فعليهم أن يعبدوه وأن يشكروه. وهذا المعنى محتمل، ولكن الإشكال أن يكون آخر السورة مرتبطا بما قبلها.</w:t>
      </w:r>
    </w:p>
    <w:p w14:paraId="75A3FFA6" w14:textId="280CDB4D" w:rsidR="00E03CD2" w:rsidRPr="00E03CD2" w:rsidRDefault="00E03CD2" w:rsidP="00E03CD2">
      <w:pPr>
        <w:jc w:val="both"/>
        <w:rPr>
          <w:sz w:val="32"/>
          <w:szCs w:val="32"/>
          <w:rtl/>
          <w:lang w:bidi="ar-OM"/>
        </w:rPr>
      </w:pPr>
      <w:r w:rsidRPr="00E03CD2">
        <w:rPr>
          <w:sz w:val="32"/>
          <w:szCs w:val="32"/>
          <w:rtl/>
          <w:lang w:bidi="ar-OM"/>
        </w:rPr>
        <w:t xml:space="preserve">3- المعنى أن الله يقول: تعجبوا لأمر قريش وقد آلفتهم </w:t>
      </w:r>
      <w:r>
        <w:rPr>
          <w:rFonts w:hint="cs"/>
          <w:sz w:val="32"/>
          <w:szCs w:val="32"/>
          <w:rtl/>
          <w:lang w:bidi="ar-OM"/>
        </w:rPr>
        <w:t>رحلة الشتاء والصيف.</w:t>
      </w:r>
      <w:r w:rsidRPr="00E03CD2">
        <w:rPr>
          <w:sz w:val="32"/>
          <w:szCs w:val="32"/>
          <w:rtl/>
          <w:lang w:bidi="ar-OM"/>
        </w:rPr>
        <w:t xml:space="preserve"> المختار القول الأول أن السورة مرتبطة بالسورة قبلها. </w:t>
      </w:r>
    </w:p>
    <w:p w14:paraId="6A104A2C" w14:textId="63B04AFF" w:rsidR="00E03CD2" w:rsidRPr="00E03CD2" w:rsidRDefault="00E03CD2" w:rsidP="00E03CD2">
      <w:pPr>
        <w:ind w:firstLine="720"/>
        <w:jc w:val="both"/>
        <w:rPr>
          <w:sz w:val="32"/>
          <w:szCs w:val="32"/>
          <w:rtl/>
          <w:lang w:bidi="ar-OM"/>
        </w:rPr>
      </w:pPr>
      <w:r w:rsidRPr="00E03CD2">
        <w:rPr>
          <w:sz w:val="32"/>
          <w:szCs w:val="32"/>
          <w:rtl/>
          <w:lang w:bidi="ar-OM"/>
        </w:rPr>
        <w:t xml:space="preserve">قريش هو فهر بن مالك بن النظر بن كنانة. وقيل النظر بن كنانة هو قريش. </w:t>
      </w:r>
    </w:p>
    <w:p w14:paraId="2DDDFA95" w14:textId="2CFCF664" w:rsidR="004A64A7" w:rsidRPr="004A64A7" w:rsidRDefault="004A64A7" w:rsidP="00380923">
      <w:pPr>
        <w:jc w:val="both"/>
        <w:rPr>
          <w:sz w:val="32"/>
          <w:szCs w:val="32"/>
          <w:rtl/>
          <w:lang w:bidi="ar-OM"/>
        </w:rPr>
      </w:pPr>
      <w:r>
        <w:rPr>
          <w:rFonts w:hint="cs"/>
          <w:sz w:val="32"/>
          <w:szCs w:val="32"/>
          <w:rtl/>
          <w:lang w:bidi="ar-OM"/>
        </w:rPr>
        <w:t>ومن معاني قري</w:t>
      </w:r>
      <w:r w:rsidRPr="004A64A7">
        <w:rPr>
          <w:sz w:val="32"/>
          <w:szCs w:val="32"/>
          <w:rtl/>
          <w:lang w:bidi="ar-OM"/>
        </w:rPr>
        <w:t xml:space="preserve">ش </w:t>
      </w:r>
      <w:r>
        <w:rPr>
          <w:rFonts w:hint="cs"/>
          <w:sz w:val="32"/>
          <w:szCs w:val="32"/>
          <w:rtl/>
          <w:lang w:bidi="ar-OM"/>
        </w:rPr>
        <w:t>قيل</w:t>
      </w:r>
      <w:r w:rsidRPr="004A64A7">
        <w:rPr>
          <w:sz w:val="32"/>
          <w:szCs w:val="32"/>
          <w:rtl/>
          <w:lang w:bidi="ar-OM"/>
        </w:rPr>
        <w:t>: القرش الصغير، والقرش يأكل الأسماك. وفي حديث</w:t>
      </w:r>
      <w:r>
        <w:rPr>
          <w:rFonts w:hint="cs"/>
          <w:sz w:val="32"/>
          <w:szCs w:val="32"/>
          <w:rtl/>
          <w:lang w:bidi="ar-OM"/>
        </w:rPr>
        <w:t xml:space="preserve"> أبي هريرة رضي الله عنه عن النبي صلى الله عليه وسلم:</w:t>
      </w:r>
      <w:r w:rsidRPr="004A64A7">
        <w:rPr>
          <w:sz w:val="32"/>
          <w:szCs w:val="32"/>
          <w:rtl/>
          <w:lang w:bidi="ar-OM"/>
        </w:rPr>
        <w:t xml:space="preserve"> </w:t>
      </w:r>
      <w:r>
        <w:rPr>
          <w:rFonts w:hint="cs"/>
          <w:sz w:val="32"/>
          <w:szCs w:val="32"/>
          <w:rtl/>
          <w:lang w:bidi="ar-OM"/>
        </w:rPr>
        <w:t>(</w:t>
      </w:r>
      <w:r w:rsidRPr="004A64A7">
        <w:rPr>
          <w:sz w:val="32"/>
          <w:szCs w:val="32"/>
          <w:rtl/>
          <w:lang w:bidi="ar-OM"/>
        </w:rPr>
        <w:t>أمرت بقرية تأكل القرى</w:t>
      </w:r>
      <w:r>
        <w:rPr>
          <w:rFonts w:hint="cs"/>
          <w:sz w:val="32"/>
          <w:szCs w:val="32"/>
          <w:rtl/>
          <w:lang w:bidi="ar-OM"/>
        </w:rPr>
        <w:t>)</w:t>
      </w:r>
      <w:r w:rsidRPr="004A64A7">
        <w:rPr>
          <w:sz w:val="32"/>
          <w:szCs w:val="32"/>
          <w:rtl/>
          <w:lang w:bidi="ar-OM"/>
        </w:rPr>
        <w:t>.</w:t>
      </w:r>
      <w:r>
        <w:rPr>
          <w:rFonts w:hint="cs"/>
          <w:sz w:val="32"/>
          <w:szCs w:val="32"/>
          <w:rtl/>
          <w:lang w:bidi="ar-OM"/>
        </w:rPr>
        <w:t xml:space="preserve"> </w:t>
      </w:r>
      <w:r w:rsidRPr="004A64A7">
        <w:rPr>
          <w:sz w:val="32"/>
          <w:szCs w:val="32"/>
          <w:rtl/>
          <w:lang w:bidi="ar-OM"/>
        </w:rPr>
        <w:t xml:space="preserve">وقد نقل المعنى عن ابن عباس. </w:t>
      </w:r>
      <w:r w:rsidRPr="004A64A7">
        <w:rPr>
          <w:rFonts w:hint="cs"/>
          <w:sz w:val="32"/>
          <w:szCs w:val="32"/>
          <w:rtl/>
          <w:lang w:bidi="ar-OM"/>
        </w:rPr>
        <w:t xml:space="preserve">أخرجه </w:t>
      </w:r>
      <w:r w:rsidRPr="004A64A7">
        <w:rPr>
          <w:sz w:val="32"/>
          <w:szCs w:val="32"/>
          <w:rtl/>
          <w:lang w:bidi="ar-OM"/>
        </w:rPr>
        <w:t>البخاري </w:t>
      </w:r>
      <w:r w:rsidRPr="004A64A7">
        <w:rPr>
          <w:rFonts w:hint="cs"/>
          <w:sz w:val="32"/>
          <w:szCs w:val="32"/>
          <w:rtl/>
          <w:lang w:bidi="ar-OM"/>
        </w:rPr>
        <w:t>في صحيحه</w:t>
      </w:r>
      <w:r>
        <w:rPr>
          <w:rFonts w:hint="cs"/>
          <w:sz w:val="32"/>
          <w:szCs w:val="32"/>
          <w:rtl/>
          <w:lang w:bidi="ar-OM"/>
        </w:rPr>
        <w:t xml:space="preserve"> </w:t>
      </w:r>
      <w:proofErr w:type="gramStart"/>
      <w:r w:rsidRPr="004A64A7">
        <w:rPr>
          <w:rFonts w:hint="cs"/>
          <w:sz w:val="32"/>
          <w:szCs w:val="32"/>
          <w:rtl/>
          <w:lang w:bidi="ar-OM"/>
        </w:rPr>
        <w:t>(</w:t>
      </w:r>
      <w:r w:rsidRPr="004A64A7">
        <w:rPr>
          <w:sz w:val="32"/>
          <w:szCs w:val="32"/>
          <w:lang w:bidi="ar-OM"/>
        </w:rPr>
        <w:t xml:space="preserve"> (</w:t>
      </w:r>
      <w:proofErr w:type="gramEnd"/>
      <w:r w:rsidRPr="004A64A7">
        <w:rPr>
          <w:sz w:val="32"/>
          <w:szCs w:val="32"/>
          <w:lang w:bidi="ar-OM"/>
        </w:rPr>
        <w:t>1871</w:t>
      </w:r>
      <w:r w:rsidRPr="004A64A7">
        <w:rPr>
          <w:rFonts w:hint="cs"/>
          <w:sz w:val="32"/>
          <w:szCs w:val="32"/>
          <w:rtl/>
          <w:lang w:bidi="ar-OM"/>
        </w:rPr>
        <w:t>وأ</w:t>
      </w:r>
      <w:r w:rsidRPr="004A64A7">
        <w:rPr>
          <w:sz w:val="32"/>
          <w:szCs w:val="32"/>
          <w:rtl/>
          <w:lang w:bidi="ar-OM"/>
        </w:rPr>
        <w:t xml:space="preserve">خرجه مسلم </w:t>
      </w:r>
      <w:r w:rsidRPr="004A64A7">
        <w:rPr>
          <w:sz w:val="32"/>
          <w:szCs w:val="32"/>
          <w:rtl/>
          <w:lang w:bidi="ar-OM"/>
        </w:rPr>
        <w:lastRenderedPageBreak/>
        <w:t>(1382)، وأحمد (7370)، والنسائي في ((الكبرى)) (4247) واللفظ لهم</w:t>
      </w:r>
      <w:r w:rsidRPr="004A64A7">
        <w:rPr>
          <w:sz w:val="32"/>
          <w:szCs w:val="32"/>
          <w:lang w:bidi="ar-OM"/>
        </w:rPr>
        <w:t>.</w:t>
      </w:r>
      <w:r w:rsidRPr="004A64A7">
        <w:rPr>
          <w:sz w:val="32"/>
          <w:szCs w:val="32"/>
          <w:rtl/>
          <w:lang w:bidi="ar-OM"/>
        </w:rPr>
        <w:t xml:space="preserve"> </w:t>
      </w:r>
      <w:r w:rsidR="00380923">
        <w:rPr>
          <w:rFonts w:hint="cs"/>
          <w:sz w:val="32"/>
          <w:szCs w:val="32"/>
          <w:rtl/>
          <w:lang w:bidi="ar-OM"/>
        </w:rPr>
        <w:t xml:space="preserve">وقيل في قوله (تأكل القرى) </w:t>
      </w:r>
      <w:r w:rsidR="00380923" w:rsidRPr="00380923">
        <w:rPr>
          <w:rFonts w:hint="cs"/>
          <w:sz w:val="32"/>
          <w:szCs w:val="32"/>
          <w:rtl/>
          <w:lang w:bidi="ar-OM"/>
        </w:rPr>
        <w:t>تعني</w:t>
      </w:r>
      <w:r w:rsidR="00380923" w:rsidRPr="00380923">
        <w:rPr>
          <w:sz w:val="32"/>
          <w:szCs w:val="32"/>
          <w:rtl/>
          <w:lang w:bidi="ar-OM"/>
        </w:rPr>
        <w:t> يثرب</w:t>
      </w:r>
      <w:r w:rsidR="00380923" w:rsidRPr="00380923">
        <w:rPr>
          <w:sz w:val="32"/>
          <w:szCs w:val="32"/>
          <w:lang w:bidi="ar-OM"/>
        </w:rPr>
        <w:t> </w:t>
      </w:r>
      <w:r w:rsidR="00380923" w:rsidRPr="00380923">
        <w:rPr>
          <w:sz w:val="32"/>
          <w:szCs w:val="32"/>
          <w:rtl/>
          <w:lang w:bidi="ar-OM"/>
        </w:rPr>
        <w:t>وهي المدينة تنفي الناس كما ينفي الكير خبث الحديد</w:t>
      </w:r>
    </w:p>
    <w:p w14:paraId="15BCF5BB" w14:textId="5D4D68DB" w:rsidR="004A64A7" w:rsidRPr="004A64A7" w:rsidRDefault="004A64A7" w:rsidP="004A64A7">
      <w:pPr>
        <w:ind w:firstLine="720"/>
        <w:jc w:val="both"/>
        <w:rPr>
          <w:sz w:val="32"/>
          <w:szCs w:val="32"/>
          <w:rtl/>
          <w:lang w:bidi="ar-OM"/>
        </w:rPr>
      </w:pPr>
      <w:r w:rsidRPr="004A64A7">
        <w:rPr>
          <w:sz w:val="32"/>
          <w:szCs w:val="32"/>
          <w:rtl/>
          <w:lang w:bidi="ar-OM"/>
        </w:rPr>
        <w:t xml:space="preserve">وقيل قريش مأخوذة من القرش بفتح القاف، أي المال، وقريش أهل مال. والغالب أن السيادة متصلة بالمال، والمال عصب الحياة. </w:t>
      </w:r>
    </w:p>
    <w:p w14:paraId="0D2BD310" w14:textId="7DBC7199" w:rsidR="004A64A7" w:rsidRPr="004A64A7" w:rsidRDefault="004A64A7" w:rsidP="00380923">
      <w:pPr>
        <w:ind w:firstLine="720"/>
        <w:jc w:val="both"/>
        <w:rPr>
          <w:sz w:val="32"/>
          <w:szCs w:val="32"/>
          <w:rtl/>
          <w:lang w:bidi="ar-OM"/>
        </w:rPr>
      </w:pPr>
      <w:r w:rsidRPr="004A64A7">
        <w:rPr>
          <w:sz w:val="32"/>
          <w:szCs w:val="32"/>
          <w:rtl/>
          <w:lang w:bidi="ar-OM"/>
        </w:rPr>
        <w:t>فقريش كان لها خبرة في إدارة الماء والأسواق، ولذلك كانت أسواق العرب قريبة من مكة مجنة وذي المجاز وعكاظ</w:t>
      </w:r>
      <w:r w:rsidR="00380923">
        <w:rPr>
          <w:rFonts w:hint="cs"/>
          <w:sz w:val="32"/>
          <w:szCs w:val="32"/>
          <w:rtl/>
          <w:lang w:bidi="ar-OM"/>
        </w:rPr>
        <w:t>.</w:t>
      </w:r>
    </w:p>
    <w:p w14:paraId="68EF0ED6" w14:textId="4DF5A463" w:rsidR="00380923" w:rsidRPr="00380923" w:rsidRDefault="00380923" w:rsidP="00380923">
      <w:pPr>
        <w:ind w:firstLine="720"/>
        <w:jc w:val="both"/>
        <w:rPr>
          <w:sz w:val="32"/>
          <w:szCs w:val="32"/>
          <w:lang w:bidi="ar-OM"/>
        </w:rPr>
      </w:pPr>
      <w:r w:rsidRPr="00380923">
        <w:rPr>
          <w:sz w:val="32"/>
          <w:szCs w:val="32"/>
          <w:rtl/>
          <w:lang w:bidi="ar-OM"/>
        </w:rPr>
        <w:t xml:space="preserve">ولهذا امرهم بالشكر: (فليعبدوا رب هذا البيت) أي: ليوحدوه ويخلصوا له </w:t>
      </w:r>
      <w:proofErr w:type="gramStart"/>
      <w:r w:rsidRPr="00380923">
        <w:rPr>
          <w:sz w:val="32"/>
          <w:szCs w:val="32"/>
          <w:rtl/>
          <w:lang w:bidi="ar-OM"/>
        </w:rPr>
        <w:t>العبادة ،</w:t>
      </w:r>
      <w:proofErr w:type="gramEnd"/>
      <w:r w:rsidRPr="00380923">
        <w:rPr>
          <w:sz w:val="32"/>
          <w:szCs w:val="32"/>
          <w:rtl/>
          <w:lang w:bidi="ar-OM"/>
        </w:rPr>
        <w:t xml:space="preserve"> (الذي أطعمهم من جوع وآمنهم من خوف)، فرغد الرزق والامن من الخوف من أكبر النعم الدنيوية والموجبة لشكر الله جل وتعالى . فلك اللهم والشكر على نعمك الظاهرة والباطنة. </w:t>
      </w:r>
    </w:p>
    <w:p w14:paraId="446F28DD" w14:textId="7DD3FF4A" w:rsidR="00E03CD2" w:rsidRPr="00E03CD2" w:rsidRDefault="00380923" w:rsidP="00E03CD2">
      <w:pPr>
        <w:jc w:val="both"/>
        <w:rPr>
          <w:b/>
          <w:bCs/>
          <w:sz w:val="32"/>
          <w:szCs w:val="32"/>
          <w:rtl/>
          <w:lang w:bidi="ar-OM"/>
        </w:rPr>
      </w:pPr>
      <w:r w:rsidRPr="00380923">
        <w:rPr>
          <w:rFonts w:hint="cs"/>
          <w:b/>
          <w:bCs/>
          <w:sz w:val="32"/>
          <w:szCs w:val="32"/>
          <w:rtl/>
          <w:lang w:bidi="ar-OM"/>
        </w:rPr>
        <w:t>(</w:t>
      </w:r>
      <w:r w:rsidRPr="00380923">
        <w:rPr>
          <w:rFonts w:cs="Arial"/>
          <w:b/>
          <w:bCs/>
          <w:sz w:val="32"/>
          <w:szCs w:val="32"/>
          <w:rtl/>
          <w:lang w:bidi="ar-OM"/>
        </w:rPr>
        <w:t>ِ</w:t>
      </w:r>
      <w:r w:rsidRPr="00380923">
        <w:rPr>
          <w:rFonts w:cs="Arial" w:hint="cs"/>
          <w:b/>
          <w:bCs/>
          <w:sz w:val="32"/>
          <w:szCs w:val="32"/>
          <w:rtl/>
          <w:lang w:bidi="ar-OM"/>
        </w:rPr>
        <w:t>إ</w:t>
      </w:r>
      <w:r w:rsidRPr="00380923">
        <w:rPr>
          <w:rFonts w:cs="Arial"/>
          <w:b/>
          <w:bCs/>
          <w:sz w:val="32"/>
          <w:szCs w:val="32"/>
          <w:rtl/>
          <w:lang w:bidi="ar-OM"/>
        </w:rPr>
        <w:t>يلَافِهِمْ رِحْلَةَ الشِّتَاءِ وَالصَّيْفِ</w:t>
      </w:r>
      <w:r w:rsidRPr="00380923">
        <w:rPr>
          <w:rFonts w:cs="Arial" w:hint="cs"/>
          <w:b/>
          <w:bCs/>
          <w:sz w:val="32"/>
          <w:szCs w:val="32"/>
          <w:rtl/>
          <w:lang w:bidi="ar-OM"/>
        </w:rPr>
        <w:t>)</w:t>
      </w:r>
    </w:p>
    <w:p w14:paraId="2C65B019" w14:textId="7411A02B" w:rsidR="00380923" w:rsidRPr="00380923" w:rsidRDefault="00380923" w:rsidP="00380923">
      <w:pPr>
        <w:ind w:firstLine="720"/>
        <w:jc w:val="both"/>
        <w:rPr>
          <w:sz w:val="32"/>
          <w:szCs w:val="32"/>
          <w:lang w:bidi="ar-OM"/>
        </w:rPr>
      </w:pPr>
      <w:r w:rsidRPr="00380923">
        <w:rPr>
          <w:sz w:val="32"/>
          <w:szCs w:val="32"/>
          <w:rtl/>
          <w:lang w:bidi="ar-OM"/>
        </w:rPr>
        <w:t xml:space="preserve">إيلافهم هي لإيلاف الأولى، وإنما هي عطف بيان. ولذلك جاءت مجرورة. المعنى: لإيلاف قريش رحلة الشتاء والصيف، وإنما كرر الإيلاف في صدر الآية الثانية لأنها ربطها بكونه سبحانه وتعالى آلفهم رحلة الشتاء والصيف. فهو مثل قوله تعالى: (وقال فرعوه يا همان ابن لي صرحا ابلغ الأسباب. أسباب </w:t>
      </w:r>
      <w:proofErr w:type="gramStart"/>
      <w:r w:rsidRPr="00380923">
        <w:rPr>
          <w:sz w:val="32"/>
          <w:szCs w:val="32"/>
          <w:rtl/>
          <w:lang w:bidi="ar-OM"/>
        </w:rPr>
        <w:t>السموات</w:t>
      </w:r>
      <w:proofErr w:type="gramEnd"/>
      <w:r w:rsidRPr="00380923">
        <w:rPr>
          <w:sz w:val="32"/>
          <w:szCs w:val="32"/>
          <w:rtl/>
          <w:lang w:bidi="ar-OM"/>
        </w:rPr>
        <w:t xml:space="preserve"> فأطلع إلى إله موسى). في الآية الأولى وقف في على كلمة الأسباب، وفي الآية الثانية بين ما هي الأسباب. هكذا هنا.</w:t>
      </w:r>
    </w:p>
    <w:p w14:paraId="3E81C67A" w14:textId="348AF54D" w:rsidR="00380923" w:rsidRPr="00380923" w:rsidRDefault="00380923" w:rsidP="00380923">
      <w:pPr>
        <w:ind w:firstLine="720"/>
        <w:jc w:val="both"/>
        <w:rPr>
          <w:sz w:val="32"/>
          <w:szCs w:val="32"/>
          <w:rtl/>
          <w:lang w:bidi="ar-OM"/>
        </w:rPr>
      </w:pPr>
      <w:r w:rsidRPr="00380923">
        <w:rPr>
          <w:sz w:val="32"/>
          <w:szCs w:val="32"/>
          <w:rtl/>
          <w:lang w:bidi="ar-OM"/>
        </w:rPr>
        <w:t>الرحلة: هي السفر. وتسمى الدابة راحلة لأنها يرحل عليها.</w:t>
      </w:r>
      <w:r>
        <w:rPr>
          <w:rFonts w:hint="cs"/>
          <w:sz w:val="32"/>
          <w:szCs w:val="32"/>
          <w:rtl/>
          <w:lang w:bidi="ar-OM"/>
        </w:rPr>
        <w:t xml:space="preserve"> </w:t>
      </w:r>
      <w:r w:rsidRPr="00380923">
        <w:rPr>
          <w:sz w:val="32"/>
          <w:szCs w:val="32"/>
          <w:rtl/>
          <w:lang w:bidi="ar-OM"/>
        </w:rPr>
        <w:t xml:space="preserve">والرحلة مفرد ولكنها في الحقيقة رحلتان رحلة الشتاء والصيف. </w:t>
      </w:r>
    </w:p>
    <w:p w14:paraId="13A81AF4" w14:textId="78A161DB" w:rsidR="00380923" w:rsidRPr="00380923" w:rsidRDefault="00380923" w:rsidP="00380923">
      <w:pPr>
        <w:ind w:firstLine="720"/>
        <w:jc w:val="both"/>
        <w:rPr>
          <w:sz w:val="32"/>
          <w:szCs w:val="32"/>
          <w:rtl/>
          <w:lang w:bidi="ar-OM"/>
        </w:rPr>
      </w:pPr>
      <w:r w:rsidRPr="00380923">
        <w:rPr>
          <w:sz w:val="32"/>
          <w:szCs w:val="32"/>
          <w:rtl/>
          <w:lang w:bidi="ar-OM"/>
        </w:rPr>
        <w:t xml:space="preserve">وكان </w:t>
      </w:r>
      <w:r>
        <w:rPr>
          <w:rFonts w:hint="cs"/>
          <w:sz w:val="32"/>
          <w:szCs w:val="32"/>
          <w:rtl/>
          <w:lang w:bidi="ar-OM"/>
        </w:rPr>
        <w:t xml:space="preserve">الإمام </w:t>
      </w:r>
      <w:r w:rsidRPr="00380923">
        <w:rPr>
          <w:sz w:val="32"/>
          <w:szCs w:val="32"/>
          <w:rtl/>
          <w:lang w:bidi="ar-OM"/>
        </w:rPr>
        <w:t>مالك يقول: الشتاء نصف السنة والصيف نصفها، وغالب الناس يقسمون السنة لأربعة فصول، وال</w:t>
      </w:r>
      <w:r>
        <w:rPr>
          <w:rFonts w:hint="cs"/>
          <w:sz w:val="32"/>
          <w:szCs w:val="32"/>
          <w:rtl/>
          <w:lang w:bidi="ar-OM"/>
        </w:rPr>
        <w:t>خط</w:t>
      </w:r>
      <w:r w:rsidRPr="00380923">
        <w:rPr>
          <w:sz w:val="32"/>
          <w:szCs w:val="32"/>
          <w:rtl/>
          <w:lang w:bidi="ar-OM"/>
        </w:rPr>
        <w:t xml:space="preserve"> يسير</w:t>
      </w:r>
      <w:r>
        <w:rPr>
          <w:rFonts w:hint="cs"/>
          <w:sz w:val="32"/>
          <w:szCs w:val="32"/>
          <w:rtl/>
          <w:lang w:bidi="ar-OM"/>
        </w:rPr>
        <w:t>، لا مشاحة في الاصطلاح</w:t>
      </w:r>
      <w:r w:rsidRPr="00380923">
        <w:rPr>
          <w:sz w:val="32"/>
          <w:szCs w:val="32"/>
          <w:rtl/>
          <w:lang w:bidi="ar-OM"/>
        </w:rPr>
        <w:t xml:space="preserve">. </w:t>
      </w:r>
    </w:p>
    <w:p w14:paraId="3B1902DE" w14:textId="5D66F189" w:rsidR="00380923" w:rsidRDefault="00380923" w:rsidP="00380923">
      <w:pPr>
        <w:ind w:firstLine="720"/>
        <w:jc w:val="both"/>
        <w:rPr>
          <w:sz w:val="32"/>
          <w:szCs w:val="32"/>
          <w:rtl/>
          <w:lang w:bidi="ar-OM"/>
        </w:rPr>
      </w:pPr>
      <w:r w:rsidRPr="00380923">
        <w:rPr>
          <w:sz w:val="32"/>
          <w:szCs w:val="32"/>
          <w:rtl/>
          <w:lang w:bidi="ar-OM"/>
        </w:rPr>
        <w:t>إذن حادث الفيل كان من أجل أن تألف قريش هاتين الرحلين ويمكن لها في الأرض، وكان هذا إرهاصا لما بعده من البعثة وما تلاها.</w:t>
      </w:r>
    </w:p>
    <w:p w14:paraId="514D09BC" w14:textId="228E55F0" w:rsidR="00380923" w:rsidRPr="00D074A4" w:rsidRDefault="00380923" w:rsidP="00380923">
      <w:pPr>
        <w:jc w:val="both"/>
        <w:rPr>
          <w:b/>
          <w:bCs/>
          <w:sz w:val="32"/>
          <w:szCs w:val="32"/>
          <w:rtl/>
          <w:lang w:bidi="ar-OM"/>
        </w:rPr>
      </w:pPr>
      <w:r w:rsidRPr="00D074A4">
        <w:rPr>
          <w:rFonts w:hint="cs"/>
          <w:b/>
          <w:bCs/>
          <w:sz w:val="32"/>
          <w:szCs w:val="32"/>
          <w:rtl/>
          <w:lang w:bidi="ar-OM"/>
        </w:rPr>
        <w:t>وهنا معاني:</w:t>
      </w:r>
    </w:p>
    <w:p w14:paraId="39E74FA1" w14:textId="72135883" w:rsidR="00380923" w:rsidRDefault="00380923" w:rsidP="00380923">
      <w:pPr>
        <w:jc w:val="both"/>
        <w:rPr>
          <w:sz w:val="32"/>
          <w:szCs w:val="32"/>
          <w:rtl/>
          <w:lang w:bidi="ar-OM"/>
        </w:rPr>
      </w:pPr>
      <w:r w:rsidRPr="00380923">
        <w:rPr>
          <w:sz w:val="32"/>
          <w:szCs w:val="32"/>
          <w:rtl/>
          <w:lang w:bidi="ar-OM"/>
        </w:rPr>
        <w:t xml:space="preserve">1- على الإنسان </w:t>
      </w:r>
      <w:proofErr w:type="gramStart"/>
      <w:r w:rsidRPr="00380923">
        <w:rPr>
          <w:sz w:val="32"/>
          <w:szCs w:val="32"/>
          <w:rtl/>
          <w:lang w:bidi="ar-OM"/>
        </w:rPr>
        <w:t>أن لا</w:t>
      </w:r>
      <w:proofErr w:type="gramEnd"/>
      <w:r w:rsidRPr="00380923">
        <w:rPr>
          <w:sz w:val="32"/>
          <w:szCs w:val="32"/>
          <w:rtl/>
          <w:lang w:bidi="ar-OM"/>
        </w:rPr>
        <w:t xml:space="preserve"> ينظر إلى الأحداث نظره مفردة، فقد يضيق الإنسان من بعض الأحداث، ولكن علينا أن نؤمن بحكمة الله بما يصنع. لكن آمن بالحكمة التي قد لا تراها أنت ولكن يراها أولادك أو أحفادك</w:t>
      </w:r>
      <w:r>
        <w:rPr>
          <w:rFonts w:hint="cs"/>
          <w:sz w:val="32"/>
          <w:szCs w:val="32"/>
          <w:rtl/>
          <w:lang w:bidi="ar-OM"/>
        </w:rPr>
        <w:t>.</w:t>
      </w:r>
    </w:p>
    <w:p w14:paraId="69AE683C" w14:textId="77777777" w:rsidR="00380923" w:rsidRPr="00380923" w:rsidRDefault="00380923" w:rsidP="00380923">
      <w:pPr>
        <w:jc w:val="both"/>
        <w:rPr>
          <w:sz w:val="32"/>
          <w:szCs w:val="32"/>
          <w:lang w:bidi="ar-OM"/>
        </w:rPr>
      </w:pPr>
      <w:r w:rsidRPr="00380923">
        <w:rPr>
          <w:sz w:val="32"/>
          <w:szCs w:val="32"/>
          <w:rtl/>
          <w:lang w:bidi="ar-OM"/>
        </w:rPr>
        <w:t xml:space="preserve">2- أن الدعوة فيما بعد كانت تنطلق بعد ذلك من </w:t>
      </w:r>
      <w:proofErr w:type="gramStart"/>
      <w:r w:rsidRPr="00380923">
        <w:rPr>
          <w:sz w:val="32"/>
          <w:szCs w:val="32"/>
          <w:rtl/>
          <w:lang w:bidi="ar-OM"/>
        </w:rPr>
        <w:t>مكة ،</w:t>
      </w:r>
      <w:proofErr w:type="gramEnd"/>
      <w:r w:rsidRPr="00380923">
        <w:rPr>
          <w:sz w:val="32"/>
          <w:szCs w:val="32"/>
          <w:rtl/>
          <w:lang w:bidi="ar-OM"/>
        </w:rPr>
        <w:t xml:space="preserve"> ولهذا كانت قريش مزودة بالأدوات ، من هذه الأدوات الاقتصاد . </w:t>
      </w:r>
    </w:p>
    <w:p w14:paraId="62E1AA80" w14:textId="1D2353F8" w:rsidR="00380923" w:rsidRPr="00380923" w:rsidRDefault="00380923" w:rsidP="00380923">
      <w:pPr>
        <w:jc w:val="both"/>
        <w:rPr>
          <w:sz w:val="32"/>
          <w:szCs w:val="32"/>
          <w:rtl/>
          <w:lang w:bidi="ar-OM"/>
        </w:rPr>
      </w:pPr>
      <w:r w:rsidRPr="00380923">
        <w:rPr>
          <w:sz w:val="32"/>
          <w:szCs w:val="32"/>
          <w:rtl/>
          <w:lang w:bidi="ar-OM"/>
        </w:rPr>
        <w:t xml:space="preserve">3- أن في هذه الرحلات تزودوها بكثير من الأخلاق ولهذا سمي السفر سفرا لأنه يسفر عن أخلاق الناس. </w:t>
      </w:r>
    </w:p>
    <w:p w14:paraId="0ADE25EA" w14:textId="77777777" w:rsidR="00715BEE" w:rsidRDefault="00380923" w:rsidP="00715BEE">
      <w:pPr>
        <w:jc w:val="both"/>
        <w:rPr>
          <w:sz w:val="32"/>
          <w:szCs w:val="32"/>
          <w:rtl/>
          <w:lang w:bidi="ar-OM"/>
        </w:rPr>
      </w:pPr>
      <w:r w:rsidRPr="00380923">
        <w:rPr>
          <w:sz w:val="32"/>
          <w:szCs w:val="32"/>
          <w:rtl/>
          <w:lang w:bidi="ar-OM"/>
        </w:rPr>
        <w:lastRenderedPageBreak/>
        <w:t>4- كذلك زودهم الله تعالى بجودة اللغة. وهي التي نزل بها القرآن. تنتقي من القبائل أحسن الكلمات</w:t>
      </w:r>
      <w:r w:rsidR="00715BEE">
        <w:rPr>
          <w:rFonts w:hint="cs"/>
          <w:sz w:val="32"/>
          <w:szCs w:val="32"/>
          <w:rtl/>
          <w:lang w:bidi="ar-OM"/>
        </w:rPr>
        <w:t xml:space="preserve">. </w:t>
      </w:r>
    </w:p>
    <w:p w14:paraId="7FB17F0F" w14:textId="415026AD" w:rsidR="00380923" w:rsidRPr="00380923" w:rsidRDefault="00380923" w:rsidP="00715BEE">
      <w:pPr>
        <w:ind w:firstLine="720"/>
        <w:jc w:val="both"/>
        <w:rPr>
          <w:sz w:val="32"/>
          <w:szCs w:val="32"/>
          <w:rtl/>
          <w:lang w:bidi="ar-OM"/>
        </w:rPr>
      </w:pPr>
      <w:r w:rsidRPr="00380923">
        <w:rPr>
          <w:sz w:val="32"/>
          <w:szCs w:val="32"/>
          <w:rtl/>
          <w:lang w:bidi="ar-OM"/>
        </w:rPr>
        <w:t xml:space="preserve">وهذا لا يعني أن قريش لم تكن عندهم خلق ذميم، يكفي سور أرأيت الذي يكذب بالدين. لكن هذه حالات خاصة ولهذا عبد الله عنها </w:t>
      </w:r>
      <w:proofErr w:type="gramStart"/>
      <w:r w:rsidRPr="00380923">
        <w:rPr>
          <w:sz w:val="32"/>
          <w:szCs w:val="32"/>
          <w:rtl/>
          <w:lang w:bidi="ar-OM"/>
        </w:rPr>
        <w:t>بالمفرد .</w:t>
      </w:r>
      <w:proofErr w:type="gramEnd"/>
      <w:r w:rsidRPr="00380923">
        <w:rPr>
          <w:sz w:val="32"/>
          <w:szCs w:val="32"/>
          <w:rtl/>
          <w:lang w:bidi="ar-OM"/>
        </w:rPr>
        <w:t xml:space="preserve"> </w:t>
      </w:r>
    </w:p>
    <w:p w14:paraId="57646E6A" w14:textId="77777777" w:rsidR="00380923" w:rsidRPr="00380923" w:rsidRDefault="00380923" w:rsidP="00715BEE">
      <w:pPr>
        <w:ind w:firstLine="720"/>
        <w:jc w:val="both"/>
        <w:rPr>
          <w:sz w:val="32"/>
          <w:szCs w:val="32"/>
          <w:rtl/>
          <w:lang w:bidi="ar-OM"/>
        </w:rPr>
      </w:pPr>
      <w:r w:rsidRPr="00380923">
        <w:rPr>
          <w:sz w:val="32"/>
          <w:szCs w:val="32"/>
          <w:rtl/>
          <w:lang w:bidi="ar-OM"/>
        </w:rPr>
        <w:t xml:space="preserve">وكان سبب الرحلتين أنهم كان يصيبهم الجوع فيخرجون إلى الصحراء حتى </w:t>
      </w:r>
      <w:proofErr w:type="gramStart"/>
      <w:r w:rsidRPr="00380923">
        <w:rPr>
          <w:sz w:val="32"/>
          <w:szCs w:val="32"/>
          <w:rtl/>
          <w:lang w:bidi="ar-OM"/>
        </w:rPr>
        <w:t>يموتوا .</w:t>
      </w:r>
      <w:proofErr w:type="gramEnd"/>
      <w:r w:rsidRPr="00380923">
        <w:rPr>
          <w:sz w:val="32"/>
          <w:szCs w:val="32"/>
          <w:rtl/>
          <w:lang w:bidi="ar-OM"/>
        </w:rPr>
        <w:t xml:space="preserve"> </w:t>
      </w:r>
    </w:p>
    <w:p w14:paraId="42ECBE09" w14:textId="6F5922D7" w:rsidR="00380923" w:rsidRPr="00380923" w:rsidRDefault="00380923" w:rsidP="00715BEE">
      <w:pPr>
        <w:ind w:firstLine="720"/>
        <w:jc w:val="both"/>
        <w:rPr>
          <w:sz w:val="32"/>
          <w:szCs w:val="32"/>
          <w:rtl/>
          <w:lang w:bidi="ar-OM"/>
        </w:rPr>
      </w:pPr>
      <w:r w:rsidRPr="00380923">
        <w:rPr>
          <w:sz w:val="32"/>
          <w:szCs w:val="32"/>
          <w:rtl/>
          <w:lang w:bidi="ar-OM"/>
        </w:rPr>
        <w:t>فقام فيهم فلان واقترح الرحلتين وأن الأموال كانت للأسرة، فكانت قريش تشهد نوع من الحضارة والرقي</w:t>
      </w:r>
    </w:p>
    <w:p w14:paraId="652595FF" w14:textId="73C70F67" w:rsidR="00715BEE" w:rsidRPr="00715BEE" w:rsidRDefault="00715BEE" w:rsidP="00715BEE">
      <w:pPr>
        <w:jc w:val="both"/>
        <w:rPr>
          <w:sz w:val="32"/>
          <w:szCs w:val="32"/>
          <w:rtl/>
          <w:lang w:bidi="ar-OM"/>
        </w:rPr>
      </w:pPr>
      <w:r w:rsidRPr="00715BEE">
        <w:rPr>
          <w:sz w:val="32"/>
          <w:szCs w:val="32"/>
          <w:rtl/>
          <w:lang w:bidi="ar-OM"/>
        </w:rPr>
        <w:t>5-في هذا إشارة أن مصالح البشر مرتبط بعضهم ببعض</w:t>
      </w:r>
      <w:r>
        <w:rPr>
          <w:rFonts w:hint="cs"/>
          <w:sz w:val="32"/>
          <w:szCs w:val="32"/>
          <w:rtl/>
          <w:lang w:bidi="ar-OM"/>
        </w:rPr>
        <w:t>،</w:t>
      </w:r>
      <w:r w:rsidRPr="00715BEE">
        <w:rPr>
          <w:sz w:val="32"/>
          <w:szCs w:val="32"/>
          <w:rtl/>
          <w:lang w:bidi="ar-OM"/>
        </w:rPr>
        <w:t xml:space="preserve"> ومن هنا كانت المعاهدة المدينة</w:t>
      </w:r>
      <w:r>
        <w:rPr>
          <w:rFonts w:hint="cs"/>
          <w:sz w:val="32"/>
          <w:szCs w:val="32"/>
          <w:rtl/>
          <w:lang w:bidi="ar-OM"/>
        </w:rPr>
        <w:t xml:space="preserve">. </w:t>
      </w:r>
      <w:r w:rsidRPr="00715BEE">
        <w:rPr>
          <w:sz w:val="32"/>
          <w:szCs w:val="32"/>
          <w:rtl/>
          <w:lang w:bidi="ar-OM"/>
        </w:rPr>
        <w:t>وأن النبي صلى الله عليه وسلم مات ودرعه مرهونة عند يهودي. و</w:t>
      </w:r>
      <w:r w:rsidR="00D074A4">
        <w:rPr>
          <w:rFonts w:hint="cs"/>
          <w:sz w:val="32"/>
          <w:szCs w:val="32"/>
          <w:rtl/>
          <w:lang w:bidi="ar-OM"/>
        </w:rPr>
        <w:t>لفظ</w:t>
      </w:r>
      <w:r>
        <w:rPr>
          <w:rFonts w:hint="cs"/>
          <w:sz w:val="32"/>
          <w:szCs w:val="32"/>
          <w:rtl/>
          <w:lang w:bidi="ar-OM"/>
        </w:rPr>
        <w:t xml:space="preserve"> صحيح</w:t>
      </w:r>
      <w:r w:rsidRPr="00715BEE">
        <w:rPr>
          <w:sz w:val="32"/>
          <w:szCs w:val="32"/>
          <w:rtl/>
          <w:lang w:bidi="ar-OM"/>
        </w:rPr>
        <w:t xml:space="preserve"> البخاري</w:t>
      </w:r>
      <w:r w:rsidRPr="00715BEE">
        <w:rPr>
          <w:sz w:val="32"/>
          <w:szCs w:val="32"/>
          <w:lang w:bidi="ar-OM"/>
        </w:rPr>
        <w:t xml:space="preserve"> (4197)</w:t>
      </w:r>
      <w:r w:rsidRPr="00715BEE">
        <w:rPr>
          <w:sz w:val="32"/>
          <w:szCs w:val="32"/>
          <w:rtl/>
          <w:lang w:bidi="ar-OM"/>
        </w:rPr>
        <w:t xml:space="preserve"> </w:t>
      </w:r>
      <w:r>
        <w:rPr>
          <w:rFonts w:hint="cs"/>
          <w:sz w:val="32"/>
          <w:szCs w:val="32"/>
          <w:rtl/>
          <w:lang w:bidi="ar-OM"/>
        </w:rPr>
        <w:t xml:space="preserve">عن عائشة رضي الله </w:t>
      </w:r>
      <w:r w:rsidRPr="00715BEE">
        <w:rPr>
          <w:sz w:val="32"/>
          <w:szCs w:val="32"/>
          <w:rtl/>
          <w:lang w:bidi="ar-OM"/>
        </w:rPr>
        <w:t xml:space="preserve">عنها </w:t>
      </w:r>
      <w:proofErr w:type="gramStart"/>
      <w:r w:rsidRPr="00715BEE">
        <w:rPr>
          <w:sz w:val="32"/>
          <w:szCs w:val="32"/>
          <w:rtl/>
          <w:lang w:bidi="ar-OM"/>
        </w:rPr>
        <w:t>قالت</w:t>
      </w:r>
      <w:r>
        <w:rPr>
          <w:sz w:val="32"/>
          <w:szCs w:val="32"/>
          <w:lang w:bidi="ar-OM"/>
        </w:rPr>
        <w:t xml:space="preserve">  </w:t>
      </w:r>
      <w:r w:rsidRPr="00715BEE">
        <w:rPr>
          <w:sz w:val="32"/>
          <w:szCs w:val="32"/>
          <w:lang w:bidi="ar-OM"/>
        </w:rPr>
        <w:t>:</w:t>
      </w:r>
      <w:proofErr w:type="gramEnd"/>
      <w:r w:rsidRPr="00715BEE">
        <w:rPr>
          <w:sz w:val="32"/>
          <w:szCs w:val="32"/>
          <w:lang w:bidi="ar-OM"/>
        </w:rPr>
        <w:t> </w:t>
      </w:r>
      <w:r w:rsidRPr="00715BEE">
        <w:rPr>
          <w:sz w:val="32"/>
          <w:szCs w:val="32"/>
          <w:rtl/>
          <w:lang w:bidi="ar-OM"/>
        </w:rPr>
        <w:t>توفي النبي صلى الله عليه وسلم ودرعه مرهونة عند يهودي بثلاثين -يعني- صاعا من شعير</w:t>
      </w:r>
      <w:r w:rsidRPr="00715BEE">
        <w:rPr>
          <w:sz w:val="32"/>
          <w:szCs w:val="32"/>
          <w:lang w:bidi="ar-OM"/>
        </w:rPr>
        <w:t>.</w:t>
      </w:r>
    </w:p>
    <w:p w14:paraId="6B377ED1" w14:textId="2BC51E46" w:rsidR="00380923" w:rsidRPr="00380923" w:rsidRDefault="00D074A4" w:rsidP="00380923">
      <w:pPr>
        <w:jc w:val="both"/>
        <w:rPr>
          <w:b/>
          <w:bCs/>
          <w:sz w:val="32"/>
          <w:szCs w:val="32"/>
          <w:lang w:bidi="ar-OM"/>
        </w:rPr>
      </w:pPr>
      <w:r w:rsidRPr="00D074A4">
        <w:rPr>
          <w:b/>
          <w:bCs/>
          <w:sz w:val="32"/>
          <w:szCs w:val="32"/>
          <w:u w:val="single"/>
          <w:lang w:bidi="ar-OM"/>
        </w:rPr>
        <w:t>)</w:t>
      </w:r>
      <w:hyperlink r:id="rId974" w:history="1">
        <w:r w:rsidRPr="00D074A4">
          <w:rPr>
            <w:b/>
            <w:bCs/>
            <w:sz w:val="32"/>
            <w:szCs w:val="32"/>
            <w:rtl/>
            <w:lang w:bidi="ar-OM"/>
          </w:rPr>
          <w:t xml:space="preserve">فَلْيَعْبُدُوا رَبَّ </w:t>
        </w:r>
        <w:proofErr w:type="spellStart"/>
        <w:r w:rsidRPr="00D074A4">
          <w:rPr>
            <w:b/>
            <w:bCs/>
            <w:sz w:val="32"/>
            <w:szCs w:val="32"/>
            <w:rtl/>
            <w:lang w:bidi="ar-OM"/>
          </w:rPr>
          <w:t>هَٰذَا</w:t>
        </w:r>
        <w:proofErr w:type="spellEnd"/>
        <w:r w:rsidRPr="00D074A4">
          <w:rPr>
            <w:b/>
            <w:bCs/>
            <w:sz w:val="32"/>
            <w:szCs w:val="32"/>
            <w:rtl/>
            <w:lang w:bidi="ar-OM"/>
          </w:rPr>
          <w:t xml:space="preserve"> الْبَيْتِ</w:t>
        </w:r>
      </w:hyperlink>
      <w:r w:rsidRPr="00D074A4">
        <w:rPr>
          <w:rFonts w:hint="cs"/>
          <w:b/>
          <w:bCs/>
          <w:sz w:val="32"/>
          <w:szCs w:val="32"/>
          <w:rtl/>
          <w:lang w:bidi="ar-OM"/>
        </w:rPr>
        <w:t>)</w:t>
      </w:r>
    </w:p>
    <w:p w14:paraId="1EAF4186" w14:textId="77777777" w:rsidR="00D074A4" w:rsidRPr="00D074A4" w:rsidRDefault="00D074A4" w:rsidP="00D074A4">
      <w:pPr>
        <w:ind w:firstLine="720"/>
        <w:jc w:val="both"/>
        <w:rPr>
          <w:sz w:val="32"/>
          <w:szCs w:val="32"/>
          <w:lang w:bidi="ar-OM"/>
        </w:rPr>
      </w:pPr>
      <w:r w:rsidRPr="00D074A4">
        <w:rPr>
          <w:sz w:val="32"/>
          <w:szCs w:val="32"/>
          <w:rtl/>
          <w:lang w:bidi="ar-OM"/>
        </w:rPr>
        <w:t xml:space="preserve">في رواية أن عمر رضي الله عنده كان يقرأ هذه السورة ويشير بيده إلى البيت </w:t>
      </w:r>
    </w:p>
    <w:p w14:paraId="447167DA" w14:textId="7A1EBCAE" w:rsidR="00D074A4" w:rsidRPr="00D074A4" w:rsidRDefault="00D074A4" w:rsidP="00D074A4">
      <w:pPr>
        <w:jc w:val="both"/>
        <w:rPr>
          <w:sz w:val="32"/>
          <w:szCs w:val="32"/>
          <w:rtl/>
          <w:lang w:bidi="ar-OM"/>
        </w:rPr>
      </w:pPr>
      <w:r w:rsidRPr="00D074A4">
        <w:rPr>
          <w:sz w:val="32"/>
          <w:szCs w:val="32"/>
          <w:rtl/>
          <w:lang w:bidi="ar-OM"/>
        </w:rPr>
        <w:t xml:space="preserve">ففي هذا إشارة إلى أن البيت سوف يبقى معموراً إلى أن يرث الله الأرض ومن عليها. </w:t>
      </w:r>
    </w:p>
    <w:p w14:paraId="1DCE11B1" w14:textId="77777777" w:rsidR="00D074A4" w:rsidRPr="00D074A4" w:rsidRDefault="00D074A4" w:rsidP="00D074A4">
      <w:pPr>
        <w:ind w:firstLine="720"/>
        <w:jc w:val="both"/>
        <w:rPr>
          <w:sz w:val="32"/>
          <w:szCs w:val="32"/>
          <w:lang w:bidi="ar-OM"/>
        </w:rPr>
      </w:pPr>
      <w:r w:rsidRPr="00D074A4">
        <w:rPr>
          <w:sz w:val="32"/>
          <w:szCs w:val="32"/>
          <w:rtl/>
          <w:lang w:bidi="ar-OM"/>
        </w:rPr>
        <w:t xml:space="preserve">وكانوا رسموا في الكعبة أو في البيت صورة إبراهيم يستقسم </w:t>
      </w:r>
      <w:proofErr w:type="gramStart"/>
      <w:r w:rsidRPr="00D074A4">
        <w:rPr>
          <w:sz w:val="32"/>
          <w:szCs w:val="32"/>
          <w:rtl/>
          <w:lang w:bidi="ar-OM"/>
        </w:rPr>
        <w:t>بالأزلام ،</w:t>
      </w:r>
      <w:proofErr w:type="gramEnd"/>
      <w:r w:rsidRPr="00D074A4">
        <w:rPr>
          <w:sz w:val="32"/>
          <w:szCs w:val="32"/>
          <w:rtl/>
          <w:lang w:bidi="ar-OM"/>
        </w:rPr>
        <w:t xml:space="preserve"> فمحاها النبي صلى الله عليه وسلم وقال : قاتلهم والله ، والله إن استقسم بالأزلام قط . </w:t>
      </w:r>
    </w:p>
    <w:p w14:paraId="776B049B" w14:textId="00891D45" w:rsidR="00D074A4" w:rsidRDefault="00D074A4" w:rsidP="00D074A4">
      <w:pPr>
        <w:ind w:firstLine="720"/>
        <w:jc w:val="both"/>
        <w:rPr>
          <w:sz w:val="32"/>
          <w:szCs w:val="32"/>
          <w:rtl/>
          <w:lang w:bidi="ar-OM"/>
        </w:rPr>
      </w:pPr>
      <w:r w:rsidRPr="00D074A4">
        <w:rPr>
          <w:sz w:val="32"/>
          <w:szCs w:val="32"/>
          <w:rtl/>
          <w:lang w:bidi="ar-OM"/>
        </w:rPr>
        <w:t>فليعبدوا: أي يوحدوه، ومن عبادته أن يوجهوا ما رزقهم الله من تجارة وفصاحة وغير ذلك في عبادته سبحانه</w:t>
      </w:r>
      <w:r>
        <w:rPr>
          <w:rFonts w:hint="cs"/>
          <w:sz w:val="32"/>
          <w:szCs w:val="32"/>
          <w:rtl/>
          <w:lang w:bidi="ar-OM"/>
        </w:rPr>
        <w:t>.</w:t>
      </w:r>
    </w:p>
    <w:p w14:paraId="0F0F909B" w14:textId="1A50F5CB" w:rsidR="00D074A4" w:rsidRDefault="00D074A4" w:rsidP="00D074A4">
      <w:pPr>
        <w:ind w:firstLine="720"/>
        <w:jc w:val="both"/>
        <w:rPr>
          <w:sz w:val="32"/>
          <w:szCs w:val="32"/>
          <w:rtl/>
          <w:lang w:bidi="ar-OM"/>
        </w:rPr>
      </w:pPr>
      <w:r>
        <w:rPr>
          <w:rFonts w:hint="cs"/>
          <w:sz w:val="32"/>
          <w:szCs w:val="32"/>
          <w:rtl/>
          <w:lang w:bidi="ar-OM"/>
        </w:rPr>
        <w:t xml:space="preserve">وهنا تروى </w:t>
      </w:r>
      <w:r w:rsidRPr="00D074A4">
        <w:rPr>
          <w:sz w:val="32"/>
          <w:szCs w:val="32"/>
          <w:rtl/>
          <w:lang w:bidi="ar-OM"/>
        </w:rPr>
        <w:t xml:space="preserve">قصة: سمع رجل رجلا يسأل الكعبة </w:t>
      </w:r>
      <w:proofErr w:type="gramStart"/>
      <w:r w:rsidRPr="00D074A4">
        <w:rPr>
          <w:sz w:val="32"/>
          <w:szCs w:val="32"/>
          <w:rtl/>
          <w:lang w:bidi="ar-OM"/>
        </w:rPr>
        <w:t>يقول :</w:t>
      </w:r>
      <w:proofErr w:type="gramEnd"/>
      <w:r w:rsidRPr="00D074A4">
        <w:rPr>
          <w:sz w:val="32"/>
          <w:szCs w:val="32"/>
          <w:rtl/>
          <w:lang w:bidi="ar-OM"/>
        </w:rPr>
        <w:t xml:space="preserve"> يا بيت الله ، يا كعبة الله . فقرآ عليه سورة قريش وقال: فليعبدوا هذا </w:t>
      </w:r>
      <w:proofErr w:type="gramStart"/>
      <w:r w:rsidRPr="00D074A4">
        <w:rPr>
          <w:sz w:val="32"/>
          <w:szCs w:val="32"/>
          <w:rtl/>
          <w:lang w:bidi="ar-OM"/>
        </w:rPr>
        <w:t>البيت ،</w:t>
      </w:r>
      <w:proofErr w:type="gramEnd"/>
      <w:r w:rsidRPr="00D074A4">
        <w:rPr>
          <w:sz w:val="32"/>
          <w:szCs w:val="32"/>
          <w:rtl/>
          <w:lang w:bidi="ar-OM"/>
        </w:rPr>
        <w:t xml:space="preserve"> فقال : لا ، رب هذا البيت ، فنبهه أنه يسأل الكعبة وفي السورة يطلب من أن يعبد رب هذا البيت</w:t>
      </w:r>
      <w:r>
        <w:rPr>
          <w:rFonts w:hint="cs"/>
          <w:sz w:val="32"/>
          <w:szCs w:val="32"/>
          <w:rtl/>
          <w:lang w:bidi="ar-OM"/>
        </w:rPr>
        <w:t>.</w:t>
      </w:r>
    </w:p>
    <w:p w14:paraId="2271C566" w14:textId="46167DCF" w:rsidR="00D074A4" w:rsidRPr="00D074A4" w:rsidRDefault="00D074A4" w:rsidP="00D074A4">
      <w:pPr>
        <w:ind w:firstLine="720"/>
        <w:jc w:val="both"/>
        <w:rPr>
          <w:sz w:val="32"/>
          <w:szCs w:val="32"/>
          <w:lang w:bidi="ar-OM"/>
        </w:rPr>
      </w:pPr>
      <w:r w:rsidRPr="00D074A4">
        <w:rPr>
          <w:sz w:val="32"/>
          <w:szCs w:val="32"/>
          <w:rtl/>
          <w:lang w:bidi="ar-OM"/>
        </w:rPr>
        <w:t xml:space="preserve">ولهذا </w:t>
      </w:r>
      <w:r>
        <w:rPr>
          <w:rFonts w:hint="cs"/>
          <w:sz w:val="32"/>
          <w:szCs w:val="32"/>
          <w:rtl/>
          <w:lang w:bidi="ar-OM"/>
        </w:rPr>
        <w:t xml:space="preserve">قال </w:t>
      </w:r>
      <w:r w:rsidRPr="00D074A4">
        <w:rPr>
          <w:sz w:val="32"/>
          <w:szCs w:val="32"/>
          <w:rtl/>
          <w:lang w:bidi="ar-OM"/>
        </w:rPr>
        <w:t xml:space="preserve">عبد المطلب </w:t>
      </w:r>
      <w:r>
        <w:rPr>
          <w:rFonts w:hint="cs"/>
          <w:sz w:val="32"/>
          <w:szCs w:val="32"/>
          <w:rtl/>
          <w:lang w:bidi="ar-OM"/>
        </w:rPr>
        <w:t xml:space="preserve">حين أتى </w:t>
      </w:r>
      <w:proofErr w:type="spellStart"/>
      <w:r>
        <w:rPr>
          <w:rFonts w:hint="cs"/>
          <w:sz w:val="32"/>
          <w:szCs w:val="32"/>
          <w:rtl/>
          <w:lang w:bidi="ar-OM"/>
        </w:rPr>
        <w:t>إبرهه</w:t>
      </w:r>
      <w:proofErr w:type="spellEnd"/>
      <w:r w:rsidRPr="00D074A4">
        <w:rPr>
          <w:sz w:val="32"/>
          <w:szCs w:val="32"/>
          <w:rtl/>
          <w:lang w:bidi="ar-OM"/>
        </w:rPr>
        <w:t xml:space="preserve">: إنما أنا رب إبلي وللبيت رب يحميه. </w:t>
      </w:r>
    </w:p>
    <w:p w14:paraId="01AEABFE" w14:textId="77777777" w:rsidR="00D074A4" w:rsidRPr="00D074A4" w:rsidRDefault="00D074A4" w:rsidP="00D074A4">
      <w:pPr>
        <w:jc w:val="both"/>
        <w:rPr>
          <w:sz w:val="32"/>
          <w:szCs w:val="32"/>
          <w:rtl/>
          <w:lang w:bidi="ar-OM"/>
        </w:rPr>
      </w:pPr>
      <w:r w:rsidRPr="00D074A4">
        <w:rPr>
          <w:sz w:val="32"/>
          <w:szCs w:val="32"/>
          <w:rtl/>
          <w:lang w:bidi="ar-OM"/>
        </w:rPr>
        <w:t xml:space="preserve">الله يحفظ </w:t>
      </w:r>
      <w:proofErr w:type="gramStart"/>
      <w:r w:rsidRPr="00D074A4">
        <w:rPr>
          <w:sz w:val="32"/>
          <w:szCs w:val="32"/>
          <w:rtl/>
          <w:lang w:bidi="ar-OM"/>
        </w:rPr>
        <w:t>البيت ،</w:t>
      </w:r>
      <w:proofErr w:type="gramEnd"/>
      <w:r w:rsidRPr="00D074A4">
        <w:rPr>
          <w:sz w:val="32"/>
          <w:szCs w:val="32"/>
          <w:rtl/>
          <w:lang w:bidi="ar-OM"/>
        </w:rPr>
        <w:t xml:space="preserve"> فعلى الأمة أن تتوحد على بيت ربها ، وتتوحد . وتبني </w:t>
      </w:r>
      <w:proofErr w:type="gramStart"/>
      <w:r w:rsidRPr="00D074A4">
        <w:rPr>
          <w:sz w:val="32"/>
          <w:szCs w:val="32"/>
          <w:rtl/>
          <w:lang w:bidi="ar-OM"/>
        </w:rPr>
        <w:t>حضارتها .</w:t>
      </w:r>
      <w:proofErr w:type="gramEnd"/>
      <w:r w:rsidRPr="00D074A4">
        <w:rPr>
          <w:sz w:val="32"/>
          <w:szCs w:val="32"/>
          <w:rtl/>
          <w:lang w:bidi="ar-OM"/>
        </w:rPr>
        <w:t xml:space="preserve"> </w:t>
      </w:r>
    </w:p>
    <w:p w14:paraId="47F9C74D" w14:textId="05081D98" w:rsidR="00D074A4" w:rsidRPr="00D074A4" w:rsidRDefault="00D074A4" w:rsidP="00D074A4">
      <w:pPr>
        <w:ind w:firstLine="720"/>
        <w:jc w:val="both"/>
        <w:rPr>
          <w:sz w:val="32"/>
          <w:szCs w:val="32"/>
          <w:rtl/>
          <w:lang w:bidi="ar-OM"/>
        </w:rPr>
      </w:pPr>
      <w:r w:rsidRPr="00D074A4">
        <w:rPr>
          <w:sz w:val="32"/>
          <w:szCs w:val="32"/>
          <w:rtl/>
          <w:lang w:bidi="ar-OM"/>
        </w:rPr>
        <w:t xml:space="preserve">أن يحيط بهذا البيت نهضة علمية، فيفترض أن تكون حركتهم بالحياة كلها متصلة بهذا البيت </w:t>
      </w:r>
    </w:p>
    <w:p w14:paraId="43F970F0" w14:textId="47EB2E77" w:rsidR="00D074A4" w:rsidRPr="00D074A4" w:rsidRDefault="00D074A4" w:rsidP="00D074A4">
      <w:pPr>
        <w:ind w:firstLine="720"/>
        <w:jc w:val="both"/>
        <w:rPr>
          <w:b/>
          <w:bCs/>
          <w:sz w:val="32"/>
          <w:szCs w:val="32"/>
          <w:rtl/>
          <w:lang w:bidi="ar-OM"/>
        </w:rPr>
      </w:pPr>
      <w:r>
        <w:rPr>
          <w:sz w:val="32"/>
          <w:szCs w:val="32"/>
          <w:u w:val="single"/>
          <w:lang w:bidi="ar-OM"/>
        </w:rPr>
        <w:t>)</w:t>
      </w:r>
      <w:hyperlink r:id="rId975" w:history="1">
        <w:r w:rsidRPr="00D074A4">
          <w:rPr>
            <w:b/>
            <w:bCs/>
            <w:sz w:val="32"/>
            <w:szCs w:val="32"/>
            <w:rtl/>
            <w:lang w:bidi="ar-OM"/>
          </w:rPr>
          <w:t>الَّذِي أَطْعَمَهُم مِّن جُوعٍ وَآمَنَهُم مِّنْ خَوْفٍ</w:t>
        </w:r>
      </w:hyperlink>
      <w:r w:rsidRPr="00D074A4">
        <w:rPr>
          <w:rFonts w:hint="cs"/>
          <w:b/>
          <w:bCs/>
          <w:sz w:val="32"/>
          <w:szCs w:val="32"/>
          <w:rtl/>
          <w:lang w:bidi="ar-OM"/>
        </w:rPr>
        <w:t>)</w:t>
      </w:r>
    </w:p>
    <w:p w14:paraId="18A42783" w14:textId="2699FE7F" w:rsidR="00D074A4" w:rsidRPr="00D074A4" w:rsidRDefault="00D074A4" w:rsidP="00D074A4">
      <w:pPr>
        <w:ind w:firstLine="720"/>
        <w:jc w:val="both"/>
        <w:rPr>
          <w:sz w:val="32"/>
          <w:szCs w:val="32"/>
          <w:rtl/>
          <w:lang w:bidi="ar-OM"/>
        </w:rPr>
      </w:pPr>
      <w:r w:rsidRPr="00D074A4">
        <w:rPr>
          <w:sz w:val="32"/>
          <w:szCs w:val="32"/>
          <w:rtl/>
          <w:lang w:bidi="ar-OM"/>
        </w:rPr>
        <w:t>الطعام من ضروريات الحياة</w:t>
      </w:r>
      <w:r>
        <w:rPr>
          <w:rFonts w:hint="cs"/>
          <w:sz w:val="32"/>
          <w:szCs w:val="32"/>
          <w:rtl/>
          <w:lang w:bidi="ar-OM"/>
        </w:rPr>
        <w:t xml:space="preserve">. </w:t>
      </w:r>
      <w:r w:rsidRPr="00D074A4">
        <w:rPr>
          <w:sz w:val="32"/>
          <w:szCs w:val="32"/>
          <w:rtl/>
          <w:lang w:bidi="ar-OM"/>
        </w:rPr>
        <w:t xml:space="preserve">الله امتن عليهم أن سنين الجوع التي كانت تمر عليهم أبدلها </w:t>
      </w:r>
      <w:proofErr w:type="gramStart"/>
      <w:r w:rsidRPr="00D074A4">
        <w:rPr>
          <w:sz w:val="32"/>
          <w:szCs w:val="32"/>
          <w:rtl/>
          <w:lang w:bidi="ar-OM"/>
        </w:rPr>
        <w:t>بطعام .</w:t>
      </w:r>
      <w:proofErr w:type="gramEnd"/>
      <w:r w:rsidRPr="00D074A4">
        <w:rPr>
          <w:sz w:val="32"/>
          <w:szCs w:val="32"/>
          <w:rtl/>
          <w:lang w:bidi="ar-OM"/>
        </w:rPr>
        <w:t xml:space="preserve"> </w:t>
      </w:r>
    </w:p>
    <w:p w14:paraId="6C8C86BB" w14:textId="70B879CE" w:rsidR="00D074A4" w:rsidRPr="00D074A4" w:rsidRDefault="00D074A4" w:rsidP="00D074A4">
      <w:pPr>
        <w:ind w:firstLine="720"/>
        <w:jc w:val="both"/>
        <w:rPr>
          <w:sz w:val="32"/>
          <w:szCs w:val="32"/>
          <w:rtl/>
          <w:lang w:bidi="ar-OM"/>
        </w:rPr>
      </w:pPr>
      <w:r w:rsidRPr="00D074A4">
        <w:rPr>
          <w:sz w:val="32"/>
          <w:szCs w:val="32"/>
          <w:rtl/>
          <w:lang w:bidi="ar-OM"/>
        </w:rPr>
        <w:lastRenderedPageBreak/>
        <w:t xml:space="preserve">وأيضا لما دعا عليهم النبي صلى الله عليه وسلم رجعوا </w:t>
      </w:r>
      <w:proofErr w:type="gramStart"/>
      <w:r w:rsidRPr="00D074A4">
        <w:rPr>
          <w:sz w:val="32"/>
          <w:szCs w:val="32"/>
          <w:rtl/>
          <w:lang w:bidi="ar-OM"/>
        </w:rPr>
        <w:t>وقالوا :</w:t>
      </w:r>
      <w:proofErr w:type="gramEnd"/>
      <w:r w:rsidRPr="00D074A4">
        <w:rPr>
          <w:sz w:val="32"/>
          <w:szCs w:val="32"/>
          <w:rtl/>
          <w:lang w:bidi="ar-OM"/>
        </w:rPr>
        <w:t xml:space="preserve"> .. .  إنا مؤمنون. </w:t>
      </w:r>
    </w:p>
    <w:p w14:paraId="6619B256" w14:textId="36DE5E45" w:rsidR="00D074A4" w:rsidRDefault="00D074A4" w:rsidP="00D074A4">
      <w:pPr>
        <w:ind w:firstLine="720"/>
        <w:jc w:val="both"/>
        <w:rPr>
          <w:sz w:val="32"/>
          <w:szCs w:val="32"/>
          <w:rtl/>
          <w:lang w:bidi="ar-OM"/>
        </w:rPr>
      </w:pPr>
      <w:r w:rsidRPr="00D074A4">
        <w:rPr>
          <w:sz w:val="32"/>
          <w:szCs w:val="32"/>
          <w:rtl/>
          <w:lang w:bidi="ar-OM"/>
        </w:rPr>
        <w:t xml:space="preserve">ومعنى آخر: أن مكة كانت واد غير ذي زرع كما قال إبراهيم فتحولت مكة من ذلك اليوم إلى مركز حضاري. </w:t>
      </w:r>
    </w:p>
    <w:p w14:paraId="725F21D8" w14:textId="2C527ABB" w:rsidR="00D074A4" w:rsidRPr="00D074A4" w:rsidRDefault="00D074A4" w:rsidP="00D074A4">
      <w:pPr>
        <w:ind w:firstLine="720"/>
        <w:jc w:val="both"/>
        <w:rPr>
          <w:sz w:val="32"/>
          <w:szCs w:val="32"/>
          <w:lang w:bidi="ar-OM"/>
        </w:rPr>
      </w:pPr>
      <w:r w:rsidRPr="00D074A4">
        <w:rPr>
          <w:sz w:val="32"/>
          <w:szCs w:val="32"/>
          <w:rtl/>
          <w:lang w:bidi="ar-OM"/>
        </w:rPr>
        <w:t>وكذا الأمن من الخوف من ضروريات الحياة، وهذا ليس فقط لقريش، وإنما إلى اليوم ترى الأمن الغذائي، والأمن الاقتصادي.</w:t>
      </w:r>
    </w:p>
    <w:p w14:paraId="5CD0D3DA" w14:textId="7025BA69" w:rsidR="00563D31" w:rsidRPr="00563D31" w:rsidRDefault="00563D31" w:rsidP="00563D31">
      <w:pPr>
        <w:ind w:firstLine="720"/>
        <w:jc w:val="both"/>
        <w:rPr>
          <w:sz w:val="32"/>
          <w:szCs w:val="32"/>
          <w:rtl/>
          <w:lang w:bidi="ar-OM"/>
        </w:rPr>
      </w:pPr>
      <w:r w:rsidRPr="00563D31">
        <w:rPr>
          <w:sz w:val="32"/>
          <w:szCs w:val="32"/>
          <w:rtl/>
          <w:lang w:bidi="ar-OM"/>
        </w:rPr>
        <w:t>سؤال: لماذا خص الربوبية بالبيت؟ الجواب: وخص الربوبية بالبيت لفضله وشرفه وإلا فهو سبحانه رب كل شيء.</w:t>
      </w:r>
    </w:p>
    <w:p w14:paraId="2AC15A64" w14:textId="77777777" w:rsidR="00D074A4" w:rsidRPr="00D074A4" w:rsidRDefault="00D074A4" w:rsidP="00D074A4">
      <w:pPr>
        <w:ind w:firstLine="720"/>
        <w:jc w:val="both"/>
        <w:rPr>
          <w:sz w:val="32"/>
          <w:szCs w:val="32"/>
          <w:lang w:bidi="ar-OM"/>
        </w:rPr>
      </w:pPr>
    </w:p>
    <w:p w14:paraId="0BD34DFE" w14:textId="4249D80B" w:rsidR="00D074A4" w:rsidRPr="00D074A4" w:rsidRDefault="00D074A4" w:rsidP="00D074A4">
      <w:pPr>
        <w:ind w:firstLine="720"/>
        <w:jc w:val="both"/>
        <w:rPr>
          <w:sz w:val="32"/>
          <w:szCs w:val="32"/>
          <w:rtl/>
          <w:lang w:bidi="ar-OM"/>
        </w:rPr>
      </w:pPr>
    </w:p>
    <w:p w14:paraId="25D6FE5D" w14:textId="77777777" w:rsidR="00D074A4" w:rsidRPr="00D074A4" w:rsidRDefault="00D074A4" w:rsidP="00D074A4">
      <w:pPr>
        <w:ind w:firstLine="720"/>
        <w:jc w:val="both"/>
        <w:rPr>
          <w:sz w:val="32"/>
          <w:szCs w:val="32"/>
          <w:lang w:bidi="ar-OM"/>
        </w:rPr>
      </w:pPr>
    </w:p>
    <w:p w14:paraId="2931DD0D" w14:textId="2C92ED10" w:rsidR="00380923" w:rsidRPr="00380923" w:rsidRDefault="00380923" w:rsidP="00380923">
      <w:pPr>
        <w:jc w:val="both"/>
        <w:rPr>
          <w:sz w:val="32"/>
          <w:szCs w:val="32"/>
          <w:lang w:bidi="ar-OM"/>
        </w:rPr>
      </w:pPr>
    </w:p>
    <w:p w14:paraId="6CE1A650" w14:textId="364C28B3" w:rsidR="00D6220C" w:rsidRPr="00380923" w:rsidRDefault="00D6220C" w:rsidP="00D6220C">
      <w:pPr>
        <w:jc w:val="both"/>
        <w:rPr>
          <w:sz w:val="32"/>
          <w:szCs w:val="32"/>
          <w:rtl/>
          <w:lang w:bidi="ar-OM"/>
        </w:rPr>
      </w:pPr>
    </w:p>
    <w:p w14:paraId="27F90F38" w14:textId="421C5309" w:rsidR="00D6220C" w:rsidRPr="00A82BFD" w:rsidRDefault="00D6220C" w:rsidP="00E85CD2">
      <w:pPr>
        <w:jc w:val="both"/>
        <w:rPr>
          <w:sz w:val="32"/>
          <w:szCs w:val="32"/>
          <w:rtl/>
          <w:lang w:bidi="ar-OM"/>
        </w:rPr>
      </w:pPr>
    </w:p>
    <w:p w14:paraId="24825FF9" w14:textId="3774AC26" w:rsidR="00F60C7F" w:rsidRDefault="00F60C7F" w:rsidP="00E85CD2">
      <w:pPr>
        <w:jc w:val="both"/>
        <w:rPr>
          <w:b/>
          <w:bCs/>
          <w:sz w:val="32"/>
          <w:szCs w:val="32"/>
          <w:rtl/>
          <w:lang w:bidi="ar-OM"/>
        </w:rPr>
      </w:pPr>
      <w:r w:rsidRPr="00F60C7F">
        <w:rPr>
          <w:rFonts w:hint="cs"/>
          <w:b/>
          <w:bCs/>
          <w:sz w:val="32"/>
          <w:szCs w:val="32"/>
          <w:rtl/>
          <w:lang w:bidi="ar-OM"/>
        </w:rPr>
        <w:t>سورة الماعون</w:t>
      </w:r>
    </w:p>
    <w:p w14:paraId="11FCEC86" w14:textId="41F2B660" w:rsidR="00A82BFD" w:rsidRPr="00A775B6" w:rsidRDefault="00A82BFD" w:rsidP="00A775B6">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11BAF7C3" w14:textId="542CC07E" w:rsidR="00E97D41" w:rsidRPr="00E97D41" w:rsidRDefault="00F60C7F" w:rsidP="00A82BFD">
      <w:pPr>
        <w:ind w:firstLine="720"/>
        <w:jc w:val="both"/>
        <w:rPr>
          <w:sz w:val="32"/>
          <w:szCs w:val="32"/>
          <w:rtl/>
          <w:lang w:bidi="ar-OM"/>
        </w:rPr>
      </w:pPr>
      <w:r w:rsidRPr="00F60C7F">
        <w:rPr>
          <w:b/>
          <w:bCs/>
          <w:sz w:val="32"/>
          <w:szCs w:val="32"/>
          <w:rtl/>
          <w:lang w:bidi="ar-OM"/>
        </w:rPr>
        <w:t>أَرَأَيْتَ الَّذِي يُكَذِّبُ بِالدِّينِ</w:t>
      </w:r>
      <w:r w:rsidRPr="00F60C7F">
        <w:rPr>
          <w:b/>
          <w:bCs/>
          <w:sz w:val="32"/>
          <w:szCs w:val="32"/>
          <w:lang w:bidi="ar-OM"/>
        </w:rPr>
        <w:t xml:space="preserve"> (1) </w:t>
      </w:r>
      <w:hyperlink r:id="rId976" w:history="1">
        <w:proofErr w:type="spellStart"/>
        <w:r w:rsidRPr="00F60C7F">
          <w:rPr>
            <w:sz w:val="32"/>
            <w:szCs w:val="32"/>
            <w:rtl/>
            <w:lang w:bidi="ar-OM"/>
          </w:rPr>
          <w:t>فَذَٰلِكَ</w:t>
        </w:r>
        <w:proofErr w:type="spellEnd"/>
        <w:r w:rsidRPr="00F60C7F">
          <w:rPr>
            <w:sz w:val="32"/>
            <w:szCs w:val="32"/>
            <w:rtl/>
            <w:lang w:bidi="ar-OM"/>
          </w:rPr>
          <w:t xml:space="preserve"> الَّذِي يَدُعُّ الْيَتِيمَ</w:t>
        </w:r>
      </w:hyperlink>
      <w:r w:rsidRPr="00F60C7F">
        <w:rPr>
          <w:sz w:val="32"/>
          <w:szCs w:val="32"/>
          <w:lang w:bidi="ar-OM"/>
        </w:rPr>
        <w:t> (</w:t>
      </w:r>
      <w:hyperlink r:id="rId977" w:history="1">
        <w:r w:rsidRPr="00F60C7F">
          <w:rPr>
            <w:sz w:val="32"/>
            <w:szCs w:val="32"/>
            <w:lang w:bidi="ar-OM"/>
          </w:rPr>
          <w:t>2</w:t>
        </w:r>
      </w:hyperlink>
      <w:r w:rsidRPr="00F60C7F">
        <w:rPr>
          <w:sz w:val="32"/>
          <w:szCs w:val="32"/>
          <w:lang w:bidi="ar-OM"/>
        </w:rPr>
        <w:t>) </w:t>
      </w:r>
      <w:hyperlink r:id="rId978" w:history="1">
        <w:r w:rsidRPr="00F60C7F">
          <w:rPr>
            <w:sz w:val="32"/>
            <w:szCs w:val="32"/>
            <w:rtl/>
            <w:lang w:bidi="ar-OM"/>
          </w:rPr>
          <w:t xml:space="preserve">وَلَا يَحُضُّ </w:t>
        </w:r>
        <w:proofErr w:type="spellStart"/>
        <w:r w:rsidRPr="00F60C7F">
          <w:rPr>
            <w:sz w:val="32"/>
            <w:szCs w:val="32"/>
            <w:rtl/>
            <w:lang w:bidi="ar-OM"/>
          </w:rPr>
          <w:t>عَلَىٰ</w:t>
        </w:r>
        <w:proofErr w:type="spellEnd"/>
        <w:r w:rsidRPr="00F60C7F">
          <w:rPr>
            <w:sz w:val="32"/>
            <w:szCs w:val="32"/>
            <w:rtl/>
            <w:lang w:bidi="ar-OM"/>
          </w:rPr>
          <w:t xml:space="preserve"> طَعَامِ الْمِسْكِينِ</w:t>
        </w:r>
      </w:hyperlink>
      <w:r w:rsidRPr="00F60C7F">
        <w:rPr>
          <w:sz w:val="32"/>
          <w:szCs w:val="32"/>
          <w:lang w:bidi="ar-OM"/>
        </w:rPr>
        <w:t> (</w:t>
      </w:r>
      <w:hyperlink r:id="rId979" w:history="1">
        <w:r w:rsidRPr="00F60C7F">
          <w:rPr>
            <w:sz w:val="32"/>
            <w:szCs w:val="32"/>
            <w:lang w:bidi="ar-OM"/>
          </w:rPr>
          <w:t>3</w:t>
        </w:r>
      </w:hyperlink>
      <w:r w:rsidRPr="00F60C7F">
        <w:rPr>
          <w:sz w:val="32"/>
          <w:szCs w:val="32"/>
          <w:lang w:bidi="ar-OM"/>
        </w:rPr>
        <w:t>) </w:t>
      </w:r>
      <w:hyperlink r:id="rId980" w:history="1">
        <w:r w:rsidRPr="00F60C7F">
          <w:rPr>
            <w:sz w:val="32"/>
            <w:szCs w:val="32"/>
            <w:rtl/>
            <w:lang w:bidi="ar-OM"/>
          </w:rPr>
          <w:t>فَوَيْلٌ لِّلْمُصَلِّينَ</w:t>
        </w:r>
      </w:hyperlink>
      <w:r w:rsidRPr="00F60C7F">
        <w:rPr>
          <w:sz w:val="32"/>
          <w:szCs w:val="32"/>
          <w:lang w:bidi="ar-OM"/>
        </w:rPr>
        <w:t> (</w:t>
      </w:r>
      <w:hyperlink r:id="rId981" w:history="1">
        <w:r w:rsidRPr="00F60C7F">
          <w:rPr>
            <w:sz w:val="32"/>
            <w:szCs w:val="32"/>
            <w:lang w:bidi="ar-OM"/>
          </w:rPr>
          <w:t>4</w:t>
        </w:r>
      </w:hyperlink>
      <w:r w:rsidRPr="00F60C7F">
        <w:rPr>
          <w:sz w:val="32"/>
          <w:szCs w:val="32"/>
          <w:lang w:bidi="ar-OM"/>
        </w:rPr>
        <w:t>) </w:t>
      </w:r>
      <w:hyperlink r:id="rId982" w:history="1">
        <w:r w:rsidRPr="00F60C7F">
          <w:rPr>
            <w:sz w:val="32"/>
            <w:szCs w:val="32"/>
            <w:rtl/>
            <w:lang w:bidi="ar-OM"/>
          </w:rPr>
          <w:t>الَّذِينَ هُمْ عَن صَلَاتِهِمْ سَاهُونَ</w:t>
        </w:r>
      </w:hyperlink>
      <w:r w:rsidRPr="00F60C7F">
        <w:rPr>
          <w:sz w:val="32"/>
          <w:szCs w:val="32"/>
          <w:lang w:bidi="ar-OM"/>
        </w:rPr>
        <w:t> (</w:t>
      </w:r>
      <w:hyperlink r:id="rId983" w:history="1">
        <w:r w:rsidRPr="00F60C7F">
          <w:rPr>
            <w:sz w:val="32"/>
            <w:szCs w:val="32"/>
            <w:lang w:bidi="ar-OM"/>
          </w:rPr>
          <w:t>5</w:t>
        </w:r>
      </w:hyperlink>
      <w:r w:rsidRPr="00F60C7F">
        <w:rPr>
          <w:sz w:val="32"/>
          <w:szCs w:val="32"/>
          <w:lang w:bidi="ar-OM"/>
        </w:rPr>
        <w:t>) </w:t>
      </w:r>
      <w:hyperlink r:id="rId984" w:history="1">
        <w:r w:rsidRPr="00F60C7F">
          <w:rPr>
            <w:sz w:val="32"/>
            <w:szCs w:val="32"/>
            <w:rtl/>
            <w:lang w:bidi="ar-OM"/>
          </w:rPr>
          <w:t>الَّذِينَ هُمْ يُرَاءُونَ</w:t>
        </w:r>
      </w:hyperlink>
      <w:r w:rsidRPr="00F60C7F">
        <w:rPr>
          <w:sz w:val="32"/>
          <w:szCs w:val="32"/>
          <w:lang w:bidi="ar-OM"/>
        </w:rPr>
        <w:t> (</w:t>
      </w:r>
      <w:hyperlink r:id="rId985" w:history="1">
        <w:r w:rsidRPr="00F60C7F">
          <w:rPr>
            <w:sz w:val="32"/>
            <w:szCs w:val="32"/>
            <w:lang w:bidi="ar-OM"/>
          </w:rPr>
          <w:t>6</w:t>
        </w:r>
      </w:hyperlink>
      <w:r w:rsidRPr="00F60C7F">
        <w:rPr>
          <w:sz w:val="32"/>
          <w:szCs w:val="32"/>
          <w:lang w:bidi="ar-OM"/>
        </w:rPr>
        <w:t>) </w:t>
      </w:r>
      <w:hyperlink r:id="rId986" w:history="1">
        <w:r w:rsidRPr="00F60C7F">
          <w:rPr>
            <w:sz w:val="32"/>
            <w:szCs w:val="32"/>
            <w:rtl/>
            <w:lang w:bidi="ar-OM"/>
          </w:rPr>
          <w:t>وَيَمْنَعُونَ الْمَاعُونَ</w:t>
        </w:r>
      </w:hyperlink>
      <w:r>
        <w:rPr>
          <w:rFonts w:hint="cs"/>
          <w:sz w:val="32"/>
          <w:szCs w:val="32"/>
          <w:rtl/>
          <w:lang w:bidi="ar-OM"/>
        </w:rPr>
        <w:t>.</w:t>
      </w:r>
      <w:r w:rsidRPr="00F60C7F">
        <w:rPr>
          <w:sz w:val="32"/>
          <w:szCs w:val="32"/>
          <w:lang w:bidi="ar-OM"/>
        </w:rPr>
        <w:t> (</w:t>
      </w:r>
      <w:hyperlink r:id="rId987" w:history="1">
        <w:r w:rsidRPr="00F60C7F">
          <w:rPr>
            <w:sz w:val="32"/>
            <w:szCs w:val="32"/>
            <w:lang w:bidi="ar-OM"/>
          </w:rPr>
          <w:t>7</w:t>
        </w:r>
      </w:hyperlink>
      <w:r w:rsidRPr="00F60C7F">
        <w:rPr>
          <w:sz w:val="32"/>
          <w:szCs w:val="32"/>
          <w:lang w:bidi="ar-OM"/>
        </w:rPr>
        <w:t>)</w:t>
      </w:r>
      <w:r w:rsidR="00E97D41">
        <w:rPr>
          <w:rFonts w:hint="cs"/>
          <w:sz w:val="32"/>
          <w:szCs w:val="32"/>
          <w:rtl/>
          <w:lang w:bidi="ar-OM"/>
        </w:rPr>
        <w:t>.</w:t>
      </w:r>
    </w:p>
    <w:p w14:paraId="4CBFABE3" w14:textId="77777777" w:rsidR="00E97D41" w:rsidRPr="00E97D41" w:rsidRDefault="00E97D41" w:rsidP="00A82BFD">
      <w:pPr>
        <w:ind w:firstLine="720"/>
        <w:jc w:val="both"/>
        <w:rPr>
          <w:sz w:val="32"/>
          <w:szCs w:val="32"/>
          <w:rtl/>
          <w:lang w:bidi="ar-OM"/>
        </w:rPr>
      </w:pPr>
      <w:r w:rsidRPr="00E97D41">
        <w:rPr>
          <w:rFonts w:cs="Arial"/>
          <w:sz w:val="32"/>
          <w:szCs w:val="32"/>
          <w:rtl/>
          <w:lang w:bidi="ar-OM"/>
        </w:rPr>
        <w:t>تأتي سورة الماعون بوصفها نموذجًا قرآنيًا مكثفًا يكشف العلاقة العميقة بين العقيدة والسلوك، وبين الإيمان الحقيقي ومظاهر الرحمة الاجتماعية. فهي لا تكتفي ببيان التكذيب بيوم الدين بوصفه موقفًا اعتقاديًا مجردًا، بل تترجمه إلى صور عملية: قسوة على اليتيم، وإهمال للمسكين، وتفريط في الصلاة، وفساد في النية، وبخل في أبسط صور المعروف. ومن ثمّ ترسم السورة ملامح الإنسان الذي انفصل قلبه عن الإيمان، فانعكس ذلك على عبادته وتعاملاته مع الناس.</w:t>
      </w:r>
    </w:p>
    <w:p w14:paraId="7031F835" w14:textId="77777777" w:rsidR="00E97D41" w:rsidRPr="00E97D41" w:rsidRDefault="00E97D41" w:rsidP="00A82BFD">
      <w:pPr>
        <w:ind w:firstLine="720"/>
        <w:jc w:val="both"/>
        <w:rPr>
          <w:sz w:val="32"/>
          <w:szCs w:val="32"/>
          <w:rtl/>
          <w:lang w:bidi="ar-OM"/>
        </w:rPr>
      </w:pPr>
      <w:r w:rsidRPr="00E97D41">
        <w:rPr>
          <w:rFonts w:cs="Arial"/>
          <w:sz w:val="32"/>
          <w:szCs w:val="32"/>
          <w:rtl/>
          <w:lang w:bidi="ar-OM"/>
        </w:rPr>
        <w:t>يذمّ الله تعالى في مطلع السورة من يفرّط في حقوقه وحقوق عباده، فيقول: «أرأيت الذي يكذب بالدين»، أي بيوم الجزاء والحساب، فلا يصدق بما جاءت به الرسل ولا يستحضر عاقبة أفعاله. وقد ورد في سبب النزول أن بعض أهل الجاهلية كانوا يظهرون الكرم في مواضع، لكنهم يقسون على الضعفاء ولا يؤدون حقوقهم.</w:t>
      </w:r>
    </w:p>
    <w:p w14:paraId="480BF3CD" w14:textId="77777777" w:rsidR="00E97D41" w:rsidRPr="00E97D41" w:rsidRDefault="00E97D41" w:rsidP="00A82BFD">
      <w:pPr>
        <w:ind w:firstLine="720"/>
        <w:jc w:val="both"/>
        <w:rPr>
          <w:sz w:val="32"/>
          <w:szCs w:val="32"/>
          <w:rtl/>
          <w:lang w:bidi="ar-OM"/>
        </w:rPr>
      </w:pPr>
      <w:r w:rsidRPr="00E97D41">
        <w:rPr>
          <w:rFonts w:cs="Arial"/>
          <w:sz w:val="32"/>
          <w:szCs w:val="32"/>
          <w:rtl/>
          <w:lang w:bidi="ar-OM"/>
        </w:rPr>
        <w:lastRenderedPageBreak/>
        <w:t>وجاء الاستفهام في «أرأيت» للتعجب من حال هذا الإنسان، أما «الدين» فيحمل معنى الجزاء والحساب. والتكذيب به صور متعددة:</w:t>
      </w:r>
    </w:p>
    <w:p w14:paraId="10A21C12" w14:textId="6BBD8FC5" w:rsidR="00E97D41" w:rsidRPr="00E97D41" w:rsidRDefault="00E97D41" w:rsidP="00A82BFD">
      <w:pPr>
        <w:ind w:firstLine="720"/>
        <w:jc w:val="both"/>
        <w:rPr>
          <w:sz w:val="32"/>
          <w:szCs w:val="32"/>
          <w:rtl/>
          <w:lang w:bidi="ar-OM"/>
        </w:rPr>
      </w:pPr>
      <w:r w:rsidRPr="00E97D41">
        <w:rPr>
          <w:rFonts w:cs="Arial"/>
          <w:sz w:val="32"/>
          <w:szCs w:val="32"/>
          <w:rtl/>
          <w:lang w:bidi="ar-OM"/>
        </w:rPr>
        <w:t>من يُظهر الإيمان بلسانه دون موافقة قلبه.</w:t>
      </w:r>
      <w:r w:rsidR="00A82BFD">
        <w:rPr>
          <w:rFonts w:hint="cs"/>
          <w:sz w:val="32"/>
          <w:szCs w:val="32"/>
          <w:rtl/>
          <w:lang w:bidi="ar-OM"/>
        </w:rPr>
        <w:t xml:space="preserve"> و</w:t>
      </w:r>
      <w:r w:rsidRPr="00E97D41">
        <w:rPr>
          <w:rFonts w:cs="Arial"/>
          <w:sz w:val="32"/>
          <w:szCs w:val="32"/>
          <w:rtl/>
          <w:lang w:bidi="ar-OM"/>
        </w:rPr>
        <w:t>من يغفل عن يوم الحساب فلا يفكر فيه.</w:t>
      </w:r>
      <w:r w:rsidR="00A82BFD">
        <w:rPr>
          <w:rFonts w:hint="cs"/>
          <w:sz w:val="32"/>
          <w:szCs w:val="32"/>
          <w:rtl/>
          <w:lang w:bidi="ar-OM"/>
        </w:rPr>
        <w:t xml:space="preserve"> و</w:t>
      </w:r>
      <w:r w:rsidRPr="00E97D41">
        <w:rPr>
          <w:rFonts w:cs="Arial"/>
          <w:sz w:val="32"/>
          <w:szCs w:val="32"/>
          <w:rtl/>
          <w:lang w:bidi="ar-OM"/>
        </w:rPr>
        <w:t>من يعيش في شك وتردد لا يوصله إلى يقين.</w:t>
      </w:r>
    </w:p>
    <w:p w14:paraId="361B98FC" w14:textId="77777777" w:rsidR="00E97D41" w:rsidRPr="00E97D41" w:rsidRDefault="00E97D41" w:rsidP="00A82BFD">
      <w:pPr>
        <w:ind w:firstLine="720"/>
        <w:jc w:val="both"/>
        <w:rPr>
          <w:sz w:val="32"/>
          <w:szCs w:val="32"/>
          <w:rtl/>
          <w:lang w:bidi="ar-OM"/>
        </w:rPr>
      </w:pPr>
      <w:r w:rsidRPr="00E97D41">
        <w:rPr>
          <w:rFonts w:cs="Arial"/>
          <w:sz w:val="32"/>
          <w:szCs w:val="32"/>
          <w:rtl/>
          <w:lang w:bidi="ar-OM"/>
        </w:rPr>
        <w:t>ثم بيّن أولى صفاته العملية فقال: «فذلك الذي يدعّ اليتيم»، أي يدفعه بعنف ويقسو عليه، لأنه لا يرجو ثوابًا ولا يخاف عقابًا. والإشارة بـ«ذلك» توحي ببعده عن مقام الشرف والرحمة، وقد يكون دفعه لليتيم في حق خاص أو عام، حتى فيما يتعلق بالمصالح المشتركة. واختيار الفعل المضارع يدل على أن هذه الصفة مستقرة فيه لا عارضة.</w:t>
      </w:r>
    </w:p>
    <w:p w14:paraId="5BC8C919" w14:textId="77777777" w:rsidR="00E97D41" w:rsidRPr="00E97D41" w:rsidRDefault="00E97D41" w:rsidP="00A82BFD">
      <w:pPr>
        <w:ind w:firstLine="720"/>
        <w:jc w:val="both"/>
        <w:rPr>
          <w:sz w:val="32"/>
          <w:szCs w:val="32"/>
          <w:rtl/>
          <w:lang w:bidi="ar-OM"/>
        </w:rPr>
      </w:pPr>
      <w:r w:rsidRPr="00E97D41">
        <w:rPr>
          <w:rFonts w:cs="Arial"/>
          <w:sz w:val="32"/>
          <w:szCs w:val="32"/>
          <w:rtl/>
          <w:lang w:bidi="ar-OM"/>
        </w:rPr>
        <w:t>ومن أعظم ما يدعو إلى رحمة اليتيم أن يُربط ذلك بالإيمان بالله؛ فالدافع إلى الإحسان يجتمع فيه الوازع الفطري الخلقي والوازع الديني.</w:t>
      </w:r>
    </w:p>
    <w:p w14:paraId="40D79DD9" w14:textId="77777777" w:rsidR="00E97D41" w:rsidRPr="00E97D41" w:rsidRDefault="00E97D41" w:rsidP="00A82BFD">
      <w:pPr>
        <w:ind w:firstLine="720"/>
        <w:jc w:val="both"/>
        <w:rPr>
          <w:sz w:val="32"/>
          <w:szCs w:val="32"/>
          <w:rtl/>
          <w:lang w:bidi="ar-OM"/>
        </w:rPr>
      </w:pPr>
      <w:r w:rsidRPr="00E97D41">
        <w:rPr>
          <w:rFonts w:cs="Arial"/>
          <w:sz w:val="32"/>
          <w:szCs w:val="32"/>
          <w:rtl/>
          <w:lang w:bidi="ar-OM"/>
        </w:rPr>
        <w:t>ثم قال: «ولا يحض على طعام المسكين»، أي لا يحث غيره على إطعامه، ومن باب أولى أنه لا يطعمه بنفسه. والحضّ أبلغ من مجرد الحث، لأنه يتضمن استنهاض الهمم والنصرة للمحتاجين، وفيه إشارة إلى أهمية التكافل الاجتماعي والدعوة إليه بالقول والعمل.</w:t>
      </w:r>
    </w:p>
    <w:p w14:paraId="2ACF588A" w14:textId="77777777" w:rsidR="00E97D41" w:rsidRPr="00E97D41" w:rsidRDefault="00E97D41" w:rsidP="00A82BFD">
      <w:pPr>
        <w:ind w:firstLine="720"/>
        <w:jc w:val="both"/>
        <w:rPr>
          <w:sz w:val="32"/>
          <w:szCs w:val="32"/>
          <w:rtl/>
          <w:lang w:bidi="ar-OM"/>
        </w:rPr>
      </w:pPr>
      <w:r w:rsidRPr="00E97D41">
        <w:rPr>
          <w:rFonts w:cs="Arial"/>
          <w:sz w:val="32"/>
          <w:szCs w:val="32"/>
          <w:rtl/>
          <w:lang w:bidi="ar-OM"/>
        </w:rPr>
        <w:t>بعد ذلك ينتقل السياق إلى جانب آخر من الانحراف، فيقول:</w:t>
      </w:r>
    </w:p>
    <w:p w14:paraId="6F845D47" w14:textId="77777777" w:rsidR="00E97D41" w:rsidRPr="00E97D41" w:rsidRDefault="00E97D41" w:rsidP="00E97D41">
      <w:pPr>
        <w:jc w:val="both"/>
        <w:rPr>
          <w:sz w:val="32"/>
          <w:szCs w:val="32"/>
          <w:rtl/>
          <w:lang w:bidi="ar-OM"/>
        </w:rPr>
      </w:pPr>
      <w:r w:rsidRPr="00E97D41">
        <w:rPr>
          <w:rFonts w:cs="Arial"/>
          <w:sz w:val="32"/>
          <w:szCs w:val="32"/>
          <w:rtl/>
          <w:lang w:bidi="ar-OM"/>
        </w:rPr>
        <w:t>«فويل للمصلين الذين هم عن صلاتهم ساهون».</w:t>
      </w:r>
    </w:p>
    <w:p w14:paraId="43FB6102" w14:textId="77777777" w:rsidR="00E97D41" w:rsidRPr="00E97D41" w:rsidRDefault="00E97D41" w:rsidP="00A82BFD">
      <w:pPr>
        <w:ind w:firstLine="720"/>
        <w:jc w:val="both"/>
        <w:rPr>
          <w:sz w:val="32"/>
          <w:szCs w:val="32"/>
          <w:rtl/>
          <w:lang w:bidi="ar-OM"/>
        </w:rPr>
      </w:pPr>
      <w:r w:rsidRPr="00E97D41">
        <w:rPr>
          <w:rFonts w:cs="Arial"/>
          <w:sz w:val="32"/>
          <w:szCs w:val="32"/>
          <w:rtl/>
          <w:lang w:bidi="ar-OM"/>
        </w:rPr>
        <w:t>والمقصود ليس ترك الصلاة فحسب، بل الغفلة عن حقيقتها، وعدم إعطائها قدرها من الاهتمام والخشوع، فهم يؤدون صورتها أمام الناس لكنهم غافلون عن روحها.</w:t>
      </w:r>
    </w:p>
    <w:p w14:paraId="36F71574" w14:textId="051EEB2E" w:rsidR="00E97D41" w:rsidRPr="00E97D41" w:rsidRDefault="00E97D41" w:rsidP="00A82BFD">
      <w:pPr>
        <w:ind w:firstLine="720"/>
        <w:jc w:val="both"/>
        <w:rPr>
          <w:sz w:val="32"/>
          <w:szCs w:val="32"/>
          <w:rtl/>
          <w:lang w:bidi="ar-OM"/>
        </w:rPr>
      </w:pPr>
      <w:r w:rsidRPr="00E97D41">
        <w:rPr>
          <w:rFonts w:cs="Arial"/>
          <w:sz w:val="32"/>
          <w:szCs w:val="32"/>
          <w:rtl/>
          <w:lang w:bidi="ar-OM"/>
        </w:rPr>
        <w:t>ثم يصف حالهم بقوله:</w:t>
      </w:r>
      <w:r w:rsidR="00A82BFD">
        <w:rPr>
          <w:rFonts w:hint="cs"/>
          <w:sz w:val="32"/>
          <w:szCs w:val="32"/>
          <w:rtl/>
          <w:lang w:bidi="ar-OM"/>
        </w:rPr>
        <w:t xml:space="preserve"> </w:t>
      </w:r>
      <w:r w:rsidRPr="00E97D41">
        <w:rPr>
          <w:rFonts w:cs="Arial"/>
          <w:sz w:val="32"/>
          <w:szCs w:val="32"/>
          <w:rtl/>
          <w:lang w:bidi="ar-OM"/>
        </w:rPr>
        <w:t>«الذين هم يراءون»، أي يقصدون بأعمالهم نظر الناس وثناءهم، لا وجه الله.</w:t>
      </w:r>
    </w:p>
    <w:p w14:paraId="3FFEDE07" w14:textId="77777777" w:rsidR="00E97D41" w:rsidRPr="00E97D41" w:rsidRDefault="00E97D41" w:rsidP="00A82BFD">
      <w:pPr>
        <w:ind w:firstLine="720"/>
        <w:jc w:val="both"/>
        <w:rPr>
          <w:sz w:val="32"/>
          <w:szCs w:val="32"/>
          <w:rtl/>
          <w:lang w:bidi="ar-OM"/>
        </w:rPr>
      </w:pPr>
      <w:r w:rsidRPr="00E97D41">
        <w:rPr>
          <w:rFonts w:cs="Arial"/>
          <w:sz w:val="32"/>
          <w:szCs w:val="32"/>
          <w:rtl/>
          <w:lang w:bidi="ar-OM"/>
        </w:rPr>
        <w:t>«ويمنعون الماعون»، أي يبخلون بأبسط ما يُنتفع به من العون والمنافع الصغيرة التي جرت العادة ببذلها بين الناس، كالإناء والدلو والأدوات ونحوها، فكيف بما هو أعظم من ذلك؟</w:t>
      </w:r>
    </w:p>
    <w:p w14:paraId="2F98990C" w14:textId="77777777" w:rsidR="00E97D41" w:rsidRPr="00E97D41" w:rsidRDefault="00E97D41" w:rsidP="00A82BFD">
      <w:pPr>
        <w:ind w:firstLine="720"/>
        <w:jc w:val="both"/>
        <w:rPr>
          <w:sz w:val="32"/>
          <w:szCs w:val="32"/>
          <w:rtl/>
          <w:lang w:bidi="ar-OM"/>
        </w:rPr>
      </w:pPr>
      <w:r w:rsidRPr="00E97D41">
        <w:rPr>
          <w:rFonts w:cs="Arial"/>
          <w:sz w:val="32"/>
          <w:szCs w:val="32"/>
          <w:rtl/>
          <w:lang w:bidi="ar-OM"/>
        </w:rPr>
        <w:t>وقد قيل في معنى «الماعون» إنه الزكاة، أو المال عمومًا، أو كل ما يتعاون الناس على تبادله من المنافع. والمنع قد يكون بعدم إعارتها أصلًا، أو بأخذها عارية ثم الامتناع عن ردّها، وفي ذلك تثبيط للناس عن فعل المعروف.</w:t>
      </w:r>
    </w:p>
    <w:p w14:paraId="0CCC0EEC" w14:textId="40250A15" w:rsidR="00E97D41" w:rsidRPr="00E97D41" w:rsidRDefault="00E97D41" w:rsidP="00A82BFD">
      <w:pPr>
        <w:ind w:firstLine="720"/>
        <w:jc w:val="both"/>
        <w:rPr>
          <w:sz w:val="32"/>
          <w:szCs w:val="32"/>
          <w:rtl/>
          <w:lang w:bidi="ar-OM"/>
        </w:rPr>
      </w:pPr>
      <w:r w:rsidRPr="00E97D41">
        <w:rPr>
          <w:rFonts w:cs="Arial"/>
          <w:sz w:val="32"/>
          <w:szCs w:val="32"/>
          <w:rtl/>
          <w:lang w:bidi="ar-OM"/>
        </w:rPr>
        <w:t>وهكذا تجمع السورة بين صور الانحراف:</w:t>
      </w:r>
      <w:r w:rsidR="00A82BFD">
        <w:rPr>
          <w:rFonts w:hint="cs"/>
          <w:sz w:val="32"/>
          <w:szCs w:val="32"/>
          <w:rtl/>
          <w:lang w:bidi="ar-OM"/>
        </w:rPr>
        <w:t xml:space="preserve"> </w:t>
      </w:r>
      <w:r w:rsidRPr="00E97D41">
        <w:rPr>
          <w:rFonts w:cs="Arial"/>
          <w:sz w:val="32"/>
          <w:szCs w:val="32"/>
          <w:rtl/>
          <w:lang w:bidi="ar-OM"/>
        </w:rPr>
        <w:t>قسوة في التعامل مع الضعفاء.</w:t>
      </w:r>
      <w:r w:rsidR="00A82BFD">
        <w:rPr>
          <w:rFonts w:hint="cs"/>
          <w:sz w:val="32"/>
          <w:szCs w:val="32"/>
          <w:rtl/>
          <w:lang w:bidi="ar-OM"/>
        </w:rPr>
        <w:t xml:space="preserve"> </w:t>
      </w:r>
      <w:r w:rsidRPr="00E97D41">
        <w:rPr>
          <w:rFonts w:cs="Arial"/>
          <w:sz w:val="32"/>
          <w:szCs w:val="32"/>
          <w:rtl/>
          <w:lang w:bidi="ar-OM"/>
        </w:rPr>
        <w:t>تقصير في العبادة.</w:t>
      </w:r>
      <w:r w:rsidR="00A82BFD">
        <w:rPr>
          <w:rFonts w:hint="cs"/>
          <w:sz w:val="32"/>
          <w:szCs w:val="32"/>
          <w:rtl/>
          <w:lang w:bidi="ar-OM"/>
        </w:rPr>
        <w:t xml:space="preserve"> </w:t>
      </w:r>
      <w:r w:rsidRPr="00E97D41">
        <w:rPr>
          <w:rFonts w:cs="Arial"/>
          <w:sz w:val="32"/>
          <w:szCs w:val="32"/>
          <w:rtl/>
          <w:lang w:bidi="ar-OM"/>
        </w:rPr>
        <w:t>رياء في النية.</w:t>
      </w:r>
      <w:r w:rsidR="00A82BFD">
        <w:rPr>
          <w:rFonts w:hint="cs"/>
          <w:sz w:val="32"/>
          <w:szCs w:val="32"/>
          <w:rtl/>
          <w:lang w:bidi="ar-OM"/>
        </w:rPr>
        <w:t xml:space="preserve"> </w:t>
      </w:r>
      <w:r w:rsidRPr="00E97D41">
        <w:rPr>
          <w:rFonts w:cs="Arial"/>
          <w:sz w:val="32"/>
          <w:szCs w:val="32"/>
          <w:rtl/>
          <w:lang w:bidi="ar-OM"/>
        </w:rPr>
        <w:t>بخل في المعروف.</w:t>
      </w:r>
    </w:p>
    <w:p w14:paraId="0B6537EC" w14:textId="77777777" w:rsidR="00E97D41" w:rsidRPr="00E97D41" w:rsidRDefault="00E97D41" w:rsidP="00A82BFD">
      <w:pPr>
        <w:ind w:firstLine="720"/>
        <w:jc w:val="both"/>
        <w:rPr>
          <w:sz w:val="32"/>
          <w:szCs w:val="32"/>
          <w:rtl/>
          <w:lang w:bidi="ar-OM"/>
        </w:rPr>
      </w:pPr>
      <w:r w:rsidRPr="00E97D41">
        <w:rPr>
          <w:rFonts w:cs="Arial"/>
          <w:sz w:val="32"/>
          <w:szCs w:val="32"/>
          <w:rtl/>
          <w:lang w:bidi="ar-OM"/>
        </w:rPr>
        <w:lastRenderedPageBreak/>
        <w:t>وفي ختامها إشارة دقيقة إلى مفارقة هؤلاء: فقد أدخلوا الرياء فيما هو حق لله وهو الصلاة، واحتكروا ما هو حق للناس وهو الماعون، فاختل ميزان العبادة والمعاملة معًا.</w:t>
      </w:r>
    </w:p>
    <w:p w14:paraId="3ADB7F9A" w14:textId="03E65C6E" w:rsidR="00E97D41" w:rsidRPr="00E97D41" w:rsidRDefault="00E97D41" w:rsidP="00A82BFD">
      <w:pPr>
        <w:ind w:firstLine="720"/>
        <w:jc w:val="both"/>
        <w:rPr>
          <w:sz w:val="32"/>
          <w:szCs w:val="32"/>
          <w:rtl/>
          <w:lang w:bidi="ar-OM"/>
        </w:rPr>
      </w:pPr>
      <w:r w:rsidRPr="00E97D41">
        <w:rPr>
          <w:rFonts w:cs="Arial"/>
          <w:sz w:val="32"/>
          <w:szCs w:val="32"/>
          <w:rtl/>
          <w:lang w:bidi="ar-OM"/>
        </w:rPr>
        <w:t>ومن ثمّ فالسورة تحث على إطعام اليتيم والمسكين، والدعوة إلى ذلك، والمحافظة على الصلاة بإخلاص، وبذل المعروف ولو كان يسيرًا؛ لأن الإيمان الحق لا ينفصل عن الرحمة، ولا تصح العبادة مع قسوة القلب وفساد النية.</w:t>
      </w:r>
    </w:p>
    <w:p w14:paraId="65165034" w14:textId="7499518E" w:rsidR="00F60C7F" w:rsidRDefault="00F60C7F" w:rsidP="00F60C7F">
      <w:pPr>
        <w:rPr>
          <w:b/>
          <w:bCs/>
          <w:sz w:val="32"/>
          <w:szCs w:val="32"/>
          <w:rtl/>
          <w:lang w:bidi="ar-OM"/>
        </w:rPr>
      </w:pPr>
      <w:r>
        <w:rPr>
          <w:rFonts w:hint="cs"/>
          <w:b/>
          <w:bCs/>
          <w:sz w:val="32"/>
          <w:szCs w:val="32"/>
          <w:rtl/>
          <w:lang w:bidi="ar-OM"/>
        </w:rPr>
        <w:t>(</w:t>
      </w:r>
      <w:r w:rsidRPr="00F60C7F">
        <w:rPr>
          <w:b/>
          <w:bCs/>
          <w:sz w:val="32"/>
          <w:szCs w:val="32"/>
          <w:rtl/>
          <w:lang w:bidi="ar-OM"/>
        </w:rPr>
        <w:t>أَرَأَيْتَ الَّذِي يُكَذِّبُ بِالدِّينِ</w:t>
      </w:r>
      <w:r>
        <w:rPr>
          <w:rFonts w:hint="cs"/>
          <w:b/>
          <w:bCs/>
          <w:sz w:val="32"/>
          <w:szCs w:val="32"/>
          <w:rtl/>
          <w:lang w:bidi="ar-OM"/>
        </w:rPr>
        <w:t>)</w:t>
      </w:r>
    </w:p>
    <w:p w14:paraId="2C206E1F" w14:textId="44E7D1E1" w:rsidR="00F60C7F" w:rsidRDefault="00F60C7F" w:rsidP="00F60C7F">
      <w:pPr>
        <w:ind w:firstLine="720"/>
        <w:rPr>
          <w:sz w:val="32"/>
          <w:szCs w:val="32"/>
          <w:rtl/>
          <w:lang w:bidi="ar-OM"/>
        </w:rPr>
      </w:pPr>
      <w:r w:rsidRPr="00F60C7F">
        <w:rPr>
          <w:sz w:val="32"/>
          <w:szCs w:val="32"/>
          <w:rtl/>
          <w:lang w:bidi="ar-OM"/>
        </w:rPr>
        <w:t xml:space="preserve">يقول الله تعالى ذاما لمن ترك حقوقه وحقوق عباده (أرءيت الذي يكذب بيوم </w:t>
      </w:r>
      <w:proofErr w:type="gramStart"/>
      <w:r w:rsidRPr="00F60C7F">
        <w:rPr>
          <w:sz w:val="32"/>
          <w:szCs w:val="32"/>
          <w:rtl/>
          <w:lang w:bidi="ar-OM"/>
        </w:rPr>
        <w:t>الدين )</w:t>
      </w:r>
      <w:proofErr w:type="gramEnd"/>
      <w:r w:rsidRPr="00F60C7F">
        <w:rPr>
          <w:sz w:val="32"/>
          <w:szCs w:val="32"/>
          <w:rtl/>
          <w:lang w:bidi="ar-OM"/>
        </w:rPr>
        <w:t xml:space="preserve"> ، أي : بالبعث والجزاء ؛ فلا يؤمن بما جاءت به الرسل</w:t>
      </w:r>
      <w:r>
        <w:rPr>
          <w:rFonts w:hint="cs"/>
          <w:sz w:val="32"/>
          <w:szCs w:val="32"/>
          <w:rtl/>
          <w:lang w:bidi="ar-OM"/>
        </w:rPr>
        <w:t>.</w:t>
      </w:r>
    </w:p>
    <w:p w14:paraId="5AE60FA8" w14:textId="2780CC62" w:rsidR="00F60C7F" w:rsidRPr="00F60C7F" w:rsidRDefault="00F60C7F" w:rsidP="00F60C7F">
      <w:pPr>
        <w:rPr>
          <w:b/>
          <w:bCs/>
          <w:sz w:val="32"/>
          <w:szCs w:val="32"/>
          <w:lang w:bidi="ar-OM"/>
        </w:rPr>
      </w:pPr>
      <w:r w:rsidRPr="00F60C7F">
        <w:rPr>
          <w:b/>
          <w:bCs/>
          <w:sz w:val="32"/>
          <w:szCs w:val="32"/>
          <w:rtl/>
          <w:lang w:bidi="ar-OM"/>
        </w:rPr>
        <w:t>سبب النزول:</w:t>
      </w:r>
    </w:p>
    <w:p w14:paraId="0932A01F" w14:textId="2F9A4A48" w:rsidR="00F60C7F" w:rsidRPr="00F60C7F" w:rsidRDefault="00F60C7F" w:rsidP="00F60C7F">
      <w:pPr>
        <w:ind w:firstLine="720"/>
        <w:jc w:val="both"/>
        <w:rPr>
          <w:sz w:val="32"/>
          <w:szCs w:val="32"/>
          <w:rtl/>
          <w:lang w:bidi="ar-OM"/>
        </w:rPr>
      </w:pPr>
      <w:r w:rsidRPr="00F60C7F">
        <w:rPr>
          <w:sz w:val="32"/>
          <w:szCs w:val="32"/>
          <w:rtl/>
          <w:lang w:bidi="ar-OM"/>
        </w:rPr>
        <w:t>نقل عن أبي سفيان أنه كان يذبح الناقة ويقسمها، فجاءه يوما يتيم فطرده</w:t>
      </w:r>
      <w:r>
        <w:rPr>
          <w:rFonts w:hint="cs"/>
          <w:sz w:val="32"/>
          <w:szCs w:val="32"/>
          <w:rtl/>
          <w:lang w:bidi="ar-OM"/>
        </w:rPr>
        <w:t xml:space="preserve">، </w:t>
      </w:r>
      <w:r w:rsidRPr="00F60C7F">
        <w:rPr>
          <w:sz w:val="32"/>
          <w:szCs w:val="32"/>
          <w:rtl/>
          <w:lang w:bidi="ar-OM"/>
        </w:rPr>
        <w:t>ونقل عن أبي جهل، أنه كان يكرم الناس، ولكن جاء رجل ل</w:t>
      </w:r>
      <w:r w:rsidR="00F957A3">
        <w:rPr>
          <w:rFonts w:hint="cs"/>
          <w:sz w:val="32"/>
          <w:szCs w:val="32"/>
          <w:rtl/>
          <w:lang w:bidi="ar-OM"/>
        </w:rPr>
        <w:t>ا يؤ</w:t>
      </w:r>
      <w:r w:rsidRPr="00F60C7F">
        <w:rPr>
          <w:sz w:val="32"/>
          <w:szCs w:val="32"/>
          <w:rtl/>
          <w:lang w:bidi="ar-OM"/>
        </w:rPr>
        <w:t xml:space="preserve">به </w:t>
      </w:r>
      <w:r w:rsidR="00F957A3">
        <w:rPr>
          <w:rFonts w:hint="cs"/>
          <w:sz w:val="32"/>
          <w:szCs w:val="32"/>
          <w:rtl/>
          <w:lang w:bidi="ar-OM"/>
        </w:rPr>
        <w:t>له،</w:t>
      </w:r>
      <w:r w:rsidRPr="00F60C7F">
        <w:rPr>
          <w:sz w:val="32"/>
          <w:szCs w:val="32"/>
          <w:rtl/>
          <w:lang w:bidi="ar-OM"/>
        </w:rPr>
        <w:t xml:space="preserve"> وكان له حقوق </w:t>
      </w:r>
      <w:proofErr w:type="gramStart"/>
      <w:r w:rsidRPr="00F60C7F">
        <w:rPr>
          <w:sz w:val="32"/>
          <w:szCs w:val="32"/>
          <w:rtl/>
          <w:lang w:bidi="ar-OM"/>
        </w:rPr>
        <w:t>عليه .</w:t>
      </w:r>
      <w:proofErr w:type="gramEnd"/>
      <w:r w:rsidRPr="00F60C7F">
        <w:rPr>
          <w:sz w:val="32"/>
          <w:szCs w:val="32"/>
          <w:rtl/>
          <w:lang w:bidi="ar-OM"/>
        </w:rPr>
        <w:t xml:space="preserve"> فقيل له لا ينفعك مثل هذا الرجل وأشاروا للنبي صلى الله عليه وسلم من باب السخرية فذهب مع الر</w:t>
      </w:r>
      <w:r w:rsidR="00F957A3">
        <w:rPr>
          <w:rFonts w:hint="cs"/>
          <w:sz w:val="32"/>
          <w:szCs w:val="32"/>
          <w:rtl/>
          <w:lang w:bidi="ar-OM"/>
        </w:rPr>
        <w:t>ج</w:t>
      </w:r>
      <w:r w:rsidRPr="00F60C7F">
        <w:rPr>
          <w:sz w:val="32"/>
          <w:szCs w:val="32"/>
          <w:rtl/>
          <w:lang w:bidi="ar-OM"/>
        </w:rPr>
        <w:t>ل وكلم أبا جهل فأعطاه فقيل له أصبأت فقال رأيت معه عذابا.</w:t>
      </w:r>
    </w:p>
    <w:p w14:paraId="6E5F974B" w14:textId="77777777" w:rsidR="00F60C7F" w:rsidRDefault="00F60C7F" w:rsidP="00F60C7F">
      <w:pPr>
        <w:rPr>
          <w:sz w:val="32"/>
          <w:szCs w:val="32"/>
          <w:rtl/>
          <w:lang w:bidi="ar-OM"/>
        </w:rPr>
      </w:pPr>
      <w:r>
        <w:rPr>
          <w:sz w:val="32"/>
          <w:szCs w:val="32"/>
          <w:rtl/>
          <w:lang w:bidi="ar-OM"/>
        </w:rPr>
        <w:tab/>
      </w:r>
      <w:proofErr w:type="gramStart"/>
      <w:r w:rsidRPr="00F60C7F">
        <w:rPr>
          <w:sz w:val="32"/>
          <w:szCs w:val="32"/>
          <w:rtl/>
          <w:lang w:bidi="ar-OM"/>
        </w:rPr>
        <w:t>أرأيت :</w:t>
      </w:r>
      <w:proofErr w:type="gramEnd"/>
      <w:r w:rsidRPr="00F60C7F">
        <w:rPr>
          <w:sz w:val="32"/>
          <w:szCs w:val="32"/>
          <w:rtl/>
          <w:lang w:bidi="ar-OM"/>
        </w:rPr>
        <w:t xml:space="preserve"> للاستغراب .</w:t>
      </w:r>
      <w:r>
        <w:rPr>
          <w:rFonts w:hint="cs"/>
          <w:sz w:val="32"/>
          <w:szCs w:val="32"/>
          <w:rtl/>
          <w:lang w:bidi="ar-OM"/>
        </w:rPr>
        <w:t xml:space="preserve"> </w:t>
      </w:r>
      <w:proofErr w:type="gramStart"/>
      <w:r w:rsidRPr="00F60C7F">
        <w:rPr>
          <w:sz w:val="32"/>
          <w:szCs w:val="32"/>
          <w:rtl/>
          <w:lang w:bidi="ar-OM"/>
        </w:rPr>
        <w:t>الدين :</w:t>
      </w:r>
      <w:proofErr w:type="gramEnd"/>
      <w:r w:rsidRPr="00F60C7F">
        <w:rPr>
          <w:sz w:val="32"/>
          <w:szCs w:val="32"/>
          <w:rtl/>
          <w:lang w:bidi="ar-OM"/>
        </w:rPr>
        <w:t xml:space="preserve"> من معانيه الجزاء والحساب .هناك من يكذب بالدين، </w:t>
      </w:r>
    </w:p>
    <w:p w14:paraId="0F21AF67" w14:textId="05546B9E" w:rsidR="00F60C7F" w:rsidRPr="00F60C7F" w:rsidRDefault="00F60C7F" w:rsidP="00F60C7F">
      <w:pPr>
        <w:ind w:firstLine="720"/>
        <w:rPr>
          <w:sz w:val="32"/>
          <w:szCs w:val="32"/>
          <w:rtl/>
          <w:lang w:bidi="ar-OM"/>
        </w:rPr>
      </w:pPr>
      <w:r w:rsidRPr="00F60C7F">
        <w:rPr>
          <w:sz w:val="32"/>
          <w:szCs w:val="32"/>
          <w:rtl/>
          <w:lang w:bidi="ar-OM"/>
        </w:rPr>
        <w:t xml:space="preserve">المعنى الثاني: أن الكفار ضروب، </w:t>
      </w:r>
    </w:p>
    <w:p w14:paraId="1A52C1E3" w14:textId="643C0976" w:rsidR="00F60C7F" w:rsidRPr="00F60C7F" w:rsidRDefault="00F60C7F" w:rsidP="00F60C7F">
      <w:pPr>
        <w:rPr>
          <w:sz w:val="32"/>
          <w:szCs w:val="32"/>
          <w:rtl/>
          <w:lang w:bidi="ar-OM"/>
        </w:rPr>
      </w:pPr>
      <w:r w:rsidRPr="00F60C7F">
        <w:rPr>
          <w:sz w:val="32"/>
          <w:szCs w:val="32"/>
          <w:rtl/>
          <w:lang w:bidi="ar-OM"/>
        </w:rPr>
        <w:t xml:space="preserve">أ-فهناك من يؤمن بقلبه ولكن يكذب بلسانه، ولا يكون الإنسان مؤمن حتى يوافق لساه </w:t>
      </w:r>
      <w:proofErr w:type="gramStart"/>
      <w:r w:rsidRPr="00F60C7F">
        <w:rPr>
          <w:sz w:val="32"/>
          <w:szCs w:val="32"/>
          <w:rtl/>
          <w:lang w:bidi="ar-OM"/>
        </w:rPr>
        <w:t>قلبه .</w:t>
      </w:r>
      <w:proofErr w:type="gramEnd"/>
      <w:r w:rsidRPr="00F60C7F">
        <w:rPr>
          <w:sz w:val="32"/>
          <w:szCs w:val="32"/>
          <w:rtl/>
          <w:lang w:bidi="ar-OM"/>
        </w:rPr>
        <w:t xml:space="preserve"> </w:t>
      </w:r>
    </w:p>
    <w:p w14:paraId="73E4CF2B" w14:textId="3CDDCBE8" w:rsidR="00F60C7F" w:rsidRPr="00F60C7F" w:rsidRDefault="00F60C7F" w:rsidP="00F60C7F">
      <w:pPr>
        <w:rPr>
          <w:sz w:val="32"/>
          <w:szCs w:val="32"/>
          <w:rtl/>
          <w:lang w:bidi="ar-OM"/>
        </w:rPr>
      </w:pPr>
      <w:r w:rsidRPr="00F60C7F">
        <w:rPr>
          <w:sz w:val="32"/>
          <w:szCs w:val="32"/>
          <w:rtl/>
          <w:lang w:bidi="ar-OM"/>
        </w:rPr>
        <w:t xml:space="preserve">ب-وهناك الغافلون، لا يفكرون بيوم الدين. </w:t>
      </w:r>
    </w:p>
    <w:p w14:paraId="2BEC9D2F" w14:textId="23E44F56" w:rsidR="00F60C7F" w:rsidRPr="00F60C7F" w:rsidRDefault="00F60C7F" w:rsidP="00F60C7F">
      <w:pPr>
        <w:rPr>
          <w:sz w:val="32"/>
          <w:szCs w:val="32"/>
          <w:rtl/>
          <w:lang w:bidi="ar-OM"/>
        </w:rPr>
      </w:pPr>
      <w:r w:rsidRPr="00F60C7F">
        <w:rPr>
          <w:sz w:val="32"/>
          <w:szCs w:val="32"/>
          <w:rtl/>
          <w:lang w:bidi="ar-OM"/>
        </w:rPr>
        <w:t xml:space="preserve">ج-وهناك من قد يكون عنده شك وتردد. </w:t>
      </w:r>
    </w:p>
    <w:p w14:paraId="38DAA2F5" w14:textId="0B9654FB" w:rsidR="00F60C7F" w:rsidRPr="00F957A3" w:rsidRDefault="00F957A3" w:rsidP="00F60C7F">
      <w:pPr>
        <w:rPr>
          <w:b/>
          <w:bCs/>
          <w:sz w:val="32"/>
          <w:szCs w:val="32"/>
          <w:rtl/>
          <w:lang w:bidi="ar-OM"/>
        </w:rPr>
      </w:pPr>
      <w:r w:rsidRPr="00F957A3">
        <w:rPr>
          <w:b/>
          <w:bCs/>
          <w:sz w:val="32"/>
          <w:szCs w:val="32"/>
          <w:lang w:bidi="ar-OM"/>
        </w:rPr>
        <w:t>)</w:t>
      </w:r>
      <w:hyperlink r:id="rId988" w:history="1">
        <w:proofErr w:type="spellStart"/>
        <w:r w:rsidRPr="00F957A3">
          <w:rPr>
            <w:b/>
            <w:bCs/>
            <w:sz w:val="32"/>
            <w:szCs w:val="32"/>
            <w:rtl/>
            <w:lang w:bidi="ar-OM"/>
          </w:rPr>
          <w:t>فَذَٰلِكَ</w:t>
        </w:r>
        <w:proofErr w:type="spellEnd"/>
        <w:r w:rsidRPr="00F957A3">
          <w:rPr>
            <w:b/>
            <w:bCs/>
            <w:sz w:val="32"/>
            <w:szCs w:val="32"/>
            <w:rtl/>
            <w:lang w:bidi="ar-OM"/>
          </w:rPr>
          <w:t xml:space="preserve"> الَّذِي يَدُعُّ الْيَتِيمَ</w:t>
        </w:r>
      </w:hyperlink>
      <w:r w:rsidRPr="00F957A3">
        <w:rPr>
          <w:rFonts w:hint="cs"/>
          <w:b/>
          <w:bCs/>
          <w:sz w:val="32"/>
          <w:szCs w:val="32"/>
          <w:rtl/>
          <w:lang w:bidi="ar-OM"/>
        </w:rPr>
        <w:t>)</w:t>
      </w:r>
    </w:p>
    <w:p w14:paraId="03C58F98" w14:textId="6554E7FB" w:rsidR="00F957A3" w:rsidRDefault="00F957A3" w:rsidP="00F957A3">
      <w:pPr>
        <w:ind w:firstLine="720"/>
        <w:rPr>
          <w:sz w:val="32"/>
          <w:szCs w:val="32"/>
          <w:rtl/>
          <w:lang w:bidi="ar-OM"/>
        </w:rPr>
      </w:pPr>
      <w:r w:rsidRPr="00F957A3">
        <w:rPr>
          <w:sz w:val="32"/>
          <w:szCs w:val="32"/>
          <w:rtl/>
          <w:lang w:bidi="ar-OM"/>
        </w:rPr>
        <w:t xml:space="preserve">أي: يدفعه بعنف </w:t>
      </w:r>
      <w:proofErr w:type="gramStart"/>
      <w:r w:rsidRPr="00F957A3">
        <w:rPr>
          <w:sz w:val="32"/>
          <w:szCs w:val="32"/>
          <w:rtl/>
          <w:lang w:bidi="ar-OM"/>
        </w:rPr>
        <w:t>وشدة ،</w:t>
      </w:r>
      <w:proofErr w:type="gramEnd"/>
      <w:r w:rsidRPr="00F957A3">
        <w:rPr>
          <w:sz w:val="32"/>
          <w:szCs w:val="32"/>
          <w:rtl/>
          <w:lang w:bidi="ar-OM"/>
        </w:rPr>
        <w:t xml:space="preserve"> ولا يرحمه ، لقساوة قلبه ، ولأنه لا يرجو ثوابا ، ولا يخاف عقابا . </w:t>
      </w:r>
    </w:p>
    <w:p w14:paraId="14D75097" w14:textId="72A2A9B1" w:rsidR="00F957A3" w:rsidRDefault="00F957A3" w:rsidP="00F957A3">
      <w:pPr>
        <w:ind w:firstLine="720"/>
        <w:rPr>
          <w:sz w:val="32"/>
          <w:szCs w:val="32"/>
          <w:rtl/>
          <w:lang w:bidi="ar-OM"/>
        </w:rPr>
      </w:pPr>
      <w:r w:rsidRPr="00F957A3">
        <w:rPr>
          <w:sz w:val="32"/>
          <w:szCs w:val="32"/>
          <w:u w:val="single"/>
          <w:rtl/>
          <w:lang w:bidi="ar-OM"/>
        </w:rPr>
        <w:t xml:space="preserve">أول صفة </w:t>
      </w:r>
      <w:r w:rsidRPr="00F957A3">
        <w:rPr>
          <w:sz w:val="32"/>
          <w:szCs w:val="32"/>
          <w:rtl/>
          <w:lang w:bidi="ar-OM"/>
        </w:rPr>
        <w:t>للذي يكذب بالدين أنك تستطيع أن تشير إليه بالبنان (فذلك).</w:t>
      </w:r>
      <w:r>
        <w:rPr>
          <w:rFonts w:hint="cs"/>
          <w:sz w:val="32"/>
          <w:szCs w:val="32"/>
          <w:rtl/>
          <w:lang w:bidi="ar-OM"/>
        </w:rPr>
        <w:t xml:space="preserve"> </w:t>
      </w:r>
      <w:r w:rsidRPr="00F957A3">
        <w:rPr>
          <w:sz w:val="32"/>
          <w:szCs w:val="32"/>
          <w:rtl/>
          <w:lang w:bidi="ar-OM"/>
        </w:rPr>
        <w:t>وأشار ب(ذلك) إلى بعده عن مقام الشرف. أو يدفعه عن حقه الخاص أو العام كالمرافق العامة</w:t>
      </w:r>
      <w:r>
        <w:rPr>
          <w:rFonts w:hint="cs"/>
          <w:sz w:val="32"/>
          <w:szCs w:val="32"/>
          <w:rtl/>
          <w:lang w:bidi="ar-OM"/>
        </w:rPr>
        <w:t>.</w:t>
      </w:r>
    </w:p>
    <w:p w14:paraId="5C4DA536" w14:textId="775A6051" w:rsidR="00F957A3" w:rsidRPr="00F957A3" w:rsidRDefault="00F957A3" w:rsidP="00F957A3">
      <w:pPr>
        <w:ind w:firstLine="720"/>
        <w:rPr>
          <w:sz w:val="32"/>
          <w:szCs w:val="32"/>
          <w:rtl/>
          <w:lang w:bidi="ar-OM"/>
        </w:rPr>
      </w:pPr>
      <w:r w:rsidRPr="00F957A3">
        <w:rPr>
          <w:sz w:val="32"/>
          <w:szCs w:val="32"/>
          <w:rtl/>
          <w:lang w:bidi="ar-OM"/>
        </w:rPr>
        <w:t>النبي صلى الله عليه وسلم كان يتيما، والعادة في اليتم ضعف، ولكن يتم النبي صلى الله عليه وسلم كان قوة. وكان حامي الأيتام وراعيه، فقال: أنا وكافل اليتيم</w:t>
      </w:r>
    </w:p>
    <w:p w14:paraId="29530EAB" w14:textId="79BDAF23" w:rsidR="00D41DAC" w:rsidRPr="00D41DAC" w:rsidRDefault="00D41DAC" w:rsidP="00D41DAC">
      <w:pPr>
        <w:ind w:firstLine="720"/>
        <w:rPr>
          <w:sz w:val="32"/>
          <w:szCs w:val="32"/>
          <w:lang w:bidi="ar-OM"/>
        </w:rPr>
      </w:pPr>
      <w:r>
        <w:rPr>
          <w:rFonts w:hint="cs"/>
          <w:sz w:val="32"/>
          <w:szCs w:val="32"/>
          <w:rtl/>
          <w:lang w:bidi="ar-OM"/>
        </w:rPr>
        <w:t>(</w:t>
      </w:r>
      <w:r w:rsidRPr="00D41DAC">
        <w:rPr>
          <w:sz w:val="32"/>
          <w:szCs w:val="32"/>
          <w:rtl/>
          <w:lang w:bidi="ar-OM"/>
        </w:rPr>
        <w:t>يدع</w:t>
      </w:r>
      <w:proofErr w:type="gramStart"/>
      <w:r>
        <w:rPr>
          <w:rFonts w:hint="cs"/>
          <w:sz w:val="32"/>
          <w:szCs w:val="32"/>
          <w:rtl/>
          <w:lang w:bidi="ar-OM"/>
        </w:rPr>
        <w:t>)</w:t>
      </w:r>
      <w:r w:rsidRPr="00D41DAC">
        <w:rPr>
          <w:sz w:val="32"/>
          <w:szCs w:val="32"/>
          <w:rtl/>
          <w:lang w:bidi="ar-OM"/>
        </w:rPr>
        <w:t xml:space="preserve"> :</w:t>
      </w:r>
      <w:proofErr w:type="gramEnd"/>
      <w:r w:rsidRPr="00D41DAC">
        <w:rPr>
          <w:sz w:val="32"/>
          <w:szCs w:val="32"/>
          <w:rtl/>
          <w:lang w:bidi="ar-OM"/>
        </w:rPr>
        <w:t xml:space="preserve"> أشار بالفعل المضارع ليبين أنها صفة مستقرة عنده . </w:t>
      </w:r>
    </w:p>
    <w:p w14:paraId="72667F06" w14:textId="0784855F" w:rsidR="00D41DAC" w:rsidRPr="00D41DAC" w:rsidRDefault="00D41DAC" w:rsidP="00D41DAC">
      <w:pPr>
        <w:ind w:firstLine="720"/>
        <w:rPr>
          <w:sz w:val="32"/>
          <w:szCs w:val="32"/>
          <w:rtl/>
          <w:lang w:bidi="ar-OM"/>
        </w:rPr>
      </w:pPr>
      <w:r w:rsidRPr="00D41DAC">
        <w:rPr>
          <w:sz w:val="32"/>
          <w:szCs w:val="32"/>
          <w:rtl/>
          <w:lang w:bidi="ar-OM"/>
        </w:rPr>
        <w:lastRenderedPageBreak/>
        <w:t xml:space="preserve">ولهذا قال الله عن المؤمنين (الذين يجتنبون كبائر الإثم والفواحش إلا اللمم) واللمم الشيء العابر الذي لا يستقر، </w:t>
      </w:r>
      <w:proofErr w:type="gramStart"/>
      <w:r w:rsidRPr="00D41DAC">
        <w:rPr>
          <w:sz w:val="32"/>
          <w:szCs w:val="32"/>
          <w:rtl/>
          <w:lang w:bidi="ar-OM"/>
        </w:rPr>
        <w:t>تقول :</w:t>
      </w:r>
      <w:proofErr w:type="gramEnd"/>
      <w:r w:rsidRPr="00D41DAC">
        <w:rPr>
          <w:sz w:val="32"/>
          <w:szCs w:val="32"/>
          <w:rtl/>
          <w:lang w:bidi="ar-OM"/>
        </w:rPr>
        <w:t xml:space="preserve"> لم</w:t>
      </w:r>
      <w:r>
        <w:rPr>
          <w:rFonts w:hint="cs"/>
          <w:sz w:val="32"/>
          <w:szCs w:val="32"/>
          <w:rtl/>
          <w:lang w:bidi="ar-OM"/>
        </w:rPr>
        <w:t>ّ</w:t>
      </w:r>
      <w:r w:rsidRPr="00D41DAC">
        <w:rPr>
          <w:sz w:val="32"/>
          <w:szCs w:val="32"/>
          <w:rtl/>
          <w:lang w:bidi="ar-OM"/>
        </w:rPr>
        <w:t xml:space="preserve"> بي طيف فلان . </w:t>
      </w:r>
    </w:p>
    <w:p w14:paraId="01DF0596" w14:textId="30E2C689" w:rsidR="00D41DAC" w:rsidRPr="00D41DAC" w:rsidRDefault="00D41DAC" w:rsidP="00D41DAC">
      <w:pPr>
        <w:ind w:firstLine="720"/>
        <w:rPr>
          <w:sz w:val="32"/>
          <w:szCs w:val="32"/>
          <w:lang w:bidi="ar-OM"/>
        </w:rPr>
      </w:pPr>
      <w:r w:rsidRPr="00D41DAC">
        <w:rPr>
          <w:sz w:val="32"/>
          <w:szCs w:val="32"/>
          <w:rtl/>
          <w:lang w:bidi="ar-OM"/>
        </w:rPr>
        <w:t xml:space="preserve">وهذا من أجمل الدوافع على رحمة اليتيم: أن يربط بين رحمة اليتيم والإيمان </w:t>
      </w:r>
      <w:proofErr w:type="gramStart"/>
      <w:r w:rsidRPr="00D41DAC">
        <w:rPr>
          <w:sz w:val="32"/>
          <w:szCs w:val="32"/>
          <w:rtl/>
          <w:lang w:bidi="ar-OM"/>
        </w:rPr>
        <w:t>بالله .</w:t>
      </w:r>
      <w:proofErr w:type="gramEnd"/>
      <w:r w:rsidRPr="00D41DAC">
        <w:rPr>
          <w:sz w:val="32"/>
          <w:szCs w:val="32"/>
          <w:rtl/>
          <w:lang w:bidi="ar-OM"/>
        </w:rPr>
        <w:t xml:space="preserve"> </w:t>
      </w:r>
    </w:p>
    <w:p w14:paraId="63E6033D" w14:textId="71D4D1A1" w:rsidR="00D41DAC" w:rsidRPr="00D41DAC" w:rsidRDefault="00D41DAC" w:rsidP="00D41DAC">
      <w:pPr>
        <w:ind w:firstLine="720"/>
        <w:rPr>
          <w:sz w:val="32"/>
          <w:szCs w:val="32"/>
          <w:rtl/>
          <w:lang w:bidi="ar-OM"/>
        </w:rPr>
      </w:pPr>
      <w:r w:rsidRPr="00D41DAC">
        <w:rPr>
          <w:sz w:val="32"/>
          <w:szCs w:val="32"/>
          <w:rtl/>
          <w:lang w:bidi="ar-OM"/>
        </w:rPr>
        <w:t xml:space="preserve">1- مع الدافع الفطري الخلقي يدفعه للإحسان للإيتام والمساكين. </w:t>
      </w:r>
    </w:p>
    <w:p w14:paraId="0A171A66" w14:textId="6325E688" w:rsidR="00D41DAC" w:rsidRPr="00D41DAC" w:rsidRDefault="00D41DAC" w:rsidP="00D41DAC">
      <w:pPr>
        <w:ind w:firstLine="720"/>
        <w:rPr>
          <w:sz w:val="32"/>
          <w:szCs w:val="32"/>
          <w:rtl/>
          <w:lang w:bidi="ar-OM"/>
        </w:rPr>
      </w:pPr>
      <w:r w:rsidRPr="00D41DAC">
        <w:rPr>
          <w:sz w:val="32"/>
          <w:szCs w:val="32"/>
          <w:rtl/>
          <w:lang w:bidi="ar-OM"/>
        </w:rPr>
        <w:t xml:space="preserve">2- والدافع الثاني: الديني، الإيمان </w:t>
      </w:r>
      <w:proofErr w:type="gramStart"/>
      <w:r w:rsidRPr="00D41DAC">
        <w:rPr>
          <w:sz w:val="32"/>
          <w:szCs w:val="32"/>
          <w:rtl/>
          <w:lang w:bidi="ar-OM"/>
        </w:rPr>
        <w:t>بالله .</w:t>
      </w:r>
      <w:proofErr w:type="gramEnd"/>
      <w:r w:rsidRPr="00D41DAC">
        <w:rPr>
          <w:sz w:val="32"/>
          <w:szCs w:val="32"/>
          <w:rtl/>
          <w:lang w:bidi="ar-OM"/>
        </w:rPr>
        <w:t xml:space="preserve"> </w:t>
      </w:r>
    </w:p>
    <w:p w14:paraId="335C805D" w14:textId="56993818" w:rsidR="00D41DAC" w:rsidRPr="00D41DAC" w:rsidRDefault="00D41DAC" w:rsidP="00D41DAC">
      <w:pPr>
        <w:ind w:firstLine="720"/>
        <w:rPr>
          <w:sz w:val="32"/>
          <w:szCs w:val="32"/>
          <w:rtl/>
          <w:lang w:bidi="ar-OM"/>
        </w:rPr>
      </w:pPr>
      <w:r>
        <w:rPr>
          <w:rFonts w:hint="cs"/>
          <w:sz w:val="32"/>
          <w:szCs w:val="32"/>
          <w:rtl/>
          <w:lang w:bidi="ar-OM"/>
        </w:rPr>
        <w:t>(</w:t>
      </w:r>
      <w:r w:rsidRPr="00D41DAC">
        <w:rPr>
          <w:sz w:val="32"/>
          <w:szCs w:val="32"/>
          <w:rtl/>
          <w:lang w:bidi="ar-OM"/>
        </w:rPr>
        <w:t>يدع</w:t>
      </w:r>
      <w:proofErr w:type="gramStart"/>
      <w:r>
        <w:rPr>
          <w:rFonts w:hint="cs"/>
          <w:sz w:val="32"/>
          <w:szCs w:val="32"/>
          <w:rtl/>
          <w:lang w:bidi="ar-OM"/>
        </w:rPr>
        <w:t>)</w:t>
      </w:r>
      <w:r w:rsidRPr="00D41DAC">
        <w:rPr>
          <w:sz w:val="32"/>
          <w:szCs w:val="32"/>
          <w:rtl/>
          <w:lang w:bidi="ar-OM"/>
        </w:rPr>
        <w:t xml:space="preserve"> :</w:t>
      </w:r>
      <w:proofErr w:type="gramEnd"/>
      <w:r w:rsidRPr="00D41DAC">
        <w:rPr>
          <w:sz w:val="32"/>
          <w:szCs w:val="32"/>
          <w:rtl/>
          <w:lang w:bidi="ar-OM"/>
        </w:rPr>
        <w:t xml:space="preserve"> تجرد من العطاء المادي وتجرد من العطاء المعنوي الفطري</w:t>
      </w:r>
    </w:p>
    <w:p w14:paraId="46722310" w14:textId="3F8C94B6" w:rsidR="00D41DAC" w:rsidRPr="00D41DAC" w:rsidRDefault="00D41DAC" w:rsidP="00D41DAC">
      <w:pPr>
        <w:ind w:firstLine="720"/>
        <w:jc w:val="both"/>
        <w:rPr>
          <w:sz w:val="32"/>
          <w:szCs w:val="32"/>
          <w:rtl/>
          <w:lang w:bidi="ar-OM"/>
        </w:rPr>
      </w:pPr>
      <w:r>
        <w:rPr>
          <w:rFonts w:hint="cs"/>
          <w:sz w:val="32"/>
          <w:szCs w:val="32"/>
          <w:rtl/>
          <w:lang w:bidi="ar-OM"/>
        </w:rPr>
        <w:t>وعبر ب(</w:t>
      </w:r>
      <w:r w:rsidRPr="00D41DAC">
        <w:rPr>
          <w:sz w:val="32"/>
          <w:szCs w:val="32"/>
          <w:rtl/>
          <w:lang w:bidi="ar-OM"/>
        </w:rPr>
        <w:t>الذي</w:t>
      </w:r>
      <w:proofErr w:type="gramStart"/>
      <w:r>
        <w:rPr>
          <w:rFonts w:hint="cs"/>
          <w:sz w:val="32"/>
          <w:szCs w:val="32"/>
          <w:rtl/>
          <w:lang w:bidi="ar-OM"/>
        </w:rPr>
        <w:t>)</w:t>
      </w:r>
      <w:r w:rsidRPr="00D41DAC">
        <w:rPr>
          <w:sz w:val="32"/>
          <w:szCs w:val="32"/>
          <w:rtl/>
          <w:lang w:bidi="ar-OM"/>
        </w:rPr>
        <w:t xml:space="preserve"> :</w:t>
      </w:r>
      <w:proofErr w:type="gramEnd"/>
      <w:r w:rsidRPr="00D41DAC">
        <w:rPr>
          <w:sz w:val="32"/>
          <w:szCs w:val="32"/>
          <w:rtl/>
          <w:lang w:bidi="ar-OM"/>
        </w:rPr>
        <w:t xml:space="preserve"> إما</w:t>
      </w:r>
      <w:r>
        <w:rPr>
          <w:rFonts w:hint="cs"/>
          <w:sz w:val="32"/>
          <w:szCs w:val="32"/>
          <w:rtl/>
          <w:lang w:bidi="ar-OM"/>
        </w:rPr>
        <w:t xml:space="preserve"> لأنه واحد، كما في</w:t>
      </w:r>
      <w:r w:rsidRPr="00D41DAC">
        <w:rPr>
          <w:sz w:val="32"/>
          <w:szCs w:val="32"/>
          <w:rtl/>
          <w:lang w:bidi="ar-OM"/>
        </w:rPr>
        <w:t xml:space="preserve"> سبب النزول</w:t>
      </w:r>
      <w:r>
        <w:rPr>
          <w:rFonts w:hint="cs"/>
          <w:sz w:val="32"/>
          <w:szCs w:val="32"/>
          <w:rtl/>
          <w:lang w:bidi="ar-OM"/>
        </w:rPr>
        <w:t xml:space="preserve">، ويحذر من التشبه به. </w:t>
      </w:r>
      <w:r w:rsidRPr="00D41DAC">
        <w:rPr>
          <w:sz w:val="32"/>
          <w:szCs w:val="32"/>
          <w:rtl/>
          <w:lang w:bidi="ar-OM"/>
        </w:rPr>
        <w:t>أو لقلة الذي</w:t>
      </w:r>
      <w:r>
        <w:rPr>
          <w:rFonts w:hint="cs"/>
          <w:sz w:val="32"/>
          <w:szCs w:val="32"/>
          <w:rtl/>
          <w:lang w:bidi="ar-OM"/>
        </w:rPr>
        <w:t>ن</w:t>
      </w:r>
      <w:r w:rsidRPr="00D41DAC">
        <w:rPr>
          <w:sz w:val="32"/>
          <w:szCs w:val="32"/>
          <w:rtl/>
          <w:lang w:bidi="ar-OM"/>
        </w:rPr>
        <w:t xml:space="preserve"> اتصفوا </w:t>
      </w:r>
      <w:proofErr w:type="gramStart"/>
      <w:r w:rsidRPr="00D41DAC">
        <w:rPr>
          <w:sz w:val="32"/>
          <w:szCs w:val="32"/>
          <w:rtl/>
          <w:lang w:bidi="ar-OM"/>
        </w:rPr>
        <w:t>بذلك .</w:t>
      </w:r>
      <w:proofErr w:type="gramEnd"/>
      <w:r w:rsidRPr="00D41DAC">
        <w:rPr>
          <w:sz w:val="32"/>
          <w:szCs w:val="32"/>
          <w:rtl/>
          <w:lang w:bidi="ar-OM"/>
        </w:rPr>
        <w:t xml:space="preserve"> </w:t>
      </w:r>
    </w:p>
    <w:p w14:paraId="41EF2467" w14:textId="0D9FBF53" w:rsidR="00F957A3" w:rsidRDefault="00D41DAC" w:rsidP="00D41DAC">
      <w:pPr>
        <w:jc w:val="both"/>
        <w:rPr>
          <w:sz w:val="32"/>
          <w:szCs w:val="32"/>
          <w:rtl/>
          <w:lang w:bidi="ar-OM"/>
        </w:rPr>
      </w:pPr>
      <w:r w:rsidRPr="00F60C7F">
        <w:rPr>
          <w:sz w:val="32"/>
          <w:szCs w:val="32"/>
          <w:lang w:bidi="ar-OM"/>
        </w:rPr>
        <w:t> ) </w:t>
      </w:r>
      <w:hyperlink r:id="rId989" w:history="1">
        <w:r w:rsidRPr="00F60C7F">
          <w:rPr>
            <w:sz w:val="32"/>
            <w:szCs w:val="32"/>
            <w:rtl/>
            <w:lang w:bidi="ar-OM"/>
          </w:rPr>
          <w:t xml:space="preserve">وَلَا يَحُضُّ </w:t>
        </w:r>
        <w:proofErr w:type="spellStart"/>
        <w:r w:rsidRPr="00F60C7F">
          <w:rPr>
            <w:sz w:val="32"/>
            <w:szCs w:val="32"/>
            <w:rtl/>
            <w:lang w:bidi="ar-OM"/>
          </w:rPr>
          <w:t>عَلَىٰ</w:t>
        </w:r>
        <w:proofErr w:type="spellEnd"/>
        <w:r w:rsidRPr="00F60C7F">
          <w:rPr>
            <w:sz w:val="32"/>
            <w:szCs w:val="32"/>
            <w:rtl/>
            <w:lang w:bidi="ar-OM"/>
          </w:rPr>
          <w:t xml:space="preserve"> طَعَامِ الْمِسْكِينِ</w:t>
        </w:r>
      </w:hyperlink>
      <w:r w:rsidRPr="00F60C7F">
        <w:rPr>
          <w:sz w:val="32"/>
          <w:szCs w:val="32"/>
          <w:lang w:bidi="ar-OM"/>
        </w:rPr>
        <w:t> </w:t>
      </w:r>
      <w:r>
        <w:rPr>
          <w:rFonts w:hint="cs"/>
          <w:sz w:val="32"/>
          <w:szCs w:val="32"/>
          <w:rtl/>
          <w:lang w:bidi="ar-OM"/>
        </w:rPr>
        <w:t>)</w:t>
      </w:r>
    </w:p>
    <w:p w14:paraId="1AC5248A" w14:textId="2518A9F3" w:rsidR="00D41DAC" w:rsidRPr="00D41DAC" w:rsidRDefault="00D41DAC" w:rsidP="00D41DAC">
      <w:pPr>
        <w:jc w:val="both"/>
        <w:rPr>
          <w:sz w:val="32"/>
          <w:szCs w:val="32"/>
          <w:lang w:bidi="ar-OM"/>
        </w:rPr>
      </w:pPr>
      <w:r w:rsidRPr="00D41DAC">
        <w:rPr>
          <w:sz w:val="32"/>
          <w:szCs w:val="32"/>
          <w:rtl/>
          <w:lang w:bidi="ar-OM"/>
        </w:rPr>
        <w:t>(ولا يحض) غيره (على طعام المسكين) ومن باب أولى أنه بنفسه لا يطعم المسكين.</w:t>
      </w:r>
    </w:p>
    <w:p w14:paraId="3B9B62E7" w14:textId="078BB0E9" w:rsidR="00D41DAC" w:rsidRPr="00D41DAC" w:rsidRDefault="00D41DAC" w:rsidP="00D41DAC">
      <w:pPr>
        <w:ind w:firstLine="720"/>
        <w:jc w:val="both"/>
        <w:rPr>
          <w:sz w:val="32"/>
          <w:szCs w:val="32"/>
          <w:lang w:bidi="ar-OM"/>
        </w:rPr>
      </w:pPr>
      <w:r w:rsidRPr="00D41DAC">
        <w:rPr>
          <w:sz w:val="32"/>
          <w:szCs w:val="32"/>
          <w:rtl/>
          <w:lang w:bidi="ar-OM"/>
        </w:rPr>
        <w:t xml:space="preserve">الآية الكريمة توحي والتي قبلها بوجوب وجود مؤسسات تدافع عن حقوق هؤلاء؛ اليتيم </w:t>
      </w:r>
      <w:proofErr w:type="gramStart"/>
      <w:r w:rsidRPr="00D41DAC">
        <w:rPr>
          <w:sz w:val="32"/>
          <w:szCs w:val="32"/>
          <w:rtl/>
          <w:lang w:bidi="ar-OM"/>
        </w:rPr>
        <w:t>والمسكين .</w:t>
      </w:r>
      <w:proofErr w:type="gramEnd"/>
      <w:r w:rsidRPr="00D41DAC">
        <w:rPr>
          <w:sz w:val="32"/>
          <w:szCs w:val="32"/>
          <w:rtl/>
          <w:lang w:bidi="ar-OM"/>
        </w:rPr>
        <w:t xml:space="preserve"> </w:t>
      </w:r>
    </w:p>
    <w:p w14:paraId="27076E9F" w14:textId="67C2EBB6" w:rsidR="00D41DAC" w:rsidRPr="00D41DAC" w:rsidRDefault="00D41DAC" w:rsidP="00A82BFD">
      <w:pPr>
        <w:ind w:firstLine="720"/>
        <w:jc w:val="both"/>
        <w:rPr>
          <w:sz w:val="32"/>
          <w:szCs w:val="32"/>
          <w:lang w:bidi="ar-OM"/>
        </w:rPr>
      </w:pPr>
      <w:r w:rsidRPr="00D41DAC">
        <w:rPr>
          <w:sz w:val="32"/>
          <w:szCs w:val="32"/>
          <w:rtl/>
          <w:lang w:bidi="ar-OM"/>
        </w:rPr>
        <w:t>الحض بمعنى الحث لكنها اقوى منها.</w:t>
      </w:r>
    </w:p>
    <w:p w14:paraId="632B9331" w14:textId="124143C8" w:rsidR="00D41DAC" w:rsidRPr="00D41DAC" w:rsidRDefault="00D41DAC" w:rsidP="00D41DAC">
      <w:pPr>
        <w:jc w:val="both"/>
        <w:rPr>
          <w:sz w:val="32"/>
          <w:szCs w:val="32"/>
          <w:rtl/>
          <w:lang w:bidi="ar-OM"/>
        </w:rPr>
      </w:pPr>
      <w:r w:rsidRPr="00D41DAC">
        <w:rPr>
          <w:sz w:val="32"/>
          <w:szCs w:val="32"/>
          <w:rtl/>
          <w:lang w:bidi="ar-OM"/>
        </w:rPr>
        <w:t>1- إشارة إلى معنى آخر من الإنفاق باللسان والنصرة للبسطاء والمحتاجين، فيشفع لهم عند الآخرين</w:t>
      </w:r>
      <w:r w:rsidR="00D6220C">
        <w:rPr>
          <w:rFonts w:hint="cs"/>
          <w:sz w:val="32"/>
          <w:szCs w:val="32"/>
          <w:rtl/>
          <w:lang w:bidi="ar-OM"/>
        </w:rPr>
        <w:t>، عن أبي هريرة رضي الله عنه قال: قال صلى الله عليه وسلم:</w:t>
      </w:r>
      <w:r w:rsidRPr="00D41DAC">
        <w:rPr>
          <w:sz w:val="32"/>
          <w:szCs w:val="32"/>
          <w:rtl/>
          <w:lang w:bidi="ar-OM"/>
        </w:rPr>
        <w:t xml:space="preserve">(من دعا إلى هدى كان له من الأجر </w:t>
      </w:r>
      <w:proofErr w:type="gramStart"/>
      <w:r w:rsidRPr="00D41DAC">
        <w:rPr>
          <w:sz w:val="32"/>
          <w:szCs w:val="32"/>
          <w:rtl/>
          <w:lang w:bidi="ar-OM"/>
        </w:rPr>
        <w:t>مثل  .</w:t>
      </w:r>
      <w:proofErr w:type="gramEnd"/>
      <w:r w:rsidRPr="00D41DAC">
        <w:rPr>
          <w:sz w:val="32"/>
          <w:szCs w:val="32"/>
          <w:rtl/>
          <w:lang w:bidi="ar-OM"/>
        </w:rPr>
        <w:t xml:space="preserve"> .  )</w:t>
      </w:r>
      <w:r w:rsidR="00D6220C">
        <w:rPr>
          <w:rFonts w:hint="cs"/>
          <w:sz w:val="32"/>
          <w:szCs w:val="32"/>
          <w:rtl/>
          <w:lang w:bidi="ar-OM"/>
        </w:rPr>
        <w:t xml:space="preserve">. </w:t>
      </w:r>
      <w:r w:rsidR="00D6220C" w:rsidRPr="00D6220C">
        <w:rPr>
          <w:rtl/>
          <w:lang w:bidi="ar-OM"/>
        </w:rPr>
        <w:t>صحيح مسلم</w:t>
      </w:r>
      <w:r w:rsidR="00D6220C" w:rsidRPr="00D6220C">
        <w:rPr>
          <w:rFonts w:hint="cs"/>
          <w:rtl/>
          <w:lang w:bidi="ar-OM"/>
        </w:rPr>
        <w:t xml:space="preserve"> (</w:t>
      </w:r>
      <w:r w:rsidR="00D6220C" w:rsidRPr="00D6220C">
        <w:rPr>
          <w:lang w:bidi="ar-OM"/>
        </w:rPr>
        <w:t>2674</w:t>
      </w:r>
      <w:r w:rsidR="00D6220C" w:rsidRPr="00D6220C">
        <w:rPr>
          <w:rFonts w:hint="cs"/>
          <w:rtl/>
          <w:lang w:bidi="ar-OM"/>
        </w:rPr>
        <w:t>).</w:t>
      </w:r>
    </w:p>
    <w:p w14:paraId="19BA98F1" w14:textId="0598452C" w:rsidR="00D41DAC" w:rsidRPr="00D41DAC" w:rsidRDefault="00D6220C" w:rsidP="00D6220C">
      <w:pPr>
        <w:jc w:val="both"/>
        <w:rPr>
          <w:sz w:val="32"/>
          <w:szCs w:val="32"/>
          <w:rtl/>
          <w:lang w:bidi="ar-OM"/>
        </w:rPr>
      </w:pPr>
      <w:r>
        <w:rPr>
          <w:rFonts w:hint="cs"/>
          <w:sz w:val="32"/>
          <w:szCs w:val="32"/>
          <w:rtl/>
          <w:lang w:bidi="ar-OM"/>
        </w:rPr>
        <w:t>وعن جرير بن عبد الله، عن النبي صلى الله عليه وسلم قال:</w:t>
      </w:r>
      <w:r w:rsidR="00D41DAC" w:rsidRPr="00D41DAC">
        <w:rPr>
          <w:sz w:val="32"/>
          <w:szCs w:val="32"/>
          <w:rtl/>
          <w:lang w:bidi="ar-OM"/>
        </w:rPr>
        <w:t>(من سن سنة حسنه فله أجرها وأجر من عمل بها إلى يوم القيامة)</w:t>
      </w:r>
      <w:r>
        <w:rPr>
          <w:rFonts w:hint="cs"/>
          <w:sz w:val="32"/>
          <w:szCs w:val="32"/>
          <w:rtl/>
          <w:lang w:bidi="ar-OM"/>
        </w:rPr>
        <w:t xml:space="preserve">. </w:t>
      </w:r>
      <w:r w:rsidRPr="00D6220C">
        <w:rPr>
          <w:rtl/>
          <w:lang w:bidi="ar-OM"/>
        </w:rPr>
        <w:t>أخرجه ابن ماجة (203) واللفظ له، ومسلم (1017) بنحوه وفيه قصة، والترمذي (2675) بنحوه</w:t>
      </w:r>
      <w:r w:rsidRPr="00D6220C">
        <w:rPr>
          <w:lang w:bidi="ar-OM"/>
        </w:rPr>
        <w:t>.</w:t>
      </w:r>
      <w:r>
        <w:rPr>
          <w:rStyle w:val="primary-text-color"/>
          <w:rFonts w:hint="cs"/>
          <w:color w:val="AE8422"/>
          <w:sz w:val="32"/>
          <w:szCs w:val="32"/>
          <w:shd w:val="clear" w:color="auto" w:fill="FFFFFF"/>
          <w:rtl/>
        </w:rPr>
        <w:t xml:space="preserve"> </w:t>
      </w:r>
    </w:p>
    <w:p w14:paraId="54BB1452" w14:textId="3A592467" w:rsidR="00D41DAC" w:rsidRPr="00D41DAC" w:rsidRDefault="00D41DAC" w:rsidP="00A82BFD">
      <w:pPr>
        <w:ind w:firstLine="720"/>
        <w:jc w:val="both"/>
        <w:rPr>
          <w:sz w:val="32"/>
          <w:szCs w:val="32"/>
          <w:rtl/>
          <w:lang w:bidi="ar-OM"/>
        </w:rPr>
      </w:pPr>
      <w:r w:rsidRPr="00D41DAC">
        <w:rPr>
          <w:sz w:val="32"/>
          <w:szCs w:val="32"/>
          <w:rtl/>
          <w:lang w:bidi="ar-OM"/>
        </w:rPr>
        <w:t>يبدوا أن الحض أسهل من الدع.</w:t>
      </w:r>
      <w:r w:rsidR="00A82BFD">
        <w:rPr>
          <w:rFonts w:hint="cs"/>
          <w:sz w:val="32"/>
          <w:szCs w:val="32"/>
          <w:rtl/>
          <w:lang w:bidi="ar-OM"/>
        </w:rPr>
        <w:t xml:space="preserve"> </w:t>
      </w:r>
      <w:r w:rsidRPr="00D41DAC">
        <w:rPr>
          <w:sz w:val="32"/>
          <w:szCs w:val="32"/>
          <w:rtl/>
          <w:lang w:bidi="ar-OM"/>
        </w:rPr>
        <w:t xml:space="preserve">لكن الأمر قد لا يكون كذلك. لأن الطعم يتعلق بالضرورات، ويتعلق </w:t>
      </w:r>
      <w:proofErr w:type="gramStart"/>
      <w:r w:rsidRPr="00D41DAC">
        <w:rPr>
          <w:sz w:val="32"/>
          <w:szCs w:val="32"/>
          <w:rtl/>
          <w:lang w:bidi="ar-OM"/>
        </w:rPr>
        <w:t>بالقوت .</w:t>
      </w:r>
      <w:proofErr w:type="gramEnd"/>
      <w:r w:rsidRPr="00D41DAC">
        <w:rPr>
          <w:sz w:val="32"/>
          <w:szCs w:val="32"/>
          <w:rtl/>
          <w:lang w:bidi="ar-OM"/>
        </w:rPr>
        <w:t xml:space="preserve"> فالله يقول (وجعلت له مالا ممدودا) ثم يبخل على </w:t>
      </w:r>
      <w:proofErr w:type="gramStart"/>
      <w:r w:rsidRPr="00D41DAC">
        <w:rPr>
          <w:sz w:val="32"/>
          <w:szCs w:val="32"/>
          <w:rtl/>
          <w:lang w:bidi="ar-OM"/>
        </w:rPr>
        <w:t>المسكين ،</w:t>
      </w:r>
      <w:proofErr w:type="gramEnd"/>
      <w:r w:rsidRPr="00D41DAC">
        <w:rPr>
          <w:sz w:val="32"/>
          <w:szCs w:val="32"/>
          <w:rtl/>
          <w:lang w:bidi="ar-OM"/>
        </w:rPr>
        <w:t xml:space="preserve"> ولا يحض عليه . </w:t>
      </w:r>
    </w:p>
    <w:p w14:paraId="447B88A7" w14:textId="7D85EA7C" w:rsidR="00D41DAC" w:rsidRPr="00D41DAC" w:rsidRDefault="00D41DAC" w:rsidP="00D41DAC">
      <w:pPr>
        <w:rPr>
          <w:b/>
          <w:bCs/>
          <w:sz w:val="32"/>
          <w:szCs w:val="32"/>
          <w:rtl/>
          <w:lang w:bidi="ar-OM"/>
        </w:rPr>
      </w:pPr>
      <w:r w:rsidRPr="00D41DAC">
        <w:rPr>
          <w:b/>
          <w:bCs/>
          <w:sz w:val="32"/>
          <w:szCs w:val="32"/>
          <w:lang w:bidi="ar-OM"/>
        </w:rPr>
        <w:t>)</w:t>
      </w:r>
      <w:hyperlink r:id="rId990" w:history="1">
        <w:r w:rsidRPr="00D41DAC">
          <w:rPr>
            <w:b/>
            <w:bCs/>
            <w:sz w:val="32"/>
            <w:szCs w:val="32"/>
            <w:rtl/>
            <w:lang w:bidi="ar-OM"/>
          </w:rPr>
          <w:t>فَوَيْلٌ لِّلْمُصَلِّينَ</w:t>
        </w:r>
      </w:hyperlink>
      <w:r w:rsidRPr="00D41DAC">
        <w:rPr>
          <w:rFonts w:hint="cs"/>
          <w:b/>
          <w:bCs/>
          <w:sz w:val="32"/>
          <w:szCs w:val="32"/>
          <w:rtl/>
          <w:lang w:bidi="ar-OM"/>
        </w:rPr>
        <w:t xml:space="preserve">، </w:t>
      </w:r>
      <w:hyperlink r:id="rId991" w:history="1">
        <w:r w:rsidRPr="00D41DAC">
          <w:rPr>
            <w:b/>
            <w:bCs/>
            <w:sz w:val="32"/>
            <w:szCs w:val="32"/>
            <w:rtl/>
            <w:lang w:bidi="ar-OM"/>
          </w:rPr>
          <w:t>الَّذِينَ هُمْ عَن صَلَاتِهِمْ سَاهُون</w:t>
        </w:r>
        <w:r w:rsidRPr="00D41DAC">
          <w:rPr>
            <w:rFonts w:hint="cs"/>
            <w:b/>
            <w:bCs/>
            <w:sz w:val="32"/>
            <w:szCs w:val="32"/>
            <w:rtl/>
            <w:lang w:bidi="ar-OM"/>
          </w:rPr>
          <w:t>)</w:t>
        </w:r>
        <w:r w:rsidRPr="00D41DAC">
          <w:rPr>
            <w:b/>
            <w:bCs/>
            <w:sz w:val="32"/>
            <w:szCs w:val="32"/>
            <w:rtl/>
            <w:lang w:bidi="ar-OM"/>
          </w:rPr>
          <w:t>َ</w:t>
        </w:r>
      </w:hyperlink>
      <w:r w:rsidRPr="00D41DAC">
        <w:rPr>
          <w:rFonts w:hint="cs"/>
          <w:b/>
          <w:bCs/>
          <w:sz w:val="32"/>
          <w:szCs w:val="32"/>
          <w:rtl/>
          <w:lang w:bidi="ar-OM"/>
        </w:rPr>
        <w:t>.</w:t>
      </w:r>
    </w:p>
    <w:p w14:paraId="6BF29E1C" w14:textId="3142A072" w:rsidR="00D41DAC" w:rsidRPr="00D41DAC" w:rsidRDefault="00D41DAC" w:rsidP="00D41DAC">
      <w:pPr>
        <w:rPr>
          <w:sz w:val="32"/>
          <w:szCs w:val="32"/>
          <w:lang w:bidi="ar-OM"/>
        </w:rPr>
      </w:pPr>
      <w:r w:rsidRPr="00D41DAC">
        <w:rPr>
          <w:sz w:val="32"/>
          <w:szCs w:val="32"/>
          <w:rtl/>
          <w:lang w:bidi="ar-OM"/>
        </w:rPr>
        <w:t>لماذا غير في السياق؟</w:t>
      </w:r>
    </w:p>
    <w:p w14:paraId="55A87C80" w14:textId="422F8EA7" w:rsidR="00D41DAC" w:rsidRPr="00D41DAC" w:rsidRDefault="00D41DAC" w:rsidP="00D41DAC">
      <w:pPr>
        <w:rPr>
          <w:sz w:val="32"/>
          <w:szCs w:val="32"/>
          <w:rtl/>
          <w:lang w:bidi="ar-OM"/>
        </w:rPr>
      </w:pPr>
      <w:r w:rsidRPr="00D41DAC">
        <w:rPr>
          <w:sz w:val="32"/>
          <w:szCs w:val="32"/>
          <w:rtl/>
          <w:lang w:bidi="ar-OM"/>
        </w:rPr>
        <w:t>1- لأن الصفات المحمودة يمكن أن تسترسل فيها، أما الصفات المذمومة ف</w:t>
      </w:r>
      <w:r>
        <w:rPr>
          <w:rFonts w:hint="cs"/>
          <w:sz w:val="32"/>
          <w:szCs w:val="32"/>
          <w:rtl/>
          <w:lang w:bidi="ar-OM"/>
        </w:rPr>
        <w:t>ت</w:t>
      </w:r>
      <w:r w:rsidRPr="00D41DAC">
        <w:rPr>
          <w:sz w:val="32"/>
          <w:szCs w:val="32"/>
          <w:rtl/>
          <w:lang w:bidi="ar-OM"/>
        </w:rPr>
        <w:t>م</w:t>
      </w:r>
      <w:r>
        <w:rPr>
          <w:rFonts w:hint="cs"/>
          <w:sz w:val="32"/>
          <w:szCs w:val="32"/>
          <w:rtl/>
          <w:lang w:bidi="ar-OM"/>
        </w:rPr>
        <w:t>ل</w:t>
      </w:r>
      <w:r w:rsidRPr="00D41DAC">
        <w:rPr>
          <w:sz w:val="32"/>
          <w:szCs w:val="32"/>
          <w:rtl/>
          <w:lang w:bidi="ar-OM"/>
        </w:rPr>
        <w:t>ها النفس</w:t>
      </w:r>
      <w:r>
        <w:rPr>
          <w:rFonts w:hint="cs"/>
          <w:sz w:val="32"/>
          <w:szCs w:val="32"/>
          <w:rtl/>
          <w:lang w:bidi="ar-OM"/>
        </w:rPr>
        <w:t>،</w:t>
      </w:r>
      <w:r w:rsidRPr="00D41DAC">
        <w:rPr>
          <w:sz w:val="32"/>
          <w:szCs w:val="32"/>
          <w:rtl/>
          <w:lang w:bidi="ar-OM"/>
        </w:rPr>
        <w:t xml:space="preserve"> لذلك ذكر ثلاث صفات ثم انتقل </w:t>
      </w:r>
      <w:proofErr w:type="gramStart"/>
      <w:r w:rsidRPr="00D41DAC">
        <w:rPr>
          <w:sz w:val="32"/>
          <w:szCs w:val="32"/>
          <w:rtl/>
          <w:lang w:bidi="ar-OM"/>
        </w:rPr>
        <w:t>والتفت .</w:t>
      </w:r>
      <w:proofErr w:type="gramEnd"/>
    </w:p>
    <w:p w14:paraId="7E0AE89E" w14:textId="77777777" w:rsidR="00BF2285" w:rsidRDefault="00BF2285" w:rsidP="00BF2285">
      <w:pPr>
        <w:rPr>
          <w:sz w:val="32"/>
          <w:szCs w:val="32"/>
          <w:rtl/>
          <w:lang w:bidi="ar-OM"/>
        </w:rPr>
      </w:pPr>
      <w:r>
        <w:rPr>
          <w:rFonts w:hint="cs"/>
          <w:sz w:val="32"/>
          <w:szCs w:val="32"/>
          <w:rtl/>
          <w:lang w:bidi="ar-OM"/>
        </w:rPr>
        <w:t>2-</w:t>
      </w:r>
      <w:r w:rsidR="00D41DAC" w:rsidRPr="00BF2285">
        <w:rPr>
          <w:sz w:val="32"/>
          <w:szCs w:val="32"/>
          <w:rtl/>
          <w:lang w:bidi="ar-OM"/>
        </w:rPr>
        <w:t>وقد يكون أن هذا النصف من السورة نزل في المدينة، والتي وجد فيها المنافقون الذين يراءون ويمنعون الماعون).</w:t>
      </w:r>
    </w:p>
    <w:p w14:paraId="75937D4B" w14:textId="2ED7AA0E" w:rsidR="00BF2285" w:rsidRPr="00BF2285" w:rsidRDefault="00BF2285" w:rsidP="00BF2285">
      <w:pPr>
        <w:ind w:firstLine="720"/>
        <w:rPr>
          <w:sz w:val="32"/>
          <w:szCs w:val="32"/>
          <w:lang w:bidi="ar-OM"/>
        </w:rPr>
      </w:pPr>
      <w:r w:rsidRPr="00BF2285">
        <w:rPr>
          <w:sz w:val="32"/>
          <w:szCs w:val="32"/>
          <w:rtl/>
          <w:lang w:bidi="ar-OM"/>
        </w:rPr>
        <w:lastRenderedPageBreak/>
        <w:t xml:space="preserve">الآية وقفت عند المصلين. فبعض القراء يقول لا تقف عند رأس الآية، وإذا وقفت مراعاة لرؤوس </w:t>
      </w:r>
      <w:proofErr w:type="spellStart"/>
      <w:r w:rsidRPr="00BF2285">
        <w:rPr>
          <w:sz w:val="32"/>
          <w:szCs w:val="32"/>
          <w:rtl/>
          <w:lang w:bidi="ar-OM"/>
        </w:rPr>
        <w:t>الآي</w:t>
      </w:r>
      <w:proofErr w:type="spellEnd"/>
      <w:r w:rsidRPr="00BF2285">
        <w:rPr>
          <w:sz w:val="32"/>
          <w:szCs w:val="32"/>
          <w:rtl/>
          <w:lang w:bidi="ar-OM"/>
        </w:rPr>
        <w:t xml:space="preserve"> فأعدها عند قراءة ما </w:t>
      </w:r>
      <w:proofErr w:type="gramStart"/>
      <w:r w:rsidRPr="00BF2285">
        <w:rPr>
          <w:sz w:val="32"/>
          <w:szCs w:val="32"/>
          <w:rtl/>
          <w:lang w:bidi="ar-OM"/>
        </w:rPr>
        <w:t>بعدها .</w:t>
      </w:r>
      <w:proofErr w:type="gramEnd"/>
      <w:r w:rsidRPr="00BF2285">
        <w:rPr>
          <w:sz w:val="32"/>
          <w:szCs w:val="32"/>
          <w:rtl/>
          <w:lang w:bidi="ar-OM"/>
        </w:rPr>
        <w:t xml:space="preserve"> </w:t>
      </w:r>
    </w:p>
    <w:p w14:paraId="56708B52" w14:textId="0AB3A758" w:rsidR="00BF2285" w:rsidRPr="00BF2285" w:rsidRDefault="00D41DAC" w:rsidP="00BF2285">
      <w:pPr>
        <w:rPr>
          <w:sz w:val="32"/>
          <w:szCs w:val="32"/>
          <w:lang w:bidi="ar-OM"/>
        </w:rPr>
      </w:pPr>
      <w:r w:rsidRPr="00BF2285">
        <w:rPr>
          <w:sz w:val="32"/>
          <w:szCs w:val="32"/>
          <w:rtl/>
          <w:lang w:bidi="ar-OM"/>
        </w:rPr>
        <w:t xml:space="preserve"> </w:t>
      </w:r>
      <w:r w:rsidR="00BF2285" w:rsidRPr="00BF2285">
        <w:rPr>
          <w:sz w:val="32"/>
          <w:szCs w:val="32"/>
          <w:rtl/>
          <w:lang w:bidi="ar-OM"/>
        </w:rPr>
        <w:t xml:space="preserve">ساهون: لا يقيمون لصلاتهم اعتبارا. </w:t>
      </w:r>
    </w:p>
    <w:p w14:paraId="569416C4" w14:textId="7D8B5C30" w:rsidR="00BF2285" w:rsidRPr="00BF2285" w:rsidRDefault="00BF2285" w:rsidP="00BF2285">
      <w:pPr>
        <w:ind w:firstLine="720"/>
        <w:rPr>
          <w:sz w:val="32"/>
          <w:szCs w:val="32"/>
          <w:rtl/>
          <w:lang w:bidi="ar-OM"/>
        </w:rPr>
      </w:pPr>
      <w:r>
        <w:rPr>
          <w:rFonts w:hint="cs"/>
          <w:sz w:val="32"/>
          <w:szCs w:val="32"/>
          <w:rtl/>
          <w:lang w:bidi="ar-OM"/>
        </w:rPr>
        <w:t xml:space="preserve">وفي حديث </w:t>
      </w:r>
      <w:r w:rsidRPr="00BF2285">
        <w:rPr>
          <w:rFonts w:hint="cs"/>
          <w:sz w:val="32"/>
          <w:szCs w:val="32"/>
          <w:rtl/>
          <w:lang w:bidi="ar-OM"/>
        </w:rPr>
        <w:t xml:space="preserve">بريدة بن حصيب الأسلمي </w:t>
      </w:r>
      <w:proofErr w:type="gramStart"/>
      <w:r w:rsidRPr="00BF2285">
        <w:rPr>
          <w:rFonts w:hint="cs"/>
          <w:sz w:val="32"/>
          <w:szCs w:val="32"/>
          <w:rtl/>
          <w:lang w:bidi="ar-OM"/>
        </w:rPr>
        <w:t>يرفعه(</w:t>
      </w:r>
      <w:proofErr w:type="gramEnd"/>
      <w:r w:rsidRPr="00BF2285">
        <w:rPr>
          <w:sz w:val="32"/>
          <w:szCs w:val="32"/>
          <w:rtl/>
          <w:lang w:bidi="ar-OM"/>
        </w:rPr>
        <w:t>العهدُ الذي بينَنا وبينَهم الصلاةُ، فمَن تركَها فقد كفرَ</w:t>
      </w:r>
      <w:r w:rsidRPr="00BF2285">
        <w:rPr>
          <w:rFonts w:hint="cs"/>
          <w:sz w:val="32"/>
          <w:szCs w:val="32"/>
          <w:rtl/>
          <w:lang w:bidi="ar-OM"/>
        </w:rPr>
        <w:t>)</w:t>
      </w:r>
      <w:r>
        <w:rPr>
          <w:rFonts w:hint="cs"/>
          <w:sz w:val="32"/>
          <w:szCs w:val="32"/>
          <w:rtl/>
          <w:lang w:bidi="ar-OM"/>
        </w:rPr>
        <w:t xml:space="preserve"> </w:t>
      </w:r>
      <w:r w:rsidRPr="00BF2285">
        <w:rPr>
          <w:sz w:val="32"/>
          <w:szCs w:val="32"/>
          <w:rtl/>
          <w:lang w:bidi="ar-OM"/>
        </w:rPr>
        <w:t>أخرجه الترمذي (2621)، والنسائي (463)، وابن ماجه (1079)، وأحمد</w:t>
      </w:r>
      <w:r w:rsidRPr="00BF2285">
        <w:rPr>
          <w:sz w:val="32"/>
          <w:szCs w:val="32"/>
          <w:lang w:bidi="ar-OM"/>
        </w:rPr>
        <w:t xml:space="preserve"> (22987)</w:t>
      </w:r>
    </w:p>
    <w:p w14:paraId="5874CC29" w14:textId="3A894A4D" w:rsidR="00BF2285" w:rsidRPr="00BF2285" w:rsidRDefault="00BF2285" w:rsidP="00BF2285">
      <w:pPr>
        <w:ind w:firstLine="720"/>
        <w:rPr>
          <w:sz w:val="32"/>
          <w:szCs w:val="32"/>
          <w:rtl/>
          <w:lang w:bidi="ar-OM"/>
        </w:rPr>
      </w:pPr>
      <w:r w:rsidRPr="00BF2285">
        <w:rPr>
          <w:sz w:val="32"/>
          <w:szCs w:val="32"/>
          <w:rtl/>
          <w:lang w:bidi="ar-OM"/>
        </w:rPr>
        <w:t xml:space="preserve">هم مصلون في قدر </w:t>
      </w:r>
      <w:proofErr w:type="gramStart"/>
      <w:r w:rsidRPr="00BF2285">
        <w:rPr>
          <w:sz w:val="32"/>
          <w:szCs w:val="32"/>
          <w:rtl/>
          <w:lang w:bidi="ar-OM"/>
        </w:rPr>
        <w:t>الناس ،</w:t>
      </w:r>
      <w:proofErr w:type="gramEnd"/>
      <w:r w:rsidRPr="00BF2285">
        <w:rPr>
          <w:sz w:val="32"/>
          <w:szCs w:val="32"/>
          <w:rtl/>
          <w:lang w:bidi="ar-OM"/>
        </w:rPr>
        <w:t xml:space="preserve"> لكنهم في الحقيقة عن صلاتهم غافلون ، فلا توجد عندهم حقيقة الصلاة ، وإنما صورتها</w:t>
      </w:r>
      <w:r>
        <w:rPr>
          <w:rFonts w:hint="cs"/>
          <w:sz w:val="32"/>
          <w:szCs w:val="32"/>
          <w:rtl/>
          <w:lang w:bidi="ar-OM"/>
        </w:rPr>
        <w:t>.</w:t>
      </w:r>
    </w:p>
    <w:p w14:paraId="3BBD1CBB" w14:textId="5C957BDB" w:rsidR="00D41DAC" w:rsidRPr="00BF2285" w:rsidRDefault="00BF2285" w:rsidP="00BF2285">
      <w:pPr>
        <w:rPr>
          <w:sz w:val="32"/>
          <w:szCs w:val="32"/>
          <w:lang w:bidi="ar-OM"/>
        </w:rPr>
      </w:pPr>
      <w:r>
        <w:rPr>
          <w:sz w:val="32"/>
          <w:szCs w:val="32"/>
          <w:lang w:bidi="ar-OM"/>
        </w:rPr>
        <w:t>)</w:t>
      </w:r>
      <w:hyperlink r:id="rId992" w:history="1">
        <w:r w:rsidRPr="00F60C7F">
          <w:rPr>
            <w:sz w:val="32"/>
            <w:szCs w:val="32"/>
            <w:rtl/>
            <w:lang w:bidi="ar-OM"/>
          </w:rPr>
          <w:t>الَّذِينَ هُمْ عَن صَلَاتِهِمْ سَاهُونَ</w:t>
        </w:r>
      </w:hyperlink>
      <w:r w:rsidRPr="00F60C7F">
        <w:rPr>
          <w:sz w:val="32"/>
          <w:szCs w:val="32"/>
          <w:lang w:bidi="ar-OM"/>
        </w:rPr>
        <w:t> (</w:t>
      </w:r>
      <w:hyperlink r:id="rId993" w:history="1">
        <w:r w:rsidRPr="00F60C7F">
          <w:rPr>
            <w:sz w:val="32"/>
            <w:szCs w:val="32"/>
            <w:lang w:bidi="ar-OM"/>
          </w:rPr>
          <w:t>5</w:t>
        </w:r>
      </w:hyperlink>
      <w:r w:rsidRPr="00F60C7F">
        <w:rPr>
          <w:sz w:val="32"/>
          <w:szCs w:val="32"/>
          <w:lang w:bidi="ar-OM"/>
        </w:rPr>
        <w:t>) </w:t>
      </w:r>
      <w:hyperlink r:id="rId994" w:history="1">
        <w:r w:rsidRPr="00F60C7F">
          <w:rPr>
            <w:sz w:val="32"/>
            <w:szCs w:val="32"/>
            <w:rtl/>
            <w:lang w:bidi="ar-OM"/>
          </w:rPr>
          <w:t>الَّذِينَ هُمْ يُرَاءُونَ</w:t>
        </w:r>
      </w:hyperlink>
      <w:r w:rsidRPr="00F60C7F">
        <w:rPr>
          <w:sz w:val="32"/>
          <w:szCs w:val="32"/>
          <w:lang w:bidi="ar-OM"/>
        </w:rPr>
        <w:t> </w:t>
      </w:r>
      <w:r>
        <w:rPr>
          <w:rFonts w:hint="cs"/>
          <w:sz w:val="32"/>
          <w:szCs w:val="32"/>
          <w:rtl/>
          <w:lang w:bidi="ar-OM"/>
        </w:rPr>
        <w:t>،</w:t>
      </w:r>
      <w:r w:rsidRPr="00F60C7F">
        <w:rPr>
          <w:sz w:val="32"/>
          <w:szCs w:val="32"/>
          <w:lang w:bidi="ar-OM"/>
        </w:rPr>
        <w:t> </w:t>
      </w:r>
      <w:hyperlink r:id="rId995" w:history="1">
        <w:r w:rsidRPr="00F60C7F">
          <w:rPr>
            <w:sz w:val="32"/>
            <w:szCs w:val="32"/>
            <w:rtl/>
            <w:lang w:bidi="ar-OM"/>
          </w:rPr>
          <w:t>وَيَمْنَعُونَ الْمَاعُونَ</w:t>
        </w:r>
      </w:hyperlink>
      <w:r>
        <w:rPr>
          <w:sz w:val="32"/>
          <w:szCs w:val="32"/>
          <w:lang w:bidi="ar-OM"/>
        </w:rPr>
        <w:t>(</w:t>
      </w:r>
    </w:p>
    <w:p w14:paraId="76DA83A7" w14:textId="77777777" w:rsidR="00BF2285" w:rsidRPr="00BF2285" w:rsidRDefault="00BF2285" w:rsidP="00BF2285">
      <w:pPr>
        <w:ind w:firstLine="720"/>
        <w:rPr>
          <w:sz w:val="32"/>
          <w:szCs w:val="32"/>
          <w:lang w:bidi="ar-OM"/>
        </w:rPr>
      </w:pPr>
      <w:r w:rsidRPr="00BF2285">
        <w:rPr>
          <w:sz w:val="32"/>
          <w:szCs w:val="32"/>
          <w:rtl/>
          <w:lang w:bidi="ar-OM"/>
        </w:rPr>
        <w:t xml:space="preserve">ولهذا وصف الله المضيعين للصلاة الساهون عنها بالرياء والقسوة وعدم </w:t>
      </w:r>
      <w:proofErr w:type="gramStart"/>
      <w:r w:rsidRPr="00BF2285">
        <w:rPr>
          <w:sz w:val="32"/>
          <w:szCs w:val="32"/>
          <w:rtl/>
          <w:lang w:bidi="ar-OM"/>
        </w:rPr>
        <w:t>الرحمة ،</w:t>
      </w:r>
      <w:proofErr w:type="gramEnd"/>
      <w:r w:rsidRPr="00BF2285">
        <w:rPr>
          <w:sz w:val="32"/>
          <w:szCs w:val="32"/>
          <w:rtl/>
          <w:lang w:bidi="ar-OM"/>
        </w:rPr>
        <w:t xml:space="preserve"> فقال : (الذين هم يراءون) أي يعملون الأعمال لأجل رياء النايس ، ( ويمنعون الماعون ) أي : يمنعون إعطاء الشيء الذي لا يضر إعطاؤه عرى وجه العارية أو الهبة ، كالإناء والدلو والفأس ونحو ذلك مما جرت العادة ببذله والسماح به ، فهؤلاء لشدة حرصهم يمنعون الماعون ؛ فكيف بما هو أكثر منه ؟</w:t>
      </w:r>
    </w:p>
    <w:p w14:paraId="7B1EF3B9" w14:textId="77777777" w:rsidR="00BF2285" w:rsidRPr="00BF2285" w:rsidRDefault="00BF2285" w:rsidP="00BF2285">
      <w:pPr>
        <w:ind w:firstLine="720"/>
        <w:rPr>
          <w:sz w:val="32"/>
          <w:szCs w:val="32"/>
          <w:lang w:bidi="ar-OM"/>
        </w:rPr>
      </w:pPr>
      <w:r w:rsidRPr="00BF2285">
        <w:rPr>
          <w:sz w:val="32"/>
          <w:szCs w:val="32"/>
          <w:rtl/>
          <w:lang w:bidi="ar-OM"/>
        </w:rPr>
        <w:t xml:space="preserve">فدل على أن نهاية السورة </w:t>
      </w:r>
      <w:proofErr w:type="gramStart"/>
      <w:r w:rsidRPr="00BF2285">
        <w:rPr>
          <w:sz w:val="32"/>
          <w:szCs w:val="32"/>
          <w:rtl/>
          <w:lang w:bidi="ar-OM"/>
        </w:rPr>
        <w:t>مدني .</w:t>
      </w:r>
      <w:proofErr w:type="gramEnd"/>
      <w:r w:rsidRPr="00BF2285">
        <w:rPr>
          <w:sz w:val="32"/>
          <w:szCs w:val="32"/>
          <w:rtl/>
          <w:lang w:bidi="ar-OM"/>
        </w:rPr>
        <w:t xml:space="preserve"> وعلى أن هذا النصف نزل في </w:t>
      </w:r>
      <w:proofErr w:type="gramStart"/>
      <w:r w:rsidRPr="00BF2285">
        <w:rPr>
          <w:sz w:val="32"/>
          <w:szCs w:val="32"/>
          <w:rtl/>
          <w:lang w:bidi="ar-OM"/>
        </w:rPr>
        <w:t>المنافقين .</w:t>
      </w:r>
      <w:proofErr w:type="gramEnd"/>
      <w:r w:rsidRPr="00BF2285">
        <w:rPr>
          <w:sz w:val="32"/>
          <w:szCs w:val="32"/>
          <w:rtl/>
          <w:lang w:bidi="ar-OM"/>
        </w:rPr>
        <w:t xml:space="preserve"> </w:t>
      </w:r>
    </w:p>
    <w:p w14:paraId="7A1CC0C6" w14:textId="3C1C670A" w:rsidR="00BF2285" w:rsidRPr="00BF2285" w:rsidRDefault="00BF2285" w:rsidP="00BF2285">
      <w:pPr>
        <w:jc w:val="center"/>
        <w:rPr>
          <w:b/>
          <w:bCs/>
          <w:sz w:val="32"/>
          <w:szCs w:val="32"/>
          <w:rtl/>
          <w:lang w:bidi="ar-OM"/>
        </w:rPr>
      </w:pPr>
      <w:r w:rsidRPr="00BF2285">
        <w:rPr>
          <w:b/>
          <w:bCs/>
          <w:sz w:val="32"/>
          <w:szCs w:val="32"/>
          <w:rtl/>
          <w:lang w:bidi="ar-OM"/>
        </w:rPr>
        <w:t>صلى مصلي لأمر كان يطلبه</w:t>
      </w:r>
    </w:p>
    <w:p w14:paraId="57E06488" w14:textId="7D3D045D" w:rsidR="00BF2285" w:rsidRPr="00BF2285" w:rsidRDefault="00BF2285" w:rsidP="00BF2285">
      <w:pPr>
        <w:ind w:firstLine="720"/>
        <w:jc w:val="center"/>
        <w:rPr>
          <w:b/>
          <w:bCs/>
          <w:sz w:val="32"/>
          <w:szCs w:val="32"/>
          <w:rtl/>
          <w:lang w:bidi="ar-OM"/>
        </w:rPr>
      </w:pPr>
      <w:r w:rsidRPr="00BF2285">
        <w:rPr>
          <w:rFonts w:hint="cs"/>
          <w:b/>
          <w:bCs/>
          <w:sz w:val="32"/>
          <w:szCs w:val="32"/>
          <w:rtl/>
          <w:lang w:bidi="ar-OM"/>
        </w:rPr>
        <w:t xml:space="preserve"> </w:t>
      </w:r>
      <w:r w:rsidRPr="00BF2285">
        <w:rPr>
          <w:b/>
          <w:bCs/>
          <w:sz w:val="32"/>
          <w:szCs w:val="32"/>
          <w:rtl/>
          <w:lang w:bidi="ar-OM"/>
        </w:rPr>
        <w:t>لما انتهى الأمر لا صلى ولا صام</w:t>
      </w:r>
    </w:p>
    <w:p w14:paraId="378F6D1F" w14:textId="373E8A07" w:rsidR="00BF2285" w:rsidRPr="00BF2285" w:rsidRDefault="00BF2285" w:rsidP="00BF2285">
      <w:pPr>
        <w:rPr>
          <w:sz w:val="32"/>
          <w:szCs w:val="32"/>
          <w:rtl/>
          <w:lang w:bidi="ar-OM"/>
        </w:rPr>
      </w:pPr>
      <w:r>
        <w:rPr>
          <w:rFonts w:hint="cs"/>
          <w:b/>
          <w:bCs/>
          <w:sz w:val="32"/>
          <w:szCs w:val="32"/>
          <w:rtl/>
          <w:lang w:bidi="ar-OM"/>
        </w:rPr>
        <w:t>(</w:t>
      </w:r>
      <w:r w:rsidRPr="00BF2285">
        <w:rPr>
          <w:b/>
          <w:bCs/>
          <w:sz w:val="32"/>
          <w:szCs w:val="32"/>
          <w:rtl/>
          <w:lang w:bidi="ar-OM"/>
        </w:rPr>
        <w:t>الماعون</w:t>
      </w:r>
      <w:proofErr w:type="gramStart"/>
      <w:r>
        <w:rPr>
          <w:rFonts w:hint="cs"/>
          <w:b/>
          <w:bCs/>
          <w:sz w:val="32"/>
          <w:szCs w:val="32"/>
          <w:rtl/>
          <w:lang w:bidi="ar-OM"/>
        </w:rPr>
        <w:t>)</w:t>
      </w:r>
      <w:r w:rsidRPr="00BF2285">
        <w:rPr>
          <w:b/>
          <w:bCs/>
          <w:sz w:val="32"/>
          <w:szCs w:val="32"/>
          <w:rtl/>
          <w:lang w:bidi="ar-OM"/>
        </w:rPr>
        <w:t xml:space="preserve"> :</w:t>
      </w:r>
      <w:proofErr w:type="gramEnd"/>
      <w:r>
        <w:rPr>
          <w:rFonts w:hint="cs"/>
          <w:sz w:val="32"/>
          <w:szCs w:val="32"/>
          <w:rtl/>
          <w:lang w:bidi="ar-OM"/>
        </w:rPr>
        <w:t xml:space="preserve"> </w:t>
      </w:r>
      <w:r w:rsidRPr="00BF2285">
        <w:rPr>
          <w:sz w:val="32"/>
          <w:szCs w:val="32"/>
          <w:rtl/>
          <w:lang w:bidi="ar-OM"/>
        </w:rPr>
        <w:t>1- قيل الزكاة</w:t>
      </w:r>
      <w:r>
        <w:rPr>
          <w:rFonts w:hint="cs"/>
          <w:sz w:val="32"/>
          <w:szCs w:val="32"/>
          <w:rtl/>
          <w:lang w:bidi="ar-OM"/>
        </w:rPr>
        <w:t xml:space="preserve">، </w:t>
      </w:r>
      <w:r w:rsidRPr="00BF2285">
        <w:rPr>
          <w:sz w:val="32"/>
          <w:szCs w:val="32"/>
          <w:rtl/>
          <w:lang w:bidi="ar-OM"/>
        </w:rPr>
        <w:t>2- المال</w:t>
      </w:r>
      <w:r>
        <w:rPr>
          <w:rFonts w:hint="cs"/>
          <w:sz w:val="32"/>
          <w:szCs w:val="32"/>
          <w:rtl/>
          <w:lang w:bidi="ar-OM"/>
        </w:rPr>
        <w:t>،</w:t>
      </w:r>
      <w:r w:rsidRPr="00BF2285">
        <w:rPr>
          <w:sz w:val="32"/>
          <w:szCs w:val="32"/>
          <w:rtl/>
          <w:lang w:bidi="ar-OM"/>
        </w:rPr>
        <w:t xml:space="preserve"> 3- الأشياء التي يحتاجها الناس التي تستعمل في الاشياء المختلفة ويتعاون الناس فيها . </w:t>
      </w:r>
    </w:p>
    <w:p w14:paraId="671DD08E" w14:textId="05A52C76" w:rsidR="00BF2285" w:rsidRPr="00BF2285" w:rsidRDefault="00BF2285" w:rsidP="00BF2285">
      <w:pPr>
        <w:rPr>
          <w:sz w:val="32"/>
          <w:szCs w:val="32"/>
          <w:rtl/>
          <w:lang w:bidi="ar-OM"/>
        </w:rPr>
      </w:pPr>
      <w:r w:rsidRPr="00BF2285">
        <w:rPr>
          <w:sz w:val="32"/>
          <w:szCs w:val="32"/>
          <w:rtl/>
          <w:lang w:bidi="ar-OM"/>
        </w:rPr>
        <w:t xml:space="preserve">المنع يحتمل </w:t>
      </w:r>
      <w:proofErr w:type="gramStart"/>
      <w:r w:rsidRPr="00BF2285">
        <w:rPr>
          <w:sz w:val="32"/>
          <w:szCs w:val="32"/>
          <w:rtl/>
          <w:lang w:bidi="ar-OM"/>
        </w:rPr>
        <w:t>أمرين :</w:t>
      </w:r>
      <w:proofErr w:type="gramEnd"/>
      <w:r>
        <w:rPr>
          <w:rFonts w:hint="cs"/>
          <w:sz w:val="32"/>
          <w:szCs w:val="32"/>
          <w:rtl/>
          <w:lang w:bidi="ar-OM"/>
        </w:rPr>
        <w:t xml:space="preserve"> </w:t>
      </w:r>
      <w:r w:rsidRPr="00BF2285">
        <w:rPr>
          <w:sz w:val="32"/>
          <w:szCs w:val="32"/>
          <w:rtl/>
          <w:lang w:bidi="ar-OM"/>
        </w:rPr>
        <w:t xml:space="preserve">1- أن لا يعيرها </w:t>
      </w:r>
      <w:r>
        <w:rPr>
          <w:rFonts w:hint="cs"/>
          <w:sz w:val="32"/>
          <w:szCs w:val="32"/>
          <w:rtl/>
          <w:lang w:bidi="ar-OM"/>
        </w:rPr>
        <w:t xml:space="preserve">، </w:t>
      </w:r>
      <w:r w:rsidRPr="00BF2285">
        <w:rPr>
          <w:sz w:val="32"/>
          <w:szCs w:val="32"/>
          <w:rtl/>
          <w:lang w:bidi="ar-OM"/>
        </w:rPr>
        <w:t xml:space="preserve">2- ويحتمل أنه يأخذه علي سبيل العارية ، ثم يمنعه </w:t>
      </w:r>
      <w:r>
        <w:rPr>
          <w:rFonts w:hint="cs"/>
          <w:sz w:val="32"/>
          <w:szCs w:val="32"/>
          <w:rtl/>
          <w:lang w:bidi="ar-OM"/>
        </w:rPr>
        <w:t xml:space="preserve">، </w:t>
      </w:r>
      <w:r w:rsidRPr="00BF2285">
        <w:rPr>
          <w:sz w:val="32"/>
          <w:szCs w:val="32"/>
          <w:rtl/>
          <w:lang w:bidi="ar-OM"/>
        </w:rPr>
        <w:t xml:space="preserve">فهذا يحرض الناس على أن لا يبذلوا المعروف . </w:t>
      </w:r>
    </w:p>
    <w:p w14:paraId="7AE21B6D" w14:textId="7BD4B819" w:rsidR="00D41DAC" w:rsidRDefault="00BF2285" w:rsidP="00BF2285">
      <w:pPr>
        <w:ind w:firstLine="720"/>
        <w:rPr>
          <w:sz w:val="32"/>
          <w:szCs w:val="32"/>
          <w:rtl/>
          <w:lang w:bidi="ar-OM"/>
        </w:rPr>
      </w:pPr>
      <w:r w:rsidRPr="00BF2285">
        <w:rPr>
          <w:sz w:val="32"/>
          <w:szCs w:val="32"/>
          <w:rtl/>
          <w:lang w:bidi="ar-OM"/>
        </w:rPr>
        <w:t xml:space="preserve">في هذه السورة الحث على إطعام اليتيم </w:t>
      </w:r>
      <w:proofErr w:type="gramStart"/>
      <w:r w:rsidRPr="00BF2285">
        <w:rPr>
          <w:sz w:val="32"/>
          <w:szCs w:val="32"/>
          <w:rtl/>
          <w:lang w:bidi="ar-OM"/>
        </w:rPr>
        <w:t>والمسكين ،</w:t>
      </w:r>
      <w:proofErr w:type="gramEnd"/>
      <w:r w:rsidRPr="00BF2285">
        <w:rPr>
          <w:sz w:val="32"/>
          <w:szCs w:val="32"/>
          <w:rtl/>
          <w:lang w:bidi="ar-OM"/>
        </w:rPr>
        <w:t xml:space="preserve"> والتحضيض على ذلك ، ومراعاة الصلاة ، والمحافظة عليها ، وعلى الإخلاص فيها ، وفي سائر العبادات ، والحث على فعل المعروف ، وبذل الأمور الخفيفة ، كعارية الإناء والدلو والكتاب ونحو ذلك ؛ لأن الله ذم من لم يفعل ذلك ، والله سبحانه أعلم</w:t>
      </w:r>
      <w:r>
        <w:rPr>
          <w:rFonts w:hint="cs"/>
          <w:sz w:val="32"/>
          <w:szCs w:val="32"/>
          <w:rtl/>
          <w:lang w:bidi="ar-OM"/>
        </w:rPr>
        <w:t>.</w:t>
      </w:r>
    </w:p>
    <w:p w14:paraId="33BF0C86" w14:textId="77777777" w:rsidR="00BF2285" w:rsidRPr="00BF2285" w:rsidRDefault="00BF2285" w:rsidP="00BF2285">
      <w:pPr>
        <w:ind w:firstLine="720"/>
        <w:rPr>
          <w:sz w:val="32"/>
          <w:szCs w:val="32"/>
          <w:lang w:bidi="ar-OM"/>
        </w:rPr>
      </w:pPr>
      <w:r w:rsidRPr="00BF2285">
        <w:rPr>
          <w:sz w:val="32"/>
          <w:szCs w:val="32"/>
          <w:rtl/>
          <w:lang w:bidi="ar-OM"/>
        </w:rPr>
        <w:t xml:space="preserve">في آخر الآيات </w:t>
      </w:r>
      <w:proofErr w:type="gramStart"/>
      <w:r w:rsidRPr="00BF2285">
        <w:rPr>
          <w:sz w:val="32"/>
          <w:szCs w:val="32"/>
          <w:rtl/>
          <w:lang w:bidi="ar-OM"/>
        </w:rPr>
        <w:t>الثلاث :</w:t>
      </w:r>
      <w:proofErr w:type="gramEnd"/>
      <w:r w:rsidRPr="00BF2285">
        <w:rPr>
          <w:sz w:val="32"/>
          <w:szCs w:val="32"/>
          <w:rtl/>
          <w:lang w:bidi="ar-OM"/>
        </w:rPr>
        <w:t xml:space="preserve"> إشارة إلى أن هؤلاء الناس</w:t>
      </w:r>
    </w:p>
    <w:p w14:paraId="435050F6" w14:textId="779B6DA7" w:rsidR="00BF2285" w:rsidRPr="00BF2285" w:rsidRDefault="00BF2285" w:rsidP="00BF2285">
      <w:pPr>
        <w:ind w:firstLine="720"/>
        <w:rPr>
          <w:sz w:val="32"/>
          <w:szCs w:val="32"/>
          <w:rtl/>
          <w:lang w:bidi="ar-OM"/>
        </w:rPr>
      </w:pPr>
      <w:r w:rsidRPr="00BF2285">
        <w:rPr>
          <w:sz w:val="32"/>
          <w:szCs w:val="32"/>
          <w:rtl/>
          <w:lang w:bidi="ar-OM"/>
        </w:rPr>
        <w:t xml:space="preserve">1- جاءوا إلى ما هو </w:t>
      </w:r>
      <w:proofErr w:type="gramStart"/>
      <w:r w:rsidRPr="00BF2285">
        <w:rPr>
          <w:sz w:val="32"/>
          <w:szCs w:val="32"/>
          <w:rtl/>
          <w:lang w:bidi="ar-OM"/>
        </w:rPr>
        <w:t xml:space="preserve">لله </w:t>
      </w:r>
      <w:r w:rsidR="00E97D41">
        <w:rPr>
          <w:rFonts w:hint="cs"/>
          <w:sz w:val="32"/>
          <w:szCs w:val="32"/>
          <w:rtl/>
          <w:lang w:bidi="ar-OM"/>
        </w:rPr>
        <w:t>؛</w:t>
      </w:r>
      <w:proofErr w:type="gramEnd"/>
      <w:r w:rsidR="00E97D41">
        <w:rPr>
          <w:rFonts w:hint="cs"/>
          <w:sz w:val="32"/>
          <w:szCs w:val="32"/>
          <w:rtl/>
          <w:lang w:bidi="ar-OM"/>
        </w:rPr>
        <w:t xml:space="preserve"> </w:t>
      </w:r>
      <w:r w:rsidRPr="00BF2285">
        <w:rPr>
          <w:sz w:val="32"/>
          <w:szCs w:val="32"/>
          <w:rtl/>
          <w:lang w:bidi="ar-OM"/>
        </w:rPr>
        <w:t xml:space="preserve">الصلاة فجلوا يراءون فيها </w:t>
      </w:r>
    </w:p>
    <w:p w14:paraId="7B3ED6DD" w14:textId="2B2DD7A6" w:rsidR="00BF2285" w:rsidRPr="00BF2285" w:rsidRDefault="00BF2285" w:rsidP="00BF2285">
      <w:pPr>
        <w:ind w:firstLine="720"/>
        <w:rPr>
          <w:sz w:val="32"/>
          <w:szCs w:val="32"/>
          <w:rtl/>
          <w:lang w:bidi="ar-OM"/>
        </w:rPr>
      </w:pPr>
      <w:r w:rsidRPr="00BF2285">
        <w:rPr>
          <w:sz w:val="32"/>
          <w:szCs w:val="32"/>
          <w:rtl/>
          <w:lang w:bidi="ar-OM"/>
        </w:rPr>
        <w:t>2- وجاءوا إلى ما هو للناس</w:t>
      </w:r>
      <w:r w:rsidR="00E97D41">
        <w:rPr>
          <w:rFonts w:hint="cs"/>
          <w:sz w:val="32"/>
          <w:szCs w:val="32"/>
          <w:rtl/>
          <w:lang w:bidi="ar-OM"/>
        </w:rPr>
        <w:t xml:space="preserve"> (الماعون)</w:t>
      </w:r>
      <w:r w:rsidRPr="00BF2285">
        <w:rPr>
          <w:sz w:val="32"/>
          <w:szCs w:val="32"/>
          <w:rtl/>
          <w:lang w:bidi="ar-OM"/>
        </w:rPr>
        <w:t xml:space="preserve"> فجعلوه </w:t>
      </w:r>
      <w:proofErr w:type="gramStart"/>
      <w:r w:rsidRPr="00BF2285">
        <w:rPr>
          <w:sz w:val="32"/>
          <w:szCs w:val="32"/>
          <w:rtl/>
          <w:lang w:bidi="ar-OM"/>
        </w:rPr>
        <w:t>لأنفسهم .</w:t>
      </w:r>
      <w:proofErr w:type="gramEnd"/>
      <w:r w:rsidRPr="00BF2285">
        <w:rPr>
          <w:sz w:val="32"/>
          <w:szCs w:val="32"/>
          <w:rtl/>
          <w:lang w:bidi="ar-OM"/>
        </w:rPr>
        <w:t xml:space="preserve"> </w:t>
      </w:r>
    </w:p>
    <w:p w14:paraId="2AA7A48C" w14:textId="737A28BB" w:rsidR="00BF2285" w:rsidRDefault="00D35B03" w:rsidP="00BF2285">
      <w:pPr>
        <w:ind w:firstLine="720"/>
        <w:rPr>
          <w:sz w:val="32"/>
          <w:szCs w:val="32"/>
          <w:rtl/>
          <w:lang w:bidi="ar-OM"/>
        </w:rPr>
      </w:pPr>
      <w:r>
        <w:rPr>
          <w:rFonts w:hint="cs"/>
          <w:sz w:val="32"/>
          <w:szCs w:val="32"/>
          <w:rtl/>
          <w:lang w:bidi="ar-OM"/>
        </w:rPr>
        <w:t>*</w:t>
      </w:r>
    </w:p>
    <w:p w14:paraId="30798A8A" w14:textId="77777777" w:rsidR="00D35B03" w:rsidRPr="00BF2285" w:rsidRDefault="00D35B03" w:rsidP="00BF2285">
      <w:pPr>
        <w:ind w:firstLine="720"/>
        <w:rPr>
          <w:sz w:val="32"/>
          <w:szCs w:val="32"/>
          <w:rtl/>
          <w:lang w:bidi="ar-OM"/>
        </w:rPr>
      </w:pPr>
    </w:p>
    <w:p w14:paraId="3E4CDAF9" w14:textId="7DCDB2E0" w:rsidR="008619B9" w:rsidRPr="009161E4" w:rsidRDefault="008619B9" w:rsidP="008619B9">
      <w:pPr>
        <w:jc w:val="center"/>
        <w:rPr>
          <w:b/>
          <w:bCs/>
          <w:sz w:val="32"/>
          <w:szCs w:val="32"/>
          <w:rtl/>
          <w:lang w:bidi="ar-OM"/>
        </w:rPr>
      </w:pPr>
      <w:r w:rsidRPr="009161E4">
        <w:rPr>
          <w:rFonts w:hint="cs"/>
          <w:b/>
          <w:bCs/>
          <w:sz w:val="32"/>
          <w:szCs w:val="32"/>
          <w:rtl/>
          <w:lang w:bidi="ar-OM"/>
        </w:rPr>
        <w:lastRenderedPageBreak/>
        <w:t>سورة</w:t>
      </w:r>
    </w:p>
    <w:p w14:paraId="22C4793D" w14:textId="0ED5855A" w:rsidR="008619B9" w:rsidRPr="008619B9" w:rsidRDefault="008619B9" w:rsidP="00D35B03">
      <w:pPr>
        <w:jc w:val="center"/>
        <w:rPr>
          <w:b/>
          <w:bCs/>
          <w:sz w:val="32"/>
          <w:szCs w:val="32"/>
          <w:rtl/>
        </w:rPr>
      </w:pPr>
      <w:r w:rsidRPr="009161E4">
        <w:rPr>
          <w:b/>
          <w:bCs/>
          <w:sz w:val="32"/>
          <w:szCs w:val="32"/>
          <w:rtl/>
          <w:lang w:bidi="ar-OM"/>
        </w:rPr>
        <w:t>إنا أعطيناك الكوثر</w:t>
      </w:r>
    </w:p>
    <w:p w14:paraId="273AF788" w14:textId="490A1495" w:rsidR="008619B9" w:rsidRPr="00882F4D" w:rsidRDefault="008619B9" w:rsidP="008619B9">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36DD1894" w14:textId="04821E6A" w:rsidR="008619B9" w:rsidRPr="008619B9" w:rsidRDefault="008619B9" w:rsidP="008619B9">
      <w:pPr>
        <w:jc w:val="both"/>
        <w:rPr>
          <w:sz w:val="32"/>
          <w:szCs w:val="32"/>
          <w:rtl/>
          <w:lang w:bidi="ar-OM"/>
        </w:rPr>
      </w:pPr>
      <w:r>
        <w:rPr>
          <w:rFonts w:hint="cs"/>
          <w:b/>
          <w:bCs/>
          <w:sz w:val="32"/>
          <w:szCs w:val="32"/>
          <w:rtl/>
          <w:lang w:bidi="ar-OM"/>
        </w:rPr>
        <w:t>إ</w:t>
      </w:r>
      <w:r w:rsidRPr="009161E4">
        <w:rPr>
          <w:b/>
          <w:bCs/>
          <w:sz w:val="32"/>
          <w:szCs w:val="32"/>
          <w:rtl/>
          <w:lang w:bidi="ar-OM"/>
        </w:rPr>
        <w:t>ِنَّا أَعْطَيْنَاكَ الْكَوْثَرَ</w:t>
      </w:r>
      <w:r w:rsidRPr="009161E4">
        <w:rPr>
          <w:b/>
          <w:bCs/>
          <w:sz w:val="32"/>
          <w:szCs w:val="32"/>
          <w:lang w:bidi="ar-OM"/>
        </w:rPr>
        <w:t xml:space="preserve"> (1) </w:t>
      </w:r>
      <w:hyperlink r:id="rId996" w:history="1">
        <w:r w:rsidRPr="009161E4">
          <w:rPr>
            <w:sz w:val="32"/>
            <w:szCs w:val="32"/>
            <w:rtl/>
            <w:lang w:bidi="ar-OM"/>
          </w:rPr>
          <w:t>فَصَلِّ لِرَبِّكَ وَانْحَرْ</w:t>
        </w:r>
      </w:hyperlink>
      <w:r w:rsidRPr="009161E4">
        <w:rPr>
          <w:sz w:val="32"/>
          <w:szCs w:val="32"/>
          <w:lang w:bidi="ar-OM"/>
        </w:rPr>
        <w:t> (</w:t>
      </w:r>
      <w:hyperlink r:id="rId997" w:history="1">
        <w:r w:rsidRPr="009161E4">
          <w:rPr>
            <w:sz w:val="32"/>
            <w:szCs w:val="32"/>
            <w:lang w:bidi="ar-OM"/>
          </w:rPr>
          <w:t>2</w:t>
        </w:r>
      </w:hyperlink>
      <w:r w:rsidRPr="009161E4">
        <w:rPr>
          <w:sz w:val="32"/>
          <w:szCs w:val="32"/>
          <w:lang w:bidi="ar-OM"/>
        </w:rPr>
        <w:t>) </w:t>
      </w:r>
      <w:hyperlink r:id="rId998" w:history="1">
        <w:r w:rsidRPr="009161E4">
          <w:rPr>
            <w:sz w:val="32"/>
            <w:szCs w:val="32"/>
            <w:rtl/>
            <w:lang w:bidi="ar-OM"/>
          </w:rPr>
          <w:t>إِنَّ شَانِئَكَ هُوَ الْأَبْتَرُ</w:t>
        </w:r>
      </w:hyperlink>
      <w:r w:rsidRPr="009161E4">
        <w:rPr>
          <w:sz w:val="32"/>
          <w:szCs w:val="32"/>
          <w:lang w:bidi="ar-OM"/>
        </w:rPr>
        <w:t> (</w:t>
      </w:r>
      <w:hyperlink r:id="rId999" w:history="1">
        <w:r w:rsidRPr="009161E4">
          <w:rPr>
            <w:sz w:val="32"/>
            <w:szCs w:val="32"/>
            <w:lang w:bidi="ar-OM"/>
          </w:rPr>
          <w:t>3</w:t>
        </w:r>
      </w:hyperlink>
      <w:r w:rsidRPr="009161E4">
        <w:rPr>
          <w:sz w:val="32"/>
          <w:szCs w:val="32"/>
          <w:lang w:bidi="ar-OM"/>
        </w:rPr>
        <w:t>)</w:t>
      </w:r>
    </w:p>
    <w:p w14:paraId="60E10759" w14:textId="64B42523" w:rsidR="008619B9" w:rsidRPr="008619B9" w:rsidRDefault="008619B9" w:rsidP="008619B9">
      <w:pPr>
        <w:ind w:firstLine="720"/>
        <w:jc w:val="both"/>
        <w:rPr>
          <w:sz w:val="32"/>
          <w:szCs w:val="32"/>
          <w:rtl/>
          <w:lang w:bidi="ar-OM"/>
        </w:rPr>
      </w:pPr>
      <w:r w:rsidRPr="008619B9">
        <w:rPr>
          <w:rFonts w:cs="Arial"/>
          <w:sz w:val="32"/>
          <w:szCs w:val="32"/>
          <w:rtl/>
          <w:lang w:bidi="ar-OM"/>
        </w:rPr>
        <w:t xml:space="preserve">تُعدّ سورة الكوثر من أقصر سور القرآن الكريم وأعظمها معنى، إذ تجمع في آياتها القليلة بشارةً، وتكليفًا، ودفاعًا إلهيًّا عن مقام النبوّة. فهي سورة الامتنان الإلهي، تُظهر وفرة الخير الذي أفيض على النبي صلى الله عليه وسلم، وتُقرِّر أن طريق الشكر هو العبادة الخالصة، كما تؤكّد أن البغضاء التي </w:t>
      </w:r>
      <w:proofErr w:type="spellStart"/>
      <w:r w:rsidRPr="008619B9">
        <w:rPr>
          <w:rFonts w:cs="Arial"/>
          <w:sz w:val="32"/>
          <w:szCs w:val="32"/>
          <w:rtl/>
          <w:lang w:bidi="ar-OM"/>
        </w:rPr>
        <w:t>يواجهها</w:t>
      </w:r>
      <w:proofErr w:type="spellEnd"/>
      <w:r w:rsidRPr="008619B9">
        <w:rPr>
          <w:rFonts w:cs="Arial"/>
          <w:sz w:val="32"/>
          <w:szCs w:val="32"/>
          <w:rtl/>
          <w:lang w:bidi="ar-OM"/>
        </w:rPr>
        <w:t xml:space="preserve"> أهل الحق لا تنال من رفعة رسالتهم، بل تنقلب خسرانًا على أصحابها. ولهذا بدت السورة – رغم قصرها – نموذجًا للإعجاز البياني والتربوي، إذ تختزل رسالةً كاملة في ثلاث آيات محكمة.</w:t>
      </w:r>
    </w:p>
    <w:p w14:paraId="33E3D420" w14:textId="77777777" w:rsidR="008619B9" w:rsidRPr="008619B9" w:rsidRDefault="008619B9" w:rsidP="008619B9">
      <w:pPr>
        <w:jc w:val="both"/>
        <w:rPr>
          <w:sz w:val="32"/>
          <w:szCs w:val="32"/>
          <w:rtl/>
          <w:lang w:bidi="ar-OM"/>
        </w:rPr>
      </w:pPr>
      <w:r w:rsidRPr="008619B9">
        <w:rPr>
          <w:rFonts w:cs="Arial"/>
          <w:sz w:val="32"/>
          <w:szCs w:val="32"/>
          <w:rtl/>
          <w:lang w:bidi="ar-OM"/>
        </w:rPr>
        <w:t>قوله تعالى: (إِنَّا أَعْطَيْنَاكَ الْكَوْثَرَ)</w:t>
      </w:r>
    </w:p>
    <w:p w14:paraId="464D8D97" w14:textId="77777777" w:rsidR="008619B9" w:rsidRPr="008619B9" w:rsidRDefault="008619B9" w:rsidP="00950542">
      <w:pPr>
        <w:ind w:firstLine="720"/>
        <w:jc w:val="both"/>
        <w:rPr>
          <w:sz w:val="32"/>
          <w:szCs w:val="32"/>
          <w:rtl/>
          <w:lang w:bidi="ar-OM"/>
        </w:rPr>
      </w:pPr>
      <w:r w:rsidRPr="008619B9">
        <w:rPr>
          <w:rFonts w:cs="Arial"/>
          <w:sz w:val="32"/>
          <w:szCs w:val="32"/>
          <w:rtl/>
          <w:lang w:bidi="ar-OM"/>
        </w:rPr>
        <w:t>يمتنّ الله على نبيّه بإعطائه الخير الكثير المتدفّق، والفضل الغزير الذي لا ينقطع. ومن هذا الخير ما أُعدّ له يوم القيامة من نهر الكوثر وحوضه العظيم؛ ماؤه أشد بياضًا من اللبن، وأحلى من العسل، وآنيته بعدد نجوم السماء، من شرب منه لم يظمأ بعدها أبدًا.</w:t>
      </w:r>
    </w:p>
    <w:p w14:paraId="283DBC03" w14:textId="77777777" w:rsidR="008619B9" w:rsidRPr="008619B9" w:rsidRDefault="008619B9" w:rsidP="00950542">
      <w:pPr>
        <w:ind w:firstLine="720"/>
        <w:jc w:val="both"/>
        <w:rPr>
          <w:sz w:val="32"/>
          <w:szCs w:val="32"/>
          <w:rtl/>
          <w:lang w:bidi="ar-OM"/>
        </w:rPr>
      </w:pPr>
      <w:r w:rsidRPr="008619B9">
        <w:rPr>
          <w:rFonts w:cs="Arial"/>
          <w:sz w:val="32"/>
          <w:szCs w:val="32"/>
          <w:rtl/>
          <w:lang w:bidi="ar-OM"/>
        </w:rPr>
        <w:t>وقد سُئل عبد الله بن عباس عن الكوثر فقال: هو الخير الكثير، فقيل له: إنهم يقولون هو حوض في الجنة، فقال: ذلك من الخير الكثير.</w:t>
      </w:r>
    </w:p>
    <w:p w14:paraId="636296FB" w14:textId="77777777" w:rsidR="008619B9" w:rsidRPr="008619B9" w:rsidRDefault="008619B9" w:rsidP="008619B9">
      <w:pPr>
        <w:jc w:val="both"/>
        <w:rPr>
          <w:sz w:val="32"/>
          <w:szCs w:val="32"/>
          <w:rtl/>
          <w:lang w:bidi="ar-OM"/>
        </w:rPr>
      </w:pPr>
      <w:r w:rsidRPr="008619B9">
        <w:rPr>
          <w:rFonts w:cs="Arial"/>
          <w:sz w:val="32"/>
          <w:szCs w:val="32"/>
          <w:rtl/>
          <w:lang w:bidi="ar-OM"/>
        </w:rPr>
        <w:t>والسورة معجزة في بنائها ومعناها رغم قصرها؛ فقد ذكر سلمان العودة عن محمد سيد طنطاوي أن رجلًا أسلم بعد تدبّرها، لما وجد فيها من وضوح المعنى وقوة الدلالة.</w:t>
      </w:r>
    </w:p>
    <w:p w14:paraId="5846F77E" w14:textId="77777777" w:rsidR="008619B9" w:rsidRPr="008619B9" w:rsidRDefault="008619B9" w:rsidP="008619B9">
      <w:pPr>
        <w:jc w:val="both"/>
        <w:rPr>
          <w:sz w:val="32"/>
          <w:szCs w:val="32"/>
          <w:rtl/>
          <w:lang w:bidi="ar-OM"/>
        </w:rPr>
      </w:pPr>
      <w:r w:rsidRPr="008619B9">
        <w:rPr>
          <w:rFonts w:cs="Arial"/>
          <w:sz w:val="32"/>
          <w:szCs w:val="32"/>
          <w:rtl/>
          <w:lang w:bidi="ar-OM"/>
        </w:rPr>
        <w:t>وفي قوله: (إِنَّا أَعْطَيْنَاكَ) دلالات بلاغية عظيمة:</w:t>
      </w:r>
    </w:p>
    <w:p w14:paraId="27C50B69" w14:textId="4CC5EC26" w:rsidR="008619B9" w:rsidRPr="008619B9" w:rsidRDefault="008619B9" w:rsidP="008619B9">
      <w:pPr>
        <w:ind w:firstLine="720"/>
        <w:jc w:val="both"/>
        <w:rPr>
          <w:sz w:val="32"/>
          <w:szCs w:val="32"/>
          <w:rtl/>
          <w:lang w:bidi="ar-OM"/>
        </w:rPr>
      </w:pPr>
      <w:r w:rsidRPr="008619B9">
        <w:rPr>
          <w:rFonts w:cs="Arial"/>
          <w:sz w:val="32"/>
          <w:szCs w:val="32"/>
          <w:rtl/>
          <w:lang w:bidi="ar-OM"/>
        </w:rPr>
        <w:t>عظمة المُعطي سبحانه.</w:t>
      </w:r>
      <w:r>
        <w:rPr>
          <w:rFonts w:hint="cs"/>
          <w:sz w:val="32"/>
          <w:szCs w:val="32"/>
          <w:rtl/>
          <w:lang w:bidi="ar-OM"/>
        </w:rPr>
        <w:t xml:space="preserve"> </w:t>
      </w:r>
      <w:r w:rsidRPr="008619B9">
        <w:rPr>
          <w:rFonts w:cs="Arial"/>
          <w:sz w:val="32"/>
          <w:szCs w:val="32"/>
          <w:rtl/>
          <w:lang w:bidi="ar-OM"/>
        </w:rPr>
        <w:t>وعظمة العطية نفسها.</w:t>
      </w:r>
      <w:r>
        <w:rPr>
          <w:rFonts w:hint="cs"/>
          <w:sz w:val="32"/>
          <w:szCs w:val="32"/>
          <w:rtl/>
          <w:lang w:bidi="ar-OM"/>
        </w:rPr>
        <w:t xml:space="preserve"> </w:t>
      </w:r>
      <w:r w:rsidRPr="008619B9">
        <w:rPr>
          <w:rFonts w:cs="Arial"/>
          <w:sz w:val="32"/>
          <w:szCs w:val="32"/>
          <w:rtl/>
          <w:lang w:bidi="ar-OM"/>
        </w:rPr>
        <w:t>وعظمة الموهوب له، وهو النبي صلى الله عليه وسلم.</w:t>
      </w:r>
    </w:p>
    <w:p w14:paraId="4D5385C6" w14:textId="77777777" w:rsidR="008619B9" w:rsidRPr="008619B9" w:rsidRDefault="008619B9" w:rsidP="008619B9">
      <w:pPr>
        <w:ind w:firstLine="720"/>
        <w:jc w:val="both"/>
        <w:rPr>
          <w:sz w:val="32"/>
          <w:szCs w:val="32"/>
          <w:rtl/>
          <w:lang w:bidi="ar-OM"/>
        </w:rPr>
      </w:pPr>
      <w:r w:rsidRPr="008619B9">
        <w:rPr>
          <w:rFonts w:cs="Arial"/>
          <w:sz w:val="32"/>
          <w:szCs w:val="32"/>
          <w:rtl/>
          <w:lang w:bidi="ar-OM"/>
        </w:rPr>
        <w:t>واختيار لفظ أعطيناك يدل على خصوصية العطاء وثباته، بخلاف مواضع أخرى ورد فيها آتيناك التي قد تتعلق بما يُبلَّغ أو يُكلَّف به. وإعلان هذه العطية فيه رفع لمقام النبي وتثبيت له أمام كيد المخالفين، إذ من أعطاه الله لا يضرّه مكر الماكرين.</w:t>
      </w:r>
    </w:p>
    <w:p w14:paraId="5E778C86" w14:textId="6B2FC69A" w:rsidR="008619B9" w:rsidRPr="008619B9" w:rsidRDefault="008619B9" w:rsidP="008619B9">
      <w:pPr>
        <w:ind w:firstLine="720"/>
        <w:jc w:val="both"/>
        <w:rPr>
          <w:sz w:val="32"/>
          <w:szCs w:val="32"/>
          <w:rtl/>
          <w:lang w:bidi="ar-OM"/>
        </w:rPr>
      </w:pPr>
      <w:r w:rsidRPr="008619B9">
        <w:rPr>
          <w:rFonts w:cs="Arial"/>
          <w:sz w:val="32"/>
          <w:szCs w:val="32"/>
          <w:rtl/>
          <w:lang w:bidi="ar-OM"/>
        </w:rPr>
        <w:t>ومن الخير الكثير الذي شمله هذا العطاء:</w:t>
      </w:r>
      <w:r>
        <w:rPr>
          <w:rFonts w:hint="cs"/>
          <w:sz w:val="32"/>
          <w:szCs w:val="32"/>
          <w:rtl/>
          <w:lang w:bidi="ar-OM"/>
        </w:rPr>
        <w:t xml:space="preserve"> </w:t>
      </w:r>
      <w:r w:rsidRPr="008619B9">
        <w:rPr>
          <w:rFonts w:cs="Arial"/>
          <w:sz w:val="32"/>
          <w:szCs w:val="32"/>
          <w:rtl/>
          <w:lang w:bidi="ar-OM"/>
        </w:rPr>
        <w:t>كثرة ذريته صلى الله عليه وسلم وانتشارهم.</w:t>
      </w:r>
      <w:r>
        <w:rPr>
          <w:rFonts w:hint="cs"/>
          <w:sz w:val="32"/>
          <w:szCs w:val="32"/>
          <w:rtl/>
          <w:lang w:bidi="ar-OM"/>
        </w:rPr>
        <w:t xml:space="preserve"> </w:t>
      </w:r>
      <w:r w:rsidRPr="008619B9">
        <w:rPr>
          <w:rFonts w:cs="Arial"/>
          <w:sz w:val="32"/>
          <w:szCs w:val="32"/>
          <w:rtl/>
          <w:lang w:bidi="ar-OM"/>
        </w:rPr>
        <w:t>كثرة علماء أمته وأتباعه رغم الصعاب.</w:t>
      </w:r>
      <w:r>
        <w:rPr>
          <w:rFonts w:hint="cs"/>
          <w:sz w:val="32"/>
          <w:szCs w:val="32"/>
          <w:rtl/>
          <w:lang w:bidi="ar-OM"/>
        </w:rPr>
        <w:t xml:space="preserve"> </w:t>
      </w:r>
      <w:r w:rsidRPr="008619B9">
        <w:rPr>
          <w:rFonts w:cs="Arial"/>
          <w:sz w:val="32"/>
          <w:szCs w:val="32"/>
          <w:rtl/>
          <w:lang w:bidi="ar-OM"/>
        </w:rPr>
        <w:t>إيتاؤه القرآن ورفعة ذكره في العالم.</w:t>
      </w:r>
    </w:p>
    <w:p w14:paraId="2B56E44C" w14:textId="22E300A7" w:rsidR="008619B9" w:rsidRPr="008619B9" w:rsidRDefault="008619B9" w:rsidP="008619B9">
      <w:pPr>
        <w:ind w:firstLine="720"/>
        <w:jc w:val="both"/>
        <w:rPr>
          <w:sz w:val="32"/>
          <w:szCs w:val="32"/>
          <w:rtl/>
          <w:lang w:bidi="ar-OM"/>
        </w:rPr>
      </w:pPr>
      <w:r>
        <w:rPr>
          <w:rFonts w:cs="Arial" w:hint="cs"/>
          <w:sz w:val="32"/>
          <w:szCs w:val="32"/>
          <w:rtl/>
          <w:lang w:bidi="ar-OM"/>
        </w:rPr>
        <w:t>و</w:t>
      </w:r>
      <w:r w:rsidRPr="008619B9">
        <w:rPr>
          <w:rFonts w:cs="Arial"/>
          <w:sz w:val="32"/>
          <w:szCs w:val="32"/>
          <w:rtl/>
          <w:lang w:bidi="ar-OM"/>
        </w:rPr>
        <w:t>ما خُصّ به من الفضائل والمناقب التي ترجع كلها إلى وفرة الخير الذي أُفيض عليه.</w:t>
      </w:r>
    </w:p>
    <w:p w14:paraId="3F80F580" w14:textId="77777777" w:rsidR="008619B9" w:rsidRPr="008619B9" w:rsidRDefault="008619B9" w:rsidP="008619B9">
      <w:pPr>
        <w:jc w:val="both"/>
        <w:rPr>
          <w:sz w:val="32"/>
          <w:szCs w:val="32"/>
          <w:rtl/>
          <w:lang w:bidi="ar-OM"/>
        </w:rPr>
      </w:pPr>
      <w:r w:rsidRPr="008619B9">
        <w:rPr>
          <w:rFonts w:cs="Arial"/>
          <w:sz w:val="32"/>
          <w:szCs w:val="32"/>
          <w:rtl/>
          <w:lang w:bidi="ar-OM"/>
        </w:rPr>
        <w:t xml:space="preserve">قوله تعالى: </w:t>
      </w:r>
      <w:r w:rsidRPr="008619B9">
        <w:rPr>
          <w:rFonts w:cs="Arial"/>
          <w:b/>
          <w:bCs/>
          <w:sz w:val="32"/>
          <w:szCs w:val="32"/>
          <w:rtl/>
          <w:lang w:bidi="ar-OM"/>
        </w:rPr>
        <w:t>(فَصَلِّ لِرَبِّكَ وَانْحَرْ)</w:t>
      </w:r>
    </w:p>
    <w:p w14:paraId="51570AB0" w14:textId="77777777" w:rsidR="008619B9" w:rsidRPr="008619B9" w:rsidRDefault="008619B9" w:rsidP="008619B9">
      <w:pPr>
        <w:ind w:firstLine="720"/>
        <w:jc w:val="both"/>
        <w:rPr>
          <w:sz w:val="32"/>
          <w:szCs w:val="32"/>
          <w:rtl/>
          <w:lang w:bidi="ar-OM"/>
        </w:rPr>
      </w:pPr>
      <w:r w:rsidRPr="008619B9">
        <w:rPr>
          <w:rFonts w:cs="Arial"/>
          <w:sz w:val="32"/>
          <w:szCs w:val="32"/>
          <w:rtl/>
          <w:lang w:bidi="ar-OM"/>
        </w:rPr>
        <w:lastRenderedPageBreak/>
        <w:t>لما ذكّره الله بنعمته أمره بشكرها، فخصّ الصلاة والنحر لأنهما من أجلّ العبادات وأعظم القربات؛ فالصلاة تجمع خضوع القلب والجوارح لله، وتشتمل على أنواع العبودية، والنحر تقرّبٌ إلى الله بأحبّ الأموال وأثمنها، وفيه مجاهدة للنفس التي تميل إلى الشحّ.</w:t>
      </w:r>
    </w:p>
    <w:p w14:paraId="1341DDF4" w14:textId="77777777" w:rsidR="008619B9" w:rsidRPr="008619B9" w:rsidRDefault="008619B9" w:rsidP="008619B9">
      <w:pPr>
        <w:jc w:val="both"/>
        <w:rPr>
          <w:sz w:val="32"/>
          <w:szCs w:val="32"/>
          <w:rtl/>
          <w:lang w:bidi="ar-OM"/>
        </w:rPr>
      </w:pPr>
      <w:r w:rsidRPr="008619B9">
        <w:rPr>
          <w:rFonts w:cs="Arial"/>
          <w:sz w:val="32"/>
          <w:szCs w:val="32"/>
          <w:rtl/>
          <w:lang w:bidi="ar-OM"/>
        </w:rPr>
        <w:t>وتقديم العطية على الأمر يدل على أن الفضل الإلهي سابق على العمل، وأن الشكر يأتي استجابة للنِّعمة لا سببًا لها.</w:t>
      </w:r>
    </w:p>
    <w:p w14:paraId="60EC8F36" w14:textId="77777777" w:rsidR="008619B9" w:rsidRPr="008619B9" w:rsidRDefault="008619B9" w:rsidP="008619B9">
      <w:pPr>
        <w:ind w:firstLine="720"/>
        <w:jc w:val="both"/>
        <w:rPr>
          <w:sz w:val="32"/>
          <w:szCs w:val="32"/>
          <w:rtl/>
          <w:lang w:bidi="ar-OM"/>
        </w:rPr>
      </w:pPr>
      <w:r w:rsidRPr="008619B9">
        <w:rPr>
          <w:rFonts w:cs="Arial"/>
          <w:sz w:val="32"/>
          <w:szCs w:val="32"/>
          <w:rtl/>
          <w:lang w:bidi="ar-OM"/>
        </w:rPr>
        <w:t>وقوله: لربك يقرّر الإخلاص الخالص، فيخرج من لا يصلّي، ومن يصلّي لغير الله.</w:t>
      </w:r>
    </w:p>
    <w:p w14:paraId="6E3F05F2" w14:textId="77777777" w:rsidR="008619B9" w:rsidRPr="008619B9" w:rsidRDefault="008619B9" w:rsidP="008619B9">
      <w:pPr>
        <w:ind w:firstLine="720"/>
        <w:jc w:val="both"/>
        <w:rPr>
          <w:sz w:val="32"/>
          <w:szCs w:val="32"/>
          <w:rtl/>
          <w:lang w:bidi="ar-OM"/>
        </w:rPr>
      </w:pPr>
      <w:r w:rsidRPr="008619B9">
        <w:rPr>
          <w:rFonts w:cs="Arial"/>
          <w:sz w:val="32"/>
          <w:szCs w:val="32"/>
          <w:rtl/>
          <w:lang w:bidi="ar-OM"/>
        </w:rPr>
        <w:t>واختيار لفظ فصلِّ دون فاشكر لأن الصلاة جامعة لمعاني الشكر كلها: شكر القلب واللسان والجوارح، ولذلك كان النبي صلى الله عليه وسلم يطيل القيام حتى تتفطر قدماه، ويقول: «أفلا أكون عبدًا شكورًا».</w:t>
      </w:r>
    </w:p>
    <w:p w14:paraId="02D4145F" w14:textId="77777777" w:rsidR="008619B9" w:rsidRPr="008619B9" w:rsidRDefault="008619B9" w:rsidP="008619B9">
      <w:pPr>
        <w:ind w:firstLine="720"/>
        <w:jc w:val="both"/>
        <w:rPr>
          <w:sz w:val="32"/>
          <w:szCs w:val="32"/>
          <w:rtl/>
          <w:lang w:bidi="ar-OM"/>
        </w:rPr>
      </w:pPr>
      <w:r w:rsidRPr="008619B9">
        <w:rPr>
          <w:rFonts w:cs="Arial"/>
          <w:sz w:val="32"/>
          <w:szCs w:val="32"/>
          <w:rtl/>
          <w:lang w:bidi="ar-OM"/>
        </w:rPr>
        <w:t>أما عدم ذكر الزكاة فلأنها مشروطة بالنصاب والحول، ولم يكن عند النبي صلى الله عليه وسلم مال تجب فيه الزكاة على هذا النحو، مع أنه كان ينفق مما يفضل عن حاجته، وقد ثبت عنه النحر في مواضع متعددة.</w:t>
      </w:r>
    </w:p>
    <w:p w14:paraId="31D6740E" w14:textId="366F6D1A" w:rsidR="008619B9" w:rsidRPr="008619B9" w:rsidRDefault="008619B9" w:rsidP="008619B9">
      <w:pPr>
        <w:ind w:firstLine="720"/>
        <w:jc w:val="both"/>
        <w:rPr>
          <w:sz w:val="32"/>
          <w:szCs w:val="32"/>
          <w:rtl/>
          <w:lang w:bidi="ar-OM"/>
        </w:rPr>
      </w:pPr>
      <w:r w:rsidRPr="008619B9">
        <w:rPr>
          <w:rFonts w:cs="Arial"/>
          <w:sz w:val="32"/>
          <w:szCs w:val="32"/>
          <w:rtl/>
          <w:lang w:bidi="ar-OM"/>
        </w:rPr>
        <w:t>واختلف الفقهاء في دلالة قوله: (وانحر) على وجوب الأضحية:</w:t>
      </w:r>
      <w:r>
        <w:rPr>
          <w:rFonts w:hint="cs"/>
          <w:sz w:val="32"/>
          <w:szCs w:val="32"/>
          <w:rtl/>
          <w:lang w:bidi="ar-OM"/>
        </w:rPr>
        <w:t xml:space="preserve"> </w:t>
      </w:r>
      <w:r w:rsidRPr="008619B9">
        <w:rPr>
          <w:rFonts w:cs="Arial"/>
          <w:sz w:val="32"/>
          <w:szCs w:val="32"/>
          <w:rtl/>
          <w:lang w:bidi="ar-OM"/>
        </w:rPr>
        <w:t>فذهب الحنفية إلى الوجوب استنادًا إلى ظاهر الأمر</w:t>
      </w:r>
      <w:r>
        <w:rPr>
          <w:rFonts w:cs="Arial" w:hint="cs"/>
          <w:sz w:val="32"/>
          <w:szCs w:val="32"/>
          <w:rtl/>
          <w:lang w:bidi="ar-OM"/>
        </w:rPr>
        <w:t xml:space="preserve">. </w:t>
      </w:r>
      <w:r w:rsidRPr="008619B9">
        <w:rPr>
          <w:rFonts w:cs="Arial"/>
          <w:sz w:val="32"/>
          <w:szCs w:val="32"/>
          <w:rtl/>
          <w:lang w:bidi="ar-OM"/>
        </w:rPr>
        <w:t>وذهب جمهور الفقهاء، ومنهم المالكية، إلى أنها ليست واجبة.</w:t>
      </w:r>
    </w:p>
    <w:p w14:paraId="0B2EFD01" w14:textId="77777777" w:rsidR="008619B9" w:rsidRPr="008619B9" w:rsidRDefault="008619B9" w:rsidP="008619B9">
      <w:pPr>
        <w:ind w:firstLine="720"/>
        <w:jc w:val="both"/>
        <w:rPr>
          <w:sz w:val="32"/>
          <w:szCs w:val="32"/>
          <w:rtl/>
          <w:lang w:bidi="ar-OM"/>
        </w:rPr>
      </w:pPr>
      <w:r w:rsidRPr="008619B9">
        <w:rPr>
          <w:rFonts w:cs="Arial"/>
          <w:sz w:val="32"/>
          <w:szCs w:val="32"/>
          <w:rtl/>
          <w:lang w:bidi="ar-OM"/>
        </w:rPr>
        <w:t>والراجح أن الآية لا تنهض وحدها دليلًا على الوجوب، وإنما تدل على مشروعية النحر وعظيم شأنه وشكره.</w:t>
      </w:r>
    </w:p>
    <w:p w14:paraId="24ACC085" w14:textId="77777777" w:rsidR="008619B9" w:rsidRPr="008619B9" w:rsidRDefault="008619B9" w:rsidP="008619B9">
      <w:pPr>
        <w:jc w:val="both"/>
        <w:rPr>
          <w:sz w:val="32"/>
          <w:szCs w:val="32"/>
          <w:rtl/>
          <w:lang w:bidi="ar-OM"/>
        </w:rPr>
      </w:pPr>
      <w:r w:rsidRPr="008619B9">
        <w:rPr>
          <w:rFonts w:cs="Arial"/>
          <w:sz w:val="32"/>
          <w:szCs w:val="32"/>
          <w:rtl/>
          <w:lang w:bidi="ar-OM"/>
        </w:rPr>
        <w:t xml:space="preserve">قوله تعالى: </w:t>
      </w:r>
      <w:r w:rsidRPr="008619B9">
        <w:rPr>
          <w:rFonts w:cs="Arial"/>
          <w:b/>
          <w:bCs/>
          <w:sz w:val="32"/>
          <w:szCs w:val="32"/>
          <w:rtl/>
          <w:lang w:bidi="ar-OM"/>
        </w:rPr>
        <w:t>(إِنَّ شَانِئَكَ هُوَ الْأَبْتَرُ)</w:t>
      </w:r>
    </w:p>
    <w:p w14:paraId="126267CA" w14:textId="77777777" w:rsidR="008619B9" w:rsidRPr="008619B9" w:rsidRDefault="008619B9" w:rsidP="008619B9">
      <w:pPr>
        <w:ind w:firstLine="720"/>
        <w:jc w:val="both"/>
        <w:rPr>
          <w:sz w:val="32"/>
          <w:szCs w:val="32"/>
          <w:rtl/>
          <w:lang w:bidi="ar-OM"/>
        </w:rPr>
      </w:pPr>
      <w:proofErr w:type="spellStart"/>
      <w:r w:rsidRPr="008619B9">
        <w:rPr>
          <w:rFonts w:cs="Arial"/>
          <w:sz w:val="32"/>
          <w:szCs w:val="32"/>
          <w:rtl/>
          <w:lang w:bidi="ar-OM"/>
        </w:rPr>
        <w:t>الشانئ</w:t>
      </w:r>
      <w:proofErr w:type="spellEnd"/>
      <w:r w:rsidRPr="008619B9">
        <w:rPr>
          <w:rFonts w:cs="Arial"/>
          <w:sz w:val="32"/>
          <w:szCs w:val="32"/>
          <w:rtl/>
          <w:lang w:bidi="ar-OM"/>
        </w:rPr>
        <w:t xml:space="preserve"> هو المبغض المعادي، والأبتر هو المقطوع من كل خير وذكر. وكانت العرب تطلقه أيضًا على من انقطع نسله أو لم يُرزق ذكورًا. فجاء الرد الإلهي بأن المبغض للنبي هو المقطوع حقيقة، أما هو صلى الله عليه وسلم فقد رُفع ذكره ودام أثره وكثر أتباعه.</w:t>
      </w:r>
    </w:p>
    <w:p w14:paraId="71221FF2" w14:textId="2CFB6368" w:rsidR="008619B9" w:rsidRPr="008619B9" w:rsidRDefault="008619B9" w:rsidP="008619B9">
      <w:pPr>
        <w:ind w:firstLine="720"/>
        <w:jc w:val="both"/>
        <w:rPr>
          <w:sz w:val="32"/>
          <w:szCs w:val="32"/>
          <w:rtl/>
          <w:lang w:bidi="ar-OM"/>
        </w:rPr>
      </w:pPr>
      <w:r w:rsidRPr="008619B9">
        <w:rPr>
          <w:rFonts w:cs="Arial"/>
          <w:sz w:val="32"/>
          <w:szCs w:val="32"/>
          <w:rtl/>
          <w:lang w:bidi="ar-OM"/>
        </w:rPr>
        <w:t>وفي الآية معانٍ جليلة:</w:t>
      </w:r>
      <w:r>
        <w:rPr>
          <w:rFonts w:cs="Arial" w:hint="cs"/>
          <w:sz w:val="32"/>
          <w:szCs w:val="32"/>
          <w:rtl/>
          <w:lang w:bidi="ar-OM"/>
        </w:rPr>
        <w:t xml:space="preserve"> </w:t>
      </w:r>
      <w:r w:rsidRPr="008619B9">
        <w:rPr>
          <w:rFonts w:cs="Arial"/>
          <w:sz w:val="32"/>
          <w:szCs w:val="32"/>
          <w:rtl/>
          <w:lang w:bidi="ar-OM"/>
        </w:rPr>
        <w:t>أن الله تولّى الدفاع عن نبيّه بنفسه.</w:t>
      </w:r>
      <w:r>
        <w:rPr>
          <w:rFonts w:cs="Arial" w:hint="cs"/>
          <w:sz w:val="32"/>
          <w:szCs w:val="32"/>
          <w:rtl/>
          <w:lang w:bidi="ar-OM"/>
        </w:rPr>
        <w:t xml:space="preserve"> </w:t>
      </w:r>
      <w:r w:rsidRPr="008619B9">
        <w:rPr>
          <w:rFonts w:cs="Arial"/>
          <w:sz w:val="32"/>
          <w:szCs w:val="32"/>
          <w:rtl/>
          <w:lang w:bidi="ar-OM"/>
        </w:rPr>
        <w:t>وأن كيد أعدائه لم يتجاوز حدود البغضاء ولم ينل من مقامه.</w:t>
      </w:r>
      <w:r>
        <w:rPr>
          <w:rFonts w:cs="Arial" w:hint="cs"/>
          <w:sz w:val="32"/>
          <w:szCs w:val="32"/>
          <w:rtl/>
          <w:lang w:bidi="ar-OM"/>
        </w:rPr>
        <w:t xml:space="preserve"> </w:t>
      </w:r>
      <w:r w:rsidRPr="008619B9">
        <w:rPr>
          <w:rFonts w:cs="Arial"/>
          <w:sz w:val="32"/>
          <w:szCs w:val="32"/>
          <w:rtl/>
          <w:lang w:bidi="ar-OM"/>
        </w:rPr>
        <w:t>وفيها إثبات العزة لله ولرسوله وللمؤمنين.</w:t>
      </w:r>
    </w:p>
    <w:p w14:paraId="45307A74" w14:textId="77777777" w:rsidR="008619B9" w:rsidRPr="008619B9" w:rsidRDefault="008619B9" w:rsidP="008619B9">
      <w:pPr>
        <w:jc w:val="both"/>
        <w:rPr>
          <w:sz w:val="32"/>
          <w:szCs w:val="32"/>
          <w:rtl/>
          <w:lang w:bidi="ar-OM"/>
        </w:rPr>
      </w:pPr>
      <w:r w:rsidRPr="008619B9">
        <w:rPr>
          <w:rFonts w:cs="Arial"/>
          <w:sz w:val="32"/>
          <w:szCs w:val="32"/>
          <w:rtl/>
          <w:lang w:bidi="ar-OM"/>
        </w:rPr>
        <w:t>وأن العداوة للإسلام لا تزيده إلا انتشارًا ورفعة.</w:t>
      </w:r>
    </w:p>
    <w:p w14:paraId="52EC3FFC" w14:textId="6FD69193" w:rsidR="008619B9" w:rsidRPr="009161E4" w:rsidRDefault="008619B9" w:rsidP="00950542">
      <w:pPr>
        <w:ind w:firstLine="720"/>
        <w:jc w:val="both"/>
        <w:rPr>
          <w:sz w:val="32"/>
          <w:szCs w:val="32"/>
          <w:rtl/>
          <w:lang w:bidi="ar-OM"/>
        </w:rPr>
      </w:pPr>
      <w:r w:rsidRPr="008619B9">
        <w:rPr>
          <w:rFonts w:cs="Arial"/>
          <w:sz w:val="32"/>
          <w:szCs w:val="32"/>
          <w:rtl/>
          <w:lang w:bidi="ar-OM"/>
        </w:rPr>
        <w:t>وهكذا تكشف السورة أن رسالة النبي صلى الله عليه وسلم ممتدة في آثارها، باقية في هدايتها، وأن من اتصل بها نال نصيبًا من الخير الكثير، في العقيدة والعبادة والأخلاق، وفي صيانة الحقوق؛ من حق الإنسان إلى حق الحيوان، إذ ربط الإسلام كل ذلك بمراقبة الله، لا بمجرد سلطان القانون، فكان الدين باعثًا على الاستقامة من داخل النفس قبل كل رقيب.</w:t>
      </w:r>
    </w:p>
    <w:p w14:paraId="21336B1C" w14:textId="77777777" w:rsidR="008619B9" w:rsidRDefault="008619B9" w:rsidP="008619B9">
      <w:pPr>
        <w:ind w:firstLine="720"/>
        <w:jc w:val="both"/>
        <w:rPr>
          <w:sz w:val="32"/>
          <w:szCs w:val="32"/>
          <w:rtl/>
          <w:lang w:bidi="ar-OM"/>
        </w:rPr>
      </w:pPr>
    </w:p>
    <w:p w14:paraId="53AF8BE9" w14:textId="77777777" w:rsidR="008619B9" w:rsidRDefault="008619B9" w:rsidP="008619B9">
      <w:pPr>
        <w:ind w:firstLine="720"/>
        <w:jc w:val="both"/>
        <w:rPr>
          <w:sz w:val="32"/>
          <w:szCs w:val="32"/>
          <w:rtl/>
          <w:lang w:bidi="ar-OM"/>
        </w:rPr>
      </w:pPr>
    </w:p>
    <w:p w14:paraId="3398C93A" w14:textId="4CA0E64A" w:rsidR="008619B9" w:rsidRPr="009161E4" w:rsidRDefault="008619B9" w:rsidP="008619B9">
      <w:pPr>
        <w:ind w:firstLine="720"/>
        <w:jc w:val="both"/>
        <w:rPr>
          <w:sz w:val="32"/>
          <w:szCs w:val="32"/>
        </w:rPr>
      </w:pPr>
      <w:r w:rsidRPr="009161E4">
        <w:rPr>
          <w:sz w:val="32"/>
          <w:szCs w:val="32"/>
          <w:rtl/>
          <w:lang w:bidi="ar-OM"/>
        </w:rPr>
        <w:t xml:space="preserve">يقول الله لنبيه صلى الله عليه وسلم ممتنا عليه (إِنَّا أَعْطَيْنَاكَ الْكَوْثَرَ) أي: </w:t>
      </w:r>
      <w:r w:rsidRPr="009161E4">
        <w:rPr>
          <w:sz w:val="32"/>
          <w:szCs w:val="32"/>
          <w:u w:val="single"/>
          <w:rtl/>
          <w:lang w:bidi="ar-OM"/>
        </w:rPr>
        <w:t>الخير الكثير (المفرط في الكثرة)</w:t>
      </w:r>
      <w:r w:rsidRPr="009161E4">
        <w:rPr>
          <w:sz w:val="32"/>
          <w:szCs w:val="32"/>
          <w:rtl/>
          <w:lang w:bidi="ar-OM"/>
        </w:rPr>
        <w:t xml:space="preserve">، والفضل </w:t>
      </w:r>
      <w:proofErr w:type="gramStart"/>
      <w:r w:rsidRPr="009161E4">
        <w:rPr>
          <w:sz w:val="32"/>
          <w:szCs w:val="32"/>
          <w:rtl/>
          <w:lang w:bidi="ar-OM"/>
        </w:rPr>
        <w:t>الغزير ،</w:t>
      </w:r>
      <w:proofErr w:type="gramEnd"/>
      <w:r w:rsidRPr="009161E4">
        <w:rPr>
          <w:sz w:val="32"/>
          <w:szCs w:val="32"/>
          <w:rtl/>
          <w:lang w:bidi="ar-OM"/>
        </w:rPr>
        <w:t xml:space="preserve"> الذي من جملته ما يعطيه الله لنبيه يوم القيامة من النهر الذي يقال له الكوثر ومن الحوض ؛ طوله شهر وعرضه شهر ، ماؤه أشد بياضا من اللبن ، وأحلى من العسل ، آنيته عدد نجوم السماء في كثرتها واستنارتها ، من شرب منه لم يظمأ بعدها أبدا . </w:t>
      </w:r>
    </w:p>
    <w:p w14:paraId="076C80A1" w14:textId="77777777" w:rsidR="008619B9" w:rsidRPr="009161E4" w:rsidRDefault="008619B9" w:rsidP="008619B9">
      <w:pPr>
        <w:ind w:firstLine="720"/>
        <w:jc w:val="both"/>
        <w:rPr>
          <w:sz w:val="32"/>
          <w:szCs w:val="32"/>
        </w:rPr>
      </w:pPr>
      <w:r w:rsidRPr="009161E4">
        <w:rPr>
          <w:sz w:val="32"/>
          <w:szCs w:val="32"/>
          <w:rtl/>
          <w:lang w:bidi="ar-OM"/>
        </w:rPr>
        <w:t xml:space="preserve">سأل سعيد بن جبير ابن </w:t>
      </w:r>
      <w:proofErr w:type="gramStart"/>
      <w:r w:rsidRPr="009161E4">
        <w:rPr>
          <w:sz w:val="32"/>
          <w:szCs w:val="32"/>
          <w:rtl/>
          <w:lang w:bidi="ar-OM"/>
        </w:rPr>
        <w:t>عباس :</w:t>
      </w:r>
      <w:proofErr w:type="gramEnd"/>
      <w:r w:rsidRPr="009161E4">
        <w:rPr>
          <w:sz w:val="32"/>
          <w:szCs w:val="32"/>
          <w:rtl/>
          <w:lang w:bidi="ar-OM"/>
        </w:rPr>
        <w:t xml:space="preserve"> ما هو الكوثر ؟ قال : الخير الكثير . قال سعيد : يقولون هو حوض في الجنة . قال ابن عباس ذلك من الخير الكثير .</w:t>
      </w:r>
    </w:p>
    <w:p w14:paraId="688F49B2" w14:textId="77777777" w:rsidR="008619B9" w:rsidRPr="009161E4" w:rsidRDefault="008619B9" w:rsidP="008619B9">
      <w:pPr>
        <w:jc w:val="both"/>
        <w:rPr>
          <w:sz w:val="32"/>
          <w:szCs w:val="32"/>
        </w:rPr>
      </w:pPr>
      <w:r w:rsidRPr="009161E4">
        <w:rPr>
          <w:sz w:val="32"/>
          <w:szCs w:val="32"/>
          <w:rtl/>
          <w:lang w:bidi="ar-OM"/>
        </w:rPr>
        <w:t xml:space="preserve">هذه السورة معجزة رغم قصرها </w:t>
      </w:r>
    </w:p>
    <w:p w14:paraId="5C0B2E1E" w14:textId="77777777" w:rsidR="008619B9" w:rsidRPr="009161E4" w:rsidRDefault="008619B9" w:rsidP="008619B9">
      <w:pPr>
        <w:jc w:val="both"/>
        <w:rPr>
          <w:sz w:val="32"/>
          <w:szCs w:val="32"/>
          <w:rtl/>
          <w:lang w:bidi="ar-OM"/>
        </w:rPr>
      </w:pPr>
      <w:r w:rsidRPr="009161E4">
        <w:rPr>
          <w:sz w:val="32"/>
          <w:szCs w:val="32"/>
          <w:rtl/>
          <w:lang w:bidi="ar-OM"/>
        </w:rPr>
        <w:t xml:space="preserve">ذكر الشيخ سلمان العودة عن الشيخ الطنطاوي أن رجلا أسلم بسبب قراءته لسورة الكوثر </w:t>
      </w:r>
      <w:proofErr w:type="gramStart"/>
      <w:r w:rsidRPr="009161E4">
        <w:rPr>
          <w:rFonts w:hint="cs"/>
          <w:sz w:val="32"/>
          <w:szCs w:val="32"/>
          <w:rtl/>
          <w:lang w:bidi="ar-OM"/>
        </w:rPr>
        <w:t>هذه .</w:t>
      </w:r>
      <w:proofErr w:type="gramEnd"/>
      <w:r w:rsidRPr="009161E4">
        <w:rPr>
          <w:rFonts w:hint="cs"/>
          <w:sz w:val="32"/>
          <w:szCs w:val="32"/>
          <w:rtl/>
          <w:lang w:bidi="ar-OM"/>
        </w:rPr>
        <w:t xml:space="preserve"> </w:t>
      </w:r>
    </w:p>
    <w:p w14:paraId="33F529CA" w14:textId="77777777" w:rsidR="008619B9" w:rsidRPr="009161E4" w:rsidRDefault="008619B9" w:rsidP="008619B9">
      <w:pPr>
        <w:jc w:val="both"/>
        <w:rPr>
          <w:sz w:val="32"/>
          <w:szCs w:val="32"/>
          <w:lang w:bidi="ar-OM"/>
        </w:rPr>
      </w:pPr>
      <w:r w:rsidRPr="009161E4">
        <w:rPr>
          <w:rFonts w:hint="cs"/>
          <w:sz w:val="32"/>
          <w:szCs w:val="32"/>
          <w:rtl/>
          <w:lang w:bidi="ar-OM"/>
        </w:rPr>
        <w:t xml:space="preserve">وقوله </w:t>
      </w:r>
      <w:proofErr w:type="gramStart"/>
      <w:r w:rsidRPr="009161E4">
        <w:rPr>
          <w:rFonts w:hint="cs"/>
          <w:sz w:val="32"/>
          <w:szCs w:val="32"/>
          <w:rtl/>
          <w:lang w:bidi="ar-OM"/>
        </w:rPr>
        <w:t>تعالى :</w:t>
      </w:r>
      <w:proofErr w:type="gramEnd"/>
      <w:r w:rsidRPr="009161E4">
        <w:rPr>
          <w:rFonts w:hint="cs"/>
          <w:sz w:val="32"/>
          <w:szCs w:val="32"/>
          <w:rtl/>
          <w:lang w:bidi="ar-OM"/>
        </w:rPr>
        <w:t xml:space="preserve"> </w:t>
      </w:r>
      <w:r w:rsidRPr="009161E4">
        <w:rPr>
          <w:sz w:val="32"/>
          <w:szCs w:val="32"/>
          <w:rtl/>
          <w:lang w:bidi="ar-OM"/>
        </w:rPr>
        <w:t>(إِنَّا أَعْطَيْنَاكَ الْكَوْثَرَ) في هذا السياق :</w:t>
      </w:r>
    </w:p>
    <w:p w14:paraId="5F50EBA5" w14:textId="77777777" w:rsidR="008619B9" w:rsidRPr="009161E4" w:rsidRDefault="008619B9" w:rsidP="008619B9">
      <w:pPr>
        <w:jc w:val="both"/>
        <w:rPr>
          <w:sz w:val="32"/>
          <w:szCs w:val="32"/>
          <w:rtl/>
          <w:lang w:bidi="ar-OM"/>
        </w:rPr>
      </w:pPr>
      <w:r w:rsidRPr="009161E4">
        <w:rPr>
          <w:sz w:val="32"/>
          <w:szCs w:val="32"/>
          <w:rtl/>
          <w:lang w:bidi="ar-OM"/>
        </w:rPr>
        <w:t xml:space="preserve">1-عظمة </w:t>
      </w:r>
      <w:proofErr w:type="gramStart"/>
      <w:r w:rsidRPr="009161E4">
        <w:rPr>
          <w:sz w:val="32"/>
          <w:szCs w:val="32"/>
          <w:rtl/>
          <w:lang w:bidi="ar-OM"/>
        </w:rPr>
        <w:t>المعطي ،</w:t>
      </w:r>
      <w:proofErr w:type="gramEnd"/>
      <w:r w:rsidRPr="009161E4">
        <w:rPr>
          <w:sz w:val="32"/>
          <w:szCs w:val="32"/>
          <w:rtl/>
          <w:lang w:bidi="ar-OM"/>
        </w:rPr>
        <w:t xml:space="preserve"> </w:t>
      </w:r>
    </w:p>
    <w:p w14:paraId="3E6CFACC" w14:textId="77777777" w:rsidR="008619B9" w:rsidRPr="009161E4" w:rsidRDefault="008619B9" w:rsidP="008619B9">
      <w:pPr>
        <w:jc w:val="both"/>
        <w:rPr>
          <w:sz w:val="32"/>
          <w:szCs w:val="32"/>
          <w:rtl/>
          <w:lang w:bidi="ar-OM"/>
        </w:rPr>
      </w:pPr>
      <w:r w:rsidRPr="009161E4">
        <w:rPr>
          <w:sz w:val="32"/>
          <w:szCs w:val="32"/>
          <w:rtl/>
          <w:lang w:bidi="ar-OM"/>
        </w:rPr>
        <w:t xml:space="preserve">2- وعظمة </w:t>
      </w:r>
      <w:proofErr w:type="gramStart"/>
      <w:r w:rsidRPr="009161E4">
        <w:rPr>
          <w:sz w:val="32"/>
          <w:szCs w:val="32"/>
          <w:rtl/>
          <w:lang w:bidi="ar-OM"/>
        </w:rPr>
        <w:t>العطية ،</w:t>
      </w:r>
      <w:proofErr w:type="gramEnd"/>
      <w:r w:rsidRPr="009161E4">
        <w:rPr>
          <w:sz w:val="32"/>
          <w:szCs w:val="32"/>
          <w:rtl/>
          <w:lang w:bidi="ar-OM"/>
        </w:rPr>
        <w:t xml:space="preserve"> الهبة ، </w:t>
      </w:r>
    </w:p>
    <w:p w14:paraId="75DE467D" w14:textId="77777777" w:rsidR="008619B9" w:rsidRPr="009161E4" w:rsidRDefault="008619B9" w:rsidP="008619B9">
      <w:pPr>
        <w:jc w:val="both"/>
        <w:rPr>
          <w:sz w:val="32"/>
          <w:szCs w:val="32"/>
          <w:rtl/>
          <w:lang w:bidi="ar-OM"/>
        </w:rPr>
      </w:pPr>
      <w:r w:rsidRPr="009161E4">
        <w:rPr>
          <w:sz w:val="32"/>
          <w:szCs w:val="32"/>
          <w:rtl/>
          <w:lang w:bidi="ar-OM"/>
        </w:rPr>
        <w:t xml:space="preserve">3- وعظمة الموهوب </w:t>
      </w:r>
      <w:proofErr w:type="gramStart"/>
      <w:r w:rsidRPr="009161E4">
        <w:rPr>
          <w:sz w:val="32"/>
          <w:szCs w:val="32"/>
          <w:rtl/>
          <w:lang w:bidi="ar-OM"/>
        </w:rPr>
        <w:t>له .</w:t>
      </w:r>
      <w:proofErr w:type="gramEnd"/>
      <w:r w:rsidRPr="009161E4">
        <w:rPr>
          <w:sz w:val="32"/>
          <w:szCs w:val="32"/>
          <w:rtl/>
          <w:lang w:bidi="ar-OM"/>
        </w:rPr>
        <w:t xml:space="preserve"> </w:t>
      </w:r>
    </w:p>
    <w:p w14:paraId="6B431634" w14:textId="77777777" w:rsidR="008619B9" w:rsidRPr="009161E4" w:rsidRDefault="008619B9" w:rsidP="008619B9">
      <w:pPr>
        <w:ind w:firstLine="720"/>
        <w:jc w:val="both"/>
        <w:rPr>
          <w:sz w:val="32"/>
          <w:szCs w:val="32"/>
          <w:rtl/>
          <w:lang w:bidi="ar-OM"/>
        </w:rPr>
      </w:pPr>
      <w:r w:rsidRPr="009161E4">
        <w:rPr>
          <w:sz w:val="32"/>
          <w:szCs w:val="32"/>
          <w:rtl/>
          <w:lang w:bidi="ar-OM"/>
        </w:rPr>
        <w:t xml:space="preserve">أعطيناك لك </w:t>
      </w:r>
      <w:proofErr w:type="gramStart"/>
      <w:r w:rsidRPr="009161E4">
        <w:rPr>
          <w:sz w:val="32"/>
          <w:szCs w:val="32"/>
          <w:rtl/>
          <w:lang w:bidi="ar-OM"/>
        </w:rPr>
        <w:t>خاصة ،</w:t>
      </w:r>
      <w:proofErr w:type="gramEnd"/>
      <w:r w:rsidRPr="009161E4">
        <w:rPr>
          <w:sz w:val="32"/>
          <w:szCs w:val="32"/>
          <w:rtl/>
          <w:lang w:bidi="ar-OM"/>
        </w:rPr>
        <w:t xml:space="preserve"> </w:t>
      </w:r>
      <w:r w:rsidRPr="009161E4">
        <w:rPr>
          <w:rFonts w:hint="cs"/>
          <w:sz w:val="32"/>
          <w:szCs w:val="32"/>
          <w:rtl/>
          <w:lang w:bidi="ar-OM"/>
        </w:rPr>
        <w:t xml:space="preserve">أما </w:t>
      </w:r>
      <w:r w:rsidRPr="009161E4">
        <w:rPr>
          <w:b/>
          <w:bCs/>
          <w:sz w:val="32"/>
          <w:szCs w:val="32"/>
          <w:rtl/>
          <w:lang w:bidi="ar-OM"/>
        </w:rPr>
        <w:t>آتيناك</w:t>
      </w:r>
      <w:r w:rsidRPr="009161E4">
        <w:rPr>
          <w:sz w:val="32"/>
          <w:szCs w:val="32"/>
          <w:rtl/>
          <w:lang w:bidi="ar-OM"/>
        </w:rPr>
        <w:t xml:space="preserve"> : ليس خاصا (وَلَقَدْ آتَيْنَاكَ سَبْعًا مِّنَ الْمَثَانِي وَالْقُرْآنَ الْعَظِيمَ) واجب عليه بيانها للناس</w:t>
      </w:r>
    </w:p>
    <w:p w14:paraId="07B7BF35" w14:textId="77777777" w:rsidR="008619B9" w:rsidRPr="009161E4" w:rsidRDefault="008619B9" w:rsidP="008619B9">
      <w:pPr>
        <w:ind w:firstLine="720"/>
        <w:jc w:val="both"/>
        <w:rPr>
          <w:sz w:val="32"/>
          <w:szCs w:val="32"/>
          <w:rtl/>
          <w:lang w:bidi="ar-OM"/>
        </w:rPr>
      </w:pPr>
      <w:proofErr w:type="gramStart"/>
      <w:r w:rsidRPr="009161E4">
        <w:rPr>
          <w:sz w:val="32"/>
          <w:szCs w:val="32"/>
          <w:rtl/>
          <w:lang w:bidi="ar-OM"/>
        </w:rPr>
        <w:t xml:space="preserve">أعطيناك </w:t>
      </w:r>
      <w:r w:rsidRPr="009161E4">
        <w:rPr>
          <w:rFonts w:hint="cs"/>
          <w:sz w:val="32"/>
          <w:szCs w:val="32"/>
          <w:rtl/>
          <w:lang w:bidi="ar-OM"/>
        </w:rPr>
        <w:t xml:space="preserve"> ،</w:t>
      </w:r>
      <w:proofErr w:type="gramEnd"/>
      <w:r w:rsidRPr="009161E4">
        <w:rPr>
          <w:rFonts w:hint="cs"/>
          <w:sz w:val="32"/>
          <w:szCs w:val="32"/>
          <w:rtl/>
          <w:lang w:bidi="ar-OM"/>
        </w:rPr>
        <w:t xml:space="preserve">  فالعطاء </w:t>
      </w:r>
      <w:r w:rsidRPr="009161E4">
        <w:rPr>
          <w:sz w:val="32"/>
          <w:szCs w:val="32"/>
          <w:rtl/>
          <w:lang w:bidi="ar-OM"/>
        </w:rPr>
        <w:t>لا يقابله نزع ، ويتأكد عدم الرجوع في الهدية إذا أعطاه مقابلها ولو شيئا يسيرا .أما آتيناك فيجوز الرجوع .( قُلِ اللَّهُمَّ مَالِكَ الْمُلْكِ تُؤْتِي الْمُلْكَ مَن تَشَاءُ وَتَنزِعُ الْمُلْكَ مِمَّن تَشَاءُ)</w:t>
      </w:r>
    </w:p>
    <w:p w14:paraId="2F2F008A" w14:textId="77777777" w:rsidR="008619B9" w:rsidRPr="009161E4" w:rsidRDefault="008619B9" w:rsidP="008619B9">
      <w:pPr>
        <w:numPr>
          <w:ilvl w:val="0"/>
          <w:numId w:val="6"/>
        </w:numPr>
        <w:spacing w:after="200" w:line="276" w:lineRule="auto"/>
        <w:rPr>
          <w:sz w:val="32"/>
          <w:szCs w:val="32"/>
          <w:lang w:bidi="ar-OM"/>
        </w:rPr>
      </w:pPr>
      <w:r w:rsidRPr="009161E4">
        <w:rPr>
          <w:sz w:val="32"/>
          <w:szCs w:val="32"/>
          <w:rtl/>
          <w:lang w:bidi="ar-OM"/>
        </w:rPr>
        <w:t xml:space="preserve">إعلان هذه العطية فيها رفع من قدر النبي صلى الله عليه وسلم </w:t>
      </w:r>
    </w:p>
    <w:p w14:paraId="39346F05" w14:textId="77777777" w:rsidR="008619B9" w:rsidRPr="009161E4" w:rsidRDefault="008619B9" w:rsidP="008619B9">
      <w:pPr>
        <w:numPr>
          <w:ilvl w:val="0"/>
          <w:numId w:val="6"/>
        </w:numPr>
        <w:spacing w:after="200" w:line="276" w:lineRule="auto"/>
        <w:rPr>
          <w:sz w:val="32"/>
          <w:szCs w:val="32"/>
          <w:lang w:bidi="ar-OM"/>
        </w:rPr>
      </w:pPr>
      <w:r w:rsidRPr="009161E4">
        <w:rPr>
          <w:sz w:val="32"/>
          <w:szCs w:val="32"/>
          <w:rtl/>
          <w:lang w:bidi="ar-OM"/>
        </w:rPr>
        <w:t xml:space="preserve">وفيها غض من شأن </w:t>
      </w:r>
      <w:proofErr w:type="gramStart"/>
      <w:r w:rsidRPr="009161E4">
        <w:rPr>
          <w:sz w:val="32"/>
          <w:szCs w:val="32"/>
          <w:rtl/>
          <w:lang w:bidi="ar-OM"/>
        </w:rPr>
        <w:t>الآخرين ،</w:t>
      </w:r>
      <w:proofErr w:type="gramEnd"/>
      <w:r w:rsidRPr="009161E4">
        <w:rPr>
          <w:sz w:val="32"/>
          <w:szCs w:val="32"/>
          <w:rtl/>
          <w:lang w:bidi="ar-OM"/>
        </w:rPr>
        <w:t xml:space="preserve"> فما دام الله أعطاك فماذا يضيرك كيد الكائدين .</w:t>
      </w:r>
    </w:p>
    <w:p w14:paraId="2B93F832" w14:textId="77777777" w:rsidR="008619B9" w:rsidRPr="009161E4" w:rsidRDefault="008619B9" w:rsidP="008619B9">
      <w:pPr>
        <w:rPr>
          <w:sz w:val="32"/>
          <w:szCs w:val="32"/>
          <w:lang w:bidi="ar-OM"/>
        </w:rPr>
      </w:pPr>
      <w:r w:rsidRPr="009161E4">
        <w:rPr>
          <w:sz w:val="32"/>
          <w:szCs w:val="32"/>
          <w:rtl/>
          <w:lang w:bidi="ar-OM"/>
        </w:rPr>
        <w:t xml:space="preserve">قال ابن </w:t>
      </w:r>
      <w:proofErr w:type="gramStart"/>
      <w:r w:rsidRPr="009161E4">
        <w:rPr>
          <w:sz w:val="32"/>
          <w:szCs w:val="32"/>
          <w:rtl/>
          <w:lang w:bidi="ar-OM"/>
        </w:rPr>
        <w:t>عباس :</w:t>
      </w:r>
      <w:proofErr w:type="gramEnd"/>
      <w:r w:rsidRPr="009161E4">
        <w:rPr>
          <w:sz w:val="32"/>
          <w:szCs w:val="32"/>
          <w:rtl/>
          <w:lang w:bidi="ar-OM"/>
        </w:rPr>
        <w:t xml:space="preserve"> لا يتم المعروف إلا بثلاثة أشياء : </w:t>
      </w:r>
    </w:p>
    <w:p w14:paraId="66A566C9" w14:textId="77777777" w:rsidR="008619B9" w:rsidRPr="009161E4" w:rsidRDefault="008619B9" w:rsidP="008619B9">
      <w:pPr>
        <w:pStyle w:val="a3"/>
        <w:numPr>
          <w:ilvl w:val="0"/>
          <w:numId w:val="7"/>
        </w:numPr>
        <w:spacing w:after="200" w:line="276" w:lineRule="auto"/>
        <w:rPr>
          <w:sz w:val="32"/>
          <w:szCs w:val="32"/>
          <w:rtl/>
          <w:lang w:bidi="ar-OM"/>
        </w:rPr>
      </w:pPr>
      <w:r w:rsidRPr="009161E4">
        <w:rPr>
          <w:sz w:val="32"/>
          <w:szCs w:val="32"/>
          <w:rtl/>
          <w:lang w:bidi="ar-OM"/>
        </w:rPr>
        <w:t xml:space="preserve"> تسريعه أو تعجيله</w:t>
      </w:r>
    </w:p>
    <w:p w14:paraId="726517F0" w14:textId="77777777" w:rsidR="008619B9" w:rsidRPr="009161E4" w:rsidRDefault="008619B9" w:rsidP="008619B9">
      <w:pPr>
        <w:ind w:left="360"/>
        <w:rPr>
          <w:sz w:val="32"/>
          <w:szCs w:val="32"/>
          <w:rtl/>
          <w:lang w:bidi="ar-OM"/>
        </w:rPr>
      </w:pPr>
      <w:r w:rsidRPr="009161E4">
        <w:rPr>
          <w:rFonts w:hint="cs"/>
          <w:sz w:val="32"/>
          <w:szCs w:val="32"/>
          <w:rtl/>
          <w:lang w:bidi="ar-OM"/>
        </w:rPr>
        <w:t>2</w:t>
      </w:r>
      <w:r w:rsidRPr="009161E4">
        <w:rPr>
          <w:sz w:val="32"/>
          <w:szCs w:val="32"/>
          <w:rtl/>
          <w:lang w:bidi="ar-OM"/>
        </w:rPr>
        <w:t xml:space="preserve">- تثميره </w:t>
      </w:r>
    </w:p>
    <w:p w14:paraId="2B545A1C" w14:textId="77777777" w:rsidR="008619B9" w:rsidRPr="009161E4" w:rsidRDefault="008619B9" w:rsidP="008619B9">
      <w:pPr>
        <w:pStyle w:val="a3"/>
        <w:numPr>
          <w:ilvl w:val="0"/>
          <w:numId w:val="8"/>
        </w:numPr>
        <w:spacing w:after="200" w:line="276" w:lineRule="auto"/>
        <w:rPr>
          <w:sz w:val="32"/>
          <w:szCs w:val="32"/>
          <w:lang w:bidi="ar-OM"/>
        </w:rPr>
      </w:pPr>
      <w:r w:rsidRPr="009161E4">
        <w:rPr>
          <w:sz w:val="32"/>
          <w:szCs w:val="32"/>
          <w:rtl/>
          <w:lang w:bidi="ar-OM"/>
        </w:rPr>
        <w:t xml:space="preserve">- نسيانه </w:t>
      </w:r>
    </w:p>
    <w:p w14:paraId="5E11AAD4" w14:textId="77777777" w:rsidR="008619B9" w:rsidRPr="009161E4" w:rsidRDefault="008619B9" w:rsidP="008619B9">
      <w:pPr>
        <w:ind w:firstLine="360"/>
        <w:rPr>
          <w:sz w:val="32"/>
          <w:szCs w:val="32"/>
          <w:lang w:bidi="ar-OM"/>
        </w:rPr>
      </w:pPr>
      <w:r w:rsidRPr="009161E4">
        <w:rPr>
          <w:sz w:val="32"/>
          <w:szCs w:val="32"/>
          <w:rtl/>
          <w:lang w:bidi="ar-OM"/>
        </w:rPr>
        <w:lastRenderedPageBreak/>
        <w:t xml:space="preserve">ففي ذلك نوع من </w:t>
      </w:r>
      <w:proofErr w:type="gramStart"/>
      <w:r w:rsidRPr="009161E4">
        <w:rPr>
          <w:sz w:val="32"/>
          <w:szCs w:val="32"/>
          <w:rtl/>
          <w:lang w:bidi="ar-OM"/>
        </w:rPr>
        <w:t>التطمين ،</w:t>
      </w:r>
      <w:proofErr w:type="gramEnd"/>
      <w:r w:rsidRPr="009161E4">
        <w:rPr>
          <w:sz w:val="32"/>
          <w:szCs w:val="32"/>
          <w:rtl/>
          <w:lang w:bidi="ar-OM"/>
        </w:rPr>
        <w:t xml:space="preserve"> ونوع من البشارة للنبي صلى الله عليه وسلم وأتباعه . </w:t>
      </w:r>
    </w:p>
    <w:p w14:paraId="66D36BDE" w14:textId="77777777" w:rsidR="008619B9" w:rsidRPr="009161E4" w:rsidRDefault="008619B9" w:rsidP="008619B9">
      <w:pPr>
        <w:rPr>
          <w:sz w:val="32"/>
          <w:szCs w:val="32"/>
          <w:rtl/>
          <w:lang w:bidi="ar-OM"/>
        </w:rPr>
      </w:pPr>
      <w:r w:rsidRPr="009161E4">
        <w:rPr>
          <w:sz w:val="32"/>
          <w:szCs w:val="32"/>
          <w:rtl/>
          <w:lang w:bidi="ar-OM"/>
        </w:rPr>
        <w:t xml:space="preserve">عن حذيفة رضي الله عنه قال لنا رسول الله صلى الله عليه </w:t>
      </w:r>
      <w:proofErr w:type="gramStart"/>
      <w:r w:rsidRPr="009161E4">
        <w:rPr>
          <w:sz w:val="32"/>
          <w:szCs w:val="32"/>
          <w:rtl/>
          <w:lang w:bidi="ar-OM"/>
        </w:rPr>
        <w:t>وسلم :</w:t>
      </w:r>
      <w:proofErr w:type="gramEnd"/>
      <w:r w:rsidRPr="009161E4">
        <w:rPr>
          <w:sz w:val="32"/>
          <w:szCs w:val="32"/>
          <w:rtl/>
          <w:lang w:bidi="ar-OM"/>
        </w:rPr>
        <w:t xml:space="preserve"> أحصوا لي من نطق بالشهادة . قلنا أتخشى علينا ونحن </w:t>
      </w:r>
      <w:proofErr w:type="gramStart"/>
      <w:r w:rsidRPr="009161E4">
        <w:rPr>
          <w:sz w:val="32"/>
          <w:szCs w:val="32"/>
          <w:rtl/>
          <w:lang w:bidi="ar-OM"/>
        </w:rPr>
        <w:t>كثير .</w:t>
      </w:r>
      <w:proofErr w:type="gramEnd"/>
      <w:r w:rsidRPr="009161E4">
        <w:rPr>
          <w:sz w:val="32"/>
          <w:szCs w:val="32"/>
          <w:rtl/>
          <w:lang w:bidi="ar-OM"/>
        </w:rPr>
        <w:t xml:space="preserve"> قال لعلكم أن تبتلوا . </w:t>
      </w:r>
    </w:p>
    <w:p w14:paraId="57DE1038" w14:textId="77777777" w:rsidR="008619B9" w:rsidRPr="009161E4" w:rsidRDefault="008619B9" w:rsidP="008619B9">
      <w:pPr>
        <w:rPr>
          <w:sz w:val="32"/>
          <w:szCs w:val="32"/>
          <w:rtl/>
          <w:lang w:bidi="ar-OM"/>
        </w:rPr>
      </w:pPr>
      <w:r w:rsidRPr="009161E4">
        <w:rPr>
          <w:rFonts w:hint="cs"/>
          <w:sz w:val="32"/>
          <w:szCs w:val="32"/>
          <w:rtl/>
          <w:lang w:bidi="ar-OM"/>
        </w:rPr>
        <w:t>و</w:t>
      </w:r>
      <w:r w:rsidRPr="009161E4">
        <w:rPr>
          <w:sz w:val="32"/>
          <w:szCs w:val="32"/>
          <w:rtl/>
          <w:lang w:bidi="ar-OM"/>
        </w:rPr>
        <w:t xml:space="preserve">من الخير </w:t>
      </w:r>
      <w:proofErr w:type="gramStart"/>
      <w:r w:rsidRPr="009161E4">
        <w:rPr>
          <w:sz w:val="32"/>
          <w:szCs w:val="32"/>
          <w:rtl/>
          <w:lang w:bidi="ar-OM"/>
        </w:rPr>
        <w:t>الكثير</w:t>
      </w:r>
      <w:r w:rsidRPr="009161E4">
        <w:rPr>
          <w:rFonts w:hint="cs"/>
          <w:sz w:val="32"/>
          <w:szCs w:val="32"/>
          <w:rtl/>
          <w:lang w:bidi="ar-OM"/>
        </w:rPr>
        <w:t xml:space="preserve"> :</w:t>
      </w:r>
      <w:proofErr w:type="gramEnd"/>
    </w:p>
    <w:p w14:paraId="7D2115BF" w14:textId="77777777" w:rsidR="008619B9" w:rsidRPr="009161E4" w:rsidRDefault="008619B9" w:rsidP="008619B9">
      <w:pPr>
        <w:pStyle w:val="a3"/>
        <w:numPr>
          <w:ilvl w:val="0"/>
          <w:numId w:val="9"/>
        </w:numPr>
        <w:spacing w:after="200" w:line="276" w:lineRule="auto"/>
        <w:rPr>
          <w:sz w:val="32"/>
          <w:szCs w:val="32"/>
          <w:rtl/>
          <w:lang w:bidi="ar-OM"/>
        </w:rPr>
      </w:pPr>
      <w:r w:rsidRPr="009161E4">
        <w:rPr>
          <w:sz w:val="32"/>
          <w:szCs w:val="32"/>
          <w:rtl/>
          <w:lang w:bidi="ar-OM"/>
        </w:rPr>
        <w:t xml:space="preserve">كثرة ذريته صلى الله عليه </w:t>
      </w:r>
      <w:proofErr w:type="gramStart"/>
      <w:r w:rsidRPr="009161E4">
        <w:rPr>
          <w:sz w:val="32"/>
          <w:szCs w:val="32"/>
          <w:rtl/>
          <w:lang w:bidi="ar-OM"/>
        </w:rPr>
        <w:t>وسلم .</w:t>
      </w:r>
      <w:proofErr w:type="gramEnd"/>
      <w:r w:rsidRPr="009161E4">
        <w:rPr>
          <w:sz w:val="32"/>
          <w:szCs w:val="32"/>
          <w:rtl/>
          <w:lang w:bidi="ar-OM"/>
        </w:rPr>
        <w:t xml:space="preserve"> </w:t>
      </w:r>
    </w:p>
    <w:p w14:paraId="794C45AE" w14:textId="77777777" w:rsidR="008619B9" w:rsidRPr="009161E4" w:rsidRDefault="008619B9" w:rsidP="008619B9">
      <w:pPr>
        <w:pStyle w:val="a3"/>
        <w:numPr>
          <w:ilvl w:val="0"/>
          <w:numId w:val="9"/>
        </w:numPr>
        <w:spacing w:after="200" w:line="276" w:lineRule="auto"/>
        <w:rPr>
          <w:sz w:val="32"/>
          <w:szCs w:val="32"/>
          <w:lang w:bidi="ar-OM"/>
        </w:rPr>
      </w:pPr>
      <w:r w:rsidRPr="009161E4">
        <w:rPr>
          <w:sz w:val="32"/>
          <w:szCs w:val="32"/>
          <w:rtl/>
          <w:lang w:bidi="ar-OM"/>
        </w:rPr>
        <w:t xml:space="preserve">كثرة علماء </w:t>
      </w:r>
      <w:proofErr w:type="gramStart"/>
      <w:r w:rsidRPr="009161E4">
        <w:rPr>
          <w:sz w:val="32"/>
          <w:szCs w:val="32"/>
          <w:rtl/>
          <w:lang w:bidi="ar-OM"/>
        </w:rPr>
        <w:t>أمته .</w:t>
      </w:r>
      <w:proofErr w:type="gramEnd"/>
      <w:r w:rsidRPr="009161E4">
        <w:rPr>
          <w:sz w:val="32"/>
          <w:szCs w:val="32"/>
          <w:rtl/>
          <w:lang w:bidi="ar-OM"/>
        </w:rPr>
        <w:t xml:space="preserve"> </w:t>
      </w:r>
    </w:p>
    <w:p w14:paraId="7E1A29CE" w14:textId="77777777" w:rsidR="008619B9" w:rsidRPr="009161E4" w:rsidRDefault="008619B9" w:rsidP="008619B9">
      <w:pPr>
        <w:pStyle w:val="a3"/>
        <w:numPr>
          <w:ilvl w:val="0"/>
          <w:numId w:val="9"/>
        </w:numPr>
        <w:spacing w:after="200" w:line="276" w:lineRule="auto"/>
        <w:rPr>
          <w:sz w:val="32"/>
          <w:szCs w:val="32"/>
          <w:lang w:bidi="ar-OM"/>
        </w:rPr>
      </w:pPr>
      <w:r w:rsidRPr="009161E4">
        <w:rPr>
          <w:sz w:val="32"/>
          <w:szCs w:val="32"/>
          <w:rtl/>
          <w:lang w:bidi="ar-OM"/>
        </w:rPr>
        <w:t xml:space="preserve">كثر أتباع النبي صلى الله عليه </w:t>
      </w:r>
      <w:proofErr w:type="gramStart"/>
      <w:r w:rsidRPr="009161E4">
        <w:rPr>
          <w:sz w:val="32"/>
          <w:szCs w:val="32"/>
          <w:rtl/>
          <w:lang w:bidi="ar-OM"/>
        </w:rPr>
        <w:t>وسلم  على</w:t>
      </w:r>
      <w:proofErr w:type="gramEnd"/>
      <w:r w:rsidRPr="009161E4">
        <w:rPr>
          <w:sz w:val="32"/>
          <w:szCs w:val="32"/>
          <w:rtl/>
          <w:lang w:bidi="ar-OM"/>
        </w:rPr>
        <w:t xml:space="preserve"> رغم الصعاب وحرب الاستئصال . </w:t>
      </w:r>
    </w:p>
    <w:p w14:paraId="4CC2BEF1" w14:textId="77777777" w:rsidR="008619B9" w:rsidRPr="009161E4" w:rsidRDefault="008619B9" w:rsidP="008619B9">
      <w:pPr>
        <w:pStyle w:val="a3"/>
        <w:numPr>
          <w:ilvl w:val="0"/>
          <w:numId w:val="9"/>
        </w:numPr>
        <w:spacing w:after="200" w:line="276" w:lineRule="auto"/>
        <w:rPr>
          <w:sz w:val="32"/>
          <w:szCs w:val="32"/>
          <w:lang w:bidi="ar-OM"/>
        </w:rPr>
      </w:pPr>
      <w:r w:rsidRPr="009161E4">
        <w:rPr>
          <w:sz w:val="32"/>
          <w:szCs w:val="32"/>
          <w:rtl/>
          <w:lang w:bidi="ar-OM"/>
        </w:rPr>
        <w:t xml:space="preserve"> آتاه </w:t>
      </w:r>
      <w:proofErr w:type="gramStart"/>
      <w:r w:rsidRPr="009161E4">
        <w:rPr>
          <w:sz w:val="32"/>
          <w:szCs w:val="32"/>
          <w:rtl/>
          <w:lang w:bidi="ar-OM"/>
        </w:rPr>
        <w:t>القرآن ،</w:t>
      </w:r>
      <w:proofErr w:type="gramEnd"/>
      <w:r w:rsidRPr="009161E4">
        <w:rPr>
          <w:sz w:val="32"/>
          <w:szCs w:val="32"/>
          <w:rtl/>
          <w:lang w:bidi="ar-OM"/>
        </w:rPr>
        <w:t xml:space="preserve"> آتاه رفعة الذكر ، أكثر اسم في العالم هو اسم محمد صلى الله عليه وسلم . </w:t>
      </w:r>
    </w:p>
    <w:p w14:paraId="66240E2C" w14:textId="77777777" w:rsidR="008619B9" w:rsidRPr="009161E4" w:rsidRDefault="008619B9" w:rsidP="008619B9">
      <w:pPr>
        <w:pStyle w:val="a3"/>
        <w:numPr>
          <w:ilvl w:val="0"/>
          <w:numId w:val="9"/>
        </w:numPr>
        <w:spacing w:after="200" w:line="276" w:lineRule="auto"/>
        <w:rPr>
          <w:sz w:val="32"/>
          <w:szCs w:val="32"/>
          <w:lang w:bidi="ar-OM"/>
        </w:rPr>
      </w:pPr>
      <w:r w:rsidRPr="009161E4">
        <w:rPr>
          <w:sz w:val="32"/>
          <w:szCs w:val="32"/>
          <w:rtl/>
          <w:lang w:bidi="ar-OM"/>
        </w:rPr>
        <w:t xml:space="preserve">فضائل النبي صلى الله </w:t>
      </w:r>
      <w:proofErr w:type="gramStart"/>
      <w:r w:rsidRPr="009161E4">
        <w:rPr>
          <w:sz w:val="32"/>
          <w:szCs w:val="32"/>
          <w:rtl/>
          <w:lang w:bidi="ar-OM"/>
        </w:rPr>
        <w:t>عليه ،</w:t>
      </w:r>
      <w:proofErr w:type="gramEnd"/>
      <w:r w:rsidRPr="009161E4">
        <w:rPr>
          <w:sz w:val="32"/>
          <w:szCs w:val="32"/>
          <w:rtl/>
          <w:lang w:bidi="ar-OM"/>
        </w:rPr>
        <w:t xml:space="preserve"> وما أطلعه الله عليه ، كلها صحيحه وكلها ترجع إلى تعداد كثرة الخير الذي أوتيه النبي صلى الله عليه وسلم . </w:t>
      </w:r>
    </w:p>
    <w:p w14:paraId="10409A09" w14:textId="77777777" w:rsidR="008619B9" w:rsidRPr="009161E4" w:rsidRDefault="008619B9" w:rsidP="008619B9">
      <w:pPr>
        <w:rPr>
          <w:sz w:val="32"/>
          <w:szCs w:val="32"/>
          <w:rtl/>
          <w:lang w:bidi="ar-OM"/>
        </w:rPr>
      </w:pPr>
      <w:r w:rsidRPr="009161E4">
        <w:rPr>
          <w:rFonts w:hint="cs"/>
          <w:sz w:val="32"/>
          <w:szCs w:val="32"/>
          <w:rtl/>
          <w:lang w:bidi="ar-OM"/>
        </w:rPr>
        <w:t>(</w:t>
      </w:r>
      <w:r w:rsidRPr="009161E4">
        <w:rPr>
          <w:sz w:val="32"/>
          <w:szCs w:val="32"/>
          <w:rtl/>
          <w:lang w:bidi="ar-OM"/>
        </w:rPr>
        <w:t>فَصَلِّ لِرَبِّكَ وَانْحَرْ</w:t>
      </w:r>
      <w:proofErr w:type="gramStart"/>
      <w:r w:rsidRPr="009161E4">
        <w:rPr>
          <w:rFonts w:hint="cs"/>
          <w:sz w:val="32"/>
          <w:szCs w:val="32"/>
          <w:rtl/>
          <w:lang w:bidi="ar-OM"/>
        </w:rPr>
        <w:t>) :</w:t>
      </w:r>
      <w:proofErr w:type="gramEnd"/>
      <w:r w:rsidRPr="009161E4">
        <w:rPr>
          <w:rFonts w:hint="cs"/>
          <w:sz w:val="32"/>
          <w:szCs w:val="32"/>
          <w:rtl/>
          <w:lang w:bidi="ar-OM"/>
        </w:rPr>
        <w:t xml:space="preserve"> </w:t>
      </w:r>
    </w:p>
    <w:p w14:paraId="1961FBE7" w14:textId="77777777" w:rsidR="008619B9" w:rsidRPr="009161E4" w:rsidRDefault="008619B9" w:rsidP="008619B9">
      <w:pPr>
        <w:ind w:firstLine="720"/>
        <w:rPr>
          <w:sz w:val="32"/>
          <w:szCs w:val="32"/>
          <w:lang w:bidi="ar-OM"/>
        </w:rPr>
      </w:pPr>
      <w:r w:rsidRPr="009161E4">
        <w:rPr>
          <w:sz w:val="32"/>
          <w:szCs w:val="32"/>
          <w:rtl/>
          <w:lang w:bidi="ar-OM"/>
        </w:rPr>
        <w:t xml:space="preserve">ولما ذكّر منته </w:t>
      </w:r>
      <w:proofErr w:type="gramStart"/>
      <w:r w:rsidRPr="009161E4">
        <w:rPr>
          <w:sz w:val="32"/>
          <w:szCs w:val="32"/>
          <w:rtl/>
          <w:lang w:bidi="ar-OM"/>
        </w:rPr>
        <w:t>عليه ،</w:t>
      </w:r>
      <w:proofErr w:type="gramEnd"/>
      <w:r w:rsidRPr="009161E4">
        <w:rPr>
          <w:sz w:val="32"/>
          <w:szCs w:val="32"/>
          <w:rtl/>
          <w:lang w:bidi="ar-OM"/>
        </w:rPr>
        <w:t xml:space="preserve"> أمره بشكرها فقال (فَصَلِّ لِرَبِّكَ وَانْحَرْ) خص هاتين العبادتين بالذكر ؛ لأنهما أفضل العبادات وأجل القربات ، ولأن الصلاة تتضمن الخضوع في القلب والجوارح لله ، وتنقله في أنواع العبودية ، </w:t>
      </w:r>
    </w:p>
    <w:p w14:paraId="5F097BF9" w14:textId="77777777" w:rsidR="008619B9" w:rsidRPr="009161E4" w:rsidRDefault="008619B9" w:rsidP="008619B9">
      <w:pPr>
        <w:ind w:firstLine="720"/>
        <w:rPr>
          <w:sz w:val="32"/>
          <w:szCs w:val="32"/>
          <w:rtl/>
          <w:lang w:bidi="ar-OM"/>
        </w:rPr>
      </w:pPr>
      <w:r w:rsidRPr="009161E4">
        <w:rPr>
          <w:sz w:val="32"/>
          <w:szCs w:val="32"/>
          <w:rtl/>
          <w:lang w:bidi="ar-OM"/>
        </w:rPr>
        <w:t xml:space="preserve">وفي النحر تقرب لله بأفضل ما عند العبد من </w:t>
      </w:r>
      <w:proofErr w:type="gramStart"/>
      <w:r w:rsidRPr="009161E4">
        <w:rPr>
          <w:sz w:val="32"/>
          <w:szCs w:val="32"/>
          <w:rtl/>
          <w:lang w:bidi="ar-OM"/>
        </w:rPr>
        <w:t>النحائر ،</w:t>
      </w:r>
      <w:proofErr w:type="gramEnd"/>
      <w:r w:rsidRPr="009161E4">
        <w:rPr>
          <w:sz w:val="32"/>
          <w:szCs w:val="32"/>
          <w:rtl/>
          <w:lang w:bidi="ar-OM"/>
        </w:rPr>
        <w:t xml:space="preserve"> وإخراج للمال الذي جبلت النفوس على محبته والشح به  . </w:t>
      </w:r>
    </w:p>
    <w:p w14:paraId="09E5DBFF" w14:textId="77777777" w:rsidR="008619B9" w:rsidRPr="009161E4" w:rsidRDefault="008619B9" w:rsidP="008619B9">
      <w:pPr>
        <w:rPr>
          <w:sz w:val="32"/>
          <w:szCs w:val="32"/>
          <w:lang w:bidi="ar-OM"/>
        </w:rPr>
      </w:pPr>
      <w:r w:rsidRPr="009161E4">
        <w:rPr>
          <w:rFonts w:hint="cs"/>
          <w:sz w:val="32"/>
          <w:szCs w:val="32"/>
          <w:rtl/>
          <w:lang w:bidi="ar-OM"/>
        </w:rPr>
        <w:t xml:space="preserve">وفي الآية </w:t>
      </w:r>
      <w:r w:rsidRPr="009161E4">
        <w:rPr>
          <w:sz w:val="32"/>
          <w:szCs w:val="32"/>
          <w:rtl/>
          <w:lang w:bidi="ar-OM"/>
        </w:rPr>
        <w:t>قد</w:t>
      </w:r>
      <w:r w:rsidRPr="009161E4">
        <w:rPr>
          <w:rFonts w:hint="cs"/>
          <w:sz w:val="32"/>
          <w:szCs w:val="32"/>
          <w:rtl/>
          <w:lang w:bidi="ar-OM"/>
        </w:rPr>
        <w:t>َّ</w:t>
      </w:r>
      <w:r w:rsidRPr="009161E4">
        <w:rPr>
          <w:sz w:val="32"/>
          <w:szCs w:val="32"/>
          <w:rtl/>
          <w:lang w:bidi="ar-OM"/>
        </w:rPr>
        <w:t>م</w:t>
      </w:r>
      <w:r w:rsidRPr="009161E4">
        <w:rPr>
          <w:rFonts w:hint="cs"/>
          <w:sz w:val="32"/>
          <w:szCs w:val="32"/>
          <w:rtl/>
          <w:lang w:bidi="ar-OM"/>
        </w:rPr>
        <w:t xml:space="preserve"> الله سبحانه</w:t>
      </w:r>
      <w:r w:rsidRPr="009161E4">
        <w:rPr>
          <w:sz w:val="32"/>
          <w:szCs w:val="32"/>
          <w:rtl/>
          <w:lang w:bidi="ar-OM"/>
        </w:rPr>
        <w:t xml:space="preserve"> العطية قبل الأمر </w:t>
      </w:r>
      <w:proofErr w:type="gramStart"/>
      <w:r w:rsidRPr="009161E4">
        <w:rPr>
          <w:sz w:val="32"/>
          <w:szCs w:val="32"/>
          <w:rtl/>
          <w:lang w:bidi="ar-OM"/>
        </w:rPr>
        <w:t>والشكر ،</w:t>
      </w:r>
      <w:proofErr w:type="gramEnd"/>
      <w:r w:rsidRPr="009161E4">
        <w:rPr>
          <w:sz w:val="32"/>
          <w:szCs w:val="32"/>
          <w:rtl/>
          <w:lang w:bidi="ar-OM"/>
        </w:rPr>
        <w:t xml:space="preserve"> مما يدل على أن العطية محض فضل من الله . </w:t>
      </w:r>
    </w:p>
    <w:p w14:paraId="523585A0" w14:textId="77777777" w:rsidR="008619B9" w:rsidRPr="009161E4" w:rsidRDefault="008619B9" w:rsidP="008619B9">
      <w:pPr>
        <w:rPr>
          <w:sz w:val="32"/>
          <w:szCs w:val="32"/>
          <w:rtl/>
          <w:lang w:bidi="ar-OM"/>
        </w:rPr>
      </w:pPr>
      <w:proofErr w:type="gramStart"/>
      <w:r w:rsidRPr="009161E4">
        <w:rPr>
          <w:b/>
          <w:bCs/>
          <w:sz w:val="32"/>
          <w:szCs w:val="32"/>
          <w:rtl/>
          <w:lang w:bidi="ar-OM"/>
        </w:rPr>
        <w:t>لربك</w:t>
      </w:r>
      <w:r w:rsidRPr="009161E4">
        <w:rPr>
          <w:sz w:val="32"/>
          <w:szCs w:val="32"/>
          <w:rtl/>
          <w:lang w:bidi="ar-OM"/>
        </w:rPr>
        <w:t xml:space="preserve"> :</w:t>
      </w:r>
      <w:proofErr w:type="gramEnd"/>
      <w:r w:rsidRPr="009161E4">
        <w:rPr>
          <w:sz w:val="32"/>
          <w:szCs w:val="32"/>
          <w:rtl/>
          <w:lang w:bidi="ar-OM"/>
        </w:rPr>
        <w:t xml:space="preserve"> أخرجت نوعين </w:t>
      </w:r>
      <w:r w:rsidRPr="009161E4">
        <w:rPr>
          <w:rFonts w:hint="cs"/>
          <w:sz w:val="32"/>
          <w:szCs w:val="32"/>
          <w:rtl/>
          <w:lang w:bidi="ar-OM"/>
        </w:rPr>
        <w:t xml:space="preserve">: (1) </w:t>
      </w:r>
      <w:r w:rsidRPr="009161E4">
        <w:rPr>
          <w:sz w:val="32"/>
          <w:szCs w:val="32"/>
          <w:rtl/>
          <w:lang w:bidi="ar-OM"/>
        </w:rPr>
        <w:t xml:space="preserve">الذي لا يصلي ، </w:t>
      </w:r>
      <w:r w:rsidRPr="009161E4">
        <w:rPr>
          <w:rFonts w:hint="cs"/>
          <w:sz w:val="32"/>
          <w:szCs w:val="32"/>
          <w:rtl/>
          <w:lang w:bidi="ar-OM"/>
        </w:rPr>
        <w:t xml:space="preserve">(2) </w:t>
      </w:r>
      <w:r w:rsidRPr="009161E4">
        <w:rPr>
          <w:sz w:val="32"/>
          <w:szCs w:val="32"/>
          <w:rtl/>
          <w:lang w:bidi="ar-OM"/>
        </w:rPr>
        <w:t xml:space="preserve">والذي يصلي لغير الله . ففيها الإخلاص لا تصل إلا </w:t>
      </w:r>
      <w:proofErr w:type="gramStart"/>
      <w:r w:rsidRPr="009161E4">
        <w:rPr>
          <w:sz w:val="32"/>
          <w:szCs w:val="32"/>
          <w:rtl/>
          <w:lang w:bidi="ar-OM"/>
        </w:rPr>
        <w:t>لربك .</w:t>
      </w:r>
      <w:proofErr w:type="gramEnd"/>
      <w:r w:rsidRPr="009161E4">
        <w:rPr>
          <w:sz w:val="32"/>
          <w:szCs w:val="32"/>
          <w:rtl/>
          <w:lang w:bidi="ar-OM"/>
        </w:rPr>
        <w:t xml:space="preserve"> </w:t>
      </w:r>
    </w:p>
    <w:p w14:paraId="6A54299B" w14:textId="77777777" w:rsidR="008619B9" w:rsidRPr="009161E4" w:rsidRDefault="008619B9" w:rsidP="008619B9">
      <w:pPr>
        <w:ind w:firstLine="720"/>
        <w:rPr>
          <w:sz w:val="32"/>
          <w:szCs w:val="32"/>
          <w:lang w:bidi="ar-OM"/>
        </w:rPr>
      </w:pPr>
      <w:r w:rsidRPr="009161E4">
        <w:rPr>
          <w:rFonts w:hint="cs"/>
          <w:sz w:val="32"/>
          <w:szCs w:val="32"/>
          <w:rtl/>
          <w:lang w:bidi="ar-OM"/>
        </w:rPr>
        <w:t>قال سبحانه (</w:t>
      </w:r>
      <w:r w:rsidRPr="009161E4">
        <w:rPr>
          <w:sz w:val="32"/>
          <w:szCs w:val="32"/>
          <w:rtl/>
          <w:lang w:bidi="ar-OM"/>
        </w:rPr>
        <w:t>فصل</w:t>
      </w:r>
      <w:proofErr w:type="gramStart"/>
      <w:r w:rsidRPr="009161E4">
        <w:rPr>
          <w:rFonts w:hint="cs"/>
          <w:sz w:val="32"/>
          <w:szCs w:val="32"/>
          <w:rtl/>
          <w:lang w:bidi="ar-OM"/>
        </w:rPr>
        <w:t>)</w:t>
      </w:r>
      <w:r w:rsidRPr="009161E4">
        <w:rPr>
          <w:sz w:val="32"/>
          <w:szCs w:val="32"/>
          <w:rtl/>
          <w:lang w:bidi="ar-OM"/>
        </w:rPr>
        <w:t xml:space="preserve"> :</w:t>
      </w:r>
      <w:proofErr w:type="gramEnd"/>
      <w:r w:rsidRPr="009161E4">
        <w:rPr>
          <w:sz w:val="32"/>
          <w:szCs w:val="32"/>
          <w:rtl/>
          <w:lang w:bidi="ar-OM"/>
        </w:rPr>
        <w:t xml:space="preserve"> تفريع على العطاء ، وهو أمر لما ينهاه عنه المشركون : (أَرَأَيْتَ الَّذِي </w:t>
      </w:r>
      <w:proofErr w:type="spellStart"/>
      <w:r w:rsidRPr="009161E4">
        <w:rPr>
          <w:sz w:val="32"/>
          <w:szCs w:val="32"/>
          <w:rtl/>
          <w:lang w:bidi="ar-OM"/>
        </w:rPr>
        <w:t>يَنْهَىٰ</w:t>
      </w:r>
      <w:proofErr w:type="spellEnd"/>
      <w:r w:rsidRPr="009161E4">
        <w:rPr>
          <w:sz w:val="32"/>
          <w:szCs w:val="32"/>
          <w:rtl/>
          <w:lang w:bidi="ar-OM"/>
        </w:rPr>
        <w:t xml:space="preserve"> </w:t>
      </w:r>
      <w:r w:rsidRPr="009161E4">
        <w:rPr>
          <w:rFonts w:hint="cs"/>
          <w:sz w:val="32"/>
          <w:szCs w:val="32"/>
          <w:rtl/>
          <w:lang w:bidi="ar-OM"/>
        </w:rPr>
        <w:t xml:space="preserve">، </w:t>
      </w:r>
      <w:r w:rsidRPr="009161E4">
        <w:rPr>
          <w:sz w:val="32"/>
          <w:szCs w:val="32"/>
          <w:rtl/>
          <w:lang w:bidi="ar-OM"/>
        </w:rPr>
        <w:t xml:space="preserve">عَبْدًا إِذَا صَلَّى) </w:t>
      </w:r>
    </w:p>
    <w:p w14:paraId="39CD2163" w14:textId="77777777" w:rsidR="008619B9" w:rsidRPr="009161E4" w:rsidRDefault="008619B9" w:rsidP="008619B9">
      <w:pPr>
        <w:rPr>
          <w:sz w:val="32"/>
          <w:szCs w:val="32"/>
          <w:rtl/>
          <w:lang w:bidi="ar-OM"/>
        </w:rPr>
      </w:pPr>
      <w:proofErr w:type="gramStart"/>
      <w:r w:rsidRPr="009161E4">
        <w:rPr>
          <w:rFonts w:hint="cs"/>
          <w:sz w:val="32"/>
          <w:szCs w:val="32"/>
          <w:u w:val="single"/>
          <w:rtl/>
          <w:lang w:bidi="ar-OM"/>
        </w:rPr>
        <w:t>سؤال</w:t>
      </w:r>
      <w:r w:rsidRPr="009161E4">
        <w:rPr>
          <w:rFonts w:hint="cs"/>
          <w:sz w:val="32"/>
          <w:szCs w:val="32"/>
          <w:rtl/>
          <w:lang w:bidi="ar-OM"/>
        </w:rPr>
        <w:t xml:space="preserve"> :</w:t>
      </w:r>
      <w:proofErr w:type="gramEnd"/>
      <w:r w:rsidRPr="009161E4">
        <w:rPr>
          <w:rFonts w:hint="cs"/>
          <w:sz w:val="32"/>
          <w:szCs w:val="32"/>
          <w:rtl/>
          <w:lang w:bidi="ar-OM"/>
        </w:rPr>
        <w:t xml:space="preserve"> </w:t>
      </w:r>
      <w:r w:rsidRPr="009161E4">
        <w:rPr>
          <w:sz w:val="32"/>
          <w:szCs w:val="32"/>
          <w:rtl/>
          <w:lang w:bidi="ar-OM"/>
        </w:rPr>
        <w:t xml:space="preserve">لماذا قال فصل ولم يقل فاشكر ؟ </w:t>
      </w:r>
      <w:proofErr w:type="gramStart"/>
      <w:r w:rsidRPr="009161E4">
        <w:rPr>
          <w:sz w:val="32"/>
          <w:szCs w:val="32"/>
          <w:u w:val="single"/>
          <w:rtl/>
          <w:lang w:bidi="ar-OM"/>
        </w:rPr>
        <w:t>الجواب</w:t>
      </w:r>
      <w:r w:rsidRPr="009161E4">
        <w:rPr>
          <w:rFonts w:hint="cs"/>
          <w:sz w:val="32"/>
          <w:szCs w:val="32"/>
          <w:rtl/>
          <w:lang w:bidi="ar-OM"/>
        </w:rPr>
        <w:t xml:space="preserve"> :</w:t>
      </w:r>
      <w:proofErr w:type="gramEnd"/>
      <w:r w:rsidRPr="009161E4">
        <w:rPr>
          <w:rFonts w:hint="cs"/>
          <w:sz w:val="32"/>
          <w:szCs w:val="32"/>
          <w:rtl/>
          <w:lang w:bidi="ar-OM"/>
        </w:rPr>
        <w:t xml:space="preserve"> </w:t>
      </w:r>
      <w:r w:rsidRPr="009161E4">
        <w:rPr>
          <w:sz w:val="32"/>
          <w:szCs w:val="32"/>
          <w:rtl/>
          <w:lang w:bidi="ar-OM"/>
        </w:rPr>
        <w:t xml:space="preserve"> الصلاة جامعة لجميع معاني الشكر . </w:t>
      </w:r>
    </w:p>
    <w:p w14:paraId="0D869308" w14:textId="77777777" w:rsidR="008619B9" w:rsidRPr="009161E4" w:rsidRDefault="008619B9" w:rsidP="008619B9">
      <w:pPr>
        <w:rPr>
          <w:sz w:val="32"/>
          <w:szCs w:val="32"/>
          <w:rtl/>
          <w:lang w:bidi="ar-OM"/>
        </w:rPr>
      </w:pPr>
      <w:r w:rsidRPr="009161E4">
        <w:rPr>
          <w:sz w:val="32"/>
          <w:szCs w:val="32"/>
          <w:rtl/>
          <w:lang w:bidi="ar-OM"/>
        </w:rPr>
        <w:t xml:space="preserve">والشكر </w:t>
      </w:r>
      <w:proofErr w:type="gramStart"/>
      <w:r w:rsidRPr="009161E4">
        <w:rPr>
          <w:sz w:val="32"/>
          <w:szCs w:val="32"/>
          <w:rtl/>
          <w:lang w:bidi="ar-OM"/>
        </w:rPr>
        <w:t>يكون :</w:t>
      </w:r>
      <w:proofErr w:type="gramEnd"/>
      <w:r w:rsidRPr="009161E4">
        <w:rPr>
          <w:sz w:val="32"/>
          <w:szCs w:val="32"/>
          <w:rtl/>
          <w:lang w:bidi="ar-OM"/>
        </w:rPr>
        <w:t xml:space="preserve"> بالقلب ، وباللسان ، والجوارح </w:t>
      </w:r>
      <w:r w:rsidRPr="009161E4">
        <w:rPr>
          <w:rFonts w:hint="cs"/>
          <w:sz w:val="32"/>
          <w:szCs w:val="32"/>
          <w:rtl/>
          <w:lang w:bidi="ar-OM"/>
        </w:rPr>
        <w:t xml:space="preserve"> قال الشاعر : </w:t>
      </w:r>
    </w:p>
    <w:p w14:paraId="7EC358FE" w14:textId="77777777" w:rsidR="008619B9" w:rsidRPr="009161E4" w:rsidRDefault="008619B9" w:rsidP="008619B9">
      <w:pPr>
        <w:jc w:val="center"/>
        <w:rPr>
          <w:sz w:val="32"/>
          <w:szCs w:val="32"/>
          <w:rtl/>
          <w:lang w:bidi="ar-OM"/>
        </w:rPr>
      </w:pPr>
      <w:r w:rsidRPr="009161E4">
        <w:rPr>
          <w:sz w:val="32"/>
          <w:szCs w:val="32"/>
          <w:rtl/>
          <w:lang w:bidi="ar-OM"/>
        </w:rPr>
        <w:t>أفادتكم النعماء مني ثلاثة</w:t>
      </w:r>
    </w:p>
    <w:p w14:paraId="273A063B" w14:textId="77777777" w:rsidR="008619B9" w:rsidRPr="009161E4" w:rsidRDefault="008619B9" w:rsidP="008619B9">
      <w:pPr>
        <w:jc w:val="center"/>
        <w:rPr>
          <w:sz w:val="32"/>
          <w:szCs w:val="32"/>
          <w:rtl/>
          <w:lang w:bidi="ar-OM"/>
        </w:rPr>
      </w:pPr>
      <w:r w:rsidRPr="009161E4">
        <w:rPr>
          <w:rFonts w:hint="cs"/>
          <w:sz w:val="32"/>
          <w:szCs w:val="32"/>
          <w:rtl/>
          <w:lang w:bidi="ar-OM"/>
        </w:rPr>
        <w:t xml:space="preserve">           </w:t>
      </w:r>
      <w:r w:rsidRPr="009161E4">
        <w:rPr>
          <w:sz w:val="32"/>
          <w:szCs w:val="32"/>
          <w:rtl/>
          <w:lang w:bidi="ar-OM"/>
        </w:rPr>
        <w:t xml:space="preserve">يدي ولساني والفؤاد </w:t>
      </w:r>
      <w:proofErr w:type="spellStart"/>
      <w:r w:rsidRPr="009161E4">
        <w:rPr>
          <w:sz w:val="32"/>
          <w:szCs w:val="32"/>
          <w:rtl/>
          <w:lang w:bidi="ar-OM"/>
        </w:rPr>
        <w:t>المحجبا</w:t>
      </w:r>
      <w:proofErr w:type="spellEnd"/>
    </w:p>
    <w:p w14:paraId="780DC5F2" w14:textId="77777777" w:rsidR="008619B9" w:rsidRPr="009161E4" w:rsidRDefault="008619B9" w:rsidP="008619B9">
      <w:pPr>
        <w:rPr>
          <w:sz w:val="32"/>
          <w:szCs w:val="32"/>
          <w:rtl/>
          <w:lang w:bidi="ar-OM"/>
        </w:rPr>
      </w:pPr>
      <w:r w:rsidRPr="009161E4">
        <w:rPr>
          <w:sz w:val="32"/>
          <w:szCs w:val="32"/>
          <w:rtl/>
          <w:lang w:bidi="ar-OM"/>
        </w:rPr>
        <w:lastRenderedPageBreak/>
        <w:t xml:space="preserve">ولهذا النبي صلى الله عليه صلى حتى تفطرت </w:t>
      </w:r>
      <w:proofErr w:type="gramStart"/>
      <w:r w:rsidRPr="009161E4">
        <w:rPr>
          <w:sz w:val="32"/>
          <w:szCs w:val="32"/>
          <w:rtl/>
          <w:lang w:bidi="ar-OM"/>
        </w:rPr>
        <w:t>قدماه ،</w:t>
      </w:r>
      <w:proofErr w:type="gramEnd"/>
      <w:r w:rsidRPr="009161E4">
        <w:rPr>
          <w:sz w:val="32"/>
          <w:szCs w:val="32"/>
          <w:rtl/>
          <w:lang w:bidi="ar-OM"/>
        </w:rPr>
        <w:t xml:space="preserve"> فلما قالت له عائشة قال افلا اكون عبد شكورا ، فالصلاة رأس الشكر . </w:t>
      </w:r>
    </w:p>
    <w:p w14:paraId="436FBDD0" w14:textId="77777777" w:rsidR="008619B9" w:rsidRPr="009161E4" w:rsidRDefault="008619B9" w:rsidP="008619B9">
      <w:pPr>
        <w:rPr>
          <w:sz w:val="32"/>
          <w:szCs w:val="32"/>
          <w:rtl/>
          <w:lang w:bidi="ar-OM"/>
        </w:rPr>
      </w:pPr>
      <w:proofErr w:type="gramStart"/>
      <w:r w:rsidRPr="009161E4">
        <w:rPr>
          <w:rFonts w:hint="cs"/>
          <w:sz w:val="32"/>
          <w:szCs w:val="32"/>
          <w:rtl/>
          <w:lang w:bidi="ar-OM"/>
        </w:rPr>
        <w:t>سؤال :</w:t>
      </w:r>
      <w:proofErr w:type="gramEnd"/>
      <w:r w:rsidRPr="009161E4">
        <w:rPr>
          <w:rFonts w:hint="cs"/>
          <w:sz w:val="32"/>
          <w:szCs w:val="32"/>
          <w:rtl/>
          <w:lang w:bidi="ar-OM"/>
        </w:rPr>
        <w:t xml:space="preserve"> لماذا </w:t>
      </w:r>
      <w:r w:rsidRPr="009161E4">
        <w:rPr>
          <w:sz w:val="32"/>
          <w:szCs w:val="32"/>
          <w:rtl/>
          <w:lang w:bidi="ar-OM"/>
        </w:rPr>
        <w:t>لم يذكر الزكاة</w:t>
      </w:r>
      <w:r w:rsidRPr="009161E4">
        <w:rPr>
          <w:rFonts w:hint="cs"/>
          <w:sz w:val="32"/>
          <w:szCs w:val="32"/>
          <w:rtl/>
          <w:lang w:bidi="ar-OM"/>
        </w:rPr>
        <w:t xml:space="preserve"> ؟</w:t>
      </w:r>
    </w:p>
    <w:p w14:paraId="30D1B9CB" w14:textId="77777777" w:rsidR="008619B9" w:rsidRPr="009161E4" w:rsidRDefault="008619B9" w:rsidP="008619B9">
      <w:pPr>
        <w:rPr>
          <w:sz w:val="32"/>
          <w:szCs w:val="32"/>
          <w:rtl/>
          <w:lang w:bidi="ar-OM"/>
        </w:rPr>
      </w:pPr>
      <w:proofErr w:type="gramStart"/>
      <w:r w:rsidRPr="009161E4">
        <w:rPr>
          <w:rFonts w:hint="cs"/>
          <w:sz w:val="32"/>
          <w:szCs w:val="32"/>
          <w:rtl/>
          <w:lang w:bidi="ar-OM"/>
        </w:rPr>
        <w:t>الجواب :</w:t>
      </w:r>
      <w:proofErr w:type="gramEnd"/>
      <w:r w:rsidRPr="009161E4">
        <w:rPr>
          <w:rFonts w:hint="cs"/>
          <w:sz w:val="32"/>
          <w:szCs w:val="32"/>
          <w:rtl/>
          <w:lang w:bidi="ar-OM"/>
        </w:rPr>
        <w:t xml:space="preserve"> </w:t>
      </w:r>
      <w:r w:rsidRPr="009161E4">
        <w:rPr>
          <w:sz w:val="32"/>
          <w:szCs w:val="32"/>
          <w:rtl/>
          <w:lang w:bidi="ar-OM"/>
        </w:rPr>
        <w:t xml:space="preserve">لأن من شروط الزكاة النصاب والحول </w:t>
      </w:r>
      <w:r w:rsidRPr="009161E4">
        <w:rPr>
          <w:rFonts w:hint="cs"/>
          <w:sz w:val="32"/>
          <w:szCs w:val="32"/>
          <w:rtl/>
          <w:lang w:bidi="ar-OM"/>
        </w:rPr>
        <w:t xml:space="preserve">. </w:t>
      </w:r>
      <w:r w:rsidRPr="009161E4">
        <w:rPr>
          <w:sz w:val="32"/>
          <w:szCs w:val="32"/>
          <w:rtl/>
          <w:lang w:bidi="ar-OM"/>
        </w:rPr>
        <w:t xml:space="preserve">فلم يكن عند النبي صلى الله عليه وسلم مال تجب فيه الزكاة ولكنه كان يخرج من ما زاد على حاجته </w:t>
      </w:r>
      <w:proofErr w:type="gramStart"/>
      <w:r w:rsidRPr="009161E4">
        <w:rPr>
          <w:sz w:val="32"/>
          <w:szCs w:val="32"/>
          <w:rtl/>
          <w:lang w:bidi="ar-OM"/>
        </w:rPr>
        <w:t>( ذكرت</w:t>
      </w:r>
      <w:proofErr w:type="gramEnd"/>
      <w:r w:rsidRPr="009161E4">
        <w:rPr>
          <w:sz w:val="32"/>
          <w:szCs w:val="32"/>
          <w:rtl/>
          <w:lang w:bidi="ar-OM"/>
        </w:rPr>
        <w:t xml:space="preserve"> شيئا من تبر فخشيت ان . . )</w:t>
      </w:r>
      <w:r w:rsidRPr="009161E4">
        <w:rPr>
          <w:rFonts w:hint="cs"/>
          <w:sz w:val="32"/>
          <w:szCs w:val="32"/>
          <w:rtl/>
          <w:lang w:bidi="ar-OM"/>
        </w:rPr>
        <w:t xml:space="preserve"> .</w:t>
      </w:r>
    </w:p>
    <w:p w14:paraId="78D1636E" w14:textId="77777777" w:rsidR="008619B9" w:rsidRPr="009161E4" w:rsidRDefault="008619B9" w:rsidP="008619B9">
      <w:pPr>
        <w:ind w:firstLine="360"/>
        <w:rPr>
          <w:sz w:val="32"/>
          <w:szCs w:val="32"/>
          <w:rtl/>
          <w:lang w:bidi="ar-OM"/>
        </w:rPr>
      </w:pPr>
      <w:r w:rsidRPr="009161E4">
        <w:rPr>
          <w:sz w:val="32"/>
          <w:szCs w:val="32"/>
          <w:rtl/>
          <w:lang w:bidi="ar-OM"/>
        </w:rPr>
        <w:t xml:space="preserve">ومع أننا لا نعرف أن النبي صلى الله أخرج الزكاة لأن لم يكن يملك مالا يزكى ولكننا نعلم أننه صلى الله عليه وسلم </w:t>
      </w:r>
      <w:proofErr w:type="gramStart"/>
      <w:r w:rsidRPr="009161E4">
        <w:rPr>
          <w:sz w:val="32"/>
          <w:szCs w:val="32"/>
          <w:rtl/>
          <w:lang w:bidi="ar-OM"/>
        </w:rPr>
        <w:t>نحر .</w:t>
      </w:r>
      <w:proofErr w:type="gramEnd"/>
      <w:r w:rsidRPr="009161E4">
        <w:rPr>
          <w:sz w:val="32"/>
          <w:szCs w:val="32"/>
          <w:rtl/>
          <w:lang w:bidi="ar-OM"/>
        </w:rPr>
        <w:t xml:space="preserve"> </w:t>
      </w:r>
    </w:p>
    <w:p w14:paraId="13E06621" w14:textId="77777777" w:rsidR="008619B9" w:rsidRPr="009161E4" w:rsidRDefault="008619B9" w:rsidP="008619B9">
      <w:pPr>
        <w:rPr>
          <w:sz w:val="32"/>
          <w:szCs w:val="32"/>
          <w:rtl/>
          <w:lang w:bidi="ar-OM"/>
        </w:rPr>
      </w:pPr>
      <w:proofErr w:type="gramStart"/>
      <w:r w:rsidRPr="009161E4">
        <w:rPr>
          <w:rFonts w:hint="cs"/>
          <w:sz w:val="32"/>
          <w:szCs w:val="32"/>
          <w:rtl/>
          <w:lang w:bidi="ar-OM"/>
        </w:rPr>
        <w:t>سؤال :</w:t>
      </w:r>
      <w:proofErr w:type="gramEnd"/>
      <w:r w:rsidRPr="009161E4">
        <w:rPr>
          <w:rFonts w:hint="cs"/>
          <w:sz w:val="32"/>
          <w:szCs w:val="32"/>
          <w:rtl/>
          <w:lang w:bidi="ar-OM"/>
        </w:rPr>
        <w:t xml:space="preserve"> هل تجب الأضحية ، لقوله هنا : (وانحر) ؟ </w:t>
      </w:r>
    </w:p>
    <w:p w14:paraId="22BABA82" w14:textId="77777777" w:rsidR="008619B9" w:rsidRPr="009161E4" w:rsidRDefault="008619B9" w:rsidP="008619B9">
      <w:pPr>
        <w:rPr>
          <w:sz w:val="32"/>
          <w:szCs w:val="32"/>
          <w:rtl/>
          <w:lang w:bidi="ar-OM"/>
        </w:rPr>
      </w:pPr>
      <w:proofErr w:type="gramStart"/>
      <w:r w:rsidRPr="009161E4">
        <w:rPr>
          <w:rFonts w:hint="cs"/>
          <w:sz w:val="32"/>
          <w:szCs w:val="32"/>
          <w:rtl/>
          <w:lang w:bidi="ar-OM"/>
        </w:rPr>
        <w:t>الجواب :</w:t>
      </w:r>
      <w:proofErr w:type="gramEnd"/>
      <w:r w:rsidRPr="009161E4">
        <w:rPr>
          <w:rFonts w:hint="cs"/>
          <w:sz w:val="32"/>
          <w:szCs w:val="32"/>
          <w:rtl/>
          <w:lang w:bidi="ar-OM"/>
        </w:rPr>
        <w:t xml:space="preserve"> </w:t>
      </w:r>
    </w:p>
    <w:p w14:paraId="7091E1BE" w14:textId="77777777" w:rsidR="008619B9" w:rsidRPr="009161E4" w:rsidRDefault="008619B9" w:rsidP="008619B9">
      <w:pPr>
        <w:rPr>
          <w:sz w:val="32"/>
          <w:szCs w:val="32"/>
          <w:rtl/>
          <w:lang w:bidi="ar-OM"/>
        </w:rPr>
      </w:pPr>
      <w:r w:rsidRPr="009161E4">
        <w:rPr>
          <w:rFonts w:hint="cs"/>
          <w:sz w:val="32"/>
          <w:szCs w:val="32"/>
          <w:rtl/>
          <w:lang w:bidi="ar-OM"/>
        </w:rPr>
        <w:t xml:space="preserve">المذهب </w:t>
      </w:r>
      <w:proofErr w:type="gramStart"/>
      <w:r w:rsidRPr="009161E4">
        <w:rPr>
          <w:rFonts w:hint="cs"/>
          <w:sz w:val="32"/>
          <w:szCs w:val="32"/>
          <w:rtl/>
          <w:lang w:bidi="ar-OM"/>
        </w:rPr>
        <w:t>الأول :</w:t>
      </w:r>
      <w:proofErr w:type="gramEnd"/>
      <w:r w:rsidRPr="009161E4">
        <w:rPr>
          <w:rFonts w:hint="cs"/>
          <w:sz w:val="32"/>
          <w:szCs w:val="32"/>
          <w:rtl/>
          <w:lang w:bidi="ar-OM"/>
        </w:rPr>
        <w:t xml:space="preserve"> </w:t>
      </w:r>
      <w:r w:rsidRPr="009161E4">
        <w:rPr>
          <w:sz w:val="32"/>
          <w:szCs w:val="32"/>
          <w:rtl/>
          <w:lang w:bidi="ar-OM"/>
        </w:rPr>
        <w:t xml:space="preserve">ذهب الحنفية من هذه الآية وجوب الأضحية . </w:t>
      </w:r>
    </w:p>
    <w:p w14:paraId="278E3208" w14:textId="77777777" w:rsidR="008619B9" w:rsidRPr="009161E4" w:rsidRDefault="008619B9" w:rsidP="008619B9">
      <w:pPr>
        <w:rPr>
          <w:sz w:val="32"/>
          <w:szCs w:val="32"/>
          <w:rtl/>
          <w:lang w:bidi="ar-OM"/>
        </w:rPr>
      </w:pPr>
      <w:r w:rsidRPr="009161E4">
        <w:rPr>
          <w:rFonts w:hint="cs"/>
          <w:sz w:val="32"/>
          <w:szCs w:val="32"/>
          <w:rtl/>
          <w:lang w:bidi="ar-OM"/>
        </w:rPr>
        <w:t xml:space="preserve">المذهب </w:t>
      </w:r>
      <w:proofErr w:type="gramStart"/>
      <w:r w:rsidRPr="009161E4">
        <w:rPr>
          <w:rFonts w:hint="cs"/>
          <w:sz w:val="32"/>
          <w:szCs w:val="32"/>
          <w:rtl/>
          <w:lang w:bidi="ar-OM"/>
        </w:rPr>
        <w:t>الثاني :</w:t>
      </w:r>
      <w:proofErr w:type="gramEnd"/>
      <w:r w:rsidRPr="009161E4">
        <w:rPr>
          <w:rFonts w:hint="cs"/>
          <w:sz w:val="32"/>
          <w:szCs w:val="32"/>
          <w:rtl/>
          <w:lang w:bidi="ar-OM"/>
        </w:rPr>
        <w:t xml:space="preserve"> </w:t>
      </w:r>
      <w:r w:rsidRPr="009161E4">
        <w:rPr>
          <w:sz w:val="32"/>
          <w:szCs w:val="32"/>
          <w:rtl/>
          <w:lang w:bidi="ar-OM"/>
        </w:rPr>
        <w:t xml:space="preserve">وذهب كثير من الفقهاء ومنهم المالكية وغيرهم </w:t>
      </w:r>
      <w:r w:rsidRPr="009161E4">
        <w:rPr>
          <w:rFonts w:hint="cs"/>
          <w:sz w:val="32"/>
          <w:szCs w:val="32"/>
          <w:rtl/>
          <w:lang w:bidi="ar-OM"/>
        </w:rPr>
        <w:t xml:space="preserve">إلى عدم الوجوب </w:t>
      </w:r>
      <w:r w:rsidRPr="009161E4">
        <w:rPr>
          <w:sz w:val="32"/>
          <w:szCs w:val="32"/>
          <w:rtl/>
          <w:lang w:bidi="ar-OM"/>
        </w:rPr>
        <w:t xml:space="preserve">. </w:t>
      </w:r>
    </w:p>
    <w:p w14:paraId="15222810" w14:textId="77777777" w:rsidR="008619B9" w:rsidRPr="009161E4" w:rsidRDefault="008619B9" w:rsidP="008619B9">
      <w:pPr>
        <w:rPr>
          <w:sz w:val="32"/>
          <w:szCs w:val="32"/>
          <w:rtl/>
          <w:lang w:bidi="ar-OM"/>
        </w:rPr>
      </w:pPr>
      <w:proofErr w:type="gramStart"/>
      <w:r w:rsidRPr="009161E4">
        <w:rPr>
          <w:sz w:val="32"/>
          <w:szCs w:val="32"/>
          <w:rtl/>
          <w:lang w:bidi="ar-OM"/>
        </w:rPr>
        <w:t>الراجح :</w:t>
      </w:r>
      <w:proofErr w:type="gramEnd"/>
      <w:r w:rsidRPr="009161E4">
        <w:rPr>
          <w:sz w:val="32"/>
          <w:szCs w:val="32"/>
          <w:rtl/>
          <w:lang w:bidi="ar-OM"/>
        </w:rPr>
        <w:t xml:space="preserve"> أن</w:t>
      </w:r>
      <w:r w:rsidRPr="009161E4">
        <w:rPr>
          <w:rFonts w:hint="cs"/>
          <w:sz w:val="32"/>
          <w:szCs w:val="32"/>
          <w:rtl/>
          <w:lang w:bidi="ar-OM"/>
        </w:rPr>
        <w:t xml:space="preserve"> هذه السورة</w:t>
      </w:r>
      <w:r w:rsidRPr="009161E4">
        <w:rPr>
          <w:sz w:val="32"/>
          <w:szCs w:val="32"/>
          <w:rtl/>
          <w:lang w:bidi="ar-OM"/>
        </w:rPr>
        <w:t xml:space="preserve"> لا تدل على وجوب صلاة العيد ولا وجوب النحر وإنما الأمر يحتاج إلى دليل آخر . </w:t>
      </w:r>
    </w:p>
    <w:p w14:paraId="5A67A868" w14:textId="77777777" w:rsidR="008619B9" w:rsidRPr="009161E4" w:rsidRDefault="008619B9" w:rsidP="008619B9">
      <w:pPr>
        <w:ind w:firstLine="360"/>
        <w:rPr>
          <w:sz w:val="32"/>
          <w:szCs w:val="32"/>
          <w:rtl/>
          <w:lang w:bidi="ar-OM"/>
        </w:rPr>
      </w:pPr>
      <w:r w:rsidRPr="009161E4">
        <w:rPr>
          <w:sz w:val="32"/>
          <w:szCs w:val="32"/>
          <w:rtl/>
          <w:lang w:bidi="ar-OM"/>
        </w:rPr>
        <w:t xml:space="preserve">لكن يدل على </w:t>
      </w:r>
      <w:proofErr w:type="gramStart"/>
      <w:r w:rsidRPr="009161E4">
        <w:rPr>
          <w:sz w:val="32"/>
          <w:szCs w:val="32"/>
          <w:rtl/>
          <w:lang w:bidi="ar-OM"/>
        </w:rPr>
        <w:t>الترتيب ،</w:t>
      </w:r>
      <w:proofErr w:type="gramEnd"/>
      <w:r w:rsidRPr="009161E4">
        <w:rPr>
          <w:sz w:val="32"/>
          <w:szCs w:val="32"/>
          <w:rtl/>
          <w:lang w:bidi="ar-OM"/>
        </w:rPr>
        <w:t xml:space="preserve"> لهذا لما جاءه الصحابي الذي ذبح قبل الصلاة قال شاتك شاة لحم . </w:t>
      </w:r>
    </w:p>
    <w:p w14:paraId="55B47945" w14:textId="77777777" w:rsidR="008619B9" w:rsidRPr="009161E4" w:rsidRDefault="008619B9" w:rsidP="008619B9">
      <w:pPr>
        <w:rPr>
          <w:sz w:val="32"/>
          <w:szCs w:val="32"/>
          <w:rtl/>
          <w:lang w:bidi="ar-OM"/>
        </w:rPr>
      </w:pPr>
      <w:r w:rsidRPr="009161E4">
        <w:rPr>
          <w:sz w:val="32"/>
          <w:szCs w:val="32"/>
          <w:rtl/>
          <w:lang w:bidi="ar-OM"/>
        </w:rPr>
        <w:t xml:space="preserve">وفيه دليل على أن الله سوف يعطيهم </w:t>
      </w:r>
      <w:proofErr w:type="gramStart"/>
      <w:r w:rsidRPr="009161E4">
        <w:rPr>
          <w:sz w:val="32"/>
          <w:szCs w:val="32"/>
          <w:rtl/>
          <w:lang w:bidi="ar-OM"/>
        </w:rPr>
        <w:t>ويغنيهم ،</w:t>
      </w:r>
      <w:proofErr w:type="gramEnd"/>
      <w:r w:rsidRPr="009161E4">
        <w:rPr>
          <w:sz w:val="32"/>
          <w:szCs w:val="32"/>
          <w:rtl/>
          <w:lang w:bidi="ar-OM"/>
        </w:rPr>
        <w:t xml:space="preserve"> ولذلك نحر النبي صلى الله في حجة الوداع .</w:t>
      </w:r>
    </w:p>
    <w:p w14:paraId="079D1D98" w14:textId="77777777" w:rsidR="008619B9" w:rsidRPr="009161E4" w:rsidRDefault="008619B9" w:rsidP="008619B9">
      <w:pPr>
        <w:rPr>
          <w:sz w:val="32"/>
          <w:szCs w:val="32"/>
          <w:rtl/>
          <w:lang w:bidi="ar-OM"/>
        </w:rPr>
      </w:pPr>
      <w:r w:rsidRPr="009161E4">
        <w:rPr>
          <w:rFonts w:hint="cs"/>
          <w:sz w:val="32"/>
          <w:szCs w:val="32"/>
          <w:rtl/>
          <w:lang w:bidi="ar-OM"/>
        </w:rPr>
        <w:t xml:space="preserve">قوله </w:t>
      </w:r>
      <w:proofErr w:type="gramStart"/>
      <w:r w:rsidRPr="009161E4">
        <w:rPr>
          <w:rFonts w:hint="cs"/>
          <w:sz w:val="32"/>
          <w:szCs w:val="32"/>
          <w:rtl/>
          <w:lang w:bidi="ar-OM"/>
        </w:rPr>
        <w:t>تعالى :</w:t>
      </w:r>
      <w:proofErr w:type="gramEnd"/>
      <w:r w:rsidRPr="009161E4">
        <w:rPr>
          <w:rFonts w:hint="cs"/>
          <w:sz w:val="32"/>
          <w:szCs w:val="32"/>
          <w:rtl/>
          <w:lang w:bidi="ar-OM"/>
        </w:rPr>
        <w:t xml:space="preserve"> (</w:t>
      </w:r>
      <w:r w:rsidRPr="009161E4">
        <w:rPr>
          <w:rFonts w:ascii="Traditional Arabic" w:hAnsi="Traditional Arabic" w:cs="Traditional Arabic"/>
          <w:b/>
          <w:bCs/>
          <w:color w:val="000000"/>
          <w:sz w:val="32"/>
          <w:szCs w:val="32"/>
          <w:shd w:val="clear" w:color="auto" w:fill="D9EDF7"/>
          <w:rtl/>
        </w:rPr>
        <w:t>إِنَّ شَانِئَكَ هُوَ الْأَبْتَرُ</w:t>
      </w:r>
      <w:r w:rsidRPr="009161E4">
        <w:rPr>
          <w:rFonts w:ascii="Traditional Arabic" w:hAnsi="Traditional Arabic" w:cs="Traditional Arabic"/>
          <w:b/>
          <w:bCs/>
          <w:color w:val="000000"/>
          <w:sz w:val="32"/>
          <w:szCs w:val="32"/>
          <w:shd w:val="clear" w:color="auto" w:fill="D9EDF7"/>
        </w:rPr>
        <w:t>( </w:t>
      </w:r>
      <w:r w:rsidRPr="009161E4">
        <w:rPr>
          <w:rFonts w:hint="cs"/>
          <w:sz w:val="32"/>
          <w:szCs w:val="32"/>
          <w:rtl/>
          <w:lang w:bidi="ar-OM"/>
        </w:rPr>
        <w:t xml:space="preserve"> . </w:t>
      </w:r>
    </w:p>
    <w:p w14:paraId="3184F54F" w14:textId="77777777" w:rsidR="008619B9" w:rsidRPr="009161E4" w:rsidRDefault="008619B9" w:rsidP="008619B9">
      <w:pPr>
        <w:rPr>
          <w:sz w:val="32"/>
          <w:szCs w:val="32"/>
          <w:rtl/>
          <w:lang w:bidi="ar-OM"/>
        </w:rPr>
      </w:pPr>
      <w:r w:rsidRPr="009161E4">
        <w:rPr>
          <w:sz w:val="32"/>
          <w:szCs w:val="32"/>
          <w:rtl/>
          <w:lang w:bidi="ar-OM"/>
        </w:rPr>
        <w:t>(</w:t>
      </w:r>
      <w:proofErr w:type="gramStart"/>
      <w:r w:rsidRPr="009161E4">
        <w:rPr>
          <w:sz w:val="32"/>
          <w:szCs w:val="32"/>
          <w:rtl/>
          <w:lang w:bidi="ar-OM"/>
        </w:rPr>
        <w:t>شانئك )</w:t>
      </w:r>
      <w:proofErr w:type="gramEnd"/>
      <w:r w:rsidRPr="009161E4">
        <w:rPr>
          <w:sz w:val="32"/>
          <w:szCs w:val="32"/>
          <w:rtl/>
          <w:lang w:bidi="ar-OM"/>
        </w:rPr>
        <w:t xml:space="preserve"> أي : مبغضك وذامك </w:t>
      </w:r>
      <w:proofErr w:type="spellStart"/>
      <w:r w:rsidRPr="009161E4">
        <w:rPr>
          <w:sz w:val="32"/>
          <w:szCs w:val="32"/>
          <w:rtl/>
          <w:lang w:bidi="ar-OM"/>
        </w:rPr>
        <w:t>ومتنقصك</w:t>
      </w:r>
      <w:proofErr w:type="spellEnd"/>
      <w:r w:rsidRPr="009161E4">
        <w:rPr>
          <w:sz w:val="32"/>
          <w:szCs w:val="32"/>
          <w:rtl/>
          <w:lang w:bidi="ar-OM"/>
        </w:rPr>
        <w:t xml:space="preserve"> ، (هو الأبتر) أي : المقطوع من كل خير ؛ مقطوع من العمل ، مقطوع من الذكر ، وأما محمد صلى الله عليه وسلم فهو الكامل حقا ، الذي له الكمال الممكن للمخلوق من رفع الذكر ، وكثرة الأنصار والأتباع</w:t>
      </w:r>
      <w:r w:rsidRPr="009161E4">
        <w:rPr>
          <w:rFonts w:hint="cs"/>
          <w:sz w:val="32"/>
          <w:szCs w:val="32"/>
          <w:rtl/>
          <w:lang w:bidi="ar-OM"/>
        </w:rPr>
        <w:t xml:space="preserve"> .</w:t>
      </w:r>
    </w:p>
    <w:p w14:paraId="54C3AE2A" w14:textId="77777777" w:rsidR="008619B9" w:rsidRPr="009161E4" w:rsidRDefault="008619B9" w:rsidP="008619B9">
      <w:pPr>
        <w:rPr>
          <w:sz w:val="32"/>
          <w:szCs w:val="32"/>
          <w:lang w:bidi="ar-OM"/>
        </w:rPr>
      </w:pPr>
      <w:proofErr w:type="spellStart"/>
      <w:proofErr w:type="gramStart"/>
      <w:r w:rsidRPr="009161E4">
        <w:rPr>
          <w:sz w:val="32"/>
          <w:szCs w:val="32"/>
          <w:rtl/>
          <w:lang w:bidi="ar-OM"/>
        </w:rPr>
        <w:t>الشانئ</w:t>
      </w:r>
      <w:proofErr w:type="spellEnd"/>
      <w:r w:rsidRPr="009161E4">
        <w:rPr>
          <w:sz w:val="32"/>
          <w:szCs w:val="32"/>
          <w:rtl/>
          <w:lang w:bidi="ar-OM"/>
        </w:rPr>
        <w:t xml:space="preserve"> :</w:t>
      </w:r>
      <w:proofErr w:type="gramEnd"/>
      <w:r w:rsidRPr="009161E4">
        <w:rPr>
          <w:sz w:val="32"/>
          <w:szCs w:val="32"/>
          <w:rtl/>
          <w:lang w:bidi="ar-OM"/>
        </w:rPr>
        <w:t xml:space="preserve"> هو المبغض ، </w:t>
      </w:r>
    </w:p>
    <w:p w14:paraId="71FD729F" w14:textId="77777777" w:rsidR="008619B9" w:rsidRPr="009161E4" w:rsidRDefault="008619B9" w:rsidP="008619B9">
      <w:pPr>
        <w:rPr>
          <w:sz w:val="32"/>
          <w:szCs w:val="32"/>
          <w:rtl/>
          <w:lang w:bidi="ar-OM"/>
        </w:rPr>
      </w:pPr>
      <w:r w:rsidRPr="009161E4">
        <w:rPr>
          <w:sz w:val="32"/>
          <w:szCs w:val="32"/>
          <w:rtl/>
          <w:lang w:bidi="ar-OM"/>
        </w:rPr>
        <w:t xml:space="preserve">والأبتر: </w:t>
      </w:r>
      <w:proofErr w:type="gramStart"/>
      <w:r w:rsidRPr="009161E4">
        <w:rPr>
          <w:sz w:val="32"/>
          <w:szCs w:val="32"/>
          <w:rtl/>
          <w:lang w:bidi="ar-OM"/>
        </w:rPr>
        <w:t>المقطوع .</w:t>
      </w:r>
      <w:proofErr w:type="gramEnd"/>
      <w:r w:rsidRPr="009161E4">
        <w:rPr>
          <w:sz w:val="32"/>
          <w:szCs w:val="32"/>
          <w:rtl/>
          <w:lang w:bidi="ar-OM"/>
        </w:rPr>
        <w:t xml:space="preserve"> ومن </w:t>
      </w:r>
      <w:proofErr w:type="gramStart"/>
      <w:r w:rsidRPr="009161E4">
        <w:rPr>
          <w:sz w:val="32"/>
          <w:szCs w:val="32"/>
          <w:rtl/>
          <w:lang w:bidi="ar-OM"/>
        </w:rPr>
        <w:t>معانيه :</w:t>
      </w:r>
      <w:proofErr w:type="gramEnd"/>
      <w:r w:rsidRPr="009161E4">
        <w:rPr>
          <w:sz w:val="32"/>
          <w:szCs w:val="32"/>
          <w:rtl/>
          <w:lang w:bidi="ar-OM"/>
        </w:rPr>
        <w:t xml:space="preserve"> العرب يطلقونه على الذي لا يرزق الذكور ، أو الذي أولاده الذكور يموتون . </w:t>
      </w:r>
    </w:p>
    <w:p w14:paraId="23233726" w14:textId="77777777" w:rsidR="008619B9" w:rsidRPr="009161E4" w:rsidRDefault="008619B9" w:rsidP="008619B9">
      <w:pPr>
        <w:rPr>
          <w:sz w:val="32"/>
          <w:szCs w:val="32"/>
          <w:rtl/>
          <w:lang w:bidi="ar-OM"/>
        </w:rPr>
      </w:pPr>
      <w:r w:rsidRPr="009161E4">
        <w:rPr>
          <w:sz w:val="32"/>
          <w:szCs w:val="32"/>
          <w:rtl/>
          <w:lang w:bidi="ar-OM"/>
        </w:rPr>
        <w:t xml:space="preserve">1- الله تولى بنفسه تبارك وتعالى الدفاع عن النبي صلى الله عليه </w:t>
      </w:r>
      <w:proofErr w:type="gramStart"/>
      <w:r w:rsidRPr="009161E4">
        <w:rPr>
          <w:sz w:val="32"/>
          <w:szCs w:val="32"/>
          <w:rtl/>
          <w:lang w:bidi="ar-OM"/>
        </w:rPr>
        <w:t>وسلم .</w:t>
      </w:r>
      <w:proofErr w:type="gramEnd"/>
      <w:r w:rsidRPr="009161E4">
        <w:rPr>
          <w:sz w:val="32"/>
          <w:szCs w:val="32"/>
          <w:rtl/>
          <w:lang w:bidi="ar-OM"/>
        </w:rPr>
        <w:t xml:space="preserve"> </w:t>
      </w:r>
    </w:p>
    <w:p w14:paraId="19076A2C" w14:textId="77777777" w:rsidR="008619B9" w:rsidRPr="009161E4" w:rsidRDefault="008619B9" w:rsidP="008619B9">
      <w:pPr>
        <w:rPr>
          <w:sz w:val="32"/>
          <w:szCs w:val="32"/>
          <w:rtl/>
          <w:lang w:bidi="ar-OM"/>
        </w:rPr>
      </w:pPr>
      <w:r w:rsidRPr="009161E4">
        <w:rPr>
          <w:sz w:val="32"/>
          <w:szCs w:val="32"/>
          <w:rtl/>
          <w:lang w:bidi="ar-OM"/>
        </w:rPr>
        <w:t xml:space="preserve">2- أن كيد الكائدين توقف عند </w:t>
      </w:r>
      <w:proofErr w:type="gramStart"/>
      <w:r w:rsidRPr="009161E4">
        <w:rPr>
          <w:sz w:val="32"/>
          <w:szCs w:val="32"/>
          <w:rtl/>
          <w:lang w:bidi="ar-OM"/>
        </w:rPr>
        <w:t>البغض ،</w:t>
      </w:r>
      <w:proofErr w:type="gramEnd"/>
      <w:r w:rsidRPr="009161E4">
        <w:rPr>
          <w:sz w:val="32"/>
          <w:szCs w:val="32"/>
          <w:rtl/>
          <w:lang w:bidi="ar-OM"/>
        </w:rPr>
        <w:t xml:space="preserve"> ولم يصلوا إليه . </w:t>
      </w:r>
    </w:p>
    <w:p w14:paraId="4C80EAC2" w14:textId="77777777" w:rsidR="008619B9" w:rsidRPr="009161E4" w:rsidRDefault="008619B9" w:rsidP="008619B9">
      <w:pPr>
        <w:rPr>
          <w:sz w:val="32"/>
          <w:szCs w:val="32"/>
          <w:rtl/>
          <w:lang w:bidi="ar-OM"/>
        </w:rPr>
      </w:pPr>
      <w:r w:rsidRPr="009161E4">
        <w:rPr>
          <w:sz w:val="32"/>
          <w:szCs w:val="32"/>
          <w:rtl/>
          <w:lang w:bidi="ar-OM"/>
        </w:rPr>
        <w:t>3- وفي ذلك إثبات العزة لله ولرسوله وللمؤمنين</w:t>
      </w:r>
    </w:p>
    <w:p w14:paraId="08BAE6FA" w14:textId="77777777" w:rsidR="008619B9" w:rsidRPr="009161E4" w:rsidRDefault="008619B9" w:rsidP="008619B9">
      <w:pPr>
        <w:rPr>
          <w:sz w:val="32"/>
          <w:szCs w:val="32"/>
          <w:rtl/>
          <w:lang w:bidi="ar-OM"/>
        </w:rPr>
      </w:pPr>
      <w:r w:rsidRPr="009161E4">
        <w:rPr>
          <w:sz w:val="32"/>
          <w:szCs w:val="32"/>
          <w:rtl/>
          <w:lang w:bidi="ar-OM"/>
        </w:rPr>
        <w:lastRenderedPageBreak/>
        <w:t xml:space="preserve">4- وأن </w:t>
      </w:r>
      <w:proofErr w:type="spellStart"/>
      <w:r w:rsidRPr="009161E4">
        <w:rPr>
          <w:sz w:val="32"/>
          <w:szCs w:val="32"/>
          <w:rtl/>
          <w:lang w:bidi="ar-OM"/>
        </w:rPr>
        <w:t>الشانئين</w:t>
      </w:r>
      <w:proofErr w:type="spellEnd"/>
      <w:r w:rsidRPr="009161E4">
        <w:rPr>
          <w:sz w:val="32"/>
          <w:szCs w:val="32"/>
          <w:rtl/>
          <w:lang w:bidi="ar-OM"/>
        </w:rPr>
        <w:t xml:space="preserve"> اليوم على الإسلام وعلى رسول الإسلام أيضا </w:t>
      </w:r>
      <w:proofErr w:type="gramStart"/>
      <w:r w:rsidRPr="009161E4">
        <w:rPr>
          <w:sz w:val="32"/>
          <w:szCs w:val="32"/>
          <w:rtl/>
          <w:lang w:bidi="ar-OM"/>
        </w:rPr>
        <w:t>مبتورون ،</w:t>
      </w:r>
      <w:proofErr w:type="gramEnd"/>
      <w:r w:rsidRPr="009161E4">
        <w:rPr>
          <w:sz w:val="32"/>
          <w:szCs w:val="32"/>
          <w:rtl/>
          <w:lang w:bidi="ar-OM"/>
        </w:rPr>
        <w:t xml:space="preserve"> وسيكونون سببا في رفعة النبي صلى الله عليه وسلم ، وانتشار الإسلام . </w:t>
      </w:r>
    </w:p>
    <w:p w14:paraId="053BB7C7" w14:textId="77777777" w:rsidR="008619B9" w:rsidRPr="009161E4" w:rsidRDefault="008619B9" w:rsidP="008619B9">
      <w:pPr>
        <w:numPr>
          <w:ilvl w:val="0"/>
          <w:numId w:val="10"/>
        </w:numPr>
        <w:spacing w:after="200" w:line="276" w:lineRule="auto"/>
        <w:rPr>
          <w:sz w:val="32"/>
          <w:szCs w:val="32"/>
          <w:rtl/>
          <w:lang w:bidi="ar-OM"/>
        </w:rPr>
      </w:pPr>
      <w:r w:rsidRPr="009161E4">
        <w:rPr>
          <w:sz w:val="32"/>
          <w:szCs w:val="32"/>
          <w:rtl/>
          <w:lang w:bidi="ar-OM"/>
        </w:rPr>
        <w:t xml:space="preserve">وذكر صاحب الخالدون مائة أعظمهم محمد صلى الله عليه </w:t>
      </w:r>
      <w:proofErr w:type="gramStart"/>
      <w:r w:rsidRPr="009161E4">
        <w:rPr>
          <w:sz w:val="32"/>
          <w:szCs w:val="32"/>
          <w:rtl/>
          <w:lang w:bidi="ar-OM"/>
        </w:rPr>
        <w:t>وسلم .</w:t>
      </w:r>
      <w:proofErr w:type="gramEnd"/>
    </w:p>
    <w:p w14:paraId="5F05EE2F" w14:textId="77777777" w:rsidR="008619B9" w:rsidRPr="009161E4" w:rsidRDefault="008619B9" w:rsidP="008619B9">
      <w:pPr>
        <w:numPr>
          <w:ilvl w:val="0"/>
          <w:numId w:val="10"/>
        </w:numPr>
        <w:spacing w:after="200" w:line="276" w:lineRule="auto"/>
        <w:rPr>
          <w:sz w:val="32"/>
          <w:szCs w:val="32"/>
          <w:rtl/>
          <w:lang w:bidi="ar-OM"/>
        </w:rPr>
      </w:pPr>
      <w:r w:rsidRPr="009161E4">
        <w:rPr>
          <w:sz w:val="32"/>
          <w:szCs w:val="32"/>
          <w:rtl/>
          <w:lang w:bidi="ar-OM"/>
        </w:rPr>
        <w:t>وبرنارد شو</w:t>
      </w:r>
    </w:p>
    <w:p w14:paraId="018F7751" w14:textId="77777777" w:rsidR="008619B9" w:rsidRPr="009161E4" w:rsidRDefault="008619B9" w:rsidP="008619B9">
      <w:pPr>
        <w:rPr>
          <w:sz w:val="32"/>
          <w:szCs w:val="32"/>
          <w:rtl/>
          <w:lang w:bidi="ar-OM"/>
        </w:rPr>
      </w:pPr>
      <w:proofErr w:type="gramStart"/>
      <w:r w:rsidRPr="009161E4">
        <w:rPr>
          <w:rFonts w:hint="cs"/>
          <w:sz w:val="32"/>
          <w:szCs w:val="32"/>
          <w:rtl/>
          <w:lang w:bidi="ar-OM"/>
        </w:rPr>
        <w:t>حقوق :</w:t>
      </w:r>
      <w:proofErr w:type="gramEnd"/>
      <w:r w:rsidRPr="009161E4">
        <w:rPr>
          <w:rFonts w:hint="cs"/>
          <w:sz w:val="32"/>
          <w:szCs w:val="32"/>
          <w:rtl/>
          <w:lang w:bidi="ar-OM"/>
        </w:rPr>
        <w:t xml:space="preserve"> </w:t>
      </w:r>
    </w:p>
    <w:p w14:paraId="77E103A9" w14:textId="77777777" w:rsidR="008619B9" w:rsidRPr="009161E4" w:rsidRDefault="008619B9" w:rsidP="008619B9">
      <w:pPr>
        <w:numPr>
          <w:ilvl w:val="0"/>
          <w:numId w:val="11"/>
        </w:numPr>
        <w:spacing w:after="200" w:line="276" w:lineRule="auto"/>
        <w:rPr>
          <w:sz w:val="32"/>
          <w:szCs w:val="32"/>
          <w:lang w:bidi="ar-OM"/>
        </w:rPr>
      </w:pPr>
      <w:r w:rsidRPr="009161E4">
        <w:rPr>
          <w:sz w:val="32"/>
          <w:szCs w:val="32"/>
          <w:rtl/>
          <w:lang w:bidi="ar-OM"/>
        </w:rPr>
        <w:t>دخلت امرأة الجنة بكلب سقته</w:t>
      </w:r>
    </w:p>
    <w:p w14:paraId="0E56752B" w14:textId="77777777" w:rsidR="008619B9" w:rsidRPr="009161E4" w:rsidRDefault="008619B9" w:rsidP="008619B9">
      <w:pPr>
        <w:numPr>
          <w:ilvl w:val="0"/>
          <w:numId w:val="11"/>
        </w:numPr>
        <w:spacing w:after="200" w:line="276" w:lineRule="auto"/>
        <w:rPr>
          <w:sz w:val="32"/>
          <w:szCs w:val="32"/>
          <w:rtl/>
          <w:lang w:bidi="ar-OM"/>
        </w:rPr>
      </w:pPr>
      <w:r w:rsidRPr="009161E4">
        <w:rPr>
          <w:sz w:val="32"/>
          <w:szCs w:val="32"/>
          <w:rtl/>
          <w:lang w:bidi="ar-OM"/>
        </w:rPr>
        <w:t xml:space="preserve">دخلت امرأة النار في هرة حبستها </w:t>
      </w:r>
    </w:p>
    <w:p w14:paraId="25D99A8F" w14:textId="77777777" w:rsidR="008619B9" w:rsidRPr="009161E4" w:rsidRDefault="008619B9" w:rsidP="008619B9">
      <w:pPr>
        <w:numPr>
          <w:ilvl w:val="0"/>
          <w:numId w:val="11"/>
        </w:numPr>
        <w:spacing w:after="200" w:line="276" w:lineRule="auto"/>
        <w:rPr>
          <w:sz w:val="32"/>
          <w:szCs w:val="32"/>
          <w:rtl/>
          <w:lang w:bidi="ar-OM"/>
        </w:rPr>
      </w:pPr>
      <w:r w:rsidRPr="009161E4">
        <w:rPr>
          <w:sz w:val="32"/>
          <w:szCs w:val="32"/>
          <w:rtl/>
          <w:lang w:bidi="ar-OM"/>
        </w:rPr>
        <w:t xml:space="preserve">في كبد رطبة أجر </w:t>
      </w:r>
    </w:p>
    <w:p w14:paraId="280B32AC" w14:textId="77777777" w:rsidR="008619B9" w:rsidRPr="009161E4" w:rsidRDefault="008619B9" w:rsidP="008619B9">
      <w:pPr>
        <w:numPr>
          <w:ilvl w:val="0"/>
          <w:numId w:val="11"/>
        </w:numPr>
        <w:spacing w:after="200" w:line="276" w:lineRule="auto"/>
        <w:rPr>
          <w:sz w:val="32"/>
          <w:szCs w:val="32"/>
          <w:rtl/>
          <w:lang w:bidi="ar-OM"/>
        </w:rPr>
      </w:pPr>
      <w:r w:rsidRPr="009161E4">
        <w:rPr>
          <w:sz w:val="32"/>
          <w:szCs w:val="32"/>
          <w:rtl/>
          <w:lang w:bidi="ar-OM"/>
        </w:rPr>
        <w:t xml:space="preserve">ما من عصفور يقتل بغير حق إلا عج إلى الله يوم القيامة وقال يا رب هذا قتلني بغير </w:t>
      </w:r>
      <w:proofErr w:type="gramStart"/>
      <w:r w:rsidRPr="009161E4">
        <w:rPr>
          <w:sz w:val="32"/>
          <w:szCs w:val="32"/>
          <w:rtl/>
          <w:lang w:bidi="ar-OM"/>
        </w:rPr>
        <w:t>حق .</w:t>
      </w:r>
      <w:proofErr w:type="gramEnd"/>
      <w:r w:rsidRPr="009161E4">
        <w:rPr>
          <w:sz w:val="32"/>
          <w:szCs w:val="32"/>
          <w:rtl/>
          <w:lang w:bidi="ar-OM"/>
        </w:rPr>
        <w:t xml:space="preserve"> </w:t>
      </w:r>
    </w:p>
    <w:p w14:paraId="50A3B857" w14:textId="77777777" w:rsidR="008619B9" w:rsidRPr="009161E4" w:rsidRDefault="008619B9" w:rsidP="008619B9">
      <w:pPr>
        <w:numPr>
          <w:ilvl w:val="0"/>
          <w:numId w:val="11"/>
        </w:numPr>
        <w:spacing w:after="200" w:line="276" w:lineRule="auto"/>
        <w:rPr>
          <w:sz w:val="32"/>
          <w:szCs w:val="32"/>
          <w:rtl/>
          <w:lang w:bidi="ar-OM"/>
        </w:rPr>
      </w:pPr>
      <w:r w:rsidRPr="009161E4">
        <w:rPr>
          <w:sz w:val="32"/>
          <w:szCs w:val="32"/>
          <w:rtl/>
          <w:lang w:bidi="ar-OM"/>
        </w:rPr>
        <w:t xml:space="preserve">هذا هديه في شأن الحيوان فما بالك لو تكلمنا في </w:t>
      </w:r>
      <w:proofErr w:type="gramStart"/>
      <w:r w:rsidRPr="009161E4">
        <w:rPr>
          <w:sz w:val="32"/>
          <w:szCs w:val="32"/>
          <w:rtl/>
          <w:lang w:bidi="ar-OM"/>
        </w:rPr>
        <w:t>الإنسان ،</w:t>
      </w:r>
      <w:proofErr w:type="gramEnd"/>
      <w:r w:rsidRPr="009161E4">
        <w:rPr>
          <w:sz w:val="32"/>
          <w:szCs w:val="32"/>
          <w:rtl/>
          <w:lang w:bidi="ar-OM"/>
        </w:rPr>
        <w:t xml:space="preserve"> شأن الوالدين ، شأن الاقارب . وشأن </w:t>
      </w:r>
      <w:proofErr w:type="gramStart"/>
      <w:r w:rsidRPr="009161E4">
        <w:rPr>
          <w:sz w:val="32"/>
          <w:szCs w:val="32"/>
          <w:rtl/>
          <w:lang w:bidi="ar-OM"/>
        </w:rPr>
        <w:t>المرأة ،</w:t>
      </w:r>
      <w:proofErr w:type="gramEnd"/>
      <w:r w:rsidRPr="009161E4">
        <w:rPr>
          <w:sz w:val="32"/>
          <w:szCs w:val="32"/>
          <w:rtl/>
          <w:lang w:bidi="ar-OM"/>
        </w:rPr>
        <w:t xml:space="preserve"> والمضارة بها . والطفل </w:t>
      </w:r>
      <w:proofErr w:type="gramStart"/>
      <w:r w:rsidRPr="009161E4">
        <w:rPr>
          <w:sz w:val="32"/>
          <w:szCs w:val="32"/>
          <w:rtl/>
          <w:lang w:bidi="ar-OM"/>
        </w:rPr>
        <w:t>والجار .</w:t>
      </w:r>
      <w:proofErr w:type="gramEnd"/>
      <w:r w:rsidRPr="009161E4">
        <w:rPr>
          <w:sz w:val="32"/>
          <w:szCs w:val="32"/>
          <w:rtl/>
          <w:lang w:bidi="ar-OM"/>
        </w:rPr>
        <w:t xml:space="preserve"> </w:t>
      </w:r>
    </w:p>
    <w:p w14:paraId="33E3C2DD" w14:textId="77777777" w:rsidR="008619B9" w:rsidRPr="009161E4" w:rsidRDefault="008619B9" w:rsidP="008619B9">
      <w:pPr>
        <w:numPr>
          <w:ilvl w:val="0"/>
          <w:numId w:val="11"/>
        </w:numPr>
        <w:spacing w:after="200" w:line="276" w:lineRule="auto"/>
        <w:rPr>
          <w:sz w:val="32"/>
          <w:szCs w:val="32"/>
          <w:rtl/>
          <w:lang w:bidi="ar-OM"/>
        </w:rPr>
      </w:pPr>
      <w:r w:rsidRPr="009161E4">
        <w:rPr>
          <w:sz w:val="32"/>
          <w:szCs w:val="32"/>
          <w:rtl/>
          <w:lang w:bidi="ar-OM"/>
        </w:rPr>
        <w:t xml:space="preserve">الناس تتلاعب على القانون، بينما ربط البني صلى الله عليه وسلم بالله وبمراقبة </w:t>
      </w:r>
      <w:proofErr w:type="gramStart"/>
      <w:r w:rsidRPr="009161E4">
        <w:rPr>
          <w:sz w:val="32"/>
          <w:szCs w:val="32"/>
          <w:rtl/>
          <w:lang w:bidi="ar-OM"/>
        </w:rPr>
        <w:t>الله .</w:t>
      </w:r>
      <w:proofErr w:type="gramEnd"/>
      <w:r w:rsidRPr="009161E4">
        <w:rPr>
          <w:sz w:val="32"/>
          <w:szCs w:val="32"/>
          <w:rtl/>
          <w:lang w:bidi="ar-OM"/>
        </w:rPr>
        <w:t xml:space="preserve"> وأنه دين يدينون به </w:t>
      </w:r>
      <w:proofErr w:type="gramStart"/>
      <w:r w:rsidRPr="009161E4">
        <w:rPr>
          <w:sz w:val="32"/>
          <w:szCs w:val="32"/>
          <w:rtl/>
          <w:lang w:bidi="ar-OM"/>
        </w:rPr>
        <w:t>الله .</w:t>
      </w:r>
      <w:proofErr w:type="gramEnd"/>
      <w:r w:rsidRPr="009161E4">
        <w:rPr>
          <w:sz w:val="32"/>
          <w:szCs w:val="32"/>
          <w:rtl/>
          <w:lang w:bidi="ar-OM"/>
        </w:rPr>
        <w:t xml:space="preserve"> وإلا فما أسهل </w:t>
      </w:r>
      <w:proofErr w:type="gramStart"/>
      <w:r w:rsidRPr="009161E4">
        <w:rPr>
          <w:sz w:val="32"/>
          <w:szCs w:val="32"/>
          <w:rtl/>
          <w:lang w:bidi="ar-OM"/>
        </w:rPr>
        <w:t>التحايل .</w:t>
      </w:r>
      <w:proofErr w:type="gramEnd"/>
      <w:r w:rsidRPr="009161E4">
        <w:rPr>
          <w:sz w:val="32"/>
          <w:szCs w:val="32"/>
          <w:rtl/>
          <w:lang w:bidi="ar-OM"/>
        </w:rPr>
        <w:t xml:space="preserve"> </w:t>
      </w:r>
    </w:p>
    <w:p w14:paraId="43B76948" w14:textId="77777777" w:rsidR="008619B9" w:rsidRPr="009161E4" w:rsidRDefault="008619B9" w:rsidP="008619B9">
      <w:pPr>
        <w:numPr>
          <w:ilvl w:val="0"/>
          <w:numId w:val="11"/>
        </w:numPr>
        <w:spacing w:after="200" w:line="276" w:lineRule="auto"/>
        <w:rPr>
          <w:sz w:val="32"/>
          <w:szCs w:val="32"/>
          <w:rtl/>
          <w:lang w:bidi="ar-OM"/>
        </w:rPr>
      </w:pPr>
      <w:r w:rsidRPr="009161E4">
        <w:rPr>
          <w:sz w:val="32"/>
          <w:szCs w:val="32"/>
          <w:rtl/>
          <w:lang w:bidi="ar-OM"/>
        </w:rPr>
        <w:t xml:space="preserve">ولذلك أدى المسلمون الخيط والمخيط كما في أمر </w:t>
      </w:r>
      <w:proofErr w:type="gramStart"/>
      <w:r w:rsidRPr="009161E4">
        <w:rPr>
          <w:sz w:val="32"/>
          <w:szCs w:val="32"/>
          <w:rtl/>
          <w:lang w:bidi="ar-OM"/>
        </w:rPr>
        <w:t>الغنائم .</w:t>
      </w:r>
      <w:proofErr w:type="gramEnd"/>
      <w:r w:rsidRPr="009161E4">
        <w:rPr>
          <w:sz w:val="32"/>
          <w:szCs w:val="32"/>
          <w:rtl/>
          <w:lang w:bidi="ar-OM"/>
        </w:rPr>
        <w:t xml:space="preserve"> </w:t>
      </w:r>
    </w:p>
    <w:p w14:paraId="6E4ED68E" w14:textId="77777777" w:rsidR="008619B9" w:rsidRPr="009161E4" w:rsidRDefault="008619B9" w:rsidP="008619B9">
      <w:pPr>
        <w:rPr>
          <w:sz w:val="32"/>
          <w:szCs w:val="32"/>
          <w:rtl/>
          <w:lang w:bidi="ar-OM"/>
        </w:rPr>
      </w:pPr>
    </w:p>
    <w:p w14:paraId="43EB8B53" w14:textId="77777777" w:rsidR="008619B9" w:rsidRDefault="008619B9" w:rsidP="00E85CD2">
      <w:pPr>
        <w:jc w:val="both"/>
        <w:rPr>
          <w:sz w:val="32"/>
          <w:szCs w:val="32"/>
          <w:rtl/>
          <w:lang w:bidi="ar-OM"/>
        </w:rPr>
      </w:pPr>
    </w:p>
    <w:p w14:paraId="12D66219" w14:textId="67D2EB6C" w:rsidR="00F74A9B" w:rsidRDefault="00F74A9B" w:rsidP="00E85CD2">
      <w:pPr>
        <w:jc w:val="both"/>
        <w:rPr>
          <w:b/>
          <w:bCs/>
          <w:sz w:val="32"/>
          <w:szCs w:val="32"/>
          <w:rtl/>
          <w:lang w:bidi="ar-OM"/>
        </w:rPr>
      </w:pPr>
      <w:r w:rsidRPr="00F74A9B">
        <w:rPr>
          <w:rFonts w:hint="cs"/>
          <w:b/>
          <w:bCs/>
          <w:sz w:val="32"/>
          <w:szCs w:val="32"/>
          <w:rtl/>
          <w:lang w:bidi="ar-OM"/>
        </w:rPr>
        <w:t>سورة الكافرون</w:t>
      </w:r>
    </w:p>
    <w:p w14:paraId="219E6C59" w14:textId="40E4DE8F" w:rsidR="008619B9" w:rsidRPr="008619B9" w:rsidRDefault="008619B9" w:rsidP="008619B9">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1C535F8E" w14:textId="6D5AD559" w:rsidR="002916D8" w:rsidRPr="002916D8" w:rsidRDefault="00F74A9B" w:rsidP="002916D8">
      <w:pPr>
        <w:ind w:firstLine="720"/>
        <w:jc w:val="both"/>
        <w:rPr>
          <w:sz w:val="32"/>
          <w:szCs w:val="32"/>
          <w:rtl/>
          <w:lang w:bidi="ar-OM"/>
        </w:rPr>
      </w:pPr>
      <w:r w:rsidRPr="00F74A9B">
        <w:rPr>
          <w:b/>
          <w:bCs/>
          <w:sz w:val="32"/>
          <w:szCs w:val="32"/>
          <w:rtl/>
          <w:lang w:bidi="ar-OM"/>
        </w:rPr>
        <w:t>قُلْ يَا أَيُّهَا الْكَافِرُونَ</w:t>
      </w:r>
      <w:r w:rsidRPr="00F74A9B">
        <w:rPr>
          <w:b/>
          <w:bCs/>
          <w:sz w:val="32"/>
          <w:szCs w:val="32"/>
          <w:lang w:bidi="ar-OM"/>
        </w:rPr>
        <w:t xml:space="preserve"> (1) </w:t>
      </w:r>
      <w:hyperlink r:id="rId1000" w:history="1">
        <w:r w:rsidRPr="00F74A9B">
          <w:rPr>
            <w:sz w:val="32"/>
            <w:szCs w:val="32"/>
            <w:rtl/>
            <w:lang w:bidi="ar-OM"/>
          </w:rPr>
          <w:t>لَا أَعْبُدُ مَا تَعْبُدُونَ</w:t>
        </w:r>
      </w:hyperlink>
      <w:r w:rsidRPr="00F74A9B">
        <w:rPr>
          <w:sz w:val="32"/>
          <w:szCs w:val="32"/>
          <w:lang w:bidi="ar-OM"/>
        </w:rPr>
        <w:t> (</w:t>
      </w:r>
      <w:hyperlink r:id="rId1001" w:history="1">
        <w:r w:rsidRPr="00F74A9B">
          <w:rPr>
            <w:sz w:val="32"/>
            <w:szCs w:val="32"/>
            <w:lang w:bidi="ar-OM"/>
          </w:rPr>
          <w:t>2</w:t>
        </w:r>
      </w:hyperlink>
      <w:r w:rsidRPr="00F74A9B">
        <w:rPr>
          <w:sz w:val="32"/>
          <w:szCs w:val="32"/>
          <w:lang w:bidi="ar-OM"/>
        </w:rPr>
        <w:t>) </w:t>
      </w:r>
      <w:hyperlink r:id="rId1002" w:history="1">
        <w:r w:rsidRPr="00F74A9B">
          <w:rPr>
            <w:sz w:val="32"/>
            <w:szCs w:val="32"/>
            <w:rtl/>
            <w:lang w:bidi="ar-OM"/>
          </w:rPr>
          <w:t>وَلَا أَنتُمْ عَابِدُونَ مَا أَعْبُدُ</w:t>
        </w:r>
      </w:hyperlink>
      <w:r w:rsidRPr="00F74A9B">
        <w:rPr>
          <w:sz w:val="32"/>
          <w:szCs w:val="32"/>
          <w:lang w:bidi="ar-OM"/>
        </w:rPr>
        <w:t> (</w:t>
      </w:r>
      <w:hyperlink r:id="rId1003" w:history="1">
        <w:r w:rsidRPr="00F74A9B">
          <w:rPr>
            <w:sz w:val="32"/>
            <w:szCs w:val="32"/>
            <w:lang w:bidi="ar-OM"/>
          </w:rPr>
          <w:t>3</w:t>
        </w:r>
      </w:hyperlink>
      <w:r w:rsidRPr="00F74A9B">
        <w:rPr>
          <w:sz w:val="32"/>
          <w:szCs w:val="32"/>
          <w:lang w:bidi="ar-OM"/>
        </w:rPr>
        <w:t>) </w:t>
      </w:r>
      <w:hyperlink r:id="rId1004" w:history="1">
        <w:r w:rsidRPr="00F74A9B">
          <w:rPr>
            <w:sz w:val="32"/>
            <w:szCs w:val="32"/>
            <w:rtl/>
            <w:lang w:bidi="ar-OM"/>
          </w:rPr>
          <w:t>وَلَا أَنَا عَابِدٌ مَّا عَبَدتُّمْ</w:t>
        </w:r>
      </w:hyperlink>
      <w:r w:rsidRPr="00F74A9B">
        <w:rPr>
          <w:sz w:val="32"/>
          <w:szCs w:val="32"/>
          <w:lang w:bidi="ar-OM"/>
        </w:rPr>
        <w:t> (</w:t>
      </w:r>
      <w:hyperlink r:id="rId1005" w:history="1">
        <w:r w:rsidRPr="00F74A9B">
          <w:rPr>
            <w:sz w:val="32"/>
            <w:szCs w:val="32"/>
            <w:lang w:bidi="ar-OM"/>
          </w:rPr>
          <w:t>4</w:t>
        </w:r>
      </w:hyperlink>
      <w:r w:rsidRPr="00F74A9B">
        <w:rPr>
          <w:sz w:val="32"/>
          <w:szCs w:val="32"/>
          <w:lang w:bidi="ar-OM"/>
        </w:rPr>
        <w:t>) </w:t>
      </w:r>
      <w:hyperlink r:id="rId1006" w:history="1">
        <w:r w:rsidRPr="00F74A9B">
          <w:rPr>
            <w:sz w:val="32"/>
            <w:szCs w:val="32"/>
            <w:rtl/>
            <w:lang w:bidi="ar-OM"/>
          </w:rPr>
          <w:t>وَلَا أَنتُمْ عَابِدُونَ مَا أَعْبُدُ</w:t>
        </w:r>
      </w:hyperlink>
      <w:r w:rsidRPr="00F74A9B">
        <w:rPr>
          <w:sz w:val="32"/>
          <w:szCs w:val="32"/>
          <w:lang w:bidi="ar-OM"/>
        </w:rPr>
        <w:t> (</w:t>
      </w:r>
      <w:hyperlink r:id="rId1007" w:history="1">
        <w:r w:rsidRPr="00F74A9B">
          <w:rPr>
            <w:sz w:val="32"/>
            <w:szCs w:val="32"/>
            <w:lang w:bidi="ar-OM"/>
          </w:rPr>
          <w:t>5</w:t>
        </w:r>
      </w:hyperlink>
      <w:r w:rsidRPr="00F74A9B">
        <w:rPr>
          <w:sz w:val="32"/>
          <w:szCs w:val="32"/>
          <w:lang w:bidi="ar-OM"/>
        </w:rPr>
        <w:t>) </w:t>
      </w:r>
      <w:hyperlink r:id="rId1008" w:history="1">
        <w:r w:rsidRPr="00F74A9B">
          <w:rPr>
            <w:sz w:val="32"/>
            <w:szCs w:val="32"/>
            <w:rtl/>
            <w:lang w:bidi="ar-OM"/>
          </w:rPr>
          <w:t>لَكُمْ دِينُكُمْ وَلِيَ دِينِ</w:t>
        </w:r>
      </w:hyperlink>
      <w:r w:rsidRPr="00F74A9B">
        <w:rPr>
          <w:sz w:val="32"/>
          <w:szCs w:val="32"/>
          <w:lang w:bidi="ar-OM"/>
        </w:rPr>
        <w:t> (</w:t>
      </w:r>
      <w:hyperlink r:id="rId1009" w:history="1">
        <w:r w:rsidRPr="00F74A9B">
          <w:rPr>
            <w:sz w:val="32"/>
            <w:szCs w:val="32"/>
            <w:lang w:bidi="ar-OM"/>
          </w:rPr>
          <w:t>6</w:t>
        </w:r>
      </w:hyperlink>
      <w:r w:rsidRPr="00F74A9B">
        <w:rPr>
          <w:sz w:val="32"/>
          <w:szCs w:val="32"/>
          <w:lang w:bidi="ar-OM"/>
        </w:rPr>
        <w:t>)</w:t>
      </w:r>
      <w:r>
        <w:rPr>
          <w:rFonts w:hint="cs"/>
          <w:sz w:val="32"/>
          <w:szCs w:val="32"/>
          <w:rtl/>
          <w:lang w:bidi="ar-OM"/>
        </w:rPr>
        <w:t>.</w:t>
      </w:r>
    </w:p>
    <w:p w14:paraId="458579CA" w14:textId="77777777" w:rsidR="002916D8" w:rsidRPr="002916D8" w:rsidRDefault="002916D8" w:rsidP="002916D8">
      <w:pPr>
        <w:ind w:firstLine="720"/>
        <w:jc w:val="both"/>
        <w:rPr>
          <w:sz w:val="32"/>
          <w:szCs w:val="32"/>
          <w:rtl/>
          <w:lang w:bidi="ar-OM"/>
        </w:rPr>
      </w:pPr>
      <w:r w:rsidRPr="002916D8">
        <w:rPr>
          <w:rFonts w:cs="Arial"/>
          <w:sz w:val="32"/>
          <w:szCs w:val="32"/>
          <w:rtl/>
          <w:lang w:bidi="ar-OM"/>
        </w:rPr>
        <w:t>تُعدّ سورة الكافرون من السور المحكمة في بيان حقيقة التوحيد، وإظهار البراءة من الشرك، وترسيخ مبدأ المفاصلة العقدية التي لا تقبل المساومة ولا التدرّج. وقد جاءت ألفاظها موجزة حاسمة، تحمل قوة البيان ووضوح المقصد، حتى غدت نموذجًا قرآنيًا في تقرير العقيدة وتحريرها من كل تفاوض أو مداهنة، ضمن سياق هداية الإنسان إلى عبادة الله وحده كما جاء في القرآن الكريم.</w:t>
      </w:r>
    </w:p>
    <w:p w14:paraId="49F8C3AB" w14:textId="77777777" w:rsidR="002916D8" w:rsidRPr="002916D8" w:rsidRDefault="002916D8" w:rsidP="002916D8">
      <w:pPr>
        <w:jc w:val="both"/>
        <w:rPr>
          <w:sz w:val="32"/>
          <w:szCs w:val="32"/>
          <w:rtl/>
          <w:lang w:bidi="ar-OM"/>
        </w:rPr>
      </w:pPr>
      <w:r w:rsidRPr="002916D8">
        <w:rPr>
          <w:rFonts w:cs="Arial"/>
          <w:sz w:val="32"/>
          <w:szCs w:val="32"/>
          <w:rtl/>
          <w:lang w:bidi="ar-OM"/>
        </w:rPr>
        <w:t xml:space="preserve">قوله تعالى: </w:t>
      </w:r>
      <w:r w:rsidRPr="002916D8">
        <w:rPr>
          <w:rFonts w:cs="Arial"/>
          <w:b/>
          <w:bCs/>
          <w:sz w:val="32"/>
          <w:szCs w:val="32"/>
          <w:rtl/>
          <w:lang w:bidi="ar-OM"/>
        </w:rPr>
        <w:t>(قُلْ يَا أَيُّهَا الْكَافِرُونَ)</w:t>
      </w:r>
    </w:p>
    <w:p w14:paraId="6777565A" w14:textId="77777777" w:rsidR="002916D8" w:rsidRPr="002916D8" w:rsidRDefault="002916D8" w:rsidP="002916D8">
      <w:pPr>
        <w:ind w:firstLine="720"/>
        <w:jc w:val="both"/>
        <w:rPr>
          <w:sz w:val="32"/>
          <w:szCs w:val="32"/>
          <w:rtl/>
          <w:lang w:bidi="ar-OM"/>
        </w:rPr>
      </w:pPr>
      <w:r w:rsidRPr="002916D8">
        <w:rPr>
          <w:rFonts w:cs="Arial"/>
          <w:sz w:val="32"/>
          <w:szCs w:val="32"/>
          <w:rtl/>
          <w:lang w:bidi="ar-OM"/>
        </w:rPr>
        <w:lastRenderedPageBreak/>
        <w:t>الأمر بـ(</w:t>
      </w:r>
      <w:r w:rsidRPr="002916D8">
        <w:rPr>
          <w:rFonts w:cs="Arial"/>
          <w:b/>
          <w:bCs/>
          <w:sz w:val="32"/>
          <w:szCs w:val="32"/>
          <w:rtl/>
          <w:lang w:bidi="ar-OM"/>
        </w:rPr>
        <w:t>قل</w:t>
      </w:r>
      <w:r w:rsidRPr="002916D8">
        <w:rPr>
          <w:rFonts w:cs="Arial"/>
          <w:sz w:val="32"/>
          <w:szCs w:val="32"/>
          <w:rtl/>
          <w:lang w:bidi="ar-OM"/>
        </w:rPr>
        <w:t>) إعلانٌ صريح بأن هذا الخطاب وحيٌ من الله، يتلقاه النبي صلى الله عليه وسلم ويبلّغه كما هو، وفيه قطعٌ لطريق المساومة في قضايا العقيدة، إذ لا مجال للاجتهاد أو التنازل فيها. كما يحمل في طيّاته تكريمًا للنبي وتقريبًا له، بإسناد القول إليه بوصفه مبلغًا عن ربّه، في مقابل إبعاد المخاطَبين ووصفهم بحقيقتهم.</w:t>
      </w:r>
    </w:p>
    <w:p w14:paraId="6838B5BA" w14:textId="77777777" w:rsidR="002916D8" w:rsidRPr="002916D8" w:rsidRDefault="002916D8" w:rsidP="002916D8">
      <w:pPr>
        <w:ind w:firstLine="720"/>
        <w:jc w:val="both"/>
        <w:rPr>
          <w:sz w:val="32"/>
          <w:szCs w:val="32"/>
          <w:rtl/>
          <w:lang w:bidi="ar-OM"/>
        </w:rPr>
      </w:pPr>
      <w:r w:rsidRPr="002916D8">
        <w:rPr>
          <w:rFonts w:cs="Arial"/>
          <w:sz w:val="32"/>
          <w:szCs w:val="32"/>
          <w:rtl/>
          <w:lang w:bidi="ar-OM"/>
        </w:rPr>
        <w:t>وقد ورد في سبب نزول السورة أنّ جماعة من صناديد قريش – منهم الأسود بن المطلب والوليد بن عتبة وأمية بن خلف والعاص بن وائل – عرضوا على النبي صلى الله عليه وسلم نوعًا من التبادل: أن يعبد آلهتهم زمنًا ويعبدوا إلهه زمنًا، فجاء الرد القرآني حاسمًا قاطعًا بهذا النداء.</w:t>
      </w:r>
    </w:p>
    <w:p w14:paraId="62A08426" w14:textId="77777777" w:rsidR="002916D8" w:rsidRPr="002916D8" w:rsidRDefault="002916D8" w:rsidP="002916D8">
      <w:pPr>
        <w:jc w:val="both"/>
        <w:rPr>
          <w:b/>
          <w:bCs/>
          <w:sz w:val="32"/>
          <w:szCs w:val="32"/>
          <w:rtl/>
          <w:lang w:bidi="ar-OM"/>
        </w:rPr>
      </w:pPr>
      <w:r w:rsidRPr="002916D8">
        <w:rPr>
          <w:rFonts w:cs="Arial"/>
          <w:b/>
          <w:bCs/>
          <w:sz w:val="32"/>
          <w:szCs w:val="32"/>
          <w:rtl/>
          <w:lang w:bidi="ar-OM"/>
        </w:rPr>
        <w:t>النداء بـ(يا أيها)</w:t>
      </w:r>
    </w:p>
    <w:p w14:paraId="42FA8F01" w14:textId="77777777" w:rsidR="002916D8" w:rsidRPr="002916D8" w:rsidRDefault="002916D8" w:rsidP="002916D8">
      <w:pPr>
        <w:jc w:val="both"/>
        <w:rPr>
          <w:sz w:val="32"/>
          <w:szCs w:val="32"/>
          <w:rtl/>
          <w:lang w:bidi="ar-OM"/>
        </w:rPr>
      </w:pPr>
      <w:r w:rsidRPr="002916D8">
        <w:rPr>
          <w:rFonts w:cs="Arial"/>
          <w:sz w:val="32"/>
          <w:szCs w:val="32"/>
          <w:rtl/>
          <w:lang w:bidi="ar-OM"/>
        </w:rPr>
        <w:t>اجتمع في هذه الصيغة ثلاث أدوات تزيد النداء توكيدًا ولفتًا للانتباه:</w:t>
      </w:r>
    </w:p>
    <w:p w14:paraId="214CF41B" w14:textId="77777777" w:rsidR="002916D8" w:rsidRPr="002916D8" w:rsidRDefault="002916D8" w:rsidP="002916D8">
      <w:pPr>
        <w:jc w:val="both"/>
        <w:rPr>
          <w:sz w:val="32"/>
          <w:szCs w:val="32"/>
          <w:rtl/>
          <w:lang w:bidi="ar-OM"/>
        </w:rPr>
      </w:pPr>
      <w:r w:rsidRPr="002916D8">
        <w:rPr>
          <w:rFonts w:cs="Arial"/>
          <w:sz w:val="32"/>
          <w:szCs w:val="32"/>
          <w:rtl/>
          <w:lang w:bidi="ar-OM"/>
        </w:rPr>
        <w:t>يا: حرف نداء لاستدعاء المخاطَب وتنبيهه.</w:t>
      </w:r>
    </w:p>
    <w:p w14:paraId="203D6203" w14:textId="77777777" w:rsidR="002916D8" w:rsidRPr="002916D8" w:rsidRDefault="002916D8" w:rsidP="002916D8">
      <w:pPr>
        <w:jc w:val="both"/>
        <w:rPr>
          <w:sz w:val="32"/>
          <w:szCs w:val="32"/>
          <w:rtl/>
          <w:lang w:bidi="ar-OM"/>
        </w:rPr>
      </w:pPr>
      <w:r w:rsidRPr="002916D8">
        <w:rPr>
          <w:rFonts w:cs="Arial"/>
          <w:sz w:val="32"/>
          <w:szCs w:val="32"/>
          <w:rtl/>
          <w:lang w:bidi="ar-OM"/>
        </w:rPr>
        <w:t>أيّ: منادى مبهم يُراد به التعميم أو التعظيم.</w:t>
      </w:r>
    </w:p>
    <w:p w14:paraId="6DE5DB63" w14:textId="77777777" w:rsidR="002916D8" w:rsidRPr="002916D8" w:rsidRDefault="002916D8" w:rsidP="002916D8">
      <w:pPr>
        <w:jc w:val="both"/>
        <w:rPr>
          <w:sz w:val="32"/>
          <w:szCs w:val="32"/>
          <w:rtl/>
          <w:lang w:bidi="ar-OM"/>
        </w:rPr>
      </w:pPr>
      <w:r w:rsidRPr="002916D8">
        <w:rPr>
          <w:rFonts w:cs="Arial"/>
          <w:sz w:val="32"/>
          <w:szCs w:val="32"/>
          <w:rtl/>
          <w:lang w:bidi="ar-OM"/>
        </w:rPr>
        <w:t>ها: حرف تنبيه يقوّي الاستحضار الذهني لما بعده.</w:t>
      </w:r>
    </w:p>
    <w:p w14:paraId="261E5E0D" w14:textId="77777777" w:rsidR="002916D8" w:rsidRPr="002916D8" w:rsidRDefault="002916D8" w:rsidP="002916D8">
      <w:pPr>
        <w:jc w:val="both"/>
        <w:rPr>
          <w:sz w:val="32"/>
          <w:szCs w:val="32"/>
          <w:rtl/>
          <w:lang w:bidi="ar-OM"/>
        </w:rPr>
      </w:pPr>
      <w:r w:rsidRPr="002916D8">
        <w:rPr>
          <w:rFonts w:cs="Arial"/>
          <w:sz w:val="32"/>
          <w:szCs w:val="32"/>
          <w:rtl/>
          <w:lang w:bidi="ar-OM"/>
        </w:rPr>
        <w:t>واجتماعها يمنح الخطاب قوة خاصة تدل على خطورة القضية وعِظم ما سيُذكر بعدها.</w:t>
      </w:r>
    </w:p>
    <w:p w14:paraId="760AE093" w14:textId="77777777" w:rsidR="002916D8" w:rsidRPr="002916D8" w:rsidRDefault="002916D8" w:rsidP="002916D8">
      <w:pPr>
        <w:jc w:val="both"/>
        <w:rPr>
          <w:b/>
          <w:bCs/>
          <w:sz w:val="32"/>
          <w:szCs w:val="32"/>
          <w:rtl/>
          <w:lang w:bidi="ar-OM"/>
        </w:rPr>
      </w:pPr>
      <w:r w:rsidRPr="002916D8">
        <w:rPr>
          <w:rFonts w:cs="Arial"/>
          <w:b/>
          <w:bCs/>
          <w:sz w:val="32"/>
          <w:szCs w:val="32"/>
          <w:rtl/>
          <w:lang w:bidi="ar-OM"/>
        </w:rPr>
        <w:t>(الكافرون)</w:t>
      </w:r>
    </w:p>
    <w:p w14:paraId="1A566F06" w14:textId="77777777" w:rsidR="002916D8" w:rsidRPr="002916D8" w:rsidRDefault="002916D8" w:rsidP="002916D8">
      <w:pPr>
        <w:ind w:firstLine="720"/>
        <w:jc w:val="both"/>
        <w:rPr>
          <w:sz w:val="32"/>
          <w:szCs w:val="32"/>
          <w:rtl/>
          <w:lang w:bidi="ar-OM"/>
        </w:rPr>
      </w:pPr>
      <w:r w:rsidRPr="002916D8">
        <w:rPr>
          <w:rFonts w:cs="Arial"/>
          <w:sz w:val="32"/>
          <w:szCs w:val="32"/>
          <w:rtl/>
          <w:lang w:bidi="ar-OM"/>
        </w:rPr>
        <w:t>الكفر في أصل اللغة الستر، أي ستر الحق وجحده، فوصفهم القرآن بأنهم ستروا الحقيقة بعد ظهورها. وقد ورد في موضع آخر تسميتهم بالجهل، في تلازم دلالي بين الكفر والجهل: فالكافر بالله جاهل به، والجهل بحقه كفر به.</w:t>
      </w:r>
    </w:p>
    <w:p w14:paraId="00EE0A55" w14:textId="77777777" w:rsidR="002916D8" w:rsidRPr="002916D8" w:rsidRDefault="002916D8" w:rsidP="002916D8">
      <w:pPr>
        <w:jc w:val="both"/>
        <w:rPr>
          <w:b/>
          <w:bCs/>
          <w:sz w:val="32"/>
          <w:szCs w:val="32"/>
          <w:rtl/>
          <w:lang w:bidi="ar-OM"/>
        </w:rPr>
      </w:pPr>
      <w:r w:rsidRPr="002916D8">
        <w:rPr>
          <w:rFonts w:cs="Arial"/>
          <w:b/>
          <w:bCs/>
          <w:sz w:val="32"/>
          <w:szCs w:val="32"/>
          <w:rtl/>
          <w:lang w:bidi="ar-OM"/>
        </w:rPr>
        <w:t>(لَا أَعْبُدُ مَا تَعْبُدُونَ)</w:t>
      </w:r>
    </w:p>
    <w:p w14:paraId="470F077D" w14:textId="77777777" w:rsidR="002916D8" w:rsidRPr="002916D8" w:rsidRDefault="002916D8" w:rsidP="002916D8">
      <w:pPr>
        <w:ind w:firstLine="720"/>
        <w:jc w:val="both"/>
        <w:rPr>
          <w:sz w:val="32"/>
          <w:szCs w:val="32"/>
          <w:rtl/>
          <w:lang w:bidi="ar-OM"/>
        </w:rPr>
      </w:pPr>
      <w:r w:rsidRPr="002916D8">
        <w:rPr>
          <w:rFonts w:cs="Arial"/>
          <w:sz w:val="32"/>
          <w:szCs w:val="32"/>
          <w:rtl/>
          <w:lang w:bidi="ar-OM"/>
        </w:rPr>
        <w:t>هذا نفيٌ صريح للفعل في الحاضر والمستقبل، أي لن يقع منه صلى الله عليه وسلم عبادة لآلهتهم ولو لحظة واحدة. ونفي الفعل هنا يفيد الامتناع المطلق ولو في أقلّ زمن.</w:t>
      </w:r>
    </w:p>
    <w:p w14:paraId="269F317C" w14:textId="77777777" w:rsidR="002916D8" w:rsidRPr="002916D8" w:rsidRDefault="002916D8" w:rsidP="002916D8">
      <w:pPr>
        <w:jc w:val="both"/>
        <w:rPr>
          <w:b/>
          <w:bCs/>
          <w:sz w:val="32"/>
          <w:szCs w:val="32"/>
          <w:rtl/>
          <w:lang w:bidi="ar-OM"/>
        </w:rPr>
      </w:pPr>
      <w:r w:rsidRPr="002916D8">
        <w:rPr>
          <w:rFonts w:cs="Arial"/>
          <w:b/>
          <w:bCs/>
          <w:sz w:val="32"/>
          <w:szCs w:val="32"/>
          <w:rtl/>
          <w:lang w:bidi="ar-OM"/>
        </w:rPr>
        <w:t>(وَلَا أَنتُمْ عَابِدُونَ مَا أَعْبُدُ)</w:t>
      </w:r>
    </w:p>
    <w:p w14:paraId="443A36A4" w14:textId="77777777" w:rsidR="002916D8" w:rsidRPr="002916D8" w:rsidRDefault="002916D8" w:rsidP="002916D8">
      <w:pPr>
        <w:ind w:firstLine="720"/>
        <w:jc w:val="both"/>
        <w:rPr>
          <w:sz w:val="32"/>
          <w:szCs w:val="32"/>
          <w:rtl/>
          <w:lang w:bidi="ar-OM"/>
        </w:rPr>
      </w:pPr>
      <w:r w:rsidRPr="002916D8">
        <w:rPr>
          <w:rFonts w:cs="Arial"/>
          <w:sz w:val="32"/>
          <w:szCs w:val="32"/>
          <w:rtl/>
          <w:lang w:bidi="ar-OM"/>
        </w:rPr>
        <w:t>ليس المقصود مجرد نفي الفعل، بل بيان أن عبادتهم المشوبة بالشرك لا تُعدّ عبادة خالصة لله. فجاء التعبير باسم الفاعل للدلالة على ثبوت الوصف وعدم تحقّقه فيهم على وجهه الصحيح.</w:t>
      </w:r>
    </w:p>
    <w:p w14:paraId="084F0E31" w14:textId="77777777" w:rsidR="002916D8" w:rsidRPr="002916D8" w:rsidRDefault="002916D8" w:rsidP="002916D8">
      <w:pPr>
        <w:jc w:val="both"/>
        <w:rPr>
          <w:b/>
          <w:bCs/>
          <w:sz w:val="32"/>
          <w:szCs w:val="32"/>
          <w:rtl/>
          <w:lang w:bidi="ar-OM"/>
        </w:rPr>
      </w:pPr>
      <w:r w:rsidRPr="002916D8">
        <w:rPr>
          <w:rFonts w:cs="Arial"/>
          <w:b/>
          <w:bCs/>
          <w:sz w:val="32"/>
          <w:szCs w:val="32"/>
          <w:rtl/>
          <w:lang w:bidi="ar-OM"/>
        </w:rPr>
        <w:t>(وَلَا أَنَا عَابِدٌ مَّا عَبَدتُّمْ • وَلَا أَنتُمْ عَابِدُونَ مَا أَعْبُدُ)</w:t>
      </w:r>
    </w:p>
    <w:p w14:paraId="5BE034C2" w14:textId="77777777" w:rsidR="002916D8" w:rsidRPr="002916D8" w:rsidRDefault="002916D8" w:rsidP="002916D8">
      <w:pPr>
        <w:jc w:val="both"/>
        <w:rPr>
          <w:sz w:val="32"/>
          <w:szCs w:val="32"/>
          <w:rtl/>
          <w:lang w:bidi="ar-OM"/>
        </w:rPr>
      </w:pPr>
      <w:r w:rsidRPr="002916D8">
        <w:rPr>
          <w:rFonts w:cs="Arial"/>
          <w:sz w:val="32"/>
          <w:szCs w:val="32"/>
          <w:rtl/>
          <w:lang w:bidi="ar-OM"/>
        </w:rPr>
        <w:t>تكرار النفي هنا يحمل بعدين:</w:t>
      </w:r>
    </w:p>
    <w:p w14:paraId="4354D0D7" w14:textId="77777777" w:rsidR="002916D8" w:rsidRPr="002916D8" w:rsidRDefault="002916D8" w:rsidP="002916D8">
      <w:pPr>
        <w:jc w:val="both"/>
        <w:rPr>
          <w:sz w:val="32"/>
          <w:szCs w:val="32"/>
          <w:rtl/>
          <w:lang w:bidi="ar-OM"/>
        </w:rPr>
      </w:pPr>
      <w:r w:rsidRPr="002916D8">
        <w:rPr>
          <w:rFonts w:cs="Arial"/>
          <w:sz w:val="32"/>
          <w:szCs w:val="32"/>
          <w:rtl/>
          <w:lang w:bidi="ar-OM"/>
        </w:rPr>
        <w:t>نفيٌ شرعي: أي امتناع الوقوع تعبّدًا وتشريعًا.</w:t>
      </w:r>
    </w:p>
    <w:p w14:paraId="27DCA432" w14:textId="77777777" w:rsidR="002916D8" w:rsidRPr="002916D8" w:rsidRDefault="002916D8" w:rsidP="002916D8">
      <w:pPr>
        <w:jc w:val="both"/>
        <w:rPr>
          <w:sz w:val="32"/>
          <w:szCs w:val="32"/>
          <w:rtl/>
          <w:lang w:bidi="ar-OM"/>
        </w:rPr>
      </w:pPr>
      <w:r w:rsidRPr="002916D8">
        <w:rPr>
          <w:rFonts w:cs="Arial"/>
          <w:sz w:val="32"/>
          <w:szCs w:val="32"/>
          <w:rtl/>
          <w:lang w:bidi="ar-OM"/>
        </w:rPr>
        <w:t>ونفيٌ قدري: أي استحالة تحقق هذا الأمر أصلًا.</w:t>
      </w:r>
    </w:p>
    <w:p w14:paraId="5693CEB4" w14:textId="77777777" w:rsidR="002916D8" w:rsidRPr="002916D8" w:rsidRDefault="002916D8" w:rsidP="002916D8">
      <w:pPr>
        <w:jc w:val="both"/>
        <w:rPr>
          <w:sz w:val="32"/>
          <w:szCs w:val="32"/>
          <w:rtl/>
          <w:lang w:bidi="ar-OM"/>
        </w:rPr>
      </w:pPr>
      <w:r w:rsidRPr="002916D8">
        <w:rPr>
          <w:rFonts w:cs="Arial"/>
          <w:sz w:val="32"/>
          <w:szCs w:val="32"/>
          <w:rtl/>
          <w:lang w:bidi="ar-OM"/>
        </w:rPr>
        <w:lastRenderedPageBreak/>
        <w:t>فكأن الجواب حاضر دائمًا لكل عرضٍ مماثل، تأكيدًا لاستحالة التقاء التوحيد بالشرك.</w:t>
      </w:r>
    </w:p>
    <w:p w14:paraId="7F6DC699" w14:textId="77777777" w:rsidR="002916D8" w:rsidRPr="002916D8" w:rsidRDefault="002916D8" w:rsidP="002916D8">
      <w:pPr>
        <w:jc w:val="both"/>
        <w:rPr>
          <w:sz w:val="32"/>
          <w:szCs w:val="32"/>
          <w:rtl/>
          <w:lang w:bidi="ar-OM"/>
        </w:rPr>
      </w:pPr>
      <w:r w:rsidRPr="002916D8">
        <w:rPr>
          <w:rFonts w:cs="Arial"/>
          <w:sz w:val="32"/>
          <w:szCs w:val="32"/>
          <w:rtl/>
          <w:lang w:bidi="ar-OM"/>
        </w:rPr>
        <w:t xml:space="preserve">وفي ذلك دلالة على تحريم مشاركة المسلم في الطقوس والعبادات </w:t>
      </w:r>
      <w:proofErr w:type="spellStart"/>
      <w:r w:rsidRPr="002916D8">
        <w:rPr>
          <w:rFonts w:cs="Arial"/>
          <w:sz w:val="32"/>
          <w:szCs w:val="32"/>
          <w:rtl/>
          <w:lang w:bidi="ar-OM"/>
        </w:rPr>
        <w:t>الشركية</w:t>
      </w:r>
      <w:proofErr w:type="spellEnd"/>
      <w:r w:rsidRPr="002916D8">
        <w:rPr>
          <w:rFonts w:cs="Arial"/>
          <w:sz w:val="32"/>
          <w:szCs w:val="32"/>
          <w:rtl/>
          <w:lang w:bidi="ar-OM"/>
        </w:rPr>
        <w:t>، أو إقرارها على وجه الممارسة.</w:t>
      </w:r>
    </w:p>
    <w:p w14:paraId="3168DB69" w14:textId="77777777" w:rsidR="002916D8" w:rsidRPr="002916D8" w:rsidRDefault="002916D8" w:rsidP="002916D8">
      <w:pPr>
        <w:jc w:val="both"/>
        <w:rPr>
          <w:b/>
          <w:bCs/>
          <w:sz w:val="32"/>
          <w:szCs w:val="32"/>
          <w:rtl/>
          <w:lang w:bidi="ar-OM"/>
        </w:rPr>
      </w:pPr>
      <w:r w:rsidRPr="002916D8">
        <w:rPr>
          <w:rFonts w:cs="Arial"/>
          <w:b/>
          <w:bCs/>
          <w:sz w:val="32"/>
          <w:szCs w:val="32"/>
          <w:rtl/>
          <w:lang w:bidi="ar-OM"/>
        </w:rPr>
        <w:t>(لَكُمْ دِينُكُمْ وَلِيَ دِينِ)</w:t>
      </w:r>
    </w:p>
    <w:p w14:paraId="1EB6207D" w14:textId="77777777" w:rsidR="002916D8" w:rsidRPr="002916D8" w:rsidRDefault="002916D8" w:rsidP="002916D8">
      <w:pPr>
        <w:jc w:val="both"/>
        <w:rPr>
          <w:sz w:val="32"/>
          <w:szCs w:val="32"/>
          <w:rtl/>
          <w:lang w:bidi="ar-OM"/>
        </w:rPr>
      </w:pPr>
      <w:r w:rsidRPr="002916D8">
        <w:rPr>
          <w:rFonts w:cs="Arial"/>
          <w:sz w:val="32"/>
          <w:szCs w:val="32"/>
          <w:rtl/>
          <w:lang w:bidi="ar-OM"/>
        </w:rPr>
        <w:t>ليست الآية إقرارًا بما يعبدونه، ولا رضًا به، وإنما إعلان مفاصلة عقدية ومفارقة منهجية: لكم طريقكم الذي اخترتموه، ولي طريقي الذي لا أساوم عليه.</w:t>
      </w:r>
    </w:p>
    <w:p w14:paraId="4C0930FA" w14:textId="77777777" w:rsidR="002916D8" w:rsidRPr="002916D8" w:rsidRDefault="002916D8" w:rsidP="002916D8">
      <w:pPr>
        <w:jc w:val="both"/>
        <w:rPr>
          <w:sz w:val="32"/>
          <w:szCs w:val="32"/>
          <w:rtl/>
          <w:lang w:bidi="ar-OM"/>
        </w:rPr>
      </w:pPr>
      <w:r w:rsidRPr="002916D8">
        <w:rPr>
          <w:rFonts w:cs="Arial"/>
          <w:sz w:val="32"/>
          <w:szCs w:val="32"/>
          <w:rtl/>
          <w:lang w:bidi="ar-OM"/>
        </w:rPr>
        <w:t>وفيها معنى المتاركة والموادعة، لا الاعتراف بصحة ما هم عليه، بل الإقرار بوجودهم مع بقاء الحكم ببطلان معتقدهم. وقد تُفهم كذلك بمعنى: لكم جزاؤكم على دينكم، ولي جزائي على ديني.</w:t>
      </w:r>
    </w:p>
    <w:p w14:paraId="3F03E0F1" w14:textId="17A8D14C" w:rsidR="002916D8" w:rsidRDefault="002916D8" w:rsidP="002916D8">
      <w:pPr>
        <w:jc w:val="both"/>
        <w:rPr>
          <w:sz w:val="32"/>
          <w:szCs w:val="32"/>
          <w:rtl/>
          <w:lang w:bidi="ar-OM"/>
        </w:rPr>
      </w:pPr>
      <w:r w:rsidRPr="002916D8">
        <w:rPr>
          <w:rFonts w:cs="Arial"/>
          <w:sz w:val="32"/>
          <w:szCs w:val="32"/>
          <w:rtl/>
          <w:lang w:bidi="ar-OM"/>
        </w:rPr>
        <w:t>وهكذا يتبيّن أن مقصد السورة ليس مجرّد المحاجّة، بل تقرير مبدأٍ ثابت: أن التوحيد لا يقبل التفاوض، وأن العقيدة ليست مجالًا للمساومة، بل حدٌّ فاصل بين الإيمان والكفر، وميزانٌ تقوم عليه هوية المسلم وعبادته.</w:t>
      </w:r>
    </w:p>
    <w:p w14:paraId="02BC8DFC" w14:textId="2017AEFF" w:rsidR="00F74A9B" w:rsidRPr="00F74A9B" w:rsidRDefault="00F74A9B" w:rsidP="00F74A9B">
      <w:pPr>
        <w:ind w:firstLine="720"/>
        <w:jc w:val="both"/>
        <w:rPr>
          <w:sz w:val="32"/>
          <w:szCs w:val="32"/>
          <w:lang w:bidi="ar-OM"/>
        </w:rPr>
      </w:pPr>
      <w:r>
        <w:rPr>
          <w:rFonts w:hint="cs"/>
          <w:b/>
          <w:bCs/>
          <w:sz w:val="32"/>
          <w:szCs w:val="32"/>
          <w:rtl/>
          <w:lang w:bidi="ar-OM"/>
        </w:rPr>
        <w:t>(</w:t>
      </w:r>
      <w:r w:rsidRPr="00F74A9B">
        <w:rPr>
          <w:b/>
          <w:bCs/>
          <w:sz w:val="32"/>
          <w:szCs w:val="32"/>
          <w:rtl/>
          <w:lang w:bidi="ar-OM"/>
        </w:rPr>
        <w:t>قُلْ</w:t>
      </w:r>
      <w:r>
        <w:rPr>
          <w:rFonts w:hint="cs"/>
          <w:sz w:val="32"/>
          <w:szCs w:val="32"/>
          <w:rtl/>
          <w:lang w:bidi="ar-OM"/>
        </w:rPr>
        <w:t xml:space="preserve">): </w:t>
      </w:r>
      <w:r w:rsidRPr="00F74A9B">
        <w:rPr>
          <w:sz w:val="32"/>
          <w:szCs w:val="32"/>
          <w:rtl/>
          <w:lang w:bidi="ar-OM"/>
        </w:rPr>
        <w:t xml:space="preserve">أي قل للكافرين معلنا مصرحا: (لا أعبد ما تعبدون) </w:t>
      </w:r>
      <w:proofErr w:type="gramStart"/>
      <w:r w:rsidRPr="00F74A9B">
        <w:rPr>
          <w:sz w:val="32"/>
          <w:szCs w:val="32"/>
          <w:rtl/>
          <w:lang w:bidi="ar-OM"/>
        </w:rPr>
        <w:t>أي :</w:t>
      </w:r>
      <w:proofErr w:type="gramEnd"/>
      <w:r w:rsidRPr="00F74A9B">
        <w:rPr>
          <w:sz w:val="32"/>
          <w:szCs w:val="32"/>
          <w:rtl/>
          <w:lang w:bidi="ar-OM"/>
        </w:rPr>
        <w:t xml:space="preserve"> أتبرأ مما تعبدون من دون الله ظاهراً وباطناً، (ولا أنتم عابدون ما أعبد) لعدم إخلاصكم في عبادتكم لله، فعبادتكم له المقترنة بالشرك لا تسمى عبادة، وكرر ذلك ليدل ال</w:t>
      </w:r>
      <w:r>
        <w:rPr>
          <w:rFonts w:hint="cs"/>
          <w:sz w:val="32"/>
          <w:szCs w:val="32"/>
          <w:rtl/>
          <w:lang w:bidi="ar-OM"/>
        </w:rPr>
        <w:t>أ</w:t>
      </w:r>
      <w:r w:rsidRPr="00F74A9B">
        <w:rPr>
          <w:sz w:val="32"/>
          <w:szCs w:val="32"/>
          <w:rtl/>
          <w:lang w:bidi="ar-OM"/>
        </w:rPr>
        <w:t xml:space="preserve">ول على عدم وجود الفعل، والثاني على أن ذلك قد صار وصفا لازما. ولهذا ميز بين الفريقين وفضل بين الطافتين، فقال: </w:t>
      </w:r>
      <w:proofErr w:type="gramStart"/>
      <w:r w:rsidRPr="00F74A9B">
        <w:rPr>
          <w:sz w:val="32"/>
          <w:szCs w:val="32"/>
          <w:rtl/>
          <w:lang w:bidi="ar-OM"/>
        </w:rPr>
        <w:t>( لكم</w:t>
      </w:r>
      <w:proofErr w:type="gramEnd"/>
      <w:r w:rsidRPr="00F74A9B">
        <w:rPr>
          <w:sz w:val="32"/>
          <w:szCs w:val="32"/>
          <w:rtl/>
          <w:lang w:bidi="ar-OM"/>
        </w:rPr>
        <w:t xml:space="preserve"> دينكم ولي دين) كما قال تعالى: (قل كل يعمل على شاكلته) ؛ (أنتم بريؤون مما أعمل وأنا بريء مما تعملون)</w:t>
      </w:r>
      <w:r>
        <w:rPr>
          <w:rFonts w:hint="cs"/>
          <w:sz w:val="32"/>
          <w:szCs w:val="32"/>
          <w:rtl/>
          <w:lang w:bidi="ar-OM"/>
        </w:rPr>
        <w:t xml:space="preserve">. </w:t>
      </w:r>
      <w:r w:rsidRPr="00F74A9B">
        <w:rPr>
          <w:sz w:val="32"/>
          <w:szCs w:val="32"/>
          <w:rtl/>
          <w:lang w:bidi="ar-OM"/>
        </w:rPr>
        <w:t xml:space="preserve">التكرار في القرآن من باب </w:t>
      </w:r>
      <w:proofErr w:type="gramStart"/>
      <w:r w:rsidRPr="00F74A9B">
        <w:rPr>
          <w:sz w:val="32"/>
          <w:szCs w:val="32"/>
          <w:rtl/>
          <w:lang w:bidi="ar-OM"/>
        </w:rPr>
        <w:t>الإعجاز .</w:t>
      </w:r>
      <w:proofErr w:type="gramEnd"/>
    </w:p>
    <w:p w14:paraId="169FB2DF" w14:textId="77777777" w:rsidR="00F74A9B" w:rsidRPr="00F74A9B" w:rsidRDefault="00F74A9B" w:rsidP="00F74A9B">
      <w:pPr>
        <w:ind w:firstLine="720"/>
        <w:jc w:val="both"/>
        <w:rPr>
          <w:sz w:val="32"/>
          <w:szCs w:val="32"/>
          <w:rtl/>
          <w:lang w:bidi="ar-OM"/>
        </w:rPr>
      </w:pPr>
      <w:r w:rsidRPr="00F74A9B">
        <w:rPr>
          <w:sz w:val="32"/>
          <w:szCs w:val="32"/>
          <w:rtl/>
          <w:lang w:bidi="ar-OM"/>
        </w:rPr>
        <w:t xml:space="preserve">1- في صحيح مسلم من حديث جابر أن النبي صلى الله عليه وسلم كان يقرأ هذه السورة في ركعتي </w:t>
      </w:r>
      <w:proofErr w:type="gramStart"/>
      <w:r w:rsidRPr="00F74A9B">
        <w:rPr>
          <w:sz w:val="32"/>
          <w:szCs w:val="32"/>
          <w:rtl/>
          <w:lang w:bidi="ar-OM"/>
        </w:rPr>
        <w:t>الطواف .</w:t>
      </w:r>
      <w:proofErr w:type="gramEnd"/>
      <w:r w:rsidRPr="00F74A9B">
        <w:rPr>
          <w:sz w:val="32"/>
          <w:szCs w:val="32"/>
          <w:rtl/>
          <w:lang w:bidi="ar-OM"/>
        </w:rPr>
        <w:t xml:space="preserve"> </w:t>
      </w:r>
    </w:p>
    <w:p w14:paraId="079DE2F1" w14:textId="5B661C06" w:rsidR="00F74A9B" w:rsidRPr="00F74A9B" w:rsidRDefault="00F74A9B" w:rsidP="00F74A9B">
      <w:pPr>
        <w:ind w:firstLine="720"/>
        <w:jc w:val="both"/>
        <w:rPr>
          <w:sz w:val="32"/>
          <w:szCs w:val="32"/>
          <w:rtl/>
          <w:lang w:bidi="ar-OM"/>
        </w:rPr>
      </w:pPr>
      <w:r w:rsidRPr="00F74A9B">
        <w:rPr>
          <w:sz w:val="32"/>
          <w:szCs w:val="32"/>
          <w:rtl/>
          <w:lang w:bidi="ar-OM"/>
        </w:rPr>
        <w:t>وفي حديث أبي هريرة أن النبي صلى الله عليه وسلم كان يقرأها في صلاة الفجر، وجاء في حديث ابن عمر انه صلى الله عليه وسلم كان يقرأها في راتبة المغرب ورا</w:t>
      </w:r>
      <w:r>
        <w:rPr>
          <w:rFonts w:hint="cs"/>
          <w:sz w:val="32"/>
          <w:szCs w:val="32"/>
          <w:rtl/>
          <w:lang w:bidi="ar-OM"/>
        </w:rPr>
        <w:t>ت</w:t>
      </w:r>
      <w:r w:rsidRPr="00F74A9B">
        <w:rPr>
          <w:sz w:val="32"/>
          <w:szCs w:val="32"/>
          <w:rtl/>
          <w:lang w:bidi="ar-OM"/>
        </w:rPr>
        <w:t xml:space="preserve">بة الفجر. </w:t>
      </w:r>
      <w:r>
        <w:rPr>
          <w:rFonts w:hint="cs"/>
          <w:sz w:val="32"/>
          <w:szCs w:val="32"/>
          <w:rtl/>
          <w:lang w:bidi="ar-OM"/>
        </w:rPr>
        <w:t>و</w:t>
      </w:r>
      <w:r w:rsidRPr="00F74A9B">
        <w:rPr>
          <w:sz w:val="32"/>
          <w:szCs w:val="32"/>
          <w:rtl/>
          <w:lang w:bidi="ar-OM"/>
        </w:rPr>
        <w:t>عند أحمد في المسند نحوا</w:t>
      </w:r>
      <w:r>
        <w:rPr>
          <w:rFonts w:hint="cs"/>
          <w:sz w:val="32"/>
          <w:szCs w:val="32"/>
          <w:rtl/>
          <w:lang w:bidi="ar-OM"/>
        </w:rPr>
        <w:t>ٌ</w:t>
      </w:r>
      <w:r w:rsidRPr="00F74A9B">
        <w:rPr>
          <w:sz w:val="32"/>
          <w:szCs w:val="32"/>
          <w:rtl/>
          <w:lang w:bidi="ar-OM"/>
        </w:rPr>
        <w:t xml:space="preserve"> من ستين </w:t>
      </w:r>
      <w:r>
        <w:rPr>
          <w:rFonts w:hint="cs"/>
          <w:sz w:val="32"/>
          <w:szCs w:val="32"/>
          <w:rtl/>
          <w:lang w:bidi="ar-OM"/>
        </w:rPr>
        <w:t>رواية</w:t>
      </w:r>
      <w:r w:rsidRPr="00F74A9B">
        <w:rPr>
          <w:sz w:val="32"/>
          <w:szCs w:val="32"/>
          <w:rtl/>
          <w:lang w:bidi="ar-OM"/>
        </w:rPr>
        <w:t xml:space="preserve">. </w:t>
      </w:r>
      <w:r>
        <w:rPr>
          <w:rFonts w:hint="cs"/>
          <w:sz w:val="32"/>
          <w:szCs w:val="32"/>
          <w:rtl/>
          <w:lang w:bidi="ar-OM"/>
        </w:rPr>
        <w:t xml:space="preserve">أن النبي صلى الله عليه وسلم يقرأها </w:t>
      </w:r>
      <w:r w:rsidRPr="00F74A9B">
        <w:rPr>
          <w:sz w:val="32"/>
          <w:szCs w:val="32"/>
          <w:rtl/>
          <w:lang w:bidi="ar-OM"/>
        </w:rPr>
        <w:t>مع سورة الصمد، بمجموعهما تسميان سورة الإخلاص</w:t>
      </w:r>
      <w:r>
        <w:rPr>
          <w:rFonts w:hint="cs"/>
          <w:sz w:val="32"/>
          <w:szCs w:val="32"/>
          <w:rtl/>
          <w:lang w:bidi="ar-OM"/>
        </w:rPr>
        <w:t>.</w:t>
      </w:r>
      <w:r w:rsidRPr="00F74A9B">
        <w:rPr>
          <w:sz w:val="32"/>
          <w:szCs w:val="32"/>
          <w:rtl/>
          <w:lang w:bidi="ar-OM"/>
        </w:rPr>
        <w:t xml:space="preserve"> </w:t>
      </w:r>
    </w:p>
    <w:p w14:paraId="525B5394" w14:textId="576F6E7A" w:rsidR="00F74A9B" w:rsidRPr="00F74A9B" w:rsidRDefault="00F74A9B" w:rsidP="00B675BC">
      <w:pPr>
        <w:ind w:firstLine="720"/>
        <w:jc w:val="both"/>
        <w:rPr>
          <w:sz w:val="32"/>
          <w:szCs w:val="32"/>
          <w:rtl/>
          <w:lang w:bidi="ar-OM"/>
        </w:rPr>
      </w:pPr>
      <w:r w:rsidRPr="00B675BC">
        <w:rPr>
          <w:rFonts w:hint="cs"/>
          <w:b/>
          <w:bCs/>
          <w:sz w:val="32"/>
          <w:szCs w:val="32"/>
          <w:rtl/>
          <w:lang w:bidi="ar-OM"/>
        </w:rPr>
        <w:t>(</w:t>
      </w:r>
      <w:r w:rsidRPr="00B675BC">
        <w:rPr>
          <w:b/>
          <w:bCs/>
          <w:sz w:val="32"/>
          <w:szCs w:val="32"/>
          <w:rtl/>
          <w:lang w:bidi="ar-OM"/>
        </w:rPr>
        <w:t>قل</w:t>
      </w:r>
      <w:r w:rsidRPr="00B675BC">
        <w:rPr>
          <w:rFonts w:hint="cs"/>
          <w:b/>
          <w:bCs/>
          <w:sz w:val="32"/>
          <w:szCs w:val="32"/>
          <w:rtl/>
          <w:lang w:bidi="ar-OM"/>
        </w:rPr>
        <w:t>)</w:t>
      </w:r>
      <w:r w:rsidRPr="00F74A9B">
        <w:rPr>
          <w:sz w:val="32"/>
          <w:szCs w:val="32"/>
          <w:rtl/>
          <w:lang w:bidi="ar-OM"/>
        </w:rPr>
        <w:t>:</w:t>
      </w:r>
      <w:r w:rsidR="00B675BC">
        <w:rPr>
          <w:rFonts w:hint="cs"/>
          <w:sz w:val="32"/>
          <w:szCs w:val="32"/>
          <w:rtl/>
          <w:lang w:bidi="ar-OM"/>
        </w:rPr>
        <w:t xml:space="preserve"> </w:t>
      </w:r>
      <w:r w:rsidRPr="00F74A9B">
        <w:rPr>
          <w:sz w:val="32"/>
          <w:szCs w:val="32"/>
          <w:rtl/>
          <w:lang w:bidi="ar-OM"/>
        </w:rPr>
        <w:t xml:space="preserve">1- للتذكير بالمصدر الذي يتلقى منه النبي صلى الله عليه وسلم الوحي وهو </w:t>
      </w:r>
      <w:proofErr w:type="gramStart"/>
      <w:r w:rsidRPr="00F74A9B">
        <w:rPr>
          <w:sz w:val="32"/>
          <w:szCs w:val="32"/>
          <w:rtl/>
          <w:lang w:bidi="ar-OM"/>
        </w:rPr>
        <w:t>الله .</w:t>
      </w:r>
      <w:proofErr w:type="gramEnd"/>
      <w:r w:rsidR="00B675BC">
        <w:rPr>
          <w:rFonts w:hint="cs"/>
          <w:sz w:val="32"/>
          <w:szCs w:val="32"/>
          <w:rtl/>
          <w:lang w:bidi="ar-OM"/>
        </w:rPr>
        <w:t xml:space="preserve"> </w:t>
      </w:r>
      <w:r w:rsidRPr="00F74A9B">
        <w:rPr>
          <w:sz w:val="32"/>
          <w:szCs w:val="32"/>
          <w:rtl/>
          <w:lang w:bidi="ar-OM"/>
        </w:rPr>
        <w:t xml:space="preserve">2- أنه لا مجال </w:t>
      </w:r>
      <w:proofErr w:type="gramStart"/>
      <w:r w:rsidRPr="00F74A9B">
        <w:rPr>
          <w:sz w:val="32"/>
          <w:szCs w:val="32"/>
          <w:rtl/>
          <w:lang w:bidi="ar-OM"/>
        </w:rPr>
        <w:t>للتفاوض .</w:t>
      </w:r>
      <w:proofErr w:type="gramEnd"/>
      <w:r w:rsidRPr="00F74A9B">
        <w:rPr>
          <w:sz w:val="32"/>
          <w:szCs w:val="32"/>
          <w:rtl/>
          <w:lang w:bidi="ar-OM"/>
        </w:rPr>
        <w:t xml:space="preserve"> </w:t>
      </w:r>
    </w:p>
    <w:p w14:paraId="406E1033" w14:textId="34D05F42" w:rsidR="00F74A9B" w:rsidRPr="00F74A9B" w:rsidRDefault="00F74A9B" w:rsidP="0002393F">
      <w:pPr>
        <w:ind w:firstLine="720"/>
        <w:jc w:val="both"/>
        <w:rPr>
          <w:sz w:val="32"/>
          <w:szCs w:val="32"/>
          <w:lang w:bidi="ar-OM"/>
        </w:rPr>
      </w:pPr>
      <w:r w:rsidRPr="00F74A9B">
        <w:rPr>
          <w:b/>
          <w:bCs/>
          <w:sz w:val="32"/>
          <w:szCs w:val="32"/>
          <w:rtl/>
          <w:lang w:bidi="ar-OM"/>
        </w:rPr>
        <w:t>وجاء في سبب نزولها</w:t>
      </w:r>
      <w:r w:rsidRPr="00F74A9B">
        <w:rPr>
          <w:sz w:val="32"/>
          <w:szCs w:val="32"/>
          <w:rtl/>
          <w:lang w:bidi="ar-OM"/>
        </w:rPr>
        <w:t xml:space="preserve"> أن الأسود بن المطلب والوليد بن عتبة وأمية بن خلف والعاص بن وائل أنهم أتوا النبي صلى الله عليه وسلم للتفاوض والمساومة</w:t>
      </w:r>
      <w:r>
        <w:rPr>
          <w:rFonts w:hint="cs"/>
          <w:sz w:val="32"/>
          <w:szCs w:val="32"/>
          <w:rtl/>
          <w:lang w:bidi="ar-OM"/>
        </w:rPr>
        <w:t xml:space="preserve"> أن يعبد هو ألهتهم </w:t>
      </w:r>
      <w:proofErr w:type="gramStart"/>
      <w:r>
        <w:rPr>
          <w:rFonts w:hint="cs"/>
          <w:sz w:val="32"/>
          <w:szCs w:val="32"/>
          <w:rtl/>
          <w:lang w:bidi="ar-OM"/>
        </w:rPr>
        <w:t>مرة ،</w:t>
      </w:r>
      <w:proofErr w:type="gramEnd"/>
      <w:r>
        <w:rPr>
          <w:rFonts w:hint="cs"/>
          <w:sz w:val="32"/>
          <w:szCs w:val="32"/>
          <w:rtl/>
          <w:lang w:bidi="ar-OM"/>
        </w:rPr>
        <w:t xml:space="preserve"> ويعبدون هم الله مرة فجاء الرد حاسماً من الله</w:t>
      </w:r>
      <w:r w:rsidR="0002393F">
        <w:rPr>
          <w:rFonts w:hint="cs"/>
          <w:sz w:val="32"/>
          <w:szCs w:val="32"/>
          <w:rtl/>
          <w:lang w:bidi="ar-OM"/>
        </w:rPr>
        <w:t xml:space="preserve">: </w:t>
      </w:r>
      <w:r w:rsidR="0002393F">
        <w:rPr>
          <w:rFonts w:hint="cs"/>
          <w:b/>
          <w:bCs/>
          <w:sz w:val="32"/>
          <w:szCs w:val="32"/>
          <w:rtl/>
          <w:lang w:bidi="ar-OM"/>
        </w:rPr>
        <w:t>(</w:t>
      </w:r>
      <w:r w:rsidRPr="00F74A9B">
        <w:rPr>
          <w:b/>
          <w:bCs/>
          <w:sz w:val="32"/>
          <w:szCs w:val="32"/>
          <w:rtl/>
          <w:lang w:bidi="ar-OM"/>
        </w:rPr>
        <w:t>قُلْ يَا أَيُّهَا الْكَافِرُونَ</w:t>
      </w:r>
      <w:r>
        <w:rPr>
          <w:rFonts w:hint="cs"/>
          <w:b/>
          <w:bCs/>
          <w:sz w:val="32"/>
          <w:szCs w:val="32"/>
          <w:rtl/>
          <w:lang w:bidi="ar-OM"/>
        </w:rPr>
        <w:t>)</w:t>
      </w:r>
    </w:p>
    <w:p w14:paraId="46D8D5CD" w14:textId="31BBE9CD" w:rsidR="00F74A9B" w:rsidRDefault="0002393F" w:rsidP="00E85CD2">
      <w:pPr>
        <w:jc w:val="both"/>
        <w:rPr>
          <w:sz w:val="32"/>
          <w:szCs w:val="32"/>
          <w:rtl/>
          <w:lang w:bidi="ar-OM"/>
        </w:rPr>
      </w:pPr>
      <w:r>
        <w:rPr>
          <w:rFonts w:hint="cs"/>
          <w:sz w:val="32"/>
          <w:szCs w:val="32"/>
          <w:rtl/>
          <w:lang w:bidi="ar-OM"/>
        </w:rPr>
        <w:t>ومن أسباب أن يأتي الرد هكذا:</w:t>
      </w:r>
    </w:p>
    <w:p w14:paraId="2347006D" w14:textId="77777777" w:rsidR="001D519D" w:rsidRDefault="0002393F" w:rsidP="001D519D">
      <w:pPr>
        <w:pStyle w:val="a3"/>
        <w:numPr>
          <w:ilvl w:val="0"/>
          <w:numId w:val="4"/>
        </w:numPr>
        <w:jc w:val="both"/>
        <w:rPr>
          <w:sz w:val="32"/>
          <w:szCs w:val="32"/>
          <w:lang w:bidi="ar-OM"/>
        </w:rPr>
      </w:pPr>
      <w:r w:rsidRPr="001D519D">
        <w:rPr>
          <w:sz w:val="32"/>
          <w:szCs w:val="32"/>
          <w:rtl/>
          <w:lang w:bidi="ar-OM"/>
        </w:rPr>
        <w:lastRenderedPageBreak/>
        <w:t>النبي صلى الله عليه وسلم كان سهلا لين العريكة، ما سئل شيئا إلا</w:t>
      </w:r>
      <w:r w:rsidRPr="001D519D">
        <w:rPr>
          <w:rFonts w:hint="cs"/>
          <w:sz w:val="32"/>
          <w:szCs w:val="32"/>
          <w:rtl/>
          <w:lang w:bidi="ar-OM"/>
        </w:rPr>
        <w:t>ّ</w:t>
      </w:r>
      <w:r w:rsidRPr="001D519D">
        <w:rPr>
          <w:sz w:val="32"/>
          <w:szCs w:val="32"/>
          <w:rtl/>
          <w:lang w:bidi="ar-OM"/>
        </w:rPr>
        <w:t xml:space="preserve"> أجاب (فبما رحمة من الله لنت لهم)، لكن في أمور العقيدة لا</w:t>
      </w:r>
      <w:r w:rsidR="001D519D">
        <w:rPr>
          <w:rFonts w:hint="cs"/>
          <w:sz w:val="32"/>
          <w:szCs w:val="32"/>
          <w:rtl/>
          <w:lang w:bidi="ar-OM"/>
        </w:rPr>
        <w:t xml:space="preserve">، </w:t>
      </w:r>
      <w:r w:rsidRPr="001D519D">
        <w:rPr>
          <w:sz w:val="32"/>
          <w:szCs w:val="32"/>
          <w:rtl/>
          <w:lang w:bidi="ar-OM"/>
        </w:rPr>
        <w:t>لهذا جاء هذا الأمر بنص سماوي، وإنما على الرسول تبليغه فقط.</w:t>
      </w:r>
    </w:p>
    <w:p w14:paraId="69132EC9" w14:textId="1ABB6CBB" w:rsidR="0002393F" w:rsidRPr="001D519D" w:rsidRDefault="0002393F" w:rsidP="001D519D">
      <w:pPr>
        <w:pStyle w:val="a3"/>
        <w:numPr>
          <w:ilvl w:val="0"/>
          <w:numId w:val="4"/>
        </w:numPr>
        <w:jc w:val="both"/>
        <w:rPr>
          <w:sz w:val="32"/>
          <w:szCs w:val="32"/>
          <w:rtl/>
          <w:lang w:bidi="ar-OM"/>
        </w:rPr>
      </w:pPr>
      <w:r w:rsidRPr="001D519D">
        <w:rPr>
          <w:sz w:val="32"/>
          <w:szCs w:val="32"/>
          <w:rtl/>
          <w:lang w:bidi="ar-OM"/>
        </w:rPr>
        <w:t xml:space="preserve">فيه تقريب النبي صلى الله عليه وسلم وإبعادهم، حيث خاطبه ربه ب (قل)، وأمره بتبليغهم. </w:t>
      </w:r>
    </w:p>
    <w:p w14:paraId="3D6BD9E8" w14:textId="7D05F84A" w:rsidR="0002393F" w:rsidRPr="0002393F" w:rsidRDefault="0002393F" w:rsidP="0002393F">
      <w:pPr>
        <w:pStyle w:val="a3"/>
        <w:numPr>
          <w:ilvl w:val="0"/>
          <w:numId w:val="1"/>
        </w:numPr>
        <w:jc w:val="both"/>
        <w:rPr>
          <w:sz w:val="32"/>
          <w:szCs w:val="32"/>
          <w:rtl/>
          <w:lang w:bidi="ar-OM"/>
        </w:rPr>
      </w:pPr>
      <w:r w:rsidRPr="0002393F">
        <w:rPr>
          <w:sz w:val="32"/>
          <w:szCs w:val="32"/>
          <w:rtl/>
          <w:lang w:bidi="ar-OM"/>
        </w:rPr>
        <w:t>هم كافرون حتى باعترافهم هم (وإنا بما أرسلتهم به كافرون)، فلا يمس هذا من خلق النبي صلى الله عليه وسلم.</w:t>
      </w:r>
    </w:p>
    <w:p w14:paraId="1CDD1529" w14:textId="77777777" w:rsidR="001D519D" w:rsidRDefault="0002393F" w:rsidP="0002393F">
      <w:pPr>
        <w:jc w:val="both"/>
        <w:rPr>
          <w:sz w:val="32"/>
          <w:szCs w:val="32"/>
          <w:rtl/>
          <w:lang w:bidi="ar-OM"/>
        </w:rPr>
      </w:pPr>
      <w:r>
        <w:rPr>
          <w:rFonts w:hint="cs"/>
          <w:sz w:val="32"/>
          <w:szCs w:val="32"/>
          <w:rtl/>
          <w:lang w:bidi="ar-OM"/>
        </w:rPr>
        <w:t>(</w:t>
      </w:r>
      <w:r w:rsidRPr="00F74A9B">
        <w:rPr>
          <w:b/>
          <w:bCs/>
          <w:sz w:val="32"/>
          <w:szCs w:val="32"/>
          <w:rtl/>
          <w:lang w:bidi="ar-OM"/>
        </w:rPr>
        <w:t>يَا أَيُّهَا</w:t>
      </w:r>
      <w:proofErr w:type="gramStart"/>
      <w:r>
        <w:rPr>
          <w:rFonts w:hint="cs"/>
          <w:sz w:val="32"/>
          <w:szCs w:val="32"/>
          <w:rtl/>
          <w:lang w:bidi="ar-OM"/>
        </w:rPr>
        <w:t>)</w:t>
      </w:r>
      <w:r w:rsidRPr="0002393F">
        <w:rPr>
          <w:sz w:val="32"/>
          <w:szCs w:val="32"/>
          <w:rtl/>
          <w:lang w:bidi="ar-OM"/>
        </w:rPr>
        <w:t xml:space="preserve"> :</w:t>
      </w:r>
      <w:proofErr w:type="gramEnd"/>
      <w:r w:rsidRPr="0002393F">
        <w:rPr>
          <w:sz w:val="32"/>
          <w:szCs w:val="32"/>
          <w:rtl/>
          <w:lang w:bidi="ar-OM"/>
        </w:rPr>
        <w:t xml:space="preserve"> فيه ثلاث أدوات </w:t>
      </w:r>
      <w:r w:rsidR="001D519D">
        <w:rPr>
          <w:rFonts w:hint="cs"/>
          <w:sz w:val="32"/>
          <w:szCs w:val="32"/>
          <w:rtl/>
          <w:lang w:bidi="ar-OM"/>
        </w:rPr>
        <w:t>تزيده توكيداً ولفتاً للانتباه وهي</w:t>
      </w:r>
      <w:r>
        <w:rPr>
          <w:rFonts w:hint="cs"/>
          <w:sz w:val="32"/>
          <w:szCs w:val="32"/>
          <w:rtl/>
          <w:lang w:bidi="ar-OM"/>
        </w:rPr>
        <w:t>:</w:t>
      </w:r>
      <w:r w:rsidRPr="0002393F">
        <w:rPr>
          <w:sz w:val="32"/>
          <w:szCs w:val="32"/>
          <w:rtl/>
          <w:lang w:bidi="ar-OM"/>
        </w:rPr>
        <w:t xml:space="preserve"> </w:t>
      </w:r>
    </w:p>
    <w:p w14:paraId="705BA8EB" w14:textId="0C0D0C18" w:rsidR="001D519D" w:rsidRDefault="001D519D" w:rsidP="001D519D">
      <w:pPr>
        <w:pStyle w:val="a3"/>
        <w:numPr>
          <w:ilvl w:val="0"/>
          <w:numId w:val="5"/>
        </w:numPr>
        <w:jc w:val="both"/>
        <w:rPr>
          <w:sz w:val="32"/>
          <w:szCs w:val="32"/>
          <w:lang w:bidi="ar-OM"/>
        </w:rPr>
      </w:pPr>
      <w:r>
        <w:rPr>
          <w:rFonts w:hint="cs"/>
          <w:sz w:val="32"/>
          <w:szCs w:val="32"/>
          <w:rtl/>
          <w:lang w:bidi="ar-OM"/>
        </w:rPr>
        <w:t>حرف النداء (</w:t>
      </w:r>
      <w:r w:rsidR="0002393F" w:rsidRPr="001D519D">
        <w:rPr>
          <w:rFonts w:hint="cs"/>
          <w:sz w:val="32"/>
          <w:szCs w:val="32"/>
          <w:rtl/>
          <w:lang w:bidi="ar-OM"/>
        </w:rPr>
        <w:t>يا</w:t>
      </w:r>
      <w:proofErr w:type="gramStart"/>
      <w:r>
        <w:rPr>
          <w:rFonts w:hint="cs"/>
          <w:sz w:val="32"/>
          <w:szCs w:val="32"/>
          <w:rtl/>
          <w:lang w:bidi="ar-OM"/>
        </w:rPr>
        <w:t>)</w:t>
      </w:r>
      <w:r w:rsidR="0002393F" w:rsidRPr="001D519D">
        <w:rPr>
          <w:rFonts w:hint="cs"/>
          <w:sz w:val="32"/>
          <w:szCs w:val="32"/>
          <w:rtl/>
          <w:lang w:bidi="ar-OM"/>
        </w:rPr>
        <w:t xml:space="preserve"> </w:t>
      </w:r>
      <w:r>
        <w:rPr>
          <w:rFonts w:hint="cs"/>
          <w:sz w:val="32"/>
          <w:szCs w:val="32"/>
          <w:rtl/>
          <w:lang w:bidi="ar-OM"/>
        </w:rPr>
        <w:t>:</w:t>
      </w:r>
      <w:proofErr w:type="gramEnd"/>
      <w:r>
        <w:rPr>
          <w:rFonts w:hint="cs"/>
          <w:sz w:val="32"/>
          <w:szCs w:val="32"/>
          <w:rtl/>
          <w:lang w:bidi="ar-OM"/>
        </w:rPr>
        <w:t xml:space="preserve"> يستعمل لاستدعاء المخاطب وتنبيهه.</w:t>
      </w:r>
    </w:p>
    <w:p w14:paraId="4C25CB7E" w14:textId="77777777" w:rsidR="001D519D" w:rsidRDefault="0002393F" w:rsidP="001D519D">
      <w:pPr>
        <w:pStyle w:val="a3"/>
        <w:numPr>
          <w:ilvl w:val="0"/>
          <w:numId w:val="5"/>
        </w:numPr>
        <w:jc w:val="both"/>
        <w:rPr>
          <w:sz w:val="32"/>
          <w:szCs w:val="32"/>
          <w:lang w:bidi="ar-OM"/>
        </w:rPr>
      </w:pPr>
      <w:r w:rsidRPr="001D519D">
        <w:rPr>
          <w:rFonts w:hint="cs"/>
          <w:sz w:val="32"/>
          <w:szCs w:val="32"/>
          <w:rtl/>
          <w:lang w:bidi="ar-OM"/>
        </w:rPr>
        <w:t xml:space="preserve"> </w:t>
      </w:r>
      <w:proofErr w:type="gramStart"/>
      <w:r w:rsidRPr="001D519D">
        <w:rPr>
          <w:rFonts w:hint="cs"/>
          <w:sz w:val="32"/>
          <w:szCs w:val="32"/>
          <w:rtl/>
          <w:lang w:bidi="ar-OM"/>
        </w:rPr>
        <w:t>أيّ :</w:t>
      </w:r>
      <w:proofErr w:type="gramEnd"/>
      <w:r w:rsidRPr="001D519D">
        <w:rPr>
          <w:rFonts w:hint="cs"/>
          <w:sz w:val="32"/>
          <w:szCs w:val="32"/>
          <w:rtl/>
          <w:lang w:bidi="ar-OM"/>
        </w:rPr>
        <w:t xml:space="preserve"> </w:t>
      </w:r>
      <w:r w:rsidR="001D519D">
        <w:rPr>
          <w:rFonts w:hint="cs"/>
          <w:sz w:val="32"/>
          <w:szCs w:val="32"/>
          <w:rtl/>
          <w:lang w:bidi="ar-OM"/>
        </w:rPr>
        <w:t>منادى بهم يقصد به التعظيم أو التعميم ، ويبنى على الضم في محل نصب.</w:t>
      </w:r>
    </w:p>
    <w:p w14:paraId="283B3F80" w14:textId="77777777" w:rsidR="001D519D" w:rsidRDefault="0002393F" w:rsidP="001D519D">
      <w:pPr>
        <w:pStyle w:val="a3"/>
        <w:numPr>
          <w:ilvl w:val="0"/>
          <w:numId w:val="5"/>
        </w:numPr>
        <w:jc w:val="both"/>
        <w:rPr>
          <w:sz w:val="32"/>
          <w:szCs w:val="32"/>
          <w:lang w:bidi="ar-OM"/>
        </w:rPr>
      </w:pPr>
      <w:proofErr w:type="gramStart"/>
      <w:r w:rsidRPr="001D519D">
        <w:rPr>
          <w:rFonts w:hint="cs"/>
          <w:sz w:val="32"/>
          <w:szCs w:val="32"/>
          <w:rtl/>
          <w:lang w:bidi="ar-OM"/>
        </w:rPr>
        <w:t xml:space="preserve">ها </w:t>
      </w:r>
      <w:r w:rsidR="001D519D">
        <w:rPr>
          <w:rFonts w:hint="cs"/>
          <w:sz w:val="32"/>
          <w:szCs w:val="32"/>
          <w:rtl/>
          <w:lang w:bidi="ar-OM"/>
        </w:rPr>
        <w:t>:</w:t>
      </w:r>
      <w:proofErr w:type="gramEnd"/>
      <w:r w:rsidR="001D519D">
        <w:rPr>
          <w:rFonts w:hint="cs"/>
          <w:sz w:val="32"/>
          <w:szCs w:val="32"/>
          <w:rtl/>
          <w:lang w:bidi="ar-OM"/>
        </w:rPr>
        <w:t xml:space="preserve"> حرف </w:t>
      </w:r>
      <w:r w:rsidRPr="001D519D">
        <w:rPr>
          <w:rFonts w:hint="cs"/>
          <w:sz w:val="32"/>
          <w:szCs w:val="32"/>
          <w:rtl/>
          <w:lang w:bidi="ar-OM"/>
        </w:rPr>
        <w:t>تنبيه</w:t>
      </w:r>
      <w:r w:rsidR="001D519D">
        <w:rPr>
          <w:rFonts w:hint="cs"/>
          <w:sz w:val="32"/>
          <w:szCs w:val="32"/>
          <w:rtl/>
          <w:lang w:bidi="ar-OM"/>
        </w:rPr>
        <w:t xml:space="preserve">، يؤتى به لزيادة الإيقاظ، وشد السامع إلى ما يأتي بعده. </w:t>
      </w:r>
    </w:p>
    <w:p w14:paraId="228E8E87" w14:textId="73622AF0" w:rsidR="0002393F" w:rsidRPr="001D519D" w:rsidRDefault="001D519D" w:rsidP="00962384">
      <w:pPr>
        <w:ind w:firstLine="360"/>
        <w:jc w:val="both"/>
        <w:rPr>
          <w:sz w:val="32"/>
          <w:szCs w:val="32"/>
          <w:lang w:bidi="ar-OM"/>
        </w:rPr>
      </w:pPr>
      <w:r>
        <w:rPr>
          <w:rFonts w:hint="cs"/>
          <w:sz w:val="32"/>
          <w:szCs w:val="32"/>
          <w:rtl/>
          <w:lang w:bidi="ar-OM"/>
        </w:rPr>
        <w:t xml:space="preserve">اجتماع هذه الأدوات الثلاث يمنح النداء قوة خاصة فيدل على أهمية ما بعده، وعظيم شأنه </w:t>
      </w:r>
      <w:r w:rsidR="00962384">
        <w:rPr>
          <w:rFonts w:hint="cs"/>
          <w:sz w:val="32"/>
          <w:szCs w:val="32"/>
          <w:rtl/>
          <w:lang w:bidi="ar-OM"/>
        </w:rPr>
        <w:t xml:space="preserve">ولذلك يكثر استعماله في المواطن التي يراد فيها تقير حكم جليل، أو توجيه خطاب عام ذي أثر كبير. </w:t>
      </w:r>
      <w:r w:rsidR="0002393F" w:rsidRPr="001D519D">
        <w:rPr>
          <w:rFonts w:hint="cs"/>
          <w:sz w:val="32"/>
          <w:szCs w:val="32"/>
          <w:rtl/>
          <w:lang w:bidi="ar-OM"/>
        </w:rPr>
        <w:t xml:space="preserve"> </w:t>
      </w:r>
    </w:p>
    <w:p w14:paraId="302E05F3" w14:textId="02E8843E" w:rsidR="0002393F" w:rsidRPr="0002393F" w:rsidRDefault="00962384" w:rsidP="00962384">
      <w:pPr>
        <w:ind w:firstLine="360"/>
        <w:jc w:val="both"/>
        <w:rPr>
          <w:sz w:val="32"/>
          <w:szCs w:val="32"/>
          <w:rtl/>
          <w:lang w:bidi="ar-OM"/>
        </w:rPr>
      </w:pPr>
      <w:r>
        <w:rPr>
          <w:rFonts w:hint="cs"/>
          <w:b/>
          <w:bCs/>
          <w:sz w:val="32"/>
          <w:szCs w:val="32"/>
          <w:rtl/>
          <w:lang w:bidi="ar-OM"/>
        </w:rPr>
        <w:t>(</w:t>
      </w:r>
      <w:r w:rsidRPr="00F74A9B">
        <w:rPr>
          <w:b/>
          <w:bCs/>
          <w:sz w:val="32"/>
          <w:szCs w:val="32"/>
          <w:rtl/>
          <w:lang w:bidi="ar-OM"/>
        </w:rPr>
        <w:t>الْكَافِرُونَ</w:t>
      </w:r>
      <w:r>
        <w:rPr>
          <w:rFonts w:hint="cs"/>
          <w:sz w:val="32"/>
          <w:szCs w:val="32"/>
          <w:rtl/>
          <w:lang w:bidi="ar-OM"/>
        </w:rPr>
        <w:t>)</w:t>
      </w:r>
      <w:r w:rsidRPr="0002393F">
        <w:rPr>
          <w:sz w:val="32"/>
          <w:szCs w:val="32"/>
          <w:rtl/>
          <w:lang w:bidi="ar-OM"/>
        </w:rPr>
        <w:t xml:space="preserve"> </w:t>
      </w:r>
      <w:r w:rsidR="0002393F" w:rsidRPr="0002393F">
        <w:rPr>
          <w:sz w:val="32"/>
          <w:szCs w:val="32"/>
          <w:rtl/>
          <w:lang w:bidi="ar-OM"/>
        </w:rPr>
        <w:t>الكفر: هو الستر، فالله وصفهم بأ</w:t>
      </w:r>
      <w:r>
        <w:rPr>
          <w:rFonts w:hint="cs"/>
          <w:sz w:val="32"/>
          <w:szCs w:val="32"/>
          <w:rtl/>
          <w:lang w:bidi="ar-OM"/>
        </w:rPr>
        <w:t>ن</w:t>
      </w:r>
      <w:r w:rsidR="0002393F" w:rsidRPr="0002393F">
        <w:rPr>
          <w:sz w:val="32"/>
          <w:szCs w:val="32"/>
          <w:rtl/>
          <w:lang w:bidi="ar-OM"/>
        </w:rPr>
        <w:t>هم ستروا الحقيقة</w:t>
      </w:r>
      <w:r w:rsidR="0002393F">
        <w:rPr>
          <w:rFonts w:hint="cs"/>
          <w:sz w:val="32"/>
          <w:szCs w:val="32"/>
          <w:rtl/>
          <w:lang w:bidi="ar-OM"/>
        </w:rPr>
        <w:t xml:space="preserve">. </w:t>
      </w:r>
      <w:r w:rsidR="0002393F" w:rsidRPr="0002393F">
        <w:rPr>
          <w:sz w:val="32"/>
          <w:szCs w:val="32"/>
          <w:rtl/>
          <w:lang w:bidi="ar-OM"/>
        </w:rPr>
        <w:t>وفي سورة الزمر سماهم الجاهلون (قل أفغير الله تأمروني أعبد أيها الجاهلون)، وفيه تناسب بين الكفر والجهل، والكافر</w:t>
      </w:r>
      <w:r>
        <w:rPr>
          <w:rFonts w:hint="cs"/>
          <w:sz w:val="32"/>
          <w:szCs w:val="32"/>
          <w:rtl/>
          <w:lang w:bidi="ar-OM"/>
        </w:rPr>
        <w:t xml:space="preserve"> بالله</w:t>
      </w:r>
      <w:r w:rsidR="0002393F">
        <w:rPr>
          <w:rFonts w:hint="cs"/>
          <w:sz w:val="32"/>
          <w:szCs w:val="32"/>
          <w:rtl/>
          <w:lang w:bidi="ar-OM"/>
        </w:rPr>
        <w:t xml:space="preserve"> جاهل</w:t>
      </w:r>
      <w:r>
        <w:rPr>
          <w:rFonts w:hint="cs"/>
          <w:sz w:val="32"/>
          <w:szCs w:val="32"/>
          <w:rtl/>
          <w:lang w:bidi="ar-OM"/>
        </w:rPr>
        <w:t xml:space="preserve"> به</w:t>
      </w:r>
      <w:r w:rsidR="0002393F">
        <w:rPr>
          <w:rFonts w:hint="cs"/>
          <w:sz w:val="32"/>
          <w:szCs w:val="32"/>
          <w:rtl/>
          <w:lang w:bidi="ar-OM"/>
        </w:rPr>
        <w:t>، والجهل بالله كفر</w:t>
      </w:r>
      <w:r>
        <w:rPr>
          <w:rFonts w:hint="cs"/>
          <w:sz w:val="32"/>
          <w:szCs w:val="32"/>
          <w:rtl/>
          <w:lang w:bidi="ar-OM"/>
        </w:rPr>
        <w:t xml:space="preserve"> به</w:t>
      </w:r>
      <w:r w:rsidR="0002393F" w:rsidRPr="0002393F">
        <w:rPr>
          <w:sz w:val="32"/>
          <w:szCs w:val="32"/>
          <w:rtl/>
          <w:lang w:bidi="ar-OM"/>
        </w:rPr>
        <w:t>، وكأنهم جاءوا للنبي صلى الله عليه وسلم مرة</w:t>
      </w:r>
      <w:r>
        <w:rPr>
          <w:rFonts w:hint="cs"/>
          <w:sz w:val="32"/>
          <w:szCs w:val="32"/>
          <w:rtl/>
          <w:lang w:bidi="ar-OM"/>
        </w:rPr>
        <w:t xml:space="preserve"> تلو المرة يجادلونه ويفاوضونه</w:t>
      </w:r>
      <w:r w:rsidR="0002393F" w:rsidRPr="0002393F">
        <w:rPr>
          <w:sz w:val="32"/>
          <w:szCs w:val="32"/>
          <w:rtl/>
          <w:lang w:bidi="ar-OM"/>
        </w:rPr>
        <w:t xml:space="preserve">. </w:t>
      </w:r>
    </w:p>
    <w:p w14:paraId="41F742CD" w14:textId="7866E102" w:rsidR="00962384" w:rsidRPr="00962384" w:rsidRDefault="00006DAB" w:rsidP="00006DAB">
      <w:pPr>
        <w:ind w:firstLine="360"/>
        <w:jc w:val="both"/>
        <w:rPr>
          <w:sz w:val="32"/>
          <w:szCs w:val="32"/>
          <w:rtl/>
          <w:lang w:bidi="ar-OM"/>
        </w:rPr>
      </w:pPr>
      <w:r>
        <w:rPr>
          <w:rFonts w:hint="cs"/>
          <w:sz w:val="32"/>
          <w:szCs w:val="32"/>
          <w:rtl/>
          <w:lang w:bidi="ar-OM"/>
        </w:rPr>
        <w:t xml:space="preserve">هؤلاء الذين أتوا للتفاوض مع النبي صلى الله عليه وسلم، لم تذكر الآيات لماذا </w:t>
      </w:r>
      <w:r w:rsidR="00962384" w:rsidRPr="00962384">
        <w:rPr>
          <w:sz w:val="32"/>
          <w:szCs w:val="32"/>
          <w:rtl/>
          <w:lang w:bidi="ar-OM"/>
        </w:rPr>
        <w:t xml:space="preserve">كان محكوم ان يموتوا كفارا فالأربعة كانوا أول المخاطبين </w:t>
      </w:r>
      <w:proofErr w:type="gramStart"/>
      <w:r w:rsidR="00962384" w:rsidRPr="00962384">
        <w:rPr>
          <w:sz w:val="32"/>
          <w:szCs w:val="32"/>
          <w:rtl/>
          <w:lang w:bidi="ar-OM"/>
        </w:rPr>
        <w:t>بالسورة .</w:t>
      </w:r>
      <w:proofErr w:type="gramEnd"/>
      <w:r w:rsidR="00962384" w:rsidRPr="00962384">
        <w:rPr>
          <w:sz w:val="32"/>
          <w:szCs w:val="32"/>
          <w:rtl/>
          <w:lang w:bidi="ar-OM"/>
        </w:rPr>
        <w:t xml:space="preserve"> </w:t>
      </w:r>
    </w:p>
    <w:p w14:paraId="118D7DAE" w14:textId="4A5F8D93" w:rsidR="00962384" w:rsidRPr="00962384" w:rsidRDefault="00006DAB" w:rsidP="00006DAB">
      <w:pPr>
        <w:ind w:firstLine="360"/>
        <w:jc w:val="both"/>
        <w:rPr>
          <w:sz w:val="32"/>
          <w:szCs w:val="32"/>
          <w:rtl/>
          <w:lang w:bidi="ar-OM"/>
        </w:rPr>
      </w:pPr>
      <w:r>
        <w:rPr>
          <w:rFonts w:hint="cs"/>
          <w:sz w:val="32"/>
          <w:szCs w:val="32"/>
          <w:rtl/>
          <w:lang w:bidi="ar-OM"/>
        </w:rPr>
        <w:t>ف</w:t>
      </w:r>
      <w:r w:rsidR="00962384" w:rsidRPr="00962384">
        <w:rPr>
          <w:sz w:val="32"/>
          <w:szCs w:val="32"/>
          <w:rtl/>
          <w:lang w:bidi="ar-OM"/>
        </w:rPr>
        <w:t>القصد من هذه السورة لم يكن المحاجة وإنما بيان إلى أن أمر التوحيد ليس فيه مفاوضات</w:t>
      </w:r>
      <w:r>
        <w:rPr>
          <w:rFonts w:hint="cs"/>
          <w:sz w:val="32"/>
          <w:szCs w:val="32"/>
          <w:rtl/>
          <w:lang w:bidi="ar-OM"/>
        </w:rPr>
        <w:t>، و</w:t>
      </w:r>
      <w:r w:rsidR="00962384" w:rsidRPr="00962384">
        <w:rPr>
          <w:sz w:val="32"/>
          <w:szCs w:val="32"/>
          <w:rtl/>
          <w:lang w:bidi="ar-OM"/>
        </w:rPr>
        <w:t xml:space="preserve">هم ليس لهم حجة، إشارة إلى فقر هؤلاء إلى </w:t>
      </w:r>
      <w:proofErr w:type="gramStart"/>
      <w:r w:rsidR="00962384" w:rsidRPr="00962384">
        <w:rPr>
          <w:sz w:val="32"/>
          <w:szCs w:val="32"/>
          <w:rtl/>
          <w:lang w:bidi="ar-OM"/>
        </w:rPr>
        <w:t xml:space="preserve">الحجة </w:t>
      </w:r>
      <w:r>
        <w:rPr>
          <w:rFonts w:hint="cs"/>
          <w:sz w:val="32"/>
          <w:szCs w:val="32"/>
          <w:rtl/>
          <w:lang w:bidi="ar-OM"/>
        </w:rPr>
        <w:t>،</w:t>
      </w:r>
      <w:proofErr w:type="gramEnd"/>
      <w:r>
        <w:rPr>
          <w:rFonts w:hint="cs"/>
          <w:sz w:val="32"/>
          <w:szCs w:val="32"/>
          <w:rtl/>
          <w:lang w:bidi="ar-OM"/>
        </w:rPr>
        <w:t xml:space="preserve"> </w:t>
      </w:r>
      <w:r w:rsidR="00962384" w:rsidRPr="00962384">
        <w:rPr>
          <w:sz w:val="32"/>
          <w:szCs w:val="32"/>
          <w:rtl/>
          <w:lang w:bidi="ar-OM"/>
        </w:rPr>
        <w:t>ثم حجج. لأنهم لو استعملوا عقولهم لم يجحدوا التوحيد</w:t>
      </w:r>
      <w:r>
        <w:rPr>
          <w:rFonts w:hint="cs"/>
          <w:sz w:val="32"/>
          <w:szCs w:val="32"/>
          <w:rtl/>
          <w:lang w:bidi="ar-OM"/>
        </w:rPr>
        <w:t xml:space="preserve">، </w:t>
      </w:r>
      <w:r w:rsidR="00962384" w:rsidRPr="00962384">
        <w:rPr>
          <w:sz w:val="32"/>
          <w:szCs w:val="32"/>
          <w:rtl/>
          <w:lang w:bidi="ar-OM"/>
        </w:rPr>
        <w:t>كذلك نازعوا الفطرة الوحي دليل كذلك</w:t>
      </w:r>
    </w:p>
    <w:p w14:paraId="4A300E59" w14:textId="629AF397" w:rsidR="0002393F" w:rsidRPr="00006DAB" w:rsidRDefault="00006DAB" w:rsidP="0002393F">
      <w:pPr>
        <w:jc w:val="both"/>
        <w:rPr>
          <w:b/>
          <w:bCs/>
          <w:sz w:val="32"/>
          <w:szCs w:val="32"/>
          <w:rtl/>
          <w:lang w:bidi="ar-OM"/>
        </w:rPr>
      </w:pPr>
      <w:r w:rsidRPr="00006DAB">
        <w:rPr>
          <w:rFonts w:hint="cs"/>
          <w:b/>
          <w:bCs/>
          <w:sz w:val="32"/>
          <w:szCs w:val="32"/>
          <w:rtl/>
          <w:lang w:bidi="ar-OM"/>
        </w:rPr>
        <w:t>(</w:t>
      </w:r>
      <w:hyperlink r:id="rId1010" w:history="1">
        <w:r w:rsidRPr="00006DAB">
          <w:rPr>
            <w:b/>
            <w:bCs/>
            <w:sz w:val="32"/>
            <w:szCs w:val="32"/>
            <w:rtl/>
            <w:lang w:bidi="ar-OM"/>
          </w:rPr>
          <w:t>لَا أَعْبُدُ مَا تَعْبُدُونَ</w:t>
        </w:r>
      </w:hyperlink>
      <w:r w:rsidRPr="00006DAB">
        <w:rPr>
          <w:rFonts w:hint="cs"/>
          <w:b/>
          <w:bCs/>
          <w:sz w:val="32"/>
          <w:szCs w:val="32"/>
          <w:rtl/>
          <w:lang w:bidi="ar-OM"/>
        </w:rPr>
        <w:t>)</w:t>
      </w:r>
    </w:p>
    <w:p w14:paraId="3342205A" w14:textId="27973943" w:rsidR="00006DAB" w:rsidRPr="00006DAB" w:rsidRDefault="00006DAB" w:rsidP="00006DAB">
      <w:pPr>
        <w:ind w:firstLine="720"/>
        <w:jc w:val="both"/>
        <w:rPr>
          <w:sz w:val="32"/>
          <w:szCs w:val="32"/>
          <w:rtl/>
          <w:lang w:bidi="ar-OM"/>
        </w:rPr>
      </w:pPr>
      <w:r w:rsidRPr="00006DAB">
        <w:rPr>
          <w:sz w:val="32"/>
          <w:szCs w:val="32"/>
          <w:rtl/>
          <w:lang w:bidi="ar-OM"/>
        </w:rPr>
        <w:t xml:space="preserve">هذه هي الرسالة التي أمر بتبليغها </w:t>
      </w:r>
      <w:proofErr w:type="gramStart"/>
      <w:r w:rsidRPr="00006DAB">
        <w:rPr>
          <w:sz w:val="32"/>
          <w:szCs w:val="32"/>
          <w:rtl/>
          <w:lang w:bidi="ar-OM"/>
        </w:rPr>
        <w:t xml:space="preserve">لهم </w:t>
      </w:r>
      <w:r>
        <w:rPr>
          <w:rFonts w:hint="cs"/>
          <w:sz w:val="32"/>
          <w:szCs w:val="32"/>
          <w:rtl/>
          <w:lang w:bidi="ar-OM"/>
        </w:rPr>
        <w:t>،</w:t>
      </w:r>
      <w:proofErr w:type="gramEnd"/>
      <w:r>
        <w:rPr>
          <w:rFonts w:hint="cs"/>
          <w:sz w:val="32"/>
          <w:szCs w:val="32"/>
          <w:rtl/>
          <w:lang w:bidi="ar-OM"/>
        </w:rPr>
        <w:t xml:space="preserve"> </w:t>
      </w:r>
      <w:r w:rsidRPr="00006DAB">
        <w:rPr>
          <w:sz w:val="32"/>
          <w:szCs w:val="32"/>
          <w:rtl/>
          <w:lang w:bidi="ar-OM"/>
        </w:rPr>
        <w:t>وفي هذا إشارة إلى أنه لن يفعل ذلك ولو للحظة واحدة</w:t>
      </w:r>
      <w:r>
        <w:rPr>
          <w:rFonts w:hint="cs"/>
          <w:sz w:val="32"/>
          <w:szCs w:val="32"/>
          <w:rtl/>
          <w:lang w:bidi="ar-OM"/>
        </w:rPr>
        <w:t>،</w:t>
      </w:r>
      <w:r w:rsidRPr="00006DAB">
        <w:rPr>
          <w:sz w:val="32"/>
          <w:szCs w:val="32"/>
          <w:rtl/>
          <w:lang w:bidi="ar-OM"/>
        </w:rPr>
        <w:t xml:space="preserve"> أي لا تفرحوا ولا تأملوا ولا لحظة واحدة </w:t>
      </w:r>
      <w:r>
        <w:rPr>
          <w:rFonts w:hint="cs"/>
          <w:sz w:val="32"/>
          <w:szCs w:val="32"/>
          <w:rtl/>
          <w:lang w:bidi="ar-OM"/>
        </w:rPr>
        <w:t xml:space="preserve">، </w:t>
      </w:r>
      <w:r w:rsidRPr="00006DAB">
        <w:rPr>
          <w:sz w:val="32"/>
          <w:szCs w:val="32"/>
          <w:rtl/>
          <w:lang w:bidi="ar-OM"/>
        </w:rPr>
        <w:t>وأما عبادة الله فلا بد فيها من المداومة</w:t>
      </w:r>
      <w:r>
        <w:rPr>
          <w:rFonts w:hint="cs"/>
          <w:sz w:val="32"/>
          <w:szCs w:val="32"/>
          <w:rtl/>
          <w:lang w:bidi="ar-OM"/>
        </w:rPr>
        <w:t xml:space="preserve">، </w:t>
      </w:r>
      <w:r w:rsidRPr="00006DAB">
        <w:rPr>
          <w:sz w:val="32"/>
          <w:szCs w:val="32"/>
          <w:rtl/>
          <w:lang w:bidi="ar-OM"/>
        </w:rPr>
        <w:t xml:space="preserve">وهنا نفى الفعل ، والفعل يصدق ولو بلحظة . </w:t>
      </w:r>
    </w:p>
    <w:p w14:paraId="6D7FD267" w14:textId="71DBBEE1" w:rsidR="00006DAB" w:rsidRPr="0002393F" w:rsidRDefault="00006DAB" w:rsidP="0002393F">
      <w:pPr>
        <w:jc w:val="both"/>
        <w:rPr>
          <w:sz w:val="32"/>
          <w:szCs w:val="32"/>
          <w:rtl/>
          <w:lang w:bidi="ar-OM"/>
        </w:rPr>
      </w:pPr>
      <w:r w:rsidRPr="00006DAB">
        <w:rPr>
          <w:sz w:val="32"/>
          <w:szCs w:val="32"/>
          <w:lang w:bidi="ar-OM"/>
        </w:rPr>
        <w:t>)</w:t>
      </w:r>
      <w:hyperlink r:id="rId1011" w:history="1">
        <w:r w:rsidRPr="00006DAB">
          <w:rPr>
            <w:b/>
            <w:bCs/>
            <w:sz w:val="32"/>
            <w:szCs w:val="32"/>
            <w:rtl/>
            <w:lang w:bidi="ar-OM"/>
          </w:rPr>
          <w:t>وَلَا أَنتُمْ عَابِدُونَ مَا أَعْبُدُ</w:t>
        </w:r>
      </w:hyperlink>
      <w:r w:rsidRPr="00006DAB">
        <w:rPr>
          <w:rFonts w:hint="cs"/>
          <w:b/>
          <w:bCs/>
          <w:sz w:val="32"/>
          <w:szCs w:val="32"/>
          <w:rtl/>
          <w:lang w:bidi="ar-OM"/>
        </w:rPr>
        <w:t>)</w:t>
      </w:r>
    </w:p>
    <w:p w14:paraId="6D5F217E" w14:textId="0F649FC1" w:rsidR="00006DAB" w:rsidRPr="00006DAB" w:rsidRDefault="00006DAB" w:rsidP="00006DAB">
      <w:pPr>
        <w:ind w:firstLine="720"/>
        <w:jc w:val="both"/>
        <w:rPr>
          <w:sz w:val="32"/>
          <w:szCs w:val="32"/>
          <w:lang w:bidi="ar-OM"/>
        </w:rPr>
      </w:pPr>
      <w:r w:rsidRPr="00006DAB">
        <w:rPr>
          <w:sz w:val="32"/>
          <w:szCs w:val="32"/>
          <w:rtl/>
          <w:lang w:bidi="ar-OM"/>
        </w:rPr>
        <w:t xml:space="preserve">اي أنتم بهذه الطريقة لا تعبدون </w:t>
      </w:r>
      <w:proofErr w:type="gramStart"/>
      <w:r w:rsidRPr="00006DAB">
        <w:rPr>
          <w:sz w:val="32"/>
          <w:szCs w:val="32"/>
          <w:rtl/>
          <w:lang w:bidi="ar-OM"/>
        </w:rPr>
        <w:t xml:space="preserve">الله </w:t>
      </w:r>
      <w:r>
        <w:rPr>
          <w:rFonts w:hint="cs"/>
          <w:sz w:val="32"/>
          <w:szCs w:val="32"/>
          <w:rtl/>
          <w:lang w:bidi="ar-OM"/>
        </w:rPr>
        <w:t>،</w:t>
      </w:r>
      <w:proofErr w:type="gramEnd"/>
      <w:r>
        <w:rPr>
          <w:rFonts w:hint="cs"/>
          <w:sz w:val="32"/>
          <w:szCs w:val="32"/>
          <w:rtl/>
          <w:lang w:bidi="ar-OM"/>
        </w:rPr>
        <w:t xml:space="preserve"> </w:t>
      </w:r>
      <w:r w:rsidRPr="00006DAB">
        <w:rPr>
          <w:sz w:val="32"/>
          <w:szCs w:val="32"/>
          <w:rtl/>
          <w:lang w:bidi="ar-OM"/>
        </w:rPr>
        <w:t xml:space="preserve">(ولقد أوحينا إليك وإلى الذين من قبلك لئن أشكرت ليحبطن عملك ولتكونن الخاسرين . بل الل فاعبد وكن من الشاكرين). </w:t>
      </w:r>
      <w:r w:rsidRPr="00006DAB">
        <w:rPr>
          <w:rFonts w:hint="cs"/>
          <w:b/>
          <w:bCs/>
          <w:sz w:val="32"/>
          <w:szCs w:val="32"/>
          <w:rtl/>
          <w:lang w:bidi="ar-OM"/>
        </w:rPr>
        <w:t>(</w:t>
      </w:r>
      <w:hyperlink r:id="rId1012" w:history="1">
        <w:r w:rsidRPr="00006DAB">
          <w:rPr>
            <w:b/>
            <w:bCs/>
            <w:sz w:val="32"/>
            <w:szCs w:val="32"/>
            <w:rtl/>
            <w:lang w:bidi="ar-OM"/>
          </w:rPr>
          <w:t>وَلَا أَنَا عَابِدٌ مَّا عَبَدتُّمْ</w:t>
        </w:r>
      </w:hyperlink>
      <w:r w:rsidRPr="00F74A9B">
        <w:rPr>
          <w:sz w:val="32"/>
          <w:szCs w:val="32"/>
          <w:lang w:bidi="ar-OM"/>
        </w:rPr>
        <w:t> (</w:t>
      </w:r>
      <w:proofErr w:type="gramStart"/>
      <w:r>
        <w:rPr>
          <w:rFonts w:hint="cs"/>
          <w:sz w:val="32"/>
          <w:szCs w:val="32"/>
          <w:rtl/>
          <w:lang w:bidi="ar-OM"/>
        </w:rPr>
        <w:t xml:space="preserve">، </w:t>
      </w:r>
      <w:r w:rsidR="008A7088" w:rsidRPr="008A7088">
        <w:rPr>
          <w:b/>
          <w:bCs/>
          <w:sz w:val="32"/>
          <w:szCs w:val="32"/>
          <w:lang w:bidi="ar-OM"/>
        </w:rPr>
        <w:t>)</w:t>
      </w:r>
      <w:proofErr w:type="gramEnd"/>
      <w:r w:rsidR="00631440">
        <w:fldChar w:fldCharType="begin"/>
      </w:r>
      <w:r w:rsidR="00631440">
        <w:instrText xml:space="preserve"> HYPERLINK "http://quran.ksu.edu.sa/tafseer/tabary/sura109-aya5.html" </w:instrText>
      </w:r>
      <w:r w:rsidR="00631440">
        <w:fldChar w:fldCharType="separate"/>
      </w:r>
      <w:r w:rsidR="008A7088" w:rsidRPr="008A7088">
        <w:rPr>
          <w:b/>
          <w:bCs/>
          <w:sz w:val="32"/>
          <w:szCs w:val="32"/>
          <w:rtl/>
          <w:lang w:bidi="ar-OM"/>
        </w:rPr>
        <w:t>وَلَا أَنتُمْ عَابِدُونَ مَا أَعْبُدُ</w:t>
      </w:r>
      <w:r w:rsidR="00631440">
        <w:rPr>
          <w:b/>
          <w:bCs/>
          <w:sz w:val="32"/>
          <w:szCs w:val="32"/>
          <w:lang w:bidi="ar-OM"/>
        </w:rPr>
        <w:fldChar w:fldCharType="end"/>
      </w:r>
      <w:r w:rsidR="008A7088" w:rsidRPr="008A7088">
        <w:rPr>
          <w:b/>
          <w:bCs/>
          <w:sz w:val="32"/>
          <w:szCs w:val="32"/>
          <w:lang w:bidi="ar-OM"/>
        </w:rPr>
        <w:t> (</w:t>
      </w:r>
      <w:r w:rsidR="008A7088" w:rsidRPr="00F74A9B">
        <w:rPr>
          <w:sz w:val="32"/>
          <w:szCs w:val="32"/>
          <w:lang w:bidi="ar-OM"/>
        </w:rPr>
        <w:t> </w:t>
      </w:r>
      <w:r w:rsidRPr="00006DAB">
        <w:rPr>
          <w:sz w:val="32"/>
          <w:szCs w:val="32"/>
          <w:rtl/>
          <w:lang w:bidi="ar-OM"/>
        </w:rPr>
        <w:t>هذا النفي نفي قدري ونفي شرعي</w:t>
      </w:r>
      <w:r>
        <w:rPr>
          <w:rFonts w:hint="cs"/>
          <w:sz w:val="32"/>
          <w:szCs w:val="32"/>
          <w:rtl/>
          <w:lang w:bidi="ar-OM"/>
        </w:rPr>
        <w:t xml:space="preserve">، </w:t>
      </w:r>
      <w:r w:rsidRPr="00006DAB">
        <w:rPr>
          <w:sz w:val="32"/>
          <w:szCs w:val="32"/>
          <w:rtl/>
          <w:lang w:bidi="ar-OM"/>
        </w:rPr>
        <w:t xml:space="preserve">هنا نفى اسم الفاعل </w:t>
      </w:r>
    </w:p>
    <w:p w14:paraId="5D283669" w14:textId="312BC70C" w:rsidR="00006DAB" w:rsidRPr="00006DAB" w:rsidRDefault="00006DAB" w:rsidP="008A7088">
      <w:pPr>
        <w:jc w:val="both"/>
        <w:rPr>
          <w:sz w:val="32"/>
          <w:szCs w:val="32"/>
          <w:rtl/>
          <w:lang w:bidi="ar-OM"/>
        </w:rPr>
      </w:pPr>
      <w:r w:rsidRPr="00006DAB">
        <w:rPr>
          <w:sz w:val="32"/>
          <w:szCs w:val="32"/>
          <w:rtl/>
          <w:lang w:bidi="ar-OM"/>
        </w:rPr>
        <w:lastRenderedPageBreak/>
        <w:t>ففيه إشارة نفي شرعي</w:t>
      </w:r>
      <w:r w:rsidR="008A7088">
        <w:rPr>
          <w:rFonts w:hint="cs"/>
          <w:sz w:val="32"/>
          <w:szCs w:val="32"/>
          <w:rtl/>
          <w:lang w:bidi="ar-OM"/>
        </w:rPr>
        <w:t xml:space="preserve">، </w:t>
      </w:r>
      <w:r w:rsidRPr="00006DAB">
        <w:rPr>
          <w:sz w:val="32"/>
          <w:szCs w:val="32"/>
          <w:rtl/>
          <w:lang w:bidi="ar-OM"/>
        </w:rPr>
        <w:t xml:space="preserve">وفيه إشارة إلى نفي </w:t>
      </w:r>
      <w:proofErr w:type="gramStart"/>
      <w:r w:rsidRPr="00006DAB">
        <w:rPr>
          <w:sz w:val="32"/>
          <w:szCs w:val="32"/>
          <w:rtl/>
          <w:lang w:bidi="ar-OM"/>
        </w:rPr>
        <w:t>قدري :</w:t>
      </w:r>
      <w:proofErr w:type="gramEnd"/>
      <w:r w:rsidRPr="00006DAB">
        <w:rPr>
          <w:sz w:val="32"/>
          <w:szCs w:val="32"/>
          <w:rtl/>
          <w:lang w:bidi="ar-OM"/>
        </w:rPr>
        <w:t xml:space="preserve"> أي لا يمكن أن يكون </w:t>
      </w:r>
      <w:r w:rsidR="008A7088">
        <w:rPr>
          <w:rFonts w:hint="cs"/>
          <w:sz w:val="32"/>
          <w:szCs w:val="32"/>
          <w:rtl/>
          <w:lang w:bidi="ar-OM"/>
        </w:rPr>
        <w:t xml:space="preserve">، </w:t>
      </w:r>
      <w:r w:rsidRPr="00006DAB">
        <w:rPr>
          <w:sz w:val="32"/>
          <w:szCs w:val="32"/>
          <w:rtl/>
          <w:lang w:bidi="ar-OM"/>
        </w:rPr>
        <w:t xml:space="preserve">وان كل ما تكرر منكم العرض فهذا الجواب جاهز . </w:t>
      </w:r>
    </w:p>
    <w:p w14:paraId="6ABC39E7" w14:textId="777FD6AC" w:rsidR="00006DAB" w:rsidRPr="00006DAB" w:rsidRDefault="00006DAB" w:rsidP="00006DAB">
      <w:pPr>
        <w:ind w:firstLine="720"/>
        <w:jc w:val="both"/>
        <w:rPr>
          <w:sz w:val="32"/>
          <w:szCs w:val="32"/>
          <w:rtl/>
          <w:lang w:bidi="ar-OM"/>
        </w:rPr>
      </w:pPr>
      <w:r w:rsidRPr="00006DAB">
        <w:rPr>
          <w:sz w:val="32"/>
          <w:szCs w:val="32"/>
          <w:rtl/>
          <w:lang w:bidi="ar-OM"/>
        </w:rPr>
        <w:t>في هذا دلالة على أنه يحرم على المسلم ممارسة العبادات والطقوس التي يفعلها ويمارسها الكفار.</w:t>
      </w:r>
    </w:p>
    <w:p w14:paraId="7DB62E75" w14:textId="77777777" w:rsidR="005B35EC" w:rsidRDefault="008A7088" w:rsidP="008A7088">
      <w:pPr>
        <w:jc w:val="both"/>
        <w:rPr>
          <w:sz w:val="32"/>
          <w:szCs w:val="32"/>
          <w:rtl/>
          <w:lang w:bidi="ar-OM"/>
        </w:rPr>
      </w:pPr>
      <w:r w:rsidRPr="005B35EC">
        <w:rPr>
          <w:rFonts w:cs="Arial" w:hint="cs"/>
          <w:b/>
          <w:bCs/>
          <w:sz w:val="32"/>
          <w:szCs w:val="32"/>
          <w:rtl/>
          <w:lang w:bidi="ar-OM"/>
        </w:rPr>
        <w:t>(لَ</w:t>
      </w:r>
      <w:r w:rsidRPr="005B35EC">
        <w:rPr>
          <w:rFonts w:cs="Arial"/>
          <w:b/>
          <w:bCs/>
          <w:sz w:val="32"/>
          <w:szCs w:val="32"/>
          <w:rtl/>
          <w:lang w:bidi="ar-OM"/>
        </w:rPr>
        <w:t>كُمْ دِينُكُمْ وَلِيَ دِينِ</w:t>
      </w:r>
      <w:r w:rsidRPr="005B35EC">
        <w:rPr>
          <w:rFonts w:cs="Arial" w:hint="cs"/>
          <w:b/>
          <w:bCs/>
          <w:sz w:val="32"/>
          <w:szCs w:val="32"/>
          <w:rtl/>
          <w:lang w:bidi="ar-OM"/>
        </w:rPr>
        <w:t>)</w:t>
      </w:r>
      <w:r>
        <w:rPr>
          <w:rFonts w:hint="cs"/>
          <w:sz w:val="32"/>
          <w:szCs w:val="32"/>
          <w:rtl/>
          <w:lang w:bidi="ar-OM"/>
        </w:rPr>
        <w:t xml:space="preserve"> </w:t>
      </w:r>
    </w:p>
    <w:p w14:paraId="32B5E52C" w14:textId="77777777" w:rsidR="005B35EC" w:rsidRDefault="008A7088" w:rsidP="005B35EC">
      <w:pPr>
        <w:ind w:firstLine="720"/>
        <w:jc w:val="both"/>
        <w:rPr>
          <w:sz w:val="32"/>
          <w:szCs w:val="32"/>
          <w:rtl/>
          <w:lang w:bidi="ar-OM"/>
        </w:rPr>
      </w:pPr>
      <w:r w:rsidRPr="008A7088">
        <w:rPr>
          <w:sz w:val="32"/>
          <w:szCs w:val="32"/>
          <w:rtl/>
          <w:lang w:bidi="ar-OM"/>
        </w:rPr>
        <w:t>حتى أنها ذهبت مجرى المثل</w:t>
      </w:r>
      <w:r w:rsidR="005B35EC">
        <w:rPr>
          <w:rFonts w:hint="cs"/>
          <w:sz w:val="32"/>
          <w:szCs w:val="32"/>
          <w:rtl/>
          <w:lang w:bidi="ar-OM"/>
        </w:rPr>
        <w:t xml:space="preserve">، </w:t>
      </w:r>
      <w:r w:rsidRPr="008A7088">
        <w:rPr>
          <w:sz w:val="32"/>
          <w:szCs w:val="32"/>
          <w:rtl/>
          <w:lang w:bidi="ar-OM"/>
        </w:rPr>
        <w:t>والإمام الطبري نهى ان تجرى الآية مجرى ال</w:t>
      </w:r>
      <w:r w:rsidR="005B35EC">
        <w:rPr>
          <w:rFonts w:hint="cs"/>
          <w:sz w:val="32"/>
          <w:szCs w:val="32"/>
          <w:rtl/>
          <w:lang w:bidi="ar-OM"/>
        </w:rPr>
        <w:t>مثل</w:t>
      </w:r>
      <w:r w:rsidRPr="008A7088">
        <w:rPr>
          <w:sz w:val="32"/>
          <w:szCs w:val="32"/>
          <w:rtl/>
          <w:lang w:bidi="ar-OM"/>
        </w:rPr>
        <w:t xml:space="preserve">. </w:t>
      </w:r>
    </w:p>
    <w:p w14:paraId="1CA32F3D" w14:textId="03A5876E" w:rsidR="008A7088" w:rsidRPr="008A7088" w:rsidRDefault="008A7088" w:rsidP="005B35EC">
      <w:pPr>
        <w:ind w:firstLine="720"/>
        <w:jc w:val="both"/>
        <w:rPr>
          <w:sz w:val="32"/>
          <w:szCs w:val="32"/>
          <w:rtl/>
          <w:lang w:bidi="ar-OM"/>
        </w:rPr>
      </w:pPr>
      <w:r w:rsidRPr="008A7088">
        <w:rPr>
          <w:sz w:val="32"/>
          <w:szCs w:val="32"/>
          <w:rtl/>
          <w:lang w:bidi="ar-OM"/>
        </w:rPr>
        <w:t>وهذا ليس إقرارا لما يعبدون على حال من الأحوال</w:t>
      </w:r>
      <w:r w:rsidR="005B35EC">
        <w:rPr>
          <w:rFonts w:hint="cs"/>
          <w:sz w:val="32"/>
          <w:szCs w:val="32"/>
          <w:rtl/>
          <w:lang w:bidi="ar-OM"/>
        </w:rPr>
        <w:t>، ل</w:t>
      </w:r>
      <w:r w:rsidRPr="008A7088">
        <w:rPr>
          <w:sz w:val="32"/>
          <w:szCs w:val="32"/>
          <w:rtl/>
          <w:lang w:bidi="ar-OM"/>
        </w:rPr>
        <w:t xml:space="preserve">أنه لا يزال في الأرض من يعبد غير </w:t>
      </w:r>
      <w:proofErr w:type="gramStart"/>
      <w:r w:rsidRPr="008A7088">
        <w:rPr>
          <w:sz w:val="32"/>
          <w:szCs w:val="32"/>
          <w:rtl/>
          <w:lang w:bidi="ar-OM"/>
        </w:rPr>
        <w:t>الله .</w:t>
      </w:r>
      <w:proofErr w:type="gramEnd"/>
      <w:r w:rsidRPr="008A7088">
        <w:rPr>
          <w:sz w:val="32"/>
          <w:szCs w:val="32"/>
          <w:rtl/>
          <w:lang w:bidi="ar-OM"/>
        </w:rPr>
        <w:t xml:space="preserve"> </w:t>
      </w:r>
    </w:p>
    <w:p w14:paraId="1822FC5F" w14:textId="77777777" w:rsidR="005B35EC" w:rsidRDefault="005B35EC" w:rsidP="005B35EC">
      <w:pPr>
        <w:ind w:firstLine="720"/>
        <w:jc w:val="both"/>
        <w:rPr>
          <w:sz w:val="32"/>
          <w:szCs w:val="32"/>
          <w:rtl/>
          <w:lang w:bidi="ar-OM"/>
        </w:rPr>
      </w:pPr>
      <w:r>
        <w:rPr>
          <w:rFonts w:hint="cs"/>
          <w:sz w:val="32"/>
          <w:szCs w:val="32"/>
          <w:rtl/>
          <w:lang w:bidi="ar-OM"/>
        </w:rPr>
        <w:t xml:space="preserve">وليس في هذا </w:t>
      </w:r>
      <w:r w:rsidR="008A7088" w:rsidRPr="008A7088">
        <w:rPr>
          <w:sz w:val="32"/>
          <w:szCs w:val="32"/>
          <w:rtl/>
          <w:lang w:bidi="ar-OM"/>
        </w:rPr>
        <w:t xml:space="preserve">معنى الاعتراف بالآخر: فالاعتراف ليس فيه إقرار بما يفعل الآخر، وإنما الإقرار بأنهم </w:t>
      </w:r>
      <w:proofErr w:type="gramStart"/>
      <w:r w:rsidR="008A7088" w:rsidRPr="008A7088">
        <w:rPr>
          <w:sz w:val="32"/>
          <w:szCs w:val="32"/>
          <w:rtl/>
          <w:lang w:bidi="ar-OM"/>
        </w:rPr>
        <w:t>موجودون ،</w:t>
      </w:r>
      <w:proofErr w:type="gramEnd"/>
      <w:r w:rsidR="008A7088" w:rsidRPr="008A7088">
        <w:rPr>
          <w:sz w:val="32"/>
          <w:szCs w:val="32"/>
          <w:rtl/>
          <w:lang w:bidi="ar-OM"/>
        </w:rPr>
        <w:t xml:space="preserve"> وليس الإقرار بمعنى الرضا بما يعبدون . </w:t>
      </w:r>
    </w:p>
    <w:p w14:paraId="363F6603" w14:textId="47E940DC" w:rsidR="008A7088" w:rsidRPr="008A7088" w:rsidRDefault="005B35EC" w:rsidP="005B35EC">
      <w:pPr>
        <w:ind w:firstLine="720"/>
        <w:jc w:val="both"/>
        <w:rPr>
          <w:sz w:val="32"/>
          <w:szCs w:val="32"/>
          <w:rtl/>
          <w:lang w:bidi="ar-OM"/>
        </w:rPr>
      </w:pPr>
      <w:r>
        <w:rPr>
          <w:rFonts w:hint="cs"/>
          <w:sz w:val="32"/>
          <w:szCs w:val="32"/>
          <w:rtl/>
          <w:lang w:bidi="ar-OM"/>
        </w:rPr>
        <w:t>لكن</w:t>
      </w:r>
      <w:r w:rsidR="008A7088" w:rsidRPr="008A7088">
        <w:rPr>
          <w:sz w:val="32"/>
          <w:szCs w:val="32"/>
          <w:rtl/>
          <w:lang w:bidi="ar-OM"/>
        </w:rPr>
        <w:t xml:space="preserve"> فيه</w:t>
      </w:r>
      <w:r>
        <w:rPr>
          <w:rFonts w:hint="cs"/>
          <w:sz w:val="32"/>
          <w:szCs w:val="32"/>
          <w:rtl/>
          <w:lang w:bidi="ar-OM"/>
        </w:rPr>
        <w:t>ا</w:t>
      </w:r>
      <w:r w:rsidR="008A7088" w:rsidRPr="008A7088">
        <w:rPr>
          <w:sz w:val="32"/>
          <w:szCs w:val="32"/>
          <w:rtl/>
          <w:lang w:bidi="ar-OM"/>
        </w:rPr>
        <w:t xml:space="preserve"> نوع من المتاركة والموادعة</w:t>
      </w:r>
      <w:r>
        <w:rPr>
          <w:rFonts w:hint="cs"/>
          <w:sz w:val="32"/>
          <w:szCs w:val="32"/>
          <w:rtl/>
          <w:lang w:bidi="ar-OM"/>
        </w:rPr>
        <w:t xml:space="preserve">، </w:t>
      </w:r>
      <w:r w:rsidR="008A7088" w:rsidRPr="008A7088">
        <w:rPr>
          <w:sz w:val="32"/>
          <w:szCs w:val="32"/>
          <w:rtl/>
          <w:lang w:bidi="ar-OM"/>
        </w:rPr>
        <w:t>كم</w:t>
      </w:r>
      <w:r>
        <w:rPr>
          <w:rFonts w:hint="cs"/>
          <w:sz w:val="32"/>
          <w:szCs w:val="32"/>
          <w:rtl/>
          <w:lang w:bidi="ar-OM"/>
        </w:rPr>
        <w:t>ا</w:t>
      </w:r>
      <w:r w:rsidR="008A7088" w:rsidRPr="008A7088">
        <w:rPr>
          <w:sz w:val="32"/>
          <w:szCs w:val="32"/>
          <w:rtl/>
          <w:lang w:bidi="ar-OM"/>
        </w:rPr>
        <w:t xml:space="preserve"> </w:t>
      </w:r>
      <w:proofErr w:type="gramStart"/>
      <w:r w:rsidR="008A7088" w:rsidRPr="008A7088">
        <w:rPr>
          <w:sz w:val="32"/>
          <w:szCs w:val="32"/>
          <w:rtl/>
          <w:lang w:bidi="ar-OM"/>
        </w:rPr>
        <w:t>قال :</w:t>
      </w:r>
      <w:proofErr w:type="gramEnd"/>
      <w:r w:rsidR="008A7088" w:rsidRPr="008A7088">
        <w:rPr>
          <w:sz w:val="32"/>
          <w:szCs w:val="32"/>
          <w:rtl/>
          <w:lang w:bidi="ar-OM"/>
        </w:rPr>
        <w:t xml:space="preserve"> ويح قريش</w:t>
      </w:r>
      <w:r>
        <w:rPr>
          <w:rFonts w:hint="cs"/>
          <w:sz w:val="32"/>
          <w:szCs w:val="32"/>
          <w:rtl/>
          <w:lang w:bidi="ar-OM"/>
        </w:rPr>
        <w:t>،</w:t>
      </w:r>
      <w:r w:rsidR="008A7088" w:rsidRPr="008A7088">
        <w:rPr>
          <w:sz w:val="32"/>
          <w:szCs w:val="32"/>
          <w:rtl/>
          <w:lang w:bidi="ar-OM"/>
        </w:rPr>
        <w:t xml:space="preserve"> لقد أكلتهم الحرب ماذا لو خلوا بيني وبين العرب . </w:t>
      </w:r>
    </w:p>
    <w:p w14:paraId="39394114" w14:textId="55B9E049" w:rsidR="008A7088" w:rsidRPr="008A7088" w:rsidRDefault="005B35EC" w:rsidP="008A7088">
      <w:pPr>
        <w:jc w:val="both"/>
        <w:rPr>
          <w:sz w:val="32"/>
          <w:szCs w:val="32"/>
          <w:rtl/>
          <w:lang w:bidi="ar-OM"/>
        </w:rPr>
      </w:pPr>
      <w:r>
        <w:rPr>
          <w:rFonts w:hint="cs"/>
          <w:sz w:val="32"/>
          <w:szCs w:val="32"/>
          <w:rtl/>
          <w:lang w:bidi="ar-OM"/>
        </w:rPr>
        <w:t>و</w:t>
      </w:r>
      <w:r w:rsidR="008A7088" w:rsidRPr="008A7088">
        <w:rPr>
          <w:sz w:val="32"/>
          <w:szCs w:val="32"/>
          <w:rtl/>
          <w:lang w:bidi="ar-OM"/>
        </w:rPr>
        <w:t>موسى أيضا لم</w:t>
      </w:r>
      <w:r>
        <w:rPr>
          <w:rFonts w:hint="cs"/>
          <w:sz w:val="32"/>
          <w:szCs w:val="32"/>
          <w:rtl/>
          <w:lang w:bidi="ar-OM"/>
        </w:rPr>
        <w:t>ا</w:t>
      </w:r>
      <w:r w:rsidR="008A7088" w:rsidRPr="008A7088">
        <w:rPr>
          <w:sz w:val="32"/>
          <w:szCs w:val="32"/>
          <w:rtl/>
          <w:lang w:bidi="ar-OM"/>
        </w:rPr>
        <w:t xml:space="preserve"> أصر فرعون على الكفر </w:t>
      </w:r>
      <w:r>
        <w:rPr>
          <w:rFonts w:hint="cs"/>
          <w:sz w:val="32"/>
          <w:szCs w:val="32"/>
          <w:rtl/>
          <w:lang w:bidi="ar-OM"/>
        </w:rPr>
        <w:t xml:space="preserve">قال </w:t>
      </w:r>
      <w:proofErr w:type="gramStart"/>
      <w:r w:rsidR="008A7088" w:rsidRPr="008A7088">
        <w:rPr>
          <w:sz w:val="32"/>
          <w:szCs w:val="32"/>
          <w:rtl/>
          <w:lang w:bidi="ar-OM"/>
        </w:rPr>
        <w:t>( فارسل</w:t>
      </w:r>
      <w:proofErr w:type="gramEnd"/>
      <w:r w:rsidR="008A7088" w:rsidRPr="008A7088">
        <w:rPr>
          <w:sz w:val="32"/>
          <w:szCs w:val="32"/>
          <w:rtl/>
          <w:lang w:bidi="ar-OM"/>
        </w:rPr>
        <w:t xml:space="preserve"> معي بني إسرائيل ) </w:t>
      </w:r>
    </w:p>
    <w:p w14:paraId="19CC8B62" w14:textId="5B96D0FC" w:rsidR="008A7088" w:rsidRPr="008A7088" w:rsidRDefault="005B35EC" w:rsidP="008A7088">
      <w:pPr>
        <w:jc w:val="both"/>
        <w:rPr>
          <w:sz w:val="32"/>
          <w:szCs w:val="32"/>
          <w:lang w:bidi="ar-OM"/>
        </w:rPr>
      </w:pPr>
      <w:r>
        <w:rPr>
          <w:rFonts w:hint="cs"/>
          <w:sz w:val="32"/>
          <w:szCs w:val="32"/>
          <w:rtl/>
          <w:lang w:bidi="ar-OM"/>
        </w:rPr>
        <w:t>و</w:t>
      </w:r>
      <w:r w:rsidR="008A7088" w:rsidRPr="008A7088">
        <w:rPr>
          <w:sz w:val="32"/>
          <w:szCs w:val="32"/>
          <w:rtl/>
          <w:lang w:bidi="ar-OM"/>
        </w:rPr>
        <w:t xml:space="preserve">شعيب </w:t>
      </w:r>
      <w:r>
        <w:rPr>
          <w:rFonts w:hint="cs"/>
          <w:sz w:val="32"/>
          <w:szCs w:val="32"/>
          <w:rtl/>
          <w:lang w:bidi="ar-OM"/>
        </w:rPr>
        <w:t xml:space="preserve">قال: </w:t>
      </w:r>
      <w:proofErr w:type="gramStart"/>
      <w:r w:rsidR="008A7088" w:rsidRPr="008A7088">
        <w:rPr>
          <w:sz w:val="32"/>
          <w:szCs w:val="32"/>
          <w:rtl/>
          <w:lang w:bidi="ar-OM"/>
        </w:rPr>
        <w:t>( وإن</w:t>
      </w:r>
      <w:proofErr w:type="gramEnd"/>
      <w:r w:rsidR="008A7088" w:rsidRPr="008A7088">
        <w:rPr>
          <w:sz w:val="32"/>
          <w:szCs w:val="32"/>
          <w:rtl/>
          <w:lang w:bidi="ar-OM"/>
        </w:rPr>
        <w:t xml:space="preserve"> كان طائفة منكم آمنوا بالذي أرسلت به وطائفة لم يؤمنوا فاصبروا حتى يحكم الله بيننا) </w:t>
      </w:r>
      <w:r w:rsidR="008A7088">
        <w:rPr>
          <w:rFonts w:hint="cs"/>
          <w:sz w:val="32"/>
          <w:szCs w:val="32"/>
          <w:rtl/>
          <w:lang w:bidi="ar-OM"/>
        </w:rPr>
        <w:t xml:space="preserve">، </w:t>
      </w:r>
      <w:r w:rsidR="008A7088" w:rsidRPr="008A7088">
        <w:rPr>
          <w:sz w:val="32"/>
          <w:szCs w:val="32"/>
          <w:rtl/>
          <w:lang w:bidi="ar-OM"/>
        </w:rPr>
        <w:t>وقد تكون معنى الآية : لكم جزاؤكم ولي جزائي وحسابي .</w:t>
      </w:r>
    </w:p>
    <w:p w14:paraId="570BF615" w14:textId="77777777" w:rsidR="008A7088" w:rsidRPr="008A7088" w:rsidRDefault="008A7088" w:rsidP="008A7088">
      <w:pPr>
        <w:jc w:val="both"/>
        <w:rPr>
          <w:sz w:val="32"/>
          <w:szCs w:val="32"/>
          <w:rtl/>
          <w:lang w:bidi="ar-OM"/>
        </w:rPr>
      </w:pPr>
      <w:r w:rsidRPr="008A7088">
        <w:rPr>
          <w:sz w:val="32"/>
          <w:szCs w:val="32"/>
          <w:rtl/>
          <w:lang w:bidi="ar-OM"/>
        </w:rPr>
        <w:t xml:space="preserve">وفي قراءة سبعية ولي </w:t>
      </w:r>
      <w:proofErr w:type="gramStart"/>
      <w:r w:rsidRPr="008A7088">
        <w:rPr>
          <w:sz w:val="32"/>
          <w:szCs w:val="32"/>
          <w:rtl/>
          <w:lang w:bidi="ar-OM"/>
        </w:rPr>
        <w:t>ديني .</w:t>
      </w:r>
      <w:proofErr w:type="gramEnd"/>
      <w:r w:rsidRPr="008A7088">
        <w:rPr>
          <w:sz w:val="32"/>
          <w:szCs w:val="32"/>
          <w:rtl/>
          <w:lang w:bidi="ar-OM"/>
        </w:rPr>
        <w:t xml:space="preserve"> </w:t>
      </w:r>
    </w:p>
    <w:p w14:paraId="5F2AE72A" w14:textId="7DE2F526" w:rsidR="00006DAB" w:rsidRPr="00006DAB" w:rsidRDefault="008619B9" w:rsidP="008A7088">
      <w:pPr>
        <w:jc w:val="both"/>
        <w:rPr>
          <w:sz w:val="32"/>
          <w:szCs w:val="32"/>
          <w:rtl/>
          <w:lang w:bidi="ar-OM"/>
        </w:rPr>
      </w:pPr>
      <w:r>
        <w:rPr>
          <w:rFonts w:hint="cs"/>
          <w:sz w:val="32"/>
          <w:szCs w:val="32"/>
          <w:rtl/>
          <w:lang w:bidi="ar-OM"/>
        </w:rPr>
        <w:t>*</w:t>
      </w:r>
    </w:p>
    <w:p w14:paraId="7F798325" w14:textId="0BF3187E" w:rsidR="00894914" w:rsidRPr="00E505B3" w:rsidRDefault="00006DAB" w:rsidP="00006DAB">
      <w:pPr>
        <w:jc w:val="both"/>
        <w:rPr>
          <w:b/>
          <w:bCs/>
          <w:sz w:val="32"/>
          <w:szCs w:val="32"/>
          <w:rtl/>
          <w:lang w:bidi="ar-OM"/>
        </w:rPr>
      </w:pPr>
      <w:r>
        <w:rPr>
          <w:rFonts w:hint="cs"/>
          <w:b/>
          <w:bCs/>
          <w:sz w:val="32"/>
          <w:szCs w:val="32"/>
          <w:rtl/>
          <w:lang w:bidi="ar-OM"/>
        </w:rPr>
        <w:t>س</w:t>
      </w:r>
      <w:r w:rsidR="00894914" w:rsidRPr="00E505B3">
        <w:rPr>
          <w:rFonts w:hint="cs"/>
          <w:b/>
          <w:bCs/>
          <w:sz w:val="32"/>
          <w:szCs w:val="32"/>
          <w:rtl/>
          <w:lang w:bidi="ar-OM"/>
        </w:rPr>
        <w:t>ورة النصر</w:t>
      </w:r>
    </w:p>
    <w:p w14:paraId="06E3AF90" w14:textId="77777777" w:rsidR="008619B9" w:rsidRPr="00882F4D" w:rsidRDefault="008619B9" w:rsidP="008619B9">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2F743A27" w14:textId="6EB2A644" w:rsidR="00894914" w:rsidRDefault="00894914" w:rsidP="00E85CD2">
      <w:pPr>
        <w:jc w:val="both"/>
        <w:rPr>
          <w:sz w:val="32"/>
          <w:szCs w:val="32"/>
          <w:rtl/>
          <w:lang w:bidi="ar-OM"/>
        </w:rPr>
      </w:pPr>
      <w:r w:rsidRPr="00894914">
        <w:rPr>
          <w:b/>
          <w:bCs/>
          <w:sz w:val="32"/>
          <w:szCs w:val="32"/>
          <w:rtl/>
          <w:lang w:bidi="ar-OM"/>
        </w:rPr>
        <w:t>إِذَا جَاءَ نَصْرُ اللَّهِ وَالْفَتْحُ</w:t>
      </w:r>
      <w:r w:rsidRPr="00894914">
        <w:rPr>
          <w:b/>
          <w:bCs/>
          <w:sz w:val="32"/>
          <w:szCs w:val="32"/>
          <w:lang w:bidi="ar-OM"/>
        </w:rPr>
        <w:t xml:space="preserve"> (1) </w:t>
      </w:r>
      <w:hyperlink r:id="rId1013" w:history="1">
        <w:r w:rsidRPr="00894914">
          <w:rPr>
            <w:sz w:val="32"/>
            <w:szCs w:val="32"/>
            <w:rtl/>
            <w:lang w:bidi="ar-OM"/>
          </w:rPr>
          <w:t>وَرَأَيْتَ النَّاسَ يَدْخُلُونَ فِي دِينِ اللَّهِ أَفْوَاجًا</w:t>
        </w:r>
      </w:hyperlink>
      <w:r w:rsidRPr="00894914">
        <w:rPr>
          <w:sz w:val="32"/>
          <w:szCs w:val="32"/>
          <w:lang w:bidi="ar-OM"/>
        </w:rPr>
        <w:t> (</w:t>
      </w:r>
      <w:hyperlink r:id="rId1014" w:history="1">
        <w:r w:rsidRPr="00894914">
          <w:rPr>
            <w:sz w:val="32"/>
            <w:szCs w:val="32"/>
            <w:lang w:bidi="ar-OM"/>
          </w:rPr>
          <w:t>2</w:t>
        </w:r>
      </w:hyperlink>
      <w:r w:rsidRPr="00894914">
        <w:rPr>
          <w:sz w:val="32"/>
          <w:szCs w:val="32"/>
          <w:lang w:bidi="ar-OM"/>
        </w:rPr>
        <w:t>) </w:t>
      </w:r>
      <w:hyperlink r:id="rId1015" w:history="1">
        <w:r w:rsidRPr="00894914">
          <w:rPr>
            <w:sz w:val="32"/>
            <w:szCs w:val="32"/>
            <w:rtl/>
            <w:lang w:bidi="ar-OM"/>
          </w:rPr>
          <w:t>فَسَبِّحْ بِحَمْدِ رَبِّكَ وَاسْتَغْفِرْهُ ۚ إِنَّهُ كَانَ تَوَّابًا</w:t>
        </w:r>
      </w:hyperlink>
      <w:r w:rsidRPr="00894914">
        <w:rPr>
          <w:sz w:val="32"/>
          <w:szCs w:val="32"/>
          <w:lang w:bidi="ar-OM"/>
        </w:rPr>
        <w:t> (</w:t>
      </w:r>
      <w:hyperlink r:id="rId1016" w:history="1">
        <w:r w:rsidRPr="00894914">
          <w:rPr>
            <w:sz w:val="32"/>
            <w:szCs w:val="32"/>
            <w:lang w:bidi="ar-OM"/>
          </w:rPr>
          <w:t>3</w:t>
        </w:r>
      </w:hyperlink>
      <w:r w:rsidRPr="00894914">
        <w:rPr>
          <w:sz w:val="32"/>
          <w:szCs w:val="32"/>
          <w:lang w:bidi="ar-OM"/>
        </w:rPr>
        <w:t>)</w:t>
      </w:r>
      <w:r>
        <w:rPr>
          <w:rFonts w:hint="cs"/>
          <w:sz w:val="32"/>
          <w:szCs w:val="32"/>
          <w:rtl/>
          <w:lang w:bidi="ar-OM"/>
        </w:rPr>
        <w:t>.</w:t>
      </w:r>
    </w:p>
    <w:p w14:paraId="56A169ED" w14:textId="2A887B5A" w:rsidR="000808D1" w:rsidRDefault="000808D1" w:rsidP="000808D1">
      <w:pPr>
        <w:ind w:firstLine="720"/>
        <w:jc w:val="both"/>
        <w:rPr>
          <w:sz w:val="32"/>
          <w:szCs w:val="32"/>
          <w:rtl/>
          <w:lang w:bidi="ar-OM"/>
        </w:rPr>
      </w:pPr>
      <w:r w:rsidRPr="000808D1">
        <w:rPr>
          <w:rFonts w:cs="Arial"/>
          <w:sz w:val="32"/>
          <w:szCs w:val="32"/>
          <w:rtl/>
          <w:lang w:bidi="ar-OM"/>
        </w:rPr>
        <w:t xml:space="preserve">تأتي سورة النصر في نسق البيان القرآني كخاتمةٍ موجزةٍ تحمل كثافة المعنى وتمام الدلالة؛ فهي ليست مجرد إعلانٍ تاريخي بفتحٍ واقع، بل نصٌّ يتداخل فيه الإخبار بالغيب مع التربية الروحية، وتلتقي فيه لحظة النصر بذروة العبودية. فاللغة فيها تتحرك من المشهد الخارجي: «النصر» و«الفتح» و«الأفواج»، إلى العمق الداخلي: «التسبيح» و«الحمد» و«الاستغفار»، في انتقالٍ بلاغي يرسم فلسفة الانتصار في الإسلام؛ إذ لا يُتوَّج الظفر بالابتهاج الدنيوي، بل بالانكسار لله والرجوع إليه. ومن هنا يغدو البناء اللساني للسورة قائمًا على تدرّجٍ دلالي: خبرٌ يفتح أفق المستقبل، ثم مشهدٌ حركيّ للجماعة وهي تدخل في الدين، ثم أمرٌ تعبّديّ يختم الدورة بالاستغفار، في إشارةٍ بليغة إلى أن اكتمال الرسالة يقابله تمام التجرّد، وأن نهاية العطاء النبوي </w:t>
      </w:r>
      <w:r w:rsidRPr="000808D1">
        <w:rPr>
          <w:rFonts w:cs="Arial"/>
          <w:sz w:val="32"/>
          <w:szCs w:val="32"/>
          <w:rtl/>
          <w:lang w:bidi="ar-OM"/>
        </w:rPr>
        <w:lastRenderedPageBreak/>
        <w:t>تُصاغ لغويًا بصيغة الذكر لا بصيغة المجد. وفي هذا التماسك تتجلّى عبقرية التعبير القرآني؛ إذ تتحول الألفاظ القليلة إلى شبكةٍ من الإشارات التاريخية والروحية والوجودية، تجعل السورة وثيقة نصرٍ، ونصَّ وداع، وبرنامجَ شكرٍ في آنٍ واحد.</w:t>
      </w:r>
    </w:p>
    <w:p w14:paraId="7273DA16" w14:textId="5352D5DC" w:rsidR="00894914" w:rsidRPr="00894914" w:rsidRDefault="000808D1" w:rsidP="000808D1">
      <w:pPr>
        <w:ind w:firstLine="720"/>
        <w:jc w:val="both"/>
        <w:rPr>
          <w:sz w:val="32"/>
          <w:szCs w:val="32"/>
          <w:rtl/>
          <w:lang w:bidi="ar-OM"/>
        </w:rPr>
      </w:pPr>
      <w:r>
        <w:rPr>
          <w:rFonts w:hint="cs"/>
          <w:sz w:val="32"/>
          <w:szCs w:val="32"/>
          <w:rtl/>
          <w:lang w:bidi="ar-OM"/>
        </w:rPr>
        <w:t xml:space="preserve">تأتي سورة النصر </w:t>
      </w:r>
      <w:proofErr w:type="gramStart"/>
      <w:r>
        <w:rPr>
          <w:rFonts w:hint="cs"/>
          <w:sz w:val="32"/>
          <w:szCs w:val="32"/>
          <w:rtl/>
          <w:lang w:bidi="ar-OM"/>
        </w:rPr>
        <w:t>وفيها</w:t>
      </w:r>
      <w:r w:rsidR="00894914" w:rsidRPr="00894914">
        <w:rPr>
          <w:sz w:val="32"/>
          <w:szCs w:val="32"/>
          <w:rtl/>
          <w:lang w:bidi="ar-OM"/>
        </w:rPr>
        <w:t xml:space="preserve"> :</w:t>
      </w:r>
      <w:proofErr w:type="gramEnd"/>
      <w:r w:rsidR="00894914">
        <w:rPr>
          <w:rFonts w:hint="cs"/>
          <w:sz w:val="32"/>
          <w:szCs w:val="32"/>
          <w:rtl/>
          <w:lang w:bidi="ar-OM"/>
        </w:rPr>
        <w:t xml:space="preserve"> </w:t>
      </w:r>
      <w:r w:rsidR="00894914" w:rsidRPr="00894914">
        <w:rPr>
          <w:sz w:val="32"/>
          <w:szCs w:val="32"/>
          <w:rtl/>
          <w:lang w:bidi="ar-OM"/>
        </w:rPr>
        <w:t>1- بشارتان</w:t>
      </w:r>
      <w:r w:rsidR="00894914">
        <w:rPr>
          <w:rFonts w:hint="cs"/>
          <w:sz w:val="32"/>
          <w:szCs w:val="32"/>
          <w:rtl/>
          <w:lang w:bidi="ar-OM"/>
        </w:rPr>
        <w:t xml:space="preserve">، </w:t>
      </w:r>
      <w:r w:rsidR="00894914" w:rsidRPr="00894914">
        <w:rPr>
          <w:sz w:val="32"/>
          <w:szCs w:val="32"/>
          <w:rtl/>
          <w:lang w:bidi="ar-OM"/>
        </w:rPr>
        <w:t>2- وأمر لرسول الله صلى الله عليه وسلم عند حصولها</w:t>
      </w:r>
      <w:r>
        <w:rPr>
          <w:rFonts w:hint="cs"/>
          <w:sz w:val="32"/>
          <w:szCs w:val="32"/>
          <w:rtl/>
          <w:lang w:bidi="ar-OM"/>
        </w:rPr>
        <w:t>،</w:t>
      </w:r>
      <w:r w:rsidR="00894914" w:rsidRPr="00894914">
        <w:rPr>
          <w:sz w:val="32"/>
          <w:szCs w:val="32"/>
          <w:rtl/>
          <w:lang w:bidi="ar-OM"/>
        </w:rPr>
        <w:t xml:space="preserve"> </w:t>
      </w:r>
      <w:r w:rsidR="00894914">
        <w:rPr>
          <w:rFonts w:hint="cs"/>
          <w:sz w:val="32"/>
          <w:szCs w:val="32"/>
          <w:rtl/>
          <w:lang w:bidi="ar-OM"/>
        </w:rPr>
        <w:t>3-</w:t>
      </w:r>
      <w:r w:rsidR="00894914" w:rsidRPr="00894914">
        <w:rPr>
          <w:sz w:val="32"/>
          <w:szCs w:val="32"/>
          <w:rtl/>
          <w:lang w:bidi="ar-OM"/>
        </w:rPr>
        <w:t>وإشارتان .</w:t>
      </w:r>
    </w:p>
    <w:p w14:paraId="74978322" w14:textId="494CAFEA" w:rsidR="00894914" w:rsidRDefault="00894914" w:rsidP="00894914">
      <w:pPr>
        <w:jc w:val="both"/>
        <w:rPr>
          <w:sz w:val="32"/>
          <w:szCs w:val="32"/>
          <w:rtl/>
          <w:lang w:bidi="ar-OM"/>
        </w:rPr>
      </w:pPr>
      <w:r w:rsidRPr="00894914">
        <w:rPr>
          <w:sz w:val="32"/>
          <w:szCs w:val="32"/>
          <w:u w:val="single"/>
          <w:rtl/>
          <w:lang w:bidi="ar-OM"/>
        </w:rPr>
        <w:t>أما البشارة الأولى</w:t>
      </w:r>
      <w:r w:rsidRPr="00894914">
        <w:rPr>
          <w:sz w:val="32"/>
          <w:szCs w:val="32"/>
          <w:rtl/>
          <w:lang w:bidi="ar-OM"/>
        </w:rPr>
        <w:t>:</w:t>
      </w:r>
      <w:r>
        <w:rPr>
          <w:rFonts w:hint="cs"/>
          <w:sz w:val="32"/>
          <w:szCs w:val="32"/>
          <w:rtl/>
          <w:lang w:bidi="ar-OM"/>
        </w:rPr>
        <w:t xml:space="preserve"> </w:t>
      </w:r>
    </w:p>
    <w:p w14:paraId="42200149" w14:textId="77777777" w:rsidR="00894914" w:rsidRDefault="00894914" w:rsidP="00894914">
      <w:pPr>
        <w:jc w:val="both"/>
        <w:rPr>
          <w:sz w:val="32"/>
          <w:szCs w:val="32"/>
          <w:rtl/>
          <w:lang w:bidi="ar-OM"/>
        </w:rPr>
      </w:pPr>
      <w:r w:rsidRPr="00894914">
        <w:rPr>
          <w:sz w:val="32"/>
          <w:szCs w:val="32"/>
          <w:rtl/>
          <w:lang w:bidi="ar-OM"/>
        </w:rPr>
        <w:t xml:space="preserve">فهي البشارة لرسول الله </w:t>
      </w:r>
      <w:r w:rsidRPr="00894914">
        <w:rPr>
          <w:b/>
          <w:bCs/>
          <w:sz w:val="32"/>
          <w:szCs w:val="32"/>
          <w:rtl/>
          <w:lang w:bidi="ar-OM"/>
        </w:rPr>
        <w:t xml:space="preserve">صلى الله عليه </w:t>
      </w:r>
      <w:proofErr w:type="gramStart"/>
      <w:r w:rsidRPr="00894914">
        <w:rPr>
          <w:b/>
          <w:bCs/>
          <w:sz w:val="32"/>
          <w:szCs w:val="32"/>
          <w:rtl/>
          <w:lang w:bidi="ar-OM"/>
        </w:rPr>
        <w:t>وسلم</w:t>
      </w:r>
      <w:r w:rsidRPr="00894914">
        <w:rPr>
          <w:sz w:val="32"/>
          <w:szCs w:val="32"/>
          <w:rtl/>
          <w:lang w:bidi="ar-OM"/>
        </w:rPr>
        <w:t xml:space="preserve">  بفتح</w:t>
      </w:r>
      <w:proofErr w:type="gramEnd"/>
      <w:r w:rsidRPr="00894914">
        <w:rPr>
          <w:sz w:val="32"/>
          <w:szCs w:val="32"/>
          <w:rtl/>
          <w:lang w:bidi="ar-OM"/>
        </w:rPr>
        <w:t xml:space="preserve"> مكة</w:t>
      </w:r>
      <w:r>
        <w:rPr>
          <w:rFonts w:hint="cs"/>
          <w:sz w:val="32"/>
          <w:szCs w:val="32"/>
          <w:rtl/>
          <w:lang w:bidi="ar-OM"/>
        </w:rPr>
        <w:t xml:space="preserve">، </w:t>
      </w:r>
    </w:p>
    <w:p w14:paraId="1F241C25" w14:textId="738EA36A" w:rsidR="00894914" w:rsidRPr="00894914" w:rsidRDefault="00894914" w:rsidP="00894914">
      <w:pPr>
        <w:jc w:val="both"/>
        <w:rPr>
          <w:sz w:val="32"/>
          <w:szCs w:val="32"/>
          <w:lang w:bidi="ar-OM"/>
        </w:rPr>
      </w:pPr>
      <w:r w:rsidRPr="00894914">
        <w:rPr>
          <w:sz w:val="32"/>
          <w:szCs w:val="32"/>
          <w:u w:val="single"/>
          <w:rtl/>
          <w:lang w:bidi="ar-OM"/>
        </w:rPr>
        <w:t xml:space="preserve">وأما البشارة </w:t>
      </w:r>
      <w:proofErr w:type="gramStart"/>
      <w:r w:rsidRPr="00894914">
        <w:rPr>
          <w:sz w:val="32"/>
          <w:szCs w:val="32"/>
          <w:u w:val="single"/>
          <w:rtl/>
          <w:lang w:bidi="ar-OM"/>
        </w:rPr>
        <w:t>الثانية</w:t>
      </w:r>
      <w:r w:rsidRPr="00894914">
        <w:rPr>
          <w:sz w:val="32"/>
          <w:szCs w:val="32"/>
          <w:rtl/>
          <w:lang w:bidi="ar-OM"/>
        </w:rPr>
        <w:t xml:space="preserve"> :</w:t>
      </w:r>
      <w:proofErr w:type="gramEnd"/>
      <w:r w:rsidRPr="00894914">
        <w:rPr>
          <w:sz w:val="32"/>
          <w:szCs w:val="32"/>
          <w:rtl/>
          <w:lang w:bidi="ar-OM"/>
        </w:rPr>
        <w:t xml:space="preserve"> </w:t>
      </w:r>
    </w:p>
    <w:p w14:paraId="475875EE" w14:textId="58AE217B" w:rsidR="00894914" w:rsidRPr="00894914" w:rsidRDefault="00894914" w:rsidP="00894914">
      <w:pPr>
        <w:jc w:val="both"/>
        <w:rPr>
          <w:sz w:val="32"/>
          <w:szCs w:val="32"/>
          <w:rtl/>
          <w:lang w:bidi="ar-OM"/>
        </w:rPr>
      </w:pPr>
      <w:r w:rsidRPr="00894914">
        <w:rPr>
          <w:sz w:val="32"/>
          <w:szCs w:val="32"/>
          <w:rtl/>
          <w:lang w:bidi="ar-OM"/>
        </w:rPr>
        <w:t>فهي دخول الناس في دين الله أفواجا بحيث يكون الكثير منهم من أهله وأنصاره بعد أن كانوا أعداءه.</w:t>
      </w:r>
    </w:p>
    <w:p w14:paraId="63AB3F2A" w14:textId="515B3ACA" w:rsidR="00894914" w:rsidRPr="00894914" w:rsidRDefault="00894914" w:rsidP="00894914">
      <w:pPr>
        <w:jc w:val="both"/>
        <w:rPr>
          <w:sz w:val="32"/>
          <w:szCs w:val="32"/>
          <w:lang w:bidi="ar-OM"/>
        </w:rPr>
      </w:pPr>
      <w:r w:rsidRPr="00894914">
        <w:rPr>
          <w:sz w:val="32"/>
          <w:szCs w:val="32"/>
          <w:rtl/>
          <w:lang w:bidi="ar-OM"/>
        </w:rPr>
        <w:t xml:space="preserve">وأما الأمر بعد حصول النصر والفتح، فهو أمر الله رسوله صلى الله عليه وسلم أن يشكره على ذلك ويسبحه ويستغفره. </w:t>
      </w:r>
    </w:p>
    <w:p w14:paraId="5ED7755B" w14:textId="648F1E0E" w:rsidR="00894914" w:rsidRPr="00894914" w:rsidRDefault="00894914" w:rsidP="00894914">
      <w:pPr>
        <w:jc w:val="both"/>
        <w:rPr>
          <w:sz w:val="32"/>
          <w:szCs w:val="32"/>
          <w:lang w:bidi="ar-OM"/>
        </w:rPr>
      </w:pPr>
      <w:r w:rsidRPr="00894914">
        <w:rPr>
          <w:sz w:val="32"/>
          <w:szCs w:val="32"/>
          <w:rtl/>
          <w:lang w:bidi="ar-OM"/>
        </w:rPr>
        <w:t xml:space="preserve">وأما الإشارتان: </w:t>
      </w:r>
    </w:p>
    <w:p w14:paraId="0ABE0CF6" w14:textId="20139CFC" w:rsidR="00894914" w:rsidRPr="00894914" w:rsidRDefault="00894914" w:rsidP="00894914">
      <w:pPr>
        <w:jc w:val="both"/>
        <w:rPr>
          <w:sz w:val="32"/>
          <w:szCs w:val="32"/>
          <w:rtl/>
          <w:lang w:bidi="ar-OM"/>
        </w:rPr>
      </w:pPr>
      <w:proofErr w:type="gramStart"/>
      <w:r w:rsidRPr="007278A2">
        <w:rPr>
          <w:b/>
          <w:bCs/>
          <w:sz w:val="32"/>
          <w:szCs w:val="32"/>
          <w:rtl/>
          <w:lang w:bidi="ar-OM"/>
        </w:rPr>
        <w:t>فالأولى</w:t>
      </w:r>
      <w:r w:rsidRPr="00894914">
        <w:rPr>
          <w:sz w:val="32"/>
          <w:szCs w:val="32"/>
          <w:rtl/>
          <w:lang w:bidi="ar-OM"/>
        </w:rPr>
        <w:t xml:space="preserve"> :</w:t>
      </w:r>
      <w:proofErr w:type="gramEnd"/>
      <w:r w:rsidRPr="00894914">
        <w:rPr>
          <w:sz w:val="32"/>
          <w:szCs w:val="32"/>
          <w:rtl/>
          <w:lang w:bidi="ar-OM"/>
        </w:rPr>
        <w:t xml:space="preserve"> إشارة إلى أن النصر سيستمر للدين ويزداد عند حصول التسبيح بحمد الله واستغفاره من رسوله صلى الله عليه وسلم وصحابته والمؤمنين. فإنّ هذا من الشكر، والله تعالى يقول: (لئن شكرتم </w:t>
      </w:r>
      <w:proofErr w:type="gramStart"/>
      <w:r w:rsidRPr="00894914">
        <w:rPr>
          <w:sz w:val="32"/>
          <w:szCs w:val="32"/>
          <w:rtl/>
          <w:lang w:bidi="ar-OM"/>
        </w:rPr>
        <w:t>لأزيدنكم )</w:t>
      </w:r>
      <w:proofErr w:type="gramEnd"/>
      <w:r w:rsidRPr="00894914">
        <w:rPr>
          <w:sz w:val="32"/>
          <w:szCs w:val="32"/>
          <w:rtl/>
          <w:lang w:bidi="ar-OM"/>
        </w:rPr>
        <w:t xml:space="preserve"> وقد وجد ذلك في الخلفاء الراشدين ومن بعدهم في هذه الأمة لم يزل نصر الله مستمرا حتى وصل الإسلام ما لم يصل إليه دين من الأديان ودخل فيه ما لم يدخل في غيره  </w:t>
      </w:r>
    </w:p>
    <w:p w14:paraId="3DA7EF70" w14:textId="632DB65C" w:rsidR="00894914" w:rsidRDefault="00894914" w:rsidP="00894914">
      <w:pPr>
        <w:jc w:val="both"/>
        <w:rPr>
          <w:sz w:val="32"/>
          <w:szCs w:val="32"/>
          <w:rtl/>
          <w:lang w:bidi="ar-OM"/>
        </w:rPr>
      </w:pPr>
      <w:r w:rsidRPr="007278A2">
        <w:rPr>
          <w:b/>
          <w:bCs/>
          <w:sz w:val="32"/>
          <w:szCs w:val="32"/>
          <w:rtl/>
          <w:lang w:bidi="ar-OM"/>
        </w:rPr>
        <w:t>والثانية</w:t>
      </w:r>
      <w:r w:rsidRPr="00894914">
        <w:rPr>
          <w:sz w:val="32"/>
          <w:szCs w:val="32"/>
          <w:rtl/>
          <w:lang w:bidi="ar-OM"/>
        </w:rPr>
        <w:t>:</w:t>
      </w:r>
      <w:r>
        <w:rPr>
          <w:rFonts w:hint="cs"/>
          <w:sz w:val="32"/>
          <w:szCs w:val="32"/>
          <w:rtl/>
          <w:lang w:bidi="ar-OM"/>
        </w:rPr>
        <w:t xml:space="preserve"> </w:t>
      </w:r>
      <w:r w:rsidRPr="00894914">
        <w:rPr>
          <w:sz w:val="32"/>
          <w:szCs w:val="32"/>
          <w:rtl/>
          <w:lang w:bidi="ar-OM"/>
        </w:rPr>
        <w:t xml:space="preserve">فهي الإشارة إلى أن أجل رسول الله صلى الله عليه وسلم قد </w:t>
      </w:r>
      <w:proofErr w:type="gramStart"/>
      <w:r w:rsidRPr="00894914">
        <w:rPr>
          <w:sz w:val="32"/>
          <w:szCs w:val="32"/>
          <w:rtl/>
          <w:lang w:bidi="ar-OM"/>
        </w:rPr>
        <w:t>قرب ،</w:t>
      </w:r>
      <w:proofErr w:type="gramEnd"/>
      <w:r w:rsidRPr="00894914">
        <w:rPr>
          <w:sz w:val="32"/>
          <w:szCs w:val="32"/>
          <w:rtl/>
          <w:lang w:bidi="ar-OM"/>
        </w:rPr>
        <w:t xml:space="preserve"> ووجه ذلك أن عمره صلى الله عليه وسلم فاضل أقسم الله به ، وقد عهد أن الأمور الفاضلة تختم بالاستغفار .  </w:t>
      </w:r>
    </w:p>
    <w:p w14:paraId="1ED6155B" w14:textId="77777777" w:rsidR="00894914" w:rsidRPr="00894914" w:rsidRDefault="00894914" w:rsidP="00894914">
      <w:pPr>
        <w:jc w:val="both"/>
        <w:rPr>
          <w:sz w:val="32"/>
          <w:szCs w:val="32"/>
          <w:lang w:bidi="ar-OM"/>
        </w:rPr>
      </w:pPr>
      <w:r w:rsidRPr="00894914">
        <w:rPr>
          <w:b/>
          <w:bCs/>
          <w:sz w:val="32"/>
          <w:szCs w:val="32"/>
          <w:rtl/>
          <w:lang w:bidi="ar-OM"/>
        </w:rPr>
        <w:t xml:space="preserve">الظروف التي نزلت فيها السورة والجو العام </w:t>
      </w:r>
    </w:p>
    <w:p w14:paraId="6E277A78" w14:textId="77777777" w:rsidR="00894914" w:rsidRPr="00894914" w:rsidRDefault="00894914" w:rsidP="00894914">
      <w:pPr>
        <w:jc w:val="both"/>
        <w:rPr>
          <w:sz w:val="32"/>
          <w:szCs w:val="32"/>
          <w:lang w:bidi="ar-OM"/>
        </w:rPr>
      </w:pPr>
      <w:r w:rsidRPr="00894914">
        <w:rPr>
          <w:b/>
          <w:bCs/>
          <w:sz w:val="32"/>
          <w:szCs w:val="32"/>
          <w:rtl/>
          <w:lang w:bidi="ar-OM"/>
        </w:rPr>
        <w:t xml:space="preserve">مكة </w:t>
      </w:r>
    </w:p>
    <w:p w14:paraId="3227B1D4" w14:textId="2B473FC1" w:rsidR="00894914" w:rsidRDefault="00894914" w:rsidP="00894914">
      <w:pPr>
        <w:ind w:firstLine="720"/>
        <w:jc w:val="both"/>
        <w:rPr>
          <w:sz w:val="32"/>
          <w:szCs w:val="32"/>
          <w:rtl/>
          <w:lang w:bidi="ar-OM"/>
        </w:rPr>
      </w:pPr>
      <w:r w:rsidRPr="00894914">
        <w:rPr>
          <w:sz w:val="32"/>
          <w:szCs w:val="32"/>
          <w:rtl/>
          <w:lang w:bidi="ar-OM"/>
        </w:rPr>
        <w:t>كانت تحت زعامة بني أمية، أبو سفيان تحديدا</w:t>
      </w:r>
      <w:r w:rsidR="00E505B3">
        <w:rPr>
          <w:rFonts w:hint="cs"/>
          <w:sz w:val="32"/>
          <w:szCs w:val="32"/>
          <w:rtl/>
          <w:lang w:bidi="ar-OM"/>
        </w:rPr>
        <w:t>ً</w:t>
      </w:r>
      <w:r w:rsidRPr="00894914">
        <w:rPr>
          <w:sz w:val="32"/>
          <w:szCs w:val="32"/>
          <w:rtl/>
          <w:lang w:bidi="ar-OM"/>
        </w:rPr>
        <w:t>. وقد قتل أبو جهل في بدر، وأمية بن خلف وغيرهم، ومات أبو لهب في نفس الفترة تقريبا، لذلك كان قائد الكفار في غزوة أحد أبو سفيان، كذا في غزوة الخندق.</w:t>
      </w:r>
      <w:r>
        <w:rPr>
          <w:rFonts w:hint="cs"/>
          <w:sz w:val="32"/>
          <w:szCs w:val="32"/>
          <w:rtl/>
          <w:lang w:bidi="ar-OM"/>
        </w:rPr>
        <w:t xml:space="preserve"> </w:t>
      </w:r>
      <w:r w:rsidRPr="00894914">
        <w:rPr>
          <w:sz w:val="32"/>
          <w:szCs w:val="32"/>
          <w:rtl/>
          <w:lang w:bidi="ar-OM"/>
        </w:rPr>
        <w:t>وفي صلح الحديبية كان أبو سفيان رأس قريش كذلك</w:t>
      </w:r>
      <w:r>
        <w:rPr>
          <w:rFonts w:hint="cs"/>
          <w:sz w:val="32"/>
          <w:szCs w:val="32"/>
          <w:rtl/>
          <w:lang w:bidi="ar-OM"/>
        </w:rPr>
        <w:t>.</w:t>
      </w:r>
    </w:p>
    <w:p w14:paraId="5F2979EC" w14:textId="77777777" w:rsidR="00894914" w:rsidRPr="00894914" w:rsidRDefault="00894914" w:rsidP="00894914">
      <w:pPr>
        <w:jc w:val="both"/>
        <w:rPr>
          <w:sz w:val="32"/>
          <w:szCs w:val="32"/>
          <w:lang w:bidi="ar-OM"/>
        </w:rPr>
      </w:pPr>
      <w:r w:rsidRPr="00894914">
        <w:rPr>
          <w:b/>
          <w:bCs/>
          <w:sz w:val="32"/>
          <w:szCs w:val="32"/>
          <w:rtl/>
          <w:lang w:bidi="ar-OM"/>
        </w:rPr>
        <w:t xml:space="preserve">بقية العرب </w:t>
      </w:r>
    </w:p>
    <w:p w14:paraId="40541979" w14:textId="413BDB7C" w:rsidR="00894914" w:rsidRPr="00894914" w:rsidRDefault="00894914" w:rsidP="00894914">
      <w:pPr>
        <w:ind w:firstLine="720"/>
        <w:jc w:val="both"/>
        <w:rPr>
          <w:sz w:val="32"/>
          <w:szCs w:val="32"/>
          <w:rtl/>
          <w:lang w:bidi="ar-OM"/>
        </w:rPr>
      </w:pPr>
      <w:r w:rsidRPr="00894914">
        <w:rPr>
          <w:sz w:val="32"/>
          <w:szCs w:val="32"/>
          <w:rtl/>
          <w:lang w:bidi="ar-OM"/>
        </w:rPr>
        <w:t xml:space="preserve">كانت تنتظر ما تصنع </w:t>
      </w:r>
      <w:proofErr w:type="gramStart"/>
      <w:r w:rsidRPr="00894914">
        <w:rPr>
          <w:sz w:val="32"/>
          <w:szCs w:val="32"/>
          <w:rtl/>
          <w:lang w:bidi="ar-OM"/>
        </w:rPr>
        <w:t>قريش .</w:t>
      </w:r>
      <w:proofErr w:type="gramEnd"/>
      <w:r w:rsidRPr="00894914">
        <w:rPr>
          <w:sz w:val="32"/>
          <w:szCs w:val="32"/>
          <w:rtl/>
          <w:lang w:bidi="ar-OM"/>
        </w:rPr>
        <w:t xml:space="preserve"> لذلك بعد فتح مكة كانت غزوة </w:t>
      </w:r>
      <w:proofErr w:type="gramStart"/>
      <w:r w:rsidRPr="00894914">
        <w:rPr>
          <w:sz w:val="32"/>
          <w:szCs w:val="32"/>
          <w:rtl/>
          <w:lang w:bidi="ar-OM"/>
        </w:rPr>
        <w:t>حنين ،</w:t>
      </w:r>
      <w:proofErr w:type="gramEnd"/>
      <w:r w:rsidRPr="00894914">
        <w:rPr>
          <w:sz w:val="32"/>
          <w:szCs w:val="32"/>
          <w:rtl/>
          <w:lang w:bidi="ar-OM"/>
        </w:rPr>
        <w:t xml:space="preserve"> ولم يتأخر إسلام الطائف . </w:t>
      </w:r>
    </w:p>
    <w:p w14:paraId="75620302" w14:textId="6DB2BE1A" w:rsidR="00894914" w:rsidRPr="00894914" w:rsidRDefault="00894914" w:rsidP="00894914">
      <w:pPr>
        <w:ind w:firstLine="720"/>
        <w:jc w:val="both"/>
        <w:rPr>
          <w:sz w:val="32"/>
          <w:szCs w:val="32"/>
          <w:rtl/>
          <w:lang w:bidi="ar-OM"/>
        </w:rPr>
      </w:pPr>
      <w:proofErr w:type="spellStart"/>
      <w:r w:rsidRPr="00894914">
        <w:rPr>
          <w:sz w:val="32"/>
          <w:szCs w:val="32"/>
          <w:rtl/>
          <w:lang w:bidi="ar-OM"/>
        </w:rPr>
        <w:lastRenderedPageBreak/>
        <w:t>لذالك</w:t>
      </w:r>
      <w:proofErr w:type="spellEnd"/>
      <w:r w:rsidRPr="00894914">
        <w:rPr>
          <w:sz w:val="32"/>
          <w:szCs w:val="32"/>
          <w:rtl/>
          <w:lang w:bidi="ar-OM"/>
        </w:rPr>
        <w:t xml:space="preserve"> كانت البشارتان متقاربتان، فبعد فتح مكة بدأ الناس في الدخول في دين الله أفواجا. </w:t>
      </w:r>
    </w:p>
    <w:p w14:paraId="71BF919D" w14:textId="77777777" w:rsidR="007278A2" w:rsidRPr="007278A2" w:rsidRDefault="007278A2" w:rsidP="00E505B3">
      <w:pPr>
        <w:jc w:val="both"/>
        <w:rPr>
          <w:sz w:val="32"/>
          <w:szCs w:val="32"/>
          <w:lang w:bidi="ar-OM"/>
        </w:rPr>
      </w:pPr>
      <w:r w:rsidRPr="007278A2">
        <w:rPr>
          <w:b/>
          <w:bCs/>
          <w:sz w:val="32"/>
          <w:szCs w:val="32"/>
          <w:rtl/>
          <w:lang w:bidi="ar-OM"/>
        </w:rPr>
        <w:t xml:space="preserve">مما ورد في هذه </w:t>
      </w:r>
      <w:proofErr w:type="gramStart"/>
      <w:r w:rsidRPr="007278A2">
        <w:rPr>
          <w:b/>
          <w:bCs/>
          <w:sz w:val="32"/>
          <w:szCs w:val="32"/>
          <w:rtl/>
          <w:lang w:bidi="ar-OM"/>
        </w:rPr>
        <w:t>السورة :</w:t>
      </w:r>
      <w:proofErr w:type="gramEnd"/>
      <w:r w:rsidRPr="007278A2">
        <w:rPr>
          <w:b/>
          <w:bCs/>
          <w:sz w:val="32"/>
          <w:szCs w:val="32"/>
          <w:rtl/>
          <w:lang w:bidi="ar-OM"/>
        </w:rPr>
        <w:t xml:space="preserve"> </w:t>
      </w:r>
    </w:p>
    <w:p w14:paraId="5D421823" w14:textId="1C887AEE" w:rsidR="007278A2" w:rsidRDefault="007278A2" w:rsidP="007278A2">
      <w:pPr>
        <w:ind w:firstLine="720"/>
        <w:jc w:val="both"/>
        <w:rPr>
          <w:sz w:val="32"/>
          <w:szCs w:val="32"/>
          <w:rtl/>
          <w:lang w:bidi="ar-OM"/>
        </w:rPr>
      </w:pPr>
      <w:r w:rsidRPr="008619B9">
        <w:rPr>
          <w:sz w:val="32"/>
          <w:szCs w:val="32"/>
          <w:rtl/>
          <w:lang w:bidi="ar-OM"/>
        </w:rPr>
        <w:t>كانَ عُمَرُ يُدْخِلُنِي مع أشْيَاخِ بَدْرٍ، فَكَأنَّ بَعْضَهُمْ وجَدَ في نَفْسِهِ، فَقالَ: لِمَ تُدْخِلُ هذا معنَا ولَنَا أبْنَاءٌ مِثْلُهُ؟! فَقالَ عُمَرُ: إنَّه مَن قدْ عَلِمْتُمْ، فَدَعَاهُ ذَاتَ يَومٍ فأدْخَلَهُ معهُمْ، فَما رُئِيتُ أنَّه دَعَانِي يَومَئذٍ إلَّا لِيُرِيَهُمْ، قالَ: ما تَقُولونَ في قَوْلِ اللَّهِ تَعَالَى: {إِذَا جَاءَ نَصْرُ اللَّهِ وَالْفَتْحُ}؟ فَقالَ بَعْضُهُمْ: أُمِرْنَا أنْ نَحْمَدَ اللَّهَ ونَسْتَغْفِرَهُ إذَا نُصِرْنَا وفُتِحَ عَلَيْنَا، وسَكَتَ بَعْضُهُمْ فَلَمْ يَقُلْ شيئًا، فَقالَ لِي: أكَذَاكَ تَقُولُ يا ابْنَ عَبَّاسٍ؟ فَقُلتُ: لَا، قالَ: فَما تَقُولُ؟ قُلتُ: هو أجَلُ رَسولِ اللَّهِ صلَّى اللهُ عليه وسلَّم أعْلَمَهُ له، قالَ: {إِذَا جَاءَ نَصْرُ اللَّهِ وَالْفَتْحُ}، وذلكَ عَلَامَةُ أجَلِكَ، {فَسَبِّحْ بِحَمْدِ رَبِّكَ وَاسْتَغْفِرْهُ إِنَّهُ كَانَ تَوَّابًا}، فَقالَ عُمَرُ: ما أعْلَمُ منها إلَّا ما تَقُولُ</w:t>
      </w:r>
      <w:r w:rsidRPr="008619B9">
        <w:rPr>
          <w:sz w:val="32"/>
          <w:szCs w:val="32"/>
          <w:lang w:bidi="ar-OM"/>
        </w:rPr>
        <w:t>.</w:t>
      </w:r>
      <w:r>
        <w:rPr>
          <w:rFonts w:hint="cs"/>
          <w:sz w:val="32"/>
          <w:szCs w:val="32"/>
          <w:rtl/>
          <w:lang w:bidi="ar-OM"/>
        </w:rPr>
        <w:t xml:space="preserve"> أخرجه </w:t>
      </w:r>
      <w:r w:rsidRPr="008619B9">
        <w:rPr>
          <w:rFonts w:hint="cs"/>
          <w:sz w:val="32"/>
          <w:szCs w:val="32"/>
          <w:rtl/>
          <w:lang w:bidi="ar-OM"/>
        </w:rPr>
        <w:t>البخاري (</w:t>
      </w:r>
      <w:r w:rsidRPr="008619B9">
        <w:rPr>
          <w:sz w:val="32"/>
          <w:szCs w:val="32"/>
          <w:lang w:bidi="ar-OM"/>
        </w:rPr>
        <w:t>4970</w:t>
      </w:r>
      <w:r w:rsidRPr="008619B9">
        <w:rPr>
          <w:rFonts w:hint="cs"/>
          <w:sz w:val="32"/>
          <w:szCs w:val="32"/>
          <w:rtl/>
          <w:lang w:bidi="ar-OM"/>
        </w:rPr>
        <w:t xml:space="preserve">)، </w:t>
      </w:r>
      <w:r w:rsidRPr="008619B9">
        <w:rPr>
          <w:sz w:val="32"/>
          <w:szCs w:val="32"/>
          <w:lang w:bidi="ar-OM"/>
        </w:rPr>
        <w:t>(3627)</w:t>
      </w:r>
      <w:r w:rsidRPr="008619B9">
        <w:rPr>
          <w:sz w:val="32"/>
          <w:szCs w:val="32"/>
          <w:rtl/>
          <w:lang w:bidi="ar-OM"/>
        </w:rPr>
        <w:t>.</w:t>
      </w:r>
      <w:r w:rsidRPr="007278A2">
        <w:rPr>
          <w:sz w:val="32"/>
          <w:szCs w:val="32"/>
          <w:rtl/>
          <w:lang w:bidi="ar-OM"/>
        </w:rPr>
        <w:t xml:space="preserve"> </w:t>
      </w:r>
    </w:p>
    <w:p w14:paraId="3AE0AF56" w14:textId="2280FEF1" w:rsidR="007278A2" w:rsidRPr="007278A2" w:rsidRDefault="007278A2" w:rsidP="007278A2">
      <w:pPr>
        <w:jc w:val="both"/>
        <w:rPr>
          <w:sz w:val="32"/>
          <w:szCs w:val="32"/>
          <w:rtl/>
          <w:lang w:bidi="ar-OM"/>
        </w:rPr>
      </w:pPr>
      <w:r>
        <w:rPr>
          <w:rFonts w:hint="cs"/>
          <w:b/>
          <w:bCs/>
          <w:sz w:val="32"/>
          <w:szCs w:val="32"/>
          <w:rtl/>
          <w:lang w:bidi="ar-OM"/>
        </w:rPr>
        <w:t>(</w:t>
      </w:r>
      <w:r w:rsidRPr="00894914">
        <w:rPr>
          <w:b/>
          <w:bCs/>
          <w:sz w:val="32"/>
          <w:szCs w:val="32"/>
          <w:rtl/>
          <w:lang w:bidi="ar-OM"/>
        </w:rPr>
        <w:t>إِذَا جَاءَ نَصْرُ اللَّهِ وَالْفَتْحُ</w:t>
      </w:r>
      <w:r>
        <w:rPr>
          <w:rFonts w:hint="cs"/>
          <w:sz w:val="32"/>
          <w:szCs w:val="32"/>
          <w:rtl/>
          <w:lang w:bidi="ar-OM"/>
        </w:rPr>
        <w:t>)</w:t>
      </w:r>
    </w:p>
    <w:p w14:paraId="00A732C2" w14:textId="77777777" w:rsidR="007278A2" w:rsidRPr="007278A2" w:rsidRDefault="007278A2" w:rsidP="007278A2">
      <w:pPr>
        <w:jc w:val="both"/>
        <w:rPr>
          <w:sz w:val="32"/>
          <w:szCs w:val="32"/>
          <w:lang w:bidi="ar-OM"/>
        </w:rPr>
      </w:pPr>
      <w:proofErr w:type="gramStart"/>
      <w:r w:rsidRPr="007278A2">
        <w:rPr>
          <w:b/>
          <w:bCs/>
          <w:sz w:val="32"/>
          <w:szCs w:val="32"/>
          <w:u w:val="single"/>
          <w:rtl/>
          <w:lang w:bidi="ar-OM"/>
        </w:rPr>
        <w:t>إذا</w:t>
      </w:r>
      <w:r w:rsidRPr="007278A2">
        <w:rPr>
          <w:sz w:val="32"/>
          <w:szCs w:val="32"/>
          <w:rtl/>
          <w:lang w:bidi="ar-OM"/>
        </w:rPr>
        <w:t xml:space="preserve"> :</w:t>
      </w:r>
      <w:proofErr w:type="gramEnd"/>
      <w:r w:rsidRPr="007278A2">
        <w:rPr>
          <w:sz w:val="32"/>
          <w:szCs w:val="32"/>
          <w:rtl/>
          <w:lang w:bidi="ar-OM"/>
        </w:rPr>
        <w:t xml:space="preserve"> تأتي للمستقبل . </w:t>
      </w:r>
    </w:p>
    <w:p w14:paraId="54574392" w14:textId="60C40FAB" w:rsidR="007278A2" w:rsidRDefault="007278A2" w:rsidP="00F474C0">
      <w:pPr>
        <w:ind w:firstLine="720"/>
        <w:jc w:val="both"/>
        <w:rPr>
          <w:sz w:val="32"/>
          <w:szCs w:val="32"/>
          <w:rtl/>
          <w:lang w:bidi="ar-OM"/>
        </w:rPr>
      </w:pPr>
      <w:r w:rsidRPr="007278A2">
        <w:rPr>
          <w:sz w:val="32"/>
          <w:szCs w:val="32"/>
          <w:rtl/>
          <w:lang w:bidi="ar-OM"/>
        </w:rPr>
        <w:t xml:space="preserve">جاء نصر الله بجهود الناس وما عانوه من </w:t>
      </w:r>
      <w:proofErr w:type="spellStart"/>
      <w:r w:rsidRPr="007278A2">
        <w:rPr>
          <w:sz w:val="32"/>
          <w:szCs w:val="32"/>
          <w:rtl/>
          <w:lang w:bidi="ar-OM"/>
        </w:rPr>
        <w:t>اللأواء</w:t>
      </w:r>
      <w:proofErr w:type="spellEnd"/>
      <w:r w:rsidRPr="007278A2">
        <w:rPr>
          <w:sz w:val="32"/>
          <w:szCs w:val="32"/>
          <w:rtl/>
          <w:lang w:bidi="ar-OM"/>
        </w:rPr>
        <w:t xml:space="preserve"> والشدة عشرين سنة، لم تكن عادية كل يوم كان هناك آلام، ومفاجآت. إلى غير ذلك من المحن والمرارات. جاء نصر الله بعد </w:t>
      </w:r>
      <w:r w:rsidR="00E505B3">
        <w:rPr>
          <w:rFonts w:hint="cs"/>
          <w:sz w:val="32"/>
          <w:szCs w:val="32"/>
          <w:rtl/>
          <w:lang w:bidi="ar-OM"/>
        </w:rPr>
        <w:t xml:space="preserve">بذل </w:t>
      </w:r>
      <w:r w:rsidRPr="007278A2">
        <w:rPr>
          <w:sz w:val="32"/>
          <w:szCs w:val="32"/>
          <w:rtl/>
          <w:lang w:bidi="ar-OM"/>
        </w:rPr>
        <w:t>أسباب، وتخطيط</w:t>
      </w:r>
      <w:r>
        <w:rPr>
          <w:rFonts w:hint="cs"/>
          <w:sz w:val="32"/>
          <w:szCs w:val="32"/>
          <w:rtl/>
          <w:lang w:bidi="ar-OM"/>
        </w:rPr>
        <w:t xml:space="preserve">، </w:t>
      </w:r>
      <w:r w:rsidRPr="007278A2">
        <w:rPr>
          <w:sz w:val="32"/>
          <w:szCs w:val="32"/>
          <w:rtl/>
          <w:lang w:bidi="ar-OM"/>
        </w:rPr>
        <w:t>أما النصر السهل فسريعا ما يزول</w:t>
      </w:r>
      <w:r>
        <w:rPr>
          <w:rFonts w:hint="cs"/>
          <w:sz w:val="32"/>
          <w:szCs w:val="32"/>
          <w:rtl/>
          <w:lang w:bidi="ar-OM"/>
        </w:rPr>
        <w:t>.</w:t>
      </w:r>
    </w:p>
    <w:p w14:paraId="03949EE2" w14:textId="28DB1D94" w:rsidR="007278A2" w:rsidRDefault="007278A2" w:rsidP="00F474C0">
      <w:pPr>
        <w:ind w:firstLine="720"/>
        <w:jc w:val="both"/>
        <w:rPr>
          <w:sz w:val="32"/>
          <w:szCs w:val="32"/>
          <w:rtl/>
          <w:lang w:bidi="ar-OM"/>
        </w:rPr>
      </w:pPr>
      <w:r>
        <w:rPr>
          <w:rFonts w:hint="cs"/>
          <w:sz w:val="32"/>
          <w:szCs w:val="32"/>
          <w:rtl/>
          <w:lang w:bidi="ar-OM"/>
        </w:rPr>
        <w:t>وقد</w:t>
      </w:r>
      <w:r w:rsidRPr="007278A2">
        <w:rPr>
          <w:sz w:val="32"/>
          <w:szCs w:val="32"/>
          <w:rtl/>
          <w:lang w:bidi="ar-OM"/>
        </w:rPr>
        <w:t xml:space="preserve"> دخل </w:t>
      </w:r>
      <w:r w:rsidR="00E505B3">
        <w:rPr>
          <w:rFonts w:hint="cs"/>
          <w:sz w:val="32"/>
          <w:szCs w:val="32"/>
          <w:rtl/>
          <w:lang w:bidi="ar-OM"/>
        </w:rPr>
        <w:t>النبي صلى الله عليه وسلم مكة</w:t>
      </w:r>
      <w:r w:rsidRPr="007278A2">
        <w:rPr>
          <w:sz w:val="32"/>
          <w:szCs w:val="32"/>
          <w:rtl/>
          <w:lang w:bidi="ar-OM"/>
        </w:rPr>
        <w:t xml:space="preserve"> مطأطأ، </w:t>
      </w:r>
      <w:r w:rsidR="00E505B3">
        <w:rPr>
          <w:rFonts w:hint="cs"/>
          <w:sz w:val="32"/>
          <w:szCs w:val="32"/>
          <w:rtl/>
          <w:lang w:bidi="ar-OM"/>
        </w:rPr>
        <w:t xml:space="preserve">متواضعاً، </w:t>
      </w:r>
      <w:r w:rsidRPr="007278A2">
        <w:rPr>
          <w:sz w:val="32"/>
          <w:szCs w:val="32"/>
          <w:rtl/>
          <w:lang w:bidi="ar-OM"/>
        </w:rPr>
        <w:t>مستغفرا، ودخل بيت أم هاني واغتسل وصلى أربع ركعات</w:t>
      </w:r>
      <w:r>
        <w:rPr>
          <w:rFonts w:hint="cs"/>
          <w:sz w:val="32"/>
          <w:szCs w:val="32"/>
          <w:rtl/>
          <w:lang w:bidi="ar-OM"/>
        </w:rPr>
        <w:t xml:space="preserve">، </w:t>
      </w:r>
      <w:r w:rsidRPr="007278A2">
        <w:rPr>
          <w:sz w:val="32"/>
          <w:szCs w:val="32"/>
          <w:rtl/>
          <w:lang w:bidi="ar-OM"/>
        </w:rPr>
        <w:t>فكان يستشعر أن النصر هو نصر الله</w:t>
      </w:r>
      <w:r>
        <w:rPr>
          <w:rFonts w:hint="cs"/>
          <w:sz w:val="32"/>
          <w:szCs w:val="32"/>
          <w:rtl/>
          <w:lang w:bidi="ar-OM"/>
        </w:rPr>
        <w:t xml:space="preserve">، ويتأول هذه </w:t>
      </w:r>
      <w:r w:rsidR="00E505B3">
        <w:rPr>
          <w:rFonts w:hint="cs"/>
          <w:sz w:val="32"/>
          <w:szCs w:val="32"/>
          <w:rtl/>
          <w:lang w:bidi="ar-OM"/>
        </w:rPr>
        <w:t>السورة</w:t>
      </w:r>
      <w:r>
        <w:rPr>
          <w:rFonts w:hint="cs"/>
          <w:sz w:val="32"/>
          <w:szCs w:val="32"/>
          <w:rtl/>
          <w:lang w:bidi="ar-OM"/>
        </w:rPr>
        <w:t xml:space="preserve">. </w:t>
      </w:r>
    </w:p>
    <w:p w14:paraId="718DB368" w14:textId="5BB93642" w:rsidR="007278A2" w:rsidRDefault="007278A2" w:rsidP="00F474C0">
      <w:pPr>
        <w:ind w:firstLine="720"/>
        <w:jc w:val="both"/>
        <w:rPr>
          <w:sz w:val="32"/>
          <w:szCs w:val="32"/>
          <w:rtl/>
          <w:lang w:bidi="ar-OM"/>
        </w:rPr>
      </w:pPr>
      <w:r w:rsidRPr="007278A2">
        <w:rPr>
          <w:sz w:val="32"/>
          <w:szCs w:val="32"/>
          <w:rtl/>
          <w:lang w:bidi="ar-OM"/>
        </w:rPr>
        <w:t>و</w:t>
      </w:r>
      <w:r w:rsidR="00F474C0">
        <w:rPr>
          <w:rFonts w:hint="cs"/>
          <w:sz w:val="32"/>
          <w:szCs w:val="32"/>
          <w:rtl/>
          <w:lang w:bidi="ar-OM"/>
        </w:rPr>
        <w:t>ال</w:t>
      </w:r>
      <w:r w:rsidRPr="007278A2">
        <w:rPr>
          <w:sz w:val="32"/>
          <w:szCs w:val="32"/>
          <w:rtl/>
          <w:lang w:bidi="ar-OM"/>
        </w:rPr>
        <w:t xml:space="preserve">نصر الله هو أعم من الفتح، فقد يكون النصر بالثبات على الدين. ولهذا نقول: كان رسول الله صلى الله عليه وسلم منصورا منذ بعث. </w:t>
      </w:r>
    </w:p>
    <w:p w14:paraId="340A1A37" w14:textId="472860CC" w:rsidR="00F474C0" w:rsidRPr="00F474C0" w:rsidRDefault="00F474C0" w:rsidP="00F474C0">
      <w:pPr>
        <w:ind w:firstLine="720"/>
        <w:jc w:val="both"/>
        <w:rPr>
          <w:sz w:val="32"/>
          <w:szCs w:val="32"/>
          <w:rtl/>
          <w:lang w:bidi="ar-OM"/>
        </w:rPr>
      </w:pPr>
      <w:r w:rsidRPr="00F474C0">
        <w:rPr>
          <w:sz w:val="32"/>
          <w:szCs w:val="32"/>
          <w:rtl/>
          <w:lang w:bidi="ar-OM"/>
        </w:rPr>
        <w:t xml:space="preserve">النصر الذي أعطاه الله </w:t>
      </w:r>
      <w:r w:rsidR="00E505B3">
        <w:rPr>
          <w:rFonts w:hint="cs"/>
          <w:sz w:val="32"/>
          <w:szCs w:val="32"/>
          <w:rtl/>
          <w:lang w:bidi="ar-OM"/>
        </w:rPr>
        <w:t xml:space="preserve">عبدُه نبيّهُ </w:t>
      </w:r>
      <w:r w:rsidRPr="00F474C0">
        <w:rPr>
          <w:sz w:val="32"/>
          <w:szCs w:val="32"/>
          <w:rtl/>
          <w:lang w:bidi="ar-OM"/>
        </w:rPr>
        <w:t>محمدا</w:t>
      </w:r>
      <w:r w:rsidR="00E505B3">
        <w:rPr>
          <w:rFonts w:hint="cs"/>
          <w:sz w:val="32"/>
          <w:szCs w:val="32"/>
          <w:rtl/>
          <w:lang w:bidi="ar-OM"/>
        </w:rPr>
        <w:t>ً</w:t>
      </w:r>
      <w:r w:rsidRPr="00F474C0">
        <w:rPr>
          <w:sz w:val="32"/>
          <w:szCs w:val="32"/>
          <w:rtl/>
          <w:lang w:bidi="ar-OM"/>
        </w:rPr>
        <w:t xml:space="preserve"> صلى الله عليه وسلم باق إلى اليوم</w:t>
      </w:r>
      <w:r w:rsidR="00E505B3">
        <w:rPr>
          <w:rFonts w:hint="cs"/>
          <w:sz w:val="32"/>
          <w:szCs w:val="32"/>
          <w:rtl/>
          <w:lang w:bidi="ar-OM"/>
        </w:rPr>
        <w:t>، وإلى يوم الدين</w:t>
      </w:r>
      <w:r>
        <w:rPr>
          <w:rFonts w:hint="cs"/>
          <w:sz w:val="32"/>
          <w:szCs w:val="32"/>
          <w:rtl/>
          <w:lang w:bidi="ar-OM"/>
        </w:rPr>
        <w:t xml:space="preserve">، </w:t>
      </w:r>
      <w:r w:rsidRPr="00F474C0">
        <w:rPr>
          <w:sz w:val="32"/>
          <w:szCs w:val="32"/>
          <w:rtl/>
          <w:lang w:bidi="ar-OM"/>
        </w:rPr>
        <w:t xml:space="preserve">نصر الله غال يؤتيه الله لمن يعلم الله أنهم إذا نصرهم حققوا مراد الله. </w:t>
      </w:r>
      <w:r w:rsidRPr="003A3603">
        <w:rPr>
          <w:sz w:val="32"/>
          <w:szCs w:val="32"/>
          <w:rtl/>
          <w:lang w:bidi="ar-OM"/>
        </w:rPr>
        <w:t>(</w:t>
      </w:r>
      <w:r w:rsidR="003A3603" w:rsidRPr="003A3603">
        <w:rPr>
          <w:sz w:val="32"/>
          <w:szCs w:val="32"/>
          <w:rtl/>
          <w:lang w:bidi="ar-OM"/>
        </w:rPr>
        <w:t>الَّذِينَ إِن مَّكَّنَّاهُمْ فِي الْأَرْضِ أَقَامُوا الصَّلَاةَ وَآتَوُا الزَّكَاةَ وَأَمَرُوا بِالْمَعْرُوفِ وَنَهَوْا عَنِ الْمُنكَرِ ۗ وَلِلَّهِ عَاقِبَةُ الْأُمُورِ</w:t>
      </w:r>
      <w:r w:rsidR="003A3603" w:rsidRPr="003A3603">
        <w:rPr>
          <w:rFonts w:hint="cs"/>
          <w:sz w:val="32"/>
          <w:szCs w:val="32"/>
          <w:rtl/>
          <w:lang w:bidi="ar-OM"/>
        </w:rPr>
        <w:t xml:space="preserve">) سورة </w:t>
      </w:r>
      <w:proofErr w:type="gramStart"/>
      <w:r w:rsidR="003A3603" w:rsidRPr="003A3603">
        <w:rPr>
          <w:rFonts w:hint="cs"/>
          <w:sz w:val="32"/>
          <w:szCs w:val="32"/>
          <w:rtl/>
          <w:lang w:bidi="ar-OM"/>
        </w:rPr>
        <w:t>الحج ،</w:t>
      </w:r>
      <w:proofErr w:type="gramEnd"/>
      <w:r w:rsidR="003A3603" w:rsidRPr="003A3603">
        <w:rPr>
          <w:rFonts w:hint="cs"/>
          <w:sz w:val="32"/>
          <w:szCs w:val="32"/>
          <w:rtl/>
          <w:lang w:bidi="ar-OM"/>
        </w:rPr>
        <w:t xml:space="preserve"> آية 41</w:t>
      </w:r>
      <w:r w:rsidR="003A3603">
        <w:rPr>
          <w:rFonts w:hint="cs"/>
          <w:sz w:val="32"/>
          <w:szCs w:val="32"/>
          <w:rtl/>
        </w:rPr>
        <w:t>.</w:t>
      </w:r>
    </w:p>
    <w:p w14:paraId="37F80CC4" w14:textId="214C5F01" w:rsidR="003A3603" w:rsidRPr="003A3603" w:rsidRDefault="003A3603" w:rsidP="003D709E">
      <w:pPr>
        <w:jc w:val="both"/>
        <w:rPr>
          <w:b/>
          <w:bCs/>
          <w:sz w:val="32"/>
          <w:szCs w:val="32"/>
          <w:lang w:bidi="ar-OM"/>
        </w:rPr>
      </w:pPr>
      <w:r w:rsidRPr="003A3603">
        <w:rPr>
          <w:sz w:val="32"/>
          <w:szCs w:val="32"/>
          <w:lang w:bidi="ar-OM"/>
        </w:rPr>
        <w:t>)</w:t>
      </w:r>
      <w:hyperlink r:id="rId1017" w:history="1">
        <w:r w:rsidRPr="003D709E">
          <w:rPr>
            <w:b/>
            <w:bCs/>
            <w:sz w:val="32"/>
            <w:szCs w:val="32"/>
            <w:rtl/>
            <w:lang w:bidi="ar-OM"/>
          </w:rPr>
          <w:t>وَرَأَيْتَ النَّاسَ يَدْخُلُونَ فِي دِينِ اللَّهِ أَفْوَاجًا</w:t>
        </w:r>
      </w:hyperlink>
      <w:r w:rsidRPr="003D709E">
        <w:rPr>
          <w:rFonts w:hint="cs"/>
          <w:b/>
          <w:bCs/>
          <w:sz w:val="32"/>
          <w:szCs w:val="32"/>
          <w:rtl/>
          <w:lang w:bidi="ar-OM"/>
        </w:rPr>
        <w:t>)</w:t>
      </w:r>
      <w:r w:rsidR="003D709E">
        <w:rPr>
          <w:rFonts w:hint="cs"/>
          <w:b/>
          <w:bCs/>
          <w:sz w:val="32"/>
          <w:szCs w:val="32"/>
          <w:rtl/>
          <w:lang w:bidi="ar-OM"/>
        </w:rPr>
        <w:t xml:space="preserve"> </w:t>
      </w:r>
      <w:r w:rsidRPr="003A3603">
        <w:rPr>
          <w:sz w:val="32"/>
          <w:szCs w:val="32"/>
          <w:rtl/>
          <w:lang w:bidi="ar-OM"/>
        </w:rPr>
        <w:t xml:space="preserve">وهذه البشارة </w:t>
      </w:r>
      <w:proofErr w:type="gramStart"/>
      <w:r w:rsidRPr="003A3603">
        <w:rPr>
          <w:sz w:val="32"/>
          <w:szCs w:val="32"/>
          <w:rtl/>
          <w:lang w:bidi="ar-OM"/>
        </w:rPr>
        <w:t>الثانية :</w:t>
      </w:r>
      <w:proofErr w:type="gramEnd"/>
      <w:r w:rsidRPr="003A3603">
        <w:rPr>
          <w:sz w:val="32"/>
          <w:szCs w:val="32"/>
          <w:rtl/>
          <w:lang w:bidi="ar-OM"/>
        </w:rPr>
        <w:t xml:space="preserve"> </w:t>
      </w:r>
    </w:p>
    <w:p w14:paraId="420E7E6A" w14:textId="77777777" w:rsidR="003A3603" w:rsidRPr="003A3603" w:rsidRDefault="003A3603" w:rsidP="003A3603">
      <w:pPr>
        <w:ind w:firstLine="720"/>
        <w:jc w:val="both"/>
        <w:rPr>
          <w:sz w:val="32"/>
          <w:szCs w:val="32"/>
          <w:rtl/>
          <w:lang w:bidi="ar-OM"/>
        </w:rPr>
      </w:pPr>
      <w:r w:rsidRPr="003A3603">
        <w:rPr>
          <w:sz w:val="32"/>
          <w:szCs w:val="32"/>
          <w:rtl/>
          <w:lang w:bidi="ar-OM"/>
        </w:rPr>
        <w:t xml:space="preserve">رؤية </w:t>
      </w:r>
      <w:proofErr w:type="gramStart"/>
      <w:r w:rsidRPr="003A3603">
        <w:rPr>
          <w:sz w:val="32"/>
          <w:szCs w:val="32"/>
          <w:rtl/>
          <w:lang w:bidi="ar-OM"/>
        </w:rPr>
        <w:t>بصرية ،</w:t>
      </w:r>
      <w:proofErr w:type="gramEnd"/>
      <w:r w:rsidRPr="003A3603">
        <w:rPr>
          <w:sz w:val="32"/>
          <w:szCs w:val="32"/>
          <w:rtl/>
          <w:lang w:bidi="ar-OM"/>
        </w:rPr>
        <w:t xml:space="preserve"> ورؤية علمية ، يعني وعلمت ، ولهذا قيل أن العرب كلهم أسلموا ، لأن العرب كانوا يتلومون إسلام قريش فلما أسلمت قريش أسلمت العرب . </w:t>
      </w:r>
    </w:p>
    <w:p w14:paraId="0F2CFCBE" w14:textId="0140D503" w:rsidR="003A3603" w:rsidRPr="003A3603" w:rsidRDefault="003A3603" w:rsidP="003A3603">
      <w:pPr>
        <w:ind w:firstLine="720"/>
        <w:jc w:val="both"/>
        <w:rPr>
          <w:sz w:val="32"/>
          <w:szCs w:val="32"/>
          <w:lang w:bidi="ar-OM"/>
        </w:rPr>
      </w:pPr>
      <w:r w:rsidRPr="003A3603">
        <w:rPr>
          <w:sz w:val="32"/>
          <w:szCs w:val="32"/>
          <w:rtl/>
          <w:lang w:bidi="ar-OM"/>
        </w:rPr>
        <w:t xml:space="preserve">(دين الله) </w:t>
      </w:r>
      <w:r w:rsidRPr="003A3603">
        <w:rPr>
          <w:sz w:val="32"/>
          <w:szCs w:val="32"/>
          <w:u w:val="single"/>
          <w:rtl/>
          <w:lang w:bidi="ar-OM"/>
        </w:rPr>
        <w:t>في مقابل (</w:t>
      </w:r>
      <w:r w:rsidRPr="003A3603">
        <w:rPr>
          <w:sz w:val="32"/>
          <w:szCs w:val="32"/>
          <w:rtl/>
          <w:lang w:bidi="ar-OM"/>
        </w:rPr>
        <w:t>نصر الله)، فالقصد من النصر هو أن يدخل الناس في دين الله أفواجا</w:t>
      </w:r>
      <w:r>
        <w:rPr>
          <w:rFonts w:hint="cs"/>
          <w:sz w:val="32"/>
          <w:szCs w:val="32"/>
          <w:rtl/>
          <w:lang w:bidi="ar-OM"/>
        </w:rPr>
        <w:t>ً</w:t>
      </w:r>
      <w:r w:rsidRPr="003A3603">
        <w:rPr>
          <w:sz w:val="32"/>
          <w:szCs w:val="32"/>
          <w:rtl/>
          <w:lang w:bidi="ar-OM"/>
        </w:rPr>
        <w:t xml:space="preserve">، وليس لمصالح </w:t>
      </w:r>
      <w:proofErr w:type="spellStart"/>
      <w:r w:rsidRPr="003A3603">
        <w:rPr>
          <w:sz w:val="32"/>
          <w:szCs w:val="32"/>
          <w:rtl/>
          <w:lang w:bidi="ar-OM"/>
        </w:rPr>
        <w:t>دبيوية</w:t>
      </w:r>
      <w:proofErr w:type="spellEnd"/>
      <w:r w:rsidRPr="003A3603">
        <w:rPr>
          <w:sz w:val="32"/>
          <w:szCs w:val="32"/>
          <w:rtl/>
          <w:lang w:bidi="ar-OM"/>
        </w:rPr>
        <w:t xml:space="preserve">. </w:t>
      </w:r>
    </w:p>
    <w:p w14:paraId="5D68E483" w14:textId="1C13537A" w:rsidR="003A3603" w:rsidRPr="003A3603" w:rsidRDefault="003A3603" w:rsidP="003A3603">
      <w:pPr>
        <w:ind w:firstLine="720"/>
        <w:jc w:val="both"/>
        <w:rPr>
          <w:sz w:val="32"/>
          <w:szCs w:val="32"/>
          <w:lang w:bidi="ar-OM"/>
        </w:rPr>
      </w:pPr>
      <w:r w:rsidRPr="003A3603">
        <w:rPr>
          <w:sz w:val="32"/>
          <w:szCs w:val="32"/>
          <w:rtl/>
          <w:lang w:bidi="ar-OM"/>
        </w:rPr>
        <w:lastRenderedPageBreak/>
        <w:t>ولهذا كان عمر بن عبد العزيز يقول: إنما بعث الله نبيه هاديا ولم يبعثه جابيا.</w:t>
      </w:r>
      <w:r w:rsidRPr="003A3603">
        <w:rPr>
          <w:rFonts w:eastAsiaTheme="minorEastAsia" w:hAnsi="Arial"/>
          <w:color w:val="000000" w:themeColor="text1"/>
          <w:kern w:val="24"/>
          <w:sz w:val="48"/>
          <w:szCs w:val="48"/>
          <w:rtl/>
          <w:lang w:bidi="ar-OM"/>
          <w14:ligatures w14:val="none"/>
        </w:rPr>
        <w:t xml:space="preserve"> </w:t>
      </w:r>
      <w:r w:rsidRPr="003A3603">
        <w:rPr>
          <w:sz w:val="32"/>
          <w:szCs w:val="32"/>
          <w:rtl/>
          <w:lang w:bidi="ar-OM"/>
        </w:rPr>
        <w:t xml:space="preserve">كذلك لم يكن المقصود إكراه الناس على الدخول في </w:t>
      </w:r>
      <w:proofErr w:type="gramStart"/>
      <w:r w:rsidRPr="003A3603">
        <w:rPr>
          <w:sz w:val="32"/>
          <w:szCs w:val="32"/>
          <w:rtl/>
          <w:lang w:bidi="ar-OM"/>
        </w:rPr>
        <w:t>الدين ،</w:t>
      </w:r>
      <w:proofErr w:type="gramEnd"/>
      <w:r w:rsidRPr="003A3603">
        <w:rPr>
          <w:sz w:val="32"/>
          <w:szCs w:val="32"/>
          <w:rtl/>
          <w:lang w:bidi="ar-OM"/>
        </w:rPr>
        <w:t xml:space="preserve"> والله يقول ( لا إكراه في الدين) وإنما المقصود إزالة العوائق التي تمنع الناس من الدخول في الدين .</w:t>
      </w:r>
    </w:p>
    <w:p w14:paraId="65524ECC" w14:textId="28DFAA64" w:rsidR="003A3603" w:rsidRPr="003A3603" w:rsidRDefault="003A3603" w:rsidP="003A3603">
      <w:pPr>
        <w:ind w:firstLine="720"/>
        <w:jc w:val="both"/>
        <w:rPr>
          <w:sz w:val="32"/>
          <w:szCs w:val="32"/>
          <w:rtl/>
          <w:lang w:bidi="ar-OM"/>
        </w:rPr>
      </w:pPr>
      <w:r w:rsidRPr="003A3603">
        <w:rPr>
          <w:sz w:val="32"/>
          <w:szCs w:val="32"/>
          <w:rtl/>
          <w:lang w:bidi="ar-OM"/>
        </w:rPr>
        <w:t>ولو قال في الدين لربما فهم أن المقصود بالدين الطاعة</w:t>
      </w:r>
      <w:r>
        <w:rPr>
          <w:rFonts w:hint="cs"/>
          <w:sz w:val="32"/>
          <w:szCs w:val="32"/>
          <w:rtl/>
          <w:lang w:bidi="ar-OM"/>
        </w:rPr>
        <w:t>، كما في قوله تعالى في سورة يوسف</w:t>
      </w:r>
      <w:r w:rsidRPr="003A3603">
        <w:rPr>
          <w:sz w:val="32"/>
          <w:szCs w:val="32"/>
          <w:rtl/>
          <w:lang w:bidi="ar-OM"/>
        </w:rPr>
        <w:t xml:space="preserve"> (ما كان ليأخذ أخاه في دين الملك) قيل</w:t>
      </w:r>
      <w:r>
        <w:rPr>
          <w:rFonts w:hint="cs"/>
          <w:sz w:val="32"/>
          <w:szCs w:val="32"/>
          <w:rtl/>
          <w:lang w:bidi="ar-OM"/>
        </w:rPr>
        <w:t xml:space="preserve"> معناها</w:t>
      </w:r>
      <w:r w:rsidRPr="003A3603">
        <w:rPr>
          <w:sz w:val="32"/>
          <w:szCs w:val="32"/>
          <w:rtl/>
          <w:lang w:bidi="ar-OM"/>
        </w:rPr>
        <w:t xml:space="preserve"> في طاعة </w:t>
      </w:r>
      <w:proofErr w:type="gramStart"/>
      <w:r w:rsidRPr="003A3603">
        <w:rPr>
          <w:sz w:val="32"/>
          <w:szCs w:val="32"/>
          <w:rtl/>
          <w:lang w:bidi="ar-OM"/>
        </w:rPr>
        <w:t>الملك ،</w:t>
      </w:r>
      <w:proofErr w:type="gramEnd"/>
      <w:r w:rsidRPr="003A3603">
        <w:rPr>
          <w:sz w:val="32"/>
          <w:szCs w:val="32"/>
          <w:rtl/>
          <w:lang w:bidi="ar-OM"/>
        </w:rPr>
        <w:t xml:space="preserve"> وقيل في نظام الملك . </w:t>
      </w:r>
    </w:p>
    <w:p w14:paraId="6C2324B3" w14:textId="29AF9B54" w:rsidR="003A3603" w:rsidRPr="003A3603" w:rsidRDefault="003A3603" w:rsidP="003A3603">
      <w:pPr>
        <w:ind w:firstLine="720"/>
        <w:jc w:val="both"/>
        <w:rPr>
          <w:sz w:val="32"/>
          <w:szCs w:val="32"/>
          <w:lang w:bidi="ar-OM"/>
        </w:rPr>
      </w:pPr>
      <w:r w:rsidRPr="003A3603">
        <w:rPr>
          <w:sz w:val="32"/>
          <w:szCs w:val="32"/>
          <w:rtl/>
          <w:lang w:bidi="ar-OM"/>
        </w:rPr>
        <w:t xml:space="preserve">أن في هذه الآية الفرح بدخول هؤلاء في الدين، وهذا يحتاج إلى </w:t>
      </w:r>
      <w:proofErr w:type="gramStart"/>
      <w:r w:rsidRPr="003A3603">
        <w:rPr>
          <w:sz w:val="32"/>
          <w:szCs w:val="32"/>
          <w:rtl/>
          <w:lang w:bidi="ar-OM"/>
        </w:rPr>
        <w:t>التجرد .</w:t>
      </w:r>
      <w:proofErr w:type="gramEnd"/>
      <w:r w:rsidRPr="003A3603">
        <w:rPr>
          <w:sz w:val="32"/>
          <w:szCs w:val="32"/>
          <w:rtl/>
          <w:lang w:bidi="ar-OM"/>
        </w:rPr>
        <w:t xml:space="preserve"> </w:t>
      </w:r>
    </w:p>
    <w:p w14:paraId="1B43D626" w14:textId="76F50DE3" w:rsidR="003A3603" w:rsidRPr="003A3603" w:rsidRDefault="003A3603" w:rsidP="003A3603">
      <w:pPr>
        <w:jc w:val="both"/>
        <w:rPr>
          <w:sz w:val="32"/>
          <w:szCs w:val="32"/>
          <w:rtl/>
          <w:lang w:bidi="ar-OM"/>
        </w:rPr>
      </w:pPr>
      <w:r w:rsidRPr="003A3603">
        <w:rPr>
          <w:sz w:val="32"/>
          <w:szCs w:val="32"/>
          <w:rtl/>
          <w:lang w:bidi="ar-OM"/>
        </w:rPr>
        <w:t xml:space="preserve">وكثير من الناس دخلوا من غير قتال. مثل </w:t>
      </w:r>
      <w:proofErr w:type="spellStart"/>
      <w:r w:rsidRPr="003A3603">
        <w:rPr>
          <w:sz w:val="32"/>
          <w:szCs w:val="32"/>
          <w:rtl/>
          <w:lang w:bidi="ar-OM"/>
        </w:rPr>
        <w:t>أندونيسيا</w:t>
      </w:r>
      <w:proofErr w:type="spellEnd"/>
      <w:r w:rsidRPr="003A3603">
        <w:rPr>
          <w:sz w:val="32"/>
          <w:szCs w:val="32"/>
          <w:rtl/>
          <w:lang w:bidi="ar-OM"/>
        </w:rPr>
        <w:t>.</w:t>
      </w:r>
    </w:p>
    <w:p w14:paraId="147B31AB" w14:textId="4588F412" w:rsidR="003A3603" w:rsidRDefault="003A3603" w:rsidP="003A3603">
      <w:pPr>
        <w:ind w:firstLine="720"/>
        <w:jc w:val="both"/>
        <w:rPr>
          <w:sz w:val="32"/>
          <w:szCs w:val="32"/>
          <w:rtl/>
          <w:lang w:bidi="ar-OM"/>
        </w:rPr>
      </w:pPr>
      <w:r w:rsidRPr="003A3603">
        <w:rPr>
          <w:sz w:val="32"/>
          <w:szCs w:val="32"/>
          <w:rtl/>
          <w:lang w:bidi="ar-OM"/>
        </w:rPr>
        <w:t>وكذا الهند: حكم</w:t>
      </w:r>
      <w:r>
        <w:rPr>
          <w:rFonts w:hint="cs"/>
          <w:sz w:val="32"/>
          <w:szCs w:val="32"/>
          <w:rtl/>
          <w:lang w:bidi="ar-OM"/>
        </w:rPr>
        <w:t>ها</w:t>
      </w:r>
      <w:r w:rsidRPr="003A3603">
        <w:rPr>
          <w:sz w:val="32"/>
          <w:szCs w:val="32"/>
          <w:rtl/>
          <w:lang w:bidi="ar-OM"/>
        </w:rPr>
        <w:t xml:space="preserve"> المسلمون</w:t>
      </w:r>
      <w:r>
        <w:rPr>
          <w:rFonts w:hint="cs"/>
          <w:sz w:val="32"/>
          <w:szCs w:val="32"/>
          <w:rtl/>
          <w:lang w:bidi="ar-OM"/>
        </w:rPr>
        <w:t xml:space="preserve"> ردحاً من الدهر وكان الناس يدخلون في الإسلام</w:t>
      </w:r>
      <w:r w:rsidRPr="003A3603">
        <w:rPr>
          <w:sz w:val="32"/>
          <w:szCs w:val="32"/>
          <w:rtl/>
          <w:lang w:bidi="ar-OM"/>
        </w:rPr>
        <w:t xml:space="preserve">، </w:t>
      </w:r>
      <w:r>
        <w:rPr>
          <w:rFonts w:hint="cs"/>
          <w:sz w:val="32"/>
          <w:szCs w:val="32"/>
          <w:rtl/>
          <w:lang w:bidi="ar-OM"/>
        </w:rPr>
        <w:t xml:space="preserve">ثم </w:t>
      </w:r>
      <w:r w:rsidRPr="003A3603">
        <w:rPr>
          <w:sz w:val="32"/>
          <w:szCs w:val="32"/>
          <w:rtl/>
          <w:lang w:bidi="ar-OM"/>
        </w:rPr>
        <w:t>زالت الحكومات الإسلامية</w:t>
      </w:r>
      <w:r>
        <w:rPr>
          <w:rFonts w:hint="cs"/>
          <w:sz w:val="32"/>
          <w:szCs w:val="32"/>
          <w:rtl/>
          <w:lang w:bidi="ar-OM"/>
        </w:rPr>
        <w:t>، ولا يزال</w:t>
      </w:r>
      <w:r w:rsidRPr="003A3603">
        <w:rPr>
          <w:sz w:val="32"/>
          <w:szCs w:val="32"/>
          <w:rtl/>
          <w:lang w:bidi="ar-OM"/>
        </w:rPr>
        <w:t xml:space="preserve"> الناس يدخلون في دين الله أفواجا. </w:t>
      </w:r>
    </w:p>
    <w:p w14:paraId="45783835" w14:textId="7E6D6357" w:rsidR="003A3603" w:rsidRPr="003A3603" w:rsidRDefault="003A3603" w:rsidP="003D709E">
      <w:pPr>
        <w:ind w:firstLine="720"/>
        <w:jc w:val="both"/>
        <w:rPr>
          <w:sz w:val="32"/>
          <w:szCs w:val="32"/>
          <w:rtl/>
          <w:lang w:bidi="ar-OM"/>
        </w:rPr>
      </w:pPr>
      <w:r w:rsidRPr="003A3603">
        <w:rPr>
          <w:sz w:val="32"/>
          <w:szCs w:val="32"/>
          <w:rtl/>
          <w:lang w:bidi="ar-OM"/>
        </w:rPr>
        <w:t>أيضا من أسباب دخول الناس في الإسلام أيام الاستقرار.</w:t>
      </w:r>
      <w:r w:rsidR="003D709E">
        <w:rPr>
          <w:rFonts w:hint="cs"/>
          <w:sz w:val="32"/>
          <w:szCs w:val="32"/>
          <w:rtl/>
          <w:lang w:bidi="ar-OM"/>
        </w:rPr>
        <w:t xml:space="preserve"> </w:t>
      </w:r>
      <w:r w:rsidRPr="003A3603">
        <w:rPr>
          <w:sz w:val="32"/>
          <w:szCs w:val="32"/>
          <w:rtl/>
          <w:lang w:bidi="ar-OM"/>
        </w:rPr>
        <w:t xml:space="preserve">الانسان لما يكون مشغول البال لا تستطيع أن تخاطب عقله. </w:t>
      </w:r>
    </w:p>
    <w:p w14:paraId="2EAF6C7C" w14:textId="02951ED0" w:rsidR="003D709E" w:rsidRPr="003D709E" w:rsidRDefault="003D709E" w:rsidP="003D709E">
      <w:pPr>
        <w:jc w:val="both"/>
        <w:rPr>
          <w:sz w:val="32"/>
          <w:szCs w:val="32"/>
          <w:lang w:bidi="ar-OM"/>
        </w:rPr>
      </w:pPr>
      <w:r w:rsidRPr="003D709E">
        <w:rPr>
          <w:sz w:val="32"/>
          <w:szCs w:val="32"/>
          <w:lang w:bidi="ar-OM"/>
        </w:rPr>
        <w:t>)</w:t>
      </w:r>
      <w:hyperlink r:id="rId1018" w:history="1">
        <w:r w:rsidRPr="00894914">
          <w:rPr>
            <w:sz w:val="32"/>
            <w:szCs w:val="32"/>
            <w:rtl/>
            <w:lang w:bidi="ar-OM"/>
          </w:rPr>
          <w:t>فَسَبِّحْ بِحَمْدِ رَبِّكَ وَاسْتَغْفِرْهُ ۚ إِنَّهُ كَانَ تَوَّابًا</w:t>
        </w:r>
      </w:hyperlink>
      <w:r>
        <w:rPr>
          <w:rFonts w:hint="cs"/>
          <w:sz w:val="32"/>
          <w:szCs w:val="32"/>
          <w:rtl/>
          <w:lang w:bidi="ar-OM"/>
        </w:rPr>
        <w:t xml:space="preserve">)، هذا الأمر ، </w:t>
      </w:r>
      <w:r w:rsidRPr="003D709E">
        <w:rPr>
          <w:sz w:val="32"/>
          <w:szCs w:val="32"/>
          <w:rtl/>
          <w:lang w:bidi="ar-OM"/>
        </w:rPr>
        <w:t xml:space="preserve">أمر بثلاثة أشياء : </w:t>
      </w:r>
    </w:p>
    <w:p w14:paraId="1AE1A784" w14:textId="2DCBB920" w:rsidR="003D709E" w:rsidRPr="003D709E" w:rsidRDefault="003D709E" w:rsidP="003D709E">
      <w:pPr>
        <w:numPr>
          <w:ilvl w:val="0"/>
          <w:numId w:val="2"/>
        </w:numPr>
        <w:jc w:val="both"/>
        <w:rPr>
          <w:sz w:val="32"/>
          <w:szCs w:val="32"/>
          <w:rtl/>
          <w:lang w:bidi="ar-OM"/>
        </w:rPr>
      </w:pPr>
      <w:r w:rsidRPr="003D709E">
        <w:rPr>
          <w:sz w:val="32"/>
          <w:szCs w:val="32"/>
          <w:rtl/>
          <w:lang w:bidi="ar-OM"/>
        </w:rPr>
        <w:t xml:space="preserve">(فسبح بحمد </w:t>
      </w:r>
      <w:proofErr w:type="gramStart"/>
      <w:r w:rsidRPr="003D709E">
        <w:rPr>
          <w:sz w:val="32"/>
          <w:szCs w:val="32"/>
          <w:rtl/>
          <w:lang w:bidi="ar-OM"/>
        </w:rPr>
        <w:t>ربك )</w:t>
      </w:r>
      <w:proofErr w:type="gramEnd"/>
      <w:r w:rsidRPr="003D709E">
        <w:rPr>
          <w:sz w:val="32"/>
          <w:szCs w:val="32"/>
          <w:rtl/>
          <w:lang w:bidi="ar-OM"/>
        </w:rPr>
        <w:t xml:space="preserve"> أي تسبيحا</w:t>
      </w:r>
      <w:r>
        <w:rPr>
          <w:rFonts w:hint="cs"/>
          <w:sz w:val="32"/>
          <w:szCs w:val="32"/>
          <w:rtl/>
          <w:lang w:bidi="ar-OM"/>
        </w:rPr>
        <w:t>ً</w:t>
      </w:r>
      <w:r w:rsidRPr="003D709E">
        <w:rPr>
          <w:sz w:val="32"/>
          <w:szCs w:val="32"/>
          <w:rtl/>
          <w:lang w:bidi="ar-OM"/>
        </w:rPr>
        <w:t xml:space="preserve"> مشوبا بالحمد .</w:t>
      </w:r>
    </w:p>
    <w:p w14:paraId="5DE43DF4" w14:textId="77777777" w:rsidR="003D709E" w:rsidRPr="003D709E" w:rsidRDefault="003D709E" w:rsidP="003D709E">
      <w:pPr>
        <w:numPr>
          <w:ilvl w:val="0"/>
          <w:numId w:val="2"/>
        </w:numPr>
        <w:jc w:val="both"/>
        <w:rPr>
          <w:sz w:val="32"/>
          <w:szCs w:val="32"/>
          <w:rtl/>
          <w:lang w:bidi="ar-OM"/>
        </w:rPr>
      </w:pPr>
      <w:proofErr w:type="gramStart"/>
      <w:r w:rsidRPr="003D709E">
        <w:rPr>
          <w:sz w:val="32"/>
          <w:szCs w:val="32"/>
          <w:rtl/>
          <w:lang w:bidi="ar-OM"/>
        </w:rPr>
        <w:t>الحمد .</w:t>
      </w:r>
      <w:proofErr w:type="gramEnd"/>
    </w:p>
    <w:p w14:paraId="1829B307" w14:textId="44A651FA" w:rsidR="003D709E" w:rsidRPr="003D709E" w:rsidRDefault="003D709E" w:rsidP="003D709E">
      <w:pPr>
        <w:numPr>
          <w:ilvl w:val="0"/>
          <w:numId w:val="2"/>
        </w:numPr>
        <w:jc w:val="both"/>
        <w:rPr>
          <w:sz w:val="32"/>
          <w:szCs w:val="32"/>
          <w:rtl/>
          <w:lang w:bidi="ar-OM"/>
        </w:rPr>
      </w:pPr>
      <w:r w:rsidRPr="003D709E">
        <w:rPr>
          <w:sz w:val="32"/>
          <w:szCs w:val="32"/>
          <w:rtl/>
          <w:lang w:bidi="ar-OM"/>
        </w:rPr>
        <w:t>الاستغفار. وفيه الاعتراف على النفس با</w:t>
      </w:r>
      <w:r>
        <w:rPr>
          <w:rFonts w:hint="cs"/>
          <w:sz w:val="32"/>
          <w:szCs w:val="32"/>
          <w:rtl/>
          <w:lang w:bidi="ar-OM"/>
        </w:rPr>
        <w:t>لذنب والتقصير</w:t>
      </w:r>
      <w:r w:rsidRPr="003D709E">
        <w:rPr>
          <w:sz w:val="32"/>
          <w:szCs w:val="32"/>
          <w:rtl/>
          <w:lang w:bidi="ar-OM"/>
        </w:rPr>
        <w:t xml:space="preserve">. </w:t>
      </w:r>
    </w:p>
    <w:p w14:paraId="12C5D0EA" w14:textId="618B489B" w:rsidR="003D709E" w:rsidRDefault="003D709E" w:rsidP="003D709E">
      <w:pPr>
        <w:numPr>
          <w:ilvl w:val="0"/>
          <w:numId w:val="2"/>
        </w:numPr>
        <w:jc w:val="both"/>
        <w:rPr>
          <w:sz w:val="32"/>
          <w:szCs w:val="32"/>
          <w:lang w:bidi="ar-OM"/>
        </w:rPr>
      </w:pPr>
      <w:r w:rsidRPr="003D709E">
        <w:rPr>
          <w:sz w:val="32"/>
          <w:szCs w:val="32"/>
          <w:rtl/>
          <w:lang w:bidi="ar-OM"/>
        </w:rPr>
        <w:t xml:space="preserve">الاستغفار هو في خاتمة </w:t>
      </w:r>
      <w:r w:rsidR="0045683F">
        <w:rPr>
          <w:rFonts w:hint="cs"/>
          <w:sz w:val="32"/>
          <w:szCs w:val="32"/>
          <w:rtl/>
          <w:lang w:bidi="ar-OM"/>
        </w:rPr>
        <w:t xml:space="preserve">الأشياء، وخاتمة </w:t>
      </w:r>
      <w:proofErr w:type="gramStart"/>
      <w:r w:rsidR="0045683F">
        <w:rPr>
          <w:rFonts w:hint="cs"/>
          <w:sz w:val="32"/>
          <w:szCs w:val="32"/>
          <w:rtl/>
          <w:lang w:bidi="ar-OM"/>
        </w:rPr>
        <w:t>العبادات</w:t>
      </w:r>
      <w:r w:rsidRPr="003D709E">
        <w:rPr>
          <w:sz w:val="32"/>
          <w:szCs w:val="32"/>
          <w:rtl/>
          <w:lang w:bidi="ar-OM"/>
        </w:rPr>
        <w:t xml:space="preserve"> .</w:t>
      </w:r>
      <w:proofErr w:type="gramEnd"/>
    </w:p>
    <w:p w14:paraId="320A5DFA" w14:textId="0D4D059E" w:rsidR="0045683F" w:rsidRPr="0045683F" w:rsidRDefault="0045683F" w:rsidP="0045683F">
      <w:pPr>
        <w:jc w:val="both"/>
        <w:rPr>
          <w:sz w:val="32"/>
          <w:szCs w:val="32"/>
          <w:lang w:bidi="ar-OM"/>
        </w:rPr>
      </w:pPr>
      <w:r>
        <w:rPr>
          <w:rFonts w:cs="Arial" w:hint="cs"/>
          <w:sz w:val="32"/>
          <w:szCs w:val="32"/>
          <w:rtl/>
          <w:lang w:bidi="ar-OM"/>
        </w:rPr>
        <w:t>(</w:t>
      </w:r>
      <w:r w:rsidRPr="0045683F">
        <w:rPr>
          <w:rFonts w:cs="Arial"/>
          <w:sz w:val="32"/>
          <w:szCs w:val="32"/>
          <w:rtl/>
          <w:lang w:bidi="ar-OM"/>
        </w:rPr>
        <w:t>رَبِّكَ</w:t>
      </w:r>
      <w:proofErr w:type="gramStart"/>
      <w:r>
        <w:rPr>
          <w:rFonts w:cs="Arial" w:hint="cs"/>
          <w:sz w:val="32"/>
          <w:szCs w:val="32"/>
          <w:rtl/>
          <w:lang w:bidi="ar-OM"/>
        </w:rPr>
        <w:t>)</w:t>
      </w:r>
      <w:r w:rsidRPr="0045683F">
        <w:rPr>
          <w:sz w:val="32"/>
          <w:szCs w:val="32"/>
          <w:rtl/>
          <w:lang w:bidi="ar-OM"/>
        </w:rPr>
        <w:t xml:space="preserve"> :</w:t>
      </w:r>
      <w:proofErr w:type="gramEnd"/>
      <w:r w:rsidRPr="0045683F">
        <w:rPr>
          <w:sz w:val="32"/>
          <w:szCs w:val="32"/>
          <w:rtl/>
          <w:lang w:bidi="ar-OM"/>
        </w:rPr>
        <w:t xml:space="preserve"> يعني مربيك ورازقك </w:t>
      </w:r>
      <w:r>
        <w:rPr>
          <w:rFonts w:hint="cs"/>
          <w:sz w:val="32"/>
          <w:szCs w:val="32"/>
          <w:rtl/>
          <w:lang w:bidi="ar-OM"/>
        </w:rPr>
        <w:t>، وفي كتاب الأصول الثلاثة : ربي الله الذي رباني وربى جميع العالمين بنعمه.</w:t>
      </w:r>
    </w:p>
    <w:p w14:paraId="730ECBEF" w14:textId="52B081A3" w:rsidR="0045683F" w:rsidRDefault="0045683F" w:rsidP="0045683F">
      <w:pPr>
        <w:jc w:val="both"/>
        <w:rPr>
          <w:sz w:val="32"/>
          <w:szCs w:val="32"/>
          <w:rtl/>
          <w:lang w:bidi="ar-OM"/>
        </w:rPr>
      </w:pPr>
      <w:r w:rsidRPr="0045683F">
        <w:rPr>
          <w:sz w:val="32"/>
          <w:szCs w:val="32"/>
          <w:rtl/>
          <w:lang w:bidi="ar-OM"/>
        </w:rPr>
        <w:t>(</w:t>
      </w:r>
      <w:r w:rsidRPr="0045683F">
        <w:rPr>
          <w:rFonts w:cs="Arial"/>
          <w:sz w:val="32"/>
          <w:szCs w:val="32"/>
          <w:rtl/>
          <w:lang w:bidi="ar-OM"/>
        </w:rPr>
        <w:t>وَاسْتَغْفِرْهُ</w:t>
      </w:r>
      <w:r w:rsidRPr="0045683F">
        <w:rPr>
          <w:sz w:val="32"/>
          <w:szCs w:val="32"/>
          <w:rtl/>
          <w:lang w:bidi="ar-OM"/>
        </w:rPr>
        <w:t xml:space="preserve">) مطلقة، واستغفر لذنبك وللمؤمنين </w:t>
      </w:r>
      <w:proofErr w:type="gramStart"/>
      <w:r w:rsidRPr="0045683F">
        <w:rPr>
          <w:sz w:val="32"/>
          <w:szCs w:val="32"/>
          <w:rtl/>
          <w:lang w:bidi="ar-OM"/>
        </w:rPr>
        <w:t>والمؤمنات .</w:t>
      </w:r>
      <w:proofErr w:type="gramEnd"/>
      <w:r w:rsidRPr="0045683F">
        <w:rPr>
          <w:sz w:val="32"/>
          <w:szCs w:val="32"/>
          <w:rtl/>
          <w:lang w:bidi="ar-OM"/>
        </w:rPr>
        <w:t xml:space="preserve"> (فاعف عنهم واستغفر لهم وشاورهم في الأمر)</w:t>
      </w:r>
      <w:r>
        <w:rPr>
          <w:rFonts w:hint="cs"/>
          <w:sz w:val="32"/>
          <w:szCs w:val="32"/>
          <w:rtl/>
          <w:lang w:bidi="ar-OM"/>
        </w:rPr>
        <w:t>.</w:t>
      </w:r>
    </w:p>
    <w:p w14:paraId="0B1BA19E" w14:textId="269466BC" w:rsidR="0045683F" w:rsidRDefault="0045683F" w:rsidP="0045683F">
      <w:pPr>
        <w:pStyle w:val="5"/>
        <w:shd w:val="clear" w:color="auto" w:fill="FFFFFF"/>
        <w:bidi/>
        <w:spacing w:before="0" w:beforeAutospacing="0"/>
        <w:jc w:val="both"/>
        <w:rPr>
          <w:rFonts w:asciiTheme="minorHAnsi" w:eastAsiaTheme="minorHAnsi" w:hAnsiTheme="minorHAnsi" w:cstheme="minorBidi"/>
          <w:b w:val="0"/>
          <w:bCs w:val="0"/>
          <w:kern w:val="2"/>
          <w:sz w:val="32"/>
          <w:szCs w:val="32"/>
          <w:rtl/>
          <w:lang w:bidi="ar-OM"/>
          <w14:ligatures w14:val="standardContextual"/>
        </w:rPr>
      </w:pPr>
      <w:r>
        <w:rPr>
          <w:rFonts w:cs="Arial" w:hint="cs"/>
          <w:sz w:val="32"/>
          <w:szCs w:val="32"/>
          <w:rtl/>
          <w:lang w:bidi="ar-OM"/>
        </w:rPr>
        <w:t>(</w:t>
      </w:r>
      <w:r w:rsidRPr="0045683F">
        <w:rPr>
          <w:rFonts w:cs="Arial"/>
          <w:sz w:val="32"/>
          <w:szCs w:val="32"/>
          <w:rtl/>
          <w:lang w:bidi="ar-OM"/>
        </w:rPr>
        <w:t>تَوَّابًا</w:t>
      </w:r>
      <w:proofErr w:type="gramStart"/>
      <w:r>
        <w:rPr>
          <w:rFonts w:hint="cs"/>
          <w:sz w:val="32"/>
          <w:szCs w:val="32"/>
          <w:rtl/>
          <w:lang w:bidi="ar-OM"/>
        </w:rPr>
        <w:t>)</w:t>
      </w:r>
      <w:r w:rsidRPr="0045683F">
        <w:rPr>
          <w:rFonts w:eastAsiaTheme="minorEastAsia"/>
          <w:sz w:val="32"/>
          <w:szCs w:val="32"/>
          <w:rtl/>
          <w:lang w:bidi="ar-OM"/>
        </w:rPr>
        <w:t xml:space="preserve"> :</w:t>
      </w:r>
      <w:proofErr w:type="gramEnd"/>
      <w:r w:rsidRPr="0045683F">
        <w:rPr>
          <w:rFonts w:eastAsiaTheme="minorEastAsia"/>
          <w:sz w:val="32"/>
          <w:szCs w:val="32"/>
          <w:rtl/>
          <w:lang w:bidi="ar-OM"/>
        </w:rPr>
        <w:t xml:space="preserve"> مناسبا</w:t>
      </w:r>
      <w:r>
        <w:rPr>
          <w:rFonts w:hint="cs"/>
          <w:sz w:val="32"/>
          <w:szCs w:val="32"/>
          <w:rtl/>
          <w:lang w:bidi="ar-OM"/>
        </w:rPr>
        <w:t>ً</w:t>
      </w:r>
      <w:r w:rsidRPr="0045683F">
        <w:rPr>
          <w:rFonts w:eastAsiaTheme="minorEastAsia"/>
          <w:sz w:val="32"/>
          <w:szCs w:val="32"/>
          <w:rtl/>
          <w:lang w:bidi="ar-OM"/>
        </w:rPr>
        <w:t xml:space="preserve"> للإشارة إلى أن النبي صلى الله عليه </w:t>
      </w:r>
      <w:r w:rsidRPr="0045683F">
        <w:rPr>
          <w:rFonts w:asciiTheme="minorHAnsi" w:eastAsiaTheme="minorHAnsi" w:hAnsiTheme="minorHAnsi" w:cstheme="minorBidi"/>
          <w:b w:val="0"/>
          <w:bCs w:val="0"/>
          <w:kern w:val="2"/>
          <w:sz w:val="32"/>
          <w:szCs w:val="32"/>
          <w:rtl/>
          <w:lang w:bidi="ar-OM"/>
          <w14:ligatures w14:val="standardContextual"/>
        </w:rPr>
        <w:t>وسلم</w:t>
      </w:r>
      <w:r w:rsidRPr="0045683F">
        <w:rPr>
          <w:rFonts w:asciiTheme="minorHAnsi" w:eastAsiaTheme="minorHAnsi" w:hAnsiTheme="minorHAnsi" w:cstheme="minorBidi" w:hint="cs"/>
          <w:b w:val="0"/>
          <w:bCs w:val="0"/>
          <w:kern w:val="2"/>
          <w:sz w:val="32"/>
          <w:szCs w:val="32"/>
          <w:rtl/>
          <w:lang w:bidi="ar-OM"/>
          <w14:ligatures w14:val="standardContextual"/>
        </w:rPr>
        <w:t xml:space="preserve">، </w:t>
      </w:r>
      <w:r>
        <w:rPr>
          <w:rFonts w:asciiTheme="minorHAnsi" w:eastAsiaTheme="minorHAnsi" w:hAnsiTheme="minorHAnsi" w:cstheme="minorBidi" w:hint="cs"/>
          <w:b w:val="0"/>
          <w:bCs w:val="0"/>
          <w:kern w:val="2"/>
          <w:sz w:val="32"/>
          <w:szCs w:val="32"/>
          <w:rtl/>
          <w:lang w:bidi="ar-OM"/>
          <w14:ligatures w14:val="standardContextual"/>
        </w:rPr>
        <w:t>و</w:t>
      </w:r>
      <w:r w:rsidRPr="0045683F">
        <w:rPr>
          <w:rFonts w:asciiTheme="minorHAnsi" w:eastAsiaTheme="minorHAnsi" w:hAnsiTheme="minorHAnsi" w:cstheme="minorBidi"/>
          <w:b w:val="0"/>
          <w:bCs w:val="0"/>
          <w:kern w:val="2"/>
          <w:sz w:val="32"/>
          <w:szCs w:val="32"/>
          <w:rtl/>
          <w:lang w:bidi="ar-OM"/>
          <w14:ligatures w14:val="standardContextual"/>
        </w:rPr>
        <w:t xml:space="preserve">كان </w:t>
      </w:r>
      <w:r>
        <w:rPr>
          <w:rFonts w:asciiTheme="minorHAnsi" w:eastAsiaTheme="minorHAnsi" w:hAnsiTheme="minorHAnsi" w:cstheme="minorBidi" w:hint="cs"/>
          <w:b w:val="0"/>
          <w:bCs w:val="0"/>
          <w:kern w:val="2"/>
          <w:sz w:val="32"/>
          <w:szCs w:val="32"/>
          <w:rtl/>
          <w:lang w:bidi="ar-OM"/>
          <w14:ligatures w14:val="standardContextual"/>
        </w:rPr>
        <w:t>من دعائه</w:t>
      </w:r>
      <w:r w:rsidRPr="0045683F">
        <w:rPr>
          <w:rFonts w:asciiTheme="minorHAnsi" w:eastAsiaTheme="minorHAnsi" w:hAnsiTheme="minorHAnsi" w:cstheme="minorBidi"/>
          <w:b w:val="0"/>
          <w:bCs w:val="0"/>
          <w:kern w:val="2"/>
          <w:sz w:val="32"/>
          <w:szCs w:val="32"/>
          <w:rtl/>
          <w:lang w:bidi="ar-OM"/>
          <w14:ligatures w14:val="standardContextual"/>
        </w:rPr>
        <w:t xml:space="preserve"> صلَّى اللهُ عليه وسلَّم يدعو: رَبِّ أعِنِّي ولا تُعِنْ عليَّ، وانصُرْني ولا تنصُرْ عليَّ، وامكُرْ لي ولا تمكُرْ عليَّ، واهْدِني ويَسِّرْ هُدايَ إليَّ، وانصُرْني على مَن بغى عليَّ، اللَّهُمَّ اجعَلْني لك شاكِرًا، لك ذاكِرًا، لك راهِبًا ، لك مِطواعًا، إليك مُخبِتًا أو مُنيبًا، رَبِّ تقَبَّلْ توبتي، واغسِلْ حَوْبتي، وأجِبْ دَعوتي، وثَبِّتْ حُجَّتي، واهْدِ قَلبي، وسَدِّدْ لِساني، </w:t>
      </w:r>
      <w:proofErr w:type="spellStart"/>
      <w:r w:rsidRPr="0045683F">
        <w:rPr>
          <w:rFonts w:asciiTheme="minorHAnsi" w:eastAsiaTheme="minorHAnsi" w:hAnsiTheme="minorHAnsi" w:cstheme="minorBidi"/>
          <w:b w:val="0"/>
          <w:bCs w:val="0"/>
          <w:kern w:val="2"/>
          <w:sz w:val="32"/>
          <w:szCs w:val="32"/>
          <w:rtl/>
          <w:lang w:bidi="ar-OM"/>
          <w14:ligatures w14:val="standardContextual"/>
        </w:rPr>
        <w:t>واسْلُلْ</w:t>
      </w:r>
      <w:proofErr w:type="spellEnd"/>
      <w:r w:rsidRPr="0045683F">
        <w:rPr>
          <w:rFonts w:asciiTheme="minorHAnsi" w:eastAsiaTheme="minorHAnsi" w:hAnsiTheme="minorHAnsi" w:cstheme="minorBidi"/>
          <w:b w:val="0"/>
          <w:bCs w:val="0"/>
          <w:kern w:val="2"/>
          <w:sz w:val="32"/>
          <w:szCs w:val="32"/>
          <w:rtl/>
          <w:lang w:bidi="ar-OM"/>
          <w14:ligatures w14:val="standardContextual"/>
        </w:rPr>
        <w:t xml:space="preserve"> سَخيمةَ قلب</w:t>
      </w:r>
      <w:r>
        <w:rPr>
          <w:rFonts w:asciiTheme="minorHAnsi" w:eastAsiaTheme="minorHAnsi" w:hAnsiTheme="minorHAnsi" w:cstheme="minorBidi" w:hint="cs"/>
          <w:b w:val="0"/>
          <w:bCs w:val="0"/>
          <w:kern w:val="2"/>
          <w:sz w:val="32"/>
          <w:szCs w:val="32"/>
          <w:rtl/>
          <w:lang w:bidi="ar-OM"/>
          <w14:ligatures w14:val="standardContextual"/>
        </w:rPr>
        <w:t xml:space="preserve">ي. من حديث ابن عباس رضي الله عنه يرفعه. </w:t>
      </w:r>
      <w:r w:rsidRPr="0045683F">
        <w:rPr>
          <w:rFonts w:asciiTheme="minorHAnsi" w:eastAsiaTheme="minorHAnsi" w:hAnsiTheme="minorHAnsi" w:cstheme="minorBidi"/>
          <w:b w:val="0"/>
          <w:bCs w:val="0"/>
          <w:kern w:val="2"/>
          <w:sz w:val="32"/>
          <w:szCs w:val="32"/>
          <w:rtl/>
          <w:lang w:bidi="ar-OM"/>
          <w14:ligatures w14:val="standardContextual"/>
        </w:rPr>
        <w:t>أخرجه أبو داود (1510) واللفظ له، والترمذي (3551)، وابن ماجه (3830)، وابن حبان (6738)، باختلاف يسير</w:t>
      </w:r>
      <w:r w:rsidRPr="0045683F">
        <w:rPr>
          <w:rFonts w:asciiTheme="minorHAnsi" w:eastAsiaTheme="minorHAnsi" w:hAnsiTheme="minorHAnsi" w:cstheme="minorBidi"/>
          <w:b w:val="0"/>
          <w:bCs w:val="0"/>
          <w:kern w:val="2"/>
          <w:sz w:val="32"/>
          <w:szCs w:val="32"/>
          <w:lang w:bidi="ar-OM"/>
          <w14:ligatures w14:val="standardContextual"/>
        </w:rPr>
        <w:t>.</w:t>
      </w:r>
      <w:r w:rsidRPr="0045683F">
        <w:rPr>
          <w:rFonts w:asciiTheme="minorHAnsi" w:eastAsiaTheme="minorHAnsi" w:hAnsiTheme="minorHAnsi" w:cstheme="minorBidi" w:hint="cs"/>
          <w:b w:val="0"/>
          <w:bCs w:val="0"/>
          <w:kern w:val="2"/>
          <w:sz w:val="32"/>
          <w:szCs w:val="32"/>
          <w:rtl/>
          <w:lang w:bidi="ar-OM"/>
          <w14:ligatures w14:val="standardContextual"/>
        </w:rPr>
        <w:t xml:space="preserve"> </w:t>
      </w:r>
      <w:r w:rsidRPr="0045683F">
        <w:rPr>
          <w:rFonts w:asciiTheme="minorHAnsi" w:eastAsiaTheme="minorHAnsi" w:hAnsiTheme="minorHAnsi" w:cstheme="minorBidi"/>
          <w:b w:val="0"/>
          <w:bCs w:val="0"/>
          <w:kern w:val="2"/>
          <w:sz w:val="32"/>
          <w:szCs w:val="32"/>
          <w:rtl/>
          <w:lang w:bidi="ar-OM"/>
          <w14:ligatures w14:val="standardContextual"/>
        </w:rPr>
        <w:t>سكت عنه</w:t>
      </w:r>
      <w:r w:rsidRPr="0045683F">
        <w:rPr>
          <w:rFonts w:asciiTheme="minorHAnsi" w:eastAsiaTheme="minorHAnsi" w:hAnsiTheme="minorHAnsi" w:cstheme="minorBidi" w:hint="cs"/>
          <w:b w:val="0"/>
          <w:bCs w:val="0"/>
          <w:kern w:val="2"/>
          <w:sz w:val="32"/>
          <w:szCs w:val="32"/>
          <w:rtl/>
          <w:lang w:bidi="ar-OM"/>
          <w14:ligatures w14:val="standardContextual"/>
        </w:rPr>
        <w:t xml:space="preserve"> أبو داود</w:t>
      </w:r>
      <w:r w:rsidRPr="0045683F">
        <w:rPr>
          <w:rFonts w:asciiTheme="minorHAnsi" w:eastAsiaTheme="minorHAnsi" w:hAnsiTheme="minorHAnsi" w:cstheme="minorBidi"/>
          <w:b w:val="0"/>
          <w:bCs w:val="0"/>
          <w:kern w:val="2"/>
          <w:sz w:val="32"/>
          <w:szCs w:val="32"/>
          <w:rtl/>
          <w:lang w:bidi="ar-OM"/>
          <w14:ligatures w14:val="standardContextual"/>
        </w:rPr>
        <w:t xml:space="preserve"> [وقد قال في رسالته لأهل مكة كل ما سكت عنه فهو صالح]</w:t>
      </w:r>
      <w:r>
        <w:rPr>
          <w:rFonts w:asciiTheme="minorHAnsi" w:eastAsiaTheme="minorHAnsi" w:hAnsiTheme="minorHAnsi" w:cstheme="minorBidi" w:hint="cs"/>
          <w:b w:val="0"/>
          <w:bCs w:val="0"/>
          <w:kern w:val="2"/>
          <w:sz w:val="32"/>
          <w:szCs w:val="32"/>
          <w:rtl/>
          <w:lang w:bidi="ar-OM"/>
          <w14:ligatures w14:val="standardContextual"/>
        </w:rPr>
        <w:t>.</w:t>
      </w:r>
    </w:p>
    <w:p w14:paraId="6634882F" w14:textId="3A4C5826" w:rsidR="0045683F" w:rsidRPr="004F3D49" w:rsidRDefault="004F3D49" w:rsidP="004F3D49">
      <w:pPr>
        <w:pStyle w:val="5"/>
        <w:shd w:val="clear" w:color="auto" w:fill="FFFFFF"/>
        <w:bidi/>
        <w:spacing w:before="0" w:beforeAutospacing="0"/>
        <w:jc w:val="both"/>
        <w:rPr>
          <w:rFonts w:asciiTheme="minorHAnsi" w:eastAsiaTheme="minorHAnsi" w:hAnsiTheme="minorHAnsi" w:cstheme="minorBidi"/>
          <w:b w:val="0"/>
          <w:bCs w:val="0"/>
          <w:kern w:val="2"/>
          <w:sz w:val="32"/>
          <w:szCs w:val="32"/>
          <w:rtl/>
          <w:lang w:bidi="ar-OM"/>
          <w14:ligatures w14:val="standardContextual"/>
        </w:rPr>
      </w:pPr>
      <w:r>
        <w:rPr>
          <w:rFonts w:asciiTheme="minorHAnsi" w:eastAsiaTheme="minorHAnsi" w:hAnsiTheme="minorHAnsi" w:cstheme="minorBidi"/>
          <w:b w:val="0"/>
          <w:bCs w:val="0"/>
          <w:kern w:val="2"/>
          <w:sz w:val="32"/>
          <w:szCs w:val="32"/>
          <w:rtl/>
          <w:lang w:bidi="ar-OM"/>
          <w14:ligatures w14:val="standardContextual"/>
        </w:rPr>
        <w:tab/>
      </w:r>
      <w:r>
        <w:rPr>
          <w:rFonts w:asciiTheme="minorHAnsi" w:eastAsiaTheme="minorHAnsi" w:hAnsiTheme="minorHAnsi" w:cstheme="minorBidi" w:hint="cs"/>
          <w:b w:val="0"/>
          <w:bCs w:val="0"/>
          <w:kern w:val="2"/>
          <w:sz w:val="32"/>
          <w:szCs w:val="32"/>
          <w:rtl/>
          <w:lang w:bidi="ar-OM"/>
          <w14:ligatures w14:val="standardContextual"/>
        </w:rPr>
        <w:t xml:space="preserve">وفي </w:t>
      </w:r>
      <w:proofErr w:type="gramStart"/>
      <w:r>
        <w:rPr>
          <w:rFonts w:asciiTheme="minorHAnsi" w:eastAsiaTheme="minorHAnsi" w:hAnsiTheme="minorHAnsi" w:cstheme="minorBidi" w:hint="cs"/>
          <w:b w:val="0"/>
          <w:bCs w:val="0"/>
          <w:kern w:val="2"/>
          <w:sz w:val="32"/>
          <w:szCs w:val="32"/>
          <w:rtl/>
          <w:lang w:bidi="ar-OM"/>
          <w14:ligatures w14:val="standardContextual"/>
        </w:rPr>
        <w:t>رواية :</w:t>
      </w:r>
      <w:proofErr w:type="gramEnd"/>
      <w:r>
        <w:rPr>
          <w:rFonts w:asciiTheme="minorHAnsi" w:eastAsiaTheme="minorHAnsi" w:hAnsiTheme="minorHAnsi" w:cstheme="minorBidi" w:hint="cs"/>
          <w:b w:val="0"/>
          <w:bCs w:val="0"/>
          <w:kern w:val="2"/>
          <w:sz w:val="32"/>
          <w:szCs w:val="32"/>
          <w:rtl/>
          <w:lang w:bidi="ar-OM"/>
          <w14:ligatures w14:val="standardContextual"/>
        </w:rPr>
        <w:t xml:space="preserve"> </w:t>
      </w:r>
      <w:r>
        <w:rPr>
          <w:color w:val="555555"/>
          <w:sz w:val="32"/>
          <w:szCs w:val="32"/>
          <w:shd w:val="clear" w:color="auto" w:fill="FFFFFF"/>
          <w:rtl/>
        </w:rPr>
        <w:t xml:space="preserve">كانَ يقولُ في دعائِهِ ربِّ أعنِّي ولا تُعِنْ عليَّ، وانصُرني ولا تنصُرْ عليَّ، وامكُر لي ولا تَمكُر عليَّ، واهدِني ويسِّرِ الهدى لي، وانصُرني على من بغَى </w:t>
      </w:r>
      <w:r>
        <w:rPr>
          <w:color w:val="555555"/>
          <w:sz w:val="32"/>
          <w:szCs w:val="32"/>
          <w:shd w:val="clear" w:color="auto" w:fill="FFFFFF"/>
          <w:rtl/>
        </w:rPr>
        <w:lastRenderedPageBreak/>
        <w:t xml:space="preserve">عليَّ، ربِّ اجعَلني لَكَ </w:t>
      </w:r>
      <w:proofErr w:type="spellStart"/>
      <w:r>
        <w:rPr>
          <w:color w:val="555555"/>
          <w:sz w:val="32"/>
          <w:szCs w:val="32"/>
          <w:shd w:val="clear" w:color="auto" w:fill="FFFFFF"/>
          <w:rtl/>
        </w:rPr>
        <w:t>شَكَّارًا</w:t>
      </w:r>
      <w:proofErr w:type="spellEnd"/>
      <w:r>
        <w:rPr>
          <w:color w:val="555555"/>
          <w:sz w:val="32"/>
          <w:szCs w:val="32"/>
          <w:shd w:val="clear" w:color="auto" w:fill="FFFFFF"/>
          <w:rtl/>
        </w:rPr>
        <w:t xml:space="preserve">، لَكَ ذَكَّارًا، لَكَ رَهَّابًا، لَكَ مُطيعًا، إليكَ مُخبتًا، إليكَ أوَّاهًا مُنيبًا، ربِّ تقبَّل تَوبَتي، واغسِل حَوبَتي، وأجِب دعوَتي، واهدِ قلبي، وسدِّد لساني، وثبِّت حجَّتي </w:t>
      </w:r>
      <w:proofErr w:type="spellStart"/>
      <w:r>
        <w:rPr>
          <w:color w:val="555555"/>
          <w:sz w:val="32"/>
          <w:szCs w:val="32"/>
          <w:shd w:val="clear" w:color="auto" w:fill="FFFFFF"/>
          <w:rtl/>
        </w:rPr>
        <w:t>واسلُلْ</w:t>
      </w:r>
      <w:proofErr w:type="spellEnd"/>
      <w:r>
        <w:rPr>
          <w:color w:val="555555"/>
          <w:sz w:val="32"/>
          <w:szCs w:val="32"/>
          <w:shd w:val="clear" w:color="auto" w:fill="FFFFFF"/>
          <w:rtl/>
        </w:rPr>
        <w:t xml:space="preserve"> سَخيمةَ قلبي</w:t>
      </w:r>
      <w:r>
        <w:rPr>
          <w:rFonts w:hint="cs"/>
          <w:color w:val="555555"/>
          <w:sz w:val="32"/>
          <w:szCs w:val="32"/>
          <w:shd w:val="clear" w:color="auto" w:fill="FFFFFF"/>
          <w:rtl/>
        </w:rPr>
        <w:t>.</w:t>
      </w:r>
    </w:p>
    <w:p w14:paraId="1983C099" w14:textId="402CC681" w:rsidR="0045683F" w:rsidRDefault="0045683F" w:rsidP="0045683F">
      <w:pPr>
        <w:jc w:val="both"/>
        <w:rPr>
          <w:sz w:val="32"/>
          <w:szCs w:val="32"/>
          <w:rtl/>
          <w:lang w:bidi="ar-OM"/>
        </w:rPr>
      </w:pPr>
      <w:r w:rsidRPr="0045683F">
        <w:rPr>
          <w:sz w:val="32"/>
          <w:szCs w:val="32"/>
          <w:rtl/>
          <w:lang w:bidi="ar-OM"/>
        </w:rPr>
        <w:t xml:space="preserve"> </w:t>
      </w:r>
      <w:r w:rsidR="004F3D49">
        <w:rPr>
          <w:sz w:val="32"/>
          <w:szCs w:val="32"/>
          <w:rtl/>
          <w:lang w:bidi="ar-OM"/>
        </w:rPr>
        <w:tab/>
      </w:r>
      <w:r w:rsidRPr="0045683F">
        <w:rPr>
          <w:sz w:val="32"/>
          <w:szCs w:val="32"/>
          <w:rtl/>
          <w:lang w:bidi="ar-OM"/>
        </w:rPr>
        <w:t xml:space="preserve">فيه إشارة إلى وفاة النبي صلى الله عليه وسلم. </w:t>
      </w:r>
      <w:r w:rsidR="004F3D49">
        <w:rPr>
          <w:rFonts w:hint="cs"/>
          <w:sz w:val="32"/>
          <w:szCs w:val="32"/>
          <w:rtl/>
          <w:lang w:bidi="ar-OM"/>
        </w:rPr>
        <w:t xml:space="preserve">كما جاء في سؤال عمر الناس وإجابة ابن </w:t>
      </w:r>
      <w:proofErr w:type="gramStart"/>
      <w:r w:rsidR="004F3D49">
        <w:rPr>
          <w:rFonts w:hint="cs"/>
          <w:sz w:val="32"/>
          <w:szCs w:val="32"/>
          <w:rtl/>
          <w:lang w:bidi="ar-OM"/>
        </w:rPr>
        <w:t>عباس ،</w:t>
      </w:r>
      <w:proofErr w:type="gramEnd"/>
      <w:r w:rsidR="004F3D49">
        <w:rPr>
          <w:rFonts w:hint="cs"/>
          <w:sz w:val="32"/>
          <w:szCs w:val="32"/>
          <w:rtl/>
          <w:lang w:bidi="ar-OM"/>
        </w:rPr>
        <w:t xml:space="preserve"> وموافقة عمر أعلاه. </w:t>
      </w:r>
    </w:p>
    <w:p w14:paraId="10C82339" w14:textId="285DF6B1" w:rsidR="004F3D49" w:rsidRDefault="004F3D49" w:rsidP="0045683F">
      <w:pPr>
        <w:jc w:val="both"/>
        <w:rPr>
          <w:sz w:val="32"/>
          <w:szCs w:val="32"/>
          <w:rtl/>
          <w:lang w:bidi="ar-OM"/>
        </w:rPr>
      </w:pPr>
      <w:r>
        <w:rPr>
          <w:rFonts w:hint="cs"/>
          <w:sz w:val="32"/>
          <w:szCs w:val="32"/>
          <w:rtl/>
          <w:lang w:bidi="ar-OM"/>
        </w:rPr>
        <w:t>*</w:t>
      </w:r>
    </w:p>
    <w:p w14:paraId="3B492C33" w14:textId="77777777" w:rsidR="004F3D49" w:rsidRPr="004F3D49" w:rsidRDefault="004F3D49" w:rsidP="004F3D49">
      <w:pPr>
        <w:ind w:firstLine="720"/>
        <w:jc w:val="both"/>
        <w:rPr>
          <w:sz w:val="32"/>
          <w:szCs w:val="32"/>
          <w:lang w:bidi="ar-OM"/>
        </w:rPr>
      </w:pPr>
      <w:r w:rsidRPr="004F3D49">
        <w:rPr>
          <w:b/>
          <w:bCs/>
          <w:sz w:val="32"/>
          <w:szCs w:val="32"/>
          <w:rtl/>
          <w:lang w:bidi="ar-OM"/>
        </w:rPr>
        <w:t xml:space="preserve">هذه السورة تفسرها حياة النبي صلى الله عليه سلم العملية بعد نزول هذه </w:t>
      </w:r>
      <w:proofErr w:type="gramStart"/>
      <w:r w:rsidRPr="004F3D49">
        <w:rPr>
          <w:b/>
          <w:bCs/>
          <w:sz w:val="32"/>
          <w:szCs w:val="32"/>
          <w:rtl/>
          <w:lang w:bidi="ar-OM"/>
        </w:rPr>
        <w:t>السورة  وربما</w:t>
      </w:r>
      <w:proofErr w:type="gramEnd"/>
      <w:r w:rsidRPr="004F3D49">
        <w:rPr>
          <w:b/>
          <w:bCs/>
          <w:sz w:val="32"/>
          <w:szCs w:val="32"/>
          <w:rtl/>
          <w:lang w:bidi="ar-OM"/>
        </w:rPr>
        <w:t xml:space="preserve"> يقال أن معظم الدافعية كانت في هذه الفترة لكثرة (الأفواج) الداخلين في دين الله.</w:t>
      </w:r>
    </w:p>
    <w:p w14:paraId="01DDB697" w14:textId="2CBC4D61" w:rsidR="004F3D49" w:rsidRPr="004F3D49" w:rsidRDefault="004F3D49" w:rsidP="004F3D49">
      <w:pPr>
        <w:ind w:firstLine="720"/>
        <w:jc w:val="both"/>
        <w:rPr>
          <w:sz w:val="32"/>
          <w:szCs w:val="32"/>
          <w:rtl/>
          <w:lang w:bidi="ar-OM"/>
        </w:rPr>
      </w:pPr>
      <w:r w:rsidRPr="004F3D49">
        <w:rPr>
          <w:sz w:val="32"/>
          <w:szCs w:val="32"/>
          <w:rtl/>
          <w:lang w:bidi="ar-OM"/>
        </w:rPr>
        <w:t xml:space="preserve">أما عطاؤه </w:t>
      </w:r>
      <w:r w:rsidRPr="004F3D49">
        <w:rPr>
          <w:b/>
          <w:bCs/>
          <w:sz w:val="32"/>
          <w:szCs w:val="32"/>
          <w:rtl/>
          <w:lang w:bidi="ar-OM"/>
        </w:rPr>
        <w:t xml:space="preserve">صلى الله عليه سلم </w:t>
      </w:r>
      <w:r w:rsidRPr="004F3D49">
        <w:rPr>
          <w:sz w:val="32"/>
          <w:szCs w:val="32"/>
          <w:rtl/>
          <w:lang w:bidi="ar-OM"/>
        </w:rPr>
        <w:t xml:space="preserve">فظل يتنامى. كان أجملها يوم حجة الوداع. خاصة دعاؤه الذي استمر في عرفة قرابة الثلاث ساعات، وأيام التشريق بعد الجمرة الأولى والثانية كان دعاء طويلا كذلك. </w:t>
      </w:r>
    </w:p>
    <w:p w14:paraId="73D89FA9" w14:textId="2B457D1E" w:rsidR="004F3D49" w:rsidRDefault="004F3D49" w:rsidP="004F3D49">
      <w:pPr>
        <w:ind w:firstLine="720"/>
        <w:jc w:val="both"/>
        <w:rPr>
          <w:sz w:val="32"/>
          <w:szCs w:val="32"/>
          <w:rtl/>
          <w:lang w:bidi="ar-OM"/>
        </w:rPr>
      </w:pPr>
      <w:r w:rsidRPr="004F3D49">
        <w:rPr>
          <w:sz w:val="32"/>
          <w:szCs w:val="32"/>
          <w:rtl/>
          <w:lang w:bidi="ar-OM"/>
        </w:rPr>
        <w:t>أما دخوله مكة يوم فتحها الله عليه فقد دخلها مطأطئ الرأس خاشعا متواضعا لله. فأسلم كل من نازعه ممن لم يسبق فيه السيف العذل حتى قال يوم الفتح لصناديد قريش وأكابرهم: «‌ما ‌تظنون ‌أني ‌فاعل ‌بكم؟ فقالوا: أخ كريم وابن أخ كريم فقال: اذهبوا فأنتم الطلقاء»</w:t>
      </w:r>
      <w:r>
        <w:rPr>
          <w:rFonts w:hint="cs"/>
          <w:sz w:val="32"/>
          <w:szCs w:val="32"/>
          <w:rtl/>
          <w:lang w:bidi="ar-OM"/>
        </w:rPr>
        <w:t>.</w:t>
      </w:r>
    </w:p>
    <w:p w14:paraId="6C7CBF3D" w14:textId="77777777" w:rsidR="004F3D49" w:rsidRPr="004F3D49" w:rsidRDefault="004F3D49" w:rsidP="004F3D49">
      <w:pPr>
        <w:ind w:firstLine="720"/>
        <w:jc w:val="both"/>
        <w:rPr>
          <w:sz w:val="32"/>
          <w:szCs w:val="32"/>
          <w:lang w:bidi="ar-OM"/>
        </w:rPr>
      </w:pPr>
      <w:r w:rsidRPr="004F3D49">
        <w:rPr>
          <w:sz w:val="32"/>
          <w:szCs w:val="32"/>
          <w:rtl/>
          <w:lang w:bidi="ar-OM"/>
        </w:rPr>
        <w:t xml:space="preserve">ثم انطلق لغزوة </w:t>
      </w:r>
      <w:proofErr w:type="gramStart"/>
      <w:r w:rsidRPr="004F3D49">
        <w:rPr>
          <w:sz w:val="32"/>
          <w:szCs w:val="32"/>
          <w:rtl/>
          <w:lang w:bidi="ar-OM"/>
        </w:rPr>
        <w:t>حنين ،</w:t>
      </w:r>
      <w:proofErr w:type="gramEnd"/>
      <w:r w:rsidRPr="004F3D49">
        <w:rPr>
          <w:sz w:val="32"/>
          <w:szCs w:val="32"/>
          <w:rtl/>
          <w:lang w:bidi="ar-OM"/>
        </w:rPr>
        <w:t xml:space="preserve"> </w:t>
      </w:r>
      <w:proofErr w:type="spellStart"/>
      <w:r w:rsidRPr="004F3D49">
        <w:rPr>
          <w:sz w:val="32"/>
          <w:szCs w:val="32"/>
          <w:rtl/>
          <w:lang w:bidi="ar-OM"/>
        </w:rPr>
        <w:t>و‌استعار</w:t>
      </w:r>
      <w:proofErr w:type="spellEnd"/>
      <w:r w:rsidRPr="004F3D49">
        <w:rPr>
          <w:sz w:val="32"/>
          <w:szCs w:val="32"/>
          <w:rtl/>
          <w:lang w:bidi="ar-OM"/>
        </w:rPr>
        <w:t xml:space="preserve"> ‌أدرعاً ‌من ‌صفوان، فقال: أغصب يا محمد؟ فقال: "لا، بل عارية مضمونة </w:t>
      </w:r>
      <w:proofErr w:type="spellStart"/>
      <w:r w:rsidRPr="004F3D49">
        <w:rPr>
          <w:sz w:val="32"/>
          <w:szCs w:val="32"/>
          <w:rtl/>
          <w:lang w:bidi="ar-OM"/>
        </w:rPr>
        <w:t>مؤدّاة</w:t>
      </w:r>
      <w:proofErr w:type="spellEnd"/>
      <w:r w:rsidRPr="004F3D49">
        <w:rPr>
          <w:sz w:val="32"/>
          <w:szCs w:val="32"/>
          <w:rtl/>
          <w:lang w:bidi="ar-OM"/>
        </w:rPr>
        <w:t>"</w:t>
      </w:r>
    </w:p>
    <w:p w14:paraId="08C16BCB" w14:textId="77777777" w:rsidR="004F3D49" w:rsidRPr="004F3D49" w:rsidRDefault="004F3D49" w:rsidP="004F3D49">
      <w:pPr>
        <w:ind w:firstLine="720"/>
        <w:jc w:val="both"/>
        <w:rPr>
          <w:sz w:val="32"/>
          <w:szCs w:val="32"/>
          <w:rtl/>
          <w:lang w:bidi="ar-OM"/>
        </w:rPr>
      </w:pPr>
      <w:r w:rsidRPr="004F3D49">
        <w:rPr>
          <w:sz w:val="32"/>
          <w:szCs w:val="32"/>
          <w:rtl/>
          <w:lang w:bidi="ar-OM"/>
        </w:rPr>
        <w:t xml:space="preserve">وقال صَفْوان بن أُمَيّة قال: لقد </w:t>
      </w:r>
      <w:proofErr w:type="spellStart"/>
      <w:r w:rsidRPr="004F3D49">
        <w:rPr>
          <w:sz w:val="32"/>
          <w:szCs w:val="32"/>
          <w:rtl/>
          <w:lang w:bidi="ar-OM"/>
        </w:rPr>
        <w:t>أعطانى</w:t>
      </w:r>
      <w:proofErr w:type="spellEnd"/>
      <w:r w:rsidRPr="004F3D49">
        <w:rPr>
          <w:sz w:val="32"/>
          <w:szCs w:val="32"/>
          <w:rtl/>
          <w:lang w:bidi="ar-OM"/>
        </w:rPr>
        <w:t xml:space="preserve"> رسول الله، - صلى الله عليه وسلم -، يوم حُنين وإنه لمن ‌أبغض ‌الناس إليّ فما زال </w:t>
      </w:r>
      <w:proofErr w:type="spellStart"/>
      <w:r w:rsidRPr="004F3D49">
        <w:rPr>
          <w:sz w:val="32"/>
          <w:szCs w:val="32"/>
          <w:rtl/>
          <w:lang w:bidi="ar-OM"/>
        </w:rPr>
        <w:t>يعطنى</w:t>
      </w:r>
      <w:proofErr w:type="spellEnd"/>
      <w:r w:rsidRPr="004F3D49">
        <w:rPr>
          <w:sz w:val="32"/>
          <w:szCs w:val="32"/>
          <w:rtl/>
          <w:lang w:bidi="ar-OM"/>
        </w:rPr>
        <w:t xml:space="preserve"> حتى إنه لمن أحب الناس إليّ</w:t>
      </w:r>
    </w:p>
    <w:p w14:paraId="6E986C84" w14:textId="051E7E61" w:rsidR="004F3D49" w:rsidRPr="004F3D49" w:rsidRDefault="004F3D49" w:rsidP="004F3D49">
      <w:pPr>
        <w:ind w:firstLine="720"/>
        <w:jc w:val="both"/>
        <w:rPr>
          <w:sz w:val="32"/>
          <w:szCs w:val="32"/>
          <w:lang w:bidi="ar-OM"/>
        </w:rPr>
      </w:pPr>
      <w:r w:rsidRPr="004F3D49">
        <w:rPr>
          <w:sz w:val="32"/>
          <w:szCs w:val="32"/>
          <w:rtl/>
          <w:lang w:bidi="ar-OM"/>
        </w:rPr>
        <w:t xml:space="preserve">جاء الناس يدخلون في دين الله </w:t>
      </w:r>
      <w:proofErr w:type="gramStart"/>
      <w:r w:rsidRPr="004F3D49">
        <w:rPr>
          <w:sz w:val="32"/>
          <w:szCs w:val="32"/>
          <w:rtl/>
          <w:lang w:bidi="ar-OM"/>
        </w:rPr>
        <w:t>أفواجا ،</w:t>
      </w:r>
      <w:proofErr w:type="gramEnd"/>
      <w:r w:rsidRPr="004F3D49">
        <w:rPr>
          <w:sz w:val="32"/>
          <w:szCs w:val="32"/>
          <w:rtl/>
          <w:lang w:bidi="ar-OM"/>
        </w:rPr>
        <w:t xml:space="preserve"> فانتظر </w:t>
      </w:r>
      <w:proofErr w:type="spellStart"/>
      <w:r w:rsidRPr="004F3D49">
        <w:rPr>
          <w:sz w:val="32"/>
          <w:szCs w:val="32"/>
          <w:rtl/>
          <w:lang w:bidi="ar-OM"/>
        </w:rPr>
        <w:t>اكتاملهم</w:t>
      </w:r>
      <w:proofErr w:type="spellEnd"/>
      <w:r w:rsidRPr="004F3D49">
        <w:rPr>
          <w:sz w:val="32"/>
          <w:szCs w:val="32"/>
          <w:rtl/>
          <w:lang w:bidi="ar-OM"/>
        </w:rPr>
        <w:t xml:space="preserve"> فلم يحج في العام التاسع، وكانت غزوة تبوك مراسلات الملوك ، </w:t>
      </w:r>
    </w:p>
    <w:p w14:paraId="68880248" w14:textId="6180D900" w:rsidR="004F3D49" w:rsidRPr="004F3D49" w:rsidRDefault="004F3D49" w:rsidP="004F3D49">
      <w:pPr>
        <w:ind w:firstLine="720"/>
        <w:jc w:val="both"/>
        <w:rPr>
          <w:sz w:val="32"/>
          <w:szCs w:val="32"/>
          <w:rtl/>
          <w:lang w:bidi="ar-OM"/>
        </w:rPr>
      </w:pPr>
      <w:r w:rsidRPr="004F3D49">
        <w:rPr>
          <w:sz w:val="32"/>
          <w:szCs w:val="32"/>
          <w:rtl/>
          <w:lang w:bidi="ar-OM"/>
        </w:rPr>
        <w:t xml:space="preserve">وأرسل أبا بكر وعلي على رأس الحج بسرة براءة في التاسعة </w:t>
      </w:r>
      <w:proofErr w:type="gramStart"/>
      <w:r w:rsidRPr="004F3D49">
        <w:rPr>
          <w:sz w:val="32"/>
          <w:szCs w:val="32"/>
          <w:rtl/>
          <w:lang w:bidi="ar-OM"/>
        </w:rPr>
        <w:t>أن لا</w:t>
      </w:r>
      <w:proofErr w:type="gramEnd"/>
      <w:r w:rsidRPr="004F3D49">
        <w:rPr>
          <w:sz w:val="32"/>
          <w:szCs w:val="32"/>
          <w:rtl/>
          <w:lang w:bidi="ar-OM"/>
        </w:rPr>
        <w:t xml:space="preserve"> يحج بعد العام مشرك. </w:t>
      </w:r>
    </w:p>
    <w:p w14:paraId="66427BD0" w14:textId="77D489DF" w:rsidR="004F3D49" w:rsidRPr="004F3D49" w:rsidRDefault="004F3D49" w:rsidP="004F3D49">
      <w:pPr>
        <w:ind w:firstLine="720"/>
        <w:jc w:val="both"/>
        <w:rPr>
          <w:sz w:val="32"/>
          <w:szCs w:val="32"/>
          <w:lang w:bidi="ar-OM"/>
        </w:rPr>
      </w:pPr>
      <w:r w:rsidRPr="004F3D49">
        <w:rPr>
          <w:b/>
          <w:bCs/>
          <w:sz w:val="32"/>
          <w:szCs w:val="32"/>
          <w:rtl/>
          <w:lang w:bidi="ar-OM"/>
        </w:rPr>
        <w:t xml:space="preserve">شكلت </w:t>
      </w:r>
      <w:r>
        <w:rPr>
          <w:rFonts w:hint="cs"/>
          <w:b/>
          <w:bCs/>
          <w:sz w:val="32"/>
          <w:szCs w:val="32"/>
          <w:rtl/>
          <w:lang w:bidi="ar-OM"/>
        </w:rPr>
        <w:t xml:space="preserve">سيرته تلك </w:t>
      </w:r>
      <w:r w:rsidRPr="004F3D49">
        <w:rPr>
          <w:b/>
          <w:bCs/>
          <w:sz w:val="32"/>
          <w:szCs w:val="32"/>
          <w:rtl/>
          <w:lang w:bidi="ar-OM"/>
        </w:rPr>
        <w:t>بعد طاقة بعد موت</w:t>
      </w:r>
      <w:r>
        <w:rPr>
          <w:rFonts w:hint="cs"/>
          <w:b/>
          <w:bCs/>
          <w:sz w:val="32"/>
          <w:szCs w:val="32"/>
          <w:rtl/>
          <w:lang w:bidi="ar-OM"/>
        </w:rPr>
        <w:t>ه</w:t>
      </w:r>
      <w:r w:rsidRPr="004F3D49">
        <w:rPr>
          <w:b/>
          <w:bCs/>
          <w:sz w:val="32"/>
          <w:szCs w:val="32"/>
          <w:rtl/>
          <w:lang w:bidi="ar-OM"/>
        </w:rPr>
        <w:t xml:space="preserve"> صلى الله علي وسلم </w:t>
      </w:r>
    </w:p>
    <w:p w14:paraId="2C8CC363" w14:textId="12014086" w:rsidR="004F3D49" w:rsidRPr="004F3D49" w:rsidRDefault="004F3D49" w:rsidP="004F3D49">
      <w:pPr>
        <w:ind w:firstLine="720"/>
        <w:jc w:val="both"/>
        <w:rPr>
          <w:sz w:val="32"/>
          <w:szCs w:val="32"/>
          <w:lang w:bidi="ar-OM"/>
        </w:rPr>
      </w:pPr>
      <w:r w:rsidRPr="004F3D49">
        <w:rPr>
          <w:sz w:val="32"/>
          <w:szCs w:val="32"/>
          <w:rtl/>
          <w:lang w:bidi="ar-OM"/>
        </w:rPr>
        <w:t>1-فكان التفاني في حروب الردة بفضل ذلك الدعاء الرائع، تلك الثلة الرائعة التي دخلت في دين الله أفواجا.</w:t>
      </w:r>
    </w:p>
    <w:p w14:paraId="2F307280" w14:textId="55151C76" w:rsidR="004F3D49" w:rsidRPr="004F3D49" w:rsidRDefault="004F3D49" w:rsidP="004F3D49">
      <w:pPr>
        <w:ind w:firstLine="720"/>
        <w:jc w:val="both"/>
        <w:rPr>
          <w:sz w:val="32"/>
          <w:szCs w:val="32"/>
          <w:rtl/>
          <w:lang w:bidi="ar-OM"/>
        </w:rPr>
      </w:pPr>
      <w:r w:rsidRPr="004F3D49">
        <w:rPr>
          <w:sz w:val="32"/>
          <w:szCs w:val="32"/>
          <w:rtl/>
          <w:lang w:bidi="ar-OM"/>
        </w:rPr>
        <w:t>2- وبعد الخلافة الراشدة عادت الخلافة لبني أمية وانطلق الناس يفتحون الدنيا.</w:t>
      </w:r>
    </w:p>
    <w:p w14:paraId="139C6240" w14:textId="7DFD2209" w:rsidR="004F3D49" w:rsidRPr="004F3D49" w:rsidRDefault="004F3D49" w:rsidP="00650BA3">
      <w:pPr>
        <w:ind w:firstLine="720"/>
        <w:jc w:val="both"/>
        <w:rPr>
          <w:sz w:val="32"/>
          <w:szCs w:val="32"/>
          <w:rtl/>
          <w:lang w:bidi="ar-OM"/>
        </w:rPr>
      </w:pPr>
      <w:r w:rsidRPr="004F3D49">
        <w:rPr>
          <w:sz w:val="32"/>
          <w:szCs w:val="32"/>
          <w:rtl/>
          <w:lang w:bidi="ar-OM"/>
        </w:rPr>
        <w:t xml:space="preserve">3- ثم كانت فتنة ابناء هارون الرشيد واستعانة المأمون بالفرس، فتأخر الفتح قليلا. لكن من عهد المعتصم صار الترك أنصاره وانطلقت الفتوحات بمساعدة الترك، </w:t>
      </w:r>
    </w:p>
    <w:p w14:paraId="7171E6D2" w14:textId="730FBC9C" w:rsidR="004F3D49" w:rsidRDefault="004F3D49" w:rsidP="0002393F">
      <w:pPr>
        <w:pStyle w:val="a3"/>
        <w:numPr>
          <w:ilvl w:val="0"/>
          <w:numId w:val="3"/>
        </w:numPr>
        <w:jc w:val="both"/>
        <w:rPr>
          <w:sz w:val="32"/>
          <w:szCs w:val="32"/>
          <w:lang w:bidi="ar-OM"/>
        </w:rPr>
      </w:pPr>
      <w:r w:rsidRPr="00650BA3">
        <w:rPr>
          <w:sz w:val="32"/>
          <w:szCs w:val="32"/>
          <w:rtl/>
          <w:lang w:bidi="ar-OM"/>
        </w:rPr>
        <w:t>والأندلس كا</w:t>
      </w:r>
      <w:r w:rsidRPr="00650BA3">
        <w:rPr>
          <w:rFonts w:hint="cs"/>
          <w:sz w:val="32"/>
          <w:szCs w:val="32"/>
          <w:rtl/>
          <w:lang w:bidi="ar-OM"/>
        </w:rPr>
        <w:t>ن</w:t>
      </w:r>
      <w:r w:rsidRPr="00650BA3">
        <w:rPr>
          <w:sz w:val="32"/>
          <w:szCs w:val="32"/>
          <w:rtl/>
          <w:lang w:bidi="ar-OM"/>
        </w:rPr>
        <w:t>ت أموية كذلك</w:t>
      </w:r>
      <w:r w:rsidR="00650BA3" w:rsidRPr="00650BA3">
        <w:rPr>
          <w:rFonts w:hint="cs"/>
          <w:sz w:val="32"/>
          <w:szCs w:val="32"/>
          <w:rtl/>
          <w:lang w:bidi="ar-OM"/>
        </w:rPr>
        <w:t>:</w:t>
      </w:r>
    </w:p>
    <w:p w14:paraId="3DC3AAED" w14:textId="77777777" w:rsidR="00650BA3" w:rsidRDefault="00650BA3" w:rsidP="00650BA3">
      <w:pPr>
        <w:pStyle w:val="a3"/>
        <w:jc w:val="both"/>
        <w:rPr>
          <w:sz w:val="32"/>
          <w:szCs w:val="32"/>
          <w:lang w:bidi="ar-OM"/>
        </w:rPr>
      </w:pPr>
    </w:p>
    <w:p w14:paraId="47BCD83A" w14:textId="77777777" w:rsidR="00650BA3" w:rsidRDefault="00650BA3" w:rsidP="00650BA3">
      <w:pPr>
        <w:pStyle w:val="a3"/>
        <w:jc w:val="both"/>
        <w:rPr>
          <w:rFonts w:ascii="PoemFont" w:eastAsia="Times New Roman" w:hAnsi="PoemFont" w:cs="Times New Roman"/>
          <w:kern w:val="0"/>
          <w:sz w:val="32"/>
          <w:szCs w:val="32"/>
          <w:rtl/>
          <w14:ligatures w14:val="none"/>
        </w:rPr>
      </w:pPr>
      <w:r w:rsidRPr="00650BA3">
        <w:rPr>
          <w:rFonts w:ascii="PoemFont" w:eastAsia="Times New Roman" w:hAnsi="PoemFont" w:cs="Times New Roman"/>
          <w:kern w:val="0"/>
          <w:sz w:val="32"/>
          <w:szCs w:val="32"/>
          <w:rtl/>
          <w14:ligatures w14:val="none"/>
        </w:rPr>
        <w:t>يا أنت أندلس المكان قريبة</w:t>
      </w:r>
      <w:r>
        <w:rPr>
          <w:rFonts w:hint="cs"/>
          <w:sz w:val="32"/>
          <w:szCs w:val="32"/>
          <w:rtl/>
          <w:lang w:bidi="ar-OM"/>
        </w:rPr>
        <w:t xml:space="preserve"> </w:t>
      </w:r>
      <w:r w:rsidRPr="00650BA3">
        <w:rPr>
          <w:rFonts w:ascii="PoemFont" w:eastAsia="Times New Roman" w:hAnsi="PoemFont" w:cs="Times New Roman"/>
          <w:kern w:val="0"/>
          <w:sz w:val="32"/>
          <w:szCs w:val="32"/>
          <w:rtl/>
          <w14:ligatures w14:val="none"/>
        </w:rPr>
        <w:t xml:space="preserve">مقدار </w:t>
      </w:r>
    </w:p>
    <w:p w14:paraId="16EF9CC4" w14:textId="6E435807" w:rsidR="00650BA3" w:rsidRDefault="00650BA3" w:rsidP="00650BA3">
      <w:pPr>
        <w:pStyle w:val="a3"/>
        <w:jc w:val="both"/>
        <w:rPr>
          <w:sz w:val="32"/>
          <w:szCs w:val="32"/>
          <w:rtl/>
          <w:lang w:bidi="ar-OM"/>
        </w:rPr>
      </w:pPr>
      <w:r>
        <w:rPr>
          <w:rFonts w:ascii="PoemFont" w:eastAsia="Times New Roman" w:hAnsi="PoemFont" w:cs="Times New Roman" w:hint="cs"/>
          <w:kern w:val="0"/>
          <w:sz w:val="32"/>
          <w:szCs w:val="32"/>
          <w:rtl/>
          <w14:ligatures w14:val="none"/>
        </w:rPr>
        <w:t xml:space="preserve">                 </w:t>
      </w:r>
      <w:r w:rsidRPr="00650BA3">
        <w:rPr>
          <w:rFonts w:ascii="PoemFont" w:eastAsia="Times New Roman" w:hAnsi="PoemFont" w:cs="Times New Roman"/>
          <w:kern w:val="0"/>
          <w:sz w:val="32"/>
          <w:szCs w:val="32"/>
          <w:rtl/>
          <w14:ligatures w14:val="none"/>
        </w:rPr>
        <w:t>ما القوس استعاد سهام</w:t>
      </w:r>
      <w:r>
        <w:rPr>
          <w:rFonts w:ascii="PoemFont" w:eastAsia="Times New Roman" w:hAnsi="PoemFont" w:cs="Times New Roman" w:hint="cs"/>
          <w:kern w:val="0"/>
          <w:sz w:val="32"/>
          <w:szCs w:val="32"/>
          <w:rtl/>
          <w14:ligatures w14:val="none"/>
        </w:rPr>
        <w:t>ا</w:t>
      </w:r>
    </w:p>
    <w:p w14:paraId="2894FEFA" w14:textId="1E83A05E" w:rsidR="00650BA3" w:rsidRDefault="00650BA3" w:rsidP="00650BA3">
      <w:pPr>
        <w:pStyle w:val="a3"/>
        <w:jc w:val="both"/>
        <w:rPr>
          <w:sz w:val="32"/>
          <w:szCs w:val="32"/>
          <w:rtl/>
          <w:lang w:bidi="ar-OM"/>
        </w:rPr>
      </w:pPr>
      <w:r w:rsidRPr="00650BA3">
        <w:rPr>
          <w:rFonts w:ascii="PoemFont" w:eastAsia="Times New Roman" w:hAnsi="PoemFont" w:cs="Times New Roman"/>
          <w:kern w:val="0"/>
          <w:sz w:val="32"/>
          <w:szCs w:val="32"/>
          <w:rtl/>
          <w14:ligatures w14:val="none"/>
        </w:rPr>
        <w:t>سلِّم على المفتوح من أبوابها</w:t>
      </w:r>
    </w:p>
    <w:p w14:paraId="3AAC008E" w14:textId="17B2CCE7" w:rsidR="00650BA3" w:rsidRDefault="00650BA3" w:rsidP="00650BA3">
      <w:pPr>
        <w:pStyle w:val="a3"/>
        <w:jc w:val="both"/>
        <w:rPr>
          <w:sz w:val="32"/>
          <w:szCs w:val="32"/>
          <w:rtl/>
          <w:lang w:bidi="ar-OM"/>
        </w:rPr>
      </w:pPr>
      <w:r>
        <w:rPr>
          <w:rFonts w:ascii="PoemFont" w:eastAsia="Times New Roman" w:hAnsi="PoemFont" w:cs="Times New Roman" w:hint="cs"/>
          <w:kern w:val="0"/>
          <w:sz w:val="32"/>
          <w:szCs w:val="32"/>
          <w:rtl/>
          <w14:ligatures w14:val="none"/>
        </w:rPr>
        <w:t xml:space="preserve">            </w:t>
      </w:r>
      <w:r w:rsidRPr="00650BA3">
        <w:rPr>
          <w:rFonts w:ascii="PoemFont" w:eastAsia="Times New Roman" w:hAnsi="PoemFont" w:cs="Times New Roman"/>
          <w:kern w:val="0"/>
          <w:sz w:val="32"/>
          <w:szCs w:val="32"/>
          <w:rtl/>
          <w14:ligatures w14:val="none"/>
        </w:rPr>
        <w:t>وادخل لتقترح الكؤوس ندامى</w:t>
      </w:r>
    </w:p>
    <w:p w14:paraId="416B7CC1" w14:textId="67F8B7CC" w:rsidR="00650BA3" w:rsidRDefault="00650BA3" w:rsidP="00650BA3">
      <w:pPr>
        <w:pStyle w:val="a3"/>
        <w:jc w:val="both"/>
        <w:rPr>
          <w:sz w:val="32"/>
          <w:szCs w:val="32"/>
          <w:rtl/>
        </w:rPr>
      </w:pPr>
      <w:r w:rsidRPr="00650BA3">
        <w:rPr>
          <w:rFonts w:ascii="PoemFont" w:eastAsia="Times New Roman" w:hAnsi="PoemFont" w:cs="Times New Roman"/>
          <w:kern w:val="0"/>
          <w:sz w:val="32"/>
          <w:szCs w:val="32"/>
          <w:rtl/>
          <w14:ligatures w14:val="none"/>
        </w:rPr>
        <w:t>لا بأس دع عينيك في حزنيهما</w:t>
      </w:r>
    </w:p>
    <w:p w14:paraId="4BAFFB54" w14:textId="56F48773" w:rsidR="00650BA3" w:rsidRPr="00650BA3" w:rsidRDefault="00650BA3" w:rsidP="00650BA3">
      <w:pPr>
        <w:pStyle w:val="a3"/>
        <w:jc w:val="both"/>
        <w:rPr>
          <w:sz w:val="32"/>
          <w:szCs w:val="32"/>
          <w:rtl/>
          <w:lang w:bidi="ar-OM"/>
        </w:rPr>
      </w:pPr>
      <w:r>
        <w:rPr>
          <w:rFonts w:hint="cs"/>
          <w:sz w:val="32"/>
          <w:szCs w:val="32"/>
          <w:rtl/>
        </w:rPr>
        <w:t xml:space="preserve">                  </w:t>
      </w:r>
      <w:r w:rsidRPr="00650BA3">
        <w:rPr>
          <w:rFonts w:ascii="PoemFont" w:eastAsia="Times New Roman" w:hAnsi="PoemFont" w:cs="Times New Roman"/>
          <w:kern w:val="0"/>
          <w:sz w:val="32"/>
          <w:szCs w:val="32"/>
          <w:rtl/>
          <w14:ligatures w14:val="none"/>
        </w:rPr>
        <w:t>أمويتان وتطلبان شآما</w:t>
      </w:r>
    </w:p>
    <w:p w14:paraId="10652B7C" w14:textId="6A666607" w:rsidR="00894914" w:rsidRPr="00894914" w:rsidRDefault="00650BA3" w:rsidP="00650BA3">
      <w:pPr>
        <w:jc w:val="both"/>
        <w:rPr>
          <w:sz w:val="32"/>
          <w:szCs w:val="32"/>
          <w:rtl/>
          <w:lang w:bidi="ar-OM"/>
        </w:rPr>
      </w:pPr>
      <w:r>
        <w:rPr>
          <w:rFonts w:hint="cs"/>
          <w:sz w:val="32"/>
          <w:szCs w:val="32"/>
          <w:rtl/>
          <w:lang w:bidi="ar-OM"/>
        </w:rPr>
        <w:t>*</w:t>
      </w:r>
    </w:p>
    <w:p w14:paraId="3B406C42" w14:textId="78C61B0D" w:rsidR="00882F4D" w:rsidRDefault="00882F4D" w:rsidP="00E85CD2">
      <w:pPr>
        <w:jc w:val="both"/>
        <w:rPr>
          <w:b/>
          <w:bCs/>
          <w:sz w:val="32"/>
          <w:szCs w:val="32"/>
          <w:rtl/>
          <w:lang w:bidi="ar-OM"/>
        </w:rPr>
      </w:pPr>
      <w:r w:rsidRPr="00882F4D">
        <w:rPr>
          <w:rFonts w:hint="cs"/>
          <w:b/>
          <w:bCs/>
          <w:sz w:val="32"/>
          <w:szCs w:val="32"/>
          <w:rtl/>
          <w:lang w:bidi="ar-OM"/>
        </w:rPr>
        <w:t xml:space="preserve">سورة </w:t>
      </w:r>
      <w:r>
        <w:rPr>
          <w:rFonts w:hint="cs"/>
          <w:b/>
          <w:bCs/>
          <w:sz w:val="32"/>
          <w:szCs w:val="32"/>
          <w:rtl/>
          <w:lang w:bidi="ar-OM"/>
        </w:rPr>
        <w:t>المسد</w:t>
      </w:r>
    </w:p>
    <w:p w14:paraId="634C2419" w14:textId="77777777" w:rsidR="00882F4D" w:rsidRPr="00882F4D" w:rsidRDefault="00882F4D" w:rsidP="00882F4D">
      <w:pPr>
        <w:jc w:val="both"/>
        <w:rPr>
          <w:rFonts w:ascii="NotoNaskhArabic" w:hAnsi="NotoNaskhArabic"/>
          <w:color w:val="333333"/>
          <w:sz w:val="32"/>
          <w:szCs w:val="32"/>
          <w:shd w:val="clear" w:color="auto" w:fill="F1F1F1"/>
          <w:rtl/>
          <w:lang w:bidi="ar-OM"/>
        </w:rPr>
      </w:pPr>
      <w:r w:rsidRPr="00813111">
        <w:rPr>
          <w:rFonts w:ascii="NotoNaskhArabic" w:hAnsi="NotoNaskhArabic"/>
          <w:color w:val="333333"/>
          <w:sz w:val="32"/>
          <w:szCs w:val="32"/>
          <w:shd w:val="clear" w:color="auto" w:fill="F1F1F1"/>
          <w:rtl/>
        </w:rPr>
        <w:t>بِسْمِ اللَّهِ الرَّحْمَنِ الرَّحِيمِ</w:t>
      </w:r>
    </w:p>
    <w:p w14:paraId="7B11D05C" w14:textId="77777777" w:rsidR="00882F4D" w:rsidRPr="00882F4D" w:rsidRDefault="00882F4D" w:rsidP="00882F4D">
      <w:pPr>
        <w:jc w:val="both"/>
        <w:rPr>
          <w:sz w:val="32"/>
          <w:szCs w:val="32"/>
          <w:rtl/>
          <w:lang w:bidi="ar-OM"/>
        </w:rPr>
      </w:pPr>
      <w:r w:rsidRPr="00B84D49">
        <w:rPr>
          <w:sz w:val="32"/>
          <w:szCs w:val="32"/>
          <w:rtl/>
          <w:lang w:bidi="ar-OM"/>
        </w:rPr>
        <w:t>تَبَّتْ يَدَا أَبِي لَهَبٍ وَتَبَّ</w:t>
      </w:r>
      <w:r w:rsidRPr="00B84D49">
        <w:rPr>
          <w:sz w:val="32"/>
          <w:szCs w:val="32"/>
          <w:lang w:bidi="ar-OM"/>
        </w:rPr>
        <w:t xml:space="preserve"> (1)</w:t>
      </w:r>
      <w:r w:rsidRPr="00882F4D">
        <w:rPr>
          <w:b/>
          <w:bCs/>
          <w:sz w:val="32"/>
          <w:szCs w:val="32"/>
          <w:lang w:bidi="ar-OM"/>
        </w:rPr>
        <w:t> </w:t>
      </w:r>
      <w:hyperlink r:id="rId1019" w:history="1">
        <w:r w:rsidRPr="00882F4D">
          <w:rPr>
            <w:sz w:val="32"/>
            <w:szCs w:val="32"/>
            <w:rtl/>
            <w:lang w:bidi="ar-OM"/>
          </w:rPr>
          <w:t xml:space="preserve">مَا </w:t>
        </w:r>
        <w:proofErr w:type="spellStart"/>
        <w:r w:rsidRPr="00882F4D">
          <w:rPr>
            <w:sz w:val="32"/>
            <w:szCs w:val="32"/>
            <w:rtl/>
            <w:lang w:bidi="ar-OM"/>
          </w:rPr>
          <w:t>أَغْنَىٰ</w:t>
        </w:r>
        <w:proofErr w:type="spellEnd"/>
        <w:r w:rsidRPr="00882F4D">
          <w:rPr>
            <w:sz w:val="32"/>
            <w:szCs w:val="32"/>
            <w:rtl/>
            <w:lang w:bidi="ar-OM"/>
          </w:rPr>
          <w:t xml:space="preserve"> عَنْهُ مَالُهُ وَمَا كَسَبَ</w:t>
        </w:r>
      </w:hyperlink>
      <w:r w:rsidRPr="00882F4D">
        <w:rPr>
          <w:sz w:val="32"/>
          <w:szCs w:val="32"/>
          <w:lang w:bidi="ar-OM"/>
        </w:rPr>
        <w:t> (</w:t>
      </w:r>
      <w:hyperlink r:id="rId1020" w:history="1">
        <w:r w:rsidRPr="00882F4D">
          <w:rPr>
            <w:sz w:val="32"/>
            <w:szCs w:val="32"/>
            <w:lang w:bidi="ar-OM"/>
          </w:rPr>
          <w:t>2</w:t>
        </w:r>
      </w:hyperlink>
      <w:r w:rsidRPr="00882F4D">
        <w:rPr>
          <w:sz w:val="32"/>
          <w:szCs w:val="32"/>
          <w:lang w:bidi="ar-OM"/>
        </w:rPr>
        <w:t>) </w:t>
      </w:r>
      <w:hyperlink r:id="rId1021" w:history="1">
        <w:proofErr w:type="spellStart"/>
        <w:r w:rsidRPr="00882F4D">
          <w:rPr>
            <w:sz w:val="32"/>
            <w:szCs w:val="32"/>
            <w:rtl/>
            <w:lang w:bidi="ar-OM"/>
          </w:rPr>
          <w:t>سَيَصْلَىٰ</w:t>
        </w:r>
        <w:proofErr w:type="spellEnd"/>
        <w:r w:rsidRPr="00882F4D">
          <w:rPr>
            <w:sz w:val="32"/>
            <w:szCs w:val="32"/>
            <w:rtl/>
            <w:lang w:bidi="ar-OM"/>
          </w:rPr>
          <w:t xml:space="preserve"> نَارًا ذَاتَ لَهَبٍ</w:t>
        </w:r>
      </w:hyperlink>
      <w:r w:rsidRPr="00882F4D">
        <w:rPr>
          <w:sz w:val="32"/>
          <w:szCs w:val="32"/>
          <w:lang w:bidi="ar-OM"/>
        </w:rPr>
        <w:t> (</w:t>
      </w:r>
      <w:hyperlink r:id="rId1022" w:history="1">
        <w:r w:rsidRPr="00882F4D">
          <w:rPr>
            <w:sz w:val="32"/>
            <w:szCs w:val="32"/>
            <w:lang w:bidi="ar-OM"/>
          </w:rPr>
          <w:t>3</w:t>
        </w:r>
      </w:hyperlink>
      <w:r w:rsidRPr="00882F4D">
        <w:rPr>
          <w:sz w:val="32"/>
          <w:szCs w:val="32"/>
          <w:lang w:bidi="ar-OM"/>
        </w:rPr>
        <w:t>) </w:t>
      </w:r>
      <w:hyperlink r:id="rId1023" w:history="1">
        <w:r w:rsidRPr="00882F4D">
          <w:rPr>
            <w:sz w:val="32"/>
            <w:szCs w:val="32"/>
            <w:rtl/>
            <w:lang w:bidi="ar-OM"/>
          </w:rPr>
          <w:t>وَامْرَأَتُهُ حَمَّالَةَ الْحَطَبِ</w:t>
        </w:r>
      </w:hyperlink>
      <w:r w:rsidRPr="00882F4D">
        <w:rPr>
          <w:sz w:val="32"/>
          <w:szCs w:val="32"/>
          <w:lang w:bidi="ar-OM"/>
        </w:rPr>
        <w:t> (</w:t>
      </w:r>
      <w:hyperlink r:id="rId1024" w:history="1">
        <w:r w:rsidRPr="00882F4D">
          <w:rPr>
            <w:sz w:val="32"/>
            <w:szCs w:val="32"/>
            <w:lang w:bidi="ar-OM"/>
          </w:rPr>
          <w:t>4</w:t>
        </w:r>
      </w:hyperlink>
      <w:r w:rsidRPr="00882F4D">
        <w:rPr>
          <w:sz w:val="32"/>
          <w:szCs w:val="32"/>
          <w:lang w:bidi="ar-OM"/>
        </w:rPr>
        <w:t>) </w:t>
      </w:r>
      <w:hyperlink r:id="rId1025" w:history="1">
        <w:r w:rsidRPr="00882F4D">
          <w:rPr>
            <w:sz w:val="32"/>
            <w:szCs w:val="32"/>
            <w:rtl/>
            <w:lang w:bidi="ar-OM"/>
          </w:rPr>
          <w:t>فِي جِيدِهَا حَبْلٌ مِّن مَّسَدٍ</w:t>
        </w:r>
      </w:hyperlink>
      <w:r w:rsidRPr="00882F4D">
        <w:rPr>
          <w:sz w:val="32"/>
          <w:szCs w:val="32"/>
          <w:lang w:bidi="ar-OM"/>
        </w:rPr>
        <w:t> (</w:t>
      </w:r>
      <w:hyperlink r:id="rId1026" w:history="1">
        <w:r w:rsidRPr="00882F4D">
          <w:rPr>
            <w:sz w:val="32"/>
            <w:szCs w:val="32"/>
            <w:lang w:bidi="ar-OM"/>
          </w:rPr>
          <w:t>5</w:t>
        </w:r>
      </w:hyperlink>
      <w:r w:rsidRPr="00882F4D">
        <w:rPr>
          <w:sz w:val="32"/>
          <w:szCs w:val="32"/>
          <w:lang w:bidi="ar-OM"/>
        </w:rPr>
        <w:t>)</w:t>
      </w:r>
    </w:p>
    <w:p w14:paraId="48BCB8BB" w14:textId="4A044DEE" w:rsidR="00D35B03" w:rsidRDefault="00D35B03" w:rsidP="00D35B03">
      <w:pPr>
        <w:jc w:val="both"/>
        <w:rPr>
          <w:b/>
          <w:bCs/>
          <w:sz w:val="32"/>
          <w:szCs w:val="32"/>
          <w:rtl/>
          <w:lang w:bidi="ar-OM"/>
        </w:rPr>
      </w:pPr>
      <w:r>
        <w:rPr>
          <w:rFonts w:hint="cs"/>
          <w:b/>
          <w:bCs/>
          <w:sz w:val="32"/>
          <w:szCs w:val="32"/>
          <w:rtl/>
          <w:lang w:bidi="ar-OM"/>
        </w:rPr>
        <w:t>مقدمة</w:t>
      </w:r>
    </w:p>
    <w:p w14:paraId="52879124" w14:textId="5B2DF126" w:rsidR="009C626E" w:rsidRPr="00882F4D" w:rsidRDefault="00882F4D" w:rsidP="009C626E">
      <w:pPr>
        <w:ind w:firstLine="720"/>
        <w:jc w:val="both"/>
        <w:rPr>
          <w:sz w:val="32"/>
          <w:szCs w:val="32"/>
          <w:rtl/>
          <w:lang w:bidi="ar-OM"/>
        </w:rPr>
      </w:pPr>
      <w:r w:rsidRPr="00882F4D">
        <w:rPr>
          <w:rFonts w:cs="Arial"/>
          <w:sz w:val="32"/>
          <w:szCs w:val="32"/>
          <w:rtl/>
          <w:lang w:bidi="ar-OM"/>
        </w:rPr>
        <w:t>سورة المسد نموذج قرآني مكثف لتلاحم البلاغة بالنحو، والصوت بالمعنى، والمقصد بالعقوبة، حيث يتحول الاسم والصفة والعمل إلى عناصر</w:t>
      </w:r>
      <w:r w:rsidR="009C626E">
        <w:rPr>
          <w:rFonts w:cs="Arial" w:hint="cs"/>
          <w:sz w:val="32"/>
          <w:szCs w:val="32"/>
          <w:rtl/>
          <w:lang w:bidi="ar-OM"/>
        </w:rPr>
        <w:t xml:space="preserve"> </w:t>
      </w:r>
      <w:r w:rsidR="009C626E" w:rsidRPr="00882F4D">
        <w:rPr>
          <w:rFonts w:cs="Arial"/>
          <w:sz w:val="32"/>
          <w:szCs w:val="32"/>
          <w:rtl/>
          <w:lang w:bidi="ar-OM"/>
        </w:rPr>
        <w:t>شديدة الكثافة والإحكام، تقوم على التناسب التام بين اللفظ والمعنى والمقصد.</w:t>
      </w:r>
    </w:p>
    <w:p w14:paraId="7172C33C" w14:textId="46219AF3" w:rsidR="00882F4D" w:rsidRPr="00882F4D" w:rsidRDefault="009C626E" w:rsidP="00882F4D">
      <w:pPr>
        <w:ind w:firstLine="720"/>
        <w:jc w:val="both"/>
        <w:rPr>
          <w:sz w:val="32"/>
          <w:szCs w:val="32"/>
          <w:rtl/>
          <w:lang w:bidi="ar-OM"/>
        </w:rPr>
      </w:pPr>
      <w:r>
        <w:rPr>
          <w:rFonts w:cs="Arial" w:hint="cs"/>
          <w:sz w:val="32"/>
          <w:szCs w:val="32"/>
          <w:rtl/>
          <w:lang w:bidi="ar-OM"/>
        </w:rPr>
        <w:t>تشكل</w:t>
      </w:r>
      <w:r w:rsidR="00882F4D" w:rsidRPr="00882F4D">
        <w:rPr>
          <w:rFonts w:cs="Arial"/>
          <w:sz w:val="32"/>
          <w:szCs w:val="32"/>
          <w:rtl/>
          <w:lang w:bidi="ar-OM"/>
        </w:rPr>
        <w:t xml:space="preserve"> إدانة لغوية وأخلاقية، </w:t>
      </w:r>
      <w:r>
        <w:rPr>
          <w:rFonts w:cs="Arial" w:hint="cs"/>
          <w:sz w:val="32"/>
          <w:szCs w:val="32"/>
          <w:rtl/>
          <w:lang w:bidi="ar-OM"/>
        </w:rPr>
        <w:t>و</w:t>
      </w:r>
      <w:r w:rsidR="00882F4D" w:rsidRPr="00882F4D">
        <w:rPr>
          <w:rFonts w:cs="Arial"/>
          <w:sz w:val="32"/>
          <w:szCs w:val="32"/>
          <w:rtl/>
          <w:lang w:bidi="ar-OM"/>
        </w:rPr>
        <w:t>تُعلن أن ميزان النجاة ليس بما يملك</w:t>
      </w:r>
      <w:r w:rsidR="00882F4D">
        <w:rPr>
          <w:rFonts w:cs="Arial" w:hint="cs"/>
          <w:sz w:val="32"/>
          <w:szCs w:val="32"/>
          <w:rtl/>
          <w:lang w:bidi="ar-OM"/>
        </w:rPr>
        <w:t xml:space="preserve"> الإنسان</w:t>
      </w:r>
      <w:r w:rsidR="00882F4D" w:rsidRPr="00882F4D">
        <w:rPr>
          <w:rFonts w:cs="Arial"/>
          <w:sz w:val="32"/>
          <w:szCs w:val="32"/>
          <w:rtl/>
          <w:lang w:bidi="ar-OM"/>
        </w:rPr>
        <w:t>، بل بما يُؤمن ويُتَّبع.</w:t>
      </w:r>
    </w:p>
    <w:p w14:paraId="100EFAFD" w14:textId="77777777" w:rsidR="009C626E" w:rsidRDefault="00882F4D" w:rsidP="009C626E">
      <w:pPr>
        <w:ind w:firstLine="720"/>
        <w:jc w:val="both"/>
        <w:rPr>
          <w:rFonts w:cs="Arial"/>
          <w:sz w:val="32"/>
          <w:szCs w:val="32"/>
          <w:rtl/>
          <w:lang w:bidi="ar-OM"/>
        </w:rPr>
      </w:pPr>
      <w:r w:rsidRPr="00882F4D">
        <w:rPr>
          <w:rFonts w:cs="Arial"/>
          <w:sz w:val="32"/>
          <w:szCs w:val="32"/>
          <w:rtl/>
          <w:lang w:bidi="ar-OM"/>
        </w:rPr>
        <w:t xml:space="preserve">افتُتحت السورة بالفعل الماضي «تَبَّتْ» للدلالة على التحقق والوقوع، وكأن الهلاك قد وقع وانتهى، لا مجال لدفعه أو تأجيله، ثم أُتبع بالفعل «وَتَبَّ» توكيدًا وتكرارًا يزيد المعنى رسوخًا ويصعّد النبرة </w:t>
      </w:r>
      <w:proofErr w:type="spellStart"/>
      <w:r w:rsidRPr="00882F4D">
        <w:rPr>
          <w:rFonts w:cs="Arial"/>
          <w:sz w:val="32"/>
          <w:szCs w:val="32"/>
          <w:rtl/>
          <w:lang w:bidi="ar-OM"/>
        </w:rPr>
        <w:t>التقريعية</w:t>
      </w:r>
      <w:proofErr w:type="spellEnd"/>
      <w:r w:rsidRPr="00882F4D">
        <w:rPr>
          <w:rFonts w:cs="Arial"/>
          <w:sz w:val="32"/>
          <w:szCs w:val="32"/>
          <w:rtl/>
          <w:lang w:bidi="ar-OM"/>
        </w:rPr>
        <w:t xml:space="preserve">. </w:t>
      </w:r>
    </w:p>
    <w:p w14:paraId="4F4B10E5" w14:textId="634A88E5" w:rsidR="00882F4D" w:rsidRPr="00882F4D" w:rsidRDefault="00882F4D" w:rsidP="009C626E">
      <w:pPr>
        <w:ind w:firstLine="720"/>
        <w:jc w:val="both"/>
        <w:rPr>
          <w:sz w:val="32"/>
          <w:szCs w:val="32"/>
          <w:rtl/>
          <w:lang w:bidi="ar-OM"/>
        </w:rPr>
      </w:pPr>
      <w:r w:rsidRPr="00882F4D">
        <w:rPr>
          <w:rFonts w:cs="Arial"/>
          <w:sz w:val="32"/>
          <w:szCs w:val="32"/>
          <w:rtl/>
          <w:lang w:bidi="ar-OM"/>
        </w:rPr>
        <w:t xml:space="preserve">وجاءت الكناية في «يدا أبي لهب» لتجعل اليد </w:t>
      </w:r>
      <w:r w:rsidR="009C626E">
        <w:rPr>
          <w:rFonts w:cs="Arial" w:hint="cs"/>
          <w:sz w:val="32"/>
          <w:szCs w:val="32"/>
          <w:rtl/>
          <w:lang w:bidi="ar-OM"/>
        </w:rPr>
        <w:t xml:space="preserve">التي ترمز في الأصل </w:t>
      </w:r>
      <w:r w:rsidRPr="00882F4D">
        <w:rPr>
          <w:rFonts w:cs="Arial"/>
          <w:sz w:val="32"/>
          <w:szCs w:val="32"/>
          <w:rtl/>
          <w:lang w:bidi="ar-OM"/>
        </w:rPr>
        <w:t>للقوة والبطش والكسب، فإذا بها أول ما يُحكم عليه بالهلاك، وفي ذلك قلبٌ دلالي ساخر ينسف أسباب العزة الدنيوية. و</w:t>
      </w:r>
      <w:r w:rsidR="00D85162">
        <w:rPr>
          <w:rFonts w:cs="Arial" w:hint="cs"/>
          <w:sz w:val="32"/>
          <w:szCs w:val="32"/>
          <w:rtl/>
          <w:lang w:bidi="ar-OM"/>
        </w:rPr>
        <w:t xml:space="preserve">يأتي </w:t>
      </w:r>
      <w:r w:rsidRPr="00882F4D">
        <w:rPr>
          <w:rFonts w:cs="Arial"/>
          <w:sz w:val="32"/>
          <w:szCs w:val="32"/>
          <w:rtl/>
          <w:lang w:bidi="ar-OM"/>
        </w:rPr>
        <w:t>التناسب الصوتي</w:t>
      </w:r>
      <w:r w:rsidR="00D85162">
        <w:rPr>
          <w:rFonts w:cs="Arial" w:hint="cs"/>
          <w:sz w:val="32"/>
          <w:szCs w:val="32"/>
          <w:rtl/>
          <w:lang w:bidi="ar-OM"/>
        </w:rPr>
        <w:t xml:space="preserve"> </w:t>
      </w:r>
      <w:r w:rsidRPr="00882F4D">
        <w:rPr>
          <w:rFonts w:cs="Arial"/>
          <w:sz w:val="32"/>
          <w:szCs w:val="32"/>
          <w:rtl/>
          <w:lang w:bidi="ar-OM"/>
        </w:rPr>
        <w:t xml:space="preserve">بين </w:t>
      </w:r>
      <w:proofErr w:type="gramStart"/>
      <w:r w:rsidRPr="00882F4D">
        <w:rPr>
          <w:rFonts w:cs="Arial"/>
          <w:sz w:val="32"/>
          <w:szCs w:val="32"/>
          <w:rtl/>
          <w:lang w:bidi="ar-OM"/>
        </w:rPr>
        <w:t xml:space="preserve">لهب </w:t>
      </w:r>
      <w:r w:rsidR="009C626E">
        <w:rPr>
          <w:rFonts w:cs="Arial" w:hint="cs"/>
          <w:sz w:val="32"/>
          <w:szCs w:val="32"/>
          <w:rtl/>
          <w:lang w:bidi="ar-OM"/>
        </w:rPr>
        <w:t xml:space="preserve"> في</w:t>
      </w:r>
      <w:proofErr w:type="gramEnd"/>
      <w:r w:rsidR="009C626E">
        <w:rPr>
          <w:rFonts w:cs="Arial" w:hint="cs"/>
          <w:sz w:val="32"/>
          <w:szCs w:val="32"/>
          <w:rtl/>
          <w:lang w:bidi="ar-OM"/>
        </w:rPr>
        <w:t xml:space="preserve"> الآية الأولى</w:t>
      </w:r>
      <w:r w:rsidRPr="00882F4D">
        <w:rPr>
          <w:rFonts w:cs="Arial"/>
          <w:sz w:val="32"/>
          <w:szCs w:val="32"/>
          <w:rtl/>
          <w:lang w:bidi="ar-OM"/>
        </w:rPr>
        <w:t>/</w:t>
      </w:r>
      <w:r w:rsidR="009C626E">
        <w:rPr>
          <w:rFonts w:cs="Arial" w:hint="cs"/>
          <w:sz w:val="32"/>
          <w:szCs w:val="32"/>
          <w:rtl/>
          <w:lang w:bidi="ar-OM"/>
        </w:rPr>
        <w:t>و</w:t>
      </w:r>
      <w:r w:rsidRPr="00882F4D">
        <w:rPr>
          <w:rFonts w:cs="Arial"/>
          <w:sz w:val="32"/>
          <w:szCs w:val="32"/>
          <w:rtl/>
          <w:lang w:bidi="ar-OM"/>
        </w:rPr>
        <w:t>لهب</w:t>
      </w:r>
      <w:r w:rsidR="009C626E">
        <w:rPr>
          <w:rFonts w:cs="Arial" w:hint="cs"/>
          <w:sz w:val="32"/>
          <w:szCs w:val="32"/>
          <w:rtl/>
          <w:lang w:bidi="ar-OM"/>
        </w:rPr>
        <w:t xml:space="preserve"> في الآية الثالثة</w:t>
      </w:r>
      <w:r w:rsidRPr="00882F4D">
        <w:rPr>
          <w:rFonts w:cs="Arial"/>
          <w:sz w:val="32"/>
          <w:szCs w:val="32"/>
          <w:rtl/>
          <w:lang w:bidi="ar-OM"/>
        </w:rPr>
        <w:t xml:space="preserve"> يخلق جناسًا اشتقاقيًّا يخدم المعنى، إذ صارت النار جزاءً يحمل اسم صاحبه.</w:t>
      </w:r>
    </w:p>
    <w:p w14:paraId="29BA244C" w14:textId="77777777" w:rsidR="007160F6" w:rsidRDefault="00882F4D" w:rsidP="009C626E">
      <w:pPr>
        <w:ind w:firstLine="720"/>
        <w:jc w:val="both"/>
        <w:rPr>
          <w:rFonts w:cs="Arial"/>
          <w:sz w:val="32"/>
          <w:szCs w:val="32"/>
          <w:rtl/>
          <w:lang w:bidi="ar-OM"/>
        </w:rPr>
      </w:pPr>
      <w:r w:rsidRPr="00882F4D">
        <w:rPr>
          <w:rFonts w:cs="Arial"/>
          <w:sz w:val="32"/>
          <w:szCs w:val="32"/>
          <w:rtl/>
          <w:lang w:bidi="ar-OM"/>
        </w:rPr>
        <w:t xml:space="preserve">الاستفهام في «ما أغنى عنه ماله وما كسب» استفهام إنكاري يفيد النفي المطلق، </w:t>
      </w:r>
      <w:proofErr w:type="spellStart"/>
      <w:r w:rsidRPr="00882F4D">
        <w:rPr>
          <w:rFonts w:cs="Arial"/>
          <w:sz w:val="32"/>
          <w:szCs w:val="32"/>
          <w:rtl/>
          <w:lang w:bidi="ar-OM"/>
        </w:rPr>
        <w:t>و«ما</w:t>
      </w:r>
      <w:proofErr w:type="spellEnd"/>
      <w:r w:rsidRPr="00882F4D">
        <w:rPr>
          <w:rFonts w:cs="Arial"/>
          <w:sz w:val="32"/>
          <w:szCs w:val="32"/>
          <w:rtl/>
          <w:lang w:bidi="ar-OM"/>
        </w:rPr>
        <w:t xml:space="preserve">» هنا نافية، فالنظم ينفي كل صور النفع: المال (الجامد) والكسب (المتحرك)، في إحاطة شاملة بأوهام القوة الاقتصادية والاجتماعية. </w:t>
      </w:r>
    </w:p>
    <w:p w14:paraId="5008AA82" w14:textId="19E78976" w:rsidR="007160F6" w:rsidRPr="007160F6" w:rsidRDefault="007160F6" w:rsidP="007160F6">
      <w:pPr>
        <w:ind w:firstLine="720"/>
        <w:jc w:val="both"/>
        <w:rPr>
          <w:rFonts w:cs="Arial"/>
          <w:sz w:val="32"/>
          <w:szCs w:val="32"/>
          <w:rtl/>
          <w:lang w:bidi="ar-OM"/>
        </w:rPr>
      </w:pPr>
      <w:r>
        <w:rPr>
          <w:rFonts w:cs="Arial" w:hint="cs"/>
          <w:sz w:val="32"/>
          <w:szCs w:val="32"/>
          <w:rtl/>
          <w:lang w:bidi="ar-OM"/>
        </w:rPr>
        <w:t xml:space="preserve">حيث </w:t>
      </w:r>
      <w:r w:rsidRPr="007160F6">
        <w:rPr>
          <w:rFonts w:cs="Arial"/>
          <w:sz w:val="32"/>
          <w:szCs w:val="32"/>
          <w:rtl/>
          <w:lang w:bidi="ar-OM"/>
        </w:rPr>
        <w:t>(ما) الأولى في</w:t>
      </w:r>
      <w:r>
        <w:rPr>
          <w:rFonts w:cs="Arial" w:hint="cs"/>
          <w:sz w:val="32"/>
          <w:szCs w:val="32"/>
          <w:rtl/>
          <w:lang w:bidi="ar-OM"/>
        </w:rPr>
        <w:t xml:space="preserve"> قوله تعالى</w:t>
      </w:r>
      <w:proofErr w:type="gramStart"/>
      <w:r w:rsidRPr="007160F6">
        <w:rPr>
          <w:rFonts w:cs="Arial"/>
          <w:sz w:val="32"/>
          <w:szCs w:val="32"/>
          <w:rtl/>
          <w:lang w:bidi="ar-OM"/>
        </w:rPr>
        <w:t xml:space="preserve">: </w:t>
      </w:r>
      <w:r>
        <w:rPr>
          <w:sz w:val="32"/>
          <w:szCs w:val="32"/>
          <w:lang w:bidi="ar-OM"/>
        </w:rPr>
        <w:t>)</w:t>
      </w:r>
      <w:proofErr w:type="gramEnd"/>
      <w:r w:rsidR="00631440">
        <w:fldChar w:fldCharType="begin"/>
      </w:r>
      <w:r w:rsidR="00631440">
        <w:instrText xml:space="preserve"> HYPERLINK "http://quran.ksu.edu.sa/tafseer/tabary/sura111-aya2.html" </w:instrText>
      </w:r>
      <w:r w:rsidR="00631440">
        <w:fldChar w:fldCharType="separate"/>
      </w:r>
      <w:r w:rsidRPr="00882F4D">
        <w:rPr>
          <w:sz w:val="32"/>
          <w:szCs w:val="32"/>
          <w:rtl/>
          <w:lang w:bidi="ar-OM"/>
        </w:rPr>
        <w:t xml:space="preserve">مَا </w:t>
      </w:r>
      <w:proofErr w:type="spellStart"/>
      <w:r w:rsidRPr="00882F4D">
        <w:rPr>
          <w:sz w:val="32"/>
          <w:szCs w:val="32"/>
          <w:rtl/>
          <w:lang w:bidi="ar-OM"/>
        </w:rPr>
        <w:t>أَغْنَىٰ</w:t>
      </w:r>
      <w:proofErr w:type="spellEnd"/>
      <w:r w:rsidRPr="00882F4D">
        <w:rPr>
          <w:sz w:val="32"/>
          <w:szCs w:val="32"/>
          <w:rtl/>
          <w:lang w:bidi="ar-OM"/>
        </w:rPr>
        <w:t xml:space="preserve"> عَنْهُ مَالُهُ وَمَا كَسَبَ</w:t>
      </w:r>
      <w:r w:rsidR="00631440">
        <w:rPr>
          <w:sz w:val="32"/>
          <w:szCs w:val="32"/>
          <w:lang w:bidi="ar-OM"/>
        </w:rPr>
        <w:fldChar w:fldCharType="end"/>
      </w:r>
      <w:r>
        <w:rPr>
          <w:rFonts w:cs="Arial" w:hint="cs"/>
          <w:sz w:val="32"/>
          <w:szCs w:val="32"/>
          <w:rtl/>
          <w:lang w:bidi="ar-OM"/>
        </w:rPr>
        <w:t xml:space="preserve">) </w:t>
      </w:r>
      <w:r w:rsidRPr="007160F6">
        <w:rPr>
          <w:rFonts w:cs="Arial"/>
          <w:sz w:val="32"/>
          <w:szCs w:val="32"/>
          <w:rtl/>
          <w:lang w:bidi="ar-OM"/>
        </w:rPr>
        <w:t>نافية عند جمهور النحاة والمفسرين، والمعنى: لم يُغنِ عنه ماله شيئًا، أي لم يدفع عنه عذابًا ولا هلاكًا.</w:t>
      </w:r>
      <w:r>
        <w:rPr>
          <w:rFonts w:cs="Arial" w:hint="cs"/>
          <w:sz w:val="32"/>
          <w:szCs w:val="32"/>
          <w:rtl/>
          <w:lang w:bidi="ar-OM"/>
        </w:rPr>
        <w:t xml:space="preserve"> </w:t>
      </w:r>
      <w:r w:rsidRPr="007160F6">
        <w:rPr>
          <w:rFonts w:cs="Arial"/>
          <w:sz w:val="32"/>
          <w:szCs w:val="32"/>
          <w:rtl/>
          <w:lang w:bidi="ar-OM"/>
        </w:rPr>
        <w:t>والجملة خبرية تحمل معنى التقرير والقطع بعدم النفع.</w:t>
      </w:r>
    </w:p>
    <w:p w14:paraId="77821929" w14:textId="0C82726D" w:rsidR="007160F6" w:rsidRPr="007160F6" w:rsidRDefault="007160F6" w:rsidP="007160F6">
      <w:pPr>
        <w:ind w:firstLine="720"/>
        <w:jc w:val="both"/>
        <w:rPr>
          <w:rFonts w:cs="Arial"/>
          <w:sz w:val="32"/>
          <w:szCs w:val="32"/>
          <w:rtl/>
          <w:lang w:bidi="ar-OM"/>
        </w:rPr>
      </w:pPr>
      <w:r w:rsidRPr="007160F6">
        <w:rPr>
          <w:rFonts w:cs="Arial"/>
          <w:sz w:val="32"/>
          <w:szCs w:val="32"/>
          <w:rtl/>
          <w:lang w:bidi="ar-OM"/>
        </w:rPr>
        <w:lastRenderedPageBreak/>
        <w:t>ويجوز من حيث الصناعة اللغوية أن تُفهم استفهامية إنكارية</w:t>
      </w:r>
      <w:r>
        <w:rPr>
          <w:rFonts w:cs="Arial" w:hint="cs"/>
          <w:sz w:val="32"/>
          <w:szCs w:val="32"/>
          <w:rtl/>
          <w:lang w:bidi="ar-OM"/>
        </w:rPr>
        <w:t>، بمعنى</w:t>
      </w:r>
      <w:r w:rsidRPr="007160F6">
        <w:rPr>
          <w:rFonts w:cs="Arial"/>
          <w:sz w:val="32"/>
          <w:szCs w:val="32"/>
          <w:rtl/>
          <w:lang w:bidi="ar-OM"/>
        </w:rPr>
        <w:t xml:space="preserve"> (أيُّ شيءٍ أغنى عنه ماله؟)، لكن الأشهر والأقوى تفسيرًا ونحوًا أنها نافية.</w:t>
      </w:r>
    </w:p>
    <w:p w14:paraId="15A3ABD8" w14:textId="62F9C7B5" w:rsidR="007160F6" w:rsidRPr="007160F6" w:rsidRDefault="007160F6" w:rsidP="007160F6">
      <w:pPr>
        <w:ind w:firstLine="720"/>
        <w:jc w:val="both"/>
        <w:rPr>
          <w:rFonts w:cs="Arial"/>
          <w:sz w:val="32"/>
          <w:szCs w:val="32"/>
          <w:rtl/>
          <w:lang w:bidi="ar-OM"/>
        </w:rPr>
      </w:pPr>
      <w:r>
        <w:rPr>
          <w:rFonts w:cs="Arial" w:hint="cs"/>
          <w:sz w:val="32"/>
          <w:szCs w:val="32"/>
          <w:rtl/>
          <w:lang w:bidi="ar-OM"/>
        </w:rPr>
        <w:t xml:space="preserve">أما </w:t>
      </w:r>
      <w:r w:rsidRPr="007160F6">
        <w:rPr>
          <w:rFonts w:cs="Arial"/>
          <w:sz w:val="32"/>
          <w:szCs w:val="32"/>
          <w:rtl/>
          <w:lang w:bidi="ar-OM"/>
        </w:rPr>
        <w:t>(ما) الثانية في</w:t>
      </w:r>
      <w:r>
        <w:rPr>
          <w:rFonts w:cs="Arial" w:hint="cs"/>
          <w:sz w:val="32"/>
          <w:szCs w:val="32"/>
          <w:rtl/>
          <w:lang w:bidi="ar-OM"/>
        </w:rPr>
        <w:t xml:space="preserve"> قوله تعالى</w:t>
      </w:r>
      <w:r w:rsidRPr="007160F6">
        <w:rPr>
          <w:rFonts w:cs="Arial"/>
          <w:sz w:val="32"/>
          <w:szCs w:val="32"/>
          <w:rtl/>
          <w:lang w:bidi="ar-OM"/>
        </w:rPr>
        <w:t xml:space="preserve">: </w:t>
      </w:r>
      <w:r>
        <w:rPr>
          <w:rFonts w:cs="Arial" w:hint="cs"/>
          <w:sz w:val="32"/>
          <w:szCs w:val="32"/>
          <w:rtl/>
          <w:lang w:bidi="ar-OM"/>
        </w:rPr>
        <w:t>(</w:t>
      </w:r>
      <w:r w:rsidRPr="007160F6">
        <w:rPr>
          <w:rFonts w:cs="Arial"/>
          <w:sz w:val="32"/>
          <w:szCs w:val="32"/>
          <w:rtl/>
          <w:lang w:bidi="ar-OM"/>
        </w:rPr>
        <w:t>وَمَا كَسَبَ</w:t>
      </w:r>
      <w:r>
        <w:rPr>
          <w:rFonts w:cs="Arial" w:hint="cs"/>
          <w:sz w:val="32"/>
          <w:szCs w:val="32"/>
          <w:rtl/>
          <w:lang w:bidi="ar-OM"/>
        </w:rPr>
        <w:t>) ففي</w:t>
      </w:r>
      <w:r w:rsidRPr="007160F6">
        <w:rPr>
          <w:rFonts w:cs="Arial"/>
          <w:sz w:val="32"/>
          <w:szCs w:val="32"/>
          <w:rtl/>
          <w:lang w:bidi="ar-OM"/>
        </w:rPr>
        <w:t>ها قولان مشهوران:</w:t>
      </w:r>
      <w:r>
        <w:rPr>
          <w:rFonts w:cs="Arial" w:hint="cs"/>
          <w:sz w:val="32"/>
          <w:szCs w:val="32"/>
          <w:rtl/>
          <w:lang w:bidi="ar-OM"/>
        </w:rPr>
        <w:t xml:space="preserve"> الأول: أنها </w:t>
      </w:r>
      <w:r w:rsidRPr="007160F6">
        <w:rPr>
          <w:rFonts w:cs="Arial"/>
          <w:sz w:val="32"/>
          <w:szCs w:val="32"/>
          <w:rtl/>
          <w:lang w:bidi="ar-OM"/>
        </w:rPr>
        <w:t>نافية أيضًا:</w:t>
      </w:r>
      <w:r>
        <w:rPr>
          <w:rFonts w:cs="Arial" w:hint="cs"/>
          <w:sz w:val="32"/>
          <w:szCs w:val="32"/>
          <w:rtl/>
          <w:lang w:bidi="ar-OM"/>
        </w:rPr>
        <w:t xml:space="preserve"> </w:t>
      </w:r>
      <w:r w:rsidRPr="007160F6">
        <w:rPr>
          <w:rFonts w:cs="Arial"/>
          <w:sz w:val="32"/>
          <w:szCs w:val="32"/>
          <w:rtl/>
          <w:lang w:bidi="ar-OM"/>
        </w:rPr>
        <w:t>أي: ولم يُغنِ عنه ما كسبه بعمله أو تجارته أو ولده</w:t>
      </w:r>
      <w:r>
        <w:rPr>
          <w:rFonts w:cs="Arial" w:hint="cs"/>
          <w:sz w:val="32"/>
          <w:szCs w:val="32"/>
          <w:rtl/>
          <w:lang w:bidi="ar-OM"/>
        </w:rPr>
        <w:t xml:space="preserve">، </w:t>
      </w:r>
      <w:r w:rsidRPr="007160F6">
        <w:rPr>
          <w:rFonts w:cs="Arial"/>
          <w:sz w:val="32"/>
          <w:szCs w:val="32"/>
          <w:rtl/>
          <w:lang w:bidi="ar-OM"/>
        </w:rPr>
        <w:t>فتكون معطوفة على الأولى في النفي، فيكتمل الشمول:</w:t>
      </w:r>
      <w:r>
        <w:rPr>
          <w:rFonts w:cs="Arial" w:hint="cs"/>
          <w:sz w:val="32"/>
          <w:szCs w:val="32"/>
          <w:rtl/>
          <w:lang w:bidi="ar-OM"/>
        </w:rPr>
        <w:t xml:space="preserve"> </w:t>
      </w:r>
      <w:r w:rsidRPr="007160F6">
        <w:rPr>
          <w:rFonts w:cs="Arial"/>
          <w:sz w:val="32"/>
          <w:szCs w:val="32"/>
          <w:rtl/>
          <w:lang w:bidi="ar-OM"/>
        </w:rPr>
        <w:t>لا المال أفاده، ولا الكسب أفاده.</w:t>
      </w:r>
    </w:p>
    <w:p w14:paraId="78B9AE7B" w14:textId="4FE9C45E" w:rsidR="007160F6" w:rsidRPr="007160F6" w:rsidRDefault="007160F6" w:rsidP="007160F6">
      <w:pPr>
        <w:ind w:firstLine="720"/>
        <w:jc w:val="both"/>
        <w:rPr>
          <w:rFonts w:cs="Arial"/>
          <w:sz w:val="32"/>
          <w:szCs w:val="32"/>
          <w:rtl/>
          <w:lang w:bidi="ar-OM"/>
        </w:rPr>
      </w:pPr>
      <w:r>
        <w:rPr>
          <w:rFonts w:cs="Arial" w:hint="cs"/>
          <w:sz w:val="32"/>
          <w:szCs w:val="32"/>
          <w:rtl/>
          <w:lang w:bidi="ar-OM"/>
        </w:rPr>
        <w:t xml:space="preserve">أو أنها تعرب </w:t>
      </w:r>
      <w:r w:rsidRPr="007160F6">
        <w:rPr>
          <w:rFonts w:cs="Arial"/>
          <w:sz w:val="32"/>
          <w:szCs w:val="32"/>
          <w:rtl/>
          <w:lang w:bidi="ar-OM"/>
        </w:rPr>
        <w:t>موصولة بمعنى (الذي):</w:t>
      </w:r>
      <w:r>
        <w:rPr>
          <w:rFonts w:cs="Arial" w:hint="cs"/>
          <w:sz w:val="32"/>
          <w:szCs w:val="32"/>
          <w:rtl/>
          <w:lang w:bidi="ar-OM"/>
        </w:rPr>
        <w:t xml:space="preserve"> </w:t>
      </w:r>
      <w:r w:rsidRPr="007160F6">
        <w:rPr>
          <w:rFonts w:cs="Arial"/>
          <w:sz w:val="32"/>
          <w:szCs w:val="32"/>
          <w:rtl/>
          <w:lang w:bidi="ar-OM"/>
        </w:rPr>
        <w:t>أي: والذي كسبه (من ولدٍ أو جاهٍ أو عمل) لم يُغنِ عنه.</w:t>
      </w:r>
      <w:r>
        <w:rPr>
          <w:rFonts w:cs="Arial" w:hint="cs"/>
          <w:sz w:val="32"/>
          <w:szCs w:val="32"/>
          <w:rtl/>
          <w:lang w:bidi="ar-OM"/>
        </w:rPr>
        <w:t xml:space="preserve"> </w:t>
      </w:r>
      <w:r w:rsidRPr="007160F6">
        <w:rPr>
          <w:rFonts w:cs="Arial"/>
          <w:sz w:val="32"/>
          <w:szCs w:val="32"/>
          <w:rtl/>
          <w:lang w:bidi="ar-OM"/>
        </w:rPr>
        <w:t>فتكون في محل رفع معطوفة على «ماله»، والمعنى</w:t>
      </w:r>
      <w:r>
        <w:rPr>
          <w:rFonts w:cs="Arial" w:hint="cs"/>
          <w:sz w:val="32"/>
          <w:szCs w:val="32"/>
          <w:rtl/>
          <w:lang w:bidi="ar-OM"/>
        </w:rPr>
        <w:t xml:space="preserve"> على هذا الإعراب الثاني</w:t>
      </w:r>
      <w:r w:rsidRPr="007160F6">
        <w:rPr>
          <w:rFonts w:cs="Arial"/>
          <w:sz w:val="32"/>
          <w:szCs w:val="32"/>
          <w:rtl/>
          <w:lang w:bidi="ar-OM"/>
        </w:rPr>
        <w:t>:</w:t>
      </w:r>
      <w:r>
        <w:rPr>
          <w:rFonts w:cs="Arial" w:hint="cs"/>
          <w:sz w:val="32"/>
          <w:szCs w:val="32"/>
          <w:rtl/>
          <w:lang w:bidi="ar-OM"/>
        </w:rPr>
        <w:t xml:space="preserve"> </w:t>
      </w:r>
      <w:r w:rsidRPr="007160F6">
        <w:rPr>
          <w:rFonts w:cs="Arial"/>
          <w:sz w:val="32"/>
          <w:szCs w:val="32"/>
          <w:rtl/>
          <w:lang w:bidi="ar-OM"/>
        </w:rPr>
        <w:t>ما أغنى عنه ماله وكسبُه.</w:t>
      </w:r>
    </w:p>
    <w:p w14:paraId="066799CD" w14:textId="77777777" w:rsidR="007160F6" w:rsidRPr="007160F6" w:rsidRDefault="007160F6" w:rsidP="007160F6">
      <w:pPr>
        <w:ind w:firstLine="720"/>
        <w:jc w:val="both"/>
        <w:rPr>
          <w:rFonts w:cs="Arial"/>
          <w:sz w:val="32"/>
          <w:szCs w:val="32"/>
          <w:rtl/>
          <w:lang w:bidi="ar-OM"/>
        </w:rPr>
      </w:pPr>
      <w:r w:rsidRPr="007160F6">
        <w:rPr>
          <w:rFonts w:cs="Arial"/>
          <w:sz w:val="32"/>
          <w:szCs w:val="32"/>
          <w:rtl/>
          <w:lang w:bidi="ar-OM"/>
        </w:rPr>
        <w:t>الخلاصة الراجحة</w:t>
      </w:r>
    </w:p>
    <w:p w14:paraId="159B4229" w14:textId="5FD18986" w:rsidR="007160F6" w:rsidRPr="007160F6" w:rsidRDefault="007160F6" w:rsidP="007160F6">
      <w:pPr>
        <w:ind w:firstLine="720"/>
        <w:jc w:val="both"/>
        <w:rPr>
          <w:rFonts w:cs="Arial"/>
          <w:sz w:val="32"/>
          <w:szCs w:val="32"/>
          <w:rtl/>
          <w:lang w:bidi="ar-OM"/>
        </w:rPr>
      </w:pPr>
      <w:r w:rsidRPr="007160F6">
        <w:rPr>
          <w:rFonts w:cs="Arial"/>
          <w:sz w:val="32"/>
          <w:szCs w:val="32"/>
          <w:rtl/>
          <w:lang w:bidi="ar-OM"/>
        </w:rPr>
        <w:t>(ما) الأولى: نافية قطعًا في الأرجح.</w:t>
      </w:r>
      <w:r>
        <w:rPr>
          <w:rFonts w:cs="Arial" w:hint="cs"/>
          <w:sz w:val="32"/>
          <w:szCs w:val="32"/>
          <w:rtl/>
          <w:lang w:bidi="ar-OM"/>
        </w:rPr>
        <w:t xml:space="preserve"> و</w:t>
      </w:r>
      <w:r w:rsidRPr="007160F6">
        <w:rPr>
          <w:rFonts w:cs="Arial"/>
          <w:sz w:val="32"/>
          <w:szCs w:val="32"/>
          <w:rtl/>
          <w:lang w:bidi="ar-OM"/>
        </w:rPr>
        <w:t>(ما) الثانية: إما نافية (عطف نفي على نفي)، أو موصولة بمعنى «الذي»، وكلاهما صحيح لغة وتفسيرًا، ويؤديان إلى معنى واحد مقصدي:</w:t>
      </w:r>
    </w:p>
    <w:p w14:paraId="15DFEF88" w14:textId="7946657D" w:rsidR="007160F6" w:rsidRDefault="007160F6" w:rsidP="007160F6">
      <w:pPr>
        <w:ind w:firstLine="720"/>
        <w:jc w:val="both"/>
        <w:rPr>
          <w:rFonts w:cs="Arial"/>
          <w:sz w:val="32"/>
          <w:szCs w:val="32"/>
          <w:rtl/>
          <w:lang w:bidi="ar-OM"/>
        </w:rPr>
      </w:pPr>
      <w:r w:rsidRPr="007160F6">
        <w:rPr>
          <w:rFonts w:cs="Arial"/>
          <w:sz w:val="32"/>
          <w:szCs w:val="32"/>
          <w:rtl/>
          <w:lang w:bidi="ar-OM"/>
        </w:rPr>
        <w:t>شمول انتفاء النفع عن كل ما يملك الإنسان</w:t>
      </w:r>
      <w:r>
        <w:rPr>
          <w:rFonts w:cs="Arial" w:hint="cs"/>
          <w:sz w:val="32"/>
          <w:szCs w:val="32"/>
          <w:rtl/>
          <w:lang w:bidi="ar-OM"/>
        </w:rPr>
        <w:t xml:space="preserve"> </w:t>
      </w:r>
      <w:r>
        <w:rPr>
          <w:rFonts w:cs="Arial"/>
          <w:sz w:val="32"/>
          <w:szCs w:val="32"/>
          <w:rtl/>
          <w:lang w:bidi="ar-OM"/>
        </w:rPr>
        <w:t>–</w:t>
      </w:r>
      <w:r>
        <w:rPr>
          <w:rFonts w:cs="Arial" w:hint="cs"/>
          <w:sz w:val="32"/>
          <w:szCs w:val="32"/>
          <w:rtl/>
          <w:lang w:bidi="ar-OM"/>
        </w:rPr>
        <w:t xml:space="preserve"> وهنا أبو لهب-</w:t>
      </w:r>
      <w:r w:rsidRPr="007160F6">
        <w:rPr>
          <w:rFonts w:cs="Arial"/>
          <w:sz w:val="32"/>
          <w:szCs w:val="32"/>
          <w:rtl/>
          <w:lang w:bidi="ar-OM"/>
        </w:rPr>
        <w:t xml:space="preserve"> من مالٍ أو كسبٍ أو أسباب قوة.</w:t>
      </w:r>
    </w:p>
    <w:p w14:paraId="0DD3FE08" w14:textId="650F453C" w:rsidR="00882F4D" w:rsidRPr="00882F4D" w:rsidRDefault="00882F4D" w:rsidP="009C626E">
      <w:pPr>
        <w:ind w:firstLine="720"/>
        <w:jc w:val="both"/>
        <w:rPr>
          <w:sz w:val="32"/>
          <w:szCs w:val="32"/>
          <w:rtl/>
          <w:lang w:bidi="ar-OM"/>
        </w:rPr>
      </w:pPr>
      <w:r w:rsidRPr="00882F4D">
        <w:rPr>
          <w:rFonts w:cs="Arial"/>
          <w:sz w:val="32"/>
          <w:szCs w:val="32"/>
          <w:rtl/>
          <w:lang w:bidi="ar-OM"/>
        </w:rPr>
        <w:t xml:space="preserve">أما الفعل المضارع «سيصلى» فقد دخلته السين الدالة على الاستقبال القريب المقطوع به، فالجملة خبرية في صورتها، إنشائية في أثرها </w:t>
      </w:r>
      <w:proofErr w:type="spellStart"/>
      <w:r w:rsidRPr="00882F4D">
        <w:rPr>
          <w:rFonts w:cs="Arial"/>
          <w:sz w:val="32"/>
          <w:szCs w:val="32"/>
          <w:rtl/>
          <w:lang w:bidi="ar-OM"/>
        </w:rPr>
        <w:t>الوعيدي</w:t>
      </w:r>
      <w:proofErr w:type="spellEnd"/>
      <w:r w:rsidRPr="00882F4D">
        <w:rPr>
          <w:rFonts w:cs="Arial"/>
          <w:sz w:val="32"/>
          <w:szCs w:val="32"/>
          <w:rtl/>
          <w:lang w:bidi="ar-OM"/>
        </w:rPr>
        <w:t>.</w:t>
      </w:r>
    </w:p>
    <w:p w14:paraId="05FE57C4" w14:textId="77777777" w:rsidR="009C626E" w:rsidRDefault="00882F4D" w:rsidP="009C626E">
      <w:pPr>
        <w:ind w:firstLine="720"/>
        <w:jc w:val="both"/>
        <w:rPr>
          <w:rFonts w:cs="Arial"/>
          <w:sz w:val="32"/>
          <w:szCs w:val="32"/>
          <w:rtl/>
          <w:lang w:bidi="ar-OM"/>
        </w:rPr>
      </w:pPr>
      <w:r w:rsidRPr="00882F4D">
        <w:rPr>
          <w:rFonts w:cs="Arial"/>
          <w:sz w:val="32"/>
          <w:szCs w:val="32"/>
          <w:rtl/>
          <w:lang w:bidi="ar-OM"/>
        </w:rPr>
        <w:t xml:space="preserve">السورة لا تقف عند شخص أبي لهب بوصفه فردًا تاريخيًّا، بل تجعله نموذجًا لكل من يتكئ على المال والنسب والجاه في محاربة الحق. </w:t>
      </w:r>
    </w:p>
    <w:p w14:paraId="2C436EC0" w14:textId="77777777" w:rsidR="00A039BF" w:rsidRDefault="009C626E" w:rsidP="009C626E">
      <w:pPr>
        <w:ind w:firstLine="720"/>
        <w:jc w:val="both"/>
        <w:rPr>
          <w:rFonts w:cs="Arial"/>
          <w:sz w:val="32"/>
          <w:szCs w:val="32"/>
          <w:rtl/>
          <w:lang w:bidi="ar-OM"/>
        </w:rPr>
      </w:pPr>
      <w:r>
        <w:rPr>
          <w:rFonts w:cs="Arial" w:hint="cs"/>
          <w:sz w:val="32"/>
          <w:szCs w:val="32"/>
          <w:rtl/>
          <w:lang w:bidi="ar-OM"/>
        </w:rPr>
        <w:t xml:space="preserve">كما أن </w:t>
      </w:r>
      <w:r w:rsidR="00882F4D" w:rsidRPr="00882F4D">
        <w:rPr>
          <w:rFonts w:cs="Arial"/>
          <w:sz w:val="32"/>
          <w:szCs w:val="32"/>
          <w:rtl/>
          <w:lang w:bidi="ar-OM"/>
        </w:rPr>
        <w:t>إفراد ذكر</w:t>
      </w:r>
      <w:r w:rsidR="00A039BF">
        <w:rPr>
          <w:rFonts w:cs="Arial" w:hint="cs"/>
          <w:sz w:val="32"/>
          <w:szCs w:val="32"/>
          <w:rtl/>
          <w:lang w:bidi="ar-OM"/>
        </w:rPr>
        <w:t xml:space="preserve"> </w:t>
      </w:r>
      <w:r w:rsidR="00882F4D" w:rsidRPr="00882F4D">
        <w:rPr>
          <w:rFonts w:cs="Arial"/>
          <w:sz w:val="32"/>
          <w:szCs w:val="32"/>
          <w:rtl/>
          <w:lang w:bidi="ar-OM"/>
        </w:rPr>
        <w:t>امرأته بوصفها «حمالة الحطب» تصوير حركي لحالة الإيذاء المستمر، سواء أُخذ على الحقيقة أو على ا</w:t>
      </w:r>
      <w:r>
        <w:rPr>
          <w:rFonts w:cs="Arial" w:hint="cs"/>
          <w:sz w:val="32"/>
          <w:szCs w:val="32"/>
          <w:rtl/>
          <w:lang w:bidi="ar-OM"/>
        </w:rPr>
        <w:t>لكناية عن</w:t>
      </w:r>
      <w:r w:rsidR="00882F4D" w:rsidRPr="00882F4D">
        <w:rPr>
          <w:rFonts w:cs="Arial"/>
          <w:sz w:val="32"/>
          <w:szCs w:val="32"/>
          <w:rtl/>
          <w:lang w:bidi="ar-OM"/>
        </w:rPr>
        <w:t xml:space="preserve"> (حمل النميمة وإشعال الفتن)، </w:t>
      </w:r>
    </w:p>
    <w:p w14:paraId="5F9219C8" w14:textId="167D1F48" w:rsidR="00882F4D" w:rsidRDefault="00882F4D" w:rsidP="009C626E">
      <w:pPr>
        <w:ind w:firstLine="720"/>
        <w:jc w:val="both"/>
        <w:rPr>
          <w:sz w:val="32"/>
          <w:szCs w:val="32"/>
          <w:rtl/>
          <w:lang w:bidi="ar-OM"/>
        </w:rPr>
      </w:pPr>
      <w:r w:rsidRPr="00882F4D">
        <w:rPr>
          <w:rFonts w:cs="Arial"/>
          <w:sz w:val="32"/>
          <w:szCs w:val="32"/>
          <w:rtl/>
          <w:lang w:bidi="ar-OM"/>
        </w:rPr>
        <w:t>ثم يُختم المشهد بصورة حسية مهينة: «في جيدها حبل من مسد»، حيث الجيد موضع الزينة عادة، فإذا به موضع قيد</w:t>
      </w:r>
      <w:r w:rsidR="00A039BF">
        <w:rPr>
          <w:rFonts w:cs="Arial" w:hint="cs"/>
          <w:sz w:val="32"/>
          <w:szCs w:val="32"/>
          <w:rtl/>
          <w:lang w:bidi="ar-OM"/>
        </w:rPr>
        <w:t xml:space="preserve"> يشتعل ناراً</w:t>
      </w:r>
      <w:r w:rsidRPr="00882F4D">
        <w:rPr>
          <w:rFonts w:cs="Arial"/>
          <w:sz w:val="32"/>
          <w:szCs w:val="32"/>
          <w:rtl/>
          <w:lang w:bidi="ar-OM"/>
        </w:rPr>
        <w:t>، في انقلاب قيميّ بالغ الدلالة.</w:t>
      </w:r>
    </w:p>
    <w:p w14:paraId="024EF927" w14:textId="1E85C136" w:rsidR="009C626E" w:rsidRPr="00D35B03" w:rsidRDefault="009C626E" w:rsidP="00D35B03">
      <w:pPr>
        <w:jc w:val="both"/>
        <w:rPr>
          <w:sz w:val="32"/>
          <w:szCs w:val="32"/>
          <w:rtl/>
          <w:lang w:bidi="ar-OM"/>
        </w:rPr>
      </w:pPr>
      <w:r>
        <w:rPr>
          <w:rFonts w:hint="cs"/>
          <w:sz w:val="32"/>
          <w:szCs w:val="32"/>
          <w:rtl/>
          <w:lang w:bidi="ar-OM"/>
        </w:rPr>
        <w:t>*</w:t>
      </w:r>
    </w:p>
    <w:p w14:paraId="00A1BFB4" w14:textId="46962526" w:rsidR="006152D2" w:rsidRDefault="006152D2" w:rsidP="006152D2">
      <w:pPr>
        <w:jc w:val="both"/>
        <w:rPr>
          <w:sz w:val="32"/>
          <w:szCs w:val="32"/>
          <w:rtl/>
          <w:lang w:bidi="ar-OM"/>
        </w:rPr>
      </w:pPr>
      <w:r>
        <w:rPr>
          <w:rFonts w:hint="cs"/>
          <w:sz w:val="32"/>
          <w:szCs w:val="32"/>
          <w:rtl/>
          <w:lang w:bidi="ar-OM"/>
        </w:rPr>
        <w:t>(</w:t>
      </w:r>
      <w:r w:rsidRPr="00882F4D">
        <w:rPr>
          <w:b/>
          <w:bCs/>
          <w:sz w:val="32"/>
          <w:szCs w:val="32"/>
          <w:rtl/>
          <w:lang w:bidi="ar-OM"/>
        </w:rPr>
        <w:t>تَبَّتْ يَدَا أَبِي لَهَبٍ وَتَبَّ</w:t>
      </w:r>
      <w:r>
        <w:rPr>
          <w:rFonts w:hint="cs"/>
          <w:sz w:val="32"/>
          <w:szCs w:val="32"/>
          <w:rtl/>
          <w:lang w:bidi="ar-OM"/>
        </w:rPr>
        <w:t>)</w:t>
      </w:r>
    </w:p>
    <w:p w14:paraId="786F98F9" w14:textId="1F3DF9C0" w:rsidR="006152D2" w:rsidRPr="006152D2" w:rsidRDefault="006152D2" w:rsidP="006152D2">
      <w:pPr>
        <w:ind w:firstLine="720"/>
        <w:jc w:val="both"/>
        <w:rPr>
          <w:sz w:val="32"/>
          <w:szCs w:val="32"/>
          <w:lang w:bidi="ar-OM"/>
        </w:rPr>
      </w:pPr>
      <w:r w:rsidRPr="006152D2">
        <w:rPr>
          <w:sz w:val="32"/>
          <w:szCs w:val="32"/>
          <w:rtl/>
          <w:lang w:bidi="ar-OM"/>
        </w:rPr>
        <w:t>أبو لهب هو عم النبي صلى الله عليه وسلم، وكان شديد العداوة له، فلا في</w:t>
      </w:r>
      <w:r>
        <w:rPr>
          <w:rFonts w:hint="cs"/>
          <w:sz w:val="32"/>
          <w:szCs w:val="32"/>
          <w:rtl/>
          <w:lang w:bidi="ar-OM"/>
        </w:rPr>
        <w:t xml:space="preserve"> قلبه</w:t>
      </w:r>
      <w:r w:rsidRPr="006152D2">
        <w:rPr>
          <w:sz w:val="32"/>
          <w:szCs w:val="32"/>
          <w:rtl/>
          <w:lang w:bidi="ar-OM"/>
        </w:rPr>
        <w:t xml:space="preserve"> دين </w:t>
      </w:r>
      <w:r>
        <w:rPr>
          <w:rFonts w:hint="cs"/>
          <w:sz w:val="32"/>
          <w:szCs w:val="32"/>
          <w:rtl/>
          <w:lang w:bidi="ar-OM"/>
        </w:rPr>
        <w:t>يمنعه</w:t>
      </w:r>
      <w:r w:rsidRPr="006152D2">
        <w:rPr>
          <w:sz w:val="32"/>
          <w:szCs w:val="32"/>
          <w:rtl/>
          <w:lang w:bidi="ar-OM"/>
        </w:rPr>
        <w:t xml:space="preserve">، ولا </w:t>
      </w:r>
      <w:r>
        <w:rPr>
          <w:rFonts w:hint="cs"/>
          <w:sz w:val="32"/>
          <w:szCs w:val="32"/>
          <w:rtl/>
          <w:lang w:bidi="ar-OM"/>
        </w:rPr>
        <w:t xml:space="preserve">فيه </w:t>
      </w:r>
      <w:r w:rsidRPr="006152D2">
        <w:rPr>
          <w:sz w:val="32"/>
          <w:szCs w:val="32"/>
          <w:rtl/>
          <w:lang w:bidi="ar-OM"/>
        </w:rPr>
        <w:t xml:space="preserve">حمية للقرابة، فذمه الله بهذا الذم العظيم، الذي هو خزي عليه إلى يوم </w:t>
      </w:r>
      <w:proofErr w:type="gramStart"/>
      <w:r w:rsidRPr="006152D2">
        <w:rPr>
          <w:sz w:val="32"/>
          <w:szCs w:val="32"/>
          <w:rtl/>
          <w:lang w:bidi="ar-OM"/>
        </w:rPr>
        <w:t>القيامة .</w:t>
      </w:r>
      <w:proofErr w:type="gramEnd"/>
      <w:r w:rsidRPr="006152D2">
        <w:rPr>
          <w:sz w:val="32"/>
          <w:szCs w:val="32"/>
          <w:rtl/>
          <w:lang w:bidi="ar-OM"/>
        </w:rPr>
        <w:t xml:space="preserve"> </w:t>
      </w:r>
    </w:p>
    <w:p w14:paraId="6C4C7267" w14:textId="19E204A4" w:rsidR="006152D2" w:rsidRPr="006152D2" w:rsidRDefault="006152D2" w:rsidP="006152D2">
      <w:pPr>
        <w:ind w:firstLine="720"/>
        <w:jc w:val="both"/>
        <w:rPr>
          <w:sz w:val="32"/>
          <w:szCs w:val="32"/>
          <w:rtl/>
          <w:lang w:bidi="ar-OM"/>
        </w:rPr>
      </w:pPr>
      <w:r w:rsidRPr="006152D2">
        <w:rPr>
          <w:sz w:val="32"/>
          <w:szCs w:val="32"/>
          <w:rtl/>
          <w:lang w:bidi="ar-OM"/>
        </w:rPr>
        <w:t>أعمام النبي صلى الله عليه وسلم من سادة قريش، وأبو له</w:t>
      </w:r>
      <w:r w:rsidR="00A039BF">
        <w:rPr>
          <w:rFonts w:hint="cs"/>
          <w:sz w:val="32"/>
          <w:szCs w:val="32"/>
          <w:rtl/>
          <w:lang w:bidi="ar-OM"/>
        </w:rPr>
        <w:t>ب</w:t>
      </w:r>
      <w:r w:rsidRPr="006152D2">
        <w:rPr>
          <w:sz w:val="32"/>
          <w:szCs w:val="32"/>
          <w:rtl/>
          <w:lang w:bidi="ar-OM"/>
        </w:rPr>
        <w:t xml:space="preserve"> </w:t>
      </w:r>
      <w:r w:rsidR="00A039BF">
        <w:rPr>
          <w:rFonts w:hint="cs"/>
          <w:sz w:val="32"/>
          <w:szCs w:val="32"/>
          <w:rtl/>
          <w:lang w:bidi="ar-OM"/>
        </w:rPr>
        <w:t xml:space="preserve">كان </w:t>
      </w:r>
      <w:r w:rsidRPr="006152D2">
        <w:rPr>
          <w:sz w:val="32"/>
          <w:szCs w:val="32"/>
          <w:rtl/>
          <w:lang w:bidi="ar-OM"/>
        </w:rPr>
        <w:t>سيدهم، وقد صاهر النبي صلى الله عليه وسلم</w:t>
      </w:r>
      <w:r w:rsidR="00A039BF">
        <w:rPr>
          <w:rFonts w:hint="cs"/>
          <w:sz w:val="32"/>
          <w:szCs w:val="32"/>
          <w:rtl/>
          <w:lang w:bidi="ar-OM"/>
        </w:rPr>
        <w:t>،</w:t>
      </w:r>
      <w:r w:rsidRPr="006152D2">
        <w:rPr>
          <w:sz w:val="32"/>
          <w:szCs w:val="32"/>
          <w:rtl/>
          <w:lang w:bidi="ar-OM"/>
        </w:rPr>
        <w:t xml:space="preserve"> وزوج </w:t>
      </w:r>
      <w:r>
        <w:rPr>
          <w:rFonts w:hint="cs"/>
          <w:sz w:val="32"/>
          <w:szCs w:val="32"/>
          <w:rtl/>
          <w:lang w:bidi="ar-OM"/>
        </w:rPr>
        <w:t xml:space="preserve">أبناءه </w:t>
      </w:r>
      <w:r w:rsidRPr="006152D2">
        <w:rPr>
          <w:sz w:val="32"/>
          <w:szCs w:val="32"/>
          <w:rtl/>
          <w:lang w:bidi="ar-OM"/>
        </w:rPr>
        <w:t>من بنا</w:t>
      </w:r>
      <w:r>
        <w:rPr>
          <w:rFonts w:hint="cs"/>
          <w:sz w:val="32"/>
          <w:szCs w:val="32"/>
          <w:rtl/>
          <w:lang w:bidi="ar-OM"/>
        </w:rPr>
        <w:t>ة النبي صلى الله عليه وسلم،</w:t>
      </w:r>
      <w:r w:rsidRPr="006152D2">
        <w:rPr>
          <w:sz w:val="32"/>
          <w:szCs w:val="32"/>
          <w:rtl/>
          <w:lang w:bidi="ar-OM"/>
        </w:rPr>
        <w:t xml:space="preserve"> ولذلك لما جاءت الدعوة وشرقت بها قريش</w:t>
      </w:r>
      <w:r>
        <w:rPr>
          <w:rFonts w:hint="cs"/>
          <w:sz w:val="32"/>
          <w:szCs w:val="32"/>
          <w:rtl/>
          <w:lang w:bidi="ar-OM"/>
        </w:rPr>
        <w:t>،</w:t>
      </w:r>
      <w:r w:rsidRPr="006152D2">
        <w:rPr>
          <w:sz w:val="32"/>
          <w:szCs w:val="32"/>
          <w:rtl/>
          <w:lang w:bidi="ar-OM"/>
        </w:rPr>
        <w:t xml:space="preserve"> أت</w:t>
      </w:r>
      <w:r w:rsidR="00A039BF">
        <w:rPr>
          <w:rFonts w:hint="cs"/>
          <w:sz w:val="32"/>
          <w:szCs w:val="32"/>
          <w:rtl/>
          <w:lang w:bidi="ar-OM"/>
        </w:rPr>
        <w:t>ى</w:t>
      </w:r>
      <w:r w:rsidRPr="006152D2">
        <w:rPr>
          <w:sz w:val="32"/>
          <w:szCs w:val="32"/>
          <w:rtl/>
          <w:lang w:bidi="ar-OM"/>
        </w:rPr>
        <w:t xml:space="preserve"> أبو لهب</w:t>
      </w:r>
      <w:r w:rsidR="00A039BF">
        <w:rPr>
          <w:rFonts w:hint="cs"/>
          <w:sz w:val="32"/>
          <w:szCs w:val="32"/>
          <w:rtl/>
          <w:lang w:bidi="ar-OM"/>
        </w:rPr>
        <w:t xml:space="preserve"> النبي صلى الله عليه وسلم</w:t>
      </w:r>
      <w:r w:rsidRPr="006152D2">
        <w:rPr>
          <w:sz w:val="32"/>
          <w:szCs w:val="32"/>
          <w:rtl/>
          <w:lang w:bidi="ar-OM"/>
        </w:rPr>
        <w:t xml:space="preserve"> فشدد عليه في ترك الدعوة. فلما قال له النبي صلى الله عليه وسلم ليس بيده </w:t>
      </w:r>
      <w:r>
        <w:rPr>
          <w:rFonts w:hint="cs"/>
          <w:sz w:val="32"/>
          <w:szCs w:val="32"/>
          <w:rtl/>
          <w:lang w:bidi="ar-OM"/>
        </w:rPr>
        <w:t xml:space="preserve">شيء من </w:t>
      </w:r>
      <w:r>
        <w:rPr>
          <w:rFonts w:hint="cs"/>
          <w:sz w:val="32"/>
          <w:szCs w:val="32"/>
          <w:rtl/>
          <w:lang w:bidi="ar-OM"/>
        </w:rPr>
        <w:lastRenderedPageBreak/>
        <w:t xml:space="preserve">أمر ترك الدعوة </w:t>
      </w:r>
      <w:r w:rsidRPr="006152D2">
        <w:rPr>
          <w:sz w:val="32"/>
          <w:szCs w:val="32"/>
          <w:rtl/>
          <w:lang w:bidi="ar-OM"/>
        </w:rPr>
        <w:t>انقلب عليه</w:t>
      </w:r>
      <w:r>
        <w:rPr>
          <w:rFonts w:hint="cs"/>
          <w:sz w:val="32"/>
          <w:szCs w:val="32"/>
          <w:rtl/>
          <w:lang w:bidi="ar-OM"/>
        </w:rPr>
        <w:t>،</w:t>
      </w:r>
      <w:r w:rsidRPr="006152D2">
        <w:rPr>
          <w:sz w:val="32"/>
          <w:szCs w:val="32"/>
          <w:rtl/>
          <w:lang w:bidi="ar-OM"/>
        </w:rPr>
        <w:t xml:space="preserve"> </w:t>
      </w:r>
      <w:r>
        <w:rPr>
          <w:rFonts w:hint="cs"/>
          <w:sz w:val="32"/>
          <w:szCs w:val="32"/>
          <w:rtl/>
          <w:lang w:bidi="ar-OM"/>
        </w:rPr>
        <w:t>و</w:t>
      </w:r>
      <w:r w:rsidRPr="006152D2">
        <w:rPr>
          <w:sz w:val="32"/>
          <w:szCs w:val="32"/>
          <w:rtl/>
          <w:lang w:bidi="ar-OM"/>
        </w:rPr>
        <w:t xml:space="preserve">طلب </w:t>
      </w:r>
      <w:r>
        <w:rPr>
          <w:rFonts w:hint="cs"/>
          <w:sz w:val="32"/>
          <w:szCs w:val="32"/>
          <w:rtl/>
          <w:lang w:bidi="ar-OM"/>
        </w:rPr>
        <w:t xml:space="preserve">أن يطلق </w:t>
      </w:r>
      <w:r w:rsidRPr="006152D2">
        <w:rPr>
          <w:sz w:val="32"/>
          <w:szCs w:val="32"/>
          <w:rtl/>
          <w:lang w:bidi="ar-OM"/>
        </w:rPr>
        <w:t>أبنا</w:t>
      </w:r>
      <w:r>
        <w:rPr>
          <w:rFonts w:hint="cs"/>
          <w:sz w:val="32"/>
          <w:szCs w:val="32"/>
          <w:rtl/>
          <w:lang w:bidi="ar-OM"/>
        </w:rPr>
        <w:t>ؤ</w:t>
      </w:r>
      <w:r w:rsidRPr="006152D2">
        <w:rPr>
          <w:sz w:val="32"/>
          <w:szCs w:val="32"/>
          <w:rtl/>
          <w:lang w:bidi="ar-OM"/>
        </w:rPr>
        <w:t>ه بنات النبي صلى الله عليه وسلم</w:t>
      </w:r>
      <w:r w:rsidR="00A039BF">
        <w:rPr>
          <w:rFonts w:hint="cs"/>
          <w:sz w:val="32"/>
          <w:szCs w:val="32"/>
          <w:rtl/>
          <w:lang w:bidi="ar-OM"/>
        </w:rPr>
        <w:t>، أذية للنبي صلى الله عليه وسلم، وتفريغاً لحقد أبي لهب</w:t>
      </w:r>
      <w:r w:rsidRPr="006152D2">
        <w:rPr>
          <w:sz w:val="32"/>
          <w:szCs w:val="32"/>
          <w:rtl/>
          <w:lang w:bidi="ar-OM"/>
        </w:rPr>
        <w:t xml:space="preserve">. </w:t>
      </w:r>
    </w:p>
    <w:p w14:paraId="4BCDD3A0" w14:textId="6366B0A3" w:rsidR="006152D2" w:rsidRPr="006152D2" w:rsidRDefault="006152D2" w:rsidP="00A039BF">
      <w:pPr>
        <w:ind w:firstLine="720"/>
        <w:jc w:val="both"/>
        <w:rPr>
          <w:sz w:val="32"/>
          <w:szCs w:val="32"/>
          <w:rtl/>
          <w:lang w:bidi="ar-OM"/>
        </w:rPr>
      </w:pPr>
      <w:r w:rsidRPr="006152D2">
        <w:rPr>
          <w:sz w:val="32"/>
          <w:szCs w:val="32"/>
          <w:rtl/>
          <w:lang w:bidi="ar-OM"/>
        </w:rPr>
        <w:t>وكانت الناس تنظر لقريش</w:t>
      </w:r>
      <w:r>
        <w:rPr>
          <w:rFonts w:hint="cs"/>
          <w:sz w:val="32"/>
          <w:szCs w:val="32"/>
          <w:rtl/>
          <w:lang w:bidi="ar-OM"/>
        </w:rPr>
        <w:t>، تتأسى بها</w:t>
      </w:r>
      <w:r w:rsidRPr="006152D2">
        <w:rPr>
          <w:sz w:val="32"/>
          <w:szCs w:val="32"/>
          <w:rtl/>
          <w:lang w:bidi="ar-OM"/>
        </w:rPr>
        <w:t>، وكانت قريش تنظر لأهل النبي صلى الله عليه وسلم وأعمامه</w:t>
      </w:r>
      <w:r w:rsidR="00A039BF">
        <w:rPr>
          <w:rFonts w:hint="cs"/>
          <w:sz w:val="32"/>
          <w:szCs w:val="32"/>
          <w:rtl/>
          <w:lang w:bidi="ar-OM"/>
        </w:rPr>
        <w:t>، وتنتظر ما يكون من شأنهم معه صلى الله عليه وسلم</w:t>
      </w:r>
      <w:r w:rsidRPr="006152D2">
        <w:rPr>
          <w:sz w:val="32"/>
          <w:szCs w:val="32"/>
          <w:rtl/>
          <w:lang w:bidi="ar-OM"/>
        </w:rPr>
        <w:t>.</w:t>
      </w:r>
    </w:p>
    <w:p w14:paraId="079A7CD3" w14:textId="77777777" w:rsidR="00A039BF" w:rsidRDefault="006152D2" w:rsidP="00090FE7">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lang w:bidi="ar-OM"/>
          <w14:ligatures w14:val="standardContextual"/>
        </w:rPr>
      </w:pPr>
      <w:r w:rsidRPr="00A039BF">
        <w:rPr>
          <w:rFonts w:asciiTheme="minorHAnsi" w:eastAsiaTheme="minorHAnsi" w:hAnsiTheme="minorHAnsi" w:cstheme="minorBidi"/>
          <w:b w:val="0"/>
          <w:bCs w:val="0"/>
          <w:kern w:val="2"/>
          <w:sz w:val="32"/>
          <w:szCs w:val="32"/>
          <w:rtl/>
          <w:lang w:bidi="ar-OM"/>
          <w14:ligatures w14:val="standardContextual"/>
        </w:rPr>
        <w:t>سبب نزول</w:t>
      </w:r>
      <w:r w:rsidRPr="00A039BF">
        <w:rPr>
          <w:rFonts w:asciiTheme="minorHAnsi" w:eastAsiaTheme="minorHAnsi" w:hAnsiTheme="minorHAnsi" w:cstheme="minorBidi" w:hint="cs"/>
          <w:b w:val="0"/>
          <w:bCs w:val="0"/>
          <w:kern w:val="2"/>
          <w:sz w:val="32"/>
          <w:szCs w:val="32"/>
          <w:rtl/>
          <w:lang w:bidi="ar-OM"/>
          <w14:ligatures w14:val="standardContextual"/>
        </w:rPr>
        <w:t xml:space="preserve"> السورة:</w:t>
      </w:r>
      <w:r w:rsidRPr="006152D2">
        <w:rPr>
          <w:rFonts w:asciiTheme="minorHAnsi" w:eastAsiaTheme="minorHAnsi" w:hAnsiTheme="minorHAnsi" w:cstheme="minorBidi"/>
          <w:b w:val="0"/>
          <w:bCs w:val="0"/>
          <w:kern w:val="2"/>
          <w:sz w:val="32"/>
          <w:szCs w:val="32"/>
          <w:rtl/>
          <w:lang w:bidi="ar-OM"/>
          <w14:ligatures w14:val="standardContextual"/>
        </w:rPr>
        <w:t xml:space="preserve"> ما رواه ابن عباس رضي الله عنه</w:t>
      </w:r>
      <w:r w:rsidRPr="006152D2">
        <w:rPr>
          <w:rFonts w:asciiTheme="minorHAnsi" w:eastAsiaTheme="minorHAnsi" w:hAnsiTheme="minorHAnsi" w:cstheme="minorBidi" w:hint="cs"/>
          <w:b w:val="0"/>
          <w:bCs w:val="0"/>
          <w:kern w:val="2"/>
          <w:sz w:val="32"/>
          <w:szCs w:val="32"/>
          <w:rtl/>
          <w:lang w:bidi="ar-OM"/>
          <w14:ligatures w14:val="standardContextual"/>
        </w:rPr>
        <w:t xml:space="preserve">: </w:t>
      </w:r>
      <w:r w:rsidRPr="006152D2">
        <w:rPr>
          <w:rFonts w:asciiTheme="minorHAnsi" w:eastAsiaTheme="minorHAnsi" w:hAnsiTheme="minorHAnsi" w:cstheme="minorBidi"/>
          <w:b w:val="0"/>
          <w:bCs w:val="0"/>
          <w:kern w:val="2"/>
          <w:sz w:val="32"/>
          <w:szCs w:val="32"/>
          <w:rtl/>
          <w:lang w:bidi="ar-OM"/>
          <w14:ligatures w14:val="standardContextual"/>
        </w:rPr>
        <w:t>أنَّ النبيَّ صَلَّى اللهُ عليه وسلَّمَ خَرَجَ إلى البَطْحَاءِ، فَصَعِدَ إلى الجَبَلِ فَنَادَى: يا صَبَاحَاهْ</w:t>
      </w:r>
      <w:r w:rsidR="00A039BF">
        <w:rPr>
          <w:rFonts w:asciiTheme="minorHAnsi" w:eastAsiaTheme="minorHAnsi" w:hAnsiTheme="minorHAnsi" w:cstheme="minorBidi" w:hint="cs"/>
          <w:b w:val="0"/>
          <w:bCs w:val="0"/>
          <w:kern w:val="2"/>
          <w:sz w:val="32"/>
          <w:szCs w:val="32"/>
          <w:rtl/>
          <w:lang w:bidi="ar-OM"/>
          <w14:ligatures w14:val="standardContextual"/>
        </w:rPr>
        <w:t>،</w:t>
      </w:r>
      <w:r w:rsidRPr="006152D2">
        <w:rPr>
          <w:rFonts w:asciiTheme="minorHAnsi" w:eastAsiaTheme="minorHAnsi" w:hAnsiTheme="minorHAnsi" w:cstheme="minorBidi"/>
          <w:b w:val="0"/>
          <w:bCs w:val="0"/>
          <w:kern w:val="2"/>
          <w:sz w:val="32"/>
          <w:szCs w:val="32"/>
          <w:rtl/>
          <w:lang w:bidi="ar-OM"/>
          <w14:ligatures w14:val="standardContextual"/>
        </w:rPr>
        <w:t xml:space="preserve"> فَاجْتَمعتْ إلَيْهِ قُرَيْشٌ، فَقالَ: أرَأَيْتُمْ إنْ حَدَّثْتُكُمْ أنَّ العَدُوَّ مُصَبِّحُكُمْ أوْ </w:t>
      </w:r>
      <w:proofErr w:type="spellStart"/>
      <w:r w:rsidRPr="006152D2">
        <w:rPr>
          <w:rFonts w:asciiTheme="minorHAnsi" w:eastAsiaTheme="minorHAnsi" w:hAnsiTheme="minorHAnsi" w:cstheme="minorBidi"/>
          <w:b w:val="0"/>
          <w:bCs w:val="0"/>
          <w:kern w:val="2"/>
          <w:sz w:val="32"/>
          <w:szCs w:val="32"/>
          <w:rtl/>
          <w:lang w:bidi="ar-OM"/>
          <w14:ligatures w14:val="standardContextual"/>
        </w:rPr>
        <w:t>مُمَسِّيكُمْ</w:t>
      </w:r>
      <w:proofErr w:type="spellEnd"/>
      <w:r w:rsidRPr="006152D2">
        <w:rPr>
          <w:rFonts w:asciiTheme="minorHAnsi" w:eastAsiaTheme="minorHAnsi" w:hAnsiTheme="minorHAnsi" w:cstheme="minorBidi"/>
          <w:b w:val="0"/>
          <w:bCs w:val="0"/>
          <w:kern w:val="2"/>
          <w:sz w:val="32"/>
          <w:szCs w:val="32"/>
          <w:rtl/>
          <w:lang w:bidi="ar-OM"/>
          <w14:ligatures w14:val="standardContextual"/>
        </w:rPr>
        <w:t>، أكُنْتُمْ تُصَدِّقُونِي؟ قالوا: نَعَمْ، قالَ: فإنِّي نَذِيرٌ لَكُمْ بيْنَ يَدَيْ عَذَابٍ شَدِيدٍ</w:t>
      </w:r>
      <w:r w:rsidR="00A039BF">
        <w:rPr>
          <w:rFonts w:asciiTheme="minorHAnsi" w:eastAsiaTheme="minorHAnsi" w:hAnsiTheme="minorHAnsi" w:cstheme="minorBidi" w:hint="cs"/>
          <w:b w:val="0"/>
          <w:bCs w:val="0"/>
          <w:kern w:val="2"/>
          <w:sz w:val="32"/>
          <w:szCs w:val="32"/>
          <w:rtl/>
          <w:lang w:bidi="ar-OM"/>
          <w14:ligatures w14:val="standardContextual"/>
        </w:rPr>
        <w:t>.</w:t>
      </w:r>
    </w:p>
    <w:p w14:paraId="3CD3289D" w14:textId="4CB35390" w:rsidR="006152D2" w:rsidRDefault="006152D2" w:rsidP="00A039BF">
      <w:pPr>
        <w:pStyle w:val="5"/>
        <w:shd w:val="clear" w:color="auto" w:fill="FFFFFF"/>
        <w:bidi/>
        <w:spacing w:before="0" w:beforeAutospacing="0"/>
        <w:ind w:firstLine="720"/>
        <w:jc w:val="both"/>
        <w:rPr>
          <w:rFonts w:asciiTheme="minorHAnsi" w:eastAsiaTheme="minorHAnsi" w:hAnsiTheme="minorHAnsi" w:cstheme="minorBidi"/>
          <w:b w:val="0"/>
          <w:bCs w:val="0"/>
          <w:kern w:val="2"/>
          <w:sz w:val="32"/>
          <w:szCs w:val="32"/>
          <w:rtl/>
          <w:lang w:bidi="ar-OM"/>
          <w14:ligatures w14:val="standardContextual"/>
        </w:rPr>
      </w:pPr>
      <w:r w:rsidRPr="006152D2">
        <w:rPr>
          <w:rFonts w:asciiTheme="minorHAnsi" w:eastAsiaTheme="minorHAnsi" w:hAnsiTheme="minorHAnsi" w:cstheme="minorBidi"/>
          <w:b w:val="0"/>
          <w:bCs w:val="0"/>
          <w:kern w:val="2"/>
          <w:sz w:val="32"/>
          <w:szCs w:val="32"/>
          <w:rtl/>
          <w:lang w:bidi="ar-OM"/>
          <w14:ligatures w14:val="standardContextual"/>
        </w:rPr>
        <w:t xml:space="preserve"> فَقالَ أبو لَهَبٍ: ألِهذا جَمَعْتَنَا</w:t>
      </w:r>
      <w:r w:rsidR="00A039BF">
        <w:rPr>
          <w:rFonts w:asciiTheme="minorHAnsi" w:eastAsiaTheme="minorHAnsi" w:hAnsiTheme="minorHAnsi" w:cstheme="minorBidi" w:hint="cs"/>
          <w:b w:val="0"/>
          <w:bCs w:val="0"/>
          <w:kern w:val="2"/>
          <w:sz w:val="32"/>
          <w:szCs w:val="32"/>
          <w:rtl/>
          <w:lang w:bidi="ar-OM"/>
          <w14:ligatures w14:val="standardContextual"/>
        </w:rPr>
        <w:t>!</w:t>
      </w:r>
      <w:r w:rsidRPr="006152D2">
        <w:rPr>
          <w:rFonts w:asciiTheme="minorHAnsi" w:eastAsiaTheme="minorHAnsi" w:hAnsiTheme="minorHAnsi" w:cstheme="minorBidi"/>
          <w:b w:val="0"/>
          <w:bCs w:val="0"/>
          <w:kern w:val="2"/>
          <w:sz w:val="32"/>
          <w:szCs w:val="32"/>
          <w:rtl/>
          <w:lang w:bidi="ar-OM"/>
          <w14:ligatures w14:val="standardContextual"/>
        </w:rPr>
        <w:t xml:space="preserve"> تَبًّا لَكَ، فأنْزَلَ اللَّهُ عزَّ وجلَّ: {تَبَّتْ يَدَا أبِي لَهَبٍ} إلى آخِرِهَا</w:t>
      </w:r>
      <w:r w:rsidRPr="006152D2">
        <w:rPr>
          <w:rFonts w:asciiTheme="minorHAnsi" w:eastAsiaTheme="minorHAnsi" w:hAnsiTheme="minorHAnsi" w:cstheme="minorBidi"/>
          <w:b w:val="0"/>
          <w:bCs w:val="0"/>
          <w:kern w:val="2"/>
          <w:sz w:val="32"/>
          <w:szCs w:val="32"/>
          <w:lang w:bidi="ar-OM"/>
          <w14:ligatures w14:val="standardContextual"/>
        </w:rPr>
        <w:t>.</w:t>
      </w:r>
      <w:r w:rsidRPr="006152D2">
        <w:rPr>
          <w:rFonts w:asciiTheme="minorHAnsi" w:eastAsiaTheme="minorHAnsi" w:hAnsiTheme="minorHAnsi" w:cstheme="minorBidi" w:hint="cs"/>
          <w:b w:val="0"/>
          <w:bCs w:val="0"/>
          <w:kern w:val="2"/>
          <w:sz w:val="32"/>
          <w:szCs w:val="32"/>
          <w:rtl/>
          <w:lang w:bidi="ar-OM"/>
          <w14:ligatures w14:val="standardContextual"/>
        </w:rPr>
        <w:t xml:space="preserve"> أخرجه البخاري (</w:t>
      </w:r>
      <w:r w:rsidRPr="006152D2">
        <w:rPr>
          <w:rFonts w:asciiTheme="minorHAnsi" w:eastAsiaTheme="minorHAnsi" w:hAnsiTheme="minorHAnsi" w:cstheme="minorBidi"/>
          <w:b w:val="0"/>
          <w:bCs w:val="0"/>
          <w:kern w:val="2"/>
          <w:sz w:val="32"/>
          <w:szCs w:val="32"/>
          <w:lang w:bidi="ar-OM"/>
          <w14:ligatures w14:val="standardContextual"/>
        </w:rPr>
        <w:t>4972</w:t>
      </w:r>
      <w:proofErr w:type="gramStart"/>
      <w:r w:rsidRPr="006152D2">
        <w:rPr>
          <w:rFonts w:asciiTheme="minorHAnsi" w:eastAsiaTheme="minorHAnsi" w:hAnsiTheme="minorHAnsi" w:cstheme="minorBidi" w:hint="cs"/>
          <w:b w:val="0"/>
          <w:bCs w:val="0"/>
          <w:kern w:val="2"/>
          <w:sz w:val="32"/>
          <w:szCs w:val="32"/>
          <w:rtl/>
          <w:lang w:bidi="ar-OM"/>
          <w14:ligatures w14:val="standardContextual"/>
        </w:rPr>
        <w:t>) ،</w:t>
      </w:r>
      <w:proofErr w:type="gramEnd"/>
      <w:r w:rsidRPr="006152D2">
        <w:rPr>
          <w:rFonts w:asciiTheme="minorHAnsi" w:eastAsiaTheme="minorHAnsi" w:hAnsiTheme="minorHAnsi" w:cstheme="minorBidi" w:hint="cs"/>
          <w:b w:val="0"/>
          <w:bCs w:val="0"/>
          <w:kern w:val="2"/>
          <w:sz w:val="32"/>
          <w:szCs w:val="32"/>
          <w:rtl/>
          <w:lang w:bidi="ar-OM"/>
          <w14:ligatures w14:val="standardContextual"/>
        </w:rPr>
        <w:t xml:space="preserve"> ومسلم</w:t>
      </w:r>
      <w:r w:rsidRPr="006152D2">
        <w:rPr>
          <w:rFonts w:asciiTheme="minorHAnsi" w:eastAsiaTheme="minorHAnsi" w:hAnsiTheme="minorHAnsi" w:cstheme="minorBidi"/>
          <w:b w:val="0"/>
          <w:bCs w:val="0"/>
          <w:kern w:val="2"/>
          <w:sz w:val="32"/>
          <w:szCs w:val="32"/>
          <w:lang w:bidi="ar-OM"/>
          <w14:ligatures w14:val="standardContextual"/>
        </w:rPr>
        <w:t xml:space="preserve"> (208) </w:t>
      </w:r>
      <w:r w:rsidRPr="006152D2">
        <w:rPr>
          <w:rFonts w:asciiTheme="minorHAnsi" w:eastAsiaTheme="minorHAnsi" w:hAnsiTheme="minorHAnsi" w:cstheme="minorBidi"/>
          <w:b w:val="0"/>
          <w:bCs w:val="0"/>
          <w:kern w:val="2"/>
          <w:sz w:val="32"/>
          <w:szCs w:val="32"/>
          <w:rtl/>
          <w:lang w:bidi="ar-OM"/>
          <w14:ligatures w14:val="standardContextual"/>
        </w:rPr>
        <w:t>باختلاف يسير</w:t>
      </w:r>
      <w:r w:rsidR="00090FE7">
        <w:rPr>
          <w:rFonts w:asciiTheme="minorHAnsi" w:eastAsiaTheme="minorHAnsi" w:hAnsiTheme="minorHAnsi" w:cstheme="minorBidi" w:hint="cs"/>
          <w:b w:val="0"/>
          <w:bCs w:val="0"/>
          <w:kern w:val="2"/>
          <w:sz w:val="32"/>
          <w:szCs w:val="32"/>
          <w:rtl/>
          <w:lang w:bidi="ar-OM"/>
          <w14:ligatures w14:val="standardContextual"/>
        </w:rPr>
        <w:t>.</w:t>
      </w:r>
    </w:p>
    <w:p w14:paraId="4985E5D1" w14:textId="054D7EF7" w:rsidR="00090FE7" w:rsidRPr="00090FE7" w:rsidRDefault="00090FE7" w:rsidP="00090FE7">
      <w:pPr>
        <w:pStyle w:val="5"/>
        <w:shd w:val="clear" w:color="auto" w:fill="FFFFFF"/>
        <w:bidi/>
        <w:ind w:firstLine="720"/>
        <w:jc w:val="both"/>
        <w:rPr>
          <w:b w:val="0"/>
          <w:bCs w:val="0"/>
          <w:sz w:val="32"/>
          <w:szCs w:val="32"/>
          <w:lang w:bidi="ar-OM"/>
        </w:rPr>
      </w:pPr>
      <w:r w:rsidRPr="00090FE7">
        <w:rPr>
          <w:rFonts w:eastAsiaTheme="minorEastAsia"/>
          <w:b w:val="0"/>
          <w:bCs w:val="0"/>
          <w:sz w:val="32"/>
          <w:szCs w:val="32"/>
          <w:rtl/>
          <w:lang w:bidi="ar-OM"/>
        </w:rPr>
        <w:t>(</w:t>
      </w:r>
      <w:r w:rsidRPr="00882F4D">
        <w:rPr>
          <w:rFonts w:asciiTheme="minorHAnsi" w:hAnsiTheme="minorHAnsi" w:cstheme="minorBidi"/>
          <w:b w:val="0"/>
          <w:bCs w:val="0"/>
          <w:sz w:val="32"/>
          <w:szCs w:val="32"/>
          <w:rtl/>
          <w:lang w:bidi="ar-OM"/>
        </w:rPr>
        <w:t>تَبَّتْ يَدَا أَبِي لَهَبٍ</w:t>
      </w:r>
      <w:r w:rsidRPr="00090FE7">
        <w:rPr>
          <w:rFonts w:eastAsiaTheme="minorEastAsia"/>
          <w:b w:val="0"/>
          <w:bCs w:val="0"/>
          <w:sz w:val="32"/>
          <w:szCs w:val="32"/>
          <w:rtl/>
          <w:lang w:bidi="ar-OM"/>
        </w:rPr>
        <w:t xml:space="preserve">) </w:t>
      </w:r>
      <w:proofErr w:type="gramStart"/>
      <w:r w:rsidRPr="00090FE7">
        <w:rPr>
          <w:rFonts w:eastAsiaTheme="minorEastAsia"/>
          <w:b w:val="0"/>
          <w:bCs w:val="0"/>
          <w:sz w:val="32"/>
          <w:szCs w:val="32"/>
          <w:rtl/>
          <w:lang w:bidi="ar-OM"/>
        </w:rPr>
        <w:t>أي :</w:t>
      </w:r>
      <w:proofErr w:type="gramEnd"/>
      <w:r w:rsidRPr="00090FE7">
        <w:rPr>
          <w:rFonts w:eastAsiaTheme="minorEastAsia"/>
          <w:b w:val="0"/>
          <w:bCs w:val="0"/>
          <w:sz w:val="32"/>
          <w:szCs w:val="32"/>
          <w:rtl/>
          <w:lang w:bidi="ar-OM"/>
        </w:rPr>
        <w:t xml:space="preserve"> خسرت يداه ، خسر ما صنعت يداه وشفي (</w:t>
      </w:r>
      <w:r w:rsidRPr="00882F4D">
        <w:rPr>
          <w:rFonts w:asciiTheme="minorHAnsi" w:hAnsiTheme="minorHAnsi" w:cstheme="minorBidi"/>
          <w:b w:val="0"/>
          <w:bCs w:val="0"/>
          <w:sz w:val="32"/>
          <w:szCs w:val="32"/>
          <w:rtl/>
          <w:lang w:bidi="ar-OM"/>
        </w:rPr>
        <w:t>وَتَبَّ</w:t>
      </w:r>
      <w:r w:rsidRPr="00090FE7">
        <w:rPr>
          <w:rFonts w:eastAsiaTheme="minorEastAsia"/>
          <w:b w:val="0"/>
          <w:bCs w:val="0"/>
          <w:sz w:val="32"/>
          <w:szCs w:val="32"/>
          <w:rtl/>
          <w:lang w:bidi="ar-OM"/>
        </w:rPr>
        <w:t xml:space="preserve">) فلم يربح، وخسر نفسه. ومن معاني </w:t>
      </w:r>
      <w:proofErr w:type="gramStart"/>
      <w:r w:rsidRPr="00090FE7">
        <w:rPr>
          <w:rFonts w:eastAsiaTheme="minorEastAsia"/>
          <w:b w:val="0"/>
          <w:bCs w:val="0"/>
          <w:sz w:val="32"/>
          <w:szCs w:val="32"/>
          <w:rtl/>
          <w:lang w:bidi="ar-OM"/>
        </w:rPr>
        <w:t>تب :</w:t>
      </w:r>
      <w:proofErr w:type="gramEnd"/>
      <w:r w:rsidRPr="00090FE7">
        <w:rPr>
          <w:rFonts w:eastAsiaTheme="minorEastAsia"/>
          <w:b w:val="0"/>
          <w:bCs w:val="0"/>
          <w:sz w:val="32"/>
          <w:szCs w:val="32"/>
          <w:rtl/>
          <w:lang w:bidi="ar-OM"/>
        </w:rPr>
        <w:t xml:space="preserve"> هلك . </w:t>
      </w:r>
    </w:p>
    <w:p w14:paraId="0CF1626D" w14:textId="56510CBA" w:rsidR="00090FE7" w:rsidRDefault="00090FE7" w:rsidP="00090FE7">
      <w:pPr>
        <w:pStyle w:val="5"/>
        <w:shd w:val="clear" w:color="auto" w:fill="FFFFFF"/>
        <w:bidi/>
        <w:spacing w:before="0" w:beforeAutospacing="0"/>
        <w:ind w:firstLine="720"/>
        <w:jc w:val="both"/>
        <w:rPr>
          <w:rFonts w:eastAsiaTheme="minorEastAsia"/>
          <w:b w:val="0"/>
          <w:bCs w:val="0"/>
          <w:sz w:val="32"/>
          <w:szCs w:val="32"/>
          <w:rtl/>
          <w:lang w:bidi="ar-OM"/>
        </w:rPr>
      </w:pPr>
      <w:r>
        <w:rPr>
          <w:rFonts w:eastAsiaTheme="minorEastAsia" w:hint="cs"/>
          <w:b w:val="0"/>
          <w:bCs w:val="0"/>
          <w:sz w:val="32"/>
          <w:szCs w:val="32"/>
          <w:rtl/>
          <w:lang w:bidi="ar-OM"/>
        </w:rPr>
        <w:t>عن</w:t>
      </w:r>
      <w:r w:rsidRPr="00090FE7">
        <w:rPr>
          <w:rFonts w:eastAsiaTheme="minorEastAsia"/>
          <w:b w:val="0"/>
          <w:bCs w:val="0"/>
          <w:sz w:val="32"/>
          <w:szCs w:val="32"/>
          <w:rtl/>
          <w:lang w:bidi="ar-OM"/>
        </w:rPr>
        <w:t xml:space="preserve"> طارق المحاربي</w:t>
      </w:r>
      <w:r w:rsidR="00A039BF">
        <w:rPr>
          <w:rFonts w:eastAsiaTheme="minorEastAsia" w:hint="cs"/>
          <w:b w:val="0"/>
          <w:bCs w:val="0"/>
          <w:sz w:val="32"/>
          <w:szCs w:val="32"/>
          <w:rtl/>
          <w:lang w:bidi="ar-OM"/>
        </w:rPr>
        <w:t xml:space="preserve"> رضي الله عنه</w:t>
      </w:r>
      <w:r w:rsidRPr="00090FE7">
        <w:rPr>
          <w:rFonts w:eastAsiaTheme="minorEastAsia"/>
          <w:b w:val="0"/>
          <w:bCs w:val="0"/>
          <w:sz w:val="32"/>
          <w:szCs w:val="32"/>
          <w:rtl/>
          <w:lang w:bidi="ar-OM"/>
        </w:rPr>
        <w:t xml:space="preserve"> </w:t>
      </w:r>
      <w:r w:rsidRPr="00090FE7">
        <w:rPr>
          <w:rFonts w:asciiTheme="minorHAnsi" w:eastAsiaTheme="minorHAnsi" w:hAnsiTheme="minorHAnsi" w:cstheme="minorBidi" w:hint="cs"/>
          <w:b w:val="0"/>
          <w:bCs w:val="0"/>
          <w:kern w:val="2"/>
          <w:sz w:val="32"/>
          <w:szCs w:val="32"/>
          <w:rtl/>
          <w:lang w:bidi="ar-OM"/>
          <w14:ligatures w14:val="standardContextual"/>
        </w:rPr>
        <w:t xml:space="preserve">قال: </w:t>
      </w:r>
      <w:r w:rsidRPr="00090FE7">
        <w:rPr>
          <w:rFonts w:asciiTheme="minorHAnsi" w:eastAsiaTheme="minorHAnsi" w:hAnsiTheme="minorHAnsi" w:cstheme="minorBidi"/>
          <w:b w:val="0"/>
          <w:bCs w:val="0"/>
          <w:kern w:val="2"/>
          <w:sz w:val="32"/>
          <w:szCs w:val="32"/>
          <w:rtl/>
          <w:lang w:bidi="ar-OM"/>
          <w14:ligatures w14:val="standardContextual"/>
        </w:rPr>
        <w:t>رأَيْتُ رسولَ اللهِ صلَّى اللهُ عليه وسلَّمَ بَصْرَ عَيْنِي بسُوقِ ذي المَجازِ، يقولُ: يا أيُّها الناسُ، قُولوا: لا إلهَ إلا اللهُ، تُفلِحوا، ويدخُلُ في فِجاجِها والناسُ مُتقصِّفون عليه، فما رأَيْتُ أحدًا يقولُ شيئًا، وهو لا يسكُتُ، يقولُ: أيُّها الناسُ، قُولوا: لا إلهَ إلا اللهُ، تُفلِحوا، إلا</w:t>
      </w:r>
      <w:r w:rsidR="00A039BF">
        <w:rPr>
          <w:rFonts w:asciiTheme="minorHAnsi" w:eastAsiaTheme="minorHAnsi" w:hAnsiTheme="minorHAnsi" w:cstheme="minorBidi" w:hint="cs"/>
          <w:b w:val="0"/>
          <w:bCs w:val="0"/>
          <w:kern w:val="2"/>
          <w:sz w:val="32"/>
          <w:szCs w:val="32"/>
          <w:rtl/>
          <w:lang w:bidi="ar-OM"/>
          <w14:ligatures w14:val="standardContextual"/>
        </w:rPr>
        <w:t>ّ</w:t>
      </w:r>
      <w:r w:rsidRPr="00090FE7">
        <w:rPr>
          <w:rFonts w:asciiTheme="minorHAnsi" w:eastAsiaTheme="minorHAnsi" w:hAnsiTheme="minorHAnsi" w:cstheme="minorBidi"/>
          <w:b w:val="0"/>
          <w:bCs w:val="0"/>
          <w:kern w:val="2"/>
          <w:sz w:val="32"/>
          <w:szCs w:val="32"/>
          <w:rtl/>
          <w:lang w:bidi="ar-OM"/>
          <w14:ligatures w14:val="standardContextual"/>
        </w:rPr>
        <w:t xml:space="preserve"> أنَّ وراءه رجُلًا أحوَلَ وَضِيءَ الوجهِ، ذا غَدِيرتَيْنِ، يقولُ: إنَّه صابئٌ كاذبٌ، فقلتُ: مَن هذا؟ قالوا: محمَّدُ بنُ عبدِ اللهِ، وهو يذكُرُ النُّبوَّةَ، قلتُ: مَن هذا الذي يكذِّبُهُ؟ قالوا: عَمُّهُ أبو لَهَبٍ، قلتُ: إنَّك كنتَ يومئذٍ صغيرًا؟ قال: لا واللهِ، إنِّي يومئذٍ لَأَعقِلُ</w:t>
      </w:r>
      <w:r w:rsidRPr="00090FE7">
        <w:rPr>
          <w:rFonts w:asciiTheme="minorHAnsi" w:eastAsiaTheme="minorHAnsi" w:hAnsiTheme="minorHAnsi" w:cstheme="minorBidi"/>
          <w:b w:val="0"/>
          <w:bCs w:val="0"/>
          <w:kern w:val="2"/>
          <w:sz w:val="32"/>
          <w:szCs w:val="32"/>
          <w:lang w:bidi="ar-OM"/>
          <w14:ligatures w14:val="standardContextual"/>
        </w:rPr>
        <w:t>.</w:t>
      </w:r>
      <w:r w:rsidRPr="00090FE7">
        <w:rPr>
          <w:rFonts w:asciiTheme="minorHAnsi" w:eastAsiaTheme="minorHAnsi" w:hAnsiTheme="minorHAnsi" w:cstheme="minorBidi"/>
          <w:b w:val="0"/>
          <w:bCs w:val="0"/>
          <w:kern w:val="2"/>
          <w:sz w:val="32"/>
          <w:szCs w:val="32"/>
          <w:rtl/>
          <w:lang w:bidi="ar-OM"/>
          <w14:ligatures w14:val="standardContextual"/>
        </w:rPr>
        <w:t xml:space="preserve"> أخرجه عبدالله بن أحمد في ((زوائد المسند)) (16023) واللفظ له، وابن أبي عاصم في ((الآحاد والمثاني)) (964)، والطبراني (5/61</w:t>
      </w:r>
      <w:r w:rsidRPr="00090FE7">
        <w:rPr>
          <w:rFonts w:asciiTheme="minorHAnsi" w:eastAsiaTheme="minorHAnsi" w:hAnsiTheme="minorHAnsi" w:cstheme="minorBidi"/>
          <w:b w:val="0"/>
          <w:bCs w:val="0"/>
          <w:kern w:val="2"/>
          <w:sz w:val="32"/>
          <w:szCs w:val="32"/>
          <w:lang w:bidi="ar-OM"/>
          <w14:ligatures w14:val="standardContextual"/>
        </w:rPr>
        <w:t xml:space="preserve"> (4582) (</w:t>
      </w:r>
      <w:r w:rsidR="00A039BF">
        <w:rPr>
          <w:rFonts w:asciiTheme="minorHAnsi" w:eastAsiaTheme="minorHAnsi" w:hAnsiTheme="minorHAnsi" w:cstheme="minorBidi" w:hint="cs"/>
          <w:b w:val="0"/>
          <w:bCs w:val="0"/>
          <w:kern w:val="2"/>
          <w:sz w:val="32"/>
          <w:szCs w:val="32"/>
          <w:rtl/>
          <w:lang w:bidi="ar-OM"/>
          <w14:ligatures w14:val="standardContextual"/>
        </w:rPr>
        <w:t xml:space="preserve">، </w:t>
      </w:r>
      <w:r w:rsidRPr="00090FE7">
        <w:rPr>
          <w:rFonts w:asciiTheme="minorHAnsi" w:eastAsiaTheme="minorHAnsi" w:hAnsiTheme="minorHAnsi" w:cstheme="minorBidi" w:hint="cs"/>
          <w:b w:val="0"/>
          <w:bCs w:val="0"/>
          <w:kern w:val="2"/>
          <w:sz w:val="32"/>
          <w:szCs w:val="32"/>
          <w:rtl/>
          <w:lang w:bidi="ar-OM"/>
          <w14:ligatures w14:val="standardContextual"/>
        </w:rPr>
        <w:t xml:space="preserve">قال شعيب </w:t>
      </w:r>
      <w:proofErr w:type="spellStart"/>
      <w:proofErr w:type="gramStart"/>
      <w:r w:rsidRPr="00090FE7">
        <w:rPr>
          <w:rFonts w:asciiTheme="minorHAnsi" w:eastAsiaTheme="minorHAnsi" w:hAnsiTheme="minorHAnsi" w:cstheme="minorBidi" w:hint="cs"/>
          <w:b w:val="0"/>
          <w:bCs w:val="0"/>
          <w:kern w:val="2"/>
          <w:sz w:val="32"/>
          <w:szCs w:val="32"/>
          <w:rtl/>
          <w:lang w:bidi="ar-OM"/>
          <w14:ligatures w14:val="standardContextual"/>
        </w:rPr>
        <w:t>الأرنؤوط</w:t>
      </w:r>
      <w:proofErr w:type="spellEnd"/>
      <w:r w:rsidRPr="00090FE7">
        <w:rPr>
          <w:rFonts w:asciiTheme="minorHAnsi" w:eastAsiaTheme="minorHAnsi" w:hAnsiTheme="minorHAnsi" w:cstheme="minorBidi" w:hint="cs"/>
          <w:b w:val="0"/>
          <w:bCs w:val="0"/>
          <w:kern w:val="2"/>
          <w:sz w:val="32"/>
          <w:szCs w:val="32"/>
          <w:rtl/>
          <w:lang w:bidi="ar-OM"/>
          <w14:ligatures w14:val="standardContextual"/>
        </w:rPr>
        <w:t xml:space="preserve"> :</w:t>
      </w:r>
      <w:proofErr w:type="gramEnd"/>
      <w:r w:rsidRPr="00090FE7">
        <w:rPr>
          <w:rFonts w:asciiTheme="minorHAnsi" w:eastAsiaTheme="minorHAnsi" w:hAnsiTheme="minorHAnsi" w:cstheme="minorBidi" w:hint="cs"/>
          <w:b w:val="0"/>
          <w:bCs w:val="0"/>
          <w:kern w:val="2"/>
          <w:sz w:val="32"/>
          <w:szCs w:val="32"/>
          <w:rtl/>
          <w:lang w:bidi="ar-OM"/>
          <w14:ligatures w14:val="standardContextual"/>
        </w:rPr>
        <w:t xml:space="preserve"> حسن لغيره.</w:t>
      </w:r>
    </w:p>
    <w:p w14:paraId="41E0B890" w14:textId="7E622C2F" w:rsidR="00090FE7" w:rsidRDefault="00090FE7" w:rsidP="000211BA">
      <w:pPr>
        <w:pStyle w:val="5"/>
        <w:shd w:val="clear" w:color="auto" w:fill="FFFFFF"/>
        <w:bidi/>
        <w:ind w:firstLine="720"/>
        <w:jc w:val="both"/>
        <w:rPr>
          <w:rFonts w:eastAsiaTheme="minorEastAsia"/>
          <w:b w:val="0"/>
          <w:bCs w:val="0"/>
          <w:sz w:val="32"/>
          <w:szCs w:val="32"/>
          <w:rtl/>
          <w:lang w:bidi="ar-OM"/>
        </w:rPr>
      </w:pPr>
      <w:r w:rsidRPr="000211BA">
        <w:rPr>
          <w:rFonts w:eastAsiaTheme="minorEastAsia"/>
          <w:b w:val="0"/>
          <w:bCs w:val="0"/>
          <w:sz w:val="32"/>
          <w:szCs w:val="32"/>
          <w:rtl/>
          <w:lang w:bidi="ar-OM"/>
        </w:rPr>
        <w:t>(َ</w:t>
      </w:r>
      <w:r w:rsidRPr="000211BA">
        <w:rPr>
          <w:rFonts w:eastAsiaTheme="minorEastAsia" w:hint="cs"/>
          <w:b w:val="0"/>
          <w:bCs w:val="0"/>
          <w:sz w:val="32"/>
          <w:szCs w:val="32"/>
          <w:rtl/>
          <w:lang w:bidi="ar-OM"/>
        </w:rPr>
        <w:t>م</w:t>
      </w:r>
      <w:r w:rsidRPr="000211BA">
        <w:rPr>
          <w:rFonts w:eastAsiaTheme="minorEastAsia"/>
          <w:b w:val="0"/>
          <w:bCs w:val="0"/>
          <w:sz w:val="32"/>
          <w:szCs w:val="32"/>
          <w:rtl/>
          <w:lang w:bidi="ar-OM"/>
        </w:rPr>
        <w:t xml:space="preserve">ا </w:t>
      </w:r>
      <w:proofErr w:type="spellStart"/>
      <w:r w:rsidRPr="000211BA">
        <w:rPr>
          <w:rFonts w:eastAsiaTheme="minorEastAsia"/>
          <w:b w:val="0"/>
          <w:bCs w:val="0"/>
          <w:sz w:val="32"/>
          <w:szCs w:val="32"/>
          <w:rtl/>
          <w:lang w:bidi="ar-OM"/>
        </w:rPr>
        <w:t>أَغْنَىٰ</w:t>
      </w:r>
      <w:proofErr w:type="spellEnd"/>
      <w:r w:rsidRPr="000211BA">
        <w:rPr>
          <w:rFonts w:eastAsiaTheme="minorEastAsia"/>
          <w:b w:val="0"/>
          <w:bCs w:val="0"/>
          <w:sz w:val="32"/>
          <w:szCs w:val="32"/>
          <w:rtl/>
          <w:lang w:bidi="ar-OM"/>
        </w:rPr>
        <w:t xml:space="preserve"> عَنْهُ مَالُهُ) الذي كانه</w:t>
      </w:r>
      <w:r w:rsidR="000211BA">
        <w:rPr>
          <w:rFonts w:eastAsiaTheme="minorEastAsia" w:hint="cs"/>
          <w:b w:val="0"/>
          <w:bCs w:val="0"/>
          <w:sz w:val="32"/>
          <w:szCs w:val="32"/>
          <w:rtl/>
          <w:lang w:bidi="ar-OM"/>
        </w:rPr>
        <w:t xml:space="preserve"> </w:t>
      </w:r>
      <w:r w:rsidRPr="000211BA">
        <w:rPr>
          <w:rFonts w:eastAsiaTheme="minorEastAsia"/>
          <w:b w:val="0"/>
          <w:bCs w:val="0"/>
          <w:sz w:val="32"/>
          <w:szCs w:val="32"/>
          <w:rtl/>
          <w:lang w:bidi="ar-OM"/>
        </w:rPr>
        <w:t>عنده؛ فأطغاه، و</w:t>
      </w:r>
      <w:r w:rsidRPr="000211BA">
        <w:rPr>
          <w:rFonts w:eastAsiaTheme="minorEastAsia" w:hint="cs"/>
          <w:b w:val="0"/>
          <w:bCs w:val="0"/>
          <w:sz w:val="32"/>
          <w:szCs w:val="32"/>
          <w:rtl/>
          <w:lang w:bidi="ar-OM"/>
        </w:rPr>
        <w:t>َ</w:t>
      </w:r>
      <w:r w:rsidRPr="000211BA">
        <w:rPr>
          <w:rFonts w:eastAsiaTheme="minorEastAsia"/>
          <w:b w:val="0"/>
          <w:bCs w:val="0"/>
          <w:sz w:val="32"/>
          <w:szCs w:val="32"/>
          <w:rtl/>
          <w:lang w:bidi="ar-OM"/>
        </w:rPr>
        <w:t>لا (َمَا كَسَبَ</w:t>
      </w:r>
      <w:proofErr w:type="gramStart"/>
      <w:r w:rsidRPr="000211BA">
        <w:rPr>
          <w:rFonts w:eastAsiaTheme="minorEastAsia"/>
          <w:b w:val="0"/>
          <w:bCs w:val="0"/>
          <w:sz w:val="32"/>
          <w:szCs w:val="32"/>
          <w:rtl/>
          <w:lang w:bidi="ar-OM"/>
        </w:rPr>
        <w:t>) :</w:t>
      </w:r>
      <w:proofErr w:type="gramEnd"/>
      <w:r w:rsidRPr="000211BA">
        <w:rPr>
          <w:rFonts w:eastAsiaTheme="minorEastAsia"/>
          <w:b w:val="0"/>
          <w:bCs w:val="0"/>
          <w:sz w:val="32"/>
          <w:szCs w:val="32"/>
          <w:rtl/>
          <w:lang w:bidi="ar-OM"/>
        </w:rPr>
        <w:t xml:space="preserve"> فلم يرد عنه شيئا</w:t>
      </w:r>
      <w:r w:rsidR="00A039BF">
        <w:rPr>
          <w:rFonts w:eastAsiaTheme="minorEastAsia" w:hint="cs"/>
          <w:b w:val="0"/>
          <w:bCs w:val="0"/>
          <w:sz w:val="32"/>
          <w:szCs w:val="32"/>
          <w:rtl/>
          <w:lang w:bidi="ar-OM"/>
        </w:rPr>
        <w:t>ً</w:t>
      </w:r>
      <w:r w:rsidRPr="000211BA">
        <w:rPr>
          <w:rFonts w:eastAsiaTheme="minorEastAsia"/>
          <w:b w:val="0"/>
          <w:bCs w:val="0"/>
          <w:sz w:val="32"/>
          <w:szCs w:val="32"/>
          <w:rtl/>
          <w:lang w:bidi="ar-OM"/>
        </w:rPr>
        <w:t xml:space="preserve"> من عذاب الله إذ نزل به . الكسب أوسع من المال، فولد الإنسان من كسبه كما جاء في الحديث</w:t>
      </w:r>
      <w:r w:rsidR="000211BA">
        <w:rPr>
          <w:rFonts w:eastAsiaTheme="minorEastAsia" w:hint="cs"/>
          <w:b w:val="0"/>
          <w:bCs w:val="0"/>
          <w:sz w:val="32"/>
          <w:szCs w:val="32"/>
          <w:rtl/>
          <w:lang w:bidi="ar-OM"/>
        </w:rPr>
        <w:t>.</w:t>
      </w:r>
    </w:p>
    <w:p w14:paraId="5277FD67" w14:textId="77777777" w:rsidR="000211BA" w:rsidRDefault="000211BA" w:rsidP="000211BA">
      <w:pPr>
        <w:pStyle w:val="5"/>
        <w:shd w:val="clear" w:color="auto" w:fill="FFFFFF"/>
        <w:bidi/>
        <w:ind w:firstLine="720"/>
        <w:jc w:val="both"/>
        <w:rPr>
          <w:rFonts w:eastAsiaTheme="minorEastAsia"/>
          <w:b w:val="0"/>
          <w:bCs w:val="0"/>
          <w:sz w:val="32"/>
          <w:szCs w:val="32"/>
          <w:rtl/>
          <w:lang w:bidi="ar-OM"/>
        </w:rPr>
      </w:pPr>
      <w:r w:rsidRPr="000211BA">
        <w:rPr>
          <w:rFonts w:eastAsiaTheme="minorEastAsia"/>
          <w:b w:val="0"/>
          <w:bCs w:val="0"/>
          <w:sz w:val="32"/>
          <w:szCs w:val="32"/>
          <w:rtl/>
          <w:lang w:bidi="ar-OM"/>
        </w:rPr>
        <w:t xml:space="preserve">في ذلك أيضا إشارة </w:t>
      </w:r>
      <w:r>
        <w:rPr>
          <w:rFonts w:eastAsiaTheme="minorEastAsia" w:hint="cs"/>
          <w:b w:val="0"/>
          <w:bCs w:val="0"/>
          <w:sz w:val="32"/>
          <w:szCs w:val="32"/>
          <w:rtl/>
          <w:lang w:bidi="ar-OM"/>
        </w:rPr>
        <w:t xml:space="preserve">وتحذير </w:t>
      </w:r>
      <w:r w:rsidRPr="000211BA">
        <w:rPr>
          <w:rFonts w:eastAsiaTheme="minorEastAsia"/>
          <w:b w:val="0"/>
          <w:bCs w:val="0"/>
          <w:sz w:val="32"/>
          <w:szCs w:val="32"/>
          <w:rtl/>
          <w:lang w:bidi="ar-OM"/>
        </w:rPr>
        <w:t>إلى أن</w:t>
      </w:r>
      <w:r>
        <w:rPr>
          <w:rFonts w:eastAsiaTheme="minorEastAsia" w:hint="cs"/>
          <w:b w:val="0"/>
          <w:bCs w:val="0"/>
          <w:sz w:val="32"/>
          <w:szCs w:val="32"/>
          <w:rtl/>
          <w:lang w:bidi="ar-OM"/>
        </w:rPr>
        <w:t xml:space="preserve"> الإنسان لا ينبغي أن</w:t>
      </w:r>
      <w:r w:rsidRPr="000211BA">
        <w:rPr>
          <w:rFonts w:eastAsiaTheme="minorEastAsia"/>
          <w:b w:val="0"/>
          <w:bCs w:val="0"/>
          <w:sz w:val="32"/>
          <w:szCs w:val="32"/>
          <w:rtl/>
          <w:lang w:bidi="ar-OM"/>
        </w:rPr>
        <w:t xml:space="preserve"> </w:t>
      </w:r>
      <w:r>
        <w:rPr>
          <w:rFonts w:eastAsiaTheme="minorEastAsia" w:hint="cs"/>
          <w:b w:val="0"/>
          <w:bCs w:val="0"/>
          <w:sz w:val="32"/>
          <w:szCs w:val="32"/>
          <w:rtl/>
          <w:lang w:bidi="ar-OM"/>
        </w:rPr>
        <w:t>ي</w:t>
      </w:r>
      <w:r w:rsidRPr="000211BA">
        <w:rPr>
          <w:rFonts w:eastAsiaTheme="minorEastAsia"/>
          <w:b w:val="0"/>
          <w:bCs w:val="0"/>
          <w:sz w:val="32"/>
          <w:szCs w:val="32"/>
          <w:rtl/>
          <w:lang w:bidi="ar-OM"/>
        </w:rPr>
        <w:t>كون رأسا في الشر والفتنة، فرأس الشر يقطع</w:t>
      </w:r>
      <w:r>
        <w:rPr>
          <w:rFonts w:eastAsiaTheme="minorEastAsia" w:hint="cs"/>
          <w:b w:val="0"/>
          <w:bCs w:val="0"/>
          <w:sz w:val="32"/>
          <w:szCs w:val="32"/>
          <w:rtl/>
          <w:lang w:bidi="ar-OM"/>
        </w:rPr>
        <w:t>.</w:t>
      </w:r>
    </w:p>
    <w:p w14:paraId="042372D0" w14:textId="68D69418" w:rsidR="000211BA" w:rsidRDefault="000211BA" w:rsidP="000211BA">
      <w:pPr>
        <w:pStyle w:val="5"/>
        <w:shd w:val="clear" w:color="auto" w:fill="FFFFFF"/>
        <w:bidi/>
        <w:ind w:firstLine="720"/>
        <w:jc w:val="both"/>
        <w:rPr>
          <w:rFonts w:eastAsiaTheme="minorEastAsia"/>
          <w:b w:val="0"/>
          <w:bCs w:val="0"/>
          <w:sz w:val="32"/>
          <w:szCs w:val="32"/>
          <w:rtl/>
          <w:lang w:bidi="ar-OM"/>
        </w:rPr>
      </w:pPr>
      <w:r w:rsidRPr="000211BA">
        <w:rPr>
          <w:rFonts w:eastAsiaTheme="minorEastAsia"/>
          <w:b w:val="0"/>
          <w:bCs w:val="0"/>
          <w:sz w:val="32"/>
          <w:szCs w:val="32"/>
          <w:rtl/>
          <w:lang w:bidi="ar-OM"/>
        </w:rPr>
        <w:t>وهذه السورة استثناء</w:t>
      </w:r>
      <w:r w:rsidR="00A039BF">
        <w:rPr>
          <w:rFonts w:eastAsiaTheme="minorEastAsia" w:hint="cs"/>
          <w:b w:val="0"/>
          <w:bCs w:val="0"/>
          <w:sz w:val="32"/>
          <w:szCs w:val="32"/>
          <w:rtl/>
          <w:lang w:bidi="ar-OM"/>
        </w:rPr>
        <w:t>،</w:t>
      </w:r>
      <w:r w:rsidRPr="000211BA">
        <w:rPr>
          <w:rFonts w:eastAsiaTheme="minorEastAsia"/>
          <w:b w:val="0"/>
          <w:bCs w:val="0"/>
          <w:sz w:val="32"/>
          <w:szCs w:val="32"/>
          <w:rtl/>
          <w:lang w:bidi="ar-OM"/>
        </w:rPr>
        <w:t xml:space="preserve"> فهي السورة الوحيدة التي ذكرت إنسانا </w:t>
      </w:r>
      <w:r w:rsidR="00A039BF">
        <w:rPr>
          <w:rFonts w:eastAsiaTheme="minorEastAsia" w:hint="cs"/>
          <w:b w:val="0"/>
          <w:bCs w:val="0"/>
          <w:sz w:val="32"/>
          <w:szCs w:val="32"/>
          <w:rtl/>
          <w:lang w:bidi="ar-OM"/>
        </w:rPr>
        <w:t xml:space="preserve">باسمه أو </w:t>
      </w:r>
      <w:r w:rsidRPr="000211BA">
        <w:rPr>
          <w:rFonts w:eastAsiaTheme="minorEastAsia" w:hint="cs"/>
          <w:b w:val="0"/>
          <w:bCs w:val="0"/>
          <w:sz w:val="32"/>
          <w:szCs w:val="32"/>
          <w:rtl/>
          <w:lang w:bidi="ar-OM"/>
        </w:rPr>
        <w:t>بكنيته</w:t>
      </w:r>
      <w:r>
        <w:rPr>
          <w:rFonts w:eastAsiaTheme="minorEastAsia" w:hint="cs"/>
          <w:b w:val="0"/>
          <w:bCs w:val="0"/>
          <w:sz w:val="32"/>
          <w:szCs w:val="32"/>
          <w:rtl/>
          <w:lang w:bidi="ar-OM"/>
        </w:rPr>
        <w:t xml:space="preserve"> المعروف بها</w:t>
      </w:r>
      <w:r w:rsidRPr="000211BA">
        <w:rPr>
          <w:rFonts w:eastAsiaTheme="minorEastAsia"/>
          <w:b w:val="0"/>
          <w:bCs w:val="0"/>
          <w:sz w:val="32"/>
          <w:szCs w:val="32"/>
          <w:rtl/>
          <w:lang w:bidi="ar-OM"/>
        </w:rPr>
        <w:t xml:space="preserve">. </w:t>
      </w:r>
      <w:r>
        <w:rPr>
          <w:rFonts w:eastAsiaTheme="minorEastAsia" w:hint="cs"/>
          <w:b w:val="0"/>
          <w:bCs w:val="0"/>
          <w:sz w:val="32"/>
          <w:szCs w:val="32"/>
          <w:rtl/>
          <w:lang w:bidi="ar-OM"/>
        </w:rPr>
        <w:t>فجنت عليه طباعه، و</w:t>
      </w:r>
      <w:r w:rsidRPr="000211BA">
        <w:rPr>
          <w:rFonts w:eastAsiaTheme="minorEastAsia"/>
          <w:b w:val="0"/>
          <w:bCs w:val="0"/>
          <w:sz w:val="32"/>
          <w:szCs w:val="32"/>
          <w:rtl/>
          <w:lang w:bidi="ar-OM"/>
        </w:rPr>
        <w:t>كان في هذه السورة تحييدا</w:t>
      </w:r>
      <w:r>
        <w:rPr>
          <w:rFonts w:eastAsiaTheme="minorEastAsia" w:hint="cs"/>
          <w:b w:val="0"/>
          <w:bCs w:val="0"/>
          <w:sz w:val="32"/>
          <w:szCs w:val="32"/>
          <w:rtl/>
          <w:lang w:bidi="ar-OM"/>
        </w:rPr>
        <w:t>ً</w:t>
      </w:r>
      <w:r w:rsidRPr="000211BA">
        <w:rPr>
          <w:rFonts w:eastAsiaTheme="minorEastAsia"/>
          <w:b w:val="0"/>
          <w:bCs w:val="0"/>
          <w:sz w:val="32"/>
          <w:szCs w:val="32"/>
          <w:rtl/>
          <w:lang w:bidi="ar-OM"/>
        </w:rPr>
        <w:t xml:space="preserve">، </w:t>
      </w:r>
      <w:proofErr w:type="gramStart"/>
      <w:r w:rsidRPr="000211BA">
        <w:rPr>
          <w:rFonts w:eastAsiaTheme="minorEastAsia"/>
          <w:b w:val="0"/>
          <w:bCs w:val="0"/>
          <w:sz w:val="32"/>
          <w:szCs w:val="32"/>
          <w:rtl/>
          <w:lang w:bidi="ar-OM"/>
        </w:rPr>
        <w:t>فاصبح</w:t>
      </w:r>
      <w:proofErr w:type="gramEnd"/>
      <w:r w:rsidRPr="000211BA">
        <w:rPr>
          <w:rFonts w:eastAsiaTheme="minorEastAsia"/>
          <w:b w:val="0"/>
          <w:bCs w:val="0"/>
          <w:sz w:val="32"/>
          <w:szCs w:val="32"/>
          <w:rtl/>
          <w:lang w:bidi="ar-OM"/>
        </w:rPr>
        <w:t xml:space="preserve"> بعد ذلك يتلعثم. </w:t>
      </w:r>
      <w:proofErr w:type="gramStart"/>
      <w:r w:rsidRPr="000211BA">
        <w:rPr>
          <w:rFonts w:eastAsiaTheme="minorEastAsia"/>
          <w:b w:val="0"/>
          <w:bCs w:val="0"/>
          <w:sz w:val="32"/>
          <w:szCs w:val="32"/>
          <w:rtl/>
          <w:lang w:bidi="ar-OM"/>
        </w:rPr>
        <w:t>واصبح</w:t>
      </w:r>
      <w:proofErr w:type="gramEnd"/>
      <w:r w:rsidRPr="000211BA">
        <w:rPr>
          <w:rFonts w:eastAsiaTheme="minorEastAsia"/>
          <w:b w:val="0"/>
          <w:bCs w:val="0"/>
          <w:sz w:val="32"/>
          <w:szCs w:val="32"/>
          <w:rtl/>
          <w:lang w:bidi="ar-OM"/>
        </w:rPr>
        <w:t xml:space="preserve"> كلامه غير ذي تأثير. </w:t>
      </w:r>
      <w:proofErr w:type="gramStart"/>
      <w:r w:rsidRPr="000211BA">
        <w:rPr>
          <w:rFonts w:eastAsiaTheme="minorEastAsia"/>
          <w:b w:val="0"/>
          <w:bCs w:val="0"/>
          <w:sz w:val="32"/>
          <w:szCs w:val="32"/>
          <w:rtl/>
          <w:lang w:bidi="ar-OM"/>
        </w:rPr>
        <w:t>وعزل .</w:t>
      </w:r>
      <w:proofErr w:type="gramEnd"/>
      <w:r w:rsidRPr="000211BA">
        <w:rPr>
          <w:rFonts w:eastAsiaTheme="minorEastAsia"/>
          <w:b w:val="0"/>
          <w:bCs w:val="0"/>
          <w:sz w:val="32"/>
          <w:szCs w:val="32"/>
          <w:rtl/>
          <w:lang w:bidi="ar-OM"/>
        </w:rPr>
        <w:t xml:space="preserve"> </w:t>
      </w:r>
    </w:p>
    <w:p w14:paraId="68D20854" w14:textId="5A576DAE" w:rsidR="000211BA" w:rsidRDefault="000211BA" w:rsidP="00F63BF6">
      <w:pPr>
        <w:pStyle w:val="5"/>
        <w:shd w:val="clear" w:color="auto" w:fill="FFFFFF"/>
        <w:bidi/>
        <w:ind w:firstLine="720"/>
        <w:jc w:val="both"/>
        <w:rPr>
          <w:rFonts w:eastAsiaTheme="minorEastAsia"/>
          <w:b w:val="0"/>
          <w:bCs w:val="0"/>
          <w:sz w:val="32"/>
          <w:szCs w:val="32"/>
          <w:rtl/>
          <w:lang w:bidi="ar-OM"/>
        </w:rPr>
      </w:pPr>
      <w:r w:rsidRPr="000211BA">
        <w:rPr>
          <w:rFonts w:eastAsiaTheme="minorEastAsia" w:hint="cs"/>
          <w:b w:val="0"/>
          <w:bCs w:val="0"/>
          <w:sz w:val="32"/>
          <w:szCs w:val="32"/>
          <w:rtl/>
          <w:lang w:bidi="ar-OM"/>
        </w:rPr>
        <w:t xml:space="preserve">وقد </w:t>
      </w:r>
      <w:r w:rsidRPr="000211BA">
        <w:rPr>
          <w:rFonts w:eastAsiaTheme="minorEastAsia"/>
          <w:b w:val="0"/>
          <w:bCs w:val="0"/>
          <w:sz w:val="32"/>
          <w:szCs w:val="32"/>
          <w:rtl/>
          <w:lang w:bidi="ar-OM"/>
        </w:rPr>
        <w:t xml:space="preserve">أسلم اثنان من </w:t>
      </w:r>
      <w:proofErr w:type="gramStart"/>
      <w:r w:rsidRPr="000211BA">
        <w:rPr>
          <w:rFonts w:eastAsiaTheme="minorEastAsia"/>
          <w:b w:val="0"/>
          <w:bCs w:val="0"/>
          <w:sz w:val="32"/>
          <w:szCs w:val="32"/>
          <w:rtl/>
          <w:lang w:bidi="ar-OM"/>
        </w:rPr>
        <w:t xml:space="preserve">أبنائه </w:t>
      </w:r>
      <w:r>
        <w:rPr>
          <w:rFonts w:eastAsiaTheme="minorEastAsia" w:hint="cs"/>
          <w:b w:val="0"/>
          <w:bCs w:val="0"/>
          <w:sz w:val="32"/>
          <w:szCs w:val="32"/>
          <w:rtl/>
          <w:lang w:bidi="ar-OM"/>
        </w:rPr>
        <w:t>؛</w:t>
      </w:r>
      <w:proofErr w:type="gramEnd"/>
      <w:r>
        <w:rPr>
          <w:rFonts w:eastAsiaTheme="minorEastAsia" w:hint="cs"/>
          <w:b w:val="0"/>
          <w:bCs w:val="0"/>
          <w:sz w:val="32"/>
          <w:szCs w:val="32"/>
          <w:rtl/>
          <w:lang w:bidi="ar-OM"/>
        </w:rPr>
        <w:t xml:space="preserve"> عتبة </w:t>
      </w:r>
      <w:r w:rsidRPr="000211BA">
        <w:rPr>
          <w:rFonts w:eastAsiaTheme="minorEastAsia"/>
          <w:b w:val="0"/>
          <w:bCs w:val="0"/>
          <w:sz w:val="32"/>
          <w:szCs w:val="32"/>
          <w:rtl/>
          <w:lang w:bidi="ar-OM"/>
        </w:rPr>
        <w:t>ومعتب، و</w:t>
      </w:r>
      <w:r>
        <w:rPr>
          <w:rFonts w:eastAsiaTheme="minorEastAsia" w:hint="cs"/>
          <w:b w:val="0"/>
          <w:bCs w:val="0"/>
          <w:sz w:val="32"/>
          <w:szCs w:val="32"/>
          <w:rtl/>
          <w:lang w:bidi="ar-OM"/>
        </w:rPr>
        <w:t>أسلم</w:t>
      </w:r>
      <w:r w:rsidR="00A039BF">
        <w:rPr>
          <w:rFonts w:eastAsiaTheme="minorEastAsia" w:hint="cs"/>
          <w:b w:val="0"/>
          <w:bCs w:val="0"/>
          <w:sz w:val="32"/>
          <w:szCs w:val="32"/>
          <w:rtl/>
          <w:lang w:bidi="ar-OM"/>
        </w:rPr>
        <w:t>ت</w:t>
      </w:r>
      <w:r>
        <w:rPr>
          <w:rFonts w:eastAsiaTheme="minorEastAsia" w:hint="cs"/>
          <w:b w:val="0"/>
          <w:bCs w:val="0"/>
          <w:sz w:val="32"/>
          <w:szCs w:val="32"/>
          <w:rtl/>
          <w:lang w:bidi="ar-OM"/>
        </w:rPr>
        <w:t xml:space="preserve"> </w:t>
      </w:r>
      <w:r w:rsidRPr="000211BA">
        <w:rPr>
          <w:rFonts w:eastAsiaTheme="minorEastAsia"/>
          <w:b w:val="0"/>
          <w:bCs w:val="0"/>
          <w:sz w:val="32"/>
          <w:szCs w:val="32"/>
          <w:rtl/>
          <w:lang w:bidi="ar-OM"/>
        </w:rPr>
        <w:t>بناته</w:t>
      </w:r>
      <w:r>
        <w:rPr>
          <w:rFonts w:eastAsiaTheme="minorEastAsia" w:hint="cs"/>
          <w:b w:val="0"/>
          <w:bCs w:val="0"/>
          <w:sz w:val="32"/>
          <w:szCs w:val="32"/>
          <w:rtl/>
          <w:lang w:bidi="ar-OM"/>
        </w:rPr>
        <w:t xml:space="preserve"> درة وخالدة وعزة</w:t>
      </w:r>
      <w:r w:rsidRPr="000211BA">
        <w:rPr>
          <w:rFonts w:eastAsiaTheme="minorEastAsia"/>
          <w:b w:val="0"/>
          <w:bCs w:val="0"/>
          <w:sz w:val="32"/>
          <w:szCs w:val="32"/>
          <w:rtl/>
          <w:lang w:bidi="ar-OM"/>
        </w:rPr>
        <w:t>، وأبلوا في الله بلاء حسنا</w:t>
      </w:r>
      <w:r w:rsidR="00F63BF6">
        <w:rPr>
          <w:rFonts w:eastAsiaTheme="minorEastAsia" w:hint="cs"/>
          <w:b w:val="0"/>
          <w:bCs w:val="0"/>
          <w:sz w:val="32"/>
          <w:szCs w:val="32"/>
          <w:rtl/>
          <w:lang w:bidi="ar-OM"/>
        </w:rPr>
        <w:t>ً</w:t>
      </w:r>
      <w:r w:rsidRPr="000211BA">
        <w:rPr>
          <w:rFonts w:eastAsiaTheme="minorEastAsia"/>
          <w:b w:val="0"/>
          <w:bCs w:val="0"/>
          <w:sz w:val="32"/>
          <w:szCs w:val="32"/>
          <w:rtl/>
          <w:lang w:bidi="ar-OM"/>
        </w:rPr>
        <w:t>، ونهى النبي صلى الله وسلم عن أذيتهم وتعييرهم بأبيهم. وفي هذا أن كسبه من ولده أسلموا ولم يغنوا عنه. وكونه لم يسلم فإن هذا بناء على كسبه.</w:t>
      </w:r>
    </w:p>
    <w:p w14:paraId="356CC33A" w14:textId="77777777" w:rsidR="00B313AC" w:rsidRDefault="000211BA" w:rsidP="00B313AC">
      <w:pPr>
        <w:pStyle w:val="5"/>
        <w:shd w:val="clear" w:color="auto" w:fill="FFFFFF"/>
        <w:bidi/>
        <w:jc w:val="both"/>
        <w:rPr>
          <w:rFonts w:eastAsiaTheme="minorEastAsia"/>
          <w:b w:val="0"/>
          <w:bCs w:val="0"/>
          <w:sz w:val="32"/>
          <w:szCs w:val="32"/>
          <w:rtl/>
          <w:lang w:bidi="ar-OM"/>
        </w:rPr>
      </w:pPr>
      <w:r>
        <w:rPr>
          <w:sz w:val="32"/>
          <w:szCs w:val="32"/>
          <w:lang w:bidi="ar-OM"/>
        </w:rPr>
        <w:lastRenderedPageBreak/>
        <w:t>)</w:t>
      </w:r>
      <w:hyperlink r:id="rId1027" w:history="1">
        <w:proofErr w:type="spellStart"/>
        <w:r w:rsidRPr="00882F4D">
          <w:rPr>
            <w:sz w:val="32"/>
            <w:szCs w:val="32"/>
            <w:rtl/>
            <w:lang w:bidi="ar-OM"/>
          </w:rPr>
          <w:t>سَيَصْلَىٰ</w:t>
        </w:r>
        <w:proofErr w:type="spellEnd"/>
        <w:r w:rsidRPr="00882F4D">
          <w:rPr>
            <w:sz w:val="32"/>
            <w:szCs w:val="32"/>
            <w:rtl/>
            <w:lang w:bidi="ar-OM"/>
          </w:rPr>
          <w:t xml:space="preserve"> نَارًا ذَاتَ لَهَبٍ</w:t>
        </w:r>
      </w:hyperlink>
      <w:r>
        <w:rPr>
          <w:rFonts w:eastAsiaTheme="minorEastAsia" w:hint="cs"/>
          <w:b w:val="0"/>
          <w:bCs w:val="0"/>
          <w:sz w:val="32"/>
          <w:szCs w:val="32"/>
          <w:rtl/>
          <w:lang w:bidi="ar-OM"/>
        </w:rPr>
        <w:t>)</w:t>
      </w:r>
      <w:r w:rsidR="00B313AC">
        <w:rPr>
          <w:rFonts w:eastAsiaTheme="minorEastAsia" w:hint="cs"/>
          <w:b w:val="0"/>
          <w:bCs w:val="0"/>
          <w:sz w:val="32"/>
          <w:szCs w:val="32"/>
          <w:rtl/>
          <w:lang w:bidi="ar-OM"/>
        </w:rPr>
        <w:t xml:space="preserve"> </w:t>
      </w:r>
    </w:p>
    <w:p w14:paraId="5E373CA8" w14:textId="0DA3A535" w:rsidR="000211BA" w:rsidRDefault="000211BA" w:rsidP="00B313AC">
      <w:pPr>
        <w:pStyle w:val="5"/>
        <w:shd w:val="clear" w:color="auto" w:fill="FFFFFF"/>
        <w:bidi/>
        <w:ind w:firstLine="720"/>
        <w:jc w:val="both"/>
        <w:rPr>
          <w:rFonts w:eastAsiaTheme="minorEastAsia"/>
          <w:b w:val="0"/>
          <w:bCs w:val="0"/>
          <w:sz w:val="32"/>
          <w:szCs w:val="32"/>
          <w:rtl/>
          <w:lang w:bidi="ar-OM"/>
        </w:rPr>
      </w:pPr>
      <w:r w:rsidRPr="000211BA">
        <w:rPr>
          <w:rFonts w:eastAsiaTheme="minorEastAsia"/>
          <w:b w:val="0"/>
          <w:bCs w:val="0"/>
          <w:sz w:val="32"/>
          <w:szCs w:val="32"/>
          <w:rtl/>
          <w:lang w:bidi="ar-OM"/>
        </w:rPr>
        <w:t>أي ستحيط به النار من كل جانب. هو (</w:t>
      </w:r>
      <w:hyperlink r:id="rId1028" w:history="1">
        <w:r w:rsidR="00B313AC" w:rsidRPr="00882F4D">
          <w:rPr>
            <w:sz w:val="32"/>
            <w:szCs w:val="32"/>
            <w:rtl/>
            <w:lang w:bidi="ar-OM"/>
          </w:rPr>
          <w:t>وَامْرَأَتُهُ حَمَّالَةَ الْحَطَبِ</w:t>
        </w:r>
      </w:hyperlink>
      <w:r w:rsidR="00B313AC" w:rsidRPr="00882F4D">
        <w:rPr>
          <w:sz w:val="32"/>
          <w:szCs w:val="32"/>
          <w:lang w:bidi="ar-OM"/>
        </w:rPr>
        <w:t> </w:t>
      </w:r>
      <w:r w:rsidRPr="000211BA">
        <w:rPr>
          <w:rFonts w:eastAsiaTheme="minorEastAsia"/>
          <w:b w:val="0"/>
          <w:bCs w:val="0"/>
          <w:sz w:val="32"/>
          <w:szCs w:val="32"/>
          <w:rtl/>
          <w:lang w:bidi="ar-OM"/>
        </w:rPr>
        <w:t>)</w:t>
      </w:r>
      <w:r w:rsidR="00B313AC">
        <w:rPr>
          <w:rFonts w:eastAsiaTheme="minorEastAsia" w:hint="cs"/>
          <w:b w:val="0"/>
          <w:bCs w:val="0"/>
          <w:sz w:val="32"/>
          <w:szCs w:val="32"/>
          <w:rtl/>
          <w:lang w:bidi="ar-OM"/>
        </w:rPr>
        <w:t xml:space="preserve">، </w:t>
      </w:r>
      <w:r w:rsidRPr="000211BA">
        <w:rPr>
          <w:rFonts w:eastAsiaTheme="minorEastAsia"/>
          <w:b w:val="0"/>
          <w:bCs w:val="0"/>
          <w:sz w:val="32"/>
          <w:szCs w:val="32"/>
          <w:rtl/>
          <w:lang w:bidi="ar-OM"/>
        </w:rPr>
        <w:t>وكانت أيضا</w:t>
      </w:r>
      <w:r w:rsidR="00B313AC">
        <w:rPr>
          <w:rFonts w:eastAsiaTheme="minorEastAsia" w:hint="cs"/>
          <w:b w:val="0"/>
          <w:bCs w:val="0"/>
          <w:sz w:val="32"/>
          <w:szCs w:val="32"/>
          <w:rtl/>
          <w:lang w:bidi="ar-OM"/>
        </w:rPr>
        <w:t>ً</w:t>
      </w:r>
      <w:r w:rsidRPr="000211BA">
        <w:rPr>
          <w:rFonts w:eastAsiaTheme="minorEastAsia"/>
          <w:b w:val="0"/>
          <w:bCs w:val="0"/>
          <w:sz w:val="32"/>
          <w:szCs w:val="32"/>
          <w:rtl/>
          <w:lang w:bidi="ar-OM"/>
        </w:rPr>
        <w:t xml:space="preserve"> شديدة الأذية لرسول الله صلى الله عليه وسلم</w:t>
      </w:r>
      <w:r w:rsidR="00B313AC">
        <w:rPr>
          <w:rFonts w:eastAsiaTheme="minorEastAsia" w:hint="cs"/>
          <w:b w:val="0"/>
          <w:bCs w:val="0"/>
          <w:sz w:val="32"/>
          <w:szCs w:val="32"/>
          <w:rtl/>
          <w:lang w:bidi="ar-OM"/>
        </w:rPr>
        <w:t>،</w:t>
      </w:r>
      <w:r w:rsidRPr="000211BA">
        <w:rPr>
          <w:rFonts w:eastAsiaTheme="minorEastAsia"/>
          <w:b w:val="0"/>
          <w:bCs w:val="0"/>
          <w:sz w:val="32"/>
          <w:szCs w:val="32"/>
          <w:rtl/>
          <w:lang w:bidi="ar-OM"/>
        </w:rPr>
        <w:t xml:space="preserve"> تتعاون هي وزوجها على الإثم والعدوان، وتسعى غاية </w:t>
      </w:r>
      <w:r w:rsidR="00B313AC">
        <w:rPr>
          <w:rFonts w:eastAsiaTheme="minorEastAsia" w:hint="cs"/>
          <w:b w:val="0"/>
          <w:bCs w:val="0"/>
          <w:sz w:val="32"/>
          <w:szCs w:val="32"/>
          <w:rtl/>
          <w:lang w:bidi="ar-OM"/>
        </w:rPr>
        <w:t>جهدها</w:t>
      </w:r>
      <w:r w:rsidRPr="000211BA">
        <w:rPr>
          <w:rFonts w:eastAsiaTheme="minorEastAsia"/>
          <w:b w:val="0"/>
          <w:bCs w:val="0"/>
          <w:sz w:val="32"/>
          <w:szCs w:val="32"/>
          <w:rtl/>
          <w:lang w:bidi="ar-OM"/>
        </w:rPr>
        <w:t xml:space="preserve"> في أذية رسول الله صلى الله عليه وسلم، وتجمع على ظهرها الأوزار بمنزلة من تجمع حطباً، قد أعد له</w:t>
      </w:r>
      <w:r w:rsidR="00B313AC">
        <w:rPr>
          <w:rFonts w:eastAsiaTheme="minorEastAsia" w:hint="cs"/>
          <w:b w:val="0"/>
          <w:bCs w:val="0"/>
          <w:sz w:val="32"/>
          <w:szCs w:val="32"/>
          <w:rtl/>
          <w:lang w:bidi="ar-OM"/>
        </w:rPr>
        <w:t>ا</w:t>
      </w:r>
      <w:r w:rsidRPr="000211BA">
        <w:rPr>
          <w:rFonts w:eastAsiaTheme="minorEastAsia"/>
          <w:b w:val="0"/>
          <w:bCs w:val="0"/>
          <w:sz w:val="32"/>
          <w:szCs w:val="32"/>
          <w:rtl/>
          <w:lang w:bidi="ar-OM"/>
        </w:rPr>
        <w:t xml:space="preserve"> في عنقه</w:t>
      </w:r>
      <w:r w:rsidR="00B313AC">
        <w:rPr>
          <w:rFonts w:eastAsiaTheme="minorEastAsia" w:hint="cs"/>
          <w:b w:val="0"/>
          <w:bCs w:val="0"/>
          <w:sz w:val="32"/>
          <w:szCs w:val="32"/>
          <w:rtl/>
          <w:lang w:bidi="ar-OM"/>
        </w:rPr>
        <w:t>ا</w:t>
      </w:r>
      <w:r w:rsidRPr="000211BA">
        <w:rPr>
          <w:rFonts w:eastAsiaTheme="minorEastAsia"/>
          <w:b w:val="0"/>
          <w:bCs w:val="0"/>
          <w:sz w:val="32"/>
          <w:szCs w:val="32"/>
          <w:rtl/>
          <w:lang w:bidi="ar-OM"/>
        </w:rPr>
        <w:t xml:space="preserve"> حبلا</w:t>
      </w:r>
      <w:r w:rsidR="00F63BF6">
        <w:rPr>
          <w:rFonts w:eastAsiaTheme="minorEastAsia" w:hint="cs"/>
          <w:b w:val="0"/>
          <w:bCs w:val="0"/>
          <w:sz w:val="32"/>
          <w:szCs w:val="32"/>
          <w:rtl/>
          <w:lang w:bidi="ar-OM"/>
        </w:rPr>
        <w:t>ً</w:t>
      </w:r>
      <w:r w:rsidRPr="000211BA">
        <w:rPr>
          <w:rFonts w:eastAsiaTheme="minorEastAsia"/>
          <w:b w:val="0"/>
          <w:bCs w:val="0"/>
          <w:sz w:val="32"/>
          <w:szCs w:val="32"/>
          <w:rtl/>
          <w:lang w:bidi="ar-OM"/>
        </w:rPr>
        <w:t>. (من مسد)، أي: من ليف، أو أنها تحمل في نار</w:t>
      </w:r>
      <w:r w:rsidR="00B313AC">
        <w:rPr>
          <w:rFonts w:eastAsiaTheme="minorEastAsia" w:hint="cs"/>
          <w:b w:val="0"/>
          <w:bCs w:val="0"/>
          <w:sz w:val="32"/>
          <w:szCs w:val="32"/>
          <w:rtl/>
          <w:lang w:bidi="ar-OM"/>
        </w:rPr>
        <w:t xml:space="preserve"> جهنم</w:t>
      </w:r>
      <w:r w:rsidRPr="000211BA">
        <w:rPr>
          <w:rFonts w:eastAsiaTheme="minorEastAsia"/>
          <w:b w:val="0"/>
          <w:bCs w:val="0"/>
          <w:sz w:val="32"/>
          <w:szCs w:val="32"/>
          <w:rtl/>
          <w:lang w:bidi="ar-OM"/>
        </w:rPr>
        <w:t xml:space="preserve"> الحطب على زوجها</w:t>
      </w:r>
      <w:r w:rsidR="00B313AC">
        <w:rPr>
          <w:rFonts w:eastAsiaTheme="minorEastAsia" w:hint="cs"/>
          <w:b w:val="0"/>
          <w:bCs w:val="0"/>
          <w:sz w:val="32"/>
          <w:szCs w:val="32"/>
          <w:rtl/>
          <w:lang w:bidi="ar-OM"/>
        </w:rPr>
        <w:t>، في مشهد تصويري شنيع، نعوذ بالله من النار.</w:t>
      </w:r>
    </w:p>
    <w:p w14:paraId="41AE3315" w14:textId="7F7999FA" w:rsidR="00B313AC" w:rsidRPr="00B313AC" w:rsidRDefault="00B313AC" w:rsidP="00B313AC">
      <w:pPr>
        <w:pStyle w:val="5"/>
        <w:shd w:val="clear" w:color="auto" w:fill="FFFFFF"/>
        <w:bidi/>
        <w:ind w:firstLine="720"/>
        <w:jc w:val="both"/>
        <w:rPr>
          <w:rFonts w:eastAsiaTheme="minorEastAsia"/>
          <w:b w:val="0"/>
          <w:bCs w:val="0"/>
          <w:sz w:val="32"/>
          <w:szCs w:val="32"/>
          <w:rtl/>
          <w:lang w:bidi="ar-OM"/>
        </w:rPr>
      </w:pPr>
      <w:r w:rsidRPr="00B313AC">
        <w:rPr>
          <w:rFonts w:eastAsiaTheme="minorEastAsia" w:hint="cs"/>
          <w:b w:val="0"/>
          <w:bCs w:val="0"/>
          <w:sz w:val="32"/>
          <w:szCs w:val="32"/>
          <w:rtl/>
          <w:lang w:bidi="ar-OM"/>
        </w:rPr>
        <w:t xml:space="preserve">وامرأته </w:t>
      </w:r>
      <w:r w:rsidRPr="00B313AC">
        <w:rPr>
          <w:rFonts w:eastAsiaTheme="minorEastAsia"/>
          <w:b w:val="0"/>
          <w:bCs w:val="0"/>
          <w:sz w:val="32"/>
          <w:szCs w:val="32"/>
          <w:rtl/>
          <w:lang w:bidi="ar-OM"/>
        </w:rPr>
        <w:t>هي أم جميل، اسمها أروى بنت حرب، فهي أخت أبي سفيان، وعمة معاوية</w:t>
      </w:r>
      <w:r w:rsidRPr="00B313AC">
        <w:rPr>
          <w:rFonts w:eastAsiaTheme="minorEastAsia" w:hint="cs"/>
          <w:b w:val="0"/>
          <w:bCs w:val="0"/>
          <w:sz w:val="32"/>
          <w:szCs w:val="32"/>
          <w:rtl/>
          <w:lang w:bidi="ar-OM"/>
        </w:rPr>
        <w:t>. وفي قوله تعالى (</w:t>
      </w:r>
      <w:r w:rsidRPr="00B313AC">
        <w:rPr>
          <w:rFonts w:eastAsiaTheme="minorEastAsia"/>
          <w:b w:val="0"/>
          <w:bCs w:val="0"/>
          <w:sz w:val="32"/>
          <w:szCs w:val="32"/>
          <w:rtl/>
          <w:lang w:bidi="ar-OM"/>
        </w:rPr>
        <w:t>وامرأته</w:t>
      </w:r>
      <w:r w:rsidRPr="00B313AC">
        <w:rPr>
          <w:rFonts w:eastAsiaTheme="minorEastAsia" w:hint="cs"/>
          <w:b w:val="0"/>
          <w:bCs w:val="0"/>
          <w:sz w:val="32"/>
          <w:szCs w:val="32"/>
          <w:rtl/>
          <w:lang w:bidi="ar-OM"/>
        </w:rPr>
        <w:t>)</w:t>
      </w:r>
      <w:r w:rsidRPr="00B313AC">
        <w:rPr>
          <w:rFonts w:eastAsiaTheme="minorEastAsia"/>
          <w:b w:val="0"/>
          <w:bCs w:val="0"/>
          <w:sz w:val="32"/>
          <w:szCs w:val="32"/>
          <w:rtl/>
          <w:lang w:bidi="ar-OM"/>
        </w:rPr>
        <w:t>: دليل على أن عقود الجاهلية أمضاها الإسلام</w:t>
      </w:r>
      <w:r w:rsidR="00F63BF6">
        <w:rPr>
          <w:rFonts w:eastAsiaTheme="minorEastAsia" w:hint="cs"/>
          <w:b w:val="0"/>
          <w:bCs w:val="0"/>
          <w:sz w:val="32"/>
          <w:szCs w:val="32"/>
          <w:rtl/>
          <w:lang w:bidi="ar-OM"/>
        </w:rPr>
        <w:t>.</w:t>
      </w:r>
    </w:p>
    <w:p w14:paraId="42616C45" w14:textId="7AB513CB" w:rsidR="00B313AC" w:rsidRDefault="00B313AC" w:rsidP="00B313AC">
      <w:pPr>
        <w:pStyle w:val="5"/>
        <w:shd w:val="clear" w:color="auto" w:fill="FFFFFF"/>
        <w:bidi/>
        <w:ind w:firstLine="720"/>
        <w:jc w:val="both"/>
        <w:rPr>
          <w:rFonts w:eastAsiaTheme="minorEastAsia"/>
          <w:b w:val="0"/>
          <w:bCs w:val="0"/>
          <w:sz w:val="32"/>
          <w:szCs w:val="32"/>
          <w:rtl/>
          <w:lang w:bidi="ar-OM"/>
        </w:rPr>
      </w:pPr>
      <w:r>
        <w:rPr>
          <w:rFonts w:eastAsiaTheme="minorEastAsia" w:hint="cs"/>
          <w:b w:val="0"/>
          <w:bCs w:val="0"/>
          <w:sz w:val="32"/>
          <w:szCs w:val="32"/>
          <w:rtl/>
          <w:lang w:bidi="ar-OM"/>
        </w:rPr>
        <w:t>وقيل</w:t>
      </w:r>
      <w:r w:rsidR="004E6BAA">
        <w:rPr>
          <w:rFonts w:eastAsiaTheme="minorEastAsia" w:hint="cs"/>
          <w:b w:val="0"/>
          <w:bCs w:val="0"/>
          <w:sz w:val="32"/>
          <w:szCs w:val="32"/>
          <w:rtl/>
          <w:lang w:bidi="ar-OM"/>
        </w:rPr>
        <w:t>:</w:t>
      </w:r>
      <w:r>
        <w:rPr>
          <w:rFonts w:eastAsiaTheme="minorEastAsia" w:hint="cs"/>
          <w:b w:val="0"/>
          <w:bCs w:val="0"/>
          <w:sz w:val="32"/>
          <w:szCs w:val="32"/>
          <w:rtl/>
          <w:lang w:bidi="ar-OM"/>
        </w:rPr>
        <w:t xml:space="preserve"> سميت (</w:t>
      </w:r>
      <w:r w:rsidRPr="00B313AC">
        <w:rPr>
          <w:rFonts w:eastAsiaTheme="minorEastAsia"/>
          <w:b w:val="0"/>
          <w:bCs w:val="0"/>
          <w:sz w:val="32"/>
          <w:szCs w:val="32"/>
          <w:rtl/>
          <w:lang w:bidi="ar-OM"/>
        </w:rPr>
        <w:t>حَمَّالَةَ الْحَطَبِ</w:t>
      </w:r>
      <w:proofErr w:type="gramStart"/>
      <w:r>
        <w:rPr>
          <w:rFonts w:eastAsiaTheme="minorEastAsia" w:hint="cs"/>
          <w:b w:val="0"/>
          <w:bCs w:val="0"/>
          <w:sz w:val="32"/>
          <w:szCs w:val="32"/>
          <w:rtl/>
          <w:lang w:bidi="ar-OM"/>
        </w:rPr>
        <w:t>)</w:t>
      </w:r>
      <w:r w:rsidRPr="00B313AC">
        <w:rPr>
          <w:rFonts w:eastAsiaTheme="minorEastAsia"/>
          <w:b w:val="0"/>
          <w:bCs w:val="0"/>
          <w:sz w:val="32"/>
          <w:szCs w:val="32"/>
          <w:rtl/>
          <w:lang w:bidi="ar-OM"/>
        </w:rPr>
        <w:t xml:space="preserve"> :</w:t>
      </w:r>
      <w:proofErr w:type="gramEnd"/>
      <w:r w:rsidRPr="00B313AC">
        <w:rPr>
          <w:rFonts w:eastAsiaTheme="minorEastAsia"/>
          <w:b w:val="0"/>
          <w:bCs w:val="0"/>
          <w:sz w:val="32"/>
          <w:szCs w:val="32"/>
          <w:rtl/>
          <w:lang w:bidi="ar-OM"/>
        </w:rPr>
        <w:t xml:space="preserve"> </w:t>
      </w:r>
      <w:r>
        <w:rPr>
          <w:rFonts w:eastAsiaTheme="minorEastAsia" w:hint="cs"/>
          <w:b w:val="0"/>
          <w:bCs w:val="0"/>
          <w:sz w:val="32"/>
          <w:szCs w:val="32"/>
          <w:rtl/>
          <w:lang w:bidi="ar-OM"/>
        </w:rPr>
        <w:t>ل</w:t>
      </w:r>
      <w:r w:rsidRPr="00B313AC">
        <w:rPr>
          <w:rFonts w:eastAsiaTheme="minorEastAsia"/>
          <w:b w:val="0"/>
          <w:bCs w:val="0"/>
          <w:sz w:val="32"/>
          <w:szCs w:val="32"/>
          <w:rtl/>
          <w:lang w:bidi="ar-OM"/>
        </w:rPr>
        <w:t xml:space="preserve">أنها كانت تمشي بالنميمة ، فيقال: فلان يحطب على فلان </w:t>
      </w:r>
      <w:r>
        <w:rPr>
          <w:rFonts w:eastAsiaTheme="minorEastAsia" w:hint="cs"/>
          <w:b w:val="0"/>
          <w:bCs w:val="0"/>
          <w:sz w:val="32"/>
          <w:szCs w:val="32"/>
          <w:rtl/>
          <w:lang w:bidi="ar-OM"/>
        </w:rPr>
        <w:t xml:space="preserve">أي يمشي عليه بالنميمة، </w:t>
      </w:r>
      <w:r w:rsidRPr="00B313AC">
        <w:rPr>
          <w:rFonts w:eastAsiaTheme="minorEastAsia"/>
          <w:b w:val="0"/>
          <w:bCs w:val="0"/>
          <w:sz w:val="32"/>
          <w:szCs w:val="32"/>
          <w:rtl/>
          <w:lang w:bidi="ar-OM"/>
        </w:rPr>
        <w:t>وهو قول ابن عباس وغيره</w:t>
      </w:r>
      <w:r>
        <w:rPr>
          <w:rFonts w:eastAsiaTheme="minorEastAsia" w:hint="cs"/>
          <w:b w:val="0"/>
          <w:bCs w:val="0"/>
          <w:sz w:val="32"/>
          <w:szCs w:val="32"/>
          <w:rtl/>
          <w:lang w:bidi="ar-OM"/>
        </w:rPr>
        <w:t>.</w:t>
      </w:r>
    </w:p>
    <w:p w14:paraId="48CD0BBF" w14:textId="5CE300D6" w:rsidR="00B313AC" w:rsidRPr="00B313AC" w:rsidRDefault="00B313AC" w:rsidP="00B313AC">
      <w:pPr>
        <w:pStyle w:val="5"/>
        <w:shd w:val="clear" w:color="auto" w:fill="FFFFFF"/>
        <w:bidi/>
        <w:ind w:firstLine="720"/>
        <w:jc w:val="both"/>
        <w:rPr>
          <w:rFonts w:eastAsiaTheme="minorEastAsia"/>
          <w:b w:val="0"/>
          <w:bCs w:val="0"/>
          <w:sz w:val="32"/>
          <w:szCs w:val="32"/>
          <w:lang w:bidi="ar-OM"/>
        </w:rPr>
      </w:pPr>
      <w:r>
        <w:rPr>
          <w:rFonts w:eastAsiaTheme="minorEastAsia" w:hint="cs"/>
          <w:b w:val="0"/>
          <w:bCs w:val="0"/>
          <w:sz w:val="32"/>
          <w:szCs w:val="32"/>
          <w:rtl/>
          <w:lang w:bidi="ar-OM"/>
        </w:rPr>
        <w:t>(</w:t>
      </w:r>
      <w:proofErr w:type="spellStart"/>
      <w:r w:rsidRPr="00B313AC">
        <w:rPr>
          <w:rFonts w:eastAsiaTheme="minorEastAsia"/>
          <w:b w:val="0"/>
          <w:bCs w:val="0"/>
          <w:sz w:val="32"/>
          <w:szCs w:val="32"/>
          <w:rtl/>
          <w:lang w:bidi="ar-OM"/>
        </w:rPr>
        <w:t>سَيَصْلَىٰ</w:t>
      </w:r>
      <w:proofErr w:type="spellEnd"/>
      <w:r>
        <w:rPr>
          <w:rFonts w:eastAsiaTheme="minorEastAsia" w:hint="cs"/>
          <w:b w:val="0"/>
          <w:bCs w:val="0"/>
          <w:sz w:val="32"/>
          <w:szCs w:val="32"/>
          <w:rtl/>
          <w:lang w:bidi="ar-OM"/>
        </w:rPr>
        <w:t>)</w:t>
      </w:r>
      <w:r w:rsidRPr="00B313AC">
        <w:rPr>
          <w:rFonts w:eastAsiaTheme="minorEastAsia"/>
          <w:b w:val="0"/>
          <w:bCs w:val="0"/>
          <w:sz w:val="32"/>
          <w:szCs w:val="32"/>
          <w:rtl/>
          <w:lang w:bidi="ar-OM"/>
        </w:rPr>
        <w:t xml:space="preserve">: إشارة إلى قصر الحياة الدنيا، وقد مات </w:t>
      </w:r>
      <w:r w:rsidR="00F63BF6">
        <w:rPr>
          <w:rFonts w:eastAsiaTheme="minorEastAsia" w:hint="cs"/>
          <w:b w:val="0"/>
          <w:bCs w:val="0"/>
          <w:sz w:val="32"/>
          <w:szCs w:val="32"/>
          <w:rtl/>
          <w:lang w:bidi="ar-OM"/>
        </w:rPr>
        <w:t xml:space="preserve">أبو لهب </w:t>
      </w:r>
      <w:r w:rsidRPr="00B313AC">
        <w:rPr>
          <w:rFonts w:eastAsiaTheme="minorEastAsia"/>
          <w:b w:val="0"/>
          <w:bCs w:val="0"/>
          <w:sz w:val="32"/>
          <w:szCs w:val="32"/>
          <w:rtl/>
          <w:lang w:bidi="ar-OM"/>
        </w:rPr>
        <w:t>بعد معركة بدر، وكان ينتظر الخبر فجاءه على غير ما يسره حتى مات بهمه وغمه. فانتظر إلى أن يذوق مرارة الهزيمة ويموت بها</w:t>
      </w:r>
      <w:r>
        <w:rPr>
          <w:rFonts w:eastAsiaTheme="minorEastAsia" w:hint="cs"/>
          <w:b w:val="0"/>
          <w:bCs w:val="0"/>
          <w:sz w:val="32"/>
          <w:szCs w:val="32"/>
          <w:rtl/>
          <w:lang w:bidi="ar-OM"/>
        </w:rPr>
        <w:t xml:space="preserve"> كمداً.</w:t>
      </w:r>
    </w:p>
    <w:p w14:paraId="0B84FC8F" w14:textId="6AB20888" w:rsidR="00B313AC" w:rsidRDefault="004E6BAA" w:rsidP="004E6BAA">
      <w:pPr>
        <w:pStyle w:val="5"/>
        <w:shd w:val="clear" w:color="auto" w:fill="FFFFFF"/>
        <w:bidi/>
        <w:ind w:firstLine="720"/>
        <w:jc w:val="both"/>
        <w:rPr>
          <w:rFonts w:eastAsiaTheme="minorEastAsia"/>
          <w:b w:val="0"/>
          <w:bCs w:val="0"/>
          <w:sz w:val="32"/>
          <w:szCs w:val="32"/>
          <w:rtl/>
          <w:lang w:bidi="ar-OM"/>
        </w:rPr>
      </w:pPr>
      <w:r>
        <w:rPr>
          <w:rFonts w:eastAsiaTheme="minorEastAsia" w:hint="cs"/>
          <w:b w:val="0"/>
          <w:bCs w:val="0"/>
          <w:sz w:val="32"/>
          <w:szCs w:val="32"/>
          <w:rtl/>
          <w:lang w:bidi="ar-OM"/>
        </w:rPr>
        <w:t>(</w:t>
      </w:r>
      <w:r w:rsidRPr="004E6BAA">
        <w:rPr>
          <w:rFonts w:eastAsiaTheme="minorEastAsia"/>
          <w:b w:val="0"/>
          <w:bCs w:val="0"/>
          <w:sz w:val="32"/>
          <w:szCs w:val="32"/>
          <w:rtl/>
          <w:lang w:bidi="ar-OM"/>
        </w:rPr>
        <w:t>ِ</w:t>
      </w:r>
      <w:r w:rsidR="00F63BF6">
        <w:rPr>
          <w:rFonts w:eastAsiaTheme="minorEastAsia" w:hint="cs"/>
          <w:b w:val="0"/>
          <w:bCs w:val="0"/>
          <w:sz w:val="32"/>
          <w:szCs w:val="32"/>
          <w:rtl/>
          <w:lang w:bidi="ar-OM"/>
        </w:rPr>
        <w:t>ف</w:t>
      </w:r>
      <w:r w:rsidRPr="004E6BAA">
        <w:rPr>
          <w:rFonts w:eastAsiaTheme="minorEastAsia"/>
          <w:b w:val="0"/>
          <w:bCs w:val="0"/>
          <w:sz w:val="32"/>
          <w:szCs w:val="32"/>
          <w:rtl/>
          <w:lang w:bidi="ar-OM"/>
        </w:rPr>
        <w:t>ي جِيدِهَا</w:t>
      </w:r>
      <w:r>
        <w:rPr>
          <w:rFonts w:eastAsiaTheme="minorEastAsia" w:hint="cs"/>
          <w:b w:val="0"/>
          <w:bCs w:val="0"/>
          <w:sz w:val="32"/>
          <w:szCs w:val="32"/>
          <w:rtl/>
          <w:lang w:bidi="ar-OM"/>
        </w:rPr>
        <w:t>)</w:t>
      </w:r>
      <w:r w:rsidRPr="004E6BAA">
        <w:rPr>
          <w:rFonts w:eastAsiaTheme="minorEastAsia"/>
          <w:b w:val="0"/>
          <w:bCs w:val="0"/>
          <w:sz w:val="32"/>
          <w:szCs w:val="32"/>
          <w:rtl/>
          <w:lang w:bidi="ar-OM"/>
        </w:rPr>
        <w:t xml:space="preserve">: الجيد مما تمدح به </w:t>
      </w:r>
      <w:proofErr w:type="gramStart"/>
      <w:r w:rsidRPr="004E6BAA">
        <w:rPr>
          <w:rFonts w:eastAsiaTheme="minorEastAsia"/>
          <w:b w:val="0"/>
          <w:bCs w:val="0"/>
          <w:sz w:val="32"/>
          <w:szCs w:val="32"/>
          <w:rtl/>
          <w:lang w:bidi="ar-OM"/>
        </w:rPr>
        <w:t>المرأة ،</w:t>
      </w:r>
      <w:proofErr w:type="gramEnd"/>
      <w:r w:rsidRPr="004E6BAA">
        <w:rPr>
          <w:rFonts w:eastAsiaTheme="minorEastAsia"/>
          <w:b w:val="0"/>
          <w:bCs w:val="0"/>
          <w:sz w:val="32"/>
          <w:szCs w:val="32"/>
          <w:rtl/>
          <w:lang w:bidi="ar-OM"/>
        </w:rPr>
        <w:t xml:space="preserve"> مثل (فبشرهم)</w:t>
      </w:r>
      <w:r>
        <w:rPr>
          <w:rFonts w:eastAsiaTheme="minorEastAsia" w:hint="cs"/>
          <w:b w:val="0"/>
          <w:bCs w:val="0"/>
          <w:sz w:val="32"/>
          <w:szCs w:val="32"/>
          <w:rtl/>
          <w:lang w:bidi="ar-OM"/>
        </w:rPr>
        <w:t>، فجعل جيدها مكانا لعذابها، ولعلها كانت جميلة تمدح بجمال جيدها</w:t>
      </w:r>
      <w:r w:rsidR="00F63BF6">
        <w:rPr>
          <w:rFonts w:eastAsiaTheme="minorEastAsia" w:hint="cs"/>
          <w:b w:val="0"/>
          <w:bCs w:val="0"/>
          <w:sz w:val="32"/>
          <w:szCs w:val="32"/>
          <w:rtl/>
          <w:lang w:bidi="ar-OM"/>
        </w:rPr>
        <w:t>، وتعتني بجماله</w:t>
      </w:r>
      <w:r>
        <w:rPr>
          <w:rFonts w:eastAsiaTheme="minorEastAsia" w:hint="cs"/>
          <w:b w:val="0"/>
          <w:bCs w:val="0"/>
          <w:sz w:val="32"/>
          <w:szCs w:val="32"/>
          <w:rtl/>
          <w:lang w:bidi="ar-OM"/>
        </w:rPr>
        <w:t xml:space="preserve">. </w:t>
      </w:r>
    </w:p>
    <w:p w14:paraId="091BF441" w14:textId="38790CB3" w:rsidR="006152D2" w:rsidRPr="004E6BAA" w:rsidRDefault="004E6BAA" w:rsidP="004E6BAA">
      <w:pPr>
        <w:pStyle w:val="5"/>
        <w:shd w:val="clear" w:color="auto" w:fill="FFFFFF"/>
        <w:bidi/>
        <w:ind w:firstLine="720"/>
        <w:jc w:val="both"/>
        <w:rPr>
          <w:rFonts w:eastAsiaTheme="minorEastAsia"/>
          <w:b w:val="0"/>
          <w:bCs w:val="0"/>
          <w:sz w:val="32"/>
          <w:szCs w:val="32"/>
          <w:rtl/>
          <w:lang w:bidi="ar-OM"/>
        </w:rPr>
      </w:pPr>
      <w:r w:rsidRPr="004E6BAA">
        <w:rPr>
          <w:rFonts w:eastAsiaTheme="minorEastAsia"/>
          <w:b w:val="0"/>
          <w:bCs w:val="0"/>
          <w:sz w:val="32"/>
          <w:szCs w:val="32"/>
          <w:rtl/>
          <w:lang w:bidi="ar-OM"/>
        </w:rPr>
        <w:t>ففي هذه السورة آية باهرة من آيات الله، فإن الله أنزل هذه السورة وأبو لهب وامرأته لم يهلكا، وأخبر أنهما سيعذبان في النار ولا بد، ومن لازم ذلك أنهما لا يسلمان، فوقع</w:t>
      </w:r>
      <w:r>
        <w:rPr>
          <w:rFonts w:eastAsiaTheme="minorEastAsia" w:hint="cs"/>
          <w:b w:val="0"/>
          <w:bCs w:val="0"/>
          <w:sz w:val="32"/>
          <w:szCs w:val="32"/>
          <w:rtl/>
          <w:lang w:bidi="ar-OM"/>
        </w:rPr>
        <w:t xml:space="preserve"> الأمر</w:t>
      </w:r>
      <w:r w:rsidRPr="004E6BAA">
        <w:rPr>
          <w:rFonts w:eastAsiaTheme="minorEastAsia"/>
          <w:b w:val="0"/>
          <w:bCs w:val="0"/>
          <w:sz w:val="32"/>
          <w:szCs w:val="32"/>
          <w:rtl/>
          <w:lang w:bidi="ar-OM"/>
        </w:rPr>
        <w:t xml:space="preserve"> كما أحبر عالم الغيب والشهادة </w:t>
      </w:r>
      <w:proofErr w:type="gramStart"/>
      <w:r w:rsidRPr="004E6BAA">
        <w:rPr>
          <w:rFonts w:eastAsiaTheme="minorEastAsia"/>
          <w:b w:val="0"/>
          <w:bCs w:val="0"/>
          <w:sz w:val="32"/>
          <w:szCs w:val="32"/>
          <w:rtl/>
          <w:lang w:bidi="ar-OM"/>
        </w:rPr>
        <w:t>سبحانه .</w:t>
      </w:r>
      <w:proofErr w:type="gramEnd"/>
      <w:r w:rsidRPr="004E6BAA">
        <w:rPr>
          <w:rFonts w:eastAsiaTheme="minorEastAsia"/>
          <w:b w:val="0"/>
          <w:bCs w:val="0"/>
          <w:sz w:val="32"/>
          <w:szCs w:val="32"/>
          <w:rtl/>
          <w:lang w:bidi="ar-OM"/>
        </w:rPr>
        <w:t xml:space="preserve"> </w:t>
      </w:r>
    </w:p>
    <w:p w14:paraId="15E58A15" w14:textId="7120F0BC" w:rsidR="00B84D49" w:rsidRDefault="00D35B03" w:rsidP="00D35B03">
      <w:pPr>
        <w:jc w:val="both"/>
        <w:rPr>
          <w:rFonts w:cs="Arial"/>
          <w:b/>
          <w:bCs/>
          <w:sz w:val="32"/>
          <w:szCs w:val="32"/>
          <w:rtl/>
          <w:lang w:bidi="ar-OM"/>
        </w:rPr>
      </w:pPr>
      <w:r>
        <w:rPr>
          <w:rFonts w:cs="Arial" w:hint="cs"/>
          <w:b/>
          <w:bCs/>
          <w:sz w:val="32"/>
          <w:szCs w:val="32"/>
          <w:rtl/>
          <w:lang w:bidi="ar-OM"/>
        </w:rPr>
        <w:t>*</w:t>
      </w:r>
    </w:p>
    <w:p w14:paraId="48AB7496" w14:textId="3ADE8AF9" w:rsidR="00C12273" w:rsidRPr="00882F4D" w:rsidRDefault="00C12273" w:rsidP="00C12273">
      <w:pPr>
        <w:jc w:val="both"/>
        <w:rPr>
          <w:b/>
          <w:bCs/>
          <w:sz w:val="32"/>
          <w:szCs w:val="32"/>
          <w:rtl/>
          <w:lang w:bidi="ar-OM"/>
        </w:rPr>
      </w:pPr>
      <w:r w:rsidRPr="00882F4D">
        <w:rPr>
          <w:rFonts w:cs="Arial"/>
          <w:b/>
          <w:bCs/>
          <w:sz w:val="32"/>
          <w:szCs w:val="32"/>
          <w:rtl/>
          <w:lang w:bidi="ar-OM"/>
        </w:rPr>
        <w:t>سورة الاخلاص او سورة الصمد</w:t>
      </w:r>
    </w:p>
    <w:p w14:paraId="57B092E9" w14:textId="05F5FB04" w:rsidR="004A7583" w:rsidRPr="004A7583" w:rsidRDefault="004A7583" w:rsidP="004A7583">
      <w:pPr>
        <w:jc w:val="both"/>
        <w:rPr>
          <w:rFonts w:ascii="NotoNaskhArabic" w:hAnsi="NotoNaskhArabic"/>
          <w:color w:val="333333"/>
          <w:sz w:val="32"/>
          <w:szCs w:val="32"/>
          <w:shd w:val="clear" w:color="auto" w:fill="F1F1F1"/>
          <w:rtl/>
        </w:rPr>
      </w:pPr>
      <w:r w:rsidRPr="00813111">
        <w:rPr>
          <w:rFonts w:ascii="NotoNaskhArabic" w:hAnsi="NotoNaskhArabic"/>
          <w:color w:val="333333"/>
          <w:sz w:val="32"/>
          <w:szCs w:val="32"/>
          <w:shd w:val="clear" w:color="auto" w:fill="F1F1F1"/>
          <w:rtl/>
        </w:rPr>
        <w:t>بِسْمِ اللَّهِ الرَّحْمَنِ الرَّحِيمِ</w:t>
      </w:r>
    </w:p>
    <w:p w14:paraId="01361D76" w14:textId="5A09009C" w:rsidR="004A7583" w:rsidRDefault="004A7583" w:rsidP="00E85CD2">
      <w:pPr>
        <w:jc w:val="both"/>
        <w:rPr>
          <w:sz w:val="32"/>
          <w:szCs w:val="32"/>
          <w:rtl/>
          <w:lang w:bidi="ar-OM"/>
        </w:rPr>
      </w:pPr>
      <w:proofErr w:type="spellStart"/>
      <w:r w:rsidRPr="004A7583">
        <w:rPr>
          <w:sz w:val="32"/>
          <w:szCs w:val="32"/>
          <w:rtl/>
          <w:lang w:bidi="ar-OM"/>
        </w:rPr>
        <w:t>قُلۡ</w:t>
      </w:r>
      <w:proofErr w:type="spellEnd"/>
      <w:r w:rsidRPr="004A7583">
        <w:rPr>
          <w:sz w:val="32"/>
          <w:szCs w:val="32"/>
          <w:rtl/>
          <w:lang w:bidi="ar-OM"/>
        </w:rPr>
        <w:t xml:space="preserve"> هُوَ </w:t>
      </w:r>
      <w:proofErr w:type="spellStart"/>
      <w:r w:rsidRPr="004A7583">
        <w:rPr>
          <w:sz w:val="32"/>
          <w:szCs w:val="32"/>
          <w:rtl/>
          <w:lang w:bidi="ar-OM"/>
        </w:rPr>
        <w:t>ٱللَّهُ</w:t>
      </w:r>
      <w:proofErr w:type="spellEnd"/>
      <w:r w:rsidRPr="004A7583">
        <w:rPr>
          <w:sz w:val="32"/>
          <w:szCs w:val="32"/>
          <w:rtl/>
          <w:lang w:bidi="ar-OM"/>
        </w:rPr>
        <w:t> </w:t>
      </w:r>
      <w:proofErr w:type="gramStart"/>
      <w:r w:rsidRPr="004A7583">
        <w:rPr>
          <w:sz w:val="32"/>
          <w:szCs w:val="32"/>
          <w:rtl/>
          <w:lang w:bidi="ar-OM"/>
        </w:rPr>
        <w:t>أَحَدٌ</w:t>
      </w:r>
      <w:r w:rsidRPr="004A7583">
        <w:rPr>
          <w:sz w:val="32"/>
          <w:szCs w:val="32"/>
          <w:lang w:bidi="ar-OM"/>
        </w:rPr>
        <w:t>(</w:t>
      </w:r>
      <w:proofErr w:type="gramEnd"/>
      <w:r w:rsidRPr="004A7583">
        <w:rPr>
          <w:sz w:val="32"/>
          <w:szCs w:val="32"/>
          <w:lang w:bidi="ar-OM"/>
        </w:rPr>
        <w:t>1) </w:t>
      </w:r>
      <w:proofErr w:type="spellStart"/>
      <w:r w:rsidRPr="004A7583">
        <w:rPr>
          <w:sz w:val="32"/>
          <w:szCs w:val="32"/>
          <w:rtl/>
          <w:lang w:bidi="ar-OM"/>
        </w:rPr>
        <w:t>ٱللَّهُ</w:t>
      </w:r>
      <w:proofErr w:type="spellEnd"/>
      <w:r w:rsidRPr="004A7583">
        <w:rPr>
          <w:sz w:val="32"/>
          <w:szCs w:val="32"/>
          <w:rtl/>
          <w:lang w:bidi="ar-OM"/>
        </w:rPr>
        <w:t> </w:t>
      </w:r>
      <w:proofErr w:type="spellStart"/>
      <w:r w:rsidRPr="004A7583">
        <w:rPr>
          <w:sz w:val="32"/>
          <w:szCs w:val="32"/>
          <w:rtl/>
          <w:lang w:bidi="ar-OM"/>
        </w:rPr>
        <w:t>ٱلصَّمَدُ</w:t>
      </w:r>
      <w:proofErr w:type="spellEnd"/>
      <w:r w:rsidRPr="004A7583">
        <w:rPr>
          <w:sz w:val="32"/>
          <w:szCs w:val="32"/>
          <w:lang w:bidi="ar-OM"/>
        </w:rPr>
        <w:t>(2) </w:t>
      </w:r>
      <w:proofErr w:type="spellStart"/>
      <w:r w:rsidRPr="004A7583">
        <w:rPr>
          <w:sz w:val="32"/>
          <w:szCs w:val="32"/>
          <w:rtl/>
          <w:lang w:bidi="ar-OM"/>
        </w:rPr>
        <w:t>لَمۡ</w:t>
      </w:r>
      <w:proofErr w:type="spellEnd"/>
      <w:r w:rsidRPr="004A7583">
        <w:rPr>
          <w:sz w:val="32"/>
          <w:szCs w:val="32"/>
          <w:rtl/>
          <w:lang w:bidi="ar-OM"/>
        </w:rPr>
        <w:t xml:space="preserve"> </w:t>
      </w:r>
      <w:proofErr w:type="spellStart"/>
      <w:r w:rsidRPr="004A7583">
        <w:rPr>
          <w:sz w:val="32"/>
          <w:szCs w:val="32"/>
          <w:rtl/>
          <w:lang w:bidi="ar-OM"/>
        </w:rPr>
        <w:t>يَلِدۡ</w:t>
      </w:r>
      <w:proofErr w:type="spellEnd"/>
      <w:r w:rsidRPr="004A7583">
        <w:rPr>
          <w:sz w:val="32"/>
          <w:szCs w:val="32"/>
          <w:rtl/>
          <w:lang w:bidi="ar-OM"/>
        </w:rPr>
        <w:t xml:space="preserve"> </w:t>
      </w:r>
      <w:proofErr w:type="spellStart"/>
      <w:r w:rsidRPr="004A7583">
        <w:rPr>
          <w:sz w:val="32"/>
          <w:szCs w:val="32"/>
          <w:rtl/>
          <w:lang w:bidi="ar-OM"/>
        </w:rPr>
        <w:t>وَلَمۡ</w:t>
      </w:r>
      <w:proofErr w:type="spellEnd"/>
      <w:r w:rsidRPr="004A7583">
        <w:rPr>
          <w:sz w:val="32"/>
          <w:szCs w:val="32"/>
          <w:rtl/>
          <w:lang w:bidi="ar-OM"/>
        </w:rPr>
        <w:t xml:space="preserve"> </w:t>
      </w:r>
      <w:proofErr w:type="spellStart"/>
      <w:r w:rsidRPr="004A7583">
        <w:rPr>
          <w:sz w:val="32"/>
          <w:szCs w:val="32"/>
          <w:rtl/>
          <w:lang w:bidi="ar-OM"/>
        </w:rPr>
        <w:t>يُولَدۡ</w:t>
      </w:r>
      <w:proofErr w:type="spellEnd"/>
      <w:r w:rsidRPr="004A7583">
        <w:rPr>
          <w:sz w:val="32"/>
          <w:szCs w:val="32"/>
          <w:rtl/>
          <w:lang w:bidi="ar-OM"/>
        </w:rPr>
        <w:t> </w:t>
      </w:r>
      <w:r w:rsidRPr="004A7583">
        <w:rPr>
          <w:sz w:val="32"/>
          <w:szCs w:val="32"/>
          <w:lang w:bidi="ar-OM"/>
        </w:rPr>
        <w:t>(3) </w:t>
      </w:r>
      <w:proofErr w:type="spellStart"/>
      <w:r w:rsidRPr="004A7583">
        <w:rPr>
          <w:sz w:val="32"/>
          <w:szCs w:val="32"/>
          <w:rtl/>
          <w:lang w:bidi="ar-OM"/>
        </w:rPr>
        <w:t>وَلَمۡ</w:t>
      </w:r>
      <w:proofErr w:type="spellEnd"/>
      <w:r w:rsidRPr="004A7583">
        <w:rPr>
          <w:sz w:val="32"/>
          <w:szCs w:val="32"/>
          <w:rtl/>
          <w:lang w:bidi="ar-OM"/>
        </w:rPr>
        <w:t xml:space="preserve"> يَكُن </w:t>
      </w:r>
      <w:proofErr w:type="spellStart"/>
      <w:r w:rsidRPr="004A7583">
        <w:rPr>
          <w:sz w:val="32"/>
          <w:szCs w:val="32"/>
          <w:rtl/>
          <w:lang w:bidi="ar-OM"/>
        </w:rPr>
        <w:t>لَّهُۥ</w:t>
      </w:r>
      <w:proofErr w:type="spellEnd"/>
      <w:r w:rsidRPr="004A7583">
        <w:rPr>
          <w:sz w:val="32"/>
          <w:szCs w:val="32"/>
          <w:rtl/>
          <w:lang w:bidi="ar-OM"/>
        </w:rPr>
        <w:t xml:space="preserve"> كُفُوًا </w:t>
      </w:r>
      <w:proofErr w:type="spellStart"/>
      <w:r w:rsidRPr="004A7583">
        <w:rPr>
          <w:sz w:val="32"/>
          <w:szCs w:val="32"/>
          <w:rtl/>
          <w:lang w:bidi="ar-OM"/>
        </w:rPr>
        <w:t>أَحَدُۢ</w:t>
      </w:r>
      <w:proofErr w:type="spellEnd"/>
      <w:r w:rsidRPr="004A7583">
        <w:rPr>
          <w:sz w:val="32"/>
          <w:szCs w:val="32"/>
          <w:rtl/>
          <w:lang w:bidi="ar-OM"/>
        </w:rPr>
        <w:t> </w:t>
      </w:r>
      <w:r w:rsidRPr="004A7583">
        <w:rPr>
          <w:sz w:val="32"/>
          <w:szCs w:val="32"/>
          <w:lang w:bidi="ar-OM"/>
        </w:rPr>
        <w:t>(4)</w:t>
      </w:r>
    </w:p>
    <w:p w14:paraId="675615D4" w14:textId="77777777" w:rsidR="00763C9F" w:rsidRPr="00763C9F" w:rsidRDefault="00763C9F" w:rsidP="00C12273">
      <w:pPr>
        <w:ind w:firstLine="720"/>
        <w:jc w:val="both"/>
        <w:rPr>
          <w:sz w:val="32"/>
          <w:szCs w:val="32"/>
          <w:rtl/>
          <w:lang w:bidi="ar-OM"/>
        </w:rPr>
      </w:pPr>
      <w:r w:rsidRPr="00763C9F">
        <w:rPr>
          <w:rFonts w:cs="Arial"/>
          <w:sz w:val="32"/>
          <w:szCs w:val="32"/>
          <w:rtl/>
          <w:lang w:bidi="ar-OM"/>
        </w:rPr>
        <w:t>تُعدّ سورة الإخلاص من أكثر النصوص القرآنية تكثيفًا للمعنى العقدي في أقل عدد ممكن من الألفاظ، فهي تبني تصور التوحيد بناءً لغويًا وبلاغيًا محكمًا يواجه التصورات اللاهوتية المركبة مواجهة مباشرة. وقد رُوي أنها قُرئت على وفد نصارى نجران في حوارهم مع النبي محمد، فجاءت جوابًا لغويًا عقديًا يعرّف بالله تعريفًا خالصًا منزّهًا.</w:t>
      </w:r>
    </w:p>
    <w:p w14:paraId="6C9044B9" w14:textId="77777777" w:rsidR="00763C9F" w:rsidRPr="00763C9F" w:rsidRDefault="00763C9F" w:rsidP="00763C9F">
      <w:pPr>
        <w:jc w:val="both"/>
        <w:rPr>
          <w:sz w:val="32"/>
          <w:szCs w:val="32"/>
          <w:rtl/>
          <w:lang w:bidi="ar-OM"/>
        </w:rPr>
      </w:pPr>
      <w:r w:rsidRPr="00763C9F">
        <w:rPr>
          <w:rFonts w:cs="Arial"/>
          <w:sz w:val="32"/>
          <w:szCs w:val="32"/>
          <w:rtl/>
          <w:lang w:bidi="ar-OM"/>
        </w:rPr>
        <w:t>أولًا: البناء اللساني وترتيب الدلالة</w:t>
      </w:r>
    </w:p>
    <w:p w14:paraId="75A95DD2" w14:textId="77777777" w:rsidR="00763C9F" w:rsidRPr="00763C9F" w:rsidRDefault="00763C9F" w:rsidP="00C12273">
      <w:pPr>
        <w:ind w:firstLine="720"/>
        <w:jc w:val="both"/>
        <w:rPr>
          <w:sz w:val="32"/>
          <w:szCs w:val="32"/>
          <w:rtl/>
          <w:lang w:bidi="ar-OM"/>
        </w:rPr>
      </w:pPr>
      <w:r w:rsidRPr="00763C9F">
        <w:rPr>
          <w:rFonts w:cs="Arial"/>
          <w:sz w:val="32"/>
          <w:szCs w:val="32"/>
          <w:rtl/>
          <w:lang w:bidi="ar-OM"/>
        </w:rPr>
        <w:lastRenderedPageBreak/>
        <w:t>تبدأ السورة بفعل الأمر: «قل»، وهو توجيه نبوي مباشر، لا يكتفي بالإخبار بل يحمل طابع الإعلان والحسم؛ كأن الخطاب موجّه إلى كل متلقٍّ بأن هذا القول هو الصيغة النهائية لتعريف الذات الإلهية.</w:t>
      </w:r>
    </w:p>
    <w:p w14:paraId="7D8141CA" w14:textId="77777777" w:rsidR="00763C9F" w:rsidRPr="00763C9F" w:rsidRDefault="00763C9F" w:rsidP="00C12273">
      <w:pPr>
        <w:ind w:firstLine="720"/>
        <w:jc w:val="both"/>
        <w:rPr>
          <w:sz w:val="32"/>
          <w:szCs w:val="32"/>
          <w:rtl/>
          <w:lang w:bidi="ar-OM"/>
        </w:rPr>
      </w:pPr>
      <w:r w:rsidRPr="00763C9F">
        <w:rPr>
          <w:rFonts w:cs="Arial"/>
          <w:sz w:val="32"/>
          <w:szCs w:val="32"/>
          <w:rtl/>
          <w:lang w:bidi="ar-OM"/>
        </w:rPr>
        <w:t>ثم يأتي التركيب: «هو الله أحد»؛ فضمير الشأن «هو» يسبق الاسم الجليل ليهيئ الذهن لمعنى عظيم، ثم يأتي «الله» عَلَمًا على الذات، ثم «أحد» لا «واحد».</w:t>
      </w:r>
    </w:p>
    <w:p w14:paraId="62C5D000" w14:textId="75ECCB07" w:rsidR="00763C9F" w:rsidRPr="00763C9F" w:rsidRDefault="00763C9F" w:rsidP="00763C9F">
      <w:pPr>
        <w:jc w:val="both"/>
        <w:rPr>
          <w:sz w:val="32"/>
          <w:szCs w:val="32"/>
          <w:rtl/>
          <w:lang w:bidi="ar-OM"/>
        </w:rPr>
      </w:pPr>
      <w:r w:rsidRPr="00763C9F">
        <w:rPr>
          <w:rFonts w:cs="Arial"/>
          <w:sz w:val="32"/>
          <w:szCs w:val="32"/>
          <w:rtl/>
          <w:lang w:bidi="ar-OM"/>
        </w:rPr>
        <w:t>والفرق اللساني دقيق</w:t>
      </w:r>
      <w:r w:rsidR="00131021">
        <w:rPr>
          <w:rFonts w:cs="Arial" w:hint="cs"/>
          <w:sz w:val="32"/>
          <w:szCs w:val="32"/>
          <w:rtl/>
          <w:lang w:bidi="ar-OM"/>
        </w:rPr>
        <w:t>.</w:t>
      </w:r>
    </w:p>
    <w:p w14:paraId="630A9022" w14:textId="486EB97F" w:rsidR="00763C9F" w:rsidRPr="00131021" w:rsidRDefault="00131021" w:rsidP="00131021">
      <w:pPr>
        <w:jc w:val="both"/>
        <w:rPr>
          <w:rFonts w:cs="Arial"/>
          <w:sz w:val="32"/>
          <w:szCs w:val="32"/>
          <w:rtl/>
          <w:lang w:bidi="ar-OM"/>
        </w:rPr>
      </w:pPr>
      <w:r>
        <w:rPr>
          <w:rFonts w:cs="Arial" w:hint="cs"/>
          <w:sz w:val="32"/>
          <w:szCs w:val="32"/>
          <w:rtl/>
          <w:lang w:bidi="ar-OM"/>
        </w:rPr>
        <w:t>(</w:t>
      </w:r>
      <w:r w:rsidR="00763C9F" w:rsidRPr="00763C9F">
        <w:rPr>
          <w:rFonts w:cs="Arial"/>
          <w:sz w:val="32"/>
          <w:szCs w:val="32"/>
          <w:rtl/>
          <w:lang w:bidi="ar-OM"/>
        </w:rPr>
        <w:t>أحد</w:t>
      </w:r>
      <w:r>
        <w:rPr>
          <w:rFonts w:cs="Arial" w:hint="cs"/>
          <w:sz w:val="32"/>
          <w:szCs w:val="32"/>
          <w:rtl/>
          <w:lang w:bidi="ar-OM"/>
        </w:rPr>
        <w:t>)</w:t>
      </w:r>
      <w:r w:rsidR="00763C9F" w:rsidRPr="00763C9F">
        <w:rPr>
          <w:rFonts w:cs="Arial"/>
          <w:sz w:val="32"/>
          <w:szCs w:val="32"/>
          <w:rtl/>
          <w:lang w:bidi="ar-OM"/>
        </w:rPr>
        <w:t xml:space="preserve"> فيفيد التفرد المطلق</w:t>
      </w:r>
      <w:r>
        <w:rPr>
          <w:rFonts w:cs="Arial" w:hint="cs"/>
          <w:sz w:val="32"/>
          <w:szCs w:val="32"/>
          <w:rtl/>
          <w:lang w:bidi="ar-OM"/>
        </w:rPr>
        <w:t xml:space="preserve">، أو هي بمعنى قوله تعالى في سورة </w:t>
      </w:r>
      <w:proofErr w:type="gramStart"/>
      <w:r>
        <w:rPr>
          <w:rFonts w:cs="Arial" w:hint="cs"/>
          <w:sz w:val="32"/>
          <w:szCs w:val="32"/>
          <w:rtl/>
          <w:lang w:bidi="ar-OM"/>
        </w:rPr>
        <w:t>الشورى :</w:t>
      </w:r>
      <w:proofErr w:type="gramEnd"/>
      <w:r>
        <w:rPr>
          <w:rFonts w:cs="Arial" w:hint="cs"/>
          <w:sz w:val="32"/>
          <w:szCs w:val="32"/>
          <w:rtl/>
          <w:lang w:bidi="ar-OM"/>
        </w:rPr>
        <w:t xml:space="preserve"> (</w:t>
      </w:r>
      <w:r w:rsidRPr="00131021">
        <w:rPr>
          <w:rFonts w:cs="Arial"/>
          <w:sz w:val="32"/>
          <w:szCs w:val="32"/>
          <w:rtl/>
          <w:lang w:bidi="ar-OM"/>
        </w:rPr>
        <w:t>لَيْسَ كَمِثْلِهِ شَيْءٌ ۖ وَهُوَ السَّمِيعُ الْبَصِيرُ</w:t>
      </w:r>
      <w:r w:rsidRPr="00131021">
        <w:rPr>
          <w:rFonts w:cs="Arial" w:hint="cs"/>
          <w:sz w:val="32"/>
          <w:szCs w:val="32"/>
          <w:rtl/>
          <w:lang w:bidi="ar-OM"/>
        </w:rPr>
        <w:t>) سورة الشورى، آية (11).</w:t>
      </w:r>
    </w:p>
    <w:p w14:paraId="1C78E872" w14:textId="335941A7" w:rsidR="00763C9F" w:rsidRPr="00763C9F" w:rsidRDefault="00763C9F" w:rsidP="00131021">
      <w:pPr>
        <w:jc w:val="both"/>
        <w:rPr>
          <w:sz w:val="32"/>
          <w:szCs w:val="32"/>
          <w:rtl/>
          <w:lang w:bidi="ar-OM"/>
        </w:rPr>
      </w:pPr>
      <w:r w:rsidRPr="00763C9F">
        <w:rPr>
          <w:rFonts w:cs="Arial"/>
          <w:sz w:val="32"/>
          <w:szCs w:val="32"/>
          <w:rtl/>
          <w:lang w:bidi="ar-OM"/>
        </w:rPr>
        <w:t>«الله الصمد»</w:t>
      </w:r>
      <w:r w:rsidR="00131021">
        <w:rPr>
          <w:rFonts w:cs="Arial" w:hint="cs"/>
          <w:sz w:val="32"/>
          <w:szCs w:val="32"/>
          <w:rtl/>
          <w:lang w:bidi="ar-OM"/>
        </w:rPr>
        <w:t xml:space="preserve">، </w:t>
      </w:r>
      <w:r w:rsidRPr="00763C9F">
        <w:rPr>
          <w:rFonts w:cs="Arial"/>
          <w:sz w:val="32"/>
          <w:szCs w:val="32"/>
          <w:rtl/>
          <w:lang w:bidi="ar-OM"/>
        </w:rPr>
        <w:t>لفظة «الصمد» من أغنى الألفاظ العربية دلالة؛ تدور في معاجم اللغة حول: السيد المقصود، الكامل الذي لا جوف له، الذي تُقصد إليه الحوائج.</w:t>
      </w:r>
    </w:p>
    <w:p w14:paraId="230F2F50" w14:textId="5C9251E2" w:rsidR="00763C9F" w:rsidRPr="00763C9F" w:rsidRDefault="00763C9F" w:rsidP="00131021">
      <w:pPr>
        <w:jc w:val="both"/>
        <w:rPr>
          <w:sz w:val="32"/>
          <w:szCs w:val="32"/>
          <w:rtl/>
          <w:lang w:bidi="ar-OM"/>
        </w:rPr>
      </w:pPr>
      <w:r w:rsidRPr="00763C9F">
        <w:rPr>
          <w:rFonts w:cs="Arial"/>
          <w:sz w:val="32"/>
          <w:szCs w:val="32"/>
          <w:rtl/>
          <w:lang w:bidi="ar-OM"/>
        </w:rPr>
        <w:t>بلاغيًا، هي كلمة واحدة تجمع:</w:t>
      </w:r>
      <w:r w:rsidR="00131021">
        <w:rPr>
          <w:rFonts w:cs="Arial" w:hint="cs"/>
          <w:sz w:val="32"/>
          <w:szCs w:val="32"/>
          <w:rtl/>
          <w:lang w:bidi="ar-OM"/>
        </w:rPr>
        <w:t xml:space="preserve"> </w:t>
      </w:r>
      <w:r w:rsidRPr="00763C9F">
        <w:rPr>
          <w:rFonts w:cs="Arial"/>
          <w:sz w:val="32"/>
          <w:szCs w:val="32"/>
          <w:rtl/>
          <w:lang w:bidi="ar-OM"/>
        </w:rPr>
        <w:t>الكمال الذاتي</w:t>
      </w:r>
      <w:r w:rsidR="00131021">
        <w:rPr>
          <w:rFonts w:hint="cs"/>
          <w:sz w:val="32"/>
          <w:szCs w:val="32"/>
          <w:rtl/>
          <w:lang w:bidi="ar-OM"/>
        </w:rPr>
        <w:t xml:space="preserve">، </w:t>
      </w:r>
      <w:r w:rsidRPr="00763C9F">
        <w:rPr>
          <w:rFonts w:cs="Arial"/>
          <w:sz w:val="32"/>
          <w:szCs w:val="32"/>
          <w:rtl/>
          <w:lang w:bidi="ar-OM"/>
        </w:rPr>
        <w:t>الغنى المطلق</w:t>
      </w:r>
      <w:r w:rsidR="00131021">
        <w:rPr>
          <w:rFonts w:hint="cs"/>
          <w:sz w:val="32"/>
          <w:szCs w:val="32"/>
          <w:rtl/>
          <w:lang w:bidi="ar-OM"/>
        </w:rPr>
        <w:t xml:space="preserve">، </w:t>
      </w:r>
      <w:r w:rsidRPr="00763C9F">
        <w:rPr>
          <w:rFonts w:cs="Arial"/>
          <w:sz w:val="32"/>
          <w:szCs w:val="32"/>
          <w:rtl/>
          <w:lang w:bidi="ar-OM"/>
        </w:rPr>
        <w:t>افتقار الخلق إليه</w:t>
      </w:r>
      <w:r w:rsidR="00131021">
        <w:rPr>
          <w:rFonts w:hint="cs"/>
          <w:sz w:val="32"/>
          <w:szCs w:val="32"/>
          <w:rtl/>
          <w:lang w:bidi="ar-OM"/>
        </w:rPr>
        <w:t>،</w:t>
      </w:r>
      <w:r w:rsidR="00131021">
        <w:rPr>
          <w:rFonts w:cs="Arial" w:hint="cs"/>
          <w:sz w:val="32"/>
          <w:szCs w:val="32"/>
          <w:rtl/>
          <w:lang w:bidi="ar-OM"/>
        </w:rPr>
        <w:t xml:space="preserve"> </w:t>
      </w:r>
      <w:r w:rsidRPr="00763C9F">
        <w:rPr>
          <w:rFonts w:cs="Arial"/>
          <w:sz w:val="32"/>
          <w:szCs w:val="32"/>
          <w:rtl/>
          <w:lang w:bidi="ar-OM"/>
        </w:rPr>
        <w:t>وبهذا تنتقل السورة من إثبات الوحدانية إلى بيان الاستغناء الإلهي والافتقار الكوني إليه، في تدرّج منطقي دقيق.</w:t>
      </w:r>
    </w:p>
    <w:p w14:paraId="651E9E4A" w14:textId="27B80AF2" w:rsidR="00763C9F" w:rsidRPr="00763C9F" w:rsidRDefault="00763C9F" w:rsidP="00131021">
      <w:pPr>
        <w:ind w:firstLine="720"/>
        <w:jc w:val="both"/>
        <w:rPr>
          <w:sz w:val="32"/>
          <w:szCs w:val="32"/>
          <w:rtl/>
          <w:lang w:bidi="ar-OM"/>
        </w:rPr>
      </w:pPr>
      <w:r w:rsidRPr="00763C9F">
        <w:rPr>
          <w:rFonts w:cs="Arial"/>
          <w:sz w:val="32"/>
          <w:szCs w:val="32"/>
          <w:rtl/>
          <w:lang w:bidi="ar-OM"/>
        </w:rPr>
        <w:t>«لم يلد ولم يولد» صيغة نفي مزدوجة تقطع جذور التصور التشبيهي:</w:t>
      </w:r>
      <w:r w:rsidR="00131021">
        <w:rPr>
          <w:rFonts w:cs="Arial" w:hint="cs"/>
          <w:sz w:val="32"/>
          <w:szCs w:val="32"/>
          <w:rtl/>
          <w:lang w:bidi="ar-OM"/>
        </w:rPr>
        <w:t xml:space="preserve"> </w:t>
      </w:r>
      <w:r w:rsidRPr="00763C9F">
        <w:rPr>
          <w:rFonts w:cs="Arial"/>
          <w:sz w:val="32"/>
          <w:szCs w:val="32"/>
          <w:rtl/>
          <w:lang w:bidi="ar-OM"/>
        </w:rPr>
        <w:t>نفي «الولادة منه» ينفي أن يكون أصلًا لغيره على طريقة التناسل.</w:t>
      </w:r>
      <w:r w:rsidR="00131021">
        <w:rPr>
          <w:rFonts w:cs="Arial" w:hint="cs"/>
          <w:sz w:val="32"/>
          <w:szCs w:val="32"/>
          <w:rtl/>
          <w:lang w:bidi="ar-OM"/>
        </w:rPr>
        <w:t xml:space="preserve"> </w:t>
      </w:r>
      <w:r w:rsidRPr="00763C9F">
        <w:rPr>
          <w:rFonts w:cs="Arial"/>
          <w:sz w:val="32"/>
          <w:szCs w:val="32"/>
          <w:rtl/>
          <w:lang w:bidi="ar-OM"/>
        </w:rPr>
        <w:t>ونفي «أن يولد» ينفي أن يكون حادثًا أو مسبوقًا بغيره.</w:t>
      </w:r>
    </w:p>
    <w:p w14:paraId="62AB7AB0" w14:textId="77777777" w:rsidR="00763C9F" w:rsidRPr="00763C9F" w:rsidRDefault="00763C9F" w:rsidP="00131021">
      <w:pPr>
        <w:ind w:firstLine="720"/>
        <w:jc w:val="both"/>
        <w:rPr>
          <w:sz w:val="32"/>
          <w:szCs w:val="32"/>
          <w:rtl/>
          <w:lang w:bidi="ar-OM"/>
        </w:rPr>
      </w:pPr>
      <w:r w:rsidRPr="00763C9F">
        <w:rPr>
          <w:rFonts w:cs="Arial"/>
          <w:sz w:val="32"/>
          <w:szCs w:val="32"/>
          <w:rtl/>
          <w:lang w:bidi="ar-OM"/>
        </w:rPr>
        <w:t>والتقديم هنا مقصود: بدأ بنفي صدور غيره عنه، ثم نفي صدوره عن غيره؛ ليحيط المعنى من جهتي الابتداء والانتهاء.</w:t>
      </w:r>
    </w:p>
    <w:p w14:paraId="74D7D68A" w14:textId="6A685103" w:rsidR="00763C9F" w:rsidRPr="00763C9F" w:rsidRDefault="00763C9F" w:rsidP="00131021">
      <w:pPr>
        <w:ind w:firstLine="720"/>
        <w:jc w:val="both"/>
        <w:rPr>
          <w:sz w:val="32"/>
          <w:szCs w:val="32"/>
          <w:rtl/>
          <w:lang w:bidi="ar-OM"/>
        </w:rPr>
      </w:pPr>
      <w:r w:rsidRPr="00763C9F">
        <w:rPr>
          <w:rFonts w:cs="Arial"/>
          <w:sz w:val="32"/>
          <w:szCs w:val="32"/>
          <w:rtl/>
          <w:lang w:bidi="ar-OM"/>
        </w:rPr>
        <w:t>الذروة البلاغية: «ولم يكن له كفوًا أحد»</w:t>
      </w:r>
      <w:r w:rsidR="00131021">
        <w:rPr>
          <w:rFonts w:hint="cs"/>
          <w:sz w:val="32"/>
          <w:szCs w:val="32"/>
          <w:rtl/>
          <w:lang w:bidi="ar-OM"/>
        </w:rPr>
        <w:t>،</w:t>
      </w:r>
      <w:r w:rsidR="00131021">
        <w:rPr>
          <w:rFonts w:cs="Arial" w:hint="cs"/>
          <w:sz w:val="32"/>
          <w:szCs w:val="32"/>
          <w:rtl/>
          <w:lang w:bidi="ar-OM"/>
        </w:rPr>
        <w:t xml:space="preserve"> </w:t>
      </w:r>
      <w:r w:rsidRPr="00763C9F">
        <w:rPr>
          <w:rFonts w:cs="Arial"/>
          <w:sz w:val="32"/>
          <w:szCs w:val="32"/>
          <w:rtl/>
          <w:lang w:bidi="ar-OM"/>
        </w:rPr>
        <w:t>هذه الجملة تختم السورة بنفي المماثلة المطلقة:</w:t>
      </w:r>
      <w:r w:rsidR="00131021">
        <w:rPr>
          <w:rFonts w:cs="Arial" w:hint="cs"/>
          <w:sz w:val="32"/>
          <w:szCs w:val="32"/>
          <w:rtl/>
          <w:lang w:bidi="ar-OM"/>
        </w:rPr>
        <w:t xml:space="preserve"> </w:t>
      </w:r>
      <w:r w:rsidRPr="00763C9F">
        <w:rPr>
          <w:rFonts w:cs="Arial"/>
          <w:sz w:val="32"/>
          <w:szCs w:val="32"/>
          <w:rtl/>
          <w:lang w:bidi="ar-OM"/>
        </w:rPr>
        <w:t>«كفوًا» أي نظيرًا أو مثيلًا في الذات أو الصفات أو الأفعال.</w:t>
      </w:r>
    </w:p>
    <w:p w14:paraId="174E5BDB" w14:textId="77777777" w:rsidR="00763C9F" w:rsidRPr="00763C9F" w:rsidRDefault="00763C9F" w:rsidP="00131021">
      <w:pPr>
        <w:ind w:firstLine="720"/>
        <w:jc w:val="both"/>
        <w:rPr>
          <w:sz w:val="32"/>
          <w:szCs w:val="32"/>
          <w:rtl/>
          <w:lang w:bidi="ar-OM"/>
        </w:rPr>
      </w:pPr>
      <w:r w:rsidRPr="00763C9F">
        <w:rPr>
          <w:rFonts w:cs="Arial"/>
          <w:sz w:val="32"/>
          <w:szCs w:val="32"/>
          <w:rtl/>
          <w:lang w:bidi="ar-OM"/>
        </w:rPr>
        <w:t>وتأخير «أحد» يفيد القصر والحصر: لا يوجد — على الإطلاق — أي كائن يمكن أن يوازيه.</w:t>
      </w:r>
    </w:p>
    <w:p w14:paraId="34268D71" w14:textId="77777777" w:rsidR="00763C9F" w:rsidRPr="00763C9F" w:rsidRDefault="00763C9F" w:rsidP="00131021">
      <w:pPr>
        <w:ind w:firstLine="720"/>
        <w:jc w:val="both"/>
        <w:rPr>
          <w:sz w:val="32"/>
          <w:szCs w:val="32"/>
          <w:rtl/>
          <w:lang w:bidi="ar-OM"/>
        </w:rPr>
      </w:pPr>
      <w:r w:rsidRPr="00763C9F">
        <w:rPr>
          <w:rFonts w:cs="Arial"/>
          <w:sz w:val="32"/>
          <w:szCs w:val="32"/>
          <w:rtl/>
          <w:lang w:bidi="ar-OM"/>
        </w:rPr>
        <w:t>وهنا تبلغ السورة أقصى درجات التنزيه؛ فليست وحدانية عددية فقط، بل وحدانية وجودية وصفية.</w:t>
      </w:r>
    </w:p>
    <w:p w14:paraId="4BC495EF" w14:textId="5B54A6B5" w:rsidR="00763C9F" w:rsidRPr="00763C9F" w:rsidRDefault="00763C9F" w:rsidP="00131021">
      <w:pPr>
        <w:ind w:firstLine="720"/>
        <w:jc w:val="both"/>
        <w:rPr>
          <w:sz w:val="32"/>
          <w:szCs w:val="32"/>
          <w:rtl/>
          <w:lang w:bidi="ar-OM"/>
        </w:rPr>
      </w:pPr>
      <w:r w:rsidRPr="00763C9F">
        <w:rPr>
          <w:rFonts w:cs="Arial"/>
          <w:sz w:val="32"/>
          <w:szCs w:val="32"/>
          <w:rtl/>
          <w:lang w:bidi="ar-OM"/>
        </w:rPr>
        <w:t>القوة الإقناعية وأثرها الحواري</w:t>
      </w:r>
      <w:r w:rsidR="00131021">
        <w:rPr>
          <w:rFonts w:hint="cs"/>
          <w:sz w:val="32"/>
          <w:szCs w:val="32"/>
          <w:rtl/>
          <w:lang w:bidi="ar-OM"/>
        </w:rPr>
        <w:t xml:space="preserve">، </w:t>
      </w:r>
      <w:r w:rsidRPr="00763C9F">
        <w:rPr>
          <w:rFonts w:cs="Arial"/>
          <w:sz w:val="32"/>
          <w:szCs w:val="32"/>
          <w:rtl/>
          <w:lang w:bidi="ar-OM"/>
        </w:rPr>
        <w:t>السورة تعتمد ثلاث آليات بلاغية جعلتها شديدة التأثير في الخطاب مع المخالفين دينيًا:</w:t>
      </w:r>
      <w:r w:rsidR="00131021">
        <w:rPr>
          <w:rFonts w:cs="Arial" w:hint="cs"/>
          <w:sz w:val="32"/>
          <w:szCs w:val="32"/>
          <w:rtl/>
          <w:lang w:bidi="ar-OM"/>
        </w:rPr>
        <w:t xml:space="preserve"> </w:t>
      </w:r>
      <w:r w:rsidRPr="00763C9F">
        <w:rPr>
          <w:rFonts w:cs="Arial"/>
          <w:sz w:val="32"/>
          <w:szCs w:val="32"/>
          <w:rtl/>
          <w:lang w:bidi="ar-OM"/>
        </w:rPr>
        <w:t>الإيجاز المكثّف: أربع جمل قصيرة تحمل نظامًا عقديًا كاملًا.</w:t>
      </w:r>
    </w:p>
    <w:p w14:paraId="4FB8C093" w14:textId="18F3DC69" w:rsidR="00763C9F" w:rsidRPr="00763C9F" w:rsidRDefault="00763C9F" w:rsidP="00763C9F">
      <w:pPr>
        <w:jc w:val="both"/>
        <w:rPr>
          <w:sz w:val="32"/>
          <w:szCs w:val="32"/>
          <w:rtl/>
          <w:lang w:bidi="ar-OM"/>
        </w:rPr>
      </w:pPr>
      <w:r w:rsidRPr="00763C9F">
        <w:rPr>
          <w:rFonts w:cs="Arial"/>
          <w:sz w:val="32"/>
          <w:szCs w:val="32"/>
          <w:rtl/>
          <w:lang w:bidi="ar-OM"/>
        </w:rPr>
        <w:t xml:space="preserve">التدرج المنطقي: إثبات وصف بالكمال </w:t>
      </w:r>
      <w:r w:rsidR="00131021">
        <w:rPr>
          <w:rFonts w:cs="Arial" w:hint="cs"/>
          <w:sz w:val="32"/>
          <w:szCs w:val="32"/>
          <w:rtl/>
          <w:lang w:bidi="ar-OM"/>
        </w:rPr>
        <w:t>له سبحانه،</w:t>
      </w:r>
      <w:r w:rsidRPr="00763C9F">
        <w:rPr>
          <w:rFonts w:cs="Arial"/>
          <w:sz w:val="32"/>
          <w:szCs w:val="32"/>
          <w:rtl/>
          <w:lang w:bidi="ar-OM"/>
        </w:rPr>
        <w:t xml:space="preserve"> </w:t>
      </w:r>
      <w:r w:rsidR="00131021">
        <w:rPr>
          <w:rFonts w:cs="Arial" w:hint="cs"/>
          <w:sz w:val="32"/>
          <w:szCs w:val="32"/>
          <w:rtl/>
          <w:lang w:bidi="ar-OM"/>
        </w:rPr>
        <w:t>و</w:t>
      </w:r>
      <w:r w:rsidRPr="00763C9F">
        <w:rPr>
          <w:rFonts w:cs="Arial"/>
          <w:sz w:val="32"/>
          <w:szCs w:val="32"/>
          <w:rtl/>
          <w:lang w:bidi="ar-OM"/>
        </w:rPr>
        <w:t>نفي النسب</w:t>
      </w:r>
      <w:r w:rsidR="00131021">
        <w:rPr>
          <w:rFonts w:cs="Arial" w:hint="cs"/>
          <w:sz w:val="32"/>
          <w:szCs w:val="32"/>
          <w:rtl/>
          <w:lang w:bidi="ar-OM"/>
        </w:rPr>
        <w:t>،</w:t>
      </w:r>
      <w:r w:rsidRPr="00763C9F">
        <w:rPr>
          <w:rFonts w:cs="Arial"/>
          <w:sz w:val="32"/>
          <w:szCs w:val="32"/>
          <w:rtl/>
          <w:lang w:bidi="ar-OM"/>
        </w:rPr>
        <w:t xml:space="preserve"> </w:t>
      </w:r>
      <w:r w:rsidR="00131021">
        <w:rPr>
          <w:rFonts w:cs="Arial" w:hint="cs"/>
          <w:sz w:val="32"/>
          <w:szCs w:val="32"/>
          <w:rtl/>
          <w:lang w:bidi="ar-OM"/>
        </w:rPr>
        <w:t>و</w:t>
      </w:r>
      <w:r w:rsidRPr="00763C9F">
        <w:rPr>
          <w:rFonts w:cs="Arial"/>
          <w:sz w:val="32"/>
          <w:szCs w:val="32"/>
          <w:rtl/>
          <w:lang w:bidi="ar-OM"/>
        </w:rPr>
        <w:t>نفي النظير.</w:t>
      </w:r>
    </w:p>
    <w:p w14:paraId="6169BF88" w14:textId="757CEA66" w:rsidR="00763C9F" w:rsidRPr="00763C9F" w:rsidRDefault="00763C9F" w:rsidP="00131021">
      <w:pPr>
        <w:ind w:firstLine="720"/>
        <w:jc w:val="both"/>
        <w:rPr>
          <w:sz w:val="32"/>
          <w:szCs w:val="32"/>
          <w:rtl/>
          <w:lang w:bidi="ar-OM"/>
        </w:rPr>
      </w:pPr>
      <w:r w:rsidRPr="00763C9F">
        <w:rPr>
          <w:rFonts w:cs="Arial"/>
          <w:sz w:val="32"/>
          <w:szCs w:val="32"/>
          <w:rtl/>
          <w:lang w:bidi="ar-OM"/>
        </w:rPr>
        <w:t>اللغة الكلية: ألفاظها لا تخاطب ثقافة بعينها بل العقل الإنساني عمومًا.</w:t>
      </w:r>
      <w:r w:rsidR="00131021">
        <w:rPr>
          <w:rFonts w:hint="cs"/>
          <w:sz w:val="32"/>
          <w:szCs w:val="32"/>
          <w:rtl/>
          <w:lang w:bidi="ar-OM"/>
        </w:rPr>
        <w:t xml:space="preserve"> </w:t>
      </w:r>
      <w:r w:rsidRPr="00763C9F">
        <w:rPr>
          <w:rFonts w:cs="Arial"/>
          <w:sz w:val="32"/>
          <w:szCs w:val="32"/>
          <w:rtl/>
          <w:lang w:bidi="ar-OM"/>
        </w:rPr>
        <w:t>ولهذا تُحدث أثرًا عميقًا في السامع؛ إذ تقدّم تعريفًا بسيطًا في لفظه، عميقًا في بنيته، لا يعتمد جدلًا فلسفيًا مطوّلًا بل صياغة لغوية تلامس الفطرة مباشرة.</w:t>
      </w:r>
    </w:p>
    <w:p w14:paraId="30E5A7FD" w14:textId="51F79CC2" w:rsidR="00763C9F" w:rsidRPr="007C3CC9" w:rsidRDefault="00763C9F" w:rsidP="007C3CC9">
      <w:pPr>
        <w:jc w:val="both"/>
        <w:rPr>
          <w:b/>
          <w:bCs/>
          <w:sz w:val="32"/>
          <w:szCs w:val="32"/>
          <w:rtl/>
          <w:lang w:bidi="ar-OM"/>
        </w:rPr>
      </w:pPr>
      <w:r w:rsidRPr="007C3CC9">
        <w:rPr>
          <w:rFonts w:cs="Arial"/>
          <w:b/>
          <w:bCs/>
          <w:sz w:val="32"/>
          <w:szCs w:val="32"/>
          <w:rtl/>
          <w:lang w:bidi="ar-OM"/>
        </w:rPr>
        <w:lastRenderedPageBreak/>
        <w:t xml:space="preserve">التفسير </w:t>
      </w:r>
      <w:proofErr w:type="spellStart"/>
      <w:r w:rsidRPr="007C3CC9">
        <w:rPr>
          <w:rFonts w:cs="Arial"/>
          <w:b/>
          <w:bCs/>
          <w:sz w:val="32"/>
          <w:szCs w:val="32"/>
          <w:rtl/>
          <w:lang w:bidi="ar-OM"/>
        </w:rPr>
        <w:t>المقاصدي</w:t>
      </w:r>
      <w:proofErr w:type="spellEnd"/>
      <w:r w:rsidR="00131021" w:rsidRPr="007C3CC9">
        <w:rPr>
          <w:rFonts w:hint="cs"/>
          <w:b/>
          <w:bCs/>
          <w:sz w:val="32"/>
          <w:szCs w:val="32"/>
          <w:rtl/>
          <w:lang w:bidi="ar-OM"/>
        </w:rPr>
        <w:t xml:space="preserve">: </w:t>
      </w:r>
    </w:p>
    <w:p w14:paraId="022C1D10" w14:textId="048DF556" w:rsidR="00763C9F" w:rsidRPr="00763C9F" w:rsidRDefault="00763C9F" w:rsidP="00402354">
      <w:pPr>
        <w:ind w:firstLine="720"/>
        <w:jc w:val="both"/>
        <w:rPr>
          <w:sz w:val="32"/>
          <w:szCs w:val="32"/>
          <w:rtl/>
          <w:lang w:bidi="ar-OM"/>
        </w:rPr>
      </w:pPr>
      <w:r w:rsidRPr="00763C9F">
        <w:rPr>
          <w:rFonts w:cs="Arial"/>
          <w:sz w:val="32"/>
          <w:szCs w:val="32"/>
          <w:rtl/>
          <w:lang w:bidi="ar-OM"/>
        </w:rPr>
        <w:t>المقصد المركزي للسورة هو تحرير مفهوم الإله من:</w:t>
      </w:r>
      <w:r w:rsidR="00402354">
        <w:rPr>
          <w:rFonts w:cs="Arial" w:hint="cs"/>
          <w:sz w:val="32"/>
          <w:szCs w:val="32"/>
          <w:rtl/>
          <w:lang w:bidi="ar-OM"/>
        </w:rPr>
        <w:t xml:space="preserve"> </w:t>
      </w:r>
      <w:r w:rsidRPr="00763C9F">
        <w:rPr>
          <w:rFonts w:cs="Arial"/>
          <w:sz w:val="32"/>
          <w:szCs w:val="32"/>
          <w:rtl/>
          <w:lang w:bidi="ar-OM"/>
        </w:rPr>
        <w:t>التشبيه</w:t>
      </w:r>
      <w:r w:rsidR="00402354">
        <w:rPr>
          <w:rFonts w:hint="cs"/>
          <w:sz w:val="32"/>
          <w:szCs w:val="32"/>
          <w:rtl/>
          <w:lang w:bidi="ar-OM"/>
        </w:rPr>
        <w:t xml:space="preserve">، </w:t>
      </w:r>
      <w:r w:rsidR="00402354">
        <w:rPr>
          <w:rFonts w:cs="Arial" w:hint="cs"/>
          <w:sz w:val="32"/>
          <w:szCs w:val="32"/>
          <w:rtl/>
          <w:lang w:bidi="ar-OM"/>
        </w:rPr>
        <w:t>و</w:t>
      </w:r>
      <w:r w:rsidRPr="00763C9F">
        <w:rPr>
          <w:rFonts w:cs="Arial"/>
          <w:sz w:val="32"/>
          <w:szCs w:val="32"/>
          <w:rtl/>
          <w:lang w:bidi="ar-OM"/>
        </w:rPr>
        <w:t>الندّية</w:t>
      </w:r>
      <w:r w:rsidR="00402354">
        <w:rPr>
          <w:rFonts w:hint="cs"/>
          <w:sz w:val="32"/>
          <w:szCs w:val="32"/>
          <w:rtl/>
          <w:lang w:bidi="ar-OM"/>
        </w:rPr>
        <w:t>، ومن أن يكون والد أو ولد مما يدعيه جميع أنواع المشركين. وأنه تصمد إليه الخلائق بحوائجها، وهو الغني المعطي الهادي سبحانه.</w:t>
      </w:r>
    </w:p>
    <w:p w14:paraId="716390AD" w14:textId="77777777" w:rsidR="00763C9F" w:rsidRPr="00763C9F" w:rsidRDefault="00763C9F" w:rsidP="00402354">
      <w:pPr>
        <w:ind w:firstLine="720"/>
        <w:jc w:val="both"/>
        <w:rPr>
          <w:sz w:val="32"/>
          <w:szCs w:val="32"/>
          <w:rtl/>
          <w:lang w:bidi="ar-OM"/>
        </w:rPr>
      </w:pPr>
      <w:r w:rsidRPr="00763C9F">
        <w:rPr>
          <w:rFonts w:cs="Arial"/>
          <w:sz w:val="32"/>
          <w:szCs w:val="32"/>
          <w:rtl/>
          <w:lang w:bidi="ar-OM"/>
        </w:rPr>
        <w:t>وبذلك تتحول إلى بيان تأسيسي في العقيدة، لا مجرد ردّ جدلي. فهي تعرّف «من هو الله» قبل أن تردّ على «ما قاله الآخرون عنه»، وهذا سر خلودها التأثيري؛ لأنها تنطلق من تعريف إيجابي قبل النفي.</w:t>
      </w:r>
    </w:p>
    <w:p w14:paraId="13B240F4" w14:textId="77777777" w:rsidR="00763C9F" w:rsidRPr="00763C9F" w:rsidRDefault="00763C9F" w:rsidP="00763C9F">
      <w:pPr>
        <w:jc w:val="both"/>
        <w:rPr>
          <w:sz w:val="32"/>
          <w:szCs w:val="32"/>
          <w:rtl/>
          <w:lang w:bidi="ar-OM"/>
        </w:rPr>
      </w:pPr>
      <w:r w:rsidRPr="00763C9F">
        <w:rPr>
          <w:rFonts w:cs="Arial"/>
          <w:sz w:val="32"/>
          <w:szCs w:val="32"/>
          <w:rtl/>
          <w:lang w:bidi="ar-OM"/>
        </w:rPr>
        <w:t>خلاصة القراءة</w:t>
      </w:r>
    </w:p>
    <w:p w14:paraId="71B1E374" w14:textId="2CBF144D" w:rsidR="00763C9F" w:rsidRPr="00763C9F" w:rsidRDefault="00763C9F" w:rsidP="00402354">
      <w:pPr>
        <w:ind w:firstLine="720"/>
        <w:jc w:val="both"/>
        <w:rPr>
          <w:sz w:val="32"/>
          <w:szCs w:val="32"/>
          <w:rtl/>
          <w:lang w:bidi="ar-OM"/>
        </w:rPr>
      </w:pPr>
      <w:r w:rsidRPr="00763C9F">
        <w:rPr>
          <w:rFonts w:cs="Arial"/>
          <w:sz w:val="32"/>
          <w:szCs w:val="32"/>
          <w:rtl/>
          <w:lang w:bidi="ar-OM"/>
        </w:rPr>
        <w:t>سورة الإخلاص نصٌّ يختصر العقيدة في بنية لغوية محكمة:</w:t>
      </w:r>
      <w:r w:rsidR="00402354">
        <w:rPr>
          <w:rFonts w:cs="Arial" w:hint="cs"/>
          <w:sz w:val="32"/>
          <w:szCs w:val="32"/>
          <w:rtl/>
          <w:lang w:bidi="ar-OM"/>
        </w:rPr>
        <w:t xml:space="preserve"> </w:t>
      </w:r>
      <w:r w:rsidRPr="00763C9F">
        <w:rPr>
          <w:rFonts w:cs="Arial"/>
          <w:sz w:val="32"/>
          <w:szCs w:val="32"/>
          <w:rtl/>
          <w:lang w:bidi="ar-OM"/>
        </w:rPr>
        <w:t>لفظ قليل</w:t>
      </w:r>
      <w:r w:rsidR="00402354">
        <w:rPr>
          <w:rFonts w:hint="cs"/>
          <w:sz w:val="32"/>
          <w:szCs w:val="32"/>
          <w:rtl/>
          <w:lang w:bidi="ar-OM"/>
        </w:rPr>
        <w:t xml:space="preserve">، </w:t>
      </w:r>
      <w:r w:rsidRPr="00763C9F">
        <w:rPr>
          <w:rFonts w:cs="Arial"/>
          <w:sz w:val="32"/>
          <w:szCs w:val="32"/>
          <w:rtl/>
          <w:lang w:bidi="ar-OM"/>
        </w:rPr>
        <w:t>معنى واسع</w:t>
      </w:r>
      <w:r w:rsidR="00402354">
        <w:rPr>
          <w:rFonts w:hint="cs"/>
          <w:sz w:val="32"/>
          <w:szCs w:val="32"/>
          <w:rtl/>
          <w:lang w:bidi="ar-OM"/>
        </w:rPr>
        <w:t>،</w:t>
      </w:r>
      <w:r w:rsidR="00402354">
        <w:rPr>
          <w:rFonts w:cs="Arial" w:hint="cs"/>
          <w:sz w:val="32"/>
          <w:szCs w:val="32"/>
          <w:rtl/>
          <w:lang w:bidi="ar-OM"/>
        </w:rPr>
        <w:t xml:space="preserve"> </w:t>
      </w:r>
      <w:r w:rsidRPr="00763C9F">
        <w:rPr>
          <w:rFonts w:cs="Arial"/>
          <w:sz w:val="32"/>
          <w:szCs w:val="32"/>
          <w:rtl/>
          <w:lang w:bidi="ar-OM"/>
        </w:rPr>
        <w:t>ترتيب منطقي</w:t>
      </w:r>
      <w:r w:rsidR="00402354">
        <w:rPr>
          <w:rFonts w:hint="cs"/>
          <w:sz w:val="32"/>
          <w:szCs w:val="32"/>
          <w:rtl/>
          <w:lang w:bidi="ar-OM"/>
        </w:rPr>
        <w:t xml:space="preserve">، </w:t>
      </w:r>
      <w:r w:rsidRPr="00763C9F">
        <w:rPr>
          <w:rFonts w:cs="Arial"/>
          <w:sz w:val="32"/>
          <w:szCs w:val="32"/>
          <w:rtl/>
          <w:lang w:bidi="ar-OM"/>
        </w:rPr>
        <w:t>إيقاع قاطع</w:t>
      </w:r>
    </w:p>
    <w:p w14:paraId="26693A70" w14:textId="55B8D544" w:rsidR="00763C9F" w:rsidRDefault="00763C9F" w:rsidP="00402354">
      <w:pPr>
        <w:ind w:firstLine="720"/>
        <w:jc w:val="both"/>
        <w:rPr>
          <w:sz w:val="32"/>
          <w:szCs w:val="32"/>
          <w:rtl/>
          <w:lang w:bidi="ar-OM"/>
        </w:rPr>
      </w:pPr>
      <w:r w:rsidRPr="00763C9F">
        <w:rPr>
          <w:rFonts w:cs="Arial"/>
          <w:sz w:val="32"/>
          <w:szCs w:val="32"/>
          <w:rtl/>
          <w:lang w:bidi="ar-OM"/>
        </w:rPr>
        <w:t xml:space="preserve">ولهذا ظلّت </w:t>
      </w:r>
      <w:r w:rsidR="00402354">
        <w:rPr>
          <w:rFonts w:cs="Arial" w:hint="cs"/>
          <w:sz w:val="32"/>
          <w:szCs w:val="32"/>
          <w:rtl/>
          <w:lang w:bidi="ar-OM"/>
        </w:rPr>
        <w:t>-</w:t>
      </w:r>
      <w:r w:rsidRPr="00763C9F">
        <w:rPr>
          <w:rFonts w:cs="Arial"/>
          <w:sz w:val="32"/>
          <w:szCs w:val="32"/>
          <w:rtl/>
          <w:lang w:bidi="ar-OM"/>
        </w:rPr>
        <w:t xml:space="preserve"> عبر التاريخ </w:t>
      </w:r>
      <w:r w:rsidR="00402354">
        <w:rPr>
          <w:rFonts w:cs="Arial" w:hint="cs"/>
          <w:sz w:val="32"/>
          <w:szCs w:val="32"/>
          <w:rtl/>
          <w:lang w:bidi="ar-OM"/>
        </w:rPr>
        <w:t>-</w:t>
      </w:r>
      <w:r w:rsidRPr="00763C9F">
        <w:rPr>
          <w:rFonts w:cs="Arial"/>
          <w:sz w:val="32"/>
          <w:szCs w:val="32"/>
          <w:rtl/>
          <w:lang w:bidi="ar-OM"/>
        </w:rPr>
        <w:t xml:space="preserve"> من أكثر النصوص قدرة على الإقناع، لأنها لا تدخل في تفصيلات لاهوتية معقّدة، بل تقدّم تصورًا توحيديًا صافياً يواجه العقل والوجدان معًا في آنٍ واحد.</w:t>
      </w:r>
    </w:p>
    <w:p w14:paraId="2EDA8685" w14:textId="1067569D" w:rsidR="00443440" w:rsidRDefault="00443440" w:rsidP="00443440">
      <w:pPr>
        <w:jc w:val="both"/>
        <w:rPr>
          <w:sz w:val="32"/>
          <w:szCs w:val="32"/>
          <w:rtl/>
          <w:lang w:bidi="ar-OM"/>
        </w:rPr>
      </w:pPr>
      <w:r>
        <w:rPr>
          <w:rFonts w:hint="cs"/>
          <w:sz w:val="32"/>
          <w:szCs w:val="32"/>
          <w:rtl/>
          <w:lang w:bidi="ar-OM"/>
        </w:rPr>
        <w:t>*</w:t>
      </w:r>
    </w:p>
    <w:p w14:paraId="5CE86377" w14:textId="677284A6" w:rsidR="00443440" w:rsidRPr="00443440" w:rsidRDefault="00443440" w:rsidP="00443440">
      <w:pPr>
        <w:jc w:val="both"/>
        <w:rPr>
          <w:b/>
          <w:bCs/>
          <w:sz w:val="32"/>
          <w:szCs w:val="32"/>
          <w:rtl/>
          <w:lang w:bidi="ar-OM"/>
        </w:rPr>
      </w:pPr>
      <w:proofErr w:type="gramStart"/>
      <w:r w:rsidRPr="00443440">
        <w:rPr>
          <w:rFonts w:hint="cs"/>
          <w:b/>
          <w:bCs/>
          <w:sz w:val="32"/>
          <w:szCs w:val="32"/>
          <w:rtl/>
          <w:lang w:bidi="ar-OM"/>
        </w:rPr>
        <w:t>التفصيل :</w:t>
      </w:r>
      <w:proofErr w:type="gramEnd"/>
    </w:p>
    <w:p w14:paraId="7441648F" w14:textId="54B0890E" w:rsidR="00443440" w:rsidRPr="00443440" w:rsidRDefault="00443440" w:rsidP="00443440">
      <w:pPr>
        <w:ind w:firstLine="720"/>
        <w:jc w:val="both"/>
        <w:rPr>
          <w:sz w:val="32"/>
          <w:szCs w:val="32"/>
          <w:rtl/>
          <w:lang w:bidi="ar-OM"/>
        </w:rPr>
      </w:pPr>
      <w:r w:rsidRPr="00443440">
        <w:rPr>
          <w:sz w:val="32"/>
          <w:szCs w:val="32"/>
          <w:rtl/>
          <w:lang w:bidi="ar-OM"/>
        </w:rPr>
        <w:t>سورة الإخلاص فيها الإثبات</w:t>
      </w:r>
      <w:r>
        <w:rPr>
          <w:rFonts w:hint="cs"/>
          <w:sz w:val="32"/>
          <w:szCs w:val="32"/>
          <w:rtl/>
          <w:lang w:bidi="ar-OM"/>
        </w:rPr>
        <w:t xml:space="preserve">، </w:t>
      </w:r>
      <w:r w:rsidRPr="00443440">
        <w:rPr>
          <w:sz w:val="32"/>
          <w:szCs w:val="32"/>
          <w:rtl/>
          <w:lang w:bidi="ar-OM"/>
        </w:rPr>
        <w:t>وسورة الكافرون تضمنت النفي وتطهير القلب من الإشراك بالله</w:t>
      </w:r>
      <w:r>
        <w:rPr>
          <w:rFonts w:hint="cs"/>
          <w:sz w:val="32"/>
          <w:szCs w:val="32"/>
          <w:rtl/>
          <w:lang w:bidi="ar-OM"/>
        </w:rPr>
        <w:t>، والتوحيد مبني على النفي والإثبات كما في (لا إله إلا الله</w:t>
      </w:r>
      <w:proofErr w:type="gramStart"/>
      <w:r>
        <w:rPr>
          <w:rFonts w:hint="cs"/>
          <w:sz w:val="32"/>
          <w:szCs w:val="32"/>
          <w:rtl/>
          <w:lang w:bidi="ar-OM"/>
        </w:rPr>
        <w:t>) :</w:t>
      </w:r>
      <w:proofErr w:type="gramEnd"/>
      <w:r>
        <w:rPr>
          <w:rFonts w:hint="cs"/>
          <w:sz w:val="32"/>
          <w:szCs w:val="32"/>
          <w:rtl/>
          <w:lang w:bidi="ar-OM"/>
        </w:rPr>
        <w:t xml:space="preserve"> (لا إله)، (إلا الله) إثبات.</w:t>
      </w:r>
    </w:p>
    <w:p w14:paraId="62FEDC2D" w14:textId="77777777" w:rsidR="00443440" w:rsidRPr="00443440" w:rsidRDefault="00443440" w:rsidP="00443440">
      <w:pPr>
        <w:jc w:val="both"/>
        <w:rPr>
          <w:sz w:val="32"/>
          <w:szCs w:val="32"/>
          <w:lang w:bidi="ar-OM"/>
        </w:rPr>
      </w:pPr>
      <w:r w:rsidRPr="00443440">
        <w:rPr>
          <w:b/>
          <w:bCs/>
          <w:sz w:val="32"/>
          <w:szCs w:val="32"/>
          <w:rtl/>
          <w:lang w:bidi="ar-OM"/>
        </w:rPr>
        <w:t xml:space="preserve">سبب </w:t>
      </w:r>
      <w:proofErr w:type="gramStart"/>
      <w:r w:rsidRPr="00443440">
        <w:rPr>
          <w:b/>
          <w:bCs/>
          <w:sz w:val="32"/>
          <w:szCs w:val="32"/>
          <w:rtl/>
          <w:lang w:bidi="ar-OM"/>
        </w:rPr>
        <w:t>النزول</w:t>
      </w:r>
      <w:r w:rsidRPr="00443440">
        <w:rPr>
          <w:sz w:val="32"/>
          <w:szCs w:val="32"/>
          <w:rtl/>
          <w:lang w:bidi="ar-OM"/>
        </w:rPr>
        <w:t xml:space="preserve"> :</w:t>
      </w:r>
      <w:proofErr w:type="gramEnd"/>
    </w:p>
    <w:p w14:paraId="652E3EB9" w14:textId="444D44F9" w:rsidR="00443440" w:rsidRPr="00443440" w:rsidRDefault="00443440" w:rsidP="00443440">
      <w:pPr>
        <w:ind w:firstLine="720"/>
        <w:jc w:val="both"/>
        <w:rPr>
          <w:sz w:val="32"/>
          <w:szCs w:val="32"/>
          <w:rtl/>
          <w:lang w:bidi="ar-OM"/>
        </w:rPr>
      </w:pPr>
      <w:r w:rsidRPr="00443440">
        <w:rPr>
          <w:sz w:val="32"/>
          <w:szCs w:val="32"/>
          <w:rtl/>
          <w:lang w:bidi="ar-OM"/>
        </w:rPr>
        <w:t xml:space="preserve">هذه السورة نزلت جواباً </w:t>
      </w:r>
      <w:proofErr w:type="gramStart"/>
      <w:r w:rsidRPr="00443440">
        <w:rPr>
          <w:sz w:val="32"/>
          <w:szCs w:val="32"/>
          <w:rtl/>
          <w:lang w:bidi="ar-OM"/>
        </w:rPr>
        <w:t>لسؤال ،</w:t>
      </w:r>
      <w:proofErr w:type="gramEnd"/>
      <w:r>
        <w:rPr>
          <w:rFonts w:hint="cs"/>
          <w:sz w:val="32"/>
          <w:szCs w:val="32"/>
          <w:rtl/>
          <w:lang w:bidi="ar-OM"/>
        </w:rPr>
        <w:t xml:space="preserve"> تكررت كلمة (قل) في القرآن في</w:t>
      </w:r>
      <w:r w:rsidRPr="00443440">
        <w:rPr>
          <w:sz w:val="32"/>
          <w:szCs w:val="32"/>
          <w:rtl/>
          <w:lang w:bidi="ar-OM"/>
        </w:rPr>
        <w:t xml:space="preserve"> 320 آية</w:t>
      </w:r>
      <w:r>
        <w:rPr>
          <w:rFonts w:hint="cs"/>
          <w:sz w:val="32"/>
          <w:szCs w:val="32"/>
          <w:rtl/>
          <w:lang w:bidi="ar-OM"/>
        </w:rPr>
        <w:t xml:space="preserve">، </w:t>
      </w:r>
      <w:r w:rsidRPr="00443440">
        <w:rPr>
          <w:sz w:val="32"/>
          <w:szCs w:val="32"/>
          <w:rtl/>
          <w:lang w:bidi="ar-OM"/>
        </w:rPr>
        <w:t xml:space="preserve">وغالبها </w:t>
      </w:r>
      <w:r>
        <w:rPr>
          <w:rFonts w:hint="cs"/>
          <w:sz w:val="32"/>
          <w:szCs w:val="32"/>
          <w:rtl/>
          <w:lang w:bidi="ar-OM"/>
        </w:rPr>
        <w:t>إجابة ل</w:t>
      </w:r>
      <w:r w:rsidRPr="00443440">
        <w:rPr>
          <w:sz w:val="32"/>
          <w:szCs w:val="32"/>
          <w:rtl/>
          <w:lang w:bidi="ar-OM"/>
        </w:rPr>
        <w:t>سؤال من الناس .</w:t>
      </w:r>
    </w:p>
    <w:p w14:paraId="5692E8F1" w14:textId="635BDF45" w:rsidR="00443440" w:rsidRPr="00443440" w:rsidRDefault="00443440" w:rsidP="00443440">
      <w:pPr>
        <w:jc w:val="both"/>
        <w:rPr>
          <w:sz w:val="32"/>
          <w:szCs w:val="32"/>
          <w:rtl/>
          <w:lang w:bidi="ar-OM"/>
        </w:rPr>
      </w:pPr>
      <w:r w:rsidRPr="00443440">
        <w:rPr>
          <w:sz w:val="32"/>
          <w:szCs w:val="32"/>
          <w:rtl/>
          <w:lang w:bidi="ar-OM"/>
        </w:rPr>
        <w:t xml:space="preserve">جاءت قريش فقالت للنبي صلى الله عليه: انسب لنا ربك، فهي مكية. وقيل سأله اليهود، </w:t>
      </w:r>
      <w:r>
        <w:rPr>
          <w:rFonts w:hint="cs"/>
          <w:sz w:val="32"/>
          <w:szCs w:val="32"/>
          <w:rtl/>
          <w:lang w:bidi="ar-OM"/>
        </w:rPr>
        <w:t xml:space="preserve">وقيل نصارى نجران، </w:t>
      </w:r>
      <w:r w:rsidRPr="00443440">
        <w:rPr>
          <w:sz w:val="32"/>
          <w:szCs w:val="32"/>
          <w:rtl/>
          <w:lang w:bidi="ar-OM"/>
        </w:rPr>
        <w:t xml:space="preserve">فهي </w:t>
      </w:r>
      <w:proofErr w:type="gramStart"/>
      <w:r w:rsidRPr="00443440">
        <w:rPr>
          <w:sz w:val="32"/>
          <w:szCs w:val="32"/>
          <w:rtl/>
          <w:lang w:bidi="ar-OM"/>
        </w:rPr>
        <w:t xml:space="preserve">مدنية </w:t>
      </w:r>
      <w:r>
        <w:rPr>
          <w:rFonts w:hint="cs"/>
          <w:sz w:val="32"/>
          <w:szCs w:val="32"/>
          <w:rtl/>
          <w:lang w:bidi="ar-OM"/>
        </w:rPr>
        <w:t>.</w:t>
      </w:r>
      <w:proofErr w:type="gramEnd"/>
    </w:p>
    <w:p w14:paraId="710F61F8" w14:textId="56913999" w:rsidR="00443440" w:rsidRPr="00443440" w:rsidRDefault="00443440" w:rsidP="00443440">
      <w:pPr>
        <w:ind w:firstLine="720"/>
        <w:jc w:val="both"/>
        <w:rPr>
          <w:sz w:val="32"/>
          <w:szCs w:val="32"/>
          <w:rtl/>
          <w:lang w:bidi="ar-OM"/>
        </w:rPr>
      </w:pPr>
      <w:r>
        <w:rPr>
          <w:rFonts w:hint="cs"/>
          <w:sz w:val="32"/>
          <w:szCs w:val="32"/>
          <w:rtl/>
          <w:lang w:bidi="ar-OM"/>
        </w:rPr>
        <w:t>(</w:t>
      </w:r>
      <w:r w:rsidRPr="00443440">
        <w:rPr>
          <w:sz w:val="32"/>
          <w:szCs w:val="32"/>
          <w:rtl/>
          <w:lang w:bidi="ar-OM"/>
        </w:rPr>
        <w:t>قل</w:t>
      </w:r>
      <w:r>
        <w:rPr>
          <w:rFonts w:hint="cs"/>
          <w:sz w:val="32"/>
          <w:szCs w:val="32"/>
          <w:rtl/>
          <w:lang w:bidi="ar-OM"/>
        </w:rPr>
        <w:t>)</w:t>
      </w:r>
      <w:r w:rsidRPr="00443440">
        <w:rPr>
          <w:sz w:val="32"/>
          <w:szCs w:val="32"/>
          <w:rtl/>
          <w:lang w:bidi="ar-OM"/>
        </w:rPr>
        <w:t>: أي (قل) قولا جازما</w:t>
      </w:r>
      <w:r>
        <w:rPr>
          <w:rFonts w:hint="cs"/>
          <w:sz w:val="32"/>
          <w:szCs w:val="32"/>
          <w:rtl/>
          <w:lang w:bidi="ar-OM"/>
        </w:rPr>
        <w:t>ً</w:t>
      </w:r>
      <w:r w:rsidRPr="00443440">
        <w:rPr>
          <w:sz w:val="32"/>
          <w:szCs w:val="32"/>
          <w:rtl/>
          <w:lang w:bidi="ar-OM"/>
        </w:rPr>
        <w:t xml:space="preserve"> </w:t>
      </w:r>
      <w:proofErr w:type="gramStart"/>
      <w:r w:rsidRPr="00443440">
        <w:rPr>
          <w:sz w:val="32"/>
          <w:szCs w:val="32"/>
          <w:rtl/>
          <w:lang w:bidi="ar-OM"/>
        </w:rPr>
        <w:t>به ،</w:t>
      </w:r>
      <w:proofErr w:type="gramEnd"/>
      <w:r w:rsidRPr="00443440">
        <w:rPr>
          <w:sz w:val="32"/>
          <w:szCs w:val="32"/>
          <w:rtl/>
          <w:lang w:bidi="ar-OM"/>
        </w:rPr>
        <w:t xml:space="preserve"> معتقدا له ، عارفا بمعناه. </w:t>
      </w:r>
      <w:r>
        <w:rPr>
          <w:rFonts w:hint="cs"/>
          <w:sz w:val="32"/>
          <w:szCs w:val="32"/>
          <w:rtl/>
          <w:lang w:bidi="ar-OM"/>
        </w:rPr>
        <w:t>ف</w:t>
      </w:r>
      <w:r w:rsidRPr="00443440">
        <w:rPr>
          <w:sz w:val="32"/>
          <w:szCs w:val="32"/>
          <w:rtl/>
          <w:lang w:bidi="ar-OM"/>
        </w:rPr>
        <w:t xml:space="preserve">فيها إشادة بالنبي صلى الله عليه </w:t>
      </w:r>
      <w:proofErr w:type="gramStart"/>
      <w:r w:rsidRPr="00443440">
        <w:rPr>
          <w:sz w:val="32"/>
          <w:szCs w:val="32"/>
          <w:rtl/>
          <w:lang w:bidi="ar-OM"/>
        </w:rPr>
        <w:t>وسلم ،</w:t>
      </w:r>
      <w:proofErr w:type="gramEnd"/>
      <w:r w:rsidRPr="00443440">
        <w:rPr>
          <w:sz w:val="32"/>
          <w:szCs w:val="32"/>
          <w:rtl/>
          <w:lang w:bidi="ar-OM"/>
        </w:rPr>
        <w:t xml:space="preserve"> </w:t>
      </w:r>
      <w:r>
        <w:rPr>
          <w:rFonts w:hint="cs"/>
          <w:sz w:val="32"/>
          <w:szCs w:val="32"/>
          <w:rtl/>
          <w:lang w:bidi="ar-OM"/>
        </w:rPr>
        <w:t xml:space="preserve">حيث </w:t>
      </w:r>
      <w:r w:rsidRPr="00443440">
        <w:rPr>
          <w:sz w:val="32"/>
          <w:szCs w:val="32"/>
          <w:rtl/>
          <w:lang w:bidi="ar-OM"/>
        </w:rPr>
        <w:t>قيل له قل فقال: قالها بلسانه</w:t>
      </w:r>
      <w:r>
        <w:rPr>
          <w:rFonts w:hint="cs"/>
          <w:sz w:val="32"/>
          <w:szCs w:val="32"/>
          <w:rtl/>
          <w:lang w:bidi="ar-OM"/>
        </w:rPr>
        <w:t>،</w:t>
      </w:r>
      <w:r w:rsidRPr="00443440">
        <w:rPr>
          <w:sz w:val="32"/>
          <w:szCs w:val="32"/>
          <w:rtl/>
          <w:lang w:bidi="ar-OM"/>
        </w:rPr>
        <w:t xml:space="preserve"> وقالها بقلبه وقالها بأفعاله وأحاسيسه</w:t>
      </w:r>
      <w:r>
        <w:rPr>
          <w:rFonts w:hint="cs"/>
          <w:sz w:val="32"/>
          <w:szCs w:val="32"/>
          <w:rtl/>
          <w:lang w:bidi="ar-OM"/>
        </w:rPr>
        <w:t xml:space="preserve"> وجوارحه،</w:t>
      </w:r>
      <w:r w:rsidRPr="00443440">
        <w:rPr>
          <w:sz w:val="32"/>
          <w:szCs w:val="32"/>
          <w:rtl/>
          <w:lang w:bidi="ar-OM"/>
        </w:rPr>
        <w:t xml:space="preserve"> وتشبع به</w:t>
      </w:r>
      <w:r>
        <w:rPr>
          <w:rFonts w:hint="cs"/>
          <w:sz w:val="32"/>
          <w:szCs w:val="32"/>
          <w:rtl/>
          <w:lang w:bidi="ar-OM"/>
        </w:rPr>
        <w:t>ا</w:t>
      </w:r>
      <w:r w:rsidRPr="00443440">
        <w:rPr>
          <w:sz w:val="32"/>
          <w:szCs w:val="32"/>
          <w:rtl/>
          <w:lang w:bidi="ar-OM"/>
        </w:rPr>
        <w:t xml:space="preserve"> في قلبه وكان</w:t>
      </w:r>
      <w:r>
        <w:rPr>
          <w:rFonts w:hint="cs"/>
          <w:sz w:val="32"/>
          <w:szCs w:val="32"/>
          <w:rtl/>
          <w:lang w:bidi="ar-OM"/>
        </w:rPr>
        <w:t>،</w:t>
      </w:r>
      <w:r w:rsidRPr="00443440">
        <w:rPr>
          <w:sz w:val="32"/>
          <w:szCs w:val="32"/>
          <w:rtl/>
          <w:lang w:bidi="ar-OM"/>
        </w:rPr>
        <w:t xml:space="preserve"> منفعلا بمعنى الوحدانية والإقبال عليه والانقطاع</w:t>
      </w:r>
      <w:r>
        <w:rPr>
          <w:rFonts w:hint="cs"/>
          <w:sz w:val="32"/>
          <w:szCs w:val="32"/>
          <w:rtl/>
          <w:lang w:bidi="ar-OM"/>
        </w:rPr>
        <w:t>.</w:t>
      </w:r>
    </w:p>
    <w:p w14:paraId="28E19FB8" w14:textId="64997BB1" w:rsidR="00443440" w:rsidRPr="00443440" w:rsidRDefault="00443440" w:rsidP="00443440">
      <w:pPr>
        <w:ind w:firstLine="720"/>
        <w:jc w:val="both"/>
        <w:rPr>
          <w:sz w:val="32"/>
          <w:szCs w:val="32"/>
          <w:rtl/>
          <w:lang w:bidi="ar-OM"/>
        </w:rPr>
      </w:pPr>
      <w:r w:rsidRPr="00443440">
        <w:rPr>
          <w:rFonts w:hint="cs"/>
          <w:b/>
          <w:bCs/>
          <w:sz w:val="32"/>
          <w:szCs w:val="32"/>
          <w:rtl/>
          <w:lang w:bidi="ar-OM"/>
        </w:rPr>
        <w:t>(</w:t>
      </w:r>
      <w:r w:rsidRPr="00443440">
        <w:rPr>
          <w:b/>
          <w:bCs/>
          <w:sz w:val="32"/>
          <w:szCs w:val="32"/>
          <w:rtl/>
          <w:lang w:bidi="ar-OM"/>
        </w:rPr>
        <w:t>هو الله أحد</w:t>
      </w:r>
      <w:proofErr w:type="gramStart"/>
      <w:r w:rsidRPr="00443440">
        <w:rPr>
          <w:rFonts w:hint="cs"/>
          <w:b/>
          <w:bCs/>
          <w:sz w:val="32"/>
          <w:szCs w:val="32"/>
          <w:rtl/>
          <w:lang w:bidi="ar-OM"/>
        </w:rPr>
        <w:t>)</w:t>
      </w:r>
      <w:r w:rsidRPr="00443440">
        <w:rPr>
          <w:sz w:val="32"/>
          <w:szCs w:val="32"/>
          <w:rtl/>
          <w:lang w:bidi="ar-OM"/>
        </w:rPr>
        <w:t xml:space="preserve"> :</w:t>
      </w:r>
      <w:proofErr w:type="gramEnd"/>
      <w:r>
        <w:rPr>
          <w:rFonts w:hint="cs"/>
          <w:sz w:val="32"/>
          <w:szCs w:val="32"/>
          <w:rtl/>
          <w:lang w:bidi="ar-OM"/>
        </w:rPr>
        <w:t xml:space="preserve"> </w:t>
      </w:r>
      <w:r w:rsidRPr="00443440">
        <w:rPr>
          <w:sz w:val="32"/>
          <w:szCs w:val="32"/>
          <w:rtl/>
          <w:lang w:bidi="ar-OM"/>
        </w:rPr>
        <w:t xml:space="preserve">انحصرت فيه الأحدية ، فهو الأحد المنفرد بالكمال، الذي له الأسماء الحسنى، والصفات الكاملة العليا ، </w:t>
      </w:r>
      <w:r>
        <w:rPr>
          <w:rFonts w:hint="cs"/>
          <w:sz w:val="32"/>
          <w:szCs w:val="32"/>
          <w:rtl/>
          <w:lang w:bidi="ar-OM"/>
        </w:rPr>
        <w:t>و</w:t>
      </w:r>
      <w:r w:rsidRPr="00443440">
        <w:rPr>
          <w:sz w:val="32"/>
          <w:szCs w:val="32"/>
          <w:rtl/>
          <w:lang w:bidi="ar-OM"/>
        </w:rPr>
        <w:t>الأفعال المقدسة ، الذي لا نظير له ولا مثيل</w:t>
      </w:r>
      <w:r>
        <w:rPr>
          <w:rFonts w:hint="cs"/>
          <w:sz w:val="32"/>
          <w:szCs w:val="32"/>
          <w:rtl/>
          <w:lang w:bidi="ar-OM"/>
        </w:rPr>
        <w:t>، ولا ند ، ولا شبيه</w:t>
      </w:r>
      <w:r w:rsidRPr="00443440">
        <w:rPr>
          <w:sz w:val="32"/>
          <w:szCs w:val="32"/>
          <w:rtl/>
          <w:lang w:bidi="ar-OM"/>
        </w:rPr>
        <w:t xml:space="preserve"> .</w:t>
      </w:r>
      <w:r>
        <w:rPr>
          <w:rFonts w:hint="cs"/>
          <w:sz w:val="32"/>
          <w:szCs w:val="32"/>
          <w:rtl/>
          <w:lang w:bidi="ar-OM"/>
        </w:rPr>
        <w:t xml:space="preserve"> (</w:t>
      </w:r>
      <w:r w:rsidRPr="00443440">
        <w:rPr>
          <w:sz w:val="32"/>
          <w:szCs w:val="32"/>
          <w:rtl/>
          <w:lang w:bidi="ar-OM"/>
        </w:rPr>
        <w:t>هو</w:t>
      </w:r>
      <w:proofErr w:type="gramStart"/>
      <w:r>
        <w:rPr>
          <w:rFonts w:hint="cs"/>
          <w:sz w:val="32"/>
          <w:szCs w:val="32"/>
          <w:rtl/>
          <w:lang w:bidi="ar-OM"/>
        </w:rPr>
        <w:t>)</w:t>
      </w:r>
      <w:r w:rsidRPr="00443440">
        <w:rPr>
          <w:sz w:val="32"/>
          <w:szCs w:val="32"/>
          <w:rtl/>
          <w:lang w:bidi="ar-OM"/>
        </w:rPr>
        <w:t xml:space="preserve"> :</w:t>
      </w:r>
      <w:proofErr w:type="gramEnd"/>
      <w:r w:rsidRPr="00443440">
        <w:rPr>
          <w:sz w:val="32"/>
          <w:szCs w:val="32"/>
          <w:rtl/>
          <w:lang w:bidi="ar-OM"/>
        </w:rPr>
        <w:t xml:space="preserve"> يسمى ضمير الشأن ، ففيه إشادة بالمتحدث عنه . </w:t>
      </w:r>
    </w:p>
    <w:p w14:paraId="24B6C03D" w14:textId="73758462" w:rsidR="00443440" w:rsidRDefault="00443440" w:rsidP="007C3CC9">
      <w:pPr>
        <w:ind w:firstLine="720"/>
        <w:jc w:val="both"/>
        <w:rPr>
          <w:sz w:val="32"/>
          <w:szCs w:val="32"/>
          <w:rtl/>
          <w:lang w:bidi="ar-OM"/>
        </w:rPr>
      </w:pPr>
      <w:r w:rsidRPr="00443440">
        <w:rPr>
          <w:sz w:val="32"/>
          <w:szCs w:val="32"/>
          <w:rtl/>
          <w:lang w:bidi="ar-OM"/>
        </w:rPr>
        <w:lastRenderedPageBreak/>
        <w:t>جاء في حديث محجن بن الأذرع: أن الله هو الاسم الأعظم أو متضمنا في الاسم الأعظم</w:t>
      </w:r>
      <w:r>
        <w:rPr>
          <w:rFonts w:hint="cs"/>
          <w:sz w:val="32"/>
          <w:szCs w:val="32"/>
          <w:rtl/>
          <w:lang w:bidi="ar-OM"/>
        </w:rPr>
        <w:t>.</w:t>
      </w:r>
    </w:p>
    <w:p w14:paraId="365F0F65" w14:textId="463FFF56" w:rsidR="007C3CC9" w:rsidRDefault="007C3CC9" w:rsidP="007C3CC9">
      <w:pPr>
        <w:ind w:firstLine="720"/>
        <w:jc w:val="both"/>
        <w:rPr>
          <w:sz w:val="32"/>
          <w:szCs w:val="32"/>
          <w:rtl/>
          <w:lang w:bidi="ar-OM"/>
        </w:rPr>
      </w:pPr>
      <w:r w:rsidRPr="007C3CC9">
        <w:rPr>
          <w:b/>
          <w:bCs/>
          <w:sz w:val="32"/>
          <w:szCs w:val="32"/>
          <w:rtl/>
          <w:lang w:bidi="ar-OM"/>
        </w:rPr>
        <w:t xml:space="preserve">دخل رسولُ اللهِ صلَّى اللهُ عليه وسلَّم المسجِدَ فإذا هو برجُلٍ قد قضى صلاتَه وهو يتشهَّدُ وهو يقولُ: اللَّهُمَّ إني أسألُك يا اللهُ الأحَدُ الصَّمَدُ الذي لم يلِدْ ولم يولَدْ ولم يكُنْ له </w:t>
      </w:r>
      <w:r w:rsidRPr="007C3CC9">
        <w:rPr>
          <w:sz w:val="32"/>
          <w:szCs w:val="32"/>
          <w:rtl/>
          <w:lang w:bidi="ar-OM"/>
        </w:rPr>
        <w:t>كفُوًا أحدٌ أن تغفِرَ لي ذُنوبي؛ إنَّك أنت الغفورُ الرَّحيمُ. قال: فقال: قد غُفِرَ له، قد غُفِرَ له، ثلاثًا</w:t>
      </w:r>
      <w:r w:rsidRPr="007C3CC9">
        <w:rPr>
          <w:rFonts w:hint="cs"/>
          <w:sz w:val="32"/>
          <w:szCs w:val="32"/>
          <w:rtl/>
          <w:lang w:bidi="ar-OM"/>
        </w:rPr>
        <w:t xml:space="preserve">. </w:t>
      </w:r>
      <w:r w:rsidRPr="007C3CC9">
        <w:rPr>
          <w:sz w:val="32"/>
          <w:szCs w:val="32"/>
          <w:rtl/>
          <w:lang w:bidi="ar-OM"/>
        </w:rPr>
        <w:t>أخرجه النسائي (1301)، وأحمد (18974)، وابن خزيمة (724) باختلاف يسير</w:t>
      </w:r>
      <w:r w:rsidRPr="007C3CC9">
        <w:rPr>
          <w:sz w:val="32"/>
          <w:szCs w:val="32"/>
          <w:lang w:bidi="ar-OM"/>
        </w:rPr>
        <w:t>.</w:t>
      </w:r>
      <w:r w:rsidRPr="007C3CC9">
        <w:rPr>
          <w:rFonts w:hint="cs"/>
          <w:sz w:val="32"/>
          <w:szCs w:val="32"/>
          <w:rtl/>
          <w:lang w:bidi="ar-OM"/>
        </w:rPr>
        <w:t xml:space="preserve"> </w:t>
      </w:r>
      <w:r w:rsidRPr="007C3CC9">
        <w:rPr>
          <w:sz w:val="32"/>
          <w:szCs w:val="32"/>
          <w:rtl/>
          <w:lang w:bidi="ar-OM"/>
        </w:rPr>
        <w:t>سكت عنه</w:t>
      </w:r>
      <w:r w:rsidRPr="007C3CC9">
        <w:rPr>
          <w:rFonts w:hint="cs"/>
          <w:sz w:val="32"/>
          <w:szCs w:val="32"/>
          <w:rtl/>
          <w:lang w:bidi="ar-OM"/>
        </w:rPr>
        <w:t xml:space="preserve"> أبو داود</w:t>
      </w:r>
      <w:r w:rsidRPr="007C3CC9">
        <w:rPr>
          <w:sz w:val="32"/>
          <w:szCs w:val="32"/>
          <w:rtl/>
          <w:lang w:bidi="ar-OM"/>
        </w:rPr>
        <w:t xml:space="preserve"> [وقد قال في رسالته لأهل مكة كل ما سكت عنه فهو صالح]</w:t>
      </w:r>
      <w:r w:rsidRPr="007C3CC9">
        <w:rPr>
          <w:rFonts w:hint="cs"/>
          <w:sz w:val="32"/>
          <w:szCs w:val="32"/>
          <w:rtl/>
          <w:lang w:bidi="ar-OM"/>
        </w:rPr>
        <w:t>. وصححه الألباني.</w:t>
      </w:r>
    </w:p>
    <w:p w14:paraId="14262401" w14:textId="77777777" w:rsidR="007C3CC9" w:rsidRPr="007C3CC9" w:rsidRDefault="007C3CC9" w:rsidP="007C3CC9">
      <w:pPr>
        <w:ind w:firstLine="720"/>
        <w:jc w:val="both"/>
        <w:rPr>
          <w:sz w:val="32"/>
          <w:szCs w:val="32"/>
          <w:lang w:bidi="ar-OM"/>
        </w:rPr>
      </w:pPr>
      <w:r w:rsidRPr="007C3CC9">
        <w:rPr>
          <w:rFonts w:hint="cs"/>
          <w:b/>
          <w:bCs/>
          <w:sz w:val="32"/>
          <w:szCs w:val="32"/>
          <w:rtl/>
          <w:lang w:bidi="ar-OM"/>
        </w:rPr>
        <w:t>(الله الصمد</w:t>
      </w:r>
      <w:proofErr w:type="gramStart"/>
      <w:r w:rsidRPr="007C3CC9">
        <w:rPr>
          <w:rFonts w:hint="cs"/>
          <w:b/>
          <w:bCs/>
          <w:sz w:val="32"/>
          <w:szCs w:val="32"/>
          <w:rtl/>
          <w:lang w:bidi="ar-OM"/>
        </w:rPr>
        <w:t>)</w:t>
      </w:r>
      <w:r>
        <w:rPr>
          <w:rFonts w:hint="cs"/>
          <w:sz w:val="32"/>
          <w:szCs w:val="32"/>
          <w:rtl/>
          <w:lang w:bidi="ar-OM"/>
        </w:rPr>
        <w:t xml:space="preserve"> :</w:t>
      </w:r>
      <w:proofErr w:type="gramEnd"/>
      <w:r>
        <w:rPr>
          <w:rFonts w:hint="cs"/>
          <w:sz w:val="32"/>
          <w:szCs w:val="32"/>
          <w:rtl/>
          <w:lang w:bidi="ar-OM"/>
        </w:rPr>
        <w:t xml:space="preserve"> </w:t>
      </w:r>
      <w:r w:rsidRPr="007C3CC9">
        <w:rPr>
          <w:sz w:val="32"/>
          <w:szCs w:val="32"/>
          <w:rtl/>
          <w:lang w:bidi="ar-OM"/>
        </w:rPr>
        <w:t>من معاني  الصمد: السيد الذي تتوجه إليه الناس بحاجاتها ، تصد إليه الخلائق بحاجاتها .</w:t>
      </w:r>
    </w:p>
    <w:p w14:paraId="65014E2C" w14:textId="29B033A6" w:rsidR="007C3CC9" w:rsidRPr="007C3CC9" w:rsidRDefault="007C3CC9" w:rsidP="007C3CC9">
      <w:pPr>
        <w:ind w:firstLine="720"/>
        <w:jc w:val="both"/>
        <w:rPr>
          <w:sz w:val="32"/>
          <w:szCs w:val="32"/>
          <w:lang w:bidi="ar-OM"/>
        </w:rPr>
      </w:pPr>
      <w:r w:rsidRPr="007C3CC9">
        <w:rPr>
          <w:sz w:val="32"/>
          <w:szCs w:val="32"/>
          <w:rtl/>
          <w:lang w:bidi="ar-OM"/>
        </w:rPr>
        <w:t xml:space="preserve">اي المقصود في جميع الحوائج، فأهل العالم العلوي والسفلي مفتقرون إليه غاية الافتقار، يسالونه </w:t>
      </w:r>
      <w:proofErr w:type="gramStart"/>
      <w:r w:rsidRPr="007C3CC9">
        <w:rPr>
          <w:sz w:val="32"/>
          <w:szCs w:val="32"/>
          <w:rtl/>
          <w:lang w:bidi="ar-OM"/>
        </w:rPr>
        <w:t>حوائجهم ،</w:t>
      </w:r>
      <w:proofErr w:type="gramEnd"/>
      <w:r w:rsidRPr="007C3CC9">
        <w:rPr>
          <w:sz w:val="32"/>
          <w:szCs w:val="32"/>
          <w:rtl/>
          <w:lang w:bidi="ar-OM"/>
        </w:rPr>
        <w:t xml:space="preserve"> ويرغبون إليه في مهماتهم:  (يسأله من في السماوات والأرض، كل يوم هو في شأن) ؛ ( يا عبادي لو أن أولكم . . . )</w:t>
      </w:r>
    </w:p>
    <w:p w14:paraId="7E20EDCF" w14:textId="77777777" w:rsidR="007C3CC9" w:rsidRPr="007C3CC9" w:rsidRDefault="007C3CC9" w:rsidP="007C3CC9">
      <w:pPr>
        <w:ind w:firstLine="720"/>
        <w:jc w:val="both"/>
        <w:rPr>
          <w:sz w:val="32"/>
          <w:szCs w:val="32"/>
          <w:rtl/>
          <w:lang w:bidi="ar-OM"/>
        </w:rPr>
      </w:pPr>
      <w:r w:rsidRPr="007C3CC9">
        <w:rPr>
          <w:sz w:val="32"/>
          <w:szCs w:val="32"/>
          <w:u w:val="single"/>
          <w:rtl/>
          <w:lang w:bidi="ar-OM"/>
        </w:rPr>
        <w:t xml:space="preserve">من معاني </w:t>
      </w:r>
      <w:proofErr w:type="gramStart"/>
      <w:r w:rsidRPr="007C3CC9">
        <w:rPr>
          <w:sz w:val="32"/>
          <w:szCs w:val="32"/>
          <w:u w:val="single"/>
          <w:rtl/>
          <w:lang w:bidi="ar-OM"/>
        </w:rPr>
        <w:t xml:space="preserve">الصمد </w:t>
      </w:r>
      <w:r w:rsidRPr="007C3CC9">
        <w:rPr>
          <w:sz w:val="32"/>
          <w:szCs w:val="32"/>
          <w:rtl/>
          <w:lang w:bidi="ar-OM"/>
        </w:rPr>
        <w:t>:</w:t>
      </w:r>
      <w:proofErr w:type="gramEnd"/>
      <w:r w:rsidRPr="007C3CC9">
        <w:rPr>
          <w:sz w:val="32"/>
          <w:szCs w:val="32"/>
          <w:rtl/>
          <w:lang w:bidi="ar-OM"/>
        </w:rPr>
        <w:t xml:space="preserve"> السيد الكامل في أوصافه ، العليم الذي قد كمل علمه ، الحليم الذي قد كمل حلمه ، الرحيم الذي كمل في رحمته ، الذي وسعت رحمته كل شيء وهكذا سائر أوصافه . </w:t>
      </w:r>
    </w:p>
    <w:p w14:paraId="63E6DA61" w14:textId="77777777" w:rsidR="007C3CC9" w:rsidRPr="007C3CC9" w:rsidRDefault="007C3CC9" w:rsidP="007C3CC9">
      <w:pPr>
        <w:ind w:firstLine="720"/>
        <w:jc w:val="both"/>
        <w:rPr>
          <w:sz w:val="32"/>
          <w:szCs w:val="32"/>
          <w:lang w:bidi="ar-OM"/>
        </w:rPr>
      </w:pPr>
      <w:r w:rsidRPr="007C3CC9">
        <w:rPr>
          <w:sz w:val="32"/>
          <w:szCs w:val="32"/>
          <w:rtl/>
          <w:lang w:bidi="ar-OM"/>
        </w:rPr>
        <w:t xml:space="preserve">من معاني </w:t>
      </w:r>
      <w:proofErr w:type="gramStart"/>
      <w:r w:rsidRPr="007C3CC9">
        <w:rPr>
          <w:sz w:val="32"/>
          <w:szCs w:val="32"/>
          <w:rtl/>
          <w:lang w:bidi="ar-OM"/>
        </w:rPr>
        <w:t>الصمد :</w:t>
      </w:r>
      <w:proofErr w:type="gramEnd"/>
      <w:r w:rsidRPr="007C3CC9">
        <w:rPr>
          <w:sz w:val="32"/>
          <w:szCs w:val="32"/>
          <w:rtl/>
          <w:lang w:bidi="ar-OM"/>
        </w:rPr>
        <w:t xml:space="preserve"> لا يحتاج إلى أحد ولا إلى شيء ، ولا يخاف أحد (ولا يخاف عقباها ) .</w:t>
      </w:r>
    </w:p>
    <w:p w14:paraId="28D543B5" w14:textId="15327972" w:rsidR="007C3CC9" w:rsidRDefault="007C3CC9" w:rsidP="007C3CC9">
      <w:pPr>
        <w:ind w:firstLine="720"/>
        <w:jc w:val="both"/>
        <w:rPr>
          <w:sz w:val="32"/>
          <w:szCs w:val="32"/>
          <w:rtl/>
          <w:lang w:bidi="ar-OM"/>
        </w:rPr>
      </w:pPr>
      <w:r w:rsidRPr="007C3CC9">
        <w:rPr>
          <w:sz w:val="32"/>
          <w:szCs w:val="32"/>
          <w:rtl/>
          <w:lang w:bidi="ar-OM"/>
        </w:rPr>
        <w:t xml:space="preserve">اسم الصمد لم يرد في غير هذه </w:t>
      </w:r>
      <w:proofErr w:type="gramStart"/>
      <w:r w:rsidRPr="007C3CC9">
        <w:rPr>
          <w:sz w:val="32"/>
          <w:szCs w:val="32"/>
          <w:rtl/>
          <w:lang w:bidi="ar-OM"/>
        </w:rPr>
        <w:t>السورة .</w:t>
      </w:r>
      <w:proofErr w:type="gramEnd"/>
      <w:r>
        <w:rPr>
          <w:rFonts w:hint="cs"/>
          <w:sz w:val="32"/>
          <w:szCs w:val="32"/>
          <w:rtl/>
          <w:lang w:bidi="ar-OM"/>
        </w:rPr>
        <w:t xml:space="preserve"> (</w:t>
      </w:r>
      <w:r w:rsidRPr="007C3CC9">
        <w:rPr>
          <w:sz w:val="32"/>
          <w:szCs w:val="32"/>
          <w:rtl/>
          <w:lang w:bidi="ar-OM"/>
        </w:rPr>
        <w:t>لله</w:t>
      </w:r>
      <w:r>
        <w:rPr>
          <w:rFonts w:hint="cs"/>
          <w:sz w:val="32"/>
          <w:szCs w:val="32"/>
          <w:rtl/>
          <w:lang w:bidi="ar-OM"/>
        </w:rPr>
        <w:t>)</w:t>
      </w:r>
      <w:r w:rsidRPr="007C3CC9">
        <w:rPr>
          <w:sz w:val="32"/>
          <w:szCs w:val="32"/>
          <w:rtl/>
          <w:lang w:bidi="ar-OM"/>
        </w:rPr>
        <w:t xml:space="preserve"> يأتي مسندا فتسند إليه الأسماء </w:t>
      </w:r>
      <w:proofErr w:type="gramStart"/>
      <w:r w:rsidRPr="007C3CC9">
        <w:rPr>
          <w:sz w:val="32"/>
          <w:szCs w:val="32"/>
          <w:rtl/>
          <w:lang w:bidi="ar-OM"/>
        </w:rPr>
        <w:t>الأخرى .</w:t>
      </w:r>
      <w:proofErr w:type="gramEnd"/>
    </w:p>
    <w:p w14:paraId="24CCFB66" w14:textId="77777777" w:rsidR="007C3CC9" w:rsidRPr="007C3CC9" w:rsidRDefault="007C3CC9" w:rsidP="007C3CC9">
      <w:pPr>
        <w:ind w:firstLine="720"/>
        <w:jc w:val="both"/>
        <w:rPr>
          <w:sz w:val="32"/>
          <w:szCs w:val="32"/>
          <w:lang w:bidi="ar-OM"/>
        </w:rPr>
      </w:pPr>
      <w:r w:rsidRPr="007C3CC9">
        <w:rPr>
          <w:sz w:val="32"/>
          <w:szCs w:val="32"/>
          <w:rtl/>
          <w:lang w:bidi="ar-OM"/>
        </w:rPr>
        <w:t xml:space="preserve">بدر شاكر السياب كان </w:t>
      </w:r>
      <w:proofErr w:type="gramStart"/>
      <w:r w:rsidRPr="007C3CC9">
        <w:rPr>
          <w:sz w:val="32"/>
          <w:szCs w:val="32"/>
          <w:rtl/>
          <w:lang w:bidi="ar-OM"/>
        </w:rPr>
        <w:t>ملحدا ،</w:t>
      </w:r>
      <w:proofErr w:type="gramEnd"/>
      <w:r w:rsidRPr="007C3CC9">
        <w:rPr>
          <w:sz w:val="32"/>
          <w:szCs w:val="32"/>
          <w:rtl/>
          <w:lang w:bidi="ar-OM"/>
        </w:rPr>
        <w:t xml:space="preserve"> فلما ألم به المرض قال : </w:t>
      </w:r>
    </w:p>
    <w:p w14:paraId="73C48013" w14:textId="77777777" w:rsidR="007C3CC9" w:rsidRDefault="007C3CC9" w:rsidP="007C3CC9">
      <w:pPr>
        <w:ind w:firstLine="720"/>
        <w:jc w:val="both"/>
        <w:rPr>
          <w:sz w:val="32"/>
          <w:szCs w:val="32"/>
          <w:rtl/>
          <w:lang w:bidi="ar-OM"/>
        </w:rPr>
      </w:pPr>
      <w:r w:rsidRPr="007C3CC9">
        <w:rPr>
          <w:sz w:val="32"/>
          <w:szCs w:val="32"/>
          <w:rtl/>
          <w:lang w:bidi="ar-OM"/>
        </w:rPr>
        <w:t xml:space="preserve">منطرحا أمام بابك الكبير، </w:t>
      </w:r>
    </w:p>
    <w:p w14:paraId="66D54980" w14:textId="0FE8DF20" w:rsidR="007C3CC9" w:rsidRPr="007C3CC9" w:rsidRDefault="007C3CC9" w:rsidP="007C3CC9">
      <w:pPr>
        <w:ind w:firstLine="720"/>
        <w:jc w:val="both"/>
        <w:rPr>
          <w:sz w:val="32"/>
          <w:szCs w:val="32"/>
          <w:rtl/>
          <w:lang w:bidi="ar-OM"/>
        </w:rPr>
      </w:pPr>
      <w:r w:rsidRPr="007C3CC9">
        <w:rPr>
          <w:sz w:val="32"/>
          <w:szCs w:val="32"/>
          <w:rtl/>
          <w:lang w:bidi="ar-OM"/>
        </w:rPr>
        <w:t xml:space="preserve">أسأل </w:t>
      </w:r>
      <w:proofErr w:type="gramStart"/>
      <w:r w:rsidRPr="007C3CC9">
        <w:rPr>
          <w:sz w:val="32"/>
          <w:szCs w:val="32"/>
          <w:rtl/>
          <w:lang w:bidi="ar-OM"/>
        </w:rPr>
        <w:t>استجير .</w:t>
      </w:r>
      <w:proofErr w:type="gramEnd"/>
    </w:p>
    <w:p w14:paraId="1F719E5A" w14:textId="390C8081" w:rsidR="007C3CC9" w:rsidRPr="007C3CC9" w:rsidRDefault="007C3CC9" w:rsidP="007C3CC9">
      <w:pPr>
        <w:ind w:firstLine="720"/>
        <w:jc w:val="both"/>
        <w:rPr>
          <w:sz w:val="32"/>
          <w:szCs w:val="32"/>
          <w:rtl/>
          <w:lang w:bidi="ar-OM"/>
        </w:rPr>
      </w:pPr>
      <w:r w:rsidRPr="007C3CC9">
        <w:rPr>
          <w:sz w:val="32"/>
          <w:szCs w:val="32"/>
          <w:rtl/>
          <w:lang w:bidi="ar-OM"/>
        </w:rPr>
        <w:t xml:space="preserve">يا راعي النمال في الرمال </w:t>
      </w:r>
    </w:p>
    <w:p w14:paraId="64D496EB" w14:textId="4202C0CE" w:rsidR="007C3CC9" w:rsidRDefault="007C3CC9" w:rsidP="007C3CC9">
      <w:pPr>
        <w:ind w:firstLine="720"/>
        <w:jc w:val="both"/>
        <w:rPr>
          <w:sz w:val="32"/>
          <w:szCs w:val="32"/>
          <w:rtl/>
          <w:lang w:bidi="ar-OM"/>
        </w:rPr>
      </w:pPr>
      <w:r w:rsidRPr="007C3CC9">
        <w:rPr>
          <w:sz w:val="32"/>
          <w:szCs w:val="32"/>
          <w:rtl/>
          <w:lang w:bidi="ar-OM"/>
        </w:rPr>
        <w:t>وسامع الحصاة في قرارة الغدير</w:t>
      </w:r>
      <w:r>
        <w:rPr>
          <w:rFonts w:hint="cs"/>
          <w:sz w:val="32"/>
          <w:szCs w:val="32"/>
          <w:rtl/>
          <w:lang w:bidi="ar-OM"/>
        </w:rPr>
        <w:t>.</w:t>
      </w:r>
    </w:p>
    <w:p w14:paraId="1704F1B4" w14:textId="77777777" w:rsidR="007C3CC9" w:rsidRPr="007C3CC9" w:rsidRDefault="007C3CC9" w:rsidP="007C3CC9">
      <w:pPr>
        <w:jc w:val="both"/>
        <w:rPr>
          <w:sz w:val="32"/>
          <w:szCs w:val="32"/>
          <w:lang w:bidi="ar-OM"/>
        </w:rPr>
      </w:pPr>
      <w:r>
        <w:rPr>
          <w:rFonts w:hint="cs"/>
          <w:sz w:val="32"/>
          <w:szCs w:val="32"/>
          <w:rtl/>
          <w:lang w:bidi="ar-OM"/>
        </w:rPr>
        <w:t>(الصمد</w:t>
      </w:r>
      <w:proofErr w:type="gramStart"/>
      <w:r>
        <w:rPr>
          <w:rFonts w:hint="cs"/>
          <w:sz w:val="32"/>
          <w:szCs w:val="32"/>
          <w:rtl/>
          <w:lang w:bidi="ar-OM"/>
        </w:rPr>
        <w:t>) :</w:t>
      </w:r>
      <w:proofErr w:type="gramEnd"/>
      <w:r>
        <w:rPr>
          <w:rFonts w:hint="cs"/>
          <w:sz w:val="32"/>
          <w:szCs w:val="32"/>
          <w:rtl/>
          <w:lang w:bidi="ar-OM"/>
        </w:rPr>
        <w:t xml:space="preserve"> </w:t>
      </w:r>
      <w:r w:rsidRPr="007C3CC9">
        <w:rPr>
          <w:sz w:val="32"/>
          <w:szCs w:val="32"/>
          <w:rtl/>
          <w:lang w:bidi="ar-OM"/>
        </w:rPr>
        <w:t>فيه سر في الدعاء : جرب يوما أن تكثر من هذا الاسم : يا صمد يا صمد . وتذكر غناه وفقرك إليه سبحانه</w:t>
      </w:r>
    </w:p>
    <w:p w14:paraId="7EAB6FFB" w14:textId="0C49D970" w:rsidR="007C3CC9" w:rsidRDefault="007C3CC9" w:rsidP="007C3CC9">
      <w:pPr>
        <w:jc w:val="both"/>
        <w:rPr>
          <w:sz w:val="32"/>
          <w:szCs w:val="32"/>
          <w:rtl/>
          <w:lang w:bidi="ar-OM"/>
        </w:rPr>
      </w:pPr>
      <w:r>
        <w:rPr>
          <w:rFonts w:hint="cs"/>
          <w:sz w:val="32"/>
          <w:szCs w:val="32"/>
          <w:rtl/>
          <w:lang w:bidi="ar-OM"/>
        </w:rPr>
        <w:t>(</w:t>
      </w:r>
      <w:r w:rsidRPr="007C3CC9">
        <w:rPr>
          <w:sz w:val="32"/>
          <w:szCs w:val="32"/>
          <w:rtl/>
          <w:lang w:bidi="ar-OM"/>
        </w:rPr>
        <w:t xml:space="preserve">لم يلد ولم </w:t>
      </w:r>
      <w:proofErr w:type="gramStart"/>
      <w:r w:rsidRPr="007C3CC9">
        <w:rPr>
          <w:sz w:val="32"/>
          <w:szCs w:val="32"/>
          <w:rtl/>
          <w:lang w:bidi="ar-OM"/>
        </w:rPr>
        <w:t>يولد ،</w:t>
      </w:r>
      <w:proofErr w:type="gramEnd"/>
      <w:r w:rsidRPr="007C3CC9">
        <w:rPr>
          <w:sz w:val="32"/>
          <w:szCs w:val="32"/>
          <w:rtl/>
          <w:lang w:bidi="ar-OM"/>
        </w:rPr>
        <w:t xml:space="preserve"> ولم يكن له كفوا أحد</w:t>
      </w:r>
      <w:r>
        <w:rPr>
          <w:rFonts w:hint="cs"/>
          <w:sz w:val="32"/>
          <w:szCs w:val="32"/>
          <w:rtl/>
          <w:lang w:bidi="ar-OM"/>
        </w:rPr>
        <w:t>)</w:t>
      </w:r>
    </w:p>
    <w:p w14:paraId="2342E0AB" w14:textId="77777777" w:rsidR="007C3CC9" w:rsidRPr="007C3CC9" w:rsidRDefault="007C3CC9" w:rsidP="007C3CC9">
      <w:pPr>
        <w:jc w:val="both"/>
        <w:rPr>
          <w:sz w:val="32"/>
          <w:szCs w:val="32"/>
          <w:lang w:bidi="ar-OM"/>
        </w:rPr>
      </w:pPr>
      <w:r w:rsidRPr="007C3CC9">
        <w:rPr>
          <w:sz w:val="32"/>
          <w:szCs w:val="32"/>
          <w:rtl/>
          <w:lang w:bidi="ar-OM"/>
        </w:rPr>
        <w:t xml:space="preserve">هذه السورة جاءت بالنفي </w:t>
      </w:r>
      <w:proofErr w:type="gramStart"/>
      <w:r w:rsidRPr="007C3CC9">
        <w:rPr>
          <w:sz w:val="32"/>
          <w:szCs w:val="32"/>
          <w:rtl/>
          <w:lang w:bidi="ar-OM"/>
        </w:rPr>
        <w:t>والإثبات :</w:t>
      </w:r>
      <w:proofErr w:type="gramEnd"/>
      <w:r>
        <w:rPr>
          <w:rFonts w:hint="cs"/>
          <w:sz w:val="32"/>
          <w:szCs w:val="32"/>
          <w:rtl/>
          <w:lang w:bidi="ar-OM"/>
        </w:rPr>
        <w:t xml:space="preserve"> </w:t>
      </w:r>
      <w:r w:rsidRPr="007C3CC9">
        <w:rPr>
          <w:sz w:val="32"/>
          <w:szCs w:val="32"/>
          <w:rtl/>
          <w:lang w:bidi="ar-OM"/>
        </w:rPr>
        <w:t>من كماله أنه (لم يلد ولم يولد) لكمال غناه .</w:t>
      </w:r>
    </w:p>
    <w:p w14:paraId="57B1B5EB" w14:textId="77777777" w:rsidR="007C3CC9" w:rsidRPr="007C3CC9" w:rsidRDefault="007C3CC9" w:rsidP="007C3CC9">
      <w:pPr>
        <w:jc w:val="both"/>
        <w:rPr>
          <w:sz w:val="32"/>
          <w:szCs w:val="32"/>
          <w:rtl/>
          <w:lang w:bidi="ar-OM"/>
        </w:rPr>
      </w:pPr>
      <w:r w:rsidRPr="007C3CC9">
        <w:rPr>
          <w:sz w:val="32"/>
          <w:szCs w:val="32"/>
          <w:rtl/>
          <w:lang w:bidi="ar-OM"/>
        </w:rPr>
        <w:t xml:space="preserve">نفى الولد لأن هناك من </w:t>
      </w:r>
      <w:proofErr w:type="gramStart"/>
      <w:r w:rsidRPr="007C3CC9">
        <w:rPr>
          <w:sz w:val="32"/>
          <w:szCs w:val="32"/>
          <w:rtl/>
          <w:lang w:bidi="ar-OM"/>
        </w:rPr>
        <w:t>ادعاه .</w:t>
      </w:r>
      <w:proofErr w:type="gramEnd"/>
    </w:p>
    <w:p w14:paraId="3CA5292C" w14:textId="77777777" w:rsidR="005E62B7" w:rsidRPr="005E62B7" w:rsidRDefault="007C3CC9" w:rsidP="005E62B7">
      <w:pPr>
        <w:jc w:val="both"/>
        <w:rPr>
          <w:sz w:val="32"/>
          <w:szCs w:val="32"/>
          <w:lang w:bidi="ar-OM"/>
        </w:rPr>
      </w:pPr>
      <w:r w:rsidRPr="007C3CC9">
        <w:rPr>
          <w:sz w:val="32"/>
          <w:szCs w:val="32"/>
          <w:rtl/>
          <w:lang w:bidi="ar-OM"/>
        </w:rPr>
        <w:lastRenderedPageBreak/>
        <w:t xml:space="preserve">(ولم يكن له كفوا </w:t>
      </w:r>
      <w:proofErr w:type="gramStart"/>
      <w:r w:rsidRPr="007C3CC9">
        <w:rPr>
          <w:sz w:val="32"/>
          <w:szCs w:val="32"/>
          <w:rtl/>
          <w:lang w:bidi="ar-OM"/>
        </w:rPr>
        <w:t>أحد )</w:t>
      </w:r>
      <w:proofErr w:type="gramEnd"/>
      <w:r w:rsidRPr="007C3CC9">
        <w:rPr>
          <w:sz w:val="32"/>
          <w:szCs w:val="32"/>
          <w:rtl/>
          <w:lang w:bidi="ar-OM"/>
        </w:rPr>
        <w:t xml:space="preserve"> لا في أسمائه ، ولا في</w:t>
      </w:r>
      <w:r w:rsidR="005E62B7">
        <w:rPr>
          <w:rFonts w:hint="cs"/>
          <w:sz w:val="32"/>
          <w:szCs w:val="32"/>
          <w:rtl/>
          <w:lang w:bidi="ar-OM"/>
        </w:rPr>
        <w:t xml:space="preserve"> </w:t>
      </w:r>
      <w:r w:rsidR="005E62B7" w:rsidRPr="005E62B7">
        <w:rPr>
          <w:sz w:val="32"/>
          <w:szCs w:val="32"/>
          <w:rtl/>
          <w:lang w:bidi="ar-OM"/>
        </w:rPr>
        <w:t>صفاته ، ولا في أفعاله ، تبارك وتعالى .</w:t>
      </w:r>
    </w:p>
    <w:p w14:paraId="272963CA" w14:textId="77777777" w:rsidR="005E62B7" w:rsidRPr="005E62B7" w:rsidRDefault="005E62B7" w:rsidP="005E62B7">
      <w:pPr>
        <w:jc w:val="both"/>
        <w:rPr>
          <w:sz w:val="32"/>
          <w:szCs w:val="32"/>
          <w:rtl/>
          <w:lang w:bidi="ar-OM"/>
        </w:rPr>
      </w:pPr>
      <w:r w:rsidRPr="005E62B7">
        <w:rPr>
          <w:sz w:val="32"/>
          <w:szCs w:val="32"/>
          <w:rtl/>
          <w:lang w:bidi="ar-OM"/>
        </w:rPr>
        <w:t xml:space="preserve">فهذه السورة مشتملة على توحيد الأسماء </w:t>
      </w:r>
      <w:proofErr w:type="gramStart"/>
      <w:r w:rsidRPr="005E62B7">
        <w:rPr>
          <w:sz w:val="32"/>
          <w:szCs w:val="32"/>
          <w:rtl/>
          <w:lang w:bidi="ar-OM"/>
        </w:rPr>
        <w:t>والصفات .</w:t>
      </w:r>
      <w:proofErr w:type="gramEnd"/>
      <w:r w:rsidRPr="005E62B7">
        <w:rPr>
          <w:sz w:val="32"/>
          <w:szCs w:val="32"/>
          <w:rtl/>
          <w:lang w:bidi="ar-OM"/>
        </w:rPr>
        <w:t xml:space="preserve"> </w:t>
      </w:r>
    </w:p>
    <w:p w14:paraId="2F57B650" w14:textId="1E0DDA97" w:rsidR="00443440" w:rsidRPr="00443440" w:rsidRDefault="005E62B7" w:rsidP="005E62B7">
      <w:pPr>
        <w:jc w:val="both"/>
        <w:rPr>
          <w:sz w:val="32"/>
          <w:szCs w:val="32"/>
          <w:rtl/>
          <w:lang w:bidi="ar-OM"/>
        </w:rPr>
      </w:pPr>
      <w:r w:rsidRPr="005E62B7">
        <w:rPr>
          <w:sz w:val="32"/>
          <w:szCs w:val="32"/>
          <w:rtl/>
          <w:lang w:bidi="ar-OM"/>
        </w:rPr>
        <w:t xml:space="preserve">وفي سورة </w:t>
      </w:r>
      <w:proofErr w:type="gramStart"/>
      <w:r w:rsidRPr="005E62B7">
        <w:rPr>
          <w:sz w:val="32"/>
          <w:szCs w:val="32"/>
          <w:rtl/>
          <w:lang w:bidi="ar-OM"/>
        </w:rPr>
        <w:t>أخرى :</w:t>
      </w:r>
      <w:proofErr w:type="gramEnd"/>
      <w:r w:rsidRPr="005E62B7">
        <w:rPr>
          <w:sz w:val="32"/>
          <w:szCs w:val="32"/>
          <w:rtl/>
          <w:lang w:bidi="ar-OM"/>
        </w:rPr>
        <w:t xml:space="preserve"> لم يتخذ ولدا . </w:t>
      </w:r>
      <w:r>
        <w:rPr>
          <w:rFonts w:hint="cs"/>
          <w:sz w:val="32"/>
          <w:szCs w:val="32"/>
          <w:rtl/>
          <w:lang w:bidi="ar-OM"/>
        </w:rPr>
        <w:t>وفي أخرى (</w:t>
      </w:r>
      <w:r w:rsidRPr="005E62B7">
        <w:rPr>
          <w:sz w:val="32"/>
          <w:szCs w:val="32"/>
          <w:rtl/>
          <w:lang w:bidi="ar-OM"/>
        </w:rPr>
        <w:t>لم يكن له صاحبة ولا ولدا</w:t>
      </w:r>
      <w:r>
        <w:rPr>
          <w:rFonts w:hint="cs"/>
          <w:sz w:val="32"/>
          <w:szCs w:val="32"/>
          <w:rtl/>
          <w:lang w:bidi="ar-OM"/>
        </w:rPr>
        <w:t xml:space="preserve">). </w:t>
      </w:r>
      <w:r w:rsidRPr="005E62B7">
        <w:rPr>
          <w:sz w:val="32"/>
          <w:szCs w:val="32"/>
          <w:rtl/>
          <w:lang w:bidi="ar-OM"/>
        </w:rPr>
        <w:t xml:space="preserve">ففيها دلالة على </w:t>
      </w:r>
      <w:proofErr w:type="gramStart"/>
      <w:r w:rsidRPr="005E62B7">
        <w:rPr>
          <w:sz w:val="32"/>
          <w:szCs w:val="32"/>
          <w:rtl/>
          <w:lang w:bidi="ar-OM"/>
        </w:rPr>
        <w:t>( لا</w:t>
      </w:r>
      <w:proofErr w:type="gramEnd"/>
      <w:r w:rsidRPr="005E62B7">
        <w:rPr>
          <w:sz w:val="32"/>
          <w:szCs w:val="32"/>
          <w:rtl/>
          <w:lang w:bidi="ar-OM"/>
        </w:rPr>
        <w:t xml:space="preserve"> إله إلا الله ) نفي وإثبات </w:t>
      </w:r>
    </w:p>
    <w:p w14:paraId="12E35E92" w14:textId="5EF96311" w:rsidR="00C12273" w:rsidRDefault="00C12273" w:rsidP="00763C9F">
      <w:pPr>
        <w:jc w:val="both"/>
        <w:rPr>
          <w:sz w:val="32"/>
          <w:szCs w:val="32"/>
          <w:rtl/>
          <w:lang w:bidi="ar-OM"/>
        </w:rPr>
      </w:pPr>
      <w:r>
        <w:rPr>
          <w:rFonts w:hint="cs"/>
          <w:sz w:val="32"/>
          <w:szCs w:val="32"/>
          <w:rtl/>
          <w:lang w:bidi="ar-OM"/>
        </w:rPr>
        <w:t>*</w:t>
      </w:r>
    </w:p>
    <w:p w14:paraId="205A5A2B" w14:textId="7BC62184" w:rsidR="00B84D49" w:rsidRPr="00B84D49" w:rsidRDefault="00B84D49" w:rsidP="00763C9F">
      <w:pPr>
        <w:jc w:val="both"/>
        <w:rPr>
          <w:b/>
          <w:bCs/>
          <w:sz w:val="32"/>
          <w:szCs w:val="32"/>
          <w:rtl/>
          <w:lang w:bidi="ar-OM"/>
        </w:rPr>
      </w:pPr>
      <w:r w:rsidRPr="00B84D49">
        <w:rPr>
          <w:rFonts w:hint="cs"/>
          <w:b/>
          <w:bCs/>
          <w:sz w:val="32"/>
          <w:szCs w:val="32"/>
          <w:rtl/>
          <w:lang w:bidi="ar-OM"/>
        </w:rPr>
        <w:t>سورة الفلق</w:t>
      </w:r>
    </w:p>
    <w:p w14:paraId="084EF0DC" w14:textId="1CA4C7BC" w:rsidR="0095173E" w:rsidRPr="0095173E" w:rsidRDefault="0095173E" w:rsidP="0095173E">
      <w:pPr>
        <w:jc w:val="both"/>
        <w:rPr>
          <w:rFonts w:ascii="NotoNaskhArabic" w:hAnsi="NotoNaskhArabic"/>
          <w:color w:val="333333"/>
          <w:sz w:val="32"/>
          <w:szCs w:val="32"/>
          <w:shd w:val="clear" w:color="auto" w:fill="F1F1F1"/>
          <w:rtl/>
        </w:rPr>
      </w:pPr>
      <w:r w:rsidRPr="00813111">
        <w:rPr>
          <w:rFonts w:ascii="NotoNaskhArabic" w:hAnsi="NotoNaskhArabic"/>
          <w:color w:val="333333"/>
          <w:sz w:val="32"/>
          <w:szCs w:val="32"/>
          <w:shd w:val="clear" w:color="auto" w:fill="F1F1F1"/>
          <w:rtl/>
        </w:rPr>
        <w:t>بِسْمِ اللَّهِ الرَّحْمَنِ الرَّحِيمِ</w:t>
      </w:r>
    </w:p>
    <w:p w14:paraId="6BC240AB" w14:textId="5727E3B4" w:rsidR="0095173E" w:rsidRPr="0095173E" w:rsidRDefault="0095173E" w:rsidP="0095173E">
      <w:pPr>
        <w:jc w:val="both"/>
        <w:rPr>
          <w:sz w:val="32"/>
          <w:szCs w:val="32"/>
          <w:rtl/>
          <w:lang w:bidi="ar-OM"/>
        </w:rPr>
      </w:pPr>
      <w:proofErr w:type="spellStart"/>
      <w:r w:rsidRPr="0095173E">
        <w:rPr>
          <w:sz w:val="32"/>
          <w:szCs w:val="32"/>
          <w:rtl/>
          <w:lang w:bidi="ar-OM"/>
        </w:rPr>
        <w:t>قُلۡ</w:t>
      </w:r>
      <w:proofErr w:type="spellEnd"/>
      <w:r w:rsidRPr="0095173E">
        <w:rPr>
          <w:sz w:val="32"/>
          <w:szCs w:val="32"/>
          <w:rtl/>
          <w:lang w:bidi="ar-OM"/>
        </w:rPr>
        <w:t xml:space="preserve"> أَعُوذُ بِرَبِّ </w:t>
      </w:r>
      <w:proofErr w:type="spellStart"/>
      <w:r w:rsidRPr="0095173E">
        <w:rPr>
          <w:sz w:val="32"/>
          <w:szCs w:val="32"/>
          <w:rtl/>
          <w:lang w:bidi="ar-OM"/>
        </w:rPr>
        <w:t>ٱلۡفَلَقِ</w:t>
      </w:r>
      <w:proofErr w:type="spellEnd"/>
      <w:r w:rsidRPr="0095173E">
        <w:rPr>
          <w:sz w:val="32"/>
          <w:szCs w:val="32"/>
          <w:rtl/>
          <w:lang w:bidi="ar-OM"/>
        </w:rPr>
        <w:t> </w:t>
      </w:r>
      <w:r w:rsidRPr="0095173E">
        <w:rPr>
          <w:sz w:val="32"/>
          <w:szCs w:val="32"/>
          <w:lang w:bidi="ar-OM"/>
        </w:rPr>
        <w:t>(1) </w:t>
      </w:r>
      <w:r w:rsidRPr="0095173E">
        <w:rPr>
          <w:sz w:val="32"/>
          <w:szCs w:val="32"/>
          <w:rtl/>
          <w:lang w:bidi="ar-OM"/>
        </w:rPr>
        <w:t>مِن شَرِّ مَا خَلَقَ </w:t>
      </w:r>
      <w:r w:rsidRPr="0095173E">
        <w:rPr>
          <w:sz w:val="32"/>
          <w:szCs w:val="32"/>
          <w:lang w:bidi="ar-OM"/>
        </w:rPr>
        <w:t>(2) </w:t>
      </w:r>
      <w:r w:rsidRPr="0095173E">
        <w:rPr>
          <w:sz w:val="32"/>
          <w:szCs w:val="32"/>
          <w:rtl/>
          <w:lang w:bidi="ar-OM"/>
        </w:rPr>
        <w:t>وَمِن شَرِّ غَاسِقٍ إِذَا وَقَبَ </w:t>
      </w:r>
      <w:r w:rsidRPr="0095173E">
        <w:rPr>
          <w:sz w:val="32"/>
          <w:szCs w:val="32"/>
          <w:lang w:bidi="ar-OM"/>
        </w:rPr>
        <w:t>(3) </w:t>
      </w:r>
      <w:r w:rsidRPr="0095173E">
        <w:rPr>
          <w:sz w:val="32"/>
          <w:szCs w:val="32"/>
          <w:rtl/>
          <w:lang w:bidi="ar-OM"/>
        </w:rPr>
        <w:t xml:space="preserve">وَمِن شَرِّ </w:t>
      </w:r>
      <w:proofErr w:type="spellStart"/>
      <w:r w:rsidRPr="0095173E">
        <w:rPr>
          <w:sz w:val="32"/>
          <w:szCs w:val="32"/>
          <w:rtl/>
          <w:lang w:bidi="ar-OM"/>
        </w:rPr>
        <w:t>ٱلنَّفَّٰثَٰتِ</w:t>
      </w:r>
      <w:proofErr w:type="spellEnd"/>
      <w:r w:rsidRPr="0095173E">
        <w:rPr>
          <w:sz w:val="32"/>
          <w:szCs w:val="32"/>
          <w:rtl/>
          <w:lang w:bidi="ar-OM"/>
        </w:rPr>
        <w:t xml:space="preserve"> فِي </w:t>
      </w:r>
      <w:proofErr w:type="spellStart"/>
      <w:r w:rsidRPr="0095173E">
        <w:rPr>
          <w:sz w:val="32"/>
          <w:szCs w:val="32"/>
          <w:rtl/>
          <w:lang w:bidi="ar-OM"/>
        </w:rPr>
        <w:t>ٱلۡعُقَدِ</w:t>
      </w:r>
      <w:proofErr w:type="spellEnd"/>
      <w:r w:rsidRPr="0095173E">
        <w:rPr>
          <w:sz w:val="32"/>
          <w:szCs w:val="32"/>
          <w:rtl/>
          <w:lang w:bidi="ar-OM"/>
        </w:rPr>
        <w:t> </w:t>
      </w:r>
      <w:r w:rsidRPr="0095173E">
        <w:rPr>
          <w:sz w:val="32"/>
          <w:szCs w:val="32"/>
          <w:lang w:bidi="ar-OM"/>
        </w:rPr>
        <w:t>(4) </w:t>
      </w:r>
      <w:r w:rsidRPr="0095173E">
        <w:rPr>
          <w:sz w:val="32"/>
          <w:szCs w:val="32"/>
          <w:rtl/>
          <w:lang w:bidi="ar-OM"/>
        </w:rPr>
        <w:t>وَمِن شَرِّ حَاسِدٍ إِذَا حَسَدَ </w:t>
      </w:r>
      <w:r w:rsidRPr="0095173E">
        <w:rPr>
          <w:sz w:val="32"/>
          <w:szCs w:val="32"/>
          <w:lang w:bidi="ar-OM"/>
        </w:rPr>
        <w:t>(5)</w:t>
      </w:r>
    </w:p>
    <w:p w14:paraId="199D5CBF" w14:textId="6ED13A9B" w:rsidR="00BB5516" w:rsidRPr="0095173E" w:rsidRDefault="00BB5516" w:rsidP="0095173E">
      <w:pPr>
        <w:jc w:val="both"/>
        <w:rPr>
          <w:rFonts w:ascii="NotoNaskhArabic" w:hAnsi="NotoNaskhArabic"/>
          <w:color w:val="333333"/>
          <w:sz w:val="32"/>
          <w:szCs w:val="32"/>
          <w:shd w:val="clear" w:color="auto" w:fill="F1F1F1"/>
          <w:rtl/>
        </w:rPr>
      </w:pPr>
      <w:r w:rsidRPr="00813111">
        <w:rPr>
          <w:rFonts w:ascii="NotoNaskhArabic" w:hAnsi="NotoNaskhArabic"/>
          <w:color w:val="333333"/>
          <w:sz w:val="32"/>
          <w:szCs w:val="32"/>
          <w:shd w:val="clear" w:color="auto" w:fill="F1F1F1"/>
          <w:rtl/>
        </w:rPr>
        <w:t>بِسْمِ اللَّهِ الرَّحْمَنِ الرَّحِيمِ</w:t>
      </w:r>
    </w:p>
    <w:p w14:paraId="6FB69019" w14:textId="66EF90D6" w:rsidR="00BB5516" w:rsidRDefault="00BB5516" w:rsidP="00E85CD2">
      <w:pPr>
        <w:jc w:val="both"/>
        <w:rPr>
          <w:sz w:val="32"/>
          <w:szCs w:val="32"/>
          <w:rtl/>
          <w:lang w:bidi="ar-OM"/>
        </w:rPr>
      </w:pPr>
      <w:proofErr w:type="spellStart"/>
      <w:r w:rsidRPr="00BB5516">
        <w:rPr>
          <w:sz w:val="32"/>
          <w:szCs w:val="32"/>
          <w:rtl/>
          <w:lang w:bidi="ar-OM"/>
        </w:rPr>
        <w:t>قُلۡ</w:t>
      </w:r>
      <w:proofErr w:type="spellEnd"/>
      <w:r w:rsidRPr="00BB5516">
        <w:rPr>
          <w:sz w:val="32"/>
          <w:szCs w:val="32"/>
          <w:rtl/>
          <w:lang w:bidi="ar-OM"/>
        </w:rPr>
        <w:t xml:space="preserve"> أَعُوذُ بِرَبِّ </w:t>
      </w:r>
      <w:proofErr w:type="spellStart"/>
      <w:r w:rsidRPr="00BB5516">
        <w:rPr>
          <w:sz w:val="32"/>
          <w:szCs w:val="32"/>
          <w:rtl/>
          <w:lang w:bidi="ar-OM"/>
        </w:rPr>
        <w:t>ٱلنَّاسِ</w:t>
      </w:r>
      <w:proofErr w:type="spellEnd"/>
      <w:r w:rsidRPr="00BB5516">
        <w:rPr>
          <w:sz w:val="32"/>
          <w:szCs w:val="32"/>
          <w:rtl/>
          <w:lang w:bidi="ar-OM"/>
        </w:rPr>
        <w:t> </w:t>
      </w:r>
      <w:r w:rsidRPr="00BB5516">
        <w:rPr>
          <w:sz w:val="32"/>
          <w:szCs w:val="32"/>
          <w:lang w:bidi="ar-OM"/>
        </w:rPr>
        <w:t>(1) </w:t>
      </w:r>
      <w:r w:rsidRPr="00BB5516">
        <w:rPr>
          <w:sz w:val="32"/>
          <w:szCs w:val="32"/>
          <w:rtl/>
          <w:lang w:bidi="ar-OM"/>
        </w:rPr>
        <w:t xml:space="preserve">مَلِكِ </w:t>
      </w:r>
      <w:proofErr w:type="spellStart"/>
      <w:r w:rsidRPr="00BB5516">
        <w:rPr>
          <w:sz w:val="32"/>
          <w:szCs w:val="32"/>
          <w:rtl/>
          <w:lang w:bidi="ar-OM"/>
        </w:rPr>
        <w:t>ٱلنَّاسِ</w:t>
      </w:r>
      <w:proofErr w:type="spellEnd"/>
      <w:r w:rsidRPr="00BB5516">
        <w:rPr>
          <w:sz w:val="32"/>
          <w:szCs w:val="32"/>
          <w:rtl/>
          <w:lang w:bidi="ar-OM"/>
        </w:rPr>
        <w:t> </w:t>
      </w:r>
      <w:r w:rsidRPr="00BB5516">
        <w:rPr>
          <w:sz w:val="32"/>
          <w:szCs w:val="32"/>
          <w:lang w:bidi="ar-OM"/>
        </w:rPr>
        <w:t>(2) </w:t>
      </w:r>
      <w:proofErr w:type="spellStart"/>
      <w:r w:rsidRPr="00BB5516">
        <w:rPr>
          <w:sz w:val="32"/>
          <w:szCs w:val="32"/>
          <w:rtl/>
          <w:lang w:bidi="ar-OM"/>
        </w:rPr>
        <w:t>إِلَٰهِ</w:t>
      </w:r>
      <w:proofErr w:type="spellEnd"/>
      <w:r w:rsidRPr="00BB5516">
        <w:rPr>
          <w:sz w:val="32"/>
          <w:szCs w:val="32"/>
          <w:rtl/>
          <w:lang w:bidi="ar-OM"/>
        </w:rPr>
        <w:t xml:space="preserve"> </w:t>
      </w:r>
      <w:proofErr w:type="spellStart"/>
      <w:r w:rsidRPr="00BB5516">
        <w:rPr>
          <w:sz w:val="32"/>
          <w:szCs w:val="32"/>
          <w:rtl/>
          <w:lang w:bidi="ar-OM"/>
        </w:rPr>
        <w:t>ٱلنَّاسِ</w:t>
      </w:r>
      <w:proofErr w:type="spellEnd"/>
      <w:r w:rsidRPr="00BB5516">
        <w:rPr>
          <w:sz w:val="32"/>
          <w:szCs w:val="32"/>
          <w:rtl/>
          <w:lang w:bidi="ar-OM"/>
        </w:rPr>
        <w:t> </w:t>
      </w:r>
      <w:r w:rsidRPr="00BB5516">
        <w:rPr>
          <w:sz w:val="32"/>
          <w:szCs w:val="32"/>
          <w:lang w:bidi="ar-OM"/>
        </w:rPr>
        <w:t>(3) </w:t>
      </w:r>
      <w:r w:rsidRPr="00BB5516">
        <w:rPr>
          <w:sz w:val="32"/>
          <w:szCs w:val="32"/>
          <w:rtl/>
          <w:lang w:bidi="ar-OM"/>
        </w:rPr>
        <w:t xml:space="preserve">مِن شَرِّ </w:t>
      </w:r>
      <w:proofErr w:type="spellStart"/>
      <w:r w:rsidRPr="00BB5516">
        <w:rPr>
          <w:sz w:val="32"/>
          <w:szCs w:val="32"/>
          <w:rtl/>
          <w:lang w:bidi="ar-OM"/>
        </w:rPr>
        <w:t>ٱلۡوَسۡوَاسِ</w:t>
      </w:r>
      <w:proofErr w:type="spellEnd"/>
      <w:r w:rsidRPr="00BB5516">
        <w:rPr>
          <w:sz w:val="32"/>
          <w:szCs w:val="32"/>
          <w:rtl/>
          <w:lang w:bidi="ar-OM"/>
        </w:rPr>
        <w:t xml:space="preserve"> </w:t>
      </w:r>
      <w:proofErr w:type="spellStart"/>
      <w:r w:rsidRPr="00BB5516">
        <w:rPr>
          <w:sz w:val="32"/>
          <w:szCs w:val="32"/>
          <w:rtl/>
          <w:lang w:bidi="ar-OM"/>
        </w:rPr>
        <w:t>ٱلۡخَنَّاسِ</w:t>
      </w:r>
      <w:proofErr w:type="spellEnd"/>
      <w:r w:rsidRPr="00BB5516">
        <w:rPr>
          <w:sz w:val="32"/>
          <w:szCs w:val="32"/>
          <w:rtl/>
          <w:lang w:bidi="ar-OM"/>
        </w:rPr>
        <w:t> </w:t>
      </w:r>
      <w:r w:rsidRPr="00BB5516">
        <w:rPr>
          <w:sz w:val="32"/>
          <w:szCs w:val="32"/>
          <w:lang w:bidi="ar-OM"/>
        </w:rPr>
        <w:t>(4) </w:t>
      </w:r>
      <w:proofErr w:type="spellStart"/>
      <w:r w:rsidRPr="00BB5516">
        <w:rPr>
          <w:sz w:val="32"/>
          <w:szCs w:val="32"/>
          <w:rtl/>
          <w:lang w:bidi="ar-OM"/>
        </w:rPr>
        <w:t>ٱلَّذِي</w:t>
      </w:r>
      <w:proofErr w:type="spellEnd"/>
      <w:r w:rsidRPr="00BB5516">
        <w:rPr>
          <w:sz w:val="32"/>
          <w:szCs w:val="32"/>
          <w:rtl/>
          <w:lang w:bidi="ar-OM"/>
        </w:rPr>
        <w:t xml:space="preserve"> </w:t>
      </w:r>
      <w:proofErr w:type="spellStart"/>
      <w:r w:rsidRPr="00BB5516">
        <w:rPr>
          <w:sz w:val="32"/>
          <w:szCs w:val="32"/>
          <w:rtl/>
          <w:lang w:bidi="ar-OM"/>
        </w:rPr>
        <w:t>يُوَسۡوِسُ</w:t>
      </w:r>
      <w:proofErr w:type="spellEnd"/>
      <w:r w:rsidRPr="00BB5516">
        <w:rPr>
          <w:sz w:val="32"/>
          <w:szCs w:val="32"/>
          <w:rtl/>
          <w:lang w:bidi="ar-OM"/>
        </w:rPr>
        <w:t xml:space="preserve"> فِي صُدُورِ </w:t>
      </w:r>
      <w:proofErr w:type="spellStart"/>
      <w:r w:rsidRPr="00BB5516">
        <w:rPr>
          <w:sz w:val="32"/>
          <w:szCs w:val="32"/>
          <w:rtl/>
          <w:lang w:bidi="ar-OM"/>
        </w:rPr>
        <w:t>ٱلنَّاسِ</w:t>
      </w:r>
      <w:proofErr w:type="spellEnd"/>
      <w:r w:rsidRPr="00BB5516">
        <w:rPr>
          <w:sz w:val="32"/>
          <w:szCs w:val="32"/>
          <w:rtl/>
          <w:lang w:bidi="ar-OM"/>
        </w:rPr>
        <w:t> </w:t>
      </w:r>
      <w:r w:rsidRPr="00BB5516">
        <w:rPr>
          <w:sz w:val="32"/>
          <w:szCs w:val="32"/>
          <w:lang w:bidi="ar-OM"/>
        </w:rPr>
        <w:t>(5) </w:t>
      </w:r>
      <w:r w:rsidRPr="00BB5516">
        <w:rPr>
          <w:sz w:val="32"/>
          <w:szCs w:val="32"/>
          <w:rtl/>
          <w:lang w:bidi="ar-OM"/>
        </w:rPr>
        <w:t xml:space="preserve">مِنَ </w:t>
      </w:r>
      <w:proofErr w:type="spellStart"/>
      <w:r w:rsidRPr="00BB5516">
        <w:rPr>
          <w:sz w:val="32"/>
          <w:szCs w:val="32"/>
          <w:rtl/>
          <w:lang w:bidi="ar-OM"/>
        </w:rPr>
        <w:t>ٱلۡجِنَّةِ</w:t>
      </w:r>
      <w:proofErr w:type="spellEnd"/>
      <w:r w:rsidRPr="00BB5516">
        <w:rPr>
          <w:sz w:val="32"/>
          <w:szCs w:val="32"/>
          <w:rtl/>
          <w:lang w:bidi="ar-OM"/>
        </w:rPr>
        <w:t xml:space="preserve"> </w:t>
      </w:r>
      <w:proofErr w:type="spellStart"/>
      <w:r w:rsidRPr="00BB5516">
        <w:rPr>
          <w:sz w:val="32"/>
          <w:szCs w:val="32"/>
          <w:rtl/>
          <w:lang w:bidi="ar-OM"/>
        </w:rPr>
        <w:t>وَٱلنَّاسِ</w:t>
      </w:r>
      <w:proofErr w:type="spellEnd"/>
      <w:r w:rsidRPr="00BB5516">
        <w:rPr>
          <w:sz w:val="32"/>
          <w:szCs w:val="32"/>
          <w:rtl/>
          <w:lang w:bidi="ar-OM"/>
        </w:rPr>
        <w:t> </w:t>
      </w:r>
      <w:r w:rsidRPr="00BB5516">
        <w:rPr>
          <w:sz w:val="32"/>
          <w:szCs w:val="32"/>
          <w:lang w:bidi="ar-OM"/>
        </w:rPr>
        <w:t>(6)</w:t>
      </w:r>
    </w:p>
    <w:p w14:paraId="59008E5B" w14:textId="166FA58A" w:rsidR="00BB5516" w:rsidRPr="00BB5516" w:rsidRDefault="00BB5516" w:rsidP="00EF45FF">
      <w:pPr>
        <w:jc w:val="both"/>
        <w:rPr>
          <w:b/>
          <w:bCs/>
          <w:sz w:val="32"/>
          <w:szCs w:val="32"/>
          <w:rtl/>
          <w:lang w:bidi="ar-OM"/>
        </w:rPr>
      </w:pPr>
      <w:r w:rsidRPr="00BB5516">
        <w:rPr>
          <w:rFonts w:hint="cs"/>
          <w:b/>
          <w:bCs/>
          <w:sz w:val="32"/>
          <w:szCs w:val="32"/>
          <w:rtl/>
          <w:lang w:bidi="ar-OM"/>
        </w:rPr>
        <w:t>قراءة مجملة لسورة الفلق وسورة الناس</w:t>
      </w:r>
    </w:p>
    <w:p w14:paraId="4A542C97" w14:textId="77777777" w:rsidR="00BB5516" w:rsidRPr="00BB5516" w:rsidRDefault="00BB5516" w:rsidP="00BB5516">
      <w:pPr>
        <w:ind w:firstLine="720"/>
        <w:jc w:val="both"/>
        <w:rPr>
          <w:sz w:val="32"/>
          <w:szCs w:val="32"/>
          <w:rtl/>
          <w:lang w:bidi="ar-OM"/>
        </w:rPr>
      </w:pPr>
      <w:r w:rsidRPr="00BB5516">
        <w:rPr>
          <w:rFonts w:cs="Arial"/>
          <w:sz w:val="32"/>
          <w:szCs w:val="32"/>
          <w:rtl/>
          <w:lang w:bidi="ar-OM"/>
        </w:rPr>
        <w:t>المعوِّذتان (الفلق والناس) تشكِّلان وحدة بلاغية متكاملة في خاتمة القرآن الكريم؛ فهما ليستا سورتين متجاورتين فحسب، بل نظامٌ دفاعيّ متدرّج:</w:t>
      </w:r>
    </w:p>
    <w:p w14:paraId="106B9452" w14:textId="6D49364F" w:rsidR="00BB5516" w:rsidRPr="00BB5516" w:rsidRDefault="00BB5516" w:rsidP="00BB5516">
      <w:pPr>
        <w:jc w:val="both"/>
        <w:rPr>
          <w:sz w:val="32"/>
          <w:szCs w:val="32"/>
          <w:rtl/>
          <w:lang w:bidi="ar-OM"/>
        </w:rPr>
      </w:pPr>
      <w:r w:rsidRPr="00BB5516">
        <w:rPr>
          <w:rFonts w:cs="Arial"/>
          <w:sz w:val="32"/>
          <w:szCs w:val="32"/>
          <w:rtl/>
          <w:lang w:bidi="ar-OM"/>
        </w:rPr>
        <w:t>الأولى تحمي من الشرور الخارجية، والثانية تحمي من الشر الداخلي النفسي.</w:t>
      </w:r>
    </w:p>
    <w:p w14:paraId="0A25CDDB" w14:textId="77777777" w:rsidR="00BB5516" w:rsidRPr="00BB5516" w:rsidRDefault="00BB5516" w:rsidP="00BB5516">
      <w:pPr>
        <w:ind w:firstLine="720"/>
        <w:jc w:val="both"/>
        <w:rPr>
          <w:sz w:val="32"/>
          <w:szCs w:val="32"/>
          <w:rtl/>
          <w:lang w:bidi="ar-OM"/>
        </w:rPr>
      </w:pPr>
      <w:r w:rsidRPr="00BB5516">
        <w:rPr>
          <w:rFonts w:cs="Arial"/>
          <w:sz w:val="32"/>
          <w:szCs w:val="32"/>
          <w:rtl/>
          <w:lang w:bidi="ar-OM"/>
        </w:rPr>
        <w:t xml:space="preserve">سورة الناس من أقصر السور لفظًا وأغزرها دلالة، وهي مع سورة الفلق تُسمَّيان «المعوِّذتين»، وقد ورد في كتب التفسير أن النبي </w:t>
      </w:r>
      <w:r w:rsidRPr="00BB5516">
        <w:rPr>
          <w:rFonts w:cs="Arial" w:hint="cs"/>
          <w:sz w:val="32"/>
          <w:szCs w:val="32"/>
          <w:rtl/>
          <w:lang w:bidi="ar-OM"/>
        </w:rPr>
        <w:t>ﷺ</w:t>
      </w:r>
      <w:r w:rsidRPr="00BB5516">
        <w:rPr>
          <w:rFonts w:cs="Arial"/>
          <w:sz w:val="32"/>
          <w:szCs w:val="32"/>
          <w:rtl/>
          <w:lang w:bidi="ar-OM"/>
        </w:rPr>
        <w:t xml:space="preserve"> تعرّض لأذى السحر على يد لبيد بن الأعصم، فأنزل الله هاتين السورتين حمايةً وتثبيتًا. وهي من أواخر ما نزل من القرآن الكريم، وفيهما يتجلّ</w:t>
      </w:r>
      <w:r w:rsidRPr="00BB5516">
        <w:rPr>
          <w:rFonts w:cs="Arial" w:hint="eastAsia"/>
          <w:sz w:val="32"/>
          <w:szCs w:val="32"/>
          <w:rtl/>
          <w:lang w:bidi="ar-OM"/>
        </w:rPr>
        <w:t>ى</w:t>
      </w:r>
      <w:r w:rsidRPr="00BB5516">
        <w:rPr>
          <w:rFonts w:cs="Arial"/>
          <w:sz w:val="32"/>
          <w:szCs w:val="32"/>
          <w:rtl/>
          <w:lang w:bidi="ar-OM"/>
        </w:rPr>
        <w:t xml:space="preserve"> البناء البياني </w:t>
      </w:r>
      <w:r w:rsidRPr="00601A1F">
        <w:rPr>
          <w:rFonts w:cs="Arial"/>
          <w:sz w:val="32"/>
          <w:szCs w:val="32"/>
          <w:u w:val="single"/>
          <w:rtl/>
          <w:lang w:bidi="ar-OM"/>
        </w:rPr>
        <w:t>والدلالي</w:t>
      </w:r>
      <w:r w:rsidRPr="00BB5516">
        <w:rPr>
          <w:rFonts w:cs="Arial"/>
          <w:sz w:val="32"/>
          <w:szCs w:val="32"/>
          <w:rtl/>
          <w:lang w:bidi="ar-OM"/>
        </w:rPr>
        <w:t xml:space="preserve"> في أصفى صوره.</w:t>
      </w:r>
    </w:p>
    <w:p w14:paraId="347C41D6" w14:textId="746BE07C" w:rsidR="00BB5516" w:rsidRPr="00BB5516" w:rsidRDefault="00BB5516" w:rsidP="00BB5516">
      <w:pPr>
        <w:ind w:firstLine="720"/>
        <w:jc w:val="both"/>
        <w:rPr>
          <w:sz w:val="32"/>
          <w:szCs w:val="32"/>
          <w:rtl/>
          <w:lang w:bidi="ar-OM"/>
        </w:rPr>
      </w:pPr>
      <w:r w:rsidRPr="00BB5516">
        <w:rPr>
          <w:rFonts w:cs="Arial" w:hint="eastAsia"/>
          <w:sz w:val="32"/>
          <w:szCs w:val="32"/>
          <w:rtl/>
          <w:lang w:bidi="ar-OM"/>
        </w:rPr>
        <w:t>تقوم</w:t>
      </w:r>
      <w:r w:rsidRPr="00BB5516">
        <w:rPr>
          <w:rFonts w:cs="Arial"/>
          <w:sz w:val="32"/>
          <w:szCs w:val="32"/>
          <w:rtl/>
          <w:lang w:bidi="ar-OM"/>
        </w:rPr>
        <w:t xml:space="preserve"> السورة على بنية تكرارية محكمة:</w:t>
      </w:r>
      <w:r>
        <w:rPr>
          <w:rFonts w:hint="cs"/>
          <w:sz w:val="32"/>
          <w:szCs w:val="32"/>
          <w:rtl/>
          <w:lang w:bidi="ar-OM"/>
        </w:rPr>
        <w:t xml:space="preserve"> (</w:t>
      </w:r>
      <w:r w:rsidRPr="00BB5516">
        <w:rPr>
          <w:rFonts w:cs="Arial" w:hint="eastAsia"/>
          <w:sz w:val="32"/>
          <w:szCs w:val="32"/>
          <w:rtl/>
          <w:lang w:bidi="ar-OM"/>
        </w:rPr>
        <w:t>قل</w:t>
      </w:r>
      <w:r w:rsidRPr="00BB5516">
        <w:rPr>
          <w:rFonts w:cs="Arial"/>
          <w:sz w:val="32"/>
          <w:szCs w:val="32"/>
          <w:rtl/>
          <w:lang w:bidi="ar-OM"/>
        </w:rPr>
        <w:t xml:space="preserve"> أعوذ برب الناس</w:t>
      </w:r>
      <w:r>
        <w:rPr>
          <w:rFonts w:hint="cs"/>
          <w:sz w:val="32"/>
          <w:szCs w:val="32"/>
          <w:rtl/>
          <w:lang w:bidi="ar-OM"/>
        </w:rPr>
        <w:t xml:space="preserve">)، </w:t>
      </w:r>
      <w:r>
        <w:rPr>
          <w:rFonts w:cs="Arial" w:hint="cs"/>
          <w:sz w:val="32"/>
          <w:szCs w:val="32"/>
          <w:rtl/>
          <w:lang w:bidi="ar-OM"/>
        </w:rPr>
        <w:t>(</w:t>
      </w:r>
      <w:r w:rsidRPr="00BB5516">
        <w:rPr>
          <w:rFonts w:cs="Arial" w:hint="eastAsia"/>
          <w:sz w:val="32"/>
          <w:szCs w:val="32"/>
          <w:rtl/>
          <w:lang w:bidi="ar-OM"/>
        </w:rPr>
        <w:t>ملك</w:t>
      </w:r>
      <w:r w:rsidRPr="00BB5516">
        <w:rPr>
          <w:rFonts w:cs="Arial"/>
          <w:sz w:val="32"/>
          <w:szCs w:val="32"/>
          <w:rtl/>
          <w:lang w:bidi="ar-OM"/>
        </w:rPr>
        <w:t xml:space="preserve"> الناس</w:t>
      </w:r>
      <w:r>
        <w:rPr>
          <w:rFonts w:cs="Arial" w:hint="cs"/>
          <w:sz w:val="32"/>
          <w:szCs w:val="32"/>
          <w:rtl/>
          <w:lang w:bidi="ar-OM"/>
        </w:rPr>
        <w:t>)، (</w:t>
      </w:r>
      <w:r w:rsidRPr="00BB5516">
        <w:rPr>
          <w:rFonts w:cs="Arial" w:hint="eastAsia"/>
          <w:sz w:val="32"/>
          <w:szCs w:val="32"/>
          <w:rtl/>
          <w:lang w:bidi="ar-OM"/>
        </w:rPr>
        <w:t>إله</w:t>
      </w:r>
      <w:r w:rsidRPr="00BB5516">
        <w:rPr>
          <w:rFonts w:cs="Arial"/>
          <w:sz w:val="32"/>
          <w:szCs w:val="32"/>
          <w:rtl/>
          <w:lang w:bidi="ar-OM"/>
        </w:rPr>
        <w:t xml:space="preserve"> الناس</w:t>
      </w:r>
      <w:r>
        <w:rPr>
          <w:rFonts w:hint="cs"/>
          <w:sz w:val="32"/>
          <w:szCs w:val="32"/>
          <w:rtl/>
          <w:lang w:bidi="ar-OM"/>
        </w:rPr>
        <w:t>).</w:t>
      </w:r>
    </w:p>
    <w:p w14:paraId="14757E3A" w14:textId="05CAC08A" w:rsidR="00BB5516" w:rsidRPr="00BB5516" w:rsidRDefault="00BB5516" w:rsidP="00BB5516">
      <w:pPr>
        <w:ind w:firstLine="720"/>
        <w:jc w:val="both"/>
        <w:rPr>
          <w:sz w:val="32"/>
          <w:szCs w:val="32"/>
          <w:rtl/>
          <w:lang w:bidi="ar-OM"/>
        </w:rPr>
      </w:pPr>
      <w:r w:rsidRPr="00BB5516">
        <w:rPr>
          <w:rFonts w:cs="Arial" w:hint="eastAsia"/>
          <w:sz w:val="32"/>
          <w:szCs w:val="32"/>
          <w:rtl/>
          <w:lang w:bidi="ar-OM"/>
        </w:rPr>
        <w:t>هذا</w:t>
      </w:r>
      <w:r w:rsidRPr="00BB5516">
        <w:rPr>
          <w:rFonts w:cs="Arial"/>
          <w:sz w:val="32"/>
          <w:szCs w:val="32"/>
          <w:rtl/>
          <w:lang w:bidi="ar-OM"/>
        </w:rPr>
        <w:t xml:space="preserve"> التدرّج ليس تكرارًا لفظيًا، بل انتقال تصويري من:</w:t>
      </w:r>
      <w:r>
        <w:rPr>
          <w:rFonts w:cs="Arial" w:hint="cs"/>
          <w:sz w:val="32"/>
          <w:szCs w:val="32"/>
          <w:rtl/>
          <w:lang w:bidi="ar-OM"/>
        </w:rPr>
        <w:t xml:space="preserve"> </w:t>
      </w:r>
      <w:r w:rsidRPr="00BB5516">
        <w:rPr>
          <w:rFonts w:cs="Arial" w:hint="eastAsia"/>
          <w:sz w:val="32"/>
          <w:szCs w:val="32"/>
          <w:rtl/>
          <w:lang w:bidi="ar-OM"/>
        </w:rPr>
        <w:t>الربوبية</w:t>
      </w:r>
      <w:r>
        <w:rPr>
          <w:rFonts w:cs="Arial" w:hint="cs"/>
          <w:sz w:val="32"/>
          <w:szCs w:val="32"/>
          <w:rtl/>
          <w:lang w:bidi="ar-OM"/>
        </w:rPr>
        <w:t>، ف</w:t>
      </w:r>
      <w:r w:rsidRPr="00BB5516">
        <w:rPr>
          <w:rFonts w:cs="Arial"/>
          <w:sz w:val="32"/>
          <w:szCs w:val="32"/>
          <w:rtl/>
          <w:lang w:bidi="ar-OM"/>
        </w:rPr>
        <w:t>الرعاية والتدبير واللطف.</w:t>
      </w:r>
    </w:p>
    <w:p w14:paraId="72A584C2" w14:textId="46255A9D" w:rsidR="00BB5516" w:rsidRPr="00BB5516" w:rsidRDefault="00BB5516" w:rsidP="00BB5516">
      <w:pPr>
        <w:jc w:val="both"/>
        <w:rPr>
          <w:sz w:val="32"/>
          <w:szCs w:val="32"/>
          <w:rtl/>
          <w:lang w:bidi="ar-OM"/>
        </w:rPr>
      </w:pPr>
      <w:r>
        <w:rPr>
          <w:rFonts w:cs="Arial" w:hint="cs"/>
          <w:sz w:val="32"/>
          <w:szCs w:val="32"/>
          <w:rtl/>
          <w:lang w:bidi="ar-OM"/>
        </w:rPr>
        <w:t>(</w:t>
      </w:r>
      <w:r w:rsidRPr="00BB5516">
        <w:rPr>
          <w:rFonts w:cs="Arial" w:hint="eastAsia"/>
          <w:sz w:val="32"/>
          <w:szCs w:val="32"/>
          <w:rtl/>
          <w:lang w:bidi="ar-OM"/>
        </w:rPr>
        <w:t>ملك</w:t>
      </w:r>
      <w:r w:rsidRPr="00BB5516">
        <w:rPr>
          <w:rFonts w:cs="Arial"/>
          <w:sz w:val="32"/>
          <w:szCs w:val="32"/>
          <w:rtl/>
          <w:lang w:bidi="ar-OM"/>
        </w:rPr>
        <w:t xml:space="preserve"> الناس</w:t>
      </w:r>
      <w:r>
        <w:rPr>
          <w:rFonts w:cs="Arial" w:hint="cs"/>
          <w:sz w:val="32"/>
          <w:szCs w:val="32"/>
          <w:rtl/>
          <w:lang w:bidi="ar-OM"/>
        </w:rPr>
        <w:t>)، تشعر ب</w:t>
      </w:r>
      <w:r w:rsidRPr="00BB5516">
        <w:rPr>
          <w:rFonts w:cs="Arial"/>
          <w:sz w:val="32"/>
          <w:szCs w:val="32"/>
          <w:rtl/>
          <w:lang w:bidi="ar-OM"/>
        </w:rPr>
        <w:t>السلطان والقهر والتصرف.</w:t>
      </w:r>
      <w:r>
        <w:rPr>
          <w:rFonts w:cs="Arial" w:hint="cs"/>
          <w:sz w:val="32"/>
          <w:szCs w:val="32"/>
          <w:rtl/>
          <w:lang w:bidi="ar-OM"/>
        </w:rPr>
        <w:t xml:space="preserve"> (</w:t>
      </w:r>
      <w:r w:rsidRPr="00BB5516">
        <w:rPr>
          <w:rFonts w:cs="Arial" w:hint="eastAsia"/>
          <w:sz w:val="32"/>
          <w:szCs w:val="32"/>
          <w:rtl/>
          <w:lang w:bidi="ar-OM"/>
        </w:rPr>
        <w:t>إله</w:t>
      </w:r>
      <w:r w:rsidRPr="00BB5516">
        <w:rPr>
          <w:rFonts w:cs="Arial"/>
          <w:sz w:val="32"/>
          <w:szCs w:val="32"/>
          <w:rtl/>
          <w:lang w:bidi="ar-OM"/>
        </w:rPr>
        <w:t xml:space="preserve"> الناس</w:t>
      </w:r>
      <w:r>
        <w:rPr>
          <w:rFonts w:hint="cs"/>
          <w:sz w:val="32"/>
          <w:szCs w:val="32"/>
          <w:rtl/>
          <w:lang w:bidi="ar-OM"/>
        </w:rPr>
        <w:t>) تشعر</w:t>
      </w:r>
      <w:r w:rsidRPr="00BB5516">
        <w:rPr>
          <w:rFonts w:cs="Arial"/>
          <w:sz w:val="32"/>
          <w:szCs w:val="32"/>
          <w:rtl/>
          <w:lang w:bidi="ar-OM"/>
        </w:rPr>
        <w:t xml:space="preserve"> </w:t>
      </w:r>
      <w:r>
        <w:rPr>
          <w:rFonts w:cs="Arial" w:hint="cs"/>
          <w:sz w:val="32"/>
          <w:szCs w:val="32"/>
          <w:rtl/>
          <w:lang w:bidi="ar-OM"/>
        </w:rPr>
        <w:t>ب</w:t>
      </w:r>
      <w:r w:rsidRPr="00BB5516">
        <w:rPr>
          <w:rFonts w:cs="Arial"/>
          <w:sz w:val="32"/>
          <w:szCs w:val="32"/>
          <w:rtl/>
          <w:lang w:bidi="ar-OM"/>
        </w:rPr>
        <w:t>الاستحقاق المطلق للعبادة والخضوع.</w:t>
      </w:r>
    </w:p>
    <w:p w14:paraId="667381C6" w14:textId="53C1211F" w:rsidR="00BB5516" w:rsidRPr="00BB5516" w:rsidRDefault="00BB5516" w:rsidP="00E97749">
      <w:pPr>
        <w:ind w:firstLine="720"/>
        <w:jc w:val="both"/>
        <w:rPr>
          <w:sz w:val="32"/>
          <w:szCs w:val="32"/>
          <w:rtl/>
          <w:lang w:bidi="ar-OM"/>
        </w:rPr>
      </w:pPr>
      <w:r w:rsidRPr="00BB5516">
        <w:rPr>
          <w:rFonts w:cs="Arial" w:hint="eastAsia"/>
          <w:sz w:val="32"/>
          <w:szCs w:val="32"/>
          <w:rtl/>
          <w:lang w:bidi="ar-OM"/>
        </w:rPr>
        <w:t>فالمستعيذ</w:t>
      </w:r>
      <w:r w:rsidRPr="00BB5516">
        <w:rPr>
          <w:rFonts w:cs="Arial"/>
          <w:sz w:val="32"/>
          <w:szCs w:val="32"/>
          <w:rtl/>
          <w:lang w:bidi="ar-OM"/>
        </w:rPr>
        <w:t xml:space="preserve"> ينتقل نفسيًا من الشعور بالحماية</w:t>
      </w:r>
      <w:r>
        <w:rPr>
          <w:rFonts w:cs="Arial" w:hint="cs"/>
          <w:sz w:val="32"/>
          <w:szCs w:val="32"/>
          <w:rtl/>
          <w:lang w:bidi="ar-OM"/>
        </w:rPr>
        <w:t>،</w:t>
      </w:r>
      <w:r w:rsidRPr="00BB5516">
        <w:rPr>
          <w:rFonts w:cs="Arial"/>
          <w:sz w:val="32"/>
          <w:szCs w:val="32"/>
          <w:rtl/>
          <w:lang w:bidi="ar-OM"/>
        </w:rPr>
        <w:t xml:space="preserve"> إلى الإحساس بالسلطة القاهرة </w:t>
      </w:r>
      <w:r>
        <w:rPr>
          <w:rFonts w:cs="Arial" w:hint="cs"/>
          <w:sz w:val="32"/>
          <w:szCs w:val="32"/>
          <w:rtl/>
          <w:lang w:bidi="ar-OM"/>
        </w:rPr>
        <w:t xml:space="preserve">تحيه </w:t>
      </w:r>
      <w:proofErr w:type="spellStart"/>
      <w:r>
        <w:rPr>
          <w:rFonts w:cs="Arial" w:hint="cs"/>
          <w:sz w:val="32"/>
          <w:szCs w:val="32"/>
          <w:rtl/>
          <w:lang w:bidi="ar-OM"/>
        </w:rPr>
        <w:t>وتكل</w:t>
      </w:r>
      <w:r w:rsidR="00E97749">
        <w:rPr>
          <w:rFonts w:cs="Arial" w:hint="cs"/>
          <w:sz w:val="32"/>
          <w:szCs w:val="32"/>
          <w:rtl/>
          <w:lang w:bidi="ar-OM"/>
        </w:rPr>
        <w:t>ؤ</w:t>
      </w:r>
      <w:r>
        <w:rPr>
          <w:rFonts w:cs="Arial" w:hint="cs"/>
          <w:sz w:val="32"/>
          <w:szCs w:val="32"/>
          <w:rtl/>
          <w:lang w:bidi="ar-OM"/>
        </w:rPr>
        <w:t>ه</w:t>
      </w:r>
      <w:proofErr w:type="spellEnd"/>
      <w:r>
        <w:rPr>
          <w:rFonts w:cs="Arial" w:hint="cs"/>
          <w:sz w:val="32"/>
          <w:szCs w:val="32"/>
          <w:rtl/>
          <w:lang w:bidi="ar-OM"/>
        </w:rPr>
        <w:t>،</w:t>
      </w:r>
      <w:r w:rsidRPr="00BB5516">
        <w:rPr>
          <w:rFonts w:cs="Arial"/>
          <w:sz w:val="32"/>
          <w:szCs w:val="32"/>
          <w:rtl/>
          <w:lang w:bidi="ar-OM"/>
        </w:rPr>
        <w:t xml:space="preserve"> إلى التسليم الكامل لله</w:t>
      </w:r>
      <w:r>
        <w:rPr>
          <w:rFonts w:cs="Arial" w:hint="cs"/>
          <w:sz w:val="32"/>
          <w:szCs w:val="32"/>
          <w:rtl/>
          <w:lang w:bidi="ar-OM"/>
        </w:rPr>
        <w:t xml:space="preserve"> جل وتعالى</w:t>
      </w:r>
      <w:r w:rsidR="00E97749">
        <w:rPr>
          <w:rFonts w:cs="Arial" w:hint="cs"/>
          <w:sz w:val="32"/>
          <w:szCs w:val="32"/>
          <w:rtl/>
          <w:lang w:bidi="ar-OM"/>
        </w:rPr>
        <w:t xml:space="preserve">، </w:t>
      </w:r>
      <w:r w:rsidRPr="00BB5516">
        <w:rPr>
          <w:rFonts w:cs="Arial" w:hint="eastAsia"/>
          <w:sz w:val="32"/>
          <w:szCs w:val="32"/>
          <w:rtl/>
          <w:lang w:bidi="ar-OM"/>
        </w:rPr>
        <w:t>وهذا</w:t>
      </w:r>
      <w:r w:rsidRPr="00BB5516">
        <w:rPr>
          <w:rFonts w:cs="Arial"/>
          <w:sz w:val="32"/>
          <w:szCs w:val="32"/>
          <w:rtl/>
          <w:lang w:bidi="ar-OM"/>
        </w:rPr>
        <w:t xml:space="preserve"> تصعيد بياني يوازي تصاعد الخطر؛ لأن الوسوسة خطر خفيّ يتسلل إلى الداخل، فاحتاج إلى أعلى مراتب الالتجاء.</w:t>
      </w:r>
    </w:p>
    <w:p w14:paraId="05270420" w14:textId="7753F276" w:rsidR="00BB5516" w:rsidRPr="00BB5516" w:rsidRDefault="00E97749" w:rsidP="00E97749">
      <w:pPr>
        <w:ind w:firstLine="720"/>
        <w:jc w:val="both"/>
        <w:rPr>
          <w:sz w:val="32"/>
          <w:szCs w:val="32"/>
          <w:rtl/>
          <w:lang w:bidi="ar-OM"/>
        </w:rPr>
      </w:pPr>
      <w:r>
        <w:rPr>
          <w:rFonts w:cs="Arial" w:hint="cs"/>
          <w:sz w:val="32"/>
          <w:szCs w:val="32"/>
          <w:rtl/>
          <w:lang w:bidi="ar-OM"/>
        </w:rPr>
        <w:lastRenderedPageBreak/>
        <w:t xml:space="preserve">كما أنه من الناحية </w:t>
      </w:r>
      <w:r w:rsidR="00BB5516" w:rsidRPr="00BB5516">
        <w:rPr>
          <w:rFonts w:cs="Arial"/>
          <w:sz w:val="32"/>
          <w:szCs w:val="32"/>
          <w:rtl/>
          <w:lang w:bidi="ar-OM"/>
        </w:rPr>
        <w:t>الصياغة اللغوية</w:t>
      </w:r>
      <w:r>
        <w:rPr>
          <w:rFonts w:cs="Arial" w:hint="cs"/>
          <w:sz w:val="32"/>
          <w:szCs w:val="32"/>
          <w:rtl/>
          <w:lang w:bidi="ar-OM"/>
        </w:rPr>
        <w:t>، فإنّ</w:t>
      </w:r>
      <w:r w:rsidR="00BB5516" w:rsidRPr="00BB5516">
        <w:rPr>
          <w:rFonts w:cs="Arial"/>
          <w:sz w:val="32"/>
          <w:szCs w:val="32"/>
          <w:rtl/>
          <w:lang w:bidi="ar-OM"/>
        </w:rPr>
        <w:t xml:space="preserve"> فعل الأمر: «قل»</w:t>
      </w:r>
      <w:r>
        <w:rPr>
          <w:rFonts w:cs="Arial" w:hint="cs"/>
          <w:sz w:val="32"/>
          <w:szCs w:val="32"/>
          <w:rtl/>
          <w:lang w:bidi="ar-OM"/>
        </w:rPr>
        <w:t xml:space="preserve"> </w:t>
      </w:r>
      <w:r w:rsidR="00BB5516" w:rsidRPr="00BB5516">
        <w:rPr>
          <w:rFonts w:cs="Arial" w:hint="eastAsia"/>
          <w:sz w:val="32"/>
          <w:szCs w:val="32"/>
          <w:rtl/>
          <w:lang w:bidi="ar-OM"/>
        </w:rPr>
        <w:t>يوجّه</w:t>
      </w:r>
      <w:r w:rsidR="00BB5516" w:rsidRPr="00BB5516">
        <w:rPr>
          <w:rFonts w:cs="Arial"/>
          <w:sz w:val="32"/>
          <w:szCs w:val="32"/>
          <w:rtl/>
          <w:lang w:bidi="ar-OM"/>
        </w:rPr>
        <w:t xml:space="preserve"> الخطاب للنبي </w:t>
      </w:r>
      <w:r w:rsidR="00BB5516" w:rsidRPr="00BB5516">
        <w:rPr>
          <w:rFonts w:cs="Arial" w:hint="cs"/>
          <w:sz w:val="32"/>
          <w:szCs w:val="32"/>
          <w:rtl/>
          <w:lang w:bidi="ar-OM"/>
        </w:rPr>
        <w:t>ﷺ</w:t>
      </w:r>
      <w:r w:rsidR="00BB5516" w:rsidRPr="00BB5516">
        <w:rPr>
          <w:rFonts w:cs="Arial" w:hint="eastAsia"/>
          <w:sz w:val="32"/>
          <w:szCs w:val="32"/>
          <w:rtl/>
          <w:lang w:bidi="ar-OM"/>
        </w:rPr>
        <w:t>،</w:t>
      </w:r>
      <w:r w:rsidR="00BB5516" w:rsidRPr="00BB5516">
        <w:rPr>
          <w:rFonts w:cs="Arial"/>
          <w:sz w:val="32"/>
          <w:szCs w:val="32"/>
          <w:rtl/>
          <w:lang w:bidi="ar-OM"/>
        </w:rPr>
        <w:t xml:space="preserve"> لكنه في الحقيقة:</w:t>
      </w:r>
      <w:r>
        <w:rPr>
          <w:rFonts w:cs="Arial" w:hint="cs"/>
          <w:sz w:val="32"/>
          <w:szCs w:val="32"/>
          <w:rtl/>
          <w:lang w:bidi="ar-OM"/>
        </w:rPr>
        <w:t xml:space="preserve"> </w:t>
      </w:r>
      <w:r w:rsidR="00BB5516" w:rsidRPr="00BB5516">
        <w:rPr>
          <w:rFonts w:cs="Arial" w:hint="eastAsia"/>
          <w:sz w:val="32"/>
          <w:szCs w:val="32"/>
          <w:rtl/>
          <w:lang w:bidi="ar-OM"/>
        </w:rPr>
        <w:t>تعليم</w:t>
      </w:r>
      <w:r w:rsidR="00BB5516" w:rsidRPr="00BB5516">
        <w:rPr>
          <w:rFonts w:cs="Arial"/>
          <w:sz w:val="32"/>
          <w:szCs w:val="32"/>
          <w:rtl/>
          <w:lang w:bidi="ar-OM"/>
        </w:rPr>
        <w:t xml:space="preserve"> للأمة صيغة الاستعاذة</w:t>
      </w:r>
      <w:r>
        <w:rPr>
          <w:rFonts w:cs="Arial" w:hint="cs"/>
          <w:sz w:val="32"/>
          <w:szCs w:val="32"/>
          <w:rtl/>
          <w:lang w:bidi="ar-OM"/>
        </w:rPr>
        <w:t xml:space="preserve">، ثم </w:t>
      </w:r>
      <w:r w:rsidR="00BB5516" w:rsidRPr="00BB5516">
        <w:rPr>
          <w:rFonts w:cs="Arial" w:hint="eastAsia"/>
          <w:sz w:val="32"/>
          <w:szCs w:val="32"/>
          <w:rtl/>
          <w:lang w:bidi="ar-OM"/>
        </w:rPr>
        <w:t>تحويل</w:t>
      </w:r>
      <w:r w:rsidR="00BB5516" w:rsidRPr="00BB5516">
        <w:rPr>
          <w:rFonts w:cs="Arial"/>
          <w:sz w:val="32"/>
          <w:szCs w:val="32"/>
          <w:rtl/>
          <w:lang w:bidi="ar-OM"/>
        </w:rPr>
        <w:t xml:space="preserve"> النص إلى دعاء دائم التداول.</w:t>
      </w:r>
    </w:p>
    <w:p w14:paraId="3D4E5D94" w14:textId="09AB35EE" w:rsidR="00BB5516" w:rsidRPr="00BB5516" w:rsidRDefault="00E97749" w:rsidP="00E97749">
      <w:pPr>
        <w:ind w:firstLine="720"/>
        <w:jc w:val="both"/>
        <w:rPr>
          <w:sz w:val="32"/>
          <w:szCs w:val="32"/>
          <w:rtl/>
          <w:lang w:bidi="ar-OM"/>
        </w:rPr>
      </w:pPr>
      <w:r>
        <w:rPr>
          <w:rFonts w:cs="Arial" w:hint="cs"/>
          <w:sz w:val="32"/>
          <w:szCs w:val="32"/>
          <w:rtl/>
          <w:lang w:bidi="ar-OM"/>
        </w:rPr>
        <w:t>أما</w:t>
      </w:r>
      <w:r w:rsidR="00BB5516" w:rsidRPr="00BB5516">
        <w:rPr>
          <w:rFonts w:cs="Arial"/>
          <w:sz w:val="32"/>
          <w:szCs w:val="32"/>
          <w:rtl/>
          <w:lang w:bidi="ar-OM"/>
        </w:rPr>
        <w:t xml:space="preserve"> الفعل «أعوذ»</w:t>
      </w:r>
      <w:r>
        <w:rPr>
          <w:rFonts w:cs="Arial" w:hint="cs"/>
          <w:sz w:val="32"/>
          <w:szCs w:val="32"/>
          <w:rtl/>
          <w:lang w:bidi="ar-OM"/>
        </w:rPr>
        <w:t xml:space="preserve"> فإنه </w:t>
      </w:r>
      <w:r w:rsidR="00BB5516" w:rsidRPr="00BB5516">
        <w:rPr>
          <w:rFonts w:cs="Arial" w:hint="eastAsia"/>
          <w:sz w:val="32"/>
          <w:szCs w:val="32"/>
          <w:rtl/>
          <w:lang w:bidi="ar-OM"/>
        </w:rPr>
        <w:t>يدل</w:t>
      </w:r>
      <w:r w:rsidR="00BB5516" w:rsidRPr="00BB5516">
        <w:rPr>
          <w:rFonts w:cs="Arial"/>
          <w:sz w:val="32"/>
          <w:szCs w:val="32"/>
          <w:rtl/>
          <w:lang w:bidi="ar-OM"/>
        </w:rPr>
        <w:t xml:space="preserve"> على:</w:t>
      </w:r>
      <w:r>
        <w:rPr>
          <w:rFonts w:cs="Arial" w:hint="cs"/>
          <w:sz w:val="32"/>
          <w:szCs w:val="32"/>
          <w:rtl/>
          <w:lang w:bidi="ar-OM"/>
        </w:rPr>
        <w:t xml:space="preserve"> </w:t>
      </w:r>
      <w:r w:rsidR="00BB5516" w:rsidRPr="00BB5516">
        <w:rPr>
          <w:rFonts w:cs="Arial" w:hint="eastAsia"/>
          <w:sz w:val="32"/>
          <w:szCs w:val="32"/>
          <w:rtl/>
          <w:lang w:bidi="ar-OM"/>
        </w:rPr>
        <w:t>الالتجاء</w:t>
      </w:r>
      <w:r w:rsidR="00BB5516" w:rsidRPr="00BB5516">
        <w:rPr>
          <w:rFonts w:cs="Arial"/>
          <w:sz w:val="32"/>
          <w:szCs w:val="32"/>
          <w:rtl/>
          <w:lang w:bidi="ar-OM"/>
        </w:rPr>
        <w:t xml:space="preserve"> المستمر</w:t>
      </w:r>
      <w:r>
        <w:rPr>
          <w:rFonts w:cs="Arial" w:hint="cs"/>
          <w:sz w:val="32"/>
          <w:szCs w:val="32"/>
          <w:rtl/>
          <w:lang w:bidi="ar-OM"/>
        </w:rPr>
        <w:t>، و</w:t>
      </w:r>
      <w:r w:rsidR="00BB5516" w:rsidRPr="00BB5516">
        <w:rPr>
          <w:rFonts w:cs="Arial" w:hint="eastAsia"/>
          <w:sz w:val="32"/>
          <w:szCs w:val="32"/>
          <w:rtl/>
          <w:lang w:bidi="ar-OM"/>
        </w:rPr>
        <w:t>الافتقار</w:t>
      </w:r>
      <w:r w:rsidR="00BB5516" w:rsidRPr="00BB5516">
        <w:rPr>
          <w:rFonts w:cs="Arial"/>
          <w:sz w:val="32"/>
          <w:szCs w:val="32"/>
          <w:rtl/>
          <w:lang w:bidi="ar-OM"/>
        </w:rPr>
        <w:t xml:space="preserve"> والحاجة</w:t>
      </w:r>
      <w:r>
        <w:rPr>
          <w:rFonts w:cs="Arial" w:hint="cs"/>
          <w:sz w:val="32"/>
          <w:szCs w:val="32"/>
          <w:rtl/>
          <w:lang w:bidi="ar-OM"/>
        </w:rPr>
        <w:t>، و</w:t>
      </w:r>
      <w:r w:rsidR="00BB5516" w:rsidRPr="00BB5516">
        <w:rPr>
          <w:rFonts w:cs="Arial" w:hint="eastAsia"/>
          <w:sz w:val="32"/>
          <w:szCs w:val="32"/>
          <w:rtl/>
          <w:lang w:bidi="ar-OM"/>
        </w:rPr>
        <w:t>الشعور</w:t>
      </w:r>
      <w:r w:rsidR="00BB5516" w:rsidRPr="00BB5516">
        <w:rPr>
          <w:rFonts w:cs="Arial"/>
          <w:sz w:val="32"/>
          <w:szCs w:val="32"/>
          <w:rtl/>
          <w:lang w:bidi="ar-OM"/>
        </w:rPr>
        <w:t xml:space="preserve"> بالخطر القريب.</w:t>
      </w:r>
    </w:p>
    <w:p w14:paraId="0268C79E" w14:textId="77777777" w:rsidR="00BB5516" w:rsidRPr="00BB5516" w:rsidRDefault="00BB5516" w:rsidP="00E97749">
      <w:pPr>
        <w:ind w:firstLine="720"/>
        <w:jc w:val="both"/>
        <w:rPr>
          <w:sz w:val="32"/>
          <w:szCs w:val="32"/>
          <w:rtl/>
          <w:lang w:bidi="ar-OM"/>
        </w:rPr>
      </w:pPr>
      <w:r w:rsidRPr="00BB5516">
        <w:rPr>
          <w:rFonts w:cs="Arial" w:hint="eastAsia"/>
          <w:sz w:val="32"/>
          <w:szCs w:val="32"/>
          <w:rtl/>
          <w:lang w:bidi="ar-OM"/>
        </w:rPr>
        <w:t>وفيه</w:t>
      </w:r>
      <w:r w:rsidRPr="00BB5516">
        <w:rPr>
          <w:rFonts w:cs="Arial"/>
          <w:sz w:val="32"/>
          <w:szCs w:val="32"/>
          <w:rtl/>
          <w:lang w:bidi="ar-OM"/>
        </w:rPr>
        <w:t xml:space="preserve"> إيحاء نفسي بأن الشر ليس خارجيًا فقط، بل يلاحق الإنسان من داخله.</w:t>
      </w:r>
    </w:p>
    <w:p w14:paraId="76AA1705" w14:textId="0963D702" w:rsidR="00BB5516" w:rsidRPr="00BB5516" w:rsidRDefault="00E97749" w:rsidP="00E97749">
      <w:pPr>
        <w:ind w:firstLine="720"/>
        <w:jc w:val="both"/>
        <w:rPr>
          <w:sz w:val="32"/>
          <w:szCs w:val="32"/>
          <w:rtl/>
          <w:lang w:bidi="ar-OM"/>
        </w:rPr>
      </w:pPr>
      <w:r>
        <w:rPr>
          <w:rFonts w:cs="Arial" w:hint="cs"/>
          <w:sz w:val="32"/>
          <w:szCs w:val="32"/>
          <w:rtl/>
          <w:lang w:bidi="ar-OM"/>
        </w:rPr>
        <w:t>ثم إنّ</w:t>
      </w:r>
      <w:r w:rsidR="00BB5516" w:rsidRPr="00BB5516">
        <w:rPr>
          <w:rFonts w:cs="Arial"/>
          <w:sz w:val="32"/>
          <w:szCs w:val="32"/>
          <w:rtl/>
          <w:lang w:bidi="ar-OM"/>
        </w:rPr>
        <w:t xml:space="preserve"> تكرار</w:t>
      </w:r>
      <w:r>
        <w:rPr>
          <w:rFonts w:cs="Arial" w:hint="cs"/>
          <w:sz w:val="32"/>
          <w:szCs w:val="32"/>
          <w:rtl/>
          <w:lang w:bidi="ar-OM"/>
        </w:rPr>
        <w:t xml:space="preserve"> لفظة</w:t>
      </w:r>
      <w:r w:rsidR="00BB5516" w:rsidRPr="00BB5516">
        <w:rPr>
          <w:rFonts w:cs="Arial"/>
          <w:sz w:val="32"/>
          <w:szCs w:val="32"/>
          <w:rtl/>
          <w:lang w:bidi="ar-OM"/>
        </w:rPr>
        <w:t xml:space="preserve"> «الناس» خمس مرات</w:t>
      </w:r>
      <w:r>
        <w:rPr>
          <w:rFonts w:cs="Arial" w:hint="cs"/>
          <w:sz w:val="32"/>
          <w:szCs w:val="32"/>
          <w:rtl/>
          <w:lang w:bidi="ar-OM"/>
        </w:rPr>
        <w:t xml:space="preserve"> جاءت </w:t>
      </w:r>
      <w:r w:rsidR="00BB5516" w:rsidRPr="00BB5516">
        <w:rPr>
          <w:rFonts w:cs="Arial" w:hint="eastAsia"/>
          <w:sz w:val="32"/>
          <w:szCs w:val="32"/>
          <w:rtl/>
          <w:lang w:bidi="ar-OM"/>
        </w:rPr>
        <w:t>لتوكيد</w:t>
      </w:r>
      <w:r w:rsidR="00BB5516" w:rsidRPr="00BB5516">
        <w:rPr>
          <w:rFonts w:cs="Arial"/>
          <w:sz w:val="32"/>
          <w:szCs w:val="32"/>
          <w:rtl/>
          <w:lang w:bidi="ar-OM"/>
        </w:rPr>
        <w:t xml:space="preserve"> عموم الابتلاء</w:t>
      </w:r>
      <w:r>
        <w:rPr>
          <w:rFonts w:cs="Arial" w:hint="cs"/>
          <w:sz w:val="32"/>
          <w:szCs w:val="32"/>
          <w:rtl/>
          <w:lang w:bidi="ar-OM"/>
        </w:rPr>
        <w:t xml:space="preserve">، </w:t>
      </w:r>
      <w:r w:rsidR="00BB5516" w:rsidRPr="00BB5516">
        <w:rPr>
          <w:rFonts w:cs="Arial" w:hint="eastAsia"/>
          <w:sz w:val="32"/>
          <w:szCs w:val="32"/>
          <w:rtl/>
          <w:lang w:bidi="ar-OM"/>
        </w:rPr>
        <w:t>ولإبراز</w:t>
      </w:r>
      <w:r w:rsidR="00BB5516" w:rsidRPr="00BB5516">
        <w:rPr>
          <w:rFonts w:cs="Arial"/>
          <w:sz w:val="32"/>
          <w:szCs w:val="32"/>
          <w:rtl/>
          <w:lang w:bidi="ar-OM"/>
        </w:rPr>
        <w:t xml:space="preserve"> أن المعركة داخل «الإنسان» لا خارجه.</w:t>
      </w:r>
      <w:r>
        <w:rPr>
          <w:rFonts w:hint="cs"/>
          <w:sz w:val="32"/>
          <w:szCs w:val="32"/>
          <w:rtl/>
          <w:lang w:bidi="ar-OM"/>
        </w:rPr>
        <w:t xml:space="preserve"> </w:t>
      </w:r>
      <w:r w:rsidR="00BB5516" w:rsidRPr="00BB5516">
        <w:rPr>
          <w:rFonts w:cs="Arial" w:hint="eastAsia"/>
          <w:sz w:val="32"/>
          <w:szCs w:val="32"/>
          <w:rtl/>
          <w:lang w:bidi="ar-OM"/>
        </w:rPr>
        <w:t>ولخلق</w:t>
      </w:r>
      <w:r w:rsidR="00BB5516" w:rsidRPr="00BB5516">
        <w:rPr>
          <w:rFonts w:cs="Arial"/>
          <w:sz w:val="32"/>
          <w:szCs w:val="32"/>
          <w:rtl/>
          <w:lang w:bidi="ar-OM"/>
        </w:rPr>
        <w:t xml:space="preserve"> إيقاع صوتي يوحي بالانتشار والتكاثر (كما تنتشر الوساوس).</w:t>
      </w:r>
    </w:p>
    <w:p w14:paraId="338A21FF" w14:textId="279F0A86" w:rsidR="00BB5516" w:rsidRPr="00BB5516" w:rsidRDefault="00BB5516" w:rsidP="00E97749">
      <w:pPr>
        <w:ind w:firstLine="720"/>
        <w:jc w:val="both"/>
        <w:rPr>
          <w:sz w:val="32"/>
          <w:szCs w:val="32"/>
          <w:rtl/>
          <w:lang w:bidi="ar-OM"/>
        </w:rPr>
      </w:pPr>
      <w:r w:rsidRPr="00BB5516">
        <w:rPr>
          <w:rFonts w:cs="Arial" w:hint="eastAsia"/>
          <w:sz w:val="32"/>
          <w:szCs w:val="32"/>
          <w:rtl/>
          <w:lang w:bidi="ar-OM"/>
        </w:rPr>
        <w:t>معنى</w:t>
      </w:r>
      <w:r w:rsidRPr="00BB5516">
        <w:rPr>
          <w:rFonts w:cs="Arial"/>
          <w:sz w:val="32"/>
          <w:szCs w:val="32"/>
          <w:rtl/>
          <w:lang w:bidi="ar-OM"/>
        </w:rPr>
        <w:t xml:space="preserve"> «الوسواس الخناس»</w:t>
      </w:r>
      <w:r w:rsidR="00E97749">
        <w:rPr>
          <w:rFonts w:hint="cs"/>
          <w:sz w:val="32"/>
          <w:szCs w:val="32"/>
          <w:rtl/>
          <w:lang w:bidi="ar-OM"/>
        </w:rPr>
        <w:t xml:space="preserve">، </w:t>
      </w:r>
      <w:r w:rsidRPr="00BB5516">
        <w:rPr>
          <w:rFonts w:cs="Arial" w:hint="eastAsia"/>
          <w:sz w:val="32"/>
          <w:szCs w:val="32"/>
          <w:rtl/>
          <w:lang w:bidi="ar-OM"/>
        </w:rPr>
        <w:t>الوسواس</w:t>
      </w:r>
      <w:r w:rsidRPr="00BB5516">
        <w:rPr>
          <w:rFonts w:cs="Arial"/>
          <w:sz w:val="32"/>
          <w:szCs w:val="32"/>
          <w:rtl/>
          <w:lang w:bidi="ar-OM"/>
        </w:rPr>
        <w:t>: الصوت الخفي المتكرر.</w:t>
      </w:r>
      <w:r w:rsidR="00E97749">
        <w:rPr>
          <w:rFonts w:cs="Arial" w:hint="cs"/>
          <w:sz w:val="32"/>
          <w:szCs w:val="32"/>
          <w:rtl/>
          <w:lang w:bidi="ar-OM"/>
        </w:rPr>
        <w:t xml:space="preserve"> و</w:t>
      </w:r>
      <w:r w:rsidRPr="00BB5516">
        <w:rPr>
          <w:rFonts w:cs="Arial" w:hint="eastAsia"/>
          <w:sz w:val="32"/>
          <w:szCs w:val="32"/>
          <w:rtl/>
          <w:lang w:bidi="ar-OM"/>
        </w:rPr>
        <w:t>الخناس</w:t>
      </w:r>
      <w:r w:rsidRPr="00BB5516">
        <w:rPr>
          <w:rFonts w:cs="Arial"/>
          <w:sz w:val="32"/>
          <w:szCs w:val="32"/>
          <w:rtl/>
          <w:lang w:bidi="ar-OM"/>
        </w:rPr>
        <w:t>: الذي يتراجع ويختفي عند ذكر الله.</w:t>
      </w:r>
    </w:p>
    <w:p w14:paraId="01FD4922" w14:textId="18018043" w:rsidR="00BB5516" w:rsidRPr="00BB5516" w:rsidRDefault="00BB5516" w:rsidP="00E97749">
      <w:pPr>
        <w:ind w:firstLine="720"/>
        <w:jc w:val="both"/>
        <w:rPr>
          <w:sz w:val="32"/>
          <w:szCs w:val="32"/>
          <w:rtl/>
          <w:lang w:bidi="ar-OM"/>
        </w:rPr>
      </w:pPr>
      <w:r w:rsidRPr="00BB5516">
        <w:rPr>
          <w:rFonts w:cs="Arial" w:hint="eastAsia"/>
          <w:sz w:val="32"/>
          <w:szCs w:val="32"/>
          <w:rtl/>
          <w:lang w:bidi="ar-OM"/>
        </w:rPr>
        <w:t>إذن</w:t>
      </w:r>
      <w:r w:rsidRPr="00BB5516">
        <w:rPr>
          <w:rFonts w:cs="Arial"/>
          <w:sz w:val="32"/>
          <w:szCs w:val="32"/>
          <w:rtl/>
          <w:lang w:bidi="ar-OM"/>
        </w:rPr>
        <w:t xml:space="preserve"> الشر هنا:</w:t>
      </w:r>
      <w:r w:rsidR="00E97749">
        <w:rPr>
          <w:rFonts w:cs="Arial" w:hint="cs"/>
          <w:sz w:val="32"/>
          <w:szCs w:val="32"/>
          <w:rtl/>
          <w:lang w:bidi="ar-OM"/>
        </w:rPr>
        <w:t xml:space="preserve"> </w:t>
      </w:r>
      <w:r w:rsidRPr="00BB5516">
        <w:rPr>
          <w:rFonts w:cs="Arial" w:hint="eastAsia"/>
          <w:sz w:val="32"/>
          <w:szCs w:val="32"/>
          <w:rtl/>
          <w:lang w:bidi="ar-OM"/>
        </w:rPr>
        <w:t>ليس</w:t>
      </w:r>
      <w:r w:rsidRPr="00BB5516">
        <w:rPr>
          <w:rFonts w:cs="Arial"/>
          <w:sz w:val="32"/>
          <w:szCs w:val="32"/>
          <w:rtl/>
          <w:lang w:bidi="ar-OM"/>
        </w:rPr>
        <w:t xml:space="preserve"> قوة ظاهرة.</w:t>
      </w:r>
      <w:r w:rsidR="00E97749">
        <w:rPr>
          <w:rFonts w:cs="Arial" w:hint="cs"/>
          <w:sz w:val="32"/>
          <w:szCs w:val="32"/>
          <w:rtl/>
          <w:lang w:bidi="ar-OM"/>
        </w:rPr>
        <w:t xml:space="preserve"> </w:t>
      </w:r>
      <w:r w:rsidRPr="00BB5516">
        <w:rPr>
          <w:rFonts w:cs="Arial" w:hint="eastAsia"/>
          <w:sz w:val="32"/>
          <w:szCs w:val="32"/>
          <w:rtl/>
          <w:lang w:bidi="ar-OM"/>
        </w:rPr>
        <w:t>بل</w:t>
      </w:r>
      <w:r w:rsidRPr="00BB5516">
        <w:rPr>
          <w:rFonts w:cs="Arial"/>
          <w:sz w:val="32"/>
          <w:szCs w:val="32"/>
          <w:rtl/>
          <w:lang w:bidi="ar-OM"/>
        </w:rPr>
        <w:t xml:space="preserve"> «حالة نفسية» تتسلل وتختبئ.</w:t>
      </w:r>
      <w:r w:rsidR="00E97749">
        <w:rPr>
          <w:rFonts w:cs="Arial" w:hint="cs"/>
          <w:sz w:val="32"/>
          <w:szCs w:val="32"/>
          <w:rtl/>
          <w:lang w:bidi="ar-OM"/>
        </w:rPr>
        <w:t xml:space="preserve"> </w:t>
      </w:r>
      <w:r w:rsidRPr="00BB5516">
        <w:rPr>
          <w:rFonts w:cs="Arial" w:hint="eastAsia"/>
          <w:sz w:val="32"/>
          <w:szCs w:val="32"/>
          <w:rtl/>
          <w:lang w:bidi="ar-OM"/>
        </w:rPr>
        <w:t>وهذا</w:t>
      </w:r>
      <w:r w:rsidRPr="00BB5516">
        <w:rPr>
          <w:rFonts w:cs="Arial"/>
          <w:sz w:val="32"/>
          <w:szCs w:val="32"/>
          <w:rtl/>
          <w:lang w:bidi="ar-OM"/>
        </w:rPr>
        <w:t xml:space="preserve"> أدق تصوير قرآني لطبيعة الإغواء:</w:t>
      </w:r>
      <w:r w:rsidR="00E97749">
        <w:rPr>
          <w:rFonts w:cs="Arial" w:hint="cs"/>
          <w:sz w:val="32"/>
          <w:szCs w:val="32"/>
          <w:rtl/>
          <w:lang w:bidi="ar-OM"/>
        </w:rPr>
        <w:t xml:space="preserve"> </w:t>
      </w:r>
      <w:r w:rsidRPr="00BB5516">
        <w:rPr>
          <w:rFonts w:cs="Arial" w:hint="eastAsia"/>
          <w:sz w:val="32"/>
          <w:szCs w:val="32"/>
          <w:rtl/>
          <w:lang w:bidi="ar-OM"/>
        </w:rPr>
        <w:t>حضور</w:t>
      </w:r>
      <w:r w:rsidRPr="00BB5516">
        <w:rPr>
          <w:rFonts w:cs="Arial"/>
          <w:sz w:val="32"/>
          <w:szCs w:val="32"/>
          <w:rtl/>
          <w:lang w:bidi="ar-OM"/>
        </w:rPr>
        <w:t xml:space="preserve"> عند الغفلة، وانسحاب عند الذكر.</w:t>
      </w:r>
    </w:p>
    <w:p w14:paraId="1AC503FA" w14:textId="23BEABB3" w:rsidR="00BB5516" w:rsidRPr="00BB5516" w:rsidRDefault="00BB5516" w:rsidP="00E97749">
      <w:pPr>
        <w:ind w:firstLine="720"/>
        <w:jc w:val="both"/>
        <w:rPr>
          <w:sz w:val="32"/>
          <w:szCs w:val="32"/>
          <w:rtl/>
          <w:lang w:bidi="ar-OM"/>
        </w:rPr>
      </w:pPr>
      <w:r w:rsidRPr="00BB5516">
        <w:rPr>
          <w:rFonts w:cs="Arial" w:hint="eastAsia"/>
          <w:sz w:val="32"/>
          <w:szCs w:val="32"/>
          <w:rtl/>
          <w:lang w:bidi="ar-OM"/>
        </w:rPr>
        <w:t>«الذي</w:t>
      </w:r>
      <w:r w:rsidRPr="00BB5516">
        <w:rPr>
          <w:rFonts w:cs="Arial"/>
          <w:sz w:val="32"/>
          <w:szCs w:val="32"/>
          <w:rtl/>
          <w:lang w:bidi="ar-OM"/>
        </w:rPr>
        <w:t xml:space="preserve"> يوسوس في صدور الناس»</w:t>
      </w:r>
      <w:r w:rsidR="00E97749">
        <w:rPr>
          <w:rFonts w:hint="cs"/>
          <w:sz w:val="32"/>
          <w:szCs w:val="32"/>
          <w:rtl/>
          <w:lang w:bidi="ar-OM"/>
        </w:rPr>
        <w:t xml:space="preserve">، </w:t>
      </w:r>
      <w:r w:rsidRPr="00BB5516">
        <w:rPr>
          <w:rFonts w:cs="Arial" w:hint="eastAsia"/>
          <w:sz w:val="32"/>
          <w:szCs w:val="32"/>
          <w:rtl/>
          <w:lang w:bidi="ar-OM"/>
        </w:rPr>
        <w:t>لم</w:t>
      </w:r>
      <w:r w:rsidRPr="00BB5516">
        <w:rPr>
          <w:rFonts w:cs="Arial"/>
          <w:sz w:val="32"/>
          <w:szCs w:val="32"/>
          <w:rtl/>
          <w:lang w:bidi="ar-OM"/>
        </w:rPr>
        <w:t xml:space="preserve"> يقل «في عقولهم» أو «قلوبهم» فقط، بل</w:t>
      </w:r>
      <w:r w:rsidR="00E97749">
        <w:rPr>
          <w:rFonts w:cs="Arial" w:hint="cs"/>
          <w:sz w:val="32"/>
          <w:szCs w:val="32"/>
          <w:rtl/>
          <w:lang w:bidi="ar-OM"/>
        </w:rPr>
        <w:t xml:space="preserve"> قال</w:t>
      </w:r>
      <w:r w:rsidRPr="00BB5516">
        <w:rPr>
          <w:rFonts w:cs="Arial"/>
          <w:sz w:val="32"/>
          <w:szCs w:val="32"/>
          <w:rtl/>
          <w:lang w:bidi="ar-OM"/>
        </w:rPr>
        <w:t xml:space="preserve"> «صدورهم»:</w:t>
      </w:r>
    </w:p>
    <w:p w14:paraId="255C7C4C" w14:textId="407B55BA" w:rsidR="00BB5516" w:rsidRPr="00BB5516" w:rsidRDefault="00BB5516" w:rsidP="00E97749">
      <w:pPr>
        <w:ind w:firstLine="720"/>
        <w:jc w:val="both"/>
        <w:rPr>
          <w:sz w:val="32"/>
          <w:szCs w:val="32"/>
          <w:rtl/>
          <w:lang w:bidi="ar-OM"/>
        </w:rPr>
      </w:pPr>
      <w:r w:rsidRPr="00BB5516">
        <w:rPr>
          <w:rFonts w:cs="Arial" w:hint="eastAsia"/>
          <w:sz w:val="32"/>
          <w:szCs w:val="32"/>
          <w:rtl/>
          <w:lang w:bidi="ar-OM"/>
        </w:rPr>
        <w:t>الصدر</w:t>
      </w:r>
      <w:r w:rsidRPr="00BB5516">
        <w:rPr>
          <w:rFonts w:cs="Arial"/>
          <w:sz w:val="32"/>
          <w:szCs w:val="32"/>
          <w:rtl/>
          <w:lang w:bidi="ar-OM"/>
        </w:rPr>
        <w:t xml:space="preserve"> موضع الانفعال والقلق.</w:t>
      </w:r>
      <w:r w:rsidR="00E97749">
        <w:rPr>
          <w:rFonts w:hint="cs"/>
          <w:sz w:val="32"/>
          <w:szCs w:val="32"/>
          <w:rtl/>
          <w:lang w:bidi="ar-OM"/>
        </w:rPr>
        <w:t xml:space="preserve"> </w:t>
      </w:r>
      <w:r w:rsidRPr="00BB5516">
        <w:rPr>
          <w:rFonts w:cs="Arial" w:hint="eastAsia"/>
          <w:sz w:val="32"/>
          <w:szCs w:val="32"/>
          <w:rtl/>
          <w:lang w:bidi="ar-OM"/>
        </w:rPr>
        <w:t>الوسوسة</w:t>
      </w:r>
      <w:r w:rsidRPr="00BB5516">
        <w:rPr>
          <w:rFonts w:cs="Arial"/>
          <w:sz w:val="32"/>
          <w:szCs w:val="32"/>
          <w:rtl/>
          <w:lang w:bidi="ar-OM"/>
        </w:rPr>
        <w:t xml:space="preserve"> تبدأ شعورًا قبل أن تصير فكرة.</w:t>
      </w:r>
    </w:p>
    <w:p w14:paraId="7A343679" w14:textId="27ECFF27" w:rsidR="00BB5516" w:rsidRPr="00BB5516" w:rsidRDefault="00E97749" w:rsidP="00E97749">
      <w:pPr>
        <w:jc w:val="both"/>
        <w:rPr>
          <w:sz w:val="32"/>
          <w:szCs w:val="32"/>
          <w:rtl/>
          <w:lang w:bidi="ar-OM"/>
        </w:rPr>
      </w:pPr>
      <w:r>
        <w:rPr>
          <w:rFonts w:cs="Arial" w:hint="cs"/>
          <w:sz w:val="32"/>
          <w:szCs w:val="32"/>
          <w:rtl/>
          <w:lang w:bidi="ar-OM"/>
        </w:rPr>
        <w:t>ويأتي بل</w:t>
      </w:r>
      <w:r w:rsidR="00BB5516" w:rsidRPr="00BB5516">
        <w:rPr>
          <w:rFonts w:cs="Arial" w:hint="eastAsia"/>
          <w:sz w:val="32"/>
          <w:szCs w:val="32"/>
          <w:rtl/>
          <w:lang w:bidi="ar-OM"/>
        </w:rPr>
        <w:t>ا</w:t>
      </w:r>
      <w:r>
        <w:rPr>
          <w:rFonts w:cs="Arial" w:hint="cs"/>
          <w:sz w:val="32"/>
          <w:szCs w:val="32"/>
          <w:rtl/>
          <w:lang w:bidi="ar-OM"/>
        </w:rPr>
        <w:t>غي</w:t>
      </w:r>
      <w:r w:rsidR="00BB5516" w:rsidRPr="00BB5516">
        <w:rPr>
          <w:rFonts w:cs="Arial" w:hint="eastAsia"/>
          <w:sz w:val="32"/>
          <w:szCs w:val="32"/>
          <w:rtl/>
          <w:lang w:bidi="ar-OM"/>
        </w:rPr>
        <w:t>ًا</w:t>
      </w:r>
      <w:r w:rsidR="00BB5516" w:rsidRPr="00BB5516">
        <w:rPr>
          <w:rFonts w:cs="Arial"/>
          <w:sz w:val="32"/>
          <w:szCs w:val="32"/>
          <w:rtl/>
          <w:lang w:bidi="ar-OM"/>
        </w:rPr>
        <w:t>:</w:t>
      </w:r>
      <w:r>
        <w:rPr>
          <w:rFonts w:cs="Arial" w:hint="cs"/>
          <w:sz w:val="32"/>
          <w:szCs w:val="32"/>
          <w:rtl/>
          <w:lang w:bidi="ar-OM"/>
        </w:rPr>
        <w:t xml:space="preserve"> </w:t>
      </w:r>
      <w:r w:rsidR="00BB5516" w:rsidRPr="00BB5516">
        <w:rPr>
          <w:rFonts w:cs="Arial"/>
          <w:sz w:val="32"/>
          <w:szCs w:val="32"/>
          <w:rtl/>
          <w:lang w:bidi="ar-OM"/>
        </w:rPr>
        <w:t>التدرّج الثلاثي</w:t>
      </w:r>
      <w:r>
        <w:rPr>
          <w:rFonts w:hint="cs"/>
          <w:sz w:val="32"/>
          <w:szCs w:val="32"/>
          <w:rtl/>
          <w:lang w:bidi="ar-OM"/>
        </w:rPr>
        <w:t xml:space="preserve">، </w:t>
      </w:r>
      <w:r w:rsidR="00BB5516" w:rsidRPr="00BB5516">
        <w:rPr>
          <w:rFonts w:cs="Arial"/>
          <w:sz w:val="32"/>
          <w:szCs w:val="32"/>
          <w:rtl/>
          <w:lang w:bidi="ar-OM"/>
        </w:rPr>
        <w:t xml:space="preserve">(رب – ملك – إله) </w:t>
      </w:r>
      <w:r>
        <w:rPr>
          <w:rFonts w:cs="Arial" w:hint="cs"/>
          <w:sz w:val="32"/>
          <w:szCs w:val="32"/>
          <w:rtl/>
          <w:lang w:bidi="ar-OM"/>
        </w:rPr>
        <w:t>وهو</w:t>
      </w:r>
      <w:r w:rsidR="00BB5516" w:rsidRPr="00BB5516">
        <w:rPr>
          <w:rFonts w:cs="Arial"/>
          <w:sz w:val="32"/>
          <w:szCs w:val="32"/>
          <w:rtl/>
          <w:lang w:bidi="ar-OM"/>
        </w:rPr>
        <w:t xml:space="preserve"> من البلاغة التصاعدية التي تُسمّى: الترقي من الخاص إلى العام، ومن النعمة إلى الهيبة إلى العبادة.</w:t>
      </w:r>
    </w:p>
    <w:p w14:paraId="5F5E8EDA" w14:textId="680397CD" w:rsidR="00BB5516" w:rsidRPr="00BB5516" w:rsidRDefault="00E97749" w:rsidP="00E97749">
      <w:pPr>
        <w:ind w:firstLine="720"/>
        <w:jc w:val="both"/>
        <w:rPr>
          <w:sz w:val="32"/>
          <w:szCs w:val="32"/>
          <w:rtl/>
          <w:lang w:bidi="ar-OM"/>
        </w:rPr>
      </w:pPr>
      <w:r>
        <w:rPr>
          <w:rFonts w:cs="Arial" w:hint="cs"/>
          <w:sz w:val="32"/>
          <w:szCs w:val="32"/>
          <w:rtl/>
          <w:lang w:bidi="ar-OM"/>
        </w:rPr>
        <w:t>وتأتب ال</w:t>
      </w:r>
      <w:r w:rsidR="00BB5516" w:rsidRPr="00BB5516">
        <w:rPr>
          <w:rFonts w:cs="Arial"/>
          <w:sz w:val="32"/>
          <w:szCs w:val="32"/>
          <w:rtl/>
          <w:lang w:bidi="ar-OM"/>
        </w:rPr>
        <w:t xml:space="preserve">مقابلة </w:t>
      </w:r>
      <w:r>
        <w:rPr>
          <w:rFonts w:cs="Arial" w:hint="cs"/>
          <w:sz w:val="32"/>
          <w:szCs w:val="32"/>
          <w:rtl/>
          <w:lang w:bidi="ar-OM"/>
        </w:rPr>
        <w:t>ال</w:t>
      </w:r>
      <w:r w:rsidR="00BB5516" w:rsidRPr="00BB5516">
        <w:rPr>
          <w:rFonts w:cs="Arial"/>
          <w:sz w:val="32"/>
          <w:szCs w:val="32"/>
          <w:rtl/>
          <w:lang w:bidi="ar-OM"/>
        </w:rPr>
        <w:t>خفية</w:t>
      </w:r>
      <w:r>
        <w:rPr>
          <w:rFonts w:hint="cs"/>
          <w:sz w:val="32"/>
          <w:szCs w:val="32"/>
          <w:rtl/>
          <w:lang w:bidi="ar-OM"/>
        </w:rPr>
        <w:t xml:space="preserve"> لتصف عظمة المولى جل وتعالى </w:t>
      </w:r>
      <w:r w:rsidR="00BB5516" w:rsidRPr="00BB5516">
        <w:rPr>
          <w:rFonts w:cs="Arial"/>
          <w:sz w:val="32"/>
          <w:szCs w:val="32"/>
          <w:rtl/>
          <w:lang w:bidi="ar-OM"/>
        </w:rPr>
        <w:t>بثلاث صفات</w:t>
      </w:r>
      <w:r>
        <w:rPr>
          <w:rFonts w:cs="Arial" w:hint="cs"/>
          <w:sz w:val="32"/>
          <w:szCs w:val="32"/>
          <w:rtl/>
          <w:lang w:bidi="ar-OM"/>
        </w:rPr>
        <w:t xml:space="preserve"> </w:t>
      </w:r>
      <w:r w:rsidR="00BB5516" w:rsidRPr="00BB5516">
        <w:rPr>
          <w:rFonts w:cs="Arial" w:hint="eastAsia"/>
          <w:sz w:val="32"/>
          <w:szCs w:val="32"/>
          <w:rtl/>
          <w:lang w:bidi="ar-OM"/>
        </w:rPr>
        <w:t>في</w:t>
      </w:r>
      <w:r w:rsidR="00BB5516" w:rsidRPr="00BB5516">
        <w:rPr>
          <w:rFonts w:cs="Arial"/>
          <w:sz w:val="32"/>
          <w:szCs w:val="32"/>
          <w:rtl/>
          <w:lang w:bidi="ar-OM"/>
        </w:rPr>
        <w:t xml:space="preserve"> مقابل</w:t>
      </w:r>
      <w:r>
        <w:rPr>
          <w:rFonts w:cs="Arial" w:hint="cs"/>
          <w:sz w:val="32"/>
          <w:szCs w:val="32"/>
          <w:rtl/>
          <w:lang w:bidi="ar-OM"/>
        </w:rPr>
        <w:t xml:space="preserve"> </w:t>
      </w:r>
      <w:r w:rsidR="00BB5516" w:rsidRPr="00BB5516">
        <w:rPr>
          <w:rFonts w:cs="Arial" w:hint="eastAsia"/>
          <w:sz w:val="32"/>
          <w:szCs w:val="32"/>
          <w:rtl/>
          <w:lang w:bidi="ar-OM"/>
        </w:rPr>
        <w:t>كائن</w:t>
      </w:r>
      <w:r w:rsidR="00BB5516" w:rsidRPr="00BB5516">
        <w:rPr>
          <w:rFonts w:cs="Arial"/>
          <w:sz w:val="32"/>
          <w:szCs w:val="32"/>
          <w:rtl/>
          <w:lang w:bidi="ar-OM"/>
        </w:rPr>
        <w:t xml:space="preserve"> خفي ضعيف: «</w:t>
      </w:r>
      <w:r>
        <w:rPr>
          <w:rFonts w:cs="Arial" w:hint="cs"/>
          <w:sz w:val="32"/>
          <w:szCs w:val="32"/>
          <w:rtl/>
          <w:lang w:bidi="ar-OM"/>
        </w:rPr>
        <w:t>ال</w:t>
      </w:r>
      <w:r w:rsidR="00BB5516" w:rsidRPr="00BB5516">
        <w:rPr>
          <w:rFonts w:cs="Arial"/>
          <w:sz w:val="32"/>
          <w:szCs w:val="32"/>
          <w:rtl/>
          <w:lang w:bidi="ar-OM"/>
        </w:rPr>
        <w:t>سواس»</w:t>
      </w:r>
    </w:p>
    <w:p w14:paraId="5F18520D" w14:textId="6C6F6186" w:rsidR="00BB5516" w:rsidRPr="00BB5516" w:rsidRDefault="00BB5516" w:rsidP="00E97749">
      <w:pPr>
        <w:ind w:firstLine="720"/>
        <w:jc w:val="both"/>
        <w:rPr>
          <w:sz w:val="32"/>
          <w:szCs w:val="32"/>
          <w:rtl/>
          <w:lang w:bidi="ar-OM"/>
        </w:rPr>
      </w:pPr>
      <w:r w:rsidRPr="00BB5516">
        <w:rPr>
          <w:rFonts w:cs="Arial" w:hint="eastAsia"/>
          <w:sz w:val="32"/>
          <w:szCs w:val="32"/>
          <w:rtl/>
          <w:lang w:bidi="ar-OM"/>
        </w:rPr>
        <w:t>فالمشهد</w:t>
      </w:r>
      <w:r w:rsidRPr="00BB5516">
        <w:rPr>
          <w:rFonts w:cs="Arial"/>
          <w:sz w:val="32"/>
          <w:szCs w:val="32"/>
          <w:rtl/>
          <w:lang w:bidi="ar-OM"/>
        </w:rPr>
        <w:t xml:space="preserve"> البلاغي:</w:t>
      </w:r>
      <w:r w:rsidR="00E97749">
        <w:rPr>
          <w:rFonts w:cs="Arial" w:hint="cs"/>
          <w:sz w:val="32"/>
          <w:szCs w:val="32"/>
          <w:rtl/>
          <w:lang w:bidi="ar-OM"/>
        </w:rPr>
        <w:t xml:space="preserve"> </w:t>
      </w:r>
      <w:r w:rsidRPr="00BB5516">
        <w:rPr>
          <w:rFonts w:cs="Arial" w:hint="eastAsia"/>
          <w:sz w:val="32"/>
          <w:szCs w:val="32"/>
          <w:rtl/>
          <w:lang w:bidi="ar-OM"/>
        </w:rPr>
        <w:t>عظمة</w:t>
      </w:r>
      <w:r w:rsidRPr="00BB5516">
        <w:rPr>
          <w:rFonts w:cs="Arial"/>
          <w:sz w:val="32"/>
          <w:szCs w:val="32"/>
          <w:rtl/>
          <w:lang w:bidi="ar-OM"/>
        </w:rPr>
        <w:t xml:space="preserve"> مطلقة في مواجهة خطر دقيق.</w:t>
      </w:r>
    </w:p>
    <w:p w14:paraId="19404054" w14:textId="19DA4187" w:rsidR="00BB5516" w:rsidRPr="00BB5516" w:rsidRDefault="00E97749" w:rsidP="00003947">
      <w:pPr>
        <w:jc w:val="both"/>
        <w:rPr>
          <w:sz w:val="32"/>
          <w:szCs w:val="32"/>
          <w:rtl/>
          <w:lang w:bidi="ar-OM"/>
        </w:rPr>
      </w:pPr>
      <w:r>
        <w:rPr>
          <w:rFonts w:cs="Arial" w:hint="cs"/>
          <w:sz w:val="32"/>
          <w:szCs w:val="32"/>
          <w:rtl/>
          <w:lang w:bidi="ar-OM"/>
        </w:rPr>
        <w:t>ويأتي</w:t>
      </w:r>
      <w:r w:rsidR="00BB5516" w:rsidRPr="00BB5516">
        <w:rPr>
          <w:rFonts w:cs="Arial"/>
          <w:sz w:val="32"/>
          <w:szCs w:val="32"/>
          <w:rtl/>
          <w:lang w:bidi="ar-OM"/>
        </w:rPr>
        <w:t xml:space="preserve"> الجرس الصوتي</w:t>
      </w:r>
      <w:r>
        <w:rPr>
          <w:rFonts w:cs="Arial" w:hint="cs"/>
          <w:sz w:val="32"/>
          <w:szCs w:val="32"/>
          <w:rtl/>
          <w:lang w:bidi="ar-OM"/>
        </w:rPr>
        <w:t xml:space="preserve"> </w:t>
      </w:r>
      <w:r w:rsidR="00BB5516" w:rsidRPr="00BB5516">
        <w:rPr>
          <w:rFonts w:cs="Arial" w:hint="eastAsia"/>
          <w:sz w:val="32"/>
          <w:szCs w:val="32"/>
          <w:rtl/>
          <w:lang w:bidi="ar-OM"/>
        </w:rPr>
        <w:t>تكرار</w:t>
      </w:r>
      <w:r w:rsidR="00BB5516" w:rsidRPr="00BB5516">
        <w:rPr>
          <w:rFonts w:cs="Arial"/>
          <w:sz w:val="32"/>
          <w:szCs w:val="32"/>
          <w:rtl/>
          <w:lang w:bidi="ar-OM"/>
        </w:rPr>
        <w:t xml:space="preserve"> السين والصاد:</w:t>
      </w:r>
      <w:r>
        <w:rPr>
          <w:rFonts w:cs="Arial" w:hint="cs"/>
          <w:sz w:val="32"/>
          <w:szCs w:val="32"/>
          <w:rtl/>
          <w:lang w:bidi="ar-OM"/>
        </w:rPr>
        <w:t xml:space="preserve"> </w:t>
      </w:r>
      <w:r w:rsidR="00BB5516" w:rsidRPr="00BB5516">
        <w:rPr>
          <w:rFonts w:cs="Arial" w:hint="eastAsia"/>
          <w:sz w:val="32"/>
          <w:szCs w:val="32"/>
          <w:rtl/>
          <w:lang w:bidi="ar-OM"/>
        </w:rPr>
        <w:t>وسواس</w:t>
      </w:r>
      <w:r>
        <w:rPr>
          <w:rFonts w:cs="Arial" w:hint="cs"/>
          <w:sz w:val="32"/>
          <w:szCs w:val="32"/>
          <w:rtl/>
          <w:lang w:bidi="ar-OM"/>
        </w:rPr>
        <w:t xml:space="preserve">، </w:t>
      </w:r>
      <w:r w:rsidR="00BB5516" w:rsidRPr="00BB5516">
        <w:rPr>
          <w:rFonts w:cs="Arial" w:hint="eastAsia"/>
          <w:sz w:val="32"/>
          <w:szCs w:val="32"/>
          <w:rtl/>
          <w:lang w:bidi="ar-OM"/>
        </w:rPr>
        <w:t>صدور</w:t>
      </w:r>
      <w:r>
        <w:rPr>
          <w:rFonts w:cs="Arial" w:hint="cs"/>
          <w:sz w:val="32"/>
          <w:szCs w:val="32"/>
          <w:rtl/>
          <w:lang w:bidi="ar-OM"/>
        </w:rPr>
        <w:t xml:space="preserve">، </w:t>
      </w:r>
      <w:r w:rsidR="00BB5516" w:rsidRPr="00BB5516">
        <w:rPr>
          <w:rFonts w:cs="Arial" w:hint="eastAsia"/>
          <w:sz w:val="32"/>
          <w:szCs w:val="32"/>
          <w:rtl/>
          <w:lang w:bidi="ar-OM"/>
        </w:rPr>
        <w:t>الناس</w:t>
      </w:r>
      <w:r w:rsidR="00003947">
        <w:rPr>
          <w:rFonts w:hint="cs"/>
          <w:sz w:val="32"/>
          <w:szCs w:val="32"/>
          <w:rtl/>
          <w:lang w:bidi="ar-OM"/>
        </w:rPr>
        <w:t xml:space="preserve">، </w:t>
      </w:r>
      <w:r w:rsidR="00003947">
        <w:rPr>
          <w:rFonts w:cs="Arial" w:hint="cs"/>
          <w:sz w:val="32"/>
          <w:szCs w:val="32"/>
          <w:rtl/>
          <w:lang w:bidi="ar-OM"/>
        </w:rPr>
        <w:t xml:space="preserve">في </w:t>
      </w:r>
      <w:r w:rsidR="00BB5516" w:rsidRPr="00BB5516">
        <w:rPr>
          <w:rFonts w:cs="Arial" w:hint="eastAsia"/>
          <w:sz w:val="32"/>
          <w:szCs w:val="32"/>
          <w:rtl/>
          <w:lang w:bidi="ar-OM"/>
        </w:rPr>
        <w:t>صوت</w:t>
      </w:r>
      <w:r w:rsidR="00BB5516" w:rsidRPr="00BB5516">
        <w:rPr>
          <w:rFonts w:cs="Arial"/>
          <w:sz w:val="32"/>
          <w:szCs w:val="32"/>
          <w:rtl/>
          <w:lang w:bidi="ar-OM"/>
        </w:rPr>
        <w:t xml:space="preserve"> صفيري يوحي بالهمس والاختفاء… وهو محاكاة صوتية لطبيعة الوسوسة.</w:t>
      </w:r>
    </w:p>
    <w:p w14:paraId="7EACCD0D" w14:textId="3B0E14C8" w:rsidR="00BB5516" w:rsidRPr="00BB5516" w:rsidRDefault="00BB5516" w:rsidP="00003947">
      <w:pPr>
        <w:ind w:firstLine="720"/>
        <w:jc w:val="both"/>
        <w:rPr>
          <w:sz w:val="32"/>
          <w:szCs w:val="32"/>
          <w:rtl/>
          <w:lang w:bidi="ar-OM"/>
        </w:rPr>
      </w:pPr>
      <w:r w:rsidRPr="00BB5516">
        <w:rPr>
          <w:rFonts w:cs="Arial" w:hint="eastAsia"/>
          <w:sz w:val="32"/>
          <w:szCs w:val="32"/>
          <w:rtl/>
          <w:lang w:bidi="ar-OM"/>
        </w:rPr>
        <w:t>تختم</w:t>
      </w:r>
      <w:r w:rsidRPr="00BB5516">
        <w:rPr>
          <w:rFonts w:cs="Arial"/>
          <w:sz w:val="32"/>
          <w:szCs w:val="32"/>
          <w:rtl/>
          <w:lang w:bidi="ar-OM"/>
        </w:rPr>
        <w:t xml:space="preserve"> السورة بقوله: «من الجنة والناس»</w:t>
      </w:r>
      <w:r w:rsidR="00003947">
        <w:rPr>
          <w:rFonts w:hint="cs"/>
          <w:sz w:val="32"/>
          <w:szCs w:val="32"/>
          <w:rtl/>
          <w:lang w:bidi="ar-OM"/>
        </w:rPr>
        <w:t xml:space="preserve">، </w:t>
      </w:r>
      <w:r w:rsidRPr="00BB5516">
        <w:rPr>
          <w:rFonts w:cs="Arial" w:hint="eastAsia"/>
          <w:sz w:val="32"/>
          <w:szCs w:val="32"/>
          <w:rtl/>
          <w:lang w:bidi="ar-OM"/>
        </w:rPr>
        <w:t>أي</w:t>
      </w:r>
      <w:r w:rsidRPr="00BB5516">
        <w:rPr>
          <w:rFonts w:cs="Arial"/>
          <w:sz w:val="32"/>
          <w:szCs w:val="32"/>
          <w:rtl/>
          <w:lang w:bidi="ar-OM"/>
        </w:rPr>
        <w:t xml:space="preserve"> أن مصدر الوسوسة نوعان:</w:t>
      </w:r>
    </w:p>
    <w:p w14:paraId="46435A51" w14:textId="77777777" w:rsidR="00BB5516" w:rsidRPr="00BB5516" w:rsidRDefault="00BB5516" w:rsidP="00BB5516">
      <w:pPr>
        <w:jc w:val="both"/>
        <w:rPr>
          <w:sz w:val="32"/>
          <w:szCs w:val="32"/>
          <w:rtl/>
          <w:lang w:bidi="ar-OM"/>
        </w:rPr>
      </w:pPr>
      <w:r w:rsidRPr="00BB5516">
        <w:rPr>
          <w:rFonts w:cs="Arial" w:hint="eastAsia"/>
          <w:sz w:val="32"/>
          <w:szCs w:val="32"/>
          <w:rtl/>
          <w:lang w:bidi="ar-OM"/>
        </w:rPr>
        <w:t>شياطين</w:t>
      </w:r>
      <w:r w:rsidRPr="00BB5516">
        <w:rPr>
          <w:rFonts w:cs="Arial"/>
          <w:sz w:val="32"/>
          <w:szCs w:val="32"/>
          <w:rtl/>
          <w:lang w:bidi="ar-OM"/>
        </w:rPr>
        <w:t xml:space="preserve"> الجن: الإلهام الخفي.</w:t>
      </w:r>
    </w:p>
    <w:p w14:paraId="20ECB32A" w14:textId="77777777" w:rsidR="00BB5516" w:rsidRPr="00BB5516" w:rsidRDefault="00BB5516" w:rsidP="00BB5516">
      <w:pPr>
        <w:jc w:val="both"/>
        <w:rPr>
          <w:sz w:val="32"/>
          <w:szCs w:val="32"/>
          <w:rtl/>
          <w:lang w:bidi="ar-OM"/>
        </w:rPr>
      </w:pPr>
      <w:r w:rsidRPr="00BB5516">
        <w:rPr>
          <w:rFonts w:cs="Arial" w:hint="eastAsia"/>
          <w:sz w:val="32"/>
          <w:szCs w:val="32"/>
          <w:rtl/>
          <w:lang w:bidi="ar-OM"/>
        </w:rPr>
        <w:t>شياطين</w:t>
      </w:r>
      <w:r w:rsidRPr="00BB5516">
        <w:rPr>
          <w:rFonts w:cs="Arial"/>
          <w:sz w:val="32"/>
          <w:szCs w:val="32"/>
          <w:rtl/>
          <w:lang w:bidi="ar-OM"/>
        </w:rPr>
        <w:t xml:space="preserve"> الإنس: الإغواء بالكلام والتأثير الاجتماعي.</w:t>
      </w:r>
    </w:p>
    <w:p w14:paraId="422DBE18" w14:textId="371A6DEA" w:rsidR="00BB5516" w:rsidRPr="00BB5516" w:rsidRDefault="00BB5516" w:rsidP="00003947">
      <w:pPr>
        <w:ind w:firstLine="720"/>
        <w:jc w:val="both"/>
        <w:rPr>
          <w:sz w:val="32"/>
          <w:szCs w:val="32"/>
          <w:rtl/>
          <w:lang w:bidi="ar-OM"/>
        </w:rPr>
      </w:pPr>
      <w:r w:rsidRPr="00BB5516">
        <w:rPr>
          <w:rFonts w:cs="Arial" w:hint="eastAsia"/>
          <w:sz w:val="32"/>
          <w:szCs w:val="32"/>
          <w:rtl/>
          <w:lang w:bidi="ar-OM"/>
        </w:rPr>
        <w:t>وهنا</w:t>
      </w:r>
      <w:r w:rsidRPr="00BB5516">
        <w:rPr>
          <w:rFonts w:cs="Arial"/>
          <w:sz w:val="32"/>
          <w:szCs w:val="32"/>
          <w:rtl/>
          <w:lang w:bidi="ar-OM"/>
        </w:rPr>
        <w:t xml:space="preserve"> يتحول النص من حادثة خاصة (السحر) إلى قانون عام:</w:t>
      </w:r>
      <w:r w:rsidR="00003947">
        <w:rPr>
          <w:rFonts w:cs="Arial" w:hint="cs"/>
          <w:sz w:val="32"/>
          <w:szCs w:val="32"/>
          <w:rtl/>
          <w:lang w:bidi="ar-OM"/>
        </w:rPr>
        <w:t xml:space="preserve"> </w:t>
      </w:r>
      <w:r w:rsidRPr="00BB5516">
        <w:rPr>
          <w:rFonts w:cs="Arial" w:hint="eastAsia"/>
          <w:sz w:val="32"/>
          <w:szCs w:val="32"/>
          <w:rtl/>
          <w:lang w:bidi="ar-OM"/>
        </w:rPr>
        <w:t>كل</w:t>
      </w:r>
      <w:r w:rsidRPr="00BB5516">
        <w:rPr>
          <w:rFonts w:cs="Arial"/>
          <w:sz w:val="32"/>
          <w:szCs w:val="32"/>
          <w:rtl/>
          <w:lang w:bidi="ar-OM"/>
        </w:rPr>
        <w:t xml:space="preserve"> إنسان يعيش صراعًا داخليًا دائمًا.</w:t>
      </w:r>
      <w:r w:rsidR="00003947">
        <w:rPr>
          <w:rFonts w:cs="Arial" w:hint="cs"/>
          <w:sz w:val="32"/>
          <w:szCs w:val="32"/>
          <w:rtl/>
          <w:lang w:bidi="ar-OM"/>
        </w:rPr>
        <w:t xml:space="preserve"> </w:t>
      </w:r>
      <w:r w:rsidRPr="00BB5516">
        <w:rPr>
          <w:rFonts w:cs="Arial" w:hint="eastAsia"/>
          <w:sz w:val="32"/>
          <w:szCs w:val="32"/>
          <w:rtl/>
          <w:lang w:bidi="ar-OM"/>
        </w:rPr>
        <w:t>فالسورة</w:t>
      </w:r>
      <w:r w:rsidRPr="00BB5516">
        <w:rPr>
          <w:rFonts w:cs="Arial"/>
          <w:sz w:val="32"/>
          <w:szCs w:val="32"/>
          <w:rtl/>
          <w:lang w:bidi="ar-OM"/>
        </w:rPr>
        <w:t xml:space="preserve"> ليست فقط تعويذة من السحر، بل:</w:t>
      </w:r>
      <w:r w:rsidR="00003947">
        <w:rPr>
          <w:rFonts w:cs="Arial" w:hint="cs"/>
          <w:sz w:val="32"/>
          <w:szCs w:val="32"/>
          <w:rtl/>
          <w:lang w:bidi="ar-OM"/>
        </w:rPr>
        <w:t xml:space="preserve"> </w:t>
      </w:r>
      <w:r w:rsidRPr="00BB5516">
        <w:rPr>
          <w:rFonts w:cs="Arial" w:hint="eastAsia"/>
          <w:sz w:val="32"/>
          <w:szCs w:val="32"/>
          <w:rtl/>
          <w:lang w:bidi="ar-OM"/>
        </w:rPr>
        <w:t>منهج</w:t>
      </w:r>
      <w:r w:rsidRPr="00BB5516">
        <w:rPr>
          <w:rFonts w:cs="Arial"/>
          <w:sz w:val="32"/>
          <w:szCs w:val="32"/>
          <w:rtl/>
          <w:lang w:bidi="ar-OM"/>
        </w:rPr>
        <w:t xml:space="preserve"> حماية نفسي</w:t>
      </w:r>
      <w:r w:rsidR="00003947">
        <w:rPr>
          <w:rFonts w:hint="cs"/>
          <w:sz w:val="32"/>
          <w:szCs w:val="32"/>
          <w:rtl/>
          <w:lang w:bidi="ar-OM"/>
        </w:rPr>
        <w:t xml:space="preserve">، </w:t>
      </w:r>
      <w:r w:rsidRPr="00BB5516">
        <w:rPr>
          <w:rFonts w:cs="Arial" w:hint="eastAsia"/>
          <w:sz w:val="32"/>
          <w:szCs w:val="32"/>
          <w:rtl/>
          <w:lang w:bidi="ar-OM"/>
        </w:rPr>
        <w:t>ودستور</w:t>
      </w:r>
      <w:r w:rsidRPr="00BB5516">
        <w:rPr>
          <w:rFonts w:cs="Arial"/>
          <w:sz w:val="32"/>
          <w:szCs w:val="32"/>
          <w:rtl/>
          <w:lang w:bidi="ar-OM"/>
        </w:rPr>
        <w:t xml:space="preserve"> مقاومة للانحراف الفكري والروحي</w:t>
      </w:r>
    </w:p>
    <w:p w14:paraId="6FE26E11" w14:textId="77777777" w:rsidR="00BB5516" w:rsidRPr="00003947" w:rsidRDefault="00BB5516" w:rsidP="00BB5516">
      <w:pPr>
        <w:jc w:val="both"/>
        <w:rPr>
          <w:b/>
          <w:bCs/>
          <w:sz w:val="32"/>
          <w:szCs w:val="32"/>
          <w:rtl/>
          <w:lang w:bidi="ar-OM"/>
        </w:rPr>
      </w:pPr>
      <w:r w:rsidRPr="00003947">
        <w:rPr>
          <w:rFonts w:cs="Arial" w:hint="eastAsia"/>
          <w:b/>
          <w:bCs/>
          <w:sz w:val="32"/>
          <w:szCs w:val="32"/>
          <w:rtl/>
          <w:lang w:bidi="ar-OM"/>
        </w:rPr>
        <w:t>الخلاصة</w:t>
      </w:r>
      <w:r w:rsidRPr="00003947">
        <w:rPr>
          <w:rFonts w:cs="Arial"/>
          <w:b/>
          <w:bCs/>
          <w:sz w:val="32"/>
          <w:szCs w:val="32"/>
          <w:rtl/>
          <w:lang w:bidi="ar-OM"/>
        </w:rPr>
        <w:t xml:space="preserve"> البلاغية الكبرى</w:t>
      </w:r>
    </w:p>
    <w:p w14:paraId="37F031BF" w14:textId="44BA6534" w:rsidR="00BB5516" w:rsidRPr="00BB5516" w:rsidRDefault="00BB5516" w:rsidP="00003947">
      <w:pPr>
        <w:ind w:firstLine="720"/>
        <w:jc w:val="both"/>
        <w:rPr>
          <w:sz w:val="32"/>
          <w:szCs w:val="32"/>
          <w:rtl/>
          <w:lang w:bidi="ar-OM"/>
        </w:rPr>
      </w:pPr>
      <w:r w:rsidRPr="00BB5516">
        <w:rPr>
          <w:rFonts w:cs="Arial" w:hint="eastAsia"/>
          <w:sz w:val="32"/>
          <w:szCs w:val="32"/>
          <w:rtl/>
          <w:lang w:bidi="ar-OM"/>
        </w:rPr>
        <w:lastRenderedPageBreak/>
        <w:t>سورة</w:t>
      </w:r>
      <w:r w:rsidRPr="00BB5516">
        <w:rPr>
          <w:rFonts w:cs="Arial"/>
          <w:sz w:val="32"/>
          <w:szCs w:val="32"/>
          <w:rtl/>
          <w:lang w:bidi="ar-OM"/>
        </w:rPr>
        <w:t xml:space="preserve"> الناس ترسم معادلة وجودية دقيقة:</w:t>
      </w:r>
      <w:r w:rsidR="00003947">
        <w:rPr>
          <w:rFonts w:cs="Arial" w:hint="cs"/>
          <w:sz w:val="32"/>
          <w:szCs w:val="32"/>
          <w:rtl/>
          <w:lang w:bidi="ar-OM"/>
        </w:rPr>
        <w:t xml:space="preserve"> </w:t>
      </w:r>
      <w:r w:rsidRPr="00BB5516">
        <w:rPr>
          <w:rFonts w:cs="Arial" w:hint="eastAsia"/>
          <w:sz w:val="32"/>
          <w:szCs w:val="32"/>
          <w:rtl/>
          <w:lang w:bidi="ar-OM"/>
        </w:rPr>
        <w:t>الخطر</w:t>
      </w:r>
      <w:r w:rsidRPr="00BB5516">
        <w:rPr>
          <w:rFonts w:cs="Arial"/>
          <w:sz w:val="32"/>
          <w:szCs w:val="32"/>
          <w:rtl/>
          <w:lang w:bidi="ar-OM"/>
        </w:rPr>
        <w:t>: خفيّ، داخلي، متكرر</w:t>
      </w:r>
      <w:r w:rsidR="00003947">
        <w:rPr>
          <w:rFonts w:cs="Arial" w:hint="cs"/>
          <w:sz w:val="32"/>
          <w:szCs w:val="32"/>
          <w:rtl/>
          <w:lang w:bidi="ar-OM"/>
        </w:rPr>
        <w:t>، و</w:t>
      </w:r>
      <w:r w:rsidRPr="00BB5516">
        <w:rPr>
          <w:rFonts w:cs="Arial" w:hint="eastAsia"/>
          <w:sz w:val="32"/>
          <w:szCs w:val="32"/>
          <w:rtl/>
          <w:lang w:bidi="ar-OM"/>
        </w:rPr>
        <w:t>الحماية</w:t>
      </w:r>
      <w:r w:rsidRPr="00BB5516">
        <w:rPr>
          <w:rFonts w:cs="Arial"/>
          <w:sz w:val="32"/>
          <w:szCs w:val="32"/>
          <w:rtl/>
          <w:lang w:bidi="ar-OM"/>
        </w:rPr>
        <w:t>: ذكر، استعاذة، ووعي بعظمة الله.</w:t>
      </w:r>
    </w:p>
    <w:p w14:paraId="6F189752" w14:textId="5EC9A0E5" w:rsidR="00BB5516" w:rsidRPr="00BB5516" w:rsidRDefault="00003947" w:rsidP="00003947">
      <w:pPr>
        <w:ind w:firstLine="720"/>
        <w:jc w:val="both"/>
        <w:rPr>
          <w:sz w:val="32"/>
          <w:szCs w:val="32"/>
          <w:rtl/>
          <w:lang w:bidi="ar-OM"/>
        </w:rPr>
      </w:pPr>
      <w:r>
        <w:rPr>
          <w:rFonts w:cs="Arial" w:hint="cs"/>
          <w:sz w:val="32"/>
          <w:szCs w:val="32"/>
          <w:rtl/>
          <w:lang w:bidi="ar-OM"/>
        </w:rPr>
        <w:t xml:space="preserve">لتبين أن </w:t>
      </w:r>
      <w:r w:rsidR="00BB5516" w:rsidRPr="00BB5516">
        <w:rPr>
          <w:rFonts w:cs="Arial" w:hint="eastAsia"/>
          <w:sz w:val="32"/>
          <w:szCs w:val="32"/>
          <w:rtl/>
          <w:lang w:bidi="ar-OM"/>
        </w:rPr>
        <w:t>الإنسان</w:t>
      </w:r>
      <w:r w:rsidR="00BB5516" w:rsidRPr="00BB5516">
        <w:rPr>
          <w:rFonts w:cs="Arial"/>
          <w:sz w:val="32"/>
          <w:szCs w:val="32"/>
          <w:rtl/>
          <w:lang w:bidi="ar-OM"/>
        </w:rPr>
        <w:t>: ساحة صراع بين الهدى والوسوسة.</w:t>
      </w:r>
      <w:r>
        <w:rPr>
          <w:rFonts w:cs="Arial" w:hint="cs"/>
          <w:sz w:val="32"/>
          <w:szCs w:val="32"/>
          <w:rtl/>
          <w:lang w:bidi="ar-OM"/>
        </w:rPr>
        <w:t xml:space="preserve"> </w:t>
      </w:r>
      <w:r w:rsidR="00BB5516" w:rsidRPr="00BB5516">
        <w:rPr>
          <w:rFonts w:cs="Arial" w:hint="eastAsia"/>
          <w:sz w:val="32"/>
          <w:szCs w:val="32"/>
          <w:rtl/>
          <w:lang w:bidi="ar-OM"/>
        </w:rPr>
        <w:t>ولهذا</w:t>
      </w:r>
      <w:r w:rsidR="00BB5516" w:rsidRPr="00BB5516">
        <w:rPr>
          <w:rFonts w:cs="Arial"/>
          <w:sz w:val="32"/>
          <w:szCs w:val="32"/>
          <w:rtl/>
          <w:lang w:bidi="ar-OM"/>
        </w:rPr>
        <w:t xml:space="preserve"> خُتم بها المصحف: كأن الرسالة تقول:</w:t>
      </w:r>
      <w:r>
        <w:rPr>
          <w:rFonts w:cs="Arial" w:hint="cs"/>
          <w:sz w:val="32"/>
          <w:szCs w:val="32"/>
          <w:rtl/>
          <w:lang w:bidi="ar-OM"/>
        </w:rPr>
        <w:t xml:space="preserve"> </w:t>
      </w:r>
      <w:r w:rsidR="00BB5516" w:rsidRPr="00BB5516">
        <w:rPr>
          <w:rFonts w:cs="Arial" w:hint="eastAsia"/>
          <w:sz w:val="32"/>
          <w:szCs w:val="32"/>
          <w:rtl/>
          <w:lang w:bidi="ar-OM"/>
        </w:rPr>
        <w:t>بعد</w:t>
      </w:r>
      <w:r w:rsidR="00BB5516" w:rsidRPr="00BB5516">
        <w:rPr>
          <w:rFonts w:cs="Arial"/>
          <w:sz w:val="32"/>
          <w:szCs w:val="32"/>
          <w:rtl/>
          <w:lang w:bidi="ar-OM"/>
        </w:rPr>
        <w:t xml:space="preserve"> الهداية والبيان… تبدأ معركتك الحقيقية داخل نفسك.</w:t>
      </w:r>
    </w:p>
    <w:p w14:paraId="03664126" w14:textId="77777777" w:rsidR="00EA6A19" w:rsidRDefault="00EA6A19" w:rsidP="00EA6A19">
      <w:pPr>
        <w:jc w:val="both"/>
        <w:rPr>
          <w:rFonts w:cs="Arial"/>
          <w:sz w:val="32"/>
          <w:szCs w:val="32"/>
          <w:rtl/>
          <w:lang w:bidi="ar-OM"/>
        </w:rPr>
      </w:pPr>
      <w:r>
        <w:rPr>
          <w:sz w:val="32"/>
          <w:szCs w:val="32"/>
          <w:rtl/>
          <w:lang w:bidi="ar-OM"/>
        </w:rPr>
        <w:tab/>
      </w:r>
      <w:r>
        <w:rPr>
          <w:rFonts w:hint="cs"/>
          <w:sz w:val="32"/>
          <w:szCs w:val="32"/>
          <w:rtl/>
          <w:lang w:bidi="ar-OM"/>
        </w:rPr>
        <w:t xml:space="preserve">كذلك سورة الفلق </w:t>
      </w:r>
      <w:r>
        <w:rPr>
          <w:rFonts w:cs="Arial" w:hint="cs"/>
          <w:sz w:val="32"/>
          <w:szCs w:val="32"/>
          <w:rtl/>
          <w:lang w:bidi="ar-OM"/>
        </w:rPr>
        <w:t>ف</w:t>
      </w:r>
      <w:r w:rsidRPr="00EA6A19">
        <w:rPr>
          <w:rFonts w:cs="Arial"/>
          <w:sz w:val="32"/>
          <w:szCs w:val="32"/>
          <w:rtl/>
          <w:lang w:bidi="ar-OM"/>
        </w:rPr>
        <w:t xml:space="preserve">تقوم على بناءٍ بلاغيٍّ مكثّف يجمع بين الإيجاز والإيحاء، وتنتظم آياتها في نسق </w:t>
      </w:r>
      <w:proofErr w:type="spellStart"/>
      <w:r w:rsidRPr="00EA6A19">
        <w:rPr>
          <w:rFonts w:cs="Arial"/>
          <w:sz w:val="32"/>
          <w:szCs w:val="32"/>
          <w:rtl/>
          <w:lang w:bidi="ar-OM"/>
        </w:rPr>
        <w:t>استعاذيّ</w:t>
      </w:r>
      <w:proofErr w:type="spellEnd"/>
      <w:r w:rsidRPr="00EA6A19">
        <w:rPr>
          <w:rFonts w:cs="Arial"/>
          <w:sz w:val="32"/>
          <w:szCs w:val="32"/>
          <w:rtl/>
          <w:lang w:bidi="ar-OM"/>
        </w:rPr>
        <w:t xml:space="preserve"> تصاعدي يبدأ بالالتجاء إلى الله بوصفه «ربّ الفلق»، أي خالق النور ومفلق ظلمة العدم، وهو وصف يحمل دلالة القدرة على كشف الشرور وإزالتها. </w:t>
      </w:r>
    </w:p>
    <w:p w14:paraId="51F3ADE2" w14:textId="77777777" w:rsidR="00EA6A19" w:rsidRDefault="00EA6A19" w:rsidP="00EA6A19">
      <w:pPr>
        <w:ind w:firstLine="720"/>
        <w:jc w:val="both"/>
        <w:rPr>
          <w:rFonts w:cs="Arial"/>
          <w:sz w:val="32"/>
          <w:szCs w:val="32"/>
          <w:rtl/>
          <w:lang w:bidi="ar-OM"/>
        </w:rPr>
      </w:pPr>
      <w:r w:rsidRPr="00EA6A19">
        <w:rPr>
          <w:rFonts w:cs="Arial"/>
          <w:sz w:val="32"/>
          <w:szCs w:val="32"/>
          <w:rtl/>
          <w:lang w:bidi="ar-OM"/>
        </w:rPr>
        <w:t xml:space="preserve">ثم يأتي التعميم في قوله «من شر ما خلق» ليشمل كل شرٍّ كامن في الكون دون تحديد، فيفتح أفق الخوف والاحتمال، قبل أن يضيق السياق تدريجياً نحو شرور مخصوصة: </w:t>
      </w:r>
    </w:p>
    <w:p w14:paraId="3C31414B" w14:textId="77777777" w:rsidR="00EA6A19" w:rsidRDefault="00EA6A19" w:rsidP="00EA6A19">
      <w:pPr>
        <w:ind w:firstLine="720"/>
        <w:jc w:val="both"/>
        <w:rPr>
          <w:rFonts w:cs="Arial"/>
          <w:sz w:val="32"/>
          <w:szCs w:val="32"/>
          <w:rtl/>
          <w:lang w:bidi="ar-OM"/>
        </w:rPr>
      </w:pPr>
      <w:r w:rsidRPr="004A7583">
        <w:rPr>
          <w:rFonts w:cs="Arial"/>
          <w:b/>
          <w:bCs/>
          <w:sz w:val="32"/>
          <w:szCs w:val="32"/>
          <w:rtl/>
          <w:lang w:bidi="ar-OM"/>
        </w:rPr>
        <w:t>«غاسق إذا وقب»</w:t>
      </w:r>
      <w:r w:rsidRPr="00EA6A19">
        <w:rPr>
          <w:rFonts w:cs="Arial"/>
          <w:sz w:val="32"/>
          <w:szCs w:val="32"/>
          <w:rtl/>
          <w:lang w:bidi="ar-OM"/>
        </w:rPr>
        <w:t xml:space="preserve"> حيث تتجسد صورة الليل حين يشتد ظلامه ويغمر الأشياء، فيكون مظنّة الخفاء والمخاوف، </w:t>
      </w:r>
    </w:p>
    <w:p w14:paraId="23345511" w14:textId="77777777" w:rsidR="00EA6A19" w:rsidRDefault="00EA6A19" w:rsidP="00EA6A19">
      <w:pPr>
        <w:ind w:firstLine="720"/>
        <w:jc w:val="both"/>
        <w:rPr>
          <w:rFonts w:cs="Arial"/>
          <w:sz w:val="32"/>
          <w:szCs w:val="32"/>
          <w:rtl/>
          <w:lang w:bidi="ar-OM"/>
        </w:rPr>
      </w:pPr>
      <w:r w:rsidRPr="00EA6A19">
        <w:rPr>
          <w:rFonts w:cs="Arial"/>
          <w:sz w:val="32"/>
          <w:szCs w:val="32"/>
          <w:rtl/>
          <w:lang w:bidi="ar-OM"/>
        </w:rPr>
        <w:t xml:space="preserve">ثم «النفاثات في العقد» بما تحمله من إيحاءٍ بالخفاء والتأثير النفسي والروحي غير المرئي، </w:t>
      </w:r>
    </w:p>
    <w:p w14:paraId="335AAD0A" w14:textId="48A2A8D8" w:rsidR="00EA6A19" w:rsidRPr="00EA6A19" w:rsidRDefault="00EA6A19" w:rsidP="00EA6A19">
      <w:pPr>
        <w:ind w:firstLine="720"/>
        <w:jc w:val="both"/>
        <w:rPr>
          <w:sz w:val="32"/>
          <w:szCs w:val="32"/>
          <w:rtl/>
          <w:lang w:bidi="ar-OM"/>
        </w:rPr>
      </w:pPr>
      <w:r w:rsidRPr="00EA6A19">
        <w:rPr>
          <w:rFonts w:cs="Arial"/>
          <w:sz w:val="32"/>
          <w:szCs w:val="32"/>
          <w:rtl/>
          <w:lang w:bidi="ar-OM"/>
        </w:rPr>
        <w:t>وأخيراً «حاسد إذا حسد» حيث ينتقل الشر من الطبيعة والغيبيّ إلى باطن الإنسان ونوازع نفسه.</w:t>
      </w:r>
    </w:p>
    <w:p w14:paraId="6576F19D" w14:textId="77777777" w:rsidR="00EA6A19" w:rsidRDefault="00EA6A19" w:rsidP="00EA6A19">
      <w:pPr>
        <w:ind w:firstLine="720"/>
        <w:jc w:val="both"/>
        <w:rPr>
          <w:rFonts w:cs="Arial"/>
          <w:sz w:val="32"/>
          <w:szCs w:val="32"/>
          <w:rtl/>
          <w:lang w:bidi="ar-OM"/>
        </w:rPr>
      </w:pPr>
      <w:r w:rsidRPr="00EA6A19">
        <w:rPr>
          <w:rFonts w:cs="Arial"/>
          <w:sz w:val="32"/>
          <w:szCs w:val="32"/>
          <w:rtl/>
          <w:lang w:bidi="ar-OM"/>
        </w:rPr>
        <w:t xml:space="preserve">لسانياً، يتكرر حرف الجر «من» أربع مرات ليؤكد معنى التبعيض والاستغراق، وكأن الاستعاذة تحيط بأنواع الشر كلها إحاطةً صوتيةً ومعنوية. </w:t>
      </w:r>
    </w:p>
    <w:p w14:paraId="2945A168" w14:textId="77777777" w:rsidR="00EA6A19" w:rsidRDefault="00EA6A19" w:rsidP="00EA6A19">
      <w:pPr>
        <w:ind w:firstLine="720"/>
        <w:jc w:val="both"/>
        <w:rPr>
          <w:rFonts w:cs="Arial"/>
          <w:sz w:val="32"/>
          <w:szCs w:val="32"/>
          <w:rtl/>
          <w:lang w:bidi="ar-OM"/>
        </w:rPr>
      </w:pPr>
      <w:r w:rsidRPr="00EA6A19">
        <w:rPr>
          <w:rFonts w:cs="Arial"/>
          <w:sz w:val="32"/>
          <w:szCs w:val="32"/>
          <w:rtl/>
          <w:lang w:bidi="ar-OM"/>
        </w:rPr>
        <w:t xml:space="preserve">كما أن الأفعال الشرطية المقترنة بالزمن «إذا وقب» و«إذا حسد» تمنح المعنى حركةً وارتباطاً باللحظة التي يتفجر فيها الشر ويظهر أثره. </w:t>
      </w:r>
    </w:p>
    <w:p w14:paraId="1D7226CB" w14:textId="1F1FFD50" w:rsidR="00BB5516" w:rsidRPr="00BB5516" w:rsidRDefault="00EA6A19" w:rsidP="00EA6A19">
      <w:pPr>
        <w:ind w:firstLine="720"/>
        <w:jc w:val="both"/>
        <w:rPr>
          <w:sz w:val="32"/>
          <w:szCs w:val="32"/>
          <w:rtl/>
          <w:lang w:bidi="ar-OM"/>
        </w:rPr>
      </w:pPr>
      <w:r w:rsidRPr="00EA6A19">
        <w:rPr>
          <w:rFonts w:cs="Arial"/>
          <w:sz w:val="32"/>
          <w:szCs w:val="32"/>
          <w:rtl/>
          <w:lang w:bidi="ar-OM"/>
        </w:rPr>
        <w:t>وتشيع في السورة أصوات مهموسة رخوة (الفاء، السين، الثاء) توائم جوّ الخفاء والتسلل، في حين يجيء ختام الآيات بجرسٍ قصير حاسم يرسّخ الإحساس بالخطر المحدق.</w:t>
      </w:r>
    </w:p>
    <w:p w14:paraId="28873520" w14:textId="51B85160" w:rsidR="00BB5516" w:rsidRPr="00BB5516" w:rsidRDefault="00EA6A19" w:rsidP="00EA6A19">
      <w:pPr>
        <w:ind w:firstLine="720"/>
        <w:jc w:val="both"/>
        <w:rPr>
          <w:sz w:val="32"/>
          <w:szCs w:val="32"/>
          <w:rtl/>
          <w:lang w:bidi="ar-OM"/>
        </w:rPr>
      </w:pPr>
      <w:r>
        <w:rPr>
          <w:rFonts w:cs="Arial" w:hint="cs"/>
          <w:sz w:val="32"/>
          <w:szCs w:val="32"/>
          <w:rtl/>
          <w:lang w:bidi="ar-OM"/>
        </w:rPr>
        <w:t xml:space="preserve">في </w:t>
      </w:r>
      <w:r w:rsidR="00BB5516" w:rsidRPr="00BB5516">
        <w:rPr>
          <w:rFonts w:cs="Arial"/>
          <w:sz w:val="32"/>
          <w:szCs w:val="32"/>
          <w:rtl/>
          <w:lang w:bidi="ar-OM"/>
        </w:rPr>
        <w:t>مجال الشرّ</w:t>
      </w:r>
      <w:r>
        <w:rPr>
          <w:rFonts w:cs="Arial" w:hint="cs"/>
          <w:sz w:val="32"/>
          <w:szCs w:val="32"/>
          <w:rtl/>
          <w:lang w:bidi="ar-OM"/>
        </w:rPr>
        <w:t xml:space="preserve"> </w:t>
      </w:r>
      <w:r w:rsidR="00BB5516" w:rsidRPr="00BB5516">
        <w:rPr>
          <w:rFonts w:cs="Arial" w:hint="eastAsia"/>
          <w:sz w:val="32"/>
          <w:szCs w:val="32"/>
          <w:rtl/>
          <w:lang w:bidi="ar-OM"/>
        </w:rPr>
        <w:t>سورة</w:t>
      </w:r>
      <w:r w:rsidR="00BB5516" w:rsidRPr="00BB5516">
        <w:rPr>
          <w:rFonts w:cs="Arial"/>
          <w:sz w:val="32"/>
          <w:szCs w:val="32"/>
          <w:rtl/>
          <w:lang w:bidi="ar-OM"/>
        </w:rPr>
        <w:t xml:space="preserve"> الفلق</w:t>
      </w:r>
      <w:r>
        <w:rPr>
          <w:rFonts w:cs="Arial" w:hint="cs"/>
          <w:sz w:val="32"/>
          <w:szCs w:val="32"/>
          <w:rtl/>
          <w:lang w:bidi="ar-OM"/>
        </w:rPr>
        <w:t xml:space="preserve"> </w:t>
      </w:r>
      <w:r w:rsidR="00BB5516" w:rsidRPr="00BB5516">
        <w:rPr>
          <w:rFonts w:cs="Arial" w:hint="eastAsia"/>
          <w:sz w:val="32"/>
          <w:szCs w:val="32"/>
          <w:rtl/>
          <w:lang w:bidi="ar-OM"/>
        </w:rPr>
        <w:t>تواجه</w:t>
      </w:r>
      <w:r w:rsidR="00BB5516" w:rsidRPr="00BB5516">
        <w:rPr>
          <w:rFonts w:cs="Arial"/>
          <w:sz w:val="32"/>
          <w:szCs w:val="32"/>
          <w:rtl/>
          <w:lang w:bidi="ar-OM"/>
        </w:rPr>
        <w:t xml:space="preserve"> الشر الخارجي المحسوس:</w:t>
      </w:r>
      <w:r>
        <w:rPr>
          <w:rFonts w:cs="Arial" w:hint="cs"/>
          <w:sz w:val="32"/>
          <w:szCs w:val="32"/>
          <w:rtl/>
          <w:lang w:bidi="ar-OM"/>
        </w:rPr>
        <w:t xml:space="preserve"> </w:t>
      </w:r>
      <w:r w:rsidR="00BB5516" w:rsidRPr="00BB5516">
        <w:rPr>
          <w:rFonts w:cs="Arial" w:hint="eastAsia"/>
          <w:sz w:val="32"/>
          <w:szCs w:val="32"/>
          <w:rtl/>
          <w:lang w:bidi="ar-OM"/>
        </w:rPr>
        <w:t>شرّ</w:t>
      </w:r>
      <w:r w:rsidR="00BB5516" w:rsidRPr="00BB5516">
        <w:rPr>
          <w:rFonts w:cs="Arial"/>
          <w:sz w:val="32"/>
          <w:szCs w:val="32"/>
          <w:rtl/>
          <w:lang w:bidi="ar-OM"/>
        </w:rPr>
        <w:t xml:space="preserve"> المخلوقات</w:t>
      </w:r>
      <w:r>
        <w:rPr>
          <w:rFonts w:hint="cs"/>
          <w:sz w:val="32"/>
          <w:szCs w:val="32"/>
          <w:rtl/>
          <w:lang w:bidi="ar-OM"/>
        </w:rPr>
        <w:t>،</w:t>
      </w:r>
    </w:p>
    <w:p w14:paraId="741D903C" w14:textId="799F8F21" w:rsidR="00BB5516" w:rsidRPr="00BB5516" w:rsidRDefault="00BB5516" w:rsidP="00EA6A19">
      <w:pPr>
        <w:jc w:val="both"/>
        <w:rPr>
          <w:sz w:val="32"/>
          <w:szCs w:val="32"/>
          <w:rtl/>
          <w:lang w:bidi="ar-OM"/>
        </w:rPr>
      </w:pPr>
      <w:r w:rsidRPr="00BB5516">
        <w:rPr>
          <w:rFonts w:cs="Arial" w:hint="eastAsia"/>
          <w:sz w:val="32"/>
          <w:szCs w:val="32"/>
          <w:rtl/>
          <w:lang w:bidi="ar-OM"/>
        </w:rPr>
        <w:t>شرّ</w:t>
      </w:r>
      <w:r w:rsidRPr="00BB5516">
        <w:rPr>
          <w:rFonts w:cs="Arial"/>
          <w:sz w:val="32"/>
          <w:szCs w:val="32"/>
          <w:rtl/>
          <w:lang w:bidi="ar-OM"/>
        </w:rPr>
        <w:t xml:space="preserve"> الليل</w:t>
      </w:r>
      <w:r w:rsidR="00EA6A19">
        <w:rPr>
          <w:rFonts w:cs="Arial" w:hint="cs"/>
          <w:sz w:val="32"/>
          <w:szCs w:val="32"/>
          <w:rtl/>
          <w:lang w:bidi="ar-OM"/>
        </w:rPr>
        <w:t xml:space="preserve">، </w:t>
      </w:r>
      <w:r w:rsidRPr="00BB5516">
        <w:rPr>
          <w:rFonts w:cs="Arial" w:hint="eastAsia"/>
          <w:sz w:val="32"/>
          <w:szCs w:val="32"/>
          <w:rtl/>
          <w:lang w:bidi="ar-OM"/>
        </w:rPr>
        <w:t>شرّ</w:t>
      </w:r>
      <w:r w:rsidRPr="00BB5516">
        <w:rPr>
          <w:rFonts w:cs="Arial"/>
          <w:sz w:val="32"/>
          <w:szCs w:val="32"/>
          <w:rtl/>
          <w:lang w:bidi="ar-OM"/>
        </w:rPr>
        <w:t xml:space="preserve"> السحر</w:t>
      </w:r>
      <w:r w:rsidR="00EA6A19">
        <w:rPr>
          <w:rFonts w:cs="Arial" w:hint="cs"/>
          <w:sz w:val="32"/>
          <w:szCs w:val="32"/>
          <w:rtl/>
          <w:lang w:bidi="ar-OM"/>
        </w:rPr>
        <w:t xml:space="preserve">، </w:t>
      </w:r>
      <w:r w:rsidRPr="00BB5516">
        <w:rPr>
          <w:rFonts w:cs="Arial" w:hint="eastAsia"/>
          <w:sz w:val="32"/>
          <w:szCs w:val="32"/>
          <w:rtl/>
          <w:lang w:bidi="ar-OM"/>
        </w:rPr>
        <w:t>شرّ</w:t>
      </w:r>
      <w:r w:rsidRPr="00BB5516">
        <w:rPr>
          <w:rFonts w:cs="Arial"/>
          <w:sz w:val="32"/>
          <w:szCs w:val="32"/>
          <w:rtl/>
          <w:lang w:bidi="ar-OM"/>
        </w:rPr>
        <w:t xml:space="preserve"> الحسد</w:t>
      </w:r>
      <w:r w:rsidR="00EA6A19">
        <w:rPr>
          <w:rFonts w:hint="cs"/>
          <w:sz w:val="32"/>
          <w:szCs w:val="32"/>
          <w:rtl/>
          <w:lang w:bidi="ar-OM"/>
        </w:rPr>
        <w:t xml:space="preserve">، </w:t>
      </w:r>
      <w:r w:rsidRPr="00BB5516">
        <w:rPr>
          <w:rFonts w:cs="Arial" w:hint="eastAsia"/>
          <w:sz w:val="32"/>
          <w:szCs w:val="32"/>
          <w:rtl/>
          <w:lang w:bidi="ar-OM"/>
        </w:rPr>
        <w:t>فهي</w:t>
      </w:r>
      <w:r w:rsidRPr="00BB5516">
        <w:rPr>
          <w:rFonts w:cs="Arial"/>
          <w:sz w:val="32"/>
          <w:szCs w:val="32"/>
          <w:rtl/>
          <w:lang w:bidi="ar-OM"/>
        </w:rPr>
        <w:t xml:space="preserve"> سورة الوقاية من العالم الخارجي وما يحيط بالإنسان.</w:t>
      </w:r>
    </w:p>
    <w:p w14:paraId="26DAD879" w14:textId="26B7452F" w:rsidR="00BB5516" w:rsidRPr="00BB5516" w:rsidRDefault="00EA6A19" w:rsidP="00EA6A19">
      <w:pPr>
        <w:ind w:firstLine="720"/>
        <w:jc w:val="both"/>
        <w:rPr>
          <w:sz w:val="32"/>
          <w:szCs w:val="32"/>
          <w:rtl/>
          <w:lang w:bidi="ar-OM"/>
        </w:rPr>
      </w:pPr>
      <w:r>
        <w:rPr>
          <w:rFonts w:cs="Arial" w:hint="cs"/>
          <w:sz w:val="32"/>
          <w:szCs w:val="32"/>
          <w:rtl/>
          <w:lang w:bidi="ar-OM"/>
        </w:rPr>
        <w:t xml:space="preserve">في حين أن </w:t>
      </w:r>
      <w:r w:rsidR="00BB5516" w:rsidRPr="00BB5516">
        <w:rPr>
          <w:rFonts w:cs="Arial" w:hint="eastAsia"/>
          <w:sz w:val="32"/>
          <w:szCs w:val="32"/>
          <w:rtl/>
          <w:lang w:bidi="ar-OM"/>
        </w:rPr>
        <w:t>سورة</w:t>
      </w:r>
      <w:r w:rsidR="00BB5516" w:rsidRPr="00BB5516">
        <w:rPr>
          <w:rFonts w:cs="Arial"/>
          <w:sz w:val="32"/>
          <w:szCs w:val="32"/>
          <w:rtl/>
          <w:lang w:bidi="ar-OM"/>
        </w:rPr>
        <w:t xml:space="preserve"> الناس</w:t>
      </w:r>
      <w:r>
        <w:rPr>
          <w:rFonts w:cs="Arial" w:hint="cs"/>
          <w:sz w:val="32"/>
          <w:szCs w:val="32"/>
          <w:rtl/>
          <w:lang w:bidi="ar-OM"/>
        </w:rPr>
        <w:t xml:space="preserve"> </w:t>
      </w:r>
      <w:r w:rsidR="00BB5516" w:rsidRPr="00BB5516">
        <w:rPr>
          <w:rFonts w:cs="Arial" w:hint="eastAsia"/>
          <w:sz w:val="32"/>
          <w:szCs w:val="32"/>
          <w:rtl/>
          <w:lang w:bidi="ar-OM"/>
        </w:rPr>
        <w:t>تواجه</w:t>
      </w:r>
      <w:r w:rsidR="00BB5516" w:rsidRPr="00BB5516">
        <w:rPr>
          <w:rFonts w:cs="Arial"/>
          <w:sz w:val="32"/>
          <w:szCs w:val="32"/>
          <w:rtl/>
          <w:lang w:bidi="ar-OM"/>
        </w:rPr>
        <w:t xml:space="preserve"> الشر الداخلي النفسي:</w:t>
      </w:r>
      <w:r>
        <w:rPr>
          <w:rFonts w:cs="Arial" w:hint="cs"/>
          <w:sz w:val="32"/>
          <w:szCs w:val="32"/>
          <w:rtl/>
          <w:lang w:bidi="ar-OM"/>
        </w:rPr>
        <w:t xml:space="preserve"> </w:t>
      </w:r>
      <w:r w:rsidR="00BB5516" w:rsidRPr="00BB5516">
        <w:rPr>
          <w:rFonts w:cs="Arial" w:hint="eastAsia"/>
          <w:sz w:val="32"/>
          <w:szCs w:val="32"/>
          <w:rtl/>
          <w:lang w:bidi="ar-OM"/>
        </w:rPr>
        <w:t>الوسوسة</w:t>
      </w:r>
      <w:r>
        <w:rPr>
          <w:rFonts w:hint="cs"/>
          <w:sz w:val="32"/>
          <w:szCs w:val="32"/>
          <w:rtl/>
          <w:lang w:bidi="ar-OM"/>
        </w:rPr>
        <w:t xml:space="preserve">، </w:t>
      </w:r>
      <w:r w:rsidR="00BB5516" w:rsidRPr="00BB5516">
        <w:rPr>
          <w:rFonts w:cs="Arial" w:hint="eastAsia"/>
          <w:sz w:val="32"/>
          <w:szCs w:val="32"/>
          <w:rtl/>
          <w:lang w:bidi="ar-OM"/>
        </w:rPr>
        <w:t>الإغواء</w:t>
      </w:r>
      <w:r>
        <w:rPr>
          <w:rFonts w:hint="cs"/>
          <w:sz w:val="32"/>
          <w:szCs w:val="32"/>
          <w:rtl/>
          <w:lang w:bidi="ar-OM"/>
        </w:rPr>
        <w:t xml:space="preserve">، </w:t>
      </w:r>
      <w:r w:rsidR="00BB5516" w:rsidRPr="00BB5516">
        <w:rPr>
          <w:rFonts w:cs="Arial" w:hint="eastAsia"/>
          <w:sz w:val="32"/>
          <w:szCs w:val="32"/>
          <w:rtl/>
          <w:lang w:bidi="ar-OM"/>
        </w:rPr>
        <w:t>القلق</w:t>
      </w:r>
      <w:r>
        <w:rPr>
          <w:rFonts w:hint="cs"/>
          <w:sz w:val="32"/>
          <w:szCs w:val="32"/>
          <w:rtl/>
          <w:lang w:bidi="ar-OM"/>
        </w:rPr>
        <w:t>،</w:t>
      </w:r>
      <w:r>
        <w:rPr>
          <w:rFonts w:cs="Arial" w:hint="cs"/>
          <w:sz w:val="32"/>
          <w:szCs w:val="32"/>
          <w:rtl/>
          <w:lang w:bidi="ar-OM"/>
        </w:rPr>
        <w:t xml:space="preserve"> </w:t>
      </w:r>
      <w:r w:rsidR="00BB5516" w:rsidRPr="00BB5516">
        <w:rPr>
          <w:rFonts w:cs="Arial" w:hint="eastAsia"/>
          <w:sz w:val="32"/>
          <w:szCs w:val="32"/>
          <w:rtl/>
          <w:lang w:bidi="ar-OM"/>
        </w:rPr>
        <w:t>الانحراف</w:t>
      </w:r>
      <w:r w:rsidR="00BB5516" w:rsidRPr="00BB5516">
        <w:rPr>
          <w:rFonts w:cs="Arial"/>
          <w:sz w:val="32"/>
          <w:szCs w:val="32"/>
          <w:rtl/>
          <w:lang w:bidi="ar-OM"/>
        </w:rPr>
        <w:t xml:space="preserve"> الفكري</w:t>
      </w:r>
      <w:r>
        <w:rPr>
          <w:rFonts w:hint="cs"/>
          <w:sz w:val="32"/>
          <w:szCs w:val="32"/>
          <w:rtl/>
          <w:lang w:bidi="ar-OM"/>
        </w:rPr>
        <w:t xml:space="preserve">، </w:t>
      </w:r>
      <w:r w:rsidR="00BB5516" w:rsidRPr="00BB5516">
        <w:rPr>
          <w:rFonts w:cs="Arial" w:hint="eastAsia"/>
          <w:sz w:val="32"/>
          <w:szCs w:val="32"/>
          <w:rtl/>
          <w:lang w:bidi="ar-OM"/>
        </w:rPr>
        <w:t>فهي</w:t>
      </w:r>
      <w:r w:rsidR="00BB5516" w:rsidRPr="00BB5516">
        <w:rPr>
          <w:rFonts w:cs="Arial"/>
          <w:sz w:val="32"/>
          <w:szCs w:val="32"/>
          <w:rtl/>
          <w:lang w:bidi="ar-OM"/>
        </w:rPr>
        <w:t xml:space="preserve"> سورة حماية «الداخل» لا «الخارج».</w:t>
      </w:r>
    </w:p>
    <w:p w14:paraId="00DD1694" w14:textId="3DD3B423" w:rsidR="00EA6A19" w:rsidRDefault="00BB5516" w:rsidP="00EA6A19">
      <w:pPr>
        <w:ind w:firstLine="720"/>
        <w:jc w:val="both"/>
        <w:rPr>
          <w:sz w:val="32"/>
          <w:szCs w:val="32"/>
          <w:rtl/>
          <w:lang w:bidi="ar-OM"/>
        </w:rPr>
      </w:pPr>
      <w:r w:rsidRPr="00BB5516">
        <w:rPr>
          <w:rFonts w:cs="Arial" w:hint="eastAsia"/>
          <w:sz w:val="32"/>
          <w:szCs w:val="32"/>
          <w:rtl/>
          <w:lang w:bidi="ar-OM"/>
        </w:rPr>
        <w:t>النتيجة</w:t>
      </w:r>
      <w:r w:rsidRPr="00BB5516">
        <w:rPr>
          <w:rFonts w:cs="Arial"/>
          <w:sz w:val="32"/>
          <w:szCs w:val="32"/>
          <w:rtl/>
          <w:lang w:bidi="ar-OM"/>
        </w:rPr>
        <w:t xml:space="preserve"> البلاغية:</w:t>
      </w:r>
      <w:r w:rsidR="00EA6A19">
        <w:rPr>
          <w:rFonts w:cs="Arial" w:hint="cs"/>
          <w:sz w:val="32"/>
          <w:szCs w:val="32"/>
          <w:rtl/>
          <w:lang w:bidi="ar-OM"/>
        </w:rPr>
        <w:t xml:space="preserve"> </w:t>
      </w:r>
      <w:r w:rsidRPr="00BB5516">
        <w:rPr>
          <w:rFonts w:cs="Arial" w:hint="eastAsia"/>
          <w:sz w:val="32"/>
          <w:szCs w:val="32"/>
          <w:rtl/>
          <w:lang w:bidi="ar-OM"/>
        </w:rPr>
        <w:t>الإنسان</w:t>
      </w:r>
      <w:r w:rsidRPr="00BB5516">
        <w:rPr>
          <w:rFonts w:cs="Arial"/>
          <w:sz w:val="32"/>
          <w:szCs w:val="32"/>
          <w:rtl/>
          <w:lang w:bidi="ar-OM"/>
        </w:rPr>
        <w:t xml:space="preserve"> محاط بشرّين:</w:t>
      </w:r>
      <w:r w:rsidR="00EA6A19">
        <w:rPr>
          <w:rFonts w:cs="Arial" w:hint="cs"/>
          <w:sz w:val="32"/>
          <w:szCs w:val="32"/>
          <w:rtl/>
          <w:lang w:bidi="ar-OM"/>
        </w:rPr>
        <w:t xml:space="preserve"> </w:t>
      </w:r>
      <w:r w:rsidRPr="00BB5516">
        <w:rPr>
          <w:rFonts w:cs="Arial" w:hint="eastAsia"/>
          <w:sz w:val="32"/>
          <w:szCs w:val="32"/>
          <w:rtl/>
          <w:lang w:bidi="ar-OM"/>
        </w:rPr>
        <w:t>يهاجم</w:t>
      </w:r>
      <w:r w:rsidR="00EA6A19">
        <w:rPr>
          <w:rFonts w:cs="Arial" w:hint="cs"/>
          <w:sz w:val="32"/>
          <w:szCs w:val="32"/>
          <w:rtl/>
          <w:lang w:bidi="ar-OM"/>
        </w:rPr>
        <w:t>ان</w:t>
      </w:r>
      <w:r w:rsidRPr="00BB5516">
        <w:rPr>
          <w:rFonts w:cs="Arial" w:hint="eastAsia"/>
          <w:sz w:val="32"/>
          <w:szCs w:val="32"/>
          <w:rtl/>
          <w:lang w:bidi="ar-OM"/>
        </w:rPr>
        <w:t>ه</w:t>
      </w:r>
      <w:r w:rsidRPr="00BB5516">
        <w:rPr>
          <w:rFonts w:cs="Arial"/>
          <w:sz w:val="32"/>
          <w:szCs w:val="32"/>
          <w:rtl/>
          <w:lang w:bidi="ar-OM"/>
        </w:rPr>
        <w:t xml:space="preserve"> من الخارج (</w:t>
      </w:r>
      <w:r w:rsidR="00EA6A19">
        <w:rPr>
          <w:rFonts w:cs="Arial" w:hint="cs"/>
          <w:sz w:val="32"/>
          <w:szCs w:val="32"/>
          <w:rtl/>
          <w:lang w:bidi="ar-OM"/>
        </w:rPr>
        <w:t xml:space="preserve">فيستعيذ برب </w:t>
      </w:r>
      <w:r w:rsidRPr="00BB5516">
        <w:rPr>
          <w:rFonts w:cs="Arial"/>
          <w:sz w:val="32"/>
          <w:szCs w:val="32"/>
          <w:rtl/>
          <w:lang w:bidi="ar-OM"/>
        </w:rPr>
        <w:t>الفلق)</w:t>
      </w:r>
      <w:r w:rsidR="00EA6A19">
        <w:rPr>
          <w:rFonts w:hint="cs"/>
          <w:sz w:val="32"/>
          <w:szCs w:val="32"/>
          <w:rtl/>
          <w:lang w:bidi="ar-OM"/>
        </w:rPr>
        <w:t>،</w:t>
      </w:r>
      <w:r w:rsidR="00EA6A19">
        <w:rPr>
          <w:rFonts w:cs="Arial" w:hint="cs"/>
          <w:sz w:val="32"/>
          <w:szCs w:val="32"/>
          <w:rtl/>
          <w:lang w:bidi="ar-OM"/>
        </w:rPr>
        <w:t xml:space="preserve"> كي لا يتسرب الشر </w:t>
      </w:r>
      <w:r w:rsidRPr="00BB5516">
        <w:rPr>
          <w:rFonts w:cs="Arial"/>
          <w:sz w:val="32"/>
          <w:szCs w:val="32"/>
          <w:rtl/>
          <w:lang w:bidi="ar-OM"/>
        </w:rPr>
        <w:t>إلى داخله</w:t>
      </w:r>
      <w:r w:rsidR="00EA6A19">
        <w:rPr>
          <w:rFonts w:hint="cs"/>
          <w:sz w:val="32"/>
          <w:szCs w:val="32"/>
          <w:rtl/>
          <w:lang w:bidi="ar-OM"/>
        </w:rPr>
        <w:t>،</w:t>
      </w:r>
    </w:p>
    <w:p w14:paraId="5D49F1E0" w14:textId="1F453210" w:rsidR="00BB5516" w:rsidRPr="00BB5516" w:rsidRDefault="00EA6A19" w:rsidP="00EA6A19">
      <w:pPr>
        <w:ind w:firstLine="720"/>
        <w:jc w:val="both"/>
        <w:rPr>
          <w:sz w:val="32"/>
          <w:szCs w:val="32"/>
          <w:rtl/>
          <w:lang w:bidi="ar-OM"/>
        </w:rPr>
      </w:pPr>
      <w:r>
        <w:rPr>
          <w:rFonts w:cs="Arial" w:hint="cs"/>
          <w:sz w:val="32"/>
          <w:szCs w:val="32"/>
          <w:rtl/>
          <w:lang w:bidi="ar-OM"/>
        </w:rPr>
        <w:lastRenderedPageBreak/>
        <w:t xml:space="preserve"> </w:t>
      </w:r>
      <w:r w:rsidR="00BB5516" w:rsidRPr="00BB5516">
        <w:rPr>
          <w:rFonts w:cs="Arial" w:hint="eastAsia"/>
          <w:sz w:val="32"/>
          <w:szCs w:val="32"/>
          <w:rtl/>
          <w:lang w:bidi="ar-OM"/>
        </w:rPr>
        <w:t>ثانيًا</w:t>
      </w:r>
      <w:r w:rsidR="00BB5516" w:rsidRPr="00BB5516">
        <w:rPr>
          <w:rFonts w:cs="Arial"/>
          <w:sz w:val="32"/>
          <w:szCs w:val="32"/>
          <w:rtl/>
          <w:lang w:bidi="ar-OM"/>
        </w:rPr>
        <w:t>: صورة العدو</w:t>
      </w:r>
      <w:r>
        <w:rPr>
          <w:rFonts w:hint="cs"/>
          <w:sz w:val="32"/>
          <w:szCs w:val="32"/>
          <w:rtl/>
          <w:lang w:bidi="ar-OM"/>
        </w:rPr>
        <w:t>،</w:t>
      </w:r>
      <w:r>
        <w:rPr>
          <w:rFonts w:cs="Arial" w:hint="cs"/>
          <w:sz w:val="32"/>
          <w:szCs w:val="32"/>
          <w:rtl/>
          <w:lang w:bidi="ar-OM"/>
        </w:rPr>
        <w:t xml:space="preserve"> </w:t>
      </w:r>
      <w:r w:rsidR="00BB5516" w:rsidRPr="00BB5516">
        <w:rPr>
          <w:rFonts w:cs="Arial" w:hint="eastAsia"/>
          <w:sz w:val="32"/>
          <w:szCs w:val="32"/>
          <w:rtl/>
          <w:lang w:bidi="ar-OM"/>
        </w:rPr>
        <w:t>العدو</w:t>
      </w:r>
      <w:r w:rsidR="00BB5516" w:rsidRPr="00BB5516">
        <w:rPr>
          <w:rFonts w:cs="Arial"/>
          <w:sz w:val="32"/>
          <w:szCs w:val="32"/>
          <w:rtl/>
          <w:lang w:bidi="ar-OM"/>
        </w:rPr>
        <w:t xml:space="preserve"> ظاهر الأثر:</w:t>
      </w:r>
      <w:r>
        <w:rPr>
          <w:rFonts w:cs="Arial" w:hint="cs"/>
          <w:sz w:val="32"/>
          <w:szCs w:val="32"/>
          <w:rtl/>
          <w:lang w:bidi="ar-OM"/>
        </w:rPr>
        <w:t xml:space="preserve"> </w:t>
      </w:r>
      <w:r w:rsidR="00BB5516" w:rsidRPr="00BB5516">
        <w:rPr>
          <w:rFonts w:cs="Arial" w:hint="eastAsia"/>
          <w:sz w:val="32"/>
          <w:szCs w:val="32"/>
          <w:rtl/>
          <w:lang w:bidi="ar-OM"/>
        </w:rPr>
        <w:t>«غاسق</w:t>
      </w:r>
      <w:r w:rsidR="00BB5516" w:rsidRPr="00BB5516">
        <w:rPr>
          <w:rFonts w:cs="Arial"/>
          <w:sz w:val="32"/>
          <w:szCs w:val="32"/>
          <w:rtl/>
          <w:lang w:bidi="ar-OM"/>
        </w:rPr>
        <w:t xml:space="preserve"> إذا وقب»</w:t>
      </w:r>
      <w:r>
        <w:rPr>
          <w:rFonts w:hint="cs"/>
          <w:sz w:val="32"/>
          <w:szCs w:val="32"/>
          <w:rtl/>
          <w:lang w:bidi="ar-OM"/>
        </w:rPr>
        <w:t>،</w:t>
      </w:r>
      <w:r>
        <w:rPr>
          <w:rFonts w:cs="Arial" w:hint="cs"/>
          <w:sz w:val="32"/>
          <w:szCs w:val="32"/>
          <w:rtl/>
          <w:lang w:bidi="ar-OM"/>
        </w:rPr>
        <w:t xml:space="preserve"> </w:t>
      </w:r>
      <w:r w:rsidR="00BB5516" w:rsidRPr="00BB5516">
        <w:rPr>
          <w:rFonts w:cs="Arial" w:hint="eastAsia"/>
          <w:sz w:val="32"/>
          <w:szCs w:val="32"/>
          <w:rtl/>
          <w:lang w:bidi="ar-OM"/>
        </w:rPr>
        <w:t>«النفاثات</w:t>
      </w:r>
      <w:r w:rsidR="00BB5516" w:rsidRPr="00BB5516">
        <w:rPr>
          <w:rFonts w:cs="Arial"/>
          <w:sz w:val="32"/>
          <w:szCs w:val="32"/>
          <w:rtl/>
          <w:lang w:bidi="ar-OM"/>
        </w:rPr>
        <w:t xml:space="preserve"> في العقد»</w:t>
      </w:r>
      <w:r>
        <w:rPr>
          <w:rFonts w:hint="cs"/>
          <w:sz w:val="32"/>
          <w:szCs w:val="32"/>
          <w:rtl/>
          <w:lang w:bidi="ar-OM"/>
        </w:rPr>
        <w:t>،</w:t>
      </w:r>
      <w:r>
        <w:rPr>
          <w:rFonts w:cs="Arial" w:hint="cs"/>
          <w:sz w:val="32"/>
          <w:szCs w:val="32"/>
          <w:rtl/>
          <w:lang w:bidi="ar-OM"/>
        </w:rPr>
        <w:t xml:space="preserve"> </w:t>
      </w:r>
      <w:r w:rsidR="00BB5516" w:rsidRPr="00BB5516">
        <w:rPr>
          <w:rFonts w:cs="Arial" w:hint="eastAsia"/>
          <w:sz w:val="32"/>
          <w:szCs w:val="32"/>
          <w:rtl/>
          <w:lang w:bidi="ar-OM"/>
        </w:rPr>
        <w:t>«حاسد</w:t>
      </w:r>
      <w:r w:rsidR="00BB5516" w:rsidRPr="00BB5516">
        <w:rPr>
          <w:rFonts w:cs="Arial"/>
          <w:sz w:val="32"/>
          <w:szCs w:val="32"/>
          <w:rtl/>
          <w:lang w:bidi="ar-OM"/>
        </w:rPr>
        <w:t xml:space="preserve"> إذا حسد»</w:t>
      </w:r>
      <w:r>
        <w:rPr>
          <w:rFonts w:hint="cs"/>
          <w:sz w:val="32"/>
          <w:szCs w:val="32"/>
          <w:rtl/>
          <w:lang w:bidi="ar-OM"/>
        </w:rPr>
        <w:t xml:space="preserve">، </w:t>
      </w:r>
      <w:r w:rsidR="00BB5516" w:rsidRPr="00BB5516">
        <w:rPr>
          <w:rFonts w:cs="Arial" w:hint="eastAsia"/>
          <w:sz w:val="32"/>
          <w:szCs w:val="32"/>
          <w:rtl/>
          <w:lang w:bidi="ar-OM"/>
        </w:rPr>
        <w:t>كلها</w:t>
      </w:r>
      <w:r w:rsidR="00BB5516" w:rsidRPr="00BB5516">
        <w:rPr>
          <w:rFonts w:cs="Arial"/>
          <w:sz w:val="32"/>
          <w:szCs w:val="32"/>
          <w:rtl/>
          <w:lang w:bidi="ar-OM"/>
        </w:rPr>
        <w:t xml:space="preserve"> ظواهر لها تجلٍّ في الواقع.</w:t>
      </w:r>
    </w:p>
    <w:p w14:paraId="1A345DD7" w14:textId="4C1377DF" w:rsidR="00BB5516" w:rsidRPr="00BB5516" w:rsidRDefault="00BB5516" w:rsidP="00EA6A19">
      <w:pPr>
        <w:ind w:firstLine="720"/>
        <w:jc w:val="both"/>
        <w:rPr>
          <w:sz w:val="32"/>
          <w:szCs w:val="32"/>
          <w:rtl/>
          <w:lang w:bidi="ar-OM"/>
        </w:rPr>
      </w:pPr>
      <w:r w:rsidRPr="00BB5516">
        <w:rPr>
          <w:rFonts w:cs="Arial" w:hint="eastAsia"/>
          <w:sz w:val="32"/>
          <w:szCs w:val="32"/>
          <w:rtl/>
          <w:lang w:bidi="ar-OM"/>
        </w:rPr>
        <w:t>العدو</w:t>
      </w:r>
      <w:r w:rsidRPr="00BB5516">
        <w:rPr>
          <w:rFonts w:cs="Arial"/>
          <w:sz w:val="32"/>
          <w:szCs w:val="32"/>
          <w:rtl/>
          <w:lang w:bidi="ar-OM"/>
        </w:rPr>
        <w:t xml:space="preserve"> خفيّ:</w:t>
      </w:r>
      <w:r w:rsidR="00EA6A19">
        <w:rPr>
          <w:rFonts w:cs="Arial" w:hint="cs"/>
          <w:sz w:val="32"/>
          <w:szCs w:val="32"/>
          <w:rtl/>
          <w:lang w:bidi="ar-OM"/>
        </w:rPr>
        <w:t xml:space="preserve"> </w:t>
      </w:r>
      <w:r w:rsidRPr="00BB5516">
        <w:rPr>
          <w:rFonts w:cs="Arial" w:hint="eastAsia"/>
          <w:sz w:val="32"/>
          <w:szCs w:val="32"/>
          <w:rtl/>
          <w:lang w:bidi="ar-OM"/>
        </w:rPr>
        <w:t>«الوسواس</w:t>
      </w:r>
      <w:r w:rsidRPr="00BB5516">
        <w:rPr>
          <w:rFonts w:cs="Arial"/>
          <w:sz w:val="32"/>
          <w:szCs w:val="32"/>
          <w:rtl/>
          <w:lang w:bidi="ar-OM"/>
        </w:rPr>
        <w:t xml:space="preserve"> الخناس»</w:t>
      </w:r>
      <w:r w:rsidR="00EA6A19">
        <w:rPr>
          <w:rFonts w:cs="Arial" w:hint="cs"/>
          <w:sz w:val="32"/>
          <w:szCs w:val="32"/>
          <w:rtl/>
          <w:lang w:bidi="ar-OM"/>
        </w:rPr>
        <w:t xml:space="preserve">، </w:t>
      </w:r>
      <w:r w:rsidRPr="00BB5516">
        <w:rPr>
          <w:rFonts w:cs="Arial" w:hint="eastAsia"/>
          <w:sz w:val="32"/>
          <w:szCs w:val="32"/>
          <w:rtl/>
          <w:lang w:bidi="ar-OM"/>
        </w:rPr>
        <w:t>يعمل</w:t>
      </w:r>
      <w:r w:rsidRPr="00BB5516">
        <w:rPr>
          <w:rFonts w:cs="Arial"/>
          <w:sz w:val="32"/>
          <w:szCs w:val="32"/>
          <w:rtl/>
          <w:lang w:bidi="ar-OM"/>
        </w:rPr>
        <w:t xml:space="preserve"> داخل «الصدور»</w:t>
      </w:r>
      <w:r w:rsidR="00EA6A19">
        <w:rPr>
          <w:rFonts w:hint="cs"/>
          <w:sz w:val="32"/>
          <w:szCs w:val="32"/>
          <w:rtl/>
          <w:lang w:bidi="ar-OM"/>
        </w:rPr>
        <w:t xml:space="preserve">، </w:t>
      </w:r>
      <w:r w:rsidRPr="00BB5516">
        <w:rPr>
          <w:rFonts w:cs="Arial" w:hint="eastAsia"/>
          <w:sz w:val="32"/>
          <w:szCs w:val="32"/>
          <w:rtl/>
          <w:lang w:bidi="ar-OM"/>
        </w:rPr>
        <w:t>الشر</w:t>
      </w:r>
      <w:r w:rsidRPr="00BB5516">
        <w:rPr>
          <w:rFonts w:cs="Arial"/>
          <w:sz w:val="32"/>
          <w:szCs w:val="32"/>
          <w:rtl/>
          <w:lang w:bidi="ar-OM"/>
        </w:rPr>
        <w:t xml:space="preserve"> هنا نفسيّ صامت.</w:t>
      </w:r>
    </w:p>
    <w:p w14:paraId="194FC7AC" w14:textId="40EC9DC5" w:rsidR="00BB5516" w:rsidRPr="00BB5516" w:rsidRDefault="00BB5516" w:rsidP="00EA6A19">
      <w:pPr>
        <w:ind w:firstLine="720"/>
        <w:jc w:val="both"/>
        <w:rPr>
          <w:sz w:val="32"/>
          <w:szCs w:val="32"/>
          <w:rtl/>
          <w:lang w:bidi="ar-OM"/>
        </w:rPr>
      </w:pPr>
      <w:r w:rsidRPr="00BB5516">
        <w:rPr>
          <w:rFonts w:cs="Arial" w:hint="eastAsia"/>
          <w:sz w:val="32"/>
          <w:szCs w:val="32"/>
          <w:rtl/>
          <w:lang w:bidi="ar-OM"/>
        </w:rPr>
        <w:t>بلاغيًا</w:t>
      </w:r>
      <w:r w:rsidRPr="00BB5516">
        <w:rPr>
          <w:rFonts w:cs="Arial"/>
          <w:sz w:val="32"/>
          <w:szCs w:val="32"/>
          <w:rtl/>
          <w:lang w:bidi="ar-OM"/>
        </w:rPr>
        <w:t>:</w:t>
      </w:r>
      <w:r w:rsidR="00EA6A19">
        <w:rPr>
          <w:rFonts w:cs="Arial" w:hint="cs"/>
          <w:sz w:val="32"/>
          <w:szCs w:val="32"/>
          <w:rtl/>
          <w:lang w:bidi="ar-OM"/>
        </w:rPr>
        <w:t xml:space="preserve"> </w:t>
      </w:r>
      <w:r w:rsidRPr="00BB5516">
        <w:rPr>
          <w:rFonts w:cs="Arial" w:hint="eastAsia"/>
          <w:sz w:val="32"/>
          <w:szCs w:val="32"/>
          <w:rtl/>
          <w:lang w:bidi="ar-OM"/>
        </w:rPr>
        <w:t>انتقال</w:t>
      </w:r>
      <w:r w:rsidRPr="00BB5516">
        <w:rPr>
          <w:rFonts w:cs="Arial"/>
          <w:sz w:val="32"/>
          <w:szCs w:val="32"/>
          <w:rtl/>
          <w:lang w:bidi="ar-OM"/>
        </w:rPr>
        <w:t xml:space="preserve"> من «مشهد بصري» في الفلق</w:t>
      </w:r>
      <w:r w:rsidR="00EA6A19">
        <w:rPr>
          <w:rFonts w:hint="cs"/>
          <w:sz w:val="32"/>
          <w:szCs w:val="32"/>
          <w:rtl/>
          <w:lang w:bidi="ar-OM"/>
        </w:rPr>
        <w:t xml:space="preserve">، </w:t>
      </w:r>
      <w:r w:rsidRPr="00BB5516">
        <w:rPr>
          <w:rFonts w:cs="Arial" w:hint="eastAsia"/>
          <w:sz w:val="32"/>
          <w:szCs w:val="32"/>
          <w:rtl/>
          <w:lang w:bidi="ar-OM"/>
        </w:rPr>
        <w:t>إلى</w:t>
      </w:r>
      <w:r w:rsidRPr="00BB5516">
        <w:rPr>
          <w:rFonts w:cs="Arial"/>
          <w:sz w:val="32"/>
          <w:szCs w:val="32"/>
          <w:rtl/>
          <w:lang w:bidi="ar-OM"/>
        </w:rPr>
        <w:t xml:space="preserve"> «مشهد نفسي» في الناس.</w:t>
      </w:r>
    </w:p>
    <w:p w14:paraId="24ABD0A7" w14:textId="77777777" w:rsidR="00BB5516" w:rsidRPr="00BB5516" w:rsidRDefault="00BB5516" w:rsidP="00BB5516">
      <w:pPr>
        <w:jc w:val="both"/>
        <w:rPr>
          <w:sz w:val="32"/>
          <w:szCs w:val="32"/>
          <w:rtl/>
          <w:lang w:bidi="ar-OM"/>
        </w:rPr>
      </w:pPr>
      <w:r w:rsidRPr="00BB5516">
        <w:rPr>
          <w:rFonts w:cs="Arial" w:hint="eastAsia"/>
          <w:sz w:val="32"/>
          <w:szCs w:val="32"/>
          <w:rtl/>
          <w:lang w:bidi="ar-OM"/>
        </w:rPr>
        <w:t>ثالثًا</w:t>
      </w:r>
      <w:r w:rsidRPr="00BB5516">
        <w:rPr>
          <w:rFonts w:cs="Arial"/>
          <w:sz w:val="32"/>
          <w:szCs w:val="32"/>
          <w:rtl/>
          <w:lang w:bidi="ar-OM"/>
        </w:rPr>
        <w:t>: أسلوب الاستعاذة</w:t>
      </w:r>
    </w:p>
    <w:p w14:paraId="20AB241D" w14:textId="0F394AE6" w:rsidR="00BB5516" w:rsidRPr="00BB5516" w:rsidRDefault="00BB5516" w:rsidP="00EA6A19">
      <w:pPr>
        <w:ind w:firstLine="720"/>
        <w:jc w:val="both"/>
        <w:rPr>
          <w:sz w:val="32"/>
          <w:szCs w:val="32"/>
          <w:rtl/>
          <w:lang w:bidi="ar-OM"/>
        </w:rPr>
      </w:pPr>
      <w:r w:rsidRPr="00BB5516">
        <w:rPr>
          <w:rFonts w:cs="Arial" w:hint="eastAsia"/>
          <w:sz w:val="32"/>
          <w:szCs w:val="32"/>
          <w:rtl/>
          <w:lang w:bidi="ar-OM"/>
        </w:rPr>
        <w:t>في</w:t>
      </w:r>
      <w:r w:rsidRPr="00BB5516">
        <w:rPr>
          <w:rFonts w:cs="Arial"/>
          <w:sz w:val="32"/>
          <w:szCs w:val="32"/>
          <w:rtl/>
          <w:lang w:bidi="ar-OM"/>
        </w:rPr>
        <w:t xml:space="preserve"> </w:t>
      </w:r>
      <w:r w:rsidR="00EA6A19">
        <w:rPr>
          <w:rFonts w:cs="Arial" w:hint="cs"/>
          <w:sz w:val="32"/>
          <w:szCs w:val="32"/>
          <w:rtl/>
          <w:lang w:bidi="ar-OM"/>
        </w:rPr>
        <w:t xml:space="preserve">سورة </w:t>
      </w:r>
      <w:r w:rsidRPr="00BB5516">
        <w:rPr>
          <w:rFonts w:cs="Arial"/>
          <w:sz w:val="32"/>
          <w:szCs w:val="32"/>
          <w:rtl/>
          <w:lang w:bidi="ar-OM"/>
        </w:rPr>
        <w:t>الفلق</w:t>
      </w:r>
      <w:r w:rsidR="00EA6A19">
        <w:rPr>
          <w:rFonts w:cs="Arial" w:hint="cs"/>
          <w:sz w:val="32"/>
          <w:szCs w:val="32"/>
          <w:rtl/>
          <w:lang w:bidi="ar-OM"/>
        </w:rPr>
        <w:t xml:space="preserve"> </w:t>
      </w:r>
      <w:r w:rsidRPr="00BB5516">
        <w:rPr>
          <w:rFonts w:cs="Arial" w:hint="eastAsia"/>
          <w:sz w:val="32"/>
          <w:szCs w:val="32"/>
          <w:rtl/>
          <w:lang w:bidi="ar-OM"/>
        </w:rPr>
        <w:t>استعاذة</w:t>
      </w:r>
      <w:r w:rsidRPr="00BB5516">
        <w:rPr>
          <w:rFonts w:cs="Arial"/>
          <w:sz w:val="32"/>
          <w:szCs w:val="32"/>
          <w:rtl/>
          <w:lang w:bidi="ar-OM"/>
        </w:rPr>
        <w:t xml:space="preserve"> بصفة واحدة: «برب الفلق»</w:t>
      </w:r>
      <w:r w:rsidR="00EA6A19">
        <w:rPr>
          <w:rFonts w:hint="cs"/>
          <w:sz w:val="32"/>
          <w:szCs w:val="32"/>
          <w:rtl/>
          <w:lang w:bidi="ar-OM"/>
        </w:rPr>
        <w:t xml:space="preserve">، </w:t>
      </w:r>
      <w:r w:rsidRPr="00BB5516">
        <w:rPr>
          <w:rFonts w:cs="Arial" w:hint="eastAsia"/>
          <w:sz w:val="32"/>
          <w:szCs w:val="32"/>
          <w:rtl/>
          <w:lang w:bidi="ar-OM"/>
        </w:rPr>
        <w:t>وهي</w:t>
      </w:r>
      <w:r w:rsidRPr="00BB5516">
        <w:rPr>
          <w:rFonts w:cs="Arial"/>
          <w:sz w:val="32"/>
          <w:szCs w:val="32"/>
          <w:rtl/>
          <w:lang w:bidi="ar-OM"/>
        </w:rPr>
        <w:t xml:space="preserve"> صفة كونية:</w:t>
      </w:r>
    </w:p>
    <w:p w14:paraId="7E4307FB" w14:textId="77777777" w:rsidR="00606C40" w:rsidRDefault="00BB5516" w:rsidP="00606C40">
      <w:pPr>
        <w:jc w:val="both"/>
        <w:rPr>
          <w:rFonts w:cs="Arial"/>
          <w:sz w:val="32"/>
          <w:szCs w:val="32"/>
          <w:rtl/>
          <w:lang w:bidi="ar-OM"/>
        </w:rPr>
      </w:pPr>
      <w:r w:rsidRPr="00BB5516">
        <w:rPr>
          <w:rFonts w:cs="Arial" w:hint="eastAsia"/>
          <w:sz w:val="32"/>
          <w:szCs w:val="32"/>
          <w:rtl/>
          <w:lang w:bidi="ar-OM"/>
        </w:rPr>
        <w:t>رب</w:t>
      </w:r>
      <w:r w:rsidRPr="00BB5516">
        <w:rPr>
          <w:rFonts w:cs="Arial"/>
          <w:sz w:val="32"/>
          <w:szCs w:val="32"/>
          <w:rtl/>
          <w:lang w:bidi="ar-OM"/>
        </w:rPr>
        <w:t xml:space="preserve"> الصبح</w:t>
      </w:r>
      <w:r w:rsidR="00606C40">
        <w:rPr>
          <w:rFonts w:hint="cs"/>
          <w:sz w:val="32"/>
          <w:szCs w:val="32"/>
          <w:rtl/>
          <w:lang w:bidi="ar-OM"/>
        </w:rPr>
        <w:t>،</w:t>
      </w:r>
      <w:r w:rsidR="00606C40">
        <w:rPr>
          <w:rFonts w:cs="Arial" w:hint="cs"/>
          <w:sz w:val="32"/>
          <w:szCs w:val="32"/>
          <w:rtl/>
          <w:lang w:bidi="ar-OM"/>
        </w:rPr>
        <w:t xml:space="preserve"> </w:t>
      </w:r>
      <w:r w:rsidRPr="00BB5516">
        <w:rPr>
          <w:rFonts w:cs="Arial" w:hint="eastAsia"/>
          <w:sz w:val="32"/>
          <w:szCs w:val="32"/>
          <w:rtl/>
          <w:lang w:bidi="ar-OM"/>
        </w:rPr>
        <w:t>رب</w:t>
      </w:r>
      <w:r w:rsidRPr="00BB5516">
        <w:rPr>
          <w:rFonts w:cs="Arial"/>
          <w:sz w:val="32"/>
          <w:szCs w:val="32"/>
          <w:rtl/>
          <w:lang w:bidi="ar-OM"/>
        </w:rPr>
        <w:t xml:space="preserve"> الانفراج بعد الظلمة</w:t>
      </w:r>
      <w:r w:rsidR="00606C40">
        <w:rPr>
          <w:rFonts w:hint="cs"/>
          <w:sz w:val="32"/>
          <w:szCs w:val="32"/>
          <w:rtl/>
          <w:lang w:bidi="ar-OM"/>
        </w:rPr>
        <w:t xml:space="preserve">، </w:t>
      </w:r>
    </w:p>
    <w:p w14:paraId="6D76969E" w14:textId="27C361AB" w:rsidR="00BB5516" w:rsidRPr="00BB5516" w:rsidRDefault="00BB5516" w:rsidP="00606C40">
      <w:pPr>
        <w:jc w:val="both"/>
        <w:rPr>
          <w:sz w:val="32"/>
          <w:szCs w:val="32"/>
          <w:rtl/>
          <w:lang w:bidi="ar-OM"/>
        </w:rPr>
      </w:pPr>
      <w:r w:rsidRPr="00BB5516">
        <w:rPr>
          <w:rFonts w:cs="Arial" w:hint="eastAsia"/>
          <w:sz w:val="32"/>
          <w:szCs w:val="32"/>
          <w:rtl/>
          <w:lang w:bidi="ar-OM"/>
        </w:rPr>
        <w:t>في</w:t>
      </w:r>
      <w:r w:rsidRPr="00BB5516">
        <w:rPr>
          <w:rFonts w:cs="Arial"/>
          <w:sz w:val="32"/>
          <w:szCs w:val="32"/>
          <w:rtl/>
          <w:lang w:bidi="ar-OM"/>
        </w:rPr>
        <w:t xml:space="preserve"> </w:t>
      </w:r>
      <w:r w:rsidR="00606C40">
        <w:rPr>
          <w:rFonts w:cs="Arial" w:hint="cs"/>
          <w:sz w:val="32"/>
          <w:szCs w:val="32"/>
          <w:rtl/>
          <w:lang w:bidi="ar-OM"/>
        </w:rPr>
        <w:t xml:space="preserve">سورة </w:t>
      </w:r>
      <w:r w:rsidRPr="00BB5516">
        <w:rPr>
          <w:rFonts w:cs="Arial"/>
          <w:sz w:val="32"/>
          <w:szCs w:val="32"/>
          <w:rtl/>
          <w:lang w:bidi="ar-OM"/>
        </w:rPr>
        <w:t>الناس</w:t>
      </w:r>
      <w:r w:rsidR="00606C40">
        <w:rPr>
          <w:rFonts w:cs="Arial" w:hint="cs"/>
          <w:sz w:val="32"/>
          <w:szCs w:val="32"/>
          <w:rtl/>
          <w:lang w:bidi="ar-OM"/>
        </w:rPr>
        <w:t xml:space="preserve"> </w:t>
      </w:r>
      <w:r w:rsidRPr="00BB5516">
        <w:rPr>
          <w:rFonts w:cs="Arial" w:hint="eastAsia"/>
          <w:sz w:val="32"/>
          <w:szCs w:val="32"/>
          <w:rtl/>
          <w:lang w:bidi="ar-OM"/>
        </w:rPr>
        <w:t>استعاذة</w:t>
      </w:r>
      <w:r w:rsidRPr="00BB5516">
        <w:rPr>
          <w:rFonts w:cs="Arial"/>
          <w:sz w:val="32"/>
          <w:szCs w:val="32"/>
          <w:rtl/>
          <w:lang w:bidi="ar-OM"/>
        </w:rPr>
        <w:t xml:space="preserve"> بثلاث صفات:</w:t>
      </w:r>
      <w:r w:rsidR="00606C40">
        <w:rPr>
          <w:rFonts w:cs="Arial" w:hint="cs"/>
          <w:sz w:val="32"/>
          <w:szCs w:val="32"/>
          <w:rtl/>
          <w:lang w:bidi="ar-OM"/>
        </w:rPr>
        <w:t xml:space="preserve"> </w:t>
      </w:r>
      <w:r w:rsidRPr="00BB5516">
        <w:rPr>
          <w:rFonts w:cs="Arial" w:hint="eastAsia"/>
          <w:sz w:val="32"/>
          <w:szCs w:val="32"/>
          <w:rtl/>
          <w:lang w:bidi="ar-OM"/>
        </w:rPr>
        <w:t>رب</w:t>
      </w:r>
      <w:r w:rsidRPr="00BB5516">
        <w:rPr>
          <w:rFonts w:cs="Arial"/>
          <w:sz w:val="32"/>
          <w:szCs w:val="32"/>
          <w:rtl/>
          <w:lang w:bidi="ar-OM"/>
        </w:rPr>
        <w:t xml:space="preserve"> الناس</w:t>
      </w:r>
      <w:r w:rsidR="00606C40">
        <w:rPr>
          <w:rFonts w:hint="cs"/>
          <w:sz w:val="32"/>
          <w:szCs w:val="32"/>
          <w:rtl/>
          <w:lang w:bidi="ar-OM"/>
        </w:rPr>
        <w:t>،</w:t>
      </w:r>
      <w:r w:rsidR="00606C40">
        <w:rPr>
          <w:rFonts w:cs="Arial" w:hint="cs"/>
          <w:sz w:val="32"/>
          <w:szCs w:val="32"/>
          <w:rtl/>
          <w:lang w:bidi="ar-OM"/>
        </w:rPr>
        <w:t xml:space="preserve"> </w:t>
      </w:r>
      <w:r w:rsidRPr="00BB5516">
        <w:rPr>
          <w:rFonts w:cs="Arial" w:hint="eastAsia"/>
          <w:sz w:val="32"/>
          <w:szCs w:val="32"/>
          <w:rtl/>
          <w:lang w:bidi="ar-OM"/>
        </w:rPr>
        <w:t>ملك</w:t>
      </w:r>
      <w:r w:rsidRPr="00BB5516">
        <w:rPr>
          <w:rFonts w:cs="Arial"/>
          <w:sz w:val="32"/>
          <w:szCs w:val="32"/>
          <w:rtl/>
          <w:lang w:bidi="ar-OM"/>
        </w:rPr>
        <w:t xml:space="preserve"> الناس</w:t>
      </w:r>
      <w:r w:rsidR="00606C40">
        <w:rPr>
          <w:rFonts w:hint="cs"/>
          <w:sz w:val="32"/>
          <w:szCs w:val="32"/>
          <w:rtl/>
          <w:lang w:bidi="ar-OM"/>
        </w:rPr>
        <w:t xml:space="preserve">، </w:t>
      </w:r>
      <w:r w:rsidRPr="00BB5516">
        <w:rPr>
          <w:rFonts w:cs="Arial" w:hint="eastAsia"/>
          <w:sz w:val="32"/>
          <w:szCs w:val="32"/>
          <w:rtl/>
          <w:lang w:bidi="ar-OM"/>
        </w:rPr>
        <w:t>إله</w:t>
      </w:r>
      <w:r w:rsidRPr="00BB5516">
        <w:rPr>
          <w:rFonts w:cs="Arial"/>
          <w:sz w:val="32"/>
          <w:szCs w:val="32"/>
          <w:rtl/>
          <w:lang w:bidi="ar-OM"/>
        </w:rPr>
        <w:t xml:space="preserve"> الناس</w:t>
      </w:r>
    </w:p>
    <w:p w14:paraId="540F00BE" w14:textId="4EEF998A" w:rsidR="00BB5516" w:rsidRPr="00BB5516" w:rsidRDefault="00BB5516" w:rsidP="00606C40">
      <w:pPr>
        <w:jc w:val="both"/>
        <w:rPr>
          <w:sz w:val="32"/>
          <w:szCs w:val="32"/>
          <w:rtl/>
          <w:lang w:bidi="ar-OM"/>
        </w:rPr>
      </w:pPr>
      <w:r w:rsidRPr="00BB5516">
        <w:rPr>
          <w:rFonts w:cs="Arial" w:hint="eastAsia"/>
          <w:sz w:val="32"/>
          <w:szCs w:val="32"/>
          <w:rtl/>
          <w:lang w:bidi="ar-OM"/>
        </w:rPr>
        <w:t>وهو</w:t>
      </w:r>
      <w:r w:rsidRPr="00BB5516">
        <w:rPr>
          <w:rFonts w:cs="Arial"/>
          <w:sz w:val="32"/>
          <w:szCs w:val="32"/>
          <w:rtl/>
          <w:lang w:bidi="ar-OM"/>
        </w:rPr>
        <w:t xml:space="preserve"> تصاعد</w:t>
      </w:r>
      <w:r w:rsidR="00606C40">
        <w:rPr>
          <w:rFonts w:cs="Arial" w:hint="cs"/>
          <w:sz w:val="32"/>
          <w:szCs w:val="32"/>
          <w:rtl/>
          <w:lang w:bidi="ar-OM"/>
        </w:rPr>
        <w:t>، و</w:t>
      </w:r>
      <w:r w:rsidRPr="00BB5516">
        <w:rPr>
          <w:rFonts w:cs="Arial" w:hint="eastAsia"/>
          <w:sz w:val="32"/>
          <w:szCs w:val="32"/>
          <w:rtl/>
          <w:lang w:bidi="ar-OM"/>
        </w:rPr>
        <w:t>السر</w:t>
      </w:r>
      <w:r w:rsidRPr="00BB5516">
        <w:rPr>
          <w:rFonts w:cs="Arial"/>
          <w:sz w:val="32"/>
          <w:szCs w:val="32"/>
          <w:rtl/>
          <w:lang w:bidi="ar-OM"/>
        </w:rPr>
        <w:t xml:space="preserve"> البلاغي: كلما كان الخطر أعمق (نفسيًا)، احتاج إلى تعلّق أشمل بالله.</w:t>
      </w:r>
    </w:p>
    <w:p w14:paraId="425D0EA4" w14:textId="0F09E897" w:rsidR="00BB5516" w:rsidRPr="00BB5516" w:rsidRDefault="00BB5516" w:rsidP="00606C40">
      <w:pPr>
        <w:ind w:firstLine="720"/>
        <w:jc w:val="both"/>
        <w:rPr>
          <w:sz w:val="32"/>
          <w:szCs w:val="32"/>
          <w:rtl/>
          <w:lang w:bidi="ar-OM"/>
        </w:rPr>
      </w:pPr>
      <w:r w:rsidRPr="00BB5516">
        <w:rPr>
          <w:rFonts w:cs="Arial"/>
          <w:sz w:val="32"/>
          <w:szCs w:val="32"/>
          <w:rtl/>
          <w:lang w:bidi="ar-OM"/>
        </w:rPr>
        <w:t>البنية الصوتية</w:t>
      </w:r>
      <w:r w:rsidR="00606C40">
        <w:rPr>
          <w:rFonts w:hint="cs"/>
          <w:sz w:val="32"/>
          <w:szCs w:val="32"/>
          <w:rtl/>
          <w:lang w:bidi="ar-OM"/>
        </w:rPr>
        <w:t xml:space="preserve">: </w:t>
      </w:r>
      <w:r w:rsidR="00606C40">
        <w:rPr>
          <w:rFonts w:cs="Arial" w:hint="cs"/>
          <w:sz w:val="32"/>
          <w:szCs w:val="32"/>
          <w:rtl/>
          <w:lang w:bidi="ar-OM"/>
        </w:rPr>
        <w:t xml:space="preserve">في سورة </w:t>
      </w:r>
      <w:r w:rsidRPr="00BB5516">
        <w:rPr>
          <w:rFonts w:cs="Arial" w:hint="eastAsia"/>
          <w:sz w:val="32"/>
          <w:szCs w:val="32"/>
          <w:rtl/>
          <w:lang w:bidi="ar-OM"/>
        </w:rPr>
        <w:t>الفلق</w:t>
      </w:r>
      <w:r w:rsidR="00606C40">
        <w:rPr>
          <w:rFonts w:cs="Arial" w:hint="cs"/>
          <w:sz w:val="32"/>
          <w:szCs w:val="32"/>
          <w:rtl/>
          <w:lang w:bidi="ar-OM"/>
        </w:rPr>
        <w:t xml:space="preserve"> </w:t>
      </w:r>
      <w:r w:rsidRPr="00BB5516">
        <w:rPr>
          <w:rFonts w:cs="Arial" w:hint="eastAsia"/>
          <w:sz w:val="32"/>
          <w:szCs w:val="32"/>
          <w:rtl/>
          <w:lang w:bidi="ar-OM"/>
        </w:rPr>
        <w:t>تغلب</w:t>
      </w:r>
      <w:r w:rsidRPr="00BB5516">
        <w:rPr>
          <w:rFonts w:cs="Arial"/>
          <w:sz w:val="32"/>
          <w:szCs w:val="32"/>
          <w:rtl/>
          <w:lang w:bidi="ar-OM"/>
        </w:rPr>
        <w:t xml:space="preserve"> عليها الأصوات القوية:</w:t>
      </w:r>
      <w:r w:rsidR="00606C40">
        <w:rPr>
          <w:rFonts w:cs="Arial" w:hint="cs"/>
          <w:sz w:val="32"/>
          <w:szCs w:val="32"/>
          <w:rtl/>
          <w:lang w:bidi="ar-OM"/>
        </w:rPr>
        <w:t xml:space="preserve"> </w:t>
      </w:r>
      <w:r w:rsidRPr="00BB5516">
        <w:rPr>
          <w:rFonts w:cs="Arial" w:hint="eastAsia"/>
          <w:sz w:val="32"/>
          <w:szCs w:val="32"/>
          <w:rtl/>
          <w:lang w:bidi="ar-OM"/>
        </w:rPr>
        <w:t>القاف</w:t>
      </w:r>
      <w:r w:rsidR="00606C40">
        <w:rPr>
          <w:rFonts w:hint="cs"/>
          <w:sz w:val="32"/>
          <w:szCs w:val="32"/>
          <w:rtl/>
          <w:lang w:bidi="ar-OM"/>
        </w:rPr>
        <w:t>،</w:t>
      </w:r>
      <w:r w:rsidR="00606C40">
        <w:rPr>
          <w:rFonts w:cs="Arial" w:hint="cs"/>
          <w:sz w:val="32"/>
          <w:szCs w:val="32"/>
          <w:rtl/>
          <w:lang w:bidi="ar-OM"/>
        </w:rPr>
        <w:t xml:space="preserve"> </w:t>
      </w:r>
      <w:r w:rsidRPr="00BB5516">
        <w:rPr>
          <w:rFonts w:cs="Arial" w:hint="eastAsia"/>
          <w:sz w:val="32"/>
          <w:szCs w:val="32"/>
          <w:rtl/>
          <w:lang w:bidi="ar-OM"/>
        </w:rPr>
        <w:t>الطاء</w:t>
      </w:r>
      <w:r w:rsidR="00606C40">
        <w:rPr>
          <w:rFonts w:hint="cs"/>
          <w:sz w:val="32"/>
          <w:szCs w:val="32"/>
          <w:rtl/>
          <w:lang w:bidi="ar-OM"/>
        </w:rPr>
        <w:t>،</w:t>
      </w:r>
      <w:r w:rsidR="00606C40">
        <w:rPr>
          <w:rFonts w:cs="Arial" w:hint="cs"/>
          <w:sz w:val="32"/>
          <w:szCs w:val="32"/>
          <w:rtl/>
          <w:lang w:bidi="ar-OM"/>
        </w:rPr>
        <w:t xml:space="preserve"> </w:t>
      </w:r>
      <w:r w:rsidRPr="00BB5516">
        <w:rPr>
          <w:rFonts w:cs="Arial" w:hint="eastAsia"/>
          <w:sz w:val="32"/>
          <w:szCs w:val="32"/>
          <w:rtl/>
          <w:lang w:bidi="ar-OM"/>
        </w:rPr>
        <w:t>القلقلة</w:t>
      </w:r>
      <w:r w:rsidR="00606C40">
        <w:rPr>
          <w:rFonts w:hint="cs"/>
          <w:sz w:val="32"/>
          <w:szCs w:val="32"/>
          <w:rtl/>
          <w:lang w:bidi="ar-OM"/>
        </w:rPr>
        <w:t xml:space="preserve">، </w:t>
      </w:r>
      <w:r w:rsidRPr="00BB5516">
        <w:rPr>
          <w:rFonts w:cs="Arial" w:hint="eastAsia"/>
          <w:sz w:val="32"/>
          <w:szCs w:val="32"/>
          <w:rtl/>
          <w:lang w:bidi="ar-OM"/>
        </w:rPr>
        <w:t>توحي</w:t>
      </w:r>
      <w:r w:rsidRPr="00BB5516">
        <w:rPr>
          <w:rFonts w:cs="Arial"/>
          <w:sz w:val="32"/>
          <w:szCs w:val="32"/>
          <w:rtl/>
          <w:lang w:bidi="ar-OM"/>
        </w:rPr>
        <w:t xml:space="preserve"> بالصدام، والانفجار، وشرور العالم.</w:t>
      </w:r>
    </w:p>
    <w:p w14:paraId="2BF874DB" w14:textId="5B8049D6" w:rsidR="00BB5516" w:rsidRPr="00BB5516" w:rsidRDefault="00606C40" w:rsidP="00606C40">
      <w:pPr>
        <w:ind w:firstLine="720"/>
        <w:jc w:val="both"/>
        <w:rPr>
          <w:sz w:val="32"/>
          <w:szCs w:val="32"/>
          <w:rtl/>
          <w:lang w:bidi="ar-OM"/>
        </w:rPr>
      </w:pPr>
      <w:r>
        <w:rPr>
          <w:rFonts w:cs="Arial" w:hint="cs"/>
          <w:sz w:val="32"/>
          <w:szCs w:val="32"/>
          <w:rtl/>
          <w:lang w:bidi="ar-OM"/>
        </w:rPr>
        <w:t xml:space="preserve">في سورة </w:t>
      </w:r>
      <w:r w:rsidR="00BB5516" w:rsidRPr="00BB5516">
        <w:rPr>
          <w:rFonts w:cs="Arial" w:hint="eastAsia"/>
          <w:sz w:val="32"/>
          <w:szCs w:val="32"/>
          <w:rtl/>
          <w:lang w:bidi="ar-OM"/>
        </w:rPr>
        <w:t>الناس</w:t>
      </w:r>
      <w:r>
        <w:rPr>
          <w:rFonts w:cs="Arial" w:hint="cs"/>
          <w:sz w:val="32"/>
          <w:szCs w:val="32"/>
          <w:rtl/>
          <w:lang w:bidi="ar-OM"/>
        </w:rPr>
        <w:t xml:space="preserve"> </w:t>
      </w:r>
      <w:r w:rsidR="00BB5516" w:rsidRPr="00BB5516">
        <w:rPr>
          <w:rFonts w:cs="Arial" w:hint="eastAsia"/>
          <w:sz w:val="32"/>
          <w:szCs w:val="32"/>
          <w:rtl/>
          <w:lang w:bidi="ar-OM"/>
        </w:rPr>
        <w:t>تغلب</w:t>
      </w:r>
      <w:r w:rsidR="00BB5516" w:rsidRPr="00BB5516">
        <w:rPr>
          <w:rFonts w:cs="Arial"/>
          <w:sz w:val="32"/>
          <w:szCs w:val="32"/>
          <w:rtl/>
          <w:lang w:bidi="ar-OM"/>
        </w:rPr>
        <w:t xml:space="preserve"> الأصوات المهموسة:</w:t>
      </w:r>
      <w:r>
        <w:rPr>
          <w:rFonts w:cs="Arial" w:hint="cs"/>
          <w:sz w:val="32"/>
          <w:szCs w:val="32"/>
          <w:rtl/>
          <w:lang w:bidi="ar-OM"/>
        </w:rPr>
        <w:t xml:space="preserve"> </w:t>
      </w:r>
      <w:r w:rsidR="00BB5516" w:rsidRPr="00BB5516">
        <w:rPr>
          <w:rFonts w:cs="Arial" w:hint="eastAsia"/>
          <w:sz w:val="32"/>
          <w:szCs w:val="32"/>
          <w:rtl/>
          <w:lang w:bidi="ar-OM"/>
        </w:rPr>
        <w:t>السين</w:t>
      </w:r>
      <w:r>
        <w:rPr>
          <w:rFonts w:cs="Arial" w:hint="cs"/>
          <w:sz w:val="32"/>
          <w:szCs w:val="32"/>
          <w:rtl/>
          <w:lang w:bidi="ar-OM"/>
        </w:rPr>
        <w:t xml:space="preserve">، </w:t>
      </w:r>
      <w:r w:rsidR="00BB5516" w:rsidRPr="00BB5516">
        <w:rPr>
          <w:rFonts w:cs="Arial" w:hint="eastAsia"/>
          <w:sz w:val="32"/>
          <w:szCs w:val="32"/>
          <w:rtl/>
          <w:lang w:bidi="ar-OM"/>
        </w:rPr>
        <w:t>الصاد</w:t>
      </w:r>
      <w:r>
        <w:rPr>
          <w:rFonts w:cs="Arial" w:hint="cs"/>
          <w:sz w:val="32"/>
          <w:szCs w:val="32"/>
          <w:rtl/>
          <w:lang w:bidi="ar-OM"/>
        </w:rPr>
        <w:t xml:space="preserve">، </w:t>
      </w:r>
      <w:r w:rsidR="00BB5516" w:rsidRPr="00BB5516">
        <w:rPr>
          <w:rFonts w:cs="Arial" w:hint="eastAsia"/>
          <w:sz w:val="32"/>
          <w:szCs w:val="32"/>
          <w:rtl/>
          <w:lang w:bidi="ar-OM"/>
        </w:rPr>
        <w:t>توحي</w:t>
      </w:r>
      <w:r w:rsidR="00BB5516" w:rsidRPr="00BB5516">
        <w:rPr>
          <w:rFonts w:cs="Arial"/>
          <w:sz w:val="32"/>
          <w:szCs w:val="32"/>
          <w:rtl/>
          <w:lang w:bidi="ar-OM"/>
        </w:rPr>
        <w:t xml:space="preserve"> بالهمس، والتسلل، والخفاء.</w:t>
      </w:r>
    </w:p>
    <w:p w14:paraId="75A7BED6" w14:textId="77777777" w:rsidR="00BB5516" w:rsidRPr="00BB5516" w:rsidRDefault="00BB5516" w:rsidP="00BB5516">
      <w:pPr>
        <w:jc w:val="both"/>
        <w:rPr>
          <w:sz w:val="32"/>
          <w:szCs w:val="32"/>
          <w:rtl/>
          <w:lang w:bidi="ar-OM"/>
        </w:rPr>
      </w:pPr>
      <w:r w:rsidRPr="00BB5516">
        <w:rPr>
          <w:rFonts w:cs="Arial" w:hint="eastAsia"/>
          <w:sz w:val="32"/>
          <w:szCs w:val="32"/>
          <w:rtl/>
          <w:lang w:bidi="ar-OM"/>
        </w:rPr>
        <w:t>وهذا</w:t>
      </w:r>
      <w:r w:rsidRPr="00BB5516">
        <w:rPr>
          <w:rFonts w:cs="Arial"/>
          <w:sz w:val="32"/>
          <w:szCs w:val="32"/>
          <w:rtl/>
          <w:lang w:bidi="ar-OM"/>
        </w:rPr>
        <w:t xml:space="preserve"> إعجاز صوتي: الصوت يحاكي طبيعة الشر نفسه.</w:t>
      </w:r>
    </w:p>
    <w:p w14:paraId="665E6C50" w14:textId="0B0B400E" w:rsidR="00BB5516" w:rsidRPr="00BB5516" w:rsidRDefault="00BB5516" w:rsidP="00606C40">
      <w:pPr>
        <w:ind w:firstLine="720"/>
        <w:jc w:val="both"/>
        <w:rPr>
          <w:sz w:val="32"/>
          <w:szCs w:val="32"/>
          <w:rtl/>
          <w:lang w:bidi="ar-OM"/>
        </w:rPr>
      </w:pPr>
      <w:r w:rsidRPr="00BB5516">
        <w:rPr>
          <w:rFonts w:cs="Arial"/>
          <w:sz w:val="32"/>
          <w:szCs w:val="32"/>
          <w:rtl/>
          <w:lang w:bidi="ar-OM"/>
        </w:rPr>
        <w:t>الحركة الدلالية</w:t>
      </w:r>
      <w:r w:rsidR="00606C40">
        <w:rPr>
          <w:rFonts w:hint="cs"/>
          <w:sz w:val="32"/>
          <w:szCs w:val="32"/>
          <w:rtl/>
          <w:lang w:bidi="ar-OM"/>
        </w:rPr>
        <w:t xml:space="preserve">: في سر </w:t>
      </w:r>
      <w:r w:rsidRPr="00BB5516">
        <w:rPr>
          <w:rFonts w:cs="Arial" w:hint="eastAsia"/>
          <w:sz w:val="32"/>
          <w:szCs w:val="32"/>
          <w:rtl/>
          <w:lang w:bidi="ar-OM"/>
        </w:rPr>
        <w:t>الفلق</w:t>
      </w:r>
      <w:r w:rsidR="00606C40">
        <w:rPr>
          <w:rFonts w:hint="cs"/>
          <w:sz w:val="32"/>
          <w:szCs w:val="32"/>
          <w:rtl/>
          <w:lang w:bidi="ar-OM"/>
        </w:rPr>
        <w:t xml:space="preserve"> </w:t>
      </w:r>
      <w:r w:rsidRPr="00BB5516">
        <w:rPr>
          <w:rFonts w:cs="Arial"/>
          <w:sz w:val="32"/>
          <w:szCs w:val="32"/>
          <w:rtl/>
          <w:lang w:bidi="ar-OM"/>
        </w:rPr>
        <w:t xml:space="preserve">الشر يأتي من </w:t>
      </w:r>
      <w:r w:rsidR="00606C40">
        <w:rPr>
          <w:rFonts w:cs="Arial" w:hint="cs"/>
          <w:sz w:val="32"/>
          <w:szCs w:val="32"/>
          <w:rtl/>
          <w:lang w:bidi="ar-OM"/>
        </w:rPr>
        <w:t>الخارج</w:t>
      </w:r>
      <w:r w:rsidRPr="00BB5516">
        <w:rPr>
          <w:rFonts w:cs="Arial"/>
          <w:sz w:val="32"/>
          <w:szCs w:val="32"/>
          <w:rtl/>
          <w:lang w:bidi="ar-OM"/>
        </w:rPr>
        <w:t xml:space="preserve"> والمجتمع والآخرين.</w:t>
      </w:r>
    </w:p>
    <w:p w14:paraId="46655156" w14:textId="7EA5E24C" w:rsidR="00BB5516" w:rsidRPr="00BB5516" w:rsidRDefault="00606C40" w:rsidP="00606C40">
      <w:pPr>
        <w:jc w:val="both"/>
        <w:rPr>
          <w:sz w:val="32"/>
          <w:szCs w:val="32"/>
          <w:rtl/>
          <w:lang w:bidi="ar-OM"/>
        </w:rPr>
      </w:pPr>
      <w:r>
        <w:rPr>
          <w:rFonts w:cs="Arial" w:hint="cs"/>
          <w:sz w:val="32"/>
          <w:szCs w:val="32"/>
          <w:rtl/>
          <w:lang w:bidi="ar-OM"/>
        </w:rPr>
        <w:t xml:space="preserve">في سورة </w:t>
      </w:r>
      <w:r w:rsidR="00BB5516" w:rsidRPr="00BB5516">
        <w:rPr>
          <w:rFonts w:cs="Arial" w:hint="eastAsia"/>
          <w:sz w:val="32"/>
          <w:szCs w:val="32"/>
          <w:rtl/>
          <w:lang w:bidi="ar-OM"/>
        </w:rPr>
        <w:t>الناس</w:t>
      </w:r>
      <w:r w:rsidR="00BB5516" w:rsidRPr="00BB5516">
        <w:rPr>
          <w:rFonts w:cs="Arial"/>
          <w:sz w:val="32"/>
          <w:szCs w:val="32"/>
          <w:rtl/>
          <w:lang w:bidi="ar-OM"/>
        </w:rPr>
        <w:t>: الشر يبدأ فكرةً… ثم يتحول إلى فعل.</w:t>
      </w:r>
    </w:p>
    <w:p w14:paraId="7653A9EA" w14:textId="34A1A1E3" w:rsidR="00BB5516" w:rsidRPr="00BB5516" w:rsidRDefault="00BB5516" w:rsidP="00606C40">
      <w:pPr>
        <w:ind w:firstLine="720"/>
        <w:jc w:val="both"/>
        <w:rPr>
          <w:sz w:val="32"/>
          <w:szCs w:val="32"/>
          <w:rtl/>
          <w:lang w:bidi="ar-OM"/>
        </w:rPr>
      </w:pPr>
      <w:r w:rsidRPr="00BB5516">
        <w:rPr>
          <w:rFonts w:cs="Arial"/>
          <w:sz w:val="32"/>
          <w:szCs w:val="32"/>
          <w:rtl/>
          <w:lang w:bidi="ar-OM"/>
        </w:rPr>
        <w:t xml:space="preserve">البعد </w:t>
      </w:r>
      <w:proofErr w:type="gramStart"/>
      <w:r w:rsidRPr="00BB5516">
        <w:rPr>
          <w:rFonts w:cs="Arial"/>
          <w:sz w:val="32"/>
          <w:szCs w:val="32"/>
          <w:rtl/>
          <w:lang w:bidi="ar-OM"/>
        </w:rPr>
        <w:t>النفسي</w:t>
      </w:r>
      <w:r w:rsidR="00606C40">
        <w:rPr>
          <w:rFonts w:hint="cs"/>
          <w:sz w:val="32"/>
          <w:szCs w:val="32"/>
          <w:rtl/>
          <w:lang w:bidi="ar-OM"/>
        </w:rPr>
        <w:t xml:space="preserve"> ،</w:t>
      </w:r>
      <w:proofErr w:type="gramEnd"/>
      <w:r w:rsidR="00606C40">
        <w:rPr>
          <w:rFonts w:hint="cs"/>
          <w:sz w:val="32"/>
          <w:szCs w:val="32"/>
          <w:rtl/>
          <w:lang w:bidi="ar-OM"/>
        </w:rPr>
        <w:t xml:space="preserve"> في </w:t>
      </w:r>
      <w:r w:rsidRPr="00BB5516">
        <w:rPr>
          <w:rFonts w:cs="Arial" w:hint="eastAsia"/>
          <w:sz w:val="32"/>
          <w:szCs w:val="32"/>
          <w:rtl/>
          <w:lang w:bidi="ar-OM"/>
        </w:rPr>
        <w:t>الفلق</w:t>
      </w:r>
      <w:r w:rsidR="00606C40">
        <w:rPr>
          <w:rFonts w:cs="Arial" w:hint="cs"/>
          <w:sz w:val="32"/>
          <w:szCs w:val="32"/>
          <w:rtl/>
          <w:lang w:bidi="ar-OM"/>
        </w:rPr>
        <w:t xml:space="preserve">: </w:t>
      </w:r>
      <w:r w:rsidRPr="00BB5516">
        <w:rPr>
          <w:rFonts w:cs="Arial" w:hint="eastAsia"/>
          <w:sz w:val="32"/>
          <w:szCs w:val="32"/>
          <w:rtl/>
          <w:lang w:bidi="ar-OM"/>
        </w:rPr>
        <w:t>يخفف</w:t>
      </w:r>
      <w:r w:rsidRPr="00BB5516">
        <w:rPr>
          <w:rFonts w:cs="Arial"/>
          <w:sz w:val="32"/>
          <w:szCs w:val="32"/>
          <w:rtl/>
          <w:lang w:bidi="ar-OM"/>
        </w:rPr>
        <w:t xml:space="preserve"> الخوف من العالم</w:t>
      </w:r>
      <w:r w:rsidR="00606C40">
        <w:rPr>
          <w:rFonts w:hint="cs"/>
          <w:sz w:val="32"/>
          <w:szCs w:val="32"/>
          <w:rtl/>
          <w:lang w:bidi="ar-OM"/>
        </w:rPr>
        <w:t xml:space="preserve">، </w:t>
      </w:r>
      <w:r w:rsidRPr="00BB5516">
        <w:rPr>
          <w:rFonts w:cs="Arial" w:hint="eastAsia"/>
          <w:sz w:val="32"/>
          <w:szCs w:val="32"/>
          <w:rtl/>
          <w:lang w:bidi="ar-OM"/>
        </w:rPr>
        <w:t>يمنح</w:t>
      </w:r>
      <w:r w:rsidRPr="00BB5516">
        <w:rPr>
          <w:rFonts w:cs="Arial"/>
          <w:sz w:val="32"/>
          <w:szCs w:val="32"/>
          <w:rtl/>
          <w:lang w:bidi="ar-OM"/>
        </w:rPr>
        <w:t xml:space="preserve"> شعور الأمان</w:t>
      </w:r>
    </w:p>
    <w:p w14:paraId="51F23BB6" w14:textId="0A217C87" w:rsidR="00BB5516" w:rsidRPr="00BB5516" w:rsidRDefault="00606C40" w:rsidP="00606C40">
      <w:pPr>
        <w:jc w:val="both"/>
        <w:rPr>
          <w:sz w:val="32"/>
          <w:szCs w:val="32"/>
          <w:rtl/>
          <w:lang w:bidi="ar-OM"/>
        </w:rPr>
      </w:pPr>
      <w:r>
        <w:rPr>
          <w:rFonts w:cs="Arial" w:hint="cs"/>
          <w:sz w:val="32"/>
          <w:szCs w:val="32"/>
          <w:rtl/>
          <w:lang w:bidi="ar-OM"/>
        </w:rPr>
        <w:t xml:space="preserve">أما في سورة </w:t>
      </w:r>
      <w:r w:rsidR="00BB5516" w:rsidRPr="00BB5516">
        <w:rPr>
          <w:rFonts w:cs="Arial" w:hint="eastAsia"/>
          <w:sz w:val="32"/>
          <w:szCs w:val="32"/>
          <w:rtl/>
          <w:lang w:bidi="ar-OM"/>
        </w:rPr>
        <w:t>الناس</w:t>
      </w:r>
      <w:r w:rsidR="00BB5516" w:rsidRPr="00BB5516">
        <w:rPr>
          <w:rFonts w:cs="Arial"/>
          <w:sz w:val="32"/>
          <w:szCs w:val="32"/>
          <w:rtl/>
          <w:lang w:bidi="ar-OM"/>
        </w:rPr>
        <w:t>:</w:t>
      </w:r>
      <w:r>
        <w:rPr>
          <w:rFonts w:cs="Arial" w:hint="cs"/>
          <w:sz w:val="32"/>
          <w:szCs w:val="32"/>
          <w:rtl/>
          <w:lang w:bidi="ar-OM"/>
        </w:rPr>
        <w:t xml:space="preserve"> </w:t>
      </w:r>
      <w:r w:rsidR="00BB5516" w:rsidRPr="00BB5516">
        <w:rPr>
          <w:rFonts w:cs="Arial" w:hint="eastAsia"/>
          <w:sz w:val="32"/>
          <w:szCs w:val="32"/>
          <w:rtl/>
          <w:lang w:bidi="ar-OM"/>
        </w:rPr>
        <w:t>يعالج</w:t>
      </w:r>
      <w:r w:rsidR="00BB5516" w:rsidRPr="00BB5516">
        <w:rPr>
          <w:rFonts w:cs="Arial"/>
          <w:sz w:val="32"/>
          <w:szCs w:val="32"/>
          <w:rtl/>
          <w:lang w:bidi="ar-OM"/>
        </w:rPr>
        <w:t xml:space="preserve"> القلق الداخلي</w:t>
      </w:r>
      <w:r>
        <w:rPr>
          <w:rFonts w:hint="cs"/>
          <w:sz w:val="32"/>
          <w:szCs w:val="32"/>
          <w:rtl/>
          <w:lang w:bidi="ar-OM"/>
        </w:rPr>
        <w:t xml:space="preserve">، </w:t>
      </w:r>
      <w:r w:rsidR="00BB5516" w:rsidRPr="00BB5516">
        <w:rPr>
          <w:rFonts w:cs="Arial" w:hint="eastAsia"/>
          <w:sz w:val="32"/>
          <w:szCs w:val="32"/>
          <w:rtl/>
          <w:lang w:bidi="ar-OM"/>
        </w:rPr>
        <w:t>يضبط</w:t>
      </w:r>
      <w:r w:rsidR="00BB5516" w:rsidRPr="00BB5516">
        <w:rPr>
          <w:rFonts w:cs="Arial"/>
          <w:sz w:val="32"/>
          <w:szCs w:val="32"/>
          <w:rtl/>
          <w:lang w:bidi="ar-OM"/>
        </w:rPr>
        <w:t xml:space="preserve"> الفكر والرغبات</w:t>
      </w:r>
      <w:r>
        <w:rPr>
          <w:rFonts w:hint="cs"/>
          <w:sz w:val="32"/>
          <w:szCs w:val="32"/>
          <w:rtl/>
          <w:lang w:bidi="ar-OM"/>
        </w:rPr>
        <w:t xml:space="preserve">، </w:t>
      </w:r>
    </w:p>
    <w:p w14:paraId="54E98956" w14:textId="77777777" w:rsidR="00BB5516" w:rsidRPr="00BB5516" w:rsidRDefault="00BB5516" w:rsidP="00BB5516">
      <w:pPr>
        <w:jc w:val="both"/>
        <w:rPr>
          <w:sz w:val="32"/>
          <w:szCs w:val="32"/>
          <w:rtl/>
          <w:lang w:bidi="ar-OM"/>
        </w:rPr>
      </w:pPr>
      <w:r w:rsidRPr="00BB5516">
        <w:rPr>
          <w:rFonts w:cs="Arial" w:hint="eastAsia"/>
          <w:sz w:val="32"/>
          <w:szCs w:val="32"/>
          <w:rtl/>
          <w:lang w:bidi="ar-OM"/>
        </w:rPr>
        <w:t>ولهذا</w:t>
      </w:r>
      <w:r w:rsidRPr="00BB5516">
        <w:rPr>
          <w:rFonts w:cs="Arial"/>
          <w:sz w:val="32"/>
          <w:szCs w:val="32"/>
          <w:rtl/>
          <w:lang w:bidi="ar-OM"/>
        </w:rPr>
        <w:t xml:space="preserve"> تُقرأان معًا: لتحقيق التوازن النفسي الكامل.</w:t>
      </w:r>
    </w:p>
    <w:p w14:paraId="4B877F0B" w14:textId="2B7E7BEC" w:rsidR="00BB5516" w:rsidRPr="00BB5516" w:rsidRDefault="00BB5516" w:rsidP="00606C40">
      <w:pPr>
        <w:ind w:firstLine="720"/>
        <w:jc w:val="both"/>
        <w:rPr>
          <w:sz w:val="32"/>
          <w:szCs w:val="32"/>
          <w:rtl/>
          <w:lang w:bidi="ar-OM"/>
        </w:rPr>
      </w:pPr>
      <w:r w:rsidRPr="00BB5516">
        <w:rPr>
          <w:rFonts w:cs="Arial"/>
          <w:sz w:val="32"/>
          <w:szCs w:val="32"/>
          <w:rtl/>
          <w:lang w:bidi="ar-OM"/>
        </w:rPr>
        <w:t>الترتيب البلاغي بين السورتين</w:t>
      </w:r>
      <w:r w:rsidR="00606C40">
        <w:rPr>
          <w:rFonts w:hint="cs"/>
          <w:sz w:val="32"/>
          <w:szCs w:val="32"/>
          <w:rtl/>
          <w:lang w:bidi="ar-OM"/>
        </w:rPr>
        <w:t xml:space="preserve"> </w:t>
      </w:r>
      <w:r w:rsidRPr="00BB5516">
        <w:rPr>
          <w:rFonts w:cs="Arial" w:hint="eastAsia"/>
          <w:sz w:val="32"/>
          <w:szCs w:val="32"/>
          <w:rtl/>
          <w:lang w:bidi="ar-OM"/>
        </w:rPr>
        <w:t>ترتيب</w:t>
      </w:r>
      <w:r w:rsidRPr="00BB5516">
        <w:rPr>
          <w:rFonts w:cs="Arial"/>
          <w:sz w:val="32"/>
          <w:szCs w:val="32"/>
          <w:rtl/>
          <w:lang w:bidi="ar-OM"/>
        </w:rPr>
        <w:t xml:space="preserve"> مقصود:</w:t>
      </w:r>
      <w:r w:rsidR="00606C40">
        <w:rPr>
          <w:rFonts w:cs="Arial" w:hint="cs"/>
          <w:sz w:val="32"/>
          <w:szCs w:val="32"/>
          <w:rtl/>
          <w:lang w:bidi="ar-OM"/>
        </w:rPr>
        <w:t xml:space="preserve"> في سورة </w:t>
      </w:r>
      <w:r w:rsidRPr="00BB5516">
        <w:rPr>
          <w:rFonts w:cs="Arial" w:hint="eastAsia"/>
          <w:sz w:val="32"/>
          <w:szCs w:val="32"/>
          <w:rtl/>
          <w:lang w:bidi="ar-OM"/>
        </w:rPr>
        <w:t>الفلق</w:t>
      </w:r>
      <w:r w:rsidRPr="00BB5516">
        <w:rPr>
          <w:rFonts w:cs="Arial"/>
          <w:sz w:val="32"/>
          <w:szCs w:val="32"/>
          <w:rtl/>
          <w:lang w:bidi="ar-OM"/>
        </w:rPr>
        <w:t>: إزالة الأخطار الخارجية</w:t>
      </w:r>
      <w:r w:rsidR="00606C40">
        <w:rPr>
          <w:rFonts w:hint="cs"/>
          <w:sz w:val="32"/>
          <w:szCs w:val="32"/>
          <w:rtl/>
          <w:lang w:bidi="ar-OM"/>
        </w:rPr>
        <w:t xml:space="preserve">، أما في </w:t>
      </w:r>
      <w:proofErr w:type="gramStart"/>
      <w:r w:rsidR="00606C40">
        <w:rPr>
          <w:rFonts w:hint="cs"/>
          <w:sz w:val="32"/>
          <w:szCs w:val="32"/>
          <w:rtl/>
          <w:lang w:bidi="ar-OM"/>
        </w:rPr>
        <w:t xml:space="preserve">سورة </w:t>
      </w:r>
      <w:r w:rsidR="00606C40">
        <w:rPr>
          <w:rFonts w:cs="Arial" w:hint="cs"/>
          <w:sz w:val="32"/>
          <w:szCs w:val="32"/>
          <w:rtl/>
          <w:lang w:bidi="ar-OM"/>
        </w:rPr>
        <w:t xml:space="preserve"> </w:t>
      </w:r>
      <w:r w:rsidRPr="00BB5516">
        <w:rPr>
          <w:rFonts w:cs="Arial" w:hint="eastAsia"/>
          <w:sz w:val="32"/>
          <w:szCs w:val="32"/>
          <w:rtl/>
          <w:lang w:bidi="ar-OM"/>
        </w:rPr>
        <w:t>الناس</w:t>
      </w:r>
      <w:proofErr w:type="gramEnd"/>
      <w:r w:rsidRPr="00BB5516">
        <w:rPr>
          <w:rFonts w:cs="Arial"/>
          <w:sz w:val="32"/>
          <w:szCs w:val="32"/>
          <w:rtl/>
          <w:lang w:bidi="ar-OM"/>
        </w:rPr>
        <w:t>: معالجة الداخل بعد زوال المؤثرات</w:t>
      </w:r>
      <w:r w:rsidR="00606C40">
        <w:rPr>
          <w:rFonts w:hint="cs"/>
          <w:sz w:val="32"/>
          <w:szCs w:val="32"/>
          <w:rtl/>
          <w:lang w:bidi="ar-OM"/>
        </w:rPr>
        <w:t>.</w:t>
      </w:r>
    </w:p>
    <w:p w14:paraId="28219FD7" w14:textId="77777777" w:rsidR="00BB5516" w:rsidRPr="00BB5516" w:rsidRDefault="00BB5516" w:rsidP="00BB5516">
      <w:pPr>
        <w:jc w:val="both"/>
        <w:rPr>
          <w:sz w:val="32"/>
          <w:szCs w:val="32"/>
          <w:rtl/>
          <w:lang w:bidi="ar-OM"/>
        </w:rPr>
      </w:pPr>
      <w:r w:rsidRPr="00BB5516">
        <w:rPr>
          <w:rFonts w:cs="Arial" w:hint="eastAsia"/>
          <w:sz w:val="32"/>
          <w:szCs w:val="32"/>
          <w:rtl/>
          <w:lang w:bidi="ar-OM"/>
        </w:rPr>
        <w:t>كأن</w:t>
      </w:r>
      <w:r w:rsidRPr="00BB5516">
        <w:rPr>
          <w:rFonts w:cs="Arial"/>
          <w:sz w:val="32"/>
          <w:szCs w:val="32"/>
          <w:rtl/>
          <w:lang w:bidi="ar-OM"/>
        </w:rPr>
        <w:t xml:space="preserve"> الرسالة:</w:t>
      </w:r>
    </w:p>
    <w:p w14:paraId="2CFDC297" w14:textId="77777777" w:rsidR="00BB5516" w:rsidRPr="00BB5516" w:rsidRDefault="00BB5516" w:rsidP="00BB5516">
      <w:pPr>
        <w:jc w:val="both"/>
        <w:rPr>
          <w:sz w:val="32"/>
          <w:szCs w:val="32"/>
          <w:rtl/>
          <w:lang w:bidi="ar-OM"/>
        </w:rPr>
      </w:pPr>
      <w:r w:rsidRPr="00BB5516">
        <w:rPr>
          <w:rFonts w:cs="Arial" w:hint="eastAsia"/>
          <w:sz w:val="32"/>
          <w:szCs w:val="32"/>
          <w:rtl/>
          <w:lang w:bidi="ar-OM"/>
        </w:rPr>
        <w:t>إذا</w:t>
      </w:r>
      <w:r w:rsidRPr="00BB5516">
        <w:rPr>
          <w:rFonts w:cs="Arial"/>
          <w:sz w:val="32"/>
          <w:szCs w:val="32"/>
          <w:rtl/>
          <w:lang w:bidi="ar-OM"/>
        </w:rPr>
        <w:t xml:space="preserve"> أَمِنتَ من العالم… تبدأ معركتك مع نفسك.</w:t>
      </w:r>
    </w:p>
    <w:p w14:paraId="1E1ED946" w14:textId="7FD88969" w:rsidR="00BB5516" w:rsidRDefault="00BB5516" w:rsidP="00BB5516">
      <w:pPr>
        <w:jc w:val="both"/>
        <w:rPr>
          <w:b/>
          <w:bCs/>
          <w:sz w:val="32"/>
          <w:szCs w:val="32"/>
          <w:rtl/>
          <w:lang w:bidi="ar-OM"/>
        </w:rPr>
      </w:pPr>
      <w:r w:rsidRPr="00606C40">
        <w:rPr>
          <w:rFonts w:cs="Arial" w:hint="eastAsia"/>
          <w:b/>
          <w:bCs/>
          <w:sz w:val="32"/>
          <w:szCs w:val="32"/>
          <w:rtl/>
          <w:lang w:bidi="ar-OM"/>
        </w:rPr>
        <w:t>الخلاصة</w:t>
      </w:r>
      <w:r w:rsidRPr="00606C40">
        <w:rPr>
          <w:rFonts w:cs="Arial"/>
          <w:b/>
          <w:bCs/>
          <w:sz w:val="32"/>
          <w:szCs w:val="32"/>
          <w:rtl/>
          <w:lang w:bidi="ar-OM"/>
        </w:rPr>
        <w:t xml:space="preserve"> البلاغية الكبرى</w:t>
      </w:r>
    </w:p>
    <w:tbl>
      <w:tblPr>
        <w:bidiVisual/>
        <w:tblW w:w="0" w:type="auto"/>
        <w:tblLook w:val="04A0" w:firstRow="1" w:lastRow="0" w:firstColumn="1" w:lastColumn="0" w:noHBand="0" w:noVBand="1"/>
      </w:tblPr>
      <w:tblGrid>
        <w:gridCol w:w="2765"/>
        <w:gridCol w:w="2765"/>
        <w:gridCol w:w="2766"/>
      </w:tblGrid>
      <w:tr w:rsidR="00606C40" w14:paraId="6E72E60B" w14:textId="77777777" w:rsidTr="00606C40">
        <w:tc>
          <w:tcPr>
            <w:tcW w:w="2765" w:type="dxa"/>
          </w:tcPr>
          <w:p w14:paraId="5647CBF7" w14:textId="791561C6" w:rsidR="00606C40" w:rsidRDefault="00606C40" w:rsidP="00BB5516">
            <w:pPr>
              <w:jc w:val="both"/>
              <w:rPr>
                <w:b/>
                <w:bCs/>
                <w:sz w:val="32"/>
                <w:szCs w:val="32"/>
                <w:rtl/>
                <w:lang w:bidi="ar-OM"/>
              </w:rPr>
            </w:pPr>
            <w:r w:rsidRPr="00BB5516">
              <w:rPr>
                <w:rFonts w:cs="Arial" w:hint="eastAsia"/>
                <w:sz w:val="32"/>
                <w:szCs w:val="32"/>
                <w:rtl/>
                <w:lang w:bidi="ar-OM"/>
              </w:rPr>
              <w:t>وجه</w:t>
            </w:r>
            <w:r w:rsidRPr="00BB5516">
              <w:rPr>
                <w:rFonts w:cs="Arial"/>
                <w:sz w:val="32"/>
                <w:szCs w:val="32"/>
                <w:rtl/>
                <w:lang w:bidi="ar-OM"/>
              </w:rPr>
              <w:t xml:space="preserve"> المقارنة</w:t>
            </w:r>
          </w:p>
        </w:tc>
        <w:tc>
          <w:tcPr>
            <w:tcW w:w="2765" w:type="dxa"/>
          </w:tcPr>
          <w:p w14:paraId="1B68A9E9" w14:textId="56902A66" w:rsidR="00606C40" w:rsidRDefault="00606C40" w:rsidP="00BB5516">
            <w:pPr>
              <w:jc w:val="both"/>
              <w:rPr>
                <w:b/>
                <w:bCs/>
                <w:sz w:val="32"/>
                <w:szCs w:val="32"/>
                <w:rtl/>
                <w:lang w:bidi="ar-OM"/>
              </w:rPr>
            </w:pPr>
            <w:r w:rsidRPr="00BB5516">
              <w:rPr>
                <w:rFonts w:cs="Arial" w:hint="eastAsia"/>
                <w:sz w:val="32"/>
                <w:szCs w:val="32"/>
                <w:rtl/>
                <w:lang w:bidi="ar-OM"/>
              </w:rPr>
              <w:t>سورة</w:t>
            </w:r>
            <w:r w:rsidRPr="00BB5516">
              <w:rPr>
                <w:rFonts w:cs="Arial"/>
                <w:sz w:val="32"/>
                <w:szCs w:val="32"/>
                <w:rtl/>
                <w:lang w:bidi="ar-OM"/>
              </w:rPr>
              <w:t xml:space="preserve"> الفلق</w:t>
            </w:r>
            <w:r>
              <w:rPr>
                <w:rFonts w:hint="cs"/>
                <w:sz w:val="32"/>
                <w:szCs w:val="32"/>
                <w:rtl/>
                <w:lang w:bidi="ar-OM"/>
              </w:rPr>
              <w:t xml:space="preserve">        </w:t>
            </w:r>
          </w:p>
        </w:tc>
        <w:tc>
          <w:tcPr>
            <w:tcW w:w="2766" w:type="dxa"/>
          </w:tcPr>
          <w:p w14:paraId="194B07B2" w14:textId="572A52C5" w:rsidR="00606C40" w:rsidRDefault="00606C40" w:rsidP="00BB5516">
            <w:pPr>
              <w:jc w:val="both"/>
              <w:rPr>
                <w:b/>
                <w:bCs/>
                <w:sz w:val="32"/>
                <w:szCs w:val="32"/>
                <w:rtl/>
                <w:lang w:bidi="ar-OM"/>
              </w:rPr>
            </w:pPr>
            <w:r w:rsidRPr="00BB5516">
              <w:rPr>
                <w:rFonts w:cs="Arial" w:hint="eastAsia"/>
                <w:sz w:val="32"/>
                <w:szCs w:val="32"/>
                <w:rtl/>
                <w:lang w:bidi="ar-OM"/>
              </w:rPr>
              <w:t>سورة</w:t>
            </w:r>
            <w:r w:rsidRPr="00BB5516">
              <w:rPr>
                <w:rFonts w:cs="Arial"/>
                <w:sz w:val="32"/>
                <w:szCs w:val="32"/>
                <w:rtl/>
                <w:lang w:bidi="ar-OM"/>
              </w:rPr>
              <w:t xml:space="preserve"> الناس</w:t>
            </w:r>
            <w:r>
              <w:rPr>
                <w:rFonts w:cs="Arial" w:hint="cs"/>
                <w:sz w:val="32"/>
                <w:szCs w:val="32"/>
                <w:rtl/>
                <w:lang w:bidi="ar-OM"/>
              </w:rPr>
              <w:t xml:space="preserve">        </w:t>
            </w:r>
          </w:p>
        </w:tc>
      </w:tr>
      <w:tr w:rsidR="00606C40" w14:paraId="32AF0D66" w14:textId="77777777" w:rsidTr="00606C40">
        <w:tc>
          <w:tcPr>
            <w:tcW w:w="2765" w:type="dxa"/>
          </w:tcPr>
          <w:p w14:paraId="4096C6AB" w14:textId="498C92D5" w:rsidR="00606C40" w:rsidRPr="00BB5516" w:rsidRDefault="00606C40" w:rsidP="00BB5516">
            <w:pPr>
              <w:jc w:val="both"/>
              <w:rPr>
                <w:rFonts w:cs="Arial"/>
                <w:sz w:val="32"/>
                <w:szCs w:val="32"/>
                <w:rtl/>
                <w:lang w:bidi="ar-OM"/>
              </w:rPr>
            </w:pPr>
            <w:r w:rsidRPr="00BB5516">
              <w:rPr>
                <w:rFonts w:cs="Arial" w:hint="eastAsia"/>
                <w:sz w:val="32"/>
                <w:szCs w:val="32"/>
                <w:rtl/>
                <w:lang w:bidi="ar-OM"/>
              </w:rPr>
              <w:t>نوع</w:t>
            </w:r>
            <w:r w:rsidRPr="00BB5516">
              <w:rPr>
                <w:rFonts w:cs="Arial"/>
                <w:sz w:val="32"/>
                <w:szCs w:val="32"/>
                <w:rtl/>
                <w:lang w:bidi="ar-OM"/>
              </w:rPr>
              <w:t xml:space="preserve"> الشر</w:t>
            </w:r>
            <w:r>
              <w:rPr>
                <w:rFonts w:hint="cs"/>
                <w:sz w:val="32"/>
                <w:szCs w:val="32"/>
                <w:rtl/>
                <w:lang w:bidi="ar-OM"/>
              </w:rPr>
              <w:t xml:space="preserve">       </w:t>
            </w:r>
          </w:p>
        </w:tc>
        <w:tc>
          <w:tcPr>
            <w:tcW w:w="2765" w:type="dxa"/>
          </w:tcPr>
          <w:p w14:paraId="73506FFA" w14:textId="40F0FF2E" w:rsidR="00606C40" w:rsidRPr="00BB5516" w:rsidRDefault="00606C40" w:rsidP="00BB5516">
            <w:pPr>
              <w:jc w:val="both"/>
              <w:rPr>
                <w:rFonts w:cs="Arial"/>
                <w:sz w:val="32"/>
                <w:szCs w:val="32"/>
                <w:rtl/>
                <w:lang w:bidi="ar-OM"/>
              </w:rPr>
            </w:pPr>
            <w:r w:rsidRPr="00BB5516">
              <w:rPr>
                <w:rFonts w:cs="Arial" w:hint="eastAsia"/>
                <w:sz w:val="32"/>
                <w:szCs w:val="32"/>
                <w:rtl/>
                <w:lang w:bidi="ar-OM"/>
              </w:rPr>
              <w:t>خارجي</w:t>
            </w:r>
          </w:p>
        </w:tc>
        <w:tc>
          <w:tcPr>
            <w:tcW w:w="2766" w:type="dxa"/>
          </w:tcPr>
          <w:p w14:paraId="6FE4AC33" w14:textId="1A70B769" w:rsidR="00606C40" w:rsidRPr="00BB5516" w:rsidRDefault="00606C40" w:rsidP="00BB5516">
            <w:pPr>
              <w:jc w:val="both"/>
              <w:rPr>
                <w:rFonts w:cs="Arial"/>
                <w:sz w:val="32"/>
                <w:szCs w:val="32"/>
                <w:rtl/>
                <w:lang w:bidi="ar-OM"/>
              </w:rPr>
            </w:pPr>
            <w:r w:rsidRPr="00BB5516">
              <w:rPr>
                <w:rFonts w:cs="Arial" w:hint="eastAsia"/>
                <w:sz w:val="32"/>
                <w:szCs w:val="32"/>
                <w:rtl/>
                <w:lang w:bidi="ar-OM"/>
              </w:rPr>
              <w:t>داخلي</w:t>
            </w:r>
          </w:p>
        </w:tc>
      </w:tr>
      <w:tr w:rsidR="00606C40" w14:paraId="16A60D10" w14:textId="77777777" w:rsidTr="00606C40">
        <w:tc>
          <w:tcPr>
            <w:tcW w:w="2765" w:type="dxa"/>
          </w:tcPr>
          <w:p w14:paraId="658397EE" w14:textId="4E85DC5B" w:rsidR="00606C40" w:rsidRPr="00606C40" w:rsidRDefault="00606C40" w:rsidP="00606C40">
            <w:pPr>
              <w:jc w:val="both"/>
              <w:rPr>
                <w:sz w:val="32"/>
                <w:szCs w:val="32"/>
                <w:rtl/>
                <w:lang w:bidi="ar-OM"/>
              </w:rPr>
            </w:pPr>
            <w:r w:rsidRPr="00BB5516">
              <w:rPr>
                <w:rFonts w:cs="Arial" w:hint="eastAsia"/>
                <w:sz w:val="32"/>
                <w:szCs w:val="32"/>
                <w:rtl/>
                <w:lang w:bidi="ar-OM"/>
              </w:rPr>
              <w:lastRenderedPageBreak/>
              <w:t>صورة</w:t>
            </w:r>
            <w:r w:rsidRPr="00BB5516">
              <w:rPr>
                <w:rFonts w:cs="Arial"/>
                <w:sz w:val="32"/>
                <w:szCs w:val="32"/>
                <w:rtl/>
                <w:lang w:bidi="ar-OM"/>
              </w:rPr>
              <w:t xml:space="preserve"> العدو</w:t>
            </w:r>
          </w:p>
        </w:tc>
        <w:tc>
          <w:tcPr>
            <w:tcW w:w="2765" w:type="dxa"/>
          </w:tcPr>
          <w:p w14:paraId="04686FF0" w14:textId="26A978A3" w:rsidR="00606C40" w:rsidRPr="00606C40" w:rsidRDefault="00606C40" w:rsidP="00606C40">
            <w:pPr>
              <w:jc w:val="both"/>
              <w:rPr>
                <w:sz w:val="32"/>
                <w:szCs w:val="32"/>
                <w:rtl/>
                <w:lang w:bidi="ar-OM"/>
              </w:rPr>
            </w:pPr>
            <w:r w:rsidRPr="00BB5516">
              <w:rPr>
                <w:rFonts w:cs="Arial" w:hint="eastAsia"/>
                <w:sz w:val="32"/>
                <w:szCs w:val="32"/>
                <w:rtl/>
                <w:lang w:bidi="ar-OM"/>
              </w:rPr>
              <w:t>محسوس</w:t>
            </w:r>
          </w:p>
        </w:tc>
        <w:tc>
          <w:tcPr>
            <w:tcW w:w="2766" w:type="dxa"/>
          </w:tcPr>
          <w:p w14:paraId="359B01EF" w14:textId="6B11D872" w:rsidR="00606C40" w:rsidRPr="00606C40" w:rsidRDefault="00606C40" w:rsidP="00606C40">
            <w:pPr>
              <w:jc w:val="both"/>
              <w:rPr>
                <w:sz w:val="32"/>
                <w:szCs w:val="32"/>
                <w:rtl/>
                <w:lang w:bidi="ar-OM"/>
              </w:rPr>
            </w:pPr>
            <w:r w:rsidRPr="00BB5516">
              <w:rPr>
                <w:rFonts w:cs="Arial" w:hint="eastAsia"/>
                <w:sz w:val="32"/>
                <w:szCs w:val="32"/>
                <w:rtl/>
                <w:lang w:bidi="ar-OM"/>
              </w:rPr>
              <w:t>خفي</w:t>
            </w:r>
          </w:p>
        </w:tc>
      </w:tr>
      <w:tr w:rsidR="00606C40" w14:paraId="4DE2CB96" w14:textId="77777777" w:rsidTr="00606C40">
        <w:tc>
          <w:tcPr>
            <w:tcW w:w="2765" w:type="dxa"/>
          </w:tcPr>
          <w:p w14:paraId="5C63C8A3" w14:textId="3362619E" w:rsidR="00606C40" w:rsidRPr="00606C40" w:rsidRDefault="00606C40" w:rsidP="00606C40">
            <w:pPr>
              <w:jc w:val="both"/>
              <w:rPr>
                <w:sz w:val="32"/>
                <w:szCs w:val="32"/>
                <w:rtl/>
                <w:lang w:bidi="ar-OM"/>
              </w:rPr>
            </w:pPr>
            <w:r w:rsidRPr="00BB5516">
              <w:rPr>
                <w:rFonts w:cs="Arial" w:hint="eastAsia"/>
                <w:sz w:val="32"/>
                <w:szCs w:val="32"/>
                <w:rtl/>
                <w:lang w:bidi="ar-OM"/>
              </w:rPr>
              <w:t>الاستعاذة</w:t>
            </w:r>
            <w:r>
              <w:rPr>
                <w:rFonts w:hint="cs"/>
                <w:sz w:val="32"/>
                <w:szCs w:val="32"/>
                <w:rtl/>
                <w:lang w:bidi="ar-OM"/>
              </w:rPr>
              <w:t xml:space="preserve"> ب:</w:t>
            </w:r>
          </w:p>
        </w:tc>
        <w:tc>
          <w:tcPr>
            <w:tcW w:w="2765" w:type="dxa"/>
          </w:tcPr>
          <w:p w14:paraId="7B14FC50" w14:textId="624AC538" w:rsidR="00606C40" w:rsidRPr="00606C40" w:rsidRDefault="00606C40" w:rsidP="00606C40">
            <w:pPr>
              <w:jc w:val="both"/>
              <w:rPr>
                <w:sz w:val="32"/>
                <w:szCs w:val="32"/>
                <w:rtl/>
                <w:lang w:bidi="ar-OM"/>
              </w:rPr>
            </w:pPr>
            <w:r w:rsidRPr="00BB5516">
              <w:rPr>
                <w:rFonts w:cs="Arial" w:hint="eastAsia"/>
                <w:sz w:val="32"/>
                <w:szCs w:val="32"/>
                <w:rtl/>
                <w:lang w:bidi="ar-OM"/>
              </w:rPr>
              <w:t>صفة</w:t>
            </w:r>
            <w:r w:rsidRPr="00BB5516">
              <w:rPr>
                <w:rFonts w:cs="Arial"/>
                <w:sz w:val="32"/>
                <w:szCs w:val="32"/>
                <w:rtl/>
                <w:lang w:bidi="ar-OM"/>
              </w:rPr>
              <w:t xml:space="preserve"> واحدة</w:t>
            </w:r>
          </w:p>
        </w:tc>
        <w:tc>
          <w:tcPr>
            <w:tcW w:w="2766" w:type="dxa"/>
          </w:tcPr>
          <w:p w14:paraId="6F2086DD" w14:textId="2760BE63" w:rsidR="00606C40" w:rsidRPr="00606C40" w:rsidRDefault="00606C40" w:rsidP="00606C40">
            <w:pPr>
              <w:jc w:val="both"/>
              <w:rPr>
                <w:sz w:val="32"/>
                <w:szCs w:val="32"/>
                <w:rtl/>
                <w:lang w:bidi="ar-OM"/>
              </w:rPr>
            </w:pPr>
            <w:r w:rsidRPr="00BB5516">
              <w:rPr>
                <w:rFonts w:cs="Arial" w:hint="eastAsia"/>
                <w:sz w:val="32"/>
                <w:szCs w:val="32"/>
                <w:rtl/>
                <w:lang w:bidi="ar-OM"/>
              </w:rPr>
              <w:t>ثلاث</w:t>
            </w:r>
            <w:r w:rsidRPr="00BB5516">
              <w:rPr>
                <w:rFonts w:cs="Arial"/>
                <w:sz w:val="32"/>
                <w:szCs w:val="32"/>
                <w:rtl/>
                <w:lang w:bidi="ar-OM"/>
              </w:rPr>
              <w:t xml:space="preserve"> صفات</w:t>
            </w:r>
          </w:p>
        </w:tc>
      </w:tr>
      <w:tr w:rsidR="00EF63F5" w14:paraId="3FA7760E" w14:textId="77777777" w:rsidTr="00606C40">
        <w:tc>
          <w:tcPr>
            <w:tcW w:w="2765" w:type="dxa"/>
          </w:tcPr>
          <w:p w14:paraId="56674633" w14:textId="3E9215C8" w:rsidR="00EF63F5" w:rsidRPr="00EF63F5" w:rsidRDefault="00EF63F5" w:rsidP="00EF63F5">
            <w:pPr>
              <w:jc w:val="both"/>
              <w:rPr>
                <w:sz w:val="32"/>
                <w:szCs w:val="32"/>
                <w:rtl/>
                <w:lang w:bidi="ar-OM"/>
              </w:rPr>
            </w:pPr>
            <w:r w:rsidRPr="00BB5516">
              <w:rPr>
                <w:rFonts w:cs="Arial" w:hint="eastAsia"/>
                <w:sz w:val="32"/>
                <w:szCs w:val="32"/>
                <w:rtl/>
                <w:lang w:bidi="ar-OM"/>
              </w:rPr>
              <w:t>الإيقاع</w:t>
            </w:r>
          </w:p>
        </w:tc>
        <w:tc>
          <w:tcPr>
            <w:tcW w:w="2765" w:type="dxa"/>
          </w:tcPr>
          <w:p w14:paraId="52FCEE2A" w14:textId="5DEE46B0" w:rsidR="00EF63F5" w:rsidRPr="00EF63F5" w:rsidRDefault="00EF63F5" w:rsidP="00EF63F5">
            <w:pPr>
              <w:jc w:val="both"/>
              <w:rPr>
                <w:sz w:val="32"/>
                <w:szCs w:val="32"/>
                <w:rtl/>
                <w:lang w:bidi="ar-OM"/>
              </w:rPr>
            </w:pPr>
            <w:r w:rsidRPr="00BB5516">
              <w:rPr>
                <w:rFonts w:cs="Arial" w:hint="eastAsia"/>
                <w:sz w:val="32"/>
                <w:szCs w:val="32"/>
                <w:rtl/>
                <w:lang w:bidi="ar-OM"/>
              </w:rPr>
              <w:t>قوي</w:t>
            </w:r>
            <w:r w:rsidRPr="00BB5516">
              <w:rPr>
                <w:rFonts w:cs="Arial"/>
                <w:sz w:val="32"/>
                <w:szCs w:val="32"/>
                <w:rtl/>
                <w:lang w:bidi="ar-OM"/>
              </w:rPr>
              <w:t xml:space="preserve"> صادم</w:t>
            </w:r>
          </w:p>
        </w:tc>
        <w:tc>
          <w:tcPr>
            <w:tcW w:w="2766" w:type="dxa"/>
          </w:tcPr>
          <w:p w14:paraId="4C49A0B7" w14:textId="65362071" w:rsidR="00EF63F5" w:rsidRPr="00EF63F5" w:rsidRDefault="00EF63F5" w:rsidP="00EF63F5">
            <w:pPr>
              <w:jc w:val="both"/>
              <w:rPr>
                <w:sz w:val="32"/>
                <w:szCs w:val="32"/>
                <w:rtl/>
                <w:lang w:bidi="ar-OM"/>
              </w:rPr>
            </w:pPr>
            <w:r w:rsidRPr="00BB5516">
              <w:rPr>
                <w:rFonts w:cs="Arial" w:hint="eastAsia"/>
                <w:sz w:val="32"/>
                <w:szCs w:val="32"/>
                <w:rtl/>
                <w:lang w:bidi="ar-OM"/>
              </w:rPr>
              <w:t>هامس</w:t>
            </w:r>
            <w:r w:rsidRPr="00BB5516">
              <w:rPr>
                <w:rFonts w:cs="Arial"/>
                <w:sz w:val="32"/>
                <w:szCs w:val="32"/>
                <w:rtl/>
                <w:lang w:bidi="ar-OM"/>
              </w:rPr>
              <w:t xml:space="preserve"> متسلل</w:t>
            </w:r>
          </w:p>
        </w:tc>
      </w:tr>
      <w:tr w:rsidR="00EF63F5" w14:paraId="4B0C4CEB" w14:textId="77777777" w:rsidTr="00606C40">
        <w:tc>
          <w:tcPr>
            <w:tcW w:w="2765" w:type="dxa"/>
          </w:tcPr>
          <w:p w14:paraId="55E9405E" w14:textId="50CFFBB3" w:rsidR="00EF63F5" w:rsidRPr="00EF63F5" w:rsidRDefault="00EF63F5" w:rsidP="00EF63F5">
            <w:pPr>
              <w:jc w:val="both"/>
              <w:rPr>
                <w:sz w:val="32"/>
                <w:szCs w:val="32"/>
                <w:rtl/>
                <w:lang w:bidi="ar-OM"/>
              </w:rPr>
            </w:pPr>
            <w:r w:rsidRPr="00BB5516">
              <w:rPr>
                <w:rFonts w:cs="Arial" w:hint="eastAsia"/>
                <w:sz w:val="32"/>
                <w:szCs w:val="32"/>
                <w:rtl/>
                <w:lang w:bidi="ar-OM"/>
              </w:rPr>
              <w:t>المجال</w:t>
            </w:r>
          </w:p>
        </w:tc>
        <w:tc>
          <w:tcPr>
            <w:tcW w:w="2765" w:type="dxa"/>
          </w:tcPr>
          <w:p w14:paraId="70572AF7" w14:textId="1217063E" w:rsidR="00EF63F5" w:rsidRPr="00EF63F5" w:rsidRDefault="00EF63F5" w:rsidP="00EF63F5">
            <w:pPr>
              <w:jc w:val="both"/>
              <w:rPr>
                <w:sz w:val="32"/>
                <w:szCs w:val="32"/>
                <w:rtl/>
                <w:lang w:bidi="ar-OM"/>
              </w:rPr>
            </w:pPr>
            <w:r w:rsidRPr="00BB5516">
              <w:rPr>
                <w:rFonts w:cs="Arial" w:hint="eastAsia"/>
                <w:sz w:val="32"/>
                <w:szCs w:val="32"/>
                <w:rtl/>
                <w:lang w:bidi="ar-OM"/>
              </w:rPr>
              <w:t>الكون</w:t>
            </w:r>
          </w:p>
        </w:tc>
        <w:tc>
          <w:tcPr>
            <w:tcW w:w="2766" w:type="dxa"/>
          </w:tcPr>
          <w:p w14:paraId="5B18373F" w14:textId="436D7E23" w:rsidR="00EF63F5" w:rsidRPr="00EF63F5" w:rsidRDefault="00EF63F5" w:rsidP="00EF63F5">
            <w:pPr>
              <w:jc w:val="both"/>
              <w:rPr>
                <w:sz w:val="32"/>
                <w:szCs w:val="32"/>
                <w:rtl/>
                <w:lang w:bidi="ar-OM"/>
              </w:rPr>
            </w:pPr>
            <w:r w:rsidRPr="00BB5516">
              <w:rPr>
                <w:rFonts w:cs="Arial" w:hint="eastAsia"/>
                <w:sz w:val="32"/>
                <w:szCs w:val="32"/>
                <w:rtl/>
                <w:lang w:bidi="ar-OM"/>
              </w:rPr>
              <w:t>النفس</w:t>
            </w:r>
          </w:p>
        </w:tc>
      </w:tr>
      <w:tr w:rsidR="00EF63F5" w14:paraId="495F8BB5" w14:textId="77777777" w:rsidTr="00606C40">
        <w:tc>
          <w:tcPr>
            <w:tcW w:w="2765" w:type="dxa"/>
          </w:tcPr>
          <w:p w14:paraId="36BD0456" w14:textId="7FFD1CF8" w:rsidR="00EF63F5" w:rsidRPr="00EF63F5" w:rsidRDefault="00EF63F5" w:rsidP="00EF63F5">
            <w:pPr>
              <w:jc w:val="both"/>
              <w:rPr>
                <w:sz w:val="32"/>
                <w:szCs w:val="32"/>
                <w:rtl/>
                <w:lang w:bidi="ar-OM"/>
              </w:rPr>
            </w:pPr>
            <w:r w:rsidRPr="00BB5516">
              <w:rPr>
                <w:rFonts w:cs="Arial" w:hint="eastAsia"/>
                <w:sz w:val="32"/>
                <w:szCs w:val="32"/>
                <w:rtl/>
                <w:lang w:bidi="ar-OM"/>
              </w:rPr>
              <w:t>الهدف</w:t>
            </w:r>
          </w:p>
        </w:tc>
        <w:tc>
          <w:tcPr>
            <w:tcW w:w="2765" w:type="dxa"/>
          </w:tcPr>
          <w:p w14:paraId="0C5C3654" w14:textId="201DBB2E" w:rsidR="00EF63F5" w:rsidRPr="00BB5516" w:rsidRDefault="00EF63F5" w:rsidP="00EF63F5">
            <w:pPr>
              <w:jc w:val="both"/>
              <w:rPr>
                <w:rFonts w:cs="Arial"/>
                <w:sz w:val="32"/>
                <w:szCs w:val="32"/>
                <w:rtl/>
                <w:lang w:bidi="ar-OM"/>
              </w:rPr>
            </w:pPr>
            <w:r>
              <w:rPr>
                <w:rFonts w:cs="Arial" w:hint="cs"/>
                <w:sz w:val="32"/>
                <w:szCs w:val="32"/>
                <w:rtl/>
                <w:lang w:bidi="ar-OM"/>
              </w:rPr>
              <w:t>ا</w:t>
            </w:r>
            <w:r w:rsidRPr="00BB5516">
              <w:rPr>
                <w:rFonts w:cs="Arial" w:hint="eastAsia"/>
                <w:sz w:val="32"/>
                <w:szCs w:val="32"/>
                <w:rtl/>
                <w:lang w:bidi="ar-OM"/>
              </w:rPr>
              <w:t>لحماية</w:t>
            </w:r>
          </w:p>
        </w:tc>
        <w:tc>
          <w:tcPr>
            <w:tcW w:w="2766" w:type="dxa"/>
          </w:tcPr>
          <w:p w14:paraId="489CFB3F" w14:textId="5CFAE485" w:rsidR="00EF63F5" w:rsidRPr="00EF63F5" w:rsidRDefault="00EF63F5" w:rsidP="00EF63F5">
            <w:pPr>
              <w:jc w:val="both"/>
              <w:rPr>
                <w:sz w:val="32"/>
                <w:szCs w:val="32"/>
                <w:rtl/>
                <w:lang w:bidi="ar-OM"/>
              </w:rPr>
            </w:pPr>
            <w:r w:rsidRPr="00BB5516">
              <w:rPr>
                <w:rFonts w:cs="Arial" w:hint="eastAsia"/>
                <w:sz w:val="32"/>
                <w:szCs w:val="32"/>
                <w:rtl/>
                <w:lang w:bidi="ar-OM"/>
              </w:rPr>
              <w:t>التطهير</w:t>
            </w:r>
          </w:p>
        </w:tc>
      </w:tr>
    </w:tbl>
    <w:p w14:paraId="39FAB5EE" w14:textId="60B980A0" w:rsidR="00BB5516" w:rsidRPr="00EF63F5" w:rsidRDefault="00BB5516" w:rsidP="00EF63F5">
      <w:pPr>
        <w:jc w:val="both"/>
        <w:rPr>
          <w:rFonts w:cs="Arial"/>
          <w:sz w:val="32"/>
          <w:szCs w:val="32"/>
          <w:rtl/>
          <w:lang w:bidi="ar-OM"/>
        </w:rPr>
      </w:pPr>
    </w:p>
    <w:p w14:paraId="2CDE6C51" w14:textId="62048E4A" w:rsidR="00BB5516" w:rsidRPr="00BB5516" w:rsidRDefault="00BB5516" w:rsidP="00EF63F5">
      <w:pPr>
        <w:ind w:firstLine="720"/>
        <w:jc w:val="both"/>
        <w:rPr>
          <w:sz w:val="32"/>
          <w:szCs w:val="32"/>
          <w:rtl/>
          <w:lang w:bidi="ar-OM"/>
        </w:rPr>
      </w:pPr>
      <w:r w:rsidRPr="00BB5516">
        <w:rPr>
          <w:rFonts w:cs="Arial" w:hint="eastAsia"/>
          <w:sz w:val="32"/>
          <w:szCs w:val="32"/>
          <w:rtl/>
          <w:lang w:bidi="ar-OM"/>
        </w:rPr>
        <w:t>فالإنسان</w:t>
      </w:r>
      <w:r w:rsidRPr="00BB5516">
        <w:rPr>
          <w:rFonts w:cs="Arial"/>
          <w:sz w:val="32"/>
          <w:szCs w:val="32"/>
          <w:rtl/>
          <w:lang w:bidi="ar-OM"/>
        </w:rPr>
        <w:t xml:space="preserve"> لا يكتمل أمنه إلا بهما معًا:</w:t>
      </w:r>
      <w:r w:rsidR="00EF63F5">
        <w:rPr>
          <w:rFonts w:cs="Arial" w:hint="cs"/>
          <w:sz w:val="32"/>
          <w:szCs w:val="32"/>
          <w:rtl/>
          <w:lang w:bidi="ar-OM"/>
        </w:rPr>
        <w:t xml:space="preserve"> سورة </w:t>
      </w:r>
      <w:r w:rsidRPr="00BB5516">
        <w:rPr>
          <w:rFonts w:cs="Arial" w:hint="eastAsia"/>
          <w:sz w:val="32"/>
          <w:szCs w:val="32"/>
          <w:rtl/>
          <w:lang w:bidi="ar-OM"/>
        </w:rPr>
        <w:t>الفلق</w:t>
      </w:r>
      <w:r w:rsidRPr="00BB5516">
        <w:rPr>
          <w:rFonts w:cs="Arial"/>
          <w:sz w:val="32"/>
          <w:szCs w:val="32"/>
          <w:rtl/>
          <w:lang w:bidi="ar-OM"/>
        </w:rPr>
        <w:t xml:space="preserve"> تحرس حياته</w:t>
      </w:r>
      <w:r w:rsidR="00EF63F5">
        <w:rPr>
          <w:rFonts w:hint="cs"/>
          <w:sz w:val="32"/>
          <w:szCs w:val="32"/>
          <w:rtl/>
          <w:lang w:bidi="ar-OM"/>
        </w:rPr>
        <w:t xml:space="preserve">، </w:t>
      </w:r>
      <w:r w:rsidR="00EF63F5">
        <w:rPr>
          <w:rFonts w:cs="Arial" w:hint="cs"/>
          <w:sz w:val="32"/>
          <w:szCs w:val="32"/>
          <w:rtl/>
          <w:lang w:bidi="ar-OM"/>
        </w:rPr>
        <w:t xml:space="preserve">وسورة </w:t>
      </w:r>
      <w:r w:rsidRPr="00BB5516">
        <w:rPr>
          <w:rFonts w:cs="Arial" w:hint="eastAsia"/>
          <w:sz w:val="32"/>
          <w:szCs w:val="32"/>
          <w:rtl/>
          <w:lang w:bidi="ar-OM"/>
        </w:rPr>
        <w:t>الناس</w:t>
      </w:r>
      <w:r w:rsidRPr="00BB5516">
        <w:rPr>
          <w:rFonts w:cs="Arial"/>
          <w:sz w:val="32"/>
          <w:szCs w:val="32"/>
          <w:rtl/>
          <w:lang w:bidi="ar-OM"/>
        </w:rPr>
        <w:t xml:space="preserve"> تحرس قلبه</w:t>
      </w:r>
      <w:r w:rsidR="00EF63F5">
        <w:rPr>
          <w:rFonts w:hint="cs"/>
          <w:sz w:val="32"/>
          <w:szCs w:val="32"/>
          <w:rtl/>
          <w:lang w:bidi="ar-OM"/>
        </w:rPr>
        <w:t>.</w:t>
      </w:r>
    </w:p>
    <w:p w14:paraId="2CD59A5A" w14:textId="63D3A5AA" w:rsidR="00BB5516" w:rsidRPr="00BB5516" w:rsidRDefault="00BB5516" w:rsidP="00EF63F5">
      <w:pPr>
        <w:ind w:firstLine="720"/>
        <w:jc w:val="both"/>
        <w:rPr>
          <w:sz w:val="32"/>
          <w:szCs w:val="32"/>
          <w:rtl/>
          <w:lang w:bidi="ar-OM"/>
        </w:rPr>
      </w:pPr>
      <w:r w:rsidRPr="00BB5516">
        <w:rPr>
          <w:rFonts w:cs="Arial" w:hint="eastAsia"/>
          <w:sz w:val="32"/>
          <w:szCs w:val="32"/>
          <w:rtl/>
          <w:lang w:bidi="ar-OM"/>
        </w:rPr>
        <w:t>ولهذا</w:t>
      </w:r>
      <w:r w:rsidRPr="00BB5516">
        <w:rPr>
          <w:rFonts w:cs="Arial"/>
          <w:sz w:val="32"/>
          <w:szCs w:val="32"/>
          <w:rtl/>
          <w:lang w:bidi="ar-OM"/>
        </w:rPr>
        <w:t xml:space="preserve"> كان ختم المصحف بهما إعلانًا: أن معركة الإيمان ليست فقط مع العالم… بل مع أعماق النفس أيضًا.</w:t>
      </w:r>
    </w:p>
    <w:p w14:paraId="198F33DB" w14:textId="49876378" w:rsidR="00BB5516" w:rsidRPr="00BB5516" w:rsidRDefault="00EF63F5" w:rsidP="00EF63F5">
      <w:pPr>
        <w:ind w:firstLine="720"/>
        <w:jc w:val="both"/>
        <w:rPr>
          <w:sz w:val="32"/>
          <w:szCs w:val="32"/>
          <w:rtl/>
          <w:lang w:bidi="ar-OM"/>
        </w:rPr>
      </w:pPr>
      <w:r>
        <w:rPr>
          <w:rFonts w:cs="Arial" w:hint="cs"/>
          <w:sz w:val="32"/>
          <w:szCs w:val="32"/>
          <w:rtl/>
          <w:lang w:bidi="ar-OM"/>
        </w:rPr>
        <w:t>ف</w:t>
      </w:r>
      <w:r w:rsidR="00BB5516" w:rsidRPr="00BB5516">
        <w:rPr>
          <w:rFonts w:cs="Arial" w:hint="eastAsia"/>
          <w:sz w:val="32"/>
          <w:szCs w:val="32"/>
          <w:rtl/>
          <w:lang w:bidi="ar-OM"/>
        </w:rPr>
        <w:t>إذا</w:t>
      </w:r>
      <w:r w:rsidR="00BB5516" w:rsidRPr="00BB5516">
        <w:rPr>
          <w:rFonts w:cs="Arial"/>
          <w:sz w:val="32"/>
          <w:szCs w:val="32"/>
          <w:rtl/>
          <w:lang w:bidi="ar-OM"/>
        </w:rPr>
        <w:t xml:space="preserve"> نُظر إلى المعوِّذتين من زاوية الحقول الدلالية لكل لفظة داخل نسق القرآن الكريم، ظهر أن سورة الفلق تتحرك داخل حقل «الكون والظواهر الخارجية»، فلفظة الفلق تنتمي إلى مجال الانبثاق الكوني (الصبح، الانفراج)، والخلق إلى مجال الموجودات عمومًا، والغاسق إلى حقل ا</w:t>
      </w:r>
      <w:r w:rsidR="00BB5516" w:rsidRPr="00BB5516">
        <w:rPr>
          <w:rFonts w:cs="Arial" w:hint="eastAsia"/>
          <w:sz w:val="32"/>
          <w:szCs w:val="32"/>
          <w:rtl/>
          <w:lang w:bidi="ar-OM"/>
        </w:rPr>
        <w:t>لزمن</w:t>
      </w:r>
      <w:r w:rsidR="00BB5516" w:rsidRPr="00BB5516">
        <w:rPr>
          <w:rFonts w:cs="Arial"/>
          <w:sz w:val="32"/>
          <w:szCs w:val="32"/>
          <w:rtl/>
          <w:lang w:bidi="ar-OM"/>
        </w:rPr>
        <w:t xml:space="preserve"> والظلمة، والنفاثات إلى حقل الفعل السحري المؤثر، والحسد إلى حقل العلاقات الإنسانية والتوتر الاجتماعي. هذه الألفاظ تشكّل شبكة دلالية تدور حول «الشر المتجسّد في العالم»: زمانًا (الليل)، وطبيعةً (المخلوقات)، وممارسةً (السحر)، ونفسًا بشرية (الحسد). فالحقل </w:t>
      </w:r>
      <w:r w:rsidR="00BB5516" w:rsidRPr="00BB5516">
        <w:rPr>
          <w:rFonts w:cs="Arial" w:hint="eastAsia"/>
          <w:sz w:val="32"/>
          <w:szCs w:val="32"/>
          <w:rtl/>
          <w:lang w:bidi="ar-OM"/>
        </w:rPr>
        <w:t>الدلالي</w:t>
      </w:r>
      <w:r w:rsidR="00BB5516" w:rsidRPr="00BB5516">
        <w:rPr>
          <w:rFonts w:cs="Arial"/>
          <w:sz w:val="32"/>
          <w:szCs w:val="32"/>
          <w:rtl/>
          <w:lang w:bidi="ar-OM"/>
        </w:rPr>
        <w:t xml:space="preserve"> في الفلق يتجه من الخارج نحو الإنسان، ويجعل الكون نفسه مسرحًا للتهديد.</w:t>
      </w:r>
    </w:p>
    <w:p w14:paraId="25C52523" w14:textId="77777777" w:rsidR="00BB5516" w:rsidRPr="00BB5516" w:rsidRDefault="00BB5516" w:rsidP="00EF63F5">
      <w:pPr>
        <w:ind w:firstLine="720"/>
        <w:jc w:val="both"/>
        <w:rPr>
          <w:sz w:val="32"/>
          <w:szCs w:val="32"/>
          <w:rtl/>
          <w:lang w:bidi="ar-OM"/>
        </w:rPr>
      </w:pPr>
      <w:r w:rsidRPr="00BB5516">
        <w:rPr>
          <w:rFonts w:cs="Arial" w:hint="eastAsia"/>
          <w:sz w:val="32"/>
          <w:szCs w:val="32"/>
          <w:rtl/>
          <w:lang w:bidi="ar-OM"/>
        </w:rPr>
        <w:t>أما</w:t>
      </w:r>
      <w:r w:rsidRPr="00BB5516">
        <w:rPr>
          <w:rFonts w:cs="Arial"/>
          <w:sz w:val="32"/>
          <w:szCs w:val="32"/>
          <w:rtl/>
          <w:lang w:bidi="ar-OM"/>
        </w:rPr>
        <w:t xml:space="preserve"> سورة الناس فتدور حقولها الدلالية حول «الإنسان من الداخل»: رب (الرعاية)، ملك (السلطان)، إله (العبادة)، وكلها ألفاظ سيادية تنتمي إلى حقل التعلّق والاعتماد، ثم ينتقل النسق إلى حقل نفسي خالص: الوسواس (الصوت الخفي)، الخناس (الانكماش والاختفاء)، الصدور (موضع الانفعال والشعور)، ثم يتسع المجال بلفظة الناس المتكررة لتدل على عمومية التجربة البشرية، ويُختم بحقل الكائنات العاقلة (الجن والناس) بوصفهما مصدر التأثير. هنا يتحول الحقل الدلالي من «الظاهرة» إلى «الفكرة»، ومن «المشهد» إلى «الحالة النفسية».</w:t>
      </w:r>
    </w:p>
    <w:p w14:paraId="542E4B7D" w14:textId="69FFBDF8" w:rsidR="00BB5516" w:rsidRDefault="00BB5516" w:rsidP="00EF63F5">
      <w:pPr>
        <w:ind w:firstLine="720"/>
        <w:jc w:val="both"/>
        <w:rPr>
          <w:sz w:val="32"/>
          <w:szCs w:val="32"/>
          <w:rtl/>
          <w:lang w:bidi="ar-OM"/>
        </w:rPr>
      </w:pPr>
      <w:r w:rsidRPr="00BB5516">
        <w:rPr>
          <w:rFonts w:cs="Arial" w:hint="eastAsia"/>
          <w:sz w:val="32"/>
          <w:szCs w:val="32"/>
          <w:rtl/>
          <w:lang w:bidi="ar-OM"/>
        </w:rPr>
        <w:t>وعند</w:t>
      </w:r>
      <w:r w:rsidRPr="00BB5516">
        <w:rPr>
          <w:rFonts w:cs="Arial"/>
          <w:sz w:val="32"/>
          <w:szCs w:val="32"/>
          <w:rtl/>
          <w:lang w:bidi="ar-OM"/>
        </w:rPr>
        <w:t xml:space="preserve"> سبك المقارنة بين السورتين في ضوء هذه الحقول يظهر نظام دلالي متكامل: الفلق تبني شبكة ألفاظها حول أخطار تُرى آثارها في العالم (ليل، سحر، حسد)، بينما الناس تبني شبكتها حول أخطار تُدرك آثارها في النفس (وسوسة، انفعال، توجّه). الأولى تنتمي إلى حقل «الوقاية </w:t>
      </w:r>
      <w:r w:rsidRPr="00BB5516">
        <w:rPr>
          <w:rFonts w:cs="Arial" w:hint="eastAsia"/>
          <w:sz w:val="32"/>
          <w:szCs w:val="32"/>
          <w:rtl/>
          <w:lang w:bidi="ar-OM"/>
        </w:rPr>
        <w:t>من</w:t>
      </w:r>
      <w:r w:rsidRPr="00BB5516">
        <w:rPr>
          <w:rFonts w:cs="Arial"/>
          <w:sz w:val="32"/>
          <w:szCs w:val="32"/>
          <w:rtl/>
          <w:lang w:bidi="ar-OM"/>
        </w:rPr>
        <w:t xml:space="preserve"> المؤثرات»، والثانية إلى حقل «تنقية الوعي من الاستجابة لها». وبذلك تتكامل المعوّذتان دلاليًا: الفلق تضبط علاقة الإنسان بالكون وما يهاجمه من خارجه، والناس تضبط علاقته بذاته وما يتسرّب إلى داخله، فيغدو الأمن القرآني شاملاً: حماية للوجود المحيط، وحراسة للوع</w:t>
      </w:r>
      <w:r w:rsidRPr="00BB5516">
        <w:rPr>
          <w:rFonts w:cs="Arial" w:hint="eastAsia"/>
          <w:sz w:val="32"/>
          <w:szCs w:val="32"/>
          <w:rtl/>
          <w:lang w:bidi="ar-OM"/>
        </w:rPr>
        <w:t>ي</w:t>
      </w:r>
      <w:r w:rsidRPr="00BB5516">
        <w:rPr>
          <w:rFonts w:cs="Arial"/>
          <w:sz w:val="32"/>
          <w:szCs w:val="32"/>
          <w:rtl/>
          <w:lang w:bidi="ar-OM"/>
        </w:rPr>
        <w:t xml:space="preserve"> الباطن.</w:t>
      </w:r>
    </w:p>
    <w:p w14:paraId="1327C8F6" w14:textId="6ABE0165" w:rsidR="00EF63F5" w:rsidRDefault="00EF63F5" w:rsidP="00BB5516">
      <w:pPr>
        <w:jc w:val="both"/>
        <w:rPr>
          <w:sz w:val="32"/>
          <w:szCs w:val="32"/>
          <w:rtl/>
          <w:lang w:bidi="ar-OM"/>
        </w:rPr>
      </w:pPr>
      <w:r>
        <w:rPr>
          <w:rFonts w:hint="cs"/>
          <w:sz w:val="32"/>
          <w:szCs w:val="32"/>
          <w:rtl/>
          <w:lang w:bidi="ar-OM"/>
        </w:rPr>
        <w:lastRenderedPageBreak/>
        <w:t>*</w:t>
      </w:r>
    </w:p>
    <w:p w14:paraId="16486A3E" w14:textId="4E49FFDF" w:rsidR="00EF63F5" w:rsidRPr="004A7583" w:rsidRDefault="00EF63F5" w:rsidP="00BB5516">
      <w:pPr>
        <w:jc w:val="both"/>
        <w:rPr>
          <w:b/>
          <w:bCs/>
          <w:sz w:val="32"/>
          <w:szCs w:val="32"/>
          <w:rtl/>
          <w:lang w:bidi="ar-OM"/>
        </w:rPr>
      </w:pPr>
      <w:r w:rsidRPr="004A7583">
        <w:rPr>
          <w:rFonts w:hint="cs"/>
          <w:b/>
          <w:bCs/>
          <w:sz w:val="32"/>
          <w:szCs w:val="32"/>
          <w:rtl/>
          <w:lang w:bidi="ar-OM"/>
        </w:rPr>
        <w:t>التفصيل</w:t>
      </w:r>
    </w:p>
    <w:p w14:paraId="179D7CE8" w14:textId="394F291C" w:rsidR="00EF63F5" w:rsidRPr="00EF63F5" w:rsidRDefault="004A7583" w:rsidP="00EF63F5">
      <w:pPr>
        <w:jc w:val="both"/>
        <w:rPr>
          <w:sz w:val="32"/>
          <w:szCs w:val="32"/>
          <w:lang w:bidi="ar-OM"/>
        </w:rPr>
      </w:pPr>
      <w:r w:rsidRPr="004A7583">
        <w:rPr>
          <w:rFonts w:hint="cs"/>
          <w:b/>
          <w:bCs/>
          <w:sz w:val="32"/>
          <w:szCs w:val="32"/>
          <w:u w:val="single"/>
          <w:rtl/>
          <w:lang w:bidi="ar-OM"/>
        </w:rPr>
        <w:t>(</w:t>
      </w:r>
      <w:r w:rsidR="00EF63F5" w:rsidRPr="004A7583">
        <w:rPr>
          <w:b/>
          <w:bCs/>
          <w:sz w:val="32"/>
          <w:szCs w:val="32"/>
          <w:u w:val="single"/>
          <w:rtl/>
          <w:lang w:bidi="ar-OM"/>
        </w:rPr>
        <w:t>قل</w:t>
      </w:r>
      <w:proofErr w:type="gramStart"/>
      <w:r w:rsidRPr="004A7583">
        <w:rPr>
          <w:rFonts w:hint="cs"/>
          <w:b/>
          <w:bCs/>
          <w:sz w:val="32"/>
          <w:szCs w:val="32"/>
          <w:u w:val="single"/>
          <w:rtl/>
          <w:lang w:bidi="ar-OM"/>
        </w:rPr>
        <w:t>)</w:t>
      </w:r>
      <w:r w:rsidR="00EF63F5" w:rsidRPr="00EF63F5">
        <w:rPr>
          <w:sz w:val="32"/>
          <w:szCs w:val="32"/>
          <w:u w:val="single"/>
          <w:rtl/>
          <w:lang w:bidi="ar-OM"/>
        </w:rPr>
        <w:t xml:space="preserve"> :</w:t>
      </w:r>
      <w:proofErr w:type="gramEnd"/>
      <w:r w:rsidR="00EF63F5" w:rsidRPr="00EF63F5">
        <w:rPr>
          <w:sz w:val="32"/>
          <w:szCs w:val="32"/>
          <w:u w:val="single"/>
          <w:rtl/>
          <w:lang w:bidi="ar-OM"/>
        </w:rPr>
        <w:t xml:space="preserve"> </w:t>
      </w:r>
    </w:p>
    <w:p w14:paraId="0FCD8F60" w14:textId="4F4711FD" w:rsidR="00EF63F5" w:rsidRPr="00EF63F5" w:rsidRDefault="00EF63F5" w:rsidP="00EF63F5">
      <w:pPr>
        <w:jc w:val="both"/>
        <w:rPr>
          <w:sz w:val="32"/>
          <w:szCs w:val="32"/>
          <w:rtl/>
          <w:lang w:bidi="ar-OM"/>
        </w:rPr>
      </w:pPr>
      <w:r w:rsidRPr="00EF63F5">
        <w:rPr>
          <w:sz w:val="32"/>
          <w:szCs w:val="32"/>
          <w:rtl/>
          <w:lang w:bidi="ar-OM"/>
        </w:rPr>
        <w:t xml:space="preserve">1-جاءت كلمة </w:t>
      </w:r>
      <w:r>
        <w:rPr>
          <w:rFonts w:hint="cs"/>
          <w:sz w:val="32"/>
          <w:szCs w:val="32"/>
          <w:rtl/>
          <w:lang w:bidi="ar-OM"/>
        </w:rPr>
        <w:t>(</w:t>
      </w:r>
      <w:r w:rsidRPr="00EF63F5">
        <w:rPr>
          <w:sz w:val="32"/>
          <w:szCs w:val="32"/>
          <w:rtl/>
          <w:lang w:bidi="ar-OM"/>
        </w:rPr>
        <w:t>قل</w:t>
      </w:r>
      <w:r>
        <w:rPr>
          <w:rFonts w:hint="cs"/>
          <w:sz w:val="32"/>
          <w:szCs w:val="32"/>
          <w:rtl/>
          <w:lang w:bidi="ar-OM"/>
        </w:rPr>
        <w:t>)</w:t>
      </w:r>
      <w:r w:rsidRPr="00EF63F5">
        <w:rPr>
          <w:sz w:val="32"/>
          <w:szCs w:val="32"/>
          <w:rtl/>
          <w:lang w:bidi="ar-OM"/>
        </w:rPr>
        <w:t xml:space="preserve"> في القرآن مئات المرات، لأن القرآن كتاب حوار بين المسلمين والكافرين </w:t>
      </w:r>
    </w:p>
    <w:p w14:paraId="5C02071A" w14:textId="6B7B40B2" w:rsidR="00EF63F5" w:rsidRPr="00EF63F5" w:rsidRDefault="00EF63F5" w:rsidP="00EF63F5">
      <w:pPr>
        <w:jc w:val="both"/>
        <w:rPr>
          <w:sz w:val="32"/>
          <w:szCs w:val="32"/>
          <w:rtl/>
          <w:lang w:bidi="ar-OM"/>
        </w:rPr>
      </w:pPr>
      <w:r w:rsidRPr="00EF63F5">
        <w:rPr>
          <w:sz w:val="32"/>
          <w:szCs w:val="32"/>
          <w:rtl/>
          <w:lang w:bidi="ar-OM"/>
        </w:rPr>
        <w:t xml:space="preserve">2- يجب أن ندرك ونعترف أننا ضعفاء، وأن قوتنا إنما نستمدها من الله، فإذا وكلنا إلى أنفسنا فما أضعفنا. </w:t>
      </w:r>
    </w:p>
    <w:p w14:paraId="54D7573F" w14:textId="77777777" w:rsidR="00EF63F5" w:rsidRPr="00EF63F5" w:rsidRDefault="00EF63F5" w:rsidP="00EF63F5">
      <w:pPr>
        <w:ind w:firstLine="720"/>
        <w:jc w:val="both"/>
        <w:rPr>
          <w:sz w:val="32"/>
          <w:szCs w:val="32"/>
          <w:rtl/>
          <w:lang w:bidi="ar-OM"/>
        </w:rPr>
      </w:pPr>
      <w:r w:rsidRPr="00EF63F5">
        <w:rPr>
          <w:sz w:val="32"/>
          <w:szCs w:val="32"/>
          <w:rtl/>
          <w:lang w:bidi="ar-OM"/>
        </w:rPr>
        <w:t xml:space="preserve">فينبغي أن نقول، ونشعر، أن القوة لله جميعاً، وأنه القادر على إعانتنا </w:t>
      </w:r>
      <w:proofErr w:type="spellStart"/>
      <w:r w:rsidRPr="00EF63F5">
        <w:rPr>
          <w:sz w:val="32"/>
          <w:szCs w:val="32"/>
          <w:rtl/>
          <w:lang w:bidi="ar-OM"/>
        </w:rPr>
        <w:t>وإعاذتنا</w:t>
      </w:r>
      <w:proofErr w:type="spellEnd"/>
      <w:r w:rsidRPr="00EF63F5">
        <w:rPr>
          <w:sz w:val="32"/>
          <w:szCs w:val="32"/>
          <w:rtl/>
          <w:lang w:bidi="ar-OM"/>
        </w:rPr>
        <w:t xml:space="preserve"> وحمايتنا </w:t>
      </w:r>
    </w:p>
    <w:p w14:paraId="643AEDD1" w14:textId="7ABAF9B5" w:rsidR="00EF63F5" w:rsidRPr="00EF63F5" w:rsidRDefault="00EF63F5" w:rsidP="00EF63F5">
      <w:pPr>
        <w:jc w:val="both"/>
        <w:rPr>
          <w:sz w:val="32"/>
          <w:szCs w:val="32"/>
          <w:rtl/>
          <w:lang w:bidi="ar-OM"/>
        </w:rPr>
      </w:pPr>
      <w:r w:rsidRPr="00EF63F5">
        <w:rPr>
          <w:sz w:val="32"/>
          <w:szCs w:val="32"/>
          <w:rtl/>
          <w:lang w:bidi="ar-OM"/>
        </w:rPr>
        <w:t xml:space="preserve">3- أن الله أمرنا أن نقول ذلك لأننا إذا قلنا ذلك بصوت مسموع فإن لذلك تأثيره العجيب فينا </w:t>
      </w:r>
      <w:proofErr w:type="gramStart"/>
      <w:r w:rsidRPr="00EF63F5">
        <w:rPr>
          <w:sz w:val="32"/>
          <w:szCs w:val="32"/>
          <w:rtl/>
          <w:lang w:bidi="ar-OM"/>
        </w:rPr>
        <w:t>وفي ما</w:t>
      </w:r>
      <w:proofErr w:type="gramEnd"/>
      <w:r w:rsidRPr="00EF63F5">
        <w:rPr>
          <w:sz w:val="32"/>
          <w:szCs w:val="32"/>
          <w:rtl/>
          <w:lang w:bidi="ar-OM"/>
        </w:rPr>
        <w:t xml:space="preserve"> </w:t>
      </w:r>
      <w:proofErr w:type="spellStart"/>
      <w:r w:rsidRPr="00EF63F5">
        <w:rPr>
          <w:sz w:val="32"/>
          <w:szCs w:val="32"/>
          <w:rtl/>
          <w:lang w:bidi="ar-OM"/>
        </w:rPr>
        <w:t>يواجهنا</w:t>
      </w:r>
      <w:proofErr w:type="spellEnd"/>
      <w:r w:rsidRPr="00EF63F5">
        <w:rPr>
          <w:sz w:val="32"/>
          <w:szCs w:val="32"/>
          <w:rtl/>
          <w:lang w:bidi="ar-OM"/>
        </w:rPr>
        <w:t>. لذلك أمرنا الله أن نقول ذلك جهرا.</w:t>
      </w:r>
    </w:p>
    <w:p w14:paraId="43C25446" w14:textId="77777777" w:rsidR="00EF63F5" w:rsidRPr="00EF63F5" w:rsidRDefault="00EF63F5" w:rsidP="00EF63F5">
      <w:pPr>
        <w:jc w:val="both"/>
        <w:rPr>
          <w:sz w:val="32"/>
          <w:szCs w:val="32"/>
          <w:rtl/>
          <w:lang w:bidi="ar-OM"/>
        </w:rPr>
      </w:pPr>
      <w:r w:rsidRPr="00EF63F5">
        <w:rPr>
          <w:sz w:val="32"/>
          <w:szCs w:val="32"/>
          <w:rtl/>
          <w:lang w:bidi="ar-OM"/>
        </w:rPr>
        <w:t xml:space="preserve">4- كما أن قول ذلك يزيد في إيماننا وطاعتنا، فكيف نعصيه عندما نعلن حاجتنا وفقرنا إليه وقدرته على إعانتنا وحفظنا </w:t>
      </w:r>
      <w:proofErr w:type="gramStart"/>
      <w:r w:rsidRPr="00EF63F5">
        <w:rPr>
          <w:sz w:val="32"/>
          <w:szCs w:val="32"/>
          <w:rtl/>
          <w:lang w:bidi="ar-OM"/>
        </w:rPr>
        <w:t>وحمايتنا .</w:t>
      </w:r>
      <w:proofErr w:type="gramEnd"/>
    </w:p>
    <w:p w14:paraId="50D7EFA0" w14:textId="6EC3995F" w:rsidR="00EF63F5" w:rsidRPr="00EF63F5" w:rsidRDefault="00EF63F5" w:rsidP="00EF63F5">
      <w:pPr>
        <w:jc w:val="both"/>
        <w:rPr>
          <w:sz w:val="32"/>
          <w:szCs w:val="32"/>
          <w:lang w:bidi="ar-OM"/>
        </w:rPr>
      </w:pPr>
      <w:r>
        <w:rPr>
          <w:rFonts w:hint="cs"/>
          <w:sz w:val="32"/>
          <w:szCs w:val="32"/>
          <w:rtl/>
          <w:lang w:bidi="ar-OM"/>
        </w:rPr>
        <w:t>(</w:t>
      </w:r>
      <w:r w:rsidRPr="00EF63F5">
        <w:rPr>
          <w:sz w:val="32"/>
          <w:szCs w:val="32"/>
          <w:rtl/>
          <w:lang w:bidi="ar-OM"/>
        </w:rPr>
        <w:t>أعوذ</w:t>
      </w:r>
      <w:proofErr w:type="gramStart"/>
      <w:r>
        <w:rPr>
          <w:rFonts w:hint="cs"/>
          <w:sz w:val="32"/>
          <w:szCs w:val="32"/>
          <w:rtl/>
          <w:lang w:bidi="ar-OM"/>
        </w:rPr>
        <w:t>)</w:t>
      </w:r>
      <w:r w:rsidRPr="00EF63F5">
        <w:rPr>
          <w:sz w:val="32"/>
          <w:szCs w:val="32"/>
          <w:rtl/>
          <w:lang w:bidi="ar-OM"/>
        </w:rPr>
        <w:t xml:space="preserve"> :</w:t>
      </w:r>
      <w:proofErr w:type="gramEnd"/>
      <w:r w:rsidRPr="00EF63F5">
        <w:rPr>
          <w:sz w:val="32"/>
          <w:szCs w:val="32"/>
          <w:rtl/>
          <w:lang w:bidi="ar-OM"/>
        </w:rPr>
        <w:t xml:space="preserve"> تعني ألوذ، وألتجئ، وأعتصم، (وأطلب الحماية) بالله في دفع المضار، وجلب المنافع، مع الثقة به في تحصيل ذلك.  وهذه الكلمة غالبا لا تطلق إلاّ في حق ما يخاف منه </w:t>
      </w:r>
      <w:proofErr w:type="gramStart"/>
      <w:r w:rsidRPr="00EF63F5">
        <w:rPr>
          <w:sz w:val="32"/>
          <w:szCs w:val="32"/>
          <w:rtl/>
          <w:lang w:bidi="ar-OM"/>
        </w:rPr>
        <w:t>الإنسان .</w:t>
      </w:r>
      <w:proofErr w:type="gramEnd"/>
    </w:p>
    <w:p w14:paraId="4C939FA2" w14:textId="15DC62C7" w:rsidR="00EF63F5" w:rsidRPr="00EF63F5" w:rsidRDefault="00E37BDE" w:rsidP="00EF63F5">
      <w:pPr>
        <w:jc w:val="both"/>
        <w:rPr>
          <w:sz w:val="32"/>
          <w:szCs w:val="32"/>
          <w:lang w:bidi="ar-OM"/>
        </w:rPr>
      </w:pPr>
      <w:r>
        <w:rPr>
          <w:rFonts w:hint="cs"/>
          <w:sz w:val="32"/>
          <w:szCs w:val="32"/>
          <w:rtl/>
          <w:lang w:bidi="ar-OM"/>
        </w:rPr>
        <w:t>(برب</w:t>
      </w:r>
      <w:proofErr w:type="gramStart"/>
      <w:r>
        <w:rPr>
          <w:rFonts w:hint="cs"/>
          <w:sz w:val="32"/>
          <w:szCs w:val="32"/>
          <w:rtl/>
          <w:lang w:bidi="ar-OM"/>
        </w:rPr>
        <w:t>)</w:t>
      </w:r>
      <w:r w:rsidR="00EF63F5" w:rsidRPr="00EF63F5">
        <w:rPr>
          <w:sz w:val="32"/>
          <w:szCs w:val="32"/>
          <w:rtl/>
          <w:lang w:bidi="ar-OM"/>
        </w:rPr>
        <w:t xml:space="preserve"> :</w:t>
      </w:r>
      <w:proofErr w:type="gramEnd"/>
      <w:r w:rsidR="00EF63F5" w:rsidRPr="00EF63F5">
        <w:rPr>
          <w:sz w:val="32"/>
          <w:szCs w:val="32"/>
          <w:rtl/>
          <w:lang w:bidi="ar-OM"/>
        </w:rPr>
        <w:t xml:space="preserve"> </w:t>
      </w:r>
      <w:r w:rsidR="00EF63F5" w:rsidRPr="00E37BDE">
        <w:rPr>
          <w:b/>
          <w:bCs/>
          <w:sz w:val="32"/>
          <w:szCs w:val="32"/>
          <w:rtl/>
          <w:lang w:bidi="ar-OM"/>
        </w:rPr>
        <w:t>الرب</w:t>
      </w:r>
      <w:r w:rsidR="00EF63F5" w:rsidRPr="00EF63F5">
        <w:rPr>
          <w:sz w:val="32"/>
          <w:szCs w:val="32"/>
          <w:rtl/>
          <w:lang w:bidi="ar-OM"/>
        </w:rPr>
        <w:t xml:space="preserve"> هو المربي لجميع الناس – وهم البشر، بنو آدم - رباهم :</w:t>
      </w:r>
    </w:p>
    <w:p w14:paraId="565FF4FF" w14:textId="77777777" w:rsidR="00EF63F5" w:rsidRPr="00EF63F5" w:rsidRDefault="00EF63F5" w:rsidP="00EF63F5">
      <w:pPr>
        <w:jc w:val="both"/>
        <w:rPr>
          <w:sz w:val="32"/>
          <w:szCs w:val="32"/>
          <w:rtl/>
          <w:lang w:bidi="ar-OM"/>
        </w:rPr>
      </w:pPr>
      <w:r w:rsidRPr="00EF63F5">
        <w:rPr>
          <w:sz w:val="32"/>
          <w:szCs w:val="32"/>
          <w:rtl/>
          <w:lang w:bidi="ar-OM"/>
        </w:rPr>
        <w:t xml:space="preserve">1- بخلقه </w:t>
      </w:r>
      <w:proofErr w:type="gramStart"/>
      <w:r w:rsidRPr="00EF63F5">
        <w:rPr>
          <w:sz w:val="32"/>
          <w:szCs w:val="32"/>
          <w:rtl/>
          <w:lang w:bidi="ar-OM"/>
        </w:rPr>
        <w:t>لهم .</w:t>
      </w:r>
      <w:proofErr w:type="gramEnd"/>
    </w:p>
    <w:p w14:paraId="3A46D119" w14:textId="77777777" w:rsidR="00EF63F5" w:rsidRPr="00EF63F5" w:rsidRDefault="00EF63F5" w:rsidP="00EF63F5">
      <w:pPr>
        <w:jc w:val="both"/>
        <w:rPr>
          <w:sz w:val="32"/>
          <w:szCs w:val="32"/>
          <w:rtl/>
          <w:lang w:bidi="ar-OM"/>
        </w:rPr>
      </w:pPr>
      <w:r w:rsidRPr="00EF63F5">
        <w:rPr>
          <w:sz w:val="32"/>
          <w:szCs w:val="32"/>
          <w:rtl/>
          <w:lang w:bidi="ar-OM"/>
        </w:rPr>
        <w:t xml:space="preserve">2- وإعداده لهم </w:t>
      </w:r>
      <w:proofErr w:type="gramStart"/>
      <w:r w:rsidRPr="00EF63F5">
        <w:rPr>
          <w:sz w:val="32"/>
          <w:szCs w:val="32"/>
          <w:rtl/>
          <w:lang w:bidi="ar-OM"/>
        </w:rPr>
        <w:t>بالآلات .</w:t>
      </w:r>
      <w:proofErr w:type="gramEnd"/>
    </w:p>
    <w:p w14:paraId="49D08C97" w14:textId="753055C0" w:rsidR="00EF63F5" w:rsidRPr="00EF63F5" w:rsidRDefault="00EF63F5" w:rsidP="00EF63F5">
      <w:pPr>
        <w:jc w:val="both"/>
        <w:rPr>
          <w:sz w:val="32"/>
          <w:szCs w:val="32"/>
          <w:rtl/>
          <w:lang w:bidi="ar-OM"/>
        </w:rPr>
      </w:pPr>
      <w:r w:rsidRPr="00EF63F5">
        <w:rPr>
          <w:sz w:val="32"/>
          <w:szCs w:val="32"/>
          <w:rtl/>
          <w:lang w:bidi="ar-OM"/>
        </w:rPr>
        <w:t xml:space="preserve">3- وإنعامه عليهم بالنعم العظيمة، التي لو فقدوها لم يمكن لهم البقاء. (فما بكم من نعمة فمن </w:t>
      </w:r>
      <w:proofErr w:type="gramStart"/>
      <w:r w:rsidRPr="00EF63F5">
        <w:rPr>
          <w:sz w:val="32"/>
          <w:szCs w:val="32"/>
          <w:rtl/>
          <w:lang w:bidi="ar-OM"/>
        </w:rPr>
        <w:t>الله )</w:t>
      </w:r>
      <w:proofErr w:type="gramEnd"/>
      <w:r w:rsidRPr="00EF63F5">
        <w:rPr>
          <w:sz w:val="32"/>
          <w:szCs w:val="32"/>
          <w:rtl/>
          <w:lang w:bidi="ar-OM"/>
        </w:rPr>
        <w:t xml:space="preserve"> .</w:t>
      </w:r>
    </w:p>
    <w:p w14:paraId="60AE54E5" w14:textId="462AD499" w:rsidR="00EF63F5" w:rsidRDefault="00EF63F5" w:rsidP="00EF63F5">
      <w:pPr>
        <w:jc w:val="both"/>
        <w:rPr>
          <w:sz w:val="32"/>
          <w:szCs w:val="32"/>
          <w:rtl/>
          <w:lang w:bidi="ar-OM"/>
        </w:rPr>
      </w:pPr>
      <w:proofErr w:type="gramStart"/>
      <w:r w:rsidRPr="00EF63F5">
        <w:rPr>
          <w:b/>
          <w:bCs/>
          <w:sz w:val="32"/>
          <w:szCs w:val="32"/>
          <w:rtl/>
          <w:lang w:bidi="ar-OM"/>
        </w:rPr>
        <w:t>والدليل</w:t>
      </w:r>
      <w:r w:rsidRPr="00EF63F5">
        <w:rPr>
          <w:sz w:val="32"/>
          <w:szCs w:val="32"/>
          <w:rtl/>
          <w:lang w:bidi="ar-OM"/>
        </w:rPr>
        <w:t xml:space="preserve"> ،</w:t>
      </w:r>
      <w:proofErr w:type="gramEnd"/>
      <w:r w:rsidRPr="00EF63F5">
        <w:rPr>
          <w:sz w:val="32"/>
          <w:szCs w:val="32"/>
          <w:rtl/>
          <w:lang w:bidi="ar-OM"/>
        </w:rPr>
        <w:t xml:space="preserve"> وما أعذبه: (فما بكم من نعمة فمن الله ثم إذا مسكم الضر فإليه تجأرون) . ولا يقع شيء إلا بإذنه</w:t>
      </w:r>
      <w:r>
        <w:rPr>
          <w:rFonts w:hint="cs"/>
          <w:sz w:val="32"/>
          <w:szCs w:val="32"/>
          <w:rtl/>
          <w:lang w:bidi="ar-OM"/>
        </w:rPr>
        <w:t>.</w:t>
      </w:r>
    </w:p>
    <w:p w14:paraId="2FBDB6B0" w14:textId="77777777" w:rsidR="00EF63F5" w:rsidRPr="00EF63F5" w:rsidRDefault="00EF63F5" w:rsidP="00EF63F5">
      <w:pPr>
        <w:jc w:val="both"/>
        <w:rPr>
          <w:sz w:val="32"/>
          <w:szCs w:val="32"/>
          <w:lang w:bidi="ar-OM"/>
        </w:rPr>
      </w:pPr>
      <w:r w:rsidRPr="00EF63F5">
        <w:rPr>
          <w:b/>
          <w:bCs/>
          <w:sz w:val="32"/>
          <w:szCs w:val="32"/>
          <w:u w:val="single"/>
          <w:rtl/>
          <w:lang w:bidi="ar-OM"/>
        </w:rPr>
        <w:t xml:space="preserve">وتربيته تعالى لخلقه </w:t>
      </w:r>
      <w:proofErr w:type="gramStart"/>
      <w:r w:rsidRPr="00EF63F5">
        <w:rPr>
          <w:b/>
          <w:bCs/>
          <w:sz w:val="32"/>
          <w:szCs w:val="32"/>
          <w:u w:val="single"/>
          <w:rtl/>
          <w:lang w:bidi="ar-OM"/>
        </w:rPr>
        <w:t>نوعان :</w:t>
      </w:r>
      <w:proofErr w:type="gramEnd"/>
    </w:p>
    <w:p w14:paraId="1C165AA0" w14:textId="77777777" w:rsidR="00EF63F5" w:rsidRPr="00EF63F5" w:rsidRDefault="00EF63F5" w:rsidP="00EF63F5">
      <w:pPr>
        <w:jc w:val="both"/>
        <w:rPr>
          <w:sz w:val="32"/>
          <w:szCs w:val="32"/>
          <w:rtl/>
          <w:lang w:bidi="ar-OM"/>
        </w:rPr>
      </w:pPr>
      <w:r w:rsidRPr="00EF63F5">
        <w:rPr>
          <w:sz w:val="32"/>
          <w:szCs w:val="32"/>
          <w:u w:val="single"/>
          <w:rtl/>
          <w:lang w:bidi="ar-OM"/>
        </w:rPr>
        <w:t>عامة</w:t>
      </w:r>
      <w:r w:rsidRPr="00EF63F5">
        <w:rPr>
          <w:sz w:val="32"/>
          <w:szCs w:val="32"/>
          <w:rtl/>
          <w:lang w:bidi="ar-OM"/>
        </w:rPr>
        <w:t xml:space="preserve"> </w:t>
      </w:r>
      <w:proofErr w:type="gramStart"/>
      <w:r w:rsidRPr="00EF63F5">
        <w:rPr>
          <w:sz w:val="32"/>
          <w:szCs w:val="32"/>
          <w:u w:val="single"/>
          <w:rtl/>
          <w:lang w:bidi="ar-OM"/>
        </w:rPr>
        <w:t>وخاصة</w:t>
      </w:r>
      <w:r w:rsidRPr="00EF63F5">
        <w:rPr>
          <w:sz w:val="32"/>
          <w:szCs w:val="32"/>
          <w:rtl/>
          <w:lang w:bidi="ar-OM"/>
        </w:rPr>
        <w:t xml:space="preserve"> :</w:t>
      </w:r>
      <w:proofErr w:type="gramEnd"/>
    </w:p>
    <w:p w14:paraId="211A1AF8" w14:textId="7383F0AF" w:rsidR="00EF63F5" w:rsidRPr="00EF63F5" w:rsidRDefault="00EF63F5" w:rsidP="00E37BDE">
      <w:pPr>
        <w:jc w:val="both"/>
        <w:rPr>
          <w:sz w:val="32"/>
          <w:szCs w:val="32"/>
          <w:rtl/>
          <w:lang w:bidi="ar-OM"/>
        </w:rPr>
      </w:pPr>
      <w:proofErr w:type="gramStart"/>
      <w:r w:rsidRPr="00EF63F5">
        <w:rPr>
          <w:b/>
          <w:bCs/>
          <w:sz w:val="32"/>
          <w:szCs w:val="32"/>
          <w:rtl/>
          <w:lang w:bidi="ar-OM"/>
        </w:rPr>
        <w:t>العامة</w:t>
      </w:r>
      <w:r w:rsidRPr="00EF63F5">
        <w:rPr>
          <w:sz w:val="32"/>
          <w:szCs w:val="32"/>
          <w:rtl/>
          <w:lang w:bidi="ar-OM"/>
        </w:rPr>
        <w:t xml:space="preserve"> :</w:t>
      </w:r>
      <w:proofErr w:type="gramEnd"/>
      <w:r w:rsidRPr="00EF63F5">
        <w:rPr>
          <w:sz w:val="32"/>
          <w:szCs w:val="32"/>
          <w:rtl/>
          <w:lang w:bidi="ar-OM"/>
        </w:rPr>
        <w:t xml:space="preserve"> هي خلقه للمخلوقين ، ورزقهم ، وهدايتهم لما فيه مصالحهم التي فيها بقاؤهم في الدنيا .</w:t>
      </w:r>
    </w:p>
    <w:p w14:paraId="01895232" w14:textId="77777777" w:rsidR="00EF63F5" w:rsidRPr="00EF63F5" w:rsidRDefault="00EF63F5" w:rsidP="00EF63F5">
      <w:pPr>
        <w:jc w:val="both"/>
        <w:rPr>
          <w:sz w:val="32"/>
          <w:szCs w:val="32"/>
          <w:rtl/>
          <w:lang w:bidi="ar-OM"/>
        </w:rPr>
      </w:pPr>
      <w:proofErr w:type="gramStart"/>
      <w:r w:rsidRPr="00EF63F5">
        <w:rPr>
          <w:b/>
          <w:bCs/>
          <w:sz w:val="32"/>
          <w:szCs w:val="32"/>
          <w:rtl/>
          <w:lang w:bidi="ar-OM"/>
        </w:rPr>
        <w:t>والخاصة</w:t>
      </w:r>
      <w:r w:rsidRPr="00EF63F5">
        <w:rPr>
          <w:sz w:val="32"/>
          <w:szCs w:val="32"/>
          <w:rtl/>
          <w:lang w:bidi="ar-OM"/>
        </w:rPr>
        <w:t xml:space="preserve"> :</w:t>
      </w:r>
      <w:proofErr w:type="gramEnd"/>
      <w:r w:rsidRPr="00EF63F5">
        <w:rPr>
          <w:sz w:val="32"/>
          <w:szCs w:val="32"/>
          <w:rtl/>
          <w:lang w:bidi="ar-OM"/>
        </w:rPr>
        <w:t xml:space="preserve"> تربية لأوليائه ؛ فيربيهم بالإيمان ، ويوفقهم له ، ويكملهم ، ويدفع عنهم </w:t>
      </w:r>
      <w:proofErr w:type="spellStart"/>
      <w:r w:rsidRPr="00EF63F5">
        <w:rPr>
          <w:sz w:val="32"/>
          <w:szCs w:val="32"/>
          <w:rtl/>
          <w:lang w:bidi="ar-OM"/>
        </w:rPr>
        <w:t>الصوارف</w:t>
      </w:r>
      <w:proofErr w:type="spellEnd"/>
      <w:r w:rsidRPr="00EF63F5">
        <w:rPr>
          <w:sz w:val="32"/>
          <w:szCs w:val="32"/>
          <w:rtl/>
          <w:lang w:bidi="ar-OM"/>
        </w:rPr>
        <w:t xml:space="preserve"> ، والعوائق الحائلة بينهم وبينه . </w:t>
      </w:r>
    </w:p>
    <w:p w14:paraId="0C230130" w14:textId="77777777" w:rsidR="00EF63F5" w:rsidRPr="00EF63F5" w:rsidRDefault="00EF63F5" w:rsidP="00EF63F5">
      <w:pPr>
        <w:jc w:val="both"/>
        <w:rPr>
          <w:sz w:val="32"/>
          <w:szCs w:val="32"/>
          <w:rtl/>
          <w:lang w:bidi="ar-OM"/>
        </w:rPr>
      </w:pPr>
      <w:proofErr w:type="gramStart"/>
      <w:r w:rsidRPr="00EF63F5">
        <w:rPr>
          <w:b/>
          <w:bCs/>
          <w:sz w:val="32"/>
          <w:szCs w:val="32"/>
          <w:rtl/>
          <w:lang w:bidi="ar-OM"/>
        </w:rPr>
        <w:t xml:space="preserve">وحقيقتها </w:t>
      </w:r>
      <w:r w:rsidRPr="00EF63F5">
        <w:rPr>
          <w:sz w:val="32"/>
          <w:szCs w:val="32"/>
          <w:rtl/>
          <w:lang w:bidi="ar-OM"/>
        </w:rPr>
        <w:t>:</w:t>
      </w:r>
      <w:proofErr w:type="gramEnd"/>
      <w:r w:rsidRPr="00EF63F5">
        <w:rPr>
          <w:sz w:val="32"/>
          <w:szCs w:val="32"/>
          <w:rtl/>
          <w:lang w:bidi="ar-OM"/>
        </w:rPr>
        <w:t xml:space="preserve"> تربية التوفيق لكل خير والعصمة من كل شر . </w:t>
      </w:r>
    </w:p>
    <w:p w14:paraId="35F14AAF" w14:textId="3A03B0F5" w:rsidR="00EF63F5" w:rsidRDefault="00EF63F5" w:rsidP="00EF63F5">
      <w:pPr>
        <w:jc w:val="both"/>
        <w:rPr>
          <w:sz w:val="32"/>
          <w:szCs w:val="32"/>
          <w:rtl/>
          <w:lang w:bidi="ar-OM"/>
        </w:rPr>
      </w:pPr>
      <w:proofErr w:type="gramStart"/>
      <w:r w:rsidRPr="00EF63F5">
        <w:rPr>
          <w:b/>
          <w:bCs/>
          <w:sz w:val="32"/>
          <w:szCs w:val="32"/>
          <w:u w:val="single"/>
          <w:rtl/>
          <w:lang w:bidi="ar-OM"/>
        </w:rPr>
        <w:lastRenderedPageBreak/>
        <w:t>الدليل</w:t>
      </w:r>
      <w:r w:rsidRPr="00EF63F5">
        <w:rPr>
          <w:sz w:val="32"/>
          <w:szCs w:val="32"/>
          <w:rtl/>
          <w:lang w:bidi="ar-OM"/>
        </w:rPr>
        <w:t xml:space="preserve"> :</w:t>
      </w:r>
      <w:proofErr w:type="gramEnd"/>
      <w:r w:rsidRPr="00EF63F5">
        <w:rPr>
          <w:sz w:val="32"/>
          <w:szCs w:val="32"/>
          <w:rtl/>
          <w:lang w:bidi="ar-OM"/>
        </w:rPr>
        <w:t xml:space="preserve"> لعل هذا المعنى هو السر في كون أكثر أدعية الأنبياء بلفظ الرب . فإن مطالبهم كلها داخلة تحت ربوبيته </w:t>
      </w:r>
      <w:proofErr w:type="gramStart"/>
      <w:r w:rsidRPr="00EF63F5">
        <w:rPr>
          <w:sz w:val="32"/>
          <w:szCs w:val="32"/>
          <w:rtl/>
          <w:lang w:bidi="ar-OM"/>
        </w:rPr>
        <w:t xml:space="preserve">الخاصة </w:t>
      </w:r>
      <w:r w:rsidR="00E37BDE">
        <w:rPr>
          <w:rFonts w:hint="cs"/>
          <w:sz w:val="32"/>
          <w:szCs w:val="32"/>
          <w:rtl/>
          <w:lang w:bidi="ar-OM"/>
        </w:rPr>
        <w:t>.</w:t>
      </w:r>
      <w:proofErr w:type="gramEnd"/>
    </w:p>
    <w:p w14:paraId="3AA88291" w14:textId="0CBCB1F5" w:rsidR="009A66A8" w:rsidRDefault="009A66A8" w:rsidP="00EF63F5">
      <w:pPr>
        <w:jc w:val="both"/>
        <w:rPr>
          <w:sz w:val="32"/>
          <w:szCs w:val="32"/>
          <w:rtl/>
          <w:lang w:bidi="ar-OM"/>
        </w:rPr>
      </w:pPr>
      <w:r>
        <w:rPr>
          <w:rFonts w:hint="cs"/>
          <w:sz w:val="32"/>
          <w:szCs w:val="32"/>
          <w:rtl/>
          <w:lang w:bidi="ar-OM"/>
        </w:rPr>
        <w:t>*</w:t>
      </w:r>
    </w:p>
    <w:p w14:paraId="3E03B47C" w14:textId="605C7F50" w:rsidR="009A66A8" w:rsidRPr="009A66A8" w:rsidRDefault="009A66A8" w:rsidP="00EF63F5">
      <w:pPr>
        <w:jc w:val="both"/>
        <w:rPr>
          <w:b/>
          <w:bCs/>
          <w:sz w:val="32"/>
          <w:szCs w:val="32"/>
          <w:rtl/>
          <w:lang w:bidi="ar-OM"/>
        </w:rPr>
      </w:pPr>
      <w:r w:rsidRPr="009A66A8">
        <w:rPr>
          <w:rFonts w:hint="cs"/>
          <w:b/>
          <w:bCs/>
          <w:sz w:val="32"/>
          <w:szCs w:val="32"/>
          <w:rtl/>
          <w:lang w:bidi="ar-OM"/>
        </w:rPr>
        <w:t>سورة الفلق</w:t>
      </w:r>
    </w:p>
    <w:p w14:paraId="79D75C26" w14:textId="77777777" w:rsidR="00E37BDE" w:rsidRPr="00E37BDE" w:rsidRDefault="00E37BDE" w:rsidP="00E37BDE">
      <w:pPr>
        <w:jc w:val="both"/>
        <w:rPr>
          <w:sz w:val="32"/>
          <w:szCs w:val="32"/>
          <w:lang w:bidi="ar-OM"/>
        </w:rPr>
      </w:pPr>
      <w:proofErr w:type="gramStart"/>
      <w:r w:rsidRPr="00E37BDE">
        <w:rPr>
          <w:b/>
          <w:bCs/>
          <w:sz w:val="32"/>
          <w:szCs w:val="32"/>
          <w:rtl/>
          <w:lang w:bidi="ar-OM"/>
        </w:rPr>
        <w:t>الفلق</w:t>
      </w:r>
      <w:r w:rsidRPr="00E37BDE">
        <w:rPr>
          <w:sz w:val="32"/>
          <w:szCs w:val="32"/>
          <w:rtl/>
          <w:lang w:bidi="ar-OM"/>
        </w:rPr>
        <w:t xml:space="preserve"> :</w:t>
      </w:r>
      <w:proofErr w:type="gramEnd"/>
      <w:r w:rsidRPr="00E37BDE">
        <w:rPr>
          <w:sz w:val="32"/>
          <w:szCs w:val="32"/>
          <w:rtl/>
          <w:lang w:bidi="ar-OM"/>
        </w:rPr>
        <w:t xml:space="preserve"> أي فالق الحب والنوى ، وفالق الإصباح</w:t>
      </w:r>
    </w:p>
    <w:p w14:paraId="031C63D2" w14:textId="77777777" w:rsidR="00E37BDE" w:rsidRPr="00E37BDE" w:rsidRDefault="00E37BDE" w:rsidP="00E37BDE">
      <w:pPr>
        <w:jc w:val="both"/>
        <w:rPr>
          <w:sz w:val="32"/>
          <w:szCs w:val="32"/>
          <w:lang w:bidi="ar-OM"/>
        </w:rPr>
      </w:pPr>
      <w:proofErr w:type="gramStart"/>
      <w:r w:rsidRPr="00E37BDE">
        <w:rPr>
          <w:b/>
          <w:bCs/>
          <w:sz w:val="32"/>
          <w:szCs w:val="32"/>
          <w:rtl/>
          <w:lang w:bidi="ar-OM"/>
        </w:rPr>
        <w:t>سؤال :</w:t>
      </w:r>
      <w:proofErr w:type="gramEnd"/>
      <w:r w:rsidRPr="00E37BDE">
        <w:rPr>
          <w:b/>
          <w:bCs/>
          <w:sz w:val="32"/>
          <w:szCs w:val="32"/>
          <w:rtl/>
          <w:lang w:bidi="ar-OM"/>
        </w:rPr>
        <w:t xml:space="preserve"> فلماذا خص الفلق هنا ؟</w:t>
      </w:r>
    </w:p>
    <w:p w14:paraId="732E31F9" w14:textId="2783DF27" w:rsidR="00E37BDE" w:rsidRPr="00E37BDE" w:rsidRDefault="00E37BDE" w:rsidP="00E37BDE">
      <w:pPr>
        <w:jc w:val="both"/>
        <w:rPr>
          <w:sz w:val="32"/>
          <w:szCs w:val="32"/>
          <w:rtl/>
          <w:lang w:bidi="ar-OM"/>
        </w:rPr>
      </w:pPr>
      <w:r w:rsidRPr="00E37BDE">
        <w:rPr>
          <w:b/>
          <w:bCs/>
          <w:sz w:val="32"/>
          <w:szCs w:val="32"/>
          <w:rtl/>
          <w:lang w:bidi="ar-OM"/>
        </w:rPr>
        <w:t>الجواب</w:t>
      </w:r>
      <w:r w:rsidRPr="00E37BDE">
        <w:rPr>
          <w:sz w:val="32"/>
          <w:szCs w:val="32"/>
          <w:rtl/>
          <w:lang w:bidi="ar-OM"/>
        </w:rPr>
        <w:t xml:space="preserve"> / أي يستعيذ بالخالق من مخلوقاته، والفلق خلق من مخلوقاته</w:t>
      </w:r>
    </w:p>
    <w:p w14:paraId="4E4010A0" w14:textId="77777777" w:rsidR="00E37BDE" w:rsidRPr="00E37BDE" w:rsidRDefault="00E37BDE" w:rsidP="00E37BDE">
      <w:pPr>
        <w:jc w:val="both"/>
        <w:rPr>
          <w:sz w:val="32"/>
          <w:szCs w:val="32"/>
          <w:rtl/>
          <w:lang w:bidi="ar-OM"/>
        </w:rPr>
      </w:pPr>
      <w:r w:rsidRPr="00E37BDE">
        <w:rPr>
          <w:sz w:val="32"/>
          <w:szCs w:val="32"/>
          <w:rtl/>
          <w:lang w:bidi="ar-OM"/>
        </w:rPr>
        <w:t>1</w:t>
      </w:r>
      <w:proofErr w:type="gramStart"/>
      <w:r w:rsidRPr="00E37BDE">
        <w:rPr>
          <w:sz w:val="32"/>
          <w:szCs w:val="32"/>
          <w:rtl/>
          <w:lang w:bidi="ar-OM"/>
        </w:rPr>
        <w:t>-  المقام</w:t>
      </w:r>
      <w:proofErr w:type="gramEnd"/>
      <w:r w:rsidRPr="00E37BDE">
        <w:rPr>
          <w:sz w:val="32"/>
          <w:szCs w:val="32"/>
          <w:rtl/>
          <w:lang w:bidi="ar-OM"/>
        </w:rPr>
        <w:t xml:space="preserve"> مقام استعاذه حتى إن الانسان يستعيذ بالله من شر نفسه ومن شر شياطين الإنس والجن ، ومن شر المخلوقات كلها . </w:t>
      </w:r>
    </w:p>
    <w:p w14:paraId="0ACA9B93" w14:textId="78CD3247" w:rsidR="00E37BDE" w:rsidRPr="00E37BDE" w:rsidRDefault="00E37BDE" w:rsidP="00E37BDE">
      <w:pPr>
        <w:jc w:val="both"/>
        <w:rPr>
          <w:sz w:val="32"/>
          <w:szCs w:val="32"/>
          <w:rtl/>
          <w:lang w:bidi="ar-OM"/>
        </w:rPr>
      </w:pPr>
      <w:r w:rsidRPr="00E37BDE">
        <w:rPr>
          <w:sz w:val="32"/>
          <w:szCs w:val="32"/>
          <w:rtl/>
          <w:lang w:bidi="ar-OM"/>
        </w:rPr>
        <w:t>2- أكثر العلماء أن الفلق هو الصبح. ويستدلون بقوله تعالى (</w:t>
      </w:r>
      <w:r w:rsidRPr="00E37BDE">
        <w:rPr>
          <w:b/>
          <w:bCs/>
          <w:sz w:val="32"/>
          <w:szCs w:val="32"/>
          <w:rtl/>
          <w:lang w:bidi="ar-OM"/>
        </w:rPr>
        <w:t>إِنَّ اللَّهَ فَالِقُ الْحَبِّ وَالنَّوَى</w:t>
      </w:r>
      <w:r w:rsidRPr="00E37BDE">
        <w:rPr>
          <w:sz w:val="32"/>
          <w:szCs w:val="32"/>
          <w:rtl/>
          <w:lang w:bidi="ar-OM"/>
        </w:rPr>
        <w:t>) ثم قال: (</w:t>
      </w:r>
      <w:r w:rsidRPr="00E37BDE">
        <w:rPr>
          <w:b/>
          <w:bCs/>
          <w:sz w:val="32"/>
          <w:szCs w:val="32"/>
          <w:rtl/>
          <w:lang w:bidi="ar-OM"/>
        </w:rPr>
        <w:t>فَالِقُ الإِصْبَاحِ</w:t>
      </w:r>
      <w:proofErr w:type="gramStart"/>
      <w:r w:rsidRPr="00E37BDE">
        <w:rPr>
          <w:sz w:val="32"/>
          <w:szCs w:val="32"/>
          <w:rtl/>
          <w:lang w:bidi="ar-OM"/>
        </w:rPr>
        <w:t>) .</w:t>
      </w:r>
      <w:proofErr w:type="gramEnd"/>
      <w:r w:rsidRPr="00E37BDE">
        <w:rPr>
          <w:sz w:val="32"/>
          <w:szCs w:val="32"/>
          <w:rtl/>
          <w:lang w:bidi="ar-OM"/>
        </w:rPr>
        <w:t xml:space="preserve"> وفي الصحيح أن النبي صلى الله عليه وسلم أول ما بدئ به من الوحي الرؤيا الصالحة فكان لا يرى الرؤيا إلا جاءت مثل فلق الصبح.</w:t>
      </w:r>
    </w:p>
    <w:p w14:paraId="336A4C4E" w14:textId="77777777" w:rsidR="00E37BDE" w:rsidRPr="00E37BDE" w:rsidRDefault="00E37BDE" w:rsidP="00E37BDE">
      <w:pPr>
        <w:jc w:val="both"/>
        <w:rPr>
          <w:sz w:val="32"/>
          <w:szCs w:val="32"/>
          <w:lang w:bidi="ar-OM"/>
        </w:rPr>
      </w:pPr>
      <w:r w:rsidRPr="00E37BDE">
        <w:rPr>
          <w:b/>
          <w:bCs/>
          <w:sz w:val="32"/>
          <w:szCs w:val="32"/>
          <w:u w:val="single"/>
          <w:rtl/>
          <w:lang w:bidi="ar-OM"/>
        </w:rPr>
        <w:t xml:space="preserve">المعنى الثاني في </w:t>
      </w:r>
      <w:proofErr w:type="gramStart"/>
      <w:r w:rsidRPr="00E37BDE">
        <w:rPr>
          <w:b/>
          <w:bCs/>
          <w:sz w:val="32"/>
          <w:szCs w:val="32"/>
          <w:u w:val="single"/>
          <w:rtl/>
          <w:lang w:bidi="ar-OM"/>
        </w:rPr>
        <w:t>الفلق :</w:t>
      </w:r>
      <w:proofErr w:type="gramEnd"/>
      <w:r w:rsidRPr="00E37BDE">
        <w:rPr>
          <w:b/>
          <w:bCs/>
          <w:sz w:val="32"/>
          <w:szCs w:val="32"/>
          <w:u w:val="single"/>
          <w:rtl/>
          <w:lang w:bidi="ar-OM"/>
        </w:rPr>
        <w:t xml:space="preserve"> </w:t>
      </w:r>
    </w:p>
    <w:p w14:paraId="0FFE18D7" w14:textId="48679075" w:rsidR="00E37BDE" w:rsidRPr="00E37BDE" w:rsidRDefault="00E37BDE" w:rsidP="004A7583">
      <w:pPr>
        <w:ind w:firstLine="720"/>
        <w:jc w:val="both"/>
        <w:rPr>
          <w:sz w:val="32"/>
          <w:szCs w:val="32"/>
          <w:rtl/>
          <w:lang w:bidi="ar-OM"/>
        </w:rPr>
      </w:pPr>
      <w:r w:rsidRPr="00E37BDE">
        <w:rPr>
          <w:sz w:val="32"/>
          <w:szCs w:val="32"/>
          <w:rtl/>
          <w:lang w:bidi="ar-OM"/>
        </w:rPr>
        <w:t xml:space="preserve">كل ما ينفلق وينفتح، فيدخل فيه الزهر حينما تتفتح، والظلام الذي يخرج منه النور، والجهل الذي يزول ويحل محله </w:t>
      </w:r>
      <w:proofErr w:type="gramStart"/>
      <w:r w:rsidRPr="00E37BDE">
        <w:rPr>
          <w:sz w:val="32"/>
          <w:szCs w:val="32"/>
          <w:rtl/>
          <w:lang w:bidi="ar-OM"/>
        </w:rPr>
        <w:t>العلم .</w:t>
      </w:r>
      <w:proofErr w:type="gramEnd"/>
      <w:r w:rsidRPr="00E37BDE">
        <w:rPr>
          <w:sz w:val="32"/>
          <w:szCs w:val="32"/>
          <w:rtl/>
          <w:lang w:bidi="ar-OM"/>
        </w:rPr>
        <w:t xml:space="preserve"> . قال بعض أهل العلم : يكاد الخلق أن يكون كله فلقا . تنكسر البيضة فيخرج منها </w:t>
      </w:r>
      <w:proofErr w:type="gramStart"/>
      <w:r w:rsidRPr="00E37BDE">
        <w:rPr>
          <w:sz w:val="32"/>
          <w:szCs w:val="32"/>
          <w:rtl/>
          <w:lang w:bidi="ar-OM"/>
        </w:rPr>
        <w:t>الفرخ ،</w:t>
      </w:r>
      <w:proofErr w:type="gramEnd"/>
      <w:r w:rsidRPr="00E37BDE">
        <w:rPr>
          <w:sz w:val="32"/>
          <w:szCs w:val="32"/>
          <w:rtl/>
          <w:lang w:bidi="ar-OM"/>
        </w:rPr>
        <w:t xml:space="preserve"> وهذا خلق في الحقيقة. </w:t>
      </w:r>
      <w:r w:rsidRPr="00E37BDE">
        <w:rPr>
          <w:sz w:val="32"/>
          <w:szCs w:val="32"/>
          <w:u w:val="single"/>
          <w:rtl/>
          <w:lang w:bidi="ar-OM"/>
        </w:rPr>
        <w:t>قلت</w:t>
      </w:r>
      <w:r w:rsidRPr="00E37BDE">
        <w:rPr>
          <w:sz w:val="32"/>
          <w:szCs w:val="32"/>
          <w:rtl/>
          <w:lang w:bidi="ar-OM"/>
        </w:rPr>
        <w:t xml:space="preserve">: وفيه إشارة لما بعد </w:t>
      </w:r>
      <w:proofErr w:type="gramStart"/>
      <w:r w:rsidRPr="00E37BDE">
        <w:rPr>
          <w:sz w:val="32"/>
          <w:szCs w:val="32"/>
          <w:rtl/>
          <w:lang w:bidi="ar-OM"/>
        </w:rPr>
        <w:t>الفلق ،</w:t>
      </w:r>
      <w:proofErr w:type="gramEnd"/>
      <w:r w:rsidRPr="00E37BDE">
        <w:rPr>
          <w:sz w:val="32"/>
          <w:szCs w:val="32"/>
          <w:rtl/>
          <w:lang w:bidi="ar-OM"/>
        </w:rPr>
        <w:t xml:space="preserve"> وهو الحياة ورزق هذا الحي ، ورعايته وتنميته وحفظه . . .</w:t>
      </w:r>
    </w:p>
    <w:p w14:paraId="220BB50B" w14:textId="40DA9160" w:rsidR="00E37BDE" w:rsidRPr="00E37BDE" w:rsidRDefault="00E37BDE" w:rsidP="00E37BDE">
      <w:pPr>
        <w:jc w:val="both"/>
        <w:rPr>
          <w:sz w:val="32"/>
          <w:szCs w:val="32"/>
          <w:rtl/>
          <w:lang w:bidi="ar-OM"/>
        </w:rPr>
      </w:pPr>
      <w:r w:rsidRPr="00E37BDE">
        <w:rPr>
          <w:b/>
          <w:bCs/>
          <w:sz w:val="32"/>
          <w:szCs w:val="32"/>
          <w:rtl/>
          <w:lang w:bidi="ar-OM"/>
        </w:rPr>
        <w:t>(قل أعوذ برب الفلق)</w:t>
      </w:r>
      <w:r w:rsidRPr="00E37BDE">
        <w:rPr>
          <w:sz w:val="32"/>
          <w:szCs w:val="32"/>
          <w:rtl/>
          <w:lang w:bidi="ar-OM"/>
        </w:rPr>
        <w:t>: يعني خالق الأشياء.</w:t>
      </w:r>
    </w:p>
    <w:p w14:paraId="6245C167" w14:textId="1C07EFDC" w:rsidR="00E37BDE" w:rsidRPr="00E37BDE" w:rsidRDefault="00E37BDE" w:rsidP="00E37BDE">
      <w:pPr>
        <w:jc w:val="both"/>
        <w:rPr>
          <w:sz w:val="32"/>
          <w:szCs w:val="32"/>
          <w:lang w:bidi="ar-OM"/>
        </w:rPr>
      </w:pPr>
      <w:r w:rsidRPr="00E37BDE">
        <w:rPr>
          <w:b/>
          <w:bCs/>
          <w:sz w:val="32"/>
          <w:szCs w:val="32"/>
          <w:rtl/>
          <w:lang w:bidi="ar-OM"/>
        </w:rPr>
        <w:t>(من شر ما خلق)</w:t>
      </w:r>
      <w:r w:rsidRPr="00E37BDE">
        <w:rPr>
          <w:sz w:val="32"/>
          <w:szCs w:val="32"/>
          <w:rtl/>
          <w:lang w:bidi="ar-OM"/>
        </w:rPr>
        <w:t xml:space="preserve"> إشارة إلى أن هناك مخلوقات ليس فيها </w:t>
      </w:r>
      <w:proofErr w:type="gramStart"/>
      <w:r w:rsidRPr="00E37BDE">
        <w:rPr>
          <w:sz w:val="32"/>
          <w:szCs w:val="32"/>
          <w:rtl/>
          <w:lang w:bidi="ar-OM"/>
        </w:rPr>
        <w:t>شر .</w:t>
      </w:r>
      <w:proofErr w:type="gramEnd"/>
      <w:r w:rsidRPr="00E37BDE">
        <w:rPr>
          <w:sz w:val="32"/>
          <w:szCs w:val="32"/>
          <w:rtl/>
          <w:lang w:bidi="ar-OM"/>
        </w:rPr>
        <w:t xml:space="preserve"> فالإنسان لا يستعيذ من الملائكة، لا يستعيذ من </w:t>
      </w:r>
      <w:proofErr w:type="gramStart"/>
      <w:r w:rsidRPr="00E37BDE">
        <w:rPr>
          <w:sz w:val="32"/>
          <w:szCs w:val="32"/>
          <w:rtl/>
          <w:lang w:bidi="ar-OM"/>
        </w:rPr>
        <w:t>الجنة .</w:t>
      </w:r>
      <w:proofErr w:type="gramEnd"/>
      <w:r w:rsidRPr="00E37BDE">
        <w:rPr>
          <w:sz w:val="32"/>
          <w:szCs w:val="32"/>
          <w:rtl/>
          <w:lang w:bidi="ar-OM"/>
        </w:rPr>
        <w:t xml:space="preserve"> </w:t>
      </w:r>
    </w:p>
    <w:p w14:paraId="291974CB" w14:textId="74AE1397" w:rsidR="00E37BDE" w:rsidRPr="00E37BDE" w:rsidRDefault="00E37BDE" w:rsidP="00E37BDE">
      <w:pPr>
        <w:jc w:val="both"/>
        <w:rPr>
          <w:sz w:val="32"/>
          <w:szCs w:val="32"/>
          <w:rtl/>
          <w:lang w:bidi="ar-OM"/>
        </w:rPr>
      </w:pPr>
      <w:r w:rsidRPr="00E37BDE">
        <w:rPr>
          <w:sz w:val="32"/>
          <w:szCs w:val="32"/>
          <w:rtl/>
          <w:lang w:bidi="ar-OM"/>
        </w:rPr>
        <w:t xml:space="preserve">فناسب قوله بعد الاستعادة: أعوذ بالخالق من شر ما خلق. </w:t>
      </w:r>
    </w:p>
    <w:p w14:paraId="50A26A8F" w14:textId="48F9CB7A" w:rsidR="00E37BDE" w:rsidRPr="00E37BDE" w:rsidRDefault="00E37BDE" w:rsidP="00E37BDE">
      <w:pPr>
        <w:jc w:val="both"/>
        <w:rPr>
          <w:sz w:val="32"/>
          <w:szCs w:val="32"/>
          <w:rtl/>
          <w:lang w:bidi="ar-OM"/>
        </w:rPr>
      </w:pPr>
      <w:proofErr w:type="gramStart"/>
      <w:r w:rsidRPr="00E37BDE">
        <w:rPr>
          <w:sz w:val="32"/>
          <w:szCs w:val="32"/>
          <w:rtl/>
          <w:lang w:bidi="ar-OM"/>
        </w:rPr>
        <w:t>ثانيا :</w:t>
      </w:r>
      <w:proofErr w:type="gramEnd"/>
      <w:r w:rsidRPr="00E37BDE">
        <w:rPr>
          <w:sz w:val="32"/>
          <w:szCs w:val="32"/>
          <w:rtl/>
          <w:lang w:bidi="ar-OM"/>
        </w:rPr>
        <w:t xml:space="preserve"> التعبير بالفلق فيه معنى آخر جميل: وكأن الإنسان يرى بأم عينه هذه الأشياء تنفلق وتنكسر وتتشقق، وتخلق. فيخرج ما بجوفها وما بداخلها، فيشاهد الإنسان هذه الحركة ويحس بها ويتصورها ويتخيلها.</w:t>
      </w:r>
    </w:p>
    <w:p w14:paraId="01DECF7D" w14:textId="77777777" w:rsidR="00E37BDE" w:rsidRPr="00E37BDE" w:rsidRDefault="00E37BDE" w:rsidP="00E37BDE">
      <w:pPr>
        <w:jc w:val="both"/>
        <w:rPr>
          <w:sz w:val="32"/>
          <w:szCs w:val="32"/>
          <w:rtl/>
          <w:lang w:bidi="ar-OM"/>
        </w:rPr>
      </w:pPr>
      <w:r w:rsidRPr="00E37BDE">
        <w:rPr>
          <w:sz w:val="32"/>
          <w:szCs w:val="32"/>
          <w:rtl/>
          <w:lang w:bidi="ar-OM"/>
        </w:rPr>
        <w:t>وهذه استعاذه عامة من شر كل شيء</w:t>
      </w:r>
    </w:p>
    <w:p w14:paraId="64A36470" w14:textId="4F9EDCF9" w:rsidR="009E63BE" w:rsidRPr="009E63BE" w:rsidRDefault="009E63BE" w:rsidP="009E63BE">
      <w:pPr>
        <w:jc w:val="both"/>
        <w:rPr>
          <w:sz w:val="32"/>
          <w:szCs w:val="32"/>
          <w:rtl/>
          <w:lang w:bidi="ar-OM"/>
        </w:rPr>
      </w:pPr>
      <w:r w:rsidRPr="009E63BE">
        <w:rPr>
          <w:sz w:val="32"/>
          <w:szCs w:val="32"/>
          <w:rtl/>
          <w:lang w:bidi="ar-OM"/>
        </w:rPr>
        <w:t xml:space="preserve">الغاسق هو </w:t>
      </w:r>
      <w:proofErr w:type="gramStart"/>
      <w:r w:rsidRPr="009E63BE">
        <w:rPr>
          <w:sz w:val="32"/>
          <w:szCs w:val="32"/>
          <w:rtl/>
          <w:lang w:bidi="ar-OM"/>
        </w:rPr>
        <w:t>الليل :</w:t>
      </w:r>
      <w:proofErr w:type="gramEnd"/>
      <w:r w:rsidRPr="009E63BE">
        <w:rPr>
          <w:sz w:val="32"/>
          <w:szCs w:val="32"/>
          <w:rtl/>
          <w:lang w:bidi="ar-OM"/>
        </w:rPr>
        <w:t xml:space="preserve"> الغاسق إذا وقب هو الليل إذا اشتد ظلامه . الليل في ذروته ولهذا </w:t>
      </w:r>
      <w:proofErr w:type="gramStart"/>
      <w:r w:rsidRPr="009E63BE">
        <w:rPr>
          <w:sz w:val="32"/>
          <w:szCs w:val="32"/>
          <w:rtl/>
          <w:lang w:bidi="ar-OM"/>
        </w:rPr>
        <w:t>قالوا :</w:t>
      </w:r>
      <w:proofErr w:type="gramEnd"/>
      <w:r w:rsidRPr="009E63BE">
        <w:rPr>
          <w:sz w:val="32"/>
          <w:szCs w:val="32"/>
          <w:rtl/>
          <w:lang w:bidi="ar-OM"/>
        </w:rPr>
        <w:t xml:space="preserve"> وقت صلاة العشاء إلى نصف الليل أي إلى اشتداد الظلام . وأعظم اشتداد الليل يكون قرب </w:t>
      </w:r>
      <w:proofErr w:type="gramStart"/>
      <w:r w:rsidRPr="009E63BE">
        <w:rPr>
          <w:sz w:val="32"/>
          <w:szCs w:val="32"/>
          <w:rtl/>
          <w:lang w:bidi="ar-OM"/>
        </w:rPr>
        <w:t>الصبح ،</w:t>
      </w:r>
      <w:proofErr w:type="gramEnd"/>
      <w:r w:rsidRPr="009E63BE">
        <w:rPr>
          <w:sz w:val="32"/>
          <w:szCs w:val="32"/>
          <w:rtl/>
          <w:lang w:bidi="ar-OM"/>
        </w:rPr>
        <w:t xml:space="preserve"> وهذا أيضا بشارة بالفرج :</w:t>
      </w:r>
    </w:p>
    <w:p w14:paraId="6B50FB2B" w14:textId="1C900943" w:rsidR="009E63BE" w:rsidRPr="009E63BE" w:rsidRDefault="009E63BE" w:rsidP="009E63BE">
      <w:pPr>
        <w:jc w:val="center"/>
        <w:rPr>
          <w:b/>
          <w:bCs/>
          <w:sz w:val="32"/>
          <w:szCs w:val="32"/>
          <w:rtl/>
          <w:lang w:bidi="ar-OM"/>
        </w:rPr>
      </w:pPr>
      <w:r w:rsidRPr="009E63BE">
        <w:rPr>
          <w:b/>
          <w:bCs/>
          <w:sz w:val="32"/>
          <w:szCs w:val="32"/>
          <w:rtl/>
          <w:lang w:bidi="ar-OM"/>
        </w:rPr>
        <w:t>اشتدي أزمة تنفرجي</w:t>
      </w:r>
    </w:p>
    <w:p w14:paraId="1CC0A2B3" w14:textId="0778386D" w:rsidR="009E63BE" w:rsidRPr="009E63BE" w:rsidRDefault="009E63BE" w:rsidP="009E63BE">
      <w:pPr>
        <w:jc w:val="center"/>
        <w:rPr>
          <w:b/>
          <w:bCs/>
          <w:sz w:val="32"/>
          <w:szCs w:val="32"/>
          <w:rtl/>
          <w:lang w:bidi="ar-OM"/>
        </w:rPr>
      </w:pPr>
      <w:r>
        <w:rPr>
          <w:rFonts w:hint="cs"/>
          <w:b/>
          <w:bCs/>
          <w:sz w:val="32"/>
          <w:szCs w:val="32"/>
          <w:rtl/>
          <w:lang w:bidi="ar-OM"/>
        </w:rPr>
        <w:t xml:space="preserve">              </w:t>
      </w:r>
      <w:r w:rsidRPr="009E63BE">
        <w:rPr>
          <w:b/>
          <w:bCs/>
          <w:sz w:val="32"/>
          <w:szCs w:val="32"/>
          <w:rtl/>
          <w:lang w:bidi="ar-OM"/>
        </w:rPr>
        <w:t>قد آذن ليلك بالبلج</w:t>
      </w:r>
    </w:p>
    <w:p w14:paraId="252E6D18" w14:textId="2924194B" w:rsidR="009E63BE" w:rsidRPr="009E63BE" w:rsidRDefault="009E63BE" w:rsidP="009E63BE">
      <w:pPr>
        <w:jc w:val="both"/>
        <w:rPr>
          <w:sz w:val="32"/>
          <w:szCs w:val="32"/>
          <w:rtl/>
          <w:lang w:bidi="ar-OM"/>
        </w:rPr>
      </w:pPr>
      <w:r w:rsidRPr="009E63BE">
        <w:rPr>
          <w:sz w:val="32"/>
          <w:szCs w:val="32"/>
          <w:rtl/>
          <w:lang w:bidi="ar-OM"/>
        </w:rPr>
        <w:lastRenderedPageBreak/>
        <w:t xml:space="preserve"> الغاسق هذا هو الظرف، الوعاء، الليل إذا أظلم وغطى كل </w:t>
      </w:r>
      <w:proofErr w:type="gramStart"/>
      <w:r w:rsidRPr="009E63BE">
        <w:rPr>
          <w:sz w:val="32"/>
          <w:szCs w:val="32"/>
          <w:rtl/>
          <w:lang w:bidi="ar-OM"/>
        </w:rPr>
        <w:t>شيء .</w:t>
      </w:r>
      <w:proofErr w:type="gramEnd"/>
      <w:r w:rsidRPr="009E63BE">
        <w:rPr>
          <w:sz w:val="32"/>
          <w:szCs w:val="32"/>
          <w:rtl/>
          <w:lang w:bidi="ar-OM"/>
        </w:rPr>
        <w:t xml:space="preserve"> </w:t>
      </w:r>
    </w:p>
    <w:p w14:paraId="54CCDF12" w14:textId="6FB175EA" w:rsidR="009E63BE" w:rsidRPr="009E63BE" w:rsidRDefault="009E63BE" w:rsidP="009E63BE">
      <w:pPr>
        <w:jc w:val="both"/>
        <w:rPr>
          <w:sz w:val="36"/>
          <w:szCs w:val="36"/>
          <w:lang w:bidi="ar-OM"/>
        </w:rPr>
      </w:pPr>
      <w:r w:rsidRPr="009E63BE">
        <w:rPr>
          <w:sz w:val="32"/>
          <w:szCs w:val="32"/>
          <w:rtl/>
          <w:lang w:bidi="ar-OM"/>
        </w:rPr>
        <w:t xml:space="preserve">القول </w:t>
      </w:r>
      <w:proofErr w:type="gramStart"/>
      <w:r w:rsidRPr="009E63BE">
        <w:rPr>
          <w:sz w:val="32"/>
          <w:szCs w:val="32"/>
          <w:rtl/>
          <w:lang w:bidi="ar-OM"/>
        </w:rPr>
        <w:t>الثاني :</w:t>
      </w:r>
      <w:proofErr w:type="gramEnd"/>
      <w:r w:rsidRPr="009E63BE">
        <w:rPr>
          <w:sz w:val="32"/>
          <w:szCs w:val="32"/>
          <w:rtl/>
          <w:lang w:bidi="ar-OM"/>
        </w:rPr>
        <w:t xml:space="preserve"> جاء في حديث أن النبي صلى الله عليه وسلم أخذ بيد عائشة وأراها القمر وقال استعيذي بالله من شر هذا فإنه الغاسق إذا وقب، إما نقول القمر إذا </w:t>
      </w:r>
      <w:r>
        <w:rPr>
          <w:rFonts w:hint="cs"/>
          <w:sz w:val="32"/>
          <w:szCs w:val="32"/>
          <w:rtl/>
          <w:lang w:bidi="ar-OM"/>
        </w:rPr>
        <w:t>غرب و</w:t>
      </w:r>
      <w:r w:rsidRPr="009E63BE">
        <w:rPr>
          <w:sz w:val="32"/>
          <w:szCs w:val="32"/>
          <w:rtl/>
          <w:lang w:bidi="ar-OM"/>
        </w:rPr>
        <w:t>غاب، أو ال</w:t>
      </w:r>
      <w:r>
        <w:rPr>
          <w:rFonts w:hint="cs"/>
          <w:sz w:val="32"/>
          <w:szCs w:val="32"/>
          <w:rtl/>
          <w:lang w:bidi="ar-OM"/>
        </w:rPr>
        <w:t>ليل</w:t>
      </w:r>
      <w:r w:rsidRPr="009E63BE">
        <w:rPr>
          <w:sz w:val="32"/>
          <w:szCs w:val="32"/>
          <w:rtl/>
          <w:lang w:bidi="ar-OM"/>
        </w:rPr>
        <w:t xml:space="preserve"> إذا </w:t>
      </w:r>
      <w:r>
        <w:rPr>
          <w:rFonts w:hint="cs"/>
          <w:sz w:val="32"/>
          <w:szCs w:val="32"/>
          <w:rtl/>
          <w:lang w:bidi="ar-OM"/>
        </w:rPr>
        <w:t>دخل في ظلامه وأظلم،</w:t>
      </w:r>
      <w:r w:rsidRPr="009E63BE">
        <w:rPr>
          <w:sz w:val="32"/>
          <w:szCs w:val="32"/>
          <w:rtl/>
          <w:lang w:bidi="ar-OM"/>
        </w:rPr>
        <w:t xml:space="preserve">. </w:t>
      </w:r>
      <w:r>
        <w:rPr>
          <w:rFonts w:hint="cs"/>
          <w:sz w:val="32"/>
          <w:szCs w:val="32"/>
          <w:rtl/>
          <w:lang w:bidi="ar-OM"/>
        </w:rPr>
        <w:t xml:space="preserve">وقب </w:t>
      </w:r>
      <w:proofErr w:type="gramStart"/>
      <w:r>
        <w:rPr>
          <w:rFonts w:hint="cs"/>
          <w:sz w:val="32"/>
          <w:szCs w:val="32"/>
          <w:rtl/>
          <w:lang w:bidi="ar-OM"/>
        </w:rPr>
        <w:t>تعني :</w:t>
      </w:r>
      <w:proofErr w:type="gramEnd"/>
      <w:r>
        <w:rPr>
          <w:rFonts w:hint="cs"/>
          <w:sz w:val="32"/>
          <w:szCs w:val="32"/>
          <w:rtl/>
          <w:lang w:bidi="ar-OM"/>
        </w:rPr>
        <w:t xml:space="preserve"> دخل، أو انتشر ، أو أظلم بظلمته، حيث يغشى الناس بظلامه ، وتنتشر فيه الشرور والحيوانات والدواب المؤذية</w:t>
      </w:r>
    </w:p>
    <w:p w14:paraId="529695D2" w14:textId="3518B079" w:rsidR="009E63BE" w:rsidRDefault="009E63BE" w:rsidP="009E63BE">
      <w:pPr>
        <w:ind w:firstLine="720"/>
        <w:jc w:val="both"/>
        <w:rPr>
          <w:sz w:val="32"/>
          <w:szCs w:val="32"/>
          <w:rtl/>
          <w:lang w:bidi="ar-OM"/>
        </w:rPr>
      </w:pPr>
      <w:r w:rsidRPr="009E63BE">
        <w:rPr>
          <w:sz w:val="32"/>
          <w:szCs w:val="32"/>
          <w:rtl/>
          <w:lang w:bidi="ar-OM"/>
        </w:rPr>
        <w:t xml:space="preserve">الخير منسوب إلى </w:t>
      </w:r>
      <w:proofErr w:type="gramStart"/>
      <w:r w:rsidRPr="009E63BE">
        <w:rPr>
          <w:sz w:val="32"/>
          <w:szCs w:val="32"/>
          <w:rtl/>
          <w:lang w:bidi="ar-OM"/>
        </w:rPr>
        <w:t>الله ،</w:t>
      </w:r>
      <w:proofErr w:type="gramEnd"/>
      <w:r w:rsidRPr="009E63BE">
        <w:rPr>
          <w:sz w:val="32"/>
          <w:szCs w:val="32"/>
          <w:rtl/>
          <w:lang w:bidi="ar-OM"/>
        </w:rPr>
        <w:t xml:space="preserve"> ولهذا استعاذ برب الفلق </w:t>
      </w:r>
      <w:r>
        <w:rPr>
          <w:rFonts w:hint="cs"/>
          <w:sz w:val="32"/>
          <w:szCs w:val="32"/>
          <w:rtl/>
          <w:lang w:bidi="ar-OM"/>
        </w:rPr>
        <w:t xml:space="preserve">، </w:t>
      </w:r>
      <w:r w:rsidRPr="009E63BE">
        <w:rPr>
          <w:sz w:val="32"/>
          <w:szCs w:val="32"/>
          <w:rtl/>
          <w:lang w:bidi="ar-OM"/>
        </w:rPr>
        <w:t>ونسب الشر إلى الغاسق إذا وقب ، ونسبه إلى النفاثات في العقد ، ونسبه إلى حاسد إذا حسد .</w:t>
      </w:r>
    </w:p>
    <w:p w14:paraId="7EF2FA34" w14:textId="37B28A29" w:rsidR="009E63BE" w:rsidRPr="009E63BE" w:rsidRDefault="009E63BE" w:rsidP="009E63BE">
      <w:pPr>
        <w:ind w:firstLine="720"/>
        <w:jc w:val="both"/>
        <w:rPr>
          <w:sz w:val="32"/>
          <w:szCs w:val="32"/>
          <w:lang w:bidi="ar-OM"/>
        </w:rPr>
      </w:pPr>
      <w:r w:rsidRPr="009E63BE">
        <w:rPr>
          <w:sz w:val="32"/>
          <w:szCs w:val="32"/>
          <w:rtl/>
          <w:lang w:bidi="ar-OM"/>
        </w:rPr>
        <w:t xml:space="preserve">النفاثات في العقد: كثير من العلماء ذهبوا إلى أن النفاثات هي النفوس التي تنفث في </w:t>
      </w:r>
      <w:proofErr w:type="gramStart"/>
      <w:r w:rsidRPr="009E63BE">
        <w:rPr>
          <w:sz w:val="32"/>
          <w:szCs w:val="32"/>
          <w:rtl/>
          <w:lang w:bidi="ar-OM"/>
        </w:rPr>
        <w:t>العقد .</w:t>
      </w:r>
      <w:proofErr w:type="gramEnd"/>
      <w:r w:rsidRPr="009E63BE">
        <w:rPr>
          <w:sz w:val="32"/>
          <w:szCs w:val="32"/>
          <w:rtl/>
          <w:lang w:bidi="ar-OM"/>
        </w:rPr>
        <w:t xml:space="preserve"> </w:t>
      </w:r>
    </w:p>
    <w:p w14:paraId="4A759A9F" w14:textId="41FF130D" w:rsidR="009E63BE" w:rsidRPr="009E63BE" w:rsidRDefault="009E63BE" w:rsidP="009E63BE">
      <w:pPr>
        <w:ind w:firstLine="720"/>
        <w:jc w:val="both"/>
        <w:rPr>
          <w:sz w:val="32"/>
          <w:szCs w:val="32"/>
          <w:rtl/>
          <w:lang w:bidi="ar-OM"/>
        </w:rPr>
      </w:pPr>
      <w:r w:rsidRPr="009E63BE">
        <w:rPr>
          <w:sz w:val="32"/>
          <w:szCs w:val="32"/>
          <w:rtl/>
          <w:lang w:bidi="ar-OM"/>
        </w:rPr>
        <w:t>وقيل: من شر السواحر اللاتي يستعن</w:t>
      </w:r>
      <w:r>
        <w:rPr>
          <w:rFonts w:hint="cs"/>
          <w:sz w:val="32"/>
          <w:szCs w:val="32"/>
          <w:rtl/>
          <w:lang w:bidi="ar-OM"/>
        </w:rPr>
        <w:t>ّ</w:t>
      </w:r>
      <w:r w:rsidRPr="009E63BE">
        <w:rPr>
          <w:sz w:val="32"/>
          <w:szCs w:val="32"/>
          <w:rtl/>
          <w:lang w:bidi="ar-OM"/>
        </w:rPr>
        <w:t xml:space="preserve"> على سحرهن بالنفث في العقد التي يعقدنها في </w:t>
      </w:r>
      <w:proofErr w:type="gramStart"/>
      <w:r w:rsidRPr="009E63BE">
        <w:rPr>
          <w:sz w:val="32"/>
          <w:szCs w:val="32"/>
          <w:rtl/>
          <w:lang w:bidi="ar-OM"/>
        </w:rPr>
        <w:t>السحر .</w:t>
      </w:r>
      <w:proofErr w:type="gramEnd"/>
      <w:r w:rsidRPr="009E63BE">
        <w:rPr>
          <w:sz w:val="32"/>
          <w:szCs w:val="32"/>
          <w:rtl/>
          <w:lang w:bidi="ar-OM"/>
        </w:rPr>
        <w:t xml:space="preserve"> </w:t>
      </w:r>
    </w:p>
    <w:p w14:paraId="66723B13" w14:textId="286D9933" w:rsidR="009E63BE" w:rsidRPr="009E63BE" w:rsidRDefault="009E63BE" w:rsidP="009E63BE">
      <w:pPr>
        <w:ind w:firstLine="720"/>
        <w:jc w:val="both"/>
        <w:rPr>
          <w:sz w:val="32"/>
          <w:szCs w:val="32"/>
          <w:lang w:bidi="ar-OM"/>
        </w:rPr>
      </w:pPr>
      <w:r w:rsidRPr="009E63BE">
        <w:rPr>
          <w:sz w:val="32"/>
          <w:szCs w:val="32"/>
          <w:rtl/>
          <w:lang w:bidi="ar-OM"/>
        </w:rPr>
        <w:t>وإنما يؤثر السحر والتعاويذ الشيطاني</w:t>
      </w:r>
      <w:r>
        <w:rPr>
          <w:rFonts w:hint="cs"/>
          <w:sz w:val="32"/>
          <w:szCs w:val="32"/>
          <w:rtl/>
          <w:lang w:bidi="ar-OM"/>
        </w:rPr>
        <w:t>ة</w:t>
      </w:r>
      <w:r w:rsidRPr="009E63BE">
        <w:rPr>
          <w:sz w:val="32"/>
          <w:szCs w:val="32"/>
          <w:rtl/>
          <w:lang w:bidi="ar-OM"/>
        </w:rPr>
        <w:t xml:space="preserve"> على النفوس القابلة الخالية من </w:t>
      </w:r>
      <w:proofErr w:type="gramStart"/>
      <w:r w:rsidRPr="009E63BE">
        <w:rPr>
          <w:sz w:val="32"/>
          <w:szCs w:val="32"/>
          <w:rtl/>
          <w:lang w:bidi="ar-OM"/>
        </w:rPr>
        <w:t>الذكر .</w:t>
      </w:r>
      <w:proofErr w:type="gramEnd"/>
      <w:r w:rsidRPr="009E63BE">
        <w:rPr>
          <w:sz w:val="32"/>
          <w:szCs w:val="32"/>
          <w:rtl/>
          <w:lang w:bidi="ar-OM"/>
        </w:rPr>
        <w:t xml:space="preserve"> </w:t>
      </w:r>
    </w:p>
    <w:p w14:paraId="47512975" w14:textId="0F9AF3E6" w:rsidR="009E63BE" w:rsidRPr="009E63BE" w:rsidRDefault="009E63BE" w:rsidP="009E63BE">
      <w:pPr>
        <w:jc w:val="both"/>
        <w:rPr>
          <w:sz w:val="32"/>
          <w:szCs w:val="32"/>
          <w:rtl/>
          <w:lang w:bidi="ar-OM"/>
        </w:rPr>
      </w:pPr>
      <w:r w:rsidRPr="009E63BE">
        <w:rPr>
          <w:sz w:val="32"/>
          <w:szCs w:val="32"/>
          <w:rtl/>
          <w:lang w:bidi="ar-OM"/>
        </w:rPr>
        <w:t>وكلما زاد الذكر والخير عصمه الله من هذه الأشرار.</w:t>
      </w:r>
    </w:p>
    <w:p w14:paraId="238FE102" w14:textId="438B8BCB" w:rsidR="00E37BDE" w:rsidRDefault="009E63BE" w:rsidP="009E63BE">
      <w:pPr>
        <w:ind w:firstLine="720"/>
        <w:jc w:val="both"/>
        <w:rPr>
          <w:sz w:val="32"/>
          <w:szCs w:val="32"/>
          <w:rtl/>
          <w:lang w:bidi="ar-OM"/>
        </w:rPr>
      </w:pPr>
      <w:r w:rsidRPr="009E63BE">
        <w:rPr>
          <w:sz w:val="32"/>
          <w:szCs w:val="32"/>
          <w:rtl/>
          <w:lang w:bidi="ar-OM"/>
        </w:rPr>
        <w:t xml:space="preserve">السحر </w:t>
      </w:r>
      <w:proofErr w:type="gramStart"/>
      <w:r w:rsidRPr="009E63BE">
        <w:rPr>
          <w:sz w:val="32"/>
          <w:szCs w:val="32"/>
          <w:rtl/>
          <w:lang w:bidi="ar-OM"/>
        </w:rPr>
        <w:t>حق :</w:t>
      </w:r>
      <w:proofErr w:type="gramEnd"/>
      <w:r w:rsidRPr="009E63BE">
        <w:rPr>
          <w:sz w:val="32"/>
          <w:szCs w:val="32"/>
          <w:rtl/>
          <w:lang w:bidi="ar-OM"/>
        </w:rPr>
        <w:t xml:space="preserve"> ولكن الناس يبالغون في هذه الامور ، فتجد الإنسان إذا خسر أو أصابه شيء أو لم تكن أمروه تمضي كما يريد قال أنه مسحور</w:t>
      </w:r>
      <w:r>
        <w:rPr>
          <w:rFonts w:hint="cs"/>
          <w:sz w:val="32"/>
          <w:szCs w:val="32"/>
          <w:rtl/>
          <w:lang w:bidi="ar-OM"/>
        </w:rPr>
        <w:t>.</w:t>
      </w:r>
    </w:p>
    <w:p w14:paraId="6F5A8E93" w14:textId="77777777" w:rsidR="009E63BE" w:rsidRPr="009E63BE" w:rsidRDefault="009E63BE" w:rsidP="009E63BE">
      <w:pPr>
        <w:ind w:firstLine="720"/>
        <w:jc w:val="both"/>
        <w:rPr>
          <w:sz w:val="32"/>
          <w:szCs w:val="32"/>
          <w:lang w:bidi="ar-OM"/>
        </w:rPr>
      </w:pPr>
      <w:r w:rsidRPr="009E63BE">
        <w:rPr>
          <w:sz w:val="32"/>
          <w:szCs w:val="32"/>
          <w:rtl/>
          <w:lang w:bidi="ar-OM"/>
        </w:rPr>
        <w:t xml:space="preserve">وقيل معنى النفاثات: المرأة تهون من عزيمة </w:t>
      </w:r>
      <w:proofErr w:type="gramStart"/>
      <w:r w:rsidRPr="009E63BE">
        <w:rPr>
          <w:sz w:val="32"/>
          <w:szCs w:val="32"/>
          <w:rtl/>
          <w:lang w:bidi="ar-OM"/>
        </w:rPr>
        <w:t xml:space="preserve">زوجها </w:t>
      </w:r>
      <w:r>
        <w:rPr>
          <w:rFonts w:hint="cs"/>
          <w:sz w:val="32"/>
          <w:szCs w:val="32"/>
          <w:rtl/>
          <w:lang w:bidi="ar-OM"/>
        </w:rPr>
        <w:t>.</w:t>
      </w:r>
      <w:proofErr w:type="gramEnd"/>
      <w:r>
        <w:rPr>
          <w:rFonts w:hint="cs"/>
          <w:sz w:val="32"/>
          <w:szCs w:val="32"/>
          <w:rtl/>
          <w:lang w:bidi="ar-OM"/>
        </w:rPr>
        <w:t xml:space="preserve"> </w:t>
      </w:r>
      <w:r w:rsidRPr="009E63BE">
        <w:rPr>
          <w:sz w:val="32"/>
          <w:szCs w:val="32"/>
          <w:rtl/>
          <w:lang w:bidi="ar-OM"/>
        </w:rPr>
        <w:t xml:space="preserve">وقد يكون من معنى </w:t>
      </w:r>
      <w:proofErr w:type="gramStart"/>
      <w:r w:rsidRPr="009E63BE">
        <w:rPr>
          <w:sz w:val="32"/>
          <w:szCs w:val="32"/>
          <w:rtl/>
          <w:lang w:bidi="ar-OM"/>
        </w:rPr>
        <w:t>النفاثات :</w:t>
      </w:r>
      <w:proofErr w:type="gramEnd"/>
      <w:r w:rsidRPr="009E63BE">
        <w:rPr>
          <w:sz w:val="32"/>
          <w:szCs w:val="32"/>
          <w:rtl/>
          <w:lang w:bidi="ar-OM"/>
        </w:rPr>
        <w:t xml:space="preserve"> يعني الجماعات ، لأن السحرة إذا اجتمعوا ربما كان تأثيرهم أعظم ، كما هم في الرياضة أحيانا ، والإعلام. </w:t>
      </w:r>
    </w:p>
    <w:p w14:paraId="1360235D" w14:textId="77777777" w:rsidR="009E63BE" w:rsidRPr="009E63BE" w:rsidRDefault="009E63BE" w:rsidP="009E63BE">
      <w:pPr>
        <w:ind w:firstLine="720"/>
        <w:jc w:val="both"/>
        <w:rPr>
          <w:sz w:val="32"/>
          <w:szCs w:val="32"/>
          <w:lang w:bidi="ar-OM"/>
        </w:rPr>
      </w:pPr>
      <w:r w:rsidRPr="009E63BE">
        <w:rPr>
          <w:sz w:val="32"/>
          <w:szCs w:val="32"/>
          <w:rtl/>
          <w:lang w:bidi="ar-OM"/>
        </w:rPr>
        <w:t xml:space="preserve">وقيل النفاثات </w:t>
      </w:r>
      <w:proofErr w:type="gramStart"/>
      <w:r w:rsidRPr="009E63BE">
        <w:rPr>
          <w:sz w:val="32"/>
          <w:szCs w:val="32"/>
          <w:rtl/>
          <w:lang w:bidi="ar-OM"/>
        </w:rPr>
        <w:t>النساء ،</w:t>
      </w:r>
      <w:proofErr w:type="gramEnd"/>
      <w:r w:rsidRPr="009E63BE">
        <w:rPr>
          <w:sz w:val="32"/>
          <w:szCs w:val="32"/>
          <w:rtl/>
          <w:lang w:bidi="ar-OM"/>
        </w:rPr>
        <w:t xml:space="preserve"> قالوا : لأن النساء بسبب ضعفهن يأتيهن الشيطان وتغلب عليها العاطفة فتذهب للسحر ، </w:t>
      </w:r>
    </w:p>
    <w:p w14:paraId="5A1B67DC" w14:textId="77777777" w:rsidR="009E63BE" w:rsidRPr="009E63BE" w:rsidRDefault="009E63BE" w:rsidP="009A66A8">
      <w:pPr>
        <w:jc w:val="both"/>
        <w:rPr>
          <w:sz w:val="32"/>
          <w:szCs w:val="32"/>
          <w:lang w:bidi="ar-OM"/>
        </w:rPr>
      </w:pPr>
      <w:proofErr w:type="gramStart"/>
      <w:r w:rsidRPr="009E63BE">
        <w:rPr>
          <w:b/>
          <w:bCs/>
          <w:sz w:val="32"/>
          <w:szCs w:val="32"/>
          <w:rtl/>
          <w:lang w:bidi="ar-OM"/>
        </w:rPr>
        <w:t>( من</w:t>
      </w:r>
      <w:proofErr w:type="gramEnd"/>
      <w:r w:rsidRPr="009E63BE">
        <w:rPr>
          <w:b/>
          <w:bCs/>
          <w:sz w:val="32"/>
          <w:szCs w:val="32"/>
          <w:rtl/>
          <w:lang w:bidi="ar-OM"/>
        </w:rPr>
        <w:t xml:space="preserve"> شر حاسد ) </w:t>
      </w:r>
      <w:r w:rsidRPr="009E63BE">
        <w:rPr>
          <w:sz w:val="32"/>
          <w:szCs w:val="32"/>
          <w:rtl/>
          <w:lang w:bidi="ar-OM"/>
        </w:rPr>
        <w:t xml:space="preserve">: </w:t>
      </w:r>
    </w:p>
    <w:p w14:paraId="44AEF456" w14:textId="5180A904" w:rsidR="009E63BE" w:rsidRPr="009E63BE" w:rsidRDefault="009E63BE" w:rsidP="009A66A8">
      <w:pPr>
        <w:ind w:firstLine="720"/>
        <w:jc w:val="both"/>
        <w:rPr>
          <w:sz w:val="32"/>
          <w:szCs w:val="32"/>
          <w:rtl/>
          <w:lang w:bidi="ar-OM"/>
        </w:rPr>
      </w:pPr>
      <w:r w:rsidRPr="009E63BE">
        <w:rPr>
          <w:sz w:val="32"/>
          <w:szCs w:val="32"/>
          <w:rtl/>
          <w:lang w:bidi="ar-OM"/>
        </w:rPr>
        <w:t xml:space="preserve">قيل </w:t>
      </w:r>
      <w:proofErr w:type="gramStart"/>
      <w:r w:rsidRPr="009E63BE">
        <w:rPr>
          <w:sz w:val="32"/>
          <w:szCs w:val="32"/>
          <w:rtl/>
          <w:lang w:bidi="ar-OM"/>
        </w:rPr>
        <w:t>للحسن :</w:t>
      </w:r>
      <w:proofErr w:type="gramEnd"/>
      <w:r w:rsidRPr="009E63BE">
        <w:rPr>
          <w:sz w:val="32"/>
          <w:szCs w:val="32"/>
          <w:rtl/>
          <w:lang w:bidi="ar-OM"/>
        </w:rPr>
        <w:t xml:space="preserve"> هل يحسد المؤمن ؟ قال ثكلتك أمك وأين أخوة يوسف وهم أنبياء . الحسد غالبا ما يكون بين أصحاب المهنة </w:t>
      </w:r>
      <w:proofErr w:type="gramStart"/>
      <w:r w:rsidRPr="009E63BE">
        <w:rPr>
          <w:sz w:val="32"/>
          <w:szCs w:val="32"/>
          <w:rtl/>
          <w:lang w:bidi="ar-OM"/>
        </w:rPr>
        <w:t>الواحدة .</w:t>
      </w:r>
      <w:proofErr w:type="gramEnd"/>
      <w:r w:rsidRPr="009E63BE">
        <w:rPr>
          <w:sz w:val="32"/>
          <w:szCs w:val="32"/>
          <w:rtl/>
          <w:lang w:bidi="ar-OM"/>
        </w:rPr>
        <w:t xml:space="preserve"> قال شيخ الإسلام : بغض النعمة على الغير وإن لم يتمنى زوالها . </w:t>
      </w:r>
      <w:r w:rsidR="009A66A8" w:rsidRPr="009A66A8">
        <w:rPr>
          <w:sz w:val="32"/>
          <w:szCs w:val="32"/>
          <w:rtl/>
          <w:lang w:bidi="ar-OM"/>
        </w:rPr>
        <w:t xml:space="preserve">ويدخل فيها </w:t>
      </w:r>
      <w:proofErr w:type="spellStart"/>
      <w:r w:rsidR="009A66A8" w:rsidRPr="009A66A8">
        <w:rPr>
          <w:sz w:val="32"/>
          <w:szCs w:val="32"/>
          <w:rtl/>
          <w:lang w:bidi="ar-OM"/>
        </w:rPr>
        <w:t>العاين</w:t>
      </w:r>
      <w:proofErr w:type="spellEnd"/>
      <w:r w:rsidR="009A66A8">
        <w:rPr>
          <w:rFonts w:hint="cs"/>
          <w:sz w:val="32"/>
          <w:szCs w:val="32"/>
          <w:rtl/>
          <w:lang w:bidi="ar-OM"/>
        </w:rPr>
        <w:t>.</w:t>
      </w:r>
    </w:p>
    <w:p w14:paraId="466447C0" w14:textId="2C6EC780" w:rsidR="009A66A8" w:rsidRPr="009A66A8" w:rsidRDefault="009A66A8" w:rsidP="009A66A8">
      <w:pPr>
        <w:ind w:firstLine="720"/>
        <w:jc w:val="both"/>
        <w:rPr>
          <w:sz w:val="32"/>
          <w:szCs w:val="32"/>
          <w:rtl/>
          <w:lang w:bidi="ar-OM"/>
        </w:rPr>
      </w:pPr>
      <w:r w:rsidRPr="009A66A8">
        <w:rPr>
          <w:sz w:val="32"/>
          <w:szCs w:val="32"/>
          <w:rtl/>
          <w:lang w:bidi="ar-OM"/>
        </w:rPr>
        <w:t xml:space="preserve">فينبغي للإنسان إذا شعر ببعض النعمة عند غيره أن يدعو لصاحبها </w:t>
      </w:r>
      <w:proofErr w:type="gramStart"/>
      <w:r w:rsidRPr="009A66A8">
        <w:rPr>
          <w:sz w:val="32"/>
          <w:szCs w:val="32"/>
          <w:rtl/>
          <w:lang w:bidi="ar-OM"/>
        </w:rPr>
        <w:t>بالخير .</w:t>
      </w:r>
      <w:proofErr w:type="gramEnd"/>
      <w:r>
        <w:rPr>
          <w:rFonts w:hint="cs"/>
          <w:sz w:val="32"/>
          <w:szCs w:val="32"/>
          <w:rtl/>
          <w:lang w:bidi="ar-OM"/>
        </w:rPr>
        <w:t xml:space="preserve"> </w:t>
      </w:r>
      <w:r w:rsidRPr="009A66A8">
        <w:rPr>
          <w:sz w:val="32"/>
          <w:szCs w:val="32"/>
          <w:rtl/>
          <w:lang w:bidi="ar-OM"/>
        </w:rPr>
        <w:t xml:space="preserve">(أم يحسدون الناس على ما آتاهم الله من </w:t>
      </w:r>
      <w:proofErr w:type="gramStart"/>
      <w:r w:rsidRPr="009A66A8">
        <w:rPr>
          <w:sz w:val="32"/>
          <w:szCs w:val="32"/>
          <w:rtl/>
          <w:lang w:bidi="ar-OM"/>
        </w:rPr>
        <w:t>فضلة )</w:t>
      </w:r>
      <w:proofErr w:type="gramEnd"/>
      <w:r w:rsidRPr="009A66A8">
        <w:rPr>
          <w:sz w:val="32"/>
          <w:szCs w:val="32"/>
          <w:rtl/>
          <w:lang w:bidi="ar-OM"/>
        </w:rPr>
        <w:t xml:space="preserve"> </w:t>
      </w:r>
    </w:p>
    <w:p w14:paraId="6C454886" w14:textId="404D9A1A" w:rsidR="009A66A8" w:rsidRPr="009A66A8" w:rsidRDefault="009A66A8" w:rsidP="009A66A8">
      <w:pPr>
        <w:ind w:firstLine="720"/>
        <w:jc w:val="both"/>
        <w:rPr>
          <w:sz w:val="32"/>
          <w:szCs w:val="32"/>
          <w:rtl/>
          <w:lang w:bidi="ar-OM"/>
        </w:rPr>
      </w:pPr>
      <w:r w:rsidRPr="009A66A8">
        <w:rPr>
          <w:sz w:val="32"/>
          <w:szCs w:val="32"/>
          <w:rtl/>
          <w:lang w:bidi="ar-OM"/>
        </w:rPr>
        <w:t xml:space="preserve">بدلا من ذلك عود نفسك أن تدعو لهذا </w:t>
      </w:r>
      <w:proofErr w:type="gramStart"/>
      <w:r w:rsidRPr="009A66A8">
        <w:rPr>
          <w:sz w:val="32"/>
          <w:szCs w:val="32"/>
          <w:rtl/>
          <w:lang w:bidi="ar-OM"/>
        </w:rPr>
        <w:t>المحسود ،</w:t>
      </w:r>
      <w:proofErr w:type="gramEnd"/>
      <w:r w:rsidRPr="009A66A8">
        <w:rPr>
          <w:sz w:val="32"/>
          <w:szCs w:val="32"/>
          <w:rtl/>
          <w:lang w:bidi="ar-OM"/>
        </w:rPr>
        <w:t xml:space="preserve"> وأن تبارك . (هلا بركت)</w:t>
      </w:r>
      <w:r>
        <w:rPr>
          <w:rFonts w:hint="cs"/>
          <w:sz w:val="32"/>
          <w:szCs w:val="32"/>
          <w:rtl/>
          <w:lang w:bidi="ar-OM"/>
        </w:rPr>
        <w:t xml:space="preserve">، </w:t>
      </w:r>
      <w:r w:rsidRPr="009A66A8">
        <w:rPr>
          <w:sz w:val="32"/>
          <w:szCs w:val="32"/>
          <w:rtl/>
          <w:lang w:bidi="ar-OM"/>
        </w:rPr>
        <w:t xml:space="preserve">وإذا كان فيه تصويب فيكون بالحكمة لئلا يدخل الشيطان </w:t>
      </w:r>
      <w:proofErr w:type="gramStart"/>
      <w:r w:rsidRPr="009A66A8">
        <w:rPr>
          <w:sz w:val="32"/>
          <w:szCs w:val="32"/>
          <w:rtl/>
          <w:lang w:bidi="ar-OM"/>
        </w:rPr>
        <w:t>والحسد .</w:t>
      </w:r>
      <w:proofErr w:type="gramEnd"/>
    </w:p>
    <w:p w14:paraId="76FBD1A4" w14:textId="77777777" w:rsidR="009A66A8" w:rsidRPr="009A66A8" w:rsidRDefault="009A66A8" w:rsidP="009A66A8">
      <w:pPr>
        <w:ind w:firstLine="720"/>
        <w:jc w:val="both"/>
        <w:rPr>
          <w:sz w:val="32"/>
          <w:szCs w:val="32"/>
          <w:lang w:bidi="ar-OM"/>
        </w:rPr>
      </w:pPr>
      <w:proofErr w:type="gramStart"/>
      <w:r w:rsidRPr="009A66A8">
        <w:rPr>
          <w:b/>
          <w:bCs/>
          <w:sz w:val="32"/>
          <w:szCs w:val="32"/>
          <w:rtl/>
          <w:lang w:bidi="ar-OM"/>
        </w:rPr>
        <w:t>حصون</w:t>
      </w:r>
      <w:r w:rsidRPr="009A66A8">
        <w:rPr>
          <w:sz w:val="32"/>
          <w:szCs w:val="32"/>
          <w:rtl/>
          <w:lang w:bidi="ar-OM"/>
        </w:rPr>
        <w:t xml:space="preserve"> :</w:t>
      </w:r>
      <w:proofErr w:type="gramEnd"/>
      <w:r w:rsidRPr="009A66A8">
        <w:rPr>
          <w:sz w:val="32"/>
          <w:szCs w:val="32"/>
          <w:rtl/>
          <w:lang w:bidi="ar-OM"/>
        </w:rPr>
        <w:t xml:space="preserve"> دوام الذكر ، قراءة القرآن ، تجنب المعاصي ، تجنب الأشياء التي تجعل في القلب ضررا مثل صحبة الأشرار ، . . .  الأدعية والأذكار تكون حصنا </w:t>
      </w:r>
      <w:proofErr w:type="gramStart"/>
      <w:r w:rsidRPr="009A66A8">
        <w:rPr>
          <w:sz w:val="32"/>
          <w:szCs w:val="32"/>
          <w:rtl/>
          <w:lang w:bidi="ar-OM"/>
        </w:rPr>
        <w:t>للمؤمن .</w:t>
      </w:r>
      <w:proofErr w:type="gramEnd"/>
    </w:p>
    <w:p w14:paraId="7BC093A0" w14:textId="1CC055FB" w:rsidR="009A4A14" w:rsidRDefault="009A66A8" w:rsidP="00B84D49">
      <w:pPr>
        <w:jc w:val="both"/>
        <w:rPr>
          <w:sz w:val="32"/>
          <w:szCs w:val="32"/>
          <w:rtl/>
          <w:lang w:bidi="ar-OM"/>
        </w:rPr>
      </w:pPr>
      <w:r>
        <w:rPr>
          <w:rFonts w:hint="cs"/>
          <w:sz w:val="32"/>
          <w:szCs w:val="32"/>
          <w:rtl/>
          <w:lang w:bidi="ar-OM"/>
        </w:rPr>
        <w:lastRenderedPageBreak/>
        <w:t>*</w:t>
      </w:r>
    </w:p>
    <w:p w14:paraId="44075FCE" w14:textId="26EF00F0" w:rsidR="009A66A8" w:rsidRPr="009A66A8" w:rsidRDefault="009A66A8" w:rsidP="00EF63F5">
      <w:pPr>
        <w:jc w:val="both"/>
        <w:rPr>
          <w:b/>
          <w:bCs/>
          <w:sz w:val="32"/>
          <w:szCs w:val="32"/>
          <w:rtl/>
          <w:lang w:bidi="ar-OM"/>
        </w:rPr>
      </w:pPr>
      <w:r w:rsidRPr="009A66A8">
        <w:rPr>
          <w:rFonts w:hint="cs"/>
          <w:b/>
          <w:bCs/>
          <w:sz w:val="32"/>
          <w:szCs w:val="32"/>
          <w:rtl/>
          <w:lang w:bidi="ar-OM"/>
        </w:rPr>
        <w:t>سور الناس</w:t>
      </w:r>
    </w:p>
    <w:p w14:paraId="3C37BE76" w14:textId="50F14D63" w:rsidR="00EF63F5" w:rsidRPr="00EF63F5" w:rsidRDefault="009A66A8" w:rsidP="00EF63F5">
      <w:pPr>
        <w:jc w:val="both"/>
        <w:rPr>
          <w:sz w:val="32"/>
          <w:szCs w:val="32"/>
          <w:lang w:bidi="ar-OM"/>
        </w:rPr>
      </w:pPr>
      <w:r>
        <w:rPr>
          <w:rFonts w:hint="cs"/>
          <w:b/>
          <w:bCs/>
          <w:sz w:val="32"/>
          <w:szCs w:val="32"/>
          <w:u w:val="single"/>
          <w:rtl/>
          <w:lang w:bidi="ar-OM"/>
        </w:rPr>
        <w:t>و</w:t>
      </w:r>
      <w:r w:rsidR="00EF63F5" w:rsidRPr="00EF63F5">
        <w:rPr>
          <w:b/>
          <w:bCs/>
          <w:sz w:val="32"/>
          <w:szCs w:val="32"/>
          <w:u w:val="single"/>
          <w:rtl/>
          <w:lang w:bidi="ar-OM"/>
        </w:rPr>
        <w:t xml:space="preserve">دل </w:t>
      </w:r>
      <w:proofErr w:type="gramStart"/>
      <w:r w:rsidR="00EF63F5" w:rsidRPr="00EF63F5">
        <w:rPr>
          <w:b/>
          <w:bCs/>
          <w:sz w:val="32"/>
          <w:szCs w:val="32"/>
          <w:u w:val="single"/>
          <w:rtl/>
          <w:lang w:bidi="ar-OM"/>
        </w:rPr>
        <w:t>قوله :</w:t>
      </w:r>
      <w:proofErr w:type="gramEnd"/>
      <w:r w:rsidR="00EF63F5" w:rsidRPr="00EF63F5">
        <w:rPr>
          <w:b/>
          <w:bCs/>
          <w:sz w:val="32"/>
          <w:szCs w:val="32"/>
          <w:u w:val="single"/>
          <w:rtl/>
          <w:lang w:bidi="ar-OM"/>
        </w:rPr>
        <w:t xml:space="preserve"> ( رب الناس) </w:t>
      </w:r>
    </w:p>
    <w:p w14:paraId="3CDDB00A" w14:textId="1C83B34B" w:rsidR="00EF63F5" w:rsidRDefault="00EF63F5" w:rsidP="00EF63F5">
      <w:pPr>
        <w:jc w:val="both"/>
        <w:rPr>
          <w:sz w:val="32"/>
          <w:szCs w:val="32"/>
          <w:rtl/>
          <w:lang w:bidi="ar-OM"/>
        </w:rPr>
      </w:pPr>
      <w:r w:rsidRPr="00EF63F5">
        <w:rPr>
          <w:sz w:val="32"/>
          <w:szCs w:val="32"/>
          <w:rtl/>
          <w:lang w:bidi="ar-OM"/>
        </w:rPr>
        <w:t>على انفراده</w:t>
      </w:r>
      <w:r>
        <w:rPr>
          <w:rFonts w:hint="cs"/>
          <w:sz w:val="32"/>
          <w:szCs w:val="32"/>
          <w:rtl/>
          <w:lang w:bidi="ar-OM"/>
        </w:rPr>
        <w:t xml:space="preserve">: </w:t>
      </w:r>
      <w:r w:rsidRPr="00EF63F5">
        <w:rPr>
          <w:sz w:val="32"/>
          <w:szCs w:val="32"/>
          <w:rtl/>
          <w:lang w:bidi="ar-OM"/>
        </w:rPr>
        <w:t xml:space="preserve">1- بخلقهم، 2- وتدبير شؤونهم، 3- وإنعامه، 4- وكمال </w:t>
      </w:r>
      <w:proofErr w:type="gramStart"/>
      <w:r w:rsidRPr="00EF63F5">
        <w:rPr>
          <w:sz w:val="32"/>
          <w:szCs w:val="32"/>
          <w:rtl/>
          <w:lang w:bidi="ar-OM"/>
        </w:rPr>
        <w:t>غناه ،</w:t>
      </w:r>
      <w:proofErr w:type="gramEnd"/>
      <w:r w:rsidRPr="00EF63F5">
        <w:rPr>
          <w:sz w:val="32"/>
          <w:szCs w:val="32"/>
          <w:rtl/>
          <w:lang w:bidi="ar-OM"/>
        </w:rPr>
        <w:t xml:space="preserve"> 5- وتمام فقر الناس إليه سبحانه بكل وجه واعتبار . </w:t>
      </w:r>
    </w:p>
    <w:p w14:paraId="2E8383BD" w14:textId="06E5018D" w:rsidR="00EF63F5" w:rsidRPr="00EF63F5" w:rsidRDefault="00EF63F5" w:rsidP="00EF63F5">
      <w:pPr>
        <w:jc w:val="both"/>
        <w:rPr>
          <w:sz w:val="32"/>
          <w:szCs w:val="32"/>
          <w:lang w:bidi="ar-OM"/>
        </w:rPr>
      </w:pPr>
      <w:r w:rsidRPr="00EF63F5">
        <w:rPr>
          <w:b/>
          <w:bCs/>
          <w:sz w:val="32"/>
          <w:szCs w:val="32"/>
          <w:rtl/>
          <w:lang w:bidi="ar-OM"/>
        </w:rPr>
        <w:t xml:space="preserve">في كتاب </w:t>
      </w:r>
      <w:proofErr w:type="gramStart"/>
      <w:r w:rsidRPr="00EF63F5">
        <w:rPr>
          <w:b/>
          <w:bCs/>
          <w:sz w:val="32"/>
          <w:szCs w:val="32"/>
          <w:rtl/>
          <w:lang w:bidi="ar-OM"/>
        </w:rPr>
        <w:t>التوحيد :</w:t>
      </w:r>
      <w:proofErr w:type="gramEnd"/>
      <w:r w:rsidR="001B21CE">
        <w:rPr>
          <w:rFonts w:hint="cs"/>
          <w:sz w:val="32"/>
          <w:szCs w:val="32"/>
          <w:rtl/>
          <w:lang w:bidi="ar-OM"/>
        </w:rPr>
        <w:t xml:space="preserve"> للشيخ محمد بن عبد الوهاب : </w:t>
      </w:r>
    </w:p>
    <w:p w14:paraId="0661A754" w14:textId="77777777" w:rsidR="00EF63F5" w:rsidRPr="00EF63F5" w:rsidRDefault="00EF63F5" w:rsidP="00EF63F5">
      <w:pPr>
        <w:jc w:val="both"/>
        <w:rPr>
          <w:sz w:val="32"/>
          <w:szCs w:val="32"/>
          <w:rtl/>
          <w:lang w:bidi="ar-OM"/>
        </w:rPr>
      </w:pPr>
      <w:r w:rsidRPr="00EF63F5">
        <w:rPr>
          <w:b/>
          <w:bCs/>
          <w:sz w:val="32"/>
          <w:szCs w:val="32"/>
          <w:rtl/>
        </w:rPr>
        <w:t>باب 13:</w:t>
      </w:r>
    </w:p>
    <w:p w14:paraId="6B01057B" w14:textId="74F4CC93" w:rsidR="00EF63F5" w:rsidRPr="00EF63F5" w:rsidRDefault="00EF63F5" w:rsidP="009A4A14">
      <w:pPr>
        <w:jc w:val="both"/>
        <w:rPr>
          <w:sz w:val="32"/>
          <w:szCs w:val="32"/>
          <w:rtl/>
          <w:lang w:bidi="ar-OM"/>
        </w:rPr>
      </w:pPr>
      <w:r w:rsidRPr="00EF63F5">
        <w:rPr>
          <w:b/>
          <w:bCs/>
          <w:sz w:val="32"/>
          <w:szCs w:val="32"/>
          <w:rtl/>
        </w:rPr>
        <w:t>من الشرك: الاستعاذة بغير الله</w:t>
      </w:r>
    </w:p>
    <w:p w14:paraId="213C40F0" w14:textId="77777777" w:rsidR="00EF63F5" w:rsidRPr="00EF63F5" w:rsidRDefault="00EF63F5" w:rsidP="001B21CE">
      <w:pPr>
        <w:ind w:firstLine="720"/>
        <w:jc w:val="both"/>
        <w:rPr>
          <w:sz w:val="32"/>
          <w:szCs w:val="32"/>
          <w:rtl/>
          <w:lang w:bidi="ar-OM"/>
        </w:rPr>
      </w:pPr>
      <w:r w:rsidRPr="00EF63F5">
        <w:rPr>
          <w:sz w:val="32"/>
          <w:szCs w:val="32"/>
          <w:rtl/>
        </w:rPr>
        <w:t>وقول الله تعالى: (وَأَنَّهُ كَانَ رِجَالٌ مِنَ الْأِنْسِ يَعُوذُونَ بِرِجَالٍ مِنَ الْجِنِّ فَزَادُوهُمْ رَهَقاً)</w:t>
      </w:r>
      <w:r w:rsidRPr="00EF63F5">
        <w:rPr>
          <w:sz w:val="32"/>
          <w:szCs w:val="32"/>
          <w:lang w:bidi="ar-OM"/>
        </w:rPr>
        <w:t>.</w:t>
      </w:r>
    </w:p>
    <w:p w14:paraId="1F93F767" w14:textId="77777777" w:rsidR="00EF63F5" w:rsidRPr="00EF63F5" w:rsidRDefault="00EF63F5" w:rsidP="00EF63F5">
      <w:pPr>
        <w:jc w:val="both"/>
        <w:rPr>
          <w:sz w:val="32"/>
          <w:szCs w:val="32"/>
          <w:rtl/>
          <w:lang w:bidi="ar-OM"/>
        </w:rPr>
      </w:pPr>
      <w:r w:rsidRPr="00EF63F5">
        <w:rPr>
          <w:sz w:val="32"/>
          <w:szCs w:val="32"/>
          <w:rtl/>
        </w:rPr>
        <w:t>وعن خولة بنت حكيم قالت</w:t>
      </w:r>
      <w:r w:rsidRPr="00EF63F5">
        <w:rPr>
          <w:sz w:val="32"/>
          <w:szCs w:val="32"/>
          <w:lang w:bidi="ar-OM"/>
        </w:rPr>
        <w:t>: </w:t>
      </w:r>
      <w:r w:rsidRPr="00EF63F5">
        <w:rPr>
          <w:sz w:val="32"/>
          <w:szCs w:val="32"/>
          <w:rtl/>
        </w:rPr>
        <w:t>سمعت رسول الله صلى الله عليه وسلم يقول</w:t>
      </w:r>
      <w:r w:rsidRPr="00EF63F5">
        <w:rPr>
          <w:sz w:val="32"/>
          <w:szCs w:val="32"/>
          <w:lang w:bidi="ar-OM"/>
        </w:rPr>
        <w:t>: "</w:t>
      </w:r>
      <w:r w:rsidRPr="00EF63F5">
        <w:rPr>
          <w:sz w:val="32"/>
          <w:szCs w:val="32"/>
          <w:rtl/>
        </w:rPr>
        <w:t>من نزل منْزلا فقال: أعوذ بكلمات الله التامات من شر ما خلق، لم يضره شيء حتى يرحل من منْزله ذلك</w:t>
      </w:r>
      <w:proofErr w:type="gramStart"/>
      <w:r w:rsidRPr="00EF63F5">
        <w:rPr>
          <w:sz w:val="32"/>
          <w:szCs w:val="32"/>
          <w:lang w:bidi="ar-OM"/>
        </w:rPr>
        <w:t>" </w:t>
      </w:r>
      <w:r w:rsidRPr="00EF63F5">
        <w:rPr>
          <w:sz w:val="32"/>
          <w:szCs w:val="32"/>
          <w:rtl/>
        </w:rPr>
        <w:t>.</w:t>
      </w:r>
      <w:proofErr w:type="gramEnd"/>
      <w:r w:rsidRPr="00EF63F5">
        <w:rPr>
          <w:sz w:val="32"/>
          <w:szCs w:val="32"/>
          <w:rtl/>
        </w:rPr>
        <w:t xml:space="preserve"> رواه مسلم</w:t>
      </w:r>
      <w:r w:rsidRPr="00EF63F5">
        <w:rPr>
          <w:sz w:val="32"/>
          <w:szCs w:val="32"/>
          <w:lang w:bidi="ar-OM"/>
        </w:rPr>
        <w:t>.</w:t>
      </w:r>
    </w:p>
    <w:p w14:paraId="0E5B2FEC" w14:textId="0C3DAC4B" w:rsidR="001B21CE" w:rsidRPr="001B21CE" w:rsidRDefault="001B21CE" w:rsidP="001B21CE">
      <w:pPr>
        <w:ind w:firstLine="720"/>
        <w:jc w:val="both"/>
        <w:rPr>
          <w:sz w:val="32"/>
          <w:szCs w:val="32"/>
          <w:lang w:bidi="ar-OM"/>
        </w:rPr>
      </w:pPr>
      <w:r w:rsidRPr="001B21CE">
        <w:rPr>
          <w:sz w:val="32"/>
          <w:szCs w:val="32"/>
          <w:rtl/>
        </w:rPr>
        <w:t>قال في فتح المجيد</w:t>
      </w:r>
      <w:r>
        <w:rPr>
          <w:rFonts w:hint="cs"/>
          <w:sz w:val="32"/>
          <w:szCs w:val="32"/>
          <w:rtl/>
        </w:rPr>
        <w:t xml:space="preserve"> شرح كتاب التوحيد:</w:t>
      </w:r>
    </w:p>
    <w:p w14:paraId="5B4A288E" w14:textId="77777777" w:rsidR="001B21CE" w:rsidRPr="001B21CE" w:rsidRDefault="001B21CE" w:rsidP="001B21CE">
      <w:pPr>
        <w:jc w:val="both"/>
        <w:rPr>
          <w:sz w:val="32"/>
          <w:szCs w:val="32"/>
          <w:rtl/>
          <w:lang w:bidi="ar-OM"/>
        </w:rPr>
      </w:pPr>
      <w:r w:rsidRPr="001B21CE">
        <w:rPr>
          <w:sz w:val="32"/>
          <w:szCs w:val="32"/>
          <w:rtl/>
        </w:rPr>
        <w:t xml:space="preserve">"الاستعاذة" الالتجاء والاعتصام، ولهذا يسمى المستعاذ به: معاذا وملجأ. فالعائذ بالله قد هرب مما يؤذيه أو يهلكه إلى ربه ومالكه واعتصم واستجار به والتجأ إليه، وهذا تمثيل، وإلا فما يقوم بالقلب من الالتجاء إلى الله; والاعتصام به، </w:t>
      </w:r>
      <w:proofErr w:type="spellStart"/>
      <w:r w:rsidRPr="001B21CE">
        <w:rPr>
          <w:sz w:val="32"/>
          <w:szCs w:val="32"/>
          <w:rtl/>
        </w:rPr>
        <w:t>والانطراح</w:t>
      </w:r>
      <w:proofErr w:type="spellEnd"/>
      <w:r w:rsidRPr="001B21CE">
        <w:rPr>
          <w:sz w:val="32"/>
          <w:szCs w:val="32"/>
          <w:rtl/>
        </w:rPr>
        <w:t xml:space="preserve"> بين يدي الرب، والافتقار إليه والتذلل له أمر لا تحيط به العبارة. قاله ابن القيم - رحمه الله –</w:t>
      </w:r>
    </w:p>
    <w:p w14:paraId="01CAFEF0" w14:textId="0185B31B" w:rsidR="001B21CE" w:rsidRPr="001B21CE" w:rsidRDefault="001B21CE" w:rsidP="001B21CE">
      <w:pPr>
        <w:ind w:firstLine="720"/>
        <w:jc w:val="both"/>
        <w:rPr>
          <w:sz w:val="32"/>
          <w:szCs w:val="32"/>
          <w:lang w:bidi="ar-OM"/>
        </w:rPr>
      </w:pPr>
      <w:r>
        <w:rPr>
          <w:rFonts w:hint="cs"/>
          <w:sz w:val="32"/>
          <w:szCs w:val="32"/>
          <w:rtl/>
        </w:rPr>
        <w:t>و</w:t>
      </w:r>
      <w:r w:rsidRPr="001B21CE">
        <w:rPr>
          <w:sz w:val="32"/>
          <w:szCs w:val="32"/>
          <w:rtl/>
        </w:rPr>
        <w:t>في نونية ابن القيم</w:t>
      </w:r>
      <w:r>
        <w:rPr>
          <w:rFonts w:hint="cs"/>
          <w:sz w:val="32"/>
          <w:szCs w:val="32"/>
          <w:rtl/>
        </w:rPr>
        <w:t xml:space="preserve"> قال رحمه الله</w:t>
      </w:r>
      <w:r w:rsidRPr="001B21CE">
        <w:rPr>
          <w:sz w:val="32"/>
          <w:szCs w:val="32"/>
          <w:rtl/>
        </w:rPr>
        <w:t xml:space="preserve"> في حال المشركين:</w:t>
      </w:r>
    </w:p>
    <w:p w14:paraId="63A2E499" w14:textId="77777777" w:rsidR="001B21CE" w:rsidRPr="001B21CE" w:rsidRDefault="001B21CE" w:rsidP="001B21CE">
      <w:pPr>
        <w:jc w:val="center"/>
        <w:rPr>
          <w:b/>
          <w:bCs/>
          <w:sz w:val="32"/>
          <w:szCs w:val="32"/>
          <w:rtl/>
          <w:lang w:bidi="ar-OM"/>
        </w:rPr>
      </w:pPr>
      <w:r w:rsidRPr="001B21CE">
        <w:rPr>
          <w:b/>
          <w:bCs/>
          <w:sz w:val="32"/>
          <w:szCs w:val="32"/>
          <w:rtl/>
        </w:rPr>
        <w:t>هربوا من الرق الذي خلقوا له</w:t>
      </w:r>
    </w:p>
    <w:p w14:paraId="7B28B040" w14:textId="7DADB8FA" w:rsidR="001B21CE" w:rsidRPr="001B21CE" w:rsidRDefault="001B21CE" w:rsidP="001B21CE">
      <w:pPr>
        <w:jc w:val="center"/>
        <w:rPr>
          <w:b/>
          <w:bCs/>
          <w:sz w:val="32"/>
          <w:szCs w:val="32"/>
          <w:rtl/>
          <w:lang w:bidi="ar-OM"/>
        </w:rPr>
      </w:pPr>
      <w:r w:rsidRPr="001B21CE">
        <w:rPr>
          <w:rFonts w:hint="cs"/>
          <w:b/>
          <w:bCs/>
          <w:sz w:val="32"/>
          <w:szCs w:val="32"/>
          <w:rtl/>
        </w:rPr>
        <w:t xml:space="preserve">          </w:t>
      </w:r>
      <w:r w:rsidRPr="001B21CE">
        <w:rPr>
          <w:b/>
          <w:bCs/>
          <w:sz w:val="32"/>
          <w:szCs w:val="32"/>
          <w:rtl/>
        </w:rPr>
        <w:t>وبلوا برق النفس والشيطان</w:t>
      </w:r>
    </w:p>
    <w:p w14:paraId="354F7739" w14:textId="77777777" w:rsidR="001B21CE" w:rsidRPr="001B21CE" w:rsidRDefault="001B21CE" w:rsidP="001B21CE">
      <w:pPr>
        <w:pStyle w:val="2"/>
        <w:shd w:val="clear" w:color="auto" w:fill="FFFFFF"/>
        <w:spacing w:before="0" w:line="360" w:lineRule="atLeast"/>
        <w:rPr>
          <w:rFonts w:asciiTheme="minorHAnsi" w:eastAsiaTheme="minorHAnsi" w:hAnsiTheme="minorHAnsi" w:cstheme="minorBidi"/>
          <w:color w:val="auto"/>
          <w:sz w:val="32"/>
          <w:szCs w:val="32"/>
        </w:rPr>
      </w:pPr>
      <w:r w:rsidRPr="001B21CE">
        <w:rPr>
          <w:rFonts w:asciiTheme="minorHAnsi" w:eastAsiaTheme="minorHAnsi" w:hAnsiTheme="minorHAnsi" w:cstheme="minorBidi"/>
          <w:color w:val="auto"/>
          <w:sz w:val="32"/>
          <w:szCs w:val="32"/>
          <w:rtl/>
        </w:rPr>
        <w:t xml:space="preserve">قال ابن كثير- في تفسير آية سورة الجن </w:t>
      </w:r>
      <w:proofErr w:type="gramStart"/>
      <w:r w:rsidRPr="001B21CE">
        <w:rPr>
          <w:rFonts w:asciiTheme="minorHAnsi" w:eastAsiaTheme="minorHAnsi" w:hAnsiTheme="minorHAnsi" w:cstheme="minorBidi"/>
          <w:color w:val="auto"/>
          <w:sz w:val="32"/>
          <w:szCs w:val="32"/>
          <w:rtl/>
        </w:rPr>
        <w:t>﴿ وَأَنَّهُ</w:t>
      </w:r>
      <w:proofErr w:type="gramEnd"/>
      <w:r w:rsidRPr="001B21CE">
        <w:rPr>
          <w:rFonts w:asciiTheme="minorHAnsi" w:eastAsiaTheme="minorHAnsi" w:hAnsiTheme="minorHAnsi" w:cstheme="minorBidi"/>
          <w:color w:val="auto"/>
          <w:sz w:val="32"/>
          <w:szCs w:val="32"/>
          <w:rtl/>
        </w:rPr>
        <w:t xml:space="preserve"> كَانَ رِجَالٌ مِّنَ الْإِنسِ يَعُوذُونَ بِرِجَالٍ مِّنَ الْجِنِّ فَزَادُوهُمْ رَهَقًا﴾</w:t>
      </w:r>
    </w:p>
    <w:p w14:paraId="2E6C7DA2" w14:textId="449DA88A" w:rsidR="001B21CE" w:rsidRPr="001B21CE" w:rsidRDefault="001B21CE" w:rsidP="001B21CE">
      <w:pPr>
        <w:ind w:firstLine="720"/>
        <w:jc w:val="both"/>
        <w:rPr>
          <w:sz w:val="32"/>
          <w:szCs w:val="32"/>
          <w:lang w:bidi="ar-OM"/>
        </w:rPr>
      </w:pPr>
      <w:r w:rsidRPr="001B21CE">
        <w:rPr>
          <w:sz w:val="32"/>
          <w:szCs w:val="32"/>
          <w:rtl/>
        </w:rPr>
        <w:t xml:space="preserve">أي كنا نرى أن لنا فضلا على الإنس؛ لأنهم كانوا يعوذون بنا، أي إذا نزلوا واديا أو مكانا موحشا من البراري وغيرها كما كانت عادة العرب في جاهليتها يعوذون بعظيم ذلك المكان من الجان أن يصيبهم بشيء </w:t>
      </w:r>
      <w:proofErr w:type="spellStart"/>
      <w:r w:rsidRPr="001B21CE">
        <w:rPr>
          <w:sz w:val="32"/>
          <w:szCs w:val="32"/>
          <w:rtl/>
        </w:rPr>
        <w:t>يسوءهم</w:t>
      </w:r>
      <w:proofErr w:type="spellEnd"/>
      <w:r w:rsidRPr="001B21CE">
        <w:rPr>
          <w:sz w:val="32"/>
          <w:szCs w:val="32"/>
          <w:rtl/>
        </w:rPr>
        <w:t>، كما كان أحدهم يدخل بلاد أعدائه في جوار رجل كبير وذمامه وخفارته، فلما رأت الجن أن الإنس يعوذون بهم من خوفهم منهم زادوهم رهقا، أي خوفا وإرهابا وذعرا، حتى يبقوا أشد منهم مخافة وأكثر تعوذا بهم - إلى أن قال - قال أبو العالية والربيع وزيد بن أسلم: "رهقا" أي خوفا. وقال العوفي عن ابن عباس: "فزادوهم رهقا" أي إثما، وكذا قال قتادة" اهـ.</w:t>
      </w:r>
    </w:p>
    <w:p w14:paraId="0714751D" w14:textId="77777777" w:rsidR="001B21CE" w:rsidRPr="001B21CE" w:rsidRDefault="001B21CE" w:rsidP="001B21CE">
      <w:pPr>
        <w:rPr>
          <w:sz w:val="32"/>
          <w:szCs w:val="32"/>
          <w:lang w:bidi="ar-OM"/>
        </w:rPr>
      </w:pPr>
      <w:r>
        <w:rPr>
          <w:sz w:val="32"/>
          <w:szCs w:val="32"/>
          <w:rtl/>
          <w:lang w:bidi="ar-OM"/>
        </w:rPr>
        <w:lastRenderedPageBreak/>
        <w:tab/>
      </w:r>
      <w:r w:rsidRPr="001B21CE">
        <w:rPr>
          <w:sz w:val="32"/>
          <w:szCs w:val="32"/>
          <w:rtl/>
        </w:rPr>
        <w:t>وذاك أن الرجل من العرب كان إذا أمسى بواد قفر وخاف على نفسه قال: أعوذ بسيد هذا الوادي من سفهاء قومه، يريد كبير الجن. وقد أجمع العلماء على أنه لا يجوز الاستعاذة بغير الله</w:t>
      </w:r>
    </w:p>
    <w:p w14:paraId="39AC3D18" w14:textId="77777777" w:rsidR="001B21CE" w:rsidRPr="001B21CE" w:rsidRDefault="001B21CE" w:rsidP="001B21CE">
      <w:pPr>
        <w:jc w:val="both"/>
        <w:rPr>
          <w:sz w:val="32"/>
          <w:szCs w:val="32"/>
          <w:lang w:bidi="ar-OM"/>
        </w:rPr>
      </w:pPr>
      <w:r w:rsidRPr="001B21CE">
        <w:rPr>
          <w:sz w:val="32"/>
          <w:szCs w:val="32"/>
          <w:rtl/>
        </w:rPr>
        <w:t>فيه مسائل</w:t>
      </w:r>
      <w:r w:rsidRPr="001B21CE">
        <w:rPr>
          <w:sz w:val="32"/>
          <w:szCs w:val="32"/>
          <w:lang w:bidi="ar-OM"/>
        </w:rPr>
        <w:t>:</w:t>
      </w:r>
    </w:p>
    <w:p w14:paraId="1FB08FA5" w14:textId="77777777" w:rsidR="001B21CE" w:rsidRPr="001B21CE" w:rsidRDefault="001B21CE" w:rsidP="001B21CE">
      <w:pPr>
        <w:jc w:val="both"/>
        <w:rPr>
          <w:sz w:val="32"/>
          <w:szCs w:val="32"/>
          <w:rtl/>
          <w:lang w:bidi="ar-OM"/>
        </w:rPr>
      </w:pPr>
      <w:r w:rsidRPr="001B21CE">
        <w:rPr>
          <w:sz w:val="32"/>
          <w:szCs w:val="32"/>
          <w:rtl/>
        </w:rPr>
        <w:t>الأولي</w:t>
      </w:r>
      <w:r w:rsidRPr="001B21CE">
        <w:rPr>
          <w:sz w:val="32"/>
          <w:szCs w:val="32"/>
          <w:lang w:bidi="ar-OM"/>
        </w:rPr>
        <w:t>: </w:t>
      </w:r>
      <w:r w:rsidRPr="001B21CE">
        <w:rPr>
          <w:sz w:val="32"/>
          <w:szCs w:val="32"/>
          <w:rtl/>
        </w:rPr>
        <w:t>تفسير آية الجن</w:t>
      </w:r>
      <w:r w:rsidRPr="001B21CE">
        <w:rPr>
          <w:sz w:val="32"/>
          <w:szCs w:val="32"/>
          <w:lang w:bidi="ar-OM"/>
        </w:rPr>
        <w:t>.</w:t>
      </w:r>
    </w:p>
    <w:p w14:paraId="5383832F" w14:textId="77777777" w:rsidR="001B21CE" w:rsidRPr="001B21CE" w:rsidRDefault="001B21CE" w:rsidP="001B21CE">
      <w:pPr>
        <w:jc w:val="both"/>
        <w:rPr>
          <w:sz w:val="32"/>
          <w:szCs w:val="32"/>
          <w:rtl/>
          <w:lang w:bidi="ar-OM"/>
        </w:rPr>
      </w:pPr>
      <w:r w:rsidRPr="001B21CE">
        <w:rPr>
          <w:sz w:val="32"/>
          <w:szCs w:val="32"/>
          <w:rtl/>
        </w:rPr>
        <w:t>الثانية</w:t>
      </w:r>
      <w:r w:rsidRPr="001B21CE">
        <w:rPr>
          <w:sz w:val="32"/>
          <w:szCs w:val="32"/>
          <w:lang w:bidi="ar-OM"/>
        </w:rPr>
        <w:t>: </w:t>
      </w:r>
      <w:r w:rsidRPr="001B21CE">
        <w:rPr>
          <w:sz w:val="32"/>
          <w:szCs w:val="32"/>
          <w:rtl/>
        </w:rPr>
        <w:t>كونه من الشرك</w:t>
      </w:r>
      <w:r w:rsidRPr="001B21CE">
        <w:rPr>
          <w:sz w:val="32"/>
          <w:szCs w:val="32"/>
          <w:lang w:bidi="ar-OM"/>
        </w:rPr>
        <w:t>.</w:t>
      </w:r>
    </w:p>
    <w:p w14:paraId="774C7E88" w14:textId="77777777" w:rsidR="001B21CE" w:rsidRPr="001B21CE" w:rsidRDefault="001B21CE" w:rsidP="001B21CE">
      <w:pPr>
        <w:jc w:val="both"/>
        <w:rPr>
          <w:sz w:val="32"/>
          <w:szCs w:val="32"/>
          <w:rtl/>
          <w:lang w:bidi="ar-OM"/>
        </w:rPr>
      </w:pPr>
      <w:r w:rsidRPr="001B21CE">
        <w:rPr>
          <w:sz w:val="32"/>
          <w:szCs w:val="32"/>
          <w:rtl/>
        </w:rPr>
        <w:t>الثالثة</w:t>
      </w:r>
      <w:r w:rsidRPr="001B21CE">
        <w:rPr>
          <w:sz w:val="32"/>
          <w:szCs w:val="32"/>
          <w:lang w:bidi="ar-OM"/>
        </w:rPr>
        <w:t>: </w:t>
      </w:r>
      <w:r w:rsidRPr="001B21CE">
        <w:rPr>
          <w:sz w:val="32"/>
          <w:szCs w:val="32"/>
          <w:rtl/>
        </w:rPr>
        <w:t>الاستدلال على ذلك بالحديث، لأن العلماء يستدلون به على أن كلمات الله غير مخلوقة</w:t>
      </w:r>
      <w:r w:rsidRPr="001B21CE">
        <w:rPr>
          <w:sz w:val="32"/>
          <w:szCs w:val="32"/>
          <w:lang w:bidi="ar-OM"/>
        </w:rPr>
        <w:t>. </w:t>
      </w:r>
      <w:r w:rsidRPr="001B21CE">
        <w:rPr>
          <w:sz w:val="32"/>
          <w:szCs w:val="32"/>
          <w:rtl/>
        </w:rPr>
        <w:t>قالوا</w:t>
      </w:r>
      <w:r w:rsidRPr="001B21CE">
        <w:rPr>
          <w:sz w:val="32"/>
          <w:szCs w:val="32"/>
          <w:lang w:bidi="ar-OM"/>
        </w:rPr>
        <w:t>: </w:t>
      </w:r>
      <w:r w:rsidRPr="001B21CE">
        <w:rPr>
          <w:sz w:val="32"/>
          <w:szCs w:val="32"/>
          <w:rtl/>
        </w:rPr>
        <w:t>لأن الاستعاذة بالمخلوق شرك</w:t>
      </w:r>
      <w:r w:rsidRPr="001B21CE">
        <w:rPr>
          <w:sz w:val="32"/>
          <w:szCs w:val="32"/>
          <w:lang w:bidi="ar-OM"/>
        </w:rPr>
        <w:t>.</w:t>
      </w:r>
    </w:p>
    <w:p w14:paraId="4C9F2D27" w14:textId="77777777" w:rsidR="001B21CE" w:rsidRPr="001B21CE" w:rsidRDefault="001B21CE" w:rsidP="001B21CE">
      <w:pPr>
        <w:jc w:val="both"/>
        <w:rPr>
          <w:sz w:val="32"/>
          <w:szCs w:val="32"/>
          <w:rtl/>
          <w:lang w:bidi="ar-OM"/>
        </w:rPr>
      </w:pPr>
      <w:r w:rsidRPr="001B21CE">
        <w:rPr>
          <w:sz w:val="32"/>
          <w:szCs w:val="32"/>
          <w:rtl/>
        </w:rPr>
        <w:t>الرابعة</w:t>
      </w:r>
      <w:r w:rsidRPr="001B21CE">
        <w:rPr>
          <w:sz w:val="32"/>
          <w:szCs w:val="32"/>
          <w:lang w:bidi="ar-OM"/>
        </w:rPr>
        <w:t>: </w:t>
      </w:r>
      <w:r w:rsidRPr="001B21CE">
        <w:rPr>
          <w:sz w:val="32"/>
          <w:szCs w:val="32"/>
          <w:rtl/>
        </w:rPr>
        <w:t>فضيلة هذا الدعاء مع اختصاره</w:t>
      </w:r>
      <w:r w:rsidRPr="001B21CE">
        <w:rPr>
          <w:sz w:val="32"/>
          <w:szCs w:val="32"/>
          <w:lang w:bidi="ar-OM"/>
        </w:rPr>
        <w:t xml:space="preserve">. </w:t>
      </w:r>
    </w:p>
    <w:p w14:paraId="6CBF281E" w14:textId="77777777" w:rsidR="001B21CE" w:rsidRPr="001B21CE" w:rsidRDefault="001B21CE" w:rsidP="001B21CE">
      <w:pPr>
        <w:jc w:val="both"/>
        <w:rPr>
          <w:sz w:val="32"/>
          <w:szCs w:val="32"/>
          <w:lang w:bidi="ar-OM"/>
        </w:rPr>
      </w:pPr>
      <w:r w:rsidRPr="001B21CE">
        <w:rPr>
          <w:sz w:val="32"/>
          <w:szCs w:val="32"/>
          <w:rtl/>
        </w:rPr>
        <w:t xml:space="preserve">فالإسلام لا ينهى عن شيء إلا لمصلحتنا، ولا ينهى عن شيء إلا ويضع لنا بدائل أفضل وأعلى وأنفع منه. لذلك قال الله على لسان نوح عليه السلام في سورة الأعراف: </w:t>
      </w:r>
      <w:proofErr w:type="gramStart"/>
      <w:r w:rsidRPr="001B21CE">
        <w:rPr>
          <w:sz w:val="32"/>
          <w:szCs w:val="32"/>
          <w:rtl/>
        </w:rPr>
        <w:t>﴿ أُبَلِّغُكُمْ</w:t>
      </w:r>
      <w:proofErr w:type="gramEnd"/>
      <w:r w:rsidRPr="001B21CE">
        <w:rPr>
          <w:sz w:val="32"/>
          <w:szCs w:val="32"/>
          <w:rtl/>
        </w:rPr>
        <w:t xml:space="preserve"> رِسَالَاتِ رَبِّي وَأَنصَحُ لَكُمْ وَأَعْلَمُ مِنَ اللَّهِ مَا لَا تَعْلَمُونَ﴾</w:t>
      </w:r>
      <w:r w:rsidRPr="001B21CE">
        <w:rPr>
          <w:sz w:val="32"/>
          <w:szCs w:val="32"/>
          <w:rtl/>
        </w:rPr>
        <w:br/>
        <w:t>[ </w:t>
      </w:r>
      <w:hyperlink r:id="rId1029" w:history="1">
        <w:r w:rsidRPr="001B21CE">
          <w:rPr>
            <w:rStyle w:val="Hyperlink"/>
            <w:sz w:val="32"/>
            <w:szCs w:val="32"/>
            <w:rtl/>
          </w:rPr>
          <w:t>الأعراف</w:t>
        </w:r>
      </w:hyperlink>
      <w:r w:rsidRPr="001B21CE">
        <w:rPr>
          <w:sz w:val="32"/>
          <w:szCs w:val="32"/>
          <w:rtl/>
        </w:rPr>
        <w:t>: 2]</w:t>
      </w:r>
    </w:p>
    <w:p w14:paraId="300F73B9" w14:textId="77777777" w:rsidR="001B21CE" w:rsidRPr="001B21CE" w:rsidRDefault="001B21CE" w:rsidP="001B21CE">
      <w:pPr>
        <w:jc w:val="both"/>
        <w:rPr>
          <w:sz w:val="32"/>
          <w:szCs w:val="32"/>
          <w:lang w:bidi="ar-OM"/>
        </w:rPr>
      </w:pPr>
      <w:r w:rsidRPr="001B21CE">
        <w:rPr>
          <w:sz w:val="32"/>
          <w:szCs w:val="32"/>
          <w:rtl/>
        </w:rPr>
        <w:t>الخامسة</w:t>
      </w:r>
      <w:r w:rsidRPr="001B21CE">
        <w:rPr>
          <w:sz w:val="32"/>
          <w:szCs w:val="32"/>
          <w:lang w:bidi="ar-OM"/>
        </w:rPr>
        <w:t>: </w:t>
      </w:r>
      <w:r w:rsidRPr="001B21CE">
        <w:rPr>
          <w:sz w:val="32"/>
          <w:szCs w:val="32"/>
          <w:rtl/>
        </w:rPr>
        <w:t>أن كون الشيء يحصل به منفعة دنيوية، من كف شر أو جلب نفع، لا يدل على أنه ليس من الشرك</w:t>
      </w:r>
      <w:r w:rsidRPr="001B21CE">
        <w:rPr>
          <w:sz w:val="32"/>
          <w:szCs w:val="32"/>
          <w:lang w:bidi="ar-OM"/>
        </w:rPr>
        <w:t>.</w:t>
      </w:r>
    </w:p>
    <w:p w14:paraId="07E9EA41" w14:textId="34DFEEE8" w:rsidR="00EF63F5" w:rsidRDefault="001B21CE" w:rsidP="00BB5516">
      <w:pPr>
        <w:jc w:val="both"/>
        <w:rPr>
          <w:sz w:val="32"/>
          <w:szCs w:val="32"/>
          <w:rtl/>
          <w:lang w:bidi="ar-OM"/>
        </w:rPr>
      </w:pPr>
      <w:r>
        <w:rPr>
          <w:rFonts w:hint="cs"/>
          <w:sz w:val="32"/>
          <w:szCs w:val="32"/>
          <w:rtl/>
          <w:lang w:bidi="ar-OM"/>
        </w:rPr>
        <w:t>*</w:t>
      </w:r>
    </w:p>
    <w:p w14:paraId="0DDD1420" w14:textId="4CE1A579" w:rsidR="001B21CE" w:rsidRPr="009A4A14" w:rsidRDefault="001B21CE" w:rsidP="001B21CE">
      <w:pPr>
        <w:jc w:val="both"/>
        <w:rPr>
          <w:b/>
          <w:bCs/>
          <w:sz w:val="32"/>
          <w:szCs w:val="32"/>
          <w:rtl/>
          <w:lang w:bidi="ar-OM"/>
        </w:rPr>
      </w:pPr>
      <w:r w:rsidRPr="009A4A14">
        <w:rPr>
          <w:rFonts w:hint="cs"/>
          <w:b/>
          <w:bCs/>
          <w:sz w:val="32"/>
          <w:szCs w:val="32"/>
          <w:rtl/>
          <w:lang w:bidi="ar-OM"/>
        </w:rPr>
        <w:t>(</w:t>
      </w:r>
      <w:r w:rsidRPr="009A4A14">
        <w:rPr>
          <w:b/>
          <w:bCs/>
          <w:sz w:val="32"/>
          <w:szCs w:val="32"/>
          <w:rtl/>
          <w:lang w:bidi="ar-OM"/>
        </w:rPr>
        <w:t>ملك الناس</w:t>
      </w:r>
      <w:r w:rsidRPr="009A4A14">
        <w:rPr>
          <w:rFonts w:hint="cs"/>
          <w:b/>
          <w:bCs/>
          <w:sz w:val="32"/>
          <w:szCs w:val="32"/>
          <w:rtl/>
          <w:lang w:bidi="ar-OM"/>
        </w:rPr>
        <w:t>)</w:t>
      </w:r>
    </w:p>
    <w:p w14:paraId="6F082D6E" w14:textId="77777777" w:rsidR="001B21CE" w:rsidRPr="001B21CE" w:rsidRDefault="001B21CE" w:rsidP="001B21CE">
      <w:pPr>
        <w:jc w:val="both"/>
        <w:rPr>
          <w:sz w:val="32"/>
          <w:szCs w:val="32"/>
          <w:lang w:bidi="ar-OM"/>
        </w:rPr>
      </w:pPr>
      <w:proofErr w:type="gramStart"/>
      <w:r w:rsidRPr="001B21CE">
        <w:rPr>
          <w:sz w:val="32"/>
          <w:szCs w:val="32"/>
          <w:rtl/>
          <w:lang w:bidi="ar-OM"/>
        </w:rPr>
        <w:t>أولاً :</w:t>
      </w:r>
      <w:proofErr w:type="gramEnd"/>
      <w:r w:rsidRPr="001B21CE">
        <w:rPr>
          <w:sz w:val="32"/>
          <w:szCs w:val="32"/>
          <w:rtl/>
          <w:lang w:bidi="ar-OM"/>
        </w:rPr>
        <w:t xml:space="preserve"> معنى مالك : المالك هو من اتصف بصفة الملك . </w:t>
      </w:r>
    </w:p>
    <w:p w14:paraId="27C3CDF9" w14:textId="77777777" w:rsidR="001B21CE" w:rsidRPr="001B21CE" w:rsidRDefault="001B21CE" w:rsidP="001B21CE">
      <w:pPr>
        <w:jc w:val="both"/>
        <w:rPr>
          <w:sz w:val="32"/>
          <w:szCs w:val="32"/>
          <w:rtl/>
          <w:lang w:bidi="ar-OM"/>
        </w:rPr>
      </w:pPr>
      <w:r w:rsidRPr="001B21CE">
        <w:rPr>
          <w:sz w:val="32"/>
          <w:szCs w:val="32"/>
          <w:rtl/>
          <w:lang w:bidi="ar-OM"/>
        </w:rPr>
        <w:t xml:space="preserve">التي من آثارها أنه يأمر </w:t>
      </w:r>
      <w:proofErr w:type="gramStart"/>
      <w:r w:rsidRPr="001B21CE">
        <w:rPr>
          <w:sz w:val="32"/>
          <w:szCs w:val="32"/>
          <w:rtl/>
          <w:lang w:bidi="ar-OM"/>
        </w:rPr>
        <w:t>وينهى ،</w:t>
      </w:r>
      <w:proofErr w:type="gramEnd"/>
      <w:r w:rsidRPr="001B21CE">
        <w:rPr>
          <w:sz w:val="32"/>
          <w:szCs w:val="32"/>
          <w:rtl/>
          <w:lang w:bidi="ar-OM"/>
        </w:rPr>
        <w:t xml:space="preserve"> ويثيب ، ويعاقب ، ويتصرف بممالكه بجميع أنواع التصرف .</w:t>
      </w:r>
    </w:p>
    <w:p w14:paraId="2DA80FCB" w14:textId="77777777" w:rsidR="001B21CE" w:rsidRPr="001B21CE" w:rsidRDefault="001B21CE" w:rsidP="001B21CE">
      <w:pPr>
        <w:jc w:val="both"/>
        <w:rPr>
          <w:sz w:val="32"/>
          <w:szCs w:val="32"/>
          <w:lang w:bidi="ar-OM"/>
        </w:rPr>
      </w:pPr>
      <w:proofErr w:type="gramStart"/>
      <w:r w:rsidRPr="001B21CE">
        <w:rPr>
          <w:b/>
          <w:bCs/>
          <w:sz w:val="32"/>
          <w:szCs w:val="32"/>
          <w:rtl/>
          <w:lang w:bidi="ar-OM"/>
        </w:rPr>
        <w:t>سؤال :</w:t>
      </w:r>
      <w:proofErr w:type="gramEnd"/>
      <w:r w:rsidRPr="001B21CE">
        <w:rPr>
          <w:b/>
          <w:bCs/>
          <w:sz w:val="32"/>
          <w:szCs w:val="32"/>
          <w:rtl/>
          <w:lang w:bidi="ar-OM"/>
        </w:rPr>
        <w:t xml:space="preserve"> فلماذا خص الناس هنا ؟</w:t>
      </w:r>
    </w:p>
    <w:p w14:paraId="2372BCB5" w14:textId="77777777" w:rsidR="001B21CE" w:rsidRPr="001B21CE" w:rsidRDefault="001B21CE" w:rsidP="001B21CE">
      <w:pPr>
        <w:jc w:val="both"/>
        <w:rPr>
          <w:sz w:val="32"/>
          <w:szCs w:val="32"/>
          <w:rtl/>
          <w:lang w:bidi="ar-OM"/>
        </w:rPr>
      </w:pPr>
      <w:proofErr w:type="gramStart"/>
      <w:r w:rsidRPr="001B21CE">
        <w:rPr>
          <w:b/>
          <w:bCs/>
          <w:sz w:val="32"/>
          <w:szCs w:val="32"/>
          <w:rtl/>
          <w:lang w:bidi="ar-OM"/>
        </w:rPr>
        <w:t>الجواب</w:t>
      </w:r>
      <w:r w:rsidRPr="001B21CE">
        <w:rPr>
          <w:sz w:val="32"/>
          <w:szCs w:val="32"/>
          <w:rtl/>
          <w:lang w:bidi="ar-OM"/>
        </w:rPr>
        <w:t xml:space="preserve"> :</w:t>
      </w:r>
      <w:proofErr w:type="gramEnd"/>
      <w:r w:rsidRPr="001B21CE">
        <w:rPr>
          <w:sz w:val="32"/>
          <w:szCs w:val="32"/>
          <w:rtl/>
          <w:lang w:bidi="ar-OM"/>
        </w:rPr>
        <w:t xml:space="preserve"> أضاف الملك أنه تعالى يملك الناس حقيقة،</w:t>
      </w:r>
    </w:p>
    <w:p w14:paraId="03BE3D0E" w14:textId="77777777" w:rsidR="001B21CE" w:rsidRPr="001B21CE" w:rsidRDefault="001B21CE" w:rsidP="001B21CE">
      <w:pPr>
        <w:jc w:val="both"/>
        <w:rPr>
          <w:sz w:val="32"/>
          <w:szCs w:val="32"/>
          <w:rtl/>
          <w:lang w:bidi="ar-OM"/>
        </w:rPr>
      </w:pPr>
      <w:r w:rsidRPr="001B21CE">
        <w:rPr>
          <w:sz w:val="32"/>
          <w:szCs w:val="32"/>
          <w:rtl/>
          <w:lang w:bidi="ar-OM"/>
        </w:rPr>
        <w:t>1</w:t>
      </w:r>
      <w:proofErr w:type="gramStart"/>
      <w:r w:rsidRPr="001B21CE">
        <w:rPr>
          <w:sz w:val="32"/>
          <w:szCs w:val="32"/>
          <w:rtl/>
          <w:lang w:bidi="ar-OM"/>
        </w:rPr>
        <w:t>-  لأن</w:t>
      </w:r>
      <w:proofErr w:type="gramEnd"/>
      <w:r w:rsidRPr="001B21CE">
        <w:rPr>
          <w:sz w:val="32"/>
          <w:szCs w:val="32"/>
          <w:rtl/>
          <w:lang w:bidi="ar-OM"/>
        </w:rPr>
        <w:t xml:space="preserve"> الناس إذا أصابهم سوء من الناس يلجؤون للملك، وهنا نستعيذ بالله الذي هو رب الناس من كل شر . </w:t>
      </w:r>
    </w:p>
    <w:p w14:paraId="3438F8A3" w14:textId="77777777" w:rsidR="001B21CE" w:rsidRPr="001B21CE" w:rsidRDefault="001B21CE" w:rsidP="001B21CE">
      <w:pPr>
        <w:jc w:val="both"/>
        <w:rPr>
          <w:sz w:val="32"/>
          <w:szCs w:val="32"/>
          <w:rtl/>
          <w:lang w:bidi="ar-OM"/>
        </w:rPr>
      </w:pPr>
      <w:r w:rsidRPr="001B21CE">
        <w:rPr>
          <w:sz w:val="32"/>
          <w:szCs w:val="32"/>
          <w:rtl/>
          <w:lang w:bidi="ar-OM"/>
        </w:rPr>
        <w:t xml:space="preserve">2- كما أنه كان ولا يزال يهدد </w:t>
      </w:r>
      <w:proofErr w:type="gramStart"/>
      <w:r w:rsidRPr="001B21CE">
        <w:rPr>
          <w:sz w:val="32"/>
          <w:szCs w:val="32"/>
          <w:rtl/>
          <w:lang w:bidi="ar-OM"/>
        </w:rPr>
        <w:t>بالملك ،</w:t>
      </w:r>
      <w:proofErr w:type="gramEnd"/>
      <w:r w:rsidRPr="001B21CE">
        <w:rPr>
          <w:sz w:val="32"/>
          <w:szCs w:val="32"/>
          <w:rtl/>
          <w:lang w:bidi="ar-OM"/>
        </w:rPr>
        <w:t xml:space="preserve"> فقد يقول لك الساحر أن ملك الجن عنده، فهنا يأمر الله الناس أن يستعيذوا بالله، ملك الناس الحق، الذي بيده كل شيء.</w:t>
      </w:r>
    </w:p>
    <w:p w14:paraId="08A741B0" w14:textId="77777777" w:rsidR="001B21CE" w:rsidRPr="001B21CE" w:rsidRDefault="001B21CE" w:rsidP="001B21CE">
      <w:pPr>
        <w:jc w:val="both"/>
        <w:rPr>
          <w:sz w:val="32"/>
          <w:szCs w:val="32"/>
          <w:rtl/>
          <w:lang w:bidi="ar-OM"/>
        </w:rPr>
      </w:pPr>
      <w:r w:rsidRPr="001B21CE">
        <w:rPr>
          <w:sz w:val="32"/>
          <w:szCs w:val="32"/>
          <w:rtl/>
          <w:lang w:bidi="ar-OM"/>
        </w:rPr>
        <w:t xml:space="preserve">3- كما أنّ الشر لو كان من وسوسة واحد من الإنس أو الجن لكان كافيا، فكيف إذا كان من شبكة يوحي بعضهم إلى بعض زخرف القول </w:t>
      </w:r>
      <w:proofErr w:type="gramStart"/>
      <w:r w:rsidRPr="001B21CE">
        <w:rPr>
          <w:sz w:val="32"/>
          <w:szCs w:val="32"/>
          <w:rtl/>
          <w:lang w:bidi="ar-OM"/>
        </w:rPr>
        <w:t>غرورا .</w:t>
      </w:r>
      <w:proofErr w:type="gramEnd"/>
      <w:r w:rsidRPr="001B21CE">
        <w:rPr>
          <w:sz w:val="32"/>
          <w:szCs w:val="32"/>
          <w:rtl/>
          <w:lang w:bidi="ar-OM"/>
        </w:rPr>
        <w:t xml:space="preserve"> </w:t>
      </w:r>
    </w:p>
    <w:p w14:paraId="138FA075" w14:textId="77777777" w:rsidR="001B21CE" w:rsidRPr="001B21CE" w:rsidRDefault="001B21CE" w:rsidP="001B21CE">
      <w:pPr>
        <w:jc w:val="both"/>
        <w:rPr>
          <w:sz w:val="32"/>
          <w:szCs w:val="32"/>
          <w:rtl/>
          <w:lang w:bidi="ar-OM"/>
        </w:rPr>
      </w:pPr>
      <w:r w:rsidRPr="001B21CE">
        <w:rPr>
          <w:sz w:val="32"/>
          <w:szCs w:val="32"/>
          <w:rtl/>
          <w:lang w:bidi="ar-OM"/>
        </w:rPr>
        <w:t xml:space="preserve">لو المصائب آلاف نهضت لها    لكن مصائبنا صارت </w:t>
      </w:r>
      <w:proofErr w:type="gramStart"/>
      <w:r w:rsidRPr="001B21CE">
        <w:rPr>
          <w:sz w:val="32"/>
          <w:szCs w:val="32"/>
          <w:rtl/>
          <w:lang w:bidi="ar-OM"/>
        </w:rPr>
        <w:t>ملايينا</w:t>
      </w:r>
      <w:proofErr w:type="gramEnd"/>
    </w:p>
    <w:p w14:paraId="080B5FBB" w14:textId="0FD65D86" w:rsidR="001B21CE" w:rsidRDefault="001B21CE" w:rsidP="001B21CE">
      <w:pPr>
        <w:jc w:val="both"/>
        <w:rPr>
          <w:sz w:val="32"/>
          <w:szCs w:val="32"/>
          <w:rtl/>
          <w:lang w:bidi="ar-OM"/>
        </w:rPr>
      </w:pPr>
      <w:r w:rsidRPr="001B21CE">
        <w:rPr>
          <w:sz w:val="32"/>
          <w:szCs w:val="32"/>
          <w:rtl/>
          <w:lang w:bidi="ar-OM"/>
        </w:rPr>
        <w:lastRenderedPageBreak/>
        <w:t xml:space="preserve">4- وأن هؤلاء الأباطرة، إنما هم من جنس </w:t>
      </w:r>
      <w:proofErr w:type="gramStart"/>
      <w:r w:rsidRPr="001B21CE">
        <w:rPr>
          <w:sz w:val="32"/>
          <w:szCs w:val="32"/>
          <w:rtl/>
          <w:lang w:bidi="ar-OM"/>
        </w:rPr>
        <w:t>الناس ،</w:t>
      </w:r>
      <w:proofErr w:type="gramEnd"/>
      <w:r w:rsidRPr="001B21CE">
        <w:rPr>
          <w:sz w:val="32"/>
          <w:szCs w:val="32"/>
          <w:rtl/>
          <w:lang w:bidi="ar-OM"/>
        </w:rPr>
        <w:t xml:space="preserve"> نواصيهم بيد رب الناس . </w:t>
      </w:r>
    </w:p>
    <w:p w14:paraId="2DCEA071" w14:textId="204CE359" w:rsidR="001B21CE" w:rsidRPr="001B21CE" w:rsidRDefault="001B21CE" w:rsidP="001B21CE">
      <w:pPr>
        <w:jc w:val="both"/>
        <w:rPr>
          <w:sz w:val="32"/>
          <w:szCs w:val="32"/>
          <w:rtl/>
          <w:lang w:bidi="ar-OM"/>
        </w:rPr>
      </w:pPr>
      <w:r>
        <w:rPr>
          <w:rFonts w:hint="cs"/>
          <w:sz w:val="32"/>
          <w:szCs w:val="32"/>
          <w:rtl/>
          <w:lang w:bidi="ar-OM"/>
        </w:rPr>
        <w:t>*</w:t>
      </w:r>
    </w:p>
    <w:p w14:paraId="0795FEA2" w14:textId="2F915747" w:rsidR="001B21CE" w:rsidRPr="009A4A14" w:rsidRDefault="001B21CE" w:rsidP="001B21CE">
      <w:pPr>
        <w:jc w:val="both"/>
        <w:rPr>
          <w:b/>
          <w:bCs/>
          <w:sz w:val="32"/>
          <w:szCs w:val="32"/>
          <w:rtl/>
          <w:lang w:bidi="ar-OM"/>
        </w:rPr>
      </w:pPr>
      <w:r w:rsidRPr="009A4A14">
        <w:rPr>
          <w:rFonts w:hint="cs"/>
          <w:b/>
          <w:bCs/>
          <w:sz w:val="32"/>
          <w:szCs w:val="32"/>
          <w:rtl/>
          <w:lang w:bidi="ar-OM"/>
        </w:rPr>
        <w:t>(</w:t>
      </w:r>
      <w:r w:rsidRPr="009A4A14">
        <w:rPr>
          <w:b/>
          <w:bCs/>
          <w:sz w:val="32"/>
          <w:szCs w:val="32"/>
          <w:rtl/>
          <w:lang w:bidi="ar-OM"/>
        </w:rPr>
        <w:t>إله الناس</w:t>
      </w:r>
      <w:r w:rsidRPr="009A4A14">
        <w:rPr>
          <w:rFonts w:hint="cs"/>
          <w:b/>
          <w:bCs/>
          <w:sz w:val="32"/>
          <w:szCs w:val="32"/>
          <w:rtl/>
          <w:lang w:bidi="ar-OM"/>
        </w:rPr>
        <w:t>)</w:t>
      </w:r>
    </w:p>
    <w:p w14:paraId="23790C09" w14:textId="4ED0F282" w:rsidR="001B21CE" w:rsidRPr="001B21CE" w:rsidRDefault="001B21CE" w:rsidP="001B21CE">
      <w:pPr>
        <w:ind w:firstLine="720"/>
        <w:jc w:val="both"/>
        <w:rPr>
          <w:sz w:val="32"/>
          <w:szCs w:val="32"/>
          <w:rtl/>
          <w:lang w:bidi="ar-OM"/>
        </w:rPr>
      </w:pPr>
      <w:r w:rsidRPr="001B21CE">
        <w:rPr>
          <w:sz w:val="32"/>
          <w:szCs w:val="32"/>
          <w:rtl/>
          <w:lang w:bidi="ar-OM"/>
        </w:rPr>
        <w:t xml:space="preserve">هو </w:t>
      </w:r>
      <w:proofErr w:type="gramStart"/>
      <w:r w:rsidRPr="001B21CE">
        <w:rPr>
          <w:sz w:val="32"/>
          <w:szCs w:val="32"/>
          <w:rtl/>
          <w:lang w:bidi="ar-OM"/>
        </w:rPr>
        <w:t>الله :</w:t>
      </w:r>
      <w:proofErr w:type="gramEnd"/>
      <w:r w:rsidRPr="001B21CE">
        <w:rPr>
          <w:sz w:val="32"/>
          <w:szCs w:val="32"/>
          <w:rtl/>
          <w:lang w:bidi="ar-OM"/>
        </w:rPr>
        <w:t xml:space="preserve"> هو المألوه : أي المعبود بحق ، وبحب ، وبشوق . تألهه القلوب أي تشتاق </w:t>
      </w:r>
      <w:proofErr w:type="gramStart"/>
      <w:r w:rsidRPr="001B21CE">
        <w:rPr>
          <w:sz w:val="32"/>
          <w:szCs w:val="32"/>
          <w:rtl/>
          <w:lang w:bidi="ar-OM"/>
        </w:rPr>
        <w:t>لعبادته ،</w:t>
      </w:r>
      <w:proofErr w:type="gramEnd"/>
      <w:r w:rsidRPr="001B21CE">
        <w:rPr>
          <w:sz w:val="32"/>
          <w:szCs w:val="32"/>
          <w:rtl/>
          <w:lang w:bidi="ar-OM"/>
        </w:rPr>
        <w:t xml:space="preserve"> وتتعلق به رغبة إليه ، ورهبة منه . وخوفاً </w:t>
      </w:r>
      <w:proofErr w:type="gramStart"/>
      <w:r w:rsidRPr="001B21CE">
        <w:rPr>
          <w:sz w:val="32"/>
          <w:szCs w:val="32"/>
          <w:rtl/>
          <w:lang w:bidi="ar-OM"/>
        </w:rPr>
        <w:t>ورجاءً ،</w:t>
      </w:r>
      <w:proofErr w:type="gramEnd"/>
      <w:r w:rsidRPr="001B21CE">
        <w:rPr>
          <w:sz w:val="32"/>
          <w:szCs w:val="32"/>
          <w:rtl/>
          <w:lang w:bidi="ar-OM"/>
        </w:rPr>
        <w:t xml:space="preserve"> وعبادته بجميع أنواع العبادة الخالصة .</w:t>
      </w:r>
    </w:p>
    <w:p w14:paraId="75CF8464" w14:textId="77777777" w:rsidR="001B21CE" w:rsidRPr="001B21CE" w:rsidRDefault="001B21CE" w:rsidP="001B21CE">
      <w:pPr>
        <w:jc w:val="both"/>
        <w:rPr>
          <w:sz w:val="32"/>
          <w:szCs w:val="32"/>
          <w:rtl/>
          <w:lang w:bidi="ar-OM"/>
        </w:rPr>
      </w:pPr>
      <w:proofErr w:type="gramStart"/>
      <w:r w:rsidRPr="001B21CE">
        <w:rPr>
          <w:sz w:val="32"/>
          <w:szCs w:val="32"/>
          <w:rtl/>
          <w:lang w:bidi="ar-OM"/>
        </w:rPr>
        <w:t>الدليل :</w:t>
      </w:r>
      <w:proofErr w:type="gramEnd"/>
      <w:r w:rsidRPr="001B21CE">
        <w:rPr>
          <w:sz w:val="32"/>
          <w:szCs w:val="32"/>
          <w:rtl/>
          <w:lang w:bidi="ar-OM"/>
        </w:rPr>
        <w:t xml:space="preserve"> وذلك لما اتصف به من صفات الألوهية ، وهي صفات الكمال . </w:t>
      </w:r>
    </w:p>
    <w:p w14:paraId="0977B2C2" w14:textId="77777777" w:rsidR="001B21CE" w:rsidRPr="001B21CE" w:rsidRDefault="001B21CE" w:rsidP="001B21CE">
      <w:pPr>
        <w:jc w:val="both"/>
        <w:rPr>
          <w:sz w:val="32"/>
          <w:szCs w:val="32"/>
          <w:lang w:bidi="ar-OM"/>
        </w:rPr>
      </w:pPr>
      <w:r w:rsidRPr="001B21CE">
        <w:rPr>
          <w:sz w:val="32"/>
          <w:szCs w:val="32"/>
          <w:rtl/>
          <w:lang w:bidi="ar-OM"/>
        </w:rPr>
        <w:t xml:space="preserve">الناس هنا تختلف باختلاف الإضافة </w:t>
      </w:r>
    </w:p>
    <w:p w14:paraId="50117127" w14:textId="77777777" w:rsidR="001B21CE" w:rsidRPr="001B21CE" w:rsidRDefault="001B21CE" w:rsidP="001B21CE">
      <w:pPr>
        <w:jc w:val="both"/>
        <w:rPr>
          <w:sz w:val="32"/>
          <w:szCs w:val="32"/>
          <w:rtl/>
          <w:lang w:bidi="ar-OM"/>
        </w:rPr>
      </w:pPr>
      <w:r w:rsidRPr="001B21CE">
        <w:rPr>
          <w:sz w:val="32"/>
          <w:szCs w:val="32"/>
          <w:rtl/>
          <w:lang w:bidi="ar-OM"/>
        </w:rPr>
        <w:t xml:space="preserve">1- رب </w:t>
      </w:r>
      <w:proofErr w:type="gramStart"/>
      <w:r w:rsidRPr="001B21CE">
        <w:rPr>
          <w:sz w:val="32"/>
          <w:szCs w:val="32"/>
          <w:rtl/>
          <w:lang w:bidi="ar-OM"/>
        </w:rPr>
        <w:t>الناس :</w:t>
      </w:r>
      <w:proofErr w:type="gramEnd"/>
      <w:r w:rsidRPr="001B21CE">
        <w:rPr>
          <w:sz w:val="32"/>
          <w:szCs w:val="32"/>
          <w:rtl/>
          <w:lang w:bidi="ar-OM"/>
        </w:rPr>
        <w:t xml:space="preserve"> كل الناس برهم وفاجرهم سواء الذين يعترفون أن الله ربهم ، أو الذين لا يعترفون .</w:t>
      </w:r>
    </w:p>
    <w:p w14:paraId="482EB33E" w14:textId="77777777" w:rsidR="001B21CE" w:rsidRPr="001B21CE" w:rsidRDefault="001B21CE" w:rsidP="001B21CE">
      <w:pPr>
        <w:jc w:val="both"/>
        <w:rPr>
          <w:sz w:val="32"/>
          <w:szCs w:val="32"/>
          <w:rtl/>
          <w:lang w:bidi="ar-OM"/>
        </w:rPr>
      </w:pPr>
      <w:r w:rsidRPr="001B21CE">
        <w:rPr>
          <w:sz w:val="32"/>
          <w:szCs w:val="32"/>
          <w:rtl/>
          <w:lang w:bidi="ar-OM"/>
        </w:rPr>
        <w:t xml:space="preserve">2- ملك </w:t>
      </w:r>
      <w:proofErr w:type="gramStart"/>
      <w:r w:rsidRPr="001B21CE">
        <w:rPr>
          <w:sz w:val="32"/>
          <w:szCs w:val="32"/>
          <w:rtl/>
          <w:lang w:bidi="ar-OM"/>
        </w:rPr>
        <w:t>الناس :</w:t>
      </w:r>
      <w:proofErr w:type="gramEnd"/>
      <w:r w:rsidRPr="001B21CE">
        <w:rPr>
          <w:sz w:val="32"/>
          <w:szCs w:val="32"/>
          <w:rtl/>
          <w:lang w:bidi="ar-OM"/>
        </w:rPr>
        <w:t xml:space="preserve"> الفئة التي اعترفت بالله ؛ اعترفت بوجوده وأنه الخالق سواء يعبدونه أو لا يعبدونه</w:t>
      </w:r>
    </w:p>
    <w:p w14:paraId="429F35B4" w14:textId="77777777" w:rsidR="001B21CE" w:rsidRPr="001B21CE" w:rsidRDefault="001B21CE" w:rsidP="001B21CE">
      <w:pPr>
        <w:jc w:val="both"/>
        <w:rPr>
          <w:sz w:val="32"/>
          <w:szCs w:val="32"/>
          <w:rtl/>
          <w:lang w:bidi="ar-OM"/>
        </w:rPr>
      </w:pPr>
      <w:r w:rsidRPr="001B21CE">
        <w:rPr>
          <w:sz w:val="32"/>
          <w:szCs w:val="32"/>
          <w:rtl/>
          <w:lang w:bidi="ar-OM"/>
        </w:rPr>
        <w:t xml:space="preserve">3- إله </w:t>
      </w:r>
      <w:proofErr w:type="gramStart"/>
      <w:r w:rsidRPr="001B21CE">
        <w:rPr>
          <w:sz w:val="32"/>
          <w:szCs w:val="32"/>
          <w:rtl/>
          <w:lang w:bidi="ar-OM"/>
        </w:rPr>
        <w:t>الناس :</w:t>
      </w:r>
      <w:proofErr w:type="gramEnd"/>
      <w:r w:rsidRPr="001B21CE">
        <w:rPr>
          <w:sz w:val="32"/>
          <w:szCs w:val="32"/>
          <w:rtl/>
          <w:lang w:bidi="ar-OM"/>
        </w:rPr>
        <w:t xml:space="preserve"> انتقال إلى الفئة التي اعترفت بالله وعبدته سبحانه . </w:t>
      </w:r>
    </w:p>
    <w:p w14:paraId="70DC0E9B" w14:textId="77777777" w:rsidR="001B21CE" w:rsidRPr="001B21CE" w:rsidRDefault="001B21CE" w:rsidP="001B21CE">
      <w:pPr>
        <w:jc w:val="both"/>
        <w:rPr>
          <w:sz w:val="32"/>
          <w:szCs w:val="32"/>
          <w:rtl/>
          <w:lang w:bidi="ar-OM"/>
        </w:rPr>
      </w:pPr>
      <w:r w:rsidRPr="001B21CE">
        <w:rPr>
          <w:sz w:val="32"/>
          <w:szCs w:val="32"/>
          <w:rtl/>
          <w:lang w:bidi="ar-OM"/>
        </w:rPr>
        <w:t xml:space="preserve">4. في صدور </w:t>
      </w:r>
      <w:proofErr w:type="gramStart"/>
      <w:r w:rsidRPr="001B21CE">
        <w:rPr>
          <w:sz w:val="32"/>
          <w:szCs w:val="32"/>
          <w:rtl/>
          <w:lang w:bidi="ar-OM"/>
        </w:rPr>
        <w:t>الناس :</w:t>
      </w:r>
      <w:proofErr w:type="gramEnd"/>
      <w:r w:rsidRPr="001B21CE">
        <w:rPr>
          <w:sz w:val="32"/>
          <w:szCs w:val="32"/>
          <w:rtl/>
          <w:lang w:bidi="ar-OM"/>
        </w:rPr>
        <w:t xml:space="preserve"> قيل أي الناسي</w:t>
      </w:r>
    </w:p>
    <w:p w14:paraId="75CDFE41" w14:textId="4FD3EEAE" w:rsidR="001B21CE" w:rsidRDefault="001B21CE" w:rsidP="001B21CE">
      <w:pPr>
        <w:jc w:val="both"/>
        <w:rPr>
          <w:sz w:val="32"/>
          <w:szCs w:val="32"/>
          <w:rtl/>
          <w:lang w:bidi="ar-OM"/>
        </w:rPr>
      </w:pPr>
      <w:r>
        <w:rPr>
          <w:rFonts w:hint="cs"/>
          <w:sz w:val="32"/>
          <w:szCs w:val="32"/>
          <w:rtl/>
          <w:lang w:bidi="ar-OM"/>
        </w:rPr>
        <w:t>*</w:t>
      </w:r>
    </w:p>
    <w:p w14:paraId="10787B54" w14:textId="66CD9528" w:rsidR="001B21CE" w:rsidRPr="004A7583" w:rsidRDefault="001B21CE" w:rsidP="001B21CE">
      <w:pPr>
        <w:jc w:val="both"/>
        <w:rPr>
          <w:b/>
          <w:bCs/>
          <w:sz w:val="32"/>
          <w:szCs w:val="32"/>
          <w:rtl/>
          <w:lang w:bidi="ar-OM"/>
        </w:rPr>
      </w:pPr>
      <w:r w:rsidRPr="004A7583">
        <w:rPr>
          <w:rFonts w:hint="cs"/>
          <w:b/>
          <w:bCs/>
          <w:sz w:val="32"/>
          <w:szCs w:val="32"/>
          <w:rtl/>
          <w:lang w:bidi="ar-OM"/>
        </w:rPr>
        <w:t>(</w:t>
      </w:r>
      <w:r w:rsidRPr="004A7583">
        <w:rPr>
          <w:b/>
          <w:bCs/>
          <w:sz w:val="32"/>
          <w:szCs w:val="32"/>
          <w:rtl/>
          <w:lang w:bidi="ar-OM"/>
        </w:rPr>
        <w:t>من شر الوسواس الخناس</w:t>
      </w:r>
      <w:r w:rsidRPr="004A7583">
        <w:rPr>
          <w:rFonts w:hint="cs"/>
          <w:b/>
          <w:bCs/>
          <w:sz w:val="32"/>
          <w:szCs w:val="32"/>
          <w:rtl/>
          <w:lang w:bidi="ar-OM"/>
        </w:rPr>
        <w:t>)</w:t>
      </w:r>
    </w:p>
    <w:p w14:paraId="3AFDB93C" w14:textId="0444C792" w:rsidR="001B21CE" w:rsidRPr="004A7583" w:rsidRDefault="001B21CE" w:rsidP="004A7583">
      <w:pPr>
        <w:ind w:firstLine="720"/>
        <w:jc w:val="both"/>
        <w:rPr>
          <w:sz w:val="32"/>
          <w:szCs w:val="32"/>
          <w:lang w:bidi="ar-OM"/>
        </w:rPr>
      </w:pPr>
      <w:r w:rsidRPr="004A7583">
        <w:rPr>
          <w:sz w:val="32"/>
          <w:szCs w:val="32"/>
          <w:rtl/>
          <w:lang w:bidi="ar-OM"/>
        </w:rPr>
        <w:t xml:space="preserve">هذه واسطة </w:t>
      </w:r>
      <w:proofErr w:type="gramStart"/>
      <w:r w:rsidRPr="004A7583">
        <w:rPr>
          <w:sz w:val="32"/>
          <w:szCs w:val="32"/>
          <w:rtl/>
          <w:lang w:bidi="ar-OM"/>
        </w:rPr>
        <w:t>العقد ؛</w:t>
      </w:r>
      <w:proofErr w:type="gramEnd"/>
      <w:r w:rsidRPr="004A7583">
        <w:rPr>
          <w:sz w:val="32"/>
          <w:szCs w:val="32"/>
          <w:rtl/>
          <w:lang w:bidi="ar-OM"/>
        </w:rPr>
        <w:t xml:space="preserve"> فكما أن سورة الفاتحة واسطة عقدها (</w:t>
      </w:r>
      <w:r w:rsidRPr="004A7583">
        <w:rPr>
          <w:b/>
          <w:bCs/>
          <w:sz w:val="32"/>
          <w:szCs w:val="32"/>
          <w:rtl/>
          <w:lang w:bidi="ar-OM"/>
        </w:rPr>
        <w:t>إِيَّاكَ نَعْبُدُ وَإِيَّاكَ نَسْتَعِينُ</w:t>
      </w:r>
      <w:r w:rsidRPr="004A7583">
        <w:rPr>
          <w:sz w:val="32"/>
          <w:szCs w:val="32"/>
          <w:rtl/>
          <w:lang w:bidi="ar-OM"/>
        </w:rPr>
        <w:t xml:space="preserve">) تتوسل إلى الله بعبادتك إياه أن يعينك على سلامة هذه العبادة له، وأن تكون خالصة وصوابا. مثل عبادة الذين أنعم عليهم من النبيين والصديقين والشهداء والصالحين. غير المغضوب عليهم ولا </w:t>
      </w:r>
      <w:proofErr w:type="gramStart"/>
      <w:r w:rsidRPr="004A7583">
        <w:rPr>
          <w:sz w:val="32"/>
          <w:szCs w:val="32"/>
          <w:rtl/>
          <w:lang w:bidi="ar-OM"/>
        </w:rPr>
        <w:t>الضالين .</w:t>
      </w:r>
      <w:proofErr w:type="gramEnd"/>
      <w:r w:rsidRPr="004A7583">
        <w:rPr>
          <w:sz w:val="32"/>
          <w:szCs w:val="32"/>
          <w:rtl/>
          <w:lang w:bidi="ar-OM"/>
        </w:rPr>
        <w:t xml:space="preserve"> </w:t>
      </w:r>
    </w:p>
    <w:p w14:paraId="32B8164E" w14:textId="77777777" w:rsidR="001B21CE" w:rsidRPr="004A7583" w:rsidRDefault="001B21CE" w:rsidP="001B21CE">
      <w:pPr>
        <w:jc w:val="both"/>
        <w:rPr>
          <w:sz w:val="32"/>
          <w:szCs w:val="32"/>
          <w:rtl/>
          <w:lang w:bidi="ar-OM"/>
        </w:rPr>
      </w:pPr>
      <w:r w:rsidRPr="004A7583">
        <w:rPr>
          <w:sz w:val="32"/>
          <w:szCs w:val="32"/>
          <w:rtl/>
          <w:lang w:bidi="ar-OM"/>
        </w:rPr>
        <w:t xml:space="preserve">   فهنا تطلبه وتلجأ إليه أن يجيرك ويعيذك من العائق الأكبر عن هذه العبادة وهو الوسواس </w:t>
      </w:r>
      <w:proofErr w:type="gramStart"/>
      <w:r w:rsidRPr="004A7583">
        <w:rPr>
          <w:sz w:val="32"/>
          <w:szCs w:val="32"/>
          <w:rtl/>
          <w:lang w:bidi="ar-OM"/>
        </w:rPr>
        <w:t>الخناس .</w:t>
      </w:r>
      <w:proofErr w:type="gramEnd"/>
    </w:p>
    <w:p w14:paraId="2B5FACE4" w14:textId="77777777" w:rsidR="001B21CE" w:rsidRPr="001B21CE" w:rsidRDefault="001B21CE" w:rsidP="004A7583">
      <w:pPr>
        <w:ind w:firstLine="720"/>
        <w:jc w:val="both"/>
        <w:rPr>
          <w:sz w:val="32"/>
          <w:szCs w:val="32"/>
          <w:lang w:bidi="ar-OM"/>
        </w:rPr>
      </w:pPr>
      <w:r w:rsidRPr="001B21CE">
        <w:rPr>
          <w:sz w:val="32"/>
          <w:szCs w:val="32"/>
          <w:rtl/>
          <w:lang w:bidi="ar-OM"/>
        </w:rPr>
        <w:t xml:space="preserve">من شر الوسواس، الوسواس قد تكون هنا المفعول، أي ما يوسوس به، وقد تكون الوسوسة ليست شراً، لكن هنا تستعيذ بالله من الوسوسة التي هي </w:t>
      </w:r>
      <w:proofErr w:type="gramStart"/>
      <w:r w:rsidRPr="001B21CE">
        <w:rPr>
          <w:sz w:val="32"/>
          <w:szCs w:val="32"/>
          <w:rtl/>
          <w:lang w:bidi="ar-OM"/>
        </w:rPr>
        <w:t>شر .</w:t>
      </w:r>
      <w:proofErr w:type="gramEnd"/>
      <w:r w:rsidRPr="001B21CE">
        <w:rPr>
          <w:sz w:val="32"/>
          <w:szCs w:val="32"/>
          <w:rtl/>
          <w:lang w:bidi="ar-OM"/>
        </w:rPr>
        <w:t xml:space="preserve"> </w:t>
      </w:r>
    </w:p>
    <w:p w14:paraId="10787894" w14:textId="77777777" w:rsidR="001B21CE" w:rsidRPr="001B21CE" w:rsidRDefault="001B21CE" w:rsidP="001B21CE">
      <w:pPr>
        <w:jc w:val="both"/>
        <w:rPr>
          <w:sz w:val="32"/>
          <w:szCs w:val="32"/>
          <w:rtl/>
          <w:lang w:bidi="ar-OM"/>
        </w:rPr>
      </w:pPr>
      <w:r w:rsidRPr="001B21CE">
        <w:rPr>
          <w:sz w:val="32"/>
          <w:szCs w:val="32"/>
          <w:rtl/>
          <w:lang w:bidi="ar-OM"/>
        </w:rPr>
        <w:t xml:space="preserve">أو الوسواس من أسماء الشيطان </w:t>
      </w:r>
    </w:p>
    <w:p w14:paraId="78B67FC2" w14:textId="77777777" w:rsidR="001B21CE" w:rsidRPr="001B21CE" w:rsidRDefault="001B21CE" w:rsidP="004A7583">
      <w:pPr>
        <w:ind w:firstLine="720"/>
        <w:jc w:val="both"/>
        <w:rPr>
          <w:sz w:val="32"/>
          <w:szCs w:val="32"/>
          <w:rtl/>
          <w:lang w:bidi="ar-OM"/>
        </w:rPr>
      </w:pPr>
      <w:r w:rsidRPr="001B21CE">
        <w:rPr>
          <w:sz w:val="32"/>
          <w:szCs w:val="32"/>
          <w:rtl/>
          <w:lang w:bidi="ar-OM"/>
        </w:rPr>
        <w:t xml:space="preserve">ولذلك فسرتها الآية التي </w:t>
      </w:r>
      <w:proofErr w:type="gramStart"/>
      <w:r w:rsidRPr="001B21CE">
        <w:rPr>
          <w:sz w:val="32"/>
          <w:szCs w:val="32"/>
          <w:rtl/>
          <w:lang w:bidi="ar-OM"/>
        </w:rPr>
        <w:t>بعدها :</w:t>
      </w:r>
      <w:proofErr w:type="gramEnd"/>
      <w:r w:rsidRPr="001B21CE">
        <w:rPr>
          <w:sz w:val="32"/>
          <w:szCs w:val="32"/>
          <w:rtl/>
          <w:lang w:bidi="ar-OM"/>
        </w:rPr>
        <w:t xml:space="preserve"> (الذي يوسوس في صدور الناس) ، فأنت تستعيذ بالله من شره . </w:t>
      </w:r>
    </w:p>
    <w:p w14:paraId="498A4264" w14:textId="77777777" w:rsidR="001B21CE" w:rsidRPr="001B21CE" w:rsidRDefault="001B21CE" w:rsidP="001B21CE">
      <w:pPr>
        <w:jc w:val="both"/>
        <w:rPr>
          <w:sz w:val="32"/>
          <w:szCs w:val="32"/>
          <w:lang w:bidi="ar-OM"/>
        </w:rPr>
      </w:pPr>
      <w:r w:rsidRPr="001B21CE">
        <w:rPr>
          <w:sz w:val="32"/>
          <w:szCs w:val="32"/>
          <w:rtl/>
          <w:lang w:bidi="ar-OM"/>
        </w:rPr>
        <w:t xml:space="preserve">الخناس: لأنه يخنس ويتركك إذا استعذت بالله </w:t>
      </w:r>
      <w:proofErr w:type="gramStart"/>
      <w:r w:rsidRPr="001B21CE">
        <w:rPr>
          <w:sz w:val="32"/>
          <w:szCs w:val="32"/>
          <w:rtl/>
          <w:lang w:bidi="ar-OM"/>
        </w:rPr>
        <w:t>منه .</w:t>
      </w:r>
      <w:proofErr w:type="gramEnd"/>
      <w:r w:rsidRPr="001B21CE">
        <w:rPr>
          <w:sz w:val="32"/>
          <w:szCs w:val="32"/>
          <w:rtl/>
          <w:lang w:bidi="ar-OM"/>
        </w:rPr>
        <w:t xml:space="preserve"> </w:t>
      </w:r>
    </w:p>
    <w:p w14:paraId="5821C3E1" w14:textId="77777777" w:rsidR="001B21CE" w:rsidRPr="001B21CE" w:rsidRDefault="001B21CE" w:rsidP="001B21CE">
      <w:pPr>
        <w:jc w:val="both"/>
        <w:rPr>
          <w:sz w:val="32"/>
          <w:szCs w:val="32"/>
          <w:rtl/>
          <w:lang w:bidi="ar-OM"/>
        </w:rPr>
      </w:pPr>
      <w:r w:rsidRPr="001B21CE">
        <w:rPr>
          <w:sz w:val="32"/>
          <w:szCs w:val="32"/>
          <w:rtl/>
          <w:lang w:bidi="ar-OM"/>
        </w:rPr>
        <w:t xml:space="preserve">وفي </w:t>
      </w:r>
      <w:proofErr w:type="gramStart"/>
      <w:r w:rsidRPr="001B21CE">
        <w:rPr>
          <w:sz w:val="32"/>
          <w:szCs w:val="32"/>
          <w:rtl/>
          <w:lang w:bidi="ar-OM"/>
        </w:rPr>
        <w:t>الحديث :</w:t>
      </w:r>
      <w:proofErr w:type="gramEnd"/>
      <w:r w:rsidRPr="001B21CE">
        <w:rPr>
          <w:sz w:val="32"/>
          <w:szCs w:val="32"/>
          <w:rtl/>
          <w:lang w:bidi="ar-OM"/>
        </w:rPr>
        <w:t xml:space="preserve"> (الحمد لله الذي رد كيده إلى الوسوسة) .</w:t>
      </w:r>
    </w:p>
    <w:p w14:paraId="22646881" w14:textId="77777777" w:rsidR="001B21CE" w:rsidRPr="001B21CE" w:rsidRDefault="001B21CE" w:rsidP="001B21CE">
      <w:pPr>
        <w:jc w:val="both"/>
        <w:rPr>
          <w:sz w:val="32"/>
          <w:szCs w:val="32"/>
          <w:rtl/>
          <w:lang w:bidi="ar-OM"/>
        </w:rPr>
      </w:pPr>
      <w:r w:rsidRPr="001B21CE">
        <w:rPr>
          <w:sz w:val="32"/>
          <w:szCs w:val="32"/>
          <w:rtl/>
          <w:lang w:bidi="ar-OM"/>
        </w:rPr>
        <w:lastRenderedPageBreak/>
        <w:t xml:space="preserve">وفي </w:t>
      </w:r>
      <w:proofErr w:type="gramStart"/>
      <w:r w:rsidRPr="001B21CE">
        <w:rPr>
          <w:sz w:val="32"/>
          <w:szCs w:val="32"/>
          <w:rtl/>
          <w:lang w:bidi="ar-OM"/>
        </w:rPr>
        <w:t>الحديث :</w:t>
      </w:r>
      <w:proofErr w:type="gramEnd"/>
      <w:r w:rsidRPr="001B21CE">
        <w:rPr>
          <w:sz w:val="32"/>
          <w:szCs w:val="32"/>
          <w:rtl/>
          <w:lang w:bidi="ar-OM"/>
        </w:rPr>
        <w:t xml:space="preserve"> (أوجدتموه ذلك محض الإيمان) </w:t>
      </w:r>
    </w:p>
    <w:p w14:paraId="77DFFBB1" w14:textId="530CBF11" w:rsidR="001B21CE" w:rsidRDefault="001B21CE" w:rsidP="001B21CE">
      <w:pPr>
        <w:jc w:val="both"/>
        <w:rPr>
          <w:sz w:val="32"/>
          <w:szCs w:val="32"/>
          <w:rtl/>
          <w:lang w:bidi="ar-OM"/>
        </w:rPr>
      </w:pPr>
      <w:r>
        <w:rPr>
          <w:rFonts w:hint="cs"/>
          <w:sz w:val="32"/>
          <w:szCs w:val="32"/>
          <w:rtl/>
          <w:lang w:bidi="ar-OM"/>
        </w:rPr>
        <w:t>*</w:t>
      </w:r>
    </w:p>
    <w:p w14:paraId="2B0ADB99" w14:textId="70FCC2FF" w:rsidR="001B21CE" w:rsidRPr="004A7583" w:rsidRDefault="001B21CE" w:rsidP="001B21CE">
      <w:pPr>
        <w:jc w:val="both"/>
        <w:rPr>
          <w:b/>
          <w:bCs/>
          <w:sz w:val="32"/>
          <w:szCs w:val="32"/>
          <w:rtl/>
          <w:lang w:bidi="ar-OM"/>
        </w:rPr>
      </w:pPr>
      <w:r w:rsidRPr="004A7583">
        <w:rPr>
          <w:rFonts w:hint="cs"/>
          <w:b/>
          <w:bCs/>
          <w:sz w:val="32"/>
          <w:szCs w:val="32"/>
          <w:rtl/>
          <w:lang w:bidi="ar-OM"/>
        </w:rPr>
        <w:t>(</w:t>
      </w:r>
      <w:r w:rsidRPr="004A7583">
        <w:rPr>
          <w:b/>
          <w:bCs/>
          <w:sz w:val="32"/>
          <w:szCs w:val="32"/>
          <w:rtl/>
          <w:lang w:bidi="ar-OM"/>
        </w:rPr>
        <w:t xml:space="preserve">الذي يوسوس في صدور </w:t>
      </w:r>
      <w:proofErr w:type="gramStart"/>
      <w:r w:rsidRPr="004A7583">
        <w:rPr>
          <w:b/>
          <w:bCs/>
          <w:sz w:val="32"/>
          <w:szCs w:val="32"/>
          <w:rtl/>
          <w:lang w:bidi="ar-OM"/>
        </w:rPr>
        <w:t>الناس ،</w:t>
      </w:r>
      <w:proofErr w:type="gramEnd"/>
      <w:r w:rsidRPr="004A7583">
        <w:rPr>
          <w:b/>
          <w:bCs/>
          <w:sz w:val="32"/>
          <w:szCs w:val="32"/>
          <w:rtl/>
          <w:lang w:bidi="ar-OM"/>
        </w:rPr>
        <w:t xml:space="preserve"> من الجنة والناس</w:t>
      </w:r>
      <w:r w:rsidRPr="004A7583">
        <w:rPr>
          <w:rFonts w:hint="cs"/>
          <w:b/>
          <w:bCs/>
          <w:sz w:val="32"/>
          <w:szCs w:val="32"/>
          <w:rtl/>
          <w:lang w:bidi="ar-OM"/>
        </w:rPr>
        <w:t>)</w:t>
      </w:r>
    </w:p>
    <w:p w14:paraId="5562C809" w14:textId="77777777" w:rsidR="001B21CE" w:rsidRPr="001B21CE" w:rsidRDefault="001B21CE" w:rsidP="001B21CE">
      <w:pPr>
        <w:jc w:val="both"/>
        <w:rPr>
          <w:sz w:val="32"/>
          <w:szCs w:val="32"/>
          <w:lang w:bidi="ar-OM"/>
        </w:rPr>
      </w:pPr>
      <w:r w:rsidRPr="001B21CE">
        <w:rPr>
          <w:sz w:val="32"/>
          <w:szCs w:val="32"/>
          <w:rtl/>
          <w:lang w:bidi="ar-OM"/>
        </w:rPr>
        <w:t xml:space="preserve">1- إما أن يكون الناس هنا على </w:t>
      </w:r>
      <w:proofErr w:type="gramStart"/>
      <w:r w:rsidRPr="001B21CE">
        <w:rPr>
          <w:sz w:val="32"/>
          <w:szCs w:val="32"/>
          <w:rtl/>
          <w:lang w:bidi="ar-OM"/>
        </w:rPr>
        <w:t>بابها :</w:t>
      </w:r>
      <w:proofErr w:type="gramEnd"/>
      <w:r w:rsidRPr="001B21CE">
        <w:rPr>
          <w:sz w:val="32"/>
          <w:szCs w:val="32"/>
          <w:rtl/>
          <w:lang w:bidi="ar-OM"/>
        </w:rPr>
        <w:t xml:space="preserve"> وتكون الآية التي بعدها أن ممكن للناس أن توسوس في صدور الجان، وهنا بعض الإشكال . </w:t>
      </w:r>
    </w:p>
    <w:p w14:paraId="49A0D4AA" w14:textId="77777777" w:rsidR="001B21CE" w:rsidRPr="001B21CE" w:rsidRDefault="001B21CE" w:rsidP="001B21CE">
      <w:pPr>
        <w:jc w:val="both"/>
        <w:rPr>
          <w:sz w:val="32"/>
          <w:szCs w:val="32"/>
          <w:rtl/>
          <w:lang w:bidi="ar-OM"/>
        </w:rPr>
      </w:pPr>
      <w:r w:rsidRPr="001B21CE">
        <w:rPr>
          <w:sz w:val="32"/>
          <w:szCs w:val="32"/>
          <w:rtl/>
          <w:lang w:bidi="ar-OM"/>
        </w:rPr>
        <w:t xml:space="preserve">2- أو يكون الفاعل في الآية التي بعدها أن هناك جن وناس أشرار يوسوسون في صدور </w:t>
      </w:r>
      <w:proofErr w:type="gramStart"/>
      <w:r w:rsidRPr="001B21CE">
        <w:rPr>
          <w:sz w:val="32"/>
          <w:szCs w:val="32"/>
          <w:rtl/>
          <w:lang w:bidi="ar-OM"/>
        </w:rPr>
        <w:t>الناس .</w:t>
      </w:r>
      <w:proofErr w:type="gramEnd"/>
      <w:r w:rsidRPr="001B21CE">
        <w:rPr>
          <w:sz w:val="32"/>
          <w:szCs w:val="32"/>
          <w:rtl/>
          <w:lang w:bidi="ar-OM"/>
        </w:rPr>
        <w:t xml:space="preserve"> </w:t>
      </w:r>
    </w:p>
    <w:p w14:paraId="3A0B5DF7" w14:textId="77777777" w:rsidR="001B21CE" w:rsidRPr="001B21CE" w:rsidRDefault="001B21CE" w:rsidP="001B21CE">
      <w:pPr>
        <w:jc w:val="both"/>
        <w:rPr>
          <w:sz w:val="32"/>
          <w:szCs w:val="32"/>
          <w:rtl/>
          <w:lang w:bidi="ar-OM"/>
        </w:rPr>
      </w:pPr>
      <w:r w:rsidRPr="001B21CE">
        <w:rPr>
          <w:sz w:val="32"/>
          <w:szCs w:val="32"/>
          <w:rtl/>
          <w:lang w:bidi="ar-OM"/>
        </w:rPr>
        <w:t xml:space="preserve">فأما أنهم يوسوسون في صدور كل </w:t>
      </w:r>
      <w:proofErr w:type="gramStart"/>
      <w:r w:rsidRPr="001B21CE">
        <w:rPr>
          <w:sz w:val="32"/>
          <w:szCs w:val="32"/>
          <w:rtl/>
          <w:lang w:bidi="ar-OM"/>
        </w:rPr>
        <w:t>الناس .</w:t>
      </w:r>
      <w:proofErr w:type="gramEnd"/>
    </w:p>
    <w:p w14:paraId="6120AF42" w14:textId="77777777" w:rsidR="001B21CE" w:rsidRPr="001B21CE" w:rsidRDefault="001B21CE" w:rsidP="001B21CE">
      <w:pPr>
        <w:jc w:val="both"/>
        <w:rPr>
          <w:sz w:val="32"/>
          <w:szCs w:val="32"/>
          <w:rtl/>
          <w:lang w:bidi="ar-OM"/>
        </w:rPr>
      </w:pPr>
      <w:r w:rsidRPr="001B21CE">
        <w:rPr>
          <w:sz w:val="32"/>
          <w:szCs w:val="32"/>
          <w:rtl/>
          <w:lang w:bidi="ar-OM"/>
        </w:rPr>
        <w:t xml:space="preserve">3- أو يوسوسون في صدور </w:t>
      </w:r>
      <w:proofErr w:type="gramStart"/>
      <w:r w:rsidRPr="001B21CE">
        <w:rPr>
          <w:sz w:val="32"/>
          <w:szCs w:val="32"/>
          <w:rtl/>
          <w:lang w:bidi="ar-OM"/>
        </w:rPr>
        <w:t>الناسي :</w:t>
      </w:r>
      <w:proofErr w:type="gramEnd"/>
      <w:r w:rsidRPr="001B21CE">
        <w:rPr>
          <w:sz w:val="32"/>
          <w:szCs w:val="32"/>
          <w:rtl/>
          <w:lang w:bidi="ar-OM"/>
        </w:rPr>
        <w:t xml:space="preserve"> هو الذي ينسى ويغفل عن ذكر الله . </w:t>
      </w:r>
    </w:p>
    <w:p w14:paraId="7B6F26D6" w14:textId="77777777" w:rsidR="001B21CE" w:rsidRPr="001B21CE" w:rsidRDefault="001B21CE" w:rsidP="001B21CE">
      <w:pPr>
        <w:jc w:val="both"/>
        <w:rPr>
          <w:sz w:val="32"/>
          <w:szCs w:val="32"/>
          <w:lang w:bidi="ar-OM"/>
        </w:rPr>
      </w:pPr>
      <w:r w:rsidRPr="001B21CE">
        <w:rPr>
          <w:sz w:val="32"/>
          <w:szCs w:val="32"/>
          <w:rtl/>
          <w:lang w:bidi="ar-OM"/>
        </w:rPr>
        <w:t xml:space="preserve">فهذه السورة مشتملة على الاستعاذة برب الناس وملكهم وإلههم من الشيطان، الذي هو أصل الشرور كلها </w:t>
      </w:r>
      <w:proofErr w:type="gramStart"/>
      <w:r w:rsidRPr="001B21CE">
        <w:rPr>
          <w:sz w:val="32"/>
          <w:szCs w:val="32"/>
          <w:rtl/>
          <w:lang w:bidi="ar-OM"/>
        </w:rPr>
        <w:t>ومادتها ،</w:t>
      </w:r>
      <w:proofErr w:type="gramEnd"/>
      <w:r w:rsidRPr="001B21CE">
        <w:rPr>
          <w:sz w:val="32"/>
          <w:szCs w:val="32"/>
          <w:rtl/>
          <w:lang w:bidi="ar-OM"/>
        </w:rPr>
        <w:t xml:space="preserve"> الذي من فتنته وشره أنه يوسوس في صدور الناس ، فيحسن لهم الشر ، ويريهم إياه في صورة حسنة ، وينشط إرادتهم لفعله ، ويثبطهم عن الخير ، ويريهم إياه في غير صورته . </w:t>
      </w:r>
    </w:p>
    <w:p w14:paraId="7231D30E" w14:textId="77777777" w:rsidR="001B21CE" w:rsidRPr="001B21CE" w:rsidRDefault="001B21CE" w:rsidP="001B21CE">
      <w:pPr>
        <w:jc w:val="both"/>
        <w:rPr>
          <w:sz w:val="32"/>
          <w:szCs w:val="32"/>
          <w:rtl/>
          <w:lang w:bidi="ar-OM"/>
        </w:rPr>
      </w:pPr>
      <w:r w:rsidRPr="001B21CE">
        <w:rPr>
          <w:sz w:val="32"/>
          <w:szCs w:val="32"/>
          <w:rtl/>
          <w:lang w:bidi="ar-OM"/>
        </w:rPr>
        <w:t xml:space="preserve">فلا تتم ألوهيته سبحانه لخلقه وعباده إلاّ بدفع شر عدوهم الذي يريد أن </w:t>
      </w:r>
      <w:proofErr w:type="spellStart"/>
      <w:r w:rsidRPr="001B21CE">
        <w:rPr>
          <w:sz w:val="32"/>
          <w:szCs w:val="32"/>
          <w:rtl/>
          <w:lang w:bidi="ar-OM"/>
        </w:rPr>
        <w:t>يقتطعهم</w:t>
      </w:r>
      <w:proofErr w:type="spellEnd"/>
      <w:r w:rsidRPr="001B21CE">
        <w:rPr>
          <w:sz w:val="32"/>
          <w:szCs w:val="32"/>
          <w:rtl/>
          <w:lang w:bidi="ar-OM"/>
        </w:rPr>
        <w:t xml:space="preserve"> عنها ويحول بينهم </w:t>
      </w:r>
      <w:proofErr w:type="gramStart"/>
      <w:r w:rsidRPr="001B21CE">
        <w:rPr>
          <w:sz w:val="32"/>
          <w:szCs w:val="32"/>
          <w:rtl/>
          <w:lang w:bidi="ar-OM"/>
        </w:rPr>
        <w:t>وبينها .</w:t>
      </w:r>
      <w:proofErr w:type="gramEnd"/>
      <w:r w:rsidRPr="001B21CE">
        <w:rPr>
          <w:sz w:val="32"/>
          <w:szCs w:val="32"/>
          <w:rtl/>
          <w:lang w:bidi="ar-OM"/>
        </w:rPr>
        <w:t xml:space="preserve"> ويريد أن يجعلهم من حزبه ليكونوا من أصحاب </w:t>
      </w:r>
      <w:proofErr w:type="gramStart"/>
      <w:r w:rsidRPr="001B21CE">
        <w:rPr>
          <w:sz w:val="32"/>
          <w:szCs w:val="32"/>
          <w:rtl/>
          <w:lang w:bidi="ar-OM"/>
        </w:rPr>
        <w:t>السعير .</w:t>
      </w:r>
      <w:proofErr w:type="gramEnd"/>
      <w:r w:rsidRPr="001B21CE">
        <w:rPr>
          <w:sz w:val="32"/>
          <w:szCs w:val="32"/>
          <w:rtl/>
          <w:lang w:bidi="ar-OM"/>
        </w:rPr>
        <w:t xml:space="preserve"> </w:t>
      </w:r>
    </w:p>
    <w:p w14:paraId="7C7AAEE7" w14:textId="77777777" w:rsidR="001B21CE" w:rsidRPr="001B21CE" w:rsidRDefault="001B21CE" w:rsidP="001B21CE">
      <w:pPr>
        <w:jc w:val="both"/>
        <w:rPr>
          <w:sz w:val="32"/>
          <w:szCs w:val="32"/>
          <w:rtl/>
          <w:lang w:bidi="ar-OM"/>
        </w:rPr>
      </w:pPr>
      <w:r w:rsidRPr="001B21CE">
        <w:rPr>
          <w:sz w:val="32"/>
          <w:szCs w:val="32"/>
          <w:rtl/>
          <w:lang w:bidi="ar-OM"/>
        </w:rPr>
        <w:t xml:space="preserve">والوسواس كما يكون من الجن يكون من </w:t>
      </w:r>
      <w:proofErr w:type="gramStart"/>
      <w:r w:rsidRPr="001B21CE">
        <w:rPr>
          <w:sz w:val="32"/>
          <w:szCs w:val="32"/>
          <w:rtl/>
          <w:lang w:bidi="ar-OM"/>
        </w:rPr>
        <w:t>الإنس .</w:t>
      </w:r>
      <w:proofErr w:type="gramEnd"/>
      <w:r w:rsidRPr="001B21CE">
        <w:rPr>
          <w:sz w:val="32"/>
          <w:szCs w:val="32"/>
          <w:rtl/>
          <w:lang w:bidi="ar-OM"/>
        </w:rPr>
        <w:t xml:space="preserve"> </w:t>
      </w:r>
    </w:p>
    <w:p w14:paraId="3B757F7E" w14:textId="3654BF0B" w:rsidR="001100A2" w:rsidRDefault="001B21CE" w:rsidP="00F867BF">
      <w:pPr>
        <w:jc w:val="both"/>
        <w:rPr>
          <w:sz w:val="32"/>
          <w:szCs w:val="32"/>
          <w:rtl/>
          <w:lang w:bidi="ar-OM"/>
        </w:rPr>
      </w:pPr>
      <w:r w:rsidRPr="001B21CE">
        <w:rPr>
          <w:sz w:val="32"/>
          <w:szCs w:val="32"/>
          <w:rtl/>
          <w:lang w:bidi="ar-OM"/>
        </w:rPr>
        <w:t xml:space="preserve">والحمد لله رب </w:t>
      </w:r>
      <w:proofErr w:type="gramStart"/>
      <w:r w:rsidRPr="001B21CE">
        <w:rPr>
          <w:sz w:val="32"/>
          <w:szCs w:val="32"/>
          <w:rtl/>
          <w:lang w:bidi="ar-OM"/>
        </w:rPr>
        <w:t>العالمين ،</w:t>
      </w:r>
      <w:proofErr w:type="gramEnd"/>
      <w:r w:rsidRPr="001B21CE">
        <w:rPr>
          <w:sz w:val="32"/>
          <w:szCs w:val="32"/>
          <w:rtl/>
          <w:lang w:bidi="ar-OM"/>
        </w:rPr>
        <w:t xml:space="preserve"> أولا وأخيرا ، وظاهرا وباطنا ، ونسأله تعالى أن يتم نعمته، وأن يعفو عنا ذنوبنا التي حالت بيننا وبين كثير من بركاته ، وخطايا وشهوات ذهبت بقلوبنا عن تدبر آياته . ونرجوه ونأمل منه أن لا يحرمنا خير ما عنده بشر ما </w:t>
      </w:r>
      <w:proofErr w:type="gramStart"/>
      <w:r w:rsidRPr="001B21CE">
        <w:rPr>
          <w:sz w:val="32"/>
          <w:szCs w:val="32"/>
          <w:rtl/>
          <w:lang w:bidi="ar-OM"/>
        </w:rPr>
        <w:t>عندنا .</w:t>
      </w:r>
      <w:proofErr w:type="gramEnd"/>
      <w:r w:rsidRPr="001B21CE">
        <w:rPr>
          <w:sz w:val="32"/>
          <w:szCs w:val="32"/>
          <w:rtl/>
          <w:lang w:bidi="ar-OM"/>
        </w:rPr>
        <w:t xml:space="preserve"> فإنه لا ييأس من روح الله إلا القوم </w:t>
      </w:r>
      <w:proofErr w:type="gramStart"/>
      <w:r w:rsidRPr="001B21CE">
        <w:rPr>
          <w:sz w:val="32"/>
          <w:szCs w:val="32"/>
          <w:rtl/>
          <w:lang w:bidi="ar-OM"/>
        </w:rPr>
        <w:t>الكفرون .</w:t>
      </w:r>
      <w:proofErr w:type="gramEnd"/>
      <w:r w:rsidRPr="001B21CE">
        <w:rPr>
          <w:sz w:val="32"/>
          <w:szCs w:val="32"/>
          <w:rtl/>
          <w:lang w:bidi="ar-OM"/>
        </w:rPr>
        <w:t xml:space="preserve"> ولا يقنط من رحمته إلا </w:t>
      </w:r>
      <w:proofErr w:type="gramStart"/>
      <w:r w:rsidRPr="001B21CE">
        <w:rPr>
          <w:sz w:val="32"/>
          <w:szCs w:val="32"/>
          <w:rtl/>
          <w:lang w:bidi="ar-OM"/>
        </w:rPr>
        <w:t>الضالون .</w:t>
      </w:r>
      <w:proofErr w:type="gramEnd"/>
      <w:r w:rsidRPr="001B21CE">
        <w:rPr>
          <w:sz w:val="32"/>
          <w:szCs w:val="32"/>
          <w:rtl/>
          <w:lang w:bidi="ar-OM"/>
        </w:rPr>
        <w:t xml:space="preserve"> وصلى الله وسلم على رسوله محمد وصحبه أجمعين صلاة وسلاما دائمين متواصلين أبد الأوقات والحمد لله الذي بنعمته تتم </w:t>
      </w:r>
      <w:proofErr w:type="gramStart"/>
      <w:r w:rsidRPr="001B21CE">
        <w:rPr>
          <w:sz w:val="32"/>
          <w:szCs w:val="32"/>
          <w:rtl/>
          <w:lang w:bidi="ar-OM"/>
        </w:rPr>
        <w:t>الصالحات .</w:t>
      </w:r>
      <w:proofErr w:type="gramEnd"/>
      <w:r w:rsidRPr="001B21CE">
        <w:rPr>
          <w:sz w:val="32"/>
          <w:szCs w:val="32"/>
          <w:rtl/>
          <w:lang w:bidi="ar-OM"/>
        </w:rPr>
        <w:t xml:space="preserve"> .</w:t>
      </w:r>
    </w:p>
    <w:p w14:paraId="6C31D4E5" w14:textId="4EC15578" w:rsidR="00F867BF" w:rsidRDefault="00F867BF" w:rsidP="00F867BF">
      <w:pPr>
        <w:jc w:val="both"/>
        <w:rPr>
          <w:sz w:val="32"/>
          <w:szCs w:val="32"/>
          <w:rtl/>
          <w:lang w:bidi="ar-OM"/>
        </w:rPr>
      </w:pPr>
      <w:r>
        <w:rPr>
          <w:rFonts w:hint="cs"/>
          <w:sz w:val="32"/>
          <w:szCs w:val="32"/>
          <w:rtl/>
          <w:lang w:bidi="ar-OM"/>
        </w:rPr>
        <w:t>*</w:t>
      </w:r>
    </w:p>
    <w:p w14:paraId="55D8F70B" w14:textId="77777777" w:rsidR="001100A2" w:rsidRPr="00CA53F9" w:rsidRDefault="001100A2" w:rsidP="001100A2">
      <w:pPr>
        <w:spacing w:line="240" w:lineRule="auto"/>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فهرس المراجع</w:t>
      </w:r>
    </w:p>
    <w:p w14:paraId="7F8A37C2" w14:textId="4CCABC20" w:rsidR="001100A2" w:rsidRPr="00CA53F9" w:rsidRDefault="001100A2" w:rsidP="001100A2">
      <w:pPr>
        <w:spacing w:line="240" w:lineRule="auto"/>
        <w:jc w:val="both"/>
        <w:rPr>
          <w:rFonts w:ascii="Simplified Arabic" w:hAnsi="Simplified Arabic" w:cs="Simplified Arabic"/>
          <w:b/>
          <w:bCs/>
          <w:sz w:val="32"/>
          <w:szCs w:val="32"/>
          <w:rtl/>
          <w:lang w:bidi="ar-OM"/>
        </w:rPr>
      </w:pPr>
      <w:r w:rsidRPr="00CA53F9">
        <w:rPr>
          <w:rFonts w:ascii="Simplified Arabic" w:hAnsi="Simplified Arabic" w:cs="Simplified Arabic" w:hint="cs"/>
          <w:b/>
          <w:bCs/>
          <w:sz w:val="32"/>
          <w:szCs w:val="32"/>
          <w:rtl/>
          <w:lang w:bidi="ar-OM"/>
        </w:rPr>
        <w:t>1-كتاب الله القرآن الكريم.</w:t>
      </w:r>
    </w:p>
    <w:p w14:paraId="748A1AB7" w14:textId="77777777" w:rsidR="001100A2" w:rsidRPr="001100A2" w:rsidRDefault="001100A2" w:rsidP="001100A2">
      <w:pPr>
        <w:spacing w:line="240" w:lineRule="auto"/>
        <w:jc w:val="both"/>
        <w:rPr>
          <w:rFonts w:cs="Traditional Naskh"/>
          <w:sz w:val="32"/>
          <w:szCs w:val="32"/>
          <w:rtl/>
        </w:rPr>
      </w:pPr>
      <w:r w:rsidRPr="001100A2">
        <w:rPr>
          <w:rFonts w:cs="Traditional Naskh" w:hint="cs"/>
          <w:sz w:val="32"/>
          <w:szCs w:val="32"/>
          <w:rtl/>
        </w:rPr>
        <w:t xml:space="preserve">2-أبو عبد الله، محمد بن إسماعيل بن إبراهيم بن المغيرة ابن </w:t>
      </w:r>
      <w:proofErr w:type="spellStart"/>
      <w:r w:rsidRPr="001100A2">
        <w:rPr>
          <w:rFonts w:cs="Traditional Naskh" w:hint="cs"/>
          <w:sz w:val="32"/>
          <w:szCs w:val="32"/>
          <w:rtl/>
        </w:rPr>
        <w:t>بردزبه</w:t>
      </w:r>
      <w:proofErr w:type="spellEnd"/>
      <w:r w:rsidRPr="001100A2">
        <w:rPr>
          <w:rFonts w:cs="Traditional Naskh" w:hint="cs"/>
          <w:sz w:val="32"/>
          <w:szCs w:val="32"/>
          <w:rtl/>
        </w:rPr>
        <w:t xml:space="preserve"> البخاري الجعفي: صحيح البخاري، </w:t>
      </w:r>
      <w:r w:rsidRPr="001100A2">
        <w:rPr>
          <w:rFonts w:cs="Traditional Naskh" w:hint="cs"/>
          <w:color w:val="800000"/>
          <w:sz w:val="32"/>
          <w:szCs w:val="32"/>
          <w:rtl/>
        </w:rPr>
        <w:t>الطبعة:</w:t>
      </w:r>
      <w:r w:rsidRPr="001100A2">
        <w:rPr>
          <w:rFonts w:cs="Traditional Naskh" w:hint="cs"/>
          <w:sz w:val="32"/>
          <w:szCs w:val="32"/>
          <w:rtl/>
        </w:rPr>
        <w:t xml:space="preserve"> السلطانية، بالمطبعة الكبرى الأميرية، ببولاق مصر، ١٣١١ هـ، بترقيم محمد عبد الباقي.</w:t>
      </w:r>
    </w:p>
    <w:p w14:paraId="712FC774" w14:textId="77777777" w:rsidR="001100A2" w:rsidRPr="00CA53F9" w:rsidRDefault="001100A2" w:rsidP="001100A2">
      <w:pPr>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3-</w:t>
      </w:r>
      <w:proofErr w:type="gramStart"/>
      <w:r w:rsidRPr="00CA53F9">
        <w:rPr>
          <w:rFonts w:ascii="Simplified Arabic" w:hAnsi="Simplified Arabic" w:cs="Simplified Arabic"/>
          <w:sz w:val="32"/>
          <w:szCs w:val="32"/>
          <w:rtl/>
          <w:lang w:bidi="ar-OM"/>
        </w:rPr>
        <w:t>مسلم ،</w:t>
      </w:r>
      <w:proofErr w:type="gramEnd"/>
      <w:r w:rsidRPr="00CA53F9">
        <w:rPr>
          <w:rFonts w:ascii="Simplified Arabic" w:hAnsi="Simplified Arabic" w:cs="Simplified Arabic"/>
          <w:sz w:val="32"/>
          <w:szCs w:val="32"/>
          <w:rtl/>
          <w:lang w:bidi="ar-OM"/>
        </w:rPr>
        <w:t xml:space="preserve"> أبو الحسين مسلم بن الحجاج القشيري النيسابوري (٢٠٦ - ٢٦١ هـ): صحيح مسلم ، مطبعة عيسى البابي الحلبي وشركاه، القاهرة ، (</w:t>
      </w:r>
      <w:proofErr w:type="spellStart"/>
      <w:r w:rsidRPr="00CA53F9">
        <w:rPr>
          <w:rFonts w:ascii="Simplified Arabic" w:hAnsi="Simplified Arabic" w:cs="Simplified Arabic"/>
          <w:sz w:val="32"/>
          <w:szCs w:val="32"/>
          <w:rtl/>
          <w:lang w:bidi="ar-OM"/>
        </w:rPr>
        <w:t>د.ط</w:t>
      </w:r>
      <w:proofErr w:type="spellEnd"/>
      <w:r w:rsidRPr="00CA53F9">
        <w:rPr>
          <w:rFonts w:ascii="Simplified Arabic" w:hAnsi="Simplified Arabic" w:cs="Simplified Arabic"/>
          <w:sz w:val="32"/>
          <w:szCs w:val="32"/>
          <w:rtl/>
          <w:lang w:bidi="ar-OM"/>
        </w:rPr>
        <w:t>) ، ١٣٧٤ هـ - ١٩٥٥ م .</w:t>
      </w:r>
    </w:p>
    <w:p w14:paraId="51039969" w14:textId="77777777" w:rsidR="001100A2" w:rsidRPr="00CA53F9" w:rsidRDefault="001100A2" w:rsidP="001100A2">
      <w:pPr>
        <w:spacing w:line="240" w:lineRule="auto"/>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4-الإمام أحمد، </w:t>
      </w:r>
      <w:r w:rsidRPr="00CA53F9">
        <w:rPr>
          <w:rFonts w:ascii="Simplified Arabic" w:hAnsi="Simplified Arabic" w:cs="Simplified Arabic"/>
          <w:sz w:val="32"/>
          <w:szCs w:val="32"/>
          <w:rtl/>
          <w:lang w:bidi="ar-OM"/>
        </w:rPr>
        <w:t>أبو عبد الله أحمد بن محمد بن حنبل بن هلال بن أسد الشيباني (المتوفى: 241هـ</w:t>
      </w:r>
      <w:proofErr w:type="gramStart"/>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w:t>
      </w:r>
      <w:proofErr w:type="gramEnd"/>
      <w:r w:rsidRPr="00CA53F9">
        <w:rPr>
          <w:rFonts w:ascii="Simplified Arabic" w:hAnsi="Simplified Arabic" w:cs="Simplified Arabic" w:hint="cs"/>
          <w:sz w:val="32"/>
          <w:szCs w:val="32"/>
          <w:rtl/>
          <w:lang w:bidi="ar-OM"/>
        </w:rPr>
        <w:t xml:space="preserve"> مسند أحمد ، </w:t>
      </w:r>
      <w:r w:rsidRPr="00CA53F9">
        <w:rPr>
          <w:rFonts w:ascii="Simplified Arabic" w:hAnsi="Simplified Arabic" w:cs="Simplified Arabic"/>
          <w:sz w:val="32"/>
          <w:szCs w:val="32"/>
          <w:rtl/>
          <w:lang w:bidi="ar-OM"/>
        </w:rPr>
        <w:t xml:space="preserve">مؤسسة </w:t>
      </w:r>
      <w:proofErr w:type="spellStart"/>
      <w:r w:rsidRPr="00CA53F9">
        <w:rPr>
          <w:rFonts w:ascii="Simplified Arabic" w:hAnsi="Simplified Arabic" w:cs="Simplified Arabic"/>
          <w:sz w:val="32"/>
          <w:szCs w:val="32"/>
          <w:rtl/>
          <w:lang w:bidi="ar-OM"/>
        </w:rPr>
        <w:t>الرسالة</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الطبعة</w:t>
      </w:r>
      <w:proofErr w:type="spellEnd"/>
      <w:r w:rsidRPr="00CA53F9">
        <w:rPr>
          <w:rFonts w:ascii="Simplified Arabic" w:hAnsi="Simplified Arabic" w:cs="Simplified Arabic"/>
          <w:sz w:val="32"/>
          <w:szCs w:val="32"/>
          <w:rtl/>
          <w:lang w:bidi="ar-OM"/>
        </w:rPr>
        <w:t>: الأولى، 1421 هـ - 2001 م</w:t>
      </w:r>
      <w:r w:rsidRPr="00CA53F9">
        <w:rPr>
          <w:rFonts w:ascii="Simplified Arabic" w:hAnsi="Simplified Arabic" w:cs="Simplified Arabic" w:hint="cs"/>
          <w:sz w:val="32"/>
          <w:szCs w:val="32"/>
          <w:rtl/>
          <w:lang w:bidi="ar-OM"/>
        </w:rPr>
        <w:t>5</w:t>
      </w:r>
    </w:p>
    <w:p w14:paraId="12213D1F" w14:textId="77777777" w:rsidR="001100A2" w:rsidRPr="00CA53F9" w:rsidRDefault="001100A2" w:rsidP="001100A2">
      <w:pPr>
        <w:spacing w:line="240" w:lineRule="auto"/>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5-سيد قطب:</w:t>
      </w:r>
      <w:r w:rsidRPr="00CA53F9">
        <w:rPr>
          <w:rFonts w:ascii="Simplified Arabic" w:hAnsi="Simplified Arabic" w:cs="Simplified Arabic"/>
          <w:sz w:val="32"/>
          <w:szCs w:val="32"/>
          <w:rtl/>
          <w:lang w:bidi="ar-OM"/>
        </w:rPr>
        <w:t xml:space="preserve"> </w:t>
      </w:r>
      <w:r w:rsidRPr="00CA53F9">
        <w:rPr>
          <w:rFonts w:ascii="Simplified Arabic" w:hAnsi="Simplified Arabic" w:cs="Simplified Arabic" w:hint="cs"/>
          <w:sz w:val="32"/>
          <w:szCs w:val="32"/>
          <w:rtl/>
          <w:lang w:bidi="ar-OM"/>
        </w:rPr>
        <w:t>سيد</w:t>
      </w:r>
      <w:r w:rsidRPr="00CA53F9">
        <w:rPr>
          <w:rFonts w:ascii="Simplified Arabic" w:hAnsi="Simplified Arabic" w:cs="Simplified Arabic"/>
          <w:sz w:val="32"/>
          <w:szCs w:val="32"/>
          <w:rtl/>
          <w:lang w:bidi="ar-OM"/>
        </w:rPr>
        <w:t xml:space="preserve"> بن الحاج قطب إبراهيم (ت</w:t>
      </w:r>
      <w:r w:rsidRPr="00CA53F9">
        <w:rPr>
          <w:rFonts w:ascii="Simplified Arabic" w:hAnsi="Simplified Arabic" w:cs="Simplified Arabic" w:hint="cs"/>
          <w:sz w:val="32"/>
          <w:szCs w:val="32"/>
          <w:rtl/>
          <w:lang w:bidi="ar-OM"/>
        </w:rPr>
        <w:t>1965</w:t>
      </w:r>
      <w:proofErr w:type="gramStart"/>
      <w:r w:rsidRPr="00CA53F9">
        <w:rPr>
          <w:rFonts w:ascii="Simplified Arabic" w:hAnsi="Simplified Arabic" w:cs="Simplified Arabic"/>
          <w:sz w:val="32"/>
          <w:szCs w:val="32"/>
          <w:rtl/>
          <w:lang w:bidi="ar-OM"/>
        </w:rPr>
        <w:t xml:space="preserve">م) </w:t>
      </w:r>
      <w:r w:rsidRPr="00CA53F9">
        <w:rPr>
          <w:rFonts w:ascii="Simplified Arabic" w:hAnsi="Simplified Arabic" w:cs="Simplified Arabic" w:hint="cs"/>
          <w:sz w:val="32"/>
          <w:szCs w:val="32"/>
          <w:rtl/>
          <w:lang w:bidi="ar-OM"/>
        </w:rPr>
        <w:t xml:space="preserve"> التصوير</w:t>
      </w:r>
      <w:proofErr w:type="gramEnd"/>
      <w:r w:rsidRPr="00CA53F9">
        <w:rPr>
          <w:rFonts w:ascii="Simplified Arabic" w:hAnsi="Simplified Arabic" w:cs="Simplified Arabic" w:hint="cs"/>
          <w:sz w:val="32"/>
          <w:szCs w:val="32"/>
          <w:rtl/>
          <w:lang w:bidi="ar-OM"/>
        </w:rPr>
        <w:t xml:space="preserve"> الفني للقرآن، دار الشروق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القاهرة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الطبعة الشرعية السابعة عشر.</w:t>
      </w:r>
    </w:p>
    <w:p w14:paraId="203277ED" w14:textId="77777777" w:rsidR="001100A2" w:rsidRPr="00CA53F9" w:rsidRDefault="001100A2" w:rsidP="001100A2">
      <w:pPr>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 xml:space="preserve">6-مشاهد </w:t>
      </w:r>
      <w:proofErr w:type="gramStart"/>
      <w:r w:rsidRPr="00CA53F9">
        <w:rPr>
          <w:rFonts w:ascii="Simplified Arabic" w:hAnsi="Simplified Arabic" w:cs="Simplified Arabic" w:hint="cs"/>
          <w:sz w:val="32"/>
          <w:szCs w:val="32"/>
          <w:rtl/>
          <w:lang w:bidi="ar-OM"/>
        </w:rPr>
        <w:t>القيامة .</w:t>
      </w:r>
      <w:proofErr w:type="gramEnd"/>
    </w:p>
    <w:p w14:paraId="4B2F7246" w14:textId="77777777" w:rsidR="001100A2" w:rsidRPr="00CA53F9" w:rsidRDefault="001100A2" w:rsidP="001100A2">
      <w:pPr>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 xml:space="preserve">7-في ظلال </w:t>
      </w:r>
      <w:proofErr w:type="gramStart"/>
      <w:r w:rsidRPr="00CA53F9">
        <w:rPr>
          <w:rFonts w:ascii="Simplified Arabic" w:hAnsi="Simplified Arabic" w:cs="Simplified Arabic" w:hint="cs"/>
          <w:sz w:val="32"/>
          <w:szCs w:val="32"/>
          <w:rtl/>
          <w:lang w:bidi="ar-OM"/>
        </w:rPr>
        <w:t>القرآن .</w:t>
      </w:r>
      <w:proofErr w:type="gramEnd"/>
    </w:p>
    <w:p w14:paraId="763FC397" w14:textId="77777777" w:rsidR="001100A2" w:rsidRPr="00CA53F9" w:rsidRDefault="001100A2" w:rsidP="001100A2">
      <w:pPr>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8- النقد الأدبي أصوله </w:t>
      </w:r>
      <w:proofErr w:type="gramStart"/>
      <w:r w:rsidRPr="00CA53F9">
        <w:rPr>
          <w:rFonts w:ascii="Simplified Arabic" w:hAnsi="Simplified Arabic" w:cs="Simplified Arabic" w:hint="cs"/>
          <w:sz w:val="32"/>
          <w:szCs w:val="32"/>
          <w:rtl/>
          <w:lang w:bidi="ar-OM"/>
        </w:rPr>
        <w:t>ومناهجه .</w:t>
      </w:r>
      <w:proofErr w:type="gramEnd"/>
    </w:p>
    <w:p w14:paraId="073F61BC" w14:textId="77777777" w:rsidR="001100A2" w:rsidRPr="00CA53F9" w:rsidRDefault="001100A2" w:rsidP="001100A2">
      <w:pPr>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 xml:space="preserve">9-محمد قطب: </w:t>
      </w:r>
      <w:r w:rsidRPr="00CA53F9">
        <w:rPr>
          <w:rFonts w:ascii="Simplified Arabic" w:hAnsi="Simplified Arabic" w:cs="Simplified Arabic"/>
          <w:sz w:val="32"/>
          <w:szCs w:val="32"/>
          <w:rtl/>
          <w:lang w:bidi="ar-OM"/>
        </w:rPr>
        <w:t>محمد بن الحاج قطب إبراهيم (ت2014</w:t>
      </w:r>
      <w:proofErr w:type="gramStart"/>
      <w:r w:rsidRPr="00CA53F9">
        <w:rPr>
          <w:rFonts w:ascii="Simplified Arabic" w:hAnsi="Simplified Arabic" w:cs="Simplified Arabic"/>
          <w:sz w:val="32"/>
          <w:szCs w:val="32"/>
          <w:rtl/>
          <w:lang w:bidi="ar-OM"/>
        </w:rPr>
        <w:t xml:space="preserve">م) </w:t>
      </w:r>
      <w:r w:rsidRPr="00CA53F9">
        <w:rPr>
          <w:rFonts w:ascii="Simplified Arabic" w:hAnsi="Simplified Arabic" w:cs="Simplified Arabic" w:hint="cs"/>
          <w:sz w:val="32"/>
          <w:szCs w:val="32"/>
          <w:rtl/>
          <w:lang w:bidi="ar-OM"/>
        </w:rPr>
        <w:t xml:space="preserve"> دراسات</w:t>
      </w:r>
      <w:proofErr w:type="gramEnd"/>
      <w:r w:rsidRPr="00CA53F9">
        <w:rPr>
          <w:rFonts w:ascii="Simplified Arabic" w:hAnsi="Simplified Arabic" w:cs="Simplified Arabic" w:hint="cs"/>
          <w:sz w:val="32"/>
          <w:szCs w:val="32"/>
          <w:rtl/>
          <w:lang w:bidi="ar-OM"/>
        </w:rPr>
        <w:t xml:space="preserve"> قرآنية ، دار الشروق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القاهرة (1415هـ - 1995م).</w:t>
      </w:r>
    </w:p>
    <w:p w14:paraId="25950FBD" w14:textId="77777777" w:rsidR="001100A2" w:rsidRPr="00CA53F9" w:rsidRDefault="001100A2" w:rsidP="001100A2">
      <w:pPr>
        <w:jc w:val="both"/>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 xml:space="preserve">10-محمد قطب: منهج الفن الإسلامي، دار الشروق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القاهرة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الطبعة الثامنة (1413هـ - 1993</w:t>
      </w:r>
      <w:proofErr w:type="gramStart"/>
      <w:r w:rsidRPr="00CA53F9">
        <w:rPr>
          <w:rFonts w:ascii="Simplified Arabic" w:hAnsi="Simplified Arabic" w:cs="Simplified Arabic" w:hint="cs"/>
          <w:sz w:val="32"/>
          <w:szCs w:val="32"/>
          <w:rtl/>
          <w:lang w:bidi="ar-OM"/>
        </w:rPr>
        <w:t>م)/</w:t>
      </w:r>
      <w:proofErr w:type="gramEnd"/>
    </w:p>
    <w:p w14:paraId="6289801A" w14:textId="77777777" w:rsidR="001100A2" w:rsidRPr="00CA53F9" w:rsidRDefault="001100A2" w:rsidP="001100A2">
      <w:pPr>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11-محمد قطب: منهج التربية الإسلامية</w:t>
      </w:r>
    </w:p>
    <w:p w14:paraId="5004595C" w14:textId="77777777" w:rsidR="001100A2" w:rsidRPr="00CA53F9" w:rsidRDefault="001100A2" w:rsidP="001100A2">
      <w:pPr>
        <w:spacing w:line="240" w:lineRule="auto"/>
        <w:jc w:val="both"/>
        <w:rPr>
          <w:sz w:val="32"/>
          <w:szCs w:val="32"/>
          <w:rtl/>
          <w:lang w:bidi="ar-OM"/>
        </w:rPr>
      </w:pPr>
      <w:r w:rsidRPr="00CA53F9">
        <w:rPr>
          <w:rFonts w:hint="cs"/>
          <w:sz w:val="32"/>
          <w:szCs w:val="32"/>
          <w:rtl/>
          <w:lang w:bidi="ar-OM"/>
        </w:rPr>
        <w:t xml:space="preserve">12-الدكتور مهدي فضل </w:t>
      </w:r>
      <w:proofErr w:type="gramStart"/>
      <w:r w:rsidRPr="00CA53F9">
        <w:rPr>
          <w:rFonts w:hint="cs"/>
          <w:sz w:val="32"/>
          <w:szCs w:val="32"/>
          <w:rtl/>
          <w:lang w:bidi="ar-OM"/>
        </w:rPr>
        <w:t>الله :</w:t>
      </w:r>
      <w:proofErr w:type="gramEnd"/>
      <w:r w:rsidRPr="00CA53F9">
        <w:rPr>
          <w:rFonts w:hint="cs"/>
          <w:sz w:val="32"/>
          <w:szCs w:val="32"/>
          <w:rtl/>
          <w:lang w:bidi="ar-OM"/>
        </w:rPr>
        <w:t xml:space="preserve"> مع سيد قطب في فكره السياسي والديني </w:t>
      </w:r>
      <w:r w:rsidRPr="00CA53F9">
        <w:rPr>
          <w:sz w:val="32"/>
          <w:szCs w:val="32"/>
          <w:rtl/>
          <w:lang w:bidi="ar-OM"/>
        </w:rPr>
        <w:t>–</w:t>
      </w:r>
      <w:r w:rsidRPr="00CA53F9">
        <w:rPr>
          <w:rFonts w:hint="cs"/>
          <w:sz w:val="32"/>
          <w:szCs w:val="32"/>
          <w:rtl/>
          <w:lang w:bidi="ar-OM"/>
        </w:rPr>
        <w:t xml:space="preserve"> مؤسسة الرسالة الطبعة الثاني (1399هـ - 1979م) .  </w:t>
      </w:r>
    </w:p>
    <w:p w14:paraId="51E4F82F" w14:textId="77777777" w:rsidR="001100A2" w:rsidRPr="00CA53F9" w:rsidRDefault="001100A2" w:rsidP="001100A2">
      <w:pPr>
        <w:spacing w:line="240" w:lineRule="auto"/>
        <w:jc w:val="both"/>
        <w:rPr>
          <w:sz w:val="32"/>
          <w:szCs w:val="32"/>
          <w:rtl/>
          <w:lang w:bidi="ar-OM"/>
        </w:rPr>
      </w:pPr>
      <w:r w:rsidRPr="00CA53F9">
        <w:rPr>
          <w:rFonts w:hint="cs"/>
          <w:sz w:val="32"/>
          <w:szCs w:val="32"/>
          <w:rtl/>
          <w:lang w:bidi="ar-OM"/>
        </w:rPr>
        <w:t>13</w:t>
      </w:r>
      <w:r w:rsidRPr="00CA53F9">
        <w:rPr>
          <w:sz w:val="32"/>
          <w:szCs w:val="32"/>
          <w:rtl/>
          <w:lang w:bidi="ar-OM"/>
        </w:rPr>
        <w:t>–</w:t>
      </w:r>
      <w:r w:rsidRPr="00CA53F9">
        <w:rPr>
          <w:rFonts w:hint="cs"/>
          <w:sz w:val="32"/>
          <w:szCs w:val="32"/>
          <w:rtl/>
          <w:lang w:bidi="ar-OM"/>
        </w:rPr>
        <w:t xml:space="preserve"> ياسر </w:t>
      </w:r>
      <w:proofErr w:type="gramStart"/>
      <w:r w:rsidRPr="00CA53F9">
        <w:rPr>
          <w:rFonts w:hint="cs"/>
          <w:sz w:val="32"/>
          <w:szCs w:val="32"/>
          <w:rtl/>
          <w:lang w:bidi="ar-OM"/>
        </w:rPr>
        <w:t>منير :</w:t>
      </w:r>
      <w:proofErr w:type="gramEnd"/>
      <w:r w:rsidRPr="00CA53F9">
        <w:rPr>
          <w:rFonts w:hint="cs"/>
          <w:sz w:val="32"/>
          <w:szCs w:val="32"/>
          <w:rtl/>
          <w:lang w:bidi="ar-OM"/>
        </w:rPr>
        <w:t xml:space="preserve"> محمد قطب (نبذه عن حياته ومنهجه الحضاري) </w:t>
      </w:r>
      <w:r w:rsidRPr="00CA53F9">
        <w:rPr>
          <w:sz w:val="32"/>
          <w:szCs w:val="32"/>
          <w:rtl/>
          <w:lang w:bidi="ar-OM"/>
        </w:rPr>
        <w:t>–</w:t>
      </w:r>
      <w:r w:rsidRPr="00CA53F9">
        <w:rPr>
          <w:rFonts w:hint="cs"/>
          <w:sz w:val="32"/>
          <w:szCs w:val="32"/>
          <w:rtl/>
          <w:lang w:bidi="ar-OM"/>
        </w:rPr>
        <w:t xml:space="preserve"> موقع طريق الإسلام على الشبكة العنكبوتية .  </w:t>
      </w:r>
    </w:p>
    <w:p w14:paraId="58121424" w14:textId="77777777" w:rsidR="001100A2" w:rsidRPr="00CA53F9" w:rsidRDefault="001100A2" w:rsidP="001100A2">
      <w:pPr>
        <w:pStyle w:val="ad"/>
        <w:rPr>
          <w:rFonts w:ascii="Simplified Arabic" w:hAnsi="Simplified Arabic" w:cs="Simplified Arabic"/>
          <w:sz w:val="32"/>
          <w:szCs w:val="32"/>
          <w:lang w:bidi="ar-OM"/>
        </w:rPr>
      </w:pPr>
      <w:r w:rsidRPr="00CA53F9">
        <w:rPr>
          <w:rFonts w:ascii="Simplified Arabic" w:hAnsi="Simplified Arabic" w:cs="Simplified Arabic" w:hint="cs"/>
          <w:sz w:val="32"/>
          <w:szCs w:val="32"/>
          <w:rtl/>
          <w:lang w:bidi="ar-OM"/>
        </w:rPr>
        <w:t>14-</w:t>
      </w:r>
      <w:proofErr w:type="gramStart"/>
      <w:r w:rsidRPr="00CA53F9">
        <w:rPr>
          <w:rFonts w:ascii="Simplified Arabic" w:hAnsi="Simplified Arabic" w:cs="Simplified Arabic" w:hint="cs"/>
          <w:sz w:val="32"/>
          <w:szCs w:val="32"/>
          <w:rtl/>
          <w:lang w:bidi="ar-OM"/>
        </w:rPr>
        <w:t>الفيروزآبادي :</w:t>
      </w:r>
      <w:proofErr w:type="gramEnd"/>
      <w:r w:rsidRPr="00CA53F9">
        <w:rPr>
          <w:rFonts w:ascii="Simplified Arabic" w:hAnsi="Simplified Arabic" w:cs="Simplified Arabic" w:hint="cs"/>
          <w:sz w:val="32"/>
          <w:szCs w:val="32"/>
          <w:rtl/>
          <w:lang w:bidi="ar-OM"/>
        </w:rPr>
        <w:t xml:space="preserve"> القاموس المحيط (547) مادة : صور ،  مؤسسة الرسالة : الطبعة الثانية (1407هـ - 1987م) .  </w:t>
      </w:r>
    </w:p>
    <w:p w14:paraId="489B8697" w14:textId="77777777" w:rsidR="001100A2" w:rsidRPr="00CA53F9" w:rsidRDefault="001100A2" w:rsidP="001100A2">
      <w:pPr>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t xml:space="preserve">15-قاموس المعاني على الشبكة </w:t>
      </w:r>
      <w:proofErr w:type="gramStart"/>
      <w:r w:rsidRPr="00CA53F9">
        <w:rPr>
          <w:rFonts w:ascii="Simplified Arabic" w:hAnsi="Simplified Arabic" w:cs="Simplified Arabic" w:hint="cs"/>
          <w:sz w:val="32"/>
          <w:szCs w:val="32"/>
          <w:rtl/>
          <w:lang w:bidi="ar-OM"/>
        </w:rPr>
        <w:t>العنكبوتية :</w:t>
      </w:r>
      <w:proofErr w:type="gramEnd"/>
      <w:r w:rsidRPr="00CA53F9">
        <w:rPr>
          <w:rFonts w:ascii="Simplified Arabic" w:hAnsi="Simplified Arabic" w:cs="Simplified Arabic" w:hint="cs"/>
          <w:sz w:val="32"/>
          <w:szCs w:val="32"/>
          <w:rtl/>
          <w:lang w:bidi="ar-OM"/>
        </w:rPr>
        <w:t xml:space="preserve"> تعريف ومعنى تصوير في معجم الجامع </w:t>
      </w:r>
      <w:r w:rsidRPr="00CA53F9">
        <w:rPr>
          <w:rFonts w:ascii="Simplified Arabic" w:hAnsi="Simplified Arabic" w:cs="Simplified Arabic"/>
          <w:sz w:val="32"/>
          <w:szCs w:val="32"/>
          <w:rtl/>
          <w:lang w:bidi="ar-OM"/>
        </w:rPr>
        <w:t>–</w:t>
      </w:r>
      <w:r w:rsidRPr="00CA53F9">
        <w:rPr>
          <w:rFonts w:ascii="Simplified Arabic" w:hAnsi="Simplified Arabic" w:cs="Simplified Arabic" w:hint="cs"/>
          <w:sz w:val="32"/>
          <w:szCs w:val="32"/>
          <w:rtl/>
          <w:lang w:bidi="ar-OM"/>
        </w:rPr>
        <w:t xml:space="preserve"> معجم عربي </w:t>
      </w:r>
      <w:proofErr w:type="spellStart"/>
      <w:r w:rsidRPr="00CA53F9">
        <w:rPr>
          <w:rFonts w:ascii="Simplified Arabic" w:hAnsi="Simplified Arabic" w:cs="Simplified Arabic" w:hint="cs"/>
          <w:sz w:val="32"/>
          <w:szCs w:val="32"/>
          <w:rtl/>
          <w:lang w:bidi="ar-OM"/>
        </w:rPr>
        <w:t>عربي</w:t>
      </w:r>
      <w:proofErr w:type="spellEnd"/>
      <w:r w:rsidRPr="00CA53F9">
        <w:rPr>
          <w:rFonts w:ascii="Simplified Arabic" w:hAnsi="Simplified Arabic" w:cs="Simplified Arabic" w:hint="cs"/>
          <w:sz w:val="32"/>
          <w:szCs w:val="32"/>
          <w:rtl/>
          <w:lang w:bidi="ar-OM"/>
        </w:rPr>
        <w:t xml:space="preserve"> .  </w:t>
      </w:r>
    </w:p>
    <w:p w14:paraId="11871CB6" w14:textId="77777777" w:rsidR="001100A2" w:rsidRPr="00CA53F9" w:rsidRDefault="001100A2" w:rsidP="001100A2">
      <w:pPr>
        <w:spacing w:line="240" w:lineRule="auto"/>
        <w:jc w:val="both"/>
        <w:rPr>
          <w:rFonts w:ascii="Simplified Arabic" w:hAnsi="Simplified Arabic" w:cs="Simplified Arabic"/>
          <w:sz w:val="32"/>
          <w:szCs w:val="32"/>
          <w:rtl/>
          <w:lang w:bidi="ar-OM"/>
        </w:rPr>
      </w:pPr>
      <w:r w:rsidRPr="00CA53F9">
        <w:rPr>
          <w:rFonts w:ascii="Simplified Arabic" w:hAnsi="Simplified Arabic" w:cs="Simplified Arabic" w:hint="cs"/>
          <w:sz w:val="32"/>
          <w:szCs w:val="32"/>
          <w:rtl/>
          <w:lang w:bidi="ar-OM"/>
        </w:rPr>
        <w:lastRenderedPageBreak/>
        <w:t xml:space="preserve">16-ابن </w:t>
      </w:r>
      <w:proofErr w:type="gramStart"/>
      <w:r w:rsidRPr="00CA53F9">
        <w:rPr>
          <w:rFonts w:ascii="Simplified Arabic" w:hAnsi="Simplified Arabic" w:cs="Simplified Arabic" w:hint="cs"/>
          <w:sz w:val="32"/>
          <w:szCs w:val="32"/>
          <w:rtl/>
          <w:lang w:bidi="ar-OM"/>
        </w:rPr>
        <w:t>منظور :</w:t>
      </w:r>
      <w:proofErr w:type="gramEnd"/>
      <w:r w:rsidRPr="00CA53F9">
        <w:rPr>
          <w:rFonts w:ascii="Simplified Arabic" w:hAnsi="Simplified Arabic" w:cs="Simplified Arabic" w:hint="cs"/>
          <w:sz w:val="32"/>
          <w:szCs w:val="32"/>
          <w:rtl/>
          <w:lang w:bidi="ar-OM"/>
        </w:rPr>
        <w:t xml:space="preserve"> لسان العرب : المجلد العاشر مادة فنن ، مؤسسة التاريخ العربي ، الطبعة الثالثة 1413 هـ ، 1993 م .  </w:t>
      </w:r>
    </w:p>
    <w:p w14:paraId="07651B08" w14:textId="087DD3FC" w:rsidR="001100A2" w:rsidRDefault="001100A2" w:rsidP="001100A2">
      <w:pPr>
        <w:rPr>
          <w:sz w:val="32"/>
          <w:szCs w:val="32"/>
          <w:rtl/>
          <w:lang w:bidi="ar-OM"/>
        </w:rPr>
      </w:pPr>
      <w:r>
        <w:rPr>
          <w:rFonts w:hint="cs"/>
          <w:sz w:val="32"/>
          <w:szCs w:val="32"/>
          <w:rtl/>
          <w:lang w:bidi="ar-OM"/>
        </w:rPr>
        <w:t>17- تفسير البغوي</w:t>
      </w:r>
    </w:p>
    <w:p w14:paraId="5E3A1135" w14:textId="2AB4C237" w:rsidR="001100A2" w:rsidRDefault="001100A2" w:rsidP="001100A2">
      <w:pPr>
        <w:rPr>
          <w:sz w:val="32"/>
          <w:szCs w:val="32"/>
          <w:rtl/>
          <w:lang w:bidi="ar-OM"/>
        </w:rPr>
      </w:pPr>
      <w:r>
        <w:rPr>
          <w:rFonts w:hint="cs"/>
          <w:sz w:val="32"/>
          <w:szCs w:val="32"/>
          <w:rtl/>
          <w:lang w:bidi="ar-OM"/>
        </w:rPr>
        <w:t>18- تفسير بن سعدي</w:t>
      </w:r>
    </w:p>
    <w:p w14:paraId="738B7771" w14:textId="5DE2F42B" w:rsidR="001100A2" w:rsidRDefault="001100A2" w:rsidP="001100A2">
      <w:pPr>
        <w:rPr>
          <w:sz w:val="32"/>
          <w:szCs w:val="32"/>
          <w:rtl/>
          <w:lang w:bidi="ar-OM"/>
        </w:rPr>
      </w:pPr>
      <w:r>
        <w:rPr>
          <w:rFonts w:hint="cs"/>
          <w:sz w:val="32"/>
          <w:szCs w:val="32"/>
          <w:rtl/>
          <w:lang w:bidi="ar-OM"/>
        </w:rPr>
        <w:t>19- تفسير العثيمين</w:t>
      </w:r>
    </w:p>
    <w:p w14:paraId="66BDFCF2" w14:textId="285BBB6B" w:rsidR="001100A2" w:rsidRDefault="001100A2" w:rsidP="001100A2">
      <w:pPr>
        <w:rPr>
          <w:b/>
          <w:bCs/>
          <w:sz w:val="32"/>
          <w:szCs w:val="32"/>
          <w:rtl/>
          <w:lang w:bidi="ar-OM"/>
        </w:rPr>
      </w:pPr>
      <w:r>
        <w:rPr>
          <w:rFonts w:hint="cs"/>
          <w:sz w:val="32"/>
          <w:szCs w:val="32"/>
          <w:rtl/>
          <w:lang w:bidi="ar-OM"/>
        </w:rPr>
        <w:t>20- سلمان العودة: إشراقات قرآنية</w:t>
      </w:r>
    </w:p>
    <w:p w14:paraId="5865D63E" w14:textId="77777777" w:rsidR="001100A2" w:rsidRPr="001B21CE" w:rsidRDefault="001100A2" w:rsidP="001B21CE">
      <w:pPr>
        <w:jc w:val="both"/>
        <w:rPr>
          <w:sz w:val="32"/>
          <w:szCs w:val="32"/>
          <w:lang w:bidi="ar-OM"/>
        </w:rPr>
      </w:pPr>
    </w:p>
    <w:p w14:paraId="2BD1B39D" w14:textId="77777777" w:rsidR="001B21CE" w:rsidRPr="001B21CE" w:rsidRDefault="001B21CE" w:rsidP="001B21CE">
      <w:pPr>
        <w:jc w:val="both"/>
        <w:rPr>
          <w:sz w:val="32"/>
          <w:szCs w:val="32"/>
          <w:lang w:bidi="ar-OM"/>
        </w:rPr>
      </w:pPr>
    </w:p>
    <w:sectPr w:rsidR="001B21CE" w:rsidRPr="001B21CE" w:rsidSect="00EE170F">
      <w:footerReference w:type="default" r:id="rId1030"/>
      <w:footnotePr>
        <w:numRestart w:val="eachPage"/>
      </w:footnotePr>
      <w:pgSz w:w="11906" w:h="16838"/>
      <w:pgMar w:top="624"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727C1" w14:textId="77777777" w:rsidR="007806D9" w:rsidRDefault="007806D9" w:rsidP="006D1C86">
      <w:pPr>
        <w:spacing w:after="0" w:line="240" w:lineRule="auto"/>
      </w:pPr>
      <w:r>
        <w:separator/>
      </w:r>
    </w:p>
  </w:endnote>
  <w:endnote w:type="continuationSeparator" w:id="0">
    <w:p w14:paraId="01BDFF2D" w14:textId="77777777" w:rsidR="007806D9" w:rsidRDefault="007806D9" w:rsidP="006D1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A Arabesque">
    <w:panose1 w:val="05010101010101010101"/>
    <w:charset w:val="02"/>
    <w:family w:val="auto"/>
    <w:pitch w:val="variable"/>
    <w:sig w:usb0="00000000" w:usb1="10000000" w:usb2="00000000" w:usb3="00000000" w:csb0="80000000" w:csb1="00000000"/>
  </w:font>
  <w:font w:name="arabesque">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NotoNaskhArabic">
    <w:altName w:val="Cambria"/>
    <w:panose1 w:val="00000000000000000000"/>
    <w:charset w:val="00"/>
    <w:family w:val="roman"/>
    <w:notTrueType/>
    <w:pitch w:val="default"/>
  </w:font>
  <w:font w:name="Lotus Linotype">
    <w:altName w:val="Cambria"/>
    <w:panose1 w:val="00000000000000000000"/>
    <w:charset w:val="00"/>
    <w:family w:val="roman"/>
    <w:notTrueType/>
    <w:pitch w:val="default"/>
  </w:font>
  <w:font w:name="conv_original-haf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raditional Naskh">
    <w:altName w:val="Arial"/>
    <w:panose1 w:val="02010000000000000000"/>
    <w:charset w:val="B2"/>
    <w:family w:val="auto"/>
    <w:pitch w:val="variable"/>
    <w:sig w:usb0="8000202F" w:usb1="80002008" w:usb2="00000020" w:usb3="00000000" w:csb0="00000040" w:csb1="00000000"/>
  </w:font>
  <w:font w:name="Segoe UI Symbol">
    <w:panose1 w:val="020B0502040204020203"/>
    <w:charset w:val="00"/>
    <w:family w:val="swiss"/>
    <w:pitch w:val="variable"/>
    <w:sig w:usb0="800001E3" w:usb1="1200FFEF" w:usb2="00040000" w:usb3="00000000" w:csb0="00000001" w:csb1="00000000"/>
  </w:font>
  <w:font w:name="Po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1DCD5" w14:textId="654770A3" w:rsidR="00631440" w:rsidRDefault="0063144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BA1FC" w14:textId="77777777" w:rsidR="007806D9" w:rsidRDefault="007806D9" w:rsidP="006D1C86">
      <w:pPr>
        <w:spacing w:after="0" w:line="240" w:lineRule="auto"/>
      </w:pPr>
      <w:r>
        <w:separator/>
      </w:r>
    </w:p>
  </w:footnote>
  <w:footnote w:type="continuationSeparator" w:id="0">
    <w:p w14:paraId="08710F4B" w14:textId="77777777" w:rsidR="007806D9" w:rsidRDefault="007806D9" w:rsidP="006D1C86">
      <w:pPr>
        <w:spacing w:after="0" w:line="240" w:lineRule="auto"/>
      </w:pPr>
      <w:r>
        <w:continuationSeparator/>
      </w:r>
    </w:p>
  </w:footnote>
  <w:footnote w:id="1">
    <w:p w14:paraId="55A7F28E" w14:textId="2408F5E4" w:rsidR="00631440" w:rsidRPr="007429C3" w:rsidRDefault="00631440" w:rsidP="005F391D">
      <w:pPr>
        <w:pStyle w:val="ad"/>
        <w:jc w:val="both"/>
        <w:rPr>
          <w:sz w:val="28"/>
          <w:szCs w:val="28"/>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انظر سيد قطب: التصوير الفني في القرآن (ص9 فما بعدها)، دار الشروق، الطبعة السابعة عشر، 2004م.</w:t>
      </w:r>
    </w:p>
  </w:footnote>
  <w:footnote w:id="2">
    <w:p w14:paraId="57909C7F" w14:textId="77777777" w:rsidR="00631440" w:rsidRPr="007429C3" w:rsidRDefault="00631440" w:rsidP="00FB363E">
      <w:pPr>
        <w:pStyle w:val="ad"/>
        <w:rPr>
          <w:sz w:val="28"/>
          <w:szCs w:val="28"/>
          <w:rtl/>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البقرة آية 1و 2</w:t>
      </w:r>
      <w:r w:rsidRPr="007429C3">
        <w:rPr>
          <w:rFonts w:hint="cs"/>
          <w:sz w:val="28"/>
          <w:szCs w:val="28"/>
          <w:rtl/>
          <w:lang w:bidi="ar-OM"/>
        </w:rPr>
        <w:t>.</w:t>
      </w:r>
    </w:p>
  </w:footnote>
  <w:footnote w:id="3">
    <w:p w14:paraId="61D09923" w14:textId="77777777" w:rsidR="00631440" w:rsidRPr="007429C3" w:rsidRDefault="00631440" w:rsidP="00FB363E">
      <w:pPr>
        <w:pStyle w:val="ad"/>
        <w:rPr>
          <w:sz w:val="28"/>
          <w:szCs w:val="28"/>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يس آية 1و 2</w:t>
      </w:r>
      <w:r w:rsidRPr="007429C3">
        <w:rPr>
          <w:rFonts w:hint="cs"/>
          <w:sz w:val="28"/>
          <w:szCs w:val="28"/>
          <w:rtl/>
          <w:lang w:bidi="ar-OM"/>
        </w:rPr>
        <w:t>.</w:t>
      </w:r>
    </w:p>
  </w:footnote>
  <w:footnote w:id="4">
    <w:p w14:paraId="1A8FCE3A" w14:textId="77777777" w:rsidR="00631440" w:rsidRPr="007429C3" w:rsidRDefault="00631440" w:rsidP="00FB363E">
      <w:pPr>
        <w:pStyle w:val="ad"/>
        <w:rPr>
          <w:sz w:val="28"/>
          <w:szCs w:val="28"/>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ص آية 1و 2</w:t>
      </w:r>
      <w:r w:rsidRPr="007429C3">
        <w:rPr>
          <w:rFonts w:hint="cs"/>
          <w:sz w:val="28"/>
          <w:szCs w:val="28"/>
          <w:rtl/>
          <w:lang w:bidi="ar-OM"/>
        </w:rPr>
        <w:t>.</w:t>
      </w:r>
    </w:p>
  </w:footnote>
  <w:footnote w:id="5">
    <w:p w14:paraId="19E739E0" w14:textId="2887A433" w:rsidR="00631440" w:rsidRPr="007429C3" w:rsidRDefault="00631440" w:rsidP="00EE1B39">
      <w:pPr>
        <w:pStyle w:val="ad"/>
        <w:jc w:val="both"/>
        <w:rPr>
          <w:sz w:val="28"/>
          <w:szCs w:val="28"/>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 xml:space="preserve">البغوي، الإمام أبو محمد الحسين بن مسعود: ت (516هـ): تهذيب تفسير </w:t>
      </w:r>
      <w:proofErr w:type="gramStart"/>
      <w:r>
        <w:rPr>
          <w:rFonts w:hint="cs"/>
          <w:sz w:val="28"/>
          <w:szCs w:val="28"/>
          <w:rtl/>
          <w:lang w:bidi="ar-OM"/>
        </w:rPr>
        <w:t>البغوي(</w:t>
      </w:r>
      <w:proofErr w:type="gramEnd"/>
      <w:r>
        <w:rPr>
          <w:rFonts w:hint="cs"/>
          <w:sz w:val="28"/>
          <w:szCs w:val="28"/>
          <w:rtl/>
          <w:lang w:bidi="ar-OM"/>
        </w:rPr>
        <w:t>معالم السنن) (ص11)، دار طيبة، المملكة العربية السعودية، الطبعة الأولى 2009</w:t>
      </w:r>
      <w:r w:rsidRPr="007429C3">
        <w:rPr>
          <w:rFonts w:hint="cs"/>
          <w:sz w:val="28"/>
          <w:szCs w:val="28"/>
          <w:rtl/>
          <w:lang w:bidi="ar-OM"/>
        </w:rPr>
        <w:t>.</w:t>
      </w:r>
    </w:p>
  </w:footnote>
  <w:footnote w:id="6">
    <w:p w14:paraId="56A3FFB2" w14:textId="0E187065" w:rsidR="00631440" w:rsidRPr="007429C3" w:rsidRDefault="00631440" w:rsidP="005750F5">
      <w:pPr>
        <w:pStyle w:val="ad"/>
        <w:jc w:val="both"/>
        <w:rPr>
          <w:sz w:val="28"/>
          <w:szCs w:val="28"/>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عبد الرحمن بن ناصر بن عبد الله بن سعدي(ت1376هـ): تيسير الكريم الرحمن في تفسير كلام المنان (ص28)، دار بن حزم، القاهرة، جمهورية مصر العربية، الطبعة الأولى 2012م</w:t>
      </w:r>
      <w:r w:rsidRPr="007429C3">
        <w:rPr>
          <w:rFonts w:hint="cs"/>
          <w:sz w:val="28"/>
          <w:szCs w:val="28"/>
          <w:rtl/>
          <w:lang w:bidi="ar-OM"/>
        </w:rPr>
        <w:t>.</w:t>
      </w:r>
    </w:p>
  </w:footnote>
  <w:footnote w:id="7">
    <w:p w14:paraId="6C9527C7" w14:textId="0CFEAA3D" w:rsidR="00631440" w:rsidRPr="007429C3" w:rsidRDefault="00631440" w:rsidP="005750F5">
      <w:pPr>
        <w:pStyle w:val="ad"/>
        <w:jc w:val="both"/>
        <w:rPr>
          <w:sz w:val="28"/>
          <w:szCs w:val="28"/>
          <w:rtl/>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محمد بن صالح العثيمين (ت202م): تفسير القرآن الكريم (ج1/ص23</w:t>
      </w:r>
      <w:proofErr w:type="gramStart"/>
      <w:r>
        <w:rPr>
          <w:rFonts w:hint="cs"/>
          <w:sz w:val="28"/>
          <w:szCs w:val="28"/>
          <w:rtl/>
          <w:lang w:bidi="ar-OM"/>
        </w:rPr>
        <w:t>) ،</w:t>
      </w:r>
      <w:proofErr w:type="gramEnd"/>
      <w:r>
        <w:rPr>
          <w:rFonts w:hint="cs"/>
          <w:sz w:val="28"/>
          <w:szCs w:val="28"/>
          <w:rtl/>
          <w:lang w:bidi="ar-OM"/>
        </w:rPr>
        <w:t xml:space="preserve"> دار ابن الجوزي، المملكة العربية السعودية ، الطبعة الثانية 1431هـ .</w:t>
      </w:r>
    </w:p>
  </w:footnote>
  <w:footnote w:id="8">
    <w:p w14:paraId="664E913D" w14:textId="2E44A2F7" w:rsidR="00631440" w:rsidRPr="007429C3" w:rsidRDefault="00631440" w:rsidP="005750F5">
      <w:pPr>
        <w:pStyle w:val="ad"/>
        <w:jc w:val="both"/>
        <w:rPr>
          <w:sz w:val="28"/>
          <w:szCs w:val="28"/>
          <w:lang w:bidi="ar-OM"/>
        </w:rPr>
      </w:pPr>
      <w:r w:rsidRPr="00517CB0">
        <w:rPr>
          <w:sz w:val="28"/>
          <w:szCs w:val="28"/>
        </w:rPr>
        <w:t>(</w:t>
      </w:r>
      <w:r w:rsidRPr="00517CB0">
        <w:rPr>
          <w:rStyle w:val="ae"/>
          <w:sz w:val="28"/>
          <w:szCs w:val="28"/>
          <w:vertAlign w:val="baseline"/>
        </w:rPr>
        <w:footnoteRef/>
      </w:r>
      <w:r w:rsidRPr="00517CB0">
        <w:rPr>
          <w:sz w:val="28"/>
          <w:szCs w:val="28"/>
        </w:rPr>
        <w:t>)</w:t>
      </w:r>
      <w:r w:rsidRPr="007429C3">
        <w:rPr>
          <w:rFonts w:hint="cs"/>
          <w:sz w:val="28"/>
          <w:szCs w:val="28"/>
          <w:rtl/>
          <w:lang w:bidi="ar-OM"/>
        </w:rPr>
        <w:t xml:space="preserve">- </w:t>
      </w:r>
      <w:r>
        <w:rPr>
          <w:rFonts w:hint="cs"/>
          <w:sz w:val="28"/>
          <w:szCs w:val="28"/>
          <w:rtl/>
          <w:lang w:bidi="ar-OM"/>
        </w:rPr>
        <w:t xml:space="preserve">د. محمد فضل حسن عباس: البلاغة فنونها وأفنانها، علم (ص18، </w:t>
      </w:r>
      <w:proofErr w:type="gramStart"/>
      <w:r>
        <w:rPr>
          <w:rFonts w:hint="cs"/>
          <w:sz w:val="28"/>
          <w:szCs w:val="28"/>
          <w:rtl/>
          <w:lang w:bidi="ar-OM"/>
        </w:rPr>
        <w:t>55)،</w:t>
      </w:r>
      <w:proofErr w:type="gramEnd"/>
      <w:r>
        <w:rPr>
          <w:rFonts w:hint="cs"/>
          <w:sz w:val="28"/>
          <w:szCs w:val="28"/>
          <w:rtl/>
          <w:lang w:bidi="ar-OM"/>
        </w:rPr>
        <w:t xml:space="preserve"> دار الفرقان، عمان، الأردن، الطبعة الثانية 1989م.</w:t>
      </w:r>
    </w:p>
  </w:footnote>
  <w:footnote w:id="9">
    <w:p w14:paraId="6F26CCA4" w14:textId="211C21CA" w:rsidR="00631440" w:rsidRPr="007B1751" w:rsidRDefault="00631440" w:rsidP="00E05E3F">
      <w:pPr>
        <w:pStyle w:val="ad"/>
        <w:rPr>
          <w:rtl/>
          <w:lang w:bidi="ar-OM"/>
        </w:rPr>
      </w:pPr>
      <w:r w:rsidRPr="001C2C5F">
        <w:rPr>
          <w:rFonts w:hint="cs"/>
          <w:sz w:val="28"/>
          <w:szCs w:val="28"/>
          <w:rtl/>
          <w:lang w:bidi="ar-OM"/>
        </w:rPr>
        <w:t>(</w:t>
      </w:r>
      <w:r w:rsidRPr="001C2C5F">
        <w:rPr>
          <w:sz w:val="28"/>
          <w:szCs w:val="28"/>
          <w:lang w:bidi="ar-OM"/>
        </w:rPr>
        <w:footnoteRef/>
      </w:r>
      <w:r w:rsidRPr="001C2C5F">
        <w:rPr>
          <w:rFonts w:hint="cs"/>
          <w:sz w:val="28"/>
          <w:szCs w:val="28"/>
          <w:rtl/>
          <w:lang w:bidi="ar-OM"/>
        </w:rPr>
        <w:t>)</w:t>
      </w:r>
      <w:r w:rsidRPr="001C2C5F">
        <w:rPr>
          <w:sz w:val="28"/>
          <w:szCs w:val="28"/>
          <w:rtl/>
          <w:lang w:bidi="ar-OM"/>
        </w:rPr>
        <w:t xml:space="preserve"> –</w:t>
      </w:r>
      <w:r w:rsidRPr="001C2C5F">
        <w:rPr>
          <w:rFonts w:hint="cs"/>
          <w:sz w:val="28"/>
          <w:szCs w:val="28"/>
          <w:rtl/>
          <w:lang w:bidi="ar-OM"/>
        </w:rPr>
        <w:t xml:space="preserve"> ويكيبيديا: الشبكة العنكبوتية.</w:t>
      </w:r>
      <w:r w:rsidRPr="007B1751">
        <w:rPr>
          <w:rFonts w:hint="cs"/>
          <w:rtl/>
          <w:lang w:bidi="ar-OM"/>
        </w:rPr>
        <w:t xml:space="preserve">  </w:t>
      </w:r>
    </w:p>
  </w:footnote>
  <w:footnote w:id="10">
    <w:p w14:paraId="5D2D193F" w14:textId="0CCF50B7" w:rsidR="00631440" w:rsidRPr="007429C3" w:rsidRDefault="00631440" w:rsidP="004B719D">
      <w:pPr>
        <w:pStyle w:val="ad"/>
        <w:rPr>
          <w:sz w:val="28"/>
          <w:szCs w:val="28"/>
          <w:lang w:bidi="ar-OM"/>
        </w:rPr>
      </w:pPr>
      <w:r w:rsidRPr="00092F03">
        <w:rPr>
          <w:sz w:val="28"/>
          <w:szCs w:val="28"/>
        </w:rPr>
        <w:t>(</w:t>
      </w:r>
      <w:r w:rsidRPr="00092F03">
        <w:rPr>
          <w:rStyle w:val="ae"/>
          <w:sz w:val="28"/>
          <w:szCs w:val="28"/>
          <w:vertAlign w:val="baseline"/>
        </w:rPr>
        <w:footnoteRef/>
      </w:r>
      <w:r w:rsidRPr="00092F03">
        <w:rPr>
          <w:sz w:val="28"/>
          <w:szCs w:val="28"/>
        </w:rPr>
        <w:t>)</w:t>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أخرجه البخاري (</w:t>
      </w:r>
      <w:r>
        <w:rPr>
          <w:color w:val="555555"/>
          <w:sz w:val="32"/>
          <w:szCs w:val="32"/>
          <w:shd w:val="clear" w:color="auto" w:fill="FFFFFF"/>
        </w:rPr>
        <w:t>3246</w:t>
      </w:r>
      <w:r>
        <w:rPr>
          <w:rFonts w:hint="cs"/>
          <w:color w:val="555555"/>
          <w:sz w:val="32"/>
          <w:szCs w:val="32"/>
          <w:shd w:val="clear" w:color="auto" w:fill="FFFFFF"/>
          <w:rtl/>
        </w:rPr>
        <w:t xml:space="preserve">) </w:t>
      </w:r>
      <w:proofErr w:type="gramStart"/>
      <w:r>
        <w:rPr>
          <w:rFonts w:hint="cs"/>
          <w:color w:val="555555"/>
          <w:sz w:val="32"/>
          <w:szCs w:val="32"/>
          <w:shd w:val="clear" w:color="auto" w:fill="FFFFFF"/>
          <w:rtl/>
        </w:rPr>
        <w:t>ومسلم(</w:t>
      </w:r>
      <w:proofErr w:type="gramEnd"/>
      <w:r>
        <w:rPr>
          <w:color w:val="555555"/>
          <w:sz w:val="32"/>
          <w:szCs w:val="32"/>
          <w:shd w:val="clear" w:color="auto" w:fill="FFFFFF"/>
        </w:rPr>
        <w:t>2834</w:t>
      </w:r>
      <w:r>
        <w:rPr>
          <w:rFonts w:hint="cs"/>
          <w:color w:val="555555"/>
          <w:sz w:val="32"/>
          <w:szCs w:val="32"/>
          <w:shd w:val="clear" w:color="auto" w:fill="FFFFFF"/>
          <w:rtl/>
        </w:rPr>
        <w:t>).</w:t>
      </w:r>
    </w:p>
  </w:footnote>
  <w:footnote w:id="11">
    <w:p w14:paraId="4D3143B4" w14:textId="6C628761" w:rsidR="00631440" w:rsidRPr="007429C3" w:rsidRDefault="00631440" w:rsidP="00B67672">
      <w:pPr>
        <w:pStyle w:val="ad"/>
        <w:rPr>
          <w:sz w:val="28"/>
          <w:szCs w:val="28"/>
          <w:lang w:bidi="ar-OM"/>
        </w:rPr>
      </w:pPr>
      <w:r w:rsidRPr="00092F03">
        <w:rPr>
          <w:sz w:val="28"/>
          <w:szCs w:val="28"/>
          <w:lang w:bidi="ar-OM"/>
        </w:rPr>
        <w:t>(</w:t>
      </w:r>
      <w:r w:rsidRPr="00B67672">
        <w:rPr>
          <w:lang w:bidi="ar-OM"/>
        </w:rPr>
        <w:footnoteRef/>
      </w:r>
      <w:r w:rsidRPr="00092F03">
        <w:rPr>
          <w:sz w:val="28"/>
          <w:szCs w:val="28"/>
          <w:lang w:bidi="ar-OM"/>
        </w:rPr>
        <w:t>)</w:t>
      </w:r>
      <w:r w:rsidRPr="007429C3">
        <w:rPr>
          <w:sz w:val="28"/>
          <w:szCs w:val="28"/>
          <w:rtl/>
          <w:lang w:bidi="ar-OM"/>
        </w:rPr>
        <w:t xml:space="preserve"> </w:t>
      </w:r>
      <w:r w:rsidRPr="007429C3">
        <w:rPr>
          <w:rFonts w:hint="cs"/>
          <w:sz w:val="28"/>
          <w:szCs w:val="28"/>
          <w:rtl/>
          <w:lang w:bidi="ar-OM"/>
        </w:rPr>
        <w:t xml:space="preserve">- </w:t>
      </w:r>
      <w:r w:rsidRPr="00B67672">
        <w:rPr>
          <w:sz w:val="28"/>
          <w:szCs w:val="28"/>
          <w:rtl/>
          <w:lang w:bidi="ar-OM"/>
        </w:rPr>
        <w:t>أخرجه أ</w:t>
      </w:r>
      <w:r>
        <w:rPr>
          <w:rFonts w:hint="cs"/>
          <w:sz w:val="28"/>
          <w:szCs w:val="28"/>
          <w:rtl/>
          <w:lang w:bidi="ar-OM"/>
        </w:rPr>
        <w:t>حمد (</w:t>
      </w:r>
      <w:r w:rsidRPr="00B67672">
        <w:rPr>
          <w:sz w:val="28"/>
          <w:szCs w:val="28"/>
          <w:lang w:bidi="ar-OM"/>
        </w:rPr>
        <w:t>746</w:t>
      </w:r>
      <w:r>
        <w:rPr>
          <w:rFonts w:hint="cs"/>
          <w:sz w:val="28"/>
          <w:szCs w:val="28"/>
          <w:rtl/>
          <w:lang w:bidi="ar-OM"/>
        </w:rPr>
        <w:t>) و</w:t>
      </w:r>
      <w:r w:rsidRPr="00EC3D68">
        <w:rPr>
          <w:sz w:val="28"/>
          <w:szCs w:val="28"/>
          <w:rtl/>
          <w:lang w:bidi="ar-OM"/>
        </w:rPr>
        <w:t xml:space="preserve"> الترمذي</w:t>
      </w:r>
      <w:r w:rsidRPr="00EC3D68">
        <w:rPr>
          <w:sz w:val="28"/>
          <w:szCs w:val="28"/>
          <w:lang w:bidi="ar-OM"/>
        </w:rPr>
        <w:t xml:space="preserve"> (3637</w:t>
      </w:r>
      <w:r>
        <w:rPr>
          <w:color w:val="555555"/>
          <w:sz w:val="32"/>
          <w:szCs w:val="32"/>
          <w:shd w:val="clear" w:color="auto" w:fill="FFFFFF"/>
        </w:rPr>
        <w:t>)</w:t>
      </w:r>
      <w:r>
        <w:rPr>
          <w:rFonts w:hint="cs"/>
          <w:sz w:val="28"/>
          <w:szCs w:val="28"/>
          <w:rtl/>
          <w:lang w:bidi="ar-OM"/>
        </w:rPr>
        <w:t xml:space="preserve"> وغيرهما، قال في الدرر السنية: صحيح.</w:t>
      </w:r>
    </w:p>
  </w:footnote>
  <w:footnote w:id="12">
    <w:p w14:paraId="40F89C6A" w14:textId="617E7D41" w:rsidR="00631440" w:rsidRPr="007429C3" w:rsidRDefault="00631440" w:rsidP="00747145">
      <w:pPr>
        <w:pStyle w:val="ad"/>
        <w:rPr>
          <w:sz w:val="28"/>
          <w:szCs w:val="28"/>
          <w:lang w:bidi="ar-OM"/>
        </w:rPr>
      </w:pPr>
      <w:r w:rsidRPr="00747145">
        <w:rPr>
          <w:rFonts w:ascii="Simplified Arabic" w:hAnsi="Simplified Arabic" w:cs="Simplified Arabic"/>
          <w:sz w:val="28"/>
          <w:szCs w:val="28"/>
          <w:lang w:bidi="ar-OM"/>
        </w:rPr>
        <w:t>(</w:t>
      </w:r>
      <w:r w:rsidRPr="00747145">
        <w:rPr>
          <w:rFonts w:ascii="Simplified Arabic" w:hAnsi="Simplified Arabic" w:cs="Simplified Arabic"/>
          <w:sz w:val="28"/>
          <w:szCs w:val="28"/>
          <w:lang w:bidi="ar-OM"/>
        </w:rPr>
        <w:footnoteRef/>
      </w:r>
      <w:r w:rsidRPr="00747145">
        <w:rPr>
          <w:rFonts w:ascii="Simplified Arabic" w:hAnsi="Simplified Arabic" w:cs="Simplified Arabic"/>
          <w:sz w:val="28"/>
          <w:szCs w:val="28"/>
          <w:lang w:bidi="ar-OM"/>
        </w:rPr>
        <w:t>)</w:t>
      </w:r>
      <w:r w:rsidRPr="00747145">
        <w:rPr>
          <w:rFonts w:ascii="Simplified Arabic" w:hAnsi="Simplified Arabic" w:cs="Simplified Arabic"/>
          <w:sz w:val="28"/>
          <w:szCs w:val="28"/>
          <w:rtl/>
          <w:lang w:bidi="ar-OM"/>
        </w:rPr>
        <w:t xml:space="preserve"> </w:t>
      </w:r>
      <w:r w:rsidRPr="00747145">
        <w:rPr>
          <w:rFonts w:ascii="Simplified Arabic" w:hAnsi="Simplified Arabic" w:cs="Simplified Arabic" w:hint="cs"/>
          <w:sz w:val="28"/>
          <w:szCs w:val="28"/>
          <w:rtl/>
          <w:lang w:bidi="ar-OM"/>
        </w:rPr>
        <w:t xml:space="preserve">- </w:t>
      </w:r>
      <w:r w:rsidRPr="00747145">
        <w:rPr>
          <w:rFonts w:ascii="Simplified Arabic" w:hAnsi="Simplified Arabic" w:cs="Simplified Arabic"/>
          <w:sz w:val="28"/>
          <w:szCs w:val="28"/>
          <w:rtl/>
          <w:lang w:bidi="ar-OM"/>
        </w:rPr>
        <w:t>أخرجه البخاري (</w:t>
      </w:r>
      <w:proofErr w:type="gramStart"/>
      <w:r w:rsidRPr="00747145">
        <w:rPr>
          <w:rFonts w:ascii="Simplified Arabic" w:hAnsi="Simplified Arabic" w:cs="Simplified Arabic"/>
          <w:sz w:val="28"/>
          <w:szCs w:val="28"/>
          <w:rtl/>
          <w:lang w:bidi="ar-OM"/>
        </w:rPr>
        <w:t>6011)،</w:t>
      </w:r>
      <w:proofErr w:type="gramEnd"/>
      <w:r w:rsidRPr="00747145">
        <w:rPr>
          <w:rFonts w:ascii="Simplified Arabic" w:hAnsi="Simplified Arabic" w:cs="Simplified Arabic"/>
          <w:sz w:val="28"/>
          <w:szCs w:val="28"/>
          <w:rtl/>
          <w:lang w:bidi="ar-OM"/>
        </w:rPr>
        <w:t xml:space="preserve"> ومسلم (2586) واللفظ له</w:t>
      </w:r>
      <w:r w:rsidRPr="00747145">
        <w:rPr>
          <w:rFonts w:ascii="Simplified Arabic" w:hAnsi="Simplified Arabic" w:cs="Simplified Arabic" w:hint="cs"/>
          <w:sz w:val="28"/>
          <w:szCs w:val="28"/>
          <w:rtl/>
          <w:lang w:bidi="ar-OM"/>
        </w:rPr>
        <w:t>.</w:t>
      </w:r>
    </w:p>
  </w:footnote>
  <w:footnote w:id="13">
    <w:p w14:paraId="58C53D63" w14:textId="73075C2C" w:rsidR="00631440" w:rsidRPr="004240F5" w:rsidRDefault="00631440" w:rsidP="00170669">
      <w:pPr>
        <w:pStyle w:val="ad"/>
        <w:rPr>
          <w:rFonts w:ascii="Simplified Arabic" w:hAnsi="Simplified Arabic" w:cs="Simplified Arabic"/>
          <w:sz w:val="28"/>
          <w:szCs w:val="28"/>
          <w:rtl/>
          <w:lang w:bidi="ar-OM"/>
        </w:rPr>
      </w:pPr>
      <w:r w:rsidRPr="004240F5">
        <w:rPr>
          <w:rFonts w:ascii="Simplified Arabic" w:hAnsi="Simplified Arabic" w:cs="Simplified Arabic"/>
          <w:sz w:val="28"/>
          <w:szCs w:val="28"/>
          <w:lang w:bidi="ar-OM"/>
        </w:rPr>
        <w:t>(</w:t>
      </w:r>
      <w:r w:rsidRPr="004240F5">
        <w:rPr>
          <w:rFonts w:ascii="Simplified Arabic" w:hAnsi="Simplified Arabic" w:cs="Simplified Arabic"/>
          <w:sz w:val="28"/>
          <w:szCs w:val="28"/>
          <w:lang w:bidi="ar-OM"/>
        </w:rPr>
        <w:footnoteRef/>
      </w:r>
      <w:r w:rsidRPr="004240F5">
        <w:rPr>
          <w:rFonts w:ascii="Simplified Arabic" w:hAnsi="Simplified Arabic" w:cs="Simplified Arabic"/>
          <w:sz w:val="28"/>
          <w:szCs w:val="28"/>
          <w:lang w:bidi="ar-OM"/>
        </w:rPr>
        <w:t>)</w:t>
      </w:r>
      <w:r w:rsidRPr="004240F5">
        <w:rPr>
          <w:rFonts w:ascii="Simplified Arabic" w:hAnsi="Simplified Arabic" w:cs="Simplified Arabic"/>
          <w:sz w:val="28"/>
          <w:szCs w:val="28"/>
          <w:rtl/>
          <w:lang w:bidi="ar-OM"/>
        </w:rPr>
        <w:t xml:space="preserve"> </w:t>
      </w:r>
      <w:r w:rsidRPr="004240F5">
        <w:rPr>
          <w:rFonts w:ascii="Simplified Arabic" w:hAnsi="Simplified Arabic" w:cs="Simplified Arabic" w:hint="cs"/>
          <w:sz w:val="28"/>
          <w:szCs w:val="28"/>
          <w:rtl/>
          <w:lang w:bidi="ar-OM"/>
        </w:rPr>
        <w:t xml:space="preserve">- </w:t>
      </w:r>
      <w:r w:rsidRPr="004240F5">
        <w:rPr>
          <w:rFonts w:ascii="Simplified Arabic" w:hAnsi="Simplified Arabic" w:cs="Simplified Arabic"/>
          <w:sz w:val="28"/>
          <w:szCs w:val="28"/>
          <w:rtl/>
          <w:lang w:bidi="ar-OM"/>
        </w:rPr>
        <w:t>أخرجه الترمذي (3159) واللفظ له، وأحمد (4128) مختصراً</w:t>
      </w:r>
      <w:r w:rsidRPr="004240F5">
        <w:rPr>
          <w:rFonts w:ascii="Simplified Arabic" w:hAnsi="Simplified Arabic" w:cs="Simplified Arabic" w:hint="cs"/>
          <w:sz w:val="28"/>
          <w:szCs w:val="28"/>
          <w:rtl/>
          <w:lang w:bidi="ar-OM"/>
        </w:rPr>
        <w:t xml:space="preserve"> قال الألباني: صحيح.</w:t>
      </w:r>
    </w:p>
  </w:footnote>
  <w:footnote w:id="14">
    <w:p w14:paraId="4EE3DE0F" w14:textId="544B41EE" w:rsidR="00631440" w:rsidRPr="007429C3" w:rsidRDefault="00631440" w:rsidP="00E47DED">
      <w:pPr>
        <w:pStyle w:val="ad"/>
        <w:rPr>
          <w:sz w:val="28"/>
          <w:szCs w:val="28"/>
          <w:rtl/>
          <w:lang w:bidi="ar-OM"/>
        </w:rPr>
      </w:pPr>
      <w:r w:rsidRPr="004240F5">
        <w:rPr>
          <w:rFonts w:ascii="Simplified Arabic" w:hAnsi="Simplified Arabic" w:cs="Simplified Arabic"/>
          <w:sz w:val="28"/>
          <w:szCs w:val="28"/>
          <w:lang w:bidi="ar-OM"/>
        </w:rPr>
        <w:t>(</w:t>
      </w:r>
      <w:r w:rsidRPr="004240F5">
        <w:rPr>
          <w:rFonts w:ascii="Simplified Arabic" w:hAnsi="Simplified Arabic" w:cs="Simplified Arabic"/>
          <w:sz w:val="28"/>
          <w:szCs w:val="28"/>
          <w:lang w:bidi="ar-OM"/>
        </w:rPr>
        <w:footnoteRef/>
      </w:r>
      <w:r w:rsidRPr="004240F5">
        <w:rPr>
          <w:rFonts w:ascii="Simplified Arabic" w:hAnsi="Simplified Arabic" w:cs="Simplified Arabic"/>
          <w:sz w:val="28"/>
          <w:szCs w:val="28"/>
          <w:lang w:bidi="ar-OM"/>
        </w:rPr>
        <w:t>)</w:t>
      </w:r>
      <w:r w:rsidRPr="004240F5">
        <w:rPr>
          <w:rFonts w:ascii="Simplified Arabic" w:hAnsi="Simplified Arabic" w:cs="Simplified Arabic"/>
          <w:sz w:val="28"/>
          <w:szCs w:val="28"/>
          <w:rtl/>
          <w:lang w:bidi="ar-OM"/>
        </w:rPr>
        <w:t xml:space="preserve"> </w:t>
      </w:r>
      <w:r w:rsidRPr="004240F5">
        <w:rPr>
          <w:rFonts w:ascii="Simplified Arabic" w:hAnsi="Simplified Arabic" w:cs="Simplified Arabic" w:hint="cs"/>
          <w:sz w:val="28"/>
          <w:szCs w:val="28"/>
          <w:rtl/>
          <w:lang w:bidi="ar-OM"/>
        </w:rPr>
        <w:t xml:space="preserve">- </w:t>
      </w:r>
      <w:r w:rsidRPr="004240F5">
        <w:rPr>
          <w:rFonts w:ascii="Simplified Arabic" w:hAnsi="Simplified Arabic" w:cs="Simplified Arabic"/>
          <w:sz w:val="28"/>
          <w:szCs w:val="28"/>
          <w:rtl/>
          <w:lang w:bidi="ar-OM"/>
        </w:rPr>
        <w:t>أخرجه ال</w:t>
      </w:r>
      <w:r w:rsidRPr="004240F5">
        <w:rPr>
          <w:rFonts w:ascii="Simplified Arabic" w:hAnsi="Simplified Arabic" w:cs="Simplified Arabic" w:hint="cs"/>
          <w:sz w:val="28"/>
          <w:szCs w:val="28"/>
          <w:rtl/>
          <w:lang w:bidi="ar-OM"/>
        </w:rPr>
        <w:t>بخاري</w:t>
      </w:r>
      <w:r w:rsidRPr="004240F5">
        <w:rPr>
          <w:rFonts w:ascii="Simplified Arabic" w:hAnsi="Simplified Arabic" w:cs="Simplified Arabic"/>
          <w:sz w:val="28"/>
          <w:szCs w:val="28"/>
          <w:rtl/>
          <w:lang w:bidi="ar-OM"/>
        </w:rPr>
        <w:t xml:space="preserve"> (</w:t>
      </w:r>
      <w:r w:rsidRPr="004240F5">
        <w:rPr>
          <w:rFonts w:ascii="Simplified Arabic" w:hAnsi="Simplified Arabic" w:cs="Simplified Arabic"/>
          <w:sz w:val="28"/>
          <w:szCs w:val="28"/>
          <w:lang w:bidi="ar-OM"/>
        </w:rPr>
        <w:t>6523</w:t>
      </w:r>
      <w:r w:rsidRPr="004240F5">
        <w:rPr>
          <w:rFonts w:ascii="Simplified Arabic" w:hAnsi="Simplified Arabic" w:cs="Simplified Arabic"/>
          <w:sz w:val="28"/>
          <w:szCs w:val="28"/>
          <w:rtl/>
          <w:lang w:bidi="ar-OM"/>
        </w:rPr>
        <w:t xml:space="preserve">) واللفظ له، </w:t>
      </w:r>
      <w:r w:rsidRPr="004240F5">
        <w:rPr>
          <w:rFonts w:ascii="Simplified Arabic" w:hAnsi="Simplified Arabic" w:cs="Simplified Arabic" w:hint="cs"/>
          <w:sz w:val="28"/>
          <w:szCs w:val="28"/>
          <w:rtl/>
          <w:lang w:bidi="ar-OM"/>
        </w:rPr>
        <w:t>و</w:t>
      </w:r>
      <w:r w:rsidRPr="004240F5">
        <w:rPr>
          <w:rFonts w:ascii="Simplified Arabic" w:hAnsi="Simplified Arabic" w:cs="Simplified Arabic"/>
          <w:sz w:val="28"/>
          <w:szCs w:val="28"/>
          <w:rtl/>
          <w:lang w:bidi="ar-OM"/>
        </w:rPr>
        <w:t>مسلم</w:t>
      </w:r>
      <w:r w:rsidRPr="004240F5">
        <w:rPr>
          <w:rFonts w:ascii="Simplified Arabic" w:hAnsi="Simplified Arabic" w:cs="Simplified Arabic"/>
          <w:sz w:val="28"/>
          <w:szCs w:val="28"/>
          <w:lang w:bidi="ar-OM"/>
        </w:rPr>
        <w:t xml:space="preserve"> (2806)</w:t>
      </w:r>
      <w:r w:rsidRPr="004240F5">
        <w:rPr>
          <w:rFonts w:ascii="Simplified Arabic" w:hAnsi="Simplified Arabic" w:cs="Simplified Arabic" w:hint="cs"/>
          <w:sz w:val="28"/>
          <w:szCs w:val="28"/>
          <w:rtl/>
          <w:lang w:bidi="ar-OM"/>
        </w:rPr>
        <w:t>.</w:t>
      </w:r>
    </w:p>
  </w:footnote>
  <w:footnote w:id="15">
    <w:p w14:paraId="7B84D11A" w14:textId="45F90AC2" w:rsidR="00631440" w:rsidRPr="0052541B" w:rsidRDefault="00631440" w:rsidP="00AC0B2B">
      <w:pPr>
        <w:pStyle w:val="ad"/>
        <w:jc w:val="both"/>
        <w:rPr>
          <w:sz w:val="28"/>
          <w:szCs w:val="28"/>
        </w:rPr>
      </w:pPr>
      <w:r w:rsidRPr="0052541B">
        <w:rPr>
          <w:rFonts w:ascii="Simplified Arabic" w:hAnsi="Simplified Arabic" w:cs="Simplified Arabic"/>
          <w:sz w:val="28"/>
          <w:szCs w:val="28"/>
          <w:lang w:bidi="ar-OM"/>
        </w:rPr>
        <w:t>(</w:t>
      </w:r>
      <w:r w:rsidRPr="0052541B">
        <w:rPr>
          <w:rFonts w:ascii="Simplified Arabic" w:hAnsi="Simplified Arabic" w:cs="Simplified Arabic"/>
          <w:sz w:val="28"/>
          <w:szCs w:val="28"/>
          <w:lang w:bidi="ar-OM"/>
        </w:rPr>
        <w:footnoteRef/>
      </w:r>
      <w:r w:rsidRPr="0052541B">
        <w:rPr>
          <w:rFonts w:ascii="Simplified Arabic" w:hAnsi="Simplified Arabic" w:cs="Simplified Arabic"/>
          <w:sz w:val="28"/>
          <w:szCs w:val="28"/>
          <w:lang w:bidi="ar-OM"/>
        </w:rPr>
        <w:t>)</w:t>
      </w:r>
      <w:r w:rsidRPr="0052541B">
        <w:rPr>
          <w:rFonts w:ascii="Simplified Arabic" w:hAnsi="Simplified Arabic" w:cs="Simplified Arabic"/>
          <w:sz w:val="28"/>
          <w:szCs w:val="28"/>
          <w:rtl/>
          <w:lang w:bidi="ar-OM"/>
        </w:rPr>
        <w:t xml:space="preserve"> –</w:t>
      </w:r>
      <w:r w:rsidRPr="0052541B">
        <w:rPr>
          <w:rFonts w:ascii="Simplified Arabic" w:hAnsi="Simplified Arabic" w:cs="Simplified Arabic" w:hint="cs"/>
          <w:sz w:val="28"/>
          <w:szCs w:val="28"/>
          <w:rtl/>
          <w:lang w:bidi="ar-OM"/>
        </w:rPr>
        <w:t xml:space="preserve"> انظر: السؤال عن مقولة عمر رضي الله عنه وجوابه في موقع فضيلة الشيخ سفر الحوالي على الشبكة العنكبوتية</w:t>
      </w:r>
      <w:r>
        <w:rPr>
          <w:rFonts w:ascii="Simplified Arabic" w:hAnsi="Simplified Arabic" w:cs="Simplified Arabic" w:hint="cs"/>
          <w:sz w:val="28"/>
          <w:szCs w:val="28"/>
          <w:rtl/>
          <w:lang w:bidi="ar-OM"/>
        </w:rPr>
        <w:t>.</w:t>
      </w:r>
    </w:p>
  </w:footnote>
  <w:footnote w:id="16">
    <w:p w14:paraId="7D44DBC0" w14:textId="76DD71C1" w:rsidR="00631440" w:rsidRPr="007429C3" w:rsidRDefault="00631440" w:rsidP="00341384">
      <w:pPr>
        <w:pStyle w:val="ad"/>
        <w:rPr>
          <w:sz w:val="28"/>
          <w:szCs w:val="28"/>
          <w:rtl/>
          <w:lang w:bidi="ar-OM"/>
        </w:rPr>
      </w:pPr>
      <w:r w:rsidRPr="004240F5">
        <w:rPr>
          <w:rFonts w:ascii="Simplified Arabic" w:hAnsi="Simplified Arabic" w:cs="Simplified Arabic"/>
          <w:sz w:val="28"/>
          <w:szCs w:val="28"/>
          <w:lang w:bidi="ar-OM"/>
        </w:rPr>
        <w:t>(</w:t>
      </w:r>
      <w:r w:rsidRPr="004240F5">
        <w:rPr>
          <w:rFonts w:ascii="Simplified Arabic" w:hAnsi="Simplified Arabic" w:cs="Simplified Arabic"/>
          <w:sz w:val="28"/>
          <w:szCs w:val="28"/>
          <w:lang w:bidi="ar-OM"/>
        </w:rPr>
        <w:footnoteRef/>
      </w:r>
      <w:r w:rsidRPr="004240F5">
        <w:rPr>
          <w:rFonts w:ascii="Simplified Arabic" w:hAnsi="Simplified Arabic" w:cs="Simplified Arabic"/>
          <w:sz w:val="28"/>
          <w:szCs w:val="28"/>
          <w:lang w:bidi="ar-OM"/>
        </w:rPr>
        <w:t>)</w:t>
      </w:r>
      <w:r w:rsidRPr="004240F5">
        <w:rPr>
          <w:rFonts w:ascii="Simplified Arabic" w:hAnsi="Simplified Arabic" w:cs="Simplified Arabic"/>
          <w:sz w:val="28"/>
          <w:szCs w:val="28"/>
          <w:rtl/>
          <w:lang w:bidi="ar-OM"/>
        </w:rPr>
        <w:t xml:space="preserve"> </w:t>
      </w:r>
      <w:r w:rsidRPr="004240F5">
        <w:rPr>
          <w:rFonts w:ascii="Simplified Arabic" w:hAnsi="Simplified Arabic" w:cs="Simplified Arabic" w:hint="cs"/>
          <w:sz w:val="28"/>
          <w:szCs w:val="28"/>
          <w:rtl/>
          <w:lang w:bidi="ar-OM"/>
        </w:rPr>
        <w:t xml:space="preserve">- </w:t>
      </w:r>
      <w:r w:rsidRPr="00341384">
        <w:rPr>
          <w:rFonts w:ascii="Simplified Arabic" w:hAnsi="Simplified Arabic" w:cs="Simplified Arabic"/>
          <w:sz w:val="28"/>
          <w:szCs w:val="28"/>
          <w:rtl/>
          <w:lang w:bidi="ar-OM"/>
        </w:rPr>
        <w:t>أخرجه البخاري (</w:t>
      </w:r>
      <w:proofErr w:type="gramStart"/>
      <w:r w:rsidRPr="00341384">
        <w:rPr>
          <w:rFonts w:ascii="Simplified Arabic" w:hAnsi="Simplified Arabic" w:cs="Simplified Arabic"/>
          <w:sz w:val="28"/>
          <w:szCs w:val="28"/>
          <w:rtl/>
          <w:lang w:bidi="ar-OM"/>
        </w:rPr>
        <w:t>3260)،</w:t>
      </w:r>
      <w:proofErr w:type="gramEnd"/>
      <w:r w:rsidRPr="00341384">
        <w:rPr>
          <w:rFonts w:ascii="Simplified Arabic" w:hAnsi="Simplified Arabic" w:cs="Simplified Arabic"/>
          <w:sz w:val="28"/>
          <w:szCs w:val="28"/>
          <w:rtl/>
          <w:lang w:bidi="ar-OM"/>
        </w:rPr>
        <w:t xml:space="preserve"> ومسلم (617) واللفظ له</w:t>
      </w:r>
      <w:r w:rsidRPr="00341384">
        <w:rPr>
          <w:rFonts w:ascii="Simplified Arabic" w:hAnsi="Simplified Arabic" w:cs="Simplified Arabic" w:hint="cs"/>
          <w:sz w:val="28"/>
          <w:szCs w:val="28"/>
          <w:rtl/>
          <w:lang w:bidi="ar-OM"/>
        </w:rPr>
        <w:t>.</w:t>
      </w:r>
    </w:p>
  </w:footnote>
  <w:footnote w:id="17">
    <w:p w14:paraId="6BF3E4B4" w14:textId="7126AE20" w:rsidR="00631440" w:rsidRPr="0092027C" w:rsidRDefault="00631440" w:rsidP="00333A6D">
      <w:pPr>
        <w:pStyle w:val="ad"/>
        <w:rPr>
          <w:sz w:val="28"/>
          <w:szCs w:val="28"/>
          <w:rtl/>
          <w:lang w:bidi="ar-OM"/>
        </w:rPr>
      </w:pPr>
      <w:r w:rsidRPr="0092027C">
        <w:rPr>
          <w:rFonts w:ascii="Simplified Arabic" w:hAnsi="Simplified Arabic" w:cs="Simplified Arabic"/>
          <w:sz w:val="28"/>
          <w:szCs w:val="28"/>
          <w:lang w:bidi="ar-OM"/>
        </w:rPr>
        <w:t>(</w:t>
      </w:r>
      <w:r w:rsidRPr="0092027C">
        <w:rPr>
          <w:rFonts w:ascii="Simplified Arabic" w:hAnsi="Simplified Arabic" w:cs="Simplified Arabic"/>
          <w:sz w:val="28"/>
          <w:szCs w:val="28"/>
          <w:lang w:bidi="ar-OM"/>
        </w:rPr>
        <w:footnoteRef/>
      </w:r>
      <w:r w:rsidRPr="0092027C">
        <w:rPr>
          <w:rFonts w:ascii="Simplified Arabic" w:hAnsi="Simplified Arabic" w:cs="Simplified Arabic"/>
          <w:sz w:val="28"/>
          <w:szCs w:val="28"/>
          <w:lang w:bidi="ar-OM"/>
        </w:rPr>
        <w:t>)</w:t>
      </w:r>
      <w:r w:rsidRPr="0092027C">
        <w:rPr>
          <w:rFonts w:ascii="Simplified Arabic" w:hAnsi="Simplified Arabic" w:cs="Simplified Arabic"/>
          <w:sz w:val="28"/>
          <w:szCs w:val="28"/>
          <w:rtl/>
          <w:lang w:bidi="ar-OM"/>
        </w:rPr>
        <w:t xml:space="preserve"> </w:t>
      </w:r>
      <w:r w:rsidRPr="0092027C">
        <w:rPr>
          <w:rFonts w:ascii="Simplified Arabic" w:hAnsi="Simplified Arabic" w:cs="Simplified Arabic" w:hint="cs"/>
          <w:sz w:val="28"/>
          <w:szCs w:val="28"/>
          <w:rtl/>
          <w:lang w:bidi="ar-OM"/>
        </w:rPr>
        <w:t xml:space="preserve">- قالته </w:t>
      </w:r>
      <w:r w:rsidRPr="0092027C">
        <w:rPr>
          <w:rFonts w:ascii="Simplified Arabic" w:hAnsi="Simplified Arabic" w:cs="Simplified Arabic"/>
          <w:sz w:val="28"/>
          <w:szCs w:val="28"/>
          <w:rtl/>
          <w:lang w:bidi="ar-OM"/>
        </w:rPr>
        <w:t xml:space="preserve">الخنساء </w:t>
      </w:r>
      <w:r w:rsidRPr="0092027C">
        <w:rPr>
          <w:rFonts w:ascii="Simplified Arabic" w:hAnsi="Simplified Arabic" w:cs="Simplified Arabic" w:hint="cs"/>
          <w:sz w:val="28"/>
          <w:szCs w:val="28"/>
          <w:rtl/>
          <w:lang w:bidi="ar-OM"/>
        </w:rPr>
        <w:t>تصف</w:t>
      </w:r>
      <w:r w:rsidRPr="0092027C">
        <w:rPr>
          <w:rFonts w:ascii="Simplified Arabic" w:hAnsi="Simplified Arabic" w:cs="Simplified Arabic"/>
          <w:sz w:val="28"/>
          <w:szCs w:val="28"/>
          <w:rtl/>
          <w:lang w:bidi="ar-OM"/>
        </w:rPr>
        <w:t xml:space="preserve"> أخ</w:t>
      </w:r>
      <w:r w:rsidRPr="0092027C">
        <w:rPr>
          <w:rFonts w:ascii="Simplified Arabic" w:hAnsi="Simplified Arabic" w:cs="Simplified Arabic" w:hint="cs"/>
          <w:sz w:val="28"/>
          <w:szCs w:val="28"/>
          <w:rtl/>
          <w:lang w:bidi="ar-OM"/>
        </w:rPr>
        <w:t>ا</w:t>
      </w:r>
      <w:r w:rsidRPr="0092027C">
        <w:rPr>
          <w:rFonts w:ascii="Simplified Arabic" w:hAnsi="Simplified Arabic" w:cs="Simplified Arabic"/>
          <w:sz w:val="28"/>
          <w:szCs w:val="28"/>
          <w:rtl/>
          <w:lang w:bidi="ar-OM"/>
        </w:rPr>
        <w:t>ها</w:t>
      </w:r>
      <w:r w:rsidRPr="0092027C">
        <w:rPr>
          <w:rFonts w:hint="cs"/>
          <w:sz w:val="28"/>
          <w:szCs w:val="28"/>
          <w:rtl/>
          <w:lang w:bidi="ar-OM"/>
        </w:rPr>
        <w:t xml:space="preserve"> </w:t>
      </w:r>
      <w:r w:rsidRPr="0092027C">
        <w:rPr>
          <w:rFonts w:ascii="Simplified Arabic" w:hAnsi="Simplified Arabic" w:cs="Simplified Arabic"/>
          <w:sz w:val="28"/>
          <w:szCs w:val="28"/>
          <w:rtl/>
          <w:lang w:bidi="ar-OM"/>
        </w:rPr>
        <w:t>صخر</w:t>
      </w:r>
      <w:r w:rsidRPr="0092027C">
        <w:rPr>
          <w:rFonts w:ascii="Simplified Arabic" w:hAnsi="Simplified Arabic" w:cs="Simplified Arabic" w:hint="cs"/>
          <w:sz w:val="28"/>
          <w:szCs w:val="28"/>
          <w:rtl/>
          <w:lang w:bidi="ar-OM"/>
        </w:rPr>
        <w:t>اً.</w:t>
      </w:r>
    </w:p>
  </w:footnote>
  <w:footnote w:id="18">
    <w:p w14:paraId="5C131044" w14:textId="7E7F70A1" w:rsidR="00631440" w:rsidRPr="00D77DC6" w:rsidRDefault="00631440" w:rsidP="00E05E3F">
      <w:pPr>
        <w:pStyle w:val="ad"/>
        <w:rPr>
          <w:sz w:val="24"/>
          <w:szCs w:val="24"/>
          <w:lang w:bidi="ar-OM"/>
        </w:rPr>
      </w:pPr>
      <w:r w:rsidRPr="0092027C">
        <w:rPr>
          <w:rFonts w:hint="cs"/>
          <w:sz w:val="28"/>
          <w:szCs w:val="28"/>
          <w:rtl/>
          <w:lang w:bidi="ar-OM"/>
        </w:rPr>
        <w:t>(</w:t>
      </w:r>
      <w:r w:rsidRPr="0092027C">
        <w:rPr>
          <w:rStyle w:val="ae"/>
          <w:sz w:val="28"/>
          <w:szCs w:val="28"/>
          <w:vertAlign w:val="baseline"/>
        </w:rPr>
        <w:footnoteRef/>
      </w:r>
      <w:r w:rsidRPr="0092027C">
        <w:rPr>
          <w:rFonts w:hint="cs"/>
          <w:sz w:val="28"/>
          <w:szCs w:val="28"/>
          <w:rtl/>
        </w:rPr>
        <w:t>)</w:t>
      </w:r>
      <w:r w:rsidRPr="0092027C">
        <w:rPr>
          <w:sz w:val="28"/>
          <w:szCs w:val="28"/>
          <w:rtl/>
        </w:rPr>
        <w:t xml:space="preserve"> </w:t>
      </w:r>
      <w:r w:rsidRPr="0092027C">
        <w:rPr>
          <w:sz w:val="28"/>
          <w:szCs w:val="28"/>
          <w:rtl/>
          <w:lang w:bidi="ar-OM"/>
        </w:rPr>
        <w:t>–</w:t>
      </w:r>
      <w:r w:rsidRPr="0092027C">
        <w:rPr>
          <w:rFonts w:hint="cs"/>
          <w:sz w:val="28"/>
          <w:szCs w:val="28"/>
          <w:rtl/>
          <w:lang w:bidi="ar-OM"/>
        </w:rPr>
        <w:t xml:space="preserve"> أخرجه البخاري </w:t>
      </w:r>
      <w:r>
        <w:rPr>
          <w:rFonts w:hint="cs"/>
          <w:sz w:val="28"/>
          <w:szCs w:val="28"/>
          <w:rtl/>
          <w:lang w:bidi="ar-OM"/>
        </w:rPr>
        <w:t xml:space="preserve">- </w:t>
      </w:r>
      <w:r w:rsidRPr="0092027C">
        <w:rPr>
          <w:rFonts w:hint="cs"/>
          <w:sz w:val="28"/>
          <w:szCs w:val="28"/>
          <w:rtl/>
          <w:lang w:bidi="ar-OM"/>
        </w:rPr>
        <w:t xml:space="preserve">كتاب الجهاد والسير </w:t>
      </w:r>
      <w:r>
        <w:rPr>
          <w:rFonts w:hint="cs"/>
          <w:sz w:val="28"/>
          <w:szCs w:val="28"/>
          <w:rtl/>
          <w:lang w:bidi="ar-OM"/>
        </w:rPr>
        <w:t>-</w:t>
      </w:r>
      <w:r w:rsidRPr="0092027C">
        <w:rPr>
          <w:rFonts w:hint="cs"/>
          <w:sz w:val="28"/>
          <w:szCs w:val="28"/>
          <w:rtl/>
          <w:lang w:bidi="ar-OM"/>
        </w:rPr>
        <w:t xml:space="preserve"> باب الخيل معقود في نواصيها </w:t>
      </w:r>
      <w:proofErr w:type="gramStart"/>
      <w:r w:rsidRPr="0092027C">
        <w:rPr>
          <w:rFonts w:hint="cs"/>
          <w:sz w:val="28"/>
          <w:szCs w:val="28"/>
          <w:rtl/>
          <w:lang w:bidi="ar-OM"/>
        </w:rPr>
        <w:t>الخير(</w:t>
      </w:r>
      <w:proofErr w:type="gramEnd"/>
      <w:r w:rsidRPr="0092027C">
        <w:rPr>
          <w:rFonts w:hint="cs"/>
          <w:sz w:val="28"/>
          <w:szCs w:val="28"/>
          <w:rtl/>
          <w:lang w:bidi="ar-OM"/>
        </w:rPr>
        <w:t>2850، 2852)، ومسلم (1873) .</w:t>
      </w:r>
      <w:r>
        <w:rPr>
          <w:rFonts w:hint="cs"/>
          <w:sz w:val="24"/>
          <w:szCs w:val="24"/>
          <w:rtl/>
          <w:lang w:bidi="ar-OM"/>
        </w:rPr>
        <w:t xml:space="preserve"> </w:t>
      </w:r>
      <w:r w:rsidRPr="00D77DC6">
        <w:rPr>
          <w:rFonts w:hint="cs"/>
          <w:sz w:val="24"/>
          <w:szCs w:val="24"/>
          <w:rtl/>
          <w:lang w:bidi="ar-OM"/>
        </w:rPr>
        <w:t xml:space="preserve"> </w:t>
      </w:r>
    </w:p>
  </w:footnote>
  <w:footnote w:id="19">
    <w:p w14:paraId="50B287CE" w14:textId="6B19DCCE" w:rsidR="00631440" w:rsidRPr="00020564" w:rsidRDefault="00631440" w:rsidP="00AC0B2B">
      <w:pPr>
        <w:pStyle w:val="ad"/>
        <w:jc w:val="both"/>
        <w:rPr>
          <w:rFonts w:ascii="Simplified Arabic" w:hAnsi="Simplified Arabic" w:cs="Simplified Arabic"/>
          <w:sz w:val="28"/>
          <w:szCs w:val="28"/>
          <w:rtl/>
          <w:lang w:bidi="ar-OM"/>
        </w:rPr>
      </w:pPr>
      <w:r w:rsidRPr="00020564">
        <w:rPr>
          <w:rFonts w:ascii="Simplified Arabic" w:hAnsi="Simplified Arabic" w:cs="Simplified Arabic" w:hint="cs"/>
          <w:sz w:val="28"/>
          <w:szCs w:val="28"/>
          <w:rtl/>
          <w:lang w:bidi="ar-OM"/>
        </w:rPr>
        <w:t>(</w:t>
      </w:r>
      <w:r w:rsidRPr="00020564">
        <w:rPr>
          <w:rFonts w:ascii="Simplified Arabic" w:hAnsi="Simplified Arabic" w:cs="Simplified Arabic"/>
          <w:sz w:val="28"/>
          <w:szCs w:val="28"/>
          <w:lang w:bidi="ar-OM"/>
        </w:rPr>
        <w:footnoteRef/>
      </w:r>
      <w:r w:rsidRPr="00020564">
        <w:rPr>
          <w:rFonts w:ascii="Simplified Arabic" w:hAnsi="Simplified Arabic" w:cs="Simplified Arabic" w:hint="cs"/>
          <w:sz w:val="28"/>
          <w:szCs w:val="28"/>
          <w:rtl/>
          <w:lang w:bidi="ar-OM"/>
        </w:rPr>
        <w:t>)</w:t>
      </w:r>
      <w:r w:rsidRPr="00020564">
        <w:rPr>
          <w:rFonts w:ascii="Simplified Arabic" w:hAnsi="Simplified Arabic" w:cs="Simplified Arabic"/>
          <w:sz w:val="28"/>
          <w:szCs w:val="28"/>
          <w:rtl/>
          <w:lang w:bidi="ar-OM"/>
        </w:rPr>
        <w:t xml:space="preserve"> –</w:t>
      </w:r>
      <w:r w:rsidRPr="00020564">
        <w:rPr>
          <w:rFonts w:ascii="Simplified Arabic" w:hAnsi="Simplified Arabic" w:cs="Simplified Arabic" w:hint="cs"/>
          <w:sz w:val="28"/>
          <w:szCs w:val="28"/>
          <w:rtl/>
          <w:lang w:bidi="ar-OM"/>
        </w:rPr>
        <w:t xml:space="preserve"> </w:t>
      </w:r>
      <w:r w:rsidRPr="001D717C">
        <w:rPr>
          <w:rFonts w:ascii="Simplified Arabic" w:hAnsi="Simplified Arabic" w:cs="Simplified Arabic"/>
          <w:sz w:val="28"/>
          <w:szCs w:val="28"/>
          <w:rtl/>
          <w:lang w:bidi="ar-OM"/>
        </w:rPr>
        <w:t>أخرجه أبو نعيم في ((حلية الأولياء)) (3/100)، والبيهقي في ((شعب الإيمان</w:t>
      </w:r>
      <w:r>
        <w:rPr>
          <w:rFonts w:ascii="Simplified Arabic" w:hAnsi="Simplified Arabic" w:cs="Simplified Arabic"/>
          <w:sz w:val="28"/>
          <w:szCs w:val="28"/>
          <w:lang w:bidi="ar-OM"/>
        </w:rPr>
        <w:t xml:space="preserve"> </w:t>
      </w:r>
      <w:r w:rsidRPr="00020564">
        <w:rPr>
          <w:rFonts w:ascii="Simplified Arabic" w:hAnsi="Simplified Arabic" w:cs="Simplified Arabic"/>
          <w:sz w:val="28"/>
          <w:szCs w:val="28"/>
          <w:lang w:bidi="ar-OM"/>
        </w:rPr>
        <w:t>(1010)</w:t>
      </w:r>
      <w:r w:rsidRPr="00020564">
        <w:rPr>
          <w:rFonts w:ascii="Simplified Arabic" w:hAnsi="Simplified Arabic" w:cs="Simplified Arabic" w:hint="cs"/>
          <w:sz w:val="28"/>
          <w:szCs w:val="28"/>
          <w:rtl/>
          <w:lang w:bidi="ar-OM"/>
        </w:rPr>
        <w:t>.</w:t>
      </w:r>
      <w:r>
        <w:rPr>
          <w:rFonts w:ascii="Simplified Arabic" w:hAnsi="Simplified Arabic" w:cs="Simplified Arabic" w:hint="cs"/>
          <w:sz w:val="28"/>
          <w:szCs w:val="28"/>
          <w:rtl/>
          <w:lang w:bidi="ar-OM"/>
        </w:rPr>
        <w:t xml:space="preserve"> قال الألباني: صحيح.</w:t>
      </w:r>
    </w:p>
  </w:footnote>
  <w:footnote w:id="20">
    <w:p w14:paraId="6263ED46" w14:textId="0F2A8E2D" w:rsidR="00631440" w:rsidRPr="00020564" w:rsidRDefault="00631440" w:rsidP="00AC0B2B">
      <w:pPr>
        <w:pStyle w:val="ad"/>
        <w:jc w:val="both"/>
        <w:rPr>
          <w:rFonts w:ascii="Simplified Arabic" w:hAnsi="Simplified Arabic" w:cs="Simplified Arabic"/>
          <w:sz w:val="28"/>
          <w:szCs w:val="28"/>
          <w:lang w:bidi="ar-OM"/>
        </w:rPr>
      </w:pPr>
      <w:r w:rsidRPr="00020564">
        <w:rPr>
          <w:rFonts w:ascii="Simplified Arabic" w:hAnsi="Simplified Arabic" w:cs="Simplified Arabic" w:hint="cs"/>
          <w:sz w:val="28"/>
          <w:szCs w:val="28"/>
          <w:rtl/>
          <w:lang w:bidi="ar-OM"/>
        </w:rPr>
        <w:t>(</w:t>
      </w:r>
      <w:r w:rsidRPr="00020564">
        <w:rPr>
          <w:rFonts w:ascii="Simplified Arabic" w:hAnsi="Simplified Arabic" w:cs="Simplified Arabic"/>
          <w:sz w:val="28"/>
          <w:szCs w:val="28"/>
          <w:lang w:bidi="ar-OM"/>
        </w:rPr>
        <w:footnoteRef/>
      </w:r>
      <w:r w:rsidRPr="00020564">
        <w:rPr>
          <w:rFonts w:ascii="Simplified Arabic" w:hAnsi="Simplified Arabic" w:cs="Simplified Arabic" w:hint="cs"/>
          <w:sz w:val="28"/>
          <w:szCs w:val="28"/>
          <w:rtl/>
          <w:lang w:bidi="ar-OM"/>
        </w:rPr>
        <w:t>)</w:t>
      </w:r>
      <w:r w:rsidRPr="00020564">
        <w:rPr>
          <w:rFonts w:ascii="Simplified Arabic" w:hAnsi="Simplified Arabic" w:cs="Simplified Arabic"/>
          <w:sz w:val="28"/>
          <w:szCs w:val="28"/>
          <w:rtl/>
          <w:lang w:bidi="ar-OM"/>
        </w:rPr>
        <w:t xml:space="preserve"> –</w:t>
      </w:r>
      <w:r w:rsidRPr="00020564">
        <w:rPr>
          <w:rFonts w:ascii="Simplified Arabic" w:hAnsi="Simplified Arabic" w:cs="Simplified Arabic" w:hint="cs"/>
          <w:sz w:val="28"/>
          <w:szCs w:val="28"/>
          <w:rtl/>
          <w:lang w:bidi="ar-OM"/>
        </w:rPr>
        <w:t xml:space="preserve"> </w:t>
      </w:r>
      <w:r w:rsidRPr="00020564">
        <w:rPr>
          <w:rFonts w:ascii="Simplified Arabic" w:hAnsi="Simplified Arabic" w:cs="Simplified Arabic"/>
          <w:sz w:val="28"/>
          <w:szCs w:val="28"/>
          <w:rtl/>
          <w:lang w:bidi="ar-OM"/>
        </w:rPr>
        <w:t>أخرجه البخاري (1442)، ومسلم</w:t>
      </w:r>
      <w:r w:rsidRPr="00020564">
        <w:rPr>
          <w:rFonts w:ascii="Simplified Arabic" w:hAnsi="Simplified Arabic" w:cs="Simplified Arabic"/>
          <w:sz w:val="28"/>
          <w:szCs w:val="28"/>
          <w:lang w:bidi="ar-OM"/>
        </w:rPr>
        <w:t xml:space="preserve"> (1010)</w:t>
      </w:r>
      <w:r w:rsidRPr="00020564">
        <w:rPr>
          <w:rFonts w:ascii="Simplified Arabic" w:hAnsi="Simplified Arabic" w:cs="Simplified Arabic" w:hint="cs"/>
          <w:sz w:val="28"/>
          <w:szCs w:val="28"/>
          <w:rtl/>
          <w:lang w:bidi="ar-OM"/>
        </w:rPr>
        <w:t>.</w:t>
      </w:r>
    </w:p>
  </w:footnote>
  <w:footnote w:id="21">
    <w:p w14:paraId="5EEB38F2" w14:textId="08F89474" w:rsidR="00631440" w:rsidRPr="004808BC" w:rsidRDefault="00631440" w:rsidP="00730626">
      <w:pPr>
        <w:pStyle w:val="ad"/>
        <w:rPr>
          <w:rFonts w:ascii="arabesque" w:hAnsi="arabesque"/>
          <w:color w:val="242424"/>
          <w:sz w:val="24"/>
          <w:szCs w:val="24"/>
          <w:shd w:val="clear" w:color="auto" w:fill="FBF8EF"/>
        </w:rPr>
      </w:pPr>
      <w:r w:rsidRPr="00020564">
        <w:rPr>
          <w:rFonts w:ascii="Simplified Arabic" w:hAnsi="Simplified Arabic" w:cs="Simplified Arabic" w:hint="cs"/>
          <w:sz w:val="28"/>
          <w:szCs w:val="28"/>
          <w:rtl/>
          <w:lang w:bidi="ar-OM"/>
        </w:rPr>
        <w:t>(</w:t>
      </w:r>
      <w:r w:rsidRPr="00020564">
        <w:rPr>
          <w:rFonts w:ascii="Simplified Arabic" w:hAnsi="Simplified Arabic" w:cs="Simplified Arabic"/>
          <w:sz w:val="28"/>
          <w:szCs w:val="28"/>
          <w:lang w:bidi="ar-OM"/>
        </w:rPr>
        <w:footnoteRef/>
      </w:r>
      <w:r w:rsidRPr="00020564">
        <w:rPr>
          <w:rFonts w:ascii="Simplified Arabic" w:hAnsi="Simplified Arabic" w:cs="Simplified Arabic" w:hint="cs"/>
          <w:sz w:val="28"/>
          <w:szCs w:val="28"/>
          <w:rtl/>
          <w:lang w:bidi="ar-OM"/>
        </w:rPr>
        <w:t>)</w:t>
      </w:r>
      <w:r w:rsidRPr="00020564">
        <w:rPr>
          <w:rFonts w:ascii="Simplified Arabic" w:hAnsi="Simplified Arabic" w:cs="Simplified Arabic"/>
          <w:sz w:val="28"/>
          <w:szCs w:val="28"/>
          <w:rtl/>
          <w:lang w:bidi="ar-OM"/>
        </w:rPr>
        <w:t xml:space="preserve"> –</w:t>
      </w:r>
      <w:r w:rsidRPr="00020564">
        <w:rPr>
          <w:rFonts w:ascii="Simplified Arabic" w:hAnsi="Simplified Arabic" w:cs="Simplified Arabic" w:hint="cs"/>
          <w:sz w:val="28"/>
          <w:szCs w:val="28"/>
          <w:rtl/>
          <w:lang w:bidi="ar-OM"/>
        </w:rPr>
        <w:t xml:space="preserve"> </w:t>
      </w:r>
      <w:r w:rsidRPr="00020564">
        <w:rPr>
          <w:rFonts w:ascii="Simplified Arabic" w:hAnsi="Simplified Arabic" w:cs="Simplified Arabic"/>
          <w:sz w:val="28"/>
          <w:szCs w:val="28"/>
          <w:rtl/>
          <w:lang w:bidi="ar-OM"/>
        </w:rPr>
        <w:t>أخرجه ابن ماجة (237)، والطيالسي (2195)، وابن أبي عاصم في ((السنة)) (297) واللفظ لهم</w:t>
      </w:r>
      <w:r w:rsidRPr="00020564">
        <w:rPr>
          <w:rFonts w:ascii="Simplified Arabic" w:hAnsi="Simplified Arabic" w:cs="Simplified Arabic" w:hint="cs"/>
          <w:sz w:val="28"/>
          <w:szCs w:val="28"/>
          <w:rtl/>
          <w:lang w:bidi="ar-OM"/>
        </w:rPr>
        <w:t>، وقال الألباني في السلسلة الصحيحة: حسن بمجموع طرقه.</w:t>
      </w:r>
    </w:p>
  </w:footnote>
  <w:footnote w:id="22">
    <w:p w14:paraId="193E6143" w14:textId="77777777" w:rsidR="00631440" w:rsidRPr="00C21E22" w:rsidRDefault="00631440" w:rsidP="000C3817">
      <w:pPr>
        <w:pStyle w:val="ad"/>
        <w:jc w:val="both"/>
        <w:rPr>
          <w:rFonts w:ascii="Simplified Arabic" w:hAnsi="Simplified Arabic" w:cs="Simplified Arabic"/>
          <w:sz w:val="28"/>
          <w:szCs w:val="28"/>
          <w:rtl/>
          <w:lang w:bidi="ar-OM"/>
        </w:rPr>
      </w:pPr>
      <w:r w:rsidRPr="00C21E22">
        <w:rPr>
          <w:rFonts w:ascii="Simplified Arabic" w:hAnsi="Simplified Arabic" w:cs="Simplified Arabic" w:hint="cs"/>
          <w:sz w:val="28"/>
          <w:szCs w:val="28"/>
          <w:rtl/>
          <w:lang w:bidi="ar-OM"/>
        </w:rPr>
        <w:t>(</w:t>
      </w:r>
      <w:r w:rsidRPr="00C21E22">
        <w:rPr>
          <w:rFonts w:ascii="Simplified Arabic" w:hAnsi="Simplified Arabic" w:cs="Simplified Arabic"/>
          <w:sz w:val="28"/>
          <w:szCs w:val="28"/>
          <w:lang w:bidi="ar-OM"/>
        </w:rPr>
        <w:footnoteRef/>
      </w:r>
      <w:r w:rsidRPr="00C21E22">
        <w:rPr>
          <w:rFonts w:ascii="Simplified Arabic" w:hAnsi="Simplified Arabic" w:cs="Simplified Arabic" w:hint="cs"/>
          <w:sz w:val="28"/>
          <w:szCs w:val="28"/>
          <w:rtl/>
          <w:lang w:bidi="ar-OM"/>
        </w:rPr>
        <w:t>)</w:t>
      </w:r>
      <w:r w:rsidRPr="00C21E22">
        <w:rPr>
          <w:rFonts w:ascii="Simplified Arabic" w:hAnsi="Simplified Arabic" w:cs="Simplified Arabic"/>
          <w:sz w:val="28"/>
          <w:szCs w:val="28"/>
          <w:rtl/>
          <w:lang w:bidi="ar-OM"/>
        </w:rPr>
        <w:t xml:space="preserve"> –</w:t>
      </w:r>
      <w:r w:rsidRPr="00C21E22">
        <w:rPr>
          <w:rFonts w:ascii="Simplified Arabic" w:hAnsi="Simplified Arabic" w:cs="Simplified Arabic" w:hint="cs"/>
          <w:sz w:val="28"/>
          <w:szCs w:val="28"/>
          <w:rtl/>
          <w:lang w:bidi="ar-OM"/>
        </w:rPr>
        <w:t xml:space="preserve"> </w:t>
      </w:r>
      <w:r w:rsidRPr="00C21E22">
        <w:rPr>
          <w:rFonts w:ascii="Simplified Arabic" w:hAnsi="Simplified Arabic" w:cs="Simplified Arabic"/>
          <w:sz w:val="28"/>
          <w:szCs w:val="28"/>
          <w:rtl/>
          <w:lang w:bidi="ar-OM"/>
        </w:rPr>
        <w:t>رو</w:t>
      </w:r>
      <w:r w:rsidRPr="00C21E22">
        <w:rPr>
          <w:rFonts w:ascii="Simplified Arabic" w:hAnsi="Simplified Arabic" w:cs="Simplified Arabic" w:hint="cs"/>
          <w:sz w:val="28"/>
          <w:szCs w:val="28"/>
          <w:rtl/>
          <w:lang w:bidi="ar-OM"/>
        </w:rPr>
        <w:t>اه</w:t>
      </w:r>
      <w:r w:rsidRPr="00C21E22">
        <w:rPr>
          <w:rFonts w:ascii="Simplified Arabic" w:hAnsi="Simplified Arabic" w:cs="Simplified Arabic"/>
          <w:sz w:val="28"/>
          <w:szCs w:val="28"/>
          <w:rtl/>
          <w:lang w:bidi="ar-OM"/>
        </w:rPr>
        <w:t xml:space="preserve"> أحمد (24392)، وأبو يعلى (5075</w:t>
      </w:r>
      <w:proofErr w:type="gramStart"/>
      <w:r w:rsidRPr="00C21E22">
        <w:rPr>
          <w:rFonts w:ascii="Simplified Arabic" w:hAnsi="Simplified Arabic" w:cs="Simplified Arabic"/>
          <w:sz w:val="28"/>
          <w:szCs w:val="28"/>
          <w:rtl/>
          <w:lang w:bidi="ar-OM"/>
        </w:rPr>
        <w:t>) ،</w:t>
      </w:r>
      <w:proofErr w:type="gramEnd"/>
      <w:r w:rsidRPr="00C21E22">
        <w:rPr>
          <w:rFonts w:ascii="Simplified Arabic" w:hAnsi="Simplified Arabic" w:cs="Simplified Arabic"/>
          <w:sz w:val="28"/>
          <w:szCs w:val="28"/>
          <w:rtl/>
          <w:lang w:bidi="ar-OM"/>
        </w:rPr>
        <w:t xml:space="preserve"> والطيالسي (372) ، والبيهقي في " الشعب </w:t>
      </w:r>
    </w:p>
    <w:p w14:paraId="2E9277D6" w14:textId="0ECD3EB1" w:rsidR="00631440" w:rsidRPr="00C21E22" w:rsidRDefault="00631440" w:rsidP="000C3817">
      <w:pPr>
        <w:pStyle w:val="ad"/>
        <w:jc w:val="both"/>
        <w:rPr>
          <w:rFonts w:ascii="Simplified Arabic" w:hAnsi="Simplified Arabic" w:cs="Simplified Arabic"/>
          <w:sz w:val="28"/>
          <w:szCs w:val="28"/>
          <w:lang w:bidi="ar-OM"/>
        </w:rPr>
      </w:pPr>
      <w:r w:rsidRPr="00C21E22">
        <w:rPr>
          <w:rFonts w:ascii="Simplified Arabic" w:hAnsi="Simplified Arabic" w:cs="Simplified Arabic"/>
          <w:sz w:val="28"/>
          <w:szCs w:val="28"/>
          <w:rtl/>
          <w:lang w:bidi="ar-OM"/>
        </w:rPr>
        <w:t xml:space="preserve">" (8183). وصححه محققو المسند، وكذا صححه الألباني في "صحيح الجامع" (1307). </w:t>
      </w:r>
    </w:p>
  </w:footnote>
  <w:footnote w:id="23">
    <w:p w14:paraId="440C2BAD" w14:textId="0617463A" w:rsidR="00631440" w:rsidRPr="00C21E22" w:rsidRDefault="00631440" w:rsidP="000C3817">
      <w:pPr>
        <w:pStyle w:val="ad"/>
        <w:jc w:val="both"/>
        <w:rPr>
          <w:rFonts w:ascii="Simplified Arabic" w:hAnsi="Simplified Arabic" w:cs="Simplified Arabic"/>
          <w:sz w:val="28"/>
          <w:szCs w:val="28"/>
          <w:lang w:bidi="ar-OM"/>
        </w:rPr>
      </w:pPr>
      <w:r w:rsidRPr="00C21E22">
        <w:rPr>
          <w:rFonts w:ascii="Simplified Arabic" w:hAnsi="Simplified Arabic" w:cs="Simplified Arabic" w:hint="cs"/>
          <w:sz w:val="28"/>
          <w:szCs w:val="28"/>
          <w:rtl/>
          <w:lang w:bidi="ar-OM"/>
        </w:rPr>
        <w:t>(</w:t>
      </w:r>
      <w:r w:rsidRPr="00C21E22">
        <w:rPr>
          <w:rFonts w:ascii="Simplified Arabic" w:hAnsi="Simplified Arabic" w:cs="Simplified Arabic"/>
          <w:lang w:bidi="ar-OM"/>
        </w:rPr>
        <w:footnoteRef/>
      </w:r>
      <w:r w:rsidRPr="00C21E22">
        <w:rPr>
          <w:rFonts w:ascii="Simplified Arabic" w:hAnsi="Simplified Arabic" w:cs="Simplified Arabic" w:hint="cs"/>
          <w:sz w:val="28"/>
          <w:szCs w:val="28"/>
          <w:rtl/>
          <w:lang w:bidi="ar-OM"/>
        </w:rPr>
        <w:t>)</w:t>
      </w:r>
      <w:r w:rsidRPr="00C21E22">
        <w:rPr>
          <w:rFonts w:ascii="Simplified Arabic" w:hAnsi="Simplified Arabic" w:cs="Simplified Arabic"/>
          <w:sz w:val="28"/>
          <w:szCs w:val="28"/>
          <w:rtl/>
          <w:lang w:bidi="ar-OM"/>
        </w:rPr>
        <w:t xml:space="preserve"> –</w:t>
      </w:r>
      <w:r w:rsidRPr="00C21E22">
        <w:rPr>
          <w:rFonts w:ascii="Simplified Arabic" w:hAnsi="Simplified Arabic" w:cs="Simplified Arabic" w:hint="cs"/>
          <w:sz w:val="28"/>
          <w:szCs w:val="28"/>
          <w:rtl/>
          <w:lang w:bidi="ar-OM"/>
        </w:rPr>
        <w:t xml:space="preserve"> سبق تخريجه. </w:t>
      </w:r>
    </w:p>
  </w:footnote>
  <w:footnote w:id="24">
    <w:p w14:paraId="21F46B02" w14:textId="095F42A7" w:rsidR="00631440" w:rsidRPr="00C21E22" w:rsidRDefault="00631440" w:rsidP="00E05E3F">
      <w:pPr>
        <w:pStyle w:val="ad"/>
        <w:rPr>
          <w:rFonts w:ascii="Simplified Arabic" w:hAnsi="Simplified Arabic" w:cs="Simplified Arabic"/>
          <w:sz w:val="28"/>
          <w:szCs w:val="28"/>
          <w:lang w:bidi="ar-OM"/>
        </w:rPr>
      </w:pPr>
      <w:r w:rsidRPr="00C21E22">
        <w:rPr>
          <w:rFonts w:ascii="Simplified Arabic" w:hAnsi="Simplified Arabic" w:cs="Simplified Arabic" w:hint="cs"/>
          <w:sz w:val="28"/>
          <w:szCs w:val="28"/>
          <w:rtl/>
          <w:lang w:bidi="ar-OM"/>
        </w:rPr>
        <w:t>(</w:t>
      </w:r>
      <w:r w:rsidRPr="00C21E22">
        <w:rPr>
          <w:rFonts w:ascii="Simplified Arabic" w:hAnsi="Simplified Arabic" w:cs="Simplified Arabic"/>
          <w:lang w:bidi="ar-OM"/>
        </w:rPr>
        <w:footnoteRef/>
      </w:r>
      <w:r w:rsidRPr="00C21E22">
        <w:rPr>
          <w:rFonts w:ascii="Simplified Arabic" w:hAnsi="Simplified Arabic" w:cs="Simplified Arabic" w:hint="cs"/>
          <w:sz w:val="28"/>
          <w:szCs w:val="28"/>
          <w:rtl/>
          <w:lang w:bidi="ar-OM"/>
        </w:rPr>
        <w:t>)</w:t>
      </w:r>
      <w:r w:rsidRPr="00C21E22">
        <w:rPr>
          <w:rFonts w:ascii="Simplified Arabic" w:hAnsi="Simplified Arabic" w:cs="Simplified Arabic"/>
          <w:sz w:val="28"/>
          <w:szCs w:val="28"/>
          <w:rtl/>
          <w:lang w:bidi="ar-OM"/>
        </w:rPr>
        <w:t xml:space="preserve"> –</w:t>
      </w:r>
      <w:r w:rsidRPr="00C21E22">
        <w:rPr>
          <w:rFonts w:ascii="Simplified Arabic" w:hAnsi="Simplified Arabic" w:cs="Simplified Arabic" w:hint="cs"/>
          <w:sz w:val="28"/>
          <w:szCs w:val="28"/>
          <w:rtl/>
          <w:lang w:bidi="ar-OM"/>
        </w:rPr>
        <w:t xml:space="preserve"> انظر السيرة النبوية لابن هشام، وفي موقع إسلام ويب: قال ابن هشام: يقال: ذلك الشيخ سفيان الضمري. </w:t>
      </w:r>
    </w:p>
  </w:footnote>
  <w:footnote w:id="25">
    <w:p w14:paraId="1208012E" w14:textId="0F825B1C" w:rsidR="00631440" w:rsidRPr="00D77DC6" w:rsidRDefault="00631440" w:rsidP="0014076E">
      <w:pPr>
        <w:pStyle w:val="ad"/>
        <w:rPr>
          <w:sz w:val="24"/>
          <w:szCs w:val="24"/>
          <w:lang w:bidi="ar-OM"/>
        </w:rPr>
      </w:pPr>
      <w:r w:rsidRPr="000C3817">
        <w:rPr>
          <w:rFonts w:hint="cs"/>
          <w:sz w:val="28"/>
          <w:szCs w:val="28"/>
          <w:rtl/>
          <w:lang w:bidi="ar-OM"/>
        </w:rPr>
        <w:t>(</w:t>
      </w:r>
      <w:r w:rsidRPr="000C3817">
        <w:rPr>
          <w:rStyle w:val="ae"/>
          <w:sz w:val="28"/>
          <w:szCs w:val="28"/>
        </w:rPr>
        <w:footnoteRef/>
      </w:r>
      <w:r w:rsidRPr="000C3817">
        <w:rPr>
          <w:rFonts w:hint="cs"/>
          <w:sz w:val="28"/>
          <w:szCs w:val="28"/>
          <w:rtl/>
        </w:rPr>
        <w:t>)</w:t>
      </w:r>
      <w:r w:rsidRPr="000C3817">
        <w:rPr>
          <w:sz w:val="28"/>
          <w:szCs w:val="28"/>
          <w:rtl/>
        </w:rPr>
        <w:t xml:space="preserve"> </w:t>
      </w:r>
      <w:r w:rsidRPr="000C3817">
        <w:rPr>
          <w:rFonts w:ascii="Simplified Arabic" w:hAnsi="Simplified Arabic" w:cs="Simplified Arabic"/>
          <w:sz w:val="28"/>
          <w:szCs w:val="28"/>
          <w:rtl/>
          <w:lang w:bidi="ar-OM"/>
        </w:rPr>
        <w:t>–</w:t>
      </w:r>
      <w:r w:rsidRPr="000C3817">
        <w:rPr>
          <w:rFonts w:ascii="Simplified Arabic" w:hAnsi="Simplified Arabic" w:cs="Simplified Arabic" w:hint="cs"/>
          <w:sz w:val="28"/>
          <w:szCs w:val="28"/>
          <w:rtl/>
          <w:lang w:bidi="ar-OM"/>
        </w:rPr>
        <w:t xml:space="preserve"> </w:t>
      </w:r>
      <w:r w:rsidRPr="000C3817">
        <w:rPr>
          <w:rFonts w:ascii="Simplified Arabic" w:hAnsi="Simplified Arabic" w:cs="Simplified Arabic"/>
          <w:sz w:val="28"/>
          <w:szCs w:val="28"/>
          <w:rtl/>
          <w:lang w:bidi="ar-OM"/>
        </w:rPr>
        <w:t>أخرجه البخاري (33)، ومسلم</w:t>
      </w:r>
      <w:r w:rsidRPr="000C3817">
        <w:rPr>
          <w:rFonts w:ascii="Simplified Arabic" w:hAnsi="Simplified Arabic" w:cs="Simplified Arabic"/>
          <w:sz w:val="28"/>
          <w:szCs w:val="28"/>
          <w:lang w:bidi="ar-OM"/>
        </w:rPr>
        <w:t xml:space="preserve"> (59)</w:t>
      </w:r>
      <w:r w:rsidRPr="000C3817">
        <w:rPr>
          <w:rFonts w:ascii="Simplified Arabic" w:hAnsi="Simplified Arabic" w:cs="Simplified Arabic" w:hint="cs"/>
          <w:sz w:val="28"/>
          <w:szCs w:val="28"/>
          <w:rtl/>
          <w:lang w:bidi="ar-OM"/>
        </w:rPr>
        <w:t>.</w:t>
      </w:r>
      <w:r w:rsidRPr="00D77DC6">
        <w:rPr>
          <w:rFonts w:hint="cs"/>
          <w:sz w:val="24"/>
          <w:szCs w:val="24"/>
          <w:rtl/>
          <w:lang w:bidi="ar-OM"/>
        </w:rPr>
        <w:t xml:space="preserve"> </w:t>
      </w:r>
    </w:p>
  </w:footnote>
  <w:footnote w:id="26">
    <w:p w14:paraId="38B9F96E" w14:textId="7B1F8F9A" w:rsidR="00631440" w:rsidRPr="005807A4" w:rsidRDefault="00631440" w:rsidP="00E05E3F">
      <w:pPr>
        <w:pStyle w:val="ad"/>
        <w:rPr>
          <w:sz w:val="28"/>
          <w:szCs w:val="28"/>
          <w:lang w:bidi="ar-OM"/>
        </w:rPr>
      </w:pPr>
      <w:r w:rsidRPr="005807A4">
        <w:rPr>
          <w:rFonts w:hint="cs"/>
          <w:sz w:val="28"/>
          <w:szCs w:val="28"/>
          <w:rtl/>
          <w:lang w:bidi="ar-OM"/>
        </w:rPr>
        <w:t>(</w:t>
      </w:r>
      <w:r w:rsidRPr="005807A4">
        <w:rPr>
          <w:rStyle w:val="ae"/>
          <w:sz w:val="28"/>
          <w:szCs w:val="28"/>
        </w:rPr>
        <w:footnoteRef/>
      </w:r>
      <w:r w:rsidRPr="005807A4">
        <w:rPr>
          <w:rFonts w:hint="cs"/>
          <w:sz w:val="28"/>
          <w:szCs w:val="28"/>
          <w:rtl/>
        </w:rPr>
        <w:t>)</w:t>
      </w:r>
      <w:r w:rsidRPr="005807A4">
        <w:rPr>
          <w:sz w:val="28"/>
          <w:szCs w:val="28"/>
          <w:rtl/>
        </w:rPr>
        <w:t xml:space="preserve"> </w:t>
      </w:r>
      <w:r w:rsidRPr="005807A4">
        <w:rPr>
          <w:sz w:val="28"/>
          <w:szCs w:val="28"/>
          <w:rtl/>
          <w:lang w:bidi="ar-OM"/>
        </w:rPr>
        <w:t>–</w:t>
      </w:r>
      <w:r w:rsidRPr="005807A4">
        <w:rPr>
          <w:rFonts w:hint="cs"/>
          <w:sz w:val="28"/>
          <w:szCs w:val="28"/>
          <w:rtl/>
          <w:lang w:bidi="ar-OM"/>
        </w:rPr>
        <w:t xml:space="preserve"> أخرجه البخاري ك صحيح البخاري (34)، ومسلم: صحيح مسلم (58)</w:t>
      </w:r>
      <w:r w:rsidRPr="005807A4">
        <w:rPr>
          <w:rFonts w:ascii="arabesque" w:hAnsi="arabesque" w:hint="cs"/>
          <w:b/>
          <w:bCs/>
          <w:color w:val="242424"/>
          <w:sz w:val="28"/>
          <w:szCs w:val="28"/>
          <w:shd w:val="clear" w:color="auto" w:fill="FBF8EF"/>
          <w:rtl/>
        </w:rPr>
        <w:t>.</w:t>
      </w:r>
      <w:r w:rsidRPr="005807A4">
        <w:rPr>
          <w:rFonts w:hint="cs"/>
          <w:sz w:val="28"/>
          <w:szCs w:val="28"/>
          <w:rtl/>
          <w:lang w:bidi="ar-OM"/>
        </w:rPr>
        <w:t xml:space="preserve"> </w:t>
      </w:r>
    </w:p>
  </w:footnote>
  <w:footnote w:id="27">
    <w:p w14:paraId="51A2B24C" w14:textId="7BDB7092" w:rsidR="00631440" w:rsidRPr="005807A4" w:rsidRDefault="00631440" w:rsidP="0030091B">
      <w:pPr>
        <w:pStyle w:val="ad"/>
        <w:jc w:val="both"/>
        <w:rPr>
          <w:sz w:val="28"/>
          <w:szCs w:val="28"/>
          <w:lang w:bidi="ar-OM"/>
        </w:rPr>
      </w:pPr>
      <w:r w:rsidRPr="005807A4">
        <w:rPr>
          <w:rFonts w:hint="cs"/>
          <w:sz w:val="28"/>
          <w:szCs w:val="28"/>
          <w:rtl/>
          <w:lang w:bidi="ar-OM"/>
        </w:rPr>
        <w:t>(</w:t>
      </w:r>
      <w:r w:rsidRPr="005807A4">
        <w:rPr>
          <w:rStyle w:val="ae"/>
          <w:sz w:val="28"/>
          <w:szCs w:val="28"/>
        </w:rPr>
        <w:footnoteRef/>
      </w:r>
      <w:r w:rsidRPr="005807A4">
        <w:rPr>
          <w:rFonts w:hint="cs"/>
          <w:sz w:val="28"/>
          <w:szCs w:val="28"/>
          <w:rtl/>
        </w:rPr>
        <w:t>)</w:t>
      </w:r>
      <w:r w:rsidRPr="005807A4">
        <w:rPr>
          <w:sz w:val="28"/>
          <w:szCs w:val="28"/>
          <w:rtl/>
        </w:rPr>
        <w:t xml:space="preserve"> </w:t>
      </w:r>
      <w:r>
        <w:rPr>
          <w:rFonts w:hint="cs"/>
          <w:sz w:val="28"/>
          <w:szCs w:val="28"/>
          <w:rtl/>
          <w:lang w:bidi="ar-OM"/>
        </w:rPr>
        <w:t xml:space="preserve">- </w:t>
      </w:r>
      <w:r w:rsidRPr="005807A4">
        <w:rPr>
          <w:rFonts w:hint="cs"/>
          <w:sz w:val="28"/>
          <w:szCs w:val="28"/>
          <w:rtl/>
          <w:lang w:bidi="ar-OM"/>
        </w:rPr>
        <w:t xml:space="preserve">يا عائشة، بيت لا تمر فيه جياع أهله، أو جاع أهله قالها </w:t>
      </w:r>
      <w:proofErr w:type="gramStart"/>
      <w:r w:rsidRPr="005807A4">
        <w:rPr>
          <w:rFonts w:hint="cs"/>
          <w:sz w:val="28"/>
          <w:szCs w:val="28"/>
          <w:rtl/>
          <w:lang w:bidi="ar-OM"/>
        </w:rPr>
        <w:t>مرتين  أو</w:t>
      </w:r>
      <w:proofErr w:type="gramEnd"/>
      <w:r w:rsidRPr="005807A4">
        <w:rPr>
          <w:rFonts w:hint="cs"/>
          <w:sz w:val="28"/>
          <w:szCs w:val="28"/>
          <w:rtl/>
          <w:lang w:bidi="ar-OM"/>
        </w:rPr>
        <w:t xml:space="preserve"> ثلاثا: صحيح مسلم (2046)</w:t>
      </w:r>
      <w:r w:rsidRPr="005807A4">
        <w:rPr>
          <w:rFonts w:ascii="arabesque" w:hAnsi="arabesque" w:hint="cs"/>
          <w:b/>
          <w:bCs/>
          <w:color w:val="242424"/>
          <w:sz w:val="28"/>
          <w:szCs w:val="28"/>
          <w:shd w:val="clear" w:color="auto" w:fill="FBF8EF"/>
          <w:rtl/>
        </w:rPr>
        <w:t xml:space="preserve"> .</w:t>
      </w:r>
      <w:r w:rsidRPr="005807A4">
        <w:rPr>
          <w:rFonts w:hint="cs"/>
          <w:sz w:val="28"/>
          <w:szCs w:val="28"/>
          <w:rtl/>
          <w:lang w:bidi="ar-OM"/>
        </w:rPr>
        <w:t xml:space="preserve"> </w:t>
      </w:r>
    </w:p>
  </w:footnote>
  <w:footnote w:id="28">
    <w:p w14:paraId="699EF66F" w14:textId="6B3622EE" w:rsidR="00631440" w:rsidRPr="00E470BD" w:rsidRDefault="00631440" w:rsidP="0030091B">
      <w:pPr>
        <w:pStyle w:val="ad"/>
        <w:jc w:val="both"/>
        <w:rPr>
          <w:sz w:val="24"/>
          <w:szCs w:val="24"/>
          <w:lang w:bidi="ar-OM"/>
        </w:rPr>
      </w:pPr>
      <w:r w:rsidRPr="005807A4">
        <w:rPr>
          <w:rFonts w:hint="cs"/>
          <w:sz w:val="28"/>
          <w:szCs w:val="28"/>
          <w:rtl/>
          <w:lang w:bidi="ar-OM"/>
        </w:rPr>
        <w:t>(</w:t>
      </w:r>
      <w:r w:rsidRPr="005807A4">
        <w:rPr>
          <w:rStyle w:val="ae"/>
          <w:sz w:val="28"/>
          <w:szCs w:val="28"/>
        </w:rPr>
        <w:footnoteRef/>
      </w:r>
      <w:r w:rsidRPr="005807A4">
        <w:rPr>
          <w:rFonts w:hint="cs"/>
          <w:sz w:val="28"/>
          <w:szCs w:val="28"/>
          <w:rtl/>
        </w:rPr>
        <w:t>)</w:t>
      </w:r>
      <w:r w:rsidRPr="005807A4">
        <w:rPr>
          <w:sz w:val="28"/>
          <w:szCs w:val="28"/>
          <w:rtl/>
        </w:rPr>
        <w:t xml:space="preserve"> </w:t>
      </w:r>
      <w:r>
        <w:rPr>
          <w:rFonts w:hint="cs"/>
          <w:sz w:val="28"/>
          <w:szCs w:val="28"/>
          <w:rtl/>
          <w:lang w:bidi="ar-OM"/>
        </w:rPr>
        <w:t>-</w:t>
      </w:r>
      <w:r w:rsidRPr="005807A4">
        <w:rPr>
          <w:rFonts w:hint="cs"/>
          <w:sz w:val="28"/>
          <w:szCs w:val="28"/>
          <w:rtl/>
          <w:lang w:bidi="ar-OM"/>
        </w:rPr>
        <w:t xml:space="preserve"> ألا أخبركم بأكبر الكبائر؟ قالوا بلى يا رسول الله، قال: الإشراك بالله، وعقوق الوالدين، وكان متكئا فجلس، فقال: ألا وقول الزور فما زال يكررها حتى قلنا ليته سكت</w:t>
      </w:r>
      <w:r>
        <w:rPr>
          <w:rFonts w:hint="cs"/>
          <w:sz w:val="28"/>
          <w:szCs w:val="28"/>
          <w:rtl/>
          <w:lang w:bidi="ar-OM"/>
        </w:rPr>
        <w:t>.</w:t>
      </w:r>
      <w:r w:rsidRPr="005807A4">
        <w:rPr>
          <w:rFonts w:hint="cs"/>
          <w:sz w:val="28"/>
          <w:szCs w:val="28"/>
          <w:rtl/>
          <w:lang w:bidi="ar-OM"/>
        </w:rPr>
        <w:t xml:space="preserve"> صحيح البخاري (6273)</w:t>
      </w:r>
      <w:r w:rsidRPr="005807A4">
        <w:rPr>
          <w:rFonts w:ascii="arabesque" w:hAnsi="arabesque" w:hint="cs"/>
          <w:b/>
          <w:bCs/>
          <w:color w:val="242424"/>
          <w:sz w:val="28"/>
          <w:szCs w:val="28"/>
          <w:shd w:val="clear" w:color="auto" w:fill="FBF8EF"/>
          <w:rtl/>
        </w:rPr>
        <w:t>.</w:t>
      </w:r>
      <w:r w:rsidRPr="00E470BD">
        <w:rPr>
          <w:rFonts w:hint="cs"/>
          <w:sz w:val="24"/>
          <w:szCs w:val="24"/>
          <w:rtl/>
          <w:lang w:bidi="ar-OM"/>
        </w:rPr>
        <w:t xml:space="preserve"> </w:t>
      </w:r>
    </w:p>
  </w:footnote>
  <w:footnote w:id="29">
    <w:p w14:paraId="36D8EACA" w14:textId="2A09E69B" w:rsidR="00631440" w:rsidRPr="00B27166" w:rsidRDefault="00631440" w:rsidP="001E3731">
      <w:pPr>
        <w:pStyle w:val="ad"/>
        <w:rPr>
          <w:sz w:val="28"/>
          <w:szCs w:val="28"/>
          <w:lang w:bidi="ar-OM"/>
        </w:rPr>
      </w:pPr>
      <w:r w:rsidRPr="00B27166">
        <w:rPr>
          <w:rFonts w:ascii="Simplified Arabic" w:hAnsi="Simplified Arabic" w:cs="Simplified Arabic" w:hint="cs"/>
          <w:sz w:val="28"/>
          <w:szCs w:val="28"/>
          <w:rtl/>
          <w:lang w:bidi="ar-OM"/>
        </w:rPr>
        <w:t>(</w:t>
      </w:r>
      <w:r w:rsidRPr="00B27166">
        <w:rPr>
          <w:rFonts w:ascii="Simplified Arabic" w:hAnsi="Simplified Arabic" w:cs="Simplified Arabic"/>
          <w:sz w:val="28"/>
          <w:szCs w:val="28"/>
          <w:lang w:bidi="ar-OM"/>
        </w:rPr>
        <w:footnoteRef/>
      </w:r>
      <w:r w:rsidRPr="00B27166">
        <w:rPr>
          <w:rFonts w:ascii="Simplified Arabic" w:hAnsi="Simplified Arabic" w:cs="Simplified Arabic" w:hint="cs"/>
          <w:sz w:val="28"/>
          <w:szCs w:val="28"/>
          <w:rtl/>
          <w:lang w:bidi="ar-OM"/>
        </w:rPr>
        <w:t>)</w:t>
      </w:r>
      <w:r w:rsidRPr="00B27166">
        <w:rPr>
          <w:rFonts w:ascii="Simplified Arabic" w:hAnsi="Simplified Arabic" w:cs="Simplified Arabic"/>
          <w:sz w:val="28"/>
          <w:szCs w:val="28"/>
          <w:rtl/>
          <w:lang w:bidi="ar-OM"/>
        </w:rPr>
        <w:t xml:space="preserve"> –</w:t>
      </w:r>
      <w:r w:rsidRPr="00B27166">
        <w:rPr>
          <w:rFonts w:ascii="Simplified Arabic" w:hAnsi="Simplified Arabic" w:cs="Simplified Arabic" w:hint="cs"/>
          <w:sz w:val="28"/>
          <w:szCs w:val="28"/>
          <w:rtl/>
          <w:lang w:bidi="ar-OM"/>
        </w:rPr>
        <w:t xml:space="preserve"> </w:t>
      </w:r>
      <w:r w:rsidRPr="00B27166">
        <w:rPr>
          <w:rFonts w:ascii="Simplified Arabic" w:hAnsi="Simplified Arabic" w:cs="Simplified Arabic"/>
          <w:sz w:val="28"/>
          <w:szCs w:val="28"/>
          <w:rtl/>
          <w:lang w:bidi="ar-OM"/>
        </w:rPr>
        <w:t>أخرجه أحمد</w:t>
      </w:r>
      <w:r w:rsidRPr="00B27166">
        <w:rPr>
          <w:rFonts w:ascii="Simplified Arabic" w:hAnsi="Simplified Arabic" w:cs="Simplified Arabic"/>
          <w:sz w:val="28"/>
          <w:szCs w:val="28"/>
          <w:lang w:bidi="ar-OM"/>
        </w:rPr>
        <w:t xml:space="preserve"> (</w:t>
      </w:r>
      <w:proofErr w:type="gramStart"/>
      <w:r w:rsidRPr="00B27166">
        <w:rPr>
          <w:rFonts w:ascii="Simplified Arabic" w:hAnsi="Simplified Arabic" w:cs="Simplified Arabic"/>
          <w:sz w:val="28"/>
          <w:szCs w:val="28"/>
          <w:lang w:bidi="ar-OM"/>
        </w:rPr>
        <w:t>15964)</w:t>
      </w:r>
      <w:r w:rsidRPr="00B27166">
        <w:rPr>
          <w:rFonts w:ascii="Simplified Arabic" w:hAnsi="Simplified Arabic" w:cs="Simplified Arabic" w:hint="cs"/>
          <w:sz w:val="28"/>
          <w:szCs w:val="28"/>
          <w:rtl/>
          <w:lang w:bidi="ar-OM"/>
        </w:rPr>
        <w:t>وغيره</w:t>
      </w:r>
      <w:proofErr w:type="gramEnd"/>
      <w:r w:rsidRPr="00B27166">
        <w:rPr>
          <w:rFonts w:ascii="Simplified Arabic" w:hAnsi="Simplified Arabic" w:cs="Simplified Arabic" w:hint="cs"/>
          <w:sz w:val="28"/>
          <w:szCs w:val="28"/>
          <w:rtl/>
          <w:lang w:bidi="ar-OM"/>
        </w:rPr>
        <w:t>، قال في الموسوعة الحديثية : صحيح.</w:t>
      </w:r>
      <w:r w:rsidRPr="00B27166">
        <w:rPr>
          <w:rFonts w:hint="cs"/>
          <w:sz w:val="28"/>
          <w:szCs w:val="28"/>
          <w:rtl/>
          <w:lang w:bidi="ar-OM"/>
        </w:rPr>
        <w:t xml:space="preserve"> </w:t>
      </w:r>
    </w:p>
  </w:footnote>
  <w:footnote w:id="30">
    <w:p w14:paraId="2FA28961" w14:textId="58E0891F" w:rsidR="00631440" w:rsidRPr="00B27166" w:rsidRDefault="00631440" w:rsidP="00B27166">
      <w:pPr>
        <w:pStyle w:val="ad"/>
        <w:rPr>
          <w:sz w:val="28"/>
          <w:szCs w:val="28"/>
          <w:lang w:bidi="ar-OM"/>
        </w:rPr>
      </w:pPr>
      <w:r w:rsidRPr="00B27166">
        <w:rPr>
          <w:rFonts w:ascii="Simplified Arabic" w:hAnsi="Simplified Arabic" w:cs="Simplified Arabic" w:hint="cs"/>
          <w:sz w:val="28"/>
          <w:szCs w:val="28"/>
          <w:rtl/>
          <w:lang w:bidi="ar-OM"/>
        </w:rPr>
        <w:t>(</w:t>
      </w:r>
      <w:r w:rsidRPr="00B27166">
        <w:rPr>
          <w:rFonts w:ascii="Simplified Arabic" w:hAnsi="Simplified Arabic" w:cs="Simplified Arabic"/>
          <w:sz w:val="28"/>
          <w:szCs w:val="28"/>
          <w:lang w:bidi="ar-OM"/>
        </w:rPr>
        <w:footnoteRef/>
      </w:r>
      <w:r w:rsidRPr="00B27166">
        <w:rPr>
          <w:rFonts w:ascii="Simplified Arabic" w:hAnsi="Simplified Arabic" w:cs="Simplified Arabic" w:hint="cs"/>
          <w:sz w:val="28"/>
          <w:szCs w:val="28"/>
          <w:rtl/>
          <w:lang w:bidi="ar-OM"/>
        </w:rPr>
        <w:t>)</w:t>
      </w:r>
      <w:r w:rsidRPr="00B27166">
        <w:rPr>
          <w:rFonts w:ascii="Simplified Arabic" w:hAnsi="Simplified Arabic" w:cs="Simplified Arabic"/>
          <w:sz w:val="28"/>
          <w:szCs w:val="28"/>
          <w:rtl/>
          <w:lang w:bidi="ar-OM"/>
        </w:rPr>
        <w:t xml:space="preserve"> –</w:t>
      </w:r>
      <w:r>
        <w:rPr>
          <w:rStyle w:val="a7"/>
          <w:b w:val="0"/>
          <w:bCs w:val="0"/>
          <w:color w:val="555555"/>
          <w:sz w:val="32"/>
          <w:szCs w:val="32"/>
          <w:shd w:val="clear" w:color="auto" w:fill="FFFFFF"/>
        </w:rPr>
        <w:t> </w:t>
      </w:r>
      <w:r w:rsidRPr="00B27166">
        <w:rPr>
          <w:rFonts w:ascii="Simplified Arabic" w:hAnsi="Simplified Arabic" w:cs="Simplified Arabic"/>
          <w:sz w:val="28"/>
          <w:szCs w:val="28"/>
          <w:rtl/>
          <w:lang w:bidi="ar-OM"/>
        </w:rPr>
        <w:t>أخرجه أبو داود</w:t>
      </w:r>
      <w:r w:rsidRPr="00B27166">
        <w:rPr>
          <w:rFonts w:ascii="Simplified Arabic" w:hAnsi="Simplified Arabic" w:cs="Simplified Arabic"/>
          <w:sz w:val="28"/>
          <w:szCs w:val="28"/>
          <w:lang w:bidi="ar-OM"/>
        </w:rPr>
        <w:t xml:space="preserve"> (</w:t>
      </w:r>
      <w:proofErr w:type="gramStart"/>
      <w:r w:rsidRPr="00B27166">
        <w:rPr>
          <w:rFonts w:ascii="Simplified Arabic" w:hAnsi="Simplified Arabic" w:cs="Simplified Arabic"/>
          <w:sz w:val="28"/>
          <w:szCs w:val="28"/>
          <w:lang w:bidi="ar-OM"/>
        </w:rPr>
        <w:t>2639)</w:t>
      </w:r>
      <w:r w:rsidRPr="00B27166">
        <w:rPr>
          <w:rFonts w:ascii="Simplified Arabic" w:hAnsi="Simplified Arabic" w:cs="Simplified Arabic" w:hint="cs"/>
          <w:sz w:val="28"/>
          <w:szCs w:val="28"/>
          <w:rtl/>
          <w:lang w:bidi="ar-OM"/>
        </w:rPr>
        <w:t>وغيره</w:t>
      </w:r>
      <w:proofErr w:type="gramEnd"/>
      <w:r w:rsidRPr="00B27166">
        <w:rPr>
          <w:rFonts w:ascii="Simplified Arabic" w:hAnsi="Simplified Arabic" w:cs="Simplified Arabic" w:hint="cs"/>
          <w:sz w:val="28"/>
          <w:szCs w:val="28"/>
          <w:rtl/>
          <w:lang w:bidi="ar-OM"/>
        </w:rPr>
        <w:t>، قال في الموسوعة الحديثية : صحيح.</w:t>
      </w:r>
      <w:r w:rsidRPr="00B27166">
        <w:rPr>
          <w:rFonts w:hint="cs"/>
          <w:sz w:val="28"/>
          <w:szCs w:val="28"/>
          <w:rtl/>
          <w:lang w:bidi="ar-OM"/>
        </w:rPr>
        <w:t xml:space="preserve"> </w:t>
      </w:r>
    </w:p>
  </w:footnote>
  <w:footnote w:id="31">
    <w:p w14:paraId="47F638C6" w14:textId="101E78AE" w:rsidR="00631440" w:rsidRPr="00C45ACF" w:rsidRDefault="00631440" w:rsidP="00C45ACF">
      <w:pPr>
        <w:pStyle w:val="ad"/>
        <w:jc w:val="both"/>
        <w:rPr>
          <w:sz w:val="28"/>
          <w:szCs w:val="28"/>
          <w:rtl/>
          <w:lang w:bidi="ar-OM"/>
        </w:rPr>
      </w:pPr>
      <w:r w:rsidRPr="00C45ACF">
        <w:rPr>
          <w:rFonts w:hint="cs"/>
          <w:sz w:val="28"/>
          <w:szCs w:val="28"/>
          <w:rtl/>
          <w:lang w:bidi="ar-OM"/>
        </w:rPr>
        <w:t>(</w:t>
      </w:r>
      <w:r w:rsidRPr="00C45ACF">
        <w:rPr>
          <w:rStyle w:val="ae"/>
          <w:sz w:val="28"/>
          <w:szCs w:val="28"/>
        </w:rPr>
        <w:footnoteRef/>
      </w:r>
      <w:r w:rsidRPr="00C45ACF">
        <w:rPr>
          <w:rFonts w:hint="cs"/>
          <w:sz w:val="28"/>
          <w:szCs w:val="28"/>
          <w:rtl/>
        </w:rPr>
        <w:t>)</w:t>
      </w:r>
      <w:r w:rsidRPr="00C45ACF">
        <w:rPr>
          <w:sz w:val="28"/>
          <w:szCs w:val="28"/>
          <w:rtl/>
        </w:rPr>
        <w:t xml:space="preserve"> </w:t>
      </w:r>
      <w:r w:rsidRPr="00C45ACF">
        <w:rPr>
          <w:sz w:val="28"/>
          <w:szCs w:val="28"/>
          <w:rtl/>
          <w:lang w:bidi="ar-OM"/>
        </w:rPr>
        <w:t>–</w:t>
      </w:r>
      <w:r w:rsidRPr="00C45ACF">
        <w:rPr>
          <w:rFonts w:hint="cs"/>
          <w:sz w:val="28"/>
          <w:szCs w:val="28"/>
          <w:rtl/>
          <w:lang w:bidi="ar-OM"/>
        </w:rPr>
        <w:t xml:space="preserve"> انظر سيد قطب: التصوير الفني في القرآن (187-188)، دار الشروق </w:t>
      </w:r>
      <w:r w:rsidRPr="00C45ACF">
        <w:rPr>
          <w:sz w:val="28"/>
          <w:szCs w:val="28"/>
          <w:rtl/>
          <w:lang w:bidi="ar-OM"/>
        </w:rPr>
        <w:t>–</w:t>
      </w:r>
      <w:r w:rsidRPr="00C45ACF">
        <w:rPr>
          <w:rFonts w:hint="cs"/>
          <w:sz w:val="28"/>
          <w:szCs w:val="28"/>
          <w:rtl/>
          <w:lang w:bidi="ar-OM"/>
        </w:rPr>
        <w:t xml:space="preserve"> القاهرة </w:t>
      </w:r>
      <w:r w:rsidRPr="00C45ACF">
        <w:rPr>
          <w:sz w:val="28"/>
          <w:szCs w:val="28"/>
          <w:rtl/>
          <w:lang w:bidi="ar-OM"/>
        </w:rPr>
        <w:t>–</w:t>
      </w:r>
      <w:r w:rsidRPr="00C45ACF">
        <w:rPr>
          <w:rFonts w:hint="cs"/>
          <w:sz w:val="28"/>
          <w:szCs w:val="28"/>
          <w:rtl/>
          <w:lang w:bidi="ar-OM"/>
        </w:rPr>
        <w:t xml:space="preserve"> الطبعة الشرعية السابعة عشر.</w:t>
      </w:r>
    </w:p>
  </w:footnote>
  <w:footnote w:id="32">
    <w:p w14:paraId="1E5753F8" w14:textId="2EDDF97E" w:rsidR="00631440" w:rsidRPr="00844C83" w:rsidRDefault="00631440" w:rsidP="00FD2FF6">
      <w:pPr>
        <w:spacing w:after="0" w:line="240" w:lineRule="auto"/>
        <w:jc w:val="both"/>
        <w:rPr>
          <w:rFonts w:ascii="Simplified Arabic" w:hAnsi="Simplified Arabic" w:cs="Simplified Arabic"/>
          <w:sz w:val="28"/>
          <w:szCs w:val="28"/>
          <w:rtl/>
          <w:lang w:bidi="ar-OM"/>
        </w:rPr>
      </w:pPr>
      <w:r w:rsidRPr="00844C83">
        <w:rPr>
          <w:rFonts w:hint="cs"/>
          <w:sz w:val="28"/>
          <w:szCs w:val="28"/>
          <w:rtl/>
          <w:lang w:bidi="ar-OM"/>
        </w:rPr>
        <w:t>(</w:t>
      </w:r>
      <w:r w:rsidRPr="00844C83">
        <w:rPr>
          <w:rStyle w:val="ae"/>
          <w:sz w:val="28"/>
          <w:szCs w:val="28"/>
        </w:rPr>
        <w:footnoteRef/>
      </w:r>
      <w:r w:rsidRPr="00844C83">
        <w:rPr>
          <w:rFonts w:hint="cs"/>
          <w:sz w:val="28"/>
          <w:szCs w:val="28"/>
          <w:rtl/>
        </w:rPr>
        <w:t>)</w:t>
      </w:r>
      <w:r w:rsidRPr="00844C83">
        <w:rPr>
          <w:sz w:val="28"/>
          <w:szCs w:val="28"/>
          <w:rtl/>
        </w:rPr>
        <w:t xml:space="preserve"> </w:t>
      </w:r>
      <w:r w:rsidRPr="00844C83">
        <w:rPr>
          <w:sz w:val="28"/>
          <w:szCs w:val="28"/>
          <w:rtl/>
          <w:lang w:bidi="ar-OM"/>
        </w:rPr>
        <w:t>–</w:t>
      </w:r>
      <w:r w:rsidRPr="00844C83">
        <w:rPr>
          <w:rFonts w:hint="cs"/>
          <w:sz w:val="28"/>
          <w:szCs w:val="28"/>
          <w:rtl/>
          <w:lang w:bidi="ar-OM"/>
        </w:rPr>
        <w:t xml:space="preserve"> </w:t>
      </w:r>
      <w:r w:rsidRPr="00844C83">
        <w:rPr>
          <w:rFonts w:ascii="Simplified Arabic" w:hAnsi="Simplified Arabic" w:cs="Simplified Arabic" w:hint="cs"/>
          <w:sz w:val="28"/>
          <w:szCs w:val="28"/>
          <w:rtl/>
          <w:lang w:bidi="ar-OM"/>
        </w:rPr>
        <w:t>صحيح البخاري (</w:t>
      </w:r>
      <w:r w:rsidRPr="00844C83">
        <w:rPr>
          <w:rFonts w:ascii="Simplified Arabic" w:hAnsi="Simplified Arabic" w:cs="Simplified Arabic"/>
          <w:sz w:val="28"/>
          <w:szCs w:val="28"/>
          <w:lang w:bidi="ar-OM"/>
        </w:rPr>
        <w:t>4592</w:t>
      </w:r>
      <w:r w:rsidRPr="00844C83">
        <w:rPr>
          <w:rFonts w:ascii="Simplified Arabic" w:hAnsi="Simplified Arabic" w:cs="Simplified Arabic" w:hint="cs"/>
          <w:sz w:val="28"/>
          <w:szCs w:val="28"/>
          <w:rtl/>
          <w:lang w:bidi="ar-OM"/>
        </w:rPr>
        <w:t>)</w:t>
      </w:r>
      <w:r w:rsidRPr="00844C83">
        <w:rPr>
          <w:rFonts w:hint="cs"/>
          <w:sz w:val="28"/>
          <w:szCs w:val="28"/>
          <w:rtl/>
          <w:lang w:bidi="ar-OM"/>
        </w:rPr>
        <w:t>.</w:t>
      </w:r>
    </w:p>
  </w:footnote>
  <w:footnote w:id="33">
    <w:p w14:paraId="170AF591" w14:textId="7BB1FBE9" w:rsidR="00631440" w:rsidRPr="001B21A2" w:rsidRDefault="00631440" w:rsidP="001B21A2">
      <w:pPr>
        <w:spacing w:after="0" w:line="240" w:lineRule="auto"/>
        <w:jc w:val="both"/>
        <w:rPr>
          <w:rFonts w:ascii="Simplified Arabic" w:hAnsi="Simplified Arabic" w:cs="Simplified Arabic"/>
          <w:sz w:val="28"/>
          <w:szCs w:val="28"/>
          <w:rtl/>
          <w:lang w:bidi="ar-OM"/>
        </w:rPr>
      </w:pPr>
      <w:r w:rsidRPr="00844C83">
        <w:rPr>
          <w:rFonts w:hint="cs"/>
          <w:sz w:val="28"/>
          <w:szCs w:val="28"/>
          <w:rtl/>
          <w:lang w:bidi="ar-OM"/>
        </w:rPr>
        <w:t>(</w:t>
      </w:r>
      <w:r w:rsidRPr="00844C83">
        <w:rPr>
          <w:rStyle w:val="ae"/>
          <w:sz w:val="28"/>
          <w:szCs w:val="28"/>
        </w:rPr>
        <w:footnoteRef/>
      </w:r>
      <w:r w:rsidRPr="00844C83">
        <w:rPr>
          <w:rFonts w:hint="cs"/>
          <w:sz w:val="28"/>
          <w:szCs w:val="28"/>
          <w:rtl/>
        </w:rPr>
        <w:t>)</w:t>
      </w:r>
      <w:r w:rsidRPr="00844C83">
        <w:rPr>
          <w:sz w:val="28"/>
          <w:szCs w:val="28"/>
          <w:rtl/>
        </w:rPr>
        <w:t xml:space="preserve"> </w:t>
      </w:r>
      <w:r w:rsidRPr="00844C83">
        <w:rPr>
          <w:sz w:val="28"/>
          <w:szCs w:val="28"/>
          <w:rtl/>
          <w:lang w:bidi="ar-OM"/>
        </w:rPr>
        <w:t>–</w:t>
      </w:r>
      <w:r w:rsidRPr="00844C83">
        <w:rPr>
          <w:rFonts w:hint="cs"/>
          <w:sz w:val="28"/>
          <w:szCs w:val="28"/>
          <w:rtl/>
          <w:lang w:bidi="ar-OM"/>
        </w:rPr>
        <w:t xml:space="preserve"> </w:t>
      </w:r>
      <w:r w:rsidRPr="00844C83">
        <w:rPr>
          <w:rFonts w:ascii="Simplified Arabic" w:hAnsi="Simplified Arabic" w:cs="Simplified Arabic"/>
          <w:sz w:val="28"/>
          <w:szCs w:val="28"/>
          <w:rtl/>
          <w:lang w:bidi="ar-OM"/>
        </w:rPr>
        <w:t>أخرجه مسلم (2664) مطولاً</w:t>
      </w:r>
      <w:r w:rsidRPr="00844C83">
        <w:rPr>
          <w:rFonts w:ascii="Simplified Arabic" w:hAnsi="Simplified Arabic" w:cs="Simplified Arabic" w:hint="cs"/>
          <w:sz w:val="28"/>
          <w:szCs w:val="28"/>
          <w:rtl/>
          <w:lang w:bidi="ar-OM"/>
        </w:rPr>
        <w:t>.</w:t>
      </w:r>
    </w:p>
  </w:footnote>
  <w:footnote w:id="34">
    <w:p w14:paraId="46814166" w14:textId="5D44CB09" w:rsidR="00631440" w:rsidRPr="00EA2B23" w:rsidRDefault="00631440" w:rsidP="00E05E3F">
      <w:pPr>
        <w:pStyle w:val="ad"/>
        <w:jc w:val="both"/>
        <w:rPr>
          <w:sz w:val="28"/>
          <w:szCs w:val="28"/>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Pr>
          <w:rFonts w:hint="cs"/>
          <w:sz w:val="28"/>
          <w:szCs w:val="28"/>
          <w:rtl/>
          <w:lang w:bidi="ar-OM"/>
        </w:rPr>
        <w:t>-</w:t>
      </w:r>
      <w:r w:rsidRPr="00EA2B23">
        <w:rPr>
          <w:rFonts w:hint="cs"/>
          <w:sz w:val="28"/>
          <w:szCs w:val="28"/>
          <w:rtl/>
          <w:lang w:bidi="ar-OM"/>
        </w:rPr>
        <w:t xml:space="preserve"> يذكر الأستاذ سيد قطب في ظلال القرآن أن الإيقاع الموسيقى في القرآن يتألف من عناصر شتى: من مخارج الحروف في الكلمة الواحدة، ومن تناسق الإيقاعات بين كلمات الفقرة، ومن اتجاهات المد في الكلمات، ثم من اتجاهات المد في نهاية الفاصلة المطردة في الآيات ومن حرف الفاصلة ذاته</w:t>
      </w:r>
      <w:r>
        <w:rPr>
          <w:rFonts w:hint="cs"/>
          <w:sz w:val="28"/>
          <w:szCs w:val="28"/>
          <w:rtl/>
          <w:lang w:bidi="ar-OM"/>
        </w:rPr>
        <w:t>،</w:t>
      </w:r>
      <w:r w:rsidRPr="00EA2B23">
        <w:rPr>
          <w:rFonts w:hint="cs"/>
          <w:sz w:val="28"/>
          <w:szCs w:val="28"/>
          <w:rtl/>
          <w:lang w:bidi="ar-OM"/>
        </w:rPr>
        <w:t xml:space="preserve"> سيد قطب: في ظلال القرآن (</w:t>
      </w:r>
      <w:r>
        <w:rPr>
          <w:rFonts w:hint="cs"/>
          <w:sz w:val="28"/>
          <w:szCs w:val="28"/>
          <w:rtl/>
          <w:lang w:bidi="ar-OM"/>
        </w:rPr>
        <w:t>ج</w:t>
      </w:r>
      <w:r w:rsidRPr="00EA2B23">
        <w:rPr>
          <w:rFonts w:hint="cs"/>
          <w:sz w:val="28"/>
          <w:szCs w:val="28"/>
          <w:rtl/>
          <w:lang w:bidi="ar-OM"/>
        </w:rPr>
        <w:t>4/</w:t>
      </w:r>
      <w:r>
        <w:rPr>
          <w:rFonts w:hint="cs"/>
          <w:sz w:val="28"/>
          <w:szCs w:val="28"/>
          <w:rtl/>
          <w:lang w:bidi="ar-OM"/>
        </w:rPr>
        <w:t>ص</w:t>
      </w:r>
      <w:r w:rsidRPr="00EA2B23">
        <w:rPr>
          <w:rFonts w:hint="cs"/>
          <w:sz w:val="28"/>
          <w:szCs w:val="28"/>
          <w:rtl/>
          <w:lang w:bidi="ar-OM"/>
        </w:rPr>
        <w:t xml:space="preserve">2039).  </w:t>
      </w:r>
    </w:p>
  </w:footnote>
  <w:footnote w:id="35">
    <w:p w14:paraId="67B6CA62" w14:textId="33CCE927" w:rsidR="00631440" w:rsidRPr="00D77DC6" w:rsidRDefault="00631440" w:rsidP="00E05E3F">
      <w:pPr>
        <w:pStyle w:val="ad"/>
        <w:jc w:val="both"/>
        <w:rPr>
          <w:sz w:val="24"/>
          <w:szCs w:val="24"/>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EA2B23">
        <w:rPr>
          <w:sz w:val="28"/>
          <w:szCs w:val="28"/>
          <w:rtl/>
          <w:lang w:bidi="ar-OM"/>
        </w:rPr>
        <w:t>–</w:t>
      </w:r>
      <w:r w:rsidRPr="00EA2B23">
        <w:rPr>
          <w:rFonts w:hint="cs"/>
          <w:sz w:val="28"/>
          <w:szCs w:val="28"/>
          <w:rtl/>
          <w:lang w:bidi="ar-OM"/>
        </w:rPr>
        <w:t xml:space="preserve"> سيد قطب: التصوير الفني في القرآن (38)، دار الشروق </w:t>
      </w:r>
      <w:r w:rsidRPr="00EA2B23">
        <w:rPr>
          <w:sz w:val="28"/>
          <w:szCs w:val="28"/>
          <w:rtl/>
          <w:lang w:bidi="ar-OM"/>
        </w:rPr>
        <w:t>–</w:t>
      </w:r>
      <w:r w:rsidRPr="00EA2B23">
        <w:rPr>
          <w:rFonts w:hint="cs"/>
          <w:sz w:val="28"/>
          <w:szCs w:val="28"/>
          <w:rtl/>
          <w:lang w:bidi="ar-OM"/>
        </w:rPr>
        <w:t xml:space="preserve"> القاهرة </w:t>
      </w:r>
      <w:r w:rsidRPr="00EA2B23">
        <w:rPr>
          <w:sz w:val="28"/>
          <w:szCs w:val="28"/>
          <w:rtl/>
          <w:lang w:bidi="ar-OM"/>
        </w:rPr>
        <w:t>–</w:t>
      </w:r>
      <w:r w:rsidRPr="00EA2B23">
        <w:rPr>
          <w:rFonts w:hint="cs"/>
          <w:sz w:val="28"/>
          <w:szCs w:val="28"/>
          <w:rtl/>
          <w:lang w:bidi="ar-OM"/>
        </w:rPr>
        <w:t xml:space="preserve"> الطبعة الشرعية السابعة عشر</w:t>
      </w:r>
      <w:r>
        <w:rPr>
          <w:rFonts w:hint="cs"/>
          <w:sz w:val="24"/>
          <w:szCs w:val="24"/>
          <w:rtl/>
          <w:lang w:bidi="ar-OM"/>
        </w:rPr>
        <w:t xml:space="preserve"> </w:t>
      </w:r>
    </w:p>
  </w:footnote>
  <w:footnote w:id="36">
    <w:p w14:paraId="153E7FD8" w14:textId="77777777" w:rsidR="00631440" w:rsidRPr="002878C6" w:rsidRDefault="00631440" w:rsidP="009F1CE4">
      <w:pPr>
        <w:pStyle w:val="ad"/>
        <w:rPr>
          <w:sz w:val="28"/>
          <w:szCs w:val="28"/>
          <w:lang w:bidi="ar-OM"/>
        </w:rPr>
      </w:pPr>
      <w:r w:rsidRPr="002878C6">
        <w:rPr>
          <w:rFonts w:hint="cs"/>
          <w:sz w:val="28"/>
          <w:szCs w:val="28"/>
          <w:rtl/>
          <w:lang w:bidi="ar-OM"/>
        </w:rPr>
        <w:t>(</w:t>
      </w:r>
      <w:r w:rsidRPr="002878C6">
        <w:rPr>
          <w:rStyle w:val="ae"/>
          <w:sz w:val="28"/>
          <w:szCs w:val="28"/>
        </w:rPr>
        <w:footnoteRef/>
      </w:r>
      <w:r w:rsidRPr="002878C6">
        <w:rPr>
          <w:rFonts w:hint="cs"/>
          <w:sz w:val="28"/>
          <w:szCs w:val="28"/>
          <w:rtl/>
        </w:rPr>
        <w:t>)</w:t>
      </w:r>
      <w:r w:rsidRPr="002878C6">
        <w:rPr>
          <w:sz w:val="28"/>
          <w:szCs w:val="28"/>
          <w:rtl/>
        </w:rPr>
        <w:t xml:space="preserve"> </w:t>
      </w:r>
      <w:r w:rsidRPr="002878C6">
        <w:rPr>
          <w:sz w:val="28"/>
          <w:szCs w:val="28"/>
          <w:rtl/>
          <w:lang w:bidi="ar-OM"/>
        </w:rPr>
        <w:t>–</w:t>
      </w:r>
      <w:r w:rsidRPr="002878C6">
        <w:rPr>
          <w:rFonts w:hint="cs"/>
          <w:sz w:val="28"/>
          <w:szCs w:val="28"/>
          <w:rtl/>
          <w:lang w:bidi="ar-OM"/>
        </w:rPr>
        <w:t xml:space="preserve"> محمد </w:t>
      </w:r>
      <w:proofErr w:type="gramStart"/>
      <w:r w:rsidRPr="002878C6">
        <w:rPr>
          <w:rFonts w:hint="cs"/>
          <w:sz w:val="28"/>
          <w:szCs w:val="28"/>
          <w:rtl/>
          <w:lang w:bidi="ar-OM"/>
        </w:rPr>
        <w:t>قطب :</w:t>
      </w:r>
      <w:proofErr w:type="gramEnd"/>
      <w:r w:rsidRPr="002878C6">
        <w:rPr>
          <w:rFonts w:hint="cs"/>
          <w:sz w:val="28"/>
          <w:szCs w:val="28"/>
          <w:rtl/>
          <w:lang w:bidi="ar-OM"/>
        </w:rPr>
        <w:t xml:space="preserve"> دراسات قرآنية (ص146 ، 147) .  </w:t>
      </w:r>
    </w:p>
  </w:footnote>
  <w:footnote w:id="37">
    <w:p w14:paraId="19BB4CA0" w14:textId="77777777" w:rsidR="00631440" w:rsidRPr="00D77DC6" w:rsidRDefault="00631440" w:rsidP="009F1CE4">
      <w:pPr>
        <w:pStyle w:val="ad"/>
        <w:rPr>
          <w:sz w:val="24"/>
          <w:szCs w:val="24"/>
          <w:lang w:bidi="ar-OM"/>
        </w:rPr>
      </w:pPr>
      <w:r w:rsidRPr="002878C6">
        <w:rPr>
          <w:rFonts w:hint="cs"/>
          <w:sz w:val="28"/>
          <w:szCs w:val="28"/>
          <w:rtl/>
          <w:lang w:bidi="ar-OM"/>
        </w:rPr>
        <w:t>(</w:t>
      </w:r>
      <w:r w:rsidRPr="002878C6">
        <w:rPr>
          <w:rStyle w:val="ae"/>
          <w:sz w:val="28"/>
          <w:szCs w:val="28"/>
        </w:rPr>
        <w:footnoteRef/>
      </w:r>
      <w:r w:rsidRPr="002878C6">
        <w:rPr>
          <w:rFonts w:hint="cs"/>
          <w:sz w:val="28"/>
          <w:szCs w:val="28"/>
          <w:rtl/>
        </w:rPr>
        <w:t>)</w:t>
      </w:r>
      <w:r w:rsidRPr="002878C6">
        <w:rPr>
          <w:sz w:val="28"/>
          <w:szCs w:val="28"/>
          <w:rtl/>
        </w:rPr>
        <w:t xml:space="preserve"> </w:t>
      </w:r>
      <w:r w:rsidRPr="002878C6">
        <w:rPr>
          <w:sz w:val="28"/>
          <w:szCs w:val="28"/>
          <w:rtl/>
          <w:lang w:bidi="ar-OM"/>
        </w:rPr>
        <w:t>–</w:t>
      </w:r>
      <w:r w:rsidRPr="002878C6">
        <w:rPr>
          <w:rFonts w:hint="cs"/>
          <w:sz w:val="28"/>
          <w:szCs w:val="28"/>
          <w:rtl/>
          <w:lang w:bidi="ar-OM"/>
        </w:rPr>
        <w:t xml:space="preserve"> سيد </w:t>
      </w:r>
      <w:proofErr w:type="gramStart"/>
      <w:r w:rsidRPr="002878C6">
        <w:rPr>
          <w:rFonts w:hint="cs"/>
          <w:sz w:val="28"/>
          <w:szCs w:val="28"/>
          <w:rtl/>
          <w:lang w:bidi="ar-OM"/>
        </w:rPr>
        <w:t>قطب :</w:t>
      </w:r>
      <w:proofErr w:type="gramEnd"/>
      <w:r w:rsidRPr="002878C6">
        <w:rPr>
          <w:rFonts w:hint="cs"/>
          <w:sz w:val="28"/>
          <w:szCs w:val="28"/>
          <w:rtl/>
          <w:lang w:bidi="ar-OM"/>
        </w:rPr>
        <w:t xml:space="preserve"> في ظلال القرآن (ص4/ 2039 - 2040) .</w:t>
      </w:r>
      <w:r>
        <w:rPr>
          <w:rFonts w:hint="cs"/>
          <w:sz w:val="24"/>
          <w:szCs w:val="24"/>
          <w:rtl/>
          <w:lang w:bidi="ar-OM"/>
        </w:rPr>
        <w:t xml:space="preserve"> </w:t>
      </w:r>
      <w:r w:rsidRPr="00D77DC6">
        <w:rPr>
          <w:rFonts w:hint="cs"/>
          <w:sz w:val="24"/>
          <w:szCs w:val="24"/>
          <w:rtl/>
          <w:lang w:bidi="ar-OM"/>
        </w:rPr>
        <w:t xml:space="preserve"> </w:t>
      </w:r>
    </w:p>
  </w:footnote>
  <w:footnote w:id="38">
    <w:p w14:paraId="417750B8" w14:textId="77777777" w:rsidR="00631440" w:rsidRPr="002878C6" w:rsidRDefault="00631440" w:rsidP="009F1CE4">
      <w:pPr>
        <w:pStyle w:val="ad"/>
        <w:rPr>
          <w:sz w:val="28"/>
          <w:szCs w:val="28"/>
          <w:lang w:bidi="ar-OM"/>
        </w:rPr>
      </w:pPr>
      <w:r w:rsidRPr="002878C6">
        <w:rPr>
          <w:rFonts w:hint="cs"/>
          <w:sz w:val="28"/>
          <w:szCs w:val="28"/>
          <w:rtl/>
          <w:lang w:bidi="ar-OM"/>
        </w:rPr>
        <w:t>(</w:t>
      </w:r>
      <w:r w:rsidRPr="002878C6">
        <w:rPr>
          <w:rStyle w:val="ae"/>
          <w:sz w:val="28"/>
          <w:szCs w:val="28"/>
        </w:rPr>
        <w:footnoteRef/>
      </w:r>
      <w:r w:rsidRPr="002878C6">
        <w:rPr>
          <w:rFonts w:hint="cs"/>
          <w:sz w:val="28"/>
          <w:szCs w:val="28"/>
          <w:rtl/>
        </w:rPr>
        <w:t>)</w:t>
      </w:r>
      <w:r w:rsidRPr="002878C6">
        <w:rPr>
          <w:sz w:val="28"/>
          <w:szCs w:val="28"/>
          <w:rtl/>
        </w:rPr>
        <w:t xml:space="preserve"> </w:t>
      </w:r>
      <w:r w:rsidRPr="002878C6">
        <w:rPr>
          <w:sz w:val="28"/>
          <w:szCs w:val="28"/>
          <w:rtl/>
          <w:lang w:bidi="ar-OM"/>
        </w:rPr>
        <w:t>–</w:t>
      </w:r>
      <w:r w:rsidRPr="002878C6">
        <w:rPr>
          <w:rFonts w:hint="cs"/>
          <w:sz w:val="28"/>
          <w:szCs w:val="28"/>
          <w:rtl/>
          <w:lang w:bidi="ar-OM"/>
        </w:rPr>
        <w:t xml:space="preserve"> محمد </w:t>
      </w:r>
      <w:proofErr w:type="gramStart"/>
      <w:r w:rsidRPr="002878C6">
        <w:rPr>
          <w:rFonts w:hint="cs"/>
          <w:sz w:val="28"/>
          <w:szCs w:val="28"/>
          <w:rtl/>
          <w:lang w:bidi="ar-OM"/>
        </w:rPr>
        <w:t>قطب :</w:t>
      </w:r>
      <w:proofErr w:type="gramEnd"/>
      <w:r w:rsidRPr="002878C6">
        <w:rPr>
          <w:rFonts w:hint="cs"/>
          <w:sz w:val="28"/>
          <w:szCs w:val="28"/>
          <w:rtl/>
          <w:lang w:bidi="ar-OM"/>
        </w:rPr>
        <w:t xml:space="preserve"> دراسات قرآنية (ص148) .  </w:t>
      </w:r>
    </w:p>
  </w:footnote>
  <w:footnote w:id="39">
    <w:p w14:paraId="19607E55" w14:textId="77777777" w:rsidR="00631440" w:rsidRPr="002878C6" w:rsidRDefault="00631440" w:rsidP="009F1CE4">
      <w:pPr>
        <w:pStyle w:val="ad"/>
        <w:rPr>
          <w:sz w:val="28"/>
          <w:szCs w:val="28"/>
          <w:lang w:bidi="ar-OM"/>
        </w:rPr>
      </w:pPr>
      <w:r w:rsidRPr="002878C6">
        <w:rPr>
          <w:rFonts w:hint="cs"/>
          <w:sz w:val="28"/>
          <w:szCs w:val="28"/>
          <w:rtl/>
          <w:lang w:bidi="ar-OM"/>
        </w:rPr>
        <w:t>(</w:t>
      </w:r>
      <w:r w:rsidRPr="002878C6">
        <w:rPr>
          <w:rStyle w:val="ae"/>
          <w:sz w:val="28"/>
          <w:szCs w:val="28"/>
        </w:rPr>
        <w:footnoteRef/>
      </w:r>
      <w:r w:rsidRPr="002878C6">
        <w:rPr>
          <w:rFonts w:hint="cs"/>
          <w:sz w:val="28"/>
          <w:szCs w:val="28"/>
          <w:rtl/>
        </w:rPr>
        <w:t>)</w:t>
      </w:r>
      <w:r w:rsidRPr="002878C6">
        <w:rPr>
          <w:sz w:val="28"/>
          <w:szCs w:val="28"/>
          <w:rtl/>
        </w:rPr>
        <w:t xml:space="preserve"> </w:t>
      </w:r>
      <w:r w:rsidRPr="002878C6">
        <w:rPr>
          <w:sz w:val="28"/>
          <w:szCs w:val="28"/>
          <w:rtl/>
          <w:lang w:bidi="ar-OM"/>
        </w:rPr>
        <w:t>–</w:t>
      </w:r>
      <w:r w:rsidRPr="002878C6">
        <w:rPr>
          <w:rFonts w:hint="cs"/>
          <w:sz w:val="28"/>
          <w:szCs w:val="28"/>
          <w:rtl/>
          <w:lang w:bidi="ar-OM"/>
        </w:rPr>
        <w:t xml:space="preserve"> سورة الرعد ، آية (14) .  </w:t>
      </w:r>
    </w:p>
  </w:footnote>
  <w:footnote w:id="40">
    <w:p w14:paraId="25DB5467" w14:textId="77777777" w:rsidR="00631440" w:rsidRPr="00D77DC6" w:rsidRDefault="00631440" w:rsidP="009F1CE4">
      <w:pPr>
        <w:pStyle w:val="ad"/>
        <w:rPr>
          <w:sz w:val="24"/>
          <w:szCs w:val="24"/>
          <w:lang w:bidi="ar-OM"/>
        </w:rPr>
      </w:pPr>
      <w:r w:rsidRPr="002878C6">
        <w:rPr>
          <w:rFonts w:hint="cs"/>
          <w:sz w:val="28"/>
          <w:szCs w:val="28"/>
          <w:rtl/>
          <w:lang w:bidi="ar-OM"/>
        </w:rPr>
        <w:t>(</w:t>
      </w:r>
      <w:r w:rsidRPr="002878C6">
        <w:rPr>
          <w:rStyle w:val="ae"/>
          <w:sz w:val="28"/>
          <w:szCs w:val="28"/>
        </w:rPr>
        <w:footnoteRef/>
      </w:r>
      <w:r w:rsidRPr="002878C6">
        <w:rPr>
          <w:rFonts w:hint="cs"/>
          <w:sz w:val="28"/>
          <w:szCs w:val="28"/>
          <w:rtl/>
        </w:rPr>
        <w:t>)</w:t>
      </w:r>
      <w:r w:rsidRPr="002878C6">
        <w:rPr>
          <w:sz w:val="28"/>
          <w:szCs w:val="28"/>
          <w:rtl/>
        </w:rPr>
        <w:t xml:space="preserve"> </w:t>
      </w:r>
      <w:r w:rsidRPr="002878C6">
        <w:rPr>
          <w:sz w:val="28"/>
          <w:szCs w:val="28"/>
          <w:rtl/>
          <w:lang w:bidi="ar-OM"/>
        </w:rPr>
        <w:t>–</w:t>
      </w:r>
      <w:r w:rsidRPr="002878C6">
        <w:rPr>
          <w:rFonts w:hint="cs"/>
          <w:sz w:val="28"/>
          <w:szCs w:val="28"/>
          <w:rtl/>
          <w:lang w:bidi="ar-OM"/>
        </w:rPr>
        <w:t xml:space="preserve"> سيد قطب : التصوير الفني في القرآن (ص41) .  </w:t>
      </w:r>
    </w:p>
  </w:footnote>
  <w:footnote w:id="41">
    <w:p w14:paraId="6A41BEDE" w14:textId="77777777" w:rsidR="00631440" w:rsidRPr="002878C6" w:rsidRDefault="00631440" w:rsidP="009F1CE4">
      <w:pPr>
        <w:pStyle w:val="ad"/>
        <w:rPr>
          <w:sz w:val="28"/>
          <w:szCs w:val="28"/>
          <w:lang w:bidi="ar-OM"/>
        </w:rPr>
      </w:pPr>
      <w:r w:rsidRPr="002878C6">
        <w:rPr>
          <w:rFonts w:hint="cs"/>
          <w:sz w:val="28"/>
          <w:szCs w:val="28"/>
          <w:rtl/>
          <w:lang w:bidi="ar-OM"/>
        </w:rPr>
        <w:t>(</w:t>
      </w:r>
      <w:r w:rsidRPr="002878C6">
        <w:rPr>
          <w:rStyle w:val="ae"/>
          <w:sz w:val="28"/>
          <w:szCs w:val="28"/>
        </w:rPr>
        <w:footnoteRef/>
      </w:r>
      <w:r w:rsidRPr="002878C6">
        <w:rPr>
          <w:rFonts w:hint="cs"/>
          <w:sz w:val="28"/>
          <w:szCs w:val="28"/>
          <w:rtl/>
        </w:rPr>
        <w:t>)</w:t>
      </w:r>
      <w:r w:rsidRPr="002878C6">
        <w:rPr>
          <w:sz w:val="28"/>
          <w:szCs w:val="28"/>
          <w:rtl/>
        </w:rPr>
        <w:t xml:space="preserve"> </w:t>
      </w:r>
      <w:r w:rsidRPr="002878C6">
        <w:rPr>
          <w:sz w:val="28"/>
          <w:szCs w:val="28"/>
          <w:rtl/>
          <w:lang w:bidi="ar-OM"/>
        </w:rPr>
        <w:t>–</w:t>
      </w:r>
      <w:r w:rsidRPr="002878C6">
        <w:rPr>
          <w:rFonts w:hint="cs"/>
          <w:sz w:val="28"/>
          <w:szCs w:val="28"/>
          <w:rtl/>
          <w:lang w:bidi="ar-OM"/>
        </w:rPr>
        <w:t xml:space="preserve"> محمد قطب : دراسات قرآنية (ص149 - 153) .  </w:t>
      </w:r>
    </w:p>
  </w:footnote>
  <w:footnote w:id="42">
    <w:p w14:paraId="7744477A" w14:textId="77777777" w:rsidR="00631440" w:rsidRPr="0064040F" w:rsidRDefault="00631440" w:rsidP="009F1CE4">
      <w:pPr>
        <w:pStyle w:val="ad"/>
        <w:rPr>
          <w:sz w:val="24"/>
          <w:szCs w:val="24"/>
          <w:lang w:bidi="ar-OM"/>
        </w:rPr>
      </w:pPr>
      <w:r w:rsidRPr="0064040F">
        <w:rPr>
          <w:rFonts w:hint="cs"/>
          <w:sz w:val="24"/>
          <w:szCs w:val="24"/>
          <w:rtl/>
          <w:lang w:bidi="ar-OM"/>
        </w:rPr>
        <w:t>(</w:t>
      </w:r>
      <w:r w:rsidRPr="0064040F">
        <w:rPr>
          <w:rStyle w:val="ae"/>
          <w:sz w:val="24"/>
          <w:szCs w:val="24"/>
        </w:rPr>
        <w:footnoteRef/>
      </w:r>
      <w:r w:rsidRPr="0064040F">
        <w:rPr>
          <w:rFonts w:hint="cs"/>
          <w:sz w:val="24"/>
          <w:szCs w:val="24"/>
          <w:rtl/>
        </w:rPr>
        <w:t>)</w:t>
      </w:r>
      <w:r w:rsidRPr="0064040F">
        <w:rPr>
          <w:sz w:val="24"/>
          <w:szCs w:val="24"/>
          <w:rtl/>
        </w:rPr>
        <w:t xml:space="preserve"> </w:t>
      </w:r>
      <w:r w:rsidRPr="0064040F">
        <w:rPr>
          <w:sz w:val="24"/>
          <w:szCs w:val="24"/>
          <w:rtl/>
          <w:lang w:bidi="ar-OM"/>
        </w:rPr>
        <w:t>–</w:t>
      </w:r>
      <w:r w:rsidRPr="0064040F">
        <w:rPr>
          <w:rFonts w:hint="cs"/>
          <w:sz w:val="24"/>
          <w:szCs w:val="24"/>
          <w:rtl/>
          <w:lang w:bidi="ar-OM"/>
        </w:rPr>
        <w:t xml:space="preserve"> سيد قطب : في ظلال القرآن (ص5/2780 </w:t>
      </w:r>
      <w:r w:rsidRPr="0064040F">
        <w:rPr>
          <w:sz w:val="24"/>
          <w:szCs w:val="24"/>
          <w:rtl/>
          <w:lang w:bidi="ar-OM"/>
        </w:rPr>
        <w:t>–</w:t>
      </w:r>
      <w:r w:rsidRPr="0064040F">
        <w:rPr>
          <w:rFonts w:hint="cs"/>
          <w:sz w:val="24"/>
          <w:szCs w:val="24"/>
          <w:rtl/>
          <w:lang w:bidi="ar-OM"/>
        </w:rPr>
        <w:t xml:space="preserve"> 2783) ، محمد قطب : دراسات قرآنية (ص190 - 213) .  </w:t>
      </w:r>
    </w:p>
  </w:footnote>
  <w:footnote w:id="43">
    <w:p w14:paraId="117704B1" w14:textId="77777777" w:rsidR="00631440" w:rsidRPr="00D77DC6" w:rsidRDefault="00631440" w:rsidP="009F1CE4">
      <w:pPr>
        <w:pStyle w:val="ad"/>
        <w:rPr>
          <w:sz w:val="24"/>
          <w:szCs w:val="24"/>
          <w:lang w:bidi="ar-OM"/>
        </w:rPr>
      </w:pPr>
      <w:r w:rsidRPr="00D77DC6">
        <w:rPr>
          <w:rFonts w:hint="cs"/>
          <w:sz w:val="24"/>
          <w:szCs w:val="24"/>
          <w:rtl/>
          <w:lang w:bidi="ar-OM"/>
        </w:rPr>
        <w:t>(</w:t>
      </w:r>
      <w:r w:rsidRPr="00D77DC6">
        <w:rPr>
          <w:rStyle w:val="ae"/>
          <w:sz w:val="24"/>
          <w:szCs w:val="24"/>
        </w:rPr>
        <w:footnoteRef/>
      </w:r>
      <w:r w:rsidRPr="00D77DC6">
        <w:rPr>
          <w:rFonts w:hint="cs"/>
          <w:sz w:val="24"/>
          <w:szCs w:val="24"/>
          <w:rtl/>
        </w:rPr>
        <w:t>)</w:t>
      </w:r>
      <w:r w:rsidRPr="00D77DC6">
        <w:rPr>
          <w:sz w:val="24"/>
          <w:szCs w:val="24"/>
          <w:rtl/>
        </w:rPr>
        <w:t xml:space="preserve"> </w:t>
      </w:r>
      <w:r>
        <w:rPr>
          <w:sz w:val="24"/>
          <w:szCs w:val="24"/>
          <w:rtl/>
          <w:lang w:bidi="ar-OM"/>
        </w:rPr>
        <w:t>–</w:t>
      </w:r>
      <w:r>
        <w:rPr>
          <w:rFonts w:hint="cs"/>
          <w:sz w:val="24"/>
          <w:szCs w:val="24"/>
          <w:rtl/>
          <w:lang w:bidi="ar-OM"/>
        </w:rPr>
        <w:t xml:space="preserve"> سيد قطب : التصوير الفني في القرآن (ص88) . </w:t>
      </w:r>
      <w:r w:rsidRPr="00D77DC6">
        <w:rPr>
          <w:rFonts w:hint="cs"/>
          <w:sz w:val="24"/>
          <w:szCs w:val="24"/>
          <w:rtl/>
          <w:lang w:bidi="ar-OM"/>
        </w:rPr>
        <w:t xml:space="preserve"> </w:t>
      </w:r>
    </w:p>
  </w:footnote>
  <w:footnote w:id="44">
    <w:p w14:paraId="1DFBA709" w14:textId="77777777" w:rsidR="00631440" w:rsidRPr="00D77DC6" w:rsidRDefault="00631440" w:rsidP="009F1CE4">
      <w:pPr>
        <w:pStyle w:val="ad"/>
        <w:rPr>
          <w:sz w:val="24"/>
          <w:szCs w:val="24"/>
          <w:lang w:bidi="ar-OM"/>
        </w:rPr>
      </w:pPr>
      <w:r w:rsidRPr="00D77DC6">
        <w:rPr>
          <w:rFonts w:hint="cs"/>
          <w:sz w:val="24"/>
          <w:szCs w:val="24"/>
          <w:rtl/>
          <w:lang w:bidi="ar-OM"/>
        </w:rPr>
        <w:t>(</w:t>
      </w:r>
      <w:r w:rsidRPr="00D77DC6">
        <w:rPr>
          <w:rStyle w:val="ae"/>
          <w:sz w:val="24"/>
          <w:szCs w:val="24"/>
        </w:rPr>
        <w:footnoteRef/>
      </w:r>
      <w:r w:rsidRPr="00D77DC6">
        <w:rPr>
          <w:rFonts w:hint="cs"/>
          <w:sz w:val="24"/>
          <w:szCs w:val="24"/>
          <w:rtl/>
        </w:rPr>
        <w:t>)</w:t>
      </w:r>
      <w:r w:rsidRPr="00D77DC6">
        <w:rPr>
          <w:sz w:val="24"/>
          <w:szCs w:val="24"/>
          <w:rtl/>
        </w:rPr>
        <w:t xml:space="preserve"> </w:t>
      </w:r>
      <w:r>
        <w:rPr>
          <w:sz w:val="24"/>
          <w:szCs w:val="24"/>
          <w:rtl/>
          <w:lang w:bidi="ar-OM"/>
        </w:rPr>
        <w:t>–</w:t>
      </w:r>
      <w:r>
        <w:rPr>
          <w:rFonts w:hint="cs"/>
          <w:sz w:val="24"/>
          <w:szCs w:val="24"/>
          <w:rtl/>
          <w:lang w:bidi="ar-OM"/>
        </w:rPr>
        <w:t xml:space="preserve"> سيد قطب : التصوير الفني في القرآن (ص124) . </w:t>
      </w:r>
      <w:r w:rsidRPr="00D77DC6">
        <w:rPr>
          <w:rFonts w:hint="cs"/>
          <w:sz w:val="24"/>
          <w:szCs w:val="24"/>
          <w:rtl/>
          <w:lang w:bidi="ar-OM"/>
        </w:rPr>
        <w:t xml:space="preserve"> </w:t>
      </w:r>
    </w:p>
  </w:footnote>
  <w:footnote w:id="45">
    <w:p w14:paraId="5A43C89A" w14:textId="77777777" w:rsidR="00631440" w:rsidRPr="001E6229" w:rsidRDefault="00631440" w:rsidP="009F1CE4">
      <w:pPr>
        <w:pStyle w:val="ad"/>
        <w:rPr>
          <w:sz w:val="24"/>
          <w:szCs w:val="24"/>
          <w:lang w:bidi="ar-OM"/>
        </w:rPr>
      </w:pPr>
      <w:r w:rsidRPr="001E6229">
        <w:rPr>
          <w:rFonts w:hint="cs"/>
          <w:sz w:val="24"/>
          <w:szCs w:val="24"/>
          <w:rtl/>
          <w:lang w:bidi="ar-OM"/>
        </w:rPr>
        <w:t>(</w:t>
      </w:r>
      <w:r w:rsidRPr="001E6229">
        <w:rPr>
          <w:rStyle w:val="ae"/>
          <w:sz w:val="24"/>
          <w:szCs w:val="24"/>
        </w:rPr>
        <w:footnoteRef/>
      </w:r>
      <w:r w:rsidRPr="001E6229">
        <w:rPr>
          <w:rFonts w:hint="cs"/>
          <w:sz w:val="24"/>
          <w:szCs w:val="24"/>
          <w:rtl/>
        </w:rPr>
        <w:t>)</w:t>
      </w:r>
      <w:r w:rsidRPr="001E6229">
        <w:rPr>
          <w:sz w:val="24"/>
          <w:szCs w:val="24"/>
          <w:rtl/>
        </w:rPr>
        <w:t xml:space="preserve"> </w:t>
      </w:r>
      <w:r w:rsidRPr="001E6229">
        <w:rPr>
          <w:sz w:val="24"/>
          <w:szCs w:val="24"/>
          <w:rtl/>
          <w:lang w:bidi="ar-OM"/>
        </w:rPr>
        <w:t>–</w:t>
      </w:r>
      <w:r w:rsidRPr="001E6229">
        <w:rPr>
          <w:rFonts w:hint="cs"/>
          <w:sz w:val="24"/>
          <w:szCs w:val="24"/>
          <w:rtl/>
          <w:lang w:bidi="ar-OM"/>
        </w:rPr>
        <w:t xml:space="preserve"> محمد قطب : دراسات قرآنية (ص192 - 193) .  </w:t>
      </w:r>
    </w:p>
  </w:footnote>
  <w:footnote w:id="46">
    <w:p w14:paraId="7573AEF5" w14:textId="77777777" w:rsidR="00631440" w:rsidRPr="00D77DC6" w:rsidRDefault="00631440" w:rsidP="009F1CE4">
      <w:pPr>
        <w:pStyle w:val="ad"/>
        <w:rPr>
          <w:sz w:val="24"/>
          <w:szCs w:val="24"/>
          <w:lang w:bidi="ar-OM"/>
        </w:rPr>
      </w:pPr>
      <w:r w:rsidRPr="00D77DC6">
        <w:rPr>
          <w:rFonts w:hint="cs"/>
          <w:sz w:val="24"/>
          <w:szCs w:val="24"/>
          <w:rtl/>
          <w:lang w:bidi="ar-OM"/>
        </w:rPr>
        <w:t>(</w:t>
      </w:r>
      <w:r w:rsidRPr="00D77DC6">
        <w:rPr>
          <w:rStyle w:val="ae"/>
          <w:sz w:val="24"/>
          <w:szCs w:val="24"/>
        </w:rPr>
        <w:footnoteRef/>
      </w:r>
      <w:r w:rsidRPr="00D77DC6">
        <w:rPr>
          <w:rFonts w:hint="cs"/>
          <w:sz w:val="24"/>
          <w:szCs w:val="24"/>
          <w:rtl/>
        </w:rPr>
        <w:t>)</w:t>
      </w:r>
      <w:r w:rsidRPr="00D77DC6">
        <w:rPr>
          <w:sz w:val="24"/>
          <w:szCs w:val="24"/>
          <w:rtl/>
        </w:rPr>
        <w:t xml:space="preserve"> </w:t>
      </w:r>
      <w:r>
        <w:rPr>
          <w:sz w:val="24"/>
          <w:szCs w:val="24"/>
          <w:rtl/>
          <w:lang w:bidi="ar-OM"/>
        </w:rPr>
        <w:t>–</w:t>
      </w:r>
      <w:r>
        <w:rPr>
          <w:rFonts w:hint="cs"/>
          <w:sz w:val="24"/>
          <w:szCs w:val="24"/>
          <w:rtl/>
          <w:lang w:bidi="ar-OM"/>
        </w:rPr>
        <w:t xml:space="preserve"> سيد قطب : في ظلال القرآن (ص5/2918) ، محمد قطب : دراسات قرآنية (ص228) . </w:t>
      </w:r>
      <w:r w:rsidRPr="00D77DC6">
        <w:rPr>
          <w:rFonts w:hint="cs"/>
          <w:sz w:val="24"/>
          <w:szCs w:val="24"/>
          <w:rtl/>
          <w:lang w:bidi="ar-OM"/>
        </w:rPr>
        <w:t xml:space="preserve"> </w:t>
      </w:r>
    </w:p>
  </w:footnote>
  <w:footnote w:id="47">
    <w:p w14:paraId="720BE63C" w14:textId="77777777" w:rsidR="00631440" w:rsidRPr="00D77DC6" w:rsidRDefault="00631440" w:rsidP="009F1CE4">
      <w:pPr>
        <w:pStyle w:val="ad"/>
        <w:rPr>
          <w:sz w:val="24"/>
          <w:szCs w:val="24"/>
          <w:lang w:bidi="ar-OM"/>
        </w:rPr>
      </w:pPr>
      <w:r w:rsidRPr="00D77DC6">
        <w:rPr>
          <w:rFonts w:hint="cs"/>
          <w:sz w:val="24"/>
          <w:szCs w:val="24"/>
          <w:rtl/>
          <w:lang w:bidi="ar-OM"/>
        </w:rPr>
        <w:t>(</w:t>
      </w:r>
      <w:r w:rsidRPr="00D77DC6">
        <w:rPr>
          <w:rStyle w:val="ae"/>
          <w:sz w:val="24"/>
          <w:szCs w:val="24"/>
        </w:rPr>
        <w:footnoteRef/>
      </w:r>
      <w:r w:rsidRPr="00D77DC6">
        <w:rPr>
          <w:rFonts w:hint="cs"/>
          <w:sz w:val="24"/>
          <w:szCs w:val="24"/>
          <w:rtl/>
        </w:rPr>
        <w:t>)</w:t>
      </w:r>
      <w:r w:rsidRPr="00D77DC6">
        <w:rPr>
          <w:sz w:val="24"/>
          <w:szCs w:val="24"/>
          <w:rtl/>
        </w:rPr>
        <w:t xml:space="preserve"> </w:t>
      </w:r>
      <w:r>
        <w:rPr>
          <w:sz w:val="24"/>
          <w:szCs w:val="24"/>
          <w:rtl/>
          <w:lang w:bidi="ar-OM"/>
        </w:rPr>
        <w:t>–</w:t>
      </w:r>
      <w:r>
        <w:rPr>
          <w:rFonts w:hint="cs"/>
          <w:sz w:val="24"/>
          <w:szCs w:val="24"/>
          <w:rtl/>
          <w:lang w:bidi="ar-OM"/>
        </w:rPr>
        <w:t xml:space="preserve"> سورة الكهف ، آية (45) . </w:t>
      </w:r>
      <w:r w:rsidRPr="00D77DC6">
        <w:rPr>
          <w:rFonts w:hint="cs"/>
          <w:sz w:val="24"/>
          <w:szCs w:val="24"/>
          <w:rtl/>
          <w:lang w:bidi="ar-OM"/>
        </w:rPr>
        <w:t xml:space="preserve"> </w:t>
      </w:r>
    </w:p>
  </w:footnote>
  <w:footnote w:id="48">
    <w:p w14:paraId="4D8C881A" w14:textId="77777777" w:rsidR="00631440" w:rsidRPr="00D77DC6" w:rsidRDefault="00631440" w:rsidP="009F1CE4">
      <w:pPr>
        <w:pStyle w:val="ad"/>
        <w:rPr>
          <w:sz w:val="24"/>
          <w:szCs w:val="24"/>
          <w:lang w:bidi="ar-OM"/>
        </w:rPr>
      </w:pPr>
      <w:r w:rsidRPr="00D77DC6">
        <w:rPr>
          <w:rFonts w:hint="cs"/>
          <w:sz w:val="24"/>
          <w:szCs w:val="24"/>
          <w:rtl/>
          <w:lang w:bidi="ar-OM"/>
        </w:rPr>
        <w:t>(</w:t>
      </w:r>
      <w:r w:rsidRPr="00D77DC6">
        <w:rPr>
          <w:rStyle w:val="ae"/>
          <w:sz w:val="24"/>
          <w:szCs w:val="24"/>
        </w:rPr>
        <w:footnoteRef/>
      </w:r>
      <w:r w:rsidRPr="00D77DC6">
        <w:rPr>
          <w:rFonts w:hint="cs"/>
          <w:sz w:val="24"/>
          <w:szCs w:val="24"/>
          <w:rtl/>
        </w:rPr>
        <w:t>)</w:t>
      </w:r>
      <w:r w:rsidRPr="00D77DC6">
        <w:rPr>
          <w:sz w:val="24"/>
          <w:szCs w:val="24"/>
          <w:rtl/>
        </w:rPr>
        <w:t xml:space="preserve"> </w:t>
      </w:r>
      <w:r>
        <w:rPr>
          <w:sz w:val="24"/>
          <w:szCs w:val="24"/>
          <w:rtl/>
          <w:lang w:bidi="ar-OM"/>
        </w:rPr>
        <w:t>–</w:t>
      </w:r>
      <w:r>
        <w:rPr>
          <w:rFonts w:hint="cs"/>
          <w:sz w:val="24"/>
          <w:szCs w:val="24"/>
          <w:rtl/>
          <w:lang w:bidi="ar-OM"/>
        </w:rPr>
        <w:t xml:space="preserve"> سورة الحديد ، آية (20) . </w:t>
      </w:r>
      <w:r w:rsidRPr="00D77DC6">
        <w:rPr>
          <w:rFonts w:hint="cs"/>
          <w:sz w:val="24"/>
          <w:szCs w:val="24"/>
          <w:rtl/>
          <w:lang w:bidi="ar-OM"/>
        </w:rPr>
        <w:t xml:space="preserve"> </w:t>
      </w:r>
    </w:p>
  </w:footnote>
  <w:footnote w:id="49">
    <w:p w14:paraId="234E3479" w14:textId="77777777" w:rsidR="00631440" w:rsidRPr="00D77DC6" w:rsidRDefault="00631440" w:rsidP="009F1CE4">
      <w:pPr>
        <w:pStyle w:val="ad"/>
        <w:rPr>
          <w:sz w:val="24"/>
          <w:szCs w:val="24"/>
          <w:lang w:bidi="ar-OM"/>
        </w:rPr>
      </w:pPr>
      <w:r w:rsidRPr="00D77DC6">
        <w:rPr>
          <w:rFonts w:hint="cs"/>
          <w:sz w:val="24"/>
          <w:szCs w:val="24"/>
          <w:rtl/>
          <w:lang w:bidi="ar-OM"/>
        </w:rPr>
        <w:t>(</w:t>
      </w:r>
      <w:r w:rsidRPr="00D77DC6">
        <w:rPr>
          <w:rStyle w:val="ae"/>
          <w:sz w:val="24"/>
          <w:szCs w:val="24"/>
        </w:rPr>
        <w:footnoteRef/>
      </w:r>
      <w:r w:rsidRPr="00D77DC6">
        <w:rPr>
          <w:rFonts w:hint="cs"/>
          <w:sz w:val="24"/>
          <w:szCs w:val="24"/>
          <w:rtl/>
        </w:rPr>
        <w:t>)</w:t>
      </w:r>
      <w:r w:rsidRPr="00D77DC6">
        <w:rPr>
          <w:sz w:val="24"/>
          <w:szCs w:val="24"/>
          <w:rtl/>
        </w:rPr>
        <w:t xml:space="preserve"> </w:t>
      </w:r>
      <w:r>
        <w:rPr>
          <w:sz w:val="24"/>
          <w:szCs w:val="24"/>
          <w:rtl/>
          <w:lang w:bidi="ar-OM"/>
        </w:rPr>
        <w:t>–</w:t>
      </w:r>
      <w:r>
        <w:rPr>
          <w:rFonts w:hint="cs"/>
          <w:sz w:val="24"/>
          <w:szCs w:val="24"/>
          <w:rtl/>
          <w:lang w:bidi="ar-OM"/>
        </w:rPr>
        <w:t xml:space="preserve"> سورة الزمر ، آية (21) . </w:t>
      </w:r>
      <w:r w:rsidRPr="00D77DC6">
        <w:rPr>
          <w:rFonts w:hint="cs"/>
          <w:sz w:val="24"/>
          <w:szCs w:val="24"/>
          <w:rtl/>
          <w:lang w:bidi="ar-OM"/>
        </w:rPr>
        <w:t xml:space="preserve"> </w:t>
      </w:r>
    </w:p>
  </w:footnote>
  <w:footnote w:id="50">
    <w:p w14:paraId="0A3FD66F" w14:textId="77777777" w:rsidR="00631440" w:rsidRPr="00D77DC6" w:rsidRDefault="00631440" w:rsidP="009F1CE4">
      <w:pPr>
        <w:pStyle w:val="ad"/>
        <w:rPr>
          <w:sz w:val="24"/>
          <w:szCs w:val="24"/>
          <w:lang w:bidi="ar-OM"/>
        </w:rPr>
      </w:pPr>
      <w:r w:rsidRPr="00D77DC6">
        <w:rPr>
          <w:rFonts w:hint="cs"/>
          <w:sz w:val="24"/>
          <w:szCs w:val="24"/>
          <w:rtl/>
          <w:lang w:bidi="ar-OM"/>
        </w:rPr>
        <w:t>(</w:t>
      </w:r>
      <w:r w:rsidRPr="00F86661">
        <w:rPr>
          <w:rStyle w:val="ae"/>
        </w:rPr>
        <w:footnoteRef/>
      </w:r>
      <w:r w:rsidRPr="00F86661">
        <w:rPr>
          <w:rFonts w:hint="cs"/>
          <w:rtl/>
        </w:rPr>
        <w:t>)</w:t>
      </w:r>
      <w:r w:rsidRPr="00F86661">
        <w:rPr>
          <w:rtl/>
        </w:rPr>
        <w:t xml:space="preserve"> </w:t>
      </w:r>
      <w:r w:rsidRPr="00F86661">
        <w:rPr>
          <w:rtl/>
          <w:lang w:bidi="ar-OM"/>
        </w:rPr>
        <w:t>–</w:t>
      </w:r>
      <w:r w:rsidRPr="00F86661">
        <w:rPr>
          <w:rFonts w:hint="cs"/>
          <w:rtl/>
          <w:lang w:bidi="ar-OM"/>
        </w:rPr>
        <w:t xml:space="preserve"> سورة الفتح ، آية (29) .</w:t>
      </w:r>
      <w:r>
        <w:rPr>
          <w:rFonts w:hint="cs"/>
          <w:sz w:val="24"/>
          <w:szCs w:val="24"/>
          <w:rtl/>
          <w:lang w:bidi="ar-OM"/>
        </w:rPr>
        <w:t xml:space="preserve"> </w:t>
      </w:r>
      <w:r w:rsidRPr="00D77DC6">
        <w:rPr>
          <w:rFonts w:hint="cs"/>
          <w:sz w:val="24"/>
          <w:szCs w:val="24"/>
          <w:rtl/>
          <w:lang w:bidi="ar-OM"/>
        </w:rPr>
        <w:t xml:space="preserve"> </w:t>
      </w:r>
    </w:p>
  </w:footnote>
  <w:footnote w:id="51">
    <w:p w14:paraId="4E1216F2"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سيد قطب : التصوير الفني في القرآن (ص) .  </w:t>
      </w:r>
    </w:p>
  </w:footnote>
  <w:footnote w:id="52">
    <w:p w14:paraId="27072BB7"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الرعد ، آية (3) .  </w:t>
      </w:r>
    </w:p>
  </w:footnote>
  <w:footnote w:id="53">
    <w:p w14:paraId="5924D13D"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لقمان ، آية (29) .  </w:t>
      </w:r>
    </w:p>
  </w:footnote>
  <w:footnote w:id="54">
    <w:p w14:paraId="747BEF1E" w14:textId="77777777" w:rsidR="00631440" w:rsidRPr="00C54369" w:rsidRDefault="00631440" w:rsidP="009F1CE4">
      <w:pPr>
        <w:pStyle w:val="ad"/>
        <w:rPr>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فاطر ، آية (13) .</w:t>
      </w:r>
      <w:r w:rsidRPr="00C54369">
        <w:rPr>
          <w:rFonts w:hint="cs"/>
          <w:rtl/>
          <w:lang w:bidi="ar-OM"/>
        </w:rPr>
        <w:t xml:space="preserve">  </w:t>
      </w:r>
    </w:p>
  </w:footnote>
  <w:footnote w:id="55">
    <w:p w14:paraId="5191498F"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(ص154 - 155) .  </w:t>
      </w:r>
    </w:p>
  </w:footnote>
  <w:footnote w:id="56">
    <w:p w14:paraId="4DBFCFEF"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فصلت ، آية (22 ، 23) .  </w:t>
      </w:r>
    </w:p>
  </w:footnote>
  <w:footnote w:id="57">
    <w:p w14:paraId="5298ED9F" w14:textId="77777777" w:rsidR="00631440" w:rsidRPr="00D77DC6" w:rsidRDefault="00631440" w:rsidP="009F1CE4">
      <w:pPr>
        <w:pStyle w:val="ad"/>
        <w:rPr>
          <w:sz w:val="24"/>
          <w:szCs w:val="24"/>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(ص209 - 210) .</w:t>
      </w:r>
      <w:r>
        <w:rPr>
          <w:rFonts w:hint="cs"/>
          <w:sz w:val="24"/>
          <w:szCs w:val="24"/>
          <w:rtl/>
          <w:lang w:bidi="ar-OM"/>
        </w:rPr>
        <w:t xml:space="preserve"> </w:t>
      </w:r>
      <w:r w:rsidRPr="00D77DC6">
        <w:rPr>
          <w:rFonts w:hint="cs"/>
          <w:sz w:val="24"/>
          <w:szCs w:val="24"/>
          <w:rtl/>
          <w:lang w:bidi="ar-OM"/>
        </w:rPr>
        <w:t xml:space="preserve"> </w:t>
      </w:r>
    </w:p>
  </w:footnote>
  <w:footnote w:id="58">
    <w:p w14:paraId="4FE0D8E2"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(ص227 - 228) .  </w:t>
      </w:r>
    </w:p>
  </w:footnote>
  <w:footnote w:id="59">
    <w:p w14:paraId="7FED340F"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سيد قطب : في ظلال القرآن (ج5/ص2789) .  </w:t>
      </w:r>
    </w:p>
  </w:footnote>
  <w:footnote w:id="60">
    <w:p w14:paraId="49F31B1C"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سيد قطب : في ظلال القرآن (ج5/ص2921 فما بعدها ) .  </w:t>
      </w:r>
    </w:p>
  </w:footnote>
  <w:footnote w:id="61">
    <w:p w14:paraId="0E63DE29"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في ظلال القرآن (ص28) ، محمد قطب : دراسات قرآنية (ص278 ، 291 ، 299) .  </w:t>
      </w:r>
    </w:p>
  </w:footnote>
  <w:footnote w:id="62">
    <w:p w14:paraId="284E8E55" w14:textId="77777777" w:rsidR="00631440" w:rsidRPr="001F7474" w:rsidRDefault="00631440" w:rsidP="009F1CE4">
      <w:pPr>
        <w:pStyle w:val="ad"/>
        <w:rPr>
          <w:sz w:val="28"/>
          <w:szCs w:val="28"/>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محمد قطب : دراسات قرآنية (ص278 ، 299) .  </w:t>
      </w:r>
    </w:p>
  </w:footnote>
  <w:footnote w:id="63">
    <w:p w14:paraId="68B718A3" w14:textId="77777777" w:rsidR="00631440" w:rsidRPr="00F86661" w:rsidRDefault="00631440" w:rsidP="009F1CE4">
      <w:pPr>
        <w:pStyle w:val="ad"/>
        <w:rPr>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انظر سيد قطب : التصوير الفني في القرآن (ص9)  .</w:t>
      </w:r>
      <w:r w:rsidRPr="00F86661">
        <w:rPr>
          <w:rFonts w:hint="cs"/>
          <w:rtl/>
          <w:lang w:bidi="ar-OM"/>
        </w:rPr>
        <w:t xml:space="preserve">  </w:t>
      </w:r>
    </w:p>
  </w:footnote>
  <w:footnote w:id="64">
    <w:p w14:paraId="5339032D" w14:textId="77777777" w:rsidR="00631440" w:rsidRPr="001F7474" w:rsidRDefault="00631440" w:rsidP="009F1CE4">
      <w:pPr>
        <w:pStyle w:val="ad"/>
        <w:rPr>
          <w:sz w:val="28"/>
          <w:szCs w:val="28"/>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سورة البقرة ، آية (264) .  </w:t>
      </w:r>
    </w:p>
  </w:footnote>
  <w:footnote w:id="65">
    <w:p w14:paraId="4D3BA6A5" w14:textId="77777777" w:rsidR="00631440" w:rsidRPr="00C824AD" w:rsidRDefault="00631440" w:rsidP="009F1CE4">
      <w:pPr>
        <w:pStyle w:val="ad"/>
        <w:rPr>
          <w:sz w:val="28"/>
          <w:szCs w:val="28"/>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سورة البقرة ، آية (265) .</w:t>
      </w:r>
      <w:r w:rsidRPr="00C824AD">
        <w:rPr>
          <w:rFonts w:hint="cs"/>
          <w:sz w:val="28"/>
          <w:szCs w:val="28"/>
          <w:rtl/>
          <w:lang w:bidi="ar-OM"/>
        </w:rPr>
        <w:t xml:space="preserve">  </w:t>
      </w:r>
    </w:p>
  </w:footnote>
  <w:footnote w:id="66">
    <w:p w14:paraId="0474E4DB"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التصوير الفني في القرآن (ص39 ، 40)  .  </w:t>
      </w:r>
    </w:p>
  </w:footnote>
  <w:footnote w:id="67">
    <w:p w14:paraId="137C6207"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(171) .  </w:t>
      </w:r>
    </w:p>
  </w:footnote>
  <w:footnote w:id="68">
    <w:p w14:paraId="25C9706D" w14:textId="77777777" w:rsidR="00631440" w:rsidRPr="00F86661" w:rsidRDefault="00631440" w:rsidP="009F1CE4">
      <w:pPr>
        <w:pStyle w:val="ad"/>
        <w:rPr>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التصوير الفني في القرآن (ص39 ، 42)</w:t>
      </w:r>
      <w:r w:rsidRPr="00F86661">
        <w:rPr>
          <w:rFonts w:hint="cs"/>
          <w:rtl/>
          <w:lang w:bidi="ar-OM"/>
        </w:rPr>
        <w:t xml:space="preserve">  .  </w:t>
      </w:r>
    </w:p>
  </w:footnote>
  <w:footnote w:id="69">
    <w:p w14:paraId="3BEABCD2"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(204 ، 205)  .  </w:t>
      </w:r>
    </w:p>
  </w:footnote>
  <w:footnote w:id="70">
    <w:p w14:paraId="375A991C"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التصوير الفني في القرآن (ص48 ، 49)  .  </w:t>
      </w:r>
    </w:p>
  </w:footnote>
  <w:footnote w:id="71">
    <w:p w14:paraId="29B09254"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(246)  .  </w:t>
      </w:r>
    </w:p>
  </w:footnote>
  <w:footnote w:id="72">
    <w:p w14:paraId="75EA5B1B" w14:textId="77777777" w:rsidR="00631440" w:rsidRPr="00F86661" w:rsidRDefault="00631440" w:rsidP="009F1CE4">
      <w:pPr>
        <w:pStyle w:val="ad"/>
        <w:rPr>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التصوير الفني في القرآن (ص49 ، 50)  .</w:t>
      </w:r>
      <w:r w:rsidRPr="00F86661">
        <w:rPr>
          <w:rFonts w:hint="cs"/>
          <w:rtl/>
          <w:lang w:bidi="ar-OM"/>
        </w:rPr>
        <w:t xml:space="preserve">  </w:t>
      </w:r>
    </w:p>
  </w:footnote>
  <w:footnote w:id="73">
    <w:p w14:paraId="3AB61CA9"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(127 - 129)  .  </w:t>
      </w:r>
    </w:p>
  </w:footnote>
  <w:footnote w:id="74">
    <w:p w14:paraId="777650FD" w14:textId="77777777" w:rsidR="00631440" w:rsidRPr="00D77DC6" w:rsidRDefault="00631440" w:rsidP="009F1CE4">
      <w:pPr>
        <w:pStyle w:val="ad"/>
        <w:rPr>
          <w:sz w:val="24"/>
          <w:szCs w:val="24"/>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التصوير الفني في القرآن (ص57)</w:t>
      </w:r>
      <w:r w:rsidRPr="00F86661">
        <w:rPr>
          <w:rFonts w:hint="cs"/>
          <w:rtl/>
          <w:lang w:bidi="ar-OM"/>
        </w:rPr>
        <w:t xml:space="preserve">  .</w:t>
      </w:r>
      <w:r>
        <w:rPr>
          <w:rFonts w:hint="cs"/>
          <w:sz w:val="24"/>
          <w:szCs w:val="24"/>
          <w:rtl/>
          <w:lang w:bidi="ar-OM"/>
        </w:rPr>
        <w:t xml:space="preserve"> </w:t>
      </w:r>
      <w:r w:rsidRPr="00D77DC6">
        <w:rPr>
          <w:rFonts w:hint="cs"/>
          <w:sz w:val="24"/>
          <w:szCs w:val="24"/>
          <w:rtl/>
          <w:lang w:bidi="ar-OM"/>
        </w:rPr>
        <w:t xml:space="preserve"> </w:t>
      </w:r>
    </w:p>
  </w:footnote>
  <w:footnote w:id="75">
    <w:p w14:paraId="110DF2B3" w14:textId="77777777" w:rsidR="00631440" w:rsidRPr="009C72B5" w:rsidRDefault="00631440" w:rsidP="009F1CE4">
      <w:pPr>
        <w:pStyle w:val="ad"/>
        <w:rPr>
          <w:lang w:bidi="ar-OM"/>
        </w:rPr>
      </w:pPr>
      <w:r w:rsidRPr="009C72B5">
        <w:rPr>
          <w:rFonts w:hint="cs"/>
          <w:rtl/>
          <w:lang w:bidi="ar-OM"/>
        </w:rPr>
        <w:t>(</w:t>
      </w:r>
      <w:r w:rsidRPr="009C72B5">
        <w:rPr>
          <w:rStyle w:val="ae"/>
        </w:rPr>
        <w:footnoteRef/>
      </w:r>
      <w:r w:rsidRPr="009C72B5">
        <w:rPr>
          <w:rFonts w:hint="cs"/>
          <w:rtl/>
        </w:rPr>
        <w:t>)</w:t>
      </w:r>
      <w:r w:rsidRPr="009C72B5">
        <w:rPr>
          <w:rtl/>
        </w:rPr>
        <w:t xml:space="preserve"> </w:t>
      </w:r>
      <w:r w:rsidRPr="009C72B5">
        <w:rPr>
          <w:rtl/>
          <w:lang w:bidi="ar-OM"/>
        </w:rPr>
        <w:t>–</w:t>
      </w:r>
      <w:r w:rsidRPr="009C72B5">
        <w:rPr>
          <w:rFonts w:hint="cs"/>
          <w:rtl/>
          <w:lang w:bidi="ar-OM"/>
        </w:rPr>
        <w:t xml:space="preserve"> سورة البقرة ، آية (168 ، 208) .  </w:t>
      </w:r>
    </w:p>
  </w:footnote>
  <w:footnote w:id="76">
    <w:p w14:paraId="5F246902" w14:textId="77777777" w:rsidR="00631440" w:rsidRPr="009C72B5" w:rsidRDefault="00631440" w:rsidP="009F1CE4">
      <w:pPr>
        <w:pStyle w:val="ad"/>
        <w:rPr>
          <w:lang w:bidi="ar-OM"/>
        </w:rPr>
      </w:pPr>
      <w:r w:rsidRPr="009C72B5">
        <w:rPr>
          <w:rFonts w:hint="cs"/>
          <w:rtl/>
          <w:lang w:bidi="ar-OM"/>
        </w:rPr>
        <w:t>(</w:t>
      </w:r>
      <w:r w:rsidRPr="009C72B5">
        <w:rPr>
          <w:rStyle w:val="ae"/>
        </w:rPr>
        <w:footnoteRef/>
      </w:r>
      <w:r w:rsidRPr="009C72B5">
        <w:rPr>
          <w:rFonts w:hint="cs"/>
          <w:rtl/>
        </w:rPr>
        <w:t>)</w:t>
      </w:r>
      <w:r w:rsidRPr="009C72B5">
        <w:rPr>
          <w:rtl/>
        </w:rPr>
        <w:t xml:space="preserve"> </w:t>
      </w:r>
      <w:r w:rsidRPr="009C72B5">
        <w:rPr>
          <w:rtl/>
          <w:lang w:bidi="ar-OM"/>
        </w:rPr>
        <w:t>–</w:t>
      </w:r>
      <w:r w:rsidRPr="009C72B5">
        <w:rPr>
          <w:rFonts w:hint="cs"/>
          <w:rtl/>
          <w:lang w:bidi="ar-OM"/>
        </w:rPr>
        <w:t xml:space="preserve"> انظر سيد قطب : التصوير الفني في القرآن (ص77)  .  </w:t>
      </w:r>
    </w:p>
  </w:footnote>
  <w:footnote w:id="77">
    <w:p w14:paraId="12DD6379" w14:textId="77777777" w:rsidR="00631440" w:rsidRPr="001F7474" w:rsidRDefault="00631440" w:rsidP="009F1CE4">
      <w:pPr>
        <w:pStyle w:val="ad"/>
        <w:rPr>
          <w:sz w:val="28"/>
          <w:szCs w:val="28"/>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سورة البقرة ، آية (265) .  </w:t>
      </w:r>
    </w:p>
  </w:footnote>
  <w:footnote w:id="78">
    <w:p w14:paraId="523DC218" w14:textId="77777777" w:rsidR="00631440" w:rsidRPr="001F7474" w:rsidRDefault="00631440" w:rsidP="009F1CE4">
      <w:pPr>
        <w:pStyle w:val="ad"/>
        <w:rPr>
          <w:sz w:val="28"/>
          <w:szCs w:val="28"/>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سورة البقرة ، آية (110) ، يعني : الخير من المؤمن تحول إلى شيء محسوس سيجده المؤمن عند الله ، والإنفاق في سبيل الله تحول إلى جنة بربوة ، والله أعلم .  وانظر سيد قطب : التصوير الفني في القرآن (ص72 ، 79)  .  </w:t>
      </w:r>
    </w:p>
  </w:footnote>
  <w:footnote w:id="79">
    <w:p w14:paraId="264BE1D8" w14:textId="77777777" w:rsidR="00631440" w:rsidRPr="00812E57" w:rsidRDefault="00631440" w:rsidP="009F1CE4">
      <w:pPr>
        <w:pStyle w:val="ad"/>
        <w:rPr>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سورة ص ، آية (26) .</w:t>
      </w:r>
      <w:r w:rsidRPr="00812E57">
        <w:rPr>
          <w:rFonts w:hint="cs"/>
          <w:rtl/>
          <w:lang w:bidi="ar-OM"/>
        </w:rPr>
        <w:t xml:space="preserve">  </w:t>
      </w:r>
    </w:p>
  </w:footnote>
  <w:footnote w:id="80">
    <w:p w14:paraId="4823EE1D" w14:textId="77777777" w:rsidR="00631440" w:rsidRPr="00812E57" w:rsidRDefault="00631440" w:rsidP="009F1CE4">
      <w:pPr>
        <w:pStyle w:val="ad"/>
        <w:rPr>
          <w:lang w:bidi="ar-OM"/>
        </w:rPr>
      </w:pPr>
      <w:r w:rsidRPr="00812E57">
        <w:rPr>
          <w:rFonts w:hint="cs"/>
          <w:rtl/>
          <w:lang w:bidi="ar-OM"/>
        </w:rPr>
        <w:t>(</w:t>
      </w:r>
      <w:r w:rsidRPr="00812E57">
        <w:rPr>
          <w:rStyle w:val="ae"/>
        </w:rPr>
        <w:footnoteRef/>
      </w:r>
      <w:r w:rsidRPr="00812E57">
        <w:rPr>
          <w:rFonts w:hint="cs"/>
          <w:rtl/>
        </w:rPr>
        <w:t>)</w:t>
      </w:r>
      <w:r w:rsidRPr="00812E57">
        <w:rPr>
          <w:rtl/>
        </w:rPr>
        <w:t xml:space="preserve"> </w:t>
      </w:r>
      <w:r w:rsidRPr="00812E57">
        <w:rPr>
          <w:rtl/>
          <w:lang w:bidi="ar-OM"/>
        </w:rPr>
        <w:t>–</w:t>
      </w:r>
      <w:r w:rsidRPr="00812E57">
        <w:rPr>
          <w:rFonts w:hint="cs"/>
          <w:rtl/>
          <w:lang w:bidi="ar-OM"/>
        </w:rPr>
        <w:t xml:space="preserve"> سورة البقرة ، آية (30) .  </w:t>
      </w:r>
    </w:p>
  </w:footnote>
  <w:footnote w:id="81">
    <w:p w14:paraId="2572B5CA" w14:textId="77777777" w:rsidR="00631440" w:rsidRPr="00D77DC6" w:rsidRDefault="00631440" w:rsidP="009F1CE4">
      <w:pPr>
        <w:pStyle w:val="ad"/>
        <w:rPr>
          <w:sz w:val="24"/>
          <w:szCs w:val="24"/>
          <w:lang w:bidi="ar-OM"/>
        </w:rPr>
      </w:pPr>
      <w:r w:rsidRPr="00812E57">
        <w:rPr>
          <w:rFonts w:hint="cs"/>
          <w:rtl/>
          <w:lang w:bidi="ar-OM"/>
        </w:rPr>
        <w:t>(</w:t>
      </w:r>
      <w:r w:rsidRPr="00812E57">
        <w:rPr>
          <w:rStyle w:val="ae"/>
        </w:rPr>
        <w:footnoteRef/>
      </w:r>
      <w:r w:rsidRPr="00812E57">
        <w:rPr>
          <w:rFonts w:hint="cs"/>
          <w:rtl/>
        </w:rPr>
        <w:t>)</w:t>
      </w:r>
      <w:r w:rsidRPr="00812E57">
        <w:rPr>
          <w:rtl/>
        </w:rPr>
        <w:t xml:space="preserve"> </w:t>
      </w:r>
      <w:r w:rsidRPr="00812E57">
        <w:rPr>
          <w:rtl/>
          <w:lang w:bidi="ar-OM"/>
        </w:rPr>
        <w:t>–</w:t>
      </w:r>
      <w:r w:rsidRPr="00812E57">
        <w:rPr>
          <w:rFonts w:hint="cs"/>
          <w:rtl/>
          <w:lang w:bidi="ar-OM"/>
        </w:rPr>
        <w:t xml:space="preserve"> محمد قطب : دراسات قرآنية  (ص278) .</w:t>
      </w:r>
      <w:r>
        <w:rPr>
          <w:rFonts w:hint="cs"/>
          <w:sz w:val="24"/>
          <w:szCs w:val="24"/>
          <w:rtl/>
          <w:lang w:bidi="ar-OM"/>
        </w:rPr>
        <w:t xml:space="preserve"> </w:t>
      </w:r>
      <w:r w:rsidRPr="00D77DC6">
        <w:rPr>
          <w:rFonts w:hint="cs"/>
          <w:sz w:val="24"/>
          <w:szCs w:val="24"/>
          <w:rtl/>
          <w:lang w:bidi="ar-OM"/>
        </w:rPr>
        <w:t xml:space="preserve"> </w:t>
      </w:r>
    </w:p>
  </w:footnote>
  <w:footnote w:id="82">
    <w:p w14:paraId="3CB4C566"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(124) .  </w:t>
      </w:r>
    </w:p>
  </w:footnote>
  <w:footnote w:id="83">
    <w:p w14:paraId="7E05AAAD"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(ص289 - 290) .  </w:t>
      </w:r>
    </w:p>
  </w:footnote>
  <w:footnote w:id="84">
    <w:p w14:paraId="3A7199C5"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(126) .  </w:t>
      </w:r>
    </w:p>
  </w:footnote>
  <w:footnote w:id="85">
    <w:p w14:paraId="3324FC33" w14:textId="77777777" w:rsidR="00631440" w:rsidRPr="00D77DC6" w:rsidRDefault="00631440" w:rsidP="009F1CE4">
      <w:pPr>
        <w:pStyle w:val="ad"/>
        <w:rPr>
          <w:sz w:val="24"/>
          <w:szCs w:val="24"/>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(ص292) .</w:t>
      </w:r>
      <w:r>
        <w:rPr>
          <w:rFonts w:hint="cs"/>
          <w:sz w:val="24"/>
          <w:szCs w:val="24"/>
          <w:rtl/>
          <w:lang w:bidi="ar-OM"/>
        </w:rPr>
        <w:t xml:space="preserve"> </w:t>
      </w:r>
      <w:r w:rsidRPr="00D77DC6">
        <w:rPr>
          <w:rFonts w:hint="cs"/>
          <w:sz w:val="24"/>
          <w:szCs w:val="24"/>
          <w:rtl/>
          <w:lang w:bidi="ar-OM"/>
        </w:rPr>
        <w:t xml:space="preserve"> </w:t>
      </w:r>
    </w:p>
  </w:footnote>
  <w:footnote w:id="86">
    <w:p w14:paraId="2CEBFE01"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انظر سيد قطب : التصوير الفني في القرآن </w:t>
      </w:r>
      <w:r w:rsidRPr="00C824AD">
        <w:rPr>
          <w:sz w:val="28"/>
          <w:szCs w:val="28"/>
          <w:rtl/>
          <w:lang w:bidi="ar-OM"/>
        </w:rPr>
        <w:t>–</w:t>
      </w:r>
      <w:r w:rsidRPr="00C824AD">
        <w:rPr>
          <w:rFonts w:hint="cs"/>
          <w:sz w:val="28"/>
          <w:szCs w:val="28"/>
          <w:rtl/>
          <w:lang w:bidi="ar-OM"/>
        </w:rPr>
        <w:t xml:space="preserve"> باب التناسق الفني  (ص87 فما بعدها) .  </w:t>
      </w:r>
    </w:p>
  </w:footnote>
  <w:footnote w:id="87">
    <w:p w14:paraId="747C3F28"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(4) .  </w:t>
      </w:r>
    </w:p>
  </w:footnote>
  <w:footnote w:id="88">
    <w:p w14:paraId="5D8FD6B8"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(ص281) .  </w:t>
      </w:r>
    </w:p>
  </w:footnote>
  <w:footnote w:id="89">
    <w:p w14:paraId="722D2DFA"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(127) .  </w:t>
      </w:r>
    </w:p>
  </w:footnote>
  <w:footnote w:id="90">
    <w:p w14:paraId="4A49C78E"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(128) .  </w:t>
      </w:r>
    </w:p>
  </w:footnote>
  <w:footnote w:id="91">
    <w:p w14:paraId="0B79769E"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(ص293) .  </w:t>
      </w:r>
    </w:p>
  </w:footnote>
  <w:footnote w:id="92">
    <w:p w14:paraId="4DC851AE"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(ص294) .  </w:t>
      </w:r>
    </w:p>
  </w:footnote>
  <w:footnote w:id="93">
    <w:p w14:paraId="18F26897"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مريم ، آية (4) .  </w:t>
      </w:r>
    </w:p>
  </w:footnote>
  <w:footnote w:id="94">
    <w:p w14:paraId="26A31D4F"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القمر ، آية (12) .  </w:t>
      </w:r>
    </w:p>
  </w:footnote>
  <w:footnote w:id="95">
    <w:p w14:paraId="5AA818DE" w14:textId="77777777" w:rsidR="00631440" w:rsidRPr="00812E57" w:rsidRDefault="00631440" w:rsidP="009F1CE4">
      <w:pPr>
        <w:pStyle w:val="ad"/>
        <w:rPr>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سيد قطب : التصوير الفني في القرآن  (ص33) .</w:t>
      </w:r>
      <w:r w:rsidRPr="00812E57">
        <w:rPr>
          <w:rFonts w:hint="cs"/>
          <w:rtl/>
          <w:lang w:bidi="ar-OM"/>
        </w:rPr>
        <w:t xml:space="preserve">  </w:t>
      </w:r>
    </w:p>
  </w:footnote>
  <w:footnote w:id="96">
    <w:p w14:paraId="7DCEED30" w14:textId="77777777" w:rsidR="00631440" w:rsidRPr="00C824AD" w:rsidRDefault="00631440" w:rsidP="009F1CE4">
      <w:pPr>
        <w:pStyle w:val="ad"/>
        <w:rPr>
          <w:sz w:val="28"/>
          <w:szCs w:val="28"/>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سورة البقرة ، آية (264) .  </w:t>
      </w:r>
    </w:p>
  </w:footnote>
  <w:footnote w:id="97">
    <w:p w14:paraId="066E43E6" w14:textId="77777777" w:rsidR="00631440" w:rsidRPr="00812E57" w:rsidRDefault="00631440" w:rsidP="009F1CE4">
      <w:pPr>
        <w:pStyle w:val="ad"/>
        <w:rPr>
          <w:lang w:bidi="ar-OM"/>
        </w:rPr>
      </w:pPr>
      <w:r w:rsidRPr="00C824AD">
        <w:rPr>
          <w:rFonts w:hint="cs"/>
          <w:sz w:val="28"/>
          <w:szCs w:val="28"/>
          <w:rtl/>
          <w:lang w:bidi="ar-OM"/>
        </w:rPr>
        <w:t>(</w:t>
      </w:r>
      <w:r w:rsidRPr="00C824AD">
        <w:rPr>
          <w:rStyle w:val="ae"/>
          <w:sz w:val="28"/>
          <w:szCs w:val="28"/>
        </w:rPr>
        <w:footnoteRef/>
      </w:r>
      <w:r w:rsidRPr="00C824AD">
        <w:rPr>
          <w:rFonts w:hint="cs"/>
          <w:sz w:val="28"/>
          <w:szCs w:val="28"/>
          <w:rtl/>
        </w:rPr>
        <w:t>)</w:t>
      </w:r>
      <w:r w:rsidRPr="00C824AD">
        <w:rPr>
          <w:sz w:val="28"/>
          <w:szCs w:val="28"/>
          <w:rtl/>
        </w:rPr>
        <w:t xml:space="preserve"> </w:t>
      </w:r>
      <w:r w:rsidRPr="00C824AD">
        <w:rPr>
          <w:sz w:val="28"/>
          <w:szCs w:val="28"/>
          <w:rtl/>
          <w:lang w:bidi="ar-OM"/>
        </w:rPr>
        <w:t>–</w:t>
      </w:r>
      <w:r w:rsidRPr="00C824AD">
        <w:rPr>
          <w:rFonts w:hint="cs"/>
          <w:sz w:val="28"/>
          <w:szCs w:val="28"/>
          <w:rtl/>
          <w:lang w:bidi="ar-OM"/>
        </w:rPr>
        <w:t xml:space="preserve"> محمد قطب : دراسات قرآنية  (ص307) .</w:t>
      </w:r>
      <w:r w:rsidRPr="00812E57">
        <w:rPr>
          <w:rFonts w:hint="cs"/>
          <w:rtl/>
          <w:lang w:bidi="ar-OM"/>
        </w:rPr>
        <w:t xml:space="preserve">  </w:t>
      </w:r>
    </w:p>
  </w:footnote>
  <w:footnote w:id="98">
    <w:p w14:paraId="4F2F92F7" w14:textId="77777777" w:rsidR="00631440" w:rsidRPr="00812E57"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في ظلال القرآن  (ص1/352 - 356</w:t>
      </w:r>
      <w:r w:rsidRPr="00812E57">
        <w:rPr>
          <w:rFonts w:hint="cs"/>
          <w:rtl/>
          <w:lang w:bidi="ar-OM"/>
        </w:rPr>
        <w:t xml:space="preserve">) .  </w:t>
      </w:r>
    </w:p>
  </w:footnote>
  <w:footnote w:id="99">
    <w:p w14:paraId="6F25E159"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(ص309 ، 310) .  </w:t>
      </w:r>
    </w:p>
  </w:footnote>
  <w:footnote w:id="100">
    <w:p w14:paraId="1B43087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(13) .  </w:t>
      </w:r>
    </w:p>
  </w:footnote>
  <w:footnote w:id="101">
    <w:p w14:paraId="75A7D3A7"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(ص311) .  </w:t>
      </w:r>
    </w:p>
  </w:footnote>
  <w:footnote w:id="102">
    <w:p w14:paraId="426FB07E"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(117) .  </w:t>
      </w:r>
    </w:p>
  </w:footnote>
  <w:footnote w:id="103">
    <w:p w14:paraId="51D2B14E" w14:textId="77777777" w:rsidR="00631440" w:rsidRPr="00812E57"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(ص41) .</w:t>
      </w:r>
      <w:r w:rsidRPr="00812E57">
        <w:rPr>
          <w:rFonts w:hint="cs"/>
          <w:rtl/>
          <w:lang w:bidi="ar-OM"/>
        </w:rPr>
        <w:t xml:space="preserve">  </w:t>
      </w:r>
    </w:p>
  </w:footnote>
  <w:footnote w:id="104">
    <w:p w14:paraId="1AE8EDE1"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(77) .  </w:t>
      </w:r>
    </w:p>
  </w:footnote>
  <w:footnote w:id="105">
    <w:p w14:paraId="74FAA3D5"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(ص43) .  </w:t>
      </w:r>
    </w:p>
  </w:footnote>
  <w:footnote w:id="106">
    <w:p w14:paraId="4E6C0D14"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(103) .  </w:t>
      </w:r>
    </w:p>
  </w:footnote>
  <w:footnote w:id="107">
    <w:p w14:paraId="223E84EB"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(ص46) .</w:t>
      </w:r>
      <w:r>
        <w:rPr>
          <w:rFonts w:hint="cs"/>
          <w:sz w:val="24"/>
          <w:szCs w:val="24"/>
          <w:rtl/>
          <w:lang w:bidi="ar-OM"/>
        </w:rPr>
        <w:t xml:space="preserve"> </w:t>
      </w:r>
      <w:r w:rsidRPr="00D77DC6">
        <w:rPr>
          <w:rFonts w:hint="cs"/>
          <w:sz w:val="24"/>
          <w:szCs w:val="24"/>
          <w:rtl/>
          <w:lang w:bidi="ar-OM"/>
        </w:rPr>
        <w:t xml:space="preserve"> </w:t>
      </w:r>
    </w:p>
  </w:footnote>
  <w:footnote w:id="108">
    <w:p w14:paraId="537DFE3E"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(152 - 154) .  </w:t>
      </w:r>
    </w:p>
  </w:footnote>
  <w:footnote w:id="109">
    <w:p w14:paraId="238F6652" w14:textId="77777777" w:rsidR="00631440" w:rsidRPr="003B3A70"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(ص52) .</w:t>
      </w:r>
      <w:r w:rsidRPr="003B3A70">
        <w:rPr>
          <w:rFonts w:hint="cs"/>
          <w:rtl/>
          <w:lang w:bidi="ar-OM"/>
        </w:rPr>
        <w:t xml:space="preserve">  </w:t>
      </w:r>
    </w:p>
  </w:footnote>
  <w:footnote w:id="110">
    <w:p w14:paraId="4F550A71"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(190 - 195) .  </w:t>
      </w:r>
    </w:p>
  </w:footnote>
  <w:footnote w:id="111">
    <w:p w14:paraId="0C7E62CD"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(ص141 ، 142) .  </w:t>
      </w:r>
    </w:p>
  </w:footnote>
  <w:footnote w:id="112">
    <w:p w14:paraId="67A10C77"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(14) .</w:t>
      </w:r>
      <w:r>
        <w:rPr>
          <w:rFonts w:hint="cs"/>
          <w:sz w:val="24"/>
          <w:szCs w:val="24"/>
          <w:rtl/>
          <w:lang w:bidi="ar-OM"/>
        </w:rPr>
        <w:t xml:space="preserve"> </w:t>
      </w:r>
      <w:r w:rsidRPr="00D77DC6">
        <w:rPr>
          <w:rFonts w:hint="cs"/>
          <w:sz w:val="24"/>
          <w:szCs w:val="24"/>
          <w:rtl/>
          <w:lang w:bidi="ar-OM"/>
        </w:rPr>
        <w:t xml:space="preserve"> </w:t>
      </w:r>
    </w:p>
  </w:footnote>
  <w:footnote w:id="113">
    <w:p w14:paraId="286821B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(ص314 ، 315) .  </w:t>
      </w:r>
    </w:p>
  </w:footnote>
  <w:footnote w:id="114">
    <w:p w14:paraId="3DE19C28"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(38) .  </w:t>
      </w:r>
    </w:p>
  </w:footnote>
  <w:footnote w:id="115">
    <w:p w14:paraId="133072FD"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(ص331) .  </w:t>
      </w:r>
    </w:p>
  </w:footnote>
  <w:footnote w:id="116">
    <w:p w14:paraId="44B82030" w14:textId="77777777" w:rsidR="00631440" w:rsidRPr="003B3A70"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(43) .</w:t>
      </w:r>
      <w:r w:rsidRPr="003B3A70">
        <w:rPr>
          <w:rFonts w:hint="cs"/>
          <w:rtl/>
          <w:lang w:bidi="ar-OM"/>
        </w:rPr>
        <w:t xml:space="preserve">  </w:t>
      </w:r>
    </w:p>
  </w:footnote>
  <w:footnote w:id="117">
    <w:p w14:paraId="66B7A7D4"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(44) .  </w:t>
      </w:r>
    </w:p>
  </w:footnote>
  <w:footnote w:id="118">
    <w:p w14:paraId="2EAE5A6A"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 (ص38) .  </w:t>
      </w:r>
    </w:p>
  </w:footnote>
  <w:footnote w:id="119">
    <w:p w14:paraId="71CF6BA6" w14:textId="77777777" w:rsidR="00631440" w:rsidRPr="003B3A70"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(47 - 49) .</w:t>
      </w:r>
      <w:r w:rsidRPr="003B3A70">
        <w:rPr>
          <w:rFonts w:hint="cs"/>
          <w:rtl/>
          <w:lang w:bidi="ar-OM"/>
        </w:rPr>
        <w:t xml:space="preserve">  </w:t>
      </w:r>
    </w:p>
  </w:footnote>
  <w:footnote w:id="120">
    <w:p w14:paraId="3D61A2A9"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(ص97) .  </w:t>
      </w:r>
    </w:p>
  </w:footnote>
  <w:footnote w:id="121">
    <w:p w14:paraId="65AA01D6"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 (ص333) .</w:t>
      </w:r>
      <w:r>
        <w:rPr>
          <w:rFonts w:hint="cs"/>
          <w:sz w:val="24"/>
          <w:szCs w:val="24"/>
          <w:rtl/>
          <w:lang w:bidi="ar-OM"/>
        </w:rPr>
        <w:t xml:space="preserve"> </w:t>
      </w:r>
      <w:r w:rsidRPr="00D77DC6">
        <w:rPr>
          <w:rFonts w:hint="cs"/>
          <w:sz w:val="24"/>
          <w:szCs w:val="24"/>
          <w:rtl/>
          <w:lang w:bidi="ar-OM"/>
        </w:rPr>
        <w:t xml:space="preserve"> </w:t>
      </w:r>
    </w:p>
  </w:footnote>
  <w:footnote w:id="122">
    <w:p w14:paraId="461563C8"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(103) .  </w:t>
      </w:r>
    </w:p>
  </w:footnote>
  <w:footnote w:id="123">
    <w:p w14:paraId="3DA1BEDB"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 (ص344) .  </w:t>
      </w:r>
    </w:p>
  </w:footnote>
  <w:footnote w:id="124">
    <w:p w14:paraId="0123B12D"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(172 - 174) .  </w:t>
      </w:r>
    </w:p>
  </w:footnote>
  <w:footnote w:id="125">
    <w:p w14:paraId="5150C81D"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آل عمران ، آية (153) .</w:t>
      </w:r>
      <w:r>
        <w:rPr>
          <w:rFonts w:hint="cs"/>
          <w:sz w:val="24"/>
          <w:szCs w:val="24"/>
          <w:rtl/>
          <w:lang w:bidi="ar-OM"/>
        </w:rPr>
        <w:t xml:space="preserve"> </w:t>
      </w:r>
      <w:r w:rsidRPr="00D77DC6">
        <w:rPr>
          <w:rFonts w:hint="cs"/>
          <w:sz w:val="24"/>
          <w:szCs w:val="24"/>
          <w:rtl/>
          <w:lang w:bidi="ar-OM"/>
        </w:rPr>
        <w:t xml:space="preserve"> </w:t>
      </w:r>
    </w:p>
  </w:footnote>
  <w:footnote w:id="126">
    <w:p w14:paraId="2319E64B"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 (ص390 - 391) .  </w:t>
      </w:r>
    </w:p>
  </w:footnote>
  <w:footnote w:id="127">
    <w:p w14:paraId="33A47D7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في ظلال القرآن ، (ص1/557) .  </w:t>
      </w:r>
    </w:p>
  </w:footnote>
  <w:footnote w:id="128">
    <w:p w14:paraId="486D7314"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النساء ، آية (1) .</w:t>
      </w:r>
      <w:r>
        <w:rPr>
          <w:rFonts w:hint="cs"/>
          <w:sz w:val="24"/>
          <w:szCs w:val="24"/>
          <w:rtl/>
          <w:lang w:bidi="ar-OM"/>
        </w:rPr>
        <w:t xml:space="preserve"> </w:t>
      </w:r>
      <w:r w:rsidRPr="00D77DC6">
        <w:rPr>
          <w:rFonts w:hint="cs"/>
          <w:sz w:val="24"/>
          <w:szCs w:val="24"/>
          <w:rtl/>
          <w:lang w:bidi="ar-OM"/>
        </w:rPr>
        <w:t xml:space="preserve"> </w:t>
      </w:r>
    </w:p>
  </w:footnote>
  <w:footnote w:id="129">
    <w:p w14:paraId="29E498FD"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 (ص407 - 411) .  </w:t>
      </w:r>
    </w:p>
  </w:footnote>
  <w:footnote w:id="130">
    <w:p w14:paraId="41CDE9C4"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النساء ، آية (49) .  </w:t>
      </w:r>
    </w:p>
  </w:footnote>
  <w:footnote w:id="131">
    <w:p w14:paraId="138DE577"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النساء ، آية (58) .  </w:t>
      </w:r>
    </w:p>
  </w:footnote>
  <w:footnote w:id="132">
    <w:p w14:paraId="45A8B0DD"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(ص83) .  </w:t>
      </w:r>
    </w:p>
  </w:footnote>
  <w:footnote w:id="133">
    <w:p w14:paraId="7395F5AF" w14:textId="77777777" w:rsidR="00631440" w:rsidRPr="003B3A70"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النساء ، آية (49) .</w:t>
      </w:r>
      <w:r w:rsidRPr="003B3A70">
        <w:rPr>
          <w:rFonts w:hint="cs"/>
          <w:rtl/>
          <w:lang w:bidi="ar-OM"/>
        </w:rPr>
        <w:t xml:space="preserve">  </w:t>
      </w:r>
    </w:p>
  </w:footnote>
  <w:footnote w:id="134">
    <w:p w14:paraId="5AFF2DE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 (ص437) .  </w:t>
      </w:r>
    </w:p>
  </w:footnote>
  <w:footnote w:id="135">
    <w:p w14:paraId="0A904C4A"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النساء ، آية (145 ، 146) .  </w:t>
      </w:r>
    </w:p>
  </w:footnote>
  <w:footnote w:id="136">
    <w:p w14:paraId="5CCB58CC"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التوبة ، آية (11) .  </w:t>
      </w:r>
    </w:p>
  </w:footnote>
  <w:footnote w:id="137">
    <w:p w14:paraId="001A6082"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دراسات قرآنٍية (ص480 ، 481)  .  </w:t>
      </w:r>
    </w:p>
  </w:footnote>
  <w:footnote w:id="138">
    <w:p w14:paraId="0EF4F8E7"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(ص91)  .</w:t>
      </w:r>
      <w:r>
        <w:rPr>
          <w:rFonts w:hint="cs"/>
          <w:sz w:val="24"/>
          <w:szCs w:val="24"/>
          <w:rtl/>
          <w:lang w:bidi="ar-OM"/>
        </w:rPr>
        <w:t xml:space="preserve"> </w:t>
      </w:r>
      <w:r w:rsidRPr="00D77DC6">
        <w:rPr>
          <w:rFonts w:hint="cs"/>
          <w:sz w:val="24"/>
          <w:szCs w:val="24"/>
          <w:rtl/>
          <w:lang w:bidi="ar-OM"/>
        </w:rPr>
        <w:t xml:space="preserve"> </w:t>
      </w:r>
    </w:p>
  </w:footnote>
  <w:footnote w:id="139">
    <w:p w14:paraId="66FD66B2" w14:textId="77777777" w:rsidR="00631440" w:rsidRPr="005F609F" w:rsidRDefault="00631440" w:rsidP="009F1CE4">
      <w:pPr>
        <w:pStyle w:val="ad"/>
        <w:rPr>
          <w:sz w:val="28"/>
          <w:szCs w:val="28"/>
          <w:rtl/>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العنكبوت ، آية (54) </w:t>
      </w:r>
      <w:r w:rsidRPr="005F609F">
        <w:rPr>
          <w:rFonts w:ascii="arabesque" w:hAnsi="arabesque" w:hint="cs"/>
          <w:b/>
          <w:bCs/>
          <w:color w:val="242424"/>
          <w:sz w:val="28"/>
          <w:szCs w:val="28"/>
          <w:shd w:val="clear" w:color="auto" w:fill="FBF8EF"/>
          <w:rtl/>
        </w:rPr>
        <w:t>.</w:t>
      </w:r>
      <w:r w:rsidRPr="005F609F">
        <w:rPr>
          <w:rFonts w:hint="cs"/>
          <w:sz w:val="28"/>
          <w:szCs w:val="28"/>
          <w:rtl/>
          <w:lang w:bidi="ar-OM"/>
        </w:rPr>
        <w:t xml:space="preserve"> </w:t>
      </w:r>
    </w:p>
  </w:footnote>
  <w:footnote w:id="140">
    <w:p w14:paraId="2259AC6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هود ، آية (96 </w:t>
      </w:r>
      <w:r w:rsidRPr="005F609F">
        <w:rPr>
          <w:sz w:val="28"/>
          <w:szCs w:val="28"/>
          <w:rtl/>
          <w:lang w:bidi="ar-OM"/>
        </w:rPr>
        <w:t>–</w:t>
      </w:r>
      <w:r w:rsidRPr="005F609F">
        <w:rPr>
          <w:rFonts w:hint="cs"/>
          <w:sz w:val="28"/>
          <w:szCs w:val="28"/>
          <w:rtl/>
          <w:lang w:bidi="ar-OM"/>
        </w:rPr>
        <w:t xml:space="preserve"> 98) </w:t>
      </w:r>
      <w:r w:rsidRPr="005F609F">
        <w:rPr>
          <w:rFonts w:ascii="arabesque" w:hAnsi="arabesque" w:hint="cs"/>
          <w:b/>
          <w:bCs/>
          <w:color w:val="242424"/>
          <w:sz w:val="28"/>
          <w:szCs w:val="28"/>
          <w:shd w:val="clear" w:color="auto" w:fill="FBF8EF"/>
          <w:rtl/>
        </w:rPr>
        <w:t xml:space="preserve"> .</w:t>
      </w:r>
      <w:r w:rsidRPr="005F609F">
        <w:rPr>
          <w:rFonts w:hint="cs"/>
          <w:sz w:val="28"/>
          <w:szCs w:val="28"/>
          <w:rtl/>
          <w:lang w:bidi="ar-OM"/>
        </w:rPr>
        <w:t xml:space="preserve"> </w:t>
      </w:r>
    </w:p>
  </w:footnote>
  <w:footnote w:id="141">
    <w:p w14:paraId="65372954"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المرسلات ، آية (8 </w:t>
      </w:r>
      <w:r w:rsidRPr="005F609F">
        <w:rPr>
          <w:sz w:val="28"/>
          <w:szCs w:val="28"/>
          <w:rtl/>
          <w:lang w:bidi="ar-OM"/>
        </w:rPr>
        <w:t>–</w:t>
      </w:r>
      <w:r w:rsidRPr="005F609F">
        <w:rPr>
          <w:rFonts w:hint="cs"/>
          <w:sz w:val="28"/>
          <w:szCs w:val="28"/>
          <w:rtl/>
          <w:lang w:bidi="ar-OM"/>
        </w:rPr>
        <w:t xml:space="preserve"> 34)</w:t>
      </w:r>
      <w:r w:rsidRPr="005F609F">
        <w:rPr>
          <w:rFonts w:ascii="arabesque" w:hAnsi="arabesque" w:hint="cs"/>
          <w:b/>
          <w:bCs/>
          <w:color w:val="242424"/>
          <w:sz w:val="28"/>
          <w:szCs w:val="28"/>
          <w:shd w:val="clear" w:color="auto" w:fill="FBF8EF"/>
          <w:rtl/>
        </w:rPr>
        <w:t xml:space="preserve"> .</w:t>
      </w:r>
      <w:r w:rsidRPr="005F609F">
        <w:rPr>
          <w:rFonts w:hint="cs"/>
          <w:sz w:val="28"/>
          <w:szCs w:val="28"/>
          <w:rtl/>
          <w:lang w:bidi="ar-OM"/>
        </w:rPr>
        <w:t xml:space="preserve"> </w:t>
      </w:r>
    </w:p>
  </w:footnote>
  <w:footnote w:id="142">
    <w:p w14:paraId="103973C7"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ق ، آية (19 </w:t>
      </w:r>
      <w:r w:rsidRPr="005F609F">
        <w:rPr>
          <w:sz w:val="28"/>
          <w:szCs w:val="28"/>
          <w:rtl/>
          <w:lang w:bidi="ar-OM"/>
        </w:rPr>
        <w:t>–</w:t>
      </w:r>
      <w:r w:rsidRPr="005F609F">
        <w:rPr>
          <w:rFonts w:hint="cs"/>
          <w:sz w:val="28"/>
          <w:szCs w:val="28"/>
          <w:rtl/>
          <w:lang w:bidi="ar-OM"/>
        </w:rPr>
        <w:t xml:space="preserve"> 26) </w:t>
      </w:r>
      <w:r w:rsidRPr="005F609F">
        <w:rPr>
          <w:rFonts w:ascii="arabesque" w:hAnsi="arabesque" w:hint="cs"/>
          <w:b/>
          <w:bCs/>
          <w:color w:val="242424"/>
          <w:sz w:val="28"/>
          <w:szCs w:val="28"/>
          <w:shd w:val="clear" w:color="auto" w:fill="FBF8EF"/>
          <w:rtl/>
        </w:rPr>
        <w:t>.</w:t>
      </w:r>
      <w:r w:rsidRPr="005F609F">
        <w:rPr>
          <w:rFonts w:hint="cs"/>
          <w:sz w:val="28"/>
          <w:szCs w:val="28"/>
          <w:rtl/>
          <w:lang w:bidi="ar-OM"/>
        </w:rPr>
        <w:t xml:space="preserve"> </w:t>
      </w:r>
    </w:p>
  </w:footnote>
  <w:footnote w:id="143">
    <w:p w14:paraId="071B613A" w14:textId="77777777" w:rsidR="00631440" w:rsidRPr="00D77DC6" w:rsidRDefault="00631440" w:rsidP="009F1CE4">
      <w:pPr>
        <w:pStyle w:val="ad"/>
        <w:rPr>
          <w:sz w:val="24"/>
          <w:szCs w:val="24"/>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الزمر ، آية (71 </w:t>
      </w:r>
      <w:r w:rsidRPr="005F609F">
        <w:rPr>
          <w:sz w:val="28"/>
          <w:szCs w:val="28"/>
          <w:rtl/>
          <w:lang w:bidi="ar-OM"/>
        </w:rPr>
        <w:t>–</w:t>
      </w:r>
      <w:r w:rsidRPr="005F609F">
        <w:rPr>
          <w:rFonts w:hint="cs"/>
          <w:sz w:val="28"/>
          <w:szCs w:val="28"/>
          <w:rtl/>
          <w:lang w:bidi="ar-OM"/>
        </w:rPr>
        <w:t xml:space="preserve"> 75) </w:t>
      </w:r>
      <w:r w:rsidRPr="005F609F">
        <w:rPr>
          <w:rFonts w:ascii="arabesque" w:hAnsi="arabesque" w:hint="cs"/>
          <w:b/>
          <w:bCs/>
          <w:color w:val="242424"/>
          <w:sz w:val="28"/>
          <w:szCs w:val="28"/>
          <w:shd w:val="clear" w:color="auto" w:fill="FBF8EF"/>
          <w:rtl/>
        </w:rPr>
        <w:t xml:space="preserve"> .</w:t>
      </w:r>
      <w:r w:rsidRPr="00D77DC6">
        <w:rPr>
          <w:rFonts w:hint="cs"/>
          <w:sz w:val="24"/>
          <w:szCs w:val="24"/>
          <w:rtl/>
          <w:lang w:bidi="ar-OM"/>
        </w:rPr>
        <w:t xml:space="preserve"> </w:t>
      </w:r>
    </w:p>
  </w:footnote>
  <w:footnote w:id="144">
    <w:p w14:paraId="406DAFEF"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مشاهد القيامة في القرآن  (ص42 فما بعدها)  .  </w:t>
      </w:r>
    </w:p>
  </w:footnote>
  <w:footnote w:id="145">
    <w:p w14:paraId="4B0330B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منهج الفن الإسلامي  (ص173 فما بعدها)  .  </w:t>
      </w:r>
    </w:p>
  </w:footnote>
  <w:footnote w:id="146">
    <w:p w14:paraId="54702ACD"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(ص180)  .  </w:t>
      </w:r>
    </w:p>
  </w:footnote>
  <w:footnote w:id="147">
    <w:p w14:paraId="6E26EA43"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سورة الأنعام ، آية (95 </w:t>
      </w:r>
      <w:r w:rsidRPr="005F609F">
        <w:rPr>
          <w:sz w:val="28"/>
          <w:szCs w:val="28"/>
          <w:rtl/>
          <w:lang w:bidi="ar-OM"/>
        </w:rPr>
        <w:t>–</w:t>
      </w:r>
      <w:r w:rsidRPr="005F609F">
        <w:rPr>
          <w:rFonts w:hint="cs"/>
          <w:sz w:val="28"/>
          <w:szCs w:val="28"/>
          <w:rtl/>
          <w:lang w:bidi="ar-OM"/>
        </w:rPr>
        <w:t xml:space="preserve"> 99) </w:t>
      </w:r>
      <w:r w:rsidRPr="005F609F">
        <w:rPr>
          <w:rFonts w:ascii="arabesque" w:hAnsi="arabesque" w:hint="cs"/>
          <w:b/>
          <w:bCs/>
          <w:color w:val="242424"/>
          <w:sz w:val="28"/>
          <w:szCs w:val="28"/>
          <w:shd w:val="clear" w:color="auto" w:fill="FBF8EF"/>
          <w:rtl/>
        </w:rPr>
        <w:t xml:space="preserve"> .</w:t>
      </w:r>
      <w:r w:rsidRPr="005F609F">
        <w:rPr>
          <w:rFonts w:hint="cs"/>
          <w:sz w:val="28"/>
          <w:szCs w:val="28"/>
          <w:rtl/>
          <w:lang w:bidi="ar-OM"/>
        </w:rPr>
        <w:t xml:space="preserve"> </w:t>
      </w:r>
    </w:p>
  </w:footnote>
  <w:footnote w:id="148">
    <w:p w14:paraId="65F60CD7"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منهج الفن الإسلامي  (ص143 فما بعدها)  .  </w:t>
      </w:r>
    </w:p>
  </w:footnote>
  <w:footnote w:id="149">
    <w:p w14:paraId="2B5781BA"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(ص143)  .  </w:t>
      </w:r>
    </w:p>
  </w:footnote>
  <w:footnote w:id="150">
    <w:p w14:paraId="57188C71"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محمد قطب : منهج الفن الإسلامي (ص156)  ، وفي الحاشية يحيل الأستاذ محمد قطب إلى كتاب (التصوير الفني في </w:t>
      </w:r>
      <w:proofErr w:type="spellStart"/>
      <w:r w:rsidRPr="005F609F">
        <w:rPr>
          <w:rFonts w:hint="cs"/>
          <w:sz w:val="28"/>
          <w:szCs w:val="28"/>
          <w:rtl/>
          <w:lang w:bidi="ar-OM"/>
        </w:rPr>
        <w:t>القرأن</w:t>
      </w:r>
      <w:proofErr w:type="spellEnd"/>
      <w:r w:rsidRPr="005F609F">
        <w:rPr>
          <w:rFonts w:hint="cs"/>
          <w:sz w:val="28"/>
          <w:szCs w:val="28"/>
          <w:rtl/>
          <w:lang w:bidi="ar-OM"/>
        </w:rPr>
        <w:t xml:space="preserve"> ..  </w:t>
      </w:r>
    </w:p>
  </w:footnote>
  <w:footnote w:id="151">
    <w:p w14:paraId="63D0BD04" w14:textId="77777777" w:rsidR="00631440" w:rsidRPr="005F609F" w:rsidRDefault="00631440" w:rsidP="009F1CE4">
      <w:pPr>
        <w:pStyle w:val="ad"/>
        <w:rPr>
          <w:sz w:val="28"/>
          <w:szCs w:val="28"/>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(ص171 - 173)  .  </w:t>
      </w:r>
    </w:p>
  </w:footnote>
  <w:footnote w:id="152">
    <w:p w14:paraId="59F026DB" w14:textId="77777777" w:rsidR="00631440" w:rsidRPr="00B724C7" w:rsidRDefault="00631440" w:rsidP="009F1CE4">
      <w:pPr>
        <w:pStyle w:val="ad"/>
        <w:rPr>
          <w:lang w:bidi="ar-OM"/>
        </w:rPr>
      </w:pPr>
      <w:r w:rsidRPr="005F609F">
        <w:rPr>
          <w:rFonts w:hint="cs"/>
          <w:sz w:val="28"/>
          <w:szCs w:val="28"/>
          <w:rtl/>
          <w:lang w:bidi="ar-OM"/>
        </w:rPr>
        <w:t>(</w:t>
      </w:r>
      <w:r w:rsidRPr="005F609F">
        <w:rPr>
          <w:rStyle w:val="ae"/>
          <w:sz w:val="28"/>
          <w:szCs w:val="28"/>
        </w:rPr>
        <w:footnoteRef/>
      </w:r>
      <w:r w:rsidRPr="005F609F">
        <w:rPr>
          <w:rFonts w:hint="cs"/>
          <w:sz w:val="28"/>
          <w:szCs w:val="28"/>
          <w:rtl/>
        </w:rPr>
        <w:t>)</w:t>
      </w:r>
      <w:r w:rsidRPr="005F609F">
        <w:rPr>
          <w:sz w:val="28"/>
          <w:szCs w:val="28"/>
          <w:rtl/>
        </w:rPr>
        <w:t xml:space="preserve"> </w:t>
      </w:r>
      <w:r w:rsidRPr="005F609F">
        <w:rPr>
          <w:sz w:val="28"/>
          <w:szCs w:val="28"/>
          <w:rtl/>
          <w:lang w:bidi="ar-OM"/>
        </w:rPr>
        <w:t>–</w:t>
      </w:r>
      <w:r w:rsidRPr="005F609F">
        <w:rPr>
          <w:rFonts w:hint="cs"/>
          <w:sz w:val="28"/>
          <w:szCs w:val="28"/>
          <w:rtl/>
          <w:lang w:bidi="ar-OM"/>
        </w:rPr>
        <w:t xml:space="preserve"> سيد قطب : التصوير الفني في القرآن (ص174)  .</w:t>
      </w:r>
      <w:r w:rsidRPr="00B724C7">
        <w:rPr>
          <w:rFonts w:hint="cs"/>
          <w:rtl/>
          <w:lang w:bidi="ar-OM"/>
        </w:rPr>
        <w:t xml:space="preserve">  </w:t>
      </w:r>
    </w:p>
  </w:footnote>
  <w:footnote w:id="153">
    <w:p w14:paraId="6D0F88AE" w14:textId="77777777" w:rsidR="00631440" w:rsidRPr="00B724C7" w:rsidRDefault="00631440" w:rsidP="009F1CE4">
      <w:pPr>
        <w:pStyle w:val="ad"/>
        <w:rPr>
          <w:lang w:bidi="ar-OM"/>
        </w:rPr>
      </w:pPr>
      <w:r w:rsidRPr="00B724C7">
        <w:rPr>
          <w:rFonts w:hint="cs"/>
          <w:rtl/>
          <w:lang w:bidi="ar-OM"/>
        </w:rPr>
        <w:t>(</w:t>
      </w:r>
      <w:r w:rsidRPr="00B724C7">
        <w:rPr>
          <w:rStyle w:val="ae"/>
        </w:rPr>
        <w:footnoteRef/>
      </w:r>
      <w:r w:rsidRPr="00B724C7">
        <w:rPr>
          <w:rFonts w:hint="cs"/>
          <w:rtl/>
        </w:rPr>
        <w:t>)</w:t>
      </w:r>
      <w:r w:rsidRPr="00B724C7">
        <w:rPr>
          <w:rtl/>
        </w:rPr>
        <w:t xml:space="preserve"> </w:t>
      </w:r>
      <w:r w:rsidRPr="00B724C7">
        <w:rPr>
          <w:rtl/>
          <w:lang w:bidi="ar-OM"/>
        </w:rPr>
        <w:t>–</w:t>
      </w:r>
      <w:r w:rsidRPr="00B724C7">
        <w:rPr>
          <w:rFonts w:hint="cs"/>
          <w:rtl/>
          <w:lang w:bidi="ar-OM"/>
        </w:rPr>
        <w:t xml:space="preserve"> سيد قطب : التصوير الفني في القرآن (ص176)  .  </w:t>
      </w:r>
    </w:p>
  </w:footnote>
  <w:footnote w:id="154">
    <w:p w14:paraId="07FB7559" w14:textId="77777777" w:rsidR="00631440" w:rsidRPr="00D77DC6" w:rsidRDefault="00631440" w:rsidP="009F1CE4">
      <w:pPr>
        <w:pStyle w:val="ad"/>
        <w:rPr>
          <w:sz w:val="24"/>
          <w:szCs w:val="24"/>
          <w:lang w:bidi="ar-OM"/>
        </w:rPr>
      </w:pPr>
      <w:r w:rsidRPr="00B724C7">
        <w:rPr>
          <w:rFonts w:hint="cs"/>
          <w:rtl/>
          <w:lang w:bidi="ar-OM"/>
        </w:rPr>
        <w:t>(</w:t>
      </w:r>
      <w:r w:rsidRPr="00B724C7">
        <w:rPr>
          <w:rStyle w:val="ae"/>
        </w:rPr>
        <w:footnoteRef/>
      </w:r>
      <w:r w:rsidRPr="00B724C7">
        <w:rPr>
          <w:rFonts w:hint="cs"/>
          <w:rtl/>
        </w:rPr>
        <w:t>)</w:t>
      </w:r>
      <w:r w:rsidRPr="00B724C7">
        <w:rPr>
          <w:rtl/>
        </w:rPr>
        <w:t xml:space="preserve"> </w:t>
      </w:r>
      <w:r w:rsidRPr="00B724C7">
        <w:rPr>
          <w:rtl/>
          <w:lang w:bidi="ar-OM"/>
        </w:rPr>
        <w:t>–</w:t>
      </w:r>
      <w:r w:rsidRPr="00B724C7">
        <w:rPr>
          <w:rFonts w:hint="cs"/>
          <w:rtl/>
          <w:lang w:bidi="ar-OM"/>
        </w:rPr>
        <w:t xml:space="preserve"> سيد قطب : التصوير الفني في القرآن (ص179 - 180)  .</w:t>
      </w:r>
      <w:r>
        <w:rPr>
          <w:rFonts w:hint="cs"/>
          <w:sz w:val="24"/>
          <w:szCs w:val="24"/>
          <w:rtl/>
          <w:lang w:bidi="ar-OM"/>
        </w:rPr>
        <w:t xml:space="preserve"> </w:t>
      </w:r>
      <w:r w:rsidRPr="00D77DC6">
        <w:rPr>
          <w:rFonts w:hint="cs"/>
          <w:sz w:val="24"/>
          <w:szCs w:val="24"/>
          <w:rtl/>
          <w:lang w:bidi="ar-OM"/>
        </w:rPr>
        <w:t xml:space="preserve"> </w:t>
      </w:r>
    </w:p>
  </w:footnote>
  <w:footnote w:id="155">
    <w:p w14:paraId="54D18DCE" w14:textId="77777777" w:rsidR="00631440" w:rsidRPr="001F7474" w:rsidRDefault="00631440" w:rsidP="009F1CE4">
      <w:pPr>
        <w:pStyle w:val="ad"/>
        <w:rPr>
          <w:sz w:val="28"/>
          <w:szCs w:val="28"/>
          <w:lang w:bidi="ar-OM"/>
        </w:rPr>
      </w:pPr>
      <w:r w:rsidRPr="001F7474">
        <w:rPr>
          <w:rFonts w:hint="cs"/>
          <w:sz w:val="28"/>
          <w:szCs w:val="28"/>
          <w:rtl/>
          <w:lang w:bidi="ar-OM"/>
        </w:rPr>
        <w:t>(</w:t>
      </w:r>
      <w:r w:rsidRPr="001F7474">
        <w:rPr>
          <w:rStyle w:val="ae"/>
          <w:sz w:val="28"/>
          <w:szCs w:val="28"/>
        </w:rPr>
        <w:footnoteRef/>
      </w:r>
      <w:r w:rsidRPr="001F7474">
        <w:rPr>
          <w:rFonts w:hint="cs"/>
          <w:sz w:val="28"/>
          <w:szCs w:val="28"/>
          <w:rtl/>
        </w:rPr>
        <w:t>)</w:t>
      </w:r>
      <w:r w:rsidRPr="001F7474">
        <w:rPr>
          <w:sz w:val="28"/>
          <w:szCs w:val="28"/>
          <w:rtl/>
        </w:rPr>
        <w:t xml:space="preserve"> </w:t>
      </w:r>
      <w:r w:rsidRPr="001F7474">
        <w:rPr>
          <w:sz w:val="28"/>
          <w:szCs w:val="28"/>
          <w:rtl/>
          <w:lang w:bidi="ar-OM"/>
        </w:rPr>
        <w:t>–</w:t>
      </w:r>
      <w:r w:rsidRPr="001F7474">
        <w:rPr>
          <w:rFonts w:hint="cs"/>
          <w:sz w:val="28"/>
          <w:szCs w:val="28"/>
          <w:rtl/>
          <w:lang w:bidi="ar-OM"/>
        </w:rPr>
        <w:t xml:space="preserve"> سورة البقرة ، آية (37) . وانظر محمد قطب : منهج التربية الإسلامية (ص193 -194)  .  </w:t>
      </w:r>
    </w:p>
  </w:footnote>
  <w:footnote w:id="156">
    <w:p w14:paraId="69FE5640" w14:textId="77777777" w:rsidR="00631440" w:rsidRPr="00C83A79" w:rsidRDefault="00631440" w:rsidP="00305CD6">
      <w:pPr>
        <w:pStyle w:val="5"/>
        <w:shd w:val="clear" w:color="auto" w:fill="FFFFFF"/>
        <w:bidi/>
        <w:spacing w:before="0" w:beforeAutospacing="0" w:after="0" w:afterAutospacing="0"/>
        <w:rPr>
          <w:rFonts w:asciiTheme="minorHAnsi" w:eastAsiaTheme="minorHAnsi" w:hAnsiTheme="minorHAnsi" w:cstheme="minorBidi"/>
          <w:b w:val="0"/>
          <w:bCs w:val="0"/>
          <w:kern w:val="2"/>
          <w:sz w:val="28"/>
          <w:szCs w:val="28"/>
          <w:rtl/>
          <w:lang w:bidi="ar-OM"/>
          <w14:ligatures w14:val="standardContextual"/>
        </w:rPr>
      </w:pPr>
      <w:r w:rsidRPr="00C83A79">
        <w:rPr>
          <w:rFonts w:asciiTheme="minorHAnsi" w:eastAsiaTheme="minorHAnsi" w:hAnsiTheme="minorHAnsi" w:cstheme="minorBidi" w:hint="cs"/>
          <w:b w:val="0"/>
          <w:bCs w:val="0"/>
          <w:kern w:val="2"/>
          <w:sz w:val="28"/>
          <w:szCs w:val="28"/>
          <w:rtl/>
          <w:lang w:bidi="ar-OM"/>
          <w14:ligatures w14:val="standardContextual"/>
        </w:rPr>
        <w:t>(</w:t>
      </w:r>
      <w:r w:rsidRPr="00C83A79">
        <w:rPr>
          <w:rFonts w:asciiTheme="minorHAnsi" w:eastAsiaTheme="minorHAnsi" w:hAnsiTheme="minorHAnsi" w:cstheme="minorBidi"/>
          <w:b w:val="0"/>
          <w:bCs w:val="0"/>
          <w:kern w:val="2"/>
          <w:sz w:val="28"/>
          <w:szCs w:val="28"/>
          <w:lang w:bidi="ar-OM"/>
          <w14:ligatures w14:val="standardContextual"/>
        </w:rPr>
        <w:footnoteRef/>
      </w:r>
      <w:r w:rsidRPr="00C83A79">
        <w:rPr>
          <w:rFonts w:asciiTheme="minorHAnsi" w:eastAsiaTheme="minorHAnsi" w:hAnsiTheme="minorHAnsi" w:cstheme="minorBidi" w:hint="cs"/>
          <w:b w:val="0"/>
          <w:bCs w:val="0"/>
          <w:kern w:val="2"/>
          <w:sz w:val="28"/>
          <w:szCs w:val="28"/>
          <w:rtl/>
          <w:lang w:bidi="ar-OM"/>
          <w14:ligatures w14:val="standardContextual"/>
        </w:rPr>
        <w:t>)</w:t>
      </w:r>
      <w:r w:rsidRPr="00C83A79">
        <w:rPr>
          <w:rFonts w:asciiTheme="minorHAnsi" w:eastAsiaTheme="minorHAnsi" w:hAnsiTheme="minorHAnsi" w:cstheme="minorBidi"/>
          <w:b w:val="0"/>
          <w:bCs w:val="0"/>
          <w:kern w:val="2"/>
          <w:sz w:val="28"/>
          <w:szCs w:val="28"/>
          <w:rtl/>
          <w:lang w:bidi="ar-OM"/>
          <w14:ligatures w14:val="standardContextual"/>
        </w:rPr>
        <w:t xml:space="preserve"> –</w:t>
      </w:r>
      <w:r w:rsidRPr="00C83A79">
        <w:rPr>
          <w:rFonts w:asciiTheme="minorHAnsi" w:eastAsiaTheme="minorHAnsi" w:hAnsiTheme="minorHAnsi" w:cstheme="minorBidi" w:hint="cs"/>
          <w:b w:val="0"/>
          <w:bCs w:val="0"/>
          <w:kern w:val="2"/>
          <w:sz w:val="28"/>
          <w:szCs w:val="28"/>
          <w:rtl/>
          <w:lang w:bidi="ar-OM"/>
          <w14:ligatures w14:val="standardContextual"/>
        </w:rPr>
        <w:t xml:space="preserve"> أخرجه البخاري (</w:t>
      </w:r>
      <w:r w:rsidRPr="00C83A79">
        <w:rPr>
          <w:rFonts w:asciiTheme="minorHAnsi" w:eastAsiaTheme="minorHAnsi" w:hAnsiTheme="minorHAnsi" w:cstheme="minorBidi"/>
          <w:b w:val="0"/>
          <w:bCs w:val="0"/>
          <w:kern w:val="2"/>
          <w:sz w:val="28"/>
          <w:szCs w:val="28"/>
          <w:lang w:bidi="ar-OM"/>
          <w14:ligatures w14:val="standardContextual"/>
        </w:rPr>
        <w:t>4703</w:t>
      </w:r>
      <w:r w:rsidRPr="00C83A79">
        <w:rPr>
          <w:rFonts w:asciiTheme="minorHAnsi" w:eastAsiaTheme="minorHAnsi" w:hAnsiTheme="minorHAnsi" w:cstheme="minorBidi"/>
          <w:b w:val="0"/>
          <w:bCs w:val="0"/>
          <w:kern w:val="2"/>
          <w:sz w:val="28"/>
          <w:szCs w:val="28"/>
          <w:rtl/>
          <w:lang w:bidi="ar-OM"/>
          <w14:ligatures w14:val="standardContextual"/>
        </w:rPr>
        <w:t xml:space="preserve">، </w:t>
      </w:r>
      <w:r w:rsidRPr="00C83A79">
        <w:rPr>
          <w:rFonts w:asciiTheme="minorHAnsi" w:eastAsiaTheme="minorHAnsi" w:hAnsiTheme="minorHAnsi" w:cstheme="minorBidi"/>
          <w:b w:val="0"/>
          <w:bCs w:val="0"/>
          <w:kern w:val="2"/>
          <w:sz w:val="28"/>
          <w:szCs w:val="28"/>
          <w:lang w:bidi="ar-OM"/>
          <w14:ligatures w14:val="standardContextual"/>
        </w:rPr>
        <w:t>4474</w:t>
      </w:r>
      <w:r w:rsidRPr="00C83A79">
        <w:rPr>
          <w:rFonts w:asciiTheme="minorHAnsi" w:eastAsiaTheme="minorHAnsi" w:hAnsiTheme="minorHAnsi" w:cstheme="minorBidi"/>
          <w:b w:val="0"/>
          <w:bCs w:val="0"/>
          <w:kern w:val="2"/>
          <w:sz w:val="28"/>
          <w:szCs w:val="28"/>
          <w:rtl/>
          <w:lang w:bidi="ar-OM"/>
          <w14:ligatures w14:val="standardContextual"/>
        </w:rPr>
        <w:t>).</w:t>
      </w:r>
      <w:r w:rsidRPr="00C83A79">
        <w:rPr>
          <w:rFonts w:asciiTheme="minorHAnsi" w:eastAsiaTheme="minorHAnsi" w:hAnsiTheme="minorHAnsi" w:cstheme="minorBidi"/>
          <w:b w:val="0"/>
          <w:bCs w:val="0"/>
          <w:kern w:val="2"/>
          <w:sz w:val="28"/>
          <w:szCs w:val="28"/>
          <w:lang w:bidi="ar-OM"/>
          <w14:ligatures w14:val="standardContextual"/>
        </w:rPr>
        <w:t xml:space="preserve"> </w:t>
      </w:r>
    </w:p>
  </w:footnote>
  <w:footnote w:id="157">
    <w:p w14:paraId="1C413B8E" w14:textId="6C4001B4" w:rsidR="007F321D" w:rsidRPr="00C83A79" w:rsidRDefault="007F321D" w:rsidP="007F321D">
      <w:pPr>
        <w:pStyle w:val="5"/>
        <w:shd w:val="clear" w:color="auto" w:fill="FFFFFF"/>
        <w:bidi/>
        <w:spacing w:before="0" w:beforeAutospacing="0" w:after="0" w:afterAutospacing="0"/>
        <w:rPr>
          <w:rFonts w:asciiTheme="minorHAnsi" w:eastAsiaTheme="minorHAnsi" w:hAnsiTheme="minorHAnsi" w:cstheme="minorBidi"/>
          <w:b w:val="0"/>
          <w:bCs w:val="0"/>
          <w:kern w:val="2"/>
          <w:sz w:val="28"/>
          <w:szCs w:val="28"/>
          <w:rtl/>
          <w:lang w:bidi="ar-OM"/>
          <w14:ligatures w14:val="standardContextual"/>
        </w:rPr>
      </w:pPr>
      <w:r w:rsidRPr="00C83A79">
        <w:rPr>
          <w:rFonts w:asciiTheme="minorHAnsi" w:eastAsiaTheme="minorHAnsi" w:hAnsiTheme="minorHAnsi" w:cstheme="minorBidi" w:hint="cs"/>
          <w:b w:val="0"/>
          <w:bCs w:val="0"/>
          <w:kern w:val="2"/>
          <w:sz w:val="28"/>
          <w:szCs w:val="28"/>
          <w:rtl/>
          <w:lang w:bidi="ar-OM"/>
          <w14:ligatures w14:val="standardContextual"/>
        </w:rPr>
        <w:t>(</w:t>
      </w:r>
      <w:r w:rsidRPr="00C83A79">
        <w:rPr>
          <w:rFonts w:asciiTheme="minorHAnsi" w:eastAsiaTheme="minorHAnsi" w:hAnsiTheme="minorHAnsi" w:cstheme="minorBidi"/>
          <w:b w:val="0"/>
          <w:bCs w:val="0"/>
          <w:kern w:val="2"/>
          <w:sz w:val="28"/>
          <w:szCs w:val="28"/>
          <w:lang w:bidi="ar-OM"/>
          <w14:ligatures w14:val="standardContextual"/>
        </w:rPr>
        <w:footnoteRef/>
      </w:r>
      <w:r w:rsidRPr="00C83A79">
        <w:rPr>
          <w:rFonts w:asciiTheme="minorHAnsi" w:eastAsiaTheme="minorHAnsi" w:hAnsiTheme="minorHAnsi" w:cstheme="minorBidi" w:hint="cs"/>
          <w:b w:val="0"/>
          <w:bCs w:val="0"/>
          <w:kern w:val="2"/>
          <w:sz w:val="28"/>
          <w:szCs w:val="28"/>
          <w:rtl/>
          <w:lang w:bidi="ar-OM"/>
          <w14:ligatures w14:val="standardContextual"/>
        </w:rPr>
        <w:t>)</w:t>
      </w:r>
      <w:r w:rsidRPr="00C83A79">
        <w:rPr>
          <w:rFonts w:asciiTheme="minorHAnsi" w:eastAsiaTheme="minorHAnsi" w:hAnsiTheme="minorHAnsi" w:cstheme="minorBidi"/>
          <w:b w:val="0"/>
          <w:bCs w:val="0"/>
          <w:kern w:val="2"/>
          <w:sz w:val="28"/>
          <w:szCs w:val="28"/>
          <w:rtl/>
          <w:lang w:bidi="ar-OM"/>
          <w14:ligatures w14:val="standardContextual"/>
        </w:rPr>
        <w:t xml:space="preserve"> –</w:t>
      </w:r>
      <w:r w:rsidRPr="00C83A79">
        <w:rPr>
          <w:rFonts w:asciiTheme="minorHAnsi" w:eastAsiaTheme="minorHAnsi" w:hAnsiTheme="minorHAnsi" w:cstheme="minorBidi" w:hint="cs"/>
          <w:b w:val="0"/>
          <w:bCs w:val="0"/>
          <w:kern w:val="2"/>
          <w:sz w:val="28"/>
          <w:szCs w:val="28"/>
          <w:rtl/>
          <w:lang w:bidi="ar-OM"/>
          <w14:ligatures w14:val="standardContextual"/>
        </w:rPr>
        <w:t xml:space="preserve"> أخرجه البخاري (</w:t>
      </w:r>
      <w:r>
        <w:rPr>
          <w:rFonts w:asciiTheme="minorHAnsi" w:eastAsiaTheme="minorHAnsi" w:hAnsiTheme="minorHAnsi" w:cstheme="minorBidi"/>
          <w:b w:val="0"/>
          <w:bCs w:val="0"/>
          <w:kern w:val="2"/>
          <w:sz w:val="28"/>
          <w:szCs w:val="28"/>
          <w:lang w:bidi="ar-OM"/>
          <w14:ligatures w14:val="standardContextual"/>
        </w:rPr>
        <w:t>5006</w:t>
      </w:r>
      <w:r w:rsidRPr="00C83A79">
        <w:rPr>
          <w:rFonts w:asciiTheme="minorHAnsi" w:eastAsiaTheme="minorHAnsi" w:hAnsiTheme="minorHAnsi" w:cstheme="minorBidi"/>
          <w:b w:val="0"/>
          <w:bCs w:val="0"/>
          <w:kern w:val="2"/>
          <w:sz w:val="28"/>
          <w:szCs w:val="28"/>
          <w:rtl/>
          <w:lang w:bidi="ar-OM"/>
          <w14:ligatures w14:val="standardContextual"/>
        </w:rPr>
        <w:t>)</w:t>
      </w:r>
      <w:r>
        <w:rPr>
          <w:rFonts w:asciiTheme="minorHAnsi" w:eastAsiaTheme="minorHAnsi" w:hAnsiTheme="minorHAnsi" w:cstheme="minorBidi" w:hint="cs"/>
          <w:b w:val="0"/>
          <w:bCs w:val="0"/>
          <w:kern w:val="2"/>
          <w:sz w:val="28"/>
          <w:szCs w:val="28"/>
          <w:rtl/>
          <w:lang w:bidi="ar-OM"/>
          <w14:ligatures w14:val="standardContextual"/>
        </w:rPr>
        <w:t xml:space="preserve">، </w:t>
      </w:r>
      <w:r w:rsidRPr="007F321D">
        <w:rPr>
          <w:rFonts w:asciiTheme="minorHAnsi" w:eastAsiaTheme="minorHAnsi" w:hAnsiTheme="minorHAnsi" w:cstheme="minorBidi"/>
          <w:b w:val="0"/>
          <w:bCs w:val="0"/>
          <w:kern w:val="2"/>
          <w:sz w:val="28"/>
          <w:szCs w:val="28"/>
          <w:rtl/>
          <w:lang w:bidi="ar-OM"/>
          <w14:ligatures w14:val="standardContextual"/>
        </w:rPr>
        <w:t>من أفراد البخاري على مسلم</w:t>
      </w:r>
      <w:r w:rsidRPr="00C83A79">
        <w:rPr>
          <w:rFonts w:asciiTheme="minorHAnsi" w:eastAsiaTheme="minorHAnsi" w:hAnsiTheme="minorHAnsi" w:cstheme="minorBidi"/>
          <w:b w:val="0"/>
          <w:bCs w:val="0"/>
          <w:kern w:val="2"/>
          <w:sz w:val="28"/>
          <w:szCs w:val="28"/>
          <w:rtl/>
          <w:lang w:bidi="ar-OM"/>
          <w14:ligatures w14:val="standardContextual"/>
        </w:rPr>
        <w:t>.</w:t>
      </w:r>
      <w:r w:rsidRPr="00C83A79">
        <w:rPr>
          <w:rFonts w:asciiTheme="minorHAnsi" w:eastAsiaTheme="minorHAnsi" w:hAnsiTheme="minorHAnsi" w:cstheme="minorBidi"/>
          <w:b w:val="0"/>
          <w:bCs w:val="0"/>
          <w:kern w:val="2"/>
          <w:sz w:val="28"/>
          <w:szCs w:val="28"/>
          <w:lang w:bidi="ar-OM"/>
          <w14:ligatures w14:val="standardContextual"/>
        </w:rPr>
        <w:t xml:space="preserve"> </w:t>
      </w:r>
    </w:p>
  </w:footnote>
  <w:footnote w:id="158">
    <w:p w14:paraId="14C548EC" w14:textId="0A683CEC" w:rsidR="00631440" w:rsidRPr="00BD461F" w:rsidRDefault="00631440" w:rsidP="00FD2FF6">
      <w:pPr>
        <w:pStyle w:val="ad"/>
        <w:jc w:val="both"/>
        <w:rPr>
          <w:sz w:val="24"/>
          <w:szCs w:val="24"/>
          <w:rtl/>
          <w:lang w:bidi="ar-OM"/>
        </w:rPr>
      </w:pPr>
      <w:r w:rsidRPr="00C83A79">
        <w:rPr>
          <w:rFonts w:hint="cs"/>
          <w:sz w:val="28"/>
          <w:szCs w:val="28"/>
          <w:rtl/>
          <w:lang w:bidi="ar-OM"/>
        </w:rPr>
        <w:t>(</w:t>
      </w:r>
      <w:r w:rsidRPr="00C83A79">
        <w:rPr>
          <w:sz w:val="28"/>
          <w:szCs w:val="28"/>
          <w:lang w:bidi="ar-OM"/>
        </w:rPr>
        <w:footnoteRef/>
      </w:r>
      <w:r w:rsidRPr="00C83A79">
        <w:rPr>
          <w:rFonts w:hint="cs"/>
          <w:sz w:val="28"/>
          <w:szCs w:val="28"/>
          <w:rtl/>
          <w:lang w:bidi="ar-OM"/>
        </w:rPr>
        <w:t>)</w:t>
      </w:r>
      <w:r w:rsidRPr="00C83A79">
        <w:rPr>
          <w:sz w:val="28"/>
          <w:szCs w:val="28"/>
          <w:rtl/>
          <w:lang w:bidi="ar-OM"/>
        </w:rPr>
        <w:t xml:space="preserve"> –</w:t>
      </w:r>
      <w:r w:rsidRPr="00C83A79">
        <w:rPr>
          <w:rFonts w:hint="cs"/>
          <w:sz w:val="28"/>
          <w:szCs w:val="28"/>
          <w:rtl/>
          <w:lang w:bidi="ar-OM"/>
        </w:rPr>
        <w:t xml:space="preserve"> </w:t>
      </w:r>
      <w:r w:rsidRPr="00C83A79">
        <w:rPr>
          <w:sz w:val="28"/>
          <w:szCs w:val="28"/>
          <w:rtl/>
          <w:lang w:bidi="ar-OM"/>
        </w:rPr>
        <w:t>أخرجه مسلم (395)، وأبو داود (821)، والنسائي (909) بلفظه تامًا</w:t>
      </w:r>
      <w:r w:rsidRPr="00C83A79">
        <w:rPr>
          <w:sz w:val="28"/>
          <w:szCs w:val="28"/>
          <w:lang w:bidi="ar-OM"/>
        </w:rPr>
        <w:t>.</w:t>
      </w:r>
    </w:p>
  </w:footnote>
  <w:footnote w:id="159">
    <w:p w14:paraId="0198EB97" w14:textId="5A61394B" w:rsidR="00631440" w:rsidRPr="00F32C78" w:rsidRDefault="00631440" w:rsidP="00F32C78">
      <w:pPr>
        <w:pStyle w:val="5"/>
        <w:shd w:val="clear" w:color="auto" w:fill="FFFFFF"/>
        <w:bidi/>
        <w:spacing w:before="0" w:beforeAutospacing="0" w:after="0" w:afterAutospacing="0"/>
        <w:jc w:val="both"/>
        <w:rPr>
          <w:rFonts w:asciiTheme="minorHAnsi" w:eastAsiaTheme="minorHAnsi" w:hAnsiTheme="minorHAnsi" w:cstheme="minorBidi"/>
          <w:b w:val="0"/>
          <w:bCs w:val="0"/>
          <w:kern w:val="2"/>
          <w:sz w:val="28"/>
          <w:szCs w:val="28"/>
          <w:rtl/>
          <w:lang w:bidi="ar-OM"/>
          <w14:ligatures w14:val="standardContextual"/>
        </w:rPr>
      </w:pPr>
      <w:r w:rsidRPr="00F32C78">
        <w:rPr>
          <w:rFonts w:hint="cs"/>
          <w:sz w:val="28"/>
          <w:szCs w:val="28"/>
          <w:rtl/>
          <w:lang w:bidi="ar-OM"/>
        </w:rPr>
        <w:t>(</w:t>
      </w:r>
      <w:r w:rsidRPr="00F32C78">
        <w:rPr>
          <w:sz w:val="28"/>
          <w:szCs w:val="28"/>
          <w:lang w:bidi="ar-OM"/>
        </w:rPr>
        <w:footnoteRef/>
      </w:r>
      <w:r w:rsidRPr="00F32C78">
        <w:rPr>
          <w:rFonts w:hint="cs"/>
          <w:sz w:val="28"/>
          <w:szCs w:val="28"/>
          <w:rtl/>
          <w:lang w:bidi="ar-OM"/>
        </w:rPr>
        <w:t>)</w:t>
      </w:r>
      <w:r w:rsidRPr="00F32C78">
        <w:rPr>
          <w:sz w:val="28"/>
          <w:szCs w:val="28"/>
          <w:rtl/>
          <w:lang w:bidi="ar-OM"/>
        </w:rPr>
        <w:t xml:space="preserve"> –</w:t>
      </w:r>
      <w:r w:rsidRPr="00F32C78">
        <w:rPr>
          <w:rFonts w:hint="cs"/>
          <w:sz w:val="28"/>
          <w:szCs w:val="28"/>
          <w:rtl/>
          <w:lang w:bidi="ar-OM"/>
        </w:rPr>
        <w:t xml:space="preserve"> </w:t>
      </w:r>
      <w:r w:rsidRPr="00F32C78">
        <w:rPr>
          <w:rFonts w:asciiTheme="minorHAnsi" w:eastAsiaTheme="minorHAnsi" w:hAnsiTheme="minorHAnsi" w:cstheme="minorBidi" w:hint="cs"/>
          <w:b w:val="0"/>
          <w:bCs w:val="0"/>
          <w:kern w:val="2"/>
          <w:sz w:val="28"/>
          <w:szCs w:val="28"/>
          <w:rtl/>
          <w:lang w:bidi="ar-OM"/>
          <w14:ligatures w14:val="standardContextual"/>
        </w:rPr>
        <w:t xml:space="preserve">أخرجه البخاري </w:t>
      </w:r>
      <w:r w:rsidRPr="00F32C78">
        <w:rPr>
          <w:rFonts w:asciiTheme="minorHAnsi" w:eastAsiaTheme="minorHAnsi" w:hAnsiTheme="minorHAnsi" w:cstheme="minorBidi"/>
          <w:b w:val="0"/>
          <w:bCs w:val="0"/>
          <w:kern w:val="2"/>
          <w:sz w:val="28"/>
          <w:szCs w:val="28"/>
          <w:lang w:bidi="ar-OM"/>
          <w14:ligatures w14:val="standardContextual"/>
        </w:rPr>
        <w:t>(5736)</w:t>
      </w:r>
      <w:r w:rsidRPr="00F32C78">
        <w:rPr>
          <w:rFonts w:asciiTheme="minorHAnsi" w:eastAsiaTheme="minorHAnsi" w:hAnsiTheme="minorHAnsi" w:cstheme="minorBidi" w:hint="cs"/>
          <w:b w:val="0"/>
          <w:bCs w:val="0"/>
          <w:kern w:val="2"/>
          <w:sz w:val="28"/>
          <w:szCs w:val="28"/>
          <w:rtl/>
          <w:lang w:bidi="ar-OM"/>
          <w14:ligatures w14:val="standardContextual"/>
        </w:rPr>
        <w:t xml:space="preserve"> باختلاف يسير، ومسلم (</w:t>
      </w:r>
      <w:r w:rsidRPr="00F32C78">
        <w:rPr>
          <w:rFonts w:asciiTheme="minorHAnsi" w:eastAsiaTheme="minorHAnsi" w:hAnsiTheme="minorHAnsi" w:cstheme="minorBidi"/>
          <w:b w:val="0"/>
          <w:bCs w:val="0"/>
          <w:kern w:val="2"/>
          <w:sz w:val="28"/>
          <w:szCs w:val="28"/>
          <w:lang w:bidi="ar-OM"/>
          <w14:ligatures w14:val="standardContextual"/>
        </w:rPr>
        <w:t>2201</w:t>
      </w:r>
      <w:r w:rsidRPr="00F32C78">
        <w:rPr>
          <w:rFonts w:asciiTheme="minorHAnsi" w:eastAsiaTheme="minorHAnsi" w:hAnsiTheme="minorHAnsi" w:cstheme="minorBidi" w:hint="cs"/>
          <w:b w:val="0"/>
          <w:bCs w:val="0"/>
          <w:kern w:val="2"/>
          <w:sz w:val="28"/>
          <w:szCs w:val="28"/>
          <w:rtl/>
          <w:lang w:bidi="ar-OM"/>
          <w14:ligatures w14:val="standardContextual"/>
        </w:rPr>
        <w:t xml:space="preserve">) وهذا لفظ مسلم. </w:t>
      </w:r>
      <w:r w:rsidRPr="00F32C78">
        <w:rPr>
          <w:sz w:val="28"/>
          <w:szCs w:val="28"/>
          <w:lang w:bidi="ar-OM"/>
        </w:rPr>
        <w:t>.</w:t>
      </w:r>
    </w:p>
  </w:footnote>
  <w:footnote w:id="160">
    <w:p w14:paraId="6E8BD662" w14:textId="64622CF9" w:rsidR="00631440" w:rsidRPr="00BD461F" w:rsidRDefault="00631440" w:rsidP="00F32C78">
      <w:pPr>
        <w:pStyle w:val="ad"/>
        <w:jc w:val="both"/>
        <w:rPr>
          <w:sz w:val="24"/>
          <w:szCs w:val="24"/>
          <w:rtl/>
          <w:lang w:bidi="ar-OM"/>
        </w:rPr>
      </w:pPr>
      <w:r w:rsidRPr="00F32C78">
        <w:rPr>
          <w:rFonts w:hint="cs"/>
          <w:sz w:val="28"/>
          <w:szCs w:val="28"/>
          <w:rtl/>
          <w:lang w:bidi="ar-OM"/>
        </w:rPr>
        <w:t>(</w:t>
      </w:r>
      <w:r w:rsidRPr="00F32C78">
        <w:rPr>
          <w:rStyle w:val="ae"/>
          <w:sz w:val="28"/>
          <w:szCs w:val="28"/>
        </w:rPr>
        <w:footnoteRef/>
      </w:r>
      <w:r w:rsidRPr="00F32C78">
        <w:rPr>
          <w:rFonts w:hint="cs"/>
          <w:sz w:val="28"/>
          <w:szCs w:val="28"/>
          <w:rtl/>
        </w:rPr>
        <w:t>)</w:t>
      </w:r>
      <w:r w:rsidRPr="00F32C78">
        <w:rPr>
          <w:sz w:val="28"/>
          <w:szCs w:val="28"/>
          <w:rtl/>
        </w:rPr>
        <w:t xml:space="preserve"> </w:t>
      </w:r>
      <w:r w:rsidRPr="00F32C78">
        <w:rPr>
          <w:sz w:val="28"/>
          <w:szCs w:val="28"/>
          <w:rtl/>
          <w:lang w:bidi="ar-OM"/>
        </w:rPr>
        <w:t>–</w:t>
      </w:r>
      <w:r w:rsidRPr="00F32C78">
        <w:rPr>
          <w:rFonts w:hint="cs"/>
          <w:sz w:val="28"/>
          <w:szCs w:val="28"/>
          <w:rtl/>
          <w:lang w:bidi="ar-OM"/>
        </w:rPr>
        <w:t xml:space="preserve"> </w:t>
      </w:r>
      <w:r w:rsidR="00A55432" w:rsidRPr="00A55432">
        <w:rPr>
          <w:sz w:val="28"/>
          <w:szCs w:val="28"/>
          <w:rtl/>
          <w:lang w:bidi="ar-OM"/>
        </w:rPr>
        <w:t>أخرجه الترمذي (3540) واللفظ له، وأحمد (13493) مختصراً بمعناه</w:t>
      </w:r>
      <w:r w:rsidR="00A55432" w:rsidRPr="00A55432">
        <w:rPr>
          <w:sz w:val="28"/>
          <w:szCs w:val="28"/>
          <w:lang w:bidi="ar-OM"/>
        </w:rPr>
        <w:t>.</w:t>
      </w:r>
      <w:r w:rsidR="00A55432" w:rsidRPr="00F32C78">
        <w:rPr>
          <w:sz w:val="28"/>
          <w:szCs w:val="28"/>
          <w:rtl/>
          <w:lang w:bidi="ar-OM"/>
        </w:rPr>
        <w:t xml:space="preserve"> </w:t>
      </w:r>
      <w:r w:rsidR="00A55432">
        <w:rPr>
          <w:rFonts w:hint="cs"/>
          <w:sz w:val="28"/>
          <w:szCs w:val="28"/>
          <w:rtl/>
          <w:lang w:bidi="ar-OM"/>
        </w:rPr>
        <w:t xml:space="preserve">قال الترمذي : </w:t>
      </w:r>
      <w:r w:rsidRPr="00F32C78">
        <w:rPr>
          <w:sz w:val="28"/>
          <w:szCs w:val="28"/>
          <w:rtl/>
          <w:lang w:bidi="ar-OM"/>
        </w:rPr>
        <w:t>حسن صحيح</w:t>
      </w:r>
      <w:r w:rsidR="00A55432">
        <w:rPr>
          <w:rFonts w:hint="cs"/>
          <w:sz w:val="28"/>
          <w:szCs w:val="28"/>
          <w:rtl/>
          <w:lang w:bidi="ar-OM"/>
        </w:rPr>
        <w:t>، وقال الألباني: حسن لغيره.</w:t>
      </w:r>
    </w:p>
  </w:footnote>
  <w:footnote w:id="161">
    <w:p w14:paraId="47AD6F99" w14:textId="0E5AE95B" w:rsidR="007F321D" w:rsidRPr="00BD461F" w:rsidRDefault="007F321D" w:rsidP="007F321D">
      <w:pPr>
        <w:pStyle w:val="ad"/>
        <w:jc w:val="both"/>
        <w:rPr>
          <w:sz w:val="24"/>
          <w:szCs w:val="24"/>
          <w:rtl/>
          <w:lang w:bidi="ar-OM"/>
        </w:rPr>
      </w:pPr>
      <w:r w:rsidRPr="00F32C78">
        <w:rPr>
          <w:rFonts w:hint="cs"/>
          <w:sz w:val="28"/>
          <w:szCs w:val="28"/>
          <w:rtl/>
          <w:lang w:bidi="ar-OM"/>
        </w:rPr>
        <w:t>(</w:t>
      </w:r>
      <w:r w:rsidRPr="00F32C78">
        <w:rPr>
          <w:rStyle w:val="ae"/>
          <w:sz w:val="28"/>
          <w:szCs w:val="28"/>
        </w:rPr>
        <w:footnoteRef/>
      </w:r>
      <w:r w:rsidRPr="00F32C78">
        <w:rPr>
          <w:rFonts w:hint="cs"/>
          <w:sz w:val="28"/>
          <w:szCs w:val="28"/>
          <w:rtl/>
        </w:rPr>
        <w:t>)</w:t>
      </w:r>
      <w:r w:rsidRPr="00F32C78">
        <w:rPr>
          <w:sz w:val="28"/>
          <w:szCs w:val="28"/>
          <w:rtl/>
        </w:rPr>
        <w:t xml:space="preserve"> </w:t>
      </w:r>
      <w:r w:rsidRPr="00F32C78">
        <w:rPr>
          <w:sz w:val="28"/>
          <w:szCs w:val="28"/>
          <w:rtl/>
          <w:lang w:bidi="ar-OM"/>
        </w:rPr>
        <w:t>–</w:t>
      </w:r>
      <w:r w:rsidRPr="00F32C78">
        <w:rPr>
          <w:rFonts w:hint="cs"/>
          <w:sz w:val="28"/>
          <w:szCs w:val="28"/>
          <w:rtl/>
          <w:lang w:bidi="ar-OM"/>
        </w:rPr>
        <w:t xml:space="preserve"> </w:t>
      </w:r>
      <w:r>
        <w:rPr>
          <w:rFonts w:hint="cs"/>
          <w:sz w:val="28"/>
          <w:szCs w:val="28"/>
          <w:rtl/>
          <w:lang w:bidi="ar-OM"/>
        </w:rPr>
        <w:t>أخرجه</w:t>
      </w:r>
      <w:r w:rsidRPr="00B45665">
        <w:rPr>
          <w:sz w:val="32"/>
          <w:szCs w:val="32"/>
          <w:rtl/>
          <w:lang w:bidi="ar-OM"/>
        </w:rPr>
        <w:t xml:space="preserve"> مسلم (</w:t>
      </w:r>
      <w:r w:rsidRPr="00B45665">
        <w:rPr>
          <w:sz w:val="32"/>
          <w:szCs w:val="32"/>
          <w:lang w:bidi="ar-OM"/>
        </w:rPr>
        <w:t>2753</w:t>
      </w:r>
      <w:r w:rsidRPr="00B45665">
        <w:rPr>
          <w:sz w:val="32"/>
          <w:szCs w:val="32"/>
          <w:rtl/>
          <w:lang w:bidi="ar-OM"/>
        </w:rPr>
        <w:t>).</w:t>
      </w:r>
      <w:r w:rsidRPr="00F32C78">
        <w:rPr>
          <w:sz w:val="28"/>
          <w:szCs w:val="28"/>
          <w:rtl/>
          <w:lang w:bidi="ar-OM"/>
        </w:rPr>
        <w:t>.</w:t>
      </w:r>
    </w:p>
  </w:footnote>
  <w:footnote w:id="162">
    <w:p w14:paraId="2E7C234F" w14:textId="55090E35" w:rsidR="00631440" w:rsidRPr="00F805A7" w:rsidRDefault="00631440" w:rsidP="004C133F">
      <w:pPr>
        <w:pStyle w:val="a5"/>
        <w:bidi/>
        <w:spacing w:before="0" w:beforeAutospacing="0" w:after="0" w:afterAutospacing="0"/>
        <w:rPr>
          <w:sz w:val="28"/>
          <w:szCs w:val="28"/>
          <w:rtl/>
          <w:lang w:bidi="ar-OM"/>
        </w:rPr>
      </w:pPr>
      <w:r w:rsidRPr="00F805A7">
        <w:rPr>
          <w:rFonts w:hint="cs"/>
          <w:sz w:val="28"/>
          <w:szCs w:val="28"/>
          <w:rtl/>
          <w:lang w:bidi="ar-OM"/>
        </w:rPr>
        <w:t>(</w:t>
      </w:r>
      <w:r w:rsidRPr="00F805A7">
        <w:rPr>
          <w:rStyle w:val="ae"/>
          <w:sz w:val="28"/>
          <w:szCs w:val="28"/>
        </w:rPr>
        <w:footnoteRef/>
      </w:r>
      <w:r w:rsidRPr="00F805A7">
        <w:rPr>
          <w:rFonts w:hint="cs"/>
          <w:sz w:val="28"/>
          <w:szCs w:val="28"/>
          <w:rtl/>
        </w:rPr>
        <w:t>)</w:t>
      </w:r>
      <w:r w:rsidRPr="00F805A7">
        <w:rPr>
          <w:sz w:val="28"/>
          <w:szCs w:val="28"/>
          <w:rtl/>
        </w:rPr>
        <w:t xml:space="preserve"> </w:t>
      </w:r>
      <w:r w:rsidRPr="00F805A7">
        <w:rPr>
          <w:sz w:val="28"/>
          <w:szCs w:val="28"/>
          <w:rtl/>
          <w:lang w:bidi="ar-OM"/>
        </w:rPr>
        <w:t>–</w:t>
      </w:r>
      <w:r w:rsidRPr="00F805A7">
        <w:rPr>
          <w:rFonts w:hint="cs"/>
          <w:sz w:val="28"/>
          <w:szCs w:val="28"/>
          <w:rtl/>
          <w:lang w:bidi="ar-OM"/>
        </w:rPr>
        <w:t xml:space="preserve"> أخرجه مسلم (395).</w:t>
      </w:r>
    </w:p>
  </w:footnote>
  <w:footnote w:id="163">
    <w:p w14:paraId="7D5D1F73" w14:textId="00FD0C3D" w:rsidR="00A55432" w:rsidRPr="00BD461F" w:rsidRDefault="00A55432" w:rsidP="00A55432">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w:t>
      </w:r>
      <w:r w:rsidR="002C3406">
        <w:rPr>
          <w:rFonts w:hint="cs"/>
          <w:sz w:val="28"/>
          <w:szCs w:val="28"/>
          <w:rtl/>
          <w:lang w:bidi="ar-OM"/>
        </w:rPr>
        <w:t>7</w:t>
      </w:r>
      <w:r w:rsidRPr="005A24F4">
        <w:rPr>
          <w:rFonts w:hint="cs"/>
          <w:sz w:val="28"/>
          <w:szCs w:val="28"/>
          <w:rtl/>
          <w:lang w:bidi="ar-OM"/>
        </w:rPr>
        <w:t>)، سلمان العودة: إشراقات قرآنية(</w:t>
      </w:r>
      <w:r w:rsidR="002C3406">
        <w:rPr>
          <w:rFonts w:hint="cs"/>
          <w:sz w:val="28"/>
          <w:szCs w:val="28"/>
          <w:rtl/>
          <w:lang w:bidi="ar-OM"/>
        </w:rPr>
        <w:t>الشبكة العنكبوتية</w:t>
      </w:r>
      <w:r w:rsidRPr="005A24F4">
        <w:rPr>
          <w:rFonts w:hint="cs"/>
          <w:sz w:val="28"/>
          <w:szCs w:val="28"/>
          <w:rtl/>
          <w:lang w:bidi="ar-OM"/>
        </w:rPr>
        <w:t>)</w:t>
      </w:r>
      <w:r w:rsidRPr="005A24F4">
        <w:rPr>
          <w:sz w:val="28"/>
          <w:szCs w:val="28"/>
          <w:rtl/>
          <w:lang w:bidi="ar-OM"/>
        </w:rPr>
        <w:t>.</w:t>
      </w:r>
    </w:p>
  </w:footnote>
  <w:footnote w:id="164">
    <w:p w14:paraId="418CCE87" w14:textId="77777777" w:rsidR="00631440" w:rsidRPr="00471DAA" w:rsidRDefault="00631440" w:rsidP="005F609F">
      <w:pPr>
        <w:spacing w:after="0" w:line="240" w:lineRule="auto"/>
        <w:jc w:val="both"/>
        <w:rPr>
          <w:rFonts w:cs="Arial"/>
          <w:sz w:val="28"/>
          <w:szCs w:val="28"/>
          <w:rtl/>
          <w:lang w:bidi="ar-OM"/>
        </w:rPr>
      </w:pPr>
      <w:r w:rsidRPr="001912CE">
        <w:rPr>
          <w:rFonts w:cs="Arial" w:hint="cs"/>
          <w:sz w:val="28"/>
          <w:szCs w:val="28"/>
          <w:rtl/>
          <w:lang w:bidi="ar-OM"/>
        </w:rPr>
        <w:t>(</w:t>
      </w:r>
      <w:r w:rsidRPr="001912CE">
        <w:rPr>
          <w:rFonts w:cs="Arial"/>
          <w:sz w:val="28"/>
          <w:szCs w:val="28"/>
          <w:lang w:bidi="ar-OM"/>
        </w:rPr>
        <w:footnoteRef/>
      </w:r>
      <w:r w:rsidRPr="001912CE">
        <w:rPr>
          <w:rFonts w:cs="Arial" w:hint="cs"/>
          <w:sz w:val="28"/>
          <w:szCs w:val="28"/>
          <w:rtl/>
          <w:lang w:bidi="ar-OM"/>
        </w:rPr>
        <w:t>)</w:t>
      </w:r>
      <w:r w:rsidRPr="001912CE">
        <w:rPr>
          <w:rFonts w:cs="Arial"/>
          <w:sz w:val="28"/>
          <w:szCs w:val="28"/>
          <w:rtl/>
          <w:lang w:bidi="ar-OM"/>
        </w:rPr>
        <w:t xml:space="preserve"> </w:t>
      </w:r>
      <w:r>
        <w:rPr>
          <w:rFonts w:cs="Arial"/>
          <w:sz w:val="28"/>
          <w:szCs w:val="28"/>
          <w:rtl/>
          <w:lang w:bidi="ar-OM"/>
        </w:rPr>
        <w:t>–</w:t>
      </w:r>
      <w:r>
        <w:rPr>
          <w:rFonts w:cs="Arial" w:hint="cs"/>
          <w:sz w:val="28"/>
          <w:szCs w:val="28"/>
          <w:rtl/>
          <w:lang w:bidi="ar-OM"/>
        </w:rPr>
        <w:t xml:space="preserve"> انظر سلمان العودة: إشراقات قرآنية(ج3/ص215)</w:t>
      </w:r>
    </w:p>
  </w:footnote>
  <w:footnote w:id="165">
    <w:p w14:paraId="51DBFA04" w14:textId="77777777" w:rsidR="00631440" w:rsidRPr="00B65FDB" w:rsidRDefault="00631440" w:rsidP="005F609F">
      <w:pPr>
        <w:spacing w:after="0" w:line="240" w:lineRule="auto"/>
        <w:jc w:val="both"/>
        <w:rPr>
          <w:rFonts w:cs="Arial"/>
          <w:sz w:val="28"/>
          <w:szCs w:val="28"/>
          <w:rtl/>
          <w:lang w:bidi="ar-OM"/>
        </w:rPr>
      </w:pPr>
      <w:r w:rsidRPr="001912CE">
        <w:rPr>
          <w:rFonts w:cs="Arial" w:hint="cs"/>
          <w:sz w:val="28"/>
          <w:szCs w:val="28"/>
          <w:rtl/>
          <w:lang w:bidi="ar-OM"/>
        </w:rPr>
        <w:t>(</w:t>
      </w:r>
      <w:r w:rsidRPr="001912CE">
        <w:rPr>
          <w:rFonts w:cs="Arial"/>
          <w:sz w:val="28"/>
          <w:szCs w:val="28"/>
          <w:lang w:bidi="ar-OM"/>
        </w:rPr>
        <w:footnoteRef/>
      </w:r>
      <w:r w:rsidRPr="001912CE">
        <w:rPr>
          <w:rFonts w:cs="Arial" w:hint="cs"/>
          <w:sz w:val="28"/>
          <w:szCs w:val="28"/>
          <w:rtl/>
          <w:lang w:bidi="ar-OM"/>
        </w:rPr>
        <w:t>)</w:t>
      </w:r>
      <w:r w:rsidRPr="001912CE">
        <w:rPr>
          <w:rFonts w:cs="Arial"/>
          <w:sz w:val="28"/>
          <w:szCs w:val="28"/>
          <w:rtl/>
          <w:lang w:bidi="ar-OM"/>
        </w:rPr>
        <w:t xml:space="preserve"> </w:t>
      </w:r>
      <w:r>
        <w:rPr>
          <w:rFonts w:cs="Arial"/>
          <w:sz w:val="28"/>
          <w:szCs w:val="28"/>
          <w:rtl/>
          <w:lang w:bidi="ar-OM"/>
        </w:rPr>
        <w:t>–</w:t>
      </w:r>
      <w:r>
        <w:rPr>
          <w:rFonts w:cs="Arial" w:hint="cs"/>
          <w:sz w:val="28"/>
          <w:szCs w:val="28"/>
          <w:rtl/>
          <w:lang w:bidi="ar-OM"/>
        </w:rPr>
        <w:t xml:space="preserve"> </w:t>
      </w:r>
      <w:r w:rsidRPr="00B65FDB">
        <w:rPr>
          <w:rFonts w:cs="Arial"/>
          <w:sz w:val="28"/>
          <w:szCs w:val="28"/>
          <w:rtl/>
          <w:lang w:bidi="ar-OM"/>
        </w:rPr>
        <w:t>أخرجه</w:t>
      </w:r>
      <w:r>
        <w:rPr>
          <w:rStyle w:val="primary-text-color"/>
          <w:color w:val="AE8422"/>
          <w:sz w:val="32"/>
          <w:szCs w:val="32"/>
          <w:shd w:val="clear" w:color="auto" w:fill="FFFFFF"/>
          <w:rtl/>
        </w:rPr>
        <w:t xml:space="preserve"> </w:t>
      </w:r>
      <w:r w:rsidRPr="00B65FDB">
        <w:rPr>
          <w:rFonts w:cs="Arial"/>
          <w:sz w:val="28"/>
          <w:szCs w:val="28"/>
          <w:rtl/>
          <w:lang w:bidi="ar-OM"/>
        </w:rPr>
        <w:t>الطبراني</w:t>
      </w:r>
      <w:r>
        <w:rPr>
          <w:rStyle w:val="primary-text-color"/>
          <w:color w:val="AE8422"/>
          <w:sz w:val="32"/>
          <w:szCs w:val="32"/>
          <w:shd w:val="clear" w:color="auto" w:fill="FFFFFF"/>
          <w:rtl/>
        </w:rPr>
        <w:t xml:space="preserve"> </w:t>
      </w:r>
      <w:r w:rsidRPr="00B65FDB">
        <w:rPr>
          <w:rFonts w:cs="Arial"/>
          <w:sz w:val="28"/>
          <w:szCs w:val="28"/>
          <w:rtl/>
          <w:lang w:bidi="ar-OM"/>
        </w:rPr>
        <w:t>في ((المعجم الكبير)) (6/ 148) (5804) واللفظ له</w:t>
      </w:r>
      <w:r w:rsidRPr="00B65FDB">
        <w:rPr>
          <w:rFonts w:cs="Arial" w:hint="cs"/>
          <w:sz w:val="28"/>
          <w:szCs w:val="28"/>
          <w:rtl/>
          <w:lang w:bidi="ar-OM"/>
        </w:rPr>
        <w:t xml:space="preserve">، قال في الدرر السنية: </w:t>
      </w:r>
      <w:r w:rsidRPr="00B65FDB">
        <w:rPr>
          <w:rFonts w:cs="Arial"/>
          <w:sz w:val="28"/>
          <w:szCs w:val="28"/>
          <w:lang w:bidi="ar-OM"/>
        </w:rPr>
        <w:t> </w:t>
      </w:r>
      <w:r w:rsidRPr="00B65FDB">
        <w:rPr>
          <w:rFonts w:cs="Arial"/>
          <w:sz w:val="28"/>
          <w:szCs w:val="28"/>
          <w:rtl/>
          <w:lang w:bidi="ar-OM"/>
        </w:rPr>
        <w:t>في سنده سعيد بن سلام العطار وهو كذاب</w:t>
      </w:r>
      <w:r>
        <w:rPr>
          <w:rFonts w:cs="Arial" w:hint="cs"/>
          <w:sz w:val="28"/>
          <w:szCs w:val="28"/>
          <w:rtl/>
          <w:lang w:bidi="ar-OM"/>
        </w:rPr>
        <w:t>.</w:t>
      </w:r>
    </w:p>
  </w:footnote>
  <w:footnote w:id="166">
    <w:p w14:paraId="7F1357A5" w14:textId="77777777" w:rsidR="00631440" w:rsidRPr="00B65FDB" w:rsidRDefault="00631440" w:rsidP="005F609F">
      <w:pPr>
        <w:spacing w:after="0"/>
        <w:rPr>
          <w:rtl/>
          <w:lang w:bidi="ar-OM"/>
        </w:rPr>
      </w:pPr>
      <w:r w:rsidRPr="00E3175E">
        <w:rPr>
          <w:rFonts w:hint="cs"/>
          <w:sz w:val="28"/>
          <w:szCs w:val="28"/>
          <w:rtl/>
          <w:lang w:bidi="ar-OM"/>
        </w:rPr>
        <w:t>(</w:t>
      </w:r>
      <w:r w:rsidRPr="00E3175E">
        <w:rPr>
          <w:sz w:val="28"/>
          <w:szCs w:val="28"/>
          <w:lang w:bidi="ar-OM"/>
        </w:rPr>
        <w:footnoteRef/>
      </w:r>
      <w:r w:rsidRPr="00E3175E">
        <w:rPr>
          <w:rFonts w:hint="cs"/>
          <w:sz w:val="28"/>
          <w:szCs w:val="28"/>
          <w:rtl/>
          <w:lang w:bidi="ar-OM"/>
        </w:rPr>
        <w:t>)</w:t>
      </w:r>
      <w:r w:rsidRPr="00E3175E">
        <w:rPr>
          <w:sz w:val="28"/>
          <w:szCs w:val="28"/>
          <w:rtl/>
          <w:lang w:bidi="ar-OM"/>
        </w:rPr>
        <w:t xml:space="preserve"> –</w:t>
      </w:r>
      <w:r>
        <w:rPr>
          <w:rFonts w:hint="cs"/>
          <w:rtl/>
          <w:lang w:bidi="ar-OM"/>
        </w:rPr>
        <w:t xml:space="preserve"> </w:t>
      </w:r>
      <w:r w:rsidRPr="00E3175E">
        <w:rPr>
          <w:sz w:val="28"/>
          <w:szCs w:val="28"/>
          <w:rtl/>
          <w:lang w:bidi="ar-OM"/>
        </w:rPr>
        <w:t>أخرجه الترمذي (3297) واللفظ له، وابن سعد في ((الطبقات الكبرى)) (1180)، والحاكم</w:t>
      </w:r>
      <w:r w:rsidRPr="00E3175E">
        <w:rPr>
          <w:sz w:val="28"/>
          <w:szCs w:val="28"/>
          <w:lang w:bidi="ar-OM"/>
        </w:rPr>
        <w:t xml:space="preserve"> (3314)</w:t>
      </w:r>
      <w:r w:rsidRPr="00E3175E">
        <w:rPr>
          <w:rFonts w:hint="cs"/>
          <w:sz w:val="28"/>
          <w:szCs w:val="28"/>
          <w:rtl/>
          <w:lang w:bidi="ar-OM"/>
        </w:rPr>
        <w:t xml:space="preserve"> وصححه الألباني في صحيح الترمذي.</w:t>
      </w:r>
    </w:p>
  </w:footnote>
  <w:footnote w:id="167">
    <w:p w14:paraId="2416603C" w14:textId="77777777" w:rsidR="00631440" w:rsidRPr="00B65FDB" w:rsidRDefault="00631440" w:rsidP="005F609F">
      <w:pPr>
        <w:rPr>
          <w:rtl/>
        </w:rPr>
      </w:pPr>
      <w:r w:rsidRPr="00E3175E">
        <w:rPr>
          <w:rFonts w:hint="cs"/>
          <w:sz w:val="28"/>
          <w:szCs w:val="28"/>
          <w:rtl/>
          <w:lang w:bidi="ar-OM"/>
        </w:rPr>
        <w:t>(</w:t>
      </w:r>
      <w:r w:rsidRPr="00E3175E">
        <w:rPr>
          <w:sz w:val="28"/>
          <w:szCs w:val="28"/>
          <w:lang w:bidi="ar-OM"/>
        </w:rPr>
        <w:footnoteRef/>
      </w:r>
      <w:r w:rsidRPr="00E3175E">
        <w:rPr>
          <w:rFonts w:hint="cs"/>
          <w:sz w:val="28"/>
          <w:szCs w:val="28"/>
          <w:rtl/>
          <w:lang w:bidi="ar-OM"/>
        </w:rPr>
        <w:t>)</w:t>
      </w:r>
      <w:r w:rsidRPr="00E3175E">
        <w:rPr>
          <w:sz w:val="28"/>
          <w:szCs w:val="28"/>
          <w:rtl/>
          <w:lang w:bidi="ar-OM"/>
        </w:rPr>
        <w:t xml:space="preserve"> –</w:t>
      </w:r>
      <w:r w:rsidRPr="00B57344">
        <w:rPr>
          <w:rFonts w:hint="cs"/>
          <w:sz w:val="28"/>
          <w:szCs w:val="28"/>
          <w:rtl/>
          <w:lang w:bidi="ar-OM"/>
        </w:rPr>
        <w:t xml:space="preserve"> </w:t>
      </w:r>
      <w:r w:rsidRPr="00E3175E">
        <w:rPr>
          <w:sz w:val="28"/>
          <w:szCs w:val="28"/>
          <w:rtl/>
          <w:lang w:bidi="ar-OM"/>
        </w:rPr>
        <w:t xml:space="preserve">أخرجه </w:t>
      </w:r>
      <w:r>
        <w:rPr>
          <w:rFonts w:hint="cs"/>
          <w:sz w:val="28"/>
          <w:szCs w:val="28"/>
          <w:rtl/>
          <w:lang w:bidi="ar-OM"/>
        </w:rPr>
        <w:t>الزيلعي في تخريج الكشاف(</w:t>
      </w:r>
      <w:r w:rsidRPr="00B57344">
        <w:rPr>
          <w:sz w:val="28"/>
          <w:szCs w:val="28"/>
          <w:lang w:bidi="ar-OM"/>
        </w:rPr>
        <w:t>3/168</w:t>
      </w:r>
      <w:r w:rsidRPr="00B57344">
        <w:rPr>
          <w:rFonts w:hint="cs"/>
          <w:sz w:val="28"/>
          <w:szCs w:val="28"/>
          <w:rtl/>
          <w:lang w:bidi="ar-OM"/>
        </w:rPr>
        <w:t xml:space="preserve">)، </w:t>
      </w:r>
      <w:r w:rsidRPr="00B57344">
        <w:rPr>
          <w:rFonts w:hint="cs"/>
          <w:sz w:val="28"/>
          <w:szCs w:val="28"/>
          <w:rtl/>
        </w:rPr>
        <w:t>و</w:t>
      </w:r>
      <w:r w:rsidRPr="00B57344">
        <w:rPr>
          <w:sz w:val="28"/>
          <w:szCs w:val="28"/>
          <w:lang w:bidi="ar-OM"/>
        </w:rPr>
        <w:t> </w:t>
      </w:r>
      <w:r w:rsidRPr="00B57344">
        <w:rPr>
          <w:sz w:val="28"/>
          <w:szCs w:val="28"/>
          <w:rtl/>
          <w:lang w:bidi="ar-OM"/>
        </w:rPr>
        <w:t>الطبري</w:t>
      </w:r>
      <w:r w:rsidRPr="00B57344">
        <w:rPr>
          <w:sz w:val="28"/>
          <w:szCs w:val="28"/>
          <w:lang w:bidi="ar-OM"/>
        </w:rPr>
        <w:t xml:space="preserve"> ((19/ 487)) </w:t>
      </w:r>
      <w:r w:rsidRPr="00B57344">
        <w:rPr>
          <w:sz w:val="28"/>
          <w:szCs w:val="28"/>
          <w:rtl/>
          <w:lang w:bidi="ar-OM"/>
        </w:rPr>
        <w:t>بنحوه مطولا</w:t>
      </w:r>
    </w:p>
  </w:footnote>
  <w:footnote w:id="168">
    <w:p w14:paraId="0976AB0D" w14:textId="77777777" w:rsidR="00631440" w:rsidRPr="00B65FDB" w:rsidRDefault="00631440" w:rsidP="005F609F">
      <w:pPr>
        <w:rPr>
          <w:rtl/>
          <w:lang w:bidi="ar-OM"/>
        </w:rPr>
      </w:pPr>
      <w:r w:rsidRPr="00E3175E">
        <w:rPr>
          <w:rFonts w:hint="cs"/>
          <w:sz w:val="28"/>
          <w:szCs w:val="28"/>
          <w:rtl/>
          <w:lang w:bidi="ar-OM"/>
        </w:rPr>
        <w:t>(</w:t>
      </w:r>
      <w:r w:rsidRPr="00E3175E">
        <w:rPr>
          <w:sz w:val="28"/>
          <w:szCs w:val="28"/>
          <w:lang w:bidi="ar-OM"/>
        </w:rPr>
        <w:footnoteRef/>
      </w:r>
      <w:r w:rsidRPr="00E3175E">
        <w:rPr>
          <w:rFonts w:hint="cs"/>
          <w:sz w:val="28"/>
          <w:szCs w:val="28"/>
          <w:rtl/>
          <w:lang w:bidi="ar-OM"/>
        </w:rPr>
        <w:t>)</w:t>
      </w:r>
      <w:r w:rsidRPr="00E3175E">
        <w:rPr>
          <w:sz w:val="28"/>
          <w:szCs w:val="28"/>
          <w:rtl/>
          <w:lang w:bidi="ar-OM"/>
        </w:rPr>
        <w:t xml:space="preserve"> –</w:t>
      </w:r>
      <w:r w:rsidRPr="00B57344">
        <w:rPr>
          <w:rFonts w:hint="cs"/>
          <w:sz w:val="28"/>
          <w:szCs w:val="28"/>
          <w:rtl/>
          <w:lang w:bidi="ar-OM"/>
        </w:rPr>
        <w:t xml:space="preserve"> </w:t>
      </w:r>
      <w:r w:rsidRPr="00E3175E">
        <w:rPr>
          <w:sz w:val="28"/>
          <w:szCs w:val="28"/>
          <w:rtl/>
          <w:lang w:bidi="ar-OM"/>
        </w:rPr>
        <w:t xml:space="preserve">أخرجه </w:t>
      </w:r>
      <w:r>
        <w:rPr>
          <w:rFonts w:hint="cs"/>
          <w:sz w:val="28"/>
          <w:szCs w:val="28"/>
          <w:rtl/>
          <w:lang w:bidi="ar-OM"/>
        </w:rPr>
        <w:t>البخاري (7439) ومسلم</w:t>
      </w:r>
      <w:r w:rsidRPr="001F02D9">
        <w:rPr>
          <w:rFonts w:hint="cs"/>
          <w:sz w:val="28"/>
          <w:szCs w:val="28"/>
          <w:rtl/>
          <w:lang w:bidi="ar-OM"/>
        </w:rPr>
        <w:t xml:space="preserve"> (</w:t>
      </w:r>
      <w:r w:rsidRPr="001F02D9">
        <w:rPr>
          <w:sz w:val="28"/>
          <w:szCs w:val="28"/>
          <w:lang w:bidi="ar-OM"/>
        </w:rPr>
        <w:t xml:space="preserve">(183) </w:t>
      </w:r>
      <w:r w:rsidRPr="001F02D9">
        <w:rPr>
          <w:sz w:val="28"/>
          <w:szCs w:val="28"/>
          <w:rtl/>
          <w:lang w:bidi="ar-OM"/>
        </w:rPr>
        <w:t>باختلاف يسير</w:t>
      </w:r>
    </w:p>
  </w:footnote>
  <w:footnote w:id="169">
    <w:p w14:paraId="1D7A65B8" w14:textId="5A81B32E" w:rsidR="002C3406" w:rsidRPr="00BD461F" w:rsidRDefault="002C3406" w:rsidP="002C3406">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w:t>
      </w:r>
      <w:r>
        <w:rPr>
          <w:rFonts w:hint="cs"/>
          <w:sz w:val="28"/>
          <w:szCs w:val="28"/>
          <w:rtl/>
          <w:lang w:bidi="ar-OM"/>
        </w:rPr>
        <w:t>277</w:t>
      </w:r>
      <w:r w:rsidRPr="005A24F4">
        <w:rPr>
          <w:rFonts w:hint="cs"/>
          <w:sz w:val="28"/>
          <w:szCs w:val="28"/>
          <w:rtl/>
          <w:lang w:bidi="ar-OM"/>
        </w:rPr>
        <w:t>)، سلمان العودة: إشراقات قرآنية(ج</w:t>
      </w:r>
      <w:r>
        <w:rPr>
          <w:rFonts w:hint="cs"/>
          <w:sz w:val="28"/>
          <w:szCs w:val="28"/>
          <w:rtl/>
          <w:lang w:bidi="ar-OM"/>
        </w:rPr>
        <w:t>3</w:t>
      </w:r>
      <w:r w:rsidRPr="005A24F4">
        <w:rPr>
          <w:rFonts w:hint="cs"/>
          <w:sz w:val="28"/>
          <w:szCs w:val="28"/>
          <w:rtl/>
          <w:lang w:bidi="ar-OM"/>
        </w:rPr>
        <w:t>4/ص2</w:t>
      </w:r>
      <w:r>
        <w:rPr>
          <w:rFonts w:hint="cs"/>
          <w:sz w:val="28"/>
          <w:szCs w:val="28"/>
          <w:rtl/>
          <w:lang w:bidi="ar-OM"/>
        </w:rPr>
        <w:t>15</w:t>
      </w:r>
      <w:r w:rsidRPr="005A24F4">
        <w:rPr>
          <w:rFonts w:hint="cs"/>
          <w:sz w:val="28"/>
          <w:szCs w:val="28"/>
          <w:rtl/>
          <w:lang w:bidi="ar-OM"/>
        </w:rPr>
        <w:t>)</w:t>
      </w:r>
      <w:r w:rsidRPr="005A24F4">
        <w:rPr>
          <w:sz w:val="28"/>
          <w:szCs w:val="28"/>
          <w:rtl/>
          <w:lang w:bidi="ar-OM"/>
        </w:rPr>
        <w:t>.</w:t>
      </w:r>
    </w:p>
  </w:footnote>
  <w:footnote w:id="170">
    <w:p w14:paraId="288CCF9D" w14:textId="77777777" w:rsidR="00631440" w:rsidRPr="00471DAA" w:rsidRDefault="00631440" w:rsidP="005F609F">
      <w:pPr>
        <w:spacing w:after="0" w:line="240" w:lineRule="auto"/>
        <w:jc w:val="both"/>
        <w:rPr>
          <w:rFonts w:cs="Arial"/>
          <w:sz w:val="28"/>
          <w:szCs w:val="28"/>
          <w:rtl/>
          <w:lang w:bidi="ar-OM"/>
        </w:rPr>
      </w:pPr>
      <w:r w:rsidRPr="001912CE">
        <w:rPr>
          <w:rFonts w:cs="Arial" w:hint="cs"/>
          <w:sz w:val="28"/>
          <w:szCs w:val="28"/>
          <w:rtl/>
          <w:lang w:bidi="ar-OM"/>
        </w:rPr>
        <w:t>(</w:t>
      </w:r>
      <w:r w:rsidRPr="001912CE">
        <w:rPr>
          <w:rFonts w:cs="Arial"/>
          <w:sz w:val="28"/>
          <w:szCs w:val="28"/>
          <w:lang w:bidi="ar-OM"/>
        </w:rPr>
        <w:footnoteRef/>
      </w:r>
      <w:r w:rsidRPr="001912CE">
        <w:rPr>
          <w:rFonts w:cs="Arial" w:hint="cs"/>
          <w:sz w:val="28"/>
          <w:szCs w:val="28"/>
          <w:rtl/>
          <w:lang w:bidi="ar-OM"/>
        </w:rPr>
        <w:t>)</w:t>
      </w:r>
      <w:r w:rsidRPr="001912CE">
        <w:rPr>
          <w:rFonts w:cs="Arial"/>
          <w:sz w:val="28"/>
          <w:szCs w:val="28"/>
          <w:rtl/>
          <w:lang w:bidi="ar-OM"/>
        </w:rPr>
        <w:t xml:space="preserve"> –</w:t>
      </w:r>
      <w:r w:rsidRPr="001912CE">
        <w:rPr>
          <w:rFonts w:cs="Arial" w:hint="cs"/>
          <w:sz w:val="28"/>
          <w:szCs w:val="28"/>
          <w:rtl/>
          <w:lang w:bidi="ar-OM"/>
        </w:rPr>
        <w:t xml:space="preserve"> </w:t>
      </w:r>
      <w:r w:rsidRPr="00471DAA">
        <w:rPr>
          <w:rFonts w:cs="Arial"/>
          <w:sz w:val="28"/>
          <w:szCs w:val="28"/>
          <w:rtl/>
          <w:lang w:bidi="ar-OM"/>
        </w:rPr>
        <w:t>أخرجه أبو داود (4753) بنحوه، والنسائي (2001)، وابن ماجه (1549)، مختصرا</w:t>
      </w:r>
      <w:r w:rsidRPr="00471DAA">
        <w:rPr>
          <w:rFonts w:cs="Arial"/>
          <w:sz w:val="28"/>
          <w:szCs w:val="28"/>
          <w:lang w:bidi="ar-OM"/>
        </w:rPr>
        <w:t>.</w:t>
      </w:r>
    </w:p>
  </w:footnote>
  <w:footnote w:id="171">
    <w:p w14:paraId="3D059539" w14:textId="77777777" w:rsidR="00631440" w:rsidRPr="00471DAA" w:rsidRDefault="00631440" w:rsidP="005F609F">
      <w:pPr>
        <w:spacing w:after="0" w:line="240" w:lineRule="auto"/>
        <w:jc w:val="both"/>
        <w:rPr>
          <w:rFonts w:cs="Arial"/>
          <w:sz w:val="28"/>
          <w:szCs w:val="28"/>
          <w:rtl/>
          <w:lang w:bidi="ar-OM"/>
        </w:rPr>
      </w:pPr>
      <w:r w:rsidRPr="001912CE">
        <w:rPr>
          <w:rFonts w:cs="Arial" w:hint="cs"/>
          <w:sz w:val="28"/>
          <w:szCs w:val="28"/>
          <w:rtl/>
          <w:lang w:bidi="ar-OM"/>
        </w:rPr>
        <w:t>(</w:t>
      </w:r>
      <w:r w:rsidRPr="001912CE">
        <w:rPr>
          <w:rFonts w:cs="Arial"/>
          <w:sz w:val="28"/>
          <w:szCs w:val="28"/>
          <w:lang w:bidi="ar-OM"/>
        </w:rPr>
        <w:footnoteRef/>
      </w:r>
      <w:r w:rsidRPr="001912CE">
        <w:rPr>
          <w:rFonts w:cs="Arial" w:hint="cs"/>
          <w:sz w:val="28"/>
          <w:szCs w:val="28"/>
          <w:rtl/>
          <w:lang w:bidi="ar-OM"/>
        </w:rPr>
        <w:t>)</w:t>
      </w:r>
      <w:r w:rsidRPr="001912CE">
        <w:rPr>
          <w:rFonts w:cs="Arial"/>
          <w:sz w:val="28"/>
          <w:szCs w:val="28"/>
          <w:rtl/>
          <w:lang w:bidi="ar-OM"/>
        </w:rPr>
        <w:t xml:space="preserve"> –</w:t>
      </w:r>
      <w:r w:rsidRPr="001912CE">
        <w:rPr>
          <w:rFonts w:cs="Arial" w:hint="cs"/>
          <w:sz w:val="28"/>
          <w:szCs w:val="28"/>
          <w:rtl/>
          <w:lang w:bidi="ar-OM"/>
        </w:rPr>
        <w:t xml:space="preserve"> </w:t>
      </w:r>
      <w:r w:rsidRPr="00471DAA">
        <w:rPr>
          <w:rFonts w:cs="Arial"/>
          <w:sz w:val="28"/>
          <w:szCs w:val="28"/>
          <w:rtl/>
          <w:lang w:bidi="ar-OM"/>
        </w:rPr>
        <w:t>أخرجه أبو داود (4753) بنحوه، والنسائي (2001)، وابن ماجه (1549)، مختصرا</w:t>
      </w:r>
      <w:r w:rsidRPr="00471DAA">
        <w:rPr>
          <w:rFonts w:cs="Arial"/>
          <w:sz w:val="28"/>
          <w:szCs w:val="28"/>
          <w:lang w:bidi="ar-OM"/>
        </w:rPr>
        <w:t>.</w:t>
      </w:r>
    </w:p>
  </w:footnote>
  <w:footnote w:id="172">
    <w:p w14:paraId="1A3A87B9" w14:textId="77777777" w:rsidR="00631440" w:rsidRPr="00710424" w:rsidRDefault="00631440" w:rsidP="005F609F">
      <w:pPr>
        <w:spacing w:after="0" w:line="240" w:lineRule="auto"/>
        <w:jc w:val="both"/>
        <w:rPr>
          <w:rFonts w:cs="Arial"/>
          <w:sz w:val="28"/>
          <w:szCs w:val="28"/>
          <w:rtl/>
          <w:lang w:bidi="ar-OM"/>
        </w:rPr>
      </w:pPr>
      <w:r w:rsidRPr="001912CE">
        <w:rPr>
          <w:rFonts w:cs="Arial" w:hint="cs"/>
          <w:sz w:val="28"/>
          <w:szCs w:val="28"/>
          <w:rtl/>
          <w:lang w:bidi="ar-OM"/>
        </w:rPr>
        <w:t>(</w:t>
      </w:r>
      <w:r w:rsidRPr="001912CE">
        <w:rPr>
          <w:rFonts w:cs="Arial"/>
          <w:sz w:val="28"/>
          <w:szCs w:val="28"/>
          <w:lang w:bidi="ar-OM"/>
        </w:rPr>
        <w:footnoteRef/>
      </w:r>
      <w:r w:rsidRPr="001912CE">
        <w:rPr>
          <w:rFonts w:cs="Arial" w:hint="cs"/>
          <w:sz w:val="28"/>
          <w:szCs w:val="28"/>
          <w:rtl/>
          <w:lang w:bidi="ar-OM"/>
        </w:rPr>
        <w:t>)</w:t>
      </w:r>
      <w:r w:rsidRPr="001912CE">
        <w:rPr>
          <w:rFonts w:cs="Arial"/>
          <w:sz w:val="28"/>
          <w:szCs w:val="28"/>
          <w:rtl/>
          <w:lang w:bidi="ar-OM"/>
        </w:rPr>
        <w:t xml:space="preserve"> –</w:t>
      </w:r>
      <w:r w:rsidRPr="001912CE">
        <w:rPr>
          <w:rFonts w:cs="Arial" w:hint="cs"/>
          <w:sz w:val="28"/>
          <w:szCs w:val="28"/>
          <w:rtl/>
          <w:lang w:bidi="ar-OM"/>
        </w:rPr>
        <w:t xml:space="preserve"> </w:t>
      </w:r>
      <w:r w:rsidRPr="00710424">
        <w:rPr>
          <w:rFonts w:cs="Arial"/>
          <w:sz w:val="28"/>
          <w:szCs w:val="28"/>
          <w:rtl/>
          <w:lang w:bidi="ar-OM"/>
        </w:rPr>
        <w:t>أخرجه</w:t>
      </w:r>
      <w:r w:rsidRPr="00710424">
        <w:rPr>
          <w:rFonts w:cs="Arial" w:hint="cs"/>
          <w:sz w:val="28"/>
          <w:szCs w:val="28"/>
          <w:rtl/>
          <w:lang w:bidi="ar-OM"/>
        </w:rPr>
        <w:t xml:space="preserve"> </w:t>
      </w:r>
      <w:r w:rsidRPr="00710424">
        <w:rPr>
          <w:rFonts w:cs="Arial"/>
          <w:sz w:val="28"/>
          <w:szCs w:val="28"/>
          <w:rtl/>
          <w:lang w:bidi="ar-OM"/>
        </w:rPr>
        <w:t xml:space="preserve">مسلم (8)، </w:t>
      </w:r>
      <w:r w:rsidRPr="00710424">
        <w:rPr>
          <w:rFonts w:cs="Arial" w:hint="cs"/>
          <w:sz w:val="28"/>
          <w:szCs w:val="28"/>
          <w:rtl/>
          <w:lang w:bidi="ar-OM"/>
        </w:rPr>
        <w:t>و</w:t>
      </w:r>
      <w:r w:rsidRPr="00710424">
        <w:rPr>
          <w:rFonts w:cs="Arial"/>
          <w:sz w:val="28"/>
          <w:szCs w:val="28"/>
          <w:rtl/>
          <w:lang w:bidi="ar-OM"/>
        </w:rPr>
        <w:t xml:space="preserve"> ابن ماجه (63) واللفظ له </w:t>
      </w:r>
      <w:r w:rsidRPr="00710424">
        <w:rPr>
          <w:rFonts w:cs="Arial" w:hint="cs"/>
          <w:sz w:val="28"/>
          <w:szCs w:val="28"/>
          <w:rtl/>
          <w:lang w:bidi="ar-OM"/>
        </w:rPr>
        <w:t xml:space="preserve">، </w:t>
      </w:r>
      <w:r w:rsidRPr="00710424">
        <w:rPr>
          <w:rFonts w:cs="Arial"/>
          <w:sz w:val="28"/>
          <w:szCs w:val="28"/>
          <w:rtl/>
          <w:lang w:bidi="ar-OM"/>
        </w:rPr>
        <w:t>وأبو داود (4695) بنحوه</w:t>
      </w:r>
      <w:r w:rsidRPr="00710424">
        <w:rPr>
          <w:rFonts w:cs="Arial"/>
          <w:sz w:val="28"/>
          <w:szCs w:val="28"/>
          <w:lang w:bidi="ar-OM"/>
        </w:rPr>
        <w:t>.</w:t>
      </w:r>
    </w:p>
  </w:footnote>
  <w:footnote w:id="173">
    <w:p w14:paraId="565C58C0" w14:textId="60121E01" w:rsidR="002C3406" w:rsidRPr="00BD461F" w:rsidRDefault="002C3406" w:rsidP="002C3406">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w:t>
      </w:r>
      <w:r>
        <w:rPr>
          <w:rFonts w:hint="cs"/>
          <w:sz w:val="28"/>
          <w:szCs w:val="28"/>
          <w:rtl/>
          <w:lang w:bidi="ar-OM"/>
        </w:rPr>
        <w:t>279</w:t>
      </w:r>
      <w:r w:rsidRPr="005A24F4">
        <w:rPr>
          <w:rFonts w:hint="cs"/>
          <w:sz w:val="28"/>
          <w:szCs w:val="28"/>
          <w:rtl/>
          <w:lang w:bidi="ar-OM"/>
        </w:rPr>
        <w:t>)، سلمان العودة: إشراقات قرآنية(ج</w:t>
      </w:r>
      <w:r>
        <w:rPr>
          <w:rFonts w:hint="cs"/>
          <w:sz w:val="28"/>
          <w:szCs w:val="28"/>
          <w:rtl/>
          <w:lang w:bidi="ar-OM"/>
        </w:rPr>
        <w:t>3</w:t>
      </w:r>
      <w:r w:rsidRPr="005A24F4">
        <w:rPr>
          <w:rFonts w:hint="cs"/>
          <w:sz w:val="28"/>
          <w:szCs w:val="28"/>
          <w:rtl/>
          <w:lang w:bidi="ar-OM"/>
        </w:rPr>
        <w:t>/ص2</w:t>
      </w:r>
      <w:r>
        <w:rPr>
          <w:rFonts w:hint="cs"/>
          <w:sz w:val="28"/>
          <w:szCs w:val="28"/>
          <w:rtl/>
          <w:lang w:bidi="ar-OM"/>
        </w:rPr>
        <w:t>65</w:t>
      </w:r>
      <w:r w:rsidRPr="005A24F4">
        <w:rPr>
          <w:rFonts w:hint="cs"/>
          <w:sz w:val="28"/>
          <w:szCs w:val="28"/>
          <w:rtl/>
          <w:lang w:bidi="ar-OM"/>
        </w:rPr>
        <w:t>)</w:t>
      </w:r>
      <w:r w:rsidRPr="005A24F4">
        <w:rPr>
          <w:sz w:val="28"/>
          <w:szCs w:val="28"/>
          <w:rtl/>
          <w:lang w:bidi="ar-OM"/>
        </w:rPr>
        <w:t>.</w:t>
      </w:r>
    </w:p>
  </w:footnote>
  <w:footnote w:id="174">
    <w:p w14:paraId="527579C8" w14:textId="77777777" w:rsidR="00631440" w:rsidRPr="001912CE" w:rsidRDefault="00631440" w:rsidP="005F609F">
      <w:pPr>
        <w:spacing w:after="0" w:line="240" w:lineRule="auto"/>
        <w:jc w:val="both"/>
        <w:rPr>
          <w:rFonts w:ascii="Simplified Arabic" w:hAnsi="Simplified Arabic" w:cs="Simplified Arabic"/>
          <w:sz w:val="28"/>
          <w:szCs w:val="28"/>
          <w:rtl/>
        </w:rPr>
      </w:pPr>
      <w:r w:rsidRPr="001912CE">
        <w:rPr>
          <w:rFonts w:cs="Arial" w:hint="cs"/>
          <w:sz w:val="28"/>
          <w:szCs w:val="28"/>
          <w:rtl/>
          <w:lang w:bidi="ar-OM"/>
        </w:rPr>
        <w:t>(</w:t>
      </w:r>
      <w:r w:rsidRPr="001912CE">
        <w:rPr>
          <w:rFonts w:cs="Arial"/>
          <w:sz w:val="28"/>
          <w:szCs w:val="28"/>
          <w:lang w:bidi="ar-OM"/>
        </w:rPr>
        <w:footnoteRef/>
      </w:r>
      <w:r w:rsidRPr="001912CE">
        <w:rPr>
          <w:rFonts w:cs="Arial" w:hint="cs"/>
          <w:sz w:val="28"/>
          <w:szCs w:val="28"/>
          <w:rtl/>
          <w:lang w:bidi="ar-OM"/>
        </w:rPr>
        <w:t>)</w:t>
      </w:r>
      <w:r w:rsidRPr="001912CE">
        <w:rPr>
          <w:rFonts w:cs="Arial"/>
          <w:sz w:val="28"/>
          <w:szCs w:val="28"/>
          <w:rtl/>
          <w:lang w:bidi="ar-OM"/>
        </w:rPr>
        <w:t xml:space="preserve"> –</w:t>
      </w:r>
      <w:r w:rsidRPr="001912CE">
        <w:rPr>
          <w:rFonts w:cs="Arial" w:hint="cs"/>
          <w:sz w:val="28"/>
          <w:szCs w:val="28"/>
          <w:rtl/>
          <w:lang w:bidi="ar-OM"/>
        </w:rPr>
        <w:t xml:space="preserve"> </w:t>
      </w:r>
      <w:r w:rsidRPr="001912CE">
        <w:rPr>
          <w:rFonts w:cs="Arial"/>
          <w:sz w:val="28"/>
          <w:szCs w:val="28"/>
          <w:rtl/>
          <w:lang w:bidi="ar-OM"/>
        </w:rPr>
        <w:t>أخرجه مالك (692/ 223)، واللفظ له، وابن سعد في ((الطبقات الكبرى)) (4/ 194)، بلفظ مقارب، والدارقطني (3516)، مختصرا</w:t>
      </w:r>
      <w:r w:rsidRPr="001912CE">
        <w:rPr>
          <w:rFonts w:cs="Arial" w:hint="cs"/>
          <w:sz w:val="28"/>
          <w:szCs w:val="28"/>
          <w:rtl/>
          <w:lang w:bidi="ar-OM"/>
        </w:rPr>
        <w:t xml:space="preserve">، قال في الدرر السنية: </w:t>
      </w:r>
      <w:r w:rsidRPr="001912CE">
        <w:rPr>
          <w:rFonts w:cs="Arial"/>
          <w:sz w:val="28"/>
          <w:szCs w:val="28"/>
          <w:rtl/>
          <w:lang w:bidi="ar-OM"/>
        </w:rPr>
        <w:t>مرسل يستند من وجوه صحاح ثابتة</w:t>
      </w:r>
    </w:p>
  </w:footnote>
  <w:footnote w:id="175">
    <w:p w14:paraId="7FCDC29F" w14:textId="77777777" w:rsidR="00631440" w:rsidRPr="0072072F"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0F7B2E">
        <w:rPr>
          <w:rFonts w:ascii="Simplified Arabic" w:hAnsi="Simplified Arabic" w:cs="Simplified Arabic" w:hint="cs"/>
          <w:sz w:val="28"/>
          <w:szCs w:val="28"/>
          <w:rtl/>
          <w:lang w:bidi="ar-OM"/>
        </w:rPr>
        <w:t>أ</w:t>
      </w:r>
      <w:r w:rsidRPr="000F7B2E">
        <w:rPr>
          <w:rFonts w:ascii="Simplified Arabic" w:hAnsi="Simplified Arabic" w:cs="Simplified Arabic"/>
          <w:sz w:val="28"/>
          <w:szCs w:val="28"/>
          <w:rtl/>
          <w:lang w:bidi="ar-OM"/>
        </w:rPr>
        <w:t>خرجه</w:t>
      </w:r>
      <w:r>
        <w:rPr>
          <w:rFonts w:ascii="Simplified Arabic" w:hAnsi="Simplified Arabic" w:cs="Simplified Arabic" w:hint="cs"/>
          <w:sz w:val="28"/>
          <w:szCs w:val="28"/>
          <w:rtl/>
          <w:lang w:bidi="ar-OM"/>
        </w:rPr>
        <w:t xml:space="preserve"> البخاري (6527)، و</w:t>
      </w:r>
      <w:r w:rsidRPr="000F7B2E">
        <w:rPr>
          <w:rFonts w:ascii="Simplified Arabic" w:hAnsi="Simplified Arabic" w:cs="Simplified Arabic"/>
          <w:sz w:val="28"/>
          <w:szCs w:val="28"/>
          <w:rtl/>
          <w:lang w:bidi="ar-OM"/>
        </w:rPr>
        <w:t>مسلم (2859)، والنسائي (2084) باختلاف يسير، وابن ماجه (4276) بنحوه</w:t>
      </w:r>
      <w:r>
        <w:rPr>
          <w:rFonts w:ascii="Simplified Arabic" w:hAnsi="Simplified Arabic" w:cs="Simplified Arabic" w:hint="cs"/>
          <w:sz w:val="28"/>
          <w:szCs w:val="28"/>
          <w:rtl/>
          <w:lang w:bidi="ar-OM"/>
        </w:rPr>
        <w:t>.</w:t>
      </w:r>
    </w:p>
  </w:footnote>
  <w:footnote w:id="176">
    <w:p w14:paraId="0F6C10B3" w14:textId="53993C52" w:rsidR="002C3406" w:rsidRPr="00BD461F" w:rsidRDefault="002C3406" w:rsidP="002C3406">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w:t>
      </w:r>
      <w:r>
        <w:rPr>
          <w:rFonts w:hint="cs"/>
          <w:sz w:val="28"/>
          <w:szCs w:val="28"/>
          <w:rtl/>
          <w:lang w:bidi="ar-OM"/>
        </w:rPr>
        <w:t>282</w:t>
      </w:r>
      <w:r w:rsidRPr="005A24F4">
        <w:rPr>
          <w:rFonts w:hint="cs"/>
          <w:sz w:val="28"/>
          <w:szCs w:val="28"/>
          <w:rtl/>
          <w:lang w:bidi="ar-OM"/>
        </w:rPr>
        <w:t>)، سلمان العودة: إشراقات قرآنية(ج</w:t>
      </w:r>
      <w:r>
        <w:rPr>
          <w:rFonts w:hint="cs"/>
          <w:sz w:val="28"/>
          <w:szCs w:val="28"/>
          <w:rtl/>
          <w:lang w:bidi="ar-OM"/>
        </w:rPr>
        <w:t>3</w:t>
      </w:r>
      <w:r w:rsidRPr="005A24F4">
        <w:rPr>
          <w:rFonts w:hint="cs"/>
          <w:sz w:val="28"/>
          <w:szCs w:val="28"/>
          <w:rtl/>
          <w:lang w:bidi="ar-OM"/>
        </w:rPr>
        <w:t>/ص2</w:t>
      </w:r>
      <w:r>
        <w:rPr>
          <w:rFonts w:hint="cs"/>
          <w:sz w:val="28"/>
          <w:szCs w:val="28"/>
          <w:rtl/>
          <w:lang w:bidi="ar-OM"/>
        </w:rPr>
        <w:t>93</w:t>
      </w:r>
      <w:r w:rsidRPr="005A24F4">
        <w:rPr>
          <w:rFonts w:hint="cs"/>
          <w:sz w:val="28"/>
          <w:szCs w:val="28"/>
          <w:rtl/>
          <w:lang w:bidi="ar-OM"/>
        </w:rPr>
        <w:t>)</w:t>
      </w:r>
      <w:r w:rsidRPr="005A24F4">
        <w:rPr>
          <w:sz w:val="28"/>
          <w:szCs w:val="28"/>
          <w:rtl/>
          <w:lang w:bidi="ar-OM"/>
        </w:rPr>
        <w:t>.</w:t>
      </w:r>
    </w:p>
  </w:footnote>
  <w:footnote w:id="177">
    <w:p w14:paraId="13B04D38" w14:textId="77777777" w:rsidR="00631440" w:rsidRPr="0072072F"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hint="cs"/>
          <w:sz w:val="28"/>
          <w:szCs w:val="28"/>
          <w:rtl/>
          <w:lang w:bidi="ar-OM"/>
        </w:rPr>
        <w:t>أ</w:t>
      </w:r>
      <w:r w:rsidRPr="0072072F">
        <w:rPr>
          <w:sz w:val="28"/>
          <w:szCs w:val="28"/>
          <w:rtl/>
          <w:lang w:bidi="ar-OM"/>
        </w:rPr>
        <w:t>خرجه الترمذيُّ (3333)، وأحمدُ (4806). صحَّحه الألبانيُّ في ((صحيح سنن الترمذي)) (3333)، وجوَّده ابنُ حجر في ((فتح الباري)) (8/564)، وصحَّح إسنادَه أحمد شاكر في تخريج ((مسند أحمد)) (8/96)، وحسَّن إسنادَه شعيبٌ الأرناؤوطُ في تخريج ((مسند أحمد))</w:t>
      </w:r>
      <w:r>
        <w:rPr>
          <w:rFonts w:ascii="Segoe UI" w:hAnsi="Segoe UI" w:cs="Segoe UI"/>
          <w:color w:val="4B7C3D"/>
          <w:shd w:val="clear" w:color="auto" w:fill="EEFBEA"/>
        </w:rPr>
        <w:t xml:space="preserve"> (8/424).</w:t>
      </w:r>
    </w:p>
  </w:footnote>
  <w:footnote w:id="178">
    <w:p w14:paraId="6D8F0FC5" w14:textId="77777777" w:rsidR="00631440" w:rsidRPr="0072072F"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72072F">
        <w:rPr>
          <w:sz w:val="28"/>
          <w:szCs w:val="28"/>
          <w:rtl/>
          <w:lang w:bidi="ar-OM"/>
        </w:rPr>
        <w:t>خرجه</w:t>
      </w:r>
      <w:r>
        <w:rPr>
          <w:rFonts w:hint="cs"/>
          <w:sz w:val="28"/>
          <w:szCs w:val="28"/>
          <w:rtl/>
          <w:lang w:bidi="ar-OM"/>
        </w:rPr>
        <w:t xml:space="preserve"> البخاري (      )</w:t>
      </w:r>
    </w:p>
  </w:footnote>
  <w:footnote w:id="179">
    <w:p w14:paraId="245CDBC6" w14:textId="77777777" w:rsidR="00631440" w:rsidRPr="0072072F"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72072F">
        <w:rPr>
          <w:sz w:val="28"/>
          <w:szCs w:val="28"/>
          <w:rtl/>
          <w:lang w:bidi="ar-OM"/>
        </w:rPr>
        <w:t>خرجه</w:t>
      </w:r>
      <w:r>
        <w:rPr>
          <w:rFonts w:hint="cs"/>
          <w:sz w:val="28"/>
          <w:szCs w:val="28"/>
          <w:rtl/>
          <w:lang w:bidi="ar-OM"/>
        </w:rPr>
        <w:t xml:space="preserve"> الترمذي(2382)</w:t>
      </w:r>
      <w:r>
        <w:rPr>
          <w:rFonts w:ascii="Simplified Arabic" w:hAnsi="Simplified Arabic" w:cs="Simplified Arabic" w:hint="cs"/>
          <w:sz w:val="28"/>
          <w:szCs w:val="28"/>
          <w:rtl/>
          <w:lang w:bidi="ar-OM"/>
        </w:rPr>
        <w:t>، قال الألباني: صحيح.</w:t>
      </w:r>
    </w:p>
  </w:footnote>
  <w:footnote w:id="180">
    <w:p w14:paraId="1968014A" w14:textId="77777777" w:rsidR="00631440" w:rsidRPr="00FD5040" w:rsidRDefault="00631440" w:rsidP="005F609F">
      <w:pPr>
        <w:spacing w:after="0" w:line="240" w:lineRule="auto"/>
        <w:jc w:val="both"/>
        <w:rPr>
          <w:rFonts w:ascii="Simplified Arabic" w:hAnsi="Simplified Arabic" w:cs="Simplified Arabic"/>
          <w:sz w:val="28"/>
          <w:szCs w:val="28"/>
          <w:rtl/>
        </w:rPr>
      </w:pPr>
      <w:r w:rsidRPr="00FD5040">
        <w:rPr>
          <w:rFonts w:cs="Arial" w:hint="cs"/>
          <w:sz w:val="28"/>
          <w:szCs w:val="28"/>
          <w:rtl/>
          <w:lang w:bidi="ar-OM"/>
        </w:rPr>
        <w:t>(</w:t>
      </w:r>
      <w:r w:rsidRPr="00FD5040">
        <w:rPr>
          <w:rFonts w:cs="Arial"/>
          <w:sz w:val="28"/>
          <w:szCs w:val="28"/>
          <w:lang w:bidi="ar-OM"/>
        </w:rPr>
        <w:footnoteRef/>
      </w:r>
      <w:r w:rsidRPr="00FD5040">
        <w:rPr>
          <w:rFonts w:cs="Arial" w:hint="cs"/>
          <w:sz w:val="28"/>
          <w:szCs w:val="28"/>
          <w:rtl/>
          <w:lang w:bidi="ar-OM"/>
        </w:rPr>
        <w:t>)</w:t>
      </w:r>
      <w:r w:rsidRPr="00FD5040">
        <w:rPr>
          <w:rFonts w:cs="Arial"/>
          <w:sz w:val="28"/>
          <w:szCs w:val="28"/>
          <w:rtl/>
          <w:lang w:bidi="ar-OM"/>
        </w:rPr>
        <w:t xml:space="preserve"> –</w:t>
      </w:r>
      <w:r w:rsidRPr="00FD5040">
        <w:rPr>
          <w:rFonts w:ascii="Arial" w:hAnsi="Arial" w:cs="Arial" w:hint="cs"/>
          <w:color w:val="202122"/>
          <w:sz w:val="28"/>
          <w:szCs w:val="28"/>
          <w:shd w:val="clear" w:color="auto" w:fill="FFFFFF"/>
          <w:rtl/>
        </w:rPr>
        <w:t xml:space="preserve"> </w:t>
      </w:r>
      <w:r w:rsidRPr="00FD5040">
        <w:rPr>
          <w:rFonts w:ascii="Arial" w:hAnsi="Arial" w:cs="Arial"/>
          <w:color w:val="202122"/>
          <w:sz w:val="28"/>
          <w:szCs w:val="28"/>
          <w:shd w:val="clear" w:color="auto" w:fill="FFFFFF"/>
          <w:rtl/>
        </w:rPr>
        <w:t xml:space="preserve">أخرجه ابن حبان (48) واللفظ </w:t>
      </w:r>
      <w:proofErr w:type="spellStart"/>
      <w:r w:rsidRPr="00FD5040">
        <w:rPr>
          <w:rFonts w:ascii="Arial" w:hAnsi="Arial" w:cs="Arial"/>
          <w:color w:val="202122"/>
          <w:sz w:val="28"/>
          <w:szCs w:val="28"/>
          <w:shd w:val="clear" w:color="auto" w:fill="FFFFFF"/>
          <w:rtl/>
        </w:rPr>
        <w:t>له،مسلم</w:t>
      </w:r>
      <w:proofErr w:type="spellEnd"/>
      <w:r w:rsidRPr="00FD5040">
        <w:rPr>
          <w:rFonts w:ascii="Arial" w:hAnsi="Arial" w:cs="Arial"/>
          <w:color w:val="202122"/>
          <w:sz w:val="28"/>
          <w:szCs w:val="28"/>
          <w:shd w:val="clear" w:color="auto" w:fill="FFFFFF"/>
          <w:rtl/>
        </w:rPr>
        <w:t xml:space="preserve"> (164) الترمذي (3346) والنسائي (448) بنحوه مطولا</w:t>
      </w:r>
      <w:r w:rsidRPr="00FD5040">
        <w:rPr>
          <w:rFonts w:ascii="Arial" w:hAnsi="Arial" w:cs="Arial" w:hint="cs"/>
          <w:color w:val="202122"/>
          <w:sz w:val="28"/>
          <w:szCs w:val="28"/>
          <w:shd w:val="clear" w:color="auto" w:fill="FFFFFF"/>
          <w:rtl/>
        </w:rPr>
        <w:t>.</w:t>
      </w:r>
    </w:p>
  </w:footnote>
  <w:footnote w:id="181">
    <w:p w14:paraId="46063CDD" w14:textId="77777777" w:rsidR="00631440" w:rsidRPr="00FD5040" w:rsidRDefault="00631440" w:rsidP="005F609F">
      <w:pPr>
        <w:spacing w:after="0" w:line="240" w:lineRule="auto"/>
        <w:jc w:val="both"/>
        <w:rPr>
          <w:rFonts w:ascii="Arial" w:hAnsi="Arial" w:cs="Arial"/>
          <w:color w:val="202122"/>
          <w:sz w:val="28"/>
          <w:szCs w:val="28"/>
          <w:shd w:val="clear" w:color="auto" w:fill="FFFFFF"/>
          <w:rtl/>
        </w:rPr>
      </w:pPr>
      <w:r w:rsidRPr="00FD5040">
        <w:rPr>
          <w:rFonts w:cs="Arial" w:hint="cs"/>
          <w:sz w:val="28"/>
          <w:szCs w:val="28"/>
          <w:rtl/>
          <w:lang w:bidi="ar-OM"/>
        </w:rPr>
        <w:t>(</w:t>
      </w:r>
      <w:r w:rsidRPr="00FD5040">
        <w:rPr>
          <w:rFonts w:cs="Arial"/>
          <w:sz w:val="28"/>
          <w:szCs w:val="28"/>
          <w:lang w:bidi="ar-OM"/>
        </w:rPr>
        <w:footnoteRef/>
      </w:r>
      <w:r w:rsidRPr="00FD5040">
        <w:rPr>
          <w:rFonts w:cs="Arial" w:hint="cs"/>
          <w:sz w:val="28"/>
          <w:szCs w:val="28"/>
          <w:rtl/>
          <w:lang w:bidi="ar-OM"/>
        </w:rPr>
        <w:t>)</w:t>
      </w:r>
      <w:r w:rsidRPr="00FD5040">
        <w:rPr>
          <w:rFonts w:cs="Arial"/>
          <w:sz w:val="28"/>
          <w:szCs w:val="28"/>
          <w:rtl/>
          <w:lang w:bidi="ar-OM"/>
        </w:rPr>
        <w:t xml:space="preserve"> </w:t>
      </w:r>
      <w:r w:rsidRPr="00FD5040">
        <w:rPr>
          <w:rFonts w:ascii="Arial" w:hAnsi="Arial" w:cs="Arial"/>
          <w:color w:val="202122"/>
          <w:sz w:val="28"/>
          <w:szCs w:val="28"/>
          <w:shd w:val="clear" w:color="auto" w:fill="FFFFFF"/>
          <w:rtl/>
        </w:rPr>
        <w:t>–</w:t>
      </w:r>
      <w:r w:rsidRPr="00FD5040">
        <w:rPr>
          <w:rFonts w:ascii="Arial" w:hAnsi="Arial" w:cs="Arial" w:hint="cs"/>
          <w:color w:val="202122"/>
          <w:sz w:val="28"/>
          <w:szCs w:val="28"/>
          <w:shd w:val="clear" w:color="auto" w:fill="FFFFFF"/>
          <w:rtl/>
        </w:rPr>
        <w:t xml:space="preserve"> </w:t>
      </w:r>
      <w:r w:rsidRPr="00FD5040">
        <w:rPr>
          <w:rFonts w:ascii="Arial" w:hAnsi="Arial" w:cs="Arial"/>
          <w:color w:val="202122"/>
          <w:sz w:val="28"/>
          <w:szCs w:val="28"/>
          <w:shd w:val="clear" w:color="auto" w:fill="FFFFFF"/>
          <w:rtl/>
        </w:rPr>
        <w:t>أخرجه ابن حبان (48) واللفظ له،</w:t>
      </w:r>
      <w:r w:rsidRPr="00FD5040">
        <w:rPr>
          <w:rFonts w:ascii="Arial" w:hAnsi="Arial" w:cs="Arial" w:hint="cs"/>
          <w:color w:val="202122"/>
          <w:sz w:val="28"/>
          <w:szCs w:val="28"/>
          <w:shd w:val="clear" w:color="auto" w:fill="FFFFFF"/>
          <w:rtl/>
        </w:rPr>
        <w:t xml:space="preserve"> </w:t>
      </w:r>
      <w:r w:rsidRPr="00FD5040">
        <w:rPr>
          <w:rFonts w:ascii="Arial" w:hAnsi="Arial" w:cs="Arial"/>
          <w:color w:val="202122"/>
          <w:sz w:val="28"/>
          <w:szCs w:val="28"/>
          <w:shd w:val="clear" w:color="auto" w:fill="FFFFFF"/>
          <w:rtl/>
        </w:rPr>
        <w:t>مسلم (164) الترمذي (3346) والنسائي (448) بنحوه مطولا</w:t>
      </w:r>
      <w:r w:rsidRPr="00FD5040">
        <w:rPr>
          <w:rFonts w:ascii="Arial" w:hAnsi="Arial" w:cs="Arial" w:hint="cs"/>
          <w:color w:val="202122"/>
          <w:sz w:val="28"/>
          <w:szCs w:val="28"/>
          <w:shd w:val="clear" w:color="auto" w:fill="FFFFFF"/>
          <w:rtl/>
        </w:rPr>
        <w:t>.</w:t>
      </w:r>
    </w:p>
  </w:footnote>
  <w:footnote w:id="182">
    <w:p w14:paraId="7859C0F9" w14:textId="77777777" w:rsidR="00631440" w:rsidRPr="00FD5040" w:rsidRDefault="00631440" w:rsidP="005F609F">
      <w:pPr>
        <w:spacing w:after="0" w:line="240" w:lineRule="auto"/>
        <w:jc w:val="both"/>
        <w:rPr>
          <w:rFonts w:ascii="Arial" w:hAnsi="Arial" w:cs="Arial"/>
          <w:color w:val="202122"/>
          <w:sz w:val="28"/>
          <w:szCs w:val="28"/>
          <w:shd w:val="clear" w:color="auto" w:fill="FFFFFF"/>
          <w:rtl/>
        </w:rPr>
      </w:pPr>
      <w:r w:rsidRPr="00FD5040">
        <w:rPr>
          <w:rFonts w:cs="Arial" w:hint="cs"/>
          <w:sz w:val="28"/>
          <w:szCs w:val="28"/>
          <w:rtl/>
          <w:lang w:bidi="ar-OM"/>
        </w:rPr>
        <w:t>(</w:t>
      </w:r>
      <w:r w:rsidRPr="00FD5040">
        <w:rPr>
          <w:rFonts w:cs="Arial"/>
          <w:sz w:val="28"/>
          <w:szCs w:val="28"/>
          <w:lang w:bidi="ar-OM"/>
        </w:rPr>
        <w:footnoteRef/>
      </w:r>
      <w:r w:rsidRPr="00FD5040">
        <w:rPr>
          <w:rFonts w:cs="Arial" w:hint="cs"/>
          <w:sz w:val="28"/>
          <w:szCs w:val="28"/>
          <w:rtl/>
          <w:lang w:bidi="ar-OM"/>
        </w:rPr>
        <w:t>)</w:t>
      </w:r>
      <w:r w:rsidRPr="00FD5040">
        <w:rPr>
          <w:rFonts w:cs="Arial"/>
          <w:sz w:val="28"/>
          <w:szCs w:val="28"/>
          <w:rtl/>
          <w:lang w:bidi="ar-OM"/>
        </w:rPr>
        <w:t xml:space="preserve"> </w:t>
      </w:r>
      <w:r w:rsidRPr="00FD5040">
        <w:rPr>
          <w:rFonts w:ascii="Arial" w:hAnsi="Arial" w:cs="Arial"/>
          <w:color w:val="202122"/>
          <w:sz w:val="28"/>
          <w:szCs w:val="28"/>
          <w:shd w:val="clear" w:color="auto" w:fill="FFFFFF"/>
          <w:rtl/>
        </w:rPr>
        <w:t>–</w:t>
      </w:r>
      <w:r w:rsidRPr="00FD5040">
        <w:rPr>
          <w:rFonts w:ascii="Arial" w:hAnsi="Arial" w:cs="Arial" w:hint="cs"/>
          <w:color w:val="202122"/>
          <w:sz w:val="28"/>
          <w:szCs w:val="28"/>
          <w:shd w:val="clear" w:color="auto" w:fill="FFFFFF"/>
          <w:rtl/>
        </w:rPr>
        <w:t xml:space="preserve"> </w:t>
      </w:r>
      <w:r w:rsidRPr="00FD5040">
        <w:rPr>
          <w:rFonts w:ascii="Arial" w:hAnsi="Arial" w:cs="Arial"/>
          <w:color w:val="202122"/>
          <w:sz w:val="28"/>
          <w:szCs w:val="28"/>
          <w:shd w:val="clear" w:color="auto" w:fill="FFFFFF"/>
          <w:rtl/>
        </w:rPr>
        <w:t xml:space="preserve">أخرجه </w:t>
      </w:r>
      <w:r w:rsidRPr="00FD5040">
        <w:rPr>
          <w:rFonts w:ascii="Arial" w:hAnsi="Arial" w:cs="Arial"/>
          <w:color w:val="202122"/>
          <w:sz w:val="28"/>
          <w:szCs w:val="28"/>
          <w:rtl/>
        </w:rPr>
        <w:t>البخاري</w:t>
      </w:r>
      <w:r w:rsidRPr="00FD5040">
        <w:rPr>
          <w:rFonts w:ascii="Arial" w:hAnsi="Arial" w:cs="Arial"/>
          <w:color w:val="202122"/>
          <w:sz w:val="28"/>
          <w:szCs w:val="28"/>
        </w:rPr>
        <w:t xml:space="preserve"> (4855)</w:t>
      </w:r>
      <w:r w:rsidRPr="00FD5040">
        <w:rPr>
          <w:rFonts w:ascii="Arial" w:hAnsi="Arial" w:cs="Arial" w:hint="cs"/>
          <w:color w:val="202122"/>
          <w:sz w:val="28"/>
          <w:szCs w:val="28"/>
          <w:shd w:val="clear" w:color="auto" w:fill="FFFFFF"/>
          <w:rtl/>
        </w:rPr>
        <w:t xml:space="preserve">، </w:t>
      </w:r>
      <w:r w:rsidRPr="00FD5040">
        <w:rPr>
          <w:rFonts w:ascii="Arial" w:hAnsi="Arial" w:cs="Arial"/>
          <w:color w:val="202122"/>
          <w:sz w:val="28"/>
          <w:szCs w:val="28"/>
          <w:shd w:val="clear" w:color="auto" w:fill="FFFFFF"/>
          <w:rtl/>
        </w:rPr>
        <w:t>ومسلم</w:t>
      </w:r>
      <w:r w:rsidRPr="00FD5040">
        <w:rPr>
          <w:rFonts w:ascii="Arial" w:hAnsi="Arial" w:cs="Arial"/>
          <w:color w:val="202122"/>
          <w:sz w:val="28"/>
          <w:szCs w:val="28"/>
          <w:shd w:val="clear" w:color="auto" w:fill="FFFFFF"/>
        </w:rPr>
        <w:t xml:space="preserve"> (177)</w:t>
      </w:r>
    </w:p>
  </w:footnote>
  <w:footnote w:id="183">
    <w:p w14:paraId="264D16BB" w14:textId="77777777" w:rsidR="00631440" w:rsidRPr="004A46EE" w:rsidRDefault="00631440" w:rsidP="005F609F">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Pr>
          <w:color w:val="555555"/>
          <w:sz w:val="32"/>
          <w:szCs w:val="32"/>
          <w:shd w:val="clear" w:color="auto" w:fill="FFFFFF"/>
          <w:rtl/>
        </w:rPr>
        <w:t>أخرجه البخاري (4950)، ومسلم</w:t>
      </w:r>
      <w:r>
        <w:rPr>
          <w:color w:val="555555"/>
          <w:sz w:val="32"/>
          <w:szCs w:val="32"/>
          <w:shd w:val="clear" w:color="auto" w:fill="FFFFFF"/>
        </w:rPr>
        <w:t xml:space="preserve"> (1797)</w:t>
      </w:r>
      <w:r>
        <w:rPr>
          <w:rFonts w:ascii="Simplified Arabic" w:hAnsi="Simplified Arabic" w:cs="Simplified Arabic" w:hint="cs"/>
          <w:sz w:val="28"/>
          <w:szCs w:val="28"/>
          <w:rtl/>
          <w:lang w:bidi="ar-OM"/>
        </w:rPr>
        <w:t>.</w:t>
      </w:r>
    </w:p>
  </w:footnote>
  <w:footnote w:id="184">
    <w:p w14:paraId="4B1EA60D" w14:textId="559FE8F7" w:rsidR="00353ED1" w:rsidRPr="00BD461F" w:rsidRDefault="00353ED1" w:rsidP="00353ED1">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w:t>
      </w:r>
      <w:r>
        <w:rPr>
          <w:rFonts w:hint="cs"/>
          <w:sz w:val="28"/>
          <w:szCs w:val="28"/>
          <w:rtl/>
          <w:lang w:bidi="ar-OM"/>
        </w:rPr>
        <w:t>284</w:t>
      </w:r>
      <w:r w:rsidRPr="005A24F4">
        <w:rPr>
          <w:rFonts w:hint="cs"/>
          <w:sz w:val="28"/>
          <w:szCs w:val="28"/>
          <w:rtl/>
          <w:lang w:bidi="ar-OM"/>
        </w:rPr>
        <w:t>)، سلمان العودة: إشراقات قرآنية(ج</w:t>
      </w:r>
      <w:r>
        <w:rPr>
          <w:rFonts w:hint="cs"/>
          <w:sz w:val="28"/>
          <w:szCs w:val="28"/>
          <w:rtl/>
          <w:lang w:bidi="ar-OM"/>
        </w:rPr>
        <w:t>3</w:t>
      </w:r>
      <w:r w:rsidRPr="005A24F4">
        <w:rPr>
          <w:rFonts w:hint="cs"/>
          <w:sz w:val="28"/>
          <w:szCs w:val="28"/>
          <w:rtl/>
          <w:lang w:bidi="ar-OM"/>
        </w:rPr>
        <w:t>/ص</w:t>
      </w:r>
      <w:r>
        <w:rPr>
          <w:rFonts w:hint="cs"/>
          <w:sz w:val="28"/>
          <w:szCs w:val="28"/>
          <w:rtl/>
          <w:lang w:bidi="ar-OM"/>
        </w:rPr>
        <w:t>327</w:t>
      </w:r>
      <w:r w:rsidRPr="005A24F4">
        <w:rPr>
          <w:rFonts w:hint="cs"/>
          <w:sz w:val="28"/>
          <w:szCs w:val="28"/>
          <w:rtl/>
          <w:lang w:bidi="ar-OM"/>
        </w:rPr>
        <w:t>)</w:t>
      </w:r>
      <w:r w:rsidRPr="005A24F4">
        <w:rPr>
          <w:sz w:val="28"/>
          <w:szCs w:val="28"/>
          <w:rtl/>
          <w:lang w:bidi="ar-OM"/>
        </w:rPr>
        <w:t>.</w:t>
      </w:r>
    </w:p>
  </w:footnote>
  <w:footnote w:id="185">
    <w:p w14:paraId="766DCA97" w14:textId="77777777" w:rsidR="00631440" w:rsidRPr="0072072F"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72072F">
        <w:rPr>
          <w:sz w:val="28"/>
          <w:szCs w:val="28"/>
          <w:rtl/>
          <w:lang w:bidi="ar-OM"/>
        </w:rPr>
        <w:t>خرجه الترمذيُّ (3333)، وأحمدُ (4806). صحَّحه الألبانيُّ في ((صحيح سنن الترمذي)) (3333)، وجوَّده ابنُ حجر في ((فتح الباري)) (8/564)، وصحَّح إسنادَه أحمد شاكر في تخريج ((مسند أحمد)) (8/96)، وحسَّن إسنادَه شعيبٌ الأرناؤوطُ في تخريج ((مسند أحمد))</w:t>
      </w:r>
      <w:r>
        <w:rPr>
          <w:rFonts w:ascii="Segoe UI" w:hAnsi="Segoe UI" w:cs="Segoe UI"/>
          <w:color w:val="4B7C3D"/>
          <w:shd w:val="clear" w:color="auto" w:fill="EEFBEA"/>
        </w:rPr>
        <w:t xml:space="preserve"> (8/424).</w:t>
      </w:r>
    </w:p>
  </w:footnote>
  <w:footnote w:id="186">
    <w:p w14:paraId="6D01E7B5" w14:textId="77777777" w:rsidR="00631440" w:rsidRPr="0072072F"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hint="cs"/>
          <w:sz w:val="28"/>
          <w:szCs w:val="28"/>
          <w:rtl/>
          <w:lang w:bidi="ar-OM"/>
        </w:rPr>
        <w:t xml:space="preserve">هو سلمة بن دينار الأعرج،(ت: 140هـ) إمام وتابعي جليل من كبار زهاد المدينة، </w:t>
      </w:r>
      <w:r>
        <w:rPr>
          <w:rFonts w:ascii="Simplified Arabic" w:hAnsi="Simplified Arabic" w:cs="Simplified Arabic" w:hint="cs"/>
          <w:sz w:val="28"/>
          <w:szCs w:val="28"/>
          <w:rtl/>
          <w:lang w:bidi="ar-OM"/>
        </w:rPr>
        <w:t>وعلمائها في العصر الأموي.</w:t>
      </w:r>
    </w:p>
  </w:footnote>
  <w:footnote w:id="187">
    <w:p w14:paraId="4B18A6B9" w14:textId="77777777" w:rsidR="00A5029C"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 xml:space="preserve">انظر البغوي: مختصر معالم السنن(1286)، ابن سعدي: تيسير الكريم المنان في تفسير </w:t>
      </w:r>
    </w:p>
    <w:p w14:paraId="36FF3994" w14:textId="0BC0EA0A" w:rsidR="00A5029C" w:rsidRDefault="00631440" w:rsidP="005F609F">
      <w:pPr>
        <w:spacing w:after="0" w:line="240" w:lineRule="auto"/>
        <w:jc w:val="both"/>
        <w:rPr>
          <w:rFonts w:ascii="Simplified Arabic" w:hAnsi="Simplified Arabic" w:cs="Simplified Arabic"/>
          <w:sz w:val="28"/>
          <w:szCs w:val="28"/>
          <w:rtl/>
          <w:lang w:bidi="ar-OM"/>
        </w:rPr>
      </w:pPr>
      <w:r>
        <w:rPr>
          <w:rFonts w:ascii="Simplified Arabic" w:hAnsi="Simplified Arabic" w:cs="Simplified Arabic" w:hint="cs"/>
          <w:sz w:val="28"/>
          <w:szCs w:val="28"/>
          <w:rtl/>
          <w:lang w:bidi="ar-OM"/>
        </w:rPr>
        <w:t xml:space="preserve">كلام الرحمن(892)، العثيمين: تفسير القرآن الكريم ، جزء عم(88)، سلمان العودة: إشراقات </w:t>
      </w:r>
    </w:p>
    <w:p w14:paraId="7D22F779" w14:textId="37E71436" w:rsidR="00631440" w:rsidRPr="004A46EE" w:rsidRDefault="00631440" w:rsidP="005F609F">
      <w:pPr>
        <w:spacing w:after="0" w:line="240" w:lineRule="auto"/>
        <w:jc w:val="both"/>
        <w:rPr>
          <w:rFonts w:ascii="Simplified Arabic" w:hAnsi="Simplified Arabic" w:cs="Simplified Arabic"/>
          <w:sz w:val="28"/>
          <w:szCs w:val="28"/>
          <w:rtl/>
          <w:lang w:bidi="ar-OM"/>
        </w:rPr>
      </w:pPr>
      <w:r>
        <w:rPr>
          <w:rFonts w:ascii="Simplified Arabic" w:hAnsi="Simplified Arabic" w:cs="Simplified Arabic" w:hint="cs"/>
          <w:sz w:val="28"/>
          <w:szCs w:val="28"/>
          <w:rtl/>
          <w:lang w:bidi="ar-OM"/>
        </w:rPr>
        <w:t>قرآنية(ج3/ص347).</w:t>
      </w:r>
    </w:p>
  </w:footnote>
  <w:footnote w:id="188">
    <w:p w14:paraId="417CCC60" w14:textId="77777777" w:rsidR="00631440" w:rsidRPr="006B3136"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6B3136">
        <w:rPr>
          <w:rFonts w:cs="Arial"/>
          <w:sz w:val="28"/>
          <w:szCs w:val="28"/>
          <w:rtl/>
          <w:lang w:bidi="ar-OM"/>
        </w:rPr>
        <w:t>أخرجه النسائي في ((السنن الكبرى)) (11654)، وابن ماجه (2223) واللفظ له</w:t>
      </w:r>
      <w:r>
        <w:rPr>
          <w:rFonts w:cs="Arial" w:hint="cs"/>
          <w:sz w:val="28"/>
          <w:szCs w:val="28"/>
          <w:rtl/>
          <w:lang w:bidi="ar-OM"/>
        </w:rPr>
        <w:t xml:space="preserve">، قال في الدرر السنية: </w:t>
      </w:r>
      <w:r w:rsidRPr="006B3136">
        <w:rPr>
          <w:rFonts w:cs="Arial"/>
          <w:sz w:val="28"/>
          <w:szCs w:val="28"/>
          <w:rtl/>
          <w:lang w:bidi="ar-OM"/>
        </w:rPr>
        <w:t>إسناده رجاله ثقات إلا علي بن الحسين بن واقد ففيه كلام, وأما محمد بن عقيل فهو مقرون فلا يضر السند ما فيه من الكلام المتابعات تدل على ثبوت الحديث</w:t>
      </w:r>
    </w:p>
  </w:footnote>
  <w:footnote w:id="189">
    <w:p w14:paraId="6BB95C9C" w14:textId="77777777" w:rsidR="00631440" w:rsidRPr="006B3136"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DB4940">
        <w:rPr>
          <w:rFonts w:cs="Arial"/>
          <w:sz w:val="28"/>
          <w:szCs w:val="28"/>
          <w:rtl/>
          <w:lang w:bidi="ar-OM"/>
        </w:rPr>
        <w:t>أخرجه البخاري (4938)، ومسلم (2862)، والنسائي في ((السنن الكبرى)) (11656)، وأحمد (5912) واللفظ له</w:t>
      </w:r>
    </w:p>
  </w:footnote>
  <w:footnote w:id="190">
    <w:p w14:paraId="4122AF6D" w14:textId="77777777" w:rsidR="00631440" w:rsidRPr="0042019B"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2019B">
        <w:rPr>
          <w:rFonts w:cs="Arial"/>
          <w:sz w:val="28"/>
          <w:szCs w:val="28"/>
          <w:rtl/>
          <w:lang w:bidi="ar-OM"/>
        </w:rPr>
        <w:t>أخرجه الترمذي (2421)، وأحمد (23864) باختلاف يسير</w:t>
      </w:r>
      <w:r>
        <w:rPr>
          <w:rFonts w:cs="Arial" w:hint="cs"/>
          <w:sz w:val="28"/>
          <w:szCs w:val="28"/>
          <w:rtl/>
          <w:lang w:bidi="ar-OM"/>
        </w:rPr>
        <w:t>، قال في الدرر السنية: صحيح.</w:t>
      </w:r>
    </w:p>
  </w:footnote>
  <w:footnote w:id="191">
    <w:p w14:paraId="6AB0D205" w14:textId="77777777" w:rsidR="00631440" w:rsidRPr="0042019B"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10B36">
        <w:rPr>
          <w:rFonts w:cs="Arial"/>
          <w:sz w:val="28"/>
          <w:szCs w:val="28"/>
          <w:rtl/>
          <w:lang w:bidi="ar-OM"/>
        </w:rPr>
        <w:t>أخرجه أحمد (18534)، وابن أبي شيبة (12185)، وهناد في ((الزهد)) (339)، والآجري في ((الشريعة)) (864) جميعهم بلفظه</w:t>
      </w:r>
      <w:r w:rsidRPr="00410B36">
        <w:rPr>
          <w:rFonts w:cs="Arial" w:hint="cs"/>
          <w:sz w:val="28"/>
          <w:szCs w:val="28"/>
          <w:rtl/>
          <w:lang w:bidi="ar-OM"/>
        </w:rPr>
        <w:t>، وصححه الألباني رحمه الله.</w:t>
      </w:r>
    </w:p>
  </w:footnote>
  <w:footnote w:id="192">
    <w:p w14:paraId="1C75F976" w14:textId="77777777" w:rsidR="00631440" w:rsidRPr="0042019B"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10B36">
        <w:rPr>
          <w:rFonts w:cs="Arial"/>
          <w:sz w:val="28"/>
          <w:szCs w:val="28"/>
          <w:rtl/>
          <w:lang w:bidi="ar-OM"/>
        </w:rPr>
        <w:t>أخرجه أحمد (18534)، وابن أبي شيبة (12185)، وهناد في ((الزهد)) (339)، والآجري في ((الشريعة)) (864) جميعهم بلفظه</w:t>
      </w:r>
      <w:r w:rsidRPr="00410B36">
        <w:rPr>
          <w:rFonts w:cs="Arial" w:hint="cs"/>
          <w:sz w:val="28"/>
          <w:szCs w:val="28"/>
          <w:rtl/>
          <w:lang w:bidi="ar-OM"/>
        </w:rPr>
        <w:t>، وصححه الألباني رحمه الله.</w:t>
      </w:r>
    </w:p>
  </w:footnote>
  <w:footnote w:id="193">
    <w:p w14:paraId="74EFF011" w14:textId="77777777" w:rsidR="00631440" w:rsidRPr="0042019B"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cs="Arial" w:hint="cs"/>
          <w:sz w:val="28"/>
          <w:szCs w:val="28"/>
          <w:rtl/>
          <w:lang w:bidi="ar-OM"/>
        </w:rPr>
        <w:t>سبق تخريجه أعلاه.</w:t>
      </w:r>
    </w:p>
  </w:footnote>
  <w:footnote w:id="194">
    <w:p w14:paraId="33D9B1F7"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السنن(1289)، ابن سعدي: تيسير الكريم المنان في تفسير كلام الرحمن(895)، العثيمين: تفسير القرآن الكريم ، جزء عم(113)، سلمان العودة: إشراقات قرآنية(ج3/ص365).</w:t>
      </w:r>
    </w:p>
  </w:footnote>
  <w:footnote w:id="195">
    <w:p w14:paraId="418D18E3" w14:textId="77777777" w:rsidR="00631440" w:rsidRPr="002A3852"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72072F">
        <w:rPr>
          <w:sz w:val="28"/>
          <w:szCs w:val="28"/>
          <w:rtl/>
          <w:lang w:bidi="ar-OM"/>
        </w:rPr>
        <w:t>أخرجه</w:t>
      </w:r>
      <w:r w:rsidRPr="0072072F">
        <w:rPr>
          <w:rFonts w:hint="cs"/>
          <w:sz w:val="28"/>
          <w:szCs w:val="28"/>
          <w:rtl/>
          <w:lang w:bidi="ar-OM"/>
        </w:rPr>
        <w:t xml:space="preserve"> مسلم (578)، و</w:t>
      </w:r>
      <w:r w:rsidRPr="0072072F">
        <w:rPr>
          <w:sz w:val="28"/>
          <w:szCs w:val="28"/>
          <w:rtl/>
          <w:lang w:bidi="ar-OM"/>
        </w:rPr>
        <w:t>البخاري (1074) باختلاف يسير</w:t>
      </w:r>
    </w:p>
  </w:footnote>
  <w:footnote w:id="196">
    <w:p w14:paraId="5D00933B"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السنن(1291)، ابن سعدي: تيسير الكريم المنان في تفسير كلام الرحمن(895)، العثيمين: تفسير القرآن الكريم ، جزء عم(113)، سلمان العودة: إشراقات قرآنية(ج3/ص409).</w:t>
      </w:r>
    </w:p>
  </w:footnote>
  <w:footnote w:id="197">
    <w:p w14:paraId="7A1D254F"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Style w:val="a7"/>
          <w:color w:val="555555"/>
          <w:sz w:val="32"/>
          <w:szCs w:val="32"/>
          <w:shd w:val="clear" w:color="auto" w:fill="FFFFFF"/>
        </w:rPr>
        <w:t> </w:t>
      </w:r>
      <w:r w:rsidRPr="00933A5C">
        <w:rPr>
          <w:rFonts w:cs="Arial"/>
          <w:sz w:val="28"/>
          <w:szCs w:val="28"/>
          <w:rtl/>
          <w:lang w:bidi="ar-OM"/>
        </w:rPr>
        <w:t>أخرجه البخاري (4939)، ومسلم</w:t>
      </w:r>
      <w:r w:rsidRPr="00933A5C">
        <w:rPr>
          <w:rFonts w:cs="Arial"/>
          <w:sz w:val="28"/>
          <w:szCs w:val="28"/>
          <w:lang w:bidi="ar-OM"/>
        </w:rPr>
        <w:t xml:space="preserve"> (2876</w:t>
      </w:r>
      <w:r>
        <w:rPr>
          <w:rStyle w:val="primary-text-color"/>
          <w:color w:val="AE8422"/>
          <w:sz w:val="32"/>
          <w:szCs w:val="32"/>
          <w:shd w:val="clear" w:color="auto" w:fill="FFFFFF"/>
        </w:rPr>
        <w:t>)</w:t>
      </w:r>
    </w:p>
  </w:footnote>
  <w:footnote w:id="198">
    <w:p w14:paraId="4B2D3099"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Style w:val="a7"/>
          <w:color w:val="555555"/>
          <w:sz w:val="32"/>
          <w:szCs w:val="32"/>
          <w:shd w:val="clear" w:color="auto" w:fill="FFFFFF"/>
        </w:rPr>
        <w:t> </w:t>
      </w:r>
      <w:r>
        <w:rPr>
          <w:rFonts w:cs="Arial" w:hint="cs"/>
          <w:sz w:val="28"/>
          <w:szCs w:val="28"/>
          <w:rtl/>
          <w:lang w:bidi="ar-OM"/>
        </w:rPr>
        <w:t xml:space="preserve">والعلاقة بين وسق الكيل، و(وسق) في هذه السورة هي علاقة اشتقاق لغوي، ومعنوي تركز على جذر واحد تعني الجمع والضم، فوسق في سورة الانشقاق ما بين في الأصل، أما وسق الكيل فهو المقدار المجموع من الطعام (ستون صاعا) من الطعام. </w:t>
      </w:r>
    </w:p>
  </w:footnote>
  <w:footnote w:id="199">
    <w:p w14:paraId="1FAE42D0"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Style w:val="a7"/>
          <w:color w:val="555555"/>
          <w:sz w:val="32"/>
          <w:szCs w:val="32"/>
          <w:shd w:val="clear" w:color="auto" w:fill="FFFFFF"/>
        </w:rPr>
        <w:t> </w:t>
      </w:r>
      <w:r w:rsidRPr="00933A5C">
        <w:rPr>
          <w:rFonts w:cs="Arial"/>
          <w:sz w:val="28"/>
          <w:szCs w:val="28"/>
          <w:rtl/>
          <w:lang w:bidi="ar-OM"/>
        </w:rPr>
        <w:t>أخرجه البخاري (</w:t>
      </w:r>
      <w:r w:rsidRPr="001223BA">
        <w:rPr>
          <w:rFonts w:cs="Arial"/>
          <w:sz w:val="28"/>
          <w:szCs w:val="28"/>
          <w:lang w:bidi="ar-OM"/>
        </w:rPr>
        <w:t>1074</w:t>
      </w:r>
      <w:r w:rsidRPr="00933A5C">
        <w:rPr>
          <w:rFonts w:cs="Arial"/>
          <w:sz w:val="28"/>
          <w:szCs w:val="28"/>
          <w:rtl/>
          <w:lang w:bidi="ar-OM"/>
        </w:rPr>
        <w:t>)، ومسلم</w:t>
      </w:r>
      <w:r w:rsidRPr="00933A5C">
        <w:rPr>
          <w:rFonts w:cs="Arial"/>
          <w:sz w:val="28"/>
          <w:szCs w:val="28"/>
          <w:lang w:bidi="ar-OM"/>
        </w:rPr>
        <w:t xml:space="preserve"> (</w:t>
      </w:r>
      <w:r w:rsidRPr="001223BA">
        <w:rPr>
          <w:rFonts w:cs="Arial"/>
          <w:sz w:val="28"/>
          <w:szCs w:val="28"/>
          <w:lang w:bidi="ar-OM"/>
        </w:rPr>
        <w:t>578</w:t>
      </w:r>
      <w:r>
        <w:rPr>
          <w:rStyle w:val="primary-text-color"/>
          <w:color w:val="AE8422"/>
          <w:sz w:val="32"/>
          <w:szCs w:val="32"/>
          <w:shd w:val="clear" w:color="auto" w:fill="FFFFFF"/>
        </w:rPr>
        <w:t>)</w:t>
      </w:r>
      <w:r>
        <w:rPr>
          <w:rFonts w:ascii="Simplified Arabic" w:hAnsi="Simplified Arabic" w:cs="Simplified Arabic" w:hint="cs"/>
          <w:sz w:val="28"/>
          <w:szCs w:val="28"/>
          <w:rtl/>
          <w:lang w:bidi="ar-OM"/>
        </w:rPr>
        <w:t xml:space="preserve">، </w:t>
      </w:r>
    </w:p>
  </w:footnote>
  <w:footnote w:id="200">
    <w:p w14:paraId="7B45E83F" w14:textId="77777777" w:rsidR="00631440" w:rsidRPr="001223BA"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1223BA">
        <w:rPr>
          <w:rFonts w:cs="Arial"/>
          <w:sz w:val="28"/>
          <w:szCs w:val="28"/>
          <w:lang w:bidi="ar-OM"/>
        </w:rPr>
        <w:t> </w:t>
      </w:r>
      <w:r w:rsidRPr="001223BA">
        <w:rPr>
          <w:rFonts w:cs="Arial"/>
          <w:sz w:val="28"/>
          <w:szCs w:val="28"/>
          <w:rtl/>
          <w:lang w:bidi="ar-OM"/>
        </w:rPr>
        <w:t>أخرجه البخاري (766)، ومسلم (578)، وأبو داود (1408)، والنسائي (968) واللفظ لهم</w:t>
      </w:r>
      <w:r w:rsidRPr="001223BA">
        <w:rPr>
          <w:rFonts w:cs="Arial"/>
          <w:sz w:val="28"/>
          <w:szCs w:val="28"/>
          <w:lang w:bidi="ar-OM"/>
        </w:rPr>
        <w:t>.</w:t>
      </w:r>
    </w:p>
  </w:footnote>
  <w:footnote w:id="201">
    <w:p w14:paraId="43EBAC0D"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السنن(1291)، ابن سعدي: تيسير الكريم المنان في تفسير كلام الرحمن(895)، العثيمين: تفسير القرآن الكريم ، جزء عم(113)، سلمان العودة: إشراقات قرآنية(ج3/ص409).</w:t>
      </w:r>
    </w:p>
  </w:footnote>
  <w:footnote w:id="202">
    <w:p w14:paraId="43344F9B" w14:textId="77777777" w:rsidR="00631440" w:rsidRPr="002A3852"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w:t>
      </w:r>
      <w:r w:rsidRPr="00875DF2">
        <w:rPr>
          <w:rFonts w:ascii="Simplified Arabic" w:hAnsi="Simplified Arabic" w:cs="Simplified Arabic"/>
          <w:sz w:val="28"/>
          <w:szCs w:val="28"/>
          <w:rtl/>
          <w:lang w:bidi="ar-OM"/>
        </w:rPr>
        <w:t>خرجه</w:t>
      </w:r>
      <w:r>
        <w:rPr>
          <w:rFonts w:ascii="Simplified Arabic" w:hAnsi="Simplified Arabic" w:cs="Simplified Arabic" w:hint="cs"/>
          <w:sz w:val="28"/>
          <w:szCs w:val="28"/>
          <w:rtl/>
          <w:lang w:bidi="ar-OM"/>
        </w:rPr>
        <w:t xml:space="preserve"> أبو داود (805)، والنسائي (979)</w:t>
      </w:r>
      <w:r w:rsidRPr="00875DF2">
        <w:rPr>
          <w:rFonts w:ascii="Simplified Arabic" w:hAnsi="Simplified Arabic" w:cs="Simplified Arabic"/>
          <w:sz w:val="28"/>
          <w:szCs w:val="28"/>
          <w:rtl/>
          <w:lang w:bidi="ar-OM"/>
        </w:rPr>
        <w:t xml:space="preserve"> </w:t>
      </w:r>
      <w:r>
        <w:rPr>
          <w:rFonts w:ascii="Simplified Arabic" w:hAnsi="Simplified Arabic" w:cs="Simplified Arabic" w:hint="cs"/>
          <w:sz w:val="28"/>
          <w:szCs w:val="28"/>
          <w:rtl/>
          <w:lang w:bidi="ar-OM"/>
        </w:rPr>
        <w:t>و</w:t>
      </w:r>
      <w:r w:rsidRPr="00875DF2">
        <w:rPr>
          <w:rFonts w:ascii="Simplified Arabic" w:hAnsi="Simplified Arabic" w:cs="Simplified Arabic"/>
          <w:sz w:val="28"/>
          <w:szCs w:val="28"/>
          <w:rtl/>
          <w:lang w:bidi="ar-OM"/>
        </w:rPr>
        <w:t>ال</w:t>
      </w:r>
      <w:r>
        <w:rPr>
          <w:rFonts w:ascii="Simplified Arabic" w:hAnsi="Simplified Arabic" w:cs="Simplified Arabic" w:hint="cs"/>
          <w:sz w:val="28"/>
          <w:szCs w:val="28"/>
          <w:rtl/>
          <w:lang w:bidi="ar-OM"/>
        </w:rPr>
        <w:t>دارمي</w:t>
      </w:r>
      <w:r w:rsidRPr="00875DF2">
        <w:rPr>
          <w:rFonts w:ascii="Simplified Arabic" w:hAnsi="Simplified Arabic" w:cs="Simplified Arabic"/>
          <w:sz w:val="28"/>
          <w:szCs w:val="28"/>
          <w:rtl/>
          <w:lang w:bidi="ar-OM"/>
        </w:rPr>
        <w:t xml:space="preserve"> (</w:t>
      </w:r>
      <w:r>
        <w:rPr>
          <w:rFonts w:ascii="Simplified Arabic" w:hAnsi="Simplified Arabic" w:cs="Simplified Arabic" w:hint="cs"/>
          <w:sz w:val="28"/>
          <w:szCs w:val="28"/>
          <w:rtl/>
          <w:lang w:bidi="ar-OM"/>
        </w:rPr>
        <w:t>1327</w:t>
      </w:r>
      <w:r w:rsidRPr="00875DF2">
        <w:rPr>
          <w:rFonts w:ascii="Simplified Arabic" w:hAnsi="Simplified Arabic" w:cs="Simplified Arabic"/>
          <w:sz w:val="28"/>
          <w:szCs w:val="28"/>
          <w:rtl/>
          <w:lang w:bidi="ar-OM"/>
        </w:rPr>
        <w:t xml:space="preserve">)، </w:t>
      </w:r>
      <w:r>
        <w:rPr>
          <w:rFonts w:ascii="Simplified Arabic" w:hAnsi="Simplified Arabic" w:cs="Simplified Arabic" w:hint="cs"/>
          <w:sz w:val="28"/>
          <w:szCs w:val="28"/>
          <w:rtl/>
          <w:lang w:bidi="ar-OM"/>
        </w:rPr>
        <w:t>قال الالباني: حسن صحيح</w:t>
      </w:r>
    </w:p>
  </w:footnote>
  <w:footnote w:id="203">
    <w:p w14:paraId="48DEC1D4" w14:textId="77777777" w:rsidR="00631440" w:rsidRPr="0082134A"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AF21DE">
        <w:rPr>
          <w:rFonts w:cs="Arial"/>
          <w:sz w:val="28"/>
          <w:szCs w:val="28"/>
          <w:rtl/>
          <w:lang w:bidi="ar-OM"/>
        </w:rPr>
        <w:t>أخرجه الترمذي (3340) واللفظ له، ومسلم (3005)، وأحمد (23931) بنحوه</w:t>
      </w:r>
      <w:r w:rsidRPr="00AF21DE">
        <w:rPr>
          <w:rFonts w:cs="Arial"/>
          <w:sz w:val="28"/>
          <w:szCs w:val="28"/>
          <w:lang w:bidi="ar-OM"/>
        </w:rPr>
        <w:t>.</w:t>
      </w:r>
    </w:p>
  </w:footnote>
  <w:footnote w:id="204">
    <w:p w14:paraId="24BEB7A9" w14:textId="77777777" w:rsidR="00631440" w:rsidRPr="00960C23"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cs="Arial" w:hint="cs"/>
          <w:sz w:val="28"/>
          <w:szCs w:val="28"/>
          <w:rtl/>
          <w:lang w:bidi="ar-OM"/>
        </w:rPr>
        <w:t xml:space="preserve"> </w:t>
      </w:r>
      <w:r w:rsidRPr="00960C23">
        <w:rPr>
          <w:rFonts w:cs="Arial"/>
          <w:sz w:val="28"/>
          <w:szCs w:val="28"/>
          <w:lang w:bidi="ar-OM"/>
        </w:rPr>
        <w:t> </w:t>
      </w:r>
      <w:r w:rsidRPr="00960C23">
        <w:rPr>
          <w:rFonts w:cs="Arial"/>
          <w:sz w:val="28"/>
          <w:szCs w:val="28"/>
          <w:rtl/>
          <w:lang w:bidi="ar-OM"/>
        </w:rPr>
        <w:t>أخرجه الترمذي (3339)، والطبراني في ((المعجم الأوسط)) (1087) باختلاف يسير، والبزار (9591) مختصراً</w:t>
      </w:r>
      <w:r>
        <w:rPr>
          <w:rFonts w:cs="Arial" w:hint="cs"/>
          <w:sz w:val="28"/>
          <w:szCs w:val="28"/>
          <w:rtl/>
          <w:lang w:bidi="ar-OM"/>
        </w:rPr>
        <w:t>، قال في الدرر السنية: صحيح.</w:t>
      </w:r>
    </w:p>
  </w:footnote>
  <w:footnote w:id="205">
    <w:p w14:paraId="43989979" w14:textId="77777777" w:rsidR="00631440" w:rsidRPr="00960C23" w:rsidRDefault="00631440" w:rsidP="005F609F">
      <w:pPr>
        <w:spacing w:after="0" w:line="240" w:lineRule="auto"/>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cs="Arial" w:hint="cs"/>
          <w:sz w:val="28"/>
          <w:szCs w:val="28"/>
          <w:rtl/>
          <w:lang w:bidi="ar-OM"/>
        </w:rPr>
        <w:t xml:space="preserve"> </w:t>
      </w:r>
      <w:r w:rsidRPr="00960C23">
        <w:rPr>
          <w:rFonts w:cs="Arial"/>
          <w:sz w:val="28"/>
          <w:szCs w:val="28"/>
          <w:lang w:bidi="ar-OM"/>
        </w:rPr>
        <w:t> </w:t>
      </w:r>
      <w:r w:rsidRPr="00960C23">
        <w:rPr>
          <w:rFonts w:cs="Arial"/>
          <w:sz w:val="28"/>
          <w:szCs w:val="28"/>
          <w:rtl/>
          <w:lang w:bidi="ar-OM"/>
        </w:rPr>
        <w:t>أخرجه الترمذي (3339)، والطبراني في ((المعجم الأوسط)) (1087) باختلاف يسير، والبزار (9591) مختصراً</w:t>
      </w:r>
      <w:r>
        <w:rPr>
          <w:rFonts w:cs="Arial" w:hint="cs"/>
          <w:sz w:val="28"/>
          <w:szCs w:val="28"/>
          <w:rtl/>
          <w:lang w:bidi="ar-OM"/>
        </w:rPr>
        <w:t>، قال في الدرر السنية: صحيح.</w:t>
      </w:r>
    </w:p>
  </w:footnote>
  <w:footnote w:id="206">
    <w:p w14:paraId="504490F2" w14:textId="77777777" w:rsidR="00631440" w:rsidRPr="00960C23" w:rsidRDefault="00631440" w:rsidP="005F609F">
      <w:pPr>
        <w:spacing w:after="0" w:line="240" w:lineRule="auto"/>
        <w:jc w:val="both"/>
        <w:rPr>
          <w:rFonts w:cs="Arial"/>
          <w:sz w:val="28"/>
          <w:szCs w:val="28"/>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cs="Arial" w:hint="cs"/>
          <w:sz w:val="28"/>
          <w:szCs w:val="28"/>
          <w:rtl/>
          <w:lang w:bidi="ar-OM"/>
        </w:rPr>
        <w:t xml:space="preserve"> </w:t>
      </w:r>
      <w:r w:rsidRPr="00960C23">
        <w:rPr>
          <w:rFonts w:cs="Arial"/>
          <w:sz w:val="28"/>
          <w:szCs w:val="28"/>
          <w:lang w:bidi="ar-OM"/>
        </w:rPr>
        <w:t> </w:t>
      </w:r>
      <w:r w:rsidRPr="00674ABA">
        <w:rPr>
          <w:rFonts w:cs="Arial"/>
          <w:sz w:val="28"/>
          <w:szCs w:val="28"/>
          <w:rtl/>
          <w:lang w:bidi="ar-OM"/>
        </w:rPr>
        <w:t>أخرجه البخاري (4686)، والترمذي (3110)، وابن أبي الدنيا في ((العقوبات)) (248)، والنسائي في ((السنن الكبرى)) (11181) واللفظ لهم</w:t>
      </w:r>
      <w:r>
        <w:rPr>
          <w:rStyle w:val="primary-text-color"/>
          <w:color w:val="AE8422"/>
          <w:sz w:val="32"/>
          <w:szCs w:val="32"/>
          <w:shd w:val="clear" w:color="auto" w:fill="FFFFFF"/>
        </w:rPr>
        <w:t>.</w:t>
      </w:r>
    </w:p>
  </w:footnote>
  <w:footnote w:id="207">
    <w:p w14:paraId="71797385" w14:textId="77777777" w:rsidR="00631440" w:rsidRPr="00960C23" w:rsidRDefault="00631440" w:rsidP="005F609F">
      <w:pPr>
        <w:spacing w:after="0" w:line="240" w:lineRule="auto"/>
        <w:jc w:val="both"/>
        <w:rPr>
          <w:rFonts w:cs="Arial"/>
          <w:sz w:val="28"/>
          <w:szCs w:val="28"/>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cs="Arial" w:hint="cs"/>
          <w:sz w:val="28"/>
          <w:szCs w:val="28"/>
          <w:rtl/>
          <w:lang w:bidi="ar-OM"/>
        </w:rPr>
        <w:t xml:space="preserve"> </w:t>
      </w:r>
      <w:r w:rsidRPr="00960C23">
        <w:rPr>
          <w:rFonts w:cs="Arial"/>
          <w:sz w:val="28"/>
          <w:szCs w:val="28"/>
          <w:lang w:bidi="ar-OM"/>
        </w:rPr>
        <w:t> </w:t>
      </w:r>
      <w:r w:rsidRPr="006D4942">
        <w:rPr>
          <w:rFonts w:cs="Arial"/>
          <w:sz w:val="28"/>
          <w:szCs w:val="28"/>
          <w:rtl/>
          <w:lang w:bidi="ar-OM"/>
        </w:rPr>
        <w:t>أخرجه ابن أبي شيبة في ((العرش)) (58) واللفظ له، وابن حبان (361)، وأبو نعيم في ((حلية الأولياء)) (1/167) مطولاً</w:t>
      </w:r>
      <w:r>
        <w:rPr>
          <w:rFonts w:cs="Arial" w:hint="cs"/>
          <w:sz w:val="28"/>
          <w:szCs w:val="28"/>
          <w:rtl/>
          <w:lang w:bidi="ar-OM"/>
        </w:rPr>
        <w:t xml:space="preserve">، قال الدرر السنية: </w:t>
      </w:r>
      <w:r w:rsidRPr="006D4942">
        <w:rPr>
          <w:rFonts w:cs="Arial"/>
          <w:sz w:val="28"/>
          <w:szCs w:val="28"/>
          <w:rtl/>
          <w:lang w:bidi="ar-OM"/>
        </w:rPr>
        <w:t>هذا القدر فقط صح مرفوعاً</w:t>
      </w:r>
    </w:p>
  </w:footnote>
  <w:footnote w:id="208">
    <w:p w14:paraId="5B51ACD3"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السنن(1293)، ابن سعدي: تيسير الكريم المنان في تفسير كلام الرحمن(896)، العثيمين: تفسير القرآن الكريم ، جزء عم(124)، سلمان العودة: إشراقات قرآنية(ج3/ص427).</w:t>
      </w:r>
    </w:p>
  </w:footnote>
  <w:footnote w:id="209">
    <w:p w14:paraId="67601010" w14:textId="77777777" w:rsidR="00631440" w:rsidRPr="002A3852"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w:t>
      </w:r>
      <w:r w:rsidRPr="00875DF2">
        <w:rPr>
          <w:rFonts w:ascii="Simplified Arabic" w:hAnsi="Simplified Arabic" w:cs="Simplified Arabic"/>
          <w:sz w:val="28"/>
          <w:szCs w:val="28"/>
          <w:rtl/>
          <w:lang w:bidi="ar-OM"/>
        </w:rPr>
        <w:t>خرجه</w:t>
      </w:r>
      <w:r>
        <w:rPr>
          <w:rFonts w:ascii="Simplified Arabic" w:hAnsi="Simplified Arabic" w:cs="Simplified Arabic" w:hint="cs"/>
          <w:sz w:val="28"/>
          <w:szCs w:val="28"/>
          <w:rtl/>
          <w:lang w:bidi="ar-OM"/>
        </w:rPr>
        <w:t xml:space="preserve"> أبو داود (805)، والنسائي (979)</w:t>
      </w:r>
      <w:r w:rsidRPr="00875DF2">
        <w:rPr>
          <w:rFonts w:ascii="Simplified Arabic" w:hAnsi="Simplified Arabic" w:cs="Simplified Arabic"/>
          <w:sz w:val="28"/>
          <w:szCs w:val="28"/>
          <w:rtl/>
          <w:lang w:bidi="ar-OM"/>
        </w:rPr>
        <w:t xml:space="preserve"> </w:t>
      </w:r>
      <w:r>
        <w:rPr>
          <w:rFonts w:ascii="Simplified Arabic" w:hAnsi="Simplified Arabic" w:cs="Simplified Arabic" w:hint="cs"/>
          <w:sz w:val="28"/>
          <w:szCs w:val="28"/>
          <w:rtl/>
          <w:lang w:bidi="ar-OM"/>
        </w:rPr>
        <w:t>و</w:t>
      </w:r>
      <w:r w:rsidRPr="00875DF2">
        <w:rPr>
          <w:rFonts w:ascii="Simplified Arabic" w:hAnsi="Simplified Arabic" w:cs="Simplified Arabic"/>
          <w:sz w:val="28"/>
          <w:szCs w:val="28"/>
          <w:rtl/>
          <w:lang w:bidi="ar-OM"/>
        </w:rPr>
        <w:t>ال</w:t>
      </w:r>
      <w:r>
        <w:rPr>
          <w:rFonts w:ascii="Simplified Arabic" w:hAnsi="Simplified Arabic" w:cs="Simplified Arabic" w:hint="cs"/>
          <w:sz w:val="28"/>
          <w:szCs w:val="28"/>
          <w:rtl/>
          <w:lang w:bidi="ar-OM"/>
        </w:rPr>
        <w:t>دارمي</w:t>
      </w:r>
      <w:r w:rsidRPr="00875DF2">
        <w:rPr>
          <w:rFonts w:ascii="Simplified Arabic" w:hAnsi="Simplified Arabic" w:cs="Simplified Arabic"/>
          <w:sz w:val="28"/>
          <w:szCs w:val="28"/>
          <w:rtl/>
          <w:lang w:bidi="ar-OM"/>
        </w:rPr>
        <w:t xml:space="preserve"> (</w:t>
      </w:r>
      <w:r>
        <w:rPr>
          <w:rFonts w:ascii="Simplified Arabic" w:hAnsi="Simplified Arabic" w:cs="Simplified Arabic" w:hint="cs"/>
          <w:sz w:val="28"/>
          <w:szCs w:val="28"/>
          <w:rtl/>
          <w:lang w:bidi="ar-OM"/>
        </w:rPr>
        <w:t>1327</w:t>
      </w:r>
      <w:r w:rsidRPr="00875DF2">
        <w:rPr>
          <w:rFonts w:ascii="Simplified Arabic" w:hAnsi="Simplified Arabic" w:cs="Simplified Arabic"/>
          <w:sz w:val="28"/>
          <w:szCs w:val="28"/>
          <w:rtl/>
          <w:lang w:bidi="ar-OM"/>
        </w:rPr>
        <w:t xml:space="preserve">)، </w:t>
      </w:r>
      <w:r>
        <w:rPr>
          <w:rFonts w:ascii="Simplified Arabic" w:hAnsi="Simplified Arabic" w:cs="Simplified Arabic" w:hint="cs"/>
          <w:sz w:val="28"/>
          <w:szCs w:val="28"/>
          <w:rtl/>
          <w:lang w:bidi="ar-OM"/>
        </w:rPr>
        <w:t>قال الالباني: حسن صحيح</w:t>
      </w:r>
    </w:p>
  </w:footnote>
  <w:footnote w:id="210">
    <w:p w14:paraId="6B5527DA" w14:textId="77777777" w:rsidR="00631440" w:rsidRPr="002A3852"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cs="Arial" w:hint="cs"/>
          <w:sz w:val="28"/>
          <w:szCs w:val="28"/>
          <w:rtl/>
          <w:lang w:bidi="ar-OM"/>
        </w:rPr>
        <w:t xml:space="preserve">انظر </w:t>
      </w:r>
      <w:r>
        <w:rPr>
          <w:rFonts w:ascii="Simplified Arabic" w:hAnsi="Simplified Arabic" w:cs="Simplified Arabic" w:hint="cs"/>
          <w:sz w:val="28"/>
          <w:szCs w:val="28"/>
          <w:rtl/>
          <w:lang w:bidi="ar-OM"/>
        </w:rPr>
        <w:t>سلمان العودة: إشراقات قرآنية(ج4/ص6)، راجع قول مجاهد في قوله تعالى ( والشفع والوتر) في سورة الفجر.</w:t>
      </w:r>
    </w:p>
  </w:footnote>
  <w:footnote w:id="211">
    <w:p w14:paraId="3CE6C191" w14:textId="77777777" w:rsidR="00631440" w:rsidRPr="002A3852" w:rsidRDefault="00631440" w:rsidP="005F609F">
      <w:pPr>
        <w:pStyle w:val="a5"/>
        <w:bidi/>
        <w:spacing w:before="0" w:beforeAutospacing="0" w:after="0" w:afterAutospacing="0"/>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 xml:space="preserve">انظر القرطبي، </w:t>
      </w:r>
      <w:r>
        <w:rPr>
          <w:rFonts w:cs="Traditional Naskh" w:hint="cs"/>
          <w:b/>
          <w:bCs/>
          <w:sz w:val="28"/>
          <w:szCs w:val="28"/>
          <w:rtl/>
        </w:rPr>
        <w:t>أبو عبد الله، محمد بن أحمد الأنصاري القرطبي (ت</w:t>
      </w:r>
      <w:r>
        <w:rPr>
          <w:rFonts w:ascii="Simplified Arabic" w:hAnsi="Simplified Arabic" w:cs="Simplified Arabic" w:hint="cs"/>
          <w:sz w:val="28"/>
          <w:szCs w:val="28"/>
          <w:rtl/>
          <w:lang w:bidi="ar-OM"/>
        </w:rPr>
        <w:t xml:space="preserve">: الجامع لأحكام القرآن(ج20/ص3)، </w:t>
      </w:r>
      <w:r w:rsidRPr="00911E99">
        <w:rPr>
          <w:rFonts w:cs="Traditional Naskh" w:hint="cs"/>
          <w:b/>
          <w:bCs/>
          <w:sz w:val="28"/>
          <w:szCs w:val="28"/>
          <w:rtl/>
        </w:rPr>
        <w:t xml:space="preserve">دار الكتب المصرية </w:t>
      </w:r>
      <w:r>
        <w:rPr>
          <w:rFonts w:cs="Traditional Naskh"/>
          <w:b/>
          <w:bCs/>
          <w:sz w:val="28"/>
          <w:szCs w:val="28"/>
          <w:rtl/>
        </w:rPr>
        <w:t>–</w:t>
      </w:r>
      <w:r w:rsidRPr="00911E99">
        <w:rPr>
          <w:rFonts w:cs="Traditional Naskh" w:hint="cs"/>
          <w:b/>
          <w:bCs/>
          <w:sz w:val="28"/>
          <w:szCs w:val="28"/>
          <w:rtl/>
        </w:rPr>
        <w:t xml:space="preserve"> القاهرة</w:t>
      </w:r>
      <w:r>
        <w:rPr>
          <w:rFonts w:cs="Traditional Naskh" w:hint="cs"/>
          <w:b/>
          <w:bCs/>
          <w:color w:val="800000"/>
          <w:sz w:val="28"/>
          <w:szCs w:val="28"/>
          <w:rtl/>
        </w:rPr>
        <w:t xml:space="preserve">، </w:t>
      </w:r>
      <w:r w:rsidRPr="00911E99">
        <w:rPr>
          <w:rFonts w:cs="Traditional Naskh" w:hint="cs"/>
          <w:b/>
          <w:bCs/>
          <w:color w:val="800000"/>
          <w:sz w:val="28"/>
          <w:szCs w:val="28"/>
          <w:rtl/>
        </w:rPr>
        <w:t>الطبعة:</w:t>
      </w:r>
      <w:r w:rsidRPr="00911E99">
        <w:rPr>
          <w:rFonts w:cs="Traditional Naskh" w:hint="cs"/>
          <w:b/>
          <w:bCs/>
          <w:sz w:val="28"/>
          <w:szCs w:val="28"/>
          <w:rtl/>
        </w:rPr>
        <w:t xml:space="preserve"> الثانية، ١٣٨٤ هـ - ١٩٦٤ م</w:t>
      </w:r>
      <w:r>
        <w:rPr>
          <w:rFonts w:ascii="Simplified Arabic" w:hAnsi="Simplified Arabic" w:cs="Simplified Arabic" w:hint="cs"/>
          <w:sz w:val="28"/>
          <w:szCs w:val="28"/>
          <w:rtl/>
          <w:lang w:bidi="ar-OM"/>
        </w:rPr>
        <w:t xml:space="preserve"> </w:t>
      </w:r>
    </w:p>
  </w:footnote>
  <w:footnote w:id="212">
    <w:p w14:paraId="759932C5" w14:textId="5D7083B9" w:rsidR="00A5029C" w:rsidRPr="004A46EE" w:rsidRDefault="00A5029C" w:rsidP="00A5029C">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w:t>
      </w:r>
      <w:r w:rsidR="003075BF">
        <w:rPr>
          <w:rFonts w:ascii="Simplified Arabic" w:hAnsi="Simplified Arabic" w:cs="Simplified Arabic" w:hint="cs"/>
          <w:sz w:val="28"/>
          <w:szCs w:val="28"/>
          <w:rtl/>
          <w:lang w:bidi="ar-OM"/>
        </w:rPr>
        <w:t>1291</w:t>
      </w:r>
      <w:r>
        <w:rPr>
          <w:rFonts w:ascii="Simplified Arabic" w:hAnsi="Simplified Arabic" w:cs="Simplified Arabic" w:hint="cs"/>
          <w:sz w:val="28"/>
          <w:szCs w:val="28"/>
          <w:rtl/>
          <w:lang w:bidi="ar-OM"/>
        </w:rPr>
        <w:t>)، ابن سعدي: تيسير الكريم المنان في تفسير كلام الرحمن(89</w:t>
      </w:r>
      <w:r w:rsidR="003075BF">
        <w:rPr>
          <w:rFonts w:ascii="Simplified Arabic" w:hAnsi="Simplified Arabic" w:cs="Simplified Arabic" w:hint="cs"/>
          <w:sz w:val="28"/>
          <w:szCs w:val="28"/>
          <w:rtl/>
          <w:lang w:bidi="ar-OM"/>
        </w:rPr>
        <w:t>7</w:t>
      </w:r>
      <w:r>
        <w:rPr>
          <w:rFonts w:ascii="Simplified Arabic" w:hAnsi="Simplified Arabic" w:cs="Simplified Arabic" w:hint="cs"/>
          <w:sz w:val="28"/>
          <w:szCs w:val="28"/>
          <w:rtl/>
          <w:lang w:bidi="ar-OM"/>
        </w:rPr>
        <w:t>)، العثيمين: تفسير القرآن الكريم ، جزء عم(1</w:t>
      </w:r>
      <w:r w:rsidR="003075BF">
        <w:rPr>
          <w:rFonts w:ascii="Simplified Arabic" w:hAnsi="Simplified Arabic" w:cs="Simplified Arabic" w:hint="cs"/>
          <w:sz w:val="28"/>
          <w:szCs w:val="28"/>
          <w:rtl/>
          <w:lang w:bidi="ar-OM"/>
        </w:rPr>
        <w:t>50</w:t>
      </w:r>
      <w:r>
        <w:rPr>
          <w:rFonts w:ascii="Simplified Arabic" w:hAnsi="Simplified Arabic" w:cs="Simplified Arabic" w:hint="cs"/>
          <w:sz w:val="28"/>
          <w:szCs w:val="28"/>
          <w:rtl/>
          <w:lang w:bidi="ar-OM"/>
        </w:rPr>
        <w:t>)، سلمان العودة: إشراقات قرآنية(ج</w:t>
      </w:r>
      <w:r w:rsidR="003075BF">
        <w:rPr>
          <w:rFonts w:ascii="Simplified Arabic" w:hAnsi="Simplified Arabic" w:cs="Simplified Arabic" w:hint="cs"/>
          <w:sz w:val="28"/>
          <w:szCs w:val="28"/>
          <w:rtl/>
          <w:lang w:bidi="ar-OM"/>
        </w:rPr>
        <w:t>4</w:t>
      </w:r>
      <w:r>
        <w:rPr>
          <w:rFonts w:ascii="Simplified Arabic" w:hAnsi="Simplified Arabic" w:cs="Simplified Arabic" w:hint="cs"/>
          <w:sz w:val="28"/>
          <w:szCs w:val="28"/>
          <w:rtl/>
          <w:lang w:bidi="ar-OM"/>
        </w:rPr>
        <w:t>/ص</w:t>
      </w:r>
      <w:r w:rsidR="003075BF">
        <w:rPr>
          <w:rFonts w:ascii="Simplified Arabic" w:hAnsi="Simplified Arabic" w:cs="Simplified Arabic" w:hint="cs"/>
          <w:sz w:val="28"/>
          <w:szCs w:val="28"/>
          <w:rtl/>
          <w:lang w:bidi="ar-OM"/>
        </w:rPr>
        <w:t>5</w:t>
      </w:r>
      <w:r>
        <w:rPr>
          <w:rFonts w:ascii="Simplified Arabic" w:hAnsi="Simplified Arabic" w:cs="Simplified Arabic" w:hint="cs"/>
          <w:sz w:val="28"/>
          <w:szCs w:val="28"/>
          <w:rtl/>
          <w:lang w:bidi="ar-OM"/>
        </w:rPr>
        <w:t>).</w:t>
      </w:r>
    </w:p>
  </w:footnote>
  <w:footnote w:id="213">
    <w:p w14:paraId="7B9CBCC0" w14:textId="77777777" w:rsidR="00631440" w:rsidRPr="002A3852"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w:t>
      </w:r>
      <w:r w:rsidRPr="00875DF2">
        <w:rPr>
          <w:rFonts w:ascii="Simplified Arabic" w:hAnsi="Simplified Arabic" w:cs="Simplified Arabic"/>
          <w:sz w:val="28"/>
          <w:szCs w:val="28"/>
          <w:rtl/>
          <w:lang w:bidi="ar-OM"/>
        </w:rPr>
        <w:t>خرجه البخاري (701)، ومسلم (465)، والنسائي (835)، وابن ماجه (986)، وأحمد (14307)، بلفظ مقارب</w:t>
      </w:r>
      <w:r w:rsidRPr="00875DF2">
        <w:rPr>
          <w:rFonts w:ascii="Simplified Arabic" w:hAnsi="Simplified Arabic" w:cs="Simplified Arabic"/>
          <w:sz w:val="28"/>
          <w:szCs w:val="28"/>
          <w:lang w:bidi="ar-OM"/>
        </w:rPr>
        <w:t>.</w:t>
      </w:r>
    </w:p>
  </w:footnote>
  <w:footnote w:id="214">
    <w:p w14:paraId="4702133A" w14:textId="77777777" w:rsidR="00631440" w:rsidRPr="002A3852"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A82933">
        <w:rPr>
          <w:rFonts w:ascii="Simplified Arabic" w:hAnsi="Simplified Arabic" w:cs="Simplified Arabic"/>
          <w:sz w:val="28"/>
          <w:szCs w:val="28"/>
          <w:rtl/>
          <w:lang w:bidi="ar-OM"/>
        </w:rPr>
        <w:t>–</w:t>
      </w:r>
      <w:r w:rsidRPr="00A82933">
        <w:rPr>
          <w:rFonts w:ascii="Simplified Arabic" w:hAnsi="Simplified Arabic" w:cs="Simplified Arabic" w:hint="cs"/>
          <w:sz w:val="28"/>
          <w:szCs w:val="28"/>
          <w:rtl/>
          <w:lang w:bidi="ar-OM"/>
        </w:rPr>
        <w:t xml:space="preserve"> </w:t>
      </w:r>
      <w:r w:rsidRPr="00A82933">
        <w:rPr>
          <w:rFonts w:ascii="Simplified Arabic" w:hAnsi="Simplified Arabic" w:cs="Simplified Arabic"/>
          <w:sz w:val="28"/>
          <w:szCs w:val="28"/>
          <w:lang w:bidi="ar-OM"/>
        </w:rPr>
        <w:t> </w:t>
      </w:r>
      <w:r w:rsidRPr="00A82933">
        <w:rPr>
          <w:rFonts w:ascii="Simplified Arabic" w:hAnsi="Simplified Arabic" w:cs="Simplified Arabic"/>
          <w:sz w:val="28"/>
          <w:szCs w:val="28"/>
          <w:rtl/>
          <w:lang w:bidi="ar-OM"/>
        </w:rPr>
        <w:t>أخرجه أبو داود (883)، وأحمد</w:t>
      </w:r>
      <w:r w:rsidRPr="00A82933">
        <w:rPr>
          <w:rFonts w:ascii="Simplified Arabic" w:hAnsi="Simplified Arabic" w:cs="Simplified Arabic"/>
          <w:sz w:val="28"/>
          <w:szCs w:val="28"/>
          <w:lang w:bidi="ar-OM"/>
        </w:rPr>
        <w:t xml:space="preserve"> (2066)</w:t>
      </w:r>
    </w:p>
  </w:footnote>
  <w:footnote w:id="215">
    <w:p w14:paraId="35A86D1D" w14:textId="77777777" w:rsidR="00631440" w:rsidRPr="00F8138B"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A82933">
        <w:rPr>
          <w:rFonts w:ascii="Simplified Arabic" w:hAnsi="Simplified Arabic" w:cs="Simplified Arabic"/>
          <w:sz w:val="28"/>
          <w:szCs w:val="28"/>
          <w:rtl/>
          <w:lang w:bidi="ar-OM"/>
        </w:rPr>
        <w:t>–</w:t>
      </w:r>
      <w:r w:rsidRPr="00A82933">
        <w:rPr>
          <w:rFonts w:ascii="Simplified Arabic" w:hAnsi="Simplified Arabic" w:cs="Simplified Arabic" w:hint="cs"/>
          <w:sz w:val="28"/>
          <w:szCs w:val="28"/>
          <w:rtl/>
          <w:lang w:bidi="ar-OM"/>
        </w:rPr>
        <w:t xml:space="preserve"> </w:t>
      </w:r>
      <w:r w:rsidRPr="00A82933">
        <w:rPr>
          <w:rFonts w:ascii="Simplified Arabic" w:hAnsi="Simplified Arabic" w:cs="Simplified Arabic"/>
          <w:sz w:val="28"/>
          <w:szCs w:val="28"/>
          <w:lang w:bidi="ar-OM"/>
        </w:rPr>
        <w:t> </w:t>
      </w:r>
      <w:r>
        <w:rPr>
          <w:rStyle w:val="a7"/>
          <w:color w:val="555555"/>
          <w:sz w:val="32"/>
          <w:szCs w:val="32"/>
          <w:shd w:val="clear" w:color="auto" w:fill="FFFFFF"/>
        </w:rPr>
        <w:t> </w:t>
      </w:r>
      <w:r w:rsidRPr="00F8138B">
        <w:rPr>
          <w:rFonts w:ascii="Simplified Arabic" w:hAnsi="Simplified Arabic" w:cs="Simplified Arabic"/>
          <w:sz w:val="28"/>
          <w:szCs w:val="28"/>
          <w:rtl/>
          <w:lang w:bidi="ar-OM"/>
        </w:rPr>
        <w:t>أخرجه أبو داود (869) واللفظ له، وابن ماجه (887)، وأحمد</w:t>
      </w:r>
      <w:r w:rsidRPr="00F8138B">
        <w:rPr>
          <w:rFonts w:ascii="Simplified Arabic" w:hAnsi="Simplified Arabic" w:cs="Simplified Arabic"/>
          <w:sz w:val="28"/>
          <w:szCs w:val="28"/>
          <w:lang w:bidi="ar-OM"/>
        </w:rPr>
        <w:t xml:space="preserve"> (17414)</w:t>
      </w:r>
      <w:r>
        <w:rPr>
          <w:rFonts w:ascii="Simplified Arabic" w:hAnsi="Simplified Arabic" w:cs="Simplified Arabic" w:hint="cs"/>
          <w:sz w:val="28"/>
          <w:szCs w:val="28"/>
          <w:rtl/>
          <w:lang w:bidi="ar-OM"/>
        </w:rPr>
        <w:t xml:space="preserve">قال في الدرر السنية: </w:t>
      </w:r>
      <w:r w:rsidRPr="00F8138B">
        <w:rPr>
          <w:rFonts w:ascii="Simplified Arabic" w:hAnsi="Simplified Arabic" w:cs="Simplified Arabic"/>
          <w:sz w:val="28"/>
          <w:szCs w:val="28"/>
          <w:lang w:bidi="ar-OM"/>
        </w:rPr>
        <w:t> </w:t>
      </w:r>
      <w:r w:rsidRPr="00F8138B">
        <w:rPr>
          <w:rFonts w:ascii="Simplified Arabic" w:hAnsi="Simplified Arabic" w:cs="Simplified Arabic"/>
          <w:sz w:val="28"/>
          <w:szCs w:val="28"/>
          <w:rtl/>
          <w:lang w:bidi="ar-OM"/>
        </w:rPr>
        <w:t>إسناده حسن وفي رواية أخرى ضعيفة: أن النبي صلى الله عليه وسلم كان إذا ركع قال: سبحان ربي العظيم وبحمده ثلاثا، وإذا سجد قال: سبحان ربي الأعلى وبحمده ثلاثا</w:t>
      </w:r>
    </w:p>
  </w:footnote>
  <w:footnote w:id="216">
    <w:p w14:paraId="196ED199" w14:textId="77777777" w:rsidR="00631440" w:rsidRPr="00F94E86" w:rsidRDefault="00631440" w:rsidP="005F609F">
      <w:pPr>
        <w:spacing w:after="0" w:line="240" w:lineRule="auto"/>
        <w:jc w:val="both"/>
        <w:rPr>
          <w:rFonts w:ascii="Simplified Arabic" w:hAnsi="Simplified Arabic" w:cs="Simplified Arabic"/>
          <w:sz w:val="28"/>
          <w:szCs w:val="28"/>
          <w:rtl/>
        </w:rPr>
      </w:pPr>
      <w:r w:rsidRPr="00F94E86">
        <w:rPr>
          <w:rFonts w:hint="cs"/>
          <w:sz w:val="28"/>
          <w:szCs w:val="28"/>
          <w:rtl/>
          <w:lang w:bidi="ar-OM"/>
        </w:rPr>
        <w:t>(</w:t>
      </w:r>
      <w:r w:rsidRPr="00F94E86">
        <w:rPr>
          <w:sz w:val="28"/>
          <w:szCs w:val="28"/>
          <w:lang w:bidi="ar-OM"/>
        </w:rPr>
        <w:footnoteRef/>
      </w:r>
      <w:r w:rsidRPr="00F94E86">
        <w:rPr>
          <w:rFonts w:hint="cs"/>
          <w:sz w:val="28"/>
          <w:szCs w:val="28"/>
          <w:rtl/>
          <w:lang w:bidi="ar-OM"/>
        </w:rPr>
        <w:t>)</w:t>
      </w:r>
      <w:r w:rsidRPr="00F94E86">
        <w:rPr>
          <w:sz w:val="28"/>
          <w:szCs w:val="28"/>
          <w:rtl/>
          <w:lang w:bidi="ar-OM"/>
        </w:rPr>
        <w:t xml:space="preserve"> –</w:t>
      </w:r>
      <w:r w:rsidRPr="00F94E86">
        <w:rPr>
          <w:rFonts w:hint="cs"/>
          <w:sz w:val="28"/>
          <w:szCs w:val="28"/>
          <w:rtl/>
          <w:lang w:bidi="ar-OM"/>
        </w:rPr>
        <w:t xml:space="preserve"> </w:t>
      </w:r>
      <w:r w:rsidRPr="00F94E86">
        <w:rPr>
          <w:sz w:val="28"/>
          <w:szCs w:val="28"/>
          <w:lang w:bidi="ar-OM"/>
        </w:rPr>
        <w:t>  </w:t>
      </w:r>
      <w:r w:rsidRPr="00F94E86">
        <w:rPr>
          <w:sz w:val="28"/>
          <w:szCs w:val="28"/>
          <w:rtl/>
          <w:lang w:bidi="ar-OM"/>
        </w:rPr>
        <w:t>أخرجه البخاري (6545) مختصراً، والترمذي (2557) مطولاً بنحوه، وابن ماجه (4327) بنحوه، وأحمد (9449) واللفظ له</w:t>
      </w:r>
    </w:p>
  </w:footnote>
  <w:footnote w:id="217">
    <w:p w14:paraId="4B6B88D0" w14:textId="77777777" w:rsidR="00631440" w:rsidRPr="0040714D" w:rsidRDefault="00631440" w:rsidP="005F609F">
      <w:pPr>
        <w:shd w:val="clear" w:color="auto" w:fill="FFFFFF"/>
        <w:spacing w:after="0"/>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40714D">
        <w:rPr>
          <w:rFonts w:cs="Arial"/>
          <w:sz w:val="28"/>
          <w:szCs w:val="28"/>
          <w:rtl/>
          <w:lang w:bidi="ar-OM"/>
        </w:rPr>
        <w:t>أخرجه أحمد (2447)، والطبراني في ((المعجم الأوسط)) (25) باختلاف يسير، والبزار (5062) مختصراً</w:t>
      </w:r>
    </w:p>
  </w:footnote>
  <w:footnote w:id="218">
    <w:p w14:paraId="776C702C" w14:textId="77777777" w:rsidR="00631440" w:rsidRPr="00BA03E3" w:rsidRDefault="00631440" w:rsidP="005F609F">
      <w:pPr>
        <w:shd w:val="clear" w:color="auto" w:fill="FFFFFF"/>
        <w:spacing w:after="0"/>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BA03E3">
        <w:rPr>
          <w:rFonts w:cs="Arial"/>
          <w:sz w:val="28"/>
          <w:szCs w:val="28"/>
          <w:lang w:bidi="ar-OM"/>
        </w:rPr>
        <w:t> </w:t>
      </w:r>
      <w:r w:rsidRPr="00EB2821">
        <w:rPr>
          <w:rFonts w:cs="Arial"/>
          <w:sz w:val="28"/>
          <w:szCs w:val="28"/>
          <w:rtl/>
          <w:lang w:bidi="ar-OM"/>
        </w:rPr>
        <w:t>أخرجه البخاري (112)، ومسلم (1355) باختلاف يسير</w:t>
      </w:r>
    </w:p>
  </w:footnote>
  <w:footnote w:id="219">
    <w:p w14:paraId="1618354F" w14:textId="77777777" w:rsidR="00631440" w:rsidRPr="00BA03E3" w:rsidRDefault="00631440" w:rsidP="005F609F">
      <w:pPr>
        <w:shd w:val="clear" w:color="auto" w:fill="FFFFFF"/>
        <w:spacing w:after="0"/>
        <w:jc w:val="both"/>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BA03E3">
        <w:rPr>
          <w:rFonts w:cs="Arial"/>
          <w:sz w:val="28"/>
          <w:szCs w:val="28"/>
          <w:lang w:bidi="ar-OM"/>
        </w:rPr>
        <w:t> </w:t>
      </w:r>
      <w:r w:rsidRPr="00EB2821">
        <w:rPr>
          <w:rFonts w:cs="Arial"/>
          <w:sz w:val="28"/>
          <w:szCs w:val="28"/>
          <w:rtl/>
          <w:lang w:bidi="ar-OM"/>
        </w:rPr>
        <w:t>أ</w:t>
      </w:r>
      <w:r w:rsidRPr="00BA03E3">
        <w:rPr>
          <w:rFonts w:cs="Arial"/>
          <w:sz w:val="28"/>
          <w:szCs w:val="28"/>
          <w:rtl/>
          <w:lang w:bidi="ar-OM"/>
        </w:rPr>
        <w:t>أخرجه الترمذي (462)، والنسائي (1702)، وابن ماجه (1172)، وأحمد (2905) واللفظ له</w:t>
      </w:r>
    </w:p>
  </w:footnote>
  <w:footnote w:id="220">
    <w:p w14:paraId="39C1CBC6" w14:textId="77777777" w:rsidR="00631440" w:rsidRPr="005D6B7D" w:rsidRDefault="00631440" w:rsidP="005F609F">
      <w:pPr>
        <w:shd w:val="clear" w:color="auto" w:fill="FFFFFF"/>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BA03E3">
        <w:rPr>
          <w:rFonts w:cs="Arial"/>
          <w:sz w:val="28"/>
          <w:szCs w:val="28"/>
          <w:lang w:bidi="ar-OM"/>
        </w:rPr>
        <w:t> </w:t>
      </w:r>
      <w:r w:rsidRPr="00EB2821">
        <w:rPr>
          <w:rFonts w:cs="Arial"/>
          <w:sz w:val="28"/>
          <w:szCs w:val="28"/>
          <w:rtl/>
          <w:lang w:bidi="ar-OM"/>
        </w:rPr>
        <w:t>أخرجه ال</w:t>
      </w:r>
      <w:r>
        <w:rPr>
          <w:rFonts w:cs="Arial" w:hint="cs"/>
          <w:sz w:val="28"/>
          <w:szCs w:val="28"/>
          <w:rtl/>
          <w:lang w:bidi="ar-OM"/>
        </w:rPr>
        <w:t>نسائي (</w:t>
      </w:r>
      <w:r w:rsidRPr="00BA03E3">
        <w:rPr>
          <w:rFonts w:cs="Arial"/>
          <w:sz w:val="28"/>
          <w:szCs w:val="28"/>
          <w:lang w:bidi="ar-OM"/>
        </w:rPr>
        <w:t>1700</w:t>
      </w:r>
      <w:r w:rsidRPr="00BA03E3">
        <w:rPr>
          <w:rFonts w:cs="Arial" w:hint="cs"/>
          <w:sz w:val="28"/>
          <w:szCs w:val="28"/>
          <w:rtl/>
          <w:lang w:bidi="ar-OM"/>
        </w:rPr>
        <w:t>)</w:t>
      </w:r>
    </w:p>
  </w:footnote>
  <w:footnote w:id="221">
    <w:p w14:paraId="5AB34DFC" w14:textId="77777777" w:rsidR="00631440" w:rsidRPr="00E56841" w:rsidRDefault="00631440" w:rsidP="005F609F">
      <w:pPr>
        <w:pStyle w:val="ad"/>
        <w:jc w:val="both"/>
        <w:rPr>
          <w:sz w:val="28"/>
          <w:szCs w:val="28"/>
          <w:rtl/>
        </w:rPr>
      </w:pPr>
      <w:r w:rsidRPr="00E56841">
        <w:rPr>
          <w:sz w:val="28"/>
          <w:szCs w:val="28"/>
        </w:rPr>
        <w:t>(</w:t>
      </w:r>
      <w:r w:rsidRPr="00E56841">
        <w:rPr>
          <w:sz w:val="28"/>
          <w:szCs w:val="28"/>
        </w:rPr>
        <w:footnoteRef/>
      </w:r>
      <w:r w:rsidRPr="00E56841">
        <w:rPr>
          <w:sz w:val="28"/>
          <w:szCs w:val="28"/>
        </w:rPr>
        <w:t>)</w:t>
      </w:r>
      <w:r w:rsidRPr="00E56841">
        <w:rPr>
          <w:sz w:val="28"/>
          <w:szCs w:val="28"/>
          <w:rtl/>
        </w:rPr>
        <w:t xml:space="preserve"> –</w:t>
      </w:r>
      <w:r w:rsidRPr="00E56841">
        <w:rPr>
          <w:rFonts w:hint="cs"/>
          <w:sz w:val="28"/>
          <w:szCs w:val="28"/>
          <w:rtl/>
        </w:rPr>
        <w:t xml:space="preserve"> </w:t>
      </w:r>
      <w:r w:rsidRPr="00E56841">
        <w:rPr>
          <w:sz w:val="28"/>
          <w:szCs w:val="28"/>
          <w:rtl/>
        </w:rPr>
        <w:t>أخرجه</w:t>
      </w:r>
      <w:r w:rsidRPr="00E56841">
        <w:rPr>
          <w:rFonts w:hint="cs"/>
          <w:sz w:val="28"/>
          <w:szCs w:val="28"/>
          <w:rtl/>
        </w:rPr>
        <w:t xml:space="preserve"> البخاري (92)،</w:t>
      </w:r>
      <w:r w:rsidRPr="00E56841">
        <w:rPr>
          <w:sz w:val="28"/>
          <w:szCs w:val="28"/>
          <w:rtl/>
        </w:rPr>
        <w:t xml:space="preserve"> </w:t>
      </w:r>
      <w:r>
        <w:rPr>
          <w:rFonts w:hint="cs"/>
          <w:sz w:val="28"/>
          <w:szCs w:val="28"/>
          <w:rtl/>
        </w:rPr>
        <w:t>ومسلم (878)، و</w:t>
      </w:r>
      <w:r w:rsidRPr="00E56841">
        <w:rPr>
          <w:sz w:val="28"/>
          <w:szCs w:val="28"/>
          <w:rtl/>
        </w:rPr>
        <w:t>أبو داود (1122)، والنسائي (1568)، والطبراني في ((المعجم الكبير)) (21/ 134) (166)، والبيهقي (6262)، والترمذي في ((العلل)) (152) جميعا بلفظه</w:t>
      </w:r>
      <w:r w:rsidRPr="00E56841">
        <w:rPr>
          <w:sz w:val="28"/>
          <w:szCs w:val="28"/>
        </w:rPr>
        <w:t>.</w:t>
      </w:r>
      <w:r>
        <w:rPr>
          <w:rFonts w:hint="cs"/>
          <w:sz w:val="28"/>
          <w:szCs w:val="28"/>
          <w:rtl/>
          <w:lang w:bidi="ar-OM"/>
        </w:rPr>
        <w:t xml:space="preserve"> </w:t>
      </w:r>
      <w:r w:rsidRPr="00E56841">
        <w:rPr>
          <w:sz w:val="28"/>
          <w:szCs w:val="28"/>
          <w:rtl/>
        </w:rPr>
        <w:t>وأحمد (18383) باختلاف يسير</w:t>
      </w:r>
      <w:r w:rsidRPr="00E56841">
        <w:rPr>
          <w:sz w:val="28"/>
          <w:szCs w:val="28"/>
        </w:rPr>
        <w:t>.</w:t>
      </w:r>
    </w:p>
  </w:footnote>
  <w:footnote w:id="222">
    <w:p w14:paraId="2BC39B55" w14:textId="77777777" w:rsidR="00631440" w:rsidRPr="00E56841" w:rsidRDefault="00631440" w:rsidP="005F609F">
      <w:pPr>
        <w:pStyle w:val="ad"/>
        <w:jc w:val="both"/>
        <w:rPr>
          <w:sz w:val="28"/>
          <w:szCs w:val="28"/>
          <w:rtl/>
          <w:lang w:bidi="ar-OM"/>
        </w:rPr>
      </w:pPr>
      <w:r w:rsidRPr="00E56841">
        <w:rPr>
          <w:sz w:val="28"/>
          <w:szCs w:val="28"/>
        </w:rPr>
        <w:t>(</w:t>
      </w:r>
      <w:r w:rsidRPr="00E56841">
        <w:rPr>
          <w:sz w:val="28"/>
          <w:szCs w:val="28"/>
        </w:rPr>
        <w:footnoteRef/>
      </w:r>
      <w:r w:rsidRPr="00E56841">
        <w:rPr>
          <w:sz w:val="28"/>
          <w:szCs w:val="28"/>
        </w:rPr>
        <w:t>)</w:t>
      </w:r>
      <w:r w:rsidRPr="00E56841">
        <w:rPr>
          <w:sz w:val="28"/>
          <w:szCs w:val="28"/>
          <w:rtl/>
        </w:rPr>
        <w:t xml:space="preserve"> –</w:t>
      </w:r>
      <w:r w:rsidRPr="00E56841">
        <w:rPr>
          <w:rFonts w:hint="cs"/>
          <w:sz w:val="28"/>
          <w:szCs w:val="28"/>
          <w:rtl/>
        </w:rPr>
        <w:t xml:space="preserve"> </w:t>
      </w:r>
      <w:r>
        <w:rPr>
          <w:rFonts w:hint="cs"/>
          <w:sz w:val="28"/>
          <w:szCs w:val="28"/>
          <w:rtl/>
        </w:rPr>
        <w:t>انظر تفسير القرطبي</w:t>
      </w:r>
      <w:r w:rsidRPr="00E56841">
        <w:rPr>
          <w:sz w:val="28"/>
          <w:szCs w:val="28"/>
        </w:rPr>
        <w:t>.</w:t>
      </w:r>
    </w:p>
  </w:footnote>
  <w:footnote w:id="223">
    <w:p w14:paraId="0A2ADD1B"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السنن(1300)، ابن سعدي: تيسير الكريم المنان في تفسير كلام الرحمن(901)، العثيمين: تفسير القرآن الكريم ، جزء عم(190)، سلمان العودة: إشراقات قرآنية(ج4/ص69).</w:t>
      </w:r>
    </w:p>
  </w:footnote>
  <w:footnote w:id="224">
    <w:p w14:paraId="29710464" w14:textId="77777777" w:rsidR="00631440" w:rsidRPr="007429C3" w:rsidRDefault="00631440" w:rsidP="005F609F">
      <w:pPr>
        <w:pStyle w:val="ad"/>
        <w:jc w:val="both"/>
        <w:rPr>
          <w:sz w:val="28"/>
          <w:szCs w:val="28"/>
          <w:rtl/>
          <w:lang w:bidi="ar-OM"/>
        </w:rPr>
      </w:pPr>
      <w:r>
        <w:rPr>
          <w:sz w:val="28"/>
          <w:szCs w:val="28"/>
        </w:rPr>
        <w:t>(</w:t>
      </w:r>
      <w:r w:rsidRPr="007429C3">
        <w:rPr>
          <w:rStyle w:val="ae"/>
          <w:sz w:val="28"/>
          <w:szCs w:val="28"/>
        </w:rPr>
        <w:footnoteRef/>
      </w:r>
      <w:r>
        <w:rPr>
          <w:sz w:val="28"/>
          <w:szCs w:val="28"/>
        </w:rPr>
        <w:t>)</w:t>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أخرجه الترمذي (453) و</w:t>
      </w:r>
      <w:r w:rsidRPr="00135BDE">
        <w:rPr>
          <w:sz w:val="28"/>
          <w:szCs w:val="28"/>
          <w:rtl/>
          <w:lang w:bidi="ar-OM"/>
        </w:rPr>
        <w:t>النسائي مفرقا (1676، 1675)، وابن ماجه (1169)، وأحمد (786، 877) مفرقا ، وجميعا بلفظه</w:t>
      </w:r>
      <w:r w:rsidRPr="00135BDE">
        <w:rPr>
          <w:sz w:val="28"/>
          <w:szCs w:val="28"/>
          <w:lang w:bidi="ar-OM"/>
        </w:rPr>
        <w:t>.</w:t>
      </w:r>
    </w:p>
  </w:footnote>
  <w:footnote w:id="225">
    <w:p w14:paraId="6FC230EA" w14:textId="77777777" w:rsidR="00631440" w:rsidRPr="007429C3" w:rsidRDefault="00631440" w:rsidP="005F609F">
      <w:pPr>
        <w:pStyle w:val="ad"/>
        <w:jc w:val="both"/>
        <w:rPr>
          <w:sz w:val="28"/>
          <w:szCs w:val="28"/>
          <w:rtl/>
          <w:lang w:bidi="ar-OM"/>
        </w:rPr>
      </w:pPr>
      <w:r>
        <w:rPr>
          <w:sz w:val="28"/>
          <w:szCs w:val="28"/>
        </w:rPr>
        <w:t>(</w:t>
      </w:r>
      <w:r w:rsidRPr="007429C3">
        <w:rPr>
          <w:rStyle w:val="ae"/>
          <w:sz w:val="28"/>
          <w:szCs w:val="28"/>
        </w:rPr>
        <w:footnoteRef/>
      </w:r>
      <w:r>
        <w:rPr>
          <w:sz w:val="28"/>
          <w:szCs w:val="28"/>
        </w:rPr>
        <w:t>)</w:t>
      </w:r>
      <w:r w:rsidRPr="007429C3">
        <w:rPr>
          <w:sz w:val="28"/>
          <w:szCs w:val="28"/>
          <w:rtl/>
        </w:rPr>
        <w:t xml:space="preserve"> </w:t>
      </w:r>
      <w:r w:rsidRPr="007429C3">
        <w:rPr>
          <w:rFonts w:hint="cs"/>
          <w:sz w:val="28"/>
          <w:szCs w:val="28"/>
          <w:rtl/>
          <w:lang w:bidi="ar-OM"/>
        </w:rPr>
        <w:t xml:space="preserve">- </w:t>
      </w:r>
      <w:r w:rsidRPr="00A04705">
        <w:rPr>
          <w:sz w:val="28"/>
          <w:szCs w:val="28"/>
          <w:rtl/>
          <w:lang w:bidi="ar-OM"/>
        </w:rPr>
        <w:t>أخرجه البخاري (3612)، وأبو داود (2649)، والنسائي (5320) بنحوه</w:t>
      </w:r>
      <w:r>
        <w:rPr>
          <w:rFonts w:hint="cs"/>
          <w:sz w:val="28"/>
          <w:szCs w:val="28"/>
          <w:rtl/>
          <w:lang w:bidi="ar-OM"/>
        </w:rPr>
        <w:t>، وانظر: ابن سعدي: تيسير الكريم الرحمن(ص901)</w:t>
      </w:r>
    </w:p>
  </w:footnote>
  <w:footnote w:id="226">
    <w:p w14:paraId="07DB70E1" w14:textId="77777777" w:rsidR="00631440" w:rsidRPr="007429C3" w:rsidRDefault="00631440" w:rsidP="005F609F">
      <w:pPr>
        <w:pStyle w:val="ad"/>
        <w:jc w:val="both"/>
        <w:rPr>
          <w:sz w:val="28"/>
          <w:szCs w:val="28"/>
          <w:rtl/>
          <w:lang w:bidi="ar-OM"/>
        </w:rPr>
      </w:pPr>
      <w:r w:rsidRPr="00457546">
        <w:rPr>
          <w:sz w:val="28"/>
          <w:szCs w:val="28"/>
        </w:rPr>
        <w:t xml:space="preserve"> (</w:t>
      </w:r>
      <w:r w:rsidRPr="00457546">
        <w:rPr>
          <w:rStyle w:val="ae"/>
          <w:sz w:val="28"/>
          <w:szCs w:val="28"/>
        </w:rPr>
        <w:footnoteRef/>
      </w:r>
      <w:r>
        <w:rPr>
          <w:sz w:val="28"/>
          <w:szCs w:val="28"/>
        </w:rPr>
        <w:t>)</w:t>
      </w:r>
      <w:r w:rsidRPr="007429C3">
        <w:rPr>
          <w:sz w:val="28"/>
          <w:szCs w:val="28"/>
          <w:rtl/>
        </w:rPr>
        <w:t xml:space="preserve"> </w:t>
      </w:r>
      <w:r w:rsidRPr="007429C3">
        <w:rPr>
          <w:rFonts w:hint="cs"/>
          <w:sz w:val="28"/>
          <w:szCs w:val="28"/>
          <w:rtl/>
          <w:lang w:bidi="ar-OM"/>
        </w:rPr>
        <w:t xml:space="preserve">- </w:t>
      </w:r>
      <w:r w:rsidRPr="005E5379">
        <w:rPr>
          <w:sz w:val="28"/>
          <w:szCs w:val="28"/>
          <w:rtl/>
          <w:lang w:bidi="ar-OM"/>
        </w:rPr>
        <w:t>أخرجه أحمد (2821) واللفظ له، والبزار (5067)، وأبو يعلى</w:t>
      </w:r>
      <w:r>
        <w:rPr>
          <w:rStyle w:val="primary-text-color"/>
          <w:color w:val="AE8422"/>
          <w:sz w:val="32"/>
          <w:szCs w:val="32"/>
          <w:shd w:val="clear" w:color="auto" w:fill="FFFFFF"/>
        </w:rPr>
        <w:t xml:space="preserve"> </w:t>
      </w:r>
      <w:r w:rsidRPr="005E5379">
        <w:rPr>
          <w:sz w:val="28"/>
          <w:szCs w:val="28"/>
          <w:lang w:bidi="ar-OM"/>
        </w:rPr>
        <w:t>(2517)</w:t>
      </w:r>
      <w:r>
        <w:rPr>
          <w:rFonts w:hint="cs"/>
          <w:sz w:val="28"/>
          <w:szCs w:val="28"/>
          <w:rtl/>
          <w:lang w:bidi="ar-OM"/>
        </w:rPr>
        <w:t xml:space="preserve"> وقال أحمد  شاكر: صحيح</w:t>
      </w:r>
      <w:r w:rsidRPr="00135BDE">
        <w:rPr>
          <w:sz w:val="28"/>
          <w:szCs w:val="28"/>
          <w:lang w:bidi="ar-OM"/>
        </w:rPr>
        <w:t>.</w:t>
      </w:r>
    </w:p>
  </w:footnote>
  <w:footnote w:id="227">
    <w:p w14:paraId="08862290" w14:textId="77777777" w:rsidR="00631440" w:rsidRPr="00490FA4" w:rsidRDefault="00631440" w:rsidP="005F609F">
      <w:pPr>
        <w:pStyle w:val="ad"/>
        <w:jc w:val="both"/>
        <w:rPr>
          <w:sz w:val="28"/>
          <w:szCs w:val="28"/>
          <w:lang w:bidi="ar-OM"/>
        </w:rPr>
      </w:pPr>
      <w:r>
        <w:rPr>
          <w:rFonts w:hint="cs"/>
          <w:sz w:val="28"/>
          <w:szCs w:val="28"/>
          <w:rtl/>
          <w:lang w:bidi="ar-OM"/>
        </w:rPr>
        <w:t>(</w:t>
      </w:r>
      <w:r w:rsidRPr="00490FA4">
        <w:rPr>
          <w:sz w:val="28"/>
          <w:szCs w:val="28"/>
        </w:rPr>
        <w:footnoteRef/>
      </w:r>
      <w:r>
        <w:rPr>
          <w:rFonts w:hint="cs"/>
          <w:sz w:val="28"/>
          <w:szCs w:val="28"/>
          <w:rtl/>
        </w:rPr>
        <w:t>)</w:t>
      </w:r>
      <w:r w:rsidRPr="00490FA4">
        <w:rPr>
          <w:sz w:val="28"/>
          <w:szCs w:val="28"/>
          <w:rtl/>
        </w:rPr>
        <w:t xml:space="preserve"> </w:t>
      </w:r>
      <w:r w:rsidRPr="00490FA4">
        <w:rPr>
          <w:rFonts w:hint="cs"/>
          <w:sz w:val="28"/>
          <w:szCs w:val="28"/>
          <w:rtl/>
        </w:rPr>
        <w:t xml:space="preserve">-  </w:t>
      </w:r>
      <w:r w:rsidRPr="00490FA4">
        <w:rPr>
          <w:sz w:val="28"/>
          <w:szCs w:val="28"/>
          <w:rtl/>
        </w:rPr>
        <w:t>أخرجه مسلم</w:t>
      </w:r>
      <w:r w:rsidRPr="00490FA4">
        <w:rPr>
          <w:sz w:val="28"/>
          <w:szCs w:val="28"/>
        </w:rPr>
        <w:t xml:space="preserve"> (2842)</w:t>
      </w:r>
    </w:p>
  </w:footnote>
  <w:footnote w:id="228">
    <w:p w14:paraId="1CE891FB" w14:textId="77777777" w:rsidR="00631440" w:rsidRDefault="00631440" w:rsidP="005F609F">
      <w:pPr>
        <w:pStyle w:val="ad"/>
        <w:rPr>
          <w:rtl/>
          <w:lang w:bidi="ar-OM"/>
        </w:rPr>
      </w:pPr>
    </w:p>
  </w:footnote>
  <w:footnote w:id="229">
    <w:p w14:paraId="21350F58" w14:textId="77777777" w:rsidR="00631440" w:rsidRPr="004A46EE" w:rsidRDefault="00631440" w:rsidP="005F609F">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السنن(1300)، ابن سعدي: تيسير الكريم المنان في تفسير كلام الرحمن(901)، العثيمين: تفسير القرآن الكريم ، جزء عم(190)، سلمان العودة: إشراقات قرآنية(ج4/ص69).</w:t>
      </w:r>
    </w:p>
  </w:footnote>
  <w:footnote w:id="230">
    <w:p w14:paraId="6257F0D2" w14:textId="01E5F4E3" w:rsidR="00631440" w:rsidRPr="00AF7572" w:rsidRDefault="00631440" w:rsidP="00EB2821">
      <w:pPr>
        <w:shd w:val="clear" w:color="auto" w:fill="FFFFFF"/>
        <w:spacing w:after="0"/>
        <w:jc w:val="both"/>
        <w:rPr>
          <w:rFonts w:ascii="Simplified Arabic" w:hAnsi="Simplified Arabic" w:cs="Simplified Arabic"/>
          <w:sz w:val="28"/>
          <w:szCs w:val="28"/>
          <w:rtl/>
          <w:lang w:bidi="ar-OM"/>
        </w:rPr>
      </w:pPr>
      <w:r w:rsidRPr="005D6B7D">
        <w:rPr>
          <w:rFonts w:ascii="Simplified Arabic" w:hAnsi="Simplified Arabic" w:cs="Simplified Arabic" w:hint="cs"/>
          <w:sz w:val="28"/>
          <w:szCs w:val="28"/>
          <w:rtl/>
          <w:lang w:bidi="ar-OM"/>
        </w:rPr>
        <w:t>(</w:t>
      </w:r>
      <w:r w:rsidRPr="005D6B7D">
        <w:rPr>
          <w:rFonts w:ascii="Simplified Arabic" w:hAnsi="Simplified Arabic" w:cs="Simplified Arabic"/>
          <w:sz w:val="28"/>
          <w:szCs w:val="28"/>
          <w:lang w:bidi="ar-OM"/>
        </w:rPr>
        <w:footnoteRef/>
      </w:r>
      <w:r w:rsidRPr="005D6B7D">
        <w:rPr>
          <w:rFonts w:ascii="Simplified Arabic" w:hAnsi="Simplified Arabic" w:cs="Simplified Arabic" w:hint="cs"/>
          <w:sz w:val="28"/>
          <w:szCs w:val="28"/>
          <w:rtl/>
          <w:lang w:bidi="ar-OM"/>
        </w:rPr>
        <w:t>)</w:t>
      </w:r>
      <w:r w:rsidRPr="005D6B7D">
        <w:rPr>
          <w:rFonts w:ascii="Simplified Arabic" w:hAnsi="Simplified Arabic" w:cs="Simplified Arabic"/>
          <w:sz w:val="28"/>
          <w:szCs w:val="28"/>
          <w:rtl/>
          <w:lang w:bidi="ar-OM"/>
        </w:rPr>
        <w:t xml:space="preserve"> –</w:t>
      </w:r>
      <w:r w:rsidRPr="005D6B7D">
        <w:rPr>
          <w:rFonts w:ascii="Simplified Arabic" w:hAnsi="Simplified Arabic" w:cs="Simplified Arabic" w:hint="cs"/>
          <w:sz w:val="28"/>
          <w:szCs w:val="28"/>
          <w:rtl/>
          <w:lang w:bidi="ar-OM"/>
        </w:rPr>
        <w:t xml:space="preserve"> انظر: سلمان العودة: إشراقات قرآنية(ج4/ص95).</w:t>
      </w:r>
    </w:p>
  </w:footnote>
  <w:footnote w:id="231">
    <w:p w14:paraId="1981569C" w14:textId="413B2F60" w:rsidR="00631440" w:rsidRPr="004A46EE" w:rsidRDefault="00631440" w:rsidP="00967C34">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السنن(1302)، ابن سعدي: تيسير الكريم المنان في تفسير كلام الرحمن(903)، العثيمين: تفسير القرآن الكريم ، جزء عم(214)، سلمان العودة: إشراقات قرآنية(ج4/ص111).</w:t>
      </w:r>
    </w:p>
  </w:footnote>
  <w:footnote w:id="232">
    <w:p w14:paraId="538FE42B" w14:textId="10EB52DF" w:rsidR="00631440" w:rsidRPr="004A46EE" w:rsidRDefault="00631440" w:rsidP="005D6B7D">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السنن(1302).</w:t>
      </w:r>
    </w:p>
  </w:footnote>
  <w:footnote w:id="233">
    <w:p w14:paraId="24298595" w14:textId="67376F0E" w:rsidR="00631440" w:rsidRPr="005D6B7D" w:rsidRDefault="00631440" w:rsidP="005D6B7D">
      <w:pPr>
        <w:shd w:val="clear" w:color="auto" w:fill="FFFFFF"/>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5D6B7D">
        <w:rPr>
          <w:rFonts w:ascii="Simplified Arabic" w:hAnsi="Simplified Arabic" w:cs="Simplified Arabic"/>
          <w:sz w:val="28"/>
          <w:szCs w:val="28"/>
          <w:rtl/>
          <w:lang w:bidi="ar-OM"/>
        </w:rPr>
        <w:t>أخرجه الترمذي (3925)، وابن ماجة (3108)، والدارمي (2552) واللفظ لهم</w:t>
      </w:r>
      <w:r>
        <w:rPr>
          <w:rFonts w:ascii="Simplified Arabic" w:hAnsi="Simplified Arabic" w:cs="Simplified Arabic"/>
          <w:sz w:val="28"/>
          <w:szCs w:val="28"/>
          <w:lang w:bidi="ar-OM"/>
        </w:rPr>
        <w:t xml:space="preserve"> ,</w:t>
      </w:r>
      <w:r>
        <w:rPr>
          <w:rFonts w:ascii="Simplified Arabic" w:hAnsi="Simplified Arabic" w:cs="Simplified Arabic" w:hint="cs"/>
          <w:sz w:val="28"/>
          <w:szCs w:val="28"/>
          <w:rtl/>
          <w:lang w:bidi="ar-OM"/>
        </w:rPr>
        <w:t>وصححه الألباني</w:t>
      </w:r>
      <w:r w:rsidRPr="005D6B7D">
        <w:rPr>
          <w:rFonts w:ascii="Simplified Arabic" w:hAnsi="Simplified Arabic" w:cs="Simplified Arabic"/>
          <w:sz w:val="28"/>
          <w:szCs w:val="28"/>
          <w:lang w:bidi="ar-OM"/>
        </w:rPr>
        <w:t>.</w:t>
      </w:r>
    </w:p>
  </w:footnote>
  <w:footnote w:id="234">
    <w:p w14:paraId="6A760E87" w14:textId="3078A95B" w:rsidR="00631440" w:rsidRPr="005D6B7D" w:rsidRDefault="00631440" w:rsidP="008467B2">
      <w:pPr>
        <w:shd w:val="clear" w:color="auto" w:fill="FFFFFF"/>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Style w:val="a7"/>
          <w:b w:val="0"/>
          <w:bCs w:val="0"/>
          <w:color w:val="555555"/>
          <w:sz w:val="32"/>
          <w:szCs w:val="32"/>
          <w:shd w:val="clear" w:color="auto" w:fill="FFFFFF"/>
        </w:rPr>
        <w:t> </w:t>
      </w:r>
      <w:r w:rsidRPr="00EB2821">
        <w:rPr>
          <w:rFonts w:cs="Arial"/>
          <w:sz w:val="28"/>
          <w:szCs w:val="28"/>
          <w:rtl/>
          <w:lang w:bidi="ar-OM"/>
        </w:rPr>
        <w:t>أخرجه البخاري (112)، ومسلم (1355) باختلاف يسير</w:t>
      </w:r>
    </w:p>
  </w:footnote>
  <w:footnote w:id="235">
    <w:p w14:paraId="0AE33A04" w14:textId="77777777" w:rsidR="00631440" w:rsidRPr="004A46EE" w:rsidRDefault="00631440" w:rsidP="00A9231D">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السنن(1302)، ابن سعدي: تيسير الكريم المنان في تفسير كلام الرحمن(903)، العثيمين: تفسير القرآن الكريم ، جزء عم(214)، سلمان العودة: إشراقات قرآنية(ج4/ص111).</w:t>
      </w:r>
    </w:p>
  </w:footnote>
  <w:footnote w:id="236">
    <w:p w14:paraId="1FFBEF35" w14:textId="2031179D" w:rsidR="00631440" w:rsidRPr="005D6B7D" w:rsidRDefault="00631440" w:rsidP="00B71757">
      <w:pPr>
        <w:shd w:val="clear" w:color="auto" w:fill="FFFFFF"/>
        <w:spacing w:after="0"/>
        <w:jc w:val="both"/>
        <w:rPr>
          <w:rFonts w:ascii="Simplified Arabic" w:hAnsi="Simplified Arabic" w:cs="Simplified Arabic"/>
          <w:sz w:val="28"/>
          <w:szCs w:val="28"/>
          <w:rtl/>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Style w:val="a7"/>
          <w:b w:val="0"/>
          <w:bCs w:val="0"/>
          <w:color w:val="555555"/>
          <w:sz w:val="32"/>
          <w:szCs w:val="32"/>
          <w:shd w:val="clear" w:color="auto" w:fill="FFFFFF"/>
        </w:rPr>
        <w:t> </w:t>
      </w:r>
      <w:r w:rsidRPr="00B71757">
        <w:rPr>
          <w:rFonts w:ascii="Simplified Arabic" w:hAnsi="Simplified Arabic" w:cs="Simplified Arabic"/>
          <w:sz w:val="28"/>
          <w:szCs w:val="28"/>
          <w:rtl/>
        </w:rPr>
        <w:t>أخرجه الترمذي (2417)، والدارمي (554)، والبيهقي في ((المدخل إلى السنن)) (494) باختلاف يسير</w:t>
      </w:r>
      <w:r>
        <w:rPr>
          <w:rFonts w:ascii="Simplified Arabic" w:hAnsi="Simplified Arabic" w:cs="Simplified Arabic" w:hint="cs"/>
          <w:sz w:val="28"/>
          <w:szCs w:val="28"/>
          <w:rtl/>
        </w:rPr>
        <w:t>، قال شعيب الأرناؤو</w:t>
      </w:r>
      <w:r>
        <w:rPr>
          <w:rFonts w:ascii="Simplified Arabic" w:hAnsi="Simplified Arabic" w:cs="Simplified Arabic" w:hint="eastAsia"/>
          <w:sz w:val="28"/>
          <w:szCs w:val="28"/>
          <w:rtl/>
        </w:rPr>
        <w:t>ط</w:t>
      </w:r>
      <w:r>
        <w:rPr>
          <w:rFonts w:ascii="Simplified Arabic" w:hAnsi="Simplified Arabic" w:cs="Simplified Arabic" w:hint="cs"/>
          <w:sz w:val="28"/>
          <w:szCs w:val="28"/>
          <w:rtl/>
        </w:rPr>
        <w:t>: صحيح.</w:t>
      </w:r>
    </w:p>
  </w:footnote>
  <w:footnote w:id="237">
    <w:p w14:paraId="64AAD053" w14:textId="67F5F145" w:rsidR="00631440" w:rsidRPr="005D6ABC" w:rsidRDefault="00631440" w:rsidP="005D6ABC">
      <w:pPr>
        <w:shd w:val="clear" w:color="auto" w:fill="FFFFFF"/>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Style w:val="a7"/>
          <w:b w:val="0"/>
          <w:bCs w:val="0"/>
          <w:color w:val="555555"/>
          <w:sz w:val="32"/>
          <w:szCs w:val="32"/>
          <w:shd w:val="clear" w:color="auto" w:fill="FFFFFF"/>
        </w:rPr>
        <w:t> </w:t>
      </w:r>
      <w:r w:rsidRPr="005D6ABC">
        <w:rPr>
          <w:rFonts w:ascii="Simplified Arabic" w:hAnsi="Simplified Arabic" w:cs="Simplified Arabic"/>
          <w:sz w:val="28"/>
          <w:szCs w:val="28"/>
          <w:rtl/>
        </w:rPr>
        <w:t>أخرجه البخاري (6715)، ومسلم (1509) باختلاف يسير</w:t>
      </w:r>
      <w:r w:rsidRPr="005D6ABC">
        <w:rPr>
          <w:rFonts w:ascii="Simplified Arabic" w:hAnsi="Simplified Arabic" w:cs="Simplified Arabic"/>
          <w:sz w:val="28"/>
          <w:szCs w:val="28"/>
        </w:rPr>
        <w:t>.</w:t>
      </w:r>
    </w:p>
  </w:footnote>
  <w:footnote w:id="238">
    <w:p w14:paraId="1EF219CE" w14:textId="77777777" w:rsidR="00631440" w:rsidRPr="004A46EE" w:rsidRDefault="00631440" w:rsidP="001461BB">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السنن(1302)، ابن سعدي: تيسير الكريم المنان في تفسير كلام الرحمن(903)، العثيمين: تفسير القرآن الكريم ، جزء عم(214)، سلمان العودة: إشراقات قرآنية(ج4/ص111).</w:t>
      </w:r>
    </w:p>
  </w:footnote>
  <w:footnote w:id="239">
    <w:p w14:paraId="2740FA5F" w14:textId="3955DF2F" w:rsidR="00631440" w:rsidRPr="00E56FF3" w:rsidRDefault="00631440" w:rsidP="00D3346E">
      <w:pPr>
        <w:spacing w:after="0"/>
        <w:jc w:val="both"/>
        <w:rPr>
          <w:rFonts w:ascii="Simplified Arabic" w:hAnsi="Simplified Arabic" w:cs="Simplified Arabic"/>
          <w:sz w:val="28"/>
          <w:szCs w:val="28"/>
          <w:rtl/>
          <w:lang w:bidi="ar-OM"/>
        </w:rPr>
      </w:pPr>
      <w:r w:rsidRPr="00D3346E">
        <w:rPr>
          <w:rFonts w:cs="Arial" w:hint="cs"/>
          <w:sz w:val="28"/>
          <w:szCs w:val="28"/>
          <w:rtl/>
          <w:lang w:bidi="ar-OM"/>
        </w:rPr>
        <w:t>(</w:t>
      </w:r>
      <w:r w:rsidRPr="00D3346E">
        <w:rPr>
          <w:rFonts w:cs="Arial"/>
          <w:sz w:val="28"/>
          <w:szCs w:val="28"/>
          <w:lang w:bidi="ar-OM"/>
        </w:rPr>
        <w:footnoteRef/>
      </w:r>
      <w:r w:rsidRPr="00D3346E">
        <w:rPr>
          <w:rFonts w:cs="Arial" w:hint="cs"/>
          <w:sz w:val="28"/>
          <w:szCs w:val="28"/>
          <w:rtl/>
          <w:lang w:bidi="ar-OM"/>
        </w:rPr>
        <w:t>)</w:t>
      </w:r>
      <w:r w:rsidRPr="00D3346E">
        <w:rPr>
          <w:rFonts w:cs="Arial"/>
          <w:sz w:val="28"/>
          <w:szCs w:val="28"/>
          <w:rtl/>
          <w:lang w:bidi="ar-OM"/>
        </w:rPr>
        <w:t xml:space="preserve"> –</w:t>
      </w:r>
      <w:r w:rsidRPr="00D3346E">
        <w:rPr>
          <w:rFonts w:ascii="Simplified Arabic" w:hAnsi="Simplified Arabic" w:cs="Simplified Arabic" w:hint="cs"/>
          <w:sz w:val="28"/>
          <w:szCs w:val="28"/>
          <w:rtl/>
          <w:lang w:bidi="ar-OM"/>
        </w:rPr>
        <w:t xml:space="preserve"> </w:t>
      </w:r>
      <w:r w:rsidRPr="00D3346E">
        <w:rPr>
          <w:sz w:val="28"/>
          <w:szCs w:val="28"/>
          <w:rtl/>
          <w:lang w:bidi="ar-OM"/>
        </w:rPr>
        <w:t>أخرجه مسلم (2650)، وابن أبي عاصم في ((السنة)) (174) باختلاف يسير، وأحمد (19936) بنحوه</w:t>
      </w:r>
      <w:r w:rsidRPr="00D3346E">
        <w:rPr>
          <w:sz w:val="28"/>
          <w:szCs w:val="28"/>
          <w:lang w:bidi="ar-OM"/>
        </w:rPr>
        <w:t>.</w:t>
      </w:r>
    </w:p>
  </w:footnote>
  <w:footnote w:id="240">
    <w:p w14:paraId="23DA0312" w14:textId="49A6AB36" w:rsidR="00631440" w:rsidRPr="00AF7572" w:rsidRDefault="00631440" w:rsidP="00AF7572">
      <w:pPr>
        <w:shd w:val="clear" w:color="auto" w:fill="FFFFFF"/>
        <w:jc w:val="both"/>
        <w:rPr>
          <w:rFonts w:ascii="Simplified Arabic" w:hAnsi="Simplified Arabic" w:cs="Simplified Arabic"/>
          <w:sz w:val="28"/>
          <w:szCs w:val="28"/>
          <w:rtl/>
          <w:lang w:bidi="ar-OM"/>
        </w:rPr>
      </w:pPr>
      <w:r w:rsidRPr="00AF7572">
        <w:rPr>
          <w:rFonts w:hint="cs"/>
          <w:sz w:val="28"/>
          <w:szCs w:val="28"/>
          <w:rtl/>
          <w:lang w:bidi="ar-OM"/>
        </w:rPr>
        <w:t>(</w:t>
      </w:r>
      <w:r w:rsidRPr="00AF7572">
        <w:rPr>
          <w:sz w:val="28"/>
          <w:szCs w:val="28"/>
          <w:lang w:bidi="ar-OM"/>
        </w:rPr>
        <w:footnoteRef/>
      </w:r>
      <w:r w:rsidRPr="00AF7572">
        <w:rPr>
          <w:rFonts w:hint="cs"/>
          <w:sz w:val="28"/>
          <w:szCs w:val="28"/>
          <w:rtl/>
          <w:lang w:bidi="ar-OM"/>
        </w:rPr>
        <w:t>)</w:t>
      </w:r>
      <w:r w:rsidRPr="00AF7572">
        <w:rPr>
          <w:sz w:val="28"/>
          <w:szCs w:val="28"/>
          <w:rtl/>
          <w:lang w:bidi="ar-OM"/>
        </w:rPr>
        <w:t xml:space="preserve"> –</w:t>
      </w:r>
      <w:r w:rsidRPr="00AF7572">
        <w:rPr>
          <w:rFonts w:hint="cs"/>
          <w:sz w:val="28"/>
          <w:szCs w:val="28"/>
          <w:rtl/>
          <w:lang w:bidi="ar-OM"/>
        </w:rPr>
        <w:t xml:space="preserve"> </w:t>
      </w:r>
      <w:r w:rsidRPr="001840E6">
        <w:rPr>
          <w:sz w:val="28"/>
          <w:szCs w:val="28"/>
          <w:rtl/>
          <w:lang w:bidi="ar-OM"/>
        </w:rPr>
        <w:t>أخرجه مسلم (</w:t>
      </w:r>
      <w:r w:rsidRPr="00AF7572">
        <w:rPr>
          <w:sz w:val="28"/>
          <w:szCs w:val="28"/>
          <w:lang w:bidi="ar-OM"/>
        </w:rPr>
        <w:t>2722</w:t>
      </w:r>
      <w:r w:rsidRPr="001840E6">
        <w:rPr>
          <w:sz w:val="28"/>
          <w:szCs w:val="28"/>
          <w:rtl/>
          <w:lang w:bidi="ar-OM"/>
        </w:rPr>
        <w:t xml:space="preserve">)، </w:t>
      </w:r>
      <w:r w:rsidRPr="00AF7572">
        <w:rPr>
          <w:rFonts w:hint="cs"/>
          <w:sz w:val="28"/>
          <w:szCs w:val="28"/>
          <w:rtl/>
          <w:lang w:bidi="ar-OM"/>
        </w:rPr>
        <w:t>و</w:t>
      </w:r>
      <w:r w:rsidRPr="00AF7572">
        <w:rPr>
          <w:sz w:val="28"/>
          <w:szCs w:val="28"/>
          <w:rtl/>
          <w:lang w:bidi="ar-OM"/>
        </w:rPr>
        <w:t>النسائي (5458) واللفظ له، والترمذي (3572)، وأحمد (19308) بنحوه</w:t>
      </w:r>
      <w:r w:rsidRPr="00AF7572">
        <w:rPr>
          <w:sz w:val="28"/>
          <w:szCs w:val="28"/>
          <w:lang w:bidi="ar-OM"/>
        </w:rPr>
        <w:t>.</w:t>
      </w:r>
    </w:p>
  </w:footnote>
  <w:footnote w:id="241">
    <w:p w14:paraId="47C6F99E" w14:textId="2645AF37" w:rsidR="00631440" w:rsidRPr="001D50B7" w:rsidRDefault="00631440" w:rsidP="001D50B7">
      <w:pPr>
        <w:shd w:val="clear" w:color="auto" w:fill="FFFFFF"/>
        <w:jc w:val="both"/>
        <w:rPr>
          <w:sz w:val="28"/>
          <w:szCs w:val="28"/>
          <w:rtl/>
          <w:lang w:bidi="ar-OM"/>
        </w:rPr>
      </w:pPr>
      <w:r w:rsidRPr="001840E6">
        <w:rPr>
          <w:rFonts w:cs="Arial" w:hint="cs"/>
          <w:sz w:val="28"/>
          <w:szCs w:val="28"/>
          <w:rtl/>
          <w:lang w:bidi="ar-OM"/>
        </w:rPr>
        <w:t>(</w:t>
      </w:r>
      <w:r w:rsidRPr="001840E6">
        <w:rPr>
          <w:rFonts w:cs="Arial"/>
          <w:sz w:val="28"/>
          <w:szCs w:val="28"/>
          <w:lang w:bidi="ar-OM"/>
        </w:rPr>
        <w:footnoteRef/>
      </w:r>
      <w:r w:rsidRPr="001840E6">
        <w:rPr>
          <w:rFonts w:cs="Arial" w:hint="cs"/>
          <w:sz w:val="28"/>
          <w:szCs w:val="28"/>
          <w:rtl/>
          <w:lang w:bidi="ar-OM"/>
        </w:rPr>
        <w:t>)</w:t>
      </w:r>
      <w:r w:rsidRPr="001840E6">
        <w:rPr>
          <w:rFonts w:cs="Arial"/>
          <w:sz w:val="28"/>
          <w:szCs w:val="28"/>
          <w:rtl/>
          <w:lang w:bidi="ar-OM"/>
        </w:rPr>
        <w:t xml:space="preserve"> –</w:t>
      </w:r>
      <w:r w:rsidRPr="001840E6">
        <w:rPr>
          <w:rFonts w:ascii="Simplified Arabic" w:hAnsi="Simplified Arabic" w:cs="Simplified Arabic" w:hint="cs"/>
          <w:sz w:val="28"/>
          <w:szCs w:val="28"/>
          <w:rtl/>
          <w:lang w:bidi="ar-OM"/>
        </w:rPr>
        <w:t xml:space="preserve"> </w:t>
      </w:r>
      <w:r w:rsidRPr="001840E6">
        <w:rPr>
          <w:sz w:val="28"/>
          <w:szCs w:val="28"/>
          <w:rtl/>
          <w:lang w:bidi="ar-OM"/>
        </w:rPr>
        <w:t>أخرجه مسلم (</w:t>
      </w:r>
      <w:r w:rsidRPr="00E56FF3">
        <w:rPr>
          <w:sz w:val="28"/>
          <w:szCs w:val="28"/>
          <w:lang w:bidi="ar-OM"/>
        </w:rPr>
        <w:t>2648</w:t>
      </w:r>
      <w:r w:rsidRPr="001840E6">
        <w:rPr>
          <w:sz w:val="28"/>
          <w:szCs w:val="28"/>
          <w:rtl/>
          <w:lang w:bidi="ar-OM"/>
        </w:rPr>
        <w:t xml:space="preserve">)، </w:t>
      </w:r>
      <w:r w:rsidRPr="001840E6">
        <w:rPr>
          <w:rFonts w:hint="cs"/>
          <w:sz w:val="28"/>
          <w:szCs w:val="28"/>
          <w:rtl/>
          <w:lang w:bidi="ar-OM"/>
        </w:rPr>
        <w:t>و</w:t>
      </w:r>
      <w:r w:rsidRPr="00E56FF3">
        <w:rPr>
          <w:sz w:val="28"/>
          <w:szCs w:val="28"/>
          <w:rtl/>
          <w:lang w:bidi="ar-OM"/>
        </w:rPr>
        <w:t>أحمد (14116)، وأبو عوانة (11600)، وابن حبان (3919) جميعهم باختلاف يسير</w:t>
      </w:r>
      <w:r w:rsidRPr="00E56FF3">
        <w:rPr>
          <w:sz w:val="28"/>
          <w:szCs w:val="28"/>
          <w:lang w:bidi="ar-OM"/>
        </w:rPr>
        <w:t>.</w:t>
      </w:r>
    </w:p>
  </w:footnote>
  <w:footnote w:id="242">
    <w:p w14:paraId="4FB09F79" w14:textId="3A2ADAC6" w:rsidR="00631440" w:rsidRPr="00E56FF3" w:rsidRDefault="00631440" w:rsidP="001D50B7">
      <w:pPr>
        <w:shd w:val="clear" w:color="auto" w:fill="FFFFFF"/>
        <w:jc w:val="both"/>
        <w:rPr>
          <w:sz w:val="28"/>
          <w:szCs w:val="28"/>
          <w:lang w:bidi="ar-OM"/>
        </w:rPr>
      </w:pPr>
      <w:r w:rsidRPr="001D50B7">
        <w:rPr>
          <w:rFonts w:hint="cs"/>
          <w:sz w:val="28"/>
          <w:szCs w:val="28"/>
          <w:rtl/>
          <w:lang w:bidi="ar-OM"/>
        </w:rPr>
        <w:t>(</w:t>
      </w:r>
      <w:r w:rsidRPr="001D50B7">
        <w:rPr>
          <w:sz w:val="28"/>
          <w:szCs w:val="28"/>
          <w:lang w:bidi="ar-OM"/>
        </w:rPr>
        <w:footnoteRef/>
      </w:r>
      <w:r w:rsidRPr="001D50B7">
        <w:rPr>
          <w:rFonts w:hint="cs"/>
          <w:sz w:val="28"/>
          <w:szCs w:val="28"/>
          <w:rtl/>
          <w:lang w:bidi="ar-OM"/>
        </w:rPr>
        <w:t>)</w:t>
      </w:r>
      <w:r w:rsidRPr="001D50B7">
        <w:rPr>
          <w:sz w:val="28"/>
          <w:szCs w:val="28"/>
          <w:rtl/>
          <w:lang w:bidi="ar-OM"/>
        </w:rPr>
        <w:t xml:space="preserve"> –</w:t>
      </w:r>
      <w:r w:rsidRPr="001D50B7">
        <w:rPr>
          <w:rFonts w:hint="cs"/>
          <w:sz w:val="28"/>
          <w:szCs w:val="28"/>
          <w:rtl/>
          <w:lang w:bidi="ar-OM"/>
        </w:rPr>
        <w:t xml:space="preserve"> </w:t>
      </w:r>
      <w:r w:rsidRPr="001D50B7">
        <w:rPr>
          <w:sz w:val="28"/>
          <w:szCs w:val="28"/>
          <w:rtl/>
          <w:lang w:bidi="ar-OM"/>
        </w:rPr>
        <w:t>أخرجه الترمذي (2459)، وأحمد (17164) مختصراً، وابن ماجه (4260) باختلاف يسير، والديلمي في ((الفردوس)) (4930) واللفظ له</w:t>
      </w:r>
      <w:r w:rsidRPr="001D50B7">
        <w:rPr>
          <w:sz w:val="28"/>
          <w:szCs w:val="28"/>
          <w:lang w:bidi="ar-OM"/>
        </w:rPr>
        <w:t>.</w:t>
      </w:r>
      <w:r>
        <w:rPr>
          <w:rFonts w:hint="cs"/>
          <w:sz w:val="28"/>
          <w:szCs w:val="28"/>
          <w:rtl/>
          <w:lang w:bidi="ar-OM"/>
        </w:rPr>
        <w:t>، قال في الدرر السنية: صحيح.</w:t>
      </w:r>
    </w:p>
    <w:p w14:paraId="45E2BBA6" w14:textId="77777777" w:rsidR="00631440" w:rsidRPr="001840E6" w:rsidRDefault="00631440" w:rsidP="001D50B7">
      <w:pPr>
        <w:spacing w:after="0"/>
        <w:jc w:val="both"/>
        <w:rPr>
          <w:rFonts w:ascii="Simplified Arabic" w:hAnsi="Simplified Arabic" w:cs="Simplified Arabic"/>
          <w:sz w:val="28"/>
          <w:szCs w:val="28"/>
          <w:rtl/>
          <w:lang w:bidi="ar-OM"/>
        </w:rPr>
      </w:pPr>
    </w:p>
  </w:footnote>
  <w:footnote w:id="243">
    <w:p w14:paraId="3DDAEAF0" w14:textId="73EBE71F" w:rsidR="00631440" w:rsidRPr="00E56FF3" w:rsidRDefault="00631440" w:rsidP="003811A1">
      <w:pPr>
        <w:shd w:val="clear" w:color="auto" w:fill="FFFFFF"/>
        <w:jc w:val="both"/>
        <w:rPr>
          <w:sz w:val="28"/>
          <w:szCs w:val="28"/>
          <w:lang w:bidi="ar-OM"/>
        </w:rPr>
      </w:pPr>
      <w:r w:rsidRPr="001D50B7">
        <w:rPr>
          <w:rFonts w:hint="cs"/>
          <w:sz w:val="28"/>
          <w:szCs w:val="28"/>
          <w:rtl/>
          <w:lang w:bidi="ar-OM"/>
        </w:rPr>
        <w:t>(</w:t>
      </w:r>
      <w:r w:rsidRPr="001D50B7">
        <w:rPr>
          <w:sz w:val="28"/>
          <w:szCs w:val="28"/>
          <w:lang w:bidi="ar-OM"/>
        </w:rPr>
        <w:footnoteRef/>
      </w:r>
      <w:r w:rsidRPr="001D50B7">
        <w:rPr>
          <w:rFonts w:hint="cs"/>
          <w:sz w:val="28"/>
          <w:szCs w:val="28"/>
          <w:rtl/>
          <w:lang w:bidi="ar-OM"/>
        </w:rPr>
        <w:t>)</w:t>
      </w:r>
      <w:r w:rsidRPr="001D50B7">
        <w:rPr>
          <w:sz w:val="28"/>
          <w:szCs w:val="28"/>
          <w:rtl/>
          <w:lang w:bidi="ar-OM"/>
        </w:rPr>
        <w:t xml:space="preserve"> –</w:t>
      </w:r>
      <w:r w:rsidRPr="001D50B7">
        <w:rPr>
          <w:rFonts w:hint="cs"/>
          <w:sz w:val="28"/>
          <w:szCs w:val="28"/>
          <w:rtl/>
          <w:lang w:bidi="ar-OM"/>
        </w:rPr>
        <w:t xml:space="preserve"> </w:t>
      </w:r>
      <w:r>
        <w:rPr>
          <w:color w:val="555555"/>
          <w:sz w:val="32"/>
          <w:szCs w:val="32"/>
          <w:shd w:val="clear" w:color="auto" w:fill="FFFFFF"/>
          <w:rtl/>
        </w:rPr>
        <w:t>أخرجه مسلم (1628)، وأبو داود (2864)، والترمذي (2116)، وأحمد (1524)</w:t>
      </w:r>
      <w:r>
        <w:rPr>
          <w:rFonts w:hint="cs"/>
          <w:color w:val="555555"/>
          <w:sz w:val="32"/>
          <w:szCs w:val="32"/>
          <w:shd w:val="clear" w:color="auto" w:fill="FFFFFF"/>
          <w:rtl/>
        </w:rPr>
        <w:t>.</w:t>
      </w:r>
    </w:p>
    <w:p w14:paraId="1273E0AB" w14:textId="77777777" w:rsidR="00631440" w:rsidRPr="001840E6" w:rsidRDefault="00631440" w:rsidP="003811A1">
      <w:pPr>
        <w:spacing w:after="0"/>
        <w:jc w:val="both"/>
        <w:rPr>
          <w:rFonts w:ascii="Simplified Arabic" w:hAnsi="Simplified Arabic" w:cs="Simplified Arabic"/>
          <w:sz w:val="28"/>
          <w:szCs w:val="28"/>
          <w:rtl/>
          <w:lang w:bidi="ar-OM"/>
        </w:rPr>
      </w:pPr>
    </w:p>
  </w:footnote>
  <w:footnote w:id="244">
    <w:p w14:paraId="6E9D8F2A" w14:textId="48CBF22B" w:rsidR="00631440" w:rsidRPr="00C90F26" w:rsidRDefault="00631440" w:rsidP="00C90F26">
      <w:pPr>
        <w:shd w:val="clear" w:color="auto" w:fill="FFFFFF"/>
        <w:jc w:val="both"/>
        <w:rPr>
          <w:sz w:val="28"/>
          <w:szCs w:val="28"/>
          <w:rtl/>
          <w:lang w:bidi="ar-OM"/>
        </w:rPr>
      </w:pPr>
      <w:r w:rsidRPr="001840E6">
        <w:rPr>
          <w:rFonts w:cs="Arial" w:hint="cs"/>
          <w:sz w:val="28"/>
          <w:szCs w:val="28"/>
          <w:rtl/>
          <w:lang w:bidi="ar-OM"/>
        </w:rPr>
        <w:t>(</w:t>
      </w:r>
      <w:r w:rsidRPr="001840E6">
        <w:rPr>
          <w:rFonts w:cs="Arial"/>
          <w:sz w:val="28"/>
          <w:szCs w:val="28"/>
          <w:lang w:bidi="ar-OM"/>
        </w:rPr>
        <w:footnoteRef/>
      </w:r>
      <w:r w:rsidRPr="001840E6">
        <w:rPr>
          <w:rFonts w:cs="Arial" w:hint="cs"/>
          <w:sz w:val="28"/>
          <w:szCs w:val="28"/>
          <w:rtl/>
          <w:lang w:bidi="ar-OM"/>
        </w:rPr>
        <w:t>)</w:t>
      </w:r>
      <w:r w:rsidRPr="001840E6">
        <w:rPr>
          <w:rFonts w:cs="Arial"/>
          <w:sz w:val="28"/>
          <w:szCs w:val="28"/>
          <w:rtl/>
          <w:lang w:bidi="ar-OM"/>
        </w:rPr>
        <w:t xml:space="preserve"> –</w:t>
      </w:r>
      <w:r w:rsidRPr="001840E6">
        <w:rPr>
          <w:rFonts w:ascii="Simplified Arabic" w:hAnsi="Simplified Arabic" w:cs="Simplified Arabic" w:hint="cs"/>
          <w:sz w:val="28"/>
          <w:szCs w:val="28"/>
          <w:rtl/>
          <w:lang w:bidi="ar-OM"/>
        </w:rPr>
        <w:t xml:space="preserve"> </w:t>
      </w:r>
      <w:r w:rsidRPr="001840E6">
        <w:rPr>
          <w:sz w:val="28"/>
          <w:szCs w:val="28"/>
          <w:rtl/>
          <w:lang w:bidi="ar-OM"/>
        </w:rPr>
        <w:t xml:space="preserve">أخرجه </w:t>
      </w:r>
      <w:r>
        <w:rPr>
          <w:rFonts w:hint="cs"/>
          <w:sz w:val="28"/>
          <w:szCs w:val="28"/>
          <w:rtl/>
          <w:lang w:bidi="ar-OM"/>
        </w:rPr>
        <w:t>البخاري</w:t>
      </w:r>
      <w:r w:rsidRPr="001840E6">
        <w:rPr>
          <w:sz w:val="28"/>
          <w:szCs w:val="28"/>
          <w:rtl/>
          <w:lang w:bidi="ar-OM"/>
        </w:rPr>
        <w:t xml:space="preserve"> (</w:t>
      </w:r>
      <w:r w:rsidRPr="00C90F26">
        <w:rPr>
          <w:sz w:val="28"/>
          <w:szCs w:val="28"/>
          <w:lang w:bidi="ar-OM"/>
        </w:rPr>
        <w:t>4942</w:t>
      </w:r>
      <w:r w:rsidRPr="001840E6">
        <w:rPr>
          <w:sz w:val="28"/>
          <w:szCs w:val="28"/>
          <w:rtl/>
          <w:lang w:bidi="ar-OM"/>
        </w:rPr>
        <w:t xml:space="preserve">)، </w:t>
      </w:r>
      <w:r w:rsidRPr="00C90F26">
        <w:rPr>
          <w:sz w:val="28"/>
          <w:szCs w:val="28"/>
          <w:rtl/>
          <w:lang w:bidi="ar-OM"/>
        </w:rPr>
        <w:t>البغوي في ((شرح السنة)) (2343) بلفظه، ومسلم (2855) باختلاف يسير</w:t>
      </w:r>
      <w:r w:rsidRPr="00C90F26">
        <w:rPr>
          <w:sz w:val="28"/>
          <w:szCs w:val="28"/>
          <w:lang w:bidi="ar-OM"/>
        </w:rPr>
        <w:t>.</w:t>
      </w:r>
    </w:p>
  </w:footnote>
  <w:footnote w:id="245">
    <w:p w14:paraId="111C987C" w14:textId="74096989" w:rsidR="00631440" w:rsidRPr="004A46EE" w:rsidRDefault="00631440" w:rsidP="00665B98">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السنن(1303)، ابن سعدي: تيسير الكريم المنان في تفسير كلام الرحمن(903)، العثيمين: تفسير القرآن الكريم ، جزء عم(224)، سلمان العودة: إشراقات قرآنية(ج4/ص111).</w:t>
      </w:r>
    </w:p>
  </w:footnote>
  <w:footnote w:id="246">
    <w:p w14:paraId="0F61C35F" w14:textId="77777777" w:rsidR="00631440" w:rsidRPr="004A46EE" w:rsidRDefault="00631440" w:rsidP="00B24AA7">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w:t>
      </w:r>
      <w:r w:rsidRPr="00875DF2">
        <w:rPr>
          <w:rFonts w:ascii="Simplified Arabic" w:hAnsi="Simplified Arabic" w:cs="Simplified Arabic"/>
          <w:sz w:val="28"/>
          <w:szCs w:val="28"/>
          <w:rtl/>
          <w:lang w:bidi="ar-OM"/>
        </w:rPr>
        <w:t>خرجه البخاري (701)، ومسلم (465)، والنسائي (835)، وابن ماجه (986)، وأحمد (14307)، بلفظ مقارب</w:t>
      </w:r>
      <w:r w:rsidRPr="00875DF2">
        <w:rPr>
          <w:rFonts w:ascii="Simplified Arabic" w:hAnsi="Simplified Arabic" w:cs="Simplified Arabic"/>
          <w:sz w:val="28"/>
          <w:szCs w:val="28"/>
          <w:lang w:bidi="ar-OM"/>
        </w:rPr>
        <w:t>.</w:t>
      </w:r>
    </w:p>
  </w:footnote>
  <w:footnote w:id="247">
    <w:p w14:paraId="00E77BDA" w14:textId="638961BD" w:rsidR="00631440" w:rsidRPr="009060D8" w:rsidRDefault="00631440" w:rsidP="009060D8">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sidRPr="009060D8">
        <w:rPr>
          <w:rFonts w:cs="Arial"/>
          <w:sz w:val="28"/>
          <w:szCs w:val="28"/>
          <w:rtl/>
          <w:lang w:bidi="ar-OM"/>
        </w:rPr>
        <w:t>أخرجه البخاري (467)، وأحمد (2432)، وابن سعد في ((الطبقات الكبرى)) (2/ 175) واللفظ لهم</w:t>
      </w:r>
      <w:r w:rsidRPr="009060D8">
        <w:rPr>
          <w:rFonts w:cs="Arial"/>
          <w:sz w:val="28"/>
          <w:szCs w:val="28"/>
          <w:lang w:bidi="ar-OM"/>
        </w:rPr>
        <w:t>.</w:t>
      </w:r>
    </w:p>
  </w:footnote>
  <w:footnote w:id="248">
    <w:p w14:paraId="52232D46" w14:textId="5E2E81F1" w:rsidR="00631440" w:rsidRPr="009060D8" w:rsidRDefault="00631440" w:rsidP="00D40D33">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Pr>
          <w:rFonts w:cs="Arial" w:hint="cs"/>
          <w:sz w:val="28"/>
          <w:szCs w:val="28"/>
          <w:rtl/>
          <w:lang w:bidi="ar-OM"/>
        </w:rPr>
        <w:t>انظر: سلمان العودة: إشراقات قرآنية:ج4/ص126).</w:t>
      </w:r>
    </w:p>
  </w:footnote>
  <w:footnote w:id="249">
    <w:p w14:paraId="2C1BED7D" w14:textId="3BC6EF54" w:rsidR="00631440" w:rsidRPr="009060D8" w:rsidRDefault="00631440" w:rsidP="0070295C">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Pr>
          <w:rFonts w:cs="Arial" w:hint="cs"/>
          <w:sz w:val="28"/>
          <w:szCs w:val="28"/>
          <w:rtl/>
          <w:lang w:bidi="ar-OM"/>
        </w:rPr>
        <w:t>أخرجه مسلم (223)، من أفراد مسلم على البخاري.</w:t>
      </w:r>
    </w:p>
  </w:footnote>
  <w:footnote w:id="250">
    <w:p w14:paraId="415AB965" w14:textId="5E6BB067" w:rsidR="00631440" w:rsidRPr="004A46EE" w:rsidRDefault="00631440" w:rsidP="00444F18">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Pr>
          <w:color w:val="555555"/>
          <w:sz w:val="32"/>
          <w:szCs w:val="32"/>
          <w:shd w:val="clear" w:color="auto" w:fill="FFFFFF"/>
          <w:rtl/>
        </w:rPr>
        <w:t>أخرجه البخاري (4950)، ومسلم</w:t>
      </w:r>
      <w:r>
        <w:rPr>
          <w:color w:val="555555"/>
          <w:sz w:val="32"/>
          <w:szCs w:val="32"/>
          <w:shd w:val="clear" w:color="auto" w:fill="FFFFFF"/>
        </w:rPr>
        <w:t xml:space="preserve"> (1797)</w:t>
      </w:r>
      <w:r>
        <w:rPr>
          <w:rFonts w:ascii="Simplified Arabic" w:hAnsi="Simplified Arabic" w:cs="Simplified Arabic" w:hint="cs"/>
          <w:sz w:val="28"/>
          <w:szCs w:val="28"/>
          <w:rtl/>
          <w:lang w:bidi="ar-OM"/>
        </w:rPr>
        <w:t>.</w:t>
      </w:r>
    </w:p>
  </w:footnote>
  <w:footnote w:id="251">
    <w:p w14:paraId="677EAD65" w14:textId="361D43EC" w:rsidR="00631440" w:rsidRPr="004A46EE" w:rsidRDefault="00631440" w:rsidP="00B104F9">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sidRPr="00D54D6A">
        <w:rPr>
          <w:color w:val="555555"/>
          <w:sz w:val="28"/>
          <w:szCs w:val="28"/>
          <w:rtl/>
        </w:rPr>
        <w:t>أخرجه البخاري (4788)، ومسلم (1464)، والنسائي (3199) واللفظ له، وابن ماجه (2000)، وأحمد</w:t>
      </w:r>
      <w:r w:rsidRPr="00D54D6A">
        <w:rPr>
          <w:color w:val="555555"/>
          <w:sz w:val="28"/>
          <w:szCs w:val="28"/>
        </w:rPr>
        <w:t xml:space="preserve"> (25251)</w:t>
      </w:r>
    </w:p>
  </w:footnote>
  <w:footnote w:id="252">
    <w:p w14:paraId="5DD8F8FD" w14:textId="266542EC" w:rsidR="00631440" w:rsidRPr="004A46EE" w:rsidRDefault="00631440" w:rsidP="00D54D6A">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sidRPr="00D54D6A">
        <w:rPr>
          <w:color w:val="555555"/>
          <w:sz w:val="28"/>
          <w:szCs w:val="28"/>
          <w:rtl/>
        </w:rPr>
        <w:t>أخرجه مسلم (1763)، والترمذي (3081) واللفظ لهما، وابن أبي شيبة (29583) مختصرا</w:t>
      </w:r>
      <w:r w:rsidRPr="00D54D6A">
        <w:rPr>
          <w:color w:val="555555"/>
          <w:sz w:val="28"/>
          <w:szCs w:val="28"/>
        </w:rPr>
        <w:t>.</w:t>
      </w:r>
    </w:p>
  </w:footnote>
  <w:footnote w:id="253">
    <w:p w14:paraId="0037A966" w14:textId="6D54BECC" w:rsidR="00631440" w:rsidRPr="00B929CE" w:rsidRDefault="00631440" w:rsidP="00B929CE">
      <w:pPr>
        <w:spacing w:after="0"/>
        <w:jc w:val="both"/>
        <w:rPr>
          <w:rStyle w:val="primary-text-color"/>
          <w:color w:val="AE8422"/>
          <w:sz w:val="32"/>
          <w:szCs w:val="32"/>
          <w:shd w:val="clear" w:color="auto" w:fill="FFFFFF"/>
          <w:rtl/>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sidRPr="004B3A80">
        <w:rPr>
          <w:rFonts w:cs="Arial"/>
          <w:sz w:val="28"/>
          <w:szCs w:val="28"/>
          <w:rtl/>
          <w:lang w:bidi="ar-OM"/>
        </w:rPr>
        <w:t>أخرجه ابن ماجه (2237)، والخرائطي في ((مكارم الأخلاق)) (841)، وابن عدي في ((الكامل)) (2/ 28) واللفظ لهم</w:t>
      </w:r>
      <w:r w:rsidRPr="004B3A80">
        <w:rPr>
          <w:rFonts w:cs="Arial" w:hint="cs"/>
          <w:sz w:val="28"/>
          <w:szCs w:val="28"/>
          <w:rtl/>
          <w:lang w:bidi="ar-OM"/>
        </w:rPr>
        <w:t>، قال في الدرر السنية: صحيح</w:t>
      </w:r>
      <w:r>
        <w:rPr>
          <w:rFonts w:cs="Arial" w:hint="cs"/>
          <w:sz w:val="28"/>
          <w:szCs w:val="28"/>
          <w:rtl/>
          <w:lang w:bidi="ar-OM"/>
        </w:rPr>
        <w:t>، وانظر البغوي: مختصر معالم السنن(1307).</w:t>
      </w:r>
    </w:p>
  </w:footnote>
  <w:footnote w:id="254">
    <w:p w14:paraId="15A5A5C5" w14:textId="6E5F15D4" w:rsidR="00631440" w:rsidRPr="004B3A80" w:rsidRDefault="00631440" w:rsidP="004B3A80">
      <w:pPr>
        <w:spacing w:after="0"/>
        <w:jc w:val="both"/>
        <w:rPr>
          <w:rStyle w:val="primary-text-color"/>
          <w:color w:val="AE8422"/>
          <w:sz w:val="32"/>
          <w:szCs w:val="32"/>
          <w:shd w:val="clear" w:color="auto" w:fill="FFFFFF"/>
          <w:rtl/>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ascii="Simplified Arabic" w:hAnsi="Simplified Arabic" w:cs="Simplified Arabic" w:hint="cs"/>
          <w:sz w:val="28"/>
          <w:szCs w:val="28"/>
          <w:rtl/>
          <w:lang w:bidi="ar-OM"/>
        </w:rPr>
        <w:t xml:space="preserve"> </w:t>
      </w:r>
      <w:r>
        <w:rPr>
          <w:rStyle w:val="a7"/>
          <w:b w:val="0"/>
          <w:bCs w:val="0"/>
          <w:color w:val="555555"/>
          <w:sz w:val="32"/>
          <w:szCs w:val="32"/>
          <w:shd w:val="clear" w:color="auto" w:fill="FFFFFF"/>
        </w:rPr>
        <w:t> </w:t>
      </w:r>
      <w:r w:rsidRPr="004B3A80">
        <w:rPr>
          <w:rFonts w:cs="Arial"/>
          <w:sz w:val="28"/>
          <w:szCs w:val="28"/>
          <w:rtl/>
          <w:lang w:bidi="ar-OM"/>
        </w:rPr>
        <w:t>أخرجه البخاري (39)، والنسائي (5034)، وابن حبان (351) واللفظ لهم</w:t>
      </w:r>
      <w:r w:rsidRPr="004B3A80">
        <w:rPr>
          <w:rFonts w:cs="Arial"/>
          <w:sz w:val="28"/>
          <w:szCs w:val="28"/>
          <w:lang w:bidi="ar-OM"/>
        </w:rPr>
        <w:t>.</w:t>
      </w:r>
      <w:r w:rsidRPr="0089038C">
        <w:rPr>
          <w:rFonts w:cs="Arial" w:hint="cs"/>
          <w:sz w:val="28"/>
          <w:szCs w:val="28"/>
          <w:rtl/>
          <w:lang w:bidi="ar-OM"/>
        </w:rPr>
        <w:t xml:space="preserve"> وانظر سلمان العودة: إشراقات قرآنية (142).</w:t>
      </w:r>
    </w:p>
  </w:footnote>
  <w:footnote w:id="255">
    <w:p w14:paraId="47F731BD" w14:textId="27BD7053" w:rsidR="00631440" w:rsidRPr="004A46EE" w:rsidRDefault="00631440" w:rsidP="008A034A">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السنن(1307)، ابن سعدي: تيسير الكريم المنان في تفسير كلام الرحمن(906)، العثيمين: تفسير القرآن الكريم ، جزء عم(247)، سلمان العودة: إشراقات قرآنية(ج4/ص143).</w:t>
      </w:r>
    </w:p>
  </w:footnote>
  <w:footnote w:id="256">
    <w:p w14:paraId="47B961CE" w14:textId="127351A0" w:rsidR="00631440" w:rsidRPr="004A46EE" w:rsidRDefault="00631440" w:rsidP="005524CD">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5524CD">
        <w:rPr>
          <w:rFonts w:ascii="Simplified Arabic" w:hAnsi="Simplified Arabic" w:cs="Simplified Arabic"/>
          <w:sz w:val="28"/>
          <w:szCs w:val="28"/>
          <w:rtl/>
          <w:lang w:bidi="ar-OM"/>
        </w:rPr>
        <w:t xml:space="preserve">أخرجه ابن ماجه (4082)، والبزار (1556)، والحاكم (8434) جميعهم </w:t>
      </w:r>
      <w:proofErr w:type="spellStart"/>
      <w:r w:rsidRPr="005524CD">
        <w:rPr>
          <w:rFonts w:ascii="Simplified Arabic" w:hAnsi="Simplified Arabic" w:cs="Simplified Arabic"/>
          <w:sz w:val="28"/>
          <w:szCs w:val="28"/>
          <w:rtl/>
          <w:lang w:bidi="ar-OM"/>
        </w:rPr>
        <w:t>بألأفاظ</w:t>
      </w:r>
      <w:proofErr w:type="spellEnd"/>
      <w:r w:rsidRPr="005524CD">
        <w:rPr>
          <w:rFonts w:ascii="Simplified Arabic" w:hAnsi="Simplified Arabic" w:cs="Simplified Arabic"/>
          <w:sz w:val="28"/>
          <w:szCs w:val="28"/>
          <w:rtl/>
          <w:lang w:bidi="ar-OM"/>
        </w:rPr>
        <w:t xml:space="preserve"> مقاربة</w:t>
      </w:r>
      <w:r w:rsidRPr="005524CD">
        <w:rPr>
          <w:rFonts w:ascii="Simplified Arabic" w:hAnsi="Simplified Arabic" w:cs="Simplified Arabic"/>
          <w:sz w:val="28"/>
          <w:szCs w:val="28"/>
          <w:lang w:bidi="ar-OM"/>
        </w:rPr>
        <w:t>.</w:t>
      </w:r>
    </w:p>
  </w:footnote>
  <w:footnote w:id="257">
    <w:p w14:paraId="6A4707AD" w14:textId="77777777" w:rsidR="00631440" w:rsidRDefault="00631440" w:rsidP="0041063D">
      <w:pPr>
        <w:spacing w:after="0" w:line="240" w:lineRule="auto"/>
        <w:jc w:val="both"/>
        <w:rPr>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1063D">
        <w:rPr>
          <w:sz w:val="28"/>
          <w:szCs w:val="28"/>
          <w:rtl/>
          <w:lang w:bidi="ar-OM"/>
        </w:rPr>
        <w:t xml:space="preserve">أخرجه تمام في ((الفوائد)) (448)، وأبو نعيم في ((حلية الأولياء)) (3/212)، والبيهقي </w:t>
      </w:r>
    </w:p>
    <w:p w14:paraId="522AA1C5" w14:textId="41FE779A" w:rsidR="00631440" w:rsidRPr="0041063D" w:rsidRDefault="00631440" w:rsidP="0041063D">
      <w:pPr>
        <w:spacing w:after="0" w:line="240" w:lineRule="auto"/>
        <w:jc w:val="both"/>
        <w:rPr>
          <w:sz w:val="28"/>
          <w:szCs w:val="28"/>
          <w:rtl/>
          <w:lang w:bidi="ar-OM"/>
        </w:rPr>
      </w:pPr>
      <w:r w:rsidRPr="0041063D">
        <w:rPr>
          <w:sz w:val="28"/>
          <w:szCs w:val="28"/>
          <w:rtl/>
          <w:lang w:bidi="ar-OM"/>
        </w:rPr>
        <w:t>في ((دلائل النبوة)) (7/61) باختلاف يسير</w:t>
      </w:r>
      <w:r w:rsidRPr="0041063D">
        <w:rPr>
          <w:rFonts w:hint="cs"/>
          <w:sz w:val="28"/>
          <w:szCs w:val="28"/>
          <w:rtl/>
          <w:lang w:bidi="ar-OM"/>
        </w:rPr>
        <w:t xml:space="preserve">، وقال في الدرر السنية: </w:t>
      </w:r>
      <w:r w:rsidRPr="0041063D">
        <w:rPr>
          <w:sz w:val="28"/>
          <w:szCs w:val="28"/>
          <w:rtl/>
          <w:lang w:bidi="ar-OM"/>
        </w:rPr>
        <w:t>لم يرو هذا الحديث عن معاوية إلا مروان</w:t>
      </w:r>
      <w:r>
        <w:rPr>
          <w:rFonts w:hint="cs"/>
          <w:sz w:val="28"/>
          <w:szCs w:val="28"/>
          <w:rtl/>
          <w:lang w:bidi="ar-OM"/>
        </w:rPr>
        <w:t>.</w:t>
      </w:r>
    </w:p>
  </w:footnote>
  <w:footnote w:id="258">
    <w:p w14:paraId="2DDBE760" w14:textId="77777777" w:rsidR="00631440" w:rsidRPr="004A46EE" w:rsidRDefault="00631440" w:rsidP="005524CD">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السنن(1309)، ابن سعدي: تيسير الكريم المنان في تفسير كلام الرحمن(906)، العثيمين: تفسير القرآن الكريم ، جزء عم(247)، سلمان العودة: إشراقات قرآنية(ج4/ص143).</w:t>
      </w:r>
    </w:p>
  </w:footnote>
  <w:footnote w:id="259">
    <w:p w14:paraId="4C275A93" w14:textId="419A3889" w:rsidR="00631440" w:rsidRPr="004A46EE" w:rsidRDefault="00631440" w:rsidP="000023FD">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5524CD">
        <w:rPr>
          <w:rFonts w:ascii="Simplified Arabic" w:hAnsi="Simplified Arabic" w:cs="Simplified Arabic"/>
          <w:sz w:val="28"/>
          <w:szCs w:val="28"/>
          <w:rtl/>
          <w:lang w:bidi="ar-OM"/>
        </w:rPr>
        <w:t xml:space="preserve">أخرجه </w:t>
      </w:r>
      <w:r>
        <w:rPr>
          <w:rFonts w:ascii="Simplified Arabic" w:hAnsi="Simplified Arabic" w:cs="Simplified Arabic" w:hint="cs"/>
          <w:sz w:val="28"/>
          <w:szCs w:val="28"/>
          <w:rtl/>
          <w:lang w:bidi="ar-OM"/>
        </w:rPr>
        <w:t>مسلم (202) من أفراد مسلم على البخاري</w:t>
      </w:r>
    </w:p>
  </w:footnote>
  <w:footnote w:id="260">
    <w:p w14:paraId="0E0DDC2A" w14:textId="376E4183" w:rsidR="00631440" w:rsidRPr="00CF5971" w:rsidRDefault="00631440" w:rsidP="00CF5971">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CF5971">
        <w:rPr>
          <w:rFonts w:ascii="Simplified Arabic" w:hAnsi="Simplified Arabic" w:cs="Simplified Arabic"/>
          <w:sz w:val="28"/>
          <w:szCs w:val="28"/>
          <w:rtl/>
          <w:lang w:bidi="ar-OM"/>
        </w:rPr>
        <w:t>أخرجه الطحاوي في ((شرح مشكل الآثار)) (3966)، والطبراني في ((المعجم الأوسط)) (3651)، والبيهقي في ((دلائل النبوة))</w:t>
      </w:r>
      <w:r w:rsidRPr="00CF5971">
        <w:rPr>
          <w:rFonts w:ascii="Simplified Arabic" w:hAnsi="Simplified Arabic" w:cs="Simplified Arabic"/>
          <w:sz w:val="28"/>
          <w:szCs w:val="28"/>
          <w:lang w:bidi="ar-OM"/>
        </w:rPr>
        <w:t xml:space="preserve"> (7/ 62)</w:t>
      </w:r>
    </w:p>
  </w:footnote>
  <w:footnote w:id="261">
    <w:p w14:paraId="2187CCF1" w14:textId="77777777" w:rsidR="00631440" w:rsidRPr="004A46EE" w:rsidRDefault="00631440" w:rsidP="004E1EE5">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 xml:space="preserve">انظر: سلمان العودة: إشراقات قرآنية (ج4/ص173)، إسلام ويب </w:t>
      </w:r>
      <w:hyperlink r:id="rId1" w:history="1">
        <w:r w:rsidRPr="000B2374">
          <w:rPr>
            <w:rStyle w:val="Hyperlink"/>
            <w:rFonts w:ascii="Simplified Arabic" w:hAnsi="Simplified Arabic" w:cs="Simplified Arabic"/>
            <w:sz w:val="24"/>
            <w:szCs w:val="24"/>
            <w:lang w:bidi="ar-OM"/>
          </w:rPr>
          <w:t>https://www.islamweb.net/ar/library/content/201/5678/%D8%AA%D9%81%D8%B3%D9%8A%D8%B1-%D9%82%D9%88%D9%84%D9%87-%D8%AA%D8%B9%D8%A7%D9%84%D9%89-%D8%A3%D9%84%D9%85-%D9%86%D8%B4%D8%B1%D8%AD-%D9%84%D9%83-%D8%B5%D8%AF%D8%B1%D9%83</w:t>
        </w:r>
      </w:hyperlink>
      <w:r>
        <w:rPr>
          <w:rFonts w:ascii="Simplified Arabic" w:hAnsi="Simplified Arabic" w:cs="Simplified Arabic" w:hint="cs"/>
          <w:sz w:val="28"/>
          <w:szCs w:val="28"/>
          <w:rtl/>
          <w:lang w:bidi="ar-OM"/>
        </w:rPr>
        <w:t xml:space="preserve"> تفسير سورة ألم نشرج على الشبكة العنكبوتية.</w:t>
      </w:r>
    </w:p>
  </w:footnote>
  <w:footnote w:id="262">
    <w:p w14:paraId="068F5656" w14:textId="5138E6A7" w:rsidR="00631440" w:rsidRPr="004A46EE" w:rsidRDefault="00631440" w:rsidP="004E1EE5">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أخرجه البغوي في شرح السنة(ج6/ص551) و</w:t>
      </w:r>
      <w:r w:rsidRPr="004D2B80">
        <w:rPr>
          <w:rFonts w:ascii="Simplified Arabic" w:hAnsi="Simplified Arabic" w:cs="Simplified Arabic"/>
          <w:sz w:val="28"/>
          <w:szCs w:val="28"/>
          <w:rtl/>
          <w:lang w:bidi="ar-OM"/>
        </w:rPr>
        <w:t>أخرجه أبو داود (4813) مختصرا باختلاف يسير، والترمذي (2034) باختلاف يسير، والبغوي في ((شرح السنة)) (3609) واللفظ له</w:t>
      </w:r>
      <w:r>
        <w:rPr>
          <w:rFonts w:ascii="Simplified Arabic" w:hAnsi="Simplified Arabic" w:cs="Simplified Arabic" w:hint="cs"/>
          <w:sz w:val="28"/>
          <w:szCs w:val="28"/>
          <w:rtl/>
          <w:lang w:bidi="ar-OM"/>
        </w:rPr>
        <w:t xml:space="preserve">. قال في الدرر السنية: حسن </w:t>
      </w:r>
      <w:proofErr w:type="spellStart"/>
      <w:r>
        <w:rPr>
          <w:rFonts w:ascii="Simplified Arabic" w:hAnsi="Simplified Arabic" w:cs="Simplified Arabic" w:hint="cs"/>
          <w:sz w:val="28"/>
          <w:szCs w:val="28"/>
          <w:rtl/>
          <w:lang w:bidi="ar-OM"/>
        </w:rPr>
        <w:t>غيريب</w:t>
      </w:r>
      <w:proofErr w:type="spellEnd"/>
      <w:r>
        <w:rPr>
          <w:rFonts w:ascii="Simplified Arabic" w:hAnsi="Simplified Arabic" w:cs="Simplified Arabic" w:hint="cs"/>
          <w:sz w:val="28"/>
          <w:szCs w:val="28"/>
          <w:rtl/>
          <w:lang w:bidi="ar-OM"/>
        </w:rPr>
        <w:t>.</w:t>
      </w:r>
    </w:p>
  </w:footnote>
  <w:footnote w:id="263">
    <w:p w14:paraId="63A7A3D3" w14:textId="6757A04F" w:rsidR="00631440" w:rsidRPr="004A46EE" w:rsidRDefault="00631440" w:rsidP="004E1EE5">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5253AB">
        <w:rPr>
          <w:rFonts w:ascii="Simplified Arabic" w:hAnsi="Simplified Arabic" w:cs="Simplified Arabic"/>
          <w:sz w:val="28"/>
          <w:szCs w:val="28"/>
          <w:rtl/>
          <w:lang w:bidi="ar-OM"/>
        </w:rPr>
        <w:t>أخرجه عبدالله بن أحمد في ((زوائد المسند)) (18449) واللفظ له، وابن أبي الدنيا في ((الشكر)) (64)، والبزار</w:t>
      </w:r>
      <w:r w:rsidRPr="005253AB">
        <w:rPr>
          <w:rFonts w:ascii="Simplified Arabic" w:hAnsi="Simplified Arabic" w:cs="Simplified Arabic"/>
          <w:sz w:val="28"/>
          <w:szCs w:val="28"/>
          <w:lang w:bidi="ar-OM"/>
        </w:rPr>
        <w:t xml:space="preserve"> (3282)</w:t>
      </w:r>
      <w:r>
        <w:rPr>
          <w:rFonts w:ascii="Simplified Arabic" w:hAnsi="Simplified Arabic" w:cs="Simplified Arabic" w:hint="cs"/>
          <w:sz w:val="28"/>
          <w:szCs w:val="28"/>
          <w:rtl/>
          <w:lang w:bidi="ar-OM"/>
        </w:rPr>
        <w:t xml:space="preserve">،وقال شعيب </w:t>
      </w:r>
      <w:proofErr w:type="spellStart"/>
      <w:r>
        <w:rPr>
          <w:rFonts w:ascii="Simplified Arabic" w:hAnsi="Simplified Arabic" w:cs="Simplified Arabic" w:hint="cs"/>
          <w:sz w:val="28"/>
          <w:szCs w:val="28"/>
          <w:rtl/>
          <w:lang w:bidi="ar-OM"/>
        </w:rPr>
        <w:t>الأرنؤط</w:t>
      </w:r>
      <w:proofErr w:type="spellEnd"/>
      <w:r>
        <w:rPr>
          <w:rFonts w:ascii="Simplified Arabic" w:hAnsi="Simplified Arabic" w:cs="Simplified Arabic" w:hint="cs"/>
          <w:sz w:val="28"/>
          <w:szCs w:val="28"/>
          <w:rtl/>
          <w:lang w:bidi="ar-OM"/>
        </w:rPr>
        <w:t xml:space="preserve"> عن إسناده: ضعيف</w:t>
      </w:r>
    </w:p>
  </w:footnote>
  <w:footnote w:id="264">
    <w:p w14:paraId="3B99AD69" w14:textId="4FE1A5DA" w:rsidR="00631440" w:rsidRPr="004A46EE" w:rsidRDefault="00631440" w:rsidP="00DE64EC">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 xml:space="preserve">انظر: سلمان العودة: إشراقات قرآنية (ج4/ص173)، إسلام ويب </w:t>
      </w:r>
      <w:hyperlink r:id="rId2" w:history="1">
        <w:r w:rsidRPr="000B2374">
          <w:rPr>
            <w:rStyle w:val="Hyperlink"/>
            <w:rFonts w:ascii="Simplified Arabic" w:hAnsi="Simplified Arabic" w:cs="Simplified Arabic"/>
            <w:sz w:val="24"/>
            <w:szCs w:val="24"/>
            <w:lang w:bidi="ar-OM"/>
          </w:rPr>
          <w:t>https://www.islamweb.net/ar/library/content/201/5678/%D8%AA%D9%81%D8%B3%D9%8A%D8%B1-%D9%82%D9%88%D9%84%D9%87-%D8%AA%D8%B9%D8%A7%D9%84%D9%89-%D8%A3%D9%84%D9%85-%D9%86%D8%B4%D8%B1%D8%AD-%D9%84%D9%83-%D8%B5%D8%AF%D8%B1%D9%83</w:t>
        </w:r>
      </w:hyperlink>
      <w:r>
        <w:rPr>
          <w:rFonts w:ascii="Simplified Arabic" w:hAnsi="Simplified Arabic" w:cs="Simplified Arabic" w:hint="cs"/>
          <w:sz w:val="28"/>
          <w:szCs w:val="28"/>
          <w:rtl/>
          <w:lang w:bidi="ar-OM"/>
        </w:rPr>
        <w:t xml:space="preserve"> تفسير سورة ألم نشرج على الشبكة العنكبوتية.</w:t>
      </w:r>
    </w:p>
  </w:footnote>
  <w:footnote w:id="265">
    <w:p w14:paraId="7EC7FA3E" w14:textId="3CFDCE25" w:rsidR="00631440" w:rsidRPr="004A46EE" w:rsidRDefault="00631440" w:rsidP="004A3308">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أخرجه البيهقي في دلائل النبوة(ج1/ص146)، و</w:t>
      </w:r>
      <w:r w:rsidRPr="004A3308">
        <w:rPr>
          <w:rFonts w:ascii="Simplified Arabic" w:hAnsi="Simplified Arabic" w:cs="Simplified Arabic"/>
          <w:sz w:val="28"/>
          <w:szCs w:val="28"/>
          <w:rtl/>
          <w:lang w:bidi="ar-OM"/>
        </w:rPr>
        <w:t>أخرجه مسلم (162)، وأحمد (12221)، وابن حبان (6334) جميعهم باختلاف يسير</w:t>
      </w:r>
      <w:r>
        <w:rPr>
          <w:rStyle w:val="primary-text-color"/>
          <w:color w:val="AE8422"/>
          <w:sz w:val="32"/>
          <w:szCs w:val="32"/>
          <w:shd w:val="clear" w:color="auto" w:fill="FFFFFF"/>
        </w:rPr>
        <w:t>.</w:t>
      </w:r>
    </w:p>
  </w:footnote>
  <w:footnote w:id="266">
    <w:p w14:paraId="1F1B3678" w14:textId="68E048ED" w:rsidR="00631440" w:rsidRPr="004A46EE" w:rsidRDefault="00631440" w:rsidP="004A3308">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A3308">
        <w:rPr>
          <w:rFonts w:ascii="Simplified Arabic" w:hAnsi="Simplified Arabic" w:cs="Simplified Arabic"/>
          <w:sz w:val="28"/>
          <w:szCs w:val="28"/>
          <w:rtl/>
          <w:lang w:bidi="ar-OM"/>
        </w:rPr>
        <w:t>أخرجه مسلم (162) باختلاف يسير</w:t>
      </w:r>
      <w:r>
        <w:rPr>
          <w:rFonts w:ascii="Simplified Arabic" w:hAnsi="Simplified Arabic" w:cs="Simplified Arabic" w:hint="cs"/>
          <w:sz w:val="28"/>
          <w:szCs w:val="28"/>
          <w:rtl/>
          <w:lang w:bidi="ar-OM"/>
        </w:rPr>
        <w:t>.</w:t>
      </w:r>
    </w:p>
  </w:footnote>
  <w:footnote w:id="267">
    <w:p w14:paraId="6B190227" w14:textId="1C4EF811" w:rsidR="00631440" w:rsidRPr="004A46EE" w:rsidRDefault="00631440" w:rsidP="003927A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A3308">
        <w:rPr>
          <w:rFonts w:ascii="Simplified Arabic" w:hAnsi="Simplified Arabic" w:cs="Simplified Arabic"/>
          <w:sz w:val="28"/>
          <w:szCs w:val="28"/>
          <w:rtl/>
          <w:lang w:bidi="ar-OM"/>
        </w:rPr>
        <w:t xml:space="preserve">أخرجه </w:t>
      </w:r>
      <w:r>
        <w:rPr>
          <w:rFonts w:ascii="Simplified Arabic" w:hAnsi="Simplified Arabic" w:cs="Simplified Arabic" w:hint="cs"/>
          <w:sz w:val="28"/>
          <w:szCs w:val="28"/>
          <w:rtl/>
          <w:lang w:bidi="ar-OM"/>
        </w:rPr>
        <w:t>محمد بن محمد الغزي: إتقان ما يحسن(ج1/ص52)، والسمعاني : أدب الإملاء (ص5) باختلاف يسير.</w:t>
      </w:r>
    </w:p>
  </w:footnote>
  <w:footnote w:id="268">
    <w:p w14:paraId="46588E4C" w14:textId="3CAEE333" w:rsidR="00631440" w:rsidRPr="004A46EE" w:rsidRDefault="00631440" w:rsidP="00BE715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A3308">
        <w:rPr>
          <w:rFonts w:ascii="Simplified Arabic" w:hAnsi="Simplified Arabic" w:cs="Simplified Arabic"/>
          <w:sz w:val="28"/>
          <w:szCs w:val="28"/>
          <w:rtl/>
          <w:lang w:bidi="ar-OM"/>
        </w:rPr>
        <w:t xml:space="preserve">أخرجه </w:t>
      </w:r>
      <w:r>
        <w:rPr>
          <w:rFonts w:ascii="Simplified Arabic" w:hAnsi="Simplified Arabic" w:cs="Simplified Arabic" w:hint="cs"/>
          <w:sz w:val="28"/>
          <w:szCs w:val="28"/>
          <w:rtl/>
          <w:lang w:bidi="ar-OM"/>
        </w:rPr>
        <w:t>البخاري (6943) من افراد البخاري على مسلم.</w:t>
      </w:r>
    </w:p>
  </w:footnote>
  <w:footnote w:id="269">
    <w:p w14:paraId="288EA582" w14:textId="7390233F" w:rsidR="00631440" w:rsidRPr="004A46EE" w:rsidRDefault="00631440" w:rsidP="00BE715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4A3308">
        <w:rPr>
          <w:rFonts w:ascii="Simplified Arabic" w:hAnsi="Simplified Arabic" w:cs="Simplified Arabic"/>
          <w:sz w:val="28"/>
          <w:szCs w:val="28"/>
          <w:rtl/>
          <w:lang w:bidi="ar-OM"/>
        </w:rPr>
        <w:t xml:space="preserve">أخرجه </w:t>
      </w:r>
      <w:r>
        <w:rPr>
          <w:rFonts w:ascii="Simplified Arabic" w:hAnsi="Simplified Arabic" w:cs="Simplified Arabic" w:hint="cs"/>
          <w:sz w:val="28"/>
          <w:szCs w:val="28"/>
          <w:rtl/>
          <w:lang w:bidi="ar-OM"/>
        </w:rPr>
        <w:t>البخاري (</w:t>
      </w:r>
      <w:r w:rsidRPr="00CA4C22">
        <w:rPr>
          <w:rFonts w:ascii="Simplified Arabic" w:hAnsi="Simplified Arabic" w:cs="Simplified Arabic"/>
          <w:sz w:val="28"/>
          <w:szCs w:val="28"/>
          <w:lang w:bidi="ar-OM"/>
        </w:rPr>
        <w:t>2731</w:t>
      </w:r>
      <w:r>
        <w:rPr>
          <w:rFonts w:ascii="Simplified Arabic" w:hAnsi="Simplified Arabic" w:cs="Simplified Arabic" w:hint="cs"/>
          <w:sz w:val="28"/>
          <w:szCs w:val="28"/>
          <w:rtl/>
          <w:lang w:bidi="ar-OM"/>
        </w:rPr>
        <w:t>) و</w:t>
      </w:r>
      <w:r w:rsidRPr="00CA4C22">
        <w:rPr>
          <w:rFonts w:ascii="Simplified Arabic" w:hAnsi="Simplified Arabic" w:cs="Simplified Arabic"/>
          <w:sz w:val="28"/>
          <w:szCs w:val="28"/>
          <w:lang w:bidi="ar-OM"/>
        </w:rPr>
        <w:t> </w:t>
      </w:r>
      <w:r w:rsidRPr="00CA4C22">
        <w:rPr>
          <w:rFonts w:ascii="Simplified Arabic" w:hAnsi="Simplified Arabic" w:cs="Simplified Arabic"/>
          <w:sz w:val="28"/>
          <w:szCs w:val="28"/>
          <w:rtl/>
          <w:lang w:bidi="ar-OM"/>
        </w:rPr>
        <w:t>أخرجه أحمد (18928)، وعبد الرزاق (9720)، وابن المنذر في ((الأوسط)) (6274)، وابن حبان (6161) واللفظ لهم مطولا</w:t>
      </w:r>
      <w:r w:rsidRPr="00CA4C22">
        <w:rPr>
          <w:rFonts w:ascii="Simplified Arabic" w:hAnsi="Simplified Arabic" w:cs="Simplified Arabic"/>
          <w:sz w:val="28"/>
          <w:szCs w:val="28"/>
          <w:lang w:bidi="ar-OM"/>
        </w:rPr>
        <w:t>.</w:t>
      </w:r>
    </w:p>
  </w:footnote>
  <w:footnote w:id="270">
    <w:p w14:paraId="7B966345" w14:textId="0EC98356" w:rsidR="00631440" w:rsidRPr="004A46EE" w:rsidRDefault="00631440" w:rsidP="00BE715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السنن(1309)، ابن سعدي: تيسير الكريم المنان في تفسير كلام الرحمن(906)، العثيمين: تفسير القرآن الكريم ، جزء عم(247)، سلمان العودة: إشراقات قرآنية(ج4/ص161).</w:t>
      </w:r>
    </w:p>
  </w:footnote>
  <w:footnote w:id="271">
    <w:p w14:paraId="6C642841" w14:textId="5B0186FB" w:rsidR="00631440" w:rsidRPr="004A46EE" w:rsidRDefault="00631440" w:rsidP="00BE715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المصدر السابق، وابن سعدي: تيسير الكريم الرحمن في تفسير كلام المناه(906).</w:t>
      </w:r>
    </w:p>
  </w:footnote>
  <w:footnote w:id="272">
    <w:p w14:paraId="4FC86D25" w14:textId="5DF38E5E" w:rsidR="00631440" w:rsidRPr="004A46EE" w:rsidRDefault="00631440" w:rsidP="00394607">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ابن سعدي: تيسير الكريم الرحمن في تفسير كلام المناه(906).</w:t>
      </w:r>
    </w:p>
  </w:footnote>
  <w:footnote w:id="273">
    <w:p w14:paraId="2F60999D" w14:textId="176408A5" w:rsidR="00631440" w:rsidRPr="004A46EE" w:rsidRDefault="00631440" w:rsidP="0020095D">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السنن(1309)، ابن سعدي: تيسير الكريم المنان في تفسير كلام الرحمن(906)، العثيمين: تفسير القرآن الكريم ، جزء عم(254)، سلمان العودة: إشراقات قرآنية(ج4/ص170).</w:t>
      </w:r>
    </w:p>
  </w:footnote>
  <w:footnote w:id="274">
    <w:p w14:paraId="6BBF90CE" w14:textId="37515372" w:rsidR="00631440" w:rsidRPr="004A46EE" w:rsidRDefault="00631440" w:rsidP="00013D19">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التنزيل(ص1310)، العثيمين: تفسير القرآن الكريم، جزء عم[ص256]، سلمان العودة: إشراقات قرآنية (ج4/ص173).</w:t>
      </w:r>
    </w:p>
  </w:footnote>
  <w:footnote w:id="275">
    <w:p w14:paraId="17918989" w14:textId="297CE45C" w:rsidR="00631440" w:rsidRPr="004A46EE" w:rsidRDefault="00631440" w:rsidP="00013D19">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التنزيل(ص1310)، العثيمين: تفسير القرآن الكريم، جزء عم[ص257]، سلمان العودة: إشراقات قرآنية (ج4/ص178).</w:t>
      </w:r>
    </w:p>
  </w:footnote>
  <w:footnote w:id="276">
    <w:p w14:paraId="33413811" w14:textId="1CD24425" w:rsidR="00631440" w:rsidRPr="004A46EE" w:rsidRDefault="00631440" w:rsidP="002C4D15">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المصدر السابق.</w:t>
      </w:r>
    </w:p>
  </w:footnote>
  <w:footnote w:id="277">
    <w:p w14:paraId="07B655F6" w14:textId="6E1079AD" w:rsidR="00631440" w:rsidRDefault="00631440" w:rsidP="00EF3650">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2B3696">
        <w:rPr>
          <w:rFonts w:ascii="Simplified Arabic" w:hAnsi="Simplified Arabic" w:cs="Simplified Arabic"/>
          <w:sz w:val="28"/>
          <w:szCs w:val="28"/>
          <w:rtl/>
          <w:lang w:bidi="ar-OM"/>
        </w:rPr>
        <w:t>أخرجه البخاري(7546)، ومسلم</w:t>
      </w:r>
      <w:r>
        <w:rPr>
          <w:rFonts w:ascii="Simplified Arabic" w:hAnsi="Simplified Arabic" w:cs="Simplified Arabic" w:hint="cs"/>
          <w:sz w:val="28"/>
          <w:szCs w:val="28"/>
          <w:rtl/>
          <w:lang w:bidi="ar-OM"/>
        </w:rPr>
        <w:t>(</w:t>
      </w:r>
      <w:r w:rsidRPr="002B3696">
        <w:rPr>
          <w:rFonts w:ascii="Simplified Arabic" w:hAnsi="Simplified Arabic" w:cs="Simplified Arabic"/>
          <w:sz w:val="28"/>
          <w:szCs w:val="28"/>
          <w:lang w:bidi="ar-OM"/>
        </w:rPr>
        <w:t>(464</w:t>
      </w:r>
      <w:r>
        <w:rPr>
          <w:rFonts w:ascii="Simplified Arabic" w:hAnsi="Simplified Arabic" w:cs="Simplified Arabic" w:hint="cs"/>
          <w:sz w:val="28"/>
          <w:szCs w:val="28"/>
          <w:rtl/>
          <w:lang w:bidi="ar-OM"/>
        </w:rPr>
        <w:t xml:space="preserve"> وانظر: البغوي: مختصر معالم التنزيل(ص1311)، العثيمين: تفسير القرآن الكريم، جزء عم[ص257]، سلمان العودة: إشراقات قرآنية (ج4/ص178)، </w:t>
      </w:r>
    </w:p>
    <w:p w14:paraId="315854FE" w14:textId="790C6806" w:rsidR="00631440" w:rsidRPr="004A46EE" w:rsidRDefault="00631440" w:rsidP="002B3696">
      <w:pPr>
        <w:spacing w:after="0"/>
        <w:jc w:val="both"/>
        <w:rPr>
          <w:rFonts w:ascii="Simplified Arabic" w:hAnsi="Simplified Arabic" w:cs="Simplified Arabic"/>
          <w:sz w:val="28"/>
          <w:szCs w:val="28"/>
          <w:rtl/>
          <w:lang w:bidi="ar-OM"/>
        </w:rPr>
      </w:pPr>
      <w:r>
        <w:rPr>
          <w:rFonts w:ascii="Simplified Arabic" w:hAnsi="Simplified Arabic" w:cs="Simplified Arabic" w:hint="cs"/>
          <w:sz w:val="28"/>
          <w:szCs w:val="28"/>
          <w:rtl/>
          <w:lang w:bidi="ar-OM"/>
        </w:rPr>
        <w:t>د. مصطفى يعقوب: لطائف الاستفها</w:t>
      </w:r>
      <w:r>
        <w:rPr>
          <w:rFonts w:ascii="Simplified Arabic" w:hAnsi="Simplified Arabic" w:cs="Simplified Arabic" w:hint="eastAsia"/>
          <w:sz w:val="28"/>
          <w:szCs w:val="28"/>
          <w:rtl/>
          <w:lang w:bidi="ar-OM"/>
        </w:rPr>
        <w:t>م</w:t>
      </w:r>
      <w:r>
        <w:rPr>
          <w:rFonts w:ascii="Simplified Arabic" w:hAnsi="Simplified Arabic" w:cs="Simplified Arabic" w:hint="cs"/>
          <w:sz w:val="28"/>
          <w:szCs w:val="28"/>
          <w:rtl/>
          <w:lang w:bidi="ar-OM"/>
        </w:rPr>
        <w:t>، أكاديمية التعليم الشرعي على الشبكة العنكبوتية.</w:t>
      </w:r>
    </w:p>
    <w:p w14:paraId="115865BB" w14:textId="56706826" w:rsidR="00631440" w:rsidRPr="002B3696" w:rsidRDefault="00631440" w:rsidP="002B3696">
      <w:pPr>
        <w:spacing w:after="0"/>
        <w:jc w:val="both"/>
        <w:rPr>
          <w:sz w:val="32"/>
          <w:szCs w:val="32"/>
          <w:rtl/>
          <w:lang w:bidi="ar-OM"/>
        </w:rPr>
      </w:pPr>
    </w:p>
  </w:footnote>
  <w:footnote w:id="278">
    <w:p w14:paraId="5686E9A4" w14:textId="25B33892" w:rsidR="00631440" w:rsidRPr="00F805A7" w:rsidRDefault="00631440" w:rsidP="00F805A7">
      <w:pPr>
        <w:pStyle w:val="a5"/>
        <w:bidi/>
        <w:spacing w:before="0" w:beforeAutospacing="0" w:after="0" w:afterAutospacing="0"/>
        <w:rPr>
          <w:sz w:val="28"/>
          <w:szCs w:val="28"/>
          <w:rtl/>
          <w:lang w:bidi="ar-OM"/>
        </w:rPr>
      </w:pPr>
      <w:r w:rsidRPr="00F805A7">
        <w:rPr>
          <w:rFonts w:hint="cs"/>
          <w:sz w:val="28"/>
          <w:szCs w:val="28"/>
          <w:rtl/>
          <w:lang w:bidi="ar-OM"/>
        </w:rPr>
        <w:t>(</w:t>
      </w:r>
      <w:r w:rsidRPr="00F805A7">
        <w:rPr>
          <w:rStyle w:val="ae"/>
          <w:sz w:val="28"/>
          <w:szCs w:val="28"/>
        </w:rPr>
        <w:footnoteRef/>
      </w:r>
      <w:r w:rsidRPr="00F805A7">
        <w:rPr>
          <w:rFonts w:hint="cs"/>
          <w:sz w:val="28"/>
          <w:szCs w:val="28"/>
          <w:rtl/>
        </w:rPr>
        <w:t>)</w:t>
      </w:r>
      <w:r w:rsidRPr="00F805A7">
        <w:rPr>
          <w:sz w:val="28"/>
          <w:szCs w:val="28"/>
          <w:rtl/>
        </w:rPr>
        <w:t xml:space="preserve"> </w:t>
      </w:r>
      <w:r w:rsidRPr="00F805A7">
        <w:rPr>
          <w:sz w:val="28"/>
          <w:szCs w:val="28"/>
          <w:rtl/>
          <w:lang w:bidi="ar-OM"/>
        </w:rPr>
        <w:t>–</w:t>
      </w:r>
      <w:r w:rsidRPr="00F805A7">
        <w:rPr>
          <w:rFonts w:hint="cs"/>
          <w:sz w:val="28"/>
          <w:szCs w:val="28"/>
          <w:rtl/>
          <w:lang w:bidi="ar-OM"/>
        </w:rPr>
        <w:t xml:space="preserve"> انظر سلمان العودة: إشراقات قرآنية (ج4/ص185).</w:t>
      </w:r>
    </w:p>
  </w:footnote>
  <w:footnote w:id="279">
    <w:p w14:paraId="2E48344F" w14:textId="67DE4CEE" w:rsidR="00631440" w:rsidRPr="00F805A7" w:rsidRDefault="00631440" w:rsidP="00E04066">
      <w:pPr>
        <w:pStyle w:val="a5"/>
        <w:bidi/>
        <w:spacing w:before="0" w:beforeAutospacing="0" w:after="0" w:afterAutospacing="0"/>
        <w:rPr>
          <w:sz w:val="28"/>
          <w:szCs w:val="28"/>
          <w:rtl/>
          <w:lang w:bidi="ar-OM"/>
        </w:rPr>
      </w:pPr>
      <w:r w:rsidRPr="00F805A7">
        <w:rPr>
          <w:rFonts w:hint="cs"/>
          <w:sz w:val="28"/>
          <w:szCs w:val="28"/>
          <w:rtl/>
          <w:lang w:bidi="ar-OM"/>
        </w:rPr>
        <w:t>(</w:t>
      </w:r>
      <w:r w:rsidRPr="00F805A7">
        <w:rPr>
          <w:rStyle w:val="ae"/>
          <w:sz w:val="28"/>
          <w:szCs w:val="28"/>
        </w:rPr>
        <w:footnoteRef/>
      </w:r>
      <w:r w:rsidRPr="00F805A7">
        <w:rPr>
          <w:rFonts w:hint="cs"/>
          <w:sz w:val="28"/>
          <w:szCs w:val="28"/>
          <w:rtl/>
        </w:rPr>
        <w:t>)</w:t>
      </w:r>
      <w:r w:rsidRPr="00F805A7">
        <w:rPr>
          <w:sz w:val="28"/>
          <w:szCs w:val="28"/>
          <w:rtl/>
        </w:rPr>
        <w:t xml:space="preserve"> </w:t>
      </w:r>
      <w:r w:rsidRPr="00F805A7">
        <w:rPr>
          <w:sz w:val="28"/>
          <w:szCs w:val="28"/>
          <w:rtl/>
          <w:lang w:bidi="ar-OM"/>
        </w:rPr>
        <w:t>–</w:t>
      </w:r>
      <w:r>
        <w:rPr>
          <w:rFonts w:hint="cs"/>
          <w:sz w:val="28"/>
          <w:szCs w:val="28"/>
          <w:rtl/>
          <w:lang w:bidi="ar-OM"/>
        </w:rPr>
        <w:t xml:space="preserve"> أحمد شوقي: نهج البردة</w:t>
      </w:r>
      <w:r w:rsidRPr="00F805A7">
        <w:rPr>
          <w:rFonts w:hint="cs"/>
          <w:sz w:val="28"/>
          <w:szCs w:val="28"/>
          <w:rtl/>
          <w:lang w:bidi="ar-OM"/>
        </w:rPr>
        <w:t>.</w:t>
      </w:r>
    </w:p>
  </w:footnote>
  <w:footnote w:id="280">
    <w:p w14:paraId="2A87B056" w14:textId="2E295E1E" w:rsidR="00631440" w:rsidRPr="00F805A7" w:rsidRDefault="00631440" w:rsidP="00E04066">
      <w:pPr>
        <w:pStyle w:val="a5"/>
        <w:bidi/>
        <w:spacing w:before="0" w:beforeAutospacing="0" w:after="0" w:afterAutospacing="0"/>
        <w:rPr>
          <w:sz w:val="28"/>
          <w:szCs w:val="28"/>
          <w:rtl/>
          <w:lang w:bidi="ar-OM"/>
        </w:rPr>
      </w:pPr>
      <w:r w:rsidRPr="00F805A7">
        <w:rPr>
          <w:rFonts w:hint="cs"/>
          <w:sz w:val="28"/>
          <w:szCs w:val="28"/>
          <w:rtl/>
          <w:lang w:bidi="ar-OM"/>
        </w:rPr>
        <w:t>(</w:t>
      </w:r>
      <w:r w:rsidRPr="00F805A7">
        <w:rPr>
          <w:rStyle w:val="ae"/>
          <w:sz w:val="28"/>
          <w:szCs w:val="28"/>
        </w:rPr>
        <w:footnoteRef/>
      </w:r>
      <w:r w:rsidRPr="00F805A7">
        <w:rPr>
          <w:rFonts w:hint="cs"/>
          <w:sz w:val="28"/>
          <w:szCs w:val="28"/>
          <w:rtl/>
        </w:rPr>
        <w:t>)</w:t>
      </w:r>
      <w:r w:rsidRPr="00F805A7">
        <w:rPr>
          <w:sz w:val="28"/>
          <w:szCs w:val="28"/>
          <w:rtl/>
        </w:rPr>
        <w:t xml:space="preserve"> </w:t>
      </w:r>
      <w:r w:rsidRPr="00F805A7">
        <w:rPr>
          <w:sz w:val="28"/>
          <w:szCs w:val="28"/>
          <w:rtl/>
          <w:lang w:bidi="ar-OM"/>
        </w:rPr>
        <w:t>–</w:t>
      </w:r>
      <w:r w:rsidRPr="00F805A7">
        <w:rPr>
          <w:rFonts w:hint="cs"/>
          <w:sz w:val="28"/>
          <w:szCs w:val="28"/>
          <w:rtl/>
          <w:lang w:bidi="ar-OM"/>
        </w:rPr>
        <w:t xml:space="preserve"> انظر سلمان العودة: إشراقات قرآنية (ج4/ص18</w:t>
      </w:r>
      <w:r>
        <w:rPr>
          <w:rFonts w:hint="cs"/>
          <w:sz w:val="28"/>
          <w:szCs w:val="28"/>
          <w:rtl/>
          <w:lang w:bidi="ar-OM"/>
        </w:rPr>
        <w:t>6</w:t>
      </w:r>
      <w:r w:rsidRPr="00F805A7">
        <w:rPr>
          <w:rFonts w:hint="cs"/>
          <w:sz w:val="28"/>
          <w:szCs w:val="28"/>
          <w:rtl/>
          <w:lang w:bidi="ar-OM"/>
        </w:rPr>
        <w:t>).</w:t>
      </w:r>
    </w:p>
  </w:footnote>
  <w:footnote w:id="281">
    <w:p w14:paraId="1D65F71D" w14:textId="738B5EF5" w:rsidR="00631440" w:rsidRPr="002D1E6C" w:rsidRDefault="00631440" w:rsidP="002D1E6C">
      <w:pPr>
        <w:spacing w:after="0"/>
        <w:ind w:firstLine="720"/>
        <w:jc w:val="both"/>
        <w:rPr>
          <w:rFonts w:ascii="Simplified Arabic" w:hAnsi="Simplified Arabic" w:cs="Simplified Arabic"/>
          <w:sz w:val="28"/>
          <w:szCs w:val="28"/>
          <w:rtl/>
          <w:lang w:bidi="ar-OM"/>
        </w:rPr>
      </w:pPr>
      <w:r w:rsidRPr="00F805A7">
        <w:rPr>
          <w:rFonts w:hint="cs"/>
          <w:sz w:val="28"/>
          <w:szCs w:val="28"/>
          <w:rtl/>
          <w:lang w:bidi="ar-OM"/>
        </w:rPr>
        <w:t>(</w:t>
      </w:r>
      <w:r w:rsidRPr="00F805A7">
        <w:rPr>
          <w:rStyle w:val="ae"/>
          <w:sz w:val="28"/>
          <w:szCs w:val="28"/>
        </w:rPr>
        <w:footnoteRef/>
      </w:r>
      <w:r w:rsidRPr="00F805A7">
        <w:rPr>
          <w:rFonts w:hint="cs"/>
          <w:sz w:val="28"/>
          <w:szCs w:val="28"/>
          <w:rtl/>
        </w:rPr>
        <w:t>)</w:t>
      </w:r>
      <w:r w:rsidRPr="00F805A7">
        <w:rPr>
          <w:sz w:val="28"/>
          <w:szCs w:val="28"/>
          <w:rtl/>
        </w:rPr>
        <w:t xml:space="preserve"> </w:t>
      </w:r>
      <w:r w:rsidRPr="00F805A7">
        <w:rPr>
          <w:sz w:val="28"/>
          <w:szCs w:val="28"/>
          <w:rtl/>
          <w:lang w:bidi="ar-OM"/>
        </w:rPr>
        <w:t>–</w:t>
      </w:r>
      <w:r w:rsidRPr="00F805A7">
        <w:rPr>
          <w:rFonts w:hint="cs"/>
          <w:sz w:val="28"/>
          <w:szCs w:val="28"/>
          <w:rtl/>
          <w:lang w:bidi="ar-OM"/>
        </w:rPr>
        <w:t xml:space="preserve"> </w:t>
      </w:r>
      <w:r>
        <w:rPr>
          <w:rFonts w:ascii="Simplified Arabic" w:hAnsi="Simplified Arabic" w:cs="Simplified Arabic" w:hint="cs"/>
          <w:sz w:val="28"/>
          <w:szCs w:val="28"/>
          <w:rtl/>
        </w:rPr>
        <w:t>صحيح البخاري(3)،</w:t>
      </w:r>
      <w:r>
        <w:rPr>
          <w:rFonts w:ascii="Simplified Arabic" w:hAnsi="Simplified Arabic" w:cs="Simplified Arabic"/>
          <w:sz w:val="28"/>
          <w:szCs w:val="28"/>
        </w:rPr>
        <w:t>(</w:t>
      </w:r>
      <w:r w:rsidRPr="0027289A">
        <w:rPr>
          <w:rFonts w:ascii="Simplified Arabic" w:hAnsi="Simplified Arabic" w:cs="Simplified Arabic"/>
          <w:sz w:val="28"/>
          <w:szCs w:val="28"/>
        </w:rPr>
        <w:t>6982</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OM"/>
        </w:rPr>
        <w:t xml:space="preserve"> ، صحيح مسلم (160).</w:t>
      </w:r>
    </w:p>
  </w:footnote>
  <w:footnote w:id="282">
    <w:p w14:paraId="1FC3D1C4" w14:textId="34F1B4C2" w:rsidR="00631440" w:rsidRPr="004A46EE" w:rsidRDefault="00631440" w:rsidP="00E04066">
      <w:pPr>
        <w:spacing w:after="0"/>
        <w:jc w:val="both"/>
        <w:rPr>
          <w:rFonts w:ascii="Simplified Arabic" w:hAnsi="Simplified Arabic" w:cs="Simplified Arabic"/>
          <w:sz w:val="28"/>
          <w:szCs w:val="28"/>
          <w:rtl/>
          <w:lang w:bidi="ar-OM"/>
        </w:rPr>
      </w:pPr>
      <w:r w:rsidRPr="004A46EE">
        <w:rPr>
          <w:rFonts w:hint="cs"/>
          <w:sz w:val="28"/>
          <w:szCs w:val="28"/>
          <w:rtl/>
          <w:lang w:bidi="ar-OM"/>
        </w:rPr>
        <w:t>(</w:t>
      </w:r>
      <w:r w:rsidRPr="004A46EE">
        <w:rPr>
          <w:rStyle w:val="ae"/>
          <w:sz w:val="28"/>
          <w:szCs w:val="28"/>
        </w:rPr>
        <w:footnoteRef/>
      </w:r>
      <w:r w:rsidRPr="004A46EE">
        <w:rPr>
          <w:rFonts w:hint="cs"/>
          <w:sz w:val="28"/>
          <w:szCs w:val="28"/>
          <w:rtl/>
        </w:rPr>
        <w:t>)</w:t>
      </w:r>
      <w:r w:rsidRPr="004A46EE">
        <w:rPr>
          <w:sz w:val="28"/>
          <w:szCs w:val="28"/>
          <w:rtl/>
        </w:rPr>
        <w:t xml:space="preserve"> </w:t>
      </w:r>
      <w:r w:rsidRPr="004A46EE">
        <w:rPr>
          <w:sz w:val="28"/>
          <w:szCs w:val="28"/>
          <w:rtl/>
          <w:lang w:bidi="ar-OM"/>
        </w:rPr>
        <w:t>–</w:t>
      </w:r>
      <w:r w:rsidRPr="004A46EE">
        <w:rPr>
          <w:rFonts w:hint="cs"/>
          <w:sz w:val="28"/>
          <w:szCs w:val="28"/>
          <w:rtl/>
          <w:lang w:bidi="ar-OM"/>
        </w:rPr>
        <w:t xml:space="preserve"> </w:t>
      </w:r>
      <w:r w:rsidRPr="004A46EE">
        <w:rPr>
          <w:rFonts w:ascii="Simplified Arabic" w:hAnsi="Simplified Arabic" w:cs="Simplified Arabic" w:hint="cs"/>
          <w:sz w:val="28"/>
          <w:szCs w:val="28"/>
          <w:rtl/>
          <w:lang w:bidi="ar-OM"/>
        </w:rPr>
        <w:t>صحيح البخار (4)، (4925)، صحيح مسلم (161).</w:t>
      </w:r>
    </w:p>
  </w:footnote>
  <w:footnote w:id="283">
    <w:p w14:paraId="6CFCBAA0" w14:textId="376791A8" w:rsidR="00631440" w:rsidRPr="00F805A7" w:rsidRDefault="00631440" w:rsidP="00E04066">
      <w:pPr>
        <w:pStyle w:val="a5"/>
        <w:bidi/>
        <w:spacing w:before="0" w:beforeAutospacing="0" w:after="0" w:afterAutospacing="0"/>
        <w:rPr>
          <w:sz w:val="28"/>
          <w:szCs w:val="28"/>
          <w:rtl/>
          <w:lang w:bidi="ar-OM"/>
        </w:rPr>
      </w:pPr>
      <w:r w:rsidRPr="00F805A7">
        <w:rPr>
          <w:rFonts w:hint="cs"/>
          <w:sz w:val="28"/>
          <w:szCs w:val="28"/>
          <w:rtl/>
          <w:lang w:bidi="ar-OM"/>
        </w:rPr>
        <w:t>(</w:t>
      </w:r>
      <w:r w:rsidRPr="00F805A7">
        <w:rPr>
          <w:rStyle w:val="ae"/>
          <w:sz w:val="28"/>
          <w:szCs w:val="28"/>
        </w:rPr>
        <w:footnoteRef/>
      </w:r>
      <w:r w:rsidRPr="00F805A7">
        <w:rPr>
          <w:rFonts w:hint="cs"/>
          <w:sz w:val="28"/>
          <w:szCs w:val="28"/>
          <w:rtl/>
        </w:rPr>
        <w:t>)</w:t>
      </w:r>
      <w:r w:rsidRPr="00F805A7">
        <w:rPr>
          <w:sz w:val="28"/>
          <w:szCs w:val="28"/>
          <w:rtl/>
        </w:rPr>
        <w:t xml:space="preserve"> </w:t>
      </w:r>
      <w:r w:rsidRPr="00F805A7">
        <w:rPr>
          <w:sz w:val="28"/>
          <w:szCs w:val="28"/>
          <w:rtl/>
          <w:lang w:bidi="ar-OM"/>
        </w:rPr>
        <w:t>–</w:t>
      </w:r>
      <w:r w:rsidRPr="00F805A7">
        <w:rPr>
          <w:rFonts w:hint="cs"/>
          <w:sz w:val="28"/>
          <w:szCs w:val="28"/>
          <w:rtl/>
          <w:lang w:bidi="ar-OM"/>
        </w:rPr>
        <w:t xml:space="preserve"> انظر سلمان العودة: إشراقات قرآنية (ج4/ص18</w:t>
      </w:r>
      <w:r>
        <w:rPr>
          <w:rFonts w:hint="cs"/>
          <w:sz w:val="28"/>
          <w:szCs w:val="28"/>
          <w:rtl/>
          <w:lang w:bidi="ar-OM"/>
        </w:rPr>
        <w:t>7</w:t>
      </w:r>
      <w:r w:rsidRPr="00F805A7">
        <w:rPr>
          <w:rFonts w:hint="cs"/>
          <w:sz w:val="28"/>
          <w:szCs w:val="28"/>
          <w:rtl/>
          <w:lang w:bidi="ar-OM"/>
        </w:rPr>
        <w:t>).</w:t>
      </w:r>
    </w:p>
  </w:footnote>
  <w:footnote w:id="284">
    <w:p w14:paraId="7AC23184" w14:textId="3158207F" w:rsidR="00631440" w:rsidRPr="004A46EE" w:rsidRDefault="00631440" w:rsidP="002F7338">
      <w:pPr>
        <w:spacing w:after="0"/>
        <w:jc w:val="both"/>
        <w:rPr>
          <w:rFonts w:ascii="Simplified Arabic" w:hAnsi="Simplified Arabic" w:cs="Simplified Arabic"/>
          <w:sz w:val="28"/>
          <w:szCs w:val="28"/>
          <w:rtl/>
          <w:lang w:bidi="ar-OM"/>
        </w:rPr>
      </w:pPr>
      <w:r w:rsidRPr="004A46EE">
        <w:rPr>
          <w:rFonts w:hint="cs"/>
          <w:sz w:val="28"/>
          <w:szCs w:val="28"/>
          <w:rtl/>
          <w:lang w:bidi="ar-OM"/>
        </w:rPr>
        <w:t>(</w:t>
      </w:r>
      <w:r w:rsidRPr="004A46EE">
        <w:rPr>
          <w:rStyle w:val="ae"/>
          <w:sz w:val="28"/>
          <w:szCs w:val="28"/>
        </w:rPr>
        <w:footnoteRef/>
      </w:r>
      <w:r w:rsidRPr="004A46EE">
        <w:rPr>
          <w:rFonts w:hint="cs"/>
          <w:sz w:val="28"/>
          <w:szCs w:val="28"/>
          <w:rtl/>
        </w:rPr>
        <w:t>)</w:t>
      </w:r>
      <w:r w:rsidRPr="004A46EE">
        <w:rPr>
          <w:sz w:val="28"/>
          <w:szCs w:val="28"/>
          <w:rtl/>
        </w:rPr>
        <w:t xml:space="preserve"> </w:t>
      </w:r>
      <w:r w:rsidRPr="004A46EE">
        <w:rPr>
          <w:sz w:val="28"/>
          <w:szCs w:val="28"/>
          <w:rtl/>
          <w:lang w:bidi="ar-OM"/>
        </w:rPr>
        <w:t>–</w:t>
      </w:r>
      <w:r w:rsidRPr="004A46EE">
        <w:rPr>
          <w:rFonts w:hint="cs"/>
          <w:sz w:val="28"/>
          <w:szCs w:val="28"/>
          <w:rtl/>
          <w:lang w:bidi="ar-OM"/>
        </w:rPr>
        <w:t xml:space="preserve"> </w:t>
      </w:r>
      <w:r w:rsidRPr="002F7338">
        <w:rPr>
          <w:rFonts w:hint="cs"/>
          <w:sz w:val="28"/>
          <w:szCs w:val="28"/>
          <w:rtl/>
          <w:lang w:bidi="ar-OM"/>
        </w:rPr>
        <w:t>أخرجه البخاري (</w:t>
      </w:r>
      <w:r w:rsidRPr="002F7338">
        <w:rPr>
          <w:sz w:val="28"/>
          <w:szCs w:val="28"/>
          <w:lang w:bidi="ar-OM"/>
        </w:rPr>
        <w:t>4954</w:t>
      </w:r>
      <w:r w:rsidRPr="002F7338">
        <w:rPr>
          <w:rFonts w:hint="cs"/>
          <w:sz w:val="28"/>
          <w:szCs w:val="28"/>
          <w:rtl/>
          <w:lang w:bidi="ar-OM"/>
        </w:rPr>
        <w:t>)، ومسلم (161).</w:t>
      </w:r>
    </w:p>
  </w:footnote>
  <w:footnote w:id="285">
    <w:p w14:paraId="5292159B" w14:textId="7BAF9742" w:rsidR="00631440" w:rsidRPr="006F63E1" w:rsidRDefault="00631440" w:rsidP="004A46EE">
      <w:pPr>
        <w:rPr>
          <w:sz w:val="28"/>
          <w:szCs w:val="28"/>
          <w:lang w:bidi="ar-OM"/>
        </w:rPr>
      </w:pPr>
      <w:r w:rsidRPr="004A46EE">
        <w:rPr>
          <w:rFonts w:hint="cs"/>
          <w:sz w:val="28"/>
          <w:szCs w:val="28"/>
          <w:rtl/>
          <w:lang w:bidi="ar-OM"/>
        </w:rPr>
        <w:t>(</w:t>
      </w:r>
      <w:r w:rsidRPr="004A46EE">
        <w:rPr>
          <w:rStyle w:val="ae"/>
          <w:sz w:val="28"/>
          <w:szCs w:val="28"/>
        </w:rPr>
        <w:footnoteRef/>
      </w:r>
      <w:r w:rsidRPr="004A46EE">
        <w:rPr>
          <w:rFonts w:hint="cs"/>
          <w:sz w:val="28"/>
          <w:szCs w:val="28"/>
          <w:rtl/>
        </w:rPr>
        <w:t>)</w:t>
      </w:r>
      <w:r w:rsidRPr="004A46EE">
        <w:rPr>
          <w:sz w:val="28"/>
          <w:szCs w:val="28"/>
          <w:rtl/>
        </w:rPr>
        <w:t xml:space="preserve"> </w:t>
      </w:r>
      <w:r w:rsidRPr="004A46EE">
        <w:rPr>
          <w:sz w:val="28"/>
          <w:szCs w:val="28"/>
          <w:rtl/>
          <w:lang w:bidi="ar-OM"/>
        </w:rPr>
        <w:t>–</w:t>
      </w:r>
      <w:r w:rsidRPr="004A46EE">
        <w:rPr>
          <w:rFonts w:hint="cs"/>
          <w:sz w:val="28"/>
          <w:szCs w:val="28"/>
          <w:rtl/>
          <w:lang w:bidi="ar-OM"/>
        </w:rPr>
        <w:t xml:space="preserve"> </w:t>
      </w:r>
      <w:r w:rsidRPr="006F63E1">
        <w:rPr>
          <w:rFonts w:hint="cs"/>
          <w:sz w:val="28"/>
          <w:szCs w:val="28"/>
          <w:rtl/>
          <w:lang w:bidi="ar-OM"/>
        </w:rPr>
        <w:t>انظر سلمان العودة: إشراقات قر</w:t>
      </w:r>
      <w:r>
        <w:rPr>
          <w:rFonts w:hint="cs"/>
          <w:sz w:val="28"/>
          <w:szCs w:val="28"/>
          <w:rtl/>
          <w:lang w:bidi="ar-OM"/>
        </w:rPr>
        <w:t>آ</w:t>
      </w:r>
      <w:r w:rsidRPr="006F63E1">
        <w:rPr>
          <w:rFonts w:hint="cs"/>
          <w:sz w:val="28"/>
          <w:szCs w:val="28"/>
          <w:rtl/>
          <w:lang w:bidi="ar-OM"/>
        </w:rPr>
        <w:t xml:space="preserve">نية </w:t>
      </w:r>
      <w:r>
        <w:rPr>
          <w:rFonts w:hint="cs"/>
          <w:sz w:val="28"/>
          <w:szCs w:val="28"/>
          <w:rtl/>
          <w:lang w:bidi="ar-OM"/>
        </w:rPr>
        <w:t>(ج4/ص188).</w:t>
      </w:r>
    </w:p>
    <w:p w14:paraId="4B6F5FDE" w14:textId="14386547" w:rsidR="00631440" w:rsidRPr="004A46EE" w:rsidRDefault="00631440" w:rsidP="004A46EE">
      <w:pPr>
        <w:spacing w:after="0"/>
        <w:ind w:firstLine="720"/>
        <w:jc w:val="both"/>
        <w:rPr>
          <w:rFonts w:ascii="Simplified Arabic" w:hAnsi="Simplified Arabic" w:cs="Simplified Arabic"/>
          <w:sz w:val="28"/>
          <w:szCs w:val="28"/>
          <w:rtl/>
          <w:lang w:bidi="ar-OM"/>
        </w:rPr>
      </w:pPr>
    </w:p>
  </w:footnote>
  <w:footnote w:id="286">
    <w:p w14:paraId="3020776F" w14:textId="6FEFFE4E" w:rsidR="00631440" w:rsidRPr="0092326B" w:rsidRDefault="00631440" w:rsidP="0092326B">
      <w:pPr>
        <w:rPr>
          <w:sz w:val="28"/>
          <w:szCs w:val="28"/>
          <w:rtl/>
          <w:lang w:bidi="ar-OM"/>
        </w:rPr>
      </w:pPr>
      <w:r w:rsidRPr="004A46EE">
        <w:rPr>
          <w:rFonts w:hint="cs"/>
          <w:sz w:val="28"/>
          <w:szCs w:val="28"/>
          <w:rtl/>
          <w:lang w:bidi="ar-OM"/>
        </w:rPr>
        <w:t>(</w:t>
      </w:r>
      <w:r w:rsidRPr="004A46EE">
        <w:rPr>
          <w:rStyle w:val="ae"/>
          <w:sz w:val="28"/>
          <w:szCs w:val="28"/>
        </w:rPr>
        <w:footnoteRef/>
      </w:r>
      <w:r w:rsidRPr="004A46EE">
        <w:rPr>
          <w:rFonts w:hint="cs"/>
          <w:sz w:val="28"/>
          <w:szCs w:val="28"/>
          <w:rtl/>
        </w:rPr>
        <w:t>)</w:t>
      </w:r>
      <w:r w:rsidRPr="004A46EE">
        <w:rPr>
          <w:sz w:val="28"/>
          <w:szCs w:val="28"/>
          <w:rtl/>
        </w:rPr>
        <w:t xml:space="preserve"> </w:t>
      </w:r>
      <w:r w:rsidRPr="004A46EE">
        <w:rPr>
          <w:sz w:val="28"/>
          <w:szCs w:val="28"/>
          <w:rtl/>
          <w:lang w:bidi="ar-OM"/>
        </w:rPr>
        <w:t>–</w:t>
      </w:r>
      <w:r w:rsidRPr="004A46EE">
        <w:rPr>
          <w:rFonts w:hint="cs"/>
          <w:sz w:val="28"/>
          <w:szCs w:val="28"/>
          <w:rtl/>
          <w:lang w:bidi="ar-OM"/>
        </w:rPr>
        <w:t xml:space="preserve"> </w:t>
      </w:r>
      <w:r w:rsidRPr="00F541D4">
        <w:rPr>
          <w:rFonts w:ascii="Simplified Arabic" w:hAnsi="Simplified Arabic" w:cs="Simplified Arabic"/>
          <w:b/>
          <w:bCs/>
          <w:sz w:val="26"/>
          <w:szCs w:val="26"/>
          <w:rtl/>
        </w:rPr>
        <w:t>أخرجه أبو بكر بن الأنباري في ((المصاحف)) كما في ((الجامع الصغير)) للسيوطي (1/2)، وابن عبد</w:t>
      </w:r>
      <w:r>
        <w:rPr>
          <w:rFonts w:ascii="Simplified Arabic" w:hAnsi="Simplified Arabic" w:cs="Simplified Arabic" w:hint="cs"/>
          <w:b/>
          <w:bCs/>
          <w:sz w:val="26"/>
          <w:szCs w:val="26"/>
          <w:rtl/>
        </w:rPr>
        <w:t xml:space="preserve"> </w:t>
      </w:r>
      <w:r w:rsidRPr="00F541D4">
        <w:rPr>
          <w:rFonts w:ascii="Simplified Arabic" w:hAnsi="Simplified Arabic" w:cs="Simplified Arabic"/>
          <w:b/>
          <w:bCs/>
          <w:sz w:val="26"/>
          <w:szCs w:val="26"/>
          <w:rtl/>
        </w:rPr>
        <w:t>البر في ((التمهيد)) (4/7)، وابن عساكر في ((تاريخ دمشق)</w:t>
      </w:r>
      <w:r w:rsidRPr="00F541D4">
        <w:rPr>
          <w:rFonts w:ascii="Simplified Arabic" w:hAnsi="Simplified Arabic" w:cs="Simplified Arabic"/>
          <w:b/>
          <w:bCs/>
          <w:sz w:val="26"/>
          <w:szCs w:val="26"/>
        </w:rPr>
        <w:t xml:space="preserve"> (9/271)</w:t>
      </w:r>
      <w:r w:rsidRPr="00F541D4">
        <w:rPr>
          <w:rFonts w:ascii="Simplified Arabic" w:hAnsi="Simplified Arabic" w:cs="Simplified Arabic" w:hint="cs"/>
          <w:b/>
          <w:bCs/>
          <w:sz w:val="26"/>
          <w:szCs w:val="26"/>
          <w:rtl/>
        </w:rPr>
        <w:t>، وقال في الدرر السنية: ضعيف.</w:t>
      </w:r>
    </w:p>
  </w:footnote>
  <w:footnote w:id="287">
    <w:p w14:paraId="26B57E41" w14:textId="28987A68" w:rsidR="00631440" w:rsidRPr="000F452C" w:rsidRDefault="00631440" w:rsidP="000F452C">
      <w:pPr>
        <w:rPr>
          <w:rFonts w:cs="Arial"/>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92326B">
        <w:rPr>
          <w:rFonts w:cs="Arial"/>
          <w:sz w:val="28"/>
          <w:szCs w:val="28"/>
          <w:rtl/>
          <w:lang w:bidi="ar-OM"/>
        </w:rPr>
        <w:t xml:space="preserve">أخرجه مسلم </w:t>
      </w:r>
      <w:r w:rsidRPr="0092326B">
        <w:rPr>
          <w:rFonts w:cs="Arial" w:hint="cs"/>
          <w:sz w:val="28"/>
          <w:szCs w:val="28"/>
          <w:rtl/>
          <w:lang w:bidi="ar-OM"/>
        </w:rPr>
        <w:t>في صحيحه</w:t>
      </w:r>
      <w:r w:rsidRPr="0092326B">
        <w:rPr>
          <w:rFonts w:cs="Arial"/>
          <w:sz w:val="28"/>
          <w:szCs w:val="28"/>
          <w:rtl/>
          <w:lang w:bidi="ar-OM"/>
        </w:rPr>
        <w:t>(2255)، والبخاري في ((الأدب المفرد)) (799) واللفظ له</w:t>
      </w:r>
    </w:p>
  </w:footnote>
  <w:footnote w:id="288">
    <w:p w14:paraId="146CBCE3" w14:textId="4FB2E24B" w:rsidR="00631440" w:rsidRPr="004A46EE" w:rsidRDefault="00631440" w:rsidP="00C12621">
      <w:pPr>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6F63E1">
        <w:rPr>
          <w:rFonts w:hint="cs"/>
          <w:sz w:val="28"/>
          <w:szCs w:val="28"/>
          <w:rtl/>
          <w:lang w:bidi="ar-OM"/>
        </w:rPr>
        <w:t>انظر: سلمان العودة: إشراقات قر</w:t>
      </w:r>
      <w:r>
        <w:rPr>
          <w:rFonts w:hint="cs"/>
          <w:sz w:val="28"/>
          <w:szCs w:val="28"/>
          <w:rtl/>
          <w:lang w:bidi="ar-OM"/>
        </w:rPr>
        <w:t>آ</w:t>
      </w:r>
      <w:r w:rsidRPr="006F63E1">
        <w:rPr>
          <w:rFonts w:hint="cs"/>
          <w:sz w:val="28"/>
          <w:szCs w:val="28"/>
          <w:rtl/>
          <w:lang w:bidi="ar-OM"/>
        </w:rPr>
        <w:t xml:space="preserve">نية </w:t>
      </w:r>
      <w:r>
        <w:rPr>
          <w:rFonts w:hint="cs"/>
          <w:sz w:val="28"/>
          <w:szCs w:val="28"/>
          <w:rtl/>
          <w:lang w:bidi="ar-OM"/>
        </w:rPr>
        <w:t>(ج4/ص190).</w:t>
      </w:r>
    </w:p>
  </w:footnote>
  <w:footnote w:id="289">
    <w:p w14:paraId="121A6ADF" w14:textId="7FDD4816" w:rsidR="00631440" w:rsidRPr="00D300CA" w:rsidRDefault="00631440" w:rsidP="00D300CA">
      <w:pPr>
        <w:spacing w:after="0" w:line="240" w:lineRule="auto"/>
        <w:rPr>
          <w:rFonts w:cs="Arial"/>
          <w:sz w:val="28"/>
          <w:szCs w:val="28"/>
          <w:rtl/>
        </w:rPr>
      </w:pPr>
      <w:r w:rsidRPr="00D300CA">
        <w:rPr>
          <w:rFonts w:cs="Arial" w:hint="cs"/>
          <w:sz w:val="28"/>
          <w:szCs w:val="28"/>
          <w:rtl/>
          <w:lang w:bidi="ar-OM"/>
        </w:rPr>
        <w:t>(</w:t>
      </w:r>
      <w:r w:rsidRPr="00D300CA">
        <w:rPr>
          <w:rFonts w:cs="Arial"/>
          <w:sz w:val="28"/>
          <w:szCs w:val="28"/>
          <w:lang w:bidi="ar-OM"/>
        </w:rPr>
        <w:footnoteRef/>
      </w:r>
      <w:r w:rsidRPr="00D300CA">
        <w:rPr>
          <w:rFonts w:cs="Arial" w:hint="cs"/>
          <w:sz w:val="28"/>
          <w:szCs w:val="28"/>
          <w:rtl/>
          <w:lang w:bidi="ar-OM"/>
        </w:rPr>
        <w:t>)</w:t>
      </w:r>
      <w:r w:rsidRPr="00D300CA">
        <w:rPr>
          <w:rFonts w:cs="Arial"/>
          <w:sz w:val="28"/>
          <w:szCs w:val="28"/>
          <w:rtl/>
          <w:lang w:bidi="ar-OM"/>
        </w:rPr>
        <w:t xml:space="preserve"> –</w:t>
      </w:r>
      <w:r w:rsidRPr="00D300CA">
        <w:rPr>
          <w:rFonts w:cs="Arial" w:hint="cs"/>
          <w:sz w:val="28"/>
          <w:szCs w:val="28"/>
          <w:rtl/>
          <w:lang w:bidi="ar-OM"/>
        </w:rPr>
        <w:t xml:space="preserve"> </w:t>
      </w:r>
      <w:r w:rsidRPr="00D300CA">
        <w:rPr>
          <w:rFonts w:ascii="Simplified Arabic" w:hAnsi="Simplified Arabic" w:cs="Simplified Arabic" w:hint="cs"/>
          <w:sz w:val="28"/>
          <w:szCs w:val="28"/>
          <w:rtl/>
          <w:lang w:bidi="ar-OM"/>
        </w:rPr>
        <w:t>مجموع الفتاوى (23/54).</w:t>
      </w:r>
    </w:p>
  </w:footnote>
  <w:footnote w:id="290">
    <w:p w14:paraId="18A9EC62" w14:textId="30BBD056" w:rsidR="00631440" w:rsidRPr="00846C03" w:rsidRDefault="00631440" w:rsidP="00D300CA">
      <w:pPr>
        <w:spacing w:after="0" w:line="240" w:lineRule="auto"/>
        <w:rPr>
          <w:rFonts w:cs="Arial"/>
          <w:sz w:val="28"/>
          <w:szCs w:val="28"/>
          <w:rtl/>
        </w:rPr>
      </w:pPr>
      <w:r w:rsidRPr="00D300CA">
        <w:rPr>
          <w:rFonts w:cs="Arial" w:hint="cs"/>
          <w:sz w:val="28"/>
          <w:szCs w:val="28"/>
          <w:rtl/>
          <w:lang w:bidi="ar-OM"/>
        </w:rPr>
        <w:t>(</w:t>
      </w:r>
      <w:r w:rsidRPr="00D300CA">
        <w:rPr>
          <w:rFonts w:cs="Arial"/>
          <w:sz w:val="28"/>
          <w:szCs w:val="28"/>
          <w:lang w:bidi="ar-OM"/>
        </w:rPr>
        <w:footnoteRef/>
      </w:r>
      <w:r w:rsidRPr="00D300CA">
        <w:rPr>
          <w:rFonts w:cs="Arial" w:hint="cs"/>
          <w:sz w:val="28"/>
          <w:szCs w:val="28"/>
          <w:rtl/>
          <w:lang w:bidi="ar-OM"/>
        </w:rPr>
        <w:t>)</w:t>
      </w:r>
      <w:r w:rsidRPr="00D300CA">
        <w:rPr>
          <w:rFonts w:cs="Arial"/>
          <w:sz w:val="28"/>
          <w:szCs w:val="28"/>
          <w:rtl/>
          <w:lang w:bidi="ar-OM"/>
        </w:rPr>
        <w:t xml:space="preserve"> –</w:t>
      </w:r>
      <w:r w:rsidRPr="00D300CA">
        <w:rPr>
          <w:rFonts w:cs="Arial" w:hint="cs"/>
          <w:sz w:val="28"/>
          <w:szCs w:val="28"/>
          <w:rtl/>
          <w:lang w:bidi="ar-OM"/>
        </w:rPr>
        <w:t xml:space="preserve"> </w:t>
      </w:r>
      <w:r w:rsidRPr="00D300CA">
        <w:rPr>
          <w:rFonts w:ascii="Simplified Arabic" w:hAnsi="Simplified Arabic" w:cs="Simplified Arabic"/>
          <w:sz w:val="28"/>
          <w:szCs w:val="28"/>
          <w:rtl/>
          <w:lang w:bidi="ar-OM"/>
        </w:rPr>
        <w:t>أخرجه ابن ماجه (224) أوله في أثناء حديث، والبزار(6746) مختصراً، وابن عبد</w:t>
      </w:r>
      <w:r w:rsidRPr="00D300CA">
        <w:rPr>
          <w:rFonts w:ascii="Simplified Arabic" w:hAnsi="Simplified Arabic" w:cs="Simplified Arabic" w:hint="cs"/>
          <w:sz w:val="28"/>
          <w:szCs w:val="28"/>
          <w:rtl/>
          <w:lang w:bidi="ar-OM"/>
        </w:rPr>
        <w:t xml:space="preserve"> </w:t>
      </w:r>
      <w:r w:rsidRPr="00D300CA">
        <w:rPr>
          <w:rFonts w:ascii="Simplified Arabic" w:hAnsi="Simplified Arabic" w:cs="Simplified Arabic"/>
          <w:sz w:val="28"/>
          <w:szCs w:val="28"/>
          <w:rtl/>
          <w:lang w:bidi="ar-OM"/>
        </w:rPr>
        <w:t>البر في (جامع بيان العلم وفضله)</w:t>
      </w:r>
      <w:r w:rsidRPr="00D300CA">
        <w:rPr>
          <w:rFonts w:ascii="Simplified Arabic" w:hAnsi="Simplified Arabic" w:cs="Simplified Arabic" w:hint="cs"/>
          <w:sz w:val="28"/>
          <w:szCs w:val="28"/>
          <w:rtl/>
          <w:lang w:bidi="ar-OM"/>
        </w:rPr>
        <w:t xml:space="preserve"> </w:t>
      </w:r>
      <w:r w:rsidRPr="00D300CA">
        <w:rPr>
          <w:rFonts w:ascii="Simplified Arabic" w:hAnsi="Simplified Arabic" w:cs="Simplified Arabic"/>
          <w:sz w:val="28"/>
          <w:szCs w:val="28"/>
          <w:rtl/>
          <w:lang w:bidi="ar-OM"/>
        </w:rPr>
        <w:t xml:space="preserve"> </w:t>
      </w:r>
      <w:r w:rsidRPr="00D300CA">
        <w:rPr>
          <w:rFonts w:ascii="Simplified Arabic" w:hAnsi="Simplified Arabic" w:cs="Simplified Arabic" w:hint="cs"/>
          <w:sz w:val="28"/>
          <w:szCs w:val="28"/>
          <w:rtl/>
          <w:lang w:bidi="ar-OM"/>
        </w:rPr>
        <w:t>(ص</w:t>
      </w:r>
      <w:r w:rsidRPr="00D300CA">
        <w:rPr>
          <w:rFonts w:ascii="Simplified Arabic" w:hAnsi="Simplified Arabic" w:cs="Simplified Arabic"/>
          <w:sz w:val="28"/>
          <w:szCs w:val="28"/>
          <w:rtl/>
          <w:lang w:bidi="ar-OM"/>
        </w:rPr>
        <w:t>17) واللفظ له</w:t>
      </w:r>
      <w:r w:rsidRPr="00D300CA">
        <w:rPr>
          <w:rFonts w:ascii="Simplified Arabic" w:hAnsi="Simplified Arabic" w:cs="Simplified Arabic" w:hint="cs"/>
          <w:sz w:val="28"/>
          <w:szCs w:val="28"/>
          <w:rtl/>
          <w:lang w:bidi="ar-OM"/>
        </w:rPr>
        <w:t>.</w:t>
      </w:r>
    </w:p>
  </w:footnote>
  <w:footnote w:id="291">
    <w:p w14:paraId="7EC1F5C7" w14:textId="4BC0A871" w:rsidR="00631440" w:rsidRPr="004A46EE" w:rsidRDefault="00631440" w:rsidP="00D300CA">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3C654F">
        <w:rPr>
          <w:rFonts w:ascii="Simplified Arabic" w:hAnsi="Simplified Arabic" w:cs="Simplified Arabic"/>
          <w:sz w:val="28"/>
          <w:szCs w:val="28"/>
          <w:rtl/>
          <w:lang w:bidi="ar-OM"/>
        </w:rPr>
        <w:t>أخرجه مسلم</w:t>
      </w:r>
      <w:r w:rsidRPr="003C654F">
        <w:rPr>
          <w:rFonts w:ascii="Simplified Arabic" w:hAnsi="Simplified Arabic" w:cs="Simplified Arabic"/>
          <w:sz w:val="28"/>
          <w:szCs w:val="28"/>
          <w:lang w:bidi="ar-OM"/>
        </w:rPr>
        <w:t xml:space="preserve"> (482)</w:t>
      </w:r>
    </w:p>
  </w:footnote>
  <w:footnote w:id="292">
    <w:p w14:paraId="1D0D35BD" w14:textId="3248442E" w:rsidR="00631440" w:rsidRPr="004A46EE" w:rsidRDefault="00631440" w:rsidP="007027A8">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سلمان العودة: إشراقات قرآنية (ج4/ص194)</w:t>
      </w:r>
    </w:p>
  </w:footnote>
  <w:footnote w:id="293">
    <w:p w14:paraId="53076B36" w14:textId="0ABDA0E6" w:rsidR="00631440" w:rsidRPr="009D0174" w:rsidRDefault="00631440" w:rsidP="008B7702">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سلمان العودة: إشراقات قرآنية (ج4/ص؟؟)</w:t>
      </w:r>
    </w:p>
    <w:p w14:paraId="5EA8C810" w14:textId="77777777" w:rsidR="00631440" w:rsidRDefault="00631440" w:rsidP="008B7702">
      <w:pPr>
        <w:spacing w:after="0"/>
        <w:jc w:val="both"/>
        <w:rPr>
          <w:rFonts w:ascii="Simplified Arabic" w:hAnsi="Simplified Arabic" w:cs="Simplified Arabic"/>
          <w:sz w:val="28"/>
          <w:szCs w:val="28"/>
          <w:rtl/>
          <w:lang w:bidi="ar-OM"/>
        </w:rPr>
      </w:pPr>
    </w:p>
    <w:p w14:paraId="0C0FF8AA" w14:textId="77777777" w:rsidR="00631440" w:rsidRPr="0092326B" w:rsidRDefault="00631440" w:rsidP="008B7702">
      <w:pPr>
        <w:rPr>
          <w:rFonts w:cs="Arial"/>
          <w:sz w:val="28"/>
          <w:szCs w:val="28"/>
        </w:rPr>
      </w:pPr>
    </w:p>
    <w:p w14:paraId="5BC345FB" w14:textId="77777777" w:rsidR="00631440" w:rsidRPr="004A46EE" w:rsidRDefault="00631440" w:rsidP="008B7702">
      <w:pPr>
        <w:spacing w:after="0"/>
        <w:ind w:firstLine="720"/>
        <w:jc w:val="both"/>
        <w:rPr>
          <w:rFonts w:ascii="Simplified Arabic" w:hAnsi="Simplified Arabic" w:cs="Simplified Arabic"/>
          <w:sz w:val="28"/>
          <w:szCs w:val="28"/>
          <w:rtl/>
          <w:lang w:bidi="ar-OM"/>
        </w:rPr>
      </w:pPr>
    </w:p>
  </w:footnote>
  <w:footnote w:id="294">
    <w:p w14:paraId="69CF041B" w14:textId="47DE524B" w:rsidR="00631440" w:rsidRPr="004A46EE" w:rsidRDefault="00631440" w:rsidP="00D40795">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سلمان العودة: إشراقات قرآنية (ج4/ص199)، العثيمين: تفسير القرآن الكريم، جزء عم[ص261].</w:t>
      </w:r>
    </w:p>
  </w:footnote>
  <w:footnote w:id="295">
    <w:p w14:paraId="0FF117CB" w14:textId="2C76CCF6" w:rsidR="00631440" w:rsidRPr="004A46EE" w:rsidRDefault="00631440" w:rsidP="009063C0">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التنزيل(ص1312)، سلمان العودة: إشراقات قرآنية (ج4/ص199)، العثيمين: تفسير القرآن الكريم، جزء عم[ص263].</w:t>
      </w:r>
    </w:p>
  </w:footnote>
  <w:footnote w:id="296">
    <w:p w14:paraId="5BE44FBE" w14:textId="18F55BD0" w:rsidR="00631440" w:rsidRPr="00F87DCD" w:rsidRDefault="00631440" w:rsidP="00F87DCD">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F87DCD">
        <w:rPr>
          <w:rFonts w:ascii="Simplified Arabic" w:hAnsi="Simplified Arabic" w:cs="Simplified Arabic"/>
          <w:sz w:val="28"/>
          <w:szCs w:val="28"/>
          <w:rtl/>
          <w:lang w:bidi="ar-OM"/>
        </w:rPr>
        <w:t>أخرجه الطبراني في ((الأوائل)) (1)، وأبو نعيم في ((حلية الأولياء)) (8/ 181)، والضياء المقدسي في ((المختارة)) (360) بنحوه</w:t>
      </w:r>
      <w:r w:rsidRPr="00F87DCD">
        <w:rPr>
          <w:rFonts w:ascii="Simplified Arabic" w:hAnsi="Simplified Arabic" w:cs="Simplified Arabic"/>
          <w:sz w:val="28"/>
          <w:szCs w:val="28"/>
          <w:lang w:bidi="ar-OM"/>
        </w:rPr>
        <w:t>.</w:t>
      </w:r>
      <w:r>
        <w:rPr>
          <w:rFonts w:ascii="Simplified Arabic" w:hAnsi="Simplified Arabic" w:cs="Simplified Arabic" w:hint="cs"/>
          <w:sz w:val="28"/>
          <w:szCs w:val="28"/>
          <w:rtl/>
          <w:lang w:bidi="ar-OM"/>
        </w:rPr>
        <w:t xml:space="preserve"> </w:t>
      </w:r>
      <w:r>
        <w:rPr>
          <w:rFonts w:ascii="Simplified Arabic" w:hAnsi="Simplified Arabic" w:cs="Simplified Arabic" w:hint="cs"/>
          <w:sz w:val="28"/>
          <w:szCs w:val="28"/>
          <w:rtl/>
          <w:lang w:bidi="ar-OM"/>
        </w:rPr>
        <w:t>قال في الدرر السنية: قوي، وحديث عبادة أخرجه أبو داود(</w:t>
      </w:r>
      <w:r w:rsidRPr="002D2051">
        <w:rPr>
          <w:rFonts w:ascii="Simplified Arabic" w:hAnsi="Simplified Arabic" w:cs="Simplified Arabic"/>
          <w:sz w:val="28"/>
          <w:szCs w:val="28"/>
          <w:lang w:bidi="ar-OM"/>
        </w:rPr>
        <w:t>4700</w:t>
      </w:r>
      <w:r w:rsidRPr="002D2051">
        <w:rPr>
          <w:rFonts w:ascii="Simplified Arabic" w:hAnsi="Simplified Arabic" w:cs="Simplified Arabic" w:hint="cs"/>
          <w:sz w:val="28"/>
          <w:szCs w:val="28"/>
          <w:rtl/>
          <w:lang w:bidi="ar-OM"/>
        </w:rPr>
        <w:t xml:space="preserve">) وصححه شعيب </w:t>
      </w:r>
      <w:proofErr w:type="spellStart"/>
      <w:r w:rsidRPr="002D2051">
        <w:rPr>
          <w:rFonts w:ascii="Simplified Arabic" w:hAnsi="Simplified Arabic" w:cs="Simplified Arabic" w:hint="cs"/>
          <w:sz w:val="28"/>
          <w:szCs w:val="28"/>
          <w:rtl/>
          <w:lang w:bidi="ar-OM"/>
        </w:rPr>
        <w:t>الأرنؤوط</w:t>
      </w:r>
      <w:proofErr w:type="spellEnd"/>
      <w:r w:rsidRPr="002D2051">
        <w:rPr>
          <w:rFonts w:ascii="Simplified Arabic" w:hAnsi="Simplified Arabic" w:cs="Simplified Arabic" w:hint="cs"/>
          <w:sz w:val="28"/>
          <w:szCs w:val="28"/>
          <w:rtl/>
          <w:lang w:bidi="ar-OM"/>
        </w:rPr>
        <w:t>.</w:t>
      </w:r>
    </w:p>
  </w:footnote>
  <w:footnote w:id="297">
    <w:p w14:paraId="7E2982B8" w14:textId="075D46B9" w:rsidR="00631440" w:rsidRPr="00F87DCD" w:rsidRDefault="00631440" w:rsidP="006941B7">
      <w:pPr>
        <w:spacing w:after="0"/>
        <w:jc w:val="both"/>
        <w:rPr>
          <w:rFonts w:ascii="Simplified Arabic" w:hAnsi="Simplified Arabic" w:cs="Simplified Arabic"/>
          <w:sz w:val="28"/>
          <w:szCs w:val="28"/>
          <w:rtl/>
          <w:lang w:bidi="ar-OM"/>
        </w:rPr>
      </w:pPr>
      <w:r w:rsidRPr="006941B7">
        <w:rPr>
          <w:rFonts w:ascii="Simplified Arabic" w:hAnsi="Simplified Arabic" w:cs="Simplified Arabic" w:hint="cs"/>
          <w:sz w:val="28"/>
          <w:szCs w:val="28"/>
          <w:rtl/>
          <w:lang w:bidi="ar-OM"/>
        </w:rPr>
        <w:t>(</w:t>
      </w:r>
      <w:r w:rsidRPr="006941B7">
        <w:rPr>
          <w:rFonts w:ascii="Simplified Arabic" w:hAnsi="Simplified Arabic" w:cs="Simplified Arabic"/>
          <w:sz w:val="28"/>
          <w:szCs w:val="28"/>
          <w:lang w:bidi="ar-OM"/>
        </w:rPr>
        <w:footnoteRef/>
      </w:r>
      <w:r w:rsidRPr="006941B7">
        <w:rPr>
          <w:rFonts w:ascii="Simplified Arabic" w:hAnsi="Simplified Arabic" w:cs="Simplified Arabic" w:hint="cs"/>
          <w:sz w:val="28"/>
          <w:szCs w:val="28"/>
          <w:rtl/>
          <w:lang w:bidi="ar-OM"/>
        </w:rPr>
        <w:t>)</w:t>
      </w:r>
      <w:r w:rsidRPr="006941B7">
        <w:rPr>
          <w:rFonts w:ascii="Simplified Arabic" w:hAnsi="Simplified Arabic" w:cs="Simplified Arabic"/>
          <w:sz w:val="28"/>
          <w:szCs w:val="28"/>
          <w:rtl/>
          <w:lang w:bidi="ar-OM"/>
        </w:rPr>
        <w:t xml:space="preserve"> –</w:t>
      </w:r>
      <w:r w:rsidRPr="006941B7">
        <w:rPr>
          <w:rFonts w:ascii="Simplified Arabic" w:hAnsi="Simplified Arabic" w:cs="Simplified Arabic" w:hint="cs"/>
          <w:sz w:val="28"/>
          <w:szCs w:val="28"/>
          <w:rtl/>
          <w:lang w:bidi="ar-OM"/>
        </w:rPr>
        <w:t xml:space="preserve"> </w:t>
      </w:r>
      <w:r w:rsidRPr="006941B7">
        <w:rPr>
          <w:rFonts w:ascii="Simplified Arabic" w:hAnsi="Simplified Arabic" w:cs="Simplified Arabic"/>
          <w:sz w:val="28"/>
          <w:szCs w:val="28"/>
          <w:rtl/>
          <w:lang w:bidi="ar-OM"/>
        </w:rPr>
        <w:t>أخرجه مسلم (2653) بلفظه</w:t>
      </w:r>
    </w:p>
  </w:footnote>
  <w:footnote w:id="298">
    <w:p w14:paraId="63BB9221" w14:textId="77777777" w:rsidR="00631440" w:rsidRPr="004A46EE" w:rsidRDefault="00631440" w:rsidP="00F87DCD">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التنزيل(ص1312)، سلمان العودة: إشراقات قرآنية (ج4/ص199)، العثيمين: تفسير القرآن الكريم، جزء عم[ص263].</w:t>
      </w:r>
    </w:p>
  </w:footnote>
  <w:footnote w:id="299">
    <w:p w14:paraId="44B5D149" w14:textId="76F4AC7F" w:rsidR="00631440" w:rsidRPr="00A548F4" w:rsidRDefault="00631440" w:rsidP="00A548F4">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cs="Arial" w:hint="cs"/>
          <w:sz w:val="28"/>
          <w:szCs w:val="28"/>
          <w:rtl/>
          <w:lang w:bidi="ar-OM"/>
        </w:rPr>
        <w:t xml:space="preserve"> </w:t>
      </w:r>
      <w:r>
        <w:rPr>
          <w:rFonts w:ascii="Simplified Arabic" w:hAnsi="Simplified Arabic" w:cs="Simplified Arabic" w:hint="cs"/>
          <w:sz w:val="28"/>
          <w:szCs w:val="28"/>
          <w:rtl/>
          <w:lang w:bidi="ar-OM"/>
        </w:rPr>
        <w:t xml:space="preserve">أخرجه </w:t>
      </w:r>
      <w:r w:rsidRPr="00A548F4">
        <w:rPr>
          <w:rFonts w:ascii="Simplified Arabic" w:hAnsi="Simplified Arabic" w:cs="Simplified Arabic"/>
          <w:sz w:val="28"/>
          <w:szCs w:val="28"/>
          <w:rtl/>
          <w:lang w:bidi="ar-OM"/>
        </w:rPr>
        <w:t>البخاري (4957) بنحوه</w:t>
      </w:r>
      <w:r w:rsidRPr="00A548F4">
        <w:rPr>
          <w:rFonts w:ascii="Simplified Arabic" w:hAnsi="Simplified Arabic" w:cs="Simplified Arabic"/>
          <w:sz w:val="28"/>
          <w:szCs w:val="28"/>
          <w:lang w:bidi="ar-OM"/>
        </w:rPr>
        <w:t>.</w:t>
      </w:r>
      <w:r w:rsidRPr="0092326B">
        <w:rPr>
          <w:rFonts w:cs="Arial" w:hint="cs"/>
          <w:sz w:val="28"/>
          <w:szCs w:val="28"/>
          <w:rtl/>
          <w:lang w:bidi="ar-OM"/>
        </w:rPr>
        <w:t xml:space="preserve"> </w:t>
      </w:r>
      <w:r>
        <w:rPr>
          <w:rFonts w:ascii="Simplified Arabic" w:hAnsi="Simplified Arabic" w:cs="Simplified Arabic" w:hint="cs"/>
          <w:sz w:val="28"/>
          <w:szCs w:val="28"/>
          <w:rtl/>
          <w:lang w:bidi="ar-OM"/>
        </w:rPr>
        <w:t>و</w:t>
      </w:r>
      <w:r w:rsidRPr="00A548F4">
        <w:rPr>
          <w:rFonts w:ascii="Simplified Arabic" w:hAnsi="Simplified Arabic" w:cs="Simplified Arabic"/>
          <w:sz w:val="28"/>
          <w:szCs w:val="28"/>
          <w:rtl/>
          <w:lang w:bidi="ar-OM"/>
        </w:rPr>
        <w:t>أخرجه الترمذي (3348)، والنسائي في ((الكبرى)) (11621) واللفظ لهما</w:t>
      </w:r>
      <w:r w:rsidRPr="00A548F4">
        <w:rPr>
          <w:rFonts w:ascii="Simplified Arabic" w:hAnsi="Simplified Arabic" w:cs="Simplified Arabic"/>
          <w:sz w:val="28"/>
          <w:szCs w:val="28"/>
          <w:lang w:bidi="ar-OM"/>
        </w:rPr>
        <w:t>.</w:t>
      </w:r>
    </w:p>
  </w:footnote>
  <w:footnote w:id="300">
    <w:p w14:paraId="1DE6A82A" w14:textId="746A30B3" w:rsidR="00631440" w:rsidRPr="005B1317" w:rsidRDefault="00631440" w:rsidP="00EA6154">
      <w:pPr>
        <w:spacing w:after="0" w:line="240" w:lineRule="auto"/>
        <w:jc w:val="both"/>
        <w:rPr>
          <w:rFonts w:ascii="Simplified Arabic" w:hAnsi="Simplified Arabic" w:cs="Simplified Arabic"/>
          <w:sz w:val="28"/>
          <w:szCs w:val="28"/>
          <w:rtl/>
          <w:lang w:bidi="ar-OM"/>
        </w:rPr>
      </w:pPr>
      <w:r w:rsidRPr="005B1317">
        <w:rPr>
          <w:rFonts w:ascii="Simplified Arabic" w:hAnsi="Simplified Arabic" w:cs="Simplified Arabic" w:hint="cs"/>
          <w:sz w:val="28"/>
          <w:szCs w:val="28"/>
          <w:rtl/>
          <w:lang w:bidi="ar-OM"/>
        </w:rPr>
        <w:t>(</w:t>
      </w:r>
      <w:r w:rsidRPr="005B1317">
        <w:rPr>
          <w:rFonts w:ascii="Simplified Arabic" w:hAnsi="Simplified Arabic" w:cs="Simplified Arabic"/>
          <w:sz w:val="28"/>
          <w:szCs w:val="28"/>
          <w:lang w:bidi="ar-OM"/>
        </w:rPr>
        <w:footnoteRef/>
      </w:r>
      <w:r w:rsidRPr="005B1317">
        <w:rPr>
          <w:rFonts w:ascii="Simplified Arabic" w:hAnsi="Simplified Arabic" w:cs="Simplified Arabic" w:hint="cs"/>
          <w:sz w:val="28"/>
          <w:szCs w:val="28"/>
          <w:rtl/>
          <w:lang w:bidi="ar-OM"/>
        </w:rPr>
        <w:t>)</w:t>
      </w:r>
      <w:r w:rsidRPr="005B1317">
        <w:rPr>
          <w:rFonts w:ascii="Simplified Arabic" w:hAnsi="Simplified Arabic" w:cs="Simplified Arabic"/>
          <w:sz w:val="28"/>
          <w:szCs w:val="28"/>
          <w:rtl/>
          <w:lang w:bidi="ar-OM"/>
        </w:rPr>
        <w:t xml:space="preserve"> –</w:t>
      </w:r>
      <w:r w:rsidRPr="005B1317">
        <w:rPr>
          <w:rFonts w:ascii="Simplified Arabic" w:hAnsi="Simplified Arabic" w:cs="Simplified Arabic" w:hint="cs"/>
          <w:sz w:val="28"/>
          <w:szCs w:val="28"/>
          <w:rtl/>
          <w:lang w:bidi="ar-OM"/>
        </w:rPr>
        <w:t xml:space="preserve"> </w:t>
      </w:r>
      <w:r w:rsidRPr="005B1317">
        <w:rPr>
          <w:rFonts w:ascii="Simplified Arabic" w:hAnsi="Simplified Arabic" w:cs="Simplified Arabic"/>
          <w:sz w:val="28"/>
          <w:szCs w:val="28"/>
          <w:rtl/>
          <w:lang w:bidi="ar-OM"/>
        </w:rPr>
        <w:t>أخرجه مسلم</w:t>
      </w:r>
      <w:r w:rsidRPr="005B1317">
        <w:rPr>
          <w:rFonts w:ascii="Simplified Arabic" w:hAnsi="Simplified Arabic" w:cs="Simplified Arabic"/>
          <w:sz w:val="28"/>
          <w:szCs w:val="28"/>
          <w:lang w:bidi="ar-OM"/>
        </w:rPr>
        <w:t xml:space="preserve"> (2797)</w:t>
      </w:r>
    </w:p>
  </w:footnote>
  <w:footnote w:id="301">
    <w:p w14:paraId="7205DE1C" w14:textId="56C91EF4" w:rsidR="00631440" w:rsidRPr="005B1317" w:rsidRDefault="00631440" w:rsidP="00EA6154">
      <w:pPr>
        <w:spacing w:after="0" w:line="240" w:lineRule="auto"/>
        <w:jc w:val="both"/>
        <w:rPr>
          <w:rFonts w:ascii="Simplified Arabic" w:hAnsi="Simplified Arabic" w:cs="Simplified Arabic"/>
          <w:sz w:val="28"/>
          <w:szCs w:val="28"/>
          <w:rtl/>
          <w:lang w:bidi="ar-OM"/>
        </w:rPr>
      </w:pPr>
      <w:r w:rsidRPr="005B1317">
        <w:rPr>
          <w:rFonts w:ascii="Simplified Arabic" w:hAnsi="Simplified Arabic" w:cs="Simplified Arabic" w:hint="cs"/>
          <w:sz w:val="28"/>
          <w:szCs w:val="28"/>
          <w:rtl/>
          <w:lang w:bidi="ar-OM"/>
        </w:rPr>
        <w:t>(</w:t>
      </w:r>
      <w:r w:rsidRPr="005B1317">
        <w:rPr>
          <w:rFonts w:ascii="Simplified Arabic" w:hAnsi="Simplified Arabic" w:cs="Simplified Arabic"/>
          <w:sz w:val="28"/>
          <w:szCs w:val="28"/>
          <w:lang w:bidi="ar-OM"/>
        </w:rPr>
        <w:footnoteRef/>
      </w:r>
      <w:r w:rsidRPr="005B1317">
        <w:rPr>
          <w:rFonts w:ascii="Simplified Arabic" w:hAnsi="Simplified Arabic" w:cs="Simplified Arabic" w:hint="cs"/>
          <w:sz w:val="28"/>
          <w:szCs w:val="28"/>
          <w:rtl/>
          <w:lang w:bidi="ar-OM"/>
        </w:rPr>
        <w:t>)</w:t>
      </w:r>
      <w:r w:rsidRPr="005B1317">
        <w:rPr>
          <w:rFonts w:ascii="Simplified Arabic" w:hAnsi="Simplified Arabic" w:cs="Simplified Arabic"/>
          <w:sz w:val="28"/>
          <w:szCs w:val="28"/>
          <w:rtl/>
          <w:lang w:bidi="ar-OM"/>
        </w:rPr>
        <w:t xml:space="preserve"> –</w:t>
      </w:r>
      <w:r w:rsidRPr="005B1317">
        <w:rPr>
          <w:rFonts w:ascii="Simplified Arabic" w:hAnsi="Simplified Arabic" w:cs="Simplified Arabic" w:hint="cs"/>
          <w:sz w:val="28"/>
          <w:szCs w:val="28"/>
          <w:rtl/>
          <w:lang w:bidi="ar-OM"/>
        </w:rPr>
        <w:t xml:space="preserve"> أخرجه النسائي: </w:t>
      </w:r>
      <w:r w:rsidRPr="005B1317">
        <w:rPr>
          <w:rFonts w:ascii="Simplified Arabic" w:hAnsi="Simplified Arabic" w:cs="Simplified Arabic"/>
          <w:sz w:val="28"/>
          <w:szCs w:val="28"/>
          <w:rtl/>
          <w:lang w:bidi="ar-OM"/>
        </w:rPr>
        <w:t>السنن الكبرى</w:t>
      </w:r>
      <w:r w:rsidRPr="005B1317">
        <w:rPr>
          <w:rFonts w:ascii="Simplified Arabic" w:hAnsi="Simplified Arabic" w:cs="Simplified Arabic" w:hint="cs"/>
          <w:sz w:val="28"/>
          <w:szCs w:val="28"/>
          <w:rtl/>
          <w:lang w:bidi="ar-OM"/>
        </w:rPr>
        <w:t xml:space="preserve"> </w:t>
      </w:r>
      <w:r w:rsidRPr="005B1317">
        <w:rPr>
          <w:rFonts w:ascii="Simplified Arabic" w:hAnsi="Simplified Arabic" w:cs="Simplified Arabic"/>
          <w:sz w:val="28"/>
          <w:szCs w:val="28"/>
          <w:rtl/>
          <w:lang w:bidi="ar-OM"/>
        </w:rPr>
        <w:t>(6004)، وأحمد (3825) واللفظ له</w:t>
      </w:r>
      <w:r w:rsidRPr="005B1317">
        <w:rPr>
          <w:rFonts w:ascii="Simplified Arabic" w:hAnsi="Simplified Arabic" w:cs="Simplified Arabic" w:hint="cs"/>
          <w:sz w:val="28"/>
          <w:szCs w:val="28"/>
          <w:rtl/>
          <w:lang w:bidi="ar-OM"/>
        </w:rPr>
        <w:t>، قال في الدرر السنية: إسناده ضعيف.</w:t>
      </w:r>
    </w:p>
  </w:footnote>
  <w:footnote w:id="302">
    <w:p w14:paraId="0ED94CE8" w14:textId="34495424" w:rsidR="00631440" w:rsidRPr="005B1317" w:rsidRDefault="00631440" w:rsidP="00EA6154">
      <w:pPr>
        <w:spacing w:after="0" w:line="240" w:lineRule="auto"/>
        <w:jc w:val="both"/>
        <w:rPr>
          <w:rFonts w:ascii="Simplified Arabic" w:hAnsi="Simplified Arabic" w:cs="Simplified Arabic"/>
          <w:sz w:val="28"/>
          <w:szCs w:val="28"/>
          <w:rtl/>
          <w:lang w:bidi="ar-OM"/>
        </w:rPr>
      </w:pPr>
      <w:r w:rsidRPr="005B1317">
        <w:rPr>
          <w:rFonts w:ascii="Simplified Arabic" w:hAnsi="Simplified Arabic" w:cs="Simplified Arabic" w:hint="cs"/>
          <w:sz w:val="28"/>
          <w:szCs w:val="28"/>
          <w:rtl/>
          <w:lang w:bidi="ar-OM"/>
        </w:rPr>
        <w:t>(</w:t>
      </w:r>
      <w:r w:rsidRPr="005B1317">
        <w:rPr>
          <w:rFonts w:ascii="Simplified Arabic" w:hAnsi="Simplified Arabic" w:cs="Simplified Arabic"/>
          <w:sz w:val="28"/>
          <w:szCs w:val="28"/>
          <w:lang w:bidi="ar-OM"/>
        </w:rPr>
        <w:footnoteRef/>
      </w:r>
      <w:r w:rsidRPr="005B1317">
        <w:rPr>
          <w:rFonts w:ascii="Simplified Arabic" w:hAnsi="Simplified Arabic" w:cs="Simplified Arabic" w:hint="cs"/>
          <w:sz w:val="28"/>
          <w:szCs w:val="28"/>
          <w:rtl/>
          <w:lang w:bidi="ar-OM"/>
        </w:rPr>
        <w:t>)</w:t>
      </w:r>
      <w:r w:rsidRPr="005B1317">
        <w:rPr>
          <w:rFonts w:ascii="Simplified Arabic" w:hAnsi="Simplified Arabic" w:cs="Simplified Arabic"/>
          <w:sz w:val="28"/>
          <w:szCs w:val="28"/>
          <w:rtl/>
          <w:lang w:bidi="ar-OM"/>
        </w:rPr>
        <w:t xml:space="preserve"> –</w:t>
      </w:r>
      <w:r w:rsidRPr="005B1317">
        <w:rPr>
          <w:rFonts w:ascii="Simplified Arabic" w:hAnsi="Simplified Arabic" w:cs="Simplified Arabic" w:hint="cs"/>
          <w:sz w:val="28"/>
          <w:szCs w:val="28"/>
          <w:rtl/>
          <w:lang w:bidi="ar-OM"/>
        </w:rPr>
        <w:t xml:space="preserve"> ينسب المثل للحكيم والقائد الصيني صن تزو صاحل كتاب فن الحرب </w:t>
      </w:r>
      <w:r w:rsidRPr="005B1317">
        <w:rPr>
          <w:rFonts w:ascii="Simplified Arabic" w:hAnsi="Simplified Arabic" w:cs="Simplified Arabic"/>
          <w:sz w:val="28"/>
          <w:szCs w:val="28"/>
          <w:lang w:bidi="ar-OM"/>
        </w:rPr>
        <w:t>The Art Of War</w:t>
      </w:r>
    </w:p>
  </w:footnote>
  <w:footnote w:id="303">
    <w:p w14:paraId="305CD4BD" w14:textId="6F6E974B" w:rsidR="00631440" w:rsidRPr="00A548F4" w:rsidRDefault="00631440" w:rsidP="00EA6154">
      <w:pPr>
        <w:spacing w:after="0" w:line="240" w:lineRule="auto"/>
        <w:jc w:val="both"/>
        <w:rPr>
          <w:rFonts w:ascii="Simplified Arabic" w:hAnsi="Simplified Arabic" w:cs="Simplified Arabic"/>
          <w:sz w:val="28"/>
          <w:szCs w:val="28"/>
          <w:rtl/>
          <w:lang w:bidi="ar-OM"/>
        </w:rPr>
      </w:pPr>
      <w:r w:rsidRPr="005B1317">
        <w:rPr>
          <w:rFonts w:cs="Arial" w:hint="cs"/>
          <w:sz w:val="28"/>
          <w:szCs w:val="28"/>
          <w:rtl/>
          <w:lang w:bidi="ar-OM"/>
        </w:rPr>
        <w:t>(</w:t>
      </w:r>
      <w:r w:rsidRPr="005B1317">
        <w:rPr>
          <w:rFonts w:cs="Arial"/>
          <w:sz w:val="28"/>
          <w:szCs w:val="28"/>
          <w:lang w:bidi="ar-OM"/>
        </w:rPr>
        <w:footnoteRef/>
      </w:r>
      <w:r w:rsidRPr="005B1317">
        <w:rPr>
          <w:rFonts w:cs="Arial" w:hint="cs"/>
          <w:sz w:val="28"/>
          <w:szCs w:val="28"/>
          <w:rtl/>
          <w:lang w:bidi="ar-OM"/>
        </w:rPr>
        <w:t>)</w:t>
      </w:r>
      <w:r w:rsidRPr="005B1317">
        <w:rPr>
          <w:rFonts w:cs="Arial"/>
          <w:sz w:val="28"/>
          <w:szCs w:val="28"/>
          <w:rtl/>
          <w:lang w:bidi="ar-OM"/>
        </w:rPr>
        <w:t xml:space="preserve"> –</w:t>
      </w:r>
      <w:r w:rsidRPr="005B1317">
        <w:rPr>
          <w:rFonts w:cs="Arial" w:hint="cs"/>
          <w:sz w:val="28"/>
          <w:szCs w:val="28"/>
          <w:rtl/>
          <w:lang w:bidi="ar-OM"/>
        </w:rPr>
        <w:t xml:space="preserve"> </w:t>
      </w:r>
      <w:r w:rsidRPr="005B1317">
        <w:rPr>
          <w:rFonts w:ascii="Simplified Arabic" w:hAnsi="Simplified Arabic" w:cs="Simplified Arabic" w:hint="cs"/>
          <w:sz w:val="28"/>
          <w:szCs w:val="28"/>
          <w:rtl/>
          <w:lang w:bidi="ar-OM"/>
        </w:rPr>
        <w:t>انظر ابن عثيمين: تفسير القرآن لكريم، جزء عم(ص264)، سلمان العودة: إشراقات قرآنية(ج4/ص204).</w:t>
      </w:r>
    </w:p>
  </w:footnote>
  <w:footnote w:id="304">
    <w:p w14:paraId="672E53A8" w14:textId="37816086" w:rsidR="00631440" w:rsidRPr="004A46EE" w:rsidRDefault="00631440" w:rsidP="006B1529">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سلمان العودة: إشراقات قرآنية (ج4/ص204)، العثيمين: تفسير القرآن الكريم، جزء عم[ص264].</w:t>
      </w:r>
    </w:p>
  </w:footnote>
  <w:footnote w:id="305">
    <w:p w14:paraId="6E35DD3C" w14:textId="3CD79872" w:rsidR="00631440" w:rsidRPr="004A46EE" w:rsidRDefault="00631440" w:rsidP="00CF3CCD">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CF3CCD">
        <w:rPr>
          <w:rFonts w:ascii="Simplified Arabic" w:hAnsi="Simplified Arabic" w:cs="Simplified Arabic"/>
          <w:sz w:val="28"/>
          <w:szCs w:val="28"/>
          <w:rtl/>
          <w:lang w:bidi="ar-OM"/>
        </w:rPr>
        <w:t>أخرجه البيهقي في ((الشعب))</w:t>
      </w:r>
      <w:r w:rsidRPr="00CF3CCD">
        <w:rPr>
          <w:rFonts w:ascii="Simplified Arabic" w:hAnsi="Simplified Arabic" w:cs="Simplified Arabic"/>
          <w:sz w:val="28"/>
          <w:szCs w:val="28"/>
          <w:lang w:bidi="ar-OM"/>
        </w:rPr>
        <w:t xml:space="preserve"> (979</w:t>
      </w:r>
      <w:r>
        <w:rPr>
          <w:rFonts w:ascii="Simplified Arabic" w:hAnsi="Simplified Arabic" w:cs="Simplified Arabic" w:hint="cs"/>
          <w:sz w:val="28"/>
          <w:szCs w:val="28"/>
          <w:rtl/>
          <w:lang w:bidi="ar-OM"/>
        </w:rPr>
        <w:t xml:space="preserve">، وصححه الحاكم </w:t>
      </w:r>
      <w:proofErr w:type="spellStart"/>
      <w:r>
        <w:rPr>
          <w:rFonts w:ascii="Simplified Arabic" w:hAnsi="Simplified Arabic" w:cs="Simplified Arabic" w:hint="cs"/>
          <w:sz w:val="28"/>
          <w:szCs w:val="28"/>
          <w:rtl/>
          <w:lang w:bidi="ar-OM"/>
        </w:rPr>
        <w:t>ووافقه</w:t>
      </w:r>
      <w:proofErr w:type="spellEnd"/>
      <w:r>
        <w:rPr>
          <w:rFonts w:ascii="Simplified Arabic" w:hAnsi="Simplified Arabic" w:cs="Simplified Arabic" w:hint="cs"/>
          <w:sz w:val="28"/>
          <w:szCs w:val="28"/>
          <w:rtl/>
          <w:lang w:bidi="ar-OM"/>
        </w:rPr>
        <w:t xml:space="preserve"> الذهبي، ورواه الدارمي موقوفا على الحسن، </w:t>
      </w:r>
      <w:r w:rsidRPr="00CF3CCD">
        <w:rPr>
          <w:rFonts w:ascii="Simplified Arabic" w:hAnsi="Simplified Arabic" w:cs="Simplified Arabic"/>
          <w:sz w:val="28"/>
          <w:szCs w:val="28"/>
          <w:rtl/>
          <w:lang w:bidi="ar-OM"/>
        </w:rPr>
        <w:t>وقال الشيخ حسين أسد في تحقيق سنن الدارمي</w:t>
      </w:r>
      <w:r w:rsidRPr="00CF3CCD">
        <w:rPr>
          <w:rFonts w:ascii="Simplified Arabic" w:hAnsi="Simplified Arabic" w:cs="Simplified Arabic"/>
          <w:sz w:val="28"/>
          <w:szCs w:val="28"/>
          <w:lang w:bidi="ar-OM"/>
        </w:rPr>
        <w:t>: </w:t>
      </w:r>
      <w:r w:rsidRPr="00CF3CCD">
        <w:rPr>
          <w:rFonts w:ascii="Simplified Arabic" w:hAnsi="Simplified Arabic" w:cs="Simplified Arabic"/>
          <w:sz w:val="28"/>
          <w:szCs w:val="28"/>
          <w:rtl/>
          <w:lang w:bidi="ar-OM"/>
        </w:rPr>
        <w:t>إسناده صحيح إلى الحسن، ويشهد لصحة الجزء الأخير من الحديث رواية البزار والطبراني وابن حبان والترمذي حديثاً قريباً منها، وقد صححه الشيخ الألباني في صحيح الترغيب</w:t>
      </w:r>
      <w:r>
        <w:rPr>
          <w:rFonts w:ascii="Simplified Arabic" w:hAnsi="Simplified Arabic" w:cs="Simplified Arabic" w:hint="cs"/>
          <w:sz w:val="28"/>
          <w:szCs w:val="28"/>
          <w:rtl/>
          <w:lang w:bidi="ar-OM"/>
        </w:rPr>
        <w:t>.</w:t>
      </w:r>
    </w:p>
  </w:footnote>
  <w:footnote w:id="306">
    <w:p w14:paraId="1C07D77B" w14:textId="1787A20D" w:rsidR="00631440" w:rsidRPr="004A46EE" w:rsidRDefault="00631440" w:rsidP="000F297F">
      <w:pPr>
        <w:spacing w:after="0"/>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Pr>
          <w:rFonts w:cs="Arial" w:hint="cs"/>
          <w:sz w:val="28"/>
          <w:szCs w:val="28"/>
          <w:rtl/>
          <w:lang w:bidi="ar-OM"/>
        </w:rPr>
        <w:t xml:space="preserve">- </w:t>
      </w:r>
      <w:r w:rsidRPr="000F297F">
        <w:rPr>
          <w:rFonts w:ascii="Simplified Arabic" w:hAnsi="Simplified Arabic" w:cs="Simplified Arabic"/>
          <w:sz w:val="28"/>
          <w:szCs w:val="28"/>
          <w:rtl/>
          <w:lang w:bidi="ar-OM"/>
        </w:rPr>
        <w:t>أخرجه البخاري (834) واللفظ له، ومسلم (2705) باختلاف يسير</w:t>
      </w:r>
    </w:p>
  </w:footnote>
  <w:footnote w:id="307">
    <w:p w14:paraId="0E16FBC8" w14:textId="01F6F267" w:rsidR="00631440" w:rsidRPr="000F297F" w:rsidRDefault="00631440" w:rsidP="00D0119B">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sidRPr="000F297F">
        <w:rPr>
          <w:rFonts w:cs="Arial" w:hint="cs"/>
          <w:sz w:val="28"/>
          <w:szCs w:val="28"/>
          <w:rtl/>
          <w:lang w:bidi="ar-OM"/>
        </w:rPr>
        <w:t xml:space="preserve">- </w:t>
      </w:r>
      <w:r w:rsidRPr="000F297F">
        <w:rPr>
          <w:rFonts w:ascii="Simplified Arabic" w:hAnsi="Simplified Arabic" w:cs="Simplified Arabic" w:hint="cs"/>
          <w:sz w:val="28"/>
          <w:szCs w:val="28"/>
          <w:rtl/>
          <w:lang w:bidi="ar-OM"/>
        </w:rPr>
        <w:t>سلمان العودة: إشراقات قرآنية(ج4/ص207)</w:t>
      </w:r>
    </w:p>
  </w:footnote>
  <w:footnote w:id="308">
    <w:p w14:paraId="0835C3FF" w14:textId="03D2487A" w:rsidR="00631440" w:rsidRPr="000F297F" w:rsidRDefault="00631440" w:rsidP="00D0119B">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0F297F">
        <w:rPr>
          <w:rFonts w:cs="Arial" w:hint="cs"/>
          <w:sz w:val="28"/>
          <w:szCs w:val="28"/>
          <w:rtl/>
          <w:lang w:bidi="ar-OM"/>
        </w:rPr>
        <w:t xml:space="preserve"> </w:t>
      </w:r>
      <w:r>
        <w:rPr>
          <w:rFonts w:ascii="Simplified Arabic" w:hAnsi="Simplified Arabic" w:cs="Simplified Arabic" w:hint="cs"/>
          <w:sz w:val="28"/>
          <w:szCs w:val="28"/>
          <w:rtl/>
          <w:lang w:bidi="ar-OM"/>
        </w:rPr>
        <w:t>المصدر السابق.</w:t>
      </w:r>
    </w:p>
  </w:footnote>
  <w:footnote w:id="309">
    <w:p w14:paraId="3AB7C3AF" w14:textId="49546B17" w:rsidR="00631440" w:rsidRPr="006A4A45" w:rsidRDefault="00631440" w:rsidP="006A4A45">
      <w:pPr>
        <w:shd w:val="clear" w:color="auto" w:fill="FFFFFF"/>
        <w:spacing w:after="0"/>
        <w:jc w:val="both"/>
        <w:rPr>
          <w:rFonts w:ascii="Times New Roman" w:eastAsia="Times New Roman" w:hAnsi="Times New Roman" w:cs="Times New Roman"/>
          <w:color w:val="555555"/>
          <w:kern w:val="0"/>
          <w:sz w:val="32"/>
          <w:szCs w:val="32"/>
          <w:rtl/>
          <w:lang w:bidi="ar-OM"/>
          <w14:ligatures w14:val="none"/>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0F297F">
        <w:rPr>
          <w:rFonts w:cs="Arial" w:hint="cs"/>
          <w:sz w:val="28"/>
          <w:szCs w:val="28"/>
          <w:rtl/>
          <w:lang w:bidi="ar-OM"/>
        </w:rPr>
        <w:t xml:space="preserve"> </w:t>
      </w:r>
      <w:r w:rsidRPr="006A4A45">
        <w:rPr>
          <w:rFonts w:ascii="Simplified Arabic" w:hAnsi="Simplified Arabic" w:cs="Simplified Arabic"/>
          <w:sz w:val="28"/>
          <w:szCs w:val="28"/>
          <w:rtl/>
          <w:lang w:bidi="ar-OM"/>
        </w:rPr>
        <w:t>أخرجه أحمد (7160)، والبزار (9807)، وأبو يعلى</w:t>
      </w:r>
      <w:r w:rsidRPr="006A4A45">
        <w:rPr>
          <w:rFonts w:ascii="Simplified Arabic" w:hAnsi="Simplified Arabic" w:cs="Simplified Arabic"/>
          <w:sz w:val="28"/>
          <w:szCs w:val="28"/>
          <w:lang w:bidi="ar-OM"/>
        </w:rPr>
        <w:t xml:space="preserve"> (6105</w:t>
      </w:r>
      <w:r w:rsidRPr="006A4A45">
        <w:rPr>
          <w:rFonts w:ascii="Simplified Arabic" w:hAnsi="Simplified Arabic" w:cs="Simplified Arabic" w:hint="cs"/>
          <w:sz w:val="28"/>
          <w:szCs w:val="28"/>
          <w:rtl/>
          <w:lang w:bidi="ar-OM"/>
        </w:rPr>
        <w:t>.</w:t>
      </w:r>
    </w:p>
  </w:footnote>
  <w:footnote w:id="310">
    <w:p w14:paraId="5EF94C49" w14:textId="334144A4" w:rsidR="00631440" w:rsidRPr="000F297F" w:rsidRDefault="00631440" w:rsidP="006A4A45">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0F297F">
        <w:rPr>
          <w:rFonts w:cs="Arial" w:hint="cs"/>
          <w:sz w:val="28"/>
          <w:szCs w:val="28"/>
          <w:rtl/>
          <w:lang w:bidi="ar-OM"/>
        </w:rPr>
        <w:t xml:space="preserve"> </w:t>
      </w:r>
      <w:r>
        <w:rPr>
          <w:rFonts w:cs="Arial" w:hint="cs"/>
          <w:sz w:val="28"/>
          <w:szCs w:val="28"/>
          <w:rtl/>
          <w:lang w:bidi="ar-OM"/>
        </w:rPr>
        <w:t xml:space="preserve">البغوي: مختصر معالم السنن(ص1313)، </w:t>
      </w:r>
      <w:r w:rsidRPr="000F297F">
        <w:rPr>
          <w:rFonts w:ascii="Simplified Arabic" w:hAnsi="Simplified Arabic" w:cs="Simplified Arabic" w:hint="cs"/>
          <w:sz w:val="28"/>
          <w:szCs w:val="28"/>
          <w:rtl/>
          <w:lang w:bidi="ar-OM"/>
        </w:rPr>
        <w:t>سلمان العودة: إشراقات قرآنية(ج4/ص207)</w:t>
      </w:r>
    </w:p>
  </w:footnote>
  <w:footnote w:id="311">
    <w:p w14:paraId="19395AA9" w14:textId="6F93096D" w:rsidR="00631440" w:rsidRPr="000F297F" w:rsidRDefault="00631440" w:rsidP="00772C5F">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0F297F">
        <w:rPr>
          <w:rFonts w:cs="Arial" w:hint="cs"/>
          <w:sz w:val="28"/>
          <w:szCs w:val="28"/>
          <w:rtl/>
          <w:lang w:bidi="ar-OM"/>
        </w:rPr>
        <w:t xml:space="preserve"> </w:t>
      </w:r>
      <w:r w:rsidRPr="00772C5F">
        <w:rPr>
          <w:rFonts w:cs="Arial"/>
          <w:sz w:val="28"/>
          <w:szCs w:val="28"/>
          <w:rtl/>
          <w:lang w:bidi="ar-OM"/>
        </w:rPr>
        <w:t>أخرجه البخاري</w:t>
      </w:r>
      <w:r>
        <w:rPr>
          <w:rFonts w:cs="Arial" w:hint="cs"/>
          <w:sz w:val="28"/>
          <w:szCs w:val="28"/>
          <w:rtl/>
          <w:lang w:bidi="ar-OM"/>
        </w:rPr>
        <w:t xml:space="preserve">(324)، وانظر: البغوي: مختصر معالم السنن(ص1313)، </w:t>
      </w:r>
      <w:r w:rsidRPr="000F297F">
        <w:rPr>
          <w:rFonts w:ascii="Simplified Arabic" w:hAnsi="Simplified Arabic" w:cs="Simplified Arabic" w:hint="cs"/>
          <w:sz w:val="28"/>
          <w:szCs w:val="28"/>
          <w:rtl/>
          <w:lang w:bidi="ar-OM"/>
        </w:rPr>
        <w:t>سلمان العودة: إشراقات قرآنية(ج4/ص20</w:t>
      </w:r>
      <w:r>
        <w:rPr>
          <w:rFonts w:ascii="Simplified Arabic" w:hAnsi="Simplified Arabic" w:cs="Simplified Arabic" w:hint="cs"/>
          <w:sz w:val="28"/>
          <w:szCs w:val="28"/>
          <w:rtl/>
          <w:lang w:bidi="ar-OM"/>
        </w:rPr>
        <w:t>9</w:t>
      </w:r>
      <w:r w:rsidRPr="000F297F">
        <w:rPr>
          <w:rFonts w:ascii="Simplified Arabic" w:hAnsi="Simplified Arabic" w:cs="Simplified Arabic" w:hint="cs"/>
          <w:sz w:val="28"/>
          <w:szCs w:val="28"/>
          <w:rtl/>
          <w:lang w:bidi="ar-OM"/>
        </w:rPr>
        <w:t>)</w:t>
      </w:r>
    </w:p>
  </w:footnote>
  <w:footnote w:id="312">
    <w:p w14:paraId="7B86F8CD" w14:textId="2B42DA3C" w:rsidR="00631440" w:rsidRPr="000F297F" w:rsidRDefault="00631440" w:rsidP="000160B9">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0F297F">
        <w:rPr>
          <w:rFonts w:cs="Arial" w:hint="cs"/>
          <w:sz w:val="28"/>
          <w:szCs w:val="28"/>
          <w:rtl/>
          <w:lang w:bidi="ar-OM"/>
        </w:rPr>
        <w:t xml:space="preserve"> </w:t>
      </w:r>
      <w:r>
        <w:rPr>
          <w:rFonts w:cs="Arial" w:hint="cs"/>
          <w:sz w:val="28"/>
          <w:szCs w:val="28"/>
          <w:rtl/>
          <w:lang w:bidi="ar-OM"/>
        </w:rPr>
        <w:t>انظر: محمد أحمد الراشد: المنطلق(ص؟؟)، مؤسسة الرسالة، الطبعة الأولى 1975م، وانظر طبقات الحنابلة</w:t>
      </w:r>
    </w:p>
  </w:footnote>
  <w:footnote w:id="313">
    <w:p w14:paraId="77CE8D97" w14:textId="2C35AEA9" w:rsidR="00631440" w:rsidRPr="000F297F" w:rsidRDefault="00631440" w:rsidP="00CB1FC5">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Pr>
          <w:rFonts w:cs="Arial" w:hint="cs"/>
          <w:sz w:val="28"/>
          <w:szCs w:val="28"/>
          <w:rtl/>
          <w:lang w:bidi="ar-OM"/>
        </w:rPr>
        <w:t xml:space="preserve"> وانظر: البغوي: مختصر معالم السنن(ص1313)، </w:t>
      </w:r>
      <w:r w:rsidRPr="000F297F">
        <w:rPr>
          <w:rFonts w:ascii="Simplified Arabic" w:hAnsi="Simplified Arabic" w:cs="Simplified Arabic" w:hint="cs"/>
          <w:sz w:val="28"/>
          <w:szCs w:val="28"/>
          <w:rtl/>
          <w:lang w:bidi="ar-OM"/>
        </w:rPr>
        <w:t>سلمان العودة: إشراقات قرآنية(ج4/ص</w:t>
      </w:r>
      <w:r>
        <w:rPr>
          <w:rFonts w:ascii="Simplified Arabic" w:hAnsi="Simplified Arabic" w:cs="Simplified Arabic" w:hint="cs"/>
          <w:sz w:val="28"/>
          <w:szCs w:val="28"/>
          <w:rtl/>
          <w:lang w:bidi="ar-OM"/>
        </w:rPr>
        <w:t>211</w:t>
      </w:r>
      <w:r w:rsidRPr="000F297F">
        <w:rPr>
          <w:rFonts w:ascii="Simplified Arabic" w:hAnsi="Simplified Arabic" w:cs="Simplified Arabic" w:hint="cs"/>
          <w:sz w:val="28"/>
          <w:szCs w:val="28"/>
          <w:rtl/>
          <w:lang w:bidi="ar-OM"/>
        </w:rPr>
        <w:t>)</w:t>
      </w:r>
    </w:p>
  </w:footnote>
  <w:footnote w:id="314">
    <w:p w14:paraId="1D678EB1" w14:textId="77777777" w:rsidR="00631440" w:rsidRPr="000F297F" w:rsidRDefault="00631440" w:rsidP="00C875E4">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Pr>
          <w:rFonts w:cs="Arial" w:hint="cs"/>
          <w:sz w:val="28"/>
          <w:szCs w:val="28"/>
          <w:rtl/>
          <w:lang w:bidi="ar-OM"/>
        </w:rPr>
        <w:t xml:space="preserve"> وانظر: البغوي: مختصر معالم السنن(ص1313)، </w:t>
      </w:r>
      <w:r w:rsidRPr="000F297F">
        <w:rPr>
          <w:rFonts w:ascii="Simplified Arabic" w:hAnsi="Simplified Arabic" w:cs="Simplified Arabic" w:hint="cs"/>
          <w:sz w:val="28"/>
          <w:szCs w:val="28"/>
          <w:rtl/>
          <w:lang w:bidi="ar-OM"/>
        </w:rPr>
        <w:t>سلمان العودة: إشراقات قرآنية(ج4/ص</w:t>
      </w:r>
      <w:r>
        <w:rPr>
          <w:rFonts w:ascii="Simplified Arabic" w:hAnsi="Simplified Arabic" w:cs="Simplified Arabic" w:hint="cs"/>
          <w:sz w:val="28"/>
          <w:szCs w:val="28"/>
          <w:rtl/>
          <w:lang w:bidi="ar-OM"/>
        </w:rPr>
        <w:t>211</w:t>
      </w:r>
      <w:r w:rsidRPr="000F297F">
        <w:rPr>
          <w:rFonts w:ascii="Simplified Arabic" w:hAnsi="Simplified Arabic" w:cs="Simplified Arabic" w:hint="cs"/>
          <w:sz w:val="28"/>
          <w:szCs w:val="28"/>
          <w:rtl/>
          <w:lang w:bidi="ar-OM"/>
        </w:rPr>
        <w:t>)</w:t>
      </w:r>
    </w:p>
  </w:footnote>
  <w:footnote w:id="315">
    <w:p w14:paraId="11CD3146" w14:textId="28CAA0D8" w:rsidR="00631440" w:rsidRPr="000F297F" w:rsidRDefault="00631440" w:rsidP="00181A73">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Pr>
          <w:rFonts w:cs="Arial" w:hint="cs"/>
          <w:sz w:val="28"/>
          <w:szCs w:val="28"/>
          <w:rtl/>
          <w:lang w:bidi="ar-OM"/>
        </w:rPr>
        <w:t xml:space="preserve"> أخرجه مسلم </w:t>
      </w:r>
      <w:r w:rsidRPr="00181A73">
        <w:rPr>
          <w:rFonts w:ascii="Simplified Arabic" w:hAnsi="Simplified Arabic" w:cs="Simplified Arabic" w:hint="cs"/>
          <w:sz w:val="28"/>
          <w:szCs w:val="28"/>
          <w:rtl/>
          <w:lang w:bidi="ar-OM"/>
        </w:rPr>
        <w:t>(</w:t>
      </w:r>
      <w:r w:rsidRPr="00181A73">
        <w:rPr>
          <w:rFonts w:ascii="Simplified Arabic" w:hAnsi="Simplified Arabic" w:cs="Simplified Arabic"/>
          <w:sz w:val="28"/>
          <w:szCs w:val="28"/>
          <w:lang w:bidi="ar-OM"/>
        </w:rPr>
        <w:t>2874</w:t>
      </w:r>
      <w:r w:rsidRPr="00181A73">
        <w:rPr>
          <w:rFonts w:ascii="Simplified Arabic" w:hAnsi="Simplified Arabic" w:cs="Simplified Arabic" w:hint="cs"/>
          <w:sz w:val="28"/>
          <w:szCs w:val="28"/>
          <w:rtl/>
          <w:lang w:bidi="ar-OM"/>
        </w:rPr>
        <w:t>) و</w:t>
      </w:r>
      <w:r w:rsidRPr="00181A73">
        <w:rPr>
          <w:rFonts w:ascii="Simplified Arabic" w:hAnsi="Simplified Arabic" w:cs="Simplified Arabic"/>
          <w:sz w:val="28"/>
          <w:szCs w:val="28"/>
          <w:rtl/>
          <w:lang w:bidi="ar-OM"/>
        </w:rPr>
        <w:t>أخرجه أحمد (12471) بنحوه، والنسائي (2075)، وأبو يعلى (3326)، وابن حبان (6498) باختلاف يسير</w:t>
      </w:r>
      <w:r w:rsidRPr="00181A73">
        <w:rPr>
          <w:rFonts w:ascii="Simplified Arabic" w:hAnsi="Simplified Arabic" w:cs="Simplified Arabic"/>
          <w:sz w:val="28"/>
          <w:szCs w:val="28"/>
          <w:lang w:bidi="ar-OM"/>
        </w:rPr>
        <w:t>.</w:t>
      </w:r>
      <w:r w:rsidRPr="00181A73">
        <w:rPr>
          <w:rFonts w:ascii="Simplified Arabic" w:hAnsi="Simplified Arabic" w:cs="Simplified Arabic" w:hint="cs"/>
          <w:sz w:val="28"/>
          <w:szCs w:val="28"/>
          <w:rtl/>
          <w:lang w:bidi="ar-OM"/>
        </w:rPr>
        <w:t xml:space="preserve"> وانظر</w:t>
      </w:r>
      <w:r>
        <w:rPr>
          <w:rFonts w:cs="Arial" w:hint="cs"/>
          <w:sz w:val="28"/>
          <w:szCs w:val="28"/>
          <w:rtl/>
          <w:lang w:bidi="ar-OM"/>
        </w:rPr>
        <w:t xml:space="preserve">: البغوي: مختصر معالم السنن(ص1313)، </w:t>
      </w:r>
      <w:r w:rsidRPr="000F297F">
        <w:rPr>
          <w:rFonts w:ascii="Simplified Arabic" w:hAnsi="Simplified Arabic" w:cs="Simplified Arabic" w:hint="cs"/>
          <w:sz w:val="28"/>
          <w:szCs w:val="28"/>
          <w:rtl/>
          <w:lang w:bidi="ar-OM"/>
        </w:rPr>
        <w:t>سلمان العودة: إشراقات قرآنية(ج4/ص</w:t>
      </w:r>
      <w:r>
        <w:rPr>
          <w:rFonts w:ascii="Simplified Arabic" w:hAnsi="Simplified Arabic" w:cs="Simplified Arabic" w:hint="cs"/>
          <w:sz w:val="28"/>
          <w:szCs w:val="28"/>
          <w:rtl/>
          <w:lang w:bidi="ar-OM"/>
        </w:rPr>
        <w:t>211</w:t>
      </w:r>
      <w:r w:rsidRPr="000F297F">
        <w:rPr>
          <w:rFonts w:ascii="Simplified Arabic" w:hAnsi="Simplified Arabic" w:cs="Simplified Arabic" w:hint="cs"/>
          <w:sz w:val="28"/>
          <w:szCs w:val="28"/>
          <w:rtl/>
          <w:lang w:bidi="ar-OM"/>
        </w:rPr>
        <w:t>)</w:t>
      </w:r>
    </w:p>
  </w:footnote>
  <w:footnote w:id="316">
    <w:p w14:paraId="296A79E1" w14:textId="2E2BE0DA" w:rsidR="00631440" w:rsidRPr="000F297F" w:rsidRDefault="00631440" w:rsidP="00A208E3">
      <w:pPr>
        <w:spacing w:after="0" w:line="240" w:lineRule="auto"/>
        <w:jc w:val="both"/>
        <w:rPr>
          <w:rFonts w:ascii="Simplified Arabic" w:hAnsi="Simplified Arabic" w:cs="Simplified Arabic"/>
          <w:sz w:val="28"/>
          <w:szCs w:val="28"/>
          <w:rtl/>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Pr>
          <w:rFonts w:cs="Arial" w:hint="cs"/>
          <w:sz w:val="28"/>
          <w:szCs w:val="28"/>
          <w:rtl/>
          <w:lang w:bidi="ar-OM"/>
        </w:rPr>
        <w:t xml:space="preserve"> </w:t>
      </w:r>
      <w:r w:rsidRPr="00A208E3">
        <w:rPr>
          <w:rFonts w:ascii="Simplified Arabic" w:hAnsi="Simplified Arabic" w:cs="Simplified Arabic"/>
          <w:sz w:val="28"/>
          <w:szCs w:val="28"/>
          <w:rtl/>
        </w:rPr>
        <w:t>أخرجه الترمذي (3349)، والنسائي في ((السنن الكبرى)) (11684)، وأحمد (2321) باختلاف يسير، والطبري في ((التفسير)) (24/525) واللفظ له</w:t>
      </w:r>
      <w:r>
        <w:rPr>
          <w:rFonts w:ascii="Simplified Arabic" w:hAnsi="Simplified Arabic" w:cs="Simplified Arabic" w:hint="cs"/>
          <w:sz w:val="28"/>
          <w:szCs w:val="28"/>
          <w:rtl/>
        </w:rPr>
        <w:t>، وصححه الألباني في السلسلة الصحيحة.</w:t>
      </w:r>
    </w:p>
  </w:footnote>
  <w:footnote w:id="317">
    <w:p w14:paraId="130A2011" w14:textId="2BCA78C6" w:rsidR="00631440" w:rsidRPr="000F297F" w:rsidRDefault="00631440" w:rsidP="00391480">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181A73">
        <w:rPr>
          <w:rFonts w:ascii="Simplified Arabic" w:hAnsi="Simplified Arabic" w:cs="Simplified Arabic" w:hint="cs"/>
          <w:sz w:val="28"/>
          <w:szCs w:val="28"/>
          <w:rtl/>
          <w:lang w:bidi="ar-OM"/>
        </w:rPr>
        <w:t>وانظر</w:t>
      </w:r>
      <w:r>
        <w:rPr>
          <w:rFonts w:cs="Arial" w:hint="cs"/>
          <w:sz w:val="28"/>
          <w:szCs w:val="28"/>
          <w:rtl/>
          <w:lang w:bidi="ar-OM"/>
        </w:rPr>
        <w:t xml:space="preserve">: البغوي: مختصر معالم السنن(ص1313)، </w:t>
      </w:r>
      <w:r w:rsidRPr="000F297F">
        <w:rPr>
          <w:rFonts w:ascii="Simplified Arabic" w:hAnsi="Simplified Arabic" w:cs="Simplified Arabic" w:hint="cs"/>
          <w:sz w:val="28"/>
          <w:szCs w:val="28"/>
          <w:rtl/>
          <w:lang w:bidi="ar-OM"/>
        </w:rPr>
        <w:t>سلمان العودة: إشراقات قرآنية(ج4/ص</w:t>
      </w:r>
      <w:r>
        <w:rPr>
          <w:rFonts w:ascii="Simplified Arabic" w:hAnsi="Simplified Arabic" w:cs="Simplified Arabic" w:hint="cs"/>
          <w:sz w:val="28"/>
          <w:szCs w:val="28"/>
          <w:rtl/>
          <w:lang w:bidi="ar-OM"/>
        </w:rPr>
        <w:t>213</w:t>
      </w:r>
      <w:r w:rsidRPr="000F297F">
        <w:rPr>
          <w:rFonts w:ascii="Simplified Arabic" w:hAnsi="Simplified Arabic" w:cs="Simplified Arabic" w:hint="cs"/>
          <w:sz w:val="28"/>
          <w:szCs w:val="28"/>
          <w:rtl/>
          <w:lang w:bidi="ar-OM"/>
        </w:rPr>
        <w:t>)</w:t>
      </w:r>
    </w:p>
  </w:footnote>
  <w:footnote w:id="318">
    <w:p w14:paraId="7927A627" w14:textId="72A4F9F9" w:rsidR="00631440" w:rsidRPr="000F297F" w:rsidRDefault="00631440" w:rsidP="005B1317">
      <w:pPr>
        <w:spacing w:after="0" w:line="240" w:lineRule="auto"/>
        <w:jc w:val="both"/>
        <w:rPr>
          <w:rFonts w:ascii="Simplified Arabic" w:hAnsi="Simplified Arabic" w:cs="Simplified Arabic"/>
          <w:sz w:val="28"/>
          <w:szCs w:val="28"/>
          <w:rtl/>
          <w:lang w:bidi="ar-OM"/>
        </w:rPr>
      </w:pPr>
      <w:r w:rsidRPr="000F297F">
        <w:rPr>
          <w:rFonts w:cs="Arial" w:hint="cs"/>
          <w:sz w:val="28"/>
          <w:szCs w:val="28"/>
          <w:rtl/>
          <w:lang w:bidi="ar-OM"/>
        </w:rPr>
        <w:t>(</w:t>
      </w:r>
      <w:r w:rsidRPr="000F297F">
        <w:rPr>
          <w:rFonts w:cs="Arial"/>
          <w:sz w:val="28"/>
          <w:szCs w:val="28"/>
          <w:lang w:bidi="ar-OM"/>
        </w:rPr>
        <w:footnoteRef/>
      </w:r>
      <w:r w:rsidRPr="000F297F">
        <w:rPr>
          <w:rFonts w:cs="Arial" w:hint="cs"/>
          <w:sz w:val="28"/>
          <w:szCs w:val="28"/>
          <w:rtl/>
          <w:lang w:bidi="ar-OM"/>
        </w:rPr>
        <w:t>)</w:t>
      </w:r>
      <w:r w:rsidRPr="000F297F">
        <w:rPr>
          <w:rFonts w:cs="Arial"/>
          <w:sz w:val="28"/>
          <w:szCs w:val="28"/>
          <w:rtl/>
          <w:lang w:bidi="ar-OM"/>
        </w:rPr>
        <w:t xml:space="preserve"> </w:t>
      </w:r>
      <w:r>
        <w:rPr>
          <w:rFonts w:cs="Arial"/>
          <w:sz w:val="28"/>
          <w:szCs w:val="28"/>
          <w:rtl/>
          <w:lang w:bidi="ar-OM"/>
        </w:rPr>
        <w:t>–</w:t>
      </w:r>
      <w:r w:rsidRPr="00181A73">
        <w:rPr>
          <w:rFonts w:ascii="Simplified Arabic" w:hAnsi="Simplified Arabic" w:cs="Simplified Arabic" w:hint="cs"/>
          <w:sz w:val="28"/>
          <w:szCs w:val="28"/>
          <w:rtl/>
          <w:lang w:bidi="ar-OM"/>
        </w:rPr>
        <w:t>وانظر</w:t>
      </w:r>
      <w:r>
        <w:rPr>
          <w:rFonts w:cs="Arial" w:hint="cs"/>
          <w:sz w:val="28"/>
          <w:szCs w:val="28"/>
          <w:rtl/>
          <w:lang w:bidi="ar-OM"/>
        </w:rPr>
        <w:t xml:space="preserve">: </w:t>
      </w:r>
      <w:r w:rsidRPr="000F297F">
        <w:rPr>
          <w:rFonts w:ascii="Simplified Arabic" w:hAnsi="Simplified Arabic" w:cs="Simplified Arabic" w:hint="cs"/>
          <w:sz w:val="28"/>
          <w:szCs w:val="28"/>
          <w:rtl/>
          <w:lang w:bidi="ar-OM"/>
        </w:rPr>
        <w:t>سلمان العودة: إشراقات قرآنية(ج4/ص</w:t>
      </w:r>
      <w:r>
        <w:rPr>
          <w:rFonts w:ascii="Simplified Arabic" w:hAnsi="Simplified Arabic" w:cs="Simplified Arabic" w:hint="cs"/>
          <w:sz w:val="28"/>
          <w:szCs w:val="28"/>
          <w:rtl/>
          <w:lang w:bidi="ar-OM"/>
        </w:rPr>
        <w:t>215</w:t>
      </w:r>
      <w:r w:rsidRPr="000F297F">
        <w:rPr>
          <w:rFonts w:ascii="Simplified Arabic" w:hAnsi="Simplified Arabic" w:cs="Simplified Arabic" w:hint="cs"/>
          <w:sz w:val="28"/>
          <w:szCs w:val="28"/>
          <w:rtl/>
          <w:lang w:bidi="ar-OM"/>
        </w:rPr>
        <w:t>)</w:t>
      </w:r>
    </w:p>
  </w:footnote>
  <w:footnote w:id="319">
    <w:p w14:paraId="17404DB0" w14:textId="022E2219" w:rsidR="00631440" w:rsidRPr="004C133F" w:rsidRDefault="00631440" w:rsidP="008C7F27">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Pr>
          <w:rFonts w:hint="cs"/>
          <w:sz w:val="32"/>
          <w:szCs w:val="32"/>
          <w:rtl/>
          <w:lang w:bidi="ar-OM"/>
        </w:rPr>
        <w:t>انظر البغوي: تهذيب تفسير البغوي (معالم التنزيل)(ص1314).</w:t>
      </w:r>
    </w:p>
  </w:footnote>
  <w:footnote w:id="320">
    <w:p w14:paraId="5352B632" w14:textId="114E679B" w:rsidR="00631440" w:rsidRPr="004C133F" w:rsidRDefault="00631440" w:rsidP="00643DC4">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Pr>
          <w:rFonts w:hint="cs"/>
          <w:sz w:val="32"/>
          <w:szCs w:val="32"/>
          <w:rtl/>
          <w:lang w:bidi="ar-OM"/>
        </w:rPr>
        <w:t>انظر سلمان العودة: إشراقات قرآنية (ج4/ص220).</w:t>
      </w:r>
    </w:p>
  </w:footnote>
  <w:footnote w:id="321">
    <w:p w14:paraId="7467B2FD" w14:textId="63E62AAF" w:rsidR="00631440" w:rsidRPr="004C133F" w:rsidRDefault="00631440" w:rsidP="00643DC4">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sidRPr="00643DC4">
        <w:rPr>
          <w:rFonts w:ascii="Simplified Arabic" w:hAnsi="Simplified Arabic" w:cs="Simplified Arabic"/>
          <w:color w:val="000000"/>
          <w:kern w:val="2"/>
          <w:sz w:val="28"/>
          <w:szCs w:val="28"/>
          <w:rtl/>
          <w14:ligatures w14:val="standardContextual"/>
        </w:rPr>
        <w:t>أخرجه الترمذي (3513)، والنسائي في ((السنن الكبرى)) (7712)، وابن ماجه (3850)، وأحمد (25384) باختلاف يسير</w:t>
      </w:r>
      <w:r w:rsidRPr="00643DC4">
        <w:rPr>
          <w:rFonts w:ascii="Simplified Arabic" w:hAnsi="Simplified Arabic" w:cs="Simplified Arabic" w:hint="cs"/>
          <w:color w:val="000000"/>
          <w:kern w:val="2"/>
          <w:sz w:val="28"/>
          <w:szCs w:val="28"/>
          <w:rtl/>
          <w14:ligatures w14:val="standardContextual"/>
        </w:rPr>
        <w:t>.</w:t>
      </w:r>
    </w:p>
  </w:footnote>
  <w:footnote w:id="322">
    <w:p w14:paraId="565D1F56" w14:textId="4632EE11" w:rsidR="00631440" w:rsidRPr="004C133F" w:rsidRDefault="00631440" w:rsidP="006F0448">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6F0448">
        <w:rPr>
          <w:rFonts w:ascii="Simplified Arabic" w:hAnsi="Simplified Arabic" w:cs="Simplified Arabic"/>
          <w:color w:val="000000"/>
          <w:kern w:val="2"/>
          <w:sz w:val="28"/>
          <w:szCs w:val="28"/>
          <w:rtl/>
          <w14:ligatures w14:val="standardContextual"/>
        </w:rPr>
        <w:t>–</w:t>
      </w:r>
      <w:r w:rsidRPr="006F0448">
        <w:rPr>
          <w:rFonts w:ascii="Simplified Arabic" w:hAnsi="Simplified Arabic" w:cs="Simplified Arabic" w:hint="cs"/>
          <w:color w:val="000000"/>
          <w:kern w:val="2"/>
          <w:sz w:val="28"/>
          <w:szCs w:val="28"/>
          <w:rtl/>
          <w14:ligatures w14:val="standardContextual"/>
        </w:rPr>
        <w:t xml:space="preserve"> </w:t>
      </w:r>
      <w:r w:rsidRPr="006F0448">
        <w:rPr>
          <w:rFonts w:ascii="Simplified Arabic" w:hAnsi="Simplified Arabic" w:cs="Simplified Arabic"/>
          <w:color w:val="000000"/>
          <w:kern w:val="2"/>
          <w:sz w:val="28"/>
          <w:szCs w:val="28"/>
          <w:rtl/>
          <w14:ligatures w14:val="standardContextual"/>
        </w:rPr>
        <w:t>أخرجه البخاري (1901)، ومسلم</w:t>
      </w:r>
      <w:r w:rsidRPr="006F0448">
        <w:rPr>
          <w:rFonts w:ascii="Simplified Arabic" w:hAnsi="Simplified Arabic" w:cs="Simplified Arabic"/>
          <w:color w:val="000000"/>
          <w:kern w:val="2"/>
          <w:sz w:val="28"/>
          <w:szCs w:val="28"/>
          <w14:ligatures w14:val="standardContextual"/>
        </w:rPr>
        <w:t xml:space="preserve"> (760)</w:t>
      </w:r>
      <w:r>
        <w:rPr>
          <w:rFonts w:hint="cs"/>
          <w:rtl/>
          <w:lang w:bidi="ar-OM"/>
        </w:rPr>
        <w:t>.</w:t>
      </w:r>
    </w:p>
  </w:footnote>
  <w:footnote w:id="323">
    <w:p w14:paraId="26951EFB" w14:textId="36F47F50" w:rsidR="00631440" w:rsidRPr="004C133F" w:rsidRDefault="00631440" w:rsidP="007C203A">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7C203A">
        <w:rPr>
          <w:sz w:val="28"/>
          <w:szCs w:val="28"/>
          <w:rtl/>
          <w:lang w:bidi="ar-OM"/>
        </w:rPr>
        <w:t>–</w:t>
      </w:r>
      <w:r w:rsidRPr="007C203A">
        <w:rPr>
          <w:rFonts w:hint="cs"/>
          <w:sz w:val="28"/>
          <w:szCs w:val="28"/>
          <w:rtl/>
          <w:lang w:bidi="ar-OM"/>
        </w:rPr>
        <w:t xml:space="preserve"> أخرجه</w:t>
      </w:r>
      <w:r w:rsidRPr="007C203A">
        <w:rPr>
          <w:sz w:val="28"/>
          <w:szCs w:val="28"/>
          <w:rtl/>
          <w:lang w:bidi="ar-OM"/>
        </w:rPr>
        <w:t xml:space="preserve"> مسلم</w:t>
      </w:r>
      <w:r w:rsidRPr="007C203A">
        <w:rPr>
          <w:rFonts w:hint="cs"/>
          <w:sz w:val="28"/>
          <w:szCs w:val="28"/>
          <w:rtl/>
        </w:rPr>
        <w:t xml:space="preserve"> </w:t>
      </w:r>
      <w:r w:rsidRPr="007C203A">
        <w:rPr>
          <w:rFonts w:hint="cs"/>
          <w:sz w:val="28"/>
          <w:szCs w:val="28"/>
          <w:rtl/>
          <w:lang w:bidi="ar-OM"/>
        </w:rPr>
        <w:t>(762)،</w:t>
      </w:r>
      <w:r>
        <w:rPr>
          <w:rStyle w:val="a7"/>
          <w:rFonts w:hint="cs"/>
          <w:b w:val="0"/>
          <w:bCs w:val="0"/>
          <w:color w:val="555555"/>
          <w:sz w:val="32"/>
          <w:szCs w:val="32"/>
          <w:shd w:val="clear" w:color="auto" w:fill="FFFFFF"/>
          <w:rtl/>
          <w:lang w:bidi="ar-OM"/>
        </w:rPr>
        <w:t xml:space="preserve"> </w:t>
      </w:r>
      <w:r>
        <w:rPr>
          <w:rStyle w:val="a7"/>
          <w:rFonts w:hint="cs"/>
          <w:b w:val="0"/>
          <w:bCs w:val="0"/>
          <w:color w:val="555555"/>
          <w:sz w:val="32"/>
          <w:szCs w:val="32"/>
          <w:shd w:val="clear" w:color="auto" w:fill="FFFFFF"/>
          <w:rtl/>
        </w:rPr>
        <w:t>و</w:t>
      </w:r>
      <w:r>
        <w:rPr>
          <w:rFonts w:hint="cs"/>
          <w:sz w:val="32"/>
          <w:szCs w:val="32"/>
          <w:rtl/>
          <w:lang w:bidi="ar-OM"/>
        </w:rPr>
        <w:t>انظر سلمان العودة: إشراقات قرآنية (ج4/ص221).</w:t>
      </w:r>
    </w:p>
  </w:footnote>
  <w:footnote w:id="324">
    <w:p w14:paraId="6D1EE092" w14:textId="3791354B" w:rsidR="00631440" w:rsidRPr="004C133F" w:rsidRDefault="00631440" w:rsidP="007C203A">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7C203A">
        <w:rPr>
          <w:sz w:val="28"/>
          <w:szCs w:val="28"/>
          <w:rtl/>
          <w:lang w:bidi="ar-OM"/>
        </w:rPr>
        <w:t>–</w:t>
      </w:r>
      <w:r w:rsidRPr="007C203A">
        <w:rPr>
          <w:rFonts w:hint="cs"/>
          <w:sz w:val="28"/>
          <w:szCs w:val="28"/>
          <w:rtl/>
          <w:lang w:bidi="ar-OM"/>
        </w:rPr>
        <w:t xml:space="preserve"> أخرجه</w:t>
      </w:r>
      <w:r w:rsidRPr="007C203A">
        <w:rPr>
          <w:sz w:val="28"/>
          <w:szCs w:val="28"/>
          <w:rtl/>
          <w:lang w:bidi="ar-OM"/>
        </w:rPr>
        <w:t xml:space="preserve"> مسلم</w:t>
      </w:r>
      <w:r w:rsidRPr="007C203A">
        <w:rPr>
          <w:rFonts w:hint="cs"/>
          <w:sz w:val="28"/>
          <w:szCs w:val="28"/>
          <w:rtl/>
        </w:rPr>
        <w:t xml:space="preserve"> </w:t>
      </w:r>
      <w:r w:rsidRPr="007C203A">
        <w:rPr>
          <w:rFonts w:hint="cs"/>
          <w:sz w:val="28"/>
          <w:szCs w:val="28"/>
          <w:rtl/>
          <w:lang w:bidi="ar-OM"/>
        </w:rPr>
        <w:t>(</w:t>
      </w:r>
      <w:r>
        <w:rPr>
          <w:color w:val="555555"/>
          <w:sz w:val="32"/>
          <w:szCs w:val="32"/>
          <w:shd w:val="clear" w:color="auto" w:fill="FFFFFF"/>
        </w:rPr>
        <w:t>1168</w:t>
      </w:r>
      <w:r w:rsidRPr="007C203A">
        <w:rPr>
          <w:rFonts w:hint="cs"/>
          <w:sz w:val="28"/>
          <w:szCs w:val="28"/>
          <w:rtl/>
          <w:lang w:bidi="ar-OM"/>
        </w:rPr>
        <w:t>)</w:t>
      </w:r>
      <w:r>
        <w:rPr>
          <w:rFonts w:hint="cs"/>
          <w:sz w:val="32"/>
          <w:szCs w:val="32"/>
          <w:rtl/>
          <w:lang w:bidi="ar-OM"/>
        </w:rPr>
        <w:t>.</w:t>
      </w:r>
    </w:p>
  </w:footnote>
  <w:footnote w:id="325">
    <w:p w14:paraId="778C631B" w14:textId="546B7366" w:rsidR="00631440" w:rsidRPr="00A72552" w:rsidRDefault="00631440" w:rsidP="00A72552">
      <w:pPr>
        <w:pStyle w:val="a5"/>
        <w:bidi/>
        <w:spacing w:before="0" w:beforeAutospacing="0" w:after="0" w:afterAutospacing="0"/>
        <w:rPr>
          <w:sz w:val="28"/>
          <w:szCs w:val="28"/>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7C203A">
        <w:rPr>
          <w:sz w:val="28"/>
          <w:szCs w:val="28"/>
          <w:rtl/>
          <w:lang w:bidi="ar-OM"/>
        </w:rPr>
        <w:t>–</w:t>
      </w:r>
      <w:r w:rsidRPr="007C203A">
        <w:rPr>
          <w:rFonts w:hint="cs"/>
          <w:sz w:val="28"/>
          <w:szCs w:val="28"/>
          <w:rtl/>
          <w:lang w:bidi="ar-OM"/>
        </w:rPr>
        <w:t xml:space="preserve"> أخرجه</w:t>
      </w:r>
      <w:r w:rsidRPr="007C203A">
        <w:rPr>
          <w:sz w:val="28"/>
          <w:szCs w:val="28"/>
          <w:rtl/>
          <w:lang w:bidi="ar-OM"/>
        </w:rPr>
        <w:t xml:space="preserve"> </w:t>
      </w:r>
      <w:r>
        <w:rPr>
          <w:rFonts w:hint="cs"/>
          <w:sz w:val="28"/>
          <w:szCs w:val="28"/>
          <w:rtl/>
          <w:lang w:bidi="ar-OM"/>
        </w:rPr>
        <w:t>البخاري</w:t>
      </w:r>
      <w:r w:rsidRPr="007C203A">
        <w:rPr>
          <w:rFonts w:hint="cs"/>
          <w:sz w:val="28"/>
          <w:szCs w:val="28"/>
          <w:rtl/>
          <w:lang w:bidi="ar-OM"/>
        </w:rPr>
        <w:t>(</w:t>
      </w:r>
      <w:r w:rsidRPr="00A72552">
        <w:rPr>
          <w:sz w:val="28"/>
          <w:szCs w:val="28"/>
          <w:lang w:bidi="ar-OM"/>
        </w:rPr>
        <w:t>2023</w:t>
      </w:r>
      <w:r w:rsidRPr="007C203A">
        <w:rPr>
          <w:rFonts w:hint="cs"/>
          <w:sz w:val="28"/>
          <w:szCs w:val="28"/>
          <w:rtl/>
          <w:lang w:bidi="ar-OM"/>
        </w:rPr>
        <w:t>)</w:t>
      </w:r>
      <w:r w:rsidRPr="00A72552">
        <w:rPr>
          <w:rFonts w:hint="cs"/>
          <w:sz w:val="28"/>
          <w:szCs w:val="28"/>
          <w:rtl/>
          <w:lang w:bidi="ar-OM"/>
        </w:rPr>
        <w:t>، و</w:t>
      </w:r>
      <w:r w:rsidRPr="00A72552">
        <w:rPr>
          <w:sz w:val="28"/>
          <w:szCs w:val="28"/>
          <w:rtl/>
          <w:lang w:bidi="ar-OM"/>
        </w:rPr>
        <w:t>أحمد (22672)، والدارمي (1822)، وابن حبان (3679) واللفظ لهم جميعا</w:t>
      </w:r>
      <w:r w:rsidRPr="00A72552">
        <w:rPr>
          <w:sz w:val="28"/>
          <w:szCs w:val="28"/>
          <w:lang w:bidi="ar-OM"/>
        </w:rPr>
        <w:t>.</w:t>
      </w:r>
    </w:p>
  </w:footnote>
  <w:footnote w:id="326">
    <w:p w14:paraId="02CDD3F2" w14:textId="636AF2EC" w:rsidR="00631440" w:rsidRPr="00A72552" w:rsidRDefault="00631440" w:rsidP="005F4C7D">
      <w:pPr>
        <w:pStyle w:val="a5"/>
        <w:bidi/>
        <w:spacing w:before="0" w:beforeAutospacing="0" w:after="0" w:afterAutospacing="0"/>
        <w:rPr>
          <w:sz w:val="28"/>
          <w:szCs w:val="28"/>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7C203A">
        <w:rPr>
          <w:sz w:val="28"/>
          <w:szCs w:val="28"/>
          <w:rtl/>
          <w:lang w:bidi="ar-OM"/>
        </w:rPr>
        <w:t>–</w:t>
      </w:r>
      <w:r w:rsidRPr="007C203A">
        <w:rPr>
          <w:rFonts w:hint="cs"/>
          <w:sz w:val="28"/>
          <w:szCs w:val="28"/>
          <w:rtl/>
          <w:lang w:bidi="ar-OM"/>
        </w:rPr>
        <w:t xml:space="preserve"> أخرجه</w:t>
      </w:r>
      <w:r w:rsidRPr="007C203A">
        <w:rPr>
          <w:sz w:val="28"/>
          <w:szCs w:val="28"/>
          <w:rtl/>
          <w:lang w:bidi="ar-OM"/>
        </w:rPr>
        <w:t xml:space="preserve"> </w:t>
      </w:r>
      <w:r>
        <w:rPr>
          <w:rFonts w:hint="cs"/>
          <w:sz w:val="28"/>
          <w:szCs w:val="28"/>
          <w:rtl/>
          <w:lang w:bidi="ar-OM"/>
        </w:rPr>
        <w:t>البخاري</w:t>
      </w:r>
      <w:r w:rsidRPr="007C203A">
        <w:rPr>
          <w:rFonts w:hint="cs"/>
          <w:sz w:val="28"/>
          <w:szCs w:val="28"/>
          <w:rtl/>
          <w:lang w:bidi="ar-OM"/>
        </w:rPr>
        <w:t>(</w:t>
      </w:r>
      <w:r w:rsidRPr="005F4C7D">
        <w:rPr>
          <w:sz w:val="28"/>
          <w:szCs w:val="28"/>
          <w:lang w:bidi="ar-OM"/>
        </w:rPr>
        <w:t>2018</w:t>
      </w:r>
      <w:r w:rsidRPr="007C203A">
        <w:rPr>
          <w:rFonts w:hint="cs"/>
          <w:sz w:val="28"/>
          <w:szCs w:val="28"/>
          <w:rtl/>
          <w:lang w:bidi="ar-OM"/>
        </w:rPr>
        <w:t>)</w:t>
      </w:r>
      <w:r w:rsidRPr="00A72552">
        <w:rPr>
          <w:rFonts w:hint="cs"/>
          <w:sz w:val="28"/>
          <w:szCs w:val="28"/>
          <w:rtl/>
          <w:lang w:bidi="ar-OM"/>
        </w:rPr>
        <w:t>،</w:t>
      </w:r>
      <w:r w:rsidRPr="005F4C7D">
        <w:rPr>
          <w:b/>
          <w:bCs/>
          <w:sz w:val="28"/>
          <w:szCs w:val="28"/>
          <w:rtl/>
          <w:lang w:bidi="ar-OM"/>
        </w:rPr>
        <w:t xml:space="preserve"> </w:t>
      </w:r>
      <w:r w:rsidRPr="005F4C7D">
        <w:rPr>
          <w:sz w:val="28"/>
          <w:szCs w:val="28"/>
          <w:rtl/>
          <w:lang w:bidi="ar-OM"/>
        </w:rPr>
        <w:t>أخرجه مسلم (1167) باختلاف يسير</w:t>
      </w:r>
      <w:r w:rsidRPr="005F4C7D">
        <w:rPr>
          <w:rFonts w:hint="cs"/>
          <w:sz w:val="28"/>
          <w:szCs w:val="28"/>
          <w:rtl/>
          <w:lang w:bidi="ar-OM"/>
        </w:rPr>
        <w:t>.</w:t>
      </w:r>
      <w:r>
        <w:rPr>
          <w:sz w:val="28"/>
          <w:szCs w:val="28"/>
          <w:lang w:bidi="ar-OM"/>
        </w:rPr>
        <w:t xml:space="preserve"> </w:t>
      </w:r>
    </w:p>
  </w:footnote>
  <w:footnote w:id="327">
    <w:p w14:paraId="45D4AD15" w14:textId="3F3DE886" w:rsidR="00631440" w:rsidRPr="00A72552" w:rsidRDefault="00631440" w:rsidP="00555188">
      <w:pPr>
        <w:pStyle w:val="a5"/>
        <w:bidi/>
        <w:spacing w:before="0" w:beforeAutospacing="0" w:after="0" w:afterAutospacing="0"/>
        <w:rPr>
          <w:sz w:val="28"/>
          <w:szCs w:val="28"/>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7C203A">
        <w:rPr>
          <w:sz w:val="28"/>
          <w:szCs w:val="28"/>
          <w:rtl/>
          <w:lang w:bidi="ar-OM"/>
        </w:rPr>
        <w:t>–</w:t>
      </w:r>
      <w:r w:rsidRPr="007C203A">
        <w:rPr>
          <w:rFonts w:hint="cs"/>
          <w:sz w:val="28"/>
          <w:szCs w:val="28"/>
          <w:rtl/>
          <w:lang w:bidi="ar-OM"/>
        </w:rPr>
        <w:t xml:space="preserve"> </w:t>
      </w:r>
      <w:r w:rsidRPr="00555188">
        <w:rPr>
          <w:sz w:val="28"/>
          <w:szCs w:val="28"/>
          <w:rtl/>
          <w:lang w:bidi="ar-OM"/>
        </w:rPr>
        <w:t>أخرجه الترمذي (3550)، وابن ماجه</w:t>
      </w:r>
      <w:r w:rsidRPr="00555188">
        <w:rPr>
          <w:sz w:val="28"/>
          <w:szCs w:val="28"/>
          <w:lang w:bidi="ar-OM"/>
        </w:rPr>
        <w:t xml:space="preserve"> (4236)</w:t>
      </w:r>
      <w:r>
        <w:rPr>
          <w:rFonts w:hint="cs"/>
          <w:sz w:val="28"/>
          <w:szCs w:val="28"/>
          <w:rtl/>
          <w:lang w:bidi="ar-OM"/>
        </w:rPr>
        <w:t>.</w:t>
      </w:r>
    </w:p>
  </w:footnote>
  <w:footnote w:id="328">
    <w:p w14:paraId="21225447" w14:textId="6122255C" w:rsidR="00631440" w:rsidRPr="004C133F" w:rsidRDefault="00631440" w:rsidP="00555188">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Pr>
          <w:rFonts w:hint="cs"/>
          <w:sz w:val="32"/>
          <w:szCs w:val="32"/>
          <w:rtl/>
          <w:lang w:bidi="ar-OM"/>
        </w:rPr>
        <w:t>انظر البغوي: تهذيب تفسير البغوي (معالم التنزيل)(ص1316)، سلمان العودة: إشراقات قرآنية (ج4/ص223).</w:t>
      </w:r>
    </w:p>
  </w:footnote>
  <w:footnote w:id="329">
    <w:p w14:paraId="2C7706A8" w14:textId="77777777" w:rsidR="00631440" w:rsidRPr="00E14180" w:rsidRDefault="00631440" w:rsidP="00BB695F">
      <w:pPr>
        <w:pStyle w:val="a5"/>
        <w:bidi/>
        <w:spacing w:before="0" w:beforeAutospacing="0" w:after="0" w:afterAutospacing="0"/>
        <w:rPr>
          <w:sz w:val="28"/>
          <w:szCs w:val="28"/>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E14180">
        <w:rPr>
          <w:sz w:val="28"/>
          <w:szCs w:val="28"/>
          <w:rtl/>
          <w:lang w:bidi="ar-OM"/>
        </w:rPr>
        <w:t>–</w:t>
      </w:r>
      <w:r w:rsidRPr="00E14180">
        <w:rPr>
          <w:rFonts w:hint="cs"/>
          <w:sz w:val="28"/>
          <w:szCs w:val="28"/>
          <w:rtl/>
          <w:lang w:bidi="ar-OM"/>
        </w:rPr>
        <w:t xml:space="preserve"> المصدر السابق.</w:t>
      </w:r>
    </w:p>
  </w:footnote>
  <w:footnote w:id="330">
    <w:p w14:paraId="7B55EC6F" w14:textId="092A77A8" w:rsidR="00631440" w:rsidRPr="004C133F" w:rsidRDefault="00631440" w:rsidP="00EA169D">
      <w:pPr>
        <w:pStyle w:val="a5"/>
        <w:bidi/>
        <w:spacing w:before="0" w:beforeAutospacing="0" w:after="0" w:afterAutospacing="0"/>
        <w:rPr>
          <w:rtl/>
          <w:lang w:bidi="ar-OM"/>
        </w:rPr>
      </w:pPr>
      <w:r w:rsidRPr="00E14180">
        <w:rPr>
          <w:rFonts w:hint="cs"/>
          <w:sz w:val="28"/>
          <w:szCs w:val="28"/>
          <w:rtl/>
          <w:lang w:bidi="ar-OM"/>
        </w:rPr>
        <w:t>(</w:t>
      </w:r>
      <w:r w:rsidRPr="00E14180">
        <w:rPr>
          <w:sz w:val="28"/>
          <w:szCs w:val="28"/>
          <w:lang w:bidi="ar-OM"/>
        </w:rPr>
        <w:footnoteRef/>
      </w:r>
      <w:r w:rsidRPr="00E14180">
        <w:rPr>
          <w:rFonts w:hint="cs"/>
          <w:sz w:val="28"/>
          <w:szCs w:val="28"/>
          <w:rtl/>
          <w:lang w:bidi="ar-OM"/>
        </w:rPr>
        <w:t>)</w:t>
      </w:r>
      <w:r w:rsidRPr="00E14180">
        <w:rPr>
          <w:sz w:val="28"/>
          <w:szCs w:val="28"/>
          <w:rtl/>
          <w:lang w:bidi="ar-OM"/>
        </w:rPr>
        <w:t xml:space="preserve"> –</w:t>
      </w:r>
      <w:r w:rsidRPr="00E14180">
        <w:rPr>
          <w:rFonts w:hint="cs"/>
          <w:sz w:val="28"/>
          <w:szCs w:val="28"/>
          <w:rtl/>
          <w:lang w:bidi="ar-OM"/>
        </w:rPr>
        <w:t xml:space="preserve"> أخرجه البخاري (</w:t>
      </w:r>
      <w:r w:rsidRPr="00E14180">
        <w:rPr>
          <w:sz w:val="28"/>
          <w:szCs w:val="28"/>
          <w:lang w:bidi="ar-OM"/>
        </w:rPr>
        <w:t>935 </w:t>
      </w:r>
      <w:r w:rsidRPr="00E14180">
        <w:rPr>
          <w:rFonts w:hint="cs"/>
          <w:sz w:val="28"/>
          <w:szCs w:val="28"/>
          <w:rtl/>
          <w:lang w:bidi="ar-OM"/>
        </w:rPr>
        <w:t>)، ومسلم</w:t>
      </w:r>
      <w:r w:rsidRPr="00E14180">
        <w:rPr>
          <w:sz w:val="28"/>
          <w:szCs w:val="28"/>
          <w:lang w:bidi="ar-OM"/>
        </w:rPr>
        <w:t xml:space="preserve"> (852) </w:t>
      </w:r>
      <w:r w:rsidRPr="00E14180">
        <w:rPr>
          <w:sz w:val="28"/>
          <w:szCs w:val="28"/>
          <w:rtl/>
          <w:lang w:bidi="ar-OM"/>
        </w:rPr>
        <w:t>باختلاف يسير</w:t>
      </w:r>
      <w:r w:rsidRPr="00E14180">
        <w:rPr>
          <w:rFonts w:hint="cs"/>
          <w:sz w:val="28"/>
          <w:szCs w:val="28"/>
          <w:rtl/>
          <w:lang w:bidi="ar-OM"/>
        </w:rPr>
        <w:t>.</w:t>
      </w:r>
    </w:p>
  </w:footnote>
  <w:footnote w:id="331">
    <w:p w14:paraId="56237A7B" w14:textId="0598C070" w:rsidR="00631440" w:rsidRPr="00E14180" w:rsidRDefault="00631440" w:rsidP="00E14180">
      <w:pPr>
        <w:shd w:val="clear" w:color="auto" w:fill="FFFFFF"/>
        <w:spacing w:after="0"/>
        <w:jc w:val="both"/>
        <w:rPr>
          <w:rFonts w:cs="Arial"/>
          <w:sz w:val="32"/>
          <w:szCs w:val="32"/>
          <w:rtl/>
        </w:rPr>
      </w:pPr>
      <w:r w:rsidRPr="00E14180">
        <w:rPr>
          <w:rFonts w:hint="cs"/>
          <w:sz w:val="28"/>
          <w:szCs w:val="28"/>
          <w:rtl/>
          <w:lang w:bidi="ar-OM"/>
        </w:rPr>
        <w:t>(</w:t>
      </w:r>
      <w:r w:rsidRPr="00E14180">
        <w:rPr>
          <w:sz w:val="28"/>
          <w:szCs w:val="28"/>
          <w:lang w:bidi="ar-OM"/>
        </w:rPr>
        <w:footnoteRef/>
      </w:r>
      <w:r w:rsidRPr="00E14180">
        <w:rPr>
          <w:rFonts w:hint="cs"/>
          <w:sz w:val="28"/>
          <w:szCs w:val="28"/>
          <w:rtl/>
          <w:lang w:bidi="ar-OM"/>
        </w:rPr>
        <w:t>)</w:t>
      </w:r>
      <w:r w:rsidRPr="00E14180">
        <w:rPr>
          <w:sz w:val="28"/>
          <w:szCs w:val="28"/>
          <w:rtl/>
          <w:lang w:bidi="ar-OM"/>
        </w:rPr>
        <w:t xml:space="preserve"> </w:t>
      </w:r>
      <w:r w:rsidRPr="00E14180">
        <w:rPr>
          <w:rFonts w:cs="Arial"/>
          <w:sz w:val="32"/>
          <w:szCs w:val="32"/>
          <w:rtl/>
        </w:rPr>
        <w:t>–</w:t>
      </w:r>
      <w:r w:rsidRPr="00E14180">
        <w:rPr>
          <w:rFonts w:cs="Arial" w:hint="cs"/>
          <w:sz w:val="32"/>
          <w:szCs w:val="32"/>
          <w:rtl/>
        </w:rPr>
        <w:t xml:space="preserve"> </w:t>
      </w:r>
      <w:r w:rsidRPr="00E14180">
        <w:rPr>
          <w:rFonts w:cs="Arial"/>
          <w:sz w:val="32"/>
          <w:szCs w:val="32"/>
          <w:rtl/>
        </w:rPr>
        <w:t>أخرجه البخاري (1145)، ومسلم</w:t>
      </w:r>
      <w:r w:rsidRPr="00E14180">
        <w:rPr>
          <w:rFonts w:cs="Arial"/>
          <w:sz w:val="32"/>
          <w:szCs w:val="32"/>
        </w:rPr>
        <w:t xml:space="preserve"> (758)</w:t>
      </w:r>
    </w:p>
  </w:footnote>
  <w:footnote w:id="332">
    <w:p w14:paraId="43E30FF8" w14:textId="77777777" w:rsidR="00631440" w:rsidRPr="00B254F5" w:rsidRDefault="00631440" w:rsidP="00E35FDB">
      <w:pPr>
        <w:pStyle w:val="ad"/>
        <w:rPr>
          <w:sz w:val="28"/>
          <w:szCs w:val="28"/>
          <w:lang w:bidi="ar-OM"/>
        </w:rPr>
      </w:pPr>
      <w:r w:rsidRPr="007429C3">
        <w:rPr>
          <w:rStyle w:val="ae"/>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انظر</w:t>
      </w:r>
      <w:r>
        <w:rPr>
          <w:rFonts w:cs="Arial" w:hint="cs"/>
          <w:sz w:val="32"/>
          <w:szCs w:val="32"/>
          <w:rtl/>
        </w:rPr>
        <w:t xml:space="preserve"> </w:t>
      </w:r>
      <w:r w:rsidRPr="00B254F5">
        <w:rPr>
          <w:rFonts w:cs="Arial" w:hint="cs"/>
          <w:sz w:val="32"/>
          <w:szCs w:val="32"/>
          <w:rtl/>
        </w:rPr>
        <w:t>جمال الدين أبو عبد الله محمد بن عبد الله بن مالك الطائي الجياني</w:t>
      </w:r>
      <w:r>
        <w:rPr>
          <w:rFonts w:cs="Arial" w:hint="cs"/>
          <w:sz w:val="32"/>
          <w:szCs w:val="32"/>
          <w:rtl/>
        </w:rPr>
        <w:t>:</w:t>
      </w:r>
      <w:r w:rsidRPr="00386CB0">
        <w:rPr>
          <w:rFonts w:cs="Arial"/>
          <w:sz w:val="32"/>
          <w:szCs w:val="32"/>
          <w:rtl/>
        </w:rPr>
        <w:t xml:space="preserve"> شرح الكافية الشافية</w:t>
      </w:r>
      <w:r>
        <w:rPr>
          <w:rFonts w:cs="Arial" w:hint="cs"/>
          <w:sz w:val="32"/>
          <w:szCs w:val="32"/>
          <w:rtl/>
        </w:rPr>
        <w:t xml:space="preserve"> (ج2/ص799) ، </w:t>
      </w:r>
      <w:r>
        <w:rPr>
          <w:rFonts w:hint="cs"/>
          <w:sz w:val="28"/>
          <w:szCs w:val="28"/>
          <w:rtl/>
          <w:lang w:bidi="ar-OM"/>
        </w:rPr>
        <w:t>.</w:t>
      </w:r>
      <w:r w:rsidRPr="00B254F5">
        <w:rPr>
          <w:rFonts w:ascii="Times New Roman" w:eastAsia="Times New Roman" w:hAnsi="Times New Roman" w:cs="Traditional Naskh" w:hint="cs"/>
          <w:b/>
          <w:bCs/>
          <w:color w:val="800000"/>
          <w:kern w:val="0"/>
          <w:sz w:val="28"/>
          <w:szCs w:val="28"/>
          <w:rtl/>
          <w14:ligatures w14:val="none"/>
        </w:rPr>
        <w:t xml:space="preserve"> </w:t>
      </w:r>
      <w:r w:rsidRPr="00B254F5">
        <w:rPr>
          <w:rFonts w:hint="cs"/>
          <w:sz w:val="28"/>
          <w:szCs w:val="28"/>
          <w:rtl/>
        </w:rPr>
        <w:t>الناشر: جامعة أم القرى مركز البحث العلمي وإحياء التراث الإسلامي كلية الشريعة والدراسات الإسلامية مكة المكرمة</w:t>
      </w:r>
      <w:r>
        <w:rPr>
          <w:rFonts w:hint="cs"/>
          <w:sz w:val="28"/>
          <w:szCs w:val="28"/>
          <w:rtl/>
          <w:lang w:bidi="ar-OM"/>
        </w:rPr>
        <w:t>،</w:t>
      </w:r>
      <w:r>
        <w:rPr>
          <w:rFonts w:hint="cs"/>
          <w:sz w:val="28"/>
          <w:szCs w:val="28"/>
          <w:rtl/>
        </w:rPr>
        <w:t xml:space="preserve"> </w:t>
      </w:r>
      <w:r w:rsidRPr="00B254F5">
        <w:rPr>
          <w:rFonts w:hint="cs"/>
          <w:sz w:val="28"/>
          <w:szCs w:val="28"/>
          <w:rtl/>
        </w:rPr>
        <w:t>الطبعة: الأولى، ١٤٠٢ هـ - ١٩٨٢ م</w:t>
      </w:r>
      <w:r>
        <w:rPr>
          <w:rFonts w:hint="cs"/>
          <w:sz w:val="28"/>
          <w:szCs w:val="28"/>
          <w:rtl/>
          <w:lang w:bidi="ar-OM"/>
        </w:rPr>
        <w:t>.</w:t>
      </w:r>
    </w:p>
  </w:footnote>
  <w:footnote w:id="333">
    <w:p w14:paraId="53578473" w14:textId="5EE5FFFC" w:rsidR="00631440" w:rsidRPr="004C133F" w:rsidRDefault="00631440" w:rsidP="00E35FDB">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D77C01">
        <w:rPr>
          <w:rFonts w:ascii="Arial" w:eastAsiaTheme="minorHAnsi" w:hAnsi="Arial" w:cs="Arial"/>
          <w:color w:val="333333"/>
          <w:kern w:val="2"/>
          <w:sz w:val="28"/>
          <w:szCs w:val="28"/>
          <w:rtl/>
          <w14:ligatures w14:val="standardContextual"/>
        </w:rPr>
        <w:t>–</w:t>
      </w:r>
      <w:r w:rsidRPr="00D77C01">
        <w:rPr>
          <w:rFonts w:ascii="Arial" w:eastAsiaTheme="minorHAnsi" w:hAnsi="Arial" w:cs="Arial" w:hint="cs"/>
          <w:color w:val="333333"/>
          <w:kern w:val="2"/>
          <w:sz w:val="28"/>
          <w:szCs w:val="28"/>
          <w:rtl/>
          <w14:ligatures w14:val="standardContextual"/>
        </w:rPr>
        <w:t xml:space="preserve"> </w:t>
      </w:r>
      <w:r w:rsidRPr="00D77C01">
        <w:rPr>
          <w:rFonts w:ascii="Arial" w:eastAsiaTheme="minorHAnsi" w:hAnsi="Arial" w:cs="Arial"/>
          <w:color w:val="333333"/>
          <w:kern w:val="2"/>
          <w:sz w:val="28"/>
          <w:szCs w:val="28"/>
          <w:rtl/>
          <w14:ligatures w14:val="standardContextual"/>
        </w:rPr>
        <w:t>أخرجه البخاري</w:t>
      </w:r>
      <w:r w:rsidRPr="00D77C01">
        <w:rPr>
          <w:rFonts w:ascii="Arial" w:eastAsiaTheme="minorHAnsi" w:hAnsi="Arial" w:cs="Arial"/>
          <w:color w:val="333333"/>
          <w:kern w:val="2"/>
          <w:sz w:val="28"/>
          <w:szCs w:val="28"/>
          <w14:ligatures w14:val="standardContextual"/>
        </w:rPr>
        <w:t xml:space="preserve"> (622)</w:t>
      </w:r>
      <w:r w:rsidRPr="00072233">
        <w:rPr>
          <w:rFonts w:ascii="Arial" w:eastAsiaTheme="minorHAnsi" w:hAnsi="Arial" w:cs="Arial"/>
          <w:color w:val="333333"/>
          <w:kern w:val="2"/>
          <w:sz w:val="28"/>
          <w:szCs w:val="28"/>
          <w:rtl/>
          <w14:ligatures w14:val="standardContextual"/>
        </w:rPr>
        <w:t>، ومسلم (</w:t>
      </w:r>
      <w:r w:rsidRPr="00D77C01">
        <w:rPr>
          <w:rFonts w:ascii="Arial" w:eastAsiaTheme="minorHAnsi" w:hAnsi="Arial" w:cs="Arial"/>
          <w:color w:val="333333"/>
          <w:kern w:val="2"/>
          <w:sz w:val="28"/>
          <w:szCs w:val="28"/>
          <w14:ligatures w14:val="standardContextual"/>
        </w:rPr>
        <w:t>1092</w:t>
      </w:r>
      <w:r w:rsidRPr="00072233">
        <w:rPr>
          <w:rFonts w:ascii="Arial" w:eastAsiaTheme="minorHAnsi" w:hAnsi="Arial" w:cs="Arial"/>
          <w:color w:val="333333"/>
          <w:kern w:val="2"/>
          <w:sz w:val="28"/>
          <w:szCs w:val="28"/>
          <w:rtl/>
          <w14:ligatures w14:val="standardContextual"/>
        </w:rPr>
        <w:t xml:space="preserve"> واللفظ له</w:t>
      </w:r>
      <w:r w:rsidRPr="00072233">
        <w:rPr>
          <w:rFonts w:ascii="Arial" w:eastAsiaTheme="minorHAnsi" w:hAnsi="Arial" w:cs="Arial" w:hint="cs"/>
          <w:color w:val="333333"/>
          <w:kern w:val="2"/>
          <w:sz w:val="28"/>
          <w:szCs w:val="28"/>
          <w:rtl/>
          <w14:ligatures w14:val="standardContextual"/>
        </w:rPr>
        <w:t>.</w:t>
      </w:r>
    </w:p>
  </w:footnote>
  <w:footnote w:id="334">
    <w:p w14:paraId="42BDB023" w14:textId="7BBFF717" w:rsidR="00631440" w:rsidRPr="004C133F" w:rsidRDefault="00631440" w:rsidP="00D77C01">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D77C01">
        <w:rPr>
          <w:rFonts w:ascii="Arial" w:eastAsiaTheme="minorHAnsi" w:hAnsi="Arial" w:cs="Arial"/>
          <w:color w:val="333333"/>
          <w:kern w:val="2"/>
          <w:sz w:val="28"/>
          <w:szCs w:val="28"/>
          <w:rtl/>
          <w14:ligatures w14:val="standardContextual"/>
        </w:rPr>
        <w:t>–</w:t>
      </w:r>
      <w:r w:rsidRPr="00D77C01">
        <w:rPr>
          <w:rFonts w:ascii="Arial" w:eastAsiaTheme="minorHAnsi" w:hAnsi="Arial" w:cs="Arial" w:hint="cs"/>
          <w:color w:val="333333"/>
          <w:kern w:val="2"/>
          <w:sz w:val="28"/>
          <w:szCs w:val="28"/>
          <w:rtl/>
          <w14:ligatures w14:val="standardContextual"/>
        </w:rPr>
        <w:t xml:space="preserve"> </w:t>
      </w:r>
      <w:r>
        <w:rPr>
          <w:rStyle w:val="a7"/>
          <w:b w:val="0"/>
          <w:bCs w:val="0"/>
          <w:color w:val="555555"/>
          <w:sz w:val="32"/>
          <w:szCs w:val="32"/>
          <w:shd w:val="clear" w:color="auto" w:fill="FFFFFF"/>
        </w:rPr>
        <w:t> </w:t>
      </w:r>
      <w:r w:rsidRPr="00D77C01">
        <w:rPr>
          <w:rFonts w:ascii="Arial" w:eastAsiaTheme="minorHAnsi" w:hAnsi="Arial" w:cs="Arial"/>
          <w:color w:val="333333"/>
          <w:kern w:val="2"/>
          <w:sz w:val="28"/>
          <w:szCs w:val="28"/>
          <w:rtl/>
          <w14:ligatures w14:val="standardContextual"/>
        </w:rPr>
        <w:t>أخرجه البخاري (621)، ومسلم (1093) باختلاف يسير</w:t>
      </w:r>
      <w:r w:rsidRPr="00D77C01">
        <w:rPr>
          <w:rFonts w:ascii="Arial" w:eastAsiaTheme="minorHAnsi" w:hAnsi="Arial" w:cs="Arial" w:hint="cs"/>
          <w:color w:val="333333"/>
          <w:kern w:val="2"/>
          <w:sz w:val="28"/>
          <w:szCs w:val="28"/>
          <w:rtl/>
          <w14:ligatures w14:val="standardContextual"/>
        </w:rPr>
        <w:t>.</w:t>
      </w:r>
    </w:p>
  </w:footnote>
  <w:footnote w:id="335">
    <w:p w14:paraId="0624C6A2" w14:textId="69C6692F" w:rsidR="00631440" w:rsidRPr="004C133F" w:rsidRDefault="00631440" w:rsidP="00072233">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sidRPr="00072233">
        <w:rPr>
          <w:rFonts w:ascii="Arial" w:eastAsiaTheme="minorHAnsi" w:hAnsi="Arial" w:cs="Arial"/>
          <w:color w:val="333333"/>
          <w:kern w:val="2"/>
          <w:sz w:val="28"/>
          <w:szCs w:val="28"/>
          <w:rtl/>
          <w14:ligatures w14:val="standardContextual"/>
        </w:rPr>
        <w:t>أخرجه البخاري (4960)، ومسلم (799)، وأحمد (13442) واللفظ له</w:t>
      </w:r>
      <w:r w:rsidRPr="00072233">
        <w:rPr>
          <w:rFonts w:ascii="Arial" w:eastAsiaTheme="minorHAnsi" w:hAnsi="Arial" w:cs="Arial" w:hint="cs"/>
          <w:color w:val="333333"/>
          <w:kern w:val="2"/>
          <w:sz w:val="28"/>
          <w:szCs w:val="28"/>
          <w:rtl/>
          <w14:ligatures w14:val="standardContextual"/>
        </w:rPr>
        <w:t>.</w:t>
      </w:r>
    </w:p>
  </w:footnote>
  <w:footnote w:id="336">
    <w:p w14:paraId="31F82C7D" w14:textId="302C7D30" w:rsidR="00631440" w:rsidRPr="00AF1730" w:rsidRDefault="00631440" w:rsidP="001D0B6A">
      <w:pPr>
        <w:pStyle w:val="ad"/>
        <w:jc w:val="both"/>
        <w:rPr>
          <w:sz w:val="28"/>
          <w:szCs w:val="28"/>
          <w:rtl/>
        </w:rPr>
      </w:pPr>
      <w:r w:rsidRPr="00AF1730">
        <w:rPr>
          <w:rFonts w:hint="cs"/>
          <w:sz w:val="28"/>
          <w:szCs w:val="28"/>
          <w:rtl/>
        </w:rPr>
        <w:t>(</w:t>
      </w:r>
      <w:r w:rsidRPr="00AF1730">
        <w:rPr>
          <w:sz w:val="28"/>
          <w:szCs w:val="28"/>
        </w:rPr>
        <w:footnoteRef/>
      </w:r>
      <w:r w:rsidRPr="00AF1730">
        <w:rPr>
          <w:rFonts w:hint="cs"/>
          <w:sz w:val="28"/>
          <w:szCs w:val="28"/>
          <w:rtl/>
        </w:rPr>
        <w:t xml:space="preserve">)- </w:t>
      </w:r>
      <w:r>
        <w:rPr>
          <w:rFonts w:hint="cs"/>
          <w:sz w:val="28"/>
          <w:szCs w:val="28"/>
          <w:rtl/>
        </w:rPr>
        <w:t xml:space="preserve">انظر </w:t>
      </w:r>
      <w:r w:rsidRPr="00AF1730">
        <w:rPr>
          <w:rFonts w:hint="cs"/>
          <w:sz w:val="28"/>
          <w:szCs w:val="28"/>
          <w:rtl/>
        </w:rPr>
        <w:t>سلمان العودة: إشراقات قرآنية(ج4/ص2</w:t>
      </w:r>
      <w:r>
        <w:rPr>
          <w:rFonts w:hint="cs"/>
          <w:sz w:val="28"/>
          <w:szCs w:val="28"/>
          <w:rtl/>
        </w:rPr>
        <w:t>27</w:t>
      </w:r>
      <w:r w:rsidRPr="00AF1730">
        <w:rPr>
          <w:rFonts w:hint="cs"/>
          <w:sz w:val="28"/>
          <w:szCs w:val="28"/>
          <w:rtl/>
        </w:rPr>
        <w:t>)</w:t>
      </w:r>
      <w:r>
        <w:rPr>
          <w:rFonts w:hint="cs"/>
          <w:sz w:val="28"/>
          <w:szCs w:val="28"/>
          <w:rtl/>
        </w:rPr>
        <w:t>.</w:t>
      </w:r>
    </w:p>
  </w:footnote>
  <w:footnote w:id="337">
    <w:p w14:paraId="2A966ACB" w14:textId="424ACE9C" w:rsidR="00631440" w:rsidRPr="00F62CEE" w:rsidRDefault="00631440" w:rsidP="005A08C8">
      <w:pPr>
        <w:pStyle w:val="ad"/>
        <w:jc w:val="both"/>
        <w:rPr>
          <w:sz w:val="28"/>
          <w:szCs w:val="28"/>
          <w:rtl/>
        </w:rPr>
      </w:pPr>
      <w:r w:rsidRPr="00F62CEE">
        <w:rPr>
          <w:rFonts w:hint="cs"/>
          <w:sz w:val="28"/>
          <w:szCs w:val="28"/>
          <w:rtl/>
          <w:lang w:bidi="ar-OM"/>
        </w:rPr>
        <w:t>(</w:t>
      </w:r>
      <w:r w:rsidRPr="00F62CEE">
        <w:rPr>
          <w:sz w:val="28"/>
          <w:szCs w:val="28"/>
          <w:lang w:bidi="ar-OM"/>
        </w:rPr>
        <w:footnoteRef/>
      </w:r>
      <w:r w:rsidRPr="00F62CEE">
        <w:rPr>
          <w:rFonts w:hint="cs"/>
          <w:sz w:val="28"/>
          <w:szCs w:val="28"/>
          <w:rtl/>
          <w:lang w:bidi="ar-OM"/>
        </w:rPr>
        <w:t xml:space="preserve">)- </w:t>
      </w:r>
      <w:r w:rsidRPr="00F62CEE">
        <w:rPr>
          <w:sz w:val="28"/>
          <w:szCs w:val="28"/>
          <w:rtl/>
          <w:lang w:bidi="ar-OM"/>
        </w:rPr>
        <w:t>أخرجه البخاري (4634)، ومسلم</w:t>
      </w:r>
      <w:r w:rsidRPr="00F62CEE">
        <w:rPr>
          <w:sz w:val="28"/>
          <w:szCs w:val="28"/>
          <w:lang w:bidi="ar-OM"/>
        </w:rPr>
        <w:t xml:space="preserve"> (2760).</w:t>
      </w:r>
      <w:r w:rsidRPr="00F62CEE">
        <w:rPr>
          <w:rFonts w:hint="cs"/>
          <w:sz w:val="28"/>
          <w:szCs w:val="28"/>
          <w:rtl/>
          <w:lang w:bidi="ar-OM"/>
        </w:rPr>
        <w:t>.</w:t>
      </w:r>
    </w:p>
  </w:footnote>
  <w:footnote w:id="338">
    <w:p w14:paraId="001455ED" w14:textId="424DB849" w:rsidR="00631440" w:rsidRPr="00F62CEE" w:rsidRDefault="00631440" w:rsidP="002C2F18">
      <w:pPr>
        <w:pStyle w:val="ad"/>
        <w:jc w:val="both"/>
        <w:rPr>
          <w:sz w:val="28"/>
          <w:szCs w:val="28"/>
          <w:rtl/>
        </w:rPr>
      </w:pPr>
      <w:r w:rsidRPr="00F62CEE">
        <w:rPr>
          <w:rFonts w:hint="cs"/>
          <w:sz w:val="28"/>
          <w:szCs w:val="28"/>
          <w:rtl/>
          <w:lang w:bidi="ar-OM"/>
        </w:rPr>
        <w:t>(</w:t>
      </w:r>
      <w:r w:rsidRPr="00F62CEE">
        <w:rPr>
          <w:sz w:val="28"/>
          <w:szCs w:val="28"/>
          <w:lang w:bidi="ar-OM"/>
        </w:rPr>
        <w:footnoteRef/>
      </w:r>
      <w:r w:rsidRPr="00F62CEE">
        <w:rPr>
          <w:rFonts w:hint="cs"/>
          <w:sz w:val="28"/>
          <w:szCs w:val="28"/>
          <w:rtl/>
          <w:lang w:bidi="ar-OM"/>
        </w:rPr>
        <w:t xml:space="preserve">)- </w:t>
      </w:r>
      <w:r>
        <w:rPr>
          <w:rFonts w:hint="cs"/>
          <w:sz w:val="28"/>
          <w:szCs w:val="28"/>
          <w:rtl/>
          <w:lang w:bidi="ar-OM"/>
        </w:rPr>
        <w:t>العثيمين: تفسير القرآن الكريم، جزء عم(284).</w:t>
      </w:r>
    </w:p>
  </w:footnote>
  <w:footnote w:id="339">
    <w:p w14:paraId="2FA4650B" w14:textId="03E75361" w:rsidR="00631440" w:rsidRPr="00BD461F" w:rsidRDefault="00631440" w:rsidP="00684AAE">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التنزيل(ج131</w:t>
      </w:r>
      <w:r>
        <w:rPr>
          <w:rFonts w:hint="cs"/>
          <w:sz w:val="28"/>
          <w:szCs w:val="28"/>
          <w:rtl/>
          <w:lang w:bidi="ar-OM"/>
        </w:rPr>
        <w:t>6</w:t>
      </w:r>
      <w:r w:rsidRPr="005A24F4">
        <w:rPr>
          <w:rFonts w:hint="cs"/>
          <w:sz w:val="28"/>
          <w:szCs w:val="28"/>
          <w:rtl/>
          <w:lang w:bidi="ar-OM"/>
        </w:rPr>
        <w:t>)، سلمان العودة: إشراقات قرآنية(ج4/ص2</w:t>
      </w:r>
      <w:r>
        <w:rPr>
          <w:rFonts w:hint="cs"/>
          <w:sz w:val="28"/>
          <w:szCs w:val="28"/>
          <w:rtl/>
          <w:lang w:bidi="ar-OM"/>
        </w:rPr>
        <w:t>30</w:t>
      </w:r>
      <w:r w:rsidRPr="005A24F4">
        <w:rPr>
          <w:rFonts w:hint="cs"/>
          <w:sz w:val="28"/>
          <w:szCs w:val="28"/>
          <w:rtl/>
          <w:lang w:bidi="ar-OM"/>
        </w:rPr>
        <w:t>)</w:t>
      </w:r>
      <w:r w:rsidRPr="005A24F4">
        <w:rPr>
          <w:sz w:val="28"/>
          <w:szCs w:val="28"/>
          <w:rtl/>
          <w:lang w:bidi="ar-OM"/>
        </w:rPr>
        <w:t>.</w:t>
      </w:r>
    </w:p>
  </w:footnote>
  <w:footnote w:id="340">
    <w:p w14:paraId="3E3D274A" w14:textId="32AE552F" w:rsidR="00631440" w:rsidRPr="00BD461F" w:rsidRDefault="00631440" w:rsidP="001A1AA3">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1A1AA3">
        <w:rPr>
          <w:sz w:val="28"/>
          <w:szCs w:val="28"/>
          <w:rtl/>
          <w:lang w:bidi="ar-OM"/>
        </w:rPr>
        <w:t>أخرجه البخاري (3456)، ومسلم (2669) باختلاف يسير</w:t>
      </w:r>
      <w:r>
        <w:rPr>
          <w:rFonts w:hint="cs"/>
          <w:sz w:val="24"/>
          <w:szCs w:val="24"/>
          <w:rtl/>
          <w:lang w:bidi="ar-OM"/>
        </w:rPr>
        <w:t>.</w:t>
      </w:r>
    </w:p>
  </w:footnote>
  <w:footnote w:id="341">
    <w:p w14:paraId="42CBCEE0" w14:textId="3ED27E1F" w:rsidR="00631440" w:rsidRPr="004C133F" w:rsidRDefault="00631440" w:rsidP="009345D8">
      <w:pPr>
        <w:pStyle w:val="a5"/>
        <w:bidi/>
        <w:spacing w:before="0" w:beforeAutospacing="0" w:after="0" w:afterAutospacing="0"/>
        <w:rPr>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Pr>
          <w:rFonts w:hint="cs"/>
          <w:sz w:val="32"/>
          <w:szCs w:val="32"/>
          <w:rtl/>
          <w:lang w:bidi="ar-OM"/>
        </w:rPr>
        <w:t xml:space="preserve">انظر ابن أبي حاتم، </w:t>
      </w:r>
      <w:r w:rsidRPr="004C133F">
        <w:rPr>
          <w:rFonts w:cs="Traditional Naskh" w:hint="cs"/>
          <w:sz w:val="28"/>
          <w:szCs w:val="28"/>
          <w:rtl/>
        </w:rPr>
        <w:t>أبو محمد عبد الرحمن بن محمد بن إدريس بن المنذر التميمي، الحنظلي، الرازي ابن أبي حاتم (ت ٣٢٧هـ)</w:t>
      </w:r>
      <w:r w:rsidRPr="004C133F">
        <w:rPr>
          <w:rFonts w:hint="cs"/>
          <w:sz w:val="32"/>
          <w:szCs w:val="32"/>
          <w:rtl/>
          <w:lang w:bidi="ar-OM"/>
        </w:rPr>
        <w:t>: تفسير ابن أبي حاتم (</w:t>
      </w:r>
      <w:r w:rsidRPr="004C133F">
        <w:rPr>
          <w:rFonts w:cs="Arial"/>
          <w:sz w:val="32"/>
          <w:szCs w:val="32"/>
          <w:rtl/>
          <w:lang w:bidi="ar-OM"/>
        </w:rPr>
        <w:t>19440</w:t>
      </w:r>
      <w:r w:rsidRPr="004C133F">
        <w:rPr>
          <w:rFonts w:cs="Arial" w:hint="cs"/>
          <w:sz w:val="32"/>
          <w:szCs w:val="32"/>
          <w:rtl/>
          <w:lang w:bidi="ar-OM"/>
        </w:rPr>
        <w:t xml:space="preserve">) ، </w:t>
      </w:r>
      <w:r w:rsidRPr="004C133F">
        <w:rPr>
          <w:rFonts w:cs="Traditional Naskh" w:hint="cs"/>
          <w:sz w:val="28"/>
          <w:szCs w:val="28"/>
          <w:rtl/>
        </w:rPr>
        <w:t>مكتبة نزار مصطفى الباز - المملكة العربية السعودية</w:t>
      </w:r>
      <w:r w:rsidRPr="00D72BC5">
        <w:rPr>
          <w:rFonts w:cs="Traditional Naskh" w:hint="cs"/>
          <w:sz w:val="28"/>
          <w:szCs w:val="28"/>
          <w:rtl/>
        </w:rPr>
        <w:t>، الطبعة:</w:t>
      </w:r>
      <w:r w:rsidRPr="004C133F">
        <w:rPr>
          <w:rFonts w:cs="Traditional Naskh" w:hint="cs"/>
          <w:sz w:val="28"/>
          <w:szCs w:val="28"/>
          <w:rtl/>
        </w:rPr>
        <w:t xml:space="preserve"> الثالثة - ١٤١٩ هـ. </w:t>
      </w:r>
      <w:r w:rsidRPr="004C133F">
        <w:rPr>
          <w:rFonts w:cs="Arial" w:hint="cs"/>
          <w:sz w:val="32"/>
          <w:szCs w:val="32"/>
          <w:rtl/>
          <w:lang w:bidi="ar-OM"/>
        </w:rPr>
        <w:t>وفيه ابن لهيعة وهو مدلس وقد صرح بالتحديث. والله أعلم</w:t>
      </w:r>
    </w:p>
  </w:footnote>
  <w:footnote w:id="342">
    <w:p w14:paraId="79F634F0" w14:textId="7751130E" w:rsidR="00631440" w:rsidRPr="00AF1730" w:rsidRDefault="00631440" w:rsidP="00D72BC5">
      <w:pPr>
        <w:pStyle w:val="ad"/>
        <w:jc w:val="both"/>
        <w:rPr>
          <w:sz w:val="28"/>
          <w:szCs w:val="28"/>
          <w:rtl/>
        </w:rPr>
      </w:pPr>
      <w:r w:rsidRPr="00AF1730">
        <w:rPr>
          <w:rFonts w:hint="cs"/>
          <w:sz w:val="28"/>
          <w:szCs w:val="28"/>
          <w:rtl/>
        </w:rPr>
        <w:t>(</w:t>
      </w:r>
      <w:r w:rsidRPr="00AF1730">
        <w:rPr>
          <w:sz w:val="28"/>
          <w:szCs w:val="28"/>
        </w:rPr>
        <w:footnoteRef/>
      </w:r>
      <w:r w:rsidRPr="00AF1730">
        <w:rPr>
          <w:rFonts w:hint="cs"/>
          <w:sz w:val="28"/>
          <w:szCs w:val="28"/>
          <w:rtl/>
        </w:rPr>
        <w:t xml:space="preserve">)- </w:t>
      </w:r>
      <w:r w:rsidRPr="00D72BC5">
        <w:rPr>
          <w:rFonts w:ascii="Times New Roman" w:eastAsia="Times New Roman" w:hAnsi="Times New Roman" w:cs="Traditional Naskh"/>
          <w:kern w:val="0"/>
          <w:sz w:val="28"/>
          <w:szCs w:val="28"/>
          <w:rtl/>
          <w14:ligatures w14:val="none"/>
        </w:rPr>
        <w:t>أخرجه البخاري (2371)، ومسلم (987) بنحوه</w:t>
      </w:r>
      <w:r w:rsidRPr="00D72BC5">
        <w:rPr>
          <w:rFonts w:ascii="Times New Roman" w:eastAsia="Times New Roman" w:hAnsi="Times New Roman" w:cs="Traditional Naskh" w:hint="cs"/>
          <w:kern w:val="0"/>
          <w:sz w:val="28"/>
          <w:szCs w:val="28"/>
          <w:rtl/>
          <w14:ligatures w14:val="none"/>
        </w:rPr>
        <w:t>،</w:t>
      </w:r>
      <w:r>
        <w:rPr>
          <w:rFonts w:hint="cs"/>
          <w:sz w:val="28"/>
          <w:szCs w:val="28"/>
          <w:rtl/>
        </w:rPr>
        <w:t xml:space="preserve"> وانظر </w:t>
      </w:r>
      <w:r w:rsidRPr="00AF1730">
        <w:rPr>
          <w:rFonts w:hint="cs"/>
          <w:sz w:val="28"/>
          <w:szCs w:val="28"/>
          <w:rtl/>
        </w:rPr>
        <w:t>سلمان العودة: إشراقات قرآنية(ج4/ص258)</w:t>
      </w:r>
      <w:r>
        <w:rPr>
          <w:rFonts w:hint="cs"/>
          <w:sz w:val="28"/>
          <w:szCs w:val="28"/>
          <w:rtl/>
        </w:rPr>
        <w:t>.</w:t>
      </w:r>
    </w:p>
  </w:footnote>
  <w:footnote w:id="343">
    <w:p w14:paraId="10334F6F" w14:textId="17A42F24" w:rsidR="00631440" w:rsidRPr="00BD461F" w:rsidRDefault="00631440" w:rsidP="004A0D70">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7911A7">
        <w:rPr>
          <w:sz w:val="28"/>
          <w:szCs w:val="28"/>
          <w:rtl/>
          <w:lang w:bidi="ar-OM"/>
        </w:rPr>
        <w:t>أخرجه مسلم (1013) مطولاً</w:t>
      </w:r>
      <w:r>
        <w:rPr>
          <w:rFonts w:hint="cs"/>
          <w:sz w:val="28"/>
          <w:szCs w:val="28"/>
          <w:rtl/>
          <w:lang w:bidi="ar-OM"/>
        </w:rPr>
        <w:t xml:space="preserve">، </w:t>
      </w:r>
      <w:r w:rsidRPr="005A24F4">
        <w:rPr>
          <w:rFonts w:hint="cs"/>
          <w:sz w:val="28"/>
          <w:szCs w:val="28"/>
          <w:rtl/>
          <w:lang w:bidi="ar-OM"/>
        </w:rPr>
        <w:t>وانظر البغوي: معالم التنزيل(ج1319)، سلمان العودة: إشراقات قرآنية(ج4/ص259)</w:t>
      </w:r>
      <w:r w:rsidRPr="005A24F4">
        <w:rPr>
          <w:sz w:val="28"/>
          <w:szCs w:val="28"/>
          <w:rtl/>
          <w:lang w:bidi="ar-OM"/>
        </w:rPr>
        <w:t>.</w:t>
      </w:r>
    </w:p>
  </w:footnote>
  <w:footnote w:id="344">
    <w:p w14:paraId="37F1946B" w14:textId="54219B31" w:rsidR="00631440" w:rsidRPr="00BD461F" w:rsidRDefault="00631440" w:rsidP="00292A71">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292A71">
        <w:rPr>
          <w:sz w:val="28"/>
          <w:szCs w:val="28"/>
          <w:rtl/>
          <w:lang w:bidi="ar-OM"/>
        </w:rPr>
        <w:t>أخرجه البخاري (6806)، ومسلم</w:t>
      </w:r>
      <w:r w:rsidRPr="00292A71">
        <w:rPr>
          <w:sz w:val="28"/>
          <w:szCs w:val="28"/>
          <w:lang w:bidi="ar-OM"/>
        </w:rPr>
        <w:t xml:space="preserve"> (1031)</w:t>
      </w:r>
      <w:r w:rsidRPr="00292A71">
        <w:rPr>
          <w:rFonts w:hint="cs"/>
          <w:sz w:val="28"/>
          <w:szCs w:val="28"/>
          <w:rtl/>
          <w:lang w:bidi="ar-OM"/>
        </w:rPr>
        <w:t>.</w:t>
      </w:r>
    </w:p>
  </w:footnote>
  <w:footnote w:id="345">
    <w:p w14:paraId="6605616C" w14:textId="6AE1A863" w:rsidR="00631440" w:rsidRPr="00C25DE9" w:rsidRDefault="00631440" w:rsidP="00C25DE9">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C25DE9">
        <w:rPr>
          <w:sz w:val="28"/>
          <w:szCs w:val="28"/>
          <w:rtl/>
          <w:lang w:bidi="ar-OM"/>
        </w:rPr>
        <w:t>أخرجه البخاري (6573)، وأحمد (10906)، وابن حبان</w:t>
      </w:r>
      <w:r w:rsidRPr="00C25DE9">
        <w:rPr>
          <w:sz w:val="28"/>
          <w:szCs w:val="28"/>
          <w:lang w:bidi="ar-OM"/>
        </w:rPr>
        <w:t xml:space="preserve"> (7429)</w:t>
      </w:r>
    </w:p>
  </w:footnote>
  <w:footnote w:id="346">
    <w:p w14:paraId="4F90E577" w14:textId="3912FE7F" w:rsidR="00631440" w:rsidRPr="00BD461F" w:rsidRDefault="00631440" w:rsidP="00C25DE9">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C25DE9">
        <w:rPr>
          <w:sz w:val="28"/>
          <w:szCs w:val="28"/>
          <w:rtl/>
          <w:lang w:bidi="ar-OM"/>
        </w:rPr>
        <w:t>أخرجه البخاري (4712)، ومسلم</w:t>
      </w:r>
      <w:r w:rsidRPr="00C25DE9">
        <w:rPr>
          <w:sz w:val="28"/>
          <w:szCs w:val="28"/>
          <w:lang w:bidi="ar-OM"/>
        </w:rPr>
        <w:t xml:space="preserve"> (194)</w:t>
      </w:r>
      <w:r w:rsidRPr="00C25DE9">
        <w:rPr>
          <w:rFonts w:hint="cs"/>
          <w:sz w:val="28"/>
          <w:szCs w:val="28"/>
          <w:rtl/>
          <w:lang w:bidi="ar-OM"/>
        </w:rPr>
        <w:t>.</w:t>
      </w:r>
    </w:p>
  </w:footnote>
  <w:footnote w:id="347">
    <w:p w14:paraId="0410D4FC" w14:textId="315E13A3" w:rsidR="00631440" w:rsidRPr="00BD461F" w:rsidRDefault="00631440" w:rsidP="00D00D5C">
      <w:pPr>
        <w:pStyle w:val="ad"/>
        <w:jc w:val="both"/>
        <w:rPr>
          <w:sz w:val="24"/>
          <w:szCs w:val="24"/>
          <w:rtl/>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D00D5C">
        <w:rPr>
          <w:sz w:val="28"/>
          <w:szCs w:val="28"/>
          <w:rtl/>
          <w:lang w:bidi="ar-OM"/>
        </w:rPr>
        <w:t xml:space="preserve">أخرجه الترمذي (3353)، والنسائي في ((السنن الكبرى)) (11693)، وأحمد (8867) باختلاف يسير، والبغوي في ((شرح السنة)) (4308) </w:t>
      </w:r>
      <w:r w:rsidRPr="00D00D5C">
        <w:rPr>
          <w:rFonts w:hint="cs"/>
          <w:sz w:val="28"/>
          <w:szCs w:val="28"/>
          <w:rtl/>
          <w:lang w:bidi="ar-OM"/>
        </w:rPr>
        <w:t xml:space="preserve">وفي تفسيره </w:t>
      </w:r>
      <w:r>
        <w:rPr>
          <w:rFonts w:hint="cs"/>
          <w:sz w:val="28"/>
          <w:szCs w:val="28"/>
          <w:rtl/>
          <w:lang w:bidi="ar-OM"/>
        </w:rPr>
        <w:t xml:space="preserve">(ص1318)، </w:t>
      </w:r>
      <w:r w:rsidRPr="00D00D5C">
        <w:rPr>
          <w:sz w:val="28"/>
          <w:szCs w:val="28"/>
          <w:rtl/>
          <w:lang w:bidi="ar-OM"/>
        </w:rPr>
        <w:t>واللفظ له</w:t>
      </w:r>
    </w:p>
  </w:footnote>
  <w:footnote w:id="348">
    <w:p w14:paraId="68D54193" w14:textId="56167E3F" w:rsidR="00631440" w:rsidRPr="00BD461F" w:rsidRDefault="00631440" w:rsidP="00D00D5C">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التنزيل(ج1319</w:t>
      </w:r>
      <w:r>
        <w:rPr>
          <w:rFonts w:hint="cs"/>
          <w:sz w:val="28"/>
          <w:szCs w:val="28"/>
          <w:rtl/>
          <w:lang w:bidi="ar-OM"/>
        </w:rPr>
        <w:t>).</w:t>
      </w:r>
    </w:p>
  </w:footnote>
  <w:footnote w:id="349">
    <w:p w14:paraId="2EF70885" w14:textId="7617133C" w:rsidR="00631440" w:rsidRPr="00BD461F" w:rsidRDefault="00631440" w:rsidP="006B6228">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التنزيل(ج131</w:t>
      </w:r>
      <w:r>
        <w:rPr>
          <w:rFonts w:hint="cs"/>
          <w:sz w:val="28"/>
          <w:szCs w:val="28"/>
          <w:rtl/>
          <w:lang w:bidi="ar-OM"/>
        </w:rPr>
        <w:t>8</w:t>
      </w:r>
      <w:r w:rsidRPr="005A24F4">
        <w:rPr>
          <w:rFonts w:hint="cs"/>
          <w:sz w:val="28"/>
          <w:szCs w:val="28"/>
          <w:rtl/>
          <w:lang w:bidi="ar-OM"/>
        </w:rPr>
        <w:t>)، سلمان العودة: إشراقات قرآنية(ج4/ص25</w:t>
      </w:r>
      <w:r>
        <w:rPr>
          <w:rFonts w:hint="cs"/>
          <w:sz w:val="28"/>
          <w:szCs w:val="28"/>
          <w:rtl/>
          <w:lang w:bidi="ar-OM"/>
        </w:rPr>
        <w:t>0</w:t>
      </w:r>
      <w:r w:rsidRPr="005A24F4">
        <w:rPr>
          <w:rFonts w:hint="cs"/>
          <w:sz w:val="28"/>
          <w:szCs w:val="28"/>
          <w:rtl/>
          <w:lang w:bidi="ar-OM"/>
        </w:rPr>
        <w:t>)</w:t>
      </w:r>
      <w:r w:rsidRPr="005A24F4">
        <w:rPr>
          <w:sz w:val="28"/>
          <w:szCs w:val="28"/>
          <w:rtl/>
          <w:lang w:bidi="ar-OM"/>
        </w:rPr>
        <w:t>.</w:t>
      </w:r>
    </w:p>
  </w:footnote>
  <w:footnote w:id="350">
    <w:p w14:paraId="7FF79B84" w14:textId="77777777" w:rsidR="00631440" w:rsidRPr="00BD461F" w:rsidRDefault="00631440" w:rsidP="003D5FFB">
      <w:pPr>
        <w:pStyle w:val="ad"/>
        <w:jc w:val="both"/>
        <w:rPr>
          <w:sz w:val="24"/>
          <w:szCs w:val="24"/>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Pr>
          <w:rFonts w:hint="cs"/>
          <w:sz w:val="32"/>
          <w:szCs w:val="32"/>
          <w:rtl/>
          <w:lang w:bidi="ar-OM"/>
        </w:rPr>
        <w:t>انظر سلمان العودة: إشراقات قرآنية(ج4/ص271)</w:t>
      </w:r>
      <w:r w:rsidRPr="00A12E25">
        <w:rPr>
          <w:sz w:val="32"/>
          <w:szCs w:val="32"/>
          <w:rtl/>
          <w:lang w:bidi="ar-OM"/>
        </w:rPr>
        <w:t>.</w:t>
      </w:r>
    </w:p>
  </w:footnote>
  <w:footnote w:id="351">
    <w:p w14:paraId="77C167AD" w14:textId="38F67E8D" w:rsidR="00631440" w:rsidRPr="00AF1730" w:rsidRDefault="00631440" w:rsidP="007B779F">
      <w:pPr>
        <w:pStyle w:val="ad"/>
        <w:jc w:val="both"/>
        <w:rPr>
          <w:sz w:val="28"/>
          <w:szCs w:val="28"/>
          <w:rtl/>
        </w:rPr>
      </w:pPr>
      <w:r w:rsidRPr="00AF1730">
        <w:rPr>
          <w:rFonts w:hint="cs"/>
          <w:sz w:val="28"/>
          <w:szCs w:val="28"/>
          <w:rtl/>
        </w:rPr>
        <w:t>(</w:t>
      </w:r>
      <w:r w:rsidRPr="00AF1730">
        <w:rPr>
          <w:sz w:val="28"/>
          <w:szCs w:val="28"/>
        </w:rPr>
        <w:footnoteRef/>
      </w:r>
      <w:r w:rsidRPr="00AF1730">
        <w:rPr>
          <w:rFonts w:hint="cs"/>
          <w:sz w:val="28"/>
          <w:szCs w:val="28"/>
          <w:rtl/>
        </w:rPr>
        <w:t>)- سورة الواقعة، آية 71 .</w:t>
      </w:r>
    </w:p>
  </w:footnote>
  <w:footnote w:id="352">
    <w:p w14:paraId="64B0C82A" w14:textId="725EBE5B" w:rsidR="00631440" w:rsidRPr="00AF1730" w:rsidRDefault="00631440" w:rsidP="00AF1730">
      <w:pPr>
        <w:pStyle w:val="ad"/>
        <w:jc w:val="both"/>
        <w:rPr>
          <w:sz w:val="28"/>
          <w:szCs w:val="28"/>
          <w:rtl/>
        </w:rPr>
      </w:pPr>
      <w:r w:rsidRPr="00AF1730">
        <w:rPr>
          <w:rFonts w:hint="cs"/>
          <w:sz w:val="28"/>
          <w:szCs w:val="28"/>
          <w:rtl/>
        </w:rPr>
        <w:t>(</w:t>
      </w:r>
      <w:r w:rsidRPr="00AF1730">
        <w:rPr>
          <w:sz w:val="28"/>
          <w:szCs w:val="28"/>
        </w:rPr>
        <w:footnoteRef/>
      </w:r>
      <w:r w:rsidRPr="00AF1730">
        <w:rPr>
          <w:rFonts w:hint="cs"/>
          <w:sz w:val="28"/>
          <w:szCs w:val="28"/>
          <w:rtl/>
        </w:rPr>
        <w:t>)- انظر: العثيمين: تفسير القرآن الكريم، جزء عم(ص295)، سلمان العودة: إشراقات قرآنية(ج4/ص258)</w:t>
      </w:r>
      <w:r>
        <w:rPr>
          <w:rFonts w:hint="cs"/>
          <w:sz w:val="28"/>
          <w:szCs w:val="28"/>
          <w:rtl/>
        </w:rPr>
        <w:t>.</w:t>
      </w:r>
    </w:p>
  </w:footnote>
  <w:footnote w:id="353">
    <w:p w14:paraId="4FD9B466" w14:textId="4CF28B16" w:rsidR="00631440" w:rsidRDefault="00631440" w:rsidP="00AF1730">
      <w:pPr>
        <w:pStyle w:val="ad"/>
        <w:jc w:val="both"/>
        <w:rPr>
          <w:rtl/>
        </w:rPr>
      </w:pPr>
      <w:r w:rsidRPr="00AF1730">
        <w:rPr>
          <w:rFonts w:hint="cs"/>
          <w:sz w:val="28"/>
          <w:szCs w:val="28"/>
          <w:rtl/>
        </w:rPr>
        <w:t>(</w:t>
      </w:r>
      <w:r w:rsidRPr="00AF1730">
        <w:rPr>
          <w:sz w:val="28"/>
          <w:szCs w:val="28"/>
        </w:rPr>
        <w:footnoteRef/>
      </w:r>
      <w:r w:rsidRPr="00AF1730">
        <w:rPr>
          <w:rFonts w:hint="cs"/>
          <w:sz w:val="28"/>
          <w:szCs w:val="28"/>
          <w:rtl/>
        </w:rPr>
        <w:t>)- صحيح البخاري، برقم (606) ، صحيح مسلم ، برقم (</w:t>
      </w:r>
      <w:r w:rsidRPr="00AF1730">
        <w:rPr>
          <w:sz w:val="28"/>
          <w:szCs w:val="28"/>
          <w:rtl/>
        </w:rPr>
        <w:t>4 - (378)</w:t>
      </w:r>
      <w:r w:rsidRPr="00AF1730">
        <w:rPr>
          <w:rFonts w:hint="cs"/>
          <w:sz w:val="28"/>
          <w:szCs w:val="28"/>
          <w:rtl/>
        </w:rPr>
        <w:t xml:space="preserve"> .</w:t>
      </w:r>
    </w:p>
  </w:footnote>
  <w:footnote w:id="354">
    <w:p w14:paraId="13DAFC3E" w14:textId="464AF7E1" w:rsidR="00631440" w:rsidRPr="005A24F4" w:rsidRDefault="00631440" w:rsidP="00B432F6">
      <w:pPr>
        <w:pStyle w:val="ad"/>
        <w:jc w:val="both"/>
        <w:rPr>
          <w:sz w:val="28"/>
          <w:szCs w:val="28"/>
          <w:rtl/>
          <w:lang w:bidi="ar-OM"/>
        </w:rPr>
      </w:pPr>
      <w:r w:rsidRPr="005A24F4">
        <w:rPr>
          <w:rFonts w:hint="cs"/>
          <w:sz w:val="28"/>
          <w:szCs w:val="28"/>
          <w:rtl/>
        </w:rPr>
        <w:t>(</w:t>
      </w:r>
      <w:r w:rsidRPr="005A24F4">
        <w:rPr>
          <w:sz w:val="28"/>
          <w:szCs w:val="28"/>
        </w:rPr>
        <w:footnoteRef/>
      </w:r>
      <w:r w:rsidRPr="005A24F4">
        <w:rPr>
          <w:rFonts w:hint="cs"/>
          <w:sz w:val="28"/>
          <w:szCs w:val="28"/>
          <w:rtl/>
        </w:rPr>
        <w:t xml:space="preserve">)- </w:t>
      </w:r>
      <w:r w:rsidRPr="005A24F4">
        <w:rPr>
          <w:sz w:val="28"/>
          <w:szCs w:val="28"/>
          <w:rtl/>
          <w:lang w:bidi="ar-OM"/>
        </w:rPr>
        <w:t>أخرجه مسلم (1365)، والنسائي في ((السنن الكبرى)) (5549) باختلاف يسير، والبيهقي (3280) مختصرا ببعض لفظه</w:t>
      </w:r>
      <w:r w:rsidRPr="005A24F4">
        <w:rPr>
          <w:sz w:val="28"/>
          <w:szCs w:val="28"/>
          <w:lang w:bidi="ar-OM"/>
        </w:rPr>
        <w:t>.</w:t>
      </w:r>
    </w:p>
  </w:footnote>
  <w:footnote w:id="355">
    <w:p w14:paraId="0B7D866D" w14:textId="7D121359" w:rsidR="00631440" w:rsidRPr="005A24F4" w:rsidRDefault="00631440" w:rsidP="00B432F6">
      <w:pPr>
        <w:pStyle w:val="ad"/>
        <w:jc w:val="both"/>
        <w:rPr>
          <w:sz w:val="28"/>
          <w:szCs w:val="28"/>
          <w:rtl/>
          <w:lang w:bidi="ar-OM"/>
        </w:rPr>
      </w:pPr>
      <w:r w:rsidRPr="005A24F4">
        <w:rPr>
          <w:rFonts w:hint="cs"/>
          <w:sz w:val="28"/>
          <w:szCs w:val="28"/>
          <w:rtl/>
        </w:rPr>
        <w:t>(</w:t>
      </w:r>
      <w:r w:rsidRPr="005A24F4">
        <w:rPr>
          <w:sz w:val="28"/>
          <w:szCs w:val="28"/>
        </w:rPr>
        <w:footnoteRef/>
      </w:r>
      <w:r w:rsidRPr="005A24F4">
        <w:rPr>
          <w:rFonts w:hint="cs"/>
          <w:sz w:val="28"/>
          <w:szCs w:val="28"/>
          <w:rtl/>
        </w:rPr>
        <w:t xml:space="preserve">)- </w:t>
      </w:r>
      <w:r w:rsidRPr="005A24F4">
        <w:rPr>
          <w:sz w:val="28"/>
          <w:szCs w:val="28"/>
          <w:rtl/>
          <w:lang w:bidi="ar-OM"/>
        </w:rPr>
        <w:t>أخرجه البخاري (3838)، وأبو داود (1938)، والترمذي (896) واللفظ لهم</w:t>
      </w:r>
      <w:r w:rsidRPr="005A24F4">
        <w:rPr>
          <w:sz w:val="28"/>
          <w:szCs w:val="28"/>
          <w:lang w:bidi="ar-OM"/>
        </w:rPr>
        <w:t>.</w:t>
      </w:r>
    </w:p>
  </w:footnote>
  <w:footnote w:id="356">
    <w:p w14:paraId="5165DC3F" w14:textId="4578472F" w:rsidR="00631440" w:rsidRPr="00BD461F" w:rsidRDefault="00631440" w:rsidP="005A24F4">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وانظر البغوي: معالم التنزيل(ج1319)، سلمان العودة: إشراقات قرآنية(ج4/ص259)</w:t>
      </w:r>
      <w:r w:rsidRPr="005A24F4">
        <w:rPr>
          <w:sz w:val="28"/>
          <w:szCs w:val="28"/>
          <w:rtl/>
          <w:lang w:bidi="ar-OM"/>
        </w:rPr>
        <w:t>.</w:t>
      </w:r>
    </w:p>
  </w:footnote>
  <w:footnote w:id="357">
    <w:p w14:paraId="6D998F83" w14:textId="5D2F089A" w:rsidR="00631440" w:rsidRPr="00BD461F" w:rsidRDefault="00631440" w:rsidP="00A9519E">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 xml:space="preserve">وانظر البغوي: معالم التنزيل(ج1319)، </w:t>
      </w:r>
      <w:r>
        <w:rPr>
          <w:rFonts w:hint="cs"/>
          <w:sz w:val="28"/>
          <w:szCs w:val="28"/>
          <w:rtl/>
          <w:lang w:bidi="ar-OM"/>
        </w:rPr>
        <w:t xml:space="preserve">العثيمين: تفسير القرآن الكريم، جزء عم(ص297)، </w:t>
      </w:r>
      <w:r w:rsidRPr="005A24F4">
        <w:rPr>
          <w:rFonts w:hint="cs"/>
          <w:sz w:val="28"/>
          <w:szCs w:val="28"/>
          <w:rtl/>
          <w:lang w:bidi="ar-OM"/>
        </w:rPr>
        <w:t>سلمان العودة: إشراقات قرآنية(ج4/ص2</w:t>
      </w:r>
      <w:r>
        <w:rPr>
          <w:rFonts w:hint="cs"/>
          <w:sz w:val="28"/>
          <w:szCs w:val="28"/>
          <w:rtl/>
          <w:lang w:bidi="ar-OM"/>
        </w:rPr>
        <w:t>61</w:t>
      </w:r>
      <w:r w:rsidRPr="005A24F4">
        <w:rPr>
          <w:rFonts w:hint="cs"/>
          <w:sz w:val="28"/>
          <w:szCs w:val="28"/>
          <w:rtl/>
          <w:lang w:bidi="ar-OM"/>
        </w:rPr>
        <w:t>)</w:t>
      </w:r>
      <w:r w:rsidRPr="005A24F4">
        <w:rPr>
          <w:sz w:val="28"/>
          <w:szCs w:val="28"/>
          <w:rtl/>
          <w:lang w:bidi="ar-OM"/>
        </w:rPr>
        <w:t>.</w:t>
      </w:r>
    </w:p>
  </w:footnote>
  <w:footnote w:id="358">
    <w:p w14:paraId="277E22AF" w14:textId="10CF94B0" w:rsidR="00631440" w:rsidRPr="00BD461F" w:rsidRDefault="00631440" w:rsidP="008543D0">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Pr>
          <w:rFonts w:hint="cs"/>
          <w:sz w:val="28"/>
          <w:szCs w:val="28"/>
          <w:rtl/>
          <w:lang w:bidi="ar-OM"/>
        </w:rPr>
        <w:t>المصدر السابق.</w:t>
      </w:r>
    </w:p>
  </w:footnote>
  <w:footnote w:id="359">
    <w:p w14:paraId="34A4E29B" w14:textId="77777777" w:rsidR="00631440" w:rsidRPr="00BD461F" w:rsidRDefault="00631440" w:rsidP="009148AE">
      <w:pPr>
        <w:pStyle w:val="ad"/>
        <w:jc w:val="both"/>
        <w:rPr>
          <w:sz w:val="24"/>
          <w:szCs w:val="24"/>
          <w:rtl/>
          <w:lang w:bidi="ar-OM"/>
        </w:rPr>
      </w:pPr>
      <w:r w:rsidRPr="005A24F4">
        <w:rPr>
          <w:rFonts w:hint="cs"/>
          <w:sz w:val="28"/>
          <w:szCs w:val="28"/>
          <w:rtl/>
          <w:lang w:bidi="ar-OM"/>
        </w:rPr>
        <w:t>(</w:t>
      </w:r>
      <w:r w:rsidRPr="005A24F4">
        <w:rPr>
          <w:rStyle w:val="ae"/>
          <w:sz w:val="28"/>
          <w:szCs w:val="28"/>
        </w:rPr>
        <w:footnoteRef/>
      </w:r>
      <w:r w:rsidRPr="005A24F4">
        <w:rPr>
          <w:rFonts w:hint="cs"/>
          <w:sz w:val="28"/>
          <w:szCs w:val="28"/>
          <w:rtl/>
        </w:rPr>
        <w:t>)</w:t>
      </w:r>
      <w:r w:rsidRPr="005A24F4">
        <w:rPr>
          <w:sz w:val="28"/>
          <w:szCs w:val="28"/>
          <w:rtl/>
          <w:lang w:bidi="ar-OM"/>
        </w:rPr>
        <w:t>–</w:t>
      </w:r>
      <w:r w:rsidRPr="005A24F4">
        <w:rPr>
          <w:rFonts w:hint="cs"/>
          <w:sz w:val="28"/>
          <w:szCs w:val="28"/>
          <w:rtl/>
          <w:lang w:bidi="ar-OM"/>
        </w:rPr>
        <w:t xml:space="preserve">وانظر البغوي: معالم التنزيل(ج1319)، </w:t>
      </w:r>
      <w:r>
        <w:rPr>
          <w:rFonts w:hint="cs"/>
          <w:sz w:val="28"/>
          <w:szCs w:val="28"/>
          <w:rtl/>
          <w:lang w:bidi="ar-OM"/>
        </w:rPr>
        <w:t xml:space="preserve">العثيمين: تفسير القرآن الكريم، جزء عم(ص297)، </w:t>
      </w:r>
      <w:r w:rsidRPr="005A24F4">
        <w:rPr>
          <w:rFonts w:hint="cs"/>
          <w:sz w:val="28"/>
          <w:szCs w:val="28"/>
          <w:rtl/>
          <w:lang w:bidi="ar-OM"/>
        </w:rPr>
        <w:t>سلمان العودة: إشراقات قرآنية(ج4/ص2</w:t>
      </w:r>
      <w:r>
        <w:rPr>
          <w:rFonts w:hint="cs"/>
          <w:sz w:val="28"/>
          <w:szCs w:val="28"/>
          <w:rtl/>
          <w:lang w:bidi="ar-OM"/>
        </w:rPr>
        <w:t>61</w:t>
      </w:r>
      <w:r w:rsidRPr="005A24F4">
        <w:rPr>
          <w:rFonts w:hint="cs"/>
          <w:sz w:val="28"/>
          <w:szCs w:val="28"/>
          <w:rtl/>
          <w:lang w:bidi="ar-OM"/>
        </w:rPr>
        <w:t>)</w:t>
      </w:r>
      <w:r w:rsidRPr="005A24F4">
        <w:rPr>
          <w:sz w:val="28"/>
          <w:szCs w:val="28"/>
          <w:rtl/>
          <w:lang w:bidi="ar-OM"/>
        </w:rPr>
        <w:t>.</w:t>
      </w:r>
    </w:p>
  </w:footnote>
  <w:footnote w:id="360">
    <w:p w14:paraId="3E72A8BE" w14:textId="54C79493" w:rsidR="00631440" w:rsidRPr="00BD461F" w:rsidRDefault="00631440" w:rsidP="00064EE4">
      <w:pPr>
        <w:pStyle w:val="ad"/>
        <w:jc w:val="both"/>
        <w:rPr>
          <w:sz w:val="24"/>
          <w:szCs w:val="24"/>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BD461F">
        <w:rPr>
          <w:sz w:val="28"/>
          <w:szCs w:val="28"/>
          <w:rtl/>
          <w:lang w:bidi="ar-OM"/>
        </w:rPr>
        <w:t>–</w:t>
      </w:r>
      <w:r w:rsidRPr="00BD461F">
        <w:rPr>
          <w:rFonts w:hint="cs"/>
          <w:sz w:val="28"/>
          <w:szCs w:val="28"/>
          <w:rtl/>
          <w:lang w:bidi="ar-OM"/>
        </w:rPr>
        <w:t xml:space="preserve"> </w:t>
      </w:r>
      <w:r>
        <w:rPr>
          <w:rFonts w:hint="cs"/>
          <w:sz w:val="32"/>
          <w:szCs w:val="32"/>
          <w:rtl/>
          <w:lang w:bidi="ar-OM"/>
        </w:rPr>
        <w:t>انظر سلمان العودة: إشراقات قرآنية(ج4/ص271)</w:t>
      </w:r>
      <w:r w:rsidRPr="00A12E25">
        <w:rPr>
          <w:sz w:val="32"/>
          <w:szCs w:val="32"/>
          <w:rtl/>
          <w:lang w:bidi="ar-OM"/>
        </w:rPr>
        <w:t>.</w:t>
      </w:r>
    </w:p>
  </w:footnote>
  <w:footnote w:id="361">
    <w:p w14:paraId="01A407E3" w14:textId="427B4860" w:rsidR="00631440" w:rsidRPr="00064EE4" w:rsidRDefault="00631440" w:rsidP="00064EE4">
      <w:pPr>
        <w:pStyle w:val="ad"/>
        <w:jc w:val="both"/>
        <w:rPr>
          <w:sz w:val="24"/>
          <w:szCs w:val="24"/>
          <w:rtl/>
          <w:lang w:bidi="ar-OM"/>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064EE4">
        <w:rPr>
          <w:sz w:val="28"/>
          <w:szCs w:val="28"/>
          <w:rtl/>
          <w:lang w:bidi="ar-OM"/>
        </w:rPr>
        <w:t>–</w:t>
      </w:r>
      <w:r w:rsidRPr="00064EE4">
        <w:rPr>
          <w:sz w:val="28"/>
          <w:szCs w:val="28"/>
          <w:lang w:bidi="ar-OM"/>
        </w:rPr>
        <w:t> </w:t>
      </w:r>
      <w:r w:rsidRPr="00064EE4">
        <w:rPr>
          <w:sz w:val="28"/>
          <w:szCs w:val="28"/>
          <w:rtl/>
          <w:lang w:bidi="ar-OM"/>
        </w:rPr>
        <w:t>أخرجه الترمذي (3297) واللفظ له، وابن سعد في ((الطبقات الكبرى)) (1180)، والحاكم</w:t>
      </w:r>
      <w:r w:rsidRPr="00064EE4">
        <w:rPr>
          <w:sz w:val="28"/>
          <w:szCs w:val="28"/>
          <w:lang w:bidi="ar-OM"/>
        </w:rPr>
        <w:t xml:space="preserve"> (3314)</w:t>
      </w:r>
      <w:r w:rsidRPr="00064EE4">
        <w:rPr>
          <w:rFonts w:hint="cs"/>
          <w:sz w:val="28"/>
          <w:szCs w:val="28"/>
          <w:rtl/>
          <w:lang w:bidi="ar-OM"/>
        </w:rPr>
        <w:t>، قال الألباني في صحيح الترمذي: صحيح.</w:t>
      </w:r>
    </w:p>
  </w:footnote>
  <w:footnote w:id="362">
    <w:p w14:paraId="37C8CCF8" w14:textId="3053483D" w:rsidR="00631440" w:rsidRPr="00D82D63" w:rsidRDefault="00631440" w:rsidP="0034507E">
      <w:pPr>
        <w:pStyle w:val="ad"/>
        <w:jc w:val="both"/>
        <w:rPr>
          <w:sz w:val="28"/>
          <w:szCs w:val="28"/>
          <w:rtl/>
          <w:lang w:bidi="ar-OM"/>
        </w:rPr>
      </w:pPr>
      <w:r w:rsidRPr="00D82D63">
        <w:rPr>
          <w:rFonts w:hint="cs"/>
          <w:sz w:val="28"/>
          <w:szCs w:val="28"/>
          <w:rtl/>
          <w:lang w:bidi="ar-OM"/>
        </w:rPr>
        <w:t>(</w:t>
      </w:r>
      <w:r w:rsidRPr="00D82D63">
        <w:rPr>
          <w:rStyle w:val="ae"/>
          <w:sz w:val="28"/>
          <w:szCs w:val="28"/>
        </w:rPr>
        <w:footnoteRef/>
      </w:r>
      <w:r w:rsidRPr="00D82D63">
        <w:rPr>
          <w:rFonts w:hint="cs"/>
          <w:sz w:val="28"/>
          <w:szCs w:val="28"/>
          <w:rtl/>
        </w:rPr>
        <w:t>)</w:t>
      </w:r>
      <w:r w:rsidRPr="00D82D63">
        <w:rPr>
          <w:sz w:val="28"/>
          <w:szCs w:val="28"/>
          <w:rtl/>
        </w:rPr>
        <w:t xml:space="preserve"> </w:t>
      </w:r>
      <w:r w:rsidRPr="00D82D63">
        <w:rPr>
          <w:sz w:val="28"/>
          <w:szCs w:val="28"/>
          <w:rtl/>
          <w:lang w:bidi="ar-OM"/>
        </w:rPr>
        <w:t>–</w:t>
      </w:r>
      <w:r w:rsidRPr="00D82D63">
        <w:rPr>
          <w:rFonts w:hint="cs"/>
          <w:sz w:val="28"/>
          <w:szCs w:val="28"/>
          <w:rtl/>
          <w:lang w:bidi="ar-OM"/>
        </w:rPr>
        <w:t xml:space="preserve"> </w:t>
      </w:r>
      <w:r w:rsidRPr="00D82D63">
        <w:rPr>
          <w:sz w:val="28"/>
          <w:szCs w:val="28"/>
          <w:rtl/>
          <w:lang w:bidi="ar-OM"/>
        </w:rPr>
        <w:t>أخرجه النسائي (1010)، وابن ماجه (1350)، وأحمد (21388) جميعهم ببعض لفظه</w:t>
      </w:r>
      <w:r w:rsidRPr="00D82D63">
        <w:rPr>
          <w:sz w:val="28"/>
          <w:szCs w:val="28"/>
          <w:lang w:bidi="ar-OM"/>
        </w:rPr>
        <w:t>.</w:t>
      </w:r>
      <w:r w:rsidRPr="00D82D63">
        <w:rPr>
          <w:rFonts w:hint="cs"/>
          <w:sz w:val="28"/>
          <w:szCs w:val="28"/>
          <w:rtl/>
          <w:lang w:bidi="ar-OM"/>
        </w:rPr>
        <w:t>، وقال أحمد شاكر: سنده جيد.</w:t>
      </w:r>
      <w:r w:rsidRPr="00D82D63">
        <w:rPr>
          <w:rStyle w:val="primary-text-color"/>
          <w:rFonts w:hint="cs"/>
          <w:color w:val="AE8422"/>
          <w:sz w:val="28"/>
          <w:szCs w:val="28"/>
          <w:shd w:val="clear" w:color="auto" w:fill="FFFFFF"/>
          <w:rtl/>
        </w:rPr>
        <w:t xml:space="preserve"> و</w:t>
      </w:r>
      <w:r w:rsidRPr="00D82D63">
        <w:rPr>
          <w:rFonts w:hint="cs"/>
          <w:sz w:val="28"/>
          <w:szCs w:val="28"/>
          <w:rtl/>
          <w:lang w:bidi="ar-OM"/>
        </w:rPr>
        <w:t>انظر سلمان العودة: إشراقات قرآنية(ج4/ص271)</w:t>
      </w:r>
      <w:r w:rsidRPr="00D82D63">
        <w:rPr>
          <w:sz w:val="28"/>
          <w:szCs w:val="28"/>
          <w:rtl/>
          <w:lang w:bidi="ar-OM"/>
        </w:rPr>
        <w:t>.</w:t>
      </w:r>
    </w:p>
  </w:footnote>
  <w:footnote w:id="363">
    <w:p w14:paraId="39B578FE" w14:textId="56E083CD" w:rsidR="00631440" w:rsidRPr="009F419D" w:rsidRDefault="00631440" w:rsidP="00BD461F">
      <w:pPr>
        <w:pStyle w:val="ad"/>
        <w:jc w:val="both"/>
        <w:rPr>
          <w:sz w:val="28"/>
          <w:szCs w:val="28"/>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صحيح البخاري (6439،6440)</w:t>
      </w:r>
      <w:r w:rsidRPr="009F419D">
        <w:rPr>
          <w:sz w:val="28"/>
          <w:szCs w:val="28"/>
          <w:rtl/>
          <w:lang w:bidi="ar-OM"/>
        </w:rPr>
        <w:t>.</w:t>
      </w:r>
    </w:p>
  </w:footnote>
  <w:footnote w:id="364">
    <w:p w14:paraId="4C9FA9DA" w14:textId="3EE4B2A4" w:rsidR="00631440" w:rsidRPr="00BD461F" w:rsidRDefault="00631440" w:rsidP="009F419D">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أخرجه البخاري(</w:t>
      </w:r>
      <w:r w:rsidRPr="009F419D">
        <w:rPr>
          <w:color w:val="555555"/>
          <w:sz w:val="28"/>
          <w:szCs w:val="28"/>
          <w:shd w:val="clear" w:color="auto" w:fill="FFFFFF"/>
        </w:rPr>
        <w:t>6437</w:t>
      </w:r>
      <w:r w:rsidRPr="009F419D">
        <w:rPr>
          <w:rFonts w:hint="cs"/>
          <w:color w:val="555555"/>
          <w:sz w:val="28"/>
          <w:szCs w:val="28"/>
          <w:shd w:val="clear" w:color="auto" w:fill="FFFFFF"/>
          <w:rtl/>
        </w:rPr>
        <w:t>)، ومسلم</w:t>
      </w:r>
      <w:r w:rsidRPr="009F419D">
        <w:rPr>
          <w:color w:val="555555"/>
          <w:sz w:val="28"/>
          <w:szCs w:val="28"/>
          <w:shd w:val="clear" w:color="auto" w:fill="FFFFFF"/>
        </w:rPr>
        <w:t>(1049)</w:t>
      </w:r>
      <w:r w:rsidRPr="009F419D">
        <w:rPr>
          <w:rFonts w:hint="cs"/>
          <w:color w:val="555555"/>
          <w:sz w:val="28"/>
          <w:szCs w:val="28"/>
          <w:shd w:val="clear" w:color="auto" w:fill="FFFFFF"/>
          <w:rtl/>
        </w:rPr>
        <w:t xml:space="preserve"> باختلاف يسير.</w:t>
      </w:r>
    </w:p>
  </w:footnote>
  <w:footnote w:id="365">
    <w:p w14:paraId="104585AA" w14:textId="2D5AEFF9" w:rsidR="00631440" w:rsidRPr="00BD461F" w:rsidRDefault="00631440" w:rsidP="009F419D">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w:t>
      </w:r>
      <w:r>
        <w:rPr>
          <w:rFonts w:hint="cs"/>
          <w:sz w:val="28"/>
          <w:szCs w:val="28"/>
          <w:rtl/>
          <w:lang w:bidi="ar-OM"/>
        </w:rPr>
        <w:t>وانظر سلمان العودة : إشراقات قرآنية(ج4/ص281)</w:t>
      </w:r>
      <w:r w:rsidRPr="009F419D">
        <w:rPr>
          <w:rFonts w:hint="cs"/>
          <w:color w:val="555555"/>
          <w:sz w:val="28"/>
          <w:szCs w:val="28"/>
          <w:shd w:val="clear" w:color="auto" w:fill="FFFFFF"/>
          <w:rtl/>
        </w:rPr>
        <w:t>.</w:t>
      </w:r>
    </w:p>
  </w:footnote>
  <w:footnote w:id="366">
    <w:p w14:paraId="04D1CC8B" w14:textId="0052A4DA" w:rsidR="00631440" w:rsidRPr="00BD461F" w:rsidRDefault="00631440" w:rsidP="002B5385">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صحيح البخاري (6439،6440)</w:t>
      </w:r>
      <w:r w:rsidRPr="009F419D">
        <w:rPr>
          <w:sz w:val="28"/>
          <w:szCs w:val="28"/>
          <w:rtl/>
          <w:lang w:bidi="ar-OM"/>
        </w:rPr>
        <w:t>.</w:t>
      </w:r>
    </w:p>
  </w:footnote>
  <w:footnote w:id="367">
    <w:p w14:paraId="43E048FD" w14:textId="207D8464" w:rsidR="00631440" w:rsidRPr="00BD461F" w:rsidRDefault="00631440" w:rsidP="00680E9A">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w:t>
      </w:r>
      <w:r>
        <w:rPr>
          <w:rFonts w:hint="cs"/>
          <w:sz w:val="28"/>
          <w:szCs w:val="28"/>
          <w:rtl/>
          <w:lang w:bidi="ar-OM"/>
        </w:rPr>
        <w:t>أخرجه</w:t>
      </w:r>
      <w:r w:rsidRPr="009F419D">
        <w:rPr>
          <w:rFonts w:hint="cs"/>
          <w:sz w:val="28"/>
          <w:szCs w:val="28"/>
          <w:rtl/>
          <w:lang w:bidi="ar-OM"/>
        </w:rPr>
        <w:t xml:space="preserve"> البخاري (</w:t>
      </w:r>
      <w:r>
        <w:rPr>
          <w:color w:val="555555"/>
          <w:sz w:val="32"/>
          <w:szCs w:val="32"/>
          <w:shd w:val="clear" w:color="auto" w:fill="FFFFFF"/>
        </w:rPr>
        <w:t>5219</w:t>
      </w:r>
      <w:r w:rsidRPr="009F419D">
        <w:rPr>
          <w:rFonts w:hint="cs"/>
          <w:sz w:val="28"/>
          <w:szCs w:val="28"/>
          <w:rtl/>
          <w:lang w:bidi="ar-OM"/>
        </w:rPr>
        <w:t>)</w:t>
      </w:r>
      <w:r>
        <w:rPr>
          <w:rFonts w:hint="cs"/>
          <w:sz w:val="28"/>
          <w:szCs w:val="28"/>
          <w:rtl/>
          <w:lang w:bidi="ar-OM"/>
        </w:rPr>
        <w:t xml:space="preserve">، ومسلم </w:t>
      </w:r>
      <w:r>
        <w:rPr>
          <w:color w:val="555555"/>
          <w:sz w:val="32"/>
          <w:szCs w:val="32"/>
          <w:shd w:val="clear" w:color="auto" w:fill="FFFFFF"/>
        </w:rPr>
        <w:t>(2130)</w:t>
      </w:r>
      <w:r w:rsidRPr="009F419D">
        <w:rPr>
          <w:sz w:val="28"/>
          <w:szCs w:val="28"/>
          <w:rtl/>
          <w:lang w:bidi="ar-OM"/>
        </w:rPr>
        <w:t>.</w:t>
      </w:r>
    </w:p>
  </w:footnote>
  <w:footnote w:id="368">
    <w:p w14:paraId="320D4779" w14:textId="7D7FF07B" w:rsidR="00631440" w:rsidRPr="00BD461F" w:rsidRDefault="00631440" w:rsidP="009565CA">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صحيح البخاري (</w:t>
      </w:r>
      <w:r w:rsidRPr="00680E9A">
        <w:rPr>
          <w:sz w:val="28"/>
          <w:szCs w:val="28"/>
          <w:lang w:bidi="ar-OM"/>
        </w:rPr>
        <w:t>5662</w:t>
      </w:r>
      <w:r w:rsidRPr="009F419D">
        <w:rPr>
          <w:rFonts w:hint="cs"/>
          <w:sz w:val="28"/>
          <w:szCs w:val="28"/>
          <w:rtl/>
          <w:lang w:bidi="ar-OM"/>
        </w:rPr>
        <w:t>)</w:t>
      </w:r>
      <w:r w:rsidRPr="009F419D">
        <w:rPr>
          <w:sz w:val="28"/>
          <w:szCs w:val="28"/>
          <w:rtl/>
          <w:lang w:bidi="ar-OM"/>
        </w:rPr>
        <w:t>.</w:t>
      </w:r>
    </w:p>
  </w:footnote>
  <w:footnote w:id="369">
    <w:p w14:paraId="2D79F74E" w14:textId="651879DD" w:rsidR="00631440" w:rsidRPr="00C15FCE" w:rsidRDefault="00631440" w:rsidP="00C15FCE">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w:t>
      </w:r>
      <w:r w:rsidRPr="00C15FCE">
        <w:rPr>
          <w:sz w:val="28"/>
          <w:szCs w:val="28"/>
          <w:rtl/>
          <w:lang w:bidi="ar-OM"/>
        </w:rPr>
        <w:t>أخرجه الترمذي (3039) مطولا بنحوه، وأحمد (68) والحاكم (4450) كلاهما باختلاف يسير</w:t>
      </w:r>
      <w:r>
        <w:rPr>
          <w:sz w:val="28"/>
          <w:szCs w:val="28"/>
          <w:lang w:bidi="ar-OM"/>
        </w:rPr>
        <w:t xml:space="preserve"> </w:t>
      </w:r>
      <w:r w:rsidRPr="00C15FCE">
        <w:rPr>
          <w:sz w:val="28"/>
          <w:szCs w:val="28"/>
          <w:lang w:bidi="ar-OM"/>
        </w:rPr>
        <w:t>.</w:t>
      </w:r>
      <w:r w:rsidRPr="00C15FCE">
        <w:rPr>
          <w:rFonts w:hint="cs"/>
          <w:sz w:val="28"/>
          <w:szCs w:val="28"/>
          <w:rtl/>
          <w:lang w:bidi="ar-OM"/>
        </w:rPr>
        <w:t>وقال الألباني:</w:t>
      </w:r>
      <w:r w:rsidRPr="00C15FCE">
        <w:rPr>
          <w:rFonts w:hint="cs"/>
          <w:b/>
          <w:bCs/>
          <w:sz w:val="28"/>
          <w:szCs w:val="28"/>
          <w:rtl/>
          <w:lang w:bidi="ar-OM"/>
        </w:rPr>
        <w:t xml:space="preserve"> </w:t>
      </w:r>
      <w:r w:rsidRPr="00C15FCE">
        <w:rPr>
          <w:rFonts w:hint="cs"/>
          <w:sz w:val="28"/>
          <w:szCs w:val="28"/>
          <w:rtl/>
          <w:lang w:bidi="ar-OM"/>
        </w:rPr>
        <w:t>صحيح.</w:t>
      </w:r>
    </w:p>
  </w:footnote>
  <w:footnote w:id="370">
    <w:p w14:paraId="1CE9197D" w14:textId="5BD0798D" w:rsidR="00631440" w:rsidRPr="00C15FCE" w:rsidRDefault="00631440" w:rsidP="000E22AA">
      <w:pPr>
        <w:pStyle w:val="ad"/>
        <w:jc w:val="both"/>
        <w:rPr>
          <w:sz w:val="24"/>
          <w:szCs w:val="24"/>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w:t>
      </w:r>
      <w:r>
        <w:rPr>
          <w:rFonts w:hint="cs"/>
          <w:sz w:val="28"/>
          <w:szCs w:val="28"/>
          <w:rtl/>
          <w:lang w:bidi="ar-OM"/>
        </w:rPr>
        <w:t>انظر سلمان العودة: إشراقات قرآنية(ج4/ص290)</w:t>
      </w:r>
    </w:p>
  </w:footnote>
  <w:footnote w:id="371">
    <w:p w14:paraId="71DEBACC" w14:textId="5E90C1DE" w:rsidR="00631440" w:rsidRPr="00F91E0D" w:rsidRDefault="00631440" w:rsidP="00F91E0D">
      <w:pPr>
        <w:pStyle w:val="ad"/>
        <w:jc w:val="both"/>
        <w:rPr>
          <w:sz w:val="28"/>
          <w:szCs w:val="28"/>
          <w:rtl/>
          <w:lang w:bidi="ar-OM"/>
        </w:rPr>
      </w:pPr>
      <w:r w:rsidRPr="009F419D">
        <w:rPr>
          <w:rFonts w:hint="cs"/>
          <w:sz w:val="28"/>
          <w:szCs w:val="28"/>
          <w:rtl/>
          <w:lang w:bidi="ar-OM"/>
        </w:rPr>
        <w:t>(</w:t>
      </w:r>
      <w:r w:rsidRPr="009F419D">
        <w:rPr>
          <w:rStyle w:val="ae"/>
          <w:sz w:val="28"/>
          <w:szCs w:val="28"/>
        </w:rPr>
        <w:footnoteRef/>
      </w:r>
      <w:r w:rsidRPr="009F419D">
        <w:rPr>
          <w:rFonts w:hint="cs"/>
          <w:sz w:val="28"/>
          <w:szCs w:val="28"/>
          <w:rtl/>
        </w:rPr>
        <w:t>)</w:t>
      </w:r>
      <w:r w:rsidRPr="009F419D">
        <w:rPr>
          <w:sz w:val="28"/>
          <w:szCs w:val="28"/>
          <w:rtl/>
        </w:rPr>
        <w:t xml:space="preserve"> </w:t>
      </w:r>
      <w:r w:rsidRPr="009F419D">
        <w:rPr>
          <w:sz w:val="28"/>
          <w:szCs w:val="28"/>
          <w:rtl/>
          <w:lang w:bidi="ar-OM"/>
        </w:rPr>
        <w:t>–</w:t>
      </w:r>
      <w:r w:rsidRPr="009F419D">
        <w:rPr>
          <w:rFonts w:hint="cs"/>
          <w:sz w:val="28"/>
          <w:szCs w:val="28"/>
          <w:rtl/>
          <w:lang w:bidi="ar-OM"/>
        </w:rPr>
        <w:t xml:space="preserve"> </w:t>
      </w:r>
      <w:r>
        <w:rPr>
          <w:rFonts w:hint="cs"/>
          <w:sz w:val="28"/>
          <w:szCs w:val="28"/>
          <w:rtl/>
          <w:lang w:bidi="ar-OM"/>
        </w:rPr>
        <w:t>أخرجه الحاكم في المستدرك (</w:t>
      </w:r>
      <w:r w:rsidRPr="00F91E0D">
        <w:rPr>
          <w:sz w:val="28"/>
          <w:szCs w:val="28"/>
          <w:lang w:bidi="ar-OM"/>
        </w:rPr>
        <w:t>7376</w:t>
      </w:r>
      <w:r w:rsidRPr="00F91E0D">
        <w:rPr>
          <w:rFonts w:hint="cs"/>
          <w:sz w:val="28"/>
          <w:szCs w:val="28"/>
          <w:rtl/>
          <w:lang w:bidi="ar-OM"/>
        </w:rPr>
        <w:t xml:space="preserve">) وسكت عنه، </w:t>
      </w:r>
      <w:r w:rsidRPr="00F91E0D">
        <w:rPr>
          <w:sz w:val="28"/>
          <w:szCs w:val="28"/>
          <w:rtl/>
          <w:lang w:bidi="ar-OM"/>
        </w:rPr>
        <w:t>وقال في المقدمة رواته ثقات احتج بمثله الشيخان أو أحدهما</w:t>
      </w:r>
      <w:r w:rsidRPr="00F91E0D">
        <w:rPr>
          <w:rFonts w:hint="cs"/>
          <w:sz w:val="28"/>
          <w:szCs w:val="28"/>
          <w:rtl/>
          <w:lang w:bidi="ar-OM"/>
        </w:rPr>
        <w:t>، و</w:t>
      </w:r>
      <w:r w:rsidRPr="00F91E0D">
        <w:rPr>
          <w:sz w:val="28"/>
          <w:szCs w:val="28"/>
          <w:rtl/>
          <w:lang w:bidi="ar-OM"/>
        </w:rPr>
        <w:t>أخرجه ابن حبان (5216)، والطبراني في ((المعجم الأوسط)) (2247)، والبيهقي في ((شعب الإيمان)) (4284) بنحوه</w:t>
      </w:r>
    </w:p>
  </w:footnote>
  <w:footnote w:id="372">
    <w:p w14:paraId="3D165FCB" w14:textId="5EA8341F" w:rsidR="00631440" w:rsidRPr="00D77DC6" w:rsidRDefault="00631440" w:rsidP="00082EDB">
      <w:pPr>
        <w:pStyle w:val="ad"/>
        <w:jc w:val="both"/>
        <w:rPr>
          <w:sz w:val="24"/>
          <w:szCs w:val="24"/>
          <w:rtl/>
        </w:rPr>
      </w:pPr>
      <w:r w:rsidRPr="00EA2B23">
        <w:rPr>
          <w:rFonts w:hint="cs"/>
          <w:sz w:val="28"/>
          <w:szCs w:val="28"/>
          <w:rtl/>
          <w:lang w:bidi="ar-OM"/>
        </w:rPr>
        <w:t>(</w:t>
      </w:r>
      <w:r w:rsidRPr="00EA2B23">
        <w:rPr>
          <w:rStyle w:val="ae"/>
          <w:sz w:val="28"/>
          <w:szCs w:val="28"/>
        </w:rPr>
        <w:footnoteRef/>
      </w:r>
      <w:r w:rsidRPr="00EA2B23">
        <w:rPr>
          <w:rFonts w:hint="cs"/>
          <w:sz w:val="28"/>
          <w:szCs w:val="28"/>
          <w:rtl/>
        </w:rPr>
        <w:t>)</w:t>
      </w:r>
      <w:r w:rsidRPr="00EA2B23">
        <w:rPr>
          <w:sz w:val="28"/>
          <w:szCs w:val="28"/>
          <w:rtl/>
        </w:rPr>
        <w:t xml:space="preserve"> </w:t>
      </w:r>
      <w:r w:rsidRPr="00EA2B23">
        <w:rPr>
          <w:sz w:val="28"/>
          <w:szCs w:val="28"/>
          <w:rtl/>
          <w:lang w:bidi="ar-OM"/>
        </w:rPr>
        <w:t>–</w:t>
      </w:r>
      <w:r w:rsidRPr="00EA2B23">
        <w:rPr>
          <w:rFonts w:hint="cs"/>
          <w:sz w:val="28"/>
          <w:szCs w:val="28"/>
          <w:rtl/>
          <w:lang w:bidi="ar-OM"/>
        </w:rPr>
        <w:t xml:space="preserve"> </w:t>
      </w:r>
      <w:r w:rsidRPr="00082EDB">
        <w:rPr>
          <w:rFonts w:cs="Arial"/>
          <w:sz w:val="28"/>
          <w:szCs w:val="28"/>
          <w:rtl/>
          <w:lang w:bidi="ar-OM"/>
        </w:rPr>
        <w:t>أخرجه البخاري (6181) بنحوه مختصراً، ومسلم (2246) مختصراً، وأحمد (10438) واللفظ له</w:t>
      </w:r>
      <w:r w:rsidRPr="00082EDB">
        <w:rPr>
          <w:rFonts w:cs="Arial" w:hint="cs"/>
          <w:sz w:val="28"/>
          <w:szCs w:val="28"/>
          <w:rtl/>
          <w:lang w:bidi="ar-OM"/>
        </w:rPr>
        <w:t>.</w:t>
      </w:r>
    </w:p>
  </w:footnote>
  <w:footnote w:id="373">
    <w:p w14:paraId="24DC185A" w14:textId="3EE8E420" w:rsidR="00631440" w:rsidRPr="00082EDB" w:rsidRDefault="00631440" w:rsidP="00082EDB">
      <w:pPr>
        <w:pStyle w:val="ad"/>
        <w:jc w:val="both"/>
        <w:rPr>
          <w:sz w:val="28"/>
          <w:szCs w:val="28"/>
          <w:rtl/>
        </w:rPr>
      </w:pPr>
      <w:r w:rsidRPr="00082EDB">
        <w:rPr>
          <w:rFonts w:hint="cs"/>
          <w:sz w:val="28"/>
          <w:szCs w:val="28"/>
          <w:rtl/>
          <w:lang w:bidi="ar-OM"/>
        </w:rPr>
        <w:t>(</w:t>
      </w:r>
      <w:r w:rsidRPr="00082EDB">
        <w:rPr>
          <w:rStyle w:val="ae"/>
          <w:sz w:val="28"/>
          <w:szCs w:val="28"/>
        </w:rPr>
        <w:footnoteRef/>
      </w:r>
      <w:r w:rsidRPr="00082EDB">
        <w:rPr>
          <w:rFonts w:hint="cs"/>
          <w:sz w:val="28"/>
          <w:szCs w:val="28"/>
          <w:rtl/>
        </w:rPr>
        <w:t>)</w:t>
      </w:r>
      <w:r w:rsidRPr="00082EDB">
        <w:rPr>
          <w:sz w:val="28"/>
          <w:szCs w:val="28"/>
          <w:rtl/>
        </w:rPr>
        <w:t xml:space="preserve"> </w:t>
      </w:r>
      <w:r w:rsidRPr="00082EDB">
        <w:rPr>
          <w:sz w:val="28"/>
          <w:szCs w:val="28"/>
          <w:rtl/>
          <w:lang w:bidi="ar-OM"/>
        </w:rPr>
        <w:t>–</w:t>
      </w:r>
      <w:r w:rsidRPr="00082EDB">
        <w:rPr>
          <w:rFonts w:hint="cs"/>
          <w:sz w:val="28"/>
          <w:szCs w:val="28"/>
          <w:rtl/>
          <w:lang w:bidi="ar-OM"/>
        </w:rPr>
        <w:t xml:space="preserve"> </w:t>
      </w:r>
      <w:r w:rsidRPr="00082EDB">
        <w:rPr>
          <w:rFonts w:cs="Arial"/>
          <w:sz w:val="28"/>
          <w:szCs w:val="28"/>
          <w:rtl/>
          <w:lang w:bidi="ar-OM"/>
        </w:rPr>
        <w:t>أخرجه البخاري (4826)، ومسلم (2246)، وأبو داود (5274) واللفظ لهم</w:t>
      </w:r>
      <w:r>
        <w:rPr>
          <w:rFonts w:cs="Arial" w:hint="cs"/>
          <w:sz w:val="28"/>
          <w:szCs w:val="28"/>
          <w:rtl/>
          <w:lang w:bidi="ar-OM"/>
        </w:rPr>
        <w:t>، من حديث أبي هريرة مرفوعاً.</w:t>
      </w:r>
    </w:p>
  </w:footnote>
  <w:footnote w:id="374">
    <w:p w14:paraId="32C22BBE" w14:textId="5F741B88" w:rsidR="00631440" w:rsidRPr="00082EDB" w:rsidRDefault="00631440" w:rsidP="00082EDB">
      <w:pPr>
        <w:pStyle w:val="ad"/>
        <w:jc w:val="both"/>
        <w:rPr>
          <w:sz w:val="28"/>
          <w:szCs w:val="28"/>
          <w:rtl/>
        </w:rPr>
      </w:pPr>
      <w:r w:rsidRPr="00082EDB">
        <w:rPr>
          <w:rFonts w:hint="cs"/>
          <w:sz w:val="28"/>
          <w:szCs w:val="28"/>
          <w:rtl/>
          <w:lang w:bidi="ar-OM"/>
        </w:rPr>
        <w:t>(</w:t>
      </w:r>
      <w:r w:rsidRPr="00082EDB">
        <w:rPr>
          <w:rStyle w:val="ae"/>
          <w:sz w:val="28"/>
          <w:szCs w:val="28"/>
        </w:rPr>
        <w:footnoteRef/>
      </w:r>
      <w:r w:rsidRPr="00082EDB">
        <w:rPr>
          <w:rFonts w:hint="cs"/>
          <w:sz w:val="28"/>
          <w:szCs w:val="28"/>
          <w:rtl/>
        </w:rPr>
        <w:t>)</w:t>
      </w:r>
      <w:r w:rsidRPr="00082EDB">
        <w:rPr>
          <w:sz w:val="28"/>
          <w:szCs w:val="28"/>
          <w:rtl/>
        </w:rPr>
        <w:t xml:space="preserve"> </w:t>
      </w:r>
      <w:r w:rsidRPr="00082EDB">
        <w:rPr>
          <w:sz w:val="28"/>
          <w:szCs w:val="28"/>
          <w:rtl/>
          <w:lang w:bidi="ar-OM"/>
        </w:rPr>
        <w:t>–</w:t>
      </w:r>
      <w:r w:rsidRPr="00082EDB">
        <w:rPr>
          <w:rFonts w:hint="cs"/>
          <w:sz w:val="28"/>
          <w:szCs w:val="28"/>
          <w:rtl/>
          <w:lang w:bidi="ar-OM"/>
        </w:rPr>
        <w:t xml:space="preserve"> </w:t>
      </w:r>
      <w:r w:rsidRPr="00082EDB">
        <w:rPr>
          <w:rFonts w:cs="Arial"/>
          <w:sz w:val="28"/>
          <w:szCs w:val="28"/>
          <w:rtl/>
          <w:lang w:bidi="ar-OM"/>
        </w:rPr>
        <w:t>أخرجه الترمذي (3517)، والنسائي (2437)، وابن ماجه (280) باختلاف يسير</w:t>
      </w:r>
      <w:r w:rsidRPr="00082EDB">
        <w:rPr>
          <w:rFonts w:cs="Arial"/>
          <w:sz w:val="28"/>
          <w:szCs w:val="28"/>
          <w:lang w:bidi="ar-OM"/>
        </w:rPr>
        <w:t>.</w:t>
      </w:r>
    </w:p>
  </w:footnote>
  <w:footnote w:id="375">
    <w:p w14:paraId="73E16348" w14:textId="4BD3A1F4" w:rsidR="00631440" w:rsidRPr="005854A0" w:rsidRDefault="00631440" w:rsidP="005854A0">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5854A0">
        <w:rPr>
          <w:sz w:val="28"/>
          <w:szCs w:val="28"/>
          <w:rtl/>
          <w:lang w:bidi="ar-OM"/>
        </w:rPr>
        <w:t xml:space="preserve"> –</w:t>
      </w:r>
      <w:r w:rsidRPr="005854A0">
        <w:rPr>
          <w:rFonts w:hint="cs"/>
          <w:sz w:val="28"/>
          <w:szCs w:val="28"/>
          <w:rtl/>
          <w:lang w:bidi="ar-OM"/>
        </w:rPr>
        <w:t xml:space="preserve"> </w:t>
      </w:r>
      <w:r w:rsidRPr="005854A0">
        <w:rPr>
          <w:sz w:val="28"/>
          <w:szCs w:val="28"/>
          <w:rtl/>
          <w:lang w:bidi="ar-OM"/>
        </w:rPr>
        <w:t>أخرجه البخاري (4826)، ومسلم (2246)، وأبو داود (5274) واللفظ لهم</w:t>
      </w:r>
      <w:r>
        <w:rPr>
          <w:rFonts w:hint="cs"/>
          <w:sz w:val="28"/>
          <w:szCs w:val="28"/>
          <w:rtl/>
        </w:rPr>
        <w:t>.</w:t>
      </w:r>
    </w:p>
  </w:footnote>
  <w:footnote w:id="376">
    <w:p w14:paraId="154E2646" w14:textId="1AD9B6E4" w:rsidR="00631440" w:rsidRPr="005854A0" w:rsidRDefault="00631440" w:rsidP="005854A0">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5854A0">
        <w:rPr>
          <w:sz w:val="28"/>
          <w:szCs w:val="28"/>
          <w:rtl/>
          <w:lang w:bidi="ar-OM"/>
        </w:rPr>
        <w:t xml:space="preserve"> –</w:t>
      </w:r>
      <w:r w:rsidRPr="005854A0">
        <w:rPr>
          <w:rFonts w:hint="cs"/>
          <w:sz w:val="28"/>
          <w:szCs w:val="28"/>
          <w:rtl/>
          <w:lang w:bidi="ar-OM"/>
        </w:rPr>
        <w:t xml:space="preserve"> </w:t>
      </w:r>
      <w:r w:rsidRPr="005854A0">
        <w:rPr>
          <w:sz w:val="28"/>
          <w:szCs w:val="28"/>
          <w:rtl/>
          <w:lang w:bidi="ar-OM"/>
        </w:rPr>
        <w:t>أخرجه أحمد (10438) بلفظه، والبخاري (5827)، ومالك (1/ 207) كلاهما بنحوه</w:t>
      </w:r>
      <w:r w:rsidRPr="005854A0">
        <w:rPr>
          <w:sz w:val="28"/>
          <w:szCs w:val="28"/>
          <w:lang w:bidi="ar-OM"/>
        </w:rPr>
        <w:t>.</w:t>
      </w:r>
    </w:p>
  </w:footnote>
  <w:footnote w:id="377">
    <w:p w14:paraId="596D8E69" w14:textId="77777777" w:rsidR="00631440" w:rsidRPr="005854A0" w:rsidRDefault="00631440" w:rsidP="00AA2991">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5854A0">
        <w:rPr>
          <w:sz w:val="28"/>
          <w:szCs w:val="28"/>
          <w:rtl/>
          <w:lang w:bidi="ar-OM"/>
        </w:rPr>
        <w:t xml:space="preserve"> –</w:t>
      </w:r>
      <w:r w:rsidRPr="005854A0">
        <w:rPr>
          <w:rFonts w:hint="cs"/>
          <w:sz w:val="28"/>
          <w:szCs w:val="28"/>
          <w:rtl/>
          <w:lang w:bidi="ar-OM"/>
        </w:rPr>
        <w:t xml:space="preserve"> </w:t>
      </w:r>
      <w:r w:rsidRPr="005854A0">
        <w:rPr>
          <w:sz w:val="28"/>
          <w:szCs w:val="28"/>
          <w:rtl/>
          <w:lang w:bidi="ar-OM"/>
        </w:rPr>
        <w:t>أخرجه أحمد (10438) بلفظه، والبخاري (5827)، ومالك (1/ 207) كلاهما بنحوه</w:t>
      </w:r>
      <w:r w:rsidRPr="005854A0">
        <w:rPr>
          <w:sz w:val="28"/>
          <w:szCs w:val="28"/>
          <w:lang w:bidi="ar-OM"/>
        </w:rPr>
        <w:t>.</w:t>
      </w:r>
    </w:p>
  </w:footnote>
  <w:footnote w:id="378">
    <w:p w14:paraId="7A22F79A" w14:textId="11322377" w:rsidR="00631440" w:rsidRPr="00AA2991" w:rsidRDefault="00631440" w:rsidP="00AA2991">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5854A0">
        <w:rPr>
          <w:sz w:val="28"/>
          <w:szCs w:val="28"/>
          <w:rtl/>
          <w:lang w:bidi="ar-OM"/>
        </w:rPr>
        <w:t xml:space="preserve"> –</w:t>
      </w:r>
      <w:r w:rsidRPr="005854A0">
        <w:rPr>
          <w:rFonts w:hint="cs"/>
          <w:sz w:val="28"/>
          <w:szCs w:val="28"/>
          <w:rtl/>
          <w:lang w:bidi="ar-OM"/>
        </w:rPr>
        <w:t xml:space="preserve"> </w:t>
      </w:r>
      <w:r w:rsidRPr="00AA2991">
        <w:rPr>
          <w:sz w:val="28"/>
          <w:szCs w:val="28"/>
          <w:rtl/>
          <w:lang w:bidi="ar-OM"/>
        </w:rPr>
        <w:t>أخرجه أبو يعلى (7312)، والبيهقي (11756) واللفظ لهما، والبخاري (558) بنحوه</w:t>
      </w:r>
      <w:r w:rsidRPr="00AA2991">
        <w:rPr>
          <w:sz w:val="28"/>
          <w:szCs w:val="28"/>
          <w:lang w:bidi="ar-OM"/>
        </w:rPr>
        <w:t>.</w:t>
      </w:r>
    </w:p>
  </w:footnote>
  <w:footnote w:id="379">
    <w:p w14:paraId="747CF5F2" w14:textId="280C3A8B" w:rsidR="00631440" w:rsidRPr="00AA2991" w:rsidRDefault="00631440" w:rsidP="004E2A73">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5854A0">
        <w:rPr>
          <w:sz w:val="28"/>
          <w:szCs w:val="28"/>
          <w:rtl/>
          <w:lang w:bidi="ar-OM"/>
        </w:rPr>
        <w:t xml:space="preserve"> –</w:t>
      </w:r>
      <w:r w:rsidRPr="005854A0">
        <w:rPr>
          <w:rFonts w:hint="cs"/>
          <w:sz w:val="28"/>
          <w:szCs w:val="28"/>
          <w:rtl/>
          <w:lang w:bidi="ar-OM"/>
        </w:rPr>
        <w:t xml:space="preserve"> </w:t>
      </w:r>
      <w:r>
        <w:rPr>
          <w:rStyle w:val="a7"/>
          <w:b w:val="0"/>
          <w:bCs w:val="0"/>
          <w:color w:val="555555"/>
          <w:sz w:val="32"/>
          <w:szCs w:val="32"/>
          <w:shd w:val="clear" w:color="auto" w:fill="FFFFFF"/>
        </w:rPr>
        <w:t> </w:t>
      </w:r>
      <w:r w:rsidRPr="004E2A73">
        <w:rPr>
          <w:sz w:val="28"/>
          <w:szCs w:val="28"/>
          <w:rtl/>
          <w:lang w:bidi="ar-OM"/>
        </w:rPr>
        <w:t>أخرجه النسائي (478) واللفظ له، وأخرجه البخاري (552)، ومسلم (626) باختلاف يسير</w:t>
      </w:r>
      <w:r>
        <w:rPr>
          <w:rFonts w:hint="cs"/>
          <w:sz w:val="28"/>
          <w:szCs w:val="28"/>
          <w:rtl/>
        </w:rPr>
        <w:t>.</w:t>
      </w:r>
    </w:p>
  </w:footnote>
  <w:footnote w:id="380">
    <w:p w14:paraId="623C6E77" w14:textId="1BA7D9E6" w:rsidR="00631440" w:rsidRPr="00AA2991" w:rsidRDefault="00631440" w:rsidP="002F690C">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5854A0">
        <w:rPr>
          <w:sz w:val="28"/>
          <w:szCs w:val="28"/>
          <w:rtl/>
          <w:lang w:bidi="ar-OM"/>
        </w:rPr>
        <w:t xml:space="preserve"> </w:t>
      </w:r>
      <w:r w:rsidRPr="002F690C">
        <w:rPr>
          <w:rFonts w:cs="Arial"/>
          <w:sz w:val="28"/>
          <w:szCs w:val="28"/>
          <w:rtl/>
          <w:lang w:bidi="ar-OM"/>
        </w:rPr>
        <w:t>–</w:t>
      </w:r>
      <w:r w:rsidRPr="002F690C">
        <w:rPr>
          <w:rFonts w:cs="Arial" w:hint="cs"/>
          <w:sz w:val="28"/>
          <w:szCs w:val="28"/>
          <w:rtl/>
          <w:lang w:bidi="ar-OM"/>
        </w:rPr>
        <w:t xml:space="preserve"> </w:t>
      </w:r>
      <w:r w:rsidRPr="002F690C">
        <w:rPr>
          <w:rFonts w:cs="Arial"/>
          <w:sz w:val="28"/>
          <w:szCs w:val="28"/>
          <w:lang w:bidi="ar-OM"/>
        </w:rPr>
        <w:t> </w:t>
      </w:r>
      <w:r w:rsidRPr="002F690C">
        <w:rPr>
          <w:rFonts w:cs="Arial"/>
          <w:sz w:val="28"/>
          <w:szCs w:val="28"/>
          <w:rtl/>
          <w:lang w:bidi="ar-OM"/>
        </w:rPr>
        <w:t>أخرجه أبو داود (2628)، وأحمد (17736) مختصراً باختلاف يسير</w:t>
      </w:r>
    </w:p>
  </w:footnote>
  <w:footnote w:id="381">
    <w:p w14:paraId="7C3E451C" w14:textId="633D8F2B" w:rsidR="00631440" w:rsidRPr="00F96C1F" w:rsidRDefault="00631440" w:rsidP="00F96C1F">
      <w:pPr>
        <w:pStyle w:val="ad"/>
        <w:jc w:val="both"/>
        <w:rPr>
          <w:sz w:val="28"/>
          <w:szCs w:val="28"/>
          <w:rtl/>
        </w:rPr>
      </w:pPr>
      <w:r w:rsidRPr="005854A0">
        <w:rPr>
          <w:rFonts w:hint="cs"/>
          <w:sz w:val="28"/>
          <w:szCs w:val="28"/>
          <w:rtl/>
          <w:lang w:bidi="ar-OM"/>
        </w:rPr>
        <w:t>(</w:t>
      </w:r>
      <w:r w:rsidRPr="005854A0">
        <w:rPr>
          <w:sz w:val="28"/>
          <w:szCs w:val="28"/>
          <w:lang w:bidi="ar-OM"/>
        </w:rPr>
        <w:footnoteRef/>
      </w:r>
      <w:r w:rsidRPr="005854A0">
        <w:rPr>
          <w:rFonts w:hint="cs"/>
          <w:sz w:val="28"/>
          <w:szCs w:val="28"/>
          <w:rtl/>
          <w:lang w:bidi="ar-OM"/>
        </w:rPr>
        <w:t>)</w:t>
      </w:r>
      <w:r w:rsidRPr="00F96C1F">
        <w:rPr>
          <w:sz w:val="28"/>
          <w:szCs w:val="28"/>
          <w:rtl/>
          <w:lang w:bidi="ar-OM"/>
        </w:rPr>
        <w:t xml:space="preserve"> –</w:t>
      </w:r>
      <w:r w:rsidRPr="00F96C1F">
        <w:rPr>
          <w:rFonts w:hint="cs"/>
          <w:sz w:val="28"/>
          <w:szCs w:val="28"/>
          <w:rtl/>
          <w:lang w:bidi="ar-OM"/>
        </w:rPr>
        <w:t xml:space="preserve"> </w:t>
      </w:r>
      <w:r w:rsidRPr="00F96C1F">
        <w:rPr>
          <w:sz w:val="28"/>
          <w:szCs w:val="28"/>
          <w:lang w:bidi="ar-OM"/>
        </w:rPr>
        <w:t> </w:t>
      </w:r>
      <w:r w:rsidRPr="00F96C1F">
        <w:rPr>
          <w:sz w:val="28"/>
          <w:szCs w:val="28"/>
          <w:rtl/>
          <w:lang w:bidi="ar-OM"/>
        </w:rPr>
        <w:t>أخرجه مسلم (1742)، وأبو داود (2631)، والحاكم (2413) جميعهم باختلاف يسير</w:t>
      </w:r>
      <w:r w:rsidRPr="00F96C1F">
        <w:rPr>
          <w:sz w:val="28"/>
          <w:szCs w:val="28"/>
          <w:lang w:bidi="ar-OM"/>
        </w:rPr>
        <w:t>.</w:t>
      </w:r>
    </w:p>
  </w:footnote>
  <w:footnote w:id="382">
    <w:p w14:paraId="548E340B" w14:textId="22857798" w:rsidR="00631440" w:rsidRPr="007513C9" w:rsidRDefault="00631440" w:rsidP="007513C9">
      <w:pPr>
        <w:pStyle w:val="a5"/>
        <w:bidi/>
        <w:spacing w:before="0" w:beforeAutospacing="0" w:after="0" w:afterAutospacing="0"/>
        <w:rPr>
          <w:rFonts w:cs="Traditional Naskh"/>
          <w:b/>
          <w:bCs/>
          <w:sz w:val="28"/>
          <w:szCs w:val="28"/>
          <w:rtl/>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285466">
        <w:rPr>
          <w:rFonts w:ascii="Lotus Linotype" w:hAnsi="Lotus Linotype"/>
          <w:color w:val="000000"/>
          <w:sz w:val="28"/>
          <w:szCs w:val="28"/>
          <w:rtl/>
        </w:rPr>
        <w:t>–</w:t>
      </w:r>
      <w:r w:rsidRPr="00285466">
        <w:rPr>
          <w:rFonts w:ascii="Lotus Linotype" w:hAnsi="Lotus Linotype" w:hint="cs"/>
          <w:color w:val="000000"/>
          <w:sz w:val="28"/>
          <w:szCs w:val="28"/>
          <w:rtl/>
        </w:rPr>
        <w:t xml:space="preserve"> </w:t>
      </w:r>
      <w:r w:rsidRPr="00285466">
        <w:rPr>
          <w:rFonts w:cs="Traditional Naskh" w:hint="cs"/>
          <w:sz w:val="28"/>
          <w:szCs w:val="28"/>
          <w:rtl/>
        </w:rPr>
        <w:t xml:space="preserve">عبد الرزاق، أبو بكر عبد الرزاق بن همام بن نافع الحميري اليماني الصنعاني (ت ٢١١هـ): تفسير عبد الرزاق(ج2/ص20) دار الكتب العلمية </w:t>
      </w:r>
      <w:r w:rsidRPr="00285466">
        <w:rPr>
          <w:rFonts w:cs="Traditional Naskh"/>
          <w:sz w:val="28"/>
          <w:szCs w:val="28"/>
          <w:rtl/>
        </w:rPr>
        <w:t>–</w:t>
      </w:r>
      <w:r w:rsidRPr="00285466">
        <w:rPr>
          <w:rFonts w:cs="Traditional Naskh" w:hint="cs"/>
          <w:sz w:val="28"/>
          <w:szCs w:val="28"/>
          <w:rtl/>
        </w:rPr>
        <w:t xml:space="preserve"> بيروت، الطبعة: الأولى، سنة ١٤١٩هـ.</w:t>
      </w:r>
    </w:p>
  </w:footnote>
  <w:footnote w:id="383">
    <w:p w14:paraId="02762E0F" w14:textId="2AF8F9C9" w:rsidR="00631440" w:rsidRPr="007513C9" w:rsidRDefault="00631440" w:rsidP="00285466">
      <w:pPr>
        <w:pStyle w:val="a5"/>
        <w:bidi/>
        <w:spacing w:before="0" w:beforeAutospacing="0" w:after="0" w:afterAutospacing="0"/>
        <w:rPr>
          <w:rFonts w:cs="Traditional Naskh"/>
          <w:b/>
          <w:bCs/>
          <w:sz w:val="28"/>
          <w:szCs w:val="28"/>
          <w:rtl/>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w:t>
      </w:r>
      <w:r w:rsidRPr="00285466">
        <w:rPr>
          <w:rFonts w:cs="Traditional Naskh" w:hint="cs"/>
          <w:sz w:val="28"/>
          <w:szCs w:val="28"/>
          <w:rtl/>
        </w:rPr>
        <w:t>صححه الألباني في صحيح الترغيب والترهيب،</w:t>
      </w:r>
      <w:r w:rsidRPr="00285466">
        <w:rPr>
          <w:rFonts w:cs="Traditional Naskh"/>
          <w:sz w:val="28"/>
          <w:szCs w:val="28"/>
        </w:rPr>
        <w:t> </w:t>
      </w:r>
      <w:r w:rsidRPr="00285466">
        <w:rPr>
          <w:rFonts w:cs="Traditional Naskh"/>
          <w:sz w:val="28"/>
          <w:szCs w:val="28"/>
          <w:rtl/>
        </w:rPr>
        <w:t>أخرجه الترمذي (2417)، والدارمي (554)، والبيهقي في ((المدخل إلى السنن)) (494) باختلاف يسير</w:t>
      </w:r>
      <w:r w:rsidRPr="00285466">
        <w:rPr>
          <w:rFonts w:cs="Traditional Naskh" w:hint="cs"/>
          <w:sz w:val="28"/>
          <w:szCs w:val="28"/>
          <w:rtl/>
        </w:rPr>
        <w:t xml:space="preserve"> من حديث أبي برزة الأسلمي يرفعه. </w:t>
      </w:r>
      <w:r w:rsidRPr="00285466">
        <w:rPr>
          <w:rFonts w:cs="Traditional Naskh" w:hint="cs"/>
          <w:sz w:val="28"/>
          <w:szCs w:val="28"/>
          <w:rtl/>
        </w:rPr>
        <w:t>وقال في الدرر السنية : صحيح.</w:t>
      </w:r>
    </w:p>
  </w:footnote>
  <w:footnote w:id="384">
    <w:p w14:paraId="3252B064" w14:textId="130B4EFE" w:rsidR="00631440" w:rsidRPr="007513C9" w:rsidRDefault="00631440" w:rsidP="00285466">
      <w:pPr>
        <w:pStyle w:val="a5"/>
        <w:bidi/>
        <w:spacing w:before="0" w:beforeAutospacing="0" w:after="0" w:afterAutospacing="0"/>
        <w:rPr>
          <w:rFonts w:cs="Traditional Naskh"/>
          <w:b/>
          <w:bCs/>
          <w:sz w:val="28"/>
          <w:szCs w:val="28"/>
          <w:rtl/>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w:t>
      </w:r>
      <w:r w:rsidRPr="00285466">
        <w:rPr>
          <w:rFonts w:cs="Traditional Naskh"/>
          <w:sz w:val="28"/>
          <w:szCs w:val="28"/>
          <w:rtl/>
        </w:rPr>
        <w:t>أخرجه أبو داود (1700)، والنسائي (2549)، وأحمد (24766) بمعناه</w:t>
      </w:r>
      <w:r w:rsidRPr="00285466">
        <w:rPr>
          <w:rFonts w:cs="Traditional Naskh" w:hint="cs"/>
          <w:sz w:val="28"/>
          <w:szCs w:val="28"/>
          <w:rtl/>
        </w:rPr>
        <w:t>.</w:t>
      </w:r>
    </w:p>
  </w:footnote>
  <w:footnote w:id="385">
    <w:p w14:paraId="18293761" w14:textId="0F546C18" w:rsidR="00631440" w:rsidRPr="007513C9" w:rsidRDefault="00631440" w:rsidP="008362CE">
      <w:pPr>
        <w:pStyle w:val="a5"/>
        <w:bidi/>
        <w:spacing w:before="0" w:beforeAutospacing="0" w:after="0" w:afterAutospacing="0"/>
        <w:rPr>
          <w:rFonts w:cs="Traditional Naskh"/>
          <w:b/>
          <w:bCs/>
          <w:sz w:val="28"/>
          <w:szCs w:val="28"/>
          <w:rtl/>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w:t>
      </w:r>
      <w:r w:rsidRPr="00285466">
        <w:rPr>
          <w:rFonts w:cs="Traditional Naskh"/>
          <w:sz w:val="28"/>
          <w:szCs w:val="28"/>
          <w:rtl/>
        </w:rPr>
        <w:t xml:space="preserve">أخرجه </w:t>
      </w:r>
      <w:r>
        <w:rPr>
          <w:rFonts w:cs="Traditional Naskh" w:hint="cs"/>
          <w:sz w:val="28"/>
          <w:szCs w:val="28"/>
          <w:rtl/>
        </w:rPr>
        <w:t>مسلم (1830)</w:t>
      </w:r>
      <w:r w:rsidRPr="00285466">
        <w:rPr>
          <w:rFonts w:cs="Traditional Naskh" w:hint="cs"/>
          <w:sz w:val="28"/>
          <w:szCs w:val="28"/>
          <w:rtl/>
        </w:rPr>
        <w:t>.</w:t>
      </w:r>
    </w:p>
  </w:footnote>
  <w:footnote w:id="386">
    <w:p w14:paraId="30780CAC" w14:textId="0034719C" w:rsidR="00631440" w:rsidRPr="00FF6572" w:rsidRDefault="00631440" w:rsidP="00FF6572">
      <w:pPr>
        <w:pStyle w:val="ad"/>
        <w:jc w:val="both"/>
        <w:rPr>
          <w:sz w:val="28"/>
          <w:szCs w:val="28"/>
          <w:lang w:bidi="ar-OM"/>
        </w:rPr>
      </w:pPr>
      <w:r w:rsidRPr="00FF6572">
        <w:rPr>
          <w:rFonts w:hint="cs"/>
          <w:sz w:val="28"/>
          <w:szCs w:val="28"/>
          <w:rtl/>
          <w:lang w:bidi="ar-OM"/>
        </w:rPr>
        <w:t>(</w:t>
      </w:r>
      <w:r w:rsidRPr="00FF6572">
        <w:rPr>
          <w:rStyle w:val="ae"/>
          <w:sz w:val="28"/>
          <w:szCs w:val="28"/>
        </w:rPr>
        <w:footnoteRef/>
      </w:r>
      <w:r w:rsidRPr="00FF6572">
        <w:rPr>
          <w:rFonts w:hint="cs"/>
          <w:sz w:val="28"/>
          <w:szCs w:val="28"/>
          <w:rtl/>
        </w:rPr>
        <w:t>)</w:t>
      </w:r>
      <w:r w:rsidRPr="00FF6572">
        <w:rPr>
          <w:sz w:val="28"/>
          <w:szCs w:val="28"/>
          <w:rtl/>
        </w:rPr>
        <w:t xml:space="preserve"> </w:t>
      </w:r>
      <w:r w:rsidRPr="00FF6572">
        <w:rPr>
          <w:sz w:val="28"/>
          <w:szCs w:val="28"/>
          <w:rtl/>
          <w:lang w:bidi="ar-OM"/>
        </w:rPr>
        <w:t>–</w:t>
      </w:r>
      <w:r w:rsidRPr="00FF6572">
        <w:rPr>
          <w:rFonts w:hint="cs"/>
          <w:sz w:val="28"/>
          <w:szCs w:val="28"/>
          <w:rtl/>
          <w:lang w:bidi="ar-OM"/>
        </w:rPr>
        <w:t xml:space="preserve"> </w:t>
      </w:r>
      <w:r w:rsidRPr="00FF6572">
        <w:rPr>
          <w:rFonts w:ascii="Lotus Linotype" w:hAnsi="Lotus Linotype"/>
          <w:color w:val="000000"/>
          <w:sz w:val="28"/>
          <w:szCs w:val="28"/>
          <w:shd w:val="clear" w:color="auto" w:fill="FFFFFF"/>
          <w:rtl/>
        </w:rPr>
        <w:t xml:space="preserve">وهذه </w:t>
      </w:r>
      <w:r w:rsidRPr="00FF6572">
        <w:rPr>
          <w:rFonts w:ascii="Lotus Linotype" w:hAnsi="Lotus Linotype"/>
          <w:color w:val="000000"/>
          <w:sz w:val="28"/>
          <w:szCs w:val="28"/>
          <w:rtl/>
        </w:rPr>
        <w:t>القصة وردت في كثير من كتب السيرة كسيرة ابن هشام</w:t>
      </w:r>
      <w:r>
        <w:rPr>
          <w:rFonts w:ascii="Lotus Linotype" w:hAnsi="Lotus Linotype" w:hint="cs"/>
          <w:color w:val="000000"/>
          <w:sz w:val="28"/>
          <w:szCs w:val="28"/>
          <w:rtl/>
        </w:rPr>
        <w:t xml:space="preserve">، </w:t>
      </w:r>
      <w:r w:rsidRPr="00FF6572">
        <w:rPr>
          <w:rFonts w:ascii="Lotus Linotype" w:hAnsi="Lotus Linotype"/>
          <w:color w:val="000000"/>
          <w:sz w:val="28"/>
          <w:szCs w:val="28"/>
          <w:rtl/>
        </w:rPr>
        <w:t>والسيرة النبوية لأبي الحسن الندوي</w:t>
      </w:r>
      <w:r w:rsidRPr="00FF6572">
        <w:rPr>
          <w:rFonts w:ascii="Lotus Linotype" w:hAnsi="Lotus Linotype" w:hint="cs"/>
          <w:color w:val="000000"/>
          <w:sz w:val="28"/>
          <w:szCs w:val="28"/>
          <w:rtl/>
        </w:rPr>
        <w:t xml:space="preserve">، </w:t>
      </w:r>
      <w:r w:rsidRPr="00FF6572">
        <w:rPr>
          <w:rFonts w:ascii="Lotus Linotype" w:hAnsi="Lotus Linotype"/>
          <w:color w:val="000000"/>
          <w:sz w:val="28"/>
          <w:szCs w:val="28"/>
          <w:rtl/>
        </w:rPr>
        <w:t>غيرهما</w:t>
      </w:r>
      <w:r w:rsidRPr="00FF6572">
        <w:rPr>
          <w:rFonts w:ascii="Lotus Linotype" w:hAnsi="Lotus Linotype"/>
          <w:color w:val="000000"/>
          <w:sz w:val="28"/>
          <w:szCs w:val="28"/>
        </w:rPr>
        <w:t>.</w:t>
      </w:r>
      <w:r w:rsidRPr="00FF6572">
        <w:rPr>
          <w:rFonts w:ascii="Lotus Linotype" w:hAnsi="Lotus Linotype" w:hint="cs"/>
          <w:color w:val="000000"/>
          <w:sz w:val="28"/>
          <w:szCs w:val="28"/>
          <w:rtl/>
        </w:rPr>
        <w:t xml:space="preserve"> .</w:t>
      </w:r>
      <w:r w:rsidRPr="00FF6572">
        <w:rPr>
          <w:rFonts w:hint="cs"/>
          <w:sz w:val="28"/>
          <w:szCs w:val="28"/>
          <w:rtl/>
          <w:lang w:bidi="ar-OM"/>
        </w:rPr>
        <w:t xml:space="preserve">  </w:t>
      </w:r>
    </w:p>
  </w:footnote>
  <w:footnote w:id="387">
    <w:p w14:paraId="4A23354A" w14:textId="4C3D52EA" w:rsidR="00631440" w:rsidRPr="007B1751" w:rsidRDefault="00631440" w:rsidP="00FF6572">
      <w:pPr>
        <w:pStyle w:val="ad"/>
        <w:jc w:val="both"/>
        <w:rPr>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hint="cs"/>
          <w:color w:val="000000"/>
          <w:sz w:val="28"/>
          <w:szCs w:val="28"/>
          <w:shd w:val="clear" w:color="auto" w:fill="FFFFFF"/>
          <w:rtl/>
        </w:rPr>
        <w:t xml:space="preserve"> </w:t>
      </w:r>
      <w:r w:rsidRPr="00FF6572">
        <w:rPr>
          <w:rFonts w:ascii="Lotus Linotype" w:hAnsi="Lotus Linotype" w:hint="cs"/>
          <w:color w:val="000000"/>
          <w:sz w:val="28"/>
          <w:szCs w:val="28"/>
          <w:rtl/>
        </w:rPr>
        <w:t>أخرجه</w:t>
      </w:r>
      <w:r w:rsidRPr="00FF6572">
        <w:rPr>
          <w:rFonts w:ascii="Lotus Linotype" w:hAnsi="Lotus Linotype"/>
          <w:color w:val="000000"/>
          <w:sz w:val="28"/>
          <w:szCs w:val="28"/>
          <w:rtl/>
        </w:rPr>
        <w:t xml:space="preserve"> البخاري </w:t>
      </w:r>
      <w:r w:rsidRPr="00FF6572">
        <w:rPr>
          <w:rFonts w:ascii="Lotus Linotype" w:hAnsi="Lotus Linotype" w:hint="cs"/>
          <w:color w:val="000000"/>
          <w:sz w:val="28"/>
          <w:szCs w:val="28"/>
          <w:rtl/>
        </w:rPr>
        <w:t>في صح</w:t>
      </w:r>
      <w:r>
        <w:rPr>
          <w:rFonts w:ascii="Lotus Linotype" w:hAnsi="Lotus Linotype" w:hint="cs"/>
          <w:color w:val="000000"/>
          <w:sz w:val="28"/>
          <w:szCs w:val="28"/>
          <w:rtl/>
        </w:rPr>
        <w:t>ي</w:t>
      </w:r>
      <w:r w:rsidRPr="00FF6572">
        <w:rPr>
          <w:rFonts w:ascii="Lotus Linotype" w:hAnsi="Lotus Linotype" w:hint="cs"/>
          <w:color w:val="000000"/>
          <w:sz w:val="28"/>
          <w:szCs w:val="28"/>
          <w:rtl/>
        </w:rPr>
        <w:t>حه</w:t>
      </w:r>
      <w:r w:rsidRPr="00FF6572">
        <w:rPr>
          <w:rFonts w:ascii="Lotus Linotype" w:hAnsi="Lotus Linotype"/>
          <w:color w:val="000000"/>
          <w:sz w:val="28"/>
          <w:szCs w:val="28"/>
        </w:rPr>
        <w:t>(2731)</w:t>
      </w:r>
      <w:r w:rsidRPr="00FF6572">
        <w:rPr>
          <w:rFonts w:ascii="Lotus Linotype" w:hAnsi="Lotus Linotype" w:hint="cs"/>
          <w:color w:val="000000"/>
          <w:sz w:val="28"/>
          <w:szCs w:val="28"/>
          <w:shd w:val="clear" w:color="auto" w:fill="FFFFFF"/>
          <w:rtl/>
        </w:rPr>
        <w:t xml:space="preserve">، </w:t>
      </w:r>
      <w:r w:rsidRPr="00FF6572">
        <w:rPr>
          <w:rFonts w:ascii="Lotus Linotype" w:hAnsi="Lotus Linotype" w:hint="cs"/>
          <w:color w:val="000000"/>
          <w:sz w:val="28"/>
          <w:szCs w:val="28"/>
          <w:rtl/>
        </w:rPr>
        <w:t>وأ</w:t>
      </w:r>
      <w:r w:rsidRPr="00FF6572">
        <w:rPr>
          <w:rFonts w:ascii="Lotus Linotype" w:hAnsi="Lotus Linotype"/>
          <w:color w:val="000000"/>
          <w:sz w:val="28"/>
          <w:szCs w:val="28"/>
          <w:rtl/>
        </w:rPr>
        <w:t>خرجه أحمد (18928)، وعبد الرزاق (9720)، وابن المنذر في ((الأوسط)) (6274)، وابن حبان (6161) واللفظ لهم مطولا</w:t>
      </w:r>
      <w:r w:rsidRPr="00FF6572">
        <w:rPr>
          <w:rFonts w:ascii="Lotus Linotype" w:hAnsi="Lotus Linotype"/>
          <w:color w:val="000000"/>
          <w:sz w:val="28"/>
          <w:szCs w:val="28"/>
        </w:rPr>
        <w:t>.</w:t>
      </w:r>
    </w:p>
  </w:footnote>
  <w:footnote w:id="388">
    <w:p w14:paraId="36E415F3" w14:textId="3B54820F" w:rsidR="00631440" w:rsidRPr="00FF6572" w:rsidRDefault="00631440" w:rsidP="00BF0730">
      <w:pPr>
        <w:pStyle w:val="ad"/>
        <w:rPr>
          <w:rFonts w:ascii="Lotus Linotype" w:hAnsi="Lotus Linotype"/>
          <w:color w:val="000000"/>
          <w:sz w:val="28"/>
          <w:szCs w:val="28"/>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w:t>
      </w:r>
      <w:r w:rsidRPr="00FF6572">
        <w:rPr>
          <w:rFonts w:ascii="Lotus Linotype" w:hAnsi="Lotus Linotype"/>
          <w:color w:val="000000"/>
          <w:sz w:val="28"/>
          <w:szCs w:val="28"/>
          <w:rtl/>
        </w:rPr>
        <w:t>خرجه البخاري (2434)، ومسلم (1355)، وأبو داود (2017) باختلاف يسير</w:t>
      </w:r>
      <w:r w:rsidRPr="00FF6572">
        <w:rPr>
          <w:rFonts w:ascii="Lotus Linotype" w:hAnsi="Lotus Linotype"/>
          <w:color w:val="000000"/>
          <w:sz w:val="28"/>
          <w:szCs w:val="28"/>
        </w:rPr>
        <w:t>.</w:t>
      </w:r>
    </w:p>
  </w:footnote>
  <w:footnote w:id="389">
    <w:p w14:paraId="15782079" w14:textId="4FD65E7D" w:rsidR="00631440" w:rsidRPr="00FF6572" w:rsidRDefault="00631440" w:rsidP="00F6406A">
      <w:pPr>
        <w:pStyle w:val="ad"/>
        <w:rPr>
          <w:rFonts w:ascii="Lotus Linotype" w:hAnsi="Lotus Linotype"/>
          <w:color w:val="000000"/>
          <w:sz w:val="28"/>
          <w:szCs w:val="28"/>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انظر سلمان العودة: إشراقات قرآنية (ج4/ص332)،مؤسسة الإسلام اليوم ، الطبعة الأولى 1437هـ ، 2015م</w:t>
      </w:r>
      <w:r w:rsidRPr="00FF6572">
        <w:rPr>
          <w:rFonts w:ascii="Lotus Linotype" w:hAnsi="Lotus Linotype"/>
          <w:color w:val="000000"/>
          <w:sz w:val="28"/>
          <w:szCs w:val="28"/>
        </w:rPr>
        <w:t>.</w:t>
      </w:r>
    </w:p>
  </w:footnote>
  <w:footnote w:id="390">
    <w:p w14:paraId="66707E03" w14:textId="0A23CEBA" w:rsidR="00631440" w:rsidRPr="00500971" w:rsidRDefault="00631440" w:rsidP="00CF50D1">
      <w:pPr>
        <w:pStyle w:val="ad"/>
        <w:rPr>
          <w:rFonts w:ascii="Lotus Linotype" w:hAnsi="Lotus Linotype"/>
          <w:color w:val="000000"/>
          <w:sz w:val="24"/>
          <w:szCs w:val="24"/>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انظر المصدر السابق.</w:t>
      </w:r>
    </w:p>
  </w:footnote>
  <w:footnote w:id="391">
    <w:p w14:paraId="53FE6E69" w14:textId="45D80C8D" w:rsidR="00631440" w:rsidRPr="00FF6572" w:rsidRDefault="00631440" w:rsidP="00CF50D1">
      <w:pPr>
        <w:pStyle w:val="ad"/>
        <w:rPr>
          <w:rFonts w:ascii="Lotus Linotype" w:hAnsi="Lotus Linotype"/>
          <w:color w:val="000000"/>
          <w:sz w:val="28"/>
          <w:szCs w:val="28"/>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انظر ابن باز : </w:t>
      </w:r>
      <w:hyperlink r:id="rId3" w:history="1">
        <w:r w:rsidRPr="00FF6572">
          <w:rPr>
            <w:rStyle w:val="Hyperlink"/>
            <w:rFonts w:ascii="Lotus Linotype" w:hAnsi="Lotus Linotype"/>
            <w:sz w:val="28"/>
            <w:szCs w:val="28"/>
          </w:rPr>
          <w:t>https://binbaz.org.sa/fatwas/14246</w:t>
        </w:r>
        <w:r w:rsidRPr="00FF6572">
          <w:rPr>
            <w:rStyle w:val="Hyperlink"/>
            <w:rFonts w:ascii="Lotus Linotype" w:hAnsi="Lotus Linotype" w:cs="Arial"/>
            <w:sz w:val="28"/>
            <w:szCs w:val="28"/>
            <w:rtl/>
          </w:rPr>
          <w:t>/</w:t>
        </w:r>
      </w:hyperlink>
      <w:r w:rsidRPr="00FF6572">
        <w:rPr>
          <w:rFonts w:ascii="Lotus Linotype" w:hAnsi="Lotus Linotype" w:cs="Arial" w:hint="cs"/>
          <w:color w:val="000000"/>
          <w:sz w:val="28"/>
          <w:szCs w:val="28"/>
          <w:rtl/>
        </w:rPr>
        <w:t xml:space="preserve"> الشبكة العنكبوتية</w:t>
      </w:r>
      <w:r w:rsidRPr="00FF6572">
        <w:rPr>
          <w:rFonts w:ascii="Lotus Linotype" w:hAnsi="Lotus Linotype" w:hint="cs"/>
          <w:color w:val="000000"/>
          <w:sz w:val="28"/>
          <w:szCs w:val="28"/>
          <w:rtl/>
        </w:rPr>
        <w:t>.</w:t>
      </w:r>
    </w:p>
  </w:footnote>
  <w:footnote w:id="392">
    <w:p w14:paraId="1D143896" w14:textId="292415B1" w:rsidR="00631440" w:rsidRPr="00500971" w:rsidRDefault="00631440" w:rsidP="005D049C">
      <w:pPr>
        <w:pStyle w:val="ad"/>
        <w:rPr>
          <w:rFonts w:ascii="Lotus Linotype" w:hAnsi="Lotus Linotype"/>
          <w:color w:val="000000"/>
          <w:sz w:val="24"/>
          <w:szCs w:val="24"/>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انظر سلمان العودة: إشراقات قرآنية (ج4/ص332).</w:t>
      </w:r>
    </w:p>
  </w:footnote>
  <w:footnote w:id="393">
    <w:p w14:paraId="0B99E318" w14:textId="6484F648" w:rsidR="00631440" w:rsidRPr="00DB199A" w:rsidRDefault="00631440" w:rsidP="00DB199A">
      <w:pPr>
        <w:pStyle w:val="ad"/>
        <w:jc w:val="both"/>
        <w:rPr>
          <w:rFonts w:ascii="Lotus Linotype" w:hAnsi="Lotus Linotype"/>
          <w:color w:val="000000"/>
          <w:sz w:val="28"/>
          <w:szCs w:val="28"/>
          <w:rtl/>
          <w:lang w:bidi="ar-OM"/>
        </w:rPr>
      </w:pPr>
      <w:r w:rsidRPr="00DB199A">
        <w:rPr>
          <w:rFonts w:ascii="Lotus Linotype" w:hAnsi="Lotus Linotype" w:hint="cs"/>
          <w:color w:val="000000"/>
          <w:sz w:val="28"/>
          <w:szCs w:val="28"/>
          <w:shd w:val="clear" w:color="auto" w:fill="FFFFFF"/>
          <w:rtl/>
        </w:rPr>
        <w:t>(</w:t>
      </w:r>
      <w:r w:rsidRPr="00DB199A">
        <w:rPr>
          <w:rFonts w:ascii="Lotus Linotype" w:hAnsi="Lotus Linotype"/>
          <w:color w:val="000000"/>
          <w:sz w:val="28"/>
          <w:szCs w:val="28"/>
          <w:shd w:val="clear" w:color="auto" w:fill="FFFFFF"/>
        </w:rPr>
        <w:footnoteRef/>
      </w:r>
      <w:r w:rsidRPr="00DB199A">
        <w:rPr>
          <w:rFonts w:ascii="Lotus Linotype" w:hAnsi="Lotus Linotype" w:hint="cs"/>
          <w:color w:val="000000"/>
          <w:sz w:val="28"/>
          <w:szCs w:val="28"/>
          <w:shd w:val="clear" w:color="auto" w:fill="FFFFFF"/>
          <w:rtl/>
        </w:rPr>
        <w:t>)</w:t>
      </w:r>
      <w:r w:rsidRPr="00DB199A">
        <w:rPr>
          <w:rFonts w:ascii="Lotus Linotype" w:hAnsi="Lotus Linotype"/>
          <w:color w:val="000000"/>
          <w:sz w:val="28"/>
          <w:szCs w:val="28"/>
          <w:shd w:val="clear" w:color="auto" w:fill="FFFFFF"/>
          <w:rtl/>
        </w:rPr>
        <w:t xml:space="preserve"> </w:t>
      </w:r>
      <w:r w:rsidRPr="00DB199A">
        <w:rPr>
          <w:rFonts w:ascii="Lotus Linotype" w:hAnsi="Lotus Linotype"/>
          <w:color w:val="000000"/>
          <w:sz w:val="28"/>
          <w:szCs w:val="28"/>
          <w:rtl/>
        </w:rPr>
        <w:t>–</w:t>
      </w:r>
      <w:r w:rsidRPr="00DB199A">
        <w:rPr>
          <w:rFonts w:ascii="Lotus Linotype" w:hAnsi="Lotus Linotype" w:hint="cs"/>
          <w:color w:val="000000"/>
          <w:sz w:val="28"/>
          <w:szCs w:val="28"/>
          <w:rtl/>
        </w:rPr>
        <w:t xml:space="preserve"> انظر البغوي: الإمام محيي السنة أبي محمد الحسين بن مسعود ت 516هـ: تهذيب تفسير البغوي (معالم التنزيل)، دار طيبة، الرياض ، السعودية ، الطبعة الأولى 1430 هـ ، 2009م .</w:t>
      </w:r>
    </w:p>
  </w:footnote>
  <w:footnote w:id="394">
    <w:p w14:paraId="5ABCADB6" w14:textId="5320B9E3" w:rsidR="00631440" w:rsidRPr="00500971" w:rsidRDefault="00631440" w:rsidP="00DB199A">
      <w:pPr>
        <w:pStyle w:val="ad"/>
        <w:jc w:val="both"/>
        <w:rPr>
          <w:rFonts w:ascii="Lotus Linotype" w:hAnsi="Lotus Linotype"/>
          <w:color w:val="000000"/>
          <w:sz w:val="24"/>
          <w:szCs w:val="24"/>
          <w:rtl/>
          <w:lang w:bidi="ar-OM"/>
        </w:rPr>
      </w:pPr>
      <w:r w:rsidRPr="00DB199A">
        <w:rPr>
          <w:rFonts w:ascii="Lotus Linotype" w:hAnsi="Lotus Linotype" w:hint="cs"/>
          <w:color w:val="000000"/>
          <w:sz w:val="28"/>
          <w:szCs w:val="28"/>
          <w:shd w:val="clear" w:color="auto" w:fill="FFFFFF"/>
          <w:rtl/>
        </w:rPr>
        <w:t>(</w:t>
      </w:r>
      <w:r w:rsidRPr="00DB199A">
        <w:rPr>
          <w:rFonts w:ascii="Lotus Linotype" w:hAnsi="Lotus Linotype"/>
          <w:color w:val="000000"/>
          <w:sz w:val="28"/>
          <w:szCs w:val="28"/>
          <w:shd w:val="clear" w:color="auto" w:fill="FFFFFF"/>
        </w:rPr>
        <w:footnoteRef/>
      </w:r>
      <w:r w:rsidRPr="00DB199A">
        <w:rPr>
          <w:rFonts w:ascii="Lotus Linotype" w:hAnsi="Lotus Linotype" w:hint="cs"/>
          <w:color w:val="000000"/>
          <w:sz w:val="28"/>
          <w:szCs w:val="28"/>
          <w:shd w:val="clear" w:color="auto" w:fill="FFFFFF"/>
          <w:rtl/>
        </w:rPr>
        <w:t>)</w:t>
      </w:r>
      <w:r w:rsidRPr="00DB199A">
        <w:rPr>
          <w:rFonts w:ascii="Lotus Linotype" w:hAnsi="Lotus Linotype"/>
          <w:color w:val="000000"/>
          <w:sz w:val="28"/>
          <w:szCs w:val="28"/>
          <w:shd w:val="clear" w:color="auto" w:fill="FFFFFF"/>
          <w:rtl/>
        </w:rPr>
        <w:t xml:space="preserve"> </w:t>
      </w:r>
      <w:r w:rsidRPr="00DB199A">
        <w:rPr>
          <w:rFonts w:ascii="Lotus Linotype" w:hAnsi="Lotus Linotype"/>
          <w:color w:val="000000"/>
          <w:sz w:val="28"/>
          <w:szCs w:val="28"/>
          <w:rtl/>
        </w:rPr>
        <w:t>–</w:t>
      </w:r>
      <w:r w:rsidRPr="00DB199A">
        <w:rPr>
          <w:rFonts w:ascii="Lotus Linotype" w:hAnsi="Lotus Linotype" w:hint="cs"/>
          <w:color w:val="000000"/>
          <w:sz w:val="28"/>
          <w:szCs w:val="28"/>
          <w:rtl/>
        </w:rPr>
        <w:t xml:space="preserve"> انظر السيوطي،</w:t>
      </w:r>
      <w:r w:rsidRPr="00DB199A">
        <w:rPr>
          <w:rFonts w:ascii="Lotus Linotype" w:hAnsi="Lotus Linotype" w:hint="cs"/>
          <w:color w:val="000000"/>
          <w:sz w:val="24"/>
          <w:szCs w:val="24"/>
          <w:rtl/>
        </w:rPr>
        <w:t xml:space="preserve"> </w:t>
      </w:r>
      <w:r w:rsidRPr="00DB199A">
        <w:rPr>
          <w:rFonts w:cs="Traditional Naskh" w:hint="cs"/>
          <w:sz w:val="28"/>
          <w:szCs w:val="28"/>
          <w:rtl/>
        </w:rPr>
        <w:t>عبد الرحمن بن أبي بكر، جلال الدين السيوطي (ت ٩١١هـ)</w:t>
      </w:r>
      <w:r w:rsidRPr="00DB199A">
        <w:rPr>
          <w:rFonts w:ascii="Lotus Linotype" w:hAnsi="Lotus Linotype" w:hint="cs"/>
          <w:color w:val="000000"/>
          <w:sz w:val="24"/>
          <w:szCs w:val="24"/>
          <w:rtl/>
        </w:rPr>
        <w:t xml:space="preserve"> : الدر المنثور (ج8/ص630)، </w:t>
      </w:r>
      <w:r w:rsidRPr="00DB199A">
        <w:rPr>
          <w:rFonts w:cs="Traditional Naskh" w:hint="cs"/>
          <w:sz w:val="28"/>
          <w:szCs w:val="28"/>
          <w:rtl/>
        </w:rPr>
        <w:t xml:space="preserve">دار الفكر </w:t>
      </w:r>
      <w:r w:rsidRPr="00DB199A">
        <w:rPr>
          <w:rFonts w:cs="Traditional Naskh"/>
          <w:sz w:val="28"/>
          <w:szCs w:val="28"/>
          <w:rtl/>
        </w:rPr>
        <w:t>–</w:t>
      </w:r>
      <w:r w:rsidRPr="00DB199A">
        <w:rPr>
          <w:rFonts w:cs="Traditional Naskh" w:hint="cs"/>
          <w:sz w:val="28"/>
          <w:szCs w:val="28"/>
          <w:rtl/>
        </w:rPr>
        <w:t xml:space="preserve"> بيروت (</w:t>
      </w:r>
      <w:proofErr w:type="spellStart"/>
      <w:r w:rsidRPr="00DB199A">
        <w:rPr>
          <w:rFonts w:cs="Traditional Naskh" w:hint="cs"/>
          <w:sz w:val="28"/>
          <w:szCs w:val="28"/>
          <w:rtl/>
        </w:rPr>
        <w:t>د.ط</w:t>
      </w:r>
      <w:proofErr w:type="spellEnd"/>
      <w:r w:rsidRPr="00DB199A">
        <w:rPr>
          <w:rFonts w:cs="Traditional Naskh" w:hint="cs"/>
          <w:sz w:val="28"/>
          <w:szCs w:val="28"/>
          <w:rtl/>
        </w:rPr>
        <w:t>).</w:t>
      </w:r>
    </w:p>
  </w:footnote>
  <w:footnote w:id="395">
    <w:p w14:paraId="60D4E2DE" w14:textId="2394BDFD" w:rsidR="00631440" w:rsidRPr="00500971" w:rsidRDefault="00631440" w:rsidP="00AD3753">
      <w:pPr>
        <w:pStyle w:val="ad"/>
        <w:rPr>
          <w:rFonts w:ascii="Lotus Linotype" w:hAnsi="Lotus Linotype"/>
          <w:color w:val="000000"/>
          <w:sz w:val="24"/>
          <w:szCs w:val="24"/>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انظر سلمان العودة: إشراقات قرآنية (ج4/ص3</w:t>
      </w:r>
      <w:r>
        <w:rPr>
          <w:rFonts w:ascii="Lotus Linotype" w:hAnsi="Lotus Linotype" w:hint="cs"/>
          <w:color w:val="000000"/>
          <w:sz w:val="28"/>
          <w:szCs w:val="28"/>
          <w:rtl/>
        </w:rPr>
        <w:t>40</w:t>
      </w:r>
      <w:r w:rsidRPr="00FF6572">
        <w:rPr>
          <w:rFonts w:ascii="Lotus Linotype" w:hAnsi="Lotus Linotype" w:hint="cs"/>
          <w:color w:val="000000"/>
          <w:sz w:val="28"/>
          <w:szCs w:val="28"/>
          <w:rtl/>
        </w:rPr>
        <w:t>).</w:t>
      </w:r>
    </w:p>
  </w:footnote>
  <w:footnote w:id="396">
    <w:p w14:paraId="26419A95" w14:textId="27C585A9" w:rsidR="00631440" w:rsidRPr="00500971" w:rsidRDefault="00631440" w:rsidP="00545669">
      <w:pPr>
        <w:pStyle w:val="ad"/>
        <w:rPr>
          <w:rFonts w:ascii="Lotus Linotype" w:hAnsi="Lotus Linotype"/>
          <w:color w:val="000000"/>
          <w:sz w:val="24"/>
          <w:szCs w:val="24"/>
          <w:rtl/>
          <w:lang w:bidi="ar-OM"/>
        </w:rPr>
      </w:pP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Pr>
        <w:footnoteRef/>
      </w:r>
      <w:r w:rsidRPr="00FF6572">
        <w:rPr>
          <w:rFonts w:ascii="Lotus Linotype" w:hAnsi="Lotus Linotype" w:hint="cs"/>
          <w:color w:val="000000"/>
          <w:sz w:val="28"/>
          <w:szCs w:val="28"/>
          <w:shd w:val="clear" w:color="auto" w:fill="FFFFFF"/>
          <w:rtl/>
        </w:rPr>
        <w:t>)</w:t>
      </w:r>
      <w:r w:rsidRPr="00FF6572">
        <w:rPr>
          <w:rFonts w:ascii="Lotus Linotype" w:hAnsi="Lotus Linotype"/>
          <w:color w:val="000000"/>
          <w:sz w:val="28"/>
          <w:szCs w:val="28"/>
          <w:shd w:val="clear" w:color="auto" w:fill="FFFFFF"/>
          <w:rtl/>
        </w:rPr>
        <w:t xml:space="preserve"> </w:t>
      </w:r>
      <w:r w:rsidRPr="00FF6572">
        <w:rPr>
          <w:rFonts w:ascii="Lotus Linotype" w:hAnsi="Lotus Linotype"/>
          <w:color w:val="000000"/>
          <w:sz w:val="28"/>
          <w:szCs w:val="28"/>
          <w:rtl/>
        </w:rPr>
        <w:t>–</w:t>
      </w:r>
      <w:r w:rsidRPr="00FF6572">
        <w:rPr>
          <w:rFonts w:ascii="Lotus Linotype" w:hAnsi="Lotus Linotype" w:hint="cs"/>
          <w:color w:val="000000"/>
          <w:sz w:val="28"/>
          <w:szCs w:val="28"/>
          <w:rtl/>
        </w:rPr>
        <w:t xml:space="preserve"> انظر سلمان العودة: إشراقات قرآنية (ج4/ص3</w:t>
      </w:r>
      <w:r>
        <w:rPr>
          <w:rFonts w:ascii="Lotus Linotype" w:hAnsi="Lotus Linotype" w:hint="cs"/>
          <w:color w:val="000000"/>
          <w:sz w:val="28"/>
          <w:szCs w:val="28"/>
          <w:rtl/>
        </w:rPr>
        <w:t>43</w:t>
      </w:r>
      <w:r w:rsidRPr="00FF6572">
        <w:rPr>
          <w:rFonts w:ascii="Lotus Linotype" w:hAnsi="Lotus Linotype" w:hint="cs"/>
          <w:color w:val="000000"/>
          <w:sz w:val="28"/>
          <w:szCs w:val="28"/>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F1218"/>
    <w:multiLevelType w:val="hybridMultilevel"/>
    <w:tmpl w:val="4AC263E0"/>
    <w:lvl w:ilvl="0" w:tplc="DE5AA2A6">
      <w:start w:val="1"/>
      <w:numFmt w:val="decimal"/>
      <w:lvlText w:val="%1-"/>
      <w:lvlJc w:val="left"/>
      <w:pPr>
        <w:ind w:left="795" w:hanging="435"/>
      </w:pPr>
      <w:rPr>
        <w:rFonts w:ascii="Simplified Arabic" w:hAnsi="Simplified Arabic" w:cs="Simplified Arab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D11918"/>
    <w:multiLevelType w:val="hybridMultilevel"/>
    <w:tmpl w:val="B3CABBDC"/>
    <w:lvl w:ilvl="0" w:tplc="3F0AB6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033151"/>
    <w:multiLevelType w:val="hybridMultilevel"/>
    <w:tmpl w:val="76DAEAB4"/>
    <w:lvl w:ilvl="0" w:tplc="A7ECAD96">
      <w:start w:val="1"/>
      <w:numFmt w:val="bullet"/>
      <w:lvlText w:val="•"/>
      <w:lvlJc w:val="left"/>
      <w:pPr>
        <w:tabs>
          <w:tab w:val="num" w:pos="720"/>
        </w:tabs>
        <w:ind w:left="720" w:hanging="360"/>
      </w:pPr>
      <w:rPr>
        <w:rFonts w:ascii="Arial" w:hAnsi="Arial" w:hint="default"/>
      </w:rPr>
    </w:lvl>
    <w:lvl w:ilvl="1" w:tplc="D6FAB0EA" w:tentative="1">
      <w:start w:val="1"/>
      <w:numFmt w:val="bullet"/>
      <w:lvlText w:val="•"/>
      <w:lvlJc w:val="left"/>
      <w:pPr>
        <w:tabs>
          <w:tab w:val="num" w:pos="1440"/>
        </w:tabs>
        <w:ind w:left="1440" w:hanging="360"/>
      </w:pPr>
      <w:rPr>
        <w:rFonts w:ascii="Arial" w:hAnsi="Arial" w:hint="default"/>
      </w:rPr>
    </w:lvl>
    <w:lvl w:ilvl="2" w:tplc="A4C8324C" w:tentative="1">
      <w:start w:val="1"/>
      <w:numFmt w:val="bullet"/>
      <w:lvlText w:val="•"/>
      <w:lvlJc w:val="left"/>
      <w:pPr>
        <w:tabs>
          <w:tab w:val="num" w:pos="2160"/>
        </w:tabs>
        <w:ind w:left="2160" w:hanging="360"/>
      </w:pPr>
      <w:rPr>
        <w:rFonts w:ascii="Arial" w:hAnsi="Arial" w:hint="default"/>
      </w:rPr>
    </w:lvl>
    <w:lvl w:ilvl="3" w:tplc="F050BF2A" w:tentative="1">
      <w:start w:val="1"/>
      <w:numFmt w:val="bullet"/>
      <w:lvlText w:val="•"/>
      <w:lvlJc w:val="left"/>
      <w:pPr>
        <w:tabs>
          <w:tab w:val="num" w:pos="2880"/>
        </w:tabs>
        <w:ind w:left="2880" w:hanging="360"/>
      </w:pPr>
      <w:rPr>
        <w:rFonts w:ascii="Arial" w:hAnsi="Arial" w:hint="default"/>
      </w:rPr>
    </w:lvl>
    <w:lvl w:ilvl="4" w:tplc="5E0689A2" w:tentative="1">
      <w:start w:val="1"/>
      <w:numFmt w:val="bullet"/>
      <w:lvlText w:val="•"/>
      <w:lvlJc w:val="left"/>
      <w:pPr>
        <w:tabs>
          <w:tab w:val="num" w:pos="3600"/>
        </w:tabs>
        <w:ind w:left="3600" w:hanging="360"/>
      </w:pPr>
      <w:rPr>
        <w:rFonts w:ascii="Arial" w:hAnsi="Arial" w:hint="default"/>
      </w:rPr>
    </w:lvl>
    <w:lvl w:ilvl="5" w:tplc="6EA669C6" w:tentative="1">
      <w:start w:val="1"/>
      <w:numFmt w:val="bullet"/>
      <w:lvlText w:val="•"/>
      <w:lvlJc w:val="left"/>
      <w:pPr>
        <w:tabs>
          <w:tab w:val="num" w:pos="4320"/>
        </w:tabs>
        <w:ind w:left="4320" w:hanging="360"/>
      </w:pPr>
      <w:rPr>
        <w:rFonts w:ascii="Arial" w:hAnsi="Arial" w:hint="default"/>
      </w:rPr>
    </w:lvl>
    <w:lvl w:ilvl="6" w:tplc="6E1468B6" w:tentative="1">
      <w:start w:val="1"/>
      <w:numFmt w:val="bullet"/>
      <w:lvlText w:val="•"/>
      <w:lvlJc w:val="left"/>
      <w:pPr>
        <w:tabs>
          <w:tab w:val="num" w:pos="5040"/>
        </w:tabs>
        <w:ind w:left="5040" w:hanging="360"/>
      </w:pPr>
      <w:rPr>
        <w:rFonts w:ascii="Arial" w:hAnsi="Arial" w:hint="default"/>
      </w:rPr>
    </w:lvl>
    <w:lvl w:ilvl="7" w:tplc="AC2234B4" w:tentative="1">
      <w:start w:val="1"/>
      <w:numFmt w:val="bullet"/>
      <w:lvlText w:val="•"/>
      <w:lvlJc w:val="left"/>
      <w:pPr>
        <w:tabs>
          <w:tab w:val="num" w:pos="5760"/>
        </w:tabs>
        <w:ind w:left="5760" w:hanging="360"/>
      </w:pPr>
      <w:rPr>
        <w:rFonts w:ascii="Arial" w:hAnsi="Arial" w:hint="default"/>
      </w:rPr>
    </w:lvl>
    <w:lvl w:ilvl="8" w:tplc="3A8A22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B933B9"/>
    <w:multiLevelType w:val="hybridMultilevel"/>
    <w:tmpl w:val="FF0E4222"/>
    <w:lvl w:ilvl="0" w:tplc="0A885CF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10D17"/>
    <w:multiLevelType w:val="hybridMultilevel"/>
    <w:tmpl w:val="D7A09034"/>
    <w:lvl w:ilvl="0" w:tplc="EEF4AA6E">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854859"/>
    <w:multiLevelType w:val="hybridMultilevel"/>
    <w:tmpl w:val="71600EBE"/>
    <w:lvl w:ilvl="0" w:tplc="13ECB12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CA1C70"/>
    <w:multiLevelType w:val="hybridMultilevel"/>
    <w:tmpl w:val="615C65CC"/>
    <w:lvl w:ilvl="0" w:tplc="5E126D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F23715"/>
    <w:multiLevelType w:val="hybridMultilevel"/>
    <w:tmpl w:val="F0CEB28A"/>
    <w:lvl w:ilvl="0" w:tplc="FF364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617CEA"/>
    <w:multiLevelType w:val="hybridMultilevel"/>
    <w:tmpl w:val="F1CE332E"/>
    <w:lvl w:ilvl="0" w:tplc="EA8EDF68">
      <w:start w:val="1"/>
      <w:numFmt w:val="bullet"/>
      <w:lvlText w:val="•"/>
      <w:lvlJc w:val="left"/>
      <w:pPr>
        <w:tabs>
          <w:tab w:val="num" w:pos="720"/>
        </w:tabs>
        <w:ind w:left="720" w:hanging="360"/>
      </w:pPr>
      <w:rPr>
        <w:rFonts w:ascii="Arial" w:hAnsi="Arial" w:hint="default"/>
      </w:rPr>
    </w:lvl>
    <w:lvl w:ilvl="1" w:tplc="3F700CD8" w:tentative="1">
      <w:start w:val="1"/>
      <w:numFmt w:val="bullet"/>
      <w:lvlText w:val="•"/>
      <w:lvlJc w:val="left"/>
      <w:pPr>
        <w:tabs>
          <w:tab w:val="num" w:pos="1440"/>
        </w:tabs>
        <w:ind w:left="1440" w:hanging="360"/>
      </w:pPr>
      <w:rPr>
        <w:rFonts w:ascii="Arial" w:hAnsi="Arial" w:hint="default"/>
      </w:rPr>
    </w:lvl>
    <w:lvl w:ilvl="2" w:tplc="289409FE" w:tentative="1">
      <w:start w:val="1"/>
      <w:numFmt w:val="bullet"/>
      <w:lvlText w:val="•"/>
      <w:lvlJc w:val="left"/>
      <w:pPr>
        <w:tabs>
          <w:tab w:val="num" w:pos="2160"/>
        </w:tabs>
        <w:ind w:left="2160" w:hanging="360"/>
      </w:pPr>
      <w:rPr>
        <w:rFonts w:ascii="Arial" w:hAnsi="Arial" w:hint="default"/>
      </w:rPr>
    </w:lvl>
    <w:lvl w:ilvl="3" w:tplc="D0642BB6" w:tentative="1">
      <w:start w:val="1"/>
      <w:numFmt w:val="bullet"/>
      <w:lvlText w:val="•"/>
      <w:lvlJc w:val="left"/>
      <w:pPr>
        <w:tabs>
          <w:tab w:val="num" w:pos="2880"/>
        </w:tabs>
        <w:ind w:left="2880" w:hanging="360"/>
      </w:pPr>
      <w:rPr>
        <w:rFonts w:ascii="Arial" w:hAnsi="Arial" w:hint="default"/>
      </w:rPr>
    </w:lvl>
    <w:lvl w:ilvl="4" w:tplc="28CA1A18" w:tentative="1">
      <w:start w:val="1"/>
      <w:numFmt w:val="bullet"/>
      <w:lvlText w:val="•"/>
      <w:lvlJc w:val="left"/>
      <w:pPr>
        <w:tabs>
          <w:tab w:val="num" w:pos="3600"/>
        </w:tabs>
        <w:ind w:left="3600" w:hanging="360"/>
      </w:pPr>
      <w:rPr>
        <w:rFonts w:ascii="Arial" w:hAnsi="Arial" w:hint="default"/>
      </w:rPr>
    </w:lvl>
    <w:lvl w:ilvl="5" w:tplc="4E46322C" w:tentative="1">
      <w:start w:val="1"/>
      <w:numFmt w:val="bullet"/>
      <w:lvlText w:val="•"/>
      <w:lvlJc w:val="left"/>
      <w:pPr>
        <w:tabs>
          <w:tab w:val="num" w:pos="4320"/>
        </w:tabs>
        <w:ind w:left="4320" w:hanging="360"/>
      </w:pPr>
      <w:rPr>
        <w:rFonts w:ascii="Arial" w:hAnsi="Arial" w:hint="default"/>
      </w:rPr>
    </w:lvl>
    <w:lvl w:ilvl="6" w:tplc="17846E64" w:tentative="1">
      <w:start w:val="1"/>
      <w:numFmt w:val="bullet"/>
      <w:lvlText w:val="•"/>
      <w:lvlJc w:val="left"/>
      <w:pPr>
        <w:tabs>
          <w:tab w:val="num" w:pos="5040"/>
        </w:tabs>
        <w:ind w:left="5040" w:hanging="360"/>
      </w:pPr>
      <w:rPr>
        <w:rFonts w:ascii="Arial" w:hAnsi="Arial" w:hint="default"/>
      </w:rPr>
    </w:lvl>
    <w:lvl w:ilvl="7" w:tplc="7B2E07CE" w:tentative="1">
      <w:start w:val="1"/>
      <w:numFmt w:val="bullet"/>
      <w:lvlText w:val="•"/>
      <w:lvlJc w:val="left"/>
      <w:pPr>
        <w:tabs>
          <w:tab w:val="num" w:pos="5760"/>
        </w:tabs>
        <w:ind w:left="5760" w:hanging="360"/>
      </w:pPr>
      <w:rPr>
        <w:rFonts w:ascii="Arial" w:hAnsi="Arial" w:hint="default"/>
      </w:rPr>
    </w:lvl>
    <w:lvl w:ilvl="8" w:tplc="E1344D9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864FE4"/>
    <w:multiLevelType w:val="hybridMultilevel"/>
    <w:tmpl w:val="20D00B8E"/>
    <w:lvl w:ilvl="0" w:tplc="8D7A03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8F36EF"/>
    <w:multiLevelType w:val="hybridMultilevel"/>
    <w:tmpl w:val="AD9E3A50"/>
    <w:lvl w:ilvl="0" w:tplc="5F84C8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4A1610"/>
    <w:multiLevelType w:val="hybridMultilevel"/>
    <w:tmpl w:val="8090ADF0"/>
    <w:lvl w:ilvl="0" w:tplc="96B89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1128F3"/>
    <w:multiLevelType w:val="hybridMultilevel"/>
    <w:tmpl w:val="3EEAE2F0"/>
    <w:lvl w:ilvl="0" w:tplc="A94A068E">
      <w:start w:val="1"/>
      <w:numFmt w:val="bullet"/>
      <w:lvlText w:val="•"/>
      <w:lvlJc w:val="left"/>
      <w:pPr>
        <w:tabs>
          <w:tab w:val="num" w:pos="720"/>
        </w:tabs>
        <w:ind w:left="720" w:hanging="360"/>
      </w:pPr>
      <w:rPr>
        <w:rFonts w:ascii="Arial" w:hAnsi="Arial" w:hint="default"/>
      </w:rPr>
    </w:lvl>
    <w:lvl w:ilvl="1" w:tplc="B178E4FC" w:tentative="1">
      <w:start w:val="1"/>
      <w:numFmt w:val="bullet"/>
      <w:lvlText w:val="•"/>
      <w:lvlJc w:val="left"/>
      <w:pPr>
        <w:tabs>
          <w:tab w:val="num" w:pos="1440"/>
        </w:tabs>
        <w:ind w:left="1440" w:hanging="360"/>
      </w:pPr>
      <w:rPr>
        <w:rFonts w:ascii="Arial" w:hAnsi="Arial" w:hint="default"/>
      </w:rPr>
    </w:lvl>
    <w:lvl w:ilvl="2" w:tplc="3CE8D90A" w:tentative="1">
      <w:start w:val="1"/>
      <w:numFmt w:val="bullet"/>
      <w:lvlText w:val="•"/>
      <w:lvlJc w:val="left"/>
      <w:pPr>
        <w:tabs>
          <w:tab w:val="num" w:pos="2160"/>
        </w:tabs>
        <w:ind w:left="2160" w:hanging="360"/>
      </w:pPr>
      <w:rPr>
        <w:rFonts w:ascii="Arial" w:hAnsi="Arial" w:hint="default"/>
      </w:rPr>
    </w:lvl>
    <w:lvl w:ilvl="3" w:tplc="DAD4974E" w:tentative="1">
      <w:start w:val="1"/>
      <w:numFmt w:val="bullet"/>
      <w:lvlText w:val="•"/>
      <w:lvlJc w:val="left"/>
      <w:pPr>
        <w:tabs>
          <w:tab w:val="num" w:pos="2880"/>
        </w:tabs>
        <w:ind w:left="2880" w:hanging="360"/>
      </w:pPr>
      <w:rPr>
        <w:rFonts w:ascii="Arial" w:hAnsi="Arial" w:hint="default"/>
      </w:rPr>
    </w:lvl>
    <w:lvl w:ilvl="4" w:tplc="1D1E7D16" w:tentative="1">
      <w:start w:val="1"/>
      <w:numFmt w:val="bullet"/>
      <w:lvlText w:val="•"/>
      <w:lvlJc w:val="left"/>
      <w:pPr>
        <w:tabs>
          <w:tab w:val="num" w:pos="3600"/>
        </w:tabs>
        <w:ind w:left="3600" w:hanging="360"/>
      </w:pPr>
      <w:rPr>
        <w:rFonts w:ascii="Arial" w:hAnsi="Arial" w:hint="default"/>
      </w:rPr>
    </w:lvl>
    <w:lvl w:ilvl="5" w:tplc="4272612E" w:tentative="1">
      <w:start w:val="1"/>
      <w:numFmt w:val="bullet"/>
      <w:lvlText w:val="•"/>
      <w:lvlJc w:val="left"/>
      <w:pPr>
        <w:tabs>
          <w:tab w:val="num" w:pos="4320"/>
        </w:tabs>
        <w:ind w:left="4320" w:hanging="360"/>
      </w:pPr>
      <w:rPr>
        <w:rFonts w:ascii="Arial" w:hAnsi="Arial" w:hint="default"/>
      </w:rPr>
    </w:lvl>
    <w:lvl w:ilvl="6" w:tplc="9BD8403E" w:tentative="1">
      <w:start w:val="1"/>
      <w:numFmt w:val="bullet"/>
      <w:lvlText w:val="•"/>
      <w:lvlJc w:val="left"/>
      <w:pPr>
        <w:tabs>
          <w:tab w:val="num" w:pos="5040"/>
        </w:tabs>
        <w:ind w:left="5040" w:hanging="360"/>
      </w:pPr>
      <w:rPr>
        <w:rFonts w:ascii="Arial" w:hAnsi="Arial" w:hint="default"/>
      </w:rPr>
    </w:lvl>
    <w:lvl w:ilvl="7" w:tplc="EBA6E982" w:tentative="1">
      <w:start w:val="1"/>
      <w:numFmt w:val="bullet"/>
      <w:lvlText w:val="•"/>
      <w:lvlJc w:val="left"/>
      <w:pPr>
        <w:tabs>
          <w:tab w:val="num" w:pos="5760"/>
        </w:tabs>
        <w:ind w:left="5760" w:hanging="360"/>
      </w:pPr>
      <w:rPr>
        <w:rFonts w:ascii="Arial" w:hAnsi="Arial" w:hint="default"/>
      </w:rPr>
    </w:lvl>
    <w:lvl w:ilvl="8" w:tplc="D8582E5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8577857"/>
    <w:multiLevelType w:val="hybridMultilevel"/>
    <w:tmpl w:val="0A722654"/>
    <w:lvl w:ilvl="0" w:tplc="C284B3B0">
      <w:start w:val="1"/>
      <w:numFmt w:val="decimal"/>
      <w:lvlText w:val="%1."/>
      <w:lvlJc w:val="left"/>
      <w:pPr>
        <w:tabs>
          <w:tab w:val="num" w:pos="720"/>
        </w:tabs>
        <w:ind w:left="720" w:hanging="360"/>
      </w:pPr>
    </w:lvl>
    <w:lvl w:ilvl="1" w:tplc="D5ACAF68" w:tentative="1">
      <w:start w:val="1"/>
      <w:numFmt w:val="decimal"/>
      <w:lvlText w:val="%2."/>
      <w:lvlJc w:val="left"/>
      <w:pPr>
        <w:tabs>
          <w:tab w:val="num" w:pos="1440"/>
        </w:tabs>
        <w:ind w:left="1440" w:hanging="360"/>
      </w:pPr>
    </w:lvl>
    <w:lvl w:ilvl="2" w:tplc="A47A4804" w:tentative="1">
      <w:start w:val="1"/>
      <w:numFmt w:val="decimal"/>
      <w:lvlText w:val="%3."/>
      <w:lvlJc w:val="left"/>
      <w:pPr>
        <w:tabs>
          <w:tab w:val="num" w:pos="2160"/>
        </w:tabs>
        <w:ind w:left="2160" w:hanging="360"/>
      </w:pPr>
    </w:lvl>
    <w:lvl w:ilvl="3" w:tplc="3064F938" w:tentative="1">
      <w:start w:val="1"/>
      <w:numFmt w:val="decimal"/>
      <w:lvlText w:val="%4."/>
      <w:lvlJc w:val="left"/>
      <w:pPr>
        <w:tabs>
          <w:tab w:val="num" w:pos="2880"/>
        </w:tabs>
        <w:ind w:left="2880" w:hanging="360"/>
      </w:pPr>
    </w:lvl>
    <w:lvl w:ilvl="4" w:tplc="72C0BFC0" w:tentative="1">
      <w:start w:val="1"/>
      <w:numFmt w:val="decimal"/>
      <w:lvlText w:val="%5."/>
      <w:lvlJc w:val="left"/>
      <w:pPr>
        <w:tabs>
          <w:tab w:val="num" w:pos="3600"/>
        </w:tabs>
        <w:ind w:left="3600" w:hanging="360"/>
      </w:pPr>
    </w:lvl>
    <w:lvl w:ilvl="5" w:tplc="CF2EC550" w:tentative="1">
      <w:start w:val="1"/>
      <w:numFmt w:val="decimal"/>
      <w:lvlText w:val="%6."/>
      <w:lvlJc w:val="left"/>
      <w:pPr>
        <w:tabs>
          <w:tab w:val="num" w:pos="4320"/>
        </w:tabs>
        <w:ind w:left="4320" w:hanging="360"/>
      </w:pPr>
    </w:lvl>
    <w:lvl w:ilvl="6" w:tplc="45BA7CE4" w:tentative="1">
      <w:start w:val="1"/>
      <w:numFmt w:val="decimal"/>
      <w:lvlText w:val="%7."/>
      <w:lvlJc w:val="left"/>
      <w:pPr>
        <w:tabs>
          <w:tab w:val="num" w:pos="5040"/>
        </w:tabs>
        <w:ind w:left="5040" w:hanging="360"/>
      </w:pPr>
    </w:lvl>
    <w:lvl w:ilvl="7" w:tplc="9E2CA114" w:tentative="1">
      <w:start w:val="1"/>
      <w:numFmt w:val="decimal"/>
      <w:lvlText w:val="%8."/>
      <w:lvlJc w:val="left"/>
      <w:pPr>
        <w:tabs>
          <w:tab w:val="num" w:pos="5760"/>
        </w:tabs>
        <w:ind w:left="5760" w:hanging="360"/>
      </w:pPr>
    </w:lvl>
    <w:lvl w:ilvl="8" w:tplc="F29CF836" w:tentative="1">
      <w:start w:val="1"/>
      <w:numFmt w:val="decimal"/>
      <w:lvlText w:val="%9."/>
      <w:lvlJc w:val="left"/>
      <w:pPr>
        <w:tabs>
          <w:tab w:val="num" w:pos="6480"/>
        </w:tabs>
        <w:ind w:left="6480" w:hanging="360"/>
      </w:pPr>
    </w:lvl>
  </w:abstractNum>
  <w:abstractNum w:abstractNumId="14" w15:restartNumberingAfterBreak="0">
    <w:nsid w:val="7B052F84"/>
    <w:multiLevelType w:val="hybridMultilevel"/>
    <w:tmpl w:val="16F0693C"/>
    <w:lvl w:ilvl="0" w:tplc="29CE312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327536"/>
    <w:multiLevelType w:val="hybridMultilevel"/>
    <w:tmpl w:val="FA3084F2"/>
    <w:lvl w:ilvl="0" w:tplc="DEAE3998">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C20B8A"/>
    <w:multiLevelType w:val="hybridMultilevel"/>
    <w:tmpl w:val="7AA0D9A8"/>
    <w:lvl w:ilvl="0" w:tplc="27DA4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7"/>
  </w:num>
  <w:num w:numId="4">
    <w:abstractNumId w:val="6"/>
  </w:num>
  <w:num w:numId="5">
    <w:abstractNumId w:val="16"/>
  </w:num>
  <w:num w:numId="6">
    <w:abstractNumId w:val="12"/>
  </w:num>
  <w:num w:numId="7">
    <w:abstractNumId w:val="1"/>
  </w:num>
  <w:num w:numId="8">
    <w:abstractNumId w:val="3"/>
  </w:num>
  <w:num w:numId="9">
    <w:abstractNumId w:val="9"/>
  </w:num>
  <w:num w:numId="10">
    <w:abstractNumId w:val="8"/>
  </w:num>
  <w:num w:numId="11">
    <w:abstractNumId w:val="2"/>
  </w:num>
  <w:num w:numId="12">
    <w:abstractNumId w:val="0"/>
  </w:num>
  <w:num w:numId="13">
    <w:abstractNumId w:val="15"/>
  </w:num>
  <w:num w:numId="14">
    <w:abstractNumId w:val="11"/>
  </w:num>
  <w:num w:numId="15">
    <w:abstractNumId w:val="10"/>
  </w:num>
  <w:num w:numId="16">
    <w:abstractNumId w:val="14"/>
  </w:num>
  <w:num w:numId="1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566"/>
    <w:rsid w:val="000023FD"/>
    <w:rsid w:val="00002B2C"/>
    <w:rsid w:val="00003941"/>
    <w:rsid w:val="00003947"/>
    <w:rsid w:val="00003F3E"/>
    <w:rsid w:val="00006DAB"/>
    <w:rsid w:val="0000742B"/>
    <w:rsid w:val="00012727"/>
    <w:rsid w:val="00012F33"/>
    <w:rsid w:val="00013D19"/>
    <w:rsid w:val="00014FEC"/>
    <w:rsid w:val="000160B9"/>
    <w:rsid w:val="00020564"/>
    <w:rsid w:val="000211BA"/>
    <w:rsid w:val="000215B7"/>
    <w:rsid w:val="0002393F"/>
    <w:rsid w:val="00023B3D"/>
    <w:rsid w:val="0002798A"/>
    <w:rsid w:val="000314E1"/>
    <w:rsid w:val="0003408E"/>
    <w:rsid w:val="00041550"/>
    <w:rsid w:val="00042E61"/>
    <w:rsid w:val="00052A1A"/>
    <w:rsid w:val="0005385E"/>
    <w:rsid w:val="00064EE4"/>
    <w:rsid w:val="00071C68"/>
    <w:rsid w:val="00072233"/>
    <w:rsid w:val="0007609A"/>
    <w:rsid w:val="000808D1"/>
    <w:rsid w:val="00082EDB"/>
    <w:rsid w:val="000857FD"/>
    <w:rsid w:val="00085A72"/>
    <w:rsid w:val="0008778C"/>
    <w:rsid w:val="00090FE7"/>
    <w:rsid w:val="00092DEE"/>
    <w:rsid w:val="00092F03"/>
    <w:rsid w:val="00094DA1"/>
    <w:rsid w:val="00096AB9"/>
    <w:rsid w:val="00097B0F"/>
    <w:rsid w:val="000A1F31"/>
    <w:rsid w:val="000A3C13"/>
    <w:rsid w:val="000B0368"/>
    <w:rsid w:val="000B2374"/>
    <w:rsid w:val="000B447C"/>
    <w:rsid w:val="000C09BE"/>
    <w:rsid w:val="000C1A3D"/>
    <w:rsid w:val="000C37C1"/>
    <w:rsid w:val="000C3817"/>
    <w:rsid w:val="000C4D0B"/>
    <w:rsid w:val="000D16E4"/>
    <w:rsid w:val="000D6B87"/>
    <w:rsid w:val="000E1B92"/>
    <w:rsid w:val="000E22AA"/>
    <w:rsid w:val="000E45D6"/>
    <w:rsid w:val="000F257C"/>
    <w:rsid w:val="000F297F"/>
    <w:rsid w:val="000F3BCD"/>
    <w:rsid w:val="000F452C"/>
    <w:rsid w:val="000F4BF2"/>
    <w:rsid w:val="000F5BD0"/>
    <w:rsid w:val="000F5E4D"/>
    <w:rsid w:val="00103A28"/>
    <w:rsid w:val="00104BE9"/>
    <w:rsid w:val="001100A2"/>
    <w:rsid w:val="001107EE"/>
    <w:rsid w:val="0011169D"/>
    <w:rsid w:val="00112008"/>
    <w:rsid w:val="0011616F"/>
    <w:rsid w:val="00122900"/>
    <w:rsid w:val="001230FE"/>
    <w:rsid w:val="0012478E"/>
    <w:rsid w:val="00131021"/>
    <w:rsid w:val="00131BCB"/>
    <w:rsid w:val="00131C84"/>
    <w:rsid w:val="00136C94"/>
    <w:rsid w:val="0014076E"/>
    <w:rsid w:val="001461BB"/>
    <w:rsid w:val="00154050"/>
    <w:rsid w:val="001578C4"/>
    <w:rsid w:val="001627A4"/>
    <w:rsid w:val="00170669"/>
    <w:rsid w:val="00176602"/>
    <w:rsid w:val="001819CB"/>
    <w:rsid w:val="00181A73"/>
    <w:rsid w:val="00183C89"/>
    <w:rsid w:val="001840E6"/>
    <w:rsid w:val="0018474A"/>
    <w:rsid w:val="00184F5A"/>
    <w:rsid w:val="001855F8"/>
    <w:rsid w:val="00194CA5"/>
    <w:rsid w:val="00195613"/>
    <w:rsid w:val="001A1AA3"/>
    <w:rsid w:val="001A3C6C"/>
    <w:rsid w:val="001A43BE"/>
    <w:rsid w:val="001B21A2"/>
    <w:rsid w:val="001B21CE"/>
    <w:rsid w:val="001B5169"/>
    <w:rsid w:val="001C2C5F"/>
    <w:rsid w:val="001C40C8"/>
    <w:rsid w:val="001D0B6A"/>
    <w:rsid w:val="001D0FF1"/>
    <w:rsid w:val="001D3BCB"/>
    <w:rsid w:val="001D50B7"/>
    <w:rsid w:val="001D519D"/>
    <w:rsid w:val="001D53BB"/>
    <w:rsid w:val="001D6F1B"/>
    <w:rsid w:val="001D717C"/>
    <w:rsid w:val="001E18A4"/>
    <w:rsid w:val="001E3731"/>
    <w:rsid w:val="001E3EB0"/>
    <w:rsid w:val="001F72C4"/>
    <w:rsid w:val="001F7474"/>
    <w:rsid w:val="0020095D"/>
    <w:rsid w:val="00201814"/>
    <w:rsid w:val="0020548E"/>
    <w:rsid w:val="002123A0"/>
    <w:rsid w:val="002126FB"/>
    <w:rsid w:val="002200AD"/>
    <w:rsid w:val="00222282"/>
    <w:rsid w:val="00230285"/>
    <w:rsid w:val="00235F21"/>
    <w:rsid w:val="00236B68"/>
    <w:rsid w:val="00237C06"/>
    <w:rsid w:val="00241A7C"/>
    <w:rsid w:val="00252A95"/>
    <w:rsid w:val="002542A1"/>
    <w:rsid w:val="002608A5"/>
    <w:rsid w:val="00265D1C"/>
    <w:rsid w:val="00266155"/>
    <w:rsid w:val="0026784F"/>
    <w:rsid w:val="002748FB"/>
    <w:rsid w:val="002804DD"/>
    <w:rsid w:val="002831EC"/>
    <w:rsid w:val="00285466"/>
    <w:rsid w:val="00287A19"/>
    <w:rsid w:val="002916D8"/>
    <w:rsid w:val="00292A71"/>
    <w:rsid w:val="00294C5B"/>
    <w:rsid w:val="002A2E9A"/>
    <w:rsid w:val="002A3EAA"/>
    <w:rsid w:val="002A66ED"/>
    <w:rsid w:val="002B3696"/>
    <w:rsid w:val="002B3A9B"/>
    <w:rsid w:val="002B4837"/>
    <w:rsid w:val="002B5385"/>
    <w:rsid w:val="002C2F18"/>
    <w:rsid w:val="002C3406"/>
    <w:rsid w:val="002C4D15"/>
    <w:rsid w:val="002D0CC0"/>
    <w:rsid w:val="002D1645"/>
    <w:rsid w:val="002D1E6C"/>
    <w:rsid w:val="002D2051"/>
    <w:rsid w:val="002D64DE"/>
    <w:rsid w:val="002D7A0A"/>
    <w:rsid w:val="002E1B2E"/>
    <w:rsid w:val="002F22C8"/>
    <w:rsid w:val="002F4BE9"/>
    <w:rsid w:val="002F690C"/>
    <w:rsid w:val="002F7338"/>
    <w:rsid w:val="0030091B"/>
    <w:rsid w:val="00301732"/>
    <w:rsid w:val="00302499"/>
    <w:rsid w:val="003024CE"/>
    <w:rsid w:val="003030B0"/>
    <w:rsid w:val="00305CD6"/>
    <w:rsid w:val="003075BF"/>
    <w:rsid w:val="00320267"/>
    <w:rsid w:val="00324A7D"/>
    <w:rsid w:val="003273F8"/>
    <w:rsid w:val="003334C0"/>
    <w:rsid w:val="00333A6D"/>
    <w:rsid w:val="00337258"/>
    <w:rsid w:val="00341384"/>
    <w:rsid w:val="0034507E"/>
    <w:rsid w:val="00353ED1"/>
    <w:rsid w:val="00366C50"/>
    <w:rsid w:val="00377EA3"/>
    <w:rsid w:val="00380923"/>
    <w:rsid w:val="003811A1"/>
    <w:rsid w:val="00382793"/>
    <w:rsid w:val="00391480"/>
    <w:rsid w:val="003927A0"/>
    <w:rsid w:val="00394607"/>
    <w:rsid w:val="003950DF"/>
    <w:rsid w:val="00397D94"/>
    <w:rsid w:val="003A0897"/>
    <w:rsid w:val="003A0D3D"/>
    <w:rsid w:val="003A18E0"/>
    <w:rsid w:val="003A2996"/>
    <w:rsid w:val="003A3603"/>
    <w:rsid w:val="003A4AEB"/>
    <w:rsid w:val="003A4FC9"/>
    <w:rsid w:val="003A5A45"/>
    <w:rsid w:val="003B384E"/>
    <w:rsid w:val="003B5EFF"/>
    <w:rsid w:val="003B6F15"/>
    <w:rsid w:val="003C0396"/>
    <w:rsid w:val="003C4117"/>
    <w:rsid w:val="003C654F"/>
    <w:rsid w:val="003C7289"/>
    <w:rsid w:val="003D0A01"/>
    <w:rsid w:val="003D5804"/>
    <w:rsid w:val="003D5FFB"/>
    <w:rsid w:val="003D709E"/>
    <w:rsid w:val="003E0759"/>
    <w:rsid w:val="003E2402"/>
    <w:rsid w:val="003F0F1A"/>
    <w:rsid w:val="003F7477"/>
    <w:rsid w:val="00401B14"/>
    <w:rsid w:val="00402354"/>
    <w:rsid w:val="004040B2"/>
    <w:rsid w:val="004045EB"/>
    <w:rsid w:val="0041063D"/>
    <w:rsid w:val="004127A8"/>
    <w:rsid w:val="00415315"/>
    <w:rsid w:val="00417240"/>
    <w:rsid w:val="00420B6E"/>
    <w:rsid w:val="004240F5"/>
    <w:rsid w:val="004271AD"/>
    <w:rsid w:val="00430C65"/>
    <w:rsid w:val="00431C18"/>
    <w:rsid w:val="00443440"/>
    <w:rsid w:val="004442BE"/>
    <w:rsid w:val="00444C22"/>
    <w:rsid w:val="00444F18"/>
    <w:rsid w:val="0045222D"/>
    <w:rsid w:val="00454F61"/>
    <w:rsid w:val="0045683F"/>
    <w:rsid w:val="00462AC2"/>
    <w:rsid w:val="004667D8"/>
    <w:rsid w:val="00467AFB"/>
    <w:rsid w:val="00482FFD"/>
    <w:rsid w:val="0048384E"/>
    <w:rsid w:val="004838F7"/>
    <w:rsid w:val="004843E1"/>
    <w:rsid w:val="004859E1"/>
    <w:rsid w:val="00485B08"/>
    <w:rsid w:val="00493213"/>
    <w:rsid w:val="004A0D70"/>
    <w:rsid w:val="004A1C50"/>
    <w:rsid w:val="004A3308"/>
    <w:rsid w:val="004A3883"/>
    <w:rsid w:val="004A39B6"/>
    <w:rsid w:val="004A3EB7"/>
    <w:rsid w:val="004A46EE"/>
    <w:rsid w:val="004A5C31"/>
    <w:rsid w:val="004A64A7"/>
    <w:rsid w:val="004A7583"/>
    <w:rsid w:val="004B3A80"/>
    <w:rsid w:val="004B4FF2"/>
    <w:rsid w:val="004B719D"/>
    <w:rsid w:val="004C133F"/>
    <w:rsid w:val="004C7BE1"/>
    <w:rsid w:val="004D2B80"/>
    <w:rsid w:val="004D7CB8"/>
    <w:rsid w:val="004E1EE5"/>
    <w:rsid w:val="004E2A73"/>
    <w:rsid w:val="004E6BAA"/>
    <w:rsid w:val="004F0DEC"/>
    <w:rsid w:val="004F15A6"/>
    <w:rsid w:val="004F3D49"/>
    <w:rsid w:val="004F5746"/>
    <w:rsid w:val="00500971"/>
    <w:rsid w:val="00501D38"/>
    <w:rsid w:val="00513CBE"/>
    <w:rsid w:val="005154F8"/>
    <w:rsid w:val="00516A9D"/>
    <w:rsid w:val="00517CB0"/>
    <w:rsid w:val="005213A8"/>
    <w:rsid w:val="00522C59"/>
    <w:rsid w:val="005253AB"/>
    <w:rsid w:val="0052541B"/>
    <w:rsid w:val="00531996"/>
    <w:rsid w:val="00545669"/>
    <w:rsid w:val="00547EB3"/>
    <w:rsid w:val="00550CA3"/>
    <w:rsid w:val="005524CD"/>
    <w:rsid w:val="00555188"/>
    <w:rsid w:val="00560330"/>
    <w:rsid w:val="005626E7"/>
    <w:rsid w:val="00563D31"/>
    <w:rsid w:val="00564C55"/>
    <w:rsid w:val="005750F5"/>
    <w:rsid w:val="005778C0"/>
    <w:rsid w:val="005807A4"/>
    <w:rsid w:val="00581286"/>
    <w:rsid w:val="0058249C"/>
    <w:rsid w:val="005854A0"/>
    <w:rsid w:val="0059693F"/>
    <w:rsid w:val="005A08C8"/>
    <w:rsid w:val="005A24F4"/>
    <w:rsid w:val="005A5E82"/>
    <w:rsid w:val="005B094D"/>
    <w:rsid w:val="005B1317"/>
    <w:rsid w:val="005B2C1A"/>
    <w:rsid w:val="005B35EC"/>
    <w:rsid w:val="005B5EA4"/>
    <w:rsid w:val="005C1C55"/>
    <w:rsid w:val="005C43B0"/>
    <w:rsid w:val="005D049C"/>
    <w:rsid w:val="005D38FC"/>
    <w:rsid w:val="005D6ABC"/>
    <w:rsid w:val="005D6B7D"/>
    <w:rsid w:val="005E0031"/>
    <w:rsid w:val="005E00FD"/>
    <w:rsid w:val="005E0AD1"/>
    <w:rsid w:val="005E1358"/>
    <w:rsid w:val="005E3B9F"/>
    <w:rsid w:val="005E62B7"/>
    <w:rsid w:val="005F2D2D"/>
    <w:rsid w:val="005F391D"/>
    <w:rsid w:val="005F3B4F"/>
    <w:rsid w:val="005F4C7D"/>
    <w:rsid w:val="005F609F"/>
    <w:rsid w:val="005F7186"/>
    <w:rsid w:val="00600C30"/>
    <w:rsid w:val="0060155A"/>
    <w:rsid w:val="00601A1F"/>
    <w:rsid w:val="00601A33"/>
    <w:rsid w:val="00606578"/>
    <w:rsid w:val="00606C40"/>
    <w:rsid w:val="0061132A"/>
    <w:rsid w:val="00611691"/>
    <w:rsid w:val="006139CF"/>
    <w:rsid w:val="006152D2"/>
    <w:rsid w:val="00621D56"/>
    <w:rsid w:val="00624074"/>
    <w:rsid w:val="00631440"/>
    <w:rsid w:val="00632CF5"/>
    <w:rsid w:val="006342D7"/>
    <w:rsid w:val="00643DC4"/>
    <w:rsid w:val="00643E95"/>
    <w:rsid w:val="00650BA3"/>
    <w:rsid w:val="00651020"/>
    <w:rsid w:val="0065209F"/>
    <w:rsid w:val="00652306"/>
    <w:rsid w:val="00655D94"/>
    <w:rsid w:val="00655E21"/>
    <w:rsid w:val="00657CEC"/>
    <w:rsid w:val="006625E0"/>
    <w:rsid w:val="00665B98"/>
    <w:rsid w:val="00670050"/>
    <w:rsid w:val="00680E9A"/>
    <w:rsid w:val="0068227F"/>
    <w:rsid w:val="00684AAE"/>
    <w:rsid w:val="006941B7"/>
    <w:rsid w:val="0069723B"/>
    <w:rsid w:val="006A4A45"/>
    <w:rsid w:val="006B0D3F"/>
    <w:rsid w:val="006B0F28"/>
    <w:rsid w:val="006B1529"/>
    <w:rsid w:val="006B6228"/>
    <w:rsid w:val="006C0EBB"/>
    <w:rsid w:val="006C28C5"/>
    <w:rsid w:val="006C46B9"/>
    <w:rsid w:val="006C6BCA"/>
    <w:rsid w:val="006D021E"/>
    <w:rsid w:val="006D0847"/>
    <w:rsid w:val="006D1C86"/>
    <w:rsid w:val="006D5321"/>
    <w:rsid w:val="006E0472"/>
    <w:rsid w:val="006E5819"/>
    <w:rsid w:val="006E5CDC"/>
    <w:rsid w:val="006F0448"/>
    <w:rsid w:val="006F286E"/>
    <w:rsid w:val="006F617D"/>
    <w:rsid w:val="007027A8"/>
    <w:rsid w:val="0070295C"/>
    <w:rsid w:val="007054AD"/>
    <w:rsid w:val="0070657E"/>
    <w:rsid w:val="00706E77"/>
    <w:rsid w:val="00715BEE"/>
    <w:rsid w:val="007160F6"/>
    <w:rsid w:val="0071613B"/>
    <w:rsid w:val="00716525"/>
    <w:rsid w:val="00720271"/>
    <w:rsid w:val="00721928"/>
    <w:rsid w:val="007278A2"/>
    <w:rsid w:val="00730283"/>
    <w:rsid w:val="00730626"/>
    <w:rsid w:val="00730DCB"/>
    <w:rsid w:val="00737813"/>
    <w:rsid w:val="0074177D"/>
    <w:rsid w:val="00747145"/>
    <w:rsid w:val="007513C9"/>
    <w:rsid w:val="00757B41"/>
    <w:rsid w:val="00761B8A"/>
    <w:rsid w:val="00763411"/>
    <w:rsid w:val="00763AAC"/>
    <w:rsid w:val="00763C9F"/>
    <w:rsid w:val="0076584C"/>
    <w:rsid w:val="007706C1"/>
    <w:rsid w:val="0077148D"/>
    <w:rsid w:val="00772C5F"/>
    <w:rsid w:val="00775D34"/>
    <w:rsid w:val="00776705"/>
    <w:rsid w:val="007806D9"/>
    <w:rsid w:val="007867D9"/>
    <w:rsid w:val="007911A7"/>
    <w:rsid w:val="00791DB7"/>
    <w:rsid w:val="0079753A"/>
    <w:rsid w:val="007A2960"/>
    <w:rsid w:val="007B1DF4"/>
    <w:rsid w:val="007B4566"/>
    <w:rsid w:val="007B779F"/>
    <w:rsid w:val="007C203A"/>
    <w:rsid w:val="007C3CC9"/>
    <w:rsid w:val="007C73DC"/>
    <w:rsid w:val="007D4450"/>
    <w:rsid w:val="007D6A9E"/>
    <w:rsid w:val="007E290B"/>
    <w:rsid w:val="007F28CD"/>
    <w:rsid w:val="007F321D"/>
    <w:rsid w:val="007F4E7B"/>
    <w:rsid w:val="0080309B"/>
    <w:rsid w:val="00803D5A"/>
    <w:rsid w:val="00804479"/>
    <w:rsid w:val="00806C7D"/>
    <w:rsid w:val="00813111"/>
    <w:rsid w:val="00820519"/>
    <w:rsid w:val="008233AC"/>
    <w:rsid w:val="00830BB7"/>
    <w:rsid w:val="008362CE"/>
    <w:rsid w:val="008378DF"/>
    <w:rsid w:val="008420CA"/>
    <w:rsid w:val="00844C83"/>
    <w:rsid w:val="008463CC"/>
    <w:rsid w:val="008467B2"/>
    <w:rsid w:val="00846C03"/>
    <w:rsid w:val="008510AE"/>
    <w:rsid w:val="0085255F"/>
    <w:rsid w:val="00852D30"/>
    <w:rsid w:val="008543D0"/>
    <w:rsid w:val="00857964"/>
    <w:rsid w:val="008619B9"/>
    <w:rsid w:val="0086310E"/>
    <w:rsid w:val="00865A78"/>
    <w:rsid w:val="0088151F"/>
    <w:rsid w:val="008817B3"/>
    <w:rsid w:val="00882F4D"/>
    <w:rsid w:val="0088472E"/>
    <w:rsid w:val="008871B4"/>
    <w:rsid w:val="0089038C"/>
    <w:rsid w:val="00890939"/>
    <w:rsid w:val="00892709"/>
    <w:rsid w:val="00894914"/>
    <w:rsid w:val="00895D84"/>
    <w:rsid w:val="00897569"/>
    <w:rsid w:val="008A034A"/>
    <w:rsid w:val="008A1791"/>
    <w:rsid w:val="008A2094"/>
    <w:rsid w:val="008A4B21"/>
    <w:rsid w:val="008A7088"/>
    <w:rsid w:val="008B05FA"/>
    <w:rsid w:val="008B1A86"/>
    <w:rsid w:val="008B6B11"/>
    <w:rsid w:val="008B6DF5"/>
    <w:rsid w:val="008B7702"/>
    <w:rsid w:val="008C1173"/>
    <w:rsid w:val="008C42D4"/>
    <w:rsid w:val="008C7F27"/>
    <w:rsid w:val="008D425A"/>
    <w:rsid w:val="008D63AB"/>
    <w:rsid w:val="008D63E9"/>
    <w:rsid w:val="008E3544"/>
    <w:rsid w:val="008E46B1"/>
    <w:rsid w:val="008E515D"/>
    <w:rsid w:val="009040F0"/>
    <w:rsid w:val="009060D8"/>
    <w:rsid w:val="009063C0"/>
    <w:rsid w:val="0090702E"/>
    <w:rsid w:val="009141CA"/>
    <w:rsid w:val="009142EC"/>
    <w:rsid w:val="0091456D"/>
    <w:rsid w:val="009148AE"/>
    <w:rsid w:val="0092027C"/>
    <w:rsid w:val="00920CC9"/>
    <w:rsid w:val="0092326B"/>
    <w:rsid w:val="009264B3"/>
    <w:rsid w:val="00927B0B"/>
    <w:rsid w:val="00930E9D"/>
    <w:rsid w:val="009345D8"/>
    <w:rsid w:val="0093535C"/>
    <w:rsid w:val="00936BC4"/>
    <w:rsid w:val="00944DE5"/>
    <w:rsid w:val="00950542"/>
    <w:rsid w:val="009507A0"/>
    <w:rsid w:val="0095173E"/>
    <w:rsid w:val="009552AD"/>
    <w:rsid w:val="0095609F"/>
    <w:rsid w:val="009565CA"/>
    <w:rsid w:val="00960ABF"/>
    <w:rsid w:val="00962384"/>
    <w:rsid w:val="00967962"/>
    <w:rsid w:val="00967C34"/>
    <w:rsid w:val="00967FD5"/>
    <w:rsid w:val="009815AD"/>
    <w:rsid w:val="00990ABA"/>
    <w:rsid w:val="00995D8C"/>
    <w:rsid w:val="009A4A14"/>
    <w:rsid w:val="009A66A8"/>
    <w:rsid w:val="009B0579"/>
    <w:rsid w:val="009B54DE"/>
    <w:rsid w:val="009B62EC"/>
    <w:rsid w:val="009C13D2"/>
    <w:rsid w:val="009C4775"/>
    <w:rsid w:val="009C626E"/>
    <w:rsid w:val="009C6D5D"/>
    <w:rsid w:val="009D44A4"/>
    <w:rsid w:val="009E63BE"/>
    <w:rsid w:val="009F066C"/>
    <w:rsid w:val="009F1CE4"/>
    <w:rsid w:val="009F4121"/>
    <w:rsid w:val="009F419D"/>
    <w:rsid w:val="00A039BF"/>
    <w:rsid w:val="00A03F14"/>
    <w:rsid w:val="00A112AB"/>
    <w:rsid w:val="00A12E25"/>
    <w:rsid w:val="00A1398A"/>
    <w:rsid w:val="00A14BF6"/>
    <w:rsid w:val="00A208E3"/>
    <w:rsid w:val="00A23ACF"/>
    <w:rsid w:val="00A244EF"/>
    <w:rsid w:val="00A250FA"/>
    <w:rsid w:val="00A477A7"/>
    <w:rsid w:val="00A5029C"/>
    <w:rsid w:val="00A523C2"/>
    <w:rsid w:val="00A527C0"/>
    <w:rsid w:val="00A548F4"/>
    <w:rsid w:val="00A54BB1"/>
    <w:rsid w:val="00A55432"/>
    <w:rsid w:val="00A5543A"/>
    <w:rsid w:val="00A576C1"/>
    <w:rsid w:val="00A67063"/>
    <w:rsid w:val="00A6730D"/>
    <w:rsid w:val="00A72218"/>
    <w:rsid w:val="00A72552"/>
    <w:rsid w:val="00A73F3E"/>
    <w:rsid w:val="00A75C42"/>
    <w:rsid w:val="00A775B6"/>
    <w:rsid w:val="00A82BFD"/>
    <w:rsid w:val="00A84951"/>
    <w:rsid w:val="00A87330"/>
    <w:rsid w:val="00A9231D"/>
    <w:rsid w:val="00A9519E"/>
    <w:rsid w:val="00A9527A"/>
    <w:rsid w:val="00AA01F5"/>
    <w:rsid w:val="00AA2991"/>
    <w:rsid w:val="00AA537C"/>
    <w:rsid w:val="00AA6D6E"/>
    <w:rsid w:val="00AB5EC7"/>
    <w:rsid w:val="00AC0B2B"/>
    <w:rsid w:val="00AC2414"/>
    <w:rsid w:val="00AC2972"/>
    <w:rsid w:val="00AC48BD"/>
    <w:rsid w:val="00AC59D0"/>
    <w:rsid w:val="00AD3753"/>
    <w:rsid w:val="00AD3CFA"/>
    <w:rsid w:val="00AD44FB"/>
    <w:rsid w:val="00AD48E9"/>
    <w:rsid w:val="00AE0729"/>
    <w:rsid w:val="00AE0910"/>
    <w:rsid w:val="00AE2CC5"/>
    <w:rsid w:val="00AE33D6"/>
    <w:rsid w:val="00AE4BFF"/>
    <w:rsid w:val="00AE54BB"/>
    <w:rsid w:val="00AE5749"/>
    <w:rsid w:val="00AF09AD"/>
    <w:rsid w:val="00AF163C"/>
    <w:rsid w:val="00AF1730"/>
    <w:rsid w:val="00AF5C4A"/>
    <w:rsid w:val="00AF7572"/>
    <w:rsid w:val="00B0160A"/>
    <w:rsid w:val="00B04531"/>
    <w:rsid w:val="00B104F9"/>
    <w:rsid w:val="00B17D30"/>
    <w:rsid w:val="00B21BA3"/>
    <w:rsid w:val="00B23B84"/>
    <w:rsid w:val="00B23BD8"/>
    <w:rsid w:val="00B24AA7"/>
    <w:rsid w:val="00B24C1C"/>
    <w:rsid w:val="00B27166"/>
    <w:rsid w:val="00B27C08"/>
    <w:rsid w:val="00B3127D"/>
    <w:rsid w:val="00B313AC"/>
    <w:rsid w:val="00B3778D"/>
    <w:rsid w:val="00B40F7F"/>
    <w:rsid w:val="00B4120D"/>
    <w:rsid w:val="00B432F6"/>
    <w:rsid w:val="00B43E0E"/>
    <w:rsid w:val="00B45665"/>
    <w:rsid w:val="00B51928"/>
    <w:rsid w:val="00B54112"/>
    <w:rsid w:val="00B56BE4"/>
    <w:rsid w:val="00B675BC"/>
    <w:rsid w:val="00B67672"/>
    <w:rsid w:val="00B71757"/>
    <w:rsid w:val="00B73B76"/>
    <w:rsid w:val="00B73CFE"/>
    <w:rsid w:val="00B745D1"/>
    <w:rsid w:val="00B8214F"/>
    <w:rsid w:val="00B84D49"/>
    <w:rsid w:val="00B90D98"/>
    <w:rsid w:val="00B929CE"/>
    <w:rsid w:val="00B92F9A"/>
    <w:rsid w:val="00B95CD3"/>
    <w:rsid w:val="00BA5755"/>
    <w:rsid w:val="00BB1F49"/>
    <w:rsid w:val="00BB5516"/>
    <w:rsid w:val="00BB695F"/>
    <w:rsid w:val="00BB7D91"/>
    <w:rsid w:val="00BC1FD2"/>
    <w:rsid w:val="00BD461F"/>
    <w:rsid w:val="00BD5E7E"/>
    <w:rsid w:val="00BE15E1"/>
    <w:rsid w:val="00BE7150"/>
    <w:rsid w:val="00BF0730"/>
    <w:rsid w:val="00BF2285"/>
    <w:rsid w:val="00C01A98"/>
    <w:rsid w:val="00C02AE7"/>
    <w:rsid w:val="00C06981"/>
    <w:rsid w:val="00C117B0"/>
    <w:rsid w:val="00C12273"/>
    <w:rsid w:val="00C12621"/>
    <w:rsid w:val="00C13436"/>
    <w:rsid w:val="00C140E1"/>
    <w:rsid w:val="00C15110"/>
    <w:rsid w:val="00C15FCE"/>
    <w:rsid w:val="00C201E0"/>
    <w:rsid w:val="00C21E22"/>
    <w:rsid w:val="00C25DE9"/>
    <w:rsid w:val="00C2649D"/>
    <w:rsid w:val="00C303E9"/>
    <w:rsid w:val="00C45ACF"/>
    <w:rsid w:val="00C64DC5"/>
    <w:rsid w:val="00C662FE"/>
    <w:rsid w:val="00C7551C"/>
    <w:rsid w:val="00C81A46"/>
    <w:rsid w:val="00C824AD"/>
    <w:rsid w:val="00C83A79"/>
    <w:rsid w:val="00C875E4"/>
    <w:rsid w:val="00C90F26"/>
    <w:rsid w:val="00C9598A"/>
    <w:rsid w:val="00CA42C4"/>
    <w:rsid w:val="00CA4C22"/>
    <w:rsid w:val="00CB141A"/>
    <w:rsid w:val="00CB1FC5"/>
    <w:rsid w:val="00CB5DC0"/>
    <w:rsid w:val="00CC2458"/>
    <w:rsid w:val="00CC53F6"/>
    <w:rsid w:val="00CD305E"/>
    <w:rsid w:val="00CD5070"/>
    <w:rsid w:val="00CE150F"/>
    <w:rsid w:val="00CE2944"/>
    <w:rsid w:val="00CE5434"/>
    <w:rsid w:val="00CF1869"/>
    <w:rsid w:val="00CF31F7"/>
    <w:rsid w:val="00CF3CCD"/>
    <w:rsid w:val="00CF50D1"/>
    <w:rsid w:val="00CF5971"/>
    <w:rsid w:val="00D00D5C"/>
    <w:rsid w:val="00D0119B"/>
    <w:rsid w:val="00D029E4"/>
    <w:rsid w:val="00D043F9"/>
    <w:rsid w:val="00D074A4"/>
    <w:rsid w:val="00D12DF9"/>
    <w:rsid w:val="00D15B55"/>
    <w:rsid w:val="00D20F90"/>
    <w:rsid w:val="00D25BB8"/>
    <w:rsid w:val="00D300CA"/>
    <w:rsid w:val="00D3346E"/>
    <w:rsid w:val="00D35B03"/>
    <w:rsid w:val="00D37119"/>
    <w:rsid w:val="00D37F9C"/>
    <w:rsid w:val="00D40795"/>
    <w:rsid w:val="00D40D33"/>
    <w:rsid w:val="00D410A6"/>
    <w:rsid w:val="00D41DAC"/>
    <w:rsid w:val="00D52E67"/>
    <w:rsid w:val="00D54D6A"/>
    <w:rsid w:val="00D60A7B"/>
    <w:rsid w:val="00D6220C"/>
    <w:rsid w:val="00D6798F"/>
    <w:rsid w:val="00D710E4"/>
    <w:rsid w:val="00D7137B"/>
    <w:rsid w:val="00D72611"/>
    <w:rsid w:val="00D72BC5"/>
    <w:rsid w:val="00D77C01"/>
    <w:rsid w:val="00D820D2"/>
    <w:rsid w:val="00D82D63"/>
    <w:rsid w:val="00D85162"/>
    <w:rsid w:val="00D87867"/>
    <w:rsid w:val="00D92539"/>
    <w:rsid w:val="00D93AE0"/>
    <w:rsid w:val="00D96427"/>
    <w:rsid w:val="00D96B90"/>
    <w:rsid w:val="00DB199A"/>
    <w:rsid w:val="00DC06A3"/>
    <w:rsid w:val="00DC3370"/>
    <w:rsid w:val="00DC7F8A"/>
    <w:rsid w:val="00DD0E40"/>
    <w:rsid w:val="00DE64EC"/>
    <w:rsid w:val="00DE76B3"/>
    <w:rsid w:val="00DF0EAF"/>
    <w:rsid w:val="00E02982"/>
    <w:rsid w:val="00E03CD2"/>
    <w:rsid w:val="00E04066"/>
    <w:rsid w:val="00E05E3F"/>
    <w:rsid w:val="00E0638B"/>
    <w:rsid w:val="00E138DA"/>
    <w:rsid w:val="00E14180"/>
    <w:rsid w:val="00E35FDB"/>
    <w:rsid w:val="00E37BDE"/>
    <w:rsid w:val="00E41441"/>
    <w:rsid w:val="00E47DED"/>
    <w:rsid w:val="00E505B3"/>
    <w:rsid w:val="00E53B3D"/>
    <w:rsid w:val="00E56FF3"/>
    <w:rsid w:val="00E602F6"/>
    <w:rsid w:val="00E72B9A"/>
    <w:rsid w:val="00E75F1B"/>
    <w:rsid w:val="00E85B8E"/>
    <w:rsid w:val="00E85CD2"/>
    <w:rsid w:val="00E95514"/>
    <w:rsid w:val="00E97749"/>
    <w:rsid w:val="00E97D41"/>
    <w:rsid w:val="00EA169D"/>
    <w:rsid w:val="00EA2B23"/>
    <w:rsid w:val="00EA418A"/>
    <w:rsid w:val="00EA5EED"/>
    <w:rsid w:val="00EA6154"/>
    <w:rsid w:val="00EA6A19"/>
    <w:rsid w:val="00EA7D53"/>
    <w:rsid w:val="00EB2821"/>
    <w:rsid w:val="00EB3001"/>
    <w:rsid w:val="00EB45AD"/>
    <w:rsid w:val="00EB4C26"/>
    <w:rsid w:val="00EC19A3"/>
    <w:rsid w:val="00EC3D68"/>
    <w:rsid w:val="00EC59D3"/>
    <w:rsid w:val="00EE170F"/>
    <w:rsid w:val="00EE1B39"/>
    <w:rsid w:val="00EE3A74"/>
    <w:rsid w:val="00EF0168"/>
    <w:rsid w:val="00EF0A8A"/>
    <w:rsid w:val="00EF3650"/>
    <w:rsid w:val="00EF4252"/>
    <w:rsid w:val="00EF45FF"/>
    <w:rsid w:val="00EF63F5"/>
    <w:rsid w:val="00F02D69"/>
    <w:rsid w:val="00F02F07"/>
    <w:rsid w:val="00F044DA"/>
    <w:rsid w:val="00F12B08"/>
    <w:rsid w:val="00F171B6"/>
    <w:rsid w:val="00F25EE6"/>
    <w:rsid w:val="00F32C78"/>
    <w:rsid w:val="00F34D22"/>
    <w:rsid w:val="00F3571E"/>
    <w:rsid w:val="00F474C0"/>
    <w:rsid w:val="00F541D4"/>
    <w:rsid w:val="00F55963"/>
    <w:rsid w:val="00F6061E"/>
    <w:rsid w:val="00F60C7F"/>
    <w:rsid w:val="00F62CEE"/>
    <w:rsid w:val="00F63378"/>
    <w:rsid w:val="00F63BF6"/>
    <w:rsid w:val="00F63E1F"/>
    <w:rsid w:val="00F6406A"/>
    <w:rsid w:val="00F706AA"/>
    <w:rsid w:val="00F727D4"/>
    <w:rsid w:val="00F74A9B"/>
    <w:rsid w:val="00F805A7"/>
    <w:rsid w:val="00F867BF"/>
    <w:rsid w:val="00F870DC"/>
    <w:rsid w:val="00F87DCD"/>
    <w:rsid w:val="00F9128D"/>
    <w:rsid w:val="00F91E0D"/>
    <w:rsid w:val="00F957A3"/>
    <w:rsid w:val="00F96C1F"/>
    <w:rsid w:val="00FA0DC8"/>
    <w:rsid w:val="00FB179D"/>
    <w:rsid w:val="00FB20F4"/>
    <w:rsid w:val="00FB363E"/>
    <w:rsid w:val="00FB548B"/>
    <w:rsid w:val="00FB5739"/>
    <w:rsid w:val="00FB5BFA"/>
    <w:rsid w:val="00FC47EF"/>
    <w:rsid w:val="00FC5825"/>
    <w:rsid w:val="00FD2FF6"/>
    <w:rsid w:val="00FD5A16"/>
    <w:rsid w:val="00FD7701"/>
    <w:rsid w:val="00FE031E"/>
    <w:rsid w:val="00FE58F5"/>
    <w:rsid w:val="00FE6BB6"/>
    <w:rsid w:val="00FF5C83"/>
    <w:rsid w:val="00FF65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E0F24"/>
  <w15:chartTrackingRefBased/>
  <w15:docId w15:val="{AD630F93-E3DA-441C-9D74-43592DFD2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E05E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B21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04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05E3F"/>
    <w:pPr>
      <w:keepNext/>
      <w:keepLines/>
      <w:spacing w:before="80" w:after="40"/>
      <w:outlineLvl w:val="3"/>
    </w:pPr>
    <w:rPr>
      <w:rFonts w:eastAsiaTheme="majorEastAsia" w:cstheme="majorBidi"/>
      <w:i/>
      <w:iCs/>
      <w:color w:val="2F5496" w:themeColor="accent1" w:themeShade="BF"/>
    </w:rPr>
  </w:style>
  <w:style w:type="paragraph" w:styleId="5">
    <w:name w:val="heading 5"/>
    <w:basedOn w:val="a"/>
    <w:link w:val="5Char"/>
    <w:uiPriority w:val="9"/>
    <w:qFormat/>
    <w:rsid w:val="00776705"/>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paragraph" w:styleId="6">
    <w:name w:val="heading 6"/>
    <w:basedOn w:val="a"/>
    <w:next w:val="a"/>
    <w:link w:val="6Char"/>
    <w:uiPriority w:val="9"/>
    <w:semiHidden/>
    <w:unhideWhenUsed/>
    <w:qFormat/>
    <w:rsid w:val="00E05E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5E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5E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5E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05E3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B21CE"/>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104BE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E05E3F"/>
    <w:rPr>
      <w:rFonts w:eastAsiaTheme="majorEastAsia" w:cstheme="majorBidi"/>
      <w:i/>
      <w:iCs/>
      <w:color w:val="2F5496" w:themeColor="accent1" w:themeShade="BF"/>
    </w:rPr>
  </w:style>
  <w:style w:type="character" w:customStyle="1" w:styleId="5Char">
    <w:name w:val="عنوان 5 Char"/>
    <w:basedOn w:val="a0"/>
    <w:link w:val="5"/>
    <w:uiPriority w:val="9"/>
    <w:rsid w:val="00776705"/>
    <w:rPr>
      <w:rFonts w:ascii="Times New Roman" w:eastAsia="Times New Roman" w:hAnsi="Times New Roman" w:cs="Times New Roman"/>
      <w:b/>
      <w:bCs/>
      <w:kern w:val="0"/>
      <w:sz w:val="20"/>
      <w:szCs w:val="20"/>
      <w14:ligatures w14:val="none"/>
    </w:rPr>
  </w:style>
  <w:style w:type="character" w:customStyle="1" w:styleId="6Char">
    <w:name w:val="عنوان 6 Char"/>
    <w:basedOn w:val="a0"/>
    <w:link w:val="6"/>
    <w:uiPriority w:val="9"/>
    <w:semiHidden/>
    <w:rsid w:val="00E05E3F"/>
    <w:rPr>
      <w:rFonts w:eastAsiaTheme="majorEastAsia" w:cstheme="majorBidi"/>
      <w:i/>
      <w:iCs/>
      <w:color w:val="595959" w:themeColor="text1" w:themeTint="A6"/>
    </w:rPr>
  </w:style>
  <w:style w:type="character" w:customStyle="1" w:styleId="7Char">
    <w:name w:val="عنوان 7 Char"/>
    <w:basedOn w:val="a0"/>
    <w:link w:val="7"/>
    <w:uiPriority w:val="9"/>
    <w:semiHidden/>
    <w:rsid w:val="00E05E3F"/>
    <w:rPr>
      <w:rFonts w:eastAsiaTheme="majorEastAsia" w:cstheme="majorBidi"/>
      <w:color w:val="595959" w:themeColor="text1" w:themeTint="A6"/>
    </w:rPr>
  </w:style>
  <w:style w:type="character" w:customStyle="1" w:styleId="8Char">
    <w:name w:val="عنوان 8 Char"/>
    <w:basedOn w:val="a0"/>
    <w:link w:val="8"/>
    <w:uiPriority w:val="9"/>
    <w:semiHidden/>
    <w:rsid w:val="00E05E3F"/>
    <w:rPr>
      <w:rFonts w:eastAsiaTheme="majorEastAsia" w:cstheme="majorBidi"/>
      <w:i/>
      <w:iCs/>
      <w:color w:val="272727" w:themeColor="text1" w:themeTint="D8"/>
    </w:rPr>
  </w:style>
  <w:style w:type="character" w:customStyle="1" w:styleId="9Char">
    <w:name w:val="عنوان 9 Char"/>
    <w:basedOn w:val="a0"/>
    <w:link w:val="9"/>
    <w:uiPriority w:val="9"/>
    <w:semiHidden/>
    <w:rsid w:val="00E05E3F"/>
    <w:rPr>
      <w:rFonts w:eastAsiaTheme="majorEastAsia" w:cstheme="majorBidi"/>
      <w:color w:val="272727" w:themeColor="text1" w:themeTint="D8"/>
    </w:rPr>
  </w:style>
  <w:style w:type="character" w:customStyle="1" w:styleId="primary-text-color">
    <w:name w:val="primary-text-color"/>
    <w:basedOn w:val="a0"/>
    <w:rsid w:val="00B45665"/>
  </w:style>
  <w:style w:type="paragraph" w:styleId="a3">
    <w:name w:val="List Paragraph"/>
    <w:basedOn w:val="a"/>
    <w:uiPriority w:val="34"/>
    <w:qFormat/>
    <w:rsid w:val="00621D56"/>
    <w:pPr>
      <w:ind w:left="720"/>
      <w:contextualSpacing/>
    </w:pPr>
  </w:style>
  <w:style w:type="table" w:styleId="a4">
    <w:name w:val="Table Grid"/>
    <w:basedOn w:val="a1"/>
    <w:uiPriority w:val="39"/>
    <w:rsid w:val="00606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1B21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1B21CE"/>
    <w:rPr>
      <w:color w:val="0563C1" w:themeColor="hyperlink"/>
      <w:u w:val="single"/>
    </w:rPr>
  </w:style>
  <w:style w:type="character" w:styleId="a6">
    <w:name w:val="Unresolved Mention"/>
    <w:basedOn w:val="a0"/>
    <w:uiPriority w:val="99"/>
    <w:semiHidden/>
    <w:unhideWhenUsed/>
    <w:rsid w:val="001B21CE"/>
    <w:rPr>
      <w:color w:val="605E5C"/>
      <w:shd w:val="clear" w:color="auto" w:fill="E1DFDD"/>
    </w:rPr>
  </w:style>
  <w:style w:type="character" w:styleId="a7">
    <w:name w:val="Strong"/>
    <w:basedOn w:val="a0"/>
    <w:uiPriority w:val="22"/>
    <w:qFormat/>
    <w:rsid w:val="00131021"/>
    <w:rPr>
      <w:b/>
      <w:bCs/>
    </w:rPr>
  </w:style>
  <w:style w:type="character" w:styleId="a8">
    <w:name w:val="annotation reference"/>
    <w:basedOn w:val="a0"/>
    <w:uiPriority w:val="99"/>
    <w:semiHidden/>
    <w:unhideWhenUsed/>
    <w:rsid w:val="00F957A3"/>
    <w:rPr>
      <w:sz w:val="16"/>
      <w:szCs w:val="16"/>
    </w:rPr>
  </w:style>
  <w:style w:type="paragraph" w:styleId="a9">
    <w:name w:val="annotation text"/>
    <w:basedOn w:val="a"/>
    <w:link w:val="Char"/>
    <w:uiPriority w:val="99"/>
    <w:semiHidden/>
    <w:unhideWhenUsed/>
    <w:rsid w:val="00F957A3"/>
    <w:pPr>
      <w:spacing w:line="240" w:lineRule="auto"/>
    </w:pPr>
    <w:rPr>
      <w:sz w:val="20"/>
      <w:szCs w:val="20"/>
    </w:rPr>
  </w:style>
  <w:style w:type="character" w:customStyle="1" w:styleId="Char">
    <w:name w:val="نص تعليق Char"/>
    <w:basedOn w:val="a0"/>
    <w:link w:val="a9"/>
    <w:uiPriority w:val="99"/>
    <w:semiHidden/>
    <w:rsid w:val="00F957A3"/>
    <w:rPr>
      <w:sz w:val="20"/>
      <w:szCs w:val="20"/>
    </w:rPr>
  </w:style>
  <w:style w:type="paragraph" w:styleId="aa">
    <w:name w:val="annotation subject"/>
    <w:basedOn w:val="a9"/>
    <w:next w:val="a9"/>
    <w:link w:val="Char0"/>
    <w:uiPriority w:val="99"/>
    <w:semiHidden/>
    <w:unhideWhenUsed/>
    <w:rsid w:val="00F957A3"/>
    <w:rPr>
      <w:b/>
      <w:bCs/>
    </w:rPr>
  </w:style>
  <w:style w:type="character" w:customStyle="1" w:styleId="Char0">
    <w:name w:val="موضوع تعليق Char"/>
    <w:basedOn w:val="Char"/>
    <w:link w:val="aa"/>
    <w:uiPriority w:val="99"/>
    <w:semiHidden/>
    <w:rsid w:val="00F957A3"/>
    <w:rPr>
      <w:b/>
      <w:bCs/>
      <w:sz w:val="20"/>
      <w:szCs w:val="20"/>
    </w:rPr>
  </w:style>
  <w:style w:type="paragraph" w:styleId="ab">
    <w:name w:val="Balloon Text"/>
    <w:basedOn w:val="a"/>
    <w:link w:val="Char1"/>
    <w:uiPriority w:val="99"/>
    <w:semiHidden/>
    <w:unhideWhenUsed/>
    <w:rsid w:val="00F957A3"/>
    <w:pPr>
      <w:spacing w:after="0" w:line="240" w:lineRule="auto"/>
    </w:pPr>
    <w:rPr>
      <w:rFonts w:ascii="Tahoma" w:hAnsi="Tahoma" w:cs="Tahoma"/>
      <w:sz w:val="18"/>
      <w:szCs w:val="18"/>
    </w:rPr>
  </w:style>
  <w:style w:type="character" w:customStyle="1" w:styleId="Char1">
    <w:name w:val="نص في بالون Char"/>
    <w:basedOn w:val="a0"/>
    <w:link w:val="ab"/>
    <w:uiPriority w:val="99"/>
    <w:semiHidden/>
    <w:rsid w:val="00F957A3"/>
    <w:rPr>
      <w:rFonts w:ascii="Tahoma" w:hAnsi="Tahoma" w:cs="Tahoma"/>
      <w:sz w:val="18"/>
      <w:szCs w:val="18"/>
    </w:rPr>
  </w:style>
  <w:style w:type="character" w:customStyle="1" w:styleId="mainsubj">
    <w:name w:val="mainsubj"/>
    <w:basedOn w:val="a0"/>
    <w:rsid w:val="00380923"/>
  </w:style>
  <w:style w:type="character" w:styleId="ac">
    <w:name w:val="Emphasis"/>
    <w:basedOn w:val="a0"/>
    <w:uiPriority w:val="20"/>
    <w:qFormat/>
    <w:rsid w:val="00715BEE"/>
    <w:rPr>
      <w:i/>
      <w:iCs/>
    </w:rPr>
  </w:style>
  <w:style w:type="paragraph" w:styleId="ad">
    <w:name w:val="footnote text"/>
    <w:basedOn w:val="a"/>
    <w:link w:val="Char2"/>
    <w:uiPriority w:val="99"/>
    <w:unhideWhenUsed/>
    <w:rsid w:val="006D1C86"/>
    <w:pPr>
      <w:spacing w:after="0" w:line="240" w:lineRule="auto"/>
    </w:pPr>
    <w:rPr>
      <w:sz w:val="20"/>
      <w:szCs w:val="20"/>
    </w:rPr>
  </w:style>
  <w:style w:type="character" w:customStyle="1" w:styleId="Char2">
    <w:name w:val="نص حاشية سفلية Char"/>
    <w:basedOn w:val="a0"/>
    <w:link w:val="ad"/>
    <w:uiPriority w:val="99"/>
    <w:rsid w:val="006D1C86"/>
    <w:rPr>
      <w:sz w:val="20"/>
      <w:szCs w:val="20"/>
    </w:rPr>
  </w:style>
  <w:style w:type="character" w:styleId="ae">
    <w:name w:val="footnote reference"/>
    <w:basedOn w:val="a0"/>
    <w:uiPriority w:val="99"/>
    <w:semiHidden/>
    <w:unhideWhenUsed/>
    <w:rsid w:val="006D1C86"/>
    <w:rPr>
      <w:vertAlign w:val="superscript"/>
    </w:rPr>
  </w:style>
  <w:style w:type="character" w:customStyle="1" w:styleId="arabisque">
    <w:name w:val="arabisque"/>
    <w:basedOn w:val="a0"/>
    <w:rsid w:val="004127A8"/>
  </w:style>
  <w:style w:type="character" w:customStyle="1" w:styleId="aaya">
    <w:name w:val="aaya"/>
    <w:basedOn w:val="a0"/>
    <w:rsid w:val="004127A8"/>
  </w:style>
  <w:style w:type="character" w:customStyle="1" w:styleId="aya-separator">
    <w:name w:val="aya-separator"/>
    <w:basedOn w:val="a0"/>
    <w:rsid w:val="004127A8"/>
  </w:style>
  <w:style w:type="character" w:customStyle="1" w:styleId="names">
    <w:name w:val="names"/>
    <w:basedOn w:val="a0"/>
    <w:rsid w:val="000F257C"/>
  </w:style>
  <w:style w:type="paragraph" w:styleId="af">
    <w:name w:val="header"/>
    <w:basedOn w:val="a"/>
    <w:link w:val="Char3"/>
    <w:uiPriority w:val="99"/>
    <w:unhideWhenUsed/>
    <w:rsid w:val="00FF6572"/>
    <w:pPr>
      <w:tabs>
        <w:tab w:val="center" w:pos="4153"/>
        <w:tab w:val="right" w:pos="8306"/>
      </w:tabs>
      <w:spacing w:after="0" w:line="240" w:lineRule="auto"/>
    </w:pPr>
  </w:style>
  <w:style w:type="character" w:customStyle="1" w:styleId="Char3">
    <w:name w:val="رأس الصفحة Char"/>
    <w:basedOn w:val="a0"/>
    <w:link w:val="af"/>
    <w:uiPriority w:val="99"/>
    <w:rsid w:val="00FF6572"/>
  </w:style>
  <w:style w:type="paragraph" w:styleId="af0">
    <w:name w:val="footer"/>
    <w:basedOn w:val="a"/>
    <w:link w:val="Char4"/>
    <w:uiPriority w:val="99"/>
    <w:unhideWhenUsed/>
    <w:rsid w:val="00FF6572"/>
    <w:pPr>
      <w:tabs>
        <w:tab w:val="center" w:pos="4153"/>
        <w:tab w:val="right" w:pos="8306"/>
      </w:tabs>
      <w:spacing w:after="0" w:line="240" w:lineRule="auto"/>
    </w:pPr>
  </w:style>
  <w:style w:type="character" w:customStyle="1" w:styleId="Char4">
    <w:name w:val="تذييل الصفحة Char"/>
    <w:basedOn w:val="a0"/>
    <w:link w:val="af0"/>
    <w:uiPriority w:val="99"/>
    <w:rsid w:val="00FF6572"/>
  </w:style>
  <w:style w:type="paragraph" w:styleId="af1">
    <w:name w:val="Title"/>
    <w:basedOn w:val="a"/>
    <w:next w:val="a"/>
    <w:link w:val="Char5"/>
    <w:uiPriority w:val="10"/>
    <w:qFormat/>
    <w:rsid w:val="00E05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f1"/>
    <w:uiPriority w:val="10"/>
    <w:rsid w:val="00E05E3F"/>
    <w:rPr>
      <w:rFonts w:asciiTheme="majorHAnsi" w:eastAsiaTheme="majorEastAsia" w:hAnsiTheme="majorHAnsi" w:cstheme="majorBidi"/>
      <w:spacing w:val="-10"/>
      <w:kern w:val="28"/>
      <w:sz w:val="56"/>
      <w:szCs w:val="56"/>
    </w:rPr>
  </w:style>
  <w:style w:type="paragraph" w:styleId="af2">
    <w:name w:val="Subtitle"/>
    <w:basedOn w:val="a"/>
    <w:next w:val="a"/>
    <w:link w:val="Char6"/>
    <w:uiPriority w:val="11"/>
    <w:qFormat/>
    <w:rsid w:val="00E05E3F"/>
    <w:pPr>
      <w:numPr>
        <w:ilvl w:val="1"/>
      </w:numPr>
    </w:pPr>
    <w:rPr>
      <w:rFonts w:eastAsiaTheme="majorEastAsia" w:cstheme="majorBidi"/>
      <w:color w:val="595959" w:themeColor="text1" w:themeTint="A6"/>
      <w:spacing w:val="15"/>
      <w:sz w:val="28"/>
      <w:szCs w:val="28"/>
    </w:rPr>
  </w:style>
  <w:style w:type="character" w:customStyle="1" w:styleId="Char6">
    <w:name w:val="عنوان فرعي Char"/>
    <w:basedOn w:val="a0"/>
    <w:link w:val="af2"/>
    <w:uiPriority w:val="11"/>
    <w:rsid w:val="00E05E3F"/>
    <w:rPr>
      <w:rFonts w:eastAsiaTheme="majorEastAsia" w:cstheme="majorBidi"/>
      <w:color w:val="595959" w:themeColor="text1" w:themeTint="A6"/>
      <w:spacing w:val="15"/>
      <w:sz w:val="28"/>
      <w:szCs w:val="28"/>
    </w:rPr>
  </w:style>
  <w:style w:type="paragraph" w:styleId="af3">
    <w:name w:val="Quote"/>
    <w:basedOn w:val="a"/>
    <w:next w:val="a"/>
    <w:link w:val="Char7"/>
    <w:uiPriority w:val="29"/>
    <w:qFormat/>
    <w:rsid w:val="00E05E3F"/>
    <w:pPr>
      <w:spacing w:before="160"/>
      <w:jc w:val="center"/>
    </w:pPr>
    <w:rPr>
      <w:i/>
      <w:iCs/>
      <w:color w:val="404040" w:themeColor="text1" w:themeTint="BF"/>
    </w:rPr>
  </w:style>
  <w:style w:type="character" w:customStyle="1" w:styleId="Char7">
    <w:name w:val="اقتباس Char"/>
    <w:basedOn w:val="a0"/>
    <w:link w:val="af3"/>
    <w:uiPriority w:val="29"/>
    <w:rsid w:val="00E05E3F"/>
    <w:rPr>
      <w:i/>
      <w:iCs/>
      <w:color w:val="404040" w:themeColor="text1" w:themeTint="BF"/>
    </w:rPr>
  </w:style>
  <w:style w:type="character" w:styleId="af4">
    <w:name w:val="Intense Emphasis"/>
    <w:basedOn w:val="a0"/>
    <w:uiPriority w:val="21"/>
    <w:qFormat/>
    <w:rsid w:val="00E05E3F"/>
    <w:rPr>
      <w:i/>
      <w:iCs/>
      <w:color w:val="2F5496" w:themeColor="accent1" w:themeShade="BF"/>
    </w:rPr>
  </w:style>
  <w:style w:type="paragraph" w:styleId="af5">
    <w:name w:val="Intense Quote"/>
    <w:basedOn w:val="a"/>
    <w:next w:val="a"/>
    <w:link w:val="Char8"/>
    <w:uiPriority w:val="30"/>
    <w:qFormat/>
    <w:rsid w:val="00E05E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8">
    <w:name w:val="اقتباس مكثف Char"/>
    <w:basedOn w:val="a0"/>
    <w:link w:val="af5"/>
    <w:uiPriority w:val="30"/>
    <w:rsid w:val="00E05E3F"/>
    <w:rPr>
      <w:i/>
      <w:iCs/>
      <w:color w:val="2F5496" w:themeColor="accent1" w:themeShade="BF"/>
    </w:rPr>
  </w:style>
  <w:style w:type="character" w:styleId="af6">
    <w:name w:val="Intense Reference"/>
    <w:basedOn w:val="a0"/>
    <w:uiPriority w:val="32"/>
    <w:qFormat/>
    <w:rsid w:val="00E05E3F"/>
    <w:rPr>
      <w:b/>
      <w:bCs/>
      <w:smallCaps/>
      <w:color w:val="2F5496" w:themeColor="accent1" w:themeShade="BF"/>
      <w:spacing w:val="5"/>
    </w:rPr>
  </w:style>
  <w:style w:type="character" w:customStyle="1" w:styleId="t286pc">
    <w:name w:val="t286pc"/>
    <w:basedOn w:val="a0"/>
    <w:rsid w:val="00377EA3"/>
  </w:style>
  <w:style w:type="character" w:customStyle="1" w:styleId="vkekvd">
    <w:name w:val="vkekvd"/>
    <w:basedOn w:val="a0"/>
    <w:rsid w:val="00967FD5"/>
  </w:style>
  <w:style w:type="character" w:customStyle="1" w:styleId="ifmvxd">
    <w:name w:val="ifmvxd"/>
    <w:basedOn w:val="a0"/>
    <w:rsid w:val="00967FD5"/>
  </w:style>
  <w:style w:type="character" w:customStyle="1" w:styleId="ijm6od">
    <w:name w:val="ijm6od"/>
    <w:basedOn w:val="a0"/>
    <w:rsid w:val="00967FD5"/>
  </w:style>
  <w:style w:type="character" w:customStyle="1" w:styleId="preson">
    <w:name w:val="preson"/>
    <w:basedOn w:val="a0"/>
    <w:rsid w:val="008C1173"/>
  </w:style>
  <w:style w:type="character" w:customStyle="1" w:styleId="athar">
    <w:name w:val="athar"/>
    <w:basedOn w:val="a0"/>
    <w:rsid w:val="008C1173"/>
  </w:style>
  <w:style w:type="character" w:customStyle="1" w:styleId="team">
    <w:name w:val="team"/>
    <w:basedOn w:val="a0"/>
    <w:rsid w:val="008C1173"/>
  </w:style>
  <w:style w:type="character" w:customStyle="1" w:styleId="place">
    <w:name w:val="place"/>
    <w:basedOn w:val="a0"/>
    <w:rsid w:val="008C1173"/>
  </w:style>
  <w:style w:type="paragraph" w:customStyle="1" w:styleId="df3vjf">
    <w:name w:val="df3vjf"/>
    <w:basedOn w:val="a"/>
    <w:rsid w:val="007D6A9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yrbpuc">
    <w:name w:val="yrbpuc"/>
    <w:basedOn w:val="a0"/>
    <w:rsid w:val="00023B3D"/>
  </w:style>
  <w:style w:type="character" w:customStyle="1" w:styleId="hadith">
    <w:name w:val="hadith"/>
    <w:basedOn w:val="a0"/>
    <w:rsid w:val="00082EDB"/>
  </w:style>
  <w:style w:type="character" w:customStyle="1" w:styleId="color">
    <w:name w:val="color:"/>
    <w:basedOn w:val="a0"/>
    <w:rsid w:val="00064EE4"/>
  </w:style>
  <w:style w:type="character" w:customStyle="1" w:styleId="t3">
    <w:name w:val="t3"/>
    <w:basedOn w:val="a0"/>
    <w:rsid w:val="008543D0"/>
  </w:style>
  <w:style w:type="character" w:customStyle="1" w:styleId="ayah">
    <w:name w:val="ayah"/>
    <w:basedOn w:val="a0"/>
    <w:rsid w:val="004A5C31"/>
  </w:style>
  <w:style w:type="character" w:customStyle="1" w:styleId="quran">
    <w:name w:val="quran"/>
    <w:basedOn w:val="a0"/>
    <w:rsid w:val="00EB45AD"/>
  </w:style>
  <w:style w:type="character" w:customStyle="1" w:styleId="book">
    <w:name w:val="book"/>
    <w:basedOn w:val="a0"/>
    <w:rsid w:val="008378DF"/>
  </w:style>
  <w:style w:type="character" w:customStyle="1" w:styleId="hadeth">
    <w:name w:val="hadeth"/>
    <w:basedOn w:val="a0"/>
    <w:rsid w:val="008378DF"/>
  </w:style>
  <w:style w:type="character" w:customStyle="1" w:styleId="c1">
    <w:name w:val="c1"/>
    <w:basedOn w:val="a0"/>
    <w:rsid w:val="00072233"/>
  </w:style>
  <w:style w:type="character" w:customStyle="1" w:styleId="c6">
    <w:name w:val="c6"/>
    <w:basedOn w:val="a0"/>
    <w:rsid w:val="00072233"/>
  </w:style>
  <w:style w:type="character" w:customStyle="1" w:styleId="c3">
    <w:name w:val="c3"/>
    <w:basedOn w:val="a0"/>
    <w:rsid w:val="00072233"/>
  </w:style>
  <w:style w:type="character" w:customStyle="1" w:styleId="color1">
    <w:name w:val="color:1"/>
    <w:basedOn w:val="a0"/>
    <w:rsid w:val="00E14180"/>
  </w:style>
  <w:style w:type="character" w:customStyle="1" w:styleId="mosahmahighlight">
    <w:name w:val="mosahma_highlight"/>
    <w:basedOn w:val="a0"/>
    <w:rsid w:val="000B2374"/>
  </w:style>
  <w:style w:type="character" w:customStyle="1" w:styleId="word">
    <w:name w:val="word"/>
    <w:basedOn w:val="a0"/>
    <w:rsid w:val="009F1CE4"/>
  </w:style>
  <w:style w:type="paragraph" w:styleId="af7">
    <w:name w:val="No Spacing"/>
    <w:uiPriority w:val="1"/>
    <w:qFormat/>
    <w:rsid w:val="005F609F"/>
    <w:pPr>
      <w:bidi/>
      <w:spacing w:after="0" w:line="240" w:lineRule="auto"/>
    </w:pPr>
    <w:rPr>
      <w:rFonts w:eastAsiaTheme="minorEastAsia"/>
      <w:kern w:val="0"/>
      <w:sz w:val="21"/>
      <w:szCs w:val="21"/>
      <w14:ligatures w14:val="none"/>
    </w:rPr>
  </w:style>
  <w:style w:type="character" w:styleId="af8">
    <w:name w:val="Subtle Emphasis"/>
    <w:basedOn w:val="a0"/>
    <w:uiPriority w:val="19"/>
    <w:qFormat/>
    <w:rsid w:val="005F609F"/>
    <w:rPr>
      <w:i/>
      <w:iCs/>
    </w:rPr>
  </w:style>
  <w:style w:type="character" w:styleId="af9">
    <w:name w:val="Subtle Reference"/>
    <w:basedOn w:val="a0"/>
    <w:uiPriority w:val="31"/>
    <w:qFormat/>
    <w:rsid w:val="005F609F"/>
    <w:rPr>
      <w:smallCaps/>
      <w:color w:val="595959" w:themeColor="text1" w:themeTint="A6"/>
    </w:rPr>
  </w:style>
  <w:style w:type="character" w:styleId="afa">
    <w:name w:val="Book Title"/>
    <w:basedOn w:val="a0"/>
    <w:uiPriority w:val="33"/>
    <w:qFormat/>
    <w:rsid w:val="005F609F"/>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1798">
      <w:bodyDiv w:val="1"/>
      <w:marLeft w:val="0"/>
      <w:marRight w:val="0"/>
      <w:marTop w:val="0"/>
      <w:marBottom w:val="0"/>
      <w:divBdr>
        <w:top w:val="none" w:sz="0" w:space="0" w:color="auto"/>
        <w:left w:val="none" w:sz="0" w:space="0" w:color="auto"/>
        <w:bottom w:val="none" w:sz="0" w:space="0" w:color="auto"/>
        <w:right w:val="none" w:sz="0" w:space="0" w:color="auto"/>
      </w:divBdr>
    </w:div>
    <w:div w:id="10960178">
      <w:bodyDiv w:val="1"/>
      <w:marLeft w:val="0"/>
      <w:marRight w:val="0"/>
      <w:marTop w:val="0"/>
      <w:marBottom w:val="0"/>
      <w:divBdr>
        <w:top w:val="none" w:sz="0" w:space="0" w:color="auto"/>
        <w:left w:val="none" w:sz="0" w:space="0" w:color="auto"/>
        <w:bottom w:val="none" w:sz="0" w:space="0" w:color="auto"/>
        <w:right w:val="none" w:sz="0" w:space="0" w:color="auto"/>
      </w:divBdr>
    </w:div>
    <w:div w:id="15084884">
      <w:bodyDiv w:val="1"/>
      <w:marLeft w:val="0"/>
      <w:marRight w:val="0"/>
      <w:marTop w:val="0"/>
      <w:marBottom w:val="0"/>
      <w:divBdr>
        <w:top w:val="none" w:sz="0" w:space="0" w:color="auto"/>
        <w:left w:val="none" w:sz="0" w:space="0" w:color="auto"/>
        <w:bottom w:val="none" w:sz="0" w:space="0" w:color="auto"/>
        <w:right w:val="none" w:sz="0" w:space="0" w:color="auto"/>
      </w:divBdr>
    </w:div>
    <w:div w:id="15085840">
      <w:bodyDiv w:val="1"/>
      <w:marLeft w:val="0"/>
      <w:marRight w:val="0"/>
      <w:marTop w:val="0"/>
      <w:marBottom w:val="0"/>
      <w:divBdr>
        <w:top w:val="none" w:sz="0" w:space="0" w:color="auto"/>
        <w:left w:val="none" w:sz="0" w:space="0" w:color="auto"/>
        <w:bottom w:val="none" w:sz="0" w:space="0" w:color="auto"/>
        <w:right w:val="none" w:sz="0" w:space="0" w:color="auto"/>
      </w:divBdr>
    </w:div>
    <w:div w:id="34814341">
      <w:bodyDiv w:val="1"/>
      <w:marLeft w:val="0"/>
      <w:marRight w:val="0"/>
      <w:marTop w:val="0"/>
      <w:marBottom w:val="0"/>
      <w:divBdr>
        <w:top w:val="none" w:sz="0" w:space="0" w:color="auto"/>
        <w:left w:val="none" w:sz="0" w:space="0" w:color="auto"/>
        <w:bottom w:val="none" w:sz="0" w:space="0" w:color="auto"/>
        <w:right w:val="none" w:sz="0" w:space="0" w:color="auto"/>
      </w:divBdr>
    </w:div>
    <w:div w:id="39674618">
      <w:bodyDiv w:val="1"/>
      <w:marLeft w:val="0"/>
      <w:marRight w:val="0"/>
      <w:marTop w:val="0"/>
      <w:marBottom w:val="0"/>
      <w:divBdr>
        <w:top w:val="none" w:sz="0" w:space="0" w:color="auto"/>
        <w:left w:val="none" w:sz="0" w:space="0" w:color="auto"/>
        <w:bottom w:val="none" w:sz="0" w:space="0" w:color="auto"/>
        <w:right w:val="none" w:sz="0" w:space="0" w:color="auto"/>
      </w:divBdr>
    </w:div>
    <w:div w:id="51318312">
      <w:bodyDiv w:val="1"/>
      <w:marLeft w:val="0"/>
      <w:marRight w:val="0"/>
      <w:marTop w:val="0"/>
      <w:marBottom w:val="0"/>
      <w:divBdr>
        <w:top w:val="none" w:sz="0" w:space="0" w:color="auto"/>
        <w:left w:val="none" w:sz="0" w:space="0" w:color="auto"/>
        <w:bottom w:val="none" w:sz="0" w:space="0" w:color="auto"/>
        <w:right w:val="none" w:sz="0" w:space="0" w:color="auto"/>
      </w:divBdr>
    </w:div>
    <w:div w:id="52199377">
      <w:bodyDiv w:val="1"/>
      <w:marLeft w:val="0"/>
      <w:marRight w:val="0"/>
      <w:marTop w:val="0"/>
      <w:marBottom w:val="0"/>
      <w:divBdr>
        <w:top w:val="none" w:sz="0" w:space="0" w:color="auto"/>
        <w:left w:val="none" w:sz="0" w:space="0" w:color="auto"/>
        <w:bottom w:val="none" w:sz="0" w:space="0" w:color="auto"/>
        <w:right w:val="none" w:sz="0" w:space="0" w:color="auto"/>
      </w:divBdr>
    </w:div>
    <w:div w:id="54933561">
      <w:bodyDiv w:val="1"/>
      <w:marLeft w:val="0"/>
      <w:marRight w:val="0"/>
      <w:marTop w:val="0"/>
      <w:marBottom w:val="0"/>
      <w:divBdr>
        <w:top w:val="none" w:sz="0" w:space="0" w:color="auto"/>
        <w:left w:val="none" w:sz="0" w:space="0" w:color="auto"/>
        <w:bottom w:val="none" w:sz="0" w:space="0" w:color="auto"/>
        <w:right w:val="none" w:sz="0" w:space="0" w:color="auto"/>
      </w:divBdr>
    </w:div>
    <w:div w:id="59524093">
      <w:bodyDiv w:val="1"/>
      <w:marLeft w:val="0"/>
      <w:marRight w:val="0"/>
      <w:marTop w:val="0"/>
      <w:marBottom w:val="0"/>
      <w:divBdr>
        <w:top w:val="none" w:sz="0" w:space="0" w:color="auto"/>
        <w:left w:val="none" w:sz="0" w:space="0" w:color="auto"/>
        <w:bottom w:val="none" w:sz="0" w:space="0" w:color="auto"/>
        <w:right w:val="none" w:sz="0" w:space="0" w:color="auto"/>
      </w:divBdr>
    </w:div>
    <w:div w:id="62798341">
      <w:bodyDiv w:val="1"/>
      <w:marLeft w:val="0"/>
      <w:marRight w:val="0"/>
      <w:marTop w:val="0"/>
      <w:marBottom w:val="0"/>
      <w:divBdr>
        <w:top w:val="none" w:sz="0" w:space="0" w:color="auto"/>
        <w:left w:val="none" w:sz="0" w:space="0" w:color="auto"/>
        <w:bottom w:val="none" w:sz="0" w:space="0" w:color="auto"/>
        <w:right w:val="none" w:sz="0" w:space="0" w:color="auto"/>
      </w:divBdr>
    </w:div>
    <w:div w:id="67000349">
      <w:bodyDiv w:val="1"/>
      <w:marLeft w:val="0"/>
      <w:marRight w:val="0"/>
      <w:marTop w:val="0"/>
      <w:marBottom w:val="0"/>
      <w:divBdr>
        <w:top w:val="none" w:sz="0" w:space="0" w:color="auto"/>
        <w:left w:val="none" w:sz="0" w:space="0" w:color="auto"/>
        <w:bottom w:val="none" w:sz="0" w:space="0" w:color="auto"/>
        <w:right w:val="none" w:sz="0" w:space="0" w:color="auto"/>
      </w:divBdr>
    </w:div>
    <w:div w:id="71507198">
      <w:bodyDiv w:val="1"/>
      <w:marLeft w:val="0"/>
      <w:marRight w:val="0"/>
      <w:marTop w:val="0"/>
      <w:marBottom w:val="0"/>
      <w:divBdr>
        <w:top w:val="none" w:sz="0" w:space="0" w:color="auto"/>
        <w:left w:val="none" w:sz="0" w:space="0" w:color="auto"/>
        <w:bottom w:val="none" w:sz="0" w:space="0" w:color="auto"/>
        <w:right w:val="none" w:sz="0" w:space="0" w:color="auto"/>
      </w:divBdr>
    </w:div>
    <w:div w:id="84351129">
      <w:bodyDiv w:val="1"/>
      <w:marLeft w:val="0"/>
      <w:marRight w:val="0"/>
      <w:marTop w:val="0"/>
      <w:marBottom w:val="0"/>
      <w:divBdr>
        <w:top w:val="none" w:sz="0" w:space="0" w:color="auto"/>
        <w:left w:val="none" w:sz="0" w:space="0" w:color="auto"/>
        <w:bottom w:val="none" w:sz="0" w:space="0" w:color="auto"/>
        <w:right w:val="none" w:sz="0" w:space="0" w:color="auto"/>
      </w:divBdr>
    </w:div>
    <w:div w:id="85469570">
      <w:bodyDiv w:val="1"/>
      <w:marLeft w:val="0"/>
      <w:marRight w:val="0"/>
      <w:marTop w:val="0"/>
      <w:marBottom w:val="0"/>
      <w:divBdr>
        <w:top w:val="none" w:sz="0" w:space="0" w:color="auto"/>
        <w:left w:val="none" w:sz="0" w:space="0" w:color="auto"/>
        <w:bottom w:val="none" w:sz="0" w:space="0" w:color="auto"/>
        <w:right w:val="none" w:sz="0" w:space="0" w:color="auto"/>
      </w:divBdr>
    </w:div>
    <w:div w:id="94905994">
      <w:bodyDiv w:val="1"/>
      <w:marLeft w:val="0"/>
      <w:marRight w:val="0"/>
      <w:marTop w:val="0"/>
      <w:marBottom w:val="0"/>
      <w:divBdr>
        <w:top w:val="none" w:sz="0" w:space="0" w:color="auto"/>
        <w:left w:val="none" w:sz="0" w:space="0" w:color="auto"/>
        <w:bottom w:val="none" w:sz="0" w:space="0" w:color="auto"/>
        <w:right w:val="none" w:sz="0" w:space="0" w:color="auto"/>
      </w:divBdr>
    </w:div>
    <w:div w:id="104738522">
      <w:bodyDiv w:val="1"/>
      <w:marLeft w:val="0"/>
      <w:marRight w:val="0"/>
      <w:marTop w:val="0"/>
      <w:marBottom w:val="0"/>
      <w:divBdr>
        <w:top w:val="none" w:sz="0" w:space="0" w:color="auto"/>
        <w:left w:val="none" w:sz="0" w:space="0" w:color="auto"/>
        <w:bottom w:val="none" w:sz="0" w:space="0" w:color="auto"/>
        <w:right w:val="none" w:sz="0" w:space="0" w:color="auto"/>
      </w:divBdr>
    </w:div>
    <w:div w:id="106042673">
      <w:bodyDiv w:val="1"/>
      <w:marLeft w:val="0"/>
      <w:marRight w:val="0"/>
      <w:marTop w:val="0"/>
      <w:marBottom w:val="0"/>
      <w:divBdr>
        <w:top w:val="none" w:sz="0" w:space="0" w:color="auto"/>
        <w:left w:val="none" w:sz="0" w:space="0" w:color="auto"/>
        <w:bottom w:val="none" w:sz="0" w:space="0" w:color="auto"/>
        <w:right w:val="none" w:sz="0" w:space="0" w:color="auto"/>
      </w:divBdr>
    </w:div>
    <w:div w:id="108286464">
      <w:bodyDiv w:val="1"/>
      <w:marLeft w:val="0"/>
      <w:marRight w:val="0"/>
      <w:marTop w:val="0"/>
      <w:marBottom w:val="0"/>
      <w:divBdr>
        <w:top w:val="none" w:sz="0" w:space="0" w:color="auto"/>
        <w:left w:val="none" w:sz="0" w:space="0" w:color="auto"/>
        <w:bottom w:val="none" w:sz="0" w:space="0" w:color="auto"/>
        <w:right w:val="none" w:sz="0" w:space="0" w:color="auto"/>
      </w:divBdr>
    </w:div>
    <w:div w:id="117187012">
      <w:bodyDiv w:val="1"/>
      <w:marLeft w:val="0"/>
      <w:marRight w:val="0"/>
      <w:marTop w:val="0"/>
      <w:marBottom w:val="0"/>
      <w:divBdr>
        <w:top w:val="none" w:sz="0" w:space="0" w:color="auto"/>
        <w:left w:val="none" w:sz="0" w:space="0" w:color="auto"/>
        <w:bottom w:val="none" w:sz="0" w:space="0" w:color="auto"/>
        <w:right w:val="none" w:sz="0" w:space="0" w:color="auto"/>
      </w:divBdr>
    </w:div>
    <w:div w:id="123550230">
      <w:bodyDiv w:val="1"/>
      <w:marLeft w:val="0"/>
      <w:marRight w:val="0"/>
      <w:marTop w:val="0"/>
      <w:marBottom w:val="0"/>
      <w:divBdr>
        <w:top w:val="none" w:sz="0" w:space="0" w:color="auto"/>
        <w:left w:val="none" w:sz="0" w:space="0" w:color="auto"/>
        <w:bottom w:val="none" w:sz="0" w:space="0" w:color="auto"/>
        <w:right w:val="none" w:sz="0" w:space="0" w:color="auto"/>
      </w:divBdr>
    </w:div>
    <w:div w:id="132260433">
      <w:bodyDiv w:val="1"/>
      <w:marLeft w:val="0"/>
      <w:marRight w:val="0"/>
      <w:marTop w:val="0"/>
      <w:marBottom w:val="0"/>
      <w:divBdr>
        <w:top w:val="none" w:sz="0" w:space="0" w:color="auto"/>
        <w:left w:val="none" w:sz="0" w:space="0" w:color="auto"/>
        <w:bottom w:val="none" w:sz="0" w:space="0" w:color="auto"/>
        <w:right w:val="none" w:sz="0" w:space="0" w:color="auto"/>
      </w:divBdr>
    </w:div>
    <w:div w:id="133062054">
      <w:bodyDiv w:val="1"/>
      <w:marLeft w:val="0"/>
      <w:marRight w:val="0"/>
      <w:marTop w:val="0"/>
      <w:marBottom w:val="0"/>
      <w:divBdr>
        <w:top w:val="none" w:sz="0" w:space="0" w:color="auto"/>
        <w:left w:val="none" w:sz="0" w:space="0" w:color="auto"/>
        <w:bottom w:val="none" w:sz="0" w:space="0" w:color="auto"/>
        <w:right w:val="none" w:sz="0" w:space="0" w:color="auto"/>
      </w:divBdr>
    </w:div>
    <w:div w:id="135999385">
      <w:bodyDiv w:val="1"/>
      <w:marLeft w:val="0"/>
      <w:marRight w:val="0"/>
      <w:marTop w:val="0"/>
      <w:marBottom w:val="0"/>
      <w:divBdr>
        <w:top w:val="none" w:sz="0" w:space="0" w:color="auto"/>
        <w:left w:val="none" w:sz="0" w:space="0" w:color="auto"/>
        <w:bottom w:val="none" w:sz="0" w:space="0" w:color="auto"/>
        <w:right w:val="none" w:sz="0" w:space="0" w:color="auto"/>
      </w:divBdr>
    </w:div>
    <w:div w:id="138307745">
      <w:bodyDiv w:val="1"/>
      <w:marLeft w:val="0"/>
      <w:marRight w:val="0"/>
      <w:marTop w:val="0"/>
      <w:marBottom w:val="0"/>
      <w:divBdr>
        <w:top w:val="none" w:sz="0" w:space="0" w:color="auto"/>
        <w:left w:val="none" w:sz="0" w:space="0" w:color="auto"/>
        <w:bottom w:val="none" w:sz="0" w:space="0" w:color="auto"/>
        <w:right w:val="none" w:sz="0" w:space="0" w:color="auto"/>
      </w:divBdr>
    </w:div>
    <w:div w:id="144008453">
      <w:bodyDiv w:val="1"/>
      <w:marLeft w:val="0"/>
      <w:marRight w:val="0"/>
      <w:marTop w:val="0"/>
      <w:marBottom w:val="0"/>
      <w:divBdr>
        <w:top w:val="none" w:sz="0" w:space="0" w:color="auto"/>
        <w:left w:val="none" w:sz="0" w:space="0" w:color="auto"/>
        <w:bottom w:val="none" w:sz="0" w:space="0" w:color="auto"/>
        <w:right w:val="none" w:sz="0" w:space="0" w:color="auto"/>
      </w:divBdr>
    </w:div>
    <w:div w:id="147669722">
      <w:bodyDiv w:val="1"/>
      <w:marLeft w:val="0"/>
      <w:marRight w:val="0"/>
      <w:marTop w:val="0"/>
      <w:marBottom w:val="0"/>
      <w:divBdr>
        <w:top w:val="none" w:sz="0" w:space="0" w:color="auto"/>
        <w:left w:val="none" w:sz="0" w:space="0" w:color="auto"/>
        <w:bottom w:val="none" w:sz="0" w:space="0" w:color="auto"/>
        <w:right w:val="none" w:sz="0" w:space="0" w:color="auto"/>
      </w:divBdr>
    </w:div>
    <w:div w:id="151529388">
      <w:bodyDiv w:val="1"/>
      <w:marLeft w:val="0"/>
      <w:marRight w:val="0"/>
      <w:marTop w:val="0"/>
      <w:marBottom w:val="0"/>
      <w:divBdr>
        <w:top w:val="none" w:sz="0" w:space="0" w:color="auto"/>
        <w:left w:val="none" w:sz="0" w:space="0" w:color="auto"/>
        <w:bottom w:val="none" w:sz="0" w:space="0" w:color="auto"/>
        <w:right w:val="none" w:sz="0" w:space="0" w:color="auto"/>
      </w:divBdr>
    </w:div>
    <w:div w:id="160631874">
      <w:bodyDiv w:val="1"/>
      <w:marLeft w:val="0"/>
      <w:marRight w:val="0"/>
      <w:marTop w:val="0"/>
      <w:marBottom w:val="0"/>
      <w:divBdr>
        <w:top w:val="none" w:sz="0" w:space="0" w:color="auto"/>
        <w:left w:val="none" w:sz="0" w:space="0" w:color="auto"/>
        <w:bottom w:val="none" w:sz="0" w:space="0" w:color="auto"/>
        <w:right w:val="none" w:sz="0" w:space="0" w:color="auto"/>
      </w:divBdr>
    </w:div>
    <w:div w:id="160972268">
      <w:bodyDiv w:val="1"/>
      <w:marLeft w:val="0"/>
      <w:marRight w:val="0"/>
      <w:marTop w:val="0"/>
      <w:marBottom w:val="0"/>
      <w:divBdr>
        <w:top w:val="none" w:sz="0" w:space="0" w:color="auto"/>
        <w:left w:val="none" w:sz="0" w:space="0" w:color="auto"/>
        <w:bottom w:val="none" w:sz="0" w:space="0" w:color="auto"/>
        <w:right w:val="none" w:sz="0" w:space="0" w:color="auto"/>
      </w:divBdr>
    </w:div>
    <w:div w:id="161043786">
      <w:bodyDiv w:val="1"/>
      <w:marLeft w:val="0"/>
      <w:marRight w:val="0"/>
      <w:marTop w:val="0"/>
      <w:marBottom w:val="0"/>
      <w:divBdr>
        <w:top w:val="none" w:sz="0" w:space="0" w:color="auto"/>
        <w:left w:val="none" w:sz="0" w:space="0" w:color="auto"/>
        <w:bottom w:val="none" w:sz="0" w:space="0" w:color="auto"/>
        <w:right w:val="none" w:sz="0" w:space="0" w:color="auto"/>
      </w:divBdr>
    </w:div>
    <w:div w:id="163130939">
      <w:bodyDiv w:val="1"/>
      <w:marLeft w:val="0"/>
      <w:marRight w:val="0"/>
      <w:marTop w:val="0"/>
      <w:marBottom w:val="0"/>
      <w:divBdr>
        <w:top w:val="none" w:sz="0" w:space="0" w:color="auto"/>
        <w:left w:val="none" w:sz="0" w:space="0" w:color="auto"/>
        <w:bottom w:val="none" w:sz="0" w:space="0" w:color="auto"/>
        <w:right w:val="none" w:sz="0" w:space="0" w:color="auto"/>
      </w:divBdr>
    </w:div>
    <w:div w:id="166868781">
      <w:bodyDiv w:val="1"/>
      <w:marLeft w:val="0"/>
      <w:marRight w:val="0"/>
      <w:marTop w:val="0"/>
      <w:marBottom w:val="0"/>
      <w:divBdr>
        <w:top w:val="none" w:sz="0" w:space="0" w:color="auto"/>
        <w:left w:val="none" w:sz="0" w:space="0" w:color="auto"/>
        <w:bottom w:val="none" w:sz="0" w:space="0" w:color="auto"/>
        <w:right w:val="none" w:sz="0" w:space="0" w:color="auto"/>
      </w:divBdr>
    </w:div>
    <w:div w:id="172451893">
      <w:bodyDiv w:val="1"/>
      <w:marLeft w:val="0"/>
      <w:marRight w:val="0"/>
      <w:marTop w:val="0"/>
      <w:marBottom w:val="0"/>
      <w:divBdr>
        <w:top w:val="none" w:sz="0" w:space="0" w:color="auto"/>
        <w:left w:val="none" w:sz="0" w:space="0" w:color="auto"/>
        <w:bottom w:val="none" w:sz="0" w:space="0" w:color="auto"/>
        <w:right w:val="none" w:sz="0" w:space="0" w:color="auto"/>
      </w:divBdr>
      <w:divsChild>
        <w:div w:id="2024629803">
          <w:marLeft w:val="0"/>
          <w:marRight w:val="547"/>
          <w:marTop w:val="0"/>
          <w:marBottom w:val="0"/>
          <w:divBdr>
            <w:top w:val="none" w:sz="0" w:space="0" w:color="auto"/>
            <w:left w:val="none" w:sz="0" w:space="0" w:color="auto"/>
            <w:bottom w:val="none" w:sz="0" w:space="0" w:color="auto"/>
            <w:right w:val="none" w:sz="0" w:space="0" w:color="auto"/>
          </w:divBdr>
        </w:div>
        <w:div w:id="1171531245">
          <w:marLeft w:val="0"/>
          <w:marRight w:val="547"/>
          <w:marTop w:val="0"/>
          <w:marBottom w:val="0"/>
          <w:divBdr>
            <w:top w:val="none" w:sz="0" w:space="0" w:color="auto"/>
            <w:left w:val="none" w:sz="0" w:space="0" w:color="auto"/>
            <w:bottom w:val="none" w:sz="0" w:space="0" w:color="auto"/>
            <w:right w:val="none" w:sz="0" w:space="0" w:color="auto"/>
          </w:divBdr>
        </w:div>
        <w:div w:id="962082389">
          <w:marLeft w:val="0"/>
          <w:marRight w:val="547"/>
          <w:marTop w:val="0"/>
          <w:marBottom w:val="0"/>
          <w:divBdr>
            <w:top w:val="none" w:sz="0" w:space="0" w:color="auto"/>
            <w:left w:val="none" w:sz="0" w:space="0" w:color="auto"/>
            <w:bottom w:val="none" w:sz="0" w:space="0" w:color="auto"/>
            <w:right w:val="none" w:sz="0" w:space="0" w:color="auto"/>
          </w:divBdr>
        </w:div>
        <w:div w:id="58091871">
          <w:marLeft w:val="0"/>
          <w:marRight w:val="547"/>
          <w:marTop w:val="0"/>
          <w:marBottom w:val="0"/>
          <w:divBdr>
            <w:top w:val="none" w:sz="0" w:space="0" w:color="auto"/>
            <w:left w:val="none" w:sz="0" w:space="0" w:color="auto"/>
            <w:bottom w:val="none" w:sz="0" w:space="0" w:color="auto"/>
            <w:right w:val="none" w:sz="0" w:space="0" w:color="auto"/>
          </w:divBdr>
        </w:div>
      </w:divsChild>
    </w:div>
    <w:div w:id="177425878">
      <w:bodyDiv w:val="1"/>
      <w:marLeft w:val="0"/>
      <w:marRight w:val="0"/>
      <w:marTop w:val="0"/>
      <w:marBottom w:val="0"/>
      <w:divBdr>
        <w:top w:val="none" w:sz="0" w:space="0" w:color="auto"/>
        <w:left w:val="none" w:sz="0" w:space="0" w:color="auto"/>
        <w:bottom w:val="none" w:sz="0" w:space="0" w:color="auto"/>
        <w:right w:val="none" w:sz="0" w:space="0" w:color="auto"/>
      </w:divBdr>
    </w:div>
    <w:div w:id="188757394">
      <w:bodyDiv w:val="1"/>
      <w:marLeft w:val="0"/>
      <w:marRight w:val="0"/>
      <w:marTop w:val="0"/>
      <w:marBottom w:val="0"/>
      <w:divBdr>
        <w:top w:val="none" w:sz="0" w:space="0" w:color="auto"/>
        <w:left w:val="none" w:sz="0" w:space="0" w:color="auto"/>
        <w:bottom w:val="none" w:sz="0" w:space="0" w:color="auto"/>
        <w:right w:val="none" w:sz="0" w:space="0" w:color="auto"/>
      </w:divBdr>
    </w:div>
    <w:div w:id="196434088">
      <w:bodyDiv w:val="1"/>
      <w:marLeft w:val="0"/>
      <w:marRight w:val="0"/>
      <w:marTop w:val="0"/>
      <w:marBottom w:val="0"/>
      <w:divBdr>
        <w:top w:val="none" w:sz="0" w:space="0" w:color="auto"/>
        <w:left w:val="none" w:sz="0" w:space="0" w:color="auto"/>
        <w:bottom w:val="none" w:sz="0" w:space="0" w:color="auto"/>
        <w:right w:val="none" w:sz="0" w:space="0" w:color="auto"/>
      </w:divBdr>
      <w:divsChild>
        <w:div w:id="966545942">
          <w:marLeft w:val="0"/>
          <w:marRight w:val="0"/>
          <w:marTop w:val="0"/>
          <w:marBottom w:val="0"/>
          <w:divBdr>
            <w:top w:val="none" w:sz="0" w:space="0" w:color="auto"/>
            <w:left w:val="none" w:sz="0" w:space="0" w:color="auto"/>
            <w:bottom w:val="none" w:sz="0" w:space="0" w:color="auto"/>
            <w:right w:val="none" w:sz="0" w:space="0" w:color="auto"/>
          </w:divBdr>
          <w:divsChild>
            <w:div w:id="1993830072">
              <w:marLeft w:val="0"/>
              <w:marRight w:val="0"/>
              <w:marTop w:val="0"/>
              <w:marBottom w:val="0"/>
              <w:divBdr>
                <w:top w:val="none" w:sz="0" w:space="0" w:color="auto"/>
                <w:left w:val="none" w:sz="0" w:space="0" w:color="auto"/>
                <w:bottom w:val="none" w:sz="0" w:space="0" w:color="auto"/>
                <w:right w:val="none" w:sz="0" w:space="0" w:color="auto"/>
              </w:divBdr>
            </w:div>
          </w:divsChild>
        </w:div>
        <w:div w:id="857622778">
          <w:marLeft w:val="0"/>
          <w:marRight w:val="0"/>
          <w:marTop w:val="0"/>
          <w:marBottom w:val="0"/>
          <w:divBdr>
            <w:top w:val="none" w:sz="0" w:space="0" w:color="auto"/>
            <w:left w:val="none" w:sz="0" w:space="0" w:color="auto"/>
            <w:bottom w:val="none" w:sz="0" w:space="0" w:color="auto"/>
            <w:right w:val="none" w:sz="0" w:space="0" w:color="auto"/>
          </w:divBdr>
        </w:div>
      </w:divsChild>
    </w:div>
    <w:div w:id="205796427">
      <w:bodyDiv w:val="1"/>
      <w:marLeft w:val="0"/>
      <w:marRight w:val="0"/>
      <w:marTop w:val="0"/>
      <w:marBottom w:val="0"/>
      <w:divBdr>
        <w:top w:val="none" w:sz="0" w:space="0" w:color="auto"/>
        <w:left w:val="none" w:sz="0" w:space="0" w:color="auto"/>
        <w:bottom w:val="none" w:sz="0" w:space="0" w:color="auto"/>
        <w:right w:val="none" w:sz="0" w:space="0" w:color="auto"/>
      </w:divBdr>
    </w:div>
    <w:div w:id="210384559">
      <w:bodyDiv w:val="1"/>
      <w:marLeft w:val="0"/>
      <w:marRight w:val="0"/>
      <w:marTop w:val="0"/>
      <w:marBottom w:val="0"/>
      <w:divBdr>
        <w:top w:val="none" w:sz="0" w:space="0" w:color="auto"/>
        <w:left w:val="none" w:sz="0" w:space="0" w:color="auto"/>
        <w:bottom w:val="none" w:sz="0" w:space="0" w:color="auto"/>
        <w:right w:val="none" w:sz="0" w:space="0" w:color="auto"/>
      </w:divBdr>
    </w:div>
    <w:div w:id="215700696">
      <w:bodyDiv w:val="1"/>
      <w:marLeft w:val="0"/>
      <w:marRight w:val="0"/>
      <w:marTop w:val="0"/>
      <w:marBottom w:val="0"/>
      <w:divBdr>
        <w:top w:val="none" w:sz="0" w:space="0" w:color="auto"/>
        <w:left w:val="none" w:sz="0" w:space="0" w:color="auto"/>
        <w:bottom w:val="none" w:sz="0" w:space="0" w:color="auto"/>
        <w:right w:val="none" w:sz="0" w:space="0" w:color="auto"/>
      </w:divBdr>
    </w:div>
    <w:div w:id="221528124">
      <w:bodyDiv w:val="1"/>
      <w:marLeft w:val="0"/>
      <w:marRight w:val="0"/>
      <w:marTop w:val="0"/>
      <w:marBottom w:val="0"/>
      <w:divBdr>
        <w:top w:val="none" w:sz="0" w:space="0" w:color="auto"/>
        <w:left w:val="none" w:sz="0" w:space="0" w:color="auto"/>
        <w:bottom w:val="none" w:sz="0" w:space="0" w:color="auto"/>
        <w:right w:val="none" w:sz="0" w:space="0" w:color="auto"/>
      </w:divBdr>
    </w:div>
    <w:div w:id="223762029">
      <w:bodyDiv w:val="1"/>
      <w:marLeft w:val="0"/>
      <w:marRight w:val="0"/>
      <w:marTop w:val="0"/>
      <w:marBottom w:val="0"/>
      <w:divBdr>
        <w:top w:val="none" w:sz="0" w:space="0" w:color="auto"/>
        <w:left w:val="none" w:sz="0" w:space="0" w:color="auto"/>
        <w:bottom w:val="none" w:sz="0" w:space="0" w:color="auto"/>
        <w:right w:val="none" w:sz="0" w:space="0" w:color="auto"/>
      </w:divBdr>
    </w:div>
    <w:div w:id="229509604">
      <w:bodyDiv w:val="1"/>
      <w:marLeft w:val="0"/>
      <w:marRight w:val="0"/>
      <w:marTop w:val="0"/>
      <w:marBottom w:val="0"/>
      <w:divBdr>
        <w:top w:val="none" w:sz="0" w:space="0" w:color="auto"/>
        <w:left w:val="none" w:sz="0" w:space="0" w:color="auto"/>
        <w:bottom w:val="none" w:sz="0" w:space="0" w:color="auto"/>
        <w:right w:val="none" w:sz="0" w:space="0" w:color="auto"/>
      </w:divBdr>
    </w:div>
    <w:div w:id="236526193">
      <w:bodyDiv w:val="1"/>
      <w:marLeft w:val="0"/>
      <w:marRight w:val="0"/>
      <w:marTop w:val="0"/>
      <w:marBottom w:val="0"/>
      <w:divBdr>
        <w:top w:val="none" w:sz="0" w:space="0" w:color="auto"/>
        <w:left w:val="none" w:sz="0" w:space="0" w:color="auto"/>
        <w:bottom w:val="none" w:sz="0" w:space="0" w:color="auto"/>
        <w:right w:val="none" w:sz="0" w:space="0" w:color="auto"/>
      </w:divBdr>
    </w:div>
    <w:div w:id="247664937">
      <w:bodyDiv w:val="1"/>
      <w:marLeft w:val="0"/>
      <w:marRight w:val="0"/>
      <w:marTop w:val="0"/>
      <w:marBottom w:val="0"/>
      <w:divBdr>
        <w:top w:val="none" w:sz="0" w:space="0" w:color="auto"/>
        <w:left w:val="none" w:sz="0" w:space="0" w:color="auto"/>
        <w:bottom w:val="none" w:sz="0" w:space="0" w:color="auto"/>
        <w:right w:val="none" w:sz="0" w:space="0" w:color="auto"/>
      </w:divBdr>
    </w:div>
    <w:div w:id="257564260">
      <w:bodyDiv w:val="1"/>
      <w:marLeft w:val="0"/>
      <w:marRight w:val="0"/>
      <w:marTop w:val="0"/>
      <w:marBottom w:val="0"/>
      <w:divBdr>
        <w:top w:val="none" w:sz="0" w:space="0" w:color="auto"/>
        <w:left w:val="none" w:sz="0" w:space="0" w:color="auto"/>
        <w:bottom w:val="none" w:sz="0" w:space="0" w:color="auto"/>
        <w:right w:val="none" w:sz="0" w:space="0" w:color="auto"/>
      </w:divBdr>
    </w:div>
    <w:div w:id="258173573">
      <w:bodyDiv w:val="1"/>
      <w:marLeft w:val="0"/>
      <w:marRight w:val="0"/>
      <w:marTop w:val="0"/>
      <w:marBottom w:val="0"/>
      <w:divBdr>
        <w:top w:val="none" w:sz="0" w:space="0" w:color="auto"/>
        <w:left w:val="none" w:sz="0" w:space="0" w:color="auto"/>
        <w:bottom w:val="none" w:sz="0" w:space="0" w:color="auto"/>
        <w:right w:val="none" w:sz="0" w:space="0" w:color="auto"/>
      </w:divBdr>
    </w:div>
    <w:div w:id="260796356">
      <w:bodyDiv w:val="1"/>
      <w:marLeft w:val="0"/>
      <w:marRight w:val="0"/>
      <w:marTop w:val="0"/>
      <w:marBottom w:val="0"/>
      <w:divBdr>
        <w:top w:val="none" w:sz="0" w:space="0" w:color="auto"/>
        <w:left w:val="none" w:sz="0" w:space="0" w:color="auto"/>
        <w:bottom w:val="none" w:sz="0" w:space="0" w:color="auto"/>
        <w:right w:val="none" w:sz="0" w:space="0" w:color="auto"/>
      </w:divBdr>
      <w:divsChild>
        <w:div w:id="890191117">
          <w:marLeft w:val="0"/>
          <w:marRight w:val="0"/>
          <w:marTop w:val="0"/>
          <w:marBottom w:val="0"/>
          <w:divBdr>
            <w:top w:val="none" w:sz="0" w:space="0" w:color="auto"/>
            <w:left w:val="none" w:sz="0" w:space="0" w:color="auto"/>
            <w:bottom w:val="none" w:sz="0" w:space="0" w:color="auto"/>
            <w:right w:val="none" w:sz="0" w:space="0" w:color="auto"/>
          </w:divBdr>
          <w:divsChild>
            <w:div w:id="1315526610">
              <w:marLeft w:val="0"/>
              <w:marRight w:val="0"/>
              <w:marTop w:val="0"/>
              <w:marBottom w:val="0"/>
              <w:divBdr>
                <w:top w:val="none" w:sz="0" w:space="0" w:color="auto"/>
                <w:left w:val="none" w:sz="0" w:space="0" w:color="auto"/>
                <w:bottom w:val="none" w:sz="0" w:space="0" w:color="auto"/>
                <w:right w:val="none" w:sz="0" w:space="0" w:color="auto"/>
              </w:divBdr>
              <w:divsChild>
                <w:div w:id="1365133715">
                  <w:marLeft w:val="0"/>
                  <w:marRight w:val="0"/>
                  <w:marTop w:val="0"/>
                  <w:marBottom w:val="0"/>
                  <w:divBdr>
                    <w:top w:val="none" w:sz="0" w:space="0" w:color="auto"/>
                    <w:left w:val="none" w:sz="0" w:space="0" w:color="auto"/>
                    <w:bottom w:val="none" w:sz="0" w:space="0" w:color="auto"/>
                    <w:right w:val="none" w:sz="0" w:space="0" w:color="auto"/>
                  </w:divBdr>
                  <w:divsChild>
                    <w:div w:id="724522743">
                      <w:marLeft w:val="0"/>
                      <w:marRight w:val="0"/>
                      <w:marTop w:val="0"/>
                      <w:marBottom w:val="0"/>
                      <w:divBdr>
                        <w:top w:val="none" w:sz="0" w:space="0" w:color="auto"/>
                        <w:left w:val="none" w:sz="0" w:space="0" w:color="auto"/>
                        <w:bottom w:val="none" w:sz="0" w:space="0" w:color="auto"/>
                        <w:right w:val="none" w:sz="0" w:space="0" w:color="auto"/>
                      </w:divBdr>
                      <w:divsChild>
                        <w:div w:id="116300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1543">
                  <w:marLeft w:val="0"/>
                  <w:marRight w:val="0"/>
                  <w:marTop w:val="0"/>
                  <w:marBottom w:val="0"/>
                  <w:divBdr>
                    <w:top w:val="none" w:sz="0" w:space="0" w:color="auto"/>
                    <w:left w:val="none" w:sz="0" w:space="0" w:color="auto"/>
                    <w:bottom w:val="none" w:sz="0" w:space="0" w:color="auto"/>
                    <w:right w:val="none" w:sz="0" w:space="0" w:color="auto"/>
                  </w:divBdr>
                  <w:divsChild>
                    <w:div w:id="203641217">
                      <w:marLeft w:val="0"/>
                      <w:marRight w:val="0"/>
                      <w:marTop w:val="0"/>
                      <w:marBottom w:val="0"/>
                      <w:divBdr>
                        <w:top w:val="none" w:sz="0" w:space="0" w:color="auto"/>
                        <w:left w:val="none" w:sz="0" w:space="0" w:color="auto"/>
                        <w:bottom w:val="none" w:sz="0" w:space="0" w:color="auto"/>
                        <w:right w:val="none" w:sz="0" w:space="0" w:color="auto"/>
                      </w:divBdr>
                      <w:divsChild>
                        <w:div w:id="390661214">
                          <w:marLeft w:val="0"/>
                          <w:marRight w:val="480"/>
                          <w:marTop w:val="0"/>
                          <w:marBottom w:val="0"/>
                          <w:divBdr>
                            <w:top w:val="single" w:sz="6" w:space="0" w:color="C6C6C6"/>
                            <w:left w:val="none" w:sz="0" w:space="3" w:color="auto"/>
                            <w:bottom w:val="single" w:sz="6" w:space="0" w:color="C6C6C6"/>
                            <w:right w:val="single" w:sz="6" w:space="12" w:color="C6C6C6"/>
                          </w:divBdr>
                          <w:divsChild>
                            <w:div w:id="513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85783">
                  <w:marLeft w:val="0"/>
                  <w:marRight w:val="0"/>
                  <w:marTop w:val="0"/>
                  <w:marBottom w:val="0"/>
                  <w:divBdr>
                    <w:top w:val="none" w:sz="0" w:space="0" w:color="auto"/>
                    <w:left w:val="none" w:sz="0" w:space="0" w:color="auto"/>
                    <w:bottom w:val="none" w:sz="0" w:space="0" w:color="auto"/>
                    <w:right w:val="none" w:sz="0" w:space="0" w:color="auto"/>
                  </w:divBdr>
                  <w:divsChild>
                    <w:div w:id="1292203176">
                      <w:marLeft w:val="0"/>
                      <w:marRight w:val="0"/>
                      <w:marTop w:val="0"/>
                      <w:marBottom w:val="0"/>
                      <w:divBdr>
                        <w:top w:val="none" w:sz="0" w:space="0" w:color="auto"/>
                        <w:left w:val="none" w:sz="0" w:space="0" w:color="auto"/>
                        <w:bottom w:val="none" w:sz="0" w:space="0" w:color="auto"/>
                        <w:right w:val="none" w:sz="0" w:space="0" w:color="auto"/>
                      </w:divBdr>
                      <w:divsChild>
                        <w:div w:id="17050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11905">
          <w:marLeft w:val="0"/>
          <w:marRight w:val="0"/>
          <w:marTop w:val="0"/>
          <w:marBottom w:val="0"/>
          <w:divBdr>
            <w:top w:val="none" w:sz="0" w:space="0" w:color="auto"/>
            <w:left w:val="none" w:sz="0" w:space="0" w:color="auto"/>
            <w:bottom w:val="none" w:sz="0" w:space="0" w:color="auto"/>
            <w:right w:val="none" w:sz="0" w:space="0" w:color="auto"/>
          </w:divBdr>
          <w:divsChild>
            <w:div w:id="638341172">
              <w:marLeft w:val="0"/>
              <w:marRight w:val="0"/>
              <w:marTop w:val="0"/>
              <w:marBottom w:val="0"/>
              <w:divBdr>
                <w:top w:val="none" w:sz="0" w:space="0" w:color="auto"/>
                <w:left w:val="none" w:sz="0" w:space="0" w:color="auto"/>
                <w:bottom w:val="none" w:sz="0" w:space="0" w:color="auto"/>
                <w:right w:val="none" w:sz="0" w:space="0" w:color="auto"/>
              </w:divBdr>
              <w:divsChild>
                <w:div w:id="1716344185">
                  <w:marLeft w:val="0"/>
                  <w:marRight w:val="0"/>
                  <w:marTop w:val="0"/>
                  <w:marBottom w:val="0"/>
                  <w:divBdr>
                    <w:top w:val="none" w:sz="0" w:space="0" w:color="auto"/>
                    <w:left w:val="none" w:sz="0" w:space="0" w:color="auto"/>
                    <w:bottom w:val="none" w:sz="0" w:space="0" w:color="auto"/>
                    <w:right w:val="none" w:sz="0" w:space="0" w:color="auto"/>
                  </w:divBdr>
                  <w:divsChild>
                    <w:div w:id="3036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1317">
          <w:marLeft w:val="0"/>
          <w:marRight w:val="0"/>
          <w:marTop w:val="0"/>
          <w:marBottom w:val="0"/>
          <w:divBdr>
            <w:top w:val="none" w:sz="0" w:space="0" w:color="auto"/>
            <w:left w:val="none" w:sz="0" w:space="0" w:color="auto"/>
            <w:bottom w:val="none" w:sz="0" w:space="0" w:color="auto"/>
            <w:right w:val="none" w:sz="0" w:space="0" w:color="auto"/>
          </w:divBdr>
          <w:divsChild>
            <w:div w:id="2017538557">
              <w:marLeft w:val="0"/>
              <w:marRight w:val="240"/>
              <w:marTop w:val="0"/>
              <w:marBottom w:val="0"/>
              <w:divBdr>
                <w:top w:val="none" w:sz="0" w:space="0" w:color="auto"/>
                <w:left w:val="none" w:sz="0" w:space="0" w:color="auto"/>
                <w:bottom w:val="none" w:sz="0" w:space="0" w:color="auto"/>
                <w:right w:val="none" w:sz="0" w:space="0" w:color="auto"/>
              </w:divBdr>
              <w:divsChild>
                <w:div w:id="865757511">
                  <w:marLeft w:val="0"/>
                  <w:marRight w:val="0"/>
                  <w:marTop w:val="0"/>
                  <w:marBottom w:val="0"/>
                  <w:divBdr>
                    <w:top w:val="none" w:sz="0" w:space="0" w:color="auto"/>
                    <w:left w:val="none" w:sz="0" w:space="0" w:color="auto"/>
                    <w:bottom w:val="none" w:sz="0" w:space="0" w:color="auto"/>
                    <w:right w:val="none" w:sz="0" w:space="0" w:color="auto"/>
                  </w:divBdr>
                  <w:divsChild>
                    <w:div w:id="174349370">
                      <w:marLeft w:val="0"/>
                      <w:marRight w:val="0"/>
                      <w:marTop w:val="0"/>
                      <w:marBottom w:val="0"/>
                      <w:divBdr>
                        <w:top w:val="none" w:sz="0" w:space="0" w:color="auto"/>
                        <w:left w:val="none" w:sz="0" w:space="0" w:color="auto"/>
                        <w:bottom w:val="none" w:sz="0" w:space="0" w:color="auto"/>
                        <w:right w:val="none" w:sz="0" w:space="0" w:color="auto"/>
                      </w:divBdr>
                      <w:divsChild>
                        <w:div w:id="1798722893">
                          <w:marLeft w:val="0"/>
                          <w:marRight w:val="0"/>
                          <w:marTop w:val="0"/>
                          <w:marBottom w:val="0"/>
                          <w:divBdr>
                            <w:top w:val="none" w:sz="0" w:space="0" w:color="auto"/>
                            <w:left w:val="none" w:sz="0" w:space="0" w:color="auto"/>
                            <w:bottom w:val="none" w:sz="0" w:space="0" w:color="auto"/>
                            <w:right w:val="none" w:sz="0" w:space="0" w:color="auto"/>
                          </w:divBdr>
                          <w:divsChild>
                            <w:div w:id="17315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174310">
      <w:bodyDiv w:val="1"/>
      <w:marLeft w:val="0"/>
      <w:marRight w:val="0"/>
      <w:marTop w:val="0"/>
      <w:marBottom w:val="0"/>
      <w:divBdr>
        <w:top w:val="none" w:sz="0" w:space="0" w:color="auto"/>
        <w:left w:val="none" w:sz="0" w:space="0" w:color="auto"/>
        <w:bottom w:val="none" w:sz="0" w:space="0" w:color="auto"/>
        <w:right w:val="none" w:sz="0" w:space="0" w:color="auto"/>
      </w:divBdr>
    </w:div>
    <w:div w:id="273946316">
      <w:bodyDiv w:val="1"/>
      <w:marLeft w:val="0"/>
      <w:marRight w:val="0"/>
      <w:marTop w:val="0"/>
      <w:marBottom w:val="0"/>
      <w:divBdr>
        <w:top w:val="none" w:sz="0" w:space="0" w:color="auto"/>
        <w:left w:val="none" w:sz="0" w:space="0" w:color="auto"/>
        <w:bottom w:val="none" w:sz="0" w:space="0" w:color="auto"/>
        <w:right w:val="none" w:sz="0" w:space="0" w:color="auto"/>
      </w:divBdr>
    </w:div>
    <w:div w:id="275261812">
      <w:bodyDiv w:val="1"/>
      <w:marLeft w:val="0"/>
      <w:marRight w:val="0"/>
      <w:marTop w:val="0"/>
      <w:marBottom w:val="0"/>
      <w:divBdr>
        <w:top w:val="none" w:sz="0" w:space="0" w:color="auto"/>
        <w:left w:val="none" w:sz="0" w:space="0" w:color="auto"/>
        <w:bottom w:val="none" w:sz="0" w:space="0" w:color="auto"/>
        <w:right w:val="none" w:sz="0" w:space="0" w:color="auto"/>
      </w:divBdr>
    </w:div>
    <w:div w:id="287470796">
      <w:bodyDiv w:val="1"/>
      <w:marLeft w:val="0"/>
      <w:marRight w:val="0"/>
      <w:marTop w:val="0"/>
      <w:marBottom w:val="0"/>
      <w:divBdr>
        <w:top w:val="none" w:sz="0" w:space="0" w:color="auto"/>
        <w:left w:val="none" w:sz="0" w:space="0" w:color="auto"/>
        <w:bottom w:val="none" w:sz="0" w:space="0" w:color="auto"/>
        <w:right w:val="none" w:sz="0" w:space="0" w:color="auto"/>
      </w:divBdr>
    </w:div>
    <w:div w:id="314258871">
      <w:bodyDiv w:val="1"/>
      <w:marLeft w:val="0"/>
      <w:marRight w:val="0"/>
      <w:marTop w:val="0"/>
      <w:marBottom w:val="0"/>
      <w:divBdr>
        <w:top w:val="none" w:sz="0" w:space="0" w:color="auto"/>
        <w:left w:val="none" w:sz="0" w:space="0" w:color="auto"/>
        <w:bottom w:val="none" w:sz="0" w:space="0" w:color="auto"/>
        <w:right w:val="none" w:sz="0" w:space="0" w:color="auto"/>
      </w:divBdr>
    </w:div>
    <w:div w:id="320811257">
      <w:bodyDiv w:val="1"/>
      <w:marLeft w:val="0"/>
      <w:marRight w:val="0"/>
      <w:marTop w:val="0"/>
      <w:marBottom w:val="0"/>
      <w:divBdr>
        <w:top w:val="none" w:sz="0" w:space="0" w:color="auto"/>
        <w:left w:val="none" w:sz="0" w:space="0" w:color="auto"/>
        <w:bottom w:val="none" w:sz="0" w:space="0" w:color="auto"/>
        <w:right w:val="none" w:sz="0" w:space="0" w:color="auto"/>
      </w:divBdr>
    </w:div>
    <w:div w:id="329405561">
      <w:bodyDiv w:val="1"/>
      <w:marLeft w:val="0"/>
      <w:marRight w:val="0"/>
      <w:marTop w:val="0"/>
      <w:marBottom w:val="0"/>
      <w:divBdr>
        <w:top w:val="none" w:sz="0" w:space="0" w:color="auto"/>
        <w:left w:val="none" w:sz="0" w:space="0" w:color="auto"/>
        <w:bottom w:val="none" w:sz="0" w:space="0" w:color="auto"/>
        <w:right w:val="none" w:sz="0" w:space="0" w:color="auto"/>
      </w:divBdr>
    </w:div>
    <w:div w:id="330984577">
      <w:bodyDiv w:val="1"/>
      <w:marLeft w:val="0"/>
      <w:marRight w:val="0"/>
      <w:marTop w:val="0"/>
      <w:marBottom w:val="0"/>
      <w:divBdr>
        <w:top w:val="none" w:sz="0" w:space="0" w:color="auto"/>
        <w:left w:val="none" w:sz="0" w:space="0" w:color="auto"/>
        <w:bottom w:val="none" w:sz="0" w:space="0" w:color="auto"/>
        <w:right w:val="none" w:sz="0" w:space="0" w:color="auto"/>
      </w:divBdr>
    </w:div>
    <w:div w:id="332995092">
      <w:bodyDiv w:val="1"/>
      <w:marLeft w:val="0"/>
      <w:marRight w:val="0"/>
      <w:marTop w:val="0"/>
      <w:marBottom w:val="0"/>
      <w:divBdr>
        <w:top w:val="none" w:sz="0" w:space="0" w:color="auto"/>
        <w:left w:val="none" w:sz="0" w:space="0" w:color="auto"/>
        <w:bottom w:val="none" w:sz="0" w:space="0" w:color="auto"/>
        <w:right w:val="none" w:sz="0" w:space="0" w:color="auto"/>
      </w:divBdr>
    </w:div>
    <w:div w:id="333185044">
      <w:bodyDiv w:val="1"/>
      <w:marLeft w:val="0"/>
      <w:marRight w:val="0"/>
      <w:marTop w:val="0"/>
      <w:marBottom w:val="0"/>
      <w:divBdr>
        <w:top w:val="none" w:sz="0" w:space="0" w:color="auto"/>
        <w:left w:val="none" w:sz="0" w:space="0" w:color="auto"/>
        <w:bottom w:val="none" w:sz="0" w:space="0" w:color="auto"/>
        <w:right w:val="none" w:sz="0" w:space="0" w:color="auto"/>
      </w:divBdr>
    </w:div>
    <w:div w:id="339044740">
      <w:bodyDiv w:val="1"/>
      <w:marLeft w:val="0"/>
      <w:marRight w:val="0"/>
      <w:marTop w:val="0"/>
      <w:marBottom w:val="0"/>
      <w:divBdr>
        <w:top w:val="none" w:sz="0" w:space="0" w:color="auto"/>
        <w:left w:val="none" w:sz="0" w:space="0" w:color="auto"/>
        <w:bottom w:val="none" w:sz="0" w:space="0" w:color="auto"/>
        <w:right w:val="none" w:sz="0" w:space="0" w:color="auto"/>
      </w:divBdr>
    </w:div>
    <w:div w:id="339815306">
      <w:bodyDiv w:val="1"/>
      <w:marLeft w:val="0"/>
      <w:marRight w:val="0"/>
      <w:marTop w:val="0"/>
      <w:marBottom w:val="0"/>
      <w:divBdr>
        <w:top w:val="none" w:sz="0" w:space="0" w:color="auto"/>
        <w:left w:val="none" w:sz="0" w:space="0" w:color="auto"/>
        <w:bottom w:val="none" w:sz="0" w:space="0" w:color="auto"/>
        <w:right w:val="none" w:sz="0" w:space="0" w:color="auto"/>
      </w:divBdr>
    </w:div>
    <w:div w:id="347755995">
      <w:bodyDiv w:val="1"/>
      <w:marLeft w:val="0"/>
      <w:marRight w:val="0"/>
      <w:marTop w:val="0"/>
      <w:marBottom w:val="0"/>
      <w:divBdr>
        <w:top w:val="none" w:sz="0" w:space="0" w:color="auto"/>
        <w:left w:val="none" w:sz="0" w:space="0" w:color="auto"/>
        <w:bottom w:val="none" w:sz="0" w:space="0" w:color="auto"/>
        <w:right w:val="none" w:sz="0" w:space="0" w:color="auto"/>
      </w:divBdr>
    </w:div>
    <w:div w:id="351806102">
      <w:bodyDiv w:val="1"/>
      <w:marLeft w:val="0"/>
      <w:marRight w:val="0"/>
      <w:marTop w:val="0"/>
      <w:marBottom w:val="0"/>
      <w:divBdr>
        <w:top w:val="none" w:sz="0" w:space="0" w:color="auto"/>
        <w:left w:val="none" w:sz="0" w:space="0" w:color="auto"/>
        <w:bottom w:val="none" w:sz="0" w:space="0" w:color="auto"/>
        <w:right w:val="none" w:sz="0" w:space="0" w:color="auto"/>
      </w:divBdr>
    </w:div>
    <w:div w:id="357388329">
      <w:bodyDiv w:val="1"/>
      <w:marLeft w:val="0"/>
      <w:marRight w:val="0"/>
      <w:marTop w:val="0"/>
      <w:marBottom w:val="0"/>
      <w:divBdr>
        <w:top w:val="none" w:sz="0" w:space="0" w:color="auto"/>
        <w:left w:val="none" w:sz="0" w:space="0" w:color="auto"/>
        <w:bottom w:val="none" w:sz="0" w:space="0" w:color="auto"/>
        <w:right w:val="none" w:sz="0" w:space="0" w:color="auto"/>
      </w:divBdr>
    </w:div>
    <w:div w:id="372659007">
      <w:bodyDiv w:val="1"/>
      <w:marLeft w:val="0"/>
      <w:marRight w:val="0"/>
      <w:marTop w:val="0"/>
      <w:marBottom w:val="0"/>
      <w:divBdr>
        <w:top w:val="none" w:sz="0" w:space="0" w:color="auto"/>
        <w:left w:val="none" w:sz="0" w:space="0" w:color="auto"/>
        <w:bottom w:val="none" w:sz="0" w:space="0" w:color="auto"/>
        <w:right w:val="none" w:sz="0" w:space="0" w:color="auto"/>
      </w:divBdr>
    </w:div>
    <w:div w:id="384990802">
      <w:bodyDiv w:val="1"/>
      <w:marLeft w:val="0"/>
      <w:marRight w:val="0"/>
      <w:marTop w:val="0"/>
      <w:marBottom w:val="0"/>
      <w:divBdr>
        <w:top w:val="none" w:sz="0" w:space="0" w:color="auto"/>
        <w:left w:val="none" w:sz="0" w:space="0" w:color="auto"/>
        <w:bottom w:val="none" w:sz="0" w:space="0" w:color="auto"/>
        <w:right w:val="none" w:sz="0" w:space="0" w:color="auto"/>
      </w:divBdr>
    </w:div>
    <w:div w:id="388383975">
      <w:bodyDiv w:val="1"/>
      <w:marLeft w:val="0"/>
      <w:marRight w:val="0"/>
      <w:marTop w:val="0"/>
      <w:marBottom w:val="0"/>
      <w:divBdr>
        <w:top w:val="none" w:sz="0" w:space="0" w:color="auto"/>
        <w:left w:val="none" w:sz="0" w:space="0" w:color="auto"/>
        <w:bottom w:val="none" w:sz="0" w:space="0" w:color="auto"/>
        <w:right w:val="none" w:sz="0" w:space="0" w:color="auto"/>
      </w:divBdr>
    </w:div>
    <w:div w:id="391271311">
      <w:bodyDiv w:val="1"/>
      <w:marLeft w:val="0"/>
      <w:marRight w:val="0"/>
      <w:marTop w:val="0"/>
      <w:marBottom w:val="0"/>
      <w:divBdr>
        <w:top w:val="none" w:sz="0" w:space="0" w:color="auto"/>
        <w:left w:val="none" w:sz="0" w:space="0" w:color="auto"/>
        <w:bottom w:val="none" w:sz="0" w:space="0" w:color="auto"/>
        <w:right w:val="none" w:sz="0" w:space="0" w:color="auto"/>
      </w:divBdr>
    </w:div>
    <w:div w:id="394203984">
      <w:bodyDiv w:val="1"/>
      <w:marLeft w:val="0"/>
      <w:marRight w:val="0"/>
      <w:marTop w:val="0"/>
      <w:marBottom w:val="0"/>
      <w:divBdr>
        <w:top w:val="none" w:sz="0" w:space="0" w:color="auto"/>
        <w:left w:val="none" w:sz="0" w:space="0" w:color="auto"/>
        <w:bottom w:val="none" w:sz="0" w:space="0" w:color="auto"/>
        <w:right w:val="none" w:sz="0" w:space="0" w:color="auto"/>
      </w:divBdr>
    </w:div>
    <w:div w:id="404885658">
      <w:bodyDiv w:val="1"/>
      <w:marLeft w:val="0"/>
      <w:marRight w:val="0"/>
      <w:marTop w:val="0"/>
      <w:marBottom w:val="0"/>
      <w:divBdr>
        <w:top w:val="none" w:sz="0" w:space="0" w:color="auto"/>
        <w:left w:val="none" w:sz="0" w:space="0" w:color="auto"/>
        <w:bottom w:val="none" w:sz="0" w:space="0" w:color="auto"/>
        <w:right w:val="none" w:sz="0" w:space="0" w:color="auto"/>
      </w:divBdr>
    </w:div>
    <w:div w:id="406154173">
      <w:bodyDiv w:val="1"/>
      <w:marLeft w:val="0"/>
      <w:marRight w:val="0"/>
      <w:marTop w:val="0"/>
      <w:marBottom w:val="0"/>
      <w:divBdr>
        <w:top w:val="none" w:sz="0" w:space="0" w:color="auto"/>
        <w:left w:val="none" w:sz="0" w:space="0" w:color="auto"/>
        <w:bottom w:val="none" w:sz="0" w:space="0" w:color="auto"/>
        <w:right w:val="none" w:sz="0" w:space="0" w:color="auto"/>
      </w:divBdr>
    </w:div>
    <w:div w:id="408043124">
      <w:bodyDiv w:val="1"/>
      <w:marLeft w:val="0"/>
      <w:marRight w:val="0"/>
      <w:marTop w:val="0"/>
      <w:marBottom w:val="0"/>
      <w:divBdr>
        <w:top w:val="none" w:sz="0" w:space="0" w:color="auto"/>
        <w:left w:val="none" w:sz="0" w:space="0" w:color="auto"/>
        <w:bottom w:val="none" w:sz="0" w:space="0" w:color="auto"/>
        <w:right w:val="none" w:sz="0" w:space="0" w:color="auto"/>
      </w:divBdr>
    </w:div>
    <w:div w:id="410586750">
      <w:bodyDiv w:val="1"/>
      <w:marLeft w:val="0"/>
      <w:marRight w:val="0"/>
      <w:marTop w:val="0"/>
      <w:marBottom w:val="0"/>
      <w:divBdr>
        <w:top w:val="none" w:sz="0" w:space="0" w:color="auto"/>
        <w:left w:val="none" w:sz="0" w:space="0" w:color="auto"/>
        <w:bottom w:val="none" w:sz="0" w:space="0" w:color="auto"/>
        <w:right w:val="none" w:sz="0" w:space="0" w:color="auto"/>
      </w:divBdr>
    </w:div>
    <w:div w:id="411976079">
      <w:bodyDiv w:val="1"/>
      <w:marLeft w:val="0"/>
      <w:marRight w:val="0"/>
      <w:marTop w:val="0"/>
      <w:marBottom w:val="0"/>
      <w:divBdr>
        <w:top w:val="none" w:sz="0" w:space="0" w:color="auto"/>
        <w:left w:val="none" w:sz="0" w:space="0" w:color="auto"/>
        <w:bottom w:val="none" w:sz="0" w:space="0" w:color="auto"/>
        <w:right w:val="none" w:sz="0" w:space="0" w:color="auto"/>
      </w:divBdr>
    </w:div>
    <w:div w:id="414127573">
      <w:bodyDiv w:val="1"/>
      <w:marLeft w:val="0"/>
      <w:marRight w:val="0"/>
      <w:marTop w:val="0"/>
      <w:marBottom w:val="0"/>
      <w:divBdr>
        <w:top w:val="none" w:sz="0" w:space="0" w:color="auto"/>
        <w:left w:val="none" w:sz="0" w:space="0" w:color="auto"/>
        <w:bottom w:val="none" w:sz="0" w:space="0" w:color="auto"/>
        <w:right w:val="none" w:sz="0" w:space="0" w:color="auto"/>
      </w:divBdr>
    </w:div>
    <w:div w:id="427585347">
      <w:bodyDiv w:val="1"/>
      <w:marLeft w:val="0"/>
      <w:marRight w:val="0"/>
      <w:marTop w:val="0"/>
      <w:marBottom w:val="0"/>
      <w:divBdr>
        <w:top w:val="none" w:sz="0" w:space="0" w:color="auto"/>
        <w:left w:val="none" w:sz="0" w:space="0" w:color="auto"/>
        <w:bottom w:val="none" w:sz="0" w:space="0" w:color="auto"/>
        <w:right w:val="none" w:sz="0" w:space="0" w:color="auto"/>
      </w:divBdr>
    </w:div>
    <w:div w:id="431972132">
      <w:bodyDiv w:val="1"/>
      <w:marLeft w:val="0"/>
      <w:marRight w:val="0"/>
      <w:marTop w:val="0"/>
      <w:marBottom w:val="0"/>
      <w:divBdr>
        <w:top w:val="none" w:sz="0" w:space="0" w:color="auto"/>
        <w:left w:val="none" w:sz="0" w:space="0" w:color="auto"/>
        <w:bottom w:val="none" w:sz="0" w:space="0" w:color="auto"/>
        <w:right w:val="none" w:sz="0" w:space="0" w:color="auto"/>
      </w:divBdr>
    </w:div>
    <w:div w:id="432096747">
      <w:bodyDiv w:val="1"/>
      <w:marLeft w:val="0"/>
      <w:marRight w:val="0"/>
      <w:marTop w:val="0"/>
      <w:marBottom w:val="0"/>
      <w:divBdr>
        <w:top w:val="none" w:sz="0" w:space="0" w:color="auto"/>
        <w:left w:val="none" w:sz="0" w:space="0" w:color="auto"/>
        <w:bottom w:val="none" w:sz="0" w:space="0" w:color="auto"/>
        <w:right w:val="none" w:sz="0" w:space="0" w:color="auto"/>
      </w:divBdr>
    </w:div>
    <w:div w:id="434177111">
      <w:bodyDiv w:val="1"/>
      <w:marLeft w:val="0"/>
      <w:marRight w:val="0"/>
      <w:marTop w:val="0"/>
      <w:marBottom w:val="0"/>
      <w:divBdr>
        <w:top w:val="none" w:sz="0" w:space="0" w:color="auto"/>
        <w:left w:val="none" w:sz="0" w:space="0" w:color="auto"/>
        <w:bottom w:val="none" w:sz="0" w:space="0" w:color="auto"/>
        <w:right w:val="none" w:sz="0" w:space="0" w:color="auto"/>
      </w:divBdr>
    </w:div>
    <w:div w:id="440027855">
      <w:bodyDiv w:val="1"/>
      <w:marLeft w:val="0"/>
      <w:marRight w:val="0"/>
      <w:marTop w:val="0"/>
      <w:marBottom w:val="0"/>
      <w:divBdr>
        <w:top w:val="none" w:sz="0" w:space="0" w:color="auto"/>
        <w:left w:val="none" w:sz="0" w:space="0" w:color="auto"/>
        <w:bottom w:val="none" w:sz="0" w:space="0" w:color="auto"/>
        <w:right w:val="none" w:sz="0" w:space="0" w:color="auto"/>
      </w:divBdr>
    </w:div>
    <w:div w:id="450978027">
      <w:bodyDiv w:val="1"/>
      <w:marLeft w:val="0"/>
      <w:marRight w:val="0"/>
      <w:marTop w:val="0"/>
      <w:marBottom w:val="0"/>
      <w:divBdr>
        <w:top w:val="none" w:sz="0" w:space="0" w:color="auto"/>
        <w:left w:val="none" w:sz="0" w:space="0" w:color="auto"/>
        <w:bottom w:val="none" w:sz="0" w:space="0" w:color="auto"/>
        <w:right w:val="none" w:sz="0" w:space="0" w:color="auto"/>
      </w:divBdr>
    </w:div>
    <w:div w:id="452134614">
      <w:bodyDiv w:val="1"/>
      <w:marLeft w:val="0"/>
      <w:marRight w:val="0"/>
      <w:marTop w:val="0"/>
      <w:marBottom w:val="0"/>
      <w:divBdr>
        <w:top w:val="none" w:sz="0" w:space="0" w:color="auto"/>
        <w:left w:val="none" w:sz="0" w:space="0" w:color="auto"/>
        <w:bottom w:val="none" w:sz="0" w:space="0" w:color="auto"/>
        <w:right w:val="none" w:sz="0" w:space="0" w:color="auto"/>
      </w:divBdr>
    </w:div>
    <w:div w:id="462769753">
      <w:bodyDiv w:val="1"/>
      <w:marLeft w:val="0"/>
      <w:marRight w:val="0"/>
      <w:marTop w:val="0"/>
      <w:marBottom w:val="0"/>
      <w:divBdr>
        <w:top w:val="none" w:sz="0" w:space="0" w:color="auto"/>
        <w:left w:val="none" w:sz="0" w:space="0" w:color="auto"/>
        <w:bottom w:val="none" w:sz="0" w:space="0" w:color="auto"/>
        <w:right w:val="none" w:sz="0" w:space="0" w:color="auto"/>
      </w:divBdr>
    </w:div>
    <w:div w:id="463742664">
      <w:bodyDiv w:val="1"/>
      <w:marLeft w:val="0"/>
      <w:marRight w:val="0"/>
      <w:marTop w:val="0"/>
      <w:marBottom w:val="0"/>
      <w:divBdr>
        <w:top w:val="none" w:sz="0" w:space="0" w:color="auto"/>
        <w:left w:val="none" w:sz="0" w:space="0" w:color="auto"/>
        <w:bottom w:val="none" w:sz="0" w:space="0" w:color="auto"/>
        <w:right w:val="none" w:sz="0" w:space="0" w:color="auto"/>
      </w:divBdr>
    </w:div>
    <w:div w:id="469908184">
      <w:bodyDiv w:val="1"/>
      <w:marLeft w:val="0"/>
      <w:marRight w:val="0"/>
      <w:marTop w:val="0"/>
      <w:marBottom w:val="0"/>
      <w:divBdr>
        <w:top w:val="none" w:sz="0" w:space="0" w:color="auto"/>
        <w:left w:val="none" w:sz="0" w:space="0" w:color="auto"/>
        <w:bottom w:val="none" w:sz="0" w:space="0" w:color="auto"/>
        <w:right w:val="none" w:sz="0" w:space="0" w:color="auto"/>
      </w:divBdr>
    </w:div>
    <w:div w:id="473646928">
      <w:bodyDiv w:val="1"/>
      <w:marLeft w:val="0"/>
      <w:marRight w:val="0"/>
      <w:marTop w:val="0"/>
      <w:marBottom w:val="0"/>
      <w:divBdr>
        <w:top w:val="none" w:sz="0" w:space="0" w:color="auto"/>
        <w:left w:val="none" w:sz="0" w:space="0" w:color="auto"/>
        <w:bottom w:val="none" w:sz="0" w:space="0" w:color="auto"/>
        <w:right w:val="none" w:sz="0" w:space="0" w:color="auto"/>
      </w:divBdr>
    </w:div>
    <w:div w:id="475683953">
      <w:bodyDiv w:val="1"/>
      <w:marLeft w:val="0"/>
      <w:marRight w:val="0"/>
      <w:marTop w:val="0"/>
      <w:marBottom w:val="0"/>
      <w:divBdr>
        <w:top w:val="none" w:sz="0" w:space="0" w:color="auto"/>
        <w:left w:val="none" w:sz="0" w:space="0" w:color="auto"/>
        <w:bottom w:val="none" w:sz="0" w:space="0" w:color="auto"/>
        <w:right w:val="none" w:sz="0" w:space="0" w:color="auto"/>
      </w:divBdr>
    </w:div>
    <w:div w:id="481313313">
      <w:bodyDiv w:val="1"/>
      <w:marLeft w:val="0"/>
      <w:marRight w:val="0"/>
      <w:marTop w:val="0"/>
      <w:marBottom w:val="0"/>
      <w:divBdr>
        <w:top w:val="none" w:sz="0" w:space="0" w:color="auto"/>
        <w:left w:val="none" w:sz="0" w:space="0" w:color="auto"/>
        <w:bottom w:val="none" w:sz="0" w:space="0" w:color="auto"/>
        <w:right w:val="none" w:sz="0" w:space="0" w:color="auto"/>
      </w:divBdr>
    </w:div>
    <w:div w:id="484903253">
      <w:bodyDiv w:val="1"/>
      <w:marLeft w:val="0"/>
      <w:marRight w:val="0"/>
      <w:marTop w:val="0"/>
      <w:marBottom w:val="0"/>
      <w:divBdr>
        <w:top w:val="none" w:sz="0" w:space="0" w:color="auto"/>
        <w:left w:val="none" w:sz="0" w:space="0" w:color="auto"/>
        <w:bottom w:val="none" w:sz="0" w:space="0" w:color="auto"/>
        <w:right w:val="none" w:sz="0" w:space="0" w:color="auto"/>
      </w:divBdr>
    </w:div>
    <w:div w:id="493836010">
      <w:bodyDiv w:val="1"/>
      <w:marLeft w:val="0"/>
      <w:marRight w:val="0"/>
      <w:marTop w:val="0"/>
      <w:marBottom w:val="0"/>
      <w:divBdr>
        <w:top w:val="none" w:sz="0" w:space="0" w:color="auto"/>
        <w:left w:val="none" w:sz="0" w:space="0" w:color="auto"/>
        <w:bottom w:val="none" w:sz="0" w:space="0" w:color="auto"/>
        <w:right w:val="none" w:sz="0" w:space="0" w:color="auto"/>
      </w:divBdr>
    </w:div>
    <w:div w:id="502013451">
      <w:bodyDiv w:val="1"/>
      <w:marLeft w:val="0"/>
      <w:marRight w:val="0"/>
      <w:marTop w:val="0"/>
      <w:marBottom w:val="0"/>
      <w:divBdr>
        <w:top w:val="none" w:sz="0" w:space="0" w:color="auto"/>
        <w:left w:val="none" w:sz="0" w:space="0" w:color="auto"/>
        <w:bottom w:val="none" w:sz="0" w:space="0" w:color="auto"/>
        <w:right w:val="none" w:sz="0" w:space="0" w:color="auto"/>
      </w:divBdr>
    </w:div>
    <w:div w:id="503597499">
      <w:bodyDiv w:val="1"/>
      <w:marLeft w:val="0"/>
      <w:marRight w:val="0"/>
      <w:marTop w:val="0"/>
      <w:marBottom w:val="0"/>
      <w:divBdr>
        <w:top w:val="none" w:sz="0" w:space="0" w:color="auto"/>
        <w:left w:val="none" w:sz="0" w:space="0" w:color="auto"/>
        <w:bottom w:val="none" w:sz="0" w:space="0" w:color="auto"/>
        <w:right w:val="none" w:sz="0" w:space="0" w:color="auto"/>
      </w:divBdr>
    </w:div>
    <w:div w:id="510222783">
      <w:bodyDiv w:val="1"/>
      <w:marLeft w:val="0"/>
      <w:marRight w:val="0"/>
      <w:marTop w:val="0"/>
      <w:marBottom w:val="0"/>
      <w:divBdr>
        <w:top w:val="none" w:sz="0" w:space="0" w:color="auto"/>
        <w:left w:val="none" w:sz="0" w:space="0" w:color="auto"/>
        <w:bottom w:val="none" w:sz="0" w:space="0" w:color="auto"/>
        <w:right w:val="none" w:sz="0" w:space="0" w:color="auto"/>
      </w:divBdr>
    </w:div>
    <w:div w:id="519006678">
      <w:bodyDiv w:val="1"/>
      <w:marLeft w:val="0"/>
      <w:marRight w:val="0"/>
      <w:marTop w:val="0"/>
      <w:marBottom w:val="0"/>
      <w:divBdr>
        <w:top w:val="none" w:sz="0" w:space="0" w:color="auto"/>
        <w:left w:val="none" w:sz="0" w:space="0" w:color="auto"/>
        <w:bottom w:val="none" w:sz="0" w:space="0" w:color="auto"/>
        <w:right w:val="none" w:sz="0" w:space="0" w:color="auto"/>
      </w:divBdr>
    </w:div>
    <w:div w:id="521213773">
      <w:bodyDiv w:val="1"/>
      <w:marLeft w:val="0"/>
      <w:marRight w:val="0"/>
      <w:marTop w:val="0"/>
      <w:marBottom w:val="0"/>
      <w:divBdr>
        <w:top w:val="none" w:sz="0" w:space="0" w:color="auto"/>
        <w:left w:val="none" w:sz="0" w:space="0" w:color="auto"/>
        <w:bottom w:val="none" w:sz="0" w:space="0" w:color="auto"/>
        <w:right w:val="none" w:sz="0" w:space="0" w:color="auto"/>
      </w:divBdr>
    </w:div>
    <w:div w:id="522675452">
      <w:bodyDiv w:val="1"/>
      <w:marLeft w:val="0"/>
      <w:marRight w:val="0"/>
      <w:marTop w:val="0"/>
      <w:marBottom w:val="0"/>
      <w:divBdr>
        <w:top w:val="none" w:sz="0" w:space="0" w:color="auto"/>
        <w:left w:val="none" w:sz="0" w:space="0" w:color="auto"/>
        <w:bottom w:val="none" w:sz="0" w:space="0" w:color="auto"/>
        <w:right w:val="none" w:sz="0" w:space="0" w:color="auto"/>
      </w:divBdr>
    </w:div>
    <w:div w:id="527916747">
      <w:bodyDiv w:val="1"/>
      <w:marLeft w:val="0"/>
      <w:marRight w:val="0"/>
      <w:marTop w:val="0"/>
      <w:marBottom w:val="0"/>
      <w:divBdr>
        <w:top w:val="none" w:sz="0" w:space="0" w:color="auto"/>
        <w:left w:val="none" w:sz="0" w:space="0" w:color="auto"/>
        <w:bottom w:val="none" w:sz="0" w:space="0" w:color="auto"/>
        <w:right w:val="none" w:sz="0" w:space="0" w:color="auto"/>
      </w:divBdr>
    </w:div>
    <w:div w:id="532109957">
      <w:bodyDiv w:val="1"/>
      <w:marLeft w:val="0"/>
      <w:marRight w:val="0"/>
      <w:marTop w:val="0"/>
      <w:marBottom w:val="0"/>
      <w:divBdr>
        <w:top w:val="none" w:sz="0" w:space="0" w:color="auto"/>
        <w:left w:val="none" w:sz="0" w:space="0" w:color="auto"/>
        <w:bottom w:val="none" w:sz="0" w:space="0" w:color="auto"/>
        <w:right w:val="none" w:sz="0" w:space="0" w:color="auto"/>
      </w:divBdr>
    </w:div>
    <w:div w:id="532771301">
      <w:bodyDiv w:val="1"/>
      <w:marLeft w:val="0"/>
      <w:marRight w:val="0"/>
      <w:marTop w:val="0"/>
      <w:marBottom w:val="0"/>
      <w:divBdr>
        <w:top w:val="none" w:sz="0" w:space="0" w:color="auto"/>
        <w:left w:val="none" w:sz="0" w:space="0" w:color="auto"/>
        <w:bottom w:val="none" w:sz="0" w:space="0" w:color="auto"/>
        <w:right w:val="none" w:sz="0" w:space="0" w:color="auto"/>
      </w:divBdr>
    </w:div>
    <w:div w:id="540704552">
      <w:bodyDiv w:val="1"/>
      <w:marLeft w:val="0"/>
      <w:marRight w:val="0"/>
      <w:marTop w:val="0"/>
      <w:marBottom w:val="0"/>
      <w:divBdr>
        <w:top w:val="none" w:sz="0" w:space="0" w:color="auto"/>
        <w:left w:val="none" w:sz="0" w:space="0" w:color="auto"/>
        <w:bottom w:val="none" w:sz="0" w:space="0" w:color="auto"/>
        <w:right w:val="none" w:sz="0" w:space="0" w:color="auto"/>
      </w:divBdr>
    </w:div>
    <w:div w:id="544290928">
      <w:bodyDiv w:val="1"/>
      <w:marLeft w:val="0"/>
      <w:marRight w:val="0"/>
      <w:marTop w:val="0"/>
      <w:marBottom w:val="0"/>
      <w:divBdr>
        <w:top w:val="none" w:sz="0" w:space="0" w:color="auto"/>
        <w:left w:val="none" w:sz="0" w:space="0" w:color="auto"/>
        <w:bottom w:val="none" w:sz="0" w:space="0" w:color="auto"/>
        <w:right w:val="none" w:sz="0" w:space="0" w:color="auto"/>
      </w:divBdr>
    </w:div>
    <w:div w:id="548735146">
      <w:bodyDiv w:val="1"/>
      <w:marLeft w:val="0"/>
      <w:marRight w:val="0"/>
      <w:marTop w:val="0"/>
      <w:marBottom w:val="0"/>
      <w:divBdr>
        <w:top w:val="none" w:sz="0" w:space="0" w:color="auto"/>
        <w:left w:val="none" w:sz="0" w:space="0" w:color="auto"/>
        <w:bottom w:val="none" w:sz="0" w:space="0" w:color="auto"/>
        <w:right w:val="none" w:sz="0" w:space="0" w:color="auto"/>
      </w:divBdr>
    </w:div>
    <w:div w:id="549651084">
      <w:bodyDiv w:val="1"/>
      <w:marLeft w:val="0"/>
      <w:marRight w:val="0"/>
      <w:marTop w:val="0"/>
      <w:marBottom w:val="0"/>
      <w:divBdr>
        <w:top w:val="none" w:sz="0" w:space="0" w:color="auto"/>
        <w:left w:val="none" w:sz="0" w:space="0" w:color="auto"/>
        <w:bottom w:val="none" w:sz="0" w:space="0" w:color="auto"/>
        <w:right w:val="none" w:sz="0" w:space="0" w:color="auto"/>
      </w:divBdr>
    </w:div>
    <w:div w:id="550119399">
      <w:bodyDiv w:val="1"/>
      <w:marLeft w:val="0"/>
      <w:marRight w:val="0"/>
      <w:marTop w:val="0"/>
      <w:marBottom w:val="0"/>
      <w:divBdr>
        <w:top w:val="none" w:sz="0" w:space="0" w:color="auto"/>
        <w:left w:val="none" w:sz="0" w:space="0" w:color="auto"/>
        <w:bottom w:val="none" w:sz="0" w:space="0" w:color="auto"/>
        <w:right w:val="none" w:sz="0" w:space="0" w:color="auto"/>
      </w:divBdr>
    </w:div>
    <w:div w:id="553126331">
      <w:bodyDiv w:val="1"/>
      <w:marLeft w:val="0"/>
      <w:marRight w:val="0"/>
      <w:marTop w:val="0"/>
      <w:marBottom w:val="0"/>
      <w:divBdr>
        <w:top w:val="none" w:sz="0" w:space="0" w:color="auto"/>
        <w:left w:val="none" w:sz="0" w:space="0" w:color="auto"/>
        <w:bottom w:val="none" w:sz="0" w:space="0" w:color="auto"/>
        <w:right w:val="none" w:sz="0" w:space="0" w:color="auto"/>
      </w:divBdr>
    </w:div>
    <w:div w:id="564143934">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93825419">
      <w:bodyDiv w:val="1"/>
      <w:marLeft w:val="0"/>
      <w:marRight w:val="0"/>
      <w:marTop w:val="0"/>
      <w:marBottom w:val="0"/>
      <w:divBdr>
        <w:top w:val="none" w:sz="0" w:space="0" w:color="auto"/>
        <w:left w:val="none" w:sz="0" w:space="0" w:color="auto"/>
        <w:bottom w:val="none" w:sz="0" w:space="0" w:color="auto"/>
        <w:right w:val="none" w:sz="0" w:space="0" w:color="auto"/>
      </w:divBdr>
    </w:div>
    <w:div w:id="594482828">
      <w:bodyDiv w:val="1"/>
      <w:marLeft w:val="0"/>
      <w:marRight w:val="0"/>
      <w:marTop w:val="0"/>
      <w:marBottom w:val="0"/>
      <w:divBdr>
        <w:top w:val="none" w:sz="0" w:space="0" w:color="auto"/>
        <w:left w:val="none" w:sz="0" w:space="0" w:color="auto"/>
        <w:bottom w:val="none" w:sz="0" w:space="0" w:color="auto"/>
        <w:right w:val="none" w:sz="0" w:space="0" w:color="auto"/>
      </w:divBdr>
    </w:div>
    <w:div w:id="596910905">
      <w:bodyDiv w:val="1"/>
      <w:marLeft w:val="0"/>
      <w:marRight w:val="0"/>
      <w:marTop w:val="0"/>
      <w:marBottom w:val="0"/>
      <w:divBdr>
        <w:top w:val="none" w:sz="0" w:space="0" w:color="auto"/>
        <w:left w:val="none" w:sz="0" w:space="0" w:color="auto"/>
        <w:bottom w:val="none" w:sz="0" w:space="0" w:color="auto"/>
        <w:right w:val="none" w:sz="0" w:space="0" w:color="auto"/>
      </w:divBdr>
    </w:div>
    <w:div w:id="599720202">
      <w:bodyDiv w:val="1"/>
      <w:marLeft w:val="0"/>
      <w:marRight w:val="0"/>
      <w:marTop w:val="0"/>
      <w:marBottom w:val="0"/>
      <w:divBdr>
        <w:top w:val="none" w:sz="0" w:space="0" w:color="auto"/>
        <w:left w:val="none" w:sz="0" w:space="0" w:color="auto"/>
        <w:bottom w:val="none" w:sz="0" w:space="0" w:color="auto"/>
        <w:right w:val="none" w:sz="0" w:space="0" w:color="auto"/>
      </w:divBdr>
    </w:div>
    <w:div w:id="599800330">
      <w:bodyDiv w:val="1"/>
      <w:marLeft w:val="0"/>
      <w:marRight w:val="0"/>
      <w:marTop w:val="0"/>
      <w:marBottom w:val="0"/>
      <w:divBdr>
        <w:top w:val="none" w:sz="0" w:space="0" w:color="auto"/>
        <w:left w:val="none" w:sz="0" w:space="0" w:color="auto"/>
        <w:bottom w:val="none" w:sz="0" w:space="0" w:color="auto"/>
        <w:right w:val="none" w:sz="0" w:space="0" w:color="auto"/>
      </w:divBdr>
    </w:div>
    <w:div w:id="609817343">
      <w:bodyDiv w:val="1"/>
      <w:marLeft w:val="0"/>
      <w:marRight w:val="0"/>
      <w:marTop w:val="0"/>
      <w:marBottom w:val="0"/>
      <w:divBdr>
        <w:top w:val="none" w:sz="0" w:space="0" w:color="auto"/>
        <w:left w:val="none" w:sz="0" w:space="0" w:color="auto"/>
        <w:bottom w:val="none" w:sz="0" w:space="0" w:color="auto"/>
        <w:right w:val="none" w:sz="0" w:space="0" w:color="auto"/>
      </w:divBdr>
    </w:div>
    <w:div w:id="613826008">
      <w:bodyDiv w:val="1"/>
      <w:marLeft w:val="0"/>
      <w:marRight w:val="0"/>
      <w:marTop w:val="0"/>
      <w:marBottom w:val="0"/>
      <w:divBdr>
        <w:top w:val="none" w:sz="0" w:space="0" w:color="auto"/>
        <w:left w:val="none" w:sz="0" w:space="0" w:color="auto"/>
        <w:bottom w:val="none" w:sz="0" w:space="0" w:color="auto"/>
        <w:right w:val="none" w:sz="0" w:space="0" w:color="auto"/>
      </w:divBdr>
    </w:div>
    <w:div w:id="616255128">
      <w:bodyDiv w:val="1"/>
      <w:marLeft w:val="0"/>
      <w:marRight w:val="0"/>
      <w:marTop w:val="0"/>
      <w:marBottom w:val="0"/>
      <w:divBdr>
        <w:top w:val="none" w:sz="0" w:space="0" w:color="auto"/>
        <w:left w:val="none" w:sz="0" w:space="0" w:color="auto"/>
        <w:bottom w:val="none" w:sz="0" w:space="0" w:color="auto"/>
        <w:right w:val="none" w:sz="0" w:space="0" w:color="auto"/>
      </w:divBdr>
    </w:div>
    <w:div w:id="625158716">
      <w:bodyDiv w:val="1"/>
      <w:marLeft w:val="0"/>
      <w:marRight w:val="0"/>
      <w:marTop w:val="0"/>
      <w:marBottom w:val="0"/>
      <w:divBdr>
        <w:top w:val="none" w:sz="0" w:space="0" w:color="auto"/>
        <w:left w:val="none" w:sz="0" w:space="0" w:color="auto"/>
        <w:bottom w:val="none" w:sz="0" w:space="0" w:color="auto"/>
        <w:right w:val="none" w:sz="0" w:space="0" w:color="auto"/>
      </w:divBdr>
    </w:div>
    <w:div w:id="628585930">
      <w:bodyDiv w:val="1"/>
      <w:marLeft w:val="0"/>
      <w:marRight w:val="0"/>
      <w:marTop w:val="0"/>
      <w:marBottom w:val="0"/>
      <w:divBdr>
        <w:top w:val="none" w:sz="0" w:space="0" w:color="auto"/>
        <w:left w:val="none" w:sz="0" w:space="0" w:color="auto"/>
        <w:bottom w:val="none" w:sz="0" w:space="0" w:color="auto"/>
        <w:right w:val="none" w:sz="0" w:space="0" w:color="auto"/>
      </w:divBdr>
    </w:div>
    <w:div w:id="634989686">
      <w:bodyDiv w:val="1"/>
      <w:marLeft w:val="0"/>
      <w:marRight w:val="0"/>
      <w:marTop w:val="0"/>
      <w:marBottom w:val="0"/>
      <w:divBdr>
        <w:top w:val="none" w:sz="0" w:space="0" w:color="auto"/>
        <w:left w:val="none" w:sz="0" w:space="0" w:color="auto"/>
        <w:bottom w:val="none" w:sz="0" w:space="0" w:color="auto"/>
        <w:right w:val="none" w:sz="0" w:space="0" w:color="auto"/>
      </w:divBdr>
    </w:div>
    <w:div w:id="643000948">
      <w:bodyDiv w:val="1"/>
      <w:marLeft w:val="0"/>
      <w:marRight w:val="0"/>
      <w:marTop w:val="0"/>
      <w:marBottom w:val="0"/>
      <w:divBdr>
        <w:top w:val="none" w:sz="0" w:space="0" w:color="auto"/>
        <w:left w:val="none" w:sz="0" w:space="0" w:color="auto"/>
        <w:bottom w:val="none" w:sz="0" w:space="0" w:color="auto"/>
        <w:right w:val="none" w:sz="0" w:space="0" w:color="auto"/>
      </w:divBdr>
    </w:div>
    <w:div w:id="647516146">
      <w:bodyDiv w:val="1"/>
      <w:marLeft w:val="0"/>
      <w:marRight w:val="0"/>
      <w:marTop w:val="0"/>
      <w:marBottom w:val="0"/>
      <w:divBdr>
        <w:top w:val="none" w:sz="0" w:space="0" w:color="auto"/>
        <w:left w:val="none" w:sz="0" w:space="0" w:color="auto"/>
        <w:bottom w:val="none" w:sz="0" w:space="0" w:color="auto"/>
        <w:right w:val="none" w:sz="0" w:space="0" w:color="auto"/>
      </w:divBdr>
    </w:div>
    <w:div w:id="653802186">
      <w:bodyDiv w:val="1"/>
      <w:marLeft w:val="0"/>
      <w:marRight w:val="0"/>
      <w:marTop w:val="0"/>
      <w:marBottom w:val="0"/>
      <w:divBdr>
        <w:top w:val="none" w:sz="0" w:space="0" w:color="auto"/>
        <w:left w:val="none" w:sz="0" w:space="0" w:color="auto"/>
        <w:bottom w:val="none" w:sz="0" w:space="0" w:color="auto"/>
        <w:right w:val="none" w:sz="0" w:space="0" w:color="auto"/>
      </w:divBdr>
    </w:div>
    <w:div w:id="660545109">
      <w:bodyDiv w:val="1"/>
      <w:marLeft w:val="0"/>
      <w:marRight w:val="0"/>
      <w:marTop w:val="0"/>
      <w:marBottom w:val="0"/>
      <w:divBdr>
        <w:top w:val="none" w:sz="0" w:space="0" w:color="auto"/>
        <w:left w:val="none" w:sz="0" w:space="0" w:color="auto"/>
        <w:bottom w:val="none" w:sz="0" w:space="0" w:color="auto"/>
        <w:right w:val="none" w:sz="0" w:space="0" w:color="auto"/>
      </w:divBdr>
    </w:div>
    <w:div w:id="662852003">
      <w:bodyDiv w:val="1"/>
      <w:marLeft w:val="0"/>
      <w:marRight w:val="0"/>
      <w:marTop w:val="0"/>
      <w:marBottom w:val="0"/>
      <w:divBdr>
        <w:top w:val="none" w:sz="0" w:space="0" w:color="auto"/>
        <w:left w:val="none" w:sz="0" w:space="0" w:color="auto"/>
        <w:bottom w:val="none" w:sz="0" w:space="0" w:color="auto"/>
        <w:right w:val="none" w:sz="0" w:space="0" w:color="auto"/>
      </w:divBdr>
    </w:div>
    <w:div w:id="662926292">
      <w:bodyDiv w:val="1"/>
      <w:marLeft w:val="0"/>
      <w:marRight w:val="0"/>
      <w:marTop w:val="0"/>
      <w:marBottom w:val="0"/>
      <w:divBdr>
        <w:top w:val="none" w:sz="0" w:space="0" w:color="auto"/>
        <w:left w:val="none" w:sz="0" w:space="0" w:color="auto"/>
        <w:bottom w:val="none" w:sz="0" w:space="0" w:color="auto"/>
        <w:right w:val="none" w:sz="0" w:space="0" w:color="auto"/>
      </w:divBdr>
    </w:div>
    <w:div w:id="666711767">
      <w:bodyDiv w:val="1"/>
      <w:marLeft w:val="0"/>
      <w:marRight w:val="0"/>
      <w:marTop w:val="0"/>
      <w:marBottom w:val="0"/>
      <w:divBdr>
        <w:top w:val="none" w:sz="0" w:space="0" w:color="auto"/>
        <w:left w:val="none" w:sz="0" w:space="0" w:color="auto"/>
        <w:bottom w:val="none" w:sz="0" w:space="0" w:color="auto"/>
        <w:right w:val="none" w:sz="0" w:space="0" w:color="auto"/>
      </w:divBdr>
    </w:div>
    <w:div w:id="666713135">
      <w:bodyDiv w:val="1"/>
      <w:marLeft w:val="0"/>
      <w:marRight w:val="0"/>
      <w:marTop w:val="0"/>
      <w:marBottom w:val="0"/>
      <w:divBdr>
        <w:top w:val="none" w:sz="0" w:space="0" w:color="auto"/>
        <w:left w:val="none" w:sz="0" w:space="0" w:color="auto"/>
        <w:bottom w:val="none" w:sz="0" w:space="0" w:color="auto"/>
        <w:right w:val="none" w:sz="0" w:space="0" w:color="auto"/>
      </w:divBdr>
    </w:div>
    <w:div w:id="669676068">
      <w:bodyDiv w:val="1"/>
      <w:marLeft w:val="0"/>
      <w:marRight w:val="0"/>
      <w:marTop w:val="0"/>
      <w:marBottom w:val="0"/>
      <w:divBdr>
        <w:top w:val="none" w:sz="0" w:space="0" w:color="auto"/>
        <w:left w:val="none" w:sz="0" w:space="0" w:color="auto"/>
        <w:bottom w:val="none" w:sz="0" w:space="0" w:color="auto"/>
        <w:right w:val="none" w:sz="0" w:space="0" w:color="auto"/>
      </w:divBdr>
    </w:div>
    <w:div w:id="671025929">
      <w:bodyDiv w:val="1"/>
      <w:marLeft w:val="0"/>
      <w:marRight w:val="0"/>
      <w:marTop w:val="0"/>
      <w:marBottom w:val="0"/>
      <w:divBdr>
        <w:top w:val="none" w:sz="0" w:space="0" w:color="auto"/>
        <w:left w:val="none" w:sz="0" w:space="0" w:color="auto"/>
        <w:bottom w:val="none" w:sz="0" w:space="0" w:color="auto"/>
        <w:right w:val="none" w:sz="0" w:space="0" w:color="auto"/>
      </w:divBdr>
    </w:div>
    <w:div w:id="678042155">
      <w:bodyDiv w:val="1"/>
      <w:marLeft w:val="0"/>
      <w:marRight w:val="0"/>
      <w:marTop w:val="0"/>
      <w:marBottom w:val="0"/>
      <w:divBdr>
        <w:top w:val="none" w:sz="0" w:space="0" w:color="auto"/>
        <w:left w:val="none" w:sz="0" w:space="0" w:color="auto"/>
        <w:bottom w:val="none" w:sz="0" w:space="0" w:color="auto"/>
        <w:right w:val="none" w:sz="0" w:space="0" w:color="auto"/>
      </w:divBdr>
    </w:div>
    <w:div w:id="700517897">
      <w:bodyDiv w:val="1"/>
      <w:marLeft w:val="0"/>
      <w:marRight w:val="0"/>
      <w:marTop w:val="0"/>
      <w:marBottom w:val="0"/>
      <w:divBdr>
        <w:top w:val="none" w:sz="0" w:space="0" w:color="auto"/>
        <w:left w:val="none" w:sz="0" w:space="0" w:color="auto"/>
        <w:bottom w:val="none" w:sz="0" w:space="0" w:color="auto"/>
        <w:right w:val="none" w:sz="0" w:space="0" w:color="auto"/>
      </w:divBdr>
    </w:div>
    <w:div w:id="704671010">
      <w:bodyDiv w:val="1"/>
      <w:marLeft w:val="0"/>
      <w:marRight w:val="0"/>
      <w:marTop w:val="0"/>
      <w:marBottom w:val="0"/>
      <w:divBdr>
        <w:top w:val="none" w:sz="0" w:space="0" w:color="auto"/>
        <w:left w:val="none" w:sz="0" w:space="0" w:color="auto"/>
        <w:bottom w:val="none" w:sz="0" w:space="0" w:color="auto"/>
        <w:right w:val="none" w:sz="0" w:space="0" w:color="auto"/>
      </w:divBdr>
    </w:div>
    <w:div w:id="708799468">
      <w:bodyDiv w:val="1"/>
      <w:marLeft w:val="0"/>
      <w:marRight w:val="0"/>
      <w:marTop w:val="0"/>
      <w:marBottom w:val="0"/>
      <w:divBdr>
        <w:top w:val="none" w:sz="0" w:space="0" w:color="auto"/>
        <w:left w:val="none" w:sz="0" w:space="0" w:color="auto"/>
        <w:bottom w:val="none" w:sz="0" w:space="0" w:color="auto"/>
        <w:right w:val="none" w:sz="0" w:space="0" w:color="auto"/>
      </w:divBdr>
    </w:div>
    <w:div w:id="710804913">
      <w:bodyDiv w:val="1"/>
      <w:marLeft w:val="0"/>
      <w:marRight w:val="0"/>
      <w:marTop w:val="0"/>
      <w:marBottom w:val="0"/>
      <w:divBdr>
        <w:top w:val="none" w:sz="0" w:space="0" w:color="auto"/>
        <w:left w:val="none" w:sz="0" w:space="0" w:color="auto"/>
        <w:bottom w:val="none" w:sz="0" w:space="0" w:color="auto"/>
        <w:right w:val="none" w:sz="0" w:space="0" w:color="auto"/>
      </w:divBdr>
    </w:div>
    <w:div w:id="712341704">
      <w:bodyDiv w:val="1"/>
      <w:marLeft w:val="0"/>
      <w:marRight w:val="0"/>
      <w:marTop w:val="0"/>
      <w:marBottom w:val="0"/>
      <w:divBdr>
        <w:top w:val="none" w:sz="0" w:space="0" w:color="auto"/>
        <w:left w:val="none" w:sz="0" w:space="0" w:color="auto"/>
        <w:bottom w:val="none" w:sz="0" w:space="0" w:color="auto"/>
        <w:right w:val="none" w:sz="0" w:space="0" w:color="auto"/>
      </w:divBdr>
    </w:div>
    <w:div w:id="716969650">
      <w:bodyDiv w:val="1"/>
      <w:marLeft w:val="0"/>
      <w:marRight w:val="0"/>
      <w:marTop w:val="0"/>
      <w:marBottom w:val="0"/>
      <w:divBdr>
        <w:top w:val="none" w:sz="0" w:space="0" w:color="auto"/>
        <w:left w:val="none" w:sz="0" w:space="0" w:color="auto"/>
        <w:bottom w:val="none" w:sz="0" w:space="0" w:color="auto"/>
        <w:right w:val="none" w:sz="0" w:space="0" w:color="auto"/>
      </w:divBdr>
    </w:div>
    <w:div w:id="733624807">
      <w:bodyDiv w:val="1"/>
      <w:marLeft w:val="0"/>
      <w:marRight w:val="0"/>
      <w:marTop w:val="0"/>
      <w:marBottom w:val="0"/>
      <w:divBdr>
        <w:top w:val="none" w:sz="0" w:space="0" w:color="auto"/>
        <w:left w:val="none" w:sz="0" w:space="0" w:color="auto"/>
        <w:bottom w:val="none" w:sz="0" w:space="0" w:color="auto"/>
        <w:right w:val="none" w:sz="0" w:space="0" w:color="auto"/>
      </w:divBdr>
    </w:div>
    <w:div w:id="737050572">
      <w:bodyDiv w:val="1"/>
      <w:marLeft w:val="0"/>
      <w:marRight w:val="0"/>
      <w:marTop w:val="0"/>
      <w:marBottom w:val="0"/>
      <w:divBdr>
        <w:top w:val="none" w:sz="0" w:space="0" w:color="auto"/>
        <w:left w:val="none" w:sz="0" w:space="0" w:color="auto"/>
        <w:bottom w:val="none" w:sz="0" w:space="0" w:color="auto"/>
        <w:right w:val="none" w:sz="0" w:space="0" w:color="auto"/>
      </w:divBdr>
    </w:div>
    <w:div w:id="739255649">
      <w:bodyDiv w:val="1"/>
      <w:marLeft w:val="0"/>
      <w:marRight w:val="0"/>
      <w:marTop w:val="0"/>
      <w:marBottom w:val="0"/>
      <w:divBdr>
        <w:top w:val="none" w:sz="0" w:space="0" w:color="auto"/>
        <w:left w:val="none" w:sz="0" w:space="0" w:color="auto"/>
        <w:bottom w:val="none" w:sz="0" w:space="0" w:color="auto"/>
        <w:right w:val="none" w:sz="0" w:space="0" w:color="auto"/>
      </w:divBdr>
    </w:div>
    <w:div w:id="743799406">
      <w:bodyDiv w:val="1"/>
      <w:marLeft w:val="0"/>
      <w:marRight w:val="0"/>
      <w:marTop w:val="0"/>
      <w:marBottom w:val="0"/>
      <w:divBdr>
        <w:top w:val="none" w:sz="0" w:space="0" w:color="auto"/>
        <w:left w:val="none" w:sz="0" w:space="0" w:color="auto"/>
        <w:bottom w:val="none" w:sz="0" w:space="0" w:color="auto"/>
        <w:right w:val="none" w:sz="0" w:space="0" w:color="auto"/>
      </w:divBdr>
    </w:div>
    <w:div w:id="744768954">
      <w:bodyDiv w:val="1"/>
      <w:marLeft w:val="0"/>
      <w:marRight w:val="0"/>
      <w:marTop w:val="0"/>
      <w:marBottom w:val="0"/>
      <w:divBdr>
        <w:top w:val="none" w:sz="0" w:space="0" w:color="auto"/>
        <w:left w:val="none" w:sz="0" w:space="0" w:color="auto"/>
        <w:bottom w:val="none" w:sz="0" w:space="0" w:color="auto"/>
        <w:right w:val="none" w:sz="0" w:space="0" w:color="auto"/>
      </w:divBdr>
    </w:div>
    <w:div w:id="761924210">
      <w:bodyDiv w:val="1"/>
      <w:marLeft w:val="0"/>
      <w:marRight w:val="0"/>
      <w:marTop w:val="0"/>
      <w:marBottom w:val="0"/>
      <w:divBdr>
        <w:top w:val="none" w:sz="0" w:space="0" w:color="auto"/>
        <w:left w:val="none" w:sz="0" w:space="0" w:color="auto"/>
        <w:bottom w:val="none" w:sz="0" w:space="0" w:color="auto"/>
        <w:right w:val="none" w:sz="0" w:space="0" w:color="auto"/>
      </w:divBdr>
    </w:div>
    <w:div w:id="763918998">
      <w:bodyDiv w:val="1"/>
      <w:marLeft w:val="0"/>
      <w:marRight w:val="0"/>
      <w:marTop w:val="0"/>
      <w:marBottom w:val="0"/>
      <w:divBdr>
        <w:top w:val="none" w:sz="0" w:space="0" w:color="auto"/>
        <w:left w:val="none" w:sz="0" w:space="0" w:color="auto"/>
        <w:bottom w:val="none" w:sz="0" w:space="0" w:color="auto"/>
        <w:right w:val="none" w:sz="0" w:space="0" w:color="auto"/>
      </w:divBdr>
    </w:div>
    <w:div w:id="763919878">
      <w:bodyDiv w:val="1"/>
      <w:marLeft w:val="0"/>
      <w:marRight w:val="0"/>
      <w:marTop w:val="0"/>
      <w:marBottom w:val="0"/>
      <w:divBdr>
        <w:top w:val="none" w:sz="0" w:space="0" w:color="auto"/>
        <w:left w:val="none" w:sz="0" w:space="0" w:color="auto"/>
        <w:bottom w:val="none" w:sz="0" w:space="0" w:color="auto"/>
        <w:right w:val="none" w:sz="0" w:space="0" w:color="auto"/>
      </w:divBdr>
    </w:div>
    <w:div w:id="770125418">
      <w:bodyDiv w:val="1"/>
      <w:marLeft w:val="0"/>
      <w:marRight w:val="0"/>
      <w:marTop w:val="0"/>
      <w:marBottom w:val="0"/>
      <w:divBdr>
        <w:top w:val="none" w:sz="0" w:space="0" w:color="auto"/>
        <w:left w:val="none" w:sz="0" w:space="0" w:color="auto"/>
        <w:bottom w:val="none" w:sz="0" w:space="0" w:color="auto"/>
        <w:right w:val="none" w:sz="0" w:space="0" w:color="auto"/>
      </w:divBdr>
    </w:div>
    <w:div w:id="770514974">
      <w:bodyDiv w:val="1"/>
      <w:marLeft w:val="0"/>
      <w:marRight w:val="0"/>
      <w:marTop w:val="0"/>
      <w:marBottom w:val="0"/>
      <w:divBdr>
        <w:top w:val="none" w:sz="0" w:space="0" w:color="auto"/>
        <w:left w:val="none" w:sz="0" w:space="0" w:color="auto"/>
        <w:bottom w:val="none" w:sz="0" w:space="0" w:color="auto"/>
        <w:right w:val="none" w:sz="0" w:space="0" w:color="auto"/>
      </w:divBdr>
    </w:div>
    <w:div w:id="779300639">
      <w:bodyDiv w:val="1"/>
      <w:marLeft w:val="0"/>
      <w:marRight w:val="0"/>
      <w:marTop w:val="0"/>
      <w:marBottom w:val="0"/>
      <w:divBdr>
        <w:top w:val="none" w:sz="0" w:space="0" w:color="auto"/>
        <w:left w:val="none" w:sz="0" w:space="0" w:color="auto"/>
        <w:bottom w:val="none" w:sz="0" w:space="0" w:color="auto"/>
        <w:right w:val="none" w:sz="0" w:space="0" w:color="auto"/>
      </w:divBdr>
    </w:div>
    <w:div w:id="783040030">
      <w:bodyDiv w:val="1"/>
      <w:marLeft w:val="0"/>
      <w:marRight w:val="0"/>
      <w:marTop w:val="0"/>
      <w:marBottom w:val="0"/>
      <w:divBdr>
        <w:top w:val="none" w:sz="0" w:space="0" w:color="auto"/>
        <w:left w:val="none" w:sz="0" w:space="0" w:color="auto"/>
        <w:bottom w:val="none" w:sz="0" w:space="0" w:color="auto"/>
        <w:right w:val="none" w:sz="0" w:space="0" w:color="auto"/>
      </w:divBdr>
    </w:div>
    <w:div w:id="784229905">
      <w:bodyDiv w:val="1"/>
      <w:marLeft w:val="0"/>
      <w:marRight w:val="0"/>
      <w:marTop w:val="0"/>
      <w:marBottom w:val="0"/>
      <w:divBdr>
        <w:top w:val="none" w:sz="0" w:space="0" w:color="auto"/>
        <w:left w:val="none" w:sz="0" w:space="0" w:color="auto"/>
        <w:bottom w:val="none" w:sz="0" w:space="0" w:color="auto"/>
        <w:right w:val="none" w:sz="0" w:space="0" w:color="auto"/>
      </w:divBdr>
    </w:div>
    <w:div w:id="792945354">
      <w:bodyDiv w:val="1"/>
      <w:marLeft w:val="0"/>
      <w:marRight w:val="0"/>
      <w:marTop w:val="0"/>
      <w:marBottom w:val="0"/>
      <w:divBdr>
        <w:top w:val="none" w:sz="0" w:space="0" w:color="auto"/>
        <w:left w:val="none" w:sz="0" w:space="0" w:color="auto"/>
        <w:bottom w:val="none" w:sz="0" w:space="0" w:color="auto"/>
        <w:right w:val="none" w:sz="0" w:space="0" w:color="auto"/>
      </w:divBdr>
    </w:div>
    <w:div w:id="794904868">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7957743">
      <w:bodyDiv w:val="1"/>
      <w:marLeft w:val="0"/>
      <w:marRight w:val="0"/>
      <w:marTop w:val="0"/>
      <w:marBottom w:val="0"/>
      <w:divBdr>
        <w:top w:val="none" w:sz="0" w:space="0" w:color="auto"/>
        <w:left w:val="none" w:sz="0" w:space="0" w:color="auto"/>
        <w:bottom w:val="none" w:sz="0" w:space="0" w:color="auto"/>
        <w:right w:val="none" w:sz="0" w:space="0" w:color="auto"/>
      </w:divBdr>
    </w:div>
    <w:div w:id="824275861">
      <w:bodyDiv w:val="1"/>
      <w:marLeft w:val="0"/>
      <w:marRight w:val="0"/>
      <w:marTop w:val="0"/>
      <w:marBottom w:val="0"/>
      <w:divBdr>
        <w:top w:val="none" w:sz="0" w:space="0" w:color="auto"/>
        <w:left w:val="none" w:sz="0" w:space="0" w:color="auto"/>
        <w:bottom w:val="none" w:sz="0" w:space="0" w:color="auto"/>
        <w:right w:val="none" w:sz="0" w:space="0" w:color="auto"/>
      </w:divBdr>
    </w:div>
    <w:div w:id="824277695">
      <w:bodyDiv w:val="1"/>
      <w:marLeft w:val="0"/>
      <w:marRight w:val="0"/>
      <w:marTop w:val="0"/>
      <w:marBottom w:val="0"/>
      <w:divBdr>
        <w:top w:val="none" w:sz="0" w:space="0" w:color="auto"/>
        <w:left w:val="none" w:sz="0" w:space="0" w:color="auto"/>
        <w:bottom w:val="none" w:sz="0" w:space="0" w:color="auto"/>
        <w:right w:val="none" w:sz="0" w:space="0" w:color="auto"/>
      </w:divBdr>
    </w:div>
    <w:div w:id="828206462">
      <w:bodyDiv w:val="1"/>
      <w:marLeft w:val="0"/>
      <w:marRight w:val="0"/>
      <w:marTop w:val="0"/>
      <w:marBottom w:val="0"/>
      <w:divBdr>
        <w:top w:val="none" w:sz="0" w:space="0" w:color="auto"/>
        <w:left w:val="none" w:sz="0" w:space="0" w:color="auto"/>
        <w:bottom w:val="none" w:sz="0" w:space="0" w:color="auto"/>
        <w:right w:val="none" w:sz="0" w:space="0" w:color="auto"/>
      </w:divBdr>
    </w:div>
    <w:div w:id="828255875">
      <w:bodyDiv w:val="1"/>
      <w:marLeft w:val="0"/>
      <w:marRight w:val="0"/>
      <w:marTop w:val="0"/>
      <w:marBottom w:val="0"/>
      <w:divBdr>
        <w:top w:val="none" w:sz="0" w:space="0" w:color="auto"/>
        <w:left w:val="none" w:sz="0" w:space="0" w:color="auto"/>
        <w:bottom w:val="none" w:sz="0" w:space="0" w:color="auto"/>
        <w:right w:val="none" w:sz="0" w:space="0" w:color="auto"/>
      </w:divBdr>
    </w:div>
    <w:div w:id="838737033">
      <w:bodyDiv w:val="1"/>
      <w:marLeft w:val="0"/>
      <w:marRight w:val="0"/>
      <w:marTop w:val="0"/>
      <w:marBottom w:val="0"/>
      <w:divBdr>
        <w:top w:val="none" w:sz="0" w:space="0" w:color="auto"/>
        <w:left w:val="none" w:sz="0" w:space="0" w:color="auto"/>
        <w:bottom w:val="none" w:sz="0" w:space="0" w:color="auto"/>
        <w:right w:val="none" w:sz="0" w:space="0" w:color="auto"/>
      </w:divBdr>
    </w:div>
    <w:div w:id="840198172">
      <w:bodyDiv w:val="1"/>
      <w:marLeft w:val="0"/>
      <w:marRight w:val="0"/>
      <w:marTop w:val="0"/>
      <w:marBottom w:val="0"/>
      <w:divBdr>
        <w:top w:val="none" w:sz="0" w:space="0" w:color="auto"/>
        <w:left w:val="none" w:sz="0" w:space="0" w:color="auto"/>
        <w:bottom w:val="none" w:sz="0" w:space="0" w:color="auto"/>
        <w:right w:val="none" w:sz="0" w:space="0" w:color="auto"/>
      </w:divBdr>
    </w:div>
    <w:div w:id="844979081">
      <w:bodyDiv w:val="1"/>
      <w:marLeft w:val="0"/>
      <w:marRight w:val="0"/>
      <w:marTop w:val="0"/>
      <w:marBottom w:val="0"/>
      <w:divBdr>
        <w:top w:val="none" w:sz="0" w:space="0" w:color="auto"/>
        <w:left w:val="none" w:sz="0" w:space="0" w:color="auto"/>
        <w:bottom w:val="none" w:sz="0" w:space="0" w:color="auto"/>
        <w:right w:val="none" w:sz="0" w:space="0" w:color="auto"/>
      </w:divBdr>
    </w:div>
    <w:div w:id="848711616">
      <w:bodyDiv w:val="1"/>
      <w:marLeft w:val="0"/>
      <w:marRight w:val="0"/>
      <w:marTop w:val="0"/>
      <w:marBottom w:val="0"/>
      <w:divBdr>
        <w:top w:val="none" w:sz="0" w:space="0" w:color="auto"/>
        <w:left w:val="none" w:sz="0" w:space="0" w:color="auto"/>
        <w:bottom w:val="none" w:sz="0" w:space="0" w:color="auto"/>
        <w:right w:val="none" w:sz="0" w:space="0" w:color="auto"/>
      </w:divBdr>
    </w:div>
    <w:div w:id="850800031">
      <w:bodyDiv w:val="1"/>
      <w:marLeft w:val="0"/>
      <w:marRight w:val="0"/>
      <w:marTop w:val="0"/>
      <w:marBottom w:val="0"/>
      <w:divBdr>
        <w:top w:val="none" w:sz="0" w:space="0" w:color="auto"/>
        <w:left w:val="none" w:sz="0" w:space="0" w:color="auto"/>
        <w:bottom w:val="none" w:sz="0" w:space="0" w:color="auto"/>
        <w:right w:val="none" w:sz="0" w:space="0" w:color="auto"/>
      </w:divBdr>
    </w:div>
    <w:div w:id="851990248">
      <w:bodyDiv w:val="1"/>
      <w:marLeft w:val="0"/>
      <w:marRight w:val="0"/>
      <w:marTop w:val="0"/>
      <w:marBottom w:val="0"/>
      <w:divBdr>
        <w:top w:val="none" w:sz="0" w:space="0" w:color="auto"/>
        <w:left w:val="none" w:sz="0" w:space="0" w:color="auto"/>
        <w:bottom w:val="none" w:sz="0" w:space="0" w:color="auto"/>
        <w:right w:val="none" w:sz="0" w:space="0" w:color="auto"/>
      </w:divBdr>
    </w:div>
    <w:div w:id="852766631">
      <w:bodyDiv w:val="1"/>
      <w:marLeft w:val="0"/>
      <w:marRight w:val="0"/>
      <w:marTop w:val="0"/>
      <w:marBottom w:val="0"/>
      <w:divBdr>
        <w:top w:val="none" w:sz="0" w:space="0" w:color="auto"/>
        <w:left w:val="none" w:sz="0" w:space="0" w:color="auto"/>
        <w:bottom w:val="none" w:sz="0" w:space="0" w:color="auto"/>
        <w:right w:val="none" w:sz="0" w:space="0" w:color="auto"/>
      </w:divBdr>
    </w:div>
    <w:div w:id="864756299">
      <w:bodyDiv w:val="1"/>
      <w:marLeft w:val="0"/>
      <w:marRight w:val="0"/>
      <w:marTop w:val="0"/>
      <w:marBottom w:val="0"/>
      <w:divBdr>
        <w:top w:val="none" w:sz="0" w:space="0" w:color="auto"/>
        <w:left w:val="none" w:sz="0" w:space="0" w:color="auto"/>
        <w:bottom w:val="none" w:sz="0" w:space="0" w:color="auto"/>
        <w:right w:val="none" w:sz="0" w:space="0" w:color="auto"/>
      </w:divBdr>
    </w:div>
    <w:div w:id="866718039">
      <w:bodyDiv w:val="1"/>
      <w:marLeft w:val="0"/>
      <w:marRight w:val="0"/>
      <w:marTop w:val="0"/>
      <w:marBottom w:val="0"/>
      <w:divBdr>
        <w:top w:val="none" w:sz="0" w:space="0" w:color="auto"/>
        <w:left w:val="none" w:sz="0" w:space="0" w:color="auto"/>
        <w:bottom w:val="none" w:sz="0" w:space="0" w:color="auto"/>
        <w:right w:val="none" w:sz="0" w:space="0" w:color="auto"/>
      </w:divBdr>
    </w:div>
    <w:div w:id="867525310">
      <w:bodyDiv w:val="1"/>
      <w:marLeft w:val="0"/>
      <w:marRight w:val="0"/>
      <w:marTop w:val="0"/>
      <w:marBottom w:val="0"/>
      <w:divBdr>
        <w:top w:val="none" w:sz="0" w:space="0" w:color="auto"/>
        <w:left w:val="none" w:sz="0" w:space="0" w:color="auto"/>
        <w:bottom w:val="none" w:sz="0" w:space="0" w:color="auto"/>
        <w:right w:val="none" w:sz="0" w:space="0" w:color="auto"/>
      </w:divBdr>
    </w:div>
    <w:div w:id="871068957">
      <w:bodyDiv w:val="1"/>
      <w:marLeft w:val="0"/>
      <w:marRight w:val="0"/>
      <w:marTop w:val="0"/>
      <w:marBottom w:val="0"/>
      <w:divBdr>
        <w:top w:val="none" w:sz="0" w:space="0" w:color="auto"/>
        <w:left w:val="none" w:sz="0" w:space="0" w:color="auto"/>
        <w:bottom w:val="none" w:sz="0" w:space="0" w:color="auto"/>
        <w:right w:val="none" w:sz="0" w:space="0" w:color="auto"/>
      </w:divBdr>
    </w:div>
    <w:div w:id="872309321">
      <w:bodyDiv w:val="1"/>
      <w:marLeft w:val="0"/>
      <w:marRight w:val="0"/>
      <w:marTop w:val="0"/>
      <w:marBottom w:val="0"/>
      <w:divBdr>
        <w:top w:val="none" w:sz="0" w:space="0" w:color="auto"/>
        <w:left w:val="none" w:sz="0" w:space="0" w:color="auto"/>
        <w:bottom w:val="none" w:sz="0" w:space="0" w:color="auto"/>
        <w:right w:val="none" w:sz="0" w:space="0" w:color="auto"/>
      </w:divBdr>
    </w:div>
    <w:div w:id="872691734">
      <w:bodyDiv w:val="1"/>
      <w:marLeft w:val="0"/>
      <w:marRight w:val="0"/>
      <w:marTop w:val="0"/>
      <w:marBottom w:val="0"/>
      <w:divBdr>
        <w:top w:val="none" w:sz="0" w:space="0" w:color="auto"/>
        <w:left w:val="none" w:sz="0" w:space="0" w:color="auto"/>
        <w:bottom w:val="none" w:sz="0" w:space="0" w:color="auto"/>
        <w:right w:val="none" w:sz="0" w:space="0" w:color="auto"/>
      </w:divBdr>
    </w:div>
    <w:div w:id="881863417">
      <w:bodyDiv w:val="1"/>
      <w:marLeft w:val="0"/>
      <w:marRight w:val="0"/>
      <w:marTop w:val="0"/>
      <w:marBottom w:val="0"/>
      <w:divBdr>
        <w:top w:val="none" w:sz="0" w:space="0" w:color="auto"/>
        <w:left w:val="none" w:sz="0" w:space="0" w:color="auto"/>
        <w:bottom w:val="none" w:sz="0" w:space="0" w:color="auto"/>
        <w:right w:val="none" w:sz="0" w:space="0" w:color="auto"/>
      </w:divBdr>
    </w:div>
    <w:div w:id="882331032">
      <w:bodyDiv w:val="1"/>
      <w:marLeft w:val="0"/>
      <w:marRight w:val="0"/>
      <w:marTop w:val="0"/>
      <w:marBottom w:val="0"/>
      <w:divBdr>
        <w:top w:val="none" w:sz="0" w:space="0" w:color="auto"/>
        <w:left w:val="none" w:sz="0" w:space="0" w:color="auto"/>
        <w:bottom w:val="none" w:sz="0" w:space="0" w:color="auto"/>
        <w:right w:val="none" w:sz="0" w:space="0" w:color="auto"/>
      </w:divBdr>
    </w:div>
    <w:div w:id="888538356">
      <w:bodyDiv w:val="1"/>
      <w:marLeft w:val="0"/>
      <w:marRight w:val="0"/>
      <w:marTop w:val="0"/>
      <w:marBottom w:val="0"/>
      <w:divBdr>
        <w:top w:val="none" w:sz="0" w:space="0" w:color="auto"/>
        <w:left w:val="none" w:sz="0" w:space="0" w:color="auto"/>
        <w:bottom w:val="none" w:sz="0" w:space="0" w:color="auto"/>
        <w:right w:val="none" w:sz="0" w:space="0" w:color="auto"/>
      </w:divBdr>
    </w:div>
    <w:div w:id="897712978">
      <w:bodyDiv w:val="1"/>
      <w:marLeft w:val="0"/>
      <w:marRight w:val="0"/>
      <w:marTop w:val="0"/>
      <w:marBottom w:val="0"/>
      <w:divBdr>
        <w:top w:val="none" w:sz="0" w:space="0" w:color="auto"/>
        <w:left w:val="none" w:sz="0" w:space="0" w:color="auto"/>
        <w:bottom w:val="none" w:sz="0" w:space="0" w:color="auto"/>
        <w:right w:val="none" w:sz="0" w:space="0" w:color="auto"/>
      </w:divBdr>
    </w:div>
    <w:div w:id="911701678">
      <w:bodyDiv w:val="1"/>
      <w:marLeft w:val="0"/>
      <w:marRight w:val="0"/>
      <w:marTop w:val="0"/>
      <w:marBottom w:val="0"/>
      <w:divBdr>
        <w:top w:val="none" w:sz="0" w:space="0" w:color="auto"/>
        <w:left w:val="none" w:sz="0" w:space="0" w:color="auto"/>
        <w:bottom w:val="none" w:sz="0" w:space="0" w:color="auto"/>
        <w:right w:val="none" w:sz="0" w:space="0" w:color="auto"/>
      </w:divBdr>
    </w:div>
    <w:div w:id="912588860">
      <w:bodyDiv w:val="1"/>
      <w:marLeft w:val="0"/>
      <w:marRight w:val="0"/>
      <w:marTop w:val="0"/>
      <w:marBottom w:val="0"/>
      <w:divBdr>
        <w:top w:val="none" w:sz="0" w:space="0" w:color="auto"/>
        <w:left w:val="none" w:sz="0" w:space="0" w:color="auto"/>
        <w:bottom w:val="none" w:sz="0" w:space="0" w:color="auto"/>
        <w:right w:val="none" w:sz="0" w:space="0" w:color="auto"/>
      </w:divBdr>
    </w:div>
    <w:div w:id="912667771">
      <w:bodyDiv w:val="1"/>
      <w:marLeft w:val="0"/>
      <w:marRight w:val="0"/>
      <w:marTop w:val="0"/>
      <w:marBottom w:val="0"/>
      <w:divBdr>
        <w:top w:val="none" w:sz="0" w:space="0" w:color="auto"/>
        <w:left w:val="none" w:sz="0" w:space="0" w:color="auto"/>
        <w:bottom w:val="none" w:sz="0" w:space="0" w:color="auto"/>
        <w:right w:val="none" w:sz="0" w:space="0" w:color="auto"/>
      </w:divBdr>
    </w:div>
    <w:div w:id="914513995">
      <w:bodyDiv w:val="1"/>
      <w:marLeft w:val="0"/>
      <w:marRight w:val="0"/>
      <w:marTop w:val="0"/>
      <w:marBottom w:val="0"/>
      <w:divBdr>
        <w:top w:val="none" w:sz="0" w:space="0" w:color="auto"/>
        <w:left w:val="none" w:sz="0" w:space="0" w:color="auto"/>
        <w:bottom w:val="none" w:sz="0" w:space="0" w:color="auto"/>
        <w:right w:val="none" w:sz="0" w:space="0" w:color="auto"/>
      </w:divBdr>
    </w:div>
    <w:div w:id="918833781">
      <w:bodyDiv w:val="1"/>
      <w:marLeft w:val="0"/>
      <w:marRight w:val="0"/>
      <w:marTop w:val="0"/>
      <w:marBottom w:val="0"/>
      <w:divBdr>
        <w:top w:val="none" w:sz="0" w:space="0" w:color="auto"/>
        <w:left w:val="none" w:sz="0" w:space="0" w:color="auto"/>
        <w:bottom w:val="none" w:sz="0" w:space="0" w:color="auto"/>
        <w:right w:val="none" w:sz="0" w:space="0" w:color="auto"/>
      </w:divBdr>
    </w:div>
    <w:div w:id="918901209">
      <w:bodyDiv w:val="1"/>
      <w:marLeft w:val="0"/>
      <w:marRight w:val="0"/>
      <w:marTop w:val="0"/>
      <w:marBottom w:val="0"/>
      <w:divBdr>
        <w:top w:val="none" w:sz="0" w:space="0" w:color="auto"/>
        <w:left w:val="none" w:sz="0" w:space="0" w:color="auto"/>
        <w:bottom w:val="none" w:sz="0" w:space="0" w:color="auto"/>
        <w:right w:val="none" w:sz="0" w:space="0" w:color="auto"/>
      </w:divBdr>
    </w:div>
    <w:div w:id="923533833">
      <w:bodyDiv w:val="1"/>
      <w:marLeft w:val="0"/>
      <w:marRight w:val="0"/>
      <w:marTop w:val="0"/>
      <w:marBottom w:val="0"/>
      <w:divBdr>
        <w:top w:val="none" w:sz="0" w:space="0" w:color="auto"/>
        <w:left w:val="none" w:sz="0" w:space="0" w:color="auto"/>
        <w:bottom w:val="none" w:sz="0" w:space="0" w:color="auto"/>
        <w:right w:val="none" w:sz="0" w:space="0" w:color="auto"/>
      </w:divBdr>
    </w:div>
    <w:div w:id="933903710">
      <w:bodyDiv w:val="1"/>
      <w:marLeft w:val="0"/>
      <w:marRight w:val="0"/>
      <w:marTop w:val="0"/>
      <w:marBottom w:val="0"/>
      <w:divBdr>
        <w:top w:val="none" w:sz="0" w:space="0" w:color="auto"/>
        <w:left w:val="none" w:sz="0" w:space="0" w:color="auto"/>
        <w:bottom w:val="none" w:sz="0" w:space="0" w:color="auto"/>
        <w:right w:val="none" w:sz="0" w:space="0" w:color="auto"/>
      </w:divBdr>
    </w:div>
    <w:div w:id="938296689">
      <w:bodyDiv w:val="1"/>
      <w:marLeft w:val="0"/>
      <w:marRight w:val="0"/>
      <w:marTop w:val="0"/>
      <w:marBottom w:val="0"/>
      <w:divBdr>
        <w:top w:val="none" w:sz="0" w:space="0" w:color="auto"/>
        <w:left w:val="none" w:sz="0" w:space="0" w:color="auto"/>
        <w:bottom w:val="none" w:sz="0" w:space="0" w:color="auto"/>
        <w:right w:val="none" w:sz="0" w:space="0" w:color="auto"/>
      </w:divBdr>
    </w:div>
    <w:div w:id="947858414">
      <w:bodyDiv w:val="1"/>
      <w:marLeft w:val="0"/>
      <w:marRight w:val="0"/>
      <w:marTop w:val="0"/>
      <w:marBottom w:val="0"/>
      <w:divBdr>
        <w:top w:val="none" w:sz="0" w:space="0" w:color="auto"/>
        <w:left w:val="none" w:sz="0" w:space="0" w:color="auto"/>
        <w:bottom w:val="none" w:sz="0" w:space="0" w:color="auto"/>
        <w:right w:val="none" w:sz="0" w:space="0" w:color="auto"/>
      </w:divBdr>
    </w:div>
    <w:div w:id="950747025">
      <w:bodyDiv w:val="1"/>
      <w:marLeft w:val="0"/>
      <w:marRight w:val="0"/>
      <w:marTop w:val="0"/>
      <w:marBottom w:val="0"/>
      <w:divBdr>
        <w:top w:val="none" w:sz="0" w:space="0" w:color="auto"/>
        <w:left w:val="none" w:sz="0" w:space="0" w:color="auto"/>
        <w:bottom w:val="none" w:sz="0" w:space="0" w:color="auto"/>
        <w:right w:val="none" w:sz="0" w:space="0" w:color="auto"/>
      </w:divBdr>
    </w:div>
    <w:div w:id="955647006">
      <w:bodyDiv w:val="1"/>
      <w:marLeft w:val="0"/>
      <w:marRight w:val="0"/>
      <w:marTop w:val="0"/>
      <w:marBottom w:val="0"/>
      <w:divBdr>
        <w:top w:val="none" w:sz="0" w:space="0" w:color="auto"/>
        <w:left w:val="none" w:sz="0" w:space="0" w:color="auto"/>
        <w:bottom w:val="none" w:sz="0" w:space="0" w:color="auto"/>
        <w:right w:val="none" w:sz="0" w:space="0" w:color="auto"/>
      </w:divBdr>
    </w:div>
    <w:div w:id="959381600">
      <w:bodyDiv w:val="1"/>
      <w:marLeft w:val="0"/>
      <w:marRight w:val="0"/>
      <w:marTop w:val="0"/>
      <w:marBottom w:val="0"/>
      <w:divBdr>
        <w:top w:val="none" w:sz="0" w:space="0" w:color="auto"/>
        <w:left w:val="none" w:sz="0" w:space="0" w:color="auto"/>
        <w:bottom w:val="none" w:sz="0" w:space="0" w:color="auto"/>
        <w:right w:val="none" w:sz="0" w:space="0" w:color="auto"/>
      </w:divBdr>
    </w:div>
    <w:div w:id="960724133">
      <w:bodyDiv w:val="1"/>
      <w:marLeft w:val="0"/>
      <w:marRight w:val="0"/>
      <w:marTop w:val="0"/>
      <w:marBottom w:val="0"/>
      <w:divBdr>
        <w:top w:val="none" w:sz="0" w:space="0" w:color="auto"/>
        <w:left w:val="none" w:sz="0" w:space="0" w:color="auto"/>
        <w:bottom w:val="none" w:sz="0" w:space="0" w:color="auto"/>
        <w:right w:val="none" w:sz="0" w:space="0" w:color="auto"/>
      </w:divBdr>
    </w:div>
    <w:div w:id="963733250">
      <w:bodyDiv w:val="1"/>
      <w:marLeft w:val="0"/>
      <w:marRight w:val="0"/>
      <w:marTop w:val="0"/>
      <w:marBottom w:val="0"/>
      <w:divBdr>
        <w:top w:val="none" w:sz="0" w:space="0" w:color="auto"/>
        <w:left w:val="none" w:sz="0" w:space="0" w:color="auto"/>
        <w:bottom w:val="none" w:sz="0" w:space="0" w:color="auto"/>
        <w:right w:val="none" w:sz="0" w:space="0" w:color="auto"/>
      </w:divBdr>
    </w:div>
    <w:div w:id="969633263">
      <w:bodyDiv w:val="1"/>
      <w:marLeft w:val="0"/>
      <w:marRight w:val="0"/>
      <w:marTop w:val="0"/>
      <w:marBottom w:val="0"/>
      <w:divBdr>
        <w:top w:val="none" w:sz="0" w:space="0" w:color="auto"/>
        <w:left w:val="none" w:sz="0" w:space="0" w:color="auto"/>
        <w:bottom w:val="none" w:sz="0" w:space="0" w:color="auto"/>
        <w:right w:val="none" w:sz="0" w:space="0" w:color="auto"/>
      </w:divBdr>
    </w:div>
    <w:div w:id="970289816">
      <w:bodyDiv w:val="1"/>
      <w:marLeft w:val="0"/>
      <w:marRight w:val="0"/>
      <w:marTop w:val="0"/>
      <w:marBottom w:val="0"/>
      <w:divBdr>
        <w:top w:val="none" w:sz="0" w:space="0" w:color="auto"/>
        <w:left w:val="none" w:sz="0" w:space="0" w:color="auto"/>
        <w:bottom w:val="none" w:sz="0" w:space="0" w:color="auto"/>
        <w:right w:val="none" w:sz="0" w:space="0" w:color="auto"/>
      </w:divBdr>
    </w:div>
    <w:div w:id="974720571">
      <w:bodyDiv w:val="1"/>
      <w:marLeft w:val="0"/>
      <w:marRight w:val="0"/>
      <w:marTop w:val="0"/>
      <w:marBottom w:val="0"/>
      <w:divBdr>
        <w:top w:val="none" w:sz="0" w:space="0" w:color="auto"/>
        <w:left w:val="none" w:sz="0" w:space="0" w:color="auto"/>
        <w:bottom w:val="none" w:sz="0" w:space="0" w:color="auto"/>
        <w:right w:val="none" w:sz="0" w:space="0" w:color="auto"/>
      </w:divBdr>
    </w:div>
    <w:div w:id="983972475">
      <w:bodyDiv w:val="1"/>
      <w:marLeft w:val="0"/>
      <w:marRight w:val="0"/>
      <w:marTop w:val="0"/>
      <w:marBottom w:val="0"/>
      <w:divBdr>
        <w:top w:val="none" w:sz="0" w:space="0" w:color="auto"/>
        <w:left w:val="none" w:sz="0" w:space="0" w:color="auto"/>
        <w:bottom w:val="none" w:sz="0" w:space="0" w:color="auto"/>
        <w:right w:val="none" w:sz="0" w:space="0" w:color="auto"/>
      </w:divBdr>
    </w:div>
    <w:div w:id="996304534">
      <w:bodyDiv w:val="1"/>
      <w:marLeft w:val="0"/>
      <w:marRight w:val="0"/>
      <w:marTop w:val="0"/>
      <w:marBottom w:val="0"/>
      <w:divBdr>
        <w:top w:val="none" w:sz="0" w:space="0" w:color="auto"/>
        <w:left w:val="none" w:sz="0" w:space="0" w:color="auto"/>
        <w:bottom w:val="none" w:sz="0" w:space="0" w:color="auto"/>
        <w:right w:val="none" w:sz="0" w:space="0" w:color="auto"/>
      </w:divBdr>
    </w:div>
    <w:div w:id="1000044178">
      <w:bodyDiv w:val="1"/>
      <w:marLeft w:val="0"/>
      <w:marRight w:val="0"/>
      <w:marTop w:val="0"/>
      <w:marBottom w:val="0"/>
      <w:divBdr>
        <w:top w:val="none" w:sz="0" w:space="0" w:color="auto"/>
        <w:left w:val="none" w:sz="0" w:space="0" w:color="auto"/>
        <w:bottom w:val="none" w:sz="0" w:space="0" w:color="auto"/>
        <w:right w:val="none" w:sz="0" w:space="0" w:color="auto"/>
      </w:divBdr>
    </w:div>
    <w:div w:id="1011294001">
      <w:bodyDiv w:val="1"/>
      <w:marLeft w:val="0"/>
      <w:marRight w:val="0"/>
      <w:marTop w:val="0"/>
      <w:marBottom w:val="0"/>
      <w:divBdr>
        <w:top w:val="none" w:sz="0" w:space="0" w:color="auto"/>
        <w:left w:val="none" w:sz="0" w:space="0" w:color="auto"/>
        <w:bottom w:val="none" w:sz="0" w:space="0" w:color="auto"/>
        <w:right w:val="none" w:sz="0" w:space="0" w:color="auto"/>
      </w:divBdr>
    </w:div>
    <w:div w:id="1016342436">
      <w:bodyDiv w:val="1"/>
      <w:marLeft w:val="0"/>
      <w:marRight w:val="0"/>
      <w:marTop w:val="0"/>
      <w:marBottom w:val="0"/>
      <w:divBdr>
        <w:top w:val="none" w:sz="0" w:space="0" w:color="auto"/>
        <w:left w:val="none" w:sz="0" w:space="0" w:color="auto"/>
        <w:bottom w:val="none" w:sz="0" w:space="0" w:color="auto"/>
        <w:right w:val="none" w:sz="0" w:space="0" w:color="auto"/>
      </w:divBdr>
    </w:div>
    <w:div w:id="1023097208">
      <w:bodyDiv w:val="1"/>
      <w:marLeft w:val="0"/>
      <w:marRight w:val="0"/>
      <w:marTop w:val="0"/>
      <w:marBottom w:val="0"/>
      <w:divBdr>
        <w:top w:val="none" w:sz="0" w:space="0" w:color="auto"/>
        <w:left w:val="none" w:sz="0" w:space="0" w:color="auto"/>
        <w:bottom w:val="none" w:sz="0" w:space="0" w:color="auto"/>
        <w:right w:val="none" w:sz="0" w:space="0" w:color="auto"/>
      </w:divBdr>
    </w:div>
    <w:div w:id="1030179599">
      <w:bodyDiv w:val="1"/>
      <w:marLeft w:val="0"/>
      <w:marRight w:val="0"/>
      <w:marTop w:val="0"/>
      <w:marBottom w:val="0"/>
      <w:divBdr>
        <w:top w:val="none" w:sz="0" w:space="0" w:color="auto"/>
        <w:left w:val="none" w:sz="0" w:space="0" w:color="auto"/>
        <w:bottom w:val="none" w:sz="0" w:space="0" w:color="auto"/>
        <w:right w:val="none" w:sz="0" w:space="0" w:color="auto"/>
      </w:divBdr>
    </w:div>
    <w:div w:id="1032922911">
      <w:bodyDiv w:val="1"/>
      <w:marLeft w:val="0"/>
      <w:marRight w:val="0"/>
      <w:marTop w:val="0"/>
      <w:marBottom w:val="0"/>
      <w:divBdr>
        <w:top w:val="none" w:sz="0" w:space="0" w:color="auto"/>
        <w:left w:val="none" w:sz="0" w:space="0" w:color="auto"/>
        <w:bottom w:val="none" w:sz="0" w:space="0" w:color="auto"/>
        <w:right w:val="none" w:sz="0" w:space="0" w:color="auto"/>
      </w:divBdr>
    </w:div>
    <w:div w:id="1038550052">
      <w:bodyDiv w:val="1"/>
      <w:marLeft w:val="0"/>
      <w:marRight w:val="0"/>
      <w:marTop w:val="0"/>
      <w:marBottom w:val="0"/>
      <w:divBdr>
        <w:top w:val="none" w:sz="0" w:space="0" w:color="auto"/>
        <w:left w:val="none" w:sz="0" w:space="0" w:color="auto"/>
        <w:bottom w:val="none" w:sz="0" w:space="0" w:color="auto"/>
        <w:right w:val="none" w:sz="0" w:space="0" w:color="auto"/>
      </w:divBdr>
    </w:div>
    <w:div w:id="1041051656">
      <w:bodyDiv w:val="1"/>
      <w:marLeft w:val="0"/>
      <w:marRight w:val="0"/>
      <w:marTop w:val="0"/>
      <w:marBottom w:val="0"/>
      <w:divBdr>
        <w:top w:val="none" w:sz="0" w:space="0" w:color="auto"/>
        <w:left w:val="none" w:sz="0" w:space="0" w:color="auto"/>
        <w:bottom w:val="none" w:sz="0" w:space="0" w:color="auto"/>
        <w:right w:val="none" w:sz="0" w:space="0" w:color="auto"/>
      </w:divBdr>
    </w:div>
    <w:div w:id="1041512299">
      <w:bodyDiv w:val="1"/>
      <w:marLeft w:val="0"/>
      <w:marRight w:val="0"/>
      <w:marTop w:val="0"/>
      <w:marBottom w:val="0"/>
      <w:divBdr>
        <w:top w:val="none" w:sz="0" w:space="0" w:color="auto"/>
        <w:left w:val="none" w:sz="0" w:space="0" w:color="auto"/>
        <w:bottom w:val="none" w:sz="0" w:space="0" w:color="auto"/>
        <w:right w:val="none" w:sz="0" w:space="0" w:color="auto"/>
      </w:divBdr>
    </w:div>
    <w:div w:id="1059135391">
      <w:bodyDiv w:val="1"/>
      <w:marLeft w:val="0"/>
      <w:marRight w:val="0"/>
      <w:marTop w:val="0"/>
      <w:marBottom w:val="0"/>
      <w:divBdr>
        <w:top w:val="none" w:sz="0" w:space="0" w:color="auto"/>
        <w:left w:val="none" w:sz="0" w:space="0" w:color="auto"/>
        <w:bottom w:val="none" w:sz="0" w:space="0" w:color="auto"/>
        <w:right w:val="none" w:sz="0" w:space="0" w:color="auto"/>
      </w:divBdr>
    </w:div>
    <w:div w:id="1060136790">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sChild>
        <w:div w:id="977077089">
          <w:marLeft w:val="0"/>
          <w:marRight w:val="0"/>
          <w:marTop w:val="0"/>
          <w:marBottom w:val="0"/>
          <w:divBdr>
            <w:top w:val="none" w:sz="0" w:space="0" w:color="auto"/>
            <w:left w:val="none" w:sz="0" w:space="0" w:color="auto"/>
            <w:bottom w:val="none" w:sz="0" w:space="0" w:color="auto"/>
            <w:right w:val="none" w:sz="0" w:space="0" w:color="auto"/>
          </w:divBdr>
        </w:div>
      </w:divsChild>
    </w:div>
    <w:div w:id="1073240833">
      <w:bodyDiv w:val="1"/>
      <w:marLeft w:val="0"/>
      <w:marRight w:val="0"/>
      <w:marTop w:val="0"/>
      <w:marBottom w:val="0"/>
      <w:divBdr>
        <w:top w:val="none" w:sz="0" w:space="0" w:color="auto"/>
        <w:left w:val="none" w:sz="0" w:space="0" w:color="auto"/>
        <w:bottom w:val="none" w:sz="0" w:space="0" w:color="auto"/>
        <w:right w:val="none" w:sz="0" w:space="0" w:color="auto"/>
      </w:divBdr>
      <w:divsChild>
        <w:div w:id="166988823">
          <w:marLeft w:val="0"/>
          <w:marRight w:val="0"/>
          <w:marTop w:val="0"/>
          <w:marBottom w:val="0"/>
          <w:divBdr>
            <w:top w:val="none" w:sz="0" w:space="0" w:color="auto"/>
            <w:left w:val="none" w:sz="0" w:space="0" w:color="auto"/>
            <w:bottom w:val="none" w:sz="0" w:space="0" w:color="auto"/>
            <w:right w:val="none" w:sz="0" w:space="0" w:color="auto"/>
          </w:divBdr>
          <w:divsChild>
            <w:div w:id="592055500">
              <w:marLeft w:val="0"/>
              <w:marRight w:val="0"/>
              <w:marTop w:val="0"/>
              <w:marBottom w:val="0"/>
              <w:divBdr>
                <w:top w:val="none" w:sz="0" w:space="0" w:color="auto"/>
                <w:left w:val="none" w:sz="0" w:space="0" w:color="auto"/>
                <w:bottom w:val="none" w:sz="0" w:space="0" w:color="auto"/>
                <w:right w:val="none" w:sz="0" w:space="0" w:color="auto"/>
              </w:divBdr>
              <w:divsChild>
                <w:div w:id="706684362">
                  <w:marLeft w:val="0"/>
                  <w:marRight w:val="0"/>
                  <w:marTop w:val="0"/>
                  <w:marBottom w:val="0"/>
                  <w:divBdr>
                    <w:top w:val="none" w:sz="0" w:space="0" w:color="auto"/>
                    <w:left w:val="none" w:sz="0" w:space="0" w:color="auto"/>
                    <w:bottom w:val="none" w:sz="0" w:space="0" w:color="auto"/>
                    <w:right w:val="none" w:sz="0" w:space="0" w:color="auto"/>
                  </w:divBdr>
                  <w:divsChild>
                    <w:div w:id="499277845">
                      <w:marLeft w:val="0"/>
                      <w:marRight w:val="0"/>
                      <w:marTop w:val="0"/>
                      <w:marBottom w:val="0"/>
                      <w:divBdr>
                        <w:top w:val="none" w:sz="0" w:space="0" w:color="auto"/>
                        <w:left w:val="none" w:sz="0" w:space="0" w:color="auto"/>
                        <w:bottom w:val="none" w:sz="0" w:space="0" w:color="auto"/>
                        <w:right w:val="none" w:sz="0" w:space="0" w:color="auto"/>
                      </w:divBdr>
                      <w:divsChild>
                        <w:div w:id="20057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61139">
                  <w:marLeft w:val="0"/>
                  <w:marRight w:val="0"/>
                  <w:marTop w:val="0"/>
                  <w:marBottom w:val="0"/>
                  <w:divBdr>
                    <w:top w:val="none" w:sz="0" w:space="0" w:color="auto"/>
                    <w:left w:val="none" w:sz="0" w:space="0" w:color="auto"/>
                    <w:bottom w:val="none" w:sz="0" w:space="0" w:color="auto"/>
                    <w:right w:val="none" w:sz="0" w:space="0" w:color="auto"/>
                  </w:divBdr>
                  <w:divsChild>
                    <w:div w:id="1119446423">
                      <w:marLeft w:val="0"/>
                      <w:marRight w:val="0"/>
                      <w:marTop w:val="0"/>
                      <w:marBottom w:val="0"/>
                      <w:divBdr>
                        <w:top w:val="none" w:sz="0" w:space="0" w:color="auto"/>
                        <w:left w:val="none" w:sz="0" w:space="0" w:color="auto"/>
                        <w:bottom w:val="none" w:sz="0" w:space="0" w:color="auto"/>
                        <w:right w:val="none" w:sz="0" w:space="0" w:color="auto"/>
                      </w:divBdr>
                      <w:divsChild>
                        <w:div w:id="337343444">
                          <w:marLeft w:val="0"/>
                          <w:marRight w:val="480"/>
                          <w:marTop w:val="0"/>
                          <w:marBottom w:val="0"/>
                          <w:divBdr>
                            <w:top w:val="single" w:sz="6" w:space="0" w:color="C6C6C6"/>
                            <w:left w:val="none" w:sz="0" w:space="3" w:color="auto"/>
                            <w:bottom w:val="single" w:sz="6" w:space="0" w:color="C6C6C6"/>
                            <w:right w:val="single" w:sz="6" w:space="12" w:color="C6C6C6"/>
                          </w:divBdr>
                          <w:divsChild>
                            <w:div w:id="155026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96265">
                  <w:marLeft w:val="0"/>
                  <w:marRight w:val="0"/>
                  <w:marTop w:val="0"/>
                  <w:marBottom w:val="0"/>
                  <w:divBdr>
                    <w:top w:val="none" w:sz="0" w:space="0" w:color="auto"/>
                    <w:left w:val="none" w:sz="0" w:space="0" w:color="auto"/>
                    <w:bottom w:val="none" w:sz="0" w:space="0" w:color="auto"/>
                    <w:right w:val="none" w:sz="0" w:space="0" w:color="auto"/>
                  </w:divBdr>
                  <w:divsChild>
                    <w:div w:id="371467595">
                      <w:marLeft w:val="0"/>
                      <w:marRight w:val="0"/>
                      <w:marTop w:val="0"/>
                      <w:marBottom w:val="0"/>
                      <w:divBdr>
                        <w:top w:val="none" w:sz="0" w:space="0" w:color="auto"/>
                        <w:left w:val="none" w:sz="0" w:space="0" w:color="auto"/>
                        <w:bottom w:val="none" w:sz="0" w:space="0" w:color="auto"/>
                        <w:right w:val="none" w:sz="0" w:space="0" w:color="auto"/>
                      </w:divBdr>
                      <w:divsChild>
                        <w:div w:id="9728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10940">
          <w:marLeft w:val="0"/>
          <w:marRight w:val="0"/>
          <w:marTop w:val="0"/>
          <w:marBottom w:val="0"/>
          <w:divBdr>
            <w:top w:val="none" w:sz="0" w:space="0" w:color="auto"/>
            <w:left w:val="none" w:sz="0" w:space="0" w:color="auto"/>
            <w:bottom w:val="none" w:sz="0" w:space="0" w:color="auto"/>
            <w:right w:val="none" w:sz="0" w:space="0" w:color="auto"/>
          </w:divBdr>
          <w:divsChild>
            <w:div w:id="1393581048">
              <w:marLeft w:val="0"/>
              <w:marRight w:val="0"/>
              <w:marTop w:val="0"/>
              <w:marBottom w:val="0"/>
              <w:divBdr>
                <w:top w:val="none" w:sz="0" w:space="0" w:color="auto"/>
                <w:left w:val="none" w:sz="0" w:space="0" w:color="auto"/>
                <w:bottom w:val="none" w:sz="0" w:space="0" w:color="auto"/>
                <w:right w:val="none" w:sz="0" w:space="0" w:color="auto"/>
              </w:divBdr>
              <w:divsChild>
                <w:div w:id="1302882637">
                  <w:marLeft w:val="0"/>
                  <w:marRight w:val="0"/>
                  <w:marTop w:val="0"/>
                  <w:marBottom w:val="0"/>
                  <w:divBdr>
                    <w:top w:val="none" w:sz="0" w:space="0" w:color="auto"/>
                    <w:left w:val="none" w:sz="0" w:space="0" w:color="auto"/>
                    <w:bottom w:val="none" w:sz="0" w:space="0" w:color="auto"/>
                    <w:right w:val="none" w:sz="0" w:space="0" w:color="auto"/>
                  </w:divBdr>
                  <w:divsChild>
                    <w:div w:id="192672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05458">
          <w:marLeft w:val="0"/>
          <w:marRight w:val="0"/>
          <w:marTop w:val="0"/>
          <w:marBottom w:val="0"/>
          <w:divBdr>
            <w:top w:val="none" w:sz="0" w:space="0" w:color="auto"/>
            <w:left w:val="none" w:sz="0" w:space="0" w:color="auto"/>
            <w:bottom w:val="none" w:sz="0" w:space="0" w:color="auto"/>
            <w:right w:val="none" w:sz="0" w:space="0" w:color="auto"/>
          </w:divBdr>
          <w:divsChild>
            <w:div w:id="1625427067">
              <w:marLeft w:val="0"/>
              <w:marRight w:val="240"/>
              <w:marTop w:val="0"/>
              <w:marBottom w:val="0"/>
              <w:divBdr>
                <w:top w:val="none" w:sz="0" w:space="0" w:color="auto"/>
                <w:left w:val="none" w:sz="0" w:space="0" w:color="auto"/>
                <w:bottom w:val="none" w:sz="0" w:space="0" w:color="auto"/>
                <w:right w:val="none" w:sz="0" w:space="0" w:color="auto"/>
              </w:divBdr>
              <w:divsChild>
                <w:div w:id="2027099647">
                  <w:marLeft w:val="0"/>
                  <w:marRight w:val="0"/>
                  <w:marTop w:val="0"/>
                  <w:marBottom w:val="0"/>
                  <w:divBdr>
                    <w:top w:val="none" w:sz="0" w:space="0" w:color="auto"/>
                    <w:left w:val="none" w:sz="0" w:space="0" w:color="auto"/>
                    <w:bottom w:val="none" w:sz="0" w:space="0" w:color="auto"/>
                    <w:right w:val="none" w:sz="0" w:space="0" w:color="auto"/>
                  </w:divBdr>
                  <w:divsChild>
                    <w:div w:id="1450585531">
                      <w:marLeft w:val="0"/>
                      <w:marRight w:val="0"/>
                      <w:marTop w:val="0"/>
                      <w:marBottom w:val="0"/>
                      <w:divBdr>
                        <w:top w:val="none" w:sz="0" w:space="0" w:color="auto"/>
                        <w:left w:val="none" w:sz="0" w:space="0" w:color="auto"/>
                        <w:bottom w:val="none" w:sz="0" w:space="0" w:color="auto"/>
                        <w:right w:val="none" w:sz="0" w:space="0" w:color="auto"/>
                      </w:divBdr>
                      <w:divsChild>
                        <w:div w:id="680812856">
                          <w:marLeft w:val="0"/>
                          <w:marRight w:val="0"/>
                          <w:marTop w:val="0"/>
                          <w:marBottom w:val="0"/>
                          <w:divBdr>
                            <w:top w:val="none" w:sz="0" w:space="0" w:color="auto"/>
                            <w:left w:val="none" w:sz="0" w:space="0" w:color="auto"/>
                            <w:bottom w:val="none" w:sz="0" w:space="0" w:color="auto"/>
                            <w:right w:val="none" w:sz="0" w:space="0" w:color="auto"/>
                          </w:divBdr>
                          <w:divsChild>
                            <w:div w:id="875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308377">
      <w:bodyDiv w:val="1"/>
      <w:marLeft w:val="0"/>
      <w:marRight w:val="0"/>
      <w:marTop w:val="0"/>
      <w:marBottom w:val="0"/>
      <w:divBdr>
        <w:top w:val="none" w:sz="0" w:space="0" w:color="auto"/>
        <w:left w:val="none" w:sz="0" w:space="0" w:color="auto"/>
        <w:bottom w:val="none" w:sz="0" w:space="0" w:color="auto"/>
        <w:right w:val="none" w:sz="0" w:space="0" w:color="auto"/>
      </w:divBdr>
    </w:div>
    <w:div w:id="1093629010">
      <w:bodyDiv w:val="1"/>
      <w:marLeft w:val="0"/>
      <w:marRight w:val="0"/>
      <w:marTop w:val="0"/>
      <w:marBottom w:val="0"/>
      <w:divBdr>
        <w:top w:val="none" w:sz="0" w:space="0" w:color="auto"/>
        <w:left w:val="none" w:sz="0" w:space="0" w:color="auto"/>
        <w:bottom w:val="none" w:sz="0" w:space="0" w:color="auto"/>
        <w:right w:val="none" w:sz="0" w:space="0" w:color="auto"/>
      </w:divBdr>
    </w:div>
    <w:div w:id="1104377684">
      <w:bodyDiv w:val="1"/>
      <w:marLeft w:val="0"/>
      <w:marRight w:val="0"/>
      <w:marTop w:val="0"/>
      <w:marBottom w:val="0"/>
      <w:divBdr>
        <w:top w:val="none" w:sz="0" w:space="0" w:color="auto"/>
        <w:left w:val="none" w:sz="0" w:space="0" w:color="auto"/>
        <w:bottom w:val="none" w:sz="0" w:space="0" w:color="auto"/>
        <w:right w:val="none" w:sz="0" w:space="0" w:color="auto"/>
      </w:divBdr>
    </w:div>
    <w:div w:id="1108546682">
      <w:bodyDiv w:val="1"/>
      <w:marLeft w:val="0"/>
      <w:marRight w:val="0"/>
      <w:marTop w:val="0"/>
      <w:marBottom w:val="0"/>
      <w:divBdr>
        <w:top w:val="none" w:sz="0" w:space="0" w:color="auto"/>
        <w:left w:val="none" w:sz="0" w:space="0" w:color="auto"/>
        <w:bottom w:val="none" w:sz="0" w:space="0" w:color="auto"/>
        <w:right w:val="none" w:sz="0" w:space="0" w:color="auto"/>
      </w:divBdr>
    </w:div>
    <w:div w:id="1110275010">
      <w:bodyDiv w:val="1"/>
      <w:marLeft w:val="0"/>
      <w:marRight w:val="0"/>
      <w:marTop w:val="0"/>
      <w:marBottom w:val="0"/>
      <w:divBdr>
        <w:top w:val="none" w:sz="0" w:space="0" w:color="auto"/>
        <w:left w:val="none" w:sz="0" w:space="0" w:color="auto"/>
        <w:bottom w:val="none" w:sz="0" w:space="0" w:color="auto"/>
        <w:right w:val="none" w:sz="0" w:space="0" w:color="auto"/>
      </w:divBdr>
    </w:div>
    <w:div w:id="1120150434">
      <w:bodyDiv w:val="1"/>
      <w:marLeft w:val="0"/>
      <w:marRight w:val="0"/>
      <w:marTop w:val="0"/>
      <w:marBottom w:val="0"/>
      <w:divBdr>
        <w:top w:val="none" w:sz="0" w:space="0" w:color="auto"/>
        <w:left w:val="none" w:sz="0" w:space="0" w:color="auto"/>
        <w:bottom w:val="none" w:sz="0" w:space="0" w:color="auto"/>
        <w:right w:val="none" w:sz="0" w:space="0" w:color="auto"/>
      </w:divBdr>
    </w:div>
    <w:div w:id="1137456077">
      <w:bodyDiv w:val="1"/>
      <w:marLeft w:val="0"/>
      <w:marRight w:val="0"/>
      <w:marTop w:val="0"/>
      <w:marBottom w:val="0"/>
      <w:divBdr>
        <w:top w:val="none" w:sz="0" w:space="0" w:color="auto"/>
        <w:left w:val="none" w:sz="0" w:space="0" w:color="auto"/>
        <w:bottom w:val="none" w:sz="0" w:space="0" w:color="auto"/>
        <w:right w:val="none" w:sz="0" w:space="0" w:color="auto"/>
      </w:divBdr>
    </w:div>
    <w:div w:id="1152915160">
      <w:bodyDiv w:val="1"/>
      <w:marLeft w:val="0"/>
      <w:marRight w:val="0"/>
      <w:marTop w:val="0"/>
      <w:marBottom w:val="0"/>
      <w:divBdr>
        <w:top w:val="none" w:sz="0" w:space="0" w:color="auto"/>
        <w:left w:val="none" w:sz="0" w:space="0" w:color="auto"/>
        <w:bottom w:val="none" w:sz="0" w:space="0" w:color="auto"/>
        <w:right w:val="none" w:sz="0" w:space="0" w:color="auto"/>
      </w:divBdr>
    </w:div>
    <w:div w:id="1160536810">
      <w:bodyDiv w:val="1"/>
      <w:marLeft w:val="0"/>
      <w:marRight w:val="0"/>
      <w:marTop w:val="0"/>
      <w:marBottom w:val="0"/>
      <w:divBdr>
        <w:top w:val="none" w:sz="0" w:space="0" w:color="auto"/>
        <w:left w:val="none" w:sz="0" w:space="0" w:color="auto"/>
        <w:bottom w:val="none" w:sz="0" w:space="0" w:color="auto"/>
        <w:right w:val="none" w:sz="0" w:space="0" w:color="auto"/>
      </w:divBdr>
    </w:div>
    <w:div w:id="1175800045">
      <w:bodyDiv w:val="1"/>
      <w:marLeft w:val="0"/>
      <w:marRight w:val="0"/>
      <w:marTop w:val="0"/>
      <w:marBottom w:val="0"/>
      <w:divBdr>
        <w:top w:val="none" w:sz="0" w:space="0" w:color="auto"/>
        <w:left w:val="none" w:sz="0" w:space="0" w:color="auto"/>
        <w:bottom w:val="none" w:sz="0" w:space="0" w:color="auto"/>
        <w:right w:val="none" w:sz="0" w:space="0" w:color="auto"/>
      </w:divBdr>
    </w:div>
    <w:div w:id="1185435604">
      <w:bodyDiv w:val="1"/>
      <w:marLeft w:val="0"/>
      <w:marRight w:val="0"/>
      <w:marTop w:val="0"/>
      <w:marBottom w:val="0"/>
      <w:divBdr>
        <w:top w:val="none" w:sz="0" w:space="0" w:color="auto"/>
        <w:left w:val="none" w:sz="0" w:space="0" w:color="auto"/>
        <w:bottom w:val="none" w:sz="0" w:space="0" w:color="auto"/>
        <w:right w:val="none" w:sz="0" w:space="0" w:color="auto"/>
      </w:divBdr>
    </w:div>
    <w:div w:id="1185553723">
      <w:bodyDiv w:val="1"/>
      <w:marLeft w:val="0"/>
      <w:marRight w:val="0"/>
      <w:marTop w:val="0"/>
      <w:marBottom w:val="0"/>
      <w:divBdr>
        <w:top w:val="none" w:sz="0" w:space="0" w:color="auto"/>
        <w:left w:val="none" w:sz="0" w:space="0" w:color="auto"/>
        <w:bottom w:val="none" w:sz="0" w:space="0" w:color="auto"/>
        <w:right w:val="none" w:sz="0" w:space="0" w:color="auto"/>
      </w:divBdr>
    </w:div>
    <w:div w:id="1191411618">
      <w:bodyDiv w:val="1"/>
      <w:marLeft w:val="0"/>
      <w:marRight w:val="0"/>
      <w:marTop w:val="0"/>
      <w:marBottom w:val="0"/>
      <w:divBdr>
        <w:top w:val="none" w:sz="0" w:space="0" w:color="auto"/>
        <w:left w:val="none" w:sz="0" w:space="0" w:color="auto"/>
        <w:bottom w:val="none" w:sz="0" w:space="0" w:color="auto"/>
        <w:right w:val="none" w:sz="0" w:space="0" w:color="auto"/>
      </w:divBdr>
    </w:div>
    <w:div w:id="1192378756">
      <w:bodyDiv w:val="1"/>
      <w:marLeft w:val="0"/>
      <w:marRight w:val="0"/>
      <w:marTop w:val="0"/>
      <w:marBottom w:val="0"/>
      <w:divBdr>
        <w:top w:val="none" w:sz="0" w:space="0" w:color="auto"/>
        <w:left w:val="none" w:sz="0" w:space="0" w:color="auto"/>
        <w:bottom w:val="none" w:sz="0" w:space="0" w:color="auto"/>
        <w:right w:val="none" w:sz="0" w:space="0" w:color="auto"/>
      </w:divBdr>
    </w:div>
    <w:div w:id="1196112331">
      <w:bodyDiv w:val="1"/>
      <w:marLeft w:val="0"/>
      <w:marRight w:val="0"/>
      <w:marTop w:val="0"/>
      <w:marBottom w:val="0"/>
      <w:divBdr>
        <w:top w:val="none" w:sz="0" w:space="0" w:color="auto"/>
        <w:left w:val="none" w:sz="0" w:space="0" w:color="auto"/>
        <w:bottom w:val="none" w:sz="0" w:space="0" w:color="auto"/>
        <w:right w:val="none" w:sz="0" w:space="0" w:color="auto"/>
      </w:divBdr>
    </w:div>
    <w:div w:id="1197625691">
      <w:bodyDiv w:val="1"/>
      <w:marLeft w:val="0"/>
      <w:marRight w:val="0"/>
      <w:marTop w:val="0"/>
      <w:marBottom w:val="0"/>
      <w:divBdr>
        <w:top w:val="none" w:sz="0" w:space="0" w:color="auto"/>
        <w:left w:val="none" w:sz="0" w:space="0" w:color="auto"/>
        <w:bottom w:val="none" w:sz="0" w:space="0" w:color="auto"/>
        <w:right w:val="none" w:sz="0" w:space="0" w:color="auto"/>
      </w:divBdr>
    </w:div>
    <w:div w:id="1203207145">
      <w:bodyDiv w:val="1"/>
      <w:marLeft w:val="0"/>
      <w:marRight w:val="0"/>
      <w:marTop w:val="0"/>
      <w:marBottom w:val="0"/>
      <w:divBdr>
        <w:top w:val="none" w:sz="0" w:space="0" w:color="auto"/>
        <w:left w:val="none" w:sz="0" w:space="0" w:color="auto"/>
        <w:bottom w:val="none" w:sz="0" w:space="0" w:color="auto"/>
        <w:right w:val="none" w:sz="0" w:space="0" w:color="auto"/>
      </w:divBdr>
    </w:div>
    <w:div w:id="1205682069">
      <w:bodyDiv w:val="1"/>
      <w:marLeft w:val="0"/>
      <w:marRight w:val="0"/>
      <w:marTop w:val="0"/>
      <w:marBottom w:val="0"/>
      <w:divBdr>
        <w:top w:val="none" w:sz="0" w:space="0" w:color="auto"/>
        <w:left w:val="none" w:sz="0" w:space="0" w:color="auto"/>
        <w:bottom w:val="none" w:sz="0" w:space="0" w:color="auto"/>
        <w:right w:val="none" w:sz="0" w:space="0" w:color="auto"/>
      </w:divBdr>
    </w:div>
    <w:div w:id="1207991272">
      <w:bodyDiv w:val="1"/>
      <w:marLeft w:val="0"/>
      <w:marRight w:val="0"/>
      <w:marTop w:val="0"/>
      <w:marBottom w:val="0"/>
      <w:divBdr>
        <w:top w:val="none" w:sz="0" w:space="0" w:color="auto"/>
        <w:left w:val="none" w:sz="0" w:space="0" w:color="auto"/>
        <w:bottom w:val="none" w:sz="0" w:space="0" w:color="auto"/>
        <w:right w:val="none" w:sz="0" w:space="0" w:color="auto"/>
      </w:divBdr>
    </w:div>
    <w:div w:id="1210726883">
      <w:bodyDiv w:val="1"/>
      <w:marLeft w:val="0"/>
      <w:marRight w:val="0"/>
      <w:marTop w:val="0"/>
      <w:marBottom w:val="0"/>
      <w:divBdr>
        <w:top w:val="none" w:sz="0" w:space="0" w:color="auto"/>
        <w:left w:val="none" w:sz="0" w:space="0" w:color="auto"/>
        <w:bottom w:val="none" w:sz="0" w:space="0" w:color="auto"/>
        <w:right w:val="none" w:sz="0" w:space="0" w:color="auto"/>
      </w:divBdr>
    </w:div>
    <w:div w:id="1212763362">
      <w:bodyDiv w:val="1"/>
      <w:marLeft w:val="0"/>
      <w:marRight w:val="0"/>
      <w:marTop w:val="0"/>
      <w:marBottom w:val="0"/>
      <w:divBdr>
        <w:top w:val="none" w:sz="0" w:space="0" w:color="auto"/>
        <w:left w:val="none" w:sz="0" w:space="0" w:color="auto"/>
        <w:bottom w:val="none" w:sz="0" w:space="0" w:color="auto"/>
        <w:right w:val="none" w:sz="0" w:space="0" w:color="auto"/>
      </w:divBdr>
    </w:div>
    <w:div w:id="1212840581">
      <w:bodyDiv w:val="1"/>
      <w:marLeft w:val="0"/>
      <w:marRight w:val="0"/>
      <w:marTop w:val="0"/>
      <w:marBottom w:val="0"/>
      <w:divBdr>
        <w:top w:val="none" w:sz="0" w:space="0" w:color="auto"/>
        <w:left w:val="none" w:sz="0" w:space="0" w:color="auto"/>
        <w:bottom w:val="none" w:sz="0" w:space="0" w:color="auto"/>
        <w:right w:val="none" w:sz="0" w:space="0" w:color="auto"/>
      </w:divBdr>
    </w:div>
    <w:div w:id="1213930222">
      <w:bodyDiv w:val="1"/>
      <w:marLeft w:val="0"/>
      <w:marRight w:val="0"/>
      <w:marTop w:val="0"/>
      <w:marBottom w:val="0"/>
      <w:divBdr>
        <w:top w:val="none" w:sz="0" w:space="0" w:color="auto"/>
        <w:left w:val="none" w:sz="0" w:space="0" w:color="auto"/>
        <w:bottom w:val="none" w:sz="0" w:space="0" w:color="auto"/>
        <w:right w:val="none" w:sz="0" w:space="0" w:color="auto"/>
      </w:divBdr>
      <w:divsChild>
        <w:div w:id="1358890673">
          <w:marLeft w:val="0"/>
          <w:marRight w:val="547"/>
          <w:marTop w:val="154"/>
          <w:marBottom w:val="0"/>
          <w:divBdr>
            <w:top w:val="none" w:sz="0" w:space="0" w:color="auto"/>
            <w:left w:val="none" w:sz="0" w:space="0" w:color="auto"/>
            <w:bottom w:val="none" w:sz="0" w:space="0" w:color="auto"/>
            <w:right w:val="none" w:sz="0" w:space="0" w:color="auto"/>
          </w:divBdr>
        </w:div>
        <w:div w:id="1297485989">
          <w:marLeft w:val="0"/>
          <w:marRight w:val="547"/>
          <w:marTop w:val="154"/>
          <w:marBottom w:val="0"/>
          <w:divBdr>
            <w:top w:val="none" w:sz="0" w:space="0" w:color="auto"/>
            <w:left w:val="none" w:sz="0" w:space="0" w:color="auto"/>
            <w:bottom w:val="none" w:sz="0" w:space="0" w:color="auto"/>
            <w:right w:val="none" w:sz="0" w:space="0" w:color="auto"/>
          </w:divBdr>
        </w:div>
        <w:div w:id="2043705908">
          <w:marLeft w:val="0"/>
          <w:marRight w:val="547"/>
          <w:marTop w:val="154"/>
          <w:marBottom w:val="0"/>
          <w:divBdr>
            <w:top w:val="none" w:sz="0" w:space="0" w:color="auto"/>
            <w:left w:val="none" w:sz="0" w:space="0" w:color="auto"/>
            <w:bottom w:val="none" w:sz="0" w:space="0" w:color="auto"/>
            <w:right w:val="none" w:sz="0" w:space="0" w:color="auto"/>
          </w:divBdr>
        </w:div>
      </w:divsChild>
    </w:div>
    <w:div w:id="1215434256">
      <w:bodyDiv w:val="1"/>
      <w:marLeft w:val="0"/>
      <w:marRight w:val="0"/>
      <w:marTop w:val="0"/>
      <w:marBottom w:val="0"/>
      <w:divBdr>
        <w:top w:val="none" w:sz="0" w:space="0" w:color="auto"/>
        <w:left w:val="none" w:sz="0" w:space="0" w:color="auto"/>
        <w:bottom w:val="none" w:sz="0" w:space="0" w:color="auto"/>
        <w:right w:val="none" w:sz="0" w:space="0" w:color="auto"/>
      </w:divBdr>
    </w:div>
    <w:div w:id="1230768501">
      <w:bodyDiv w:val="1"/>
      <w:marLeft w:val="0"/>
      <w:marRight w:val="0"/>
      <w:marTop w:val="0"/>
      <w:marBottom w:val="0"/>
      <w:divBdr>
        <w:top w:val="none" w:sz="0" w:space="0" w:color="auto"/>
        <w:left w:val="none" w:sz="0" w:space="0" w:color="auto"/>
        <w:bottom w:val="none" w:sz="0" w:space="0" w:color="auto"/>
        <w:right w:val="none" w:sz="0" w:space="0" w:color="auto"/>
      </w:divBdr>
    </w:div>
    <w:div w:id="1234849743">
      <w:bodyDiv w:val="1"/>
      <w:marLeft w:val="0"/>
      <w:marRight w:val="0"/>
      <w:marTop w:val="0"/>
      <w:marBottom w:val="0"/>
      <w:divBdr>
        <w:top w:val="none" w:sz="0" w:space="0" w:color="auto"/>
        <w:left w:val="none" w:sz="0" w:space="0" w:color="auto"/>
        <w:bottom w:val="none" w:sz="0" w:space="0" w:color="auto"/>
        <w:right w:val="none" w:sz="0" w:space="0" w:color="auto"/>
      </w:divBdr>
    </w:div>
    <w:div w:id="1241016495">
      <w:bodyDiv w:val="1"/>
      <w:marLeft w:val="0"/>
      <w:marRight w:val="0"/>
      <w:marTop w:val="0"/>
      <w:marBottom w:val="0"/>
      <w:divBdr>
        <w:top w:val="none" w:sz="0" w:space="0" w:color="auto"/>
        <w:left w:val="none" w:sz="0" w:space="0" w:color="auto"/>
        <w:bottom w:val="none" w:sz="0" w:space="0" w:color="auto"/>
        <w:right w:val="none" w:sz="0" w:space="0" w:color="auto"/>
      </w:divBdr>
    </w:div>
    <w:div w:id="1245258610">
      <w:bodyDiv w:val="1"/>
      <w:marLeft w:val="0"/>
      <w:marRight w:val="0"/>
      <w:marTop w:val="0"/>
      <w:marBottom w:val="0"/>
      <w:divBdr>
        <w:top w:val="none" w:sz="0" w:space="0" w:color="auto"/>
        <w:left w:val="none" w:sz="0" w:space="0" w:color="auto"/>
        <w:bottom w:val="none" w:sz="0" w:space="0" w:color="auto"/>
        <w:right w:val="none" w:sz="0" w:space="0" w:color="auto"/>
      </w:divBdr>
    </w:div>
    <w:div w:id="1256744143">
      <w:bodyDiv w:val="1"/>
      <w:marLeft w:val="0"/>
      <w:marRight w:val="0"/>
      <w:marTop w:val="0"/>
      <w:marBottom w:val="0"/>
      <w:divBdr>
        <w:top w:val="none" w:sz="0" w:space="0" w:color="auto"/>
        <w:left w:val="none" w:sz="0" w:space="0" w:color="auto"/>
        <w:bottom w:val="none" w:sz="0" w:space="0" w:color="auto"/>
        <w:right w:val="none" w:sz="0" w:space="0" w:color="auto"/>
      </w:divBdr>
    </w:div>
    <w:div w:id="1257710566">
      <w:bodyDiv w:val="1"/>
      <w:marLeft w:val="0"/>
      <w:marRight w:val="0"/>
      <w:marTop w:val="0"/>
      <w:marBottom w:val="0"/>
      <w:divBdr>
        <w:top w:val="none" w:sz="0" w:space="0" w:color="auto"/>
        <w:left w:val="none" w:sz="0" w:space="0" w:color="auto"/>
        <w:bottom w:val="none" w:sz="0" w:space="0" w:color="auto"/>
        <w:right w:val="none" w:sz="0" w:space="0" w:color="auto"/>
      </w:divBdr>
    </w:div>
    <w:div w:id="1267612111">
      <w:bodyDiv w:val="1"/>
      <w:marLeft w:val="0"/>
      <w:marRight w:val="0"/>
      <w:marTop w:val="0"/>
      <w:marBottom w:val="0"/>
      <w:divBdr>
        <w:top w:val="none" w:sz="0" w:space="0" w:color="auto"/>
        <w:left w:val="none" w:sz="0" w:space="0" w:color="auto"/>
        <w:bottom w:val="none" w:sz="0" w:space="0" w:color="auto"/>
        <w:right w:val="none" w:sz="0" w:space="0" w:color="auto"/>
      </w:divBdr>
    </w:div>
    <w:div w:id="1268075063">
      <w:bodyDiv w:val="1"/>
      <w:marLeft w:val="0"/>
      <w:marRight w:val="0"/>
      <w:marTop w:val="0"/>
      <w:marBottom w:val="0"/>
      <w:divBdr>
        <w:top w:val="none" w:sz="0" w:space="0" w:color="auto"/>
        <w:left w:val="none" w:sz="0" w:space="0" w:color="auto"/>
        <w:bottom w:val="none" w:sz="0" w:space="0" w:color="auto"/>
        <w:right w:val="none" w:sz="0" w:space="0" w:color="auto"/>
      </w:divBdr>
    </w:div>
    <w:div w:id="1268924846">
      <w:bodyDiv w:val="1"/>
      <w:marLeft w:val="0"/>
      <w:marRight w:val="0"/>
      <w:marTop w:val="0"/>
      <w:marBottom w:val="0"/>
      <w:divBdr>
        <w:top w:val="none" w:sz="0" w:space="0" w:color="auto"/>
        <w:left w:val="none" w:sz="0" w:space="0" w:color="auto"/>
        <w:bottom w:val="none" w:sz="0" w:space="0" w:color="auto"/>
        <w:right w:val="none" w:sz="0" w:space="0" w:color="auto"/>
      </w:divBdr>
    </w:div>
    <w:div w:id="1269778090">
      <w:bodyDiv w:val="1"/>
      <w:marLeft w:val="0"/>
      <w:marRight w:val="0"/>
      <w:marTop w:val="0"/>
      <w:marBottom w:val="0"/>
      <w:divBdr>
        <w:top w:val="none" w:sz="0" w:space="0" w:color="auto"/>
        <w:left w:val="none" w:sz="0" w:space="0" w:color="auto"/>
        <w:bottom w:val="none" w:sz="0" w:space="0" w:color="auto"/>
        <w:right w:val="none" w:sz="0" w:space="0" w:color="auto"/>
      </w:divBdr>
    </w:div>
    <w:div w:id="1270041606">
      <w:bodyDiv w:val="1"/>
      <w:marLeft w:val="0"/>
      <w:marRight w:val="0"/>
      <w:marTop w:val="0"/>
      <w:marBottom w:val="0"/>
      <w:divBdr>
        <w:top w:val="none" w:sz="0" w:space="0" w:color="auto"/>
        <w:left w:val="none" w:sz="0" w:space="0" w:color="auto"/>
        <w:bottom w:val="none" w:sz="0" w:space="0" w:color="auto"/>
        <w:right w:val="none" w:sz="0" w:space="0" w:color="auto"/>
      </w:divBdr>
    </w:div>
    <w:div w:id="1273900912">
      <w:bodyDiv w:val="1"/>
      <w:marLeft w:val="0"/>
      <w:marRight w:val="0"/>
      <w:marTop w:val="0"/>
      <w:marBottom w:val="0"/>
      <w:divBdr>
        <w:top w:val="none" w:sz="0" w:space="0" w:color="auto"/>
        <w:left w:val="none" w:sz="0" w:space="0" w:color="auto"/>
        <w:bottom w:val="none" w:sz="0" w:space="0" w:color="auto"/>
        <w:right w:val="none" w:sz="0" w:space="0" w:color="auto"/>
      </w:divBdr>
    </w:div>
    <w:div w:id="1278492137">
      <w:bodyDiv w:val="1"/>
      <w:marLeft w:val="0"/>
      <w:marRight w:val="0"/>
      <w:marTop w:val="0"/>
      <w:marBottom w:val="0"/>
      <w:divBdr>
        <w:top w:val="none" w:sz="0" w:space="0" w:color="auto"/>
        <w:left w:val="none" w:sz="0" w:space="0" w:color="auto"/>
        <w:bottom w:val="none" w:sz="0" w:space="0" w:color="auto"/>
        <w:right w:val="none" w:sz="0" w:space="0" w:color="auto"/>
      </w:divBdr>
    </w:div>
    <w:div w:id="1280995451">
      <w:bodyDiv w:val="1"/>
      <w:marLeft w:val="0"/>
      <w:marRight w:val="0"/>
      <w:marTop w:val="0"/>
      <w:marBottom w:val="0"/>
      <w:divBdr>
        <w:top w:val="none" w:sz="0" w:space="0" w:color="auto"/>
        <w:left w:val="none" w:sz="0" w:space="0" w:color="auto"/>
        <w:bottom w:val="none" w:sz="0" w:space="0" w:color="auto"/>
        <w:right w:val="none" w:sz="0" w:space="0" w:color="auto"/>
      </w:divBdr>
    </w:div>
    <w:div w:id="1285115185">
      <w:bodyDiv w:val="1"/>
      <w:marLeft w:val="0"/>
      <w:marRight w:val="0"/>
      <w:marTop w:val="0"/>
      <w:marBottom w:val="0"/>
      <w:divBdr>
        <w:top w:val="none" w:sz="0" w:space="0" w:color="auto"/>
        <w:left w:val="none" w:sz="0" w:space="0" w:color="auto"/>
        <w:bottom w:val="none" w:sz="0" w:space="0" w:color="auto"/>
        <w:right w:val="none" w:sz="0" w:space="0" w:color="auto"/>
      </w:divBdr>
    </w:div>
    <w:div w:id="1289166182">
      <w:bodyDiv w:val="1"/>
      <w:marLeft w:val="0"/>
      <w:marRight w:val="0"/>
      <w:marTop w:val="0"/>
      <w:marBottom w:val="0"/>
      <w:divBdr>
        <w:top w:val="none" w:sz="0" w:space="0" w:color="auto"/>
        <w:left w:val="none" w:sz="0" w:space="0" w:color="auto"/>
        <w:bottom w:val="none" w:sz="0" w:space="0" w:color="auto"/>
        <w:right w:val="none" w:sz="0" w:space="0" w:color="auto"/>
      </w:divBdr>
    </w:div>
    <w:div w:id="1290666649">
      <w:bodyDiv w:val="1"/>
      <w:marLeft w:val="0"/>
      <w:marRight w:val="0"/>
      <w:marTop w:val="0"/>
      <w:marBottom w:val="0"/>
      <w:divBdr>
        <w:top w:val="none" w:sz="0" w:space="0" w:color="auto"/>
        <w:left w:val="none" w:sz="0" w:space="0" w:color="auto"/>
        <w:bottom w:val="none" w:sz="0" w:space="0" w:color="auto"/>
        <w:right w:val="none" w:sz="0" w:space="0" w:color="auto"/>
      </w:divBdr>
    </w:div>
    <w:div w:id="1304046967">
      <w:bodyDiv w:val="1"/>
      <w:marLeft w:val="0"/>
      <w:marRight w:val="0"/>
      <w:marTop w:val="0"/>
      <w:marBottom w:val="0"/>
      <w:divBdr>
        <w:top w:val="none" w:sz="0" w:space="0" w:color="auto"/>
        <w:left w:val="none" w:sz="0" w:space="0" w:color="auto"/>
        <w:bottom w:val="none" w:sz="0" w:space="0" w:color="auto"/>
        <w:right w:val="none" w:sz="0" w:space="0" w:color="auto"/>
      </w:divBdr>
    </w:div>
    <w:div w:id="1307973388">
      <w:bodyDiv w:val="1"/>
      <w:marLeft w:val="0"/>
      <w:marRight w:val="0"/>
      <w:marTop w:val="0"/>
      <w:marBottom w:val="0"/>
      <w:divBdr>
        <w:top w:val="none" w:sz="0" w:space="0" w:color="auto"/>
        <w:left w:val="none" w:sz="0" w:space="0" w:color="auto"/>
        <w:bottom w:val="none" w:sz="0" w:space="0" w:color="auto"/>
        <w:right w:val="none" w:sz="0" w:space="0" w:color="auto"/>
      </w:divBdr>
    </w:div>
    <w:div w:id="1309701945">
      <w:bodyDiv w:val="1"/>
      <w:marLeft w:val="0"/>
      <w:marRight w:val="0"/>
      <w:marTop w:val="0"/>
      <w:marBottom w:val="0"/>
      <w:divBdr>
        <w:top w:val="none" w:sz="0" w:space="0" w:color="auto"/>
        <w:left w:val="none" w:sz="0" w:space="0" w:color="auto"/>
        <w:bottom w:val="none" w:sz="0" w:space="0" w:color="auto"/>
        <w:right w:val="none" w:sz="0" w:space="0" w:color="auto"/>
      </w:divBdr>
    </w:div>
    <w:div w:id="1314338527">
      <w:bodyDiv w:val="1"/>
      <w:marLeft w:val="0"/>
      <w:marRight w:val="0"/>
      <w:marTop w:val="0"/>
      <w:marBottom w:val="0"/>
      <w:divBdr>
        <w:top w:val="none" w:sz="0" w:space="0" w:color="auto"/>
        <w:left w:val="none" w:sz="0" w:space="0" w:color="auto"/>
        <w:bottom w:val="none" w:sz="0" w:space="0" w:color="auto"/>
        <w:right w:val="none" w:sz="0" w:space="0" w:color="auto"/>
      </w:divBdr>
    </w:div>
    <w:div w:id="1324159203">
      <w:bodyDiv w:val="1"/>
      <w:marLeft w:val="0"/>
      <w:marRight w:val="0"/>
      <w:marTop w:val="0"/>
      <w:marBottom w:val="0"/>
      <w:divBdr>
        <w:top w:val="none" w:sz="0" w:space="0" w:color="auto"/>
        <w:left w:val="none" w:sz="0" w:space="0" w:color="auto"/>
        <w:bottom w:val="none" w:sz="0" w:space="0" w:color="auto"/>
        <w:right w:val="none" w:sz="0" w:space="0" w:color="auto"/>
      </w:divBdr>
    </w:div>
    <w:div w:id="1329941174">
      <w:bodyDiv w:val="1"/>
      <w:marLeft w:val="0"/>
      <w:marRight w:val="0"/>
      <w:marTop w:val="0"/>
      <w:marBottom w:val="0"/>
      <w:divBdr>
        <w:top w:val="none" w:sz="0" w:space="0" w:color="auto"/>
        <w:left w:val="none" w:sz="0" w:space="0" w:color="auto"/>
        <w:bottom w:val="none" w:sz="0" w:space="0" w:color="auto"/>
        <w:right w:val="none" w:sz="0" w:space="0" w:color="auto"/>
      </w:divBdr>
    </w:div>
    <w:div w:id="1337727329">
      <w:bodyDiv w:val="1"/>
      <w:marLeft w:val="0"/>
      <w:marRight w:val="0"/>
      <w:marTop w:val="0"/>
      <w:marBottom w:val="0"/>
      <w:divBdr>
        <w:top w:val="none" w:sz="0" w:space="0" w:color="auto"/>
        <w:left w:val="none" w:sz="0" w:space="0" w:color="auto"/>
        <w:bottom w:val="none" w:sz="0" w:space="0" w:color="auto"/>
        <w:right w:val="none" w:sz="0" w:space="0" w:color="auto"/>
      </w:divBdr>
      <w:divsChild>
        <w:div w:id="555973590">
          <w:marLeft w:val="0"/>
          <w:marRight w:val="0"/>
          <w:marTop w:val="0"/>
          <w:marBottom w:val="0"/>
          <w:divBdr>
            <w:top w:val="none" w:sz="0" w:space="0" w:color="auto"/>
            <w:left w:val="none" w:sz="0" w:space="0" w:color="auto"/>
            <w:bottom w:val="none" w:sz="0" w:space="0" w:color="auto"/>
            <w:right w:val="none" w:sz="0" w:space="0" w:color="auto"/>
          </w:divBdr>
        </w:div>
        <w:div w:id="34963019">
          <w:marLeft w:val="0"/>
          <w:marRight w:val="0"/>
          <w:marTop w:val="0"/>
          <w:marBottom w:val="0"/>
          <w:divBdr>
            <w:top w:val="none" w:sz="0" w:space="0" w:color="auto"/>
            <w:left w:val="none" w:sz="0" w:space="0" w:color="auto"/>
            <w:bottom w:val="none" w:sz="0" w:space="0" w:color="auto"/>
            <w:right w:val="none" w:sz="0" w:space="0" w:color="auto"/>
          </w:divBdr>
        </w:div>
        <w:div w:id="141509020">
          <w:marLeft w:val="0"/>
          <w:marRight w:val="0"/>
          <w:marTop w:val="0"/>
          <w:marBottom w:val="0"/>
          <w:divBdr>
            <w:top w:val="none" w:sz="0" w:space="0" w:color="auto"/>
            <w:left w:val="none" w:sz="0" w:space="0" w:color="auto"/>
            <w:bottom w:val="none" w:sz="0" w:space="0" w:color="auto"/>
            <w:right w:val="none" w:sz="0" w:space="0" w:color="auto"/>
          </w:divBdr>
        </w:div>
        <w:div w:id="1396396080">
          <w:marLeft w:val="0"/>
          <w:marRight w:val="0"/>
          <w:marTop w:val="0"/>
          <w:marBottom w:val="0"/>
          <w:divBdr>
            <w:top w:val="none" w:sz="0" w:space="0" w:color="auto"/>
            <w:left w:val="none" w:sz="0" w:space="0" w:color="auto"/>
            <w:bottom w:val="none" w:sz="0" w:space="0" w:color="auto"/>
            <w:right w:val="none" w:sz="0" w:space="0" w:color="auto"/>
          </w:divBdr>
        </w:div>
        <w:div w:id="1356998759">
          <w:marLeft w:val="0"/>
          <w:marRight w:val="0"/>
          <w:marTop w:val="0"/>
          <w:marBottom w:val="0"/>
          <w:divBdr>
            <w:top w:val="none" w:sz="0" w:space="0" w:color="auto"/>
            <w:left w:val="none" w:sz="0" w:space="0" w:color="auto"/>
            <w:bottom w:val="none" w:sz="0" w:space="0" w:color="auto"/>
            <w:right w:val="none" w:sz="0" w:space="0" w:color="auto"/>
          </w:divBdr>
        </w:div>
        <w:div w:id="254170602">
          <w:marLeft w:val="0"/>
          <w:marRight w:val="0"/>
          <w:marTop w:val="0"/>
          <w:marBottom w:val="0"/>
          <w:divBdr>
            <w:top w:val="none" w:sz="0" w:space="0" w:color="auto"/>
            <w:left w:val="none" w:sz="0" w:space="0" w:color="auto"/>
            <w:bottom w:val="none" w:sz="0" w:space="0" w:color="auto"/>
            <w:right w:val="none" w:sz="0" w:space="0" w:color="auto"/>
          </w:divBdr>
        </w:div>
      </w:divsChild>
    </w:div>
    <w:div w:id="1339576824">
      <w:bodyDiv w:val="1"/>
      <w:marLeft w:val="0"/>
      <w:marRight w:val="0"/>
      <w:marTop w:val="0"/>
      <w:marBottom w:val="0"/>
      <w:divBdr>
        <w:top w:val="none" w:sz="0" w:space="0" w:color="auto"/>
        <w:left w:val="none" w:sz="0" w:space="0" w:color="auto"/>
        <w:bottom w:val="none" w:sz="0" w:space="0" w:color="auto"/>
        <w:right w:val="none" w:sz="0" w:space="0" w:color="auto"/>
      </w:divBdr>
    </w:div>
    <w:div w:id="1339969206">
      <w:bodyDiv w:val="1"/>
      <w:marLeft w:val="0"/>
      <w:marRight w:val="0"/>
      <w:marTop w:val="0"/>
      <w:marBottom w:val="0"/>
      <w:divBdr>
        <w:top w:val="none" w:sz="0" w:space="0" w:color="auto"/>
        <w:left w:val="none" w:sz="0" w:space="0" w:color="auto"/>
        <w:bottom w:val="none" w:sz="0" w:space="0" w:color="auto"/>
        <w:right w:val="none" w:sz="0" w:space="0" w:color="auto"/>
      </w:divBdr>
    </w:div>
    <w:div w:id="1355964156">
      <w:bodyDiv w:val="1"/>
      <w:marLeft w:val="0"/>
      <w:marRight w:val="0"/>
      <w:marTop w:val="0"/>
      <w:marBottom w:val="0"/>
      <w:divBdr>
        <w:top w:val="none" w:sz="0" w:space="0" w:color="auto"/>
        <w:left w:val="none" w:sz="0" w:space="0" w:color="auto"/>
        <w:bottom w:val="none" w:sz="0" w:space="0" w:color="auto"/>
        <w:right w:val="none" w:sz="0" w:space="0" w:color="auto"/>
      </w:divBdr>
    </w:div>
    <w:div w:id="1367683466">
      <w:bodyDiv w:val="1"/>
      <w:marLeft w:val="0"/>
      <w:marRight w:val="0"/>
      <w:marTop w:val="0"/>
      <w:marBottom w:val="0"/>
      <w:divBdr>
        <w:top w:val="none" w:sz="0" w:space="0" w:color="auto"/>
        <w:left w:val="none" w:sz="0" w:space="0" w:color="auto"/>
        <w:bottom w:val="none" w:sz="0" w:space="0" w:color="auto"/>
        <w:right w:val="none" w:sz="0" w:space="0" w:color="auto"/>
      </w:divBdr>
    </w:div>
    <w:div w:id="1368027691">
      <w:bodyDiv w:val="1"/>
      <w:marLeft w:val="0"/>
      <w:marRight w:val="0"/>
      <w:marTop w:val="0"/>
      <w:marBottom w:val="0"/>
      <w:divBdr>
        <w:top w:val="none" w:sz="0" w:space="0" w:color="auto"/>
        <w:left w:val="none" w:sz="0" w:space="0" w:color="auto"/>
        <w:bottom w:val="none" w:sz="0" w:space="0" w:color="auto"/>
        <w:right w:val="none" w:sz="0" w:space="0" w:color="auto"/>
      </w:divBdr>
    </w:div>
    <w:div w:id="1372610209">
      <w:bodyDiv w:val="1"/>
      <w:marLeft w:val="0"/>
      <w:marRight w:val="0"/>
      <w:marTop w:val="0"/>
      <w:marBottom w:val="0"/>
      <w:divBdr>
        <w:top w:val="none" w:sz="0" w:space="0" w:color="auto"/>
        <w:left w:val="none" w:sz="0" w:space="0" w:color="auto"/>
        <w:bottom w:val="none" w:sz="0" w:space="0" w:color="auto"/>
        <w:right w:val="none" w:sz="0" w:space="0" w:color="auto"/>
      </w:divBdr>
    </w:div>
    <w:div w:id="1374846469">
      <w:bodyDiv w:val="1"/>
      <w:marLeft w:val="0"/>
      <w:marRight w:val="0"/>
      <w:marTop w:val="0"/>
      <w:marBottom w:val="0"/>
      <w:divBdr>
        <w:top w:val="none" w:sz="0" w:space="0" w:color="auto"/>
        <w:left w:val="none" w:sz="0" w:space="0" w:color="auto"/>
        <w:bottom w:val="none" w:sz="0" w:space="0" w:color="auto"/>
        <w:right w:val="none" w:sz="0" w:space="0" w:color="auto"/>
      </w:divBdr>
    </w:div>
    <w:div w:id="1378241010">
      <w:bodyDiv w:val="1"/>
      <w:marLeft w:val="0"/>
      <w:marRight w:val="0"/>
      <w:marTop w:val="0"/>
      <w:marBottom w:val="0"/>
      <w:divBdr>
        <w:top w:val="none" w:sz="0" w:space="0" w:color="auto"/>
        <w:left w:val="none" w:sz="0" w:space="0" w:color="auto"/>
        <w:bottom w:val="none" w:sz="0" w:space="0" w:color="auto"/>
        <w:right w:val="none" w:sz="0" w:space="0" w:color="auto"/>
      </w:divBdr>
    </w:div>
    <w:div w:id="1379931789">
      <w:bodyDiv w:val="1"/>
      <w:marLeft w:val="0"/>
      <w:marRight w:val="0"/>
      <w:marTop w:val="0"/>
      <w:marBottom w:val="0"/>
      <w:divBdr>
        <w:top w:val="none" w:sz="0" w:space="0" w:color="auto"/>
        <w:left w:val="none" w:sz="0" w:space="0" w:color="auto"/>
        <w:bottom w:val="none" w:sz="0" w:space="0" w:color="auto"/>
        <w:right w:val="none" w:sz="0" w:space="0" w:color="auto"/>
      </w:divBdr>
    </w:div>
    <w:div w:id="1381905150">
      <w:bodyDiv w:val="1"/>
      <w:marLeft w:val="0"/>
      <w:marRight w:val="0"/>
      <w:marTop w:val="0"/>
      <w:marBottom w:val="0"/>
      <w:divBdr>
        <w:top w:val="none" w:sz="0" w:space="0" w:color="auto"/>
        <w:left w:val="none" w:sz="0" w:space="0" w:color="auto"/>
        <w:bottom w:val="none" w:sz="0" w:space="0" w:color="auto"/>
        <w:right w:val="none" w:sz="0" w:space="0" w:color="auto"/>
      </w:divBdr>
    </w:div>
    <w:div w:id="1386833995">
      <w:bodyDiv w:val="1"/>
      <w:marLeft w:val="0"/>
      <w:marRight w:val="0"/>
      <w:marTop w:val="0"/>
      <w:marBottom w:val="0"/>
      <w:divBdr>
        <w:top w:val="none" w:sz="0" w:space="0" w:color="auto"/>
        <w:left w:val="none" w:sz="0" w:space="0" w:color="auto"/>
        <w:bottom w:val="none" w:sz="0" w:space="0" w:color="auto"/>
        <w:right w:val="none" w:sz="0" w:space="0" w:color="auto"/>
      </w:divBdr>
    </w:div>
    <w:div w:id="1389763110">
      <w:bodyDiv w:val="1"/>
      <w:marLeft w:val="0"/>
      <w:marRight w:val="0"/>
      <w:marTop w:val="0"/>
      <w:marBottom w:val="0"/>
      <w:divBdr>
        <w:top w:val="none" w:sz="0" w:space="0" w:color="auto"/>
        <w:left w:val="none" w:sz="0" w:space="0" w:color="auto"/>
        <w:bottom w:val="none" w:sz="0" w:space="0" w:color="auto"/>
        <w:right w:val="none" w:sz="0" w:space="0" w:color="auto"/>
      </w:divBdr>
    </w:div>
    <w:div w:id="1397387799">
      <w:bodyDiv w:val="1"/>
      <w:marLeft w:val="0"/>
      <w:marRight w:val="0"/>
      <w:marTop w:val="0"/>
      <w:marBottom w:val="0"/>
      <w:divBdr>
        <w:top w:val="none" w:sz="0" w:space="0" w:color="auto"/>
        <w:left w:val="none" w:sz="0" w:space="0" w:color="auto"/>
        <w:bottom w:val="none" w:sz="0" w:space="0" w:color="auto"/>
        <w:right w:val="none" w:sz="0" w:space="0" w:color="auto"/>
      </w:divBdr>
    </w:div>
    <w:div w:id="1397775415">
      <w:bodyDiv w:val="1"/>
      <w:marLeft w:val="0"/>
      <w:marRight w:val="0"/>
      <w:marTop w:val="0"/>
      <w:marBottom w:val="0"/>
      <w:divBdr>
        <w:top w:val="none" w:sz="0" w:space="0" w:color="auto"/>
        <w:left w:val="none" w:sz="0" w:space="0" w:color="auto"/>
        <w:bottom w:val="none" w:sz="0" w:space="0" w:color="auto"/>
        <w:right w:val="none" w:sz="0" w:space="0" w:color="auto"/>
      </w:divBdr>
    </w:div>
    <w:div w:id="1400590330">
      <w:bodyDiv w:val="1"/>
      <w:marLeft w:val="0"/>
      <w:marRight w:val="0"/>
      <w:marTop w:val="0"/>
      <w:marBottom w:val="0"/>
      <w:divBdr>
        <w:top w:val="none" w:sz="0" w:space="0" w:color="auto"/>
        <w:left w:val="none" w:sz="0" w:space="0" w:color="auto"/>
        <w:bottom w:val="none" w:sz="0" w:space="0" w:color="auto"/>
        <w:right w:val="none" w:sz="0" w:space="0" w:color="auto"/>
      </w:divBdr>
    </w:div>
    <w:div w:id="1414929496">
      <w:bodyDiv w:val="1"/>
      <w:marLeft w:val="0"/>
      <w:marRight w:val="0"/>
      <w:marTop w:val="0"/>
      <w:marBottom w:val="0"/>
      <w:divBdr>
        <w:top w:val="none" w:sz="0" w:space="0" w:color="auto"/>
        <w:left w:val="none" w:sz="0" w:space="0" w:color="auto"/>
        <w:bottom w:val="none" w:sz="0" w:space="0" w:color="auto"/>
        <w:right w:val="none" w:sz="0" w:space="0" w:color="auto"/>
      </w:divBdr>
    </w:div>
    <w:div w:id="1421944727">
      <w:bodyDiv w:val="1"/>
      <w:marLeft w:val="0"/>
      <w:marRight w:val="0"/>
      <w:marTop w:val="0"/>
      <w:marBottom w:val="0"/>
      <w:divBdr>
        <w:top w:val="none" w:sz="0" w:space="0" w:color="auto"/>
        <w:left w:val="none" w:sz="0" w:space="0" w:color="auto"/>
        <w:bottom w:val="none" w:sz="0" w:space="0" w:color="auto"/>
        <w:right w:val="none" w:sz="0" w:space="0" w:color="auto"/>
      </w:divBdr>
    </w:div>
    <w:div w:id="1432898036">
      <w:bodyDiv w:val="1"/>
      <w:marLeft w:val="0"/>
      <w:marRight w:val="0"/>
      <w:marTop w:val="0"/>
      <w:marBottom w:val="0"/>
      <w:divBdr>
        <w:top w:val="none" w:sz="0" w:space="0" w:color="auto"/>
        <w:left w:val="none" w:sz="0" w:space="0" w:color="auto"/>
        <w:bottom w:val="none" w:sz="0" w:space="0" w:color="auto"/>
        <w:right w:val="none" w:sz="0" w:space="0" w:color="auto"/>
      </w:divBdr>
    </w:div>
    <w:div w:id="1439134431">
      <w:bodyDiv w:val="1"/>
      <w:marLeft w:val="0"/>
      <w:marRight w:val="0"/>
      <w:marTop w:val="0"/>
      <w:marBottom w:val="0"/>
      <w:divBdr>
        <w:top w:val="none" w:sz="0" w:space="0" w:color="auto"/>
        <w:left w:val="none" w:sz="0" w:space="0" w:color="auto"/>
        <w:bottom w:val="none" w:sz="0" w:space="0" w:color="auto"/>
        <w:right w:val="none" w:sz="0" w:space="0" w:color="auto"/>
      </w:divBdr>
    </w:div>
    <w:div w:id="1442601461">
      <w:bodyDiv w:val="1"/>
      <w:marLeft w:val="0"/>
      <w:marRight w:val="0"/>
      <w:marTop w:val="0"/>
      <w:marBottom w:val="0"/>
      <w:divBdr>
        <w:top w:val="none" w:sz="0" w:space="0" w:color="auto"/>
        <w:left w:val="none" w:sz="0" w:space="0" w:color="auto"/>
        <w:bottom w:val="none" w:sz="0" w:space="0" w:color="auto"/>
        <w:right w:val="none" w:sz="0" w:space="0" w:color="auto"/>
      </w:divBdr>
    </w:div>
    <w:div w:id="1453207399">
      <w:bodyDiv w:val="1"/>
      <w:marLeft w:val="0"/>
      <w:marRight w:val="0"/>
      <w:marTop w:val="0"/>
      <w:marBottom w:val="0"/>
      <w:divBdr>
        <w:top w:val="none" w:sz="0" w:space="0" w:color="auto"/>
        <w:left w:val="none" w:sz="0" w:space="0" w:color="auto"/>
        <w:bottom w:val="none" w:sz="0" w:space="0" w:color="auto"/>
        <w:right w:val="none" w:sz="0" w:space="0" w:color="auto"/>
      </w:divBdr>
    </w:div>
    <w:div w:id="1453212434">
      <w:bodyDiv w:val="1"/>
      <w:marLeft w:val="0"/>
      <w:marRight w:val="0"/>
      <w:marTop w:val="0"/>
      <w:marBottom w:val="0"/>
      <w:divBdr>
        <w:top w:val="none" w:sz="0" w:space="0" w:color="auto"/>
        <w:left w:val="none" w:sz="0" w:space="0" w:color="auto"/>
        <w:bottom w:val="none" w:sz="0" w:space="0" w:color="auto"/>
        <w:right w:val="none" w:sz="0" w:space="0" w:color="auto"/>
      </w:divBdr>
    </w:div>
    <w:div w:id="1468937186">
      <w:bodyDiv w:val="1"/>
      <w:marLeft w:val="0"/>
      <w:marRight w:val="0"/>
      <w:marTop w:val="0"/>
      <w:marBottom w:val="0"/>
      <w:divBdr>
        <w:top w:val="none" w:sz="0" w:space="0" w:color="auto"/>
        <w:left w:val="none" w:sz="0" w:space="0" w:color="auto"/>
        <w:bottom w:val="none" w:sz="0" w:space="0" w:color="auto"/>
        <w:right w:val="none" w:sz="0" w:space="0" w:color="auto"/>
      </w:divBdr>
    </w:div>
    <w:div w:id="1474178935">
      <w:bodyDiv w:val="1"/>
      <w:marLeft w:val="0"/>
      <w:marRight w:val="0"/>
      <w:marTop w:val="0"/>
      <w:marBottom w:val="0"/>
      <w:divBdr>
        <w:top w:val="none" w:sz="0" w:space="0" w:color="auto"/>
        <w:left w:val="none" w:sz="0" w:space="0" w:color="auto"/>
        <w:bottom w:val="none" w:sz="0" w:space="0" w:color="auto"/>
        <w:right w:val="none" w:sz="0" w:space="0" w:color="auto"/>
      </w:divBdr>
    </w:div>
    <w:div w:id="1476675680">
      <w:bodyDiv w:val="1"/>
      <w:marLeft w:val="0"/>
      <w:marRight w:val="0"/>
      <w:marTop w:val="0"/>
      <w:marBottom w:val="0"/>
      <w:divBdr>
        <w:top w:val="none" w:sz="0" w:space="0" w:color="auto"/>
        <w:left w:val="none" w:sz="0" w:space="0" w:color="auto"/>
        <w:bottom w:val="none" w:sz="0" w:space="0" w:color="auto"/>
        <w:right w:val="none" w:sz="0" w:space="0" w:color="auto"/>
      </w:divBdr>
    </w:div>
    <w:div w:id="1478105930">
      <w:bodyDiv w:val="1"/>
      <w:marLeft w:val="0"/>
      <w:marRight w:val="0"/>
      <w:marTop w:val="0"/>
      <w:marBottom w:val="0"/>
      <w:divBdr>
        <w:top w:val="none" w:sz="0" w:space="0" w:color="auto"/>
        <w:left w:val="none" w:sz="0" w:space="0" w:color="auto"/>
        <w:bottom w:val="none" w:sz="0" w:space="0" w:color="auto"/>
        <w:right w:val="none" w:sz="0" w:space="0" w:color="auto"/>
      </w:divBdr>
    </w:div>
    <w:div w:id="1478181359">
      <w:bodyDiv w:val="1"/>
      <w:marLeft w:val="0"/>
      <w:marRight w:val="0"/>
      <w:marTop w:val="0"/>
      <w:marBottom w:val="0"/>
      <w:divBdr>
        <w:top w:val="none" w:sz="0" w:space="0" w:color="auto"/>
        <w:left w:val="none" w:sz="0" w:space="0" w:color="auto"/>
        <w:bottom w:val="none" w:sz="0" w:space="0" w:color="auto"/>
        <w:right w:val="none" w:sz="0" w:space="0" w:color="auto"/>
      </w:divBdr>
    </w:div>
    <w:div w:id="1478952918">
      <w:bodyDiv w:val="1"/>
      <w:marLeft w:val="0"/>
      <w:marRight w:val="0"/>
      <w:marTop w:val="0"/>
      <w:marBottom w:val="0"/>
      <w:divBdr>
        <w:top w:val="none" w:sz="0" w:space="0" w:color="auto"/>
        <w:left w:val="none" w:sz="0" w:space="0" w:color="auto"/>
        <w:bottom w:val="none" w:sz="0" w:space="0" w:color="auto"/>
        <w:right w:val="none" w:sz="0" w:space="0" w:color="auto"/>
      </w:divBdr>
    </w:div>
    <w:div w:id="1479373028">
      <w:bodyDiv w:val="1"/>
      <w:marLeft w:val="0"/>
      <w:marRight w:val="0"/>
      <w:marTop w:val="0"/>
      <w:marBottom w:val="0"/>
      <w:divBdr>
        <w:top w:val="none" w:sz="0" w:space="0" w:color="auto"/>
        <w:left w:val="none" w:sz="0" w:space="0" w:color="auto"/>
        <w:bottom w:val="none" w:sz="0" w:space="0" w:color="auto"/>
        <w:right w:val="none" w:sz="0" w:space="0" w:color="auto"/>
      </w:divBdr>
    </w:div>
    <w:div w:id="1482115342">
      <w:bodyDiv w:val="1"/>
      <w:marLeft w:val="0"/>
      <w:marRight w:val="0"/>
      <w:marTop w:val="0"/>
      <w:marBottom w:val="0"/>
      <w:divBdr>
        <w:top w:val="none" w:sz="0" w:space="0" w:color="auto"/>
        <w:left w:val="none" w:sz="0" w:space="0" w:color="auto"/>
        <w:bottom w:val="none" w:sz="0" w:space="0" w:color="auto"/>
        <w:right w:val="none" w:sz="0" w:space="0" w:color="auto"/>
      </w:divBdr>
    </w:div>
    <w:div w:id="1486508224">
      <w:bodyDiv w:val="1"/>
      <w:marLeft w:val="0"/>
      <w:marRight w:val="0"/>
      <w:marTop w:val="0"/>
      <w:marBottom w:val="0"/>
      <w:divBdr>
        <w:top w:val="none" w:sz="0" w:space="0" w:color="auto"/>
        <w:left w:val="none" w:sz="0" w:space="0" w:color="auto"/>
        <w:bottom w:val="none" w:sz="0" w:space="0" w:color="auto"/>
        <w:right w:val="none" w:sz="0" w:space="0" w:color="auto"/>
      </w:divBdr>
    </w:div>
    <w:div w:id="1488932155">
      <w:bodyDiv w:val="1"/>
      <w:marLeft w:val="0"/>
      <w:marRight w:val="0"/>
      <w:marTop w:val="0"/>
      <w:marBottom w:val="0"/>
      <w:divBdr>
        <w:top w:val="none" w:sz="0" w:space="0" w:color="auto"/>
        <w:left w:val="none" w:sz="0" w:space="0" w:color="auto"/>
        <w:bottom w:val="none" w:sz="0" w:space="0" w:color="auto"/>
        <w:right w:val="none" w:sz="0" w:space="0" w:color="auto"/>
      </w:divBdr>
    </w:div>
    <w:div w:id="1489788328">
      <w:bodyDiv w:val="1"/>
      <w:marLeft w:val="0"/>
      <w:marRight w:val="0"/>
      <w:marTop w:val="0"/>
      <w:marBottom w:val="0"/>
      <w:divBdr>
        <w:top w:val="none" w:sz="0" w:space="0" w:color="auto"/>
        <w:left w:val="none" w:sz="0" w:space="0" w:color="auto"/>
        <w:bottom w:val="none" w:sz="0" w:space="0" w:color="auto"/>
        <w:right w:val="none" w:sz="0" w:space="0" w:color="auto"/>
      </w:divBdr>
    </w:div>
    <w:div w:id="1494954235">
      <w:bodyDiv w:val="1"/>
      <w:marLeft w:val="0"/>
      <w:marRight w:val="0"/>
      <w:marTop w:val="0"/>
      <w:marBottom w:val="0"/>
      <w:divBdr>
        <w:top w:val="none" w:sz="0" w:space="0" w:color="auto"/>
        <w:left w:val="none" w:sz="0" w:space="0" w:color="auto"/>
        <w:bottom w:val="none" w:sz="0" w:space="0" w:color="auto"/>
        <w:right w:val="none" w:sz="0" w:space="0" w:color="auto"/>
      </w:divBdr>
    </w:div>
    <w:div w:id="1510631562">
      <w:bodyDiv w:val="1"/>
      <w:marLeft w:val="0"/>
      <w:marRight w:val="0"/>
      <w:marTop w:val="0"/>
      <w:marBottom w:val="0"/>
      <w:divBdr>
        <w:top w:val="none" w:sz="0" w:space="0" w:color="auto"/>
        <w:left w:val="none" w:sz="0" w:space="0" w:color="auto"/>
        <w:bottom w:val="none" w:sz="0" w:space="0" w:color="auto"/>
        <w:right w:val="none" w:sz="0" w:space="0" w:color="auto"/>
      </w:divBdr>
    </w:div>
    <w:div w:id="1515613965">
      <w:bodyDiv w:val="1"/>
      <w:marLeft w:val="0"/>
      <w:marRight w:val="0"/>
      <w:marTop w:val="0"/>
      <w:marBottom w:val="0"/>
      <w:divBdr>
        <w:top w:val="none" w:sz="0" w:space="0" w:color="auto"/>
        <w:left w:val="none" w:sz="0" w:space="0" w:color="auto"/>
        <w:bottom w:val="none" w:sz="0" w:space="0" w:color="auto"/>
        <w:right w:val="none" w:sz="0" w:space="0" w:color="auto"/>
      </w:divBdr>
    </w:div>
    <w:div w:id="1517619366">
      <w:bodyDiv w:val="1"/>
      <w:marLeft w:val="0"/>
      <w:marRight w:val="0"/>
      <w:marTop w:val="0"/>
      <w:marBottom w:val="0"/>
      <w:divBdr>
        <w:top w:val="none" w:sz="0" w:space="0" w:color="auto"/>
        <w:left w:val="none" w:sz="0" w:space="0" w:color="auto"/>
        <w:bottom w:val="none" w:sz="0" w:space="0" w:color="auto"/>
        <w:right w:val="none" w:sz="0" w:space="0" w:color="auto"/>
      </w:divBdr>
    </w:div>
    <w:div w:id="1524130511">
      <w:bodyDiv w:val="1"/>
      <w:marLeft w:val="0"/>
      <w:marRight w:val="0"/>
      <w:marTop w:val="0"/>
      <w:marBottom w:val="0"/>
      <w:divBdr>
        <w:top w:val="none" w:sz="0" w:space="0" w:color="auto"/>
        <w:left w:val="none" w:sz="0" w:space="0" w:color="auto"/>
        <w:bottom w:val="none" w:sz="0" w:space="0" w:color="auto"/>
        <w:right w:val="none" w:sz="0" w:space="0" w:color="auto"/>
      </w:divBdr>
    </w:div>
    <w:div w:id="1526167666">
      <w:bodyDiv w:val="1"/>
      <w:marLeft w:val="0"/>
      <w:marRight w:val="0"/>
      <w:marTop w:val="0"/>
      <w:marBottom w:val="0"/>
      <w:divBdr>
        <w:top w:val="none" w:sz="0" w:space="0" w:color="auto"/>
        <w:left w:val="none" w:sz="0" w:space="0" w:color="auto"/>
        <w:bottom w:val="none" w:sz="0" w:space="0" w:color="auto"/>
        <w:right w:val="none" w:sz="0" w:space="0" w:color="auto"/>
      </w:divBdr>
    </w:div>
    <w:div w:id="1530800401">
      <w:bodyDiv w:val="1"/>
      <w:marLeft w:val="0"/>
      <w:marRight w:val="0"/>
      <w:marTop w:val="0"/>
      <w:marBottom w:val="0"/>
      <w:divBdr>
        <w:top w:val="none" w:sz="0" w:space="0" w:color="auto"/>
        <w:left w:val="none" w:sz="0" w:space="0" w:color="auto"/>
        <w:bottom w:val="none" w:sz="0" w:space="0" w:color="auto"/>
        <w:right w:val="none" w:sz="0" w:space="0" w:color="auto"/>
      </w:divBdr>
    </w:div>
    <w:div w:id="1535802920">
      <w:bodyDiv w:val="1"/>
      <w:marLeft w:val="0"/>
      <w:marRight w:val="0"/>
      <w:marTop w:val="0"/>
      <w:marBottom w:val="0"/>
      <w:divBdr>
        <w:top w:val="none" w:sz="0" w:space="0" w:color="auto"/>
        <w:left w:val="none" w:sz="0" w:space="0" w:color="auto"/>
        <w:bottom w:val="none" w:sz="0" w:space="0" w:color="auto"/>
        <w:right w:val="none" w:sz="0" w:space="0" w:color="auto"/>
      </w:divBdr>
    </w:div>
    <w:div w:id="1542086870">
      <w:bodyDiv w:val="1"/>
      <w:marLeft w:val="0"/>
      <w:marRight w:val="0"/>
      <w:marTop w:val="0"/>
      <w:marBottom w:val="0"/>
      <w:divBdr>
        <w:top w:val="none" w:sz="0" w:space="0" w:color="auto"/>
        <w:left w:val="none" w:sz="0" w:space="0" w:color="auto"/>
        <w:bottom w:val="none" w:sz="0" w:space="0" w:color="auto"/>
        <w:right w:val="none" w:sz="0" w:space="0" w:color="auto"/>
      </w:divBdr>
    </w:div>
    <w:div w:id="1555969821">
      <w:bodyDiv w:val="1"/>
      <w:marLeft w:val="0"/>
      <w:marRight w:val="0"/>
      <w:marTop w:val="0"/>
      <w:marBottom w:val="0"/>
      <w:divBdr>
        <w:top w:val="none" w:sz="0" w:space="0" w:color="auto"/>
        <w:left w:val="none" w:sz="0" w:space="0" w:color="auto"/>
        <w:bottom w:val="none" w:sz="0" w:space="0" w:color="auto"/>
        <w:right w:val="none" w:sz="0" w:space="0" w:color="auto"/>
      </w:divBdr>
    </w:div>
    <w:div w:id="1560440430">
      <w:bodyDiv w:val="1"/>
      <w:marLeft w:val="0"/>
      <w:marRight w:val="0"/>
      <w:marTop w:val="0"/>
      <w:marBottom w:val="0"/>
      <w:divBdr>
        <w:top w:val="none" w:sz="0" w:space="0" w:color="auto"/>
        <w:left w:val="none" w:sz="0" w:space="0" w:color="auto"/>
        <w:bottom w:val="none" w:sz="0" w:space="0" w:color="auto"/>
        <w:right w:val="none" w:sz="0" w:space="0" w:color="auto"/>
      </w:divBdr>
    </w:div>
    <w:div w:id="1561359737">
      <w:bodyDiv w:val="1"/>
      <w:marLeft w:val="0"/>
      <w:marRight w:val="0"/>
      <w:marTop w:val="0"/>
      <w:marBottom w:val="0"/>
      <w:divBdr>
        <w:top w:val="none" w:sz="0" w:space="0" w:color="auto"/>
        <w:left w:val="none" w:sz="0" w:space="0" w:color="auto"/>
        <w:bottom w:val="none" w:sz="0" w:space="0" w:color="auto"/>
        <w:right w:val="none" w:sz="0" w:space="0" w:color="auto"/>
      </w:divBdr>
    </w:div>
    <w:div w:id="1563563600">
      <w:bodyDiv w:val="1"/>
      <w:marLeft w:val="0"/>
      <w:marRight w:val="0"/>
      <w:marTop w:val="0"/>
      <w:marBottom w:val="0"/>
      <w:divBdr>
        <w:top w:val="none" w:sz="0" w:space="0" w:color="auto"/>
        <w:left w:val="none" w:sz="0" w:space="0" w:color="auto"/>
        <w:bottom w:val="none" w:sz="0" w:space="0" w:color="auto"/>
        <w:right w:val="none" w:sz="0" w:space="0" w:color="auto"/>
      </w:divBdr>
    </w:div>
    <w:div w:id="1568801147">
      <w:bodyDiv w:val="1"/>
      <w:marLeft w:val="0"/>
      <w:marRight w:val="0"/>
      <w:marTop w:val="0"/>
      <w:marBottom w:val="0"/>
      <w:divBdr>
        <w:top w:val="none" w:sz="0" w:space="0" w:color="auto"/>
        <w:left w:val="none" w:sz="0" w:space="0" w:color="auto"/>
        <w:bottom w:val="none" w:sz="0" w:space="0" w:color="auto"/>
        <w:right w:val="none" w:sz="0" w:space="0" w:color="auto"/>
      </w:divBdr>
    </w:div>
    <w:div w:id="1571650129">
      <w:bodyDiv w:val="1"/>
      <w:marLeft w:val="0"/>
      <w:marRight w:val="0"/>
      <w:marTop w:val="0"/>
      <w:marBottom w:val="0"/>
      <w:divBdr>
        <w:top w:val="none" w:sz="0" w:space="0" w:color="auto"/>
        <w:left w:val="none" w:sz="0" w:space="0" w:color="auto"/>
        <w:bottom w:val="none" w:sz="0" w:space="0" w:color="auto"/>
        <w:right w:val="none" w:sz="0" w:space="0" w:color="auto"/>
      </w:divBdr>
    </w:div>
    <w:div w:id="1571845813">
      <w:bodyDiv w:val="1"/>
      <w:marLeft w:val="0"/>
      <w:marRight w:val="0"/>
      <w:marTop w:val="0"/>
      <w:marBottom w:val="0"/>
      <w:divBdr>
        <w:top w:val="none" w:sz="0" w:space="0" w:color="auto"/>
        <w:left w:val="none" w:sz="0" w:space="0" w:color="auto"/>
        <w:bottom w:val="none" w:sz="0" w:space="0" w:color="auto"/>
        <w:right w:val="none" w:sz="0" w:space="0" w:color="auto"/>
      </w:divBdr>
    </w:div>
    <w:div w:id="1583024998">
      <w:bodyDiv w:val="1"/>
      <w:marLeft w:val="0"/>
      <w:marRight w:val="0"/>
      <w:marTop w:val="0"/>
      <w:marBottom w:val="0"/>
      <w:divBdr>
        <w:top w:val="none" w:sz="0" w:space="0" w:color="auto"/>
        <w:left w:val="none" w:sz="0" w:space="0" w:color="auto"/>
        <w:bottom w:val="none" w:sz="0" w:space="0" w:color="auto"/>
        <w:right w:val="none" w:sz="0" w:space="0" w:color="auto"/>
      </w:divBdr>
    </w:div>
    <w:div w:id="1585072924">
      <w:bodyDiv w:val="1"/>
      <w:marLeft w:val="0"/>
      <w:marRight w:val="0"/>
      <w:marTop w:val="0"/>
      <w:marBottom w:val="0"/>
      <w:divBdr>
        <w:top w:val="none" w:sz="0" w:space="0" w:color="auto"/>
        <w:left w:val="none" w:sz="0" w:space="0" w:color="auto"/>
        <w:bottom w:val="none" w:sz="0" w:space="0" w:color="auto"/>
        <w:right w:val="none" w:sz="0" w:space="0" w:color="auto"/>
      </w:divBdr>
    </w:div>
    <w:div w:id="1601839597">
      <w:bodyDiv w:val="1"/>
      <w:marLeft w:val="0"/>
      <w:marRight w:val="0"/>
      <w:marTop w:val="0"/>
      <w:marBottom w:val="0"/>
      <w:divBdr>
        <w:top w:val="none" w:sz="0" w:space="0" w:color="auto"/>
        <w:left w:val="none" w:sz="0" w:space="0" w:color="auto"/>
        <w:bottom w:val="none" w:sz="0" w:space="0" w:color="auto"/>
        <w:right w:val="none" w:sz="0" w:space="0" w:color="auto"/>
      </w:divBdr>
    </w:div>
    <w:div w:id="1609001721">
      <w:bodyDiv w:val="1"/>
      <w:marLeft w:val="0"/>
      <w:marRight w:val="0"/>
      <w:marTop w:val="0"/>
      <w:marBottom w:val="0"/>
      <w:divBdr>
        <w:top w:val="none" w:sz="0" w:space="0" w:color="auto"/>
        <w:left w:val="none" w:sz="0" w:space="0" w:color="auto"/>
        <w:bottom w:val="none" w:sz="0" w:space="0" w:color="auto"/>
        <w:right w:val="none" w:sz="0" w:space="0" w:color="auto"/>
      </w:divBdr>
    </w:div>
    <w:div w:id="1613707172">
      <w:bodyDiv w:val="1"/>
      <w:marLeft w:val="0"/>
      <w:marRight w:val="0"/>
      <w:marTop w:val="0"/>
      <w:marBottom w:val="0"/>
      <w:divBdr>
        <w:top w:val="none" w:sz="0" w:space="0" w:color="auto"/>
        <w:left w:val="none" w:sz="0" w:space="0" w:color="auto"/>
        <w:bottom w:val="none" w:sz="0" w:space="0" w:color="auto"/>
        <w:right w:val="none" w:sz="0" w:space="0" w:color="auto"/>
      </w:divBdr>
    </w:div>
    <w:div w:id="1613855805">
      <w:bodyDiv w:val="1"/>
      <w:marLeft w:val="0"/>
      <w:marRight w:val="0"/>
      <w:marTop w:val="0"/>
      <w:marBottom w:val="0"/>
      <w:divBdr>
        <w:top w:val="none" w:sz="0" w:space="0" w:color="auto"/>
        <w:left w:val="none" w:sz="0" w:space="0" w:color="auto"/>
        <w:bottom w:val="none" w:sz="0" w:space="0" w:color="auto"/>
        <w:right w:val="none" w:sz="0" w:space="0" w:color="auto"/>
      </w:divBdr>
    </w:div>
    <w:div w:id="1619986886">
      <w:bodyDiv w:val="1"/>
      <w:marLeft w:val="0"/>
      <w:marRight w:val="0"/>
      <w:marTop w:val="0"/>
      <w:marBottom w:val="0"/>
      <w:divBdr>
        <w:top w:val="none" w:sz="0" w:space="0" w:color="auto"/>
        <w:left w:val="none" w:sz="0" w:space="0" w:color="auto"/>
        <w:bottom w:val="none" w:sz="0" w:space="0" w:color="auto"/>
        <w:right w:val="none" w:sz="0" w:space="0" w:color="auto"/>
      </w:divBdr>
      <w:divsChild>
        <w:div w:id="1099637186">
          <w:marLeft w:val="0"/>
          <w:marRight w:val="0"/>
          <w:marTop w:val="0"/>
          <w:marBottom w:val="0"/>
          <w:divBdr>
            <w:top w:val="none" w:sz="0" w:space="0" w:color="auto"/>
            <w:left w:val="none" w:sz="0" w:space="0" w:color="auto"/>
            <w:bottom w:val="none" w:sz="0" w:space="0" w:color="auto"/>
            <w:right w:val="none" w:sz="0" w:space="0" w:color="auto"/>
          </w:divBdr>
        </w:div>
        <w:div w:id="524372823">
          <w:marLeft w:val="0"/>
          <w:marRight w:val="0"/>
          <w:marTop w:val="0"/>
          <w:marBottom w:val="0"/>
          <w:divBdr>
            <w:top w:val="none" w:sz="0" w:space="0" w:color="auto"/>
            <w:left w:val="none" w:sz="0" w:space="0" w:color="auto"/>
            <w:bottom w:val="none" w:sz="0" w:space="0" w:color="auto"/>
            <w:right w:val="none" w:sz="0" w:space="0" w:color="auto"/>
          </w:divBdr>
        </w:div>
      </w:divsChild>
    </w:div>
    <w:div w:id="1629168356">
      <w:bodyDiv w:val="1"/>
      <w:marLeft w:val="0"/>
      <w:marRight w:val="0"/>
      <w:marTop w:val="0"/>
      <w:marBottom w:val="0"/>
      <w:divBdr>
        <w:top w:val="none" w:sz="0" w:space="0" w:color="auto"/>
        <w:left w:val="none" w:sz="0" w:space="0" w:color="auto"/>
        <w:bottom w:val="none" w:sz="0" w:space="0" w:color="auto"/>
        <w:right w:val="none" w:sz="0" w:space="0" w:color="auto"/>
      </w:divBdr>
    </w:div>
    <w:div w:id="1632708707">
      <w:bodyDiv w:val="1"/>
      <w:marLeft w:val="0"/>
      <w:marRight w:val="0"/>
      <w:marTop w:val="0"/>
      <w:marBottom w:val="0"/>
      <w:divBdr>
        <w:top w:val="none" w:sz="0" w:space="0" w:color="auto"/>
        <w:left w:val="none" w:sz="0" w:space="0" w:color="auto"/>
        <w:bottom w:val="none" w:sz="0" w:space="0" w:color="auto"/>
        <w:right w:val="none" w:sz="0" w:space="0" w:color="auto"/>
      </w:divBdr>
    </w:div>
    <w:div w:id="1660041302">
      <w:bodyDiv w:val="1"/>
      <w:marLeft w:val="0"/>
      <w:marRight w:val="0"/>
      <w:marTop w:val="0"/>
      <w:marBottom w:val="0"/>
      <w:divBdr>
        <w:top w:val="none" w:sz="0" w:space="0" w:color="auto"/>
        <w:left w:val="none" w:sz="0" w:space="0" w:color="auto"/>
        <w:bottom w:val="none" w:sz="0" w:space="0" w:color="auto"/>
        <w:right w:val="none" w:sz="0" w:space="0" w:color="auto"/>
      </w:divBdr>
    </w:div>
    <w:div w:id="1664890545">
      <w:bodyDiv w:val="1"/>
      <w:marLeft w:val="0"/>
      <w:marRight w:val="0"/>
      <w:marTop w:val="0"/>
      <w:marBottom w:val="0"/>
      <w:divBdr>
        <w:top w:val="none" w:sz="0" w:space="0" w:color="auto"/>
        <w:left w:val="none" w:sz="0" w:space="0" w:color="auto"/>
        <w:bottom w:val="none" w:sz="0" w:space="0" w:color="auto"/>
        <w:right w:val="none" w:sz="0" w:space="0" w:color="auto"/>
      </w:divBdr>
    </w:div>
    <w:div w:id="1680890819">
      <w:bodyDiv w:val="1"/>
      <w:marLeft w:val="0"/>
      <w:marRight w:val="0"/>
      <w:marTop w:val="0"/>
      <w:marBottom w:val="0"/>
      <w:divBdr>
        <w:top w:val="none" w:sz="0" w:space="0" w:color="auto"/>
        <w:left w:val="none" w:sz="0" w:space="0" w:color="auto"/>
        <w:bottom w:val="none" w:sz="0" w:space="0" w:color="auto"/>
        <w:right w:val="none" w:sz="0" w:space="0" w:color="auto"/>
      </w:divBdr>
    </w:div>
    <w:div w:id="1682589727">
      <w:bodyDiv w:val="1"/>
      <w:marLeft w:val="0"/>
      <w:marRight w:val="0"/>
      <w:marTop w:val="0"/>
      <w:marBottom w:val="0"/>
      <w:divBdr>
        <w:top w:val="none" w:sz="0" w:space="0" w:color="auto"/>
        <w:left w:val="none" w:sz="0" w:space="0" w:color="auto"/>
        <w:bottom w:val="none" w:sz="0" w:space="0" w:color="auto"/>
        <w:right w:val="none" w:sz="0" w:space="0" w:color="auto"/>
      </w:divBdr>
    </w:div>
    <w:div w:id="1687049892">
      <w:bodyDiv w:val="1"/>
      <w:marLeft w:val="0"/>
      <w:marRight w:val="0"/>
      <w:marTop w:val="0"/>
      <w:marBottom w:val="0"/>
      <w:divBdr>
        <w:top w:val="none" w:sz="0" w:space="0" w:color="auto"/>
        <w:left w:val="none" w:sz="0" w:space="0" w:color="auto"/>
        <w:bottom w:val="none" w:sz="0" w:space="0" w:color="auto"/>
        <w:right w:val="none" w:sz="0" w:space="0" w:color="auto"/>
      </w:divBdr>
    </w:div>
    <w:div w:id="1689061699">
      <w:bodyDiv w:val="1"/>
      <w:marLeft w:val="0"/>
      <w:marRight w:val="0"/>
      <w:marTop w:val="0"/>
      <w:marBottom w:val="0"/>
      <w:divBdr>
        <w:top w:val="none" w:sz="0" w:space="0" w:color="auto"/>
        <w:left w:val="none" w:sz="0" w:space="0" w:color="auto"/>
        <w:bottom w:val="none" w:sz="0" w:space="0" w:color="auto"/>
        <w:right w:val="none" w:sz="0" w:space="0" w:color="auto"/>
      </w:divBdr>
    </w:div>
    <w:div w:id="1692294819">
      <w:bodyDiv w:val="1"/>
      <w:marLeft w:val="0"/>
      <w:marRight w:val="0"/>
      <w:marTop w:val="0"/>
      <w:marBottom w:val="0"/>
      <w:divBdr>
        <w:top w:val="none" w:sz="0" w:space="0" w:color="auto"/>
        <w:left w:val="none" w:sz="0" w:space="0" w:color="auto"/>
        <w:bottom w:val="none" w:sz="0" w:space="0" w:color="auto"/>
        <w:right w:val="none" w:sz="0" w:space="0" w:color="auto"/>
      </w:divBdr>
    </w:div>
    <w:div w:id="1692947099">
      <w:bodyDiv w:val="1"/>
      <w:marLeft w:val="0"/>
      <w:marRight w:val="0"/>
      <w:marTop w:val="0"/>
      <w:marBottom w:val="0"/>
      <w:divBdr>
        <w:top w:val="none" w:sz="0" w:space="0" w:color="auto"/>
        <w:left w:val="none" w:sz="0" w:space="0" w:color="auto"/>
        <w:bottom w:val="none" w:sz="0" w:space="0" w:color="auto"/>
        <w:right w:val="none" w:sz="0" w:space="0" w:color="auto"/>
      </w:divBdr>
    </w:div>
    <w:div w:id="1696031252">
      <w:bodyDiv w:val="1"/>
      <w:marLeft w:val="0"/>
      <w:marRight w:val="0"/>
      <w:marTop w:val="0"/>
      <w:marBottom w:val="0"/>
      <w:divBdr>
        <w:top w:val="none" w:sz="0" w:space="0" w:color="auto"/>
        <w:left w:val="none" w:sz="0" w:space="0" w:color="auto"/>
        <w:bottom w:val="none" w:sz="0" w:space="0" w:color="auto"/>
        <w:right w:val="none" w:sz="0" w:space="0" w:color="auto"/>
      </w:divBdr>
    </w:div>
    <w:div w:id="1703744530">
      <w:bodyDiv w:val="1"/>
      <w:marLeft w:val="0"/>
      <w:marRight w:val="0"/>
      <w:marTop w:val="0"/>
      <w:marBottom w:val="0"/>
      <w:divBdr>
        <w:top w:val="none" w:sz="0" w:space="0" w:color="auto"/>
        <w:left w:val="none" w:sz="0" w:space="0" w:color="auto"/>
        <w:bottom w:val="none" w:sz="0" w:space="0" w:color="auto"/>
        <w:right w:val="none" w:sz="0" w:space="0" w:color="auto"/>
      </w:divBdr>
    </w:div>
    <w:div w:id="1708220787">
      <w:bodyDiv w:val="1"/>
      <w:marLeft w:val="0"/>
      <w:marRight w:val="0"/>
      <w:marTop w:val="0"/>
      <w:marBottom w:val="0"/>
      <w:divBdr>
        <w:top w:val="none" w:sz="0" w:space="0" w:color="auto"/>
        <w:left w:val="none" w:sz="0" w:space="0" w:color="auto"/>
        <w:bottom w:val="none" w:sz="0" w:space="0" w:color="auto"/>
        <w:right w:val="none" w:sz="0" w:space="0" w:color="auto"/>
      </w:divBdr>
    </w:div>
    <w:div w:id="1711566952">
      <w:bodyDiv w:val="1"/>
      <w:marLeft w:val="0"/>
      <w:marRight w:val="0"/>
      <w:marTop w:val="0"/>
      <w:marBottom w:val="0"/>
      <w:divBdr>
        <w:top w:val="none" w:sz="0" w:space="0" w:color="auto"/>
        <w:left w:val="none" w:sz="0" w:space="0" w:color="auto"/>
        <w:bottom w:val="none" w:sz="0" w:space="0" w:color="auto"/>
        <w:right w:val="none" w:sz="0" w:space="0" w:color="auto"/>
      </w:divBdr>
    </w:div>
    <w:div w:id="1723559227">
      <w:bodyDiv w:val="1"/>
      <w:marLeft w:val="0"/>
      <w:marRight w:val="0"/>
      <w:marTop w:val="0"/>
      <w:marBottom w:val="0"/>
      <w:divBdr>
        <w:top w:val="none" w:sz="0" w:space="0" w:color="auto"/>
        <w:left w:val="none" w:sz="0" w:space="0" w:color="auto"/>
        <w:bottom w:val="none" w:sz="0" w:space="0" w:color="auto"/>
        <w:right w:val="none" w:sz="0" w:space="0" w:color="auto"/>
      </w:divBdr>
    </w:div>
    <w:div w:id="1724983982">
      <w:bodyDiv w:val="1"/>
      <w:marLeft w:val="0"/>
      <w:marRight w:val="0"/>
      <w:marTop w:val="0"/>
      <w:marBottom w:val="0"/>
      <w:divBdr>
        <w:top w:val="none" w:sz="0" w:space="0" w:color="auto"/>
        <w:left w:val="none" w:sz="0" w:space="0" w:color="auto"/>
        <w:bottom w:val="none" w:sz="0" w:space="0" w:color="auto"/>
        <w:right w:val="none" w:sz="0" w:space="0" w:color="auto"/>
      </w:divBdr>
    </w:div>
    <w:div w:id="1728605179">
      <w:bodyDiv w:val="1"/>
      <w:marLeft w:val="0"/>
      <w:marRight w:val="0"/>
      <w:marTop w:val="0"/>
      <w:marBottom w:val="0"/>
      <w:divBdr>
        <w:top w:val="none" w:sz="0" w:space="0" w:color="auto"/>
        <w:left w:val="none" w:sz="0" w:space="0" w:color="auto"/>
        <w:bottom w:val="none" w:sz="0" w:space="0" w:color="auto"/>
        <w:right w:val="none" w:sz="0" w:space="0" w:color="auto"/>
      </w:divBdr>
    </w:div>
    <w:div w:id="1732384903">
      <w:bodyDiv w:val="1"/>
      <w:marLeft w:val="0"/>
      <w:marRight w:val="0"/>
      <w:marTop w:val="0"/>
      <w:marBottom w:val="0"/>
      <w:divBdr>
        <w:top w:val="none" w:sz="0" w:space="0" w:color="auto"/>
        <w:left w:val="none" w:sz="0" w:space="0" w:color="auto"/>
        <w:bottom w:val="none" w:sz="0" w:space="0" w:color="auto"/>
        <w:right w:val="none" w:sz="0" w:space="0" w:color="auto"/>
      </w:divBdr>
    </w:div>
    <w:div w:id="1733194913">
      <w:bodyDiv w:val="1"/>
      <w:marLeft w:val="0"/>
      <w:marRight w:val="0"/>
      <w:marTop w:val="0"/>
      <w:marBottom w:val="0"/>
      <w:divBdr>
        <w:top w:val="none" w:sz="0" w:space="0" w:color="auto"/>
        <w:left w:val="none" w:sz="0" w:space="0" w:color="auto"/>
        <w:bottom w:val="none" w:sz="0" w:space="0" w:color="auto"/>
        <w:right w:val="none" w:sz="0" w:space="0" w:color="auto"/>
      </w:divBdr>
    </w:div>
    <w:div w:id="1736775381">
      <w:bodyDiv w:val="1"/>
      <w:marLeft w:val="0"/>
      <w:marRight w:val="0"/>
      <w:marTop w:val="0"/>
      <w:marBottom w:val="0"/>
      <w:divBdr>
        <w:top w:val="none" w:sz="0" w:space="0" w:color="auto"/>
        <w:left w:val="none" w:sz="0" w:space="0" w:color="auto"/>
        <w:bottom w:val="none" w:sz="0" w:space="0" w:color="auto"/>
        <w:right w:val="none" w:sz="0" w:space="0" w:color="auto"/>
      </w:divBdr>
    </w:div>
    <w:div w:id="1746338129">
      <w:bodyDiv w:val="1"/>
      <w:marLeft w:val="0"/>
      <w:marRight w:val="0"/>
      <w:marTop w:val="0"/>
      <w:marBottom w:val="0"/>
      <w:divBdr>
        <w:top w:val="none" w:sz="0" w:space="0" w:color="auto"/>
        <w:left w:val="none" w:sz="0" w:space="0" w:color="auto"/>
        <w:bottom w:val="none" w:sz="0" w:space="0" w:color="auto"/>
        <w:right w:val="none" w:sz="0" w:space="0" w:color="auto"/>
      </w:divBdr>
    </w:div>
    <w:div w:id="1747654761">
      <w:bodyDiv w:val="1"/>
      <w:marLeft w:val="0"/>
      <w:marRight w:val="0"/>
      <w:marTop w:val="0"/>
      <w:marBottom w:val="0"/>
      <w:divBdr>
        <w:top w:val="none" w:sz="0" w:space="0" w:color="auto"/>
        <w:left w:val="none" w:sz="0" w:space="0" w:color="auto"/>
        <w:bottom w:val="none" w:sz="0" w:space="0" w:color="auto"/>
        <w:right w:val="none" w:sz="0" w:space="0" w:color="auto"/>
      </w:divBdr>
    </w:div>
    <w:div w:id="1753160146">
      <w:bodyDiv w:val="1"/>
      <w:marLeft w:val="0"/>
      <w:marRight w:val="0"/>
      <w:marTop w:val="0"/>
      <w:marBottom w:val="0"/>
      <w:divBdr>
        <w:top w:val="none" w:sz="0" w:space="0" w:color="auto"/>
        <w:left w:val="none" w:sz="0" w:space="0" w:color="auto"/>
        <w:bottom w:val="none" w:sz="0" w:space="0" w:color="auto"/>
        <w:right w:val="none" w:sz="0" w:space="0" w:color="auto"/>
      </w:divBdr>
    </w:div>
    <w:div w:id="1753510002">
      <w:bodyDiv w:val="1"/>
      <w:marLeft w:val="0"/>
      <w:marRight w:val="0"/>
      <w:marTop w:val="0"/>
      <w:marBottom w:val="0"/>
      <w:divBdr>
        <w:top w:val="none" w:sz="0" w:space="0" w:color="auto"/>
        <w:left w:val="none" w:sz="0" w:space="0" w:color="auto"/>
        <w:bottom w:val="none" w:sz="0" w:space="0" w:color="auto"/>
        <w:right w:val="none" w:sz="0" w:space="0" w:color="auto"/>
      </w:divBdr>
    </w:div>
    <w:div w:id="1754736584">
      <w:bodyDiv w:val="1"/>
      <w:marLeft w:val="0"/>
      <w:marRight w:val="0"/>
      <w:marTop w:val="0"/>
      <w:marBottom w:val="0"/>
      <w:divBdr>
        <w:top w:val="none" w:sz="0" w:space="0" w:color="auto"/>
        <w:left w:val="none" w:sz="0" w:space="0" w:color="auto"/>
        <w:bottom w:val="none" w:sz="0" w:space="0" w:color="auto"/>
        <w:right w:val="none" w:sz="0" w:space="0" w:color="auto"/>
      </w:divBdr>
    </w:div>
    <w:div w:id="1763842694">
      <w:bodyDiv w:val="1"/>
      <w:marLeft w:val="0"/>
      <w:marRight w:val="0"/>
      <w:marTop w:val="0"/>
      <w:marBottom w:val="0"/>
      <w:divBdr>
        <w:top w:val="none" w:sz="0" w:space="0" w:color="auto"/>
        <w:left w:val="none" w:sz="0" w:space="0" w:color="auto"/>
        <w:bottom w:val="none" w:sz="0" w:space="0" w:color="auto"/>
        <w:right w:val="none" w:sz="0" w:space="0" w:color="auto"/>
      </w:divBdr>
    </w:div>
    <w:div w:id="1769934303">
      <w:bodyDiv w:val="1"/>
      <w:marLeft w:val="0"/>
      <w:marRight w:val="0"/>
      <w:marTop w:val="0"/>
      <w:marBottom w:val="0"/>
      <w:divBdr>
        <w:top w:val="none" w:sz="0" w:space="0" w:color="auto"/>
        <w:left w:val="none" w:sz="0" w:space="0" w:color="auto"/>
        <w:bottom w:val="none" w:sz="0" w:space="0" w:color="auto"/>
        <w:right w:val="none" w:sz="0" w:space="0" w:color="auto"/>
      </w:divBdr>
    </w:div>
    <w:div w:id="1777749297">
      <w:bodyDiv w:val="1"/>
      <w:marLeft w:val="0"/>
      <w:marRight w:val="0"/>
      <w:marTop w:val="0"/>
      <w:marBottom w:val="0"/>
      <w:divBdr>
        <w:top w:val="none" w:sz="0" w:space="0" w:color="auto"/>
        <w:left w:val="none" w:sz="0" w:space="0" w:color="auto"/>
        <w:bottom w:val="none" w:sz="0" w:space="0" w:color="auto"/>
        <w:right w:val="none" w:sz="0" w:space="0" w:color="auto"/>
      </w:divBdr>
    </w:div>
    <w:div w:id="1781493001">
      <w:bodyDiv w:val="1"/>
      <w:marLeft w:val="0"/>
      <w:marRight w:val="0"/>
      <w:marTop w:val="0"/>
      <w:marBottom w:val="0"/>
      <w:divBdr>
        <w:top w:val="none" w:sz="0" w:space="0" w:color="auto"/>
        <w:left w:val="none" w:sz="0" w:space="0" w:color="auto"/>
        <w:bottom w:val="none" w:sz="0" w:space="0" w:color="auto"/>
        <w:right w:val="none" w:sz="0" w:space="0" w:color="auto"/>
      </w:divBdr>
    </w:div>
    <w:div w:id="1789012015">
      <w:bodyDiv w:val="1"/>
      <w:marLeft w:val="0"/>
      <w:marRight w:val="0"/>
      <w:marTop w:val="0"/>
      <w:marBottom w:val="0"/>
      <w:divBdr>
        <w:top w:val="none" w:sz="0" w:space="0" w:color="auto"/>
        <w:left w:val="none" w:sz="0" w:space="0" w:color="auto"/>
        <w:bottom w:val="none" w:sz="0" w:space="0" w:color="auto"/>
        <w:right w:val="none" w:sz="0" w:space="0" w:color="auto"/>
      </w:divBdr>
    </w:div>
    <w:div w:id="1790515319">
      <w:bodyDiv w:val="1"/>
      <w:marLeft w:val="0"/>
      <w:marRight w:val="0"/>
      <w:marTop w:val="0"/>
      <w:marBottom w:val="0"/>
      <w:divBdr>
        <w:top w:val="none" w:sz="0" w:space="0" w:color="auto"/>
        <w:left w:val="none" w:sz="0" w:space="0" w:color="auto"/>
        <w:bottom w:val="none" w:sz="0" w:space="0" w:color="auto"/>
        <w:right w:val="none" w:sz="0" w:space="0" w:color="auto"/>
      </w:divBdr>
    </w:div>
    <w:div w:id="1791053627">
      <w:bodyDiv w:val="1"/>
      <w:marLeft w:val="0"/>
      <w:marRight w:val="0"/>
      <w:marTop w:val="0"/>
      <w:marBottom w:val="0"/>
      <w:divBdr>
        <w:top w:val="none" w:sz="0" w:space="0" w:color="auto"/>
        <w:left w:val="none" w:sz="0" w:space="0" w:color="auto"/>
        <w:bottom w:val="none" w:sz="0" w:space="0" w:color="auto"/>
        <w:right w:val="none" w:sz="0" w:space="0" w:color="auto"/>
      </w:divBdr>
    </w:div>
    <w:div w:id="1795555990">
      <w:bodyDiv w:val="1"/>
      <w:marLeft w:val="0"/>
      <w:marRight w:val="0"/>
      <w:marTop w:val="0"/>
      <w:marBottom w:val="0"/>
      <w:divBdr>
        <w:top w:val="none" w:sz="0" w:space="0" w:color="auto"/>
        <w:left w:val="none" w:sz="0" w:space="0" w:color="auto"/>
        <w:bottom w:val="none" w:sz="0" w:space="0" w:color="auto"/>
        <w:right w:val="none" w:sz="0" w:space="0" w:color="auto"/>
      </w:divBdr>
    </w:div>
    <w:div w:id="1802385864">
      <w:bodyDiv w:val="1"/>
      <w:marLeft w:val="0"/>
      <w:marRight w:val="0"/>
      <w:marTop w:val="0"/>
      <w:marBottom w:val="0"/>
      <w:divBdr>
        <w:top w:val="none" w:sz="0" w:space="0" w:color="auto"/>
        <w:left w:val="none" w:sz="0" w:space="0" w:color="auto"/>
        <w:bottom w:val="none" w:sz="0" w:space="0" w:color="auto"/>
        <w:right w:val="none" w:sz="0" w:space="0" w:color="auto"/>
      </w:divBdr>
    </w:div>
    <w:div w:id="1807702672">
      <w:bodyDiv w:val="1"/>
      <w:marLeft w:val="0"/>
      <w:marRight w:val="0"/>
      <w:marTop w:val="0"/>
      <w:marBottom w:val="0"/>
      <w:divBdr>
        <w:top w:val="none" w:sz="0" w:space="0" w:color="auto"/>
        <w:left w:val="none" w:sz="0" w:space="0" w:color="auto"/>
        <w:bottom w:val="none" w:sz="0" w:space="0" w:color="auto"/>
        <w:right w:val="none" w:sz="0" w:space="0" w:color="auto"/>
      </w:divBdr>
    </w:div>
    <w:div w:id="1810324318">
      <w:bodyDiv w:val="1"/>
      <w:marLeft w:val="0"/>
      <w:marRight w:val="0"/>
      <w:marTop w:val="0"/>
      <w:marBottom w:val="0"/>
      <w:divBdr>
        <w:top w:val="none" w:sz="0" w:space="0" w:color="auto"/>
        <w:left w:val="none" w:sz="0" w:space="0" w:color="auto"/>
        <w:bottom w:val="none" w:sz="0" w:space="0" w:color="auto"/>
        <w:right w:val="none" w:sz="0" w:space="0" w:color="auto"/>
      </w:divBdr>
    </w:div>
    <w:div w:id="1813404199">
      <w:bodyDiv w:val="1"/>
      <w:marLeft w:val="0"/>
      <w:marRight w:val="0"/>
      <w:marTop w:val="0"/>
      <w:marBottom w:val="0"/>
      <w:divBdr>
        <w:top w:val="none" w:sz="0" w:space="0" w:color="auto"/>
        <w:left w:val="none" w:sz="0" w:space="0" w:color="auto"/>
        <w:bottom w:val="none" w:sz="0" w:space="0" w:color="auto"/>
        <w:right w:val="none" w:sz="0" w:space="0" w:color="auto"/>
      </w:divBdr>
    </w:div>
    <w:div w:id="1822886367">
      <w:bodyDiv w:val="1"/>
      <w:marLeft w:val="0"/>
      <w:marRight w:val="0"/>
      <w:marTop w:val="0"/>
      <w:marBottom w:val="0"/>
      <w:divBdr>
        <w:top w:val="none" w:sz="0" w:space="0" w:color="auto"/>
        <w:left w:val="none" w:sz="0" w:space="0" w:color="auto"/>
        <w:bottom w:val="none" w:sz="0" w:space="0" w:color="auto"/>
        <w:right w:val="none" w:sz="0" w:space="0" w:color="auto"/>
      </w:divBdr>
    </w:div>
    <w:div w:id="1831284282">
      <w:bodyDiv w:val="1"/>
      <w:marLeft w:val="0"/>
      <w:marRight w:val="0"/>
      <w:marTop w:val="0"/>
      <w:marBottom w:val="0"/>
      <w:divBdr>
        <w:top w:val="none" w:sz="0" w:space="0" w:color="auto"/>
        <w:left w:val="none" w:sz="0" w:space="0" w:color="auto"/>
        <w:bottom w:val="none" w:sz="0" w:space="0" w:color="auto"/>
        <w:right w:val="none" w:sz="0" w:space="0" w:color="auto"/>
      </w:divBdr>
    </w:div>
    <w:div w:id="1833059227">
      <w:bodyDiv w:val="1"/>
      <w:marLeft w:val="0"/>
      <w:marRight w:val="0"/>
      <w:marTop w:val="0"/>
      <w:marBottom w:val="0"/>
      <w:divBdr>
        <w:top w:val="none" w:sz="0" w:space="0" w:color="auto"/>
        <w:left w:val="none" w:sz="0" w:space="0" w:color="auto"/>
        <w:bottom w:val="none" w:sz="0" w:space="0" w:color="auto"/>
        <w:right w:val="none" w:sz="0" w:space="0" w:color="auto"/>
      </w:divBdr>
    </w:div>
    <w:div w:id="1834252889">
      <w:bodyDiv w:val="1"/>
      <w:marLeft w:val="0"/>
      <w:marRight w:val="0"/>
      <w:marTop w:val="0"/>
      <w:marBottom w:val="0"/>
      <w:divBdr>
        <w:top w:val="none" w:sz="0" w:space="0" w:color="auto"/>
        <w:left w:val="none" w:sz="0" w:space="0" w:color="auto"/>
        <w:bottom w:val="none" w:sz="0" w:space="0" w:color="auto"/>
        <w:right w:val="none" w:sz="0" w:space="0" w:color="auto"/>
      </w:divBdr>
    </w:div>
    <w:div w:id="1838423318">
      <w:bodyDiv w:val="1"/>
      <w:marLeft w:val="0"/>
      <w:marRight w:val="0"/>
      <w:marTop w:val="0"/>
      <w:marBottom w:val="0"/>
      <w:divBdr>
        <w:top w:val="none" w:sz="0" w:space="0" w:color="auto"/>
        <w:left w:val="none" w:sz="0" w:space="0" w:color="auto"/>
        <w:bottom w:val="none" w:sz="0" w:space="0" w:color="auto"/>
        <w:right w:val="none" w:sz="0" w:space="0" w:color="auto"/>
      </w:divBdr>
    </w:div>
    <w:div w:id="1840924364">
      <w:bodyDiv w:val="1"/>
      <w:marLeft w:val="0"/>
      <w:marRight w:val="0"/>
      <w:marTop w:val="0"/>
      <w:marBottom w:val="0"/>
      <w:divBdr>
        <w:top w:val="none" w:sz="0" w:space="0" w:color="auto"/>
        <w:left w:val="none" w:sz="0" w:space="0" w:color="auto"/>
        <w:bottom w:val="none" w:sz="0" w:space="0" w:color="auto"/>
        <w:right w:val="none" w:sz="0" w:space="0" w:color="auto"/>
      </w:divBdr>
    </w:div>
    <w:div w:id="1843623634">
      <w:bodyDiv w:val="1"/>
      <w:marLeft w:val="0"/>
      <w:marRight w:val="0"/>
      <w:marTop w:val="0"/>
      <w:marBottom w:val="0"/>
      <w:divBdr>
        <w:top w:val="none" w:sz="0" w:space="0" w:color="auto"/>
        <w:left w:val="none" w:sz="0" w:space="0" w:color="auto"/>
        <w:bottom w:val="none" w:sz="0" w:space="0" w:color="auto"/>
        <w:right w:val="none" w:sz="0" w:space="0" w:color="auto"/>
      </w:divBdr>
    </w:div>
    <w:div w:id="1846894542">
      <w:bodyDiv w:val="1"/>
      <w:marLeft w:val="0"/>
      <w:marRight w:val="0"/>
      <w:marTop w:val="0"/>
      <w:marBottom w:val="0"/>
      <w:divBdr>
        <w:top w:val="none" w:sz="0" w:space="0" w:color="auto"/>
        <w:left w:val="none" w:sz="0" w:space="0" w:color="auto"/>
        <w:bottom w:val="none" w:sz="0" w:space="0" w:color="auto"/>
        <w:right w:val="none" w:sz="0" w:space="0" w:color="auto"/>
      </w:divBdr>
    </w:div>
    <w:div w:id="1849170433">
      <w:bodyDiv w:val="1"/>
      <w:marLeft w:val="0"/>
      <w:marRight w:val="0"/>
      <w:marTop w:val="0"/>
      <w:marBottom w:val="0"/>
      <w:divBdr>
        <w:top w:val="none" w:sz="0" w:space="0" w:color="auto"/>
        <w:left w:val="none" w:sz="0" w:space="0" w:color="auto"/>
        <w:bottom w:val="none" w:sz="0" w:space="0" w:color="auto"/>
        <w:right w:val="none" w:sz="0" w:space="0" w:color="auto"/>
      </w:divBdr>
    </w:div>
    <w:div w:id="1853255177">
      <w:bodyDiv w:val="1"/>
      <w:marLeft w:val="0"/>
      <w:marRight w:val="0"/>
      <w:marTop w:val="0"/>
      <w:marBottom w:val="0"/>
      <w:divBdr>
        <w:top w:val="none" w:sz="0" w:space="0" w:color="auto"/>
        <w:left w:val="none" w:sz="0" w:space="0" w:color="auto"/>
        <w:bottom w:val="none" w:sz="0" w:space="0" w:color="auto"/>
        <w:right w:val="none" w:sz="0" w:space="0" w:color="auto"/>
      </w:divBdr>
    </w:div>
    <w:div w:id="1859655050">
      <w:bodyDiv w:val="1"/>
      <w:marLeft w:val="0"/>
      <w:marRight w:val="0"/>
      <w:marTop w:val="0"/>
      <w:marBottom w:val="0"/>
      <w:divBdr>
        <w:top w:val="none" w:sz="0" w:space="0" w:color="auto"/>
        <w:left w:val="none" w:sz="0" w:space="0" w:color="auto"/>
        <w:bottom w:val="none" w:sz="0" w:space="0" w:color="auto"/>
        <w:right w:val="none" w:sz="0" w:space="0" w:color="auto"/>
      </w:divBdr>
    </w:div>
    <w:div w:id="1860317532">
      <w:bodyDiv w:val="1"/>
      <w:marLeft w:val="0"/>
      <w:marRight w:val="0"/>
      <w:marTop w:val="0"/>
      <w:marBottom w:val="0"/>
      <w:divBdr>
        <w:top w:val="none" w:sz="0" w:space="0" w:color="auto"/>
        <w:left w:val="none" w:sz="0" w:space="0" w:color="auto"/>
        <w:bottom w:val="none" w:sz="0" w:space="0" w:color="auto"/>
        <w:right w:val="none" w:sz="0" w:space="0" w:color="auto"/>
      </w:divBdr>
    </w:div>
    <w:div w:id="1860972438">
      <w:bodyDiv w:val="1"/>
      <w:marLeft w:val="0"/>
      <w:marRight w:val="0"/>
      <w:marTop w:val="0"/>
      <w:marBottom w:val="0"/>
      <w:divBdr>
        <w:top w:val="none" w:sz="0" w:space="0" w:color="auto"/>
        <w:left w:val="none" w:sz="0" w:space="0" w:color="auto"/>
        <w:bottom w:val="none" w:sz="0" w:space="0" w:color="auto"/>
        <w:right w:val="none" w:sz="0" w:space="0" w:color="auto"/>
      </w:divBdr>
    </w:div>
    <w:div w:id="1862548844">
      <w:bodyDiv w:val="1"/>
      <w:marLeft w:val="0"/>
      <w:marRight w:val="0"/>
      <w:marTop w:val="0"/>
      <w:marBottom w:val="0"/>
      <w:divBdr>
        <w:top w:val="none" w:sz="0" w:space="0" w:color="auto"/>
        <w:left w:val="none" w:sz="0" w:space="0" w:color="auto"/>
        <w:bottom w:val="none" w:sz="0" w:space="0" w:color="auto"/>
        <w:right w:val="none" w:sz="0" w:space="0" w:color="auto"/>
      </w:divBdr>
    </w:div>
    <w:div w:id="1867787523">
      <w:bodyDiv w:val="1"/>
      <w:marLeft w:val="0"/>
      <w:marRight w:val="0"/>
      <w:marTop w:val="0"/>
      <w:marBottom w:val="0"/>
      <w:divBdr>
        <w:top w:val="none" w:sz="0" w:space="0" w:color="auto"/>
        <w:left w:val="none" w:sz="0" w:space="0" w:color="auto"/>
        <w:bottom w:val="none" w:sz="0" w:space="0" w:color="auto"/>
        <w:right w:val="none" w:sz="0" w:space="0" w:color="auto"/>
      </w:divBdr>
      <w:divsChild>
        <w:div w:id="2087530592">
          <w:marLeft w:val="0"/>
          <w:marRight w:val="0"/>
          <w:marTop w:val="0"/>
          <w:marBottom w:val="0"/>
          <w:divBdr>
            <w:top w:val="none" w:sz="0" w:space="0" w:color="auto"/>
            <w:left w:val="none" w:sz="0" w:space="0" w:color="auto"/>
            <w:bottom w:val="none" w:sz="0" w:space="0" w:color="auto"/>
            <w:right w:val="none" w:sz="0" w:space="0" w:color="auto"/>
          </w:divBdr>
        </w:div>
      </w:divsChild>
    </w:div>
    <w:div w:id="1868323289">
      <w:bodyDiv w:val="1"/>
      <w:marLeft w:val="0"/>
      <w:marRight w:val="0"/>
      <w:marTop w:val="0"/>
      <w:marBottom w:val="0"/>
      <w:divBdr>
        <w:top w:val="none" w:sz="0" w:space="0" w:color="auto"/>
        <w:left w:val="none" w:sz="0" w:space="0" w:color="auto"/>
        <w:bottom w:val="none" w:sz="0" w:space="0" w:color="auto"/>
        <w:right w:val="none" w:sz="0" w:space="0" w:color="auto"/>
      </w:divBdr>
    </w:div>
    <w:div w:id="1868710343">
      <w:bodyDiv w:val="1"/>
      <w:marLeft w:val="0"/>
      <w:marRight w:val="0"/>
      <w:marTop w:val="0"/>
      <w:marBottom w:val="0"/>
      <w:divBdr>
        <w:top w:val="none" w:sz="0" w:space="0" w:color="auto"/>
        <w:left w:val="none" w:sz="0" w:space="0" w:color="auto"/>
        <w:bottom w:val="none" w:sz="0" w:space="0" w:color="auto"/>
        <w:right w:val="none" w:sz="0" w:space="0" w:color="auto"/>
      </w:divBdr>
    </w:div>
    <w:div w:id="1871140087">
      <w:bodyDiv w:val="1"/>
      <w:marLeft w:val="0"/>
      <w:marRight w:val="0"/>
      <w:marTop w:val="0"/>
      <w:marBottom w:val="0"/>
      <w:divBdr>
        <w:top w:val="none" w:sz="0" w:space="0" w:color="auto"/>
        <w:left w:val="none" w:sz="0" w:space="0" w:color="auto"/>
        <w:bottom w:val="none" w:sz="0" w:space="0" w:color="auto"/>
        <w:right w:val="none" w:sz="0" w:space="0" w:color="auto"/>
      </w:divBdr>
    </w:div>
    <w:div w:id="1873685848">
      <w:bodyDiv w:val="1"/>
      <w:marLeft w:val="0"/>
      <w:marRight w:val="0"/>
      <w:marTop w:val="0"/>
      <w:marBottom w:val="0"/>
      <w:divBdr>
        <w:top w:val="none" w:sz="0" w:space="0" w:color="auto"/>
        <w:left w:val="none" w:sz="0" w:space="0" w:color="auto"/>
        <w:bottom w:val="none" w:sz="0" w:space="0" w:color="auto"/>
        <w:right w:val="none" w:sz="0" w:space="0" w:color="auto"/>
      </w:divBdr>
    </w:div>
    <w:div w:id="1878009973">
      <w:bodyDiv w:val="1"/>
      <w:marLeft w:val="0"/>
      <w:marRight w:val="0"/>
      <w:marTop w:val="0"/>
      <w:marBottom w:val="0"/>
      <w:divBdr>
        <w:top w:val="none" w:sz="0" w:space="0" w:color="auto"/>
        <w:left w:val="none" w:sz="0" w:space="0" w:color="auto"/>
        <w:bottom w:val="none" w:sz="0" w:space="0" w:color="auto"/>
        <w:right w:val="none" w:sz="0" w:space="0" w:color="auto"/>
      </w:divBdr>
    </w:div>
    <w:div w:id="1884824629">
      <w:bodyDiv w:val="1"/>
      <w:marLeft w:val="0"/>
      <w:marRight w:val="0"/>
      <w:marTop w:val="0"/>
      <w:marBottom w:val="0"/>
      <w:divBdr>
        <w:top w:val="none" w:sz="0" w:space="0" w:color="auto"/>
        <w:left w:val="none" w:sz="0" w:space="0" w:color="auto"/>
        <w:bottom w:val="none" w:sz="0" w:space="0" w:color="auto"/>
        <w:right w:val="none" w:sz="0" w:space="0" w:color="auto"/>
      </w:divBdr>
    </w:div>
    <w:div w:id="1885024117">
      <w:bodyDiv w:val="1"/>
      <w:marLeft w:val="0"/>
      <w:marRight w:val="0"/>
      <w:marTop w:val="0"/>
      <w:marBottom w:val="0"/>
      <w:divBdr>
        <w:top w:val="none" w:sz="0" w:space="0" w:color="auto"/>
        <w:left w:val="none" w:sz="0" w:space="0" w:color="auto"/>
        <w:bottom w:val="none" w:sz="0" w:space="0" w:color="auto"/>
        <w:right w:val="none" w:sz="0" w:space="0" w:color="auto"/>
      </w:divBdr>
    </w:div>
    <w:div w:id="1888251593">
      <w:bodyDiv w:val="1"/>
      <w:marLeft w:val="0"/>
      <w:marRight w:val="0"/>
      <w:marTop w:val="0"/>
      <w:marBottom w:val="0"/>
      <w:divBdr>
        <w:top w:val="none" w:sz="0" w:space="0" w:color="auto"/>
        <w:left w:val="none" w:sz="0" w:space="0" w:color="auto"/>
        <w:bottom w:val="none" w:sz="0" w:space="0" w:color="auto"/>
        <w:right w:val="none" w:sz="0" w:space="0" w:color="auto"/>
      </w:divBdr>
      <w:divsChild>
        <w:div w:id="818765148">
          <w:marLeft w:val="0"/>
          <w:marRight w:val="547"/>
          <w:marTop w:val="115"/>
          <w:marBottom w:val="0"/>
          <w:divBdr>
            <w:top w:val="none" w:sz="0" w:space="0" w:color="auto"/>
            <w:left w:val="none" w:sz="0" w:space="0" w:color="auto"/>
            <w:bottom w:val="none" w:sz="0" w:space="0" w:color="auto"/>
            <w:right w:val="none" w:sz="0" w:space="0" w:color="auto"/>
          </w:divBdr>
        </w:div>
        <w:div w:id="933783280">
          <w:marLeft w:val="0"/>
          <w:marRight w:val="547"/>
          <w:marTop w:val="115"/>
          <w:marBottom w:val="0"/>
          <w:divBdr>
            <w:top w:val="none" w:sz="0" w:space="0" w:color="auto"/>
            <w:left w:val="none" w:sz="0" w:space="0" w:color="auto"/>
            <w:bottom w:val="none" w:sz="0" w:space="0" w:color="auto"/>
            <w:right w:val="none" w:sz="0" w:space="0" w:color="auto"/>
          </w:divBdr>
        </w:div>
        <w:div w:id="437331165">
          <w:marLeft w:val="0"/>
          <w:marRight w:val="547"/>
          <w:marTop w:val="115"/>
          <w:marBottom w:val="0"/>
          <w:divBdr>
            <w:top w:val="none" w:sz="0" w:space="0" w:color="auto"/>
            <w:left w:val="none" w:sz="0" w:space="0" w:color="auto"/>
            <w:bottom w:val="none" w:sz="0" w:space="0" w:color="auto"/>
            <w:right w:val="none" w:sz="0" w:space="0" w:color="auto"/>
          </w:divBdr>
        </w:div>
        <w:div w:id="693192495">
          <w:marLeft w:val="0"/>
          <w:marRight w:val="547"/>
          <w:marTop w:val="115"/>
          <w:marBottom w:val="0"/>
          <w:divBdr>
            <w:top w:val="none" w:sz="0" w:space="0" w:color="auto"/>
            <w:left w:val="none" w:sz="0" w:space="0" w:color="auto"/>
            <w:bottom w:val="none" w:sz="0" w:space="0" w:color="auto"/>
            <w:right w:val="none" w:sz="0" w:space="0" w:color="auto"/>
          </w:divBdr>
        </w:div>
      </w:divsChild>
    </w:div>
    <w:div w:id="1900632780">
      <w:bodyDiv w:val="1"/>
      <w:marLeft w:val="0"/>
      <w:marRight w:val="0"/>
      <w:marTop w:val="0"/>
      <w:marBottom w:val="0"/>
      <w:divBdr>
        <w:top w:val="none" w:sz="0" w:space="0" w:color="auto"/>
        <w:left w:val="none" w:sz="0" w:space="0" w:color="auto"/>
        <w:bottom w:val="none" w:sz="0" w:space="0" w:color="auto"/>
        <w:right w:val="none" w:sz="0" w:space="0" w:color="auto"/>
      </w:divBdr>
    </w:div>
    <w:div w:id="1900675607">
      <w:bodyDiv w:val="1"/>
      <w:marLeft w:val="0"/>
      <w:marRight w:val="0"/>
      <w:marTop w:val="0"/>
      <w:marBottom w:val="0"/>
      <w:divBdr>
        <w:top w:val="none" w:sz="0" w:space="0" w:color="auto"/>
        <w:left w:val="none" w:sz="0" w:space="0" w:color="auto"/>
        <w:bottom w:val="none" w:sz="0" w:space="0" w:color="auto"/>
        <w:right w:val="none" w:sz="0" w:space="0" w:color="auto"/>
      </w:divBdr>
    </w:div>
    <w:div w:id="1906059988">
      <w:bodyDiv w:val="1"/>
      <w:marLeft w:val="0"/>
      <w:marRight w:val="0"/>
      <w:marTop w:val="0"/>
      <w:marBottom w:val="0"/>
      <w:divBdr>
        <w:top w:val="none" w:sz="0" w:space="0" w:color="auto"/>
        <w:left w:val="none" w:sz="0" w:space="0" w:color="auto"/>
        <w:bottom w:val="none" w:sz="0" w:space="0" w:color="auto"/>
        <w:right w:val="none" w:sz="0" w:space="0" w:color="auto"/>
      </w:divBdr>
    </w:div>
    <w:div w:id="1909882589">
      <w:bodyDiv w:val="1"/>
      <w:marLeft w:val="0"/>
      <w:marRight w:val="0"/>
      <w:marTop w:val="0"/>
      <w:marBottom w:val="0"/>
      <w:divBdr>
        <w:top w:val="none" w:sz="0" w:space="0" w:color="auto"/>
        <w:left w:val="none" w:sz="0" w:space="0" w:color="auto"/>
        <w:bottom w:val="none" w:sz="0" w:space="0" w:color="auto"/>
        <w:right w:val="none" w:sz="0" w:space="0" w:color="auto"/>
      </w:divBdr>
    </w:div>
    <w:div w:id="1919092383">
      <w:bodyDiv w:val="1"/>
      <w:marLeft w:val="0"/>
      <w:marRight w:val="0"/>
      <w:marTop w:val="0"/>
      <w:marBottom w:val="0"/>
      <w:divBdr>
        <w:top w:val="none" w:sz="0" w:space="0" w:color="auto"/>
        <w:left w:val="none" w:sz="0" w:space="0" w:color="auto"/>
        <w:bottom w:val="none" w:sz="0" w:space="0" w:color="auto"/>
        <w:right w:val="none" w:sz="0" w:space="0" w:color="auto"/>
      </w:divBdr>
    </w:div>
    <w:div w:id="1922520898">
      <w:bodyDiv w:val="1"/>
      <w:marLeft w:val="0"/>
      <w:marRight w:val="0"/>
      <w:marTop w:val="0"/>
      <w:marBottom w:val="0"/>
      <w:divBdr>
        <w:top w:val="none" w:sz="0" w:space="0" w:color="auto"/>
        <w:left w:val="none" w:sz="0" w:space="0" w:color="auto"/>
        <w:bottom w:val="none" w:sz="0" w:space="0" w:color="auto"/>
        <w:right w:val="none" w:sz="0" w:space="0" w:color="auto"/>
      </w:divBdr>
    </w:div>
    <w:div w:id="1923829261">
      <w:bodyDiv w:val="1"/>
      <w:marLeft w:val="0"/>
      <w:marRight w:val="0"/>
      <w:marTop w:val="0"/>
      <w:marBottom w:val="0"/>
      <w:divBdr>
        <w:top w:val="none" w:sz="0" w:space="0" w:color="auto"/>
        <w:left w:val="none" w:sz="0" w:space="0" w:color="auto"/>
        <w:bottom w:val="none" w:sz="0" w:space="0" w:color="auto"/>
        <w:right w:val="none" w:sz="0" w:space="0" w:color="auto"/>
      </w:divBdr>
    </w:div>
    <w:div w:id="1926840328">
      <w:bodyDiv w:val="1"/>
      <w:marLeft w:val="0"/>
      <w:marRight w:val="0"/>
      <w:marTop w:val="0"/>
      <w:marBottom w:val="0"/>
      <w:divBdr>
        <w:top w:val="none" w:sz="0" w:space="0" w:color="auto"/>
        <w:left w:val="none" w:sz="0" w:space="0" w:color="auto"/>
        <w:bottom w:val="none" w:sz="0" w:space="0" w:color="auto"/>
        <w:right w:val="none" w:sz="0" w:space="0" w:color="auto"/>
      </w:divBdr>
    </w:div>
    <w:div w:id="1929653763">
      <w:bodyDiv w:val="1"/>
      <w:marLeft w:val="0"/>
      <w:marRight w:val="0"/>
      <w:marTop w:val="0"/>
      <w:marBottom w:val="0"/>
      <w:divBdr>
        <w:top w:val="none" w:sz="0" w:space="0" w:color="auto"/>
        <w:left w:val="none" w:sz="0" w:space="0" w:color="auto"/>
        <w:bottom w:val="none" w:sz="0" w:space="0" w:color="auto"/>
        <w:right w:val="none" w:sz="0" w:space="0" w:color="auto"/>
      </w:divBdr>
    </w:div>
    <w:div w:id="1929997272">
      <w:bodyDiv w:val="1"/>
      <w:marLeft w:val="0"/>
      <w:marRight w:val="0"/>
      <w:marTop w:val="0"/>
      <w:marBottom w:val="0"/>
      <w:divBdr>
        <w:top w:val="none" w:sz="0" w:space="0" w:color="auto"/>
        <w:left w:val="none" w:sz="0" w:space="0" w:color="auto"/>
        <w:bottom w:val="none" w:sz="0" w:space="0" w:color="auto"/>
        <w:right w:val="none" w:sz="0" w:space="0" w:color="auto"/>
      </w:divBdr>
    </w:div>
    <w:div w:id="1930040839">
      <w:bodyDiv w:val="1"/>
      <w:marLeft w:val="0"/>
      <w:marRight w:val="0"/>
      <w:marTop w:val="0"/>
      <w:marBottom w:val="0"/>
      <w:divBdr>
        <w:top w:val="none" w:sz="0" w:space="0" w:color="auto"/>
        <w:left w:val="none" w:sz="0" w:space="0" w:color="auto"/>
        <w:bottom w:val="none" w:sz="0" w:space="0" w:color="auto"/>
        <w:right w:val="none" w:sz="0" w:space="0" w:color="auto"/>
      </w:divBdr>
    </w:div>
    <w:div w:id="1932467415">
      <w:bodyDiv w:val="1"/>
      <w:marLeft w:val="0"/>
      <w:marRight w:val="0"/>
      <w:marTop w:val="0"/>
      <w:marBottom w:val="0"/>
      <w:divBdr>
        <w:top w:val="none" w:sz="0" w:space="0" w:color="auto"/>
        <w:left w:val="none" w:sz="0" w:space="0" w:color="auto"/>
        <w:bottom w:val="none" w:sz="0" w:space="0" w:color="auto"/>
        <w:right w:val="none" w:sz="0" w:space="0" w:color="auto"/>
      </w:divBdr>
    </w:div>
    <w:div w:id="1934314545">
      <w:bodyDiv w:val="1"/>
      <w:marLeft w:val="0"/>
      <w:marRight w:val="0"/>
      <w:marTop w:val="0"/>
      <w:marBottom w:val="0"/>
      <w:divBdr>
        <w:top w:val="none" w:sz="0" w:space="0" w:color="auto"/>
        <w:left w:val="none" w:sz="0" w:space="0" w:color="auto"/>
        <w:bottom w:val="none" w:sz="0" w:space="0" w:color="auto"/>
        <w:right w:val="none" w:sz="0" w:space="0" w:color="auto"/>
      </w:divBdr>
    </w:div>
    <w:div w:id="1940333689">
      <w:bodyDiv w:val="1"/>
      <w:marLeft w:val="0"/>
      <w:marRight w:val="0"/>
      <w:marTop w:val="0"/>
      <w:marBottom w:val="0"/>
      <w:divBdr>
        <w:top w:val="none" w:sz="0" w:space="0" w:color="auto"/>
        <w:left w:val="none" w:sz="0" w:space="0" w:color="auto"/>
        <w:bottom w:val="none" w:sz="0" w:space="0" w:color="auto"/>
        <w:right w:val="none" w:sz="0" w:space="0" w:color="auto"/>
      </w:divBdr>
    </w:div>
    <w:div w:id="1941330995">
      <w:bodyDiv w:val="1"/>
      <w:marLeft w:val="0"/>
      <w:marRight w:val="0"/>
      <w:marTop w:val="0"/>
      <w:marBottom w:val="0"/>
      <w:divBdr>
        <w:top w:val="none" w:sz="0" w:space="0" w:color="auto"/>
        <w:left w:val="none" w:sz="0" w:space="0" w:color="auto"/>
        <w:bottom w:val="none" w:sz="0" w:space="0" w:color="auto"/>
        <w:right w:val="none" w:sz="0" w:space="0" w:color="auto"/>
      </w:divBdr>
    </w:div>
    <w:div w:id="1942494355">
      <w:bodyDiv w:val="1"/>
      <w:marLeft w:val="0"/>
      <w:marRight w:val="0"/>
      <w:marTop w:val="0"/>
      <w:marBottom w:val="0"/>
      <w:divBdr>
        <w:top w:val="none" w:sz="0" w:space="0" w:color="auto"/>
        <w:left w:val="none" w:sz="0" w:space="0" w:color="auto"/>
        <w:bottom w:val="none" w:sz="0" w:space="0" w:color="auto"/>
        <w:right w:val="none" w:sz="0" w:space="0" w:color="auto"/>
      </w:divBdr>
    </w:div>
    <w:div w:id="1942755702">
      <w:bodyDiv w:val="1"/>
      <w:marLeft w:val="0"/>
      <w:marRight w:val="0"/>
      <w:marTop w:val="0"/>
      <w:marBottom w:val="0"/>
      <w:divBdr>
        <w:top w:val="none" w:sz="0" w:space="0" w:color="auto"/>
        <w:left w:val="none" w:sz="0" w:space="0" w:color="auto"/>
        <w:bottom w:val="none" w:sz="0" w:space="0" w:color="auto"/>
        <w:right w:val="none" w:sz="0" w:space="0" w:color="auto"/>
      </w:divBdr>
    </w:div>
    <w:div w:id="1942757309">
      <w:bodyDiv w:val="1"/>
      <w:marLeft w:val="0"/>
      <w:marRight w:val="0"/>
      <w:marTop w:val="0"/>
      <w:marBottom w:val="0"/>
      <w:divBdr>
        <w:top w:val="none" w:sz="0" w:space="0" w:color="auto"/>
        <w:left w:val="none" w:sz="0" w:space="0" w:color="auto"/>
        <w:bottom w:val="none" w:sz="0" w:space="0" w:color="auto"/>
        <w:right w:val="none" w:sz="0" w:space="0" w:color="auto"/>
      </w:divBdr>
    </w:div>
    <w:div w:id="1944147827">
      <w:bodyDiv w:val="1"/>
      <w:marLeft w:val="0"/>
      <w:marRight w:val="0"/>
      <w:marTop w:val="0"/>
      <w:marBottom w:val="0"/>
      <w:divBdr>
        <w:top w:val="none" w:sz="0" w:space="0" w:color="auto"/>
        <w:left w:val="none" w:sz="0" w:space="0" w:color="auto"/>
        <w:bottom w:val="none" w:sz="0" w:space="0" w:color="auto"/>
        <w:right w:val="none" w:sz="0" w:space="0" w:color="auto"/>
      </w:divBdr>
    </w:div>
    <w:div w:id="1946419591">
      <w:bodyDiv w:val="1"/>
      <w:marLeft w:val="0"/>
      <w:marRight w:val="0"/>
      <w:marTop w:val="0"/>
      <w:marBottom w:val="0"/>
      <w:divBdr>
        <w:top w:val="none" w:sz="0" w:space="0" w:color="auto"/>
        <w:left w:val="none" w:sz="0" w:space="0" w:color="auto"/>
        <w:bottom w:val="none" w:sz="0" w:space="0" w:color="auto"/>
        <w:right w:val="none" w:sz="0" w:space="0" w:color="auto"/>
      </w:divBdr>
    </w:div>
    <w:div w:id="1950240167">
      <w:bodyDiv w:val="1"/>
      <w:marLeft w:val="0"/>
      <w:marRight w:val="0"/>
      <w:marTop w:val="0"/>
      <w:marBottom w:val="0"/>
      <w:divBdr>
        <w:top w:val="none" w:sz="0" w:space="0" w:color="auto"/>
        <w:left w:val="none" w:sz="0" w:space="0" w:color="auto"/>
        <w:bottom w:val="none" w:sz="0" w:space="0" w:color="auto"/>
        <w:right w:val="none" w:sz="0" w:space="0" w:color="auto"/>
      </w:divBdr>
    </w:div>
    <w:div w:id="1964531438">
      <w:bodyDiv w:val="1"/>
      <w:marLeft w:val="0"/>
      <w:marRight w:val="0"/>
      <w:marTop w:val="0"/>
      <w:marBottom w:val="0"/>
      <w:divBdr>
        <w:top w:val="none" w:sz="0" w:space="0" w:color="auto"/>
        <w:left w:val="none" w:sz="0" w:space="0" w:color="auto"/>
        <w:bottom w:val="none" w:sz="0" w:space="0" w:color="auto"/>
        <w:right w:val="none" w:sz="0" w:space="0" w:color="auto"/>
      </w:divBdr>
    </w:div>
    <w:div w:id="1974283743">
      <w:bodyDiv w:val="1"/>
      <w:marLeft w:val="0"/>
      <w:marRight w:val="0"/>
      <w:marTop w:val="0"/>
      <w:marBottom w:val="0"/>
      <w:divBdr>
        <w:top w:val="none" w:sz="0" w:space="0" w:color="auto"/>
        <w:left w:val="none" w:sz="0" w:space="0" w:color="auto"/>
        <w:bottom w:val="none" w:sz="0" w:space="0" w:color="auto"/>
        <w:right w:val="none" w:sz="0" w:space="0" w:color="auto"/>
      </w:divBdr>
    </w:div>
    <w:div w:id="1980455489">
      <w:bodyDiv w:val="1"/>
      <w:marLeft w:val="0"/>
      <w:marRight w:val="0"/>
      <w:marTop w:val="0"/>
      <w:marBottom w:val="0"/>
      <w:divBdr>
        <w:top w:val="none" w:sz="0" w:space="0" w:color="auto"/>
        <w:left w:val="none" w:sz="0" w:space="0" w:color="auto"/>
        <w:bottom w:val="none" w:sz="0" w:space="0" w:color="auto"/>
        <w:right w:val="none" w:sz="0" w:space="0" w:color="auto"/>
      </w:divBdr>
    </w:div>
    <w:div w:id="1992176740">
      <w:bodyDiv w:val="1"/>
      <w:marLeft w:val="0"/>
      <w:marRight w:val="0"/>
      <w:marTop w:val="0"/>
      <w:marBottom w:val="0"/>
      <w:divBdr>
        <w:top w:val="none" w:sz="0" w:space="0" w:color="auto"/>
        <w:left w:val="none" w:sz="0" w:space="0" w:color="auto"/>
        <w:bottom w:val="none" w:sz="0" w:space="0" w:color="auto"/>
        <w:right w:val="none" w:sz="0" w:space="0" w:color="auto"/>
      </w:divBdr>
    </w:div>
    <w:div w:id="2006591039">
      <w:bodyDiv w:val="1"/>
      <w:marLeft w:val="0"/>
      <w:marRight w:val="0"/>
      <w:marTop w:val="0"/>
      <w:marBottom w:val="0"/>
      <w:divBdr>
        <w:top w:val="none" w:sz="0" w:space="0" w:color="auto"/>
        <w:left w:val="none" w:sz="0" w:space="0" w:color="auto"/>
        <w:bottom w:val="none" w:sz="0" w:space="0" w:color="auto"/>
        <w:right w:val="none" w:sz="0" w:space="0" w:color="auto"/>
      </w:divBdr>
    </w:div>
    <w:div w:id="2013947916">
      <w:bodyDiv w:val="1"/>
      <w:marLeft w:val="0"/>
      <w:marRight w:val="0"/>
      <w:marTop w:val="0"/>
      <w:marBottom w:val="0"/>
      <w:divBdr>
        <w:top w:val="none" w:sz="0" w:space="0" w:color="auto"/>
        <w:left w:val="none" w:sz="0" w:space="0" w:color="auto"/>
        <w:bottom w:val="none" w:sz="0" w:space="0" w:color="auto"/>
        <w:right w:val="none" w:sz="0" w:space="0" w:color="auto"/>
      </w:divBdr>
    </w:div>
    <w:div w:id="2014528263">
      <w:bodyDiv w:val="1"/>
      <w:marLeft w:val="0"/>
      <w:marRight w:val="0"/>
      <w:marTop w:val="0"/>
      <w:marBottom w:val="0"/>
      <w:divBdr>
        <w:top w:val="none" w:sz="0" w:space="0" w:color="auto"/>
        <w:left w:val="none" w:sz="0" w:space="0" w:color="auto"/>
        <w:bottom w:val="none" w:sz="0" w:space="0" w:color="auto"/>
        <w:right w:val="none" w:sz="0" w:space="0" w:color="auto"/>
      </w:divBdr>
    </w:div>
    <w:div w:id="2025011051">
      <w:bodyDiv w:val="1"/>
      <w:marLeft w:val="0"/>
      <w:marRight w:val="0"/>
      <w:marTop w:val="0"/>
      <w:marBottom w:val="0"/>
      <w:divBdr>
        <w:top w:val="none" w:sz="0" w:space="0" w:color="auto"/>
        <w:left w:val="none" w:sz="0" w:space="0" w:color="auto"/>
        <w:bottom w:val="none" w:sz="0" w:space="0" w:color="auto"/>
        <w:right w:val="none" w:sz="0" w:space="0" w:color="auto"/>
      </w:divBdr>
    </w:div>
    <w:div w:id="2026592582">
      <w:bodyDiv w:val="1"/>
      <w:marLeft w:val="0"/>
      <w:marRight w:val="0"/>
      <w:marTop w:val="0"/>
      <w:marBottom w:val="0"/>
      <w:divBdr>
        <w:top w:val="none" w:sz="0" w:space="0" w:color="auto"/>
        <w:left w:val="none" w:sz="0" w:space="0" w:color="auto"/>
        <w:bottom w:val="none" w:sz="0" w:space="0" w:color="auto"/>
        <w:right w:val="none" w:sz="0" w:space="0" w:color="auto"/>
      </w:divBdr>
    </w:div>
    <w:div w:id="2027898303">
      <w:bodyDiv w:val="1"/>
      <w:marLeft w:val="0"/>
      <w:marRight w:val="0"/>
      <w:marTop w:val="0"/>
      <w:marBottom w:val="0"/>
      <w:divBdr>
        <w:top w:val="none" w:sz="0" w:space="0" w:color="auto"/>
        <w:left w:val="none" w:sz="0" w:space="0" w:color="auto"/>
        <w:bottom w:val="none" w:sz="0" w:space="0" w:color="auto"/>
        <w:right w:val="none" w:sz="0" w:space="0" w:color="auto"/>
      </w:divBdr>
    </w:div>
    <w:div w:id="2032026594">
      <w:bodyDiv w:val="1"/>
      <w:marLeft w:val="0"/>
      <w:marRight w:val="0"/>
      <w:marTop w:val="0"/>
      <w:marBottom w:val="0"/>
      <w:divBdr>
        <w:top w:val="none" w:sz="0" w:space="0" w:color="auto"/>
        <w:left w:val="none" w:sz="0" w:space="0" w:color="auto"/>
        <w:bottom w:val="none" w:sz="0" w:space="0" w:color="auto"/>
        <w:right w:val="none" w:sz="0" w:space="0" w:color="auto"/>
      </w:divBdr>
    </w:div>
    <w:div w:id="2037341883">
      <w:bodyDiv w:val="1"/>
      <w:marLeft w:val="0"/>
      <w:marRight w:val="0"/>
      <w:marTop w:val="0"/>
      <w:marBottom w:val="0"/>
      <w:divBdr>
        <w:top w:val="none" w:sz="0" w:space="0" w:color="auto"/>
        <w:left w:val="none" w:sz="0" w:space="0" w:color="auto"/>
        <w:bottom w:val="none" w:sz="0" w:space="0" w:color="auto"/>
        <w:right w:val="none" w:sz="0" w:space="0" w:color="auto"/>
      </w:divBdr>
    </w:div>
    <w:div w:id="2060394521">
      <w:bodyDiv w:val="1"/>
      <w:marLeft w:val="0"/>
      <w:marRight w:val="0"/>
      <w:marTop w:val="0"/>
      <w:marBottom w:val="0"/>
      <w:divBdr>
        <w:top w:val="none" w:sz="0" w:space="0" w:color="auto"/>
        <w:left w:val="none" w:sz="0" w:space="0" w:color="auto"/>
        <w:bottom w:val="none" w:sz="0" w:space="0" w:color="auto"/>
        <w:right w:val="none" w:sz="0" w:space="0" w:color="auto"/>
      </w:divBdr>
    </w:div>
    <w:div w:id="2064863913">
      <w:bodyDiv w:val="1"/>
      <w:marLeft w:val="0"/>
      <w:marRight w:val="0"/>
      <w:marTop w:val="0"/>
      <w:marBottom w:val="0"/>
      <w:divBdr>
        <w:top w:val="none" w:sz="0" w:space="0" w:color="auto"/>
        <w:left w:val="none" w:sz="0" w:space="0" w:color="auto"/>
        <w:bottom w:val="none" w:sz="0" w:space="0" w:color="auto"/>
        <w:right w:val="none" w:sz="0" w:space="0" w:color="auto"/>
      </w:divBdr>
    </w:div>
    <w:div w:id="2073890553">
      <w:bodyDiv w:val="1"/>
      <w:marLeft w:val="0"/>
      <w:marRight w:val="0"/>
      <w:marTop w:val="0"/>
      <w:marBottom w:val="0"/>
      <w:divBdr>
        <w:top w:val="none" w:sz="0" w:space="0" w:color="auto"/>
        <w:left w:val="none" w:sz="0" w:space="0" w:color="auto"/>
        <w:bottom w:val="none" w:sz="0" w:space="0" w:color="auto"/>
        <w:right w:val="none" w:sz="0" w:space="0" w:color="auto"/>
      </w:divBdr>
    </w:div>
    <w:div w:id="2093770579">
      <w:bodyDiv w:val="1"/>
      <w:marLeft w:val="0"/>
      <w:marRight w:val="0"/>
      <w:marTop w:val="0"/>
      <w:marBottom w:val="0"/>
      <w:divBdr>
        <w:top w:val="none" w:sz="0" w:space="0" w:color="auto"/>
        <w:left w:val="none" w:sz="0" w:space="0" w:color="auto"/>
        <w:bottom w:val="none" w:sz="0" w:space="0" w:color="auto"/>
        <w:right w:val="none" w:sz="0" w:space="0" w:color="auto"/>
      </w:divBdr>
    </w:div>
    <w:div w:id="2101221917">
      <w:bodyDiv w:val="1"/>
      <w:marLeft w:val="0"/>
      <w:marRight w:val="0"/>
      <w:marTop w:val="0"/>
      <w:marBottom w:val="0"/>
      <w:divBdr>
        <w:top w:val="none" w:sz="0" w:space="0" w:color="auto"/>
        <w:left w:val="none" w:sz="0" w:space="0" w:color="auto"/>
        <w:bottom w:val="none" w:sz="0" w:space="0" w:color="auto"/>
        <w:right w:val="none" w:sz="0" w:space="0" w:color="auto"/>
      </w:divBdr>
    </w:div>
    <w:div w:id="2114277260">
      <w:bodyDiv w:val="1"/>
      <w:marLeft w:val="0"/>
      <w:marRight w:val="0"/>
      <w:marTop w:val="0"/>
      <w:marBottom w:val="0"/>
      <w:divBdr>
        <w:top w:val="none" w:sz="0" w:space="0" w:color="auto"/>
        <w:left w:val="none" w:sz="0" w:space="0" w:color="auto"/>
        <w:bottom w:val="none" w:sz="0" w:space="0" w:color="auto"/>
        <w:right w:val="none" w:sz="0" w:space="0" w:color="auto"/>
      </w:divBdr>
    </w:div>
    <w:div w:id="2115201855">
      <w:bodyDiv w:val="1"/>
      <w:marLeft w:val="0"/>
      <w:marRight w:val="0"/>
      <w:marTop w:val="0"/>
      <w:marBottom w:val="0"/>
      <w:divBdr>
        <w:top w:val="none" w:sz="0" w:space="0" w:color="auto"/>
        <w:left w:val="none" w:sz="0" w:space="0" w:color="auto"/>
        <w:bottom w:val="none" w:sz="0" w:space="0" w:color="auto"/>
        <w:right w:val="none" w:sz="0" w:space="0" w:color="auto"/>
      </w:divBdr>
    </w:div>
    <w:div w:id="2119638075">
      <w:bodyDiv w:val="1"/>
      <w:marLeft w:val="0"/>
      <w:marRight w:val="0"/>
      <w:marTop w:val="0"/>
      <w:marBottom w:val="0"/>
      <w:divBdr>
        <w:top w:val="none" w:sz="0" w:space="0" w:color="auto"/>
        <w:left w:val="none" w:sz="0" w:space="0" w:color="auto"/>
        <w:bottom w:val="none" w:sz="0" w:space="0" w:color="auto"/>
        <w:right w:val="none" w:sz="0" w:space="0" w:color="auto"/>
      </w:divBdr>
    </w:div>
    <w:div w:id="2123455456">
      <w:bodyDiv w:val="1"/>
      <w:marLeft w:val="0"/>
      <w:marRight w:val="0"/>
      <w:marTop w:val="0"/>
      <w:marBottom w:val="0"/>
      <w:divBdr>
        <w:top w:val="none" w:sz="0" w:space="0" w:color="auto"/>
        <w:left w:val="none" w:sz="0" w:space="0" w:color="auto"/>
        <w:bottom w:val="none" w:sz="0" w:space="0" w:color="auto"/>
        <w:right w:val="none" w:sz="0" w:space="0" w:color="auto"/>
      </w:divBdr>
    </w:div>
    <w:div w:id="2125422251">
      <w:bodyDiv w:val="1"/>
      <w:marLeft w:val="0"/>
      <w:marRight w:val="0"/>
      <w:marTop w:val="0"/>
      <w:marBottom w:val="0"/>
      <w:divBdr>
        <w:top w:val="none" w:sz="0" w:space="0" w:color="auto"/>
        <w:left w:val="none" w:sz="0" w:space="0" w:color="auto"/>
        <w:bottom w:val="none" w:sz="0" w:space="0" w:color="auto"/>
        <w:right w:val="none" w:sz="0" w:space="0" w:color="auto"/>
      </w:divBdr>
    </w:div>
    <w:div w:id="2130779023">
      <w:bodyDiv w:val="1"/>
      <w:marLeft w:val="0"/>
      <w:marRight w:val="0"/>
      <w:marTop w:val="0"/>
      <w:marBottom w:val="0"/>
      <w:divBdr>
        <w:top w:val="none" w:sz="0" w:space="0" w:color="auto"/>
        <w:left w:val="none" w:sz="0" w:space="0" w:color="auto"/>
        <w:bottom w:val="none" w:sz="0" w:space="0" w:color="auto"/>
        <w:right w:val="none" w:sz="0" w:space="0" w:color="auto"/>
      </w:divBdr>
    </w:div>
    <w:div w:id="213551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quran.ksu.edu.sa/tafseer/katheer/sura79-aya5.html" TargetMode="External"/><Relationship Id="rId671" Type="http://schemas.openxmlformats.org/officeDocument/2006/relationships/hyperlink" Target="http://quran.ksu.edu.sa/tafseer/katheer/sura89-aya21.html" TargetMode="External"/><Relationship Id="rId769" Type="http://schemas.openxmlformats.org/officeDocument/2006/relationships/hyperlink" Target="http://quran.ksu.edu.sa/tafseer/tabary/sura56-aya38.html" TargetMode="External"/><Relationship Id="rId976" Type="http://schemas.openxmlformats.org/officeDocument/2006/relationships/hyperlink" Target="http://quran.ksu.edu.sa/tafseer/tabary/sura107-aya2.html" TargetMode="External"/><Relationship Id="rId21" Type="http://schemas.openxmlformats.org/officeDocument/2006/relationships/hyperlink" Target="http://quran.ksu.edu.sa/tafseer/qortobi/sura3-aya153.html" TargetMode="External"/><Relationship Id="rId324" Type="http://schemas.openxmlformats.org/officeDocument/2006/relationships/hyperlink" Target="http://quran.ksu.edu.sa/tafseer/tabary/sura84-aya17.html" TargetMode="External"/><Relationship Id="rId531" Type="http://schemas.openxmlformats.org/officeDocument/2006/relationships/hyperlink" Target="http://quran.ksu.edu.sa/tafseer/tabary/sura88-aya26.html" TargetMode="External"/><Relationship Id="rId629" Type="http://schemas.openxmlformats.org/officeDocument/2006/relationships/hyperlink" Target="http://quran.ksu.edu.sa/tafseer/katheer/sura89-aya13.html" TargetMode="External"/><Relationship Id="rId170" Type="http://schemas.openxmlformats.org/officeDocument/2006/relationships/hyperlink" Target="https://quran.ksu.edu.sa/tafseer/katheer/sura79-aya38.html" TargetMode="External"/><Relationship Id="rId836" Type="http://schemas.openxmlformats.org/officeDocument/2006/relationships/hyperlink" Target="http://quran.ksu.edu.sa/tafseer/qortobi/sura96-aya3.html" TargetMode="External"/><Relationship Id="rId1021" Type="http://schemas.openxmlformats.org/officeDocument/2006/relationships/hyperlink" Target="http://quran.ksu.edu.sa/tafseer/tabary/sura111-aya3.html" TargetMode="External"/><Relationship Id="rId268" Type="http://schemas.openxmlformats.org/officeDocument/2006/relationships/hyperlink" Target="http://quran.ksu.edu.sa/tafseer/tabary/sura84-aya12.html" TargetMode="External"/><Relationship Id="rId475" Type="http://schemas.openxmlformats.org/officeDocument/2006/relationships/hyperlink" Target="http://quran.ksu.edu.sa/tafseer/tabary/sura88-aya16.html" TargetMode="External"/><Relationship Id="rId682" Type="http://schemas.openxmlformats.org/officeDocument/2006/relationships/hyperlink" Target="http://quran.ksu.edu.sa/tafseer/katheer/sura89-aya30.html" TargetMode="External"/><Relationship Id="rId903" Type="http://schemas.openxmlformats.org/officeDocument/2006/relationships/hyperlink" Target="http://quran.ksu.edu.sa/tafseer/qortobi/sura97-aya2.html" TargetMode="External"/><Relationship Id="rId32" Type="http://schemas.openxmlformats.org/officeDocument/2006/relationships/hyperlink" Target="https://quran.ksu.edu.sa/tafseer/katheer/sura79-aya7.html" TargetMode="External"/><Relationship Id="rId128" Type="http://schemas.openxmlformats.org/officeDocument/2006/relationships/hyperlink" Target="https://quran.ksu.edu.sa/tafseer/katheer/sura79-aya10.html" TargetMode="External"/><Relationship Id="rId335" Type="http://schemas.openxmlformats.org/officeDocument/2006/relationships/hyperlink" Target="http://quran.ksu.edu.sa/tafseer/tabary/sura84-aya23.html" TargetMode="External"/><Relationship Id="rId542" Type="http://schemas.openxmlformats.org/officeDocument/2006/relationships/hyperlink" Target="http://quran.ksu.edu.sa/tafseer/katheer/sura89-aya7.html" TargetMode="External"/><Relationship Id="rId987" Type="http://schemas.openxmlformats.org/officeDocument/2006/relationships/hyperlink" Target="http://quran.ksu.edu.sa/tafseer/tabary/sura107-aya7.html" TargetMode="External"/><Relationship Id="rId181" Type="http://schemas.openxmlformats.org/officeDocument/2006/relationships/hyperlink" Target="https://quran.ksu.edu.sa/tafseer/tabary/sura82-aya2.html" TargetMode="External"/><Relationship Id="rId402" Type="http://schemas.openxmlformats.org/officeDocument/2006/relationships/hyperlink" Target="http://quran.ksu.edu.sa/tafseer/tabary/sura85-aya5.html" TargetMode="External"/><Relationship Id="rId847" Type="http://schemas.openxmlformats.org/officeDocument/2006/relationships/hyperlink" Target="http://quran.ksu.edu.sa/tafseer/qortobi/sura96-aya8.html" TargetMode="External"/><Relationship Id="rId1032" Type="http://schemas.openxmlformats.org/officeDocument/2006/relationships/theme" Target="theme/theme1.xml"/><Relationship Id="rId279" Type="http://schemas.openxmlformats.org/officeDocument/2006/relationships/hyperlink" Target="http://quran.ksu.edu.sa/tafseer/tabary/sura84-aya17.html" TargetMode="External"/><Relationship Id="rId486" Type="http://schemas.openxmlformats.org/officeDocument/2006/relationships/hyperlink" Target="http://quran.ksu.edu.sa/tafseer/tabary/sura88-aya21.html" TargetMode="External"/><Relationship Id="rId693" Type="http://schemas.openxmlformats.org/officeDocument/2006/relationships/hyperlink" Target="http://quran.ksu.edu.sa/tafseer/qortobi/sura90-aya5.html" TargetMode="External"/><Relationship Id="rId707" Type="http://schemas.openxmlformats.org/officeDocument/2006/relationships/hyperlink" Target="http://quran.ksu.edu.sa/tafseer/qortobi/sura90-aya12.html" TargetMode="External"/><Relationship Id="rId914" Type="http://schemas.openxmlformats.org/officeDocument/2006/relationships/hyperlink" Target="http://quran.ksu.edu.sa/tafseer/tabary/sura98-aya3.html" TargetMode="External"/><Relationship Id="rId43" Type="http://schemas.openxmlformats.org/officeDocument/2006/relationships/hyperlink" Target="https://quran.ksu.edu.sa/tafseer/katheer/sura79-aya12.html" TargetMode="External"/><Relationship Id="rId139" Type="http://schemas.openxmlformats.org/officeDocument/2006/relationships/hyperlink" Target="https://quran.ksu.edu.sa/tafseer/tabary/sura79-aya31.html" TargetMode="External"/><Relationship Id="rId346" Type="http://schemas.openxmlformats.org/officeDocument/2006/relationships/hyperlink" Target="http://quran.ksu.edu.sa/tafseer/tabary/sura85-aya4.html" TargetMode="External"/><Relationship Id="rId553" Type="http://schemas.openxmlformats.org/officeDocument/2006/relationships/hyperlink" Target="http://quran.ksu.edu.sa/tafseer/katheer/sura89-aya12.html" TargetMode="External"/><Relationship Id="rId760" Type="http://schemas.openxmlformats.org/officeDocument/2006/relationships/hyperlink" Target="http://quran.ksu.edu.sa/tafseer/tabary/sura56-aya33.html" TargetMode="External"/><Relationship Id="rId998" Type="http://schemas.openxmlformats.org/officeDocument/2006/relationships/hyperlink" Target="http://quran.ksu.edu.sa/tafseer/katheer/sura108-aya3.html" TargetMode="External"/><Relationship Id="rId192" Type="http://schemas.openxmlformats.org/officeDocument/2006/relationships/hyperlink" Target="https://quran.ksu.edu.sa/tafseer/tabary/sura82-aya7.html" TargetMode="External"/><Relationship Id="rId206" Type="http://schemas.openxmlformats.org/officeDocument/2006/relationships/hyperlink" Target="https://quran.ksu.edu.sa/tafseer/tabary/sura82-aya17.html" TargetMode="External"/><Relationship Id="rId413" Type="http://schemas.openxmlformats.org/officeDocument/2006/relationships/hyperlink" Target="http://quran.ksu.edu.sa/tafseer/tabary/sura85-aya13.html" TargetMode="External"/><Relationship Id="rId858" Type="http://schemas.openxmlformats.org/officeDocument/2006/relationships/hyperlink" Target="http://quran.ksu.edu.sa/tafseer/qortobi/sura96-aya15.html" TargetMode="External"/><Relationship Id="rId497" Type="http://schemas.openxmlformats.org/officeDocument/2006/relationships/hyperlink" Target="http://quran.ksu.edu.sa/tafseer/tabary/sura88-aya3.html" TargetMode="External"/><Relationship Id="rId620" Type="http://schemas.openxmlformats.org/officeDocument/2006/relationships/hyperlink" Target="http://quran.ksu.edu.sa/tafseer/katheer/sura89-aya8.html" TargetMode="External"/><Relationship Id="rId718" Type="http://schemas.openxmlformats.org/officeDocument/2006/relationships/hyperlink" Target="http://quran.ksu.edu.sa/tafseer/qortobi/sura90-aya17.html" TargetMode="External"/><Relationship Id="rId925" Type="http://schemas.openxmlformats.org/officeDocument/2006/relationships/hyperlink" Target="http://quran.ksu.edu.sa/tafseer/tabary/sura98-aya7.html" TargetMode="External"/><Relationship Id="rId357" Type="http://schemas.openxmlformats.org/officeDocument/2006/relationships/hyperlink" Target="http://quran.ksu.edu.sa/tafseer/tabary/sura85-aya10.html" TargetMode="External"/><Relationship Id="rId54" Type="http://schemas.openxmlformats.org/officeDocument/2006/relationships/hyperlink" Target="https://quran.ksu.edu.sa/tafseer/katheer/sura79-aya19.html" TargetMode="External"/><Relationship Id="rId217" Type="http://schemas.openxmlformats.org/officeDocument/2006/relationships/hyperlink" Target="https://quran.ksu.edu.sa/tafseer/tabary/sura82-aya7.html" TargetMode="External"/><Relationship Id="rId564" Type="http://schemas.openxmlformats.org/officeDocument/2006/relationships/hyperlink" Target="http://quran.ksu.edu.sa/tafseer/katheer/sura89-aya18.html" TargetMode="External"/><Relationship Id="rId771" Type="http://schemas.openxmlformats.org/officeDocument/2006/relationships/hyperlink" Target="http://quran.ksu.edu.sa/tafseer/tabary/sura56-aya39.html" TargetMode="External"/><Relationship Id="rId869" Type="http://schemas.openxmlformats.org/officeDocument/2006/relationships/hyperlink" Target="http://quran.ksu.edu.sa/tafseer/qortobi/sura96-aya10.html" TargetMode="External"/><Relationship Id="rId424" Type="http://schemas.openxmlformats.org/officeDocument/2006/relationships/hyperlink" Target="http://quran.ksu.edu.sa/tafseer/tabary/sura85-aya17.html" TargetMode="External"/><Relationship Id="rId631" Type="http://schemas.openxmlformats.org/officeDocument/2006/relationships/hyperlink" Target="http://quran.ksu.edu.sa/tafseer/katheer/sura89-aya14.html" TargetMode="External"/><Relationship Id="rId729" Type="http://schemas.openxmlformats.org/officeDocument/2006/relationships/hyperlink" Target="http://quran.ksu.edu.sa/tafseer/qortobi/sura90-aya8.html" TargetMode="External"/><Relationship Id="rId270" Type="http://schemas.openxmlformats.org/officeDocument/2006/relationships/hyperlink" Target="http://quran.ksu.edu.sa/tafseer/tabary/sura84-aya13.html" TargetMode="External"/><Relationship Id="rId936" Type="http://schemas.openxmlformats.org/officeDocument/2006/relationships/hyperlink" Target="http://quran.ksu.edu.sa/tafseer/tabary/sura83-aya22.html" TargetMode="External"/><Relationship Id="rId65" Type="http://schemas.openxmlformats.org/officeDocument/2006/relationships/hyperlink" Target="https://quran.ksu.edu.sa/tafseer/katheer/sura79-aya24.html" TargetMode="External"/><Relationship Id="rId130" Type="http://schemas.openxmlformats.org/officeDocument/2006/relationships/hyperlink" Target="https://quran.ksu.edu.sa/tafseer/katheer/sura79-aya13.html" TargetMode="External"/><Relationship Id="rId368" Type="http://schemas.openxmlformats.org/officeDocument/2006/relationships/hyperlink" Target="http://quran.ksu.edu.sa/tafseer/tabary/sura85-aya15.html" TargetMode="External"/><Relationship Id="rId575" Type="http://schemas.openxmlformats.org/officeDocument/2006/relationships/hyperlink" Target="http://quran.ksu.edu.sa/tafseer/katheer/sura89-aya24.html" TargetMode="External"/><Relationship Id="rId782" Type="http://schemas.openxmlformats.org/officeDocument/2006/relationships/hyperlink" Target="http://quran.ksu.edu.sa/tafseer/tabary/sura93-aya2.html" TargetMode="External"/><Relationship Id="rId228" Type="http://schemas.openxmlformats.org/officeDocument/2006/relationships/hyperlink" Target="https://quran.ksu.edu.sa/tafseer/tabary/sura82-aya12.html" TargetMode="External"/><Relationship Id="rId435" Type="http://schemas.openxmlformats.org/officeDocument/2006/relationships/hyperlink" Target="http://quran.ksu.edu.sa/tafseer/tabary/sura85-aya22.html" TargetMode="External"/><Relationship Id="rId642" Type="http://schemas.openxmlformats.org/officeDocument/2006/relationships/hyperlink" Target="http://quran.ksu.edu.sa/tafseer/katheer/sura89-aya12.html" TargetMode="External"/><Relationship Id="rId281" Type="http://schemas.openxmlformats.org/officeDocument/2006/relationships/hyperlink" Target="http://quran.ksu.edu.sa/tafseer/tabary/sura84-aya18.html" TargetMode="External"/><Relationship Id="rId502" Type="http://schemas.openxmlformats.org/officeDocument/2006/relationships/hyperlink" Target="http://quran.ksu.edu.sa/tafseer/tabary/sura88-aya10.html" TargetMode="External"/><Relationship Id="rId947" Type="http://schemas.openxmlformats.org/officeDocument/2006/relationships/hyperlink" Target="http://quran.ksu.edu.sa/tafseer/tabary/sura103-aya1.html" TargetMode="External"/><Relationship Id="rId76" Type="http://schemas.openxmlformats.org/officeDocument/2006/relationships/hyperlink" Target="https://quran.ksu.edu.sa/tafseer/katheer/sura79-aya30.html" TargetMode="External"/><Relationship Id="rId141" Type="http://schemas.openxmlformats.org/officeDocument/2006/relationships/hyperlink" Target="https://quran.ksu.edu.sa/tafseer/tabary/sura79-aya32.html" TargetMode="External"/><Relationship Id="rId379" Type="http://schemas.openxmlformats.org/officeDocument/2006/relationships/hyperlink" Target="http://quran.ksu.edu.sa/tafseer/tabary/sura85-aya21.html" TargetMode="External"/><Relationship Id="rId586" Type="http://schemas.openxmlformats.org/officeDocument/2006/relationships/hyperlink" Target="http://quran.ksu.edu.sa/tafseer/katheer/sura89-aya30.html" TargetMode="External"/><Relationship Id="rId793" Type="http://schemas.openxmlformats.org/officeDocument/2006/relationships/hyperlink" Target="http://quran.ksu.edu.sa/tafseer/tabary/sura93-aya9.html" TargetMode="External"/><Relationship Id="rId807" Type="http://schemas.openxmlformats.org/officeDocument/2006/relationships/hyperlink" Target="http://quran.ksu.edu.sa/tafseer/tabary/sura93-aya9.html" TargetMode="External"/><Relationship Id="rId7" Type="http://schemas.openxmlformats.org/officeDocument/2006/relationships/endnotes" Target="endnotes.xml"/><Relationship Id="rId239" Type="http://schemas.openxmlformats.org/officeDocument/2006/relationships/hyperlink" Target="https://quran.ksu.edu.sa/tafseer/tabary/sura82-aya17.html" TargetMode="External"/><Relationship Id="rId446" Type="http://schemas.openxmlformats.org/officeDocument/2006/relationships/hyperlink" Target="http://quran.ksu.edu.sa/tafseer/tabary/sura75-aya19.html" TargetMode="External"/><Relationship Id="rId653" Type="http://schemas.openxmlformats.org/officeDocument/2006/relationships/hyperlink" Target="http://quran.ksu.edu.sa/tafseer/katheer/sura89-aya19.html" TargetMode="External"/><Relationship Id="rId292" Type="http://schemas.openxmlformats.org/officeDocument/2006/relationships/hyperlink" Target="http://quran.ksu.edu.sa/tafseer/tabary/sura84-aya24.html" TargetMode="External"/><Relationship Id="rId306" Type="http://schemas.openxmlformats.org/officeDocument/2006/relationships/hyperlink" Target="http://quran.ksu.edu.sa/tafseer/tabary/sura84-aya7.html" TargetMode="External"/><Relationship Id="rId860" Type="http://schemas.openxmlformats.org/officeDocument/2006/relationships/hyperlink" Target="http://quran.ksu.edu.sa/tafseer/qortobi/sura96-aya16.html" TargetMode="External"/><Relationship Id="rId958" Type="http://schemas.openxmlformats.org/officeDocument/2006/relationships/hyperlink" Target="http://quran.ksu.edu.sa/tafseer/qortobi/sura105-aya3.html" TargetMode="External"/><Relationship Id="rId87" Type="http://schemas.openxmlformats.org/officeDocument/2006/relationships/hyperlink" Target="https://quran.ksu.edu.sa/tafseer/katheer/sura79-aya35.html" TargetMode="External"/><Relationship Id="rId513" Type="http://schemas.openxmlformats.org/officeDocument/2006/relationships/hyperlink" Target="http://quran.ksu.edu.sa/tafseer/tabary/sura88-aya17.html" TargetMode="External"/><Relationship Id="rId597" Type="http://schemas.openxmlformats.org/officeDocument/2006/relationships/hyperlink" Target="http://quran.ksu.edu.sa/tafseer/katheer/sura89-aya7.html" TargetMode="External"/><Relationship Id="rId720" Type="http://schemas.openxmlformats.org/officeDocument/2006/relationships/hyperlink" Target="http://quran.ksu.edu.sa/tafseer/qortobi/sura90-aya18.html" TargetMode="External"/><Relationship Id="rId818" Type="http://schemas.openxmlformats.org/officeDocument/2006/relationships/hyperlink" Target="http://quran.ksu.edu.sa/tafseer/katheer/sura94-aya7.html" TargetMode="External"/><Relationship Id="rId152" Type="http://schemas.openxmlformats.org/officeDocument/2006/relationships/hyperlink" Target="https://quran.ksu.edu.sa/tafseer/tabary/sura79-aya33.html" TargetMode="External"/><Relationship Id="rId457" Type="http://schemas.openxmlformats.org/officeDocument/2006/relationships/hyperlink" Target="http://quran.ksu.edu.sa/tafseer/tabary/sura88-aya7.html" TargetMode="External"/><Relationship Id="rId1003" Type="http://schemas.openxmlformats.org/officeDocument/2006/relationships/hyperlink" Target="http://quran.ksu.edu.sa/tafseer/tabary/sura109-aya3.html" TargetMode="External"/><Relationship Id="rId664" Type="http://schemas.openxmlformats.org/officeDocument/2006/relationships/hyperlink" Target="http://quran.ksu.edu.sa/tafseer/katheer/sura89-aya17.html" TargetMode="External"/><Relationship Id="rId871" Type="http://schemas.openxmlformats.org/officeDocument/2006/relationships/hyperlink" Target="http://quran.ksu.edu.sa/tafseer/qortobi/sura96-aya2.html" TargetMode="External"/><Relationship Id="rId969" Type="http://schemas.openxmlformats.org/officeDocument/2006/relationships/hyperlink" Target="http://quran.ksu.edu.sa/tafseer/tabary/sura106-aya2.html" TargetMode="External"/><Relationship Id="rId14" Type="http://schemas.openxmlformats.org/officeDocument/2006/relationships/hyperlink" Target="https://surahquran.com/10.html" TargetMode="External"/><Relationship Id="rId317" Type="http://schemas.openxmlformats.org/officeDocument/2006/relationships/hyperlink" Target="http://quran.ksu.edu.sa/tafseer/tabary/sura84-aya16.html" TargetMode="External"/><Relationship Id="rId524" Type="http://schemas.openxmlformats.org/officeDocument/2006/relationships/hyperlink" Target="http://quran.ksu.edu.sa/tafseer/tabary/sura88-aya21.html" TargetMode="External"/><Relationship Id="rId731" Type="http://schemas.openxmlformats.org/officeDocument/2006/relationships/hyperlink" Target="http://quran.ksu.edu.sa/tafseer/qortobi/sura90-aya9.html" TargetMode="External"/><Relationship Id="rId98" Type="http://schemas.openxmlformats.org/officeDocument/2006/relationships/hyperlink" Target="https://quran.ksu.edu.sa/tafseer/katheer/sura79-aya41.html" TargetMode="External"/><Relationship Id="rId163" Type="http://schemas.openxmlformats.org/officeDocument/2006/relationships/hyperlink" Target="https://quran.ksu.edu.sa/tafseer/katheer/sura79-aya39.html" TargetMode="External"/><Relationship Id="rId370" Type="http://schemas.openxmlformats.org/officeDocument/2006/relationships/hyperlink" Target="http://quran.ksu.edu.sa/tafseer/tabary/sura85-aya16.html" TargetMode="External"/><Relationship Id="rId829" Type="http://schemas.openxmlformats.org/officeDocument/2006/relationships/hyperlink" Target="http://quran.ksu.edu.sa/tafseer/qortobi/sura74-aya44.html" TargetMode="External"/><Relationship Id="rId1014" Type="http://schemas.openxmlformats.org/officeDocument/2006/relationships/hyperlink" Target="http://quran.ksu.edu.sa/tafseer/tabary/sura110-aya2.html" TargetMode="External"/><Relationship Id="rId230" Type="http://schemas.openxmlformats.org/officeDocument/2006/relationships/hyperlink" Target="https://quran.ksu.edu.sa/tafseer/tabary/sura82-aya13.html" TargetMode="External"/><Relationship Id="rId468" Type="http://schemas.openxmlformats.org/officeDocument/2006/relationships/hyperlink" Target="http://quran.ksu.edu.sa/tafseer/tabary/sura88-aya12.html" TargetMode="External"/><Relationship Id="rId675" Type="http://schemas.openxmlformats.org/officeDocument/2006/relationships/hyperlink" Target="http://quran.ksu.edu.sa/tafseer/katheer/sura89-aya27.html" TargetMode="External"/><Relationship Id="rId882" Type="http://schemas.openxmlformats.org/officeDocument/2006/relationships/hyperlink" Target="http://quran.ksu.edu.sa/tafseer/tabary/sura96-aya2.html" TargetMode="External"/><Relationship Id="rId25" Type="http://schemas.openxmlformats.org/officeDocument/2006/relationships/hyperlink" Target="https://quran.ksu.edu.sa/tafseer/katheer/sura79-aya3.html" TargetMode="External"/><Relationship Id="rId328" Type="http://schemas.openxmlformats.org/officeDocument/2006/relationships/hyperlink" Target="http://quran.ksu.edu.sa/tafseer/tabary/sura84-aya20.html" TargetMode="External"/><Relationship Id="rId535" Type="http://schemas.openxmlformats.org/officeDocument/2006/relationships/hyperlink" Target="http://quran.ksu.edu.sa/tafseer/katheer/sura89-aya3.html" TargetMode="External"/><Relationship Id="rId742" Type="http://schemas.openxmlformats.org/officeDocument/2006/relationships/hyperlink" Target="http://quran.ksu.edu.sa/tafseer/qortobi/sura90-aya15.html" TargetMode="External"/><Relationship Id="rId174" Type="http://schemas.openxmlformats.org/officeDocument/2006/relationships/hyperlink" Target="https://quran.ksu.edu.sa/tafseer/katheer/sura79-aya42.html" TargetMode="External"/><Relationship Id="rId381" Type="http://schemas.openxmlformats.org/officeDocument/2006/relationships/hyperlink" Target="http://quran.ksu.edu.sa/tafseer/tabary/sura85-aya22.html" TargetMode="External"/><Relationship Id="rId602" Type="http://schemas.openxmlformats.org/officeDocument/2006/relationships/hyperlink" Target="http://quran.ksu.edu.sa/tafseer/katheer/sura89-aya9.html" TargetMode="External"/><Relationship Id="rId1025" Type="http://schemas.openxmlformats.org/officeDocument/2006/relationships/hyperlink" Target="http://quran.ksu.edu.sa/tafseer/tabary/sura111-aya5.html" TargetMode="External"/><Relationship Id="rId241" Type="http://schemas.openxmlformats.org/officeDocument/2006/relationships/hyperlink" Target="https://quran.ksu.edu.sa/tafseer/tabary/sura82-aya18.html" TargetMode="External"/><Relationship Id="rId479" Type="http://schemas.openxmlformats.org/officeDocument/2006/relationships/hyperlink" Target="http://quran.ksu.edu.sa/tafseer/tabary/sura88-aya18.html" TargetMode="External"/><Relationship Id="rId686" Type="http://schemas.openxmlformats.org/officeDocument/2006/relationships/hyperlink" Target="http://quran.ksu.edu.sa/tafseer/katheer/sura89-aya30.html" TargetMode="External"/><Relationship Id="rId893" Type="http://schemas.openxmlformats.org/officeDocument/2006/relationships/hyperlink" Target="http://quran.ksu.edu.sa/tafseer/tabary/sura96-aya10.html" TargetMode="External"/><Relationship Id="rId907" Type="http://schemas.openxmlformats.org/officeDocument/2006/relationships/hyperlink" Target="http://quran.ksu.edu.sa/tafseer/qortobi/sura97-aya4.html" TargetMode="External"/><Relationship Id="rId36" Type="http://schemas.openxmlformats.org/officeDocument/2006/relationships/hyperlink" Target="https://quran.ksu.edu.sa/tafseer/katheer/sura79-aya9.html" TargetMode="External"/><Relationship Id="rId339" Type="http://schemas.openxmlformats.org/officeDocument/2006/relationships/hyperlink" Target="http://quran.ksu.edu.sa/tafseer/tabary/sura84-aya22.html" TargetMode="External"/><Relationship Id="rId546" Type="http://schemas.openxmlformats.org/officeDocument/2006/relationships/hyperlink" Target="http://quran.ksu.edu.sa/tafseer/katheer/sura89-aya9.html" TargetMode="External"/><Relationship Id="rId753" Type="http://schemas.openxmlformats.org/officeDocument/2006/relationships/hyperlink" Target="http://quran.ksu.edu.sa/tafseer/tabary/sura56-aya30.html" TargetMode="External"/><Relationship Id="rId101" Type="http://schemas.openxmlformats.org/officeDocument/2006/relationships/hyperlink" Target="https://quran.ksu.edu.sa/tafseer/katheer/sura79-aya42.html" TargetMode="External"/><Relationship Id="rId185" Type="http://schemas.openxmlformats.org/officeDocument/2006/relationships/hyperlink" Target="https://quran.ksu.edu.sa/tafseer/tabary/sura82-aya3.html" TargetMode="External"/><Relationship Id="rId406" Type="http://schemas.openxmlformats.org/officeDocument/2006/relationships/hyperlink" Target="http://quran.ksu.edu.sa/tafseer/tabary/sura85-aya8.html" TargetMode="External"/><Relationship Id="rId960" Type="http://schemas.openxmlformats.org/officeDocument/2006/relationships/hyperlink" Target="http://quran.ksu.edu.sa/tafseer/qortobi/sura105-aya4.html" TargetMode="External"/><Relationship Id="rId392" Type="http://schemas.openxmlformats.org/officeDocument/2006/relationships/hyperlink" Target="http://quran.ksu.edu.sa/tafseer/tabary/sura85-aya5.html" TargetMode="External"/><Relationship Id="rId613" Type="http://schemas.openxmlformats.org/officeDocument/2006/relationships/hyperlink" Target="http://quran.ksu.edu.sa/tafseer/katheer/sura89-aya5.html" TargetMode="External"/><Relationship Id="rId697" Type="http://schemas.openxmlformats.org/officeDocument/2006/relationships/hyperlink" Target="http://quran.ksu.edu.sa/tafseer/qortobi/sura90-aya7.html" TargetMode="External"/><Relationship Id="rId820" Type="http://schemas.openxmlformats.org/officeDocument/2006/relationships/hyperlink" Target="http://quran.ksu.edu.sa/tafseer/katheer/sura94-aya8.html" TargetMode="External"/><Relationship Id="rId918" Type="http://schemas.openxmlformats.org/officeDocument/2006/relationships/hyperlink" Target="http://quran.ksu.edu.sa/tafseer/tabary/sura98-aya5.html" TargetMode="External"/><Relationship Id="rId252" Type="http://schemas.openxmlformats.org/officeDocument/2006/relationships/hyperlink" Target="http://quran.ksu.edu.sa/tafseer/tabary/sura84-aya3.html" TargetMode="External"/><Relationship Id="rId47" Type="http://schemas.openxmlformats.org/officeDocument/2006/relationships/hyperlink" Target="https://quran.ksu.edu.sa/tafseer/katheer/sura79-aya14.html" TargetMode="External"/><Relationship Id="rId112" Type="http://schemas.openxmlformats.org/officeDocument/2006/relationships/hyperlink" Target="https://quran.ksu.edu.sa/tafseer/katheer/sura79-aya3.html" TargetMode="External"/><Relationship Id="rId557" Type="http://schemas.openxmlformats.org/officeDocument/2006/relationships/hyperlink" Target="http://quran.ksu.edu.sa/tafseer/katheer/sura89-aya14.html" TargetMode="External"/><Relationship Id="rId764" Type="http://schemas.openxmlformats.org/officeDocument/2006/relationships/hyperlink" Target="http://quran.ksu.edu.sa/tafseer/tabary/sura56-aya35.html" TargetMode="External"/><Relationship Id="rId971" Type="http://schemas.openxmlformats.org/officeDocument/2006/relationships/hyperlink" Target="http://quran.ksu.edu.sa/tafseer/tabary/sura106-aya3.html" TargetMode="External"/><Relationship Id="rId196" Type="http://schemas.openxmlformats.org/officeDocument/2006/relationships/hyperlink" Target="https://quran.ksu.edu.sa/tafseer/tabary/sura82-aya12.html" TargetMode="External"/><Relationship Id="rId417" Type="http://schemas.openxmlformats.org/officeDocument/2006/relationships/hyperlink" Target="http://quran.ksu.edu.sa/tafseer/tabary/sura85-aya15.html" TargetMode="External"/><Relationship Id="rId624" Type="http://schemas.openxmlformats.org/officeDocument/2006/relationships/hyperlink" Target="http://quran.ksu.edu.sa/tafseer/katheer/sura89-aya10.html" TargetMode="External"/><Relationship Id="rId831" Type="http://schemas.openxmlformats.org/officeDocument/2006/relationships/hyperlink" Target="http://quran.ksu.edu.sa/tafseer/qortobi/sura74-aya45.html" TargetMode="External"/><Relationship Id="rId263" Type="http://schemas.openxmlformats.org/officeDocument/2006/relationships/hyperlink" Target="http://quran.ksu.edu.sa/tafseer/tabary/sura84-aya9.html" TargetMode="External"/><Relationship Id="rId470" Type="http://schemas.openxmlformats.org/officeDocument/2006/relationships/hyperlink" Target="http://quran.ksu.edu.sa/tafseer/tabary/sura88-aya13.html" TargetMode="External"/><Relationship Id="rId929" Type="http://schemas.openxmlformats.org/officeDocument/2006/relationships/hyperlink" Target="https://www.google.com/search?q=%D9%8A%D9%8E%D9%88%D9%92%D9%85%D9%8E%D8%A6%D9%90%D8%B0%D9%8D+%D8%AA%D9%8F%D8%B9%D9%92%D8%B1%D9%8E%D8%B6%D9%8F%D9%88%D9%86%D9%8E+%D9%84%D9%8E%D8%A7+%D8%AA%D9%8E%D8%AE%D9%92%D9%81%D9%8E%D9%89%D9%B0+%D9%85%D9%90%D9%86%D9%83%D9%8F%D9%85%D9%92+%D8%AE%D9%8E%D8%A7%D9%81%D9%90%D9%8A%D9%8E%D8%A9%D9%8C&amp;rlz=1C1SQJL_arOM1109OM1110&amp;oq=%D9%8A%D9%88%D9%85%D8%A6%D8%B0+%D8%AA%D8%B9&amp;gs_lcrp=EgZjaHJvbWUqBwgAEAAYgAQyBwgAEAAYgAQyBggBEEUYOTIHCAIQABiABDIHCAMQABiABDIHCAQQABiABDIHCAUQABiABDIHCAYQABiABDIHCAcQABiABDIHCAgQABiABDIICAkQABgWGB7SAQg1Mzc3ajBqNKgCALACAQ&amp;sourceid=chrome&amp;ie=UTF-8&amp;mstk=AUtExfC_NmfAqwUYrKnSgvxAC7EshGcZBx7-cFe0XRO9-ko4ScTMZr-hqlp-aQaOfqluG3jknAKJCyrGtZlMDej_lvQJRh2-UNaiHDN1U4lfw1GtPBWG50uAV-wnPMKtuJE_8Z3oEmuRnA14-i11C1zXJJmOGDWGWyA3XmqQpcukNkl_6v8F_sBDxDqFEFEgpq0LBfE2CcQl3Ysr-gpuDfWGxcG1VeDAKfvh0W_Re2AYknV6RPT9_s6mUBwHkcWcEQzO7_CvmF8qhubcekJ2-sgqF9Dw&amp;csui=3&amp;ved=2ahUKEwiajMqn2IqTAxVPbqQEHYWLIO0QgK4QegQIARAC" TargetMode="External"/><Relationship Id="rId58" Type="http://schemas.openxmlformats.org/officeDocument/2006/relationships/hyperlink" Target="https://quran.ksu.edu.sa/tafseer/katheer/sura79-aya21.html" TargetMode="External"/><Relationship Id="rId123" Type="http://schemas.openxmlformats.org/officeDocument/2006/relationships/hyperlink" Target="https://quran.ksu.edu.sa/tafseer/katheer/sura79-aya8.html" TargetMode="External"/><Relationship Id="rId330" Type="http://schemas.openxmlformats.org/officeDocument/2006/relationships/hyperlink" Target="http://quran.ksu.edu.sa/tafseer/tabary/sura84-aya21.html" TargetMode="External"/><Relationship Id="rId568" Type="http://schemas.openxmlformats.org/officeDocument/2006/relationships/hyperlink" Target="http://quran.ksu.edu.sa/tafseer/katheer/sura89-aya20.html" TargetMode="External"/><Relationship Id="rId775" Type="http://schemas.openxmlformats.org/officeDocument/2006/relationships/hyperlink" Target="http://quran.ksu.edu.sa/tafseer/qortobi/sura90-aya20.html" TargetMode="External"/><Relationship Id="rId982" Type="http://schemas.openxmlformats.org/officeDocument/2006/relationships/hyperlink" Target="http://quran.ksu.edu.sa/tafseer/tabary/sura107-aya5.html" TargetMode="External"/><Relationship Id="rId428" Type="http://schemas.openxmlformats.org/officeDocument/2006/relationships/hyperlink" Target="http://quran.ksu.edu.sa/tafseer/tabary/sura85-aya19.html" TargetMode="External"/><Relationship Id="rId635" Type="http://schemas.openxmlformats.org/officeDocument/2006/relationships/hyperlink" Target="http://quran.ksu.edu.sa/tafseer/katheer/sura89-aya8.html" TargetMode="External"/><Relationship Id="rId842" Type="http://schemas.openxmlformats.org/officeDocument/2006/relationships/hyperlink" Target="http://quran.ksu.edu.sa/tafseer/qortobi/sura96-aya6.html" TargetMode="External"/><Relationship Id="rId274" Type="http://schemas.openxmlformats.org/officeDocument/2006/relationships/hyperlink" Target="http://quran.ksu.edu.sa/tafseer/tabary/sura84-aya15.html" TargetMode="External"/><Relationship Id="rId481" Type="http://schemas.openxmlformats.org/officeDocument/2006/relationships/hyperlink" Target="http://quran.ksu.edu.sa/tafseer/tabary/sura88-aya19.html" TargetMode="External"/><Relationship Id="rId702" Type="http://schemas.openxmlformats.org/officeDocument/2006/relationships/hyperlink" Target="http://quran.ksu.edu.sa/tafseer/qortobi/sura90-aya9.html" TargetMode="External"/><Relationship Id="rId69" Type="http://schemas.openxmlformats.org/officeDocument/2006/relationships/hyperlink" Target="https://quran.ksu.edu.sa/tafseer/katheer/sura79-aya26.html" TargetMode="External"/><Relationship Id="rId134" Type="http://schemas.openxmlformats.org/officeDocument/2006/relationships/hyperlink" Target="https://quran.ksu.edu.sa/tafseer/tabary/sura79-aya29.html" TargetMode="External"/><Relationship Id="rId579" Type="http://schemas.openxmlformats.org/officeDocument/2006/relationships/hyperlink" Target="http://quran.ksu.edu.sa/tafseer/katheer/sura89-aya26.html" TargetMode="External"/><Relationship Id="rId786" Type="http://schemas.openxmlformats.org/officeDocument/2006/relationships/hyperlink" Target="http://quran.ksu.edu.sa/tafseer/tabary/sura93-aya5.html" TargetMode="External"/><Relationship Id="rId993" Type="http://schemas.openxmlformats.org/officeDocument/2006/relationships/hyperlink" Target="http://quran.ksu.edu.sa/tafseer/tabary/sura107-aya5.html" TargetMode="External"/><Relationship Id="rId341" Type="http://schemas.openxmlformats.org/officeDocument/2006/relationships/hyperlink" Target="http://quran.ksu.edu.sa/tafseer/tabary/sura85-aya2.html" TargetMode="External"/><Relationship Id="rId439" Type="http://schemas.openxmlformats.org/officeDocument/2006/relationships/hyperlink" Target="http://quran.ksu.edu.sa/tafseer/qortobi/sura82-aya12.html" TargetMode="External"/><Relationship Id="rId646" Type="http://schemas.openxmlformats.org/officeDocument/2006/relationships/hyperlink" Target="http://quran.ksu.edu.sa/tafseer/katheer/sura89-aya15.html" TargetMode="External"/><Relationship Id="rId201" Type="http://schemas.openxmlformats.org/officeDocument/2006/relationships/hyperlink" Target="https://quran.ksu.edu.sa/tafseer/tabary/sura82-aya15.html" TargetMode="External"/><Relationship Id="rId285" Type="http://schemas.openxmlformats.org/officeDocument/2006/relationships/hyperlink" Target="http://quran.ksu.edu.sa/tafseer/tabary/sura84-aya20.html" TargetMode="External"/><Relationship Id="rId506" Type="http://schemas.openxmlformats.org/officeDocument/2006/relationships/hyperlink" Target="http://quran.ksu.edu.sa/tafseer/tabary/sura88-aya13.html" TargetMode="External"/><Relationship Id="rId853" Type="http://schemas.openxmlformats.org/officeDocument/2006/relationships/hyperlink" Target="http://quran.ksu.edu.sa/tafseer/qortobi/sura96-aya11.html" TargetMode="External"/><Relationship Id="rId492" Type="http://schemas.openxmlformats.org/officeDocument/2006/relationships/hyperlink" Target="http://quran.ksu.edu.sa/tafseer/tabary/sura88-aya25.html" TargetMode="External"/><Relationship Id="rId713" Type="http://schemas.openxmlformats.org/officeDocument/2006/relationships/hyperlink" Target="http://quran.ksu.edu.sa/tafseer/qortobi/sura90-aya15.html" TargetMode="External"/><Relationship Id="rId797" Type="http://schemas.openxmlformats.org/officeDocument/2006/relationships/hyperlink" Target="http://quran.ksu.edu.sa/tafseer/tabary/sura93-aya11.html" TargetMode="External"/><Relationship Id="rId920" Type="http://schemas.openxmlformats.org/officeDocument/2006/relationships/hyperlink" Target="http://quran.ksu.edu.sa/tafseer/tabary/sura98-aya7.html" TargetMode="External"/><Relationship Id="rId145" Type="http://schemas.openxmlformats.org/officeDocument/2006/relationships/hyperlink" Target="https://surahquran.com/36.html" TargetMode="External"/><Relationship Id="rId352" Type="http://schemas.openxmlformats.org/officeDocument/2006/relationships/hyperlink" Target="http://quran.ksu.edu.sa/tafseer/tabary/sura85-aya7.html" TargetMode="External"/><Relationship Id="rId212" Type="http://schemas.openxmlformats.org/officeDocument/2006/relationships/hyperlink" Target="https://quran.ksu.edu.sa/tafseer/tabary/sura82-aya2.html" TargetMode="External"/><Relationship Id="rId254" Type="http://schemas.openxmlformats.org/officeDocument/2006/relationships/hyperlink" Target="http://quran.ksu.edu.sa/tafseer/tabary/sura84-aya4.html" TargetMode="External"/><Relationship Id="rId657" Type="http://schemas.openxmlformats.org/officeDocument/2006/relationships/hyperlink" Target="http://quran.ksu.edu.sa/tafseer/katheer/sura89-aya17.html" TargetMode="External"/><Relationship Id="rId699" Type="http://schemas.openxmlformats.org/officeDocument/2006/relationships/hyperlink" Target="http://quran.ksu.edu.sa/tafseer/qortobi/sura90-aya8.html" TargetMode="External"/><Relationship Id="rId864" Type="http://schemas.openxmlformats.org/officeDocument/2006/relationships/hyperlink" Target="http://quran.ksu.edu.sa/tafseer/qortobi/sura96-aya18.html" TargetMode="External"/><Relationship Id="rId49" Type="http://schemas.openxmlformats.org/officeDocument/2006/relationships/hyperlink" Target="https://quran.ksu.edu.sa/tafseer/katheer/sura79-aya15.html" TargetMode="External"/><Relationship Id="rId114" Type="http://schemas.openxmlformats.org/officeDocument/2006/relationships/hyperlink" Target="https://quran.ksu.edu.sa/tafseer/katheer/sura79-aya4.html" TargetMode="External"/><Relationship Id="rId296" Type="http://schemas.openxmlformats.org/officeDocument/2006/relationships/hyperlink" Target="http://quran.ksu.edu.sa/tafseer/tabary/sura84-aya2.html" TargetMode="External"/><Relationship Id="rId461" Type="http://schemas.openxmlformats.org/officeDocument/2006/relationships/hyperlink" Target="http://quran.ksu.edu.sa/tafseer/tabary/sura88-aya9.html" TargetMode="External"/><Relationship Id="rId517" Type="http://schemas.openxmlformats.org/officeDocument/2006/relationships/hyperlink" Target="http://quran.ksu.edu.sa/tafseer/tabary/sura88-aya19.html" TargetMode="External"/><Relationship Id="rId559" Type="http://schemas.openxmlformats.org/officeDocument/2006/relationships/hyperlink" Target="http://quran.ksu.edu.sa/tafseer/katheer/sura89-aya15.html" TargetMode="External"/><Relationship Id="rId724" Type="http://schemas.openxmlformats.org/officeDocument/2006/relationships/hyperlink" Target="http://quran.ksu.edu.sa/tafseer/qortobi/sura90-aya2.html" TargetMode="External"/><Relationship Id="rId766" Type="http://schemas.openxmlformats.org/officeDocument/2006/relationships/hyperlink" Target="http://quran.ksu.edu.sa/tafseer/tabary/sura56-aya36.html" TargetMode="External"/><Relationship Id="rId931" Type="http://schemas.openxmlformats.org/officeDocument/2006/relationships/hyperlink" Target="http://quran.ksu.edu.sa/tafseer/tabary/sura76-aya9.html" TargetMode="External"/><Relationship Id="rId60" Type="http://schemas.openxmlformats.org/officeDocument/2006/relationships/hyperlink" Target="https://quran.ksu.edu.sa/tafseer/katheer/sura79-aya22.html" TargetMode="External"/><Relationship Id="rId156" Type="http://schemas.openxmlformats.org/officeDocument/2006/relationships/hyperlink" Target="https://quran.ksu.edu.sa/tafseer/katheer/sura79-aya35.html" TargetMode="External"/><Relationship Id="rId198" Type="http://schemas.openxmlformats.org/officeDocument/2006/relationships/hyperlink" Target="https://quran.ksu.edu.sa/tafseer/tabary/sura82-aya13.html" TargetMode="External"/><Relationship Id="rId321" Type="http://schemas.openxmlformats.org/officeDocument/2006/relationships/hyperlink" Target="http://quran.ksu.edu.sa/tafseer/tabary/sura84-aya18.html" TargetMode="External"/><Relationship Id="rId363" Type="http://schemas.openxmlformats.org/officeDocument/2006/relationships/hyperlink" Target="http://quran.ksu.edu.sa/tafseer/tabary/sura85-aya13.html" TargetMode="External"/><Relationship Id="rId419" Type="http://schemas.openxmlformats.org/officeDocument/2006/relationships/hyperlink" Target="http://quran.ksu.edu.sa/tafseer/tabary/sura85-aya16.html" TargetMode="External"/><Relationship Id="rId570" Type="http://schemas.openxmlformats.org/officeDocument/2006/relationships/hyperlink" Target="http://quran.ksu.edu.sa/tafseer/katheer/sura89-aya21.html" TargetMode="External"/><Relationship Id="rId626" Type="http://schemas.openxmlformats.org/officeDocument/2006/relationships/hyperlink" Target="http://quran.ksu.edu.sa/tafseer/katheer/sura89-aya11.html" TargetMode="External"/><Relationship Id="rId973" Type="http://schemas.openxmlformats.org/officeDocument/2006/relationships/hyperlink" Target="http://quran.ksu.edu.sa/tafseer/tabary/sura106-aya4.html" TargetMode="External"/><Relationship Id="rId1007" Type="http://schemas.openxmlformats.org/officeDocument/2006/relationships/hyperlink" Target="http://quran.ksu.edu.sa/tafseer/tabary/sura109-aya5.html" TargetMode="External"/><Relationship Id="rId223" Type="http://schemas.openxmlformats.org/officeDocument/2006/relationships/hyperlink" Target="https://quran.ksu.edu.sa/tafseer/tabary/sura82-aya9.html" TargetMode="External"/><Relationship Id="rId430" Type="http://schemas.openxmlformats.org/officeDocument/2006/relationships/hyperlink" Target="http://quran.ksu.edu.sa/tafseer/tabary/sura85-aya19.html" TargetMode="External"/><Relationship Id="rId668" Type="http://schemas.openxmlformats.org/officeDocument/2006/relationships/hyperlink" Target="http://quran.ksu.edu.sa/tafseer/katheer/sura89-aya21.html" TargetMode="External"/><Relationship Id="rId833" Type="http://schemas.openxmlformats.org/officeDocument/2006/relationships/hyperlink" Target="http://quran.ksu.edu.sa/tafseer/qortobi/sura74-aya47.html" TargetMode="External"/><Relationship Id="rId875" Type="http://schemas.openxmlformats.org/officeDocument/2006/relationships/hyperlink" Target="http://quran.ksu.edu.sa/tafseer/qortobi/sura96-aya4.html" TargetMode="External"/><Relationship Id="rId18" Type="http://schemas.openxmlformats.org/officeDocument/2006/relationships/hyperlink" Target="http://quran.ksu.edu.sa/tafseer/tabary/sura102-aya3.html" TargetMode="External"/><Relationship Id="rId265" Type="http://schemas.openxmlformats.org/officeDocument/2006/relationships/hyperlink" Target="http://quran.ksu.edu.sa/tafseer/tabary/sura84-aya10.html" TargetMode="External"/><Relationship Id="rId472" Type="http://schemas.openxmlformats.org/officeDocument/2006/relationships/hyperlink" Target="http://quran.ksu.edu.sa/tafseer/tabary/sura88-aya14.html" TargetMode="External"/><Relationship Id="rId528" Type="http://schemas.openxmlformats.org/officeDocument/2006/relationships/hyperlink" Target="http://quran.ksu.edu.sa/tafseer/tabary/sura88-aya25.html" TargetMode="External"/><Relationship Id="rId735" Type="http://schemas.openxmlformats.org/officeDocument/2006/relationships/hyperlink" Target="http://quran.ksu.edu.sa/tafseer/qortobi/sura90-aya11.html" TargetMode="External"/><Relationship Id="rId900" Type="http://schemas.openxmlformats.org/officeDocument/2006/relationships/hyperlink" Target="http://quran.ksu.edu.sa/tafseer/tabary/sura96-aya16.html" TargetMode="External"/><Relationship Id="rId942" Type="http://schemas.openxmlformats.org/officeDocument/2006/relationships/hyperlink" Target="https://surahquran.com/46.html" TargetMode="External"/><Relationship Id="rId125" Type="http://schemas.openxmlformats.org/officeDocument/2006/relationships/hyperlink" Target="https://quran.ksu.edu.sa/tafseer/katheer/sura79-aya2.html" TargetMode="External"/><Relationship Id="rId167" Type="http://schemas.openxmlformats.org/officeDocument/2006/relationships/hyperlink" Target="https://quran.ksu.edu.sa/tafseer/katheer/sura79-aya41.html" TargetMode="External"/><Relationship Id="rId332" Type="http://schemas.openxmlformats.org/officeDocument/2006/relationships/hyperlink" Target="http://quran.ksu.edu.sa/tafseer/tabary/sura84-aya21.html" TargetMode="External"/><Relationship Id="rId374" Type="http://schemas.openxmlformats.org/officeDocument/2006/relationships/hyperlink" Target="http://quran.ksu.edu.sa/tafseer/tabary/sura85-aya18.html" TargetMode="External"/><Relationship Id="rId581" Type="http://schemas.openxmlformats.org/officeDocument/2006/relationships/hyperlink" Target="http://quran.ksu.edu.sa/tafseer/katheer/sura89-aya27.html" TargetMode="External"/><Relationship Id="rId777" Type="http://schemas.openxmlformats.org/officeDocument/2006/relationships/hyperlink" Target="https://www.google.com/search?q=%D9%81%D9%84%D8%A7+%D9%8A%D8%AE%D8%A7%D9%81&amp;rlz=1C1SQJL_arOM1109OM1110&amp;oq=%D9%88%D9%84%D8%A7+%D9%8A%D8%AE%D8%A7%D9%81+%D8%B9&amp;gs_lcrp=EgZjaHJvbWUqBwgAEAAYgAQyBwgAEAAYgAQyBggBEEUYOTIHCAIQABiABDIHCAMQABiABDIHCAQQABiABDIHCAUQABiABDIHCAYQABiABDIICAcQABgWGB4yCAgIEAAYFhgeMggICRAAGBYYHtIBCDI2ODNqMGo0qAIAsAIB&amp;sourceid=chrome&amp;ie=UTF-8&amp;ved=2ahUKEwiEhqOu1qaTAxXbW0EAHR2XNuoQgK4QegYIAQgAEAQ" TargetMode="External"/><Relationship Id="rId984" Type="http://schemas.openxmlformats.org/officeDocument/2006/relationships/hyperlink" Target="http://quran.ksu.edu.sa/tafseer/tabary/sura107-aya6.html" TargetMode="External"/><Relationship Id="rId1018" Type="http://schemas.openxmlformats.org/officeDocument/2006/relationships/hyperlink" Target="http://quran.ksu.edu.sa/tafseer/tabary/sura110-aya3.html" TargetMode="External"/><Relationship Id="rId71" Type="http://schemas.openxmlformats.org/officeDocument/2006/relationships/hyperlink" Target="https://quran.ksu.edu.sa/tafseer/katheer/sura79-aya27.html" TargetMode="External"/><Relationship Id="rId234" Type="http://schemas.openxmlformats.org/officeDocument/2006/relationships/hyperlink" Target="https://quran.ksu.edu.sa/tafseer/tabary/sura82-aya15.html" TargetMode="External"/><Relationship Id="rId637" Type="http://schemas.openxmlformats.org/officeDocument/2006/relationships/hyperlink" Target="http://quran.ksu.edu.sa/tafseer/katheer/sura89-aya9.html" TargetMode="External"/><Relationship Id="rId679" Type="http://schemas.openxmlformats.org/officeDocument/2006/relationships/hyperlink" Target="http://quran.ksu.edu.sa/tafseer/katheer/sura89-aya29.html" TargetMode="External"/><Relationship Id="rId802" Type="http://schemas.openxmlformats.org/officeDocument/2006/relationships/hyperlink" Target="http://quran.ksu.edu.sa/tafseer/tabary/sura93-aya2.html" TargetMode="External"/><Relationship Id="rId844" Type="http://schemas.openxmlformats.org/officeDocument/2006/relationships/hyperlink" Target="http://quran.ksu.edu.sa/tafseer/qortobi/sura96-aya7.html" TargetMode="External"/><Relationship Id="rId886" Type="http://schemas.openxmlformats.org/officeDocument/2006/relationships/hyperlink" Target="http://quran.ksu.edu.sa/tafseer/tabary/sura96-aya2.html" TargetMode="External"/><Relationship Id="rId2" Type="http://schemas.openxmlformats.org/officeDocument/2006/relationships/numbering" Target="numbering.xml"/><Relationship Id="rId29" Type="http://schemas.openxmlformats.org/officeDocument/2006/relationships/hyperlink" Target="https://quran.ksu.edu.sa/tafseer/katheer/sura79-aya5.html" TargetMode="External"/><Relationship Id="rId276" Type="http://schemas.openxmlformats.org/officeDocument/2006/relationships/hyperlink" Target="http://quran.ksu.edu.sa/tafseer/tabary/sura84-aya16.html" TargetMode="External"/><Relationship Id="rId441" Type="http://schemas.openxmlformats.org/officeDocument/2006/relationships/hyperlink" Target="http://quran.ksu.edu.sa/tafseer/katheer/sura23-aya13.html" TargetMode="External"/><Relationship Id="rId483" Type="http://schemas.openxmlformats.org/officeDocument/2006/relationships/hyperlink" Target="http://quran.ksu.edu.sa/tafseer/tabary/sura88-aya20.html" TargetMode="External"/><Relationship Id="rId539" Type="http://schemas.openxmlformats.org/officeDocument/2006/relationships/hyperlink" Target="http://quran.ksu.edu.sa/tafseer/katheer/sura89-aya5.html" TargetMode="External"/><Relationship Id="rId690" Type="http://schemas.openxmlformats.org/officeDocument/2006/relationships/hyperlink" Target="http://quran.ksu.edu.sa/tafseer/qortobi/sura90-aya3.html" TargetMode="External"/><Relationship Id="rId704" Type="http://schemas.openxmlformats.org/officeDocument/2006/relationships/hyperlink" Target="http://quran.ksu.edu.sa/tafseer/qortobi/sura90-aya10.html" TargetMode="External"/><Relationship Id="rId746" Type="http://schemas.openxmlformats.org/officeDocument/2006/relationships/hyperlink" Target="http://quran.ksu.edu.sa/tafseer/qortobi/sura90-aya13.html" TargetMode="External"/><Relationship Id="rId911" Type="http://schemas.openxmlformats.org/officeDocument/2006/relationships/hyperlink" Target="http://quran.ksu.edu.sa/tafseer/tabary/sura98-aya2.html" TargetMode="External"/><Relationship Id="rId40" Type="http://schemas.openxmlformats.org/officeDocument/2006/relationships/hyperlink" Target="https://quran.ksu.edu.sa/tafseer/katheer/sura79-aya11.html" TargetMode="External"/><Relationship Id="rId136" Type="http://schemas.openxmlformats.org/officeDocument/2006/relationships/hyperlink" Target="https://quran.ksu.edu.sa/tafseer/tabary/sura79-aya30.html" TargetMode="External"/><Relationship Id="rId178" Type="http://schemas.openxmlformats.org/officeDocument/2006/relationships/hyperlink" Target="https://quran.ksu.edu.sa/tafseer/katheer/sura79-aya46.html" TargetMode="External"/><Relationship Id="rId301" Type="http://schemas.openxmlformats.org/officeDocument/2006/relationships/hyperlink" Target="http://quran.ksu.edu.sa/tafseer/tabary/sura84-aya3.html" TargetMode="External"/><Relationship Id="rId343" Type="http://schemas.openxmlformats.org/officeDocument/2006/relationships/hyperlink" Target="http://quran.ksu.edu.sa/tafseer/tabary/sura85-aya3.html" TargetMode="External"/><Relationship Id="rId550" Type="http://schemas.openxmlformats.org/officeDocument/2006/relationships/hyperlink" Target="http://quran.ksu.edu.sa/tafseer/katheer/sura89-aya11.html" TargetMode="External"/><Relationship Id="rId788" Type="http://schemas.openxmlformats.org/officeDocument/2006/relationships/hyperlink" Target="http://quran.ksu.edu.sa/tafseer/tabary/sura93-aya6.html" TargetMode="External"/><Relationship Id="rId953" Type="http://schemas.openxmlformats.org/officeDocument/2006/relationships/hyperlink" Target="https://surahquran.com/18.html" TargetMode="External"/><Relationship Id="rId995" Type="http://schemas.openxmlformats.org/officeDocument/2006/relationships/hyperlink" Target="http://quran.ksu.edu.sa/tafseer/tabary/sura107-aya7.html" TargetMode="External"/><Relationship Id="rId1029" Type="http://schemas.openxmlformats.org/officeDocument/2006/relationships/hyperlink" Target="https://surahquran.com/7.html" TargetMode="External"/><Relationship Id="rId82" Type="http://schemas.openxmlformats.org/officeDocument/2006/relationships/hyperlink" Target="https://quran.ksu.edu.sa/tafseer/katheer/sura79-aya33.html" TargetMode="External"/><Relationship Id="rId203" Type="http://schemas.openxmlformats.org/officeDocument/2006/relationships/hyperlink" Target="https://quran.ksu.edu.sa/tafseer/tabary/sura82-aya16.html" TargetMode="External"/><Relationship Id="rId385" Type="http://schemas.openxmlformats.org/officeDocument/2006/relationships/hyperlink" Target="http://quran.ksu.edu.sa/tafseer/tabary/sura85-aya3.html" TargetMode="External"/><Relationship Id="rId592" Type="http://schemas.openxmlformats.org/officeDocument/2006/relationships/hyperlink" Target="http://quran.ksu.edu.sa/tafseer/katheer/sura89-aya4.html" TargetMode="External"/><Relationship Id="rId606" Type="http://schemas.openxmlformats.org/officeDocument/2006/relationships/hyperlink" Target="http://quran.ksu.edu.sa/tafseer/katheer/sura89-aya11.html" TargetMode="External"/><Relationship Id="rId648" Type="http://schemas.openxmlformats.org/officeDocument/2006/relationships/hyperlink" Target="http://quran.ksu.edu.sa/tafseer/katheer/sura89-aya16.html" TargetMode="External"/><Relationship Id="rId813" Type="http://schemas.openxmlformats.org/officeDocument/2006/relationships/hyperlink" Target="http://quran.ksu.edu.sa/tafseer/katheer/sura94-aya4.html" TargetMode="External"/><Relationship Id="rId855" Type="http://schemas.openxmlformats.org/officeDocument/2006/relationships/hyperlink" Target="http://quran.ksu.edu.sa/tafseer/qortobi/sura96-aya12.html" TargetMode="External"/><Relationship Id="rId245" Type="http://schemas.openxmlformats.org/officeDocument/2006/relationships/hyperlink" Target="https://quran.ksu.edu.sa/tafseer/tabary/sura82-aya17.html" TargetMode="External"/><Relationship Id="rId287" Type="http://schemas.openxmlformats.org/officeDocument/2006/relationships/hyperlink" Target="http://quran.ksu.edu.sa/tafseer/tabary/sura84-aya21.html" TargetMode="External"/><Relationship Id="rId410" Type="http://schemas.openxmlformats.org/officeDocument/2006/relationships/hyperlink" Target="http://quran.ksu.edu.sa/tafseer/tabary/sura85-aya10.html" TargetMode="External"/><Relationship Id="rId452" Type="http://schemas.openxmlformats.org/officeDocument/2006/relationships/hyperlink" Target="http://quran.ksu.edu.sa/tafseer/tabary/sura88-aya4.html" TargetMode="External"/><Relationship Id="rId494" Type="http://schemas.openxmlformats.org/officeDocument/2006/relationships/hyperlink" Target="http://quran.ksu.edu.sa/tafseer/tabary/sura88-aya26.html" TargetMode="External"/><Relationship Id="rId508" Type="http://schemas.openxmlformats.org/officeDocument/2006/relationships/hyperlink" Target="http://quran.ksu.edu.sa/tafseer/tabary/sura88-aya14.html" TargetMode="External"/><Relationship Id="rId715" Type="http://schemas.openxmlformats.org/officeDocument/2006/relationships/hyperlink" Target="http://quran.ksu.edu.sa/tafseer/qortobi/sura90-aya16.html" TargetMode="External"/><Relationship Id="rId897" Type="http://schemas.openxmlformats.org/officeDocument/2006/relationships/hyperlink" Target="http://quran.ksu.edu.sa/tafseer/qortobi/sura96-aya14.html" TargetMode="External"/><Relationship Id="rId922" Type="http://schemas.openxmlformats.org/officeDocument/2006/relationships/hyperlink" Target="http://quran.ksu.edu.sa/tafseer/tabary/sura98-aya8.html" TargetMode="External"/><Relationship Id="rId105" Type="http://schemas.openxmlformats.org/officeDocument/2006/relationships/hyperlink" Target="https://quran.ksu.edu.sa/tafseer/katheer/sura79-aya44.html" TargetMode="External"/><Relationship Id="rId147" Type="http://schemas.openxmlformats.org/officeDocument/2006/relationships/hyperlink" Target="https://quran.ksu.edu.sa/tafseer/tabary/sura79-aya31.html" TargetMode="External"/><Relationship Id="rId312" Type="http://schemas.openxmlformats.org/officeDocument/2006/relationships/hyperlink" Target="http://quran.ksu.edu.sa/tafseer/tabary/sura84-aya11.html" TargetMode="External"/><Relationship Id="rId354" Type="http://schemas.openxmlformats.org/officeDocument/2006/relationships/hyperlink" Target="http://quran.ksu.edu.sa/tafseer/tabary/sura85-aya8.html" TargetMode="External"/><Relationship Id="rId757" Type="http://schemas.openxmlformats.org/officeDocument/2006/relationships/hyperlink" Target="http://quran.ksu.edu.sa/tafseer/tabary/sura56-aya32.html" TargetMode="External"/><Relationship Id="rId799" Type="http://schemas.openxmlformats.org/officeDocument/2006/relationships/hyperlink" Target="http://quran.ksu.edu.sa/tafseer/tabary/sura93-aya1.html" TargetMode="External"/><Relationship Id="rId964" Type="http://schemas.openxmlformats.org/officeDocument/2006/relationships/hyperlink" Target="https://surahquran.com/3.html" TargetMode="External"/><Relationship Id="rId51" Type="http://schemas.openxmlformats.org/officeDocument/2006/relationships/hyperlink" Target="https://quran.ksu.edu.sa/tafseer/katheer/sura79-aya16.html" TargetMode="External"/><Relationship Id="rId93" Type="http://schemas.openxmlformats.org/officeDocument/2006/relationships/hyperlink" Target="https://quran.ksu.edu.sa/tafseer/katheer/sura79-aya38.html" TargetMode="External"/><Relationship Id="rId189" Type="http://schemas.openxmlformats.org/officeDocument/2006/relationships/hyperlink" Target="https://quran.ksu.edu.sa/tafseer/tabary/sura82-aya5.html" TargetMode="External"/><Relationship Id="rId396" Type="http://schemas.openxmlformats.org/officeDocument/2006/relationships/hyperlink" Target="http://quran.ksu.edu.sa/tafseer/tabary/sura85-aya7.html" TargetMode="External"/><Relationship Id="rId561" Type="http://schemas.openxmlformats.org/officeDocument/2006/relationships/hyperlink" Target="http://quran.ksu.edu.sa/tafseer/katheer/sura89-aya16.html" TargetMode="External"/><Relationship Id="rId617" Type="http://schemas.openxmlformats.org/officeDocument/2006/relationships/hyperlink" Target="http://quran.ksu.edu.sa/tafseer/katheer/sura89-aya7.html" TargetMode="External"/><Relationship Id="rId659" Type="http://schemas.openxmlformats.org/officeDocument/2006/relationships/hyperlink" Target="http://quran.ksu.edu.sa/tafseer/katheer/sura89-aya18.html" TargetMode="External"/><Relationship Id="rId824" Type="http://schemas.openxmlformats.org/officeDocument/2006/relationships/hyperlink" Target="http://quran.ksu.edu.sa/tafseer/katheer/sura94-aya2.html" TargetMode="External"/><Relationship Id="rId866" Type="http://schemas.openxmlformats.org/officeDocument/2006/relationships/hyperlink" Target="http://quran.ksu.edu.sa/tafseer/qortobi/sura96-aya19.html" TargetMode="External"/><Relationship Id="rId214" Type="http://schemas.openxmlformats.org/officeDocument/2006/relationships/hyperlink" Target="https://quran.ksu.edu.sa/tafseer/tabary/sura82-aya4.html" TargetMode="External"/><Relationship Id="rId256" Type="http://schemas.openxmlformats.org/officeDocument/2006/relationships/hyperlink" Target="http://quran.ksu.edu.sa/tafseer/tabary/sura84-aya6.html" TargetMode="External"/><Relationship Id="rId298" Type="http://schemas.openxmlformats.org/officeDocument/2006/relationships/hyperlink" Target="http://quran.ksu.edu.sa/tafseer/tabary/sura69-aya16.html" TargetMode="External"/><Relationship Id="rId421" Type="http://schemas.openxmlformats.org/officeDocument/2006/relationships/hyperlink" Target="http://quran.ksu.edu.sa/tafseer/tabary/sura85-aya14.html" TargetMode="External"/><Relationship Id="rId463" Type="http://schemas.openxmlformats.org/officeDocument/2006/relationships/hyperlink" Target="http://quran.ksu.edu.sa/tafseer/tabary/sura88-aya10.html" TargetMode="External"/><Relationship Id="rId519" Type="http://schemas.openxmlformats.org/officeDocument/2006/relationships/hyperlink" Target="http://quran.ksu.edu.sa/tafseer/tabary/sura88-aya17.html" TargetMode="External"/><Relationship Id="rId670" Type="http://schemas.openxmlformats.org/officeDocument/2006/relationships/hyperlink" Target="http://quran.ksu.edu.sa/tafseer/katheer/sura89-aya22.html" TargetMode="External"/><Relationship Id="rId116" Type="http://schemas.openxmlformats.org/officeDocument/2006/relationships/hyperlink" Target="https://quran.ksu.edu.sa/tafseer/katheer/sura79-aya5.html" TargetMode="External"/><Relationship Id="rId158" Type="http://schemas.openxmlformats.org/officeDocument/2006/relationships/hyperlink" Target="https://quran.ksu.edu.sa/tafseer/katheer/sura79-aya36.html" TargetMode="External"/><Relationship Id="rId323" Type="http://schemas.openxmlformats.org/officeDocument/2006/relationships/hyperlink" Target="http://quran.ksu.edu.sa/tafseer/tabary/sura84-aya19.html" TargetMode="External"/><Relationship Id="rId530" Type="http://schemas.openxmlformats.org/officeDocument/2006/relationships/hyperlink" Target="http://quran.ksu.edu.sa/tafseer/tabary/sura88-aya25.html" TargetMode="External"/><Relationship Id="rId726" Type="http://schemas.openxmlformats.org/officeDocument/2006/relationships/hyperlink" Target="http://quran.ksu.edu.sa/tafseer/qortobi/sura90-aya5.html" TargetMode="External"/><Relationship Id="rId768" Type="http://schemas.openxmlformats.org/officeDocument/2006/relationships/hyperlink" Target="http://quran.ksu.edu.sa/tafseer/tabary/sura56-aya37.html" TargetMode="External"/><Relationship Id="rId933" Type="http://schemas.openxmlformats.org/officeDocument/2006/relationships/hyperlink" Target="https://surahquran.com/27.html" TargetMode="External"/><Relationship Id="rId975" Type="http://schemas.openxmlformats.org/officeDocument/2006/relationships/hyperlink" Target="http://quran.ksu.edu.sa/tafseer/tabary/sura106-aya4.html" TargetMode="External"/><Relationship Id="rId1009" Type="http://schemas.openxmlformats.org/officeDocument/2006/relationships/hyperlink" Target="http://quran.ksu.edu.sa/tafseer/tabary/sura109-aya6.html" TargetMode="External"/><Relationship Id="rId20" Type="http://schemas.openxmlformats.org/officeDocument/2006/relationships/hyperlink" Target="http://quran.ksu.edu.sa/tafseer/tabary/sura13-aya2.html" TargetMode="External"/><Relationship Id="rId62" Type="http://schemas.openxmlformats.org/officeDocument/2006/relationships/hyperlink" Target="https://quran.ksu.edu.sa/tafseer/katheer/sura79-aya23.html" TargetMode="External"/><Relationship Id="rId365" Type="http://schemas.openxmlformats.org/officeDocument/2006/relationships/hyperlink" Target="http://quran.ksu.edu.sa/tafseer/tabary/sura85-aya14.html" TargetMode="External"/><Relationship Id="rId572" Type="http://schemas.openxmlformats.org/officeDocument/2006/relationships/hyperlink" Target="http://quran.ksu.edu.sa/tafseer/katheer/sura89-aya22.html" TargetMode="External"/><Relationship Id="rId628" Type="http://schemas.openxmlformats.org/officeDocument/2006/relationships/hyperlink" Target="http://quran.ksu.edu.sa/tafseer/katheer/sura89-aya12.html" TargetMode="External"/><Relationship Id="rId835" Type="http://schemas.openxmlformats.org/officeDocument/2006/relationships/hyperlink" Target="http://quran.ksu.edu.sa/tafseer/qortobi/sura96-aya2.html" TargetMode="External"/><Relationship Id="rId225" Type="http://schemas.openxmlformats.org/officeDocument/2006/relationships/hyperlink" Target="https://quran.ksu.edu.sa/tafseer/tabary/sura82-aya10.html" TargetMode="External"/><Relationship Id="rId267" Type="http://schemas.openxmlformats.org/officeDocument/2006/relationships/hyperlink" Target="http://quran.ksu.edu.sa/tafseer/tabary/sura84-aya11.html" TargetMode="External"/><Relationship Id="rId432" Type="http://schemas.openxmlformats.org/officeDocument/2006/relationships/hyperlink" Target="http://quran.ksu.edu.sa/tafseer/katheer/sura89-aya14.html" TargetMode="External"/><Relationship Id="rId474" Type="http://schemas.openxmlformats.org/officeDocument/2006/relationships/hyperlink" Target="http://quran.ksu.edu.sa/tafseer/tabary/sura88-aya15.html" TargetMode="External"/><Relationship Id="rId877" Type="http://schemas.openxmlformats.org/officeDocument/2006/relationships/hyperlink" Target="http://quran.ksu.edu.sa/tafseer/tabary/sura74-aya2.html" TargetMode="External"/><Relationship Id="rId1020" Type="http://schemas.openxmlformats.org/officeDocument/2006/relationships/hyperlink" Target="http://quran.ksu.edu.sa/tafseer/tabary/sura111-aya2.html" TargetMode="External"/><Relationship Id="rId127" Type="http://schemas.openxmlformats.org/officeDocument/2006/relationships/hyperlink" Target="https://quran.ksu.edu.sa/tafseer/katheer/sura79-aya5.html" TargetMode="External"/><Relationship Id="rId681" Type="http://schemas.openxmlformats.org/officeDocument/2006/relationships/hyperlink" Target="http://quran.ksu.edu.sa/tafseer/katheer/sura89-aya30.html" TargetMode="External"/><Relationship Id="rId737" Type="http://schemas.openxmlformats.org/officeDocument/2006/relationships/hyperlink" Target="http://quran.ksu.edu.sa/tafseer/qortobi/sura90-aya12.html" TargetMode="External"/><Relationship Id="rId779" Type="http://schemas.openxmlformats.org/officeDocument/2006/relationships/hyperlink" Target="http://quran.ksu.edu.sa/tafseer/tabary/sura93-aya1.html" TargetMode="External"/><Relationship Id="rId902" Type="http://schemas.openxmlformats.org/officeDocument/2006/relationships/hyperlink" Target="http://quran.ksu.edu.sa/tafseer/qortobi/sura97-aya2.html" TargetMode="External"/><Relationship Id="rId944" Type="http://schemas.openxmlformats.org/officeDocument/2006/relationships/hyperlink" Target="http://quran.ksu.edu.sa/tafseer/tabary/sura103-aya1.html" TargetMode="External"/><Relationship Id="rId986" Type="http://schemas.openxmlformats.org/officeDocument/2006/relationships/hyperlink" Target="http://quran.ksu.edu.sa/tafseer/tabary/sura107-aya7.html" TargetMode="External"/><Relationship Id="rId31" Type="http://schemas.openxmlformats.org/officeDocument/2006/relationships/hyperlink" Target="https://quran.ksu.edu.sa/tafseer/katheer/sura79-aya6.html" TargetMode="External"/><Relationship Id="rId73" Type="http://schemas.openxmlformats.org/officeDocument/2006/relationships/hyperlink" Target="https://quran.ksu.edu.sa/tafseer/katheer/sura79-aya28.html" TargetMode="External"/><Relationship Id="rId169" Type="http://schemas.openxmlformats.org/officeDocument/2006/relationships/hyperlink" Target="https://quran.ksu.edu.sa/tafseer/katheer/sura79-aya37.html" TargetMode="External"/><Relationship Id="rId334" Type="http://schemas.openxmlformats.org/officeDocument/2006/relationships/hyperlink" Target="http://quran.ksu.edu.sa/tafseer/tabary/sura84-aya22.html" TargetMode="External"/><Relationship Id="rId376" Type="http://schemas.openxmlformats.org/officeDocument/2006/relationships/hyperlink" Target="http://quran.ksu.edu.sa/tafseer/tabary/sura85-aya19.html" TargetMode="External"/><Relationship Id="rId541" Type="http://schemas.openxmlformats.org/officeDocument/2006/relationships/hyperlink" Target="http://quran.ksu.edu.sa/tafseer/katheer/sura89-aya6.html" TargetMode="External"/><Relationship Id="rId583" Type="http://schemas.openxmlformats.org/officeDocument/2006/relationships/hyperlink" Target="http://quran.ksu.edu.sa/tafseer/katheer/sura89-aya28.html" TargetMode="External"/><Relationship Id="rId639" Type="http://schemas.openxmlformats.org/officeDocument/2006/relationships/hyperlink" Target="http://quran.ksu.edu.sa/tafseer/katheer/sura89-aya10.html" TargetMode="External"/><Relationship Id="rId790" Type="http://schemas.openxmlformats.org/officeDocument/2006/relationships/hyperlink" Target="http://quran.ksu.edu.sa/tafseer/tabary/sura93-aya7.html" TargetMode="External"/><Relationship Id="rId804" Type="http://schemas.openxmlformats.org/officeDocument/2006/relationships/hyperlink" Target="http://quran.ksu.edu.sa/tafseer/tabary/sura93-aya6.html" TargetMode="External"/><Relationship Id="rId4" Type="http://schemas.openxmlformats.org/officeDocument/2006/relationships/settings" Target="settings.xml"/><Relationship Id="rId180" Type="http://schemas.openxmlformats.org/officeDocument/2006/relationships/hyperlink" Target="https://dorar.net/history/event/321" TargetMode="External"/><Relationship Id="rId236" Type="http://schemas.openxmlformats.org/officeDocument/2006/relationships/hyperlink" Target="https://quran.ksu.edu.sa/tafseer/tabary/sura82-aya13.html" TargetMode="External"/><Relationship Id="rId278" Type="http://schemas.openxmlformats.org/officeDocument/2006/relationships/hyperlink" Target="http://quran.ksu.edu.sa/tafseer/tabary/sura84-aya17.html" TargetMode="External"/><Relationship Id="rId401" Type="http://schemas.openxmlformats.org/officeDocument/2006/relationships/hyperlink" Target="http://quran.ksu.edu.sa/tafseer/tabary/sura85-aya5.html" TargetMode="External"/><Relationship Id="rId443" Type="http://schemas.openxmlformats.org/officeDocument/2006/relationships/hyperlink" Target="http://quran.ksu.edu.sa/tafseer/katheer/sura23-aya16.html" TargetMode="External"/><Relationship Id="rId650" Type="http://schemas.openxmlformats.org/officeDocument/2006/relationships/hyperlink" Target="http://quran.ksu.edu.sa/tafseer/katheer/sura89-aya17.html" TargetMode="External"/><Relationship Id="rId846" Type="http://schemas.openxmlformats.org/officeDocument/2006/relationships/hyperlink" Target="http://quran.ksu.edu.sa/tafseer/qortobi/sura96-aya8.html" TargetMode="External"/><Relationship Id="rId888" Type="http://schemas.openxmlformats.org/officeDocument/2006/relationships/hyperlink" Target="http://quran.ksu.edu.sa/tafseer/tabary/sura96-aya3.html" TargetMode="External"/><Relationship Id="rId1031" Type="http://schemas.openxmlformats.org/officeDocument/2006/relationships/fontTable" Target="fontTable.xml"/><Relationship Id="rId303" Type="http://schemas.openxmlformats.org/officeDocument/2006/relationships/hyperlink" Target="http://quran.ksu.edu.sa/tafseer/tabary/sura84-aya4.html" TargetMode="External"/><Relationship Id="rId485" Type="http://schemas.openxmlformats.org/officeDocument/2006/relationships/hyperlink" Target="http://quran.ksu.edu.sa/tafseer/tabary/sura88-aya21.html" TargetMode="External"/><Relationship Id="rId692" Type="http://schemas.openxmlformats.org/officeDocument/2006/relationships/hyperlink" Target="http://quran.ksu.edu.sa/tafseer/qortobi/sura90-aya4.html" TargetMode="External"/><Relationship Id="rId706" Type="http://schemas.openxmlformats.org/officeDocument/2006/relationships/hyperlink" Target="http://quran.ksu.edu.sa/tafseer/qortobi/sura90-aya11.html" TargetMode="External"/><Relationship Id="rId748" Type="http://schemas.openxmlformats.org/officeDocument/2006/relationships/hyperlink" Target="http://quran.ksu.edu.sa/tafseer/qortobi/sura90-aya17.html" TargetMode="External"/><Relationship Id="rId913" Type="http://schemas.openxmlformats.org/officeDocument/2006/relationships/hyperlink" Target="http://quran.ksu.edu.sa/tafseer/tabary/sura98-aya3.html" TargetMode="External"/><Relationship Id="rId955" Type="http://schemas.openxmlformats.org/officeDocument/2006/relationships/hyperlink" Target="http://quran.ksu.edu.sa/tafseer/qortobi/sura105-aya2.html" TargetMode="External"/><Relationship Id="rId42" Type="http://schemas.openxmlformats.org/officeDocument/2006/relationships/hyperlink" Target="https://quran.ksu.edu.sa/tafseer/katheer/sura79-aya12.html" TargetMode="External"/><Relationship Id="rId84" Type="http://schemas.openxmlformats.org/officeDocument/2006/relationships/hyperlink" Target="https://quran.ksu.edu.sa/tafseer/katheer/sura79-aya34.html" TargetMode="External"/><Relationship Id="rId138" Type="http://schemas.openxmlformats.org/officeDocument/2006/relationships/hyperlink" Target="https://quran.ksu.edu.sa/tafseer/tabary/sura79-aya31.html" TargetMode="External"/><Relationship Id="rId345" Type="http://schemas.openxmlformats.org/officeDocument/2006/relationships/hyperlink" Target="http://quran.ksu.edu.sa/tafseer/tabary/sura85-aya4.html" TargetMode="External"/><Relationship Id="rId387" Type="http://schemas.openxmlformats.org/officeDocument/2006/relationships/hyperlink" Target="http://quran.ksu.edu.sa/tafseer/tabary/sura56-aya75.html" TargetMode="External"/><Relationship Id="rId510" Type="http://schemas.openxmlformats.org/officeDocument/2006/relationships/hyperlink" Target="http://quran.ksu.edu.sa/tafseer/tabary/sura88-aya15.html" TargetMode="External"/><Relationship Id="rId552" Type="http://schemas.openxmlformats.org/officeDocument/2006/relationships/hyperlink" Target="http://quran.ksu.edu.sa/tafseer/katheer/sura89-aya12.html" TargetMode="External"/><Relationship Id="rId594" Type="http://schemas.openxmlformats.org/officeDocument/2006/relationships/hyperlink" Target="http://quran.ksu.edu.sa/tafseer/katheer/sura89-aya4.html" TargetMode="External"/><Relationship Id="rId608" Type="http://schemas.openxmlformats.org/officeDocument/2006/relationships/hyperlink" Target="http://quran.ksu.edu.sa/tafseer/katheer/sura89-aya12.html" TargetMode="External"/><Relationship Id="rId815" Type="http://schemas.openxmlformats.org/officeDocument/2006/relationships/hyperlink" Target="http://quran.ksu.edu.sa/tafseer/katheer/sura94-aya5.html" TargetMode="External"/><Relationship Id="rId997" Type="http://schemas.openxmlformats.org/officeDocument/2006/relationships/hyperlink" Target="http://quran.ksu.edu.sa/tafseer/katheer/sura108-aya2.html" TargetMode="External"/><Relationship Id="rId191" Type="http://schemas.openxmlformats.org/officeDocument/2006/relationships/hyperlink" Target="https://quran.ksu.edu.sa/tafseer/tabary/sura82-aya6.html" TargetMode="External"/><Relationship Id="rId205" Type="http://schemas.openxmlformats.org/officeDocument/2006/relationships/hyperlink" Target="https://quran.ksu.edu.sa/tafseer/tabary/sura82-aya17.html" TargetMode="External"/><Relationship Id="rId247" Type="http://schemas.openxmlformats.org/officeDocument/2006/relationships/hyperlink" Target="https://quran.ksu.edu.sa/tafseer/tabary/sura82-aya19.html" TargetMode="External"/><Relationship Id="rId412" Type="http://schemas.openxmlformats.org/officeDocument/2006/relationships/hyperlink" Target="http://quran.ksu.edu.sa/tafseer/tabary/sura85-aya12.html" TargetMode="External"/><Relationship Id="rId857" Type="http://schemas.openxmlformats.org/officeDocument/2006/relationships/hyperlink" Target="http://quran.ksu.edu.sa/tafseer/qortobi/sura96-aya14.html" TargetMode="External"/><Relationship Id="rId899" Type="http://schemas.openxmlformats.org/officeDocument/2006/relationships/hyperlink" Target="http://quran.ksu.edu.sa/tafseer/qortobi/sura96-aya14.html" TargetMode="External"/><Relationship Id="rId1000" Type="http://schemas.openxmlformats.org/officeDocument/2006/relationships/hyperlink" Target="http://quran.ksu.edu.sa/tafseer/tabary/sura109-aya2.html" TargetMode="External"/><Relationship Id="rId107" Type="http://schemas.openxmlformats.org/officeDocument/2006/relationships/hyperlink" Target="https://quran.ksu.edu.sa/tafseer/katheer/sura79-aya45.html" TargetMode="External"/><Relationship Id="rId289" Type="http://schemas.openxmlformats.org/officeDocument/2006/relationships/hyperlink" Target="http://quran.ksu.edu.sa/tafseer/tabary/sura84-aya22.html" TargetMode="External"/><Relationship Id="rId454" Type="http://schemas.openxmlformats.org/officeDocument/2006/relationships/hyperlink" Target="http://quran.ksu.edu.sa/tafseer/tabary/sura88-aya5.html" TargetMode="External"/><Relationship Id="rId496" Type="http://schemas.openxmlformats.org/officeDocument/2006/relationships/hyperlink" Target="http://quran.ksu.edu.sa/tafseer/tabary/sura88-aya2.html" TargetMode="External"/><Relationship Id="rId661" Type="http://schemas.openxmlformats.org/officeDocument/2006/relationships/hyperlink" Target="http://quran.ksu.edu.sa/tafseer/katheer/sura89-aya19.html" TargetMode="External"/><Relationship Id="rId717" Type="http://schemas.openxmlformats.org/officeDocument/2006/relationships/hyperlink" Target="http://quran.ksu.edu.sa/tafseer/qortobi/sura90-aya17.html" TargetMode="External"/><Relationship Id="rId759" Type="http://schemas.openxmlformats.org/officeDocument/2006/relationships/hyperlink" Target="http://quran.ksu.edu.sa/tafseer/tabary/sura56-aya33.html" TargetMode="External"/><Relationship Id="rId924" Type="http://schemas.openxmlformats.org/officeDocument/2006/relationships/hyperlink" Target="http://quran.ksu.edu.sa/tafseer/katheer/sura4-aya54.html" TargetMode="External"/><Relationship Id="rId966" Type="http://schemas.openxmlformats.org/officeDocument/2006/relationships/hyperlink" Target="http://quran.ksu.edu.sa/tafseer/qortobi/sura105-aya3.html" TargetMode="External"/><Relationship Id="rId11" Type="http://schemas.openxmlformats.org/officeDocument/2006/relationships/hyperlink" Target="https://www.google.com/search?q=%22%D9%88%D8%A7%D9%84%D8%B5%D8%A8%D8%AD+%D8%A5%D8%B0%D8%A7+%D8%AA%D9%86%D9%81%D8%B3%22&amp;rlz=1C1SQJL_arOM1109OM1110&amp;oq=%D9%85%D8%AB%D8%A7%D9%84+%D8%A7%D9%84%D8%A7%D8%B3%D8%AA%D8%B9%D8%A7%D8%B1%D8%A9+%D8%A7%D9%84%D9%85%D9%86%D9%83%D9%8A%D9%86%D8%A9%D9%81%D9%8A+%D8%A7%D9%84%D9%82%D8%B1%D8%A2%D9%86&amp;gs_lcrp=EgZjaHJvbWUyBggAEEUYOTIICAEQABgNGB4yCggCEAAYgAQYogQyBwgDEAAY7wUyBwgEEAAY7wUyBwgFEAAY7wUyCggGEAAYgAQYogTSAQkxMzM5NWowajSoAgCwAgE&amp;sourceid=chrome&amp;ie=UTF-8&amp;mstk=AUtExfB1xQH2zknhNVR73rMdgPq_Pb2xvVoFSBFIBKDssaa8YEQZwb3HM6xqfoptb3Wwsbw2cYEnid8Ypma-XHQhZJWL3lIJc72Lo-fo_Hyb7AnlUWjp-LokhNnEW9MVeQ4VoAiIbrBxJ4F-DKYybOzSWUlOvEMNNuled3VjMKwNKk8DXUk&amp;csui=3&amp;ved=2ahUKEwj29ffu0_GSAxWDTkEAHcN_KakQgK4QegQIAxAH" TargetMode="External"/><Relationship Id="rId53" Type="http://schemas.openxmlformats.org/officeDocument/2006/relationships/hyperlink" Target="https://quran.ksu.edu.sa/tafseer/katheer/sura79-aya18.html" TargetMode="External"/><Relationship Id="rId149" Type="http://schemas.openxmlformats.org/officeDocument/2006/relationships/hyperlink" Target="https://quran.ksu.edu.sa/tafseer/tabary/sura79-aya32.html" TargetMode="External"/><Relationship Id="rId314" Type="http://schemas.openxmlformats.org/officeDocument/2006/relationships/hyperlink" Target="http://quran.ksu.edu.sa/tafseer/tabary/sura84-aya12.html" TargetMode="External"/><Relationship Id="rId356" Type="http://schemas.openxmlformats.org/officeDocument/2006/relationships/hyperlink" Target="http://quran.ksu.edu.sa/tafseer/tabary/sura85-aya9.html" TargetMode="External"/><Relationship Id="rId398" Type="http://schemas.openxmlformats.org/officeDocument/2006/relationships/hyperlink" Target="http://quran.ksu.edu.sa/tafseer/tabary/sura74-aya19.html" TargetMode="External"/><Relationship Id="rId521" Type="http://schemas.openxmlformats.org/officeDocument/2006/relationships/hyperlink" Target="http://quran.ksu.edu.sa/tafseer/tabary/sura88-aya19.html" TargetMode="External"/><Relationship Id="rId563" Type="http://schemas.openxmlformats.org/officeDocument/2006/relationships/hyperlink" Target="http://quran.ksu.edu.sa/tafseer/katheer/sura89-aya17.html" TargetMode="External"/><Relationship Id="rId619" Type="http://schemas.openxmlformats.org/officeDocument/2006/relationships/hyperlink" Target="http://quran.ksu.edu.sa/tafseer/katheer/sura89-aya8.html" TargetMode="External"/><Relationship Id="rId770" Type="http://schemas.openxmlformats.org/officeDocument/2006/relationships/hyperlink" Target="http://quran.ksu.edu.sa/tafseer/tabary/sura56-aya38.html" TargetMode="External"/><Relationship Id="rId95" Type="http://schemas.openxmlformats.org/officeDocument/2006/relationships/hyperlink" Target="https://quran.ksu.edu.sa/tafseer/katheer/sura79-aya39.html" TargetMode="External"/><Relationship Id="rId160" Type="http://schemas.openxmlformats.org/officeDocument/2006/relationships/hyperlink" Target="https://quran.ksu.edu.sa/tafseer/katheer/sura79-aya37.html" TargetMode="External"/><Relationship Id="rId216" Type="http://schemas.openxmlformats.org/officeDocument/2006/relationships/hyperlink" Target="https://quran.ksu.edu.sa/tafseer/tabary/sura82-aya6.html" TargetMode="External"/><Relationship Id="rId423" Type="http://schemas.openxmlformats.org/officeDocument/2006/relationships/hyperlink" Target="http://quran.ksu.edu.sa/tafseer/tabary/sura85-aya16.html" TargetMode="External"/><Relationship Id="rId826" Type="http://schemas.openxmlformats.org/officeDocument/2006/relationships/hyperlink" Target="http://quran.ksu.edu.sa/tafseer/katheer/sura94-aya8.html" TargetMode="External"/><Relationship Id="rId868" Type="http://schemas.openxmlformats.org/officeDocument/2006/relationships/hyperlink" Target="http://quran.ksu.edu.sa/tafseer/qortobi/sura96-aya9.html" TargetMode="External"/><Relationship Id="rId1011" Type="http://schemas.openxmlformats.org/officeDocument/2006/relationships/hyperlink" Target="http://quran.ksu.edu.sa/tafseer/tabary/sura109-aya3.html" TargetMode="External"/><Relationship Id="rId258" Type="http://schemas.openxmlformats.org/officeDocument/2006/relationships/hyperlink" Target="http://quran.ksu.edu.sa/tafseer/tabary/sura84-aya7.html" TargetMode="External"/><Relationship Id="rId465" Type="http://schemas.openxmlformats.org/officeDocument/2006/relationships/hyperlink" Target="http://quran.ksu.edu.sa/tafseer/tabary/sura88-aya11.html" TargetMode="External"/><Relationship Id="rId630" Type="http://schemas.openxmlformats.org/officeDocument/2006/relationships/hyperlink" Target="http://quran.ksu.edu.sa/tafseer/katheer/sura89-aya13.html" TargetMode="External"/><Relationship Id="rId672" Type="http://schemas.openxmlformats.org/officeDocument/2006/relationships/hyperlink" Target="http://quran.ksu.edu.sa/tafseer/katheer/sura89-aya22.html" TargetMode="External"/><Relationship Id="rId728" Type="http://schemas.openxmlformats.org/officeDocument/2006/relationships/hyperlink" Target="http://quran.ksu.edu.sa/tafseer/qortobi/sura90-aya8.html" TargetMode="External"/><Relationship Id="rId935" Type="http://schemas.openxmlformats.org/officeDocument/2006/relationships/hyperlink" Target="https://fajerweb.org/article.php?id=8366&amp;cid=11" TargetMode="External"/><Relationship Id="rId22" Type="http://schemas.openxmlformats.org/officeDocument/2006/relationships/hyperlink" Target="https://quran.ksu.edu.sa/tafseer/katheer/sura79-aya2.html" TargetMode="External"/><Relationship Id="rId64" Type="http://schemas.openxmlformats.org/officeDocument/2006/relationships/hyperlink" Target="https://quran.ksu.edu.sa/tafseer/katheer/sura79-aya24.html" TargetMode="External"/><Relationship Id="rId118" Type="http://schemas.openxmlformats.org/officeDocument/2006/relationships/hyperlink" Target="https://quran.ksu.edu.sa/tafseer/katheer/sura79-aya6.html" TargetMode="External"/><Relationship Id="rId325" Type="http://schemas.openxmlformats.org/officeDocument/2006/relationships/hyperlink" Target="http://quran.ksu.edu.sa/tafseer/tabary/sura84-aya18.html" TargetMode="External"/><Relationship Id="rId367" Type="http://schemas.openxmlformats.org/officeDocument/2006/relationships/hyperlink" Target="http://quran.ksu.edu.sa/tafseer/tabary/sura85-aya15.html" TargetMode="External"/><Relationship Id="rId532" Type="http://schemas.openxmlformats.org/officeDocument/2006/relationships/hyperlink" Target="http://quran.ksu.edu.sa/tafseer/katheer/sura89-aya2.html" TargetMode="External"/><Relationship Id="rId574" Type="http://schemas.openxmlformats.org/officeDocument/2006/relationships/hyperlink" Target="http://quran.ksu.edu.sa/tafseer/katheer/sura89-aya24.html" TargetMode="External"/><Relationship Id="rId977" Type="http://schemas.openxmlformats.org/officeDocument/2006/relationships/hyperlink" Target="http://quran.ksu.edu.sa/tafseer/tabary/sura107-aya2.html" TargetMode="External"/><Relationship Id="rId171" Type="http://schemas.openxmlformats.org/officeDocument/2006/relationships/hyperlink" Target="https://quran.ksu.edu.sa/tafseer/katheer/sura79-aya39.html" TargetMode="External"/><Relationship Id="rId227" Type="http://schemas.openxmlformats.org/officeDocument/2006/relationships/hyperlink" Target="https://quran.ksu.edu.sa/tafseer/tabary/sura82-aya11.html" TargetMode="External"/><Relationship Id="rId781" Type="http://schemas.openxmlformats.org/officeDocument/2006/relationships/hyperlink" Target="http://quran.ksu.edu.sa/tafseer/tabary/sura93-aya2.html" TargetMode="External"/><Relationship Id="rId837" Type="http://schemas.openxmlformats.org/officeDocument/2006/relationships/hyperlink" Target="http://quran.ksu.edu.sa/tafseer/qortobi/sura96-aya3.html" TargetMode="External"/><Relationship Id="rId879" Type="http://schemas.openxmlformats.org/officeDocument/2006/relationships/hyperlink" Target="http://quran.ksu.edu.sa/tafseer/tabary/sura96-aya10.html" TargetMode="External"/><Relationship Id="rId1022" Type="http://schemas.openxmlformats.org/officeDocument/2006/relationships/hyperlink" Target="http://quran.ksu.edu.sa/tafseer/tabary/sura111-aya3.html" TargetMode="External"/><Relationship Id="rId269" Type="http://schemas.openxmlformats.org/officeDocument/2006/relationships/hyperlink" Target="http://quran.ksu.edu.sa/tafseer/tabary/sura84-aya12.html" TargetMode="External"/><Relationship Id="rId434" Type="http://schemas.openxmlformats.org/officeDocument/2006/relationships/hyperlink" Target="http://quran.ksu.edu.sa/tafseer/tabary/sura85-aya21.html" TargetMode="External"/><Relationship Id="rId476" Type="http://schemas.openxmlformats.org/officeDocument/2006/relationships/hyperlink" Target="http://quran.ksu.edu.sa/tafseer/tabary/sura88-aya16.html" TargetMode="External"/><Relationship Id="rId641" Type="http://schemas.openxmlformats.org/officeDocument/2006/relationships/hyperlink" Target="http://quran.ksu.edu.sa/tafseer/katheer/sura89-aya12.html" TargetMode="External"/><Relationship Id="rId683" Type="http://schemas.openxmlformats.org/officeDocument/2006/relationships/hyperlink" Target="http://quran.ksu.edu.sa/tafseer/katheer/sura89-aya27.html" TargetMode="External"/><Relationship Id="rId739" Type="http://schemas.openxmlformats.org/officeDocument/2006/relationships/hyperlink" Target="http://quran.ksu.edu.sa/tafseer/qortobi/sura90-aya13.html" TargetMode="External"/><Relationship Id="rId890" Type="http://schemas.openxmlformats.org/officeDocument/2006/relationships/hyperlink" Target="http://quran.ksu.edu.sa/tafseer/tabary/sura96-aya4.html" TargetMode="External"/><Relationship Id="rId904" Type="http://schemas.openxmlformats.org/officeDocument/2006/relationships/hyperlink" Target="http://quran.ksu.edu.sa/tafseer/qortobi/sura97-aya3.html" TargetMode="External"/><Relationship Id="rId33" Type="http://schemas.openxmlformats.org/officeDocument/2006/relationships/hyperlink" Target="https://quran.ksu.edu.sa/tafseer/katheer/sura79-aya7.html" TargetMode="External"/><Relationship Id="rId129" Type="http://schemas.openxmlformats.org/officeDocument/2006/relationships/hyperlink" Target="https://quran.ksu.edu.sa/tafseer/katheer/sura79-aya12.html" TargetMode="External"/><Relationship Id="rId280" Type="http://schemas.openxmlformats.org/officeDocument/2006/relationships/hyperlink" Target="http://quran.ksu.edu.sa/tafseer/tabary/sura84-aya18.html" TargetMode="External"/><Relationship Id="rId336" Type="http://schemas.openxmlformats.org/officeDocument/2006/relationships/hyperlink" Target="http://quran.ksu.edu.sa/tafseer/tabary/sura84-aya23.html" TargetMode="External"/><Relationship Id="rId501" Type="http://schemas.openxmlformats.org/officeDocument/2006/relationships/hyperlink" Target="http://quran.ksu.edu.sa/tafseer/tabary/sura88-aya10.html" TargetMode="External"/><Relationship Id="rId543" Type="http://schemas.openxmlformats.org/officeDocument/2006/relationships/hyperlink" Target="http://quran.ksu.edu.sa/tafseer/katheer/sura89-aya7.html" TargetMode="External"/><Relationship Id="rId946" Type="http://schemas.openxmlformats.org/officeDocument/2006/relationships/hyperlink" Target="http://quran.ksu.edu.sa/tafseer/tabary/sura103-aya2.html" TargetMode="External"/><Relationship Id="rId988" Type="http://schemas.openxmlformats.org/officeDocument/2006/relationships/hyperlink" Target="http://quran.ksu.edu.sa/tafseer/tabary/sura107-aya2.html" TargetMode="External"/><Relationship Id="rId75" Type="http://schemas.openxmlformats.org/officeDocument/2006/relationships/hyperlink" Target="https://quran.ksu.edu.sa/tafseer/katheer/sura79-aya29.html" TargetMode="External"/><Relationship Id="rId140" Type="http://schemas.openxmlformats.org/officeDocument/2006/relationships/hyperlink" Target="https://quran.ksu.edu.sa/tafseer/tabary/sura79-aya32.html" TargetMode="External"/><Relationship Id="rId182" Type="http://schemas.openxmlformats.org/officeDocument/2006/relationships/hyperlink" Target="http://quran.ksu.edu.sa/tafseer/tabary/sura84-aya3.html" TargetMode="External"/><Relationship Id="rId378" Type="http://schemas.openxmlformats.org/officeDocument/2006/relationships/hyperlink" Target="http://quran.ksu.edu.sa/tafseer/tabary/sura85-aya20.html" TargetMode="External"/><Relationship Id="rId403" Type="http://schemas.openxmlformats.org/officeDocument/2006/relationships/hyperlink" Target="http://quran.ksu.edu.sa/tafseer/tabary/sura85-aya7.html" TargetMode="External"/><Relationship Id="rId585" Type="http://schemas.openxmlformats.org/officeDocument/2006/relationships/hyperlink" Target="http://quran.ksu.edu.sa/tafseer/katheer/sura89-aya29.html" TargetMode="External"/><Relationship Id="rId750" Type="http://schemas.openxmlformats.org/officeDocument/2006/relationships/hyperlink" Target="http://quran.ksu.edu.sa/tafseer/tabary/sura56-aya28.html" TargetMode="External"/><Relationship Id="rId792" Type="http://schemas.openxmlformats.org/officeDocument/2006/relationships/hyperlink" Target="http://quran.ksu.edu.sa/tafseer/tabary/sura93-aya8.html" TargetMode="External"/><Relationship Id="rId806" Type="http://schemas.openxmlformats.org/officeDocument/2006/relationships/hyperlink" Target="http://quran.ksu.edu.sa/tafseer/tabary/sura93-aya8.html" TargetMode="External"/><Relationship Id="rId848" Type="http://schemas.openxmlformats.org/officeDocument/2006/relationships/hyperlink" Target="http://quran.ksu.edu.sa/tafseer/qortobi/sura96-aya9.html" TargetMode="External"/><Relationship Id="rId6" Type="http://schemas.openxmlformats.org/officeDocument/2006/relationships/footnotes" Target="footnotes.xml"/><Relationship Id="rId238" Type="http://schemas.openxmlformats.org/officeDocument/2006/relationships/hyperlink" Target="https://quran.ksu.edu.sa/tafseer/tabary/sura82-aya14.html" TargetMode="External"/><Relationship Id="rId445" Type="http://schemas.openxmlformats.org/officeDocument/2006/relationships/hyperlink" Target="http://quran.ksu.edu.sa/tafseer/tabary/sura75-aya18.html" TargetMode="External"/><Relationship Id="rId487" Type="http://schemas.openxmlformats.org/officeDocument/2006/relationships/hyperlink" Target="http://quran.ksu.edu.sa/tafseer/tabary/sura88-aya22.html" TargetMode="External"/><Relationship Id="rId610" Type="http://schemas.openxmlformats.org/officeDocument/2006/relationships/hyperlink" Target="http://quran.ksu.edu.sa/tafseer/katheer/sura89-aya13.html" TargetMode="External"/><Relationship Id="rId652" Type="http://schemas.openxmlformats.org/officeDocument/2006/relationships/hyperlink" Target="http://quran.ksu.edu.sa/tafseer/katheer/sura89-aya18.html" TargetMode="External"/><Relationship Id="rId694" Type="http://schemas.openxmlformats.org/officeDocument/2006/relationships/hyperlink" Target="http://quran.ksu.edu.sa/tafseer/qortobi/sura90-aya5.html" TargetMode="External"/><Relationship Id="rId708" Type="http://schemas.openxmlformats.org/officeDocument/2006/relationships/hyperlink" Target="http://quran.ksu.edu.sa/tafseer/qortobi/sura90-aya12.html" TargetMode="External"/><Relationship Id="rId915" Type="http://schemas.openxmlformats.org/officeDocument/2006/relationships/hyperlink" Target="http://quran.ksu.edu.sa/tafseer/tabary/sura98-aya4.html" TargetMode="External"/><Relationship Id="rId291" Type="http://schemas.openxmlformats.org/officeDocument/2006/relationships/hyperlink" Target="http://quran.ksu.edu.sa/tafseer/tabary/sura84-aya23.html" TargetMode="External"/><Relationship Id="rId305" Type="http://schemas.openxmlformats.org/officeDocument/2006/relationships/hyperlink" Target="http://quran.ksu.edu.sa/tafseer/tabary/sura84-aya7.html" TargetMode="External"/><Relationship Id="rId347" Type="http://schemas.openxmlformats.org/officeDocument/2006/relationships/hyperlink" Target="http://quran.ksu.edu.sa/tafseer/tabary/sura85-aya5.html" TargetMode="External"/><Relationship Id="rId512" Type="http://schemas.openxmlformats.org/officeDocument/2006/relationships/hyperlink" Target="http://quran.ksu.edu.sa/tafseer/tabary/sura88-aya17.html" TargetMode="External"/><Relationship Id="rId957" Type="http://schemas.openxmlformats.org/officeDocument/2006/relationships/hyperlink" Target="http://quran.ksu.edu.sa/tafseer/qortobi/sura105-aya3.html" TargetMode="External"/><Relationship Id="rId999" Type="http://schemas.openxmlformats.org/officeDocument/2006/relationships/hyperlink" Target="http://quran.ksu.edu.sa/tafseer/katheer/sura108-aya3.html" TargetMode="External"/><Relationship Id="rId44" Type="http://schemas.openxmlformats.org/officeDocument/2006/relationships/hyperlink" Target="https://quran.ksu.edu.sa/tafseer/katheer/sura79-aya13.html" TargetMode="External"/><Relationship Id="rId86" Type="http://schemas.openxmlformats.org/officeDocument/2006/relationships/hyperlink" Target="https://quran.ksu.edu.sa/tafseer/katheer/sura79-aya35.html" TargetMode="External"/><Relationship Id="rId151" Type="http://schemas.openxmlformats.org/officeDocument/2006/relationships/hyperlink" Target="https://quran.ksu.edu.sa/tafseer/tabary/sura79-aya33.html" TargetMode="External"/><Relationship Id="rId389" Type="http://schemas.openxmlformats.org/officeDocument/2006/relationships/hyperlink" Target="http://quran.ksu.edu.sa/tafseer/tabary/sura85-aya4.html" TargetMode="External"/><Relationship Id="rId554" Type="http://schemas.openxmlformats.org/officeDocument/2006/relationships/hyperlink" Target="http://quran.ksu.edu.sa/tafseer/katheer/sura89-aya13.html" TargetMode="External"/><Relationship Id="rId596" Type="http://schemas.openxmlformats.org/officeDocument/2006/relationships/hyperlink" Target="http://quran.ksu.edu.sa/tafseer/katheer/sura89-aya6.html" TargetMode="External"/><Relationship Id="rId761" Type="http://schemas.openxmlformats.org/officeDocument/2006/relationships/hyperlink" Target="http://quran.ksu.edu.sa/tafseer/tabary/sura56-aya34.html" TargetMode="External"/><Relationship Id="rId817" Type="http://schemas.openxmlformats.org/officeDocument/2006/relationships/hyperlink" Target="http://quran.ksu.edu.sa/tafseer/katheer/sura94-aya6.html" TargetMode="External"/><Relationship Id="rId859" Type="http://schemas.openxmlformats.org/officeDocument/2006/relationships/hyperlink" Target="http://quran.ksu.edu.sa/tafseer/qortobi/sura96-aya15.html" TargetMode="External"/><Relationship Id="rId1002" Type="http://schemas.openxmlformats.org/officeDocument/2006/relationships/hyperlink" Target="http://quran.ksu.edu.sa/tafseer/tabary/sura109-aya3.html" TargetMode="External"/><Relationship Id="rId193" Type="http://schemas.openxmlformats.org/officeDocument/2006/relationships/hyperlink" Target="https://quran.ksu.edu.sa/tafseer/tabary/sura82-aya7.html" TargetMode="External"/><Relationship Id="rId207" Type="http://schemas.openxmlformats.org/officeDocument/2006/relationships/hyperlink" Target="https://quran.ksu.edu.sa/tafseer/tabary/sura82-aya18.html" TargetMode="External"/><Relationship Id="rId249" Type="http://schemas.openxmlformats.org/officeDocument/2006/relationships/hyperlink" Target="http://quran.ksu.edu.sa/tafseer/tabary/sura84-aya1.html" TargetMode="External"/><Relationship Id="rId414" Type="http://schemas.openxmlformats.org/officeDocument/2006/relationships/hyperlink" Target="http://quran.ksu.edu.sa/tafseer/tabary/sura85-aya13.html" TargetMode="External"/><Relationship Id="rId456" Type="http://schemas.openxmlformats.org/officeDocument/2006/relationships/hyperlink" Target="http://quran.ksu.edu.sa/tafseer/tabary/sura88-aya6.html" TargetMode="External"/><Relationship Id="rId498" Type="http://schemas.openxmlformats.org/officeDocument/2006/relationships/hyperlink" Target="http://quran.ksu.edu.sa/tafseer/tabary/sura88-aya3.html" TargetMode="External"/><Relationship Id="rId621" Type="http://schemas.openxmlformats.org/officeDocument/2006/relationships/hyperlink" Target="http://quran.ksu.edu.sa/tafseer/katheer/sura89-aya9.html" TargetMode="External"/><Relationship Id="rId663" Type="http://schemas.openxmlformats.org/officeDocument/2006/relationships/hyperlink" Target="http://quran.ksu.edu.sa/tafseer/katheer/sura89-aya20.html" TargetMode="External"/><Relationship Id="rId870" Type="http://schemas.openxmlformats.org/officeDocument/2006/relationships/hyperlink" Target="http://quran.ksu.edu.sa/tafseer/qortobi/sura96-aya2.html" TargetMode="External"/><Relationship Id="rId13" Type="http://schemas.openxmlformats.org/officeDocument/2006/relationships/hyperlink" Target="https://www.google.com/search?q=%D8%B6%D9%85%D9%8A%D8%B1+%D8%A7%D9%84%D8%AE%D8%B7%D8%A7%D8%A8&amp;rlz=1C1SQJL_arOM1109OM1110&amp;oq=%D9%85%D8%A7+%D9%86%D9%88%D8%B9+%D8%A7%D9%84%D8%A5%D9%84%D8%AA%D9%81%D8%A7%D8%AA+%D9%81%D9%8A+%D9%82%D9%88%D9%84+%D8%A7%D9%84%D9%84%D9%87+%D8%AA%D8%B9%D8%A7%D9%84%D9%89%3A+%D9%88%D8%AA%D9%84%D9%83+%D8%A7%D9%84%D8%A3%D9%8A%D8%A7%D9%85+%D9%86%D8%AF%D8%A7%D9%88%D9%84%D9%87%D8%A7+%D8%A8%D9%8A%D9%86+%D8%A7%D9%84%D9%86%D8%A7%D8%B3+%D9%88%D9%84%D9%8A%D8%B9%D9%84%D9%85+%D8%A7%D9%84%D9%84%D9%87+%D8%A7%D9%84%D8%B0%D9%8A%D9%86+%D8%A2%D9%85%D9%86%D9%88%D8%A7+%D9%88%D9%8A%D8%AA%D8%AE%D8%B0+%D9%85%D9%86%D9%83%D9%85+%D8%B4%D9%87%D8%AF%D8%A7%D8%A1&amp;gs_lcrp=EgZjaHJvbWUyBggAEEUYOdIBCTE1NDcyajBqNKgCALACAQ&amp;sourceid=chrome&amp;ie=UTF-8&amp;mstk=AUtExfCHfDB9LntKxHeHRWxkHBlLCcR_aRvI-kVnmlmDL58BSvae6YfpfPV_jlVOjOtqvSMuvZNYFnKZwKi5TAl2IDn3SUP94XNBGduLXXjt6fxoUB_9_YE3Chccb2l9Jj32uykOzLpazo7EuNSXxsSfJt7hLoZvaYrHJiT_XUDGSIfFtoRn8ezk5MYQJ6SUg0mDnioPYS19IwIivwZBzGBLcwddOQ11h-W1VOsAhxyVlw99TCDF3jp1EvdWlDRirReegDx72cyw-cAovSDJ_WmqOu4D8LviH7fPR3zjQeIh23n9YikA6j-kqemu0M0K49nohizNOS5Jmor4IzMfITBJUFlSF3sP1AtRU7DNP0eFNj8S&amp;csui=3&amp;ved=2ahUKEwj4yrrfmPSSAxXQRkEAHTf-CxIQgK4QegQIARAD" TargetMode="External"/><Relationship Id="rId109" Type="http://schemas.openxmlformats.org/officeDocument/2006/relationships/hyperlink" Target="https://quran.ksu.edu.sa/tafseer/katheer/sura79-aya46.html" TargetMode="External"/><Relationship Id="rId260" Type="http://schemas.openxmlformats.org/officeDocument/2006/relationships/hyperlink" Target="http://quran.ksu.edu.sa/tafseer/tabary/sura84-aya8.html" TargetMode="External"/><Relationship Id="rId316" Type="http://schemas.openxmlformats.org/officeDocument/2006/relationships/hyperlink" Target="http://quran.ksu.edu.sa/tafseer/tabary/sura84-aya14.html" TargetMode="External"/><Relationship Id="rId523" Type="http://schemas.openxmlformats.org/officeDocument/2006/relationships/hyperlink" Target="http://quran.ksu.edu.sa/tafseer/tabary/sura88-aya21.html" TargetMode="External"/><Relationship Id="rId719" Type="http://schemas.openxmlformats.org/officeDocument/2006/relationships/hyperlink" Target="http://quran.ksu.edu.sa/tafseer/qortobi/sura90-aya18.html" TargetMode="External"/><Relationship Id="rId926" Type="http://schemas.openxmlformats.org/officeDocument/2006/relationships/hyperlink" Target="http://quran.ksu.edu.sa/tafseer/tabary/sura98-aya8.html" TargetMode="External"/><Relationship Id="rId968" Type="http://schemas.openxmlformats.org/officeDocument/2006/relationships/hyperlink" Target="http://quran.ksu.edu.sa/tafseer/tabary/sura106-aya2.html" TargetMode="External"/><Relationship Id="rId55" Type="http://schemas.openxmlformats.org/officeDocument/2006/relationships/hyperlink" Target="https://quran.ksu.edu.sa/tafseer/katheer/sura79-aya19.html" TargetMode="External"/><Relationship Id="rId97" Type="http://schemas.openxmlformats.org/officeDocument/2006/relationships/hyperlink" Target="https://quran.ksu.edu.sa/tafseer/katheer/sura79-aya40.html" TargetMode="External"/><Relationship Id="rId120" Type="http://schemas.openxmlformats.org/officeDocument/2006/relationships/hyperlink" Target="https://quran.ksu.edu.sa/tafseer/katheer/sura79-aya7.html" TargetMode="External"/><Relationship Id="rId358" Type="http://schemas.openxmlformats.org/officeDocument/2006/relationships/hyperlink" Target="http://quran.ksu.edu.sa/tafseer/tabary/sura85-aya10.html" TargetMode="External"/><Relationship Id="rId565" Type="http://schemas.openxmlformats.org/officeDocument/2006/relationships/hyperlink" Target="http://quran.ksu.edu.sa/tafseer/katheer/sura89-aya18.html" TargetMode="External"/><Relationship Id="rId730" Type="http://schemas.openxmlformats.org/officeDocument/2006/relationships/hyperlink" Target="http://quran.ksu.edu.sa/tafseer/qortobi/sura90-aya9.html" TargetMode="External"/><Relationship Id="rId772" Type="http://schemas.openxmlformats.org/officeDocument/2006/relationships/hyperlink" Target="http://quran.ksu.edu.sa/tafseer/tabary/sura56-aya39.html" TargetMode="External"/><Relationship Id="rId828" Type="http://schemas.openxmlformats.org/officeDocument/2006/relationships/hyperlink" Target="http://quran.ksu.edu.sa/tafseer/qortobi/sura74-aya43.html" TargetMode="External"/><Relationship Id="rId1013" Type="http://schemas.openxmlformats.org/officeDocument/2006/relationships/hyperlink" Target="http://quran.ksu.edu.sa/tafseer/tabary/sura110-aya2.html" TargetMode="External"/><Relationship Id="rId162" Type="http://schemas.openxmlformats.org/officeDocument/2006/relationships/hyperlink" Target="https://quran.ksu.edu.sa/tafseer/katheer/sura79-aya38.html" TargetMode="External"/><Relationship Id="rId218" Type="http://schemas.openxmlformats.org/officeDocument/2006/relationships/hyperlink" Target="https://quran.ksu.edu.sa/tafseer/tabary/sura82-aya7.html" TargetMode="External"/><Relationship Id="rId425" Type="http://schemas.openxmlformats.org/officeDocument/2006/relationships/hyperlink" Target="http://quran.ksu.edu.sa/tafseer/tabary/sura85-aya17.html" TargetMode="External"/><Relationship Id="rId467" Type="http://schemas.openxmlformats.org/officeDocument/2006/relationships/hyperlink" Target="http://quran.ksu.edu.sa/tafseer/tabary/sura88-aya12.html" TargetMode="External"/><Relationship Id="rId632" Type="http://schemas.openxmlformats.org/officeDocument/2006/relationships/hyperlink" Target="http://quran.ksu.edu.sa/tafseer/katheer/sura89-aya14.html" TargetMode="External"/><Relationship Id="rId271" Type="http://schemas.openxmlformats.org/officeDocument/2006/relationships/hyperlink" Target="http://quran.ksu.edu.sa/tafseer/tabary/sura84-aya13.html" TargetMode="External"/><Relationship Id="rId674" Type="http://schemas.openxmlformats.org/officeDocument/2006/relationships/hyperlink" Target="http://quran.ksu.edu.sa/tafseer/katheer/sura89-aya25.html" TargetMode="External"/><Relationship Id="rId881" Type="http://schemas.openxmlformats.org/officeDocument/2006/relationships/hyperlink" Target="http://quran.ksu.edu.sa/tafseer/tabary/sura96-aya3.html" TargetMode="External"/><Relationship Id="rId937" Type="http://schemas.openxmlformats.org/officeDocument/2006/relationships/hyperlink" Target="http://quran.ksu.edu.sa/tafseer/tabary/sura83-aya23.html" TargetMode="External"/><Relationship Id="rId979" Type="http://schemas.openxmlformats.org/officeDocument/2006/relationships/hyperlink" Target="http://quran.ksu.edu.sa/tafseer/tabary/sura107-aya3.html" TargetMode="External"/><Relationship Id="rId24" Type="http://schemas.openxmlformats.org/officeDocument/2006/relationships/hyperlink" Target="https://quran.ksu.edu.sa/tafseer/katheer/sura79-aya3.html" TargetMode="External"/><Relationship Id="rId66" Type="http://schemas.openxmlformats.org/officeDocument/2006/relationships/hyperlink" Target="https://quran.ksu.edu.sa/tafseer/katheer/sura79-aya25.html" TargetMode="External"/><Relationship Id="rId131" Type="http://schemas.openxmlformats.org/officeDocument/2006/relationships/hyperlink" Target="https://quran.ksu.edu.sa/tafseer/katheer/sura79-aya14.html" TargetMode="External"/><Relationship Id="rId327" Type="http://schemas.openxmlformats.org/officeDocument/2006/relationships/hyperlink" Target="http://quran.ksu.edu.sa/tafseer/tabary/sura84-aya19.html" TargetMode="External"/><Relationship Id="rId369" Type="http://schemas.openxmlformats.org/officeDocument/2006/relationships/hyperlink" Target="http://quran.ksu.edu.sa/tafseer/tabary/sura85-aya16.html" TargetMode="External"/><Relationship Id="rId534" Type="http://schemas.openxmlformats.org/officeDocument/2006/relationships/hyperlink" Target="http://quran.ksu.edu.sa/tafseer/katheer/sura89-aya3.html" TargetMode="External"/><Relationship Id="rId576" Type="http://schemas.openxmlformats.org/officeDocument/2006/relationships/hyperlink" Target="http://quran.ksu.edu.sa/tafseer/katheer/sura89-aya25.html" TargetMode="External"/><Relationship Id="rId741" Type="http://schemas.openxmlformats.org/officeDocument/2006/relationships/hyperlink" Target="http://quran.ksu.edu.sa/tafseer/qortobi/sura90-aya14.html" TargetMode="External"/><Relationship Id="rId783" Type="http://schemas.openxmlformats.org/officeDocument/2006/relationships/hyperlink" Target="http://quran.ksu.edu.sa/tafseer/tabary/sura93-aya4.html" TargetMode="External"/><Relationship Id="rId839" Type="http://schemas.openxmlformats.org/officeDocument/2006/relationships/hyperlink" Target="http://quran.ksu.edu.sa/tafseer/qortobi/sura96-aya4.html" TargetMode="External"/><Relationship Id="rId990" Type="http://schemas.openxmlformats.org/officeDocument/2006/relationships/hyperlink" Target="http://quran.ksu.edu.sa/tafseer/tabary/sura107-aya4.html" TargetMode="External"/><Relationship Id="rId173" Type="http://schemas.openxmlformats.org/officeDocument/2006/relationships/hyperlink" Target="https://quran.ksu.edu.sa/tafseer/katheer/sura79-aya41.html" TargetMode="External"/><Relationship Id="rId229" Type="http://schemas.openxmlformats.org/officeDocument/2006/relationships/hyperlink" Target="https://quran.ksu.edu.sa/tafseer/tabary/sura82-aya13.html" TargetMode="External"/><Relationship Id="rId380" Type="http://schemas.openxmlformats.org/officeDocument/2006/relationships/hyperlink" Target="http://quran.ksu.edu.sa/tafseer/tabary/sura85-aya21.html" TargetMode="External"/><Relationship Id="rId436" Type="http://schemas.openxmlformats.org/officeDocument/2006/relationships/hyperlink" Target="http://quran.ksu.edu.sa/tafseer/tabary/sura85-aya22.html" TargetMode="External"/><Relationship Id="rId601" Type="http://schemas.openxmlformats.org/officeDocument/2006/relationships/hyperlink" Target="http://quran.ksu.edu.sa/tafseer/katheer/sura89-aya9.html" TargetMode="External"/><Relationship Id="rId643" Type="http://schemas.openxmlformats.org/officeDocument/2006/relationships/hyperlink" Target="http://quran.ksu.edu.sa/tafseer/katheer/sura89-aya13.html" TargetMode="External"/><Relationship Id="rId1024" Type="http://schemas.openxmlformats.org/officeDocument/2006/relationships/hyperlink" Target="http://quran.ksu.edu.sa/tafseer/tabary/sura111-aya4.html" TargetMode="External"/><Relationship Id="rId240" Type="http://schemas.openxmlformats.org/officeDocument/2006/relationships/hyperlink" Target="https://quran.ksu.edu.sa/tafseer/tabary/sura82-aya17.html" TargetMode="External"/><Relationship Id="rId478" Type="http://schemas.openxmlformats.org/officeDocument/2006/relationships/hyperlink" Target="http://quran.ksu.edu.sa/tafseer/tabary/sura88-aya17.html" TargetMode="External"/><Relationship Id="rId685" Type="http://schemas.openxmlformats.org/officeDocument/2006/relationships/hyperlink" Target="http://quran.ksu.edu.sa/tafseer/katheer/sura89-aya29.html" TargetMode="External"/><Relationship Id="rId850" Type="http://schemas.openxmlformats.org/officeDocument/2006/relationships/hyperlink" Target="http://quran.ksu.edu.sa/tafseer/qortobi/sura96-aya10.html" TargetMode="External"/><Relationship Id="rId892" Type="http://schemas.openxmlformats.org/officeDocument/2006/relationships/hyperlink" Target="https://dorar.net/tafseer/96/2" TargetMode="External"/><Relationship Id="rId906" Type="http://schemas.openxmlformats.org/officeDocument/2006/relationships/hyperlink" Target="http://quran.ksu.edu.sa/tafseer/qortobi/sura97-aya4.html" TargetMode="External"/><Relationship Id="rId948" Type="http://schemas.openxmlformats.org/officeDocument/2006/relationships/hyperlink" Target="http://quran.ksu.edu.sa/tafseer/tabary/sura103-aya2.html" TargetMode="External"/><Relationship Id="rId35" Type="http://schemas.openxmlformats.org/officeDocument/2006/relationships/hyperlink" Target="https://quran.ksu.edu.sa/tafseer/katheer/sura79-aya8.html" TargetMode="External"/><Relationship Id="rId77" Type="http://schemas.openxmlformats.org/officeDocument/2006/relationships/hyperlink" Target="https://quran.ksu.edu.sa/tafseer/katheer/sura79-aya30.html" TargetMode="External"/><Relationship Id="rId100" Type="http://schemas.openxmlformats.org/officeDocument/2006/relationships/hyperlink" Target="https://quran.ksu.edu.sa/tafseer/katheer/sura79-aya42.html" TargetMode="External"/><Relationship Id="rId282" Type="http://schemas.openxmlformats.org/officeDocument/2006/relationships/hyperlink" Target="http://quran.ksu.edu.sa/tafseer/tabary/sura84-aya19.html" TargetMode="External"/><Relationship Id="rId338" Type="http://schemas.openxmlformats.org/officeDocument/2006/relationships/hyperlink" Target="http://quran.ksu.edu.sa/tafseer/tabary/sura84-aya24.html" TargetMode="External"/><Relationship Id="rId503" Type="http://schemas.openxmlformats.org/officeDocument/2006/relationships/hyperlink" Target="http://quran.ksu.edu.sa/tafseer/tabary/sura88-aya11.html" TargetMode="External"/><Relationship Id="rId545" Type="http://schemas.openxmlformats.org/officeDocument/2006/relationships/hyperlink" Target="http://quran.ksu.edu.sa/tafseer/katheer/sura89-aya8.html" TargetMode="External"/><Relationship Id="rId587" Type="http://schemas.openxmlformats.org/officeDocument/2006/relationships/hyperlink" Target="http://quran.ksu.edu.sa/tafseer/katheer/sura89-aya30.html" TargetMode="External"/><Relationship Id="rId710" Type="http://schemas.openxmlformats.org/officeDocument/2006/relationships/hyperlink" Target="http://quran.ksu.edu.sa/tafseer/qortobi/sura90-aya13.html" TargetMode="External"/><Relationship Id="rId752" Type="http://schemas.openxmlformats.org/officeDocument/2006/relationships/hyperlink" Target="http://quran.ksu.edu.sa/tafseer/tabary/sura56-aya29.html" TargetMode="External"/><Relationship Id="rId808" Type="http://schemas.openxmlformats.org/officeDocument/2006/relationships/hyperlink" Target="http://quran.ksu.edu.sa/tafseer/tabary/sura93-aya10.html" TargetMode="External"/><Relationship Id="rId8" Type="http://schemas.openxmlformats.org/officeDocument/2006/relationships/hyperlink" Target="https://mosshaf.com/en/ajax/gete3rab/print?QuranSuraNo=2&amp;QuranVerseNo=10&amp;e3rabBook=all" TargetMode="External"/><Relationship Id="rId142" Type="http://schemas.openxmlformats.org/officeDocument/2006/relationships/hyperlink" Target="https://quran.ksu.edu.sa/tafseer/tabary/sura79-aya33.html" TargetMode="External"/><Relationship Id="rId184" Type="http://schemas.openxmlformats.org/officeDocument/2006/relationships/hyperlink" Target="https://quran.ksu.edu.sa/tafseer/tabary/sura82-aya3.html" TargetMode="External"/><Relationship Id="rId391" Type="http://schemas.openxmlformats.org/officeDocument/2006/relationships/hyperlink" Target="http://quran.ksu.edu.sa/tafseer/tabary/sura85-aya5.html" TargetMode="External"/><Relationship Id="rId405" Type="http://schemas.openxmlformats.org/officeDocument/2006/relationships/hyperlink" Target="http://quran.ksu.edu.sa/tafseer/tabary/sura85-aya3.html" TargetMode="External"/><Relationship Id="rId447" Type="http://schemas.openxmlformats.org/officeDocument/2006/relationships/hyperlink" Target="http://quran.ksu.edu.sa/tafseer/tabary/sura88-aya2.html" TargetMode="External"/><Relationship Id="rId612" Type="http://schemas.openxmlformats.org/officeDocument/2006/relationships/hyperlink" Target="http://quran.ksu.edu.sa/tafseer/katheer/sura89-aya14.html" TargetMode="External"/><Relationship Id="rId794" Type="http://schemas.openxmlformats.org/officeDocument/2006/relationships/hyperlink" Target="http://quran.ksu.edu.sa/tafseer/tabary/sura93-aya9.html" TargetMode="External"/><Relationship Id="rId251" Type="http://schemas.openxmlformats.org/officeDocument/2006/relationships/hyperlink" Target="http://quran.ksu.edu.sa/tafseer/tabary/sura84-aya2.html" TargetMode="External"/><Relationship Id="rId489" Type="http://schemas.openxmlformats.org/officeDocument/2006/relationships/hyperlink" Target="http://quran.ksu.edu.sa/tafseer/tabary/sura88-aya24.html" TargetMode="External"/><Relationship Id="rId654" Type="http://schemas.openxmlformats.org/officeDocument/2006/relationships/hyperlink" Target="http://quran.ksu.edu.sa/tafseer/katheer/sura89-aya19.html" TargetMode="External"/><Relationship Id="rId696" Type="http://schemas.openxmlformats.org/officeDocument/2006/relationships/hyperlink" Target="http://quran.ksu.edu.sa/tafseer/qortobi/sura90-aya6.html" TargetMode="External"/><Relationship Id="rId861" Type="http://schemas.openxmlformats.org/officeDocument/2006/relationships/hyperlink" Target="http://quran.ksu.edu.sa/tafseer/qortobi/sura96-aya16.html" TargetMode="External"/><Relationship Id="rId917" Type="http://schemas.openxmlformats.org/officeDocument/2006/relationships/hyperlink" Target="http://quran.ksu.edu.sa/tafseer/tabary/sura98-aya5.html" TargetMode="External"/><Relationship Id="rId959" Type="http://schemas.openxmlformats.org/officeDocument/2006/relationships/hyperlink" Target="http://quran.ksu.edu.sa/tafseer/qortobi/sura105-aya4.html" TargetMode="External"/><Relationship Id="rId46" Type="http://schemas.openxmlformats.org/officeDocument/2006/relationships/hyperlink" Target="https://quran.ksu.edu.sa/tafseer/katheer/sura79-aya14.html" TargetMode="External"/><Relationship Id="rId293" Type="http://schemas.openxmlformats.org/officeDocument/2006/relationships/hyperlink" Target="http://quran.ksu.edu.sa/tafseer/tabary/sura84-aya24.html" TargetMode="External"/><Relationship Id="rId307" Type="http://schemas.openxmlformats.org/officeDocument/2006/relationships/hyperlink" Target="http://quran.ksu.edu.sa/tafseer/tabary/sura84-aya8.html" TargetMode="External"/><Relationship Id="rId349" Type="http://schemas.openxmlformats.org/officeDocument/2006/relationships/hyperlink" Target="http://quran.ksu.edu.sa/tafseer/tabary/sura85-aya6.html" TargetMode="External"/><Relationship Id="rId514" Type="http://schemas.openxmlformats.org/officeDocument/2006/relationships/hyperlink" Target="http://quran.ksu.edu.sa/tafseer/tabary/sura88-aya18.html" TargetMode="External"/><Relationship Id="rId556" Type="http://schemas.openxmlformats.org/officeDocument/2006/relationships/hyperlink" Target="http://quran.ksu.edu.sa/tafseer/katheer/sura89-aya14.html" TargetMode="External"/><Relationship Id="rId721" Type="http://schemas.openxmlformats.org/officeDocument/2006/relationships/hyperlink" Target="http://quran.ksu.edu.sa/tafseer/qortobi/sura90-aya20.html" TargetMode="External"/><Relationship Id="rId763" Type="http://schemas.openxmlformats.org/officeDocument/2006/relationships/hyperlink" Target="http://quran.ksu.edu.sa/tafseer/tabary/sura56-aya35.html" TargetMode="External"/><Relationship Id="rId88" Type="http://schemas.openxmlformats.org/officeDocument/2006/relationships/hyperlink" Target="https://quran.ksu.edu.sa/tafseer/katheer/sura79-aya36.html" TargetMode="External"/><Relationship Id="rId111" Type="http://schemas.openxmlformats.org/officeDocument/2006/relationships/hyperlink" Target="https://quran.ksu.edu.sa/tafseer/katheer/sura79-aya2.html" TargetMode="External"/><Relationship Id="rId153" Type="http://schemas.openxmlformats.org/officeDocument/2006/relationships/hyperlink" Target="https://quran.ksu.edu.sa/tafseer/katheer/sura79-aya34.html" TargetMode="External"/><Relationship Id="rId195" Type="http://schemas.openxmlformats.org/officeDocument/2006/relationships/hyperlink" Target="https://quran.ksu.edu.sa/tafseer/tabary/sura82-aya8.html" TargetMode="External"/><Relationship Id="rId209" Type="http://schemas.openxmlformats.org/officeDocument/2006/relationships/hyperlink" Target="https://quran.ksu.edu.sa/tafseer/tabary/sura82-aya19.html" TargetMode="External"/><Relationship Id="rId360" Type="http://schemas.openxmlformats.org/officeDocument/2006/relationships/hyperlink" Target="http://quran.ksu.edu.sa/tafseer/tabary/sura85-aya11.html" TargetMode="External"/><Relationship Id="rId416" Type="http://schemas.openxmlformats.org/officeDocument/2006/relationships/hyperlink" Target="http://quran.ksu.edu.sa/tafseer/tabary/sura85-aya14.html" TargetMode="External"/><Relationship Id="rId598" Type="http://schemas.openxmlformats.org/officeDocument/2006/relationships/hyperlink" Target="http://quran.ksu.edu.sa/tafseer/katheer/sura89-aya7.html" TargetMode="External"/><Relationship Id="rId819" Type="http://schemas.openxmlformats.org/officeDocument/2006/relationships/hyperlink" Target="http://quran.ksu.edu.sa/tafseer/katheer/sura94-aya7.html" TargetMode="External"/><Relationship Id="rId970" Type="http://schemas.openxmlformats.org/officeDocument/2006/relationships/hyperlink" Target="http://quran.ksu.edu.sa/tafseer/tabary/sura106-aya3.html" TargetMode="External"/><Relationship Id="rId1004" Type="http://schemas.openxmlformats.org/officeDocument/2006/relationships/hyperlink" Target="http://quran.ksu.edu.sa/tafseer/tabary/sura109-aya4.html" TargetMode="External"/><Relationship Id="rId220" Type="http://schemas.openxmlformats.org/officeDocument/2006/relationships/hyperlink" Target="https://quran.ksu.edu.sa/tafseer/tabary/sura82-aya7.html" TargetMode="External"/><Relationship Id="rId458" Type="http://schemas.openxmlformats.org/officeDocument/2006/relationships/hyperlink" Target="http://quran.ksu.edu.sa/tafseer/tabary/sura88-aya7.html" TargetMode="External"/><Relationship Id="rId623" Type="http://schemas.openxmlformats.org/officeDocument/2006/relationships/hyperlink" Target="http://quran.ksu.edu.sa/tafseer/katheer/sura89-aya10.html" TargetMode="External"/><Relationship Id="rId665" Type="http://schemas.openxmlformats.org/officeDocument/2006/relationships/hyperlink" Target="http://quran.ksu.edu.sa/tafseer/katheer/sura89-aya19.html" TargetMode="External"/><Relationship Id="rId830" Type="http://schemas.openxmlformats.org/officeDocument/2006/relationships/hyperlink" Target="http://quran.ksu.edu.sa/tafseer/qortobi/sura74-aya44.html" TargetMode="External"/><Relationship Id="rId872" Type="http://schemas.openxmlformats.org/officeDocument/2006/relationships/hyperlink" Target="http://quran.ksu.edu.sa/tafseer/qortobi/sura96-aya3.html" TargetMode="External"/><Relationship Id="rId928" Type="http://schemas.openxmlformats.org/officeDocument/2006/relationships/hyperlink" Target="https://surahquran.com/36.html" TargetMode="External"/><Relationship Id="rId15" Type="http://schemas.openxmlformats.org/officeDocument/2006/relationships/hyperlink" Target="http://quran.ksu.edu.sa/tafseer/tabary/sura28-aya25.html" TargetMode="External"/><Relationship Id="rId57" Type="http://schemas.openxmlformats.org/officeDocument/2006/relationships/hyperlink" Target="https://quran.ksu.edu.sa/tafseer/katheer/sura79-aya20.html" TargetMode="External"/><Relationship Id="rId262" Type="http://schemas.openxmlformats.org/officeDocument/2006/relationships/hyperlink" Target="http://quran.ksu.edu.sa/tafseer/tabary/sura84-aya9.html" TargetMode="External"/><Relationship Id="rId318" Type="http://schemas.openxmlformats.org/officeDocument/2006/relationships/hyperlink" Target="http://quran.ksu.edu.sa/tafseer/tabary/sura84-aya16.html" TargetMode="External"/><Relationship Id="rId525" Type="http://schemas.openxmlformats.org/officeDocument/2006/relationships/hyperlink" Target="http://quran.ksu.edu.sa/tafseer/tabary/sura88-aya22.html" TargetMode="External"/><Relationship Id="rId567" Type="http://schemas.openxmlformats.org/officeDocument/2006/relationships/hyperlink" Target="http://quran.ksu.edu.sa/tafseer/katheer/sura89-aya19.html" TargetMode="External"/><Relationship Id="rId732" Type="http://schemas.openxmlformats.org/officeDocument/2006/relationships/hyperlink" Target="http://quran.ksu.edu.sa/tafseer/qortobi/sura90-aya10.html" TargetMode="External"/><Relationship Id="rId99" Type="http://schemas.openxmlformats.org/officeDocument/2006/relationships/hyperlink" Target="https://quran.ksu.edu.sa/tafseer/katheer/sura79-aya41.html" TargetMode="External"/><Relationship Id="rId122" Type="http://schemas.openxmlformats.org/officeDocument/2006/relationships/hyperlink" Target="https://quran.ksu.edu.sa/tafseer/katheer/sura79-aya8.html" TargetMode="External"/><Relationship Id="rId164" Type="http://schemas.openxmlformats.org/officeDocument/2006/relationships/hyperlink" Target="https://quran.ksu.edu.sa/tafseer/katheer/sura79-aya39.html" TargetMode="External"/><Relationship Id="rId371" Type="http://schemas.openxmlformats.org/officeDocument/2006/relationships/hyperlink" Target="http://quran.ksu.edu.sa/tafseer/tabary/sura85-aya17.html" TargetMode="External"/><Relationship Id="rId774" Type="http://schemas.openxmlformats.org/officeDocument/2006/relationships/hyperlink" Target="http://quran.ksu.edu.sa/tafseer/tabary/sura56-aya40.html" TargetMode="External"/><Relationship Id="rId981" Type="http://schemas.openxmlformats.org/officeDocument/2006/relationships/hyperlink" Target="http://quran.ksu.edu.sa/tafseer/tabary/sura107-aya4.html" TargetMode="External"/><Relationship Id="rId1015" Type="http://schemas.openxmlformats.org/officeDocument/2006/relationships/hyperlink" Target="http://quran.ksu.edu.sa/tafseer/tabary/sura110-aya3.html" TargetMode="External"/><Relationship Id="rId427" Type="http://schemas.openxmlformats.org/officeDocument/2006/relationships/hyperlink" Target="http://quran.ksu.edu.sa/tafseer/tabary/sura85-aya19.html" TargetMode="External"/><Relationship Id="rId469" Type="http://schemas.openxmlformats.org/officeDocument/2006/relationships/hyperlink" Target="http://quran.ksu.edu.sa/tafseer/tabary/sura88-aya13.html" TargetMode="External"/><Relationship Id="rId634" Type="http://schemas.openxmlformats.org/officeDocument/2006/relationships/hyperlink" Target="http://quran.ksu.edu.sa/tafseer/katheer/sura89-aya7.html" TargetMode="External"/><Relationship Id="rId676" Type="http://schemas.openxmlformats.org/officeDocument/2006/relationships/hyperlink" Target="http://quran.ksu.edu.sa/tafseer/katheer/sura89-aya27.html" TargetMode="External"/><Relationship Id="rId841" Type="http://schemas.openxmlformats.org/officeDocument/2006/relationships/hyperlink" Target="http://quran.ksu.edu.sa/tafseer/qortobi/sura96-aya5.html" TargetMode="External"/><Relationship Id="rId883" Type="http://schemas.openxmlformats.org/officeDocument/2006/relationships/hyperlink" Target="http://quran.ksu.edu.sa/tafseer/tabary/sura96-aya2.html" TargetMode="External"/><Relationship Id="rId26" Type="http://schemas.openxmlformats.org/officeDocument/2006/relationships/hyperlink" Target="https://quran.ksu.edu.sa/tafseer/katheer/sura79-aya4.html" TargetMode="External"/><Relationship Id="rId231" Type="http://schemas.openxmlformats.org/officeDocument/2006/relationships/hyperlink" Target="https://quran.ksu.edu.sa/tafseer/tabary/sura82-aya14.html" TargetMode="External"/><Relationship Id="rId273" Type="http://schemas.openxmlformats.org/officeDocument/2006/relationships/hyperlink" Target="http://quran.ksu.edu.sa/tafseer/tabary/sura84-aya14.html" TargetMode="External"/><Relationship Id="rId329" Type="http://schemas.openxmlformats.org/officeDocument/2006/relationships/hyperlink" Target="http://quran.ksu.edu.sa/tafseer/tabary/sura84-aya20.html" TargetMode="External"/><Relationship Id="rId480" Type="http://schemas.openxmlformats.org/officeDocument/2006/relationships/hyperlink" Target="http://quran.ksu.edu.sa/tafseer/tabary/sura88-aya18.html" TargetMode="External"/><Relationship Id="rId536" Type="http://schemas.openxmlformats.org/officeDocument/2006/relationships/hyperlink" Target="http://quran.ksu.edu.sa/tafseer/katheer/sura89-aya4.html" TargetMode="External"/><Relationship Id="rId701" Type="http://schemas.openxmlformats.org/officeDocument/2006/relationships/hyperlink" Target="http://quran.ksu.edu.sa/tafseer/qortobi/sura90-aya9.html" TargetMode="External"/><Relationship Id="rId939" Type="http://schemas.openxmlformats.org/officeDocument/2006/relationships/hyperlink" Target="http://quran.ksu.edu.sa/tafseer/tabary/sura83-aya25.html" TargetMode="External"/><Relationship Id="rId68" Type="http://schemas.openxmlformats.org/officeDocument/2006/relationships/hyperlink" Target="https://quran.ksu.edu.sa/tafseer/katheer/sura79-aya26.html" TargetMode="External"/><Relationship Id="rId133" Type="http://schemas.openxmlformats.org/officeDocument/2006/relationships/hyperlink" Target="https://quran.ksu.edu.sa/tafseer/tabary/sura79-aya28.html" TargetMode="External"/><Relationship Id="rId175" Type="http://schemas.openxmlformats.org/officeDocument/2006/relationships/hyperlink" Target="https://quran.ksu.edu.sa/tafseer/katheer/sura79-aya43.html" TargetMode="External"/><Relationship Id="rId340" Type="http://schemas.openxmlformats.org/officeDocument/2006/relationships/hyperlink" Target="http://quran.ksu.edu.sa/tafseer/tabary/sura84-aya24.html" TargetMode="External"/><Relationship Id="rId578" Type="http://schemas.openxmlformats.org/officeDocument/2006/relationships/hyperlink" Target="http://quran.ksu.edu.sa/tafseer/katheer/sura89-aya26.html" TargetMode="External"/><Relationship Id="rId743" Type="http://schemas.openxmlformats.org/officeDocument/2006/relationships/hyperlink" Target="http://quran.ksu.edu.sa/tafseer/qortobi/sura90-aya15.html" TargetMode="External"/><Relationship Id="rId785" Type="http://schemas.openxmlformats.org/officeDocument/2006/relationships/hyperlink" Target="http://quran.ksu.edu.sa/tafseer/tabary/sura93-aya5.html" TargetMode="External"/><Relationship Id="rId950" Type="http://schemas.openxmlformats.org/officeDocument/2006/relationships/hyperlink" Target="http://quran.ksu.edu.sa/tafseer/tabary/sura18-aya104.html" TargetMode="External"/><Relationship Id="rId992" Type="http://schemas.openxmlformats.org/officeDocument/2006/relationships/hyperlink" Target="http://quran.ksu.edu.sa/tafseer/tabary/sura107-aya5.html" TargetMode="External"/><Relationship Id="rId1026" Type="http://schemas.openxmlformats.org/officeDocument/2006/relationships/hyperlink" Target="http://quran.ksu.edu.sa/tafseer/tabary/sura111-aya5.html" TargetMode="External"/><Relationship Id="rId200" Type="http://schemas.openxmlformats.org/officeDocument/2006/relationships/hyperlink" Target="https://quran.ksu.edu.sa/tafseer/tabary/sura82-aya14.html" TargetMode="External"/><Relationship Id="rId382" Type="http://schemas.openxmlformats.org/officeDocument/2006/relationships/hyperlink" Target="http://quran.ksu.edu.sa/tafseer/tabary/sura85-aya22.html" TargetMode="External"/><Relationship Id="rId438" Type="http://schemas.openxmlformats.org/officeDocument/2006/relationships/hyperlink" Target="http://quran.ksu.edu.sa/tafseer/qortobi/sura82-aya10.html" TargetMode="External"/><Relationship Id="rId603" Type="http://schemas.openxmlformats.org/officeDocument/2006/relationships/hyperlink" Target="http://quran.ksu.edu.sa/tafseer/katheer/sura89-aya10.html" TargetMode="External"/><Relationship Id="rId645" Type="http://schemas.openxmlformats.org/officeDocument/2006/relationships/hyperlink" Target="http://quran.ksu.edu.sa/tafseer/katheer/sura89-aya15.html" TargetMode="External"/><Relationship Id="rId687" Type="http://schemas.openxmlformats.org/officeDocument/2006/relationships/hyperlink" Target="http://quran.ksu.edu.sa/tafseer/qortobi/sura90-aya2.html" TargetMode="External"/><Relationship Id="rId810" Type="http://schemas.openxmlformats.org/officeDocument/2006/relationships/hyperlink" Target="http://quran.ksu.edu.sa/tafseer/katheer/sura94-aya2.html" TargetMode="External"/><Relationship Id="rId852" Type="http://schemas.openxmlformats.org/officeDocument/2006/relationships/hyperlink" Target="http://quran.ksu.edu.sa/tafseer/qortobi/sura96-aya11.html" TargetMode="External"/><Relationship Id="rId908" Type="http://schemas.openxmlformats.org/officeDocument/2006/relationships/hyperlink" Target="http://quran.ksu.edu.sa/tafseer/qortobi/sura97-aya5.html" TargetMode="External"/><Relationship Id="rId242" Type="http://schemas.openxmlformats.org/officeDocument/2006/relationships/hyperlink" Target="https://quran.ksu.edu.sa/tafseer/tabary/sura82-aya18.html" TargetMode="External"/><Relationship Id="rId284" Type="http://schemas.openxmlformats.org/officeDocument/2006/relationships/hyperlink" Target="http://quran.ksu.edu.sa/tafseer/tabary/sura84-aya20.html" TargetMode="External"/><Relationship Id="rId491" Type="http://schemas.openxmlformats.org/officeDocument/2006/relationships/hyperlink" Target="http://quran.ksu.edu.sa/tafseer/tabary/sura88-aya25.html" TargetMode="External"/><Relationship Id="rId505" Type="http://schemas.openxmlformats.org/officeDocument/2006/relationships/hyperlink" Target="http://quran.ksu.edu.sa/tafseer/tabary/sura88-aya12.html" TargetMode="External"/><Relationship Id="rId712" Type="http://schemas.openxmlformats.org/officeDocument/2006/relationships/hyperlink" Target="http://quran.ksu.edu.sa/tafseer/qortobi/sura90-aya14.html" TargetMode="External"/><Relationship Id="rId894" Type="http://schemas.openxmlformats.org/officeDocument/2006/relationships/hyperlink" Target="http://quran.ksu.edu.sa/tafseer/qortobi/sura96-aya12.html" TargetMode="External"/><Relationship Id="rId37" Type="http://schemas.openxmlformats.org/officeDocument/2006/relationships/hyperlink" Target="https://quran.ksu.edu.sa/tafseer/katheer/sura79-aya9.html" TargetMode="External"/><Relationship Id="rId79" Type="http://schemas.openxmlformats.org/officeDocument/2006/relationships/hyperlink" Target="https://quran.ksu.edu.sa/tafseer/katheer/sura79-aya31.html" TargetMode="External"/><Relationship Id="rId102" Type="http://schemas.openxmlformats.org/officeDocument/2006/relationships/hyperlink" Target="https://quran.ksu.edu.sa/tafseer/katheer/sura79-aya43.html" TargetMode="External"/><Relationship Id="rId144" Type="http://schemas.openxmlformats.org/officeDocument/2006/relationships/hyperlink" Target="https://quran.ksu.edu.sa/tafseer/tabary/sura79-aya29.html" TargetMode="External"/><Relationship Id="rId547" Type="http://schemas.openxmlformats.org/officeDocument/2006/relationships/hyperlink" Target="http://quran.ksu.edu.sa/tafseer/katheer/sura89-aya9.html" TargetMode="External"/><Relationship Id="rId589" Type="http://schemas.openxmlformats.org/officeDocument/2006/relationships/hyperlink" Target="http://quran.ksu.edu.sa/tafseer/katheer/sura89-aya2.html" TargetMode="External"/><Relationship Id="rId754" Type="http://schemas.openxmlformats.org/officeDocument/2006/relationships/hyperlink" Target="http://quran.ksu.edu.sa/tafseer/tabary/sura56-aya30.html" TargetMode="External"/><Relationship Id="rId796" Type="http://schemas.openxmlformats.org/officeDocument/2006/relationships/hyperlink" Target="http://quran.ksu.edu.sa/tafseer/tabary/sura93-aya10.html" TargetMode="External"/><Relationship Id="rId961" Type="http://schemas.openxmlformats.org/officeDocument/2006/relationships/hyperlink" Target="http://quran.ksu.edu.sa/tafseer/qortobi/sura105-aya5.html" TargetMode="External"/><Relationship Id="rId90" Type="http://schemas.openxmlformats.org/officeDocument/2006/relationships/hyperlink" Target="https://quran.ksu.edu.sa/tafseer/katheer/sura79-aya37.html" TargetMode="External"/><Relationship Id="rId186" Type="http://schemas.openxmlformats.org/officeDocument/2006/relationships/hyperlink" Target="https://quran.ksu.edu.sa/tafseer/tabary/sura82-aya4.html" TargetMode="External"/><Relationship Id="rId351" Type="http://schemas.openxmlformats.org/officeDocument/2006/relationships/hyperlink" Target="http://quran.ksu.edu.sa/tafseer/tabary/sura85-aya7.html" TargetMode="External"/><Relationship Id="rId393" Type="http://schemas.openxmlformats.org/officeDocument/2006/relationships/hyperlink" Target="http://quran.ksu.edu.sa/tafseer/tabary/sura85-aya6.html" TargetMode="External"/><Relationship Id="rId407" Type="http://schemas.openxmlformats.org/officeDocument/2006/relationships/hyperlink" Target="http://quran.ksu.edu.sa/tafseer/tabary/sura85-aya8.html" TargetMode="External"/><Relationship Id="rId449" Type="http://schemas.openxmlformats.org/officeDocument/2006/relationships/hyperlink" Target="http://quran.ksu.edu.sa/tafseer/tabary/sura88-aya3.html" TargetMode="External"/><Relationship Id="rId614" Type="http://schemas.openxmlformats.org/officeDocument/2006/relationships/hyperlink" Target="http://quran.ksu.edu.sa/tafseer/katheer/sura89-aya5.html" TargetMode="External"/><Relationship Id="rId656" Type="http://schemas.openxmlformats.org/officeDocument/2006/relationships/hyperlink" Target="http://quran.ksu.edu.sa/tafseer/katheer/sura89-aya16.html" TargetMode="External"/><Relationship Id="rId821" Type="http://schemas.openxmlformats.org/officeDocument/2006/relationships/hyperlink" Target="http://quran.ksu.edu.sa/tafseer/katheer/sura94-aya8.html" TargetMode="External"/><Relationship Id="rId863" Type="http://schemas.openxmlformats.org/officeDocument/2006/relationships/hyperlink" Target="http://quran.ksu.edu.sa/tafseer/qortobi/sura96-aya17.html" TargetMode="External"/><Relationship Id="rId211" Type="http://schemas.openxmlformats.org/officeDocument/2006/relationships/hyperlink" Target="https://dorar.net/history/event/321" TargetMode="External"/><Relationship Id="rId253" Type="http://schemas.openxmlformats.org/officeDocument/2006/relationships/hyperlink" Target="http://quran.ksu.edu.sa/tafseer/tabary/sura84-aya3.html" TargetMode="External"/><Relationship Id="rId295" Type="http://schemas.openxmlformats.org/officeDocument/2006/relationships/hyperlink" Target="http://quran.ksu.edu.sa/tafseer/tabary/sura84-aya1.html" TargetMode="External"/><Relationship Id="rId309" Type="http://schemas.openxmlformats.org/officeDocument/2006/relationships/hyperlink" Target="http://quran.ksu.edu.sa/tafseer/tabary/sura84-aya9.html" TargetMode="External"/><Relationship Id="rId460" Type="http://schemas.openxmlformats.org/officeDocument/2006/relationships/hyperlink" Target="http://quran.ksu.edu.sa/tafseer/tabary/sura88-aya8.html" TargetMode="External"/><Relationship Id="rId516" Type="http://schemas.openxmlformats.org/officeDocument/2006/relationships/hyperlink" Target="http://quran.ksu.edu.sa/tafseer/tabary/sura88-aya19.html" TargetMode="External"/><Relationship Id="rId698" Type="http://schemas.openxmlformats.org/officeDocument/2006/relationships/hyperlink" Target="http://quran.ksu.edu.sa/tafseer/qortobi/sura90-aya7.html" TargetMode="External"/><Relationship Id="rId919" Type="http://schemas.openxmlformats.org/officeDocument/2006/relationships/hyperlink" Target="http://quran.ksu.edu.sa/tafseer/tabary/sura98-aya7.html" TargetMode="External"/><Relationship Id="rId48" Type="http://schemas.openxmlformats.org/officeDocument/2006/relationships/hyperlink" Target="https://quran.ksu.edu.sa/tafseer/katheer/sura79-aya15.html" TargetMode="External"/><Relationship Id="rId113" Type="http://schemas.openxmlformats.org/officeDocument/2006/relationships/hyperlink" Target="https://quran.ksu.edu.sa/tafseer/katheer/sura79-aya3.html" TargetMode="External"/><Relationship Id="rId320" Type="http://schemas.openxmlformats.org/officeDocument/2006/relationships/hyperlink" Target="http://quran.ksu.edu.sa/tafseer/tabary/sura84-aya17.html" TargetMode="External"/><Relationship Id="rId558" Type="http://schemas.openxmlformats.org/officeDocument/2006/relationships/hyperlink" Target="http://quran.ksu.edu.sa/tafseer/katheer/sura89-aya15.html" TargetMode="External"/><Relationship Id="rId723" Type="http://schemas.openxmlformats.org/officeDocument/2006/relationships/hyperlink" Target="http://quran.ksu.edu.sa/tafseer/qortobi/sura90-aya2.html" TargetMode="External"/><Relationship Id="rId765" Type="http://schemas.openxmlformats.org/officeDocument/2006/relationships/hyperlink" Target="http://quran.ksu.edu.sa/tafseer/tabary/sura56-aya36.html" TargetMode="External"/><Relationship Id="rId930" Type="http://schemas.openxmlformats.org/officeDocument/2006/relationships/hyperlink" Target="http://quran.ksu.edu.sa/tafseer/katheer/sura55-aya44.html" TargetMode="External"/><Relationship Id="rId972" Type="http://schemas.openxmlformats.org/officeDocument/2006/relationships/hyperlink" Target="http://quran.ksu.edu.sa/tafseer/tabary/sura106-aya4.html" TargetMode="External"/><Relationship Id="rId1006" Type="http://schemas.openxmlformats.org/officeDocument/2006/relationships/hyperlink" Target="http://quran.ksu.edu.sa/tafseer/tabary/sura109-aya5.html" TargetMode="External"/><Relationship Id="rId155" Type="http://schemas.openxmlformats.org/officeDocument/2006/relationships/hyperlink" Target="https://quran.ksu.edu.sa/tafseer/katheer/sura79-aya35.html" TargetMode="External"/><Relationship Id="rId197" Type="http://schemas.openxmlformats.org/officeDocument/2006/relationships/hyperlink" Target="https://quran.ksu.edu.sa/tafseer/tabary/sura82-aya13.html" TargetMode="External"/><Relationship Id="rId362" Type="http://schemas.openxmlformats.org/officeDocument/2006/relationships/hyperlink" Target="http://quran.ksu.edu.sa/tafseer/tabary/sura85-aya12.html" TargetMode="External"/><Relationship Id="rId418" Type="http://schemas.openxmlformats.org/officeDocument/2006/relationships/hyperlink" Target="http://quran.ksu.edu.sa/tafseer/tabary/sura85-aya15.html" TargetMode="External"/><Relationship Id="rId625" Type="http://schemas.openxmlformats.org/officeDocument/2006/relationships/hyperlink" Target="http://quran.ksu.edu.sa/tafseer/katheer/sura89-aya11.html" TargetMode="External"/><Relationship Id="rId832" Type="http://schemas.openxmlformats.org/officeDocument/2006/relationships/hyperlink" Target="http://quran.ksu.edu.sa/tafseer/qortobi/sura74-aya46.html" TargetMode="External"/><Relationship Id="rId222" Type="http://schemas.openxmlformats.org/officeDocument/2006/relationships/hyperlink" Target="https://quran.ksu.edu.sa/tafseer/tabary/sura82-aya9.html" TargetMode="External"/><Relationship Id="rId264" Type="http://schemas.openxmlformats.org/officeDocument/2006/relationships/hyperlink" Target="http://quran.ksu.edu.sa/tafseer/tabary/sura84-aya10.html" TargetMode="External"/><Relationship Id="rId471" Type="http://schemas.openxmlformats.org/officeDocument/2006/relationships/hyperlink" Target="http://quran.ksu.edu.sa/tafseer/tabary/sura88-aya14.html" TargetMode="External"/><Relationship Id="rId667" Type="http://schemas.openxmlformats.org/officeDocument/2006/relationships/hyperlink" Target="http://quran.ksu.edu.sa/tafseer/katheer/sura89-aya21.html" TargetMode="External"/><Relationship Id="rId874" Type="http://schemas.openxmlformats.org/officeDocument/2006/relationships/hyperlink" Target="http://quran.ksu.edu.sa/tafseer/qortobi/sura96-aya4.html" TargetMode="External"/><Relationship Id="rId17" Type="http://schemas.openxmlformats.org/officeDocument/2006/relationships/hyperlink" Target="https://www.google.com/search?q=%D9%81%D9%8E%D8%A8%D9%90%D8%A3%D9%8E%D9%8A%D9%90%D9%91+%D8%A2%D9%84%D9%8E%D8%A7%D8%A1%D9%90+%D8%B1%D9%8E%D8%A8%D9%90%D9%91%D9%83%D9%8F%D9%85%D9%8E%D8%A7+%D8%AA%D9%8F%D9%83%D9%8E%D8%B0%D9%90%D9%91%D8%A8%D9%8E%D8%A7%D9%86%D9%90&amp;rlz=1C1SQJL_arOM1109OM1110&amp;oq=%D9%81%D8%A8%D8%A3&amp;gs_lcrp=EgZjaHJvbWUqCAgAEEUYJxg7MggIABBFGCcYOzIGCAEQRRg5MgcIAhAAGIAEMgcIAxAAGIAEMgcIBBAAGIAEMgcIBRAAGIAEMgcIBhAAGIAEMgkIBxAAGAoYgAQyBwgIEAAYgAQyBwgJEAAYgATSAQgyNTM5ajBqNKgCALACAQ&amp;sourceid=chrome&amp;ie=UTF-8&amp;ved=2ahUKEwjstYDigP6SAxWPWEEAHRzKFwcQgK4QegYIAQgAEAM" TargetMode="External"/><Relationship Id="rId59" Type="http://schemas.openxmlformats.org/officeDocument/2006/relationships/hyperlink" Target="https://quran.ksu.edu.sa/tafseer/katheer/sura79-aya21.html" TargetMode="External"/><Relationship Id="rId124" Type="http://schemas.openxmlformats.org/officeDocument/2006/relationships/hyperlink" Target="https://quran.ksu.edu.sa/tafseer/katheer/sura79-aya9.html" TargetMode="External"/><Relationship Id="rId527" Type="http://schemas.openxmlformats.org/officeDocument/2006/relationships/hyperlink" Target="http://quran.ksu.edu.sa/tafseer/tabary/sura88-aya24.html" TargetMode="External"/><Relationship Id="rId569" Type="http://schemas.openxmlformats.org/officeDocument/2006/relationships/hyperlink" Target="http://quran.ksu.edu.sa/tafseer/katheer/sura89-aya20.html" TargetMode="External"/><Relationship Id="rId734" Type="http://schemas.openxmlformats.org/officeDocument/2006/relationships/hyperlink" Target="http://quran.ksu.edu.sa/tafseer/qortobi/sura90-aya11.html" TargetMode="External"/><Relationship Id="rId776" Type="http://schemas.openxmlformats.org/officeDocument/2006/relationships/hyperlink" Target="http://quran.ksu.edu.sa/tafseer/tabary/sura28-aya72.html" TargetMode="External"/><Relationship Id="rId941" Type="http://schemas.openxmlformats.org/officeDocument/2006/relationships/hyperlink" Target="http://quran.ksu.edu.sa/tafseer/qortobi/sura19-aya72.html" TargetMode="External"/><Relationship Id="rId983" Type="http://schemas.openxmlformats.org/officeDocument/2006/relationships/hyperlink" Target="http://quran.ksu.edu.sa/tafseer/tabary/sura107-aya5.html" TargetMode="External"/><Relationship Id="rId70" Type="http://schemas.openxmlformats.org/officeDocument/2006/relationships/hyperlink" Target="https://quran.ksu.edu.sa/tafseer/katheer/sura79-aya27.html" TargetMode="External"/><Relationship Id="rId166" Type="http://schemas.openxmlformats.org/officeDocument/2006/relationships/hyperlink" Target="https://quran.ksu.edu.sa/tafseer/katheer/sura79-aya40.html" TargetMode="External"/><Relationship Id="rId331" Type="http://schemas.openxmlformats.org/officeDocument/2006/relationships/hyperlink" Target="http://quran.ksu.edu.sa/tafseer/tabary/sura84-aya20.html" TargetMode="External"/><Relationship Id="rId373" Type="http://schemas.openxmlformats.org/officeDocument/2006/relationships/hyperlink" Target="http://quran.ksu.edu.sa/tafseer/tabary/sura85-aya18.html" TargetMode="External"/><Relationship Id="rId429" Type="http://schemas.openxmlformats.org/officeDocument/2006/relationships/hyperlink" Target="http://quran.ksu.edu.sa/tafseer/tabary/sura85-aya20.html" TargetMode="External"/><Relationship Id="rId580" Type="http://schemas.openxmlformats.org/officeDocument/2006/relationships/hyperlink" Target="http://quran.ksu.edu.sa/tafseer/katheer/sura89-aya27.html" TargetMode="External"/><Relationship Id="rId636" Type="http://schemas.openxmlformats.org/officeDocument/2006/relationships/hyperlink" Target="http://quran.ksu.edu.sa/tafseer/katheer/sura89-aya8.html" TargetMode="External"/><Relationship Id="rId801" Type="http://schemas.openxmlformats.org/officeDocument/2006/relationships/hyperlink" Target="http://quran.ksu.edu.sa/tafseer/tabary/sura93-aya2.html" TargetMode="External"/><Relationship Id="rId1017" Type="http://schemas.openxmlformats.org/officeDocument/2006/relationships/hyperlink" Target="http://quran.ksu.edu.sa/tafseer/tabary/sura110-aya2.html" TargetMode="External"/><Relationship Id="rId1" Type="http://schemas.openxmlformats.org/officeDocument/2006/relationships/customXml" Target="../customXml/item1.xml"/><Relationship Id="rId233" Type="http://schemas.openxmlformats.org/officeDocument/2006/relationships/hyperlink" Target="https://quran.ksu.edu.sa/tafseer/tabary/sura82-aya15.html" TargetMode="External"/><Relationship Id="rId440" Type="http://schemas.openxmlformats.org/officeDocument/2006/relationships/hyperlink" Target="http://quran.ksu.edu.sa/tafseer/katheer/sura23-aya12.html" TargetMode="External"/><Relationship Id="rId678" Type="http://schemas.openxmlformats.org/officeDocument/2006/relationships/hyperlink" Target="http://quran.ksu.edu.sa/tafseer/katheer/sura89-aya28.html" TargetMode="External"/><Relationship Id="rId843" Type="http://schemas.openxmlformats.org/officeDocument/2006/relationships/hyperlink" Target="http://quran.ksu.edu.sa/tafseer/qortobi/sura96-aya6.html" TargetMode="External"/><Relationship Id="rId885" Type="http://schemas.openxmlformats.org/officeDocument/2006/relationships/hyperlink" Target="http://quran.ksu.edu.sa/tafseer/katheer/sura67-aya4.html" TargetMode="External"/><Relationship Id="rId28" Type="http://schemas.openxmlformats.org/officeDocument/2006/relationships/hyperlink" Target="https://quran.ksu.edu.sa/tafseer/katheer/sura79-aya5.html" TargetMode="External"/><Relationship Id="rId275" Type="http://schemas.openxmlformats.org/officeDocument/2006/relationships/hyperlink" Target="http://quran.ksu.edu.sa/tafseer/tabary/sura84-aya15.html" TargetMode="External"/><Relationship Id="rId300" Type="http://schemas.openxmlformats.org/officeDocument/2006/relationships/hyperlink" Target="http://quran.ksu.edu.sa/tafseer/tabary/sura84-aya3.html" TargetMode="External"/><Relationship Id="rId482" Type="http://schemas.openxmlformats.org/officeDocument/2006/relationships/hyperlink" Target="http://quran.ksu.edu.sa/tafseer/tabary/sura88-aya19.html" TargetMode="External"/><Relationship Id="rId538" Type="http://schemas.openxmlformats.org/officeDocument/2006/relationships/hyperlink" Target="http://quran.ksu.edu.sa/tafseer/katheer/sura89-aya5.html" TargetMode="External"/><Relationship Id="rId703" Type="http://schemas.openxmlformats.org/officeDocument/2006/relationships/hyperlink" Target="http://quran.ksu.edu.sa/tafseer/qortobi/sura90-aya10.html" TargetMode="External"/><Relationship Id="rId745" Type="http://schemas.openxmlformats.org/officeDocument/2006/relationships/hyperlink" Target="http://quran.ksu.edu.sa/tafseer/qortobi/sura90-aya12.html" TargetMode="External"/><Relationship Id="rId910" Type="http://schemas.openxmlformats.org/officeDocument/2006/relationships/hyperlink" Target="https://www.google.com/search?q=%D9%84%D9%8A%D9%84%D8%A9+%D8%A7%D9%84%D9%82%D8%AF%D8%B1&amp;sca_esv=6ed2f101db008005&amp;rlz=1C1SQJL_arOM1109OM1110&amp;sxsrf=ANbL-n7FrJ0dHH_ipqgbLFjPG9Hy2lxn8g%3A1772975581428&amp;ei=3XWtaaDjGYmikdUPqqaQuAk&amp;biw=1035&amp;bih=605&amp;ved=2ahUKEwjO_oaHsZCTAxXe9QIHHUdsJe8QgK4QegQIARAC&amp;uact=5&amp;oq=%D9%81%D9%90%D9%8A%D9%87%D9%8E%D8%A7+%D9%8A%D9%8F%D9%81%D9%92%D8%B1%D9%8E%D9%82%D9%8F+%D9%83%D9%8F%D9%84%D9%91%D9%8F+%D8%A3%D9%8E%D9%85%D9%92%D8%B1%D9%8D+%D8%AD%D9%8E%D9%83%D9%90%D9%8A%D9%85%D9%8D&amp;gs_lp=Egxnd3Mtd2l6LXNlcnAaAhgCIkTZgdmQ2YrZh9mO2Kcg2YrZj9mB2ZLYsdmO2YLZjyDZg9mP2YTZkdmPINij2Y7ZhdmS2LHZjSDYrdmO2YPZkNmK2YXZjTIFEAAYgAQyBhAAGBYYHjIGEAAYFhgeMgYQABgWGB4yBhAAGBYYHjIGEAAYFhgeMgYQABgWGB4yBhAAGBYYHjIGEAAYFhgeMgYQABgWGB5I8ChQoAhY2yBwAngBkAEEmAG1AqABzQuqAQUyLTUuMbgBA8gBAPgBAfgBApgCBKAC2ASoAgrCAgoQABiwAxjWBBhHwgINEAAYgAQYsAMYQxiKBcICChAjGIAEGCcYigXCAggQABgWGAoYHsICBxAjGCcY6gLCAgoQIxgnGOoCGIsDmAMc8QW7wQlM3pbKyIgGAZAGCpIHBTIuMC4yoAf-T7IHAzItMrgHogTCBwM0LTTIB3WACAA&amp;sclient=gws-wiz-serp&amp;mstk=AUtExfDUsmRXTi_3S7vgm-DVbblMqaxUEWDC8TQesS3Mrnx3_ADkue5HoxtbKuEEXwu7x-2k6iEZDU6VU9PHgxD8Z-ebCtoSmb-ONe_zYbC9iUKwqxXD27SEaKLmp5p5YBgO296NdNK18QEB-IwjduRPAo1Y6eMTrinqNBScRQ6rhSqqkKuExKQBC-bH4rGWB0FNcNZGDTwgfuLCeWp9u0HiBKhDcL7I4o8mesL9Xzz3BgtXKFXw0NGJg4U3zzG0MuxkwECoHubVqYhNtpY8r91X6N6c77mwB7CiKXdaS9Woi-Rv81KBfkNDX-IY3bIjvOhW5rwKlr8clgTJTa2pIcHwIrcTh8fFFWAb2nWt4noyUyQX&amp;csui=3" TargetMode="External"/><Relationship Id="rId952" Type="http://schemas.openxmlformats.org/officeDocument/2006/relationships/hyperlink" Target="http://quran.ksu.edu.sa/tafseer/katheer/sura18-aya68.html" TargetMode="External"/><Relationship Id="rId81" Type="http://schemas.openxmlformats.org/officeDocument/2006/relationships/hyperlink" Target="https://quran.ksu.edu.sa/tafseer/katheer/sura79-aya32.html" TargetMode="External"/><Relationship Id="rId135" Type="http://schemas.openxmlformats.org/officeDocument/2006/relationships/hyperlink" Target="https://quran.ksu.edu.sa/tafseer/tabary/sura79-aya29.html" TargetMode="External"/><Relationship Id="rId177" Type="http://schemas.openxmlformats.org/officeDocument/2006/relationships/hyperlink" Target="https://quran.ksu.edu.sa/tafseer/katheer/sura79-aya45.html" TargetMode="External"/><Relationship Id="rId342" Type="http://schemas.openxmlformats.org/officeDocument/2006/relationships/hyperlink" Target="http://quran.ksu.edu.sa/tafseer/tabary/sura85-aya2.html" TargetMode="External"/><Relationship Id="rId384" Type="http://schemas.openxmlformats.org/officeDocument/2006/relationships/hyperlink" Target="http://quran.ksu.edu.sa/tafseer/tabary/sura85-aya2.html" TargetMode="External"/><Relationship Id="rId591" Type="http://schemas.openxmlformats.org/officeDocument/2006/relationships/hyperlink" Target="http://quran.ksu.edu.sa/tafseer/katheer/sura89-aya3.html" TargetMode="External"/><Relationship Id="rId605" Type="http://schemas.openxmlformats.org/officeDocument/2006/relationships/hyperlink" Target="http://quran.ksu.edu.sa/tafseer/katheer/sura89-aya11.html" TargetMode="External"/><Relationship Id="rId787" Type="http://schemas.openxmlformats.org/officeDocument/2006/relationships/hyperlink" Target="http://quran.ksu.edu.sa/tafseer/tabary/sura93-aya6.html" TargetMode="External"/><Relationship Id="rId812" Type="http://schemas.openxmlformats.org/officeDocument/2006/relationships/hyperlink" Target="http://quran.ksu.edu.sa/tafseer/katheer/sura94-aya4.html" TargetMode="External"/><Relationship Id="rId994" Type="http://schemas.openxmlformats.org/officeDocument/2006/relationships/hyperlink" Target="http://quran.ksu.edu.sa/tafseer/tabary/sura107-aya6.html" TargetMode="External"/><Relationship Id="rId1028" Type="http://schemas.openxmlformats.org/officeDocument/2006/relationships/hyperlink" Target="http://quran.ksu.edu.sa/tafseer/tabary/sura111-aya4.html" TargetMode="External"/><Relationship Id="rId202" Type="http://schemas.openxmlformats.org/officeDocument/2006/relationships/hyperlink" Target="https://quran.ksu.edu.sa/tafseer/tabary/sura82-aya15.html" TargetMode="External"/><Relationship Id="rId244" Type="http://schemas.openxmlformats.org/officeDocument/2006/relationships/hyperlink" Target="https://quran.ksu.edu.sa/tafseer/tabary/sura82-aya19.html" TargetMode="External"/><Relationship Id="rId647" Type="http://schemas.openxmlformats.org/officeDocument/2006/relationships/hyperlink" Target="http://quran.ksu.edu.sa/tafseer/katheer/sura89-aya16.html" TargetMode="External"/><Relationship Id="rId689" Type="http://schemas.openxmlformats.org/officeDocument/2006/relationships/hyperlink" Target="http://quran.ksu.edu.sa/tafseer/qortobi/sura90-aya3.html" TargetMode="External"/><Relationship Id="rId854" Type="http://schemas.openxmlformats.org/officeDocument/2006/relationships/hyperlink" Target="http://quran.ksu.edu.sa/tafseer/qortobi/sura96-aya12.html" TargetMode="External"/><Relationship Id="rId896" Type="http://schemas.openxmlformats.org/officeDocument/2006/relationships/hyperlink" Target="http://quran.ksu.edu.sa/tafseer/qortobi/sura96-aya14.html" TargetMode="External"/><Relationship Id="rId39" Type="http://schemas.openxmlformats.org/officeDocument/2006/relationships/hyperlink" Target="https://quran.ksu.edu.sa/tafseer/katheer/sura79-aya10.html" TargetMode="External"/><Relationship Id="rId286" Type="http://schemas.openxmlformats.org/officeDocument/2006/relationships/hyperlink" Target="http://quran.ksu.edu.sa/tafseer/tabary/sura84-aya21.html" TargetMode="External"/><Relationship Id="rId451" Type="http://schemas.openxmlformats.org/officeDocument/2006/relationships/hyperlink" Target="http://quran.ksu.edu.sa/tafseer/tabary/sura88-aya4.html" TargetMode="External"/><Relationship Id="rId493" Type="http://schemas.openxmlformats.org/officeDocument/2006/relationships/hyperlink" Target="http://quran.ksu.edu.sa/tafseer/tabary/sura88-aya26.html" TargetMode="External"/><Relationship Id="rId507" Type="http://schemas.openxmlformats.org/officeDocument/2006/relationships/hyperlink" Target="http://quran.ksu.edu.sa/tafseer/tabary/sura88-aya14.html" TargetMode="External"/><Relationship Id="rId549" Type="http://schemas.openxmlformats.org/officeDocument/2006/relationships/hyperlink" Target="http://quran.ksu.edu.sa/tafseer/katheer/sura89-aya10.html" TargetMode="External"/><Relationship Id="rId714" Type="http://schemas.openxmlformats.org/officeDocument/2006/relationships/hyperlink" Target="http://quran.ksu.edu.sa/tafseer/qortobi/sura90-aya15.html" TargetMode="External"/><Relationship Id="rId756" Type="http://schemas.openxmlformats.org/officeDocument/2006/relationships/hyperlink" Target="http://quran.ksu.edu.sa/tafseer/tabary/sura56-aya31.html" TargetMode="External"/><Relationship Id="rId921" Type="http://schemas.openxmlformats.org/officeDocument/2006/relationships/hyperlink" Target="http://quran.ksu.edu.sa/tafseer/tabary/sura98-aya8.html" TargetMode="External"/><Relationship Id="rId50" Type="http://schemas.openxmlformats.org/officeDocument/2006/relationships/hyperlink" Target="https://quran.ksu.edu.sa/tafseer/katheer/sura79-aya16.html" TargetMode="External"/><Relationship Id="rId104" Type="http://schemas.openxmlformats.org/officeDocument/2006/relationships/hyperlink" Target="https://quran.ksu.edu.sa/tafseer/katheer/sura79-aya44.html" TargetMode="External"/><Relationship Id="rId146" Type="http://schemas.openxmlformats.org/officeDocument/2006/relationships/hyperlink" Target="https://quran.ksu.edu.sa/tafseer/tabary/sura79-aya30.html" TargetMode="External"/><Relationship Id="rId188" Type="http://schemas.openxmlformats.org/officeDocument/2006/relationships/hyperlink" Target="https://quran.ksu.edu.sa/tafseer/tabary/sura82-aya5.html" TargetMode="External"/><Relationship Id="rId311" Type="http://schemas.openxmlformats.org/officeDocument/2006/relationships/hyperlink" Target="http://quran.ksu.edu.sa/tafseer/tabary/sura84-aya10.html" TargetMode="External"/><Relationship Id="rId353" Type="http://schemas.openxmlformats.org/officeDocument/2006/relationships/hyperlink" Target="http://quran.ksu.edu.sa/tafseer/tabary/sura85-aya8.html" TargetMode="External"/><Relationship Id="rId395" Type="http://schemas.openxmlformats.org/officeDocument/2006/relationships/hyperlink" Target="http://quran.ksu.edu.sa/tafseer/tabary/sura85-aya7.html" TargetMode="External"/><Relationship Id="rId409" Type="http://schemas.openxmlformats.org/officeDocument/2006/relationships/hyperlink" Target="http://quran.ksu.edu.sa/tafseer/tabary/sura85-aya10.html" TargetMode="External"/><Relationship Id="rId560" Type="http://schemas.openxmlformats.org/officeDocument/2006/relationships/hyperlink" Target="http://quran.ksu.edu.sa/tafseer/katheer/sura89-aya16.html" TargetMode="External"/><Relationship Id="rId798" Type="http://schemas.openxmlformats.org/officeDocument/2006/relationships/hyperlink" Target="http://quran.ksu.edu.sa/tafseer/tabary/sura93-aya11.html" TargetMode="External"/><Relationship Id="rId963" Type="http://schemas.openxmlformats.org/officeDocument/2006/relationships/hyperlink" Target="http://quran.ksu.edu.sa/tafseer/qortobi/sura105-aya2.html" TargetMode="External"/><Relationship Id="rId92" Type="http://schemas.openxmlformats.org/officeDocument/2006/relationships/hyperlink" Target="https://quran.ksu.edu.sa/tafseer/katheer/sura79-aya38.html" TargetMode="External"/><Relationship Id="rId213" Type="http://schemas.openxmlformats.org/officeDocument/2006/relationships/hyperlink" Target="https://quran.ksu.edu.sa/tafseer/tabary/sura82-aya3.html" TargetMode="External"/><Relationship Id="rId420" Type="http://schemas.openxmlformats.org/officeDocument/2006/relationships/hyperlink" Target="http://quran.ksu.edu.sa/tafseer/tabary/sura85-aya12.html" TargetMode="External"/><Relationship Id="rId616" Type="http://schemas.openxmlformats.org/officeDocument/2006/relationships/hyperlink" Target="http://quran.ksu.edu.sa/tafseer/katheer/sura89-aya6.html" TargetMode="External"/><Relationship Id="rId658" Type="http://schemas.openxmlformats.org/officeDocument/2006/relationships/hyperlink" Target="http://quran.ksu.edu.sa/tafseer/katheer/sura89-aya17.html" TargetMode="External"/><Relationship Id="rId823" Type="http://schemas.openxmlformats.org/officeDocument/2006/relationships/hyperlink" Target="https://www.islamweb.net/ar/library/content/201/5678/%D8%AA%D9%81%D8%B3%D9%8A%D8%B1-%D9%82%D9%88%D9%84%D9%87-%D8%AA%D8%B9%D8%A7%D9%84%D9%89-%D8%A3%D9%84%D9%85-%D9%86%D8%B4%D8%B1%D8%AD-%D9%84%D9%83-%D8%B5%D8%AF%D8%B1%D9%83" TargetMode="External"/><Relationship Id="rId865" Type="http://schemas.openxmlformats.org/officeDocument/2006/relationships/hyperlink" Target="http://quran.ksu.edu.sa/tafseer/qortobi/sura96-aya18.html" TargetMode="External"/><Relationship Id="rId255" Type="http://schemas.openxmlformats.org/officeDocument/2006/relationships/hyperlink" Target="http://quran.ksu.edu.sa/tafseer/tabary/sura84-aya4.html" TargetMode="External"/><Relationship Id="rId297" Type="http://schemas.openxmlformats.org/officeDocument/2006/relationships/hyperlink" Target="http://quran.ksu.edu.sa/tafseer/tabary/sura84-aya1.html" TargetMode="External"/><Relationship Id="rId462" Type="http://schemas.openxmlformats.org/officeDocument/2006/relationships/hyperlink" Target="http://quran.ksu.edu.sa/tafseer/tabary/sura88-aya9.html" TargetMode="External"/><Relationship Id="rId518" Type="http://schemas.openxmlformats.org/officeDocument/2006/relationships/hyperlink" Target="http://quran.ksu.edu.sa/tafseer/tabary/sura88-aya20.html" TargetMode="External"/><Relationship Id="rId725" Type="http://schemas.openxmlformats.org/officeDocument/2006/relationships/hyperlink" Target="http://quran.ksu.edu.sa/tafseer/qortobi/sura90-aya4.html" TargetMode="External"/><Relationship Id="rId932" Type="http://schemas.openxmlformats.org/officeDocument/2006/relationships/hyperlink" Target="http://quran.ksu.edu.sa/tafseer/tabary/sura76-aya10.html" TargetMode="External"/><Relationship Id="rId115" Type="http://schemas.openxmlformats.org/officeDocument/2006/relationships/hyperlink" Target="https://quran.ksu.edu.sa/tafseer/katheer/sura79-aya4.html" TargetMode="External"/><Relationship Id="rId157" Type="http://schemas.openxmlformats.org/officeDocument/2006/relationships/hyperlink" Target="https://quran.ksu.edu.sa/tafseer/katheer/sura79-aya36.html" TargetMode="External"/><Relationship Id="rId322" Type="http://schemas.openxmlformats.org/officeDocument/2006/relationships/hyperlink" Target="http://quran.ksu.edu.sa/tafseer/tabary/sura84-aya18.html" TargetMode="External"/><Relationship Id="rId364" Type="http://schemas.openxmlformats.org/officeDocument/2006/relationships/hyperlink" Target="http://quran.ksu.edu.sa/tafseer/tabary/sura85-aya13.html" TargetMode="External"/><Relationship Id="rId767" Type="http://schemas.openxmlformats.org/officeDocument/2006/relationships/hyperlink" Target="http://quran.ksu.edu.sa/tafseer/tabary/sura56-aya37.html" TargetMode="External"/><Relationship Id="rId974" Type="http://schemas.openxmlformats.org/officeDocument/2006/relationships/hyperlink" Target="http://quran.ksu.edu.sa/tafseer/tabary/sura106-aya3.html" TargetMode="External"/><Relationship Id="rId1008" Type="http://schemas.openxmlformats.org/officeDocument/2006/relationships/hyperlink" Target="http://quran.ksu.edu.sa/tafseer/tabary/sura109-aya6.html" TargetMode="External"/><Relationship Id="rId61" Type="http://schemas.openxmlformats.org/officeDocument/2006/relationships/hyperlink" Target="https://quran.ksu.edu.sa/tafseer/katheer/sura79-aya22.html" TargetMode="External"/><Relationship Id="rId199" Type="http://schemas.openxmlformats.org/officeDocument/2006/relationships/hyperlink" Target="https://quran.ksu.edu.sa/tafseer/tabary/sura82-aya14.html" TargetMode="External"/><Relationship Id="rId571" Type="http://schemas.openxmlformats.org/officeDocument/2006/relationships/hyperlink" Target="http://quran.ksu.edu.sa/tafseer/katheer/sura89-aya21.html" TargetMode="External"/><Relationship Id="rId627" Type="http://schemas.openxmlformats.org/officeDocument/2006/relationships/hyperlink" Target="http://quran.ksu.edu.sa/tafseer/katheer/sura89-aya12.html" TargetMode="External"/><Relationship Id="rId669" Type="http://schemas.openxmlformats.org/officeDocument/2006/relationships/hyperlink" Target="http://quran.ksu.edu.sa/tafseer/katheer/sura89-aya22.html" TargetMode="External"/><Relationship Id="rId834" Type="http://schemas.openxmlformats.org/officeDocument/2006/relationships/hyperlink" Target="http://quran.ksu.edu.sa/tafseer/qortobi/sura96-aya2.html" TargetMode="External"/><Relationship Id="rId876" Type="http://schemas.openxmlformats.org/officeDocument/2006/relationships/hyperlink" Target="http://quran.ksu.edu.sa/tafseer/qortobi/sura96-aya5.html" TargetMode="External"/><Relationship Id="rId19" Type="http://schemas.openxmlformats.org/officeDocument/2006/relationships/hyperlink" Target="https://dorar.net/tafseer/4/27" TargetMode="External"/><Relationship Id="rId224" Type="http://schemas.openxmlformats.org/officeDocument/2006/relationships/hyperlink" Target="https://quran.ksu.edu.sa/tafseer/tabary/sura82-aya10.html" TargetMode="External"/><Relationship Id="rId266" Type="http://schemas.openxmlformats.org/officeDocument/2006/relationships/hyperlink" Target="http://quran.ksu.edu.sa/tafseer/tabary/sura84-aya11.html" TargetMode="External"/><Relationship Id="rId431" Type="http://schemas.openxmlformats.org/officeDocument/2006/relationships/hyperlink" Target="http://quran.ksu.edu.sa/tafseer/tabary/sura85-aya20.html" TargetMode="External"/><Relationship Id="rId473" Type="http://schemas.openxmlformats.org/officeDocument/2006/relationships/hyperlink" Target="http://quran.ksu.edu.sa/tafseer/tabary/sura88-aya15.html" TargetMode="External"/><Relationship Id="rId529" Type="http://schemas.openxmlformats.org/officeDocument/2006/relationships/hyperlink" Target="http://quran.ksu.edu.sa/tafseer/tabary/sura88-aya26.html" TargetMode="External"/><Relationship Id="rId680" Type="http://schemas.openxmlformats.org/officeDocument/2006/relationships/hyperlink" Target="http://quran.ksu.edu.sa/tafseer/katheer/sura89-aya29.html" TargetMode="External"/><Relationship Id="rId736" Type="http://schemas.openxmlformats.org/officeDocument/2006/relationships/hyperlink" Target="http://quran.ksu.edu.sa/tafseer/qortobi/sura90-aya12.html" TargetMode="External"/><Relationship Id="rId901" Type="http://schemas.openxmlformats.org/officeDocument/2006/relationships/hyperlink" Target="http://quran.ksu.edu.sa/tafseer/tabary/sura96-aya16.html" TargetMode="External"/><Relationship Id="rId30" Type="http://schemas.openxmlformats.org/officeDocument/2006/relationships/hyperlink" Target="https://quran.ksu.edu.sa/tafseer/katheer/sura79-aya6.html" TargetMode="External"/><Relationship Id="rId126" Type="http://schemas.openxmlformats.org/officeDocument/2006/relationships/hyperlink" Target="https://quran.ksu.edu.sa/tafseer/katheer/sura79-aya4.html" TargetMode="External"/><Relationship Id="rId168" Type="http://schemas.openxmlformats.org/officeDocument/2006/relationships/hyperlink" Target="https://quran.ksu.edu.sa/tafseer/katheer/sura79-aya34.html" TargetMode="External"/><Relationship Id="rId333" Type="http://schemas.openxmlformats.org/officeDocument/2006/relationships/hyperlink" Target="http://quran.ksu.edu.sa/tafseer/tabary/sura84-aya22.html" TargetMode="External"/><Relationship Id="rId540" Type="http://schemas.openxmlformats.org/officeDocument/2006/relationships/hyperlink" Target="http://quran.ksu.edu.sa/tafseer/katheer/sura89-aya6.html" TargetMode="External"/><Relationship Id="rId778" Type="http://schemas.openxmlformats.org/officeDocument/2006/relationships/hyperlink" Target="https://www.google.com/search?q=%D9%88%D9%84%D8%A7+%D9%8A%D8%AE%D8%A7%D9%81&amp;rlz=1C1SQJL_arOM1109OM1110&amp;oq=%D9%88%D9%84%D8%A7+%D9%8A%D8%AE%D8%A7%D9%81+%D8%B9&amp;gs_lcrp=EgZjaHJvbWUqBwgAEAAYgAQyBwgAEAAYgAQyBggBEEUYOTIHCAIQABiABDIHCAMQABiABDIHCAQQABiABDIHCAUQABiABDIHCAYQABiABDIICAcQABgWGB4yCAgIEAAYFhgeMggICRAAGBYYHtIBCDI2ODNqMGo0qAIAsAIB&amp;sourceid=chrome&amp;ie=UTF-8&amp;ved=2ahUKEwiEhqOu1qaTAxXbW0EAHR2XNuoQgK4QegYIAQgAEAU" TargetMode="External"/><Relationship Id="rId943" Type="http://schemas.openxmlformats.org/officeDocument/2006/relationships/hyperlink" Target="http://quran.ksu.edu.sa/tafseer/tabary/sura103-aya1.html" TargetMode="External"/><Relationship Id="rId985" Type="http://schemas.openxmlformats.org/officeDocument/2006/relationships/hyperlink" Target="http://quran.ksu.edu.sa/tafseer/tabary/sura107-aya6.html" TargetMode="External"/><Relationship Id="rId1019" Type="http://schemas.openxmlformats.org/officeDocument/2006/relationships/hyperlink" Target="http://quran.ksu.edu.sa/tafseer/tabary/sura111-aya2.html" TargetMode="External"/><Relationship Id="rId72" Type="http://schemas.openxmlformats.org/officeDocument/2006/relationships/hyperlink" Target="https://quran.ksu.edu.sa/tafseer/katheer/sura79-aya28.html" TargetMode="External"/><Relationship Id="rId375" Type="http://schemas.openxmlformats.org/officeDocument/2006/relationships/hyperlink" Target="http://quran.ksu.edu.sa/tafseer/tabary/sura85-aya19.html" TargetMode="External"/><Relationship Id="rId582" Type="http://schemas.openxmlformats.org/officeDocument/2006/relationships/hyperlink" Target="http://quran.ksu.edu.sa/tafseer/katheer/sura89-aya28.html" TargetMode="External"/><Relationship Id="rId638" Type="http://schemas.openxmlformats.org/officeDocument/2006/relationships/hyperlink" Target="https://www.google.com/search?q=%D9%81%D9%8E%D8%B1%D9%90%D9%87%D9%8A%D9%86&amp;rlz=1C1SQJL_arOM1109OM1110&amp;oq=%D9%81%D8%A7%D8%B1%D9%87%D9%8A%D9%86&amp;gs_lcrp=EgZjaHJvbWUqBggAEEUYOzIGCAAQRRg7MgcIARAAGIAEMgcIAhAAGIAEMgcIAxAAGIAEMgYIBBAAGB4yBggFEAAYHjIGCAYQABgeMgYIBxAAGB4yCAgIEAAYBRge0gEIMTczNWowajSoAgCwAgE&amp;sourceid=chrome&amp;ie=UTF-8&amp;mstk=AUtExfD_VnpypXNkf4l38_ERKb3ke3xM3ZaHnur3HYM4dYRt2ESqMfsOAjLRPN3C4PGURbUoxvDrE2oZBYsEvPo5Krv_G14WxA5On_X3i25r2W7yz_lhNbaTgN8bVHqaPlBUONkjCVAdncn3_s7K3_cZ0uWTySLgEUn0Gjwlg8ryOsyVG2LIhZeWS9aM0qcSZhMzPbuxQ8VB23eZ4msoPYHT-dwkoiHXRELJ4qi4UMYM_sbbKe4y3Ut4j2_LxYiVGiFGb8gCTXyuwGcKfRj-Dh04c5c4SJCC55icEnUZjIkHAnBTrg&amp;csui=3&amp;ved=2ahUKEwi43prHv6uTAxUJV0EAHSr9Jt0QgK4QegQIARAD" TargetMode="External"/><Relationship Id="rId803" Type="http://schemas.openxmlformats.org/officeDocument/2006/relationships/hyperlink" Target="http://quran.ksu.edu.sa/tafseer/tabary/sura93-aya5.html" TargetMode="External"/><Relationship Id="rId845" Type="http://schemas.openxmlformats.org/officeDocument/2006/relationships/hyperlink" Target="http://quran.ksu.edu.sa/tafseer/qortobi/sura96-aya7.html" TargetMode="External"/><Relationship Id="rId1030" Type="http://schemas.openxmlformats.org/officeDocument/2006/relationships/footer" Target="footer1.xml"/><Relationship Id="rId3" Type="http://schemas.openxmlformats.org/officeDocument/2006/relationships/styles" Target="styles.xml"/><Relationship Id="rId235" Type="http://schemas.openxmlformats.org/officeDocument/2006/relationships/hyperlink" Target="https://quran.ksu.edu.sa/tafseer/tabary/sura82-aya16.html" TargetMode="External"/><Relationship Id="rId277" Type="http://schemas.openxmlformats.org/officeDocument/2006/relationships/hyperlink" Target="http://quran.ksu.edu.sa/tafseer/tabary/sura84-aya16.html" TargetMode="External"/><Relationship Id="rId400" Type="http://schemas.openxmlformats.org/officeDocument/2006/relationships/hyperlink" Target="http://quran.ksu.edu.sa/tafseer/tabary/sura74-aya20.html" TargetMode="External"/><Relationship Id="rId442" Type="http://schemas.openxmlformats.org/officeDocument/2006/relationships/hyperlink" Target="http://quran.ksu.edu.sa/tafseer/katheer/sura23-aya15.html" TargetMode="External"/><Relationship Id="rId484" Type="http://schemas.openxmlformats.org/officeDocument/2006/relationships/hyperlink" Target="http://quran.ksu.edu.sa/tafseer/tabary/sura88-aya20.html" TargetMode="External"/><Relationship Id="rId705" Type="http://schemas.openxmlformats.org/officeDocument/2006/relationships/hyperlink" Target="http://quran.ksu.edu.sa/tafseer/qortobi/sura90-aya11.html" TargetMode="External"/><Relationship Id="rId887" Type="http://schemas.openxmlformats.org/officeDocument/2006/relationships/hyperlink" Target="http://quran.ksu.edu.sa/tafseer/katheer/sura103-aya2.html" TargetMode="External"/><Relationship Id="rId137" Type="http://schemas.openxmlformats.org/officeDocument/2006/relationships/hyperlink" Target="https://quran.ksu.edu.sa/tafseer/tabary/sura79-aya30.html" TargetMode="External"/><Relationship Id="rId302" Type="http://schemas.openxmlformats.org/officeDocument/2006/relationships/hyperlink" Target="http://quran.ksu.edu.sa/tafseer/tabary/sura84-aya4.html" TargetMode="External"/><Relationship Id="rId344" Type="http://schemas.openxmlformats.org/officeDocument/2006/relationships/hyperlink" Target="http://quran.ksu.edu.sa/tafseer/tabary/sura85-aya3.html" TargetMode="External"/><Relationship Id="rId691" Type="http://schemas.openxmlformats.org/officeDocument/2006/relationships/hyperlink" Target="http://quran.ksu.edu.sa/tafseer/qortobi/sura90-aya4.html" TargetMode="External"/><Relationship Id="rId747" Type="http://schemas.openxmlformats.org/officeDocument/2006/relationships/hyperlink" Target="http://quran.ksu.edu.sa/tafseer/qortobi/sura90-aya16.html" TargetMode="External"/><Relationship Id="rId789" Type="http://schemas.openxmlformats.org/officeDocument/2006/relationships/hyperlink" Target="http://quran.ksu.edu.sa/tafseer/tabary/sura93-aya7.html" TargetMode="External"/><Relationship Id="rId912" Type="http://schemas.openxmlformats.org/officeDocument/2006/relationships/hyperlink" Target="http://quran.ksu.edu.sa/tafseer/tabary/sura98-aya2.html" TargetMode="External"/><Relationship Id="rId954" Type="http://schemas.openxmlformats.org/officeDocument/2006/relationships/hyperlink" Target="https://surahquran.com/20.html" TargetMode="External"/><Relationship Id="rId996" Type="http://schemas.openxmlformats.org/officeDocument/2006/relationships/hyperlink" Target="http://quran.ksu.edu.sa/tafseer/katheer/sura108-aya2.html" TargetMode="External"/><Relationship Id="rId41" Type="http://schemas.openxmlformats.org/officeDocument/2006/relationships/hyperlink" Target="https://quran.ksu.edu.sa/tafseer/katheer/sura79-aya11.html" TargetMode="External"/><Relationship Id="rId83" Type="http://schemas.openxmlformats.org/officeDocument/2006/relationships/hyperlink" Target="https://quran.ksu.edu.sa/tafseer/katheer/sura79-aya33.html" TargetMode="External"/><Relationship Id="rId179" Type="http://schemas.openxmlformats.org/officeDocument/2006/relationships/hyperlink" Target="https://quran.ksu.edu.sa/tafseer/katheer/sura79-aya46.html" TargetMode="External"/><Relationship Id="rId386" Type="http://schemas.openxmlformats.org/officeDocument/2006/relationships/hyperlink" Target="http://quran.ksu.edu.sa/tafseer/tabary/sura56-aya75.html" TargetMode="External"/><Relationship Id="rId551" Type="http://schemas.openxmlformats.org/officeDocument/2006/relationships/hyperlink" Target="http://quran.ksu.edu.sa/tafseer/katheer/sura89-aya11.html" TargetMode="External"/><Relationship Id="rId593" Type="http://schemas.openxmlformats.org/officeDocument/2006/relationships/hyperlink" Target="http://quran.ksu.edu.sa/tafseer/katheer/sura89-aya2.html" TargetMode="External"/><Relationship Id="rId607" Type="http://schemas.openxmlformats.org/officeDocument/2006/relationships/hyperlink" Target="http://quran.ksu.edu.sa/tafseer/katheer/sura89-aya12.html" TargetMode="External"/><Relationship Id="rId649" Type="http://schemas.openxmlformats.org/officeDocument/2006/relationships/hyperlink" Target="http://quran.ksu.edu.sa/tafseer/katheer/sura89-aya17.html" TargetMode="External"/><Relationship Id="rId814" Type="http://schemas.openxmlformats.org/officeDocument/2006/relationships/hyperlink" Target="http://quran.ksu.edu.sa/tafseer/katheer/sura94-aya5.html" TargetMode="External"/><Relationship Id="rId856" Type="http://schemas.openxmlformats.org/officeDocument/2006/relationships/hyperlink" Target="http://quran.ksu.edu.sa/tafseer/qortobi/sura96-aya14.html" TargetMode="External"/><Relationship Id="rId190" Type="http://schemas.openxmlformats.org/officeDocument/2006/relationships/hyperlink" Target="https://quran.ksu.edu.sa/tafseer/tabary/sura82-aya6.html" TargetMode="External"/><Relationship Id="rId204" Type="http://schemas.openxmlformats.org/officeDocument/2006/relationships/hyperlink" Target="https://quran.ksu.edu.sa/tafseer/tabary/sura82-aya16.html" TargetMode="External"/><Relationship Id="rId246" Type="http://schemas.openxmlformats.org/officeDocument/2006/relationships/hyperlink" Target="https://quran.ksu.edu.sa/tafseer/tabary/sura82-aya18.html" TargetMode="External"/><Relationship Id="rId288" Type="http://schemas.openxmlformats.org/officeDocument/2006/relationships/hyperlink" Target="http://quran.ksu.edu.sa/tafseer/tabary/sura84-aya22.html" TargetMode="External"/><Relationship Id="rId411" Type="http://schemas.openxmlformats.org/officeDocument/2006/relationships/hyperlink" Target="http://quran.ksu.edu.sa/tafseer/tabary/sura85-aya12.html" TargetMode="External"/><Relationship Id="rId453" Type="http://schemas.openxmlformats.org/officeDocument/2006/relationships/hyperlink" Target="http://quran.ksu.edu.sa/tafseer/tabary/sura88-aya5.html" TargetMode="External"/><Relationship Id="rId509" Type="http://schemas.openxmlformats.org/officeDocument/2006/relationships/hyperlink" Target="http://quran.ksu.edu.sa/tafseer/tabary/sura88-aya15.html" TargetMode="External"/><Relationship Id="rId660" Type="http://schemas.openxmlformats.org/officeDocument/2006/relationships/hyperlink" Target="http://quran.ksu.edu.sa/tafseer/katheer/sura89-aya18.html" TargetMode="External"/><Relationship Id="rId898" Type="http://schemas.openxmlformats.org/officeDocument/2006/relationships/hyperlink" Target="http://quran.ksu.edu.sa/tafseer/qortobi/sura96-aya14.html" TargetMode="External"/><Relationship Id="rId106" Type="http://schemas.openxmlformats.org/officeDocument/2006/relationships/hyperlink" Target="https://quran.ksu.edu.sa/tafseer/katheer/sura79-aya45.html" TargetMode="External"/><Relationship Id="rId313" Type="http://schemas.openxmlformats.org/officeDocument/2006/relationships/hyperlink" Target="http://quran.ksu.edu.sa/tafseer/tabary/sura84-aya11.html" TargetMode="External"/><Relationship Id="rId495" Type="http://schemas.openxmlformats.org/officeDocument/2006/relationships/hyperlink" Target="https://www.islamweb.net/ar/library/content/201/5594/%D8%AA%D9%81%D8%B3%D9%8A%D8%B1-%D9%82%D9%88%D9%84%D9%87-%D8%AA%D8%B9%D8%A7%D9%84%D9%89-%D9%87%D9%84-%D8%A3%D8%AA%D8%A7%D9%83-%D8%AD%D8%AF%D9%8A%D8%AB-%D8%A7%D9%84%D8%BA%D8%A7%D8%B4%D9%8A%D8%A9" TargetMode="External"/><Relationship Id="rId716" Type="http://schemas.openxmlformats.org/officeDocument/2006/relationships/hyperlink" Target="http://quran.ksu.edu.sa/tafseer/qortobi/sura90-aya16.html" TargetMode="External"/><Relationship Id="rId758" Type="http://schemas.openxmlformats.org/officeDocument/2006/relationships/hyperlink" Target="http://quran.ksu.edu.sa/tafseer/tabary/sura56-aya32.html" TargetMode="External"/><Relationship Id="rId923" Type="http://schemas.openxmlformats.org/officeDocument/2006/relationships/hyperlink" Target="http://quran.ksu.edu.sa/tafseer/tabary/sura98-aya4.html" TargetMode="External"/><Relationship Id="rId965" Type="http://schemas.openxmlformats.org/officeDocument/2006/relationships/hyperlink" Target="http://quran.ksu.edu.sa/tafseer/qortobi/sura105-aya3.html" TargetMode="External"/><Relationship Id="rId10" Type="http://schemas.openxmlformats.org/officeDocument/2006/relationships/hyperlink" Target="https://www.google.com/search?q=%22%D9%81%D8%A3%D8%B0%D8%A7%D9%82%D9%87%D8%A7+%D8%A7%D9%84%D9%84%D9%87+%D9%84%D8%A8%D8%A7%D8%B3+%D8%A7%D9%84%D8%AC%D9%88%D8%B9+%D9%88%D8%A7%D9%84%D8%AE%D9%88%D9%81%22&amp;rlz=1C1SQJL_arOM1109OM1110&amp;oq=%D9%85%D8%AB%D8%A7%D9%84+%D8%A7%D9%84%D8%A7%D8%B3%D8%AA%D8%B9%D8%A7%D8%B1%D8%A9+%D8%A7%D9%84%D9%85%D9%86%D9%83%D9%8A%D9%86%D8%A9%D9%81%D9%8A+%D8%A7%D9%84%D9%82%D8%B1%D8%A2%D9%86&amp;gs_lcrp=EgZjaHJvbWUyBggAEEUYOTIICAEQABgNGB4yCggCEAAYgAQYogQyBwgDEAAY7wUyBwgEEAAY7wUyBwgFEAAY7wUyCggGEAAYgAQYogTSAQkxMzM5NWowajSoAgCwAgE&amp;sourceid=chrome&amp;ie=UTF-8&amp;mstk=AUtExfB1xQH2zknhNVR73rMdgPq_Pb2xvVoFSBFIBKDssaa8YEQZwb3HM6xqfoptb3Wwsbw2cYEnid8Ypma-XHQhZJWL3lIJc72Lo-fo_Hyb7AnlUWjp-LokhNnEW9MVeQ4VoAiIbrBxJ4F-DKYybOzSWUlOvEMNNuled3VjMKwNKk8DXUk&amp;csui=3&amp;ved=2ahUKEwj29ffu0_GSAxWDTkEAHcN_KakQgK4QegQIAxAF" TargetMode="External"/><Relationship Id="rId52" Type="http://schemas.openxmlformats.org/officeDocument/2006/relationships/hyperlink" Target="https://quran.ksu.edu.sa/tafseer/katheer/sura79-aya18.html" TargetMode="External"/><Relationship Id="rId94" Type="http://schemas.openxmlformats.org/officeDocument/2006/relationships/hyperlink" Target="https://quran.ksu.edu.sa/tafseer/katheer/sura79-aya39.html" TargetMode="External"/><Relationship Id="rId148" Type="http://schemas.openxmlformats.org/officeDocument/2006/relationships/hyperlink" Target="https://quran.ksu.edu.sa/tafseer/tabary/sura79-aya31.html" TargetMode="External"/><Relationship Id="rId355" Type="http://schemas.openxmlformats.org/officeDocument/2006/relationships/hyperlink" Target="http://quran.ksu.edu.sa/tafseer/tabary/sura85-aya9.html" TargetMode="External"/><Relationship Id="rId397" Type="http://schemas.openxmlformats.org/officeDocument/2006/relationships/hyperlink" Target="http://quran.ksu.edu.sa/tafseer/tabary/sura85-aya8.html" TargetMode="External"/><Relationship Id="rId520" Type="http://schemas.openxmlformats.org/officeDocument/2006/relationships/hyperlink" Target="http://quran.ksu.edu.sa/tafseer/tabary/sura88-aya18.html" TargetMode="External"/><Relationship Id="rId562" Type="http://schemas.openxmlformats.org/officeDocument/2006/relationships/hyperlink" Target="http://quran.ksu.edu.sa/tafseer/katheer/sura89-aya17.html" TargetMode="External"/><Relationship Id="rId618" Type="http://schemas.openxmlformats.org/officeDocument/2006/relationships/hyperlink" Target="http://quran.ksu.edu.sa/tafseer/katheer/sura89-aya7.html" TargetMode="External"/><Relationship Id="rId825" Type="http://schemas.openxmlformats.org/officeDocument/2006/relationships/hyperlink" Target="http://quran.ksu.edu.sa/tafseer/katheer/sura94-aya7.html" TargetMode="External"/><Relationship Id="rId215" Type="http://schemas.openxmlformats.org/officeDocument/2006/relationships/hyperlink" Target="https://quran.ksu.edu.sa/tafseer/tabary/sura82-aya6.html" TargetMode="External"/><Relationship Id="rId257" Type="http://schemas.openxmlformats.org/officeDocument/2006/relationships/hyperlink" Target="http://quran.ksu.edu.sa/tafseer/tabary/sura84-aya6.html" TargetMode="External"/><Relationship Id="rId422" Type="http://schemas.openxmlformats.org/officeDocument/2006/relationships/hyperlink" Target="http://quran.ksu.edu.sa/tafseer/tabary/sura85-aya15.html" TargetMode="External"/><Relationship Id="rId464" Type="http://schemas.openxmlformats.org/officeDocument/2006/relationships/hyperlink" Target="http://quran.ksu.edu.sa/tafseer/tabary/sura88-aya10.html" TargetMode="External"/><Relationship Id="rId867" Type="http://schemas.openxmlformats.org/officeDocument/2006/relationships/hyperlink" Target="http://quran.ksu.edu.sa/tafseer/qortobi/sura96-aya19.html" TargetMode="External"/><Relationship Id="rId1010" Type="http://schemas.openxmlformats.org/officeDocument/2006/relationships/hyperlink" Target="http://quran.ksu.edu.sa/tafseer/tabary/sura109-aya2.html" TargetMode="External"/><Relationship Id="rId299" Type="http://schemas.openxmlformats.org/officeDocument/2006/relationships/hyperlink" Target="http://quran.ksu.edu.sa/tafseer/tabary/sura84-aya2.html" TargetMode="External"/><Relationship Id="rId727" Type="http://schemas.openxmlformats.org/officeDocument/2006/relationships/hyperlink" Target="http://quran.ksu.edu.sa/tafseer/qortobi/sura90-aya6.html" TargetMode="External"/><Relationship Id="rId934" Type="http://schemas.openxmlformats.org/officeDocument/2006/relationships/hyperlink" Target="http://quran.ksu.edu.sa/tafseer/katheer/sura25-aya65.html" TargetMode="External"/><Relationship Id="rId63" Type="http://schemas.openxmlformats.org/officeDocument/2006/relationships/hyperlink" Target="https://quran.ksu.edu.sa/tafseer/katheer/sura79-aya23.html" TargetMode="External"/><Relationship Id="rId159" Type="http://schemas.openxmlformats.org/officeDocument/2006/relationships/hyperlink" Target="https://quran.ksu.edu.sa/tafseer/katheer/sura79-aya37.html" TargetMode="External"/><Relationship Id="rId366" Type="http://schemas.openxmlformats.org/officeDocument/2006/relationships/hyperlink" Target="http://quran.ksu.edu.sa/tafseer/tabary/sura85-aya14.html" TargetMode="External"/><Relationship Id="rId573" Type="http://schemas.openxmlformats.org/officeDocument/2006/relationships/hyperlink" Target="http://quran.ksu.edu.sa/tafseer/katheer/sura89-aya22.html" TargetMode="External"/><Relationship Id="rId780" Type="http://schemas.openxmlformats.org/officeDocument/2006/relationships/hyperlink" Target="http://quran.ksu.edu.sa/tafseer/tabary/sura93-aya1.html" TargetMode="External"/><Relationship Id="rId226" Type="http://schemas.openxmlformats.org/officeDocument/2006/relationships/hyperlink" Target="https://quran.ksu.edu.sa/tafseer/tabary/sura82-aya11.html" TargetMode="External"/><Relationship Id="rId433" Type="http://schemas.openxmlformats.org/officeDocument/2006/relationships/hyperlink" Target="http://quran.ksu.edu.sa/tafseer/tabary/sura85-aya21.html" TargetMode="External"/><Relationship Id="rId878" Type="http://schemas.openxmlformats.org/officeDocument/2006/relationships/hyperlink" Target="http://quran.ksu.edu.sa/tafseer/tabary/sura73-aya1.html" TargetMode="External"/><Relationship Id="rId640" Type="http://schemas.openxmlformats.org/officeDocument/2006/relationships/hyperlink" Target="http://quran.ksu.edu.sa/tafseer/katheer/sura89-aya11.html" TargetMode="External"/><Relationship Id="rId738" Type="http://schemas.openxmlformats.org/officeDocument/2006/relationships/hyperlink" Target="http://quran.ksu.edu.sa/tafseer/qortobi/sura90-aya13.html" TargetMode="External"/><Relationship Id="rId945" Type="http://schemas.openxmlformats.org/officeDocument/2006/relationships/hyperlink" Target="http://quran.ksu.edu.sa/tafseer/tabary/sura103-aya2.html" TargetMode="External"/><Relationship Id="rId74" Type="http://schemas.openxmlformats.org/officeDocument/2006/relationships/hyperlink" Target="https://quran.ksu.edu.sa/tafseer/katheer/sura79-aya29.html" TargetMode="External"/><Relationship Id="rId377" Type="http://schemas.openxmlformats.org/officeDocument/2006/relationships/hyperlink" Target="http://quran.ksu.edu.sa/tafseer/tabary/sura85-aya20.html" TargetMode="External"/><Relationship Id="rId500" Type="http://schemas.openxmlformats.org/officeDocument/2006/relationships/hyperlink" Target="http://quran.ksu.edu.sa/tafseer/tabary/sura88-aya8.html" TargetMode="External"/><Relationship Id="rId584" Type="http://schemas.openxmlformats.org/officeDocument/2006/relationships/hyperlink" Target="http://quran.ksu.edu.sa/tafseer/katheer/sura89-aya29.html" TargetMode="External"/><Relationship Id="rId805" Type="http://schemas.openxmlformats.org/officeDocument/2006/relationships/hyperlink" Target="http://quran.ksu.edu.sa/tafseer/tabary/sura93-aya7.html" TargetMode="External"/><Relationship Id="rId5" Type="http://schemas.openxmlformats.org/officeDocument/2006/relationships/webSettings" Target="webSettings.xml"/><Relationship Id="rId237" Type="http://schemas.openxmlformats.org/officeDocument/2006/relationships/hyperlink" Target="https://quran.ksu.edu.sa/tafseer/tabary/sura82-aya13.html" TargetMode="External"/><Relationship Id="rId791" Type="http://schemas.openxmlformats.org/officeDocument/2006/relationships/hyperlink" Target="http://quran.ksu.edu.sa/tafseer/tabary/sura93-aya8.html" TargetMode="External"/><Relationship Id="rId889" Type="http://schemas.openxmlformats.org/officeDocument/2006/relationships/hyperlink" Target="http://quran.ksu.edu.sa/tafseer/tabary/sura96-aya3.html" TargetMode="External"/><Relationship Id="rId444" Type="http://schemas.openxmlformats.org/officeDocument/2006/relationships/hyperlink" Target="http://quran.ksu.edu.sa/tafseer/tabary/sura75-aya17.html" TargetMode="External"/><Relationship Id="rId651" Type="http://schemas.openxmlformats.org/officeDocument/2006/relationships/hyperlink" Target="http://quran.ksu.edu.sa/tafseer/katheer/sura89-aya18.html" TargetMode="External"/><Relationship Id="rId749" Type="http://schemas.openxmlformats.org/officeDocument/2006/relationships/hyperlink" Target="http://quran.ksu.edu.sa/tafseer/tabary/sura56-aya28.html" TargetMode="External"/><Relationship Id="rId290" Type="http://schemas.openxmlformats.org/officeDocument/2006/relationships/hyperlink" Target="http://quran.ksu.edu.sa/tafseer/tabary/sura84-aya23.html" TargetMode="External"/><Relationship Id="rId304" Type="http://schemas.openxmlformats.org/officeDocument/2006/relationships/hyperlink" Target="http://quran.ksu.edu.sa/tafseer/tabary/sura84-aya3.html" TargetMode="External"/><Relationship Id="rId388" Type="http://schemas.openxmlformats.org/officeDocument/2006/relationships/hyperlink" Target="http://quran.ksu.edu.sa/tafseer/tabary/sura85-aya2.html" TargetMode="External"/><Relationship Id="rId511" Type="http://schemas.openxmlformats.org/officeDocument/2006/relationships/hyperlink" Target="http://quran.ksu.edu.sa/tafseer/tabary/sura88-aya16.html" TargetMode="External"/><Relationship Id="rId609" Type="http://schemas.openxmlformats.org/officeDocument/2006/relationships/hyperlink" Target="http://quran.ksu.edu.sa/tafseer/katheer/sura89-aya13.html" TargetMode="External"/><Relationship Id="rId956" Type="http://schemas.openxmlformats.org/officeDocument/2006/relationships/hyperlink" Target="http://quran.ksu.edu.sa/tafseer/qortobi/sura105-aya2.html" TargetMode="External"/><Relationship Id="rId85" Type="http://schemas.openxmlformats.org/officeDocument/2006/relationships/hyperlink" Target="https://quran.ksu.edu.sa/tafseer/katheer/sura79-aya34.html" TargetMode="External"/><Relationship Id="rId150" Type="http://schemas.openxmlformats.org/officeDocument/2006/relationships/hyperlink" Target="https://quran.ksu.edu.sa/tafseer/tabary/sura79-aya32.html" TargetMode="External"/><Relationship Id="rId595" Type="http://schemas.openxmlformats.org/officeDocument/2006/relationships/hyperlink" Target="http://quran.ksu.edu.sa/tafseer/katheer/sura89-aya6.html" TargetMode="External"/><Relationship Id="rId816" Type="http://schemas.openxmlformats.org/officeDocument/2006/relationships/hyperlink" Target="http://quran.ksu.edu.sa/tafseer/katheer/sura94-aya6.html" TargetMode="External"/><Relationship Id="rId1001" Type="http://schemas.openxmlformats.org/officeDocument/2006/relationships/hyperlink" Target="http://quran.ksu.edu.sa/tafseer/tabary/sura109-aya2.html" TargetMode="External"/><Relationship Id="rId248" Type="http://schemas.openxmlformats.org/officeDocument/2006/relationships/hyperlink" Target="http://quran.ksu.edu.sa/tafseer/tabary/sura84-aya1.html" TargetMode="External"/><Relationship Id="rId455" Type="http://schemas.openxmlformats.org/officeDocument/2006/relationships/hyperlink" Target="http://quran.ksu.edu.sa/tafseer/tabary/sura88-aya6.html" TargetMode="External"/><Relationship Id="rId662" Type="http://schemas.openxmlformats.org/officeDocument/2006/relationships/hyperlink" Target="http://quran.ksu.edu.sa/tafseer/katheer/sura89-aya19.html" TargetMode="External"/><Relationship Id="rId12" Type="http://schemas.openxmlformats.org/officeDocument/2006/relationships/hyperlink" Target="https://www.google.com/search?q=%D8%B6%D9%85%D9%8A%D8%B1+%D8%A7%D9%84%D8%BA%D9%8A%D8%A8%D8%A9&amp;rlz=1C1SQJL_arOM1109OM1110&amp;oq=%D9%85%D8%A7+%D9%86%D9%88%D8%B9+%D8%A7%D9%84%D8%A5%D9%84%D8%AA%D9%81%D8%A7%D8%AA+%D9%81%D9%8A+%D9%82%D9%88%D9%84+%D8%A7%D9%84%D9%84%D9%87+%D8%AA%D8%B9%D8%A7%D9%84%D9%89%3A+%D9%88%D8%AA%D9%84%D9%83+%D8%A7%D9%84%D8%A3%D9%8A%D8%A7%D9%85+%D9%86%D8%AF%D8%A7%D9%88%D9%84%D9%87%D8%A7+%D8%A8%D9%8A%D9%86+%D8%A7%D9%84%D9%86%D8%A7%D8%B3+%D9%88%D9%84%D9%8A%D8%B9%D9%84%D9%85+%D8%A7%D9%84%D9%84%D9%87+%D8%A7%D9%84%D8%B0%D9%8A%D9%86+%D8%A2%D9%85%D9%86%D9%88%D8%A7+%D9%88%D9%8A%D8%AA%D8%AE%D8%B0+%D9%85%D9%86%D9%83%D9%85+%D8%B4%D9%87%D8%AF%D8%A7%D8%A1&amp;gs_lcrp=EgZjaHJvbWUyBggAEEUYOdIBCTE1NDcyajBqNKgCALACAQ&amp;sourceid=chrome&amp;ie=UTF-8&amp;mstk=AUtExfCHfDB9LntKxHeHRWxkHBlLCcR_aRvI-kVnmlmDL58BSvae6YfpfPV_jlVOjOtqvSMuvZNYFnKZwKi5TAl2IDn3SUP94XNBGduLXXjt6fxoUB_9_YE3Chccb2l9Jj32uykOzLpazo7EuNSXxsSfJt7hLoZvaYrHJiT_XUDGSIfFtoRn8ezk5MYQJ6SUg0mDnioPYS19IwIivwZBzGBLcwddOQ11h-W1VOsAhxyVlw99TCDF3jp1EvdWlDRirReegDx72cyw-cAovSDJ_WmqOu4D8LviH7fPR3zjQeIh23n9YikA6j-kqemu0M0K49nohizNOS5Jmor4IzMfITBJUFlSF3sP1AtRU7DNP0eFNj8S&amp;csui=3&amp;ved=2ahUKEwj4yrrfmPSSAxXQRkEAHTf-CxIQgK4QegQIARAC" TargetMode="External"/><Relationship Id="rId108" Type="http://schemas.openxmlformats.org/officeDocument/2006/relationships/hyperlink" Target="https://quran.ksu.edu.sa/tafseer/katheer/sura79-aya46.html" TargetMode="External"/><Relationship Id="rId315" Type="http://schemas.openxmlformats.org/officeDocument/2006/relationships/hyperlink" Target="http://quran.ksu.edu.sa/tafseer/tabary/sura84-aya13.html" TargetMode="External"/><Relationship Id="rId522" Type="http://schemas.openxmlformats.org/officeDocument/2006/relationships/hyperlink" Target="http://quran.ksu.edu.sa/tafseer/tabary/sura88-aya20.html" TargetMode="External"/><Relationship Id="rId967" Type="http://schemas.openxmlformats.org/officeDocument/2006/relationships/hyperlink" Target="http://quran.ksu.edu.sa/tafseer/qortobi/sura105-aya4.html" TargetMode="External"/><Relationship Id="rId96" Type="http://schemas.openxmlformats.org/officeDocument/2006/relationships/hyperlink" Target="https://quran.ksu.edu.sa/tafseer/katheer/sura79-aya40.html" TargetMode="External"/><Relationship Id="rId161" Type="http://schemas.openxmlformats.org/officeDocument/2006/relationships/hyperlink" Target="https://quran.ksu.edu.sa/tafseer/katheer/sura79-aya38.html" TargetMode="External"/><Relationship Id="rId399" Type="http://schemas.openxmlformats.org/officeDocument/2006/relationships/hyperlink" Target="http://quran.ksu.edu.sa/tafseer/tabary/sura74-aya19.html" TargetMode="External"/><Relationship Id="rId827" Type="http://schemas.openxmlformats.org/officeDocument/2006/relationships/hyperlink" Target="http://quran.ksu.edu.sa/tafseer/qortobi/sura74-aya43.html" TargetMode="External"/><Relationship Id="rId1012" Type="http://schemas.openxmlformats.org/officeDocument/2006/relationships/hyperlink" Target="http://quran.ksu.edu.sa/tafseer/tabary/sura109-aya4.html" TargetMode="External"/><Relationship Id="rId259" Type="http://schemas.openxmlformats.org/officeDocument/2006/relationships/hyperlink" Target="http://quran.ksu.edu.sa/tafseer/tabary/sura84-aya7.html" TargetMode="External"/><Relationship Id="rId466" Type="http://schemas.openxmlformats.org/officeDocument/2006/relationships/hyperlink" Target="http://quran.ksu.edu.sa/tafseer/tabary/sura88-aya11.html" TargetMode="External"/><Relationship Id="rId673" Type="http://schemas.openxmlformats.org/officeDocument/2006/relationships/hyperlink" Target="http://quran.ksu.edu.sa/tafseer/katheer/sura89-aya24.html" TargetMode="External"/><Relationship Id="rId880" Type="http://schemas.openxmlformats.org/officeDocument/2006/relationships/hyperlink" Target="http://quran.ksu.edu.sa/tafseer/tabary/sura96-aya3.html" TargetMode="External"/><Relationship Id="rId23" Type="http://schemas.openxmlformats.org/officeDocument/2006/relationships/hyperlink" Target="https://quran.ksu.edu.sa/tafseer/katheer/sura79-aya2.html" TargetMode="External"/><Relationship Id="rId119" Type="http://schemas.openxmlformats.org/officeDocument/2006/relationships/hyperlink" Target="https://quran.ksu.edu.sa/tafseer/katheer/sura79-aya6.html" TargetMode="External"/><Relationship Id="rId326" Type="http://schemas.openxmlformats.org/officeDocument/2006/relationships/hyperlink" Target="http://quran.ksu.edu.sa/tafseer/tabary/sura84-aya19.html" TargetMode="External"/><Relationship Id="rId533" Type="http://schemas.openxmlformats.org/officeDocument/2006/relationships/hyperlink" Target="http://quran.ksu.edu.sa/tafseer/katheer/sura89-aya2.html" TargetMode="External"/><Relationship Id="rId978" Type="http://schemas.openxmlformats.org/officeDocument/2006/relationships/hyperlink" Target="http://quran.ksu.edu.sa/tafseer/tabary/sura107-aya3.html" TargetMode="External"/><Relationship Id="rId740" Type="http://schemas.openxmlformats.org/officeDocument/2006/relationships/hyperlink" Target="http://quran.ksu.edu.sa/tafseer/qortobi/sura90-aya14.html" TargetMode="External"/><Relationship Id="rId838" Type="http://schemas.openxmlformats.org/officeDocument/2006/relationships/hyperlink" Target="http://quran.ksu.edu.sa/tafseer/qortobi/sura96-aya4.html" TargetMode="External"/><Relationship Id="rId1023" Type="http://schemas.openxmlformats.org/officeDocument/2006/relationships/hyperlink" Target="http://quran.ksu.edu.sa/tafseer/tabary/sura111-aya4.html" TargetMode="External"/><Relationship Id="rId172" Type="http://schemas.openxmlformats.org/officeDocument/2006/relationships/hyperlink" Target="https://quran.ksu.edu.sa/tafseer/katheer/sura79-aya40.html" TargetMode="External"/><Relationship Id="rId477" Type="http://schemas.openxmlformats.org/officeDocument/2006/relationships/hyperlink" Target="http://quran.ksu.edu.sa/tafseer/tabary/sura88-aya17.html" TargetMode="External"/><Relationship Id="rId600" Type="http://schemas.openxmlformats.org/officeDocument/2006/relationships/hyperlink" Target="http://quran.ksu.edu.sa/tafseer/katheer/sura89-aya8.html" TargetMode="External"/><Relationship Id="rId684" Type="http://schemas.openxmlformats.org/officeDocument/2006/relationships/hyperlink" Target="http://quran.ksu.edu.sa/tafseer/katheer/sura89-aya28.html" TargetMode="External"/><Relationship Id="rId337" Type="http://schemas.openxmlformats.org/officeDocument/2006/relationships/hyperlink" Target="http://quran.ksu.edu.sa/tafseer/tabary/sura84-aya24.html" TargetMode="External"/><Relationship Id="rId891" Type="http://schemas.openxmlformats.org/officeDocument/2006/relationships/hyperlink" Target="http://quran.ksu.edu.sa/tafseer/tabary/sura96-aya4.html" TargetMode="External"/><Relationship Id="rId905" Type="http://schemas.openxmlformats.org/officeDocument/2006/relationships/hyperlink" Target="http://quran.ksu.edu.sa/tafseer/qortobi/sura97-aya3.html" TargetMode="External"/><Relationship Id="rId989" Type="http://schemas.openxmlformats.org/officeDocument/2006/relationships/hyperlink" Target="http://quran.ksu.edu.sa/tafseer/tabary/sura107-aya3.html" TargetMode="External"/><Relationship Id="rId34" Type="http://schemas.openxmlformats.org/officeDocument/2006/relationships/hyperlink" Target="https://quran.ksu.edu.sa/tafseer/katheer/sura79-aya8.html" TargetMode="External"/><Relationship Id="rId544" Type="http://schemas.openxmlformats.org/officeDocument/2006/relationships/hyperlink" Target="http://quran.ksu.edu.sa/tafseer/katheer/sura89-aya8.html" TargetMode="External"/><Relationship Id="rId751" Type="http://schemas.openxmlformats.org/officeDocument/2006/relationships/hyperlink" Target="http://quran.ksu.edu.sa/tafseer/tabary/sura56-aya29.html" TargetMode="External"/><Relationship Id="rId849" Type="http://schemas.openxmlformats.org/officeDocument/2006/relationships/hyperlink" Target="http://quran.ksu.edu.sa/tafseer/qortobi/sura96-aya9.html" TargetMode="External"/><Relationship Id="rId183" Type="http://schemas.openxmlformats.org/officeDocument/2006/relationships/hyperlink" Target="https://quran.ksu.edu.sa/tafseer/tabary/sura82-aya2.html" TargetMode="External"/><Relationship Id="rId390" Type="http://schemas.openxmlformats.org/officeDocument/2006/relationships/hyperlink" Target="http://quran.ksu.edu.sa/tafseer/tabary/sura85-aya4.html" TargetMode="External"/><Relationship Id="rId404" Type="http://schemas.openxmlformats.org/officeDocument/2006/relationships/hyperlink" Target="http://quran.ksu.edu.sa/tafseer/tabary/sura85-aya7.html" TargetMode="External"/><Relationship Id="rId611" Type="http://schemas.openxmlformats.org/officeDocument/2006/relationships/hyperlink" Target="http://quran.ksu.edu.sa/tafseer/katheer/sura89-aya14.html" TargetMode="External"/><Relationship Id="rId250" Type="http://schemas.openxmlformats.org/officeDocument/2006/relationships/hyperlink" Target="http://quran.ksu.edu.sa/tafseer/tabary/sura84-aya2.html" TargetMode="External"/><Relationship Id="rId488" Type="http://schemas.openxmlformats.org/officeDocument/2006/relationships/hyperlink" Target="http://quran.ksu.edu.sa/tafseer/tabary/sura88-aya22.html" TargetMode="External"/><Relationship Id="rId695" Type="http://schemas.openxmlformats.org/officeDocument/2006/relationships/hyperlink" Target="http://quran.ksu.edu.sa/tafseer/qortobi/sura90-aya6.html" TargetMode="External"/><Relationship Id="rId709" Type="http://schemas.openxmlformats.org/officeDocument/2006/relationships/hyperlink" Target="http://quran.ksu.edu.sa/tafseer/qortobi/sura90-aya13.html" TargetMode="External"/><Relationship Id="rId916" Type="http://schemas.openxmlformats.org/officeDocument/2006/relationships/hyperlink" Target="http://quran.ksu.edu.sa/tafseer/tabary/sura98-aya4.html" TargetMode="External"/><Relationship Id="rId45" Type="http://schemas.openxmlformats.org/officeDocument/2006/relationships/hyperlink" Target="https://quran.ksu.edu.sa/tafseer/katheer/sura79-aya13.html" TargetMode="External"/><Relationship Id="rId110" Type="http://schemas.openxmlformats.org/officeDocument/2006/relationships/hyperlink" Target="https://quran.ksu.edu.sa/tafseer/katheer/sura79-aya2.html" TargetMode="External"/><Relationship Id="rId348" Type="http://schemas.openxmlformats.org/officeDocument/2006/relationships/hyperlink" Target="http://quran.ksu.edu.sa/tafseer/tabary/sura85-aya5.html" TargetMode="External"/><Relationship Id="rId555" Type="http://schemas.openxmlformats.org/officeDocument/2006/relationships/hyperlink" Target="http://quran.ksu.edu.sa/tafseer/katheer/sura89-aya13.html" TargetMode="External"/><Relationship Id="rId762" Type="http://schemas.openxmlformats.org/officeDocument/2006/relationships/hyperlink" Target="http://quran.ksu.edu.sa/tafseer/tabary/sura56-aya34.html" TargetMode="External"/><Relationship Id="rId194" Type="http://schemas.openxmlformats.org/officeDocument/2006/relationships/hyperlink" Target="https://quran.ksu.edu.sa/tafseer/tabary/sura82-aya8.html" TargetMode="External"/><Relationship Id="rId208" Type="http://schemas.openxmlformats.org/officeDocument/2006/relationships/hyperlink" Target="https://quran.ksu.edu.sa/tafseer/tabary/sura82-aya18.html" TargetMode="External"/><Relationship Id="rId415" Type="http://schemas.openxmlformats.org/officeDocument/2006/relationships/hyperlink" Target="http://quran.ksu.edu.sa/tafseer/tabary/sura85-aya14.html" TargetMode="External"/><Relationship Id="rId622" Type="http://schemas.openxmlformats.org/officeDocument/2006/relationships/hyperlink" Target="http://quran.ksu.edu.sa/tafseer/katheer/sura89-aya9.html" TargetMode="External"/><Relationship Id="rId261" Type="http://schemas.openxmlformats.org/officeDocument/2006/relationships/hyperlink" Target="http://quran.ksu.edu.sa/tafseer/tabary/sura84-aya8.html" TargetMode="External"/><Relationship Id="rId499" Type="http://schemas.openxmlformats.org/officeDocument/2006/relationships/hyperlink" Target="http://quran.ksu.edu.sa/tafseer/tabary/sura88-aya5.html" TargetMode="External"/><Relationship Id="rId927" Type="http://schemas.openxmlformats.org/officeDocument/2006/relationships/hyperlink" Target="https://www.google.com/search?q=%D8%AD%D8%B3%D8%A7%D9%86+%D8%A8%D9%86+%D8%AB%D8%A7%D8%A8%D8%AA&amp;rlz=1C1SQJL_arOM1109OM1110&amp;oq=%D9%85%D8%A7+%D9%85%D8%B9%D9%86%D9%89+%D9%82%D9%88%D9%84+%D8%AD%D8%B3%D8%A7%D9%86+%3A+%D8%B9%D8%AF%D9%85%D9%86%D8%A7+%D8%AE%D9%8A%D9%84%D9%86%D8%A7+%D8%A5%D9%86+%D9%84%D9%85+%D8%AA%D8%B1%D9%88%D9%87%D8%A7+%D8%AA%D8%AB%D9%8A%D8%B1+%D8%A7%D9%84%D9%86%D9%82%D8%B9+%D9%85%D9%88%D8%B9%D8%AF%D9%87%D8%A7+%D9%83%D8%AF%D8%A7%D8%A1&amp;gs_lcrp=EgZjaHJvbWUyBggAEEUYOdIBCTIwODU2ajBqNKgCALACAQ&amp;sourceid=chrome&amp;ie=UTF-8&amp;mstk=AUtExfBKmIJovTW5JcZz_RNH76PpXPCv8gJ0DEXA36BahJphpDHR1IWBOyf0AUjMHhmB_sp1Ltfr9H1XfjXnPL89wIast9_F71MQIdybC1LWzvgvXwIGA1ahMqICl3n6dLRGblmsaAcHbX4NtcfGAQ0lWH-k9yrGRZsFWgpioRIsFzAgi7epqFp8EDR0rl9SPMvEVisNNdMwXwOJ1zJ60WV42WRYZdrkBIB6Z6tS_B9OawDUC72ftJ5ai6H6BImgLgPRykpEHNFgfJ8UFtyEtjkY0qdtifshiv41XvEA8aihRnbPOVVZ2ClHY3R4V0xTk0ecIn2v38t0zd9myjMgncDAgeX3giMDVcx_n3AWN57KAedRm_dS0zzyWM5Vn9HT242lCA&amp;csui=3&amp;ved=2ahUKEwiTiP-074iTAxWRnP0HHZbAAzkQgK4QegQIARAB" TargetMode="External"/><Relationship Id="rId56" Type="http://schemas.openxmlformats.org/officeDocument/2006/relationships/hyperlink" Target="https://quran.ksu.edu.sa/tafseer/katheer/sura79-aya20.html" TargetMode="External"/><Relationship Id="rId359" Type="http://schemas.openxmlformats.org/officeDocument/2006/relationships/hyperlink" Target="http://quran.ksu.edu.sa/tafseer/tabary/sura85-aya11.html" TargetMode="External"/><Relationship Id="rId566" Type="http://schemas.openxmlformats.org/officeDocument/2006/relationships/hyperlink" Target="http://quran.ksu.edu.sa/tafseer/katheer/sura89-aya19.html" TargetMode="External"/><Relationship Id="rId773" Type="http://schemas.openxmlformats.org/officeDocument/2006/relationships/hyperlink" Target="http://quran.ksu.edu.sa/tafseer/tabary/sura56-aya40.html" TargetMode="External"/><Relationship Id="rId121" Type="http://schemas.openxmlformats.org/officeDocument/2006/relationships/hyperlink" Target="https://quran.ksu.edu.sa/tafseer/katheer/sura79-aya7.html" TargetMode="External"/><Relationship Id="rId219" Type="http://schemas.openxmlformats.org/officeDocument/2006/relationships/hyperlink" Target="https://quran.ksu.edu.sa/tafseer/tabary/sura82-aya8.html" TargetMode="External"/><Relationship Id="rId426" Type="http://schemas.openxmlformats.org/officeDocument/2006/relationships/hyperlink" Target="http://quran.ksu.edu.sa/tafseer/tabary/sura85-aya18.html" TargetMode="External"/><Relationship Id="rId633" Type="http://schemas.openxmlformats.org/officeDocument/2006/relationships/hyperlink" Target="http://quran.ksu.edu.sa/tafseer/katheer/sura89-aya6.html" TargetMode="External"/><Relationship Id="rId980" Type="http://schemas.openxmlformats.org/officeDocument/2006/relationships/hyperlink" Target="http://quran.ksu.edu.sa/tafseer/tabary/sura107-aya4.html" TargetMode="External"/><Relationship Id="rId840" Type="http://schemas.openxmlformats.org/officeDocument/2006/relationships/hyperlink" Target="http://quran.ksu.edu.sa/tafseer/qortobi/sura96-aya5.html" TargetMode="External"/><Relationship Id="rId938" Type="http://schemas.openxmlformats.org/officeDocument/2006/relationships/hyperlink" Target="http://quran.ksu.edu.sa/tafseer/tabary/sura83-aya24.html" TargetMode="External"/><Relationship Id="rId67" Type="http://schemas.openxmlformats.org/officeDocument/2006/relationships/hyperlink" Target="https://quran.ksu.edu.sa/tafseer/katheer/sura79-aya25.html" TargetMode="External"/><Relationship Id="rId272" Type="http://schemas.openxmlformats.org/officeDocument/2006/relationships/hyperlink" Target="http://quran.ksu.edu.sa/tafseer/tabary/sura84-aya14.html" TargetMode="External"/><Relationship Id="rId577" Type="http://schemas.openxmlformats.org/officeDocument/2006/relationships/hyperlink" Target="http://quran.ksu.edu.sa/tafseer/katheer/sura89-aya25.html" TargetMode="External"/><Relationship Id="rId700" Type="http://schemas.openxmlformats.org/officeDocument/2006/relationships/hyperlink" Target="http://quran.ksu.edu.sa/tafseer/qortobi/sura90-aya8.html" TargetMode="External"/><Relationship Id="rId132" Type="http://schemas.openxmlformats.org/officeDocument/2006/relationships/hyperlink" Target="https://quran.ksu.edu.sa/tafseer/tabary/sura79-aya28.html" TargetMode="External"/><Relationship Id="rId784" Type="http://schemas.openxmlformats.org/officeDocument/2006/relationships/hyperlink" Target="http://quran.ksu.edu.sa/tafseer/tabary/sura93-aya4.html" TargetMode="External"/><Relationship Id="rId991" Type="http://schemas.openxmlformats.org/officeDocument/2006/relationships/hyperlink" Target="http://quran.ksu.edu.sa/tafseer/tabary/sura107-aya5.html" TargetMode="External"/><Relationship Id="rId437" Type="http://schemas.openxmlformats.org/officeDocument/2006/relationships/hyperlink" Target="http://quran.ksu.edu.sa/tafseer/qortobi/sura82-aya10.html" TargetMode="External"/><Relationship Id="rId644" Type="http://schemas.openxmlformats.org/officeDocument/2006/relationships/hyperlink" Target="http://quran.ksu.edu.sa/tafseer/katheer/sura89-aya14.html" TargetMode="External"/><Relationship Id="rId851" Type="http://schemas.openxmlformats.org/officeDocument/2006/relationships/hyperlink" Target="http://quran.ksu.edu.sa/tafseer/qortobi/sura96-aya10.html" TargetMode="External"/><Relationship Id="rId283" Type="http://schemas.openxmlformats.org/officeDocument/2006/relationships/hyperlink" Target="http://quran.ksu.edu.sa/tafseer/tabary/sura84-aya19.html" TargetMode="External"/><Relationship Id="rId490" Type="http://schemas.openxmlformats.org/officeDocument/2006/relationships/hyperlink" Target="http://quran.ksu.edu.sa/tafseer/tabary/sura88-aya24.html" TargetMode="External"/><Relationship Id="rId504" Type="http://schemas.openxmlformats.org/officeDocument/2006/relationships/hyperlink" Target="http://quran.ksu.edu.sa/tafseer/tabary/sura88-aya12.html" TargetMode="External"/><Relationship Id="rId711" Type="http://schemas.openxmlformats.org/officeDocument/2006/relationships/hyperlink" Target="http://quran.ksu.edu.sa/tafseer/qortobi/sura90-aya14.html" TargetMode="External"/><Relationship Id="rId949" Type="http://schemas.openxmlformats.org/officeDocument/2006/relationships/hyperlink" Target="http://quran.ksu.edu.sa/tafseer/tabary/sura95-aya5.html" TargetMode="External"/><Relationship Id="rId78" Type="http://schemas.openxmlformats.org/officeDocument/2006/relationships/hyperlink" Target="https://quran.ksu.edu.sa/tafseer/katheer/sura79-aya31.html" TargetMode="External"/><Relationship Id="rId143" Type="http://schemas.openxmlformats.org/officeDocument/2006/relationships/hyperlink" Target="https://quran.ksu.edu.sa/tafseer/tabary/sura79-aya28.html" TargetMode="External"/><Relationship Id="rId350" Type="http://schemas.openxmlformats.org/officeDocument/2006/relationships/hyperlink" Target="http://quran.ksu.edu.sa/tafseer/tabary/sura85-aya6.html" TargetMode="External"/><Relationship Id="rId588" Type="http://schemas.openxmlformats.org/officeDocument/2006/relationships/hyperlink" Target="http://quran.ksu.edu.sa/tafseer/katheer/sura89-aya2.html" TargetMode="External"/><Relationship Id="rId795" Type="http://schemas.openxmlformats.org/officeDocument/2006/relationships/hyperlink" Target="http://quran.ksu.edu.sa/tafseer/tabary/sura93-aya10.html" TargetMode="External"/><Relationship Id="rId809" Type="http://schemas.openxmlformats.org/officeDocument/2006/relationships/hyperlink" Target="http://quran.ksu.edu.sa/tafseer/tabary/sura93-aya11.html" TargetMode="External"/><Relationship Id="rId9" Type="http://schemas.openxmlformats.org/officeDocument/2006/relationships/hyperlink" Target="https://www.google.com/search?q=%22%D9%88%D8%A2%D9%8A%D8%A9+%D9%84%D9%87%D9%85+%D8%A7%D9%84%D9%84%D9%8A%D9%84+%D9%86%D8%B3%D9%84%D8%AE+%D9%85%D9%86%D9%87+%D8%A7%D9%84%D9%86%D9%87%D8%A7%D8%B1%22&amp;rlz=1C1SQJL_arOM1109OM1110&amp;oq=%D9%85%D8%AB%D8%A7%D9%84+%D8%A7%D9%84%D8%A7%D8%B3%D8%AA%D8%B9%D8%A7%D8%B1%D8%A9+%D8%A7%D9%84%D9%85%D9%86%D9%83%D9%8A%D9%86%D8%A9%D9%81%D9%8A+%D8%A7%D9%84%D9%82%D8%B1%D8%A2%D9%86&amp;gs_lcrp=EgZjaHJvbWUyBggAEEUYOTIICAEQABgNGB4yCggCEAAYgAQYogQyBwgDEAAY7wUyBwgEEAAY7wUyBwgFEAAY7wUyCggGEAAYgAQYogTSAQkxMzM5NWowajSoAgCwAgE&amp;sourceid=chrome&amp;ie=UTF-8&amp;mstk=AUtExfB1xQH2zknhNVR73rMdgPq_Pb2xvVoFSBFIBKDssaa8YEQZwb3HM6xqfoptb3Wwsbw2cYEnid8Ypma-XHQhZJWL3lIJc72Lo-fo_Hyb7AnlUWjp-LokhNnEW9MVeQ4VoAiIbrBxJ4F-DKYybOzSWUlOvEMNNuled3VjMKwNKk8DXUk&amp;csui=3&amp;ved=2ahUKEwj29ffu0_GSAxWDTkEAHcN_KakQgK4QegQIAxAD" TargetMode="External"/><Relationship Id="rId210" Type="http://schemas.openxmlformats.org/officeDocument/2006/relationships/hyperlink" Target="https://quran.ksu.edu.sa/tafseer/tabary/sura82-aya19.html" TargetMode="External"/><Relationship Id="rId448" Type="http://schemas.openxmlformats.org/officeDocument/2006/relationships/hyperlink" Target="http://quran.ksu.edu.sa/tafseer/tabary/sura88-aya2.html" TargetMode="External"/><Relationship Id="rId655" Type="http://schemas.openxmlformats.org/officeDocument/2006/relationships/hyperlink" Target="http://quran.ksu.edu.sa/tafseer/katheer/sura89-aya20.html" TargetMode="External"/><Relationship Id="rId862" Type="http://schemas.openxmlformats.org/officeDocument/2006/relationships/hyperlink" Target="http://quran.ksu.edu.sa/tafseer/qortobi/sura96-aya17.html" TargetMode="External"/><Relationship Id="rId294" Type="http://schemas.openxmlformats.org/officeDocument/2006/relationships/hyperlink" Target="http://quran.ksu.edu.sa/tafseer/tabary/sura84-aya1.html" TargetMode="External"/><Relationship Id="rId308" Type="http://schemas.openxmlformats.org/officeDocument/2006/relationships/hyperlink" Target="http://quran.ksu.edu.sa/tafseer/tabary/sura84-aya8.html" TargetMode="External"/><Relationship Id="rId515" Type="http://schemas.openxmlformats.org/officeDocument/2006/relationships/hyperlink" Target="http://quran.ksu.edu.sa/tafseer/tabary/sura88-aya18.html" TargetMode="External"/><Relationship Id="rId722" Type="http://schemas.openxmlformats.org/officeDocument/2006/relationships/hyperlink" Target="http://quran.ksu.edu.sa/tafseer/qortobi/sura90-aya20.html" TargetMode="External"/><Relationship Id="rId89" Type="http://schemas.openxmlformats.org/officeDocument/2006/relationships/hyperlink" Target="https://quran.ksu.edu.sa/tafseer/katheer/sura79-aya36.html" TargetMode="External"/><Relationship Id="rId154" Type="http://schemas.openxmlformats.org/officeDocument/2006/relationships/hyperlink" Target="https://quran.ksu.edu.sa/tafseer/katheer/sura79-aya34.html" TargetMode="External"/><Relationship Id="rId361" Type="http://schemas.openxmlformats.org/officeDocument/2006/relationships/hyperlink" Target="http://quran.ksu.edu.sa/tafseer/tabary/sura85-aya12.html" TargetMode="External"/><Relationship Id="rId599" Type="http://schemas.openxmlformats.org/officeDocument/2006/relationships/hyperlink" Target="http://quran.ksu.edu.sa/tafseer/katheer/sura89-aya8.html" TargetMode="External"/><Relationship Id="rId1005" Type="http://schemas.openxmlformats.org/officeDocument/2006/relationships/hyperlink" Target="http://quran.ksu.edu.sa/tafseer/tabary/sura109-aya4.html" TargetMode="External"/><Relationship Id="rId459" Type="http://schemas.openxmlformats.org/officeDocument/2006/relationships/hyperlink" Target="http://quran.ksu.edu.sa/tafseer/tabary/sura88-aya8.html" TargetMode="External"/><Relationship Id="rId666" Type="http://schemas.openxmlformats.org/officeDocument/2006/relationships/hyperlink" Target="http://quran.ksu.edu.sa/tafseer/katheer/sura89-aya20.html" TargetMode="External"/><Relationship Id="rId873" Type="http://schemas.openxmlformats.org/officeDocument/2006/relationships/hyperlink" Target="http://quran.ksu.edu.sa/tafseer/qortobi/sura96-aya3.html" TargetMode="External"/><Relationship Id="rId16" Type="http://schemas.openxmlformats.org/officeDocument/2006/relationships/hyperlink" Target="http://quran.ksu.edu.sa/tafseer/tabary/sura12-aya46.html" TargetMode="External"/><Relationship Id="rId221" Type="http://schemas.openxmlformats.org/officeDocument/2006/relationships/hyperlink" Target="https://quran.ksu.edu.sa/tafseer/tabary/sura82-aya8.html" TargetMode="External"/><Relationship Id="rId319" Type="http://schemas.openxmlformats.org/officeDocument/2006/relationships/hyperlink" Target="http://quran.ksu.edu.sa/tafseer/tabary/sura84-aya17.html" TargetMode="External"/><Relationship Id="rId526" Type="http://schemas.openxmlformats.org/officeDocument/2006/relationships/hyperlink" Target="http://quran.ksu.edu.sa/tafseer/tabary/sura88-aya22.html" TargetMode="External"/><Relationship Id="rId733" Type="http://schemas.openxmlformats.org/officeDocument/2006/relationships/hyperlink" Target="http://quran.ksu.edu.sa/tafseer/qortobi/sura90-aya10.html" TargetMode="External"/><Relationship Id="rId940" Type="http://schemas.openxmlformats.org/officeDocument/2006/relationships/hyperlink" Target="http://quran.ksu.edu.sa/tafseer/qortobi/sura19-aya71.html" TargetMode="External"/><Relationship Id="rId1016" Type="http://schemas.openxmlformats.org/officeDocument/2006/relationships/hyperlink" Target="http://quran.ksu.edu.sa/tafseer/tabary/sura110-aya3.html" TargetMode="External"/><Relationship Id="rId165" Type="http://schemas.openxmlformats.org/officeDocument/2006/relationships/hyperlink" Target="https://quran.ksu.edu.sa/tafseer/katheer/sura79-aya40.html" TargetMode="External"/><Relationship Id="rId372" Type="http://schemas.openxmlformats.org/officeDocument/2006/relationships/hyperlink" Target="http://quran.ksu.edu.sa/tafseer/tabary/sura85-aya17.html" TargetMode="External"/><Relationship Id="rId677" Type="http://schemas.openxmlformats.org/officeDocument/2006/relationships/hyperlink" Target="http://quran.ksu.edu.sa/tafseer/katheer/sura89-aya28.html" TargetMode="External"/><Relationship Id="rId800" Type="http://schemas.openxmlformats.org/officeDocument/2006/relationships/hyperlink" Target="http://quran.ksu.edu.sa/tafseer/tabary/sura93-aya2.html" TargetMode="External"/><Relationship Id="rId232" Type="http://schemas.openxmlformats.org/officeDocument/2006/relationships/hyperlink" Target="https://quran.ksu.edu.sa/tafseer/tabary/sura82-aya14.html" TargetMode="External"/><Relationship Id="rId884" Type="http://schemas.openxmlformats.org/officeDocument/2006/relationships/hyperlink" Target="http://quran.ksu.edu.sa/tafseer/tabary/sura96-aya6.html" TargetMode="External"/><Relationship Id="rId27" Type="http://schemas.openxmlformats.org/officeDocument/2006/relationships/hyperlink" Target="https://quran.ksu.edu.sa/tafseer/katheer/sura79-aya4.html" TargetMode="External"/><Relationship Id="rId537" Type="http://schemas.openxmlformats.org/officeDocument/2006/relationships/hyperlink" Target="http://quran.ksu.edu.sa/tafseer/katheer/sura89-aya4.html" TargetMode="External"/><Relationship Id="rId744" Type="http://schemas.openxmlformats.org/officeDocument/2006/relationships/hyperlink" Target="http://quran.ksu.edu.sa/tafseer/qortobi/sura90-aya16.html" TargetMode="External"/><Relationship Id="rId951" Type="http://schemas.openxmlformats.org/officeDocument/2006/relationships/hyperlink" Target="https://library.islamweb.net/hadith/RawyDetails.php?RawyID=2113" TargetMode="External"/><Relationship Id="rId80" Type="http://schemas.openxmlformats.org/officeDocument/2006/relationships/hyperlink" Target="https://quran.ksu.edu.sa/tafseer/katheer/sura79-aya32.html" TargetMode="External"/><Relationship Id="rId176" Type="http://schemas.openxmlformats.org/officeDocument/2006/relationships/hyperlink" Target="https://quran.ksu.edu.sa/tafseer/katheer/sura79-aya44.html" TargetMode="External"/><Relationship Id="rId383" Type="http://schemas.openxmlformats.org/officeDocument/2006/relationships/hyperlink" Target="http://quran.ksu.edu.sa/tafseer/tabary/sura85-aya2.html" TargetMode="External"/><Relationship Id="rId590" Type="http://schemas.openxmlformats.org/officeDocument/2006/relationships/hyperlink" Target="http://quran.ksu.edu.sa/tafseer/katheer/sura89-aya3.html" TargetMode="External"/><Relationship Id="rId604" Type="http://schemas.openxmlformats.org/officeDocument/2006/relationships/hyperlink" Target="http://quran.ksu.edu.sa/tafseer/katheer/sura89-aya10.html" TargetMode="External"/><Relationship Id="rId811" Type="http://schemas.openxmlformats.org/officeDocument/2006/relationships/hyperlink" Target="http://quran.ksu.edu.sa/tafseer/katheer/sura94-aya2.html" TargetMode="External"/><Relationship Id="rId1027" Type="http://schemas.openxmlformats.org/officeDocument/2006/relationships/hyperlink" Target="http://quran.ksu.edu.sa/tafseer/tabary/sura111-aya3.html" TargetMode="External"/><Relationship Id="rId243" Type="http://schemas.openxmlformats.org/officeDocument/2006/relationships/hyperlink" Target="https://quran.ksu.edu.sa/tafseer/tabary/sura82-aya19.html" TargetMode="External"/><Relationship Id="rId450" Type="http://schemas.openxmlformats.org/officeDocument/2006/relationships/hyperlink" Target="http://quran.ksu.edu.sa/tafseer/tabary/sura88-aya3.html" TargetMode="External"/><Relationship Id="rId688" Type="http://schemas.openxmlformats.org/officeDocument/2006/relationships/hyperlink" Target="http://quran.ksu.edu.sa/tafseer/qortobi/sura90-aya2.html" TargetMode="External"/><Relationship Id="rId895" Type="http://schemas.openxmlformats.org/officeDocument/2006/relationships/hyperlink" Target="http://quran.ksu.edu.sa/tafseer/tabary/sura34-aya25.html" TargetMode="External"/><Relationship Id="rId909" Type="http://schemas.openxmlformats.org/officeDocument/2006/relationships/hyperlink" Target="http://quran.ksu.edu.sa/tafseer/qortobi/sura97-aya5.html" TargetMode="External"/><Relationship Id="rId38" Type="http://schemas.openxmlformats.org/officeDocument/2006/relationships/hyperlink" Target="https://quran.ksu.edu.sa/tafseer/katheer/sura79-aya10.html" TargetMode="External"/><Relationship Id="rId103" Type="http://schemas.openxmlformats.org/officeDocument/2006/relationships/hyperlink" Target="https://quran.ksu.edu.sa/tafseer/katheer/sura79-aya43.html" TargetMode="External"/><Relationship Id="rId310" Type="http://schemas.openxmlformats.org/officeDocument/2006/relationships/hyperlink" Target="http://quran.ksu.edu.sa/tafseer/tabary/sura84-aya10.html" TargetMode="External"/><Relationship Id="rId548" Type="http://schemas.openxmlformats.org/officeDocument/2006/relationships/hyperlink" Target="http://quran.ksu.edu.sa/tafseer/katheer/sura89-aya10.html" TargetMode="External"/><Relationship Id="rId755" Type="http://schemas.openxmlformats.org/officeDocument/2006/relationships/hyperlink" Target="http://quran.ksu.edu.sa/tafseer/tabary/sura56-aya31.html" TargetMode="External"/><Relationship Id="rId962" Type="http://schemas.openxmlformats.org/officeDocument/2006/relationships/hyperlink" Target="http://quran.ksu.edu.sa/tafseer/qortobi/sura105-aya5.html" TargetMode="External"/><Relationship Id="rId91" Type="http://schemas.openxmlformats.org/officeDocument/2006/relationships/hyperlink" Target="https://quran.ksu.edu.sa/tafseer/katheer/sura79-aya37.html" TargetMode="External"/><Relationship Id="rId187" Type="http://schemas.openxmlformats.org/officeDocument/2006/relationships/hyperlink" Target="https://quran.ksu.edu.sa/tafseer/tabary/sura82-aya4.html" TargetMode="External"/><Relationship Id="rId394" Type="http://schemas.openxmlformats.org/officeDocument/2006/relationships/hyperlink" Target="http://quran.ksu.edu.sa/tafseer/tabary/sura85-aya6.html" TargetMode="External"/><Relationship Id="rId408" Type="http://schemas.openxmlformats.org/officeDocument/2006/relationships/hyperlink" Target="http://quran.ksu.edu.sa/tafseer/tabary/sura85-aya9.html" TargetMode="External"/><Relationship Id="rId615" Type="http://schemas.openxmlformats.org/officeDocument/2006/relationships/hyperlink" Target="http://quran.ksu.edu.sa/tafseer/katheer/sura89-aya6.html" TargetMode="External"/><Relationship Id="rId822" Type="http://schemas.openxmlformats.org/officeDocument/2006/relationships/hyperlink" Target="https://www.islamweb.net/ar/library/content/201/5678/%D8%AA%D9%81%D8%B3%D9%8A%D8%B1-%D9%82%D9%88%D9%84%D9%87-%D8%AA%D8%B9%D8%A7%D9%84%D9%89-%D8%A3%D9%84%D9%85-%D9%86%D8%B4%D8%B1%D8%AD-%D9%84%D9%83-%D8%B5%D8%AF%D8%B1%D9%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inbaz.org.sa/fatwas/14246/" TargetMode="External"/><Relationship Id="rId2" Type="http://schemas.openxmlformats.org/officeDocument/2006/relationships/hyperlink" Target="https://www.islamweb.net/ar/library/content/201/5678/%D8%AA%D9%81%D8%B3%D9%8A%D8%B1-%D9%82%D9%88%D9%84%D9%87-%D8%AA%D8%B9%D8%A7%D9%84%D9%89-%D8%A3%D9%84%D9%85-%D9%86%D8%B4%D8%B1%D8%AD-%D9%84%D9%83-%D8%B5%D8%AF%D8%B1%D9%83" TargetMode="External"/><Relationship Id="rId1" Type="http://schemas.openxmlformats.org/officeDocument/2006/relationships/hyperlink" Target="https://www.islamweb.net/ar/library/content/201/5678/%D8%AA%D9%81%D8%B3%D9%8A%D8%B1-%D9%82%D9%88%D9%84%D9%87-%D8%AA%D8%B9%D8%A7%D9%84%D9%89-%D8%A3%D9%84%D9%85-%D9%86%D8%B4%D8%B1%D8%AD-%D9%84%D9%83-%D8%B5%D8%AF%D8%B1%D9%8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90F64-E476-47E0-AFE6-88DF9B637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6808</TotalTime>
  <Pages>1</Pages>
  <Words>99659</Words>
  <Characters>568060</Characters>
  <Application>Microsoft Office Word</Application>
  <DocSecurity>0</DocSecurity>
  <Lines>4733</Lines>
  <Paragraphs>1332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666387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JAALAN CCENTER</dc:creator>
  <cp:keywords/>
  <dc:description/>
  <cp:lastModifiedBy>JAALAN CCENTER</cp:lastModifiedBy>
  <cp:revision>231</cp:revision>
  <dcterms:created xsi:type="dcterms:W3CDTF">2026-02-13T05:55:00Z</dcterms:created>
  <dcterms:modified xsi:type="dcterms:W3CDTF">2026-04-03T14:56:00Z</dcterms:modified>
</cp:coreProperties>
</file>